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30729" w14:textId="77777777" w:rsidR="006D5BCC" w:rsidRPr="002240DF" w:rsidRDefault="006D5BCC" w:rsidP="00985167">
      <w:pPr>
        <w:spacing w:line="276" w:lineRule="auto"/>
        <w:jc w:val="center"/>
        <w:rPr>
          <w:rFonts w:ascii="Times New Roman" w:hAnsi="Times New Roman" w:cs="Times New Roman"/>
          <w:b/>
          <w:bCs/>
          <w:sz w:val="24"/>
          <w:szCs w:val="24"/>
          <w:rtl/>
          <w:lang w:bidi="ar-JO"/>
        </w:rPr>
      </w:pPr>
    </w:p>
    <w:p w14:paraId="58C1508B" w14:textId="77777777" w:rsidR="00371FC9" w:rsidRPr="002240DF" w:rsidRDefault="00371FC9" w:rsidP="00985167">
      <w:pPr>
        <w:spacing w:line="276" w:lineRule="auto"/>
        <w:jc w:val="center"/>
        <w:rPr>
          <w:rFonts w:ascii="Times New Roman" w:hAnsi="Times New Roman" w:cs="Times New Roman"/>
          <w:b/>
          <w:bCs/>
          <w:sz w:val="24"/>
          <w:szCs w:val="24"/>
        </w:rPr>
      </w:pPr>
    </w:p>
    <w:p w14:paraId="0AB039F5" w14:textId="2E2B935E" w:rsidR="002169D6" w:rsidRPr="002240DF" w:rsidRDefault="002169D6" w:rsidP="00985167">
      <w:pPr>
        <w:spacing w:line="276" w:lineRule="auto"/>
        <w:jc w:val="center"/>
        <w:rPr>
          <w:rFonts w:ascii="Times New Roman" w:hAnsi="Times New Roman" w:cs="Times New Roman"/>
          <w:b/>
          <w:bCs/>
          <w:sz w:val="24"/>
          <w:szCs w:val="24"/>
        </w:rPr>
      </w:pPr>
      <w:r w:rsidRPr="002240DF">
        <w:rPr>
          <w:rFonts w:ascii="Times New Roman" w:hAnsi="Times New Roman" w:cs="Times New Roman"/>
          <w:b/>
          <w:bCs/>
          <w:sz w:val="24"/>
          <w:szCs w:val="24"/>
        </w:rPr>
        <w:t>Joint Parallel Report to the Committee on the Rights of Persons with Disabilities for its List of Issues on Israel’s Initial Report</w:t>
      </w:r>
    </w:p>
    <w:p w14:paraId="1A90A9A6" w14:textId="28BF5A6D" w:rsidR="001126F9" w:rsidRPr="002240DF" w:rsidRDefault="001126F9" w:rsidP="00985167">
      <w:pPr>
        <w:spacing w:line="276" w:lineRule="auto"/>
        <w:jc w:val="center"/>
        <w:rPr>
          <w:rFonts w:ascii="Times New Roman" w:hAnsi="Times New Roman" w:cs="Times New Roman"/>
          <w:b/>
          <w:bCs/>
          <w:sz w:val="24"/>
          <w:szCs w:val="24"/>
        </w:rPr>
      </w:pPr>
    </w:p>
    <w:p w14:paraId="4FFCBEAB" w14:textId="77777777" w:rsidR="00371FC9" w:rsidRPr="002240DF" w:rsidRDefault="00371FC9" w:rsidP="00985167">
      <w:pPr>
        <w:spacing w:line="276" w:lineRule="auto"/>
        <w:jc w:val="center"/>
        <w:rPr>
          <w:rFonts w:ascii="Times New Roman" w:hAnsi="Times New Roman" w:cs="Times New Roman"/>
          <w:b/>
          <w:bCs/>
          <w:sz w:val="24"/>
          <w:szCs w:val="24"/>
          <w:rtl/>
        </w:rPr>
      </w:pPr>
    </w:p>
    <w:p w14:paraId="3AC9187A" w14:textId="77777777" w:rsidR="006D5BCC" w:rsidRPr="002240DF" w:rsidRDefault="006D5BCC" w:rsidP="00985167">
      <w:pPr>
        <w:spacing w:line="276" w:lineRule="auto"/>
        <w:jc w:val="center"/>
        <w:rPr>
          <w:rFonts w:ascii="Times New Roman" w:hAnsi="Times New Roman" w:cs="Times New Roman"/>
          <w:b/>
          <w:bCs/>
          <w:sz w:val="24"/>
          <w:szCs w:val="24"/>
          <w:rtl/>
        </w:rPr>
      </w:pPr>
    </w:p>
    <w:p w14:paraId="4FBCCB9F" w14:textId="05D4BC78" w:rsidR="006D5BCC" w:rsidRPr="002240DF" w:rsidRDefault="00DF02BD" w:rsidP="00985167">
      <w:pPr>
        <w:spacing w:line="276" w:lineRule="auto"/>
        <w:jc w:val="center"/>
        <w:rPr>
          <w:rFonts w:ascii="Times New Roman" w:hAnsi="Times New Roman" w:cs="Times New Roman"/>
          <w:b/>
          <w:bCs/>
          <w:sz w:val="24"/>
          <w:szCs w:val="24"/>
        </w:rPr>
      </w:pPr>
      <w:r w:rsidRPr="002240DF">
        <w:rPr>
          <w:rFonts w:ascii="Times New Roman" w:hAnsi="Times New Roman" w:cs="Times New Roman"/>
          <w:b/>
          <w:bCs/>
          <w:sz w:val="24"/>
          <w:szCs w:val="24"/>
        </w:rPr>
        <w:t xml:space="preserve">Submitted </w:t>
      </w:r>
      <w:r w:rsidR="006D5BCC" w:rsidRPr="002240DF">
        <w:rPr>
          <w:rFonts w:ascii="Times New Roman" w:hAnsi="Times New Roman" w:cs="Times New Roman"/>
          <w:b/>
          <w:bCs/>
          <w:sz w:val="24"/>
          <w:szCs w:val="24"/>
        </w:rPr>
        <w:t>by:</w:t>
      </w:r>
    </w:p>
    <w:p w14:paraId="4D4EF500" w14:textId="0D0E8C11" w:rsidR="00371FC9" w:rsidRPr="002240DF" w:rsidRDefault="00371FC9" w:rsidP="00985167">
      <w:pPr>
        <w:spacing w:line="276" w:lineRule="auto"/>
        <w:jc w:val="center"/>
        <w:rPr>
          <w:rFonts w:ascii="Times New Roman" w:hAnsi="Times New Roman" w:cs="Times New Roman"/>
          <w:sz w:val="24"/>
          <w:szCs w:val="24"/>
        </w:rPr>
      </w:pPr>
      <w:r w:rsidRPr="002240DF">
        <w:rPr>
          <w:rFonts w:ascii="Times New Roman" w:hAnsi="Times New Roman" w:cs="Times New Roman"/>
          <w:sz w:val="24"/>
          <w:szCs w:val="24"/>
        </w:rPr>
        <w:t xml:space="preserve">Al-Haq, Law in the Service of Man </w:t>
      </w:r>
    </w:p>
    <w:p w14:paraId="0FFF4A4E" w14:textId="6116F75B" w:rsidR="002169D6" w:rsidRPr="002240DF" w:rsidRDefault="002169D6" w:rsidP="00985167">
      <w:pPr>
        <w:spacing w:line="276" w:lineRule="auto"/>
        <w:jc w:val="center"/>
        <w:rPr>
          <w:rFonts w:ascii="Times New Roman" w:hAnsi="Times New Roman" w:cs="Times New Roman"/>
          <w:sz w:val="24"/>
          <w:szCs w:val="24"/>
        </w:rPr>
      </w:pPr>
      <w:proofErr w:type="spellStart"/>
      <w:r w:rsidRPr="002240DF">
        <w:rPr>
          <w:rFonts w:ascii="Times New Roman" w:hAnsi="Times New Roman" w:cs="Times New Roman"/>
          <w:sz w:val="24"/>
          <w:szCs w:val="24"/>
        </w:rPr>
        <w:t>Addameer</w:t>
      </w:r>
      <w:proofErr w:type="spellEnd"/>
      <w:r w:rsidRPr="002240DF">
        <w:rPr>
          <w:rFonts w:ascii="Times New Roman" w:hAnsi="Times New Roman" w:cs="Times New Roman"/>
          <w:sz w:val="24"/>
          <w:szCs w:val="24"/>
        </w:rPr>
        <w:t xml:space="preserve"> Prisoner Support and Human Rights Association</w:t>
      </w:r>
    </w:p>
    <w:p w14:paraId="491C477C" w14:textId="0BE83D6D" w:rsidR="00C64E2E" w:rsidRPr="002240DF" w:rsidRDefault="00C64E2E" w:rsidP="00985167">
      <w:pPr>
        <w:spacing w:line="276" w:lineRule="auto"/>
        <w:jc w:val="center"/>
        <w:rPr>
          <w:rFonts w:ascii="Times New Roman" w:hAnsi="Times New Roman" w:cs="Times New Roman"/>
          <w:sz w:val="24"/>
          <w:szCs w:val="24"/>
        </w:rPr>
      </w:pPr>
      <w:r w:rsidRPr="002240DF">
        <w:rPr>
          <w:rFonts w:ascii="Times New Roman" w:hAnsi="Times New Roman" w:cs="Times New Roman"/>
          <w:sz w:val="24"/>
          <w:szCs w:val="24"/>
        </w:rPr>
        <w:t xml:space="preserve">Palestinian Centre for Human Rights (PCHR) </w:t>
      </w:r>
    </w:p>
    <w:p w14:paraId="0D1B5172" w14:textId="31A163EE" w:rsidR="002169D6" w:rsidRPr="002240DF" w:rsidRDefault="002169D6" w:rsidP="00985167">
      <w:pPr>
        <w:spacing w:line="276" w:lineRule="auto"/>
        <w:jc w:val="center"/>
        <w:rPr>
          <w:rFonts w:ascii="Times New Roman" w:hAnsi="Times New Roman" w:cs="Times New Roman"/>
          <w:b/>
          <w:bCs/>
          <w:sz w:val="24"/>
          <w:szCs w:val="24"/>
        </w:rPr>
      </w:pPr>
    </w:p>
    <w:p w14:paraId="18DC81A9" w14:textId="5CF76892" w:rsidR="006D5BCC" w:rsidRPr="002240DF" w:rsidRDefault="00C64E2E" w:rsidP="00985167">
      <w:pPr>
        <w:spacing w:line="276" w:lineRule="auto"/>
        <w:jc w:val="center"/>
        <w:rPr>
          <w:rFonts w:ascii="Times New Roman" w:hAnsi="Times New Roman" w:cs="Times New Roman"/>
          <w:b/>
          <w:bCs/>
          <w:sz w:val="24"/>
          <w:szCs w:val="24"/>
          <w:rtl/>
        </w:rPr>
      </w:pPr>
      <w:r w:rsidRPr="002240DF">
        <w:rPr>
          <w:rFonts w:ascii="Times New Roman" w:hAnsi="Times New Roman" w:cs="Times New Roman"/>
          <w:b/>
          <w:bCs/>
          <w:noProof/>
          <w:sz w:val="24"/>
          <w:szCs w:val="24"/>
        </w:rPr>
        <w:drawing>
          <wp:anchor distT="0" distB="0" distL="114300" distR="114300" simplePos="0" relativeHeight="251664384" behindDoc="1" locked="0" layoutInCell="1" allowOverlap="1" wp14:anchorId="1A738DF8" wp14:editId="128E4D15">
            <wp:simplePos x="0" y="0"/>
            <wp:positionH relativeFrom="column">
              <wp:posOffset>4933950</wp:posOffset>
            </wp:positionH>
            <wp:positionV relativeFrom="paragraph">
              <wp:posOffset>8890</wp:posOffset>
            </wp:positionV>
            <wp:extent cx="962660" cy="1187450"/>
            <wp:effectExtent l="0" t="0" r="889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chr-gaza-logo.png"/>
                    <pic:cNvPicPr/>
                  </pic:nvPicPr>
                  <pic:blipFill>
                    <a:blip r:embed="rId8">
                      <a:extLst>
                        <a:ext uri="{28A0092B-C50C-407E-A947-70E740481C1C}">
                          <a14:useLocalDpi xmlns:a14="http://schemas.microsoft.com/office/drawing/2010/main" val="0"/>
                        </a:ext>
                      </a:extLst>
                    </a:blip>
                    <a:stretch>
                      <a:fillRect/>
                    </a:stretch>
                  </pic:blipFill>
                  <pic:spPr>
                    <a:xfrm>
                      <a:off x="0" y="0"/>
                      <a:ext cx="962660" cy="1187450"/>
                    </a:xfrm>
                    <a:prstGeom prst="rect">
                      <a:avLst/>
                    </a:prstGeom>
                  </pic:spPr>
                </pic:pic>
              </a:graphicData>
            </a:graphic>
          </wp:anchor>
        </w:drawing>
      </w:r>
      <w:r w:rsidRPr="002240DF">
        <w:rPr>
          <w:rFonts w:ascii="Times New Roman" w:hAnsi="Times New Roman" w:cs="Times New Roman"/>
          <w:b/>
          <w:bCs/>
          <w:noProof/>
          <w:sz w:val="24"/>
          <w:szCs w:val="24"/>
        </w:rPr>
        <w:drawing>
          <wp:anchor distT="0" distB="0" distL="114300" distR="114300" simplePos="0" relativeHeight="251663360" behindDoc="0" locked="0" layoutInCell="1" allowOverlap="1" wp14:anchorId="06DCCCFD" wp14:editId="6532F801">
            <wp:simplePos x="0" y="0"/>
            <wp:positionH relativeFrom="margin">
              <wp:align>center</wp:align>
            </wp:positionH>
            <wp:positionV relativeFrom="paragraph">
              <wp:posOffset>207645</wp:posOffset>
            </wp:positionV>
            <wp:extent cx="1182370" cy="967740"/>
            <wp:effectExtent l="0" t="0" r="0" b="3810"/>
            <wp:wrapThrough wrapText="bothSides">
              <wp:wrapPolygon edited="0">
                <wp:start x="0" y="0"/>
                <wp:lineTo x="0" y="21260"/>
                <wp:lineTo x="21229" y="21260"/>
                <wp:lineTo x="21229" y="0"/>
                <wp:lineTo x="0" y="0"/>
              </wp:wrapPolygon>
            </wp:wrapThrough>
            <wp:docPr id="5" name="Picture 5" descr="downloa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2370" cy="9677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40DF">
        <w:rPr>
          <w:rFonts w:ascii="Times New Roman" w:hAnsi="Times New Roman" w:cs="Times New Roman"/>
          <w:noProof/>
          <w:sz w:val="24"/>
          <w:szCs w:val="24"/>
        </w:rPr>
        <w:drawing>
          <wp:anchor distT="0" distB="0" distL="114300" distR="114300" simplePos="0" relativeHeight="251662336" behindDoc="1" locked="0" layoutInCell="1" allowOverlap="1" wp14:anchorId="1BCA455C" wp14:editId="286AAA55">
            <wp:simplePos x="0" y="0"/>
            <wp:positionH relativeFrom="column">
              <wp:posOffset>128905</wp:posOffset>
            </wp:positionH>
            <wp:positionV relativeFrom="paragraph">
              <wp:posOffset>204470</wp:posOffset>
            </wp:positionV>
            <wp:extent cx="1183005" cy="967105"/>
            <wp:effectExtent l="0" t="0" r="0" b="4445"/>
            <wp:wrapTight wrapText="bothSides">
              <wp:wrapPolygon edited="0">
                <wp:start x="0" y="0"/>
                <wp:lineTo x="0" y="21274"/>
                <wp:lineTo x="21217" y="21274"/>
                <wp:lineTo x="21217" y="0"/>
                <wp:lineTo x="0" y="0"/>
              </wp:wrapPolygon>
            </wp:wrapTight>
            <wp:docPr id="6" name="Picture 6" descr="downloa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83005" cy="967105"/>
                    </a:xfrm>
                    <a:prstGeom prst="rect">
                      <a:avLst/>
                    </a:prstGeom>
                    <a:noFill/>
                  </pic:spPr>
                </pic:pic>
              </a:graphicData>
            </a:graphic>
            <wp14:sizeRelH relativeFrom="margin">
              <wp14:pctWidth>0</wp14:pctWidth>
            </wp14:sizeRelH>
            <wp14:sizeRelV relativeFrom="margin">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6D5BCC" w:rsidRPr="002240DF" w14:paraId="32C7551D" w14:textId="77777777" w:rsidTr="001928E7">
        <w:tc>
          <w:tcPr>
            <w:tcW w:w="3116" w:type="dxa"/>
          </w:tcPr>
          <w:p w14:paraId="5E66DD46" w14:textId="67F0621C" w:rsidR="006D5BCC" w:rsidRPr="002240DF" w:rsidRDefault="006D5BCC" w:rsidP="00985167">
            <w:pPr>
              <w:spacing w:line="276" w:lineRule="auto"/>
              <w:jc w:val="center"/>
              <w:rPr>
                <w:rFonts w:ascii="Times New Roman" w:hAnsi="Times New Roman" w:cs="Times New Roman"/>
                <w:b/>
                <w:bCs/>
                <w:sz w:val="24"/>
                <w:szCs w:val="24"/>
              </w:rPr>
            </w:pPr>
          </w:p>
        </w:tc>
        <w:tc>
          <w:tcPr>
            <w:tcW w:w="3117" w:type="dxa"/>
          </w:tcPr>
          <w:p w14:paraId="2B43BF11" w14:textId="564B51E6" w:rsidR="006D5BCC" w:rsidRPr="002240DF" w:rsidRDefault="006D5BCC" w:rsidP="00985167">
            <w:pPr>
              <w:spacing w:line="276" w:lineRule="auto"/>
              <w:jc w:val="center"/>
              <w:rPr>
                <w:rFonts w:ascii="Times New Roman" w:hAnsi="Times New Roman" w:cs="Times New Roman"/>
                <w:b/>
                <w:bCs/>
                <w:sz w:val="24"/>
                <w:szCs w:val="24"/>
              </w:rPr>
            </w:pPr>
          </w:p>
        </w:tc>
        <w:tc>
          <w:tcPr>
            <w:tcW w:w="3117" w:type="dxa"/>
          </w:tcPr>
          <w:p w14:paraId="6105B395" w14:textId="274BA8DF" w:rsidR="006D5BCC" w:rsidRPr="002240DF" w:rsidRDefault="006D5BCC" w:rsidP="00985167">
            <w:pPr>
              <w:spacing w:line="276" w:lineRule="auto"/>
              <w:jc w:val="center"/>
              <w:rPr>
                <w:rFonts w:ascii="Times New Roman" w:hAnsi="Times New Roman" w:cs="Times New Roman"/>
                <w:b/>
                <w:bCs/>
                <w:sz w:val="24"/>
                <w:szCs w:val="24"/>
              </w:rPr>
            </w:pPr>
          </w:p>
        </w:tc>
      </w:tr>
      <w:tr w:rsidR="006D5BCC" w:rsidRPr="002240DF" w14:paraId="31CF3E8B" w14:textId="77777777" w:rsidTr="005E6FE8">
        <w:tc>
          <w:tcPr>
            <w:tcW w:w="3116" w:type="dxa"/>
          </w:tcPr>
          <w:p w14:paraId="24190849" w14:textId="77777777" w:rsidR="006D5BCC" w:rsidRPr="002240DF" w:rsidRDefault="006D5BCC" w:rsidP="00985167">
            <w:pPr>
              <w:spacing w:line="276" w:lineRule="auto"/>
              <w:jc w:val="center"/>
              <w:rPr>
                <w:rFonts w:ascii="Times New Roman" w:hAnsi="Times New Roman" w:cs="Times New Roman"/>
                <w:b/>
                <w:bCs/>
                <w:sz w:val="24"/>
                <w:szCs w:val="24"/>
                <w:rtl/>
              </w:rPr>
            </w:pPr>
          </w:p>
        </w:tc>
        <w:tc>
          <w:tcPr>
            <w:tcW w:w="3117" w:type="dxa"/>
          </w:tcPr>
          <w:p w14:paraId="6F5FAEAF" w14:textId="77777777" w:rsidR="006D5BCC" w:rsidRPr="002240DF" w:rsidRDefault="006D5BCC" w:rsidP="00985167">
            <w:pPr>
              <w:spacing w:line="276" w:lineRule="auto"/>
              <w:jc w:val="center"/>
              <w:rPr>
                <w:rFonts w:ascii="Times New Roman" w:hAnsi="Times New Roman" w:cs="Times New Roman"/>
                <w:b/>
                <w:bCs/>
                <w:sz w:val="24"/>
                <w:szCs w:val="24"/>
                <w:rtl/>
              </w:rPr>
            </w:pPr>
          </w:p>
        </w:tc>
        <w:tc>
          <w:tcPr>
            <w:tcW w:w="3117" w:type="dxa"/>
          </w:tcPr>
          <w:p w14:paraId="44BD6B6E" w14:textId="77777777" w:rsidR="006D5BCC" w:rsidRPr="002240DF" w:rsidRDefault="006D5BCC" w:rsidP="00985167">
            <w:pPr>
              <w:spacing w:line="276" w:lineRule="auto"/>
              <w:jc w:val="center"/>
              <w:rPr>
                <w:rFonts w:ascii="Times New Roman" w:hAnsi="Times New Roman" w:cs="Times New Roman"/>
                <w:b/>
                <w:bCs/>
                <w:sz w:val="24"/>
                <w:szCs w:val="24"/>
                <w:rtl/>
              </w:rPr>
            </w:pPr>
          </w:p>
        </w:tc>
      </w:tr>
    </w:tbl>
    <w:p w14:paraId="769F1D54" w14:textId="77777777" w:rsidR="006D5BCC" w:rsidRPr="002240DF" w:rsidRDefault="006D5BCC" w:rsidP="00985167">
      <w:pPr>
        <w:spacing w:line="276" w:lineRule="auto"/>
        <w:jc w:val="center"/>
        <w:rPr>
          <w:rFonts w:ascii="Times New Roman" w:hAnsi="Times New Roman" w:cs="Times New Roman"/>
          <w:b/>
          <w:bCs/>
          <w:sz w:val="24"/>
          <w:szCs w:val="24"/>
          <w:rtl/>
        </w:rPr>
      </w:pPr>
    </w:p>
    <w:p w14:paraId="5135209E" w14:textId="77777777" w:rsidR="006D5BCC" w:rsidRPr="002240DF" w:rsidRDefault="006D5BCC" w:rsidP="00985167">
      <w:pPr>
        <w:spacing w:line="276" w:lineRule="auto"/>
        <w:jc w:val="center"/>
        <w:rPr>
          <w:rFonts w:ascii="Times New Roman" w:hAnsi="Times New Roman" w:cs="Times New Roman"/>
          <w:b/>
          <w:bCs/>
          <w:sz w:val="24"/>
          <w:szCs w:val="24"/>
          <w:rtl/>
          <w:lang w:bidi="ar-JO"/>
        </w:rPr>
      </w:pPr>
    </w:p>
    <w:p w14:paraId="2265EF88" w14:textId="77777777" w:rsidR="006D5BCC" w:rsidRPr="002240DF" w:rsidRDefault="006D5BCC" w:rsidP="00985167">
      <w:pPr>
        <w:spacing w:line="276" w:lineRule="auto"/>
        <w:jc w:val="center"/>
        <w:rPr>
          <w:rFonts w:ascii="Times New Roman" w:hAnsi="Times New Roman" w:cs="Times New Roman"/>
          <w:b/>
          <w:bCs/>
          <w:sz w:val="24"/>
          <w:szCs w:val="24"/>
          <w:rtl/>
        </w:rPr>
      </w:pPr>
    </w:p>
    <w:p w14:paraId="3BA2ED34" w14:textId="77777777" w:rsidR="006D5BCC" w:rsidRPr="002240DF" w:rsidRDefault="006D5BCC" w:rsidP="00985167">
      <w:pPr>
        <w:spacing w:line="276" w:lineRule="auto"/>
        <w:jc w:val="center"/>
        <w:rPr>
          <w:rFonts w:ascii="Times New Roman" w:hAnsi="Times New Roman" w:cs="Times New Roman"/>
          <w:b/>
          <w:bCs/>
          <w:sz w:val="24"/>
          <w:szCs w:val="24"/>
          <w:rtl/>
        </w:rPr>
      </w:pPr>
    </w:p>
    <w:p w14:paraId="7472B197" w14:textId="3BBAEE4A" w:rsidR="006D5BCC" w:rsidRPr="002240DF" w:rsidRDefault="00DF02BD" w:rsidP="00985167">
      <w:pPr>
        <w:spacing w:line="276" w:lineRule="auto"/>
        <w:jc w:val="center"/>
        <w:rPr>
          <w:rFonts w:ascii="Times New Roman" w:hAnsi="Times New Roman" w:cs="Times New Roman"/>
          <w:sz w:val="24"/>
          <w:szCs w:val="24"/>
        </w:rPr>
      </w:pPr>
      <w:r w:rsidRPr="002240DF">
        <w:rPr>
          <w:rFonts w:ascii="Times New Roman" w:hAnsi="Times New Roman" w:cs="Times New Roman"/>
          <w:b/>
          <w:bCs/>
          <w:sz w:val="24"/>
          <w:szCs w:val="24"/>
        </w:rPr>
        <w:t xml:space="preserve">Submitted: </w:t>
      </w:r>
      <w:r w:rsidR="006D5BCC" w:rsidRPr="002240DF">
        <w:rPr>
          <w:rFonts w:ascii="Times New Roman" w:hAnsi="Times New Roman" w:cs="Times New Roman"/>
          <w:b/>
          <w:bCs/>
          <w:sz w:val="24"/>
          <w:szCs w:val="24"/>
        </w:rPr>
        <w:t>August 2023</w:t>
      </w:r>
    </w:p>
    <w:p w14:paraId="6F13D58E" w14:textId="68353C73" w:rsidR="006D5BCC" w:rsidRPr="002240DF" w:rsidRDefault="006D5BCC" w:rsidP="00985167">
      <w:pPr>
        <w:spacing w:line="276" w:lineRule="auto"/>
        <w:jc w:val="both"/>
        <w:rPr>
          <w:rFonts w:ascii="Times New Roman" w:hAnsi="Times New Roman" w:cs="Times New Roman"/>
          <w:b/>
          <w:bCs/>
          <w:sz w:val="24"/>
          <w:szCs w:val="24"/>
        </w:rPr>
      </w:pPr>
    </w:p>
    <w:p w14:paraId="5D5D05CE" w14:textId="4F76659F" w:rsidR="0085288E" w:rsidRPr="002240DF" w:rsidRDefault="0085288E" w:rsidP="00985167">
      <w:pPr>
        <w:spacing w:line="276" w:lineRule="auto"/>
        <w:jc w:val="both"/>
        <w:rPr>
          <w:rFonts w:ascii="Times New Roman" w:hAnsi="Times New Roman" w:cs="Times New Roman"/>
          <w:b/>
          <w:bCs/>
          <w:sz w:val="24"/>
          <w:szCs w:val="24"/>
        </w:rPr>
      </w:pPr>
    </w:p>
    <w:p w14:paraId="0C2569EB" w14:textId="125D1818" w:rsidR="0085288E" w:rsidRPr="002240DF" w:rsidRDefault="0085288E" w:rsidP="00985167">
      <w:pPr>
        <w:spacing w:line="276" w:lineRule="auto"/>
        <w:jc w:val="both"/>
        <w:rPr>
          <w:rFonts w:ascii="Times New Roman" w:hAnsi="Times New Roman" w:cs="Times New Roman"/>
          <w:b/>
          <w:bCs/>
          <w:sz w:val="24"/>
          <w:szCs w:val="24"/>
        </w:rPr>
      </w:pPr>
    </w:p>
    <w:p w14:paraId="1871FB48" w14:textId="67C1B339" w:rsidR="0085288E" w:rsidRPr="002240DF" w:rsidRDefault="0085288E" w:rsidP="00985167">
      <w:pPr>
        <w:spacing w:line="276" w:lineRule="auto"/>
        <w:jc w:val="both"/>
        <w:rPr>
          <w:rFonts w:ascii="Times New Roman" w:hAnsi="Times New Roman" w:cs="Times New Roman"/>
          <w:b/>
          <w:bCs/>
          <w:sz w:val="24"/>
          <w:szCs w:val="24"/>
        </w:rPr>
      </w:pPr>
    </w:p>
    <w:p w14:paraId="0D058925" w14:textId="26274420" w:rsidR="0085288E" w:rsidRPr="002240DF" w:rsidRDefault="0085288E" w:rsidP="00985167">
      <w:pPr>
        <w:spacing w:line="276" w:lineRule="auto"/>
        <w:jc w:val="both"/>
        <w:rPr>
          <w:rFonts w:ascii="Times New Roman" w:hAnsi="Times New Roman" w:cs="Times New Roman"/>
          <w:b/>
          <w:bCs/>
          <w:sz w:val="24"/>
          <w:szCs w:val="24"/>
        </w:rPr>
      </w:pPr>
    </w:p>
    <w:p w14:paraId="4B6D55CB" w14:textId="77777777" w:rsidR="00FA1610" w:rsidRPr="002240DF" w:rsidRDefault="00FA1610" w:rsidP="00985167">
      <w:pPr>
        <w:spacing w:line="276" w:lineRule="auto"/>
        <w:jc w:val="both"/>
        <w:rPr>
          <w:rFonts w:ascii="Times New Roman" w:hAnsi="Times New Roman" w:cs="Times New Roman"/>
          <w:b/>
          <w:bCs/>
          <w:sz w:val="24"/>
          <w:szCs w:val="24"/>
        </w:rPr>
      </w:pPr>
    </w:p>
    <w:p w14:paraId="33D9AAE8" w14:textId="77777777" w:rsidR="00DC71E3" w:rsidRPr="002240DF" w:rsidRDefault="00DC71E3" w:rsidP="00985167">
      <w:pPr>
        <w:spacing w:line="276" w:lineRule="auto"/>
        <w:jc w:val="both"/>
        <w:rPr>
          <w:rFonts w:ascii="Times New Roman" w:hAnsi="Times New Roman" w:cs="Times New Roman"/>
          <w:b/>
          <w:bCs/>
          <w:sz w:val="24"/>
          <w:szCs w:val="24"/>
        </w:rPr>
      </w:pPr>
    </w:p>
    <w:sdt>
      <w:sdtPr>
        <w:rPr>
          <w:rFonts w:ascii="Times New Roman" w:eastAsiaTheme="minorHAnsi" w:hAnsi="Times New Roman" w:cs="Times New Roman"/>
          <w:color w:val="auto"/>
          <w:sz w:val="24"/>
          <w:szCs w:val="24"/>
        </w:rPr>
        <w:id w:val="-111513537"/>
        <w:docPartObj>
          <w:docPartGallery w:val="Table of Contents"/>
          <w:docPartUnique/>
        </w:docPartObj>
      </w:sdtPr>
      <w:sdtEndPr>
        <w:rPr>
          <w:b/>
          <w:bCs/>
          <w:noProof/>
        </w:rPr>
      </w:sdtEndPr>
      <w:sdtContent>
        <w:p w14:paraId="5989EEAB" w14:textId="7D0CB726" w:rsidR="002169D6" w:rsidRPr="002240DF" w:rsidRDefault="002169D6" w:rsidP="00985167">
          <w:pPr>
            <w:pStyle w:val="TOCHeading"/>
            <w:spacing w:line="276" w:lineRule="auto"/>
            <w:jc w:val="both"/>
            <w:rPr>
              <w:rFonts w:ascii="Times New Roman" w:hAnsi="Times New Roman" w:cs="Times New Roman"/>
              <w:b/>
              <w:bCs/>
              <w:color w:val="auto"/>
              <w:sz w:val="24"/>
              <w:szCs w:val="24"/>
            </w:rPr>
          </w:pPr>
          <w:r w:rsidRPr="002240DF">
            <w:rPr>
              <w:rFonts w:ascii="Times New Roman" w:hAnsi="Times New Roman" w:cs="Times New Roman"/>
              <w:b/>
              <w:bCs/>
              <w:color w:val="auto"/>
              <w:sz w:val="24"/>
              <w:szCs w:val="24"/>
            </w:rPr>
            <w:t>Table of Contents</w:t>
          </w:r>
        </w:p>
        <w:p w14:paraId="6BDB2091" w14:textId="77777777" w:rsidR="002169D6" w:rsidRPr="002240DF" w:rsidRDefault="002169D6" w:rsidP="00985167">
          <w:pPr>
            <w:spacing w:line="276" w:lineRule="auto"/>
            <w:jc w:val="both"/>
            <w:rPr>
              <w:rFonts w:ascii="Times New Roman" w:hAnsi="Times New Roman" w:cs="Times New Roman"/>
              <w:sz w:val="24"/>
              <w:szCs w:val="24"/>
            </w:rPr>
          </w:pPr>
        </w:p>
        <w:p w14:paraId="073E72D8" w14:textId="0E96E376" w:rsidR="002240DF" w:rsidRDefault="002169D6">
          <w:pPr>
            <w:pStyle w:val="TOC1"/>
            <w:tabs>
              <w:tab w:val="left" w:pos="480"/>
            </w:tabs>
            <w:rPr>
              <w:rFonts w:eastAsiaTheme="minorEastAsia"/>
              <w:noProof/>
              <w:kern w:val="2"/>
              <w:sz w:val="24"/>
              <w:szCs w:val="24"/>
              <w:lang w:val="en-PS" w:eastAsia="en-GB"/>
              <w14:ligatures w14:val="standardContextual"/>
            </w:rPr>
          </w:pPr>
          <w:r w:rsidRPr="002240DF">
            <w:rPr>
              <w:rFonts w:ascii="Times New Roman" w:hAnsi="Times New Roman" w:cs="Times New Roman"/>
              <w:sz w:val="24"/>
              <w:szCs w:val="24"/>
            </w:rPr>
            <w:fldChar w:fldCharType="begin"/>
          </w:r>
          <w:r w:rsidRPr="002240DF">
            <w:rPr>
              <w:rFonts w:ascii="Times New Roman" w:hAnsi="Times New Roman" w:cs="Times New Roman"/>
              <w:sz w:val="24"/>
              <w:szCs w:val="24"/>
            </w:rPr>
            <w:instrText xml:space="preserve"> TOC \o "1-3" \h \z \u </w:instrText>
          </w:r>
          <w:r w:rsidRPr="002240DF">
            <w:rPr>
              <w:rFonts w:ascii="Times New Roman" w:hAnsi="Times New Roman" w:cs="Times New Roman"/>
              <w:sz w:val="24"/>
              <w:szCs w:val="24"/>
            </w:rPr>
            <w:fldChar w:fldCharType="separate"/>
          </w:r>
          <w:hyperlink w:anchor="_Toc142963915" w:history="1">
            <w:r w:rsidR="002240DF" w:rsidRPr="00CA4CD0">
              <w:rPr>
                <w:rStyle w:val="Hyperlink"/>
                <w:rFonts w:ascii="Times New Roman" w:hAnsi="Times New Roman" w:cs="Times New Roman"/>
                <w:bCs/>
                <w:noProof/>
              </w:rPr>
              <w:t>1.</w:t>
            </w:r>
            <w:r w:rsidR="002240DF">
              <w:rPr>
                <w:rFonts w:eastAsiaTheme="minorEastAsia"/>
                <w:noProof/>
                <w:kern w:val="2"/>
                <w:sz w:val="24"/>
                <w:szCs w:val="24"/>
                <w:lang w:val="en-PS" w:eastAsia="en-GB"/>
                <w14:ligatures w14:val="standardContextual"/>
              </w:rPr>
              <w:tab/>
            </w:r>
            <w:r w:rsidR="002240DF" w:rsidRPr="00CA4CD0">
              <w:rPr>
                <w:rStyle w:val="Hyperlink"/>
                <w:rFonts w:ascii="Times New Roman" w:hAnsi="Times New Roman" w:cs="Times New Roman"/>
                <w:noProof/>
              </w:rPr>
              <w:t>Introduction</w:t>
            </w:r>
            <w:r w:rsidR="002240DF">
              <w:rPr>
                <w:noProof/>
                <w:webHidden/>
              </w:rPr>
              <w:tab/>
            </w:r>
            <w:r w:rsidR="002240DF">
              <w:rPr>
                <w:noProof/>
                <w:webHidden/>
              </w:rPr>
              <w:fldChar w:fldCharType="begin"/>
            </w:r>
            <w:r w:rsidR="002240DF">
              <w:rPr>
                <w:noProof/>
                <w:webHidden/>
              </w:rPr>
              <w:instrText xml:space="preserve"> PAGEREF _Toc142963915 \h </w:instrText>
            </w:r>
            <w:r w:rsidR="002240DF">
              <w:rPr>
                <w:noProof/>
                <w:webHidden/>
              </w:rPr>
            </w:r>
            <w:r w:rsidR="002240DF">
              <w:rPr>
                <w:noProof/>
                <w:webHidden/>
              </w:rPr>
              <w:fldChar w:fldCharType="separate"/>
            </w:r>
            <w:r w:rsidR="000315E9">
              <w:rPr>
                <w:noProof/>
                <w:webHidden/>
              </w:rPr>
              <w:t>3</w:t>
            </w:r>
            <w:r w:rsidR="002240DF">
              <w:rPr>
                <w:noProof/>
                <w:webHidden/>
              </w:rPr>
              <w:fldChar w:fldCharType="end"/>
            </w:r>
          </w:hyperlink>
        </w:p>
        <w:p w14:paraId="01C873EE" w14:textId="5D50C342" w:rsidR="002240DF" w:rsidRDefault="002240DF">
          <w:pPr>
            <w:pStyle w:val="TOC1"/>
            <w:tabs>
              <w:tab w:val="left" w:pos="480"/>
            </w:tabs>
            <w:rPr>
              <w:rFonts w:eastAsiaTheme="minorEastAsia"/>
              <w:noProof/>
              <w:kern w:val="2"/>
              <w:sz w:val="24"/>
              <w:szCs w:val="24"/>
              <w:lang w:val="en-PS" w:eastAsia="en-GB"/>
              <w14:ligatures w14:val="standardContextual"/>
            </w:rPr>
          </w:pPr>
          <w:hyperlink w:anchor="_Toc142963916" w:history="1">
            <w:r w:rsidRPr="00CA4CD0">
              <w:rPr>
                <w:rStyle w:val="Hyperlink"/>
                <w:rFonts w:ascii="Times New Roman" w:hAnsi="Times New Roman" w:cs="Times New Roman"/>
                <w:bCs/>
                <w:noProof/>
              </w:rPr>
              <w:t>2.</w:t>
            </w:r>
            <w:r>
              <w:rPr>
                <w:rFonts w:eastAsiaTheme="minorEastAsia"/>
                <w:noProof/>
                <w:kern w:val="2"/>
                <w:sz w:val="24"/>
                <w:szCs w:val="24"/>
                <w:lang w:val="en-PS" w:eastAsia="en-GB"/>
                <w14:ligatures w14:val="standardContextual"/>
              </w:rPr>
              <w:tab/>
            </w:r>
            <w:r w:rsidRPr="00CA4CD0">
              <w:rPr>
                <w:rStyle w:val="Hyperlink"/>
                <w:rFonts w:ascii="Times New Roman" w:hAnsi="Times New Roman" w:cs="Times New Roman"/>
                <w:noProof/>
              </w:rPr>
              <w:t>The Overarching Israeli Settler-colonial and Apartheid Regime</w:t>
            </w:r>
            <w:r>
              <w:rPr>
                <w:noProof/>
                <w:webHidden/>
              </w:rPr>
              <w:tab/>
            </w:r>
            <w:r>
              <w:rPr>
                <w:noProof/>
                <w:webHidden/>
              </w:rPr>
              <w:fldChar w:fldCharType="begin"/>
            </w:r>
            <w:r>
              <w:rPr>
                <w:noProof/>
                <w:webHidden/>
              </w:rPr>
              <w:instrText xml:space="preserve"> PAGEREF _Toc142963916 \h </w:instrText>
            </w:r>
            <w:r>
              <w:rPr>
                <w:noProof/>
                <w:webHidden/>
              </w:rPr>
            </w:r>
            <w:r>
              <w:rPr>
                <w:noProof/>
                <w:webHidden/>
              </w:rPr>
              <w:fldChar w:fldCharType="separate"/>
            </w:r>
            <w:r w:rsidR="000315E9">
              <w:rPr>
                <w:noProof/>
                <w:webHidden/>
              </w:rPr>
              <w:t>3</w:t>
            </w:r>
            <w:r>
              <w:rPr>
                <w:noProof/>
                <w:webHidden/>
              </w:rPr>
              <w:fldChar w:fldCharType="end"/>
            </w:r>
          </w:hyperlink>
        </w:p>
        <w:p w14:paraId="0214326E" w14:textId="35D3F0F7" w:rsidR="002240DF" w:rsidRDefault="002240DF">
          <w:pPr>
            <w:pStyle w:val="TOC1"/>
            <w:tabs>
              <w:tab w:val="left" w:pos="480"/>
            </w:tabs>
            <w:rPr>
              <w:rFonts w:eastAsiaTheme="minorEastAsia"/>
              <w:noProof/>
              <w:kern w:val="2"/>
              <w:sz w:val="24"/>
              <w:szCs w:val="24"/>
              <w:lang w:val="en-PS" w:eastAsia="en-GB"/>
              <w14:ligatures w14:val="standardContextual"/>
            </w:rPr>
          </w:pPr>
          <w:hyperlink w:anchor="_Toc142963917" w:history="1">
            <w:r w:rsidRPr="00CA4CD0">
              <w:rPr>
                <w:rStyle w:val="Hyperlink"/>
                <w:rFonts w:ascii="Times New Roman" w:hAnsi="Times New Roman" w:cs="Times New Roman"/>
                <w:bCs/>
                <w:noProof/>
              </w:rPr>
              <w:t>3.</w:t>
            </w:r>
            <w:r>
              <w:rPr>
                <w:rFonts w:eastAsiaTheme="minorEastAsia"/>
                <w:noProof/>
                <w:kern w:val="2"/>
                <w:sz w:val="24"/>
                <w:szCs w:val="24"/>
                <w:lang w:val="en-PS" w:eastAsia="en-GB"/>
                <w14:ligatures w14:val="standardContextual"/>
              </w:rPr>
              <w:tab/>
            </w:r>
            <w:r w:rsidRPr="00CA4CD0">
              <w:rPr>
                <w:rStyle w:val="Hyperlink"/>
                <w:rFonts w:ascii="Times New Roman" w:hAnsi="Times New Roman" w:cs="Times New Roman"/>
                <w:noProof/>
              </w:rPr>
              <w:t>The Applicability of the Convention in the OPT</w:t>
            </w:r>
            <w:r>
              <w:rPr>
                <w:noProof/>
                <w:webHidden/>
              </w:rPr>
              <w:tab/>
            </w:r>
            <w:r>
              <w:rPr>
                <w:noProof/>
                <w:webHidden/>
              </w:rPr>
              <w:fldChar w:fldCharType="begin"/>
            </w:r>
            <w:r>
              <w:rPr>
                <w:noProof/>
                <w:webHidden/>
              </w:rPr>
              <w:instrText xml:space="preserve"> PAGEREF _Toc142963917 \h </w:instrText>
            </w:r>
            <w:r>
              <w:rPr>
                <w:noProof/>
                <w:webHidden/>
              </w:rPr>
            </w:r>
            <w:r>
              <w:rPr>
                <w:noProof/>
                <w:webHidden/>
              </w:rPr>
              <w:fldChar w:fldCharType="separate"/>
            </w:r>
            <w:r w:rsidR="000315E9">
              <w:rPr>
                <w:noProof/>
                <w:webHidden/>
              </w:rPr>
              <w:t>6</w:t>
            </w:r>
            <w:r>
              <w:rPr>
                <w:noProof/>
                <w:webHidden/>
              </w:rPr>
              <w:fldChar w:fldCharType="end"/>
            </w:r>
          </w:hyperlink>
        </w:p>
        <w:p w14:paraId="5BDF4595" w14:textId="2FBF1F0A" w:rsidR="002240DF" w:rsidRDefault="002240DF">
          <w:pPr>
            <w:pStyle w:val="TOC1"/>
            <w:tabs>
              <w:tab w:val="left" w:pos="480"/>
            </w:tabs>
            <w:rPr>
              <w:rFonts w:eastAsiaTheme="minorEastAsia"/>
              <w:noProof/>
              <w:kern w:val="2"/>
              <w:sz w:val="24"/>
              <w:szCs w:val="24"/>
              <w:lang w:val="en-PS" w:eastAsia="en-GB"/>
              <w14:ligatures w14:val="standardContextual"/>
            </w:rPr>
          </w:pPr>
          <w:hyperlink w:anchor="_Toc142963918" w:history="1">
            <w:r w:rsidRPr="00CA4CD0">
              <w:rPr>
                <w:rStyle w:val="Hyperlink"/>
                <w:rFonts w:ascii="Times New Roman" w:hAnsi="Times New Roman" w:cs="Times New Roman"/>
                <w:bCs/>
                <w:noProof/>
              </w:rPr>
              <w:t>4.</w:t>
            </w:r>
            <w:r>
              <w:rPr>
                <w:rFonts w:eastAsiaTheme="minorEastAsia"/>
                <w:noProof/>
                <w:kern w:val="2"/>
                <w:sz w:val="24"/>
                <w:szCs w:val="24"/>
                <w:lang w:val="en-PS" w:eastAsia="en-GB"/>
                <w14:ligatures w14:val="standardContextual"/>
              </w:rPr>
              <w:tab/>
            </w:r>
            <w:r w:rsidRPr="00CA4CD0">
              <w:rPr>
                <w:rStyle w:val="Hyperlink"/>
                <w:rFonts w:ascii="Times New Roman" w:hAnsi="Times New Roman" w:cs="Times New Roman"/>
                <w:noProof/>
              </w:rPr>
              <w:t>The Right to Life and Situations of Risk (Articles 10 and 11)</w:t>
            </w:r>
            <w:r>
              <w:rPr>
                <w:noProof/>
                <w:webHidden/>
              </w:rPr>
              <w:tab/>
            </w:r>
            <w:r>
              <w:rPr>
                <w:noProof/>
                <w:webHidden/>
              </w:rPr>
              <w:fldChar w:fldCharType="begin"/>
            </w:r>
            <w:r>
              <w:rPr>
                <w:noProof/>
                <w:webHidden/>
              </w:rPr>
              <w:instrText xml:space="preserve"> PAGEREF _Toc142963918 \h </w:instrText>
            </w:r>
            <w:r>
              <w:rPr>
                <w:noProof/>
                <w:webHidden/>
              </w:rPr>
            </w:r>
            <w:r>
              <w:rPr>
                <w:noProof/>
                <w:webHidden/>
              </w:rPr>
              <w:fldChar w:fldCharType="separate"/>
            </w:r>
            <w:r w:rsidR="000315E9">
              <w:rPr>
                <w:noProof/>
                <w:webHidden/>
              </w:rPr>
              <w:t>8</w:t>
            </w:r>
            <w:r>
              <w:rPr>
                <w:noProof/>
                <w:webHidden/>
              </w:rPr>
              <w:fldChar w:fldCharType="end"/>
            </w:r>
          </w:hyperlink>
        </w:p>
        <w:p w14:paraId="1F7D48A2" w14:textId="45644353" w:rsidR="002240DF" w:rsidRDefault="002240DF">
          <w:pPr>
            <w:pStyle w:val="TOC1"/>
            <w:tabs>
              <w:tab w:val="left" w:pos="480"/>
            </w:tabs>
            <w:rPr>
              <w:rFonts w:eastAsiaTheme="minorEastAsia"/>
              <w:noProof/>
              <w:kern w:val="2"/>
              <w:sz w:val="24"/>
              <w:szCs w:val="24"/>
              <w:lang w:val="en-PS" w:eastAsia="en-GB"/>
              <w14:ligatures w14:val="standardContextual"/>
            </w:rPr>
          </w:pPr>
          <w:hyperlink w:anchor="_Toc142963919" w:history="1">
            <w:r w:rsidRPr="00CA4CD0">
              <w:rPr>
                <w:rStyle w:val="Hyperlink"/>
                <w:rFonts w:ascii="Times New Roman" w:hAnsi="Times New Roman" w:cs="Times New Roman"/>
                <w:bCs/>
                <w:noProof/>
              </w:rPr>
              <w:t>5.</w:t>
            </w:r>
            <w:r>
              <w:rPr>
                <w:rFonts w:eastAsiaTheme="minorEastAsia"/>
                <w:noProof/>
                <w:kern w:val="2"/>
                <w:sz w:val="24"/>
                <w:szCs w:val="24"/>
                <w:lang w:val="en-PS" w:eastAsia="en-GB"/>
                <w14:ligatures w14:val="standardContextual"/>
              </w:rPr>
              <w:tab/>
            </w:r>
            <w:r w:rsidRPr="00CA4CD0">
              <w:rPr>
                <w:rStyle w:val="Hyperlink"/>
                <w:rFonts w:ascii="Times New Roman" w:hAnsi="Times New Roman" w:cs="Times New Roman"/>
                <w:noProof/>
              </w:rPr>
              <w:t>Access to Justice (Article 13)</w:t>
            </w:r>
            <w:r>
              <w:rPr>
                <w:noProof/>
                <w:webHidden/>
              </w:rPr>
              <w:tab/>
            </w:r>
            <w:r>
              <w:rPr>
                <w:noProof/>
                <w:webHidden/>
              </w:rPr>
              <w:fldChar w:fldCharType="begin"/>
            </w:r>
            <w:r>
              <w:rPr>
                <w:noProof/>
                <w:webHidden/>
              </w:rPr>
              <w:instrText xml:space="preserve"> PAGEREF _Toc142963919 \h </w:instrText>
            </w:r>
            <w:r>
              <w:rPr>
                <w:noProof/>
                <w:webHidden/>
              </w:rPr>
            </w:r>
            <w:r>
              <w:rPr>
                <w:noProof/>
                <w:webHidden/>
              </w:rPr>
              <w:fldChar w:fldCharType="separate"/>
            </w:r>
            <w:r w:rsidR="000315E9">
              <w:rPr>
                <w:noProof/>
                <w:webHidden/>
              </w:rPr>
              <w:t>18</w:t>
            </w:r>
            <w:r>
              <w:rPr>
                <w:noProof/>
                <w:webHidden/>
              </w:rPr>
              <w:fldChar w:fldCharType="end"/>
            </w:r>
          </w:hyperlink>
        </w:p>
        <w:p w14:paraId="24582314" w14:textId="30515A00" w:rsidR="002240DF" w:rsidRDefault="002240DF">
          <w:pPr>
            <w:pStyle w:val="TOC1"/>
            <w:tabs>
              <w:tab w:val="left" w:pos="480"/>
            </w:tabs>
            <w:rPr>
              <w:rFonts w:eastAsiaTheme="minorEastAsia"/>
              <w:noProof/>
              <w:kern w:val="2"/>
              <w:sz w:val="24"/>
              <w:szCs w:val="24"/>
              <w:lang w:val="en-PS" w:eastAsia="en-GB"/>
              <w14:ligatures w14:val="standardContextual"/>
            </w:rPr>
          </w:pPr>
          <w:hyperlink w:anchor="_Toc142963920" w:history="1">
            <w:r w:rsidRPr="00CA4CD0">
              <w:rPr>
                <w:rStyle w:val="Hyperlink"/>
                <w:rFonts w:ascii="Times New Roman" w:hAnsi="Times New Roman" w:cs="Times New Roman"/>
                <w:bCs/>
                <w:noProof/>
              </w:rPr>
              <w:t>6.</w:t>
            </w:r>
            <w:r>
              <w:rPr>
                <w:rFonts w:eastAsiaTheme="minorEastAsia"/>
                <w:noProof/>
                <w:kern w:val="2"/>
                <w:sz w:val="24"/>
                <w:szCs w:val="24"/>
                <w:lang w:val="en-PS" w:eastAsia="en-GB"/>
                <w14:ligatures w14:val="standardContextual"/>
              </w:rPr>
              <w:tab/>
            </w:r>
            <w:r w:rsidRPr="00CA4CD0">
              <w:rPr>
                <w:rStyle w:val="Hyperlink"/>
                <w:rFonts w:ascii="Times New Roman" w:hAnsi="Times New Roman" w:cs="Times New Roman"/>
                <w:noProof/>
              </w:rPr>
              <w:t>Liberty and Security of the Person and Freedom from Torture or Cruel, Inhuman or Degrading Treatment or Punishment (Articles 14 and 15)</w:t>
            </w:r>
            <w:r>
              <w:rPr>
                <w:noProof/>
                <w:webHidden/>
              </w:rPr>
              <w:tab/>
            </w:r>
            <w:r>
              <w:rPr>
                <w:noProof/>
                <w:webHidden/>
              </w:rPr>
              <w:fldChar w:fldCharType="begin"/>
            </w:r>
            <w:r>
              <w:rPr>
                <w:noProof/>
                <w:webHidden/>
              </w:rPr>
              <w:instrText xml:space="preserve"> PAGEREF _Toc142963920 \h </w:instrText>
            </w:r>
            <w:r>
              <w:rPr>
                <w:noProof/>
                <w:webHidden/>
              </w:rPr>
            </w:r>
            <w:r>
              <w:rPr>
                <w:noProof/>
                <w:webHidden/>
              </w:rPr>
              <w:fldChar w:fldCharType="separate"/>
            </w:r>
            <w:r w:rsidR="000315E9">
              <w:rPr>
                <w:noProof/>
                <w:webHidden/>
              </w:rPr>
              <w:t>20</w:t>
            </w:r>
            <w:r>
              <w:rPr>
                <w:noProof/>
                <w:webHidden/>
              </w:rPr>
              <w:fldChar w:fldCharType="end"/>
            </w:r>
          </w:hyperlink>
        </w:p>
        <w:p w14:paraId="644680E4" w14:textId="7C318AD8" w:rsidR="002240DF" w:rsidRDefault="002240DF">
          <w:pPr>
            <w:pStyle w:val="TOC1"/>
            <w:tabs>
              <w:tab w:val="left" w:pos="480"/>
            </w:tabs>
            <w:rPr>
              <w:rFonts w:eastAsiaTheme="minorEastAsia"/>
              <w:noProof/>
              <w:kern w:val="2"/>
              <w:sz w:val="24"/>
              <w:szCs w:val="24"/>
              <w:lang w:val="en-PS" w:eastAsia="en-GB"/>
              <w14:ligatures w14:val="standardContextual"/>
            </w:rPr>
          </w:pPr>
          <w:hyperlink w:anchor="_Toc142963921" w:history="1">
            <w:r w:rsidRPr="00CA4CD0">
              <w:rPr>
                <w:rStyle w:val="Hyperlink"/>
                <w:rFonts w:ascii="Times New Roman" w:hAnsi="Times New Roman" w:cs="Times New Roman"/>
                <w:bCs/>
                <w:noProof/>
              </w:rPr>
              <w:t>7.</w:t>
            </w:r>
            <w:r>
              <w:rPr>
                <w:rFonts w:eastAsiaTheme="minorEastAsia"/>
                <w:noProof/>
                <w:kern w:val="2"/>
                <w:sz w:val="24"/>
                <w:szCs w:val="24"/>
                <w:lang w:val="en-PS" w:eastAsia="en-GB"/>
                <w14:ligatures w14:val="standardContextual"/>
              </w:rPr>
              <w:tab/>
            </w:r>
            <w:r w:rsidRPr="00CA4CD0">
              <w:rPr>
                <w:rStyle w:val="Hyperlink"/>
                <w:rFonts w:ascii="Times New Roman" w:hAnsi="Times New Roman" w:cs="Times New Roman"/>
                <w:noProof/>
              </w:rPr>
              <w:t>Liberty of Movement and Nationality and the Right to Health (Articles 18 and 25)</w:t>
            </w:r>
            <w:r>
              <w:rPr>
                <w:noProof/>
                <w:webHidden/>
              </w:rPr>
              <w:tab/>
            </w:r>
            <w:r>
              <w:rPr>
                <w:noProof/>
                <w:webHidden/>
              </w:rPr>
              <w:fldChar w:fldCharType="begin"/>
            </w:r>
            <w:r>
              <w:rPr>
                <w:noProof/>
                <w:webHidden/>
              </w:rPr>
              <w:instrText xml:space="preserve"> PAGEREF _Toc142963921 \h </w:instrText>
            </w:r>
            <w:r>
              <w:rPr>
                <w:noProof/>
                <w:webHidden/>
              </w:rPr>
            </w:r>
            <w:r>
              <w:rPr>
                <w:noProof/>
                <w:webHidden/>
              </w:rPr>
              <w:fldChar w:fldCharType="separate"/>
            </w:r>
            <w:r w:rsidR="000315E9">
              <w:rPr>
                <w:noProof/>
                <w:webHidden/>
              </w:rPr>
              <w:t>22</w:t>
            </w:r>
            <w:r>
              <w:rPr>
                <w:noProof/>
                <w:webHidden/>
              </w:rPr>
              <w:fldChar w:fldCharType="end"/>
            </w:r>
          </w:hyperlink>
        </w:p>
        <w:p w14:paraId="1B960385" w14:textId="7FCBA7BB" w:rsidR="002169D6" w:rsidRPr="002240DF" w:rsidRDefault="002169D6" w:rsidP="00985167">
          <w:pPr>
            <w:spacing w:line="276" w:lineRule="auto"/>
            <w:jc w:val="both"/>
            <w:rPr>
              <w:rFonts w:ascii="Times New Roman" w:hAnsi="Times New Roman" w:cs="Times New Roman"/>
              <w:sz w:val="24"/>
              <w:szCs w:val="24"/>
            </w:rPr>
          </w:pPr>
          <w:r w:rsidRPr="002240DF">
            <w:rPr>
              <w:rFonts w:ascii="Times New Roman" w:hAnsi="Times New Roman" w:cs="Times New Roman"/>
              <w:b/>
              <w:bCs/>
              <w:noProof/>
              <w:sz w:val="24"/>
              <w:szCs w:val="24"/>
            </w:rPr>
            <w:fldChar w:fldCharType="end"/>
          </w:r>
        </w:p>
      </w:sdtContent>
    </w:sdt>
    <w:p w14:paraId="329F1325" w14:textId="77777777" w:rsidR="0085288E" w:rsidRPr="002240DF" w:rsidRDefault="0085288E" w:rsidP="00985167">
      <w:pPr>
        <w:spacing w:line="276" w:lineRule="auto"/>
        <w:jc w:val="both"/>
        <w:rPr>
          <w:rFonts w:ascii="Times New Roman" w:hAnsi="Times New Roman" w:cs="Times New Roman"/>
          <w:b/>
          <w:bCs/>
          <w:sz w:val="24"/>
          <w:szCs w:val="24"/>
        </w:rPr>
      </w:pPr>
    </w:p>
    <w:p w14:paraId="05E57809" w14:textId="77777777" w:rsidR="0085288E" w:rsidRPr="002240DF" w:rsidRDefault="0085288E" w:rsidP="00985167">
      <w:pPr>
        <w:spacing w:line="276" w:lineRule="auto"/>
        <w:jc w:val="both"/>
        <w:rPr>
          <w:rFonts w:ascii="Times New Roman" w:hAnsi="Times New Roman" w:cs="Times New Roman"/>
          <w:b/>
          <w:bCs/>
          <w:sz w:val="24"/>
          <w:szCs w:val="24"/>
        </w:rPr>
      </w:pPr>
    </w:p>
    <w:p w14:paraId="164AF685" w14:textId="77777777" w:rsidR="0085288E" w:rsidRPr="002240DF" w:rsidRDefault="0085288E" w:rsidP="00985167">
      <w:pPr>
        <w:spacing w:line="276" w:lineRule="auto"/>
        <w:jc w:val="both"/>
        <w:rPr>
          <w:rFonts w:ascii="Times New Roman" w:hAnsi="Times New Roman" w:cs="Times New Roman"/>
          <w:b/>
          <w:bCs/>
          <w:sz w:val="24"/>
          <w:szCs w:val="24"/>
        </w:rPr>
      </w:pPr>
    </w:p>
    <w:p w14:paraId="33365FF5" w14:textId="77777777" w:rsidR="0085288E" w:rsidRPr="002240DF" w:rsidRDefault="0085288E" w:rsidP="00985167">
      <w:pPr>
        <w:spacing w:line="276" w:lineRule="auto"/>
        <w:jc w:val="both"/>
        <w:rPr>
          <w:rFonts w:ascii="Times New Roman" w:hAnsi="Times New Roman" w:cs="Times New Roman"/>
          <w:b/>
          <w:bCs/>
          <w:sz w:val="24"/>
          <w:szCs w:val="24"/>
        </w:rPr>
      </w:pPr>
    </w:p>
    <w:p w14:paraId="12877576" w14:textId="77777777" w:rsidR="0085288E" w:rsidRPr="002240DF" w:rsidRDefault="0085288E" w:rsidP="00985167">
      <w:pPr>
        <w:spacing w:line="276" w:lineRule="auto"/>
        <w:jc w:val="both"/>
        <w:rPr>
          <w:rFonts w:ascii="Times New Roman" w:hAnsi="Times New Roman" w:cs="Times New Roman"/>
          <w:b/>
          <w:bCs/>
          <w:sz w:val="24"/>
          <w:szCs w:val="24"/>
        </w:rPr>
      </w:pPr>
    </w:p>
    <w:p w14:paraId="53D27174" w14:textId="77777777" w:rsidR="0085288E" w:rsidRPr="002240DF" w:rsidRDefault="0085288E" w:rsidP="00985167">
      <w:pPr>
        <w:spacing w:line="276" w:lineRule="auto"/>
        <w:jc w:val="both"/>
        <w:rPr>
          <w:rFonts w:ascii="Times New Roman" w:hAnsi="Times New Roman" w:cs="Times New Roman"/>
          <w:b/>
          <w:bCs/>
          <w:sz w:val="24"/>
          <w:szCs w:val="24"/>
        </w:rPr>
      </w:pPr>
    </w:p>
    <w:p w14:paraId="712139A0" w14:textId="77777777" w:rsidR="0085288E" w:rsidRPr="002240DF" w:rsidRDefault="0085288E" w:rsidP="00985167">
      <w:pPr>
        <w:spacing w:line="276" w:lineRule="auto"/>
        <w:jc w:val="both"/>
        <w:rPr>
          <w:rFonts w:ascii="Times New Roman" w:hAnsi="Times New Roman" w:cs="Times New Roman"/>
          <w:b/>
          <w:bCs/>
          <w:sz w:val="24"/>
          <w:szCs w:val="24"/>
        </w:rPr>
      </w:pPr>
    </w:p>
    <w:p w14:paraId="6D432B47" w14:textId="58AD297B" w:rsidR="0085288E" w:rsidRPr="002240DF" w:rsidRDefault="0085288E" w:rsidP="00985167">
      <w:pPr>
        <w:spacing w:line="276" w:lineRule="auto"/>
        <w:jc w:val="both"/>
        <w:rPr>
          <w:rFonts w:ascii="Times New Roman" w:hAnsi="Times New Roman" w:cs="Times New Roman"/>
          <w:b/>
          <w:bCs/>
          <w:sz w:val="24"/>
          <w:szCs w:val="24"/>
        </w:rPr>
      </w:pPr>
    </w:p>
    <w:p w14:paraId="061D3758" w14:textId="02D82F5D" w:rsidR="002169D6" w:rsidRPr="002240DF" w:rsidRDefault="002169D6" w:rsidP="00985167">
      <w:pPr>
        <w:spacing w:line="276" w:lineRule="auto"/>
        <w:jc w:val="both"/>
        <w:rPr>
          <w:rFonts w:ascii="Times New Roman" w:hAnsi="Times New Roman" w:cs="Times New Roman"/>
          <w:b/>
          <w:bCs/>
          <w:sz w:val="24"/>
          <w:szCs w:val="24"/>
        </w:rPr>
      </w:pPr>
    </w:p>
    <w:p w14:paraId="3A9DAEC5" w14:textId="4E4686F2" w:rsidR="00A2427C" w:rsidRPr="002240DF" w:rsidRDefault="00A2427C" w:rsidP="00985167">
      <w:pPr>
        <w:spacing w:line="276" w:lineRule="auto"/>
        <w:jc w:val="both"/>
        <w:rPr>
          <w:rFonts w:ascii="Times New Roman" w:hAnsi="Times New Roman" w:cs="Times New Roman"/>
          <w:b/>
          <w:bCs/>
          <w:sz w:val="24"/>
          <w:szCs w:val="24"/>
        </w:rPr>
      </w:pPr>
    </w:p>
    <w:p w14:paraId="02B3D86C" w14:textId="045307A5" w:rsidR="00A2427C" w:rsidRPr="002240DF" w:rsidRDefault="00A2427C" w:rsidP="00985167">
      <w:pPr>
        <w:spacing w:line="276" w:lineRule="auto"/>
        <w:jc w:val="both"/>
        <w:rPr>
          <w:rFonts w:ascii="Times New Roman" w:hAnsi="Times New Roman" w:cs="Times New Roman"/>
          <w:b/>
          <w:bCs/>
          <w:sz w:val="24"/>
          <w:szCs w:val="24"/>
        </w:rPr>
      </w:pPr>
    </w:p>
    <w:p w14:paraId="0058F3ED" w14:textId="584BEFFC" w:rsidR="00A2427C" w:rsidRPr="002240DF" w:rsidRDefault="00A2427C" w:rsidP="00985167">
      <w:pPr>
        <w:spacing w:line="276" w:lineRule="auto"/>
        <w:jc w:val="both"/>
        <w:rPr>
          <w:rFonts w:ascii="Times New Roman" w:hAnsi="Times New Roman" w:cs="Times New Roman"/>
          <w:b/>
          <w:bCs/>
          <w:sz w:val="24"/>
          <w:szCs w:val="24"/>
        </w:rPr>
      </w:pPr>
    </w:p>
    <w:p w14:paraId="744277F3" w14:textId="15FE49E3" w:rsidR="00A2427C" w:rsidRPr="002240DF" w:rsidRDefault="00A2427C" w:rsidP="00985167">
      <w:pPr>
        <w:spacing w:line="276" w:lineRule="auto"/>
        <w:jc w:val="both"/>
        <w:rPr>
          <w:rFonts w:ascii="Times New Roman" w:hAnsi="Times New Roman" w:cs="Times New Roman"/>
          <w:b/>
          <w:bCs/>
          <w:sz w:val="24"/>
          <w:szCs w:val="24"/>
        </w:rPr>
      </w:pPr>
    </w:p>
    <w:p w14:paraId="576546D4" w14:textId="5A5841F6" w:rsidR="00A2427C" w:rsidRPr="002240DF" w:rsidRDefault="00A2427C" w:rsidP="00985167">
      <w:pPr>
        <w:spacing w:line="276" w:lineRule="auto"/>
        <w:jc w:val="both"/>
        <w:rPr>
          <w:rFonts w:ascii="Times New Roman" w:hAnsi="Times New Roman" w:cs="Times New Roman"/>
          <w:b/>
          <w:bCs/>
          <w:sz w:val="24"/>
          <w:szCs w:val="24"/>
        </w:rPr>
      </w:pPr>
    </w:p>
    <w:p w14:paraId="30E7EBBE" w14:textId="77777777" w:rsidR="00D05DB4" w:rsidRPr="002240DF" w:rsidRDefault="00D05DB4" w:rsidP="00985167">
      <w:pPr>
        <w:spacing w:line="276" w:lineRule="auto"/>
        <w:jc w:val="both"/>
        <w:rPr>
          <w:rFonts w:ascii="Times New Roman" w:hAnsi="Times New Roman" w:cs="Times New Roman"/>
          <w:b/>
          <w:bCs/>
          <w:sz w:val="24"/>
          <w:szCs w:val="24"/>
        </w:rPr>
        <w:sectPr w:rsidR="00D05DB4" w:rsidRPr="002240DF">
          <w:footerReference w:type="default" r:id="rId11"/>
          <w:pgSz w:w="12240" w:h="15840"/>
          <w:pgMar w:top="1440" w:right="1440" w:bottom="1440" w:left="1440" w:header="720" w:footer="720" w:gutter="0"/>
          <w:cols w:space="720"/>
          <w:docGrid w:linePitch="360"/>
        </w:sectPr>
      </w:pPr>
    </w:p>
    <w:p w14:paraId="08198763" w14:textId="4953DA3B" w:rsidR="00D05DB4" w:rsidRPr="002240DF" w:rsidRDefault="00D05DB4" w:rsidP="00985167">
      <w:pPr>
        <w:spacing w:line="276" w:lineRule="auto"/>
        <w:jc w:val="both"/>
        <w:rPr>
          <w:rFonts w:ascii="Times New Roman" w:hAnsi="Times New Roman" w:cs="Times New Roman"/>
          <w:b/>
          <w:bCs/>
          <w:sz w:val="24"/>
          <w:szCs w:val="24"/>
        </w:rPr>
      </w:pPr>
    </w:p>
    <w:p w14:paraId="5B8DC063" w14:textId="50D93AB3" w:rsidR="006C0396" w:rsidRPr="002240DF" w:rsidRDefault="006C0396" w:rsidP="00985167">
      <w:pPr>
        <w:pStyle w:val="Heading1"/>
        <w:numPr>
          <w:ilvl w:val="0"/>
          <w:numId w:val="33"/>
        </w:numPr>
        <w:spacing w:line="276" w:lineRule="auto"/>
        <w:jc w:val="both"/>
        <w:rPr>
          <w:rFonts w:ascii="Times New Roman" w:hAnsi="Times New Roman" w:cs="Times New Roman"/>
          <w:szCs w:val="24"/>
        </w:rPr>
      </w:pPr>
      <w:bookmarkStart w:id="0" w:name="Introduction"/>
      <w:bookmarkStart w:id="1" w:name="_Toc142963915"/>
      <w:r w:rsidRPr="002240DF">
        <w:rPr>
          <w:rFonts w:ascii="Times New Roman" w:hAnsi="Times New Roman" w:cs="Times New Roman"/>
          <w:szCs w:val="24"/>
        </w:rPr>
        <w:t>Introduction</w:t>
      </w:r>
      <w:bookmarkEnd w:id="1"/>
    </w:p>
    <w:p w14:paraId="10BD4C6D" w14:textId="77777777" w:rsidR="00047903" w:rsidRPr="002240DF" w:rsidRDefault="00047903" w:rsidP="00985167">
      <w:pPr>
        <w:spacing w:line="276" w:lineRule="auto"/>
        <w:jc w:val="both"/>
        <w:rPr>
          <w:rFonts w:ascii="Times New Roman" w:hAnsi="Times New Roman" w:cs="Times New Roman"/>
          <w:sz w:val="24"/>
          <w:szCs w:val="24"/>
        </w:rPr>
      </w:pPr>
    </w:p>
    <w:bookmarkEnd w:id="0"/>
    <w:p w14:paraId="4820BD6B" w14:textId="7746BBD8" w:rsidR="00A2427C" w:rsidRPr="002240DF" w:rsidRDefault="00A2427C" w:rsidP="00985167">
      <w:pPr>
        <w:spacing w:before="240"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1.</w:t>
      </w:r>
      <w:r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 xml:space="preserve">Al-Haq, Law in the Service of Man, </w:t>
      </w:r>
      <w:proofErr w:type="spellStart"/>
      <w:r w:rsidR="00FD6658" w:rsidRPr="002240DF">
        <w:rPr>
          <w:rFonts w:ascii="Times New Roman" w:hAnsi="Times New Roman" w:cs="Times New Roman"/>
          <w:sz w:val="24"/>
          <w:szCs w:val="24"/>
        </w:rPr>
        <w:t>Addameer</w:t>
      </w:r>
      <w:proofErr w:type="spellEnd"/>
      <w:r w:rsidR="00FD6658" w:rsidRPr="002240DF">
        <w:rPr>
          <w:rFonts w:ascii="Times New Roman" w:hAnsi="Times New Roman" w:cs="Times New Roman"/>
          <w:sz w:val="24"/>
          <w:szCs w:val="24"/>
        </w:rPr>
        <w:t xml:space="preserve"> Prisoner Support and Human Rights Association</w:t>
      </w:r>
      <w:r w:rsidR="008E4E44" w:rsidRPr="002240DF">
        <w:rPr>
          <w:rFonts w:ascii="Times New Roman" w:hAnsi="Times New Roman" w:cs="Times New Roman"/>
          <w:sz w:val="24"/>
          <w:szCs w:val="24"/>
        </w:rPr>
        <w:t xml:space="preserve">, and the Palestinian </w:t>
      </w:r>
      <w:proofErr w:type="spellStart"/>
      <w:r w:rsidR="008E4E44" w:rsidRPr="002240DF">
        <w:rPr>
          <w:rFonts w:ascii="Times New Roman" w:hAnsi="Times New Roman" w:cs="Times New Roman"/>
          <w:sz w:val="24"/>
          <w:szCs w:val="24"/>
        </w:rPr>
        <w:t>Center</w:t>
      </w:r>
      <w:proofErr w:type="spellEnd"/>
      <w:r w:rsidR="008E4E44" w:rsidRPr="002240DF">
        <w:rPr>
          <w:rFonts w:ascii="Times New Roman" w:hAnsi="Times New Roman" w:cs="Times New Roman"/>
          <w:sz w:val="24"/>
          <w:szCs w:val="24"/>
        </w:rPr>
        <w:t xml:space="preserve"> for Human Rights</w:t>
      </w:r>
      <w:r w:rsidR="00AE17D8" w:rsidRPr="002240DF">
        <w:rPr>
          <w:rFonts w:ascii="Times New Roman" w:hAnsi="Times New Roman" w:cs="Times New Roman"/>
          <w:sz w:val="24"/>
          <w:szCs w:val="24"/>
        </w:rPr>
        <w:t xml:space="preserve"> </w:t>
      </w:r>
      <w:r w:rsidR="00FD6658" w:rsidRPr="002240DF">
        <w:rPr>
          <w:rFonts w:ascii="Times New Roman" w:hAnsi="Times New Roman" w:cs="Times New Roman"/>
          <w:sz w:val="24"/>
          <w:szCs w:val="24"/>
        </w:rPr>
        <w:t xml:space="preserve">(hereinafter </w:t>
      </w:r>
      <w:r w:rsidR="001A1942" w:rsidRPr="002240DF">
        <w:rPr>
          <w:rFonts w:ascii="Times New Roman" w:hAnsi="Times New Roman" w:cs="Times New Roman"/>
          <w:sz w:val="24"/>
          <w:szCs w:val="24"/>
        </w:rPr>
        <w:t>‘our organisations’</w:t>
      </w:r>
      <w:r w:rsidR="00FD6658" w:rsidRPr="002240DF">
        <w:rPr>
          <w:rFonts w:ascii="Times New Roman" w:hAnsi="Times New Roman" w:cs="Times New Roman"/>
          <w:sz w:val="24"/>
          <w:szCs w:val="24"/>
        </w:rPr>
        <w:t>) are hono</w:t>
      </w:r>
      <w:r w:rsidR="00944169" w:rsidRPr="002240DF">
        <w:rPr>
          <w:rFonts w:ascii="Times New Roman" w:hAnsi="Times New Roman" w:cs="Times New Roman"/>
          <w:sz w:val="24"/>
          <w:szCs w:val="24"/>
        </w:rPr>
        <w:t>u</w:t>
      </w:r>
      <w:r w:rsidR="00FD6658" w:rsidRPr="002240DF">
        <w:rPr>
          <w:rFonts w:ascii="Times New Roman" w:hAnsi="Times New Roman" w:cs="Times New Roman"/>
          <w:sz w:val="24"/>
          <w:szCs w:val="24"/>
        </w:rPr>
        <w:t>red to submit this joint</w:t>
      </w:r>
      <w:r w:rsidR="001A1942" w:rsidRPr="002240DF">
        <w:rPr>
          <w:rFonts w:ascii="Times New Roman" w:hAnsi="Times New Roman" w:cs="Times New Roman"/>
          <w:sz w:val="24"/>
          <w:szCs w:val="24"/>
        </w:rPr>
        <w:t xml:space="preserve"> parallel</w:t>
      </w:r>
      <w:r w:rsidR="00FD6658" w:rsidRPr="002240DF">
        <w:rPr>
          <w:rFonts w:ascii="Times New Roman" w:hAnsi="Times New Roman" w:cs="Times New Roman"/>
          <w:sz w:val="24"/>
          <w:szCs w:val="24"/>
        </w:rPr>
        <w:t xml:space="preserve"> report </w:t>
      </w:r>
      <w:r w:rsidR="00091D6F" w:rsidRPr="002240DF">
        <w:rPr>
          <w:rFonts w:ascii="Times New Roman" w:hAnsi="Times New Roman" w:cs="Times New Roman"/>
          <w:sz w:val="24"/>
          <w:szCs w:val="24"/>
        </w:rPr>
        <w:t>to the Committee on the Rights of Persons with Disabilities</w:t>
      </w:r>
      <w:r w:rsidR="00FD6658" w:rsidRPr="002240DF">
        <w:rPr>
          <w:rFonts w:ascii="Times New Roman" w:hAnsi="Times New Roman" w:cs="Times New Roman"/>
          <w:sz w:val="24"/>
          <w:szCs w:val="24"/>
        </w:rPr>
        <w:t xml:space="preserve"> </w:t>
      </w:r>
      <w:r w:rsidR="00091D6F" w:rsidRPr="002240DF">
        <w:rPr>
          <w:rFonts w:ascii="Times New Roman" w:hAnsi="Times New Roman" w:cs="Times New Roman"/>
          <w:sz w:val="24"/>
          <w:szCs w:val="24"/>
        </w:rPr>
        <w:t xml:space="preserve">(hereafter ‘the Committee’) </w:t>
      </w:r>
      <w:r w:rsidR="00FD6658" w:rsidRPr="002240DF">
        <w:rPr>
          <w:rFonts w:ascii="Times New Roman" w:hAnsi="Times New Roman" w:cs="Times New Roman"/>
          <w:sz w:val="24"/>
          <w:szCs w:val="24"/>
        </w:rPr>
        <w:t xml:space="preserve">regarding the initial report </w:t>
      </w:r>
      <w:r w:rsidR="001A1942" w:rsidRPr="002240DF">
        <w:rPr>
          <w:rFonts w:ascii="Times New Roman" w:hAnsi="Times New Roman" w:cs="Times New Roman"/>
          <w:sz w:val="24"/>
          <w:szCs w:val="24"/>
        </w:rPr>
        <w:t xml:space="preserve">submitted </w:t>
      </w:r>
      <w:r w:rsidR="00FD6658" w:rsidRPr="002240DF">
        <w:rPr>
          <w:rFonts w:ascii="Times New Roman" w:hAnsi="Times New Roman" w:cs="Times New Roman"/>
          <w:sz w:val="24"/>
          <w:szCs w:val="24"/>
        </w:rPr>
        <w:t>by Israel</w:t>
      </w:r>
      <w:r w:rsidRPr="002240DF">
        <w:rPr>
          <w:rFonts w:ascii="Times New Roman" w:hAnsi="Times New Roman" w:cs="Times New Roman"/>
          <w:sz w:val="24"/>
          <w:szCs w:val="24"/>
        </w:rPr>
        <w:t xml:space="preserve"> in 2017 </w:t>
      </w:r>
      <w:r w:rsidR="00FD6658" w:rsidRPr="002240DF">
        <w:rPr>
          <w:rFonts w:ascii="Times New Roman" w:hAnsi="Times New Roman" w:cs="Times New Roman"/>
          <w:sz w:val="24"/>
          <w:szCs w:val="24"/>
        </w:rPr>
        <w:t xml:space="preserve">on the </w:t>
      </w:r>
      <w:r w:rsidR="008D59F8" w:rsidRPr="002240DF">
        <w:rPr>
          <w:rFonts w:ascii="Times New Roman" w:hAnsi="Times New Roman" w:cs="Times New Roman"/>
          <w:sz w:val="24"/>
          <w:szCs w:val="24"/>
        </w:rPr>
        <w:t xml:space="preserve">Convention on the </w:t>
      </w:r>
      <w:r w:rsidR="00FD6658" w:rsidRPr="002240DF">
        <w:rPr>
          <w:rFonts w:ascii="Times New Roman" w:hAnsi="Times New Roman" w:cs="Times New Roman"/>
          <w:sz w:val="24"/>
          <w:szCs w:val="24"/>
        </w:rPr>
        <w:t xml:space="preserve">Rights of Persons with Disabilities (hereinafter </w:t>
      </w:r>
      <w:r w:rsidR="001A1942" w:rsidRPr="002240DF">
        <w:rPr>
          <w:rFonts w:ascii="Times New Roman" w:hAnsi="Times New Roman" w:cs="Times New Roman"/>
          <w:sz w:val="24"/>
          <w:szCs w:val="24"/>
        </w:rPr>
        <w:t>‘</w:t>
      </w:r>
      <w:r w:rsidR="00FD6658" w:rsidRPr="002240DF">
        <w:rPr>
          <w:rFonts w:ascii="Times New Roman" w:hAnsi="Times New Roman" w:cs="Times New Roman"/>
          <w:sz w:val="24"/>
          <w:szCs w:val="24"/>
        </w:rPr>
        <w:t>the Convention</w:t>
      </w:r>
      <w:r w:rsidR="001A1942" w:rsidRPr="002240DF">
        <w:rPr>
          <w:rFonts w:ascii="Times New Roman" w:hAnsi="Times New Roman" w:cs="Times New Roman"/>
          <w:sz w:val="24"/>
          <w:szCs w:val="24"/>
        </w:rPr>
        <w:t>’ or ‘CRPD’</w:t>
      </w:r>
      <w:r w:rsidR="00FD6658" w:rsidRPr="002240DF">
        <w:rPr>
          <w:rFonts w:ascii="Times New Roman" w:hAnsi="Times New Roman" w:cs="Times New Roman"/>
          <w:sz w:val="24"/>
          <w:szCs w:val="24"/>
        </w:rPr>
        <w:t>)</w:t>
      </w:r>
      <w:r w:rsidR="00E9718D" w:rsidRPr="002240DF">
        <w:rPr>
          <w:rFonts w:ascii="Times New Roman" w:hAnsi="Times New Roman" w:cs="Times New Roman"/>
          <w:sz w:val="24"/>
          <w:szCs w:val="24"/>
        </w:rPr>
        <w:t>,</w:t>
      </w:r>
      <w:r w:rsidR="00E9718D" w:rsidRPr="002240DF">
        <w:rPr>
          <w:rStyle w:val="FootnoteReference"/>
          <w:rFonts w:ascii="Times New Roman" w:hAnsi="Times New Roman" w:cs="Times New Roman"/>
          <w:sz w:val="24"/>
          <w:szCs w:val="24"/>
        </w:rPr>
        <w:footnoteReference w:id="1"/>
      </w:r>
      <w:r w:rsidR="00FD6658" w:rsidRPr="002240DF">
        <w:rPr>
          <w:rFonts w:ascii="Times New Roman" w:hAnsi="Times New Roman" w:cs="Times New Roman"/>
          <w:sz w:val="24"/>
          <w:szCs w:val="24"/>
        </w:rPr>
        <w:t xml:space="preserve"> as well as the list of issues </w:t>
      </w:r>
      <w:r w:rsidR="001A1942" w:rsidRPr="002240DF">
        <w:rPr>
          <w:rFonts w:ascii="Times New Roman" w:hAnsi="Times New Roman" w:cs="Times New Roman"/>
          <w:sz w:val="24"/>
          <w:szCs w:val="24"/>
        </w:rPr>
        <w:t xml:space="preserve">in relation </w:t>
      </w:r>
      <w:r w:rsidR="00FD6658" w:rsidRPr="002240DF">
        <w:rPr>
          <w:rFonts w:ascii="Times New Roman" w:hAnsi="Times New Roman" w:cs="Times New Roman"/>
          <w:sz w:val="24"/>
          <w:szCs w:val="24"/>
        </w:rPr>
        <w:t>to Israel's initial report</w:t>
      </w:r>
      <w:r w:rsidR="00E9718D" w:rsidRPr="002240DF">
        <w:rPr>
          <w:rFonts w:ascii="Times New Roman" w:hAnsi="Times New Roman" w:cs="Times New Roman"/>
          <w:sz w:val="24"/>
          <w:szCs w:val="24"/>
        </w:rPr>
        <w:t>,</w:t>
      </w:r>
      <w:r w:rsidR="00E9718D" w:rsidRPr="002240DF">
        <w:rPr>
          <w:rStyle w:val="FootnoteReference"/>
          <w:rFonts w:ascii="Times New Roman" w:hAnsi="Times New Roman" w:cs="Times New Roman"/>
          <w:sz w:val="24"/>
          <w:szCs w:val="24"/>
        </w:rPr>
        <w:footnoteReference w:id="2"/>
      </w:r>
      <w:r w:rsidR="00FD6658" w:rsidRPr="002240DF">
        <w:rPr>
          <w:rFonts w:ascii="Times New Roman" w:hAnsi="Times New Roman" w:cs="Times New Roman"/>
          <w:sz w:val="24"/>
          <w:szCs w:val="24"/>
        </w:rPr>
        <w:t xml:space="preserve"> and Israel's </w:t>
      </w:r>
      <w:r w:rsidR="009B0332" w:rsidRPr="002240DF">
        <w:rPr>
          <w:rFonts w:ascii="Times New Roman" w:hAnsi="Times New Roman" w:cs="Times New Roman"/>
          <w:sz w:val="24"/>
          <w:szCs w:val="24"/>
        </w:rPr>
        <w:t>replie</w:t>
      </w:r>
      <w:r w:rsidR="008D59F8" w:rsidRPr="002240DF">
        <w:rPr>
          <w:rFonts w:ascii="Times New Roman" w:hAnsi="Times New Roman" w:cs="Times New Roman"/>
          <w:sz w:val="24"/>
          <w:szCs w:val="24"/>
        </w:rPr>
        <w:t>s</w:t>
      </w:r>
      <w:r w:rsidR="009B0332" w:rsidRPr="002240DF">
        <w:rPr>
          <w:rFonts w:ascii="Times New Roman" w:hAnsi="Times New Roman" w:cs="Times New Roman"/>
          <w:sz w:val="24"/>
          <w:szCs w:val="24"/>
        </w:rPr>
        <w:t xml:space="preserve"> </w:t>
      </w:r>
      <w:r w:rsidR="00FD6658" w:rsidRPr="002240DF">
        <w:rPr>
          <w:rFonts w:ascii="Times New Roman" w:hAnsi="Times New Roman" w:cs="Times New Roman"/>
          <w:sz w:val="24"/>
          <w:szCs w:val="24"/>
        </w:rPr>
        <w:t>to the list of issues.</w:t>
      </w:r>
      <w:r w:rsidR="00E9718D" w:rsidRPr="002240DF">
        <w:rPr>
          <w:rStyle w:val="FootnoteReference"/>
          <w:rFonts w:ascii="Times New Roman" w:hAnsi="Times New Roman" w:cs="Times New Roman"/>
          <w:sz w:val="24"/>
          <w:szCs w:val="24"/>
        </w:rPr>
        <w:footnoteReference w:id="3"/>
      </w:r>
      <w:r w:rsidR="00FD6658" w:rsidRPr="002240DF">
        <w:rPr>
          <w:rFonts w:ascii="Times New Roman" w:hAnsi="Times New Roman" w:cs="Times New Roman"/>
          <w:sz w:val="24"/>
          <w:szCs w:val="24"/>
        </w:rPr>
        <w:t xml:space="preserve"> </w:t>
      </w:r>
      <w:r w:rsidR="00091D6F" w:rsidRPr="002240DF">
        <w:rPr>
          <w:rFonts w:ascii="Times New Roman" w:hAnsi="Times New Roman" w:cs="Times New Roman"/>
          <w:sz w:val="24"/>
          <w:szCs w:val="24"/>
        </w:rPr>
        <w:t>In doing so, o</w:t>
      </w:r>
      <w:r w:rsidR="008D59F8" w:rsidRPr="002240DF">
        <w:rPr>
          <w:rFonts w:ascii="Times New Roman" w:hAnsi="Times New Roman" w:cs="Times New Roman"/>
          <w:sz w:val="24"/>
          <w:szCs w:val="24"/>
        </w:rPr>
        <w:t xml:space="preserve">ur organisations relied </w:t>
      </w:r>
      <w:r w:rsidR="00FD6658" w:rsidRPr="002240DF">
        <w:rPr>
          <w:rFonts w:ascii="Times New Roman" w:hAnsi="Times New Roman" w:cs="Times New Roman"/>
          <w:sz w:val="24"/>
          <w:szCs w:val="24"/>
        </w:rPr>
        <w:t>on the aforementioned documents</w:t>
      </w:r>
      <w:r w:rsidR="008D59F8" w:rsidRPr="002240DF">
        <w:rPr>
          <w:rFonts w:ascii="Times New Roman" w:hAnsi="Times New Roman" w:cs="Times New Roman"/>
          <w:sz w:val="24"/>
          <w:szCs w:val="24"/>
        </w:rPr>
        <w:t xml:space="preserve"> in preparing this </w:t>
      </w:r>
      <w:r w:rsidR="00FE1615" w:rsidRPr="002240DF">
        <w:rPr>
          <w:rFonts w:ascii="Times New Roman" w:hAnsi="Times New Roman" w:cs="Times New Roman"/>
          <w:sz w:val="24"/>
          <w:szCs w:val="24"/>
        </w:rPr>
        <w:t>joint</w:t>
      </w:r>
      <w:r w:rsidR="008D59F8" w:rsidRPr="002240DF">
        <w:rPr>
          <w:rFonts w:ascii="Times New Roman" w:hAnsi="Times New Roman" w:cs="Times New Roman"/>
          <w:sz w:val="24"/>
          <w:szCs w:val="24"/>
        </w:rPr>
        <w:t xml:space="preserve"> parallel report</w:t>
      </w:r>
      <w:r w:rsidR="00FD6658" w:rsidRPr="002240DF">
        <w:rPr>
          <w:rFonts w:ascii="Times New Roman" w:hAnsi="Times New Roman" w:cs="Times New Roman"/>
          <w:sz w:val="24"/>
          <w:szCs w:val="24"/>
        </w:rPr>
        <w:t xml:space="preserve">, in addition to </w:t>
      </w:r>
      <w:r w:rsidRPr="002240DF">
        <w:rPr>
          <w:rFonts w:ascii="Times New Roman" w:hAnsi="Times New Roman" w:cs="Times New Roman"/>
          <w:sz w:val="24"/>
          <w:szCs w:val="24"/>
        </w:rPr>
        <w:t xml:space="preserve">our organizations’ documentation </w:t>
      </w:r>
      <w:r w:rsidR="008D59F8" w:rsidRPr="002240DF">
        <w:rPr>
          <w:rFonts w:ascii="Times New Roman" w:hAnsi="Times New Roman" w:cs="Times New Roman"/>
          <w:sz w:val="24"/>
          <w:szCs w:val="24"/>
        </w:rPr>
        <w:t xml:space="preserve">and monitoring </w:t>
      </w:r>
      <w:r w:rsidRPr="002240DF">
        <w:rPr>
          <w:rFonts w:ascii="Times New Roman" w:hAnsi="Times New Roman" w:cs="Times New Roman"/>
          <w:sz w:val="24"/>
          <w:szCs w:val="24"/>
        </w:rPr>
        <w:t xml:space="preserve">of human rights violations </w:t>
      </w:r>
      <w:r w:rsidR="00691A2F" w:rsidRPr="002240DF">
        <w:rPr>
          <w:rFonts w:ascii="Times New Roman" w:hAnsi="Times New Roman" w:cs="Times New Roman"/>
          <w:sz w:val="24"/>
          <w:szCs w:val="24"/>
        </w:rPr>
        <w:t xml:space="preserve">committed </w:t>
      </w:r>
      <w:r w:rsidRPr="002240DF">
        <w:rPr>
          <w:rFonts w:ascii="Times New Roman" w:hAnsi="Times New Roman" w:cs="Times New Roman"/>
          <w:sz w:val="24"/>
          <w:szCs w:val="24"/>
        </w:rPr>
        <w:t>by Israel against the Palestinian people, including Palestinian persons with disabilities</w:t>
      </w:r>
      <w:r w:rsidR="008D59F8" w:rsidRPr="002240DF">
        <w:rPr>
          <w:rFonts w:ascii="Times New Roman" w:hAnsi="Times New Roman" w:cs="Times New Roman"/>
          <w:sz w:val="24"/>
          <w:szCs w:val="24"/>
        </w:rPr>
        <w:t xml:space="preserve"> since our last parallel report to </w:t>
      </w:r>
      <w:r w:rsidR="00091D6F" w:rsidRPr="002240DF">
        <w:rPr>
          <w:rFonts w:ascii="Times New Roman" w:hAnsi="Times New Roman" w:cs="Times New Roman"/>
          <w:sz w:val="24"/>
          <w:szCs w:val="24"/>
        </w:rPr>
        <w:t>the Committee in</w:t>
      </w:r>
      <w:r w:rsidR="008D59F8" w:rsidRPr="002240DF">
        <w:rPr>
          <w:rFonts w:ascii="Times New Roman" w:hAnsi="Times New Roman" w:cs="Times New Roman"/>
          <w:sz w:val="24"/>
          <w:szCs w:val="24"/>
        </w:rPr>
        <w:t xml:space="preserve"> 2020.</w:t>
      </w:r>
      <w:r w:rsidR="008D59F8" w:rsidRPr="002240DF">
        <w:rPr>
          <w:rStyle w:val="FootnoteReference"/>
          <w:rFonts w:ascii="Times New Roman" w:hAnsi="Times New Roman" w:cs="Times New Roman"/>
          <w:sz w:val="24"/>
          <w:szCs w:val="24"/>
        </w:rPr>
        <w:footnoteReference w:id="4"/>
      </w:r>
    </w:p>
    <w:p w14:paraId="5BFF0A8F" w14:textId="4D89C6CC" w:rsidR="001D490A" w:rsidRPr="002240DF" w:rsidRDefault="001D490A" w:rsidP="00985167">
      <w:pPr>
        <w:spacing w:before="240" w:line="276" w:lineRule="auto"/>
        <w:jc w:val="both"/>
        <w:rPr>
          <w:rFonts w:ascii="Times New Roman" w:hAnsi="Times New Roman" w:cs="Times New Roman"/>
          <w:sz w:val="24"/>
          <w:szCs w:val="24"/>
          <w:rtl/>
        </w:rPr>
      </w:pPr>
      <w:r w:rsidRPr="002240DF">
        <w:rPr>
          <w:rFonts w:ascii="Times New Roman" w:hAnsi="Times New Roman" w:cs="Times New Roman"/>
          <w:b/>
          <w:bCs/>
          <w:sz w:val="24"/>
          <w:szCs w:val="24"/>
        </w:rPr>
        <w:t>2.</w:t>
      </w:r>
      <w:r w:rsidRPr="002240DF">
        <w:rPr>
          <w:rFonts w:ascii="Times New Roman" w:hAnsi="Times New Roman" w:cs="Times New Roman"/>
          <w:sz w:val="24"/>
          <w:szCs w:val="24"/>
        </w:rPr>
        <w:t xml:space="preserve"> This joint parallel report is submitted as part of our organisations’ commitment to the promotion and protection of the rights of the Palestinian people, including the </w:t>
      </w:r>
      <w:r w:rsidR="00691A2F" w:rsidRPr="002240DF">
        <w:rPr>
          <w:rFonts w:ascii="Times New Roman" w:hAnsi="Times New Roman" w:cs="Times New Roman"/>
          <w:sz w:val="24"/>
          <w:szCs w:val="24"/>
        </w:rPr>
        <w:t>rights of</w:t>
      </w:r>
      <w:r w:rsidRPr="002240DF">
        <w:rPr>
          <w:rFonts w:ascii="Times New Roman" w:hAnsi="Times New Roman" w:cs="Times New Roman"/>
          <w:sz w:val="24"/>
          <w:szCs w:val="24"/>
        </w:rPr>
        <w:t xml:space="preserve"> persons with disabilities in Palestine. Th</w:t>
      </w:r>
      <w:r w:rsidR="00091D6F" w:rsidRPr="002240DF">
        <w:rPr>
          <w:rFonts w:ascii="Times New Roman" w:hAnsi="Times New Roman" w:cs="Times New Roman"/>
          <w:sz w:val="24"/>
          <w:szCs w:val="24"/>
        </w:rPr>
        <w:t>e</w:t>
      </w:r>
      <w:r w:rsidRPr="002240DF">
        <w:rPr>
          <w:rFonts w:ascii="Times New Roman" w:hAnsi="Times New Roman" w:cs="Times New Roman"/>
          <w:sz w:val="24"/>
          <w:szCs w:val="24"/>
        </w:rPr>
        <w:t xml:space="preserve"> submission examines Israel’s violation of its obligation to respect, protect, and fulfil the human rights of all Palestinians, including Palestinian persons with disabilities</w:t>
      </w:r>
      <w:r w:rsidR="008D59F8" w:rsidRPr="002240DF">
        <w:rPr>
          <w:rFonts w:ascii="Times New Roman" w:hAnsi="Times New Roman" w:cs="Times New Roman"/>
          <w:sz w:val="24"/>
          <w:szCs w:val="24"/>
        </w:rPr>
        <w:t xml:space="preserve">, </w:t>
      </w:r>
      <w:r w:rsidRPr="002240DF">
        <w:rPr>
          <w:rFonts w:ascii="Times New Roman" w:hAnsi="Times New Roman" w:cs="Times New Roman"/>
          <w:sz w:val="24"/>
          <w:szCs w:val="24"/>
        </w:rPr>
        <w:t xml:space="preserve">focusing on </w:t>
      </w:r>
      <w:r w:rsidR="00691A2F" w:rsidRPr="002240DF">
        <w:rPr>
          <w:rFonts w:ascii="Times New Roman" w:hAnsi="Times New Roman" w:cs="Times New Roman"/>
          <w:sz w:val="24"/>
          <w:szCs w:val="24"/>
        </w:rPr>
        <w:t xml:space="preserve">Israel’s </w:t>
      </w:r>
      <w:r w:rsidRPr="002240DF">
        <w:rPr>
          <w:rFonts w:ascii="Times New Roman" w:hAnsi="Times New Roman" w:cs="Times New Roman"/>
          <w:sz w:val="24"/>
          <w:szCs w:val="24"/>
        </w:rPr>
        <w:t>violations of the right</w:t>
      </w:r>
      <w:r w:rsidR="008D59F8" w:rsidRPr="002240DF">
        <w:rPr>
          <w:rFonts w:ascii="Times New Roman" w:hAnsi="Times New Roman" w:cs="Times New Roman"/>
          <w:sz w:val="24"/>
          <w:szCs w:val="24"/>
        </w:rPr>
        <w:t>s</w:t>
      </w:r>
      <w:r w:rsidRPr="002240DF">
        <w:rPr>
          <w:rFonts w:ascii="Times New Roman" w:hAnsi="Times New Roman" w:cs="Times New Roman"/>
          <w:sz w:val="24"/>
          <w:szCs w:val="24"/>
        </w:rPr>
        <w:t xml:space="preserve"> to life, health, </w:t>
      </w:r>
      <w:r w:rsidR="000A1B86" w:rsidRPr="002240DF">
        <w:rPr>
          <w:rFonts w:ascii="Times New Roman" w:hAnsi="Times New Roman" w:cs="Times New Roman"/>
          <w:sz w:val="24"/>
          <w:szCs w:val="24"/>
        </w:rPr>
        <w:t>access to justice</w:t>
      </w:r>
      <w:r w:rsidR="008D59F8" w:rsidRPr="002240DF">
        <w:rPr>
          <w:rFonts w:ascii="Times New Roman" w:hAnsi="Times New Roman" w:cs="Times New Roman"/>
          <w:sz w:val="24"/>
          <w:szCs w:val="24"/>
        </w:rPr>
        <w:t xml:space="preserve">, the liberty of movement and nationality, </w:t>
      </w:r>
      <w:r w:rsidR="00C80A85" w:rsidRPr="002240DF">
        <w:rPr>
          <w:rFonts w:ascii="Times New Roman" w:hAnsi="Times New Roman" w:cs="Times New Roman"/>
          <w:sz w:val="24"/>
          <w:szCs w:val="24"/>
        </w:rPr>
        <w:t xml:space="preserve">situations of risk, </w:t>
      </w:r>
      <w:r w:rsidRPr="002240DF">
        <w:rPr>
          <w:rFonts w:ascii="Times New Roman" w:hAnsi="Times New Roman" w:cs="Times New Roman"/>
          <w:sz w:val="24"/>
          <w:szCs w:val="24"/>
        </w:rPr>
        <w:t>and freedom from arbitrary detention as well as torture and other ill-treatment in Israeli prisons and detention centres.</w:t>
      </w:r>
    </w:p>
    <w:p w14:paraId="1A06C4A6" w14:textId="6C783D4E" w:rsidR="001D490A" w:rsidRPr="002240DF" w:rsidRDefault="001D490A" w:rsidP="00985167">
      <w:pPr>
        <w:pStyle w:val="Heading1"/>
        <w:numPr>
          <w:ilvl w:val="0"/>
          <w:numId w:val="33"/>
        </w:numPr>
        <w:spacing w:line="276" w:lineRule="auto"/>
        <w:jc w:val="both"/>
        <w:rPr>
          <w:rFonts w:ascii="Times New Roman" w:hAnsi="Times New Roman" w:cs="Times New Roman"/>
          <w:szCs w:val="24"/>
        </w:rPr>
      </w:pPr>
      <w:bookmarkStart w:id="2" w:name="_Toc142963916"/>
      <w:r w:rsidRPr="002240DF">
        <w:rPr>
          <w:rFonts w:ascii="Times New Roman" w:hAnsi="Times New Roman" w:cs="Times New Roman"/>
          <w:szCs w:val="24"/>
        </w:rPr>
        <w:t xml:space="preserve">The Overarching </w:t>
      </w:r>
      <w:r w:rsidR="00985167" w:rsidRPr="002240DF">
        <w:rPr>
          <w:rFonts w:ascii="Times New Roman" w:hAnsi="Times New Roman" w:cs="Times New Roman"/>
          <w:szCs w:val="24"/>
        </w:rPr>
        <w:t xml:space="preserve">Israeli </w:t>
      </w:r>
      <w:r w:rsidRPr="002240DF">
        <w:rPr>
          <w:rFonts w:ascii="Times New Roman" w:hAnsi="Times New Roman" w:cs="Times New Roman"/>
          <w:szCs w:val="24"/>
        </w:rPr>
        <w:t>Settler-colonial and Apartheid Regime</w:t>
      </w:r>
      <w:bookmarkEnd w:id="2"/>
      <w:r w:rsidRPr="002240DF">
        <w:rPr>
          <w:rFonts w:ascii="Times New Roman" w:hAnsi="Times New Roman" w:cs="Times New Roman"/>
          <w:szCs w:val="24"/>
        </w:rPr>
        <w:t xml:space="preserve"> </w:t>
      </w:r>
      <w:r w:rsidR="007F264E" w:rsidRPr="002240DF">
        <w:rPr>
          <w:rFonts w:ascii="Times New Roman" w:hAnsi="Times New Roman" w:cs="Times New Roman"/>
          <w:szCs w:val="24"/>
        </w:rPr>
        <w:t xml:space="preserve"> </w:t>
      </w:r>
    </w:p>
    <w:p w14:paraId="5CAD2CB0" w14:textId="77777777" w:rsidR="001D490A" w:rsidRPr="002240DF" w:rsidRDefault="001D490A" w:rsidP="00985167">
      <w:pPr>
        <w:spacing w:line="276" w:lineRule="auto"/>
        <w:jc w:val="both"/>
        <w:rPr>
          <w:rFonts w:ascii="Times New Roman" w:hAnsi="Times New Roman" w:cs="Times New Roman"/>
          <w:sz w:val="24"/>
          <w:szCs w:val="24"/>
        </w:rPr>
      </w:pPr>
    </w:p>
    <w:p w14:paraId="5C0323B1" w14:textId="7A9D1EF3" w:rsidR="00B82F2C" w:rsidRPr="002240DF" w:rsidRDefault="000A1B86" w:rsidP="00985167">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3.</w:t>
      </w:r>
      <w:r w:rsidRPr="002240DF">
        <w:rPr>
          <w:rFonts w:ascii="Times New Roman" w:hAnsi="Times New Roman" w:cs="Times New Roman"/>
          <w:sz w:val="24"/>
          <w:szCs w:val="24"/>
        </w:rPr>
        <w:t xml:space="preserve"> </w:t>
      </w:r>
      <w:r w:rsidR="001D490A" w:rsidRPr="002240DF">
        <w:rPr>
          <w:rFonts w:ascii="Times New Roman" w:hAnsi="Times New Roman" w:cs="Times New Roman"/>
          <w:sz w:val="24"/>
          <w:szCs w:val="24"/>
        </w:rPr>
        <w:t xml:space="preserve">Palestinian disability rights must be understood within the broader context of Israel’s </w:t>
      </w:r>
      <w:r w:rsidRPr="002240DF">
        <w:rPr>
          <w:rFonts w:ascii="Times New Roman" w:hAnsi="Times New Roman" w:cs="Times New Roman"/>
          <w:sz w:val="24"/>
          <w:szCs w:val="24"/>
        </w:rPr>
        <w:t xml:space="preserve">settler-colonial and apartheid regime imposed </w:t>
      </w:r>
      <w:r w:rsidR="001D490A" w:rsidRPr="002240DF">
        <w:rPr>
          <w:rFonts w:ascii="Times New Roman" w:hAnsi="Times New Roman" w:cs="Times New Roman"/>
          <w:sz w:val="24"/>
          <w:szCs w:val="24"/>
        </w:rPr>
        <w:t>over the Palestinian people as a whole</w:t>
      </w:r>
      <w:r w:rsidR="00091D6F" w:rsidRPr="002240DF">
        <w:rPr>
          <w:rFonts w:ascii="Times New Roman" w:hAnsi="Times New Roman" w:cs="Times New Roman"/>
          <w:sz w:val="24"/>
          <w:szCs w:val="24"/>
        </w:rPr>
        <w:t xml:space="preserve"> to maintain Israeli Jewish domination</w:t>
      </w:r>
      <w:r w:rsidR="001D490A" w:rsidRPr="002240DF">
        <w:rPr>
          <w:rFonts w:ascii="Times New Roman" w:hAnsi="Times New Roman" w:cs="Times New Roman"/>
          <w:sz w:val="24"/>
          <w:szCs w:val="24"/>
        </w:rPr>
        <w:t xml:space="preserve">. </w:t>
      </w:r>
      <w:r w:rsidR="00091D6F" w:rsidRPr="002240DF">
        <w:rPr>
          <w:rFonts w:ascii="Times New Roman" w:hAnsi="Times New Roman" w:cs="Times New Roman"/>
          <w:sz w:val="24"/>
          <w:szCs w:val="24"/>
        </w:rPr>
        <w:t>Since 1948, the</w:t>
      </w:r>
      <w:r w:rsidR="006D068F" w:rsidRPr="002240DF">
        <w:rPr>
          <w:rFonts w:ascii="Times New Roman" w:hAnsi="Times New Roman" w:cs="Times New Roman"/>
          <w:sz w:val="24"/>
          <w:szCs w:val="24"/>
        </w:rPr>
        <w:t xml:space="preserve"> </w:t>
      </w:r>
      <w:r w:rsidR="00091D6F" w:rsidRPr="002240DF">
        <w:rPr>
          <w:rFonts w:ascii="Times New Roman" w:hAnsi="Times New Roman" w:cs="Times New Roman"/>
          <w:sz w:val="24"/>
          <w:szCs w:val="24"/>
        </w:rPr>
        <w:t>segregationist apartheid regime has been enforced through the</w:t>
      </w:r>
      <w:r w:rsidR="006D068F" w:rsidRPr="002240DF">
        <w:rPr>
          <w:rFonts w:ascii="Times New Roman" w:hAnsi="Times New Roman" w:cs="Times New Roman"/>
          <w:sz w:val="24"/>
          <w:szCs w:val="24"/>
        </w:rPr>
        <w:t xml:space="preserve"> ongoing denial of </w:t>
      </w:r>
      <w:r w:rsidR="00091D6F" w:rsidRPr="002240DF">
        <w:rPr>
          <w:rFonts w:ascii="Times New Roman" w:hAnsi="Times New Roman" w:cs="Times New Roman"/>
          <w:sz w:val="24"/>
          <w:szCs w:val="24"/>
        </w:rPr>
        <w:t xml:space="preserve">12 </w:t>
      </w:r>
      <w:r w:rsidR="006D068F" w:rsidRPr="002240DF">
        <w:rPr>
          <w:rFonts w:ascii="Times New Roman" w:hAnsi="Times New Roman" w:cs="Times New Roman"/>
          <w:sz w:val="24"/>
          <w:szCs w:val="24"/>
        </w:rPr>
        <w:t xml:space="preserve">million Palestinian refugees their right of return, the strategic fragmentation of the Palestinian people, the ongoing forcible transfer of the Palestinian people </w:t>
      </w:r>
      <w:r w:rsidR="008D59F8" w:rsidRPr="002240DF">
        <w:rPr>
          <w:rFonts w:ascii="Times New Roman" w:hAnsi="Times New Roman" w:cs="Times New Roman"/>
          <w:sz w:val="24"/>
          <w:szCs w:val="24"/>
        </w:rPr>
        <w:t>on both sides of the Green Line</w:t>
      </w:r>
      <w:r w:rsidR="006D068F" w:rsidRPr="002240DF">
        <w:rPr>
          <w:rFonts w:ascii="Times New Roman" w:hAnsi="Times New Roman" w:cs="Times New Roman"/>
          <w:sz w:val="24"/>
          <w:szCs w:val="24"/>
        </w:rPr>
        <w:t xml:space="preserve">, expanding land dispossession, and the violent mass suppression of any unified </w:t>
      </w:r>
      <w:r w:rsidR="006D068F" w:rsidRPr="002240DF">
        <w:rPr>
          <w:rFonts w:ascii="Times New Roman" w:hAnsi="Times New Roman" w:cs="Times New Roman"/>
          <w:sz w:val="24"/>
          <w:szCs w:val="24"/>
        </w:rPr>
        <w:lastRenderedPageBreak/>
        <w:t xml:space="preserve">Palestinian resistance, </w:t>
      </w:r>
      <w:r w:rsidR="008D59F8" w:rsidRPr="002240DF">
        <w:rPr>
          <w:rFonts w:ascii="Times New Roman" w:hAnsi="Times New Roman" w:cs="Times New Roman"/>
          <w:sz w:val="24"/>
          <w:szCs w:val="24"/>
        </w:rPr>
        <w:t xml:space="preserve">ultimately </w:t>
      </w:r>
      <w:r w:rsidR="006D068F" w:rsidRPr="002240DF">
        <w:rPr>
          <w:rFonts w:ascii="Times New Roman" w:hAnsi="Times New Roman" w:cs="Times New Roman"/>
          <w:sz w:val="24"/>
          <w:szCs w:val="24"/>
        </w:rPr>
        <w:t xml:space="preserve">denying the Palestinian people the exercise of their inalienable </w:t>
      </w:r>
      <w:r w:rsidR="00091D6F" w:rsidRPr="002240DF">
        <w:rPr>
          <w:rFonts w:ascii="Times New Roman" w:hAnsi="Times New Roman" w:cs="Times New Roman"/>
          <w:sz w:val="24"/>
          <w:szCs w:val="24"/>
        </w:rPr>
        <w:t xml:space="preserve">collective </w:t>
      </w:r>
      <w:r w:rsidR="006D068F" w:rsidRPr="002240DF">
        <w:rPr>
          <w:rFonts w:ascii="Times New Roman" w:hAnsi="Times New Roman" w:cs="Times New Roman"/>
          <w:sz w:val="24"/>
          <w:szCs w:val="24"/>
        </w:rPr>
        <w:t>right to self-determination.</w:t>
      </w:r>
      <w:r w:rsidR="006D068F" w:rsidRPr="002240DF">
        <w:rPr>
          <w:rStyle w:val="FootnoteReference"/>
          <w:rFonts w:ascii="Times New Roman" w:hAnsi="Times New Roman" w:cs="Times New Roman"/>
          <w:sz w:val="24"/>
          <w:szCs w:val="24"/>
        </w:rPr>
        <w:footnoteReference w:id="5"/>
      </w:r>
    </w:p>
    <w:p w14:paraId="175C838D" w14:textId="6A39EBF4" w:rsidR="00A07C02" w:rsidRPr="002240DF" w:rsidRDefault="006D068F" w:rsidP="00985167">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4.</w:t>
      </w:r>
      <w:r w:rsidRPr="002240DF">
        <w:rPr>
          <w:rFonts w:ascii="Times New Roman" w:hAnsi="Times New Roman" w:cs="Times New Roman"/>
          <w:sz w:val="24"/>
          <w:szCs w:val="24"/>
        </w:rPr>
        <w:t xml:space="preserve"> </w:t>
      </w:r>
      <w:r w:rsidR="00455E8E" w:rsidRPr="002240DF">
        <w:rPr>
          <w:rFonts w:ascii="Times New Roman" w:hAnsi="Times New Roman" w:cs="Times New Roman"/>
          <w:sz w:val="24"/>
          <w:szCs w:val="24"/>
        </w:rPr>
        <w:t xml:space="preserve">In 2017, </w:t>
      </w:r>
      <w:r w:rsidR="00DA280C" w:rsidRPr="002240DF">
        <w:rPr>
          <w:rFonts w:ascii="Times New Roman" w:hAnsi="Times New Roman" w:cs="Times New Roman"/>
          <w:sz w:val="24"/>
          <w:szCs w:val="24"/>
        </w:rPr>
        <w:t xml:space="preserve">the </w:t>
      </w:r>
      <w:r w:rsidR="00351A1F" w:rsidRPr="002240DF">
        <w:rPr>
          <w:rFonts w:ascii="Times New Roman" w:hAnsi="Times New Roman" w:cs="Times New Roman"/>
          <w:sz w:val="24"/>
          <w:szCs w:val="24"/>
        </w:rPr>
        <w:t>UN</w:t>
      </w:r>
      <w:r w:rsidRPr="002240DF">
        <w:rPr>
          <w:rFonts w:ascii="Times New Roman" w:hAnsi="Times New Roman" w:cs="Times New Roman"/>
          <w:sz w:val="24"/>
          <w:szCs w:val="24"/>
        </w:rPr>
        <w:t xml:space="preserve"> Economic and Social Commission for Western Asia </w:t>
      </w:r>
      <w:r w:rsidR="00351A1F" w:rsidRPr="002240DF">
        <w:rPr>
          <w:rFonts w:ascii="Times New Roman" w:hAnsi="Times New Roman" w:cs="Times New Roman"/>
          <w:sz w:val="24"/>
          <w:szCs w:val="24"/>
        </w:rPr>
        <w:t>(</w:t>
      </w:r>
      <w:r w:rsidR="00DA280C" w:rsidRPr="002240DF">
        <w:rPr>
          <w:rFonts w:ascii="Times New Roman" w:hAnsi="Times New Roman" w:cs="Times New Roman"/>
          <w:sz w:val="24"/>
          <w:szCs w:val="24"/>
        </w:rPr>
        <w:t>ESCWA</w:t>
      </w:r>
      <w:r w:rsidR="00351A1F" w:rsidRPr="002240DF">
        <w:rPr>
          <w:rFonts w:ascii="Times New Roman" w:hAnsi="Times New Roman" w:cs="Times New Roman"/>
          <w:sz w:val="24"/>
          <w:szCs w:val="24"/>
        </w:rPr>
        <w:t>)</w:t>
      </w:r>
      <w:r w:rsidR="00DA280C" w:rsidRPr="002240DF">
        <w:rPr>
          <w:rFonts w:ascii="Times New Roman" w:hAnsi="Times New Roman" w:cs="Times New Roman"/>
          <w:sz w:val="24"/>
          <w:szCs w:val="24"/>
        </w:rPr>
        <w:t xml:space="preserve"> </w:t>
      </w:r>
      <w:r w:rsidR="00455E8E" w:rsidRPr="002240DF">
        <w:rPr>
          <w:rFonts w:ascii="Times New Roman" w:hAnsi="Times New Roman" w:cs="Times New Roman"/>
          <w:sz w:val="24"/>
          <w:szCs w:val="24"/>
        </w:rPr>
        <w:t xml:space="preserve">issued a </w:t>
      </w:r>
      <w:r w:rsidR="00DA280C" w:rsidRPr="002240DF">
        <w:rPr>
          <w:rFonts w:ascii="Times New Roman" w:hAnsi="Times New Roman" w:cs="Times New Roman"/>
          <w:sz w:val="24"/>
          <w:szCs w:val="24"/>
        </w:rPr>
        <w:t xml:space="preserve">report, </w:t>
      </w:r>
      <w:r w:rsidR="00351A1F" w:rsidRPr="002240DF">
        <w:rPr>
          <w:rFonts w:ascii="Times New Roman" w:hAnsi="Times New Roman" w:cs="Times New Roman"/>
          <w:sz w:val="24"/>
          <w:szCs w:val="24"/>
        </w:rPr>
        <w:t xml:space="preserve">which found </w:t>
      </w:r>
      <w:r w:rsidR="00DA280C" w:rsidRPr="002240DF">
        <w:rPr>
          <w:rFonts w:ascii="Times New Roman" w:hAnsi="Times New Roman" w:cs="Times New Roman"/>
          <w:sz w:val="24"/>
          <w:szCs w:val="24"/>
        </w:rPr>
        <w:t xml:space="preserve">that </w:t>
      </w:r>
      <w:r w:rsidR="00351A1F" w:rsidRPr="002240DF">
        <w:rPr>
          <w:rFonts w:ascii="Times New Roman" w:hAnsi="Times New Roman" w:cs="Times New Roman"/>
          <w:sz w:val="24"/>
          <w:szCs w:val="24"/>
        </w:rPr>
        <w:t>Israel’s strategic fragmentation of the Palestinian people constitutes the main tool through which it carries out its apartheid regime.</w:t>
      </w:r>
      <w:r w:rsidR="00351A1F" w:rsidRPr="002240DF">
        <w:rPr>
          <w:rStyle w:val="FootnoteReference"/>
          <w:rFonts w:ascii="Times New Roman" w:hAnsi="Times New Roman" w:cs="Times New Roman"/>
          <w:sz w:val="24"/>
          <w:szCs w:val="24"/>
        </w:rPr>
        <w:footnoteReference w:id="6"/>
      </w:r>
      <w:r w:rsidR="00351A1F" w:rsidRPr="002240DF">
        <w:rPr>
          <w:rFonts w:ascii="Times New Roman" w:hAnsi="Times New Roman" w:cs="Times New Roman"/>
          <w:sz w:val="24"/>
          <w:szCs w:val="24"/>
        </w:rPr>
        <w:t xml:space="preserve"> The report outline</w:t>
      </w:r>
      <w:r w:rsidR="003E4A29" w:rsidRPr="002240DF">
        <w:rPr>
          <w:rFonts w:ascii="Times New Roman" w:hAnsi="Times New Roman" w:cs="Times New Roman"/>
          <w:sz w:val="24"/>
          <w:szCs w:val="24"/>
        </w:rPr>
        <w:t>d</w:t>
      </w:r>
      <w:r w:rsidR="00351A1F" w:rsidRPr="002240DF">
        <w:rPr>
          <w:rFonts w:ascii="Times New Roman" w:hAnsi="Times New Roman" w:cs="Times New Roman"/>
          <w:sz w:val="24"/>
          <w:szCs w:val="24"/>
        </w:rPr>
        <w:t xml:space="preserve"> the “four domains” Israel has fragmented the Palestinian people into: Palestinian citizens of Israel, subject to Israeli civil law; Palestinians in Jerusalem, subject to Israeli permanent residency law; Palestinians, including refugees, subject to Israeli military law in the West Bank and </w:t>
      </w:r>
      <w:r w:rsidR="003E4A29" w:rsidRPr="002240DF">
        <w:rPr>
          <w:rFonts w:ascii="Times New Roman" w:hAnsi="Times New Roman" w:cs="Times New Roman"/>
          <w:sz w:val="24"/>
          <w:szCs w:val="24"/>
        </w:rPr>
        <w:t xml:space="preserve">the </w:t>
      </w:r>
      <w:r w:rsidR="00351A1F" w:rsidRPr="002240DF">
        <w:rPr>
          <w:rFonts w:ascii="Times New Roman" w:hAnsi="Times New Roman" w:cs="Times New Roman"/>
          <w:sz w:val="24"/>
          <w:szCs w:val="24"/>
        </w:rPr>
        <w:t>Gaza</w:t>
      </w:r>
      <w:r w:rsidR="003E4A29" w:rsidRPr="002240DF">
        <w:rPr>
          <w:rFonts w:ascii="Times New Roman" w:hAnsi="Times New Roman" w:cs="Times New Roman"/>
          <w:sz w:val="24"/>
          <w:szCs w:val="24"/>
        </w:rPr>
        <w:t xml:space="preserve"> Strip</w:t>
      </w:r>
      <w:r w:rsidR="00351A1F" w:rsidRPr="002240DF">
        <w:rPr>
          <w:rFonts w:ascii="Times New Roman" w:hAnsi="Times New Roman" w:cs="Times New Roman"/>
          <w:sz w:val="24"/>
          <w:szCs w:val="24"/>
        </w:rPr>
        <w:t xml:space="preserve">; and Palestinian refugees and exiles living </w:t>
      </w:r>
      <w:r w:rsidR="00A07C02" w:rsidRPr="002240DF">
        <w:rPr>
          <w:rFonts w:ascii="Times New Roman" w:hAnsi="Times New Roman" w:cs="Times New Roman"/>
          <w:sz w:val="24"/>
          <w:szCs w:val="24"/>
          <w:lang w:bidi="ar-JO"/>
        </w:rPr>
        <w:t>abroad</w:t>
      </w:r>
      <w:r w:rsidR="00351A1F" w:rsidRPr="002240DF">
        <w:rPr>
          <w:rFonts w:ascii="Times New Roman" w:hAnsi="Times New Roman" w:cs="Times New Roman"/>
          <w:sz w:val="24"/>
          <w:szCs w:val="24"/>
        </w:rPr>
        <w:t xml:space="preserve">, whose right of return </w:t>
      </w:r>
      <w:r w:rsidR="00A07C02" w:rsidRPr="002240DF">
        <w:rPr>
          <w:rFonts w:ascii="Times New Roman" w:hAnsi="Times New Roman" w:cs="Times New Roman"/>
          <w:sz w:val="24"/>
          <w:szCs w:val="24"/>
        </w:rPr>
        <w:t>is denied</w:t>
      </w:r>
      <w:r w:rsidR="00351A1F" w:rsidRPr="002240DF">
        <w:rPr>
          <w:rFonts w:ascii="Times New Roman" w:hAnsi="Times New Roman" w:cs="Times New Roman"/>
          <w:sz w:val="24"/>
          <w:szCs w:val="24"/>
        </w:rPr>
        <w:t>.</w:t>
      </w:r>
      <w:r w:rsidR="00A07C02" w:rsidRPr="002240DF">
        <w:rPr>
          <w:rStyle w:val="FootnoteReference"/>
          <w:rFonts w:ascii="Times New Roman" w:hAnsi="Times New Roman" w:cs="Times New Roman"/>
          <w:sz w:val="24"/>
          <w:szCs w:val="24"/>
        </w:rPr>
        <w:footnoteReference w:id="7"/>
      </w:r>
      <w:r w:rsidR="00A07C02" w:rsidRPr="002240DF">
        <w:rPr>
          <w:rFonts w:ascii="Times New Roman" w:hAnsi="Times New Roman" w:cs="Times New Roman"/>
          <w:sz w:val="24"/>
          <w:szCs w:val="24"/>
        </w:rPr>
        <w:t xml:space="preserve"> Building on the ESCWA analysis, a group of Palestinian civil society</w:t>
      </w:r>
      <w:r w:rsidR="00091D6F" w:rsidRPr="002240DF">
        <w:rPr>
          <w:rFonts w:ascii="Times New Roman" w:hAnsi="Times New Roman" w:cs="Times New Roman"/>
          <w:sz w:val="24"/>
          <w:szCs w:val="24"/>
        </w:rPr>
        <w:t xml:space="preserve"> organisations</w:t>
      </w:r>
      <w:r w:rsidR="0053397E" w:rsidRPr="002240DF">
        <w:rPr>
          <w:rFonts w:ascii="Times New Roman" w:hAnsi="Times New Roman" w:cs="Times New Roman"/>
          <w:sz w:val="24"/>
          <w:szCs w:val="24"/>
        </w:rPr>
        <w:t xml:space="preserve">, including </w:t>
      </w:r>
      <w:r w:rsidR="00691A2F" w:rsidRPr="002240DF">
        <w:rPr>
          <w:rFonts w:ascii="Times New Roman" w:hAnsi="Times New Roman" w:cs="Times New Roman"/>
          <w:sz w:val="24"/>
          <w:szCs w:val="24"/>
        </w:rPr>
        <w:t>our organisations,</w:t>
      </w:r>
      <w:r w:rsidR="00A07C02" w:rsidRPr="002240DF">
        <w:rPr>
          <w:rFonts w:ascii="Times New Roman" w:hAnsi="Times New Roman" w:cs="Times New Roman"/>
          <w:sz w:val="24"/>
          <w:szCs w:val="24"/>
        </w:rPr>
        <w:t xml:space="preserve"> submitted a parallel report to CERD in 2019, urging “the Committee to recognise and declare that Israel’s discriminatory laws, policies, and practices have established, and continue to maintain, an apartheid regime of systematic racial domination and oppression over the Palestinian people as a whole</w:t>
      </w:r>
      <w:r w:rsidR="00937E08" w:rsidRPr="002240DF">
        <w:rPr>
          <w:rFonts w:ascii="Times New Roman" w:hAnsi="Times New Roman" w:cs="Times New Roman"/>
          <w:sz w:val="24"/>
          <w:szCs w:val="24"/>
        </w:rPr>
        <w:t>…</w:t>
      </w:r>
      <w:r w:rsidR="00A07C02" w:rsidRPr="002240DF">
        <w:rPr>
          <w:rFonts w:ascii="Times New Roman" w:hAnsi="Times New Roman" w:cs="Times New Roman"/>
          <w:sz w:val="24"/>
          <w:szCs w:val="24"/>
        </w:rPr>
        <w:t>in violation of Article 3 of ICERD”.</w:t>
      </w:r>
      <w:r w:rsidR="00A07C02" w:rsidRPr="002240DF">
        <w:rPr>
          <w:rStyle w:val="FootnoteReference"/>
          <w:rFonts w:ascii="Times New Roman" w:hAnsi="Times New Roman" w:cs="Times New Roman"/>
          <w:sz w:val="24"/>
          <w:szCs w:val="24"/>
        </w:rPr>
        <w:footnoteReference w:id="8"/>
      </w:r>
      <w:r w:rsidR="00A07C02" w:rsidRPr="002240DF">
        <w:rPr>
          <w:rFonts w:ascii="Times New Roman" w:hAnsi="Times New Roman" w:cs="Times New Roman"/>
          <w:sz w:val="24"/>
          <w:szCs w:val="24"/>
        </w:rPr>
        <w:t xml:space="preserve"> </w:t>
      </w:r>
      <w:r w:rsidR="006D2722" w:rsidRPr="002240DF">
        <w:rPr>
          <w:rFonts w:ascii="Times New Roman" w:hAnsi="Times New Roman" w:cs="Times New Roman"/>
          <w:sz w:val="24"/>
          <w:szCs w:val="24"/>
        </w:rPr>
        <w:t>In</w:t>
      </w:r>
      <w:r w:rsidR="00047903" w:rsidRPr="002240DF">
        <w:rPr>
          <w:rFonts w:ascii="Times New Roman" w:hAnsi="Times New Roman" w:cs="Times New Roman"/>
          <w:sz w:val="24"/>
          <w:szCs w:val="24"/>
        </w:rPr>
        <w:t xml:space="preserve"> </w:t>
      </w:r>
      <w:r w:rsidR="00ED5439" w:rsidRPr="002240DF">
        <w:rPr>
          <w:rFonts w:ascii="Times New Roman" w:hAnsi="Times New Roman" w:cs="Times New Roman"/>
          <w:sz w:val="24"/>
          <w:szCs w:val="24"/>
        </w:rPr>
        <w:t xml:space="preserve">2019, CERD </w:t>
      </w:r>
      <w:r w:rsidR="00091D6F" w:rsidRPr="002240DF">
        <w:rPr>
          <w:rFonts w:ascii="Times New Roman" w:hAnsi="Times New Roman" w:cs="Times New Roman"/>
          <w:sz w:val="24"/>
          <w:szCs w:val="24"/>
        </w:rPr>
        <w:t>concluded that</w:t>
      </w:r>
      <w:r w:rsidR="00ED5439" w:rsidRPr="002240DF">
        <w:rPr>
          <w:rFonts w:ascii="Times New Roman" w:hAnsi="Times New Roman" w:cs="Times New Roman"/>
          <w:sz w:val="24"/>
          <w:szCs w:val="24"/>
        </w:rPr>
        <w:t xml:space="preserve"> Israeli policies and practices of racial segregation and apartheid disproportionately impact</w:t>
      </w:r>
      <w:r w:rsidR="00091D6F" w:rsidRPr="002240DF">
        <w:rPr>
          <w:rFonts w:ascii="Times New Roman" w:hAnsi="Times New Roman" w:cs="Times New Roman"/>
          <w:sz w:val="24"/>
          <w:szCs w:val="24"/>
        </w:rPr>
        <w:t>ed</w:t>
      </w:r>
      <w:r w:rsidR="00ED5439" w:rsidRPr="002240DF">
        <w:rPr>
          <w:rFonts w:ascii="Times New Roman" w:hAnsi="Times New Roman" w:cs="Times New Roman"/>
          <w:sz w:val="24"/>
          <w:szCs w:val="24"/>
        </w:rPr>
        <w:t xml:space="preserve"> Palestinians on both sides of the Green Line, </w:t>
      </w:r>
      <w:r w:rsidR="00091D6F" w:rsidRPr="002240DF">
        <w:rPr>
          <w:rFonts w:ascii="Times New Roman" w:hAnsi="Times New Roman" w:cs="Times New Roman"/>
          <w:sz w:val="24"/>
          <w:szCs w:val="24"/>
        </w:rPr>
        <w:t xml:space="preserve">and </w:t>
      </w:r>
      <w:r w:rsidR="00ED5439" w:rsidRPr="002240DF">
        <w:rPr>
          <w:rFonts w:ascii="Times New Roman" w:hAnsi="Times New Roman" w:cs="Times New Roman"/>
          <w:sz w:val="24"/>
          <w:szCs w:val="24"/>
        </w:rPr>
        <w:t>urg</w:t>
      </w:r>
      <w:r w:rsidR="00091D6F" w:rsidRPr="002240DF">
        <w:rPr>
          <w:rFonts w:ascii="Times New Roman" w:hAnsi="Times New Roman" w:cs="Times New Roman"/>
          <w:sz w:val="24"/>
          <w:szCs w:val="24"/>
        </w:rPr>
        <w:t>ed</w:t>
      </w:r>
      <w:r w:rsidR="00ED5439" w:rsidRPr="002240DF">
        <w:rPr>
          <w:rFonts w:ascii="Times New Roman" w:hAnsi="Times New Roman" w:cs="Times New Roman"/>
          <w:sz w:val="24"/>
          <w:szCs w:val="24"/>
        </w:rPr>
        <w:t xml:space="preserve"> Israel “to eradicate all forms of segregation </w:t>
      </w:r>
      <w:r w:rsidR="00937E08" w:rsidRPr="002240DF">
        <w:rPr>
          <w:rFonts w:ascii="Times New Roman" w:hAnsi="Times New Roman" w:cs="Times New Roman"/>
          <w:sz w:val="24"/>
          <w:szCs w:val="24"/>
        </w:rPr>
        <w:t>…</w:t>
      </w:r>
      <w:r w:rsidR="00ED5439" w:rsidRPr="002240DF">
        <w:rPr>
          <w:rFonts w:ascii="Times New Roman" w:hAnsi="Times New Roman" w:cs="Times New Roman"/>
          <w:sz w:val="24"/>
          <w:szCs w:val="24"/>
        </w:rPr>
        <w:t xml:space="preserve"> and any such policies or practices which severely and disproportionately affect the Palestinian population in Israel proper and in the Occupied Palestinian Territory.”</w:t>
      </w:r>
      <w:r w:rsidR="00ED5439" w:rsidRPr="002240DF">
        <w:rPr>
          <w:rStyle w:val="FootnoteReference"/>
          <w:rFonts w:ascii="Times New Roman" w:hAnsi="Times New Roman" w:cs="Times New Roman"/>
          <w:sz w:val="24"/>
          <w:szCs w:val="24"/>
        </w:rPr>
        <w:footnoteReference w:id="9"/>
      </w:r>
      <w:r w:rsidR="000B4292" w:rsidRPr="002240DF">
        <w:rPr>
          <w:rFonts w:ascii="Times New Roman" w:hAnsi="Times New Roman" w:cs="Times New Roman"/>
          <w:sz w:val="24"/>
          <w:szCs w:val="24"/>
        </w:rPr>
        <w:t xml:space="preserve"> </w:t>
      </w:r>
      <w:r w:rsidR="00F61DB5" w:rsidRPr="002240DF">
        <w:rPr>
          <w:rFonts w:ascii="Times New Roman" w:hAnsi="Times New Roman" w:cs="Times New Roman"/>
          <w:sz w:val="24"/>
          <w:szCs w:val="24"/>
        </w:rPr>
        <w:t xml:space="preserve">In the past years, there has been a growing international recognition by states, policymakers, civil society, UN bodies and experts, scholars, and human rights organisations, </w:t>
      </w:r>
      <w:r w:rsidR="0053397E" w:rsidRPr="002240DF">
        <w:rPr>
          <w:rFonts w:ascii="Times New Roman" w:hAnsi="Times New Roman" w:cs="Times New Roman"/>
          <w:sz w:val="24"/>
          <w:szCs w:val="24"/>
        </w:rPr>
        <w:t xml:space="preserve">including Amnesty International, and Human Rights Watch, </w:t>
      </w:r>
      <w:r w:rsidR="00F61DB5" w:rsidRPr="002240DF">
        <w:rPr>
          <w:rFonts w:ascii="Times New Roman" w:hAnsi="Times New Roman" w:cs="Times New Roman"/>
          <w:sz w:val="24"/>
          <w:szCs w:val="24"/>
        </w:rPr>
        <w:t>that Israel has established an apartheid regime over the Palestinian people</w:t>
      </w:r>
      <w:r w:rsidR="00091D6F" w:rsidRPr="002240DF">
        <w:rPr>
          <w:rFonts w:ascii="Times New Roman" w:hAnsi="Times New Roman" w:cs="Times New Roman"/>
          <w:sz w:val="24"/>
          <w:szCs w:val="24"/>
        </w:rPr>
        <w:t>, including in Israel and the Occupied Palestinian Territory</w:t>
      </w:r>
      <w:r w:rsidR="00F61DB5" w:rsidRPr="002240DF">
        <w:rPr>
          <w:rFonts w:ascii="Times New Roman" w:hAnsi="Times New Roman" w:cs="Times New Roman"/>
          <w:sz w:val="24"/>
          <w:szCs w:val="24"/>
        </w:rPr>
        <w:t>.</w:t>
      </w:r>
      <w:r w:rsidR="00F61DB5" w:rsidRPr="002240DF">
        <w:rPr>
          <w:rStyle w:val="FootnoteReference"/>
          <w:rFonts w:ascii="Times New Roman" w:hAnsi="Times New Roman" w:cs="Times New Roman"/>
          <w:sz w:val="24"/>
          <w:szCs w:val="24"/>
        </w:rPr>
        <w:footnoteReference w:id="10"/>
      </w:r>
    </w:p>
    <w:p w14:paraId="4800D90C" w14:textId="1BE6F041" w:rsidR="006D2722" w:rsidRPr="002240DF" w:rsidRDefault="00A07C02" w:rsidP="003E4A29">
      <w:pPr>
        <w:spacing w:line="276" w:lineRule="auto"/>
        <w:jc w:val="both"/>
        <w:rPr>
          <w:rFonts w:ascii="Times New Roman" w:hAnsi="Times New Roman" w:cs="Times New Roman"/>
          <w:color w:val="222222"/>
          <w:sz w:val="24"/>
          <w:szCs w:val="24"/>
        </w:rPr>
      </w:pPr>
      <w:r w:rsidRPr="002240DF">
        <w:rPr>
          <w:rFonts w:ascii="Times New Roman" w:hAnsi="Times New Roman" w:cs="Times New Roman"/>
          <w:b/>
          <w:bCs/>
          <w:sz w:val="24"/>
          <w:szCs w:val="24"/>
        </w:rPr>
        <w:t>5.</w:t>
      </w:r>
      <w:r w:rsidRPr="002240DF">
        <w:rPr>
          <w:rFonts w:ascii="Times New Roman" w:hAnsi="Times New Roman" w:cs="Times New Roman"/>
          <w:sz w:val="24"/>
          <w:szCs w:val="24"/>
        </w:rPr>
        <w:t xml:space="preserve"> </w:t>
      </w:r>
      <w:r w:rsidR="008B5D66" w:rsidRPr="002240DF">
        <w:rPr>
          <w:rFonts w:ascii="Times New Roman" w:hAnsi="Times New Roman" w:cs="Times New Roman"/>
          <w:sz w:val="24"/>
          <w:szCs w:val="24"/>
        </w:rPr>
        <w:t xml:space="preserve">In her 2022 report on the right to self-determination of the Palestinian people, </w:t>
      </w:r>
      <w:r w:rsidR="003E4A29" w:rsidRPr="002240DF">
        <w:rPr>
          <w:rFonts w:ascii="Times New Roman" w:hAnsi="Times New Roman" w:cs="Times New Roman"/>
          <w:sz w:val="24"/>
          <w:szCs w:val="24"/>
        </w:rPr>
        <w:t xml:space="preserve">UN </w:t>
      </w:r>
      <w:r w:rsidR="008B5D66" w:rsidRPr="002240DF">
        <w:rPr>
          <w:rFonts w:ascii="Times New Roman" w:hAnsi="Times New Roman" w:cs="Times New Roman"/>
          <w:sz w:val="24"/>
          <w:szCs w:val="24"/>
        </w:rPr>
        <w:t xml:space="preserve">Special Rapporteur on the situation of human rights in the </w:t>
      </w:r>
      <w:r w:rsidR="006D2722" w:rsidRPr="002240DF">
        <w:rPr>
          <w:rFonts w:ascii="Times New Roman" w:hAnsi="Times New Roman" w:cs="Times New Roman"/>
          <w:sz w:val="24"/>
          <w:szCs w:val="24"/>
        </w:rPr>
        <w:t>O</w:t>
      </w:r>
      <w:r w:rsidR="00C17A24" w:rsidRPr="002240DF">
        <w:rPr>
          <w:rFonts w:ascii="Times New Roman" w:hAnsi="Times New Roman" w:cs="Times New Roman"/>
          <w:sz w:val="24"/>
          <w:szCs w:val="24"/>
        </w:rPr>
        <w:t>ccupied Palestinian Territories</w:t>
      </w:r>
      <w:r w:rsidR="008B5D66" w:rsidRPr="002240DF">
        <w:rPr>
          <w:rFonts w:ascii="Times New Roman" w:hAnsi="Times New Roman" w:cs="Times New Roman"/>
          <w:sz w:val="24"/>
          <w:szCs w:val="24"/>
        </w:rPr>
        <w:t>, Francesca Albanese</w:t>
      </w:r>
      <w:r w:rsidR="007B4353" w:rsidRPr="002240DF">
        <w:rPr>
          <w:rFonts w:ascii="Times New Roman" w:hAnsi="Times New Roman" w:cs="Times New Roman"/>
          <w:sz w:val="24"/>
          <w:szCs w:val="24"/>
        </w:rPr>
        <w:t xml:space="preserve"> highlighted</w:t>
      </w:r>
      <w:r w:rsidR="006D2722" w:rsidRPr="002240DF">
        <w:rPr>
          <w:rFonts w:ascii="Times New Roman" w:hAnsi="Times New Roman" w:cs="Times New Roman"/>
          <w:sz w:val="24"/>
          <w:szCs w:val="24"/>
        </w:rPr>
        <w:t xml:space="preserve"> </w:t>
      </w:r>
      <w:r w:rsidR="00F61DB5" w:rsidRPr="002240DF">
        <w:rPr>
          <w:rFonts w:ascii="Times New Roman" w:hAnsi="Times New Roman" w:cs="Times New Roman"/>
          <w:sz w:val="24"/>
          <w:szCs w:val="24"/>
        </w:rPr>
        <w:t>that if considered alone,</w:t>
      </w:r>
      <w:r w:rsidR="006D2722" w:rsidRPr="002240DF">
        <w:rPr>
          <w:rFonts w:ascii="Times New Roman" w:hAnsi="Times New Roman" w:cs="Times New Roman"/>
          <w:color w:val="222222"/>
          <w:sz w:val="24"/>
          <w:szCs w:val="24"/>
        </w:rPr>
        <w:t xml:space="preserve"> the apartheid framework </w:t>
      </w:r>
      <w:r w:rsidR="00F61DB5" w:rsidRPr="002240DF">
        <w:rPr>
          <w:rFonts w:ascii="Times New Roman" w:hAnsi="Times New Roman" w:cs="Times New Roman"/>
          <w:color w:val="222222"/>
          <w:sz w:val="24"/>
          <w:szCs w:val="24"/>
        </w:rPr>
        <w:t xml:space="preserve">in the Palestinian context </w:t>
      </w:r>
      <w:r w:rsidR="00F61DB5" w:rsidRPr="002240DF">
        <w:rPr>
          <w:rFonts w:ascii="Times New Roman" w:hAnsi="Times New Roman" w:cs="Times New Roman"/>
          <w:sz w:val="24"/>
          <w:szCs w:val="24"/>
        </w:rPr>
        <w:t>does not address the root causes of Israel’s racially discriminatory laws, orders and policies and its intention to seize Palest</w:t>
      </w:r>
      <w:r w:rsidR="0053397E" w:rsidRPr="002240DF">
        <w:rPr>
          <w:rFonts w:ascii="Times New Roman" w:hAnsi="Times New Roman" w:cs="Times New Roman"/>
          <w:sz w:val="24"/>
          <w:szCs w:val="24"/>
        </w:rPr>
        <w:t>inian</w:t>
      </w:r>
      <w:r w:rsidR="00F61DB5" w:rsidRPr="002240DF">
        <w:rPr>
          <w:rFonts w:ascii="Times New Roman" w:hAnsi="Times New Roman" w:cs="Times New Roman"/>
          <w:sz w:val="24"/>
          <w:szCs w:val="24"/>
        </w:rPr>
        <w:t xml:space="preserve"> land, and displace Palestinians, while replacing them with its nationals. </w:t>
      </w:r>
      <w:r w:rsidR="00C17A24" w:rsidRPr="002240DF">
        <w:rPr>
          <w:rFonts w:ascii="Times New Roman" w:hAnsi="Times New Roman" w:cs="Times New Roman"/>
          <w:sz w:val="24"/>
          <w:szCs w:val="24"/>
        </w:rPr>
        <w:t>Rather, s</w:t>
      </w:r>
      <w:r w:rsidR="00F61DB5" w:rsidRPr="002240DF">
        <w:rPr>
          <w:rFonts w:ascii="Times New Roman" w:hAnsi="Times New Roman" w:cs="Times New Roman"/>
          <w:sz w:val="24"/>
          <w:szCs w:val="24"/>
        </w:rPr>
        <w:t xml:space="preserve">he added: “This is the hallmark of settler-colonialism, and a war crime under </w:t>
      </w:r>
      <w:r w:rsidR="00F61DB5" w:rsidRPr="002240DF">
        <w:rPr>
          <w:rFonts w:ascii="Times New Roman" w:hAnsi="Times New Roman" w:cs="Times New Roman"/>
          <w:sz w:val="24"/>
          <w:szCs w:val="24"/>
        </w:rPr>
        <w:lastRenderedPageBreak/>
        <w:t>the Rome Statute</w:t>
      </w:r>
      <w:r w:rsidR="00455E8E" w:rsidRPr="002240DF">
        <w:rPr>
          <w:rFonts w:ascii="Times New Roman" w:hAnsi="Times New Roman" w:cs="Times New Roman"/>
          <w:sz w:val="24"/>
          <w:szCs w:val="24"/>
        </w:rPr>
        <w:t>…</w:t>
      </w:r>
      <w:r w:rsidR="00455E8E" w:rsidRPr="002240DF">
        <w:rPr>
          <w:rFonts w:ascii="Times New Roman" w:hAnsi="Times New Roman" w:cs="Times New Roman"/>
          <w:color w:val="222222"/>
          <w:sz w:val="24"/>
          <w:szCs w:val="24"/>
        </w:rPr>
        <w:t xml:space="preserve"> Realizing the inalienable right of the Palestinian people to self-determination requires dismantling once and for all the Israeli settler-colonial occupation and its apartheid practices.</w:t>
      </w:r>
      <w:r w:rsidR="00F61DB5" w:rsidRPr="002240DF">
        <w:rPr>
          <w:rFonts w:ascii="Times New Roman" w:hAnsi="Times New Roman" w:cs="Times New Roman"/>
          <w:sz w:val="24"/>
          <w:szCs w:val="24"/>
        </w:rPr>
        <w:t>”</w:t>
      </w:r>
      <w:r w:rsidR="00F61DB5" w:rsidRPr="002240DF">
        <w:rPr>
          <w:rStyle w:val="FootnoteReference"/>
          <w:rFonts w:ascii="Times New Roman" w:hAnsi="Times New Roman" w:cs="Times New Roman"/>
          <w:sz w:val="24"/>
          <w:szCs w:val="24"/>
        </w:rPr>
        <w:footnoteReference w:id="11"/>
      </w:r>
      <w:r w:rsidR="00047903" w:rsidRPr="002240DF">
        <w:rPr>
          <w:rFonts w:ascii="Times New Roman" w:hAnsi="Times New Roman" w:cs="Times New Roman"/>
          <w:color w:val="222222"/>
          <w:sz w:val="24"/>
          <w:szCs w:val="24"/>
        </w:rPr>
        <w:t xml:space="preserve"> </w:t>
      </w:r>
      <w:r w:rsidR="00711EE3" w:rsidRPr="002240DF">
        <w:rPr>
          <w:rFonts w:ascii="Times New Roman" w:hAnsi="Times New Roman" w:cs="Times New Roman"/>
          <w:color w:val="222222"/>
          <w:sz w:val="24"/>
          <w:szCs w:val="24"/>
        </w:rPr>
        <w:t xml:space="preserve">In 2022, </w:t>
      </w:r>
      <w:r w:rsidR="0053397E" w:rsidRPr="002240DF">
        <w:rPr>
          <w:rFonts w:ascii="Times New Roman" w:hAnsi="Times New Roman" w:cs="Times New Roman"/>
          <w:color w:val="222222"/>
          <w:sz w:val="24"/>
          <w:szCs w:val="24"/>
        </w:rPr>
        <w:t xml:space="preserve">our organisations and </w:t>
      </w:r>
      <w:r w:rsidR="00711EE3" w:rsidRPr="002240DF">
        <w:rPr>
          <w:rFonts w:ascii="Times New Roman" w:hAnsi="Times New Roman" w:cs="Times New Roman"/>
          <w:color w:val="222222"/>
          <w:sz w:val="24"/>
          <w:szCs w:val="24"/>
        </w:rPr>
        <w:t xml:space="preserve">a group of Palestinian civil society organisations issued a major report examining </w:t>
      </w:r>
      <w:r w:rsidR="003E4A29" w:rsidRPr="002240DF">
        <w:rPr>
          <w:rFonts w:ascii="Times New Roman" w:hAnsi="Times New Roman" w:cs="Times New Roman"/>
          <w:color w:val="222222"/>
          <w:sz w:val="24"/>
          <w:szCs w:val="24"/>
        </w:rPr>
        <w:t xml:space="preserve">Israeli </w:t>
      </w:r>
      <w:r w:rsidR="00711EE3" w:rsidRPr="002240DF">
        <w:rPr>
          <w:rFonts w:ascii="Times New Roman" w:hAnsi="Times New Roman" w:cs="Times New Roman"/>
          <w:color w:val="222222"/>
          <w:sz w:val="24"/>
          <w:szCs w:val="24"/>
        </w:rPr>
        <w:t xml:space="preserve">apartheid as a </w:t>
      </w:r>
      <w:r w:rsidR="0053397E" w:rsidRPr="002240DF">
        <w:rPr>
          <w:rFonts w:ascii="Times New Roman" w:hAnsi="Times New Roman" w:cs="Times New Roman"/>
          <w:color w:val="222222"/>
          <w:sz w:val="24"/>
          <w:szCs w:val="24"/>
        </w:rPr>
        <w:t xml:space="preserve">tool of </w:t>
      </w:r>
      <w:r w:rsidR="00711EE3" w:rsidRPr="002240DF">
        <w:rPr>
          <w:rFonts w:ascii="Times New Roman" w:hAnsi="Times New Roman" w:cs="Times New Roman"/>
          <w:color w:val="222222"/>
          <w:sz w:val="24"/>
          <w:szCs w:val="24"/>
        </w:rPr>
        <w:t>Zionist settler colonialism against the Palestinian people, concluding that</w:t>
      </w:r>
      <w:r w:rsidR="006D2722" w:rsidRPr="002240DF">
        <w:rPr>
          <w:rFonts w:ascii="Times New Roman" w:hAnsi="Times New Roman" w:cs="Times New Roman"/>
          <w:color w:val="222222"/>
          <w:sz w:val="24"/>
          <w:szCs w:val="24"/>
        </w:rPr>
        <w:t xml:space="preserve">: </w:t>
      </w:r>
      <w:r w:rsidR="00711EE3" w:rsidRPr="002240DF">
        <w:rPr>
          <w:rFonts w:ascii="Times New Roman" w:hAnsi="Times New Roman" w:cs="Times New Roman"/>
          <w:color w:val="222222"/>
          <w:sz w:val="24"/>
          <w:szCs w:val="24"/>
        </w:rPr>
        <w:t>“</w:t>
      </w:r>
      <w:r w:rsidR="006D2722" w:rsidRPr="002240DF">
        <w:rPr>
          <w:rFonts w:ascii="Times New Roman" w:hAnsi="Times New Roman" w:cs="Times New Roman"/>
          <w:color w:val="222222"/>
          <w:sz w:val="24"/>
          <w:szCs w:val="24"/>
        </w:rPr>
        <w:t>without the complete and radical dismantling of Israeli apartheid and of Zionist settler colonialism, dignity, justice, liberation, and self-determination have no future in Palestine, or elsewhere on Earth</w:t>
      </w:r>
      <w:r w:rsidR="00711EE3" w:rsidRPr="002240DF">
        <w:rPr>
          <w:rFonts w:ascii="Times New Roman" w:hAnsi="Times New Roman" w:cs="Times New Roman"/>
          <w:color w:val="222222"/>
          <w:sz w:val="24"/>
          <w:szCs w:val="24"/>
        </w:rPr>
        <w:t>.”</w:t>
      </w:r>
      <w:r w:rsidR="00047903" w:rsidRPr="002240DF">
        <w:rPr>
          <w:rStyle w:val="FootnoteReference"/>
          <w:rFonts w:ascii="Times New Roman" w:hAnsi="Times New Roman" w:cs="Times New Roman"/>
          <w:color w:val="222222"/>
          <w:sz w:val="24"/>
          <w:szCs w:val="24"/>
        </w:rPr>
        <w:footnoteReference w:id="12"/>
      </w:r>
      <w:r w:rsidR="003E4A29" w:rsidRPr="002240DF">
        <w:rPr>
          <w:rFonts w:ascii="Times New Roman" w:hAnsi="Times New Roman" w:cs="Times New Roman"/>
          <w:color w:val="222222"/>
          <w:sz w:val="24"/>
          <w:szCs w:val="24"/>
        </w:rPr>
        <w:t xml:space="preserve"> </w:t>
      </w:r>
      <w:r w:rsidR="00937E08" w:rsidRPr="002240DF">
        <w:rPr>
          <w:rFonts w:ascii="Times New Roman" w:hAnsi="Times New Roman" w:cs="Times New Roman"/>
          <w:b/>
          <w:bCs/>
          <w:color w:val="222222"/>
          <w:sz w:val="24"/>
          <w:szCs w:val="24"/>
        </w:rPr>
        <w:t xml:space="preserve">Our organisations recommend </w:t>
      </w:r>
      <w:r w:rsidR="00C17A24" w:rsidRPr="002240DF">
        <w:rPr>
          <w:rFonts w:ascii="Times New Roman" w:hAnsi="Times New Roman" w:cs="Times New Roman"/>
          <w:b/>
          <w:bCs/>
          <w:color w:val="222222"/>
          <w:sz w:val="24"/>
          <w:szCs w:val="24"/>
        </w:rPr>
        <w:t xml:space="preserve">that </w:t>
      </w:r>
      <w:r w:rsidR="00937E08" w:rsidRPr="002240DF">
        <w:rPr>
          <w:rFonts w:ascii="Times New Roman" w:hAnsi="Times New Roman" w:cs="Times New Roman"/>
          <w:b/>
          <w:bCs/>
          <w:color w:val="222222"/>
          <w:sz w:val="24"/>
          <w:szCs w:val="24"/>
        </w:rPr>
        <w:t xml:space="preserve">your esteemed Committee take into consideration the conclusions and recommendations by the aforementioned reports, </w:t>
      </w:r>
      <w:r w:rsidR="003E4A29" w:rsidRPr="002240DF">
        <w:rPr>
          <w:rFonts w:ascii="Times New Roman" w:hAnsi="Times New Roman" w:cs="Times New Roman"/>
          <w:b/>
          <w:bCs/>
          <w:color w:val="222222"/>
          <w:sz w:val="24"/>
          <w:szCs w:val="24"/>
        </w:rPr>
        <w:t>which are</w:t>
      </w:r>
      <w:r w:rsidR="00937E08" w:rsidRPr="002240DF">
        <w:rPr>
          <w:rFonts w:ascii="Times New Roman" w:hAnsi="Times New Roman" w:cs="Times New Roman"/>
          <w:b/>
          <w:bCs/>
          <w:color w:val="222222"/>
          <w:sz w:val="24"/>
          <w:szCs w:val="24"/>
        </w:rPr>
        <w:t xml:space="preserve"> essential to the genuine protection and promotion of the individual and collective rights of the Palestinian people, including Palestinian</w:t>
      </w:r>
      <w:r w:rsidR="00937E08" w:rsidRPr="002240DF">
        <w:rPr>
          <w:rFonts w:ascii="Times New Roman" w:hAnsi="Times New Roman" w:cs="Times New Roman"/>
          <w:sz w:val="24"/>
          <w:szCs w:val="24"/>
        </w:rPr>
        <w:t xml:space="preserve"> </w:t>
      </w:r>
      <w:r w:rsidR="00937E08" w:rsidRPr="002240DF">
        <w:rPr>
          <w:rFonts w:ascii="Times New Roman" w:hAnsi="Times New Roman" w:cs="Times New Roman"/>
          <w:b/>
          <w:bCs/>
          <w:color w:val="222222"/>
          <w:sz w:val="24"/>
          <w:szCs w:val="24"/>
        </w:rPr>
        <w:t xml:space="preserve">persons with disabilities. </w:t>
      </w:r>
    </w:p>
    <w:p w14:paraId="0E0EDC38" w14:textId="305E3FF2" w:rsidR="00937E08" w:rsidRDefault="00047903" w:rsidP="00985167">
      <w:pPr>
        <w:spacing w:line="276" w:lineRule="auto"/>
        <w:jc w:val="both"/>
        <w:rPr>
          <w:rFonts w:ascii="Times New Roman" w:hAnsi="Times New Roman" w:cs="Times New Roman"/>
          <w:b/>
          <w:bCs/>
          <w:sz w:val="24"/>
          <w:szCs w:val="24"/>
        </w:rPr>
      </w:pPr>
      <w:r w:rsidRPr="002240DF">
        <w:rPr>
          <w:rFonts w:ascii="Times New Roman" w:hAnsi="Times New Roman" w:cs="Times New Roman"/>
          <w:b/>
          <w:bCs/>
          <w:sz w:val="24"/>
          <w:szCs w:val="24"/>
        </w:rPr>
        <w:t>6.</w:t>
      </w:r>
      <w:r w:rsidRPr="002240DF">
        <w:rPr>
          <w:rFonts w:ascii="Times New Roman" w:hAnsi="Times New Roman" w:cs="Times New Roman"/>
          <w:sz w:val="24"/>
          <w:szCs w:val="24"/>
        </w:rPr>
        <w:t xml:space="preserve"> </w:t>
      </w:r>
      <w:r w:rsidR="000A1B86" w:rsidRPr="002240DF">
        <w:rPr>
          <w:rFonts w:ascii="Times New Roman" w:hAnsi="Times New Roman" w:cs="Times New Roman"/>
          <w:sz w:val="24"/>
          <w:szCs w:val="24"/>
        </w:rPr>
        <w:t xml:space="preserve">The </w:t>
      </w:r>
      <w:r w:rsidR="00C17A24" w:rsidRPr="002240DF">
        <w:rPr>
          <w:rFonts w:ascii="Times New Roman" w:hAnsi="Times New Roman" w:cs="Times New Roman"/>
          <w:sz w:val="24"/>
          <w:szCs w:val="24"/>
        </w:rPr>
        <w:t xml:space="preserve">continuing </w:t>
      </w:r>
      <w:r w:rsidR="000A1B86" w:rsidRPr="002240DF">
        <w:rPr>
          <w:rFonts w:ascii="Times New Roman" w:hAnsi="Times New Roman" w:cs="Times New Roman"/>
          <w:sz w:val="24"/>
          <w:szCs w:val="24"/>
        </w:rPr>
        <w:t xml:space="preserve">erasure of the Palestinian people, </w:t>
      </w:r>
      <w:r w:rsidR="00C17A24" w:rsidRPr="002240DF">
        <w:rPr>
          <w:rFonts w:ascii="Times New Roman" w:hAnsi="Times New Roman" w:cs="Times New Roman"/>
          <w:sz w:val="24"/>
          <w:szCs w:val="24"/>
        </w:rPr>
        <w:t>and their forcible transfer, is a hallmark of Israel’s</w:t>
      </w:r>
      <w:r w:rsidR="000A1B86" w:rsidRPr="002240DF">
        <w:rPr>
          <w:rFonts w:ascii="Times New Roman" w:hAnsi="Times New Roman" w:cs="Times New Roman"/>
          <w:sz w:val="24"/>
          <w:szCs w:val="24"/>
        </w:rPr>
        <w:t xml:space="preserve"> settler-colonial apartheid regime, </w:t>
      </w:r>
      <w:r w:rsidR="00C17A24" w:rsidRPr="002240DF">
        <w:rPr>
          <w:rFonts w:ascii="Times New Roman" w:hAnsi="Times New Roman" w:cs="Times New Roman"/>
          <w:sz w:val="24"/>
          <w:szCs w:val="24"/>
        </w:rPr>
        <w:t xml:space="preserve">and </w:t>
      </w:r>
      <w:r w:rsidR="000A1B86" w:rsidRPr="002240DF">
        <w:rPr>
          <w:rFonts w:ascii="Times New Roman" w:hAnsi="Times New Roman" w:cs="Times New Roman"/>
          <w:sz w:val="24"/>
          <w:szCs w:val="24"/>
        </w:rPr>
        <w:t xml:space="preserve">evident </w:t>
      </w:r>
      <w:r w:rsidR="00C17A24" w:rsidRPr="002240DF">
        <w:rPr>
          <w:rFonts w:ascii="Times New Roman" w:hAnsi="Times New Roman" w:cs="Times New Roman"/>
          <w:sz w:val="24"/>
          <w:szCs w:val="24"/>
        </w:rPr>
        <w:t>from</w:t>
      </w:r>
      <w:r w:rsidR="000A1B86" w:rsidRPr="002240DF">
        <w:rPr>
          <w:rFonts w:ascii="Times New Roman" w:hAnsi="Times New Roman" w:cs="Times New Roman"/>
          <w:sz w:val="24"/>
          <w:szCs w:val="24"/>
        </w:rPr>
        <w:t xml:space="preserve"> Israel’s reporting to various UN bodies</w:t>
      </w:r>
      <w:r w:rsidR="0053397E" w:rsidRPr="002240DF">
        <w:rPr>
          <w:rFonts w:ascii="Times New Roman" w:hAnsi="Times New Roman" w:cs="Times New Roman"/>
          <w:sz w:val="24"/>
          <w:szCs w:val="24"/>
        </w:rPr>
        <w:t xml:space="preserve">, including its </w:t>
      </w:r>
      <w:r w:rsidR="000A1B86" w:rsidRPr="002240DF">
        <w:rPr>
          <w:rFonts w:ascii="Times New Roman" w:hAnsi="Times New Roman" w:cs="Times New Roman"/>
          <w:sz w:val="24"/>
          <w:szCs w:val="24"/>
        </w:rPr>
        <w:t xml:space="preserve">initial report on CRPD, </w:t>
      </w:r>
      <w:r w:rsidR="0053397E" w:rsidRPr="002240DF">
        <w:rPr>
          <w:rFonts w:ascii="Times New Roman" w:hAnsi="Times New Roman" w:cs="Times New Roman"/>
          <w:sz w:val="24"/>
          <w:szCs w:val="24"/>
        </w:rPr>
        <w:t>and</w:t>
      </w:r>
      <w:r w:rsidR="000A1B86" w:rsidRPr="002240DF">
        <w:rPr>
          <w:rFonts w:ascii="Times New Roman" w:hAnsi="Times New Roman" w:cs="Times New Roman"/>
          <w:sz w:val="24"/>
          <w:szCs w:val="24"/>
        </w:rPr>
        <w:t xml:space="preserve"> its replies to the list of issues</w:t>
      </w:r>
      <w:r w:rsidR="0053397E" w:rsidRPr="002240DF">
        <w:rPr>
          <w:rFonts w:ascii="Times New Roman" w:hAnsi="Times New Roman" w:cs="Times New Roman"/>
          <w:sz w:val="24"/>
          <w:szCs w:val="24"/>
        </w:rPr>
        <w:t xml:space="preserve">. In these two documents, </w:t>
      </w:r>
      <w:r w:rsidR="003E4A29" w:rsidRPr="002240DF">
        <w:rPr>
          <w:rFonts w:ascii="Times New Roman" w:hAnsi="Times New Roman" w:cs="Times New Roman"/>
          <w:sz w:val="24"/>
          <w:szCs w:val="24"/>
        </w:rPr>
        <w:t>Israel</w:t>
      </w:r>
      <w:r w:rsidR="0053397E" w:rsidRPr="002240DF">
        <w:rPr>
          <w:rFonts w:ascii="Times New Roman" w:hAnsi="Times New Roman" w:cs="Times New Roman"/>
          <w:sz w:val="24"/>
          <w:szCs w:val="24"/>
        </w:rPr>
        <w:t xml:space="preserve"> does</w:t>
      </w:r>
      <w:r w:rsidR="000A1B86" w:rsidRPr="002240DF">
        <w:rPr>
          <w:rFonts w:ascii="Times New Roman" w:hAnsi="Times New Roman" w:cs="Times New Roman"/>
          <w:sz w:val="24"/>
          <w:szCs w:val="24"/>
        </w:rPr>
        <w:t xml:space="preserve"> </w:t>
      </w:r>
      <w:r w:rsidR="00C17A24" w:rsidRPr="002240DF">
        <w:rPr>
          <w:rFonts w:ascii="Times New Roman" w:hAnsi="Times New Roman" w:cs="Times New Roman"/>
          <w:sz w:val="24"/>
          <w:szCs w:val="24"/>
        </w:rPr>
        <w:t xml:space="preserve">not </w:t>
      </w:r>
      <w:r w:rsidR="000A1B86" w:rsidRPr="002240DF">
        <w:rPr>
          <w:rFonts w:ascii="Times New Roman" w:hAnsi="Times New Roman" w:cs="Times New Roman"/>
          <w:sz w:val="24"/>
          <w:szCs w:val="24"/>
        </w:rPr>
        <w:t xml:space="preserve">refer to the Palestinian people, including those subjugated </w:t>
      </w:r>
      <w:r w:rsidR="00C17A24" w:rsidRPr="002240DF">
        <w:rPr>
          <w:rFonts w:ascii="Times New Roman" w:hAnsi="Times New Roman" w:cs="Times New Roman"/>
          <w:sz w:val="24"/>
          <w:szCs w:val="24"/>
        </w:rPr>
        <w:t>under</w:t>
      </w:r>
      <w:r w:rsidR="000A1B86" w:rsidRPr="002240DF">
        <w:rPr>
          <w:rFonts w:ascii="Times New Roman" w:hAnsi="Times New Roman" w:cs="Times New Roman"/>
          <w:sz w:val="24"/>
          <w:szCs w:val="24"/>
        </w:rPr>
        <w:t xml:space="preserve"> its 5</w:t>
      </w:r>
      <w:r w:rsidR="003E4A29" w:rsidRPr="002240DF">
        <w:rPr>
          <w:rFonts w:ascii="Times New Roman" w:hAnsi="Times New Roman" w:cs="Times New Roman"/>
          <w:sz w:val="24"/>
          <w:szCs w:val="24"/>
        </w:rPr>
        <w:t>6</w:t>
      </w:r>
      <w:r w:rsidR="000A1B86" w:rsidRPr="002240DF">
        <w:rPr>
          <w:rFonts w:ascii="Times New Roman" w:hAnsi="Times New Roman" w:cs="Times New Roman"/>
          <w:sz w:val="24"/>
          <w:szCs w:val="24"/>
        </w:rPr>
        <w:t xml:space="preserve">-year illegal </w:t>
      </w:r>
      <w:r w:rsidR="00C17A24" w:rsidRPr="002240DF">
        <w:rPr>
          <w:rFonts w:ascii="Times New Roman" w:hAnsi="Times New Roman" w:cs="Times New Roman"/>
          <w:sz w:val="24"/>
          <w:szCs w:val="24"/>
        </w:rPr>
        <w:t xml:space="preserve">belligerent </w:t>
      </w:r>
      <w:r w:rsidR="000A1B86" w:rsidRPr="002240DF">
        <w:rPr>
          <w:rFonts w:ascii="Times New Roman" w:hAnsi="Times New Roman" w:cs="Times New Roman"/>
          <w:sz w:val="24"/>
          <w:szCs w:val="24"/>
        </w:rPr>
        <w:t xml:space="preserve">occupation </w:t>
      </w:r>
      <w:r w:rsidR="00C17A24" w:rsidRPr="002240DF">
        <w:rPr>
          <w:rFonts w:ascii="Times New Roman" w:hAnsi="Times New Roman" w:cs="Times New Roman"/>
          <w:sz w:val="24"/>
          <w:szCs w:val="24"/>
        </w:rPr>
        <w:t>of</w:t>
      </w:r>
      <w:r w:rsidR="000A1B86" w:rsidRPr="002240DF">
        <w:rPr>
          <w:rFonts w:ascii="Times New Roman" w:hAnsi="Times New Roman" w:cs="Times New Roman"/>
          <w:sz w:val="24"/>
          <w:szCs w:val="24"/>
        </w:rPr>
        <w:t xml:space="preserve"> O</w:t>
      </w:r>
      <w:r w:rsidR="00C17A24" w:rsidRPr="002240DF">
        <w:rPr>
          <w:rFonts w:ascii="Times New Roman" w:hAnsi="Times New Roman" w:cs="Times New Roman"/>
          <w:sz w:val="24"/>
          <w:szCs w:val="24"/>
        </w:rPr>
        <w:t>ccupied Palestinian Territory (OPT)</w:t>
      </w:r>
      <w:r w:rsidR="000A1B86" w:rsidRPr="002240DF">
        <w:rPr>
          <w:rFonts w:ascii="Times New Roman" w:hAnsi="Times New Roman" w:cs="Times New Roman"/>
          <w:sz w:val="24"/>
          <w:szCs w:val="24"/>
        </w:rPr>
        <w:t xml:space="preserve">. Even </w:t>
      </w:r>
      <w:r w:rsidR="00C17A24" w:rsidRPr="002240DF">
        <w:rPr>
          <w:rFonts w:ascii="Times New Roman" w:hAnsi="Times New Roman" w:cs="Times New Roman"/>
          <w:sz w:val="24"/>
          <w:szCs w:val="24"/>
        </w:rPr>
        <w:t>when</w:t>
      </w:r>
      <w:r w:rsidR="000A1B86" w:rsidRPr="002240DF">
        <w:rPr>
          <w:rFonts w:ascii="Times New Roman" w:hAnsi="Times New Roman" w:cs="Times New Roman"/>
          <w:sz w:val="24"/>
          <w:szCs w:val="24"/>
        </w:rPr>
        <w:t xml:space="preserve"> referring to Palestinian citizens </w:t>
      </w:r>
      <w:r w:rsidR="0053397E" w:rsidRPr="002240DF">
        <w:rPr>
          <w:rFonts w:ascii="Times New Roman" w:hAnsi="Times New Roman" w:cs="Times New Roman"/>
          <w:sz w:val="24"/>
          <w:szCs w:val="24"/>
        </w:rPr>
        <w:t>of Israel</w:t>
      </w:r>
      <w:r w:rsidR="000A1B86" w:rsidRPr="002240DF">
        <w:rPr>
          <w:rFonts w:ascii="Times New Roman" w:hAnsi="Times New Roman" w:cs="Times New Roman"/>
          <w:sz w:val="24"/>
          <w:szCs w:val="24"/>
        </w:rPr>
        <w:t xml:space="preserve">, the State report erases the Palestinian identity by referring to </w:t>
      </w:r>
      <w:r w:rsidR="00C17A24" w:rsidRPr="002240DF">
        <w:rPr>
          <w:rFonts w:ascii="Times New Roman" w:hAnsi="Times New Roman" w:cs="Times New Roman"/>
          <w:sz w:val="24"/>
          <w:szCs w:val="24"/>
        </w:rPr>
        <w:t>indigenous Palestinians</w:t>
      </w:r>
      <w:r w:rsidR="000A1B86" w:rsidRPr="002240DF">
        <w:rPr>
          <w:rFonts w:ascii="Times New Roman" w:hAnsi="Times New Roman" w:cs="Times New Roman"/>
          <w:sz w:val="24"/>
          <w:szCs w:val="24"/>
        </w:rPr>
        <w:t xml:space="preserve"> as “the Arab population,”</w:t>
      </w:r>
      <w:r w:rsidR="000A1B86" w:rsidRPr="002240DF">
        <w:rPr>
          <w:rStyle w:val="FootnoteReference"/>
          <w:rFonts w:ascii="Times New Roman" w:hAnsi="Times New Roman" w:cs="Times New Roman"/>
          <w:sz w:val="24"/>
          <w:szCs w:val="24"/>
        </w:rPr>
        <w:footnoteReference w:id="13"/>
      </w:r>
      <w:r w:rsidR="000A1B86" w:rsidRPr="002240DF">
        <w:rPr>
          <w:rFonts w:ascii="Times New Roman" w:hAnsi="Times New Roman" w:cs="Times New Roman"/>
          <w:sz w:val="24"/>
          <w:szCs w:val="24"/>
        </w:rPr>
        <w:t xml:space="preserve"> and goes further in acknowledging that the Israeli government lacks sufficient statistical data on the situation of “the Arab population” with disabilities inside the Green Line.</w:t>
      </w:r>
      <w:r w:rsidR="000A1B86" w:rsidRPr="002240DF">
        <w:rPr>
          <w:rStyle w:val="FootnoteReference"/>
          <w:rFonts w:ascii="Times New Roman" w:hAnsi="Times New Roman" w:cs="Times New Roman"/>
          <w:sz w:val="24"/>
          <w:szCs w:val="24"/>
        </w:rPr>
        <w:footnoteReference w:id="14"/>
      </w:r>
      <w:r w:rsidR="000A1B86" w:rsidRPr="002240DF">
        <w:rPr>
          <w:rFonts w:ascii="Times New Roman" w:hAnsi="Times New Roman" w:cs="Times New Roman"/>
          <w:sz w:val="24"/>
          <w:szCs w:val="24"/>
        </w:rPr>
        <w:t xml:space="preserve"> The complete denial of the rights of Palestinians in Israel’s reporting to international treaty bodies, constitutes in itself additional evidence of the settler-colonial and apartheid nature of Israel’s regime.</w:t>
      </w:r>
      <w:r w:rsidR="00937E08" w:rsidRPr="002240DF">
        <w:rPr>
          <w:rFonts w:ascii="Times New Roman" w:hAnsi="Times New Roman" w:cs="Times New Roman"/>
          <w:sz w:val="24"/>
          <w:szCs w:val="24"/>
        </w:rPr>
        <w:t xml:space="preserve"> </w:t>
      </w:r>
      <w:r w:rsidR="00937E08" w:rsidRPr="002240DF">
        <w:rPr>
          <w:rFonts w:ascii="Times New Roman" w:hAnsi="Times New Roman" w:cs="Times New Roman"/>
          <w:b/>
          <w:bCs/>
          <w:sz w:val="24"/>
          <w:szCs w:val="24"/>
        </w:rPr>
        <w:t xml:space="preserve">As such, our organisations urge </w:t>
      </w:r>
      <w:r w:rsidR="00C17A24" w:rsidRPr="002240DF">
        <w:rPr>
          <w:rFonts w:ascii="Times New Roman" w:hAnsi="Times New Roman" w:cs="Times New Roman"/>
          <w:b/>
          <w:bCs/>
          <w:sz w:val="24"/>
          <w:szCs w:val="24"/>
        </w:rPr>
        <w:t>the</w:t>
      </w:r>
      <w:r w:rsidR="00937E08" w:rsidRPr="002240DF">
        <w:rPr>
          <w:rFonts w:ascii="Times New Roman" w:hAnsi="Times New Roman" w:cs="Times New Roman"/>
          <w:b/>
          <w:bCs/>
          <w:sz w:val="24"/>
          <w:szCs w:val="24"/>
        </w:rPr>
        <w:t xml:space="preserve"> Committee to consider Palestinian disability rights within the framework of Israel’s overarching system of settler-colonialism and apartheid imposed over the Palestinian people as a whole, which denies them the ability to exercise their individual and collective rights, including to self-determination and return.</w:t>
      </w:r>
      <w:r w:rsidR="00937E08" w:rsidRPr="002240DF">
        <w:rPr>
          <w:rFonts w:ascii="Times New Roman" w:hAnsi="Times New Roman" w:cs="Times New Roman"/>
          <w:sz w:val="24"/>
          <w:szCs w:val="24"/>
        </w:rPr>
        <w:t xml:space="preserve"> </w:t>
      </w:r>
      <w:r w:rsidR="003E4A29" w:rsidRPr="002240DF">
        <w:rPr>
          <w:rFonts w:ascii="Times New Roman" w:hAnsi="Times New Roman" w:cs="Times New Roman"/>
          <w:b/>
          <w:bCs/>
          <w:sz w:val="24"/>
          <w:szCs w:val="24"/>
        </w:rPr>
        <w:t xml:space="preserve">We specifically </w:t>
      </w:r>
      <w:r w:rsidR="00C17A24" w:rsidRPr="002240DF">
        <w:rPr>
          <w:rFonts w:ascii="Times New Roman" w:hAnsi="Times New Roman" w:cs="Times New Roman"/>
          <w:b/>
          <w:bCs/>
          <w:sz w:val="24"/>
          <w:szCs w:val="24"/>
        </w:rPr>
        <w:t>urge the Committee</w:t>
      </w:r>
      <w:r w:rsidR="003E4A29" w:rsidRPr="002240DF">
        <w:rPr>
          <w:rFonts w:ascii="Times New Roman" w:hAnsi="Times New Roman" w:cs="Times New Roman"/>
          <w:b/>
          <w:bCs/>
          <w:sz w:val="24"/>
          <w:szCs w:val="24"/>
        </w:rPr>
        <w:t xml:space="preserve"> to call on Israel to end its illegal apartheid regime imposed over the Palestinian people, including by repealing discriminatory laws and policies </w:t>
      </w:r>
      <w:r w:rsidR="00DB3C78" w:rsidRPr="002240DF">
        <w:rPr>
          <w:rFonts w:ascii="Times New Roman" w:hAnsi="Times New Roman" w:cs="Times New Roman"/>
          <w:b/>
          <w:bCs/>
          <w:sz w:val="24"/>
          <w:szCs w:val="24"/>
        </w:rPr>
        <w:t xml:space="preserve">dominating the Palestinian people, ensuring the exercise of the right to self-determination of the Palestinian people, the return of Palestinian refugees and the restitution of their lands, as well as ending the </w:t>
      </w:r>
      <w:r w:rsidR="00C17A24" w:rsidRPr="002240DF">
        <w:rPr>
          <w:rFonts w:ascii="Times New Roman" w:hAnsi="Times New Roman" w:cs="Times New Roman"/>
          <w:b/>
          <w:bCs/>
          <w:sz w:val="24"/>
          <w:szCs w:val="24"/>
        </w:rPr>
        <w:t xml:space="preserve">illegal </w:t>
      </w:r>
      <w:r w:rsidR="00DB3C78" w:rsidRPr="002240DF">
        <w:rPr>
          <w:rFonts w:ascii="Times New Roman" w:hAnsi="Times New Roman" w:cs="Times New Roman"/>
          <w:b/>
          <w:bCs/>
          <w:sz w:val="24"/>
          <w:szCs w:val="24"/>
        </w:rPr>
        <w:t>occupation in the West Bank and the Gaza Strip</w:t>
      </w:r>
      <w:r w:rsidR="00C17A24" w:rsidRPr="002240DF">
        <w:rPr>
          <w:rFonts w:ascii="Times New Roman" w:hAnsi="Times New Roman" w:cs="Times New Roman"/>
          <w:b/>
          <w:bCs/>
          <w:sz w:val="24"/>
          <w:szCs w:val="24"/>
        </w:rPr>
        <w:t>.</w:t>
      </w:r>
    </w:p>
    <w:p w14:paraId="36DA8EAF" w14:textId="77777777" w:rsidR="00EA74EA" w:rsidRDefault="00EA74EA" w:rsidP="00985167">
      <w:pPr>
        <w:spacing w:line="276" w:lineRule="auto"/>
        <w:jc w:val="both"/>
        <w:rPr>
          <w:rFonts w:ascii="Times New Roman" w:hAnsi="Times New Roman" w:cs="Times New Roman"/>
          <w:b/>
          <w:bCs/>
          <w:sz w:val="24"/>
          <w:szCs w:val="24"/>
        </w:rPr>
      </w:pPr>
    </w:p>
    <w:p w14:paraId="60CEF300" w14:textId="77777777" w:rsidR="00EA74EA" w:rsidRPr="002240DF" w:rsidRDefault="00EA74EA" w:rsidP="00985167">
      <w:pPr>
        <w:spacing w:line="276" w:lineRule="auto"/>
        <w:jc w:val="both"/>
        <w:rPr>
          <w:rFonts w:ascii="Times New Roman" w:hAnsi="Times New Roman" w:cs="Times New Roman"/>
          <w:sz w:val="24"/>
          <w:szCs w:val="24"/>
        </w:rPr>
      </w:pPr>
    </w:p>
    <w:p w14:paraId="36BFE507" w14:textId="324B2F67" w:rsidR="00180924" w:rsidRPr="002240DF" w:rsidRDefault="002169D6" w:rsidP="00DB3C78">
      <w:pPr>
        <w:pStyle w:val="Heading1"/>
        <w:numPr>
          <w:ilvl w:val="0"/>
          <w:numId w:val="33"/>
        </w:numPr>
        <w:spacing w:line="276" w:lineRule="auto"/>
        <w:jc w:val="both"/>
        <w:rPr>
          <w:rFonts w:ascii="Times New Roman" w:hAnsi="Times New Roman" w:cs="Times New Roman"/>
          <w:szCs w:val="24"/>
        </w:rPr>
      </w:pPr>
      <w:bookmarkStart w:id="3" w:name="_Toc142963917"/>
      <w:r w:rsidRPr="002240DF">
        <w:rPr>
          <w:rFonts w:ascii="Times New Roman" w:hAnsi="Times New Roman" w:cs="Times New Roman"/>
          <w:szCs w:val="24"/>
        </w:rPr>
        <w:lastRenderedPageBreak/>
        <w:t>The Applicability of the Co</w:t>
      </w:r>
      <w:r w:rsidR="00944169" w:rsidRPr="002240DF">
        <w:rPr>
          <w:rFonts w:ascii="Times New Roman" w:hAnsi="Times New Roman" w:cs="Times New Roman"/>
          <w:szCs w:val="24"/>
        </w:rPr>
        <w:t>nvention</w:t>
      </w:r>
      <w:r w:rsidRPr="002240DF">
        <w:rPr>
          <w:rFonts w:ascii="Times New Roman" w:hAnsi="Times New Roman" w:cs="Times New Roman"/>
          <w:szCs w:val="24"/>
        </w:rPr>
        <w:t xml:space="preserve"> in the OPT</w:t>
      </w:r>
      <w:bookmarkEnd w:id="3"/>
      <w:r w:rsidRPr="002240DF">
        <w:rPr>
          <w:rFonts w:ascii="Times New Roman" w:hAnsi="Times New Roman" w:cs="Times New Roman"/>
          <w:szCs w:val="24"/>
        </w:rPr>
        <w:t xml:space="preserve"> </w:t>
      </w:r>
    </w:p>
    <w:p w14:paraId="6785136A" w14:textId="77777777" w:rsidR="00944169" w:rsidRPr="002240DF" w:rsidRDefault="00944169" w:rsidP="00944169">
      <w:pPr>
        <w:rPr>
          <w:rFonts w:ascii="Times New Roman" w:hAnsi="Times New Roman" w:cs="Times New Roman"/>
          <w:sz w:val="24"/>
          <w:szCs w:val="24"/>
        </w:rPr>
      </w:pPr>
    </w:p>
    <w:p w14:paraId="0506AA65" w14:textId="6367C73C" w:rsidR="00E24B2D" w:rsidRPr="002240DF" w:rsidRDefault="00DB3C78" w:rsidP="00FC44C0">
      <w:pPr>
        <w:spacing w:line="276" w:lineRule="auto"/>
        <w:jc w:val="both"/>
        <w:rPr>
          <w:rFonts w:ascii="Times New Roman" w:hAnsi="Times New Roman" w:cs="Times New Roman"/>
          <w:color w:val="FF0000"/>
          <w:sz w:val="24"/>
          <w:szCs w:val="24"/>
        </w:rPr>
      </w:pPr>
      <w:r w:rsidRPr="002240DF">
        <w:rPr>
          <w:rFonts w:ascii="Times New Roman" w:hAnsi="Times New Roman" w:cs="Times New Roman"/>
          <w:b/>
          <w:bCs/>
          <w:sz w:val="24"/>
          <w:szCs w:val="24"/>
        </w:rPr>
        <w:t>7.</w:t>
      </w:r>
      <w:r w:rsidRPr="002240DF">
        <w:rPr>
          <w:rFonts w:ascii="Times New Roman" w:hAnsi="Times New Roman" w:cs="Times New Roman"/>
          <w:sz w:val="24"/>
          <w:szCs w:val="24"/>
        </w:rPr>
        <w:t xml:space="preserve"> In Israel’s replies to the </w:t>
      </w:r>
      <w:r w:rsidR="00210B99" w:rsidRPr="002240DF">
        <w:rPr>
          <w:rFonts w:ascii="Times New Roman" w:hAnsi="Times New Roman" w:cs="Times New Roman"/>
          <w:sz w:val="24"/>
          <w:szCs w:val="24"/>
        </w:rPr>
        <w:t xml:space="preserve">list of </w:t>
      </w:r>
      <w:r w:rsidRPr="002240DF">
        <w:rPr>
          <w:rFonts w:ascii="Times New Roman" w:hAnsi="Times New Roman" w:cs="Times New Roman"/>
          <w:sz w:val="24"/>
          <w:szCs w:val="24"/>
        </w:rPr>
        <w:t>issues regarding</w:t>
      </w:r>
      <w:r w:rsidR="00180924" w:rsidRPr="002240DF">
        <w:rPr>
          <w:rFonts w:ascii="Times New Roman" w:hAnsi="Times New Roman" w:cs="Times New Roman"/>
          <w:sz w:val="24"/>
          <w:szCs w:val="24"/>
        </w:rPr>
        <w:t xml:space="preserve"> the provision of information related to</w:t>
      </w:r>
      <w:r w:rsidRPr="002240DF">
        <w:rPr>
          <w:rFonts w:ascii="Times New Roman" w:hAnsi="Times New Roman" w:cs="Times New Roman"/>
          <w:sz w:val="24"/>
          <w:szCs w:val="24"/>
        </w:rPr>
        <w:t xml:space="preserve"> “measure</w:t>
      </w:r>
      <w:r w:rsidR="00180924" w:rsidRPr="002240DF">
        <w:rPr>
          <w:rFonts w:ascii="Times New Roman" w:hAnsi="Times New Roman" w:cs="Times New Roman"/>
          <w:sz w:val="24"/>
          <w:szCs w:val="24"/>
        </w:rPr>
        <w:t>s</w:t>
      </w:r>
      <w:r w:rsidRPr="002240DF">
        <w:rPr>
          <w:rFonts w:ascii="Times New Roman" w:hAnsi="Times New Roman" w:cs="Times New Roman"/>
          <w:sz w:val="24"/>
          <w:szCs w:val="24"/>
        </w:rPr>
        <w:t xml:space="preserve"> taken to fulfil the obligations of State party under the Convention towards persons with disabilities in the Occupied Palestinian Territory,</w:t>
      </w:r>
      <w:r w:rsidR="00985167" w:rsidRPr="002240DF">
        <w:rPr>
          <w:rFonts w:ascii="Times New Roman" w:hAnsi="Times New Roman" w:cs="Times New Roman"/>
          <w:sz w:val="24"/>
          <w:szCs w:val="24"/>
        </w:rPr>
        <w:t>”</w:t>
      </w:r>
      <w:r w:rsidR="00985167" w:rsidRPr="002240DF">
        <w:rPr>
          <w:rStyle w:val="FootnoteReference"/>
          <w:rFonts w:ascii="Times New Roman" w:hAnsi="Times New Roman" w:cs="Times New Roman"/>
          <w:sz w:val="24"/>
          <w:szCs w:val="24"/>
        </w:rPr>
        <w:footnoteReference w:id="15"/>
      </w:r>
      <w:r w:rsidR="00985167" w:rsidRPr="002240DF">
        <w:rPr>
          <w:rFonts w:ascii="Times New Roman" w:hAnsi="Times New Roman" w:cs="Times New Roman"/>
          <w:sz w:val="24"/>
          <w:szCs w:val="24"/>
        </w:rPr>
        <w:t xml:space="preserve"> Israel</w:t>
      </w:r>
      <w:r w:rsidR="00C17A24" w:rsidRPr="002240DF">
        <w:rPr>
          <w:rFonts w:ascii="Times New Roman" w:hAnsi="Times New Roman" w:cs="Times New Roman"/>
          <w:sz w:val="24"/>
          <w:szCs w:val="24"/>
        </w:rPr>
        <w:t xml:space="preserve"> has</w:t>
      </w:r>
      <w:r w:rsidR="00985167" w:rsidRPr="002240DF">
        <w:rPr>
          <w:rFonts w:ascii="Times New Roman" w:hAnsi="Times New Roman" w:cs="Times New Roman"/>
          <w:sz w:val="24"/>
          <w:szCs w:val="24"/>
        </w:rPr>
        <w:t xml:space="preserve"> completely disregarded the effective control it exercises over the OPT. </w:t>
      </w:r>
      <w:r w:rsidR="00E24B2D" w:rsidRPr="002240DF">
        <w:rPr>
          <w:rFonts w:ascii="Times New Roman" w:hAnsi="Times New Roman" w:cs="Times New Roman"/>
          <w:sz w:val="24"/>
          <w:szCs w:val="24"/>
        </w:rPr>
        <w:t xml:space="preserve">This is part of its systematic failure to acknowledge its obligations as the Occupying Power towards Palestinians in the OPT, </w:t>
      </w:r>
      <w:r w:rsidR="00C17A24" w:rsidRPr="002240DF">
        <w:rPr>
          <w:rFonts w:ascii="Times New Roman" w:hAnsi="Times New Roman" w:cs="Times New Roman"/>
          <w:sz w:val="24"/>
          <w:szCs w:val="24"/>
        </w:rPr>
        <w:t xml:space="preserve">both under international humanitarian law (IHL) and </w:t>
      </w:r>
      <w:r w:rsidR="00E24B2D" w:rsidRPr="002240DF">
        <w:rPr>
          <w:rFonts w:ascii="Times New Roman" w:hAnsi="Times New Roman" w:cs="Times New Roman"/>
          <w:sz w:val="24"/>
          <w:szCs w:val="24"/>
        </w:rPr>
        <w:t xml:space="preserve">under </w:t>
      </w:r>
      <w:r w:rsidR="00985167" w:rsidRPr="002240DF">
        <w:rPr>
          <w:rFonts w:ascii="Times New Roman" w:hAnsi="Times New Roman" w:cs="Times New Roman"/>
          <w:sz w:val="24"/>
          <w:szCs w:val="24"/>
        </w:rPr>
        <w:t xml:space="preserve">international human rights law (IHRL), including the Convention. </w:t>
      </w:r>
      <w:r w:rsidR="00CC5A6A" w:rsidRPr="002240DF">
        <w:rPr>
          <w:rFonts w:ascii="Times New Roman" w:hAnsi="Times New Roman" w:cs="Times New Roman"/>
          <w:sz w:val="24"/>
          <w:szCs w:val="24"/>
        </w:rPr>
        <w:t>In essence,</w:t>
      </w:r>
      <w:r w:rsidR="00985167" w:rsidRPr="002240DF">
        <w:rPr>
          <w:rFonts w:ascii="Times New Roman" w:hAnsi="Times New Roman" w:cs="Times New Roman"/>
          <w:sz w:val="24"/>
          <w:szCs w:val="24"/>
        </w:rPr>
        <w:t xml:space="preserve"> Israel refus</w:t>
      </w:r>
      <w:r w:rsidR="00CC5A6A" w:rsidRPr="002240DF">
        <w:rPr>
          <w:rFonts w:ascii="Times New Roman" w:hAnsi="Times New Roman" w:cs="Times New Roman"/>
          <w:sz w:val="24"/>
          <w:szCs w:val="24"/>
        </w:rPr>
        <w:t>es</w:t>
      </w:r>
      <w:r w:rsidR="00985167" w:rsidRPr="002240DF">
        <w:rPr>
          <w:rFonts w:ascii="Times New Roman" w:hAnsi="Times New Roman" w:cs="Times New Roman"/>
          <w:sz w:val="24"/>
          <w:szCs w:val="24"/>
        </w:rPr>
        <w:t xml:space="preserve"> to recognize </w:t>
      </w:r>
      <w:r w:rsidR="00CC5A6A" w:rsidRPr="002240DF">
        <w:rPr>
          <w:rFonts w:ascii="Times New Roman" w:hAnsi="Times New Roman" w:cs="Times New Roman"/>
          <w:sz w:val="24"/>
          <w:szCs w:val="24"/>
        </w:rPr>
        <w:t xml:space="preserve">the applicability of </w:t>
      </w:r>
      <w:r w:rsidR="00985167" w:rsidRPr="002240DF">
        <w:rPr>
          <w:rFonts w:ascii="Times New Roman" w:hAnsi="Times New Roman" w:cs="Times New Roman"/>
          <w:sz w:val="24"/>
          <w:szCs w:val="24"/>
        </w:rPr>
        <w:t xml:space="preserve">international human rights treaties' </w:t>
      </w:r>
      <w:r w:rsidR="00C17A24" w:rsidRPr="002240DF">
        <w:rPr>
          <w:rFonts w:ascii="Times New Roman" w:hAnsi="Times New Roman" w:cs="Times New Roman"/>
          <w:sz w:val="24"/>
          <w:szCs w:val="24"/>
        </w:rPr>
        <w:t xml:space="preserve">extraterritorial </w:t>
      </w:r>
      <w:r w:rsidR="00985167" w:rsidRPr="002240DF">
        <w:rPr>
          <w:rFonts w:ascii="Times New Roman" w:hAnsi="Times New Roman" w:cs="Times New Roman"/>
          <w:sz w:val="24"/>
          <w:szCs w:val="24"/>
        </w:rPr>
        <w:t xml:space="preserve">“beyond its </w:t>
      </w:r>
      <w:r w:rsidR="00180924" w:rsidRPr="002240DF">
        <w:rPr>
          <w:rFonts w:ascii="Times New Roman" w:hAnsi="Times New Roman" w:cs="Times New Roman"/>
          <w:sz w:val="24"/>
          <w:szCs w:val="24"/>
        </w:rPr>
        <w:t>territory</w:t>
      </w:r>
      <w:r w:rsidR="00985167" w:rsidRPr="002240DF">
        <w:rPr>
          <w:rFonts w:ascii="Times New Roman" w:hAnsi="Times New Roman" w:cs="Times New Roman"/>
          <w:sz w:val="24"/>
          <w:szCs w:val="24"/>
        </w:rPr>
        <w:t>”.</w:t>
      </w:r>
      <w:r w:rsidR="00985167" w:rsidRPr="002240DF">
        <w:rPr>
          <w:rStyle w:val="FootnoteReference"/>
          <w:rFonts w:ascii="Times New Roman" w:hAnsi="Times New Roman" w:cs="Times New Roman"/>
          <w:sz w:val="24"/>
          <w:szCs w:val="24"/>
        </w:rPr>
        <w:footnoteReference w:id="16"/>
      </w:r>
      <w:r w:rsidR="00CC5A6A" w:rsidRPr="002240DF">
        <w:rPr>
          <w:rFonts w:ascii="Times New Roman" w:hAnsi="Times New Roman" w:cs="Times New Roman"/>
          <w:sz w:val="24"/>
          <w:szCs w:val="24"/>
        </w:rPr>
        <w:t xml:space="preserve"> </w:t>
      </w:r>
      <w:r w:rsidR="00AA7031" w:rsidRPr="002240DF">
        <w:rPr>
          <w:rFonts w:ascii="Times New Roman" w:hAnsi="Times New Roman" w:cs="Times New Roman"/>
          <w:sz w:val="24"/>
          <w:szCs w:val="24"/>
        </w:rPr>
        <w:t>In 2019, the Committee on Economic, Social and Cultural Rights (CESCR”) reiterated “its deep concern about Israel’s position that the Covenant is not applicable beyond its sovereign territory” and reminded Israel that the International Court of Justice has reaffirmed “the applicability of its human rights obligation in the Occupied Palestinian Territory, as well as the concurrent application of international human rights law and international humanitarian law in a situation of armed conflict or occupation”</w:t>
      </w:r>
      <w:r w:rsidR="00AA7031" w:rsidRPr="002240DF">
        <w:rPr>
          <w:rStyle w:val="FootnoteReference"/>
          <w:rFonts w:ascii="Times New Roman" w:hAnsi="Times New Roman" w:cs="Times New Roman"/>
          <w:sz w:val="24"/>
          <w:szCs w:val="24"/>
        </w:rPr>
        <w:footnoteReference w:id="17"/>
      </w:r>
      <w:r w:rsidR="00AA7031" w:rsidRPr="002240DF">
        <w:rPr>
          <w:rFonts w:ascii="Times New Roman" w:hAnsi="Times New Roman" w:cs="Times New Roman"/>
          <w:sz w:val="24"/>
          <w:szCs w:val="24"/>
        </w:rPr>
        <w:t xml:space="preserve">. </w:t>
      </w:r>
      <w:r w:rsidR="00CC5A6A" w:rsidRPr="002240DF">
        <w:rPr>
          <w:rFonts w:ascii="Times New Roman" w:hAnsi="Times New Roman" w:cs="Times New Roman"/>
          <w:sz w:val="24"/>
          <w:szCs w:val="24"/>
        </w:rPr>
        <w:t xml:space="preserve">Notably, Israel only applies </w:t>
      </w:r>
      <w:r w:rsidR="00CC5A6A" w:rsidRPr="002240DF">
        <w:rPr>
          <w:rFonts w:ascii="Times New Roman" w:hAnsi="Times New Roman" w:cs="Times New Roman"/>
          <w:i/>
          <w:iCs/>
          <w:sz w:val="24"/>
          <w:szCs w:val="24"/>
        </w:rPr>
        <w:t>ad hoc</w:t>
      </w:r>
      <w:r w:rsidR="00CC5A6A" w:rsidRPr="002240DF">
        <w:rPr>
          <w:rFonts w:ascii="Times New Roman" w:hAnsi="Times New Roman" w:cs="Times New Roman"/>
          <w:sz w:val="24"/>
          <w:szCs w:val="24"/>
        </w:rPr>
        <w:t xml:space="preserve"> what it considers to be the customary provisions of the Fourth Geneva Convention and it does not apply the Fourth Geneva Convention </w:t>
      </w:r>
      <w:r w:rsidR="00CC5A6A" w:rsidRPr="002240DF">
        <w:rPr>
          <w:rFonts w:ascii="Times New Roman" w:hAnsi="Times New Roman" w:cs="Times New Roman"/>
          <w:i/>
          <w:iCs/>
          <w:sz w:val="24"/>
          <w:szCs w:val="24"/>
        </w:rPr>
        <w:t xml:space="preserve">in toto, </w:t>
      </w:r>
      <w:r w:rsidR="00CC5A6A" w:rsidRPr="002240DF">
        <w:rPr>
          <w:rFonts w:ascii="Times New Roman" w:hAnsi="Times New Roman" w:cs="Times New Roman"/>
          <w:sz w:val="24"/>
          <w:szCs w:val="24"/>
        </w:rPr>
        <w:t xml:space="preserve">thereby depriving the protected Palestinian population of basic and minimum humanitarian guarantees. </w:t>
      </w:r>
      <w:r w:rsidR="00985167" w:rsidRPr="002240DF">
        <w:rPr>
          <w:rFonts w:ascii="Times New Roman" w:hAnsi="Times New Roman" w:cs="Times New Roman"/>
          <w:sz w:val="24"/>
          <w:szCs w:val="24"/>
        </w:rPr>
        <w:t xml:space="preserve"> </w:t>
      </w:r>
      <w:r w:rsidR="00985167" w:rsidRPr="002240DF">
        <w:rPr>
          <w:rFonts w:ascii="Times New Roman" w:hAnsi="Times New Roman" w:cs="Times New Roman"/>
          <w:color w:val="000000" w:themeColor="text1"/>
          <w:sz w:val="24"/>
          <w:szCs w:val="24"/>
        </w:rPr>
        <w:t xml:space="preserve">Israel’s </w:t>
      </w:r>
      <w:r w:rsidR="00CC5A6A" w:rsidRPr="002240DF">
        <w:rPr>
          <w:rFonts w:ascii="Times New Roman" w:hAnsi="Times New Roman" w:cs="Times New Roman"/>
          <w:color w:val="000000" w:themeColor="text1"/>
          <w:sz w:val="24"/>
          <w:szCs w:val="24"/>
        </w:rPr>
        <w:t>argument against applying the Fourth Geneva Convention</w:t>
      </w:r>
      <w:r w:rsidR="00985167" w:rsidRPr="002240DF">
        <w:rPr>
          <w:rFonts w:ascii="Times New Roman" w:hAnsi="Times New Roman" w:cs="Times New Roman"/>
          <w:color w:val="000000" w:themeColor="text1"/>
          <w:sz w:val="24"/>
          <w:szCs w:val="24"/>
        </w:rPr>
        <w:t xml:space="preserve"> is rooted in its dualist legal system, meaning that “international conventions […] only apply if they are formally legislated by the Knesset”.</w:t>
      </w:r>
      <w:r w:rsidR="00985167" w:rsidRPr="002240DF">
        <w:rPr>
          <w:rStyle w:val="FootnoteReference"/>
          <w:rFonts w:ascii="Times New Roman" w:hAnsi="Times New Roman" w:cs="Times New Roman"/>
          <w:color w:val="000000" w:themeColor="text1"/>
          <w:sz w:val="24"/>
          <w:szCs w:val="24"/>
        </w:rPr>
        <w:footnoteReference w:id="18"/>
      </w:r>
      <w:r w:rsidR="00985167" w:rsidRPr="002240DF">
        <w:rPr>
          <w:rFonts w:ascii="Times New Roman" w:hAnsi="Times New Roman" w:cs="Times New Roman"/>
          <w:color w:val="000000" w:themeColor="text1"/>
          <w:sz w:val="24"/>
          <w:szCs w:val="24"/>
        </w:rPr>
        <w:t xml:space="preserve"> </w:t>
      </w:r>
    </w:p>
    <w:p w14:paraId="00AD97FA" w14:textId="4A010DB2" w:rsidR="00985167" w:rsidRPr="002240DF" w:rsidRDefault="00180924" w:rsidP="00AA7031">
      <w:pPr>
        <w:spacing w:line="276" w:lineRule="auto"/>
        <w:jc w:val="both"/>
        <w:rPr>
          <w:rFonts w:ascii="Times New Roman" w:hAnsi="Times New Roman" w:cs="Times New Roman"/>
          <w:color w:val="000000" w:themeColor="text1"/>
          <w:sz w:val="24"/>
          <w:szCs w:val="24"/>
        </w:rPr>
      </w:pPr>
      <w:r w:rsidRPr="002240DF">
        <w:rPr>
          <w:rFonts w:ascii="Times New Roman" w:hAnsi="Times New Roman" w:cs="Times New Roman"/>
          <w:b/>
          <w:bCs/>
          <w:color w:val="000000" w:themeColor="text1"/>
          <w:sz w:val="24"/>
          <w:szCs w:val="24"/>
        </w:rPr>
        <w:t>8.</w:t>
      </w:r>
      <w:r w:rsidR="00FC44C0" w:rsidRPr="002240DF">
        <w:rPr>
          <w:rFonts w:ascii="Times New Roman" w:hAnsi="Times New Roman" w:cs="Times New Roman"/>
          <w:color w:val="000000" w:themeColor="text1"/>
          <w:sz w:val="24"/>
          <w:szCs w:val="24"/>
        </w:rPr>
        <w:t xml:space="preserve"> </w:t>
      </w:r>
      <w:r w:rsidR="00AA7031" w:rsidRPr="002240DF">
        <w:rPr>
          <w:rFonts w:ascii="Times New Roman" w:hAnsi="Times New Roman" w:cs="Times New Roman"/>
          <w:color w:val="000000" w:themeColor="text1"/>
          <w:sz w:val="24"/>
          <w:szCs w:val="24"/>
        </w:rPr>
        <w:t>In its military administration of the OPT, Israel has referred to the distinction between international humanitarian law (IHL) and international human rights law (IHRL) and suggested that they “remain distinct and apply in different circumstances”.</w:t>
      </w:r>
      <w:r w:rsidR="00AA7031" w:rsidRPr="002240DF">
        <w:rPr>
          <w:rStyle w:val="FootnoteReference"/>
          <w:rFonts w:ascii="Times New Roman" w:hAnsi="Times New Roman" w:cs="Times New Roman"/>
          <w:color w:val="000000" w:themeColor="text1"/>
          <w:sz w:val="24"/>
          <w:szCs w:val="24"/>
        </w:rPr>
        <w:footnoteReference w:id="19"/>
      </w:r>
      <w:r w:rsidR="00AA7031" w:rsidRPr="002240DF">
        <w:rPr>
          <w:rFonts w:ascii="Times New Roman" w:hAnsi="Times New Roman" w:cs="Times New Roman"/>
          <w:color w:val="000000" w:themeColor="text1"/>
          <w:sz w:val="24"/>
          <w:szCs w:val="24"/>
        </w:rPr>
        <w:t xml:space="preserve"> </w:t>
      </w:r>
      <w:r w:rsidR="00AA7031" w:rsidRPr="002240DF">
        <w:rPr>
          <w:rFonts w:ascii="Times New Roman" w:hAnsi="Times New Roman" w:cs="Times New Roman"/>
          <w:sz w:val="24"/>
          <w:szCs w:val="24"/>
        </w:rPr>
        <w:t>However</w:t>
      </w:r>
      <w:r w:rsidR="00CC5A6A" w:rsidRPr="002240DF">
        <w:rPr>
          <w:rFonts w:ascii="Times New Roman" w:hAnsi="Times New Roman" w:cs="Times New Roman"/>
          <w:sz w:val="24"/>
          <w:szCs w:val="24"/>
        </w:rPr>
        <w:t>, the</w:t>
      </w:r>
      <w:r w:rsidR="00985167" w:rsidRPr="002240DF">
        <w:rPr>
          <w:rFonts w:ascii="Times New Roman" w:hAnsi="Times New Roman" w:cs="Times New Roman"/>
          <w:sz w:val="24"/>
          <w:szCs w:val="24"/>
        </w:rPr>
        <w:t xml:space="preserve"> </w:t>
      </w:r>
      <w:r w:rsidR="00CC5A6A" w:rsidRPr="002240DF">
        <w:rPr>
          <w:rFonts w:ascii="Times New Roman" w:hAnsi="Times New Roman" w:cs="Times New Roman"/>
          <w:sz w:val="24"/>
          <w:szCs w:val="24"/>
        </w:rPr>
        <w:t xml:space="preserve">International Court of Justice </w:t>
      </w:r>
      <w:r w:rsidR="00985167" w:rsidRPr="002240DF">
        <w:rPr>
          <w:rFonts w:ascii="Times New Roman" w:hAnsi="Times New Roman" w:cs="Times New Roman"/>
          <w:sz w:val="24"/>
          <w:szCs w:val="24"/>
        </w:rPr>
        <w:t>Advisory Opinion</w:t>
      </w:r>
      <w:r w:rsidR="00CC5A6A" w:rsidRPr="002240DF">
        <w:rPr>
          <w:rFonts w:ascii="Times New Roman" w:hAnsi="Times New Roman" w:cs="Times New Roman"/>
          <w:sz w:val="24"/>
          <w:szCs w:val="24"/>
        </w:rPr>
        <w:t xml:space="preserve">, on the </w:t>
      </w:r>
      <w:r w:rsidR="00CC5A6A" w:rsidRPr="002240DF">
        <w:rPr>
          <w:rFonts w:ascii="Times New Roman" w:hAnsi="Times New Roman" w:cs="Times New Roman"/>
          <w:i/>
          <w:iCs/>
          <w:sz w:val="24"/>
          <w:szCs w:val="24"/>
        </w:rPr>
        <w:t>Legal Consequences of the Construction of a Wall in the Occupied Palestinian Territory</w:t>
      </w:r>
      <w:r w:rsidR="00985167" w:rsidRPr="002240DF">
        <w:rPr>
          <w:rFonts w:ascii="Times New Roman" w:hAnsi="Times New Roman" w:cs="Times New Roman"/>
          <w:sz w:val="24"/>
          <w:szCs w:val="24"/>
        </w:rPr>
        <w:t xml:space="preserve"> distinguished </w:t>
      </w:r>
      <w:r w:rsidR="00CC5A6A" w:rsidRPr="002240DF">
        <w:rPr>
          <w:rFonts w:ascii="Times New Roman" w:hAnsi="Times New Roman" w:cs="Times New Roman"/>
          <w:sz w:val="24"/>
          <w:szCs w:val="24"/>
        </w:rPr>
        <w:t xml:space="preserve">between </w:t>
      </w:r>
      <w:r w:rsidR="00985167" w:rsidRPr="002240DF">
        <w:rPr>
          <w:rFonts w:ascii="Times New Roman" w:hAnsi="Times New Roman" w:cs="Times New Roman"/>
          <w:sz w:val="24"/>
          <w:szCs w:val="24"/>
        </w:rPr>
        <w:t>situations where only IHL applies, those exclusively regulated by IHRL</w:t>
      </w:r>
      <w:r w:rsidR="00AA7031" w:rsidRPr="002240DF">
        <w:rPr>
          <w:rFonts w:ascii="Times New Roman" w:hAnsi="Times New Roman" w:cs="Times New Roman"/>
          <w:sz w:val="24"/>
          <w:szCs w:val="24"/>
        </w:rPr>
        <w:t>,</w:t>
      </w:r>
      <w:r w:rsidR="00985167" w:rsidRPr="002240DF">
        <w:rPr>
          <w:rFonts w:ascii="Times New Roman" w:hAnsi="Times New Roman" w:cs="Times New Roman"/>
          <w:sz w:val="24"/>
          <w:szCs w:val="24"/>
        </w:rPr>
        <w:t xml:space="preserve"> and those that “may be matters of both these branches of international law”, such as situations of military occupation, thus </w:t>
      </w:r>
      <w:r w:rsidR="00AA7031" w:rsidRPr="002240DF">
        <w:rPr>
          <w:rFonts w:ascii="Times New Roman" w:hAnsi="Times New Roman" w:cs="Times New Roman"/>
          <w:sz w:val="24"/>
          <w:szCs w:val="24"/>
        </w:rPr>
        <w:t>advancing</w:t>
      </w:r>
      <w:r w:rsidR="00985167" w:rsidRPr="002240DF">
        <w:rPr>
          <w:rFonts w:ascii="Times New Roman" w:hAnsi="Times New Roman" w:cs="Times New Roman"/>
          <w:sz w:val="24"/>
          <w:szCs w:val="24"/>
        </w:rPr>
        <w:t xml:space="preserve"> a complementary approach whereby both laws are interpreted in light of each other.</w:t>
      </w:r>
      <w:r w:rsidR="00985167" w:rsidRPr="002240DF">
        <w:rPr>
          <w:rStyle w:val="FootnoteReference"/>
          <w:rFonts w:ascii="Times New Roman" w:hAnsi="Times New Roman" w:cs="Times New Roman"/>
          <w:sz w:val="24"/>
          <w:szCs w:val="24"/>
        </w:rPr>
        <w:footnoteReference w:id="20"/>
      </w:r>
      <w:r w:rsidR="00985167" w:rsidRPr="002240DF">
        <w:rPr>
          <w:rFonts w:ascii="Times New Roman" w:hAnsi="Times New Roman" w:cs="Times New Roman"/>
          <w:sz w:val="24"/>
          <w:szCs w:val="24"/>
        </w:rPr>
        <w:t xml:space="preserve"> The CESCR further supported </w:t>
      </w:r>
      <w:r w:rsidR="00AA7031" w:rsidRPr="002240DF">
        <w:rPr>
          <w:rFonts w:ascii="Times New Roman" w:hAnsi="Times New Roman" w:cs="Times New Roman"/>
          <w:sz w:val="24"/>
          <w:szCs w:val="24"/>
        </w:rPr>
        <w:t>this</w:t>
      </w:r>
      <w:r w:rsidR="00985167" w:rsidRPr="002240DF">
        <w:rPr>
          <w:rFonts w:ascii="Times New Roman" w:hAnsi="Times New Roman" w:cs="Times New Roman"/>
          <w:sz w:val="24"/>
          <w:szCs w:val="24"/>
        </w:rPr>
        <w:t xml:space="preserve"> view by referring to “the relevant resolutions of the General Assembly and the reports of the </w:t>
      </w:r>
      <w:r w:rsidR="00985167" w:rsidRPr="002240DF">
        <w:rPr>
          <w:rFonts w:ascii="Times New Roman" w:hAnsi="Times New Roman" w:cs="Times New Roman"/>
          <w:sz w:val="24"/>
          <w:szCs w:val="24"/>
        </w:rPr>
        <w:lastRenderedPageBreak/>
        <w:t>Special Rapporteur on the situation of human rights in the Palestinian territory occupied since 1967, the Secretary-General and the United Nation High Commissioner for Human Rights.”</w:t>
      </w:r>
      <w:r w:rsidR="00985167" w:rsidRPr="002240DF">
        <w:rPr>
          <w:rStyle w:val="FootnoteReference"/>
          <w:rFonts w:ascii="Times New Roman" w:hAnsi="Times New Roman" w:cs="Times New Roman"/>
          <w:sz w:val="24"/>
          <w:szCs w:val="24"/>
        </w:rPr>
        <w:footnoteReference w:id="21"/>
      </w:r>
      <w:r w:rsidR="00985167" w:rsidRPr="002240DF">
        <w:rPr>
          <w:rFonts w:ascii="Times New Roman" w:hAnsi="Times New Roman" w:cs="Times New Roman"/>
          <w:sz w:val="24"/>
          <w:szCs w:val="24"/>
        </w:rPr>
        <w:t xml:space="preserve"> </w:t>
      </w:r>
    </w:p>
    <w:p w14:paraId="3A9E3EBE" w14:textId="0BCE823E" w:rsidR="00985167" w:rsidRDefault="00180924" w:rsidP="00180924">
      <w:pPr>
        <w:suppressAutoHyphens/>
        <w:spacing w:after="0" w:line="276" w:lineRule="auto"/>
        <w:contextualSpacing/>
        <w:jc w:val="both"/>
        <w:rPr>
          <w:rFonts w:ascii="Times New Roman" w:hAnsi="Times New Roman" w:cs="Times New Roman"/>
          <w:b/>
          <w:bCs/>
          <w:sz w:val="24"/>
          <w:szCs w:val="24"/>
        </w:rPr>
      </w:pPr>
      <w:r w:rsidRPr="002240DF">
        <w:rPr>
          <w:rFonts w:ascii="Times New Roman" w:hAnsi="Times New Roman" w:cs="Times New Roman"/>
          <w:b/>
          <w:bCs/>
          <w:sz w:val="24"/>
          <w:szCs w:val="24"/>
        </w:rPr>
        <w:t>9.</w:t>
      </w:r>
      <w:r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 xml:space="preserve">Israel is obliged to respect, protect and fulfil the human rights of the Palestinians in the OPT under its effective control, by virtue of prolonged occupation since 1967. </w:t>
      </w:r>
      <w:r w:rsidR="00AA7031" w:rsidRPr="002240DF">
        <w:rPr>
          <w:rFonts w:ascii="Times New Roman" w:hAnsi="Times New Roman" w:cs="Times New Roman"/>
          <w:sz w:val="24"/>
          <w:szCs w:val="24"/>
        </w:rPr>
        <w:t>There is currently significant</w:t>
      </w:r>
      <w:r w:rsidR="00985167" w:rsidRPr="002240DF">
        <w:rPr>
          <w:rFonts w:ascii="Times New Roman" w:hAnsi="Times New Roman" w:cs="Times New Roman"/>
          <w:sz w:val="24"/>
          <w:szCs w:val="24"/>
        </w:rPr>
        <w:t xml:space="preserve"> consensus on the illegality of Israel’s occupation of the OPT, which was lastly reaffirmed by the </w:t>
      </w:r>
      <w:r w:rsidRPr="002240DF">
        <w:rPr>
          <w:rFonts w:ascii="Times New Roman" w:hAnsi="Times New Roman" w:cs="Times New Roman"/>
          <w:sz w:val="24"/>
          <w:szCs w:val="24"/>
        </w:rPr>
        <w:t xml:space="preserve">UN </w:t>
      </w:r>
      <w:r w:rsidR="00985167" w:rsidRPr="002240DF">
        <w:rPr>
          <w:rFonts w:ascii="Times New Roman" w:hAnsi="Times New Roman" w:cs="Times New Roman"/>
          <w:sz w:val="24"/>
          <w:szCs w:val="24"/>
        </w:rPr>
        <w:t xml:space="preserve">Commission of Inquiry on the </w:t>
      </w:r>
      <w:r w:rsidRPr="002240DF">
        <w:rPr>
          <w:rFonts w:ascii="Times New Roman" w:hAnsi="Times New Roman" w:cs="Times New Roman"/>
          <w:sz w:val="24"/>
          <w:szCs w:val="24"/>
        </w:rPr>
        <w:t>OPT</w:t>
      </w:r>
      <w:r w:rsidR="00985167" w:rsidRPr="002240DF">
        <w:rPr>
          <w:rFonts w:ascii="Times New Roman" w:hAnsi="Times New Roman" w:cs="Times New Roman"/>
          <w:sz w:val="24"/>
          <w:szCs w:val="24"/>
        </w:rPr>
        <w:t>, and Israel.</w:t>
      </w:r>
      <w:r w:rsidR="00985167" w:rsidRPr="002240DF">
        <w:rPr>
          <w:rStyle w:val="FootnoteReference"/>
          <w:rFonts w:ascii="Times New Roman" w:hAnsi="Times New Roman" w:cs="Times New Roman"/>
          <w:sz w:val="24"/>
          <w:szCs w:val="24"/>
        </w:rPr>
        <w:footnoteReference w:id="22"/>
      </w:r>
      <w:r w:rsidR="00985167" w:rsidRPr="002240DF">
        <w:rPr>
          <w:rFonts w:ascii="Times New Roman" w:hAnsi="Times New Roman" w:cs="Times New Roman"/>
          <w:sz w:val="24"/>
          <w:szCs w:val="24"/>
        </w:rPr>
        <w:t xml:space="preserve"> </w:t>
      </w:r>
      <w:r w:rsidR="00AA7031" w:rsidRPr="002240DF">
        <w:rPr>
          <w:rFonts w:ascii="Times New Roman" w:hAnsi="Times New Roman" w:cs="Times New Roman"/>
          <w:sz w:val="24"/>
          <w:szCs w:val="24"/>
        </w:rPr>
        <w:t>Israel’s occupation of the Palestinian territory breaches the right to external self-determination of the Palestinian people, which includes the exercise of the right of the Palestinian people to an independent State. The special status of the right of the Palestinian people to external self</w:t>
      </w:r>
      <w:r w:rsidR="00944169" w:rsidRPr="002240DF">
        <w:rPr>
          <w:rFonts w:ascii="Times New Roman" w:hAnsi="Times New Roman" w:cs="Times New Roman"/>
          <w:sz w:val="24"/>
          <w:szCs w:val="24"/>
        </w:rPr>
        <w:t>-</w:t>
      </w:r>
      <w:r w:rsidR="00AA7031" w:rsidRPr="002240DF">
        <w:rPr>
          <w:rFonts w:ascii="Times New Roman" w:hAnsi="Times New Roman" w:cs="Times New Roman"/>
          <w:sz w:val="24"/>
          <w:szCs w:val="24"/>
        </w:rPr>
        <w:t>determination was recognised under Article 22 of the League of Nations Charter which classified Palestine as a Class A mandate, whose “existence as independent nations can be provisionally recognized subject to the rendering of administrative advice and assistance by a Mandatory until such time as they are able to stand alone.” As the International Court of Justice outlined in the Namibia advisory opinion, the “ultimate objective” of the Mandate as a sacred trust was the “self-determination and independence of the peoples concerned.” Taking the precedent as established in the Namibia advisory opinion, which similarly examines the legality of the subsequent occupation of a Mandate territory, the ICJ concluded, “that the continued presence of South Africa in Namibia is illegal and contrary to the principles of the Charter”.</w:t>
      </w:r>
      <w:r w:rsidR="00944169" w:rsidRPr="002240DF">
        <w:rPr>
          <w:rFonts w:ascii="Times New Roman" w:hAnsi="Times New Roman" w:cs="Times New Roman"/>
          <w:sz w:val="24"/>
          <w:szCs w:val="24"/>
        </w:rPr>
        <w:t xml:space="preserve"> Further, from </w:t>
      </w:r>
      <w:r w:rsidR="00985167" w:rsidRPr="002240DF">
        <w:rPr>
          <w:rFonts w:ascii="Times New Roman" w:hAnsi="Times New Roman" w:cs="Times New Roman"/>
          <w:sz w:val="24"/>
          <w:szCs w:val="24"/>
        </w:rPr>
        <w:t xml:space="preserve">the outset, Israel’s occupation has been illegal as it started with an unlawful act of aggression </w:t>
      </w:r>
      <w:r w:rsidR="00AA7031" w:rsidRPr="002240DF">
        <w:rPr>
          <w:rFonts w:ascii="Times New Roman" w:hAnsi="Times New Roman" w:cs="Times New Roman"/>
          <w:sz w:val="24"/>
          <w:szCs w:val="24"/>
        </w:rPr>
        <w:t xml:space="preserve">against Egypt, </w:t>
      </w:r>
      <w:r w:rsidR="00985167" w:rsidRPr="002240DF">
        <w:rPr>
          <w:rFonts w:ascii="Times New Roman" w:hAnsi="Times New Roman" w:cs="Times New Roman"/>
          <w:sz w:val="24"/>
          <w:szCs w:val="24"/>
        </w:rPr>
        <w:t>violating Article 2(4) of the UN Charter. Hence, “[t]he subsequent establishment of a military administration in the Palestinian territory is accordingly a continued unlawful use of force and an act of aggression”, illegal under the law governing the use of force.”</w:t>
      </w:r>
      <w:r w:rsidR="00985167" w:rsidRPr="002240DF">
        <w:rPr>
          <w:rStyle w:val="FootnoteReference"/>
          <w:rFonts w:ascii="Times New Roman" w:hAnsi="Times New Roman" w:cs="Times New Roman"/>
          <w:sz w:val="24"/>
          <w:szCs w:val="24"/>
        </w:rPr>
        <w:footnoteReference w:id="23"/>
      </w:r>
      <w:r w:rsidR="00985167" w:rsidRPr="002240DF">
        <w:rPr>
          <w:rFonts w:ascii="Times New Roman" w:hAnsi="Times New Roman" w:cs="Times New Roman"/>
          <w:sz w:val="24"/>
          <w:szCs w:val="24"/>
        </w:rPr>
        <w:t xml:space="preserve"> The length and scale of this occupation, in particular the settler enterprise, has reached a point where we are no longer witnessing an occupation but a prohibited </w:t>
      </w:r>
      <w:r w:rsidR="00944169" w:rsidRPr="002240DF">
        <w:rPr>
          <w:rFonts w:ascii="Times New Roman" w:hAnsi="Times New Roman" w:cs="Times New Roman"/>
          <w:i/>
          <w:iCs/>
          <w:sz w:val="24"/>
          <w:szCs w:val="24"/>
        </w:rPr>
        <w:t>de jure</w:t>
      </w:r>
      <w:r w:rsidR="00944169" w:rsidRPr="002240DF">
        <w:rPr>
          <w:rFonts w:ascii="Times New Roman" w:hAnsi="Times New Roman" w:cs="Times New Roman"/>
          <w:sz w:val="24"/>
          <w:szCs w:val="24"/>
        </w:rPr>
        <w:t xml:space="preserve"> and </w:t>
      </w:r>
      <w:r w:rsidR="00985167" w:rsidRPr="002240DF">
        <w:rPr>
          <w:rFonts w:ascii="Times New Roman" w:hAnsi="Times New Roman" w:cs="Times New Roman"/>
          <w:i/>
          <w:iCs/>
          <w:sz w:val="24"/>
          <w:szCs w:val="24"/>
        </w:rPr>
        <w:t>de facto</w:t>
      </w:r>
      <w:r w:rsidR="00985167" w:rsidRPr="002240DF">
        <w:rPr>
          <w:rFonts w:ascii="Times New Roman" w:hAnsi="Times New Roman" w:cs="Times New Roman"/>
          <w:sz w:val="24"/>
          <w:szCs w:val="24"/>
        </w:rPr>
        <w:t xml:space="preserve"> annexation of the OPT,</w:t>
      </w:r>
      <w:r w:rsidR="00985167" w:rsidRPr="002240DF">
        <w:rPr>
          <w:rStyle w:val="FootnoteReference"/>
          <w:rFonts w:ascii="Times New Roman" w:hAnsi="Times New Roman" w:cs="Times New Roman"/>
          <w:sz w:val="24"/>
          <w:szCs w:val="24"/>
        </w:rPr>
        <w:footnoteReference w:id="24"/>
      </w:r>
      <w:r w:rsidR="00985167" w:rsidRPr="002240DF">
        <w:rPr>
          <w:rFonts w:ascii="Times New Roman" w:hAnsi="Times New Roman" w:cs="Times New Roman"/>
          <w:sz w:val="24"/>
          <w:szCs w:val="24"/>
        </w:rPr>
        <w:t xml:space="preserve"> </w:t>
      </w:r>
      <w:r w:rsidR="00AA7031" w:rsidRPr="002240DF">
        <w:rPr>
          <w:rFonts w:ascii="Times New Roman" w:hAnsi="Times New Roman" w:cs="Times New Roman"/>
          <w:sz w:val="24"/>
          <w:szCs w:val="24"/>
        </w:rPr>
        <w:t>amounting to an act of</w:t>
      </w:r>
      <w:r w:rsidR="00985167" w:rsidRPr="002240DF">
        <w:rPr>
          <w:rFonts w:ascii="Times New Roman" w:hAnsi="Times New Roman" w:cs="Times New Roman"/>
          <w:sz w:val="24"/>
          <w:szCs w:val="24"/>
        </w:rPr>
        <w:t xml:space="preserve"> aggression.</w:t>
      </w:r>
      <w:r w:rsidR="00985167" w:rsidRPr="002240DF">
        <w:rPr>
          <w:rStyle w:val="FootnoteReference"/>
          <w:rFonts w:ascii="Times New Roman" w:hAnsi="Times New Roman" w:cs="Times New Roman"/>
          <w:sz w:val="24"/>
          <w:szCs w:val="24"/>
        </w:rPr>
        <w:footnoteReference w:id="25"/>
      </w:r>
      <w:r w:rsidRPr="002240DF">
        <w:rPr>
          <w:rFonts w:ascii="Times New Roman" w:hAnsi="Times New Roman" w:cs="Times New Roman"/>
          <w:sz w:val="24"/>
          <w:szCs w:val="24"/>
        </w:rPr>
        <w:t xml:space="preserve"> </w:t>
      </w:r>
      <w:r w:rsidR="00985167" w:rsidRPr="002240DF">
        <w:rPr>
          <w:rFonts w:ascii="Times New Roman" w:hAnsi="Times New Roman" w:cs="Times New Roman"/>
          <w:b/>
          <w:bCs/>
          <w:sz w:val="24"/>
          <w:szCs w:val="24"/>
        </w:rPr>
        <w:t xml:space="preserve">In light of the above, we urge the Committee to reiterate the applicability of the CRPD for the benefit of </w:t>
      </w:r>
      <w:r w:rsidRPr="002240DF">
        <w:rPr>
          <w:rFonts w:ascii="Times New Roman" w:hAnsi="Times New Roman" w:cs="Times New Roman"/>
          <w:b/>
          <w:bCs/>
          <w:sz w:val="24"/>
          <w:szCs w:val="24"/>
        </w:rPr>
        <w:t>p</w:t>
      </w:r>
      <w:r w:rsidR="00985167" w:rsidRPr="002240DF">
        <w:rPr>
          <w:rFonts w:ascii="Times New Roman" w:hAnsi="Times New Roman" w:cs="Times New Roman"/>
          <w:b/>
          <w:bCs/>
          <w:sz w:val="24"/>
          <w:szCs w:val="24"/>
        </w:rPr>
        <w:t xml:space="preserve">ersons with disabilities in the </w:t>
      </w:r>
      <w:r w:rsidRPr="002240DF">
        <w:rPr>
          <w:rFonts w:ascii="Times New Roman" w:hAnsi="Times New Roman" w:cs="Times New Roman"/>
          <w:b/>
          <w:bCs/>
          <w:sz w:val="24"/>
          <w:szCs w:val="24"/>
        </w:rPr>
        <w:t>OPT</w:t>
      </w:r>
      <w:r w:rsidR="00985167" w:rsidRPr="002240DF">
        <w:rPr>
          <w:rFonts w:ascii="Times New Roman" w:hAnsi="Times New Roman" w:cs="Times New Roman"/>
          <w:b/>
          <w:bCs/>
          <w:sz w:val="24"/>
          <w:szCs w:val="24"/>
        </w:rPr>
        <w:t xml:space="preserve"> and the occupied Syrian Golan, and to call on Israel, the Occupying Power, to respect, protect, and fulfil the rights of all persons with disabilities under its effective control</w:t>
      </w:r>
      <w:r w:rsidR="00944169" w:rsidRPr="002240DF">
        <w:rPr>
          <w:rFonts w:ascii="Times New Roman" w:hAnsi="Times New Roman" w:cs="Times New Roman"/>
          <w:b/>
          <w:bCs/>
          <w:sz w:val="24"/>
          <w:szCs w:val="24"/>
        </w:rPr>
        <w:t xml:space="preserve"> as well as to report to the Committee on its compliance with the Convention therein. We further call on the Committee to address the illegality of Israel’s prolonged belligerent occupation when addressing the applicability of the Convention.</w:t>
      </w:r>
      <w:r w:rsidR="00985167" w:rsidRPr="002240DF">
        <w:rPr>
          <w:rFonts w:ascii="Times New Roman" w:hAnsi="Times New Roman" w:cs="Times New Roman"/>
          <w:b/>
          <w:bCs/>
          <w:sz w:val="24"/>
          <w:szCs w:val="24"/>
        </w:rPr>
        <w:t xml:space="preserve"> </w:t>
      </w:r>
    </w:p>
    <w:p w14:paraId="46BED7F3" w14:textId="77777777" w:rsidR="00EA74EA" w:rsidRPr="002240DF" w:rsidRDefault="00EA74EA" w:rsidP="00180924">
      <w:pPr>
        <w:suppressAutoHyphens/>
        <w:spacing w:after="0" w:line="276" w:lineRule="auto"/>
        <w:contextualSpacing/>
        <w:jc w:val="both"/>
        <w:rPr>
          <w:rFonts w:ascii="Times New Roman" w:hAnsi="Times New Roman" w:cs="Times New Roman"/>
          <w:sz w:val="24"/>
          <w:szCs w:val="24"/>
        </w:rPr>
      </w:pPr>
    </w:p>
    <w:p w14:paraId="2E7A6DBE" w14:textId="6C3D1E53" w:rsidR="002169D6" w:rsidRPr="002240DF" w:rsidRDefault="002169D6" w:rsidP="00985167">
      <w:pPr>
        <w:pStyle w:val="Heading1"/>
        <w:numPr>
          <w:ilvl w:val="0"/>
          <w:numId w:val="33"/>
        </w:numPr>
        <w:spacing w:line="276" w:lineRule="auto"/>
        <w:jc w:val="both"/>
        <w:rPr>
          <w:rFonts w:ascii="Times New Roman" w:hAnsi="Times New Roman" w:cs="Times New Roman"/>
          <w:szCs w:val="24"/>
        </w:rPr>
      </w:pPr>
      <w:bookmarkStart w:id="4" w:name="_Toc142963918"/>
      <w:r w:rsidRPr="002240DF">
        <w:rPr>
          <w:rFonts w:ascii="Times New Roman" w:hAnsi="Times New Roman" w:cs="Times New Roman"/>
          <w:szCs w:val="24"/>
        </w:rPr>
        <w:lastRenderedPageBreak/>
        <w:t xml:space="preserve">The Right to Life </w:t>
      </w:r>
      <w:r w:rsidR="008157CB" w:rsidRPr="002240DF">
        <w:rPr>
          <w:rFonts w:ascii="Times New Roman" w:hAnsi="Times New Roman" w:cs="Times New Roman"/>
          <w:szCs w:val="24"/>
        </w:rPr>
        <w:t xml:space="preserve">and Situations of </w:t>
      </w:r>
      <w:r w:rsidR="00FA1610" w:rsidRPr="002240DF">
        <w:rPr>
          <w:rFonts w:ascii="Times New Roman" w:hAnsi="Times New Roman" w:cs="Times New Roman"/>
          <w:szCs w:val="24"/>
        </w:rPr>
        <w:t>R</w:t>
      </w:r>
      <w:r w:rsidR="008157CB" w:rsidRPr="002240DF">
        <w:rPr>
          <w:rFonts w:ascii="Times New Roman" w:hAnsi="Times New Roman" w:cs="Times New Roman"/>
          <w:szCs w:val="24"/>
        </w:rPr>
        <w:t xml:space="preserve">isk </w:t>
      </w:r>
      <w:r w:rsidR="00FA1610" w:rsidRPr="002240DF">
        <w:rPr>
          <w:rFonts w:ascii="Times New Roman" w:hAnsi="Times New Roman" w:cs="Times New Roman"/>
          <w:szCs w:val="24"/>
        </w:rPr>
        <w:t>(Articles 10 and 11)</w:t>
      </w:r>
      <w:bookmarkEnd w:id="4"/>
    </w:p>
    <w:p w14:paraId="1BEBE8EE" w14:textId="4453C242" w:rsidR="00B12423" w:rsidRPr="002240DF" w:rsidRDefault="00B12423" w:rsidP="00985167">
      <w:pPr>
        <w:spacing w:line="276" w:lineRule="auto"/>
        <w:jc w:val="both"/>
        <w:rPr>
          <w:rFonts w:ascii="Times New Roman" w:hAnsi="Times New Roman" w:cs="Times New Roman"/>
          <w:sz w:val="24"/>
          <w:szCs w:val="24"/>
        </w:rPr>
      </w:pPr>
    </w:p>
    <w:p w14:paraId="2FEC5C9D" w14:textId="6780F6BA" w:rsidR="00B12423" w:rsidRPr="002240DF" w:rsidRDefault="007E1BEB" w:rsidP="00985167">
      <w:pPr>
        <w:autoSpaceDE w:val="0"/>
        <w:autoSpaceDN w:val="0"/>
        <w:adjustRightInd w:val="0"/>
        <w:spacing w:after="0"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1</w:t>
      </w:r>
      <w:r w:rsidR="00F30350" w:rsidRPr="002240DF">
        <w:rPr>
          <w:rFonts w:ascii="Times New Roman" w:hAnsi="Times New Roman" w:cs="Times New Roman"/>
          <w:b/>
          <w:bCs/>
          <w:sz w:val="24"/>
          <w:szCs w:val="24"/>
        </w:rPr>
        <w:t>0.</w:t>
      </w:r>
      <w:r w:rsidR="00D824EA" w:rsidRPr="002240DF">
        <w:rPr>
          <w:rFonts w:ascii="Times New Roman" w:hAnsi="Times New Roman" w:cs="Times New Roman"/>
          <w:sz w:val="24"/>
          <w:szCs w:val="24"/>
        </w:rPr>
        <w:t xml:space="preserve"> </w:t>
      </w:r>
      <w:r w:rsidR="00B12423" w:rsidRPr="002240DF">
        <w:rPr>
          <w:rFonts w:ascii="Times New Roman" w:hAnsi="Times New Roman" w:cs="Times New Roman"/>
          <w:sz w:val="24"/>
          <w:szCs w:val="24"/>
        </w:rPr>
        <w:t xml:space="preserve">In our joint parallel report in 2020 to </w:t>
      </w:r>
      <w:r w:rsidR="00944169" w:rsidRPr="002240DF">
        <w:rPr>
          <w:rFonts w:ascii="Times New Roman" w:hAnsi="Times New Roman" w:cs="Times New Roman"/>
          <w:sz w:val="24"/>
          <w:szCs w:val="24"/>
        </w:rPr>
        <w:t>the</w:t>
      </w:r>
      <w:r w:rsidR="00B12423" w:rsidRPr="002240DF">
        <w:rPr>
          <w:rFonts w:ascii="Times New Roman" w:hAnsi="Times New Roman" w:cs="Times New Roman"/>
          <w:sz w:val="24"/>
          <w:szCs w:val="24"/>
        </w:rPr>
        <w:t xml:space="preserve"> Committee, we highlighted </w:t>
      </w:r>
      <w:r w:rsidR="00057B3E" w:rsidRPr="002240DF">
        <w:rPr>
          <w:rFonts w:ascii="Times New Roman" w:hAnsi="Times New Roman" w:cs="Times New Roman"/>
          <w:sz w:val="24"/>
          <w:szCs w:val="24"/>
        </w:rPr>
        <w:t xml:space="preserve">Israel’s systematic resort to </w:t>
      </w:r>
      <w:r w:rsidR="00944169" w:rsidRPr="002240DF">
        <w:rPr>
          <w:rFonts w:ascii="Times New Roman" w:hAnsi="Times New Roman" w:cs="Times New Roman"/>
          <w:sz w:val="24"/>
          <w:szCs w:val="24"/>
        </w:rPr>
        <w:t>its</w:t>
      </w:r>
      <w:r w:rsidR="00057B3E" w:rsidRPr="002240DF">
        <w:rPr>
          <w:rFonts w:ascii="Times New Roman" w:hAnsi="Times New Roman" w:cs="Times New Roman"/>
          <w:sz w:val="24"/>
          <w:szCs w:val="24"/>
        </w:rPr>
        <w:t xml:space="preserve"> excessive use of force</w:t>
      </w:r>
      <w:r w:rsidR="00944169" w:rsidRPr="002240DF">
        <w:rPr>
          <w:rFonts w:ascii="Times New Roman" w:hAnsi="Times New Roman" w:cs="Times New Roman"/>
          <w:sz w:val="24"/>
          <w:szCs w:val="24"/>
        </w:rPr>
        <w:t>, including lethal force</w:t>
      </w:r>
      <w:r w:rsidR="00057B3E" w:rsidRPr="002240DF">
        <w:rPr>
          <w:rFonts w:ascii="Times New Roman" w:hAnsi="Times New Roman" w:cs="Times New Roman"/>
          <w:sz w:val="24"/>
          <w:szCs w:val="24"/>
        </w:rPr>
        <w:t xml:space="preserve"> and its </w:t>
      </w:r>
      <w:r w:rsidR="00B12423" w:rsidRPr="002240DF">
        <w:rPr>
          <w:rFonts w:ascii="Times New Roman" w:hAnsi="Times New Roman" w:cs="Times New Roman"/>
          <w:sz w:val="24"/>
          <w:szCs w:val="24"/>
        </w:rPr>
        <w:t xml:space="preserve">shoot-to-kill policy </w:t>
      </w:r>
      <w:r w:rsidR="00057B3E" w:rsidRPr="002240DF">
        <w:rPr>
          <w:rFonts w:ascii="Times New Roman" w:hAnsi="Times New Roman" w:cs="Times New Roman"/>
          <w:sz w:val="24"/>
          <w:szCs w:val="24"/>
        </w:rPr>
        <w:t>against</w:t>
      </w:r>
      <w:r w:rsidR="00B12423" w:rsidRPr="002240DF">
        <w:rPr>
          <w:rFonts w:ascii="Times New Roman" w:hAnsi="Times New Roman" w:cs="Times New Roman"/>
          <w:sz w:val="24"/>
          <w:szCs w:val="24"/>
        </w:rPr>
        <w:t xml:space="preserve"> Palestinians, including </w:t>
      </w:r>
      <w:r w:rsidR="00C80A85" w:rsidRPr="002240DF">
        <w:rPr>
          <w:rFonts w:ascii="Times New Roman" w:hAnsi="Times New Roman" w:cs="Times New Roman"/>
          <w:sz w:val="24"/>
          <w:szCs w:val="24"/>
        </w:rPr>
        <w:t xml:space="preserve">against </w:t>
      </w:r>
      <w:r w:rsidR="00B12423" w:rsidRPr="002240DF">
        <w:rPr>
          <w:rFonts w:ascii="Times New Roman" w:hAnsi="Times New Roman" w:cs="Times New Roman"/>
          <w:sz w:val="24"/>
          <w:szCs w:val="24"/>
        </w:rPr>
        <w:t>Palestinian</w:t>
      </w:r>
      <w:r w:rsidR="00684BFA" w:rsidRPr="002240DF">
        <w:rPr>
          <w:rFonts w:ascii="Times New Roman" w:hAnsi="Times New Roman" w:cs="Times New Roman"/>
          <w:sz w:val="24"/>
          <w:szCs w:val="24"/>
        </w:rPr>
        <w:t xml:space="preserve"> persons</w:t>
      </w:r>
      <w:r w:rsidR="00B12423" w:rsidRPr="002240DF">
        <w:rPr>
          <w:rFonts w:ascii="Times New Roman" w:hAnsi="Times New Roman" w:cs="Times New Roman"/>
          <w:sz w:val="24"/>
          <w:szCs w:val="24"/>
        </w:rPr>
        <w:t xml:space="preserve"> with disabilities</w:t>
      </w:r>
      <w:r w:rsidR="00944169" w:rsidRPr="002240DF">
        <w:rPr>
          <w:rFonts w:ascii="Times New Roman" w:hAnsi="Times New Roman" w:cs="Times New Roman"/>
          <w:sz w:val="24"/>
          <w:szCs w:val="24"/>
        </w:rPr>
        <w:t>.</w:t>
      </w:r>
      <w:r w:rsidR="00057B3E" w:rsidRPr="002240DF">
        <w:rPr>
          <w:rFonts w:ascii="Times New Roman" w:hAnsi="Times New Roman" w:cs="Times New Roman"/>
          <w:sz w:val="24"/>
          <w:szCs w:val="24"/>
        </w:rPr>
        <w:t xml:space="preserve"> Al-Haq’s documentation of the number of Palestinians killed in the OPT by the </w:t>
      </w:r>
      <w:r w:rsidR="00944169" w:rsidRPr="002240DF">
        <w:rPr>
          <w:rFonts w:ascii="Times New Roman" w:hAnsi="Times New Roman" w:cs="Times New Roman"/>
          <w:sz w:val="24"/>
          <w:szCs w:val="24"/>
        </w:rPr>
        <w:t>Israeli Occupying Force (</w:t>
      </w:r>
      <w:r w:rsidR="00057B3E" w:rsidRPr="002240DF">
        <w:rPr>
          <w:rFonts w:ascii="Times New Roman" w:hAnsi="Times New Roman" w:cs="Times New Roman"/>
          <w:sz w:val="24"/>
          <w:szCs w:val="24"/>
        </w:rPr>
        <w:t>IOF</w:t>
      </w:r>
      <w:r w:rsidR="00944169" w:rsidRPr="002240DF">
        <w:rPr>
          <w:rFonts w:ascii="Times New Roman" w:hAnsi="Times New Roman" w:cs="Times New Roman"/>
          <w:sz w:val="24"/>
          <w:szCs w:val="24"/>
        </w:rPr>
        <w:t>)</w:t>
      </w:r>
      <w:r w:rsidR="00057B3E" w:rsidRPr="002240DF">
        <w:rPr>
          <w:rFonts w:ascii="Times New Roman" w:hAnsi="Times New Roman" w:cs="Times New Roman"/>
          <w:sz w:val="24"/>
          <w:szCs w:val="24"/>
        </w:rPr>
        <w:t xml:space="preserve"> and settlers between October 2015 and early July 2020, amount</w:t>
      </w:r>
      <w:r w:rsidR="00944169" w:rsidRPr="002240DF">
        <w:rPr>
          <w:rFonts w:ascii="Times New Roman" w:hAnsi="Times New Roman" w:cs="Times New Roman"/>
          <w:sz w:val="24"/>
          <w:szCs w:val="24"/>
        </w:rPr>
        <w:t>s</w:t>
      </w:r>
      <w:r w:rsidR="00057B3E" w:rsidRPr="002240DF">
        <w:rPr>
          <w:rFonts w:ascii="Times New Roman" w:hAnsi="Times New Roman" w:cs="Times New Roman"/>
          <w:sz w:val="24"/>
          <w:szCs w:val="24"/>
        </w:rPr>
        <w:t xml:space="preserve"> to 754 Palestinians.</w:t>
      </w:r>
      <w:r w:rsidR="00057B3E" w:rsidRPr="002240DF">
        <w:rPr>
          <w:rStyle w:val="FootnoteReference"/>
          <w:rFonts w:ascii="Times New Roman" w:hAnsi="Times New Roman" w:cs="Times New Roman"/>
          <w:sz w:val="24"/>
          <w:szCs w:val="24"/>
        </w:rPr>
        <w:footnoteReference w:id="26"/>
      </w:r>
    </w:p>
    <w:p w14:paraId="4451C787" w14:textId="77777777" w:rsidR="00371FC9" w:rsidRPr="002240DF" w:rsidRDefault="00371FC9" w:rsidP="00985167">
      <w:pPr>
        <w:autoSpaceDE w:val="0"/>
        <w:autoSpaceDN w:val="0"/>
        <w:adjustRightInd w:val="0"/>
        <w:spacing w:after="0" w:line="276" w:lineRule="auto"/>
        <w:jc w:val="both"/>
        <w:rPr>
          <w:rFonts w:ascii="Times New Roman" w:hAnsi="Times New Roman" w:cs="Times New Roman"/>
          <w:sz w:val="24"/>
          <w:szCs w:val="24"/>
        </w:rPr>
      </w:pPr>
    </w:p>
    <w:p w14:paraId="7697805E" w14:textId="7BA570E0" w:rsidR="00D86DF5" w:rsidRPr="002240DF" w:rsidRDefault="00F30350" w:rsidP="00985167">
      <w:pPr>
        <w:autoSpaceDE w:val="0"/>
        <w:autoSpaceDN w:val="0"/>
        <w:adjustRightInd w:val="0"/>
        <w:spacing w:after="0"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11.</w:t>
      </w:r>
      <w:r w:rsidR="00D824EA" w:rsidRPr="002240DF">
        <w:rPr>
          <w:rFonts w:ascii="Times New Roman" w:hAnsi="Times New Roman" w:cs="Times New Roman"/>
          <w:sz w:val="24"/>
          <w:szCs w:val="24"/>
        </w:rPr>
        <w:t xml:space="preserve"> </w:t>
      </w:r>
      <w:r w:rsidR="00057B3E" w:rsidRPr="002240DF">
        <w:rPr>
          <w:rFonts w:ascii="Times New Roman" w:hAnsi="Times New Roman" w:cs="Times New Roman"/>
          <w:sz w:val="24"/>
          <w:szCs w:val="24"/>
        </w:rPr>
        <w:t xml:space="preserve">Since then, </w:t>
      </w:r>
      <w:r w:rsidR="00684BFA" w:rsidRPr="002240DF">
        <w:rPr>
          <w:rFonts w:ascii="Times New Roman" w:hAnsi="Times New Roman" w:cs="Times New Roman"/>
          <w:sz w:val="24"/>
          <w:szCs w:val="24"/>
        </w:rPr>
        <w:t xml:space="preserve">Al-Haq has documented </w:t>
      </w:r>
      <w:r w:rsidR="00057B3E" w:rsidRPr="002240DF">
        <w:rPr>
          <w:rFonts w:ascii="Times New Roman" w:hAnsi="Times New Roman" w:cs="Times New Roman"/>
          <w:sz w:val="24"/>
          <w:szCs w:val="24"/>
        </w:rPr>
        <w:t xml:space="preserve">a </w:t>
      </w:r>
      <w:r w:rsidR="00F25045" w:rsidRPr="002240DF">
        <w:rPr>
          <w:rFonts w:ascii="Times New Roman" w:hAnsi="Times New Roman" w:cs="Times New Roman"/>
          <w:sz w:val="24"/>
          <w:szCs w:val="24"/>
        </w:rPr>
        <w:t>serious escalation</w:t>
      </w:r>
      <w:r w:rsidR="00057B3E" w:rsidRPr="002240DF">
        <w:rPr>
          <w:rFonts w:ascii="Times New Roman" w:hAnsi="Times New Roman" w:cs="Times New Roman"/>
          <w:sz w:val="24"/>
          <w:szCs w:val="24"/>
        </w:rPr>
        <w:t xml:space="preserve"> </w:t>
      </w:r>
      <w:r w:rsidR="00F25045" w:rsidRPr="002240DF">
        <w:rPr>
          <w:rFonts w:ascii="Times New Roman" w:hAnsi="Times New Roman" w:cs="Times New Roman"/>
          <w:sz w:val="24"/>
          <w:szCs w:val="24"/>
        </w:rPr>
        <w:t>in</w:t>
      </w:r>
      <w:r w:rsidR="00C80A85" w:rsidRPr="002240DF">
        <w:rPr>
          <w:rFonts w:ascii="Times New Roman" w:hAnsi="Times New Roman" w:cs="Times New Roman"/>
          <w:sz w:val="24"/>
          <w:szCs w:val="24"/>
        </w:rPr>
        <w:t xml:space="preserve"> Israeli</w:t>
      </w:r>
      <w:r w:rsidR="00057B3E" w:rsidRPr="002240DF">
        <w:rPr>
          <w:rFonts w:ascii="Times New Roman" w:hAnsi="Times New Roman" w:cs="Times New Roman"/>
          <w:sz w:val="24"/>
          <w:szCs w:val="24"/>
        </w:rPr>
        <w:t xml:space="preserve"> killings </w:t>
      </w:r>
      <w:r w:rsidR="00F25045" w:rsidRPr="002240DF">
        <w:rPr>
          <w:rFonts w:ascii="Times New Roman" w:hAnsi="Times New Roman" w:cs="Times New Roman"/>
          <w:sz w:val="24"/>
          <w:szCs w:val="24"/>
        </w:rPr>
        <w:t>of</w:t>
      </w:r>
      <w:r w:rsidR="00B03195" w:rsidRPr="002240DF">
        <w:rPr>
          <w:rFonts w:ascii="Times New Roman" w:hAnsi="Times New Roman" w:cs="Times New Roman"/>
          <w:sz w:val="24"/>
          <w:szCs w:val="24"/>
        </w:rPr>
        <w:t xml:space="preserve"> Palestinian people. </w:t>
      </w:r>
      <w:r w:rsidR="00C80A85" w:rsidRPr="002240DF">
        <w:rPr>
          <w:rFonts w:ascii="Times New Roman" w:hAnsi="Times New Roman" w:cs="Times New Roman"/>
          <w:sz w:val="24"/>
          <w:szCs w:val="24"/>
        </w:rPr>
        <w:t xml:space="preserve">These killings, happening in a context of an illegal apartheid </w:t>
      </w:r>
      <w:r w:rsidR="00F25045" w:rsidRPr="002240DF">
        <w:rPr>
          <w:rFonts w:ascii="Times New Roman" w:hAnsi="Times New Roman" w:cs="Times New Roman"/>
          <w:sz w:val="24"/>
          <w:szCs w:val="24"/>
        </w:rPr>
        <w:t xml:space="preserve">regime </w:t>
      </w:r>
      <w:r w:rsidR="00C80A85" w:rsidRPr="002240DF">
        <w:rPr>
          <w:rFonts w:ascii="Times New Roman" w:hAnsi="Times New Roman" w:cs="Times New Roman"/>
          <w:sz w:val="24"/>
          <w:szCs w:val="24"/>
        </w:rPr>
        <w:t xml:space="preserve">and </w:t>
      </w:r>
      <w:r w:rsidR="00F25045" w:rsidRPr="002240DF">
        <w:rPr>
          <w:rFonts w:ascii="Times New Roman" w:hAnsi="Times New Roman" w:cs="Times New Roman"/>
          <w:sz w:val="24"/>
          <w:szCs w:val="24"/>
        </w:rPr>
        <w:t xml:space="preserve">belligerent </w:t>
      </w:r>
      <w:r w:rsidR="00C80A85" w:rsidRPr="002240DF">
        <w:rPr>
          <w:rFonts w:ascii="Times New Roman" w:hAnsi="Times New Roman" w:cs="Times New Roman"/>
          <w:sz w:val="24"/>
          <w:szCs w:val="24"/>
        </w:rPr>
        <w:t xml:space="preserve">occupation, occur mainly during intensified wide-scale military attacks, </w:t>
      </w:r>
      <w:r w:rsidR="00B03195" w:rsidRPr="002240DF">
        <w:rPr>
          <w:rFonts w:ascii="Times New Roman" w:hAnsi="Times New Roman" w:cs="Times New Roman"/>
          <w:sz w:val="24"/>
          <w:szCs w:val="24"/>
        </w:rPr>
        <w:t xml:space="preserve">arrest and raid operations, </w:t>
      </w:r>
      <w:r w:rsidR="00C80A85" w:rsidRPr="002240DF">
        <w:rPr>
          <w:rFonts w:ascii="Times New Roman" w:hAnsi="Times New Roman" w:cs="Times New Roman"/>
          <w:sz w:val="24"/>
          <w:szCs w:val="24"/>
        </w:rPr>
        <w:t>the suppression of protests,</w:t>
      </w:r>
      <w:r w:rsidR="00C80A85" w:rsidRPr="002240DF">
        <w:rPr>
          <w:rStyle w:val="FootnoteReference"/>
          <w:rFonts w:ascii="Times New Roman" w:hAnsi="Times New Roman" w:cs="Times New Roman"/>
          <w:sz w:val="24"/>
          <w:szCs w:val="24"/>
        </w:rPr>
        <w:footnoteReference w:id="27"/>
      </w:r>
      <w:r w:rsidR="00C80A85" w:rsidRPr="002240DF">
        <w:rPr>
          <w:rFonts w:ascii="Times New Roman" w:hAnsi="Times New Roman" w:cs="Times New Roman"/>
          <w:sz w:val="24"/>
          <w:szCs w:val="24"/>
        </w:rPr>
        <w:t xml:space="preserve"> </w:t>
      </w:r>
      <w:r w:rsidR="00B03195" w:rsidRPr="002240DF">
        <w:rPr>
          <w:rFonts w:ascii="Times New Roman" w:hAnsi="Times New Roman" w:cs="Times New Roman"/>
          <w:sz w:val="24"/>
          <w:szCs w:val="24"/>
        </w:rPr>
        <w:t xml:space="preserve">and as part of </w:t>
      </w:r>
      <w:r w:rsidR="00C80A85" w:rsidRPr="002240DF">
        <w:rPr>
          <w:rFonts w:ascii="Times New Roman" w:hAnsi="Times New Roman" w:cs="Times New Roman"/>
          <w:sz w:val="24"/>
          <w:szCs w:val="24"/>
        </w:rPr>
        <w:t>extrajudicial killings and shoot to kill polic</w:t>
      </w:r>
      <w:r w:rsidR="00B03195" w:rsidRPr="002240DF">
        <w:rPr>
          <w:rFonts w:ascii="Times New Roman" w:hAnsi="Times New Roman" w:cs="Times New Roman"/>
          <w:sz w:val="24"/>
          <w:szCs w:val="24"/>
        </w:rPr>
        <w:t>ies.</w:t>
      </w:r>
      <w:r w:rsidR="00C80A85" w:rsidRPr="002240DF">
        <w:rPr>
          <w:rStyle w:val="FootnoteReference"/>
          <w:rFonts w:ascii="Times New Roman" w:hAnsi="Times New Roman" w:cs="Times New Roman"/>
          <w:sz w:val="24"/>
          <w:szCs w:val="24"/>
        </w:rPr>
        <w:footnoteReference w:id="28"/>
      </w:r>
      <w:r w:rsidR="00C80A85" w:rsidRPr="002240DF">
        <w:rPr>
          <w:rFonts w:ascii="Times New Roman" w:hAnsi="Times New Roman" w:cs="Times New Roman"/>
          <w:color w:val="FF0000"/>
          <w:sz w:val="24"/>
          <w:szCs w:val="24"/>
        </w:rPr>
        <w:t xml:space="preserve"> </w:t>
      </w:r>
      <w:bookmarkStart w:id="5" w:name="_Hlk142734807"/>
      <w:r w:rsidR="00691A2F" w:rsidRPr="002240DF">
        <w:rPr>
          <w:rFonts w:ascii="Times New Roman" w:hAnsi="Times New Roman" w:cs="Times New Roman"/>
          <w:sz w:val="24"/>
          <w:szCs w:val="24"/>
        </w:rPr>
        <w:t xml:space="preserve">In 2021, </w:t>
      </w:r>
      <w:r w:rsidR="00D86DF5" w:rsidRPr="002240DF">
        <w:rPr>
          <w:rFonts w:ascii="Times New Roman" w:hAnsi="Times New Roman" w:cs="Times New Roman"/>
          <w:sz w:val="24"/>
          <w:szCs w:val="24"/>
        </w:rPr>
        <w:t xml:space="preserve">Al-Haq documented </w:t>
      </w:r>
      <w:r w:rsidR="00F25045" w:rsidRPr="002240DF">
        <w:rPr>
          <w:rFonts w:ascii="Times New Roman" w:hAnsi="Times New Roman" w:cs="Times New Roman"/>
          <w:sz w:val="24"/>
          <w:szCs w:val="24"/>
        </w:rPr>
        <w:t>the killing by the IOF and settlers</w:t>
      </w:r>
      <w:r w:rsidR="00D86DF5" w:rsidRPr="002240DF">
        <w:rPr>
          <w:rFonts w:ascii="Times New Roman" w:hAnsi="Times New Roman" w:cs="Times New Roman"/>
          <w:sz w:val="24"/>
          <w:szCs w:val="24"/>
        </w:rPr>
        <w:t xml:space="preserve"> of </w:t>
      </w:r>
      <w:r w:rsidR="001127B6" w:rsidRPr="002240DF">
        <w:rPr>
          <w:rFonts w:ascii="Times New Roman" w:hAnsi="Times New Roman" w:cs="Times New Roman"/>
          <w:sz w:val="24"/>
          <w:szCs w:val="24"/>
        </w:rPr>
        <w:t>324 Palestinians, including 75 children in the OPT</w:t>
      </w:r>
      <w:r w:rsidR="00B03195" w:rsidRPr="002240DF">
        <w:rPr>
          <w:rFonts w:ascii="Times New Roman" w:hAnsi="Times New Roman" w:cs="Times New Roman"/>
          <w:sz w:val="24"/>
          <w:szCs w:val="24"/>
        </w:rPr>
        <w:t>,</w:t>
      </w:r>
      <w:r w:rsidR="001127B6" w:rsidRPr="002240DF">
        <w:rPr>
          <w:rStyle w:val="FootnoteReference"/>
          <w:rFonts w:ascii="Times New Roman" w:hAnsi="Times New Roman" w:cs="Times New Roman"/>
          <w:sz w:val="24"/>
          <w:szCs w:val="24"/>
        </w:rPr>
        <w:footnoteReference w:id="29"/>
      </w:r>
      <w:r w:rsidR="00F3662A" w:rsidRPr="002240DF">
        <w:rPr>
          <w:rFonts w:ascii="Times New Roman" w:hAnsi="Times New Roman" w:cs="Times New Roman"/>
          <w:sz w:val="24"/>
          <w:szCs w:val="24"/>
        </w:rPr>
        <w:t xml:space="preserve"> </w:t>
      </w:r>
      <w:r w:rsidR="00B03195" w:rsidRPr="002240DF">
        <w:rPr>
          <w:rFonts w:ascii="Times New Roman" w:hAnsi="Times New Roman" w:cs="Times New Roman"/>
          <w:sz w:val="24"/>
          <w:szCs w:val="24"/>
        </w:rPr>
        <w:t xml:space="preserve">and another </w:t>
      </w:r>
      <w:r w:rsidR="00057B3E" w:rsidRPr="002240DF">
        <w:rPr>
          <w:rFonts w:ascii="Times New Roman" w:hAnsi="Times New Roman" w:cs="Times New Roman"/>
          <w:sz w:val="24"/>
          <w:szCs w:val="24"/>
        </w:rPr>
        <w:t>192 Palestinians, including 44 children</w:t>
      </w:r>
      <w:r w:rsidR="00D86DF5" w:rsidRPr="002240DF">
        <w:rPr>
          <w:rFonts w:ascii="Times New Roman" w:hAnsi="Times New Roman" w:cs="Times New Roman"/>
          <w:sz w:val="24"/>
          <w:szCs w:val="24"/>
        </w:rPr>
        <w:t xml:space="preserve"> </w:t>
      </w:r>
      <w:r w:rsidR="00B03195" w:rsidRPr="002240DF">
        <w:rPr>
          <w:rFonts w:ascii="Times New Roman" w:hAnsi="Times New Roman" w:cs="Times New Roman"/>
          <w:sz w:val="24"/>
          <w:szCs w:val="24"/>
        </w:rPr>
        <w:t>in 2022</w:t>
      </w:r>
      <w:r w:rsidR="00057B3E" w:rsidRPr="002240DF">
        <w:rPr>
          <w:rFonts w:ascii="Times New Roman" w:hAnsi="Times New Roman" w:cs="Times New Roman"/>
          <w:sz w:val="24"/>
          <w:szCs w:val="24"/>
        </w:rPr>
        <w:t>.</w:t>
      </w:r>
      <w:r w:rsidR="00D824EA" w:rsidRPr="002240DF">
        <w:rPr>
          <w:rStyle w:val="FootnoteReference"/>
          <w:rFonts w:ascii="Times New Roman" w:hAnsi="Times New Roman" w:cs="Times New Roman"/>
          <w:sz w:val="24"/>
          <w:szCs w:val="24"/>
        </w:rPr>
        <w:footnoteReference w:id="30"/>
      </w:r>
      <w:r w:rsidR="00057B3E" w:rsidRPr="002240DF">
        <w:rPr>
          <w:rFonts w:ascii="Times New Roman" w:hAnsi="Times New Roman" w:cs="Times New Roman"/>
          <w:sz w:val="24"/>
          <w:szCs w:val="24"/>
        </w:rPr>
        <w:t xml:space="preserve"> </w:t>
      </w:r>
      <w:r w:rsidR="00B03195" w:rsidRPr="002240DF">
        <w:rPr>
          <w:rFonts w:ascii="Times New Roman" w:hAnsi="Times New Roman" w:cs="Times New Roman"/>
          <w:sz w:val="24"/>
          <w:szCs w:val="24"/>
        </w:rPr>
        <w:t>So</w:t>
      </w:r>
      <w:r w:rsidR="0021510A" w:rsidRPr="002240DF">
        <w:rPr>
          <w:rFonts w:ascii="Times New Roman" w:hAnsi="Times New Roman" w:cs="Times New Roman"/>
          <w:sz w:val="24"/>
          <w:szCs w:val="24"/>
        </w:rPr>
        <w:t xml:space="preserve"> far this year</w:t>
      </w:r>
      <w:r w:rsidR="00F25045" w:rsidRPr="002240DF">
        <w:rPr>
          <w:rFonts w:ascii="Times New Roman" w:hAnsi="Times New Roman" w:cs="Times New Roman"/>
          <w:sz w:val="24"/>
          <w:szCs w:val="24"/>
        </w:rPr>
        <w:t>,</w:t>
      </w:r>
      <w:r w:rsidR="0021510A" w:rsidRPr="002240DF">
        <w:rPr>
          <w:rFonts w:ascii="Times New Roman" w:hAnsi="Times New Roman" w:cs="Times New Roman"/>
          <w:sz w:val="24"/>
          <w:szCs w:val="24"/>
        </w:rPr>
        <w:t xml:space="preserve"> and a</w:t>
      </w:r>
      <w:r w:rsidR="00057B3E" w:rsidRPr="002240DF">
        <w:rPr>
          <w:rFonts w:ascii="Times New Roman" w:hAnsi="Times New Roman" w:cs="Times New Roman"/>
          <w:sz w:val="24"/>
          <w:szCs w:val="24"/>
        </w:rPr>
        <w:t xml:space="preserve">s of </w:t>
      </w:r>
      <w:r w:rsidR="00FE1615" w:rsidRPr="002240DF">
        <w:rPr>
          <w:rFonts w:ascii="Times New Roman" w:hAnsi="Times New Roman" w:cs="Times New Roman"/>
          <w:sz w:val="24"/>
          <w:szCs w:val="24"/>
        </w:rPr>
        <w:t>10 August</w:t>
      </w:r>
      <w:r w:rsidR="00057B3E" w:rsidRPr="002240DF">
        <w:rPr>
          <w:rFonts w:ascii="Times New Roman" w:hAnsi="Times New Roman" w:cs="Times New Roman"/>
          <w:sz w:val="24"/>
          <w:szCs w:val="24"/>
        </w:rPr>
        <w:t xml:space="preserve"> 2023</w:t>
      </w:r>
      <w:r w:rsidR="0021510A" w:rsidRPr="002240DF">
        <w:rPr>
          <w:rFonts w:ascii="Times New Roman" w:hAnsi="Times New Roman" w:cs="Times New Roman"/>
          <w:sz w:val="24"/>
          <w:szCs w:val="24"/>
        </w:rPr>
        <w:t>,</w:t>
      </w:r>
      <w:r w:rsidR="00057B3E" w:rsidRPr="002240DF">
        <w:rPr>
          <w:rFonts w:ascii="Times New Roman" w:hAnsi="Times New Roman" w:cs="Times New Roman"/>
          <w:sz w:val="24"/>
          <w:szCs w:val="24"/>
        </w:rPr>
        <w:t xml:space="preserve"> </w:t>
      </w:r>
      <w:r w:rsidR="0021510A" w:rsidRPr="002240DF">
        <w:rPr>
          <w:rFonts w:ascii="Times New Roman" w:hAnsi="Times New Roman" w:cs="Times New Roman"/>
          <w:sz w:val="24"/>
          <w:szCs w:val="24"/>
        </w:rPr>
        <w:t>2</w:t>
      </w:r>
      <w:r w:rsidR="00B5571E" w:rsidRPr="002240DF">
        <w:rPr>
          <w:rFonts w:ascii="Times New Roman" w:hAnsi="Times New Roman" w:cs="Times New Roman"/>
          <w:sz w:val="24"/>
          <w:szCs w:val="24"/>
        </w:rPr>
        <w:t>08</w:t>
      </w:r>
      <w:r w:rsidR="00057B3E" w:rsidRPr="002240DF">
        <w:rPr>
          <w:rFonts w:ascii="Times New Roman" w:hAnsi="Times New Roman" w:cs="Times New Roman"/>
          <w:sz w:val="24"/>
          <w:szCs w:val="24"/>
        </w:rPr>
        <w:t xml:space="preserve"> Palestinians</w:t>
      </w:r>
      <w:r w:rsidR="0021510A" w:rsidRPr="002240DF">
        <w:rPr>
          <w:rFonts w:ascii="Times New Roman" w:hAnsi="Times New Roman" w:cs="Times New Roman"/>
          <w:sz w:val="24"/>
          <w:szCs w:val="24"/>
        </w:rPr>
        <w:t xml:space="preserve"> have been killed</w:t>
      </w:r>
      <w:r w:rsidR="00057B3E" w:rsidRPr="002240DF">
        <w:rPr>
          <w:rFonts w:ascii="Times New Roman" w:hAnsi="Times New Roman" w:cs="Times New Roman"/>
          <w:sz w:val="24"/>
          <w:szCs w:val="24"/>
        </w:rPr>
        <w:t>, including 3</w:t>
      </w:r>
      <w:r w:rsidR="00B5571E" w:rsidRPr="002240DF">
        <w:rPr>
          <w:rFonts w:ascii="Times New Roman" w:hAnsi="Times New Roman" w:cs="Times New Roman"/>
          <w:sz w:val="24"/>
          <w:szCs w:val="24"/>
        </w:rPr>
        <w:t>8</w:t>
      </w:r>
      <w:r w:rsidR="00057B3E" w:rsidRPr="002240DF">
        <w:rPr>
          <w:rFonts w:ascii="Times New Roman" w:hAnsi="Times New Roman" w:cs="Times New Roman"/>
          <w:sz w:val="24"/>
          <w:szCs w:val="24"/>
        </w:rPr>
        <w:t xml:space="preserve"> children</w:t>
      </w:r>
      <w:r w:rsidR="00B5571E" w:rsidRPr="002240DF">
        <w:rPr>
          <w:rFonts w:ascii="Times New Roman" w:hAnsi="Times New Roman" w:cs="Times New Roman"/>
          <w:sz w:val="24"/>
          <w:szCs w:val="24"/>
        </w:rPr>
        <w:t xml:space="preserve"> by the IOF and settlers in the OPT</w:t>
      </w:r>
      <w:r w:rsidR="00057B3E" w:rsidRPr="002240DF">
        <w:rPr>
          <w:rFonts w:ascii="Times New Roman" w:hAnsi="Times New Roman" w:cs="Times New Roman"/>
          <w:sz w:val="24"/>
          <w:szCs w:val="24"/>
        </w:rPr>
        <w:t>.</w:t>
      </w:r>
      <w:r w:rsidR="00D86DF5" w:rsidRPr="002240DF">
        <w:rPr>
          <w:rStyle w:val="FootnoteReference"/>
          <w:rFonts w:ascii="Times New Roman" w:hAnsi="Times New Roman" w:cs="Times New Roman"/>
          <w:sz w:val="24"/>
          <w:szCs w:val="24"/>
        </w:rPr>
        <w:footnoteReference w:id="31"/>
      </w:r>
      <w:r w:rsidR="00057B3E" w:rsidRPr="002240DF">
        <w:rPr>
          <w:rFonts w:ascii="Times New Roman" w:hAnsi="Times New Roman" w:cs="Times New Roman"/>
          <w:sz w:val="24"/>
          <w:szCs w:val="24"/>
        </w:rPr>
        <w:t xml:space="preserve"> </w:t>
      </w:r>
      <w:r w:rsidR="00D86DF5" w:rsidRPr="002240DF">
        <w:rPr>
          <w:rFonts w:ascii="Times New Roman" w:hAnsi="Times New Roman" w:cs="Times New Roman"/>
          <w:sz w:val="24"/>
          <w:szCs w:val="24"/>
        </w:rPr>
        <w:t xml:space="preserve"> </w:t>
      </w:r>
      <w:bookmarkEnd w:id="5"/>
    </w:p>
    <w:p w14:paraId="7115DC17" w14:textId="77777777" w:rsidR="00D86DF5" w:rsidRPr="002240DF" w:rsidRDefault="00D86DF5" w:rsidP="00985167">
      <w:pPr>
        <w:autoSpaceDE w:val="0"/>
        <w:autoSpaceDN w:val="0"/>
        <w:adjustRightInd w:val="0"/>
        <w:spacing w:after="0" w:line="276" w:lineRule="auto"/>
        <w:jc w:val="both"/>
        <w:rPr>
          <w:rFonts w:ascii="Times New Roman" w:hAnsi="Times New Roman" w:cs="Times New Roman"/>
          <w:color w:val="FF0000"/>
          <w:sz w:val="24"/>
          <w:szCs w:val="24"/>
        </w:rPr>
      </w:pPr>
    </w:p>
    <w:p w14:paraId="334F6229" w14:textId="1CA0060E" w:rsidR="00B03195" w:rsidRPr="002240DF" w:rsidRDefault="00FC44C0" w:rsidP="00600426">
      <w:pPr>
        <w:autoSpaceDE w:val="0"/>
        <w:autoSpaceDN w:val="0"/>
        <w:adjustRightInd w:val="0"/>
        <w:spacing w:after="0"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12</w:t>
      </w:r>
      <w:r w:rsidRPr="002240DF">
        <w:rPr>
          <w:rFonts w:ascii="Times New Roman" w:hAnsi="Times New Roman" w:cs="Times New Roman"/>
          <w:sz w:val="24"/>
          <w:szCs w:val="24"/>
        </w:rPr>
        <w:t>.</w:t>
      </w:r>
      <w:r w:rsidR="00330816" w:rsidRPr="002240DF">
        <w:rPr>
          <w:rFonts w:ascii="Times New Roman" w:hAnsi="Times New Roman" w:cs="Times New Roman"/>
          <w:sz w:val="24"/>
          <w:szCs w:val="24"/>
        </w:rPr>
        <w:t xml:space="preserve"> </w:t>
      </w:r>
      <w:r w:rsidR="00D42C6F" w:rsidRPr="002240DF">
        <w:rPr>
          <w:rFonts w:ascii="Times New Roman" w:hAnsi="Times New Roman" w:cs="Times New Roman"/>
          <w:sz w:val="24"/>
          <w:szCs w:val="24"/>
        </w:rPr>
        <w:t xml:space="preserve">In </w:t>
      </w:r>
      <w:r w:rsidR="00F25045" w:rsidRPr="002240DF">
        <w:rPr>
          <w:rFonts w:ascii="Times New Roman" w:hAnsi="Times New Roman" w:cs="Times New Roman"/>
          <w:sz w:val="24"/>
          <w:szCs w:val="24"/>
        </w:rPr>
        <w:t>the</w:t>
      </w:r>
      <w:r w:rsidR="00D42C6F" w:rsidRPr="002240DF">
        <w:rPr>
          <w:rFonts w:ascii="Times New Roman" w:hAnsi="Times New Roman" w:cs="Times New Roman"/>
          <w:sz w:val="24"/>
          <w:szCs w:val="24"/>
        </w:rPr>
        <w:t xml:space="preserve"> list of issues, </w:t>
      </w:r>
      <w:r w:rsidR="00F25045" w:rsidRPr="002240DF">
        <w:rPr>
          <w:rFonts w:ascii="Times New Roman" w:hAnsi="Times New Roman" w:cs="Times New Roman"/>
          <w:sz w:val="24"/>
          <w:szCs w:val="24"/>
        </w:rPr>
        <w:t xml:space="preserve">the Committee </w:t>
      </w:r>
      <w:r w:rsidR="00D86DF5" w:rsidRPr="002240DF">
        <w:rPr>
          <w:rFonts w:ascii="Times New Roman" w:hAnsi="Times New Roman" w:cs="Times New Roman"/>
          <w:sz w:val="24"/>
          <w:szCs w:val="24"/>
        </w:rPr>
        <w:t>asked Israel to “prevent armed operations in the Occupied Palestinian Territory, including East Jerusalem</w:t>
      </w:r>
      <w:r w:rsidR="00F25045" w:rsidRPr="002240DF">
        <w:rPr>
          <w:rFonts w:ascii="Times New Roman" w:hAnsi="Times New Roman" w:cs="Times New Roman"/>
          <w:sz w:val="24"/>
          <w:szCs w:val="24"/>
        </w:rPr>
        <w:t>”</w:t>
      </w:r>
      <w:r w:rsidR="00D42C6F" w:rsidRPr="002240DF">
        <w:rPr>
          <w:rFonts w:ascii="Times New Roman" w:hAnsi="Times New Roman" w:cs="Times New Roman"/>
          <w:sz w:val="24"/>
          <w:szCs w:val="24"/>
        </w:rPr>
        <w:t>.</w:t>
      </w:r>
      <w:r w:rsidR="00684BFA" w:rsidRPr="002240DF">
        <w:rPr>
          <w:rStyle w:val="FootnoteReference"/>
          <w:rFonts w:ascii="Times New Roman" w:hAnsi="Times New Roman" w:cs="Times New Roman"/>
          <w:sz w:val="24"/>
          <w:szCs w:val="24"/>
        </w:rPr>
        <w:footnoteReference w:id="32"/>
      </w:r>
      <w:r w:rsidR="00684BFA" w:rsidRPr="002240DF">
        <w:rPr>
          <w:rFonts w:ascii="Times New Roman" w:hAnsi="Times New Roman" w:cs="Times New Roman"/>
          <w:sz w:val="24"/>
          <w:szCs w:val="24"/>
        </w:rPr>
        <w:t xml:space="preserve"> </w:t>
      </w:r>
      <w:r w:rsidR="00D86DF5" w:rsidRPr="002240DF">
        <w:rPr>
          <w:rFonts w:ascii="Times New Roman" w:hAnsi="Times New Roman" w:cs="Times New Roman"/>
          <w:sz w:val="24"/>
          <w:szCs w:val="24"/>
        </w:rPr>
        <w:t>Since the illegal blockade and closure on the Gaza Strip in 200</w:t>
      </w:r>
      <w:r w:rsidR="005C50E9" w:rsidRPr="002240DF">
        <w:rPr>
          <w:rFonts w:ascii="Times New Roman" w:hAnsi="Times New Roman" w:cs="Times New Roman"/>
          <w:sz w:val="24"/>
          <w:szCs w:val="24"/>
        </w:rPr>
        <w:t>7</w:t>
      </w:r>
      <w:r w:rsidR="00D86DF5" w:rsidRPr="002240DF">
        <w:rPr>
          <w:rFonts w:ascii="Times New Roman" w:hAnsi="Times New Roman" w:cs="Times New Roman"/>
          <w:sz w:val="24"/>
          <w:szCs w:val="24"/>
        </w:rPr>
        <w:t xml:space="preserve">, </w:t>
      </w:r>
      <w:r w:rsidR="00684BFA" w:rsidRPr="002240DF">
        <w:rPr>
          <w:rFonts w:ascii="Times New Roman" w:hAnsi="Times New Roman" w:cs="Times New Roman"/>
          <w:sz w:val="24"/>
          <w:szCs w:val="24"/>
        </w:rPr>
        <w:t xml:space="preserve">Israel has conducted various massive and deadly military attacks </w:t>
      </w:r>
      <w:r w:rsidR="00330816" w:rsidRPr="002240DF">
        <w:rPr>
          <w:rFonts w:ascii="Times New Roman" w:hAnsi="Times New Roman" w:cs="Times New Roman"/>
          <w:sz w:val="24"/>
          <w:szCs w:val="24"/>
        </w:rPr>
        <w:t>against</w:t>
      </w:r>
      <w:r w:rsidR="00684BFA" w:rsidRPr="002240DF">
        <w:rPr>
          <w:rFonts w:ascii="Times New Roman" w:hAnsi="Times New Roman" w:cs="Times New Roman"/>
          <w:sz w:val="24"/>
          <w:szCs w:val="24"/>
        </w:rPr>
        <w:t xml:space="preserve"> the </w:t>
      </w:r>
      <w:r w:rsidR="00330816" w:rsidRPr="002240DF">
        <w:rPr>
          <w:rFonts w:ascii="Times New Roman" w:hAnsi="Times New Roman" w:cs="Times New Roman"/>
          <w:sz w:val="24"/>
          <w:szCs w:val="24"/>
        </w:rPr>
        <w:t>two</w:t>
      </w:r>
      <w:r w:rsidR="00684BFA" w:rsidRPr="002240DF">
        <w:rPr>
          <w:rFonts w:ascii="Times New Roman" w:hAnsi="Times New Roman" w:cs="Times New Roman"/>
          <w:sz w:val="24"/>
          <w:szCs w:val="24"/>
        </w:rPr>
        <w:t xml:space="preserve"> million Palestinians therein, while continuing to deny the </w:t>
      </w:r>
      <w:r w:rsidR="00330816" w:rsidRPr="002240DF">
        <w:rPr>
          <w:rFonts w:ascii="Times New Roman" w:hAnsi="Times New Roman" w:cs="Times New Roman"/>
          <w:sz w:val="24"/>
          <w:szCs w:val="24"/>
        </w:rPr>
        <w:t>1.7 million</w:t>
      </w:r>
      <w:r w:rsidR="005C50E9" w:rsidRPr="002240DF">
        <w:rPr>
          <w:rFonts w:ascii="Times New Roman" w:hAnsi="Times New Roman" w:cs="Times New Roman"/>
          <w:sz w:val="24"/>
          <w:szCs w:val="24"/>
        </w:rPr>
        <w:t xml:space="preserve"> refugees </w:t>
      </w:r>
      <w:r w:rsidR="00F25045" w:rsidRPr="002240DF">
        <w:rPr>
          <w:rFonts w:ascii="Times New Roman" w:hAnsi="Times New Roman" w:cs="Times New Roman"/>
          <w:sz w:val="24"/>
          <w:szCs w:val="24"/>
        </w:rPr>
        <w:t xml:space="preserve">in Gaza </w:t>
      </w:r>
      <w:r w:rsidR="00684BFA" w:rsidRPr="002240DF">
        <w:rPr>
          <w:rFonts w:ascii="Times New Roman" w:hAnsi="Times New Roman" w:cs="Times New Roman"/>
          <w:sz w:val="24"/>
          <w:szCs w:val="24"/>
        </w:rPr>
        <w:t xml:space="preserve">their right to </w:t>
      </w:r>
      <w:r w:rsidR="00EF6DC8" w:rsidRPr="002240DF">
        <w:rPr>
          <w:rFonts w:ascii="Times New Roman" w:hAnsi="Times New Roman" w:cs="Times New Roman"/>
          <w:sz w:val="24"/>
          <w:szCs w:val="24"/>
        </w:rPr>
        <w:t>return</w:t>
      </w:r>
      <w:r w:rsidR="00684BFA" w:rsidRPr="002240DF">
        <w:rPr>
          <w:rFonts w:ascii="Times New Roman" w:hAnsi="Times New Roman" w:cs="Times New Roman"/>
          <w:sz w:val="24"/>
          <w:szCs w:val="24"/>
        </w:rPr>
        <w:t xml:space="preserve"> to their homes and properties</w:t>
      </w:r>
      <w:r w:rsidR="00F25045" w:rsidRPr="002240DF">
        <w:rPr>
          <w:rFonts w:ascii="Times New Roman" w:hAnsi="Times New Roman" w:cs="Times New Roman"/>
          <w:sz w:val="24"/>
          <w:szCs w:val="24"/>
        </w:rPr>
        <w:t xml:space="preserve"> that</w:t>
      </w:r>
      <w:r w:rsidR="00684BFA" w:rsidRPr="002240DF">
        <w:rPr>
          <w:rFonts w:ascii="Times New Roman" w:hAnsi="Times New Roman" w:cs="Times New Roman"/>
          <w:sz w:val="24"/>
          <w:szCs w:val="24"/>
        </w:rPr>
        <w:t xml:space="preserve"> they were displaced from during the </w:t>
      </w:r>
      <w:r w:rsidR="00684BFA" w:rsidRPr="002240DF">
        <w:rPr>
          <w:rFonts w:ascii="Times New Roman" w:hAnsi="Times New Roman" w:cs="Times New Roman"/>
          <w:i/>
          <w:iCs/>
          <w:sz w:val="24"/>
          <w:szCs w:val="24"/>
        </w:rPr>
        <w:t>Nakba</w:t>
      </w:r>
      <w:r w:rsidR="00684BFA" w:rsidRPr="002240DF">
        <w:rPr>
          <w:rFonts w:ascii="Times New Roman" w:hAnsi="Times New Roman" w:cs="Times New Roman"/>
          <w:sz w:val="24"/>
          <w:szCs w:val="24"/>
        </w:rPr>
        <w:t xml:space="preserve"> of 1948.</w:t>
      </w:r>
      <w:r w:rsidR="00330816" w:rsidRPr="002240DF">
        <w:rPr>
          <w:rStyle w:val="FootnoteReference"/>
          <w:rFonts w:ascii="Times New Roman" w:hAnsi="Times New Roman" w:cs="Times New Roman"/>
          <w:sz w:val="24"/>
          <w:szCs w:val="24"/>
        </w:rPr>
        <w:footnoteReference w:id="33"/>
      </w:r>
      <w:r w:rsidR="00684BFA" w:rsidRPr="002240DF">
        <w:rPr>
          <w:rFonts w:ascii="Times New Roman" w:hAnsi="Times New Roman" w:cs="Times New Roman"/>
          <w:sz w:val="24"/>
          <w:szCs w:val="24"/>
        </w:rPr>
        <w:t xml:space="preserve"> </w:t>
      </w:r>
      <w:bookmarkStart w:id="6" w:name="_Hlk142734793"/>
      <w:r w:rsidR="00B03195" w:rsidRPr="002240DF">
        <w:rPr>
          <w:rFonts w:ascii="Times New Roman" w:hAnsi="Times New Roman" w:cs="Times New Roman"/>
          <w:sz w:val="24"/>
          <w:szCs w:val="24"/>
        </w:rPr>
        <w:t>S</w:t>
      </w:r>
      <w:r w:rsidR="00684BFA" w:rsidRPr="002240DF">
        <w:rPr>
          <w:rFonts w:ascii="Times New Roman" w:hAnsi="Times New Roman" w:cs="Times New Roman"/>
          <w:sz w:val="24"/>
          <w:szCs w:val="24"/>
        </w:rPr>
        <w:t xml:space="preserve">ince our last reporting to your committee in 2020, another three massive </w:t>
      </w:r>
      <w:r w:rsidR="00B03195" w:rsidRPr="002240DF">
        <w:rPr>
          <w:rFonts w:ascii="Times New Roman" w:hAnsi="Times New Roman" w:cs="Times New Roman"/>
          <w:sz w:val="24"/>
          <w:szCs w:val="24"/>
        </w:rPr>
        <w:t xml:space="preserve">Israeli </w:t>
      </w:r>
      <w:r w:rsidR="00684BFA" w:rsidRPr="002240DF">
        <w:rPr>
          <w:rFonts w:ascii="Times New Roman" w:hAnsi="Times New Roman" w:cs="Times New Roman"/>
          <w:sz w:val="24"/>
          <w:szCs w:val="24"/>
        </w:rPr>
        <w:t xml:space="preserve">military attacks </w:t>
      </w:r>
      <w:r w:rsidR="00B03195" w:rsidRPr="002240DF">
        <w:rPr>
          <w:rFonts w:ascii="Times New Roman" w:hAnsi="Times New Roman" w:cs="Times New Roman"/>
          <w:sz w:val="24"/>
          <w:szCs w:val="24"/>
        </w:rPr>
        <w:t>have been</w:t>
      </w:r>
      <w:r w:rsidR="00684BFA" w:rsidRPr="002240DF">
        <w:rPr>
          <w:rFonts w:ascii="Times New Roman" w:hAnsi="Times New Roman" w:cs="Times New Roman"/>
          <w:sz w:val="24"/>
          <w:szCs w:val="24"/>
        </w:rPr>
        <w:t xml:space="preserve"> launched against the Gaza Strip, which were all marked by wilful killings, destruction of civilian property and infrastructure, as well as </w:t>
      </w:r>
      <w:r w:rsidR="00B03195" w:rsidRPr="002240DF">
        <w:rPr>
          <w:rFonts w:ascii="Times New Roman" w:hAnsi="Times New Roman" w:cs="Times New Roman"/>
          <w:sz w:val="24"/>
          <w:szCs w:val="24"/>
        </w:rPr>
        <w:t xml:space="preserve">the </w:t>
      </w:r>
      <w:r w:rsidR="00684BFA" w:rsidRPr="002240DF">
        <w:rPr>
          <w:rFonts w:ascii="Times New Roman" w:hAnsi="Times New Roman" w:cs="Times New Roman"/>
          <w:sz w:val="24"/>
          <w:szCs w:val="24"/>
        </w:rPr>
        <w:t xml:space="preserve">causing </w:t>
      </w:r>
      <w:r w:rsidR="00B03195" w:rsidRPr="002240DF">
        <w:rPr>
          <w:rFonts w:ascii="Times New Roman" w:hAnsi="Times New Roman" w:cs="Times New Roman"/>
          <w:sz w:val="24"/>
          <w:szCs w:val="24"/>
        </w:rPr>
        <w:t xml:space="preserve">of </w:t>
      </w:r>
      <w:r w:rsidR="00684BFA" w:rsidRPr="002240DF">
        <w:rPr>
          <w:rFonts w:ascii="Times New Roman" w:hAnsi="Times New Roman" w:cs="Times New Roman"/>
          <w:sz w:val="24"/>
          <w:szCs w:val="24"/>
        </w:rPr>
        <w:t xml:space="preserve">excessive incidental death </w:t>
      </w:r>
      <w:r w:rsidR="005C50E9" w:rsidRPr="002240DF">
        <w:rPr>
          <w:rFonts w:ascii="Times New Roman" w:hAnsi="Times New Roman" w:cs="Times New Roman"/>
          <w:sz w:val="24"/>
          <w:szCs w:val="24"/>
        </w:rPr>
        <w:t>and</w:t>
      </w:r>
      <w:r w:rsidR="00684BFA" w:rsidRPr="002240DF">
        <w:rPr>
          <w:rFonts w:ascii="Times New Roman" w:hAnsi="Times New Roman" w:cs="Times New Roman"/>
          <w:sz w:val="24"/>
          <w:szCs w:val="24"/>
        </w:rPr>
        <w:t xml:space="preserve"> injury, </w:t>
      </w:r>
      <w:r w:rsidR="00F25045" w:rsidRPr="002240DF">
        <w:rPr>
          <w:rFonts w:ascii="Times New Roman" w:hAnsi="Times New Roman" w:cs="Times New Roman"/>
          <w:sz w:val="24"/>
          <w:szCs w:val="24"/>
        </w:rPr>
        <w:t xml:space="preserve">which may amount to </w:t>
      </w:r>
      <w:r w:rsidR="00684BFA" w:rsidRPr="002240DF">
        <w:rPr>
          <w:rFonts w:ascii="Times New Roman" w:hAnsi="Times New Roman" w:cs="Times New Roman"/>
          <w:sz w:val="24"/>
          <w:szCs w:val="24"/>
        </w:rPr>
        <w:t>war crimes under the Rome Statute</w:t>
      </w:r>
      <w:r w:rsidR="00F25045" w:rsidRPr="002240DF">
        <w:rPr>
          <w:rFonts w:ascii="Times New Roman" w:hAnsi="Times New Roman" w:cs="Times New Roman"/>
          <w:sz w:val="24"/>
          <w:szCs w:val="24"/>
        </w:rPr>
        <w:t xml:space="preserve"> of the International </w:t>
      </w:r>
      <w:r w:rsidR="00F25045" w:rsidRPr="002240DF">
        <w:rPr>
          <w:rFonts w:ascii="Times New Roman" w:hAnsi="Times New Roman" w:cs="Times New Roman"/>
          <w:sz w:val="24"/>
          <w:szCs w:val="24"/>
        </w:rPr>
        <w:lastRenderedPageBreak/>
        <w:t>Criminal Court</w:t>
      </w:r>
      <w:r w:rsidR="00684BFA" w:rsidRPr="002240DF">
        <w:rPr>
          <w:rFonts w:ascii="Times New Roman" w:hAnsi="Times New Roman" w:cs="Times New Roman"/>
          <w:sz w:val="24"/>
          <w:szCs w:val="24"/>
        </w:rPr>
        <w:t>.</w:t>
      </w:r>
      <w:r w:rsidR="008044A1" w:rsidRPr="002240DF">
        <w:rPr>
          <w:rStyle w:val="FootnoteReference"/>
          <w:rFonts w:ascii="Times New Roman" w:hAnsi="Times New Roman" w:cs="Times New Roman"/>
          <w:sz w:val="24"/>
          <w:szCs w:val="24"/>
        </w:rPr>
        <w:footnoteReference w:id="34"/>
      </w:r>
      <w:r w:rsidR="00684BFA" w:rsidRPr="002240DF">
        <w:rPr>
          <w:rFonts w:ascii="Times New Roman" w:hAnsi="Times New Roman" w:cs="Times New Roman"/>
          <w:sz w:val="24"/>
          <w:szCs w:val="24"/>
        </w:rPr>
        <w:t xml:space="preserve"> The three military offensives</w:t>
      </w:r>
      <w:r w:rsidR="00F30350" w:rsidRPr="002240DF">
        <w:rPr>
          <w:rFonts w:ascii="Times New Roman" w:hAnsi="Times New Roman" w:cs="Times New Roman"/>
          <w:sz w:val="24"/>
          <w:szCs w:val="24"/>
        </w:rPr>
        <w:t xml:space="preserve"> </w:t>
      </w:r>
      <w:r w:rsidR="00684BFA" w:rsidRPr="002240DF">
        <w:rPr>
          <w:rFonts w:ascii="Times New Roman" w:hAnsi="Times New Roman" w:cs="Times New Roman"/>
          <w:sz w:val="24"/>
          <w:szCs w:val="24"/>
        </w:rPr>
        <w:t xml:space="preserve">on Gaza </w:t>
      </w:r>
      <w:r w:rsidR="00B03195" w:rsidRPr="002240DF">
        <w:rPr>
          <w:rFonts w:ascii="Times New Roman" w:hAnsi="Times New Roman" w:cs="Times New Roman"/>
          <w:sz w:val="24"/>
          <w:szCs w:val="24"/>
        </w:rPr>
        <w:t>in May 2021,</w:t>
      </w:r>
      <w:r w:rsidR="00B03195" w:rsidRPr="002240DF">
        <w:rPr>
          <w:rStyle w:val="FootnoteReference"/>
          <w:rFonts w:ascii="Times New Roman" w:hAnsi="Times New Roman" w:cs="Times New Roman"/>
          <w:sz w:val="24"/>
          <w:szCs w:val="24"/>
        </w:rPr>
        <w:footnoteReference w:id="35"/>
      </w:r>
      <w:r w:rsidR="00B03195" w:rsidRPr="002240DF">
        <w:rPr>
          <w:rFonts w:ascii="Times New Roman" w:hAnsi="Times New Roman" w:cs="Times New Roman"/>
          <w:sz w:val="24"/>
          <w:szCs w:val="24"/>
        </w:rPr>
        <w:t xml:space="preserve"> August 2022,</w:t>
      </w:r>
      <w:r w:rsidR="00B03195" w:rsidRPr="002240DF">
        <w:rPr>
          <w:rStyle w:val="FootnoteReference"/>
          <w:rFonts w:ascii="Times New Roman" w:hAnsi="Times New Roman" w:cs="Times New Roman"/>
          <w:sz w:val="24"/>
          <w:szCs w:val="24"/>
        </w:rPr>
        <w:footnoteReference w:id="36"/>
      </w:r>
      <w:r w:rsidR="00B03195" w:rsidRPr="002240DF">
        <w:rPr>
          <w:rFonts w:ascii="Times New Roman" w:hAnsi="Times New Roman" w:cs="Times New Roman"/>
          <w:sz w:val="24"/>
          <w:szCs w:val="24"/>
        </w:rPr>
        <w:t xml:space="preserve"> and May 2023,</w:t>
      </w:r>
      <w:r w:rsidR="00B03195" w:rsidRPr="002240DF">
        <w:rPr>
          <w:rStyle w:val="FootnoteReference"/>
          <w:rFonts w:ascii="Times New Roman" w:hAnsi="Times New Roman" w:cs="Times New Roman"/>
          <w:sz w:val="24"/>
          <w:szCs w:val="24"/>
        </w:rPr>
        <w:footnoteReference w:id="37"/>
      </w:r>
      <w:r w:rsidR="00B03195" w:rsidRPr="002240DF">
        <w:rPr>
          <w:rFonts w:ascii="Times New Roman" w:hAnsi="Times New Roman" w:cs="Times New Roman"/>
          <w:sz w:val="24"/>
          <w:szCs w:val="24"/>
        </w:rPr>
        <w:t xml:space="preserve"> </w:t>
      </w:r>
      <w:r w:rsidR="00684BFA" w:rsidRPr="002240DF">
        <w:rPr>
          <w:rFonts w:ascii="Times New Roman" w:hAnsi="Times New Roman" w:cs="Times New Roman"/>
          <w:sz w:val="24"/>
          <w:szCs w:val="24"/>
        </w:rPr>
        <w:t>ha</w:t>
      </w:r>
      <w:r w:rsidR="005C50E9" w:rsidRPr="002240DF">
        <w:rPr>
          <w:rFonts w:ascii="Times New Roman" w:hAnsi="Times New Roman" w:cs="Times New Roman"/>
          <w:sz w:val="24"/>
          <w:szCs w:val="24"/>
        </w:rPr>
        <w:t>ve</w:t>
      </w:r>
      <w:r w:rsidR="00684BFA" w:rsidRPr="002240DF">
        <w:rPr>
          <w:rFonts w:ascii="Times New Roman" w:hAnsi="Times New Roman" w:cs="Times New Roman"/>
          <w:sz w:val="24"/>
          <w:szCs w:val="24"/>
        </w:rPr>
        <w:t xml:space="preserve"> </w:t>
      </w:r>
      <w:r w:rsidR="00F25045" w:rsidRPr="002240DF">
        <w:rPr>
          <w:rFonts w:ascii="Times New Roman" w:hAnsi="Times New Roman" w:cs="Times New Roman"/>
          <w:sz w:val="24"/>
          <w:szCs w:val="24"/>
        </w:rPr>
        <w:t>resulted in the killing of</w:t>
      </w:r>
      <w:r w:rsidR="00684BFA" w:rsidRPr="002240DF">
        <w:rPr>
          <w:rFonts w:ascii="Times New Roman" w:hAnsi="Times New Roman" w:cs="Times New Roman"/>
          <w:sz w:val="24"/>
          <w:szCs w:val="24"/>
        </w:rPr>
        <w:t xml:space="preserve"> 3</w:t>
      </w:r>
      <w:r w:rsidR="004C1CD1" w:rsidRPr="002240DF">
        <w:rPr>
          <w:rFonts w:ascii="Times New Roman" w:hAnsi="Times New Roman" w:cs="Times New Roman"/>
          <w:sz w:val="24"/>
          <w:szCs w:val="24"/>
        </w:rPr>
        <w:t>06</w:t>
      </w:r>
      <w:r w:rsidR="00684BFA" w:rsidRPr="002240DF">
        <w:rPr>
          <w:rFonts w:ascii="Times New Roman" w:hAnsi="Times New Roman" w:cs="Times New Roman"/>
          <w:sz w:val="24"/>
          <w:szCs w:val="24"/>
        </w:rPr>
        <w:t xml:space="preserve"> Palestinians</w:t>
      </w:r>
      <w:r w:rsidR="00330816" w:rsidRPr="002240DF">
        <w:rPr>
          <w:rFonts w:ascii="Times New Roman" w:hAnsi="Times New Roman" w:cs="Times New Roman"/>
          <w:sz w:val="24"/>
          <w:szCs w:val="24"/>
        </w:rPr>
        <w:t xml:space="preserve">, including </w:t>
      </w:r>
      <w:r w:rsidR="004C1CD1" w:rsidRPr="002240DF">
        <w:rPr>
          <w:rFonts w:ascii="Times New Roman" w:hAnsi="Times New Roman" w:cs="Times New Roman"/>
          <w:sz w:val="24"/>
          <w:szCs w:val="24"/>
        </w:rPr>
        <w:t>73</w:t>
      </w:r>
      <w:r w:rsidR="00330816" w:rsidRPr="002240DF">
        <w:rPr>
          <w:rFonts w:ascii="Times New Roman" w:hAnsi="Times New Roman" w:cs="Times New Roman"/>
          <w:sz w:val="24"/>
          <w:szCs w:val="24"/>
        </w:rPr>
        <w:t xml:space="preserve"> children</w:t>
      </w:r>
      <w:r w:rsidR="00684BFA" w:rsidRPr="002240DF">
        <w:rPr>
          <w:rFonts w:ascii="Times New Roman" w:hAnsi="Times New Roman" w:cs="Times New Roman"/>
          <w:sz w:val="24"/>
          <w:szCs w:val="24"/>
        </w:rPr>
        <w:t>.</w:t>
      </w:r>
      <w:r w:rsidR="00330816" w:rsidRPr="002240DF">
        <w:rPr>
          <w:rStyle w:val="FootnoteReference"/>
          <w:rFonts w:ascii="Times New Roman" w:hAnsi="Times New Roman" w:cs="Times New Roman"/>
          <w:sz w:val="24"/>
          <w:szCs w:val="24"/>
        </w:rPr>
        <w:footnoteReference w:id="38"/>
      </w:r>
      <w:r w:rsidR="00684BFA" w:rsidRPr="002240DF">
        <w:rPr>
          <w:rFonts w:ascii="Times New Roman" w:hAnsi="Times New Roman" w:cs="Times New Roman"/>
          <w:sz w:val="24"/>
          <w:szCs w:val="24"/>
        </w:rPr>
        <w:t xml:space="preserve"> </w:t>
      </w:r>
    </w:p>
    <w:p w14:paraId="44BF14FD" w14:textId="77777777" w:rsidR="00B03195" w:rsidRPr="002240DF" w:rsidRDefault="00B03195" w:rsidP="00985167">
      <w:pPr>
        <w:autoSpaceDE w:val="0"/>
        <w:autoSpaceDN w:val="0"/>
        <w:adjustRightInd w:val="0"/>
        <w:spacing w:after="0" w:line="276" w:lineRule="auto"/>
        <w:jc w:val="both"/>
        <w:rPr>
          <w:rFonts w:ascii="Times New Roman" w:hAnsi="Times New Roman" w:cs="Times New Roman"/>
          <w:sz w:val="24"/>
          <w:szCs w:val="24"/>
        </w:rPr>
      </w:pPr>
    </w:p>
    <w:p w14:paraId="0E46B42A" w14:textId="345A92D8" w:rsidR="00FC44C0" w:rsidRPr="002240DF" w:rsidRDefault="00FC44C0" w:rsidP="00FC44C0">
      <w:pPr>
        <w:autoSpaceDE w:val="0"/>
        <w:autoSpaceDN w:val="0"/>
        <w:adjustRightInd w:val="0"/>
        <w:spacing w:after="0"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13.</w:t>
      </w:r>
      <w:r w:rsidR="007E1BEB" w:rsidRPr="002240DF">
        <w:rPr>
          <w:rFonts w:ascii="Times New Roman" w:hAnsi="Times New Roman" w:cs="Times New Roman"/>
          <w:sz w:val="24"/>
          <w:szCs w:val="24"/>
        </w:rPr>
        <w:t xml:space="preserve"> </w:t>
      </w:r>
      <w:r w:rsidR="00330816" w:rsidRPr="002240DF">
        <w:rPr>
          <w:rFonts w:ascii="Times New Roman" w:hAnsi="Times New Roman" w:cs="Times New Roman"/>
          <w:sz w:val="24"/>
          <w:szCs w:val="24"/>
        </w:rPr>
        <w:t xml:space="preserve">As part of Israel’s subjugation of the Palestinian people </w:t>
      </w:r>
      <w:r w:rsidR="00F25045" w:rsidRPr="002240DF">
        <w:rPr>
          <w:rFonts w:ascii="Times New Roman" w:hAnsi="Times New Roman" w:cs="Times New Roman"/>
          <w:sz w:val="24"/>
          <w:szCs w:val="24"/>
        </w:rPr>
        <w:t>to Israel’s</w:t>
      </w:r>
      <w:r w:rsidR="00330816" w:rsidRPr="002240DF">
        <w:rPr>
          <w:rFonts w:ascii="Times New Roman" w:hAnsi="Times New Roman" w:cs="Times New Roman"/>
          <w:sz w:val="24"/>
          <w:szCs w:val="24"/>
        </w:rPr>
        <w:t xml:space="preserve"> settler-colonial apartheid regime,</w:t>
      </w:r>
      <w:r w:rsidR="00B03195" w:rsidRPr="002240DF">
        <w:rPr>
          <w:rFonts w:ascii="Times New Roman" w:hAnsi="Times New Roman" w:cs="Times New Roman"/>
          <w:sz w:val="24"/>
          <w:szCs w:val="24"/>
        </w:rPr>
        <w:t xml:space="preserve"> including through recurrent military attacks,</w:t>
      </w:r>
      <w:r w:rsidR="00330816" w:rsidRPr="002240DF">
        <w:rPr>
          <w:rFonts w:ascii="Times New Roman" w:hAnsi="Times New Roman" w:cs="Times New Roman"/>
          <w:sz w:val="24"/>
          <w:szCs w:val="24"/>
        </w:rPr>
        <w:t xml:space="preserve"> </w:t>
      </w:r>
      <w:r w:rsidR="00684BFA" w:rsidRPr="002240DF">
        <w:rPr>
          <w:rFonts w:ascii="Times New Roman" w:hAnsi="Times New Roman" w:cs="Times New Roman"/>
          <w:sz w:val="24"/>
          <w:szCs w:val="24"/>
        </w:rPr>
        <w:t xml:space="preserve">Palestinian persons with disabilities </w:t>
      </w:r>
      <w:r w:rsidR="00330816" w:rsidRPr="002240DF">
        <w:rPr>
          <w:rFonts w:ascii="Times New Roman" w:hAnsi="Times New Roman" w:cs="Times New Roman"/>
          <w:sz w:val="24"/>
          <w:szCs w:val="24"/>
        </w:rPr>
        <w:t xml:space="preserve">in the Gaza Strip </w:t>
      </w:r>
      <w:r w:rsidR="00684BFA" w:rsidRPr="002240DF">
        <w:rPr>
          <w:rFonts w:ascii="Times New Roman" w:hAnsi="Times New Roman" w:cs="Times New Roman"/>
          <w:sz w:val="24"/>
          <w:szCs w:val="24"/>
        </w:rPr>
        <w:t xml:space="preserve">have been </w:t>
      </w:r>
      <w:r w:rsidR="00EF6DC8" w:rsidRPr="002240DF">
        <w:rPr>
          <w:rFonts w:ascii="Times New Roman" w:hAnsi="Times New Roman" w:cs="Times New Roman"/>
          <w:sz w:val="24"/>
          <w:szCs w:val="24"/>
        </w:rPr>
        <w:t xml:space="preserve">disproportionately </w:t>
      </w:r>
      <w:r w:rsidR="00684BFA" w:rsidRPr="002240DF">
        <w:rPr>
          <w:rFonts w:ascii="Times New Roman" w:hAnsi="Times New Roman" w:cs="Times New Roman"/>
          <w:sz w:val="24"/>
          <w:szCs w:val="24"/>
        </w:rPr>
        <w:t xml:space="preserve">affected by </w:t>
      </w:r>
      <w:r w:rsidR="00B03195" w:rsidRPr="002240DF">
        <w:rPr>
          <w:rFonts w:ascii="Times New Roman" w:hAnsi="Times New Roman" w:cs="Times New Roman"/>
          <w:sz w:val="24"/>
          <w:szCs w:val="24"/>
        </w:rPr>
        <w:t>such violations and crimes</w:t>
      </w:r>
      <w:r w:rsidR="00684BFA" w:rsidRPr="002240DF">
        <w:rPr>
          <w:rFonts w:ascii="Times New Roman" w:hAnsi="Times New Roman" w:cs="Times New Roman"/>
          <w:sz w:val="24"/>
          <w:szCs w:val="24"/>
        </w:rPr>
        <w:t xml:space="preserve">. </w:t>
      </w:r>
      <w:bookmarkEnd w:id="6"/>
      <w:r w:rsidR="005C50E9" w:rsidRPr="002240DF">
        <w:rPr>
          <w:rFonts w:ascii="Times New Roman" w:hAnsi="Times New Roman" w:cs="Times New Roman"/>
          <w:sz w:val="24"/>
          <w:szCs w:val="24"/>
        </w:rPr>
        <w:t xml:space="preserve">One such case is the killing of </w:t>
      </w:r>
      <w:bookmarkStart w:id="7" w:name="_Hlk142734841"/>
      <w:r w:rsidR="005C50E9" w:rsidRPr="002240DF">
        <w:rPr>
          <w:rFonts w:ascii="Times New Roman" w:hAnsi="Times New Roman" w:cs="Times New Roman"/>
          <w:b/>
          <w:bCs/>
          <w:sz w:val="24"/>
          <w:szCs w:val="24"/>
        </w:rPr>
        <w:t>A</w:t>
      </w:r>
      <w:r w:rsidR="0031104E">
        <w:rPr>
          <w:rFonts w:ascii="Times New Roman" w:hAnsi="Times New Roman" w:cs="Times New Roman"/>
          <w:b/>
          <w:bCs/>
          <w:sz w:val="24"/>
          <w:szCs w:val="24"/>
        </w:rPr>
        <w:t>.</w:t>
      </w:r>
      <w:r w:rsidR="005C50E9" w:rsidRPr="002240DF">
        <w:rPr>
          <w:rFonts w:ascii="Times New Roman" w:hAnsi="Times New Roman" w:cs="Times New Roman"/>
          <w:b/>
          <w:bCs/>
          <w:sz w:val="24"/>
          <w:szCs w:val="24"/>
        </w:rPr>
        <w:t>Y</w:t>
      </w:r>
      <w:r w:rsidR="0031104E">
        <w:rPr>
          <w:rFonts w:ascii="Times New Roman" w:hAnsi="Times New Roman" w:cs="Times New Roman"/>
          <w:b/>
          <w:bCs/>
          <w:sz w:val="24"/>
          <w:szCs w:val="24"/>
        </w:rPr>
        <w:t>.</w:t>
      </w:r>
      <w:r w:rsidR="005C50E9" w:rsidRPr="002240DF">
        <w:rPr>
          <w:rFonts w:ascii="Times New Roman" w:hAnsi="Times New Roman" w:cs="Times New Roman"/>
          <w:b/>
          <w:bCs/>
          <w:sz w:val="24"/>
          <w:szCs w:val="24"/>
        </w:rPr>
        <w:t>S</w:t>
      </w:r>
      <w:r w:rsidR="005C50E9" w:rsidRPr="002240DF">
        <w:rPr>
          <w:rFonts w:ascii="Times New Roman" w:hAnsi="Times New Roman" w:cs="Times New Roman"/>
          <w:sz w:val="24"/>
          <w:szCs w:val="24"/>
        </w:rPr>
        <w:t xml:space="preserve">, 19, suffering since birth from </w:t>
      </w:r>
      <w:r w:rsidR="00B03195" w:rsidRPr="002240DF">
        <w:rPr>
          <w:rFonts w:ascii="Times New Roman" w:hAnsi="Times New Roman" w:cs="Times New Roman"/>
          <w:sz w:val="24"/>
          <w:szCs w:val="24"/>
        </w:rPr>
        <w:t>paraplegia and cerebral palsy</w:t>
      </w:r>
      <w:r w:rsidR="005C50E9" w:rsidRPr="002240DF">
        <w:rPr>
          <w:rFonts w:ascii="Times New Roman" w:hAnsi="Times New Roman" w:cs="Times New Roman"/>
          <w:sz w:val="24"/>
          <w:szCs w:val="24"/>
        </w:rPr>
        <w:t xml:space="preserve">, alongside his </w:t>
      </w:r>
      <w:r w:rsidR="00B03195" w:rsidRPr="002240DF">
        <w:rPr>
          <w:rFonts w:ascii="Times New Roman" w:hAnsi="Times New Roman" w:cs="Times New Roman"/>
          <w:sz w:val="24"/>
          <w:szCs w:val="24"/>
        </w:rPr>
        <w:t xml:space="preserve">mother, </w:t>
      </w:r>
      <w:r w:rsidR="005C50E9" w:rsidRPr="002240DF">
        <w:rPr>
          <w:rFonts w:ascii="Times New Roman" w:hAnsi="Times New Roman" w:cs="Times New Roman"/>
          <w:b/>
          <w:bCs/>
          <w:sz w:val="24"/>
          <w:szCs w:val="24"/>
        </w:rPr>
        <w:t>A</w:t>
      </w:r>
      <w:r w:rsidR="0031104E">
        <w:rPr>
          <w:rFonts w:ascii="Times New Roman" w:hAnsi="Times New Roman" w:cs="Times New Roman"/>
          <w:b/>
          <w:bCs/>
          <w:sz w:val="24"/>
          <w:szCs w:val="24"/>
        </w:rPr>
        <w:t>.</w:t>
      </w:r>
      <w:r w:rsidR="005C50E9" w:rsidRPr="002240DF">
        <w:rPr>
          <w:rFonts w:ascii="Times New Roman" w:hAnsi="Times New Roman" w:cs="Times New Roman"/>
          <w:b/>
          <w:bCs/>
          <w:sz w:val="24"/>
          <w:szCs w:val="24"/>
        </w:rPr>
        <w:t>A</w:t>
      </w:r>
      <w:r w:rsidR="0031104E">
        <w:rPr>
          <w:rFonts w:ascii="Times New Roman" w:hAnsi="Times New Roman" w:cs="Times New Roman"/>
          <w:b/>
          <w:bCs/>
          <w:sz w:val="24"/>
          <w:szCs w:val="24"/>
        </w:rPr>
        <w:t>.</w:t>
      </w:r>
      <w:r w:rsidR="005C50E9" w:rsidRPr="002240DF">
        <w:rPr>
          <w:rFonts w:ascii="Times New Roman" w:hAnsi="Times New Roman" w:cs="Times New Roman"/>
          <w:b/>
          <w:bCs/>
          <w:sz w:val="24"/>
          <w:szCs w:val="24"/>
        </w:rPr>
        <w:t>S</w:t>
      </w:r>
      <w:r w:rsidR="005C50E9" w:rsidRPr="002240DF">
        <w:rPr>
          <w:rFonts w:ascii="Times New Roman" w:hAnsi="Times New Roman" w:cs="Times New Roman"/>
          <w:sz w:val="24"/>
          <w:szCs w:val="24"/>
        </w:rPr>
        <w:t>, 58, as the IOF bombed their home in the densely populated Al-</w:t>
      </w:r>
      <w:proofErr w:type="spellStart"/>
      <w:r w:rsidR="005C50E9" w:rsidRPr="002240DF">
        <w:rPr>
          <w:rFonts w:ascii="Times New Roman" w:hAnsi="Times New Roman" w:cs="Times New Roman"/>
          <w:sz w:val="24"/>
          <w:szCs w:val="24"/>
        </w:rPr>
        <w:t>Shati</w:t>
      </w:r>
      <w:proofErr w:type="spellEnd"/>
      <w:r w:rsidR="005C50E9" w:rsidRPr="002240DF">
        <w:rPr>
          <w:rFonts w:ascii="Times New Roman" w:hAnsi="Times New Roman" w:cs="Times New Roman"/>
          <w:sz w:val="24"/>
          <w:szCs w:val="24"/>
        </w:rPr>
        <w:t xml:space="preserve">’ </w:t>
      </w:r>
      <w:r w:rsidR="00330816" w:rsidRPr="002240DF">
        <w:rPr>
          <w:rFonts w:ascii="Times New Roman" w:hAnsi="Times New Roman" w:cs="Times New Roman"/>
          <w:sz w:val="24"/>
          <w:szCs w:val="24"/>
        </w:rPr>
        <w:t>R</w:t>
      </w:r>
      <w:r w:rsidR="005C50E9" w:rsidRPr="002240DF">
        <w:rPr>
          <w:rFonts w:ascii="Times New Roman" w:hAnsi="Times New Roman" w:cs="Times New Roman"/>
          <w:sz w:val="24"/>
          <w:szCs w:val="24"/>
        </w:rPr>
        <w:t xml:space="preserve">efugee </w:t>
      </w:r>
      <w:r w:rsidR="00330816" w:rsidRPr="002240DF">
        <w:rPr>
          <w:rFonts w:ascii="Times New Roman" w:hAnsi="Times New Roman" w:cs="Times New Roman"/>
          <w:sz w:val="24"/>
          <w:szCs w:val="24"/>
        </w:rPr>
        <w:t>C</w:t>
      </w:r>
      <w:r w:rsidR="005C50E9" w:rsidRPr="002240DF">
        <w:rPr>
          <w:rFonts w:ascii="Times New Roman" w:hAnsi="Times New Roman" w:cs="Times New Roman"/>
          <w:sz w:val="24"/>
          <w:szCs w:val="24"/>
        </w:rPr>
        <w:t>amp in the west of Gaza City on 11 May 2021</w:t>
      </w:r>
      <w:bookmarkEnd w:id="7"/>
      <w:r w:rsidR="00B03195" w:rsidRPr="002240DF">
        <w:rPr>
          <w:rFonts w:ascii="Times New Roman" w:hAnsi="Times New Roman" w:cs="Times New Roman"/>
          <w:sz w:val="24"/>
          <w:szCs w:val="24"/>
        </w:rPr>
        <w:t>, during an eleven-day military offensive on Gaza</w:t>
      </w:r>
      <w:r w:rsidR="00EF6DC8" w:rsidRPr="002240DF">
        <w:rPr>
          <w:rFonts w:ascii="Times New Roman" w:hAnsi="Times New Roman" w:cs="Times New Roman"/>
          <w:sz w:val="24"/>
          <w:szCs w:val="24"/>
        </w:rPr>
        <w:t xml:space="preserve"> that month</w:t>
      </w:r>
      <w:r w:rsidR="005C50E9" w:rsidRPr="002240DF">
        <w:rPr>
          <w:rFonts w:ascii="Times New Roman" w:hAnsi="Times New Roman" w:cs="Times New Roman"/>
          <w:sz w:val="24"/>
          <w:szCs w:val="24"/>
        </w:rPr>
        <w:t xml:space="preserve">. On </w:t>
      </w:r>
      <w:r w:rsidR="00F25045" w:rsidRPr="002240DF">
        <w:rPr>
          <w:rFonts w:ascii="Times New Roman" w:hAnsi="Times New Roman" w:cs="Times New Roman"/>
          <w:sz w:val="24"/>
          <w:szCs w:val="24"/>
        </w:rPr>
        <w:t>11 May 2021</w:t>
      </w:r>
      <w:r w:rsidR="005C50E9" w:rsidRPr="002240DF">
        <w:rPr>
          <w:rFonts w:ascii="Times New Roman" w:hAnsi="Times New Roman" w:cs="Times New Roman"/>
          <w:sz w:val="24"/>
          <w:szCs w:val="24"/>
        </w:rPr>
        <w:t xml:space="preserve">, at </w:t>
      </w:r>
      <w:r w:rsidR="00EF6DC8" w:rsidRPr="002240DF">
        <w:rPr>
          <w:rFonts w:ascii="Times New Roman" w:hAnsi="Times New Roman" w:cs="Times New Roman"/>
          <w:sz w:val="24"/>
          <w:szCs w:val="24"/>
        </w:rPr>
        <w:t xml:space="preserve">around </w:t>
      </w:r>
      <w:r w:rsidR="005C50E9" w:rsidRPr="002240DF">
        <w:rPr>
          <w:rFonts w:ascii="Times New Roman" w:hAnsi="Times New Roman" w:cs="Times New Roman"/>
          <w:sz w:val="24"/>
          <w:szCs w:val="24"/>
        </w:rPr>
        <w:t>4:30 am, Israel bombed a seven-story residential building, made up of 13 apartments</w:t>
      </w:r>
      <w:r w:rsidR="00EF6DC8" w:rsidRPr="002240DF">
        <w:rPr>
          <w:rFonts w:ascii="Times New Roman" w:hAnsi="Times New Roman" w:cs="Times New Roman"/>
          <w:sz w:val="24"/>
          <w:szCs w:val="24"/>
        </w:rPr>
        <w:t xml:space="preserve"> in the </w:t>
      </w:r>
      <w:r w:rsidR="00F25045" w:rsidRPr="002240DF">
        <w:rPr>
          <w:rFonts w:ascii="Times New Roman" w:hAnsi="Times New Roman" w:cs="Times New Roman"/>
          <w:sz w:val="24"/>
          <w:szCs w:val="24"/>
        </w:rPr>
        <w:t>Al-</w:t>
      </w:r>
      <w:proofErr w:type="spellStart"/>
      <w:r w:rsidR="00F25045" w:rsidRPr="002240DF">
        <w:rPr>
          <w:rFonts w:ascii="Times New Roman" w:hAnsi="Times New Roman" w:cs="Times New Roman"/>
          <w:sz w:val="24"/>
          <w:szCs w:val="24"/>
        </w:rPr>
        <w:t>Shati</w:t>
      </w:r>
      <w:proofErr w:type="spellEnd"/>
      <w:r w:rsidR="00F25045" w:rsidRPr="002240DF">
        <w:rPr>
          <w:rFonts w:ascii="Times New Roman" w:hAnsi="Times New Roman" w:cs="Times New Roman"/>
          <w:sz w:val="24"/>
          <w:szCs w:val="24"/>
        </w:rPr>
        <w:t>’ Refugee Camp</w:t>
      </w:r>
      <w:r w:rsidR="005C50E9" w:rsidRPr="002240DF">
        <w:rPr>
          <w:rFonts w:ascii="Times New Roman" w:hAnsi="Times New Roman" w:cs="Times New Roman"/>
          <w:sz w:val="24"/>
          <w:szCs w:val="24"/>
        </w:rPr>
        <w:t>. As a result, two members of the S family were killed in their homes as they were sleeping. In his affidavit to Al-Haq, A’s brother, A</w:t>
      </w:r>
      <w:r w:rsidR="0031104E">
        <w:rPr>
          <w:rFonts w:ascii="Times New Roman" w:hAnsi="Times New Roman" w:cs="Times New Roman"/>
          <w:sz w:val="24"/>
          <w:szCs w:val="24"/>
        </w:rPr>
        <w:t>.</w:t>
      </w:r>
      <w:r w:rsidR="005C50E9" w:rsidRPr="002240DF">
        <w:rPr>
          <w:rFonts w:ascii="Times New Roman" w:hAnsi="Times New Roman" w:cs="Times New Roman"/>
          <w:sz w:val="24"/>
          <w:szCs w:val="24"/>
        </w:rPr>
        <w:t>Y</w:t>
      </w:r>
      <w:r w:rsidR="003F6DC2">
        <w:rPr>
          <w:rFonts w:ascii="Times New Roman" w:hAnsi="Times New Roman" w:cs="Times New Roman"/>
          <w:sz w:val="24"/>
          <w:szCs w:val="24"/>
        </w:rPr>
        <w:t>.</w:t>
      </w:r>
      <w:r w:rsidR="005C50E9" w:rsidRPr="002240DF">
        <w:rPr>
          <w:rFonts w:ascii="Times New Roman" w:hAnsi="Times New Roman" w:cs="Times New Roman"/>
          <w:sz w:val="24"/>
          <w:szCs w:val="24"/>
        </w:rPr>
        <w:t xml:space="preserve">S, 25, recalled the day of the bombing of their home and the killing of his mother and brother: </w:t>
      </w:r>
    </w:p>
    <w:p w14:paraId="63DC6A7F" w14:textId="452C83F1" w:rsidR="005C50E9" w:rsidRPr="002240DF" w:rsidRDefault="00FC44C0" w:rsidP="00FC44C0">
      <w:pPr>
        <w:autoSpaceDE w:val="0"/>
        <w:autoSpaceDN w:val="0"/>
        <w:adjustRightInd w:val="0"/>
        <w:spacing w:after="0" w:line="276" w:lineRule="auto"/>
        <w:ind w:left="284" w:right="284"/>
        <w:jc w:val="both"/>
        <w:rPr>
          <w:rFonts w:ascii="Times New Roman" w:hAnsi="Times New Roman" w:cs="Times New Roman"/>
          <w:i/>
          <w:iCs/>
          <w:sz w:val="24"/>
          <w:szCs w:val="24"/>
        </w:rPr>
      </w:pPr>
      <w:r w:rsidRPr="002240DF">
        <w:rPr>
          <w:rFonts w:ascii="Times New Roman" w:hAnsi="Times New Roman" w:cs="Times New Roman"/>
          <w:sz w:val="24"/>
          <w:szCs w:val="24"/>
        </w:rPr>
        <w:br/>
      </w:r>
      <w:r w:rsidR="005C50E9" w:rsidRPr="002240DF">
        <w:rPr>
          <w:rFonts w:ascii="Times New Roman" w:hAnsi="Times New Roman" w:cs="Times New Roman"/>
          <w:i/>
          <w:iCs/>
          <w:sz w:val="24"/>
          <w:szCs w:val="24"/>
        </w:rPr>
        <w:t>At around 4:30 a.m. on 11 May 2021, while I was sleeping, I felt very strong air pressure and vibration in the place. Then, the walls and ceiling collapsed above us. At that time, I did not think of myself. I only thought of my mother and my brother A, who is disabled, and cannot move without help. I lifted the furniture and rubble above me and hurried to check on my mother and A. I found my mother lying on the floor and the ceiling of the apartment had collapsed on top of her. She was motionless, her head was open and she was pouring blood…</w:t>
      </w:r>
      <w:r w:rsidR="00F25045" w:rsidRPr="002240DF">
        <w:rPr>
          <w:rFonts w:ascii="Times New Roman" w:hAnsi="Times New Roman" w:cs="Times New Roman"/>
          <w:i/>
          <w:iCs/>
          <w:sz w:val="24"/>
          <w:szCs w:val="24"/>
        </w:rPr>
        <w:t xml:space="preserve"> </w:t>
      </w:r>
      <w:r w:rsidR="005C50E9" w:rsidRPr="002240DF">
        <w:rPr>
          <w:rFonts w:ascii="Times New Roman" w:hAnsi="Times New Roman" w:cs="Times New Roman"/>
          <w:i/>
          <w:iCs/>
          <w:sz w:val="24"/>
          <w:szCs w:val="24"/>
        </w:rPr>
        <w:t xml:space="preserve">In the hospital, the doctors pronounced my mother dead. Thirty minutes later, civil </w:t>
      </w:r>
      <w:proofErr w:type="spellStart"/>
      <w:r w:rsidR="005C50E9" w:rsidRPr="002240DF">
        <w:rPr>
          <w:rFonts w:ascii="Times New Roman" w:hAnsi="Times New Roman" w:cs="Times New Roman"/>
          <w:i/>
          <w:iCs/>
          <w:sz w:val="24"/>
          <w:szCs w:val="24"/>
        </w:rPr>
        <w:t>defense</w:t>
      </w:r>
      <w:proofErr w:type="spellEnd"/>
      <w:r w:rsidR="005C50E9" w:rsidRPr="002240DF">
        <w:rPr>
          <w:rFonts w:ascii="Times New Roman" w:hAnsi="Times New Roman" w:cs="Times New Roman"/>
          <w:i/>
          <w:iCs/>
          <w:sz w:val="24"/>
          <w:szCs w:val="24"/>
        </w:rPr>
        <w:t xml:space="preserve"> officers, who had been searching for my brother under the rubble, brought </w:t>
      </w:r>
      <w:r w:rsidR="00081BA3" w:rsidRPr="002240DF">
        <w:rPr>
          <w:rFonts w:ascii="Times New Roman" w:hAnsi="Times New Roman" w:cs="Times New Roman"/>
          <w:i/>
          <w:iCs/>
          <w:sz w:val="24"/>
          <w:szCs w:val="24"/>
        </w:rPr>
        <w:t xml:space="preserve">him </w:t>
      </w:r>
      <w:r w:rsidR="005C50E9" w:rsidRPr="002240DF">
        <w:rPr>
          <w:rFonts w:ascii="Times New Roman" w:hAnsi="Times New Roman" w:cs="Times New Roman"/>
          <w:i/>
          <w:iCs/>
          <w:sz w:val="24"/>
          <w:szCs w:val="24"/>
        </w:rPr>
        <w:t>to the hospital. The doctors pronounced him dead immediately</w:t>
      </w:r>
      <w:r w:rsidR="00F25045" w:rsidRPr="002240DF">
        <w:rPr>
          <w:rFonts w:ascii="Times New Roman" w:hAnsi="Times New Roman" w:cs="Times New Roman"/>
          <w:i/>
          <w:iCs/>
          <w:sz w:val="24"/>
          <w:szCs w:val="24"/>
        </w:rPr>
        <w:t xml:space="preserve">… </w:t>
      </w:r>
      <w:r w:rsidR="005C50E9" w:rsidRPr="002240DF">
        <w:rPr>
          <w:rFonts w:ascii="Times New Roman" w:hAnsi="Times New Roman" w:cs="Times New Roman"/>
          <w:i/>
          <w:iCs/>
          <w:sz w:val="24"/>
          <w:szCs w:val="24"/>
        </w:rPr>
        <w:t xml:space="preserve">Since the martyrdom of my mother and brother, and the destruction of our </w:t>
      </w:r>
      <w:r w:rsidR="00D75E4D" w:rsidRPr="002240DF">
        <w:rPr>
          <w:rFonts w:ascii="Times New Roman" w:hAnsi="Times New Roman" w:cs="Times New Roman"/>
          <w:i/>
          <w:iCs/>
          <w:sz w:val="24"/>
          <w:szCs w:val="24"/>
        </w:rPr>
        <w:t>home</w:t>
      </w:r>
      <w:r w:rsidR="005C50E9" w:rsidRPr="002240DF">
        <w:rPr>
          <w:rFonts w:ascii="Times New Roman" w:hAnsi="Times New Roman" w:cs="Times New Roman"/>
          <w:i/>
          <w:iCs/>
          <w:sz w:val="24"/>
          <w:szCs w:val="24"/>
        </w:rPr>
        <w:t>, we live in a rented apartment in Al-Nasr neighbo</w:t>
      </w:r>
      <w:r w:rsidR="0031104E">
        <w:rPr>
          <w:rFonts w:ascii="Times New Roman" w:hAnsi="Times New Roman" w:cs="Times New Roman"/>
          <w:i/>
          <w:iCs/>
          <w:sz w:val="24"/>
          <w:szCs w:val="24"/>
        </w:rPr>
        <w:t>u</w:t>
      </w:r>
      <w:r w:rsidR="005C50E9" w:rsidRPr="002240DF">
        <w:rPr>
          <w:rFonts w:ascii="Times New Roman" w:hAnsi="Times New Roman" w:cs="Times New Roman"/>
          <w:i/>
          <w:iCs/>
          <w:sz w:val="24"/>
          <w:szCs w:val="24"/>
        </w:rPr>
        <w:t>rhood in Gaza in very difficult circumstances.</w:t>
      </w:r>
      <w:r w:rsidR="005C50E9" w:rsidRPr="002240DF">
        <w:rPr>
          <w:rStyle w:val="FootnoteReference"/>
          <w:rFonts w:ascii="Times New Roman" w:hAnsi="Times New Roman" w:cs="Times New Roman"/>
          <w:i/>
          <w:iCs/>
          <w:sz w:val="24"/>
          <w:szCs w:val="24"/>
        </w:rPr>
        <w:footnoteReference w:id="39"/>
      </w:r>
    </w:p>
    <w:p w14:paraId="1FD47941" w14:textId="77777777" w:rsidR="00FC44C0" w:rsidRPr="002240DF" w:rsidRDefault="00FC44C0" w:rsidP="00FC44C0">
      <w:pPr>
        <w:autoSpaceDE w:val="0"/>
        <w:autoSpaceDN w:val="0"/>
        <w:adjustRightInd w:val="0"/>
        <w:spacing w:after="0" w:line="276" w:lineRule="auto"/>
        <w:jc w:val="both"/>
        <w:rPr>
          <w:rFonts w:ascii="Times New Roman" w:hAnsi="Times New Roman" w:cs="Times New Roman"/>
          <w:sz w:val="24"/>
          <w:szCs w:val="24"/>
        </w:rPr>
      </w:pPr>
    </w:p>
    <w:p w14:paraId="710990A1" w14:textId="390709F6" w:rsidR="00815556" w:rsidRPr="002240DF" w:rsidRDefault="00FC44C0" w:rsidP="00FC44C0">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14.</w:t>
      </w:r>
      <w:r w:rsidR="0025047C" w:rsidRPr="002240DF">
        <w:rPr>
          <w:rFonts w:ascii="Times New Roman" w:hAnsi="Times New Roman" w:cs="Times New Roman"/>
          <w:sz w:val="24"/>
          <w:szCs w:val="24"/>
        </w:rPr>
        <w:t xml:space="preserve"> </w:t>
      </w:r>
      <w:r w:rsidR="007A3506" w:rsidRPr="002240DF">
        <w:rPr>
          <w:rFonts w:ascii="Times New Roman" w:hAnsi="Times New Roman" w:cs="Times New Roman"/>
          <w:sz w:val="24"/>
          <w:szCs w:val="24"/>
          <w:lang w:bidi="ar-JO"/>
        </w:rPr>
        <w:t>Palestinians endure multi</w:t>
      </w:r>
      <w:r w:rsidR="00F25045" w:rsidRPr="002240DF">
        <w:rPr>
          <w:rFonts w:ascii="Times New Roman" w:hAnsi="Times New Roman" w:cs="Times New Roman"/>
          <w:sz w:val="24"/>
          <w:szCs w:val="24"/>
          <w:lang w:bidi="ar-JO"/>
        </w:rPr>
        <w:t>-</w:t>
      </w:r>
      <w:r w:rsidR="007A3506" w:rsidRPr="002240DF">
        <w:rPr>
          <w:rFonts w:ascii="Times New Roman" w:hAnsi="Times New Roman" w:cs="Times New Roman"/>
          <w:sz w:val="24"/>
          <w:szCs w:val="24"/>
          <w:lang w:bidi="ar-JO"/>
        </w:rPr>
        <w:t>layered impacts as a result of Israel’s military attacks. In many cases, more than one family member ha</w:t>
      </w:r>
      <w:r w:rsidR="003E31BE" w:rsidRPr="002240DF">
        <w:rPr>
          <w:rFonts w:ascii="Times New Roman" w:hAnsi="Times New Roman" w:cs="Times New Roman"/>
          <w:sz w:val="24"/>
          <w:szCs w:val="24"/>
          <w:lang w:bidi="ar-JO"/>
        </w:rPr>
        <w:t>s</w:t>
      </w:r>
      <w:r w:rsidR="007A3506" w:rsidRPr="002240DF">
        <w:rPr>
          <w:rFonts w:ascii="Times New Roman" w:hAnsi="Times New Roman" w:cs="Times New Roman"/>
          <w:sz w:val="24"/>
          <w:szCs w:val="24"/>
          <w:lang w:bidi="ar-JO"/>
        </w:rPr>
        <w:t xml:space="preserve"> been killed during the systemic bombardment of civilian homes in Gaza. Those survivors are left to </w:t>
      </w:r>
      <w:r w:rsidR="003E31BE" w:rsidRPr="002240DF">
        <w:rPr>
          <w:rFonts w:ascii="Times New Roman" w:hAnsi="Times New Roman" w:cs="Times New Roman"/>
          <w:sz w:val="24"/>
          <w:szCs w:val="24"/>
          <w:lang w:bidi="ar-JO"/>
        </w:rPr>
        <w:t>grieve</w:t>
      </w:r>
      <w:r w:rsidR="007A3506" w:rsidRPr="002240DF">
        <w:rPr>
          <w:rFonts w:ascii="Times New Roman" w:hAnsi="Times New Roman" w:cs="Times New Roman"/>
          <w:sz w:val="24"/>
          <w:szCs w:val="24"/>
          <w:lang w:bidi="ar-JO"/>
        </w:rPr>
        <w:t xml:space="preserve"> the loss of their loved ones, as well as the displacement </w:t>
      </w:r>
      <w:r w:rsidR="007A3506" w:rsidRPr="002240DF">
        <w:rPr>
          <w:rFonts w:ascii="Times New Roman" w:hAnsi="Times New Roman" w:cs="Times New Roman"/>
          <w:sz w:val="24"/>
          <w:szCs w:val="24"/>
          <w:lang w:bidi="ar-JO"/>
        </w:rPr>
        <w:lastRenderedPageBreak/>
        <w:t>from their homes. In many cases, they also sustain injuries as a result of the IOF’s shell</w:t>
      </w:r>
      <w:r w:rsidR="00E64000" w:rsidRPr="002240DF">
        <w:rPr>
          <w:rFonts w:ascii="Times New Roman" w:hAnsi="Times New Roman" w:cs="Times New Roman"/>
          <w:sz w:val="24"/>
          <w:szCs w:val="24"/>
          <w:lang w:bidi="ar-JO"/>
        </w:rPr>
        <w:t>ing</w:t>
      </w:r>
      <w:r w:rsidR="007A3506" w:rsidRPr="002240DF">
        <w:rPr>
          <w:rFonts w:ascii="Times New Roman" w:hAnsi="Times New Roman" w:cs="Times New Roman"/>
          <w:sz w:val="24"/>
          <w:szCs w:val="24"/>
          <w:lang w:bidi="ar-JO"/>
        </w:rPr>
        <w:t xml:space="preserve"> of their homes, leaving many with</w:t>
      </w:r>
      <w:r w:rsidR="007A3506" w:rsidRPr="002240DF">
        <w:rPr>
          <w:rFonts w:ascii="Times New Roman" w:hAnsi="Times New Roman" w:cs="Times New Roman"/>
          <w:sz w:val="24"/>
          <w:szCs w:val="24"/>
        </w:rPr>
        <w:t xml:space="preserve"> </w:t>
      </w:r>
      <w:r w:rsidR="00E918A6" w:rsidRPr="002240DF">
        <w:rPr>
          <w:rFonts w:ascii="Times New Roman" w:hAnsi="Times New Roman" w:cs="Times New Roman"/>
          <w:sz w:val="24"/>
          <w:szCs w:val="24"/>
        </w:rPr>
        <w:t xml:space="preserve">life-altering </w:t>
      </w:r>
      <w:r w:rsidR="007A3506" w:rsidRPr="002240DF">
        <w:rPr>
          <w:rFonts w:ascii="Times New Roman" w:hAnsi="Times New Roman" w:cs="Times New Roman"/>
          <w:sz w:val="24"/>
          <w:szCs w:val="24"/>
        </w:rPr>
        <w:t xml:space="preserve">health </w:t>
      </w:r>
      <w:r w:rsidR="00E918A6" w:rsidRPr="002240DF">
        <w:rPr>
          <w:rFonts w:ascii="Times New Roman" w:hAnsi="Times New Roman" w:cs="Times New Roman"/>
          <w:sz w:val="24"/>
          <w:szCs w:val="24"/>
        </w:rPr>
        <w:t>impacts.</w:t>
      </w:r>
      <w:r w:rsidR="007A3506" w:rsidRPr="002240DF">
        <w:rPr>
          <w:rFonts w:ascii="Times New Roman" w:hAnsi="Times New Roman" w:cs="Times New Roman"/>
          <w:sz w:val="24"/>
          <w:szCs w:val="24"/>
        </w:rPr>
        <w:t xml:space="preserve"> </w:t>
      </w:r>
      <w:r w:rsidR="00E918A6" w:rsidRPr="002240DF">
        <w:rPr>
          <w:rFonts w:ascii="Times New Roman" w:hAnsi="Times New Roman" w:cs="Times New Roman"/>
          <w:sz w:val="24"/>
          <w:szCs w:val="24"/>
          <w:lang w:bidi="ar-JO"/>
        </w:rPr>
        <w:t xml:space="preserve">On 12 May 2021, at around 1:30 am, Israeli warplanes bombed the apartment of </w:t>
      </w:r>
      <w:r w:rsidR="00E918A6" w:rsidRPr="002240DF">
        <w:rPr>
          <w:rFonts w:ascii="Times New Roman" w:hAnsi="Times New Roman" w:cs="Times New Roman"/>
          <w:b/>
          <w:bCs/>
          <w:sz w:val="24"/>
          <w:szCs w:val="24"/>
          <w:lang w:bidi="ar-JO"/>
        </w:rPr>
        <w:t>M</w:t>
      </w:r>
      <w:r w:rsidR="0031104E">
        <w:rPr>
          <w:rFonts w:ascii="Times New Roman" w:hAnsi="Times New Roman" w:cs="Times New Roman"/>
          <w:b/>
          <w:bCs/>
          <w:sz w:val="24"/>
          <w:szCs w:val="24"/>
          <w:lang w:bidi="ar-JO"/>
        </w:rPr>
        <w:t>.</w:t>
      </w:r>
      <w:r w:rsidR="00E918A6" w:rsidRPr="002240DF">
        <w:rPr>
          <w:rFonts w:ascii="Times New Roman" w:hAnsi="Times New Roman" w:cs="Times New Roman"/>
          <w:b/>
          <w:bCs/>
          <w:sz w:val="24"/>
          <w:szCs w:val="24"/>
          <w:lang w:bidi="ar-JO"/>
        </w:rPr>
        <w:t>O</w:t>
      </w:r>
      <w:r w:rsidR="0031104E">
        <w:rPr>
          <w:rFonts w:ascii="Times New Roman" w:hAnsi="Times New Roman" w:cs="Times New Roman"/>
          <w:b/>
          <w:bCs/>
          <w:sz w:val="24"/>
          <w:szCs w:val="24"/>
          <w:lang w:bidi="ar-JO"/>
        </w:rPr>
        <w:t>.</w:t>
      </w:r>
      <w:r w:rsidR="00E918A6" w:rsidRPr="002240DF">
        <w:rPr>
          <w:rFonts w:ascii="Times New Roman" w:hAnsi="Times New Roman" w:cs="Times New Roman"/>
          <w:b/>
          <w:bCs/>
          <w:sz w:val="24"/>
          <w:szCs w:val="24"/>
          <w:lang w:bidi="ar-JO"/>
        </w:rPr>
        <w:t>T,</w:t>
      </w:r>
      <w:r w:rsidR="00E918A6" w:rsidRPr="002240DF">
        <w:rPr>
          <w:rFonts w:ascii="Times New Roman" w:hAnsi="Times New Roman" w:cs="Times New Roman"/>
          <w:sz w:val="24"/>
          <w:szCs w:val="24"/>
          <w:lang w:bidi="ar-JO"/>
        </w:rPr>
        <w:t xml:space="preserve"> </w:t>
      </w:r>
      <w:r w:rsidR="003E31BE" w:rsidRPr="002240DF">
        <w:rPr>
          <w:rFonts w:ascii="Times New Roman" w:hAnsi="Times New Roman" w:cs="Times New Roman"/>
          <w:sz w:val="24"/>
          <w:szCs w:val="24"/>
          <w:lang w:bidi="ar-JO"/>
        </w:rPr>
        <w:t xml:space="preserve">32 </w:t>
      </w:r>
      <w:r w:rsidR="00E918A6" w:rsidRPr="002240DF">
        <w:rPr>
          <w:rFonts w:ascii="Times New Roman" w:hAnsi="Times New Roman" w:cs="Times New Roman"/>
          <w:sz w:val="24"/>
          <w:szCs w:val="24"/>
          <w:lang w:bidi="ar-JO"/>
        </w:rPr>
        <w:t xml:space="preserve">located on the third floor of a residential building in </w:t>
      </w:r>
      <w:r w:rsidR="00E918A6" w:rsidRPr="002240DF">
        <w:rPr>
          <w:rFonts w:ascii="Times New Roman" w:hAnsi="Times New Roman" w:cs="Times New Roman"/>
          <w:sz w:val="24"/>
          <w:szCs w:val="24"/>
        </w:rPr>
        <w:t>Tal Al-</w:t>
      </w:r>
      <w:proofErr w:type="spellStart"/>
      <w:r w:rsidR="00E918A6" w:rsidRPr="002240DF">
        <w:rPr>
          <w:rFonts w:ascii="Times New Roman" w:hAnsi="Times New Roman" w:cs="Times New Roman"/>
          <w:sz w:val="24"/>
          <w:szCs w:val="24"/>
        </w:rPr>
        <w:t>Hawa</w:t>
      </w:r>
      <w:proofErr w:type="spellEnd"/>
      <w:r w:rsidR="00E918A6" w:rsidRPr="002240DF">
        <w:rPr>
          <w:rFonts w:ascii="Times New Roman" w:hAnsi="Times New Roman" w:cs="Times New Roman"/>
          <w:sz w:val="24"/>
          <w:szCs w:val="24"/>
        </w:rPr>
        <w:t xml:space="preserve"> </w:t>
      </w:r>
      <w:proofErr w:type="spellStart"/>
      <w:r w:rsidR="00E918A6" w:rsidRPr="002240DF">
        <w:rPr>
          <w:rFonts w:ascii="Times New Roman" w:hAnsi="Times New Roman" w:cs="Times New Roman"/>
          <w:sz w:val="24"/>
          <w:szCs w:val="24"/>
        </w:rPr>
        <w:t>neighborhood</w:t>
      </w:r>
      <w:proofErr w:type="spellEnd"/>
      <w:r w:rsidR="00E918A6" w:rsidRPr="002240DF">
        <w:rPr>
          <w:rFonts w:ascii="Times New Roman" w:hAnsi="Times New Roman" w:cs="Times New Roman"/>
          <w:sz w:val="24"/>
          <w:szCs w:val="24"/>
        </w:rPr>
        <w:t xml:space="preserve">, west of Gaza City. The bombing resulted in the killing of his pregnant wife, </w:t>
      </w:r>
      <w:r w:rsidR="0031104E">
        <w:rPr>
          <w:rFonts w:ascii="Times New Roman" w:hAnsi="Times New Roman" w:cs="Times New Roman"/>
          <w:sz w:val="24"/>
          <w:szCs w:val="24"/>
        </w:rPr>
        <w:t>R</w:t>
      </w:r>
      <w:r w:rsidR="00E918A6" w:rsidRPr="002240DF">
        <w:rPr>
          <w:rFonts w:ascii="Times New Roman" w:hAnsi="Times New Roman" w:cs="Times New Roman"/>
          <w:sz w:val="24"/>
          <w:szCs w:val="24"/>
        </w:rPr>
        <w:t xml:space="preserve">, 31, and two children, </w:t>
      </w:r>
      <w:r w:rsidR="006C4724" w:rsidRPr="002240DF">
        <w:rPr>
          <w:rFonts w:ascii="Times New Roman" w:hAnsi="Times New Roman" w:cs="Times New Roman"/>
          <w:sz w:val="24"/>
          <w:szCs w:val="24"/>
        </w:rPr>
        <w:t xml:space="preserve">Z, 5, and M, 3, </w:t>
      </w:r>
      <w:r w:rsidR="00E918A6" w:rsidRPr="002240DF">
        <w:rPr>
          <w:rFonts w:ascii="Times New Roman" w:hAnsi="Times New Roman" w:cs="Times New Roman"/>
          <w:sz w:val="24"/>
          <w:szCs w:val="24"/>
        </w:rPr>
        <w:t>in addition to a child from the neighbo</w:t>
      </w:r>
      <w:r w:rsidR="003E31BE" w:rsidRPr="002240DF">
        <w:rPr>
          <w:rFonts w:ascii="Times New Roman" w:hAnsi="Times New Roman" w:cs="Times New Roman"/>
          <w:sz w:val="24"/>
          <w:szCs w:val="24"/>
        </w:rPr>
        <w:t>u</w:t>
      </w:r>
      <w:r w:rsidR="00E918A6" w:rsidRPr="002240DF">
        <w:rPr>
          <w:rFonts w:ascii="Times New Roman" w:hAnsi="Times New Roman" w:cs="Times New Roman"/>
          <w:sz w:val="24"/>
          <w:szCs w:val="24"/>
        </w:rPr>
        <w:t>ring house and two resistance fighters who were in the apartment.</w:t>
      </w:r>
      <w:r w:rsidR="006C4724" w:rsidRPr="002240DF">
        <w:rPr>
          <w:rFonts w:ascii="Times New Roman" w:hAnsi="Times New Roman" w:cs="Times New Roman"/>
          <w:sz w:val="24"/>
          <w:szCs w:val="24"/>
        </w:rPr>
        <w:t xml:space="preserve"> The body of his daughter R was found under the rubble of her home 10 days later. Meanwhile, M suffered a critical injury and remained in </w:t>
      </w:r>
      <w:r w:rsidR="003E31BE" w:rsidRPr="002240DF">
        <w:rPr>
          <w:rFonts w:ascii="Times New Roman" w:hAnsi="Times New Roman" w:cs="Times New Roman"/>
          <w:sz w:val="24"/>
          <w:szCs w:val="24"/>
        </w:rPr>
        <w:t xml:space="preserve">a </w:t>
      </w:r>
      <w:r w:rsidR="006C4724" w:rsidRPr="002240DF">
        <w:rPr>
          <w:rFonts w:ascii="Times New Roman" w:hAnsi="Times New Roman" w:cs="Times New Roman"/>
          <w:sz w:val="24"/>
          <w:szCs w:val="24"/>
        </w:rPr>
        <w:t xml:space="preserve">coma. He suffered a brain </w:t>
      </w:r>
      <w:r w:rsidR="00E64000" w:rsidRPr="002240DF">
        <w:rPr>
          <w:rFonts w:ascii="Times New Roman" w:hAnsi="Times New Roman" w:cs="Times New Roman"/>
          <w:sz w:val="24"/>
          <w:szCs w:val="24"/>
        </w:rPr>
        <w:t>crush</w:t>
      </w:r>
      <w:r w:rsidR="006C4724" w:rsidRPr="002240DF">
        <w:rPr>
          <w:rFonts w:ascii="Times New Roman" w:hAnsi="Times New Roman" w:cs="Times New Roman"/>
          <w:sz w:val="24"/>
          <w:szCs w:val="24"/>
        </w:rPr>
        <w:t xml:space="preserve">, </w:t>
      </w:r>
      <w:r w:rsidR="00815556" w:rsidRPr="002240DF">
        <w:rPr>
          <w:rFonts w:ascii="Times New Roman" w:hAnsi="Times New Roman" w:cs="Times New Roman"/>
          <w:sz w:val="24"/>
          <w:szCs w:val="24"/>
        </w:rPr>
        <w:t xml:space="preserve">and </w:t>
      </w:r>
      <w:r w:rsidR="006C4724" w:rsidRPr="002240DF">
        <w:rPr>
          <w:rFonts w:ascii="Times New Roman" w:hAnsi="Times New Roman" w:cs="Times New Roman"/>
          <w:sz w:val="24"/>
          <w:szCs w:val="24"/>
        </w:rPr>
        <w:t>fractures in the left thigh. On 23 November 202</w:t>
      </w:r>
      <w:r w:rsidR="00815556" w:rsidRPr="002240DF">
        <w:rPr>
          <w:rFonts w:ascii="Times New Roman" w:hAnsi="Times New Roman" w:cs="Times New Roman"/>
          <w:sz w:val="24"/>
          <w:szCs w:val="24"/>
        </w:rPr>
        <w:t>1</w:t>
      </w:r>
      <w:r w:rsidR="006C4724" w:rsidRPr="002240DF">
        <w:rPr>
          <w:rFonts w:ascii="Times New Roman" w:hAnsi="Times New Roman" w:cs="Times New Roman"/>
          <w:sz w:val="24"/>
          <w:szCs w:val="24"/>
        </w:rPr>
        <w:t>, M</w:t>
      </w:r>
      <w:r w:rsidR="00815556" w:rsidRPr="002240DF">
        <w:rPr>
          <w:rFonts w:ascii="Times New Roman" w:hAnsi="Times New Roman" w:cs="Times New Roman"/>
          <w:sz w:val="24"/>
          <w:szCs w:val="24"/>
        </w:rPr>
        <w:t>, while still in coma,</w:t>
      </w:r>
      <w:r w:rsidR="006C4724" w:rsidRPr="002240DF">
        <w:rPr>
          <w:rFonts w:ascii="Times New Roman" w:hAnsi="Times New Roman" w:cs="Times New Roman"/>
          <w:sz w:val="24"/>
          <w:szCs w:val="24"/>
        </w:rPr>
        <w:t xml:space="preserve"> was transferred to </w:t>
      </w:r>
      <w:r w:rsidR="00E918A6" w:rsidRPr="002240DF">
        <w:rPr>
          <w:rFonts w:ascii="Times New Roman" w:hAnsi="Times New Roman" w:cs="Times New Roman"/>
          <w:sz w:val="24"/>
          <w:szCs w:val="24"/>
        </w:rPr>
        <w:t>Egyptian hospitals</w:t>
      </w:r>
      <w:r w:rsidR="00815556" w:rsidRPr="002240DF">
        <w:rPr>
          <w:rFonts w:ascii="Times New Roman" w:hAnsi="Times New Roman" w:cs="Times New Roman"/>
          <w:sz w:val="24"/>
          <w:szCs w:val="24"/>
        </w:rPr>
        <w:t>. H</w:t>
      </w:r>
      <w:r w:rsidR="00E918A6" w:rsidRPr="002240DF">
        <w:rPr>
          <w:rFonts w:ascii="Times New Roman" w:hAnsi="Times New Roman" w:cs="Times New Roman"/>
          <w:sz w:val="24"/>
          <w:szCs w:val="24"/>
        </w:rPr>
        <w:t>e underwent surgeries</w:t>
      </w:r>
      <w:r w:rsidR="00815556" w:rsidRPr="002240DF">
        <w:rPr>
          <w:rFonts w:ascii="Times New Roman" w:hAnsi="Times New Roman" w:cs="Times New Roman"/>
          <w:sz w:val="24"/>
          <w:szCs w:val="24"/>
        </w:rPr>
        <w:t xml:space="preserve">, whereby he had </w:t>
      </w:r>
      <w:r w:rsidR="00E918A6" w:rsidRPr="002240DF">
        <w:rPr>
          <w:rFonts w:ascii="Times New Roman" w:hAnsi="Times New Roman" w:cs="Times New Roman"/>
          <w:sz w:val="24"/>
          <w:szCs w:val="24"/>
        </w:rPr>
        <w:t xml:space="preserve">platinum installed to treat </w:t>
      </w:r>
      <w:r w:rsidR="00815556" w:rsidRPr="002240DF">
        <w:rPr>
          <w:rFonts w:ascii="Times New Roman" w:hAnsi="Times New Roman" w:cs="Times New Roman"/>
          <w:sz w:val="24"/>
          <w:szCs w:val="24"/>
        </w:rPr>
        <w:t>his thigh</w:t>
      </w:r>
      <w:r w:rsidR="00E918A6" w:rsidRPr="002240DF">
        <w:rPr>
          <w:rFonts w:ascii="Times New Roman" w:hAnsi="Times New Roman" w:cs="Times New Roman"/>
          <w:sz w:val="24"/>
          <w:szCs w:val="24"/>
        </w:rPr>
        <w:t xml:space="preserve"> fractures, and a tube was placed to </w:t>
      </w:r>
      <w:r w:rsidR="00C579AE" w:rsidRPr="002240DF">
        <w:rPr>
          <w:rFonts w:ascii="Times New Roman" w:hAnsi="Times New Roman" w:cs="Times New Roman"/>
          <w:sz w:val="24"/>
          <w:szCs w:val="24"/>
        </w:rPr>
        <w:t>regulate intracranial pressure</w:t>
      </w:r>
      <w:r w:rsidR="00815556" w:rsidRPr="002240DF">
        <w:rPr>
          <w:rFonts w:ascii="Times New Roman" w:hAnsi="Times New Roman" w:cs="Times New Roman"/>
          <w:sz w:val="24"/>
          <w:szCs w:val="24"/>
        </w:rPr>
        <w:t xml:space="preserve">. On 15 March 2022, he was sent back to hospitals in Gaza, </w:t>
      </w:r>
      <w:r w:rsidR="003E31BE" w:rsidRPr="002240DF">
        <w:rPr>
          <w:rFonts w:ascii="Times New Roman" w:hAnsi="Times New Roman" w:cs="Times New Roman"/>
          <w:sz w:val="24"/>
          <w:szCs w:val="24"/>
        </w:rPr>
        <w:t xml:space="preserve">and remained there </w:t>
      </w:r>
      <w:r w:rsidR="00815556" w:rsidRPr="002240DF">
        <w:rPr>
          <w:rFonts w:ascii="Times New Roman" w:hAnsi="Times New Roman" w:cs="Times New Roman"/>
          <w:sz w:val="24"/>
          <w:szCs w:val="24"/>
        </w:rPr>
        <w:t xml:space="preserve">until he was pronounced dead on 27 October 2022. His medical report stated the cause of death </w:t>
      </w:r>
      <w:r w:rsidR="003E31BE" w:rsidRPr="002240DF">
        <w:rPr>
          <w:rFonts w:ascii="Times New Roman" w:hAnsi="Times New Roman" w:cs="Times New Roman"/>
          <w:sz w:val="24"/>
          <w:szCs w:val="24"/>
        </w:rPr>
        <w:t>was from a</w:t>
      </w:r>
      <w:r w:rsidR="00815556" w:rsidRPr="002240DF">
        <w:rPr>
          <w:rFonts w:ascii="Times New Roman" w:hAnsi="Times New Roman" w:cs="Times New Roman"/>
          <w:sz w:val="24"/>
          <w:szCs w:val="24"/>
        </w:rPr>
        <w:t xml:space="preserve"> cardiopulmonary arrest, as a result of explosive injury, severe traumatic brain injury</w:t>
      </w:r>
      <w:r w:rsidR="00E64000" w:rsidRPr="002240DF">
        <w:rPr>
          <w:rFonts w:ascii="Times New Roman" w:hAnsi="Times New Roman" w:cs="Times New Roman"/>
          <w:sz w:val="24"/>
          <w:szCs w:val="24"/>
        </w:rPr>
        <w:t>, tracheostomy and coma.</w:t>
      </w:r>
      <w:r w:rsidR="00E64000" w:rsidRPr="002240DF">
        <w:rPr>
          <w:rStyle w:val="FootnoteReference"/>
          <w:rFonts w:ascii="Times New Roman" w:hAnsi="Times New Roman" w:cs="Times New Roman"/>
          <w:sz w:val="24"/>
          <w:szCs w:val="24"/>
        </w:rPr>
        <w:footnoteReference w:id="40"/>
      </w:r>
      <w:r w:rsidR="00E64000" w:rsidRPr="002240DF">
        <w:rPr>
          <w:rFonts w:ascii="Times New Roman" w:hAnsi="Times New Roman" w:cs="Times New Roman"/>
          <w:sz w:val="24"/>
          <w:szCs w:val="24"/>
        </w:rPr>
        <w:t xml:space="preserve">  </w:t>
      </w:r>
    </w:p>
    <w:p w14:paraId="1841B180" w14:textId="74F7263A" w:rsidR="007354BA" w:rsidRPr="002240DF" w:rsidRDefault="00FC44C0" w:rsidP="00985167">
      <w:pPr>
        <w:autoSpaceDE w:val="0"/>
        <w:autoSpaceDN w:val="0"/>
        <w:adjustRightInd w:val="0"/>
        <w:spacing w:after="0" w:line="276" w:lineRule="auto"/>
        <w:jc w:val="both"/>
        <w:rPr>
          <w:rFonts w:ascii="Times New Roman" w:hAnsi="Times New Roman" w:cs="Times New Roman"/>
          <w:sz w:val="24"/>
          <w:szCs w:val="24"/>
          <w:lang w:bidi="ar-JO"/>
        </w:rPr>
      </w:pPr>
      <w:r w:rsidRPr="002240DF">
        <w:rPr>
          <w:rFonts w:ascii="Times New Roman" w:hAnsi="Times New Roman" w:cs="Times New Roman"/>
          <w:b/>
          <w:bCs/>
          <w:sz w:val="24"/>
          <w:szCs w:val="24"/>
          <w:lang w:bidi="ar-JO"/>
        </w:rPr>
        <w:t>1</w:t>
      </w:r>
      <w:r w:rsidR="007E1BEB" w:rsidRPr="002240DF">
        <w:rPr>
          <w:rFonts w:ascii="Times New Roman" w:hAnsi="Times New Roman" w:cs="Times New Roman"/>
          <w:b/>
          <w:bCs/>
          <w:sz w:val="24"/>
          <w:szCs w:val="24"/>
          <w:lang w:bidi="ar-JO"/>
        </w:rPr>
        <w:t>5</w:t>
      </w:r>
      <w:r w:rsidRPr="002240DF">
        <w:rPr>
          <w:rFonts w:ascii="Times New Roman" w:hAnsi="Times New Roman" w:cs="Times New Roman"/>
          <w:sz w:val="24"/>
          <w:szCs w:val="24"/>
          <w:lang w:bidi="ar-JO"/>
        </w:rPr>
        <w:t>.</w:t>
      </w:r>
      <w:r w:rsidR="007E1BEB" w:rsidRPr="002240DF">
        <w:rPr>
          <w:rFonts w:ascii="Times New Roman" w:hAnsi="Times New Roman" w:cs="Times New Roman"/>
          <w:sz w:val="24"/>
          <w:szCs w:val="24"/>
          <w:lang w:bidi="ar-JO"/>
        </w:rPr>
        <w:t xml:space="preserve"> </w:t>
      </w:r>
      <w:r w:rsidR="007A3506" w:rsidRPr="002240DF">
        <w:rPr>
          <w:rFonts w:ascii="Times New Roman" w:hAnsi="Times New Roman" w:cs="Times New Roman"/>
          <w:sz w:val="24"/>
          <w:szCs w:val="24"/>
          <w:lang w:bidi="ar-JO"/>
        </w:rPr>
        <w:t xml:space="preserve">In another </w:t>
      </w:r>
      <w:r w:rsidR="003E31BE" w:rsidRPr="002240DF">
        <w:rPr>
          <w:rFonts w:ascii="Times New Roman" w:hAnsi="Times New Roman" w:cs="Times New Roman"/>
          <w:sz w:val="24"/>
          <w:szCs w:val="24"/>
          <w:lang w:bidi="ar-JO"/>
        </w:rPr>
        <w:t xml:space="preserve">recent </w:t>
      </w:r>
      <w:r w:rsidR="007A3506" w:rsidRPr="002240DF">
        <w:rPr>
          <w:rFonts w:ascii="Times New Roman" w:hAnsi="Times New Roman" w:cs="Times New Roman"/>
          <w:sz w:val="24"/>
          <w:szCs w:val="24"/>
          <w:lang w:bidi="ar-JO"/>
        </w:rPr>
        <w:t>case during the May 2023 military offensive</w:t>
      </w:r>
      <w:r w:rsidR="00EF6DC8" w:rsidRPr="002240DF">
        <w:rPr>
          <w:rFonts w:ascii="Times New Roman" w:hAnsi="Times New Roman" w:cs="Times New Roman"/>
          <w:sz w:val="24"/>
          <w:szCs w:val="24"/>
          <w:lang w:bidi="ar-JO"/>
        </w:rPr>
        <w:t xml:space="preserve"> on Gaza</w:t>
      </w:r>
      <w:r w:rsidR="007A3506" w:rsidRPr="002240DF">
        <w:rPr>
          <w:rFonts w:ascii="Times New Roman" w:hAnsi="Times New Roman" w:cs="Times New Roman"/>
          <w:sz w:val="24"/>
          <w:szCs w:val="24"/>
          <w:lang w:bidi="ar-JO"/>
        </w:rPr>
        <w:t xml:space="preserve">, </w:t>
      </w:r>
      <w:r w:rsidR="008355F5" w:rsidRPr="002240DF">
        <w:rPr>
          <w:rFonts w:ascii="Times New Roman" w:hAnsi="Times New Roman" w:cs="Times New Roman"/>
          <w:b/>
          <w:bCs/>
          <w:sz w:val="24"/>
          <w:szCs w:val="24"/>
          <w:lang w:bidi="ar-JO"/>
        </w:rPr>
        <w:t>Y</w:t>
      </w:r>
      <w:r w:rsidR="0031104E">
        <w:rPr>
          <w:rFonts w:ascii="Times New Roman" w:hAnsi="Times New Roman" w:cs="Times New Roman"/>
          <w:b/>
          <w:bCs/>
          <w:sz w:val="24"/>
          <w:szCs w:val="24"/>
          <w:lang w:bidi="ar-JO"/>
        </w:rPr>
        <w:t>.</w:t>
      </w:r>
      <w:r w:rsidR="008355F5" w:rsidRPr="002240DF">
        <w:rPr>
          <w:rFonts w:ascii="Times New Roman" w:hAnsi="Times New Roman" w:cs="Times New Roman"/>
          <w:b/>
          <w:bCs/>
          <w:sz w:val="24"/>
          <w:szCs w:val="24"/>
          <w:lang w:bidi="ar-JO"/>
        </w:rPr>
        <w:t>J</w:t>
      </w:r>
      <w:r w:rsidR="0031104E">
        <w:rPr>
          <w:rFonts w:ascii="Times New Roman" w:hAnsi="Times New Roman" w:cs="Times New Roman"/>
          <w:b/>
          <w:bCs/>
          <w:sz w:val="24"/>
          <w:szCs w:val="24"/>
          <w:lang w:bidi="ar-JO"/>
        </w:rPr>
        <w:t>.</w:t>
      </w:r>
      <w:r w:rsidR="008355F5" w:rsidRPr="002240DF">
        <w:rPr>
          <w:rFonts w:ascii="Times New Roman" w:hAnsi="Times New Roman" w:cs="Times New Roman"/>
          <w:b/>
          <w:bCs/>
          <w:sz w:val="24"/>
          <w:szCs w:val="24"/>
          <w:lang w:bidi="ar-JO"/>
        </w:rPr>
        <w:t>K</w:t>
      </w:r>
      <w:r w:rsidR="008355F5" w:rsidRPr="002240DF">
        <w:rPr>
          <w:rFonts w:ascii="Times New Roman" w:hAnsi="Times New Roman" w:cs="Times New Roman"/>
          <w:sz w:val="24"/>
          <w:szCs w:val="24"/>
          <w:lang w:bidi="ar-JO"/>
        </w:rPr>
        <w:t xml:space="preserve">, 15, lost his parents and brother and </w:t>
      </w:r>
      <w:r w:rsidR="00EF6DC8" w:rsidRPr="002240DF">
        <w:rPr>
          <w:rFonts w:ascii="Times New Roman" w:hAnsi="Times New Roman" w:cs="Times New Roman"/>
          <w:sz w:val="24"/>
          <w:szCs w:val="24"/>
          <w:lang w:bidi="ar-JO"/>
        </w:rPr>
        <w:t xml:space="preserve">his </w:t>
      </w:r>
      <w:r w:rsidR="008355F5" w:rsidRPr="002240DF">
        <w:rPr>
          <w:rFonts w:ascii="Times New Roman" w:hAnsi="Times New Roman" w:cs="Times New Roman"/>
          <w:sz w:val="24"/>
          <w:szCs w:val="24"/>
          <w:lang w:bidi="ar-JO"/>
        </w:rPr>
        <w:t xml:space="preserve">home </w:t>
      </w:r>
      <w:r w:rsidR="003E31BE" w:rsidRPr="002240DF">
        <w:rPr>
          <w:rFonts w:ascii="Times New Roman" w:hAnsi="Times New Roman" w:cs="Times New Roman"/>
          <w:sz w:val="24"/>
          <w:szCs w:val="24"/>
          <w:lang w:bidi="ar-JO"/>
        </w:rPr>
        <w:t xml:space="preserve">was </w:t>
      </w:r>
      <w:r w:rsidR="008355F5" w:rsidRPr="002240DF">
        <w:rPr>
          <w:rFonts w:ascii="Times New Roman" w:hAnsi="Times New Roman" w:cs="Times New Roman"/>
          <w:sz w:val="24"/>
          <w:szCs w:val="24"/>
          <w:lang w:bidi="ar-JO"/>
        </w:rPr>
        <w:t>destr</w:t>
      </w:r>
      <w:r w:rsidR="003E31BE" w:rsidRPr="002240DF">
        <w:rPr>
          <w:rFonts w:ascii="Times New Roman" w:hAnsi="Times New Roman" w:cs="Times New Roman"/>
          <w:sz w:val="24"/>
          <w:szCs w:val="24"/>
          <w:lang w:bidi="ar-JO"/>
        </w:rPr>
        <w:t>oyed</w:t>
      </w:r>
      <w:r w:rsidR="008355F5" w:rsidRPr="002240DF">
        <w:rPr>
          <w:rFonts w:ascii="Times New Roman" w:hAnsi="Times New Roman" w:cs="Times New Roman"/>
          <w:sz w:val="24"/>
          <w:szCs w:val="24"/>
          <w:lang w:bidi="ar-JO"/>
        </w:rPr>
        <w:t xml:space="preserve">. </w:t>
      </w:r>
      <w:r w:rsidR="003E31BE" w:rsidRPr="002240DF">
        <w:rPr>
          <w:rFonts w:ascii="Times New Roman" w:hAnsi="Times New Roman" w:cs="Times New Roman"/>
          <w:sz w:val="24"/>
          <w:szCs w:val="24"/>
          <w:lang w:bidi="ar-JO"/>
        </w:rPr>
        <w:t>During the attack he sustained an</w:t>
      </w:r>
      <w:r w:rsidR="008355F5" w:rsidRPr="002240DF">
        <w:rPr>
          <w:rFonts w:ascii="Times New Roman" w:hAnsi="Times New Roman" w:cs="Times New Roman"/>
          <w:sz w:val="24"/>
          <w:szCs w:val="24"/>
          <w:lang w:bidi="ar-JO"/>
        </w:rPr>
        <w:t xml:space="preserve"> inju</w:t>
      </w:r>
      <w:r w:rsidR="003E31BE" w:rsidRPr="002240DF">
        <w:rPr>
          <w:rFonts w:ascii="Times New Roman" w:hAnsi="Times New Roman" w:cs="Times New Roman"/>
          <w:sz w:val="24"/>
          <w:szCs w:val="24"/>
          <w:lang w:bidi="ar-JO"/>
        </w:rPr>
        <w:t xml:space="preserve">ry to </w:t>
      </w:r>
      <w:r w:rsidR="008355F5" w:rsidRPr="002240DF">
        <w:rPr>
          <w:rFonts w:ascii="Times New Roman" w:hAnsi="Times New Roman" w:cs="Times New Roman"/>
          <w:sz w:val="24"/>
          <w:szCs w:val="24"/>
          <w:lang w:bidi="ar-JO"/>
        </w:rPr>
        <w:t xml:space="preserve">his knee. </w:t>
      </w:r>
      <w:r w:rsidR="003E31BE" w:rsidRPr="002240DF">
        <w:rPr>
          <w:rFonts w:ascii="Times New Roman" w:hAnsi="Times New Roman" w:cs="Times New Roman"/>
          <w:sz w:val="24"/>
          <w:szCs w:val="24"/>
          <w:lang w:bidi="ar-JO"/>
        </w:rPr>
        <w:t xml:space="preserve">The </w:t>
      </w:r>
      <w:r w:rsidR="00085288" w:rsidRPr="002240DF">
        <w:rPr>
          <w:rFonts w:ascii="Times New Roman" w:hAnsi="Times New Roman" w:cs="Times New Roman"/>
          <w:sz w:val="24"/>
          <w:szCs w:val="24"/>
          <w:lang w:bidi="ar-JO"/>
        </w:rPr>
        <w:t>IOF bombed two apartments in a residential building, located in Al-</w:t>
      </w:r>
      <w:proofErr w:type="spellStart"/>
      <w:r w:rsidR="00085288" w:rsidRPr="002240DF">
        <w:rPr>
          <w:rFonts w:ascii="Times New Roman" w:hAnsi="Times New Roman" w:cs="Times New Roman"/>
          <w:sz w:val="24"/>
          <w:szCs w:val="24"/>
          <w:lang w:bidi="ar-JO"/>
        </w:rPr>
        <w:t>Remal</w:t>
      </w:r>
      <w:proofErr w:type="spellEnd"/>
      <w:r w:rsidR="00085288" w:rsidRPr="002240DF">
        <w:rPr>
          <w:rFonts w:ascii="Times New Roman" w:hAnsi="Times New Roman" w:cs="Times New Roman"/>
          <w:sz w:val="24"/>
          <w:szCs w:val="24"/>
          <w:lang w:bidi="ar-JO"/>
        </w:rPr>
        <w:t xml:space="preserve"> neighbourhood of Gaza City</w:t>
      </w:r>
      <w:r w:rsidR="008A6EA1" w:rsidRPr="002240DF">
        <w:rPr>
          <w:rFonts w:ascii="Times New Roman" w:hAnsi="Times New Roman" w:cs="Times New Roman"/>
          <w:sz w:val="24"/>
          <w:szCs w:val="24"/>
          <w:lang w:bidi="ar-JO"/>
        </w:rPr>
        <w:t xml:space="preserve"> on 9 May 2023</w:t>
      </w:r>
      <w:r w:rsidR="003E31BE" w:rsidRPr="002240DF">
        <w:rPr>
          <w:rFonts w:ascii="Times New Roman" w:hAnsi="Times New Roman" w:cs="Times New Roman"/>
          <w:sz w:val="24"/>
          <w:szCs w:val="24"/>
          <w:lang w:bidi="ar-JO"/>
        </w:rPr>
        <w:t xml:space="preserve"> destroying the home of Y</w:t>
      </w:r>
      <w:r w:rsidR="0031104E">
        <w:rPr>
          <w:rFonts w:ascii="Times New Roman" w:hAnsi="Times New Roman" w:cs="Times New Roman"/>
          <w:sz w:val="24"/>
          <w:szCs w:val="24"/>
          <w:lang w:bidi="ar-JO"/>
        </w:rPr>
        <w:t>.</w:t>
      </w:r>
      <w:r w:rsidR="003E31BE" w:rsidRPr="002240DF">
        <w:rPr>
          <w:rFonts w:ascii="Times New Roman" w:hAnsi="Times New Roman" w:cs="Times New Roman"/>
          <w:sz w:val="24"/>
          <w:szCs w:val="24"/>
          <w:lang w:bidi="ar-JO"/>
        </w:rPr>
        <w:t>J</w:t>
      </w:r>
      <w:r w:rsidR="0031104E">
        <w:rPr>
          <w:rFonts w:ascii="Times New Roman" w:hAnsi="Times New Roman" w:cs="Times New Roman"/>
          <w:sz w:val="24"/>
          <w:szCs w:val="24"/>
          <w:lang w:bidi="ar-JO"/>
        </w:rPr>
        <w:t>.</w:t>
      </w:r>
      <w:r w:rsidR="003E31BE" w:rsidRPr="002240DF">
        <w:rPr>
          <w:rFonts w:ascii="Times New Roman" w:hAnsi="Times New Roman" w:cs="Times New Roman"/>
          <w:sz w:val="24"/>
          <w:szCs w:val="24"/>
          <w:lang w:bidi="ar-JO"/>
        </w:rPr>
        <w:t>K</w:t>
      </w:r>
      <w:r w:rsidR="00085288" w:rsidRPr="002240DF">
        <w:rPr>
          <w:rFonts w:ascii="Times New Roman" w:hAnsi="Times New Roman" w:cs="Times New Roman"/>
          <w:sz w:val="24"/>
          <w:szCs w:val="24"/>
          <w:lang w:bidi="ar-JO"/>
        </w:rPr>
        <w:t xml:space="preserve">, </w:t>
      </w:r>
      <w:r w:rsidR="003E31BE" w:rsidRPr="002240DF">
        <w:rPr>
          <w:rFonts w:ascii="Times New Roman" w:hAnsi="Times New Roman" w:cs="Times New Roman"/>
          <w:sz w:val="24"/>
          <w:szCs w:val="24"/>
          <w:lang w:bidi="ar-JO"/>
        </w:rPr>
        <w:t xml:space="preserve">and </w:t>
      </w:r>
      <w:r w:rsidR="00085288" w:rsidRPr="002240DF">
        <w:rPr>
          <w:rFonts w:ascii="Times New Roman" w:hAnsi="Times New Roman" w:cs="Times New Roman"/>
          <w:sz w:val="24"/>
          <w:szCs w:val="24"/>
          <w:lang w:bidi="ar-JO"/>
        </w:rPr>
        <w:t>resulting in the killing of six Palestinians; J</w:t>
      </w:r>
      <w:r w:rsidR="0031104E">
        <w:rPr>
          <w:rFonts w:ascii="Times New Roman" w:hAnsi="Times New Roman" w:cs="Times New Roman"/>
          <w:sz w:val="24"/>
          <w:szCs w:val="24"/>
          <w:lang w:bidi="ar-JO"/>
        </w:rPr>
        <w:t>.</w:t>
      </w:r>
      <w:r w:rsidR="00085288" w:rsidRPr="002240DF">
        <w:rPr>
          <w:rFonts w:ascii="Times New Roman" w:hAnsi="Times New Roman" w:cs="Times New Roman"/>
          <w:sz w:val="24"/>
          <w:szCs w:val="24"/>
          <w:lang w:bidi="ar-JO"/>
        </w:rPr>
        <w:t xml:space="preserve">K, </w:t>
      </w:r>
      <w:r w:rsidR="00EA3DA8" w:rsidRPr="002240DF">
        <w:rPr>
          <w:rFonts w:ascii="Times New Roman" w:hAnsi="Times New Roman" w:cs="Times New Roman"/>
          <w:sz w:val="24"/>
          <w:szCs w:val="24"/>
          <w:lang w:bidi="ar-JO"/>
        </w:rPr>
        <w:t>52</w:t>
      </w:r>
      <w:r w:rsidR="00085288" w:rsidRPr="002240DF">
        <w:rPr>
          <w:rFonts w:ascii="Times New Roman" w:hAnsi="Times New Roman" w:cs="Times New Roman"/>
          <w:sz w:val="24"/>
          <w:szCs w:val="24"/>
          <w:lang w:bidi="ar-JO"/>
        </w:rPr>
        <w:t>, his wife, M, 44 and their son, Y, 19</w:t>
      </w:r>
      <w:r w:rsidR="00EA3DA8" w:rsidRPr="002240DF">
        <w:rPr>
          <w:rFonts w:ascii="Times New Roman" w:hAnsi="Times New Roman" w:cs="Times New Roman"/>
          <w:sz w:val="24"/>
          <w:szCs w:val="24"/>
          <w:lang w:bidi="ar-JO"/>
        </w:rPr>
        <w:t>, as well as</w:t>
      </w:r>
      <w:r w:rsidR="00085288" w:rsidRPr="002240DF">
        <w:rPr>
          <w:rFonts w:ascii="Times New Roman" w:hAnsi="Times New Roman" w:cs="Times New Roman"/>
          <w:sz w:val="24"/>
          <w:szCs w:val="24"/>
          <w:lang w:bidi="ar-JO"/>
        </w:rPr>
        <w:t xml:space="preserve"> T</w:t>
      </w:r>
      <w:r w:rsidR="0031104E">
        <w:rPr>
          <w:rFonts w:ascii="Times New Roman" w:hAnsi="Times New Roman" w:cs="Times New Roman"/>
          <w:sz w:val="24"/>
          <w:szCs w:val="24"/>
          <w:lang w:bidi="ar-JO"/>
        </w:rPr>
        <w:t>.</w:t>
      </w:r>
      <w:r w:rsidR="00085288" w:rsidRPr="002240DF">
        <w:rPr>
          <w:rFonts w:ascii="Times New Roman" w:hAnsi="Times New Roman" w:cs="Times New Roman"/>
          <w:sz w:val="24"/>
          <w:szCs w:val="24"/>
          <w:lang w:bidi="ar-JO"/>
        </w:rPr>
        <w:t>I</w:t>
      </w:r>
      <w:r w:rsidR="0031104E">
        <w:rPr>
          <w:rFonts w:ascii="Times New Roman" w:hAnsi="Times New Roman" w:cs="Times New Roman"/>
          <w:sz w:val="24"/>
          <w:szCs w:val="24"/>
          <w:lang w:bidi="ar-JO"/>
        </w:rPr>
        <w:t>.</w:t>
      </w:r>
      <w:r w:rsidR="00085288" w:rsidRPr="002240DF">
        <w:rPr>
          <w:rFonts w:ascii="Times New Roman" w:hAnsi="Times New Roman" w:cs="Times New Roman"/>
          <w:sz w:val="24"/>
          <w:szCs w:val="24"/>
          <w:lang w:bidi="ar-JO"/>
        </w:rPr>
        <w:t xml:space="preserve">A, 48, along with his daughter, M, </w:t>
      </w:r>
      <w:r w:rsidR="00EA3DA8" w:rsidRPr="002240DF">
        <w:rPr>
          <w:rFonts w:ascii="Times New Roman" w:hAnsi="Times New Roman" w:cs="Times New Roman"/>
          <w:sz w:val="24"/>
          <w:szCs w:val="24"/>
          <w:lang w:bidi="ar-JO"/>
        </w:rPr>
        <w:t xml:space="preserve">10, </w:t>
      </w:r>
      <w:r w:rsidR="00085288" w:rsidRPr="002240DF">
        <w:rPr>
          <w:rFonts w:ascii="Times New Roman" w:hAnsi="Times New Roman" w:cs="Times New Roman"/>
          <w:sz w:val="24"/>
          <w:szCs w:val="24"/>
          <w:lang w:bidi="ar-JO"/>
        </w:rPr>
        <w:t xml:space="preserve">and son, A, </w:t>
      </w:r>
      <w:r w:rsidR="00EA3DA8" w:rsidRPr="002240DF">
        <w:rPr>
          <w:rFonts w:ascii="Times New Roman" w:hAnsi="Times New Roman" w:cs="Times New Roman"/>
          <w:sz w:val="24"/>
          <w:szCs w:val="24"/>
          <w:lang w:bidi="ar-JO"/>
        </w:rPr>
        <w:t>8</w:t>
      </w:r>
      <w:r w:rsidR="00085288" w:rsidRPr="002240DF">
        <w:rPr>
          <w:rFonts w:ascii="Times New Roman" w:hAnsi="Times New Roman" w:cs="Times New Roman"/>
          <w:sz w:val="24"/>
          <w:szCs w:val="24"/>
          <w:lang w:bidi="ar-JO"/>
        </w:rPr>
        <w:t xml:space="preserve">. </w:t>
      </w:r>
      <w:r w:rsidR="008355F5" w:rsidRPr="002240DF">
        <w:rPr>
          <w:rFonts w:ascii="Times New Roman" w:hAnsi="Times New Roman" w:cs="Times New Roman"/>
          <w:sz w:val="24"/>
          <w:szCs w:val="24"/>
          <w:lang w:bidi="ar-JO"/>
        </w:rPr>
        <w:t>Giving his affidavit to Al-Haq, while using his cane</w:t>
      </w:r>
      <w:r w:rsidR="008355F5" w:rsidRPr="002240DF">
        <w:rPr>
          <w:rFonts w:ascii="Times New Roman" w:hAnsi="Times New Roman" w:cs="Times New Roman"/>
          <w:sz w:val="24"/>
          <w:szCs w:val="24"/>
        </w:rPr>
        <w:t>, Y</w:t>
      </w:r>
      <w:r w:rsidR="0031104E">
        <w:rPr>
          <w:rFonts w:ascii="Times New Roman" w:hAnsi="Times New Roman" w:cs="Times New Roman"/>
          <w:sz w:val="24"/>
          <w:szCs w:val="24"/>
        </w:rPr>
        <w:t>.</w:t>
      </w:r>
      <w:r w:rsidR="00EA3DA8" w:rsidRPr="002240DF">
        <w:rPr>
          <w:rFonts w:ascii="Times New Roman" w:hAnsi="Times New Roman" w:cs="Times New Roman"/>
          <w:sz w:val="24"/>
          <w:szCs w:val="24"/>
        </w:rPr>
        <w:t>J</w:t>
      </w:r>
      <w:r w:rsidR="0031104E">
        <w:rPr>
          <w:rFonts w:ascii="Times New Roman" w:hAnsi="Times New Roman" w:cs="Times New Roman"/>
          <w:sz w:val="24"/>
          <w:szCs w:val="24"/>
        </w:rPr>
        <w:t>.</w:t>
      </w:r>
      <w:r w:rsidR="00EA3DA8" w:rsidRPr="002240DF">
        <w:rPr>
          <w:rFonts w:ascii="Times New Roman" w:hAnsi="Times New Roman" w:cs="Times New Roman"/>
          <w:sz w:val="24"/>
          <w:szCs w:val="24"/>
        </w:rPr>
        <w:t>K</w:t>
      </w:r>
      <w:r w:rsidR="008A6EA1" w:rsidRPr="002240DF">
        <w:rPr>
          <w:rFonts w:ascii="Times New Roman" w:hAnsi="Times New Roman" w:cs="Times New Roman"/>
          <w:sz w:val="24"/>
          <w:szCs w:val="24"/>
        </w:rPr>
        <w:t>,</w:t>
      </w:r>
      <w:r w:rsidR="008355F5" w:rsidRPr="002240DF">
        <w:rPr>
          <w:rFonts w:ascii="Times New Roman" w:hAnsi="Times New Roman" w:cs="Times New Roman"/>
          <w:sz w:val="24"/>
          <w:szCs w:val="24"/>
        </w:rPr>
        <w:t xml:space="preserve"> </w:t>
      </w:r>
      <w:r w:rsidR="0021374C" w:rsidRPr="002240DF">
        <w:rPr>
          <w:rFonts w:ascii="Times New Roman" w:hAnsi="Times New Roman" w:cs="Times New Roman"/>
          <w:sz w:val="24"/>
          <w:szCs w:val="24"/>
        </w:rPr>
        <w:t>stated</w:t>
      </w:r>
      <w:r w:rsidR="008355F5" w:rsidRPr="002240DF">
        <w:rPr>
          <w:rFonts w:ascii="Times New Roman" w:hAnsi="Times New Roman" w:cs="Times New Roman"/>
          <w:sz w:val="24"/>
          <w:szCs w:val="24"/>
        </w:rPr>
        <w:t xml:space="preserve">: </w:t>
      </w:r>
    </w:p>
    <w:p w14:paraId="6E094CAC" w14:textId="77777777" w:rsidR="008355F5" w:rsidRPr="002240DF" w:rsidRDefault="008355F5" w:rsidP="00985167">
      <w:pPr>
        <w:autoSpaceDE w:val="0"/>
        <w:autoSpaceDN w:val="0"/>
        <w:adjustRightInd w:val="0"/>
        <w:spacing w:after="0" w:line="276" w:lineRule="auto"/>
        <w:rPr>
          <w:rFonts w:ascii="Times New Roman" w:hAnsi="Times New Roman" w:cs="Times New Roman"/>
          <w:color w:val="FF0000"/>
          <w:sz w:val="24"/>
          <w:szCs w:val="24"/>
        </w:rPr>
      </w:pPr>
    </w:p>
    <w:p w14:paraId="72C4EFB1" w14:textId="435CA865" w:rsidR="007354BA" w:rsidRPr="002240DF" w:rsidRDefault="007354BA" w:rsidP="00985167">
      <w:pPr>
        <w:autoSpaceDE w:val="0"/>
        <w:autoSpaceDN w:val="0"/>
        <w:adjustRightInd w:val="0"/>
        <w:spacing w:after="0" w:line="276" w:lineRule="auto"/>
        <w:ind w:left="284" w:right="284"/>
        <w:jc w:val="both"/>
        <w:rPr>
          <w:rFonts w:ascii="Times New Roman" w:hAnsi="Times New Roman" w:cs="Times New Roman"/>
          <w:i/>
          <w:iCs/>
          <w:sz w:val="24"/>
          <w:szCs w:val="24"/>
        </w:rPr>
      </w:pPr>
      <w:r w:rsidRPr="002240DF">
        <w:rPr>
          <w:rFonts w:ascii="Times New Roman" w:hAnsi="Times New Roman" w:cs="Times New Roman"/>
          <w:i/>
          <w:iCs/>
          <w:sz w:val="24"/>
          <w:szCs w:val="24"/>
        </w:rPr>
        <w:t xml:space="preserve">I live with my parents </w:t>
      </w:r>
      <w:r w:rsidR="00085288"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w:t>
      </w:r>
      <w:r w:rsidR="00085288" w:rsidRPr="002240DF">
        <w:rPr>
          <w:rFonts w:ascii="Times New Roman" w:hAnsi="Times New Roman" w:cs="Times New Roman"/>
          <w:i/>
          <w:iCs/>
          <w:sz w:val="24"/>
          <w:szCs w:val="24"/>
        </w:rPr>
        <w:t>four</w:t>
      </w:r>
      <w:r w:rsidRPr="002240DF">
        <w:rPr>
          <w:rFonts w:ascii="Times New Roman" w:hAnsi="Times New Roman" w:cs="Times New Roman"/>
          <w:i/>
          <w:iCs/>
          <w:sz w:val="24"/>
          <w:szCs w:val="24"/>
        </w:rPr>
        <w:t xml:space="preserve"> siblings </w:t>
      </w:r>
      <w:r w:rsidR="00DA5C88">
        <w:rPr>
          <w:rFonts w:ascii="Times New Roman" w:hAnsi="Times New Roman" w:cs="Times New Roman"/>
          <w:i/>
          <w:iCs/>
          <w:sz w:val="24"/>
          <w:szCs w:val="24"/>
        </w:rPr>
        <w:t>[</w:t>
      </w:r>
      <w:r w:rsidRPr="002240DF">
        <w:rPr>
          <w:rFonts w:ascii="Times New Roman" w:hAnsi="Times New Roman" w:cs="Times New Roman"/>
          <w:i/>
          <w:iCs/>
          <w:sz w:val="24"/>
          <w:szCs w:val="24"/>
        </w:rPr>
        <w:t>M</w:t>
      </w:r>
      <w:r w:rsidR="00DA5C88">
        <w:rPr>
          <w:rFonts w:ascii="Times New Roman" w:hAnsi="Times New Roman" w:cs="Times New Roman"/>
          <w:i/>
          <w:iCs/>
          <w:sz w:val="24"/>
          <w:szCs w:val="24"/>
        </w:rPr>
        <w:t xml:space="preserve"> (</w:t>
      </w:r>
      <w:r w:rsidRPr="002240DF">
        <w:rPr>
          <w:rFonts w:ascii="Times New Roman" w:hAnsi="Times New Roman" w:cs="Times New Roman"/>
          <w:i/>
          <w:iCs/>
          <w:sz w:val="24"/>
          <w:szCs w:val="24"/>
        </w:rPr>
        <w:t>9</w:t>
      </w:r>
      <w:r w:rsidR="00DA5C88">
        <w:rPr>
          <w:rFonts w:ascii="Times New Roman" w:hAnsi="Times New Roman" w:cs="Times New Roman"/>
          <w:i/>
          <w:iCs/>
          <w:sz w:val="24"/>
          <w:szCs w:val="24"/>
        </w:rPr>
        <w:t>)</w:t>
      </w:r>
      <w:r w:rsidRPr="002240DF">
        <w:rPr>
          <w:rFonts w:ascii="Times New Roman" w:hAnsi="Times New Roman" w:cs="Times New Roman"/>
          <w:i/>
          <w:iCs/>
          <w:sz w:val="24"/>
          <w:szCs w:val="24"/>
        </w:rPr>
        <w:t>, M</w:t>
      </w:r>
      <w:r w:rsidR="00DA5C88">
        <w:rPr>
          <w:rFonts w:ascii="Times New Roman" w:hAnsi="Times New Roman" w:cs="Times New Roman"/>
          <w:i/>
          <w:iCs/>
          <w:sz w:val="24"/>
          <w:szCs w:val="24"/>
        </w:rPr>
        <w:t xml:space="preserve"> (</w:t>
      </w:r>
      <w:r w:rsidRPr="002240DF">
        <w:rPr>
          <w:rFonts w:ascii="Times New Roman" w:hAnsi="Times New Roman" w:cs="Times New Roman"/>
          <w:i/>
          <w:iCs/>
          <w:sz w:val="24"/>
          <w:szCs w:val="24"/>
        </w:rPr>
        <w:t>17</w:t>
      </w:r>
      <w:r w:rsidR="00DA5C88">
        <w:rPr>
          <w:rFonts w:ascii="Times New Roman" w:hAnsi="Times New Roman" w:cs="Times New Roman"/>
          <w:i/>
          <w:iCs/>
          <w:sz w:val="24"/>
          <w:szCs w:val="24"/>
        </w:rPr>
        <w:t>)</w:t>
      </w:r>
      <w:r w:rsidRPr="002240DF">
        <w:rPr>
          <w:rFonts w:ascii="Times New Roman" w:hAnsi="Times New Roman" w:cs="Times New Roman"/>
          <w:i/>
          <w:iCs/>
          <w:sz w:val="24"/>
          <w:szCs w:val="24"/>
        </w:rPr>
        <w:t>, Y</w:t>
      </w:r>
      <w:r w:rsidR="00DA5C88">
        <w:rPr>
          <w:rFonts w:ascii="Times New Roman" w:hAnsi="Times New Roman" w:cs="Times New Roman"/>
          <w:i/>
          <w:iCs/>
          <w:sz w:val="24"/>
          <w:szCs w:val="24"/>
        </w:rPr>
        <w:t xml:space="preserve"> (</w:t>
      </w:r>
      <w:r w:rsidRPr="002240DF">
        <w:rPr>
          <w:rFonts w:ascii="Times New Roman" w:hAnsi="Times New Roman" w:cs="Times New Roman"/>
          <w:i/>
          <w:iCs/>
          <w:sz w:val="24"/>
          <w:szCs w:val="24"/>
        </w:rPr>
        <w:t>13</w:t>
      </w:r>
      <w:r w:rsidR="00DA5C88">
        <w:rPr>
          <w:rFonts w:ascii="Times New Roman" w:hAnsi="Times New Roman" w:cs="Times New Roman"/>
          <w:i/>
          <w:iCs/>
          <w:sz w:val="24"/>
          <w:szCs w:val="24"/>
        </w:rPr>
        <w:t>)</w:t>
      </w:r>
      <w:r w:rsidRPr="002240DF">
        <w:rPr>
          <w:rFonts w:ascii="Times New Roman" w:hAnsi="Times New Roman" w:cs="Times New Roman"/>
          <w:i/>
          <w:iCs/>
          <w:sz w:val="24"/>
          <w:szCs w:val="24"/>
        </w:rPr>
        <w:t xml:space="preserve">, </w:t>
      </w:r>
      <w:r w:rsidR="00D75E4D"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Y</w:t>
      </w:r>
      <w:r w:rsidR="00DA5C88">
        <w:rPr>
          <w:rFonts w:ascii="Times New Roman" w:hAnsi="Times New Roman" w:cs="Times New Roman"/>
          <w:i/>
          <w:iCs/>
          <w:sz w:val="24"/>
          <w:szCs w:val="24"/>
        </w:rPr>
        <w:t xml:space="preserve"> (</w:t>
      </w:r>
      <w:r w:rsidRPr="002240DF">
        <w:rPr>
          <w:rFonts w:ascii="Times New Roman" w:hAnsi="Times New Roman" w:cs="Times New Roman"/>
          <w:i/>
          <w:iCs/>
          <w:sz w:val="24"/>
          <w:szCs w:val="24"/>
        </w:rPr>
        <w:t>19</w:t>
      </w:r>
      <w:r w:rsidR="00DA5C88">
        <w:rPr>
          <w:rFonts w:ascii="Times New Roman" w:hAnsi="Times New Roman" w:cs="Times New Roman"/>
          <w:i/>
          <w:iCs/>
          <w:sz w:val="24"/>
          <w:szCs w:val="24"/>
        </w:rPr>
        <w:t>)</w:t>
      </w:r>
      <w:r w:rsidRPr="002240DF">
        <w:rPr>
          <w:rFonts w:ascii="Times New Roman" w:hAnsi="Times New Roman" w:cs="Times New Roman"/>
          <w:i/>
          <w:iCs/>
          <w:sz w:val="24"/>
          <w:szCs w:val="24"/>
        </w:rPr>
        <w:t xml:space="preserve"> (medical student)</w:t>
      </w:r>
      <w:r w:rsidR="00DA5C88">
        <w:rPr>
          <w:rFonts w:ascii="Times New Roman" w:hAnsi="Times New Roman" w:cs="Times New Roman"/>
          <w:i/>
          <w:iCs/>
          <w:sz w:val="24"/>
          <w:szCs w:val="24"/>
        </w:rPr>
        <w:t>]</w:t>
      </w:r>
      <w:r w:rsidRPr="002240DF">
        <w:rPr>
          <w:rFonts w:ascii="Times New Roman" w:hAnsi="Times New Roman" w:cs="Times New Roman"/>
          <w:i/>
          <w:iCs/>
          <w:sz w:val="24"/>
          <w:szCs w:val="24"/>
        </w:rPr>
        <w:t xml:space="preserve">. My father, J, </w:t>
      </w:r>
      <w:r w:rsidR="00085288" w:rsidRPr="002240DF">
        <w:rPr>
          <w:rFonts w:ascii="Times New Roman" w:hAnsi="Times New Roman" w:cs="Times New Roman"/>
          <w:i/>
          <w:iCs/>
          <w:sz w:val="24"/>
          <w:szCs w:val="24"/>
        </w:rPr>
        <w:t xml:space="preserve">52, </w:t>
      </w:r>
      <w:r w:rsidRPr="002240DF">
        <w:rPr>
          <w:rFonts w:ascii="Times New Roman" w:hAnsi="Times New Roman" w:cs="Times New Roman"/>
          <w:i/>
          <w:iCs/>
          <w:sz w:val="24"/>
          <w:szCs w:val="24"/>
        </w:rPr>
        <w:t xml:space="preserve">is a well-known dentist. He is humble, ethical, helpful </w:t>
      </w:r>
      <w:r w:rsidR="00EA3DA8"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does</w:t>
      </w:r>
      <w:r w:rsidR="0021374C" w:rsidRPr="002240DF">
        <w:rPr>
          <w:rFonts w:ascii="Times New Roman" w:hAnsi="Times New Roman" w:cs="Times New Roman"/>
          <w:i/>
          <w:iCs/>
          <w:sz w:val="24"/>
          <w:szCs w:val="24"/>
        </w:rPr>
        <w:t xml:space="preserve"> not</w:t>
      </w:r>
      <w:r w:rsidRPr="002240DF">
        <w:rPr>
          <w:rFonts w:ascii="Times New Roman" w:hAnsi="Times New Roman" w:cs="Times New Roman"/>
          <w:i/>
          <w:iCs/>
          <w:sz w:val="24"/>
          <w:szCs w:val="24"/>
        </w:rPr>
        <w:t xml:space="preserve"> belong to any political org</w:t>
      </w:r>
      <w:r w:rsidR="008355F5" w:rsidRPr="002240DF">
        <w:rPr>
          <w:rFonts w:ascii="Times New Roman" w:hAnsi="Times New Roman" w:cs="Times New Roman"/>
          <w:i/>
          <w:iCs/>
          <w:sz w:val="24"/>
          <w:szCs w:val="24"/>
        </w:rPr>
        <w:t xml:space="preserve">anisation. </w:t>
      </w:r>
      <w:r w:rsidRPr="002240DF">
        <w:rPr>
          <w:rFonts w:ascii="Times New Roman" w:hAnsi="Times New Roman" w:cs="Times New Roman"/>
          <w:i/>
          <w:iCs/>
          <w:sz w:val="24"/>
          <w:szCs w:val="24"/>
        </w:rPr>
        <w:t xml:space="preserve">At </w:t>
      </w:r>
      <w:r w:rsidR="00EA3DA8" w:rsidRPr="002240DF">
        <w:rPr>
          <w:rFonts w:ascii="Times New Roman" w:hAnsi="Times New Roman" w:cs="Times New Roman"/>
          <w:i/>
          <w:iCs/>
          <w:sz w:val="24"/>
          <w:szCs w:val="24"/>
        </w:rPr>
        <w:t>around 1:30</w:t>
      </w:r>
      <w:r w:rsidRPr="002240DF">
        <w:rPr>
          <w:rFonts w:ascii="Times New Roman" w:hAnsi="Times New Roman" w:cs="Times New Roman"/>
          <w:i/>
          <w:iCs/>
          <w:sz w:val="24"/>
          <w:szCs w:val="24"/>
        </w:rPr>
        <w:t xml:space="preserve"> am on </w:t>
      </w:r>
      <w:r w:rsidR="008355F5" w:rsidRPr="002240DF">
        <w:rPr>
          <w:rFonts w:ascii="Times New Roman" w:hAnsi="Times New Roman" w:cs="Times New Roman"/>
          <w:i/>
          <w:iCs/>
          <w:sz w:val="24"/>
          <w:szCs w:val="24"/>
        </w:rPr>
        <w:t xml:space="preserve">9 May </w:t>
      </w:r>
      <w:r w:rsidRPr="002240DF">
        <w:rPr>
          <w:rFonts w:ascii="Times New Roman" w:hAnsi="Times New Roman" w:cs="Times New Roman"/>
          <w:i/>
          <w:iCs/>
          <w:sz w:val="24"/>
          <w:szCs w:val="24"/>
        </w:rPr>
        <w:t xml:space="preserve">2023, my family </w:t>
      </w:r>
      <w:r w:rsidR="008355F5"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I were sleeping. I suddenly</w:t>
      </w:r>
      <w:r w:rsidR="008355F5" w:rsidRPr="002240DF">
        <w:rPr>
          <w:rFonts w:ascii="Times New Roman" w:hAnsi="Times New Roman" w:cs="Times New Roman"/>
          <w:i/>
          <w:iCs/>
          <w:sz w:val="24"/>
          <w:szCs w:val="24"/>
        </w:rPr>
        <w:t xml:space="preserve"> </w:t>
      </w:r>
      <w:r w:rsidRPr="002240DF">
        <w:rPr>
          <w:rFonts w:ascii="Times New Roman" w:hAnsi="Times New Roman" w:cs="Times New Roman"/>
          <w:i/>
          <w:iCs/>
          <w:sz w:val="24"/>
          <w:szCs w:val="24"/>
        </w:rPr>
        <w:t xml:space="preserve">woke up terrified. I felt the whole apartment collapsing </w:t>
      </w:r>
      <w:r w:rsidR="008355F5"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I saw furniture </w:t>
      </w:r>
      <w:r w:rsidR="008355F5"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stones flying </w:t>
      </w:r>
      <w:r w:rsidR="008355F5"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the walls had fallen. </w:t>
      </w:r>
      <w:r w:rsidR="00EA3DA8" w:rsidRPr="002240DF">
        <w:rPr>
          <w:rFonts w:ascii="Times New Roman" w:hAnsi="Times New Roman" w:cs="Times New Roman"/>
          <w:i/>
          <w:iCs/>
          <w:sz w:val="24"/>
          <w:szCs w:val="24"/>
        </w:rPr>
        <w:t xml:space="preserve">I felt something hit my leg strongly and I was in pain. Then, </w:t>
      </w:r>
      <w:r w:rsidRPr="002240DF">
        <w:rPr>
          <w:rFonts w:ascii="Times New Roman" w:hAnsi="Times New Roman" w:cs="Times New Roman"/>
          <w:i/>
          <w:iCs/>
          <w:sz w:val="24"/>
          <w:szCs w:val="24"/>
        </w:rPr>
        <w:t xml:space="preserve">I saw missiles falling on us and the </w:t>
      </w:r>
      <w:r w:rsidR="00D75E4D" w:rsidRPr="002240DF">
        <w:rPr>
          <w:rFonts w:ascii="Times New Roman" w:hAnsi="Times New Roman" w:cs="Times New Roman"/>
          <w:i/>
          <w:iCs/>
          <w:sz w:val="24"/>
          <w:szCs w:val="24"/>
        </w:rPr>
        <w:t xml:space="preserve">neighbour’s </w:t>
      </w:r>
      <w:r w:rsidRPr="002240DF">
        <w:rPr>
          <w:rFonts w:ascii="Times New Roman" w:hAnsi="Times New Roman" w:cs="Times New Roman"/>
          <w:i/>
          <w:iCs/>
          <w:sz w:val="24"/>
          <w:szCs w:val="24"/>
        </w:rPr>
        <w:t>apartment below</w:t>
      </w:r>
      <w:r w:rsidR="008355F5" w:rsidRPr="002240DF">
        <w:rPr>
          <w:rFonts w:ascii="Times New Roman" w:hAnsi="Times New Roman" w:cs="Times New Roman"/>
          <w:i/>
          <w:iCs/>
          <w:sz w:val="24"/>
          <w:szCs w:val="24"/>
        </w:rPr>
        <w:t xml:space="preserve">. </w:t>
      </w:r>
      <w:r w:rsidRPr="002240DF">
        <w:rPr>
          <w:rFonts w:ascii="Times New Roman" w:hAnsi="Times New Roman" w:cs="Times New Roman"/>
          <w:i/>
          <w:iCs/>
          <w:sz w:val="24"/>
          <w:szCs w:val="24"/>
        </w:rPr>
        <w:t xml:space="preserve">Later, </w:t>
      </w:r>
      <w:r w:rsidR="008355F5" w:rsidRPr="002240DF">
        <w:rPr>
          <w:rFonts w:ascii="Times New Roman" w:hAnsi="Times New Roman" w:cs="Times New Roman"/>
          <w:i/>
          <w:iCs/>
          <w:sz w:val="24"/>
          <w:szCs w:val="24"/>
        </w:rPr>
        <w:t>paramedics</w:t>
      </w:r>
      <w:r w:rsidRPr="002240DF">
        <w:rPr>
          <w:rFonts w:ascii="Times New Roman" w:hAnsi="Times New Roman" w:cs="Times New Roman"/>
          <w:i/>
          <w:iCs/>
          <w:sz w:val="24"/>
          <w:szCs w:val="24"/>
        </w:rPr>
        <w:t xml:space="preserve"> evacuated us. In the hospital, as the doctors were stitching my knee injury, I was informed that my parents, my brother Y (19) </w:t>
      </w:r>
      <w:r w:rsidR="00EA3DA8"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our neighbours, M (10), A</w:t>
      </w:r>
      <w:r w:rsidR="00DA5C88">
        <w:rPr>
          <w:rFonts w:ascii="Times New Roman" w:hAnsi="Times New Roman" w:cs="Times New Roman"/>
          <w:i/>
          <w:iCs/>
          <w:sz w:val="24"/>
          <w:szCs w:val="24"/>
        </w:rPr>
        <w:t xml:space="preserve"> </w:t>
      </w:r>
      <w:r w:rsidRPr="002240DF">
        <w:rPr>
          <w:rFonts w:ascii="Times New Roman" w:hAnsi="Times New Roman" w:cs="Times New Roman"/>
          <w:i/>
          <w:iCs/>
          <w:sz w:val="24"/>
          <w:szCs w:val="24"/>
        </w:rPr>
        <w:t xml:space="preserve">(8) </w:t>
      </w:r>
      <w:r w:rsidR="00EA3DA8" w:rsidRPr="002240DF">
        <w:rPr>
          <w:rFonts w:ascii="Times New Roman" w:hAnsi="Times New Roman" w:cs="Times New Roman"/>
          <w:i/>
          <w:iCs/>
          <w:sz w:val="24"/>
          <w:szCs w:val="24"/>
        </w:rPr>
        <w:t xml:space="preserve">and </w:t>
      </w:r>
      <w:r w:rsidRPr="002240DF">
        <w:rPr>
          <w:rFonts w:ascii="Times New Roman" w:hAnsi="Times New Roman" w:cs="Times New Roman"/>
          <w:i/>
          <w:iCs/>
          <w:sz w:val="24"/>
          <w:szCs w:val="24"/>
        </w:rPr>
        <w:t>their father T are martyrs.</w:t>
      </w:r>
      <w:r w:rsidR="008355F5" w:rsidRPr="002240DF">
        <w:rPr>
          <w:rFonts w:ascii="Times New Roman" w:hAnsi="Times New Roman" w:cs="Times New Roman"/>
          <w:i/>
          <w:iCs/>
          <w:sz w:val="24"/>
          <w:szCs w:val="24"/>
        </w:rPr>
        <w:t xml:space="preserve"> </w:t>
      </w:r>
      <w:r w:rsidRPr="002240DF">
        <w:rPr>
          <w:rFonts w:ascii="Times New Roman" w:hAnsi="Times New Roman" w:cs="Times New Roman"/>
          <w:i/>
          <w:iCs/>
          <w:sz w:val="24"/>
          <w:szCs w:val="24"/>
        </w:rPr>
        <w:t xml:space="preserve">I really don’t understand why they bombed us. What is my fault to lose my parents </w:t>
      </w:r>
      <w:r w:rsidR="00EA3DA8"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brother </w:t>
      </w:r>
      <w:r w:rsidR="00EA3DA8"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to have my home </w:t>
      </w:r>
      <w:r w:rsidR="0012310F" w:rsidRPr="002240DF">
        <w:rPr>
          <w:rFonts w:ascii="Times New Roman" w:hAnsi="Times New Roman" w:cs="Times New Roman"/>
          <w:i/>
          <w:iCs/>
          <w:sz w:val="24"/>
          <w:szCs w:val="24"/>
        </w:rPr>
        <w:t>destroyed?</w:t>
      </w:r>
      <w:r w:rsidRPr="002240DF">
        <w:rPr>
          <w:rFonts w:ascii="Times New Roman" w:hAnsi="Times New Roman" w:cs="Times New Roman"/>
          <w:i/>
          <w:iCs/>
          <w:sz w:val="24"/>
          <w:szCs w:val="24"/>
        </w:rPr>
        <w:t xml:space="preserve"> What is the fault of the children A </w:t>
      </w:r>
      <w:r w:rsidR="00EA3DA8"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M </w:t>
      </w:r>
      <w:r w:rsidR="00EA3DA8"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their father, T</w:t>
      </w:r>
      <w:r w:rsidR="00DA5C88">
        <w:rPr>
          <w:rFonts w:ascii="Times New Roman" w:hAnsi="Times New Roman" w:cs="Times New Roman"/>
          <w:i/>
          <w:iCs/>
          <w:sz w:val="24"/>
          <w:szCs w:val="24"/>
        </w:rPr>
        <w:t>.</w:t>
      </w:r>
      <w:r w:rsidRPr="002240DF">
        <w:rPr>
          <w:rFonts w:ascii="Times New Roman" w:hAnsi="Times New Roman" w:cs="Times New Roman"/>
          <w:i/>
          <w:iCs/>
          <w:sz w:val="24"/>
          <w:szCs w:val="24"/>
        </w:rPr>
        <w:t>E</w:t>
      </w:r>
      <w:r w:rsidR="00DA5C88">
        <w:rPr>
          <w:rFonts w:ascii="Times New Roman" w:hAnsi="Times New Roman" w:cs="Times New Roman"/>
          <w:i/>
          <w:iCs/>
          <w:sz w:val="24"/>
          <w:szCs w:val="24"/>
        </w:rPr>
        <w:t>.</w:t>
      </w:r>
      <w:r w:rsidRPr="002240DF">
        <w:rPr>
          <w:rFonts w:ascii="Times New Roman" w:hAnsi="Times New Roman" w:cs="Times New Roman"/>
          <w:i/>
          <w:iCs/>
          <w:sz w:val="24"/>
          <w:szCs w:val="24"/>
        </w:rPr>
        <w:t>E who were sleeping safely in their home!</w:t>
      </w:r>
      <w:r w:rsidR="008355F5" w:rsidRPr="002240DF">
        <w:rPr>
          <w:rFonts w:ascii="Times New Roman" w:hAnsi="Times New Roman" w:cs="Times New Roman"/>
          <w:i/>
          <w:iCs/>
          <w:sz w:val="24"/>
          <w:szCs w:val="24"/>
        </w:rPr>
        <w:t xml:space="preserve"> </w:t>
      </w:r>
      <w:r w:rsidRPr="002240DF">
        <w:rPr>
          <w:rFonts w:ascii="Times New Roman" w:hAnsi="Times New Roman" w:cs="Times New Roman"/>
          <w:i/>
          <w:iCs/>
          <w:sz w:val="24"/>
          <w:szCs w:val="24"/>
        </w:rPr>
        <w:t xml:space="preserve">Oh God, I miss my brother </w:t>
      </w:r>
      <w:r w:rsidR="0012310F"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parents. In one moment, the occupation deprived me of them </w:t>
      </w:r>
      <w:r w:rsidR="008355F5" w:rsidRPr="002240DF">
        <w:rPr>
          <w:rFonts w:ascii="Times New Roman" w:hAnsi="Times New Roman" w:cs="Times New Roman"/>
          <w:i/>
          <w:iCs/>
          <w:sz w:val="24"/>
          <w:szCs w:val="24"/>
        </w:rPr>
        <w:t>and</w:t>
      </w:r>
      <w:r w:rsidRPr="002240DF">
        <w:rPr>
          <w:rFonts w:ascii="Times New Roman" w:hAnsi="Times New Roman" w:cs="Times New Roman"/>
          <w:i/>
          <w:iCs/>
          <w:sz w:val="24"/>
          <w:szCs w:val="24"/>
        </w:rPr>
        <w:t xml:space="preserve"> destroyed my home</w:t>
      </w:r>
      <w:r w:rsidR="00EA3DA8" w:rsidRPr="002240DF">
        <w:rPr>
          <w:rFonts w:ascii="Times New Roman" w:hAnsi="Times New Roman" w:cs="Times New Roman"/>
          <w:i/>
          <w:iCs/>
          <w:sz w:val="24"/>
          <w:szCs w:val="24"/>
        </w:rPr>
        <w:t>, the only refuge I have</w:t>
      </w:r>
      <w:r w:rsidRPr="002240DF">
        <w:rPr>
          <w:rFonts w:ascii="Times New Roman" w:hAnsi="Times New Roman" w:cs="Times New Roman"/>
          <w:i/>
          <w:iCs/>
          <w:sz w:val="24"/>
          <w:szCs w:val="24"/>
        </w:rPr>
        <w:t xml:space="preserve">. </w:t>
      </w:r>
      <w:r w:rsidR="008355F5" w:rsidRPr="002240DF">
        <w:rPr>
          <w:rFonts w:ascii="Times New Roman" w:hAnsi="Times New Roman" w:cs="Times New Roman"/>
          <w:i/>
          <w:iCs/>
          <w:sz w:val="24"/>
          <w:szCs w:val="24"/>
        </w:rPr>
        <w:t>Nothing in the world can compensate my loss and my siblings</w:t>
      </w:r>
      <w:r w:rsidR="00D75E4D" w:rsidRPr="002240DF">
        <w:rPr>
          <w:rFonts w:ascii="Times New Roman" w:hAnsi="Times New Roman" w:cs="Times New Roman"/>
          <w:i/>
          <w:iCs/>
          <w:sz w:val="24"/>
          <w:szCs w:val="24"/>
        </w:rPr>
        <w:t>’</w:t>
      </w:r>
      <w:r w:rsidR="008355F5" w:rsidRPr="002240DF">
        <w:rPr>
          <w:rFonts w:ascii="Times New Roman" w:hAnsi="Times New Roman" w:cs="Times New Roman"/>
          <w:i/>
          <w:iCs/>
          <w:sz w:val="24"/>
          <w:szCs w:val="24"/>
        </w:rPr>
        <w:t>. Israel made us orphans in a moment.</w:t>
      </w:r>
      <w:r w:rsidR="008A6EA1" w:rsidRPr="002240DF">
        <w:rPr>
          <w:rFonts w:ascii="Times New Roman" w:hAnsi="Times New Roman" w:cs="Times New Roman"/>
          <w:i/>
          <w:iCs/>
          <w:sz w:val="24"/>
          <w:szCs w:val="24"/>
        </w:rPr>
        <w:t xml:space="preserve"> I was born on wars in Gaza and lived through wars.</w:t>
      </w:r>
      <w:r w:rsidR="008355F5" w:rsidRPr="002240DF">
        <w:rPr>
          <w:rFonts w:ascii="Times New Roman" w:hAnsi="Times New Roman" w:cs="Times New Roman"/>
          <w:i/>
          <w:iCs/>
          <w:sz w:val="24"/>
          <w:szCs w:val="24"/>
        </w:rPr>
        <w:t xml:space="preserve"> </w:t>
      </w:r>
      <w:r w:rsidRPr="002240DF">
        <w:rPr>
          <w:rFonts w:ascii="Times New Roman" w:hAnsi="Times New Roman" w:cs="Times New Roman"/>
          <w:i/>
          <w:iCs/>
          <w:sz w:val="24"/>
          <w:szCs w:val="24"/>
        </w:rPr>
        <w:t xml:space="preserve">I </w:t>
      </w:r>
      <w:r w:rsidRPr="002240DF">
        <w:rPr>
          <w:rFonts w:ascii="Times New Roman" w:hAnsi="Times New Roman" w:cs="Times New Roman"/>
          <w:i/>
          <w:iCs/>
          <w:sz w:val="24"/>
          <w:szCs w:val="24"/>
        </w:rPr>
        <w:lastRenderedPageBreak/>
        <w:t>hope that this ugly Israeli occupation will be held accountable. They don’t have any humanity or consideration for the lives of civilians.</w:t>
      </w:r>
      <w:r w:rsidR="008355F5" w:rsidRPr="002240DF">
        <w:rPr>
          <w:rStyle w:val="FootnoteReference"/>
          <w:rFonts w:ascii="Times New Roman" w:hAnsi="Times New Roman" w:cs="Times New Roman"/>
          <w:i/>
          <w:iCs/>
          <w:sz w:val="24"/>
          <w:szCs w:val="24"/>
        </w:rPr>
        <w:footnoteReference w:id="41"/>
      </w:r>
    </w:p>
    <w:p w14:paraId="6F125411" w14:textId="2D3002BE" w:rsidR="008355F5" w:rsidRPr="002240DF" w:rsidRDefault="008355F5" w:rsidP="00985167">
      <w:pPr>
        <w:autoSpaceDE w:val="0"/>
        <w:autoSpaceDN w:val="0"/>
        <w:adjustRightInd w:val="0"/>
        <w:spacing w:after="0" w:line="276" w:lineRule="auto"/>
        <w:ind w:right="284"/>
        <w:jc w:val="both"/>
        <w:rPr>
          <w:rFonts w:ascii="Times New Roman" w:hAnsi="Times New Roman" w:cs="Times New Roman"/>
          <w:i/>
          <w:iCs/>
          <w:sz w:val="24"/>
          <w:szCs w:val="24"/>
        </w:rPr>
      </w:pPr>
    </w:p>
    <w:p w14:paraId="72DF210A" w14:textId="75546A21" w:rsidR="00684BFA" w:rsidRPr="002240DF" w:rsidRDefault="00FC44C0" w:rsidP="00985167">
      <w:pPr>
        <w:autoSpaceDE w:val="0"/>
        <w:autoSpaceDN w:val="0"/>
        <w:adjustRightInd w:val="0"/>
        <w:spacing w:after="0"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1</w:t>
      </w:r>
      <w:r w:rsidR="007E1BEB" w:rsidRPr="002240DF">
        <w:rPr>
          <w:rFonts w:ascii="Times New Roman" w:hAnsi="Times New Roman" w:cs="Times New Roman"/>
          <w:b/>
          <w:bCs/>
          <w:sz w:val="24"/>
          <w:szCs w:val="24"/>
        </w:rPr>
        <w:t>6</w:t>
      </w:r>
      <w:r w:rsidRPr="002240DF">
        <w:rPr>
          <w:rFonts w:ascii="Times New Roman" w:hAnsi="Times New Roman" w:cs="Times New Roman"/>
          <w:b/>
          <w:bCs/>
          <w:sz w:val="24"/>
          <w:szCs w:val="24"/>
        </w:rPr>
        <w:t>.</w:t>
      </w:r>
      <w:r w:rsidR="007E1BEB" w:rsidRPr="002240DF">
        <w:rPr>
          <w:rFonts w:ascii="Times New Roman" w:hAnsi="Times New Roman" w:cs="Times New Roman"/>
          <w:b/>
          <w:bCs/>
          <w:sz w:val="24"/>
          <w:szCs w:val="24"/>
        </w:rPr>
        <w:t xml:space="preserve"> </w:t>
      </w:r>
      <w:r w:rsidR="00044AD8" w:rsidRPr="002240DF">
        <w:rPr>
          <w:rFonts w:ascii="Times New Roman" w:hAnsi="Times New Roman" w:cs="Times New Roman"/>
          <w:b/>
          <w:bCs/>
          <w:sz w:val="24"/>
          <w:szCs w:val="24"/>
        </w:rPr>
        <w:t>During Israel’s military offensives on the Gaza Strip, Palestinian</w:t>
      </w:r>
      <w:r w:rsidR="00044AD8" w:rsidRPr="002240DF">
        <w:rPr>
          <w:rFonts w:ascii="Times New Roman" w:hAnsi="Times New Roman" w:cs="Times New Roman"/>
          <w:sz w:val="24"/>
          <w:szCs w:val="24"/>
        </w:rPr>
        <w:t xml:space="preserve"> persons with disabilities have been disproportionality affected by the</w:t>
      </w:r>
      <w:r w:rsidR="00D75E4D" w:rsidRPr="002240DF">
        <w:rPr>
          <w:rFonts w:ascii="Times New Roman" w:hAnsi="Times New Roman" w:cs="Times New Roman"/>
          <w:sz w:val="24"/>
          <w:szCs w:val="24"/>
        </w:rPr>
        <w:t xml:space="preserve"> displacement </w:t>
      </w:r>
      <w:r w:rsidR="00044AD8" w:rsidRPr="002240DF">
        <w:rPr>
          <w:rFonts w:ascii="Times New Roman" w:hAnsi="Times New Roman" w:cs="Times New Roman"/>
          <w:sz w:val="24"/>
          <w:szCs w:val="24"/>
        </w:rPr>
        <w:t>resulting from the</w:t>
      </w:r>
      <w:r w:rsidR="00D75E4D" w:rsidRPr="002240DF">
        <w:rPr>
          <w:rFonts w:ascii="Times New Roman" w:hAnsi="Times New Roman" w:cs="Times New Roman"/>
          <w:sz w:val="24"/>
          <w:szCs w:val="24"/>
        </w:rPr>
        <w:t xml:space="preserve"> destruction of their homes</w:t>
      </w:r>
      <w:r w:rsidR="00044AD8" w:rsidRPr="002240DF">
        <w:rPr>
          <w:rFonts w:ascii="Times New Roman" w:hAnsi="Times New Roman" w:cs="Times New Roman"/>
          <w:sz w:val="24"/>
          <w:szCs w:val="24"/>
        </w:rPr>
        <w:t>.</w:t>
      </w:r>
      <w:r w:rsidR="00D75E4D" w:rsidRPr="002240DF">
        <w:rPr>
          <w:rFonts w:ascii="Times New Roman" w:hAnsi="Times New Roman" w:cs="Times New Roman"/>
          <w:sz w:val="24"/>
          <w:szCs w:val="24"/>
        </w:rPr>
        <w:t xml:space="preserve"> </w:t>
      </w:r>
      <w:r w:rsidR="007354BA" w:rsidRPr="002240DF">
        <w:rPr>
          <w:rFonts w:ascii="Times New Roman" w:hAnsi="Times New Roman" w:cs="Times New Roman"/>
          <w:sz w:val="24"/>
          <w:szCs w:val="24"/>
        </w:rPr>
        <w:t>One case from the</w:t>
      </w:r>
      <w:r w:rsidR="00684BFA" w:rsidRPr="002240DF">
        <w:rPr>
          <w:rFonts w:ascii="Times New Roman" w:hAnsi="Times New Roman" w:cs="Times New Roman"/>
          <w:sz w:val="24"/>
          <w:szCs w:val="24"/>
        </w:rPr>
        <w:t xml:space="preserve"> May 2023 military offensive on </w:t>
      </w:r>
      <w:r w:rsidR="00044AD8" w:rsidRPr="002240DF">
        <w:rPr>
          <w:rFonts w:ascii="Times New Roman" w:hAnsi="Times New Roman" w:cs="Times New Roman"/>
          <w:sz w:val="24"/>
          <w:szCs w:val="24"/>
        </w:rPr>
        <w:t xml:space="preserve">the </w:t>
      </w:r>
      <w:r w:rsidR="00684BFA" w:rsidRPr="002240DF">
        <w:rPr>
          <w:rFonts w:ascii="Times New Roman" w:hAnsi="Times New Roman" w:cs="Times New Roman"/>
          <w:sz w:val="24"/>
          <w:szCs w:val="24"/>
        </w:rPr>
        <w:t>Gaza</w:t>
      </w:r>
      <w:r w:rsidR="00044AD8" w:rsidRPr="002240DF">
        <w:rPr>
          <w:rFonts w:ascii="Times New Roman" w:hAnsi="Times New Roman" w:cs="Times New Roman"/>
          <w:sz w:val="24"/>
          <w:szCs w:val="24"/>
        </w:rPr>
        <w:t xml:space="preserve"> Strip</w:t>
      </w:r>
      <w:r w:rsidR="00684BFA" w:rsidRPr="002240DF">
        <w:rPr>
          <w:rFonts w:ascii="Times New Roman" w:hAnsi="Times New Roman" w:cs="Times New Roman"/>
          <w:sz w:val="24"/>
          <w:szCs w:val="24"/>
        </w:rPr>
        <w:t xml:space="preserve">, </w:t>
      </w:r>
      <w:r w:rsidR="005C50E9" w:rsidRPr="002240DF">
        <w:rPr>
          <w:rFonts w:ascii="Times New Roman" w:hAnsi="Times New Roman" w:cs="Times New Roman"/>
          <w:sz w:val="24"/>
          <w:szCs w:val="24"/>
        </w:rPr>
        <w:t>which was</w:t>
      </w:r>
      <w:r w:rsidR="00684BFA" w:rsidRPr="002240DF">
        <w:rPr>
          <w:rFonts w:ascii="Times New Roman" w:hAnsi="Times New Roman" w:cs="Times New Roman"/>
          <w:sz w:val="24"/>
          <w:szCs w:val="24"/>
        </w:rPr>
        <w:t xml:space="preserve"> marked by widespread destruction of civilian properties</w:t>
      </w:r>
      <w:r w:rsidR="005C50E9" w:rsidRPr="002240DF">
        <w:rPr>
          <w:rFonts w:ascii="Times New Roman" w:hAnsi="Times New Roman" w:cs="Times New Roman"/>
          <w:sz w:val="24"/>
          <w:szCs w:val="24"/>
        </w:rPr>
        <w:t>,</w:t>
      </w:r>
      <w:r w:rsidR="00CC58A2" w:rsidRPr="002240DF">
        <w:rPr>
          <w:rStyle w:val="FootnoteReference"/>
          <w:rFonts w:ascii="Times New Roman" w:hAnsi="Times New Roman" w:cs="Times New Roman"/>
          <w:sz w:val="24"/>
          <w:szCs w:val="24"/>
        </w:rPr>
        <w:footnoteReference w:id="42"/>
      </w:r>
      <w:r w:rsidR="005C50E9" w:rsidRPr="002240DF">
        <w:rPr>
          <w:rFonts w:ascii="Times New Roman" w:hAnsi="Times New Roman" w:cs="Times New Roman"/>
          <w:sz w:val="24"/>
          <w:szCs w:val="24"/>
        </w:rPr>
        <w:t xml:space="preserve"> </w:t>
      </w:r>
      <w:r w:rsidR="007354BA" w:rsidRPr="002240DF">
        <w:rPr>
          <w:rFonts w:ascii="Times New Roman" w:hAnsi="Times New Roman" w:cs="Times New Roman"/>
          <w:sz w:val="24"/>
          <w:szCs w:val="24"/>
        </w:rPr>
        <w:t>showcases these impacts. T</w:t>
      </w:r>
      <w:r w:rsidR="005C50E9" w:rsidRPr="002240DF">
        <w:rPr>
          <w:rFonts w:ascii="Times New Roman" w:hAnsi="Times New Roman" w:cs="Times New Roman"/>
          <w:sz w:val="24"/>
          <w:szCs w:val="24"/>
        </w:rPr>
        <w:t xml:space="preserve">he N family </w:t>
      </w:r>
      <w:r w:rsidR="00DF4386" w:rsidRPr="002240DF">
        <w:rPr>
          <w:rFonts w:ascii="Times New Roman" w:hAnsi="Times New Roman" w:cs="Times New Roman"/>
          <w:sz w:val="24"/>
          <w:szCs w:val="24"/>
        </w:rPr>
        <w:t>building,</w:t>
      </w:r>
      <w:r w:rsidR="007354BA" w:rsidRPr="002240DF">
        <w:rPr>
          <w:rFonts w:ascii="Times New Roman" w:hAnsi="Times New Roman" w:cs="Times New Roman"/>
          <w:sz w:val="24"/>
          <w:szCs w:val="24"/>
        </w:rPr>
        <w:t xml:space="preserve"> located in</w:t>
      </w:r>
      <w:r w:rsidR="00044AD8" w:rsidRPr="002240DF">
        <w:rPr>
          <w:rFonts w:ascii="Times New Roman" w:hAnsi="Times New Roman" w:cs="Times New Roman"/>
          <w:sz w:val="24"/>
          <w:szCs w:val="24"/>
        </w:rPr>
        <w:t xml:space="preserve"> </w:t>
      </w:r>
      <w:proofErr w:type="spellStart"/>
      <w:r w:rsidR="008A6EA1" w:rsidRPr="002240DF">
        <w:rPr>
          <w:rFonts w:ascii="Times New Roman" w:hAnsi="Times New Roman" w:cs="Times New Roman"/>
          <w:sz w:val="24"/>
          <w:szCs w:val="24"/>
        </w:rPr>
        <w:t>Jabalia</w:t>
      </w:r>
      <w:proofErr w:type="spellEnd"/>
      <w:r w:rsidR="008A6EA1" w:rsidRPr="002240DF">
        <w:rPr>
          <w:rFonts w:ascii="Times New Roman" w:hAnsi="Times New Roman" w:cs="Times New Roman"/>
          <w:sz w:val="24"/>
          <w:szCs w:val="24"/>
        </w:rPr>
        <w:t xml:space="preserve"> town </w:t>
      </w:r>
      <w:r w:rsidR="007354BA" w:rsidRPr="002240DF">
        <w:rPr>
          <w:rFonts w:ascii="Times New Roman" w:hAnsi="Times New Roman" w:cs="Times New Roman"/>
          <w:sz w:val="24"/>
          <w:szCs w:val="24"/>
        </w:rPr>
        <w:t>in the northern Gaza governorate</w:t>
      </w:r>
      <w:r w:rsidR="008A6EA1" w:rsidRPr="002240DF">
        <w:rPr>
          <w:rFonts w:ascii="Times New Roman" w:hAnsi="Times New Roman" w:cs="Times New Roman"/>
          <w:sz w:val="24"/>
          <w:szCs w:val="24"/>
        </w:rPr>
        <w:t>,</w:t>
      </w:r>
      <w:r w:rsidR="007354BA" w:rsidRPr="002240DF">
        <w:rPr>
          <w:rFonts w:ascii="Times New Roman" w:hAnsi="Times New Roman" w:cs="Times New Roman"/>
          <w:sz w:val="24"/>
          <w:szCs w:val="24"/>
        </w:rPr>
        <w:t xml:space="preserve"> was bombed and destr</w:t>
      </w:r>
      <w:r w:rsidR="00044AD8" w:rsidRPr="002240DF">
        <w:rPr>
          <w:rFonts w:ascii="Times New Roman" w:hAnsi="Times New Roman" w:cs="Times New Roman"/>
          <w:sz w:val="24"/>
          <w:szCs w:val="24"/>
        </w:rPr>
        <w:t>oyed</w:t>
      </w:r>
      <w:r w:rsidR="007354BA" w:rsidRPr="002240DF">
        <w:rPr>
          <w:rFonts w:ascii="Times New Roman" w:hAnsi="Times New Roman" w:cs="Times New Roman"/>
          <w:sz w:val="24"/>
          <w:szCs w:val="24"/>
        </w:rPr>
        <w:t xml:space="preserve"> on </w:t>
      </w:r>
      <w:r w:rsidR="00B31BFA" w:rsidRPr="002240DF">
        <w:rPr>
          <w:rFonts w:ascii="Times New Roman" w:hAnsi="Times New Roman" w:cs="Times New Roman"/>
          <w:sz w:val="24"/>
          <w:szCs w:val="24"/>
        </w:rPr>
        <w:t>13</w:t>
      </w:r>
      <w:r w:rsidR="007354BA" w:rsidRPr="002240DF">
        <w:rPr>
          <w:rFonts w:ascii="Times New Roman" w:hAnsi="Times New Roman" w:cs="Times New Roman"/>
          <w:sz w:val="24"/>
          <w:szCs w:val="24"/>
        </w:rPr>
        <w:t xml:space="preserve"> May 2023. The f</w:t>
      </w:r>
      <w:r w:rsidR="00DF4386" w:rsidRPr="002240DF">
        <w:rPr>
          <w:rFonts w:ascii="Times New Roman" w:hAnsi="Times New Roman" w:cs="Times New Roman"/>
          <w:sz w:val="24"/>
          <w:szCs w:val="24"/>
        </w:rPr>
        <w:t>our-story building consist</w:t>
      </w:r>
      <w:r w:rsidR="007354BA" w:rsidRPr="002240DF">
        <w:rPr>
          <w:rFonts w:ascii="Times New Roman" w:hAnsi="Times New Roman" w:cs="Times New Roman"/>
          <w:sz w:val="24"/>
          <w:szCs w:val="24"/>
        </w:rPr>
        <w:t>ed</w:t>
      </w:r>
      <w:r w:rsidR="00DF4386" w:rsidRPr="002240DF">
        <w:rPr>
          <w:rFonts w:ascii="Times New Roman" w:hAnsi="Times New Roman" w:cs="Times New Roman"/>
          <w:sz w:val="24"/>
          <w:szCs w:val="24"/>
        </w:rPr>
        <w:t xml:space="preserve"> of eight apartments and hous</w:t>
      </w:r>
      <w:r w:rsidR="007354BA" w:rsidRPr="002240DF">
        <w:rPr>
          <w:rFonts w:ascii="Times New Roman" w:hAnsi="Times New Roman" w:cs="Times New Roman"/>
          <w:sz w:val="24"/>
          <w:szCs w:val="24"/>
        </w:rPr>
        <w:t>ed</w:t>
      </w:r>
      <w:r w:rsidR="00DF4386" w:rsidRPr="002240DF">
        <w:rPr>
          <w:rFonts w:ascii="Times New Roman" w:hAnsi="Times New Roman" w:cs="Times New Roman"/>
          <w:sz w:val="24"/>
          <w:szCs w:val="24"/>
        </w:rPr>
        <w:t xml:space="preserve"> six nuclear families </w:t>
      </w:r>
      <w:r w:rsidR="00D75E4D" w:rsidRPr="002240DF">
        <w:rPr>
          <w:rFonts w:ascii="Times New Roman" w:hAnsi="Times New Roman" w:cs="Times New Roman"/>
          <w:sz w:val="24"/>
          <w:szCs w:val="24"/>
        </w:rPr>
        <w:t xml:space="preserve">of the N family </w:t>
      </w:r>
      <w:r w:rsidR="00DF4386" w:rsidRPr="002240DF">
        <w:rPr>
          <w:rFonts w:ascii="Times New Roman" w:hAnsi="Times New Roman" w:cs="Times New Roman"/>
          <w:sz w:val="24"/>
          <w:szCs w:val="24"/>
        </w:rPr>
        <w:t>of around 38 members, including 23 children, and five persons with disabilities.</w:t>
      </w:r>
      <w:r w:rsidR="005478A2" w:rsidRPr="002240DF">
        <w:rPr>
          <w:rFonts w:ascii="Times New Roman" w:hAnsi="Times New Roman" w:cs="Times New Roman"/>
          <w:sz w:val="24"/>
          <w:szCs w:val="24"/>
          <w:rtl/>
        </w:rPr>
        <w:t xml:space="preserve"> </w:t>
      </w:r>
      <w:r w:rsidR="00684BFA" w:rsidRPr="002240DF">
        <w:rPr>
          <w:rFonts w:ascii="Times New Roman" w:hAnsi="Times New Roman" w:cs="Times New Roman"/>
          <w:sz w:val="24"/>
          <w:szCs w:val="24"/>
        </w:rPr>
        <w:t xml:space="preserve">In </w:t>
      </w:r>
      <w:r w:rsidR="005C50E9" w:rsidRPr="002240DF">
        <w:rPr>
          <w:rFonts w:ascii="Times New Roman" w:hAnsi="Times New Roman" w:cs="Times New Roman"/>
          <w:sz w:val="24"/>
          <w:szCs w:val="24"/>
        </w:rPr>
        <w:t>h</w:t>
      </w:r>
      <w:r w:rsidR="00081BA3" w:rsidRPr="002240DF">
        <w:rPr>
          <w:rFonts w:ascii="Times New Roman" w:hAnsi="Times New Roman" w:cs="Times New Roman"/>
          <w:sz w:val="24"/>
          <w:szCs w:val="24"/>
        </w:rPr>
        <w:t>is</w:t>
      </w:r>
      <w:r w:rsidR="005C50E9" w:rsidRPr="002240DF">
        <w:rPr>
          <w:rFonts w:ascii="Times New Roman" w:hAnsi="Times New Roman" w:cs="Times New Roman"/>
          <w:sz w:val="24"/>
          <w:szCs w:val="24"/>
        </w:rPr>
        <w:t xml:space="preserve"> affidavit to Al-Haq, </w:t>
      </w:r>
      <w:r w:rsidR="00081BA3" w:rsidRPr="002240DF">
        <w:rPr>
          <w:rFonts w:ascii="Times New Roman" w:hAnsi="Times New Roman" w:cs="Times New Roman"/>
          <w:sz w:val="24"/>
          <w:szCs w:val="24"/>
        </w:rPr>
        <w:t>K</w:t>
      </w:r>
      <w:r w:rsidR="00DA5C88">
        <w:rPr>
          <w:rFonts w:ascii="Times New Roman" w:hAnsi="Times New Roman" w:cs="Times New Roman"/>
          <w:sz w:val="24"/>
          <w:szCs w:val="24"/>
        </w:rPr>
        <w:t>.</w:t>
      </w:r>
      <w:r w:rsidR="00081BA3" w:rsidRPr="002240DF">
        <w:rPr>
          <w:rFonts w:ascii="Times New Roman" w:hAnsi="Times New Roman" w:cs="Times New Roman"/>
          <w:sz w:val="24"/>
          <w:szCs w:val="24"/>
        </w:rPr>
        <w:t>K</w:t>
      </w:r>
      <w:r w:rsidR="00DA5C88">
        <w:rPr>
          <w:rFonts w:ascii="Times New Roman" w:hAnsi="Times New Roman" w:cs="Times New Roman"/>
          <w:sz w:val="24"/>
          <w:szCs w:val="24"/>
        </w:rPr>
        <w:t>.</w:t>
      </w:r>
      <w:r w:rsidR="00081BA3" w:rsidRPr="002240DF">
        <w:rPr>
          <w:rFonts w:ascii="Times New Roman" w:hAnsi="Times New Roman" w:cs="Times New Roman"/>
          <w:sz w:val="24"/>
          <w:szCs w:val="24"/>
        </w:rPr>
        <w:t xml:space="preserve">N, 35, </w:t>
      </w:r>
      <w:r w:rsidR="008A6EA1" w:rsidRPr="002240DF">
        <w:rPr>
          <w:rFonts w:ascii="Times New Roman" w:hAnsi="Times New Roman" w:cs="Times New Roman"/>
          <w:sz w:val="24"/>
          <w:szCs w:val="24"/>
        </w:rPr>
        <w:t>recalled the bombing of his family home</w:t>
      </w:r>
      <w:r w:rsidR="00B31BFA" w:rsidRPr="002240DF">
        <w:rPr>
          <w:rFonts w:ascii="Times New Roman" w:hAnsi="Times New Roman" w:cs="Times New Roman"/>
          <w:sz w:val="24"/>
          <w:szCs w:val="24"/>
          <w:rtl/>
        </w:rPr>
        <w:t xml:space="preserve"> </w:t>
      </w:r>
      <w:r w:rsidR="00B31BFA" w:rsidRPr="002240DF">
        <w:rPr>
          <w:rFonts w:ascii="Times New Roman" w:hAnsi="Times New Roman" w:cs="Times New Roman"/>
          <w:sz w:val="24"/>
          <w:szCs w:val="24"/>
        </w:rPr>
        <w:t>on 13 May 2023 at around 2:15 pm. Prior to the bombing of the building, K received a phone call from the Israeli intelligence ordering him to immediately evacuate the building and to inform the neighbo</w:t>
      </w:r>
      <w:r w:rsidR="00044AD8" w:rsidRPr="002240DF">
        <w:rPr>
          <w:rFonts w:ascii="Times New Roman" w:hAnsi="Times New Roman" w:cs="Times New Roman"/>
          <w:sz w:val="24"/>
          <w:szCs w:val="24"/>
        </w:rPr>
        <w:t>u</w:t>
      </w:r>
      <w:r w:rsidR="00B31BFA" w:rsidRPr="002240DF">
        <w:rPr>
          <w:rFonts w:ascii="Times New Roman" w:hAnsi="Times New Roman" w:cs="Times New Roman"/>
          <w:sz w:val="24"/>
          <w:szCs w:val="24"/>
        </w:rPr>
        <w:t>r</w:t>
      </w:r>
      <w:r w:rsidR="00D75E4D" w:rsidRPr="002240DF">
        <w:rPr>
          <w:rFonts w:ascii="Times New Roman" w:hAnsi="Times New Roman" w:cs="Times New Roman"/>
          <w:sz w:val="24"/>
          <w:szCs w:val="24"/>
        </w:rPr>
        <w:t>s</w:t>
      </w:r>
      <w:r w:rsidR="00B31BFA" w:rsidRPr="002240DF">
        <w:rPr>
          <w:rFonts w:ascii="Times New Roman" w:hAnsi="Times New Roman" w:cs="Times New Roman"/>
          <w:sz w:val="24"/>
          <w:szCs w:val="24"/>
        </w:rPr>
        <w:t xml:space="preserve"> to evacuate as well before </w:t>
      </w:r>
      <w:r w:rsidR="00044AD8" w:rsidRPr="002240DF">
        <w:rPr>
          <w:rFonts w:ascii="Times New Roman" w:hAnsi="Times New Roman" w:cs="Times New Roman"/>
          <w:sz w:val="24"/>
          <w:szCs w:val="24"/>
        </w:rPr>
        <w:t>the</w:t>
      </w:r>
      <w:r w:rsidR="00B31BFA" w:rsidRPr="002240DF">
        <w:rPr>
          <w:rFonts w:ascii="Times New Roman" w:hAnsi="Times New Roman" w:cs="Times New Roman"/>
          <w:sz w:val="24"/>
          <w:szCs w:val="24"/>
        </w:rPr>
        <w:t xml:space="preserve"> bombing. K</w:t>
      </w:r>
      <w:r w:rsidR="00D75E4D" w:rsidRPr="002240DF">
        <w:rPr>
          <w:rFonts w:ascii="Times New Roman" w:hAnsi="Times New Roman" w:cs="Times New Roman"/>
          <w:sz w:val="24"/>
          <w:szCs w:val="24"/>
        </w:rPr>
        <w:t>,</w:t>
      </w:r>
      <w:r w:rsidR="00B31BFA" w:rsidRPr="002240DF">
        <w:rPr>
          <w:rFonts w:ascii="Times New Roman" w:hAnsi="Times New Roman" w:cs="Times New Roman"/>
          <w:sz w:val="24"/>
          <w:szCs w:val="24"/>
        </w:rPr>
        <w:t xml:space="preserve"> who was not in his home when he received the call</w:t>
      </w:r>
      <w:r w:rsidR="00D75E4D" w:rsidRPr="002240DF">
        <w:rPr>
          <w:rFonts w:ascii="Times New Roman" w:hAnsi="Times New Roman" w:cs="Times New Roman"/>
          <w:sz w:val="24"/>
          <w:szCs w:val="24"/>
        </w:rPr>
        <w:t xml:space="preserve">, </w:t>
      </w:r>
      <w:r w:rsidR="00B31BFA" w:rsidRPr="002240DF">
        <w:rPr>
          <w:rFonts w:ascii="Times New Roman" w:hAnsi="Times New Roman" w:cs="Times New Roman"/>
          <w:sz w:val="24"/>
          <w:szCs w:val="24"/>
        </w:rPr>
        <w:t xml:space="preserve">asked the Israeli officer to give him another 15 minutes as he ran towards his home. He recalled: </w:t>
      </w:r>
    </w:p>
    <w:p w14:paraId="27FD0CEA" w14:textId="77777777" w:rsidR="00B31BFA" w:rsidRPr="002240DF" w:rsidRDefault="00B31BFA" w:rsidP="00985167">
      <w:pPr>
        <w:autoSpaceDE w:val="0"/>
        <w:autoSpaceDN w:val="0"/>
        <w:adjustRightInd w:val="0"/>
        <w:spacing w:after="0" w:line="276" w:lineRule="auto"/>
        <w:jc w:val="both"/>
        <w:rPr>
          <w:rFonts w:ascii="Times New Roman" w:hAnsi="Times New Roman" w:cs="Times New Roman"/>
          <w:sz w:val="24"/>
          <w:szCs w:val="24"/>
        </w:rPr>
      </w:pPr>
    </w:p>
    <w:p w14:paraId="7E7D0E5D" w14:textId="4B6443E0" w:rsidR="00B31BFA" w:rsidRPr="002240DF" w:rsidRDefault="00B31BFA" w:rsidP="00985167">
      <w:pPr>
        <w:autoSpaceDE w:val="0"/>
        <w:autoSpaceDN w:val="0"/>
        <w:adjustRightInd w:val="0"/>
        <w:spacing w:after="0" w:line="276" w:lineRule="auto"/>
        <w:ind w:left="284" w:right="284"/>
        <w:jc w:val="both"/>
        <w:rPr>
          <w:rFonts w:ascii="Times New Roman" w:hAnsi="Times New Roman" w:cs="Times New Roman"/>
          <w:i/>
          <w:iCs/>
          <w:sz w:val="24"/>
          <w:szCs w:val="24"/>
        </w:rPr>
      </w:pPr>
      <w:r w:rsidRPr="002240DF">
        <w:rPr>
          <w:rFonts w:ascii="Times New Roman" w:hAnsi="Times New Roman" w:cs="Times New Roman"/>
          <w:i/>
          <w:iCs/>
          <w:sz w:val="24"/>
          <w:szCs w:val="24"/>
        </w:rPr>
        <w:t xml:space="preserve">As soon as I arrived, I started </w:t>
      </w:r>
      <w:r w:rsidR="00D75E4D" w:rsidRPr="002240DF">
        <w:rPr>
          <w:rFonts w:ascii="Times New Roman" w:hAnsi="Times New Roman" w:cs="Times New Roman"/>
          <w:i/>
          <w:iCs/>
          <w:sz w:val="24"/>
          <w:szCs w:val="24"/>
        </w:rPr>
        <w:t>shouting, “the</w:t>
      </w:r>
      <w:r w:rsidRPr="002240DF">
        <w:rPr>
          <w:rFonts w:ascii="Times New Roman" w:hAnsi="Times New Roman" w:cs="Times New Roman"/>
          <w:i/>
          <w:iCs/>
          <w:sz w:val="24"/>
          <w:szCs w:val="24"/>
        </w:rPr>
        <w:t xml:space="preserve"> Israeli army wants to bomb the house now</w:t>
      </w:r>
      <w:r w:rsidR="00044AD8" w:rsidRPr="002240DF">
        <w:rPr>
          <w:rFonts w:ascii="Times New Roman" w:hAnsi="Times New Roman" w:cs="Times New Roman"/>
          <w:i/>
          <w:iCs/>
          <w:sz w:val="24"/>
          <w:szCs w:val="24"/>
        </w:rPr>
        <w:t>”</w:t>
      </w:r>
      <w:r w:rsidRPr="002240DF">
        <w:rPr>
          <w:rFonts w:ascii="Times New Roman" w:hAnsi="Times New Roman" w:cs="Times New Roman"/>
          <w:i/>
          <w:iCs/>
          <w:sz w:val="24"/>
          <w:szCs w:val="24"/>
        </w:rPr>
        <w:t xml:space="preserve">. </w:t>
      </w:r>
      <w:r w:rsidR="000D16A4" w:rsidRPr="002240DF">
        <w:rPr>
          <w:rFonts w:ascii="Times New Roman" w:hAnsi="Times New Roman" w:cs="Times New Roman"/>
          <w:i/>
          <w:iCs/>
          <w:sz w:val="24"/>
          <w:szCs w:val="24"/>
        </w:rPr>
        <w:t>I asked everyone to evacuate the building immediately. A</w:t>
      </w:r>
      <w:r w:rsidRPr="002240DF">
        <w:rPr>
          <w:rFonts w:ascii="Times New Roman" w:hAnsi="Times New Roman" w:cs="Times New Roman"/>
          <w:i/>
          <w:iCs/>
          <w:sz w:val="24"/>
          <w:szCs w:val="24"/>
        </w:rPr>
        <w:t xml:space="preserve"> state of fear and panic prevailed </w:t>
      </w:r>
      <w:r w:rsidR="000D16A4" w:rsidRPr="002240DF">
        <w:rPr>
          <w:rFonts w:ascii="Times New Roman" w:hAnsi="Times New Roman" w:cs="Times New Roman"/>
          <w:i/>
          <w:iCs/>
          <w:sz w:val="24"/>
          <w:szCs w:val="24"/>
        </w:rPr>
        <w:t>among my family and the neighbours. T</w:t>
      </w:r>
      <w:r w:rsidRPr="002240DF">
        <w:rPr>
          <w:rFonts w:ascii="Times New Roman" w:hAnsi="Times New Roman" w:cs="Times New Roman"/>
          <w:i/>
          <w:iCs/>
          <w:sz w:val="24"/>
          <w:szCs w:val="24"/>
        </w:rPr>
        <w:t>he problem is that our house has a large number of people living in it</w:t>
      </w:r>
      <w:r w:rsidR="000D16A4" w:rsidRPr="002240DF">
        <w:rPr>
          <w:rFonts w:ascii="Times New Roman" w:hAnsi="Times New Roman" w:cs="Times New Roman"/>
          <w:i/>
          <w:iCs/>
          <w:sz w:val="24"/>
          <w:szCs w:val="24"/>
        </w:rPr>
        <w:t>, including children and five persons with disability; My brother J [27] and sisters A</w:t>
      </w:r>
      <w:r w:rsidR="00DA5C88">
        <w:rPr>
          <w:rFonts w:ascii="Times New Roman" w:hAnsi="Times New Roman" w:cs="Times New Roman"/>
          <w:i/>
          <w:iCs/>
          <w:sz w:val="24"/>
          <w:szCs w:val="24"/>
        </w:rPr>
        <w:t xml:space="preserve"> </w:t>
      </w:r>
      <w:r w:rsidR="000D16A4" w:rsidRPr="002240DF">
        <w:rPr>
          <w:rFonts w:ascii="Times New Roman" w:hAnsi="Times New Roman" w:cs="Times New Roman"/>
          <w:i/>
          <w:iCs/>
          <w:sz w:val="24"/>
          <w:szCs w:val="24"/>
        </w:rPr>
        <w:t>[25], A</w:t>
      </w:r>
      <w:r w:rsidR="00DA5C88">
        <w:rPr>
          <w:rFonts w:ascii="Times New Roman" w:hAnsi="Times New Roman" w:cs="Times New Roman"/>
          <w:i/>
          <w:iCs/>
          <w:sz w:val="24"/>
          <w:szCs w:val="24"/>
        </w:rPr>
        <w:t xml:space="preserve"> </w:t>
      </w:r>
      <w:r w:rsidR="000D16A4" w:rsidRPr="002240DF">
        <w:rPr>
          <w:rFonts w:ascii="Times New Roman" w:hAnsi="Times New Roman" w:cs="Times New Roman"/>
          <w:i/>
          <w:iCs/>
          <w:sz w:val="24"/>
          <w:szCs w:val="24"/>
        </w:rPr>
        <w:t>[24] and H [17]</w:t>
      </w:r>
      <w:r w:rsidR="00D75E4D" w:rsidRPr="002240DF">
        <w:rPr>
          <w:rFonts w:ascii="Times New Roman" w:hAnsi="Times New Roman" w:cs="Times New Roman"/>
          <w:i/>
          <w:iCs/>
          <w:sz w:val="24"/>
          <w:szCs w:val="24"/>
        </w:rPr>
        <w:t>, all</w:t>
      </w:r>
      <w:r w:rsidR="000D16A4" w:rsidRPr="002240DF">
        <w:rPr>
          <w:rFonts w:ascii="Times New Roman" w:hAnsi="Times New Roman" w:cs="Times New Roman"/>
          <w:i/>
          <w:iCs/>
          <w:sz w:val="24"/>
          <w:szCs w:val="24"/>
        </w:rPr>
        <w:t xml:space="preserve"> suffer </w:t>
      </w:r>
      <w:r w:rsidR="00451A66" w:rsidRPr="002240DF">
        <w:rPr>
          <w:rFonts w:ascii="Times New Roman" w:hAnsi="Times New Roman" w:cs="Times New Roman"/>
          <w:i/>
          <w:iCs/>
          <w:sz w:val="24"/>
          <w:szCs w:val="24"/>
        </w:rPr>
        <w:t>since</w:t>
      </w:r>
      <w:r w:rsidR="000D16A4" w:rsidRPr="002240DF">
        <w:rPr>
          <w:rFonts w:ascii="Times New Roman" w:hAnsi="Times New Roman" w:cs="Times New Roman"/>
          <w:i/>
          <w:iCs/>
          <w:sz w:val="24"/>
          <w:szCs w:val="24"/>
        </w:rPr>
        <w:t xml:space="preserve"> birth from a permanent movement disability and cannot walk normally. They also suffer from an increase in the percentage of electricity in their body, and convulsions and fainting from time to time. Likewise, R</w:t>
      </w:r>
      <w:r w:rsidR="00DA5C88">
        <w:rPr>
          <w:rFonts w:ascii="Times New Roman" w:hAnsi="Times New Roman" w:cs="Times New Roman"/>
          <w:i/>
          <w:iCs/>
          <w:sz w:val="24"/>
          <w:szCs w:val="24"/>
        </w:rPr>
        <w:t xml:space="preserve"> </w:t>
      </w:r>
      <w:r w:rsidR="000D16A4" w:rsidRPr="002240DF">
        <w:rPr>
          <w:rFonts w:ascii="Times New Roman" w:hAnsi="Times New Roman" w:cs="Times New Roman"/>
          <w:i/>
          <w:iCs/>
          <w:sz w:val="24"/>
          <w:szCs w:val="24"/>
        </w:rPr>
        <w:t>[4], my niece, has been suffering from bowed legs since she was born.</w:t>
      </w:r>
      <w:r w:rsidR="005478A2" w:rsidRPr="002240DF">
        <w:rPr>
          <w:rFonts w:ascii="Times New Roman" w:hAnsi="Times New Roman" w:cs="Times New Roman"/>
          <w:i/>
          <w:iCs/>
          <w:sz w:val="24"/>
          <w:szCs w:val="24"/>
          <w:rtl/>
        </w:rPr>
        <w:t xml:space="preserve"> </w:t>
      </w:r>
      <w:r w:rsidR="000D16A4" w:rsidRPr="002240DF">
        <w:rPr>
          <w:rFonts w:ascii="Times New Roman" w:hAnsi="Times New Roman" w:cs="Times New Roman"/>
          <w:i/>
          <w:iCs/>
          <w:sz w:val="24"/>
          <w:szCs w:val="24"/>
        </w:rPr>
        <w:t>W</w:t>
      </w:r>
      <w:r w:rsidRPr="002240DF">
        <w:rPr>
          <w:rFonts w:ascii="Times New Roman" w:hAnsi="Times New Roman" w:cs="Times New Roman"/>
          <w:i/>
          <w:iCs/>
          <w:sz w:val="24"/>
          <w:szCs w:val="24"/>
        </w:rPr>
        <w:t xml:space="preserve">e were able to get everyone out </w:t>
      </w:r>
      <w:r w:rsidR="00D75E4D" w:rsidRPr="002240DF">
        <w:rPr>
          <w:rFonts w:ascii="Times New Roman" w:hAnsi="Times New Roman" w:cs="Times New Roman"/>
          <w:i/>
          <w:iCs/>
          <w:sz w:val="24"/>
          <w:szCs w:val="24"/>
        </w:rPr>
        <w:t xml:space="preserve">of the home </w:t>
      </w:r>
      <w:r w:rsidRPr="002240DF">
        <w:rPr>
          <w:rFonts w:ascii="Times New Roman" w:hAnsi="Times New Roman" w:cs="Times New Roman"/>
          <w:i/>
          <w:iCs/>
          <w:sz w:val="24"/>
          <w:szCs w:val="24"/>
        </w:rPr>
        <w:t>with the help of the neighbo</w:t>
      </w:r>
      <w:r w:rsidR="00044AD8" w:rsidRPr="002240DF">
        <w:rPr>
          <w:rFonts w:ascii="Times New Roman" w:hAnsi="Times New Roman" w:cs="Times New Roman"/>
          <w:i/>
          <w:iCs/>
          <w:sz w:val="24"/>
          <w:szCs w:val="24"/>
        </w:rPr>
        <w:t>u</w:t>
      </w:r>
      <w:r w:rsidRPr="002240DF">
        <w:rPr>
          <w:rFonts w:ascii="Times New Roman" w:hAnsi="Times New Roman" w:cs="Times New Roman"/>
          <w:i/>
          <w:iCs/>
          <w:sz w:val="24"/>
          <w:szCs w:val="24"/>
        </w:rPr>
        <w:t>rs</w:t>
      </w:r>
      <w:r w:rsidR="000D16A4" w:rsidRPr="002240DF">
        <w:rPr>
          <w:rFonts w:ascii="Times New Roman" w:hAnsi="Times New Roman" w:cs="Times New Roman"/>
          <w:i/>
          <w:iCs/>
          <w:sz w:val="24"/>
          <w:szCs w:val="24"/>
        </w:rPr>
        <w:t xml:space="preserve">. It </w:t>
      </w:r>
      <w:r w:rsidRPr="002240DF">
        <w:rPr>
          <w:rFonts w:ascii="Times New Roman" w:hAnsi="Times New Roman" w:cs="Times New Roman"/>
          <w:i/>
          <w:iCs/>
          <w:sz w:val="24"/>
          <w:szCs w:val="24"/>
        </w:rPr>
        <w:t xml:space="preserve">was </w:t>
      </w:r>
      <w:r w:rsidR="000D16A4" w:rsidRPr="002240DF">
        <w:rPr>
          <w:rFonts w:ascii="Times New Roman" w:hAnsi="Times New Roman" w:cs="Times New Roman"/>
          <w:i/>
          <w:iCs/>
          <w:sz w:val="24"/>
          <w:szCs w:val="24"/>
        </w:rPr>
        <w:t>heart-breaking</w:t>
      </w:r>
      <w:r w:rsidRPr="002240DF">
        <w:rPr>
          <w:rFonts w:ascii="Times New Roman" w:hAnsi="Times New Roman" w:cs="Times New Roman"/>
          <w:i/>
          <w:iCs/>
          <w:sz w:val="24"/>
          <w:szCs w:val="24"/>
        </w:rPr>
        <w:t xml:space="preserve">, especially for my disabled </w:t>
      </w:r>
      <w:r w:rsidR="00451A66" w:rsidRPr="002240DF">
        <w:rPr>
          <w:rFonts w:ascii="Times New Roman" w:hAnsi="Times New Roman" w:cs="Times New Roman"/>
          <w:i/>
          <w:iCs/>
          <w:sz w:val="24"/>
          <w:szCs w:val="24"/>
        </w:rPr>
        <w:t>siblings</w:t>
      </w:r>
      <w:r w:rsidRPr="002240DF">
        <w:rPr>
          <w:rFonts w:ascii="Times New Roman" w:hAnsi="Times New Roman" w:cs="Times New Roman"/>
          <w:i/>
          <w:iCs/>
          <w:sz w:val="24"/>
          <w:szCs w:val="24"/>
        </w:rPr>
        <w:t xml:space="preserve"> who cannot walk on their own</w:t>
      </w:r>
      <w:r w:rsidR="000D16A4" w:rsidRPr="002240DF">
        <w:rPr>
          <w:rFonts w:ascii="Times New Roman" w:hAnsi="Times New Roman" w:cs="Times New Roman"/>
          <w:i/>
          <w:iCs/>
          <w:sz w:val="24"/>
          <w:szCs w:val="24"/>
        </w:rPr>
        <w:t>.</w:t>
      </w:r>
      <w:r w:rsidR="005478A2" w:rsidRPr="002240DF">
        <w:rPr>
          <w:rFonts w:ascii="Times New Roman" w:hAnsi="Times New Roman" w:cs="Times New Roman"/>
          <w:i/>
          <w:iCs/>
          <w:sz w:val="24"/>
          <w:szCs w:val="24"/>
          <w:rtl/>
        </w:rPr>
        <w:t xml:space="preserve"> </w:t>
      </w:r>
      <w:r w:rsidRPr="002240DF">
        <w:rPr>
          <w:rFonts w:ascii="Times New Roman" w:hAnsi="Times New Roman" w:cs="Times New Roman"/>
          <w:i/>
          <w:iCs/>
          <w:sz w:val="24"/>
          <w:szCs w:val="24"/>
        </w:rPr>
        <w:t xml:space="preserve">At about </w:t>
      </w:r>
      <w:r w:rsidR="00451A66" w:rsidRPr="002240DF">
        <w:rPr>
          <w:rFonts w:ascii="Times New Roman" w:hAnsi="Times New Roman" w:cs="Times New Roman"/>
          <w:i/>
          <w:iCs/>
          <w:sz w:val="24"/>
          <w:szCs w:val="24"/>
        </w:rPr>
        <w:t>2</w:t>
      </w:r>
      <w:r w:rsidRPr="002240DF">
        <w:rPr>
          <w:rFonts w:ascii="Times New Roman" w:hAnsi="Times New Roman" w:cs="Times New Roman"/>
          <w:i/>
          <w:iCs/>
          <w:sz w:val="24"/>
          <w:szCs w:val="24"/>
        </w:rPr>
        <w:t xml:space="preserve">:15 </w:t>
      </w:r>
      <w:r w:rsidR="000D16A4" w:rsidRPr="002240DF">
        <w:rPr>
          <w:rFonts w:ascii="Times New Roman" w:hAnsi="Times New Roman" w:cs="Times New Roman"/>
          <w:i/>
          <w:iCs/>
          <w:sz w:val="24"/>
          <w:szCs w:val="24"/>
        </w:rPr>
        <w:t>pm</w:t>
      </w:r>
      <w:r w:rsidRPr="002240DF">
        <w:rPr>
          <w:rFonts w:ascii="Times New Roman" w:hAnsi="Times New Roman" w:cs="Times New Roman"/>
          <w:i/>
          <w:iCs/>
          <w:sz w:val="24"/>
          <w:szCs w:val="24"/>
        </w:rPr>
        <w:t>, the Israeli warplanes bombed our house. Everything was lost before our eyes under the rubble. We could not take anything out of the house</w:t>
      </w:r>
      <w:r w:rsidR="000D16A4" w:rsidRPr="002240DF">
        <w:rPr>
          <w:rFonts w:ascii="Times New Roman" w:hAnsi="Times New Roman" w:cs="Times New Roman"/>
          <w:i/>
          <w:iCs/>
          <w:sz w:val="24"/>
          <w:szCs w:val="24"/>
        </w:rPr>
        <w:t xml:space="preserve">. We could not even take the treatment of my disabled siblings, neither </w:t>
      </w:r>
      <w:r w:rsidRPr="002240DF">
        <w:rPr>
          <w:rFonts w:ascii="Times New Roman" w:hAnsi="Times New Roman" w:cs="Times New Roman"/>
          <w:i/>
          <w:iCs/>
          <w:sz w:val="24"/>
          <w:szCs w:val="24"/>
        </w:rPr>
        <w:t>the</w:t>
      </w:r>
      <w:r w:rsidR="00C579AE" w:rsidRPr="002240DF">
        <w:rPr>
          <w:rFonts w:ascii="Times New Roman" w:hAnsi="Times New Roman" w:cs="Times New Roman"/>
          <w:i/>
          <w:iCs/>
          <w:sz w:val="24"/>
          <w:szCs w:val="24"/>
        </w:rPr>
        <w:t xml:space="preserve"> </w:t>
      </w:r>
      <w:proofErr w:type="spellStart"/>
      <w:r w:rsidR="00C579AE" w:rsidRPr="002240DF">
        <w:rPr>
          <w:rFonts w:ascii="Times New Roman" w:hAnsi="Times New Roman" w:cs="Times New Roman"/>
          <w:i/>
          <w:iCs/>
          <w:sz w:val="24"/>
          <w:szCs w:val="24"/>
        </w:rPr>
        <w:t>denis</w:t>
      </w:r>
      <w:proofErr w:type="spellEnd"/>
      <w:r w:rsidR="00C579AE" w:rsidRPr="002240DF">
        <w:rPr>
          <w:rFonts w:ascii="Times New Roman" w:hAnsi="Times New Roman" w:cs="Times New Roman"/>
          <w:i/>
          <w:iCs/>
          <w:sz w:val="24"/>
          <w:szCs w:val="24"/>
        </w:rPr>
        <w:t xml:space="preserve"> brown device </w:t>
      </w:r>
      <w:r w:rsidR="000D16A4" w:rsidRPr="002240DF">
        <w:rPr>
          <w:rFonts w:ascii="Times New Roman" w:hAnsi="Times New Roman" w:cs="Times New Roman"/>
          <w:i/>
          <w:iCs/>
          <w:sz w:val="24"/>
          <w:szCs w:val="24"/>
        </w:rPr>
        <w:t>of</w:t>
      </w:r>
      <w:r w:rsidRPr="002240DF">
        <w:rPr>
          <w:rFonts w:ascii="Times New Roman" w:hAnsi="Times New Roman" w:cs="Times New Roman"/>
          <w:i/>
          <w:iCs/>
          <w:sz w:val="24"/>
          <w:szCs w:val="24"/>
        </w:rPr>
        <w:t xml:space="preserve"> my niece R.</w:t>
      </w:r>
      <w:r w:rsidR="000D16A4" w:rsidRPr="002240DF">
        <w:rPr>
          <w:rFonts w:ascii="Times New Roman" w:hAnsi="Times New Roman" w:cs="Times New Roman"/>
          <w:i/>
          <w:iCs/>
          <w:sz w:val="24"/>
          <w:szCs w:val="24"/>
        </w:rPr>
        <w:t xml:space="preserve"> </w:t>
      </w:r>
      <w:r w:rsidR="0012310F" w:rsidRPr="002240DF">
        <w:rPr>
          <w:rFonts w:ascii="Times New Roman" w:hAnsi="Times New Roman" w:cs="Times New Roman"/>
          <w:i/>
          <w:iCs/>
          <w:sz w:val="24"/>
          <w:szCs w:val="24"/>
        </w:rPr>
        <w:t xml:space="preserve">We are a big family, with persons with </w:t>
      </w:r>
      <w:r w:rsidR="007E1BEB" w:rsidRPr="002240DF">
        <w:rPr>
          <w:rFonts w:ascii="Times New Roman" w:hAnsi="Times New Roman" w:cs="Times New Roman"/>
          <w:i/>
          <w:iCs/>
          <w:sz w:val="24"/>
          <w:szCs w:val="24"/>
        </w:rPr>
        <w:t>disabilities</w:t>
      </w:r>
      <w:r w:rsidR="0012310F" w:rsidRPr="002240DF">
        <w:rPr>
          <w:rFonts w:ascii="Times New Roman" w:hAnsi="Times New Roman" w:cs="Times New Roman"/>
          <w:i/>
          <w:iCs/>
          <w:sz w:val="24"/>
          <w:szCs w:val="24"/>
        </w:rPr>
        <w:t xml:space="preserve">, who need special care. Who will </w:t>
      </w:r>
      <w:r w:rsidRPr="002240DF">
        <w:rPr>
          <w:rFonts w:ascii="Times New Roman" w:hAnsi="Times New Roman" w:cs="Times New Roman"/>
          <w:i/>
          <w:iCs/>
          <w:sz w:val="24"/>
          <w:szCs w:val="24"/>
        </w:rPr>
        <w:t>meet their needs? I don't know why they bombed our house</w:t>
      </w:r>
      <w:r w:rsidR="0012310F" w:rsidRPr="002240DF">
        <w:rPr>
          <w:rFonts w:ascii="Times New Roman" w:hAnsi="Times New Roman" w:cs="Times New Roman"/>
          <w:i/>
          <w:iCs/>
          <w:sz w:val="24"/>
          <w:szCs w:val="24"/>
        </w:rPr>
        <w:t xml:space="preserve">. My siblings and I </w:t>
      </w:r>
      <w:r w:rsidR="00451A66" w:rsidRPr="002240DF">
        <w:rPr>
          <w:rFonts w:ascii="Times New Roman" w:hAnsi="Times New Roman" w:cs="Times New Roman"/>
          <w:i/>
          <w:iCs/>
          <w:sz w:val="24"/>
          <w:szCs w:val="24"/>
        </w:rPr>
        <w:t xml:space="preserve">are </w:t>
      </w:r>
      <w:r w:rsidRPr="002240DF">
        <w:rPr>
          <w:rFonts w:ascii="Times New Roman" w:hAnsi="Times New Roman" w:cs="Times New Roman"/>
          <w:i/>
          <w:iCs/>
          <w:sz w:val="24"/>
          <w:szCs w:val="24"/>
        </w:rPr>
        <w:t xml:space="preserve">all poor </w:t>
      </w:r>
      <w:r w:rsidR="007E1BEB" w:rsidRPr="002240DF">
        <w:rPr>
          <w:rFonts w:ascii="Times New Roman" w:hAnsi="Times New Roman" w:cs="Times New Roman"/>
          <w:i/>
          <w:iCs/>
          <w:sz w:val="24"/>
          <w:szCs w:val="24"/>
        </w:rPr>
        <w:t xml:space="preserve">skilled </w:t>
      </w:r>
      <w:r w:rsidRPr="002240DF">
        <w:rPr>
          <w:rFonts w:ascii="Times New Roman" w:hAnsi="Times New Roman" w:cs="Times New Roman"/>
          <w:i/>
          <w:iCs/>
          <w:sz w:val="24"/>
          <w:szCs w:val="24"/>
        </w:rPr>
        <w:t>workers</w:t>
      </w:r>
      <w:r w:rsidR="0012310F" w:rsidRPr="002240DF">
        <w:rPr>
          <w:rFonts w:ascii="Times New Roman" w:hAnsi="Times New Roman" w:cs="Times New Roman"/>
          <w:i/>
          <w:iCs/>
          <w:sz w:val="24"/>
          <w:szCs w:val="24"/>
        </w:rPr>
        <w:t>.</w:t>
      </w:r>
      <w:r w:rsidRPr="002240DF">
        <w:rPr>
          <w:rFonts w:ascii="Times New Roman" w:hAnsi="Times New Roman" w:cs="Times New Roman"/>
          <w:i/>
          <w:iCs/>
          <w:sz w:val="24"/>
          <w:szCs w:val="24"/>
        </w:rPr>
        <w:t xml:space="preserve"> </w:t>
      </w:r>
      <w:r w:rsidR="0012310F" w:rsidRPr="002240DF">
        <w:rPr>
          <w:rFonts w:ascii="Times New Roman" w:hAnsi="Times New Roman" w:cs="Times New Roman"/>
          <w:i/>
          <w:iCs/>
          <w:sz w:val="24"/>
          <w:szCs w:val="24"/>
        </w:rPr>
        <w:t>W</w:t>
      </w:r>
      <w:r w:rsidRPr="002240DF">
        <w:rPr>
          <w:rFonts w:ascii="Times New Roman" w:hAnsi="Times New Roman" w:cs="Times New Roman"/>
          <w:i/>
          <w:iCs/>
          <w:sz w:val="24"/>
          <w:szCs w:val="24"/>
        </w:rPr>
        <w:t xml:space="preserve">e </w:t>
      </w:r>
      <w:r w:rsidR="0012310F" w:rsidRPr="002240DF">
        <w:rPr>
          <w:rFonts w:ascii="Times New Roman" w:hAnsi="Times New Roman" w:cs="Times New Roman"/>
          <w:i/>
          <w:iCs/>
          <w:sz w:val="24"/>
          <w:szCs w:val="24"/>
        </w:rPr>
        <w:t>rely on</w:t>
      </w:r>
      <w:r w:rsidRPr="002240DF">
        <w:rPr>
          <w:rFonts w:ascii="Times New Roman" w:hAnsi="Times New Roman" w:cs="Times New Roman"/>
          <w:i/>
          <w:iCs/>
          <w:sz w:val="24"/>
          <w:szCs w:val="24"/>
        </w:rPr>
        <w:t xml:space="preserve"> aid provided by the World Food Program</w:t>
      </w:r>
      <w:r w:rsidR="007E1BEB" w:rsidRPr="002240DF">
        <w:rPr>
          <w:rFonts w:ascii="Times New Roman" w:hAnsi="Times New Roman" w:cs="Times New Roman"/>
          <w:i/>
          <w:iCs/>
          <w:sz w:val="24"/>
          <w:szCs w:val="24"/>
        </w:rPr>
        <w:t>me</w:t>
      </w:r>
      <w:r w:rsidRPr="002240DF">
        <w:rPr>
          <w:rFonts w:ascii="Times New Roman" w:hAnsi="Times New Roman" w:cs="Times New Roman"/>
          <w:i/>
          <w:iCs/>
          <w:sz w:val="24"/>
          <w:szCs w:val="24"/>
        </w:rPr>
        <w:t xml:space="preserve">, and it was stopped this month and I don't know why. Also, my father </w:t>
      </w:r>
      <w:r w:rsidR="0012310F" w:rsidRPr="002240DF">
        <w:rPr>
          <w:rFonts w:ascii="Times New Roman" w:hAnsi="Times New Roman" w:cs="Times New Roman"/>
          <w:i/>
          <w:iCs/>
          <w:sz w:val="24"/>
          <w:szCs w:val="24"/>
        </w:rPr>
        <w:t>relies</w:t>
      </w:r>
      <w:r w:rsidRPr="002240DF">
        <w:rPr>
          <w:rFonts w:ascii="Times New Roman" w:hAnsi="Times New Roman" w:cs="Times New Roman"/>
          <w:i/>
          <w:iCs/>
          <w:sz w:val="24"/>
          <w:szCs w:val="24"/>
        </w:rPr>
        <w:t xml:space="preserve"> on social welfare assistance to </w:t>
      </w:r>
      <w:r w:rsidR="0012310F" w:rsidRPr="002240DF">
        <w:rPr>
          <w:rFonts w:ascii="Times New Roman" w:hAnsi="Times New Roman" w:cs="Times New Roman"/>
          <w:i/>
          <w:iCs/>
          <w:sz w:val="24"/>
          <w:szCs w:val="24"/>
        </w:rPr>
        <w:t xml:space="preserve">provide for </w:t>
      </w:r>
      <w:r w:rsidRPr="002240DF">
        <w:rPr>
          <w:rFonts w:ascii="Times New Roman" w:hAnsi="Times New Roman" w:cs="Times New Roman"/>
          <w:i/>
          <w:iCs/>
          <w:sz w:val="24"/>
          <w:szCs w:val="24"/>
        </w:rPr>
        <w:t xml:space="preserve">my disabled </w:t>
      </w:r>
      <w:r w:rsidR="00451A66" w:rsidRPr="002240DF">
        <w:rPr>
          <w:rFonts w:ascii="Times New Roman" w:hAnsi="Times New Roman" w:cs="Times New Roman"/>
          <w:i/>
          <w:iCs/>
          <w:sz w:val="24"/>
          <w:szCs w:val="24"/>
        </w:rPr>
        <w:t>siblings</w:t>
      </w:r>
      <w:r w:rsidR="0012310F" w:rsidRPr="002240DF">
        <w:rPr>
          <w:rFonts w:ascii="Times New Roman" w:hAnsi="Times New Roman" w:cs="Times New Roman"/>
          <w:i/>
          <w:iCs/>
          <w:sz w:val="24"/>
          <w:szCs w:val="24"/>
        </w:rPr>
        <w:t xml:space="preserve">. Three months ago, my father got </w:t>
      </w:r>
      <w:r w:rsidRPr="002240DF">
        <w:rPr>
          <w:rFonts w:ascii="Times New Roman" w:hAnsi="Times New Roman" w:cs="Times New Roman"/>
          <w:i/>
          <w:iCs/>
          <w:sz w:val="24"/>
          <w:szCs w:val="24"/>
        </w:rPr>
        <w:t xml:space="preserve">a work permit </w:t>
      </w:r>
      <w:r w:rsidR="0012310F" w:rsidRPr="002240DF">
        <w:rPr>
          <w:rFonts w:ascii="Times New Roman" w:hAnsi="Times New Roman" w:cs="Times New Roman"/>
          <w:i/>
          <w:iCs/>
          <w:sz w:val="24"/>
          <w:szCs w:val="24"/>
        </w:rPr>
        <w:t>to work inside the Green Line</w:t>
      </w:r>
      <w:r w:rsidRPr="002240DF">
        <w:rPr>
          <w:rFonts w:ascii="Times New Roman" w:hAnsi="Times New Roman" w:cs="Times New Roman"/>
          <w:i/>
          <w:iCs/>
          <w:sz w:val="24"/>
          <w:szCs w:val="24"/>
        </w:rPr>
        <w:t>,</w:t>
      </w:r>
      <w:r w:rsidR="0012310F" w:rsidRPr="002240DF">
        <w:rPr>
          <w:rFonts w:ascii="Times New Roman" w:hAnsi="Times New Roman" w:cs="Times New Roman"/>
          <w:i/>
          <w:iCs/>
          <w:sz w:val="24"/>
          <w:szCs w:val="24"/>
        </w:rPr>
        <w:t xml:space="preserve"> and the</w:t>
      </w:r>
      <w:r w:rsidRPr="002240DF">
        <w:rPr>
          <w:rFonts w:ascii="Times New Roman" w:hAnsi="Times New Roman" w:cs="Times New Roman"/>
          <w:i/>
          <w:iCs/>
          <w:sz w:val="24"/>
          <w:szCs w:val="24"/>
        </w:rPr>
        <w:t xml:space="preserve"> social welfare assistance has been stopped. </w:t>
      </w:r>
      <w:r w:rsidR="0012310F" w:rsidRPr="002240DF">
        <w:rPr>
          <w:rFonts w:ascii="Times New Roman" w:hAnsi="Times New Roman" w:cs="Times New Roman"/>
          <w:i/>
          <w:iCs/>
          <w:sz w:val="24"/>
          <w:szCs w:val="24"/>
        </w:rPr>
        <w:t>We urgently</w:t>
      </w:r>
      <w:r w:rsidRPr="002240DF">
        <w:rPr>
          <w:rFonts w:ascii="Times New Roman" w:hAnsi="Times New Roman" w:cs="Times New Roman"/>
          <w:i/>
          <w:iCs/>
          <w:sz w:val="24"/>
          <w:szCs w:val="24"/>
        </w:rPr>
        <w:t xml:space="preserve"> need </w:t>
      </w:r>
      <w:r w:rsidR="0012310F" w:rsidRPr="002240DF">
        <w:rPr>
          <w:rFonts w:ascii="Times New Roman" w:hAnsi="Times New Roman" w:cs="Times New Roman"/>
          <w:i/>
          <w:iCs/>
          <w:sz w:val="24"/>
          <w:szCs w:val="24"/>
        </w:rPr>
        <w:t xml:space="preserve">a home, one that </w:t>
      </w:r>
      <w:r w:rsidRPr="002240DF">
        <w:rPr>
          <w:rFonts w:ascii="Times New Roman" w:hAnsi="Times New Roman" w:cs="Times New Roman"/>
          <w:i/>
          <w:iCs/>
          <w:sz w:val="24"/>
          <w:szCs w:val="24"/>
        </w:rPr>
        <w:t xml:space="preserve">is suitable for my disabled </w:t>
      </w:r>
      <w:r w:rsidR="00451A66" w:rsidRPr="002240DF">
        <w:rPr>
          <w:rFonts w:ascii="Times New Roman" w:hAnsi="Times New Roman" w:cs="Times New Roman"/>
          <w:i/>
          <w:iCs/>
          <w:sz w:val="24"/>
          <w:szCs w:val="24"/>
        </w:rPr>
        <w:t>siblings</w:t>
      </w:r>
      <w:r w:rsidRPr="002240DF">
        <w:rPr>
          <w:rFonts w:ascii="Times New Roman" w:hAnsi="Times New Roman" w:cs="Times New Roman"/>
          <w:i/>
          <w:iCs/>
          <w:sz w:val="24"/>
          <w:szCs w:val="24"/>
        </w:rPr>
        <w:t>.</w:t>
      </w:r>
      <w:r w:rsidR="0012310F" w:rsidRPr="002240DF">
        <w:rPr>
          <w:rStyle w:val="FootnoteReference"/>
          <w:rFonts w:ascii="Times New Roman" w:hAnsi="Times New Roman" w:cs="Times New Roman"/>
          <w:i/>
          <w:iCs/>
          <w:sz w:val="24"/>
          <w:szCs w:val="24"/>
        </w:rPr>
        <w:footnoteReference w:id="43"/>
      </w:r>
    </w:p>
    <w:p w14:paraId="1020AEB1" w14:textId="611A7F1F" w:rsidR="007E1BEB" w:rsidRPr="002240DF" w:rsidRDefault="007E1BEB" w:rsidP="00985167">
      <w:pPr>
        <w:autoSpaceDE w:val="0"/>
        <w:autoSpaceDN w:val="0"/>
        <w:adjustRightInd w:val="0"/>
        <w:spacing w:after="0" w:line="276" w:lineRule="auto"/>
        <w:jc w:val="both"/>
        <w:rPr>
          <w:rFonts w:ascii="Times New Roman" w:hAnsi="Times New Roman" w:cs="Times New Roman"/>
          <w:sz w:val="24"/>
          <w:szCs w:val="24"/>
          <w:highlight w:val="yellow"/>
        </w:rPr>
      </w:pPr>
    </w:p>
    <w:p w14:paraId="14668CAE" w14:textId="03EBD43D" w:rsidR="007E1BEB" w:rsidRPr="002240DF" w:rsidRDefault="006F72B0" w:rsidP="00985167">
      <w:pPr>
        <w:autoSpaceDE w:val="0"/>
        <w:autoSpaceDN w:val="0"/>
        <w:adjustRightInd w:val="0"/>
        <w:spacing w:after="0"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1</w:t>
      </w:r>
      <w:r w:rsidR="007E1BEB" w:rsidRPr="002240DF">
        <w:rPr>
          <w:rFonts w:ascii="Times New Roman" w:hAnsi="Times New Roman" w:cs="Times New Roman"/>
          <w:b/>
          <w:bCs/>
          <w:sz w:val="24"/>
          <w:szCs w:val="24"/>
        </w:rPr>
        <w:t>7</w:t>
      </w:r>
      <w:r w:rsidRPr="002240DF">
        <w:rPr>
          <w:rFonts w:ascii="Times New Roman" w:hAnsi="Times New Roman" w:cs="Times New Roman"/>
          <w:b/>
          <w:bCs/>
          <w:sz w:val="24"/>
          <w:szCs w:val="24"/>
        </w:rPr>
        <w:t>.</w:t>
      </w:r>
      <w:r w:rsidR="007E1BEB" w:rsidRPr="002240DF">
        <w:rPr>
          <w:rFonts w:ascii="Times New Roman" w:hAnsi="Times New Roman" w:cs="Times New Roman"/>
          <w:sz w:val="24"/>
          <w:szCs w:val="24"/>
        </w:rPr>
        <w:t xml:space="preserve"> The year 2022 </w:t>
      </w:r>
      <w:r w:rsidR="003F6DC8" w:rsidRPr="002240DF">
        <w:rPr>
          <w:rFonts w:ascii="Times New Roman" w:hAnsi="Times New Roman" w:cs="Times New Roman"/>
          <w:sz w:val="24"/>
          <w:szCs w:val="24"/>
        </w:rPr>
        <w:t>was</w:t>
      </w:r>
      <w:r w:rsidR="007E1BEB" w:rsidRPr="002240DF">
        <w:rPr>
          <w:rFonts w:ascii="Times New Roman" w:hAnsi="Times New Roman" w:cs="Times New Roman"/>
          <w:sz w:val="24"/>
          <w:szCs w:val="24"/>
        </w:rPr>
        <w:t xml:space="preserve"> identified as the deadliest year since the second </w:t>
      </w:r>
      <w:r w:rsidR="007E1BEB" w:rsidRPr="002240DF">
        <w:rPr>
          <w:rFonts w:ascii="Times New Roman" w:hAnsi="Times New Roman" w:cs="Times New Roman"/>
          <w:i/>
          <w:iCs/>
          <w:sz w:val="24"/>
          <w:szCs w:val="24"/>
        </w:rPr>
        <w:t>Intifada</w:t>
      </w:r>
      <w:r w:rsidR="007E1BEB" w:rsidRPr="002240DF">
        <w:rPr>
          <w:rFonts w:ascii="Times New Roman" w:hAnsi="Times New Roman" w:cs="Times New Roman"/>
          <w:sz w:val="24"/>
          <w:szCs w:val="24"/>
        </w:rPr>
        <w:t xml:space="preserve"> for Palestinians in the West Bank, including Jerusalem, with 157 killed in </w:t>
      </w:r>
      <w:r w:rsidR="003F6DC8" w:rsidRPr="002240DF">
        <w:rPr>
          <w:rFonts w:ascii="Times New Roman" w:hAnsi="Times New Roman" w:cs="Times New Roman"/>
          <w:sz w:val="24"/>
          <w:szCs w:val="24"/>
        </w:rPr>
        <w:t xml:space="preserve">the </w:t>
      </w:r>
      <w:r w:rsidR="007E1BEB" w:rsidRPr="002240DF">
        <w:rPr>
          <w:rFonts w:ascii="Times New Roman" w:hAnsi="Times New Roman" w:cs="Times New Roman"/>
          <w:sz w:val="24"/>
          <w:szCs w:val="24"/>
        </w:rPr>
        <w:t>year.</w:t>
      </w:r>
      <w:r w:rsidR="007E1BEB" w:rsidRPr="002240DF">
        <w:rPr>
          <w:rStyle w:val="FootnoteReference"/>
          <w:rFonts w:ascii="Times New Roman" w:hAnsi="Times New Roman" w:cs="Times New Roman"/>
          <w:sz w:val="24"/>
          <w:szCs w:val="24"/>
        </w:rPr>
        <w:footnoteReference w:id="44"/>
      </w:r>
      <w:r w:rsidR="007E1BEB" w:rsidRPr="002240DF">
        <w:rPr>
          <w:rFonts w:ascii="Times New Roman" w:hAnsi="Times New Roman" w:cs="Times New Roman"/>
          <w:sz w:val="24"/>
          <w:szCs w:val="24"/>
        </w:rPr>
        <w:t xml:space="preserve"> So far this year and as of 10 August 2023, 174 Palestinians have been killed in the West Bank, including Jerusalem.</w:t>
      </w:r>
      <w:r w:rsidR="007E1BEB" w:rsidRPr="002240DF">
        <w:rPr>
          <w:rStyle w:val="FootnoteReference"/>
          <w:rFonts w:ascii="Times New Roman" w:hAnsi="Times New Roman" w:cs="Times New Roman"/>
          <w:sz w:val="24"/>
          <w:szCs w:val="24"/>
        </w:rPr>
        <w:footnoteReference w:id="45"/>
      </w:r>
      <w:r w:rsidR="000123EA" w:rsidRPr="002240DF">
        <w:rPr>
          <w:rFonts w:ascii="Times New Roman" w:hAnsi="Times New Roman" w:cs="Times New Roman"/>
          <w:sz w:val="24"/>
          <w:szCs w:val="24"/>
        </w:rPr>
        <w:t xml:space="preserve"> </w:t>
      </w:r>
      <w:r w:rsidR="005D3553" w:rsidRPr="002240DF">
        <w:rPr>
          <w:rFonts w:ascii="Times New Roman" w:hAnsi="Times New Roman" w:cs="Times New Roman"/>
          <w:sz w:val="24"/>
          <w:szCs w:val="24"/>
        </w:rPr>
        <w:t>Th</w:t>
      </w:r>
      <w:r w:rsidR="00451A66" w:rsidRPr="002240DF">
        <w:rPr>
          <w:rFonts w:ascii="Times New Roman" w:hAnsi="Times New Roman" w:cs="Times New Roman"/>
          <w:sz w:val="24"/>
          <w:szCs w:val="24"/>
        </w:rPr>
        <w:t xml:space="preserve">e rise of killings in the West Bank </w:t>
      </w:r>
      <w:r w:rsidR="005D3553" w:rsidRPr="002240DF">
        <w:rPr>
          <w:rFonts w:ascii="Times New Roman" w:hAnsi="Times New Roman" w:cs="Times New Roman"/>
          <w:sz w:val="24"/>
          <w:szCs w:val="24"/>
        </w:rPr>
        <w:t>is due to mainly a shift in increase</w:t>
      </w:r>
      <w:r w:rsidR="005D3553" w:rsidRPr="002240DF">
        <w:rPr>
          <w:rFonts w:ascii="Times New Roman" w:hAnsi="Times New Roman" w:cs="Times New Roman"/>
          <w:sz w:val="24"/>
          <w:szCs w:val="24"/>
          <w:lang w:bidi="ar-JO"/>
        </w:rPr>
        <w:t>d</w:t>
      </w:r>
      <w:r w:rsidR="005D3553" w:rsidRPr="002240DF">
        <w:rPr>
          <w:rFonts w:ascii="Times New Roman" w:hAnsi="Times New Roman" w:cs="Times New Roman"/>
          <w:sz w:val="24"/>
          <w:szCs w:val="24"/>
        </w:rPr>
        <w:t xml:space="preserve"> and concerted pattern of massive and destructive military attacks and raids since 2022 on Palestinian areas in the occupied West Bank, particularly in Jenin and Nablus,</w:t>
      </w:r>
      <w:r w:rsidR="005D3553" w:rsidRPr="002240DF">
        <w:rPr>
          <w:rFonts w:ascii="Times New Roman" w:hAnsi="Times New Roman" w:cs="Times New Roman"/>
          <w:sz w:val="24"/>
          <w:szCs w:val="24"/>
          <w:rtl/>
        </w:rPr>
        <w:t xml:space="preserve"> </w:t>
      </w:r>
      <w:r w:rsidR="005D3553" w:rsidRPr="002240DF">
        <w:rPr>
          <w:rFonts w:ascii="Times New Roman" w:hAnsi="Times New Roman" w:cs="Times New Roman"/>
          <w:sz w:val="24"/>
          <w:szCs w:val="24"/>
        </w:rPr>
        <w:t>with the intention of suppressing the growing Palestinian resistance therein. In fact</w:t>
      </w:r>
      <w:r w:rsidR="000123EA" w:rsidRPr="002240DF">
        <w:rPr>
          <w:rFonts w:ascii="Times New Roman" w:hAnsi="Times New Roman" w:cs="Times New Roman"/>
          <w:sz w:val="24"/>
          <w:szCs w:val="24"/>
        </w:rPr>
        <w:t>,</w:t>
      </w:r>
      <w:r w:rsidR="005D3553" w:rsidRPr="002240DF">
        <w:rPr>
          <w:rFonts w:ascii="Times New Roman" w:hAnsi="Times New Roman" w:cs="Times New Roman"/>
          <w:sz w:val="24"/>
          <w:szCs w:val="24"/>
        </w:rPr>
        <w:t xml:space="preserve"> of the 157 </w:t>
      </w:r>
      <w:r w:rsidR="000123EA" w:rsidRPr="002240DF">
        <w:rPr>
          <w:rFonts w:ascii="Times New Roman" w:hAnsi="Times New Roman" w:cs="Times New Roman"/>
          <w:sz w:val="24"/>
          <w:szCs w:val="24"/>
        </w:rPr>
        <w:t xml:space="preserve">Palestinians </w:t>
      </w:r>
      <w:r w:rsidR="005D3553" w:rsidRPr="002240DF">
        <w:rPr>
          <w:rFonts w:ascii="Times New Roman" w:hAnsi="Times New Roman" w:cs="Times New Roman"/>
          <w:sz w:val="24"/>
          <w:szCs w:val="24"/>
        </w:rPr>
        <w:t xml:space="preserve">killed in 2022 in the West Bank, 84 were killed in </w:t>
      </w:r>
      <w:r w:rsidR="00044AD8" w:rsidRPr="002240DF">
        <w:rPr>
          <w:rFonts w:ascii="Times New Roman" w:hAnsi="Times New Roman" w:cs="Times New Roman"/>
          <w:sz w:val="24"/>
          <w:szCs w:val="24"/>
        </w:rPr>
        <w:t xml:space="preserve">the </w:t>
      </w:r>
      <w:r w:rsidR="005D3553" w:rsidRPr="002240DF">
        <w:rPr>
          <w:rFonts w:ascii="Times New Roman" w:hAnsi="Times New Roman" w:cs="Times New Roman"/>
          <w:sz w:val="24"/>
          <w:szCs w:val="24"/>
        </w:rPr>
        <w:t>Jenin and Nablus</w:t>
      </w:r>
      <w:r w:rsidR="000123EA" w:rsidRPr="002240DF">
        <w:rPr>
          <w:rFonts w:ascii="Times New Roman" w:hAnsi="Times New Roman" w:cs="Times New Roman"/>
          <w:sz w:val="24"/>
          <w:szCs w:val="24"/>
        </w:rPr>
        <w:t xml:space="preserve"> governorates</w:t>
      </w:r>
      <w:r w:rsidR="005D3553" w:rsidRPr="002240DF">
        <w:rPr>
          <w:rFonts w:ascii="Times New Roman" w:hAnsi="Times New Roman" w:cs="Times New Roman"/>
          <w:sz w:val="24"/>
          <w:szCs w:val="24"/>
        </w:rPr>
        <w:t xml:space="preserve">. </w:t>
      </w:r>
      <w:r w:rsidR="007E1BEB" w:rsidRPr="002240DF">
        <w:rPr>
          <w:rFonts w:ascii="Times New Roman" w:hAnsi="Times New Roman" w:cs="Times New Roman"/>
          <w:sz w:val="24"/>
          <w:szCs w:val="24"/>
        </w:rPr>
        <w:t xml:space="preserve">Of </w:t>
      </w:r>
      <w:r w:rsidR="005D3553" w:rsidRPr="002240DF">
        <w:rPr>
          <w:rFonts w:ascii="Times New Roman" w:hAnsi="Times New Roman" w:cs="Times New Roman"/>
          <w:sz w:val="24"/>
          <w:szCs w:val="24"/>
        </w:rPr>
        <w:t>the 174 Palestinians killed as of 10 August</w:t>
      </w:r>
      <w:r w:rsidR="000123EA" w:rsidRPr="002240DF">
        <w:rPr>
          <w:rFonts w:ascii="Times New Roman" w:hAnsi="Times New Roman" w:cs="Times New Roman"/>
          <w:sz w:val="24"/>
          <w:szCs w:val="24"/>
        </w:rPr>
        <w:t xml:space="preserve"> 2023</w:t>
      </w:r>
      <w:r w:rsidR="005D3553" w:rsidRPr="002240DF">
        <w:rPr>
          <w:rFonts w:ascii="Times New Roman" w:hAnsi="Times New Roman" w:cs="Times New Roman"/>
          <w:sz w:val="24"/>
          <w:szCs w:val="24"/>
        </w:rPr>
        <w:t xml:space="preserve"> in the West Bank</w:t>
      </w:r>
      <w:r w:rsidR="007E1BEB" w:rsidRPr="002240DF">
        <w:rPr>
          <w:rFonts w:ascii="Times New Roman" w:hAnsi="Times New Roman" w:cs="Times New Roman"/>
          <w:sz w:val="24"/>
          <w:szCs w:val="24"/>
        </w:rPr>
        <w:t>, 1</w:t>
      </w:r>
      <w:r w:rsidR="005D3553" w:rsidRPr="002240DF">
        <w:rPr>
          <w:rFonts w:ascii="Times New Roman" w:hAnsi="Times New Roman" w:cs="Times New Roman"/>
          <w:sz w:val="24"/>
          <w:szCs w:val="24"/>
        </w:rPr>
        <w:t>1</w:t>
      </w:r>
      <w:r w:rsidR="004C1CD1" w:rsidRPr="002240DF">
        <w:rPr>
          <w:rFonts w:ascii="Times New Roman" w:hAnsi="Times New Roman" w:cs="Times New Roman"/>
          <w:sz w:val="24"/>
          <w:szCs w:val="24"/>
        </w:rPr>
        <w:t>3</w:t>
      </w:r>
      <w:r w:rsidR="007E1BEB" w:rsidRPr="002240DF">
        <w:rPr>
          <w:rFonts w:ascii="Times New Roman" w:hAnsi="Times New Roman" w:cs="Times New Roman"/>
          <w:sz w:val="24"/>
          <w:szCs w:val="24"/>
        </w:rPr>
        <w:t xml:space="preserve"> were killed in Jenin and Nablus</w:t>
      </w:r>
      <w:r w:rsidR="00451A66" w:rsidRPr="002240DF">
        <w:rPr>
          <w:rFonts w:ascii="Times New Roman" w:hAnsi="Times New Roman" w:cs="Times New Roman"/>
          <w:sz w:val="24"/>
          <w:szCs w:val="24"/>
        </w:rPr>
        <w:t>.</w:t>
      </w:r>
    </w:p>
    <w:p w14:paraId="453DABA7" w14:textId="77777777" w:rsidR="007E1BEB" w:rsidRPr="002240DF" w:rsidRDefault="007E1BEB" w:rsidP="00985167">
      <w:pPr>
        <w:autoSpaceDE w:val="0"/>
        <w:autoSpaceDN w:val="0"/>
        <w:adjustRightInd w:val="0"/>
        <w:spacing w:after="0" w:line="276" w:lineRule="auto"/>
        <w:jc w:val="both"/>
        <w:rPr>
          <w:rFonts w:ascii="Times New Roman" w:hAnsi="Times New Roman" w:cs="Times New Roman"/>
          <w:sz w:val="24"/>
          <w:szCs w:val="24"/>
        </w:rPr>
      </w:pPr>
    </w:p>
    <w:p w14:paraId="2370F0B5" w14:textId="5B115994" w:rsidR="00684BFA" w:rsidRPr="002240DF" w:rsidRDefault="006F72B0" w:rsidP="00985167">
      <w:pPr>
        <w:autoSpaceDE w:val="0"/>
        <w:autoSpaceDN w:val="0"/>
        <w:adjustRightInd w:val="0"/>
        <w:spacing w:after="0" w:line="276" w:lineRule="auto"/>
        <w:jc w:val="both"/>
        <w:rPr>
          <w:rFonts w:ascii="Times New Roman" w:hAnsi="Times New Roman" w:cs="Times New Roman"/>
          <w:sz w:val="24"/>
          <w:szCs w:val="24"/>
        </w:rPr>
      </w:pPr>
      <w:bookmarkStart w:id="8" w:name="_Hlk142737726"/>
      <w:r w:rsidRPr="002240DF">
        <w:rPr>
          <w:rFonts w:ascii="Times New Roman" w:hAnsi="Times New Roman" w:cs="Times New Roman"/>
          <w:b/>
          <w:bCs/>
          <w:sz w:val="24"/>
          <w:szCs w:val="24"/>
        </w:rPr>
        <w:t>1</w:t>
      </w:r>
      <w:r w:rsidR="005D3553" w:rsidRPr="002240DF">
        <w:rPr>
          <w:rFonts w:ascii="Times New Roman" w:hAnsi="Times New Roman" w:cs="Times New Roman"/>
          <w:b/>
          <w:bCs/>
          <w:sz w:val="24"/>
          <w:szCs w:val="24"/>
        </w:rPr>
        <w:t>8</w:t>
      </w:r>
      <w:r w:rsidRPr="002240DF">
        <w:rPr>
          <w:rFonts w:ascii="Times New Roman" w:hAnsi="Times New Roman" w:cs="Times New Roman"/>
          <w:b/>
          <w:bCs/>
          <w:sz w:val="24"/>
          <w:szCs w:val="24"/>
        </w:rPr>
        <w:t>.</w:t>
      </w:r>
      <w:r w:rsidR="005D3553" w:rsidRPr="002240DF">
        <w:rPr>
          <w:rFonts w:ascii="Times New Roman" w:hAnsi="Times New Roman" w:cs="Times New Roman"/>
          <w:sz w:val="24"/>
          <w:szCs w:val="24"/>
        </w:rPr>
        <w:t xml:space="preserve"> </w:t>
      </w:r>
      <w:bookmarkEnd w:id="8"/>
      <w:r w:rsidR="000123EA" w:rsidRPr="002240DF">
        <w:rPr>
          <w:rFonts w:ascii="Times New Roman" w:hAnsi="Times New Roman" w:cs="Times New Roman"/>
          <w:sz w:val="24"/>
          <w:szCs w:val="24"/>
        </w:rPr>
        <w:t xml:space="preserve">In May 2023, </w:t>
      </w:r>
      <w:r w:rsidR="005D3553" w:rsidRPr="002240DF">
        <w:rPr>
          <w:rFonts w:ascii="Times New Roman" w:hAnsi="Times New Roman" w:cs="Times New Roman"/>
          <w:sz w:val="24"/>
          <w:szCs w:val="24"/>
        </w:rPr>
        <w:t xml:space="preserve">Al-Haq’s Forensic Architecture Unit launched an interactive platform that </w:t>
      </w:r>
      <w:r w:rsidR="00044AD8" w:rsidRPr="002240DF">
        <w:rPr>
          <w:rFonts w:ascii="Times New Roman" w:hAnsi="Times New Roman" w:cs="Times New Roman"/>
          <w:sz w:val="24"/>
          <w:szCs w:val="24"/>
        </w:rPr>
        <w:t>investigated</w:t>
      </w:r>
      <w:r w:rsidR="005D3553" w:rsidRPr="002240DF">
        <w:rPr>
          <w:rFonts w:ascii="Times New Roman" w:hAnsi="Times New Roman" w:cs="Times New Roman"/>
          <w:sz w:val="24"/>
          <w:szCs w:val="24"/>
        </w:rPr>
        <w:t xml:space="preserve"> two deadly Israeli attacks on Jenin on 26 January 2023 and </w:t>
      </w:r>
      <w:r w:rsidR="000123EA" w:rsidRPr="002240DF">
        <w:rPr>
          <w:rFonts w:ascii="Times New Roman" w:hAnsi="Times New Roman" w:cs="Times New Roman"/>
          <w:sz w:val="24"/>
          <w:szCs w:val="24"/>
        </w:rPr>
        <w:t xml:space="preserve">on </w:t>
      </w:r>
      <w:r w:rsidR="005D3553" w:rsidRPr="002240DF">
        <w:rPr>
          <w:rFonts w:ascii="Times New Roman" w:hAnsi="Times New Roman" w:cs="Times New Roman"/>
          <w:sz w:val="24"/>
          <w:szCs w:val="24"/>
        </w:rPr>
        <w:t>Nablus on 22 February 2023.</w:t>
      </w:r>
      <w:r w:rsidR="005D3553" w:rsidRPr="002240DF">
        <w:rPr>
          <w:rStyle w:val="FootnoteReference"/>
          <w:rFonts w:ascii="Times New Roman" w:hAnsi="Times New Roman" w:cs="Times New Roman"/>
          <w:sz w:val="24"/>
          <w:szCs w:val="24"/>
        </w:rPr>
        <w:footnoteReference w:id="46"/>
      </w:r>
      <w:r w:rsidR="005D3553" w:rsidRPr="002240DF">
        <w:rPr>
          <w:rFonts w:ascii="Times New Roman" w:hAnsi="Times New Roman" w:cs="Times New Roman"/>
          <w:sz w:val="24"/>
          <w:szCs w:val="24"/>
        </w:rPr>
        <w:t xml:space="preserve"> </w:t>
      </w:r>
      <w:r w:rsidR="00D42C6F" w:rsidRPr="002240DF">
        <w:rPr>
          <w:rFonts w:ascii="Times New Roman" w:hAnsi="Times New Roman" w:cs="Times New Roman"/>
          <w:sz w:val="24"/>
          <w:szCs w:val="24"/>
        </w:rPr>
        <w:t xml:space="preserve">In these </w:t>
      </w:r>
      <w:r w:rsidR="000123EA" w:rsidRPr="002240DF">
        <w:rPr>
          <w:rFonts w:ascii="Times New Roman" w:hAnsi="Times New Roman" w:cs="Times New Roman"/>
          <w:sz w:val="24"/>
          <w:szCs w:val="24"/>
        </w:rPr>
        <w:t xml:space="preserve">two </w:t>
      </w:r>
      <w:r w:rsidR="00D42C6F" w:rsidRPr="002240DF">
        <w:rPr>
          <w:rFonts w:ascii="Times New Roman" w:hAnsi="Times New Roman" w:cs="Times New Roman"/>
          <w:sz w:val="24"/>
          <w:szCs w:val="24"/>
        </w:rPr>
        <w:t xml:space="preserve">military attacks, </w:t>
      </w:r>
      <w:r w:rsidR="000123EA" w:rsidRPr="002240DF">
        <w:rPr>
          <w:rFonts w:ascii="Times New Roman" w:hAnsi="Times New Roman" w:cs="Times New Roman"/>
          <w:sz w:val="24"/>
          <w:szCs w:val="24"/>
        </w:rPr>
        <w:t>and at least another three destructive military attacks on the two governorates this year,</w:t>
      </w:r>
      <w:r w:rsidR="000123EA" w:rsidRPr="002240DF">
        <w:rPr>
          <w:rStyle w:val="FootnoteReference"/>
          <w:rFonts w:ascii="Times New Roman" w:hAnsi="Times New Roman" w:cs="Times New Roman"/>
          <w:sz w:val="24"/>
          <w:szCs w:val="24"/>
        </w:rPr>
        <w:footnoteReference w:id="47"/>
      </w:r>
      <w:r w:rsidR="00D42C6F" w:rsidRPr="002240DF">
        <w:rPr>
          <w:rFonts w:ascii="Times New Roman" w:hAnsi="Times New Roman" w:cs="Times New Roman"/>
          <w:sz w:val="24"/>
          <w:szCs w:val="24"/>
        </w:rPr>
        <w:t xml:space="preserve">Al-Haq has observed </w:t>
      </w:r>
      <w:r w:rsidR="00684BFA" w:rsidRPr="002240DF">
        <w:rPr>
          <w:rFonts w:ascii="Times New Roman" w:hAnsi="Times New Roman" w:cs="Times New Roman"/>
          <w:sz w:val="24"/>
          <w:szCs w:val="24"/>
        </w:rPr>
        <w:t xml:space="preserve">Israel’s utilisation of military means and methods that have not been used in the West Bank since the second </w:t>
      </w:r>
      <w:r w:rsidR="00684BFA" w:rsidRPr="002240DF">
        <w:rPr>
          <w:rFonts w:ascii="Times New Roman" w:hAnsi="Times New Roman" w:cs="Times New Roman"/>
          <w:i/>
          <w:iCs/>
          <w:sz w:val="24"/>
          <w:szCs w:val="24"/>
        </w:rPr>
        <w:t>Intifada</w:t>
      </w:r>
      <w:r w:rsidR="00684BFA" w:rsidRPr="002240DF">
        <w:rPr>
          <w:rFonts w:ascii="Times New Roman" w:hAnsi="Times New Roman" w:cs="Times New Roman"/>
          <w:sz w:val="24"/>
          <w:szCs w:val="24"/>
        </w:rPr>
        <w:t xml:space="preserve">. This includes </w:t>
      </w:r>
      <w:r w:rsidR="00451A66" w:rsidRPr="002240DF">
        <w:rPr>
          <w:rFonts w:ascii="Times New Roman" w:hAnsi="Times New Roman" w:cs="Times New Roman"/>
          <w:sz w:val="24"/>
          <w:szCs w:val="24"/>
        </w:rPr>
        <w:t>the</w:t>
      </w:r>
      <w:r w:rsidR="00684BFA" w:rsidRPr="002240DF">
        <w:rPr>
          <w:rFonts w:ascii="Times New Roman" w:hAnsi="Times New Roman" w:cs="Times New Roman"/>
          <w:sz w:val="24"/>
          <w:szCs w:val="24"/>
        </w:rPr>
        <w:t xml:space="preserve"> use of strategic aerial drone attacks and bombardments in Jenin in June and July 2023, and the use of oversized military D9 armoured caged bulldozers in Jenin in July 2023.</w:t>
      </w:r>
      <w:r w:rsidR="00E24612" w:rsidRPr="002240DF">
        <w:rPr>
          <w:rStyle w:val="FootnoteReference"/>
          <w:rFonts w:ascii="Times New Roman" w:hAnsi="Times New Roman" w:cs="Times New Roman"/>
          <w:sz w:val="24"/>
          <w:szCs w:val="24"/>
        </w:rPr>
        <w:footnoteReference w:id="48"/>
      </w:r>
      <w:r w:rsidR="00684BFA" w:rsidRPr="002240DF">
        <w:rPr>
          <w:rFonts w:ascii="Times New Roman" w:hAnsi="Times New Roman" w:cs="Times New Roman"/>
          <w:sz w:val="24"/>
          <w:szCs w:val="24"/>
        </w:rPr>
        <w:t xml:space="preserve"> More generally, these military attacks have been marked by the use of advanced military warfare methods and acts, including the use of a full force of IOF, </w:t>
      </w:r>
      <w:r w:rsidR="00684BFA" w:rsidRPr="002240DF">
        <w:rPr>
          <w:rFonts w:ascii="Times New Roman" w:hAnsi="Times New Roman" w:cs="Times New Roman"/>
          <w:sz w:val="24"/>
          <w:szCs w:val="24"/>
          <w:lang w:bidi="ar-JO"/>
        </w:rPr>
        <w:t xml:space="preserve">including undercover units, </w:t>
      </w:r>
      <w:r w:rsidR="000123EA" w:rsidRPr="002240DF">
        <w:rPr>
          <w:rFonts w:ascii="Times New Roman" w:hAnsi="Times New Roman" w:cs="Times New Roman"/>
          <w:sz w:val="24"/>
          <w:szCs w:val="24"/>
        </w:rPr>
        <w:t xml:space="preserve">in civilian disguise, </w:t>
      </w:r>
      <w:r w:rsidR="00684BFA" w:rsidRPr="002240DF">
        <w:rPr>
          <w:rFonts w:ascii="Times New Roman" w:hAnsi="Times New Roman" w:cs="Times New Roman"/>
          <w:sz w:val="24"/>
          <w:szCs w:val="24"/>
          <w:lang w:bidi="ar-JO"/>
        </w:rPr>
        <w:t xml:space="preserve">and ground sniper force. Moreover, the IOF </w:t>
      </w:r>
      <w:r w:rsidR="00125292" w:rsidRPr="002240DF">
        <w:rPr>
          <w:rFonts w:ascii="Times New Roman" w:hAnsi="Times New Roman" w:cs="Times New Roman"/>
          <w:sz w:val="24"/>
          <w:szCs w:val="24"/>
          <w:lang w:bidi="ar-JO"/>
        </w:rPr>
        <w:t>ha</w:t>
      </w:r>
      <w:r w:rsidR="00044AD8" w:rsidRPr="002240DF">
        <w:rPr>
          <w:rFonts w:ascii="Times New Roman" w:hAnsi="Times New Roman" w:cs="Times New Roman"/>
          <w:sz w:val="24"/>
          <w:szCs w:val="24"/>
          <w:lang w:bidi="ar-JO"/>
        </w:rPr>
        <w:t>ve</w:t>
      </w:r>
      <w:r w:rsidR="00125292" w:rsidRPr="002240DF">
        <w:rPr>
          <w:rFonts w:ascii="Times New Roman" w:hAnsi="Times New Roman" w:cs="Times New Roman"/>
          <w:sz w:val="24"/>
          <w:szCs w:val="24"/>
          <w:lang w:bidi="ar-JO"/>
        </w:rPr>
        <w:t xml:space="preserve"> used </w:t>
      </w:r>
      <w:r w:rsidR="00125292" w:rsidRPr="002240DF">
        <w:rPr>
          <w:rFonts w:ascii="Times New Roman" w:hAnsi="Times New Roman" w:cs="Times New Roman"/>
          <w:sz w:val="24"/>
          <w:szCs w:val="24"/>
        </w:rPr>
        <w:t>civilian vehicles,</w:t>
      </w:r>
      <w:r w:rsidR="00684BFA" w:rsidRPr="002240DF">
        <w:rPr>
          <w:rFonts w:ascii="Times New Roman" w:hAnsi="Times New Roman" w:cs="Times New Roman"/>
          <w:sz w:val="24"/>
          <w:szCs w:val="24"/>
          <w:lang w:bidi="ar-JO"/>
        </w:rPr>
        <w:t xml:space="preserve"> accompanied by various military vehicles, including bulldozers and jeeps, who distribute themselves and scatter around th</w:t>
      </w:r>
      <w:r w:rsidR="00125292" w:rsidRPr="002240DF">
        <w:rPr>
          <w:rFonts w:ascii="Times New Roman" w:hAnsi="Times New Roman" w:cs="Times New Roman"/>
          <w:sz w:val="24"/>
          <w:szCs w:val="24"/>
          <w:lang w:bidi="ar-JO"/>
        </w:rPr>
        <w:t xml:space="preserve">e </w:t>
      </w:r>
      <w:r w:rsidR="00684BFA" w:rsidRPr="002240DF">
        <w:rPr>
          <w:rFonts w:ascii="Times New Roman" w:hAnsi="Times New Roman" w:cs="Times New Roman"/>
          <w:sz w:val="24"/>
          <w:szCs w:val="24"/>
          <w:lang w:bidi="ar-JO"/>
        </w:rPr>
        <w:t xml:space="preserve">attacked area, effectively blockading it and obstructing all access to </w:t>
      </w:r>
      <w:r w:rsidR="00E24612" w:rsidRPr="002240DF">
        <w:rPr>
          <w:rFonts w:ascii="Times New Roman" w:hAnsi="Times New Roman" w:cs="Times New Roman"/>
          <w:sz w:val="24"/>
          <w:szCs w:val="24"/>
          <w:lang w:bidi="ar-JO"/>
        </w:rPr>
        <w:t xml:space="preserve">or exit from </w:t>
      </w:r>
      <w:r w:rsidR="00684BFA" w:rsidRPr="002240DF">
        <w:rPr>
          <w:rFonts w:ascii="Times New Roman" w:hAnsi="Times New Roman" w:cs="Times New Roman"/>
          <w:sz w:val="24"/>
          <w:szCs w:val="24"/>
          <w:lang w:bidi="ar-JO"/>
        </w:rPr>
        <w:t xml:space="preserve">it. This has in </w:t>
      </w:r>
      <w:r w:rsidR="00044AD8" w:rsidRPr="002240DF">
        <w:rPr>
          <w:rFonts w:ascii="Times New Roman" w:hAnsi="Times New Roman" w:cs="Times New Roman"/>
          <w:sz w:val="24"/>
          <w:szCs w:val="24"/>
          <w:lang w:bidi="ar-JO"/>
        </w:rPr>
        <w:t>turn,</w:t>
      </w:r>
      <w:r w:rsidR="00684BFA" w:rsidRPr="002240DF">
        <w:rPr>
          <w:rFonts w:ascii="Times New Roman" w:hAnsi="Times New Roman" w:cs="Times New Roman"/>
          <w:sz w:val="24"/>
          <w:szCs w:val="24"/>
          <w:lang w:bidi="ar-JO"/>
        </w:rPr>
        <w:t xml:space="preserve"> prevented Palestinian ambulances and medical teams from accessing</w:t>
      </w:r>
      <w:r w:rsidR="00044AD8" w:rsidRPr="002240DF">
        <w:rPr>
          <w:rFonts w:ascii="Times New Roman" w:hAnsi="Times New Roman" w:cs="Times New Roman"/>
          <w:sz w:val="24"/>
          <w:szCs w:val="24"/>
          <w:lang w:bidi="ar-JO"/>
        </w:rPr>
        <w:t xml:space="preserve"> the</w:t>
      </w:r>
      <w:r w:rsidR="00684BFA" w:rsidRPr="002240DF">
        <w:rPr>
          <w:rFonts w:ascii="Times New Roman" w:hAnsi="Times New Roman" w:cs="Times New Roman"/>
          <w:sz w:val="24"/>
          <w:szCs w:val="24"/>
          <w:lang w:bidi="ar-JO"/>
        </w:rPr>
        <w:t xml:space="preserve"> attacked areas while </w:t>
      </w:r>
      <w:r w:rsidR="00E24612" w:rsidRPr="002240DF">
        <w:rPr>
          <w:rFonts w:ascii="Times New Roman" w:hAnsi="Times New Roman" w:cs="Times New Roman"/>
          <w:sz w:val="24"/>
          <w:szCs w:val="24"/>
          <w:lang w:bidi="ar-JO"/>
        </w:rPr>
        <w:t xml:space="preserve">the </w:t>
      </w:r>
      <w:r w:rsidR="00684BFA" w:rsidRPr="002240DF">
        <w:rPr>
          <w:rFonts w:ascii="Times New Roman" w:hAnsi="Times New Roman" w:cs="Times New Roman"/>
          <w:sz w:val="24"/>
          <w:szCs w:val="24"/>
          <w:lang w:bidi="ar-JO"/>
        </w:rPr>
        <w:t>military attacks are ongoing</w:t>
      </w:r>
      <w:r w:rsidR="00044AD8" w:rsidRPr="002240DF">
        <w:rPr>
          <w:rFonts w:ascii="Times New Roman" w:hAnsi="Times New Roman" w:cs="Times New Roman"/>
          <w:sz w:val="24"/>
          <w:szCs w:val="24"/>
          <w:lang w:bidi="ar-JO"/>
        </w:rPr>
        <w:t>,</w:t>
      </w:r>
      <w:r w:rsidR="00684BFA" w:rsidRPr="002240DF">
        <w:rPr>
          <w:rFonts w:ascii="Times New Roman" w:hAnsi="Times New Roman" w:cs="Times New Roman"/>
          <w:sz w:val="24"/>
          <w:szCs w:val="24"/>
          <w:lang w:bidi="ar-JO"/>
        </w:rPr>
        <w:t xml:space="preserve"> to transport injured Palestinians</w:t>
      </w:r>
      <w:r w:rsidR="00044AD8" w:rsidRPr="002240DF">
        <w:rPr>
          <w:rFonts w:ascii="Times New Roman" w:hAnsi="Times New Roman" w:cs="Times New Roman"/>
          <w:sz w:val="24"/>
          <w:szCs w:val="24"/>
          <w:lang w:bidi="ar-JO"/>
        </w:rPr>
        <w:t>, who remain unattended</w:t>
      </w:r>
      <w:r w:rsidR="00684BFA" w:rsidRPr="002240DF">
        <w:rPr>
          <w:rFonts w:ascii="Times New Roman" w:hAnsi="Times New Roman" w:cs="Times New Roman"/>
          <w:sz w:val="24"/>
          <w:szCs w:val="24"/>
          <w:lang w:bidi="ar-JO"/>
        </w:rPr>
        <w:t xml:space="preserve"> until the IOF withdraw. </w:t>
      </w:r>
      <w:r w:rsidR="00D34565" w:rsidRPr="002240DF">
        <w:rPr>
          <w:rFonts w:ascii="Times New Roman" w:hAnsi="Times New Roman" w:cs="Times New Roman"/>
          <w:sz w:val="24"/>
          <w:szCs w:val="24"/>
          <w:lang w:bidi="ar-JO"/>
        </w:rPr>
        <w:t>During the attacks on Jenin, Al-Haq documented cases where</w:t>
      </w:r>
      <w:r w:rsidR="00684BFA" w:rsidRPr="002240DF">
        <w:rPr>
          <w:rFonts w:ascii="Times New Roman" w:hAnsi="Times New Roman" w:cs="Times New Roman"/>
          <w:sz w:val="24"/>
          <w:szCs w:val="24"/>
          <w:lang w:bidi="ar-JO"/>
        </w:rPr>
        <w:t xml:space="preserve"> the IOF, including </w:t>
      </w:r>
      <w:r w:rsidR="00044AD8" w:rsidRPr="002240DF">
        <w:rPr>
          <w:rFonts w:ascii="Times New Roman" w:hAnsi="Times New Roman" w:cs="Times New Roman"/>
          <w:sz w:val="24"/>
          <w:szCs w:val="24"/>
          <w:lang w:bidi="ar-JO"/>
        </w:rPr>
        <w:t xml:space="preserve">the </w:t>
      </w:r>
      <w:r w:rsidR="00684BFA" w:rsidRPr="002240DF">
        <w:rPr>
          <w:rFonts w:ascii="Times New Roman" w:hAnsi="Times New Roman" w:cs="Times New Roman"/>
          <w:sz w:val="24"/>
          <w:szCs w:val="24"/>
          <w:lang w:bidi="ar-JO"/>
        </w:rPr>
        <w:t>ground sniper force, raid</w:t>
      </w:r>
      <w:r w:rsidR="00044AD8" w:rsidRPr="002240DF">
        <w:rPr>
          <w:rFonts w:ascii="Times New Roman" w:hAnsi="Times New Roman" w:cs="Times New Roman"/>
          <w:sz w:val="24"/>
          <w:szCs w:val="24"/>
          <w:lang w:bidi="ar-JO"/>
        </w:rPr>
        <w:t>ed</w:t>
      </w:r>
      <w:r w:rsidR="00684BFA" w:rsidRPr="002240DF">
        <w:rPr>
          <w:rFonts w:ascii="Times New Roman" w:hAnsi="Times New Roman" w:cs="Times New Roman"/>
          <w:sz w:val="24"/>
          <w:szCs w:val="24"/>
          <w:lang w:bidi="ar-JO"/>
        </w:rPr>
        <w:t xml:space="preserve"> residential homes, </w:t>
      </w:r>
      <w:r w:rsidR="00E24612" w:rsidRPr="002240DF">
        <w:rPr>
          <w:rFonts w:ascii="Times New Roman" w:hAnsi="Times New Roman" w:cs="Times New Roman"/>
          <w:sz w:val="24"/>
          <w:szCs w:val="24"/>
          <w:lang w:bidi="ar-JO"/>
        </w:rPr>
        <w:t>turning</w:t>
      </w:r>
      <w:r w:rsidR="00684BFA" w:rsidRPr="002240DF">
        <w:rPr>
          <w:rFonts w:ascii="Times New Roman" w:hAnsi="Times New Roman" w:cs="Times New Roman"/>
          <w:sz w:val="24"/>
          <w:szCs w:val="24"/>
          <w:lang w:bidi="ar-JO"/>
        </w:rPr>
        <w:t xml:space="preserve"> </w:t>
      </w:r>
      <w:r w:rsidR="00D34565" w:rsidRPr="002240DF">
        <w:rPr>
          <w:rFonts w:ascii="Times New Roman" w:hAnsi="Times New Roman" w:cs="Times New Roman"/>
          <w:sz w:val="24"/>
          <w:szCs w:val="24"/>
          <w:lang w:bidi="ar-JO"/>
        </w:rPr>
        <w:t xml:space="preserve">tower blocks of </w:t>
      </w:r>
      <w:r w:rsidR="00684BFA" w:rsidRPr="002240DF">
        <w:rPr>
          <w:rFonts w:ascii="Times New Roman" w:hAnsi="Times New Roman" w:cs="Times New Roman"/>
          <w:sz w:val="24"/>
          <w:szCs w:val="24"/>
          <w:lang w:bidi="ar-JO"/>
        </w:rPr>
        <w:t>apartments</w:t>
      </w:r>
      <w:r w:rsidR="00E24612" w:rsidRPr="002240DF">
        <w:rPr>
          <w:rFonts w:ascii="Times New Roman" w:hAnsi="Times New Roman" w:cs="Times New Roman"/>
          <w:sz w:val="24"/>
          <w:szCs w:val="24"/>
          <w:lang w:bidi="ar-JO"/>
        </w:rPr>
        <w:t>,</w:t>
      </w:r>
      <w:r w:rsidR="00684BFA" w:rsidRPr="002240DF">
        <w:rPr>
          <w:rFonts w:ascii="Times New Roman" w:hAnsi="Times New Roman" w:cs="Times New Roman"/>
          <w:sz w:val="24"/>
          <w:szCs w:val="24"/>
          <w:lang w:bidi="ar-JO"/>
        </w:rPr>
        <w:t xml:space="preserve"> where entire families reside</w:t>
      </w:r>
      <w:r w:rsidR="00E24612" w:rsidRPr="002240DF">
        <w:rPr>
          <w:rFonts w:ascii="Times New Roman" w:hAnsi="Times New Roman" w:cs="Times New Roman"/>
          <w:sz w:val="24"/>
          <w:szCs w:val="24"/>
          <w:lang w:bidi="ar-JO"/>
        </w:rPr>
        <w:t>, into military bases</w:t>
      </w:r>
      <w:r w:rsidR="00684BFA" w:rsidRPr="002240DF">
        <w:rPr>
          <w:rFonts w:ascii="Times New Roman" w:hAnsi="Times New Roman" w:cs="Times New Roman"/>
          <w:sz w:val="24"/>
          <w:szCs w:val="24"/>
          <w:lang w:bidi="ar-JO"/>
        </w:rPr>
        <w:t xml:space="preserve">. In these raids, the IOF </w:t>
      </w:r>
      <w:r w:rsidR="00D34565" w:rsidRPr="002240DF">
        <w:rPr>
          <w:rFonts w:ascii="Times New Roman" w:hAnsi="Times New Roman" w:cs="Times New Roman"/>
          <w:sz w:val="24"/>
          <w:szCs w:val="24"/>
          <w:lang w:bidi="ar-JO"/>
        </w:rPr>
        <w:t xml:space="preserve">have </w:t>
      </w:r>
      <w:r w:rsidR="00684BFA" w:rsidRPr="002240DF">
        <w:rPr>
          <w:rFonts w:ascii="Times New Roman" w:hAnsi="Times New Roman" w:cs="Times New Roman"/>
          <w:sz w:val="24"/>
          <w:szCs w:val="24"/>
          <w:lang w:bidi="ar-JO"/>
        </w:rPr>
        <w:t>drill</w:t>
      </w:r>
      <w:r w:rsidR="00D34565" w:rsidRPr="002240DF">
        <w:rPr>
          <w:rFonts w:ascii="Times New Roman" w:hAnsi="Times New Roman" w:cs="Times New Roman"/>
          <w:sz w:val="24"/>
          <w:szCs w:val="24"/>
          <w:lang w:bidi="ar-JO"/>
        </w:rPr>
        <w:t>ed</w:t>
      </w:r>
      <w:r w:rsidR="00684BFA" w:rsidRPr="002240DF">
        <w:rPr>
          <w:rFonts w:ascii="Times New Roman" w:hAnsi="Times New Roman" w:cs="Times New Roman"/>
          <w:sz w:val="24"/>
          <w:szCs w:val="24"/>
          <w:lang w:bidi="ar-JO"/>
        </w:rPr>
        <w:t xml:space="preserve"> holes in the apartment’s walls or br</w:t>
      </w:r>
      <w:r w:rsidR="00D34565" w:rsidRPr="002240DF">
        <w:rPr>
          <w:rFonts w:ascii="Times New Roman" w:hAnsi="Times New Roman" w:cs="Times New Roman"/>
          <w:sz w:val="24"/>
          <w:szCs w:val="24"/>
          <w:lang w:bidi="ar-JO"/>
        </w:rPr>
        <w:t>oken</w:t>
      </w:r>
      <w:r w:rsidR="00684BFA" w:rsidRPr="002240DF">
        <w:rPr>
          <w:rFonts w:ascii="Times New Roman" w:hAnsi="Times New Roman" w:cs="Times New Roman"/>
          <w:sz w:val="24"/>
          <w:szCs w:val="24"/>
          <w:lang w:bidi="ar-JO"/>
        </w:rPr>
        <w:t xml:space="preserve"> </w:t>
      </w:r>
      <w:r w:rsidR="00D34565" w:rsidRPr="002240DF">
        <w:rPr>
          <w:rFonts w:ascii="Times New Roman" w:hAnsi="Times New Roman" w:cs="Times New Roman"/>
          <w:sz w:val="24"/>
          <w:szCs w:val="24"/>
          <w:lang w:bidi="ar-JO"/>
        </w:rPr>
        <w:t xml:space="preserve">the grills on </w:t>
      </w:r>
      <w:r w:rsidR="00684BFA" w:rsidRPr="002240DF">
        <w:rPr>
          <w:rFonts w:ascii="Times New Roman" w:hAnsi="Times New Roman" w:cs="Times New Roman"/>
          <w:sz w:val="24"/>
          <w:szCs w:val="24"/>
          <w:lang w:bidi="ar-JO"/>
        </w:rPr>
        <w:t xml:space="preserve">windows to use them as sniping and shelling positions. Sometimes, the IOF </w:t>
      </w:r>
      <w:r w:rsidR="00D34565" w:rsidRPr="002240DF">
        <w:rPr>
          <w:rFonts w:ascii="Times New Roman" w:hAnsi="Times New Roman" w:cs="Times New Roman"/>
          <w:sz w:val="24"/>
          <w:szCs w:val="24"/>
          <w:lang w:bidi="ar-JO"/>
        </w:rPr>
        <w:t>have held an</w:t>
      </w:r>
      <w:r w:rsidR="00684BFA" w:rsidRPr="002240DF">
        <w:rPr>
          <w:rFonts w:ascii="Times New Roman" w:hAnsi="Times New Roman" w:cs="Times New Roman"/>
          <w:sz w:val="24"/>
          <w:szCs w:val="24"/>
          <w:lang w:bidi="ar-JO"/>
        </w:rPr>
        <w:t xml:space="preserve"> entire family, including children, hostage </w:t>
      </w:r>
      <w:r w:rsidR="00D34565" w:rsidRPr="002240DF">
        <w:rPr>
          <w:rFonts w:ascii="Times New Roman" w:hAnsi="Times New Roman" w:cs="Times New Roman"/>
          <w:sz w:val="24"/>
          <w:szCs w:val="24"/>
          <w:lang w:bidi="ar-JO"/>
        </w:rPr>
        <w:t xml:space="preserve">in their home </w:t>
      </w:r>
      <w:r w:rsidR="00684BFA" w:rsidRPr="002240DF">
        <w:rPr>
          <w:rFonts w:ascii="Times New Roman" w:hAnsi="Times New Roman" w:cs="Times New Roman"/>
          <w:sz w:val="24"/>
          <w:szCs w:val="24"/>
          <w:lang w:bidi="ar-JO"/>
        </w:rPr>
        <w:t>while</w:t>
      </w:r>
      <w:r w:rsidR="00D34565" w:rsidRPr="002240DF">
        <w:rPr>
          <w:rFonts w:ascii="Times New Roman" w:hAnsi="Times New Roman" w:cs="Times New Roman"/>
          <w:sz w:val="24"/>
          <w:szCs w:val="24"/>
          <w:lang w:bidi="ar-JO"/>
        </w:rPr>
        <w:t xml:space="preserve"> soldiers stationed in the residential homes</w:t>
      </w:r>
      <w:r w:rsidR="00684BFA" w:rsidRPr="002240DF">
        <w:rPr>
          <w:rFonts w:ascii="Times New Roman" w:hAnsi="Times New Roman" w:cs="Times New Roman"/>
          <w:sz w:val="24"/>
          <w:szCs w:val="24"/>
          <w:lang w:bidi="ar-JO"/>
        </w:rPr>
        <w:t xml:space="preserve"> engage</w:t>
      </w:r>
      <w:r w:rsidR="00D34565" w:rsidRPr="002240DF">
        <w:rPr>
          <w:rFonts w:ascii="Times New Roman" w:hAnsi="Times New Roman" w:cs="Times New Roman"/>
          <w:sz w:val="24"/>
          <w:szCs w:val="24"/>
          <w:lang w:bidi="ar-JO"/>
        </w:rPr>
        <w:t>d</w:t>
      </w:r>
      <w:r w:rsidR="00684BFA" w:rsidRPr="002240DF">
        <w:rPr>
          <w:rFonts w:ascii="Times New Roman" w:hAnsi="Times New Roman" w:cs="Times New Roman"/>
          <w:sz w:val="24"/>
          <w:szCs w:val="24"/>
          <w:lang w:bidi="ar-JO"/>
        </w:rPr>
        <w:t xml:space="preserve"> in live bullet shooting and shelling of bombs, terrorizing them and subjecting their lives to danger. Further, these military attacks have seen the destruction and damage of civilian homes, properties and infrastructure, including by shelling and bulldozing them. Another tactic observed during these military attacks is known as the </w:t>
      </w:r>
      <w:r w:rsidR="00D34565" w:rsidRPr="002240DF">
        <w:rPr>
          <w:rFonts w:ascii="Times New Roman" w:hAnsi="Times New Roman" w:cs="Times New Roman"/>
          <w:sz w:val="24"/>
          <w:szCs w:val="24"/>
          <w:lang w:bidi="ar-JO"/>
        </w:rPr>
        <w:t xml:space="preserve">colloquially termed </w:t>
      </w:r>
      <w:r w:rsidR="00D34565" w:rsidRPr="002240DF">
        <w:rPr>
          <w:rFonts w:ascii="Times New Roman" w:hAnsi="Times New Roman" w:cs="Times New Roman"/>
          <w:sz w:val="24"/>
          <w:szCs w:val="24"/>
          <w:lang w:bidi="ar-JO"/>
        </w:rPr>
        <w:lastRenderedPageBreak/>
        <w:t>‘</w:t>
      </w:r>
      <w:r w:rsidR="00684BFA" w:rsidRPr="002240DF">
        <w:rPr>
          <w:rFonts w:ascii="Times New Roman" w:hAnsi="Times New Roman" w:cs="Times New Roman"/>
          <w:sz w:val="24"/>
          <w:szCs w:val="24"/>
          <w:lang w:bidi="ar-JO"/>
        </w:rPr>
        <w:t>pressure cooker</w:t>
      </w:r>
      <w:r w:rsidR="00D34565" w:rsidRPr="002240DF">
        <w:rPr>
          <w:rFonts w:ascii="Times New Roman" w:hAnsi="Times New Roman" w:cs="Times New Roman"/>
          <w:sz w:val="24"/>
          <w:szCs w:val="24"/>
          <w:lang w:bidi="ar-JO"/>
        </w:rPr>
        <w:t>’</w:t>
      </w:r>
      <w:r w:rsidR="00684BFA" w:rsidRPr="002240DF">
        <w:rPr>
          <w:rFonts w:ascii="Times New Roman" w:hAnsi="Times New Roman" w:cs="Times New Roman"/>
          <w:sz w:val="24"/>
          <w:szCs w:val="24"/>
          <w:lang w:bidi="ar-JO"/>
        </w:rPr>
        <w:t xml:space="preserve"> procedure. This involves progressively escalating the use of force against a targeted structure, in an attempt to compel any individuals inside to surrender. If they fail to do so, the IOF may ultimately demolish the building, resulting in the killing of all those present.</w:t>
      </w:r>
      <w:r w:rsidR="00E07BD5" w:rsidRPr="002240DF">
        <w:rPr>
          <w:rFonts w:ascii="Times New Roman" w:hAnsi="Times New Roman" w:cs="Times New Roman"/>
          <w:sz w:val="24"/>
          <w:szCs w:val="24"/>
          <w:lang w:bidi="ar-JO"/>
        </w:rPr>
        <w:t xml:space="preserve"> </w:t>
      </w:r>
      <w:r w:rsidR="00D34565" w:rsidRPr="002240DF">
        <w:rPr>
          <w:rFonts w:ascii="Times New Roman" w:hAnsi="Times New Roman" w:cs="Times New Roman"/>
          <w:sz w:val="24"/>
          <w:szCs w:val="24"/>
        </w:rPr>
        <w:t>This excessive use of force and lethal force</w:t>
      </w:r>
      <w:r w:rsidR="00684BFA" w:rsidRPr="002240DF">
        <w:rPr>
          <w:rFonts w:ascii="Times New Roman" w:hAnsi="Times New Roman" w:cs="Times New Roman"/>
          <w:sz w:val="24"/>
          <w:szCs w:val="24"/>
        </w:rPr>
        <w:t xml:space="preserve"> is used against Palestinian subjugated to an illegal occupation and apartheid regime</w:t>
      </w:r>
      <w:r w:rsidR="00125292" w:rsidRPr="002240DF">
        <w:rPr>
          <w:rFonts w:ascii="Times New Roman" w:hAnsi="Times New Roman" w:cs="Times New Roman"/>
          <w:sz w:val="24"/>
          <w:szCs w:val="24"/>
        </w:rPr>
        <w:t xml:space="preserve"> </w:t>
      </w:r>
      <w:r w:rsidR="00684BFA" w:rsidRPr="002240DF">
        <w:rPr>
          <w:rFonts w:ascii="Times New Roman" w:hAnsi="Times New Roman" w:cs="Times New Roman"/>
          <w:sz w:val="24"/>
          <w:szCs w:val="24"/>
        </w:rPr>
        <w:t xml:space="preserve">in densely populated civilian areas such as the Jenin Refugee Camp and the Old City of Nablus. </w:t>
      </w:r>
    </w:p>
    <w:p w14:paraId="0AA683FC" w14:textId="77777777" w:rsidR="00B6338E" w:rsidRPr="002240DF" w:rsidRDefault="00B6338E" w:rsidP="00985167">
      <w:pPr>
        <w:autoSpaceDE w:val="0"/>
        <w:autoSpaceDN w:val="0"/>
        <w:adjustRightInd w:val="0"/>
        <w:spacing w:after="0" w:line="276" w:lineRule="auto"/>
        <w:jc w:val="both"/>
        <w:rPr>
          <w:rFonts w:ascii="Times New Roman" w:hAnsi="Times New Roman" w:cs="Times New Roman"/>
          <w:sz w:val="24"/>
          <w:szCs w:val="24"/>
        </w:rPr>
      </w:pPr>
    </w:p>
    <w:p w14:paraId="25F7E63F" w14:textId="173D4937" w:rsidR="00B6338E" w:rsidRPr="002240DF" w:rsidRDefault="006F72B0" w:rsidP="00985167">
      <w:pPr>
        <w:autoSpaceDE w:val="0"/>
        <w:autoSpaceDN w:val="0"/>
        <w:adjustRightInd w:val="0"/>
        <w:spacing w:after="0"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1</w:t>
      </w:r>
      <w:r w:rsidR="007E1BEB" w:rsidRPr="002240DF">
        <w:rPr>
          <w:rFonts w:ascii="Times New Roman" w:hAnsi="Times New Roman" w:cs="Times New Roman"/>
          <w:b/>
          <w:bCs/>
          <w:sz w:val="24"/>
          <w:szCs w:val="24"/>
        </w:rPr>
        <w:t>9</w:t>
      </w:r>
      <w:r w:rsidRPr="002240DF">
        <w:rPr>
          <w:rFonts w:ascii="Times New Roman" w:hAnsi="Times New Roman" w:cs="Times New Roman"/>
          <w:b/>
          <w:bCs/>
          <w:sz w:val="24"/>
          <w:szCs w:val="24"/>
        </w:rPr>
        <w:t>.</w:t>
      </w:r>
      <w:r w:rsidR="007E1BEB" w:rsidRPr="002240DF">
        <w:rPr>
          <w:rFonts w:ascii="Times New Roman" w:hAnsi="Times New Roman" w:cs="Times New Roman"/>
          <w:b/>
          <w:bCs/>
          <w:sz w:val="24"/>
          <w:szCs w:val="24"/>
        </w:rPr>
        <w:t xml:space="preserve"> </w:t>
      </w:r>
      <w:r w:rsidR="00B6338E" w:rsidRPr="002240DF">
        <w:rPr>
          <w:rFonts w:ascii="Times New Roman" w:hAnsi="Times New Roman" w:cs="Times New Roman"/>
          <w:sz w:val="24"/>
          <w:szCs w:val="24"/>
        </w:rPr>
        <w:t xml:space="preserve">Indeed, Israel’s military </w:t>
      </w:r>
      <w:r w:rsidR="00392C51" w:rsidRPr="002240DF">
        <w:rPr>
          <w:rFonts w:ascii="Times New Roman" w:hAnsi="Times New Roman" w:cs="Times New Roman"/>
          <w:sz w:val="24"/>
          <w:szCs w:val="24"/>
        </w:rPr>
        <w:t xml:space="preserve">offensives </w:t>
      </w:r>
      <w:r w:rsidR="00B6338E" w:rsidRPr="002240DF">
        <w:rPr>
          <w:rFonts w:ascii="Times New Roman" w:hAnsi="Times New Roman" w:cs="Times New Roman"/>
          <w:sz w:val="24"/>
          <w:szCs w:val="24"/>
        </w:rPr>
        <w:t xml:space="preserve">and excessive use of force, is directed against the </w:t>
      </w:r>
      <w:r w:rsidR="00392C51" w:rsidRPr="002240DF">
        <w:rPr>
          <w:rFonts w:ascii="Times New Roman" w:hAnsi="Times New Roman" w:cs="Times New Roman"/>
          <w:sz w:val="24"/>
          <w:szCs w:val="24"/>
        </w:rPr>
        <w:t xml:space="preserve">protected </w:t>
      </w:r>
      <w:r w:rsidR="00B6338E" w:rsidRPr="002240DF">
        <w:rPr>
          <w:rFonts w:ascii="Times New Roman" w:hAnsi="Times New Roman" w:cs="Times New Roman"/>
          <w:sz w:val="24"/>
          <w:szCs w:val="24"/>
        </w:rPr>
        <w:t xml:space="preserve">Palestinian </w:t>
      </w:r>
      <w:r w:rsidR="00392C51" w:rsidRPr="002240DF">
        <w:rPr>
          <w:rFonts w:ascii="Times New Roman" w:hAnsi="Times New Roman" w:cs="Times New Roman"/>
          <w:sz w:val="24"/>
          <w:szCs w:val="24"/>
        </w:rPr>
        <w:t>population held under Israel’s effective control</w:t>
      </w:r>
      <w:r w:rsidR="00B6338E" w:rsidRPr="002240DF">
        <w:rPr>
          <w:rFonts w:ascii="Times New Roman" w:hAnsi="Times New Roman" w:cs="Times New Roman"/>
          <w:sz w:val="24"/>
          <w:szCs w:val="24"/>
        </w:rPr>
        <w:t xml:space="preserve">. This disproportionality affects Palestinian persons with disability. In our last submission to </w:t>
      </w:r>
      <w:r w:rsidR="00392C51" w:rsidRPr="002240DF">
        <w:rPr>
          <w:rFonts w:ascii="Times New Roman" w:hAnsi="Times New Roman" w:cs="Times New Roman"/>
          <w:sz w:val="24"/>
          <w:szCs w:val="24"/>
        </w:rPr>
        <w:t xml:space="preserve">the </w:t>
      </w:r>
      <w:r w:rsidR="00B6338E" w:rsidRPr="002240DF">
        <w:rPr>
          <w:rFonts w:ascii="Times New Roman" w:hAnsi="Times New Roman" w:cs="Times New Roman"/>
          <w:sz w:val="24"/>
          <w:szCs w:val="24"/>
        </w:rPr>
        <w:t xml:space="preserve">esteemed </w:t>
      </w:r>
      <w:r w:rsidR="00392C51" w:rsidRPr="002240DF">
        <w:rPr>
          <w:rFonts w:ascii="Times New Roman" w:hAnsi="Times New Roman" w:cs="Times New Roman"/>
          <w:sz w:val="24"/>
          <w:szCs w:val="24"/>
        </w:rPr>
        <w:t xml:space="preserve">CRPD </w:t>
      </w:r>
      <w:r w:rsidR="00B6338E" w:rsidRPr="002240DF">
        <w:rPr>
          <w:rFonts w:ascii="Times New Roman" w:hAnsi="Times New Roman" w:cs="Times New Roman"/>
          <w:sz w:val="24"/>
          <w:szCs w:val="24"/>
        </w:rPr>
        <w:t>committee, we highlighted the killing of 14 Palestinian persons with disability between 2018 and 20 July 2020.</w:t>
      </w:r>
      <w:r w:rsidR="00B6338E" w:rsidRPr="002240DF">
        <w:rPr>
          <w:rStyle w:val="FootnoteReference"/>
          <w:rFonts w:ascii="Times New Roman" w:hAnsi="Times New Roman" w:cs="Times New Roman"/>
          <w:sz w:val="24"/>
          <w:szCs w:val="24"/>
        </w:rPr>
        <w:footnoteReference w:id="49"/>
      </w:r>
      <w:r w:rsidR="00B6338E" w:rsidRPr="002240DF">
        <w:rPr>
          <w:rFonts w:ascii="Times New Roman" w:hAnsi="Times New Roman" w:cs="Times New Roman"/>
          <w:sz w:val="24"/>
          <w:szCs w:val="24"/>
        </w:rPr>
        <w:t xml:space="preserve"> The following cases illustrate</w:t>
      </w:r>
      <w:r w:rsidR="00373F65" w:rsidRPr="002240DF">
        <w:rPr>
          <w:rFonts w:ascii="Times New Roman" w:hAnsi="Times New Roman" w:cs="Times New Roman"/>
          <w:sz w:val="24"/>
          <w:szCs w:val="24"/>
        </w:rPr>
        <w:t>s</w:t>
      </w:r>
      <w:r w:rsidR="00B6338E" w:rsidRPr="002240DF">
        <w:rPr>
          <w:rFonts w:ascii="Times New Roman" w:hAnsi="Times New Roman" w:cs="Times New Roman"/>
          <w:sz w:val="24"/>
          <w:szCs w:val="24"/>
        </w:rPr>
        <w:t xml:space="preserve"> the killing of two Palestinian persons with disabilities,</w:t>
      </w:r>
      <w:r w:rsidR="00125292" w:rsidRPr="002240DF">
        <w:rPr>
          <w:rFonts w:ascii="Times New Roman" w:hAnsi="Times New Roman" w:cs="Times New Roman"/>
          <w:sz w:val="24"/>
          <w:szCs w:val="24"/>
        </w:rPr>
        <w:t xml:space="preserve"> in 2022 and 2023,</w:t>
      </w:r>
      <w:r w:rsidR="00B6338E" w:rsidRPr="002240DF">
        <w:rPr>
          <w:rFonts w:ascii="Times New Roman" w:hAnsi="Times New Roman" w:cs="Times New Roman"/>
          <w:sz w:val="24"/>
          <w:szCs w:val="24"/>
        </w:rPr>
        <w:t xml:space="preserve"> in the context of Israel’s widespread military raids </w:t>
      </w:r>
      <w:r w:rsidR="00125292" w:rsidRPr="002240DF">
        <w:rPr>
          <w:rFonts w:ascii="Times New Roman" w:hAnsi="Times New Roman" w:cs="Times New Roman"/>
          <w:sz w:val="24"/>
          <w:szCs w:val="24"/>
        </w:rPr>
        <w:t xml:space="preserve">and </w:t>
      </w:r>
      <w:r w:rsidR="00B6338E" w:rsidRPr="002240DF">
        <w:rPr>
          <w:rFonts w:ascii="Times New Roman" w:hAnsi="Times New Roman" w:cs="Times New Roman"/>
          <w:sz w:val="24"/>
          <w:szCs w:val="24"/>
        </w:rPr>
        <w:t>attacks in the West Bank, and reflect</w:t>
      </w:r>
      <w:r w:rsidR="00373F65" w:rsidRPr="002240DF">
        <w:rPr>
          <w:rFonts w:ascii="Times New Roman" w:hAnsi="Times New Roman" w:cs="Times New Roman"/>
          <w:sz w:val="24"/>
          <w:szCs w:val="24"/>
        </w:rPr>
        <w:t>s</w:t>
      </w:r>
      <w:r w:rsidR="00B6338E" w:rsidRPr="002240DF">
        <w:rPr>
          <w:rFonts w:ascii="Times New Roman" w:hAnsi="Times New Roman" w:cs="Times New Roman"/>
          <w:sz w:val="24"/>
          <w:szCs w:val="24"/>
        </w:rPr>
        <w:t xml:space="preserve"> its shoot-to-kill policy, </w:t>
      </w:r>
      <w:r w:rsidR="00125292" w:rsidRPr="002240DF">
        <w:rPr>
          <w:rFonts w:ascii="Times New Roman" w:hAnsi="Times New Roman" w:cs="Times New Roman"/>
          <w:sz w:val="24"/>
          <w:szCs w:val="24"/>
        </w:rPr>
        <w:t xml:space="preserve">which </w:t>
      </w:r>
      <w:r w:rsidR="00B6338E" w:rsidRPr="002240DF">
        <w:rPr>
          <w:rFonts w:ascii="Times New Roman" w:hAnsi="Times New Roman" w:cs="Times New Roman"/>
          <w:sz w:val="24"/>
          <w:szCs w:val="24"/>
        </w:rPr>
        <w:t>disproportionately affect</w:t>
      </w:r>
      <w:r w:rsidR="00373F65" w:rsidRPr="002240DF">
        <w:rPr>
          <w:rFonts w:ascii="Times New Roman" w:hAnsi="Times New Roman" w:cs="Times New Roman"/>
          <w:sz w:val="24"/>
          <w:szCs w:val="24"/>
        </w:rPr>
        <w:t>s</w:t>
      </w:r>
      <w:r w:rsidR="00B6338E" w:rsidRPr="002240DF">
        <w:rPr>
          <w:rFonts w:ascii="Times New Roman" w:hAnsi="Times New Roman" w:cs="Times New Roman"/>
          <w:sz w:val="24"/>
          <w:szCs w:val="24"/>
        </w:rPr>
        <w:t xml:space="preserve"> Palestinian persons with intellectual and developmental disabilities</w:t>
      </w:r>
      <w:r w:rsidR="00373F65" w:rsidRPr="002240DF">
        <w:rPr>
          <w:rFonts w:ascii="Times New Roman" w:hAnsi="Times New Roman" w:cs="Times New Roman"/>
          <w:sz w:val="24"/>
          <w:szCs w:val="24"/>
        </w:rPr>
        <w:t>.</w:t>
      </w:r>
      <w:r w:rsidR="00B6338E" w:rsidRPr="002240DF">
        <w:rPr>
          <w:rFonts w:ascii="Times New Roman" w:hAnsi="Times New Roman" w:cs="Times New Roman"/>
          <w:sz w:val="24"/>
          <w:szCs w:val="24"/>
        </w:rPr>
        <w:t xml:space="preserve"> </w:t>
      </w:r>
      <w:r w:rsidR="00373F65" w:rsidRPr="002240DF">
        <w:rPr>
          <w:rFonts w:ascii="Times New Roman" w:hAnsi="Times New Roman" w:cs="Times New Roman"/>
          <w:sz w:val="24"/>
          <w:szCs w:val="24"/>
        </w:rPr>
        <w:t>Notably,</w:t>
      </w:r>
      <w:r w:rsidR="00B6338E" w:rsidRPr="002240DF">
        <w:rPr>
          <w:rFonts w:ascii="Times New Roman" w:hAnsi="Times New Roman" w:cs="Times New Roman"/>
          <w:sz w:val="24"/>
          <w:szCs w:val="24"/>
        </w:rPr>
        <w:t xml:space="preserve"> the IOF </w:t>
      </w:r>
      <w:r w:rsidR="00373F65" w:rsidRPr="002240DF">
        <w:rPr>
          <w:rFonts w:ascii="Times New Roman" w:hAnsi="Times New Roman" w:cs="Times New Roman"/>
          <w:sz w:val="24"/>
          <w:szCs w:val="24"/>
        </w:rPr>
        <w:t>employs</w:t>
      </w:r>
      <w:r w:rsidR="00B6338E" w:rsidRPr="002240DF">
        <w:rPr>
          <w:rFonts w:ascii="Times New Roman" w:hAnsi="Times New Roman" w:cs="Times New Roman"/>
          <w:sz w:val="24"/>
          <w:szCs w:val="24"/>
        </w:rPr>
        <w:t xml:space="preserve"> force at Palestinians, “on mere suspicion or as a precautionary measure”, or under broad criteria of what constitutes “life threatening” events </w:t>
      </w:r>
      <w:r w:rsidR="00373F65" w:rsidRPr="002240DF">
        <w:rPr>
          <w:rFonts w:ascii="Times New Roman" w:hAnsi="Times New Roman" w:cs="Times New Roman"/>
          <w:sz w:val="24"/>
          <w:szCs w:val="24"/>
        </w:rPr>
        <w:t>which</w:t>
      </w:r>
      <w:r w:rsidR="00B6338E" w:rsidRPr="002240DF">
        <w:rPr>
          <w:rFonts w:ascii="Times New Roman" w:hAnsi="Times New Roman" w:cs="Times New Roman"/>
          <w:sz w:val="24"/>
          <w:szCs w:val="24"/>
        </w:rPr>
        <w:t xml:space="preserve"> include</w:t>
      </w:r>
      <w:r w:rsidR="00373F65" w:rsidRPr="002240DF">
        <w:rPr>
          <w:rFonts w:ascii="Times New Roman" w:hAnsi="Times New Roman" w:cs="Times New Roman"/>
          <w:sz w:val="24"/>
          <w:szCs w:val="24"/>
        </w:rPr>
        <w:t>s</w:t>
      </w:r>
      <w:r w:rsidR="00B6338E" w:rsidRPr="002240DF">
        <w:rPr>
          <w:rFonts w:ascii="Times New Roman" w:hAnsi="Times New Roman" w:cs="Times New Roman"/>
          <w:sz w:val="24"/>
          <w:szCs w:val="24"/>
        </w:rPr>
        <w:t>, stone-throwing during protests.</w:t>
      </w:r>
      <w:r w:rsidR="00B6338E" w:rsidRPr="002240DF">
        <w:rPr>
          <w:rStyle w:val="FootnoteReference"/>
          <w:rFonts w:ascii="Times New Roman" w:hAnsi="Times New Roman" w:cs="Times New Roman"/>
          <w:sz w:val="24"/>
          <w:szCs w:val="24"/>
        </w:rPr>
        <w:footnoteReference w:id="50"/>
      </w:r>
    </w:p>
    <w:p w14:paraId="4701AA87" w14:textId="77777777" w:rsidR="00B6338E" w:rsidRPr="002240DF" w:rsidRDefault="00B6338E" w:rsidP="00985167">
      <w:pPr>
        <w:autoSpaceDE w:val="0"/>
        <w:autoSpaceDN w:val="0"/>
        <w:adjustRightInd w:val="0"/>
        <w:spacing w:after="0" w:line="276" w:lineRule="auto"/>
        <w:jc w:val="both"/>
        <w:rPr>
          <w:rFonts w:ascii="Times New Roman" w:hAnsi="Times New Roman" w:cs="Times New Roman"/>
          <w:sz w:val="24"/>
          <w:szCs w:val="24"/>
        </w:rPr>
      </w:pPr>
    </w:p>
    <w:p w14:paraId="3F4038AF" w14:textId="42BFF6CB" w:rsidR="00E13AC7" w:rsidRPr="002240DF" w:rsidRDefault="006F72B0" w:rsidP="00985167">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20.</w:t>
      </w:r>
      <w:r w:rsidR="007E1BEB" w:rsidRPr="002240DF">
        <w:rPr>
          <w:rFonts w:ascii="Times New Roman" w:hAnsi="Times New Roman" w:cs="Times New Roman"/>
          <w:sz w:val="24"/>
          <w:szCs w:val="24"/>
        </w:rPr>
        <w:t xml:space="preserve"> </w:t>
      </w:r>
      <w:r w:rsidR="00E24612" w:rsidRPr="002240DF">
        <w:rPr>
          <w:rFonts w:ascii="Times New Roman" w:hAnsi="Times New Roman" w:cs="Times New Roman"/>
          <w:sz w:val="24"/>
          <w:szCs w:val="24"/>
        </w:rPr>
        <w:t xml:space="preserve">On 13 June 2023, </w:t>
      </w:r>
      <w:r w:rsidR="001D7974" w:rsidRPr="002240DF">
        <w:rPr>
          <w:rFonts w:ascii="Times New Roman" w:hAnsi="Times New Roman" w:cs="Times New Roman"/>
          <w:sz w:val="24"/>
          <w:szCs w:val="24"/>
        </w:rPr>
        <w:t xml:space="preserve">an Israeli soldier shot and killed </w:t>
      </w:r>
      <w:r w:rsidR="001D7974" w:rsidRPr="002240DF">
        <w:rPr>
          <w:rFonts w:ascii="Times New Roman" w:hAnsi="Times New Roman" w:cs="Times New Roman"/>
          <w:b/>
          <w:bCs/>
          <w:sz w:val="24"/>
          <w:szCs w:val="24"/>
        </w:rPr>
        <w:t>F</w:t>
      </w:r>
      <w:r w:rsidR="00DA5C88">
        <w:rPr>
          <w:rFonts w:ascii="Times New Roman" w:hAnsi="Times New Roman" w:cs="Times New Roman"/>
          <w:b/>
          <w:bCs/>
          <w:sz w:val="24"/>
          <w:szCs w:val="24"/>
        </w:rPr>
        <w:t>.</w:t>
      </w:r>
      <w:r w:rsidR="001D7974" w:rsidRPr="002240DF">
        <w:rPr>
          <w:rFonts w:ascii="Times New Roman" w:hAnsi="Times New Roman" w:cs="Times New Roman"/>
          <w:b/>
          <w:bCs/>
          <w:sz w:val="24"/>
          <w:szCs w:val="24"/>
        </w:rPr>
        <w:t>A</w:t>
      </w:r>
      <w:r w:rsidR="00DA5C88">
        <w:rPr>
          <w:rFonts w:ascii="Times New Roman" w:hAnsi="Times New Roman" w:cs="Times New Roman"/>
          <w:b/>
          <w:bCs/>
          <w:sz w:val="24"/>
          <w:szCs w:val="24"/>
        </w:rPr>
        <w:t>.</w:t>
      </w:r>
      <w:r w:rsidR="001D7974" w:rsidRPr="002240DF">
        <w:rPr>
          <w:rFonts w:ascii="Times New Roman" w:hAnsi="Times New Roman" w:cs="Times New Roman"/>
          <w:b/>
          <w:bCs/>
          <w:sz w:val="24"/>
          <w:szCs w:val="24"/>
        </w:rPr>
        <w:t>M</w:t>
      </w:r>
      <w:r w:rsidR="00DA5C88">
        <w:rPr>
          <w:rFonts w:ascii="Times New Roman" w:hAnsi="Times New Roman" w:cs="Times New Roman"/>
          <w:b/>
          <w:bCs/>
          <w:sz w:val="24"/>
          <w:szCs w:val="24"/>
        </w:rPr>
        <w:t>.</w:t>
      </w:r>
      <w:r w:rsidR="001D7974" w:rsidRPr="002240DF">
        <w:rPr>
          <w:rFonts w:ascii="Times New Roman" w:hAnsi="Times New Roman" w:cs="Times New Roman"/>
          <w:b/>
          <w:bCs/>
          <w:sz w:val="24"/>
          <w:szCs w:val="24"/>
        </w:rPr>
        <w:t>H</w:t>
      </w:r>
      <w:r w:rsidR="001D7974" w:rsidRPr="002240DF">
        <w:rPr>
          <w:rFonts w:ascii="Times New Roman" w:hAnsi="Times New Roman" w:cs="Times New Roman"/>
          <w:sz w:val="24"/>
          <w:szCs w:val="24"/>
        </w:rPr>
        <w:t>, 19, a Palestinian with an intellectual disability. A</w:t>
      </w:r>
      <w:r w:rsidR="00E24612" w:rsidRPr="002240DF">
        <w:rPr>
          <w:rFonts w:ascii="Times New Roman" w:hAnsi="Times New Roman" w:cs="Times New Roman"/>
          <w:sz w:val="24"/>
          <w:szCs w:val="24"/>
        </w:rPr>
        <w:t xml:space="preserve">t around 1:00 am, the IOF, including undercover units, accompanied by military vehicles, a military bulldozer, and a drone, raided </w:t>
      </w:r>
      <w:r w:rsidR="00125292" w:rsidRPr="002240DF">
        <w:rPr>
          <w:rFonts w:ascii="Times New Roman" w:hAnsi="Times New Roman" w:cs="Times New Roman"/>
          <w:sz w:val="24"/>
          <w:szCs w:val="24"/>
        </w:rPr>
        <w:t xml:space="preserve">the </w:t>
      </w:r>
      <w:r w:rsidR="00E24612" w:rsidRPr="002240DF">
        <w:rPr>
          <w:rFonts w:ascii="Times New Roman" w:hAnsi="Times New Roman" w:cs="Times New Roman"/>
          <w:sz w:val="24"/>
          <w:szCs w:val="24"/>
        </w:rPr>
        <w:t>Balata Refugee Camp in Nablus. The IOF scattered around the Camp and surrounded the home of I</w:t>
      </w:r>
      <w:r w:rsidR="00DA5C88">
        <w:rPr>
          <w:rFonts w:ascii="Times New Roman" w:hAnsi="Times New Roman" w:cs="Times New Roman"/>
          <w:sz w:val="24"/>
          <w:szCs w:val="24"/>
        </w:rPr>
        <w:t>.</w:t>
      </w:r>
      <w:r w:rsidR="00E24612" w:rsidRPr="002240DF">
        <w:rPr>
          <w:rFonts w:ascii="Times New Roman" w:hAnsi="Times New Roman" w:cs="Times New Roman"/>
          <w:sz w:val="24"/>
          <w:szCs w:val="24"/>
        </w:rPr>
        <w:t>H</w:t>
      </w:r>
      <w:r w:rsidR="00DA5C88">
        <w:rPr>
          <w:rFonts w:ascii="Times New Roman" w:hAnsi="Times New Roman" w:cs="Times New Roman"/>
          <w:sz w:val="24"/>
          <w:szCs w:val="24"/>
        </w:rPr>
        <w:t>.</w:t>
      </w:r>
      <w:r w:rsidR="00E24612" w:rsidRPr="002240DF">
        <w:rPr>
          <w:rFonts w:ascii="Times New Roman" w:hAnsi="Times New Roman" w:cs="Times New Roman"/>
          <w:sz w:val="24"/>
          <w:szCs w:val="24"/>
        </w:rPr>
        <w:t>A, 20, located in al-</w:t>
      </w:r>
      <w:proofErr w:type="spellStart"/>
      <w:r w:rsidR="00E24612" w:rsidRPr="002240DF">
        <w:rPr>
          <w:rFonts w:ascii="Times New Roman" w:hAnsi="Times New Roman" w:cs="Times New Roman"/>
          <w:sz w:val="24"/>
          <w:szCs w:val="24"/>
        </w:rPr>
        <w:t>Hashaheen</w:t>
      </w:r>
      <w:proofErr w:type="spellEnd"/>
      <w:r w:rsidR="00E24612" w:rsidRPr="002240DF">
        <w:rPr>
          <w:rFonts w:ascii="Times New Roman" w:hAnsi="Times New Roman" w:cs="Times New Roman"/>
          <w:sz w:val="24"/>
          <w:szCs w:val="24"/>
        </w:rPr>
        <w:t xml:space="preserve"> neighbo</w:t>
      </w:r>
      <w:r w:rsidR="00D8230F" w:rsidRPr="002240DF">
        <w:rPr>
          <w:rFonts w:ascii="Times New Roman" w:hAnsi="Times New Roman" w:cs="Times New Roman"/>
          <w:sz w:val="24"/>
          <w:szCs w:val="24"/>
        </w:rPr>
        <w:t>u</w:t>
      </w:r>
      <w:r w:rsidR="00E24612" w:rsidRPr="002240DF">
        <w:rPr>
          <w:rFonts w:ascii="Times New Roman" w:hAnsi="Times New Roman" w:cs="Times New Roman"/>
          <w:sz w:val="24"/>
          <w:szCs w:val="24"/>
        </w:rPr>
        <w:t>rhood, in the Camp. Some of the IOF positioned themselves on the rooftops of surrounding building</w:t>
      </w:r>
      <w:r w:rsidR="001D7974" w:rsidRPr="002240DF">
        <w:rPr>
          <w:rFonts w:ascii="Times New Roman" w:hAnsi="Times New Roman" w:cs="Times New Roman"/>
          <w:sz w:val="24"/>
          <w:szCs w:val="24"/>
        </w:rPr>
        <w:t>s</w:t>
      </w:r>
      <w:r w:rsidR="00E24612" w:rsidRPr="002240DF">
        <w:rPr>
          <w:rFonts w:ascii="Times New Roman" w:hAnsi="Times New Roman" w:cs="Times New Roman"/>
          <w:sz w:val="24"/>
          <w:szCs w:val="24"/>
        </w:rPr>
        <w:t xml:space="preserve">. </w:t>
      </w:r>
      <w:r w:rsidR="00D231B9" w:rsidRPr="002240DF">
        <w:rPr>
          <w:rFonts w:ascii="Times New Roman" w:hAnsi="Times New Roman" w:cs="Times New Roman"/>
          <w:sz w:val="24"/>
          <w:szCs w:val="24"/>
        </w:rPr>
        <w:t>Then</w:t>
      </w:r>
      <w:r w:rsidR="00E24612" w:rsidRPr="002240DF">
        <w:rPr>
          <w:rFonts w:ascii="Times New Roman" w:hAnsi="Times New Roman" w:cs="Times New Roman"/>
          <w:sz w:val="24"/>
          <w:szCs w:val="24"/>
        </w:rPr>
        <w:t xml:space="preserve">, the IOF fired heavy bullets and </w:t>
      </w:r>
      <w:r w:rsidR="00D231B9" w:rsidRPr="002240DF">
        <w:rPr>
          <w:rFonts w:ascii="Times New Roman" w:hAnsi="Times New Roman" w:cs="Times New Roman"/>
          <w:sz w:val="24"/>
          <w:szCs w:val="24"/>
        </w:rPr>
        <w:t>shells</w:t>
      </w:r>
      <w:r w:rsidR="00E24612" w:rsidRPr="002240DF">
        <w:rPr>
          <w:rFonts w:ascii="Times New Roman" w:hAnsi="Times New Roman" w:cs="Times New Roman"/>
          <w:sz w:val="24"/>
          <w:szCs w:val="24"/>
        </w:rPr>
        <w:t xml:space="preserve"> at the besieged house, while I and his family were inside. The IOF called on I via speakers to turn himself in. At around 2:00 am, and during a gathering of around 25 of the Camp’s residents, including women, and children, near the targeted</w:t>
      </w:r>
      <w:r w:rsidR="00D231B9" w:rsidRPr="002240DF">
        <w:rPr>
          <w:rFonts w:ascii="Times New Roman" w:hAnsi="Times New Roman" w:cs="Times New Roman"/>
          <w:sz w:val="24"/>
          <w:szCs w:val="24"/>
        </w:rPr>
        <w:t xml:space="preserve"> and besieged</w:t>
      </w:r>
      <w:r w:rsidR="00E24612" w:rsidRPr="002240DF">
        <w:rPr>
          <w:rFonts w:ascii="Times New Roman" w:hAnsi="Times New Roman" w:cs="Times New Roman"/>
          <w:sz w:val="24"/>
          <w:szCs w:val="24"/>
        </w:rPr>
        <w:t xml:space="preserve"> home, where Israeli military vehicles were located, some Palestinians were throwing stones at a military </w:t>
      </w:r>
      <w:r w:rsidR="00B6338E" w:rsidRPr="002240DF">
        <w:rPr>
          <w:rFonts w:ascii="Times New Roman" w:hAnsi="Times New Roman" w:cs="Times New Roman"/>
          <w:sz w:val="24"/>
          <w:szCs w:val="24"/>
        </w:rPr>
        <w:t>vehicle</w:t>
      </w:r>
      <w:r w:rsidR="00E24612" w:rsidRPr="002240DF">
        <w:rPr>
          <w:rFonts w:ascii="Times New Roman" w:hAnsi="Times New Roman" w:cs="Times New Roman"/>
          <w:sz w:val="24"/>
          <w:szCs w:val="24"/>
        </w:rPr>
        <w:t xml:space="preserve"> around 90 meters away from them and were co</w:t>
      </w:r>
      <w:r w:rsidR="00D8230F" w:rsidRPr="002240DF">
        <w:rPr>
          <w:rFonts w:ascii="Times New Roman" w:hAnsi="Times New Roman" w:cs="Times New Roman"/>
          <w:sz w:val="24"/>
          <w:szCs w:val="24"/>
        </w:rPr>
        <w:t>w</w:t>
      </w:r>
      <w:r w:rsidR="00E24612" w:rsidRPr="002240DF">
        <w:rPr>
          <w:rFonts w:ascii="Times New Roman" w:hAnsi="Times New Roman" w:cs="Times New Roman"/>
          <w:sz w:val="24"/>
          <w:szCs w:val="24"/>
        </w:rPr>
        <w:t>ering behind the walls of the alleys. At that time, an Israeli soldier fired three consecutive bullets at F</w:t>
      </w:r>
      <w:r w:rsidR="00DA5C88">
        <w:rPr>
          <w:rFonts w:ascii="Times New Roman" w:hAnsi="Times New Roman" w:cs="Times New Roman"/>
          <w:sz w:val="24"/>
          <w:szCs w:val="24"/>
        </w:rPr>
        <w:t>.</w:t>
      </w:r>
      <w:r w:rsidR="00E24612" w:rsidRPr="002240DF">
        <w:rPr>
          <w:rFonts w:ascii="Times New Roman" w:hAnsi="Times New Roman" w:cs="Times New Roman"/>
          <w:sz w:val="24"/>
          <w:szCs w:val="24"/>
        </w:rPr>
        <w:t>A</w:t>
      </w:r>
      <w:r w:rsidR="00DA5C88">
        <w:rPr>
          <w:rFonts w:ascii="Times New Roman" w:hAnsi="Times New Roman" w:cs="Times New Roman"/>
          <w:sz w:val="24"/>
          <w:szCs w:val="24"/>
        </w:rPr>
        <w:t>.</w:t>
      </w:r>
      <w:r w:rsidR="00E24612" w:rsidRPr="002240DF">
        <w:rPr>
          <w:rFonts w:ascii="Times New Roman" w:hAnsi="Times New Roman" w:cs="Times New Roman"/>
          <w:sz w:val="24"/>
          <w:szCs w:val="24"/>
        </w:rPr>
        <w:t>M</w:t>
      </w:r>
      <w:r w:rsidR="00DA5C88">
        <w:rPr>
          <w:rFonts w:ascii="Times New Roman" w:hAnsi="Times New Roman" w:cs="Times New Roman"/>
          <w:sz w:val="24"/>
          <w:szCs w:val="24"/>
        </w:rPr>
        <w:t>.</w:t>
      </w:r>
      <w:r w:rsidR="00E24612" w:rsidRPr="002240DF">
        <w:rPr>
          <w:rFonts w:ascii="Times New Roman" w:hAnsi="Times New Roman" w:cs="Times New Roman"/>
          <w:sz w:val="24"/>
          <w:szCs w:val="24"/>
        </w:rPr>
        <w:t>H</w:t>
      </w:r>
      <w:r w:rsidR="001D7974" w:rsidRPr="002240DF">
        <w:rPr>
          <w:rFonts w:ascii="Times New Roman" w:hAnsi="Times New Roman" w:cs="Times New Roman"/>
          <w:b/>
          <w:bCs/>
          <w:sz w:val="24"/>
          <w:szCs w:val="24"/>
        </w:rPr>
        <w:t xml:space="preserve">, </w:t>
      </w:r>
      <w:r w:rsidR="001D7974" w:rsidRPr="002240DF">
        <w:rPr>
          <w:rFonts w:ascii="Times New Roman" w:hAnsi="Times New Roman" w:cs="Times New Roman"/>
          <w:sz w:val="24"/>
          <w:szCs w:val="24"/>
        </w:rPr>
        <w:t>resident of al-</w:t>
      </w:r>
      <w:proofErr w:type="spellStart"/>
      <w:r w:rsidR="001D7974" w:rsidRPr="002240DF">
        <w:rPr>
          <w:rFonts w:ascii="Times New Roman" w:hAnsi="Times New Roman" w:cs="Times New Roman"/>
          <w:sz w:val="24"/>
          <w:szCs w:val="24"/>
        </w:rPr>
        <w:t>Hashaheen</w:t>
      </w:r>
      <w:proofErr w:type="spellEnd"/>
      <w:r w:rsidR="001D7974" w:rsidRPr="002240DF">
        <w:rPr>
          <w:rFonts w:ascii="Times New Roman" w:hAnsi="Times New Roman" w:cs="Times New Roman"/>
          <w:sz w:val="24"/>
          <w:szCs w:val="24"/>
        </w:rPr>
        <w:t xml:space="preserve"> </w:t>
      </w:r>
      <w:proofErr w:type="spellStart"/>
      <w:r w:rsidR="001D7974" w:rsidRPr="002240DF">
        <w:rPr>
          <w:rFonts w:ascii="Times New Roman" w:hAnsi="Times New Roman" w:cs="Times New Roman"/>
          <w:sz w:val="24"/>
          <w:szCs w:val="24"/>
        </w:rPr>
        <w:t>neighborhood</w:t>
      </w:r>
      <w:proofErr w:type="spellEnd"/>
      <w:r w:rsidR="00D231B9" w:rsidRPr="002240DF">
        <w:rPr>
          <w:rFonts w:ascii="Times New Roman" w:hAnsi="Times New Roman" w:cs="Times New Roman"/>
          <w:sz w:val="24"/>
          <w:szCs w:val="24"/>
        </w:rPr>
        <w:t>. F was shot</w:t>
      </w:r>
      <w:r w:rsidR="00E24612" w:rsidRPr="002240DF">
        <w:rPr>
          <w:rFonts w:ascii="Times New Roman" w:hAnsi="Times New Roman" w:cs="Times New Roman"/>
          <w:sz w:val="24"/>
          <w:szCs w:val="24"/>
        </w:rPr>
        <w:t xml:space="preserve"> as he was advancing through the alley and trying to look from behind one of the homes walls at those forces, w</w:t>
      </w:r>
      <w:r w:rsidR="00B6338E" w:rsidRPr="002240DF">
        <w:rPr>
          <w:rFonts w:ascii="Times New Roman" w:hAnsi="Times New Roman" w:cs="Times New Roman"/>
          <w:sz w:val="24"/>
          <w:szCs w:val="24"/>
        </w:rPr>
        <w:t>ho were around</w:t>
      </w:r>
      <w:r w:rsidR="00E24612" w:rsidRPr="002240DF">
        <w:rPr>
          <w:rFonts w:ascii="Times New Roman" w:hAnsi="Times New Roman" w:cs="Times New Roman"/>
          <w:sz w:val="24"/>
          <w:szCs w:val="24"/>
        </w:rPr>
        <w:t xml:space="preserve"> 80</w:t>
      </w:r>
      <w:r w:rsidR="00D231B9" w:rsidRPr="002240DF">
        <w:rPr>
          <w:rFonts w:ascii="Times New Roman" w:hAnsi="Times New Roman" w:cs="Times New Roman"/>
          <w:sz w:val="24"/>
          <w:szCs w:val="24"/>
        </w:rPr>
        <w:t xml:space="preserve"> </w:t>
      </w:r>
      <w:r w:rsidR="00E24612" w:rsidRPr="002240DF">
        <w:rPr>
          <w:rFonts w:ascii="Times New Roman" w:hAnsi="Times New Roman" w:cs="Times New Roman"/>
          <w:sz w:val="24"/>
          <w:szCs w:val="24"/>
        </w:rPr>
        <w:t>meters away from him. F was carrying a stone, but he was unable to throw it, as he was immediately shot and fell to the ground directly. At 3</w:t>
      </w:r>
      <w:r w:rsidR="00D8230F" w:rsidRPr="002240DF">
        <w:rPr>
          <w:rFonts w:ascii="Times New Roman" w:hAnsi="Times New Roman" w:cs="Times New Roman"/>
          <w:sz w:val="24"/>
          <w:szCs w:val="24"/>
        </w:rPr>
        <w:t>:00</w:t>
      </w:r>
      <w:r w:rsidR="00E24612" w:rsidRPr="002240DF">
        <w:rPr>
          <w:rFonts w:ascii="Times New Roman" w:hAnsi="Times New Roman" w:cs="Times New Roman"/>
          <w:sz w:val="24"/>
          <w:szCs w:val="24"/>
        </w:rPr>
        <w:t xml:space="preserve"> am o</w:t>
      </w:r>
      <w:r w:rsidR="00D8230F" w:rsidRPr="002240DF">
        <w:rPr>
          <w:rFonts w:ascii="Times New Roman" w:hAnsi="Times New Roman" w:cs="Times New Roman"/>
          <w:sz w:val="24"/>
          <w:szCs w:val="24"/>
        </w:rPr>
        <w:t>n</w:t>
      </w:r>
      <w:r w:rsidR="00E24612" w:rsidRPr="002240DF">
        <w:rPr>
          <w:rFonts w:ascii="Times New Roman" w:hAnsi="Times New Roman" w:cs="Times New Roman"/>
          <w:sz w:val="24"/>
          <w:szCs w:val="24"/>
        </w:rPr>
        <w:t xml:space="preserve"> the same day, F was pronounced dead, as a result of </w:t>
      </w:r>
      <w:r w:rsidR="00E13AC7" w:rsidRPr="002240DF">
        <w:rPr>
          <w:rFonts w:ascii="Times New Roman" w:hAnsi="Times New Roman" w:cs="Times New Roman"/>
          <w:sz w:val="24"/>
          <w:szCs w:val="24"/>
        </w:rPr>
        <w:t>a</w:t>
      </w:r>
      <w:r w:rsidR="00E24612" w:rsidRPr="002240DF">
        <w:rPr>
          <w:rFonts w:ascii="Times New Roman" w:hAnsi="Times New Roman" w:cs="Times New Roman"/>
          <w:sz w:val="24"/>
          <w:szCs w:val="24"/>
        </w:rPr>
        <w:t xml:space="preserve"> </w:t>
      </w:r>
      <w:r w:rsidR="00E13AC7" w:rsidRPr="002240DF">
        <w:rPr>
          <w:rFonts w:ascii="Times New Roman" w:hAnsi="Times New Roman" w:cs="Times New Roman"/>
          <w:sz w:val="24"/>
          <w:szCs w:val="24"/>
        </w:rPr>
        <w:t xml:space="preserve">live </w:t>
      </w:r>
      <w:r w:rsidR="00E24612" w:rsidRPr="002240DF">
        <w:rPr>
          <w:rFonts w:ascii="Times New Roman" w:hAnsi="Times New Roman" w:cs="Times New Roman"/>
          <w:sz w:val="24"/>
          <w:szCs w:val="24"/>
        </w:rPr>
        <w:t xml:space="preserve">bullet in </w:t>
      </w:r>
      <w:r w:rsidR="00856967" w:rsidRPr="002240DF">
        <w:rPr>
          <w:rFonts w:ascii="Times New Roman" w:hAnsi="Times New Roman" w:cs="Times New Roman"/>
          <w:sz w:val="24"/>
          <w:szCs w:val="24"/>
        </w:rPr>
        <w:t xml:space="preserve">the right-hand side of </w:t>
      </w:r>
      <w:r w:rsidR="00E24612" w:rsidRPr="002240DF">
        <w:rPr>
          <w:rFonts w:ascii="Times New Roman" w:hAnsi="Times New Roman" w:cs="Times New Roman"/>
          <w:sz w:val="24"/>
          <w:szCs w:val="24"/>
        </w:rPr>
        <w:t xml:space="preserve">his </w:t>
      </w:r>
      <w:r w:rsidR="00D231B9" w:rsidRPr="002240DF">
        <w:rPr>
          <w:rFonts w:ascii="Times New Roman" w:hAnsi="Times New Roman" w:cs="Times New Roman"/>
          <w:sz w:val="24"/>
          <w:szCs w:val="24"/>
        </w:rPr>
        <w:t>waist</w:t>
      </w:r>
      <w:r w:rsidR="00E24612" w:rsidRPr="002240DF">
        <w:rPr>
          <w:rFonts w:ascii="Times New Roman" w:hAnsi="Times New Roman" w:cs="Times New Roman"/>
          <w:sz w:val="24"/>
          <w:szCs w:val="24"/>
        </w:rPr>
        <w:t xml:space="preserve">. The military </w:t>
      </w:r>
      <w:r w:rsidR="00B6338E" w:rsidRPr="002240DF">
        <w:rPr>
          <w:rFonts w:ascii="Times New Roman" w:hAnsi="Times New Roman" w:cs="Times New Roman"/>
          <w:sz w:val="24"/>
          <w:szCs w:val="24"/>
        </w:rPr>
        <w:t>raid</w:t>
      </w:r>
      <w:r w:rsidR="00E24612" w:rsidRPr="002240DF">
        <w:rPr>
          <w:rFonts w:ascii="Times New Roman" w:hAnsi="Times New Roman" w:cs="Times New Roman"/>
          <w:sz w:val="24"/>
          <w:szCs w:val="24"/>
        </w:rPr>
        <w:t xml:space="preserve"> also left eight </w:t>
      </w:r>
      <w:r w:rsidR="00E24612" w:rsidRPr="002240DF">
        <w:rPr>
          <w:rFonts w:ascii="Times New Roman" w:hAnsi="Times New Roman" w:cs="Times New Roman"/>
          <w:sz w:val="24"/>
          <w:szCs w:val="24"/>
        </w:rPr>
        <w:lastRenderedPageBreak/>
        <w:t>other Palestinians injured, including two children. Six of the injured were shot with live bullets and two sustained serious injuries in the back.</w:t>
      </w:r>
      <w:r w:rsidR="00E07BD5" w:rsidRPr="002240DF">
        <w:rPr>
          <w:rStyle w:val="FootnoteReference"/>
          <w:rFonts w:ascii="Times New Roman" w:hAnsi="Times New Roman" w:cs="Times New Roman"/>
          <w:sz w:val="24"/>
          <w:szCs w:val="24"/>
        </w:rPr>
        <w:footnoteReference w:id="51"/>
      </w:r>
    </w:p>
    <w:p w14:paraId="56A82B68" w14:textId="437957FC" w:rsidR="00E13AC7" w:rsidRPr="002240DF" w:rsidRDefault="006F72B0" w:rsidP="00985167">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21.</w:t>
      </w:r>
      <w:r w:rsidR="00125292" w:rsidRPr="002240DF">
        <w:rPr>
          <w:rFonts w:ascii="Times New Roman" w:hAnsi="Times New Roman" w:cs="Times New Roman"/>
          <w:sz w:val="24"/>
          <w:szCs w:val="24"/>
        </w:rPr>
        <w:t xml:space="preserve"> </w:t>
      </w:r>
      <w:r w:rsidR="00B6338E" w:rsidRPr="002240DF">
        <w:rPr>
          <w:rFonts w:ascii="Times New Roman" w:hAnsi="Times New Roman" w:cs="Times New Roman"/>
          <w:sz w:val="24"/>
          <w:szCs w:val="24"/>
        </w:rPr>
        <w:t xml:space="preserve">On 26 July 2022, </w:t>
      </w:r>
      <w:r w:rsidR="00684BFA" w:rsidRPr="002240DF">
        <w:rPr>
          <w:rFonts w:ascii="Times New Roman" w:hAnsi="Times New Roman" w:cs="Times New Roman"/>
          <w:sz w:val="24"/>
          <w:szCs w:val="24"/>
        </w:rPr>
        <w:t>the IOF killed</w:t>
      </w:r>
      <w:r w:rsidR="00684BFA" w:rsidRPr="002240DF">
        <w:rPr>
          <w:rFonts w:ascii="Times New Roman" w:hAnsi="Times New Roman" w:cs="Times New Roman"/>
          <w:i/>
          <w:iCs/>
          <w:sz w:val="24"/>
          <w:szCs w:val="24"/>
        </w:rPr>
        <w:t xml:space="preserve"> </w:t>
      </w:r>
      <w:r w:rsidR="005D7447" w:rsidRPr="002240DF">
        <w:rPr>
          <w:rFonts w:ascii="Times New Roman" w:hAnsi="Times New Roman" w:cs="Times New Roman"/>
          <w:b/>
          <w:bCs/>
          <w:sz w:val="24"/>
          <w:szCs w:val="24"/>
        </w:rPr>
        <w:t>H</w:t>
      </w:r>
      <w:r w:rsidR="00DA5C88">
        <w:rPr>
          <w:rFonts w:ascii="Times New Roman" w:hAnsi="Times New Roman" w:cs="Times New Roman"/>
          <w:b/>
          <w:bCs/>
          <w:sz w:val="24"/>
          <w:szCs w:val="24"/>
        </w:rPr>
        <w:t>.</w:t>
      </w:r>
      <w:r w:rsidR="005D7447" w:rsidRPr="002240DF">
        <w:rPr>
          <w:rFonts w:ascii="Times New Roman" w:hAnsi="Times New Roman" w:cs="Times New Roman"/>
          <w:b/>
          <w:bCs/>
          <w:sz w:val="24"/>
          <w:szCs w:val="24"/>
        </w:rPr>
        <w:t>H</w:t>
      </w:r>
      <w:r w:rsidR="00DA5C88">
        <w:rPr>
          <w:rFonts w:ascii="Times New Roman" w:hAnsi="Times New Roman" w:cs="Times New Roman"/>
          <w:b/>
          <w:bCs/>
          <w:sz w:val="24"/>
          <w:szCs w:val="24"/>
        </w:rPr>
        <w:t>.</w:t>
      </w:r>
      <w:r w:rsidR="005D7447" w:rsidRPr="002240DF">
        <w:rPr>
          <w:rFonts w:ascii="Times New Roman" w:hAnsi="Times New Roman" w:cs="Times New Roman"/>
          <w:b/>
          <w:bCs/>
          <w:sz w:val="24"/>
          <w:szCs w:val="24"/>
        </w:rPr>
        <w:t>Q</w:t>
      </w:r>
      <w:r w:rsidR="005D7447" w:rsidRPr="002240DF">
        <w:rPr>
          <w:rFonts w:ascii="Times New Roman" w:hAnsi="Times New Roman" w:cs="Times New Roman"/>
          <w:sz w:val="24"/>
          <w:szCs w:val="24"/>
        </w:rPr>
        <w:t xml:space="preserve">, 59, a </w:t>
      </w:r>
      <w:r w:rsidR="001D7974" w:rsidRPr="002240DF">
        <w:rPr>
          <w:rFonts w:ascii="Times New Roman" w:hAnsi="Times New Roman" w:cs="Times New Roman"/>
          <w:sz w:val="24"/>
          <w:szCs w:val="24"/>
        </w:rPr>
        <w:t>Palestinian</w:t>
      </w:r>
      <w:r w:rsidR="005D7447" w:rsidRPr="002240DF">
        <w:rPr>
          <w:rFonts w:ascii="Times New Roman" w:hAnsi="Times New Roman" w:cs="Times New Roman"/>
          <w:sz w:val="24"/>
          <w:szCs w:val="24"/>
        </w:rPr>
        <w:t xml:space="preserve"> with </w:t>
      </w:r>
      <w:r w:rsidR="00856967" w:rsidRPr="002240DF">
        <w:rPr>
          <w:rFonts w:ascii="Times New Roman" w:hAnsi="Times New Roman" w:cs="Times New Roman"/>
          <w:sz w:val="24"/>
          <w:szCs w:val="24"/>
        </w:rPr>
        <w:t>a mental</w:t>
      </w:r>
      <w:r w:rsidR="005D7447" w:rsidRPr="002240DF">
        <w:rPr>
          <w:rFonts w:ascii="Times New Roman" w:hAnsi="Times New Roman" w:cs="Times New Roman"/>
          <w:sz w:val="24"/>
          <w:szCs w:val="24"/>
        </w:rPr>
        <w:t xml:space="preserve"> disability</w:t>
      </w:r>
      <w:r w:rsidR="00B6338E" w:rsidRPr="002240DF">
        <w:rPr>
          <w:rFonts w:ascii="Times New Roman" w:hAnsi="Times New Roman" w:cs="Times New Roman"/>
          <w:sz w:val="24"/>
          <w:szCs w:val="24"/>
        </w:rPr>
        <w:t>. H,</w:t>
      </w:r>
      <w:r w:rsidR="005D7447" w:rsidRPr="002240DF">
        <w:rPr>
          <w:rFonts w:ascii="Times New Roman" w:hAnsi="Times New Roman" w:cs="Times New Roman"/>
          <w:sz w:val="24"/>
          <w:szCs w:val="24"/>
        </w:rPr>
        <w:t xml:space="preserve"> resident of </w:t>
      </w:r>
      <w:proofErr w:type="spellStart"/>
      <w:r w:rsidR="005D7447" w:rsidRPr="002240DF">
        <w:rPr>
          <w:rFonts w:ascii="Times New Roman" w:hAnsi="Times New Roman" w:cs="Times New Roman"/>
          <w:sz w:val="24"/>
          <w:szCs w:val="24"/>
        </w:rPr>
        <w:t>Awarta</w:t>
      </w:r>
      <w:proofErr w:type="spellEnd"/>
      <w:r w:rsidR="005D7447" w:rsidRPr="002240DF">
        <w:rPr>
          <w:rFonts w:ascii="Times New Roman" w:hAnsi="Times New Roman" w:cs="Times New Roman"/>
          <w:sz w:val="24"/>
          <w:szCs w:val="24"/>
        </w:rPr>
        <w:t xml:space="preserve"> village, southeast of Nablus</w:t>
      </w:r>
      <w:r w:rsidR="00E13AC7" w:rsidRPr="002240DF">
        <w:rPr>
          <w:rFonts w:ascii="Times New Roman" w:hAnsi="Times New Roman" w:cs="Times New Roman"/>
          <w:sz w:val="24"/>
          <w:szCs w:val="24"/>
        </w:rPr>
        <w:t xml:space="preserve">, </w:t>
      </w:r>
      <w:r w:rsidR="005D7447" w:rsidRPr="002240DF">
        <w:rPr>
          <w:rFonts w:ascii="Times New Roman" w:hAnsi="Times New Roman" w:cs="Times New Roman"/>
          <w:sz w:val="24"/>
          <w:szCs w:val="24"/>
        </w:rPr>
        <w:t xml:space="preserve">had had a mental disability for 17 years and received medical treatment </w:t>
      </w:r>
      <w:r w:rsidR="00E13AC7" w:rsidRPr="002240DF">
        <w:rPr>
          <w:rFonts w:ascii="Times New Roman" w:hAnsi="Times New Roman" w:cs="Times New Roman"/>
          <w:sz w:val="24"/>
          <w:szCs w:val="24"/>
        </w:rPr>
        <w:t xml:space="preserve">and sedatives on a regular basis </w:t>
      </w:r>
      <w:r w:rsidR="005D7447" w:rsidRPr="002240DF">
        <w:rPr>
          <w:rFonts w:ascii="Times New Roman" w:hAnsi="Times New Roman" w:cs="Times New Roman"/>
          <w:sz w:val="24"/>
          <w:szCs w:val="24"/>
        </w:rPr>
        <w:t>in a mental and psychiatric hospital in Bethlehem.</w:t>
      </w:r>
      <w:r w:rsidR="00567464" w:rsidRPr="002240DF">
        <w:rPr>
          <w:rFonts w:ascii="Times New Roman" w:hAnsi="Times New Roman" w:cs="Times New Roman"/>
          <w:sz w:val="24"/>
          <w:szCs w:val="24"/>
        </w:rPr>
        <w:t xml:space="preserve"> </w:t>
      </w:r>
      <w:r w:rsidR="005D7447" w:rsidRPr="002240DF">
        <w:rPr>
          <w:rFonts w:ascii="Times New Roman" w:hAnsi="Times New Roman" w:cs="Times New Roman"/>
          <w:sz w:val="24"/>
          <w:szCs w:val="24"/>
        </w:rPr>
        <w:t>On 26 July 2022, at around 10</w:t>
      </w:r>
      <w:r w:rsidR="00856967" w:rsidRPr="002240DF">
        <w:rPr>
          <w:rFonts w:ascii="Times New Roman" w:hAnsi="Times New Roman" w:cs="Times New Roman"/>
          <w:sz w:val="24"/>
          <w:szCs w:val="24"/>
        </w:rPr>
        <w:t>:00</w:t>
      </w:r>
      <w:r w:rsidR="005D7447" w:rsidRPr="002240DF">
        <w:rPr>
          <w:rFonts w:ascii="Times New Roman" w:hAnsi="Times New Roman" w:cs="Times New Roman"/>
          <w:sz w:val="24"/>
          <w:szCs w:val="24"/>
        </w:rPr>
        <w:t xml:space="preserve"> pm, </w:t>
      </w:r>
      <w:r w:rsidR="00B6338E" w:rsidRPr="002240DF">
        <w:rPr>
          <w:rFonts w:ascii="Times New Roman" w:hAnsi="Times New Roman" w:cs="Times New Roman"/>
          <w:sz w:val="24"/>
          <w:szCs w:val="24"/>
        </w:rPr>
        <w:t>a</w:t>
      </w:r>
      <w:r w:rsidR="00567464" w:rsidRPr="002240DF">
        <w:rPr>
          <w:rFonts w:ascii="Times New Roman" w:hAnsi="Times New Roman" w:cs="Times New Roman"/>
          <w:sz w:val="24"/>
          <w:szCs w:val="24"/>
        </w:rPr>
        <w:t xml:space="preserve">t the </w:t>
      </w:r>
      <w:proofErr w:type="spellStart"/>
      <w:r w:rsidR="00567464" w:rsidRPr="002240DF">
        <w:rPr>
          <w:rFonts w:ascii="Times New Roman" w:hAnsi="Times New Roman" w:cs="Times New Roman"/>
          <w:sz w:val="24"/>
          <w:szCs w:val="24"/>
        </w:rPr>
        <w:t>H</w:t>
      </w:r>
      <w:r w:rsidR="00E13AC7" w:rsidRPr="002240DF">
        <w:rPr>
          <w:rFonts w:ascii="Times New Roman" w:hAnsi="Times New Roman" w:cs="Times New Roman"/>
          <w:sz w:val="24"/>
          <w:szCs w:val="24"/>
        </w:rPr>
        <w:t>u</w:t>
      </w:r>
      <w:r w:rsidR="00567464" w:rsidRPr="002240DF">
        <w:rPr>
          <w:rFonts w:ascii="Times New Roman" w:hAnsi="Times New Roman" w:cs="Times New Roman"/>
          <w:sz w:val="24"/>
          <w:szCs w:val="24"/>
        </w:rPr>
        <w:t>w</w:t>
      </w:r>
      <w:r w:rsidR="00E13AC7" w:rsidRPr="002240DF">
        <w:rPr>
          <w:rFonts w:ascii="Times New Roman" w:hAnsi="Times New Roman" w:cs="Times New Roman"/>
          <w:sz w:val="24"/>
          <w:szCs w:val="24"/>
        </w:rPr>
        <w:t>w</w:t>
      </w:r>
      <w:r w:rsidR="00567464" w:rsidRPr="002240DF">
        <w:rPr>
          <w:rFonts w:ascii="Times New Roman" w:hAnsi="Times New Roman" w:cs="Times New Roman"/>
          <w:sz w:val="24"/>
          <w:szCs w:val="24"/>
        </w:rPr>
        <w:t>ara</w:t>
      </w:r>
      <w:proofErr w:type="spellEnd"/>
      <w:r w:rsidR="00567464" w:rsidRPr="002240DF">
        <w:rPr>
          <w:rFonts w:ascii="Times New Roman" w:hAnsi="Times New Roman" w:cs="Times New Roman"/>
          <w:sz w:val="24"/>
          <w:szCs w:val="24"/>
        </w:rPr>
        <w:t xml:space="preserve"> military checkpoint, located at the southern entrance of Nablus, the IOF, who were stationed in the military tower at the checkpoint, fired live bullets at H, while he was walking </w:t>
      </w:r>
      <w:r w:rsidR="006C4D95" w:rsidRPr="002240DF">
        <w:rPr>
          <w:rFonts w:ascii="Times New Roman" w:hAnsi="Times New Roman" w:cs="Times New Roman"/>
          <w:sz w:val="24"/>
          <w:szCs w:val="24"/>
        </w:rPr>
        <w:t xml:space="preserve">about two meters </w:t>
      </w:r>
      <w:r w:rsidR="00856967" w:rsidRPr="002240DF">
        <w:rPr>
          <w:rFonts w:ascii="Times New Roman" w:hAnsi="Times New Roman" w:cs="Times New Roman"/>
          <w:sz w:val="24"/>
          <w:szCs w:val="24"/>
        </w:rPr>
        <w:t xml:space="preserve">from </w:t>
      </w:r>
      <w:r w:rsidR="00567464" w:rsidRPr="002240DF">
        <w:rPr>
          <w:rFonts w:ascii="Times New Roman" w:hAnsi="Times New Roman" w:cs="Times New Roman"/>
          <w:sz w:val="24"/>
          <w:szCs w:val="24"/>
        </w:rPr>
        <w:t>the military tower</w:t>
      </w:r>
      <w:r w:rsidR="006C4D95" w:rsidRPr="002240DF">
        <w:rPr>
          <w:rFonts w:ascii="Times New Roman" w:hAnsi="Times New Roman" w:cs="Times New Roman"/>
          <w:sz w:val="24"/>
          <w:szCs w:val="24"/>
        </w:rPr>
        <w:t>.</w:t>
      </w:r>
      <w:r w:rsidR="00567464" w:rsidRPr="002240DF">
        <w:rPr>
          <w:rFonts w:ascii="Times New Roman" w:hAnsi="Times New Roman" w:cs="Times New Roman"/>
          <w:sz w:val="24"/>
          <w:szCs w:val="24"/>
        </w:rPr>
        <w:t xml:space="preserve"> It is worth noting that </w:t>
      </w:r>
      <w:r w:rsidR="005D7447" w:rsidRPr="002240DF">
        <w:rPr>
          <w:rFonts w:ascii="Times New Roman" w:hAnsi="Times New Roman" w:cs="Times New Roman"/>
          <w:sz w:val="24"/>
          <w:szCs w:val="24"/>
        </w:rPr>
        <w:t xml:space="preserve">the military tower is </w:t>
      </w:r>
      <w:r w:rsidR="00567464" w:rsidRPr="002240DF">
        <w:rPr>
          <w:rFonts w:ascii="Times New Roman" w:hAnsi="Times New Roman" w:cs="Times New Roman"/>
          <w:sz w:val="24"/>
          <w:szCs w:val="24"/>
        </w:rPr>
        <w:t xml:space="preserve">high, </w:t>
      </w:r>
      <w:r w:rsidR="005D7447" w:rsidRPr="002240DF">
        <w:rPr>
          <w:rFonts w:ascii="Times New Roman" w:hAnsi="Times New Roman" w:cs="Times New Roman"/>
          <w:sz w:val="24"/>
          <w:szCs w:val="24"/>
        </w:rPr>
        <w:t>built of cement</w:t>
      </w:r>
      <w:r w:rsidR="00567464" w:rsidRPr="002240DF">
        <w:rPr>
          <w:rFonts w:ascii="Times New Roman" w:hAnsi="Times New Roman" w:cs="Times New Roman"/>
          <w:sz w:val="24"/>
          <w:szCs w:val="24"/>
        </w:rPr>
        <w:t>, whereby the soldiers are in the top</w:t>
      </w:r>
      <w:r w:rsidR="005D7447" w:rsidRPr="002240DF">
        <w:rPr>
          <w:rFonts w:ascii="Times New Roman" w:hAnsi="Times New Roman" w:cs="Times New Roman"/>
          <w:sz w:val="24"/>
          <w:szCs w:val="24"/>
        </w:rPr>
        <w:t xml:space="preserve"> control room</w:t>
      </w:r>
      <w:r w:rsidR="00567464" w:rsidRPr="002240DF">
        <w:rPr>
          <w:rFonts w:ascii="Times New Roman" w:hAnsi="Times New Roman" w:cs="Times New Roman"/>
          <w:sz w:val="24"/>
          <w:szCs w:val="24"/>
        </w:rPr>
        <w:t xml:space="preserve">. </w:t>
      </w:r>
      <w:r w:rsidR="006C4D95" w:rsidRPr="002240DF">
        <w:rPr>
          <w:rFonts w:ascii="Times New Roman" w:hAnsi="Times New Roman" w:cs="Times New Roman"/>
          <w:sz w:val="24"/>
          <w:szCs w:val="24"/>
        </w:rPr>
        <w:t>H</w:t>
      </w:r>
      <w:r w:rsidR="00567464" w:rsidRPr="002240DF">
        <w:rPr>
          <w:rFonts w:ascii="Times New Roman" w:hAnsi="Times New Roman" w:cs="Times New Roman"/>
          <w:sz w:val="24"/>
          <w:szCs w:val="24"/>
        </w:rPr>
        <w:t xml:space="preserve"> did not pay attention to the source of the gunshots, and continued walking.</w:t>
      </w:r>
      <w:r w:rsidR="00B6338E" w:rsidRPr="002240DF">
        <w:rPr>
          <w:rFonts w:ascii="Times New Roman" w:hAnsi="Times New Roman" w:cs="Times New Roman"/>
          <w:sz w:val="24"/>
          <w:szCs w:val="24"/>
        </w:rPr>
        <w:t xml:space="preserve"> </w:t>
      </w:r>
      <w:r w:rsidR="005D7447" w:rsidRPr="002240DF">
        <w:rPr>
          <w:rFonts w:ascii="Times New Roman" w:hAnsi="Times New Roman" w:cs="Times New Roman"/>
          <w:sz w:val="24"/>
          <w:szCs w:val="24"/>
        </w:rPr>
        <w:t xml:space="preserve">At that moment, a </w:t>
      </w:r>
      <w:r w:rsidR="00567464" w:rsidRPr="002240DF">
        <w:rPr>
          <w:rFonts w:ascii="Times New Roman" w:hAnsi="Times New Roman" w:cs="Times New Roman"/>
          <w:sz w:val="24"/>
          <w:szCs w:val="24"/>
        </w:rPr>
        <w:t xml:space="preserve">military vehicle </w:t>
      </w:r>
      <w:r w:rsidR="00F4577D" w:rsidRPr="002240DF">
        <w:rPr>
          <w:rFonts w:ascii="Times New Roman" w:hAnsi="Times New Roman" w:cs="Times New Roman"/>
          <w:sz w:val="24"/>
          <w:szCs w:val="24"/>
        </w:rPr>
        <w:t>arrived</w:t>
      </w:r>
      <w:r w:rsidR="00567464" w:rsidRPr="002240DF">
        <w:rPr>
          <w:rFonts w:ascii="Times New Roman" w:hAnsi="Times New Roman" w:cs="Times New Roman"/>
          <w:sz w:val="24"/>
          <w:szCs w:val="24"/>
        </w:rPr>
        <w:t xml:space="preserve"> at the scene</w:t>
      </w:r>
      <w:r w:rsidR="00F4577D" w:rsidRPr="002240DF">
        <w:rPr>
          <w:rFonts w:ascii="Times New Roman" w:hAnsi="Times New Roman" w:cs="Times New Roman"/>
          <w:sz w:val="24"/>
          <w:szCs w:val="24"/>
        </w:rPr>
        <w:t xml:space="preserve"> and closed the road</w:t>
      </w:r>
      <w:r w:rsidR="00567464" w:rsidRPr="002240DF">
        <w:rPr>
          <w:rFonts w:ascii="Times New Roman" w:hAnsi="Times New Roman" w:cs="Times New Roman"/>
          <w:sz w:val="24"/>
          <w:szCs w:val="24"/>
        </w:rPr>
        <w:t xml:space="preserve">. Two soldiers, equipped with M16 </w:t>
      </w:r>
      <w:r w:rsidR="00B6338E" w:rsidRPr="002240DF">
        <w:rPr>
          <w:rFonts w:ascii="Times New Roman" w:hAnsi="Times New Roman" w:cs="Times New Roman"/>
          <w:sz w:val="24"/>
          <w:szCs w:val="24"/>
        </w:rPr>
        <w:t xml:space="preserve">weapons </w:t>
      </w:r>
      <w:r w:rsidR="00F4577D" w:rsidRPr="002240DF">
        <w:rPr>
          <w:rFonts w:ascii="Times New Roman" w:hAnsi="Times New Roman" w:cs="Times New Roman"/>
          <w:sz w:val="24"/>
          <w:szCs w:val="24"/>
        </w:rPr>
        <w:t>dismounted</w:t>
      </w:r>
      <w:r w:rsidR="00567464" w:rsidRPr="002240DF">
        <w:rPr>
          <w:rFonts w:ascii="Times New Roman" w:hAnsi="Times New Roman" w:cs="Times New Roman"/>
          <w:sz w:val="24"/>
          <w:szCs w:val="24"/>
        </w:rPr>
        <w:t xml:space="preserve"> from the vehicle</w:t>
      </w:r>
      <w:r w:rsidR="00856967" w:rsidRPr="002240DF">
        <w:rPr>
          <w:rFonts w:ascii="Times New Roman" w:hAnsi="Times New Roman" w:cs="Times New Roman"/>
          <w:sz w:val="24"/>
          <w:szCs w:val="24"/>
        </w:rPr>
        <w:t xml:space="preserve"> and </w:t>
      </w:r>
      <w:r w:rsidR="00F4577D" w:rsidRPr="002240DF">
        <w:rPr>
          <w:rFonts w:ascii="Times New Roman" w:hAnsi="Times New Roman" w:cs="Times New Roman"/>
          <w:sz w:val="24"/>
          <w:szCs w:val="24"/>
        </w:rPr>
        <w:t xml:space="preserve">started walking towards H, as he walked another two meters away from them. </w:t>
      </w:r>
      <w:r w:rsidR="00567464" w:rsidRPr="002240DF">
        <w:rPr>
          <w:rFonts w:ascii="Times New Roman" w:hAnsi="Times New Roman" w:cs="Times New Roman"/>
          <w:sz w:val="24"/>
          <w:szCs w:val="24"/>
        </w:rPr>
        <w:t xml:space="preserve"> </w:t>
      </w:r>
      <w:r w:rsidR="00F4577D" w:rsidRPr="002240DF">
        <w:rPr>
          <w:rFonts w:ascii="Times New Roman" w:hAnsi="Times New Roman" w:cs="Times New Roman"/>
          <w:sz w:val="24"/>
          <w:szCs w:val="24"/>
        </w:rPr>
        <w:t>Then, the soldiers shouted at him in Arabic “stop, stop</w:t>
      </w:r>
      <w:r w:rsidR="001D7974" w:rsidRPr="002240DF">
        <w:rPr>
          <w:rFonts w:ascii="Times New Roman" w:hAnsi="Times New Roman" w:cs="Times New Roman"/>
          <w:sz w:val="24"/>
          <w:szCs w:val="24"/>
        </w:rPr>
        <w:t>”</w:t>
      </w:r>
      <w:r w:rsidR="00F4577D" w:rsidRPr="002240DF">
        <w:rPr>
          <w:rFonts w:ascii="Times New Roman" w:hAnsi="Times New Roman" w:cs="Times New Roman"/>
          <w:sz w:val="24"/>
          <w:szCs w:val="24"/>
        </w:rPr>
        <w:t xml:space="preserve"> as they point</w:t>
      </w:r>
      <w:r w:rsidR="00856967" w:rsidRPr="002240DF">
        <w:rPr>
          <w:rFonts w:ascii="Times New Roman" w:hAnsi="Times New Roman" w:cs="Times New Roman"/>
          <w:sz w:val="24"/>
          <w:szCs w:val="24"/>
        </w:rPr>
        <w:t>ed</w:t>
      </w:r>
      <w:r w:rsidR="00F4577D" w:rsidRPr="002240DF">
        <w:rPr>
          <w:rFonts w:ascii="Times New Roman" w:hAnsi="Times New Roman" w:cs="Times New Roman"/>
          <w:sz w:val="24"/>
          <w:szCs w:val="24"/>
        </w:rPr>
        <w:t xml:space="preserve"> their weapons at </w:t>
      </w:r>
      <w:r w:rsidR="005D7447" w:rsidRPr="002240DF">
        <w:rPr>
          <w:rFonts w:ascii="Times New Roman" w:hAnsi="Times New Roman" w:cs="Times New Roman"/>
          <w:sz w:val="24"/>
          <w:szCs w:val="24"/>
        </w:rPr>
        <w:t xml:space="preserve">him. </w:t>
      </w:r>
      <w:r w:rsidR="00F4577D" w:rsidRPr="002240DF">
        <w:rPr>
          <w:rFonts w:ascii="Times New Roman" w:hAnsi="Times New Roman" w:cs="Times New Roman"/>
          <w:sz w:val="24"/>
          <w:szCs w:val="24"/>
        </w:rPr>
        <w:t xml:space="preserve">H did not pay attention to the soldiers, and he continued walking, when one of the soldiers shot at him. At this moment, </w:t>
      </w:r>
      <w:r w:rsidR="001D7974" w:rsidRPr="002240DF">
        <w:rPr>
          <w:rFonts w:ascii="Times New Roman" w:hAnsi="Times New Roman" w:cs="Times New Roman"/>
          <w:sz w:val="24"/>
          <w:szCs w:val="24"/>
        </w:rPr>
        <w:t>H</w:t>
      </w:r>
      <w:r w:rsidR="00F4577D" w:rsidRPr="002240DF">
        <w:rPr>
          <w:rFonts w:ascii="Times New Roman" w:hAnsi="Times New Roman" w:cs="Times New Roman"/>
          <w:sz w:val="24"/>
          <w:szCs w:val="24"/>
        </w:rPr>
        <w:t xml:space="preserve"> walked toward the soldiers</w:t>
      </w:r>
      <w:r w:rsidR="006C4D95" w:rsidRPr="002240DF">
        <w:rPr>
          <w:rFonts w:ascii="Times New Roman" w:hAnsi="Times New Roman" w:cs="Times New Roman"/>
          <w:sz w:val="24"/>
          <w:szCs w:val="24"/>
        </w:rPr>
        <w:t xml:space="preserve"> for a distance of one meter, when one on the soldiers immediately</w:t>
      </w:r>
      <w:r w:rsidR="00F4577D" w:rsidRPr="002240DF">
        <w:rPr>
          <w:rFonts w:ascii="Times New Roman" w:hAnsi="Times New Roman" w:cs="Times New Roman"/>
          <w:sz w:val="24"/>
          <w:szCs w:val="24"/>
        </w:rPr>
        <w:t xml:space="preserve"> fired a second bullet at him</w:t>
      </w:r>
      <w:r w:rsidR="006C4D95" w:rsidRPr="002240DF">
        <w:rPr>
          <w:rFonts w:ascii="Times New Roman" w:hAnsi="Times New Roman" w:cs="Times New Roman"/>
          <w:sz w:val="24"/>
          <w:szCs w:val="24"/>
        </w:rPr>
        <w:t xml:space="preserve"> from a distance of around 2-3 meters. </w:t>
      </w:r>
      <w:r w:rsidR="001D7974" w:rsidRPr="002240DF">
        <w:rPr>
          <w:rFonts w:ascii="Times New Roman" w:hAnsi="Times New Roman" w:cs="Times New Roman"/>
          <w:sz w:val="24"/>
          <w:szCs w:val="24"/>
        </w:rPr>
        <w:t>H</w:t>
      </w:r>
      <w:r w:rsidR="00F4577D" w:rsidRPr="002240DF">
        <w:rPr>
          <w:rFonts w:ascii="Times New Roman" w:hAnsi="Times New Roman" w:cs="Times New Roman"/>
          <w:sz w:val="24"/>
          <w:szCs w:val="24"/>
        </w:rPr>
        <w:t xml:space="preserve"> fell on the ground on his face</w:t>
      </w:r>
      <w:r w:rsidR="005B4FC7" w:rsidRPr="002240DF">
        <w:rPr>
          <w:rFonts w:ascii="Times New Roman" w:hAnsi="Times New Roman" w:cs="Times New Roman"/>
          <w:sz w:val="24"/>
          <w:szCs w:val="24"/>
        </w:rPr>
        <w:t xml:space="preserve">. </w:t>
      </w:r>
      <w:r w:rsidR="001D7974" w:rsidRPr="002240DF">
        <w:rPr>
          <w:rFonts w:ascii="Times New Roman" w:hAnsi="Times New Roman" w:cs="Times New Roman"/>
          <w:sz w:val="24"/>
          <w:szCs w:val="24"/>
        </w:rPr>
        <w:t xml:space="preserve">Q was </w:t>
      </w:r>
      <w:r w:rsidR="006C4D95" w:rsidRPr="002240DF">
        <w:rPr>
          <w:rFonts w:ascii="Times New Roman" w:hAnsi="Times New Roman" w:cs="Times New Roman"/>
          <w:sz w:val="24"/>
          <w:szCs w:val="24"/>
        </w:rPr>
        <w:t xml:space="preserve">transferred to </w:t>
      </w:r>
      <w:proofErr w:type="spellStart"/>
      <w:r w:rsidR="005B4FC7" w:rsidRPr="002240DF">
        <w:rPr>
          <w:rFonts w:ascii="Times New Roman" w:hAnsi="Times New Roman" w:cs="Times New Roman"/>
          <w:sz w:val="24"/>
          <w:szCs w:val="24"/>
        </w:rPr>
        <w:t>Beilinson</w:t>
      </w:r>
      <w:proofErr w:type="spellEnd"/>
      <w:r w:rsidR="005B4FC7" w:rsidRPr="002240DF">
        <w:rPr>
          <w:rFonts w:ascii="Times New Roman" w:hAnsi="Times New Roman" w:cs="Times New Roman"/>
          <w:sz w:val="24"/>
          <w:szCs w:val="24"/>
        </w:rPr>
        <w:t xml:space="preserve"> Hospital inside the Green Line, where he underwent two surgeries</w:t>
      </w:r>
      <w:r w:rsidR="00856967" w:rsidRPr="002240DF">
        <w:rPr>
          <w:rFonts w:ascii="Times New Roman" w:hAnsi="Times New Roman" w:cs="Times New Roman"/>
          <w:sz w:val="24"/>
          <w:szCs w:val="24"/>
        </w:rPr>
        <w:t>.</w:t>
      </w:r>
      <w:r w:rsidR="005B4FC7" w:rsidRPr="002240DF">
        <w:rPr>
          <w:rFonts w:ascii="Times New Roman" w:hAnsi="Times New Roman" w:cs="Times New Roman"/>
          <w:sz w:val="24"/>
          <w:szCs w:val="24"/>
        </w:rPr>
        <w:t xml:space="preserve"> </w:t>
      </w:r>
      <w:r w:rsidR="00856967" w:rsidRPr="002240DF">
        <w:rPr>
          <w:rFonts w:ascii="Times New Roman" w:hAnsi="Times New Roman" w:cs="Times New Roman"/>
          <w:sz w:val="24"/>
          <w:szCs w:val="24"/>
        </w:rPr>
        <w:t>H</w:t>
      </w:r>
      <w:r w:rsidR="005B4FC7" w:rsidRPr="002240DF">
        <w:rPr>
          <w:rFonts w:ascii="Times New Roman" w:hAnsi="Times New Roman" w:cs="Times New Roman"/>
          <w:sz w:val="24"/>
          <w:szCs w:val="24"/>
        </w:rPr>
        <w:t xml:space="preserve">e </w:t>
      </w:r>
      <w:r w:rsidR="00856967" w:rsidRPr="002240DF">
        <w:rPr>
          <w:rFonts w:ascii="Times New Roman" w:hAnsi="Times New Roman" w:cs="Times New Roman"/>
          <w:sz w:val="24"/>
          <w:szCs w:val="24"/>
        </w:rPr>
        <w:t>had been</w:t>
      </w:r>
      <w:r w:rsidR="005B4FC7" w:rsidRPr="002240DF">
        <w:rPr>
          <w:rFonts w:ascii="Times New Roman" w:hAnsi="Times New Roman" w:cs="Times New Roman"/>
          <w:sz w:val="24"/>
          <w:szCs w:val="24"/>
        </w:rPr>
        <w:t xml:space="preserve"> shot with three live bullets in the stomach. Q stayed in the intensive care unit under Israeli guard. On 29 July, he was pronounced dead. The Israeli occupying authorities withheld his body until 1 August 2022. It is worth noting that this is not the first time H was shot by the IOF. On 28 February 2017, he was shot </w:t>
      </w:r>
      <w:r w:rsidR="00830715" w:rsidRPr="002240DF">
        <w:rPr>
          <w:rFonts w:ascii="Times New Roman" w:hAnsi="Times New Roman" w:cs="Times New Roman"/>
          <w:sz w:val="24"/>
          <w:szCs w:val="24"/>
        </w:rPr>
        <w:t xml:space="preserve">with live bullets </w:t>
      </w:r>
      <w:r w:rsidR="005B4FC7" w:rsidRPr="002240DF">
        <w:rPr>
          <w:rFonts w:ascii="Times New Roman" w:hAnsi="Times New Roman" w:cs="Times New Roman"/>
          <w:sz w:val="24"/>
          <w:szCs w:val="24"/>
        </w:rPr>
        <w:t xml:space="preserve">by an Israeli soldier </w:t>
      </w:r>
      <w:r w:rsidR="00830715" w:rsidRPr="002240DF">
        <w:rPr>
          <w:rFonts w:ascii="Times New Roman" w:hAnsi="Times New Roman" w:cs="Times New Roman"/>
          <w:sz w:val="24"/>
          <w:szCs w:val="24"/>
        </w:rPr>
        <w:t xml:space="preserve">also </w:t>
      </w:r>
      <w:r w:rsidR="005B4FC7" w:rsidRPr="002240DF">
        <w:rPr>
          <w:rFonts w:ascii="Times New Roman" w:hAnsi="Times New Roman" w:cs="Times New Roman"/>
          <w:sz w:val="24"/>
          <w:szCs w:val="24"/>
        </w:rPr>
        <w:t xml:space="preserve">at </w:t>
      </w:r>
      <w:proofErr w:type="spellStart"/>
      <w:r w:rsidR="005B4FC7" w:rsidRPr="002240DF">
        <w:rPr>
          <w:rFonts w:ascii="Times New Roman" w:hAnsi="Times New Roman" w:cs="Times New Roman"/>
          <w:sz w:val="24"/>
          <w:szCs w:val="24"/>
        </w:rPr>
        <w:t>Huwwara</w:t>
      </w:r>
      <w:proofErr w:type="spellEnd"/>
      <w:r w:rsidR="005B4FC7" w:rsidRPr="002240DF">
        <w:rPr>
          <w:rFonts w:ascii="Times New Roman" w:hAnsi="Times New Roman" w:cs="Times New Roman"/>
          <w:sz w:val="24"/>
          <w:szCs w:val="24"/>
        </w:rPr>
        <w:t xml:space="preserve"> checkpoint in his right leg, and left </w:t>
      </w:r>
      <w:r w:rsidR="00856967" w:rsidRPr="002240DF">
        <w:rPr>
          <w:rFonts w:ascii="Times New Roman" w:hAnsi="Times New Roman" w:cs="Times New Roman"/>
          <w:sz w:val="24"/>
          <w:szCs w:val="24"/>
        </w:rPr>
        <w:t xml:space="preserve">side of his </w:t>
      </w:r>
      <w:r w:rsidR="005B4FC7" w:rsidRPr="002240DF">
        <w:rPr>
          <w:rFonts w:ascii="Times New Roman" w:hAnsi="Times New Roman" w:cs="Times New Roman"/>
          <w:sz w:val="24"/>
          <w:szCs w:val="24"/>
        </w:rPr>
        <w:t xml:space="preserve">waist. He was hospitalized for seven days and </w:t>
      </w:r>
      <w:r w:rsidR="00830715" w:rsidRPr="002240DF">
        <w:rPr>
          <w:rFonts w:ascii="Times New Roman" w:hAnsi="Times New Roman" w:cs="Times New Roman"/>
          <w:sz w:val="24"/>
          <w:szCs w:val="24"/>
        </w:rPr>
        <w:t xml:space="preserve">underwent </w:t>
      </w:r>
      <w:r w:rsidR="005B4FC7" w:rsidRPr="002240DF">
        <w:rPr>
          <w:rFonts w:ascii="Times New Roman" w:hAnsi="Times New Roman" w:cs="Times New Roman"/>
          <w:sz w:val="24"/>
          <w:szCs w:val="24"/>
        </w:rPr>
        <w:t>another 50 days of home treatment.</w:t>
      </w:r>
      <w:r w:rsidR="00E07BD5" w:rsidRPr="002240DF">
        <w:rPr>
          <w:rStyle w:val="FootnoteReference"/>
          <w:rFonts w:ascii="Times New Roman" w:hAnsi="Times New Roman" w:cs="Times New Roman"/>
          <w:sz w:val="24"/>
          <w:szCs w:val="24"/>
        </w:rPr>
        <w:footnoteReference w:id="52"/>
      </w:r>
    </w:p>
    <w:p w14:paraId="1DC1CF24" w14:textId="7ECC0FCF" w:rsidR="00830715" w:rsidRPr="002240DF" w:rsidRDefault="006F72B0" w:rsidP="00985167">
      <w:pPr>
        <w:spacing w:line="276" w:lineRule="auto"/>
        <w:ind w:right="284"/>
        <w:jc w:val="both"/>
        <w:rPr>
          <w:rFonts w:ascii="Times New Roman" w:hAnsi="Times New Roman" w:cs="Times New Roman"/>
          <w:sz w:val="24"/>
          <w:szCs w:val="24"/>
        </w:rPr>
      </w:pPr>
      <w:r w:rsidRPr="002240DF">
        <w:rPr>
          <w:rFonts w:ascii="Times New Roman" w:hAnsi="Times New Roman" w:cs="Times New Roman"/>
          <w:b/>
          <w:bCs/>
          <w:sz w:val="24"/>
          <w:szCs w:val="24"/>
        </w:rPr>
        <w:t>22.</w:t>
      </w:r>
      <w:r w:rsidR="007E1BEB" w:rsidRPr="002240DF">
        <w:rPr>
          <w:rFonts w:ascii="Times New Roman" w:hAnsi="Times New Roman" w:cs="Times New Roman"/>
          <w:sz w:val="24"/>
          <w:szCs w:val="24"/>
        </w:rPr>
        <w:t xml:space="preserve"> </w:t>
      </w:r>
      <w:r w:rsidR="00856967" w:rsidRPr="002240DF">
        <w:rPr>
          <w:rFonts w:ascii="Times New Roman" w:hAnsi="Times New Roman" w:cs="Times New Roman"/>
          <w:sz w:val="24"/>
          <w:szCs w:val="24"/>
        </w:rPr>
        <w:t xml:space="preserve">It is worth reiterating that Israel’s occupation of the Palestinian territory is illegal </w:t>
      </w:r>
      <w:r w:rsidR="00856967" w:rsidRPr="002240DF">
        <w:rPr>
          <w:rFonts w:ascii="Times New Roman" w:hAnsi="Times New Roman" w:cs="Times New Roman"/>
          <w:i/>
          <w:iCs/>
          <w:sz w:val="24"/>
          <w:szCs w:val="24"/>
        </w:rPr>
        <w:t>jus ad bellum</w:t>
      </w:r>
      <w:r w:rsidR="00856967" w:rsidRPr="002240DF">
        <w:rPr>
          <w:rFonts w:ascii="Times New Roman" w:hAnsi="Times New Roman" w:cs="Times New Roman"/>
          <w:sz w:val="24"/>
          <w:szCs w:val="24"/>
        </w:rPr>
        <w:t xml:space="preserve"> and results from an unlawful use of force. All subsequent deployments of force by Israel to maintain the occupation are also illegal. </w:t>
      </w:r>
      <w:r w:rsidR="00830715" w:rsidRPr="002240DF">
        <w:rPr>
          <w:rFonts w:ascii="Times New Roman" w:hAnsi="Times New Roman" w:cs="Times New Roman"/>
          <w:sz w:val="24"/>
          <w:szCs w:val="24"/>
        </w:rPr>
        <w:t>Israel</w:t>
      </w:r>
      <w:r w:rsidR="005E48CF" w:rsidRPr="002240DF">
        <w:rPr>
          <w:rFonts w:ascii="Times New Roman" w:hAnsi="Times New Roman" w:cs="Times New Roman"/>
          <w:sz w:val="24"/>
          <w:szCs w:val="24"/>
        </w:rPr>
        <w:t>’s</w:t>
      </w:r>
      <w:r w:rsidR="00830715" w:rsidRPr="002240DF">
        <w:rPr>
          <w:rFonts w:ascii="Times New Roman" w:hAnsi="Times New Roman" w:cs="Times New Roman"/>
          <w:sz w:val="24"/>
          <w:szCs w:val="24"/>
        </w:rPr>
        <w:t xml:space="preserve"> systematic use of excessive force against Palestinians not only lead</w:t>
      </w:r>
      <w:r w:rsidR="005E48CF" w:rsidRPr="002240DF">
        <w:rPr>
          <w:rFonts w:ascii="Times New Roman" w:hAnsi="Times New Roman" w:cs="Times New Roman"/>
          <w:sz w:val="24"/>
          <w:szCs w:val="24"/>
        </w:rPr>
        <w:t>s</w:t>
      </w:r>
      <w:r w:rsidR="00830715" w:rsidRPr="002240DF">
        <w:rPr>
          <w:rFonts w:ascii="Times New Roman" w:hAnsi="Times New Roman" w:cs="Times New Roman"/>
          <w:sz w:val="24"/>
          <w:szCs w:val="24"/>
        </w:rPr>
        <w:t xml:space="preserve"> to the deprivation of li</w:t>
      </w:r>
      <w:r w:rsidR="005E48CF" w:rsidRPr="002240DF">
        <w:rPr>
          <w:rFonts w:ascii="Times New Roman" w:hAnsi="Times New Roman" w:cs="Times New Roman"/>
          <w:sz w:val="24"/>
          <w:szCs w:val="24"/>
        </w:rPr>
        <w:t>fe</w:t>
      </w:r>
      <w:r w:rsidR="00830715" w:rsidRPr="002240DF">
        <w:rPr>
          <w:rFonts w:ascii="Times New Roman" w:hAnsi="Times New Roman" w:cs="Times New Roman"/>
          <w:sz w:val="24"/>
          <w:szCs w:val="24"/>
        </w:rPr>
        <w:t xml:space="preserve"> but </w:t>
      </w:r>
      <w:r w:rsidR="005E48CF" w:rsidRPr="002240DF">
        <w:rPr>
          <w:rFonts w:ascii="Times New Roman" w:hAnsi="Times New Roman" w:cs="Times New Roman"/>
          <w:sz w:val="24"/>
          <w:szCs w:val="24"/>
        </w:rPr>
        <w:t xml:space="preserve">in many cases </w:t>
      </w:r>
      <w:r w:rsidR="00830715" w:rsidRPr="002240DF">
        <w:rPr>
          <w:rFonts w:ascii="Times New Roman" w:hAnsi="Times New Roman" w:cs="Times New Roman"/>
          <w:sz w:val="24"/>
          <w:szCs w:val="24"/>
        </w:rPr>
        <w:t>inflict</w:t>
      </w:r>
      <w:r w:rsidR="005E48CF" w:rsidRPr="002240DF">
        <w:rPr>
          <w:rFonts w:ascii="Times New Roman" w:hAnsi="Times New Roman" w:cs="Times New Roman"/>
          <w:sz w:val="24"/>
          <w:szCs w:val="24"/>
        </w:rPr>
        <w:t>s</w:t>
      </w:r>
      <w:r w:rsidR="00830715" w:rsidRPr="002240DF">
        <w:rPr>
          <w:rFonts w:ascii="Times New Roman" w:hAnsi="Times New Roman" w:cs="Times New Roman"/>
          <w:sz w:val="24"/>
          <w:szCs w:val="24"/>
        </w:rPr>
        <w:t xml:space="preserve"> life-altering injuries, leaving </w:t>
      </w:r>
      <w:r w:rsidR="005E48CF" w:rsidRPr="002240DF">
        <w:rPr>
          <w:rFonts w:ascii="Times New Roman" w:hAnsi="Times New Roman" w:cs="Times New Roman"/>
          <w:sz w:val="24"/>
          <w:szCs w:val="24"/>
        </w:rPr>
        <w:t>many disabled</w:t>
      </w:r>
      <w:r w:rsidR="00830715" w:rsidRPr="002240DF">
        <w:rPr>
          <w:rFonts w:ascii="Times New Roman" w:hAnsi="Times New Roman" w:cs="Times New Roman"/>
          <w:sz w:val="24"/>
          <w:szCs w:val="24"/>
        </w:rPr>
        <w:t xml:space="preserve">. During the two years of the Great Return March, Al </w:t>
      </w:r>
      <w:proofErr w:type="spellStart"/>
      <w:r w:rsidR="00830715" w:rsidRPr="002240DF">
        <w:rPr>
          <w:rFonts w:ascii="Times New Roman" w:hAnsi="Times New Roman" w:cs="Times New Roman"/>
          <w:sz w:val="24"/>
          <w:szCs w:val="24"/>
        </w:rPr>
        <w:t>Mezan</w:t>
      </w:r>
      <w:proofErr w:type="spellEnd"/>
      <w:r w:rsidR="00830715" w:rsidRPr="002240DF">
        <w:rPr>
          <w:rFonts w:ascii="Times New Roman" w:hAnsi="Times New Roman" w:cs="Times New Roman"/>
          <w:sz w:val="24"/>
          <w:szCs w:val="24"/>
        </w:rPr>
        <w:t xml:space="preserve"> documented the injury of hundreds of Palestinians</w:t>
      </w:r>
      <w:r w:rsidR="00365A7A" w:rsidRPr="002240DF">
        <w:rPr>
          <w:rFonts w:ascii="Times New Roman" w:hAnsi="Times New Roman" w:cs="Times New Roman"/>
          <w:sz w:val="24"/>
          <w:szCs w:val="24"/>
        </w:rPr>
        <w:t xml:space="preserve">, whereby at least 178 </w:t>
      </w:r>
      <w:r w:rsidR="00830715" w:rsidRPr="002240DF">
        <w:rPr>
          <w:rFonts w:ascii="Times New Roman" w:hAnsi="Times New Roman" w:cs="Times New Roman"/>
          <w:sz w:val="24"/>
          <w:szCs w:val="24"/>
        </w:rPr>
        <w:t>Palestinian protesters</w:t>
      </w:r>
      <w:r w:rsidR="00365A7A" w:rsidRPr="002240DF">
        <w:rPr>
          <w:rFonts w:ascii="Times New Roman" w:hAnsi="Times New Roman" w:cs="Times New Roman"/>
          <w:sz w:val="24"/>
          <w:szCs w:val="24"/>
        </w:rPr>
        <w:t>, including 64 children</w:t>
      </w:r>
      <w:r w:rsidR="00830715" w:rsidRPr="002240DF">
        <w:rPr>
          <w:rFonts w:ascii="Times New Roman" w:hAnsi="Times New Roman" w:cs="Times New Roman"/>
          <w:sz w:val="24"/>
          <w:szCs w:val="24"/>
        </w:rPr>
        <w:t xml:space="preserve"> </w:t>
      </w:r>
      <w:r w:rsidR="00365A7A" w:rsidRPr="002240DF">
        <w:rPr>
          <w:rFonts w:ascii="Times New Roman" w:hAnsi="Times New Roman" w:cs="Times New Roman"/>
          <w:sz w:val="24"/>
          <w:szCs w:val="24"/>
        </w:rPr>
        <w:t xml:space="preserve">have been left </w:t>
      </w:r>
      <w:r w:rsidR="00830715" w:rsidRPr="002240DF">
        <w:rPr>
          <w:rFonts w:ascii="Times New Roman" w:hAnsi="Times New Roman" w:cs="Times New Roman"/>
          <w:sz w:val="24"/>
          <w:szCs w:val="24"/>
        </w:rPr>
        <w:t xml:space="preserve">disabled. Of those, at least 100 required amputations, 19 Palestinians developed visual disabilities, 12 speech disabilities, 14 motor disabilities, 1 intellectual disability, and 12 developed sexual </w:t>
      </w:r>
      <w:r w:rsidR="005478A2" w:rsidRPr="002240DF">
        <w:rPr>
          <w:rFonts w:ascii="Times New Roman" w:hAnsi="Times New Roman" w:cs="Times New Roman"/>
          <w:sz w:val="24"/>
          <w:szCs w:val="24"/>
        </w:rPr>
        <w:t>dysfunctions</w:t>
      </w:r>
      <w:r w:rsidR="00830715" w:rsidRPr="002240DF">
        <w:rPr>
          <w:rFonts w:ascii="Times New Roman" w:eastAsia="Calibri" w:hAnsi="Times New Roman" w:cs="Times New Roman"/>
          <w:color w:val="000000"/>
          <w:sz w:val="24"/>
          <w:szCs w:val="24"/>
        </w:rPr>
        <w:t>.</w:t>
      </w:r>
      <w:r w:rsidR="00830715" w:rsidRPr="002240DF">
        <w:rPr>
          <w:rStyle w:val="FootnoteReference"/>
          <w:rFonts w:ascii="Times New Roman" w:eastAsia="Calibri" w:hAnsi="Times New Roman" w:cs="Times New Roman"/>
          <w:color w:val="000000"/>
          <w:sz w:val="24"/>
          <w:szCs w:val="24"/>
        </w:rPr>
        <w:footnoteReference w:id="53"/>
      </w:r>
    </w:p>
    <w:p w14:paraId="76A2DF86" w14:textId="00280040" w:rsidR="00141479" w:rsidRPr="002240DF" w:rsidRDefault="006F72B0" w:rsidP="006F72B0">
      <w:pPr>
        <w:spacing w:before="240" w:line="276" w:lineRule="auto"/>
        <w:jc w:val="both"/>
        <w:rPr>
          <w:rFonts w:ascii="Times New Roman" w:hAnsi="Times New Roman" w:cs="Times New Roman"/>
          <w:sz w:val="24"/>
          <w:szCs w:val="24"/>
        </w:rPr>
      </w:pPr>
      <w:r w:rsidRPr="002240DF">
        <w:rPr>
          <w:rFonts w:ascii="Times New Roman" w:hAnsi="Times New Roman" w:cs="Times New Roman"/>
          <w:b/>
          <w:bCs/>
          <w:color w:val="538135" w:themeColor="accent6" w:themeShade="BF"/>
          <w:sz w:val="24"/>
          <w:szCs w:val="24"/>
        </w:rPr>
        <w:t>23.</w:t>
      </w:r>
      <w:r w:rsidR="007E1BEB" w:rsidRPr="002240DF">
        <w:rPr>
          <w:rFonts w:ascii="Times New Roman" w:hAnsi="Times New Roman" w:cs="Times New Roman"/>
          <w:color w:val="538135" w:themeColor="accent6" w:themeShade="BF"/>
          <w:sz w:val="24"/>
          <w:szCs w:val="24"/>
        </w:rPr>
        <w:t xml:space="preserve"> </w:t>
      </w:r>
      <w:r w:rsidR="00830715" w:rsidRPr="002240DF">
        <w:rPr>
          <w:rFonts w:ascii="Times New Roman" w:hAnsi="Times New Roman" w:cs="Times New Roman"/>
          <w:sz w:val="24"/>
          <w:szCs w:val="24"/>
        </w:rPr>
        <w:t xml:space="preserve">Since then, </w:t>
      </w:r>
      <w:r w:rsidR="00B917F3" w:rsidRPr="002240DF">
        <w:rPr>
          <w:rFonts w:ascii="Times New Roman" w:hAnsi="Times New Roman" w:cs="Times New Roman"/>
          <w:sz w:val="24"/>
          <w:szCs w:val="24"/>
        </w:rPr>
        <w:t xml:space="preserve">Israel’s </w:t>
      </w:r>
      <w:r w:rsidR="00830715" w:rsidRPr="002240DF">
        <w:rPr>
          <w:rFonts w:ascii="Times New Roman" w:hAnsi="Times New Roman" w:cs="Times New Roman"/>
          <w:sz w:val="24"/>
          <w:szCs w:val="24"/>
        </w:rPr>
        <w:t xml:space="preserve">systemic </w:t>
      </w:r>
      <w:r w:rsidR="00B917F3" w:rsidRPr="002240DF">
        <w:rPr>
          <w:rFonts w:ascii="Times New Roman" w:hAnsi="Times New Roman" w:cs="Times New Roman"/>
          <w:sz w:val="24"/>
          <w:szCs w:val="24"/>
        </w:rPr>
        <w:t xml:space="preserve">shoot-to-maim policy </w:t>
      </w:r>
      <w:r w:rsidR="00830715" w:rsidRPr="002240DF">
        <w:rPr>
          <w:rFonts w:ascii="Times New Roman" w:hAnsi="Times New Roman" w:cs="Times New Roman"/>
          <w:sz w:val="24"/>
          <w:szCs w:val="24"/>
        </w:rPr>
        <w:t xml:space="preserve">has continued especially in the context of </w:t>
      </w:r>
      <w:r w:rsidR="00287C91" w:rsidRPr="002240DF">
        <w:rPr>
          <w:rFonts w:ascii="Times New Roman" w:hAnsi="Times New Roman" w:cs="Times New Roman"/>
          <w:sz w:val="24"/>
          <w:szCs w:val="24"/>
        </w:rPr>
        <w:t>suppression protests.</w:t>
      </w:r>
      <w:r w:rsidR="00B917F3" w:rsidRPr="002240DF">
        <w:rPr>
          <w:rFonts w:ascii="Times New Roman" w:hAnsi="Times New Roman" w:cs="Times New Roman"/>
          <w:sz w:val="24"/>
          <w:szCs w:val="24"/>
        </w:rPr>
        <w:t xml:space="preserve"> </w:t>
      </w:r>
      <w:r w:rsidR="00E4353C" w:rsidRPr="002240DF">
        <w:rPr>
          <w:rFonts w:ascii="Times New Roman" w:hAnsi="Times New Roman" w:cs="Times New Roman"/>
          <w:sz w:val="24"/>
          <w:szCs w:val="24"/>
        </w:rPr>
        <w:t>Between May 2021 and May 2021</w:t>
      </w:r>
      <w:r w:rsidR="00E4353C" w:rsidRPr="002240DF">
        <w:rPr>
          <w:rFonts w:ascii="Times New Roman" w:hAnsi="Times New Roman" w:cs="Times New Roman"/>
          <w:color w:val="538135" w:themeColor="accent6" w:themeShade="BF"/>
          <w:sz w:val="24"/>
          <w:szCs w:val="24"/>
        </w:rPr>
        <w:t xml:space="preserve">, </w:t>
      </w:r>
      <w:r w:rsidR="00287C91" w:rsidRPr="002240DF">
        <w:rPr>
          <w:rFonts w:ascii="Times New Roman" w:hAnsi="Times New Roman" w:cs="Times New Roman"/>
          <w:sz w:val="24"/>
          <w:szCs w:val="24"/>
        </w:rPr>
        <w:t xml:space="preserve">Israel </w:t>
      </w:r>
      <w:r w:rsidR="005E48CF" w:rsidRPr="002240DF">
        <w:rPr>
          <w:rFonts w:ascii="Times New Roman" w:hAnsi="Times New Roman" w:cs="Times New Roman"/>
          <w:sz w:val="24"/>
          <w:szCs w:val="24"/>
        </w:rPr>
        <w:t>forcibly suppressed</w:t>
      </w:r>
      <w:r w:rsidR="00E4353C" w:rsidRPr="002240DF">
        <w:rPr>
          <w:rFonts w:ascii="Times New Roman" w:hAnsi="Times New Roman" w:cs="Times New Roman"/>
          <w:sz w:val="24"/>
          <w:szCs w:val="24"/>
        </w:rPr>
        <w:t xml:space="preserve"> </w:t>
      </w:r>
      <w:r w:rsidR="007F2C58" w:rsidRPr="002240DF">
        <w:rPr>
          <w:rFonts w:ascii="Times New Roman" w:hAnsi="Times New Roman" w:cs="Times New Roman"/>
          <w:sz w:val="24"/>
          <w:szCs w:val="24"/>
        </w:rPr>
        <w:t>protests</w:t>
      </w:r>
      <w:r w:rsidR="00287C91" w:rsidRPr="002240DF">
        <w:rPr>
          <w:rFonts w:ascii="Times New Roman" w:hAnsi="Times New Roman" w:cs="Times New Roman"/>
          <w:sz w:val="24"/>
          <w:szCs w:val="24"/>
        </w:rPr>
        <w:t xml:space="preserve"> that </w:t>
      </w:r>
      <w:r w:rsidR="00287C91" w:rsidRPr="002240DF">
        <w:rPr>
          <w:rFonts w:ascii="Times New Roman" w:hAnsi="Times New Roman" w:cs="Times New Roman"/>
          <w:sz w:val="24"/>
          <w:szCs w:val="24"/>
        </w:rPr>
        <w:lastRenderedPageBreak/>
        <w:t xml:space="preserve">took place in </w:t>
      </w:r>
      <w:proofErr w:type="spellStart"/>
      <w:r w:rsidR="00287C91" w:rsidRPr="002240DF">
        <w:rPr>
          <w:rFonts w:ascii="Times New Roman" w:hAnsi="Times New Roman" w:cs="Times New Roman"/>
          <w:sz w:val="24"/>
          <w:szCs w:val="24"/>
        </w:rPr>
        <w:t>Beita</w:t>
      </w:r>
      <w:proofErr w:type="spellEnd"/>
      <w:r w:rsidR="00287C91" w:rsidRPr="002240DF">
        <w:rPr>
          <w:rFonts w:ascii="Times New Roman" w:hAnsi="Times New Roman" w:cs="Times New Roman"/>
          <w:sz w:val="24"/>
          <w:szCs w:val="24"/>
        </w:rPr>
        <w:t xml:space="preserve"> town, in Nablus</w:t>
      </w:r>
      <w:r w:rsidR="005E48CF" w:rsidRPr="002240DF">
        <w:rPr>
          <w:rFonts w:ascii="Times New Roman" w:hAnsi="Times New Roman" w:cs="Times New Roman"/>
          <w:sz w:val="24"/>
          <w:szCs w:val="24"/>
        </w:rPr>
        <w:t xml:space="preserve">. </w:t>
      </w:r>
      <w:proofErr w:type="spellStart"/>
      <w:r w:rsidR="00365A7A" w:rsidRPr="002240DF">
        <w:rPr>
          <w:rFonts w:ascii="Times New Roman" w:hAnsi="Times New Roman" w:cs="Times New Roman"/>
          <w:sz w:val="24"/>
          <w:szCs w:val="24"/>
        </w:rPr>
        <w:t>Beita</w:t>
      </w:r>
      <w:proofErr w:type="spellEnd"/>
      <w:r w:rsidR="00365A7A" w:rsidRPr="002240DF">
        <w:rPr>
          <w:rFonts w:ascii="Times New Roman" w:hAnsi="Times New Roman" w:cs="Times New Roman"/>
          <w:sz w:val="24"/>
          <w:szCs w:val="24"/>
        </w:rPr>
        <w:t xml:space="preserve"> residents have been protesting the illegal establishment i</w:t>
      </w:r>
      <w:r w:rsidR="00287C91" w:rsidRPr="002240DF">
        <w:rPr>
          <w:rFonts w:ascii="Times New Roman" w:hAnsi="Times New Roman" w:cs="Times New Roman"/>
          <w:sz w:val="24"/>
          <w:szCs w:val="24"/>
        </w:rPr>
        <w:t xml:space="preserve">n May 2021 </w:t>
      </w:r>
      <w:r w:rsidR="00365A7A" w:rsidRPr="002240DF">
        <w:rPr>
          <w:rFonts w:ascii="Times New Roman" w:hAnsi="Times New Roman" w:cs="Times New Roman"/>
          <w:sz w:val="24"/>
          <w:szCs w:val="24"/>
        </w:rPr>
        <w:t>of</w:t>
      </w:r>
      <w:r w:rsidR="00287C91" w:rsidRPr="002240DF">
        <w:rPr>
          <w:rFonts w:ascii="Times New Roman" w:hAnsi="Times New Roman" w:cs="Times New Roman"/>
          <w:sz w:val="24"/>
          <w:szCs w:val="24"/>
        </w:rPr>
        <w:t xml:space="preserve"> </w:t>
      </w:r>
      <w:r w:rsidR="007F2C58" w:rsidRPr="002240DF">
        <w:rPr>
          <w:rFonts w:ascii="Times New Roman" w:hAnsi="Times New Roman" w:cs="Times New Roman"/>
          <w:sz w:val="24"/>
          <w:szCs w:val="24"/>
        </w:rPr>
        <w:t xml:space="preserve">the </w:t>
      </w:r>
      <w:proofErr w:type="spellStart"/>
      <w:r w:rsidR="007F2C58" w:rsidRPr="002240DF">
        <w:rPr>
          <w:rFonts w:ascii="Times New Roman" w:hAnsi="Times New Roman" w:cs="Times New Roman"/>
          <w:sz w:val="24"/>
          <w:szCs w:val="24"/>
        </w:rPr>
        <w:t>Evyatar</w:t>
      </w:r>
      <w:proofErr w:type="spellEnd"/>
      <w:r w:rsidR="00287C91" w:rsidRPr="002240DF">
        <w:rPr>
          <w:rFonts w:ascii="Times New Roman" w:hAnsi="Times New Roman" w:cs="Times New Roman"/>
          <w:sz w:val="24"/>
          <w:szCs w:val="24"/>
        </w:rPr>
        <w:t xml:space="preserve"> colonial outpost </w:t>
      </w:r>
      <w:r w:rsidR="00365A7A" w:rsidRPr="002240DF">
        <w:rPr>
          <w:rFonts w:ascii="Times New Roman" w:hAnsi="Times New Roman" w:cs="Times New Roman"/>
          <w:sz w:val="24"/>
          <w:szCs w:val="24"/>
        </w:rPr>
        <w:t>on their land</w:t>
      </w:r>
      <w:r w:rsidR="00287C91" w:rsidRPr="002240DF">
        <w:rPr>
          <w:rFonts w:ascii="Times New Roman" w:hAnsi="Times New Roman" w:cs="Times New Roman"/>
          <w:sz w:val="24"/>
          <w:szCs w:val="24"/>
        </w:rPr>
        <w:t xml:space="preserve">. </w:t>
      </w:r>
      <w:r w:rsidR="00433DB6" w:rsidRPr="002240DF">
        <w:rPr>
          <w:rFonts w:ascii="Times New Roman" w:hAnsi="Times New Roman" w:cs="Times New Roman"/>
          <w:sz w:val="24"/>
          <w:szCs w:val="24"/>
        </w:rPr>
        <w:t xml:space="preserve">As per its systematic policy of suppression </w:t>
      </w:r>
      <w:r w:rsidR="007A4AA1" w:rsidRPr="002240DF">
        <w:rPr>
          <w:rFonts w:ascii="Times New Roman" w:hAnsi="Times New Roman" w:cs="Times New Roman"/>
          <w:sz w:val="24"/>
          <w:szCs w:val="24"/>
        </w:rPr>
        <w:t xml:space="preserve">protests, </w:t>
      </w:r>
      <w:r w:rsidR="00433DB6" w:rsidRPr="002240DF">
        <w:rPr>
          <w:rFonts w:ascii="Times New Roman" w:hAnsi="Times New Roman" w:cs="Times New Roman"/>
          <w:sz w:val="24"/>
          <w:szCs w:val="24"/>
        </w:rPr>
        <w:t xml:space="preserve">Israel has deployed excessive and disproportionate use of force against </w:t>
      </w:r>
      <w:r w:rsidR="00365A7A" w:rsidRPr="002240DF">
        <w:rPr>
          <w:rFonts w:ascii="Times New Roman" w:hAnsi="Times New Roman" w:cs="Times New Roman"/>
          <w:sz w:val="24"/>
          <w:szCs w:val="24"/>
        </w:rPr>
        <w:t xml:space="preserve">the </w:t>
      </w:r>
      <w:r w:rsidR="00433DB6" w:rsidRPr="002240DF">
        <w:rPr>
          <w:rFonts w:ascii="Times New Roman" w:hAnsi="Times New Roman" w:cs="Times New Roman"/>
          <w:sz w:val="24"/>
          <w:szCs w:val="24"/>
        </w:rPr>
        <w:t xml:space="preserve">protesters in </w:t>
      </w:r>
      <w:proofErr w:type="spellStart"/>
      <w:r w:rsidR="00433DB6" w:rsidRPr="002240DF">
        <w:rPr>
          <w:rFonts w:ascii="Times New Roman" w:hAnsi="Times New Roman" w:cs="Times New Roman"/>
          <w:sz w:val="24"/>
          <w:szCs w:val="24"/>
        </w:rPr>
        <w:t>Beita</w:t>
      </w:r>
      <w:proofErr w:type="spellEnd"/>
      <w:r w:rsidR="00433DB6" w:rsidRPr="002240DF">
        <w:rPr>
          <w:rFonts w:ascii="Times New Roman" w:hAnsi="Times New Roman" w:cs="Times New Roman"/>
          <w:sz w:val="24"/>
          <w:szCs w:val="24"/>
        </w:rPr>
        <w:t xml:space="preserve">, killing ten Palestinians, </w:t>
      </w:r>
      <w:r w:rsidR="00287C91" w:rsidRPr="002240DF">
        <w:rPr>
          <w:rFonts w:ascii="Times New Roman" w:hAnsi="Times New Roman" w:cs="Times New Roman"/>
          <w:sz w:val="24"/>
          <w:szCs w:val="24"/>
        </w:rPr>
        <w:t xml:space="preserve">and </w:t>
      </w:r>
      <w:r w:rsidR="00433DB6" w:rsidRPr="002240DF">
        <w:rPr>
          <w:rFonts w:ascii="Times New Roman" w:hAnsi="Times New Roman" w:cs="Times New Roman"/>
          <w:sz w:val="24"/>
          <w:szCs w:val="24"/>
        </w:rPr>
        <w:t xml:space="preserve">injuring </w:t>
      </w:r>
      <w:r w:rsidR="00B917F3" w:rsidRPr="002240DF">
        <w:rPr>
          <w:rFonts w:ascii="Times New Roman" w:hAnsi="Times New Roman" w:cs="Times New Roman"/>
          <w:sz w:val="24"/>
          <w:szCs w:val="24"/>
        </w:rPr>
        <w:t>6,454 Palestinian protesters, including 178 injuries with live bullets, and 997 with rubber-coated metal bullets in the year between 10 May 2021 and 20 May 2022.</w:t>
      </w:r>
      <w:r w:rsidR="00433DB6" w:rsidRPr="002240DF">
        <w:rPr>
          <w:rStyle w:val="FootnoteReference"/>
          <w:rFonts w:ascii="Times New Roman" w:hAnsi="Times New Roman" w:cs="Times New Roman"/>
          <w:sz w:val="24"/>
          <w:szCs w:val="24"/>
        </w:rPr>
        <w:footnoteReference w:id="54"/>
      </w:r>
      <w:r w:rsidR="00433DB6" w:rsidRPr="002240DF">
        <w:rPr>
          <w:rFonts w:ascii="Times New Roman" w:hAnsi="Times New Roman" w:cs="Times New Roman"/>
          <w:sz w:val="24"/>
          <w:szCs w:val="24"/>
        </w:rPr>
        <w:t xml:space="preserve"> </w:t>
      </w:r>
      <w:r w:rsidR="007A4AA1" w:rsidRPr="002240DF">
        <w:rPr>
          <w:rFonts w:ascii="Times New Roman" w:hAnsi="Times New Roman" w:cs="Times New Roman"/>
          <w:sz w:val="24"/>
          <w:szCs w:val="24"/>
        </w:rPr>
        <w:t>M</w:t>
      </w:r>
      <w:r w:rsidR="00433DB6" w:rsidRPr="002240DF">
        <w:rPr>
          <w:rFonts w:ascii="Times New Roman" w:hAnsi="Times New Roman" w:cs="Times New Roman"/>
          <w:sz w:val="24"/>
          <w:szCs w:val="24"/>
        </w:rPr>
        <w:t>ost of the injuries targeted the protesters’ lower limbs</w:t>
      </w:r>
      <w:r w:rsidR="00287C91" w:rsidRPr="002240DF">
        <w:rPr>
          <w:rFonts w:ascii="Times New Roman" w:hAnsi="Times New Roman" w:cs="Times New Roman"/>
          <w:sz w:val="24"/>
          <w:szCs w:val="24"/>
        </w:rPr>
        <w:t>.</w:t>
      </w:r>
      <w:r w:rsidR="00433DB6" w:rsidRPr="002240DF">
        <w:rPr>
          <w:rStyle w:val="FootnoteReference"/>
          <w:rFonts w:ascii="Times New Roman" w:hAnsi="Times New Roman" w:cs="Times New Roman"/>
          <w:sz w:val="24"/>
          <w:szCs w:val="24"/>
        </w:rPr>
        <w:footnoteReference w:id="55"/>
      </w:r>
      <w:r w:rsidR="00287C91" w:rsidRPr="002240DF">
        <w:rPr>
          <w:rFonts w:ascii="Times New Roman" w:hAnsi="Times New Roman" w:cs="Times New Roman"/>
          <w:sz w:val="24"/>
          <w:szCs w:val="24"/>
        </w:rPr>
        <w:t xml:space="preserve"> </w:t>
      </w:r>
      <w:r w:rsidR="00B917F3" w:rsidRPr="002240DF">
        <w:rPr>
          <w:rFonts w:ascii="Times New Roman" w:hAnsi="Times New Roman" w:cs="Times New Roman"/>
          <w:sz w:val="24"/>
          <w:szCs w:val="24"/>
        </w:rPr>
        <w:t xml:space="preserve">The IOF have also deliberately used </w:t>
      </w:r>
      <w:r w:rsidR="00433DB6" w:rsidRPr="002240DF">
        <w:rPr>
          <w:rFonts w:ascii="Times New Roman" w:hAnsi="Times New Roman" w:cs="Times New Roman"/>
          <w:sz w:val="24"/>
          <w:szCs w:val="24"/>
        </w:rPr>
        <w:t xml:space="preserve">rubber-coated bullets at </w:t>
      </w:r>
      <w:r w:rsidR="007A4AA1" w:rsidRPr="002240DF">
        <w:rPr>
          <w:rFonts w:ascii="Times New Roman" w:hAnsi="Times New Roman" w:cs="Times New Roman"/>
          <w:sz w:val="24"/>
          <w:szCs w:val="24"/>
        </w:rPr>
        <w:t xml:space="preserve">the </w:t>
      </w:r>
      <w:r w:rsidR="00433DB6" w:rsidRPr="002240DF">
        <w:rPr>
          <w:rFonts w:ascii="Times New Roman" w:hAnsi="Times New Roman" w:cs="Times New Roman"/>
          <w:sz w:val="24"/>
          <w:szCs w:val="24"/>
        </w:rPr>
        <w:t>protesters</w:t>
      </w:r>
      <w:r w:rsidR="007A4AA1" w:rsidRPr="002240DF">
        <w:rPr>
          <w:rFonts w:ascii="Times New Roman" w:hAnsi="Times New Roman" w:cs="Times New Roman"/>
          <w:sz w:val="24"/>
          <w:szCs w:val="24"/>
        </w:rPr>
        <w:t>’ heads</w:t>
      </w:r>
      <w:r w:rsidR="00433DB6" w:rsidRPr="002240DF">
        <w:rPr>
          <w:rFonts w:ascii="Times New Roman" w:hAnsi="Times New Roman" w:cs="Times New Roman"/>
          <w:sz w:val="24"/>
          <w:szCs w:val="24"/>
        </w:rPr>
        <w:t>: an area particularly vulnerable to rubber-coated bullets, as injuries can lead to morbidity and disability</w:t>
      </w:r>
      <w:r w:rsidR="00433DB6" w:rsidRPr="002240DF">
        <w:rPr>
          <w:rFonts w:ascii="Times New Roman" w:hAnsi="Times New Roman" w:cs="Times New Roman"/>
          <w:color w:val="538135" w:themeColor="accent6" w:themeShade="BF"/>
          <w:sz w:val="24"/>
          <w:szCs w:val="24"/>
        </w:rPr>
        <w:t>.</w:t>
      </w:r>
      <w:r w:rsidR="00433DB6" w:rsidRPr="002240DF">
        <w:rPr>
          <w:rStyle w:val="FootnoteReference"/>
          <w:rFonts w:ascii="Times New Roman" w:hAnsi="Times New Roman" w:cs="Times New Roman"/>
          <w:color w:val="538135" w:themeColor="accent6" w:themeShade="BF"/>
          <w:sz w:val="24"/>
          <w:szCs w:val="24"/>
        </w:rPr>
        <w:footnoteReference w:id="56"/>
      </w:r>
      <w:r w:rsidR="00433DB6" w:rsidRPr="002240DF">
        <w:rPr>
          <w:rFonts w:ascii="Times New Roman" w:hAnsi="Times New Roman" w:cs="Times New Roman"/>
          <w:color w:val="538135" w:themeColor="accent6" w:themeShade="BF"/>
          <w:sz w:val="24"/>
          <w:szCs w:val="24"/>
        </w:rPr>
        <w:t xml:space="preserve"> </w:t>
      </w:r>
      <w:r w:rsidR="00433DB6" w:rsidRPr="002240DF">
        <w:rPr>
          <w:rFonts w:ascii="Times New Roman" w:hAnsi="Times New Roman" w:cs="Times New Roman"/>
          <w:sz w:val="24"/>
          <w:szCs w:val="24"/>
        </w:rPr>
        <w:t xml:space="preserve">In fact, </w:t>
      </w:r>
      <w:r w:rsidR="007A4AA1" w:rsidRPr="002240DF">
        <w:rPr>
          <w:rFonts w:ascii="Times New Roman" w:hAnsi="Times New Roman" w:cs="Times New Roman"/>
          <w:sz w:val="24"/>
          <w:szCs w:val="24"/>
        </w:rPr>
        <w:t xml:space="preserve">as a result of the rubber-coated bullets injuries, </w:t>
      </w:r>
      <w:r w:rsidR="00433DB6" w:rsidRPr="002240DF">
        <w:rPr>
          <w:rFonts w:ascii="Times New Roman" w:hAnsi="Times New Roman" w:cs="Times New Roman"/>
          <w:sz w:val="24"/>
          <w:szCs w:val="24"/>
        </w:rPr>
        <w:t xml:space="preserve">six </w:t>
      </w:r>
      <w:proofErr w:type="spellStart"/>
      <w:r w:rsidR="00433DB6" w:rsidRPr="002240DF">
        <w:rPr>
          <w:rFonts w:ascii="Times New Roman" w:hAnsi="Times New Roman" w:cs="Times New Roman"/>
          <w:sz w:val="24"/>
          <w:szCs w:val="24"/>
        </w:rPr>
        <w:t>Beita</w:t>
      </w:r>
      <w:proofErr w:type="spellEnd"/>
      <w:r w:rsidR="00433DB6" w:rsidRPr="002240DF">
        <w:rPr>
          <w:rFonts w:ascii="Times New Roman" w:hAnsi="Times New Roman" w:cs="Times New Roman"/>
          <w:sz w:val="24"/>
          <w:szCs w:val="24"/>
        </w:rPr>
        <w:t xml:space="preserve"> residents </w:t>
      </w:r>
      <w:r w:rsidR="007A4AA1" w:rsidRPr="002240DF">
        <w:rPr>
          <w:rFonts w:ascii="Times New Roman" w:hAnsi="Times New Roman" w:cs="Times New Roman"/>
          <w:sz w:val="24"/>
          <w:szCs w:val="24"/>
        </w:rPr>
        <w:t>lost</w:t>
      </w:r>
      <w:r w:rsidR="00433DB6" w:rsidRPr="002240DF">
        <w:rPr>
          <w:rFonts w:ascii="Times New Roman" w:hAnsi="Times New Roman" w:cs="Times New Roman"/>
          <w:sz w:val="24"/>
          <w:szCs w:val="24"/>
        </w:rPr>
        <w:t xml:space="preserve"> their eyes, while two suffer serious injuries in the eye, three suffer lacerations in the skull, and four suffer fractures in the jaw.</w:t>
      </w:r>
      <w:r w:rsidR="00433DB6" w:rsidRPr="002240DF">
        <w:rPr>
          <w:rStyle w:val="FootnoteReference"/>
          <w:rFonts w:ascii="Times New Roman" w:hAnsi="Times New Roman" w:cs="Times New Roman"/>
          <w:iCs/>
          <w:sz w:val="24"/>
          <w:szCs w:val="24"/>
          <w:lang w:bidi="ar-JO"/>
        </w:rPr>
        <w:footnoteReference w:id="57"/>
      </w:r>
      <w:bookmarkStart w:id="9" w:name="_Hlk135484601"/>
      <w:r w:rsidR="00B917F3" w:rsidRPr="002240DF">
        <w:rPr>
          <w:rFonts w:ascii="Times New Roman" w:hAnsi="Times New Roman" w:cs="Times New Roman"/>
          <w:sz w:val="24"/>
          <w:szCs w:val="24"/>
        </w:rPr>
        <w:t xml:space="preserve"> </w:t>
      </w:r>
      <w:r w:rsidR="00287C91" w:rsidRPr="002240DF">
        <w:rPr>
          <w:rFonts w:ascii="Times New Roman" w:hAnsi="Times New Roman" w:cs="Times New Roman"/>
          <w:sz w:val="24"/>
          <w:szCs w:val="24"/>
        </w:rPr>
        <w:t xml:space="preserve">For example, </w:t>
      </w:r>
      <w:r w:rsidR="00287C91" w:rsidRPr="002240DF">
        <w:rPr>
          <w:rFonts w:ascii="Times New Roman" w:hAnsi="Times New Roman" w:cs="Times New Roman"/>
          <w:iCs/>
          <w:sz w:val="24"/>
          <w:szCs w:val="24"/>
        </w:rPr>
        <w:t>B</w:t>
      </w:r>
      <w:r w:rsidR="00C62AA5">
        <w:rPr>
          <w:rFonts w:ascii="Times New Roman" w:hAnsi="Times New Roman" w:cs="Times New Roman"/>
          <w:iCs/>
          <w:sz w:val="24"/>
          <w:szCs w:val="24"/>
        </w:rPr>
        <w:t>.</w:t>
      </w:r>
      <w:r w:rsidR="00287C91" w:rsidRPr="002240DF">
        <w:rPr>
          <w:rFonts w:ascii="Times New Roman" w:hAnsi="Times New Roman" w:cs="Times New Roman"/>
          <w:iCs/>
          <w:sz w:val="24"/>
          <w:szCs w:val="24"/>
        </w:rPr>
        <w:t>J</w:t>
      </w:r>
      <w:r w:rsidR="00C62AA5">
        <w:rPr>
          <w:rFonts w:ascii="Times New Roman" w:hAnsi="Times New Roman" w:cs="Times New Roman"/>
          <w:iCs/>
          <w:sz w:val="24"/>
          <w:szCs w:val="24"/>
        </w:rPr>
        <w:t>.</w:t>
      </w:r>
      <w:r w:rsidR="00287C91" w:rsidRPr="002240DF">
        <w:rPr>
          <w:rFonts w:ascii="Times New Roman" w:hAnsi="Times New Roman" w:cs="Times New Roman"/>
          <w:iCs/>
          <w:sz w:val="24"/>
          <w:szCs w:val="24"/>
        </w:rPr>
        <w:t>H, 2</w:t>
      </w:r>
      <w:r w:rsidR="00365A7A" w:rsidRPr="002240DF">
        <w:rPr>
          <w:rFonts w:ascii="Times New Roman" w:hAnsi="Times New Roman" w:cs="Times New Roman"/>
          <w:iCs/>
          <w:sz w:val="24"/>
          <w:szCs w:val="24"/>
        </w:rPr>
        <w:t>6</w:t>
      </w:r>
      <w:r w:rsidR="00287C91" w:rsidRPr="002240DF">
        <w:rPr>
          <w:rFonts w:ascii="Times New Roman" w:hAnsi="Times New Roman" w:cs="Times New Roman"/>
          <w:iCs/>
          <w:sz w:val="24"/>
          <w:szCs w:val="24"/>
        </w:rPr>
        <w:t xml:space="preserve">, resident of </w:t>
      </w:r>
      <w:proofErr w:type="spellStart"/>
      <w:r w:rsidR="00287C91" w:rsidRPr="002240DF">
        <w:rPr>
          <w:rFonts w:ascii="Times New Roman" w:hAnsi="Times New Roman" w:cs="Times New Roman"/>
          <w:iCs/>
          <w:sz w:val="24"/>
          <w:szCs w:val="24"/>
        </w:rPr>
        <w:t>Beita</w:t>
      </w:r>
      <w:proofErr w:type="spellEnd"/>
      <w:r w:rsidR="00287C91" w:rsidRPr="002240DF">
        <w:rPr>
          <w:rFonts w:ascii="Times New Roman" w:hAnsi="Times New Roman" w:cs="Times New Roman"/>
          <w:iCs/>
          <w:sz w:val="24"/>
          <w:szCs w:val="24"/>
        </w:rPr>
        <w:t xml:space="preserve">, had his eye removed as a result of a rubber-coated bullet shot at him in the eye by an Israeli soldier on </w:t>
      </w:r>
      <w:r w:rsidR="007F2C58" w:rsidRPr="002240DF">
        <w:rPr>
          <w:rFonts w:ascii="Times New Roman" w:hAnsi="Times New Roman" w:cs="Times New Roman"/>
          <w:iCs/>
          <w:sz w:val="24"/>
          <w:szCs w:val="24"/>
        </w:rPr>
        <w:t>1</w:t>
      </w:r>
      <w:r w:rsidR="00287C91" w:rsidRPr="002240DF">
        <w:rPr>
          <w:rFonts w:ascii="Times New Roman" w:hAnsi="Times New Roman" w:cs="Times New Roman"/>
          <w:iCs/>
          <w:sz w:val="24"/>
          <w:szCs w:val="24"/>
        </w:rPr>
        <w:t>3 April 2022</w:t>
      </w:r>
      <w:r w:rsidR="00141479" w:rsidRPr="002240DF">
        <w:rPr>
          <w:rFonts w:ascii="Times New Roman" w:hAnsi="Times New Roman" w:cs="Times New Roman"/>
          <w:iCs/>
          <w:sz w:val="24"/>
          <w:szCs w:val="24"/>
        </w:rPr>
        <w:t>.</w:t>
      </w:r>
      <w:r w:rsidR="00287C91" w:rsidRPr="002240DF">
        <w:rPr>
          <w:rFonts w:ascii="Times New Roman" w:hAnsi="Times New Roman" w:cs="Times New Roman"/>
          <w:iCs/>
          <w:sz w:val="24"/>
          <w:szCs w:val="24"/>
        </w:rPr>
        <w:t xml:space="preserve"> </w:t>
      </w:r>
      <w:r w:rsidR="00141479" w:rsidRPr="002240DF">
        <w:rPr>
          <w:rFonts w:ascii="Times New Roman" w:hAnsi="Times New Roman" w:cs="Times New Roman"/>
          <w:iCs/>
          <w:sz w:val="24"/>
          <w:szCs w:val="24"/>
        </w:rPr>
        <w:t xml:space="preserve">As the IOF raided the village </w:t>
      </w:r>
      <w:r w:rsidR="005E48CF" w:rsidRPr="002240DF">
        <w:rPr>
          <w:rFonts w:ascii="Times New Roman" w:hAnsi="Times New Roman" w:cs="Times New Roman"/>
          <w:iCs/>
          <w:sz w:val="24"/>
          <w:szCs w:val="24"/>
        </w:rPr>
        <w:t xml:space="preserve">at around 5:00 am </w:t>
      </w:r>
      <w:r w:rsidR="00141479" w:rsidRPr="002240DF">
        <w:rPr>
          <w:rFonts w:ascii="Times New Roman" w:hAnsi="Times New Roman" w:cs="Times New Roman"/>
          <w:iCs/>
          <w:sz w:val="24"/>
          <w:szCs w:val="24"/>
        </w:rPr>
        <w:t>th</w:t>
      </w:r>
      <w:r w:rsidR="005E48CF" w:rsidRPr="002240DF">
        <w:rPr>
          <w:rFonts w:ascii="Times New Roman" w:hAnsi="Times New Roman" w:cs="Times New Roman"/>
          <w:iCs/>
          <w:sz w:val="24"/>
          <w:szCs w:val="24"/>
        </w:rPr>
        <w:t xml:space="preserve">at </w:t>
      </w:r>
      <w:r w:rsidR="00141479" w:rsidRPr="002240DF">
        <w:rPr>
          <w:rFonts w:ascii="Times New Roman" w:hAnsi="Times New Roman" w:cs="Times New Roman"/>
          <w:iCs/>
          <w:sz w:val="24"/>
          <w:szCs w:val="24"/>
        </w:rPr>
        <w:t>day</w:t>
      </w:r>
      <w:r w:rsidR="005E48CF" w:rsidRPr="002240DF">
        <w:rPr>
          <w:rFonts w:ascii="Times New Roman" w:hAnsi="Times New Roman" w:cs="Times New Roman"/>
          <w:iCs/>
          <w:sz w:val="24"/>
          <w:szCs w:val="24"/>
        </w:rPr>
        <w:t>,</w:t>
      </w:r>
      <w:r w:rsidR="00141479" w:rsidRPr="002240DF">
        <w:rPr>
          <w:rFonts w:ascii="Times New Roman" w:hAnsi="Times New Roman" w:cs="Times New Roman"/>
          <w:iCs/>
          <w:sz w:val="24"/>
          <w:szCs w:val="24"/>
        </w:rPr>
        <w:t xml:space="preserve"> </w:t>
      </w:r>
      <w:r w:rsidR="005E48CF" w:rsidRPr="002240DF">
        <w:rPr>
          <w:rFonts w:ascii="Times New Roman" w:hAnsi="Times New Roman" w:cs="Times New Roman"/>
          <w:iCs/>
          <w:sz w:val="24"/>
          <w:szCs w:val="24"/>
        </w:rPr>
        <w:t xml:space="preserve">as </w:t>
      </w:r>
      <w:r w:rsidR="00141479" w:rsidRPr="002240DF">
        <w:rPr>
          <w:rFonts w:ascii="Times New Roman" w:hAnsi="Times New Roman" w:cs="Times New Roman"/>
          <w:iCs/>
          <w:sz w:val="24"/>
          <w:szCs w:val="24"/>
        </w:rPr>
        <w:t xml:space="preserve">they conducted home raids and arbitrary arrests, confrontations took place between a group of </w:t>
      </w:r>
      <w:proofErr w:type="spellStart"/>
      <w:r w:rsidR="00141479" w:rsidRPr="002240DF">
        <w:rPr>
          <w:rFonts w:ascii="Times New Roman" w:hAnsi="Times New Roman" w:cs="Times New Roman"/>
          <w:iCs/>
          <w:sz w:val="24"/>
          <w:szCs w:val="24"/>
        </w:rPr>
        <w:t>Beita</w:t>
      </w:r>
      <w:proofErr w:type="spellEnd"/>
      <w:r w:rsidR="00141479" w:rsidRPr="002240DF">
        <w:rPr>
          <w:rFonts w:ascii="Times New Roman" w:hAnsi="Times New Roman" w:cs="Times New Roman"/>
          <w:iCs/>
          <w:sz w:val="24"/>
          <w:szCs w:val="24"/>
        </w:rPr>
        <w:t xml:space="preserve"> residents and the IOF near the village’s old cemetery.</w:t>
      </w:r>
      <w:r w:rsidR="00141479" w:rsidRPr="002240DF">
        <w:rPr>
          <w:rFonts w:ascii="Times New Roman" w:hAnsi="Times New Roman" w:cs="Times New Roman"/>
          <w:i/>
          <w:sz w:val="24"/>
          <w:szCs w:val="24"/>
        </w:rPr>
        <w:t xml:space="preserve"> </w:t>
      </w:r>
      <w:r w:rsidR="00141479" w:rsidRPr="002240DF">
        <w:rPr>
          <w:rFonts w:ascii="Times New Roman" w:hAnsi="Times New Roman" w:cs="Times New Roman"/>
          <w:iCs/>
          <w:sz w:val="24"/>
          <w:szCs w:val="24"/>
        </w:rPr>
        <w:t>B who in that area, saw around 30 Israeli soldiers, including two in a kneeling position, 10 meters away from him, who were firing rubber-coated metal bullets at the protesters. During this time, he was shot with a rubber-coated bullet in the eye.</w:t>
      </w:r>
      <w:bookmarkEnd w:id="9"/>
      <w:r w:rsidR="00141479" w:rsidRPr="002240DF">
        <w:rPr>
          <w:rFonts w:ascii="Times New Roman" w:hAnsi="Times New Roman" w:cs="Times New Roman"/>
          <w:i/>
          <w:sz w:val="24"/>
          <w:szCs w:val="24"/>
        </w:rPr>
        <w:t xml:space="preserve"> </w:t>
      </w:r>
      <w:r w:rsidR="007F2C58" w:rsidRPr="002240DF">
        <w:rPr>
          <w:rFonts w:ascii="Times New Roman" w:hAnsi="Times New Roman" w:cs="Times New Roman"/>
          <w:iCs/>
          <w:sz w:val="24"/>
          <w:szCs w:val="24"/>
        </w:rPr>
        <w:t xml:space="preserve">Upon hospitalisation, </w:t>
      </w:r>
      <w:r w:rsidR="00433DB6" w:rsidRPr="002240DF">
        <w:rPr>
          <w:rFonts w:ascii="Times New Roman" w:hAnsi="Times New Roman" w:cs="Times New Roman"/>
          <w:iCs/>
          <w:sz w:val="24"/>
          <w:szCs w:val="24"/>
        </w:rPr>
        <w:t>doctors had to completely remove his left eye. After three days, on 15 April 2022, B underwent an operation in the left eye, to restore the bones of the eye cavity, which were lacerated due to the injury.</w:t>
      </w:r>
      <w:bookmarkStart w:id="10" w:name="_Hlk135672053"/>
      <w:r w:rsidR="00141479" w:rsidRPr="002240DF">
        <w:rPr>
          <w:rStyle w:val="FootnoteReference"/>
          <w:rFonts w:ascii="Times New Roman" w:hAnsi="Times New Roman" w:cs="Times New Roman"/>
          <w:iCs/>
          <w:sz w:val="24"/>
          <w:szCs w:val="24"/>
        </w:rPr>
        <w:footnoteReference w:id="58"/>
      </w:r>
    </w:p>
    <w:p w14:paraId="314DA9F0" w14:textId="32287D89" w:rsidR="0034684B" w:rsidRPr="002240DF" w:rsidRDefault="006F72B0" w:rsidP="00985167">
      <w:pPr>
        <w:spacing w:before="240" w:line="276" w:lineRule="auto"/>
        <w:jc w:val="both"/>
        <w:rPr>
          <w:rFonts w:ascii="Times New Roman" w:hAnsi="Times New Roman" w:cs="Times New Roman"/>
          <w:iCs/>
          <w:sz w:val="24"/>
          <w:szCs w:val="24"/>
        </w:rPr>
      </w:pPr>
      <w:r w:rsidRPr="002240DF">
        <w:rPr>
          <w:rFonts w:ascii="Times New Roman" w:hAnsi="Times New Roman" w:cs="Times New Roman"/>
          <w:b/>
          <w:bCs/>
          <w:iCs/>
          <w:sz w:val="24"/>
          <w:szCs w:val="24"/>
        </w:rPr>
        <w:t>24.</w:t>
      </w:r>
      <w:r w:rsidRPr="002240DF">
        <w:rPr>
          <w:rFonts w:ascii="Times New Roman" w:hAnsi="Times New Roman" w:cs="Times New Roman"/>
          <w:iCs/>
          <w:sz w:val="24"/>
          <w:szCs w:val="24"/>
        </w:rPr>
        <w:t xml:space="preserve"> </w:t>
      </w:r>
      <w:r w:rsidR="0034684B" w:rsidRPr="002240DF">
        <w:rPr>
          <w:rFonts w:ascii="Times New Roman" w:hAnsi="Times New Roman" w:cs="Times New Roman"/>
          <w:iCs/>
          <w:sz w:val="24"/>
          <w:szCs w:val="24"/>
        </w:rPr>
        <w:t xml:space="preserve">Of those suffering complex injuries in </w:t>
      </w:r>
      <w:proofErr w:type="spellStart"/>
      <w:r w:rsidR="0034684B" w:rsidRPr="002240DF">
        <w:rPr>
          <w:rFonts w:ascii="Times New Roman" w:hAnsi="Times New Roman" w:cs="Times New Roman"/>
          <w:sz w:val="24"/>
          <w:szCs w:val="24"/>
        </w:rPr>
        <w:t>Beita</w:t>
      </w:r>
      <w:proofErr w:type="spellEnd"/>
      <w:r w:rsidR="0034684B" w:rsidRPr="002240DF">
        <w:rPr>
          <w:rFonts w:ascii="Times New Roman" w:hAnsi="Times New Roman" w:cs="Times New Roman"/>
          <w:sz w:val="24"/>
          <w:szCs w:val="24"/>
        </w:rPr>
        <w:t xml:space="preserve">, it is still too early to assess how many of those are at risk of developing disabilities, as many still undergo medical treatments. Those enduring complex injuries, are not only subjected to physical health implications, they also endure socio-economic impacts, and mental health consequences. For example, </w:t>
      </w:r>
      <w:bookmarkStart w:id="11" w:name="_Hlk135483419"/>
      <w:r w:rsidR="00141479" w:rsidRPr="002240DF">
        <w:rPr>
          <w:rFonts w:ascii="Times New Roman" w:hAnsi="Times New Roman" w:cs="Times New Roman"/>
          <w:sz w:val="24"/>
          <w:szCs w:val="24"/>
        </w:rPr>
        <w:t>N</w:t>
      </w:r>
      <w:r w:rsidR="00C62AA5">
        <w:rPr>
          <w:rFonts w:ascii="Times New Roman" w:hAnsi="Times New Roman" w:cs="Times New Roman"/>
          <w:sz w:val="24"/>
          <w:szCs w:val="24"/>
        </w:rPr>
        <w:t>.</w:t>
      </w:r>
      <w:r w:rsidR="00141479" w:rsidRPr="002240DF">
        <w:rPr>
          <w:rFonts w:ascii="Times New Roman" w:hAnsi="Times New Roman" w:cs="Times New Roman"/>
          <w:sz w:val="24"/>
          <w:szCs w:val="24"/>
        </w:rPr>
        <w:t>A</w:t>
      </w:r>
      <w:r w:rsidR="00C62AA5">
        <w:rPr>
          <w:rFonts w:ascii="Times New Roman" w:hAnsi="Times New Roman" w:cs="Times New Roman"/>
          <w:sz w:val="24"/>
          <w:szCs w:val="24"/>
        </w:rPr>
        <w:t>.</w:t>
      </w:r>
      <w:r w:rsidR="00141479" w:rsidRPr="002240DF">
        <w:rPr>
          <w:rFonts w:ascii="Times New Roman" w:hAnsi="Times New Roman" w:cs="Times New Roman"/>
          <w:sz w:val="24"/>
          <w:szCs w:val="24"/>
        </w:rPr>
        <w:t>H</w:t>
      </w:r>
      <w:r w:rsidR="00C62AA5">
        <w:rPr>
          <w:rFonts w:ascii="Times New Roman" w:hAnsi="Times New Roman" w:cs="Times New Roman"/>
          <w:sz w:val="24"/>
          <w:szCs w:val="24"/>
        </w:rPr>
        <w:t>.H</w:t>
      </w:r>
      <w:r w:rsidR="00141479" w:rsidRPr="002240DF">
        <w:rPr>
          <w:rFonts w:ascii="Times New Roman" w:hAnsi="Times New Roman" w:cs="Times New Roman"/>
          <w:sz w:val="24"/>
          <w:szCs w:val="24"/>
        </w:rPr>
        <w:t>, 47,</w:t>
      </w:r>
      <w:r w:rsidR="0034684B" w:rsidRPr="002240DF">
        <w:rPr>
          <w:rFonts w:ascii="Times New Roman" w:hAnsi="Times New Roman" w:cs="Times New Roman"/>
          <w:sz w:val="24"/>
          <w:szCs w:val="24"/>
        </w:rPr>
        <w:t xml:space="preserve"> </w:t>
      </w:r>
      <w:r w:rsidR="00141479" w:rsidRPr="002240DF">
        <w:rPr>
          <w:rFonts w:ascii="Times New Roman" w:hAnsi="Times New Roman" w:cs="Times New Roman"/>
          <w:sz w:val="24"/>
          <w:szCs w:val="24"/>
        </w:rPr>
        <w:t xml:space="preserve">resident of </w:t>
      </w:r>
      <w:proofErr w:type="spellStart"/>
      <w:r w:rsidR="00141479" w:rsidRPr="002240DF">
        <w:rPr>
          <w:rFonts w:ascii="Times New Roman" w:hAnsi="Times New Roman" w:cs="Times New Roman"/>
          <w:sz w:val="24"/>
          <w:szCs w:val="24"/>
        </w:rPr>
        <w:t>Beita</w:t>
      </w:r>
      <w:proofErr w:type="spellEnd"/>
      <w:r w:rsidR="00141479" w:rsidRPr="002240DF">
        <w:rPr>
          <w:rFonts w:ascii="Times New Roman" w:hAnsi="Times New Roman" w:cs="Times New Roman"/>
          <w:sz w:val="24"/>
          <w:szCs w:val="24"/>
        </w:rPr>
        <w:t xml:space="preserve">, was </w:t>
      </w:r>
      <w:r w:rsidR="0034684B" w:rsidRPr="002240DF">
        <w:rPr>
          <w:rFonts w:ascii="Times New Roman" w:hAnsi="Times New Roman" w:cs="Times New Roman"/>
          <w:sz w:val="24"/>
          <w:szCs w:val="24"/>
        </w:rPr>
        <w:t xml:space="preserve">shot with a live bullet in the knee, during his participation in a protest against the </w:t>
      </w:r>
      <w:proofErr w:type="spellStart"/>
      <w:r w:rsidR="0034684B" w:rsidRPr="002240DF">
        <w:rPr>
          <w:rFonts w:ascii="Times New Roman" w:hAnsi="Times New Roman" w:cs="Times New Roman"/>
          <w:sz w:val="24"/>
          <w:szCs w:val="24"/>
        </w:rPr>
        <w:t>Evyatar</w:t>
      </w:r>
      <w:proofErr w:type="spellEnd"/>
      <w:r w:rsidR="0034684B" w:rsidRPr="002240DF">
        <w:rPr>
          <w:rFonts w:ascii="Times New Roman" w:hAnsi="Times New Roman" w:cs="Times New Roman"/>
          <w:sz w:val="24"/>
          <w:szCs w:val="24"/>
        </w:rPr>
        <w:t xml:space="preserve"> colonial outpost on 23 July 2021. H</w:t>
      </w:r>
      <w:r w:rsidR="00A60740" w:rsidRPr="002240DF">
        <w:rPr>
          <w:rFonts w:ascii="Times New Roman" w:hAnsi="Times New Roman" w:cs="Times New Roman"/>
          <w:sz w:val="24"/>
          <w:szCs w:val="24"/>
        </w:rPr>
        <w:t>e</w:t>
      </w:r>
      <w:r w:rsidR="0034684B" w:rsidRPr="002240DF">
        <w:rPr>
          <w:rFonts w:ascii="Times New Roman" w:hAnsi="Times New Roman" w:cs="Times New Roman"/>
          <w:sz w:val="24"/>
          <w:szCs w:val="24"/>
        </w:rPr>
        <w:t xml:space="preserve"> underwent a surgery to </w:t>
      </w:r>
      <w:r w:rsidR="00A60740" w:rsidRPr="002240DF">
        <w:rPr>
          <w:rFonts w:ascii="Times New Roman" w:hAnsi="Times New Roman" w:cs="Times New Roman"/>
          <w:sz w:val="24"/>
          <w:szCs w:val="24"/>
        </w:rPr>
        <w:t>re</w:t>
      </w:r>
      <w:r w:rsidR="0034684B" w:rsidRPr="002240DF">
        <w:rPr>
          <w:rFonts w:ascii="Times New Roman" w:hAnsi="Times New Roman" w:cs="Times New Roman"/>
          <w:sz w:val="24"/>
          <w:szCs w:val="24"/>
        </w:rPr>
        <w:t xml:space="preserve">store the bone through platinum implants in the joint area and has been walking on a cane since his injury. N who </w:t>
      </w:r>
      <w:r w:rsidR="00A60740" w:rsidRPr="002240DF">
        <w:rPr>
          <w:rFonts w:ascii="Times New Roman" w:hAnsi="Times New Roman" w:cs="Times New Roman"/>
          <w:sz w:val="24"/>
          <w:szCs w:val="24"/>
        </w:rPr>
        <w:t>i</w:t>
      </w:r>
      <w:r w:rsidR="0034684B" w:rsidRPr="002240DF">
        <w:rPr>
          <w:rFonts w:ascii="Times New Roman" w:hAnsi="Times New Roman" w:cs="Times New Roman"/>
          <w:sz w:val="24"/>
          <w:szCs w:val="24"/>
        </w:rPr>
        <w:t xml:space="preserve">s the only provider for his seven children, outlined </w:t>
      </w:r>
      <w:bookmarkEnd w:id="11"/>
      <w:r w:rsidR="0034684B" w:rsidRPr="002240DF">
        <w:rPr>
          <w:rFonts w:ascii="Times New Roman" w:hAnsi="Times New Roman" w:cs="Times New Roman"/>
          <w:sz w:val="24"/>
          <w:szCs w:val="24"/>
        </w:rPr>
        <w:t>the economic impact of his injury</w:t>
      </w:r>
      <w:r w:rsidR="00A60740" w:rsidRPr="002240DF">
        <w:rPr>
          <w:rFonts w:ascii="Times New Roman" w:hAnsi="Times New Roman" w:cs="Times New Roman"/>
          <w:sz w:val="24"/>
          <w:szCs w:val="24"/>
        </w:rPr>
        <w:t xml:space="preserve"> in his affidavit to Al-Haq</w:t>
      </w:r>
      <w:r w:rsidR="0034684B" w:rsidRPr="002240DF">
        <w:rPr>
          <w:rFonts w:ascii="Times New Roman" w:hAnsi="Times New Roman" w:cs="Times New Roman"/>
          <w:sz w:val="24"/>
          <w:szCs w:val="24"/>
        </w:rPr>
        <w:t>:</w:t>
      </w:r>
    </w:p>
    <w:p w14:paraId="6AB2F02F" w14:textId="65C8D187" w:rsidR="00141479" w:rsidRPr="002240DF" w:rsidRDefault="0034684B" w:rsidP="00985167">
      <w:pPr>
        <w:spacing w:before="240" w:line="276" w:lineRule="auto"/>
        <w:ind w:left="851" w:right="855"/>
        <w:jc w:val="both"/>
        <w:rPr>
          <w:rFonts w:ascii="Times New Roman" w:hAnsi="Times New Roman" w:cs="Times New Roman"/>
          <w:iCs/>
          <w:sz w:val="24"/>
          <w:szCs w:val="24"/>
        </w:rPr>
      </w:pPr>
      <w:r w:rsidRPr="002240DF">
        <w:rPr>
          <w:rFonts w:ascii="Times New Roman" w:hAnsi="Times New Roman" w:cs="Times New Roman"/>
          <w:i/>
          <w:sz w:val="24"/>
          <w:szCs w:val="24"/>
        </w:rPr>
        <w:t>I used to work in a stone-cutting factory as a day labourer. I have not been working since my injury, as my job requires physical strength. This has affected me and my family, as my job is our family’s only source of livelihood.</w:t>
      </w:r>
      <w:r w:rsidRPr="002240DF">
        <w:rPr>
          <w:rStyle w:val="FootnoteReference"/>
          <w:rFonts w:ascii="Times New Roman" w:hAnsi="Times New Roman" w:cs="Times New Roman"/>
          <w:iCs/>
          <w:sz w:val="24"/>
          <w:szCs w:val="24"/>
        </w:rPr>
        <w:footnoteReference w:id="59"/>
      </w:r>
    </w:p>
    <w:bookmarkEnd w:id="10"/>
    <w:p w14:paraId="381CB3D7" w14:textId="222AD1AF" w:rsidR="00433DB6" w:rsidRPr="002240DF" w:rsidRDefault="006F72B0" w:rsidP="00985167">
      <w:pPr>
        <w:spacing w:before="240" w:line="276" w:lineRule="auto"/>
        <w:jc w:val="both"/>
        <w:rPr>
          <w:rFonts w:ascii="Times New Roman" w:hAnsi="Times New Roman" w:cs="Times New Roman"/>
          <w:iCs/>
          <w:sz w:val="24"/>
          <w:szCs w:val="24"/>
        </w:rPr>
      </w:pPr>
      <w:r w:rsidRPr="002240DF">
        <w:rPr>
          <w:rFonts w:ascii="Times New Roman" w:hAnsi="Times New Roman" w:cs="Times New Roman"/>
          <w:b/>
          <w:bCs/>
          <w:sz w:val="24"/>
          <w:szCs w:val="24"/>
        </w:rPr>
        <w:lastRenderedPageBreak/>
        <w:t>25.</w:t>
      </w:r>
      <w:r w:rsidRPr="002240DF">
        <w:rPr>
          <w:rFonts w:ascii="Times New Roman" w:hAnsi="Times New Roman" w:cs="Times New Roman"/>
          <w:sz w:val="24"/>
          <w:szCs w:val="24"/>
        </w:rPr>
        <w:t xml:space="preserve"> </w:t>
      </w:r>
      <w:r w:rsidR="00433DB6" w:rsidRPr="002240DF">
        <w:rPr>
          <w:rFonts w:ascii="Times New Roman" w:hAnsi="Times New Roman" w:cs="Times New Roman"/>
          <w:sz w:val="24"/>
          <w:szCs w:val="24"/>
        </w:rPr>
        <w:t>On 25 June 2021, S</w:t>
      </w:r>
      <w:r w:rsidR="00C62AA5">
        <w:rPr>
          <w:rFonts w:ascii="Times New Roman" w:hAnsi="Times New Roman" w:cs="Times New Roman"/>
          <w:sz w:val="24"/>
          <w:szCs w:val="24"/>
        </w:rPr>
        <w:t>.</w:t>
      </w:r>
      <w:r w:rsidR="00433DB6" w:rsidRPr="002240DF">
        <w:rPr>
          <w:rFonts w:ascii="Times New Roman" w:hAnsi="Times New Roman" w:cs="Times New Roman"/>
          <w:sz w:val="24"/>
          <w:szCs w:val="24"/>
        </w:rPr>
        <w:t>I</w:t>
      </w:r>
      <w:r w:rsidR="00C62AA5">
        <w:rPr>
          <w:rFonts w:ascii="Times New Roman" w:hAnsi="Times New Roman" w:cs="Times New Roman"/>
          <w:sz w:val="24"/>
          <w:szCs w:val="24"/>
        </w:rPr>
        <w:t>.</w:t>
      </w:r>
      <w:r w:rsidR="00433DB6" w:rsidRPr="002240DF">
        <w:rPr>
          <w:rFonts w:ascii="Times New Roman" w:hAnsi="Times New Roman" w:cs="Times New Roman"/>
          <w:sz w:val="24"/>
          <w:szCs w:val="24"/>
        </w:rPr>
        <w:t>K, who was 18 years old at the time</w:t>
      </w:r>
      <w:r w:rsidRPr="002240DF">
        <w:rPr>
          <w:rFonts w:ascii="Times New Roman" w:hAnsi="Times New Roman" w:cs="Times New Roman"/>
          <w:sz w:val="24"/>
          <w:szCs w:val="24"/>
        </w:rPr>
        <w:t>,</w:t>
      </w:r>
      <w:r w:rsidR="00433DB6" w:rsidRPr="002240DF">
        <w:rPr>
          <w:rFonts w:ascii="Times New Roman" w:hAnsi="Times New Roman" w:cs="Times New Roman"/>
          <w:sz w:val="24"/>
          <w:szCs w:val="24"/>
        </w:rPr>
        <w:t xml:space="preserve"> resident of </w:t>
      </w:r>
      <w:proofErr w:type="spellStart"/>
      <w:r w:rsidR="00433DB6" w:rsidRPr="002240DF">
        <w:rPr>
          <w:rFonts w:ascii="Times New Roman" w:hAnsi="Times New Roman" w:cs="Times New Roman"/>
          <w:sz w:val="24"/>
          <w:szCs w:val="24"/>
        </w:rPr>
        <w:t>Beita</w:t>
      </w:r>
      <w:proofErr w:type="spellEnd"/>
      <w:r w:rsidR="00433DB6" w:rsidRPr="002240DF">
        <w:rPr>
          <w:rFonts w:ascii="Times New Roman" w:hAnsi="Times New Roman" w:cs="Times New Roman"/>
          <w:sz w:val="24"/>
          <w:szCs w:val="24"/>
        </w:rPr>
        <w:t xml:space="preserve">, was shot by an Israeli soldier in the mouth with an expanding ‘dumdum’ bullet, from a 20-25 meters distance, during a protest </w:t>
      </w:r>
      <w:r w:rsidR="00A60740" w:rsidRPr="002240DF">
        <w:rPr>
          <w:rFonts w:ascii="Times New Roman" w:hAnsi="Times New Roman" w:cs="Times New Roman"/>
          <w:sz w:val="24"/>
          <w:szCs w:val="24"/>
        </w:rPr>
        <w:t xml:space="preserve">in </w:t>
      </w:r>
      <w:proofErr w:type="spellStart"/>
      <w:r w:rsidR="00A60740" w:rsidRPr="002240DF">
        <w:rPr>
          <w:rFonts w:ascii="Times New Roman" w:hAnsi="Times New Roman" w:cs="Times New Roman"/>
          <w:sz w:val="24"/>
          <w:szCs w:val="24"/>
        </w:rPr>
        <w:t>Beita</w:t>
      </w:r>
      <w:proofErr w:type="spellEnd"/>
      <w:r w:rsidR="00433DB6" w:rsidRPr="002240DF">
        <w:rPr>
          <w:rFonts w:ascii="Times New Roman" w:hAnsi="Times New Roman" w:cs="Times New Roman"/>
          <w:sz w:val="24"/>
          <w:szCs w:val="24"/>
        </w:rPr>
        <w:t>.</w:t>
      </w:r>
      <w:r w:rsidR="00433DB6" w:rsidRPr="002240DF">
        <w:rPr>
          <w:rStyle w:val="FootnoteReference"/>
          <w:rFonts w:ascii="Times New Roman" w:hAnsi="Times New Roman" w:cs="Times New Roman"/>
          <w:sz w:val="24"/>
          <w:szCs w:val="24"/>
        </w:rPr>
        <w:footnoteReference w:id="60"/>
      </w:r>
      <w:r w:rsidR="00433DB6" w:rsidRPr="002240DF">
        <w:rPr>
          <w:rFonts w:ascii="Times New Roman" w:hAnsi="Times New Roman" w:cs="Times New Roman"/>
          <w:sz w:val="24"/>
          <w:szCs w:val="24"/>
        </w:rPr>
        <w:t xml:space="preserve"> ‘Dumdum’ bullets, which are designed to expand upon impact to maximise damage to the targeted individual, are expressly prohibited under international law for causing superfluous injury and unnecessary suffering.</w:t>
      </w:r>
      <w:r w:rsidR="00433DB6" w:rsidRPr="002240DF">
        <w:rPr>
          <w:rFonts w:ascii="Times New Roman" w:hAnsi="Times New Roman" w:cs="Times New Roman"/>
          <w:sz w:val="24"/>
          <w:szCs w:val="24"/>
          <w:vertAlign w:val="superscript"/>
        </w:rPr>
        <w:footnoteReference w:id="61"/>
      </w:r>
      <w:r w:rsidR="00433DB6" w:rsidRPr="002240DF">
        <w:rPr>
          <w:rFonts w:ascii="Times New Roman" w:hAnsi="Times New Roman" w:cs="Times New Roman"/>
          <w:sz w:val="24"/>
          <w:szCs w:val="24"/>
        </w:rPr>
        <w:t xml:space="preserve"> S lost consciousness directly after the injury and remained in a coma for eight days.</w:t>
      </w:r>
      <w:r w:rsidR="00433DB6" w:rsidRPr="002240DF">
        <w:rPr>
          <w:rStyle w:val="FootnoteReference"/>
          <w:rFonts w:ascii="Times New Roman" w:hAnsi="Times New Roman" w:cs="Times New Roman"/>
          <w:sz w:val="24"/>
          <w:szCs w:val="24"/>
        </w:rPr>
        <w:footnoteReference w:id="62"/>
      </w:r>
      <w:r w:rsidR="00433DB6" w:rsidRPr="002240DF">
        <w:rPr>
          <w:rFonts w:ascii="Times New Roman" w:hAnsi="Times New Roman" w:cs="Times New Roman"/>
          <w:sz w:val="24"/>
          <w:szCs w:val="24"/>
        </w:rPr>
        <w:t xml:space="preserve"> He was hospitalised for 35 days and underwent four surgeries to remove the shrapnel from his lower and upper jaw, and to treat his teeth and tongue.</w:t>
      </w:r>
      <w:r w:rsidR="00433DB6" w:rsidRPr="002240DF">
        <w:rPr>
          <w:rStyle w:val="FootnoteReference"/>
          <w:rFonts w:ascii="Times New Roman" w:hAnsi="Times New Roman" w:cs="Times New Roman"/>
          <w:sz w:val="24"/>
          <w:szCs w:val="24"/>
        </w:rPr>
        <w:footnoteReference w:id="63"/>
      </w:r>
      <w:r w:rsidR="00433DB6" w:rsidRPr="002240DF">
        <w:rPr>
          <w:rFonts w:ascii="Times New Roman" w:hAnsi="Times New Roman" w:cs="Times New Roman"/>
          <w:sz w:val="24"/>
          <w:szCs w:val="24"/>
        </w:rPr>
        <w:t xml:space="preserve"> In his affidavit to Al-Haq, S</w:t>
      </w:r>
      <w:r w:rsidR="00A60740" w:rsidRPr="002240DF">
        <w:rPr>
          <w:rFonts w:ascii="Times New Roman" w:hAnsi="Times New Roman" w:cs="Times New Roman"/>
          <w:sz w:val="24"/>
          <w:szCs w:val="24"/>
        </w:rPr>
        <w:t>, hardly being able to speak,</w:t>
      </w:r>
      <w:r w:rsidR="00433DB6" w:rsidRPr="002240DF">
        <w:rPr>
          <w:rFonts w:ascii="Times New Roman" w:hAnsi="Times New Roman" w:cs="Times New Roman"/>
          <w:sz w:val="24"/>
          <w:szCs w:val="24"/>
        </w:rPr>
        <w:t xml:space="preserve"> explained how his injury has changed his life, and that he will undergo treatment for another two years, until he is able to talk, eat and drink, or work as prior to his injury: </w:t>
      </w:r>
    </w:p>
    <w:p w14:paraId="402C0F94" w14:textId="01E37EE2" w:rsidR="00433DB6" w:rsidRPr="002240DF" w:rsidRDefault="00433DB6" w:rsidP="00985167">
      <w:pPr>
        <w:spacing w:before="240" w:line="276" w:lineRule="auto"/>
        <w:ind w:left="851" w:right="855"/>
        <w:jc w:val="both"/>
        <w:rPr>
          <w:rFonts w:ascii="Times New Roman" w:hAnsi="Times New Roman" w:cs="Times New Roman"/>
          <w:i/>
          <w:sz w:val="24"/>
          <w:szCs w:val="24"/>
        </w:rPr>
      </w:pPr>
      <w:r w:rsidRPr="002240DF">
        <w:rPr>
          <w:rFonts w:ascii="Times New Roman" w:hAnsi="Times New Roman" w:cs="Times New Roman"/>
          <w:i/>
          <w:sz w:val="24"/>
          <w:szCs w:val="24"/>
        </w:rPr>
        <w:t>I still suffer huge problems, particularly with regards to eating and drinking. I now only eat after all my food is fully blended. I then eat it with a spoon. I drink liquids with a straw. All of this is a result of my injury by an expanding bullet. After the injury, I couldn’t go to work as I no longer have a source of livelihood. I used to work in carpentry, but after the injury, the doctors prevented me from working until I complete my treatment, which will need about two years. The doctors told me to take care of myself and not to expose myself to any effort, in order to recover from the injury, as my upper and lower jaw are completely worn out and there is no bone in this area. I still suffer from trauma and psychological problems due to the injury because it caused a huge disability in my mouth, and the situation is no longer as it was.</w:t>
      </w:r>
      <w:r w:rsidRPr="002240DF">
        <w:rPr>
          <w:rStyle w:val="FootnoteReference"/>
          <w:rFonts w:ascii="Times New Roman" w:hAnsi="Times New Roman" w:cs="Times New Roman"/>
          <w:iCs/>
          <w:sz w:val="24"/>
          <w:szCs w:val="24"/>
        </w:rPr>
        <w:footnoteReference w:id="64"/>
      </w:r>
    </w:p>
    <w:p w14:paraId="7172870B" w14:textId="09513DC9" w:rsidR="009C0F8E" w:rsidRPr="002240DF" w:rsidRDefault="006F72B0" w:rsidP="006F72B0">
      <w:pPr>
        <w:spacing w:line="276" w:lineRule="auto"/>
        <w:jc w:val="both"/>
        <w:rPr>
          <w:rFonts w:ascii="Times New Roman" w:hAnsi="Times New Roman" w:cs="Times New Roman"/>
          <w:sz w:val="24"/>
          <w:szCs w:val="24"/>
        </w:rPr>
      </w:pPr>
      <w:r w:rsidRPr="002240DF">
        <w:rPr>
          <w:rFonts w:ascii="Times New Roman" w:hAnsi="Times New Roman" w:cs="Times New Roman"/>
          <w:b/>
          <w:bCs/>
          <w:color w:val="538135" w:themeColor="accent6" w:themeShade="BF"/>
          <w:sz w:val="24"/>
          <w:szCs w:val="24"/>
        </w:rPr>
        <w:t>26.</w:t>
      </w:r>
      <w:r w:rsidR="007E1BEB" w:rsidRPr="002240DF">
        <w:rPr>
          <w:rFonts w:ascii="Times New Roman" w:hAnsi="Times New Roman" w:cs="Times New Roman"/>
          <w:color w:val="538135" w:themeColor="accent6" w:themeShade="BF"/>
          <w:sz w:val="24"/>
          <w:szCs w:val="24"/>
        </w:rPr>
        <w:t xml:space="preserve"> </w:t>
      </w:r>
      <w:r w:rsidR="00E4353C" w:rsidRPr="002240DF">
        <w:rPr>
          <w:rFonts w:ascii="Times New Roman" w:hAnsi="Times New Roman" w:cs="Times New Roman"/>
          <w:sz w:val="24"/>
          <w:szCs w:val="24"/>
        </w:rPr>
        <w:t xml:space="preserve">Another </w:t>
      </w:r>
      <w:r w:rsidR="00A60740" w:rsidRPr="002240DF">
        <w:rPr>
          <w:rFonts w:ascii="Times New Roman" w:hAnsi="Times New Roman" w:cs="Times New Roman"/>
          <w:sz w:val="24"/>
          <w:szCs w:val="24"/>
        </w:rPr>
        <w:t>c</w:t>
      </w:r>
      <w:r w:rsidR="00E4353C" w:rsidRPr="002240DF">
        <w:rPr>
          <w:rFonts w:ascii="Times New Roman" w:hAnsi="Times New Roman" w:cs="Times New Roman"/>
          <w:sz w:val="24"/>
          <w:szCs w:val="24"/>
        </w:rPr>
        <w:t>ase reflecting the devastating impacts</w:t>
      </w:r>
      <w:r w:rsidR="005E48CF" w:rsidRPr="002240DF">
        <w:rPr>
          <w:rFonts w:ascii="Times New Roman" w:hAnsi="Times New Roman" w:cs="Times New Roman"/>
          <w:sz w:val="24"/>
          <w:szCs w:val="24"/>
        </w:rPr>
        <w:t xml:space="preserve"> of</w:t>
      </w:r>
      <w:r w:rsidR="00E4353C" w:rsidRPr="002240DF">
        <w:rPr>
          <w:rFonts w:ascii="Times New Roman" w:hAnsi="Times New Roman" w:cs="Times New Roman"/>
          <w:sz w:val="24"/>
          <w:szCs w:val="24"/>
        </w:rPr>
        <w:t xml:space="preserve"> Israel’s excessive use of force on Palestinians is the case of </w:t>
      </w:r>
      <w:r w:rsidR="00E4353C" w:rsidRPr="002240DF">
        <w:rPr>
          <w:rFonts w:ascii="Times New Roman" w:hAnsi="Times New Roman" w:cs="Times New Roman"/>
          <w:b/>
          <w:bCs/>
          <w:sz w:val="24"/>
          <w:szCs w:val="24"/>
        </w:rPr>
        <w:t>H</w:t>
      </w:r>
      <w:r w:rsidR="00C62AA5">
        <w:rPr>
          <w:rFonts w:ascii="Times New Roman" w:hAnsi="Times New Roman" w:cs="Times New Roman"/>
          <w:b/>
          <w:bCs/>
          <w:sz w:val="24"/>
          <w:szCs w:val="24"/>
        </w:rPr>
        <w:t>.</w:t>
      </w:r>
      <w:r w:rsidR="00E4353C" w:rsidRPr="002240DF">
        <w:rPr>
          <w:rFonts w:ascii="Times New Roman" w:hAnsi="Times New Roman" w:cs="Times New Roman"/>
          <w:b/>
          <w:bCs/>
          <w:sz w:val="24"/>
          <w:szCs w:val="24"/>
        </w:rPr>
        <w:t>A</w:t>
      </w:r>
      <w:r w:rsidR="00C62AA5">
        <w:rPr>
          <w:rFonts w:ascii="Times New Roman" w:hAnsi="Times New Roman" w:cs="Times New Roman"/>
          <w:b/>
          <w:bCs/>
          <w:sz w:val="24"/>
          <w:szCs w:val="24"/>
        </w:rPr>
        <w:t>.</w:t>
      </w:r>
      <w:r w:rsidR="00E4353C" w:rsidRPr="002240DF">
        <w:rPr>
          <w:rFonts w:ascii="Times New Roman" w:hAnsi="Times New Roman" w:cs="Times New Roman"/>
          <w:b/>
          <w:bCs/>
          <w:sz w:val="24"/>
          <w:szCs w:val="24"/>
        </w:rPr>
        <w:t>A</w:t>
      </w:r>
      <w:r w:rsidR="00E4353C" w:rsidRPr="002240DF">
        <w:rPr>
          <w:rFonts w:ascii="Times New Roman" w:hAnsi="Times New Roman" w:cs="Times New Roman"/>
          <w:sz w:val="24"/>
          <w:szCs w:val="24"/>
        </w:rPr>
        <w:t>, 24, resident of al-</w:t>
      </w:r>
      <w:proofErr w:type="spellStart"/>
      <w:r w:rsidR="00E4353C" w:rsidRPr="002240DF">
        <w:rPr>
          <w:rFonts w:ascii="Times New Roman" w:hAnsi="Times New Roman" w:cs="Times New Roman"/>
          <w:sz w:val="24"/>
          <w:szCs w:val="24"/>
        </w:rPr>
        <w:t>Rakeez</w:t>
      </w:r>
      <w:proofErr w:type="spellEnd"/>
      <w:r w:rsidR="00E4353C" w:rsidRPr="002240DF">
        <w:rPr>
          <w:rFonts w:ascii="Times New Roman" w:hAnsi="Times New Roman" w:cs="Times New Roman"/>
          <w:sz w:val="24"/>
          <w:szCs w:val="24"/>
        </w:rPr>
        <w:t xml:space="preserve"> village, in </w:t>
      </w:r>
      <w:proofErr w:type="spellStart"/>
      <w:r w:rsidR="00E4353C" w:rsidRPr="002240DF">
        <w:rPr>
          <w:rFonts w:ascii="Times New Roman" w:hAnsi="Times New Roman" w:cs="Times New Roman"/>
          <w:sz w:val="24"/>
          <w:szCs w:val="24"/>
        </w:rPr>
        <w:t>Massafer</w:t>
      </w:r>
      <w:proofErr w:type="spellEnd"/>
      <w:r w:rsidR="00E4353C" w:rsidRPr="002240DF">
        <w:rPr>
          <w:rFonts w:ascii="Times New Roman" w:hAnsi="Times New Roman" w:cs="Times New Roman"/>
          <w:sz w:val="24"/>
          <w:szCs w:val="24"/>
        </w:rPr>
        <w:t xml:space="preserve"> </w:t>
      </w:r>
      <w:proofErr w:type="spellStart"/>
      <w:r w:rsidR="00E4353C" w:rsidRPr="002240DF">
        <w:rPr>
          <w:rFonts w:ascii="Times New Roman" w:hAnsi="Times New Roman" w:cs="Times New Roman"/>
          <w:sz w:val="24"/>
          <w:szCs w:val="24"/>
        </w:rPr>
        <w:t>Yatta</w:t>
      </w:r>
      <w:proofErr w:type="spellEnd"/>
      <w:r w:rsidR="00E4353C" w:rsidRPr="002240DF">
        <w:rPr>
          <w:rFonts w:ascii="Times New Roman" w:hAnsi="Times New Roman" w:cs="Times New Roman"/>
          <w:sz w:val="24"/>
          <w:szCs w:val="24"/>
        </w:rPr>
        <w:t xml:space="preserve">. On 1 January 2021, H was shot in the neck </w:t>
      </w:r>
      <w:r w:rsidR="00FA642B" w:rsidRPr="002240DF">
        <w:rPr>
          <w:rFonts w:ascii="Times New Roman" w:hAnsi="Times New Roman" w:cs="Times New Roman"/>
          <w:sz w:val="24"/>
          <w:szCs w:val="24"/>
        </w:rPr>
        <w:t xml:space="preserve">with a live bullet from a distance of two meters </w:t>
      </w:r>
      <w:r w:rsidR="00E4353C" w:rsidRPr="002240DF">
        <w:rPr>
          <w:rFonts w:ascii="Times New Roman" w:hAnsi="Times New Roman" w:cs="Times New Roman"/>
          <w:sz w:val="24"/>
          <w:szCs w:val="24"/>
        </w:rPr>
        <w:t xml:space="preserve">by an Israeli soldier as he was trying to retrieve a confiscated generator by the IOF during a raid on his community. His injury resulted in </w:t>
      </w:r>
      <w:r w:rsidR="002D3D34" w:rsidRPr="002240DF">
        <w:rPr>
          <w:rFonts w:ascii="Times New Roman" w:hAnsi="Times New Roman" w:cs="Times New Roman"/>
          <w:sz w:val="24"/>
          <w:szCs w:val="24"/>
        </w:rPr>
        <w:t xml:space="preserve">a permanent disability including </w:t>
      </w:r>
      <w:r w:rsidR="00E4353C" w:rsidRPr="002240DF">
        <w:rPr>
          <w:rFonts w:ascii="Times New Roman" w:hAnsi="Times New Roman" w:cs="Times New Roman"/>
          <w:sz w:val="24"/>
          <w:szCs w:val="24"/>
        </w:rPr>
        <w:t>the amputation of his leg. For two years, he suffered serious health repercussion</w:t>
      </w:r>
      <w:r w:rsidR="005E48CF" w:rsidRPr="002240DF">
        <w:rPr>
          <w:rFonts w:ascii="Times New Roman" w:hAnsi="Times New Roman" w:cs="Times New Roman"/>
          <w:sz w:val="24"/>
          <w:szCs w:val="24"/>
        </w:rPr>
        <w:t>s</w:t>
      </w:r>
      <w:r w:rsidR="00E4353C" w:rsidRPr="002240DF">
        <w:rPr>
          <w:rFonts w:ascii="Times New Roman" w:hAnsi="Times New Roman" w:cs="Times New Roman"/>
          <w:sz w:val="24"/>
          <w:szCs w:val="24"/>
        </w:rPr>
        <w:t xml:space="preserve"> until he succumbed to his wound on 14 February 2023. </w:t>
      </w:r>
      <w:r w:rsidR="00F50089" w:rsidRPr="002240DF">
        <w:rPr>
          <w:rFonts w:ascii="Times New Roman" w:hAnsi="Times New Roman" w:cs="Times New Roman"/>
          <w:sz w:val="24"/>
          <w:szCs w:val="24"/>
        </w:rPr>
        <w:t xml:space="preserve">Based on Al-Haq’s field investigation, on 1 January 2021, </w:t>
      </w:r>
      <w:r w:rsidR="002F4949" w:rsidRPr="002240DF">
        <w:rPr>
          <w:rFonts w:ascii="Times New Roman" w:hAnsi="Times New Roman" w:cs="Times New Roman"/>
          <w:sz w:val="24"/>
          <w:szCs w:val="24"/>
        </w:rPr>
        <w:t xml:space="preserve">the IOF raided </w:t>
      </w:r>
      <w:r w:rsidR="00FA642B" w:rsidRPr="002240DF">
        <w:rPr>
          <w:rFonts w:ascii="Times New Roman" w:hAnsi="Times New Roman" w:cs="Times New Roman"/>
          <w:sz w:val="24"/>
          <w:szCs w:val="24"/>
        </w:rPr>
        <w:t>al-</w:t>
      </w:r>
      <w:proofErr w:type="spellStart"/>
      <w:r w:rsidR="00FA642B" w:rsidRPr="002240DF">
        <w:rPr>
          <w:rFonts w:ascii="Times New Roman" w:hAnsi="Times New Roman" w:cs="Times New Roman"/>
          <w:sz w:val="24"/>
          <w:szCs w:val="24"/>
        </w:rPr>
        <w:t>Rakeez</w:t>
      </w:r>
      <w:proofErr w:type="spellEnd"/>
      <w:r w:rsidR="00FA642B" w:rsidRPr="002240DF">
        <w:rPr>
          <w:rFonts w:ascii="Times New Roman" w:hAnsi="Times New Roman" w:cs="Times New Roman"/>
          <w:sz w:val="24"/>
          <w:szCs w:val="24"/>
        </w:rPr>
        <w:t xml:space="preserve"> village</w:t>
      </w:r>
      <w:r w:rsidR="002F4949" w:rsidRPr="002240DF">
        <w:rPr>
          <w:rFonts w:ascii="Times New Roman" w:hAnsi="Times New Roman" w:cs="Times New Roman"/>
          <w:sz w:val="24"/>
          <w:szCs w:val="24"/>
        </w:rPr>
        <w:t xml:space="preserve"> to confiscate </w:t>
      </w:r>
      <w:r w:rsidR="00861C9C" w:rsidRPr="002240DF">
        <w:rPr>
          <w:rFonts w:ascii="Times New Roman" w:hAnsi="Times New Roman" w:cs="Times New Roman"/>
          <w:sz w:val="24"/>
          <w:szCs w:val="24"/>
        </w:rPr>
        <w:t xml:space="preserve">equipment used </w:t>
      </w:r>
      <w:r w:rsidR="005E48CF" w:rsidRPr="002240DF">
        <w:rPr>
          <w:rFonts w:ascii="Times New Roman" w:hAnsi="Times New Roman" w:cs="Times New Roman"/>
          <w:sz w:val="24"/>
          <w:szCs w:val="24"/>
        </w:rPr>
        <w:t>for</w:t>
      </w:r>
      <w:r w:rsidR="00861C9C" w:rsidRPr="002240DF">
        <w:rPr>
          <w:rFonts w:ascii="Times New Roman" w:hAnsi="Times New Roman" w:cs="Times New Roman"/>
          <w:sz w:val="24"/>
          <w:szCs w:val="24"/>
        </w:rPr>
        <w:t xml:space="preserve"> the maintenance of a livestock barracks. During the raid, the IOF con</w:t>
      </w:r>
      <w:r w:rsidR="005E48CF" w:rsidRPr="002240DF">
        <w:rPr>
          <w:rFonts w:ascii="Times New Roman" w:hAnsi="Times New Roman" w:cs="Times New Roman"/>
          <w:sz w:val="24"/>
          <w:szCs w:val="24"/>
        </w:rPr>
        <w:t>fiscated</w:t>
      </w:r>
      <w:r w:rsidR="00861C9C" w:rsidRPr="002240DF">
        <w:rPr>
          <w:rFonts w:ascii="Times New Roman" w:hAnsi="Times New Roman" w:cs="Times New Roman"/>
          <w:sz w:val="24"/>
          <w:szCs w:val="24"/>
        </w:rPr>
        <w:t xml:space="preserve"> a generator and </w:t>
      </w:r>
      <w:r w:rsidR="002F4949" w:rsidRPr="002240DF">
        <w:rPr>
          <w:rFonts w:ascii="Times New Roman" w:hAnsi="Times New Roman" w:cs="Times New Roman"/>
          <w:sz w:val="24"/>
          <w:szCs w:val="24"/>
        </w:rPr>
        <w:t xml:space="preserve">walked towards their vehicles. Palestinian residents, including H, </w:t>
      </w:r>
      <w:r w:rsidR="00FA642B" w:rsidRPr="002240DF">
        <w:rPr>
          <w:rFonts w:ascii="Times New Roman" w:hAnsi="Times New Roman" w:cs="Times New Roman"/>
          <w:sz w:val="24"/>
          <w:szCs w:val="24"/>
        </w:rPr>
        <w:t xml:space="preserve">had a scuffle with the IOF and attempted to </w:t>
      </w:r>
      <w:r w:rsidR="002F4949" w:rsidRPr="002240DF">
        <w:rPr>
          <w:rFonts w:ascii="Times New Roman" w:hAnsi="Times New Roman" w:cs="Times New Roman"/>
          <w:sz w:val="24"/>
          <w:szCs w:val="24"/>
        </w:rPr>
        <w:t>retriev</w:t>
      </w:r>
      <w:r w:rsidR="00FA642B" w:rsidRPr="002240DF">
        <w:rPr>
          <w:rFonts w:ascii="Times New Roman" w:hAnsi="Times New Roman" w:cs="Times New Roman"/>
          <w:sz w:val="24"/>
          <w:szCs w:val="24"/>
        </w:rPr>
        <w:t>e</w:t>
      </w:r>
      <w:r w:rsidR="002F4949" w:rsidRPr="002240DF">
        <w:rPr>
          <w:rFonts w:ascii="Times New Roman" w:hAnsi="Times New Roman" w:cs="Times New Roman"/>
          <w:sz w:val="24"/>
          <w:szCs w:val="24"/>
        </w:rPr>
        <w:t xml:space="preserve"> the generator.</w:t>
      </w:r>
      <w:r w:rsidR="00FA642B" w:rsidRPr="002240DF">
        <w:rPr>
          <w:rFonts w:ascii="Times New Roman" w:hAnsi="Times New Roman" w:cs="Times New Roman"/>
          <w:sz w:val="24"/>
          <w:szCs w:val="24"/>
        </w:rPr>
        <w:t xml:space="preserve"> </w:t>
      </w:r>
      <w:r w:rsidR="00A60740" w:rsidRPr="002240DF">
        <w:rPr>
          <w:rFonts w:ascii="Times New Roman" w:hAnsi="Times New Roman" w:cs="Times New Roman"/>
          <w:sz w:val="24"/>
          <w:szCs w:val="24"/>
        </w:rPr>
        <w:t>A</w:t>
      </w:r>
      <w:r w:rsidR="00FA642B" w:rsidRPr="002240DF">
        <w:rPr>
          <w:rFonts w:ascii="Times New Roman" w:hAnsi="Times New Roman" w:cs="Times New Roman"/>
          <w:sz w:val="24"/>
          <w:szCs w:val="24"/>
        </w:rPr>
        <w:t xml:space="preserve">fter a few minutes, </w:t>
      </w:r>
      <w:r w:rsidR="002F4949" w:rsidRPr="002240DF">
        <w:rPr>
          <w:rFonts w:ascii="Times New Roman" w:hAnsi="Times New Roman" w:cs="Times New Roman"/>
          <w:sz w:val="24"/>
          <w:szCs w:val="24"/>
        </w:rPr>
        <w:t xml:space="preserve">one of the </w:t>
      </w:r>
      <w:r w:rsidR="00F50089" w:rsidRPr="002240DF">
        <w:rPr>
          <w:rFonts w:ascii="Times New Roman" w:hAnsi="Times New Roman" w:cs="Times New Roman"/>
          <w:sz w:val="24"/>
          <w:szCs w:val="24"/>
        </w:rPr>
        <w:t>IOF</w:t>
      </w:r>
      <w:r w:rsidR="002F4949" w:rsidRPr="002240DF">
        <w:rPr>
          <w:rFonts w:ascii="Times New Roman" w:hAnsi="Times New Roman" w:cs="Times New Roman"/>
          <w:sz w:val="24"/>
          <w:szCs w:val="24"/>
        </w:rPr>
        <w:t>, standing</w:t>
      </w:r>
      <w:r w:rsidR="00F50089" w:rsidRPr="002240DF">
        <w:rPr>
          <w:rFonts w:ascii="Times New Roman" w:hAnsi="Times New Roman" w:cs="Times New Roman"/>
          <w:sz w:val="24"/>
          <w:szCs w:val="24"/>
        </w:rPr>
        <w:t xml:space="preserve"> </w:t>
      </w:r>
      <w:r w:rsidR="002F4949" w:rsidRPr="002240DF">
        <w:rPr>
          <w:rFonts w:ascii="Times New Roman" w:hAnsi="Times New Roman" w:cs="Times New Roman"/>
          <w:sz w:val="24"/>
          <w:szCs w:val="24"/>
        </w:rPr>
        <w:t xml:space="preserve">about two meters away from Haroun, fired a live bullet </w:t>
      </w:r>
      <w:r w:rsidR="00FA642B" w:rsidRPr="002240DF">
        <w:rPr>
          <w:rFonts w:ascii="Times New Roman" w:hAnsi="Times New Roman" w:cs="Times New Roman"/>
          <w:sz w:val="24"/>
          <w:szCs w:val="24"/>
        </w:rPr>
        <w:t>at</w:t>
      </w:r>
      <w:r w:rsidR="002F4949" w:rsidRPr="002240DF">
        <w:rPr>
          <w:rFonts w:ascii="Times New Roman" w:hAnsi="Times New Roman" w:cs="Times New Roman"/>
          <w:sz w:val="24"/>
          <w:szCs w:val="24"/>
        </w:rPr>
        <w:t xml:space="preserve"> H</w:t>
      </w:r>
      <w:r w:rsidR="00FA642B" w:rsidRPr="002240DF">
        <w:rPr>
          <w:rFonts w:ascii="Times New Roman" w:hAnsi="Times New Roman" w:cs="Times New Roman"/>
          <w:sz w:val="24"/>
          <w:szCs w:val="24"/>
        </w:rPr>
        <w:t>’s</w:t>
      </w:r>
      <w:r w:rsidR="002F4949" w:rsidRPr="002240DF">
        <w:rPr>
          <w:rFonts w:ascii="Times New Roman" w:hAnsi="Times New Roman" w:cs="Times New Roman"/>
          <w:sz w:val="24"/>
          <w:szCs w:val="24"/>
        </w:rPr>
        <w:t xml:space="preserve"> neck. </w:t>
      </w:r>
      <w:r w:rsidR="005377D7" w:rsidRPr="002240DF">
        <w:rPr>
          <w:rFonts w:ascii="Times New Roman" w:hAnsi="Times New Roman" w:cs="Times New Roman"/>
          <w:sz w:val="24"/>
          <w:szCs w:val="24"/>
        </w:rPr>
        <w:t xml:space="preserve">Footage, documenting the shooting of H, can be watched </w:t>
      </w:r>
      <w:hyperlink r:id="rId12" w:history="1">
        <w:r w:rsidR="005377D7" w:rsidRPr="002240DF">
          <w:rPr>
            <w:rStyle w:val="Hyperlink"/>
            <w:rFonts w:ascii="Times New Roman" w:hAnsi="Times New Roman" w:cs="Times New Roman"/>
            <w:color w:val="auto"/>
            <w:sz w:val="24"/>
            <w:szCs w:val="24"/>
          </w:rPr>
          <w:t>here</w:t>
        </w:r>
      </w:hyperlink>
      <w:r w:rsidR="005377D7" w:rsidRPr="002240DF">
        <w:rPr>
          <w:rFonts w:ascii="Times New Roman" w:hAnsi="Times New Roman" w:cs="Times New Roman"/>
          <w:sz w:val="24"/>
          <w:szCs w:val="24"/>
        </w:rPr>
        <w:t>.</w:t>
      </w:r>
      <w:r w:rsidR="0087692C" w:rsidRPr="002240DF">
        <w:rPr>
          <w:rFonts w:ascii="Times New Roman" w:hAnsi="Times New Roman" w:cs="Times New Roman"/>
          <w:sz w:val="24"/>
          <w:szCs w:val="24"/>
        </w:rPr>
        <w:t xml:space="preserve"> </w:t>
      </w:r>
      <w:r w:rsidR="00776152" w:rsidRPr="002240DF">
        <w:rPr>
          <w:rFonts w:ascii="Times New Roman" w:hAnsi="Times New Roman" w:cs="Times New Roman"/>
          <w:sz w:val="24"/>
          <w:szCs w:val="24"/>
        </w:rPr>
        <w:t>Th</w:t>
      </w:r>
      <w:r w:rsidR="00A60740" w:rsidRPr="002240DF">
        <w:rPr>
          <w:rFonts w:ascii="Times New Roman" w:hAnsi="Times New Roman" w:cs="Times New Roman"/>
          <w:sz w:val="24"/>
          <w:szCs w:val="24"/>
        </w:rPr>
        <w:t>en, th</w:t>
      </w:r>
      <w:r w:rsidR="00776152" w:rsidRPr="002240DF">
        <w:rPr>
          <w:rFonts w:ascii="Times New Roman" w:hAnsi="Times New Roman" w:cs="Times New Roman"/>
          <w:sz w:val="24"/>
          <w:szCs w:val="24"/>
        </w:rPr>
        <w:t xml:space="preserve">e IOF obstructed medical assistance, </w:t>
      </w:r>
      <w:r w:rsidR="00F50089" w:rsidRPr="002240DF">
        <w:rPr>
          <w:rFonts w:ascii="Times New Roman" w:hAnsi="Times New Roman" w:cs="Times New Roman"/>
          <w:sz w:val="24"/>
          <w:szCs w:val="24"/>
        </w:rPr>
        <w:t xml:space="preserve">as they shot </w:t>
      </w:r>
      <w:r w:rsidR="00A60740" w:rsidRPr="002240DF">
        <w:rPr>
          <w:rFonts w:ascii="Times New Roman" w:hAnsi="Times New Roman" w:cs="Times New Roman"/>
          <w:sz w:val="24"/>
          <w:szCs w:val="24"/>
        </w:rPr>
        <w:t xml:space="preserve">at the </w:t>
      </w:r>
      <w:r w:rsidR="00553C1F" w:rsidRPr="002240DF">
        <w:rPr>
          <w:rFonts w:ascii="Times New Roman" w:hAnsi="Times New Roman" w:cs="Times New Roman"/>
          <w:sz w:val="24"/>
          <w:szCs w:val="24"/>
        </w:rPr>
        <w:t>tire</w:t>
      </w:r>
      <w:r w:rsidR="00A60740" w:rsidRPr="002240DF">
        <w:rPr>
          <w:rFonts w:ascii="Times New Roman" w:hAnsi="Times New Roman" w:cs="Times New Roman"/>
          <w:sz w:val="24"/>
          <w:szCs w:val="24"/>
        </w:rPr>
        <w:t xml:space="preserve"> of </w:t>
      </w:r>
      <w:r w:rsidR="00F50089" w:rsidRPr="002240DF">
        <w:rPr>
          <w:rFonts w:ascii="Times New Roman" w:hAnsi="Times New Roman" w:cs="Times New Roman"/>
          <w:sz w:val="24"/>
          <w:szCs w:val="24"/>
        </w:rPr>
        <w:t xml:space="preserve">the vehicle, </w:t>
      </w:r>
      <w:r w:rsidR="00553C1F" w:rsidRPr="002240DF">
        <w:rPr>
          <w:rFonts w:ascii="Times New Roman" w:hAnsi="Times New Roman" w:cs="Times New Roman"/>
          <w:sz w:val="24"/>
          <w:szCs w:val="24"/>
        </w:rPr>
        <w:t>which</w:t>
      </w:r>
      <w:r w:rsidR="00F50089" w:rsidRPr="002240DF">
        <w:rPr>
          <w:rFonts w:ascii="Times New Roman" w:hAnsi="Times New Roman" w:cs="Times New Roman"/>
          <w:sz w:val="24"/>
          <w:szCs w:val="24"/>
        </w:rPr>
        <w:t xml:space="preserve"> was trying to transfer H to the nearest medical </w:t>
      </w:r>
      <w:r w:rsidR="005377D7" w:rsidRPr="002240DF">
        <w:rPr>
          <w:rFonts w:ascii="Times New Roman" w:hAnsi="Times New Roman" w:cs="Times New Roman"/>
          <w:sz w:val="24"/>
          <w:szCs w:val="24"/>
        </w:rPr>
        <w:t xml:space="preserve">clinic. </w:t>
      </w:r>
      <w:r w:rsidR="00553C1F" w:rsidRPr="002240DF">
        <w:rPr>
          <w:rFonts w:ascii="Times New Roman" w:hAnsi="Times New Roman" w:cs="Times New Roman"/>
          <w:sz w:val="24"/>
          <w:szCs w:val="24"/>
        </w:rPr>
        <w:t xml:space="preserve">At Al-Ahli Hospital in Hebron on the same day, doctors diagnosed him </w:t>
      </w:r>
      <w:r w:rsidR="00553C1F" w:rsidRPr="002240DF">
        <w:rPr>
          <w:rFonts w:ascii="Times New Roman" w:hAnsi="Times New Roman" w:cs="Times New Roman"/>
          <w:sz w:val="24"/>
          <w:szCs w:val="24"/>
        </w:rPr>
        <w:lastRenderedPageBreak/>
        <w:t>with quadriplegia.</w:t>
      </w:r>
      <w:r w:rsidR="009C66AD" w:rsidRPr="002240DF">
        <w:rPr>
          <w:rFonts w:ascii="Times New Roman" w:hAnsi="Times New Roman" w:cs="Times New Roman"/>
          <w:sz w:val="24"/>
          <w:szCs w:val="24"/>
        </w:rPr>
        <w:t xml:space="preserve"> </w:t>
      </w:r>
      <w:r w:rsidR="00553C1F" w:rsidRPr="002240DF">
        <w:rPr>
          <w:rFonts w:ascii="Times New Roman" w:hAnsi="Times New Roman" w:cs="Times New Roman"/>
          <w:sz w:val="24"/>
          <w:szCs w:val="24"/>
        </w:rPr>
        <w:t xml:space="preserve">After around nine months of hospitalisation, H returned </w:t>
      </w:r>
      <w:r w:rsidR="009C66AD" w:rsidRPr="002240DF">
        <w:rPr>
          <w:rFonts w:ascii="Times New Roman" w:hAnsi="Times New Roman" w:cs="Times New Roman"/>
          <w:sz w:val="24"/>
          <w:szCs w:val="24"/>
        </w:rPr>
        <w:t xml:space="preserve">to </w:t>
      </w:r>
      <w:r w:rsidR="00553C1F" w:rsidRPr="002240DF">
        <w:rPr>
          <w:rFonts w:ascii="Times New Roman" w:hAnsi="Times New Roman" w:cs="Times New Roman"/>
          <w:sz w:val="24"/>
          <w:szCs w:val="24"/>
        </w:rPr>
        <w:t>his family</w:t>
      </w:r>
      <w:r w:rsidR="009C66AD" w:rsidRPr="002240DF">
        <w:rPr>
          <w:rFonts w:ascii="Times New Roman" w:hAnsi="Times New Roman" w:cs="Times New Roman"/>
          <w:sz w:val="24"/>
          <w:szCs w:val="24"/>
        </w:rPr>
        <w:t>’s</w:t>
      </w:r>
      <w:r w:rsidR="00553C1F" w:rsidRPr="002240DF">
        <w:rPr>
          <w:rFonts w:ascii="Times New Roman" w:hAnsi="Times New Roman" w:cs="Times New Roman"/>
          <w:sz w:val="24"/>
          <w:szCs w:val="24"/>
        </w:rPr>
        <w:t xml:space="preserve"> cave in Al-</w:t>
      </w:r>
      <w:proofErr w:type="spellStart"/>
      <w:r w:rsidR="00553C1F" w:rsidRPr="002240DF">
        <w:rPr>
          <w:rFonts w:ascii="Times New Roman" w:hAnsi="Times New Roman" w:cs="Times New Roman"/>
          <w:sz w:val="24"/>
          <w:szCs w:val="24"/>
        </w:rPr>
        <w:t>Rak</w:t>
      </w:r>
      <w:r w:rsidR="009C66AD" w:rsidRPr="002240DF">
        <w:rPr>
          <w:rFonts w:ascii="Times New Roman" w:hAnsi="Times New Roman" w:cs="Times New Roman"/>
          <w:sz w:val="24"/>
          <w:szCs w:val="24"/>
        </w:rPr>
        <w:t>ee</w:t>
      </w:r>
      <w:r w:rsidR="00553C1F" w:rsidRPr="002240DF">
        <w:rPr>
          <w:rFonts w:ascii="Times New Roman" w:hAnsi="Times New Roman" w:cs="Times New Roman"/>
          <w:sz w:val="24"/>
          <w:szCs w:val="24"/>
        </w:rPr>
        <w:t>z</w:t>
      </w:r>
      <w:proofErr w:type="spellEnd"/>
      <w:r w:rsidR="00553C1F" w:rsidRPr="002240DF">
        <w:rPr>
          <w:rFonts w:ascii="Times New Roman" w:hAnsi="Times New Roman" w:cs="Times New Roman"/>
          <w:sz w:val="24"/>
          <w:szCs w:val="24"/>
        </w:rPr>
        <w:t xml:space="preserve"> in </w:t>
      </w:r>
      <w:r w:rsidR="009C0F8E" w:rsidRPr="002240DF">
        <w:rPr>
          <w:rFonts w:ascii="Times New Roman" w:hAnsi="Times New Roman" w:cs="Times New Roman"/>
          <w:sz w:val="24"/>
          <w:szCs w:val="24"/>
        </w:rPr>
        <w:t xml:space="preserve">unsanitary </w:t>
      </w:r>
      <w:r w:rsidR="00553C1F" w:rsidRPr="002240DF">
        <w:rPr>
          <w:rFonts w:ascii="Times New Roman" w:hAnsi="Times New Roman" w:cs="Times New Roman"/>
          <w:sz w:val="24"/>
          <w:szCs w:val="24"/>
        </w:rPr>
        <w:t xml:space="preserve">conditions. His health </w:t>
      </w:r>
      <w:r w:rsidR="009C66AD" w:rsidRPr="002240DF">
        <w:rPr>
          <w:rFonts w:ascii="Times New Roman" w:hAnsi="Times New Roman" w:cs="Times New Roman"/>
          <w:sz w:val="24"/>
          <w:szCs w:val="24"/>
        </w:rPr>
        <w:t xml:space="preserve">condition </w:t>
      </w:r>
      <w:r w:rsidR="00553C1F" w:rsidRPr="002240DF">
        <w:rPr>
          <w:rFonts w:ascii="Times New Roman" w:hAnsi="Times New Roman" w:cs="Times New Roman"/>
          <w:sz w:val="24"/>
          <w:szCs w:val="24"/>
        </w:rPr>
        <w:t xml:space="preserve">deteriorated </w:t>
      </w:r>
      <w:r w:rsidR="009C0F8E" w:rsidRPr="002240DF">
        <w:rPr>
          <w:rFonts w:ascii="Times New Roman" w:hAnsi="Times New Roman" w:cs="Times New Roman"/>
          <w:sz w:val="24"/>
          <w:szCs w:val="24"/>
        </w:rPr>
        <w:t>over</w:t>
      </w:r>
      <w:r w:rsidR="00553C1F" w:rsidRPr="002240DF">
        <w:rPr>
          <w:rFonts w:ascii="Times New Roman" w:hAnsi="Times New Roman" w:cs="Times New Roman"/>
          <w:sz w:val="24"/>
          <w:szCs w:val="24"/>
        </w:rPr>
        <w:t xml:space="preserve"> time</w:t>
      </w:r>
      <w:r w:rsidR="009C66AD" w:rsidRPr="002240DF">
        <w:rPr>
          <w:rFonts w:ascii="Times New Roman" w:hAnsi="Times New Roman" w:cs="Times New Roman"/>
          <w:sz w:val="24"/>
          <w:szCs w:val="24"/>
        </w:rPr>
        <w:t>, whereby h</w:t>
      </w:r>
      <w:r w:rsidR="00553C1F" w:rsidRPr="002240DF">
        <w:rPr>
          <w:rFonts w:ascii="Times New Roman" w:hAnsi="Times New Roman" w:cs="Times New Roman"/>
          <w:sz w:val="24"/>
          <w:szCs w:val="24"/>
        </w:rPr>
        <w:t xml:space="preserve">e endured chest infections and ulcers as a result of staying on his back </w:t>
      </w:r>
      <w:r w:rsidR="009C66AD" w:rsidRPr="002240DF">
        <w:rPr>
          <w:rFonts w:ascii="Times New Roman" w:hAnsi="Times New Roman" w:cs="Times New Roman"/>
          <w:sz w:val="24"/>
          <w:szCs w:val="24"/>
        </w:rPr>
        <w:t>permanently.</w:t>
      </w:r>
      <w:r w:rsidR="00553C1F" w:rsidRPr="002240DF">
        <w:rPr>
          <w:rFonts w:ascii="Times New Roman" w:hAnsi="Times New Roman" w:cs="Times New Roman"/>
          <w:sz w:val="24"/>
          <w:szCs w:val="24"/>
        </w:rPr>
        <w:t xml:space="preserve"> </w:t>
      </w:r>
      <w:r w:rsidR="009C66AD" w:rsidRPr="002240DF">
        <w:rPr>
          <w:rFonts w:ascii="Times New Roman" w:hAnsi="Times New Roman" w:cs="Times New Roman"/>
          <w:sz w:val="24"/>
          <w:szCs w:val="24"/>
        </w:rPr>
        <w:t xml:space="preserve">In August 2022, he had his right leg amputated as a result of a </w:t>
      </w:r>
      <w:r w:rsidR="00553C1F" w:rsidRPr="002240DF">
        <w:rPr>
          <w:rFonts w:ascii="Times New Roman" w:hAnsi="Times New Roman" w:cs="Times New Roman"/>
          <w:sz w:val="24"/>
          <w:szCs w:val="24"/>
        </w:rPr>
        <w:t>gangrene. Later, H’s health condition deteriorated</w:t>
      </w:r>
      <w:r w:rsidR="009C66AD" w:rsidRPr="002240DF">
        <w:rPr>
          <w:rFonts w:ascii="Times New Roman" w:hAnsi="Times New Roman" w:cs="Times New Roman"/>
          <w:sz w:val="24"/>
          <w:szCs w:val="24"/>
        </w:rPr>
        <w:t xml:space="preserve"> further.</w:t>
      </w:r>
      <w:r w:rsidR="00553C1F" w:rsidRPr="002240DF">
        <w:rPr>
          <w:rFonts w:ascii="Times New Roman" w:hAnsi="Times New Roman" w:cs="Times New Roman"/>
          <w:sz w:val="24"/>
          <w:szCs w:val="24"/>
        </w:rPr>
        <w:t xml:space="preserve"> </w:t>
      </w:r>
      <w:r w:rsidR="009C66AD" w:rsidRPr="002240DF">
        <w:rPr>
          <w:rFonts w:ascii="Times New Roman" w:hAnsi="Times New Roman" w:cs="Times New Roman"/>
          <w:sz w:val="24"/>
          <w:szCs w:val="24"/>
        </w:rPr>
        <w:t>H</w:t>
      </w:r>
      <w:r w:rsidR="00553C1F" w:rsidRPr="002240DF">
        <w:rPr>
          <w:rFonts w:ascii="Times New Roman" w:hAnsi="Times New Roman" w:cs="Times New Roman"/>
          <w:sz w:val="24"/>
          <w:szCs w:val="24"/>
        </w:rPr>
        <w:t>e developed severe ulcers and gangrene in his left leg, and his condition worsened dramatically. H</w:t>
      </w:r>
      <w:r w:rsidR="009C66AD" w:rsidRPr="002240DF">
        <w:rPr>
          <w:rFonts w:ascii="Times New Roman" w:hAnsi="Times New Roman" w:cs="Times New Roman"/>
          <w:sz w:val="24"/>
          <w:szCs w:val="24"/>
        </w:rPr>
        <w:t>e</w:t>
      </w:r>
      <w:r w:rsidR="00553C1F" w:rsidRPr="002240DF">
        <w:rPr>
          <w:rFonts w:ascii="Times New Roman" w:hAnsi="Times New Roman" w:cs="Times New Roman"/>
          <w:sz w:val="24"/>
          <w:szCs w:val="24"/>
        </w:rPr>
        <w:t xml:space="preserve"> was admitted to </w:t>
      </w:r>
      <w:proofErr w:type="spellStart"/>
      <w:r w:rsidR="00553C1F" w:rsidRPr="002240DF">
        <w:rPr>
          <w:rFonts w:ascii="Times New Roman" w:hAnsi="Times New Roman" w:cs="Times New Roman"/>
          <w:sz w:val="24"/>
          <w:szCs w:val="24"/>
        </w:rPr>
        <w:t>Yatta</w:t>
      </w:r>
      <w:proofErr w:type="spellEnd"/>
      <w:r w:rsidR="00553C1F" w:rsidRPr="002240DF">
        <w:rPr>
          <w:rFonts w:ascii="Times New Roman" w:hAnsi="Times New Roman" w:cs="Times New Roman"/>
          <w:sz w:val="24"/>
          <w:szCs w:val="24"/>
        </w:rPr>
        <w:t xml:space="preserve"> Governmental Hospital in January</w:t>
      </w:r>
      <w:r w:rsidR="009C66AD" w:rsidRPr="002240DF">
        <w:rPr>
          <w:rFonts w:ascii="Times New Roman" w:hAnsi="Times New Roman" w:cs="Times New Roman"/>
          <w:sz w:val="24"/>
          <w:szCs w:val="24"/>
        </w:rPr>
        <w:t xml:space="preserve"> 2023</w:t>
      </w:r>
      <w:r w:rsidR="00553C1F" w:rsidRPr="002240DF">
        <w:rPr>
          <w:rFonts w:ascii="Times New Roman" w:hAnsi="Times New Roman" w:cs="Times New Roman"/>
          <w:sz w:val="24"/>
          <w:szCs w:val="24"/>
        </w:rPr>
        <w:t xml:space="preserve">, and </w:t>
      </w:r>
      <w:r w:rsidR="009C66AD" w:rsidRPr="002240DF">
        <w:rPr>
          <w:rFonts w:ascii="Times New Roman" w:hAnsi="Times New Roman" w:cs="Times New Roman"/>
          <w:sz w:val="24"/>
          <w:szCs w:val="24"/>
        </w:rPr>
        <w:t xml:space="preserve">was pronounced dead on 14 February 2023. His official death certificate stated that the cause of death is “a result of his injury by the IOF which led to quadriplegia, </w:t>
      </w:r>
      <w:r w:rsidR="008B5550" w:rsidRPr="002240DF">
        <w:rPr>
          <w:rFonts w:ascii="Times New Roman" w:hAnsi="Times New Roman" w:cs="Times New Roman"/>
          <w:sz w:val="24"/>
          <w:szCs w:val="24"/>
        </w:rPr>
        <w:t>blocked arteries in the legs</w:t>
      </w:r>
      <w:r w:rsidR="009C66AD" w:rsidRPr="002240DF">
        <w:rPr>
          <w:rFonts w:ascii="Times New Roman" w:hAnsi="Times New Roman" w:cs="Times New Roman"/>
          <w:sz w:val="24"/>
          <w:szCs w:val="24"/>
        </w:rPr>
        <w:t>, which led to</w:t>
      </w:r>
      <w:r w:rsidR="008B5550" w:rsidRPr="002240DF">
        <w:rPr>
          <w:rFonts w:ascii="Times New Roman" w:hAnsi="Times New Roman" w:cs="Times New Roman"/>
          <w:sz w:val="24"/>
          <w:szCs w:val="24"/>
        </w:rPr>
        <w:t xml:space="preserve"> its</w:t>
      </w:r>
      <w:r w:rsidR="009C66AD" w:rsidRPr="002240DF">
        <w:rPr>
          <w:rFonts w:ascii="Times New Roman" w:hAnsi="Times New Roman" w:cs="Times New Roman"/>
          <w:sz w:val="24"/>
          <w:szCs w:val="24"/>
        </w:rPr>
        <w:t xml:space="preserve"> amputation, severe ulcers in the back and pelvis, and severe infections in the lungs.</w:t>
      </w:r>
      <w:r w:rsidR="009C66AD" w:rsidRPr="002240DF">
        <w:rPr>
          <w:rStyle w:val="FootnoteReference"/>
          <w:rFonts w:ascii="Times New Roman" w:hAnsi="Times New Roman" w:cs="Times New Roman"/>
          <w:sz w:val="24"/>
          <w:szCs w:val="24"/>
        </w:rPr>
        <w:footnoteReference w:id="65"/>
      </w:r>
      <w:r w:rsidR="009C66AD" w:rsidRPr="002240DF">
        <w:rPr>
          <w:rFonts w:ascii="Times New Roman" w:hAnsi="Times New Roman" w:cs="Times New Roman"/>
          <w:sz w:val="24"/>
          <w:szCs w:val="24"/>
        </w:rPr>
        <w:t xml:space="preserve"> </w:t>
      </w:r>
    </w:p>
    <w:p w14:paraId="4B031A25" w14:textId="58B1AAAC" w:rsidR="00FA642B" w:rsidRPr="002240DF" w:rsidRDefault="008B5550" w:rsidP="006F72B0">
      <w:pPr>
        <w:spacing w:line="276" w:lineRule="auto"/>
        <w:jc w:val="both"/>
        <w:rPr>
          <w:rFonts w:ascii="Times New Roman" w:hAnsi="Times New Roman" w:cs="Times New Roman"/>
          <w:sz w:val="24"/>
          <w:szCs w:val="24"/>
        </w:rPr>
      </w:pPr>
      <w:r w:rsidRPr="002240DF">
        <w:rPr>
          <w:rFonts w:ascii="Times New Roman" w:hAnsi="Times New Roman" w:cs="Times New Roman"/>
          <w:sz w:val="24"/>
          <w:szCs w:val="24"/>
        </w:rPr>
        <w:t>It is worth noting that t</w:t>
      </w:r>
      <w:r w:rsidR="00FA642B" w:rsidRPr="002240DF">
        <w:rPr>
          <w:rFonts w:ascii="Times New Roman" w:hAnsi="Times New Roman" w:cs="Times New Roman"/>
          <w:sz w:val="24"/>
          <w:szCs w:val="24"/>
        </w:rPr>
        <w:t>h</w:t>
      </w:r>
      <w:r w:rsidR="00A60740" w:rsidRPr="002240DF">
        <w:rPr>
          <w:rFonts w:ascii="Times New Roman" w:hAnsi="Times New Roman" w:cs="Times New Roman"/>
          <w:sz w:val="24"/>
          <w:szCs w:val="24"/>
        </w:rPr>
        <w:t>e</w:t>
      </w:r>
      <w:r w:rsidRPr="002240DF">
        <w:rPr>
          <w:rFonts w:ascii="Times New Roman" w:hAnsi="Times New Roman" w:cs="Times New Roman"/>
          <w:sz w:val="24"/>
          <w:szCs w:val="24"/>
        </w:rPr>
        <w:t xml:space="preserve"> wilful</w:t>
      </w:r>
      <w:r w:rsidR="00FA642B" w:rsidRPr="002240DF">
        <w:rPr>
          <w:rFonts w:ascii="Times New Roman" w:hAnsi="Times New Roman" w:cs="Times New Roman"/>
          <w:sz w:val="24"/>
          <w:szCs w:val="24"/>
        </w:rPr>
        <w:t xml:space="preserve"> killing </w:t>
      </w:r>
      <w:r w:rsidRPr="002240DF">
        <w:rPr>
          <w:rFonts w:ascii="Times New Roman" w:hAnsi="Times New Roman" w:cs="Times New Roman"/>
          <w:sz w:val="24"/>
          <w:szCs w:val="24"/>
        </w:rPr>
        <w:t xml:space="preserve">of H </w:t>
      </w:r>
      <w:r w:rsidR="00FA642B" w:rsidRPr="002240DF">
        <w:rPr>
          <w:rFonts w:ascii="Times New Roman" w:hAnsi="Times New Roman" w:cs="Times New Roman"/>
          <w:sz w:val="24"/>
          <w:szCs w:val="24"/>
        </w:rPr>
        <w:t xml:space="preserve">happened in the context of his </w:t>
      </w:r>
      <w:r w:rsidR="009C0F8E" w:rsidRPr="002240DF">
        <w:rPr>
          <w:rFonts w:ascii="Times New Roman" w:hAnsi="Times New Roman" w:cs="Times New Roman"/>
          <w:sz w:val="24"/>
          <w:szCs w:val="24"/>
        </w:rPr>
        <w:t xml:space="preserve">attempt to </w:t>
      </w:r>
      <w:r w:rsidR="00FA642B" w:rsidRPr="002240DF">
        <w:rPr>
          <w:rFonts w:ascii="Times New Roman" w:hAnsi="Times New Roman" w:cs="Times New Roman"/>
          <w:sz w:val="24"/>
          <w:szCs w:val="24"/>
        </w:rPr>
        <w:t>defen</w:t>
      </w:r>
      <w:r w:rsidR="009C0F8E" w:rsidRPr="002240DF">
        <w:rPr>
          <w:rFonts w:ascii="Times New Roman" w:hAnsi="Times New Roman" w:cs="Times New Roman"/>
          <w:sz w:val="24"/>
          <w:szCs w:val="24"/>
        </w:rPr>
        <w:t>d</w:t>
      </w:r>
      <w:r w:rsidR="00FA642B" w:rsidRPr="002240DF">
        <w:rPr>
          <w:rFonts w:ascii="Times New Roman" w:hAnsi="Times New Roman" w:cs="Times New Roman"/>
          <w:sz w:val="24"/>
          <w:szCs w:val="24"/>
        </w:rPr>
        <w:t xml:space="preserve"> </w:t>
      </w:r>
      <w:r w:rsidR="009C0F8E" w:rsidRPr="002240DF">
        <w:rPr>
          <w:rFonts w:ascii="Times New Roman" w:hAnsi="Times New Roman" w:cs="Times New Roman"/>
          <w:sz w:val="24"/>
          <w:szCs w:val="24"/>
        </w:rPr>
        <w:t>against</w:t>
      </w:r>
      <w:r w:rsidR="00FA642B" w:rsidRPr="002240DF">
        <w:rPr>
          <w:rFonts w:ascii="Times New Roman" w:hAnsi="Times New Roman" w:cs="Times New Roman"/>
          <w:sz w:val="24"/>
          <w:szCs w:val="24"/>
        </w:rPr>
        <w:t xml:space="preserve"> the systemic </w:t>
      </w:r>
      <w:r w:rsidR="009C0F8E" w:rsidRPr="002240DF">
        <w:rPr>
          <w:rFonts w:ascii="Times New Roman" w:hAnsi="Times New Roman" w:cs="Times New Roman"/>
          <w:sz w:val="24"/>
          <w:szCs w:val="24"/>
        </w:rPr>
        <w:t>ethnic cleansing of his</w:t>
      </w:r>
      <w:r w:rsidR="00FA642B" w:rsidRPr="002240DF">
        <w:rPr>
          <w:rFonts w:ascii="Times New Roman" w:hAnsi="Times New Roman" w:cs="Times New Roman"/>
          <w:sz w:val="24"/>
          <w:szCs w:val="24"/>
        </w:rPr>
        <w:t xml:space="preserve"> community</w:t>
      </w:r>
      <w:r w:rsidR="009C0F8E" w:rsidRPr="002240DF">
        <w:rPr>
          <w:rFonts w:ascii="Times New Roman" w:hAnsi="Times New Roman" w:cs="Times New Roman"/>
          <w:sz w:val="24"/>
          <w:szCs w:val="24"/>
        </w:rPr>
        <w:t xml:space="preserve">, whereby </w:t>
      </w:r>
      <w:r w:rsidR="00FA642B" w:rsidRPr="002240DF">
        <w:rPr>
          <w:rFonts w:ascii="Times New Roman" w:hAnsi="Times New Roman" w:cs="Times New Roman"/>
          <w:sz w:val="24"/>
          <w:szCs w:val="24"/>
        </w:rPr>
        <w:t xml:space="preserve">Palestinians </w:t>
      </w:r>
      <w:r w:rsidR="009C0F8E" w:rsidRPr="002240DF">
        <w:rPr>
          <w:rFonts w:ascii="Times New Roman" w:hAnsi="Times New Roman" w:cs="Times New Roman"/>
          <w:sz w:val="24"/>
          <w:szCs w:val="24"/>
        </w:rPr>
        <w:t xml:space="preserve">are displaced </w:t>
      </w:r>
      <w:r w:rsidR="00FA642B" w:rsidRPr="002240DF">
        <w:rPr>
          <w:rFonts w:ascii="Times New Roman" w:hAnsi="Times New Roman" w:cs="Times New Roman"/>
          <w:sz w:val="24"/>
          <w:szCs w:val="24"/>
        </w:rPr>
        <w:t>and replac</w:t>
      </w:r>
      <w:r w:rsidR="009C0F8E" w:rsidRPr="002240DF">
        <w:rPr>
          <w:rFonts w:ascii="Times New Roman" w:hAnsi="Times New Roman" w:cs="Times New Roman"/>
          <w:sz w:val="24"/>
          <w:szCs w:val="24"/>
        </w:rPr>
        <w:t>ed</w:t>
      </w:r>
      <w:r w:rsidR="00FA642B" w:rsidRPr="002240DF">
        <w:rPr>
          <w:rFonts w:ascii="Times New Roman" w:hAnsi="Times New Roman" w:cs="Times New Roman"/>
          <w:sz w:val="24"/>
          <w:szCs w:val="24"/>
        </w:rPr>
        <w:t xml:space="preserve"> with Israeli Jews. Al-</w:t>
      </w:r>
      <w:proofErr w:type="spellStart"/>
      <w:r w:rsidR="00FA642B" w:rsidRPr="002240DF">
        <w:rPr>
          <w:rFonts w:ascii="Times New Roman" w:hAnsi="Times New Roman" w:cs="Times New Roman"/>
          <w:sz w:val="24"/>
          <w:szCs w:val="24"/>
        </w:rPr>
        <w:t>Rakeez</w:t>
      </w:r>
      <w:proofErr w:type="spellEnd"/>
      <w:r w:rsidR="00FA642B" w:rsidRPr="002240DF">
        <w:rPr>
          <w:rFonts w:ascii="Times New Roman" w:hAnsi="Times New Roman" w:cs="Times New Roman"/>
          <w:sz w:val="24"/>
          <w:szCs w:val="24"/>
        </w:rPr>
        <w:t xml:space="preserve"> village, is one of the 12 communities in the </w:t>
      </w:r>
      <w:proofErr w:type="spellStart"/>
      <w:r w:rsidR="00FA642B" w:rsidRPr="002240DF">
        <w:rPr>
          <w:rFonts w:ascii="Times New Roman" w:hAnsi="Times New Roman" w:cs="Times New Roman"/>
          <w:sz w:val="24"/>
          <w:szCs w:val="24"/>
        </w:rPr>
        <w:t>Masafer</w:t>
      </w:r>
      <w:proofErr w:type="spellEnd"/>
      <w:r w:rsidR="00FA642B" w:rsidRPr="002240DF">
        <w:rPr>
          <w:rFonts w:ascii="Times New Roman" w:hAnsi="Times New Roman" w:cs="Times New Roman"/>
          <w:sz w:val="24"/>
          <w:szCs w:val="24"/>
        </w:rPr>
        <w:t xml:space="preserve"> </w:t>
      </w:r>
      <w:proofErr w:type="spellStart"/>
      <w:r w:rsidR="00FA642B" w:rsidRPr="002240DF">
        <w:rPr>
          <w:rFonts w:ascii="Times New Roman" w:hAnsi="Times New Roman" w:cs="Times New Roman"/>
          <w:sz w:val="24"/>
          <w:szCs w:val="24"/>
        </w:rPr>
        <w:t>Yatta</w:t>
      </w:r>
      <w:proofErr w:type="spellEnd"/>
      <w:r w:rsidR="00FA642B" w:rsidRPr="002240DF">
        <w:rPr>
          <w:rFonts w:ascii="Times New Roman" w:hAnsi="Times New Roman" w:cs="Times New Roman"/>
          <w:sz w:val="24"/>
          <w:szCs w:val="24"/>
        </w:rPr>
        <w:t xml:space="preserve"> region which have been designated by the Israeli occupying authorities since </w:t>
      </w:r>
      <w:r w:rsidRPr="002240DF">
        <w:rPr>
          <w:rFonts w:ascii="Times New Roman" w:hAnsi="Times New Roman" w:cs="Times New Roman"/>
          <w:sz w:val="24"/>
          <w:szCs w:val="24"/>
        </w:rPr>
        <w:t xml:space="preserve">the </w:t>
      </w:r>
      <w:r w:rsidR="00FA642B" w:rsidRPr="002240DF">
        <w:rPr>
          <w:rFonts w:ascii="Times New Roman" w:hAnsi="Times New Roman" w:cs="Times New Roman"/>
          <w:sz w:val="24"/>
          <w:szCs w:val="24"/>
        </w:rPr>
        <w:t>1980</w:t>
      </w:r>
      <w:r w:rsidRPr="002240DF">
        <w:rPr>
          <w:rFonts w:ascii="Times New Roman" w:hAnsi="Times New Roman" w:cs="Times New Roman"/>
          <w:sz w:val="24"/>
          <w:szCs w:val="24"/>
        </w:rPr>
        <w:t>s</w:t>
      </w:r>
      <w:r w:rsidR="00FA642B" w:rsidRPr="002240DF">
        <w:rPr>
          <w:rFonts w:ascii="Times New Roman" w:hAnsi="Times New Roman" w:cs="Times New Roman"/>
          <w:sz w:val="24"/>
          <w:szCs w:val="24"/>
        </w:rPr>
        <w:t xml:space="preserve">, as a closed military area. Palestinians living within </w:t>
      </w:r>
      <w:r w:rsidR="009C0F8E" w:rsidRPr="002240DF">
        <w:rPr>
          <w:rFonts w:ascii="Times New Roman" w:hAnsi="Times New Roman" w:cs="Times New Roman"/>
          <w:sz w:val="24"/>
          <w:szCs w:val="24"/>
        </w:rPr>
        <w:t>the</w:t>
      </w:r>
      <w:r w:rsidR="00FA642B" w:rsidRPr="002240DF">
        <w:rPr>
          <w:rFonts w:ascii="Times New Roman" w:hAnsi="Times New Roman" w:cs="Times New Roman"/>
          <w:sz w:val="24"/>
          <w:szCs w:val="24"/>
        </w:rPr>
        <w:t xml:space="preserve"> area have been at risk of forcible transfer, as they are exposed to repeated demolitions, restricted access to land and natural resources, coupled with expanding settlements and acts of settler violence. </w:t>
      </w:r>
      <w:r w:rsidR="00B73362" w:rsidRPr="002240DF">
        <w:rPr>
          <w:rFonts w:ascii="Times New Roman" w:hAnsi="Times New Roman" w:cs="Times New Roman"/>
          <w:sz w:val="24"/>
          <w:szCs w:val="24"/>
        </w:rPr>
        <w:t xml:space="preserve">The attempt to retrieve the confiscated generator, which was used by </w:t>
      </w:r>
      <w:r w:rsidRPr="002240DF">
        <w:rPr>
          <w:rFonts w:ascii="Times New Roman" w:hAnsi="Times New Roman" w:cs="Times New Roman"/>
          <w:sz w:val="24"/>
          <w:szCs w:val="24"/>
        </w:rPr>
        <w:t xml:space="preserve">the </w:t>
      </w:r>
      <w:r w:rsidR="002D3D34" w:rsidRPr="002240DF">
        <w:rPr>
          <w:rFonts w:ascii="Times New Roman" w:hAnsi="Times New Roman" w:cs="Times New Roman"/>
          <w:sz w:val="24"/>
          <w:szCs w:val="24"/>
        </w:rPr>
        <w:t xml:space="preserve">herding </w:t>
      </w:r>
      <w:r w:rsidRPr="002240DF">
        <w:rPr>
          <w:rFonts w:ascii="Times New Roman" w:hAnsi="Times New Roman" w:cs="Times New Roman"/>
          <w:sz w:val="24"/>
          <w:szCs w:val="24"/>
        </w:rPr>
        <w:t>community</w:t>
      </w:r>
      <w:r w:rsidR="00B73362" w:rsidRPr="002240DF">
        <w:rPr>
          <w:rFonts w:ascii="Times New Roman" w:hAnsi="Times New Roman" w:cs="Times New Roman"/>
          <w:sz w:val="24"/>
          <w:szCs w:val="24"/>
        </w:rPr>
        <w:t xml:space="preserve"> to care for their livestock, reflects the community’s </w:t>
      </w:r>
      <w:r w:rsidR="0087692C" w:rsidRPr="002240DF">
        <w:rPr>
          <w:rFonts w:ascii="Times New Roman" w:hAnsi="Times New Roman" w:cs="Times New Roman"/>
          <w:sz w:val="24"/>
          <w:szCs w:val="24"/>
        </w:rPr>
        <w:t xml:space="preserve">restricted access to their own natural resources </w:t>
      </w:r>
      <w:r w:rsidR="009C0F8E" w:rsidRPr="002240DF">
        <w:rPr>
          <w:rFonts w:ascii="Times New Roman" w:hAnsi="Times New Roman" w:cs="Times New Roman"/>
          <w:sz w:val="24"/>
          <w:szCs w:val="24"/>
        </w:rPr>
        <w:t>and the coercive environment enforced by</w:t>
      </w:r>
      <w:r w:rsidR="0087692C" w:rsidRPr="002240DF">
        <w:rPr>
          <w:rFonts w:ascii="Times New Roman" w:hAnsi="Times New Roman" w:cs="Times New Roman"/>
          <w:sz w:val="24"/>
          <w:szCs w:val="24"/>
        </w:rPr>
        <w:t xml:space="preserve"> the </w:t>
      </w:r>
      <w:r w:rsidR="004713DC" w:rsidRPr="002240DF">
        <w:rPr>
          <w:rFonts w:ascii="Times New Roman" w:hAnsi="Times New Roman" w:cs="Times New Roman"/>
          <w:sz w:val="24"/>
          <w:szCs w:val="24"/>
        </w:rPr>
        <w:t>Israeli</w:t>
      </w:r>
      <w:r w:rsidR="0087692C" w:rsidRPr="002240DF">
        <w:rPr>
          <w:rFonts w:ascii="Times New Roman" w:hAnsi="Times New Roman" w:cs="Times New Roman"/>
          <w:sz w:val="24"/>
          <w:szCs w:val="24"/>
        </w:rPr>
        <w:t xml:space="preserve"> </w:t>
      </w:r>
      <w:r w:rsidRPr="002240DF">
        <w:rPr>
          <w:rFonts w:ascii="Times New Roman" w:hAnsi="Times New Roman" w:cs="Times New Roman"/>
          <w:sz w:val="24"/>
          <w:szCs w:val="24"/>
        </w:rPr>
        <w:t xml:space="preserve">occupying </w:t>
      </w:r>
      <w:r w:rsidR="0087692C" w:rsidRPr="002240DF">
        <w:rPr>
          <w:rFonts w:ascii="Times New Roman" w:hAnsi="Times New Roman" w:cs="Times New Roman"/>
          <w:sz w:val="24"/>
          <w:szCs w:val="24"/>
        </w:rPr>
        <w:t>authorities</w:t>
      </w:r>
      <w:r w:rsidR="009C0F8E" w:rsidRPr="002240DF">
        <w:rPr>
          <w:rFonts w:ascii="Times New Roman" w:hAnsi="Times New Roman" w:cs="Times New Roman"/>
          <w:sz w:val="24"/>
          <w:szCs w:val="24"/>
        </w:rPr>
        <w:t xml:space="preserve"> who</w:t>
      </w:r>
      <w:r w:rsidR="0087692C" w:rsidRPr="002240DF">
        <w:rPr>
          <w:rFonts w:ascii="Times New Roman" w:hAnsi="Times New Roman" w:cs="Times New Roman"/>
          <w:sz w:val="24"/>
          <w:szCs w:val="24"/>
        </w:rPr>
        <w:t xml:space="preserve"> ha</w:t>
      </w:r>
      <w:r w:rsidR="004713DC" w:rsidRPr="002240DF">
        <w:rPr>
          <w:rFonts w:ascii="Times New Roman" w:hAnsi="Times New Roman" w:cs="Times New Roman"/>
          <w:sz w:val="24"/>
          <w:szCs w:val="24"/>
        </w:rPr>
        <w:t>ve</w:t>
      </w:r>
      <w:r w:rsidR="0087692C" w:rsidRPr="002240DF">
        <w:rPr>
          <w:rFonts w:ascii="Times New Roman" w:hAnsi="Times New Roman" w:cs="Times New Roman"/>
          <w:sz w:val="24"/>
          <w:szCs w:val="24"/>
        </w:rPr>
        <w:t xml:space="preserve"> encircled the </w:t>
      </w:r>
      <w:proofErr w:type="spellStart"/>
      <w:r w:rsidR="0087692C" w:rsidRPr="002240DF">
        <w:rPr>
          <w:rFonts w:ascii="Times New Roman" w:hAnsi="Times New Roman" w:cs="Times New Roman"/>
          <w:sz w:val="24"/>
          <w:szCs w:val="24"/>
        </w:rPr>
        <w:t>Masafer</w:t>
      </w:r>
      <w:proofErr w:type="spellEnd"/>
      <w:r w:rsidR="0087692C" w:rsidRPr="002240DF">
        <w:rPr>
          <w:rFonts w:ascii="Times New Roman" w:hAnsi="Times New Roman" w:cs="Times New Roman"/>
          <w:sz w:val="24"/>
          <w:szCs w:val="24"/>
        </w:rPr>
        <w:t xml:space="preserve"> </w:t>
      </w:r>
      <w:proofErr w:type="spellStart"/>
      <w:r w:rsidR="0087692C" w:rsidRPr="002240DF">
        <w:rPr>
          <w:rFonts w:ascii="Times New Roman" w:hAnsi="Times New Roman" w:cs="Times New Roman"/>
          <w:sz w:val="24"/>
          <w:szCs w:val="24"/>
        </w:rPr>
        <w:t>Yatta</w:t>
      </w:r>
      <w:proofErr w:type="spellEnd"/>
      <w:r w:rsidR="0087692C" w:rsidRPr="002240DF">
        <w:rPr>
          <w:rFonts w:ascii="Times New Roman" w:hAnsi="Times New Roman" w:cs="Times New Roman"/>
          <w:sz w:val="24"/>
          <w:szCs w:val="24"/>
        </w:rPr>
        <w:t xml:space="preserve"> region with at least seven illegal settlements.</w:t>
      </w:r>
      <w:r w:rsidR="004713DC" w:rsidRPr="002240DF">
        <w:rPr>
          <w:rStyle w:val="FootnoteReference"/>
          <w:rFonts w:ascii="Times New Roman" w:hAnsi="Times New Roman" w:cs="Times New Roman"/>
          <w:sz w:val="24"/>
          <w:szCs w:val="24"/>
        </w:rPr>
        <w:footnoteReference w:id="66"/>
      </w:r>
      <w:r w:rsidR="0087692C" w:rsidRPr="002240DF">
        <w:rPr>
          <w:rFonts w:ascii="Times New Roman" w:hAnsi="Times New Roman" w:cs="Times New Roman"/>
          <w:sz w:val="24"/>
          <w:szCs w:val="24"/>
        </w:rPr>
        <w:t xml:space="preserve"> </w:t>
      </w:r>
    </w:p>
    <w:p w14:paraId="61FBFE74" w14:textId="1BF5FF9A" w:rsidR="007D656D" w:rsidRPr="002240DF" w:rsidRDefault="006F72B0" w:rsidP="00985167">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2</w:t>
      </w:r>
      <w:r w:rsidR="007E1BEB" w:rsidRPr="002240DF">
        <w:rPr>
          <w:rFonts w:ascii="Times New Roman" w:hAnsi="Times New Roman" w:cs="Times New Roman"/>
          <w:b/>
          <w:bCs/>
          <w:sz w:val="24"/>
          <w:szCs w:val="24"/>
        </w:rPr>
        <w:t>7</w:t>
      </w:r>
      <w:r w:rsidRPr="002240DF">
        <w:rPr>
          <w:rFonts w:ascii="Times New Roman" w:hAnsi="Times New Roman" w:cs="Times New Roman"/>
          <w:b/>
          <w:bCs/>
          <w:sz w:val="24"/>
          <w:szCs w:val="24"/>
        </w:rPr>
        <w:t>.</w:t>
      </w:r>
      <w:r w:rsidR="007E1BEB" w:rsidRPr="002240DF">
        <w:rPr>
          <w:rFonts w:ascii="Times New Roman" w:hAnsi="Times New Roman" w:cs="Times New Roman"/>
          <w:b/>
          <w:bCs/>
          <w:sz w:val="24"/>
          <w:szCs w:val="24"/>
        </w:rPr>
        <w:t xml:space="preserve"> </w:t>
      </w:r>
      <w:r w:rsidR="008B5550" w:rsidRPr="002240DF">
        <w:rPr>
          <w:rFonts w:ascii="Times New Roman" w:hAnsi="Times New Roman" w:cs="Times New Roman"/>
          <w:b/>
          <w:bCs/>
          <w:sz w:val="24"/>
          <w:szCs w:val="24"/>
        </w:rPr>
        <w:t>O</w:t>
      </w:r>
      <w:r w:rsidR="007D656D" w:rsidRPr="002240DF">
        <w:rPr>
          <w:rFonts w:ascii="Times New Roman" w:hAnsi="Times New Roman" w:cs="Times New Roman"/>
          <w:b/>
          <w:bCs/>
          <w:sz w:val="24"/>
          <w:szCs w:val="24"/>
        </w:rPr>
        <w:t xml:space="preserve">ur organisations urge </w:t>
      </w:r>
      <w:r w:rsidR="009C0F8E" w:rsidRPr="002240DF">
        <w:rPr>
          <w:rFonts w:ascii="Times New Roman" w:hAnsi="Times New Roman" w:cs="Times New Roman"/>
          <w:b/>
          <w:bCs/>
          <w:sz w:val="24"/>
          <w:szCs w:val="24"/>
        </w:rPr>
        <w:t>the</w:t>
      </w:r>
      <w:r w:rsidR="007D656D" w:rsidRPr="002240DF">
        <w:rPr>
          <w:rFonts w:ascii="Times New Roman" w:hAnsi="Times New Roman" w:cs="Times New Roman"/>
          <w:b/>
          <w:bCs/>
          <w:sz w:val="24"/>
          <w:szCs w:val="24"/>
        </w:rPr>
        <w:t xml:space="preserve"> esteemed </w:t>
      </w:r>
      <w:r w:rsidR="009C0F8E" w:rsidRPr="002240DF">
        <w:rPr>
          <w:rFonts w:ascii="Times New Roman" w:hAnsi="Times New Roman" w:cs="Times New Roman"/>
          <w:b/>
          <w:bCs/>
          <w:sz w:val="24"/>
          <w:szCs w:val="24"/>
        </w:rPr>
        <w:t xml:space="preserve">CRPD </w:t>
      </w:r>
      <w:r w:rsidR="008B5550" w:rsidRPr="002240DF">
        <w:rPr>
          <w:rFonts w:ascii="Times New Roman" w:hAnsi="Times New Roman" w:cs="Times New Roman"/>
          <w:b/>
          <w:bCs/>
          <w:sz w:val="24"/>
          <w:szCs w:val="24"/>
        </w:rPr>
        <w:t xml:space="preserve">Committee </w:t>
      </w:r>
      <w:r w:rsidR="007D656D" w:rsidRPr="002240DF">
        <w:rPr>
          <w:rFonts w:ascii="Times New Roman" w:hAnsi="Times New Roman" w:cs="Times New Roman"/>
          <w:b/>
          <w:bCs/>
          <w:sz w:val="24"/>
          <w:szCs w:val="24"/>
        </w:rPr>
        <w:t>to contextualize Israel’s military attacks and its excessive use force</w:t>
      </w:r>
      <w:r w:rsidR="008B5550" w:rsidRPr="002240DF">
        <w:rPr>
          <w:rFonts w:ascii="Times New Roman" w:hAnsi="Times New Roman" w:cs="Times New Roman"/>
          <w:b/>
          <w:bCs/>
          <w:sz w:val="24"/>
          <w:szCs w:val="24"/>
        </w:rPr>
        <w:t xml:space="preserve">, shoot to kill and maim policies, </w:t>
      </w:r>
      <w:r w:rsidR="00ED05D5" w:rsidRPr="002240DF">
        <w:rPr>
          <w:rFonts w:ascii="Times New Roman" w:hAnsi="Times New Roman" w:cs="Times New Roman"/>
          <w:b/>
          <w:bCs/>
          <w:sz w:val="24"/>
          <w:szCs w:val="24"/>
        </w:rPr>
        <w:t>within</w:t>
      </w:r>
      <w:r w:rsidR="007D656D" w:rsidRPr="002240DF">
        <w:rPr>
          <w:rFonts w:ascii="Times New Roman" w:hAnsi="Times New Roman" w:cs="Times New Roman"/>
          <w:b/>
          <w:bCs/>
          <w:sz w:val="24"/>
          <w:szCs w:val="24"/>
        </w:rPr>
        <w:t xml:space="preserve"> its illegal occupation and apartheid regime intended to indefinitely dominate the Palestinian people. </w:t>
      </w:r>
      <w:r w:rsidR="00ED05D5" w:rsidRPr="002240DF">
        <w:rPr>
          <w:rFonts w:ascii="Times New Roman" w:hAnsi="Times New Roman" w:cs="Times New Roman"/>
          <w:b/>
          <w:bCs/>
          <w:sz w:val="24"/>
          <w:szCs w:val="24"/>
        </w:rPr>
        <w:t>As such, we urge you to call on Israel end to its apartheid regime and occupation</w:t>
      </w:r>
      <w:r w:rsidR="009C0F8E" w:rsidRPr="002240DF">
        <w:rPr>
          <w:rFonts w:ascii="Times New Roman" w:hAnsi="Times New Roman" w:cs="Times New Roman"/>
          <w:b/>
          <w:bCs/>
          <w:sz w:val="24"/>
          <w:szCs w:val="24"/>
        </w:rPr>
        <w:t xml:space="preserve"> and </w:t>
      </w:r>
      <w:r w:rsidR="00F8321A" w:rsidRPr="002240DF">
        <w:rPr>
          <w:rFonts w:ascii="Times New Roman" w:hAnsi="Times New Roman" w:cs="Times New Roman"/>
          <w:b/>
          <w:bCs/>
          <w:sz w:val="24"/>
          <w:szCs w:val="24"/>
        </w:rPr>
        <w:t xml:space="preserve">to </w:t>
      </w:r>
      <w:r w:rsidR="009C0F8E" w:rsidRPr="002240DF">
        <w:rPr>
          <w:rFonts w:ascii="Times New Roman" w:hAnsi="Times New Roman" w:cs="Times New Roman"/>
          <w:b/>
          <w:bCs/>
          <w:sz w:val="24"/>
          <w:szCs w:val="24"/>
        </w:rPr>
        <w:t>recognise that all uses of force by Israel to sustain the illegal occupation, are also illegal</w:t>
      </w:r>
      <w:r w:rsidR="00ED05D5" w:rsidRPr="002240DF">
        <w:rPr>
          <w:rFonts w:ascii="Times New Roman" w:hAnsi="Times New Roman" w:cs="Times New Roman"/>
          <w:b/>
          <w:bCs/>
          <w:sz w:val="24"/>
          <w:szCs w:val="24"/>
        </w:rPr>
        <w:t xml:space="preserve">. </w:t>
      </w:r>
      <w:r w:rsidR="007D656D" w:rsidRPr="002240DF">
        <w:rPr>
          <w:rFonts w:ascii="Times New Roman" w:hAnsi="Times New Roman" w:cs="Times New Roman"/>
          <w:b/>
          <w:bCs/>
          <w:sz w:val="24"/>
          <w:szCs w:val="24"/>
        </w:rPr>
        <w:t xml:space="preserve">We further urge you to request information on measures taken by the Israeli occupying authorities to bring </w:t>
      </w:r>
      <w:r w:rsidR="008E4E44" w:rsidRPr="002240DF">
        <w:rPr>
          <w:rFonts w:ascii="Times New Roman" w:hAnsi="Times New Roman" w:cs="Times New Roman"/>
          <w:b/>
          <w:bCs/>
          <w:sz w:val="24"/>
          <w:szCs w:val="24"/>
        </w:rPr>
        <w:t>its</w:t>
      </w:r>
      <w:r w:rsidR="007D656D" w:rsidRPr="002240DF">
        <w:rPr>
          <w:rFonts w:ascii="Times New Roman" w:hAnsi="Times New Roman" w:cs="Times New Roman"/>
          <w:b/>
          <w:bCs/>
          <w:sz w:val="24"/>
          <w:szCs w:val="24"/>
        </w:rPr>
        <w:t xml:space="preserve"> rules of engagement for the use of live fire in line with international human rights law and to put an end to the </w:t>
      </w:r>
      <w:r w:rsidR="008E4E44" w:rsidRPr="002240DF">
        <w:rPr>
          <w:rFonts w:ascii="Times New Roman" w:hAnsi="Times New Roman" w:cs="Times New Roman"/>
          <w:b/>
          <w:bCs/>
          <w:sz w:val="24"/>
          <w:szCs w:val="24"/>
        </w:rPr>
        <w:t>IOF’s</w:t>
      </w:r>
      <w:r w:rsidR="007D656D" w:rsidRPr="002240DF">
        <w:rPr>
          <w:rFonts w:ascii="Times New Roman" w:hAnsi="Times New Roman" w:cs="Times New Roman"/>
          <w:b/>
          <w:bCs/>
          <w:sz w:val="24"/>
          <w:szCs w:val="24"/>
        </w:rPr>
        <w:t xml:space="preserve"> systematic shoot-to-kill policy, including against Palestinians with disabilities.</w:t>
      </w:r>
      <w:r w:rsidR="008B5550" w:rsidRPr="002240DF">
        <w:rPr>
          <w:rFonts w:ascii="Times New Roman" w:hAnsi="Times New Roman" w:cs="Times New Roman"/>
          <w:b/>
          <w:bCs/>
          <w:sz w:val="24"/>
          <w:szCs w:val="24"/>
        </w:rPr>
        <w:t xml:space="preserve"> </w:t>
      </w:r>
      <w:r w:rsidR="008B5550" w:rsidRPr="002240DF">
        <w:rPr>
          <w:rFonts w:ascii="Times New Roman" w:hAnsi="Times New Roman" w:cs="Times New Roman"/>
          <w:sz w:val="24"/>
          <w:szCs w:val="24"/>
        </w:rPr>
        <w:t>W</w:t>
      </w:r>
      <w:r w:rsidR="0025047C" w:rsidRPr="002240DF">
        <w:rPr>
          <w:rFonts w:ascii="Times New Roman" w:hAnsi="Times New Roman" w:cs="Times New Roman"/>
          <w:sz w:val="24"/>
          <w:szCs w:val="24"/>
        </w:rPr>
        <w:t>e</w:t>
      </w:r>
      <w:r w:rsidR="008B5550" w:rsidRPr="002240DF">
        <w:rPr>
          <w:rFonts w:ascii="Times New Roman" w:hAnsi="Times New Roman" w:cs="Times New Roman"/>
          <w:sz w:val="24"/>
          <w:szCs w:val="24"/>
        </w:rPr>
        <w:t xml:space="preserve"> stress that</w:t>
      </w:r>
      <w:r w:rsidR="0025047C" w:rsidRPr="002240DF">
        <w:rPr>
          <w:rFonts w:ascii="Times New Roman" w:hAnsi="Times New Roman" w:cs="Times New Roman"/>
          <w:sz w:val="24"/>
          <w:szCs w:val="24"/>
        </w:rPr>
        <w:t xml:space="preserve"> the increased excessive use of force policy against Palestinians </w:t>
      </w:r>
      <w:r w:rsidR="008B5550" w:rsidRPr="002240DF">
        <w:rPr>
          <w:rFonts w:ascii="Times New Roman" w:hAnsi="Times New Roman" w:cs="Times New Roman"/>
          <w:sz w:val="24"/>
          <w:szCs w:val="24"/>
        </w:rPr>
        <w:t xml:space="preserve">has been able to continue on the expense of the lives </w:t>
      </w:r>
      <w:r w:rsidR="0025047C" w:rsidRPr="002240DF">
        <w:rPr>
          <w:rFonts w:ascii="Times New Roman" w:hAnsi="Times New Roman" w:cs="Times New Roman"/>
          <w:sz w:val="24"/>
          <w:szCs w:val="24"/>
        </w:rPr>
        <w:t xml:space="preserve">and rights </w:t>
      </w:r>
      <w:r w:rsidR="008B5550" w:rsidRPr="002240DF">
        <w:rPr>
          <w:rFonts w:ascii="Times New Roman" w:hAnsi="Times New Roman" w:cs="Times New Roman"/>
          <w:sz w:val="24"/>
          <w:szCs w:val="24"/>
        </w:rPr>
        <w:t xml:space="preserve">of Palestinian given Israel’s </w:t>
      </w:r>
      <w:r w:rsidR="0025047C" w:rsidRPr="002240DF">
        <w:rPr>
          <w:rFonts w:ascii="Times New Roman" w:hAnsi="Times New Roman" w:cs="Times New Roman"/>
          <w:sz w:val="24"/>
          <w:szCs w:val="24"/>
        </w:rPr>
        <w:t>institutionalized</w:t>
      </w:r>
      <w:r w:rsidR="008B5550" w:rsidRPr="002240DF">
        <w:rPr>
          <w:rFonts w:ascii="Times New Roman" w:hAnsi="Times New Roman" w:cs="Times New Roman"/>
          <w:sz w:val="24"/>
          <w:szCs w:val="24"/>
        </w:rPr>
        <w:t xml:space="preserve"> impunity</w:t>
      </w:r>
      <w:r w:rsidR="0025047C" w:rsidRPr="002240DF">
        <w:rPr>
          <w:rFonts w:ascii="Times New Roman" w:hAnsi="Times New Roman" w:cs="Times New Roman"/>
          <w:sz w:val="24"/>
          <w:szCs w:val="24"/>
        </w:rPr>
        <w:t>,</w:t>
      </w:r>
      <w:r w:rsidR="008B5550" w:rsidRPr="002240DF">
        <w:rPr>
          <w:rFonts w:ascii="Times New Roman" w:hAnsi="Times New Roman" w:cs="Times New Roman"/>
          <w:sz w:val="24"/>
          <w:szCs w:val="24"/>
        </w:rPr>
        <w:t xml:space="preserve"> </w:t>
      </w:r>
      <w:r w:rsidR="0025047C" w:rsidRPr="002240DF">
        <w:rPr>
          <w:rFonts w:ascii="Times New Roman" w:hAnsi="Times New Roman" w:cs="Times New Roman"/>
          <w:sz w:val="24"/>
          <w:szCs w:val="24"/>
        </w:rPr>
        <w:t>w</w:t>
      </w:r>
      <w:r w:rsidR="008B5550" w:rsidRPr="002240DF">
        <w:rPr>
          <w:rFonts w:ascii="Times New Roman" w:hAnsi="Times New Roman" w:cs="Times New Roman"/>
          <w:sz w:val="24"/>
          <w:szCs w:val="24"/>
        </w:rPr>
        <w:t>hich systematically shields Israeli perpetrators from accountability</w:t>
      </w:r>
      <w:r w:rsidR="0025047C" w:rsidRPr="002240DF">
        <w:rPr>
          <w:rFonts w:ascii="Times New Roman" w:hAnsi="Times New Roman" w:cs="Times New Roman"/>
          <w:sz w:val="24"/>
          <w:szCs w:val="24"/>
        </w:rPr>
        <w:t xml:space="preserve">. </w:t>
      </w:r>
      <w:r w:rsidR="0025047C" w:rsidRPr="002240DF">
        <w:rPr>
          <w:rFonts w:ascii="Times New Roman" w:hAnsi="Times New Roman" w:cs="Times New Roman"/>
          <w:b/>
          <w:bCs/>
          <w:sz w:val="24"/>
          <w:szCs w:val="24"/>
        </w:rPr>
        <w:t>As such,</w:t>
      </w:r>
      <w:r w:rsidR="0025047C" w:rsidRPr="002240DF">
        <w:rPr>
          <w:rFonts w:ascii="Times New Roman" w:hAnsi="Times New Roman" w:cs="Times New Roman"/>
          <w:sz w:val="24"/>
          <w:szCs w:val="24"/>
        </w:rPr>
        <w:t xml:space="preserve"> </w:t>
      </w:r>
      <w:r w:rsidR="0025047C" w:rsidRPr="002240DF">
        <w:rPr>
          <w:rFonts w:ascii="Times New Roman" w:hAnsi="Times New Roman" w:cs="Times New Roman"/>
          <w:b/>
          <w:bCs/>
          <w:sz w:val="24"/>
          <w:szCs w:val="24"/>
        </w:rPr>
        <w:t>w</w:t>
      </w:r>
      <w:r w:rsidR="007D656D" w:rsidRPr="002240DF">
        <w:rPr>
          <w:rFonts w:ascii="Times New Roman" w:hAnsi="Times New Roman" w:cs="Times New Roman"/>
          <w:b/>
          <w:bCs/>
          <w:sz w:val="24"/>
          <w:szCs w:val="24"/>
        </w:rPr>
        <w:t xml:space="preserve">e urge </w:t>
      </w:r>
      <w:r w:rsidR="0025047C" w:rsidRPr="002240DF">
        <w:rPr>
          <w:rFonts w:ascii="Times New Roman" w:hAnsi="Times New Roman" w:cs="Times New Roman"/>
          <w:b/>
          <w:bCs/>
          <w:sz w:val="24"/>
          <w:szCs w:val="24"/>
        </w:rPr>
        <w:t>you</w:t>
      </w:r>
      <w:r w:rsidR="007D656D" w:rsidRPr="002240DF">
        <w:rPr>
          <w:rFonts w:ascii="Times New Roman" w:hAnsi="Times New Roman" w:cs="Times New Roman"/>
          <w:b/>
          <w:bCs/>
          <w:sz w:val="24"/>
          <w:szCs w:val="24"/>
        </w:rPr>
        <w:t xml:space="preserve"> to </w:t>
      </w:r>
      <w:r w:rsidR="0025047C" w:rsidRPr="002240DF">
        <w:rPr>
          <w:rFonts w:ascii="Times New Roman" w:hAnsi="Times New Roman" w:cs="Times New Roman"/>
          <w:b/>
          <w:bCs/>
          <w:sz w:val="24"/>
          <w:szCs w:val="24"/>
        </w:rPr>
        <w:t>recognize</w:t>
      </w:r>
      <w:r w:rsidR="007D656D" w:rsidRPr="002240DF">
        <w:rPr>
          <w:rFonts w:ascii="Times New Roman" w:hAnsi="Times New Roman" w:cs="Times New Roman"/>
          <w:b/>
          <w:bCs/>
          <w:sz w:val="24"/>
          <w:szCs w:val="24"/>
        </w:rPr>
        <w:t xml:space="preserve"> Israeli judicial mechanisms as unwilling to genuinely prosecute international crimes committed against the Palestinian people and to call for international accountability for Palestinian</w:t>
      </w:r>
      <w:r w:rsidR="0025047C" w:rsidRPr="002240DF">
        <w:rPr>
          <w:rFonts w:ascii="Times New Roman" w:hAnsi="Times New Roman" w:cs="Times New Roman"/>
          <w:b/>
          <w:bCs/>
          <w:sz w:val="24"/>
          <w:szCs w:val="24"/>
        </w:rPr>
        <w:t xml:space="preserve">s, including at the International </w:t>
      </w:r>
      <w:r w:rsidR="00F8321A" w:rsidRPr="002240DF">
        <w:rPr>
          <w:rFonts w:ascii="Times New Roman" w:hAnsi="Times New Roman" w:cs="Times New Roman"/>
          <w:b/>
          <w:bCs/>
          <w:sz w:val="24"/>
          <w:szCs w:val="24"/>
        </w:rPr>
        <w:t>C</w:t>
      </w:r>
      <w:r w:rsidR="0025047C" w:rsidRPr="002240DF">
        <w:rPr>
          <w:rFonts w:ascii="Times New Roman" w:hAnsi="Times New Roman" w:cs="Times New Roman"/>
          <w:b/>
          <w:bCs/>
          <w:sz w:val="24"/>
          <w:szCs w:val="24"/>
        </w:rPr>
        <w:t>riminal Court.</w:t>
      </w:r>
      <w:r w:rsidR="008E4E44" w:rsidRPr="002240DF">
        <w:rPr>
          <w:rFonts w:ascii="Times New Roman" w:hAnsi="Times New Roman" w:cs="Times New Roman"/>
          <w:b/>
          <w:bCs/>
          <w:sz w:val="24"/>
          <w:szCs w:val="24"/>
        </w:rPr>
        <w:t xml:space="preserve"> </w:t>
      </w:r>
      <w:r w:rsidR="00F8321A" w:rsidRPr="002240DF">
        <w:rPr>
          <w:rFonts w:ascii="Times New Roman" w:hAnsi="Times New Roman" w:cs="Times New Roman"/>
          <w:b/>
          <w:bCs/>
          <w:sz w:val="24"/>
          <w:szCs w:val="24"/>
        </w:rPr>
        <w:t xml:space="preserve">Further our organisations call for full reparations and remedy for Israel’s </w:t>
      </w:r>
      <w:r w:rsidR="00F8321A" w:rsidRPr="002240DF">
        <w:rPr>
          <w:rFonts w:ascii="Times New Roman" w:hAnsi="Times New Roman" w:cs="Times New Roman"/>
          <w:b/>
          <w:bCs/>
          <w:sz w:val="24"/>
          <w:szCs w:val="24"/>
        </w:rPr>
        <w:lastRenderedPageBreak/>
        <w:t xml:space="preserve">internationally wrongful acts such as </w:t>
      </w:r>
      <w:r w:rsidR="00F8321A" w:rsidRPr="002240DF">
        <w:rPr>
          <w:rFonts w:ascii="Times New Roman" w:hAnsi="Times New Roman" w:cs="Times New Roman"/>
          <w:b/>
          <w:bCs/>
          <w:i/>
          <w:iCs/>
          <w:sz w:val="24"/>
          <w:szCs w:val="24"/>
        </w:rPr>
        <w:t>inter alia</w:t>
      </w:r>
      <w:r w:rsidR="00F8321A" w:rsidRPr="002240DF">
        <w:rPr>
          <w:rFonts w:ascii="Times New Roman" w:hAnsi="Times New Roman" w:cs="Times New Roman"/>
          <w:b/>
          <w:bCs/>
          <w:sz w:val="24"/>
          <w:szCs w:val="24"/>
        </w:rPr>
        <w:t xml:space="preserve"> property crimes and injury, including restitution, compensation, rehabilitation, satisfaction, and guarantees of non-repetition.</w:t>
      </w:r>
    </w:p>
    <w:p w14:paraId="07F1725D" w14:textId="4B3EFCB6" w:rsidR="002169D6" w:rsidRPr="002240DF" w:rsidRDefault="002169D6" w:rsidP="00985167">
      <w:pPr>
        <w:pStyle w:val="Heading1"/>
        <w:numPr>
          <w:ilvl w:val="0"/>
          <w:numId w:val="33"/>
        </w:numPr>
        <w:spacing w:line="276" w:lineRule="auto"/>
        <w:jc w:val="both"/>
        <w:rPr>
          <w:rFonts w:ascii="Times New Roman" w:hAnsi="Times New Roman" w:cs="Times New Roman"/>
          <w:szCs w:val="24"/>
        </w:rPr>
      </w:pPr>
      <w:bookmarkStart w:id="12" w:name="_Toc142963919"/>
      <w:r w:rsidRPr="002240DF">
        <w:rPr>
          <w:rFonts w:ascii="Times New Roman" w:hAnsi="Times New Roman" w:cs="Times New Roman"/>
          <w:szCs w:val="24"/>
        </w:rPr>
        <w:t xml:space="preserve">Access to </w:t>
      </w:r>
      <w:r w:rsidR="00FA1610" w:rsidRPr="002240DF">
        <w:rPr>
          <w:rFonts w:ascii="Times New Roman" w:hAnsi="Times New Roman" w:cs="Times New Roman"/>
          <w:szCs w:val="24"/>
        </w:rPr>
        <w:t>J</w:t>
      </w:r>
      <w:r w:rsidRPr="002240DF">
        <w:rPr>
          <w:rFonts w:ascii="Times New Roman" w:hAnsi="Times New Roman" w:cs="Times New Roman"/>
          <w:szCs w:val="24"/>
        </w:rPr>
        <w:t>ustice</w:t>
      </w:r>
      <w:r w:rsidR="00FA1610" w:rsidRPr="002240DF">
        <w:rPr>
          <w:rFonts w:ascii="Times New Roman" w:hAnsi="Times New Roman" w:cs="Times New Roman"/>
          <w:szCs w:val="24"/>
        </w:rPr>
        <w:t xml:space="preserve"> (Article 13)</w:t>
      </w:r>
      <w:bookmarkEnd w:id="12"/>
    </w:p>
    <w:p w14:paraId="387850F7" w14:textId="15F9DC7A" w:rsidR="008157CB" w:rsidRPr="002240DF" w:rsidRDefault="008157CB" w:rsidP="00985167">
      <w:pPr>
        <w:spacing w:line="276" w:lineRule="auto"/>
        <w:rPr>
          <w:rFonts w:ascii="Times New Roman" w:hAnsi="Times New Roman" w:cs="Times New Roman"/>
          <w:color w:val="FF0000"/>
          <w:sz w:val="24"/>
          <w:szCs w:val="24"/>
        </w:rPr>
      </w:pPr>
    </w:p>
    <w:p w14:paraId="6DF19021" w14:textId="56507781" w:rsidR="00985167" w:rsidRPr="002240DF" w:rsidRDefault="006F72B0" w:rsidP="003D3D9F">
      <w:pPr>
        <w:suppressAutoHyphens/>
        <w:spacing w:after="0" w:line="276" w:lineRule="auto"/>
        <w:contextualSpacing/>
        <w:jc w:val="both"/>
        <w:rPr>
          <w:rFonts w:ascii="Times New Roman" w:hAnsi="Times New Roman" w:cs="Times New Roman"/>
          <w:sz w:val="24"/>
          <w:szCs w:val="24"/>
        </w:rPr>
      </w:pPr>
      <w:r w:rsidRPr="002240DF">
        <w:rPr>
          <w:rFonts w:ascii="Times New Roman" w:hAnsi="Times New Roman" w:cs="Times New Roman"/>
          <w:b/>
          <w:bCs/>
          <w:sz w:val="24"/>
          <w:szCs w:val="24"/>
        </w:rPr>
        <w:t>28.</w:t>
      </w:r>
      <w:r w:rsidRPr="002240DF">
        <w:rPr>
          <w:rFonts w:ascii="Times New Roman" w:hAnsi="Times New Roman" w:cs="Times New Roman"/>
          <w:sz w:val="24"/>
          <w:szCs w:val="24"/>
        </w:rPr>
        <w:t xml:space="preserve"> </w:t>
      </w:r>
      <w:r w:rsidR="00780991" w:rsidRPr="002240DF">
        <w:rPr>
          <w:rFonts w:ascii="Times New Roman" w:hAnsi="Times New Roman" w:cs="Times New Roman"/>
          <w:sz w:val="24"/>
          <w:szCs w:val="24"/>
        </w:rPr>
        <w:t>S</w:t>
      </w:r>
      <w:r w:rsidR="00985167" w:rsidRPr="002240DF">
        <w:rPr>
          <w:rFonts w:ascii="Times New Roman" w:hAnsi="Times New Roman" w:cs="Times New Roman"/>
          <w:sz w:val="24"/>
          <w:szCs w:val="24"/>
        </w:rPr>
        <w:t>ince 1967,</w:t>
      </w:r>
      <w:r w:rsidR="00780991" w:rsidRPr="002240DF">
        <w:rPr>
          <w:rFonts w:ascii="Times New Roman" w:hAnsi="Times New Roman" w:cs="Times New Roman"/>
          <w:sz w:val="24"/>
          <w:szCs w:val="24"/>
        </w:rPr>
        <w:t xml:space="preserve"> the</w:t>
      </w:r>
      <w:r w:rsidR="00985167" w:rsidRPr="002240DF">
        <w:rPr>
          <w:rFonts w:ascii="Times New Roman" w:hAnsi="Times New Roman" w:cs="Times New Roman"/>
          <w:sz w:val="24"/>
          <w:szCs w:val="24"/>
        </w:rPr>
        <w:t xml:space="preserve"> Israel</w:t>
      </w:r>
      <w:r w:rsidR="00780991" w:rsidRPr="002240DF">
        <w:rPr>
          <w:rFonts w:ascii="Times New Roman" w:hAnsi="Times New Roman" w:cs="Times New Roman"/>
          <w:sz w:val="24"/>
          <w:szCs w:val="24"/>
        </w:rPr>
        <w:t>i occupying authorities</w:t>
      </w:r>
      <w:r w:rsidR="00985167" w:rsidRPr="002240DF">
        <w:rPr>
          <w:rFonts w:ascii="Times New Roman" w:hAnsi="Times New Roman" w:cs="Times New Roman"/>
          <w:sz w:val="24"/>
          <w:szCs w:val="24"/>
        </w:rPr>
        <w:t xml:space="preserve"> has </w:t>
      </w:r>
      <w:r w:rsidR="00780991" w:rsidRPr="002240DF">
        <w:rPr>
          <w:rFonts w:ascii="Times New Roman" w:hAnsi="Times New Roman" w:cs="Times New Roman"/>
          <w:sz w:val="24"/>
          <w:szCs w:val="24"/>
        </w:rPr>
        <w:t xml:space="preserve">issued over 1800 military orders criminalizing all forms of political expression, association, movement, protest, and any other acts that might be considered </w:t>
      </w:r>
      <w:r w:rsidR="002A5EFF" w:rsidRPr="002240DF">
        <w:rPr>
          <w:rFonts w:ascii="Times New Roman" w:hAnsi="Times New Roman" w:cs="Times New Roman"/>
          <w:sz w:val="24"/>
          <w:szCs w:val="24"/>
        </w:rPr>
        <w:t>as protesting against Israel’s</w:t>
      </w:r>
      <w:r w:rsidR="00780991" w:rsidRPr="002240DF">
        <w:rPr>
          <w:rFonts w:ascii="Times New Roman" w:hAnsi="Times New Roman" w:cs="Times New Roman"/>
          <w:sz w:val="24"/>
          <w:szCs w:val="24"/>
        </w:rPr>
        <w:t xml:space="preserve"> occupation </w:t>
      </w:r>
      <w:r w:rsidR="002A5EFF" w:rsidRPr="002240DF">
        <w:rPr>
          <w:rFonts w:ascii="Times New Roman" w:hAnsi="Times New Roman" w:cs="Times New Roman"/>
          <w:sz w:val="24"/>
          <w:szCs w:val="24"/>
        </w:rPr>
        <w:t>of the Palestinian territory</w:t>
      </w:r>
      <w:r w:rsidR="00780991" w:rsidRPr="002240DF">
        <w:rPr>
          <w:rFonts w:ascii="Times New Roman" w:hAnsi="Times New Roman" w:cs="Times New Roman"/>
          <w:sz w:val="24"/>
          <w:szCs w:val="24"/>
        </w:rPr>
        <w:t>.</w:t>
      </w:r>
      <w:r w:rsidR="00780991" w:rsidRPr="002240DF">
        <w:rPr>
          <w:rStyle w:val="FootnoteReference"/>
          <w:rFonts w:ascii="Times New Roman" w:hAnsi="Times New Roman" w:cs="Times New Roman"/>
          <w:sz w:val="24"/>
          <w:szCs w:val="24"/>
        </w:rPr>
        <w:footnoteReference w:id="67"/>
      </w:r>
      <w:r w:rsidR="00780991" w:rsidRPr="002240DF">
        <w:rPr>
          <w:rFonts w:ascii="Times New Roman" w:hAnsi="Times New Roman" w:cs="Times New Roman"/>
          <w:sz w:val="24"/>
          <w:szCs w:val="24"/>
        </w:rPr>
        <w:t xml:space="preserve"> This is in clear violation of the Occupying Power’s obligation </w:t>
      </w:r>
      <w:r w:rsidR="002A5EFF" w:rsidRPr="002240DF">
        <w:rPr>
          <w:rFonts w:ascii="Times New Roman" w:hAnsi="Times New Roman" w:cs="Times New Roman"/>
          <w:sz w:val="24"/>
          <w:szCs w:val="24"/>
        </w:rPr>
        <w:t xml:space="preserve">under Article 43 of the Hague Regulations (1907) </w:t>
      </w:r>
      <w:r w:rsidR="00780991" w:rsidRPr="002240DF">
        <w:rPr>
          <w:rFonts w:ascii="Times New Roman" w:hAnsi="Times New Roman" w:cs="Times New Roman"/>
          <w:sz w:val="24"/>
          <w:szCs w:val="24"/>
        </w:rPr>
        <w:t xml:space="preserve">not to change the existing laws in the occupied territory unless absolutely necessary and for the best interest of the </w:t>
      </w:r>
      <w:r w:rsidR="002A5EFF" w:rsidRPr="002240DF">
        <w:rPr>
          <w:rFonts w:ascii="Times New Roman" w:hAnsi="Times New Roman" w:cs="Times New Roman"/>
          <w:sz w:val="24"/>
          <w:szCs w:val="24"/>
        </w:rPr>
        <w:t xml:space="preserve">protected </w:t>
      </w:r>
      <w:r w:rsidR="00780991" w:rsidRPr="002240DF">
        <w:rPr>
          <w:rFonts w:ascii="Times New Roman" w:hAnsi="Times New Roman" w:cs="Times New Roman"/>
          <w:sz w:val="24"/>
          <w:szCs w:val="24"/>
        </w:rPr>
        <w:t>occupied population.</w:t>
      </w:r>
      <w:r w:rsidR="00780991" w:rsidRPr="002240DF">
        <w:rPr>
          <w:rStyle w:val="FootnoteReference"/>
          <w:rFonts w:ascii="Times New Roman" w:hAnsi="Times New Roman" w:cs="Times New Roman"/>
          <w:sz w:val="24"/>
          <w:szCs w:val="24"/>
        </w:rPr>
        <w:footnoteReference w:id="68"/>
      </w:r>
      <w:r w:rsidR="00780991" w:rsidRPr="002240DF">
        <w:rPr>
          <w:rFonts w:ascii="Times New Roman" w:hAnsi="Times New Roman" w:cs="Times New Roman"/>
          <w:sz w:val="24"/>
          <w:szCs w:val="24"/>
        </w:rPr>
        <w:t xml:space="preserve"> The operation of a discriminatory military judicial system that relies on such military orders has further reinforced Israel’s domination over </w:t>
      </w:r>
      <w:r w:rsidR="002A5EFF" w:rsidRPr="002240DF">
        <w:rPr>
          <w:rFonts w:ascii="Times New Roman" w:hAnsi="Times New Roman" w:cs="Times New Roman"/>
          <w:sz w:val="24"/>
          <w:szCs w:val="24"/>
        </w:rPr>
        <w:t xml:space="preserve">the </w:t>
      </w:r>
      <w:r w:rsidR="00780991" w:rsidRPr="002240DF">
        <w:rPr>
          <w:rFonts w:ascii="Times New Roman" w:hAnsi="Times New Roman" w:cs="Times New Roman"/>
          <w:sz w:val="24"/>
          <w:szCs w:val="24"/>
        </w:rPr>
        <w:t>Palestinian</w:t>
      </w:r>
      <w:r w:rsidR="002A5EFF" w:rsidRPr="002240DF">
        <w:rPr>
          <w:rFonts w:ascii="Times New Roman" w:hAnsi="Times New Roman" w:cs="Times New Roman"/>
          <w:sz w:val="24"/>
          <w:szCs w:val="24"/>
        </w:rPr>
        <w:t xml:space="preserve"> people</w:t>
      </w:r>
      <w:r w:rsidR="00780991" w:rsidRPr="002240DF">
        <w:rPr>
          <w:rFonts w:ascii="Times New Roman" w:hAnsi="Times New Roman" w:cs="Times New Roman"/>
          <w:sz w:val="24"/>
          <w:szCs w:val="24"/>
        </w:rPr>
        <w:t xml:space="preserve">, specifically violating their </w:t>
      </w:r>
      <w:r w:rsidR="00985167" w:rsidRPr="002240DF">
        <w:rPr>
          <w:rFonts w:ascii="Times New Roman" w:hAnsi="Times New Roman" w:cs="Times New Roman"/>
          <w:sz w:val="24"/>
          <w:szCs w:val="24"/>
        </w:rPr>
        <w:t>fundamental right to a fair trial.</w:t>
      </w:r>
      <w:r w:rsidR="00985167" w:rsidRPr="002240DF">
        <w:rPr>
          <w:rStyle w:val="FootnoteReference"/>
          <w:rFonts w:ascii="Times New Roman" w:hAnsi="Times New Roman" w:cs="Times New Roman"/>
          <w:sz w:val="24"/>
          <w:szCs w:val="24"/>
        </w:rPr>
        <w:footnoteReference w:id="69"/>
      </w:r>
      <w:r w:rsidR="00985167" w:rsidRPr="002240DF">
        <w:rPr>
          <w:rFonts w:ascii="Times New Roman" w:hAnsi="Times New Roman" w:cs="Times New Roman"/>
          <w:sz w:val="24"/>
          <w:szCs w:val="24"/>
        </w:rPr>
        <w:t xml:space="preserve"> This system constitutes one of the two Israeli avenues “theoretically available to Palestinians in the OPT that seek to obtain justice or bring violation to an end”, the other one being the Israeli High Court of Justice.</w:t>
      </w:r>
      <w:r w:rsidR="00985167" w:rsidRPr="002240DF">
        <w:rPr>
          <w:rStyle w:val="FootnoteReference"/>
          <w:rFonts w:ascii="Times New Roman" w:hAnsi="Times New Roman" w:cs="Times New Roman"/>
          <w:sz w:val="24"/>
          <w:szCs w:val="24"/>
        </w:rPr>
        <w:footnoteReference w:id="70"/>
      </w:r>
      <w:r w:rsidR="00985167" w:rsidRPr="002240DF">
        <w:rPr>
          <w:rFonts w:ascii="Times New Roman" w:hAnsi="Times New Roman" w:cs="Times New Roman"/>
          <w:sz w:val="24"/>
          <w:szCs w:val="24"/>
        </w:rPr>
        <w:t xml:space="preserve"> Concerning the </w:t>
      </w:r>
      <w:r w:rsidR="002A5EFF" w:rsidRPr="002240DF">
        <w:rPr>
          <w:rFonts w:ascii="Times New Roman" w:hAnsi="Times New Roman" w:cs="Times New Roman"/>
          <w:sz w:val="24"/>
          <w:szCs w:val="24"/>
        </w:rPr>
        <w:t>military judicial system,</w:t>
      </w:r>
      <w:r w:rsidR="00985167" w:rsidRPr="002240DF">
        <w:rPr>
          <w:rFonts w:ascii="Times New Roman" w:hAnsi="Times New Roman" w:cs="Times New Roman"/>
          <w:sz w:val="24"/>
          <w:szCs w:val="24"/>
        </w:rPr>
        <w:t xml:space="preserve"> while Israeli military orders grant the military courts a wide personal jurisdiction encompassing both Israelis and foreigners, </w:t>
      </w:r>
      <w:r w:rsidR="002A5EFF" w:rsidRPr="002240DF">
        <w:rPr>
          <w:rFonts w:ascii="Times New Roman" w:hAnsi="Times New Roman" w:cs="Times New Roman"/>
          <w:sz w:val="24"/>
          <w:szCs w:val="24"/>
        </w:rPr>
        <w:t xml:space="preserve">in practice </w:t>
      </w:r>
      <w:r w:rsidR="00985167" w:rsidRPr="002240DF">
        <w:rPr>
          <w:rFonts w:ascii="Times New Roman" w:hAnsi="Times New Roman" w:cs="Times New Roman"/>
          <w:sz w:val="24"/>
          <w:szCs w:val="24"/>
        </w:rPr>
        <w:t xml:space="preserve">Israelis are not prosecuted by </w:t>
      </w:r>
      <w:r w:rsidR="002A5EFF" w:rsidRPr="002240DF">
        <w:rPr>
          <w:rFonts w:ascii="Times New Roman" w:hAnsi="Times New Roman" w:cs="Times New Roman"/>
          <w:sz w:val="24"/>
          <w:szCs w:val="24"/>
        </w:rPr>
        <w:t xml:space="preserve">the </w:t>
      </w:r>
      <w:r w:rsidR="00985167" w:rsidRPr="002240DF">
        <w:rPr>
          <w:rFonts w:ascii="Times New Roman" w:hAnsi="Times New Roman" w:cs="Times New Roman"/>
          <w:sz w:val="24"/>
          <w:szCs w:val="24"/>
        </w:rPr>
        <w:t>military courts and th</w:t>
      </w:r>
      <w:r w:rsidR="002A5EFF" w:rsidRPr="002240DF">
        <w:rPr>
          <w:rFonts w:ascii="Times New Roman" w:hAnsi="Times New Roman" w:cs="Times New Roman"/>
          <w:sz w:val="24"/>
          <w:szCs w:val="24"/>
        </w:rPr>
        <w:t>ose</w:t>
      </w:r>
      <w:r w:rsidR="00985167" w:rsidRPr="002240DF">
        <w:rPr>
          <w:rFonts w:ascii="Times New Roman" w:hAnsi="Times New Roman" w:cs="Times New Roman"/>
          <w:sz w:val="24"/>
          <w:szCs w:val="24"/>
        </w:rPr>
        <w:t xml:space="preserve"> case</w:t>
      </w:r>
      <w:r w:rsidR="00780CAA" w:rsidRPr="002240DF">
        <w:rPr>
          <w:rFonts w:ascii="Times New Roman" w:hAnsi="Times New Roman" w:cs="Times New Roman"/>
          <w:sz w:val="24"/>
          <w:szCs w:val="24"/>
        </w:rPr>
        <w:t>s</w:t>
      </w:r>
      <w:r w:rsidR="00985167" w:rsidRPr="002240DF">
        <w:rPr>
          <w:rFonts w:ascii="Times New Roman" w:hAnsi="Times New Roman" w:cs="Times New Roman"/>
          <w:sz w:val="24"/>
          <w:szCs w:val="24"/>
        </w:rPr>
        <w:t xml:space="preserve"> are instead adjudicated by Israeli civilian courts.</w:t>
      </w:r>
      <w:r w:rsidR="00985167" w:rsidRPr="002240DF">
        <w:rPr>
          <w:rStyle w:val="FootnoteReference"/>
          <w:rFonts w:ascii="Times New Roman" w:hAnsi="Times New Roman" w:cs="Times New Roman"/>
          <w:sz w:val="24"/>
          <w:szCs w:val="24"/>
        </w:rPr>
        <w:footnoteReference w:id="71"/>
      </w:r>
      <w:r w:rsidR="00985167" w:rsidRPr="002240DF">
        <w:rPr>
          <w:rFonts w:ascii="Times New Roman" w:hAnsi="Times New Roman" w:cs="Times New Roman"/>
          <w:sz w:val="24"/>
          <w:szCs w:val="24"/>
        </w:rPr>
        <w:t xml:space="preserve"> </w:t>
      </w:r>
      <w:r w:rsidR="002A5EFF" w:rsidRPr="002240DF">
        <w:rPr>
          <w:rFonts w:ascii="Times New Roman" w:hAnsi="Times New Roman" w:cs="Times New Roman"/>
          <w:sz w:val="24"/>
          <w:szCs w:val="24"/>
        </w:rPr>
        <w:t>Likewise,</w:t>
      </w:r>
      <w:r w:rsidR="00985167" w:rsidRPr="002240DF">
        <w:rPr>
          <w:rFonts w:ascii="Times New Roman" w:hAnsi="Times New Roman" w:cs="Times New Roman"/>
          <w:sz w:val="24"/>
          <w:szCs w:val="24"/>
        </w:rPr>
        <w:t xml:space="preserve"> Israel’s High Court of Justice </w:t>
      </w:r>
      <w:r w:rsidR="002A5EFF" w:rsidRPr="002240DF">
        <w:rPr>
          <w:rFonts w:ascii="Times New Roman" w:hAnsi="Times New Roman" w:cs="Times New Roman"/>
          <w:sz w:val="24"/>
          <w:szCs w:val="24"/>
        </w:rPr>
        <w:t xml:space="preserve">which considers secret evidence </w:t>
      </w:r>
      <w:r w:rsidR="00985167" w:rsidRPr="002240DF">
        <w:rPr>
          <w:rFonts w:ascii="Times New Roman" w:hAnsi="Times New Roman" w:cs="Times New Roman"/>
          <w:sz w:val="24"/>
          <w:szCs w:val="24"/>
        </w:rPr>
        <w:t>cannot be deemed as an impartial and independent judicial institution serving the rule of law and respecting the guarantee</w:t>
      </w:r>
      <w:r w:rsidR="00780CAA" w:rsidRPr="002240DF">
        <w:rPr>
          <w:rFonts w:ascii="Times New Roman" w:hAnsi="Times New Roman" w:cs="Times New Roman"/>
          <w:sz w:val="24"/>
          <w:szCs w:val="24"/>
        </w:rPr>
        <w:t>s</w:t>
      </w:r>
      <w:r w:rsidR="00985167" w:rsidRPr="002240DF">
        <w:rPr>
          <w:rFonts w:ascii="Times New Roman" w:hAnsi="Times New Roman" w:cs="Times New Roman"/>
          <w:sz w:val="24"/>
          <w:szCs w:val="24"/>
        </w:rPr>
        <w:t xml:space="preserve"> of fair trial and due process of law.</w:t>
      </w:r>
      <w:r w:rsidR="00985167" w:rsidRPr="002240DF">
        <w:rPr>
          <w:rStyle w:val="FootnoteReference"/>
          <w:rFonts w:ascii="Times New Roman" w:hAnsi="Times New Roman" w:cs="Times New Roman"/>
          <w:sz w:val="24"/>
          <w:szCs w:val="24"/>
        </w:rPr>
        <w:footnoteReference w:id="72"/>
      </w:r>
    </w:p>
    <w:p w14:paraId="67333021" w14:textId="77777777" w:rsidR="00985167" w:rsidRPr="002240DF" w:rsidRDefault="00985167" w:rsidP="00985167">
      <w:pPr>
        <w:suppressAutoHyphens/>
        <w:spacing w:after="0" w:line="276" w:lineRule="auto"/>
        <w:contextualSpacing/>
        <w:jc w:val="both"/>
        <w:rPr>
          <w:rFonts w:ascii="Times New Roman" w:hAnsi="Times New Roman" w:cs="Times New Roman"/>
          <w:color w:val="FF0000"/>
          <w:sz w:val="24"/>
          <w:szCs w:val="24"/>
        </w:rPr>
      </w:pPr>
    </w:p>
    <w:p w14:paraId="44B47E35" w14:textId="14EA17C0" w:rsidR="006F72B0" w:rsidRPr="002240DF" w:rsidRDefault="006F72B0" w:rsidP="006F72B0">
      <w:pPr>
        <w:suppressAutoHyphens/>
        <w:spacing w:after="0" w:line="276" w:lineRule="auto"/>
        <w:contextualSpacing/>
        <w:jc w:val="both"/>
        <w:rPr>
          <w:rFonts w:ascii="Times New Roman" w:hAnsi="Times New Roman" w:cs="Times New Roman"/>
          <w:sz w:val="24"/>
          <w:szCs w:val="24"/>
        </w:rPr>
      </w:pPr>
      <w:r w:rsidRPr="002240DF">
        <w:rPr>
          <w:rFonts w:ascii="Times New Roman" w:hAnsi="Times New Roman" w:cs="Times New Roman"/>
          <w:b/>
          <w:bCs/>
          <w:sz w:val="24"/>
          <w:szCs w:val="24"/>
        </w:rPr>
        <w:t>29.</w:t>
      </w:r>
      <w:r w:rsidRPr="002240DF">
        <w:rPr>
          <w:rFonts w:ascii="Times New Roman" w:hAnsi="Times New Roman" w:cs="Times New Roman"/>
          <w:sz w:val="24"/>
          <w:szCs w:val="24"/>
        </w:rPr>
        <w:t xml:space="preserve"> </w:t>
      </w:r>
      <w:r w:rsidR="003D3D9F" w:rsidRPr="002240DF">
        <w:rPr>
          <w:rFonts w:ascii="Times New Roman" w:hAnsi="Times New Roman" w:cs="Times New Roman"/>
          <w:sz w:val="24"/>
          <w:szCs w:val="24"/>
        </w:rPr>
        <w:t xml:space="preserve">In the List of Issues, </w:t>
      </w:r>
      <w:r w:rsidR="002A5EFF" w:rsidRPr="002240DF">
        <w:rPr>
          <w:rFonts w:ascii="Times New Roman" w:hAnsi="Times New Roman" w:cs="Times New Roman"/>
          <w:sz w:val="24"/>
          <w:szCs w:val="24"/>
        </w:rPr>
        <w:t>the CRPD</w:t>
      </w:r>
      <w:r w:rsidR="00985167" w:rsidRPr="002240DF">
        <w:rPr>
          <w:rFonts w:ascii="Times New Roman" w:hAnsi="Times New Roman" w:cs="Times New Roman"/>
          <w:sz w:val="24"/>
          <w:szCs w:val="24"/>
        </w:rPr>
        <w:t xml:space="preserve"> Committee</w:t>
      </w:r>
      <w:r w:rsidR="00780CAA" w:rsidRPr="002240DF">
        <w:rPr>
          <w:rFonts w:ascii="Times New Roman" w:hAnsi="Times New Roman" w:cs="Times New Roman"/>
          <w:sz w:val="24"/>
          <w:szCs w:val="24"/>
        </w:rPr>
        <w:t xml:space="preserve"> asked Israel to provide information on </w:t>
      </w:r>
      <w:r w:rsidR="00985167" w:rsidRPr="002240DF">
        <w:rPr>
          <w:rFonts w:ascii="Times New Roman" w:hAnsi="Times New Roman" w:cs="Times New Roman"/>
          <w:sz w:val="24"/>
          <w:szCs w:val="24"/>
        </w:rPr>
        <w:t>“complaints and investigation mechanism, remedies and reparations, including compensation for persons with disabilities, in cases of violation of their rights, including the context of military operations conducted in the [OPT], including East Jerusalem”.</w:t>
      </w:r>
      <w:r w:rsidR="00985167" w:rsidRPr="002240DF">
        <w:rPr>
          <w:rStyle w:val="FootnoteReference"/>
          <w:rFonts w:ascii="Times New Roman" w:hAnsi="Times New Roman" w:cs="Times New Roman"/>
          <w:sz w:val="24"/>
          <w:szCs w:val="24"/>
        </w:rPr>
        <w:footnoteReference w:id="73"/>
      </w:r>
      <w:r w:rsidRPr="002240DF">
        <w:rPr>
          <w:rFonts w:ascii="Times New Roman" w:hAnsi="Times New Roman" w:cs="Times New Roman"/>
          <w:sz w:val="24"/>
          <w:szCs w:val="24"/>
        </w:rPr>
        <w:t xml:space="preserve"> </w:t>
      </w:r>
    </w:p>
    <w:p w14:paraId="63BC414A" w14:textId="77777777" w:rsidR="00780CAA" w:rsidRPr="002240DF" w:rsidRDefault="00780CAA" w:rsidP="006F72B0">
      <w:pPr>
        <w:suppressAutoHyphens/>
        <w:spacing w:after="0" w:line="276" w:lineRule="auto"/>
        <w:contextualSpacing/>
        <w:jc w:val="both"/>
        <w:rPr>
          <w:rFonts w:ascii="Times New Roman" w:hAnsi="Times New Roman" w:cs="Times New Roman"/>
          <w:sz w:val="24"/>
          <w:szCs w:val="24"/>
        </w:rPr>
      </w:pPr>
    </w:p>
    <w:p w14:paraId="7FD908D5" w14:textId="6756C181" w:rsidR="00985167" w:rsidRPr="002240DF" w:rsidRDefault="006F72B0" w:rsidP="003A6C7C">
      <w:pPr>
        <w:suppressAutoHyphens/>
        <w:spacing w:after="0" w:line="276" w:lineRule="auto"/>
        <w:contextualSpacing/>
        <w:jc w:val="both"/>
        <w:rPr>
          <w:rFonts w:ascii="Times New Roman" w:hAnsi="Times New Roman" w:cs="Times New Roman"/>
          <w:sz w:val="24"/>
          <w:szCs w:val="24"/>
        </w:rPr>
      </w:pPr>
      <w:r w:rsidRPr="002240DF">
        <w:rPr>
          <w:rFonts w:ascii="Times New Roman" w:hAnsi="Times New Roman" w:cs="Times New Roman"/>
          <w:b/>
          <w:bCs/>
          <w:sz w:val="24"/>
          <w:szCs w:val="24"/>
        </w:rPr>
        <w:t>30.</w:t>
      </w:r>
      <w:r w:rsidRPr="002240DF">
        <w:rPr>
          <w:rFonts w:ascii="Times New Roman" w:hAnsi="Times New Roman" w:cs="Times New Roman"/>
          <w:sz w:val="24"/>
          <w:szCs w:val="24"/>
        </w:rPr>
        <w:t xml:space="preserve"> </w:t>
      </w:r>
      <w:r w:rsidR="00780CAA" w:rsidRPr="002240DF">
        <w:rPr>
          <w:rFonts w:ascii="Times New Roman" w:hAnsi="Times New Roman" w:cs="Times New Roman"/>
          <w:sz w:val="24"/>
          <w:szCs w:val="24"/>
        </w:rPr>
        <w:t xml:space="preserve">In our 2020 parallel report to your esteemed Committee, we highlighted the case of </w:t>
      </w:r>
      <w:r w:rsidR="006F60C9" w:rsidRPr="002240DF">
        <w:rPr>
          <w:rFonts w:ascii="Times New Roman" w:hAnsi="Times New Roman" w:cs="Times New Roman"/>
          <w:sz w:val="24"/>
          <w:szCs w:val="24"/>
        </w:rPr>
        <w:t xml:space="preserve">the killing of </w:t>
      </w:r>
      <w:r w:rsidR="00C62AA5">
        <w:rPr>
          <w:rFonts w:ascii="Times New Roman" w:hAnsi="Times New Roman" w:cs="Times New Roman"/>
          <w:b/>
          <w:bCs/>
          <w:sz w:val="24"/>
          <w:szCs w:val="24"/>
        </w:rPr>
        <w:t>E.</w:t>
      </w:r>
      <w:r w:rsidR="006F60C9" w:rsidRPr="002240DF">
        <w:rPr>
          <w:rFonts w:ascii="Times New Roman" w:hAnsi="Times New Roman" w:cs="Times New Roman"/>
          <w:b/>
          <w:bCs/>
          <w:sz w:val="24"/>
          <w:szCs w:val="24"/>
        </w:rPr>
        <w:t>K</w:t>
      </w:r>
      <w:r w:rsidR="00C62AA5">
        <w:rPr>
          <w:rFonts w:ascii="Times New Roman" w:hAnsi="Times New Roman" w:cs="Times New Roman"/>
          <w:b/>
          <w:bCs/>
          <w:sz w:val="24"/>
          <w:szCs w:val="24"/>
        </w:rPr>
        <w:t>.</w:t>
      </w:r>
      <w:r w:rsidR="006F60C9" w:rsidRPr="002240DF">
        <w:rPr>
          <w:rFonts w:ascii="Times New Roman" w:hAnsi="Times New Roman" w:cs="Times New Roman"/>
          <w:b/>
          <w:bCs/>
          <w:sz w:val="24"/>
          <w:szCs w:val="24"/>
        </w:rPr>
        <w:t>A</w:t>
      </w:r>
      <w:r w:rsidR="006F60C9" w:rsidRPr="002240DF">
        <w:rPr>
          <w:rFonts w:ascii="Times New Roman" w:hAnsi="Times New Roman" w:cs="Times New Roman"/>
          <w:sz w:val="24"/>
          <w:szCs w:val="24"/>
        </w:rPr>
        <w:t xml:space="preserve">, </w:t>
      </w:r>
      <w:r w:rsidR="00931904" w:rsidRPr="002240DF">
        <w:rPr>
          <w:rFonts w:ascii="Times New Roman" w:hAnsi="Times New Roman" w:cs="Times New Roman"/>
          <w:sz w:val="24"/>
          <w:szCs w:val="24"/>
        </w:rPr>
        <w:t xml:space="preserve">31 </w:t>
      </w:r>
      <w:r w:rsidR="006F60C9" w:rsidRPr="002240DF">
        <w:rPr>
          <w:rFonts w:ascii="Times New Roman" w:hAnsi="Times New Roman" w:cs="Times New Roman"/>
          <w:sz w:val="24"/>
          <w:szCs w:val="24"/>
        </w:rPr>
        <w:t xml:space="preserve">a Palestinian person with disability (autistic), by </w:t>
      </w:r>
      <w:r w:rsidR="007262AF" w:rsidRPr="002240DF">
        <w:rPr>
          <w:rFonts w:ascii="Times New Roman" w:hAnsi="Times New Roman" w:cs="Times New Roman"/>
          <w:sz w:val="24"/>
          <w:szCs w:val="24"/>
        </w:rPr>
        <w:t>Israeli border police</w:t>
      </w:r>
      <w:r w:rsidR="006F60C9" w:rsidRPr="002240DF">
        <w:rPr>
          <w:rFonts w:ascii="Times New Roman" w:hAnsi="Times New Roman" w:cs="Times New Roman"/>
          <w:sz w:val="24"/>
          <w:szCs w:val="24"/>
        </w:rPr>
        <w:t xml:space="preserve"> on 30 May 2020 in Jerusalem from an 80-meters distance while </w:t>
      </w:r>
      <w:r w:rsidR="003D3D9F" w:rsidRPr="002240DF">
        <w:rPr>
          <w:rFonts w:ascii="Times New Roman" w:hAnsi="Times New Roman" w:cs="Times New Roman"/>
          <w:sz w:val="24"/>
          <w:szCs w:val="24"/>
        </w:rPr>
        <w:t xml:space="preserve">posing no threat </w:t>
      </w:r>
      <w:r w:rsidR="007262AF" w:rsidRPr="002240DF">
        <w:rPr>
          <w:rFonts w:ascii="Times New Roman" w:hAnsi="Times New Roman" w:cs="Times New Roman"/>
          <w:sz w:val="24"/>
          <w:szCs w:val="24"/>
        </w:rPr>
        <w:t>to anyone in the area.</w:t>
      </w:r>
      <w:r w:rsidR="006F60C9" w:rsidRPr="002240DF">
        <w:rPr>
          <w:rStyle w:val="FootnoteReference"/>
          <w:rFonts w:ascii="Times New Roman" w:hAnsi="Times New Roman" w:cs="Times New Roman"/>
          <w:sz w:val="24"/>
          <w:szCs w:val="24"/>
        </w:rPr>
        <w:footnoteReference w:id="74"/>
      </w:r>
      <w:r w:rsidR="006F60C9" w:rsidRPr="002240DF">
        <w:rPr>
          <w:rFonts w:ascii="Times New Roman" w:hAnsi="Times New Roman" w:cs="Times New Roman"/>
          <w:sz w:val="24"/>
          <w:szCs w:val="24"/>
        </w:rPr>
        <w:t xml:space="preserve"> The </w:t>
      </w:r>
      <w:r w:rsidR="006F60C9" w:rsidRPr="002240DF">
        <w:rPr>
          <w:rFonts w:ascii="Times New Roman" w:hAnsi="Times New Roman" w:cs="Times New Roman"/>
          <w:sz w:val="24"/>
          <w:szCs w:val="24"/>
        </w:rPr>
        <w:lastRenderedPageBreak/>
        <w:t>case of E demonstrates “Israel’s sham investigations into extrajudicial executions and excessive use of force as a fig leaf and whitewash mechanism to rubber stamp [its] shoot-to-kill policy.”</w:t>
      </w:r>
      <w:r w:rsidR="006F60C9" w:rsidRPr="002240DF">
        <w:rPr>
          <w:rStyle w:val="FootnoteReference"/>
          <w:rFonts w:ascii="Times New Roman" w:hAnsi="Times New Roman" w:cs="Times New Roman"/>
          <w:sz w:val="24"/>
          <w:szCs w:val="24"/>
        </w:rPr>
        <w:footnoteReference w:id="75"/>
      </w:r>
      <w:r w:rsidR="006F60C9" w:rsidRPr="002240DF">
        <w:rPr>
          <w:rFonts w:ascii="Times New Roman" w:hAnsi="Times New Roman" w:cs="Times New Roman"/>
          <w:sz w:val="24"/>
          <w:szCs w:val="24"/>
        </w:rPr>
        <w:t xml:space="preserve"> </w:t>
      </w:r>
      <w:r w:rsidR="007262AF" w:rsidRPr="002240DF">
        <w:rPr>
          <w:rFonts w:ascii="Times New Roman" w:hAnsi="Times New Roman" w:cs="Times New Roman"/>
          <w:sz w:val="24"/>
          <w:szCs w:val="24"/>
        </w:rPr>
        <w:t xml:space="preserve">On 6 July 2023, the Jerusalem District court acquitted the officer who killed </w:t>
      </w:r>
      <w:r w:rsidR="00C62AA5">
        <w:rPr>
          <w:rFonts w:ascii="Times New Roman" w:hAnsi="Times New Roman" w:cs="Times New Roman"/>
          <w:sz w:val="24"/>
          <w:szCs w:val="24"/>
        </w:rPr>
        <w:t>E</w:t>
      </w:r>
      <w:r w:rsidR="007262AF" w:rsidRPr="002240DF">
        <w:rPr>
          <w:rFonts w:ascii="Times New Roman" w:hAnsi="Times New Roman" w:cs="Times New Roman"/>
          <w:sz w:val="24"/>
          <w:szCs w:val="24"/>
        </w:rPr>
        <w:t>, ruling that the accused acted in “</w:t>
      </w:r>
      <w:proofErr w:type="spellStart"/>
      <w:r w:rsidR="007262AF" w:rsidRPr="002240DF">
        <w:rPr>
          <w:rFonts w:ascii="Times New Roman" w:hAnsi="Times New Roman" w:cs="Times New Roman"/>
          <w:sz w:val="24"/>
          <w:szCs w:val="24"/>
        </w:rPr>
        <w:t>self-defense</w:t>
      </w:r>
      <w:proofErr w:type="spellEnd"/>
      <w:r w:rsidR="007262AF" w:rsidRPr="002240DF">
        <w:rPr>
          <w:rFonts w:ascii="Times New Roman" w:hAnsi="Times New Roman" w:cs="Times New Roman"/>
          <w:sz w:val="24"/>
          <w:szCs w:val="24"/>
        </w:rPr>
        <w:t xml:space="preserve">” and in “good faith” while dealing with a </w:t>
      </w:r>
      <w:r w:rsidR="003A6C7C" w:rsidRPr="002240DF">
        <w:rPr>
          <w:rFonts w:ascii="Times New Roman" w:hAnsi="Times New Roman" w:cs="Times New Roman"/>
          <w:sz w:val="24"/>
          <w:szCs w:val="24"/>
        </w:rPr>
        <w:t>“</w:t>
      </w:r>
      <w:r w:rsidR="007262AF" w:rsidRPr="002240DF">
        <w:rPr>
          <w:rFonts w:ascii="Times New Roman" w:hAnsi="Times New Roman" w:cs="Times New Roman"/>
          <w:sz w:val="24"/>
          <w:szCs w:val="24"/>
        </w:rPr>
        <w:t>dangerous situation</w:t>
      </w:r>
      <w:r w:rsidR="003A6C7C" w:rsidRPr="002240DF">
        <w:rPr>
          <w:rFonts w:ascii="Times New Roman" w:hAnsi="Times New Roman" w:cs="Times New Roman"/>
          <w:sz w:val="24"/>
          <w:szCs w:val="24"/>
        </w:rPr>
        <w:t>”</w:t>
      </w:r>
      <w:r w:rsidR="007262AF" w:rsidRPr="002240DF">
        <w:rPr>
          <w:rFonts w:ascii="Times New Roman" w:hAnsi="Times New Roman" w:cs="Times New Roman"/>
          <w:sz w:val="24"/>
          <w:szCs w:val="24"/>
        </w:rPr>
        <w:t xml:space="preserve"> that needed a quick decision and that this was “an integral part of military activity”.</w:t>
      </w:r>
      <w:r w:rsidR="007262AF" w:rsidRPr="002240DF">
        <w:rPr>
          <w:rStyle w:val="FootnoteReference"/>
          <w:rFonts w:ascii="Times New Roman" w:hAnsi="Times New Roman" w:cs="Times New Roman"/>
          <w:sz w:val="24"/>
          <w:szCs w:val="24"/>
        </w:rPr>
        <w:footnoteReference w:id="76"/>
      </w:r>
      <w:r w:rsidR="007262AF" w:rsidRPr="002240DF">
        <w:rPr>
          <w:rFonts w:ascii="Times New Roman" w:hAnsi="Times New Roman" w:cs="Times New Roman"/>
          <w:sz w:val="24"/>
          <w:szCs w:val="24"/>
        </w:rPr>
        <w:t xml:space="preserve"> Worse still, this officer “will return to the force and go to a ‘commanders’ course in a few weeks”.</w:t>
      </w:r>
      <w:r w:rsidR="007262AF" w:rsidRPr="002240DF">
        <w:rPr>
          <w:rStyle w:val="FootnoteReference"/>
          <w:rFonts w:ascii="Times New Roman" w:hAnsi="Times New Roman" w:cs="Times New Roman"/>
          <w:sz w:val="24"/>
          <w:szCs w:val="24"/>
        </w:rPr>
        <w:footnoteReference w:id="77"/>
      </w:r>
      <w:r w:rsidR="003A6C7C" w:rsidRPr="002240DF">
        <w:rPr>
          <w:rFonts w:ascii="Times New Roman" w:hAnsi="Times New Roman" w:cs="Times New Roman"/>
          <w:sz w:val="24"/>
          <w:szCs w:val="24"/>
        </w:rPr>
        <w:t xml:space="preserve"> Notably, t</w:t>
      </w:r>
      <w:r w:rsidR="007262AF" w:rsidRPr="002240DF">
        <w:rPr>
          <w:rFonts w:ascii="Times New Roman" w:hAnsi="Times New Roman" w:cs="Times New Roman"/>
          <w:sz w:val="24"/>
          <w:szCs w:val="24"/>
        </w:rPr>
        <w:t>h</w:t>
      </w:r>
      <w:r w:rsidR="00931904" w:rsidRPr="002240DF">
        <w:rPr>
          <w:rFonts w:ascii="Times New Roman" w:hAnsi="Times New Roman" w:cs="Times New Roman"/>
          <w:sz w:val="24"/>
          <w:szCs w:val="24"/>
        </w:rPr>
        <w:t>e</w:t>
      </w:r>
      <w:r w:rsidR="007262AF" w:rsidRPr="002240DF">
        <w:rPr>
          <w:rFonts w:ascii="Times New Roman" w:hAnsi="Times New Roman" w:cs="Times New Roman"/>
          <w:sz w:val="24"/>
          <w:szCs w:val="24"/>
        </w:rPr>
        <w:t xml:space="preserve"> officer claimed that </w:t>
      </w:r>
      <w:r w:rsidR="0024724B">
        <w:rPr>
          <w:rFonts w:ascii="Times New Roman" w:hAnsi="Times New Roman" w:cs="Times New Roman"/>
          <w:sz w:val="24"/>
          <w:szCs w:val="24"/>
        </w:rPr>
        <w:t xml:space="preserve">E </w:t>
      </w:r>
      <w:r w:rsidR="007262AF" w:rsidRPr="002240DF">
        <w:rPr>
          <w:rFonts w:ascii="Times New Roman" w:hAnsi="Times New Roman" w:cs="Times New Roman"/>
          <w:sz w:val="24"/>
          <w:szCs w:val="24"/>
        </w:rPr>
        <w:t xml:space="preserve">was </w:t>
      </w:r>
      <w:r w:rsidR="003A6C7C" w:rsidRPr="002240DF">
        <w:rPr>
          <w:rFonts w:ascii="Times New Roman" w:hAnsi="Times New Roman" w:cs="Times New Roman"/>
          <w:sz w:val="24"/>
          <w:szCs w:val="24"/>
        </w:rPr>
        <w:t>“</w:t>
      </w:r>
      <w:r w:rsidR="007262AF" w:rsidRPr="002240DF">
        <w:rPr>
          <w:rFonts w:ascii="Times New Roman" w:hAnsi="Times New Roman" w:cs="Times New Roman"/>
          <w:sz w:val="24"/>
          <w:szCs w:val="24"/>
        </w:rPr>
        <w:t xml:space="preserve">a terrorist because he was wearing black gloves and a black face mask- which was not unusual given that it was just a few months into the COVID-19 pandemic- </w:t>
      </w:r>
      <w:r w:rsidR="003A6C7C" w:rsidRPr="002240DF">
        <w:rPr>
          <w:rFonts w:ascii="Times New Roman" w:hAnsi="Times New Roman" w:cs="Times New Roman"/>
          <w:sz w:val="24"/>
          <w:szCs w:val="24"/>
        </w:rPr>
        <w:t xml:space="preserve">and </w:t>
      </w:r>
      <w:r w:rsidR="007262AF" w:rsidRPr="002240DF">
        <w:rPr>
          <w:rFonts w:ascii="Times New Roman" w:hAnsi="Times New Roman" w:cs="Times New Roman"/>
          <w:sz w:val="24"/>
          <w:szCs w:val="24"/>
        </w:rPr>
        <w:t>“</w:t>
      </w:r>
      <w:r w:rsidR="003A6C7C" w:rsidRPr="002240DF">
        <w:rPr>
          <w:rFonts w:ascii="Times New Roman" w:hAnsi="Times New Roman" w:cs="Times New Roman"/>
          <w:sz w:val="24"/>
          <w:szCs w:val="24"/>
        </w:rPr>
        <w:t>stopped several times and looked back</w:t>
      </w:r>
      <w:r w:rsidR="007262AF" w:rsidRPr="002240DF">
        <w:rPr>
          <w:rFonts w:ascii="Times New Roman" w:hAnsi="Times New Roman" w:cs="Times New Roman"/>
          <w:sz w:val="24"/>
          <w:szCs w:val="24"/>
        </w:rPr>
        <w:t xml:space="preserve"> as he was walking”</w:t>
      </w:r>
      <w:r w:rsidR="003A6C7C" w:rsidRPr="002240DF">
        <w:rPr>
          <w:rFonts w:ascii="Times New Roman" w:hAnsi="Times New Roman" w:cs="Times New Roman"/>
          <w:sz w:val="24"/>
          <w:szCs w:val="24"/>
        </w:rPr>
        <w:t>.</w:t>
      </w:r>
      <w:r w:rsidR="007262AF" w:rsidRPr="002240DF">
        <w:rPr>
          <w:rFonts w:ascii="Times New Roman" w:hAnsi="Times New Roman" w:cs="Times New Roman"/>
          <w:sz w:val="24"/>
          <w:szCs w:val="24"/>
        </w:rPr>
        <w:t>”</w:t>
      </w:r>
      <w:r w:rsidR="007262AF" w:rsidRPr="002240DF">
        <w:rPr>
          <w:rStyle w:val="FootnoteReference"/>
          <w:rFonts w:ascii="Times New Roman" w:hAnsi="Times New Roman" w:cs="Times New Roman"/>
          <w:sz w:val="24"/>
          <w:szCs w:val="24"/>
        </w:rPr>
        <w:footnoteReference w:id="78"/>
      </w:r>
      <w:r w:rsidR="003A6C7C" w:rsidRPr="002240DF">
        <w:rPr>
          <w:rFonts w:ascii="Times New Roman" w:hAnsi="Times New Roman" w:cs="Times New Roman"/>
          <w:sz w:val="24"/>
          <w:szCs w:val="24"/>
        </w:rPr>
        <w:t xml:space="preserve"> </w:t>
      </w:r>
      <w:r w:rsidR="007262AF" w:rsidRPr="002240DF">
        <w:rPr>
          <w:rFonts w:ascii="Times New Roman" w:hAnsi="Times New Roman" w:cs="Times New Roman"/>
          <w:sz w:val="24"/>
          <w:szCs w:val="24"/>
        </w:rPr>
        <w:t xml:space="preserve">Such claims are preposterous, </w:t>
      </w:r>
      <w:r w:rsidR="003A6C7C" w:rsidRPr="002240DF">
        <w:rPr>
          <w:rFonts w:ascii="Times New Roman" w:hAnsi="Times New Roman" w:cs="Times New Roman"/>
          <w:sz w:val="24"/>
          <w:szCs w:val="24"/>
        </w:rPr>
        <w:t>especially that E</w:t>
      </w:r>
      <w:r w:rsidR="007262AF" w:rsidRPr="002240DF">
        <w:rPr>
          <w:rFonts w:ascii="Times New Roman" w:hAnsi="Times New Roman" w:cs="Times New Roman"/>
          <w:sz w:val="24"/>
          <w:szCs w:val="24"/>
        </w:rPr>
        <w:t xml:space="preserve"> suffered </w:t>
      </w:r>
      <w:r w:rsidR="003A6C7C" w:rsidRPr="002240DF">
        <w:rPr>
          <w:rFonts w:ascii="Times New Roman" w:hAnsi="Times New Roman" w:cs="Times New Roman"/>
          <w:sz w:val="24"/>
          <w:szCs w:val="24"/>
        </w:rPr>
        <w:t>from “physical disabilities that affected his hearing and movement”.</w:t>
      </w:r>
      <w:r w:rsidR="003A6C7C" w:rsidRPr="002240DF">
        <w:rPr>
          <w:rStyle w:val="FootnoteReference"/>
          <w:rFonts w:ascii="Times New Roman" w:hAnsi="Times New Roman" w:cs="Times New Roman"/>
          <w:sz w:val="24"/>
          <w:szCs w:val="24"/>
        </w:rPr>
        <w:footnoteReference w:id="79"/>
      </w:r>
    </w:p>
    <w:p w14:paraId="11895A51" w14:textId="77777777" w:rsidR="00FE47F0" w:rsidRPr="002240DF" w:rsidRDefault="00FE47F0" w:rsidP="003A6C7C">
      <w:pPr>
        <w:suppressAutoHyphens/>
        <w:spacing w:after="0" w:line="276" w:lineRule="auto"/>
        <w:contextualSpacing/>
        <w:jc w:val="both"/>
        <w:rPr>
          <w:rFonts w:ascii="Times New Roman" w:hAnsi="Times New Roman" w:cs="Times New Roman"/>
          <w:color w:val="FF0000"/>
          <w:sz w:val="24"/>
          <w:szCs w:val="24"/>
        </w:rPr>
      </w:pPr>
    </w:p>
    <w:p w14:paraId="4434D801" w14:textId="3030C3DF" w:rsidR="00985167" w:rsidRPr="002240DF" w:rsidRDefault="006F72B0" w:rsidP="00985167">
      <w:pPr>
        <w:autoSpaceDE w:val="0"/>
        <w:autoSpaceDN w:val="0"/>
        <w:adjustRightInd w:val="0"/>
        <w:spacing w:after="0" w:line="276" w:lineRule="auto"/>
        <w:jc w:val="both"/>
        <w:rPr>
          <w:rFonts w:ascii="Times New Roman" w:hAnsi="Times New Roman" w:cs="Times New Roman"/>
          <w:sz w:val="24"/>
          <w:szCs w:val="24"/>
          <w:highlight w:val="yellow"/>
        </w:rPr>
      </w:pPr>
      <w:r w:rsidRPr="002240DF">
        <w:rPr>
          <w:rFonts w:ascii="Times New Roman" w:hAnsi="Times New Roman" w:cs="Times New Roman"/>
          <w:b/>
          <w:bCs/>
          <w:sz w:val="24"/>
          <w:szCs w:val="24"/>
        </w:rPr>
        <w:t>31.</w:t>
      </w:r>
      <w:r w:rsidRPr="002240DF">
        <w:rPr>
          <w:rFonts w:ascii="Times New Roman" w:hAnsi="Times New Roman" w:cs="Times New Roman"/>
          <w:sz w:val="24"/>
          <w:szCs w:val="24"/>
        </w:rPr>
        <w:t xml:space="preserve"> </w:t>
      </w:r>
      <w:r w:rsidR="00931904" w:rsidRPr="002240DF">
        <w:rPr>
          <w:rFonts w:ascii="Times New Roman" w:hAnsi="Times New Roman" w:cs="Times New Roman"/>
          <w:sz w:val="24"/>
          <w:szCs w:val="24"/>
        </w:rPr>
        <w:t xml:space="preserve">In doing so, </w:t>
      </w:r>
      <w:r w:rsidR="00985167" w:rsidRPr="002240DF">
        <w:rPr>
          <w:rFonts w:ascii="Times New Roman" w:hAnsi="Times New Roman" w:cs="Times New Roman"/>
          <w:sz w:val="24"/>
          <w:szCs w:val="24"/>
        </w:rPr>
        <w:t>the court set a dangerous</w:t>
      </w:r>
      <w:r w:rsidR="00931904" w:rsidRPr="002240DF">
        <w:rPr>
          <w:rFonts w:ascii="Times New Roman" w:hAnsi="Times New Roman" w:cs="Times New Roman"/>
          <w:sz w:val="24"/>
          <w:szCs w:val="24"/>
        </w:rPr>
        <w:t xml:space="preserve"> precedent</w:t>
      </w:r>
      <w:r w:rsidR="00985167" w:rsidRPr="002240DF">
        <w:rPr>
          <w:rFonts w:ascii="Times New Roman" w:hAnsi="Times New Roman" w:cs="Times New Roman"/>
          <w:sz w:val="24"/>
          <w:szCs w:val="24"/>
        </w:rPr>
        <w:t xml:space="preserve"> that could be relied on by any Israeli soldier and, by analogy, settler, who killed a Palestinian, including persons with disabilities.  In addition, this case is of significant concern to the extent that it further entrenches the well-established culture of impunity for Israeli settlers and soldiers for crimes committed against Palestinians. Tellingly, during the proceedings of the </w:t>
      </w:r>
      <w:r w:rsidR="00C62AA5">
        <w:rPr>
          <w:rFonts w:ascii="Times New Roman" w:hAnsi="Times New Roman" w:cs="Times New Roman"/>
          <w:sz w:val="24"/>
          <w:szCs w:val="24"/>
        </w:rPr>
        <w:t>E.</w:t>
      </w:r>
      <w:r w:rsidR="00985167" w:rsidRPr="002240DF">
        <w:rPr>
          <w:rFonts w:ascii="Times New Roman" w:hAnsi="Times New Roman" w:cs="Times New Roman"/>
          <w:sz w:val="24"/>
          <w:szCs w:val="24"/>
        </w:rPr>
        <w:t xml:space="preserve">A case, </w:t>
      </w:r>
      <w:r w:rsidR="00931904" w:rsidRPr="002240DF">
        <w:rPr>
          <w:rFonts w:ascii="Times New Roman" w:hAnsi="Times New Roman" w:cs="Times New Roman"/>
          <w:sz w:val="24"/>
          <w:szCs w:val="24"/>
        </w:rPr>
        <w:t xml:space="preserve">the </w:t>
      </w:r>
      <w:r w:rsidR="00985167" w:rsidRPr="002240DF">
        <w:rPr>
          <w:rFonts w:ascii="Times New Roman" w:hAnsi="Times New Roman" w:cs="Times New Roman"/>
          <w:sz w:val="24"/>
          <w:szCs w:val="24"/>
        </w:rPr>
        <w:t xml:space="preserve">Israeli National Security Minister </w:t>
      </w:r>
      <w:proofErr w:type="spellStart"/>
      <w:r w:rsidR="00985167" w:rsidRPr="002240DF">
        <w:rPr>
          <w:rFonts w:ascii="Times New Roman" w:hAnsi="Times New Roman" w:cs="Times New Roman"/>
          <w:sz w:val="24"/>
          <w:szCs w:val="24"/>
        </w:rPr>
        <w:t>Itamar</w:t>
      </w:r>
      <w:proofErr w:type="spellEnd"/>
      <w:r w:rsidR="00985167" w:rsidRPr="002240DF">
        <w:rPr>
          <w:rFonts w:ascii="Times New Roman" w:hAnsi="Times New Roman" w:cs="Times New Roman"/>
          <w:sz w:val="24"/>
          <w:szCs w:val="24"/>
        </w:rPr>
        <w:t xml:space="preserve"> Ben-</w:t>
      </w:r>
      <w:proofErr w:type="spellStart"/>
      <w:r w:rsidR="00985167" w:rsidRPr="002240DF">
        <w:rPr>
          <w:rFonts w:ascii="Times New Roman" w:hAnsi="Times New Roman" w:cs="Times New Roman"/>
          <w:sz w:val="24"/>
          <w:szCs w:val="24"/>
        </w:rPr>
        <w:t>Gvr</w:t>
      </w:r>
      <w:proofErr w:type="spellEnd"/>
      <w:r w:rsidR="00985167" w:rsidRPr="002240DF">
        <w:rPr>
          <w:rFonts w:ascii="Times New Roman" w:hAnsi="Times New Roman" w:cs="Times New Roman"/>
          <w:sz w:val="24"/>
          <w:szCs w:val="24"/>
        </w:rPr>
        <w:t xml:space="preserve"> encouraged</w:t>
      </w:r>
      <w:r w:rsidR="003A6C7C" w:rsidRPr="002240DF">
        <w:rPr>
          <w:rFonts w:ascii="Times New Roman" w:hAnsi="Times New Roman" w:cs="Times New Roman"/>
          <w:sz w:val="24"/>
          <w:szCs w:val="24"/>
        </w:rPr>
        <w:t xml:space="preserve"> the IOF</w:t>
      </w:r>
      <w:r w:rsidR="00985167" w:rsidRPr="002240DF">
        <w:rPr>
          <w:rFonts w:ascii="Times New Roman" w:hAnsi="Times New Roman" w:cs="Times New Roman"/>
          <w:sz w:val="24"/>
          <w:szCs w:val="24"/>
        </w:rPr>
        <w:t xml:space="preserve"> to carry on with their illegal practices</w:t>
      </w:r>
      <w:r w:rsidR="00931904" w:rsidRPr="002240DF">
        <w:rPr>
          <w:rFonts w:ascii="Times New Roman" w:hAnsi="Times New Roman" w:cs="Times New Roman"/>
          <w:sz w:val="24"/>
          <w:szCs w:val="24"/>
        </w:rPr>
        <w:t xml:space="preserve"> of arbitrary killing stating that</w:t>
      </w:r>
      <w:r w:rsidR="00985167" w:rsidRPr="002240DF">
        <w:rPr>
          <w:rFonts w:ascii="Times New Roman" w:hAnsi="Times New Roman" w:cs="Times New Roman"/>
          <w:sz w:val="24"/>
          <w:szCs w:val="24"/>
        </w:rPr>
        <w:t xml:space="preserve"> “hero soldiers who protect the State of Israel with their lives will get a hug and full backing from me and from the Israeli government.”</w:t>
      </w:r>
      <w:r w:rsidR="00985167" w:rsidRPr="002240DF">
        <w:rPr>
          <w:rStyle w:val="FootnoteReference"/>
          <w:rFonts w:ascii="Times New Roman" w:hAnsi="Times New Roman" w:cs="Times New Roman"/>
          <w:sz w:val="24"/>
          <w:szCs w:val="24"/>
        </w:rPr>
        <w:footnoteReference w:id="80"/>
      </w:r>
    </w:p>
    <w:p w14:paraId="3A4F6552" w14:textId="77777777" w:rsidR="00985167" w:rsidRPr="002240DF" w:rsidRDefault="00985167" w:rsidP="00985167">
      <w:pPr>
        <w:suppressAutoHyphens/>
        <w:spacing w:after="0" w:line="276" w:lineRule="auto"/>
        <w:contextualSpacing/>
        <w:jc w:val="both"/>
        <w:rPr>
          <w:rFonts w:ascii="Times New Roman" w:hAnsi="Times New Roman" w:cs="Times New Roman"/>
          <w:color w:val="FF0000"/>
          <w:sz w:val="24"/>
          <w:szCs w:val="24"/>
        </w:rPr>
      </w:pPr>
    </w:p>
    <w:p w14:paraId="53604185" w14:textId="28928CFE" w:rsidR="00985167" w:rsidRPr="002240DF" w:rsidRDefault="006F72B0" w:rsidP="00F1147C">
      <w:pPr>
        <w:suppressAutoHyphens/>
        <w:spacing w:after="0" w:line="276" w:lineRule="auto"/>
        <w:contextualSpacing/>
        <w:jc w:val="both"/>
        <w:rPr>
          <w:rFonts w:ascii="Times New Roman" w:hAnsi="Times New Roman" w:cs="Times New Roman"/>
          <w:color w:val="FF0000"/>
          <w:sz w:val="24"/>
          <w:szCs w:val="24"/>
        </w:rPr>
      </w:pPr>
      <w:r w:rsidRPr="002240DF">
        <w:rPr>
          <w:rFonts w:ascii="Times New Roman" w:hAnsi="Times New Roman" w:cs="Times New Roman"/>
          <w:b/>
          <w:bCs/>
          <w:sz w:val="24"/>
          <w:szCs w:val="24"/>
        </w:rPr>
        <w:t>32.</w:t>
      </w:r>
      <w:r w:rsidRPr="002240DF">
        <w:rPr>
          <w:rFonts w:ascii="Times New Roman" w:hAnsi="Times New Roman" w:cs="Times New Roman"/>
          <w:sz w:val="24"/>
          <w:szCs w:val="24"/>
        </w:rPr>
        <w:t xml:space="preserve"> </w:t>
      </w:r>
      <w:r w:rsidR="00931904" w:rsidRPr="002240DF">
        <w:rPr>
          <w:rFonts w:ascii="Times New Roman" w:hAnsi="Times New Roman" w:cs="Times New Roman"/>
          <w:sz w:val="24"/>
          <w:szCs w:val="24"/>
        </w:rPr>
        <w:t>In</w:t>
      </w:r>
      <w:r w:rsidR="00985167" w:rsidRPr="002240DF">
        <w:rPr>
          <w:rFonts w:ascii="Times New Roman" w:hAnsi="Times New Roman" w:cs="Times New Roman"/>
          <w:sz w:val="24"/>
          <w:szCs w:val="24"/>
        </w:rPr>
        <w:t xml:space="preserve"> 2021, </w:t>
      </w:r>
      <w:r w:rsidR="009C421F" w:rsidRPr="002240DF">
        <w:rPr>
          <w:rFonts w:ascii="Times New Roman" w:hAnsi="Times New Roman" w:cs="Times New Roman"/>
          <w:sz w:val="24"/>
          <w:szCs w:val="24"/>
        </w:rPr>
        <w:t>only</w:t>
      </w:r>
      <w:r w:rsidR="00985167" w:rsidRPr="002240DF">
        <w:rPr>
          <w:rFonts w:ascii="Times New Roman" w:hAnsi="Times New Roman" w:cs="Times New Roman"/>
          <w:sz w:val="24"/>
          <w:szCs w:val="24"/>
        </w:rPr>
        <w:t xml:space="preserve"> 1.2</w:t>
      </w:r>
      <w:r w:rsidR="00931904" w:rsidRPr="002240DF">
        <w:rPr>
          <w:rFonts w:ascii="Times New Roman" w:hAnsi="Times New Roman" w:cs="Times New Roman"/>
          <w:sz w:val="24"/>
          <w:szCs w:val="24"/>
        </w:rPr>
        <w:t xml:space="preserve"> percent </w:t>
      </w:r>
      <w:r w:rsidR="00985167" w:rsidRPr="002240DF">
        <w:rPr>
          <w:rFonts w:ascii="Times New Roman" w:hAnsi="Times New Roman" w:cs="Times New Roman"/>
          <w:sz w:val="24"/>
          <w:szCs w:val="24"/>
        </w:rPr>
        <w:t xml:space="preserve">of complaints against </w:t>
      </w:r>
      <w:r w:rsidR="009C421F" w:rsidRPr="002240DF">
        <w:rPr>
          <w:rFonts w:ascii="Times New Roman" w:hAnsi="Times New Roman" w:cs="Times New Roman"/>
          <w:sz w:val="24"/>
          <w:szCs w:val="24"/>
        </w:rPr>
        <w:t xml:space="preserve">Israeli police </w:t>
      </w:r>
      <w:r w:rsidR="00985167" w:rsidRPr="002240DF">
        <w:rPr>
          <w:rFonts w:ascii="Times New Roman" w:hAnsi="Times New Roman" w:cs="Times New Roman"/>
          <w:sz w:val="24"/>
          <w:szCs w:val="24"/>
        </w:rPr>
        <w:t xml:space="preserve">officers </w:t>
      </w:r>
      <w:r w:rsidR="009C421F" w:rsidRPr="002240DF">
        <w:rPr>
          <w:rFonts w:ascii="Times New Roman" w:hAnsi="Times New Roman" w:cs="Times New Roman"/>
          <w:sz w:val="24"/>
          <w:szCs w:val="24"/>
        </w:rPr>
        <w:t xml:space="preserve">and soldiers </w:t>
      </w:r>
      <w:r w:rsidR="00985167" w:rsidRPr="002240DF">
        <w:rPr>
          <w:rFonts w:ascii="Times New Roman" w:hAnsi="Times New Roman" w:cs="Times New Roman"/>
          <w:sz w:val="24"/>
          <w:szCs w:val="24"/>
        </w:rPr>
        <w:t>ended up in criminal indictments. Even when there is an indictment for serious crimes including murder, the sentencing is so reduced that it operates as a shielding of the perpetrator.</w:t>
      </w:r>
      <w:r w:rsidR="009C421F" w:rsidRPr="002240DF">
        <w:rPr>
          <w:rStyle w:val="FootnoteReference"/>
          <w:rFonts w:ascii="Times New Roman" w:hAnsi="Times New Roman" w:cs="Times New Roman"/>
          <w:sz w:val="24"/>
          <w:szCs w:val="24"/>
        </w:rPr>
        <w:footnoteReference w:id="81"/>
      </w:r>
      <w:r w:rsidR="00985167" w:rsidRPr="002240DF">
        <w:rPr>
          <w:rFonts w:ascii="Times New Roman" w:hAnsi="Times New Roman" w:cs="Times New Roman"/>
          <w:sz w:val="24"/>
          <w:szCs w:val="24"/>
        </w:rPr>
        <w:t xml:space="preserve"> For example, E</w:t>
      </w:r>
      <w:r w:rsidR="0024724B">
        <w:rPr>
          <w:rFonts w:ascii="Times New Roman" w:hAnsi="Times New Roman" w:cs="Times New Roman"/>
          <w:sz w:val="24"/>
          <w:szCs w:val="24"/>
        </w:rPr>
        <w:t>.</w:t>
      </w:r>
      <w:r w:rsidR="00985167" w:rsidRPr="002240DF">
        <w:rPr>
          <w:rFonts w:ascii="Times New Roman" w:hAnsi="Times New Roman" w:cs="Times New Roman"/>
          <w:sz w:val="24"/>
          <w:szCs w:val="24"/>
        </w:rPr>
        <w:t>A, an Israeli soldier</w:t>
      </w:r>
      <w:r w:rsidR="009C421F" w:rsidRPr="002240DF">
        <w:rPr>
          <w:rFonts w:ascii="Times New Roman" w:hAnsi="Times New Roman" w:cs="Times New Roman"/>
          <w:sz w:val="24"/>
          <w:szCs w:val="24"/>
        </w:rPr>
        <w:t>, who shot and killed A</w:t>
      </w:r>
      <w:r w:rsidR="00C62AA5">
        <w:rPr>
          <w:rFonts w:ascii="Times New Roman" w:hAnsi="Times New Roman" w:cs="Times New Roman"/>
          <w:sz w:val="24"/>
          <w:szCs w:val="24"/>
        </w:rPr>
        <w:t>.</w:t>
      </w:r>
      <w:r w:rsidR="009C421F" w:rsidRPr="002240DF">
        <w:rPr>
          <w:rFonts w:ascii="Times New Roman" w:hAnsi="Times New Roman" w:cs="Times New Roman"/>
          <w:sz w:val="24"/>
          <w:szCs w:val="24"/>
        </w:rPr>
        <w:t>F</w:t>
      </w:r>
      <w:r w:rsidR="00C62AA5">
        <w:rPr>
          <w:rFonts w:ascii="Times New Roman" w:hAnsi="Times New Roman" w:cs="Times New Roman"/>
          <w:sz w:val="24"/>
          <w:szCs w:val="24"/>
        </w:rPr>
        <w:t>.</w:t>
      </w:r>
      <w:r w:rsidR="009C421F" w:rsidRPr="002240DF">
        <w:rPr>
          <w:rFonts w:ascii="Times New Roman" w:hAnsi="Times New Roman" w:cs="Times New Roman"/>
          <w:sz w:val="24"/>
          <w:szCs w:val="24"/>
        </w:rPr>
        <w:t>A in the head, while he lay unarmed</w:t>
      </w:r>
      <w:r w:rsidR="00931904" w:rsidRPr="002240DF">
        <w:rPr>
          <w:rFonts w:ascii="Times New Roman" w:hAnsi="Times New Roman" w:cs="Times New Roman"/>
          <w:sz w:val="24"/>
          <w:szCs w:val="24"/>
        </w:rPr>
        <w:t xml:space="preserve"> and </w:t>
      </w:r>
      <w:r w:rsidR="009C421F" w:rsidRPr="002240DF">
        <w:rPr>
          <w:rFonts w:ascii="Times New Roman" w:hAnsi="Times New Roman" w:cs="Times New Roman"/>
          <w:sz w:val="24"/>
          <w:szCs w:val="24"/>
        </w:rPr>
        <w:t>wounded</w:t>
      </w:r>
      <w:r w:rsidR="00985167" w:rsidRPr="002240DF">
        <w:rPr>
          <w:rFonts w:ascii="Times New Roman" w:hAnsi="Times New Roman" w:cs="Times New Roman"/>
          <w:sz w:val="24"/>
          <w:szCs w:val="24"/>
        </w:rPr>
        <w:t xml:space="preserve">, was released after only </w:t>
      </w:r>
      <w:r w:rsidR="00931904" w:rsidRPr="002240DF">
        <w:rPr>
          <w:rFonts w:ascii="Times New Roman" w:hAnsi="Times New Roman" w:cs="Times New Roman"/>
          <w:sz w:val="24"/>
          <w:szCs w:val="24"/>
        </w:rPr>
        <w:t>nine</w:t>
      </w:r>
      <w:r w:rsidR="00985167" w:rsidRPr="002240DF">
        <w:rPr>
          <w:rFonts w:ascii="Times New Roman" w:hAnsi="Times New Roman" w:cs="Times New Roman"/>
          <w:sz w:val="24"/>
          <w:szCs w:val="24"/>
        </w:rPr>
        <w:t xml:space="preserve"> months of imprisonment.</w:t>
      </w:r>
      <w:r w:rsidR="009C421F" w:rsidRPr="002240DF">
        <w:rPr>
          <w:rStyle w:val="FootnoteReference"/>
          <w:rFonts w:ascii="Times New Roman" w:hAnsi="Times New Roman" w:cs="Times New Roman"/>
          <w:sz w:val="24"/>
          <w:szCs w:val="24"/>
        </w:rPr>
        <w:footnoteReference w:id="82"/>
      </w:r>
      <w:r w:rsidR="00985167" w:rsidRPr="002240DF">
        <w:rPr>
          <w:rFonts w:ascii="Times New Roman" w:hAnsi="Times New Roman" w:cs="Times New Roman"/>
          <w:sz w:val="24"/>
          <w:szCs w:val="24"/>
        </w:rPr>
        <w:t xml:space="preserve"> </w:t>
      </w:r>
      <w:r w:rsidR="00F1147C" w:rsidRPr="002240DF">
        <w:rPr>
          <w:rFonts w:ascii="Times New Roman" w:hAnsi="Times New Roman" w:cs="Times New Roman"/>
          <w:sz w:val="24"/>
          <w:szCs w:val="24"/>
        </w:rPr>
        <w:t>In this re</w:t>
      </w:r>
      <w:r w:rsidR="00931904" w:rsidRPr="002240DF">
        <w:rPr>
          <w:rFonts w:ascii="Times New Roman" w:hAnsi="Times New Roman" w:cs="Times New Roman"/>
          <w:sz w:val="24"/>
          <w:szCs w:val="24"/>
        </w:rPr>
        <w:t>spect</w:t>
      </w:r>
      <w:r w:rsidR="00F1147C" w:rsidRPr="002240DF">
        <w:rPr>
          <w:rFonts w:ascii="Times New Roman" w:hAnsi="Times New Roman" w:cs="Times New Roman"/>
          <w:sz w:val="24"/>
          <w:szCs w:val="24"/>
        </w:rPr>
        <w:t>, it is clear how Israel’s judicial system endorses Israel’s extrajudicial killing policy.</w:t>
      </w:r>
      <w:r w:rsidR="00F1147C" w:rsidRPr="002240DF">
        <w:rPr>
          <w:rFonts w:ascii="Times New Roman" w:hAnsi="Times New Roman" w:cs="Times New Roman"/>
          <w:b/>
          <w:bCs/>
          <w:sz w:val="24"/>
          <w:szCs w:val="24"/>
        </w:rPr>
        <w:t xml:space="preserve"> </w:t>
      </w:r>
      <w:r w:rsidR="00985167" w:rsidRPr="002240DF">
        <w:rPr>
          <w:rFonts w:ascii="Times New Roman" w:hAnsi="Times New Roman" w:cs="Times New Roman"/>
          <w:b/>
          <w:bCs/>
          <w:sz w:val="24"/>
          <w:szCs w:val="24"/>
        </w:rPr>
        <w:t>In light of the above, we urge the Committee to request information on measures taken by the Israeli occupying authorities to comply with Article 13 of the Convention</w:t>
      </w:r>
      <w:r w:rsidR="00336CCD" w:rsidRPr="002240DF">
        <w:rPr>
          <w:rFonts w:ascii="Times New Roman" w:hAnsi="Times New Roman" w:cs="Times New Roman"/>
          <w:b/>
          <w:bCs/>
          <w:sz w:val="24"/>
          <w:szCs w:val="24"/>
        </w:rPr>
        <w:t xml:space="preserve">. We further request that the CRPD Committee </w:t>
      </w:r>
      <w:r w:rsidR="00931904" w:rsidRPr="002240DF">
        <w:rPr>
          <w:rFonts w:ascii="Times New Roman" w:hAnsi="Times New Roman" w:cs="Times New Roman"/>
          <w:b/>
          <w:bCs/>
          <w:sz w:val="24"/>
          <w:szCs w:val="24"/>
        </w:rPr>
        <w:t>condemn</w:t>
      </w:r>
      <w:r w:rsidR="00336CCD" w:rsidRPr="002240DF">
        <w:rPr>
          <w:rFonts w:ascii="Times New Roman" w:hAnsi="Times New Roman" w:cs="Times New Roman"/>
          <w:b/>
          <w:bCs/>
          <w:sz w:val="24"/>
          <w:szCs w:val="24"/>
        </w:rPr>
        <w:t>s</w:t>
      </w:r>
      <w:r w:rsidR="00931904" w:rsidRPr="002240DF">
        <w:rPr>
          <w:rFonts w:ascii="Times New Roman" w:hAnsi="Times New Roman" w:cs="Times New Roman"/>
          <w:b/>
          <w:bCs/>
          <w:sz w:val="24"/>
          <w:szCs w:val="24"/>
        </w:rPr>
        <w:t xml:space="preserve"> the shielding of Israeli perpetrators of international crimes, and to highlight the </w:t>
      </w:r>
      <w:r w:rsidR="00931904" w:rsidRPr="002240DF">
        <w:rPr>
          <w:rFonts w:ascii="Times New Roman" w:hAnsi="Times New Roman" w:cs="Times New Roman"/>
          <w:b/>
          <w:bCs/>
          <w:sz w:val="24"/>
          <w:szCs w:val="24"/>
        </w:rPr>
        <w:lastRenderedPageBreak/>
        <w:t xml:space="preserve">intrinsically discriminatory nature of the Israeli High Court of Justice which bases considerations on secret evidence in denial of due process guarantees, and the </w:t>
      </w:r>
      <w:r w:rsidR="00336CCD" w:rsidRPr="002240DF">
        <w:rPr>
          <w:rFonts w:ascii="Times New Roman" w:hAnsi="Times New Roman" w:cs="Times New Roman"/>
          <w:b/>
          <w:bCs/>
          <w:sz w:val="24"/>
          <w:szCs w:val="24"/>
        </w:rPr>
        <w:t xml:space="preserve">discriminatory </w:t>
      </w:r>
      <w:r w:rsidR="00931904" w:rsidRPr="002240DF">
        <w:rPr>
          <w:rFonts w:ascii="Times New Roman" w:hAnsi="Times New Roman" w:cs="Times New Roman"/>
          <w:b/>
          <w:bCs/>
          <w:sz w:val="24"/>
          <w:szCs w:val="24"/>
        </w:rPr>
        <w:t xml:space="preserve">Israeli military courts which </w:t>
      </w:r>
      <w:r w:rsidR="00336CCD" w:rsidRPr="002240DF">
        <w:rPr>
          <w:rFonts w:ascii="Times New Roman" w:hAnsi="Times New Roman" w:cs="Times New Roman"/>
          <w:b/>
          <w:bCs/>
          <w:sz w:val="24"/>
          <w:szCs w:val="24"/>
        </w:rPr>
        <w:t xml:space="preserve">unilaterally prosecute Palestinians and subject them to arbitrary detention on secret evidence, while omitting to hear cases of illegally transferred in settlers under its jurisdiction who are instead heard under Israeli domestic courts with full due process guarantees. </w:t>
      </w:r>
    </w:p>
    <w:p w14:paraId="2D8BF98E" w14:textId="77777777" w:rsidR="00985167" w:rsidRPr="002240DF" w:rsidRDefault="00985167" w:rsidP="00985167">
      <w:pPr>
        <w:spacing w:line="276" w:lineRule="auto"/>
        <w:rPr>
          <w:rFonts w:ascii="Times New Roman" w:hAnsi="Times New Roman" w:cs="Times New Roman"/>
          <w:sz w:val="24"/>
          <w:szCs w:val="24"/>
        </w:rPr>
      </w:pPr>
    </w:p>
    <w:p w14:paraId="7551A57D" w14:textId="6A195E7F" w:rsidR="002169D6" w:rsidRPr="002240DF" w:rsidRDefault="002169D6" w:rsidP="001620AC">
      <w:pPr>
        <w:pStyle w:val="Heading1"/>
        <w:numPr>
          <w:ilvl w:val="0"/>
          <w:numId w:val="33"/>
        </w:numPr>
        <w:spacing w:line="276" w:lineRule="auto"/>
        <w:jc w:val="both"/>
        <w:rPr>
          <w:rFonts w:ascii="Times New Roman" w:hAnsi="Times New Roman" w:cs="Times New Roman"/>
          <w:szCs w:val="24"/>
        </w:rPr>
      </w:pPr>
      <w:bookmarkStart w:id="13" w:name="_Toc142963920"/>
      <w:r w:rsidRPr="002240DF">
        <w:rPr>
          <w:rFonts w:ascii="Times New Roman" w:hAnsi="Times New Roman" w:cs="Times New Roman"/>
          <w:szCs w:val="24"/>
        </w:rPr>
        <w:t xml:space="preserve">Liberty and </w:t>
      </w:r>
      <w:r w:rsidR="00FA1610" w:rsidRPr="002240DF">
        <w:rPr>
          <w:rFonts w:ascii="Times New Roman" w:hAnsi="Times New Roman" w:cs="Times New Roman"/>
          <w:szCs w:val="24"/>
        </w:rPr>
        <w:t>S</w:t>
      </w:r>
      <w:r w:rsidRPr="002240DF">
        <w:rPr>
          <w:rFonts w:ascii="Times New Roman" w:hAnsi="Times New Roman" w:cs="Times New Roman"/>
          <w:szCs w:val="24"/>
        </w:rPr>
        <w:t xml:space="preserve">ecurity of the </w:t>
      </w:r>
      <w:r w:rsidR="00FA1610" w:rsidRPr="002240DF">
        <w:rPr>
          <w:rFonts w:ascii="Times New Roman" w:hAnsi="Times New Roman" w:cs="Times New Roman"/>
          <w:szCs w:val="24"/>
        </w:rPr>
        <w:t>P</w:t>
      </w:r>
      <w:r w:rsidRPr="002240DF">
        <w:rPr>
          <w:rFonts w:ascii="Times New Roman" w:hAnsi="Times New Roman" w:cs="Times New Roman"/>
          <w:szCs w:val="24"/>
        </w:rPr>
        <w:t>erson</w:t>
      </w:r>
      <w:r w:rsidR="001620AC" w:rsidRPr="002240DF">
        <w:rPr>
          <w:rFonts w:ascii="Times New Roman" w:hAnsi="Times New Roman" w:cs="Times New Roman"/>
          <w:szCs w:val="24"/>
        </w:rPr>
        <w:t xml:space="preserve"> and Freedom from Torture or Cruel, Inhuman or Degrading Treatment or Punishment (Articles 14 and</w:t>
      </w:r>
      <w:r w:rsidR="00FA1610" w:rsidRPr="002240DF">
        <w:rPr>
          <w:rFonts w:ascii="Times New Roman" w:hAnsi="Times New Roman" w:cs="Times New Roman"/>
          <w:szCs w:val="24"/>
        </w:rPr>
        <w:t xml:space="preserve"> 1</w:t>
      </w:r>
      <w:r w:rsidR="001620AC" w:rsidRPr="002240DF">
        <w:rPr>
          <w:rFonts w:ascii="Times New Roman" w:hAnsi="Times New Roman" w:cs="Times New Roman"/>
          <w:szCs w:val="24"/>
        </w:rPr>
        <w:t>5</w:t>
      </w:r>
      <w:r w:rsidR="00FA1610" w:rsidRPr="002240DF">
        <w:rPr>
          <w:rFonts w:ascii="Times New Roman" w:hAnsi="Times New Roman" w:cs="Times New Roman"/>
          <w:szCs w:val="24"/>
        </w:rPr>
        <w:t>)</w:t>
      </w:r>
      <w:bookmarkEnd w:id="13"/>
    </w:p>
    <w:p w14:paraId="2194E69A" w14:textId="77777777" w:rsidR="004A4B1C" w:rsidRPr="002240DF" w:rsidRDefault="004A4B1C" w:rsidP="00985167">
      <w:pPr>
        <w:spacing w:line="276" w:lineRule="auto"/>
        <w:rPr>
          <w:rFonts w:ascii="Times New Roman" w:hAnsi="Times New Roman" w:cs="Times New Roman"/>
          <w:sz w:val="24"/>
          <w:szCs w:val="24"/>
        </w:rPr>
      </w:pPr>
    </w:p>
    <w:p w14:paraId="1C21BE8B" w14:textId="50AA98B0" w:rsidR="00985167" w:rsidRPr="002240DF" w:rsidRDefault="006F72B0" w:rsidP="00985167">
      <w:pPr>
        <w:spacing w:line="276" w:lineRule="auto"/>
        <w:jc w:val="both"/>
        <w:rPr>
          <w:rFonts w:ascii="Times New Roman" w:hAnsi="Times New Roman" w:cs="Times New Roman"/>
          <w:color w:val="000000" w:themeColor="text1"/>
          <w:sz w:val="24"/>
          <w:szCs w:val="24"/>
          <w:rtl/>
        </w:rPr>
      </w:pPr>
      <w:r w:rsidRPr="002240DF">
        <w:rPr>
          <w:rFonts w:ascii="Times New Roman" w:hAnsi="Times New Roman" w:cs="Times New Roman"/>
          <w:b/>
          <w:bCs/>
          <w:color w:val="000000" w:themeColor="text1"/>
          <w:sz w:val="24"/>
          <w:szCs w:val="24"/>
        </w:rPr>
        <w:t>33.</w:t>
      </w:r>
      <w:r w:rsidRPr="002240DF">
        <w:rPr>
          <w:rFonts w:ascii="Times New Roman" w:hAnsi="Times New Roman" w:cs="Times New Roman"/>
          <w:color w:val="000000" w:themeColor="text1"/>
          <w:sz w:val="24"/>
          <w:szCs w:val="24"/>
        </w:rPr>
        <w:t xml:space="preserve"> </w:t>
      </w:r>
      <w:r w:rsidR="00985167" w:rsidRPr="002240DF">
        <w:rPr>
          <w:rFonts w:ascii="Times New Roman" w:hAnsi="Times New Roman" w:cs="Times New Roman"/>
          <w:color w:val="000000" w:themeColor="text1"/>
          <w:sz w:val="24"/>
          <w:szCs w:val="24"/>
        </w:rPr>
        <w:t xml:space="preserve">Israel has consistently failed to uphold its obligations under not only the Geneva Conventions, but also </w:t>
      </w:r>
      <w:r w:rsidR="00F1147C" w:rsidRPr="002240DF">
        <w:rPr>
          <w:rFonts w:ascii="Times New Roman" w:hAnsi="Times New Roman" w:cs="Times New Roman"/>
          <w:color w:val="000000" w:themeColor="text1"/>
          <w:sz w:val="24"/>
          <w:szCs w:val="24"/>
        </w:rPr>
        <w:t xml:space="preserve">international human rights </w:t>
      </w:r>
      <w:r w:rsidR="00336CCD" w:rsidRPr="002240DF">
        <w:rPr>
          <w:rFonts w:ascii="Times New Roman" w:hAnsi="Times New Roman" w:cs="Times New Roman"/>
          <w:color w:val="000000" w:themeColor="text1"/>
          <w:sz w:val="24"/>
          <w:szCs w:val="24"/>
        </w:rPr>
        <w:t>treaties</w:t>
      </w:r>
      <w:r w:rsidR="00F1147C" w:rsidRPr="002240DF">
        <w:rPr>
          <w:rFonts w:ascii="Times New Roman" w:hAnsi="Times New Roman" w:cs="Times New Roman"/>
          <w:color w:val="000000" w:themeColor="text1"/>
          <w:sz w:val="24"/>
          <w:szCs w:val="24"/>
        </w:rPr>
        <w:t xml:space="preserve">, including </w:t>
      </w:r>
      <w:r w:rsidR="00985167" w:rsidRPr="002240DF">
        <w:rPr>
          <w:rFonts w:ascii="Times New Roman" w:hAnsi="Times New Roman" w:cs="Times New Roman"/>
          <w:color w:val="000000" w:themeColor="text1"/>
          <w:sz w:val="24"/>
          <w:szCs w:val="24"/>
        </w:rPr>
        <w:t xml:space="preserve">the CRPD, leading to severe and widespread human rights violations against disabled Palestinian </w:t>
      </w:r>
      <w:r w:rsidR="00F1147C" w:rsidRPr="002240DF">
        <w:rPr>
          <w:rFonts w:ascii="Times New Roman" w:hAnsi="Times New Roman" w:cs="Times New Roman"/>
          <w:color w:val="000000" w:themeColor="text1"/>
          <w:sz w:val="24"/>
          <w:szCs w:val="24"/>
        </w:rPr>
        <w:t xml:space="preserve">persons </w:t>
      </w:r>
      <w:r w:rsidR="00985167" w:rsidRPr="002240DF">
        <w:rPr>
          <w:rFonts w:ascii="Times New Roman" w:hAnsi="Times New Roman" w:cs="Times New Roman"/>
          <w:color w:val="000000" w:themeColor="text1"/>
          <w:sz w:val="24"/>
          <w:szCs w:val="24"/>
        </w:rPr>
        <w:t>in detention.</w:t>
      </w:r>
    </w:p>
    <w:p w14:paraId="6E4AABF9" w14:textId="73C6F67E" w:rsidR="009B13FA" w:rsidRPr="002240DF" w:rsidRDefault="006F72B0" w:rsidP="00985167">
      <w:pPr>
        <w:spacing w:line="276" w:lineRule="auto"/>
        <w:jc w:val="both"/>
        <w:rPr>
          <w:rFonts w:ascii="Times New Roman" w:hAnsi="Times New Roman" w:cs="Times New Roman"/>
          <w:color w:val="000000" w:themeColor="text1"/>
          <w:sz w:val="24"/>
          <w:szCs w:val="24"/>
        </w:rPr>
      </w:pPr>
      <w:r w:rsidRPr="002240DF">
        <w:rPr>
          <w:rFonts w:ascii="Times New Roman" w:hAnsi="Times New Roman" w:cs="Times New Roman"/>
          <w:b/>
          <w:bCs/>
          <w:color w:val="000000" w:themeColor="text1"/>
          <w:sz w:val="24"/>
          <w:szCs w:val="24"/>
        </w:rPr>
        <w:t>34.</w:t>
      </w:r>
      <w:r w:rsidRPr="002240DF">
        <w:rPr>
          <w:rFonts w:ascii="Times New Roman" w:hAnsi="Times New Roman" w:cs="Times New Roman"/>
          <w:color w:val="000000" w:themeColor="text1"/>
          <w:sz w:val="24"/>
          <w:szCs w:val="24"/>
        </w:rPr>
        <w:t xml:space="preserve"> </w:t>
      </w:r>
      <w:r w:rsidR="00985167" w:rsidRPr="002240DF">
        <w:rPr>
          <w:rFonts w:ascii="Times New Roman" w:hAnsi="Times New Roman" w:cs="Times New Roman"/>
          <w:color w:val="000000" w:themeColor="text1"/>
          <w:sz w:val="24"/>
          <w:szCs w:val="24"/>
        </w:rPr>
        <w:t xml:space="preserve">Disabled Palestinian prisoners in Israeli custody </w:t>
      </w:r>
      <w:r w:rsidR="00336CCD" w:rsidRPr="002240DF">
        <w:rPr>
          <w:rFonts w:ascii="Times New Roman" w:hAnsi="Times New Roman" w:cs="Times New Roman"/>
          <w:color w:val="000000" w:themeColor="text1"/>
          <w:sz w:val="24"/>
          <w:szCs w:val="24"/>
        </w:rPr>
        <w:t xml:space="preserve">not only </w:t>
      </w:r>
      <w:r w:rsidR="00985167" w:rsidRPr="002240DF">
        <w:rPr>
          <w:rFonts w:ascii="Times New Roman" w:hAnsi="Times New Roman" w:cs="Times New Roman"/>
          <w:color w:val="000000" w:themeColor="text1"/>
          <w:sz w:val="24"/>
          <w:szCs w:val="24"/>
        </w:rPr>
        <w:t xml:space="preserve">face infringement and extreme disrespect to their condition, they endure numerous hardships that are carried out against them, including inhumane treatment, denial of access to adequate medical care, and </w:t>
      </w:r>
      <w:r w:rsidR="009B13FA" w:rsidRPr="002240DF">
        <w:rPr>
          <w:rFonts w:ascii="Times New Roman" w:hAnsi="Times New Roman" w:cs="Times New Roman"/>
          <w:color w:val="000000" w:themeColor="text1"/>
          <w:sz w:val="24"/>
          <w:szCs w:val="24"/>
        </w:rPr>
        <w:t>inhuman, degrading and cruel treatment</w:t>
      </w:r>
      <w:r w:rsidR="00985167" w:rsidRPr="002240DF">
        <w:rPr>
          <w:rFonts w:ascii="Times New Roman" w:hAnsi="Times New Roman" w:cs="Times New Roman"/>
          <w:color w:val="000000" w:themeColor="text1"/>
          <w:sz w:val="24"/>
          <w:szCs w:val="24"/>
        </w:rPr>
        <w:t xml:space="preserve"> during interrogation. Out of the 5,000 Palestinians whom Israel unlawfully deprives of their freedoms,</w:t>
      </w:r>
      <w:r w:rsidR="00985167" w:rsidRPr="002240DF">
        <w:rPr>
          <w:rStyle w:val="FootnoteReference"/>
          <w:rFonts w:ascii="Times New Roman" w:hAnsi="Times New Roman" w:cs="Times New Roman"/>
          <w:color w:val="000000" w:themeColor="text1"/>
          <w:sz w:val="24"/>
          <w:szCs w:val="24"/>
        </w:rPr>
        <w:t xml:space="preserve"> </w:t>
      </w:r>
      <w:r w:rsidR="00985167" w:rsidRPr="002240DF">
        <w:rPr>
          <w:rStyle w:val="FootnoteReference"/>
          <w:rFonts w:ascii="Times New Roman" w:hAnsi="Times New Roman" w:cs="Times New Roman"/>
          <w:color w:val="000000" w:themeColor="text1"/>
          <w:sz w:val="24"/>
          <w:szCs w:val="24"/>
        </w:rPr>
        <w:footnoteReference w:id="83"/>
      </w:r>
      <w:r w:rsidR="00985167" w:rsidRPr="002240DF">
        <w:rPr>
          <w:rFonts w:ascii="Times New Roman" w:hAnsi="Times New Roman" w:cs="Times New Roman"/>
          <w:color w:val="000000" w:themeColor="text1"/>
          <w:sz w:val="24"/>
          <w:szCs w:val="24"/>
        </w:rPr>
        <w:t xml:space="preserve"> about 100 of them are denied their liberty </w:t>
      </w:r>
      <w:r w:rsidR="009B13FA" w:rsidRPr="002240DF">
        <w:rPr>
          <w:rFonts w:ascii="Times New Roman" w:hAnsi="Times New Roman" w:cs="Times New Roman"/>
          <w:color w:val="000000" w:themeColor="text1"/>
          <w:sz w:val="24"/>
          <w:szCs w:val="24"/>
        </w:rPr>
        <w:t xml:space="preserve">have </w:t>
      </w:r>
      <w:r w:rsidR="00985167" w:rsidRPr="002240DF">
        <w:rPr>
          <w:rFonts w:ascii="Times New Roman" w:hAnsi="Times New Roman" w:cs="Times New Roman"/>
          <w:color w:val="000000" w:themeColor="text1"/>
          <w:sz w:val="24"/>
          <w:szCs w:val="24"/>
        </w:rPr>
        <w:t>some form of physical or mental disability that has hindered part, if not all, of their ability to be independent due to already-existing disability or one inflicted during arrest or interrogation.</w:t>
      </w:r>
    </w:p>
    <w:p w14:paraId="346D4144" w14:textId="6E4C50A4" w:rsidR="00985167" w:rsidRPr="002240DF" w:rsidRDefault="006F72B0" w:rsidP="00985167">
      <w:pPr>
        <w:spacing w:line="276" w:lineRule="auto"/>
        <w:jc w:val="both"/>
        <w:rPr>
          <w:rFonts w:ascii="Times New Roman" w:hAnsi="Times New Roman" w:cs="Times New Roman"/>
          <w:color w:val="000000" w:themeColor="text1"/>
          <w:sz w:val="24"/>
          <w:szCs w:val="24"/>
          <w:highlight w:val="yellow"/>
        </w:rPr>
      </w:pPr>
      <w:r w:rsidRPr="002240DF">
        <w:rPr>
          <w:rFonts w:ascii="Times New Roman" w:hAnsi="Times New Roman" w:cs="Times New Roman"/>
          <w:b/>
          <w:bCs/>
          <w:color w:val="000000" w:themeColor="text1"/>
          <w:sz w:val="24"/>
          <w:szCs w:val="24"/>
        </w:rPr>
        <w:t>35.</w:t>
      </w:r>
      <w:r w:rsidRPr="002240DF">
        <w:rPr>
          <w:rFonts w:ascii="Times New Roman" w:hAnsi="Times New Roman" w:cs="Times New Roman"/>
          <w:color w:val="000000" w:themeColor="text1"/>
          <w:sz w:val="24"/>
          <w:szCs w:val="24"/>
        </w:rPr>
        <w:t xml:space="preserve"> </w:t>
      </w:r>
      <w:r w:rsidR="009B13FA" w:rsidRPr="002240DF">
        <w:rPr>
          <w:rFonts w:ascii="Times New Roman" w:hAnsi="Times New Roman" w:cs="Times New Roman"/>
          <w:color w:val="000000" w:themeColor="text1"/>
          <w:sz w:val="24"/>
          <w:szCs w:val="24"/>
        </w:rPr>
        <w:t>The m</w:t>
      </w:r>
      <w:r w:rsidR="00985167" w:rsidRPr="002240DF">
        <w:rPr>
          <w:rFonts w:ascii="Times New Roman" w:hAnsi="Times New Roman" w:cs="Times New Roman"/>
          <w:color w:val="000000" w:themeColor="text1"/>
          <w:sz w:val="24"/>
          <w:szCs w:val="24"/>
        </w:rPr>
        <w:t xml:space="preserve">ost severe cases of disabled Palestinian prisoners are </w:t>
      </w:r>
      <w:r w:rsidR="009B13FA" w:rsidRPr="002240DF">
        <w:rPr>
          <w:rFonts w:ascii="Times New Roman" w:hAnsi="Times New Roman" w:cs="Times New Roman"/>
          <w:color w:val="000000" w:themeColor="text1"/>
          <w:sz w:val="24"/>
          <w:szCs w:val="24"/>
        </w:rPr>
        <w:t xml:space="preserve">those </w:t>
      </w:r>
      <w:r w:rsidR="00985167" w:rsidRPr="002240DF">
        <w:rPr>
          <w:rFonts w:ascii="Times New Roman" w:hAnsi="Times New Roman" w:cs="Times New Roman"/>
          <w:color w:val="000000" w:themeColor="text1"/>
          <w:sz w:val="24"/>
          <w:szCs w:val="24"/>
        </w:rPr>
        <w:t>detained at Ramleh Prison in a section of it that the Israeli Prison Service (IPS) describes as a ‘clinic’</w:t>
      </w:r>
      <w:r w:rsidR="009B13FA" w:rsidRPr="002240DF">
        <w:rPr>
          <w:rFonts w:ascii="Times New Roman" w:hAnsi="Times New Roman" w:cs="Times New Roman"/>
          <w:color w:val="000000" w:themeColor="text1"/>
          <w:sz w:val="24"/>
          <w:szCs w:val="24"/>
        </w:rPr>
        <w:t>. The ‘clinic’</w:t>
      </w:r>
      <w:r w:rsidR="00985167" w:rsidRPr="002240DF">
        <w:rPr>
          <w:rFonts w:ascii="Times New Roman" w:hAnsi="Times New Roman" w:cs="Times New Roman"/>
          <w:color w:val="000000" w:themeColor="text1"/>
          <w:sz w:val="24"/>
          <w:szCs w:val="24"/>
        </w:rPr>
        <w:t xml:space="preserve"> is widely known among prisoners as ‘the slaughterhouse’, for its incredibly cruel det</w:t>
      </w:r>
      <w:r w:rsidR="009B13FA" w:rsidRPr="002240DF">
        <w:rPr>
          <w:rFonts w:ascii="Times New Roman" w:hAnsi="Times New Roman" w:cs="Times New Roman"/>
          <w:color w:val="000000" w:themeColor="text1"/>
          <w:sz w:val="24"/>
          <w:szCs w:val="24"/>
        </w:rPr>
        <w:t>ention</w:t>
      </w:r>
      <w:r w:rsidR="00985167" w:rsidRPr="002240DF">
        <w:rPr>
          <w:rFonts w:ascii="Times New Roman" w:hAnsi="Times New Roman" w:cs="Times New Roman"/>
          <w:color w:val="000000" w:themeColor="text1"/>
          <w:sz w:val="24"/>
          <w:szCs w:val="24"/>
        </w:rPr>
        <w:t xml:space="preserve"> conditions for sick and disabled prisoners. Many of those </w:t>
      </w:r>
      <w:r w:rsidR="009B13FA" w:rsidRPr="002240DF">
        <w:rPr>
          <w:rFonts w:ascii="Times New Roman" w:hAnsi="Times New Roman" w:cs="Times New Roman"/>
          <w:color w:val="000000" w:themeColor="text1"/>
          <w:sz w:val="24"/>
          <w:szCs w:val="24"/>
        </w:rPr>
        <w:t xml:space="preserve">incarcerated therein </w:t>
      </w:r>
      <w:r w:rsidR="00985167" w:rsidRPr="002240DF">
        <w:rPr>
          <w:rFonts w:ascii="Times New Roman" w:hAnsi="Times New Roman" w:cs="Times New Roman"/>
          <w:color w:val="000000" w:themeColor="text1"/>
          <w:sz w:val="24"/>
          <w:szCs w:val="24"/>
        </w:rPr>
        <w:t xml:space="preserve">are dependent on wheelchairs for movement, and </w:t>
      </w:r>
      <w:r w:rsidR="009B13FA" w:rsidRPr="002240DF">
        <w:rPr>
          <w:rFonts w:ascii="Times New Roman" w:hAnsi="Times New Roman" w:cs="Times New Roman"/>
          <w:color w:val="000000" w:themeColor="text1"/>
          <w:sz w:val="24"/>
          <w:szCs w:val="24"/>
        </w:rPr>
        <w:t>some</w:t>
      </w:r>
      <w:r w:rsidR="00985167" w:rsidRPr="002240DF">
        <w:rPr>
          <w:rFonts w:ascii="Times New Roman" w:hAnsi="Times New Roman" w:cs="Times New Roman"/>
          <w:color w:val="000000" w:themeColor="text1"/>
          <w:sz w:val="24"/>
          <w:szCs w:val="24"/>
        </w:rPr>
        <w:t xml:space="preserve"> require the assistance of other prisoners for day-to-day matters, including using the toilet. While no one has ever been allowed to photograph this space, it has been described in </w:t>
      </w:r>
      <w:r w:rsidR="009B13FA" w:rsidRPr="002240DF">
        <w:rPr>
          <w:rFonts w:ascii="Times New Roman" w:hAnsi="Times New Roman" w:cs="Times New Roman"/>
          <w:color w:val="000000" w:themeColor="text1"/>
          <w:sz w:val="24"/>
          <w:szCs w:val="24"/>
        </w:rPr>
        <w:t>significant</w:t>
      </w:r>
      <w:r w:rsidR="00985167" w:rsidRPr="002240DF">
        <w:rPr>
          <w:rFonts w:ascii="Times New Roman" w:hAnsi="Times New Roman" w:cs="Times New Roman"/>
          <w:color w:val="000000" w:themeColor="text1"/>
          <w:sz w:val="24"/>
          <w:szCs w:val="24"/>
        </w:rPr>
        <w:t xml:space="preserve"> detail by prisoners who </w:t>
      </w:r>
      <w:r w:rsidR="009B13FA" w:rsidRPr="002240DF">
        <w:rPr>
          <w:rFonts w:ascii="Times New Roman" w:hAnsi="Times New Roman" w:cs="Times New Roman"/>
          <w:color w:val="000000" w:themeColor="text1"/>
          <w:sz w:val="24"/>
          <w:szCs w:val="24"/>
        </w:rPr>
        <w:t>have experienced it</w:t>
      </w:r>
      <w:r w:rsidR="00985167" w:rsidRPr="002240DF">
        <w:rPr>
          <w:rFonts w:ascii="Times New Roman" w:hAnsi="Times New Roman" w:cs="Times New Roman"/>
          <w:color w:val="000000" w:themeColor="text1"/>
          <w:sz w:val="24"/>
          <w:szCs w:val="24"/>
        </w:rPr>
        <w:t xml:space="preserve">. Prisoners </w:t>
      </w:r>
      <w:r w:rsidR="009B13FA" w:rsidRPr="002240DF">
        <w:rPr>
          <w:rFonts w:ascii="Times New Roman" w:hAnsi="Times New Roman" w:cs="Times New Roman"/>
          <w:color w:val="000000" w:themeColor="text1"/>
          <w:sz w:val="24"/>
          <w:szCs w:val="24"/>
        </w:rPr>
        <w:t>describe the</w:t>
      </w:r>
      <w:r w:rsidR="00985167" w:rsidRPr="002240DF">
        <w:rPr>
          <w:rFonts w:ascii="Times New Roman" w:hAnsi="Times New Roman" w:cs="Times New Roman"/>
          <w:color w:val="000000" w:themeColor="text1"/>
          <w:sz w:val="24"/>
          <w:szCs w:val="24"/>
        </w:rPr>
        <w:t xml:space="preserve"> pervasive negligence, lack of specialized medical staff, medical devices, and the absence </w:t>
      </w:r>
      <w:r w:rsidR="009B13FA" w:rsidRPr="002240DF">
        <w:rPr>
          <w:rFonts w:ascii="Times New Roman" w:hAnsi="Times New Roman" w:cs="Times New Roman"/>
          <w:color w:val="000000" w:themeColor="text1"/>
          <w:sz w:val="24"/>
          <w:szCs w:val="24"/>
        </w:rPr>
        <w:t xml:space="preserve">and denial of </w:t>
      </w:r>
      <w:r w:rsidR="00985167" w:rsidRPr="002240DF">
        <w:rPr>
          <w:rFonts w:ascii="Times New Roman" w:hAnsi="Times New Roman" w:cs="Times New Roman"/>
          <w:color w:val="000000" w:themeColor="text1"/>
          <w:sz w:val="24"/>
          <w:szCs w:val="24"/>
        </w:rPr>
        <w:t>urgent medical interventions for prisoners who are already diagnosed with grave maladies.</w:t>
      </w:r>
      <w:r w:rsidR="00985167" w:rsidRPr="002240DF">
        <w:rPr>
          <w:rStyle w:val="FootnoteReference"/>
          <w:rFonts w:ascii="Times New Roman" w:hAnsi="Times New Roman" w:cs="Times New Roman"/>
          <w:color w:val="000000" w:themeColor="text1"/>
          <w:sz w:val="24"/>
          <w:szCs w:val="24"/>
        </w:rPr>
        <w:footnoteReference w:id="84"/>
      </w:r>
      <w:r w:rsidR="00985167" w:rsidRPr="002240DF">
        <w:rPr>
          <w:rFonts w:ascii="Times New Roman" w:hAnsi="Times New Roman" w:cs="Times New Roman"/>
          <w:color w:val="000000" w:themeColor="text1"/>
          <w:sz w:val="24"/>
          <w:szCs w:val="24"/>
        </w:rPr>
        <w:t xml:space="preserve"> Many of th</w:t>
      </w:r>
      <w:r w:rsidR="009B13FA" w:rsidRPr="002240DF">
        <w:rPr>
          <w:rFonts w:ascii="Times New Roman" w:hAnsi="Times New Roman" w:cs="Times New Roman"/>
          <w:color w:val="000000" w:themeColor="text1"/>
          <w:sz w:val="24"/>
          <w:szCs w:val="24"/>
        </w:rPr>
        <w:t>e prisoners</w:t>
      </w:r>
      <w:r w:rsidR="00985167" w:rsidRPr="002240DF">
        <w:rPr>
          <w:rFonts w:ascii="Times New Roman" w:hAnsi="Times New Roman" w:cs="Times New Roman"/>
          <w:color w:val="000000" w:themeColor="text1"/>
          <w:sz w:val="24"/>
          <w:szCs w:val="24"/>
        </w:rPr>
        <w:t xml:space="preserve"> end up being transferred back to their regular prison cells while their conditions have not shown any signs of improvement.</w:t>
      </w:r>
    </w:p>
    <w:p w14:paraId="5E6D9482" w14:textId="01A4579E" w:rsidR="00985167" w:rsidRPr="002240DF" w:rsidRDefault="006F72B0" w:rsidP="00985167">
      <w:pPr>
        <w:spacing w:line="276" w:lineRule="auto"/>
        <w:jc w:val="both"/>
        <w:rPr>
          <w:rFonts w:ascii="Times New Roman" w:hAnsi="Times New Roman" w:cs="Times New Roman"/>
          <w:color w:val="000000" w:themeColor="text1"/>
          <w:sz w:val="24"/>
          <w:szCs w:val="24"/>
          <w:lang w:bidi="ar-EG"/>
        </w:rPr>
      </w:pPr>
      <w:r w:rsidRPr="002240DF">
        <w:rPr>
          <w:rFonts w:ascii="Times New Roman" w:hAnsi="Times New Roman" w:cs="Times New Roman"/>
          <w:b/>
          <w:bCs/>
          <w:color w:val="000000" w:themeColor="text1"/>
          <w:sz w:val="24"/>
          <w:szCs w:val="24"/>
        </w:rPr>
        <w:lastRenderedPageBreak/>
        <w:t>36.</w:t>
      </w:r>
      <w:r w:rsidRPr="002240DF">
        <w:rPr>
          <w:rFonts w:ascii="Times New Roman" w:hAnsi="Times New Roman" w:cs="Times New Roman"/>
          <w:color w:val="000000" w:themeColor="text1"/>
          <w:sz w:val="24"/>
          <w:szCs w:val="24"/>
        </w:rPr>
        <w:t xml:space="preserve"> </w:t>
      </w:r>
      <w:r w:rsidR="000333DD" w:rsidRPr="002240DF">
        <w:rPr>
          <w:rFonts w:ascii="Times New Roman" w:hAnsi="Times New Roman" w:cs="Times New Roman"/>
          <w:color w:val="000000" w:themeColor="text1"/>
          <w:sz w:val="24"/>
          <w:szCs w:val="24"/>
        </w:rPr>
        <w:t xml:space="preserve">We present to </w:t>
      </w:r>
      <w:r w:rsidR="009B13FA" w:rsidRPr="002240DF">
        <w:rPr>
          <w:rFonts w:ascii="Times New Roman" w:hAnsi="Times New Roman" w:cs="Times New Roman"/>
          <w:color w:val="000000" w:themeColor="text1"/>
          <w:sz w:val="24"/>
          <w:szCs w:val="24"/>
        </w:rPr>
        <w:t xml:space="preserve">the </w:t>
      </w:r>
      <w:r w:rsidR="000333DD" w:rsidRPr="002240DF">
        <w:rPr>
          <w:rFonts w:ascii="Times New Roman" w:hAnsi="Times New Roman" w:cs="Times New Roman"/>
          <w:color w:val="000000" w:themeColor="text1"/>
          <w:sz w:val="24"/>
          <w:szCs w:val="24"/>
        </w:rPr>
        <w:t xml:space="preserve">esteemed Committee five </w:t>
      </w:r>
      <w:r w:rsidR="00985167" w:rsidRPr="002240DF">
        <w:rPr>
          <w:rFonts w:ascii="Times New Roman" w:hAnsi="Times New Roman" w:cs="Times New Roman"/>
          <w:color w:val="000000" w:themeColor="text1"/>
          <w:sz w:val="24"/>
          <w:szCs w:val="24"/>
        </w:rPr>
        <w:t>case</w:t>
      </w:r>
      <w:r w:rsidR="000333DD" w:rsidRPr="002240DF">
        <w:rPr>
          <w:rFonts w:ascii="Times New Roman" w:hAnsi="Times New Roman" w:cs="Times New Roman"/>
          <w:color w:val="000000" w:themeColor="text1"/>
          <w:sz w:val="24"/>
          <w:szCs w:val="24"/>
        </w:rPr>
        <w:t xml:space="preserve">s, which </w:t>
      </w:r>
      <w:r w:rsidR="009B13FA" w:rsidRPr="002240DF">
        <w:rPr>
          <w:rFonts w:ascii="Times New Roman" w:hAnsi="Times New Roman" w:cs="Times New Roman"/>
          <w:color w:val="000000" w:themeColor="text1"/>
          <w:sz w:val="24"/>
          <w:szCs w:val="24"/>
        </w:rPr>
        <w:t>have been</w:t>
      </w:r>
      <w:r w:rsidR="000333DD" w:rsidRPr="002240DF">
        <w:rPr>
          <w:rFonts w:ascii="Times New Roman" w:hAnsi="Times New Roman" w:cs="Times New Roman"/>
          <w:color w:val="000000" w:themeColor="text1"/>
          <w:sz w:val="24"/>
          <w:szCs w:val="24"/>
        </w:rPr>
        <w:t xml:space="preserve"> documented by </w:t>
      </w:r>
      <w:proofErr w:type="spellStart"/>
      <w:r w:rsidR="000333DD" w:rsidRPr="002240DF">
        <w:rPr>
          <w:rFonts w:ascii="Times New Roman" w:hAnsi="Times New Roman" w:cs="Times New Roman"/>
          <w:color w:val="000000" w:themeColor="text1"/>
          <w:sz w:val="24"/>
          <w:szCs w:val="24"/>
        </w:rPr>
        <w:t>Addameer</w:t>
      </w:r>
      <w:proofErr w:type="spellEnd"/>
      <w:r w:rsidR="000333DD"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to illustrate the extent of the violations perpetrated by Israel against Palestinian</w:t>
      </w:r>
      <w:r w:rsidR="000333DD" w:rsidRPr="002240DF">
        <w:rPr>
          <w:rFonts w:ascii="Times New Roman" w:hAnsi="Times New Roman" w:cs="Times New Roman"/>
          <w:color w:val="000000" w:themeColor="text1"/>
          <w:sz w:val="24"/>
          <w:szCs w:val="24"/>
        </w:rPr>
        <w:t xml:space="preserve"> prisoners with disabilities</w:t>
      </w:r>
      <w:r w:rsidR="00985167" w:rsidRPr="002240DF">
        <w:rPr>
          <w:rFonts w:ascii="Times New Roman" w:hAnsi="Times New Roman" w:cs="Times New Roman"/>
          <w:color w:val="000000" w:themeColor="text1"/>
          <w:sz w:val="24"/>
          <w:szCs w:val="24"/>
        </w:rPr>
        <w:t xml:space="preserve">. </w:t>
      </w:r>
    </w:p>
    <w:p w14:paraId="2CE73205" w14:textId="4CC39E89" w:rsidR="00985167" w:rsidRPr="002240DF" w:rsidRDefault="001620AC" w:rsidP="00985167">
      <w:pPr>
        <w:spacing w:line="276" w:lineRule="auto"/>
        <w:jc w:val="both"/>
        <w:rPr>
          <w:rFonts w:ascii="Times New Roman" w:hAnsi="Times New Roman" w:cs="Times New Roman"/>
          <w:color w:val="FF0000"/>
          <w:sz w:val="24"/>
          <w:szCs w:val="24"/>
        </w:rPr>
      </w:pPr>
      <w:r w:rsidRPr="002240DF">
        <w:rPr>
          <w:rFonts w:ascii="Times New Roman" w:hAnsi="Times New Roman" w:cs="Times New Roman"/>
          <w:b/>
          <w:bCs/>
          <w:color w:val="000000" w:themeColor="text1"/>
          <w:sz w:val="24"/>
          <w:szCs w:val="24"/>
        </w:rPr>
        <w:t>37.</w:t>
      </w:r>
      <w:r w:rsidRPr="002240DF">
        <w:rPr>
          <w:rFonts w:ascii="Times New Roman" w:hAnsi="Times New Roman" w:cs="Times New Roman"/>
          <w:color w:val="000000" w:themeColor="text1"/>
          <w:sz w:val="24"/>
          <w:szCs w:val="24"/>
        </w:rPr>
        <w:t xml:space="preserve"> </w:t>
      </w:r>
      <w:r w:rsidR="00985167" w:rsidRPr="002240DF">
        <w:rPr>
          <w:rFonts w:ascii="Times New Roman" w:hAnsi="Times New Roman" w:cs="Times New Roman"/>
          <w:color w:val="000000" w:themeColor="text1"/>
          <w:sz w:val="24"/>
          <w:szCs w:val="24"/>
        </w:rPr>
        <w:t xml:space="preserve">Some of the harshest disabilities that Palestinian prisoners suffer from under their incarceration </w:t>
      </w:r>
      <w:r w:rsidR="009B13FA" w:rsidRPr="002240DF">
        <w:rPr>
          <w:rFonts w:ascii="Times New Roman" w:hAnsi="Times New Roman" w:cs="Times New Roman"/>
          <w:color w:val="000000" w:themeColor="text1"/>
          <w:sz w:val="24"/>
          <w:szCs w:val="24"/>
        </w:rPr>
        <w:t xml:space="preserve">in Israeli prisons </w:t>
      </w:r>
      <w:r w:rsidR="00985167" w:rsidRPr="002240DF">
        <w:rPr>
          <w:rFonts w:ascii="Times New Roman" w:hAnsi="Times New Roman" w:cs="Times New Roman"/>
          <w:color w:val="000000" w:themeColor="text1"/>
          <w:sz w:val="24"/>
          <w:szCs w:val="24"/>
        </w:rPr>
        <w:t xml:space="preserve">are disabilities that have been caused as a result of </w:t>
      </w:r>
      <w:r w:rsidR="009B13FA" w:rsidRPr="002240DF">
        <w:rPr>
          <w:rFonts w:ascii="Times New Roman" w:hAnsi="Times New Roman" w:cs="Times New Roman"/>
          <w:color w:val="000000" w:themeColor="text1"/>
          <w:sz w:val="24"/>
          <w:szCs w:val="24"/>
        </w:rPr>
        <w:t>Israel’s</w:t>
      </w:r>
      <w:r w:rsidR="00985167" w:rsidRPr="002240DF">
        <w:rPr>
          <w:rFonts w:ascii="Times New Roman" w:hAnsi="Times New Roman" w:cs="Times New Roman"/>
          <w:color w:val="000000" w:themeColor="text1"/>
          <w:sz w:val="24"/>
          <w:szCs w:val="24"/>
        </w:rPr>
        <w:t xml:space="preserve"> excessive use of force</w:t>
      </w:r>
      <w:r w:rsidRPr="002240DF">
        <w:rPr>
          <w:rFonts w:ascii="Times New Roman" w:hAnsi="Times New Roman" w:cs="Times New Roman"/>
          <w:color w:val="000000" w:themeColor="text1"/>
          <w:sz w:val="24"/>
          <w:szCs w:val="24"/>
        </w:rPr>
        <w:t xml:space="preserve">. </w:t>
      </w:r>
      <w:r w:rsidR="009B13FA" w:rsidRPr="002240DF">
        <w:rPr>
          <w:rFonts w:ascii="Times New Roman" w:hAnsi="Times New Roman" w:cs="Times New Roman"/>
          <w:color w:val="000000" w:themeColor="text1"/>
          <w:sz w:val="24"/>
          <w:szCs w:val="24"/>
        </w:rPr>
        <w:t>Such includes t</w:t>
      </w:r>
      <w:r w:rsidR="00985167" w:rsidRPr="002240DF">
        <w:rPr>
          <w:rFonts w:ascii="Times New Roman" w:hAnsi="Times New Roman" w:cs="Times New Roman"/>
          <w:color w:val="000000" w:themeColor="text1"/>
          <w:sz w:val="24"/>
          <w:szCs w:val="24"/>
        </w:rPr>
        <w:t>he cases of N</w:t>
      </w:r>
      <w:r w:rsidR="00C62AA5">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A</w:t>
      </w:r>
      <w:r w:rsidR="00C62AA5">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J’ and F</w:t>
      </w:r>
      <w:r w:rsidR="00C62AA5">
        <w:rPr>
          <w:rFonts w:ascii="Times New Roman" w:hAnsi="Times New Roman" w:cs="Times New Roman"/>
          <w:color w:val="000000" w:themeColor="text1"/>
          <w:sz w:val="24"/>
          <w:szCs w:val="24"/>
        </w:rPr>
        <w:t>.S</w:t>
      </w:r>
      <w:r w:rsidR="009B13FA" w:rsidRPr="002240DF">
        <w:rPr>
          <w:rFonts w:ascii="Times New Roman" w:hAnsi="Times New Roman" w:cs="Times New Roman"/>
          <w:color w:val="000000" w:themeColor="text1"/>
          <w:sz w:val="24"/>
          <w:szCs w:val="24"/>
        </w:rPr>
        <w:t>.</w:t>
      </w:r>
    </w:p>
    <w:p w14:paraId="3C76A7C8" w14:textId="21F84D3E" w:rsidR="00985167" w:rsidRPr="002240DF" w:rsidRDefault="001620AC" w:rsidP="00985167">
      <w:pPr>
        <w:spacing w:line="276" w:lineRule="auto"/>
        <w:jc w:val="both"/>
        <w:rPr>
          <w:rFonts w:ascii="Times New Roman" w:hAnsi="Times New Roman" w:cs="Times New Roman"/>
          <w:color w:val="FF0000"/>
          <w:sz w:val="24"/>
          <w:szCs w:val="24"/>
        </w:rPr>
      </w:pPr>
      <w:r w:rsidRPr="002240DF">
        <w:rPr>
          <w:rFonts w:ascii="Times New Roman" w:hAnsi="Times New Roman" w:cs="Times New Roman"/>
          <w:b/>
          <w:bCs/>
          <w:color w:val="000000" w:themeColor="text1"/>
          <w:sz w:val="24"/>
          <w:szCs w:val="24"/>
        </w:rPr>
        <w:t>38.</w:t>
      </w:r>
      <w:r w:rsidRPr="002240DF">
        <w:rPr>
          <w:rFonts w:ascii="Times New Roman" w:hAnsi="Times New Roman" w:cs="Times New Roman"/>
          <w:color w:val="000000" w:themeColor="text1"/>
          <w:sz w:val="24"/>
          <w:szCs w:val="24"/>
        </w:rPr>
        <w:t xml:space="preserve"> </w:t>
      </w:r>
      <w:r w:rsidR="00985167" w:rsidRPr="002240DF">
        <w:rPr>
          <w:rFonts w:ascii="Times New Roman" w:hAnsi="Times New Roman" w:cs="Times New Roman"/>
          <w:color w:val="000000" w:themeColor="text1"/>
          <w:sz w:val="24"/>
          <w:szCs w:val="24"/>
        </w:rPr>
        <w:t>N</w:t>
      </w:r>
      <w:r w:rsidR="00C62AA5">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A</w:t>
      </w:r>
      <w:r w:rsidR="00C62AA5">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J’</w:t>
      </w:r>
      <w:r w:rsidR="009B13FA"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27</w:t>
      </w:r>
      <w:r w:rsidR="009B13FA" w:rsidRPr="002240DF">
        <w:rPr>
          <w:rFonts w:ascii="Times New Roman" w:hAnsi="Times New Roman" w:cs="Times New Roman"/>
          <w:color w:val="000000" w:themeColor="text1"/>
          <w:sz w:val="24"/>
          <w:szCs w:val="24"/>
        </w:rPr>
        <w:t>, a</w:t>
      </w:r>
      <w:r w:rsidR="00985167" w:rsidRPr="002240DF">
        <w:rPr>
          <w:rFonts w:ascii="Times New Roman" w:hAnsi="Times New Roman" w:cs="Times New Roman"/>
          <w:color w:val="000000" w:themeColor="text1"/>
          <w:sz w:val="24"/>
          <w:szCs w:val="24"/>
        </w:rPr>
        <w:t xml:space="preserve"> Palestinian man from Jenin</w:t>
      </w:r>
      <w:r w:rsidR="00603DF6" w:rsidRPr="002240DF">
        <w:rPr>
          <w:rFonts w:ascii="Times New Roman" w:hAnsi="Times New Roman" w:cs="Times New Roman"/>
          <w:color w:val="000000" w:themeColor="text1"/>
          <w:sz w:val="24"/>
          <w:szCs w:val="24"/>
        </w:rPr>
        <w:t xml:space="preserve"> </w:t>
      </w:r>
      <w:r w:rsidR="00985167" w:rsidRPr="002240DF">
        <w:rPr>
          <w:rFonts w:ascii="Times New Roman" w:hAnsi="Times New Roman" w:cs="Times New Roman"/>
          <w:color w:val="000000" w:themeColor="text1"/>
          <w:sz w:val="24"/>
          <w:szCs w:val="24"/>
        </w:rPr>
        <w:t xml:space="preserve">was arrested by </w:t>
      </w:r>
      <w:r w:rsidR="000333DD" w:rsidRPr="002240DF">
        <w:rPr>
          <w:rFonts w:ascii="Times New Roman" w:hAnsi="Times New Roman" w:cs="Times New Roman"/>
          <w:color w:val="000000" w:themeColor="text1"/>
          <w:sz w:val="24"/>
          <w:szCs w:val="24"/>
        </w:rPr>
        <w:t xml:space="preserve">the IOF </w:t>
      </w:r>
      <w:r w:rsidR="00985167" w:rsidRPr="002240DF">
        <w:rPr>
          <w:rFonts w:ascii="Times New Roman" w:hAnsi="Times New Roman" w:cs="Times New Roman"/>
          <w:color w:val="000000" w:themeColor="text1"/>
          <w:sz w:val="24"/>
          <w:szCs w:val="24"/>
        </w:rPr>
        <w:t xml:space="preserve">right after </w:t>
      </w:r>
      <w:r w:rsidR="00603DF6" w:rsidRPr="002240DF">
        <w:rPr>
          <w:rFonts w:ascii="Times New Roman" w:hAnsi="Times New Roman" w:cs="Times New Roman"/>
          <w:color w:val="000000" w:themeColor="text1"/>
          <w:sz w:val="24"/>
          <w:szCs w:val="24"/>
        </w:rPr>
        <w:t xml:space="preserve">the IOF </w:t>
      </w:r>
      <w:r w:rsidR="00985167" w:rsidRPr="002240DF">
        <w:rPr>
          <w:rFonts w:ascii="Times New Roman" w:hAnsi="Times New Roman" w:cs="Times New Roman"/>
          <w:color w:val="000000" w:themeColor="text1"/>
          <w:sz w:val="24"/>
          <w:szCs w:val="24"/>
        </w:rPr>
        <w:t xml:space="preserve">shot his body with several bullets, one of which penetrated through his spine, causing him full paralysis of the lower half of his body. </w:t>
      </w:r>
      <w:r w:rsidR="000333DD" w:rsidRPr="002240DF">
        <w:rPr>
          <w:rFonts w:ascii="Times New Roman" w:hAnsi="Times New Roman" w:cs="Times New Roman"/>
          <w:color w:val="000000" w:themeColor="text1"/>
          <w:sz w:val="24"/>
          <w:szCs w:val="24"/>
        </w:rPr>
        <w:t>N</w:t>
      </w:r>
      <w:r w:rsidR="00985167" w:rsidRPr="002240DF">
        <w:rPr>
          <w:rFonts w:ascii="Times New Roman" w:hAnsi="Times New Roman" w:cs="Times New Roman"/>
          <w:color w:val="000000" w:themeColor="text1"/>
          <w:sz w:val="24"/>
          <w:szCs w:val="24"/>
        </w:rPr>
        <w:t xml:space="preserve"> suffers from deteriorating health due to the denial of adequate medical care in </w:t>
      </w:r>
      <w:r w:rsidR="000333DD" w:rsidRPr="002240DF">
        <w:rPr>
          <w:rFonts w:ascii="Times New Roman" w:hAnsi="Times New Roman" w:cs="Times New Roman"/>
          <w:color w:val="000000" w:themeColor="text1"/>
          <w:sz w:val="24"/>
          <w:szCs w:val="24"/>
        </w:rPr>
        <w:t>Israeli</w:t>
      </w:r>
      <w:r w:rsidR="00985167" w:rsidRPr="002240DF">
        <w:rPr>
          <w:rFonts w:ascii="Times New Roman" w:hAnsi="Times New Roman" w:cs="Times New Roman"/>
          <w:color w:val="000000" w:themeColor="text1"/>
          <w:sz w:val="24"/>
          <w:szCs w:val="24"/>
        </w:rPr>
        <w:t xml:space="preserve"> custody, an application of Israel’s policy of neglecting the medical needs of Palestinian prisoners. </w:t>
      </w:r>
      <w:r w:rsidR="00603DF6" w:rsidRPr="002240DF">
        <w:rPr>
          <w:rFonts w:ascii="Times New Roman" w:hAnsi="Times New Roman" w:cs="Times New Roman"/>
          <w:color w:val="000000" w:themeColor="text1"/>
          <w:sz w:val="24"/>
          <w:szCs w:val="24"/>
        </w:rPr>
        <w:t>Despite his</w:t>
      </w:r>
      <w:r w:rsidR="00985167" w:rsidRPr="002240DF">
        <w:rPr>
          <w:rFonts w:ascii="Times New Roman" w:hAnsi="Times New Roman" w:cs="Times New Roman"/>
          <w:color w:val="000000" w:themeColor="text1"/>
          <w:sz w:val="24"/>
          <w:szCs w:val="24"/>
        </w:rPr>
        <w:t xml:space="preserve"> serious health condition</w:t>
      </w:r>
      <w:r w:rsidR="00603DF6"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w:t>
      </w:r>
      <w:r w:rsidR="00603DF6" w:rsidRPr="002240DF">
        <w:rPr>
          <w:rFonts w:ascii="Times New Roman" w:hAnsi="Times New Roman" w:cs="Times New Roman"/>
          <w:color w:val="000000" w:themeColor="text1"/>
          <w:sz w:val="24"/>
          <w:szCs w:val="24"/>
        </w:rPr>
        <w:t>N did not</w:t>
      </w:r>
      <w:r w:rsidR="00985167" w:rsidRPr="002240DF">
        <w:rPr>
          <w:rFonts w:ascii="Times New Roman" w:hAnsi="Times New Roman" w:cs="Times New Roman"/>
          <w:color w:val="000000" w:themeColor="text1"/>
          <w:sz w:val="24"/>
          <w:szCs w:val="24"/>
        </w:rPr>
        <w:t xml:space="preserve"> receive the necessary medical attention, violating his right to proper medical care as a prisoner. The deprivation of adequate medical facilities and medical care in detention further exacerbated his disability, violating Article 76 of </w:t>
      </w:r>
      <w:r w:rsidR="000333DD" w:rsidRPr="002240DF">
        <w:rPr>
          <w:rFonts w:ascii="Times New Roman" w:hAnsi="Times New Roman" w:cs="Times New Roman"/>
          <w:color w:val="000000" w:themeColor="text1"/>
          <w:sz w:val="24"/>
          <w:szCs w:val="24"/>
        </w:rPr>
        <w:t>the Fourth Geneva Convention</w:t>
      </w:r>
      <w:r w:rsidR="00985167" w:rsidRPr="002240DF">
        <w:rPr>
          <w:rFonts w:ascii="Times New Roman" w:hAnsi="Times New Roman" w:cs="Times New Roman"/>
          <w:color w:val="000000" w:themeColor="text1"/>
          <w:sz w:val="24"/>
          <w:szCs w:val="24"/>
        </w:rPr>
        <w:t xml:space="preserve"> and </w:t>
      </w:r>
      <w:r w:rsidR="00603DF6" w:rsidRPr="002240DF">
        <w:rPr>
          <w:rFonts w:ascii="Times New Roman" w:hAnsi="Times New Roman" w:cs="Times New Roman"/>
          <w:color w:val="000000" w:themeColor="text1"/>
          <w:sz w:val="24"/>
          <w:szCs w:val="24"/>
        </w:rPr>
        <w:t xml:space="preserve">Article </w:t>
      </w:r>
      <w:r w:rsidR="00985167" w:rsidRPr="002240DF">
        <w:rPr>
          <w:rFonts w:ascii="Times New Roman" w:hAnsi="Times New Roman" w:cs="Times New Roman"/>
          <w:color w:val="000000" w:themeColor="text1"/>
          <w:sz w:val="24"/>
          <w:szCs w:val="24"/>
        </w:rPr>
        <w:t>25 of the CRPD, both guaranteeing the detainees’ right to access adequate medical care, especially in cases of disabilities.</w:t>
      </w:r>
    </w:p>
    <w:p w14:paraId="2F0F85D0" w14:textId="564E18EF" w:rsidR="00985167" w:rsidRPr="002240DF" w:rsidRDefault="001620AC" w:rsidP="00985167">
      <w:pPr>
        <w:spacing w:line="276" w:lineRule="auto"/>
        <w:jc w:val="both"/>
        <w:rPr>
          <w:rFonts w:ascii="Times New Roman" w:hAnsi="Times New Roman" w:cs="Times New Roman"/>
          <w:color w:val="FF0000"/>
          <w:sz w:val="24"/>
          <w:szCs w:val="24"/>
        </w:rPr>
      </w:pPr>
      <w:r w:rsidRPr="002240DF">
        <w:rPr>
          <w:rFonts w:ascii="Times New Roman" w:hAnsi="Times New Roman" w:cs="Times New Roman"/>
          <w:b/>
          <w:bCs/>
          <w:color w:val="000000" w:themeColor="text1"/>
          <w:sz w:val="24"/>
          <w:szCs w:val="24"/>
        </w:rPr>
        <w:t>39.</w:t>
      </w:r>
      <w:r w:rsidRPr="002240DF">
        <w:rPr>
          <w:rFonts w:ascii="Times New Roman" w:hAnsi="Times New Roman" w:cs="Times New Roman"/>
          <w:color w:val="000000" w:themeColor="text1"/>
          <w:sz w:val="24"/>
          <w:szCs w:val="24"/>
        </w:rPr>
        <w:t xml:space="preserve"> </w:t>
      </w:r>
      <w:r w:rsidR="00985167" w:rsidRPr="002240DF">
        <w:rPr>
          <w:rFonts w:ascii="Times New Roman" w:hAnsi="Times New Roman" w:cs="Times New Roman"/>
          <w:color w:val="000000" w:themeColor="text1"/>
          <w:sz w:val="24"/>
          <w:szCs w:val="24"/>
        </w:rPr>
        <w:t>F</w:t>
      </w:r>
      <w:r w:rsidR="00C62AA5">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S</w:t>
      </w:r>
      <w:r w:rsidR="00C62AA5">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w:t>
      </w:r>
      <w:proofErr w:type="spellStart"/>
      <w:r w:rsidR="00985167" w:rsidRPr="002240DF">
        <w:rPr>
          <w:rFonts w:ascii="Times New Roman" w:hAnsi="Times New Roman" w:cs="Times New Roman"/>
          <w:color w:val="000000" w:themeColor="text1"/>
          <w:sz w:val="24"/>
          <w:szCs w:val="24"/>
        </w:rPr>
        <w:t xml:space="preserve">33 </w:t>
      </w:r>
      <w:r w:rsidR="00B42DEB" w:rsidRPr="002240DF">
        <w:rPr>
          <w:rFonts w:ascii="Times New Roman" w:hAnsi="Times New Roman" w:cs="Times New Roman"/>
          <w:color w:val="000000" w:themeColor="text1"/>
          <w:sz w:val="24"/>
          <w:szCs w:val="24"/>
        </w:rPr>
        <w:t>i</w:t>
      </w:r>
      <w:proofErr w:type="spellEnd"/>
      <w:r w:rsidR="00B42DEB" w:rsidRPr="002240DF">
        <w:rPr>
          <w:rFonts w:ascii="Times New Roman" w:hAnsi="Times New Roman" w:cs="Times New Roman"/>
          <w:color w:val="000000" w:themeColor="text1"/>
          <w:sz w:val="24"/>
          <w:szCs w:val="24"/>
        </w:rPr>
        <w:t>s</w:t>
      </w:r>
      <w:r w:rsidR="00985167" w:rsidRPr="002240DF">
        <w:rPr>
          <w:rFonts w:ascii="Times New Roman" w:hAnsi="Times New Roman" w:cs="Times New Roman"/>
          <w:color w:val="000000" w:themeColor="text1"/>
          <w:sz w:val="24"/>
          <w:szCs w:val="24"/>
        </w:rPr>
        <w:t xml:space="preserve"> mother </w:t>
      </w:r>
      <w:r w:rsidR="00B42DEB" w:rsidRPr="002240DF">
        <w:rPr>
          <w:rFonts w:ascii="Times New Roman" w:hAnsi="Times New Roman" w:cs="Times New Roman"/>
          <w:color w:val="000000" w:themeColor="text1"/>
          <w:sz w:val="24"/>
          <w:szCs w:val="24"/>
        </w:rPr>
        <w:t>to</w:t>
      </w:r>
      <w:r w:rsidR="00985167" w:rsidRPr="002240DF">
        <w:rPr>
          <w:rFonts w:ascii="Times New Roman" w:hAnsi="Times New Roman" w:cs="Times New Roman"/>
          <w:color w:val="000000" w:themeColor="text1"/>
          <w:sz w:val="24"/>
          <w:szCs w:val="24"/>
        </w:rPr>
        <w:t xml:space="preserve"> </w:t>
      </w:r>
      <w:r w:rsidR="00B42DEB" w:rsidRPr="002240DF">
        <w:rPr>
          <w:rFonts w:ascii="Times New Roman" w:hAnsi="Times New Roman" w:cs="Times New Roman"/>
          <w:color w:val="000000" w:themeColor="text1"/>
          <w:sz w:val="24"/>
          <w:szCs w:val="24"/>
        </w:rPr>
        <w:t xml:space="preserve">a </w:t>
      </w:r>
      <w:r w:rsidR="00985167" w:rsidRPr="002240DF">
        <w:rPr>
          <w:rFonts w:ascii="Times New Roman" w:hAnsi="Times New Roman" w:cs="Times New Roman"/>
          <w:color w:val="000000" w:themeColor="text1"/>
          <w:sz w:val="24"/>
          <w:szCs w:val="24"/>
        </w:rPr>
        <w:t xml:space="preserve">5-year-old girl. F was arrested in April 2023 </w:t>
      </w:r>
      <w:r w:rsidR="00B42DEB" w:rsidRPr="002240DF">
        <w:rPr>
          <w:rFonts w:ascii="Times New Roman" w:hAnsi="Times New Roman" w:cs="Times New Roman"/>
          <w:color w:val="000000" w:themeColor="text1"/>
          <w:sz w:val="24"/>
          <w:szCs w:val="24"/>
        </w:rPr>
        <w:t xml:space="preserve">immediately </w:t>
      </w:r>
      <w:r w:rsidR="00985167" w:rsidRPr="002240DF">
        <w:rPr>
          <w:rFonts w:ascii="Times New Roman" w:hAnsi="Times New Roman" w:cs="Times New Roman"/>
          <w:color w:val="000000" w:themeColor="text1"/>
          <w:sz w:val="24"/>
          <w:szCs w:val="24"/>
        </w:rPr>
        <w:t xml:space="preserve">after she had been shot and severely injured </w:t>
      </w:r>
      <w:r w:rsidR="000333DD" w:rsidRPr="002240DF">
        <w:rPr>
          <w:rFonts w:ascii="Times New Roman" w:hAnsi="Times New Roman" w:cs="Times New Roman"/>
          <w:color w:val="000000" w:themeColor="text1"/>
          <w:sz w:val="24"/>
          <w:szCs w:val="24"/>
        </w:rPr>
        <w:t>by the IOF</w:t>
      </w:r>
      <w:r w:rsidR="00B42DEB"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for allegedly attempting to stab </w:t>
      </w:r>
      <w:r w:rsidR="000333DD" w:rsidRPr="002240DF">
        <w:rPr>
          <w:rFonts w:ascii="Times New Roman" w:hAnsi="Times New Roman" w:cs="Times New Roman"/>
          <w:color w:val="000000" w:themeColor="text1"/>
          <w:sz w:val="24"/>
          <w:szCs w:val="24"/>
        </w:rPr>
        <w:t>an Israeli</w:t>
      </w:r>
      <w:r w:rsidR="00985167" w:rsidRPr="002240DF">
        <w:rPr>
          <w:rFonts w:ascii="Times New Roman" w:hAnsi="Times New Roman" w:cs="Times New Roman"/>
          <w:color w:val="000000" w:themeColor="text1"/>
          <w:sz w:val="24"/>
          <w:szCs w:val="24"/>
        </w:rPr>
        <w:t xml:space="preserve"> soldier. F was paralyzed in her lower </w:t>
      </w:r>
      <w:r w:rsidR="00B42DEB" w:rsidRPr="002240DF">
        <w:rPr>
          <w:rFonts w:ascii="Times New Roman" w:hAnsi="Times New Roman" w:cs="Times New Roman"/>
          <w:color w:val="000000" w:themeColor="text1"/>
          <w:sz w:val="24"/>
          <w:szCs w:val="24"/>
        </w:rPr>
        <w:t>body</w:t>
      </w:r>
      <w:r w:rsidR="00985167" w:rsidRPr="002240DF">
        <w:rPr>
          <w:rFonts w:ascii="Times New Roman" w:hAnsi="Times New Roman" w:cs="Times New Roman"/>
          <w:color w:val="000000" w:themeColor="text1"/>
          <w:sz w:val="24"/>
          <w:szCs w:val="24"/>
        </w:rPr>
        <w:t xml:space="preserve">, requiring her to be continuously attended to by a caretaker to help her with day-to-day matters, including going to the toilet. </w:t>
      </w:r>
      <w:r w:rsidR="00B42DEB" w:rsidRPr="002240DF">
        <w:rPr>
          <w:rFonts w:ascii="Times New Roman" w:hAnsi="Times New Roman" w:cs="Times New Roman"/>
          <w:color w:val="000000" w:themeColor="text1"/>
          <w:sz w:val="24"/>
          <w:szCs w:val="24"/>
        </w:rPr>
        <w:t>F</w:t>
      </w:r>
      <w:r w:rsidR="00C62AA5">
        <w:rPr>
          <w:rFonts w:ascii="Times New Roman" w:hAnsi="Times New Roman" w:cs="Times New Roman"/>
          <w:color w:val="000000" w:themeColor="text1"/>
          <w:sz w:val="24"/>
          <w:szCs w:val="24"/>
        </w:rPr>
        <w:t xml:space="preserve"> </w:t>
      </w:r>
      <w:r w:rsidR="00985167" w:rsidRPr="002240DF">
        <w:rPr>
          <w:rFonts w:ascii="Times New Roman" w:hAnsi="Times New Roman" w:cs="Times New Roman"/>
          <w:color w:val="000000" w:themeColor="text1"/>
          <w:sz w:val="24"/>
          <w:szCs w:val="24"/>
        </w:rPr>
        <w:t xml:space="preserve">was handcuffed to a hospital bed for a month, where she </w:t>
      </w:r>
      <w:r w:rsidR="000333DD" w:rsidRPr="002240DF">
        <w:rPr>
          <w:rFonts w:ascii="Times New Roman" w:hAnsi="Times New Roman" w:cs="Times New Roman"/>
          <w:color w:val="000000" w:themeColor="text1"/>
          <w:sz w:val="24"/>
          <w:szCs w:val="24"/>
        </w:rPr>
        <w:t>underwent</w:t>
      </w:r>
      <w:r w:rsidR="00985167" w:rsidRPr="002240DF">
        <w:rPr>
          <w:rFonts w:ascii="Times New Roman" w:hAnsi="Times New Roman" w:cs="Times New Roman"/>
          <w:color w:val="000000" w:themeColor="text1"/>
          <w:sz w:val="24"/>
          <w:szCs w:val="24"/>
        </w:rPr>
        <w:t xml:space="preserve"> several surgeries to treat her gunshot</w:t>
      </w:r>
      <w:r w:rsidR="00B42DEB" w:rsidRPr="002240DF">
        <w:rPr>
          <w:rFonts w:ascii="Times New Roman" w:hAnsi="Times New Roman" w:cs="Times New Roman"/>
          <w:color w:val="000000" w:themeColor="text1"/>
          <w:sz w:val="24"/>
          <w:szCs w:val="24"/>
        </w:rPr>
        <w:t xml:space="preserve"> wounds, including the removal of </w:t>
      </w:r>
      <w:r w:rsidR="00985167" w:rsidRPr="002240DF">
        <w:rPr>
          <w:rFonts w:ascii="Times New Roman" w:hAnsi="Times New Roman" w:cs="Times New Roman"/>
          <w:color w:val="000000" w:themeColor="text1"/>
          <w:sz w:val="24"/>
          <w:szCs w:val="24"/>
        </w:rPr>
        <w:t xml:space="preserve">parts of her kidney and </w:t>
      </w:r>
      <w:r w:rsidR="00B42DEB" w:rsidRPr="002240DF">
        <w:rPr>
          <w:rFonts w:ascii="Times New Roman" w:hAnsi="Times New Roman" w:cs="Times New Roman"/>
          <w:color w:val="000000" w:themeColor="text1"/>
          <w:sz w:val="24"/>
          <w:szCs w:val="24"/>
        </w:rPr>
        <w:t>liver</w:t>
      </w:r>
      <w:r w:rsidR="00985167" w:rsidRPr="002240DF">
        <w:rPr>
          <w:rFonts w:ascii="Times New Roman" w:hAnsi="Times New Roman" w:cs="Times New Roman"/>
          <w:color w:val="000000" w:themeColor="text1"/>
          <w:sz w:val="24"/>
          <w:szCs w:val="24"/>
        </w:rPr>
        <w:t xml:space="preserve">. While her physical movement has been impaired, she </w:t>
      </w:r>
      <w:r w:rsidR="00B42DEB" w:rsidRPr="002240DF">
        <w:rPr>
          <w:rFonts w:ascii="Times New Roman" w:hAnsi="Times New Roman" w:cs="Times New Roman"/>
          <w:color w:val="000000" w:themeColor="text1"/>
          <w:sz w:val="24"/>
          <w:szCs w:val="24"/>
        </w:rPr>
        <w:t>now uses</w:t>
      </w:r>
      <w:r w:rsidR="00985167" w:rsidRPr="002240DF">
        <w:rPr>
          <w:rFonts w:ascii="Times New Roman" w:hAnsi="Times New Roman" w:cs="Times New Roman"/>
          <w:color w:val="000000" w:themeColor="text1"/>
          <w:sz w:val="24"/>
          <w:szCs w:val="24"/>
        </w:rPr>
        <w:t xml:space="preserve"> a wheelchair </w:t>
      </w:r>
      <w:r w:rsidR="00B42DEB" w:rsidRPr="002240DF">
        <w:rPr>
          <w:rFonts w:ascii="Times New Roman" w:hAnsi="Times New Roman" w:cs="Times New Roman"/>
          <w:color w:val="000000" w:themeColor="text1"/>
          <w:sz w:val="24"/>
          <w:szCs w:val="24"/>
        </w:rPr>
        <w:t xml:space="preserve">where she is incarcerated in </w:t>
      </w:r>
      <w:r w:rsidR="003343E0" w:rsidRPr="002240DF">
        <w:rPr>
          <w:rFonts w:ascii="Times New Roman" w:hAnsi="Times New Roman" w:cs="Times New Roman"/>
          <w:color w:val="000000" w:themeColor="text1"/>
          <w:sz w:val="24"/>
          <w:szCs w:val="24"/>
        </w:rPr>
        <w:t xml:space="preserve">the notorious </w:t>
      </w:r>
      <w:r w:rsidR="00B42DEB"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slaughterhouse' of Ramleh Prison.</w:t>
      </w:r>
      <w:r w:rsidR="003343E0" w:rsidRPr="002240DF">
        <w:rPr>
          <w:rFonts w:ascii="Times New Roman" w:hAnsi="Times New Roman" w:cs="Times New Roman"/>
          <w:color w:val="000000" w:themeColor="text1"/>
          <w:sz w:val="24"/>
          <w:szCs w:val="24"/>
        </w:rPr>
        <w:t xml:space="preserve"> The</w:t>
      </w:r>
      <w:r w:rsidR="00985167" w:rsidRPr="002240DF">
        <w:rPr>
          <w:rFonts w:ascii="Times New Roman" w:hAnsi="Times New Roman" w:cs="Times New Roman"/>
          <w:color w:val="000000" w:themeColor="text1"/>
          <w:sz w:val="24"/>
          <w:szCs w:val="24"/>
        </w:rPr>
        <w:t xml:space="preserve"> IPS’s treatment of F fails to </w:t>
      </w:r>
      <w:r w:rsidR="003343E0" w:rsidRPr="002240DF">
        <w:rPr>
          <w:rFonts w:ascii="Times New Roman" w:hAnsi="Times New Roman" w:cs="Times New Roman"/>
          <w:color w:val="000000" w:themeColor="text1"/>
          <w:sz w:val="24"/>
          <w:szCs w:val="24"/>
        </w:rPr>
        <w:t xml:space="preserve">meet the standards enshrined in </w:t>
      </w:r>
      <w:r w:rsidR="00985167" w:rsidRPr="002240DF">
        <w:rPr>
          <w:rFonts w:ascii="Times New Roman" w:hAnsi="Times New Roman" w:cs="Times New Roman"/>
          <w:color w:val="000000" w:themeColor="text1"/>
          <w:sz w:val="24"/>
          <w:szCs w:val="24"/>
        </w:rPr>
        <w:t xml:space="preserve">Article 27 of </w:t>
      </w:r>
      <w:r w:rsidR="000333DD" w:rsidRPr="002240DF">
        <w:rPr>
          <w:rFonts w:ascii="Times New Roman" w:hAnsi="Times New Roman" w:cs="Times New Roman"/>
          <w:color w:val="000000" w:themeColor="text1"/>
          <w:sz w:val="24"/>
          <w:szCs w:val="24"/>
        </w:rPr>
        <w:t>Fourth Geneva Convention</w:t>
      </w:r>
      <w:r w:rsidR="00985167" w:rsidRPr="002240DF">
        <w:rPr>
          <w:rFonts w:ascii="Times New Roman" w:hAnsi="Times New Roman" w:cs="Times New Roman"/>
          <w:color w:val="000000" w:themeColor="text1"/>
          <w:sz w:val="24"/>
          <w:szCs w:val="24"/>
        </w:rPr>
        <w:t xml:space="preserve">, </w:t>
      </w:r>
      <w:r w:rsidR="003343E0" w:rsidRPr="002240DF">
        <w:rPr>
          <w:rFonts w:ascii="Times New Roman" w:hAnsi="Times New Roman" w:cs="Times New Roman"/>
          <w:color w:val="000000" w:themeColor="text1"/>
          <w:sz w:val="24"/>
          <w:szCs w:val="24"/>
        </w:rPr>
        <w:t>requiring that</w:t>
      </w:r>
      <w:r w:rsidR="00985167" w:rsidRPr="002240DF">
        <w:rPr>
          <w:rFonts w:ascii="Times New Roman" w:hAnsi="Times New Roman" w:cs="Times New Roman"/>
          <w:color w:val="000000" w:themeColor="text1"/>
          <w:sz w:val="24"/>
          <w:szCs w:val="24"/>
        </w:rPr>
        <w:t xml:space="preserve"> disabled </w:t>
      </w:r>
      <w:r w:rsidR="003343E0" w:rsidRPr="002240DF">
        <w:rPr>
          <w:rFonts w:ascii="Times New Roman" w:hAnsi="Times New Roman" w:cs="Times New Roman"/>
          <w:color w:val="000000" w:themeColor="text1"/>
          <w:sz w:val="24"/>
          <w:szCs w:val="24"/>
        </w:rPr>
        <w:t xml:space="preserve">persons </w:t>
      </w:r>
      <w:r w:rsidR="00985167" w:rsidRPr="002240DF">
        <w:rPr>
          <w:rFonts w:ascii="Times New Roman" w:hAnsi="Times New Roman" w:cs="Times New Roman"/>
          <w:color w:val="000000" w:themeColor="text1"/>
          <w:sz w:val="24"/>
          <w:szCs w:val="24"/>
        </w:rPr>
        <w:t>in the occupied territory be provided with special care.</w:t>
      </w:r>
    </w:p>
    <w:p w14:paraId="6DC89FE3" w14:textId="753A45F5" w:rsidR="00A65302" w:rsidRPr="002240DF" w:rsidRDefault="001620AC" w:rsidP="00985167">
      <w:pPr>
        <w:spacing w:line="276" w:lineRule="auto"/>
        <w:jc w:val="both"/>
        <w:rPr>
          <w:rFonts w:ascii="Times New Roman" w:hAnsi="Times New Roman" w:cs="Times New Roman"/>
          <w:color w:val="000000" w:themeColor="text1"/>
          <w:sz w:val="24"/>
          <w:szCs w:val="24"/>
        </w:rPr>
      </w:pPr>
      <w:r w:rsidRPr="002240DF">
        <w:rPr>
          <w:rFonts w:ascii="Times New Roman" w:hAnsi="Times New Roman" w:cs="Times New Roman"/>
          <w:b/>
          <w:bCs/>
          <w:color w:val="000000" w:themeColor="text1"/>
          <w:sz w:val="24"/>
          <w:szCs w:val="24"/>
        </w:rPr>
        <w:t>40.</w:t>
      </w:r>
      <w:r w:rsidRPr="002240DF">
        <w:rPr>
          <w:rFonts w:ascii="Times New Roman" w:hAnsi="Times New Roman" w:cs="Times New Roman"/>
          <w:color w:val="000000" w:themeColor="text1"/>
          <w:sz w:val="24"/>
          <w:szCs w:val="24"/>
        </w:rPr>
        <w:t xml:space="preserve"> </w:t>
      </w:r>
      <w:proofErr w:type="spellStart"/>
      <w:r w:rsidR="009B2093" w:rsidRPr="002240DF">
        <w:rPr>
          <w:rFonts w:ascii="Times New Roman" w:hAnsi="Times New Roman" w:cs="Times New Roman"/>
          <w:color w:val="000000" w:themeColor="text1"/>
          <w:sz w:val="24"/>
          <w:szCs w:val="24"/>
        </w:rPr>
        <w:t>Addameer</w:t>
      </w:r>
      <w:proofErr w:type="spellEnd"/>
      <w:r w:rsidR="009B2093" w:rsidRPr="002240DF">
        <w:rPr>
          <w:rFonts w:ascii="Times New Roman" w:hAnsi="Times New Roman" w:cs="Times New Roman"/>
          <w:color w:val="000000" w:themeColor="text1"/>
          <w:sz w:val="24"/>
          <w:szCs w:val="24"/>
        </w:rPr>
        <w:t xml:space="preserve"> also documented the case of </w:t>
      </w:r>
      <w:r w:rsidR="00985167" w:rsidRPr="002240DF">
        <w:rPr>
          <w:rFonts w:ascii="Times New Roman" w:hAnsi="Times New Roman" w:cs="Times New Roman"/>
          <w:b/>
          <w:bCs/>
          <w:color w:val="000000" w:themeColor="text1"/>
          <w:sz w:val="24"/>
          <w:szCs w:val="24"/>
        </w:rPr>
        <w:t>A</w:t>
      </w:r>
      <w:r w:rsidR="00C62AA5">
        <w:rPr>
          <w:rFonts w:ascii="Times New Roman" w:hAnsi="Times New Roman" w:cs="Times New Roman"/>
          <w:b/>
          <w:bCs/>
          <w:color w:val="000000" w:themeColor="text1"/>
          <w:sz w:val="24"/>
          <w:szCs w:val="24"/>
        </w:rPr>
        <w:t>.</w:t>
      </w:r>
      <w:r w:rsidR="00985167" w:rsidRPr="002240DF">
        <w:rPr>
          <w:rFonts w:ascii="Times New Roman" w:hAnsi="Times New Roman" w:cs="Times New Roman"/>
          <w:b/>
          <w:bCs/>
          <w:color w:val="000000" w:themeColor="text1"/>
          <w:sz w:val="24"/>
          <w:szCs w:val="24"/>
        </w:rPr>
        <w:t>H</w:t>
      </w:r>
      <w:r w:rsidR="00C62AA5">
        <w:rPr>
          <w:rFonts w:ascii="Times New Roman" w:hAnsi="Times New Roman" w:cs="Times New Roman"/>
          <w:b/>
          <w:bCs/>
          <w:color w:val="000000" w:themeColor="text1"/>
          <w:sz w:val="24"/>
          <w:szCs w:val="24"/>
        </w:rPr>
        <w:t>.</w:t>
      </w:r>
      <w:r w:rsidR="00985167" w:rsidRPr="002240DF">
        <w:rPr>
          <w:rFonts w:ascii="Times New Roman" w:hAnsi="Times New Roman" w:cs="Times New Roman"/>
          <w:b/>
          <w:bCs/>
          <w:color w:val="000000" w:themeColor="text1"/>
          <w:sz w:val="24"/>
          <w:szCs w:val="24"/>
        </w:rPr>
        <w:t>,</w:t>
      </w:r>
      <w:r w:rsidR="00985167" w:rsidRPr="002240DF">
        <w:rPr>
          <w:rFonts w:ascii="Times New Roman" w:hAnsi="Times New Roman" w:cs="Times New Roman"/>
          <w:color w:val="000000" w:themeColor="text1"/>
          <w:sz w:val="24"/>
          <w:szCs w:val="24"/>
        </w:rPr>
        <w:t xml:space="preserve"> 58</w:t>
      </w:r>
      <w:r w:rsidR="009B2093" w:rsidRPr="002240DF">
        <w:rPr>
          <w:rFonts w:ascii="Times New Roman" w:hAnsi="Times New Roman" w:cs="Times New Roman"/>
          <w:color w:val="000000" w:themeColor="text1"/>
          <w:sz w:val="24"/>
          <w:szCs w:val="24"/>
        </w:rPr>
        <w:t>, a Palestinian man</w:t>
      </w:r>
      <w:r w:rsidR="00985167" w:rsidRPr="002240DF">
        <w:rPr>
          <w:rFonts w:ascii="Times New Roman" w:hAnsi="Times New Roman" w:cs="Times New Roman"/>
          <w:color w:val="000000" w:themeColor="text1"/>
          <w:sz w:val="24"/>
          <w:szCs w:val="24"/>
        </w:rPr>
        <w:t xml:space="preserve"> </w:t>
      </w:r>
      <w:r w:rsidR="009B2093" w:rsidRPr="002240DF">
        <w:rPr>
          <w:rFonts w:ascii="Times New Roman" w:hAnsi="Times New Roman" w:cs="Times New Roman"/>
          <w:color w:val="000000" w:themeColor="text1"/>
          <w:sz w:val="24"/>
          <w:szCs w:val="24"/>
        </w:rPr>
        <w:t xml:space="preserve">who on 15 may 2020, </w:t>
      </w:r>
      <w:r w:rsidR="00985167" w:rsidRPr="002240DF">
        <w:rPr>
          <w:rFonts w:ascii="Times New Roman" w:hAnsi="Times New Roman" w:cs="Times New Roman"/>
          <w:color w:val="000000" w:themeColor="text1"/>
          <w:sz w:val="24"/>
          <w:szCs w:val="24"/>
        </w:rPr>
        <w:t xml:space="preserve">rushed to his home as he received a call from his daughters telling him that </w:t>
      </w:r>
      <w:r w:rsidR="000333DD" w:rsidRPr="002240DF">
        <w:rPr>
          <w:rFonts w:ascii="Times New Roman" w:hAnsi="Times New Roman" w:cs="Times New Roman"/>
          <w:color w:val="000000" w:themeColor="text1"/>
          <w:sz w:val="24"/>
          <w:szCs w:val="24"/>
        </w:rPr>
        <w:t xml:space="preserve">the IOF had raided their home after </w:t>
      </w:r>
      <w:r w:rsidR="00985167" w:rsidRPr="002240DF">
        <w:rPr>
          <w:rFonts w:ascii="Times New Roman" w:hAnsi="Times New Roman" w:cs="Times New Roman"/>
          <w:color w:val="000000" w:themeColor="text1"/>
          <w:sz w:val="24"/>
          <w:szCs w:val="24"/>
        </w:rPr>
        <w:t>detonat</w:t>
      </w:r>
      <w:r w:rsidR="000333DD" w:rsidRPr="002240DF">
        <w:rPr>
          <w:rFonts w:ascii="Times New Roman" w:hAnsi="Times New Roman" w:cs="Times New Roman"/>
          <w:color w:val="000000" w:themeColor="text1"/>
          <w:sz w:val="24"/>
          <w:szCs w:val="24"/>
        </w:rPr>
        <w:t>ing</w:t>
      </w:r>
      <w:r w:rsidR="00985167" w:rsidRPr="002240DF">
        <w:rPr>
          <w:rFonts w:ascii="Times New Roman" w:hAnsi="Times New Roman" w:cs="Times New Roman"/>
          <w:color w:val="000000" w:themeColor="text1"/>
          <w:sz w:val="24"/>
          <w:szCs w:val="24"/>
        </w:rPr>
        <w:t xml:space="preserve"> the </w:t>
      </w:r>
      <w:r w:rsidR="000333DD" w:rsidRPr="002240DF">
        <w:rPr>
          <w:rFonts w:ascii="Times New Roman" w:hAnsi="Times New Roman" w:cs="Times New Roman"/>
          <w:color w:val="000000" w:themeColor="text1"/>
          <w:sz w:val="24"/>
          <w:szCs w:val="24"/>
        </w:rPr>
        <w:t xml:space="preserve">main </w:t>
      </w:r>
      <w:r w:rsidR="00985167" w:rsidRPr="002240DF">
        <w:rPr>
          <w:rFonts w:ascii="Times New Roman" w:hAnsi="Times New Roman" w:cs="Times New Roman"/>
          <w:color w:val="000000" w:themeColor="text1"/>
          <w:sz w:val="24"/>
          <w:szCs w:val="24"/>
        </w:rPr>
        <w:t xml:space="preserve">door. A, who was initially on his way to pick up his wife from the border as she returned from abroad, </w:t>
      </w:r>
      <w:r w:rsidR="009B2093" w:rsidRPr="002240DF">
        <w:rPr>
          <w:rFonts w:ascii="Times New Roman" w:hAnsi="Times New Roman" w:cs="Times New Roman"/>
          <w:color w:val="000000" w:themeColor="text1"/>
          <w:sz w:val="24"/>
          <w:szCs w:val="24"/>
        </w:rPr>
        <w:t xml:space="preserve">was detained at a military flying checkpoint in Nablus </w:t>
      </w:r>
      <w:r w:rsidR="00985167" w:rsidRPr="002240DF">
        <w:rPr>
          <w:rFonts w:ascii="Times New Roman" w:hAnsi="Times New Roman" w:cs="Times New Roman"/>
          <w:color w:val="000000" w:themeColor="text1"/>
          <w:sz w:val="24"/>
          <w:szCs w:val="24"/>
        </w:rPr>
        <w:t>where he was arrested, cuffed, blindfolded, and beaten up for over an hour</w:t>
      </w:r>
      <w:r w:rsidR="009B2093"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while forced to lie down on the floor of the military jeep. A quickly started to feel something wrong happening in his body, he tried over and over to inform the soldiers around him in Hebrew that he felt as if he will die, only to be answered with “Good, we actually want you to die”</w:t>
      </w:r>
      <w:r w:rsidR="009B2093"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w:t>
      </w:r>
      <w:r w:rsidR="00A65302" w:rsidRPr="002240DF">
        <w:rPr>
          <w:rFonts w:ascii="Times New Roman" w:hAnsi="Times New Roman" w:cs="Times New Roman"/>
          <w:color w:val="000000" w:themeColor="text1"/>
          <w:sz w:val="24"/>
          <w:szCs w:val="24"/>
        </w:rPr>
        <w:t xml:space="preserve"> </w:t>
      </w:r>
      <w:r w:rsidR="009B2093" w:rsidRPr="002240DF">
        <w:rPr>
          <w:rFonts w:ascii="Times New Roman" w:hAnsi="Times New Roman" w:cs="Times New Roman"/>
          <w:color w:val="000000" w:themeColor="text1"/>
          <w:sz w:val="24"/>
          <w:szCs w:val="24"/>
        </w:rPr>
        <w:t>A was</w:t>
      </w:r>
      <w:r w:rsidR="00985167" w:rsidRPr="002240DF">
        <w:rPr>
          <w:rFonts w:ascii="Times New Roman" w:hAnsi="Times New Roman" w:cs="Times New Roman"/>
          <w:color w:val="000000" w:themeColor="text1"/>
          <w:sz w:val="24"/>
          <w:szCs w:val="24"/>
        </w:rPr>
        <w:t xml:space="preserve"> kept handcuffed and blindfolded</w:t>
      </w:r>
      <w:r w:rsidR="00A65302" w:rsidRPr="002240DF">
        <w:rPr>
          <w:rFonts w:ascii="Times New Roman" w:hAnsi="Times New Roman" w:cs="Times New Roman"/>
          <w:color w:val="000000" w:themeColor="text1"/>
          <w:sz w:val="24"/>
          <w:szCs w:val="24"/>
        </w:rPr>
        <w:t xml:space="preserve"> when the soldiers sought medical attention</w:t>
      </w:r>
      <w:r w:rsidR="00985167" w:rsidRPr="002240DF">
        <w:rPr>
          <w:rFonts w:ascii="Times New Roman" w:hAnsi="Times New Roman" w:cs="Times New Roman"/>
          <w:color w:val="000000" w:themeColor="text1"/>
          <w:sz w:val="24"/>
          <w:szCs w:val="24"/>
        </w:rPr>
        <w:t xml:space="preserve">. Through back-and-forth transfers from the Interrogation </w:t>
      </w:r>
      <w:proofErr w:type="spellStart"/>
      <w:r w:rsidR="00985167" w:rsidRPr="002240DF">
        <w:rPr>
          <w:rFonts w:ascii="Times New Roman" w:hAnsi="Times New Roman" w:cs="Times New Roman"/>
          <w:color w:val="000000" w:themeColor="text1"/>
          <w:sz w:val="24"/>
          <w:szCs w:val="24"/>
        </w:rPr>
        <w:t>Center</w:t>
      </w:r>
      <w:proofErr w:type="spellEnd"/>
      <w:r w:rsidR="00985167" w:rsidRPr="002240DF">
        <w:rPr>
          <w:rFonts w:ascii="Times New Roman" w:hAnsi="Times New Roman" w:cs="Times New Roman"/>
          <w:color w:val="000000" w:themeColor="text1"/>
          <w:sz w:val="24"/>
          <w:szCs w:val="24"/>
        </w:rPr>
        <w:t xml:space="preserve"> of Al </w:t>
      </w:r>
      <w:proofErr w:type="spellStart"/>
      <w:r w:rsidR="00985167" w:rsidRPr="002240DF">
        <w:rPr>
          <w:rFonts w:ascii="Times New Roman" w:hAnsi="Times New Roman" w:cs="Times New Roman"/>
          <w:color w:val="000000" w:themeColor="text1"/>
          <w:sz w:val="24"/>
          <w:szCs w:val="24"/>
        </w:rPr>
        <w:t>Jalamah</w:t>
      </w:r>
      <w:proofErr w:type="spellEnd"/>
      <w:r w:rsidR="00985167" w:rsidRPr="002240DF">
        <w:rPr>
          <w:rFonts w:ascii="Times New Roman" w:hAnsi="Times New Roman" w:cs="Times New Roman"/>
          <w:color w:val="000000" w:themeColor="text1"/>
          <w:sz w:val="24"/>
          <w:szCs w:val="24"/>
        </w:rPr>
        <w:t xml:space="preserve"> to civil hospitals, </w:t>
      </w:r>
      <w:r w:rsidR="00A65302" w:rsidRPr="002240DF">
        <w:rPr>
          <w:rFonts w:ascii="Times New Roman" w:hAnsi="Times New Roman" w:cs="Times New Roman"/>
          <w:color w:val="000000" w:themeColor="text1"/>
          <w:sz w:val="24"/>
          <w:szCs w:val="24"/>
        </w:rPr>
        <w:t xml:space="preserve">subsequent </w:t>
      </w:r>
      <w:r w:rsidR="009B2093" w:rsidRPr="002240DF">
        <w:rPr>
          <w:rFonts w:ascii="Times New Roman" w:hAnsi="Times New Roman" w:cs="Times New Roman"/>
          <w:color w:val="000000" w:themeColor="text1"/>
          <w:sz w:val="24"/>
          <w:szCs w:val="24"/>
        </w:rPr>
        <w:t>medical reports concluded that</w:t>
      </w:r>
      <w:r w:rsidR="00985167" w:rsidRPr="002240DF">
        <w:rPr>
          <w:rFonts w:ascii="Times New Roman" w:hAnsi="Times New Roman" w:cs="Times New Roman"/>
          <w:color w:val="000000" w:themeColor="text1"/>
          <w:sz w:val="24"/>
          <w:szCs w:val="24"/>
        </w:rPr>
        <w:t xml:space="preserve"> A h</w:t>
      </w:r>
      <w:r w:rsidR="00A65302" w:rsidRPr="002240DF">
        <w:rPr>
          <w:rFonts w:ascii="Times New Roman" w:hAnsi="Times New Roman" w:cs="Times New Roman"/>
          <w:color w:val="000000" w:themeColor="text1"/>
          <w:sz w:val="24"/>
          <w:szCs w:val="24"/>
        </w:rPr>
        <w:t>ad</w:t>
      </w:r>
      <w:r w:rsidR="00985167" w:rsidRPr="002240DF">
        <w:rPr>
          <w:rFonts w:ascii="Times New Roman" w:hAnsi="Times New Roman" w:cs="Times New Roman"/>
          <w:color w:val="000000" w:themeColor="text1"/>
          <w:sz w:val="24"/>
          <w:szCs w:val="24"/>
        </w:rPr>
        <w:t xml:space="preserve"> sustained </w:t>
      </w:r>
      <w:r w:rsidR="009B2093" w:rsidRPr="002240DF">
        <w:rPr>
          <w:rFonts w:ascii="Times New Roman" w:hAnsi="Times New Roman" w:cs="Times New Roman"/>
          <w:color w:val="000000" w:themeColor="text1"/>
          <w:sz w:val="24"/>
          <w:szCs w:val="24"/>
        </w:rPr>
        <w:t>damage to</w:t>
      </w:r>
      <w:r w:rsidR="00985167" w:rsidRPr="002240DF">
        <w:rPr>
          <w:rFonts w:ascii="Times New Roman" w:hAnsi="Times New Roman" w:cs="Times New Roman"/>
          <w:color w:val="000000" w:themeColor="text1"/>
          <w:sz w:val="24"/>
          <w:szCs w:val="24"/>
        </w:rPr>
        <w:t xml:space="preserve"> his nerve system </w:t>
      </w:r>
      <w:r w:rsidR="009B2093" w:rsidRPr="002240DF">
        <w:rPr>
          <w:rFonts w:ascii="Times New Roman" w:hAnsi="Times New Roman" w:cs="Times New Roman"/>
          <w:color w:val="000000" w:themeColor="text1"/>
          <w:sz w:val="24"/>
          <w:szCs w:val="24"/>
        </w:rPr>
        <w:t xml:space="preserve">from his injuries, </w:t>
      </w:r>
      <w:r w:rsidR="00A65302" w:rsidRPr="002240DF">
        <w:rPr>
          <w:rFonts w:ascii="Times New Roman" w:hAnsi="Times New Roman" w:cs="Times New Roman"/>
          <w:color w:val="000000" w:themeColor="text1"/>
          <w:sz w:val="24"/>
          <w:szCs w:val="24"/>
        </w:rPr>
        <w:t>disabling his</w:t>
      </w:r>
      <w:r w:rsidR="00985167" w:rsidRPr="002240DF">
        <w:rPr>
          <w:rFonts w:ascii="Times New Roman" w:hAnsi="Times New Roman" w:cs="Times New Roman"/>
          <w:color w:val="000000" w:themeColor="text1"/>
          <w:sz w:val="24"/>
          <w:szCs w:val="24"/>
        </w:rPr>
        <w:t xml:space="preserve"> mobility </w:t>
      </w:r>
      <w:r w:rsidR="00A65302" w:rsidRPr="002240DF">
        <w:rPr>
          <w:rFonts w:ascii="Times New Roman" w:hAnsi="Times New Roman" w:cs="Times New Roman"/>
          <w:color w:val="000000" w:themeColor="text1"/>
          <w:sz w:val="24"/>
          <w:szCs w:val="24"/>
        </w:rPr>
        <w:t>to the point that he required a wheelchair.</w:t>
      </w:r>
      <w:r w:rsidR="00985167" w:rsidRPr="002240DF">
        <w:rPr>
          <w:rFonts w:ascii="Times New Roman" w:hAnsi="Times New Roman" w:cs="Times New Roman"/>
          <w:color w:val="000000" w:themeColor="text1"/>
          <w:sz w:val="24"/>
          <w:szCs w:val="24"/>
        </w:rPr>
        <w:t xml:space="preserve"> </w:t>
      </w:r>
      <w:r w:rsidR="00A65302" w:rsidRPr="002240DF">
        <w:rPr>
          <w:rFonts w:ascii="Times New Roman" w:hAnsi="Times New Roman" w:cs="Times New Roman"/>
          <w:color w:val="000000" w:themeColor="text1"/>
          <w:sz w:val="24"/>
          <w:szCs w:val="24"/>
        </w:rPr>
        <w:t xml:space="preserve">Despite the medical diagnosis, </w:t>
      </w:r>
      <w:r w:rsidR="00985167" w:rsidRPr="002240DF">
        <w:rPr>
          <w:rFonts w:ascii="Times New Roman" w:hAnsi="Times New Roman" w:cs="Times New Roman"/>
          <w:color w:val="000000" w:themeColor="text1"/>
          <w:sz w:val="24"/>
          <w:szCs w:val="24"/>
        </w:rPr>
        <w:t>A</w:t>
      </w:r>
      <w:r w:rsidR="00A65302" w:rsidRPr="002240DF">
        <w:rPr>
          <w:rFonts w:ascii="Times New Roman" w:hAnsi="Times New Roman" w:cs="Times New Roman"/>
          <w:color w:val="000000" w:themeColor="text1"/>
          <w:sz w:val="24"/>
          <w:szCs w:val="24"/>
        </w:rPr>
        <w:t xml:space="preserve"> was denied the use of the wheelchair</w:t>
      </w:r>
      <w:r w:rsidR="00985167" w:rsidRPr="002240DF">
        <w:rPr>
          <w:rFonts w:ascii="Times New Roman" w:hAnsi="Times New Roman" w:cs="Times New Roman"/>
          <w:color w:val="000000" w:themeColor="text1"/>
          <w:sz w:val="24"/>
          <w:szCs w:val="24"/>
        </w:rPr>
        <w:t>,</w:t>
      </w:r>
      <w:r w:rsidR="00A65302" w:rsidRPr="002240DF">
        <w:rPr>
          <w:rFonts w:ascii="Times New Roman" w:hAnsi="Times New Roman" w:cs="Times New Roman"/>
          <w:color w:val="000000" w:themeColor="text1"/>
          <w:sz w:val="24"/>
          <w:szCs w:val="24"/>
        </w:rPr>
        <w:t xml:space="preserve"> and</w:t>
      </w:r>
      <w:r w:rsidR="00985167" w:rsidRPr="002240DF">
        <w:rPr>
          <w:rFonts w:ascii="Times New Roman" w:hAnsi="Times New Roman" w:cs="Times New Roman"/>
          <w:color w:val="000000" w:themeColor="text1"/>
          <w:sz w:val="24"/>
          <w:szCs w:val="24"/>
        </w:rPr>
        <w:t xml:space="preserve"> he was instead dragged on the floor of the interrogation </w:t>
      </w:r>
      <w:proofErr w:type="spellStart"/>
      <w:r w:rsidR="00985167" w:rsidRPr="002240DF">
        <w:rPr>
          <w:rFonts w:ascii="Times New Roman" w:hAnsi="Times New Roman" w:cs="Times New Roman"/>
          <w:color w:val="000000" w:themeColor="text1"/>
          <w:sz w:val="24"/>
          <w:szCs w:val="24"/>
        </w:rPr>
        <w:t>center</w:t>
      </w:r>
      <w:proofErr w:type="spellEnd"/>
      <w:r w:rsidR="00985167" w:rsidRPr="002240DF">
        <w:rPr>
          <w:rFonts w:ascii="Times New Roman" w:hAnsi="Times New Roman" w:cs="Times New Roman"/>
          <w:color w:val="000000" w:themeColor="text1"/>
          <w:sz w:val="24"/>
          <w:szCs w:val="24"/>
        </w:rPr>
        <w:t xml:space="preserve"> for at least 45 days</w:t>
      </w:r>
      <w:r w:rsidR="00A65302"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w:t>
      </w:r>
      <w:r w:rsidR="00A65302" w:rsidRPr="002240DF">
        <w:rPr>
          <w:rFonts w:ascii="Times New Roman" w:hAnsi="Times New Roman" w:cs="Times New Roman"/>
          <w:color w:val="000000" w:themeColor="text1"/>
          <w:sz w:val="24"/>
          <w:szCs w:val="24"/>
        </w:rPr>
        <w:t>E</w:t>
      </w:r>
      <w:r w:rsidR="00985167" w:rsidRPr="002240DF">
        <w:rPr>
          <w:rFonts w:ascii="Times New Roman" w:hAnsi="Times New Roman" w:cs="Times New Roman"/>
          <w:color w:val="000000" w:themeColor="text1"/>
          <w:sz w:val="24"/>
          <w:szCs w:val="24"/>
        </w:rPr>
        <w:t>ach time</w:t>
      </w:r>
      <w:r w:rsidR="00A65302" w:rsidRPr="002240DF">
        <w:rPr>
          <w:rFonts w:ascii="Times New Roman" w:hAnsi="Times New Roman" w:cs="Times New Roman"/>
          <w:color w:val="000000" w:themeColor="text1"/>
          <w:sz w:val="24"/>
          <w:szCs w:val="24"/>
        </w:rPr>
        <w:t xml:space="preserve"> the</w:t>
      </w:r>
      <w:r w:rsidR="00985167" w:rsidRPr="002240DF">
        <w:rPr>
          <w:rFonts w:ascii="Times New Roman" w:hAnsi="Times New Roman" w:cs="Times New Roman"/>
          <w:color w:val="000000" w:themeColor="text1"/>
          <w:sz w:val="24"/>
          <w:szCs w:val="24"/>
        </w:rPr>
        <w:t xml:space="preserve"> interrogators moved him around</w:t>
      </w:r>
      <w:r w:rsidR="00A65302"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they also threatened him to rape his wife as a part of their </w:t>
      </w:r>
      <w:r w:rsidR="00985167" w:rsidRPr="002240DF">
        <w:rPr>
          <w:rFonts w:ascii="Times New Roman" w:hAnsi="Times New Roman" w:cs="Times New Roman"/>
          <w:color w:val="000000" w:themeColor="text1"/>
          <w:sz w:val="24"/>
          <w:szCs w:val="24"/>
        </w:rPr>
        <w:lastRenderedPageBreak/>
        <w:t xml:space="preserve">psychological torture. </w:t>
      </w:r>
      <w:r w:rsidR="00A65302" w:rsidRPr="002240DF">
        <w:rPr>
          <w:rFonts w:ascii="Times New Roman" w:hAnsi="Times New Roman" w:cs="Times New Roman"/>
          <w:color w:val="000000" w:themeColor="text1"/>
          <w:sz w:val="24"/>
          <w:szCs w:val="24"/>
        </w:rPr>
        <w:t>A</w:t>
      </w:r>
      <w:r w:rsidR="00985167" w:rsidRPr="002240DF">
        <w:rPr>
          <w:rFonts w:ascii="Times New Roman" w:hAnsi="Times New Roman" w:cs="Times New Roman"/>
          <w:color w:val="000000" w:themeColor="text1"/>
          <w:sz w:val="24"/>
          <w:szCs w:val="24"/>
        </w:rPr>
        <w:t xml:space="preserve"> recall</w:t>
      </w:r>
      <w:r w:rsidR="00BE6709">
        <w:rPr>
          <w:rFonts w:ascii="Times New Roman" w:hAnsi="Times New Roman" w:cs="Times New Roman"/>
          <w:color w:val="000000" w:themeColor="text1"/>
          <w:sz w:val="24"/>
          <w:szCs w:val="24"/>
        </w:rPr>
        <w:t>ed</w:t>
      </w:r>
      <w:r w:rsidR="00A65302" w:rsidRPr="002240DF">
        <w:rPr>
          <w:rFonts w:ascii="Times New Roman" w:hAnsi="Times New Roman" w:cs="Times New Roman"/>
          <w:color w:val="000000" w:themeColor="text1"/>
          <w:sz w:val="24"/>
          <w:szCs w:val="24"/>
        </w:rPr>
        <w:t xml:space="preserve"> that</w:t>
      </w:r>
      <w:r w:rsidR="00985167" w:rsidRPr="002240DF">
        <w:rPr>
          <w:rFonts w:ascii="Times New Roman" w:hAnsi="Times New Roman" w:cs="Times New Roman"/>
          <w:color w:val="000000" w:themeColor="text1"/>
          <w:sz w:val="24"/>
          <w:szCs w:val="24"/>
        </w:rPr>
        <w:t xml:space="preserve"> “One day, while dragging me on the floor, my pants slipped away”. Soldiers, guards, and workers at the </w:t>
      </w:r>
      <w:proofErr w:type="spellStart"/>
      <w:r w:rsidR="00985167" w:rsidRPr="002240DF">
        <w:rPr>
          <w:rFonts w:ascii="Times New Roman" w:hAnsi="Times New Roman" w:cs="Times New Roman"/>
          <w:color w:val="000000" w:themeColor="text1"/>
          <w:sz w:val="24"/>
          <w:szCs w:val="24"/>
        </w:rPr>
        <w:t>Center</w:t>
      </w:r>
      <w:proofErr w:type="spellEnd"/>
      <w:r w:rsidR="00985167" w:rsidRPr="002240DF">
        <w:rPr>
          <w:rFonts w:ascii="Times New Roman" w:hAnsi="Times New Roman" w:cs="Times New Roman"/>
          <w:color w:val="000000" w:themeColor="text1"/>
          <w:sz w:val="24"/>
          <w:szCs w:val="24"/>
        </w:rPr>
        <w:t xml:space="preserve"> laughed, danced, and made fun of him. “I truly wished I was dead that day”</w:t>
      </w:r>
      <w:r w:rsidR="00A65302"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A </w:t>
      </w:r>
      <w:r w:rsidR="00BE6709">
        <w:rPr>
          <w:rFonts w:ascii="Times New Roman" w:hAnsi="Times New Roman" w:cs="Times New Roman"/>
          <w:color w:val="000000" w:themeColor="text1"/>
          <w:sz w:val="24"/>
          <w:szCs w:val="24"/>
        </w:rPr>
        <w:t>was</w:t>
      </w:r>
      <w:r w:rsidR="00985167" w:rsidRPr="002240DF">
        <w:rPr>
          <w:rFonts w:ascii="Times New Roman" w:hAnsi="Times New Roman" w:cs="Times New Roman"/>
          <w:color w:val="000000" w:themeColor="text1"/>
          <w:sz w:val="24"/>
          <w:szCs w:val="24"/>
        </w:rPr>
        <w:t xml:space="preserve"> </w:t>
      </w:r>
      <w:r w:rsidR="00A65302" w:rsidRPr="002240DF">
        <w:rPr>
          <w:rFonts w:ascii="Times New Roman" w:hAnsi="Times New Roman" w:cs="Times New Roman"/>
          <w:color w:val="000000" w:themeColor="text1"/>
          <w:sz w:val="24"/>
          <w:szCs w:val="24"/>
        </w:rPr>
        <w:t>administratively detained</w:t>
      </w:r>
      <w:r w:rsidR="00985167" w:rsidRPr="002240DF">
        <w:rPr>
          <w:rFonts w:ascii="Times New Roman" w:hAnsi="Times New Roman" w:cs="Times New Roman"/>
          <w:color w:val="000000" w:themeColor="text1"/>
          <w:sz w:val="24"/>
          <w:szCs w:val="24"/>
        </w:rPr>
        <w:t xml:space="preserve"> for a period of 18 months, while his wife was </w:t>
      </w:r>
      <w:r w:rsidR="00A65302" w:rsidRPr="002240DF">
        <w:rPr>
          <w:rFonts w:ascii="Times New Roman" w:hAnsi="Times New Roman" w:cs="Times New Roman"/>
          <w:color w:val="000000" w:themeColor="text1"/>
          <w:sz w:val="24"/>
          <w:szCs w:val="24"/>
        </w:rPr>
        <w:t>detained</w:t>
      </w:r>
      <w:r w:rsidR="00985167" w:rsidRPr="002240DF">
        <w:rPr>
          <w:rFonts w:ascii="Times New Roman" w:hAnsi="Times New Roman" w:cs="Times New Roman"/>
          <w:color w:val="000000" w:themeColor="text1"/>
          <w:sz w:val="24"/>
          <w:szCs w:val="24"/>
        </w:rPr>
        <w:t xml:space="preserve"> for 8 months. </w:t>
      </w:r>
    </w:p>
    <w:p w14:paraId="018D5475" w14:textId="28BB9D86" w:rsidR="00985167" w:rsidRPr="002240DF" w:rsidRDefault="00A65302" w:rsidP="00985167">
      <w:pPr>
        <w:spacing w:line="276" w:lineRule="auto"/>
        <w:jc w:val="both"/>
        <w:rPr>
          <w:rFonts w:ascii="Times New Roman" w:hAnsi="Times New Roman" w:cs="Times New Roman"/>
          <w:color w:val="000000" w:themeColor="text1"/>
          <w:sz w:val="24"/>
          <w:szCs w:val="24"/>
        </w:rPr>
      </w:pPr>
      <w:r w:rsidRPr="002240DF">
        <w:rPr>
          <w:rFonts w:ascii="Times New Roman" w:hAnsi="Times New Roman" w:cs="Times New Roman"/>
          <w:b/>
          <w:bCs/>
          <w:color w:val="000000" w:themeColor="text1"/>
          <w:sz w:val="24"/>
          <w:szCs w:val="24"/>
        </w:rPr>
        <w:t>41.</w:t>
      </w:r>
      <w:r w:rsidRPr="002240DF">
        <w:rPr>
          <w:rFonts w:ascii="Times New Roman" w:hAnsi="Times New Roman" w:cs="Times New Roman"/>
          <w:color w:val="000000" w:themeColor="text1"/>
          <w:sz w:val="24"/>
          <w:szCs w:val="24"/>
        </w:rPr>
        <w:t xml:space="preserve"> </w:t>
      </w:r>
      <w:r w:rsidR="00985167" w:rsidRPr="002240DF">
        <w:rPr>
          <w:rFonts w:ascii="Times New Roman" w:hAnsi="Times New Roman" w:cs="Times New Roman"/>
          <w:color w:val="000000" w:themeColor="text1"/>
          <w:sz w:val="24"/>
          <w:szCs w:val="24"/>
        </w:rPr>
        <w:t xml:space="preserve">The </w:t>
      </w:r>
      <w:r w:rsidRPr="002240DF">
        <w:rPr>
          <w:rFonts w:ascii="Times New Roman" w:hAnsi="Times New Roman" w:cs="Times New Roman"/>
          <w:color w:val="000000" w:themeColor="text1"/>
          <w:sz w:val="24"/>
          <w:szCs w:val="24"/>
        </w:rPr>
        <w:t xml:space="preserve">inhumane, degrading </w:t>
      </w:r>
      <w:r w:rsidR="00985167" w:rsidRPr="002240DF">
        <w:rPr>
          <w:rFonts w:ascii="Times New Roman" w:hAnsi="Times New Roman" w:cs="Times New Roman"/>
          <w:color w:val="000000" w:themeColor="text1"/>
          <w:sz w:val="24"/>
          <w:szCs w:val="24"/>
        </w:rPr>
        <w:t>treatment</w:t>
      </w:r>
      <w:r w:rsidRPr="002240DF">
        <w:rPr>
          <w:rFonts w:ascii="Times New Roman" w:hAnsi="Times New Roman" w:cs="Times New Roman"/>
          <w:color w:val="000000" w:themeColor="text1"/>
          <w:sz w:val="24"/>
          <w:szCs w:val="24"/>
        </w:rPr>
        <w:t xml:space="preserve"> and punishment</w:t>
      </w:r>
      <w:r w:rsidR="00985167" w:rsidRPr="002240DF">
        <w:rPr>
          <w:rFonts w:ascii="Times New Roman" w:hAnsi="Times New Roman" w:cs="Times New Roman"/>
          <w:color w:val="000000" w:themeColor="text1"/>
          <w:sz w:val="24"/>
          <w:szCs w:val="24"/>
        </w:rPr>
        <w:t xml:space="preserve"> which H faced throughout his arrest and interrogation not only violate</w:t>
      </w:r>
      <w:r w:rsidR="000333DD" w:rsidRPr="002240DF">
        <w:rPr>
          <w:rFonts w:ascii="Times New Roman" w:hAnsi="Times New Roman" w:cs="Times New Roman"/>
          <w:color w:val="000000" w:themeColor="text1"/>
          <w:sz w:val="24"/>
          <w:szCs w:val="24"/>
        </w:rPr>
        <w:t>s</w:t>
      </w:r>
      <w:r w:rsidR="00985167" w:rsidRPr="002240DF">
        <w:rPr>
          <w:rFonts w:ascii="Times New Roman" w:hAnsi="Times New Roman" w:cs="Times New Roman"/>
          <w:color w:val="000000" w:themeColor="text1"/>
          <w:sz w:val="24"/>
          <w:szCs w:val="24"/>
        </w:rPr>
        <w:t xml:space="preserve"> the </w:t>
      </w:r>
      <w:r w:rsidRPr="002240DF">
        <w:rPr>
          <w:rFonts w:ascii="Times New Roman" w:hAnsi="Times New Roman" w:cs="Times New Roman"/>
          <w:color w:val="000000" w:themeColor="text1"/>
          <w:sz w:val="24"/>
          <w:szCs w:val="24"/>
        </w:rPr>
        <w:t>right to dignity</w:t>
      </w:r>
      <w:r w:rsidR="00985167" w:rsidRPr="002240DF">
        <w:rPr>
          <w:rFonts w:ascii="Times New Roman" w:hAnsi="Times New Roman" w:cs="Times New Roman"/>
          <w:color w:val="000000" w:themeColor="text1"/>
          <w:sz w:val="24"/>
          <w:szCs w:val="24"/>
        </w:rPr>
        <w:t xml:space="preserve">, but also </w:t>
      </w:r>
      <w:r w:rsidR="000333DD" w:rsidRPr="002240DF">
        <w:rPr>
          <w:rFonts w:ascii="Times New Roman" w:hAnsi="Times New Roman" w:cs="Times New Roman"/>
          <w:color w:val="000000" w:themeColor="text1"/>
          <w:sz w:val="24"/>
          <w:szCs w:val="24"/>
        </w:rPr>
        <w:t>a</w:t>
      </w:r>
      <w:r w:rsidR="00985167" w:rsidRPr="002240DF">
        <w:rPr>
          <w:rFonts w:ascii="Times New Roman" w:hAnsi="Times New Roman" w:cs="Times New Roman"/>
          <w:color w:val="000000" w:themeColor="text1"/>
          <w:sz w:val="24"/>
          <w:szCs w:val="24"/>
        </w:rPr>
        <w:t xml:space="preserve">rticles 2, 5, and 16 of the CRPD, all of which prohibit any form of discrimination against the disabled, </w:t>
      </w:r>
      <w:r w:rsidRPr="002240DF">
        <w:rPr>
          <w:rFonts w:ascii="Times New Roman" w:hAnsi="Times New Roman" w:cs="Times New Roman"/>
          <w:color w:val="000000" w:themeColor="text1"/>
          <w:sz w:val="24"/>
          <w:szCs w:val="24"/>
        </w:rPr>
        <w:t>and requires that “States Parties shall take all appropriate measures to promote the physical, cognitive and psychological recovery, rehabilitation and social reintegration of persons with disabilities who become victims of any form of exploitation, violence or abuse, including through the provision of protection services”. </w:t>
      </w:r>
    </w:p>
    <w:p w14:paraId="7E9549D7" w14:textId="3B8A9496" w:rsidR="00985167" w:rsidRPr="002240DF" w:rsidRDefault="001620AC" w:rsidP="00985167">
      <w:pPr>
        <w:spacing w:line="276" w:lineRule="auto"/>
        <w:jc w:val="both"/>
        <w:rPr>
          <w:rFonts w:ascii="Times New Roman" w:hAnsi="Times New Roman" w:cs="Times New Roman"/>
          <w:color w:val="FF0000"/>
          <w:sz w:val="24"/>
          <w:szCs w:val="24"/>
        </w:rPr>
      </w:pPr>
      <w:r w:rsidRPr="002240DF">
        <w:rPr>
          <w:rFonts w:ascii="Times New Roman" w:hAnsi="Times New Roman" w:cs="Times New Roman"/>
          <w:b/>
          <w:bCs/>
          <w:color w:val="000000" w:themeColor="text1"/>
          <w:sz w:val="24"/>
          <w:szCs w:val="24"/>
        </w:rPr>
        <w:t>42.</w:t>
      </w:r>
      <w:r w:rsidRPr="002240DF">
        <w:rPr>
          <w:rFonts w:ascii="Times New Roman" w:hAnsi="Times New Roman" w:cs="Times New Roman"/>
          <w:color w:val="000000" w:themeColor="text1"/>
          <w:sz w:val="24"/>
          <w:szCs w:val="24"/>
        </w:rPr>
        <w:t xml:space="preserve"> </w:t>
      </w:r>
      <w:r w:rsidR="00A65302" w:rsidRPr="002240DF">
        <w:rPr>
          <w:rFonts w:ascii="Times New Roman" w:hAnsi="Times New Roman" w:cs="Times New Roman"/>
          <w:color w:val="000000" w:themeColor="text1"/>
          <w:sz w:val="24"/>
          <w:szCs w:val="24"/>
        </w:rPr>
        <w:t>In 2015,</w:t>
      </w:r>
      <w:r w:rsidR="00985167" w:rsidRPr="002240DF">
        <w:rPr>
          <w:rFonts w:ascii="Times New Roman" w:hAnsi="Times New Roman" w:cs="Times New Roman"/>
          <w:color w:val="000000" w:themeColor="text1"/>
          <w:sz w:val="24"/>
          <w:szCs w:val="24"/>
        </w:rPr>
        <w:t xml:space="preserve"> A</w:t>
      </w:r>
      <w:r w:rsidR="00BE6709">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M</w:t>
      </w:r>
      <w:r w:rsidR="00BE6709">
        <w:rPr>
          <w:rFonts w:ascii="Times New Roman" w:hAnsi="Times New Roman" w:cs="Times New Roman"/>
          <w:color w:val="000000" w:themeColor="text1"/>
          <w:sz w:val="24"/>
          <w:szCs w:val="24"/>
        </w:rPr>
        <w:t>.</w:t>
      </w:r>
      <w:r w:rsidR="00A65302" w:rsidRPr="002240DF">
        <w:rPr>
          <w:rFonts w:ascii="Times New Roman" w:hAnsi="Times New Roman" w:cs="Times New Roman"/>
          <w:color w:val="000000" w:themeColor="text1"/>
          <w:sz w:val="24"/>
          <w:szCs w:val="24"/>
        </w:rPr>
        <w:t>,</w:t>
      </w:r>
      <w:r w:rsidR="00985167" w:rsidRPr="002240DF">
        <w:rPr>
          <w:rFonts w:ascii="Times New Roman" w:hAnsi="Times New Roman" w:cs="Times New Roman"/>
          <w:color w:val="000000" w:themeColor="text1"/>
          <w:sz w:val="24"/>
          <w:szCs w:val="24"/>
        </w:rPr>
        <w:t xml:space="preserve"> 13, </w:t>
      </w:r>
      <w:r w:rsidR="00A65302" w:rsidRPr="002240DF">
        <w:rPr>
          <w:rFonts w:ascii="Times New Roman" w:hAnsi="Times New Roman" w:cs="Times New Roman"/>
          <w:color w:val="000000" w:themeColor="text1"/>
          <w:sz w:val="24"/>
          <w:szCs w:val="24"/>
        </w:rPr>
        <w:t xml:space="preserve">was arrested </w:t>
      </w:r>
      <w:r w:rsidR="00985167" w:rsidRPr="002240DF">
        <w:rPr>
          <w:rFonts w:ascii="Times New Roman" w:hAnsi="Times New Roman" w:cs="Times New Roman"/>
          <w:color w:val="000000" w:themeColor="text1"/>
          <w:sz w:val="24"/>
          <w:szCs w:val="24"/>
        </w:rPr>
        <w:t>and has</w:t>
      </w:r>
      <w:r w:rsidR="00A65302" w:rsidRPr="002240DF">
        <w:rPr>
          <w:rFonts w:ascii="Times New Roman" w:hAnsi="Times New Roman" w:cs="Times New Roman"/>
          <w:color w:val="000000" w:themeColor="text1"/>
          <w:sz w:val="24"/>
          <w:szCs w:val="24"/>
        </w:rPr>
        <w:t xml:space="preserve"> since</w:t>
      </w:r>
      <w:r w:rsidR="00985167" w:rsidRPr="002240DF">
        <w:rPr>
          <w:rFonts w:ascii="Times New Roman" w:hAnsi="Times New Roman" w:cs="Times New Roman"/>
          <w:color w:val="000000" w:themeColor="text1"/>
          <w:sz w:val="24"/>
          <w:szCs w:val="24"/>
        </w:rPr>
        <w:t xml:space="preserve"> been </w:t>
      </w:r>
      <w:r w:rsidR="000E18BF" w:rsidRPr="002240DF">
        <w:rPr>
          <w:rFonts w:ascii="Times New Roman" w:hAnsi="Times New Roman" w:cs="Times New Roman"/>
          <w:color w:val="000000" w:themeColor="text1"/>
          <w:sz w:val="24"/>
          <w:szCs w:val="24"/>
        </w:rPr>
        <w:t>incarcerated in Israeli</w:t>
      </w:r>
      <w:r w:rsidR="00985167" w:rsidRPr="002240DF">
        <w:rPr>
          <w:rFonts w:ascii="Times New Roman" w:hAnsi="Times New Roman" w:cs="Times New Roman"/>
          <w:color w:val="000000" w:themeColor="text1"/>
          <w:sz w:val="24"/>
          <w:szCs w:val="24"/>
        </w:rPr>
        <w:t xml:space="preserve"> prison</w:t>
      </w:r>
      <w:r w:rsidR="000E18BF" w:rsidRPr="002240DF">
        <w:rPr>
          <w:rFonts w:ascii="Times New Roman" w:hAnsi="Times New Roman" w:cs="Times New Roman"/>
          <w:color w:val="000000" w:themeColor="text1"/>
          <w:sz w:val="24"/>
          <w:szCs w:val="24"/>
        </w:rPr>
        <w:t>s</w:t>
      </w:r>
      <w:r w:rsidR="00985167" w:rsidRPr="002240DF">
        <w:rPr>
          <w:rFonts w:ascii="Times New Roman" w:hAnsi="Times New Roman" w:cs="Times New Roman"/>
          <w:color w:val="000000" w:themeColor="text1"/>
          <w:sz w:val="24"/>
          <w:szCs w:val="24"/>
        </w:rPr>
        <w:t xml:space="preserve"> since. Following years of imprisonment, including sustained periods of solitary confinement, medical reports found that A suffers from serious mental health problems, including schizophrenia and suicidal ideation. Israeli authorities have repeatedly rejected requests for A's release, citing the retrospectively applied counter-terrorism law as a reason preventing his early release. The occupation’s apparatus, through arrest, intimidation, torture, and violence committed against </w:t>
      </w:r>
      <w:r w:rsidR="00BE6709">
        <w:rPr>
          <w:rFonts w:ascii="Times New Roman" w:hAnsi="Times New Roman" w:cs="Times New Roman"/>
          <w:color w:val="000000" w:themeColor="text1"/>
          <w:sz w:val="24"/>
          <w:szCs w:val="24"/>
        </w:rPr>
        <w:t>A</w:t>
      </w:r>
      <w:r w:rsidR="00985167" w:rsidRPr="002240DF">
        <w:rPr>
          <w:rFonts w:ascii="Times New Roman" w:hAnsi="Times New Roman" w:cs="Times New Roman"/>
          <w:color w:val="000000" w:themeColor="text1"/>
          <w:sz w:val="24"/>
          <w:szCs w:val="24"/>
        </w:rPr>
        <w:t xml:space="preserve"> have deprived him </w:t>
      </w:r>
      <w:r w:rsidR="000E18BF" w:rsidRPr="002240DF">
        <w:rPr>
          <w:rFonts w:ascii="Times New Roman" w:hAnsi="Times New Roman" w:cs="Times New Roman"/>
          <w:color w:val="000000" w:themeColor="text1"/>
          <w:sz w:val="24"/>
          <w:szCs w:val="24"/>
        </w:rPr>
        <w:t xml:space="preserve">of </w:t>
      </w:r>
      <w:r w:rsidR="00985167" w:rsidRPr="002240DF">
        <w:rPr>
          <w:rFonts w:ascii="Times New Roman" w:hAnsi="Times New Roman" w:cs="Times New Roman"/>
          <w:color w:val="000000" w:themeColor="text1"/>
          <w:sz w:val="24"/>
          <w:szCs w:val="24"/>
        </w:rPr>
        <w:t xml:space="preserve">his liberty, education, social interaction, and most importantly, his childhood. </w:t>
      </w:r>
      <w:r w:rsidR="000E18BF" w:rsidRPr="002240DF">
        <w:rPr>
          <w:rFonts w:ascii="Times New Roman" w:hAnsi="Times New Roman" w:cs="Times New Roman"/>
          <w:color w:val="000000" w:themeColor="text1"/>
          <w:sz w:val="24"/>
          <w:szCs w:val="24"/>
        </w:rPr>
        <w:t xml:space="preserve">As such, </w:t>
      </w:r>
      <w:r w:rsidR="00C14429" w:rsidRPr="002240DF">
        <w:rPr>
          <w:rFonts w:ascii="Times New Roman" w:hAnsi="Times New Roman" w:cs="Times New Roman"/>
          <w:color w:val="000000" w:themeColor="text1"/>
          <w:sz w:val="24"/>
          <w:szCs w:val="24"/>
        </w:rPr>
        <w:t>Israel</w:t>
      </w:r>
      <w:r w:rsidR="00985167" w:rsidRPr="002240DF">
        <w:rPr>
          <w:rFonts w:ascii="Times New Roman" w:hAnsi="Times New Roman" w:cs="Times New Roman"/>
          <w:color w:val="000000" w:themeColor="text1"/>
          <w:sz w:val="24"/>
          <w:szCs w:val="24"/>
        </w:rPr>
        <w:t xml:space="preserve"> </w:t>
      </w:r>
      <w:r w:rsidR="000E18BF" w:rsidRPr="002240DF">
        <w:rPr>
          <w:rFonts w:ascii="Times New Roman" w:hAnsi="Times New Roman" w:cs="Times New Roman"/>
          <w:color w:val="000000" w:themeColor="text1"/>
          <w:sz w:val="24"/>
          <w:szCs w:val="24"/>
        </w:rPr>
        <w:t>is in breach of its</w:t>
      </w:r>
      <w:r w:rsidR="00985167" w:rsidRPr="002240DF">
        <w:rPr>
          <w:rFonts w:ascii="Times New Roman" w:hAnsi="Times New Roman" w:cs="Times New Roman"/>
          <w:color w:val="000000" w:themeColor="text1"/>
          <w:sz w:val="24"/>
          <w:szCs w:val="24"/>
        </w:rPr>
        <w:t xml:space="preserve"> obligations under </w:t>
      </w:r>
      <w:r w:rsidR="00C14429" w:rsidRPr="002240DF">
        <w:rPr>
          <w:rFonts w:ascii="Times New Roman" w:hAnsi="Times New Roman" w:cs="Times New Roman"/>
          <w:color w:val="000000" w:themeColor="text1"/>
          <w:sz w:val="24"/>
          <w:szCs w:val="24"/>
        </w:rPr>
        <w:t>a</w:t>
      </w:r>
      <w:r w:rsidR="00985167" w:rsidRPr="002240DF">
        <w:rPr>
          <w:rFonts w:ascii="Times New Roman" w:hAnsi="Times New Roman" w:cs="Times New Roman"/>
          <w:color w:val="000000" w:themeColor="text1"/>
          <w:sz w:val="24"/>
          <w:szCs w:val="24"/>
        </w:rPr>
        <w:t>rticles 3, 7, 15, 24 of the CRPD.</w:t>
      </w:r>
    </w:p>
    <w:p w14:paraId="362BFE3F" w14:textId="7F768520" w:rsidR="001620AC" w:rsidRPr="002240DF" w:rsidRDefault="001620AC" w:rsidP="00C14429">
      <w:pPr>
        <w:spacing w:line="276" w:lineRule="auto"/>
        <w:jc w:val="both"/>
        <w:rPr>
          <w:rFonts w:ascii="Times New Roman" w:hAnsi="Times New Roman" w:cs="Times New Roman"/>
          <w:b/>
          <w:bCs/>
          <w:sz w:val="24"/>
          <w:szCs w:val="24"/>
        </w:rPr>
      </w:pPr>
      <w:r w:rsidRPr="002240DF">
        <w:rPr>
          <w:rFonts w:ascii="Times New Roman" w:hAnsi="Times New Roman" w:cs="Times New Roman"/>
          <w:b/>
          <w:bCs/>
          <w:sz w:val="24"/>
          <w:szCs w:val="24"/>
        </w:rPr>
        <w:t xml:space="preserve">43. </w:t>
      </w:r>
      <w:r w:rsidR="00985167" w:rsidRPr="002240DF">
        <w:rPr>
          <w:rFonts w:ascii="Times New Roman" w:hAnsi="Times New Roman" w:cs="Times New Roman"/>
          <w:b/>
          <w:bCs/>
          <w:sz w:val="24"/>
          <w:szCs w:val="24"/>
        </w:rPr>
        <w:t xml:space="preserve">In light of the aforementioned violations, we urge </w:t>
      </w:r>
      <w:r w:rsidR="00041AD4" w:rsidRPr="002240DF">
        <w:rPr>
          <w:rFonts w:ascii="Times New Roman" w:hAnsi="Times New Roman" w:cs="Times New Roman"/>
          <w:b/>
          <w:bCs/>
          <w:sz w:val="24"/>
          <w:szCs w:val="24"/>
        </w:rPr>
        <w:t xml:space="preserve">the </w:t>
      </w:r>
      <w:r w:rsidRPr="002240DF">
        <w:rPr>
          <w:rFonts w:ascii="Times New Roman" w:hAnsi="Times New Roman" w:cs="Times New Roman"/>
          <w:b/>
          <w:bCs/>
          <w:sz w:val="24"/>
          <w:szCs w:val="24"/>
        </w:rPr>
        <w:t xml:space="preserve">esteemed </w:t>
      </w:r>
      <w:r w:rsidR="00041AD4" w:rsidRPr="002240DF">
        <w:rPr>
          <w:rFonts w:ascii="Times New Roman" w:hAnsi="Times New Roman" w:cs="Times New Roman"/>
          <w:b/>
          <w:bCs/>
          <w:sz w:val="24"/>
          <w:szCs w:val="24"/>
        </w:rPr>
        <w:t xml:space="preserve">CRPD </w:t>
      </w:r>
      <w:r w:rsidR="00985167" w:rsidRPr="002240DF">
        <w:rPr>
          <w:rFonts w:ascii="Times New Roman" w:hAnsi="Times New Roman" w:cs="Times New Roman"/>
          <w:b/>
          <w:bCs/>
          <w:sz w:val="24"/>
          <w:szCs w:val="24"/>
        </w:rPr>
        <w:t xml:space="preserve">Committee to </w:t>
      </w:r>
      <w:r w:rsidRPr="002240DF">
        <w:rPr>
          <w:rFonts w:ascii="Times New Roman" w:hAnsi="Times New Roman" w:cs="Times New Roman"/>
          <w:b/>
          <w:bCs/>
          <w:sz w:val="24"/>
          <w:szCs w:val="24"/>
        </w:rPr>
        <w:t>d</w:t>
      </w:r>
      <w:r w:rsidR="00985167" w:rsidRPr="002240DF">
        <w:rPr>
          <w:rFonts w:ascii="Times New Roman" w:hAnsi="Times New Roman" w:cs="Times New Roman"/>
          <w:b/>
          <w:bCs/>
          <w:sz w:val="24"/>
          <w:szCs w:val="24"/>
        </w:rPr>
        <w:t>emand that Israel immediately cease all forms of torture,</w:t>
      </w:r>
      <w:r w:rsidR="00C14429" w:rsidRPr="002240DF">
        <w:rPr>
          <w:rFonts w:ascii="Times New Roman" w:hAnsi="Times New Roman" w:cs="Times New Roman"/>
          <w:b/>
          <w:bCs/>
          <w:sz w:val="24"/>
          <w:szCs w:val="24"/>
        </w:rPr>
        <w:t xml:space="preserve"> or cruel,</w:t>
      </w:r>
      <w:r w:rsidR="00985167" w:rsidRPr="002240DF">
        <w:rPr>
          <w:rFonts w:ascii="Times New Roman" w:hAnsi="Times New Roman" w:cs="Times New Roman"/>
          <w:b/>
          <w:bCs/>
          <w:sz w:val="24"/>
          <w:szCs w:val="24"/>
        </w:rPr>
        <w:t xml:space="preserve"> inhuman</w:t>
      </w:r>
      <w:r w:rsidR="00C14429" w:rsidRPr="002240DF">
        <w:rPr>
          <w:rFonts w:ascii="Times New Roman" w:hAnsi="Times New Roman" w:cs="Times New Roman"/>
          <w:b/>
          <w:bCs/>
          <w:sz w:val="24"/>
          <w:szCs w:val="24"/>
        </w:rPr>
        <w:t xml:space="preserve"> or degrading </w:t>
      </w:r>
      <w:r w:rsidR="00985167" w:rsidRPr="002240DF">
        <w:rPr>
          <w:rFonts w:ascii="Times New Roman" w:hAnsi="Times New Roman" w:cs="Times New Roman"/>
          <w:b/>
          <w:bCs/>
          <w:sz w:val="24"/>
          <w:szCs w:val="24"/>
        </w:rPr>
        <w:t>treatment</w:t>
      </w:r>
      <w:r w:rsidR="00C14429" w:rsidRPr="002240DF">
        <w:rPr>
          <w:rFonts w:ascii="Times New Roman" w:hAnsi="Times New Roman" w:cs="Times New Roman"/>
          <w:b/>
          <w:bCs/>
          <w:sz w:val="24"/>
          <w:szCs w:val="24"/>
        </w:rPr>
        <w:t xml:space="preserve"> or punishment against Palestinian political prisoners, including those with disabilities.</w:t>
      </w:r>
      <w:r w:rsidR="00985167" w:rsidRPr="002240DF">
        <w:rPr>
          <w:rFonts w:ascii="Times New Roman" w:hAnsi="Times New Roman" w:cs="Times New Roman"/>
          <w:b/>
          <w:bCs/>
          <w:sz w:val="24"/>
          <w:szCs w:val="24"/>
        </w:rPr>
        <w:t xml:space="preserve"> </w:t>
      </w:r>
      <w:r w:rsidR="00C14429" w:rsidRPr="002240DF">
        <w:rPr>
          <w:rFonts w:ascii="Times New Roman" w:hAnsi="Times New Roman" w:cs="Times New Roman"/>
          <w:b/>
          <w:bCs/>
          <w:sz w:val="24"/>
          <w:szCs w:val="24"/>
        </w:rPr>
        <w:t xml:space="preserve">We further call on </w:t>
      </w:r>
      <w:r w:rsidR="00041AD4" w:rsidRPr="002240DF">
        <w:rPr>
          <w:rFonts w:ascii="Times New Roman" w:hAnsi="Times New Roman" w:cs="Times New Roman"/>
          <w:b/>
          <w:bCs/>
          <w:sz w:val="24"/>
          <w:szCs w:val="24"/>
        </w:rPr>
        <w:t>the Committee</w:t>
      </w:r>
      <w:r w:rsidR="00C14429" w:rsidRPr="002240DF">
        <w:rPr>
          <w:rFonts w:ascii="Times New Roman" w:hAnsi="Times New Roman" w:cs="Times New Roman"/>
          <w:b/>
          <w:bCs/>
          <w:sz w:val="24"/>
          <w:szCs w:val="24"/>
        </w:rPr>
        <w:t xml:space="preserve"> to call on Israel to immediately release all Palestinian political prisoners, including persons with disabilities and stop its excessive use force during raid and arrest operations. Importantly, Palestinian prisoners, including those with disabilities and sick, should be allowed access to medical care. </w:t>
      </w:r>
      <w:r w:rsidRPr="002240DF">
        <w:rPr>
          <w:rFonts w:ascii="Times New Roman" w:hAnsi="Times New Roman" w:cs="Times New Roman"/>
          <w:b/>
          <w:bCs/>
          <w:sz w:val="24"/>
          <w:szCs w:val="24"/>
        </w:rPr>
        <w:t xml:space="preserve">Israel should also provide appropriate medical care, accommodations, and support services to Palestinian prisoners with disabilities, as well </w:t>
      </w:r>
      <w:r w:rsidR="002D3D34" w:rsidRPr="002240DF">
        <w:rPr>
          <w:rFonts w:ascii="Times New Roman" w:hAnsi="Times New Roman" w:cs="Times New Roman"/>
          <w:b/>
          <w:bCs/>
          <w:sz w:val="24"/>
          <w:szCs w:val="24"/>
        </w:rPr>
        <w:t xml:space="preserve">to </w:t>
      </w:r>
      <w:r w:rsidRPr="002240DF">
        <w:rPr>
          <w:rFonts w:ascii="Times New Roman" w:hAnsi="Times New Roman" w:cs="Times New Roman"/>
          <w:b/>
          <w:bCs/>
          <w:sz w:val="24"/>
          <w:szCs w:val="24"/>
        </w:rPr>
        <w:t>establish mechanisms to monitor and report on the treatment of disabled prisoners in Israeli custody, ensuring compliance with the CRPD.</w:t>
      </w:r>
      <w:r w:rsidR="002D3D34" w:rsidRPr="002240DF">
        <w:rPr>
          <w:rFonts w:ascii="Times New Roman" w:hAnsi="Times New Roman" w:cs="Times New Roman"/>
          <w:b/>
          <w:bCs/>
          <w:sz w:val="24"/>
          <w:szCs w:val="24"/>
        </w:rPr>
        <w:t xml:space="preserve"> </w:t>
      </w:r>
    </w:p>
    <w:p w14:paraId="5E8B08D9" w14:textId="01B326C8" w:rsidR="002169D6" w:rsidRPr="002240DF" w:rsidRDefault="00FA1610" w:rsidP="001620AC">
      <w:pPr>
        <w:pStyle w:val="Heading1"/>
        <w:numPr>
          <w:ilvl w:val="0"/>
          <w:numId w:val="33"/>
        </w:numPr>
        <w:spacing w:line="276" w:lineRule="auto"/>
        <w:jc w:val="both"/>
        <w:rPr>
          <w:rFonts w:ascii="Times New Roman" w:hAnsi="Times New Roman" w:cs="Times New Roman"/>
          <w:color w:val="FF0000"/>
          <w:szCs w:val="24"/>
        </w:rPr>
      </w:pPr>
      <w:bookmarkStart w:id="14" w:name="_Toc142963921"/>
      <w:r w:rsidRPr="002240DF">
        <w:rPr>
          <w:rFonts w:ascii="Times New Roman" w:hAnsi="Times New Roman" w:cs="Times New Roman"/>
          <w:szCs w:val="24"/>
        </w:rPr>
        <w:t>Liberty of Movement and Nationality and t</w:t>
      </w:r>
      <w:r w:rsidR="002169D6" w:rsidRPr="002240DF">
        <w:rPr>
          <w:rFonts w:ascii="Times New Roman" w:hAnsi="Times New Roman" w:cs="Times New Roman"/>
          <w:szCs w:val="24"/>
        </w:rPr>
        <w:t>he Right to Health</w:t>
      </w:r>
      <w:r w:rsidR="001D3587" w:rsidRPr="002240DF">
        <w:rPr>
          <w:rFonts w:ascii="Times New Roman" w:hAnsi="Times New Roman" w:cs="Times New Roman"/>
          <w:szCs w:val="24"/>
        </w:rPr>
        <w:t xml:space="preserve"> </w:t>
      </w:r>
      <w:r w:rsidRPr="002240DF">
        <w:rPr>
          <w:rFonts w:ascii="Times New Roman" w:hAnsi="Times New Roman" w:cs="Times New Roman"/>
          <w:szCs w:val="24"/>
        </w:rPr>
        <w:t>(Articles 18 and 25)</w:t>
      </w:r>
      <w:bookmarkEnd w:id="14"/>
    </w:p>
    <w:p w14:paraId="3E87DC57" w14:textId="7D1CD3F0" w:rsidR="001D3587" w:rsidRPr="002240DF" w:rsidRDefault="001D3587" w:rsidP="00985167">
      <w:pPr>
        <w:spacing w:line="276" w:lineRule="auto"/>
        <w:rPr>
          <w:rFonts w:ascii="Times New Roman" w:hAnsi="Times New Roman" w:cs="Times New Roman"/>
          <w:color w:val="FF0000"/>
          <w:sz w:val="24"/>
          <w:szCs w:val="24"/>
        </w:rPr>
      </w:pPr>
    </w:p>
    <w:p w14:paraId="1DC91E8C" w14:textId="261E93E6" w:rsidR="00985167" w:rsidRPr="002240DF" w:rsidRDefault="001620AC" w:rsidP="00985167">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44.</w:t>
      </w:r>
      <w:r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 xml:space="preserve">Article 18(1)(c) </w:t>
      </w:r>
      <w:r w:rsidR="000915AF" w:rsidRPr="002240DF">
        <w:rPr>
          <w:rFonts w:ascii="Times New Roman" w:hAnsi="Times New Roman" w:cs="Times New Roman"/>
          <w:sz w:val="24"/>
          <w:szCs w:val="24"/>
        </w:rPr>
        <w:t xml:space="preserve">of the Convention </w:t>
      </w:r>
      <w:r w:rsidR="00985167" w:rsidRPr="002240DF">
        <w:rPr>
          <w:rFonts w:ascii="Times New Roman" w:hAnsi="Times New Roman" w:cs="Times New Roman"/>
          <w:sz w:val="24"/>
          <w:szCs w:val="24"/>
        </w:rPr>
        <w:t xml:space="preserve">provides that State parties shall ensure that </w:t>
      </w:r>
      <w:r w:rsidR="002D3D34" w:rsidRPr="002240DF">
        <w:rPr>
          <w:rFonts w:ascii="Times New Roman" w:hAnsi="Times New Roman" w:cs="Times New Roman"/>
          <w:sz w:val="24"/>
          <w:szCs w:val="24"/>
        </w:rPr>
        <w:t xml:space="preserve">persons with disabilities </w:t>
      </w:r>
      <w:r w:rsidR="00985167" w:rsidRPr="002240DF">
        <w:rPr>
          <w:rFonts w:ascii="Times New Roman" w:hAnsi="Times New Roman" w:cs="Times New Roman"/>
          <w:sz w:val="24"/>
          <w:szCs w:val="24"/>
        </w:rPr>
        <w:t xml:space="preserve">“[a]re not deprived, arbitrarily or on the basis of disability, of the right to enter their own country.” </w:t>
      </w:r>
      <w:r w:rsidR="00B555C6" w:rsidRPr="002240DF">
        <w:rPr>
          <w:rFonts w:ascii="Times New Roman" w:hAnsi="Times New Roman" w:cs="Times New Roman"/>
          <w:sz w:val="24"/>
          <w:szCs w:val="24"/>
        </w:rPr>
        <w:t xml:space="preserve">Since </w:t>
      </w:r>
      <w:r w:rsidR="008E4E44" w:rsidRPr="002240DF">
        <w:rPr>
          <w:rFonts w:ascii="Times New Roman" w:hAnsi="Times New Roman" w:cs="Times New Roman"/>
          <w:sz w:val="24"/>
          <w:szCs w:val="24"/>
        </w:rPr>
        <w:t xml:space="preserve">the Nakba of </w:t>
      </w:r>
      <w:r w:rsidR="00B555C6" w:rsidRPr="002240DF">
        <w:rPr>
          <w:rFonts w:ascii="Times New Roman" w:hAnsi="Times New Roman" w:cs="Times New Roman"/>
          <w:sz w:val="24"/>
          <w:szCs w:val="24"/>
        </w:rPr>
        <w:t xml:space="preserve">1948, </w:t>
      </w:r>
      <w:r w:rsidR="00985167" w:rsidRPr="002240DF">
        <w:rPr>
          <w:rFonts w:ascii="Times New Roman" w:hAnsi="Times New Roman" w:cs="Times New Roman"/>
          <w:sz w:val="24"/>
          <w:szCs w:val="24"/>
        </w:rPr>
        <w:t xml:space="preserve">Palestinian refugees and internally displaced persons remain </w:t>
      </w:r>
      <w:r w:rsidR="00B555C6" w:rsidRPr="002240DF">
        <w:rPr>
          <w:rFonts w:ascii="Times New Roman" w:hAnsi="Times New Roman" w:cs="Times New Roman"/>
          <w:sz w:val="24"/>
          <w:szCs w:val="24"/>
        </w:rPr>
        <w:t xml:space="preserve">arbitrarily </w:t>
      </w:r>
      <w:r w:rsidR="00985167" w:rsidRPr="002240DF">
        <w:rPr>
          <w:rFonts w:ascii="Times New Roman" w:hAnsi="Times New Roman" w:cs="Times New Roman"/>
          <w:sz w:val="24"/>
          <w:szCs w:val="24"/>
        </w:rPr>
        <w:t xml:space="preserve">denied their right to return to their homes. Furthermore, </w:t>
      </w:r>
      <w:r w:rsidR="000915AF" w:rsidRPr="002240DF">
        <w:rPr>
          <w:rFonts w:ascii="Times New Roman" w:hAnsi="Times New Roman" w:cs="Times New Roman"/>
          <w:sz w:val="24"/>
          <w:szCs w:val="24"/>
        </w:rPr>
        <w:t xml:space="preserve">in order to ensure the ongoing displacement of the Palestinian people, </w:t>
      </w:r>
      <w:r w:rsidR="00985167" w:rsidRPr="002240DF">
        <w:rPr>
          <w:rFonts w:ascii="Times New Roman" w:hAnsi="Times New Roman" w:cs="Times New Roman"/>
          <w:sz w:val="24"/>
          <w:szCs w:val="24"/>
        </w:rPr>
        <w:t xml:space="preserve">Israel has </w:t>
      </w:r>
      <w:r w:rsidR="000915AF" w:rsidRPr="002240DF">
        <w:rPr>
          <w:rFonts w:ascii="Times New Roman" w:hAnsi="Times New Roman" w:cs="Times New Roman"/>
          <w:sz w:val="24"/>
          <w:szCs w:val="24"/>
        </w:rPr>
        <w:t>been</w:t>
      </w:r>
      <w:r w:rsidR="00985167" w:rsidRPr="002240DF">
        <w:rPr>
          <w:rFonts w:ascii="Times New Roman" w:hAnsi="Times New Roman" w:cs="Times New Roman"/>
          <w:sz w:val="24"/>
          <w:szCs w:val="24"/>
        </w:rPr>
        <w:t xml:space="preserve"> implementing </w:t>
      </w:r>
      <w:r w:rsidR="000915AF" w:rsidRPr="002240DF">
        <w:rPr>
          <w:rFonts w:ascii="Times New Roman" w:hAnsi="Times New Roman" w:cs="Times New Roman"/>
          <w:sz w:val="24"/>
          <w:szCs w:val="24"/>
        </w:rPr>
        <w:t xml:space="preserve">ongoing </w:t>
      </w:r>
      <w:r w:rsidR="00985167" w:rsidRPr="002240DF">
        <w:rPr>
          <w:rFonts w:ascii="Times New Roman" w:hAnsi="Times New Roman" w:cs="Times New Roman"/>
          <w:sz w:val="24"/>
          <w:szCs w:val="24"/>
        </w:rPr>
        <w:t xml:space="preserve">“forcible transfers policies and measures, as well as creating and maintaining coercive environments across </w:t>
      </w:r>
      <w:r w:rsidR="00985167" w:rsidRPr="002240DF">
        <w:rPr>
          <w:rFonts w:ascii="Times New Roman" w:hAnsi="Times New Roman" w:cs="Times New Roman"/>
          <w:sz w:val="24"/>
          <w:szCs w:val="24"/>
        </w:rPr>
        <w:lastRenderedPageBreak/>
        <w:t>historic Palestine.”</w:t>
      </w:r>
      <w:r w:rsidR="00985167" w:rsidRPr="002240DF">
        <w:rPr>
          <w:rStyle w:val="FootnoteReference"/>
          <w:rFonts w:ascii="Times New Roman" w:hAnsi="Times New Roman" w:cs="Times New Roman"/>
          <w:sz w:val="24"/>
          <w:szCs w:val="24"/>
        </w:rPr>
        <w:footnoteReference w:id="85"/>
      </w:r>
      <w:r w:rsidR="00985167" w:rsidRPr="002240DF">
        <w:rPr>
          <w:rFonts w:ascii="Times New Roman" w:hAnsi="Times New Roman" w:cs="Times New Roman"/>
          <w:sz w:val="24"/>
          <w:szCs w:val="24"/>
        </w:rPr>
        <w:t xml:space="preserve"> Israel’s </w:t>
      </w:r>
      <w:r w:rsidR="000915AF" w:rsidRPr="002240DF">
        <w:rPr>
          <w:rFonts w:ascii="Times New Roman" w:hAnsi="Times New Roman" w:cs="Times New Roman"/>
          <w:sz w:val="24"/>
          <w:szCs w:val="24"/>
        </w:rPr>
        <w:t xml:space="preserve">systemic </w:t>
      </w:r>
      <w:r w:rsidR="00985167" w:rsidRPr="002240DF">
        <w:rPr>
          <w:rFonts w:ascii="Times New Roman" w:hAnsi="Times New Roman" w:cs="Times New Roman"/>
          <w:sz w:val="24"/>
          <w:szCs w:val="24"/>
        </w:rPr>
        <w:t xml:space="preserve">denial of Palestinians’ right to return should </w:t>
      </w:r>
      <w:r w:rsidR="000915AF" w:rsidRPr="002240DF">
        <w:rPr>
          <w:rFonts w:ascii="Times New Roman" w:hAnsi="Times New Roman" w:cs="Times New Roman"/>
          <w:sz w:val="24"/>
          <w:szCs w:val="24"/>
        </w:rPr>
        <w:t xml:space="preserve">be seen as part of the broader settler-colonial and apartheid regime, which aims at </w:t>
      </w:r>
      <w:r w:rsidR="008E4E44" w:rsidRPr="002240DF">
        <w:rPr>
          <w:rFonts w:ascii="Times New Roman" w:hAnsi="Times New Roman" w:cs="Times New Roman"/>
          <w:sz w:val="24"/>
          <w:szCs w:val="24"/>
        </w:rPr>
        <w:t xml:space="preserve">fragmenting the Palestinian people, </w:t>
      </w:r>
      <w:r w:rsidR="00041AD4" w:rsidRPr="002240DF">
        <w:rPr>
          <w:rFonts w:ascii="Times New Roman" w:hAnsi="Times New Roman" w:cs="Times New Roman"/>
          <w:sz w:val="24"/>
          <w:szCs w:val="24"/>
        </w:rPr>
        <w:t>skewing</w:t>
      </w:r>
      <w:r w:rsidR="000B5C58" w:rsidRPr="002240DF">
        <w:rPr>
          <w:rFonts w:ascii="Times New Roman" w:hAnsi="Times New Roman" w:cs="Times New Roman"/>
          <w:sz w:val="24"/>
          <w:szCs w:val="24"/>
        </w:rPr>
        <w:t xml:space="preserve"> the demographic composition in favo</w:t>
      </w:r>
      <w:r w:rsidR="00041AD4" w:rsidRPr="002240DF">
        <w:rPr>
          <w:rFonts w:ascii="Times New Roman" w:hAnsi="Times New Roman" w:cs="Times New Roman"/>
          <w:sz w:val="24"/>
          <w:szCs w:val="24"/>
        </w:rPr>
        <w:t>u</w:t>
      </w:r>
      <w:r w:rsidR="000B5C58" w:rsidRPr="002240DF">
        <w:rPr>
          <w:rFonts w:ascii="Times New Roman" w:hAnsi="Times New Roman" w:cs="Times New Roman"/>
          <w:sz w:val="24"/>
          <w:szCs w:val="24"/>
        </w:rPr>
        <w:t xml:space="preserve">r of Israeli Jews and </w:t>
      </w:r>
      <w:r w:rsidR="008E4E44" w:rsidRPr="002240DF">
        <w:rPr>
          <w:rFonts w:ascii="Times New Roman" w:hAnsi="Times New Roman" w:cs="Times New Roman"/>
          <w:sz w:val="24"/>
          <w:szCs w:val="24"/>
        </w:rPr>
        <w:t xml:space="preserve">ensuring </w:t>
      </w:r>
      <w:r w:rsidR="00985167" w:rsidRPr="002240DF">
        <w:rPr>
          <w:rFonts w:ascii="Times New Roman" w:hAnsi="Times New Roman" w:cs="Times New Roman"/>
          <w:sz w:val="24"/>
          <w:szCs w:val="24"/>
        </w:rPr>
        <w:t>that the “Palestinian people cannot meet, group, live together, or exercise any collective rights, particularly their rights to self-determination and permanent sovereignty</w:t>
      </w:r>
      <w:r w:rsidR="005D3E61" w:rsidRPr="002240DF">
        <w:rPr>
          <w:rFonts w:ascii="Times New Roman" w:hAnsi="Times New Roman" w:cs="Times New Roman"/>
          <w:sz w:val="24"/>
          <w:szCs w:val="24"/>
        </w:rPr>
        <w:t>.</w:t>
      </w:r>
      <w:r w:rsidR="00985167" w:rsidRPr="002240DF">
        <w:rPr>
          <w:rFonts w:ascii="Times New Roman" w:hAnsi="Times New Roman" w:cs="Times New Roman"/>
          <w:sz w:val="24"/>
          <w:szCs w:val="24"/>
        </w:rPr>
        <w:t>”</w:t>
      </w:r>
      <w:r w:rsidR="00985167" w:rsidRPr="002240DF">
        <w:rPr>
          <w:rStyle w:val="FootnoteReference"/>
          <w:rFonts w:ascii="Times New Roman" w:hAnsi="Times New Roman" w:cs="Times New Roman"/>
          <w:sz w:val="24"/>
          <w:szCs w:val="24"/>
        </w:rPr>
        <w:footnoteReference w:id="86"/>
      </w:r>
      <w:r w:rsidR="00985167" w:rsidRPr="002240DF">
        <w:rPr>
          <w:rFonts w:ascii="Times New Roman" w:hAnsi="Times New Roman" w:cs="Times New Roman"/>
          <w:sz w:val="24"/>
          <w:szCs w:val="24"/>
        </w:rPr>
        <w:t xml:space="preserve"> </w:t>
      </w:r>
    </w:p>
    <w:p w14:paraId="35CB3DD4" w14:textId="6A9B7840" w:rsidR="00985167" w:rsidRPr="002240DF" w:rsidRDefault="001620AC" w:rsidP="005D3E61">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45.</w:t>
      </w:r>
      <w:r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 xml:space="preserve">In the list of issues, your esteemed committee </w:t>
      </w:r>
      <w:r w:rsidR="00041AD4" w:rsidRPr="002240DF">
        <w:rPr>
          <w:rFonts w:ascii="Times New Roman" w:hAnsi="Times New Roman" w:cs="Times New Roman"/>
          <w:sz w:val="24"/>
          <w:szCs w:val="24"/>
        </w:rPr>
        <w:t>requested</w:t>
      </w:r>
      <w:r w:rsidR="00985167" w:rsidRPr="002240DF">
        <w:rPr>
          <w:rFonts w:ascii="Times New Roman" w:hAnsi="Times New Roman" w:cs="Times New Roman"/>
          <w:sz w:val="24"/>
          <w:szCs w:val="24"/>
        </w:rPr>
        <w:t xml:space="preserve"> information on</w:t>
      </w:r>
      <w:r w:rsidR="005D3E61"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“[h]ow the permit system and the border crossings operate and affect persons with disabilities in the Occupied Palestinian Territory</w:t>
      </w:r>
      <w:r w:rsidR="000B5C58" w:rsidRPr="002240DF">
        <w:rPr>
          <w:rFonts w:ascii="Times New Roman" w:hAnsi="Times New Roman" w:cs="Times New Roman"/>
          <w:sz w:val="24"/>
          <w:szCs w:val="24"/>
        </w:rPr>
        <w:t>.</w:t>
      </w:r>
      <w:r w:rsidR="00985167" w:rsidRPr="002240DF">
        <w:rPr>
          <w:rFonts w:ascii="Times New Roman" w:hAnsi="Times New Roman" w:cs="Times New Roman"/>
          <w:sz w:val="24"/>
          <w:szCs w:val="24"/>
        </w:rPr>
        <w:t>”</w:t>
      </w:r>
      <w:r w:rsidR="00985167" w:rsidRPr="002240DF">
        <w:rPr>
          <w:rStyle w:val="FootnoteReference"/>
          <w:rFonts w:ascii="Times New Roman" w:hAnsi="Times New Roman" w:cs="Times New Roman"/>
          <w:sz w:val="24"/>
          <w:szCs w:val="24"/>
        </w:rPr>
        <w:footnoteReference w:id="87"/>
      </w:r>
      <w:r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 xml:space="preserve">Your esteemed committee further </w:t>
      </w:r>
      <w:r w:rsidR="000915AF" w:rsidRPr="002240DF">
        <w:rPr>
          <w:rFonts w:ascii="Times New Roman" w:hAnsi="Times New Roman" w:cs="Times New Roman"/>
          <w:sz w:val="24"/>
          <w:szCs w:val="24"/>
        </w:rPr>
        <w:t>asked Israel to provide information on</w:t>
      </w:r>
      <w:r w:rsidR="00985167" w:rsidRPr="002240DF">
        <w:rPr>
          <w:rFonts w:ascii="Times New Roman" w:hAnsi="Times New Roman" w:cs="Times New Roman"/>
          <w:sz w:val="24"/>
          <w:szCs w:val="24"/>
        </w:rPr>
        <w:t>: “[m]</w:t>
      </w:r>
      <w:proofErr w:type="spellStart"/>
      <w:r w:rsidR="00985167" w:rsidRPr="002240DF">
        <w:rPr>
          <w:rFonts w:ascii="Times New Roman" w:hAnsi="Times New Roman" w:cs="Times New Roman"/>
          <w:sz w:val="24"/>
          <w:szCs w:val="24"/>
        </w:rPr>
        <w:t>easures</w:t>
      </w:r>
      <w:proofErr w:type="spellEnd"/>
      <w:r w:rsidR="00985167" w:rsidRPr="002240DF">
        <w:rPr>
          <w:rFonts w:ascii="Times New Roman" w:hAnsi="Times New Roman" w:cs="Times New Roman"/>
          <w:sz w:val="24"/>
          <w:szCs w:val="24"/>
        </w:rPr>
        <w:t xml:space="preserve"> to ensure the protection and safety of persons with disabilities in the Occupied Palestinian Territory, including East Jerusalem, to improve their living conditions, and to ensure their freedom of movement, access to humanitarian assistance, and access to services and goods in the community, including water supply, electricity, health care, education, rehabilitation, housing, and work and employment, particularly in the Gaza Strip”</w:t>
      </w:r>
      <w:r w:rsidR="00041AD4" w:rsidRPr="002240DF">
        <w:rPr>
          <w:rFonts w:ascii="Times New Roman" w:hAnsi="Times New Roman" w:cs="Times New Roman"/>
          <w:sz w:val="24"/>
          <w:szCs w:val="24"/>
        </w:rPr>
        <w:t>.</w:t>
      </w:r>
      <w:r w:rsidR="00985167" w:rsidRPr="002240DF">
        <w:rPr>
          <w:rStyle w:val="FootnoteReference"/>
          <w:rFonts w:ascii="Times New Roman" w:hAnsi="Times New Roman" w:cs="Times New Roman"/>
          <w:sz w:val="24"/>
          <w:szCs w:val="24"/>
        </w:rPr>
        <w:footnoteReference w:id="88"/>
      </w:r>
    </w:p>
    <w:p w14:paraId="4F8649CF" w14:textId="28885FBE" w:rsidR="004101BD" w:rsidRPr="002240DF" w:rsidRDefault="001620AC" w:rsidP="00FD6876">
      <w:pPr>
        <w:spacing w:line="276" w:lineRule="auto"/>
        <w:jc w:val="both"/>
        <w:rPr>
          <w:rFonts w:ascii="Times New Roman" w:hAnsi="Times New Roman" w:cs="Times New Roman"/>
          <w:color w:val="FF0000"/>
          <w:sz w:val="24"/>
          <w:szCs w:val="24"/>
        </w:rPr>
      </w:pPr>
      <w:r w:rsidRPr="002240DF">
        <w:rPr>
          <w:rFonts w:ascii="Times New Roman" w:hAnsi="Times New Roman" w:cs="Times New Roman"/>
          <w:b/>
          <w:bCs/>
          <w:sz w:val="24"/>
          <w:szCs w:val="24"/>
        </w:rPr>
        <w:t>46.</w:t>
      </w:r>
      <w:r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 xml:space="preserve">We would like to bring to </w:t>
      </w:r>
      <w:r w:rsidR="00945021" w:rsidRPr="002240DF">
        <w:rPr>
          <w:rFonts w:ascii="Times New Roman" w:hAnsi="Times New Roman" w:cs="Times New Roman"/>
          <w:sz w:val="24"/>
          <w:szCs w:val="24"/>
        </w:rPr>
        <w:t>the Committee’s</w:t>
      </w:r>
      <w:r w:rsidR="00985167" w:rsidRPr="002240DF">
        <w:rPr>
          <w:rFonts w:ascii="Times New Roman" w:hAnsi="Times New Roman" w:cs="Times New Roman"/>
          <w:sz w:val="24"/>
          <w:szCs w:val="24"/>
        </w:rPr>
        <w:t xml:space="preserve"> attention two case</w:t>
      </w:r>
      <w:r w:rsidR="00B555C6" w:rsidRPr="002240DF">
        <w:rPr>
          <w:rFonts w:ascii="Times New Roman" w:hAnsi="Times New Roman" w:cs="Times New Roman"/>
          <w:sz w:val="24"/>
          <w:szCs w:val="24"/>
        </w:rPr>
        <w:t xml:space="preserve">s </w:t>
      </w:r>
      <w:r w:rsidR="00985167" w:rsidRPr="002240DF">
        <w:rPr>
          <w:rFonts w:ascii="Times New Roman" w:hAnsi="Times New Roman" w:cs="Times New Roman"/>
          <w:sz w:val="24"/>
          <w:szCs w:val="24"/>
        </w:rPr>
        <w:t>shedding light on Israel’s failure to take the above measures.</w:t>
      </w:r>
      <w:r w:rsidR="00F30350" w:rsidRPr="002240DF">
        <w:rPr>
          <w:rFonts w:ascii="Times New Roman" w:hAnsi="Times New Roman" w:cs="Times New Roman"/>
          <w:sz w:val="24"/>
          <w:szCs w:val="24"/>
        </w:rPr>
        <w:t xml:space="preserve"> </w:t>
      </w:r>
      <w:proofErr w:type="spellStart"/>
      <w:r w:rsidR="00985167" w:rsidRPr="002240DF">
        <w:rPr>
          <w:rFonts w:ascii="Times New Roman" w:hAnsi="Times New Roman" w:cs="Times New Roman"/>
          <w:b/>
          <w:bCs/>
          <w:sz w:val="24"/>
          <w:szCs w:val="24"/>
        </w:rPr>
        <w:t>F</w:t>
      </w:r>
      <w:r w:rsidR="00BE6709">
        <w:rPr>
          <w:rFonts w:ascii="Times New Roman" w:hAnsi="Times New Roman" w:cs="Times New Roman"/>
          <w:b/>
          <w:bCs/>
          <w:sz w:val="24"/>
          <w:szCs w:val="24"/>
        </w:rPr>
        <w:t>.</w:t>
      </w:r>
      <w:r w:rsidR="00985167" w:rsidRPr="002240DF">
        <w:rPr>
          <w:rFonts w:ascii="Times New Roman" w:hAnsi="Times New Roman" w:cs="Times New Roman"/>
          <w:b/>
          <w:bCs/>
          <w:sz w:val="24"/>
          <w:szCs w:val="24"/>
        </w:rPr>
        <w:t>M</w:t>
      </w:r>
      <w:r w:rsidR="00BE6709">
        <w:rPr>
          <w:rFonts w:ascii="Times New Roman" w:hAnsi="Times New Roman" w:cs="Times New Roman"/>
          <w:b/>
          <w:bCs/>
          <w:sz w:val="24"/>
          <w:szCs w:val="24"/>
        </w:rPr>
        <w:t>.</w:t>
      </w:r>
      <w:r w:rsidR="00985167" w:rsidRPr="002240DF">
        <w:rPr>
          <w:rFonts w:ascii="Times New Roman" w:hAnsi="Times New Roman" w:cs="Times New Roman"/>
          <w:b/>
          <w:bCs/>
          <w:sz w:val="24"/>
          <w:szCs w:val="24"/>
        </w:rPr>
        <w:t>A</w:t>
      </w:r>
      <w:r w:rsidR="00BE6709">
        <w:rPr>
          <w:rFonts w:ascii="Times New Roman" w:hAnsi="Times New Roman" w:cs="Times New Roman"/>
          <w:b/>
          <w:bCs/>
          <w:sz w:val="24"/>
          <w:szCs w:val="24"/>
        </w:rPr>
        <w:t>.</w:t>
      </w:r>
      <w:r w:rsidR="00985167" w:rsidRPr="002240DF">
        <w:rPr>
          <w:rFonts w:ascii="Times New Roman" w:hAnsi="Times New Roman" w:cs="Times New Roman"/>
          <w:b/>
          <w:bCs/>
          <w:sz w:val="24"/>
          <w:szCs w:val="24"/>
        </w:rPr>
        <w:t>N</w:t>
      </w:r>
      <w:r w:rsidR="00B555C6" w:rsidRPr="002240DF">
        <w:rPr>
          <w:rFonts w:ascii="Times New Roman" w:hAnsi="Times New Roman" w:cs="Times New Roman"/>
          <w:b/>
          <w:bCs/>
          <w:sz w:val="24"/>
          <w:szCs w:val="24"/>
        </w:rPr>
        <w:t>, 6</w:t>
      </w:r>
      <w:proofErr w:type="spellEnd"/>
      <w:r w:rsidR="00B555C6" w:rsidRPr="002240DF">
        <w:rPr>
          <w:rFonts w:ascii="Times New Roman" w:hAnsi="Times New Roman" w:cs="Times New Roman"/>
          <w:b/>
          <w:bCs/>
          <w:sz w:val="24"/>
          <w:szCs w:val="24"/>
        </w:rPr>
        <w:t xml:space="preserve">, </w:t>
      </w:r>
      <w:r w:rsidR="00B555C6" w:rsidRPr="002240DF">
        <w:rPr>
          <w:rFonts w:ascii="Times New Roman" w:hAnsi="Times New Roman" w:cs="Times New Roman"/>
          <w:sz w:val="24"/>
          <w:szCs w:val="24"/>
        </w:rPr>
        <w:t xml:space="preserve">resident of Khan </w:t>
      </w:r>
      <w:proofErr w:type="spellStart"/>
      <w:r w:rsidR="00B555C6" w:rsidRPr="002240DF">
        <w:rPr>
          <w:rFonts w:ascii="Times New Roman" w:hAnsi="Times New Roman" w:cs="Times New Roman"/>
          <w:sz w:val="24"/>
          <w:szCs w:val="24"/>
        </w:rPr>
        <w:t>Yonuis</w:t>
      </w:r>
      <w:proofErr w:type="spellEnd"/>
      <w:r w:rsidR="00B555C6" w:rsidRPr="002240DF">
        <w:rPr>
          <w:rFonts w:ascii="Times New Roman" w:hAnsi="Times New Roman" w:cs="Times New Roman"/>
          <w:sz w:val="24"/>
          <w:szCs w:val="24"/>
        </w:rPr>
        <w:t xml:space="preserve"> in Gaza, suffered from</w:t>
      </w:r>
      <w:r w:rsidR="00FD6876" w:rsidRPr="002240DF">
        <w:rPr>
          <w:rFonts w:ascii="Times New Roman" w:hAnsi="Times New Roman" w:cs="Times New Roman"/>
          <w:sz w:val="24"/>
          <w:szCs w:val="24"/>
        </w:rPr>
        <w:t xml:space="preserve"> cerebral palsy</w:t>
      </w:r>
      <w:r w:rsidR="00B555C6" w:rsidRPr="002240DF">
        <w:rPr>
          <w:rFonts w:ascii="Times New Roman" w:hAnsi="Times New Roman" w:cs="Times New Roman"/>
          <w:sz w:val="24"/>
          <w:szCs w:val="24"/>
        </w:rPr>
        <w:t xml:space="preserve"> and delayed growth since he was three years old. </w:t>
      </w:r>
      <w:r w:rsidR="004101BD" w:rsidRPr="002240DF">
        <w:rPr>
          <w:rFonts w:ascii="Times New Roman" w:hAnsi="Times New Roman" w:cs="Times New Roman"/>
          <w:sz w:val="24"/>
          <w:szCs w:val="24"/>
        </w:rPr>
        <w:t>On 24 August 2022, F</w:t>
      </w:r>
      <w:r w:rsidR="00B555C6" w:rsidRPr="002240DF">
        <w:rPr>
          <w:rFonts w:ascii="Times New Roman" w:hAnsi="Times New Roman" w:cs="Times New Roman"/>
          <w:sz w:val="24"/>
          <w:szCs w:val="24"/>
        </w:rPr>
        <w:t xml:space="preserve"> died</w:t>
      </w:r>
      <w:r w:rsidR="00945021" w:rsidRPr="002240DF">
        <w:rPr>
          <w:rFonts w:ascii="Times New Roman" w:hAnsi="Times New Roman" w:cs="Times New Roman"/>
          <w:sz w:val="24"/>
          <w:szCs w:val="24"/>
        </w:rPr>
        <w:t>. T</w:t>
      </w:r>
      <w:r w:rsidR="00B555C6" w:rsidRPr="002240DF">
        <w:rPr>
          <w:rFonts w:ascii="Times New Roman" w:hAnsi="Times New Roman" w:cs="Times New Roman"/>
          <w:sz w:val="24"/>
          <w:szCs w:val="24"/>
        </w:rPr>
        <w:t>he Israeli authorities</w:t>
      </w:r>
      <w:r w:rsidR="00945021" w:rsidRPr="002240DF">
        <w:rPr>
          <w:rFonts w:ascii="Times New Roman" w:hAnsi="Times New Roman" w:cs="Times New Roman"/>
          <w:sz w:val="24"/>
          <w:szCs w:val="24"/>
        </w:rPr>
        <w:t xml:space="preserve"> had</w:t>
      </w:r>
      <w:r w:rsidR="00B555C6"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 xml:space="preserve">repeatedly refused </w:t>
      </w:r>
      <w:r w:rsidR="00B555C6" w:rsidRPr="002240DF">
        <w:rPr>
          <w:rFonts w:ascii="Times New Roman" w:hAnsi="Times New Roman" w:cs="Times New Roman"/>
          <w:sz w:val="24"/>
          <w:szCs w:val="24"/>
        </w:rPr>
        <w:t xml:space="preserve">to issue him </w:t>
      </w:r>
      <w:r w:rsidR="00985167" w:rsidRPr="002240DF">
        <w:rPr>
          <w:rFonts w:ascii="Times New Roman" w:hAnsi="Times New Roman" w:cs="Times New Roman"/>
          <w:sz w:val="24"/>
          <w:szCs w:val="24"/>
        </w:rPr>
        <w:t xml:space="preserve">a permit for medical treatment. </w:t>
      </w:r>
      <w:r w:rsidR="00945021" w:rsidRPr="002240DF">
        <w:rPr>
          <w:rFonts w:ascii="Times New Roman" w:hAnsi="Times New Roman" w:cs="Times New Roman"/>
          <w:sz w:val="24"/>
          <w:szCs w:val="24"/>
        </w:rPr>
        <w:t>It is also w</w:t>
      </w:r>
      <w:r w:rsidR="004101BD" w:rsidRPr="002240DF">
        <w:rPr>
          <w:rFonts w:ascii="Times New Roman" w:hAnsi="Times New Roman" w:cs="Times New Roman"/>
          <w:sz w:val="24"/>
          <w:szCs w:val="24"/>
        </w:rPr>
        <w:t>orth noting that F</w:t>
      </w:r>
      <w:r w:rsidR="00FD6876" w:rsidRPr="002240DF">
        <w:rPr>
          <w:rFonts w:ascii="Times New Roman" w:hAnsi="Times New Roman" w:cs="Times New Roman"/>
          <w:sz w:val="24"/>
          <w:szCs w:val="24"/>
        </w:rPr>
        <w:t>’s</w:t>
      </w:r>
      <w:r w:rsidR="004101BD" w:rsidRPr="002240DF">
        <w:rPr>
          <w:rFonts w:ascii="Times New Roman" w:hAnsi="Times New Roman" w:cs="Times New Roman"/>
          <w:sz w:val="24"/>
          <w:szCs w:val="24"/>
        </w:rPr>
        <w:t xml:space="preserve"> treatment is not available in the occupied and besieged Gaza Strip. He obtained a medical referral to Hadassah Ein </w:t>
      </w:r>
      <w:proofErr w:type="spellStart"/>
      <w:r w:rsidR="004101BD" w:rsidRPr="002240DF">
        <w:rPr>
          <w:rFonts w:ascii="Times New Roman" w:hAnsi="Times New Roman" w:cs="Times New Roman"/>
          <w:sz w:val="24"/>
          <w:szCs w:val="24"/>
        </w:rPr>
        <w:t>Kerem</w:t>
      </w:r>
      <w:proofErr w:type="spellEnd"/>
      <w:r w:rsidR="004101BD" w:rsidRPr="002240DF">
        <w:rPr>
          <w:rFonts w:ascii="Times New Roman" w:hAnsi="Times New Roman" w:cs="Times New Roman"/>
          <w:sz w:val="24"/>
          <w:szCs w:val="24"/>
        </w:rPr>
        <w:t xml:space="preserve"> Hospital in Jerusalem, and an appointment was booked for him on 12 January 2022. </w:t>
      </w:r>
      <w:r w:rsidR="00945021" w:rsidRPr="002240DF">
        <w:rPr>
          <w:rFonts w:ascii="Times New Roman" w:hAnsi="Times New Roman" w:cs="Times New Roman"/>
          <w:sz w:val="24"/>
          <w:szCs w:val="24"/>
        </w:rPr>
        <w:t>However, despite h</w:t>
      </w:r>
      <w:r w:rsidR="004101BD" w:rsidRPr="002240DF">
        <w:rPr>
          <w:rFonts w:ascii="Times New Roman" w:hAnsi="Times New Roman" w:cs="Times New Roman"/>
          <w:sz w:val="24"/>
          <w:szCs w:val="24"/>
        </w:rPr>
        <w:t>aving submitt</w:t>
      </w:r>
      <w:r w:rsidR="00945021" w:rsidRPr="002240DF">
        <w:rPr>
          <w:rFonts w:ascii="Times New Roman" w:hAnsi="Times New Roman" w:cs="Times New Roman"/>
          <w:sz w:val="24"/>
          <w:szCs w:val="24"/>
        </w:rPr>
        <w:t>ed</w:t>
      </w:r>
      <w:r w:rsidR="004101BD" w:rsidRPr="002240DF">
        <w:rPr>
          <w:rFonts w:ascii="Times New Roman" w:hAnsi="Times New Roman" w:cs="Times New Roman"/>
          <w:sz w:val="24"/>
          <w:szCs w:val="24"/>
        </w:rPr>
        <w:t xml:space="preserve"> papers for a permit, the Israeli authorities responded a day before the appointment that the file is </w:t>
      </w:r>
      <w:r w:rsidR="000B5C58" w:rsidRPr="002240DF">
        <w:rPr>
          <w:rFonts w:ascii="Times New Roman" w:hAnsi="Times New Roman" w:cs="Times New Roman"/>
          <w:sz w:val="24"/>
          <w:szCs w:val="24"/>
        </w:rPr>
        <w:t xml:space="preserve">still </w:t>
      </w:r>
      <w:r w:rsidR="004101BD" w:rsidRPr="002240DF">
        <w:rPr>
          <w:rFonts w:ascii="Times New Roman" w:hAnsi="Times New Roman" w:cs="Times New Roman"/>
          <w:sz w:val="24"/>
          <w:szCs w:val="24"/>
        </w:rPr>
        <w:t>“under process.”  Another appointment was booked for him on 10 August 2022, and</w:t>
      </w:r>
      <w:r w:rsidR="00945021" w:rsidRPr="002240DF">
        <w:rPr>
          <w:rFonts w:ascii="Times New Roman" w:hAnsi="Times New Roman" w:cs="Times New Roman"/>
          <w:sz w:val="24"/>
          <w:szCs w:val="24"/>
        </w:rPr>
        <w:t xml:space="preserve"> again</w:t>
      </w:r>
      <w:r w:rsidR="004101BD" w:rsidRPr="002240DF">
        <w:rPr>
          <w:rFonts w:ascii="Times New Roman" w:hAnsi="Times New Roman" w:cs="Times New Roman"/>
          <w:sz w:val="24"/>
          <w:szCs w:val="24"/>
        </w:rPr>
        <w:t xml:space="preserve"> the Israeli </w:t>
      </w:r>
      <w:r w:rsidR="00FD6876" w:rsidRPr="002240DF">
        <w:rPr>
          <w:rFonts w:ascii="Times New Roman" w:hAnsi="Times New Roman" w:cs="Times New Roman"/>
          <w:sz w:val="24"/>
          <w:szCs w:val="24"/>
        </w:rPr>
        <w:t>authorities responded</w:t>
      </w:r>
      <w:r w:rsidR="004101BD" w:rsidRPr="002240DF">
        <w:rPr>
          <w:rFonts w:ascii="Times New Roman" w:hAnsi="Times New Roman" w:cs="Times New Roman"/>
          <w:sz w:val="24"/>
          <w:szCs w:val="24"/>
        </w:rPr>
        <w:t xml:space="preserve"> with the same reply. Th</w:t>
      </w:r>
      <w:r w:rsidR="007B12A4" w:rsidRPr="002240DF">
        <w:rPr>
          <w:rFonts w:ascii="Times New Roman" w:hAnsi="Times New Roman" w:cs="Times New Roman"/>
          <w:sz w:val="24"/>
          <w:szCs w:val="24"/>
        </w:rPr>
        <w:t>e denial of his</w:t>
      </w:r>
      <w:r w:rsidR="004101BD" w:rsidRPr="002240DF">
        <w:rPr>
          <w:rFonts w:ascii="Times New Roman" w:hAnsi="Times New Roman" w:cs="Times New Roman"/>
          <w:sz w:val="24"/>
          <w:szCs w:val="24"/>
        </w:rPr>
        <w:t xml:space="preserve"> treatment aggravated his medical condition, which eventually led to his death</w:t>
      </w:r>
      <w:r w:rsidR="007B12A4" w:rsidRPr="002240DF">
        <w:rPr>
          <w:rFonts w:ascii="Times New Roman" w:hAnsi="Times New Roman" w:cs="Times New Roman"/>
          <w:sz w:val="24"/>
          <w:szCs w:val="24"/>
        </w:rPr>
        <w:t xml:space="preserve"> on 24 August 2022</w:t>
      </w:r>
      <w:r w:rsidR="004101BD" w:rsidRPr="002240DF">
        <w:rPr>
          <w:rFonts w:ascii="Times New Roman" w:hAnsi="Times New Roman" w:cs="Times New Roman"/>
          <w:sz w:val="24"/>
          <w:szCs w:val="24"/>
        </w:rPr>
        <w:t>.</w:t>
      </w:r>
      <w:r w:rsidR="004101BD" w:rsidRPr="002240DF">
        <w:rPr>
          <w:rStyle w:val="FootnoteReference"/>
          <w:rFonts w:ascii="Times New Roman" w:hAnsi="Times New Roman" w:cs="Times New Roman"/>
          <w:sz w:val="24"/>
          <w:szCs w:val="24"/>
        </w:rPr>
        <w:footnoteReference w:id="89"/>
      </w:r>
    </w:p>
    <w:p w14:paraId="5118E525" w14:textId="613CF2D7" w:rsidR="00E71C8B" w:rsidRPr="002240DF" w:rsidRDefault="00E71C8B" w:rsidP="00F30350">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47.</w:t>
      </w:r>
      <w:r w:rsidRPr="002240DF">
        <w:rPr>
          <w:rFonts w:ascii="Times New Roman" w:hAnsi="Times New Roman" w:cs="Times New Roman"/>
          <w:sz w:val="24"/>
          <w:szCs w:val="24"/>
        </w:rPr>
        <w:t xml:space="preserve"> </w:t>
      </w:r>
      <w:r w:rsidR="00985167" w:rsidRPr="002240DF">
        <w:rPr>
          <w:rFonts w:ascii="Times New Roman" w:hAnsi="Times New Roman" w:cs="Times New Roman"/>
          <w:b/>
          <w:bCs/>
          <w:sz w:val="24"/>
          <w:szCs w:val="24"/>
        </w:rPr>
        <w:t>O</w:t>
      </w:r>
      <w:r w:rsidR="00BE6709">
        <w:rPr>
          <w:rFonts w:ascii="Times New Roman" w:hAnsi="Times New Roman" w:cs="Times New Roman"/>
          <w:b/>
          <w:bCs/>
          <w:sz w:val="24"/>
          <w:szCs w:val="24"/>
        </w:rPr>
        <w:t>.</w:t>
      </w:r>
      <w:r w:rsidR="00985167" w:rsidRPr="002240DF">
        <w:rPr>
          <w:rFonts w:ascii="Times New Roman" w:hAnsi="Times New Roman" w:cs="Times New Roman"/>
          <w:b/>
          <w:bCs/>
          <w:sz w:val="24"/>
          <w:szCs w:val="24"/>
        </w:rPr>
        <w:t>M</w:t>
      </w:r>
      <w:r w:rsidR="00BE6709">
        <w:rPr>
          <w:rFonts w:ascii="Times New Roman" w:hAnsi="Times New Roman" w:cs="Times New Roman"/>
          <w:b/>
          <w:bCs/>
          <w:sz w:val="24"/>
          <w:szCs w:val="24"/>
        </w:rPr>
        <w:t>.</w:t>
      </w:r>
      <w:r w:rsidR="00985167" w:rsidRPr="002240DF">
        <w:rPr>
          <w:rFonts w:ascii="Times New Roman" w:hAnsi="Times New Roman" w:cs="Times New Roman"/>
          <w:b/>
          <w:bCs/>
          <w:sz w:val="24"/>
          <w:szCs w:val="24"/>
        </w:rPr>
        <w:t>A</w:t>
      </w:r>
      <w:r w:rsidR="00985167" w:rsidRPr="002240DF">
        <w:rPr>
          <w:rFonts w:ascii="Times New Roman" w:hAnsi="Times New Roman" w:cs="Times New Roman"/>
          <w:sz w:val="24"/>
          <w:szCs w:val="24"/>
        </w:rPr>
        <w:t xml:space="preserve">, </w:t>
      </w:r>
      <w:r w:rsidRPr="002240DF">
        <w:rPr>
          <w:rFonts w:ascii="Times New Roman" w:hAnsi="Times New Roman" w:cs="Times New Roman"/>
          <w:sz w:val="24"/>
          <w:szCs w:val="24"/>
        </w:rPr>
        <w:t xml:space="preserve">41, </w:t>
      </w:r>
      <w:r w:rsidR="000915AF" w:rsidRPr="002240DF">
        <w:rPr>
          <w:rFonts w:ascii="Times New Roman" w:hAnsi="Times New Roman" w:cs="Times New Roman"/>
          <w:sz w:val="24"/>
          <w:szCs w:val="24"/>
        </w:rPr>
        <w:t xml:space="preserve">is a </w:t>
      </w:r>
      <w:r w:rsidRPr="002240DF">
        <w:rPr>
          <w:rFonts w:ascii="Times New Roman" w:hAnsi="Times New Roman" w:cs="Times New Roman"/>
          <w:sz w:val="24"/>
          <w:szCs w:val="24"/>
        </w:rPr>
        <w:t xml:space="preserve">mother of three children, including A, 16, who suffers from </w:t>
      </w:r>
      <w:r w:rsidR="00BE6709">
        <w:rPr>
          <w:rFonts w:ascii="Times New Roman" w:hAnsi="Times New Roman" w:cs="Times New Roman"/>
          <w:sz w:val="24"/>
          <w:szCs w:val="24"/>
        </w:rPr>
        <w:t>d</w:t>
      </w:r>
      <w:r w:rsidRPr="002240DF">
        <w:rPr>
          <w:rFonts w:ascii="Times New Roman" w:hAnsi="Times New Roman" w:cs="Times New Roman"/>
          <w:sz w:val="24"/>
          <w:szCs w:val="24"/>
        </w:rPr>
        <w:t xml:space="preserve">own syndrome, and weak immunity. O was born in Nablus, in the West Bank, and relocated to Gaza in 2003, as she got married to a Palestinian from Gaza City. </w:t>
      </w:r>
      <w:r w:rsidR="000915AF" w:rsidRPr="002240DF">
        <w:rPr>
          <w:rFonts w:ascii="Times New Roman" w:hAnsi="Times New Roman" w:cs="Times New Roman"/>
          <w:sz w:val="24"/>
          <w:szCs w:val="24"/>
        </w:rPr>
        <w:t xml:space="preserve">For 20 years, the Israeli authorities refused her repeated permit applications </w:t>
      </w:r>
      <w:r w:rsidRPr="002240DF">
        <w:rPr>
          <w:rFonts w:ascii="Times New Roman" w:hAnsi="Times New Roman" w:cs="Times New Roman"/>
          <w:sz w:val="24"/>
          <w:szCs w:val="24"/>
        </w:rPr>
        <w:t xml:space="preserve">to visit her family in Nablus. In her affidavit to Al-Haq, O addressed her desire to return to Nablus with her children:  </w:t>
      </w:r>
    </w:p>
    <w:p w14:paraId="24ACD63C" w14:textId="4A7A273D" w:rsidR="00833331" w:rsidRPr="002240DF" w:rsidRDefault="00F515B1" w:rsidP="00833331">
      <w:pPr>
        <w:spacing w:line="276" w:lineRule="auto"/>
        <w:ind w:left="284" w:right="284"/>
        <w:jc w:val="both"/>
        <w:rPr>
          <w:rFonts w:ascii="Times New Roman" w:hAnsi="Times New Roman" w:cs="Times New Roman"/>
          <w:sz w:val="24"/>
          <w:szCs w:val="24"/>
        </w:rPr>
      </w:pPr>
      <w:r w:rsidRPr="002240DF">
        <w:rPr>
          <w:rFonts w:ascii="Times New Roman" w:hAnsi="Times New Roman" w:cs="Times New Roman"/>
          <w:i/>
          <w:iCs/>
          <w:sz w:val="24"/>
          <w:szCs w:val="24"/>
        </w:rPr>
        <w:t>T</w:t>
      </w:r>
      <w:r w:rsidR="00833331" w:rsidRPr="002240DF">
        <w:rPr>
          <w:rFonts w:ascii="Times New Roman" w:hAnsi="Times New Roman" w:cs="Times New Roman"/>
          <w:i/>
          <w:iCs/>
          <w:sz w:val="24"/>
          <w:szCs w:val="24"/>
        </w:rPr>
        <w:t xml:space="preserve">he living situation is very harsh </w:t>
      </w:r>
      <w:r w:rsidRPr="002240DF">
        <w:rPr>
          <w:rFonts w:ascii="Times New Roman" w:hAnsi="Times New Roman" w:cs="Times New Roman"/>
          <w:i/>
          <w:iCs/>
          <w:sz w:val="24"/>
          <w:szCs w:val="24"/>
        </w:rPr>
        <w:t xml:space="preserve">in Gaza </w:t>
      </w:r>
      <w:r w:rsidR="00833331" w:rsidRPr="002240DF">
        <w:rPr>
          <w:rFonts w:ascii="Times New Roman" w:hAnsi="Times New Roman" w:cs="Times New Roman"/>
          <w:i/>
          <w:iCs/>
          <w:sz w:val="24"/>
          <w:szCs w:val="24"/>
        </w:rPr>
        <w:t xml:space="preserve">due to the suffocating </w:t>
      </w:r>
      <w:r w:rsidRPr="002240DF">
        <w:rPr>
          <w:rFonts w:ascii="Times New Roman" w:hAnsi="Times New Roman" w:cs="Times New Roman"/>
          <w:i/>
          <w:iCs/>
          <w:sz w:val="24"/>
          <w:szCs w:val="24"/>
        </w:rPr>
        <w:t xml:space="preserve">Israeli </w:t>
      </w:r>
      <w:r w:rsidR="00833331" w:rsidRPr="002240DF">
        <w:rPr>
          <w:rFonts w:ascii="Times New Roman" w:hAnsi="Times New Roman" w:cs="Times New Roman"/>
          <w:i/>
          <w:iCs/>
          <w:sz w:val="24"/>
          <w:szCs w:val="24"/>
        </w:rPr>
        <w:t>blockad</w:t>
      </w:r>
      <w:r w:rsidRPr="002240DF">
        <w:rPr>
          <w:rFonts w:ascii="Times New Roman" w:hAnsi="Times New Roman" w:cs="Times New Roman"/>
          <w:i/>
          <w:iCs/>
          <w:sz w:val="24"/>
          <w:szCs w:val="24"/>
        </w:rPr>
        <w:t>e</w:t>
      </w:r>
      <w:r w:rsidR="00833331" w:rsidRPr="002240DF">
        <w:rPr>
          <w:rFonts w:ascii="Times New Roman" w:hAnsi="Times New Roman" w:cs="Times New Roman"/>
          <w:i/>
          <w:iCs/>
          <w:sz w:val="24"/>
          <w:szCs w:val="24"/>
        </w:rPr>
        <w:t xml:space="preserve">. My son needs specialized </w:t>
      </w:r>
      <w:r w:rsidR="000B5C58" w:rsidRPr="002240DF">
        <w:rPr>
          <w:rFonts w:ascii="Times New Roman" w:hAnsi="Times New Roman" w:cs="Times New Roman"/>
          <w:i/>
          <w:iCs/>
          <w:sz w:val="24"/>
          <w:szCs w:val="24"/>
        </w:rPr>
        <w:t>a</w:t>
      </w:r>
      <w:r w:rsidR="00945021" w:rsidRPr="002240DF">
        <w:rPr>
          <w:rFonts w:ascii="Times New Roman" w:hAnsi="Times New Roman" w:cs="Times New Roman"/>
          <w:i/>
          <w:iCs/>
          <w:sz w:val="24"/>
          <w:szCs w:val="24"/>
        </w:rPr>
        <w:t>ppointments</w:t>
      </w:r>
      <w:r w:rsidRPr="002240DF">
        <w:rPr>
          <w:rFonts w:ascii="Times New Roman" w:hAnsi="Times New Roman" w:cs="Times New Roman"/>
          <w:i/>
          <w:iCs/>
          <w:sz w:val="24"/>
          <w:szCs w:val="24"/>
        </w:rPr>
        <w:t xml:space="preserve"> </w:t>
      </w:r>
      <w:r w:rsidR="00833331" w:rsidRPr="002240DF">
        <w:rPr>
          <w:rFonts w:ascii="Times New Roman" w:hAnsi="Times New Roman" w:cs="Times New Roman"/>
          <w:i/>
          <w:iCs/>
          <w:sz w:val="24"/>
          <w:szCs w:val="24"/>
        </w:rPr>
        <w:t>to treat and follow up on his health and mental condition, which are not available in Gaz</w:t>
      </w:r>
      <w:r w:rsidRPr="002240DF">
        <w:rPr>
          <w:rFonts w:ascii="Times New Roman" w:hAnsi="Times New Roman" w:cs="Times New Roman"/>
          <w:i/>
          <w:iCs/>
          <w:sz w:val="24"/>
          <w:szCs w:val="24"/>
        </w:rPr>
        <w:t>a</w:t>
      </w:r>
      <w:r w:rsidR="00833331" w:rsidRPr="002240DF">
        <w:rPr>
          <w:rFonts w:ascii="Times New Roman" w:hAnsi="Times New Roman" w:cs="Times New Roman"/>
          <w:i/>
          <w:iCs/>
          <w:sz w:val="24"/>
          <w:szCs w:val="24"/>
        </w:rPr>
        <w:t xml:space="preserve">. His </w:t>
      </w:r>
      <w:r w:rsidR="000B5C58" w:rsidRPr="002240DF">
        <w:rPr>
          <w:rFonts w:ascii="Times New Roman" w:hAnsi="Times New Roman" w:cs="Times New Roman"/>
          <w:i/>
          <w:iCs/>
          <w:sz w:val="24"/>
          <w:szCs w:val="24"/>
        </w:rPr>
        <w:t xml:space="preserve">treatment </w:t>
      </w:r>
      <w:r w:rsidR="00833331" w:rsidRPr="002240DF">
        <w:rPr>
          <w:rFonts w:ascii="Times New Roman" w:hAnsi="Times New Roman" w:cs="Times New Roman"/>
          <w:i/>
          <w:iCs/>
          <w:sz w:val="24"/>
          <w:szCs w:val="24"/>
        </w:rPr>
        <w:t xml:space="preserve">chances could be better in the West Bank. I </w:t>
      </w:r>
      <w:r w:rsidR="00833331" w:rsidRPr="002240DF">
        <w:rPr>
          <w:rFonts w:ascii="Times New Roman" w:hAnsi="Times New Roman" w:cs="Times New Roman"/>
          <w:i/>
          <w:iCs/>
          <w:sz w:val="24"/>
          <w:szCs w:val="24"/>
        </w:rPr>
        <w:lastRenderedPageBreak/>
        <w:t>want to return with my children to the home I grew up in Nablus, with my mother and siblings. Every time I apply for a permit to go to the West Bank, Israel refuses to grant me one without any indicated reason.</w:t>
      </w:r>
      <w:r w:rsidR="00833331" w:rsidRPr="002240DF">
        <w:rPr>
          <w:rFonts w:ascii="Times New Roman" w:hAnsi="Times New Roman" w:cs="Times New Roman"/>
          <w:sz w:val="24"/>
          <w:szCs w:val="24"/>
        </w:rPr>
        <w:t xml:space="preserve"> </w:t>
      </w:r>
    </w:p>
    <w:p w14:paraId="10D5AD3E" w14:textId="2CCB13CE" w:rsidR="00F515B1" w:rsidRPr="002240DF" w:rsidRDefault="00833331" w:rsidP="00DE61F2">
      <w:pPr>
        <w:spacing w:line="276" w:lineRule="auto"/>
        <w:ind w:right="284"/>
        <w:jc w:val="both"/>
        <w:rPr>
          <w:rFonts w:ascii="Times New Roman" w:hAnsi="Times New Roman" w:cs="Times New Roman"/>
          <w:sz w:val="24"/>
          <w:szCs w:val="24"/>
        </w:rPr>
      </w:pPr>
      <w:r w:rsidRPr="002240DF">
        <w:rPr>
          <w:rFonts w:ascii="Times New Roman" w:hAnsi="Times New Roman" w:cs="Times New Roman"/>
          <w:sz w:val="24"/>
          <w:szCs w:val="24"/>
        </w:rPr>
        <w:t xml:space="preserve">In 2014, O’s brother was diagnosed with cancer. O </w:t>
      </w:r>
      <w:r w:rsidR="000B5C58" w:rsidRPr="002240DF">
        <w:rPr>
          <w:rFonts w:ascii="Times New Roman" w:hAnsi="Times New Roman" w:cs="Times New Roman"/>
          <w:sz w:val="24"/>
          <w:szCs w:val="24"/>
        </w:rPr>
        <w:t xml:space="preserve">was denied </w:t>
      </w:r>
      <w:r w:rsidRPr="002240DF">
        <w:rPr>
          <w:rFonts w:ascii="Times New Roman" w:hAnsi="Times New Roman" w:cs="Times New Roman"/>
          <w:sz w:val="24"/>
          <w:szCs w:val="24"/>
        </w:rPr>
        <w:t xml:space="preserve">a </w:t>
      </w:r>
      <w:r w:rsidR="001D1771" w:rsidRPr="002240DF">
        <w:rPr>
          <w:rFonts w:ascii="Times New Roman" w:hAnsi="Times New Roman" w:cs="Times New Roman"/>
          <w:sz w:val="24"/>
          <w:szCs w:val="24"/>
        </w:rPr>
        <w:t>p</w:t>
      </w:r>
      <w:r w:rsidRPr="002240DF">
        <w:rPr>
          <w:rFonts w:ascii="Times New Roman" w:hAnsi="Times New Roman" w:cs="Times New Roman"/>
          <w:sz w:val="24"/>
          <w:szCs w:val="24"/>
        </w:rPr>
        <w:t xml:space="preserve">ermit to visit her brother, </w:t>
      </w:r>
      <w:r w:rsidR="000B5C58" w:rsidRPr="002240DF">
        <w:rPr>
          <w:rFonts w:ascii="Times New Roman" w:hAnsi="Times New Roman" w:cs="Times New Roman"/>
          <w:sz w:val="24"/>
          <w:szCs w:val="24"/>
        </w:rPr>
        <w:t xml:space="preserve">until he died in January 2022. </w:t>
      </w:r>
      <w:r w:rsidRPr="002240DF">
        <w:rPr>
          <w:rFonts w:ascii="Times New Roman" w:hAnsi="Times New Roman" w:cs="Times New Roman"/>
          <w:sz w:val="24"/>
          <w:szCs w:val="24"/>
        </w:rPr>
        <w:t xml:space="preserve">She was only allowed a 3-day permit to the West Bank, when </w:t>
      </w:r>
      <w:r w:rsidR="001D1771" w:rsidRPr="002240DF">
        <w:rPr>
          <w:rFonts w:ascii="Times New Roman" w:hAnsi="Times New Roman" w:cs="Times New Roman"/>
          <w:sz w:val="24"/>
          <w:szCs w:val="24"/>
        </w:rPr>
        <w:t xml:space="preserve">her work permit papers included his death certificate. O </w:t>
      </w:r>
      <w:r w:rsidR="00DE61F2" w:rsidRPr="002240DF">
        <w:rPr>
          <w:rFonts w:ascii="Times New Roman" w:hAnsi="Times New Roman" w:cs="Times New Roman"/>
          <w:sz w:val="24"/>
          <w:szCs w:val="24"/>
        </w:rPr>
        <w:t>visited her family home for three days, after 20 years of forced absence, as the family was mourning her brother’s death.</w:t>
      </w:r>
      <w:r w:rsidR="001D1771" w:rsidRPr="002240DF">
        <w:rPr>
          <w:rFonts w:ascii="Times New Roman" w:hAnsi="Times New Roman" w:cs="Times New Roman"/>
          <w:sz w:val="24"/>
          <w:szCs w:val="24"/>
        </w:rPr>
        <w:t xml:space="preserve"> </w:t>
      </w:r>
      <w:r w:rsidR="00F515B1" w:rsidRPr="002240DF">
        <w:rPr>
          <w:rFonts w:ascii="Times New Roman" w:hAnsi="Times New Roman" w:cs="Times New Roman"/>
          <w:sz w:val="24"/>
          <w:szCs w:val="24"/>
        </w:rPr>
        <w:t xml:space="preserve">On the way back to Gaza, through the </w:t>
      </w:r>
      <w:proofErr w:type="spellStart"/>
      <w:r w:rsidR="00F515B1" w:rsidRPr="002240DF">
        <w:rPr>
          <w:rFonts w:ascii="Times New Roman" w:hAnsi="Times New Roman" w:cs="Times New Roman"/>
          <w:sz w:val="24"/>
          <w:szCs w:val="24"/>
        </w:rPr>
        <w:t>Erez</w:t>
      </w:r>
      <w:proofErr w:type="spellEnd"/>
      <w:r w:rsidR="00F515B1" w:rsidRPr="002240DF">
        <w:rPr>
          <w:rFonts w:ascii="Times New Roman" w:hAnsi="Times New Roman" w:cs="Times New Roman"/>
          <w:sz w:val="24"/>
          <w:szCs w:val="24"/>
        </w:rPr>
        <w:t xml:space="preserve"> checkpoint, the IOF ordered her go back to Nablus and never to return to Gaza, as her indicated address on her identity card is Nablus. </w:t>
      </w:r>
      <w:r w:rsidR="00DE61F2" w:rsidRPr="002240DF">
        <w:rPr>
          <w:rFonts w:ascii="Times New Roman" w:hAnsi="Times New Roman" w:cs="Times New Roman"/>
          <w:sz w:val="24"/>
          <w:szCs w:val="24"/>
        </w:rPr>
        <w:t xml:space="preserve">O continued her affidavit: </w:t>
      </w:r>
    </w:p>
    <w:p w14:paraId="36D91027" w14:textId="1CBA8D3A" w:rsidR="00DE61F2" w:rsidRPr="002240DF" w:rsidRDefault="000B5C58" w:rsidP="00470351">
      <w:pPr>
        <w:spacing w:line="276" w:lineRule="auto"/>
        <w:ind w:left="284" w:right="284"/>
        <w:jc w:val="both"/>
        <w:rPr>
          <w:rFonts w:ascii="Times New Roman" w:hAnsi="Times New Roman" w:cs="Times New Roman"/>
          <w:i/>
          <w:iCs/>
          <w:sz w:val="24"/>
          <w:szCs w:val="24"/>
        </w:rPr>
      </w:pPr>
      <w:r w:rsidRPr="002240DF">
        <w:rPr>
          <w:rFonts w:ascii="Times New Roman" w:hAnsi="Times New Roman" w:cs="Times New Roman"/>
          <w:i/>
          <w:iCs/>
          <w:sz w:val="24"/>
          <w:szCs w:val="24"/>
        </w:rPr>
        <w:t>O</w:t>
      </w:r>
      <w:r w:rsidR="00DE61F2" w:rsidRPr="002240DF">
        <w:rPr>
          <w:rFonts w:ascii="Times New Roman" w:hAnsi="Times New Roman" w:cs="Times New Roman"/>
          <w:i/>
          <w:iCs/>
          <w:sz w:val="24"/>
          <w:szCs w:val="24"/>
        </w:rPr>
        <w:t xml:space="preserve">ne soldier told me </w:t>
      </w:r>
      <w:r w:rsidR="00F515B1" w:rsidRPr="002240DF">
        <w:rPr>
          <w:rFonts w:ascii="Times New Roman" w:hAnsi="Times New Roman" w:cs="Times New Roman"/>
          <w:i/>
          <w:iCs/>
          <w:sz w:val="24"/>
          <w:szCs w:val="24"/>
        </w:rPr>
        <w:t xml:space="preserve">through </w:t>
      </w:r>
      <w:r w:rsidRPr="002240DF">
        <w:rPr>
          <w:rFonts w:ascii="Times New Roman" w:hAnsi="Times New Roman" w:cs="Times New Roman"/>
          <w:i/>
          <w:iCs/>
          <w:sz w:val="24"/>
          <w:szCs w:val="24"/>
        </w:rPr>
        <w:t>a</w:t>
      </w:r>
      <w:r w:rsidR="00F515B1" w:rsidRPr="002240DF">
        <w:rPr>
          <w:rFonts w:ascii="Times New Roman" w:hAnsi="Times New Roman" w:cs="Times New Roman"/>
          <w:i/>
          <w:iCs/>
          <w:sz w:val="24"/>
          <w:szCs w:val="24"/>
        </w:rPr>
        <w:t xml:space="preserve"> translator: "</w:t>
      </w:r>
      <w:r w:rsidR="00DE61F2" w:rsidRPr="002240DF">
        <w:rPr>
          <w:rFonts w:ascii="Times New Roman" w:hAnsi="Times New Roman" w:cs="Times New Roman"/>
          <w:i/>
          <w:iCs/>
          <w:sz w:val="24"/>
          <w:szCs w:val="24"/>
        </w:rPr>
        <w:t>You e</w:t>
      </w:r>
      <w:r w:rsidR="00F515B1" w:rsidRPr="002240DF">
        <w:rPr>
          <w:rFonts w:ascii="Times New Roman" w:hAnsi="Times New Roman" w:cs="Times New Roman"/>
          <w:i/>
          <w:iCs/>
          <w:sz w:val="24"/>
          <w:szCs w:val="24"/>
        </w:rPr>
        <w:t xml:space="preserve">ither go back to Nablus, or you give up </w:t>
      </w:r>
      <w:r w:rsidR="00DE61F2" w:rsidRPr="002240DF">
        <w:rPr>
          <w:rFonts w:ascii="Times New Roman" w:hAnsi="Times New Roman" w:cs="Times New Roman"/>
          <w:i/>
          <w:iCs/>
          <w:sz w:val="24"/>
          <w:szCs w:val="24"/>
        </w:rPr>
        <w:t>your address in the West Bank based on your</w:t>
      </w:r>
      <w:r w:rsidR="00F515B1" w:rsidRPr="002240DF">
        <w:rPr>
          <w:rFonts w:ascii="Times New Roman" w:hAnsi="Times New Roman" w:cs="Times New Roman"/>
          <w:i/>
          <w:iCs/>
          <w:sz w:val="24"/>
          <w:szCs w:val="24"/>
        </w:rPr>
        <w:t xml:space="preserve"> own free</w:t>
      </w:r>
      <w:r w:rsidRPr="002240DF">
        <w:rPr>
          <w:rFonts w:ascii="Times New Roman" w:hAnsi="Times New Roman" w:cs="Times New Roman"/>
          <w:i/>
          <w:iCs/>
          <w:sz w:val="24"/>
          <w:szCs w:val="24"/>
        </w:rPr>
        <w:t xml:space="preserve"> will</w:t>
      </w:r>
      <w:r w:rsidR="00DE61F2" w:rsidRPr="002240DF">
        <w:rPr>
          <w:rFonts w:ascii="Times New Roman" w:hAnsi="Times New Roman" w:cs="Times New Roman"/>
          <w:i/>
          <w:iCs/>
          <w:sz w:val="24"/>
          <w:szCs w:val="24"/>
        </w:rPr>
        <w:t>. Then, your address will be transferred to the Gaza Strip</w:t>
      </w:r>
      <w:r w:rsidR="00F515B1" w:rsidRPr="002240DF">
        <w:rPr>
          <w:rFonts w:ascii="Times New Roman" w:hAnsi="Times New Roman" w:cs="Times New Roman"/>
          <w:i/>
          <w:iCs/>
          <w:sz w:val="24"/>
          <w:szCs w:val="24"/>
        </w:rPr>
        <w:t xml:space="preserve">, </w:t>
      </w:r>
      <w:r w:rsidR="00DE61F2" w:rsidRPr="002240DF">
        <w:rPr>
          <w:rFonts w:ascii="Times New Roman" w:hAnsi="Times New Roman" w:cs="Times New Roman"/>
          <w:i/>
          <w:iCs/>
          <w:sz w:val="24"/>
          <w:szCs w:val="24"/>
        </w:rPr>
        <w:t>and you</w:t>
      </w:r>
      <w:r w:rsidR="00F515B1" w:rsidRPr="002240DF">
        <w:rPr>
          <w:rFonts w:ascii="Times New Roman" w:hAnsi="Times New Roman" w:cs="Times New Roman"/>
          <w:i/>
          <w:iCs/>
          <w:sz w:val="24"/>
          <w:szCs w:val="24"/>
        </w:rPr>
        <w:t xml:space="preserve"> will </w:t>
      </w:r>
      <w:r w:rsidR="00DE61F2" w:rsidRPr="002240DF">
        <w:rPr>
          <w:rFonts w:ascii="Times New Roman" w:hAnsi="Times New Roman" w:cs="Times New Roman"/>
          <w:i/>
          <w:iCs/>
          <w:sz w:val="24"/>
          <w:szCs w:val="24"/>
        </w:rPr>
        <w:t xml:space="preserve">never </w:t>
      </w:r>
      <w:r w:rsidR="00F515B1" w:rsidRPr="002240DF">
        <w:rPr>
          <w:rFonts w:ascii="Times New Roman" w:hAnsi="Times New Roman" w:cs="Times New Roman"/>
          <w:i/>
          <w:iCs/>
          <w:sz w:val="24"/>
          <w:szCs w:val="24"/>
        </w:rPr>
        <w:t>be allowed to visit the West Bank</w:t>
      </w:r>
      <w:r w:rsidR="00DE61F2" w:rsidRPr="002240DF">
        <w:rPr>
          <w:rFonts w:ascii="Times New Roman" w:hAnsi="Times New Roman" w:cs="Times New Roman"/>
          <w:i/>
          <w:iCs/>
          <w:sz w:val="24"/>
          <w:szCs w:val="24"/>
        </w:rPr>
        <w:t>.</w:t>
      </w:r>
      <w:r w:rsidR="00470351" w:rsidRPr="002240DF">
        <w:rPr>
          <w:rFonts w:ascii="Times New Roman" w:hAnsi="Times New Roman" w:cs="Times New Roman"/>
          <w:i/>
          <w:iCs/>
          <w:sz w:val="24"/>
          <w:szCs w:val="24"/>
        </w:rPr>
        <w:t xml:space="preserve">” They were pressuring me to choose between my family in the West Bank and my family in Gaza forever! They left me in </w:t>
      </w:r>
      <w:r w:rsidRPr="002240DF">
        <w:rPr>
          <w:rFonts w:ascii="Times New Roman" w:hAnsi="Times New Roman" w:cs="Times New Roman"/>
          <w:i/>
          <w:iCs/>
          <w:sz w:val="24"/>
          <w:szCs w:val="24"/>
        </w:rPr>
        <w:t>a</w:t>
      </w:r>
      <w:r w:rsidR="00470351" w:rsidRPr="002240DF">
        <w:rPr>
          <w:rFonts w:ascii="Times New Roman" w:hAnsi="Times New Roman" w:cs="Times New Roman"/>
          <w:i/>
          <w:iCs/>
          <w:sz w:val="24"/>
          <w:szCs w:val="24"/>
        </w:rPr>
        <w:t xml:space="preserve"> waiting room for about two hours. I collapsed from crying, and I only was thinking about my son A and my daughters. Then, they pressured me to sign a paper or I won’t be allowed entry into Gaza, and I would be transferred immediately to the West Bank. All my concern was to return to my disabled son, and under the insistence of the soldiers, I signed</w:t>
      </w:r>
      <w:r w:rsidR="00945021" w:rsidRPr="002240DF">
        <w:rPr>
          <w:rFonts w:ascii="Times New Roman" w:hAnsi="Times New Roman" w:cs="Times New Roman"/>
          <w:i/>
          <w:iCs/>
          <w:sz w:val="24"/>
          <w:szCs w:val="24"/>
        </w:rPr>
        <w:t>.</w:t>
      </w:r>
    </w:p>
    <w:p w14:paraId="690EB347" w14:textId="1A569546" w:rsidR="005D3E61" w:rsidRPr="002240DF" w:rsidRDefault="00470351" w:rsidP="000915AF">
      <w:pPr>
        <w:spacing w:line="276" w:lineRule="auto"/>
        <w:ind w:right="284"/>
        <w:jc w:val="both"/>
        <w:rPr>
          <w:rFonts w:ascii="Times New Roman" w:hAnsi="Times New Roman" w:cs="Times New Roman"/>
          <w:b/>
          <w:bCs/>
          <w:sz w:val="24"/>
          <w:szCs w:val="24"/>
        </w:rPr>
      </w:pPr>
      <w:r w:rsidRPr="002240DF">
        <w:rPr>
          <w:rFonts w:ascii="Times New Roman" w:hAnsi="Times New Roman" w:cs="Times New Roman"/>
          <w:sz w:val="24"/>
          <w:szCs w:val="24"/>
        </w:rPr>
        <w:t>Having returned to her family in Gaza, O applied several times for a permit to the West Bank, which were all denied</w:t>
      </w:r>
      <w:r w:rsidR="00F515B1" w:rsidRPr="002240DF">
        <w:rPr>
          <w:rFonts w:ascii="Times New Roman" w:hAnsi="Times New Roman" w:cs="Times New Roman"/>
          <w:sz w:val="24"/>
          <w:szCs w:val="24"/>
        </w:rPr>
        <w:t xml:space="preserve">, </w:t>
      </w:r>
      <w:r w:rsidRPr="002240DF">
        <w:rPr>
          <w:rFonts w:ascii="Times New Roman" w:hAnsi="Times New Roman" w:cs="Times New Roman"/>
          <w:sz w:val="24"/>
          <w:szCs w:val="24"/>
        </w:rPr>
        <w:t>based on the paper she signed.</w:t>
      </w:r>
      <w:r w:rsidR="00F515B1" w:rsidRPr="002240DF">
        <w:rPr>
          <w:rStyle w:val="FootnoteReference"/>
          <w:rFonts w:ascii="Times New Roman" w:hAnsi="Times New Roman" w:cs="Times New Roman"/>
          <w:sz w:val="24"/>
          <w:szCs w:val="24"/>
        </w:rPr>
        <w:footnoteReference w:id="90"/>
      </w:r>
      <w:r w:rsidR="005D3E61" w:rsidRPr="002240DF">
        <w:rPr>
          <w:rFonts w:ascii="Times New Roman" w:hAnsi="Times New Roman" w:cs="Times New Roman"/>
          <w:sz w:val="24"/>
          <w:szCs w:val="24"/>
        </w:rPr>
        <w:t xml:space="preserve"> </w:t>
      </w:r>
      <w:r w:rsidR="00C64E2E" w:rsidRPr="002240DF">
        <w:rPr>
          <w:rFonts w:ascii="Times New Roman" w:hAnsi="Times New Roman" w:cs="Times New Roman"/>
          <w:b/>
          <w:bCs/>
          <w:sz w:val="24"/>
          <w:szCs w:val="24"/>
        </w:rPr>
        <w:t>Based on this,</w:t>
      </w:r>
      <w:r w:rsidR="00C64E2E" w:rsidRPr="002240DF">
        <w:rPr>
          <w:rFonts w:ascii="Times New Roman" w:hAnsi="Times New Roman" w:cs="Times New Roman"/>
          <w:sz w:val="24"/>
          <w:szCs w:val="24"/>
        </w:rPr>
        <w:t xml:space="preserve"> </w:t>
      </w:r>
      <w:r w:rsidR="00C64E2E" w:rsidRPr="002240DF">
        <w:rPr>
          <w:rFonts w:ascii="Times New Roman" w:hAnsi="Times New Roman" w:cs="Times New Roman"/>
          <w:b/>
          <w:bCs/>
          <w:sz w:val="24"/>
          <w:szCs w:val="24"/>
        </w:rPr>
        <w:t>we</w:t>
      </w:r>
      <w:r w:rsidR="005D3E61" w:rsidRPr="002240DF">
        <w:rPr>
          <w:rFonts w:ascii="Times New Roman" w:hAnsi="Times New Roman" w:cs="Times New Roman"/>
          <w:b/>
          <w:bCs/>
          <w:sz w:val="24"/>
          <w:szCs w:val="24"/>
        </w:rPr>
        <w:t xml:space="preserve"> urge </w:t>
      </w:r>
      <w:r w:rsidR="00945021" w:rsidRPr="002240DF">
        <w:rPr>
          <w:rFonts w:ascii="Times New Roman" w:hAnsi="Times New Roman" w:cs="Times New Roman"/>
          <w:b/>
          <w:bCs/>
          <w:sz w:val="24"/>
          <w:szCs w:val="24"/>
        </w:rPr>
        <w:t>the CRPD Committee</w:t>
      </w:r>
      <w:r w:rsidR="005D3E61" w:rsidRPr="002240DF">
        <w:rPr>
          <w:rFonts w:ascii="Times New Roman" w:hAnsi="Times New Roman" w:cs="Times New Roman"/>
          <w:b/>
          <w:bCs/>
          <w:sz w:val="24"/>
          <w:szCs w:val="24"/>
        </w:rPr>
        <w:t xml:space="preserve"> to call on Israel to immediately lift the illegal blockade on the Gaza Strip, and enable the right to return of Palestinian </w:t>
      </w:r>
      <w:r w:rsidR="000915AF" w:rsidRPr="002240DF">
        <w:rPr>
          <w:rFonts w:ascii="Times New Roman" w:hAnsi="Times New Roman" w:cs="Times New Roman"/>
          <w:b/>
          <w:bCs/>
          <w:sz w:val="24"/>
          <w:szCs w:val="24"/>
        </w:rPr>
        <w:t>refugees</w:t>
      </w:r>
      <w:r w:rsidR="005D3E61" w:rsidRPr="002240DF">
        <w:rPr>
          <w:rFonts w:ascii="Times New Roman" w:hAnsi="Times New Roman" w:cs="Times New Roman"/>
          <w:b/>
          <w:bCs/>
          <w:sz w:val="24"/>
          <w:szCs w:val="24"/>
        </w:rPr>
        <w:t xml:space="preserve">, including </w:t>
      </w:r>
      <w:r w:rsidR="000B5C58" w:rsidRPr="002240DF">
        <w:rPr>
          <w:rFonts w:ascii="Times New Roman" w:hAnsi="Times New Roman" w:cs="Times New Roman"/>
          <w:b/>
          <w:bCs/>
          <w:sz w:val="24"/>
          <w:szCs w:val="24"/>
        </w:rPr>
        <w:t xml:space="preserve">the </w:t>
      </w:r>
      <w:r w:rsidR="000915AF" w:rsidRPr="002240DF">
        <w:rPr>
          <w:rFonts w:ascii="Times New Roman" w:hAnsi="Times New Roman" w:cs="Times New Roman"/>
          <w:b/>
          <w:bCs/>
          <w:sz w:val="24"/>
          <w:szCs w:val="24"/>
        </w:rPr>
        <w:t xml:space="preserve">1.7 million refugees under </w:t>
      </w:r>
      <w:r w:rsidR="000B5C58" w:rsidRPr="002240DF">
        <w:rPr>
          <w:rFonts w:ascii="Times New Roman" w:hAnsi="Times New Roman" w:cs="Times New Roman"/>
          <w:b/>
          <w:bCs/>
          <w:sz w:val="24"/>
          <w:szCs w:val="24"/>
        </w:rPr>
        <w:t xml:space="preserve">blockade </w:t>
      </w:r>
      <w:r w:rsidR="000915AF" w:rsidRPr="002240DF">
        <w:rPr>
          <w:rFonts w:ascii="Times New Roman" w:hAnsi="Times New Roman" w:cs="Times New Roman"/>
          <w:b/>
          <w:bCs/>
          <w:sz w:val="24"/>
          <w:szCs w:val="24"/>
        </w:rPr>
        <w:t>in Gaza.</w:t>
      </w:r>
      <w:r w:rsidR="000915AF" w:rsidRPr="002240DF">
        <w:rPr>
          <w:rStyle w:val="FootnoteReference"/>
          <w:rFonts w:ascii="Times New Roman" w:hAnsi="Times New Roman" w:cs="Times New Roman"/>
          <w:b/>
          <w:bCs/>
          <w:sz w:val="24"/>
          <w:szCs w:val="24"/>
        </w:rPr>
        <w:footnoteReference w:id="91"/>
      </w:r>
      <w:r w:rsidR="000915AF" w:rsidRPr="002240DF">
        <w:rPr>
          <w:rFonts w:ascii="Times New Roman" w:hAnsi="Times New Roman" w:cs="Times New Roman"/>
          <w:b/>
          <w:bCs/>
          <w:sz w:val="24"/>
          <w:szCs w:val="24"/>
        </w:rPr>
        <w:t xml:space="preserve"> </w:t>
      </w:r>
      <w:r w:rsidR="005D3E61" w:rsidRPr="002240DF">
        <w:rPr>
          <w:rFonts w:ascii="Times New Roman" w:hAnsi="Times New Roman" w:cs="Times New Roman"/>
          <w:b/>
          <w:bCs/>
          <w:sz w:val="24"/>
          <w:szCs w:val="24"/>
        </w:rPr>
        <w:t>We further urge your esteemed Committee to request information on steps taken by the Israeli occupying authorities to fulfil the right to health, and the liberty of movement of Palestinians, including access to healthcare for Palestinian patients and persons with disabilities from Gaza</w:t>
      </w:r>
      <w:r w:rsidR="000B5C58" w:rsidRPr="002240DF">
        <w:rPr>
          <w:rFonts w:ascii="Times New Roman" w:hAnsi="Times New Roman" w:cs="Times New Roman"/>
          <w:b/>
          <w:bCs/>
          <w:sz w:val="24"/>
          <w:szCs w:val="24"/>
        </w:rPr>
        <w:t>.</w:t>
      </w:r>
    </w:p>
    <w:p w14:paraId="33DB822E" w14:textId="411C4434" w:rsidR="00985167" w:rsidRPr="002240DF" w:rsidRDefault="001620AC" w:rsidP="00985167">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4</w:t>
      </w:r>
      <w:r w:rsidR="00E71C8B" w:rsidRPr="002240DF">
        <w:rPr>
          <w:rFonts w:ascii="Times New Roman" w:hAnsi="Times New Roman" w:cs="Times New Roman"/>
          <w:b/>
          <w:bCs/>
          <w:sz w:val="24"/>
          <w:szCs w:val="24"/>
        </w:rPr>
        <w:t>8</w:t>
      </w:r>
      <w:r w:rsidRPr="002240DF">
        <w:rPr>
          <w:rFonts w:ascii="Times New Roman" w:hAnsi="Times New Roman" w:cs="Times New Roman"/>
          <w:b/>
          <w:bCs/>
          <w:sz w:val="24"/>
          <w:szCs w:val="24"/>
        </w:rPr>
        <w:t>.</w:t>
      </w:r>
      <w:r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 xml:space="preserve">The List of </w:t>
      </w:r>
      <w:r w:rsidR="00F64B64" w:rsidRPr="002240DF">
        <w:rPr>
          <w:rFonts w:ascii="Times New Roman" w:hAnsi="Times New Roman" w:cs="Times New Roman"/>
          <w:sz w:val="24"/>
          <w:szCs w:val="24"/>
        </w:rPr>
        <w:t>I</w:t>
      </w:r>
      <w:r w:rsidR="00985167" w:rsidRPr="002240DF">
        <w:rPr>
          <w:rFonts w:ascii="Times New Roman" w:hAnsi="Times New Roman" w:cs="Times New Roman"/>
          <w:sz w:val="24"/>
          <w:szCs w:val="24"/>
        </w:rPr>
        <w:t xml:space="preserve">ssues further </w:t>
      </w:r>
      <w:r w:rsidR="00F64B64" w:rsidRPr="002240DF">
        <w:rPr>
          <w:rFonts w:ascii="Times New Roman" w:hAnsi="Times New Roman" w:cs="Times New Roman"/>
          <w:sz w:val="24"/>
          <w:szCs w:val="24"/>
        </w:rPr>
        <w:t>call</w:t>
      </w:r>
      <w:r w:rsidR="00945021" w:rsidRPr="002240DF">
        <w:rPr>
          <w:rFonts w:ascii="Times New Roman" w:hAnsi="Times New Roman" w:cs="Times New Roman"/>
          <w:sz w:val="24"/>
          <w:szCs w:val="24"/>
        </w:rPr>
        <w:t>s</w:t>
      </w:r>
      <w:r w:rsidR="00F64B64" w:rsidRPr="002240DF">
        <w:rPr>
          <w:rFonts w:ascii="Times New Roman" w:hAnsi="Times New Roman" w:cs="Times New Roman"/>
          <w:sz w:val="24"/>
          <w:szCs w:val="24"/>
        </w:rPr>
        <w:t xml:space="preserve"> on Israel to provide information on </w:t>
      </w:r>
      <w:r w:rsidR="00985167" w:rsidRPr="002240DF">
        <w:rPr>
          <w:rFonts w:ascii="Times New Roman" w:hAnsi="Times New Roman" w:cs="Times New Roman"/>
          <w:sz w:val="24"/>
          <w:szCs w:val="24"/>
        </w:rPr>
        <w:t>measures to establish a “</w:t>
      </w:r>
      <w:r w:rsidR="00F64B64" w:rsidRPr="002240DF">
        <w:rPr>
          <w:rFonts w:ascii="Times New Roman" w:hAnsi="Times New Roman" w:cs="Times New Roman"/>
          <w:sz w:val="24"/>
          <w:szCs w:val="24"/>
        </w:rPr>
        <w:t xml:space="preserve">humanitarian </w:t>
      </w:r>
      <w:r w:rsidR="00985167" w:rsidRPr="002240DF">
        <w:rPr>
          <w:rFonts w:ascii="Times New Roman" w:hAnsi="Times New Roman" w:cs="Times New Roman"/>
          <w:sz w:val="24"/>
          <w:szCs w:val="24"/>
        </w:rPr>
        <w:t>emergency framework to ensure the protection of the rights of persons with disabilities on an equal basis with others</w:t>
      </w:r>
      <w:r w:rsidR="00F64B64"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specifically</w:t>
      </w:r>
      <w:r w:rsidR="00F64B64" w:rsidRPr="002240DF">
        <w:rPr>
          <w:rFonts w:ascii="Times New Roman" w:hAnsi="Times New Roman" w:cs="Times New Roman"/>
          <w:sz w:val="24"/>
          <w:szCs w:val="24"/>
        </w:rPr>
        <w:t xml:space="preserve"> as a result of </w:t>
      </w:r>
      <w:r w:rsidR="00985167" w:rsidRPr="002240DF">
        <w:rPr>
          <w:rFonts w:ascii="Times New Roman" w:hAnsi="Times New Roman" w:cs="Times New Roman"/>
          <w:sz w:val="24"/>
          <w:szCs w:val="24"/>
        </w:rPr>
        <w:t xml:space="preserve">the COVID-19 pandemic, including in the </w:t>
      </w:r>
      <w:r w:rsidR="00F64B64" w:rsidRPr="002240DF">
        <w:rPr>
          <w:rFonts w:ascii="Times New Roman" w:hAnsi="Times New Roman" w:cs="Times New Roman"/>
          <w:sz w:val="24"/>
          <w:szCs w:val="24"/>
        </w:rPr>
        <w:t>OPT</w:t>
      </w:r>
      <w:r w:rsidR="00985167" w:rsidRPr="002240DF">
        <w:rPr>
          <w:rFonts w:ascii="Times New Roman" w:hAnsi="Times New Roman" w:cs="Times New Roman"/>
          <w:sz w:val="24"/>
          <w:szCs w:val="24"/>
        </w:rPr>
        <w:t xml:space="preserve">. </w:t>
      </w:r>
      <w:r w:rsidR="00945021" w:rsidRPr="002240DF">
        <w:rPr>
          <w:rFonts w:ascii="Times New Roman" w:hAnsi="Times New Roman" w:cs="Times New Roman"/>
          <w:sz w:val="24"/>
          <w:szCs w:val="24"/>
        </w:rPr>
        <w:t>The Committee was interested</w:t>
      </w:r>
      <w:r w:rsidR="00985167" w:rsidRPr="002240DF">
        <w:rPr>
          <w:rFonts w:ascii="Times New Roman" w:hAnsi="Times New Roman" w:cs="Times New Roman"/>
          <w:sz w:val="24"/>
          <w:szCs w:val="24"/>
        </w:rPr>
        <w:t xml:space="preserve"> in </w:t>
      </w:r>
      <w:r w:rsidR="00F64B64" w:rsidRPr="002240DF">
        <w:rPr>
          <w:rFonts w:ascii="Times New Roman" w:hAnsi="Times New Roman" w:cs="Times New Roman"/>
          <w:sz w:val="24"/>
          <w:szCs w:val="24"/>
        </w:rPr>
        <w:t xml:space="preserve">measures to provide </w:t>
      </w:r>
      <w:r w:rsidR="00985167" w:rsidRPr="002240DF">
        <w:rPr>
          <w:rFonts w:ascii="Times New Roman" w:hAnsi="Times New Roman" w:cs="Times New Roman"/>
          <w:sz w:val="24"/>
          <w:szCs w:val="24"/>
        </w:rPr>
        <w:t>“equal access to health care, including life-saving measures; and to ensure that disability pensions and social benefits are guaranteed at all times.”</w:t>
      </w:r>
      <w:r w:rsidR="00985167" w:rsidRPr="002240DF">
        <w:rPr>
          <w:rStyle w:val="FootnoteReference"/>
          <w:rFonts w:ascii="Times New Roman" w:hAnsi="Times New Roman" w:cs="Times New Roman"/>
          <w:sz w:val="24"/>
          <w:szCs w:val="24"/>
        </w:rPr>
        <w:footnoteReference w:id="92"/>
      </w:r>
    </w:p>
    <w:p w14:paraId="071DDEC7" w14:textId="2818AD0E" w:rsidR="00985167" w:rsidRPr="002240DF" w:rsidRDefault="001620AC" w:rsidP="000B5DBB">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lastRenderedPageBreak/>
        <w:t>4</w:t>
      </w:r>
      <w:r w:rsidR="00E71C8B" w:rsidRPr="002240DF">
        <w:rPr>
          <w:rFonts w:ascii="Times New Roman" w:hAnsi="Times New Roman" w:cs="Times New Roman"/>
          <w:b/>
          <w:bCs/>
          <w:sz w:val="24"/>
          <w:szCs w:val="24"/>
        </w:rPr>
        <w:t>9</w:t>
      </w:r>
      <w:r w:rsidRPr="002240DF">
        <w:rPr>
          <w:rFonts w:ascii="Times New Roman" w:hAnsi="Times New Roman" w:cs="Times New Roman"/>
          <w:b/>
          <w:bCs/>
          <w:sz w:val="24"/>
          <w:szCs w:val="24"/>
        </w:rPr>
        <w:t>.</w:t>
      </w:r>
      <w:r w:rsidRPr="002240DF">
        <w:rPr>
          <w:rFonts w:ascii="Times New Roman" w:hAnsi="Times New Roman" w:cs="Times New Roman"/>
          <w:sz w:val="24"/>
          <w:szCs w:val="24"/>
        </w:rPr>
        <w:t xml:space="preserve"> </w:t>
      </w:r>
      <w:r w:rsidR="00C8664A" w:rsidRPr="002240DF">
        <w:rPr>
          <w:rFonts w:ascii="Times New Roman" w:hAnsi="Times New Roman" w:cs="Times New Roman"/>
          <w:sz w:val="24"/>
          <w:szCs w:val="24"/>
        </w:rPr>
        <w:t xml:space="preserve">During </w:t>
      </w:r>
      <w:r w:rsidR="00945021" w:rsidRPr="002240DF">
        <w:rPr>
          <w:rFonts w:ascii="Times New Roman" w:hAnsi="Times New Roman" w:cs="Times New Roman"/>
          <w:sz w:val="24"/>
          <w:szCs w:val="24"/>
        </w:rPr>
        <w:t xml:space="preserve">the </w:t>
      </w:r>
      <w:r w:rsidR="000B5DBB" w:rsidRPr="002240DF">
        <w:rPr>
          <w:rFonts w:ascii="Times New Roman" w:hAnsi="Times New Roman" w:cs="Times New Roman"/>
          <w:sz w:val="24"/>
          <w:szCs w:val="24"/>
        </w:rPr>
        <w:t xml:space="preserve">COVID-19 </w:t>
      </w:r>
      <w:r w:rsidR="00C8664A" w:rsidRPr="002240DF">
        <w:rPr>
          <w:rFonts w:ascii="Times New Roman" w:hAnsi="Times New Roman" w:cs="Times New Roman"/>
          <w:sz w:val="24"/>
          <w:szCs w:val="24"/>
        </w:rPr>
        <w:t xml:space="preserve">pandemic, the Israeli occupying authorities implemented a discriminatory policy in its vaccine </w:t>
      </w:r>
      <w:r w:rsidR="00C8664A" w:rsidRPr="002240DF">
        <w:rPr>
          <w:rFonts w:ascii="Times New Roman" w:hAnsi="Times New Roman" w:cs="Times New Roman"/>
          <w:sz w:val="24"/>
          <w:szCs w:val="24"/>
          <w:lang w:bidi="ar-JO"/>
        </w:rPr>
        <w:t>distribution</w:t>
      </w:r>
      <w:r w:rsidR="00BF14D7" w:rsidRPr="002240DF">
        <w:rPr>
          <w:rFonts w:ascii="Times New Roman" w:hAnsi="Times New Roman" w:cs="Times New Roman"/>
          <w:sz w:val="24"/>
          <w:szCs w:val="24"/>
          <w:lang w:bidi="ar-JO"/>
        </w:rPr>
        <w:t xml:space="preserve"> towards Palestinians</w:t>
      </w:r>
      <w:r w:rsidR="00C8664A" w:rsidRPr="002240DF">
        <w:rPr>
          <w:rFonts w:ascii="Times New Roman" w:hAnsi="Times New Roman" w:cs="Times New Roman"/>
          <w:sz w:val="24"/>
          <w:szCs w:val="24"/>
        </w:rPr>
        <w:t>.</w:t>
      </w:r>
      <w:r w:rsidR="00C8664A" w:rsidRPr="002240DF">
        <w:rPr>
          <w:rStyle w:val="FootnoteReference"/>
          <w:rFonts w:ascii="Times New Roman" w:hAnsi="Times New Roman" w:cs="Times New Roman"/>
          <w:sz w:val="24"/>
          <w:szCs w:val="24"/>
        </w:rPr>
        <w:footnoteReference w:id="93"/>
      </w:r>
      <w:r w:rsidR="00CA7D9A" w:rsidRPr="002240DF">
        <w:rPr>
          <w:rFonts w:ascii="Times New Roman" w:hAnsi="Times New Roman" w:cs="Times New Roman"/>
          <w:sz w:val="24"/>
          <w:szCs w:val="24"/>
        </w:rPr>
        <w:t xml:space="preserve"> </w:t>
      </w:r>
      <w:r w:rsidR="00327588" w:rsidRPr="002240DF">
        <w:rPr>
          <w:rFonts w:ascii="Times New Roman" w:hAnsi="Times New Roman" w:cs="Times New Roman"/>
          <w:sz w:val="24"/>
          <w:szCs w:val="24"/>
        </w:rPr>
        <w:t>Disregarding its obligations as an Occupying Power, Israel did not share its vaccines with Palestinians, while more than half of its population was vaccinated.</w:t>
      </w:r>
      <w:r w:rsidR="00327588" w:rsidRPr="002240DF">
        <w:rPr>
          <w:rStyle w:val="FootnoteReference"/>
          <w:rFonts w:ascii="Times New Roman" w:hAnsi="Times New Roman" w:cs="Times New Roman"/>
          <w:sz w:val="24"/>
          <w:szCs w:val="24"/>
        </w:rPr>
        <w:footnoteReference w:id="94"/>
      </w:r>
      <w:r w:rsidR="00327588" w:rsidRPr="002240DF">
        <w:rPr>
          <w:rFonts w:ascii="Times New Roman" w:hAnsi="Times New Roman" w:cs="Times New Roman"/>
          <w:sz w:val="24"/>
          <w:szCs w:val="24"/>
        </w:rPr>
        <w:t xml:space="preserve"> Th</w:t>
      </w:r>
      <w:r w:rsidR="000B5DBB" w:rsidRPr="002240DF">
        <w:rPr>
          <w:rFonts w:ascii="Times New Roman" w:hAnsi="Times New Roman" w:cs="Times New Roman"/>
          <w:sz w:val="24"/>
          <w:szCs w:val="24"/>
        </w:rPr>
        <w:t>is discriminatory policy is</w:t>
      </w:r>
      <w:r w:rsidR="00327588" w:rsidRPr="002240DF">
        <w:rPr>
          <w:rFonts w:ascii="Times New Roman" w:hAnsi="Times New Roman" w:cs="Times New Roman"/>
          <w:sz w:val="24"/>
          <w:szCs w:val="24"/>
        </w:rPr>
        <w:t xml:space="preserve"> of </w:t>
      </w:r>
      <w:r w:rsidR="000B5DBB" w:rsidRPr="002240DF">
        <w:rPr>
          <w:rFonts w:ascii="Times New Roman" w:hAnsi="Times New Roman" w:cs="Times New Roman"/>
          <w:sz w:val="24"/>
          <w:szCs w:val="24"/>
        </w:rPr>
        <w:t xml:space="preserve">particular </w:t>
      </w:r>
      <w:r w:rsidR="00327588" w:rsidRPr="002240DF">
        <w:rPr>
          <w:rFonts w:ascii="Times New Roman" w:hAnsi="Times New Roman" w:cs="Times New Roman"/>
          <w:sz w:val="24"/>
          <w:szCs w:val="24"/>
        </w:rPr>
        <w:t xml:space="preserve">concern for persons with disabilities because the “COVID-19 pandemic has had a disproportionate impact on </w:t>
      </w:r>
      <w:r w:rsidR="000B5DBB" w:rsidRPr="002240DF">
        <w:rPr>
          <w:rFonts w:ascii="Times New Roman" w:hAnsi="Times New Roman" w:cs="Times New Roman"/>
          <w:sz w:val="24"/>
          <w:szCs w:val="24"/>
        </w:rPr>
        <w:t>[them]</w:t>
      </w:r>
      <w:r w:rsidR="00327588" w:rsidRPr="002240DF">
        <w:rPr>
          <w:rFonts w:ascii="Times New Roman" w:hAnsi="Times New Roman" w:cs="Times New Roman"/>
          <w:sz w:val="24"/>
          <w:szCs w:val="24"/>
        </w:rPr>
        <w:t>.”</w:t>
      </w:r>
      <w:r w:rsidR="00327588" w:rsidRPr="002240DF">
        <w:rPr>
          <w:rStyle w:val="FootnoteReference"/>
          <w:rFonts w:ascii="Times New Roman" w:hAnsi="Times New Roman" w:cs="Times New Roman"/>
          <w:sz w:val="24"/>
          <w:szCs w:val="24"/>
        </w:rPr>
        <w:footnoteReference w:id="95"/>
      </w:r>
      <w:r w:rsidR="00327588" w:rsidRPr="002240DF">
        <w:rPr>
          <w:rFonts w:ascii="Times New Roman" w:hAnsi="Times New Roman" w:cs="Times New Roman"/>
          <w:sz w:val="24"/>
          <w:szCs w:val="24"/>
        </w:rPr>
        <w:t xml:space="preserve"> </w:t>
      </w:r>
      <w:r w:rsidR="00CA7D9A" w:rsidRPr="002240DF">
        <w:rPr>
          <w:rFonts w:ascii="Times New Roman" w:hAnsi="Times New Roman" w:cs="Times New Roman"/>
          <w:sz w:val="24"/>
          <w:szCs w:val="24"/>
        </w:rPr>
        <w:t xml:space="preserve">Furthermore, in June 2021, </w:t>
      </w:r>
      <w:r w:rsidR="00985167" w:rsidRPr="002240DF">
        <w:rPr>
          <w:rFonts w:ascii="Times New Roman" w:hAnsi="Times New Roman" w:cs="Times New Roman"/>
          <w:sz w:val="24"/>
          <w:szCs w:val="24"/>
        </w:rPr>
        <w:t>the Palestinian Authority (hereinafter “PA”) and Israel agreed on a vaccine swap</w:t>
      </w:r>
      <w:r w:rsidR="00CA7D9A" w:rsidRPr="002240DF">
        <w:rPr>
          <w:rFonts w:ascii="Times New Roman" w:hAnsi="Times New Roman" w:cs="Times New Roman"/>
          <w:sz w:val="24"/>
          <w:szCs w:val="24"/>
        </w:rPr>
        <w:t>.</w:t>
      </w:r>
      <w:r w:rsidR="00985167" w:rsidRPr="002240DF">
        <w:rPr>
          <w:rFonts w:ascii="Times New Roman" w:hAnsi="Times New Roman" w:cs="Times New Roman"/>
          <w:sz w:val="24"/>
          <w:szCs w:val="24"/>
        </w:rPr>
        <w:t xml:space="preserve"> </w:t>
      </w:r>
      <w:r w:rsidR="00CA7D9A" w:rsidRPr="002240DF">
        <w:rPr>
          <w:rFonts w:ascii="Times New Roman" w:hAnsi="Times New Roman" w:cs="Times New Roman"/>
          <w:sz w:val="24"/>
          <w:szCs w:val="24"/>
        </w:rPr>
        <w:t>T</w:t>
      </w:r>
      <w:r w:rsidR="00985167" w:rsidRPr="002240DF">
        <w:rPr>
          <w:rFonts w:ascii="Times New Roman" w:hAnsi="Times New Roman" w:cs="Times New Roman"/>
          <w:sz w:val="24"/>
          <w:szCs w:val="24"/>
        </w:rPr>
        <w:t>h</w:t>
      </w:r>
      <w:r w:rsidR="00CA7D9A" w:rsidRPr="002240DF">
        <w:rPr>
          <w:rFonts w:ascii="Times New Roman" w:hAnsi="Times New Roman" w:cs="Times New Roman"/>
          <w:sz w:val="24"/>
          <w:szCs w:val="24"/>
        </w:rPr>
        <w:t>e PA cancelled the deal later as Israel wanted to send soon-to-expire vaccines</w:t>
      </w:r>
      <w:r w:rsidR="00985167" w:rsidRPr="002240DF">
        <w:rPr>
          <w:rFonts w:ascii="Times New Roman" w:hAnsi="Times New Roman" w:cs="Times New Roman"/>
          <w:sz w:val="24"/>
          <w:szCs w:val="24"/>
        </w:rPr>
        <w:t>.</w:t>
      </w:r>
      <w:r w:rsidR="00985167" w:rsidRPr="002240DF">
        <w:rPr>
          <w:rStyle w:val="FootnoteReference"/>
          <w:rFonts w:ascii="Times New Roman" w:hAnsi="Times New Roman" w:cs="Times New Roman"/>
          <w:sz w:val="24"/>
          <w:szCs w:val="24"/>
        </w:rPr>
        <w:footnoteReference w:id="96"/>
      </w:r>
      <w:r w:rsidR="00CA7D9A" w:rsidRPr="002240DF">
        <w:rPr>
          <w:rFonts w:ascii="Times New Roman" w:hAnsi="Times New Roman" w:cs="Times New Roman"/>
          <w:sz w:val="24"/>
          <w:szCs w:val="24"/>
        </w:rPr>
        <w:t xml:space="preserve"> </w:t>
      </w:r>
      <w:r w:rsidR="00327588" w:rsidRPr="002240DF">
        <w:rPr>
          <w:rFonts w:ascii="Times New Roman" w:hAnsi="Times New Roman" w:cs="Times New Roman"/>
          <w:sz w:val="24"/>
          <w:szCs w:val="24"/>
        </w:rPr>
        <w:t>Furthermore, Israel has blocked the entry of COVID-19 vaccines into Gaza in February 2021,</w:t>
      </w:r>
      <w:r w:rsidR="00327588" w:rsidRPr="002240DF">
        <w:rPr>
          <w:rStyle w:val="FootnoteReference"/>
          <w:rFonts w:ascii="Times New Roman" w:hAnsi="Times New Roman" w:cs="Times New Roman"/>
          <w:sz w:val="24"/>
          <w:szCs w:val="24"/>
        </w:rPr>
        <w:footnoteReference w:id="97"/>
      </w:r>
      <w:r w:rsidR="00327588" w:rsidRPr="002240DF">
        <w:rPr>
          <w:rFonts w:ascii="Times New Roman" w:hAnsi="Times New Roman" w:cs="Times New Roman"/>
          <w:sz w:val="24"/>
          <w:szCs w:val="24"/>
        </w:rPr>
        <w:t xml:space="preserve"> aggravating the </w:t>
      </w:r>
      <w:r w:rsidR="000B5DBB" w:rsidRPr="002240DF">
        <w:rPr>
          <w:rFonts w:ascii="Times New Roman" w:hAnsi="Times New Roman" w:cs="Times New Roman"/>
          <w:sz w:val="24"/>
          <w:szCs w:val="24"/>
        </w:rPr>
        <w:t xml:space="preserve">already collapsed </w:t>
      </w:r>
      <w:r w:rsidR="00327588" w:rsidRPr="002240DF">
        <w:rPr>
          <w:rFonts w:ascii="Times New Roman" w:hAnsi="Times New Roman" w:cs="Times New Roman"/>
          <w:sz w:val="24"/>
          <w:szCs w:val="24"/>
        </w:rPr>
        <w:t xml:space="preserve">health </w:t>
      </w:r>
      <w:r w:rsidR="000B5DBB" w:rsidRPr="002240DF">
        <w:rPr>
          <w:rFonts w:ascii="Times New Roman" w:hAnsi="Times New Roman" w:cs="Times New Roman"/>
          <w:sz w:val="24"/>
          <w:szCs w:val="24"/>
        </w:rPr>
        <w:t>system</w:t>
      </w:r>
      <w:r w:rsidR="00327588" w:rsidRPr="002240DF">
        <w:rPr>
          <w:rFonts w:ascii="Times New Roman" w:hAnsi="Times New Roman" w:cs="Times New Roman"/>
          <w:sz w:val="24"/>
          <w:szCs w:val="24"/>
        </w:rPr>
        <w:t xml:space="preserve"> </w:t>
      </w:r>
      <w:r w:rsidR="000B5DBB" w:rsidRPr="002240DF">
        <w:rPr>
          <w:rFonts w:ascii="Times New Roman" w:hAnsi="Times New Roman" w:cs="Times New Roman"/>
          <w:sz w:val="24"/>
          <w:szCs w:val="24"/>
        </w:rPr>
        <w:t xml:space="preserve">as a result of </w:t>
      </w:r>
      <w:r w:rsidR="00327588" w:rsidRPr="002240DF">
        <w:rPr>
          <w:rFonts w:ascii="Times New Roman" w:hAnsi="Times New Roman" w:cs="Times New Roman"/>
          <w:sz w:val="24"/>
          <w:szCs w:val="24"/>
        </w:rPr>
        <w:t xml:space="preserve">its illegal blockade. </w:t>
      </w:r>
      <w:r w:rsidR="000B5DBB" w:rsidRPr="002240DF">
        <w:rPr>
          <w:rFonts w:ascii="Times New Roman" w:hAnsi="Times New Roman" w:cs="Times New Roman"/>
          <w:sz w:val="24"/>
          <w:szCs w:val="24"/>
        </w:rPr>
        <w:t>The Israeli authorities argued that, pursuant to the Oslo Accords, the PA is responsible for vaccinating Palestinians in Gaza and parts of the West Bank where it does not have full control.</w:t>
      </w:r>
      <w:r w:rsidR="000B5DBB" w:rsidRPr="002240DF">
        <w:rPr>
          <w:rStyle w:val="FootnoteReference"/>
          <w:rFonts w:ascii="Times New Roman" w:hAnsi="Times New Roman" w:cs="Times New Roman"/>
          <w:sz w:val="24"/>
          <w:szCs w:val="24"/>
        </w:rPr>
        <w:footnoteReference w:id="98"/>
      </w:r>
      <w:r w:rsidR="000B5DBB" w:rsidRPr="002240DF">
        <w:rPr>
          <w:rFonts w:ascii="Times New Roman" w:hAnsi="Times New Roman" w:cs="Times New Roman"/>
          <w:sz w:val="24"/>
          <w:szCs w:val="24"/>
        </w:rPr>
        <w:t xml:space="preserve"> </w:t>
      </w:r>
      <w:r w:rsidR="00CA7D9A" w:rsidRPr="002240DF">
        <w:rPr>
          <w:rFonts w:ascii="Times New Roman" w:hAnsi="Times New Roman" w:cs="Times New Roman"/>
          <w:sz w:val="24"/>
          <w:szCs w:val="24"/>
        </w:rPr>
        <w:t xml:space="preserve">In fact, </w:t>
      </w:r>
      <w:r w:rsidR="00985167" w:rsidRPr="002240DF">
        <w:rPr>
          <w:rFonts w:ascii="Times New Roman" w:hAnsi="Times New Roman" w:cs="Times New Roman"/>
          <w:sz w:val="24"/>
          <w:szCs w:val="24"/>
        </w:rPr>
        <w:t>Israel exerts effective control over the West Bank,</w:t>
      </w:r>
      <w:r w:rsidR="00CA7D9A" w:rsidRPr="002240DF">
        <w:rPr>
          <w:rFonts w:ascii="Times New Roman" w:hAnsi="Times New Roman" w:cs="Times New Roman"/>
          <w:sz w:val="24"/>
          <w:szCs w:val="24"/>
        </w:rPr>
        <w:t xml:space="preserve"> including East Jerusalem and the Gaza Strip, as </w:t>
      </w:r>
      <w:r w:rsidR="00985167" w:rsidRPr="002240DF">
        <w:rPr>
          <w:rFonts w:ascii="Times New Roman" w:hAnsi="Times New Roman" w:cs="Times New Roman"/>
          <w:sz w:val="24"/>
          <w:szCs w:val="24"/>
        </w:rPr>
        <w:t xml:space="preserve">evidenced by the repeated </w:t>
      </w:r>
      <w:r w:rsidR="00CA7D9A" w:rsidRPr="002240DF">
        <w:rPr>
          <w:rFonts w:ascii="Times New Roman" w:hAnsi="Times New Roman" w:cs="Times New Roman"/>
          <w:sz w:val="24"/>
          <w:szCs w:val="24"/>
        </w:rPr>
        <w:t xml:space="preserve">military </w:t>
      </w:r>
      <w:r w:rsidR="000B5DBB" w:rsidRPr="002240DF">
        <w:rPr>
          <w:rFonts w:ascii="Times New Roman" w:hAnsi="Times New Roman" w:cs="Times New Roman"/>
          <w:sz w:val="24"/>
          <w:szCs w:val="24"/>
        </w:rPr>
        <w:t xml:space="preserve">attacks </w:t>
      </w:r>
      <w:r w:rsidR="00CA7D9A" w:rsidRPr="002240DF">
        <w:rPr>
          <w:rFonts w:ascii="Times New Roman" w:hAnsi="Times New Roman" w:cs="Times New Roman"/>
          <w:sz w:val="24"/>
          <w:szCs w:val="24"/>
        </w:rPr>
        <w:t>in the OPT,</w:t>
      </w:r>
      <w:r w:rsidR="00985167" w:rsidRPr="002240DF">
        <w:rPr>
          <w:rFonts w:ascii="Times New Roman" w:hAnsi="Times New Roman" w:cs="Times New Roman"/>
          <w:sz w:val="24"/>
          <w:szCs w:val="24"/>
        </w:rPr>
        <w:t xml:space="preserve"> </w:t>
      </w:r>
      <w:r w:rsidR="00CA7D9A" w:rsidRPr="002240DF">
        <w:rPr>
          <w:rFonts w:ascii="Times New Roman" w:hAnsi="Times New Roman" w:cs="Times New Roman"/>
          <w:sz w:val="24"/>
          <w:szCs w:val="24"/>
        </w:rPr>
        <w:t xml:space="preserve">the settlement enterprise in the West Bank, </w:t>
      </w:r>
      <w:r w:rsidR="00985167" w:rsidRPr="002240DF">
        <w:rPr>
          <w:rFonts w:ascii="Times New Roman" w:hAnsi="Times New Roman" w:cs="Times New Roman"/>
          <w:sz w:val="24"/>
          <w:szCs w:val="24"/>
        </w:rPr>
        <w:t xml:space="preserve">as well as its control over Gaza’s land, airspace and territorial space manifested by a 16-year blockade. This control can further be demonstrated through Israel’s paramount authority exerted over VAT rates, customs, and population registry in lieu of the Palestinian authorities in Gaza. </w:t>
      </w:r>
    </w:p>
    <w:p w14:paraId="28DA306E" w14:textId="5285BB5C" w:rsidR="00EC013B" w:rsidRPr="002240DF" w:rsidRDefault="001620AC" w:rsidP="00600426">
      <w:pPr>
        <w:spacing w:line="276" w:lineRule="auto"/>
        <w:jc w:val="both"/>
        <w:rPr>
          <w:rFonts w:ascii="Times New Roman" w:hAnsi="Times New Roman" w:cs="Times New Roman"/>
          <w:sz w:val="24"/>
          <w:szCs w:val="24"/>
        </w:rPr>
      </w:pPr>
      <w:r w:rsidRPr="002240DF">
        <w:rPr>
          <w:rFonts w:ascii="Times New Roman" w:hAnsi="Times New Roman" w:cs="Times New Roman"/>
          <w:b/>
          <w:bCs/>
          <w:sz w:val="24"/>
          <w:szCs w:val="24"/>
        </w:rPr>
        <w:t>5</w:t>
      </w:r>
      <w:r w:rsidR="00327588" w:rsidRPr="002240DF">
        <w:rPr>
          <w:rFonts w:ascii="Times New Roman" w:hAnsi="Times New Roman" w:cs="Times New Roman"/>
          <w:b/>
          <w:bCs/>
          <w:sz w:val="24"/>
          <w:szCs w:val="24"/>
        </w:rPr>
        <w:t>0</w:t>
      </w:r>
      <w:r w:rsidRPr="002240DF">
        <w:rPr>
          <w:rFonts w:ascii="Times New Roman" w:hAnsi="Times New Roman" w:cs="Times New Roman"/>
          <w:b/>
          <w:bCs/>
          <w:sz w:val="24"/>
          <w:szCs w:val="24"/>
        </w:rPr>
        <w:t>.</w:t>
      </w:r>
      <w:r w:rsidRPr="002240DF">
        <w:rPr>
          <w:rFonts w:ascii="Times New Roman" w:hAnsi="Times New Roman" w:cs="Times New Roman"/>
          <w:sz w:val="24"/>
          <w:szCs w:val="24"/>
        </w:rPr>
        <w:t xml:space="preserve"> </w:t>
      </w:r>
      <w:r w:rsidR="00985167" w:rsidRPr="002240DF">
        <w:rPr>
          <w:rFonts w:ascii="Times New Roman" w:hAnsi="Times New Roman" w:cs="Times New Roman"/>
          <w:sz w:val="24"/>
          <w:szCs w:val="24"/>
        </w:rPr>
        <w:t xml:space="preserve">Finally, </w:t>
      </w:r>
      <w:r w:rsidR="000B5DBB" w:rsidRPr="002240DF">
        <w:rPr>
          <w:rFonts w:ascii="Times New Roman" w:hAnsi="Times New Roman" w:cs="Times New Roman"/>
          <w:sz w:val="24"/>
          <w:szCs w:val="24"/>
        </w:rPr>
        <w:t xml:space="preserve">in </w:t>
      </w:r>
      <w:r w:rsidR="00985167" w:rsidRPr="002240DF">
        <w:rPr>
          <w:rFonts w:ascii="Times New Roman" w:hAnsi="Times New Roman" w:cs="Times New Roman"/>
          <w:sz w:val="24"/>
          <w:szCs w:val="24"/>
        </w:rPr>
        <w:t>your list of issues</w:t>
      </w:r>
      <w:r w:rsidR="000B5DBB" w:rsidRPr="002240DF">
        <w:rPr>
          <w:rFonts w:ascii="Times New Roman" w:hAnsi="Times New Roman" w:cs="Times New Roman"/>
          <w:sz w:val="24"/>
          <w:szCs w:val="24"/>
        </w:rPr>
        <w:t xml:space="preserve">, you asked Israel to provide information on </w:t>
      </w:r>
      <w:r w:rsidR="00985167" w:rsidRPr="002240DF">
        <w:rPr>
          <w:rFonts w:ascii="Times New Roman" w:hAnsi="Times New Roman" w:cs="Times New Roman"/>
          <w:sz w:val="24"/>
          <w:szCs w:val="24"/>
        </w:rPr>
        <w:t xml:space="preserve">“the measures taken to monitor and evaluate the effectiveness of social protection policies and programmes </w:t>
      </w:r>
      <w:r w:rsidR="000B5DBB" w:rsidRPr="002240DF">
        <w:rPr>
          <w:rFonts w:ascii="Times New Roman" w:hAnsi="Times New Roman" w:cs="Times New Roman"/>
          <w:sz w:val="24"/>
          <w:szCs w:val="24"/>
        </w:rPr>
        <w:t>and to identify outcomes for persons with disabilities, including … those living in the Occupied Palestinian Territory</w:t>
      </w:r>
      <w:r w:rsidR="00985167" w:rsidRPr="002240DF">
        <w:rPr>
          <w:rFonts w:ascii="Times New Roman" w:hAnsi="Times New Roman" w:cs="Times New Roman"/>
          <w:sz w:val="24"/>
          <w:szCs w:val="24"/>
        </w:rPr>
        <w:t>.”</w:t>
      </w:r>
      <w:r w:rsidR="00985167" w:rsidRPr="002240DF">
        <w:rPr>
          <w:rStyle w:val="FootnoteReference"/>
          <w:rFonts w:ascii="Times New Roman" w:hAnsi="Times New Roman" w:cs="Times New Roman"/>
          <w:sz w:val="24"/>
          <w:szCs w:val="24"/>
        </w:rPr>
        <w:footnoteReference w:id="99"/>
      </w:r>
      <w:r w:rsidR="00985167" w:rsidRPr="002240DF">
        <w:rPr>
          <w:rFonts w:ascii="Times New Roman" w:hAnsi="Times New Roman" w:cs="Times New Roman"/>
          <w:sz w:val="24"/>
          <w:szCs w:val="24"/>
        </w:rPr>
        <w:t xml:space="preserve"> </w:t>
      </w:r>
      <w:r w:rsidR="00205A51" w:rsidRPr="002240DF">
        <w:rPr>
          <w:rFonts w:ascii="Times New Roman" w:hAnsi="Times New Roman" w:cs="Times New Roman"/>
          <w:sz w:val="24"/>
          <w:szCs w:val="24"/>
        </w:rPr>
        <w:t xml:space="preserve">In </w:t>
      </w:r>
      <w:r w:rsidR="00145527" w:rsidRPr="002240DF">
        <w:rPr>
          <w:rFonts w:ascii="Times New Roman" w:hAnsi="Times New Roman" w:cs="Times New Roman"/>
          <w:sz w:val="24"/>
          <w:szCs w:val="24"/>
        </w:rPr>
        <w:t xml:space="preserve">1965, the </w:t>
      </w:r>
      <w:r w:rsidR="00205A51" w:rsidRPr="002240DF">
        <w:rPr>
          <w:rFonts w:ascii="Times New Roman" w:hAnsi="Times New Roman" w:cs="Times New Roman"/>
          <w:sz w:val="24"/>
          <w:szCs w:val="24"/>
        </w:rPr>
        <w:t>Palestine Liberation Organisation</w:t>
      </w:r>
      <w:r w:rsidR="00145527" w:rsidRPr="002240DF">
        <w:rPr>
          <w:rFonts w:ascii="Times New Roman" w:hAnsi="Times New Roman" w:cs="Times New Roman"/>
          <w:sz w:val="24"/>
          <w:szCs w:val="24"/>
        </w:rPr>
        <w:t xml:space="preserve"> established </w:t>
      </w:r>
      <w:r w:rsidR="00775858" w:rsidRPr="002240DF">
        <w:rPr>
          <w:rFonts w:ascii="Times New Roman" w:hAnsi="Times New Roman" w:cs="Times New Roman"/>
          <w:sz w:val="24"/>
          <w:szCs w:val="24"/>
        </w:rPr>
        <w:t>t</w:t>
      </w:r>
      <w:r w:rsidR="00145527" w:rsidRPr="002240DF">
        <w:rPr>
          <w:rFonts w:ascii="Times New Roman" w:hAnsi="Times New Roman" w:cs="Times New Roman"/>
          <w:sz w:val="24"/>
          <w:szCs w:val="24"/>
        </w:rPr>
        <w:t>he Commission of Martyrs and the Injured</w:t>
      </w:r>
      <w:r w:rsidR="00775858" w:rsidRPr="002240DF">
        <w:rPr>
          <w:rFonts w:ascii="Times New Roman" w:hAnsi="Times New Roman" w:cs="Times New Roman"/>
          <w:sz w:val="24"/>
          <w:szCs w:val="24"/>
        </w:rPr>
        <w:t xml:space="preserve">, which </w:t>
      </w:r>
      <w:r w:rsidR="00205A51" w:rsidRPr="002240DF">
        <w:rPr>
          <w:rFonts w:ascii="Times New Roman" w:hAnsi="Times New Roman" w:cs="Times New Roman"/>
          <w:sz w:val="24"/>
          <w:szCs w:val="24"/>
        </w:rPr>
        <w:t xml:space="preserve">provides </w:t>
      </w:r>
      <w:r w:rsidR="00775858" w:rsidRPr="002240DF">
        <w:rPr>
          <w:rFonts w:ascii="Times New Roman" w:hAnsi="Times New Roman" w:cs="Times New Roman"/>
          <w:sz w:val="24"/>
          <w:szCs w:val="24"/>
        </w:rPr>
        <w:t>“social services and a social safety net to Palestinian families who had suffered either the loss or permanent injury/disability of a loved one by the Israeli forces, or who had one family member or more imprisoned by Israel.”</w:t>
      </w:r>
      <w:r w:rsidR="00775858" w:rsidRPr="002240DF">
        <w:rPr>
          <w:rStyle w:val="FootnoteReference"/>
          <w:rFonts w:ascii="Times New Roman" w:hAnsi="Times New Roman" w:cs="Times New Roman"/>
          <w:sz w:val="24"/>
          <w:szCs w:val="24"/>
        </w:rPr>
        <w:footnoteReference w:id="100"/>
      </w:r>
      <w:r w:rsidR="00775858" w:rsidRPr="002240DF">
        <w:rPr>
          <w:rFonts w:ascii="Times New Roman" w:hAnsi="Times New Roman" w:cs="Times New Roman"/>
          <w:sz w:val="24"/>
          <w:szCs w:val="24"/>
        </w:rPr>
        <w:t xml:space="preserve"> Since the signing of the Oslo Accords, the Commission has been only assisting families of the </w:t>
      </w:r>
      <w:r w:rsidR="00775858" w:rsidRPr="002240DF">
        <w:rPr>
          <w:rFonts w:ascii="Times New Roman" w:hAnsi="Times New Roman" w:cs="Times New Roman"/>
          <w:sz w:val="24"/>
          <w:szCs w:val="24"/>
        </w:rPr>
        <w:lastRenderedPageBreak/>
        <w:t xml:space="preserve">injured/disabled and </w:t>
      </w:r>
      <w:r w:rsidR="00945021" w:rsidRPr="002240DF">
        <w:rPr>
          <w:rFonts w:ascii="Times New Roman" w:hAnsi="Times New Roman" w:cs="Times New Roman"/>
          <w:sz w:val="24"/>
          <w:szCs w:val="24"/>
        </w:rPr>
        <w:t>Palestinians killed by the IOF</w:t>
      </w:r>
      <w:r w:rsidR="00775858" w:rsidRPr="002240DF">
        <w:rPr>
          <w:rFonts w:ascii="Times New Roman" w:hAnsi="Times New Roman" w:cs="Times New Roman"/>
          <w:sz w:val="24"/>
          <w:szCs w:val="24"/>
        </w:rPr>
        <w:t>.</w:t>
      </w:r>
      <w:r w:rsidR="00775858" w:rsidRPr="002240DF">
        <w:rPr>
          <w:rStyle w:val="FootnoteReference"/>
          <w:rFonts w:ascii="Times New Roman" w:hAnsi="Times New Roman" w:cs="Times New Roman"/>
          <w:sz w:val="24"/>
          <w:szCs w:val="24"/>
        </w:rPr>
        <w:footnoteReference w:id="101"/>
      </w:r>
      <w:r w:rsidR="00775858" w:rsidRPr="002240DF">
        <w:rPr>
          <w:rFonts w:ascii="Times New Roman" w:hAnsi="Times New Roman" w:cs="Times New Roman"/>
          <w:sz w:val="24"/>
          <w:szCs w:val="24"/>
        </w:rPr>
        <w:t xml:space="preserve"> In 2013, the Welfare Law for Prisoners was adopted, to provide monthly stipends and social welfare services to the families of Palestinian political prisoners.</w:t>
      </w:r>
      <w:r w:rsidR="00775858" w:rsidRPr="002240DF">
        <w:rPr>
          <w:rStyle w:val="FootnoteReference"/>
          <w:rFonts w:ascii="Times New Roman" w:hAnsi="Times New Roman" w:cs="Times New Roman"/>
          <w:sz w:val="24"/>
          <w:szCs w:val="24"/>
          <w:shd w:val="clear" w:color="auto" w:fill="FFFFFF"/>
        </w:rPr>
        <w:footnoteReference w:id="102"/>
      </w:r>
      <w:r w:rsidR="00205A51" w:rsidRPr="002240DF">
        <w:rPr>
          <w:rFonts w:ascii="Times New Roman" w:hAnsi="Times New Roman" w:cs="Times New Roman"/>
          <w:sz w:val="24"/>
          <w:szCs w:val="24"/>
        </w:rPr>
        <w:t xml:space="preserve"> </w:t>
      </w:r>
      <w:r w:rsidR="00775858" w:rsidRPr="002240DF">
        <w:rPr>
          <w:rFonts w:ascii="Times New Roman" w:hAnsi="Times New Roman" w:cs="Times New Roman"/>
          <w:sz w:val="24"/>
          <w:szCs w:val="24"/>
        </w:rPr>
        <w:t xml:space="preserve">Israel has repeatedly </w:t>
      </w:r>
      <w:r w:rsidR="00EC013B" w:rsidRPr="002240DF">
        <w:rPr>
          <w:rFonts w:ascii="Times New Roman" w:hAnsi="Times New Roman" w:cs="Times New Roman"/>
          <w:sz w:val="24"/>
          <w:szCs w:val="24"/>
        </w:rPr>
        <w:t xml:space="preserve">withheld </w:t>
      </w:r>
      <w:r w:rsidR="00775858" w:rsidRPr="002240DF">
        <w:rPr>
          <w:rFonts w:ascii="Times New Roman" w:hAnsi="Times New Roman" w:cs="Times New Roman"/>
          <w:sz w:val="24"/>
          <w:szCs w:val="24"/>
        </w:rPr>
        <w:t xml:space="preserve">and confiscated PA funds for these </w:t>
      </w:r>
      <w:r w:rsidR="00EC013B" w:rsidRPr="002240DF">
        <w:rPr>
          <w:rFonts w:ascii="Times New Roman" w:hAnsi="Times New Roman" w:cs="Times New Roman"/>
          <w:sz w:val="24"/>
          <w:szCs w:val="24"/>
        </w:rPr>
        <w:t>bodies</w:t>
      </w:r>
      <w:r w:rsidR="00205A51" w:rsidRPr="002240DF">
        <w:rPr>
          <w:rFonts w:ascii="Times New Roman" w:hAnsi="Times New Roman" w:cs="Times New Roman"/>
          <w:sz w:val="24"/>
          <w:szCs w:val="24"/>
        </w:rPr>
        <w:t xml:space="preserve">. </w:t>
      </w:r>
      <w:r w:rsidR="00D0629E" w:rsidRPr="002240DF">
        <w:rPr>
          <w:rFonts w:ascii="Times New Roman" w:hAnsi="Times New Roman" w:cs="Times New Roman"/>
          <w:sz w:val="24"/>
          <w:szCs w:val="24"/>
        </w:rPr>
        <w:t xml:space="preserve">In 2018, the Israeli Knesset approved </w:t>
      </w:r>
      <w:r w:rsidR="00600426" w:rsidRPr="002240DF">
        <w:rPr>
          <w:rFonts w:ascii="Times New Roman" w:hAnsi="Times New Roman" w:cs="Times New Roman"/>
          <w:sz w:val="24"/>
          <w:szCs w:val="24"/>
        </w:rPr>
        <w:t>a law, allowing for the deduction of the amount of the allowance the PA pays to families of Palestinian political prisoners and those killed by IOF from its tax revenues.</w:t>
      </w:r>
      <w:r w:rsidR="00600426" w:rsidRPr="002240DF">
        <w:rPr>
          <w:rStyle w:val="FootnoteReference"/>
          <w:rFonts w:ascii="Times New Roman" w:hAnsi="Times New Roman" w:cs="Times New Roman"/>
          <w:sz w:val="24"/>
          <w:szCs w:val="24"/>
        </w:rPr>
        <w:footnoteReference w:id="103"/>
      </w:r>
      <w:r w:rsidR="00600426" w:rsidRPr="002240DF">
        <w:rPr>
          <w:rFonts w:ascii="Times New Roman" w:hAnsi="Times New Roman" w:cs="Times New Roman"/>
          <w:sz w:val="24"/>
          <w:szCs w:val="24"/>
        </w:rPr>
        <w:t xml:space="preserve"> </w:t>
      </w:r>
      <w:r w:rsidR="00205A51" w:rsidRPr="002240DF">
        <w:rPr>
          <w:rFonts w:ascii="Times New Roman" w:hAnsi="Times New Roman" w:cs="Times New Roman"/>
          <w:sz w:val="24"/>
          <w:szCs w:val="24"/>
          <w:shd w:val="clear" w:color="auto" w:fill="FFFFFF"/>
        </w:rPr>
        <w:t>Israel has further used this policy as a</w:t>
      </w:r>
      <w:r w:rsidR="00205A51" w:rsidRPr="002240DF">
        <w:rPr>
          <w:rFonts w:ascii="Times New Roman" w:hAnsi="Times New Roman" w:cs="Times New Roman"/>
          <w:b/>
          <w:bCs/>
          <w:sz w:val="24"/>
          <w:szCs w:val="24"/>
        </w:rPr>
        <w:t xml:space="preserve"> </w:t>
      </w:r>
      <w:r w:rsidR="00205A51" w:rsidRPr="002240DF">
        <w:rPr>
          <w:rFonts w:ascii="Times New Roman" w:hAnsi="Times New Roman" w:cs="Times New Roman"/>
          <w:sz w:val="24"/>
          <w:szCs w:val="24"/>
        </w:rPr>
        <w:t xml:space="preserve">bargaining chip, whenever the PA pursues accountability for Palestinians through international mechanisms. This was evident after the PA requested an advisory opinion by the ICJ </w:t>
      </w:r>
      <w:r w:rsidR="00EC013B" w:rsidRPr="002240DF">
        <w:rPr>
          <w:rFonts w:ascii="Times New Roman" w:hAnsi="Times New Roman" w:cs="Times New Roman"/>
          <w:sz w:val="24"/>
          <w:szCs w:val="24"/>
        </w:rPr>
        <w:t>this year</w:t>
      </w:r>
      <w:r w:rsidR="00205A51" w:rsidRPr="002240DF">
        <w:rPr>
          <w:rFonts w:ascii="Times New Roman" w:hAnsi="Times New Roman" w:cs="Times New Roman"/>
          <w:sz w:val="24"/>
          <w:szCs w:val="24"/>
        </w:rPr>
        <w:t>.</w:t>
      </w:r>
      <w:r w:rsidR="00205A51" w:rsidRPr="002240DF">
        <w:rPr>
          <w:rStyle w:val="FootnoteReference"/>
          <w:rFonts w:ascii="Times New Roman" w:hAnsi="Times New Roman" w:cs="Times New Roman"/>
          <w:sz w:val="24"/>
          <w:szCs w:val="24"/>
          <w:shd w:val="clear" w:color="auto" w:fill="FFFFFF"/>
        </w:rPr>
        <w:footnoteReference w:id="104"/>
      </w:r>
      <w:r w:rsidR="00205A51" w:rsidRPr="002240DF">
        <w:rPr>
          <w:rFonts w:ascii="Times New Roman" w:hAnsi="Times New Roman" w:cs="Times New Roman"/>
          <w:b/>
          <w:bCs/>
          <w:sz w:val="24"/>
          <w:szCs w:val="24"/>
        </w:rPr>
        <w:t xml:space="preserve"> </w:t>
      </w:r>
      <w:r w:rsidR="00985167" w:rsidRPr="002240DF">
        <w:rPr>
          <w:rFonts w:ascii="Times New Roman" w:hAnsi="Times New Roman" w:cs="Times New Roman"/>
          <w:b/>
          <w:bCs/>
          <w:sz w:val="24"/>
          <w:szCs w:val="24"/>
        </w:rPr>
        <w:t xml:space="preserve">In light of the above, we urge </w:t>
      </w:r>
      <w:r w:rsidR="00945021" w:rsidRPr="002240DF">
        <w:rPr>
          <w:rFonts w:ascii="Times New Roman" w:hAnsi="Times New Roman" w:cs="Times New Roman"/>
          <w:b/>
          <w:bCs/>
          <w:sz w:val="24"/>
          <w:szCs w:val="24"/>
        </w:rPr>
        <w:t>the</w:t>
      </w:r>
      <w:r w:rsidR="00985167" w:rsidRPr="002240DF">
        <w:rPr>
          <w:rFonts w:ascii="Times New Roman" w:hAnsi="Times New Roman" w:cs="Times New Roman"/>
          <w:b/>
          <w:bCs/>
          <w:sz w:val="24"/>
          <w:szCs w:val="24"/>
        </w:rPr>
        <w:t xml:space="preserve"> esteemed </w:t>
      </w:r>
      <w:r w:rsidR="00F64B64" w:rsidRPr="002240DF">
        <w:rPr>
          <w:rFonts w:ascii="Times New Roman" w:hAnsi="Times New Roman" w:cs="Times New Roman"/>
          <w:b/>
          <w:bCs/>
          <w:sz w:val="24"/>
          <w:szCs w:val="24"/>
        </w:rPr>
        <w:t>C</w:t>
      </w:r>
      <w:r w:rsidR="00985167" w:rsidRPr="002240DF">
        <w:rPr>
          <w:rFonts w:ascii="Times New Roman" w:hAnsi="Times New Roman" w:cs="Times New Roman"/>
          <w:b/>
          <w:bCs/>
          <w:sz w:val="24"/>
          <w:szCs w:val="24"/>
        </w:rPr>
        <w:t xml:space="preserve">ommittee </w:t>
      </w:r>
      <w:r w:rsidR="00EC013B" w:rsidRPr="002240DF">
        <w:rPr>
          <w:rFonts w:ascii="Times New Roman" w:hAnsi="Times New Roman" w:cs="Times New Roman"/>
          <w:b/>
          <w:bCs/>
          <w:sz w:val="24"/>
          <w:szCs w:val="24"/>
        </w:rPr>
        <w:t xml:space="preserve">to call on Israel to abide by its obligation under article 28 of the Convention to ensure Palestinian persons with disabilities enjoy their right to social protection. We further urge </w:t>
      </w:r>
      <w:r w:rsidR="00A12716" w:rsidRPr="002240DF">
        <w:rPr>
          <w:rFonts w:ascii="Times New Roman" w:hAnsi="Times New Roman" w:cs="Times New Roman"/>
          <w:b/>
          <w:bCs/>
          <w:sz w:val="24"/>
          <w:szCs w:val="24"/>
        </w:rPr>
        <w:t>the Committee</w:t>
      </w:r>
      <w:r w:rsidR="00EC013B" w:rsidRPr="002240DF">
        <w:rPr>
          <w:rFonts w:ascii="Times New Roman" w:hAnsi="Times New Roman" w:cs="Times New Roman"/>
          <w:b/>
          <w:bCs/>
          <w:sz w:val="24"/>
          <w:szCs w:val="24"/>
        </w:rPr>
        <w:t xml:space="preserve"> to call on Israel to end its policy of withholding and confiscating PA funds, which are used as a social welfare assistance to </w:t>
      </w:r>
      <w:r w:rsidR="00600426" w:rsidRPr="002240DF">
        <w:rPr>
          <w:rFonts w:ascii="Times New Roman" w:hAnsi="Times New Roman" w:cs="Times New Roman"/>
          <w:b/>
          <w:bCs/>
          <w:sz w:val="24"/>
          <w:szCs w:val="24"/>
        </w:rPr>
        <w:t xml:space="preserve">the families of </w:t>
      </w:r>
      <w:r w:rsidR="00A12716" w:rsidRPr="002240DF">
        <w:rPr>
          <w:rFonts w:ascii="Times New Roman" w:hAnsi="Times New Roman" w:cs="Times New Roman"/>
          <w:b/>
          <w:bCs/>
          <w:sz w:val="24"/>
          <w:szCs w:val="24"/>
        </w:rPr>
        <w:t xml:space="preserve">deceased </w:t>
      </w:r>
      <w:r w:rsidR="00600426" w:rsidRPr="002240DF">
        <w:rPr>
          <w:rFonts w:ascii="Times New Roman" w:hAnsi="Times New Roman" w:cs="Times New Roman"/>
          <w:b/>
          <w:bCs/>
          <w:sz w:val="24"/>
          <w:szCs w:val="24"/>
        </w:rPr>
        <w:t xml:space="preserve">Palestinian </w:t>
      </w:r>
      <w:r w:rsidR="00A12716" w:rsidRPr="002240DF">
        <w:rPr>
          <w:rFonts w:ascii="Times New Roman" w:hAnsi="Times New Roman" w:cs="Times New Roman"/>
          <w:b/>
          <w:bCs/>
          <w:sz w:val="24"/>
          <w:szCs w:val="24"/>
        </w:rPr>
        <w:t>killed by the IOF</w:t>
      </w:r>
      <w:r w:rsidR="00600426" w:rsidRPr="002240DF">
        <w:rPr>
          <w:rFonts w:ascii="Times New Roman" w:hAnsi="Times New Roman" w:cs="Times New Roman"/>
          <w:b/>
          <w:bCs/>
          <w:sz w:val="24"/>
          <w:szCs w:val="24"/>
        </w:rPr>
        <w:t xml:space="preserve"> and prisoners, as well as </w:t>
      </w:r>
      <w:r w:rsidR="00EC013B" w:rsidRPr="002240DF">
        <w:rPr>
          <w:rFonts w:ascii="Times New Roman" w:hAnsi="Times New Roman" w:cs="Times New Roman"/>
          <w:b/>
          <w:bCs/>
          <w:sz w:val="24"/>
          <w:szCs w:val="24"/>
        </w:rPr>
        <w:t>injured Palestinians including those suffering permanent disabilities as a result of Israel</w:t>
      </w:r>
      <w:r w:rsidR="00D0629E" w:rsidRPr="002240DF">
        <w:rPr>
          <w:rFonts w:ascii="Times New Roman" w:hAnsi="Times New Roman" w:cs="Times New Roman"/>
          <w:b/>
          <w:bCs/>
          <w:sz w:val="24"/>
          <w:szCs w:val="24"/>
        </w:rPr>
        <w:t xml:space="preserve">’s excessive use of force. </w:t>
      </w:r>
    </w:p>
    <w:p w14:paraId="26CB8DE1" w14:textId="56564914" w:rsidR="00985167" w:rsidRPr="002240DF" w:rsidRDefault="00985167" w:rsidP="00EC013B">
      <w:pPr>
        <w:spacing w:line="276" w:lineRule="auto"/>
        <w:jc w:val="both"/>
        <w:rPr>
          <w:rFonts w:ascii="Times New Roman" w:hAnsi="Times New Roman" w:cs="Times New Roman"/>
          <w:color w:val="FF0000"/>
          <w:sz w:val="24"/>
          <w:szCs w:val="24"/>
        </w:rPr>
      </w:pPr>
    </w:p>
    <w:p w14:paraId="6A0EB3CC" w14:textId="77777777" w:rsidR="00985167" w:rsidRPr="002240DF" w:rsidRDefault="00985167" w:rsidP="00985167">
      <w:pPr>
        <w:spacing w:line="276" w:lineRule="auto"/>
        <w:jc w:val="both"/>
        <w:rPr>
          <w:rFonts w:ascii="Times New Roman" w:hAnsi="Times New Roman" w:cs="Times New Roman"/>
          <w:color w:val="FF0000"/>
          <w:sz w:val="24"/>
          <w:szCs w:val="24"/>
        </w:rPr>
      </w:pPr>
    </w:p>
    <w:p w14:paraId="4A7D9DAA" w14:textId="77777777" w:rsidR="001D3587" w:rsidRPr="002240DF" w:rsidRDefault="001D3587" w:rsidP="00985167">
      <w:pPr>
        <w:spacing w:before="100" w:beforeAutospacing="1" w:after="100" w:afterAutospacing="1" w:line="276" w:lineRule="auto"/>
        <w:rPr>
          <w:rFonts w:ascii="Times New Roman" w:hAnsi="Times New Roman" w:cs="Times New Roman"/>
          <w:color w:val="FF0000"/>
          <w:sz w:val="24"/>
          <w:szCs w:val="24"/>
        </w:rPr>
      </w:pPr>
    </w:p>
    <w:p w14:paraId="6D12A7F2" w14:textId="0201DD1D" w:rsidR="00937E08" w:rsidRPr="002240DF" w:rsidRDefault="00937E08" w:rsidP="00985167">
      <w:pPr>
        <w:spacing w:line="276" w:lineRule="auto"/>
        <w:jc w:val="both"/>
        <w:rPr>
          <w:rFonts w:ascii="Times New Roman" w:hAnsi="Times New Roman" w:cs="Times New Roman"/>
          <w:sz w:val="24"/>
          <w:szCs w:val="24"/>
        </w:rPr>
      </w:pPr>
    </w:p>
    <w:p w14:paraId="1229980C" w14:textId="1374F494" w:rsidR="006C0396" w:rsidRPr="002240DF" w:rsidRDefault="006C0396" w:rsidP="00985167">
      <w:pPr>
        <w:spacing w:line="276" w:lineRule="auto"/>
        <w:jc w:val="both"/>
        <w:rPr>
          <w:rFonts w:ascii="Times New Roman" w:hAnsi="Times New Roman" w:cs="Times New Roman"/>
          <w:b/>
          <w:bCs/>
          <w:sz w:val="24"/>
          <w:szCs w:val="24"/>
          <w:rtl/>
        </w:rPr>
      </w:pPr>
    </w:p>
    <w:sectPr w:rsidR="006C0396" w:rsidRPr="002240DF">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9C1CED" w14:textId="77777777" w:rsidR="001D2015" w:rsidRDefault="001D2015" w:rsidP="00964B5C">
      <w:pPr>
        <w:spacing w:after="0" w:line="240" w:lineRule="auto"/>
      </w:pPr>
      <w:r>
        <w:separator/>
      </w:r>
    </w:p>
  </w:endnote>
  <w:endnote w:type="continuationSeparator" w:id="0">
    <w:p w14:paraId="0D617E4A" w14:textId="77777777" w:rsidR="001D2015" w:rsidRDefault="001D2015" w:rsidP="00964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altName w:val="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rPr>
      <w:id w:val="-384261326"/>
      <w:docPartObj>
        <w:docPartGallery w:val="Page Numbers (Bottom of Page)"/>
        <w:docPartUnique/>
      </w:docPartObj>
    </w:sdtPr>
    <w:sdtEndPr>
      <w:rPr>
        <w:noProof/>
      </w:rPr>
    </w:sdtEndPr>
    <w:sdtContent>
      <w:p w14:paraId="0AD1F4C5" w14:textId="77777777" w:rsidR="000333DD" w:rsidRPr="007D656D" w:rsidRDefault="000333DD">
        <w:pPr>
          <w:pStyle w:val="Footer"/>
          <w:jc w:val="center"/>
          <w:rPr>
            <w:rFonts w:asciiTheme="majorBidi" w:hAnsiTheme="majorBidi" w:cstheme="majorBidi"/>
          </w:rPr>
        </w:pPr>
        <w:r w:rsidRPr="007D656D">
          <w:rPr>
            <w:rFonts w:asciiTheme="majorBidi" w:hAnsiTheme="majorBidi" w:cstheme="majorBidi"/>
          </w:rPr>
          <w:fldChar w:fldCharType="begin"/>
        </w:r>
        <w:r w:rsidRPr="007D656D">
          <w:rPr>
            <w:rFonts w:asciiTheme="majorBidi" w:hAnsiTheme="majorBidi" w:cstheme="majorBidi"/>
          </w:rPr>
          <w:instrText xml:space="preserve"> PAGE   \* MERGEFORMAT </w:instrText>
        </w:r>
        <w:r w:rsidRPr="007D656D">
          <w:rPr>
            <w:rFonts w:asciiTheme="majorBidi" w:hAnsiTheme="majorBidi" w:cstheme="majorBidi"/>
          </w:rPr>
          <w:fldChar w:fldCharType="separate"/>
        </w:r>
        <w:r w:rsidRPr="007D656D">
          <w:rPr>
            <w:rFonts w:asciiTheme="majorBidi" w:hAnsiTheme="majorBidi" w:cstheme="majorBidi"/>
          </w:rPr>
          <w:t>20</w:t>
        </w:r>
        <w:r w:rsidRPr="007D656D">
          <w:rPr>
            <w:rFonts w:asciiTheme="majorBidi" w:hAnsiTheme="majorBidi" w:cstheme="majorBidi"/>
          </w:rPr>
          <w:fldChar w:fldCharType="end"/>
        </w:r>
      </w:p>
    </w:sdtContent>
  </w:sdt>
  <w:p w14:paraId="33A7F03A" w14:textId="77777777" w:rsidR="000333DD" w:rsidRPr="007D656D" w:rsidRDefault="000333DD">
    <w:pPr>
      <w:pStyle w:val="Footer"/>
      <w:rPr>
        <w:rFonts w:asciiTheme="majorBidi" w:hAnsiTheme="majorBidi" w:cstheme="majorBid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0425D" w14:textId="77777777" w:rsidR="001D2015" w:rsidRDefault="001D2015" w:rsidP="00964B5C">
      <w:pPr>
        <w:spacing w:after="0" w:line="240" w:lineRule="auto"/>
      </w:pPr>
      <w:r>
        <w:separator/>
      </w:r>
    </w:p>
  </w:footnote>
  <w:footnote w:type="continuationSeparator" w:id="0">
    <w:p w14:paraId="7E548B13" w14:textId="77777777" w:rsidR="001D2015" w:rsidRDefault="001D2015" w:rsidP="00964B5C">
      <w:pPr>
        <w:spacing w:after="0" w:line="240" w:lineRule="auto"/>
      </w:pPr>
      <w:r>
        <w:continuationSeparator/>
      </w:r>
    </w:p>
  </w:footnote>
  <w:footnote w:id="1">
    <w:p w14:paraId="394A1891" w14:textId="447A271A" w:rsidR="000333DD" w:rsidRPr="00091D6F" w:rsidRDefault="000333DD" w:rsidP="009B0332">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CRPD, ‘Initial report submitted by Israel under Article 35 of the Convention, due in 2014’, (8 March 2019), UN Doc CRPD/C/ISR/1 (hereinafter ‘Israel Report on CRPD’). </w:t>
      </w:r>
    </w:p>
  </w:footnote>
  <w:footnote w:id="2">
    <w:p w14:paraId="0D101F4D" w14:textId="3F82AD79" w:rsidR="000333DD" w:rsidRPr="00091D6F" w:rsidRDefault="000333DD" w:rsidP="009B0332">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CRPD, ‘List of issues in relation to the initial report of Israel’, (16 October 2020), UN Doc. CRPD/C/ISR/Q/1. (hereinafter ‘CRPD List of Issues on Israel’).</w:t>
      </w:r>
    </w:p>
  </w:footnote>
  <w:footnote w:id="3">
    <w:p w14:paraId="7A4AD386" w14:textId="2FBB04D6" w:rsidR="000333DD" w:rsidRPr="00091D6F" w:rsidRDefault="000333DD" w:rsidP="009B0332">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CRPD, ‘Replies of Israel to the list of issues in relation to its initial report’, (26 October 2022), UN Doc. CRPD/C/ISR/RQ/1. (hereinafter ‘Israel’s Replies to CRPD List of Issues’).</w:t>
      </w:r>
    </w:p>
  </w:footnote>
  <w:footnote w:id="4">
    <w:p w14:paraId="1894DC4F" w14:textId="2A4408A0" w:rsidR="000333DD" w:rsidRPr="00091D6F" w:rsidRDefault="000333DD" w:rsidP="008D59F8">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and others, ‘Joint Parallel Report to CRPD for its List of Issues on Israel’s Initial Report’ (24 July 2020), (hereinafter ‘2020 Joint Parallel Report on CRPD’), available at: </w:t>
      </w:r>
      <w:hyperlink r:id="rId1" w:history="1">
        <w:r w:rsidRPr="00091D6F">
          <w:rPr>
            <w:rStyle w:val="Hyperlink"/>
            <w:rFonts w:ascii="Times New Roman" w:hAnsi="Times New Roman" w:cs="Times New Roman"/>
          </w:rPr>
          <w:t>https://www.alhaq.org/cached_uploads/download/2020/07/29/pdc-al-haq-addameer-hurryyat-joint-crpd-parallel-report-24-july-2020-1596023469.pdf</w:t>
        </w:r>
      </w:hyperlink>
      <w:r w:rsidRPr="00091D6F">
        <w:rPr>
          <w:rFonts w:ascii="Times New Roman" w:hAnsi="Times New Roman" w:cs="Times New Roman"/>
        </w:rPr>
        <w:t xml:space="preserve">. </w:t>
      </w:r>
    </w:p>
  </w:footnote>
  <w:footnote w:id="5">
    <w:p w14:paraId="4E7AF70D" w14:textId="741FE97A" w:rsidR="000333DD" w:rsidRPr="00091D6F" w:rsidRDefault="000333DD" w:rsidP="008D59F8">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‘Joint Submission to the UN Commission of Inquiry on the OPT, and Israel: Zionist Settler Colonialism and Apartheid as the Root Causes of Israel’s Violations of the Rights of the Palestinian People’ (May 2022), available at: </w:t>
      </w:r>
      <w:hyperlink r:id="rId2" w:history="1">
        <w:r w:rsidRPr="00091D6F">
          <w:rPr>
            <w:rStyle w:val="Hyperlink"/>
            <w:rFonts w:ascii="Times New Roman" w:hAnsi="Times New Roman" w:cs="Times New Roman"/>
          </w:rPr>
          <w:t>https://www.alhaq.org/cached_uploads/download/2022/06/28/coi-submission-root-causes-of-israel-s-violations-1656395537.pdf</w:t>
        </w:r>
      </w:hyperlink>
      <w:r w:rsidRPr="00091D6F">
        <w:rPr>
          <w:rFonts w:ascii="Times New Roman" w:hAnsi="Times New Roman" w:cs="Times New Roman"/>
        </w:rPr>
        <w:t xml:space="preserve">.  </w:t>
      </w:r>
    </w:p>
  </w:footnote>
  <w:footnote w:id="6">
    <w:p w14:paraId="231B1CD1" w14:textId="0D4638B3" w:rsidR="000333DD" w:rsidRPr="00091D6F" w:rsidRDefault="000333DD" w:rsidP="007B4353">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ESCWA, ‘Israeli Practices towards the Palestinian People and the Question of Apartheid’, (2017), UN Doc. E/ESCWA/ECRI/2017/1. </w:t>
      </w:r>
    </w:p>
  </w:footnote>
  <w:footnote w:id="7">
    <w:p w14:paraId="4713C298" w14:textId="079A8CF9"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w:t>
      </w:r>
    </w:p>
  </w:footnote>
  <w:footnote w:id="8">
    <w:p w14:paraId="0CF801C6" w14:textId="20A97851" w:rsidR="000333DD" w:rsidRPr="00091D6F" w:rsidRDefault="000333DD" w:rsidP="00047903">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and others, ‘Joint Parallel Report to CERD’, (10 November 2019), para. 153(</w:t>
      </w:r>
      <w:proofErr w:type="spellStart"/>
      <w:r w:rsidRPr="00091D6F">
        <w:rPr>
          <w:rFonts w:ascii="Times New Roman" w:hAnsi="Times New Roman" w:cs="Times New Roman"/>
        </w:rPr>
        <w:t>i</w:t>
      </w:r>
      <w:proofErr w:type="spellEnd"/>
      <w:r w:rsidRPr="00091D6F">
        <w:rPr>
          <w:rFonts w:ascii="Times New Roman" w:hAnsi="Times New Roman" w:cs="Times New Roman"/>
        </w:rPr>
        <w:t xml:space="preserve">), available at: </w:t>
      </w:r>
      <w:hyperlink r:id="rId3" w:history="1">
        <w:r w:rsidRPr="00091D6F">
          <w:rPr>
            <w:rStyle w:val="Hyperlink"/>
            <w:rFonts w:ascii="Times New Roman" w:hAnsi="Times New Roman" w:cs="Times New Roman"/>
          </w:rPr>
          <w:t>http://www.alhaq.org/cached_uploads/download/2019/11/12/joint-parallel-report-to-cerd-on-israel-s-17th-19thperiodic-reports-10-november-2019-final-1573563352.pdf</w:t>
        </w:r>
      </w:hyperlink>
      <w:r w:rsidRPr="00091D6F">
        <w:rPr>
          <w:rFonts w:ascii="Times New Roman" w:hAnsi="Times New Roman" w:cs="Times New Roman"/>
        </w:rPr>
        <w:t xml:space="preserve">. </w:t>
      </w:r>
    </w:p>
  </w:footnote>
  <w:footnote w:id="9">
    <w:p w14:paraId="3A95AD51" w14:textId="05E69D8F" w:rsidR="000333DD" w:rsidRPr="00091D6F" w:rsidRDefault="000333DD" w:rsidP="00047903">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CERD, ‘Concluding observations on the combined seventeenth to nineteenth reports of Israel’, (12 December 2019),</w:t>
      </w:r>
    </w:p>
    <w:p w14:paraId="38290049" w14:textId="1B26D152" w:rsidR="000333DD" w:rsidRPr="00091D6F" w:rsidRDefault="000333DD" w:rsidP="00047903">
      <w:pPr>
        <w:pStyle w:val="FootnoteText"/>
        <w:jc w:val="both"/>
        <w:rPr>
          <w:rFonts w:ascii="Times New Roman" w:hAnsi="Times New Roman" w:cs="Times New Roman"/>
        </w:rPr>
      </w:pPr>
      <w:r w:rsidRPr="00091D6F">
        <w:rPr>
          <w:rFonts w:ascii="Times New Roman" w:hAnsi="Times New Roman" w:cs="Times New Roman"/>
        </w:rPr>
        <w:t>UN Doc CERD/C/ISR/CO/17-19, para. 23.</w:t>
      </w:r>
    </w:p>
  </w:footnote>
  <w:footnote w:id="10">
    <w:p w14:paraId="581C5C45" w14:textId="77777777" w:rsidR="000333DD" w:rsidRPr="00091D6F" w:rsidRDefault="000333DD" w:rsidP="00047903">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See, Al-Haq, ‘‘Israeli Apartheid: Tool of Zionist Settler Colonialism’, (29 November 2022), 33-36, available at: </w:t>
      </w:r>
      <w:hyperlink r:id="rId4" w:history="1">
        <w:r w:rsidRPr="00091D6F">
          <w:rPr>
            <w:rStyle w:val="Hyperlink"/>
            <w:rFonts w:ascii="Times New Roman" w:hAnsi="Times New Roman" w:cs="Times New Roman"/>
          </w:rPr>
          <w:t>https://www.alhaq.org/cached_uploads/download/2022/12/22/israeli-apartheid-web-final-1-page-view-1671712165.pdf</w:t>
        </w:r>
      </w:hyperlink>
      <w:r w:rsidRPr="00091D6F">
        <w:rPr>
          <w:rFonts w:ascii="Times New Roman" w:hAnsi="Times New Roman" w:cs="Times New Roman"/>
        </w:rPr>
        <w:t xml:space="preserve">.  </w:t>
      </w:r>
    </w:p>
  </w:footnote>
  <w:footnote w:id="11">
    <w:p w14:paraId="28256859" w14:textId="1E8F8E05" w:rsidR="000333DD" w:rsidRPr="00091D6F" w:rsidRDefault="000333DD" w:rsidP="00047903">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UNGA, ‘Situation of human rights in the Palestinian territories occupied since 1967’, (21 September 2022) UN Doc. A/77/356, paras 10-c and 66. </w:t>
      </w:r>
    </w:p>
  </w:footnote>
  <w:footnote w:id="12">
    <w:p w14:paraId="31D9F803" w14:textId="7AF0E95F" w:rsidR="000333DD" w:rsidRPr="00091D6F" w:rsidRDefault="000333DD" w:rsidP="00047903">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‘Israeli Apartheid: Tool of Zionist Settler Colonialism’, (29 November 2022), 4. </w:t>
      </w:r>
    </w:p>
  </w:footnote>
  <w:footnote w:id="13">
    <w:p w14:paraId="18A5CDE8" w14:textId="60962512" w:rsidR="000333DD" w:rsidRPr="00091D6F" w:rsidRDefault="000333DD" w:rsidP="000A1B86">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Style w:val="FootnoteReference"/>
          <w:rFonts w:ascii="Times New Roman" w:hAnsi="Times New Roman" w:cs="Times New Roman"/>
        </w:rPr>
        <w:t xml:space="preserve"> </w:t>
      </w:r>
      <w:r w:rsidRPr="00091D6F">
        <w:rPr>
          <w:rFonts w:ascii="Times New Roman" w:hAnsi="Times New Roman" w:cs="Times New Roman"/>
        </w:rPr>
        <w:t>Israel Report on CRPD, paras. 46, 50, 240, 241, and 353(e).</w:t>
      </w:r>
    </w:p>
  </w:footnote>
  <w:footnote w:id="14">
    <w:p w14:paraId="2BD90510" w14:textId="6D784EF4" w:rsidR="000333DD" w:rsidRPr="00091D6F" w:rsidRDefault="000333DD" w:rsidP="000A1B86">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Israel Report on CRPD, para. 353(e).</w:t>
      </w:r>
    </w:p>
  </w:footnote>
  <w:footnote w:id="15">
    <w:p w14:paraId="63D9DBA2" w14:textId="07B814F1"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CRPD List of Issues on Israel, para. 1.</w:t>
      </w:r>
    </w:p>
  </w:footnote>
  <w:footnote w:id="16">
    <w:p w14:paraId="37CBC32C" w14:textId="1F041E66"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Style w:val="FootnoteReference"/>
          <w:rFonts w:ascii="Times New Roman" w:hAnsi="Times New Roman" w:cs="Times New Roman"/>
        </w:rPr>
        <w:t xml:space="preserve"> </w:t>
      </w:r>
      <w:r w:rsidRPr="00091D6F">
        <w:rPr>
          <w:rFonts w:ascii="Times New Roman" w:hAnsi="Times New Roman" w:cs="Times New Roman"/>
        </w:rPr>
        <w:t xml:space="preserve">Israel’s Replies to CRPD List of Issues, para. 12. </w:t>
      </w:r>
    </w:p>
  </w:footnote>
  <w:footnote w:id="17">
    <w:p w14:paraId="1F533EBC" w14:textId="77777777" w:rsidR="00AA7031" w:rsidRPr="00091D6F" w:rsidRDefault="00AA7031" w:rsidP="00AA7031">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CESCR, ‘Concluding observations on the fourth periodic report of Israel’ (12 November 2019), UN Doc. E/C.12/ISR/CO/4, para. 7. </w:t>
      </w:r>
    </w:p>
  </w:footnote>
  <w:footnote w:id="18">
    <w:p w14:paraId="1F0B495A" w14:textId="50E2B469"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CAT, ‘Consideration of reports submitted by States parties under article 19 of the Convention pursuant to the optional reporting procedure’, (16 February 2015), UN Doc. CAT/C/ISR/5, para. 65.</w:t>
      </w:r>
    </w:p>
  </w:footnote>
  <w:footnote w:id="19">
    <w:p w14:paraId="7001164B" w14:textId="77777777" w:rsidR="00AA7031" w:rsidRPr="00091D6F" w:rsidRDefault="00AA7031" w:rsidP="00AA7031">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paras. 66-69.</w:t>
      </w:r>
    </w:p>
  </w:footnote>
  <w:footnote w:id="20">
    <w:p w14:paraId="717F3FB1" w14:textId="77777777" w:rsidR="000333DD" w:rsidRPr="00091D6F" w:rsidRDefault="000333DD" w:rsidP="00985167">
      <w:pPr>
        <w:suppressAutoHyphens/>
        <w:spacing w:after="0" w:line="240" w:lineRule="auto"/>
        <w:contextualSpacing/>
        <w:jc w:val="both"/>
        <w:rPr>
          <w:rFonts w:ascii="Times New Roman" w:hAnsi="Times New Roman" w:cs="Times New Roman"/>
          <w:sz w:val="20"/>
          <w:szCs w:val="20"/>
        </w:rPr>
      </w:pPr>
      <w:r w:rsidRPr="00091D6F">
        <w:rPr>
          <w:rStyle w:val="FootnoteReference"/>
          <w:rFonts w:ascii="Times New Roman" w:hAnsi="Times New Roman" w:cs="Times New Roman"/>
          <w:sz w:val="20"/>
          <w:szCs w:val="20"/>
        </w:rPr>
        <w:footnoteRef/>
      </w:r>
      <w:r w:rsidRPr="00091D6F">
        <w:rPr>
          <w:rFonts w:ascii="Times New Roman" w:hAnsi="Times New Roman" w:cs="Times New Roman"/>
          <w:sz w:val="20"/>
          <w:szCs w:val="20"/>
        </w:rPr>
        <w:t xml:space="preserve"> ICJ,</w:t>
      </w:r>
      <w:r w:rsidRPr="00091D6F">
        <w:rPr>
          <w:rFonts w:ascii="Times New Roman" w:hAnsi="Times New Roman" w:cs="Times New Roman"/>
          <w:i/>
          <w:sz w:val="20"/>
          <w:szCs w:val="20"/>
        </w:rPr>
        <w:t xml:space="preserve"> Legal Consequences of the Construction of a Wall in the Occupied Palestinian Territory</w:t>
      </w:r>
      <w:r w:rsidRPr="00091D6F">
        <w:rPr>
          <w:rFonts w:ascii="Times New Roman" w:hAnsi="Times New Roman" w:cs="Times New Roman"/>
          <w:sz w:val="20"/>
          <w:szCs w:val="20"/>
        </w:rPr>
        <w:t xml:space="preserve">, Advisory Opinion, 2004, I.C.J. Rep. 136, para. 106-113; see also ICJ, </w:t>
      </w:r>
      <w:r w:rsidRPr="00091D6F">
        <w:rPr>
          <w:rFonts w:ascii="Times New Roman" w:hAnsi="Times New Roman" w:cs="Times New Roman"/>
          <w:i/>
          <w:sz w:val="20"/>
          <w:szCs w:val="20"/>
        </w:rPr>
        <w:t>Armed activities in territory of Congo, (Democratic Republic of the Congo v. Uganda),</w:t>
      </w:r>
      <w:r w:rsidRPr="00091D6F">
        <w:rPr>
          <w:rFonts w:ascii="Times New Roman" w:hAnsi="Times New Roman" w:cs="Times New Roman"/>
          <w:sz w:val="20"/>
          <w:szCs w:val="20"/>
        </w:rPr>
        <w:t xml:space="preserve"> Judgment, I.C.J. Rep. 2005, para. 216.</w:t>
      </w:r>
    </w:p>
  </w:footnote>
  <w:footnote w:id="21">
    <w:p w14:paraId="39BB4E3B" w14:textId="77777777"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CESCR, ‘Concluding observations on the fourth periodic report of Israel’ (12 November 2019), UN Doc. E/C.12/ISR/CO/4, para. 7.</w:t>
      </w:r>
    </w:p>
  </w:footnote>
  <w:footnote w:id="22">
    <w:p w14:paraId="61B4FAAF" w14:textId="728342F9"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UNGA, ‘Report of the Independent International Commission of Inquiry on the Occupied Palestinian Territory, including East Jerusalem, and Israel’, (14 September 2022), UN Doc A/77/328.</w:t>
      </w:r>
    </w:p>
  </w:footnote>
  <w:footnote w:id="23">
    <w:p w14:paraId="7701EFD3" w14:textId="493E6937"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‘Al-Haq Position Paper- ICJ Advisory Opinion on the Legal Consequences Arising from the Policies and Practices of Israel in the OPT’, (29 July 2023), 4, 8-10, available at: </w:t>
      </w:r>
      <w:hyperlink r:id="rId5" w:history="1">
        <w:r w:rsidRPr="00091D6F">
          <w:rPr>
            <w:rStyle w:val="Hyperlink"/>
            <w:rFonts w:ascii="Times New Roman" w:hAnsi="Times New Roman" w:cs="Times New Roman"/>
          </w:rPr>
          <w:t>https://www.alhaq.org/advocacy/21686.html</w:t>
        </w:r>
      </w:hyperlink>
      <w:r w:rsidRPr="00091D6F">
        <w:rPr>
          <w:rFonts w:ascii="Times New Roman" w:hAnsi="Times New Roman" w:cs="Times New Roman"/>
        </w:rPr>
        <w:t>.</w:t>
      </w:r>
    </w:p>
  </w:footnote>
  <w:footnote w:id="24">
    <w:p w14:paraId="205A7335" w14:textId="37AC2A2B"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5, 13-16, </w:t>
      </w:r>
    </w:p>
  </w:footnote>
  <w:footnote w:id="25">
    <w:p w14:paraId="49026DFA" w14:textId="7F9CBA25"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Rome Statute, Article 8bis(2)(a).</w:t>
      </w:r>
    </w:p>
  </w:footnote>
  <w:footnote w:id="26">
    <w:p w14:paraId="2EB01927" w14:textId="5ED1ACEE" w:rsidR="000333DD" w:rsidRPr="00091D6F" w:rsidRDefault="000333DD" w:rsidP="00057B3E">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Joint Parallel Report on CRPD, paras 13 and 14.  </w:t>
      </w:r>
    </w:p>
  </w:footnote>
  <w:footnote w:id="27">
    <w:p w14:paraId="1D9DEC5F" w14:textId="585B4A31" w:rsidR="000333DD" w:rsidRPr="00091D6F" w:rsidRDefault="000333DD" w:rsidP="00C80A85">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See, Al-Haq and others, ‘Joint Submission to the UN Commission of Inquiry on the OPT, and Israel: Violent Suppression of Demonstrations and Ensuing Wilful Killing and Injuries’ (2 February 2023), available at: </w:t>
      </w:r>
      <w:hyperlink r:id="rId6" w:history="1">
        <w:r w:rsidRPr="00091D6F">
          <w:rPr>
            <w:rStyle w:val="Hyperlink"/>
            <w:rFonts w:ascii="Times New Roman" w:hAnsi="Times New Roman" w:cs="Times New Roman"/>
          </w:rPr>
          <w:t>https://www.alhaq.org/cached_uploads/download/2023/02/03/230202-coi-submission-1675415560.pdf</w:t>
        </w:r>
      </w:hyperlink>
      <w:r w:rsidRPr="00091D6F">
        <w:rPr>
          <w:rFonts w:ascii="Times New Roman" w:hAnsi="Times New Roman" w:cs="Times New Roman"/>
        </w:rPr>
        <w:t xml:space="preserve"> </w:t>
      </w:r>
    </w:p>
  </w:footnote>
  <w:footnote w:id="28">
    <w:p w14:paraId="4E81C490" w14:textId="77777777" w:rsidR="000333DD" w:rsidRPr="00091D6F" w:rsidRDefault="000333DD" w:rsidP="00C80A85">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See, Al-Haq, ‘Urgent Appeal to UN Special Procedures on Israel’s Extrajudicial Killing of Three Palestinian Men in Nablus’, (3 March 2022), available at: </w:t>
      </w:r>
      <w:hyperlink r:id="rId7" w:history="1">
        <w:r w:rsidRPr="00091D6F">
          <w:rPr>
            <w:rStyle w:val="Hyperlink"/>
            <w:rFonts w:ascii="Times New Roman" w:hAnsi="Times New Roman" w:cs="Times New Roman"/>
          </w:rPr>
          <w:t>https://www.alhaq.org/cached_uploads/download/2022/03/13/urgent-appeal-extra-judicial-killings-nablus-1647198805.pdf</w:t>
        </w:r>
      </w:hyperlink>
      <w:r w:rsidRPr="00091D6F">
        <w:rPr>
          <w:rFonts w:ascii="Times New Roman" w:hAnsi="Times New Roman" w:cs="Times New Roman"/>
        </w:rPr>
        <w:t xml:space="preserve"> </w:t>
      </w:r>
    </w:p>
  </w:footnote>
  <w:footnote w:id="29">
    <w:p w14:paraId="2ECFC376" w14:textId="4B2F1597"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Of those, 240 Palestinians, including 60 children were killed during the Israeli military offensive on Gaza. Al-Haq, ‘Field Report on Human Rights Violations in 2021’, available at: </w:t>
      </w:r>
      <w:r w:rsidRPr="00091D6F">
        <w:rPr>
          <w:rFonts w:ascii="Times New Roman" w:hAnsi="Times New Roman" w:cs="Times New Roman"/>
        </w:rPr>
        <w:cr/>
        <w:t xml:space="preserve">https://www.alhaq.org/cached_uploads/download/2022/03/15/2021-annual-report-in-english-1647327979.pdf </w:t>
      </w:r>
    </w:p>
  </w:footnote>
  <w:footnote w:id="30">
    <w:p w14:paraId="62B0FCCA" w14:textId="02C342F9"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‘Field Annual Field Report on Human Rights Violations in 2022’, available at: </w:t>
      </w:r>
      <w:r w:rsidRPr="00091D6F">
        <w:rPr>
          <w:rFonts w:ascii="Times New Roman" w:hAnsi="Times New Roman" w:cs="Times New Roman"/>
        </w:rPr>
        <w:cr/>
        <w:t xml:space="preserve"> </w:t>
      </w:r>
      <w:hyperlink r:id="rId8" w:history="1">
        <w:r w:rsidRPr="00091D6F">
          <w:rPr>
            <w:rStyle w:val="Hyperlink"/>
            <w:rFonts w:ascii="Times New Roman" w:hAnsi="Times New Roman" w:cs="Times New Roman"/>
          </w:rPr>
          <w:t>https://www.alhaq.org/cached_uploads/download/2023/06/05/al-haq-annual-field-report-2022-en-1685960523.pdf</w:t>
        </w:r>
      </w:hyperlink>
    </w:p>
  </w:footnote>
  <w:footnote w:id="31">
    <w:p w14:paraId="07666CD0" w14:textId="480FECFE" w:rsidR="000333DD" w:rsidRPr="00091D6F" w:rsidRDefault="000333DD" w:rsidP="00125292">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Style w:val="FootnoteReference"/>
          <w:rFonts w:ascii="Times New Roman" w:hAnsi="Times New Roman" w:cs="Times New Roman"/>
        </w:rPr>
        <w:t xml:space="preserve"> </w:t>
      </w:r>
      <w:r w:rsidRPr="00091D6F">
        <w:rPr>
          <w:rFonts w:ascii="Times New Roman" w:hAnsi="Times New Roman" w:cs="Times New Roman"/>
        </w:rPr>
        <w:t xml:space="preserve">Another three Palestinians from the OPT were killed by Israelis inside the Green Line. According to Al-Haq’s documentation. </w:t>
      </w:r>
    </w:p>
  </w:footnote>
  <w:footnote w:id="32">
    <w:p w14:paraId="49B7BEF7" w14:textId="03DE5607" w:rsidR="000333DD" w:rsidRPr="00091D6F" w:rsidRDefault="000333DD" w:rsidP="008044A1">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Style w:val="FootnoteReference"/>
          <w:rFonts w:ascii="Times New Roman" w:hAnsi="Times New Roman" w:cs="Times New Roman"/>
        </w:rPr>
        <w:t xml:space="preserve"> </w:t>
      </w:r>
      <w:r w:rsidRPr="00091D6F">
        <w:rPr>
          <w:rFonts w:ascii="Times New Roman" w:hAnsi="Times New Roman" w:cs="Times New Roman"/>
        </w:rPr>
        <w:t>CRPD List of Issues on Israel, para 10 (b).</w:t>
      </w:r>
    </w:p>
  </w:footnote>
  <w:footnote w:id="33">
    <w:p w14:paraId="1643F36F" w14:textId="020E749F"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UNRWA, </w:t>
      </w:r>
      <w:proofErr w:type="spellStart"/>
      <w:r w:rsidRPr="00091D6F">
        <w:rPr>
          <w:rFonts w:ascii="Times New Roman" w:hAnsi="Times New Roman" w:cs="Times New Roman"/>
        </w:rPr>
        <w:t>avalable</w:t>
      </w:r>
      <w:proofErr w:type="spellEnd"/>
      <w:r w:rsidRPr="00091D6F">
        <w:rPr>
          <w:rFonts w:ascii="Times New Roman" w:hAnsi="Times New Roman" w:cs="Times New Roman"/>
        </w:rPr>
        <w:t xml:space="preserve"> at :</w:t>
      </w:r>
      <w:hyperlink r:id="rId9" w:anchor=":~:text=The%20Gaza%20Strip%20has%20a,has%20been%20in%20steady%20decline" w:history="1">
        <w:r w:rsidRPr="00091D6F">
          <w:rPr>
            <w:rStyle w:val="Hyperlink"/>
            <w:rFonts w:ascii="Times New Roman" w:hAnsi="Times New Roman" w:cs="Times New Roman"/>
          </w:rPr>
          <w:t>https://www.unrwa.org/where-we-work/gaza-strip#:~:text=The%20Gaza%20Strip%20has%20a,has%20been%20in%20steady%20decline</w:t>
        </w:r>
      </w:hyperlink>
      <w:r w:rsidRPr="00091D6F">
        <w:rPr>
          <w:rFonts w:ascii="Times New Roman" w:hAnsi="Times New Roman" w:cs="Times New Roman"/>
        </w:rPr>
        <w:t xml:space="preserve">. </w:t>
      </w:r>
    </w:p>
  </w:footnote>
  <w:footnote w:id="34">
    <w:p w14:paraId="3735C0B0" w14:textId="6331460C" w:rsidR="000333DD" w:rsidRPr="00091D6F" w:rsidRDefault="000333DD" w:rsidP="008044A1">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Rome Statute, Articles 8(2)(b)(</w:t>
      </w:r>
      <w:proofErr w:type="spellStart"/>
      <w:r w:rsidRPr="00091D6F">
        <w:rPr>
          <w:rFonts w:ascii="Times New Roman" w:hAnsi="Times New Roman" w:cs="Times New Roman"/>
        </w:rPr>
        <w:t>i</w:t>
      </w:r>
      <w:proofErr w:type="spellEnd"/>
      <w:r w:rsidRPr="00091D6F">
        <w:rPr>
          <w:rFonts w:ascii="Times New Roman" w:hAnsi="Times New Roman" w:cs="Times New Roman"/>
        </w:rPr>
        <w:t>), 8(2)(a)(</w:t>
      </w:r>
      <w:proofErr w:type="spellStart"/>
      <w:r w:rsidRPr="00091D6F">
        <w:rPr>
          <w:rFonts w:ascii="Times New Roman" w:hAnsi="Times New Roman" w:cs="Times New Roman"/>
        </w:rPr>
        <w:t>i</w:t>
      </w:r>
      <w:proofErr w:type="spellEnd"/>
      <w:r w:rsidRPr="00091D6F">
        <w:rPr>
          <w:rFonts w:ascii="Times New Roman" w:hAnsi="Times New Roman" w:cs="Times New Roman"/>
        </w:rPr>
        <w:t>), 8(2)(b)(iv)</w:t>
      </w:r>
    </w:p>
  </w:footnote>
  <w:footnote w:id="35">
    <w:p w14:paraId="34B208FA" w14:textId="77777777" w:rsidR="000333DD" w:rsidRPr="00091D6F" w:rsidRDefault="000333DD" w:rsidP="00B03195">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See, Al-Haq and others, ‘A Statistical report of civilian casualties and damage to private and public properties by Israeli occupation forces during Israel’s full-scale military operation on the Gaza Strip between 10-21 May 2021’, (January 2022), available here:  </w:t>
      </w:r>
    </w:p>
    <w:p w14:paraId="2D0F3657" w14:textId="77777777" w:rsidR="000333DD" w:rsidRPr="00091D6F" w:rsidRDefault="00000000" w:rsidP="00B03195">
      <w:pPr>
        <w:pStyle w:val="FootnoteText"/>
        <w:rPr>
          <w:rFonts w:ascii="Times New Roman" w:hAnsi="Times New Roman" w:cs="Times New Roman"/>
        </w:rPr>
      </w:pPr>
      <w:hyperlink r:id="rId10" w:history="1">
        <w:r w:rsidR="000333DD" w:rsidRPr="00091D6F">
          <w:rPr>
            <w:rStyle w:val="Hyperlink"/>
            <w:rFonts w:ascii="Times New Roman" w:hAnsi="Times New Roman" w:cs="Times New Roman"/>
          </w:rPr>
          <w:t>https://www.alhaq.org/cached_uploads/download/2022/02/07/gaza-report-english-1-page-view-light-1644233950.pdf</w:t>
        </w:r>
      </w:hyperlink>
      <w:r w:rsidR="000333DD" w:rsidRPr="00091D6F">
        <w:rPr>
          <w:rFonts w:ascii="Times New Roman" w:hAnsi="Times New Roman" w:cs="Times New Roman"/>
        </w:rPr>
        <w:t xml:space="preserve">  </w:t>
      </w:r>
    </w:p>
  </w:footnote>
  <w:footnote w:id="36">
    <w:p w14:paraId="3BA46113" w14:textId="77777777" w:rsidR="000333DD" w:rsidRPr="00091D6F" w:rsidRDefault="000333DD" w:rsidP="00B03195">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Style w:val="FootnoteReference"/>
          <w:rFonts w:ascii="Times New Roman" w:hAnsi="Times New Roman" w:cs="Times New Roman"/>
        </w:rPr>
        <w:t xml:space="preserve"> </w:t>
      </w:r>
      <w:r w:rsidRPr="00091D6F">
        <w:rPr>
          <w:rFonts w:ascii="Times New Roman" w:hAnsi="Times New Roman" w:cs="Times New Roman"/>
        </w:rPr>
        <w:t xml:space="preserve">Al-Haq, ‘Israel’s Indiscriminate and Disproportionate Attacks on Palestinian Civilians Violates International Humanitarian law, Indicate War Crimes’, (08 August 2022), available at: </w:t>
      </w:r>
      <w:hyperlink r:id="rId11" w:history="1">
        <w:r w:rsidRPr="00091D6F">
          <w:rPr>
            <w:rStyle w:val="Hyperlink"/>
            <w:rFonts w:ascii="Times New Roman" w:hAnsi="Times New Roman" w:cs="Times New Roman"/>
          </w:rPr>
          <w:t>https://www.alhaq.org/advocacy/20394.html</w:t>
        </w:r>
      </w:hyperlink>
      <w:r w:rsidRPr="00091D6F">
        <w:rPr>
          <w:rFonts w:ascii="Times New Roman" w:hAnsi="Times New Roman" w:cs="Times New Roman"/>
        </w:rPr>
        <w:t xml:space="preserve">.  </w:t>
      </w:r>
    </w:p>
  </w:footnote>
  <w:footnote w:id="37">
    <w:p w14:paraId="2C2CFBF5" w14:textId="77777777" w:rsidR="000333DD" w:rsidRPr="00091D6F" w:rsidRDefault="000333DD" w:rsidP="00B03195">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‘Israel’s Five-Day Military Offensive on Gaza Was Yet Again Marked by Wilful Killing, Destruction of Civilian Property, and Absolute Impunity’, (03 June 2023), available at: </w:t>
      </w:r>
      <w:hyperlink r:id="rId12" w:history="1">
        <w:r w:rsidRPr="00091D6F">
          <w:rPr>
            <w:rStyle w:val="Hyperlink"/>
            <w:rFonts w:ascii="Times New Roman" w:hAnsi="Times New Roman" w:cs="Times New Roman"/>
          </w:rPr>
          <w:t>https://www.alhaq.org/advocacy/21555.html</w:t>
        </w:r>
      </w:hyperlink>
      <w:r w:rsidRPr="00091D6F">
        <w:rPr>
          <w:rFonts w:ascii="Times New Roman" w:hAnsi="Times New Roman" w:cs="Times New Roman"/>
        </w:rPr>
        <w:t xml:space="preserve">. </w:t>
      </w:r>
    </w:p>
  </w:footnote>
  <w:footnote w:id="38">
    <w:p w14:paraId="360052D9" w14:textId="39F1889B"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According to Al-Haq’s documentation. </w:t>
      </w:r>
    </w:p>
  </w:footnote>
  <w:footnote w:id="39">
    <w:p w14:paraId="6A335758" w14:textId="51B53C4D" w:rsidR="000333DD" w:rsidRPr="00091D6F" w:rsidRDefault="000333DD" w:rsidP="005C50E9">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Affidavit 298/2021, given by A</w:t>
      </w:r>
      <w:r w:rsidR="00DA5C88">
        <w:rPr>
          <w:rFonts w:ascii="Times New Roman" w:hAnsi="Times New Roman" w:cs="Times New Roman"/>
        </w:rPr>
        <w:t>.</w:t>
      </w:r>
      <w:r w:rsidRPr="00091D6F">
        <w:rPr>
          <w:rFonts w:ascii="Times New Roman" w:hAnsi="Times New Roman" w:cs="Times New Roman"/>
        </w:rPr>
        <w:t>Y</w:t>
      </w:r>
      <w:r w:rsidR="00DA5C88">
        <w:rPr>
          <w:rFonts w:ascii="Times New Roman" w:hAnsi="Times New Roman" w:cs="Times New Roman"/>
        </w:rPr>
        <w:t>.S</w:t>
      </w:r>
      <w:r w:rsidRPr="00091D6F">
        <w:rPr>
          <w:rFonts w:ascii="Times New Roman" w:hAnsi="Times New Roman" w:cs="Times New Roman"/>
        </w:rPr>
        <w:t>, 25, resident of Al-</w:t>
      </w:r>
      <w:proofErr w:type="spellStart"/>
      <w:r w:rsidRPr="00091D6F">
        <w:rPr>
          <w:rFonts w:ascii="Times New Roman" w:hAnsi="Times New Roman" w:cs="Times New Roman"/>
        </w:rPr>
        <w:t>Shati</w:t>
      </w:r>
      <w:proofErr w:type="spellEnd"/>
      <w:r w:rsidRPr="00091D6F">
        <w:rPr>
          <w:rFonts w:ascii="Times New Roman" w:hAnsi="Times New Roman" w:cs="Times New Roman"/>
        </w:rPr>
        <w:t xml:space="preserve"> Refugee Camp, Gaza City, on 6 June 2021. </w:t>
      </w:r>
    </w:p>
  </w:footnote>
  <w:footnote w:id="40">
    <w:p w14:paraId="25460FC6" w14:textId="1227F3FC"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According to Al-Haq’s documentation.</w:t>
      </w:r>
    </w:p>
  </w:footnote>
  <w:footnote w:id="41">
    <w:p w14:paraId="4CA91222" w14:textId="7AED4119" w:rsidR="000333DD" w:rsidRPr="00091D6F" w:rsidRDefault="000333DD" w:rsidP="008A6EA1">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Affidavit 2023-05-0422-GA-K-A1-IL-CLD, Y</w:t>
      </w:r>
      <w:r w:rsidR="00DA5C88">
        <w:rPr>
          <w:rFonts w:ascii="Times New Roman" w:hAnsi="Times New Roman" w:cs="Times New Roman"/>
        </w:rPr>
        <w:t>.</w:t>
      </w:r>
      <w:r w:rsidRPr="00091D6F">
        <w:rPr>
          <w:rFonts w:ascii="Times New Roman" w:hAnsi="Times New Roman" w:cs="Times New Roman"/>
        </w:rPr>
        <w:t>J</w:t>
      </w:r>
      <w:r w:rsidR="00DA5C88">
        <w:rPr>
          <w:rFonts w:ascii="Times New Roman" w:hAnsi="Times New Roman" w:cs="Times New Roman"/>
        </w:rPr>
        <w:t>.</w:t>
      </w:r>
      <w:r w:rsidRPr="00091D6F">
        <w:rPr>
          <w:rFonts w:ascii="Times New Roman" w:hAnsi="Times New Roman" w:cs="Times New Roman"/>
        </w:rPr>
        <w:t>K, 15, resident of Al-</w:t>
      </w:r>
      <w:proofErr w:type="spellStart"/>
      <w:r w:rsidRPr="00091D6F">
        <w:rPr>
          <w:rFonts w:ascii="Times New Roman" w:hAnsi="Times New Roman" w:cs="Times New Roman"/>
        </w:rPr>
        <w:t>Remal</w:t>
      </w:r>
      <w:proofErr w:type="spellEnd"/>
      <w:r w:rsidRPr="00091D6F">
        <w:rPr>
          <w:rFonts w:ascii="Times New Roman" w:hAnsi="Times New Roman" w:cs="Times New Roman"/>
        </w:rPr>
        <w:t xml:space="preserve"> neighbourhood, Gaza City, on 18 May 2023. See also, Al-Haq, ‘Israel’s Targeted Killings of Three Military Commanders in Gaza Leaves 13 Palestinians Dead and 20 Injured’, (9 May 2023), available at: </w:t>
      </w:r>
      <w:hyperlink r:id="rId13" w:history="1">
        <w:r w:rsidRPr="00091D6F">
          <w:rPr>
            <w:rStyle w:val="Hyperlink"/>
            <w:rFonts w:ascii="Times New Roman" w:hAnsi="Times New Roman" w:cs="Times New Roman"/>
          </w:rPr>
          <w:t>https://www.alhaq.org/advocacy/21489.html</w:t>
        </w:r>
      </w:hyperlink>
      <w:r w:rsidRPr="00091D6F">
        <w:rPr>
          <w:rFonts w:ascii="Times New Roman" w:hAnsi="Times New Roman" w:cs="Times New Roman"/>
        </w:rPr>
        <w:t xml:space="preserve">. </w:t>
      </w:r>
    </w:p>
  </w:footnote>
  <w:footnote w:id="42">
    <w:p w14:paraId="51AF0898" w14:textId="7BE4BECD"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See Al-Haq’s reporting on the May 2023 military attack here: </w:t>
      </w:r>
      <w:hyperlink r:id="rId14" w:history="1">
        <w:r w:rsidRPr="00091D6F">
          <w:rPr>
            <w:rFonts w:ascii="Times New Roman" w:hAnsi="Times New Roman" w:cs="Times New Roman"/>
          </w:rPr>
          <w:t>https://www.alhaq.org/advocacy/gaza-strip</w:t>
        </w:r>
      </w:hyperlink>
      <w:r w:rsidRPr="00091D6F">
        <w:rPr>
          <w:rFonts w:ascii="Times New Roman" w:hAnsi="Times New Roman" w:cs="Times New Roman"/>
        </w:rPr>
        <w:t xml:space="preserve"> </w:t>
      </w:r>
    </w:p>
  </w:footnote>
  <w:footnote w:id="43">
    <w:p w14:paraId="7EED40C7" w14:textId="0C4835EC" w:rsidR="000333DD" w:rsidRPr="00091D6F" w:rsidRDefault="000333DD">
      <w:pPr>
        <w:pStyle w:val="FootnoteText"/>
        <w:rPr>
          <w:rFonts w:ascii="Times New Roman" w:hAnsi="Times New Roman" w:cs="Times New Roman"/>
          <w:rtl/>
          <w:lang w:bidi="ar-JO"/>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Affidavit 2023-05-0455-NG-D-A1-IL-DIS, K</w:t>
      </w:r>
      <w:r w:rsidR="00DA5C88">
        <w:rPr>
          <w:rFonts w:ascii="Times New Roman" w:hAnsi="Times New Roman" w:cs="Times New Roman"/>
        </w:rPr>
        <w:t>.</w:t>
      </w:r>
      <w:r w:rsidRPr="00091D6F">
        <w:rPr>
          <w:rFonts w:ascii="Times New Roman" w:hAnsi="Times New Roman" w:cs="Times New Roman"/>
        </w:rPr>
        <w:t>K</w:t>
      </w:r>
      <w:r w:rsidR="00DA5C88">
        <w:rPr>
          <w:rFonts w:ascii="Times New Roman" w:hAnsi="Times New Roman" w:cs="Times New Roman"/>
        </w:rPr>
        <w:t>.</w:t>
      </w:r>
      <w:r w:rsidRPr="00091D6F">
        <w:rPr>
          <w:rFonts w:ascii="Times New Roman" w:hAnsi="Times New Roman" w:cs="Times New Roman"/>
        </w:rPr>
        <w:t xml:space="preserve">N, 35, resident of </w:t>
      </w:r>
      <w:proofErr w:type="spellStart"/>
      <w:r w:rsidRPr="00091D6F">
        <w:rPr>
          <w:rFonts w:ascii="Times New Roman" w:hAnsi="Times New Roman" w:cs="Times New Roman"/>
        </w:rPr>
        <w:t>Jabalia</w:t>
      </w:r>
      <w:proofErr w:type="spellEnd"/>
      <w:r w:rsidRPr="00091D6F">
        <w:rPr>
          <w:rFonts w:ascii="Times New Roman" w:hAnsi="Times New Roman" w:cs="Times New Roman"/>
        </w:rPr>
        <w:t xml:space="preserve"> town in the northern Gaza governorate, on 20 May 2023.</w:t>
      </w:r>
    </w:p>
  </w:footnote>
  <w:footnote w:id="44">
    <w:p w14:paraId="001A1F12" w14:textId="77777777" w:rsidR="000333DD" w:rsidRPr="00091D6F" w:rsidRDefault="000333DD" w:rsidP="007E1BEB">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2022 Annual Field Report.</w:t>
      </w:r>
    </w:p>
  </w:footnote>
  <w:footnote w:id="45">
    <w:p w14:paraId="3D2FB5A5" w14:textId="77777777" w:rsidR="000333DD" w:rsidRPr="00091D6F" w:rsidRDefault="000333DD" w:rsidP="007E1BEB">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w:t>
      </w:r>
    </w:p>
  </w:footnote>
  <w:footnote w:id="46">
    <w:p w14:paraId="4CBB11A3" w14:textId="107715EF"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See Al-Haq’s Forensic Architecture interactive platform on: </w:t>
      </w:r>
      <w:hyperlink r:id="rId15" w:history="1">
        <w:r w:rsidRPr="00091D6F">
          <w:rPr>
            <w:rStyle w:val="Hyperlink"/>
            <w:rFonts w:ascii="Times New Roman" w:hAnsi="Times New Roman" w:cs="Times New Roman"/>
          </w:rPr>
          <w:t>https://raids.alhaq.org/</w:t>
        </w:r>
      </w:hyperlink>
      <w:r w:rsidRPr="00091D6F">
        <w:rPr>
          <w:rStyle w:val="Hyperlink"/>
          <w:rFonts w:ascii="Times New Roman" w:hAnsi="Times New Roman" w:cs="Times New Roman"/>
        </w:rPr>
        <w:t xml:space="preserve">. </w:t>
      </w:r>
    </w:p>
  </w:footnote>
  <w:footnote w:id="47">
    <w:p w14:paraId="170423F4" w14:textId="1A7A2482"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See, Al-Haq, ‘Israel Attacks Jenin Refugee Camp, Killing 12 Palestinians, Injuring 120, and Destroying Civilian Roads, Properties and Infrastructure, with Intent’, (6 July 2023), available at:  </w:t>
      </w:r>
      <w:hyperlink r:id="rId16" w:history="1">
        <w:r w:rsidRPr="00091D6F">
          <w:rPr>
            <w:rFonts w:ascii="Times New Roman" w:hAnsi="Times New Roman" w:cs="Times New Roman"/>
          </w:rPr>
          <w:t>https://www.alhaq.org/cached_uploads/download/2023/07/06/jenin-special-procedures-6-7-23-1688672706.pdf</w:t>
        </w:r>
      </w:hyperlink>
      <w:r w:rsidRPr="00091D6F">
        <w:rPr>
          <w:rFonts w:ascii="Times New Roman" w:hAnsi="Times New Roman" w:cs="Times New Roman"/>
        </w:rPr>
        <w:t>.</w:t>
      </w:r>
    </w:p>
  </w:footnote>
  <w:footnote w:id="48">
    <w:p w14:paraId="65EB27BF" w14:textId="7EE82A4D" w:rsidR="000333DD" w:rsidRPr="00091D6F" w:rsidRDefault="000333DD" w:rsidP="00E07BD5">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w:t>
      </w:r>
    </w:p>
  </w:footnote>
  <w:footnote w:id="49">
    <w:p w14:paraId="1BCC4A5F" w14:textId="7C94CD9B"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Joint Parallel Report on CRPD, para 14. </w:t>
      </w:r>
    </w:p>
  </w:footnote>
  <w:footnote w:id="50">
    <w:p w14:paraId="232C21DA" w14:textId="585D5722" w:rsidR="000333DD" w:rsidRPr="00091D6F" w:rsidRDefault="000333DD" w:rsidP="008D6DBB">
      <w:pPr>
        <w:pStyle w:val="FootnoteText"/>
        <w:jc w:val="both"/>
        <w:rPr>
          <w:rFonts w:ascii="Times New Roman" w:hAnsi="Times New Roman" w:cs="Times New Roman"/>
          <w:color w:val="FF0000"/>
        </w:rPr>
      </w:pPr>
      <w:r w:rsidRPr="00091D6F">
        <w:rPr>
          <w:rStyle w:val="FootnoteReference"/>
          <w:rFonts w:ascii="Times New Roman" w:hAnsi="Times New Roman" w:cs="Times New Roman"/>
        </w:rPr>
        <w:footnoteRef/>
      </w:r>
      <w:r w:rsidRPr="00091D6F">
        <w:rPr>
          <w:rFonts w:ascii="Times New Roman" w:hAnsi="Times New Roman" w:cs="Times New Roman"/>
        </w:rPr>
        <w:t xml:space="preserve"> UN, ‘Annual Report of the UN High Commissioner for Human Rights’, (25 January 2017), UN Doc A/HRC/34/36, para. 11; </w:t>
      </w:r>
      <w:proofErr w:type="spellStart"/>
      <w:r w:rsidRPr="00091D6F">
        <w:rPr>
          <w:rFonts w:ascii="Times New Roman" w:hAnsi="Times New Roman" w:cs="Times New Roman"/>
        </w:rPr>
        <w:t>B’Tselem</w:t>
      </w:r>
      <w:proofErr w:type="spellEnd"/>
      <w:r w:rsidRPr="00091D6F">
        <w:rPr>
          <w:rFonts w:ascii="Times New Roman" w:hAnsi="Times New Roman" w:cs="Times New Roman"/>
        </w:rPr>
        <w:t>, ‘Open-fire Regulations and Rules of International Humanitarian Law’, (January 2011), available at:</w:t>
      </w:r>
      <w:r w:rsidRPr="00091D6F">
        <w:rPr>
          <w:rFonts w:ascii="Times New Roman" w:hAnsi="Times New Roman" w:cs="Times New Roman"/>
          <w:color w:val="FF0000"/>
        </w:rPr>
        <w:t xml:space="preserve"> </w:t>
      </w:r>
      <w:hyperlink r:id="rId17" w:history="1">
        <w:r w:rsidRPr="00091D6F">
          <w:rPr>
            <w:rStyle w:val="Hyperlink"/>
            <w:rFonts w:ascii="Times New Roman" w:hAnsi="Times New Roman" w:cs="Times New Roman"/>
          </w:rPr>
          <w:t>http://www.btselem.org/firearms</w:t>
        </w:r>
      </w:hyperlink>
      <w:r w:rsidRPr="00091D6F">
        <w:rPr>
          <w:rFonts w:ascii="Times New Roman" w:hAnsi="Times New Roman" w:cs="Times New Roman"/>
        </w:rPr>
        <w:t xml:space="preserve">. </w:t>
      </w:r>
    </w:p>
  </w:footnote>
  <w:footnote w:id="51">
    <w:p w14:paraId="10B4E972" w14:textId="248A1381" w:rsidR="000333DD" w:rsidRPr="00091D6F" w:rsidRDefault="000333DD">
      <w:pPr>
        <w:pStyle w:val="FootnoteText"/>
        <w:rPr>
          <w:rFonts w:ascii="Times New Roman" w:hAnsi="Times New Roman" w:cs="Times New Roman"/>
          <w:rtl/>
          <w:lang w:bidi="ar-JO"/>
        </w:rPr>
      </w:pPr>
      <w:r w:rsidRPr="00091D6F">
        <w:rPr>
          <w:rStyle w:val="FootnoteReference"/>
          <w:rFonts w:ascii="Times New Roman" w:hAnsi="Times New Roman" w:cs="Times New Roman"/>
        </w:rPr>
        <w:footnoteRef/>
      </w:r>
      <w:r w:rsidRPr="00091D6F">
        <w:rPr>
          <w:rStyle w:val="FootnoteReference"/>
          <w:rFonts w:ascii="Times New Roman" w:hAnsi="Times New Roman" w:cs="Times New Roman"/>
        </w:rPr>
        <w:t xml:space="preserve"> </w:t>
      </w:r>
      <w:r w:rsidRPr="00091D6F">
        <w:rPr>
          <w:rFonts w:ascii="Times New Roman" w:hAnsi="Times New Roman" w:cs="Times New Roman"/>
        </w:rPr>
        <w:t xml:space="preserve">According to Al-Haq’s investigation. </w:t>
      </w:r>
    </w:p>
  </w:footnote>
  <w:footnote w:id="52">
    <w:p w14:paraId="16C21225" w14:textId="6521CA88" w:rsidR="000333DD" w:rsidRPr="00091D6F" w:rsidRDefault="000333DD">
      <w:pPr>
        <w:pStyle w:val="FootnoteText"/>
        <w:rPr>
          <w:rFonts w:ascii="Times New Roman" w:hAnsi="Times New Roman" w:cs="Times New Roman"/>
          <w:rtl/>
          <w:lang w:bidi="ar-JO"/>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According to Al-Haq’s investigation.</w:t>
      </w:r>
    </w:p>
  </w:footnote>
  <w:footnote w:id="53">
    <w:p w14:paraId="2C68EB5F" w14:textId="00A66E42"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color w:val="000000"/>
        </w:rPr>
        <w:t>Al</w:t>
      </w:r>
      <w:r w:rsidR="00EA74EA">
        <w:rPr>
          <w:rFonts w:ascii="Times New Roman" w:hAnsi="Times New Roman" w:cs="Times New Roman"/>
          <w:color w:val="000000"/>
        </w:rPr>
        <w:t xml:space="preserve"> </w:t>
      </w:r>
      <w:proofErr w:type="spellStart"/>
      <w:r w:rsidRPr="00091D6F">
        <w:rPr>
          <w:rFonts w:ascii="Times New Roman" w:hAnsi="Times New Roman" w:cs="Times New Roman"/>
          <w:color w:val="000000"/>
        </w:rPr>
        <w:t>Mezan</w:t>
      </w:r>
      <w:proofErr w:type="spellEnd"/>
      <w:r w:rsidRPr="00091D6F">
        <w:rPr>
          <w:rFonts w:ascii="Times New Roman" w:hAnsi="Times New Roman" w:cs="Times New Roman"/>
          <w:color w:val="000000"/>
        </w:rPr>
        <w:t xml:space="preserve"> and others, ‘Joint Submission to CRPD ahead of Israel’s First Review’, (August 2023), para 27.</w:t>
      </w:r>
    </w:p>
  </w:footnote>
  <w:footnote w:id="54">
    <w:p w14:paraId="33115046" w14:textId="12DBBB60" w:rsidR="000333DD" w:rsidRPr="00091D6F" w:rsidRDefault="000333DD" w:rsidP="00433DB6">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documentation. </w:t>
      </w:r>
      <w:r w:rsidRPr="00091D6F">
        <w:rPr>
          <w:rFonts w:ascii="Times New Roman" w:hAnsi="Times New Roman" w:cs="Times New Roman"/>
          <w:color w:val="000000"/>
        </w:rPr>
        <w:t>The injuries figures are taken from the Palestine Red Crescent Society (PRCS).</w:t>
      </w:r>
    </w:p>
  </w:footnote>
  <w:footnote w:id="55">
    <w:p w14:paraId="49E07AA0" w14:textId="456E865D" w:rsidR="000333DD" w:rsidRPr="00091D6F" w:rsidRDefault="000333DD" w:rsidP="00433DB6">
      <w:pPr>
        <w:pStyle w:val="FootnoteText"/>
        <w:rPr>
          <w:rFonts w:ascii="Times New Roman" w:hAnsi="Times New Roman" w:cs="Times New Roman"/>
        </w:rPr>
      </w:pPr>
      <w:r w:rsidRPr="00091D6F">
        <w:rPr>
          <w:rStyle w:val="FootnoteReference"/>
          <w:rFonts w:ascii="Times New Roman" w:eastAsiaTheme="minorEastAsia" w:hAnsi="Times New Roman" w:cs="Times New Roman"/>
        </w:rPr>
        <w:footnoteRef/>
      </w:r>
      <w:r w:rsidRPr="00091D6F">
        <w:rPr>
          <w:rStyle w:val="FootnoteReference"/>
          <w:rFonts w:ascii="Times New Roman" w:eastAsiaTheme="minorEastAsia" w:hAnsi="Times New Roman" w:cs="Times New Roman"/>
        </w:rPr>
        <w:t xml:space="preserve"> </w:t>
      </w:r>
      <w:r w:rsidRPr="00091D6F">
        <w:rPr>
          <w:rFonts w:ascii="Times New Roman" w:hAnsi="Times New Roman" w:cs="Times New Roman"/>
        </w:rPr>
        <w:t>Interview with Dr A</w:t>
      </w:r>
      <w:r w:rsidR="00C62AA5">
        <w:rPr>
          <w:rFonts w:ascii="Times New Roman" w:hAnsi="Times New Roman" w:cs="Times New Roman"/>
        </w:rPr>
        <w:t>.</w:t>
      </w:r>
      <w:r w:rsidRPr="00091D6F">
        <w:rPr>
          <w:rFonts w:ascii="Times New Roman" w:hAnsi="Times New Roman" w:cs="Times New Roman"/>
        </w:rPr>
        <w:t>J</w:t>
      </w:r>
      <w:r w:rsidR="00C62AA5">
        <w:rPr>
          <w:rFonts w:ascii="Times New Roman" w:hAnsi="Times New Roman" w:cs="Times New Roman"/>
        </w:rPr>
        <w:t>.</w:t>
      </w:r>
      <w:r w:rsidRPr="00091D6F">
        <w:rPr>
          <w:rFonts w:ascii="Times New Roman" w:hAnsi="Times New Roman" w:cs="Times New Roman"/>
        </w:rPr>
        <w:t>S</w:t>
      </w:r>
      <w:r w:rsidR="00C62AA5">
        <w:rPr>
          <w:rFonts w:ascii="Times New Roman" w:hAnsi="Times New Roman" w:cs="Times New Roman"/>
        </w:rPr>
        <w:t>.</w:t>
      </w:r>
      <w:r w:rsidRPr="00091D6F">
        <w:rPr>
          <w:rFonts w:ascii="Times New Roman" w:hAnsi="Times New Roman" w:cs="Times New Roman"/>
        </w:rPr>
        <w:t>H, 35, Medical Director of the PCRS Field Hospital in Nablus Governorate, on 2 June 2022, on file with Al-Haq.</w:t>
      </w:r>
    </w:p>
  </w:footnote>
  <w:footnote w:id="56">
    <w:p w14:paraId="43CD2DC2" w14:textId="0B46590C" w:rsidR="000333DD" w:rsidRPr="00091D6F" w:rsidRDefault="000333DD" w:rsidP="00433DB6">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w:t>
      </w:r>
    </w:p>
  </w:footnote>
  <w:footnote w:id="57">
    <w:p w14:paraId="316138F4" w14:textId="69D80AF9" w:rsidR="000333DD" w:rsidRPr="00091D6F" w:rsidRDefault="000333DD" w:rsidP="00433DB6">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Interview with A</w:t>
      </w:r>
      <w:r w:rsidR="00C62AA5">
        <w:rPr>
          <w:rFonts w:ascii="Times New Roman" w:hAnsi="Times New Roman" w:cs="Times New Roman"/>
        </w:rPr>
        <w:t>.</w:t>
      </w:r>
      <w:r w:rsidRPr="00091D6F">
        <w:rPr>
          <w:rFonts w:ascii="Times New Roman" w:hAnsi="Times New Roman" w:cs="Times New Roman"/>
        </w:rPr>
        <w:t>Y</w:t>
      </w:r>
      <w:r w:rsidR="00C62AA5">
        <w:rPr>
          <w:rFonts w:ascii="Times New Roman" w:hAnsi="Times New Roman" w:cs="Times New Roman"/>
        </w:rPr>
        <w:t>.</w:t>
      </w:r>
      <w:r w:rsidRPr="00091D6F">
        <w:rPr>
          <w:rFonts w:ascii="Times New Roman" w:hAnsi="Times New Roman" w:cs="Times New Roman"/>
        </w:rPr>
        <w:t>B</w:t>
      </w:r>
      <w:r w:rsidR="00C62AA5">
        <w:rPr>
          <w:rFonts w:ascii="Times New Roman" w:hAnsi="Times New Roman" w:cs="Times New Roman"/>
        </w:rPr>
        <w:t>.</w:t>
      </w:r>
      <w:r w:rsidRPr="00091D6F">
        <w:rPr>
          <w:rFonts w:ascii="Times New Roman" w:hAnsi="Times New Roman" w:cs="Times New Roman"/>
        </w:rPr>
        <w:t xml:space="preserve">S, 34, activist, resident of </w:t>
      </w:r>
      <w:proofErr w:type="spellStart"/>
      <w:r w:rsidRPr="00091D6F">
        <w:rPr>
          <w:rFonts w:ascii="Times New Roman" w:hAnsi="Times New Roman" w:cs="Times New Roman"/>
        </w:rPr>
        <w:t>Beita</w:t>
      </w:r>
      <w:proofErr w:type="spellEnd"/>
      <w:r w:rsidRPr="00091D6F">
        <w:rPr>
          <w:rFonts w:ascii="Times New Roman" w:hAnsi="Times New Roman" w:cs="Times New Roman"/>
        </w:rPr>
        <w:t xml:space="preserve">, and representative of the General Union of Palestinian Injured, on 8 June 2022, on file with Al-Haq. </w:t>
      </w:r>
    </w:p>
  </w:footnote>
  <w:footnote w:id="58">
    <w:p w14:paraId="5A6AABD8" w14:textId="1D1FD6F4" w:rsidR="000333DD" w:rsidRPr="00091D6F" w:rsidRDefault="000333DD" w:rsidP="00141479">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Affidavit 123A/2022, given by B</w:t>
      </w:r>
      <w:r w:rsidR="00C62AA5">
        <w:rPr>
          <w:rFonts w:ascii="Times New Roman" w:hAnsi="Times New Roman" w:cs="Times New Roman"/>
        </w:rPr>
        <w:t>.</w:t>
      </w:r>
      <w:r w:rsidRPr="00091D6F">
        <w:rPr>
          <w:rFonts w:ascii="Times New Roman" w:hAnsi="Times New Roman" w:cs="Times New Roman"/>
        </w:rPr>
        <w:t>J</w:t>
      </w:r>
      <w:r w:rsidR="00C62AA5">
        <w:rPr>
          <w:rFonts w:ascii="Times New Roman" w:hAnsi="Times New Roman" w:cs="Times New Roman"/>
        </w:rPr>
        <w:t>.</w:t>
      </w:r>
      <w:r w:rsidRPr="00091D6F">
        <w:rPr>
          <w:rFonts w:ascii="Times New Roman" w:hAnsi="Times New Roman" w:cs="Times New Roman"/>
        </w:rPr>
        <w:t xml:space="preserve">H, 26, resident of </w:t>
      </w:r>
      <w:proofErr w:type="spellStart"/>
      <w:r w:rsidRPr="00091D6F">
        <w:rPr>
          <w:rFonts w:ascii="Times New Roman" w:hAnsi="Times New Roman" w:cs="Times New Roman"/>
        </w:rPr>
        <w:t>Beita</w:t>
      </w:r>
      <w:proofErr w:type="spellEnd"/>
      <w:r w:rsidRPr="00091D6F">
        <w:rPr>
          <w:rFonts w:ascii="Times New Roman" w:hAnsi="Times New Roman" w:cs="Times New Roman"/>
        </w:rPr>
        <w:t xml:space="preserve">, on 26 April 2022. </w:t>
      </w:r>
    </w:p>
  </w:footnote>
  <w:footnote w:id="59">
    <w:p w14:paraId="5443F609" w14:textId="66C96B34" w:rsidR="000333DD" w:rsidRPr="00091D6F" w:rsidRDefault="000333DD" w:rsidP="0034684B">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Affidavit 462A/2021, given by N</w:t>
      </w:r>
      <w:r w:rsidR="00C62AA5">
        <w:rPr>
          <w:rFonts w:ascii="Times New Roman" w:hAnsi="Times New Roman" w:cs="Times New Roman"/>
        </w:rPr>
        <w:t>.A.</w:t>
      </w:r>
      <w:r w:rsidRPr="00091D6F">
        <w:rPr>
          <w:rFonts w:ascii="Times New Roman" w:hAnsi="Times New Roman" w:cs="Times New Roman"/>
        </w:rPr>
        <w:t>H</w:t>
      </w:r>
      <w:r w:rsidR="00C62AA5">
        <w:rPr>
          <w:rFonts w:ascii="Times New Roman" w:hAnsi="Times New Roman" w:cs="Times New Roman"/>
        </w:rPr>
        <w:t>.</w:t>
      </w:r>
      <w:r w:rsidRPr="00091D6F">
        <w:rPr>
          <w:rFonts w:ascii="Times New Roman" w:hAnsi="Times New Roman" w:cs="Times New Roman"/>
        </w:rPr>
        <w:t xml:space="preserve">H, 47, resident of </w:t>
      </w:r>
      <w:proofErr w:type="spellStart"/>
      <w:r w:rsidRPr="00091D6F">
        <w:rPr>
          <w:rFonts w:ascii="Times New Roman" w:hAnsi="Times New Roman" w:cs="Times New Roman"/>
        </w:rPr>
        <w:t>Beita</w:t>
      </w:r>
      <w:proofErr w:type="spellEnd"/>
      <w:r w:rsidRPr="00091D6F">
        <w:rPr>
          <w:rFonts w:ascii="Times New Roman" w:hAnsi="Times New Roman" w:cs="Times New Roman"/>
        </w:rPr>
        <w:t>, on 22 September 2021.</w:t>
      </w:r>
    </w:p>
  </w:footnote>
  <w:footnote w:id="60">
    <w:p w14:paraId="39859FDF" w14:textId="7E23C89B" w:rsidR="000333DD" w:rsidRPr="00091D6F" w:rsidRDefault="000333DD" w:rsidP="00433DB6">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Affidavit 453A/2021, given by S</w:t>
      </w:r>
      <w:r w:rsidR="00C62AA5">
        <w:rPr>
          <w:rFonts w:ascii="Times New Roman" w:hAnsi="Times New Roman" w:cs="Times New Roman"/>
        </w:rPr>
        <w:t>.</w:t>
      </w:r>
      <w:r w:rsidRPr="00091D6F">
        <w:rPr>
          <w:rFonts w:ascii="Times New Roman" w:hAnsi="Times New Roman" w:cs="Times New Roman"/>
        </w:rPr>
        <w:t>I</w:t>
      </w:r>
      <w:r w:rsidR="00C62AA5">
        <w:rPr>
          <w:rFonts w:ascii="Times New Roman" w:hAnsi="Times New Roman" w:cs="Times New Roman"/>
        </w:rPr>
        <w:t>.</w:t>
      </w:r>
      <w:r w:rsidRPr="00091D6F">
        <w:rPr>
          <w:rFonts w:ascii="Times New Roman" w:hAnsi="Times New Roman" w:cs="Times New Roman"/>
        </w:rPr>
        <w:t xml:space="preserve">K, 19, resident of </w:t>
      </w:r>
      <w:proofErr w:type="spellStart"/>
      <w:r w:rsidRPr="00091D6F">
        <w:rPr>
          <w:rFonts w:ascii="Times New Roman" w:hAnsi="Times New Roman" w:cs="Times New Roman"/>
        </w:rPr>
        <w:t>Beita</w:t>
      </w:r>
      <w:proofErr w:type="spellEnd"/>
      <w:r w:rsidRPr="00091D6F">
        <w:rPr>
          <w:rFonts w:ascii="Times New Roman" w:hAnsi="Times New Roman" w:cs="Times New Roman"/>
        </w:rPr>
        <w:t>, on 20 September 2021.</w:t>
      </w:r>
    </w:p>
  </w:footnote>
  <w:footnote w:id="61">
    <w:p w14:paraId="56530B72" w14:textId="77777777" w:rsidR="000333DD" w:rsidRPr="00091D6F" w:rsidRDefault="000333DD" w:rsidP="00433DB6">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sidRPr="00091D6F">
        <w:rPr>
          <w:rStyle w:val="FootnoteReference"/>
          <w:rFonts w:ascii="Times New Roman" w:hAnsi="Times New Roman" w:cs="Times New Roman"/>
          <w:sz w:val="20"/>
          <w:szCs w:val="20"/>
        </w:rPr>
        <w:footnoteRef/>
      </w:r>
      <w:r w:rsidRPr="00091D6F">
        <w:rPr>
          <w:rFonts w:ascii="Times New Roman" w:eastAsia="Times New Roman" w:hAnsi="Times New Roman" w:cs="Times New Roman"/>
          <w:color w:val="000000"/>
          <w:sz w:val="20"/>
          <w:szCs w:val="20"/>
        </w:rPr>
        <w:t xml:space="preserve"> Declaration (IV,3) concerning Expanding Bullets. The Hague, 29 July 1899. </w:t>
      </w:r>
    </w:p>
  </w:footnote>
  <w:footnote w:id="62">
    <w:p w14:paraId="4AEB01A9" w14:textId="3E596FA0" w:rsidR="000333DD" w:rsidRPr="00091D6F" w:rsidRDefault="000333DD" w:rsidP="00433DB6">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Affidavit 453A/2021, given by S</w:t>
      </w:r>
      <w:r w:rsidR="00C62AA5">
        <w:rPr>
          <w:rFonts w:ascii="Times New Roman" w:hAnsi="Times New Roman" w:cs="Times New Roman"/>
        </w:rPr>
        <w:t>.</w:t>
      </w:r>
      <w:r w:rsidRPr="00091D6F">
        <w:rPr>
          <w:rFonts w:ascii="Times New Roman" w:hAnsi="Times New Roman" w:cs="Times New Roman"/>
        </w:rPr>
        <w:t>I</w:t>
      </w:r>
      <w:r w:rsidR="00C62AA5">
        <w:rPr>
          <w:rFonts w:ascii="Times New Roman" w:hAnsi="Times New Roman" w:cs="Times New Roman"/>
        </w:rPr>
        <w:t>.</w:t>
      </w:r>
      <w:r w:rsidRPr="00091D6F">
        <w:rPr>
          <w:rFonts w:ascii="Times New Roman" w:hAnsi="Times New Roman" w:cs="Times New Roman"/>
        </w:rPr>
        <w:t xml:space="preserve">K, 19, resident of </w:t>
      </w:r>
      <w:proofErr w:type="spellStart"/>
      <w:r w:rsidRPr="00091D6F">
        <w:rPr>
          <w:rFonts w:ascii="Times New Roman" w:hAnsi="Times New Roman" w:cs="Times New Roman"/>
        </w:rPr>
        <w:t>Beita</w:t>
      </w:r>
      <w:proofErr w:type="spellEnd"/>
      <w:r w:rsidRPr="00091D6F">
        <w:rPr>
          <w:rFonts w:ascii="Times New Roman" w:hAnsi="Times New Roman" w:cs="Times New Roman"/>
        </w:rPr>
        <w:t>, on 20 September 2021.</w:t>
      </w:r>
    </w:p>
  </w:footnote>
  <w:footnote w:id="63">
    <w:p w14:paraId="34AB83CA" w14:textId="77777777" w:rsidR="000333DD" w:rsidRPr="00091D6F" w:rsidRDefault="000333DD" w:rsidP="00433DB6">
      <w:pPr>
        <w:pStyle w:val="FootnoteText"/>
        <w:rPr>
          <w:rFonts w:ascii="Times New Roman" w:hAnsi="Times New Roman" w:cs="Times New Roman"/>
          <w:i/>
          <w:iCs/>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 xml:space="preserve">Ibid. </w:t>
      </w:r>
    </w:p>
  </w:footnote>
  <w:footnote w:id="64">
    <w:p w14:paraId="32EBBC98" w14:textId="77777777" w:rsidR="000333DD" w:rsidRPr="00091D6F" w:rsidRDefault="000333DD" w:rsidP="00433DB6">
      <w:pPr>
        <w:pStyle w:val="FootnoteText"/>
        <w:rPr>
          <w:rFonts w:ascii="Times New Roman" w:hAnsi="Times New Roman" w:cs="Times New Roman"/>
          <w:i/>
          <w:iCs/>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 xml:space="preserve">Ibid. </w:t>
      </w:r>
    </w:p>
  </w:footnote>
  <w:footnote w:id="65">
    <w:p w14:paraId="0848AB0B" w14:textId="72248CAA" w:rsidR="000333DD" w:rsidRPr="00091D6F" w:rsidRDefault="000333DD" w:rsidP="009C66A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According to Al-Haq’s documentation. </w:t>
      </w:r>
    </w:p>
  </w:footnote>
  <w:footnote w:id="66">
    <w:p w14:paraId="705C0474" w14:textId="6DAB1AD1"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color w:val="000000"/>
        </w:rPr>
        <w:t xml:space="preserve">Al-Haq, ‘Written Statement to the HRC: 1,200 Palestinians Are at Imminent Risk of Forcible Transfer in </w:t>
      </w:r>
      <w:proofErr w:type="spellStart"/>
      <w:r w:rsidRPr="00091D6F">
        <w:rPr>
          <w:rFonts w:ascii="Times New Roman" w:hAnsi="Times New Roman" w:cs="Times New Roman"/>
          <w:color w:val="000000"/>
        </w:rPr>
        <w:t>Masafer</w:t>
      </w:r>
      <w:proofErr w:type="spellEnd"/>
      <w:r w:rsidRPr="00091D6F">
        <w:rPr>
          <w:rFonts w:ascii="Times New Roman" w:hAnsi="Times New Roman" w:cs="Times New Roman"/>
          <w:color w:val="000000"/>
        </w:rPr>
        <w:t xml:space="preserve"> </w:t>
      </w:r>
      <w:proofErr w:type="spellStart"/>
      <w:r w:rsidRPr="00091D6F">
        <w:rPr>
          <w:rFonts w:ascii="Times New Roman" w:hAnsi="Times New Roman" w:cs="Times New Roman"/>
          <w:color w:val="000000"/>
        </w:rPr>
        <w:t>Yatta</w:t>
      </w:r>
      <w:proofErr w:type="spellEnd"/>
      <w:r w:rsidRPr="00091D6F">
        <w:rPr>
          <w:rFonts w:ascii="Times New Roman" w:hAnsi="Times New Roman" w:cs="Times New Roman"/>
          <w:color w:val="000000"/>
        </w:rPr>
        <w:t>’,</w:t>
      </w:r>
      <w:r w:rsidRPr="00091D6F">
        <w:rPr>
          <w:rFonts w:ascii="Times New Roman" w:hAnsi="Times New Roman" w:cs="Times New Roman"/>
        </w:rPr>
        <w:t xml:space="preserve"> </w:t>
      </w:r>
      <w:r w:rsidRPr="00091D6F">
        <w:rPr>
          <w:rFonts w:ascii="Times New Roman" w:hAnsi="Times New Roman" w:cs="Times New Roman"/>
          <w:color w:val="000000"/>
        </w:rPr>
        <w:t>(22 August 2022), UN Doc. A/HRC/51/NGO/63.</w:t>
      </w:r>
    </w:p>
  </w:footnote>
  <w:footnote w:id="67">
    <w:p w14:paraId="06E10B36" w14:textId="5174DB4A" w:rsidR="000333DD" w:rsidRPr="00091D6F" w:rsidRDefault="000333DD" w:rsidP="00780991">
      <w:pPr>
        <w:pStyle w:val="FootnoteText"/>
        <w:rPr>
          <w:rFonts w:ascii="Times New Roman" w:hAnsi="Times New Roman" w:cs="Times New Roman"/>
          <w:color w:val="000000"/>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proofErr w:type="spellStart"/>
      <w:r w:rsidRPr="00091D6F">
        <w:rPr>
          <w:rFonts w:ascii="Times New Roman" w:hAnsi="Times New Roman" w:cs="Times New Roman"/>
          <w:color w:val="000000"/>
        </w:rPr>
        <w:t>Addameer</w:t>
      </w:r>
      <w:proofErr w:type="spellEnd"/>
      <w:r w:rsidRPr="00091D6F">
        <w:rPr>
          <w:rFonts w:ascii="Times New Roman" w:hAnsi="Times New Roman" w:cs="Times New Roman"/>
          <w:color w:val="000000"/>
        </w:rPr>
        <w:t xml:space="preserve">, ‘The Israeli Military Judicial System as a Tool of Oppression and Control: </w:t>
      </w:r>
      <w:proofErr w:type="gramStart"/>
      <w:r w:rsidRPr="00091D6F">
        <w:rPr>
          <w:rFonts w:ascii="Times New Roman" w:hAnsi="Times New Roman" w:cs="Times New Roman"/>
          <w:color w:val="000000"/>
        </w:rPr>
        <w:t>a</w:t>
      </w:r>
      <w:proofErr w:type="gramEnd"/>
      <w:r w:rsidRPr="00091D6F">
        <w:rPr>
          <w:rFonts w:ascii="Times New Roman" w:hAnsi="Times New Roman" w:cs="Times New Roman"/>
          <w:color w:val="000000"/>
        </w:rPr>
        <w:t xml:space="preserve"> Review of Military</w:t>
      </w:r>
    </w:p>
    <w:p w14:paraId="698FE969" w14:textId="5AE8A963" w:rsidR="000333DD" w:rsidRPr="00091D6F" w:rsidRDefault="000333DD" w:rsidP="00780991">
      <w:pPr>
        <w:pStyle w:val="FootnoteText"/>
        <w:rPr>
          <w:rFonts w:ascii="Times New Roman" w:hAnsi="Times New Roman" w:cs="Times New Roman"/>
        </w:rPr>
      </w:pPr>
      <w:r w:rsidRPr="00091D6F">
        <w:rPr>
          <w:rFonts w:ascii="Times New Roman" w:hAnsi="Times New Roman" w:cs="Times New Roman"/>
          <w:color w:val="000000"/>
        </w:rPr>
        <w:t>Order No. 1827’, (28 May 2020), available at: http://www.addameer.org/publications/israeli-military-judicial-system-tooloppression-and-control-review-military-order-no.</w:t>
      </w:r>
    </w:p>
  </w:footnote>
  <w:footnote w:id="68">
    <w:p w14:paraId="484B72B2" w14:textId="5746AAA5"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UNGA, ‘Report of the Special Rapporteur on the situation of human rights in the Palestinian territories occupied since 1967’, (23 October 2017), UN Doc A/72/43106.</w:t>
      </w:r>
    </w:p>
  </w:footnote>
  <w:footnote w:id="69">
    <w:p w14:paraId="2EBE5C2A" w14:textId="3E6603B7"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Nada </w:t>
      </w:r>
      <w:proofErr w:type="spellStart"/>
      <w:r w:rsidRPr="00091D6F">
        <w:rPr>
          <w:rFonts w:ascii="Times New Roman" w:hAnsi="Times New Roman" w:cs="Times New Roman"/>
        </w:rPr>
        <w:t>Kiswanson</w:t>
      </w:r>
      <w:proofErr w:type="spellEnd"/>
      <w:r w:rsidRPr="00091D6F">
        <w:rPr>
          <w:rFonts w:ascii="Times New Roman" w:hAnsi="Times New Roman" w:cs="Times New Roman"/>
        </w:rPr>
        <w:t xml:space="preserve"> and Susan Power, ‘Prolonged Occupation and International Law’, (Al-Haq, 2022), 159-160.</w:t>
      </w:r>
    </w:p>
  </w:footnote>
  <w:footnote w:id="70">
    <w:p w14:paraId="57E290B9" w14:textId="625E869B"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253.</w:t>
      </w:r>
    </w:p>
  </w:footnote>
  <w:footnote w:id="71">
    <w:p w14:paraId="29D6DE67" w14:textId="5513B1E5"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164.</w:t>
      </w:r>
    </w:p>
  </w:footnote>
  <w:footnote w:id="72">
    <w:p w14:paraId="331EDD0D" w14:textId="29804419"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256-279.</w:t>
      </w:r>
    </w:p>
  </w:footnote>
  <w:footnote w:id="73">
    <w:p w14:paraId="42130813" w14:textId="57D83D4B"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CRPD List of issues on Israel, para. 13(c).</w:t>
      </w:r>
    </w:p>
  </w:footnote>
  <w:footnote w:id="74">
    <w:p w14:paraId="78BA29F4" w14:textId="552E15B7" w:rsidR="000333DD" w:rsidRPr="00091D6F" w:rsidRDefault="000333DD" w:rsidP="006F60C9">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Joint Parallel Report on CRPD, paras. 19-20, see also Al-Haq, “Urgent Appeal to UN Special Procedures on the Extrajudicial Execution and Wilful Killing of Palestinian Person with Disability I</w:t>
      </w:r>
      <w:r w:rsidR="00C62AA5">
        <w:rPr>
          <w:rFonts w:ascii="Times New Roman" w:hAnsi="Times New Roman" w:cs="Times New Roman"/>
        </w:rPr>
        <w:t>.</w:t>
      </w:r>
      <w:r w:rsidRPr="00091D6F">
        <w:rPr>
          <w:rFonts w:ascii="Times New Roman" w:hAnsi="Times New Roman" w:cs="Times New Roman"/>
        </w:rPr>
        <w:t xml:space="preserve">A’, (8 June 2022), available at: </w:t>
      </w:r>
      <w:hyperlink r:id="rId18" w:history="1">
        <w:r w:rsidRPr="00091D6F">
          <w:rPr>
            <w:rStyle w:val="Hyperlink"/>
            <w:rFonts w:ascii="Times New Roman" w:hAnsi="Times New Roman" w:cs="Times New Roman"/>
          </w:rPr>
          <w:t>https://www.alhaq.org/advocacy/16963.html</w:t>
        </w:r>
      </w:hyperlink>
      <w:r w:rsidRPr="00091D6F">
        <w:rPr>
          <w:rFonts w:ascii="Times New Roman" w:hAnsi="Times New Roman" w:cs="Times New Roman"/>
        </w:rPr>
        <w:t xml:space="preserve">. </w:t>
      </w:r>
    </w:p>
  </w:footnote>
  <w:footnote w:id="75">
    <w:p w14:paraId="247158FC" w14:textId="77777777" w:rsidR="000333DD" w:rsidRPr="00091D6F" w:rsidRDefault="000333DD" w:rsidP="006F60C9">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Joint Parallel Report on CRPD, para 20.</w:t>
      </w:r>
    </w:p>
  </w:footnote>
  <w:footnote w:id="76">
    <w:p w14:paraId="1DFF7B3D" w14:textId="77777777" w:rsidR="000333DD" w:rsidRPr="00091D6F" w:rsidRDefault="000333DD" w:rsidP="007262AF">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Al-Jazeera, ‘Israeli court acquits officer of killing autistic Palestinian man’, (6 July 2023), available at: </w:t>
      </w:r>
      <w:hyperlink r:id="rId19" w:history="1">
        <w:r w:rsidRPr="00091D6F">
          <w:rPr>
            <w:rStyle w:val="Hyperlink"/>
            <w:rFonts w:ascii="Times New Roman" w:hAnsi="Times New Roman" w:cs="Times New Roman"/>
          </w:rPr>
          <w:t>https://www.aljazeera.com/news/2023/7/6/israeli-court-acquits-officer-of-killing-autistic-palestinian-man</w:t>
        </w:r>
      </w:hyperlink>
      <w:r w:rsidRPr="00091D6F">
        <w:rPr>
          <w:rFonts w:ascii="Times New Roman" w:hAnsi="Times New Roman" w:cs="Times New Roman"/>
        </w:rPr>
        <w:t xml:space="preserve">. </w:t>
      </w:r>
    </w:p>
  </w:footnote>
  <w:footnote w:id="77">
    <w:p w14:paraId="6D27A235" w14:textId="1B1C1922" w:rsidR="000333DD" w:rsidRPr="00091D6F" w:rsidRDefault="000333DD" w:rsidP="007262AF">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proofErr w:type="spellStart"/>
      <w:r w:rsidRPr="00091D6F">
        <w:rPr>
          <w:rFonts w:ascii="Times New Roman" w:hAnsi="Times New Roman" w:cs="Times New Roman"/>
        </w:rPr>
        <w:t>Yumma</w:t>
      </w:r>
      <w:proofErr w:type="spellEnd"/>
      <w:r w:rsidRPr="00091D6F">
        <w:rPr>
          <w:rFonts w:ascii="Times New Roman" w:hAnsi="Times New Roman" w:cs="Times New Roman"/>
        </w:rPr>
        <w:t xml:space="preserve"> Patel, ‘Israel acquitted </w:t>
      </w:r>
      <w:proofErr w:type="gramStart"/>
      <w:r w:rsidRPr="00091D6F">
        <w:rPr>
          <w:rFonts w:ascii="Times New Roman" w:hAnsi="Times New Roman" w:cs="Times New Roman"/>
        </w:rPr>
        <w:t>E</w:t>
      </w:r>
      <w:r w:rsidR="00C62AA5">
        <w:rPr>
          <w:rFonts w:ascii="Times New Roman" w:hAnsi="Times New Roman" w:cs="Times New Roman"/>
        </w:rPr>
        <w:t>.A</w:t>
      </w:r>
      <w:r w:rsidRPr="00091D6F">
        <w:rPr>
          <w:rFonts w:ascii="Times New Roman" w:hAnsi="Times New Roman" w:cs="Times New Roman"/>
        </w:rPr>
        <w:t>’s</w:t>
      </w:r>
      <w:proofErr w:type="gramEnd"/>
      <w:r w:rsidRPr="00091D6F">
        <w:rPr>
          <w:rFonts w:ascii="Times New Roman" w:hAnsi="Times New Roman" w:cs="Times New Roman"/>
        </w:rPr>
        <w:t xml:space="preserve"> killer. Then Ben-Gvir called his mom a terrorist’, (</w:t>
      </w:r>
      <w:proofErr w:type="spellStart"/>
      <w:r w:rsidRPr="00091D6F">
        <w:rPr>
          <w:rFonts w:ascii="Times New Roman" w:hAnsi="Times New Roman" w:cs="Times New Roman"/>
        </w:rPr>
        <w:t>Mondoweiss</w:t>
      </w:r>
      <w:proofErr w:type="spellEnd"/>
      <w:r w:rsidRPr="00091D6F">
        <w:rPr>
          <w:rFonts w:ascii="Times New Roman" w:hAnsi="Times New Roman" w:cs="Times New Roman"/>
        </w:rPr>
        <w:t xml:space="preserve">, 7 July 2023), available at: </w:t>
      </w:r>
      <w:hyperlink r:id="rId20" w:history="1">
        <w:r w:rsidRPr="00091D6F">
          <w:rPr>
            <w:rStyle w:val="Hyperlink"/>
            <w:rFonts w:ascii="Times New Roman" w:hAnsi="Times New Roman" w:cs="Times New Roman"/>
          </w:rPr>
          <w:t>https://mondoweiss.net/2023/07/israel-acquitted-eyad-al-hallaqs-killer-then-ben-gvircalled-his-mom-a-terrorist/</w:t>
        </w:r>
      </w:hyperlink>
      <w:r w:rsidRPr="00091D6F">
        <w:rPr>
          <w:rFonts w:ascii="Times New Roman" w:hAnsi="Times New Roman" w:cs="Times New Roman"/>
        </w:rPr>
        <w:t xml:space="preserve">. </w:t>
      </w:r>
    </w:p>
  </w:footnote>
  <w:footnote w:id="78">
    <w:p w14:paraId="6018D1C4" w14:textId="7290DFB5" w:rsidR="000333DD" w:rsidRPr="00091D6F" w:rsidRDefault="000333DD" w:rsidP="007262AF">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w:t>
      </w:r>
    </w:p>
  </w:footnote>
  <w:footnote w:id="79">
    <w:p w14:paraId="3E1F96E6" w14:textId="77777777" w:rsidR="000333DD" w:rsidRPr="00091D6F" w:rsidRDefault="000333DD" w:rsidP="003A6C7C">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Joint Parallel Report to CRPD, para. 19.</w:t>
      </w:r>
    </w:p>
  </w:footnote>
  <w:footnote w:id="80">
    <w:p w14:paraId="703059DA" w14:textId="6155E845"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proofErr w:type="spellStart"/>
      <w:r w:rsidRPr="00091D6F">
        <w:rPr>
          <w:rFonts w:ascii="Times New Roman" w:hAnsi="Times New Roman" w:cs="Times New Roman"/>
        </w:rPr>
        <w:t>Yumma</w:t>
      </w:r>
      <w:proofErr w:type="spellEnd"/>
      <w:r w:rsidRPr="00091D6F">
        <w:rPr>
          <w:rFonts w:ascii="Times New Roman" w:hAnsi="Times New Roman" w:cs="Times New Roman"/>
        </w:rPr>
        <w:t xml:space="preserve"> Patel, ‘Israel acquitted </w:t>
      </w:r>
      <w:proofErr w:type="gramStart"/>
      <w:r w:rsidRPr="00091D6F">
        <w:rPr>
          <w:rFonts w:ascii="Times New Roman" w:hAnsi="Times New Roman" w:cs="Times New Roman"/>
        </w:rPr>
        <w:t>E</w:t>
      </w:r>
      <w:r w:rsidR="00C62AA5">
        <w:rPr>
          <w:rFonts w:ascii="Times New Roman" w:hAnsi="Times New Roman" w:cs="Times New Roman"/>
        </w:rPr>
        <w:t>.A</w:t>
      </w:r>
      <w:r w:rsidRPr="00091D6F">
        <w:rPr>
          <w:rFonts w:ascii="Times New Roman" w:hAnsi="Times New Roman" w:cs="Times New Roman"/>
        </w:rPr>
        <w:t>’s</w:t>
      </w:r>
      <w:proofErr w:type="gramEnd"/>
      <w:r w:rsidRPr="00091D6F">
        <w:rPr>
          <w:rFonts w:ascii="Times New Roman" w:hAnsi="Times New Roman" w:cs="Times New Roman"/>
        </w:rPr>
        <w:t xml:space="preserve"> killer. Then Ben-Gvir called his mom a terrorist’, (</w:t>
      </w:r>
      <w:proofErr w:type="spellStart"/>
      <w:r w:rsidRPr="00091D6F">
        <w:rPr>
          <w:rFonts w:ascii="Times New Roman" w:hAnsi="Times New Roman" w:cs="Times New Roman"/>
        </w:rPr>
        <w:t>Mondoweiss</w:t>
      </w:r>
      <w:proofErr w:type="spellEnd"/>
      <w:r w:rsidRPr="00091D6F">
        <w:rPr>
          <w:rFonts w:ascii="Times New Roman" w:hAnsi="Times New Roman" w:cs="Times New Roman"/>
        </w:rPr>
        <w:t xml:space="preserve">, 7 July 2023), available at: </w:t>
      </w:r>
      <w:hyperlink r:id="rId21" w:history="1">
        <w:r w:rsidRPr="00091D6F">
          <w:rPr>
            <w:rStyle w:val="Hyperlink"/>
            <w:rFonts w:ascii="Times New Roman" w:hAnsi="Times New Roman" w:cs="Times New Roman"/>
          </w:rPr>
          <w:t>https://mondoweiss.net/2023/07/israel-acquitted-eyad-al-hallaqs-killerthen-ben-gvir-called-his-mom-a-terrorist/</w:t>
        </w:r>
      </w:hyperlink>
      <w:r w:rsidRPr="00091D6F">
        <w:rPr>
          <w:rFonts w:ascii="Times New Roman" w:hAnsi="Times New Roman" w:cs="Times New Roman"/>
        </w:rPr>
        <w:t xml:space="preserve">, </w:t>
      </w:r>
    </w:p>
  </w:footnote>
  <w:footnote w:id="81">
    <w:p w14:paraId="3DAB5DB8" w14:textId="69F6206A"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‘Impunity for Extrajudicial Killing: Israeli Soldier and Killer of A</w:t>
      </w:r>
      <w:r w:rsidR="003F6DC2">
        <w:rPr>
          <w:rFonts w:ascii="Times New Roman" w:hAnsi="Times New Roman" w:cs="Times New Roman"/>
        </w:rPr>
        <w:t>.</w:t>
      </w:r>
      <w:r w:rsidRPr="00091D6F">
        <w:rPr>
          <w:rFonts w:ascii="Times New Roman" w:hAnsi="Times New Roman" w:cs="Times New Roman"/>
        </w:rPr>
        <w:t>F</w:t>
      </w:r>
      <w:r w:rsidR="003F6DC2">
        <w:rPr>
          <w:rFonts w:ascii="Times New Roman" w:hAnsi="Times New Roman" w:cs="Times New Roman"/>
        </w:rPr>
        <w:t>.</w:t>
      </w:r>
      <w:r w:rsidRPr="00091D6F">
        <w:rPr>
          <w:rFonts w:ascii="Times New Roman" w:hAnsi="Times New Roman" w:cs="Times New Roman"/>
        </w:rPr>
        <w:t>A</w:t>
      </w:r>
      <w:r w:rsidR="003F6DC2">
        <w:rPr>
          <w:rFonts w:ascii="Times New Roman" w:hAnsi="Times New Roman" w:cs="Times New Roman"/>
        </w:rPr>
        <w:t>.</w:t>
      </w:r>
      <w:r w:rsidRPr="00091D6F">
        <w:rPr>
          <w:rFonts w:ascii="Times New Roman" w:hAnsi="Times New Roman" w:cs="Times New Roman"/>
        </w:rPr>
        <w:t xml:space="preserve"> Released after Mere 9 Months in Prison’, (11 May 2018), available at: </w:t>
      </w:r>
      <w:hyperlink r:id="rId22" w:history="1">
        <w:r w:rsidRPr="00091D6F">
          <w:rPr>
            <w:rStyle w:val="Hyperlink"/>
            <w:rFonts w:ascii="Times New Roman" w:hAnsi="Times New Roman" w:cs="Times New Roman"/>
          </w:rPr>
          <w:t>https://www.alhaq.org/advocacy/6225.html</w:t>
        </w:r>
      </w:hyperlink>
      <w:r w:rsidRPr="00091D6F">
        <w:rPr>
          <w:rFonts w:ascii="Times New Roman" w:hAnsi="Times New Roman" w:cs="Times New Roman"/>
        </w:rPr>
        <w:t xml:space="preserve">. </w:t>
      </w:r>
    </w:p>
  </w:footnote>
  <w:footnote w:id="82">
    <w:p w14:paraId="004CA5CF" w14:textId="1F13B751"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w:t>
      </w:r>
    </w:p>
  </w:footnote>
  <w:footnote w:id="83">
    <w:p w14:paraId="7A030CD2" w14:textId="428C8058" w:rsidR="000333DD" w:rsidRPr="00091D6F" w:rsidRDefault="000333DD" w:rsidP="00985167">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As of 13 August 2023, </w:t>
      </w:r>
      <w:proofErr w:type="gramStart"/>
      <w:r w:rsidRPr="00091D6F">
        <w:rPr>
          <w:rFonts w:ascii="Times New Roman" w:hAnsi="Times New Roman" w:cs="Times New Roman"/>
        </w:rPr>
        <w:t>There</w:t>
      </w:r>
      <w:proofErr w:type="gramEnd"/>
      <w:r w:rsidRPr="00091D6F">
        <w:rPr>
          <w:rFonts w:ascii="Times New Roman" w:hAnsi="Times New Roman" w:cs="Times New Roman"/>
        </w:rPr>
        <w:t xml:space="preserve"> are 5,100 Palestinian prisoners, including 33 female prisoners, 165 children, and 1200 administratively detained prisoners, available at: </w:t>
      </w:r>
      <w:hyperlink r:id="rId23" w:history="1">
        <w:r w:rsidRPr="00091D6F">
          <w:rPr>
            <w:rStyle w:val="Hyperlink"/>
            <w:rFonts w:ascii="Times New Roman" w:hAnsi="Times New Roman" w:cs="Times New Roman"/>
          </w:rPr>
          <w:t>https://www.addameer.org/statistics</w:t>
        </w:r>
      </w:hyperlink>
      <w:r w:rsidRPr="00091D6F">
        <w:rPr>
          <w:rFonts w:ascii="Times New Roman" w:hAnsi="Times New Roman" w:cs="Times New Roman"/>
        </w:rPr>
        <w:t xml:space="preserve">. </w:t>
      </w:r>
    </w:p>
  </w:footnote>
  <w:footnote w:id="84">
    <w:p w14:paraId="620FDD08" w14:textId="3AC45150" w:rsidR="000333DD" w:rsidRPr="00091D6F" w:rsidRDefault="000333DD" w:rsidP="00985167">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‘On Palestinian Prisoners’ Day, Civil Society Calls for Urgent Release of Palestinian Prisoners and Detainees in Israeli Prisons’, (17 April 2020), available at: </w:t>
      </w:r>
      <w:hyperlink r:id="rId24" w:history="1">
        <w:r w:rsidRPr="00091D6F">
          <w:rPr>
            <w:rStyle w:val="Hyperlink"/>
            <w:rFonts w:ascii="Times New Roman" w:hAnsi="Times New Roman" w:cs="Times New Roman"/>
          </w:rPr>
          <w:t>http://www.alhaq.org/advocacy/16736.html</w:t>
        </w:r>
      </w:hyperlink>
      <w:r w:rsidRPr="00091D6F">
        <w:rPr>
          <w:rFonts w:ascii="Times New Roman" w:hAnsi="Times New Roman" w:cs="Times New Roman"/>
        </w:rPr>
        <w:t>.</w:t>
      </w:r>
    </w:p>
  </w:footnote>
  <w:footnote w:id="85">
    <w:p w14:paraId="511488C0" w14:textId="1682145E"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‘Written Submission to the UN Special Rapporteur on the Promotion of Truth, Justice, Reparation and Guarantees of Non-Recurrence, Mr. Fabian </w:t>
      </w:r>
      <w:proofErr w:type="spellStart"/>
      <w:r w:rsidRPr="00091D6F">
        <w:rPr>
          <w:rFonts w:ascii="Times New Roman" w:hAnsi="Times New Roman" w:cs="Times New Roman"/>
        </w:rPr>
        <w:t>Salvioli</w:t>
      </w:r>
      <w:proofErr w:type="spellEnd"/>
      <w:r w:rsidRPr="00091D6F">
        <w:rPr>
          <w:rFonts w:ascii="Times New Roman" w:hAnsi="Times New Roman" w:cs="Times New Roman"/>
        </w:rPr>
        <w:t xml:space="preserve">, on Transitional Justice Measures and the Legacy of Human Rights Violations in Colonial Contexts’, (12 May 2021), 8. </w:t>
      </w:r>
    </w:p>
  </w:footnote>
  <w:footnote w:id="86">
    <w:p w14:paraId="1BCF2051" w14:textId="23BF922A" w:rsidR="000333DD" w:rsidRPr="00091D6F" w:rsidRDefault="000333DD" w:rsidP="00985167">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‘Al-Haq Position Paper- ICJ Advisory Opinion on the Legal Consequences Arising from the Policies and Practices of Israel in the OPT’, (29 July 2023), 5, available at: </w:t>
      </w:r>
      <w:hyperlink r:id="rId25" w:history="1">
        <w:r w:rsidRPr="00091D6F">
          <w:rPr>
            <w:rStyle w:val="Hyperlink"/>
            <w:rFonts w:ascii="Times New Roman" w:hAnsi="Times New Roman" w:cs="Times New Roman"/>
          </w:rPr>
          <w:t>https://www.alhaq.org/advocacy/21686.html</w:t>
        </w:r>
      </w:hyperlink>
    </w:p>
  </w:footnote>
  <w:footnote w:id="87">
    <w:p w14:paraId="741792D9" w14:textId="351207E5" w:rsidR="000333DD" w:rsidRPr="00091D6F" w:rsidRDefault="000333DD" w:rsidP="00985167">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CRPD List of issues on Israel’, para. 20(a).</w:t>
      </w:r>
    </w:p>
  </w:footnote>
  <w:footnote w:id="88">
    <w:p w14:paraId="47697D5A" w14:textId="4C4115F9" w:rsidR="000333DD" w:rsidRPr="00091D6F" w:rsidRDefault="000333DD" w:rsidP="00985167">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CRPD List of issues on Israel, paras 26(b) and 10(a).</w:t>
      </w:r>
    </w:p>
  </w:footnote>
  <w:footnote w:id="89">
    <w:p w14:paraId="6DCA5FB1" w14:textId="77777777" w:rsidR="000333DD" w:rsidRPr="00091D6F" w:rsidRDefault="000333DD" w:rsidP="004101BD">
      <w:pPr>
        <w:pStyle w:val="FootnoteText"/>
        <w:rPr>
          <w:rFonts w:ascii="Times New Roman" w:hAnsi="Times New Roman" w:cs="Times New Roman"/>
          <w:highlight w:val="yellow"/>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According to Al-Haq’s documentation. </w:t>
      </w:r>
    </w:p>
  </w:footnote>
  <w:footnote w:id="90">
    <w:p w14:paraId="2F9040AF" w14:textId="13DDC37B" w:rsidR="000333DD" w:rsidRPr="00091D6F" w:rsidRDefault="000333DD" w:rsidP="000915AF">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Affidavit 2023-01-0076-GA-F-A1-IL-WMN, O</w:t>
      </w:r>
      <w:r w:rsidR="00BE6709">
        <w:rPr>
          <w:rFonts w:ascii="Times New Roman" w:hAnsi="Times New Roman" w:cs="Times New Roman"/>
        </w:rPr>
        <w:t>.</w:t>
      </w:r>
      <w:r w:rsidRPr="00091D6F">
        <w:rPr>
          <w:rFonts w:ascii="Times New Roman" w:hAnsi="Times New Roman" w:cs="Times New Roman"/>
        </w:rPr>
        <w:t>M</w:t>
      </w:r>
      <w:r w:rsidR="00BE6709">
        <w:rPr>
          <w:rFonts w:ascii="Times New Roman" w:hAnsi="Times New Roman" w:cs="Times New Roman"/>
        </w:rPr>
        <w:t>.</w:t>
      </w:r>
      <w:r w:rsidRPr="00091D6F">
        <w:rPr>
          <w:rFonts w:ascii="Times New Roman" w:hAnsi="Times New Roman" w:cs="Times New Roman"/>
        </w:rPr>
        <w:t>A</w:t>
      </w:r>
      <w:r w:rsidR="00BE6709">
        <w:rPr>
          <w:rFonts w:ascii="Times New Roman" w:hAnsi="Times New Roman" w:cs="Times New Roman"/>
        </w:rPr>
        <w:t>.</w:t>
      </w:r>
      <w:r w:rsidRPr="00091D6F">
        <w:rPr>
          <w:rFonts w:ascii="Times New Roman" w:hAnsi="Times New Roman" w:cs="Times New Roman"/>
        </w:rPr>
        <w:t>, resident of Gaza City, 25 January 2023.</w:t>
      </w:r>
    </w:p>
  </w:footnote>
  <w:footnote w:id="91">
    <w:p w14:paraId="1311D065" w14:textId="4358E132" w:rsidR="000333DD" w:rsidRPr="00091D6F" w:rsidRDefault="000333DD" w:rsidP="000915AF">
      <w:pPr>
        <w:pStyle w:val="FootnoteText"/>
        <w:rPr>
          <w:rFonts w:ascii="Times New Roman" w:hAnsi="Times New Roman" w:cs="Times New Roman"/>
          <w:lang w:val="fr-BE"/>
        </w:rPr>
      </w:pPr>
      <w:r w:rsidRPr="00091D6F">
        <w:rPr>
          <w:rStyle w:val="FootnoteReference"/>
          <w:rFonts w:ascii="Times New Roman" w:hAnsi="Times New Roman" w:cs="Times New Roman"/>
        </w:rPr>
        <w:footnoteRef/>
      </w:r>
      <w:r w:rsidRPr="00091D6F">
        <w:rPr>
          <w:rFonts w:ascii="Times New Roman" w:hAnsi="Times New Roman" w:cs="Times New Roman"/>
          <w:lang w:val="fr-BE"/>
        </w:rPr>
        <w:t xml:space="preserve"> UNRWA, </w:t>
      </w:r>
      <w:proofErr w:type="spellStart"/>
      <w:r w:rsidRPr="00091D6F">
        <w:rPr>
          <w:rFonts w:ascii="Times New Roman" w:hAnsi="Times New Roman" w:cs="Times New Roman"/>
          <w:lang w:val="fr-BE"/>
        </w:rPr>
        <w:t>available</w:t>
      </w:r>
      <w:proofErr w:type="spellEnd"/>
      <w:r w:rsidRPr="00091D6F">
        <w:rPr>
          <w:rFonts w:ascii="Times New Roman" w:hAnsi="Times New Roman" w:cs="Times New Roman"/>
          <w:lang w:val="fr-BE"/>
        </w:rPr>
        <w:t xml:space="preserve"> at :</w:t>
      </w:r>
      <w:hyperlink r:id="rId26" w:anchor=":~:text=The%20Gaza%20Strip%20has%20a,has%20been%20in%20steady%20decline" w:history="1">
        <w:r w:rsidRPr="00091D6F">
          <w:rPr>
            <w:rStyle w:val="Hyperlink"/>
            <w:rFonts w:ascii="Times New Roman" w:hAnsi="Times New Roman" w:cs="Times New Roman"/>
            <w:lang w:val="fr-BE"/>
          </w:rPr>
          <w:t>https://www.unrwa.org/where-we-work/gaza-strip#:~:text=The%20Gaza%20Strip%20has%20a,has%20been%20in%20steady%20decline</w:t>
        </w:r>
      </w:hyperlink>
      <w:r w:rsidRPr="00091D6F">
        <w:rPr>
          <w:rFonts w:ascii="Times New Roman" w:hAnsi="Times New Roman" w:cs="Times New Roman"/>
          <w:lang w:val="fr-BE"/>
        </w:rPr>
        <w:t xml:space="preserve">. </w:t>
      </w:r>
    </w:p>
  </w:footnote>
  <w:footnote w:id="92">
    <w:p w14:paraId="675388D0" w14:textId="454C9DAA"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CRPD List of issues on Israel, para. 11.</w:t>
      </w:r>
    </w:p>
  </w:footnote>
  <w:footnote w:id="93">
    <w:p w14:paraId="161E1B5A" w14:textId="17FE83FA"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Al-Haq, ‘Racism and Institutionalised Discrimination in the Roll-Out of the COVID-19 Vaccine’, (18</w:t>
      </w:r>
      <w:r w:rsidRPr="00091D6F">
        <w:rPr>
          <w:rFonts w:ascii="Times New Roman" w:hAnsi="Times New Roman" w:cs="Times New Roman"/>
          <w:rtl/>
        </w:rPr>
        <w:t xml:space="preserve"> </w:t>
      </w:r>
      <w:r w:rsidRPr="00091D6F">
        <w:rPr>
          <w:rFonts w:ascii="Times New Roman" w:hAnsi="Times New Roman" w:cs="Times New Roman"/>
        </w:rPr>
        <w:t xml:space="preserve">January 2021), available at: </w:t>
      </w:r>
      <w:hyperlink r:id="rId27" w:history="1">
        <w:r w:rsidRPr="00091D6F">
          <w:rPr>
            <w:rStyle w:val="Hyperlink"/>
            <w:rFonts w:ascii="Times New Roman" w:hAnsi="Times New Roman" w:cs="Times New Roman"/>
          </w:rPr>
          <w:t>https://www.alhaq.org/advocacy/17767.html</w:t>
        </w:r>
      </w:hyperlink>
      <w:r w:rsidRPr="00091D6F">
        <w:rPr>
          <w:rFonts w:ascii="Times New Roman" w:hAnsi="Times New Roman" w:cs="Times New Roman"/>
        </w:rPr>
        <w:t xml:space="preserve">. </w:t>
      </w:r>
    </w:p>
  </w:footnote>
  <w:footnote w:id="94">
    <w:p w14:paraId="09F06294" w14:textId="77777777" w:rsidR="000333DD" w:rsidRPr="00091D6F" w:rsidRDefault="000333DD" w:rsidP="00327588">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Al-Jazeera, ‘Palestinian Authority calls off vaccine exchange with Israel’, (18 June 2021), available at: </w:t>
      </w:r>
      <w:hyperlink r:id="rId28" w:history="1">
        <w:r w:rsidRPr="00091D6F">
          <w:rPr>
            <w:rStyle w:val="Hyperlink"/>
            <w:rFonts w:ascii="Times New Roman" w:hAnsi="Times New Roman" w:cs="Times New Roman"/>
          </w:rPr>
          <w:t>https://www.aljazeera.com/news/2021/6/18/palestinians-to-get-1-million-covid-vaccine-doses-in-israel-swap</w:t>
        </w:r>
      </w:hyperlink>
      <w:r w:rsidRPr="00091D6F">
        <w:rPr>
          <w:rFonts w:ascii="Times New Roman" w:hAnsi="Times New Roman" w:cs="Times New Roman"/>
        </w:rPr>
        <w:t xml:space="preserve">. </w:t>
      </w:r>
    </w:p>
  </w:footnote>
  <w:footnote w:id="95">
    <w:p w14:paraId="6602734C" w14:textId="77777777" w:rsidR="000333DD" w:rsidRPr="00091D6F" w:rsidRDefault="000333DD" w:rsidP="00327588">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UN Office of the High Commissioner of Human Rights, ‘COVID-19 and persons with disabilities’, available at: </w:t>
      </w:r>
      <w:hyperlink r:id="rId29" w:history="1">
        <w:r w:rsidRPr="00091D6F">
          <w:rPr>
            <w:rStyle w:val="Hyperlink"/>
            <w:rFonts w:ascii="Times New Roman" w:hAnsi="Times New Roman" w:cs="Times New Roman"/>
          </w:rPr>
          <w:t>https://www.ohchr.org/en/covid-19-and-persons-disabilities</w:t>
        </w:r>
      </w:hyperlink>
      <w:r w:rsidRPr="00091D6F">
        <w:rPr>
          <w:rFonts w:ascii="Times New Roman" w:hAnsi="Times New Roman" w:cs="Times New Roman"/>
        </w:rPr>
        <w:t xml:space="preserve">. </w:t>
      </w:r>
    </w:p>
  </w:footnote>
  <w:footnote w:id="96">
    <w:p w14:paraId="0AB4792B" w14:textId="1A19C2CC" w:rsidR="000333DD" w:rsidRPr="00091D6F" w:rsidRDefault="000333DD" w:rsidP="00985167">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Ali </w:t>
      </w:r>
      <w:proofErr w:type="spellStart"/>
      <w:r w:rsidRPr="00091D6F">
        <w:rPr>
          <w:rFonts w:ascii="Times New Roman" w:hAnsi="Times New Roman" w:cs="Times New Roman"/>
        </w:rPr>
        <w:t>Sawafta</w:t>
      </w:r>
      <w:proofErr w:type="spellEnd"/>
      <w:r w:rsidRPr="00091D6F">
        <w:rPr>
          <w:rFonts w:ascii="Times New Roman" w:hAnsi="Times New Roman" w:cs="Times New Roman"/>
        </w:rPr>
        <w:t xml:space="preserve">, ‘Palestinians cancel deal for near-expired COVID vaccines from Israel’ (Reuters, 18 June 2021), available at: </w:t>
      </w:r>
      <w:hyperlink r:id="rId30" w:history="1">
        <w:r w:rsidRPr="00091D6F">
          <w:rPr>
            <w:rStyle w:val="Hyperlink"/>
            <w:rFonts w:ascii="Times New Roman" w:hAnsi="Times New Roman" w:cs="Times New Roman"/>
          </w:rPr>
          <w:t>https://www.reuters.com/world/middle-east/israel-give-palestinians-1-million-covid-vaccine-doses-israeli-statement-2021-06-18</w:t>
        </w:r>
      </w:hyperlink>
      <w:r w:rsidRPr="00091D6F">
        <w:rPr>
          <w:rFonts w:ascii="Times New Roman" w:hAnsi="Times New Roman" w:cs="Times New Roman"/>
        </w:rPr>
        <w:t xml:space="preserve"> </w:t>
      </w:r>
    </w:p>
  </w:footnote>
  <w:footnote w:id="97">
    <w:p w14:paraId="518BA796" w14:textId="77777777" w:rsidR="000333DD" w:rsidRPr="00091D6F" w:rsidRDefault="000333DD" w:rsidP="00327588">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 </w:t>
      </w:r>
      <w:proofErr w:type="spellStart"/>
      <w:r w:rsidRPr="00091D6F">
        <w:rPr>
          <w:rFonts w:ascii="Times New Roman" w:hAnsi="Times New Roman" w:cs="Times New Roman"/>
        </w:rPr>
        <w:t>Mezan</w:t>
      </w:r>
      <w:proofErr w:type="spellEnd"/>
      <w:r w:rsidRPr="00091D6F">
        <w:rPr>
          <w:rFonts w:ascii="Times New Roman" w:hAnsi="Times New Roman" w:cs="Times New Roman"/>
        </w:rPr>
        <w:t xml:space="preserve">, ‘Al </w:t>
      </w:r>
      <w:proofErr w:type="spellStart"/>
      <w:r w:rsidRPr="00091D6F">
        <w:rPr>
          <w:rFonts w:ascii="Times New Roman" w:hAnsi="Times New Roman" w:cs="Times New Roman"/>
        </w:rPr>
        <w:t>Mezan</w:t>
      </w:r>
      <w:proofErr w:type="spellEnd"/>
      <w:r w:rsidRPr="00091D6F">
        <w:rPr>
          <w:rFonts w:ascii="Times New Roman" w:hAnsi="Times New Roman" w:cs="Times New Roman"/>
        </w:rPr>
        <w:t xml:space="preserve"> condemns Israel’s blocking of COVID-19 vaccine to Gaza’, (18 February 2021), available at: </w:t>
      </w:r>
      <w:hyperlink r:id="rId31" w:history="1">
        <w:r w:rsidRPr="00091D6F">
          <w:rPr>
            <w:rStyle w:val="Hyperlink"/>
            <w:rFonts w:ascii="Times New Roman" w:hAnsi="Times New Roman" w:cs="Times New Roman"/>
          </w:rPr>
          <w:t>https://reliefweb.int/report/occupied-palestinian-territory/al-mezan-condemns-israel-s-blocking-covid-19-vaccine-gaza</w:t>
        </w:r>
      </w:hyperlink>
      <w:r w:rsidRPr="00091D6F">
        <w:rPr>
          <w:rFonts w:ascii="Times New Roman" w:hAnsi="Times New Roman" w:cs="Times New Roman"/>
        </w:rPr>
        <w:t xml:space="preserve">.  </w:t>
      </w:r>
    </w:p>
  </w:footnote>
  <w:footnote w:id="98">
    <w:p w14:paraId="104A07E3" w14:textId="1864FBB2" w:rsidR="000333DD" w:rsidRPr="00091D6F" w:rsidRDefault="000333DD" w:rsidP="000B5DBB">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Ali </w:t>
      </w:r>
      <w:proofErr w:type="spellStart"/>
      <w:r w:rsidRPr="00091D6F">
        <w:rPr>
          <w:rFonts w:ascii="Times New Roman" w:hAnsi="Times New Roman" w:cs="Times New Roman"/>
        </w:rPr>
        <w:t>Sawafta</w:t>
      </w:r>
      <w:proofErr w:type="spellEnd"/>
      <w:r w:rsidRPr="00091D6F">
        <w:rPr>
          <w:rFonts w:ascii="Times New Roman" w:hAnsi="Times New Roman" w:cs="Times New Roman"/>
        </w:rPr>
        <w:t xml:space="preserve">, ‘Palestinians cancel deal for near-expired COVID vaccines from Israel’ (Reuters, 18 June 2021), available at: </w:t>
      </w:r>
      <w:hyperlink r:id="rId32" w:history="1">
        <w:r w:rsidRPr="00091D6F">
          <w:rPr>
            <w:rStyle w:val="Hyperlink"/>
            <w:rFonts w:ascii="Times New Roman" w:hAnsi="Times New Roman" w:cs="Times New Roman"/>
          </w:rPr>
          <w:t>https://www.reuters.com/world/middle-east/israel-give-palestinians-1-million-covid-vaccine-doses-israeli-statement-2021-06-18</w:t>
        </w:r>
      </w:hyperlink>
    </w:p>
  </w:footnote>
  <w:footnote w:id="99">
    <w:p w14:paraId="36923F8E" w14:textId="5C2E6A29" w:rsidR="000333DD" w:rsidRPr="00091D6F" w:rsidRDefault="000333DD" w:rsidP="00985167">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CRPD List of issues on Israel, para. 29.</w:t>
      </w:r>
    </w:p>
  </w:footnote>
  <w:footnote w:id="100">
    <w:p w14:paraId="49B64AD8" w14:textId="77777777" w:rsidR="000333DD" w:rsidRPr="00091D6F" w:rsidRDefault="000333DD" w:rsidP="00775858">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The Palestinian Authority’s (PA) policy position on the social welfare payments to the families</w:t>
      </w:r>
    </w:p>
    <w:p w14:paraId="2BB1CC57" w14:textId="71620C98" w:rsidR="000333DD" w:rsidRPr="00091D6F" w:rsidRDefault="000333DD" w:rsidP="00775858">
      <w:pPr>
        <w:pStyle w:val="FootnoteText"/>
        <w:rPr>
          <w:rFonts w:ascii="Times New Roman" w:hAnsi="Times New Roman" w:cs="Times New Roman"/>
        </w:rPr>
      </w:pPr>
      <w:r w:rsidRPr="00091D6F">
        <w:rPr>
          <w:rFonts w:ascii="Times New Roman" w:hAnsi="Times New Roman" w:cs="Times New Roman"/>
        </w:rPr>
        <w:t xml:space="preserve">of prisoners, available at: https://www.palestine-australia.com/assets/Uploads/The-Palestinian-Authoritys-PA-policy-position-on-the-social-welfare-payments-to-the-families-of-prisoners-.pdf.  </w:t>
      </w:r>
    </w:p>
  </w:footnote>
  <w:footnote w:id="101">
    <w:p w14:paraId="5C6C4F4F" w14:textId="2B25DFAD" w:rsidR="000333DD" w:rsidRPr="00091D6F" w:rsidRDefault="000333DD" w:rsidP="00775858">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w:t>
      </w:r>
    </w:p>
  </w:footnote>
  <w:footnote w:id="102">
    <w:p w14:paraId="422B73B9" w14:textId="77777777" w:rsidR="000333DD" w:rsidRPr="00091D6F" w:rsidRDefault="000333DD" w:rsidP="00775858">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r w:rsidRPr="00091D6F">
        <w:rPr>
          <w:rFonts w:ascii="Times New Roman" w:hAnsi="Times New Roman" w:cs="Times New Roman"/>
          <w:i/>
          <w:iCs/>
        </w:rPr>
        <w:t>Ibid.</w:t>
      </w:r>
      <w:r w:rsidRPr="00091D6F">
        <w:rPr>
          <w:rFonts w:ascii="Times New Roman" w:hAnsi="Times New Roman" w:cs="Times New Roman"/>
        </w:rPr>
        <w:t xml:space="preserve">   </w:t>
      </w:r>
    </w:p>
  </w:footnote>
  <w:footnote w:id="103">
    <w:p w14:paraId="53E54FE9" w14:textId="0C104F49" w:rsidR="000333DD" w:rsidRPr="00091D6F" w:rsidRDefault="000333DD">
      <w:pPr>
        <w:pStyle w:val="FootnoteText"/>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News </w:t>
      </w:r>
      <w:proofErr w:type="spellStart"/>
      <w:r w:rsidRPr="00091D6F">
        <w:rPr>
          <w:rFonts w:ascii="Times New Roman" w:hAnsi="Times New Roman" w:cs="Times New Roman"/>
        </w:rPr>
        <w:t>News</w:t>
      </w:r>
      <w:proofErr w:type="spellEnd"/>
      <w:r w:rsidRPr="00091D6F">
        <w:rPr>
          <w:rFonts w:ascii="Times New Roman" w:hAnsi="Times New Roman" w:cs="Times New Roman"/>
        </w:rPr>
        <w:t xml:space="preserve"> Agency, ‘Officials say despite Israeli law, commitment to prisoners is unshakable’, (3 July 2018), available at: </w:t>
      </w:r>
      <w:hyperlink r:id="rId33" w:history="1">
        <w:r w:rsidRPr="00091D6F">
          <w:rPr>
            <w:rStyle w:val="Hyperlink"/>
            <w:rFonts w:ascii="Times New Roman" w:hAnsi="Times New Roman" w:cs="Times New Roman"/>
          </w:rPr>
          <w:t>https://english.wafa.ps/Pages/Details/94655</w:t>
        </w:r>
      </w:hyperlink>
      <w:r w:rsidRPr="00091D6F">
        <w:rPr>
          <w:rFonts w:ascii="Times New Roman" w:hAnsi="Times New Roman" w:cs="Times New Roman"/>
        </w:rPr>
        <w:t xml:space="preserve">. </w:t>
      </w:r>
    </w:p>
  </w:footnote>
  <w:footnote w:id="104">
    <w:p w14:paraId="66C87466" w14:textId="77777777" w:rsidR="000333DD" w:rsidRPr="00091D6F" w:rsidRDefault="000333DD" w:rsidP="00205A51">
      <w:pPr>
        <w:pStyle w:val="FootnoteText"/>
        <w:jc w:val="both"/>
        <w:rPr>
          <w:rFonts w:ascii="Times New Roman" w:hAnsi="Times New Roman" w:cs="Times New Roman"/>
        </w:rPr>
      </w:pPr>
      <w:r w:rsidRPr="00091D6F">
        <w:rPr>
          <w:rStyle w:val="FootnoteReference"/>
          <w:rFonts w:ascii="Times New Roman" w:hAnsi="Times New Roman" w:cs="Times New Roman"/>
        </w:rPr>
        <w:footnoteRef/>
      </w:r>
      <w:r w:rsidRPr="00091D6F">
        <w:rPr>
          <w:rFonts w:ascii="Times New Roman" w:hAnsi="Times New Roman" w:cs="Times New Roman"/>
        </w:rPr>
        <w:t xml:space="preserve"> </w:t>
      </w:r>
      <w:proofErr w:type="spellStart"/>
      <w:r w:rsidRPr="00091D6F">
        <w:rPr>
          <w:rFonts w:ascii="Times New Roman" w:hAnsi="Times New Roman" w:cs="Times New Roman"/>
        </w:rPr>
        <w:t>Yumma</w:t>
      </w:r>
      <w:proofErr w:type="spellEnd"/>
      <w:r w:rsidRPr="00091D6F">
        <w:rPr>
          <w:rFonts w:ascii="Times New Roman" w:hAnsi="Times New Roman" w:cs="Times New Roman"/>
        </w:rPr>
        <w:t xml:space="preserve"> Patel, ‘New Israeli punitive measures hold PA ‘hostage’ amid international silence’ (</w:t>
      </w:r>
      <w:proofErr w:type="spellStart"/>
      <w:r w:rsidRPr="00091D6F">
        <w:rPr>
          <w:rFonts w:ascii="Times New Roman" w:hAnsi="Times New Roman" w:cs="Times New Roman"/>
        </w:rPr>
        <w:t>Mondoweiss</w:t>
      </w:r>
      <w:proofErr w:type="spellEnd"/>
      <w:r w:rsidRPr="00091D6F">
        <w:rPr>
          <w:rFonts w:ascii="Times New Roman" w:hAnsi="Times New Roman" w:cs="Times New Roman"/>
        </w:rPr>
        <w:t xml:space="preserve">, 13 January 2023), available at: </w:t>
      </w:r>
      <w:hyperlink r:id="rId34" w:history="1">
        <w:r w:rsidRPr="00091D6F">
          <w:rPr>
            <w:rFonts w:ascii="Times New Roman" w:hAnsi="Times New Roman" w:cs="Times New Roman"/>
          </w:rPr>
          <w:t>https://mondoweiss.net/2023/01/new-israeli-punitive-measures-hold-pa-hostage-amid-international-silence/</w:t>
        </w:r>
      </w:hyperlink>
      <w:r w:rsidRPr="00091D6F">
        <w:rPr>
          <w:rFonts w:ascii="Times New Roman" w:hAnsi="Times New Roman" w:cs="Times New Roman"/>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FF7FF" w14:textId="74E9608A" w:rsidR="000333DD" w:rsidRPr="00057B3E" w:rsidRDefault="000333DD" w:rsidP="00D05DB4">
    <w:pPr>
      <w:spacing w:line="276" w:lineRule="auto"/>
      <w:jc w:val="both"/>
      <w:rPr>
        <w:rFonts w:asciiTheme="majorBidi" w:hAnsiTheme="majorBidi" w:cstheme="majorBidi"/>
        <w:b/>
        <w:bCs/>
        <w:sz w:val="24"/>
        <w:szCs w:val="24"/>
      </w:rPr>
    </w:pPr>
    <w:r>
      <w:rPr>
        <w:rFonts w:asciiTheme="majorBidi" w:hAnsiTheme="majorBidi" w:cstheme="majorBidi"/>
        <w:b/>
        <w:bCs/>
        <w:sz w:val="24"/>
        <w:szCs w:val="24"/>
      </w:rPr>
      <w:t xml:space="preserve">Joint </w:t>
    </w:r>
    <w:r w:rsidRPr="00057B3E">
      <w:rPr>
        <w:rFonts w:asciiTheme="majorBidi" w:hAnsiTheme="majorBidi" w:cstheme="majorBidi"/>
        <w:b/>
        <w:bCs/>
        <w:sz w:val="24"/>
        <w:szCs w:val="24"/>
      </w:rPr>
      <w:t xml:space="preserve">Parallel Report to </w:t>
    </w:r>
    <w:r>
      <w:rPr>
        <w:rFonts w:asciiTheme="majorBidi" w:hAnsiTheme="majorBidi" w:cstheme="majorBidi"/>
        <w:b/>
        <w:bCs/>
        <w:sz w:val="24"/>
        <w:szCs w:val="24"/>
      </w:rPr>
      <w:t>CRPD</w:t>
    </w:r>
    <w:r w:rsidRPr="00057B3E">
      <w:rPr>
        <w:rFonts w:asciiTheme="majorBidi" w:hAnsiTheme="majorBidi" w:cstheme="majorBidi"/>
        <w:b/>
        <w:bCs/>
        <w:sz w:val="24"/>
        <w:szCs w:val="24"/>
      </w:rPr>
      <w:t xml:space="preserve"> for its List of Issues on Israel’s Initial Report</w:t>
    </w:r>
  </w:p>
  <w:p w14:paraId="2D6DF3CC" w14:textId="2EE9DB96" w:rsidR="000333DD" w:rsidRDefault="000333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5C5A"/>
    <w:multiLevelType w:val="hybridMultilevel"/>
    <w:tmpl w:val="4260A910"/>
    <w:lvl w:ilvl="0" w:tplc="9E5E1920">
      <w:start w:val="1"/>
      <w:numFmt w:val="decimal"/>
      <w:lvlText w:val="%1-"/>
      <w:lvlJc w:val="left"/>
      <w:pPr>
        <w:ind w:left="794" w:hanging="360"/>
      </w:pPr>
      <w:rPr>
        <w:rFonts w:hint="default"/>
      </w:rPr>
    </w:lvl>
    <w:lvl w:ilvl="1" w:tplc="08090019" w:tentative="1">
      <w:start w:val="1"/>
      <w:numFmt w:val="lowerLetter"/>
      <w:lvlText w:val="%2."/>
      <w:lvlJc w:val="left"/>
      <w:pPr>
        <w:ind w:left="1514" w:hanging="360"/>
      </w:pPr>
    </w:lvl>
    <w:lvl w:ilvl="2" w:tplc="0809001B" w:tentative="1">
      <w:start w:val="1"/>
      <w:numFmt w:val="lowerRoman"/>
      <w:lvlText w:val="%3."/>
      <w:lvlJc w:val="right"/>
      <w:pPr>
        <w:ind w:left="2234" w:hanging="180"/>
      </w:pPr>
    </w:lvl>
    <w:lvl w:ilvl="3" w:tplc="0809000F" w:tentative="1">
      <w:start w:val="1"/>
      <w:numFmt w:val="decimal"/>
      <w:lvlText w:val="%4."/>
      <w:lvlJc w:val="left"/>
      <w:pPr>
        <w:ind w:left="2954" w:hanging="360"/>
      </w:pPr>
    </w:lvl>
    <w:lvl w:ilvl="4" w:tplc="08090019" w:tentative="1">
      <w:start w:val="1"/>
      <w:numFmt w:val="lowerLetter"/>
      <w:lvlText w:val="%5."/>
      <w:lvlJc w:val="left"/>
      <w:pPr>
        <w:ind w:left="3674" w:hanging="360"/>
      </w:pPr>
    </w:lvl>
    <w:lvl w:ilvl="5" w:tplc="0809001B" w:tentative="1">
      <w:start w:val="1"/>
      <w:numFmt w:val="lowerRoman"/>
      <w:lvlText w:val="%6."/>
      <w:lvlJc w:val="right"/>
      <w:pPr>
        <w:ind w:left="4394" w:hanging="180"/>
      </w:pPr>
    </w:lvl>
    <w:lvl w:ilvl="6" w:tplc="0809000F" w:tentative="1">
      <w:start w:val="1"/>
      <w:numFmt w:val="decimal"/>
      <w:lvlText w:val="%7."/>
      <w:lvlJc w:val="left"/>
      <w:pPr>
        <w:ind w:left="5114" w:hanging="360"/>
      </w:pPr>
    </w:lvl>
    <w:lvl w:ilvl="7" w:tplc="08090019" w:tentative="1">
      <w:start w:val="1"/>
      <w:numFmt w:val="lowerLetter"/>
      <w:lvlText w:val="%8."/>
      <w:lvlJc w:val="left"/>
      <w:pPr>
        <w:ind w:left="5834" w:hanging="360"/>
      </w:pPr>
    </w:lvl>
    <w:lvl w:ilvl="8" w:tplc="0809001B" w:tentative="1">
      <w:start w:val="1"/>
      <w:numFmt w:val="lowerRoman"/>
      <w:lvlText w:val="%9."/>
      <w:lvlJc w:val="right"/>
      <w:pPr>
        <w:ind w:left="6554" w:hanging="180"/>
      </w:pPr>
    </w:lvl>
  </w:abstractNum>
  <w:abstractNum w:abstractNumId="1" w15:restartNumberingAfterBreak="0">
    <w:nsid w:val="011B28AB"/>
    <w:multiLevelType w:val="multilevel"/>
    <w:tmpl w:val="BDFA93D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AF0ADA"/>
    <w:multiLevelType w:val="hybridMultilevel"/>
    <w:tmpl w:val="408A72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4D7640"/>
    <w:multiLevelType w:val="hybridMultilevel"/>
    <w:tmpl w:val="82B82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3200D"/>
    <w:multiLevelType w:val="hybridMultilevel"/>
    <w:tmpl w:val="99142DB8"/>
    <w:lvl w:ilvl="0" w:tplc="91C6ED5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49372C"/>
    <w:multiLevelType w:val="hybridMultilevel"/>
    <w:tmpl w:val="A8A2E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BB5DC5"/>
    <w:multiLevelType w:val="multilevel"/>
    <w:tmpl w:val="0F522134"/>
    <w:lvl w:ilvl="0">
      <w:start w:val="1"/>
      <w:numFmt w:val="decimal"/>
      <w:lvlText w:val="%1."/>
      <w:lvlJc w:val="left"/>
      <w:pPr>
        <w:ind w:left="720" w:hanging="360"/>
      </w:pPr>
      <w:rPr>
        <w:rFonts w:ascii="Calibri" w:eastAsia="Calibri" w:hAnsi="Calibri" w:cs="Calibri"/>
        <w:b w:val="0"/>
        <w:u w:val="none"/>
      </w:rPr>
    </w:lvl>
    <w:lvl w:ilvl="1">
      <w:start w:val="1"/>
      <w:numFmt w:val="lowerRoman"/>
      <w:lvlText w:val="%2."/>
      <w:lvlJc w:val="right"/>
      <w:pPr>
        <w:ind w:left="1440" w:hanging="360"/>
      </w:pPr>
      <w:rPr>
        <w:b/>
      </w:rPr>
    </w:lvl>
    <w:lvl w:ilvl="2">
      <w:start w:val="1"/>
      <w:numFmt w:val="lowerLetter"/>
      <w:lvlText w:val="(%3)"/>
      <w:lvlJc w:val="left"/>
      <w:pPr>
        <w:ind w:left="2680" w:hanging="70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EED5E12"/>
    <w:multiLevelType w:val="hybridMultilevel"/>
    <w:tmpl w:val="85408D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5921D0"/>
    <w:multiLevelType w:val="hybridMultilevel"/>
    <w:tmpl w:val="C1EC3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EA60AB"/>
    <w:multiLevelType w:val="hybridMultilevel"/>
    <w:tmpl w:val="1CCE85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2840C0"/>
    <w:multiLevelType w:val="hybridMultilevel"/>
    <w:tmpl w:val="97424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3052B7"/>
    <w:multiLevelType w:val="hybridMultilevel"/>
    <w:tmpl w:val="E252EC66"/>
    <w:lvl w:ilvl="0" w:tplc="91C6ED50">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1A76663C"/>
    <w:multiLevelType w:val="hybridMultilevel"/>
    <w:tmpl w:val="40BE37BE"/>
    <w:lvl w:ilvl="0" w:tplc="69FA3C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CE521C8"/>
    <w:multiLevelType w:val="hybridMultilevel"/>
    <w:tmpl w:val="A1C45464"/>
    <w:lvl w:ilvl="0" w:tplc="53122C8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151519A"/>
    <w:multiLevelType w:val="hybridMultilevel"/>
    <w:tmpl w:val="7B841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834552"/>
    <w:multiLevelType w:val="hybridMultilevel"/>
    <w:tmpl w:val="49720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66E01C3"/>
    <w:multiLevelType w:val="hybridMultilevel"/>
    <w:tmpl w:val="2DC2D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757D76"/>
    <w:multiLevelType w:val="hybridMultilevel"/>
    <w:tmpl w:val="7FEE6336"/>
    <w:lvl w:ilvl="0" w:tplc="45C0276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6BF6F20"/>
    <w:multiLevelType w:val="hybridMultilevel"/>
    <w:tmpl w:val="F8880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C136D"/>
    <w:multiLevelType w:val="hybridMultilevel"/>
    <w:tmpl w:val="DF1CC7E0"/>
    <w:lvl w:ilvl="0" w:tplc="91C6ED50">
      <w:start w:val="1"/>
      <w:numFmt w:val="decimal"/>
      <w:lvlText w:val="%1."/>
      <w:lvlJc w:val="left"/>
      <w:pPr>
        <w:ind w:left="720" w:hanging="360"/>
      </w:pPr>
      <w:rPr>
        <w:b/>
        <w:bCs/>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 w15:restartNumberingAfterBreak="0">
    <w:nsid w:val="38AD7DB5"/>
    <w:multiLevelType w:val="hybridMultilevel"/>
    <w:tmpl w:val="216C9162"/>
    <w:lvl w:ilvl="0" w:tplc="D5664366">
      <w:start w:val="1"/>
      <w:numFmt w:val="decimal"/>
      <w:lvlText w:val="%1."/>
      <w:lvlJc w:val="left"/>
      <w:pPr>
        <w:ind w:left="720" w:hanging="360"/>
      </w:pPr>
      <w:rPr>
        <w:b/>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8EB56D9"/>
    <w:multiLevelType w:val="hybridMultilevel"/>
    <w:tmpl w:val="B5E81656"/>
    <w:lvl w:ilvl="0" w:tplc="414EB6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A5D300E"/>
    <w:multiLevelType w:val="hybridMultilevel"/>
    <w:tmpl w:val="44E0C2F6"/>
    <w:lvl w:ilvl="0" w:tplc="BA804FAE">
      <w:start w:val="200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3047B8"/>
    <w:multiLevelType w:val="hybridMultilevel"/>
    <w:tmpl w:val="6050603E"/>
    <w:lvl w:ilvl="0" w:tplc="91C6ED50">
      <w:start w:val="1"/>
      <w:numFmt w:val="decimal"/>
      <w:lvlText w:val="%1."/>
      <w:lvlJc w:val="left"/>
      <w:pPr>
        <w:ind w:left="1191" w:hanging="360"/>
      </w:pPr>
      <w:rPr>
        <w:b/>
        <w:bCs/>
      </w:rPr>
    </w:lvl>
    <w:lvl w:ilvl="1" w:tplc="08090019" w:tentative="1">
      <w:start w:val="1"/>
      <w:numFmt w:val="lowerLetter"/>
      <w:lvlText w:val="%2."/>
      <w:lvlJc w:val="left"/>
      <w:pPr>
        <w:ind w:left="1911" w:hanging="360"/>
      </w:pPr>
    </w:lvl>
    <w:lvl w:ilvl="2" w:tplc="0809001B" w:tentative="1">
      <w:start w:val="1"/>
      <w:numFmt w:val="lowerRoman"/>
      <w:lvlText w:val="%3."/>
      <w:lvlJc w:val="right"/>
      <w:pPr>
        <w:ind w:left="2631" w:hanging="180"/>
      </w:pPr>
    </w:lvl>
    <w:lvl w:ilvl="3" w:tplc="0809000F" w:tentative="1">
      <w:start w:val="1"/>
      <w:numFmt w:val="decimal"/>
      <w:lvlText w:val="%4."/>
      <w:lvlJc w:val="left"/>
      <w:pPr>
        <w:ind w:left="3351" w:hanging="360"/>
      </w:pPr>
    </w:lvl>
    <w:lvl w:ilvl="4" w:tplc="08090019" w:tentative="1">
      <w:start w:val="1"/>
      <w:numFmt w:val="lowerLetter"/>
      <w:lvlText w:val="%5."/>
      <w:lvlJc w:val="left"/>
      <w:pPr>
        <w:ind w:left="4071" w:hanging="360"/>
      </w:pPr>
    </w:lvl>
    <w:lvl w:ilvl="5" w:tplc="0809001B" w:tentative="1">
      <w:start w:val="1"/>
      <w:numFmt w:val="lowerRoman"/>
      <w:lvlText w:val="%6."/>
      <w:lvlJc w:val="right"/>
      <w:pPr>
        <w:ind w:left="4791" w:hanging="180"/>
      </w:pPr>
    </w:lvl>
    <w:lvl w:ilvl="6" w:tplc="0809000F" w:tentative="1">
      <w:start w:val="1"/>
      <w:numFmt w:val="decimal"/>
      <w:lvlText w:val="%7."/>
      <w:lvlJc w:val="left"/>
      <w:pPr>
        <w:ind w:left="5511" w:hanging="360"/>
      </w:pPr>
    </w:lvl>
    <w:lvl w:ilvl="7" w:tplc="08090019" w:tentative="1">
      <w:start w:val="1"/>
      <w:numFmt w:val="lowerLetter"/>
      <w:lvlText w:val="%8."/>
      <w:lvlJc w:val="left"/>
      <w:pPr>
        <w:ind w:left="6231" w:hanging="360"/>
      </w:pPr>
    </w:lvl>
    <w:lvl w:ilvl="8" w:tplc="0809001B" w:tentative="1">
      <w:start w:val="1"/>
      <w:numFmt w:val="lowerRoman"/>
      <w:lvlText w:val="%9."/>
      <w:lvlJc w:val="right"/>
      <w:pPr>
        <w:ind w:left="6951" w:hanging="180"/>
      </w:pPr>
    </w:lvl>
  </w:abstractNum>
  <w:abstractNum w:abstractNumId="24" w15:restartNumberingAfterBreak="0">
    <w:nsid w:val="530072D5"/>
    <w:multiLevelType w:val="multilevel"/>
    <w:tmpl w:val="62CCC8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15:restartNumberingAfterBreak="0">
    <w:nsid w:val="58C71D36"/>
    <w:multiLevelType w:val="hybridMultilevel"/>
    <w:tmpl w:val="AF76B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EC67D7"/>
    <w:multiLevelType w:val="hybridMultilevel"/>
    <w:tmpl w:val="40BE37BE"/>
    <w:lvl w:ilvl="0" w:tplc="69FA3C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DD5728D"/>
    <w:multiLevelType w:val="hybridMultilevel"/>
    <w:tmpl w:val="90A0D1A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7766C9C"/>
    <w:multiLevelType w:val="hybridMultilevel"/>
    <w:tmpl w:val="DF1CC7E0"/>
    <w:lvl w:ilvl="0" w:tplc="91C6ED50">
      <w:start w:val="1"/>
      <w:numFmt w:val="decimal"/>
      <w:lvlText w:val="%1."/>
      <w:lvlJc w:val="left"/>
      <w:pPr>
        <w:ind w:left="720" w:hanging="360"/>
      </w:pPr>
      <w:rPr>
        <w:b/>
        <w:bCs/>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9" w15:restartNumberingAfterBreak="0">
    <w:nsid w:val="6B475F02"/>
    <w:multiLevelType w:val="hybridMultilevel"/>
    <w:tmpl w:val="9496DC74"/>
    <w:lvl w:ilvl="0" w:tplc="B516B77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BA61820"/>
    <w:multiLevelType w:val="hybridMultilevel"/>
    <w:tmpl w:val="DFFC4F36"/>
    <w:lvl w:ilvl="0" w:tplc="91C6ED50">
      <w:start w:val="1"/>
      <w:numFmt w:val="decimal"/>
      <w:lvlText w:val="%1."/>
      <w:lvlJc w:val="left"/>
      <w:pPr>
        <w:ind w:left="720" w:hanging="360"/>
      </w:pPr>
      <w:rPr>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CE719A"/>
    <w:multiLevelType w:val="multilevel"/>
    <w:tmpl w:val="D916A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AF1744"/>
    <w:multiLevelType w:val="hybridMultilevel"/>
    <w:tmpl w:val="3260E714"/>
    <w:lvl w:ilvl="0" w:tplc="9E5E19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6C102F"/>
    <w:multiLevelType w:val="multilevel"/>
    <w:tmpl w:val="27E26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01305F"/>
    <w:multiLevelType w:val="hybridMultilevel"/>
    <w:tmpl w:val="5374E2F2"/>
    <w:lvl w:ilvl="0" w:tplc="9E5E192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B966A97"/>
    <w:multiLevelType w:val="hybridMultilevel"/>
    <w:tmpl w:val="042C7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9D5164"/>
    <w:multiLevelType w:val="hybridMultilevel"/>
    <w:tmpl w:val="487ADD58"/>
    <w:lvl w:ilvl="0" w:tplc="91C6ED50">
      <w:start w:val="1"/>
      <w:numFmt w:val="decimal"/>
      <w:lvlText w:val="%1."/>
      <w:lvlJc w:val="left"/>
      <w:pPr>
        <w:ind w:left="1080" w:hanging="360"/>
      </w:pPr>
      <w:rPr>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220866060">
    <w:abstractNumId w:val="9"/>
  </w:num>
  <w:num w:numId="2" w16cid:durableId="256524050">
    <w:abstractNumId w:val="2"/>
  </w:num>
  <w:num w:numId="3" w16cid:durableId="976491308">
    <w:abstractNumId w:val="8"/>
  </w:num>
  <w:num w:numId="4" w16cid:durableId="1784691522">
    <w:abstractNumId w:val="15"/>
  </w:num>
  <w:num w:numId="5" w16cid:durableId="1350646897">
    <w:abstractNumId w:val="27"/>
  </w:num>
  <w:num w:numId="6" w16cid:durableId="1969508692">
    <w:abstractNumId w:val="7"/>
  </w:num>
  <w:num w:numId="7" w16cid:durableId="2113822049">
    <w:abstractNumId w:val="21"/>
  </w:num>
  <w:num w:numId="8" w16cid:durableId="22753528">
    <w:abstractNumId w:val="29"/>
  </w:num>
  <w:num w:numId="9" w16cid:durableId="909392128">
    <w:abstractNumId w:val="1"/>
  </w:num>
  <w:num w:numId="10" w16cid:durableId="2000958643">
    <w:abstractNumId w:val="18"/>
  </w:num>
  <w:num w:numId="11" w16cid:durableId="1572423360">
    <w:abstractNumId w:val="14"/>
  </w:num>
  <w:num w:numId="12" w16cid:durableId="1406954256">
    <w:abstractNumId w:val="16"/>
  </w:num>
  <w:num w:numId="13" w16cid:durableId="986200482">
    <w:abstractNumId w:val="25"/>
  </w:num>
  <w:num w:numId="14" w16cid:durableId="583801973">
    <w:abstractNumId w:val="17"/>
  </w:num>
  <w:num w:numId="15" w16cid:durableId="1058016659">
    <w:abstractNumId w:val="26"/>
  </w:num>
  <w:num w:numId="16" w16cid:durableId="88431954">
    <w:abstractNumId w:val="12"/>
  </w:num>
  <w:num w:numId="17" w16cid:durableId="1195076266">
    <w:abstractNumId w:val="31"/>
  </w:num>
  <w:num w:numId="18" w16cid:durableId="62527395">
    <w:abstractNumId w:val="33"/>
  </w:num>
  <w:num w:numId="19" w16cid:durableId="1687100631">
    <w:abstractNumId w:val="5"/>
  </w:num>
  <w:num w:numId="20" w16cid:durableId="62221369">
    <w:abstractNumId w:val="10"/>
  </w:num>
  <w:num w:numId="21" w16cid:durableId="1496415229">
    <w:abstractNumId w:val="3"/>
  </w:num>
  <w:num w:numId="22" w16cid:durableId="1971814073">
    <w:abstractNumId w:val="35"/>
  </w:num>
  <w:num w:numId="23" w16cid:durableId="2118521451">
    <w:abstractNumId w:val="6"/>
  </w:num>
  <w:num w:numId="24" w16cid:durableId="1194461726">
    <w:abstractNumId w:val="34"/>
  </w:num>
  <w:num w:numId="25" w16cid:durableId="866530108">
    <w:abstractNumId w:val="0"/>
  </w:num>
  <w:num w:numId="26" w16cid:durableId="261501684">
    <w:abstractNumId w:val="32"/>
  </w:num>
  <w:num w:numId="27" w16cid:durableId="1163935929">
    <w:abstractNumId w:val="22"/>
  </w:num>
  <w:num w:numId="28" w16cid:durableId="1129397246">
    <w:abstractNumId w:val="28"/>
  </w:num>
  <w:num w:numId="29" w16cid:durableId="1670788370">
    <w:abstractNumId w:val="13"/>
  </w:num>
  <w:num w:numId="30" w16cid:durableId="1783377606">
    <w:abstractNumId w:val="36"/>
  </w:num>
  <w:num w:numId="31" w16cid:durableId="689069870">
    <w:abstractNumId w:val="11"/>
  </w:num>
  <w:num w:numId="32" w16cid:durableId="1209220041">
    <w:abstractNumId w:val="23"/>
  </w:num>
  <w:num w:numId="33" w16cid:durableId="1098256541">
    <w:abstractNumId w:val="20"/>
  </w:num>
  <w:num w:numId="34" w16cid:durableId="1291476461">
    <w:abstractNumId w:val="4"/>
  </w:num>
  <w:num w:numId="35" w16cid:durableId="890773755">
    <w:abstractNumId w:val="30"/>
  </w:num>
  <w:num w:numId="36" w16cid:durableId="481583008">
    <w:abstractNumId w:val="19"/>
  </w:num>
  <w:num w:numId="37" w16cid:durableId="100639837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UFYgszQ3NzQxMzcyUdpeDU4uLM/DyQAsNaAJauYgUsAAAA"/>
  </w:docVars>
  <w:rsids>
    <w:rsidRoot w:val="005E6FF2"/>
    <w:rsid w:val="00002E0C"/>
    <w:rsid w:val="000119F2"/>
    <w:rsid w:val="000123EA"/>
    <w:rsid w:val="000212B7"/>
    <w:rsid w:val="00021EB1"/>
    <w:rsid w:val="0002617F"/>
    <w:rsid w:val="00027FD1"/>
    <w:rsid w:val="000315E9"/>
    <w:rsid w:val="000333DD"/>
    <w:rsid w:val="00036815"/>
    <w:rsid w:val="000371E7"/>
    <w:rsid w:val="00041AD4"/>
    <w:rsid w:val="00044AD8"/>
    <w:rsid w:val="00045E4A"/>
    <w:rsid w:val="00047903"/>
    <w:rsid w:val="00047B68"/>
    <w:rsid w:val="00057B3E"/>
    <w:rsid w:val="000610DF"/>
    <w:rsid w:val="00065877"/>
    <w:rsid w:val="00066CA7"/>
    <w:rsid w:val="00071EA0"/>
    <w:rsid w:val="00071F4B"/>
    <w:rsid w:val="000758E6"/>
    <w:rsid w:val="000769AE"/>
    <w:rsid w:val="00081146"/>
    <w:rsid w:val="00081BA3"/>
    <w:rsid w:val="00085288"/>
    <w:rsid w:val="00085C46"/>
    <w:rsid w:val="000915AF"/>
    <w:rsid w:val="00091D6F"/>
    <w:rsid w:val="00096BE7"/>
    <w:rsid w:val="000A1948"/>
    <w:rsid w:val="000A1B86"/>
    <w:rsid w:val="000A3E66"/>
    <w:rsid w:val="000B20EF"/>
    <w:rsid w:val="000B4292"/>
    <w:rsid w:val="000B5C58"/>
    <w:rsid w:val="000B5DBB"/>
    <w:rsid w:val="000B7209"/>
    <w:rsid w:val="000C086A"/>
    <w:rsid w:val="000C4770"/>
    <w:rsid w:val="000C589C"/>
    <w:rsid w:val="000D16A4"/>
    <w:rsid w:val="000D236B"/>
    <w:rsid w:val="000D3BAA"/>
    <w:rsid w:val="000D3F2D"/>
    <w:rsid w:val="000E05EF"/>
    <w:rsid w:val="000E0941"/>
    <w:rsid w:val="000E18BF"/>
    <w:rsid w:val="000E7117"/>
    <w:rsid w:val="000F0D25"/>
    <w:rsid w:val="00102760"/>
    <w:rsid w:val="00106681"/>
    <w:rsid w:val="001067CB"/>
    <w:rsid w:val="001071A5"/>
    <w:rsid w:val="00107405"/>
    <w:rsid w:val="001126F9"/>
    <w:rsid w:val="001127B6"/>
    <w:rsid w:val="001145D4"/>
    <w:rsid w:val="001165B0"/>
    <w:rsid w:val="00116F0D"/>
    <w:rsid w:val="00117BFD"/>
    <w:rsid w:val="00117F42"/>
    <w:rsid w:val="00122CD9"/>
    <w:rsid w:val="0012310F"/>
    <w:rsid w:val="00125292"/>
    <w:rsid w:val="00130184"/>
    <w:rsid w:val="00134FE3"/>
    <w:rsid w:val="001357D5"/>
    <w:rsid w:val="0013705A"/>
    <w:rsid w:val="001410D0"/>
    <w:rsid w:val="00141479"/>
    <w:rsid w:val="00145527"/>
    <w:rsid w:val="00160A82"/>
    <w:rsid w:val="00161A48"/>
    <w:rsid w:val="001620AC"/>
    <w:rsid w:val="00167EE7"/>
    <w:rsid w:val="00170733"/>
    <w:rsid w:val="00173124"/>
    <w:rsid w:val="00174D02"/>
    <w:rsid w:val="00180924"/>
    <w:rsid w:val="00180C6B"/>
    <w:rsid w:val="00186ADD"/>
    <w:rsid w:val="00186F92"/>
    <w:rsid w:val="001907D8"/>
    <w:rsid w:val="00191A28"/>
    <w:rsid w:val="001928E7"/>
    <w:rsid w:val="00192A92"/>
    <w:rsid w:val="00194310"/>
    <w:rsid w:val="001A1942"/>
    <w:rsid w:val="001A6CA6"/>
    <w:rsid w:val="001B068F"/>
    <w:rsid w:val="001B7161"/>
    <w:rsid w:val="001B7DFB"/>
    <w:rsid w:val="001C414A"/>
    <w:rsid w:val="001C6C11"/>
    <w:rsid w:val="001D1771"/>
    <w:rsid w:val="001D2015"/>
    <w:rsid w:val="001D3587"/>
    <w:rsid w:val="001D490A"/>
    <w:rsid w:val="001D66FD"/>
    <w:rsid w:val="001D7283"/>
    <w:rsid w:val="001D7974"/>
    <w:rsid w:val="001E3AEA"/>
    <w:rsid w:val="001F3299"/>
    <w:rsid w:val="001F417A"/>
    <w:rsid w:val="001F465D"/>
    <w:rsid w:val="001F4AA7"/>
    <w:rsid w:val="001F5E94"/>
    <w:rsid w:val="001F6E40"/>
    <w:rsid w:val="00205A51"/>
    <w:rsid w:val="00210B99"/>
    <w:rsid w:val="0021325A"/>
    <w:rsid w:val="0021374C"/>
    <w:rsid w:val="00213D83"/>
    <w:rsid w:val="0021510A"/>
    <w:rsid w:val="00215620"/>
    <w:rsid w:val="002169D6"/>
    <w:rsid w:val="00216D5F"/>
    <w:rsid w:val="0022242B"/>
    <w:rsid w:val="00222EC5"/>
    <w:rsid w:val="002240DF"/>
    <w:rsid w:val="00224C04"/>
    <w:rsid w:val="00232562"/>
    <w:rsid w:val="00233089"/>
    <w:rsid w:val="002400E7"/>
    <w:rsid w:val="0024223A"/>
    <w:rsid w:val="0024290D"/>
    <w:rsid w:val="00242D90"/>
    <w:rsid w:val="002470F0"/>
    <w:rsid w:val="0024724B"/>
    <w:rsid w:val="0025047C"/>
    <w:rsid w:val="00254106"/>
    <w:rsid w:val="0027137F"/>
    <w:rsid w:val="00271C39"/>
    <w:rsid w:val="00276FB3"/>
    <w:rsid w:val="002800D7"/>
    <w:rsid w:val="00283419"/>
    <w:rsid w:val="00285D28"/>
    <w:rsid w:val="00287C91"/>
    <w:rsid w:val="00290DC8"/>
    <w:rsid w:val="002930EB"/>
    <w:rsid w:val="00293110"/>
    <w:rsid w:val="00293F19"/>
    <w:rsid w:val="00294357"/>
    <w:rsid w:val="00296B65"/>
    <w:rsid w:val="0029752F"/>
    <w:rsid w:val="002A4464"/>
    <w:rsid w:val="002A5EFF"/>
    <w:rsid w:val="002A62A0"/>
    <w:rsid w:val="002A68BF"/>
    <w:rsid w:val="002B4776"/>
    <w:rsid w:val="002B525F"/>
    <w:rsid w:val="002C13E7"/>
    <w:rsid w:val="002C4D8B"/>
    <w:rsid w:val="002D1A65"/>
    <w:rsid w:val="002D3D34"/>
    <w:rsid w:val="002E0ED5"/>
    <w:rsid w:val="002F0AA8"/>
    <w:rsid w:val="002F0D5D"/>
    <w:rsid w:val="002F2648"/>
    <w:rsid w:val="002F2F3B"/>
    <w:rsid w:val="002F3F89"/>
    <w:rsid w:val="002F4949"/>
    <w:rsid w:val="003002A5"/>
    <w:rsid w:val="00302C68"/>
    <w:rsid w:val="00302F76"/>
    <w:rsid w:val="00305E9E"/>
    <w:rsid w:val="00306661"/>
    <w:rsid w:val="0031104E"/>
    <w:rsid w:val="00312B90"/>
    <w:rsid w:val="0031355F"/>
    <w:rsid w:val="003155AD"/>
    <w:rsid w:val="003170F1"/>
    <w:rsid w:val="00325B99"/>
    <w:rsid w:val="00327588"/>
    <w:rsid w:val="003276E7"/>
    <w:rsid w:val="00327E0D"/>
    <w:rsid w:val="00330816"/>
    <w:rsid w:val="00330B4D"/>
    <w:rsid w:val="00331E08"/>
    <w:rsid w:val="003343E0"/>
    <w:rsid w:val="00336CCD"/>
    <w:rsid w:val="00343DCA"/>
    <w:rsid w:val="0034513C"/>
    <w:rsid w:val="0034684B"/>
    <w:rsid w:val="00351A1F"/>
    <w:rsid w:val="0035479A"/>
    <w:rsid w:val="00360918"/>
    <w:rsid w:val="00365A7A"/>
    <w:rsid w:val="00366EB6"/>
    <w:rsid w:val="00371FC9"/>
    <w:rsid w:val="00373F65"/>
    <w:rsid w:val="00381053"/>
    <w:rsid w:val="00381377"/>
    <w:rsid w:val="00381AAB"/>
    <w:rsid w:val="00383A3D"/>
    <w:rsid w:val="003918B3"/>
    <w:rsid w:val="00392C51"/>
    <w:rsid w:val="003979B8"/>
    <w:rsid w:val="003A2254"/>
    <w:rsid w:val="003A4073"/>
    <w:rsid w:val="003A45C9"/>
    <w:rsid w:val="003A6C7C"/>
    <w:rsid w:val="003B0DB2"/>
    <w:rsid w:val="003B1211"/>
    <w:rsid w:val="003B4CEE"/>
    <w:rsid w:val="003B719D"/>
    <w:rsid w:val="003C48BA"/>
    <w:rsid w:val="003C50EE"/>
    <w:rsid w:val="003C53CB"/>
    <w:rsid w:val="003D2AE6"/>
    <w:rsid w:val="003D3D9F"/>
    <w:rsid w:val="003D443D"/>
    <w:rsid w:val="003D74B0"/>
    <w:rsid w:val="003D7F7E"/>
    <w:rsid w:val="003E31BE"/>
    <w:rsid w:val="003E4A29"/>
    <w:rsid w:val="003F15F2"/>
    <w:rsid w:val="003F2B45"/>
    <w:rsid w:val="003F6DC2"/>
    <w:rsid w:val="003F6DC8"/>
    <w:rsid w:val="004101BD"/>
    <w:rsid w:val="00412209"/>
    <w:rsid w:val="004142D2"/>
    <w:rsid w:val="00416360"/>
    <w:rsid w:val="00421BFD"/>
    <w:rsid w:val="0042301F"/>
    <w:rsid w:val="00423B05"/>
    <w:rsid w:val="00433DB6"/>
    <w:rsid w:val="0043610B"/>
    <w:rsid w:val="00437C78"/>
    <w:rsid w:val="00445A00"/>
    <w:rsid w:val="00446486"/>
    <w:rsid w:val="00450474"/>
    <w:rsid w:val="00451A66"/>
    <w:rsid w:val="00454202"/>
    <w:rsid w:val="0045553F"/>
    <w:rsid w:val="00455E8E"/>
    <w:rsid w:val="004563D8"/>
    <w:rsid w:val="004569E2"/>
    <w:rsid w:val="00466DC0"/>
    <w:rsid w:val="00470351"/>
    <w:rsid w:val="004713DC"/>
    <w:rsid w:val="00473F28"/>
    <w:rsid w:val="00474332"/>
    <w:rsid w:val="004804D5"/>
    <w:rsid w:val="004836D5"/>
    <w:rsid w:val="004858CB"/>
    <w:rsid w:val="00496FB3"/>
    <w:rsid w:val="004A2336"/>
    <w:rsid w:val="004A2504"/>
    <w:rsid w:val="004A2621"/>
    <w:rsid w:val="004A4B1C"/>
    <w:rsid w:val="004A6683"/>
    <w:rsid w:val="004A66B9"/>
    <w:rsid w:val="004C1CD1"/>
    <w:rsid w:val="004D29FF"/>
    <w:rsid w:val="004D4115"/>
    <w:rsid w:val="004D4B7F"/>
    <w:rsid w:val="004D75F4"/>
    <w:rsid w:val="004E5882"/>
    <w:rsid w:val="004E65C9"/>
    <w:rsid w:val="004F0927"/>
    <w:rsid w:val="004F117E"/>
    <w:rsid w:val="004F22F0"/>
    <w:rsid w:val="00500369"/>
    <w:rsid w:val="00511ECF"/>
    <w:rsid w:val="00513D52"/>
    <w:rsid w:val="005277DE"/>
    <w:rsid w:val="00527D4E"/>
    <w:rsid w:val="0053397E"/>
    <w:rsid w:val="00534C8C"/>
    <w:rsid w:val="005377D7"/>
    <w:rsid w:val="00543879"/>
    <w:rsid w:val="00543E04"/>
    <w:rsid w:val="00544CEA"/>
    <w:rsid w:val="005478A2"/>
    <w:rsid w:val="00552F8B"/>
    <w:rsid w:val="00553C1F"/>
    <w:rsid w:val="00554370"/>
    <w:rsid w:val="00560937"/>
    <w:rsid w:val="00564C2F"/>
    <w:rsid w:val="00567464"/>
    <w:rsid w:val="00580FF1"/>
    <w:rsid w:val="00593F93"/>
    <w:rsid w:val="005A0616"/>
    <w:rsid w:val="005A39DF"/>
    <w:rsid w:val="005B042A"/>
    <w:rsid w:val="005B0740"/>
    <w:rsid w:val="005B4FC7"/>
    <w:rsid w:val="005B77A7"/>
    <w:rsid w:val="005C50E9"/>
    <w:rsid w:val="005C7D45"/>
    <w:rsid w:val="005D3553"/>
    <w:rsid w:val="005D3E61"/>
    <w:rsid w:val="005D7447"/>
    <w:rsid w:val="005E48CF"/>
    <w:rsid w:val="005E6FE8"/>
    <w:rsid w:val="005E6FF2"/>
    <w:rsid w:val="005F0847"/>
    <w:rsid w:val="005F5AC8"/>
    <w:rsid w:val="005F6AA4"/>
    <w:rsid w:val="00600426"/>
    <w:rsid w:val="006012FD"/>
    <w:rsid w:val="00603DF6"/>
    <w:rsid w:val="006078DF"/>
    <w:rsid w:val="006133E3"/>
    <w:rsid w:val="00615F53"/>
    <w:rsid w:val="00620C16"/>
    <w:rsid w:val="00634E0B"/>
    <w:rsid w:val="006617A0"/>
    <w:rsid w:val="00663195"/>
    <w:rsid w:val="00666671"/>
    <w:rsid w:val="00675662"/>
    <w:rsid w:val="006774F3"/>
    <w:rsid w:val="00684BFA"/>
    <w:rsid w:val="00685AC1"/>
    <w:rsid w:val="00691A2F"/>
    <w:rsid w:val="006948C2"/>
    <w:rsid w:val="006A6C6B"/>
    <w:rsid w:val="006B6CBF"/>
    <w:rsid w:val="006C0396"/>
    <w:rsid w:val="006C4724"/>
    <w:rsid w:val="006C4886"/>
    <w:rsid w:val="006C4D95"/>
    <w:rsid w:val="006C527E"/>
    <w:rsid w:val="006D068F"/>
    <w:rsid w:val="006D2722"/>
    <w:rsid w:val="006D3A23"/>
    <w:rsid w:val="006D5BCC"/>
    <w:rsid w:val="006D70F0"/>
    <w:rsid w:val="006E0082"/>
    <w:rsid w:val="006F4606"/>
    <w:rsid w:val="006F60C9"/>
    <w:rsid w:val="006F72B0"/>
    <w:rsid w:val="007009A3"/>
    <w:rsid w:val="00704424"/>
    <w:rsid w:val="00710CDE"/>
    <w:rsid w:val="00711EE3"/>
    <w:rsid w:val="007176E7"/>
    <w:rsid w:val="007262AF"/>
    <w:rsid w:val="00726BC3"/>
    <w:rsid w:val="007354BA"/>
    <w:rsid w:val="00737B87"/>
    <w:rsid w:val="007516BC"/>
    <w:rsid w:val="0075278F"/>
    <w:rsid w:val="007528B6"/>
    <w:rsid w:val="00752C75"/>
    <w:rsid w:val="00752F92"/>
    <w:rsid w:val="0075346F"/>
    <w:rsid w:val="0075662B"/>
    <w:rsid w:val="00756805"/>
    <w:rsid w:val="007570CB"/>
    <w:rsid w:val="00761EE6"/>
    <w:rsid w:val="007700E9"/>
    <w:rsid w:val="00775858"/>
    <w:rsid w:val="00775F71"/>
    <w:rsid w:val="00776152"/>
    <w:rsid w:val="00777BC8"/>
    <w:rsid w:val="00780991"/>
    <w:rsid w:val="00780CAA"/>
    <w:rsid w:val="0078195B"/>
    <w:rsid w:val="00784538"/>
    <w:rsid w:val="007868AA"/>
    <w:rsid w:val="007A01DF"/>
    <w:rsid w:val="007A1A9F"/>
    <w:rsid w:val="007A1BE1"/>
    <w:rsid w:val="007A3506"/>
    <w:rsid w:val="007A350F"/>
    <w:rsid w:val="007A4AA1"/>
    <w:rsid w:val="007A5ABE"/>
    <w:rsid w:val="007B05E0"/>
    <w:rsid w:val="007B12A4"/>
    <w:rsid w:val="007B3D05"/>
    <w:rsid w:val="007B4353"/>
    <w:rsid w:val="007B625D"/>
    <w:rsid w:val="007B64FC"/>
    <w:rsid w:val="007C0ACA"/>
    <w:rsid w:val="007C0CB9"/>
    <w:rsid w:val="007D3111"/>
    <w:rsid w:val="007D656D"/>
    <w:rsid w:val="007E011B"/>
    <w:rsid w:val="007E1BEB"/>
    <w:rsid w:val="007E28F6"/>
    <w:rsid w:val="007E3535"/>
    <w:rsid w:val="007E6FC4"/>
    <w:rsid w:val="007F243D"/>
    <w:rsid w:val="007F264E"/>
    <w:rsid w:val="007F2C58"/>
    <w:rsid w:val="007F7636"/>
    <w:rsid w:val="00802134"/>
    <w:rsid w:val="008023A3"/>
    <w:rsid w:val="0080275E"/>
    <w:rsid w:val="008044A1"/>
    <w:rsid w:val="0081180B"/>
    <w:rsid w:val="00815556"/>
    <w:rsid w:val="008157CB"/>
    <w:rsid w:val="00816BA3"/>
    <w:rsid w:val="008254F5"/>
    <w:rsid w:val="0082578E"/>
    <w:rsid w:val="00830260"/>
    <w:rsid w:val="00830715"/>
    <w:rsid w:val="00830EE4"/>
    <w:rsid w:val="00833331"/>
    <w:rsid w:val="008355F5"/>
    <w:rsid w:val="00836239"/>
    <w:rsid w:val="008422BA"/>
    <w:rsid w:val="008423F1"/>
    <w:rsid w:val="008454F1"/>
    <w:rsid w:val="00845503"/>
    <w:rsid w:val="008466AA"/>
    <w:rsid w:val="00846C94"/>
    <w:rsid w:val="00846CB7"/>
    <w:rsid w:val="00846EDC"/>
    <w:rsid w:val="00850C16"/>
    <w:rsid w:val="0085184A"/>
    <w:rsid w:val="0085288E"/>
    <w:rsid w:val="0085297B"/>
    <w:rsid w:val="00856967"/>
    <w:rsid w:val="00861C9C"/>
    <w:rsid w:val="008716A9"/>
    <w:rsid w:val="0087208E"/>
    <w:rsid w:val="00875AD7"/>
    <w:rsid w:val="0087692C"/>
    <w:rsid w:val="0088418E"/>
    <w:rsid w:val="0088542E"/>
    <w:rsid w:val="008957EF"/>
    <w:rsid w:val="00896DC1"/>
    <w:rsid w:val="008A2B81"/>
    <w:rsid w:val="008A6EA1"/>
    <w:rsid w:val="008B2729"/>
    <w:rsid w:val="008B5550"/>
    <w:rsid w:val="008B5D66"/>
    <w:rsid w:val="008C585A"/>
    <w:rsid w:val="008D59F8"/>
    <w:rsid w:val="008D6DBB"/>
    <w:rsid w:val="008E42AA"/>
    <w:rsid w:val="008E4E44"/>
    <w:rsid w:val="008E703A"/>
    <w:rsid w:val="008F22B8"/>
    <w:rsid w:val="008F38C8"/>
    <w:rsid w:val="008F3B16"/>
    <w:rsid w:val="008F44C1"/>
    <w:rsid w:val="0090404E"/>
    <w:rsid w:val="00914AF3"/>
    <w:rsid w:val="00916297"/>
    <w:rsid w:val="0093168C"/>
    <w:rsid w:val="00931904"/>
    <w:rsid w:val="00932426"/>
    <w:rsid w:val="00932FA2"/>
    <w:rsid w:val="00933553"/>
    <w:rsid w:val="00937092"/>
    <w:rsid w:val="00937E08"/>
    <w:rsid w:val="00944169"/>
    <w:rsid w:val="00945021"/>
    <w:rsid w:val="0094575D"/>
    <w:rsid w:val="00946B01"/>
    <w:rsid w:val="0095008B"/>
    <w:rsid w:val="00952D39"/>
    <w:rsid w:val="00953F9F"/>
    <w:rsid w:val="0095460B"/>
    <w:rsid w:val="00956A9F"/>
    <w:rsid w:val="00962613"/>
    <w:rsid w:val="0096495C"/>
    <w:rsid w:val="00964B5C"/>
    <w:rsid w:val="009767DD"/>
    <w:rsid w:val="009812FF"/>
    <w:rsid w:val="009827FC"/>
    <w:rsid w:val="0098287D"/>
    <w:rsid w:val="00985167"/>
    <w:rsid w:val="00986418"/>
    <w:rsid w:val="00990A3B"/>
    <w:rsid w:val="009A2947"/>
    <w:rsid w:val="009A7860"/>
    <w:rsid w:val="009B0332"/>
    <w:rsid w:val="009B13FA"/>
    <w:rsid w:val="009B2093"/>
    <w:rsid w:val="009B21E0"/>
    <w:rsid w:val="009B2C4F"/>
    <w:rsid w:val="009B763F"/>
    <w:rsid w:val="009B78BC"/>
    <w:rsid w:val="009C0F8E"/>
    <w:rsid w:val="009C199D"/>
    <w:rsid w:val="009C3BE0"/>
    <w:rsid w:val="009C421F"/>
    <w:rsid w:val="009C66AD"/>
    <w:rsid w:val="009D0CB7"/>
    <w:rsid w:val="009D148F"/>
    <w:rsid w:val="009D492C"/>
    <w:rsid w:val="009F0DEB"/>
    <w:rsid w:val="00A0443B"/>
    <w:rsid w:val="00A07C02"/>
    <w:rsid w:val="00A1137B"/>
    <w:rsid w:val="00A12716"/>
    <w:rsid w:val="00A1645C"/>
    <w:rsid w:val="00A16C74"/>
    <w:rsid w:val="00A21D54"/>
    <w:rsid w:val="00A23EAD"/>
    <w:rsid w:val="00A2427C"/>
    <w:rsid w:val="00A24CA6"/>
    <w:rsid w:val="00A275A9"/>
    <w:rsid w:val="00A27DF5"/>
    <w:rsid w:val="00A30E9A"/>
    <w:rsid w:val="00A32327"/>
    <w:rsid w:val="00A35157"/>
    <w:rsid w:val="00A36838"/>
    <w:rsid w:val="00A36B30"/>
    <w:rsid w:val="00A4297A"/>
    <w:rsid w:val="00A434F7"/>
    <w:rsid w:val="00A44688"/>
    <w:rsid w:val="00A45622"/>
    <w:rsid w:val="00A45DE9"/>
    <w:rsid w:val="00A47C47"/>
    <w:rsid w:val="00A60740"/>
    <w:rsid w:val="00A62145"/>
    <w:rsid w:val="00A65302"/>
    <w:rsid w:val="00A756EA"/>
    <w:rsid w:val="00A76954"/>
    <w:rsid w:val="00A85363"/>
    <w:rsid w:val="00A86350"/>
    <w:rsid w:val="00A901C7"/>
    <w:rsid w:val="00A92324"/>
    <w:rsid w:val="00AA135E"/>
    <w:rsid w:val="00AA300D"/>
    <w:rsid w:val="00AA32D1"/>
    <w:rsid w:val="00AA3FFA"/>
    <w:rsid w:val="00AA7031"/>
    <w:rsid w:val="00AB58E7"/>
    <w:rsid w:val="00AB6DDF"/>
    <w:rsid w:val="00AB6EF9"/>
    <w:rsid w:val="00AC10EB"/>
    <w:rsid w:val="00AC11F8"/>
    <w:rsid w:val="00AC5749"/>
    <w:rsid w:val="00AD5218"/>
    <w:rsid w:val="00AD552C"/>
    <w:rsid w:val="00AE17D8"/>
    <w:rsid w:val="00AE1EA5"/>
    <w:rsid w:val="00AE5DDF"/>
    <w:rsid w:val="00AE7FC9"/>
    <w:rsid w:val="00AF4B6C"/>
    <w:rsid w:val="00AF4C4F"/>
    <w:rsid w:val="00B02E22"/>
    <w:rsid w:val="00B02F13"/>
    <w:rsid w:val="00B03195"/>
    <w:rsid w:val="00B12423"/>
    <w:rsid w:val="00B133B0"/>
    <w:rsid w:val="00B13749"/>
    <w:rsid w:val="00B148E4"/>
    <w:rsid w:val="00B16AB5"/>
    <w:rsid w:val="00B271FF"/>
    <w:rsid w:val="00B31BFA"/>
    <w:rsid w:val="00B42C03"/>
    <w:rsid w:val="00B42DEB"/>
    <w:rsid w:val="00B45ACD"/>
    <w:rsid w:val="00B45EE0"/>
    <w:rsid w:val="00B46238"/>
    <w:rsid w:val="00B51DBE"/>
    <w:rsid w:val="00B524D7"/>
    <w:rsid w:val="00B530C5"/>
    <w:rsid w:val="00B545DF"/>
    <w:rsid w:val="00B553EF"/>
    <w:rsid w:val="00B555C6"/>
    <w:rsid w:val="00B5571E"/>
    <w:rsid w:val="00B57768"/>
    <w:rsid w:val="00B62FF8"/>
    <w:rsid w:val="00B6338E"/>
    <w:rsid w:val="00B658ED"/>
    <w:rsid w:val="00B67728"/>
    <w:rsid w:val="00B72C4C"/>
    <w:rsid w:val="00B72F46"/>
    <w:rsid w:val="00B73362"/>
    <w:rsid w:val="00B77D03"/>
    <w:rsid w:val="00B82F2C"/>
    <w:rsid w:val="00B90516"/>
    <w:rsid w:val="00B917F3"/>
    <w:rsid w:val="00B92000"/>
    <w:rsid w:val="00BA52F5"/>
    <w:rsid w:val="00BA7C32"/>
    <w:rsid w:val="00BB0EA7"/>
    <w:rsid w:val="00BB17B7"/>
    <w:rsid w:val="00BB3F35"/>
    <w:rsid w:val="00BB56AD"/>
    <w:rsid w:val="00BB56D4"/>
    <w:rsid w:val="00BC0BDD"/>
    <w:rsid w:val="00BD36AB"/>
    <w:rsid w:val="00BE17F3"/>
    <w:rsid w:val="00BE2FEB"/>
    <w:rsid w:val="00BE3750"/>
    <w:rsid w:val="00BE449A"/>
    <w:rsid w:val="00BE47B7"/>
    <w:rsid w:val="00BE56FE"/>
    <w:rsid w:val="00BE6709"/>
    <w:rsid w:val="00BF14D7"/>
    <w:rsid w:val="00BF6D91"/>
    <w:rsid w:val="00BF7960"/>
    <w:rsid w:val="00C028FC"/>
    <w:rsid w:val="00C05584"/>
    <w:rsid w:val="00C07A44"/>
    <w:rsid w:val="00C103CC"/>
    <w:rsid w:val="00C14429"/>
    <w:rsid w:val="00C153E9"/>
    <w:rsid w:val="00C165C2"/>
    <w:rsid w:val="00C17A24"/>
    <w:rsid w:val="00C27AB7"/>
    <w:rsid w:val="00C3029D"/>
    <w:rsid w:val="00C348C0"/>
    <w:rsid w:val="00C36A83"/>
    <w:rsid w:val="00C374F2"/>
    <w:rsid w:val="00C40133"/>
    <w:rsid w:val="00C42541"/>
    <w:rsid w:val="00C450A6"/>
    <w:rsid w:val="00C572BD"/>
    <w:rsid w:val="00C579AE"/>
    <w:rsid w:val="00C57CA9"/>
    <w:rsid w:val="00C615FD"/>
    <w:rsid w:val="00C62AA5"/>
    <w:rsid w:val="00C64E2E"/>
    <w:rsid w:val="00C80A85"/>
    <w:rsid w:val="00C8664A"/>
    <w:rsid w:val="00C934BB"/>
    <w:rsid w:val="00CA1380"/>
    <w:rsid w:val="00CA3778"/>
    <w:rsid w:val="00CA4035"/>
    <w:rsid w:val="00CA5A6A"/>
    <w:rsid w:val="00CA7D9A"/>
    <w:rsid w:val="00CB18B5"/>
    <w:rsid w:val="00CB2108"/>
    <w:rsid w:val="00CC58A2"/>
    <w:rsid w:val="00CC5A6A"/>
    <w:rsid w:val="00CD6A43"/>
    <w:rsid w:val="00CE5F3B"/>
    <w:rsid w:val="00CE7077"/>
    <w:rsid w:val="00CF0A7D"/>
    <w:rsid w:val="00CF3D9D"/>
    <w:rsid w:val="00D05DB4"/>
    <w:rsid w:val="00D0629E"/>
    <w:rsid w:val="00D20603"/>
    <w:rsid w:val="00D231B9"/>
    <w:rsid w:val="00D27B56"/>
    <w:rsid w:val="00D34565"/>
    <w:rsid w:val="00D3603A"/>
    <w:rsid w:val="00D41A67"/>
    <w:rsid w:val="00D42C6F"/>
    <w:rsid w:val="00D47884"/>
    <w:rsid w:val="00D52955"/>
    <w:rsid w:val="00D5681E"/>
    <w:rsid w:val="00D60116"/>
    <w:rsid w:val="00D70280"/>
    <w:rsid w:val="00D72E10"/>
    <w:rsid w:val="00D74C89"/>
    <w:rsid w:val="00D75A77"/>
    <w:rsid w:val="00D75E4D"/>
    <w:rsid w:val="00D77F18"/>
    <w:rsid w:val="00D81B4B"/>
    <w:rsid w:val="00D82228"/>
    <w:rsid w:val="00D8230F"/>
    <w:rsid w:val="00D824EA"/>
    <w:rsid w:val="00D8442C"/>
    <w:rsid w:val="00D86DF5"/>
    <w:rsid w:val="00DA280C"/>
    <w:rsid w:val="00DA3A39"/>
    <w:rsid w:val="00DA4D28"/>
    <w:rsid w:val="00DA5C88"/>
    <w:rsid w:val="00DA6CD6"/>
    <w:rsid w:val="00DB327C"/>
    <w:rsid w:val="00DB3C78"/>
    <w:rsid w:val="00DB5542"/>
    <w:rsid w:val="00DB74D2"/>
    <w:rsid w:val="00DC3C3F"/>
    <w:rsid w:val="00DC5171"/>
    <w:rsid w:val="00DC71E3"/>
    <w:rsid w:val="00DD2D04"/>
    <w:rsid w:val="00DD2D6D"/>
    <w:rsid w:val="00DD453B"/>
    <w:rsid w:val="00DD45E0"/>
    <w:rsid w:val="00DE4C4D"/>
    <w:rsid w:val="00DE61F2"/>
    <w:rsid w:val="00DE7CFD"/>
    <w:rsid w:val="00DF02BD"/>
    <w:rsid w:val="00DF1E88"/>
    <w:rsid w:val="00DF4386"/>
    <w:rsid w:val="00DF5E50"/>
    <w:rsid w:val="00E00F19"/>
    <w:rsid w:val="00E07A4E"/>
    <w:rsid w:val="00E07BD5"/>
    <w:rsid w:val="00E07DA1"/>
    <w:rsid w:val="00E12D9C"/>
    <w:rsid w:val="00E12FC0"/>
    <w:rsid w:val="00E13AC7"/>
    <w:rsid w:val="00E24612"/>
    <w:rsid w:val="00E24B2D"/>
    <w:rsid w:val="00E25285"/>
    <w:rsid w:val="00E3336C"/>
    <w:rsid w:val="00E433AB"/>
    <w:rsid w:val="00E4353C"/>
    <w:rsid w:val="00E4541E"/>
    <w:rsid w:val="00E574FB"/>
    <w:rsid w:val="00E64000"/>
    <w:rsid w:val="00E71044"/>
    <w:rsid w:val="00E71A6E"/>
    <w:rsid w:val="00E71C8B"/>
    <w:rsid w:val="00E735C5"/>
    <w:rsid w:val="00E8079B"/>
    <w:rsid w:val="00E82FDC"/>
    <w:rsid w:val="00E918A6"/>
    <w:rsid w:val="00E9718D"/>
    <w:rsid w:val="00EA3DA8"/>
    <w:rsid w:val="00EA74EA"/>
    <w:rsid w:val="00EA7E7C"/>
    <w:rsid w:val="00EB53A2"/>
    <w:rsid w:val="00EC013B"/>
    <w:rsid w:val="00EC150A"/>
    <w:rsid w:val="00EC4579"/>
    <w:rsid w:val="00EC5381"/>
    <w:rsid w:val="00EC6587"/>
    <w:rsid w:val="00ED05D5"/>
    <w:rsid w:val="00ED5439"/>
    <w:rsid w:val="00EE46AF"/>
    <w:rsid w:val="00EE4EC5"/>
    <w:rsid w:val="00EF0B22"/>
    <w:rsid w:val="00EF6DC8"/>
    <w:rsid w:val="00F041A7"/>
    <w:rsid w:val="00F1147C"/>
    <w:rsid w:val="00F134E6"/>
    <w:rsid w:val="00F25045"/>
    <w:rsid w:val="00F25112"/>
    <w:rsid w:val="00F256F5"/>
    <w:rsid w:val="00F30350"/>
    <w:rsid w:val="00F30447"/>
    <w:rsid w:val="00F320A5"/>
    <w:rsid w:val="00F33BA1"/>
    <w:rsid w:val="00F3662A"/>
    <w:rsid w:val="00F4577D"/>
    <w:rsid w:val="00F50089"/>
    <w:rsid w:val="00F50773"/>
    <w:rsid w:val="00F515B1"/>
    <w:rsid w:val="00F5647F"/>
    <w:rsid w:val="00F57E8F"/>
    <w:rsid w:val="00F60074"/>
    <w:rsid w:val="00F60CD2"/>
    <w:rsid w:val="00F61DB5"/>
    <w:rsid w:val="00F6414A"/>
    <w:rsid w:val="00F64B64"/>
    <w:rsid w:val="00F65AA3"/>
    <w:rsid w:val="00F71CA4"/>
    <w:rsid w:val="00F75158"/>
    <w:rsid w:val="00F8321A"/>
    <w:rsid w:val="00F863D0"/>
    <w:rsid w:val="00FA085C"/>
    <w:rsid w:val="00FA1610"/>
    <w:rsid w:val="00FA3117"/>
    <w:rsid w:val="00FA63F9"/>
    <w:rsid w:val="00FA642B"/>
    <w:rsid w:val="00FA6976"/>
    <w:rsid w:val="00FB0264"/>
    <w:rsid w:val="00FB0FD5"/>
    <w:rsid w:val="00FB480B"/>
    <w:rsid w:val="00FC2D37"/>
    <w:rsid w:val="00FC44C0"/>
    <w:rsid w:val="00FC5B05"/>
    <w:rsid w:val="00FC704D"/>
    <w:rsid w:val="00FD5247"/>
    <w:rsid w:val="00FD64BB"/>
    <w:rsid w:val="00FD6658"/>
    <w:rsid w:val="00FD6876"/>
    <w:rsid w:val="00FE0178"/>
    <w:rsid w:val="00FE0492"/>
    <w:rsid w:val="00FE1615"/>
    <w:rsid w:val="00FE47F0"/>
    <w:rsid w:val="00FF51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2AADE"/>
  <w15:chartTrackingRefBased/>
  <w15:docId w15:val="{DE53A867-AF24-48DC-AEC6-E51FADB45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B46238"/>
    <w:pPr>
      <w:keepNext/>
      <w:keepLines/>
      <w:spacing w:before="240" w:after="0"/>
      <w:outlineLvl w:val="0"/>
    </w:pPr>
    <w:rPr>
      <w:rFonts w:asciiTheme="majorBidi" w:eastAsiaTheme="majorEastAsia" w:hAnsiTheme="majorBidi" w:cstheme="majorBidi"/>
      <w:b/>
      <w:sz w:val="24"/>
      <w:szCs w:val="28"/>
    </w:rPr>
  </w:style>
  <w:style w:type="paragraph" w:styleId="Heading3">
    <w:name w:val="heading 3"/>
    <w:basedOn w:val="Normal"/>
    <w:next w:val="Normal"/>
    <w:link w:val="Heading3Char"/>
    <w:uiPriority w:val="9"/>
    <w:semiHidden/>
    <w:unhideWhenUsed/>
    <w:qFormat/>
    <w:rsid w:val="002169D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69E2"/>
    <w:pPr>
      <w:ind w:left="720"/>
      <w:contextualSpacing/>
    </w:pPr>
  </w:style>
  <w:style w:type="character" w:styleId="Hyperlink">
    <w:name w:val="Hyperlink"/>
    <w:basedOn w:val="DefaultParagraphFont"/>
    <w:uiPriority w:val="99"/>
    <w:unhideWhenUsed/>
    <w:rsid w:val="00964B5C"/>
    <w:rPr>
      <w:color w:val="0563C1" w:themeColor="hyperlink"/>
      <w:u w:val="single"/>
    </w:rPr>
  </w:style>
  <w:style w:type="paragraph" w:styleId="FootnoteText">
    <w:name w:val="footnote text"/>
    <w:aliases w:val=" Car,Car, Char,Char,5_G,stile 1,Char Char Char Char,Char Char Char,Char Char Char Char Char,Char Char Char Char Char Char Char Char Char,Char Char Char Char Char Char Char Char Char Char Char Char Char,نص حاشية سفلية Char Char Char Char,FA"/>
    <w:basedOn w:val="Normal"/>
    <w:link w:val="FootnoteTextChar"/>
    <w:uiPriority w:val="99"/>
    <w:unhideWhenUsed/>
    <w:qFormat/>
    <w:rsid w:val="00964B5C"/>
    <w:pPr>
      <w:spacing w:after="0" w:line="240" w:lineRule="auto"/>
    </w:pPr>
    <w:rPr>
      <w:sz w:val="20"/>
      <w:szCs w:val="20"/>
    </w:rPr>
  </w:style>
  <w:style w:type="character" w:customStyle="1" w:styleId="FootnoteTextChar">
    <w:name w:val="Footnote Text Char"/>
    <w:aliases w:val=" Car Char,Car Char, Char Char,Char Char,5_G Char,stile 1 Char,Char Char Char Char Char1,Char Char Char Char1,Char Char Char Char Char Char,Char Char Char Char Char Char Char Char Char Char,نص حاشية سفلية Char Char Char Char Char"/>
    <w:basedOn w:val="DefaultParagraphFont"/>
    <w:link w:val="FootnoteText"/>
    <w:uiPriority w:val="99"/>
    <w:rsid w:val="00964B5C"/>
    <w:rPr>
      <w:sz w:val="20"/>
      <w:szCs w:val="20"/>
    </w:rPr>
  </w:style>
  <w:style w:type="character" w:styleId="FootnoteReference">
    <w:name w:val="footnote reference"/>
    <w:aliases w:val="عادي1,Footnote Reference1,Footnote Reference2,Footnote Reference11,Footnote Reference21,Footnote Reference12,Footnote Reference22,Footnote Reference13,Footnote Reference23,Footnote Reference111,Footnote Reference211,4_GA,4_G,16 Point"/>
    <w:basedOn w:val="DefaultParagraphFont"/>
    <w:link w:val="CharChar1CharCharCharChar1CharCharCharCharCharCharCharCharCharCharCharCharCharCharCharChar"/>
    <w:uiPriority w:val="99"/>
    <w:unhideWhenUsed/>
    <w:qFormat/>
    <w:rsid w:val="00964B5C"/>
    <w:rPr>
      <w:vertAlign w:val="superscript"/>
    </w:rPr>
  </w:style>
  <w:style w:type="paragraph" w:styleId="Header">
    <w:name w:val="header"/>
    <w:basedOn w:val="Normal"/>
    <w:link w:val="HeaderChar"/>
    <w:uiPriority w:val="99"/>
    <w:unhideWhenUsed/>
    <w:rsid w:val="00116F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16F0D"/>
  </w:style>
  <w:style w:type="paragraph" w:styleId="Footer">
    <w:name w:val="footer"/>
    <w:basedOn w:val="Normal"/>
    <w:link w:val="FooterChar"/>
    <w:uiPriority w:val="99"/>
    <w:unhideWhenUsed/>
    <w:rsid w:val="00116F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16F0D"/>
  </w:style>
  <w:style w:type="table" w:styleId="TableGrid">
    <w:name w:val="Table Grid"/>
    <w:basedOn w:val="TableNormal"/>
    <w:uiPriority w:val="39"/>
    <w:rsid w:val="006D5B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46238"/>
    <w:rPr>
      <w:rFonts w:asciiTheme="majorBidi" w:eastAsiaTheme="majorEastAsia" w:hAnsiTheme="majorBidi" w:cstheme="majorBidi"/>
      <w:b/>
      <w:sz w:val="24"/>
      <w:szCs w:val="28"/>
    </w:rPr>
  </w:style>
  <w:style w:type="paragraph" w:styleId="TOCHeading">
    <w:name w:val="TOC Heading"/>
    <w:basedOn w:val="Heading1"/>
    <w:next w:val="Normal"/>
    <w:uiPriority w:val="39"/>
    <w:unhideWhenUsed/>
    <w:qFormat/>
    <w:rsid w:val="00EF0B22"/>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685AC1"/>
    <w:pPr>
      <w:tabs>
        <w:tab w:val="right" w:leader="dot" w:pos="9350"/>
      </w:tabs>
      <w:spacing w:after="100" w:line="360" w:lineRule="auto"/>
    </w:pPr>
  </w:style>
  <w:style w:type="character" w:styleId="UnresolvedMention">
    <w:name w:val="Unresolved Mention"/>
    <w:basedOn w:val="DefaultParagraphFont"/>
    <w:uiPriority w:val="99"/>
    <w:semiHidden/>
    <w:unhideWhenUsed/>
    <w:rsid w:val="003D74B0"/>
    <w:rPr>
      <w:color w:val="605E5C"/>
      <w:shd w:val="clear" w:color="auto" w:fill="E1DFDD"/>
    </w:rPr>
  </w:style>
  <w:style w:type="character" w:styleId="CommentReference">
    <w:name w:val="annotation reference"/>
    <w:basedOn w:val="DefaultParagraphFont"/>
    <w:uiPriority w:val="99"/>
    <w:semiHidden/>
    <w:unhideWhenUsed/>
    <w:rsid w:val="00DF02BD"/>
    <w:rPr>
      <w:sz w:val="16"/>
      <w:szCs w:val="16"/>
    </w:rPr>
  </w:style>
  <w:style w:type="paragraph" w:styleId="CommentText">
    <w:name w:val="annotation text"/>
    <w:basedOn w:val="Normal"/>
    <w:link w:val="CommentTextChar"/>
    <w:uiPriority w:val="99"/>
    <w:unhideWhenUsed/>
    <w:rsid w:val="00DF02BD"/>
    <w:pPr>
      <w:spacing w:line="240" w:lineRule="auto"/>
    </w:pPr>
    <w:rPr>
      <w:sz w:val="20"/>
      <w:szCs w:val="20"/>
    </w:rPr>
  </w:style>
  <w:style w:type="character" w:customStyle="1" w:styleId="CommentTextChar">
    <w:name w:val="Comment Text Char"/>
    <w:basedOn w:val="DefaultParagraphFont"/>
    <w:link w:val="CommentText"/>
    <w:uiPriority w:val="99"/>
    <w:rsid w:val="00DF02BD"/>
    <w:rPr>
      <w:sz w:val="20"/>
      <w:szCs w:val="20"/>
    </w:rPr>
  </w:style>
  <w:style w:type="paragraph" w:styleId="CommentSubject">
    <w:name w:val="annotation subject"/>
    <w:basedOn w:val="CommentText"/>
    <w:next w:val="CommentText"/>
    <w:link w:val="CommentSubjectChar"/>
    <w:uiPriority w:val="99"/>
    <w:semiHidden/>
    <w:unhideWhenUsed/>
    <w:rsid w:val="00DF02BD"/>
    <w:rPr>
      <w:b/>
      <w:bCs/>
    </w:rPr>
  </w:style>
  <w:style w:type="character" w:customStyle="1" w:styleId="CommentSubjectChar">
    <w:name w:val="Comment Subject Char"/>
    <w:basedOn w:val="CommentTextChar"/>
    <w:link w:val="CommentSubject"/>
    <w:uiPriority w:val="99"/>
    <w:semiHidden/>
    <w:rsid w:val="00DF02BD"/>
    <w:rPr>
      <w:b/>
      <w:bCs/>
      <w:sz w:val="20"/>
      <w:szCs w:val="20"/>
    </w:rPr>
  </w:style>
  <w:style w:type="paragraph" w:styleId="BalloonText">
    <w:name w:val="Balloon Text"/>
    <w:basedOn w:val="Normal"/>
    <w:link w:val="BalloonTextChar"/>
    <w:uiPriority w:val="99"/>
    <w:semiHidden/>
    <w:unhideWhenUsed/>
    <w:rsid w:val="00DF02B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2BD"/>
    <w:rPr>
      <w:rFonts w:ascii="Segoe UI" w:hAnsi="Segoe UI" w:cs="Segoe UI"/>
      <w:sz w:val="18"/>
      <w:szCs w:val="18"/>
    </w:rPr>
  </w:style>
  <w:style w:type="character" w:styleId="FollowedHyperlink">
    <w:name w:val="FollowedHyperlink"/>
    <w:basedOn w:val="DefaultParagraphFont"/>
    <w:uiPriority w:val="99"/>
    <w:semiHidden/>
    <w:unhideWhenUsed/>
    <w:rsid w:val="00580FF1"/>
    <w:rPr>
      <w:color w:val="954F72" w:themeColor="followedHyperlink"/>
      <w:u w:val="single"/>
    </w:rPr>
  </w:style>
  <w:style w:type="paragraph" w:styleId="NormalWeb">
    <w:name w:val="Normal (Web)"/>
    <w:basedOn w:val="Normal"/>
    <w:uiPriority w:val="99"/>
    <w:semiHidden/>
    <w:unhideWhenUsed/>
    <w:rsid w:val="006D27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2169D6"/>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B12423"/>
    <w:pPr>
      <w:spacing w:after="0" w:line="240" w:lineRule="auto"/>
    </w:pPr>
  </w:style>
  <w:style w:type="paragraph" w:customStyle="1" w:styleId="Default">
    <w:name w:val="Default"/>
    <w:rsid w:val="00371FC9"/>
    <w:pPr>
      <w:autoSpaceDE w:val="0"/>
      <w:autoSpaceDN w:val="0"/>
      <w:adjustRightInd w:val="0"/>
      <w:spacing w:after="0" w:line="240" w:lineRule="auto"/>
    </w:pPr>
    <w:rPr>
      <w:rFonts w:ascii="Times New Roman" w:hAnsi="Times New Roman" w:cs="Times New Roman"/>
      <w:color w:val="000000"/>
      <w:sz w:val="24"/>
      <w:szCs w:val="24"/>
      <w:lang w:val="en-GB"/>
    </w:rPr>
  </w:style>
  <w:style w:type="paragraph" w:styleId="Caption">
    <w:name w:val="caption"/>
    <w:basedOn w:val="Normal"/>
    <w:next w:val="Normal"/>
    <w:uiPriority w:val="35"/>
    <w:unhideWhenUsed/>
    <w:qFormat/>
    <w:rsid w:val="00433DB6"/>
    <w:pPr>
      <w:spacing w:after="200" w:line="240" w:lineRule="auto"/>
    </w:pPr>
    <w:rPr>
      <w:rFonts w:eastAsiaTheme="minorEastAsia"/>
      <w:i/>
      <w:iCs/>
      <w:color w:val="44546A" w:themeColor="text2"/>
      <w:sz w:val="18"/>
      <w:szCs w:val="18"/>
    </w:rPr>
  </w:style>
  <w:style w:type="paragraph" w:customStyle="1" w:styleId="CharChar1CharCharCharChar1CharCharCharCharCharCharCharCharCharCharCharCharCharCharCharChar">
    <w:name w:val="Char Char1 Char Char Char Char1 Char Char Char Char Char Char Char Char Char Char Char Char (文字) Char Char Char Char"/>
    <w:aliases w:val="Char Char Char Char1 Char Char (文字) Char Char Char Char"/>
    <w:basedOn w:val="Normal"/>
    <w:next w:val="Normal"/>
    <w:link w:val="FootnoteReference"/>
    <w:autoRedefine/>
    <w:uiPriority w:val="99"/>
    <w:qFormat/>
    <w:rsid w:val="00433DB6"/>
    <w:pPr>
      <w:spacing w:line="240" w:lineRule="exact"/>
    </w:pPr>
    <w:rPr>
      <w:vertAlign w:val="superscript"/>
    </w:rPr>
  </w:style>
  <w:style w:type="character" w:styleId="Strong">
    <w:name w:val="Strong"/>
    <w:basedOn w:val="DefaultParagraphFont"/>
    <w:uiPriority w:val="22"/>
    <w:qFormat/>
    <w:rsid w:val="00330B4D"/>
    <w:rPr>
      <w:b/>
      <w:bCs/>
    </w:rPr>
  </w:style>
  <w:style w:type="paragraph" w:styleId="HTMLPreformatted">
    <w:name w:val="HTML Preformatted"/>
    <w:basedOn w:val="Normal"/>
    <w:link w:val="HTMLPreformattedChar"/>
    <w:uiPriority w:val="99"/>
    <w:unhideWhenUsed/>
    <w:rsid w:val="00985167"/>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985167"/>
    <w:rPr>
      <w:rFonts w:ascii="Consolas" w:hAnsi="Consola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745686">
      <w:bodyDiv w:val="1"/>
      <w:marLeft w:val="0"/>
      <w:marRight w:val="0"/>
      <w:marTop w:val="0"/>
      <w:marBottom w:val="0"/>
      <w:divBdr>
        <w:top w:val="none" w:sz="0" w:space="0" w:color="auto"/>
        <w:left w:val="none" w:sz="0" w:space="0" w:color="auto"/>
        <w:bottom w:val="none" w:sz="0" w:space="0" w:color="auto"/>
        <w:right w:val="none" w:sz="0" w:space="0" w:color="auto"/>
      </w:divBdr>
    </w:div>
    <w:div w:id="68115484">
      <w:bodyDiv w:val="1"/>
      <w:marLeft w:val="0"/>
      <w:marRight w:val="0"/>
      <w:marTop w:val="0"/>
      <w:marBottom w:val="0"/>
      <w:divBdr>
        <w:top w:val="none" w:sz="0" w:space="0" w:color="auto"/>
        <w:left w:val="none" w:sz="0" w:space="0" w:color="auto"/>
        <w:bottom w:val="none" w:sz="0" w:space="0" w:color="auto"/>
        <w:right w:val="none" w:sz="0" w:space="0" w:color="auto"/>
      </w:divBdr>
    </w:div>
    <w:div w:id="82260999">
      <w:bodyDiv w:val="1"/>
      <w:marLeft w:val="0"/>
      <w:marRight w:val="0"/>
      <w:marTop w:val="0"/>
      <w:marBottom w:val="0"/>
      <w:divBdr>
        <w:top w:val="none" w:sz="0" w:space="0" w:color="auto"/>
        <w:left w:val="none" w:sz="0" w:space="0" w:color="auto"/>
        <w:bottom w:val="none" w:sz="0" w:space="0" w:color="auto"/>
        <w:right w:val="none" w:sz="0" w:space="0" w:color="auto"/>
      </w:divBdr>
    </w:div>
    <w:div w:id="117339805">
      <w:bodyDiv w:val="1"/>
      <w:marLeft w:val="0"/>
      <w:marRight w:val="0"/>
      <w:marTop w:val="0"/>
      <w:marBottom w:val="0"/>
      <w:divBdr>
        <w:top w:val="none" w:sz="0" w:space="0" w:color="auto"/>
        <w:left w:val="none" w:sz="0" w:space="0" w:color="auto"/>
        <w:bottom w:val="none" w:sz="0" w:space="0" w:color="auto"/>
        <w:right w:val="none" w:sz="0" w:space="0" w:color="auto"/>
      </w:divBdr>
    </w:div>
    <w:div w:id="530607185">
      <w:bodyDiv w:val="1"/>
      <w:marLeft w:val="0"/>
      <w:marRight w:val="0"/>
      <w:marTop w:val="0"/>
      <w:marBottom w:val="0"/>
      <w:divBdr>
        <w:top w:val="none" w:sz="0" w:space="0" w:color="auto"/>
        <w:left w:val="none" w:sz="0" w:space="0" w:color="auto"/>
        <w:bottom w:val="none" w:sz="0" w:space="0" w:color="auto"/>
        <w:right w:val="none" w:sz="0" w:space="0" w:color="auto"/>
      </w:divBdr>
    </w:div>
    <w:div w:id="559244080">
      <w:bodyDiv w:val="1"/>
      <w:marLeft w:val="0"/>
      <w:marRight w:val="0"/>
      <w:marTop w:val="0"/>
      <w:marBottom w:val="0"/>
      <w:divBdr>
        <w:top w:val="none" w:sz="0" w:space="0" w:color="auto"/>
        <w:left w:val="none" w:sz="0" w:space="0" w:color="auto"/>
        <w:bottom w:val="none" w:sz="0" w:space="0" w:color="auto"/>
        <w:right w:val="none" w:sz="0" w:space="0" w:color="auto"/>
      </w:divBdr>
    </w:div>
    <w:div w:id="575673087">
      <w:bodyDiv w:val="1"/>
      <w:marLeft w:val="0"/>
      <w:marRight w:val="0"/>
      <w:marTop w:val="0"/>
      <w:marBottom w:val="0"/>
      <w:divBdr>
        <w:top w:val="none" w:sz="0" w:space="0" w:color="auto"/>
        <w:left w:val="none" w:sz="0" w:space="0" w:color="auto"/>
        <w:bottom w:val="none" w:sz="0" w:space="0" w:color="auto"/>
        <w:right w:val="none" w:sz="0" w:space="0" w:color="auto"/>
      </w:divBdr>
    </w:div>
    <w:div w:id="602349722">
      <w:bodyDiv w:val="1"/>
      <w:marLeft w:val="0"/>
      <w:marRight w:val="0"/>
      <w:marTop w:val="0"/>
      <w:marBottom w:val="0"/>
      <w:divBdr>
        <w:top w:val="none" w:sz="0" w:space="0" w:color="auto"/>
        <w:left w:val="none" w:sz="0" w:space="0" w:color="auto"/>
        <w:bottom w:val="none" w:sz="0" w:space="0" w:color="auto"/>
        <w:right w:val="none" w:sz="0" w:space="0" w:color="auto"/>
      </w:divBdr>
    </w:div>
    <w:div w:id="617415618">
      <w:bodyDiv w:val="1"/>
      <w:marLeft w:val="0"/>
      <w:marRight w:val="0"/>
      <w:marTop w:val="0"/>
      <w:marBottom w:val="0"/>
      <w:divBdr>
        <w:top w:val="none" w:sz="0" w:space="0" w:color="auto"/>
        <w:left w:val="none" w:sz="0" w:space="0" w:color="auto"/>
        <w:bottom w:val="none" w:sz="0" w:space="0" w:color="auto"/>
        <w:right w:val="none" w:sz="0" w:space="0" w:color="auto"/>
      </w:divBdr>
    </w:div>
    <w:div w:id="724060322">
      <w:bodyDiv w:val="1"/>
      <w:marLeft w:val="0"/>
      <w:marRight w:val="0"/>
      <w:marTop w:val="0"/>
      <w:marBottom w:val="0"/>
      <w:divBdr>
        <w:top w:val="none" w:sz="0" w:space="0" w:color="auto"/>
        <w:left w:val="none" w:sz="0" w:space="0" w:color="auto"/>
        <w:bottom w:val="none" w:sz="0" w:space="0" w:color="auto"/>
        <w:right w:val="none" w:sz="0" w:space="0" w:color="auto"/>
      </w:divBdr>
    </w:div>
    <w:div w:id="728188115">
      <w:bodyDiv w:val="1"/>
      <w:marLeft w:val="0"/>
      <w:marRight w:val="0"/>
      <w:marTop w:val="0"/>
      <w:marBottom w:val="0"/>
      <w:divBdr>
        <w:top w:val="none" w:sz="0" w:space="0" w:color="auto"/>
        <w:left w:val="none" w:sz="0" w:space="0" w:color="auto"/>
        <w:bottom w:val="none" w:sz="0" w:space="0" w:color="auto"/>
        <w:right w:val="none" w:sz="0" w:space="0" w:color="auto"/>
      </w:divBdr>
    </w:div>
    <w:div w:id="732393041">
      <w:bodyDiv w:val="1"/>
      <w:marLeft w:val="0"/>
      <w:marRight w:val="0"/>
      <w:marTop w:val="0"/>
      <w:marBottom w:val="0"/>
      <w:divBdr>
        <w:top w:val="none" w:sz="0" w:space="0" w:color="auto"/>
        <w:left w:val="none" w:sz="0" w:space="0" w:color="auto"/>
        <w:bottom w:val="none" w:sz="0" w:space="0" w:color="auto"/>
        <w:right w:val="none" w:sz="0" w:space="0" w:color="auto"/>
      </w:divBdr>
    </w:div>
    <w:div w:id="926964950">
      <w:bodyDiv w:val="1"/>
      <w:marLeft w:val="0"/>
      <w:marRight w:val="0"/>
      <w:marTop w:val="0"/>
      <w:marBottom w:val="0"/>
      <w:divBdr>
        <w:top w:val="none" w:sz="0" w:space="0" w:color="auto"/>
        <w:left w:val="none" w:sz="0" w:space="0" w:color="auto"/>
        <w:bottom w:val="none" w:sz="0" w:space="0" w:color="auto"/>
        <w:right w:val="none" w:sz="0" w:space="0" w:color="auto"/>
      </w:divBdr>
    </w:div>
    <w:div w:id="954022754">
      <w:bodyDiv w:val="1"/>
      <w:marLeft w:val="0"/>
      <w:marRight w:val="0"/>
      <w:marTop w:val="0"/>
      <w:marBottom w:val="0"/>
      <w:divBdr>
        <w:top w:val="none" w:sz="0" w:space="0" w:color="auto"/>
        <w:left w:val="none" w:sz="0" w:space="0" w:color="auto"/>
        <w:bottom w:val="none" w:sz="0" w:space="0" w:color="auto"/>
        <w:right w:val="none" w:sz="0" w:space="0" w:color="auto"/>
      </w:divBdr>
    </w:div>
    <w:div w:id="1092894616">
      <w:bodyDiv w:val="1"/>
      <w:marLeft w:val="0"/>
      <w:marRight w:val="0"/>
      <w:marTop w:val="0"/>
      <w:marBottom w:val="0"/>
      <w:divBdr>
        <w:top w:val="none" w:sz="0" w:space="0" w:color="auto"/>
        <w:left w:val="none" w:sz="0" w:space="0" w:color="auto"/>
        <w:bottom w:val="none" w:sz="0" w:space="0" w:color="auto"/>
        <w:right w:val="none" w:sz="0" w:space="0" w:color="auto"/>
      </w:divBdr>
    </w:div>
    <w:div w:id="1180513152">
      <w:bodyDiv w:val="1"/>
      <w:marLeft w:val="0"/>
      <w:marRight w:val="0"/>
      <w:marTop w:val="0"/>
      <w:marBottom w:val="0"/>
      <w:divBdr>
        <w:top w:val="none" w:sz="0" w:space="0" w:color="auto"/>
        <w:left w:val="none" w:sz="0" w:space="0" w:color="auto"/>
        <w:bottom w:val="none" w:sz="0" w:space="0" w:color="auto"/>
        <w:right w:val="none" w:sz="0" w:space="0" w:color="auto"/>
      </w:divBdr>
    </w:div>
    <w:div w:id="1479612468">
      <w:bodyDiv w:val="1"/>
      <w:marLeft w:val="0"/>
      <w:marRight w:val="0"/>
      <w:marTop w:val="0"/>
      <w:marBottom w:val="0"/>
      <w:divBdr>
        <w:top w:val="none" w:sz="0" w:space="0" w:color="auto"/>
        <w:left w:val="none" w:sz="0" w:space="0" w:color="auto"/>
        <w:bottom w:val="none" w:sz="0" w:space="0" w:color="auto"/>
        <w:right w:val="none" w:sz="0" w:space="0" w:color="auto"/>
      </w:divBdr>
    </w:div>
    <w:div w:id="1494567989">
      <w:bodyDiv w:val="1"/>
      <w:marLeft w:val="0"/>
      <w:marRight w:val="0"/>
      <w:marTop w:val="0"/>
      <w:marBottom w:val="0"/>
      <w:divBdr>
        <w:top w:val="none" w:sz="0" w:space="0" w:color="auto"/>
        <w:left w:val="none" w:sz="0" w:space="0" w:color="auto"/>
        <w:bottom w:val="none" w:sz="0" w:space="0" w:color="auto"/>
        <w:right w:val="none" w:sz="0" w:space="0" w:color="auto"/>
      </w:divBdr>
    </w:div>
    <w:div w:id="1705246816">
      <w:bodyDiv w:val="1"/>
      <w:marLeft w:val="0"/>
      <w:marRight w:val="0"/>
      <w:marTop w:val="0"/>
      <w:marBottom w:val="0"/>
      <w:divBdr>
        <w:top w:val="none" w:sz="0" w:space="0" w:color="auto"/>
        <w:left w:val="none" w:sz="0" w:space="0" w:color="auto"/>
        <w:bottom w:val="none" w:sz="0" w:space="0" w:color="auto"/>
        <w:right w:val="none" w:sz="0" w:space="0" w:color="auto"/>
      </w:divBdr>
    </w:div>
    <w:div w:id="1730106581">
      <w:bodyDiv w:val="1"/>
      <w:marLeft w:val="0"/>
      <w:marRight w:val="0"/>
      <w:marTop w:val="0"/>
      <w:marBottom w:val="0"/>
      <w:divBdr>
        <w:top w:val="none" w:sz="0" w:space="0" w:color="auto"/>
        <w:left w:val="none" w:sz="0" w:space="0" w:color="auto"/>
        <w:bottom w:val="none" w:sz="0" w:space="0" w:color="auto"/>
        <w:right w:val="none" w:sz="0" w:space="0" w:color="auto"/>
      </w:divBdr>
    </w:div>
    <w:div w:id="1755206699">
      <w:bodyDiv w:val="1"/>
      <w:marLeft w:val="0"/>
      <w:marRight w:val="0"/>
      <w:marTop w:val="0"/>
      <w:marBottom w:val="0"/>
      <w:divBdr>
        <w:top w:val="none" w:sz="0" w:space="0" w:color="auto"/>
        <w:left w:val="none" w:sz="0" w:space="0" w:color="auto"/>
        <w:bottom w:val="none" w:sz="0" w:space="0" w:color="auto"/>
        <w:right w:val="none" w:sz="0" w:space="0" w:color="auto"/>
      </w:divBdr>
    </w:div>
    <w:div w:id="1844121473">
      <w:bodyDiv w:val="1"/>
      <w:marLeft w:val="0"/>
      <w:marRight w:val="0"/>
      <w:marTop w:val="0"/>
      <w:marBottom w:val="0"/>
      <w:divBdr>
        <w:top w:val="none" w:sz="0" w:space="0" w:color="auto"/>
        <w:left w:val="none" w:sz="0" w:space="0" w:color="auto"/>
        <w:bottom w:val="none" w:sz="0" w:space="0" w:color="auto"/>
        <w:right w:val="none" w:sz="0" w:space="0" w:color="auto"/>
      </w:divBdr>
    </w:div>
    <w:div w:id="1903372701">
      <w:bodyDiv w:val="1"/>
      <w:marLeft w:val="0"/>
      <w:marRight w:val="0"/>
      <w:marTop w:val="0"/>
      <w:marBottom w:val="0"/>
      <w:divBdr>
        <w:top w:val="none" w:sz="0" w:space="0" w:color="auto"/>
        <w:left w:val="none" w:sz="0" w:space="0" w:color="auto"/>
        <w:bottom w:val="none" w:sz="0" w:space="0" w:color="auto"/>
        <w:right w:val="none" w:sz="0" w:space="0" w:color="auto"/>
      </w:divBdr>
    </w:div>
    <w:div w:id="1954097688">
      <w:bodyDiv w:val="1"/>
      <w:marLeft w:val="0"/>
      <w:marRight w:val="0"/>
      <w:marTop w:val="0"/>
      <w:marBottom w:val="0"/>
      <w:divBdr>
        <w:top w:val="none" w:sz="0" w:space="0" w:color="auto"/>
        <w:left w:val="none" w:sz="0" w:space="0" w:color="auto"/>
        <w:bottom w:val="none" w:sz="0" w:space="0" w:color="auto"/>
        <w:right w:val="none" w:sz="0" w:space="0" w:color="auto"/>
      </w:divBdr>
    </w:div>
    <w:div w:id="2019312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witter.com/benabyad/status/1345081065933824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alhaq.org/advocacy/21489.html" TargetMode="External"/><Relationship Id="rId18" Type="http://schemas.openxmlformats.org/officeDocument/2006/relationships/hyperlink" Target="https://www.alhaq.org/advocacy/16963.html" TargetMode="External"/><Relationship Id="rId26" Type="http://schemas.openxmlformats.org/officeDocument/2006/relationships/hyperlink" Target="https://www.unrwa.org/where-we-work/gaza-strip" TargetMode="External"/><Relationship Id="rId3" Type="http://schemas.openxmlformats.org/officeDocument/2006/relationships/hyperlink" Target="http://www.alhaq.org/cached_uploads/download/2019/11/12/joint-parallel-report-to-cerd-on-israel-s-17th-19thperiodic-reports-10-november-2019-final-1573563352.pdf" TargetMode="External"/><Relationship Id="rId21" Type="http://schemas.openxmlformats.org/officeDocument/2006/relationships/hyperlink" Target="https://mondoweiss.net/2023/07/israel-acquitted-eyad-al-hallaqs-killerthen-ben-gvir-called-his-mom-a-terrorist/" TargetMode="External"/><Relationship Id="rId34" Type="http://schemas.openxmlformats.org/officeDocument/2006/relationships/hyperlink" Target="https://mondoweiss.net/2023/01/new-israeli-punitive-measures-hold-pa-hostage-amid-international-silence/" TargetMode="External"/><Relationship Id="rId7" Type="http://schemas.openxmlformats.org/officeDocument/2006/relationships/hyperlink" Target="https://www.alhaq.org/cached_uploads/download/2022/03/13/urgent-appeal-extra-judicial-killings-nablus-1647198805.pdf" TargetMode="External"/><Relationship Id="rId12" Type="http://schemas.openxmlformats.org/officeDocument/2006/relationships/hyperlink" Target="https://www.alhaq.org/advocacy/21555.html" TargetMode="External"/><Relationship Id="rId17" Type="http://schemas.openxmlformats.org/officeDocument/2006/relationships/hyperlink" Target="http://www.btselem.org/firearms" TargetMode="External"/><Relationship Id="rId25" Type="http://schemas.openxmlformats.org/officeDocument/2006/relationships/hyperlink" Target="https://www.alhaq.org/advocacy/21686.html" TargetMode="External"/><Relationship Id="rId33" Type="http://schemas.openxmlformats.org/officeDocument/2006/relationships/hyperlink" Target="https://english.wafa.ps/Pages/Details/94655" TargetMode="External"/><Relationship Id="rId2" Type="http://schemas.openxmlformats.org/officeDocument/2006/relationships/hyperlink" Target="https://www.alhaq.org/cached_uploads/download/2022/06/28/coi-submission-root-causes-of-israel-s-violations-1656395537.pdf" TargetMode="External"/><Relationship Id="rId16" Type="http://schemas.openxmlformats.org/officeDocument/2006/relationships/hyperlink" Target="https://www.alhaq.org/cached_uploads/download/2023/07/06/jenin-special-procedures-6-7-23-1688672706.pdf" TargetMode="External"/><Relationship Id="rId20" Type="http://schemas.openxmlformats.org/officeDocument/2006/relationships/hyperlink" Target="https://mondoweiss.net/2023/07/israel-acquitted-eyad-al-hallaqs-killer-then-ben-gvircalled-his-mom-a-terrorist/" TargetMode="External"/><Relationship Id="rId29" Type="http://schemas.openxmlformats.org/officeDocument/2006/relationships/hyperlink" Target="https://www.ohchr.org/en/covid-19-and-persons-disabilities" TargetMode="External"/><Relationship Id="rId1" Type="http://schemas.openxmlformats.org/officeDocument/2006/relationships/hyperlink" Target="https://www.alhaq.org/cached_uploads/download/2020/07/29/pdc-al-haq-addameer-hurryyat-joint-crpd-parallel-report-24-july-2020-1596023469.pdf" TargetMode="External"/><Relationship Id="rId6" Type="http://schemas.openxmlformats.org/officeDocument/2006/relationships/hyperlink" Target="https://www.alhaq.org/cached_uploads/download/2023/02/03/230202-coi-submission-1675415560.pdf" TargetMode="External"/><Relationship Id="rId11" Type="http://schemas.openxmlformats.org/officeDocument/2006/relationships/hyperlink" Target="https://www.alhaq.org/advocacy/20394.html" TargetMode="External"/><Relationship Id="rId24" Type="http://schemas.openxmlformats.org/officeDocument/2006/relationships/hyperlink" Target="http://www.alhaq.org/advocacy/16736.html" TargetMode="External"/><Relationship Id="rId32" Type="http://schemas.openxmlformats.org/officeDocument/2006/relationships/hyperlink" Target="https://www.reuters.com/world/middle-east/israel-give-palestinians-1-million-covid-vaccine-doses-israeli-statement-2021-06-18" TargetMode="External"/><Relationship Id="rId5" Type="http://schemas.openxmlformats.org/officeDocument/2006/relationships/hyperlink" Target="https://www.alhaq.org/advocacy/21686.html" TargetMode="External"/><Relationship Id="rId15" Type="http://schemas.openxmlformats.org/officeDocument/2006/relationships/hyperlink" Target="https://raids.alhaq.org/" TargetMode="External"/><Relationship Id="rId23" Type="http://schemas.openxmlformats.org/officeDocument/2006/relationships/hyperlink" Target="https://www.addameer.org/statistics" TargetMode="External"/><Relationship Id="rId28" Type="http://schemas.openxmlformats.org/officeDocument/2006/relationships/hyperlink" Target="https://www.aljazeera.com/news/2021/6/18/palestinians-to-get-1-million-covid-vaccine-doses-in-israel-swap" TargetMode="External"/><Relationship Id="rId10" Type="http://schemas.openxmlformats.org/officeDocument/2006/relationships/hyperlink" Target="https://www.alhaq.org/cached_uploads/download/2022/02/07/gaza-report-english-1-page-view-light-1644233950.pdf" TargetMode="External"/><Relationship Id="rId19" Type="http://schemas.openxmlformats.org/officeDocument/2006/relationships/hyperlink" Target="https://www.aljazeera.com/news/2023/7/6/israeli-court-acquits-officer-of-killing-autistic-palestinian-man" TargetMode="External"/><Relationship Id="rId31" Type="http://schemas.openxmlformats.org/officeDocument/2006/relationships/hyperlink" Target="https://reliefweb.int/report/occupied-palestinian-territory/al-mezan-condemns-israel-s-blocking-covid-19-vaccine-gaza" TargetMode="External"/><Relationship Id="rId4" Type="http://schemas.openxmlformats.org/officeDocument/2006/relationships/hyperlink" Target="https://www.alhaq.org/cached_uploads/download/2022/12/22/israeli-apartheid-web-final-1-page-view-1671712165.pdf" TargetMode="External"/><Relationship Id="rId9" Type="http://schemas.openxmlformats.org/officeDocument/2006/relationships/hyperlink" Target="https://www.unrwa.org/where-we-work/gaza-strip" TargetMode="External"/><Relationship Id="rId14" Type="http://schemas.openxmlformats.org/officeDocument/2006/relationships/hyperlink" Target="https://www.alhaq.org/advocacy/gaza-strip" TargetMode="External"/><Relationship Id="rId22" Type="http://schemas.openxmlformats.org/officeDocument/2006/relationships/hyperlink" Target="https://www.alhaq.org/advocacy/6225.html" TargetMode="External"/><Relationship Id="rId27" Type="http://schemas.openxmlformats.org/officeDocument/2006/relationships/hyperlink" Target="https://www.alhaq.org/advocacy/17767.html" TargetMode="External"/><Relationship Id="rId30" Type="http://schemas.openxmlformats.org/officeDocument/2006/relationships/hyperlink" Target="https://www.reuters.com/world/middle-east/israel-give-palestinians-1-million-covid-vaccine-doses-israeli-statement-2021-06-18" TargetMode="External"/><Relationship Id="rId8" Type="http://schemas.openxmlformats.org/officeDocument/2006/relationships/hyperlink" Target="https://www.alhaq.org/cached_uploads/download/2023/06/05/al-haq-annual-field-report-2022-en-16859605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8F865-73B8-4E01-9DE8-7A3BACC06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10018</Words>
  <Characters>57107</Characters>
  <Application>Microsoft Office Word</Application>
  <DocSecurity>0</DocSecurity>
  <Lines>475</Lines>
  <Paragraphs>133</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66992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Isam Abdeen</dc:creator>
  <cp:keywords/>
  <dc:description/>
  <cp:lastModifiedBy>susan.alhaq@gmail.com</cp:lastModifiedBy>
  <cp:revision>3</cp:revision>
  <cp:lastPrinted>2023-08-15T21:58:00Z</cp:lastPrinted>
  <dcterms:created xsi:type="dcterms:W3CDTF">2023-08-15T21:58:00Z</dcterms:created>
  <dcterms:modified xsi:type="dcterms:W3CDTF">2023-08-15T22:01:00Z</dcterms:modified>
</cp:coreProperties>
</file>