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61877" w14:textId="008BA1CB" w:rsidR="002D1BD6" w:rsidRDefault="002D1BD6" w:rsidP="002D1BD6">
      <w:pPr>
        <w:pStyle w:val="Heading2"/>
        <w:rPr>
          <w:rStyle w:val="ICESCRheading1"/>
        </w:rPr>
      </w:pPr>
      <w:bookmarkStart w:id="0" w:name="_Toc196830993"/>
      <w:r w:rsidRPr="00F80F76">
        <w:rPr>
          <w:rStyle w:val="ICESCRheading1"/>
        </w:rPr>
        <w:t xml:space="preserve">Annex </w:t>
      </w:r>
      <w:r>
        <w:rPr>
          <w:rStyle w:val="ICESCRheading1"/>
        </w:rPr>
        <w:t xml:space="preserve">3 – </w:t>
      </w:r>
      <w:r w:rsidRPr="00BF007F">
        <w:rPr>
          <w:rStyle w:val="ICESCRheading1"/>
        </w:rPr>
        <w:t>Labour market activity by disability status</w:t>
      </w:r>
      <w:bookmarkEnd w:id="0"/>
    </w:p>
    <w:p w14:paraId="6E6582B7" w14:textId="77777777" w:rsidR="002D1BD6" w:rsidRDefault="002D1BD6" w:rsidP="002D1BD6"/>
    <w:p w14:paraId="47549F7D" w14:textId="77777777" w:rsidR="002D1BD6" w:rsidRPr="00276EE6" w:rsidRDefault="002D1BD6" w:rsidP="002D1BD6">
      <w:pPr>
        <w:rPr>
          <w:rFonts w:eastAsiaTheme="majorEastAsia" w:cstheme="majorBidi"/>
          <w:b/>
          <w:bCs/>
          <w:i/>
          <w:szCs w:val="24"/>
        </w:rPr>
      </w:pPr>
      <w:r w:rsidRPr="00276EE6">
        <w:rPr>
          <w:rStyle w:val="ICESCRheading4"/>
        </w:rPr>
        <w:t>Labour market activity by disability status, people aged 16 to 64 years, as of June 2024</w:t>
      </w:r>
    </w:p>
    <w:p w14:paraId="147765BD" w14:textId="77777777" w:rsidR="002D1BD6" w:rsidRPr="001F6E3B" w:rsidRDefault="002D1BD6" w:rsidP="002D1BD6">
      <w:pPr>
        <w:rPr>
          <w:rStyle w:val="ICESCRheading4"/>
        </w:rPr>
      </w:pPr>
    </w:p>
    <w:p w14:paraId="4386C9A5" w14:textId="77777777" w:rsidR="002D1BD6" w:rsidRDefault="002D1BD6" w:rsidP="002D1BD6">
      <w:pPr>
        <w:pStyle w:val="ICESCR-numberedpara"/>
        <w:numPr>
          <w:ilvl w:val="0"/>
          <w:numId w:val="0"/>
        </w:numPr>
        <w:ind w:left="1080"/>
      </w:pPr>
      <w:r>
        <w:rPr>
          <w:b/>
          <w:bCs/>
          <w:noProof/>
        </w:rPr>
        <w:drawing>
          <wp:inline distT="0" distB="0" distL="0" distR="0" wp14:anchorId="02FBC0D2" wp14:editId="0F20D849">
            <wp:extent cx="5410749" cy="6265077"/>
            <wp:effectExtent l="0" t="0" r="0" b="2540"/>
            <wp:docPr id="8" name="Picture 8" descr="Figure 7 illustrates the differences in labour market activity with disabled and non-disabled people aged 16 to 64 years.&#10;Labour force participation rate - a labour force gap of 39.4% (disabled 44.7% and non-disabled at 84.1%)&#10;Employment rate - an employment gap of 40.6% (disabled 39.8% and non-disabled 80.3%)&#10;Unemployment rate - gap at 6.5% (disabled 11.0% and non-disabled 4.5%)&#10;Underutilisation rate - gap at 15.0% (disabled 26.3 and non-disabled 11.3%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Figure 7 illustrates the differences in labour market activity with disabled and non-disabled people aged 16 to 64 years.&#10;Labour force participation rate - a labour force gap of 39.4% (disabled 44.7% and non-disabled at 84.1%)&#10;Employment rate - an employment gap of 40.6% (disabled 39.8% and non-disabled 80.3%)&#10;Unemployment rate - gap at 6.5% (disabled 11.0% and non-disabled 4.5%)&#10;Underutilisation rate - gap at 15.0% (disabled 26.3 and non-disabled 11.3%)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4318" cy="62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28B72" w14:textId="77777777" w:rsidR="002D1BD6" w:rsidRDefault="002D1BD6" w:rsidP="002D1BD6">
      <w:pPr>
        <w:pStyle w:val="ICESCR-numberedpara"/>
        <w:numPr>
          <w:ilvl w:val="0"/>
          <w:numId w:val="0"/>
        </w:numPr>
        <w:ind w:left="1080"/>
      </w:pPr>
    </w:p>
    <w:p w14:paraId="07DC595A" w14:textId="77777777" w:rsidR="002D1BD6" w:rsidRPr="006F4A05" w:rsidRDefault="002D1BD6" w:rsidP="002D1BD6">
      <w:pPr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Data</w:t>
      </w:r>
      <w:r w:rsidRPr="006F4A05">
        <w:rPr>
          <w:b/>
          <w:i/>
          <w:sz w:val="18"/>
          <w:szCs w:val="18"/>
        </w:rPr>
        <w:t xml:space="preserve"> supplied by Stats NZ</w:t>
      </w:r>
    </w:p>
    <w:p w14:paraId="2B5C895E" w14:textId="77777777" w:rsidR="002D1BD6" w:rsidRPr="00123BD7" w:rsidRDefault="002D1BD6" w:rsidP="002D1BD6">
      <w:pPr>
        <w:pStyle w:val="ICESCR-numberedpara"/>
        <w:numPr>
          <w:ilvl w:val="0"/>
          <w:numId w:val="0"/>
        </w:numPr>
        <w:ind w:left="1080"/>
      </w:pPr>
    </w:p>
    <w:p w14:paraId="180EB36B" w14:textId="77777777" w:rsidR="002D1BD6" w:rsidRPr="00926A54" w:rsidRDefault="002D1BD6" w:rsidP="002D1BD6"/>
    <w:p w14:paraId="0705C24D" w14:textId="77777777" w:rsidR="002D1BD6" w:rsidRPr="00926A54" w:rsidRDefault="002D1BD6" w:rsidP="002D1BD6"/>
    <w:p w14:paraId="5C1D8C73" w14:textId="77777777" w:rsidR="00446FE5" w:rsidRPr="00926A54" w:rsidRDefault="00446FE5" w:rsidP="00B55090"/>
    <w:sectPr w:rsidR="00446FE5" w:rsidRPr="00926A54" w:rsidSect="002D1BD6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7EB0D" w14:textId="77777777" w:rsidR="002D1BD6" w:rsidRDefault="002D1BD6" w:rsidP="00F95C08"/>
  </w:endnote>
  <w:endnote w:type="continuationSeparator" w:id="0">
    <w:p w14:paraId="421AEE39" w14:textId="77777777" w:rsidR="002D1BD6" w:rsidRPr="00AC3823" w:rsidRDefault="002D1BD6" w:rsidP="00AC3823">
      <w:pPr>
        <w:pStyle w:val="Footer"/>
      </w:pPr>
    </w:p>
  </w:endnote>
  <w:endnote w:type="continuationNotice" w:id="1">
    <w:p w14:paraId="7A1878D6" w14:textId="77777777" w:rsidR="002D1BD6" w:rsidRDefault="002D1B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9640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163180" w14:textId="77777777" w:rsidR="002D1BD6" w:rsidRDefault="002D1B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75E932" w14:textId="77777777" w:rsidR="002D1BD6" w:rsidRDefault="002D1B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DFC9D" w14:textId="77777777" w:rsidR="002D1BD6" w:rsidRPr="00AC3823" w:rsidRDefault="002D1BD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9BE3DF8" w14:textId="77777777" w:rsidR="002D1BD6" w:rsidRPr="00AC3823" w:rsidRDefault="002D1BD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A02E724" w14:textId="77777777" w:rsidR="002D1BD6" w:rsidRPr="00AC3823" w:rsidRDefault="002D1BD6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3D151556"/>
    <w:multiLevelType w:val="hybridMultilevel"/>
    <w:tmpl w:val="1AA800E0"/>
    <w:lvl w:ilvl="0" w:tplc="CFD48A56">
      <w:start w:val="1"/>
      <w:numFmt w:val="decimal"/>
      <w:pStyle w:val="ICESCR-numberedpara"/>
      <w:lvlText w:val="%1."/>
      <w:lvlJc w:val="left"/>
      <w:pPr>
        <w:ind w:left="1080" w:hanging="360"/>
      </w:pPr>
      <w:rPr>
        <w:b w:val="0"/>
        <w:bCs w:val="0"/>
        <w:i w:val="0"/>
        <w:iCs/>
      </w:rPr>
    </w:lvl>
    <w:lvl w:ilvl="1" w:tplc="14090019" w:tentative="1">
      <w:start w:val="1"/>
      <w:numFmt w:val="lowerLetter"/>
      <w:lvlText w:val="%2."/>
      <w:lvlJc w:val="left"/>
      <w:pPr>
        <w:ind w:left="1800" w:hanging="360"/>
      </w:pPr>
    </w:lvl>
    <w:lvl w:ilvl="2" w:tplc="1409001B" w:tentative="1">
      <w:start w:val="1"/>
      <w:numFmt w:val="lowerRoman"/>
      <w:lvlText w:val="%3."/>
      <w:lvlJc w:val="right"/>
      <w:pPr>
        <w:ind w:left="2520" w:hanging="180"/>
      </w:pPr>
    </w:lvl>
    <w:lvl w:ilvl="3" w:tplc="1409000F" w:tentative="1">
      <w:start w:val="1"/>
      <w:numFmt w:val="decimal"/>
      <w:lvlText w:val="%4."/>
      <w:lvlJc w:val="left"/>
      <w:pPr>
        <w:ind w:left="3240" w:hanging="360"/>
      </w:pPr>
    </w:lvl>
    <w:lvl w:ilvl="4" w:tplc="14090019" w:tentative="1">
      <w:start w:val="1"/>
      <w:numFmt w:val="lowerLetter"/>
      <w:lvlText w:val="%5."/>
      <w:lvlJc w:val="left"/>
      <w:pPr>
        <w:ind w:left="3960" w:hanging="360"/>
      </w:pPr>
    </w:lvl>
    <w:lvl w:ilvl="5" w:tplc="1409001B" w:tentative="1">
      <w:start w:val="1"/>
      <w:numFmt w:val="lowerRoman"/>
      <w:lvlText w:val="%6."/>
      <w:lvlJc w:val="right"/>
      <w:pPr>
        <w:ind w:left="4680" w:hanging="180"/>
      </w:pPr>
    </w:lvl>
    <w:lvl w:ilvl="6" w:tplc="1409000F" w:tentative="1">
      <w:start w:val="1"/>
      <w:numFmt w:val="decimal"/>
      <w:lvlText w:val="%7."/>
      <w:lvlJc w:val="left"/>
      <w:pPr>
        <w:ind w:left="5400" w:hanging="360"/>
      </w:pPr>
    </w:lvl>
    <w:lvl w:ilvl="7" w:tplc="14090019" w:tentative="1">
      <w:start w:val="1"/>
      <w:numFmt w:val="lowerLetter"/>
      <w:lvlText w:val="%8."/>
      <w:lvlJc w:val="left"/>
      <w:pPr>
        <w:ind w:left="6120" w:hanging="360"/>
      </w:pPr>
    </w:lvl>
    <w:lvl w:ilvl="8" w:tplc="1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784930349">
    <w:abstractNumId w:val="14"/>
  </w:num>
  <w:num w:numId="2" w16cid:durableId="1653751170">
    <w:abstractNumId w:val="11"/>
  </w:num>
  <w:num w:numId="3" w16cid:durableId="378474119">
    <w:abstractNumId w:val="10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3"/>
  </w:num>
  <w:num w:numId="15" w16cid:durableId="1492133524">
    <w:abstractNumId w:val="10"/>
  </w:num>
  <w:num w:numId="16" w16cid:durableId="1057795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BD6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12E2"/>
    <w:rsid w:val="0024779E"/>
    <w:rsid w:val="00291F1D"/>
    <w:rsid w:val="0029407C"/>
    <w:rsid w:val="002D1BD6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7764A"/>
    <w:rsid w:val="00586ED3"/>
    <w:rsid w:val="00596AA9"/>
    <w:rsid w:val="005C7353"/>
    <w:rsid w:val="005D2148"/>
    <w:rsid w:val="006122C4"/>
    <w:rsid w:val="006E2C9B"/>
    <w:rsid w:val="0071601D"/>
    <w:rsid w:val="0076624F"/>
    <w:rsid w:val="00766CEC"/>
    <w:rsid w:val="00770252"/>
    <w:rsid w:val="00795A05"/>
    <w:rsid w:val="007A62E6"/>
    <w:rsid w:val="007D3F41"/>
    <w:rsid w:val="0080684C"/>
    <w:rsid w:val="00815502"/>
    <w:rsid w:val="00845D2D"/>
    <w:rsid w:val="00871C75"/>
    <w:rsid w:val="008776DC"/>
    <w:rsid w:val="0088754C"/>
    <w:rsid w:val="008F2A1D"/>
    <w:rsid w:val="00926A54"/>
    <w:rsid w:val="00957790"/>
    <w:rsid w:val="009705C8"/>
    <w:rsid w:val="00A12AB5"/>
    <w:rsid w:val="00AC3823"/>
    <w:rsid w:val="00AD6E5D"/>
    <w:rsid w:val="00AE323C"/>
    <w:rsid w:val="00AE7D9F"/>
    <w:rsid w:val="00B00181"/>
    <w:rsid w:val="00B43C66"/>
    <w:rsid w:val="00B55090"/>
    <w:rsid w:val="00B765F7"/>
    <w:rsid w:val="00B77864"/>
    <w:rsid w:val="00BA0CA9"/>
    <w:rsid w:val="00BB3E59"/>
    <w:rsid w:val="00BE1F4C"/>
    <w:rsid w:val="00BE4745"/>
    <w:rsid w:val="00BF3C2C"/>
    <w:rsid w:val="00C02897"/>
    <w:rsid w:val="00C56B41"/>
    <w:rsid w:val="00CA426B"/>
    <w:rsid w:val="00CF3AE1"/>
    <w:rsid w:val="00D3439C"/>
    <w:rsid w:val="00D40AEB"/>
    <w:rsid w:val="00DA22F4"/>
    <w:rsid w:val="00DB1831"/>
    <w:rsid w:val="00DD3BFD"/>
    <w:rsid w:val="00DF6678"/>
    <w:rsid w:val="00E12026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040263"/>
  <w15:chartTrackingRefBased/>
  <w15:docId w15:val="{56DE705B-A5F8-425E-B194-AAA482C8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  <w:rPr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"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2D1B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BD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BD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BD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2D1B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BD6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2D1B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BD6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BD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BD6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semiHidden/>
    <w:qFormat/>
    <w:rsid w:val="002D1BD6"/>
    <w:rPr>
      <w:b/>
      <w:bCs/>
      <w:smallCaps/>
      <w:color w:val="365F91" w:themeColor="accent1" w:themeShade="BF"/>
      <w:spacing w:val="5"/>
    </w:rPr>
  </w:style>
  <w:style w:type="paragraph" w:customStyle="1" w:styleId="ICESCR-numberedpara">
    <w:name w:val="ICESCR - numbered para"/>
    <w:basedOn w:val="ListParagraph"/>
    <w:qFormat/>
    <w:rsid w:val="002D1BD6"/>
    <w:pPr>
      <w:numPr>
        <w:numId w:val="16"/>
      </w:numPr>
      <w:tabs>
        <w:tab w:val="num" w:pos="360"/>
      </w:tabs>
      <w:kinsoku/>
      <w:overflowPunct/>
      <w:autoSpaceDE/>
      <w:autoSpaceDN/>
      <w:adjustRightInd/>
      <w:snapToGrid/>
      <w:spacing w:after="200" w:line="276" w:lineRule="auto"/>
      <w:ind w:left="567" w:hanging="501"/>
      <w:contextualSpacing w:val="0"/>
      <w:jc w:val="both"/>
    </w:pPr>
    <w:rPr>
      <w:rFonts w:eastAsia="Calibri"/>
      <w:sz w:val="22"/>
      <w:szCs w:val="22"/>
      <w:lang w:val="en-NZ" w:eastAsia="en-US"/>
    </w:rPr>
  </w:style>
  <w:style w:type="character" w:customStyle="1" w:styleId="ICESCRheading1">
    <w:name w:val="ICESCR heading 1"/>
    <w:basedOn w:val="DefaultParagraphFont"/>
    <w:uiPriority w:val="1"/>
    <w:qFormat/>
    <w:rsid w:val="002D1BD6"/>
    <w:rPr>
      <w:rFonts w:ascii="Times New Roman" w:eastAsiaTheme="majorEastAsia" w:hAnsi="Times New Roman" w:cstheme="minorHAnsi"/>
      <w:b/>
      <w:bCs/>
      <w:color w:val="auto"/>
      <w:sz w:val="32"/>
      <w:szCs w:val="32"/>
    </w:rPr>
  </w:style>
  <w:style w:type="character" w:customStyle="1" w:styleId="ICESCRheading4">
    <w:name w:val="ICESCR heading 4"/>
    <w:basedOn w:val="DefaultParagraphFont"/>
    <w:uiPriority w:val="1"/>
    <w:qFormat/>
    <w:rsid w:val="002D1BD6"/>
    <w:rPr>
      <w:rFonts w:ascii="Times New Roman" w:eastAsiaTheme="majorEastAsia" w:hAnsi="Times New Roman" w:cstheme="majorBidi"/>
      <w:b/>
      <w:bCs/>
      <w:i/>
      <w:color w:val="auto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2025-05-06T13:52:58+00:00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40" ma:contentTypeDescription="Create a new document." ma:contentTypeScope="" ma:versionID="b2881b8f7506f76ccd0bb8294c18a66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67e8fca2080bf479fdf252941a3989a6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10B104-1B08-4746-AA6F-5151BAA1A3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Reynaud</dc:creator>
  <cp:keywords/>
  <dc:description/>
  <cp:lastModifiedBy>Celine Reynaud</cp:lastModifiedBy>
  <cp:revision>1</cp:revision>
  <cp:lastPrinted>2014-05-14T10:59:00Z</cp:lastPrinted>
  <dcterms:created xsi:type="dcterms:W3CDTF">2025-05-06T13:52:00Z</dcterms:created>
  <dcterms:modified xsi:type="dcterms:W3CDTF">2025-05-06T13:52:00Z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