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7B8" w:rsidRPr="004C30A1" w:rsidRDefault="00E67645" w:rsidP="006F47B8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1"/>
        </w:rPr>
      </w:pPr>
      <w:bookmarkStart w:id="0" w:name="_Toc466310554"/>
      <w:bookmarkStart w:id="1" w:name="_GoBack"/>
      <w:bookmarkEnd w:id="1"/>
      <w:r w:rsidRPr="004C30A1">
        <w:rPr>
          <w:rFonts w:ascii="Times New Roman" w:hAnsi="Times New Roman" w:cs="Times New Roman"/>
          <w:b/>
          <w:color w:val="auto"/>
          <w:sz w:val="24"/>
          <w:szCs w:val="21"/>
        </w:rPr>
        <w:t>ANEXO N° 1</w:t>
      </w:r>
      <w:bookmarkEnd w:id="0"/>
    </w:p>
    <w:p w:rsidR="00EF3016" w:rsidRPr="004C30A1" w:rsidRDefault="00EF3016" w:rsidP="006F47B8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966CF3" w:rsidRPr="004C30A1" w:rsidRDefault="00966CF3" w:rsidP="00966CF3">
      <w:pPr>
        <w:jc w:val="center"/>
        <w:rPr>
          <w:rFonts w:ascii="Times New Roman" w:hAnsi="Times New Roman" w:cs="Times New Roman"/>
          <w:b/>
          <w:szCs w:val="21"/>
          <w:u w:val="single"/>
        </w:rPr>
      </w:pPr>
      <w:r w:rsidRPr="004C30A1">
        <w:rPr>
          <w:rFonts w:ascii="Times New Roman" w:hAnsi="Times New Roman" w:cs="Times New Roman"/>
          <w:b/>
          <w:szCs w:val="21"/>
          <w:u w:val="single"/>
        </w:rPr>
        <w:t>Tabla N° 1</w:t>
      </w:r>
      <w:r w:rsidRPr="004C30A1">
        <w:rPr>
          <w:rFonts w:ascii="Times New Roman" w:hAnsi="Times New Roman" w:cs="Times New Roman"/>
          <w:b/>
          <w:szCs w:val="21"/>
        </w:rPr>
        <w:t xml:space="preserve">: </w:t>
      </w:r>
      <w:r w:rsidRPr="004C30A1">
        <w:rPr>
          <w:rFonts w:ascii="Times New Roman" w:hAnsi="Times New Roman" w:cs="Times New Roman"/>
          <w:b/>
          <w:szCs w:val="21"/>
          <w:u w:val="single"/>
        </w:rPr>
        <w:t>Patrocinios asumidos en materia de tortura enero 2014 – octubre 2016</w:t>
      </w:r>
      <w:r w:rsidRPr="004C30A1">
        <w:rPr>
          <w:rStyle w:val="Refdenotaalpie"/>
          <w:rFonts w:ascii="Times New Roman" w:hAnsi="Times New Roman" w:cs="Times New Roman"/>
          <w:b/>
          <w:bCs/>
          <w:sz w:val="18"/>
          <w:szCs w:val="16"/>
          <w:u w:val="single"/>
          <w:lang w:eastAsia="es-PE"/>
        </w:rPr>
        <w:footnoteReference w:id="1"/>
      </w:r>
    </w:p>
    <w:p w:rsidR="00966CF3" w:rsidRPr="00403BA1" w:rsidRDefault="00966CF3" w:rsidP="00966CF3">
      <w:pPr>
        <w:jc w:val="center"/>
        <w:rPr>
          <w:rFonts w:ascii="Times New Roman" w:hAnsi="Times New Roman" w:cs="Times New Roman"/>
          <w:szCs w:val="21"/>
          <w:u w:val="single"/>
        </w:rPr>
      </w:pPr>
    </w:p>
    <w:tbl>
      <w:tblPr>
        <w:tblW w:w="75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7"/>
        <w:gridCol w:w="841"/>
        <w:gridCol w:w="2025"/>
        <w:gridCol w:w="2102"/>
      </w:tblGrid>
      <w:tr w:rsidR="00966CF3" w:rsidRPr="00403BA1" w:rsidTr="003E632D">
        <w:trPr>
          <w:trHeight w:val="431"/>
          <w:jc w:val="center"/>
        </w:trPr>
        <w:tc>
          <w:tcPr>
            <w:tcW w:w="260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  <w:t>AÑOS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  <w:t>TOTAL</w:t>
            </w:r>
          </w:p>
        </w:tc>
        <w:tc>
          <w:tcPr>
            <w:tcW w:w="20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  <w:t>DEFENSA PENAL</w:t>
            </w:r>
          </w:p>
        </w:tc>
        <w:tc>
          <w:tcPr>
            <w:tcW w:w="21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20"/>
                <w:szCs w:val="16"/>
                <w:lang w:eastAsia="es-PE"/>
              </w:rPr>
              <w:t>DEFENSA DE VÍCTIMAS</w:t>
            </w:r>
          </w:p>
        </w:tc>
      </w:tr>
      <w:tr w:rsidR="00966CF3" w:rsidRPr="00403BA1" w:rsidTr="003E632D">
        <w:trPr>
          <w:trHeight w:val="331"/>
          <w:jc w:val="center"/>
        </w:trPr>
        <w:tc>
          <w:tcPr>
            <w:tcW w:w="2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2014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43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41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2</w:t>
            </w:r>
          </w:p>
        </w:tc>
      </w:tr>
      <w:tr w:rsidR="00966CF3" w:rsidRPr="00403BA1" w:rsidTr="003E632D">
        <w:trPr>
          <w:trHeight w:val="451"/>
          <w:jc w:val="center"/>
        </w:trPr>
        <w:tc>
          <w:tcPr>
            <w:tcW w:w="2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2015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51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44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7</w:t>
            </w:r>
          </w:p>
        </w:tc>
      </w:tr>
      <w:tr w:rsidR="00966CF3" w:rsidRPr="00403BA1" w:rsidTr="003E632D">
        <w:trPr>
          <w:trHeight w:val="303"/>
          <w:jc w:val="center"/>
        </w:trPr>
        <w:tc>
          <w:tcPr>
            <w:tcW w:w="2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2016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19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18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sz w:val="18"/>
                <w:szCs w:val="16"/>
                <w:lang w:eastAsia="es-PE"/>
              </w:rPr>
              <w:t>3</w:t>
            </w:r>
          </w:p>
        </w:tc>
      </w:tr>
      <w:tr w:rsidR="00966CF3" w:rsidRPr="00403BA1" w:rsidTr="003E632D">
        <w:trPr>
          <w:trHeight w:val="347"/>
          <w:jc w:val="center"/>
        </w:trPr>
        <w:tc>
          <w:tcPr>
            <w:tcW w:w="26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TOTAL  GENERAL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113</w:t>
            </w: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103</w:t>
            </w:r>
          </w:p>
        </w:tc>
        <w:tc>
          <w:tcPr>
            <w:tcW w:w="21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 w:rsidRPr="00403BA1"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  <w:t>12</w:t>
            </w:r>
          </w:p>
        </w:tc>
      </w:tr>
      <w:tr w:rsidR="00966CF3" w:rsidRPr="00403BA1" w:rsidTr="003E632D">
        <w:trPr>
          <w:trHeight w:val="347"/>
          <w:jc w:val="center"/>
        </w:trPr>
        <w:tc>
          <w:tcPr>
            <w:tcW w:w="757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966CF3" w:rsidRPr="006F47B8" w:rsidRDefault="00966CF3" w:rsidP="003E63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Fuente y elaboración: Dirección General de Defensa Públicas y Acceso a la Justicia</w:t>
            </w:r>
          </w:p>
          <w:p w:rsidR="00966CF3" w:rsidRPr="00403BA1" w:rsidRDefault="00966CF3" w:rsidP="003E632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6"/>
                <w:lang w:eastAsia="es-PE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Ministerio de Justicia y Derechos Humanos</w:t>
            </w:r>
          </w:p>
        </w:tc>
      </w:tr>
    </w:tbl>
    <w:p w:rsidR="00966CF3" w:rsidRDefault="00966CF3" w:rsidP="006F47B8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966CF3" w:rsidRPr="004C30A1" w:rsidRDefault="00966CF3" w:rsidP="006F47B8">
      <w:pPr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F47B8" w:rsidRPr="004C30A1" w:rsidRDefault="006F47B8" w:rsidP="00EF3016">
      <w:pPr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4C30A1">
        <w:rPr>
          <w:rFonts w:ascii="Times New Roman" w:hAnsi="Times New Roman" w:cs="Times New Roman"/>
          <w:b/>
          <w:sz w:val="21"/>
          <w:szCs w:val="21"/>
          <w:u w:val="single"/>
        </w:rPr>
        <w:t xml:space="preserve">Tabla N° </w:t>
      </w:r>
      <w:r w:rsidR="00966CF3" w:rsidRPr="004C30A1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Pr="004C30A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Pr="004C30A1">
        <w:rPr>
          <w:rFonts w:ascii="Times New Roman" w:hAnsi="Times New Roman" w:cs="Times New Roman"/>
          <w:b/>
          <w:sz w:val="21"/>
          <w:szCs w:val="21"/>
          <w:u w:val="single"/>
        </w:rPr>
        <w:t>Consultas por especialidad brindadas desde las Direcciones Distritales de Defensa Pública de 2012 - 2016</w:t>
      </w:r>
    </w:p>
    <w:tbl>
      <w:tblPr>
        <w:tblpPr w:leftFromText="141" w:rightFromText="141" w:vertAnchor="text" w:horzAnchor="page" w:tblpX="2686" w:tblpY="-48"/>
        <w:tblW w:w="68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565"/>
        <w:gridCol w:w="1134"/>
        <w:gridCol w:w="1569"/>
        <w:gridCol w:w="1124"/>
      </w:tblGrid>
      <w:tr w:rsidR="006F47B8" w:rsidRPr="006F47B8" w:rsidTr="00F903BD">
        <w:trPr>
          <w:trHeight w:val="65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AÑOS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CONSULTAS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Asistencia Legal (Familia)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Defensa de Víctimas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Defensa Penal</w:t>
            </w:r>
          </w:p>
        </w:tc>
      </w:tr>
      <w:tr w:rsidR="006F47B8" w:rsidRPr="006F47B8" w:rsidTr="00F903BD">
        <w:trPr>
          <w:trHeight w:val="171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2012 (*)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143,079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67,285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1,823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73,971</w:t>
            </w:r>
          </w:p>
        </w:tc>
      </w:tr>
      <w:tr w:rsidR="006F47B8" w:rsidRPr="006F47B8" w:rsidTr="00F903BD">
        <w:trPr>
          <w:trHeight w:val="26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2013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530,189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249,798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14,436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265,955</w:t>
            </w:r>
          </w:p>
        </w:tc>
      </w:tr>
      <w:tr w:rsidR="006F47B8" w:rsidRPr="006F47B8" w:rsidTr="00F903BD">
        <w:trPr>
          <w:trHeight w:val="271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2014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569,287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268,950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24,105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276,232</w:t>
            </w:r>
          </w:p>
        </w:tc>
      </w:tr>
      <w:tr w:rsidR="006F47B8" w:rsidRPr="006F47B8" w:rsidTr="00F903BD">
        <w:trPr>
          <w:trHeight w:val="263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2015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740,056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337,595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57,390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345,071</w:t>
            </w:r>
          </w:p>
        </w:tc>
      </w:tr>
      <w:tr w:rsidR="006F47B8" w:rsidRPr="006F47B8" w:rsidTr="00F903BD">
        <w:trPr>
          <w:trHeight w:val="29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2016 (**)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546,503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243,709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44,695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258,099</w:t>
            </w:r>
          </w:p>
        </w:tc>
      </w:tr>
      <w:tr w:rsidR="006F47B8" w:rsidRPr="006F47B8" w:rsidTr="00EF3016">
        <w:trPr>
          <w:trHeight w:val="279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TOTAL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2,529,114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1,167,337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142,449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1,219,328</w:t>
            </w:r>
          </w:p>
        </w:tc>
      </w:tr>
      <w:tr w:rsidR="00EF3016" w:rsidRPr="006F47B8" w:rsidTr="004C6AF0">
        <w:trPr>
          <w:trHeight w:val="279"/>
        </w:trPr>
        <w:tc>
          <w:tcPr>
            <w:tcW w:w="68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016" w:rsidRPr="006F47B8" w:rsidRDefault="00EF3016" w:rsidP="00EF3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Fuente y elaboración: Dirección General de Defensa Públicas y Acceso a la Justicia</w:t>
            </w:r>
          </w:p>
          <w:p w:rsidR="00EF3016" w:rsidRPr="006F47B8" w:rsidRDefault="00EF3016" w:rsidP="00EF3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(**) Estadísticas enero – agosto de 2016</w:t>
            </w:r>
          </w:p>
        </w:tc>
      </w:tr>
    </w:tbl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pStyle w:val="Prrafodelista"/>
        <w:ind w:left="426"/>
        <w:rPr>
          <w:rFonts w:ascii="Times New Roman" w:hAnsi="Times New Roman" w:cs="Times New Roman"/>
          <w:sz w:val="21"/>
          <w:szCs w:val="21"/>
        </w:rPr>
      </w:pPr>
    </w:p>
    <w:p w:rsidR="00324864" w:rsidRDefault="00324864">
      <w:pPr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</w:pPr>
      <w:r>
        <w:rPr>
          <w:rFonts w:ascii="Times New Roman" w:hAnsi="Times New Roman" w:cs="Times New Roman"/>
          <w:b/>
          <w:color w:val="2F5496" w:themeColor="accent5" w:themeShade="BF"/>
          <w:sz w:val="21"/>
          <w:szCs w:val="21"/>
          <w:u w:val="single"/>
        </w:rPr>
        <w:br w:type="page"/>
      </w:r>
    </w:p>
    <w:p w:rsidR="006F47B8" w:rsidRPr="004C30A1" w:rsidRDefault="006F47B8" w:rsidP="006F47B8">
      <w:pPr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C30A1">
        <w:rPr>
          <w:rFonts w:ascii="Times New Roman" w:hAnsi="Times New Roman" w:cs="Times New Roman"/>
          <w:b/>
          <w:sz w:val="21"/>
          <w:szCs w:val="21"/>
          <w:u w:val="single"/>
        </w:rPr>
        <w:lastRenderedPageBreak/>
        <w:t xml:space="preserve">Tabla N° </w:t>
      </w:r>
      <w:r w:rsidR="00966CF3" w:rsidRPr="004C30A1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Pr="004C30A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Pr="004C30A1">
        <w:rPr>
          <w:rFonts w:ascii="Times New Roman" w:hAnsi="Times New Roman" w:cs="Times New Roman"/>
          <w:b/>
          <w:sz w:val="21"/>
          <w:szCs w:val="21"/>
          <w:u w:val="single"/>
        </w:rPr>
        <w:t>Patrocinios por especialidad brindadas desde las Direcciones Distritales de Defensa de 2012 - 2016</w:t>
      </w: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pPr w:leftFromText="141" w:rightFromText="141" w:vertAnchor="text" w:horzAnchor="margin" w:tblpXSpec="center" w:tblpY="165"/>
        <w:tblW w:w="6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9"/>
        <w:gridCol w:w="1276"/>
        <w:gridCol w:w="1543"/>
        <w:gridCol w:w="992"/>
        <w:gridCol w:w="1134"/>
      </w:tblGrid>
      <w:tr w:rsidR="006F47B8" w:rsidRPr="006F47B8" w:rsidTr="00F903BD">
        <w:trPr>
          <w:trHeight w:val="720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AÑOS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 xml:space="preserve"> PATROCINIOS</w:t>
            </w:r>
          </w:p>
        </w:tc>
        <w:tc>
          <w:tcPr>
            <w:tcW w:w="1543" w:type="dxa"/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Asistencia Legal (Familia)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Defensa de Víctimas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Defensa Penal</w:t>
            </w:r>
          </w:p>
        </w:tc>
      </w:tr>
      <w:tr w:rsidR="006F47B8" w:rsidRPr="006F47B8" w:rsidTr="00F903BD">
        <w:trPr>
          <w:trHeight w:val="251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2012 (*)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65,979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12,707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2,111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51,161</w:t>
            </w:r>
          </w:p>
        </w:tc>
      </w:tr>
      <w:tr w:rsidR="006F47B8" w:rsidRPr="006F47B8" w:rsidTr="00F903BD">
        <w:trPr>
          <w:trHeight w:val="269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172,568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39,276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5,203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128,089</w:t>
            </w:r>
          </w:p>
        </w:tc>
      </w:tr>
      <w:tr w:rsidR="006F47B8" w:rsidRPr="006F47B8" w:rsidTr="00F903BD">
        <w:trPr>
          <w:trHeight w:val="287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190,082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40,183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9,734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140,165</w:t>
            </w:r>
          </w:p>
        </w:tc>
      </w:tr>
      <w:tr w:rsidR="006F47B8" w:rsidRPr="006F47B8" w:rsidTr="00F903BD">
        <w:trPr>
          <w:trHeight w:val="277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311,136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53,018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18,957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239,161</w:t>
            </w:r>
          </w:p>
        </w:tc>
      </w:tr>
      <w:tr w:rsidR="006F47B8" w:rsidRPr="006F47B8" w:rsidTr="00F903BD">
        <w:trPr>
          <w:trHeight w:val="267"/>
        </w:trPr>
        <w:tc>
          <w:tcPr>
            <w:tcW w:w="1429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2016 (**)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180,308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41,078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14,266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  <w:lang w:eastAsia="es-PE"/>
              </w:rPr>
              <w:t>124,964</w:t>
            </w:r>
          </w:p>
        </w:tc>
      </w:tr>
      <w:tr w:rsidR="006F47B8" w:rsidRPr="006F47B8" w:rsidTr="00F903BD">
        <w:trPr>
          <w:trHeight w:val="410"/>
        </w:trPr>
        <w:tc>
          <w:tcPr>
            <w:tcW w:w="1429" w:type="dxa"/>
            <w:shd w:val="clear" w:color="auto" w:fill="auto"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 xml:space="preserve">TOTAL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920,073</w:t>
            </w:r>
          </w:p>
        </w:tc>
        <w:tc>
          <w:tcPr>
            <w:tcW w:w="154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186,262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50,271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683,540</w:t>
            </w:r>
          </w:p>
        </w:tc>
      </w:tr>
      <w:tr w:rsidR="006F47B8" w:rsidRPr="006F47B8" w:rsidTr="00F903BD">
        <w:trPr>
          <w:trHeight w:val="410"/>
        </w:trPr>
        <w:tc>
          <w:tcPr>
            <w:tcW w:w="6374" w:type="dxa"/>
            <w:gridSpan w:val="5"/>
            <w:shd w:val="clear" w:color="auto" w:fill="auto"/>
            <w:vAlign w:val="center"/>
          </w:tcPr>
          <w:p w:rsidR="006F47B8" w:rsidRPr="006F47B8" w:rsidRDefault="006F47B8" w:rsidP="00F90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Fuente y elaboración: Dirección General de Defensa Públicas y Acceso a la Justicia</w:t>
            </w:r>
          </w:p>
          <w:p w:rsidR="006F47B8" w:rsidRPr="006F47B8" w:rsidRDefault="006F47B8" w:rsidP="00F903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(*) Estadística julio-diciembre del 2012 (implementación del Sistema de seguimiento de casos</w:t>
            </w:r>
          </w:p>
          <w:p w:rsidR="006F47B8" w:rsidRPr="006F47B8" w:rsidRDefault="006F47B8" w:rsidP="00F903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(**) Estadísticas enero – agosto de 2016</w:t>
            </w:r>
          </w:p>
        </w:tc>
      </w:tr>
    </w:tbl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966CF3" w:rsidRDefault="00966CF3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324864" w:rsidRPr="006F47B8" w:rsidRDefault="00324864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1"/>
          <w:szCs w:val="21"/>
        </w:rPr>
      </w:pPr>
    </w:p>
    <w:p w:rsidR="006F47B8" w:rsidRPr="004C30A1" w:rsidRDefault="006F47B8" w:rsidP="006F47B8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1"/>
          <w:szCs w:val="21"/>
          <w:u w:val="single"/>
        </w:rPr>
      </w:pPr>
    </w:p>
    <w:p w:rsidR="006F47B8" w:rsidRPr="004C30A1" w:rsidRDefault="00966CF3" w:rsidP="006F47B8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C30A1">
        <w:rPr>
          <w:rFonts w:ascii="Times New Roman" w:hAnsi="Times New Roman" w:cs="Times New Roman"/>
          <w:b/>
          <w:sz w:val="21"/>
          <w:szCs w:val="21"/>
          <w:u w:val="single"/>
        </w:rPr>
        <w:t>Tabla N° 4</w:t>
      </w:r>
      <w:r w:rsidR="006F47B8" w:rsidRPr="004C30A1">
        <w:rPr>
          <w:rFonts w:ascii="Times New Roman" w:hAnsi="Times New Roman" w:cs="Times New Roman"/>
          <w:b/>
          <w:sz w:val="21"/>
          <w:szCs w:val="21"/>
        </w:rPr>
        <w:t xml:space="preserve">: </w:t>
      </w:r>
      <w:r w:rsidR="006F47B8" w:rsidRPr="004C30A1">
        <w:rPr>
          <w:rFonts w:ascii="Times New Roman" w:hAnsi="Times New Roman" w:cs="Times New Roman"/>
          <w:b/>
          <w:sz w:val="21"/>
          <w:szCs w:val="21"/>
          <w:u w:val="single"/>
        </w:rPr>
        <w:t>Patrocinios asumidos a menores infractores 2014 - 2016</w:t>
      </w:r>
    </w:p>
    <w:p w:rsidR="006F47B8" w:rsidRPr="00324864" w:rsidRDefault="006F47B8" w:rsidP="006F47B8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2F5496" w:themeColor="accent5" w:themeShade="BF"/>
          <w:sz w:val="21"/>
          <w:szCs w:val="21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993"/>
        <w:gridCol w:w="992"/>
        <w:gridCol w:w="1271"/>
        <w:gridCol w:w="993"/>
      </w:tblGrid>
      <w:tr w:rsidR="006F47B8" w:rsidRPr="006F47B8" w:rsidTr="00324864">
        <w:trPr>
          <w:trHeight w:val="1238"/>
          <w:jc w:val="center"/>
        </w:trPr>
        <w:tc>
          <w:tcPr>
            <w:tcW w:w="2976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Patrocinios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Año 2014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Año 2015</w:t>
            </w:r>
          </w:p>
        </w:tc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Año 2016 (*)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Total</w:t>
            </w:r>
          </w:p>
        </w:tc>
      </w:tr>
      <w:tr w:rsidR="006F47B8" w:rsidRPr="006F47B8" w:rsidTr="00324864">
        <w:trPr>
          <w:trHeight w:val="973"/>
          <w:jc w:val="center"/>
        </w:trPr>
        <w:tc>
          <w:tcPr>
            <w:tcW w:w="2976" w:type="dxa"/>
            <w:shd w:val="clear" w:color="auto" w:fill="auto"/>
            <w:noWrap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es-PE"/>
              </w:rPr>
              <w:t>Menores Infractores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  <w:t>4,290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  <w:t>4,955</w:t>
            </w:r>
          </w:p>
        </w:tc>
        <w:tc>
          <w:tcPr>
            <w:tcW w:w="1271" w:type="dxa"/>
            <w:shd w:val="clear" w:color="auto" w:fill="auto"/>
            <w:noWrap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  <w:t>3,904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F47B8" w:rsidRPr="006F47B8" w:rsidRDefault="006F47B8" w:rsidP="00F903B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  <w:t>13,149</w:t>
            </w:r>
          </w:p>
        </w:tc>
      </w:tr>
      <w:tr w:rsidR="006F47B8" w:rsidRPr="006F47B8" w:rsidTr="00324864">
        <w:trPr>
          <w:trHeight w:val="446"/>
          <w:jc w:val="center"/>
        </w:trPr>
        <w:tc>
          <w:tcPr>
            <w:tcW w:w="7225" w:type="dxa"/>
            <w:gridSpan w:val="5"/>
            <w:shd w:val="clear" w:color="auto" w:fill="auto"/>
            <w:noWrap/>
          </w:tcPr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>Fuente y elaboración: Dirección General de Defensa Públicas y Acceso a la Justicia</w:t>
            </w:r>
          </w:p>
          <w:p w:rsidR="006F47B8" w:rsidRPr="006F47B8" w:rsidRDefault="006F47B8" w:rsidP="00F903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1"/>
                <w:szCs w:val="21"/>
                <w:lang w:eastAsia="es-PE"/>
              </w:rPr>
            </w:pPr>
            <w:r w:rsidRPr="006F47B8">
              <w:rPr>
                <w:rFonts w:ascii="Times New Roman" w:hAnsi="Times New Roman" w:cs="Times New Roman"/>
                <w:sz w:val="21"/>
                <w:szCs w:val="21"/>
              </w:rPr>
              <w:t xml:space="preserve">(*) 2016 meses de enero a agosto </w:t>
            </w:r>
          </w:p>
        </w:tc>
      </w:tr>
    </w:tbl>
    <w:p w:rsidR="006F47B8" w:rsidRPr="006F47B8" w:rsidRDefault="006F47B8" w:rsidP="006F47B8">
      <w:pPr>
        <w:tabs>
          <w:tab w:val="left" w:pos="426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1"/>
          <w:szCs w:val="21"/>
        </w:rPr>
      </w:pPr>
    </w:p>
    <w:p w:rsidR="006F47B8" w:rsidRPr="006F47B8" w:rsidRDefault="006F47B8" w:rsidP="006F47B8">
      <w:pPr>
        <w:jc w:val="center"/>
        <w:rPr>
          <w:rFonts w:ascii="Times New Roman" w:hAnsi="Times New Roman" w:cs="Times New Roman"/>
          <w:b/>
          <w:sz w:val="21"/>
          <w:szCs w:val="21"/>
        </w:rPr>
      </w:pPr>
    </w:p>
    <w:p w:rsidR="00146F0D" w:rsidRPr="00403BA1" w:rsidRDefault="006E6CD1">
      <w:pPr>
        <w:rPr>
          <w:rFonts w:ascii="Times New Roman" w:hAnsi="Times New Roman" w:cs="Times New Roman"/>
          <w:sz w:val="24"/>
        </w:rPr>
      </w:pPr>
    </w:p>
    <w:sectPr w:rsidR="00146F0D" w:rsidRPr="00403BA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CD1" w:rsidRDefault="006E6CD1" w:rsidP="006F47B8">
      <w:pPr>
        <w:spacing w:after="0" w:line="240" w:lineRule="auto"/>
      </w:pPr>
      <w:r>
        <w:separator/>
      </w:r>
    </w:p>
  </w:endnote>
  <w:endnote w:type="continuationSeparator" w:id="0">
    <w:p w:rsidR="006E6CD1" w:rsidRDefault="006E6CD1" w:rsidP="006F4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CD1" w:rsidRDefault="006E6CD1" w:rsidP="006F47B8">
      <w:pPr>
        <w:spacing w:after="0" w:line="240" w:lineRule="auto"/>
      </w:pPr>
      <w:r>
        <w:separator/>
      </w:r>
    </w:p>
  </w:footnote>
  <w:footnote w:type="continuationSeparator" w:id="0">
    <w:p w:rsidR="006E6CD1" w:rsidRDefault="006E6CD1" w:rsidP="006F47B8">
      <w:pPr>
        <w:spacing w:after="0" w:line="240" w:lineRule="auto"/>
      </w:pPr>
      <w:r>
        <w:continuationSeparator/>
      </w:r>
    </w:p>
  </w:footnote>
  <w:footnote w:id="1">
    <w:p w:rsidR="00966CF3" w:rsidRPr="008007A4" w:rsidRDefault="00966CF3" w:rsidP="00966CF3">
      <w:pPr>
        <w:pStyle w:val="Textonotapie"/>
        <w:ind w:left="709" w:hanging="709"/>
        <w:jc w:val="both"/>
        <w:rPr>
          <w:rFonts w:ascii="Times New Roman" w:hAnsi="Times New Roman" w:cs="Times New Roman"/>
          <w:sz w:val="18"/>
          <w:szCs w:val="18"/>
        </w:rPr>
      </w:pPr>
      <w:r w:rsidRPr="008007A4">
        <w:rPr>
          <w:rStyle w:val="Refdenotaalpie"/>
          <w:rFonts w:ascii="Times New Roman" w:hAnsi="Times New Roman" w:cs="Times New Roman"/>
          <w:sz w:val="18"/>
          <w:szCs w:val="18"/>
        </w:rPr>
        <w:footnoteRef/>
      </w:r>
      <w:r w:rsidRPr="008007A4">
        <w:rPr>
          <w:rFonts w:ascii="Times New Roman" w:hAnsi="Times New Roman" w:cs="Times New Roman"/>
          <w:sz w:val="18"/>
          <w:szCs w:val="18"/>
        </w:rPr>
        <w:t xml:space="preserve"> Fuente: Sistema de Seguimiento de Casos (</w:t>
      </w:r>
      <w:proofErr w:type="spellStart"/>
      <w:r w:rsidRPr="008007A4">
        <w:rPr>
          <w:rFonts w:ascii="Times New Roman" w:hAnsi="Times New Roman" w:cs="Times New Roman"/>
          <w:sz w:val="18"/>
          <w:szCs w:val="18"/>
        </w:rPr>
        <w:t>Datamart</w:t>
      </w:r>
      <w:proofErr w:type="spellEnd"/>
      <w:r w:rsidRPr="008007A4">
        <w:rPr>
          <w:rFonts w:ascii="Times New Roman" w:hAnsi="Times New Roman" w:cs="Times New Roman"/>
          <w:sz w:val="18"/>
          <w:szCs w:val="18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7B8" w:rsidRPr="00EF3016" w:rsidRDefault="006F47B8" w:rsidP="006F47B8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6F47B8" w:rsidRPr="00EF3016" w:rsidRDefault="006F47B8" w:rsidP="006F47B8">
    <w:pPr>
      <w:pStyle w:val="Encabezado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7B8"/>
    <w:rsid w:val="00137A36"/>
    <w:rsid w:val="00324864"/>
    <w:rsid w:val="00403BA1"/>
    <w:rsid w:val="00417DEF"/>
    <w:rsid w:val="004C30A1"/>
    <w:rsid w:val="006902F1"/>
    <w:rsid w:val="006E6CD1"/>
    <w:rsid w:val="006F47B8"/>
    <w:rsid w:val="00966CF3"/>
    <w:rsid w:val="00E67645"/>
    <w:rsid w:val="00EF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A915DF-A130-4751-A7C5-79D40A04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7B8"/>
  </w:style>
  <w:style w:type="paragraph" w:styleId="Ttulo1">
    <w:name w:val="heading 1"/>
    <w:basedOn w:val="Normal"/>
    <w:next w:val="Normal"/>
    <w:link w:val="Ttulo1Car"/>
    <w:uiPriority w:val="9"/>
    <w:qFormat/>
    <w:rsid w:val="006F47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47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rrafodelista">
    <w:name w:val="List Paragraph"/>
    <w:aliases w:val="Footnote,List Paragraph1,NUMBERED PARAGRAPH,List Paragraph 1,References,ReferencesCxSpLast,lp1,Fundamentacion,NIVEL ONE"/>
    <w:basedOn w:val="Normal"/>
    <w:link w:val="PrrafodelistaCar"/>
    <w:uiPriority w:val="34"/>
    <w:qFormat/>
    <w:rsid w:val="006F47B8"/>
    <w:pPr>
      <w:ind w:left="720"/>
      <w:contextualSpacing/>
    </w:pPr>
  </w:style>
  <w:style w:type="character" w:customStyle="1" w:styleId="PrrafodelistaCar">
    <w:name w:val="Párrafo de lista Car"/>
    <w:aliases w:val="Footnote Car,List Paragraph1 Car,NUMBERED PARAGRAPH Car,List Paragraph 1 Car,References Car,ReferencesCxSpLast Car,lp1 Car,Fundamentacion Car,NIVEL ONE Car"/>
    <w:link w:val="Prrafodelista"/>
    <w:uiPriority w:val="34"/>
    <w:rsid w:val="006F47B8"/>
  </w:style>
  <w:style w:type="paragraph" w:styleId="Textonotapie">
    <w:name w:val="footnote text"/>
    <w:basedOn w:val="Normal"/>
    <w:link w:val="TextonotapieCar"/>
    <w:uiPriority w:val="99"/>
    <w:semiHidden/>
    <w:unhideWhenUsed/>
    <w:rsid w:val="006F47B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F47B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F47B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6F47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47B8"/>
  </w:style>
  <w:style w:type="paragraph" w:styleId="Piedepgina">
    <w:name w:val="footer"/>
    <w:basedOn w:val="Normal"/>
    <w:link w:val="PiedepginaCar"/>
    <w:uiPriority w:val="99"/>
    <w:unhideWhenUsed/>
    <w:rsid w:val="006F47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1CD7D6-8B3D-455D-BFC7-F89162AF904B}"/>
</file>

<file path=customXml/itemProps2.xml><?xml version="1.0" encoding="utf-8"?>
<ds:datastoreItem xmlns:ds="http://schemas.openxmlformats.org/officeDocument/2006/customXml" ds:itemID="{7831433A-912F-4E76-BD61-61E36F7E735E}"/>
</file>

<file path=customXml/itemProps3.xml><?xml version="1.0" encoding="utf-8"?>
<ds:datastoreItem xmlns:ds="http://schemas.openxmlformats.org/officeDocument/2006/customXml" ds:itemID="{E9F2DF09-76D2-4DD2-92D4-75AF01100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2017-06-12T19:35:00Z</dcterms:created>
  <dcterms:modified xsi:type="dcterms:W3CDTF">2017-06-12T19:35:00Z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