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E8D67" w14:textId="5514FE60" w:rsidR="003F18D2" w:rsidRDefault="00172900" w:rsidP="007A1564">
      <w:pPr>
        <w:pStyle w:val="En-tte"/>
        <w:bidi/>
        <w:spacing w:after="200"/>
        <w:ind w:left="-144" w:firstLine="851"/>
        <w:jc w:val="both"/>
        <w:rPr>
          <w:rFonts w:ascii="Traditional Arabic" w:hAnsi="Traditional Arabic" w:cs="Traditional Arabic"/>
          <w:sz w:val="40"/>
          <w:szCs w:val="40"/>
          <w:rtl/>
          <w:lang w:val="fr-MA"/>
        </w:rPr>
      </w:pPr>
      <w:bookmarkStart w:id="0" w:name="_GoBack"/>
      <w:bookmarkEnd w:id="0"/>
      <w:r>
        <w:rPr>
          <w:noProof/>
          <w:lang w:val="fr-CH" w:eastAsia="fr-CH"/>
        </w:rPr>
        <w:drawing>
          <wp:anchor distT="0" distB="0" distL="114300" distR="114300" simplePos="0" relativeHeight="251659264" behindDoc="1" locked="0" layoutInCell="1" allowOverlap="1" wp14:anchorId="11E0F052" wp14:editId="796D2F93">
            <wp:simplePos x="0" y="0"/>
            <wp:positionH relativeFrom="margin">
              <wp:posOffset>2329373</wp:posOffset>
            </wp:positionH>
            <wp:positionV relativeFrom="paragraph">
              <wp:posOffset>138</wp:posOffset>
            </wp:positionV>
            <wp:extent cx="1438275" cy="1257300"/>
            <wp:effectExtent l="0" t="0" r="9525" b="0"/>
            <wp:wrapTight wrapText="bothSides">
              <wp:wrapPolygon edited="0">
                <wp:start x="0" y="0"/>
                <wp:lineTo x="0" y="21273"/>
                <wp:lineTo x="21457" y="21273"/>
                <wp:lineTo x="21457" y="0"/>
                <wp:lineTo x="0" y="0"/>
              </wp:wrapPolygon>
            </wp:wrapTight>
            <wp:docPr id="9" name="Image 9" descr="Tenue du Conseil d'Administration de l'Agence du Bassin Hydraulique du  Sebou au titre de l'année 2022 - Ministère du Transport et de la Logistique  - Royaume du Maroc - Ministry of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nue du Conseil d'Administration de l'Agence du Bassin Hydraulique du  Sebou au titre de l'année 2022 - Ministère du Transport et de la Logistique  - Royaume du Maroc - Ministry of Transport"/>
                    <pic:cNvPicPr>
                      <a:picLocks noChangeAspect="1" noChangeArrowheads="1"/>
                    </pic:cNvPicPr>
                  </pic:nvPicPr>
                  <pic:blipFill rotWithShape="1">
                    <a:blip r:embed="rId8">
                      <a:extLst>
                        <a:ext uri="{28A0092B-C50C-407E-A947-70E740481C1C}">
                          <a14:useLocalDpi xmlns:a14="http://schemas.microsoft.com/office/drawing/2010/main" val="0"/>
                        </a:ext>
                      </a:extLst>
                    </a:blip>
                    <a:srcRect r="63702"/>
                    <a:stretch/>
                  </pic:blipFill>
                  <pic:spPr bwMode="auto">
                    <a:xfrm>
                      <a:off x="0" y="0"/>
                      <a:ext cx="1438275" cy="1257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7E23" w:rsidRPr="002602CC">
        <w:rPr>
          <w:rFonts w:ascii="Traditional Arabic" w:hAnsi="Traditional Arabic" w:cs="Traditional Arabic"/>
          <w:sz w:val="40"/>
          <w:szCs w:val="40"/>
          <w:rtl/>
          <w:lang w:val="fr-MA"/>
        </w:rPr>
        <w:t xml:space="preserve">          </w:t>
      </w:r>
      <w:r w:rsidR="00E67685">
        <w:rPr>
          <w:rFonts w:ascii="Traditional Arabic" w:hAnsi="Traditional Arabic" w:cs="Traditional Arabic"/>
          <w:sz w:val="40"/>
          <w:szCs w:val="40"/>
          <w:rtl/>
          <w:lang w:val="fr-MA"/>
        </w:rPr>
        <w:t xml:space="preserve">                        </w:t>
      </w:r>
      <w:r w:rsidR="00C17E23" w:rsidRPr="002602CC">
        <w:rPr>
          <w:rFonts w:ascii="Traditional Arabic" w:hAnsi="Traditional Arabic" w:cs="Traditional Arabic"/>
          <w:sz w:val="40"/>
          <w:szCs w:val="40"/>
          <w:rtl/>
          <w:lang w:val="fr-MA"/>
        </w:rPr>
        <w:t xml:space="preserve">        </w:t>
      </w:r>
      <w:r w:rsidR="00E67685">
        <w:rPr>
          <w:rFonts w:ascii="Traditional Arabic" w:hAnsi="Traditional Arabic" w:cs="Traditional Arabic"/>
          <w:sz w:val="40"/>
          <w:szCs w:val="40"/>
          <w:rtl/>
          <w:lang w:val="fr-MA"/>
        </w:rPr>
        <w:t xml:space="preserve">  </w:t>
      </w:r>
    </w:p>
    <w:p w14:paraId="720D002B" w14:textId="77777777" w:rsidR="00172900" w:rsidRDefault="00172900" w:rsidP="007A1564">
      <w:pPr>
        <w:pStyle w:val="En-tte"/>
        <w:bidi/>
        <w:spacing w:after="200"/>
        <w:ind w:left="-144" w:firstLine="851"/>
        <w:jc w:val="both"/>
        <w:rPr>
          <w:rFonts w:ascii="Traditional Arabic" w:hAnsi="Traditional Arabic" w:cs="Traditional Arabic"/>
          <w:sz w:val="40"/>
          <w:szCs w:val="40"/>
          <w:rtl/>
          <w:lang w:val="fr-MA"/>
        </w:rPr>
      </w:pPr>
    </w:p>
    <w:p w14:paraId="5A389FF3" w14:textId="77777777" w:rsidR="00172900" w:rsidRPr="00197A3A" w:rsidRDefault="00172900" w:rsidP="007A1564">
      <w:pPr>
        <w:pStyle w:val="En-tte"/>
        <w:bidi/>
        <w:spacing w:after="200"/>
        <w:ind w:left="-144" w:firstLine="851"/>
        <w:jc w:val="both"/>
        <w:rPr>
          <w:rFonts w:ascii="Traditional Arabic" w:hAnsi="Traditional Arabic" w:cs="Traditional Arabic"/>
          <w:b/>
          <w:bCs/>
          <w:sz w:val="40"/>
          <w:szCs w:val="40"/>
          <w:rtl/>
          <w:lang w:val="fr-MA"/>
        </w:rPr>
      </w:pPr>
    </w:p>
    <w:p w14:paraId="5F3483C9" w14:textId="77777777" w:rsidR="002129FA" w:rsidRDefault="002129FA" w:rsidP="007A1564">
      <w:pPr>
        <w:spacing w:after="200" w:line="240" w:lineRule="auto"/>
        <w:ind w:left="-2"/>
        <w:jc w:val="center"/>
        <w:rPr>
          <w:rFonts w:ascii="Traditional Arabic" w:hAnsi="Traditional Arabic" w:cs="Traditional Arabic"/>
          <w:b/>
          <w:bCs/>
          <w:sz w:val="32"/>
          <w:szCs w:val="32"/>
          <w:lang w:val="en-US"/>
        </w:rPr>
      </w:pPr>
    </w:p>
    <w:p w14:paraId="7CB09E9E" w14:textId="77777777" w:rsidR="002129FA" w:rsidRDefault="002129FA" w:rsidP="007A1564">
      <w:pPr>
        <w:spacing w:after="200" w:line="240" w:lineRule="auto"/>
        <w:ind w:left="-2"/>
        <w:jc w:val="center"/>
        <w:rPr>
          <w:rFonts w:ascii="Traditional Arabic" w:hAnsi="Traditional Arabic" w:cs="Traditional Arabic"/>
          <w:b/>
          <w:bCs/>
          <w:sz w:val="32"/>
          <w:szCs w:val="32"/>
          <w:lang w:val="en-US"/>
        </w:rPr>
      </w:pPr>
    </w:p>
    <w:p w14:paraId="424CA8A5" w14:textId="24226A8E" w:rsidR="00A2541E" w:rsidRPr="00A2541E" w:rsidRDefault="00C552FB" w:rsidP="007A1564">
      <w:pPr>
        <w:spacing w:after="200" w:line="240" w:lineRule="auto"/>
        <w:ind w:left="-2"/>
        <w:jc w:val="center"/>
        <w:rPr>
          <w:rFonts w:ascii="Traditional Arabic" w:hAnsi="Traditional Arabic" w:cs="Traditional Arabic"/>
          <w:b/>
          <w:bCs/>
          <w:sz w:val="32"/>
          <w:szCs w:val="32"/>
          <w:lang w:val="en-US"/>
        </w:rPr>
      </w:pPr>
      <w:r>
        <w:rPr>
          <w:rFonts w:ascii="Traditional Arabic" w:hAnsi="Traditional Arabic" w:cs="Traditional Arabic"/>
          <w:b/>
          <w:bCs/>
          <w:sz w:val="32"/>
          <w:szCs w:val="32"/>
          <w:lang w:val="en-US"/>
        </w:rPr>
        <w:t>S</w:t>
      </w:r>
      <w:r w:rsidR="001D3B16" w:rsidRPr="00A2541E">
        <w:rPr>
          <w:rFonts w:ascii="Traditional Arabic" w:hAnsi="Traditional Arabic" w:cs="Traditional Arabic"/>
          <w:b/>
          <w:bCs/>
          <w:sz w:val="32"/>
          <w:szCs w:val="32"/>
          <w:lang w:val="en-US"/>
        </w:rPr>
        <w:t>peech</w:t>
      </w:r>
      <w:r w:rsidR="001D3B16">
        <w:rPr>
          <w:rFonts w:ascii="Traditional Arabic" w:hAnsi="Traditional Arabic" w:cs="Traditional Arabic"/>
          <w:b/>
          <w:bCs/>
          <w:sz w:val="32"/>
          <w:szCs w:val="32"/>
          <w:lang w:val="en-US"/>
        </w:rPr>
        <w:t xml:space="preserve"> of</w:t>
      </w:r>
      <w:r w:rsidR="001D3B16" w:rsidRPr="00A2541E">
        <w:rPr>
          <w:rFonts w:ascii="Traditional Arabic" w:hAnsi="Traditional Arabic" w:cs="Traditional Arabic"/>
          <w:b/>
          <w:bCs/>
          <w:sz w:val="32"/>
          <w:szCs w:val="32"/>
          <w:lang w:val="en-US"/>
        </w:rPr>
        <w:t xml:space="preserve"> </w:t>
      </w:r>
      <w:r w:rsidR="00A2541E" w:rsidRPr="00A2541E">
        <w:rPr>
          <w:rFonts w:ascii="Traditional Arabic" w:hAnsi="Traditional Arabic" w:cs="Traditional Arabic"/>
          <w:b/>
          <w:bCs/>
          <w:sz w:val="32"/>
          <w:szCs w:val="32"/>
          <w:lang w:val="en-US"/>
        </w:rPr>
        <w:t>Mr. Abd</w:t>
      </w:r>
      <w:r w:rsidR="001D3B16">
        <w:rPr>
          <w:rFonts w:ascii="Traditional Arabic" w:hAnsi="Traditional Arabic" w:cs="Traditional Arabic"/>
          <w:b/>
          <w:bCs/>
          <w:sz w:val="32"/>
          <w:szCs w:val="32"/>
          <w:lang w:val="en-US"/>
        </w:rPr>
        <w:t>e</w:t>
      </w:r>
      <w:r w:rsidR="00A2541E" w:rsidRPr="00A2541E">
        <w:rPr>
          <w:rFonts w:ascii="Traditional Arabic" w:hAnsi="Traditional Arabic" w:cs="Traditional Arabic"/>
          <w:b/>
          <w:bCs/>
          <w:sz w:val="32"/>
          <w:szCs w:val="32"/>
          <w:lang w:val="en-US"/>
        </w:rPr>
        <w:t>l</w:t>
      </w:r>
      <w:r w:rsidR="001D3B16">
        <w:rPr>
          <w:rFonts w:ascii="Traditional Arabic" w:hAnsi="Traditional Arabic" w:cs="Traditional Arabic"/>
          <w:b/>
          <w:bCs/>
          <w:sz w:val="32"/>
          <w:szCs w:val="32"/>
          <w:lang w:val="en-US"/>
        </w:rPr>
        <w:t>l</w:t>
      </w:r>
      <w:r w:rsidR="00A2541E" w:rsidRPr="00A2541E">
        <w:rPr>
          <w:rFonts w:ascii="Traditional Arabic" w:hAnsi="Traditional Arabic" w:cs="Traditional Arabic"/>
          <w:b/>
          <w:bCs/>
          <w:sz w:val="32"/>
          <w:szCs w:val="32"/>
          <w:lang w:val="en-US"/>
        </w:rPr>
        <w:t xml:space="preserve">atif </w:t>
      </w:r>
      <w:r w:rsidR="001D3B16">
        <w:rPr>
          <w:rFonts w:ascii="Traditional Arabic" w:hAnsi="Traditional Arabic" w:cs="Traditional Arabic"/>
          <w:b/>
          <w:bCs/>
          <w:sz w:val="32"/>
          <w:szCs w:val="32"/>
          <w:lang w:val="en-US"/>
        </w:rPr>
        <w:t>Ouahbi</w:t>
      </w:r>
      <w:r w:rsidR="002129FA">
        <w:rPr>
          <w:rFonts w:ascii="Traditional Arabic" w:hAnsi="Traditional Arabic" w:cs="Traditional Arabic"/>
          <w:b/>
          <w:bCs/>
          <w:sz w:val="32"/>
          <w:szCs w:val="32"/>
          <w:lang w:val="en-US"/>
        </w:rPr>
        <w:t>,</w:t>
      </w:r>
      <w:r w:rsidR="00A2541E" w:rsidRPr="00A2541E">
        <w:rPr>
          <w:rFonts w:ascii="Traditional Arabic" w:hAnsi="Traditional Arabic" w:cs="Traditional Arabic"/>
          <w:b/>
          <w:bCs/>
          <w:sz w:val="32"/>
          <w:szCs w:val="32"/>
          <w:lang w:val="en-US"/>
        </w:rPr>
        <w:t xml:space="preserve"> Minister of Justice</w:t>
      </w:r>
    </w:p>
    <w:p w14:paraId="6BF5E49D" w14:textId="7B5AC32D" w:rsidR="00612271" w:rsidRDefault="00A2541E" w:rsidP="007A1564">
      <w:pPr>
        <w:bidi/>
        <w:spacing w:after="200" w:line="240" w:lineRule="auto"/>
        <w:ind w:left="-2"/>
        <w:jc w:val="center"/>
        <w:rPr>
          <w:rFonts w:ascii="Traditional Arabic" w:hAnsi="Traditional Arabic" w:cs="Traditional Arabic"/>
          <w:b/>
          <w:bCs/>
          <w:sz w:val="32"/>
          <w:szCs w:val="32"/>
          <w:lang w:val="en-US"/>
        </w:rPr>
      </w:pPr>
      <w:r w:rsidRPr="00A2541E">
        <w:rPr>
          <w:rFonts w:ascii="Traditional Arabic" w:hAnsi="Traditional Arabic" w:cs="Traditional Arabic"/>
          <w:b/>
          <w:bCs/>
          <w:sz w:val="32"/>
          <w:szCs w:val="32"/>
          <w:lang w:val="en-US"/>
        </w:rPr>
        <w:t>Head of Delegation of the Kingdom of Morocco</w:t>
      </w:r>
    </w:p>
    <w:p w14:paraId="63FEA270" w14:textId="77777777" w:rsidR="00A2541E" w:rsidRPr="00A2541E" w:rsidRDefault="00A2541E" w:rsidP="007A1564">
      <w:pPr>
        <w:bidi/>
        <w:spacing w:after="200" w:line="240" w:lineRule="auto"/>
        <w:ind w:left="-2"/>
        <w:jc w:val="center"/>
        <w:rPr>
          <w:rFonts w:ascii="Traditional Arabic" w:hAnsi="Traditional Arabic" w:cs="Traditional Arabic"/>
          <w:b/>
          <w:bCs/>
          <w:sz w:val="32"/>
          <w:szCs w:val="32"/>
          <w:rtl/>
          <w:lang w:val="en-US"/>
        </w:rPr>
      </w:pPr>
    </w:p>
    <w:p w14:paraId="2D580B46" w14:textId="60C52B67" w:rsidR="003F18D2" w:rsidRPr="00A2541E" w:rsidRDefault="00A2541E" w:rsidP="007A1564">
      <w:pPr>
        <w:spacing w:after="200" w:line="240" w:lineRule="auto"/>
        <w:ind w:left="-2"/>
        <w:jc w:val="center"/>
        <w:rPr>
          <w:rFonts w:ascii="Traditional Arabic" w:hAnsi="Traditional Arabic" w:cs="Traditional Arabic"/>
          <w:b/>
          <w:bCs/>
          <w:sz w:val="36"/>
          <w:szCs w:val="36"/>
          <w:rtl/>
          <w:lang w:val="en-US"/>
        </w:rPr>
      </w:pPr>
      <w:r w:rsidRPr="00A2541E">
        <w:rPr>
          <w:rFonts w:ascii="Traditional Arabic" w:hAnsi="Traditional Arabic" w:cs="Traditional Arabic"/>
          <w:b/>
          <w:bCs/>
          <w:sz w:val="36"/>
          <w:szCs w:val="36"/>
          <w:lang w:val="en-US" w:bidi="ar-MA"/>
        </w:rPr>
        <w:t xml:space="preserve">On the occasion of the </w:t>
      </w:r>
      <w:r w:rsidR="00C552FB">
        <w:rPr>
          <w:rFonts w:ascii="Traditional Arabic" w:hAnsi="Traditional Arabic" w:cs="Traditional Arabic"/>
          <w:b/>
          <w:bCs/>
          <w:sz w:val="36"/>
          <w:szCs w:val="36"/>
          <w:lang w:val="en-US" w:bidi="ar-MA"/>
        </w:rPr>
        <w:t>examination</w:t>
      </w:r>
      <w:r w:rsidRPr="00A2541E">
        <w:rPr>
          <w:rFonts w:ascii="Traditional Arabic" w:hAnsi="Traditional Arabic" w:cs="Traditional Arabic"/>
          <w:b/>
          <w:bCs/>
          <w:sz w:val="36"/>
          <w:szCs w:val="36"/>
          <w:lang w:val="en-US" w:bidi="ar-MA"/>
        </w:rPr>
        <w:t xml:space="preserve"> of the combined nineteenth to twenty-first periodic report</w:t>
      </w:r>
      <w:r w:rsidR="003A7F0A">
        <w:rPr>
          <w:rFonts w:ascii="Traditional Arabic" w:hAnsi="Traditional Arabic" w:cs="Traditional Arabic"/>
          <w:b/>
          <w:bCs/>
          <w:sz w:val="36"/>
          <w:szCs w:val="36"/>
          <w:lang w:val="en-US" w:bidi="ar-MA"/>
        </w:rPr>
        <w:t>s</w:t>
      </w:r>
      <w:r w:rsidRPr="00A2541E">
        <w:rPr>
          <w:rFonts w:ascii="Traditional Arabic" w:hAnsi="Traditional Arabic" w:cs="Traditional Arabic"/>
          <w:b/>
          <w:bCs/>
          <w:sz w:val="36"/>
          <w:szCs w:val="36"/>
          <w:lang w:val="en-US" w:bidi="ar-MA"/>
        </w:rPr>
        <w:t xml:space="preserve"> </w:t>
      </w:r>
      <w:r w:rsidR="00C552FB">
        <w:rPr>
          <w:rFonts w:ascii="Traditional Arabic" w:hAnsi="Traditional Arabic" w:cs="Traditional Arabic"/>
          <w:b/>
          <w:bCs/>
          <w:sz w:val="36"/>
          <w:szCs w:val="36"/>
          <w:lang w:val="en-US" w:bidi="ar-MA"/>
        </w:rPr>
        <w:t>before</w:t>
      </w:r>
      <w:r w:rsidR="00C552FB" w:rsidRPr="00A2541E">
        <w:rPr>
          <w:rFonts w:ascii="Traditional Arabic" w:hAnsi="Traditional Arabic" w:cs="Traditional Arabic"/>
          <w:b/>
          <w:bCs/>
          <w:sz w:val="36"/>
          <w:szCs w:val="36"/>
          <w:lang w:val="en-US" w:bidi="ar-MA"/>
        </w:rPr>
        <w:t xml:space="preserve"> </w:t>
      </w:r>
      <w:r w:rsidRPr="00A2541E">
        <w:rPr>
          <w:rFonts w:ascii="Traditional Arabic" w:hAnsi="Traditional Arabic" w:cs="Traditional Arabic"/>
          <w:b/>
          <w:bCs/>
          <w:sz w:val="36"/>
          <w:szCs w:val="36"/>
          <w:lang w:val="en-US" w:bidi="ar-MA"/>
        </w:rPr>
        <w:t>the Committee on the Elimination of Racial Discrimination</w:t>
      </w:r>
    </w:p>
    <w:p w14:paraId="25B53F58" w14:textId="77777777" w:rsidR="00AE1472" w:rsidRDefault="00AE1472" w:rsidP="007A1564">
      <w:pPr>
        <w:bidi/>
        <w:spacing w:after="200" w:line="240" w:lineRule="auto"/>
        <w:ind w:left="-2"/>
        <w:jc w:val="center"/>
        <w:rPr>
          <w:rFonts w:ascii="Traditional Arabic" w:hAnsi="Traditional Arabic" w:cs="Traditional Arabic"/>
          <w:b/>
          <w:bCs/>
          <w:sz w:val="40"/>
          <w:szCs w:val="40"/>
          <w:rtl/>
        </w:rPr>
      </w:pPr>
    </w:p>
    <w:p w14:paraId="13C72BBD" w14:textId="77777777" w:rsidR="00607B04" w:rsidRDefault="00607B04" w:rsidP="007A1564">
      <w:pPr>
        <w:bidi/>
        <w:spacing w:after="200" w:line="240" w:lineRule="auto"/>
        <w:ind w:left="-2"/>
        <w:jc w:val="center"/>
        <w:rPr>
          <w:rFonts w:ascii="Traditional Arabic" w:hAnsi="Traditional Arabic" w:cs="Traditional Arabic"/>
          <w:b/>
          <w:bCs/>
          <w:sz w:val="40"/>
          <w:szCs w:val="40"/>
          <w:rtl/>
        </w:rPr>
      </w:pPr>
    </w:p>
    <w:p w14:paraId="36B5249F" w14:textId="77777777" w:rsidR="00607B04" w:rsidRDefault="00607B04" w:rsidP="007A1564">
      <w:pPr>
        <w:bidi/>
        <w:spacing w:after="200" w:line="240" w:lineRule="auto"/>
        <w:ind w:left="-2"/>
        <w:jc w:val="center"/>
        <w:rPr>
          <w:rFonts w:ascii="Traditional Arabic" w:hAnsi="Traditional Arabic" w:cs="Traditional Arabic"/>
          <w:b/>
          <w:bCs/>
          <w:sz w:val="40"/>
          <w:szCs w:val="40"/>
          <w:rtl/>
        </w:rPr>
      </w:pPr>
    </w:p>
    <w:p w14:paraId="7311F836" w14:textId="77777777" w:rsidR="00607B04" w:rsidRDefault="00607B04" w:rsidP="007A1564">
      <w:pPr>
        <w:bidi/>
        <w:spacing w:after="200" w:line="240" w:lineRule="auto"/>
        <w:ind w:left="-2"/>
        <w:jc w:val="center"/>
        <w:rPr>
          <w:rFonts w:ascii="Traditional Arabic" w:hAnsi="Traditional Arabic" w:cs="Traditional Arabic"/>
          <w:b/>
          <w:bCs/>
          <w:sz w:val="40"/>
          <w:szCs w:val="40"/>
          <w:rtl/>
        </w:rPr>
      </w:pPr>
    </w:p>
    <w:p w14:paraId="0E486F42" w14:textId="77777777" w:rsidR="00C552FB" w:rsidRDefault="00C552FB" w:rsidP="007A1564">
      <w:pPr>
        <w:bidi/>
        <w:spacing w:after="200" w:line="240" w:lineRule="auto"/>
        <w:ind w:left="-2"/>
        <w:jc w:val="center"/>
        <w:rPr>
          <w:rFonts w:ascii="Traditional Arabic" w:hAnsi="Traditional Arabic" w:cs="Traditional Arabic"/>
          <w:b/>
          <w:bCs/>
          <w:sz w:val="40"/>
          <w:szCs w:val="40"/>
          <w:rtl/>
        </w:rPr>
      </w:pPr>
    </w:p>
    <w:p w14:paraId="614176FB" w14:textId="77777777" w:rsidR="00607B04" w:rsidRPr="002602CC" w:rsidRDefault="00607B04" w:rsidP="007A1564">
      <w:pPr>
        <w:bidi/>
        <w:spacing w:after="200" w:line="240" w:lineRule="auto"/>
        <w:ind w:left="-2"/>
        <w:jc w:val="center"/>
        <w:rPr>
          <w:rFonts w:ascii="Traditional Arabic" w:hAnsi="Traditional Arabic" w:cs="Traditional Arabic"/>
          <w:b/>
          <w:bCs/>
          <w:sz w:val="40"/>
          <w:szCs w:val="40"/>
          <w:rtl/>
        </w:rPr>
      </w:pPr>
    </w:p>
    <w:p w14:paraId="354BCE50" w14:textId="071EFA9E" w:rsidR="00612271" w:rsidRPr="00A2541E" w:rsidRDefault="00A2541E" w:rsidP="007A1564">
      <w:pPr>
        <w:bidi/>
        <w:spacing w:after="200" w:line="240" w:lineRule="auto"/>
        <w:ind w:left="-2"/>
        <w:jc w:val="center"/>
        <w:rPr>
          <w:rFonts w:ascii="Traditional Arabic" w:hAnsi="Traditional Arabic" w:cs="Traditional Arabic"/>
          <w:b/>
          <w:bCs/>
          <w:sz w:val="36"/>
          <w:szCs w:val="36"/>
          <w:rtl/>
          <w:lang w:val="en-US"/>
        </w:rPr>
      </w:pPr>
      <w:r w:rsidRPr="00A2541E">
        <w:rPr>
          <w:rFonts w:ascii="Traditional Arabic" w:hAnsi="Traditional Arabic" w:cs="Traditional Arabic"/>
          <w:b/>
          <w:bCs/>
          <w:sz w:val="36"/>
          <w:szCs w:val="36"/>
          <w:lang w:val="en-US"/>
        </w:rPr>
        <w:t>Geneva, Wednesday November 22, 2023</w:t>
      </w:r>
    </w:p>
    <w:p w14:paraId="066B2AA7" w14:textId="77777777" w:rsidR="00A2541E" w:rsidRPr="007A1564" w:rsidRDefault="00A2541E" w:rsidP="007A1564">
      <w:pPr>
        <w:spacing w:after="200" w:line="240" w:lineRule="auto"/>
        <w:ind w:left="-142"/>
        <w:jc w:val="both"/>
        <w:rPr>
          <w:rFonts w:ascii="Traditional Arabic" w:hAnsi="Traditional Arabic" w:cs="Traditional Arabic"/>
          <w:b/>
          <w:bCs/>
          <w:sz w:val="26"/>
          <w:szCs w:val="26"/>
          <w:lang w:val="en-US"/>
        </w:rPr>
      </w:pPr>
      <w:r w:rsidRPr="007A1564">
        <w:rPr>
          <w:rFonts w:ascii="Traditional Arabic" w:hAnsi="Traditional Arabic" w:cs="Traditional Arabic"/>
          <w:b/>
          <w:bCs/>
          <w:sz w:val="26"/>
          <w:szCs w:val="26"/>
          <w:lang w:val="en-US"/>
        </w:rPr>
        <w:lastRenderedPageBreak/>
        <w:t>Madam Chairperson of the Committee on the Elimination of Racial Discrimination</w:t>
      </w:r>
      <w:r w:rsidRPr="007A1564">
        <w:rPr>
          <w:rFonts w:ascii="Traditional Arabic" w:hAnsi="Traditional Arabic" w:cs="Traditional Arabic"/>
          <w:b/>
          <w:bCs/>
          <w:sz w:val="26"/>
          <w:szCs w:val="26"/>
          <w:rtl/>
          <w:lang w:val="fr-CH"/>
        </w:rPr>
        <w:t>;</w:t>
      </w:r>
    </w:p>
    <w:p w14:paraId="2FE41CBD" w14:textId="5B32F9E8" w:rsidR="00A2541E" w:rsidRPr="007A1564" w:rsidRDefault="00A2541E" w:rsidP="007A1564">
      <w:pPr>
        <w:spacing w:after="200" w:line="240" w:lineRule="auto"/>
        <w:ind w:left="-142"/>
        <w:jc w:val="both"/>
        <w:rPr>
          <w:rFonts w:ascii="Traditional Arabic" w:hAnsi="Traditional Arabic" w:cs="Traditional Arabic"/>
          <w:b/>
          <w:bCs/>
          <w:sz w:val="26"/>
          <w:szCs w:val="26"/>
          <w:lang w:val="en-US"/>
        </w:rPr>
      </w:pPr>
      <w:r w:rsidRPr="007A1564">
        <w:rPr>
          <w:rFonts w:ascii="Traditional Arabic" w:hAnsi="Traditional Arabic" w:cs="Traditional Arabic"/>
          <w:b/>
          <w:bCs/>
          <w:sz w:val="26"/>
          <w:szCs w:val="26"/>
          <w:lang w:val="en-US"/>
        </w:rPr>
        <w:t>Ladies and gentlemen, members of the committee</w:t>
      </w:r>
      <w:r w:rsidR="009C0903" w:rsidRPr="007A1564">
        <w:rPr>
          <w:rFonts w:ascii="Traditional Arabic" w:hAnsi="Traditional Arabic" w:cs="Traditional Arabic" w:hint="cs"/>
          <w:b/>
          <w:bCs/>
          <w:sz w:val="26"/>
          <w:szCs w:val="26"/>
          <w:rtl/>
          <w:lang w:val="fr-CH"/>
        </w:rPr>
        <w:t xml:space="preserve"> </w:t>
      </w:r>
    </w:p>
    <w:p w14:paraId="5D2DFBF7" w14:textId="0067196E" w:rsidR="00A277E5" w:rsidRPr="007A1564" w:rsidRDefault="00A277E5"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To begin, on behalf of the delegation of the Kingdom of Morocco, I would like to express my pleasure in participating in the interactive dialogue with your distinguished Committee on the occasion of its examination of the combined 19</w:t>
      </w:r>
      <w:r w:rsidR="007138F7" w:rsidRPr="007A1564">
        <w:rPr>
          <w:rFonts w:ascii="Traditional Arabic" w:hAnsi="Traditional Arabic" w:cs="Traditional Arabic"/>
          <w:sz w:val="26"/>
          <w:szCs w:val="26"/>
          <w:vertAlign w:val="superscript"/>
          <w:lang w:val="en-US"/>
        </w:rPr>
        <w:t>th</w:t>
      </w:r>
      <w:r w:rsidRPr="007A1564">
        <w:rPr>
          <w:rFonts w:ascii="Traditional Arabic" w:hAnsi="Traditional Arabic" w:cs="Traditional Arabic"/>
          <w:sz w:val="26"/>
          <w:szCs w:val="26"/>
          <w:lang w:val="en-US"/>
        </w:rPr>
        <w:t>, 20</w:t>
      </w:r>
      <w:r w:rsidR="007138F7" w:rsidRPr="007A1564">
        <w:rPr>
          <w:rFonts w:ascii="Traditional Arabic" w:hAnsi="Traditional Arabic" w:cs="Traditional Arabic"/>
          <w:sz w:val="26"/>
          <w:szCs w:val="26"/>
          <w:vertAlign w:val="superscript"/>
          <w:lang w:val="en-US"/>
        </w:rPr>
        <w:t>th</w:t>
      </w:r>
      <w:r w:rsidR="007138F7"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and 21</w:t>
      </w:r>
      <w:r w:rsidR="007138F7" w:rsidRPr="007A1564">
        <w:rPr>
          <w:rFonts w:ascii="Traditional Arabic" w:hAnsi="Traditional Arabic" w:cs="Traditional Arabic"/>
          <w:sz w:val="26"/>
          <w:szCs w:val="26"/>
          <w:vertAlign w:val="superscript"/>
          <w:lang w:val="en-US"/>
        </w:rPr>
        <w:t>st</w:t>
      </w:r>
      <w:r w:rsidR="007138F7"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periodic report</w:t>
      </w:r>
      <w:r w:rsidR="007138F7" w:rsidRPr="007A1564">
        <w:rPr>
          <w:rFonts w:ascii="Traditional Arabic" w:hAnsi="Traditional Arabic" w:cs="Traditional Arabic"/>
          <w:sz w:val="26"/>
          <w:szCs w:val="26"/>
          <w:lang w:val="en-US"/>
        </w:rPr>
        <w:t>s</w:t>
      </w:r>
      <w:r w:rsidRPr="007A1564">
        <w:rPr>
          <w:rFonts w:ascii="Traditional Arabic" w:hAnsi="Traditional Arabic" w:cs="Traditional Arabic"/>
          <w:sz w:val="26"/>
          <w:szCs w:val="26"/>
          <w:lang w:val="en-US"/>
        </w:rPr>
        <w:t xml:space="preserve"> on the implementation of the International Convention on the Elimination of All Forms of Racial Discrimination.</w:t>
      </w:r>
    </w:p>
    <w:p w14:paraId="1E2D25B8" w14:textId="381B7968" w:rsidR="00C93BCB" w:rsidRPr="007A1564" w:rsidRDefault="00A277E5"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 take this opportunity to extend my thanks and appreciation to the respected Committee for its tireless efforts to </w:t>
      </w:r>
      <w:r w:rsidR="00063B05" w:rsidRPr="007A1564">
        <w:rPr>
          <w:rFonts w:ascii="Traditional Arabic" w:hAnsi="Traditional Arabic" w:cs="Traditional Arabic"/>
          <w:sz w:val="26"/>
          <w:szCs w:val="26"/>
          <w:lang w:val="en-US"/>
        </w:rPr>
        <w:t>accompany</w:t>
      </w:r>
      <w:r w:rsidRPr="007A1564">
        <w:rPr>
          <w:rFonts w:ascii="Traditional Arabic" w:hAnsi="Traditional Arabic" w:cs="Traditional Arabic"/>
          <w:sz w:val="26"/>
          <w:szCs w:val="26"/>
          <w:lang w:val="en-US"/>
        </w:rPr>
        <w:t xml:space="preserve"> States parties in </w:t>
      </w:r>
      <w:r w:rsidR="00063B05" w:rsidRPr="007A1564">
        <w:rPr>
          <w:rFonts w:ascii="Traditional Arabic" w:hAnsi="Traditional Arabic" w:cs="Traditional Arabic"/>
          <w:sz w:val="26"/>
          <w:szCs w:val="26"/>
          <w:lang w:val="en-US"/>
        </w:rPr>
        <w:t xml:space="preserve">monitoring </w:t>
      </w:r>
      <w:r w:rsidRPr="007A1564">
        <w:rPr>
          <w:rFonts w:ascii="Traditional Arabic" w:hAnsi="Traditional Arabic" w:cs="Traditional Arabic"/>
          <w:sz w:val="26"/>
          <w:szCs w:val="26"/>
          <w:lang w:val="en-US"/>
        </w:rPr>
        <w:t xml:space="preserve">the effective </w:t>
      </w:r>
      <w:r w:rsidR="00063B05" w:rsidRPr="007A1564">
        <w:rPr>
          <w:rFonts w:ascii="Traditional Arabic" w:hAnsi="Traditional Arabic" w:cs="Traditional Arabic"/>
          <w:sz w:val="26"/>
          <w:szCs w:val="26"/>
          <w:lang w:val="en-US"/>
        </w:rPr>
        <w:t xml:space="preserve">implementation </w:t>
      </w:r>
      <w:r w:rsidRPr="007A1564">
        <w:rPr>
          <w:rFonts w:ascii="Traditional Arabic" w:hAnsi="Traditional Arabic" w:cs="Traditional Arabic"/>
          <w:sz w:val="26"/>
          <w:szCs w:val="26"/>
          <w:lang w:val="en-US"/>
        </w:rPr>
        <w:t>of the Convention. There is no doubt that the interactive dialogue with your committee</w:t>
      </w:r>
      <w:r w:rsidR="00063B05" w:rsidRPr="007A1564">
        <w:rPr>
          <w:rFonts w:ascii="Traditional Arabic" w:hAnsi="Traditional Arabic" w:cs="Traditional Arabic"/>
          <w:sz w:val="26"/>
          <w:szCs w:val="26"/>
          <w:lang w:val="en-US"/>
        </w:rPr>
        <w:t>, with a diverse national delegation with multiple institutional affiliations,</w:t>
      </w:r>
      <w:r w:rsidRPr="007A1564">
        <w:rPr>
          <w:rFonts w:ascii="Traditional Arabic" w:hAnsi="Traditional Arabic" w:cs="Traditional Arabic"/>
          <w:sz w:val="26"/>
          <w:szCs w:val="26"/>
          <w:lang w:val="en-US"/>
        </w:rPr>
        <w:t xml:space="preserve"> constitutes an important moment for my country, which has chosen to be one of the first States to ratify the Convention, given that it takes place in a national context characterized by </w:t>
      </w:r>
      <w:r w:rsidR="00063B05" w:rsidRPr="007A1564">
        <w:rPr>
          <w:rFonts w:ascii="Traditional Arabic" w:hAnsi="Traditional Arabic" w:cs="Traditional Arabic"/>
          <w:sz w:val="26"/>
          <w:szCs w:val="26"/>
          <w:lang w:val="en-US"/>
        </w:rPr>
        <w:t>qualitative</w:t>
      </w:r>
      <w:r w:rsidR="00063B05" w:rsidRPr="007A1564" w:rsidDel="00063B05">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achievement</w:t>
      </w:r>
      <w:r w:rsidR="00063B05" w:rsidRPr="007A1564">
        <w:rPr>
          <w:rFonts w:ascii="Traditional Arabic" w:hAnsi="Traditional Arabic" w:cs="Traditional Arabic"/>
          <w:sz w:val="26"/>
          <w:szCs w:val="26"/>
          <w:lang w:val="en-US"/>
        </w:rPr>
        <w:t>s</w:t>
      </w:r>
      <w:r w:rsidRPr="007A1564">
        <w:rPr>
          <w:rFonts w:ascii="Traditional Arabic" w:hAnsi="Traditional Arabic" w:cs="Traditional Arabic"/>
          <w:sz w:val="26"/>
          <w:szCs w:val="26"/>
          <w:lang w:val="en-US"/>
        </w:rPr>
        <w:t xml:space="preserve"> and the completion of major reform projects that make </w:t>
      </w:r>
      <w:r w:rsidR="00063B05" w:rsidRPr="007A1564">
        <w:rPr>
          <w:rFonts w:ascii="Traditional Arabic" w:hAnsi="Traditional Arabic" w:cs="Traditional Arabic"/>
          <w:sz w:val="26"/>
          <w:szCs w:val="26"/>
          <w:lang w:val="en-US"/>
        </w:rPr>
        <w:t xml:space="preserve">of </w:t>
      </w:r>
      <w:r w:rsidRPr="007A1564">
        <w:rPr>
          <w:rFonts w:ascii="Traditional Arabic" w:hAnsi="Traditional Arabic" w:cs="Traditional Arabic"/>
          <w:sz w:val="26"/>
          <w:szCs w:val="26"/>
          <w:lang w:val="en-US"/>
        </w:rPr>
        <w:t>human rights</w:t>
      </w:r>
      <w:r w:rsidR="00063B05" w:rsidRPr="007A1564">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as they are universally recognized, an essential pillar </w:t>
      </w:r>
      <w:r w:rsidR="00063B05" w:rsidRPr="007A1564">
        <w:rPr>
          <w:rFonts w:ascii="Traditional Arabic" w:hAnsi="Traditional Arabic" w:cs="Traditional Arabic"/>
          <w:sz w:val="26"/>
          <w:szCs w:val="26"/>
          <w:lang w:val="en-US"/>
        </w:rPr>
        <w:t>in</w:t>
      </w:r>
      <w:r w:rsidRPr="007A1564">
        <w:rPr>
          <w:rFonts w:ascii="Traditional Arabic" w:hAnsi="Traditional Arabic" w:cs="Traditional Arabic"/>
          <w:sz w:val="26"/>
          <w:szCs w:val="26"/>
          <w:lang w:val="en-US"/>
        </w:rPr>
        <w:t xml:space="preserve"> </w:t>
      </w:r>
      <w:r w:rsidR="00E0212D" w:rsidRPr="007A1564">
        <w:rPr>
          <w:rFonts w:ascii="Traditional Arabic" w:hAnsi="Traditional Arabic" w:cs="Traditional Arabic"/>
          <w:sz w:val="26"/>
          <w:szCs w:val="26"/>
          <w:lang w:val="en-US"/>
        </w:rPr>
        <w:t>the process of construction and modernization led by His Majesty King Mohammed VI, may God protect him.</w:t>
      </w:r>
    </w:p>
    <w:p w14:paraId="105E1490" w14:textId="576C409B" w:rsidR="00B27332" w:rsidRPr="007A1564" w:rsidRDefault="009E16F6"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t>Madam Chairperson,</w:t>
      </w:r>
    </w:p>
    <w:p w14:paraId="48EE8AB7" w14:textId="53A43737" w:rsidR="00216DD9" w:rsidRPr="007A1564" w:rsidRDefault="009E16F6"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The Kingdom of Morocco was keen to prepare its report, in </w:t>
      </w:r>
      <w:r w:rsidR="003B44E1" w:rsidRPr="007A1564">
        <w:rPr>
          <w:rFonts w:ascii="Traditional Arabic" w:hAnsi="Traditional Arabic" w:cs="Traditional Arabic"/>
          <w:sz w:val="26"/>
          <w:szCs w:val="26"/>
          <w:lang w:val="en-US"/>
        </w:rPr>
        <w:t>conformity</w:t>
      </w:r>
      <w:r w:rsidRPr="007A1564">
        <w:rPr>
          <w:rFonts w:ascii="Traditional Arabic" w:hAnsi="Traditional Arabic" w:cs="Traditional Arabic"/>
          <w:sz w:val="26"/>
          <w:szCs w:val="26"/>
          <w:lang w:val="en-US"/>
        </w:rPr>
        <w:t xml:space="preserve"> with the standards and recommendations of your committee, as its course was characterized by broad participation of various parties from governmental sectors, parliament, national institutions, civil society </w:t>
      </w:r>
      <w:r w:rsidR="00216DD9" w:rsidRPr="007A1564">
        <w:rPr>
          <w:rFonts w:ascii="Traditional Arabic" w:hAnsi="Traditional Arabic" w:cs="Traditional Arabic"/>
          <w:sz w:val="26"/>
          <w:szCs w:val="26"/>
          <w:lang w:val="en-US"/>
        </w:rPr>
        <w:t>organizations</w:t>
      </w:r>
      <w:r w:rsidRPr="007A1564">
        <w:rPr>
          <w:rFonts w:ascii="Traditional Arabic" w:hAnsi="Traditional Arabic" w:cs="Traditional Arabic"/>
          <w:sz w:val="26"/>
          <w:szCs w:val="26"/>
          <w:lang w:val="en-US"/>
        </w:rPr>
        <w:t xml:space="preserve">, professional organizations, elected bodies, the media, and university institutions, </w:t>
      </w:r>
      <w:r w:rsidR="007138F7" w:rsidRPr="007A1564">
        <w:rPr>
          <w:rFonts w:ascii="Traditional Arabic" w:hAnsi="Traditional Arabic" w:cs="Traditional Arabic"/>
          <w:sz w:val="26"/>
          <w:szCs w:val="26"/>
          <w:lang w:val="en-US"/>
        </w:rPr>
        <w:t xml:space="preserve">both </w:t>
      </w:r>
      <w:r w:rsidRPr="007A1564">
        <w:rPr>
          <w:rFonts w:ascii="Traditional Arabic" w:hAnsi="Traditional Arabic" w:cs="Traditional Arabic"/>
          <w:sz w:val="26"/>
          <w:szCs w:val="26"/>
          <w:lang w:val="en-US"/>
        </w:rPr>
        <w:t>at the central and territorial levels</w:t>
      </w:r>
      <w:r w:rsidR="00216DD9" w:rsidRPr="007A1564">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This constituted an opportunity to expand </w:t>
      </w:r>
      <w:r w:rsidR="00216DD9" w:rsidRPr="007A1564">
        <w:rPr>
          <w:rFonts w:ascii="Traditional Arabic" w:hAnsi="Traditional Arabic" w:cs="Traditional Arabic"/>
          <w:sz w:val="26"/>
          <w:szCs w:val="26"/>
          <w:lang w:val="en-US"/>
        </w:rPr>
        <w:t xml:space="preserve">the </w:t>
      </w:r>
      <w:r w:rsidRPr="007A1564">
        <w:rPr>
          <w:rFonts w:ascii="Traditional Arabic" w:hAnsi="Traditional Arabic" w:cs="Traditional Arabic"/>
          <w:sz w:val="26"/>
          <w:szCs w:val="26"/>
          <w:lang w:val="en-US"/>
        </w:rPr>
        <w:t>dialogue and discussion</w:t>
      </w:r>
      <w:r w:rsidR="00216DD9" w:rsidRPr="007A1564">
        <w:rPr>
          <w:rFonts w:ascii="Traditional Arabic" w:hAnsi="Traditional Arabic" w:cs="Traditional Arabic"/>
          <w:sz w:val="26"/>
          <w:szCs w:val="26"/>
          <w:lang w:val="en-US"/>
        </w:rPr>
        <w:t>s</w:t>
      </w:r>
      <w:r w:rsidRPr="007A1564">
        <w:rPr>
          <w:rFonts w:ascii="Traditional Arabic" w:hAnsi="Traditional Arabic" w:cs="Traditional Arabic"/>
          <w:sz w:val="26"/>
          <w:szCs w:val="26"/>
          <w:lang w:val="en-US"/>
        </w:rPr>
        <w:t xml:space="preserve">, especially since this consultative </w:t>
      </w:r>
      <w:r w:rsidR="00216DD9" w:rsidRPr="007A1564">
        <w:rPr>
          <w:rFonts w:ascii="Traditional Arabic" w:hAnsi="Traditional Arabic" w:cs="Traditional Arabic"/>
          <w:sz w:val="26"/>
          <w:szCs w:val="26"/>
          <w:lang w:val="en-US"/>
        </w:rPr>
        <w:t>process</w:t>
      </w:r>
      <w:r w:rsidRPr="007A1564">
        <w:rPr>
          <w:rFonts w:ascii="Traditional Arabic" w:hAnsi="Traditional Arabic" w:cs="Traditional Arabic"/>
          <w:sz w:val="26"/>
          <w:szCs w:val="26"/>
          <w:lang w:val="en-US"/>
        </w:rPr>
        <w:t xml:space="preserve"> was </w:t>
      </w:r>
      <w:r w:rsidR="00216DD9" w:rsidRPr="007A1564">
        <w:rPr>
          <w:rFonts w:ascii="Traditional Arabic" w:hAnsi="Traditional Arabic" w:cs="Traditional Arabic"/>
          <w:sz w:val="26"/>
          <w:szCs w:val="26"/>
          <w:lang w:val="en-US"/>
        </w:rPr>
        <w:t>marked</w:t>
      </w:r>
      <w:r w:rsidRPr="007A1564">
        <w:rPr>
          <w:rFonts w:ascii="Traditional Arabic" w:hAnsi="Traditional Arabic" w:cs="Traditional Arabic"/>
          <w:sz w:val="26"/>
          <w:szCs w:val="26"/>
          <w:lang w:val="en-US"/>
        </w:rPr>
        <w:t xml:space="preserve"> by the participation of 105 civil society organizations, and we were keen to attach the conclusions of the </w:t>
      </w:r>
      <w:r w:rsidR="00216DD9" w:rsidRPr="007A1564">
        <w:rPr>
          <w:rFonts w:ascii="Traditional Arabic" w:hAnsi="Traditional Arabic" w:cs="Traditional Arabic"/>
          <w:sz w:val="26"/>
          <w:szCs w:val="26"/>
          <w:lang w:val="en-US"/>
        </w:rPr>
        <w:t xml:space="preserve">conducted </w:t>
      </w:r>
      <w:r w:rsidRPr="007A1564">
        <w:rPr>
          <w:rFonts w:ascii="Traditional Arabic" w:hAnsi="Traditional Arabic" w:cs="Traditional Arabic"/>
          <w:sz w:val="26"/>
          <w:szCs w:val="26"/>
          <w:lang w:val="en-US"/>
        </w:rPr>
        <w:t>consultations</w:t>
      </w:r>
      <w:r w:rsidR="00216DD9" w:rsidRPr="007A1564">
        <w:rPr>
          <w:rFonts w:ascii="Traditional Arabic" w:hAnsi="Traditional Arabic" w:cs="Traditional Arabic"/>
          <w:sz w:val="26"/>
          <w:szCs w:val="26"/>
          <w:lang w:val="en-US"/>
        </w:rPr>
        <w:t xml:space="preserve"> to the report before you.</w:t>
      </w:r>
    </w:p>
    <w:p w14:paraId="7A443CD7" w14:textId="7C31A81D" w:rsidR="007E3287" w:rsidRDefault="003B44E1"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The report reflected the progress made and the challenges presented during the covered period, through the provision of the required data and information, which we hope, by </w:t>
      </w:r>
      <w:r w:rsidR="00216DD9" w:rsidRPr="007A1564">
        <w:rPr>
          <w:rFonts w:ascii="Traditional Arabic" w:hAnsi="Traditional Arabic" w:cs="Traditional Arabic"/>
          <w:sz w:val="26"/>
          <w:szCs w:val="26"/>
          <w:lang w:val="en-US"/>
        </w:rPr>
        <w:t xml:space="preserve">their </w:t>
      </w:r>
      <w:r w:rsidRPr="007A1564">
        <w:rPr>
          <w:rFonts w:ascii="Traditional Arabic" w:hAnsi="Traditional Arabic" w:cs="Traditional Arabic"/>
          <w:sz w:val="26"/>
          <w:szCs w:val="26"/>
          <w:lang w:val="en-US"/>
        </w:rPr>
        <w:t>examin</w:t>
      </w:r>
      <w:r w:rsidR="00216DD9" w:rsidRPr="007A1564">
        <w:rPr>
          <w:rFonts w:ascii="Traditional Arabic" w:hAnsi="Traditional Arabic" w:cs="Traditional Arabic"/>
          <w:sz w:val="26"/>
          <w:szCs w:val="26"/>
          <w:lang w:val="en-US"/>
        </w:rPr>
        <w:t xml:space="preserve">ation </w:t>
      </w:r>
      <w:r w:rsidRPr="007A1564">
        <w:rPr>
          <w:rFonts w:ascii="Traditional Arabic" w:hAnsi="Traditional Arabic" w:cs="Traditional Arabic"/>
          <w:sz w:val="26"/>
          <w:szCs w:val="26"/>
          <w:lang w:val="en-US"/>
        </w:rPr>
        <w:t>with you, will provide an opportunity for constructive and positive dialogue on the fulfilment of the Kingdom's obligations under the Convention</w:t>
      </w:r>
      <w:r w:rsidRPr="007A1564">
        <w:rPr>
          <w:rFonts w:ascii="Traditional Arabic" w:hAnsi="Traditional Arabic" w:cs="Traditional Arabic"/>
          <w:sz w:val="26"/>
          <w:szCs w:val="26"/>
          <w:rtl/>
          <w:lang w:val="en-US"/>
        </w:rPr>
        <w:t>.</w:t>
      </w:r>
    </w:p>
    <w:p w14:paraId="38498B57" w14:textId="77777777" w:rsidR="002129FA" w:rsidRPr="007A1564" w:rsidRDefault="002129FA" w:rsidP="007A1564">
      <w:pPr>
        <w:spacing w:after="200" w:line="240" w:lineRule="auto"/>
        <w:ind w:left="-142" w:right="-142" w:firstLine="851"/>
        <w:jc w:val="both"/>
        <w:rPr>
          <w:rFonts w:ascii="Traditional Arabic" w:hAnsi="Traditional Arabic" w:cs="Traditional Arabic"/>
          <w:sz w:val="26"/>
          <w:szCs w:val="26"/>
          <w:lang w:val="en-US"/>
        </w:rPr>
      </w:pPr>
    </w:p>
    <w:p w14:paraId="5A60A1C8" w14:textId="77777777" w:rsidR="003B44E1" w:rsidRPr="007A1564" w:rsidRDefault="003B44E1"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lastRenderedPageBreak/>
        <w:t>Madam Chairperson,</w:t>
      </w:r>
    </w:p>
    <w:p w14:paraId="7F9E9E4D" w14:textId="0424414C" w:rsidR="00C93BCB" w:rsidRPr="007A1564" w:rsidRDefault="000059AF"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The Kingdom of Morocco's long-standing historical capital has made its cultural and social components characterized by cultural </w:t>
      </w:r>
      <w:r w:rsidR="0063272B" w:rsidRPr="007A1564">
        <w:rPr>
          <w:rFonts w:ascii="Traditional Arabic" w:hAnsi="Traditional Arabic" w:cs="Traditional Arabic"/>
          <w:sz w:val="26"/>
          <w:szCs w:val="26"/>
          <w:lang w:val="en-US"/>
        </w:rPr>
        <w:t>melding</w:t>
      </w:r>
      <w:r w:rsidRPr="007A1564">
        <w:rPr>
          <w:rFonts w:ascii="Traditional Arabic" w:hAnsi="Traditional Arabic" w:cs="Traditional Arabic"/>
          <w:sz w:val="26"/>
          <w:szCs w:val="26"/>
          <w:lang w:val="en-US"/>
        </w:rPr>
        <w:t xml:space="preserve"> and population homogenization spanning centuries, within the framework of a Moroccan civilization consisting of diverse heritage, authentic traditions and </w:t>
      </w:r>
      <w:r w:rsidR="00C93BCB" w:rsidRPr="007A1564">
        <w:rPr>
          <w:rFonts w:ascii="Traditional Arabic" w:hAnsi="Traditional Arabic" w:cs="Traditional Arabic"/>
          <w:sz w:val="26"/>
          <w:szCs w:val="26"/>
          <w:lang w:val="en-US"/>
        </w:rPr>
        <w:t xml:space="preserve">longstanding </w:t>
      </w:r>
      <w:r w:rsidRPr="007A1564">
        <w:rPr>
          <w:rFonts w:ascii="Traditional Arabic" w:hAnsi="Traditional Arabic" w:cs="Traditional Arabic"/>
          <w:sz w:val="26"/>
          <w:szCs w:val="26"/>
          <w:lang w:val="en-US"/>
        </w:rPr>
        <w:t>spiritual values, which ha</w:t>
      </w:r>
      <w:r w:rsidR="00C93BCB" w:rsidRPr="007A1564">
        <w:rPr>
          <w:rFonts w:ascii="Traditional Arabic" w:hAnsi="Traditional Arabic" w:cs="Traditional Arabic"/>
          <w:sz w:val="26"/>
          <w:szCs w:val="26"/>
          <w:lang w:val="en-US"/>
        </w:rPr>
        <w:t>ve</w:t>
      </w:r>
      <w:r w:rsidRPr="007A1564">
        <w:rPr>
          <w:rFonts w:ascii="Traditional Arabic" w:hAnsi="Traditional Arabic" w:cs="Traditional Arabic"/>
          <w:sz w:val="26"/>
          <w:szCs w:val="26"/>
          <w:lang w:val="en-US"/>
        </w:rPr>
        <w:t xml:space="preserve"> grown and </w:t>
      </w:r>
      <w:r w:rsidR="00C93BCB" w:rsidRPr="007A1564">
        <w:rPr>
          <w:rFonts w:ascii="Traditional Arabic" w:hAnsi="Traditional Arabic" w:cs="Traditional Arabic"/>
          <w:sz w:val="26"/>
          <w:szCs w:val="26"/>
          <w:lang w:val="en-US"/>
        </w:rPr>
        <w:t>evolved</w:t>
      </w:r>
      <w:r w:rsidRPr="007A1564">
        <w:rPr>
          <w:rFonts w:ascii="Traditional Arabic" w:hAnsi="Traditional Arabic" w:cs="Traditional Arabic"/>
          <w:sz w:val="26"/>
          <w:szCs w:val="26"/>
          <w:lang w:val="en-US"/>
        </w:rPr>
        <w:t xml:space="preserve"> through the ages, and increased </w:t>
      </w:r>
      <w:r w:rsidR="00C93BCB" w:rsidRPr="007A1564">
        <w:rPr>
          <w:rFonts w:ascii="Traditional Arabic" w:hAnsi="Traditional Arabic" w:cs="Traditional Arabic"/>
          <w:sz w:val="26"/>
          <w:szCs w:val="26"/>
          <w:lang w:val="en-US"/>
        </w:rPr>
        <w:t>in</w:t>
      </w:r>
      <w:r w:rsidRPr="007A1564">
        <w:rPr>
          <w:rFonts w:ascii="Traditional Arabic" w:hAnsi="Traditional Arabic" w:cs="Traditional Arabic"/>
          <w:sz w:val="26"/>
          <w:szCs w:val="26"/>
          <w:lang w:val="en-US"/>
        </w:rPr>
        <w:t xml:space="preserve"> prosperity and openness over generations, forming the crucible of an authentic, unified identity based on the positive interaction between the elements of political and social unity and cultural and linguistic diversity that founded a qualitative social </w:t>
      </w:r>
      <w:r w:rsidR="00B83760" w:rsidRPr="007A1564">
        <w:rPr>
          <w:rFonts w:ascii="Traditional Arabic" w:hAnsi="Traditional Arabic" w:cs="Traditional Arabic"/>
          <w:sz w:val="26"/>
          <w:szCs w:val="26"/>
          <w:lang w:val="en-US"/>
        </w:rPr>
        <w:t>wealth</w:t>
      </w:r>
      <w:r w:rsidR="00C93BCB"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and a cultural </w:t>
      </w:r>
      <w:r w:rsidR="002129FA" w:rsidRPr="007A1564">
        <w:rPr>
          <w:rFonts w:ascii="Traditional Arabic" w:hAnsi="Traditional Arabic" w:cs="Traditional Arabic"/>
          <w:sz w:val="26"/>
          <w:szCs w:val="26"/>
          <w:lang w:val="en-US"/>
        </w:rPr>
        <w:t>national</w:t>
      </w:r>
      <w:r w:rsidRPr="007A1564">
        <w:rPr>
          <w:rFonts w:ascii="Traditional Arabic" w:hAnsi="Traditional Arabic" w:cs="Traditional Arabic"/>
          <w:sz w:val="26"/>
          <w:szCs w:val="26"/>
          <w:lang w:val="en-US"/>
        </w:rPr>
        <w:t xml:space="preserve"> strength</w:t>
      </w:r>
      <w:r w:rsidR="00C93BCB" w:rsidRPr="007A1564">
        <w:rPr>
          <w:rFonts w:ascii="Traditional Arabic" w:hAnsi="Traditional Arabic" w:cs="Traditional Arabic"/>
          <w:sz w:val="26"/>
          <w:szCs w:val="26"/>
          <w:lang w:val="en-US"/>
        </w:rPr>
        <w:t>.</w:t>
      </w:r>
    </w:p>
    <w:p w14:paraId="6381D5FD" w14:textId="5B02EBCB" w:rsidR="009628FD" w:rsidRPr="007A1564" w:rsidRDefault="009628FD" w:rsidP="007A1564">
      <w:pPr>
        <w:spacing w:after="200" w:line="240" w:lineRule="auto"/>
        <w:ind w:left="-142" w:right="-142" w:firstLine="852"/>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Based on this balance, the Moroccan Constitution of 2011 enshrined the harmonious </w:t>
      </w:r>
      <w:r w:rsidR="00B83760" w:rsidRPr="007A1564">
        <w:rPr>
          <w:rFonts w:ascii="Traditional Arabic" w:hAnsi="Traditional Arabic" w:cs="Traditional Arabic"/>
          <w:sz w:val="26"/>
          <w:szCs w:val="26"/>
          <w:lang w:val="en-US"/>
        </w:rPr>
        <w:t xml:space="preserve">blend </w:t>
      </w:r>
      <w:r w:rsidRPr="007A1564">
        <w:rPr>
          <w:rFonts w:ascii="Traditional Arabic" w:hAnsi="Traditional Arabic" w:cs="Traditional Arabic"/>
          <w:sz w:val="26"/>
          <w:szCs w:val="26"/>
          <w:lang w:val="en-US"/>
        </w:rPr>
        <w:t xml:space="preserve">of national identity tributaries </w:t>
      </w:r>
      <w:r w:rsidR="00B83760" w:rsidRPr="007A1564">
        <w:rPr>
          <w:rFonts w:ascii="Traditional Arabic" w:hAnsi="Traditional Arabic" w:cs="Traditional Arabic"/>
          <w:sz w:val="26"/>
          <w:szCs w:val="26"/>
          <w:lang w:val="en-US"/>
        </w:rPr>
        <w:t xml:space="preserve">and </w:t>
      </w:r>
      <w:r w:rsidRPr="007A1564">
        <w:rPr>
          <w:rFonts w:ascii="Traditional Arabic" w:hAnsi="Traditional Arabic" w:cs="Traditional Arabic"/>
          <w:sz w:val="26"/>
          <w:szCs w:val="26"/>
          <w:lang w:val="en-US"/>
        </w:rPr>
        <w:t>universal values. Cultural and linguistic pluralism has also been recognized as a social reality, through the consolidation of</w:t>
      </w:r>
      <w:r w:rsidR="00B83760" w:rsidRPr="007A1564">
        <w:rPr>
          <w:rFonts w:ascii="Traditional Arabic" w:hAnsi="Traditional Arabic" w:cs="Traditional Arabic"/>
          <w:sz w:val="26"/>
          <w:szCs w:val="26"/>
          <w:lang w:val="en-US"/>
        </w:rPr>
        <w:t xml:space="preserve"> the cultural diverse </w:t>
      </w:r>
      <w:r w:rsidRPr="007A1564">
        <w:rPr>
          <w:rFonts w:ascii="Traditional Arabic" w:hAnsi="Traditional Arabic" w:cs="Traditional Arabic"/>
          <w:sz w:val="26"/>
          <w:szCs w:val="26"/>
          <w:lang w:val="en-US"/>
        </w:rPr>
        <w:t>Morocc</w:t>
      </w:r>
      <w:r w:rsidR="00B83760" w:rsidRPr="007A1564">
        <w:rPr>
          <w:rFonts w:ascii="Traditional Arabic" w:hAnsi="Traditional Arabic" w:cs="Traditional Arabic"/>
          <w:sz w:val="26"/>
          <w:szCs w:val="26"/>
          <w:lang w:val="en-US"/>
        </w:rPr>
        <w:t>ans’</w:t>
      </w:r>
      <w:r w:rsidRPr="007A1564">
        <w:rPr>
          <w:rFonts w:ascii="Traditional Arabic" w:hAnsi="Traditional Arabic" w:cs="Traditional Arabic"/>
          <w:sz w:val="26"/>
          <w:szCs w:val="26"/>
          <w:lang w:val="en-US"/>
        </w:rPr>
        <w:t xml:space="preserve"> open, multifaceted and unified national identity and the reflection of the values of dignity, freedom, equality, pluralism, equal opportunit</w:t>
      </w:r>
      <w:r w:rsidR="00B83760" w:rsidRPr="007A1564">
        <w:rPr>
          <w:rFonts w:ascii="Traditional Arabic" w:hAnsi="Traditional Arabic" w:cs="Traditional Arabic"/>
          <w:sz w:val="26"/>
          <w:szCs w:val="26"/>
          <w:lang w:val="en-US"/>
        </w:rPr>
        <w:t>y,</w:t>
      </w:r>
      <w:r w:rsidRPr="007A1564">
        <w:rPr>
          <w:rFonts w:ascii="Traditional Arabic" w:hAnsi="Traditional Arabic" w:cs="Traditional Arabic"/>
          <w:sz w:val="26"/>
          <w:szCs w:val="26"/>
          <w:lang w:val="en-US"/>
        </w:rPr>
        <w:t xml:space="preserve"> and social justice. The Constitution also establishes the </w:t>
      </w:r>
      <w:r w:rsidR="002129FA" w:rsidRPr="007A1564">
        <w:rPr>
          <w:rFonts w:ascii="Traditional Arabic" w:hAnsi="Traditional Arabic" w:cs="Traditional Arabic"/>
          <w:sz w:val="26"/>
          <w:szCs w:val="26"/>
          <w:lang w:val="en-US"/>
        </w:rPr>
        <w:t xml:space="preserve">frame </w:t>
      </w:r>
      <w:r w:rsidRPr="007A1564">
        <w:rPr>
          <w:rFonts w:ascii="Traditional Arabic" w:hAnsi="Traditional Arabic" w:cs="Traditional Arabic"/>
          <w:sz w:val="26"/>
          <w:szCs w:val="26"/>
          <w:lang w:val="en-US"/>
        </w:rPr>
        <w:t xml:space="preserve">of reference relating to the Convention's </w:t>
      </w:r>
      <w:r w:rsidR="00CE18A5" w:rsidRPr="007A1564">
        <w:rPr>
          <w:rFonts w:ascii="Traditional Arabic" w:hAnsi="Traditional Arabic" w:cs="Traditional Arabic"/>
          <w:sz w:val="26"/>
          <w:szCs w:val="26"/>
          <w:lang w:val="en-US"/>
        </w:rPr>
        <w:t>object</w:t>
      </w:r>
      <w:r w:rsidRPr="007A1564">
        <w:rPr>
          <w:rFonts w:ascii="Traditional Arabic" w:hAnsi="Traditional Arabic" w:cs="Traditional Arabic"/>
          <w:sz w:val="26"/>
          <w:szCs w:val="26"/>
          <w:lang w:val="en-US"/>
        </w:rPr>
        <w:t xml:space="preserve">, </w:t>
      </w:r>
      <w:r w:rsidR="00CE18A5" w:rsidRPr="007A1564">
        <w:rPr>
          <w:rFonts w:ascii="Traditional Arabic" w:hAnsi="Traditional Arabic" w:cs="Traditional Arabic"/>
          <w:sz w:val="26"/>
          <w:szCs w:val="26"/>
          <w:lang w:val="en-US"/>
        </w:rPr>
        <w:t xml:space="preserve">primarily </w:t>
      </w:r>
      <w:r w:rsidRPr="007A1564">
        <w:rPr>
          <w:rFonts w:ascii="Traditional Arabic" w:hAnsi="Traditional Arabic" w:cs="Traditional Arabic"/>
          <w:sz w:val="26"/>
          <w:szCs w:val="26"/>
          <w:lang w:val="en-US"/>
        </w:rPr>
        <w:t>the prohibition and combating of all forms of discrimination</w:t>
      </w:r>
      <w:r w:rsidR="00CE18A5" w:rsidRPr="007A1564">
        <w:rPr>
          <w:rFonts w:ascii="Traditional Arabic" w:hAnsi="Traditional Arabic" w:cs="Traditional Arabic"/>
          <w:sz w:val="26"/>
          <w:szCs w:val="26"/>
          <w:lang w:val="en-US"/>
        </w:rPr>
        <w:t>, acknowledging e</w:t>
      </w:r>
      <w:r w:rsidRPr="007A1564">
        <w:rPr>
          <w:rFonts w:ascii="Traditional Arabic" w:hAnsi="Traditional Arabic" w:cs="Traditional Arabic"/>
          <w:sz w:val="26"/>
          <w:szCs w:val="26"/>
          <w:lang w:val="en-US"/>
        </w:rPr>
        <w:t xml:space="preserve">quality between Moroccan </w:t>
      </w:r>
      <w:r w:rsidR="002129FA" w:rsidRPr="007A1564">
        <w:rPr>
          <w:rFonts w:ascii="Traditional Arabic" w:hAnsi="Traditional Arabic" w:cs="Traditional Arabic"/>
          <w:sz w:val="26"/>
          <w:szCs w:val="26"/>
          <w:lang w:val="en-US"/>
        </w:rPr>
        <w:t xml:space="preserve">citizens </w:t>
      </w:r>
      <w:r w:rsidRPr="007A1564">
        <w:rPr>
          <w:rFonts w:ascii="Traditional Arabic" w:hAnsi="Traditional Arabic" w:cs="Traditional Arabic"/>
          <w:sz w:val="26"/>
          <w:szCs w:val="26"/>
          <w:lang w:val="en-US"/>
        </w:rPr>
        <w:t xml:space="preserve">and foreign </w:t>
      </w:r>
      <w:r w:rsidR="002129FA" w:rsidRPr="007A1564">
        <w:rPr>
          <w:rFonts w:ascii="Traditional Arabic" w:hAnsi="Traditional Arabic" w:cs="Traditional Arabic"/>
          <w:sz w:val="26"/>
          <w:szCs w:val="26"/>
          <w:lang w:val="en-US"/>
        </w:rPr>
        <w:t>residents</w:t>
      </w:r>
      <w:r w:rsidR="00CE18A5" w:rsidRPr="007A1564">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the expansion of economic, social, cultural and environmental rights, as well as the establishment of national institutions for </w:t>
      </w:r>
      <w:r w:rsidR="00CE18A5" w:rsidRPr="007A1564">
        <w:rPr>
          <w:rFonts w:ascii="Traditional Arabic" w:hAnsi="Traditional Arabic" w:cs="Traditional Arabic"/>
          <w:sz w:val="26"/>
          <w:szCs w:val="26"/>
          <w:lang w:val="en-US"/>
        </w:rPr>
        <w:t xml:space="preserve">human </w:t>
      </w:r>
      <w:r w:rsidRPr="007A1564">
        <w:rPr>
          <w:rFonts w:ascii="Traditional Arabic" w:hAnsi="Traditional Arabic" w:cs="Traditional Arabic"/>
          <w:sz w:val="26"/>
          <w:szCs w:val="26"/>
          <w:lang w:val="en-US"/>
        </w:rPr>
        <w:t>rights</w:t>
      </w:r>
      <w:r w:rsidR="00CE18A5" w:rsidRPr="007A1564">
        <w:rPr>
          <w:rFonts w:ascii="Traditional Arabic" w:hAnsi="Traditional Arabic" w:cs="Traditional Arabic"/>
          <w:sz w:val="26"/>
          <w:szCs w:val="26"/>
          <w:lang w:val="en-US"/>
        </w:rPr>
        <w:t>, regulation, governance, and development</w:t>
      </w:r>
      <w:r w:rsidRPr="007A1564">
        <w:rPr>
          <w:rFonts w:ascii="Traditional Arabic" w:hAnsi="Traditional Arabic" w:cs="Traditional Arabic"/>
          <w:sz w:val="26"/>
          <w:szCs w:val="26"/>
          <w:lang w:val="en-US"/>
        </w:rPr>
        <w:t xml:space="preserve">, </w:t>
      </w:r>
      <w:r w:rsidR="00CE18A5" w:rsidRPr="007A1564">
        <w:rPr>
          <w:rFonts w:ascii="Traditional Arabic" w:hAnsi="Traditional Arabic" w:cs="Traditional Arabic"/>
          <w:sz w:val="26"/>
          <w:szCs w:val="26"/>
          <w:lang w:val="en-US"/>
        </w:rPr>
        <w:t xml:space="preserve">and others specializing in </w:t>
      </w:r>
      <w:r w:rsidRPr="007A1564">
        <w:rPr>
          <w:rFonts w:ascii="Traditional Arabic" w:hAnsi="Traditional Arabic" w:cs="Traditional Arabic"/>
          <w:sz w:val="26"/>
          <w:szCs w:val="26"/>
          <w:lang w:val="en-US"/>
        </w:rPr>
        <w:t>issues related to cultural and linguistic pluralism</w:t>
      </w:r>
      <w:r w:rsidR="007E3287" w:rsidRPr="007A1564">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religious tolerance, equality, equity</w:t>
      </w:r>
      <w:r w:rsidR="007E3287" w:rsidRPr="007A1564">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w:t>
      </w:r>
      <w:r w:rsidR="007E3287" w:rsidRPr="007A1564">
        <w:rPr>
          <w:rFonts w:ascii="Traditional Arabic" w:hAnsi="Traditional Arabic" w:cs="Traditional Arabic"/>
          <w:sz w:val="26"/>
          <w:szCs w:val="26"/>
          <w:lang w:val="en-US"/>
        </w:rPr>
        <w:t xml:space="preserve">and </w:t>
      </w:r>
      <w:r w:rsidRPr="007A1564">
        <w:rPr>
          <w:rFonts w:ascii="Traditional Arabic" w:hAnsi="Traditional Arabic" w:cs="Traditional Arabic"/>
          <w:sz w:val="26"/>
          <w:szCs w:val="26"/>
          <w:lang w:val="en-US"/>
        </w:rPr>
        <w:t xml:space="preserve">non-discrimination, </w:t>
      </w:r>
      <w:r w:rsidR="007E3287" w:rsidRPr="007A1564">
        <w:rPr>
          <w:rFonts w:ascii="Traditional Arabic" w:hAnsi="Traditional Arabic" w:cs="Traditional Arabic"/>
          <w:sz w:val="26"/>
          <w:szCs w:val="26"/>
          <w:lang w:val="en-US"/>
        </w:rPr>
        <w:t xml:space="preserve">which were regulated by law, in addition to the constitutional enshrinement </w:t>
      </w:r>
      <w:r w:rsidRPr="007A1564">
        <w:rPr>
          <w:rFonts w:ascii="Traditional Arabic" w:hAnsi="Traditional Arabic" w:cs="Traditional Arabic"/>
          <w:sz w:val="26"/>
          <w:szCs w:val="26"/>
          <w:lang w:val="en-US"/>
        </w:rPr>
        <w:t xml:space="preserve">of </w:t>
      </w:r>
      <w:r w:rsidR="007E3287" w:rsidRPr="007A1564">
        <w:rPr>
          <w:rFonts w:ascii="Traditional Arabic" w:hAnsi="Traditional Arabic" w:cs="Traditional Arabic"/>
          <w:sz w:val="26"/>
          <w:szCs w:val="26"/>
          <w:lang w:val="en-US"/>
        </w:rPr>
        <w:t xml:space="preserve">the rules of </w:t>
      </w:r>
      <w:r w:rsidRPr="007A1564">
        <w:rPr>
          <w:rFonts w:ascii="Traditional Arabic" w:hAnsi="Traditional Arabic" w:cs="Traditional Arabic"/>
          <w:sz w:val="26"/>
          <w:szCs w:val="26"/>
          <w:lang w:val="en-US"/>
        </w:rPr>
        <w:t>pluralistic expression of the currents of thought and opinion</w:t>
      </w:r>
      <w:r w:rsidRPr="007A1564">
        <w:rPr>
          <w:rFonts w:ascii="Traditional Arabic" w:hAnsi="Traditional Arabic" w:cs="Traditional Arabic"/>
          <w:sz w:val="26"/>
          <w:szCs w:val="26"/>
          <w:rtl/>
          <w:lang w:val="en-US"/>
        </w:rPr>
        <w:t>.</w:t>
      </w:r>
    </w:p>
    <w:p w14:paraId="67A1E3AA" w14:textId="4FBBB919" w:rsidR="00BA7A3B" w:rsidRPr="007A1564" w:rsidRDefault="00594BD2"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On the ground of</w:t>
      </w:r>
      <w:r w:rsidR="001D3B16" w:rsidRPr="007A1564">
        <w:rPr>
          <w:rFonts w:ascii="Traditional Arabic" w:hAnsi="Traditional Arabic" w:cs="Traditional Arabic"/>
          <w:sz w:val="26"/>
          <w:szCs w:val="26"/>
          <w:lang w:val="en-US"/>
        </w:rPr>
        <w:t xml:space="preserve"> its historical record, the Kingdom has always been a forum for the African, Eastern and Mediterranean intercultural exchange, and a homeland for the values of openness, moderation, tolerance, dialogue</w:t>
      </w:r>
      <w:r w:rsidR="00A70245">
        <w:rPr>
          <w:rFonts w:ascii="Traditional Arabic" w:hAnsi="Traditional Arabic" w:cs="Traditional Arabic"/>
          <w:sz w:val="26"/>
          <w:szCs w:val="26"/>
          <w:lang w:val="en-US"/>
        </w:rPr>
        <w:t>,</w:t>
      </w:r>
      <w:r w:rsidR="001D3B16" w:rsidRPr="007A1564">
        <w:rPr>
          <w:rFonts w:ascii="Traditional Arabic" w:hAnsi="Traditional Arabic" w:cs="Traditional Arabic"/>
          <w:sz w:val="26"/>
          <w:szCs w:val="26"/>
          <w:lang w:val="en-US"/>
        </w:rPr>
        <w:t xml:space="preserve"> and mutual understanding between human cultures and civilizations. This </w:t>
      </w:r>
      <w:r w:rsidR="00A70245">
        <w:rPr>
          <w:rFonts w:ascii="Traditional Arabic" w:hAnsi="Traditional Arabic" w:cs="Traditional Arabic"/>
          <w:sz w:val="26"/>
          <w:szCs w:val="26"/>
          <w:lang w:val="en-US"/>
        </w:rPr>
        <w:t>privilege</w:t>
      </w:r>
      <w:r w:rsidR="00A70245" w:rsidRPr="007A1564">
        <w:rPr>
          <w:rFonts w:ascii="Traditional Arabic" w:hAnsi="Traditional Arabic" w:cs="Traditional Arabic"/>
          <w:sz w:val="26"/>
          <w:szCs w:val="26"/>
          <w:lang w:val="en-US"/>
        </w:rPr>
        <w:t xml:space="preserve"> </w:t>
      </w:r>
      <w:r w:rsidR="001D3B16" w:rsidRPr="007A1564">
        <w:rPr>
          <w:rFonts w:ascii="Traditional Arabic" w:hAnsi="Traditional Arabic" w:cs="Traditional Arabic"/>
          <w:sz w:val="26"/>
          <w:szCs w:val="26"/>
          <w:lang w:val="en-US"/>
        </w:rPr>
        <w:t xml:space="preserve">has been established thanks to the depth of the historical and central position of the institution of </w:t>
      </w:r>
      <w:r w:rsidR="00BA7A3B" w:rsidRPr="007A1564">
        <w:rPr>
          <w:rFonts w:ascii="Traditional Arabic" w:hAnsi="Traditional Arabic" w:cs="Traditional Arabic"/>
          <w:sz w:val="26"/>
          <w:szCs w:val="26"/>
          <w:lang w:val="en-US"/>
        </w:rPr>
        <w:t>“Imarat al Mouminine”</w:t>
      </w:r>
      <w:r w:rsidR="00A70245" w:rsidRPr="007A1564">
        <w:rPr>
          <w:rFonts w:ascii="Traditional Arabic" w:hAnsi="Traditional Arabic" w:cs="Traditional Arabic"/>
          <w:sz w:val="26"/>
          <w:szCs w:val="26"/>
          <w:lang w:val="en-US"/>
        </w:rPr>
        <w:t xml:space="preserve"> </w:t>
      </w:r>
      <w:r w:rsidR="00A70245">
        <w:rPr>
          <w:rFonts w:ascii="Traditional Arabic" w:hAnsi="Traditional Arabic" w:cs="Traditional Arabic"/>
          <w:sz w:val="26"/>
          <w:szCs w:val="26"/>
          <w:lang w:val="en-US"/>
        </w:rPr>
        <w:t>(Command of the Faithful)</w:t>
      </w:r>
      <w:r w:rsidR="001D3B16" w:rsidRPr="007A1564">
        <w:rPr>
          <w:rFonts w:ascii="Traditional Arabic" w:hAnsi="Traditional Arabic" w:cs="Traditional Arabic"/>
          <w:sz w:val="26"/>
          <w:szCs w:val="26"/>
          <w:lang w:val="en-US"/>
        </w:rPr>
        <w:t>, in its symbolic, spiritual</w:t>
      </w:r>
      <w:r w:rsidR="002B40C8">
        <w:rPr>
          <w:rFonts w:ascii="Traditional Arabic" w:hAnsi="Traditional Arabic" w:cs="Traditional Arabic"/>
          <w:sz w:val="26"/>
          <w:szCs w:val="26"/>
          <w:lang w:val="en-US"/>
        </w:rPr>
        <w:t>,</w:t>
      </w:r>
      <w:r w:rsidR="001D3B16" w:rsidRPr="007A1564">
        <w:rPr>
          <w:rFonts w:ascii="Traditional Arabic" w:hAnsi="Traditional Arabic" w:cs="Traditional Arabic"/>
          <w:sz w:val="26"/>
          <w:szCs w:val="26"/>
          <w:lang w:val="en-US"/>
        </w:rPr>
        <w:t xml:space="preserve"> and functional dimensions, as a </w:t>
      </w:r>
      <w:r w:rsidR="002B40C8">
        <w:rPr>
          <w:rFonts w:ascii="Traditional Arabic" w:hAnsi="Traditional Arabic" w:cs="Traditional Arabic"/>
          <w:sz w:val="26"/>
          <w:szCs w:val="26"/>
          <w:lang w:val="en-US"/>
        </w:rPr>
        <w:t xml:space="preserve">safeguard </w:t>
      </w:r>
      <w:r w:rsidR="001D3B16" w:rsidRPr="007A1564">
        <w:rPr>
          <w:rFonts w:ascii="Traditional Arabic" w:hAnsi="Traditional Arabic" w:cs="Traditional Arabic"/>
          <w:sz w:val="26"/>
          <w:szCs w:val="26"/>
          <w:lang w:val="en-US"/>
        </w:rPr>
        <w:t xml:space="preserve">and </w:t>
      </w:r>
      <w:r w:rsidR="002B40C8">
        <w:rPr>
          <w:rFonts w:ascii="Traditional Arabic" w:hAnsi="Traditional Arabic" w:cs="Traditional Arabic"/>
          <w:sz w:val="26"/>
          <w:szCs w:val="26"/>
          <w:lang w:val="en-US"/>
        </w:rPr>
        <w:t>fundamental</w:t>
      </w:r>
      <w:r w:rsidR="001D3B16" w:rsidRPr="007A1564">
        <w:rPr>
          <w:rFonts w:ascii="Traditional Arabic" w:hAnsi="Traditional Arabic" w:cs="Traditional Arabic"/>
          <w:sz w:val="26"/>
          <w:szCs w:val="26"/>
          <w:lang w:val="en-US"/>
        </w:rPr>
        <w:t xml:space="preserve"> pillar for the protection of the rights and freedoms </w:t>
      </w:r>
      <w:r w:rsidR="00BA7A3B" w:rsidRPr="007A1564">
        <w:rPr>
          <w:rFonts w:ascii="Traditional Arabic" w:hAnsi="Traditional Arabic" w:cs="Traditional Arabic"/>
          <w:sz w:val="26"/>
          <w:szCs w:val="26"/>
          <w:lang w:val="en-US"/>
        </w:rPr>
        <w:t>granted</w:t>
      </w:r>
      <w:r w:rsidR="001D3B16" w:rsidRPr="007A1564">
        <w:rPr>
          <w:rFonts w:ascii="Traditional Arabic" w:hAnsi="Traditional Arabic" w:cs="Traditional Arabic"/>
          <w:sz w:val="26"/>
          <w:szCs w:val="26"/>
          <w:lang w:val="en-US"/>
        </w:rPr>
        <w:t xml:space="preserve"> under the Constitution and international obligations, which </w:t>
      </w:r>
      <w:r w:rsidR="00BA7A3B" w:rsidRPr="007A1564">
        <w:rPr>
          <w:rFonts w:ascii="Traditional Arabic" w:hAnsi="Traditional Arabic" w:cs="Traditional Arabic"/>
          <w:sz w:val="26"/>
          <w:szCs w:val="26"/>
          <w:lang w:val="en-US"/>
        </w:rPr>
        <w:t xml:space="preserve">constitutes </w:t>
      </w:r>
      <w:r w:rsidR="002B40C8">
        <w:rPr>
          <w:rFonts w:ascii="Traditional Arabic" w:hAnsi="Traditional Arabic" w:cs="Traditional Arabic"/>
          <w:sz w:val="26"/>
          <w:szCs w:val="26"/>
          <w:lang w:val="en-US"/>
        </w:rPr>
        <w:t xml:space="preserve">an immunity for </w:t>
      </w:r>
      <w:r w:rsidR="00BA7A3B" w:rsidRPr="007A1564">
        <w:rPr>
          <w:rFonts w:ascii="Traditional Arabic" w:hAnsi="Traditional Arabic" w:cs="Traditional Arabic"/>
          <w:sz w:val="26"/>
          <w:szCs w:val="26"/>
          <w:lang w:val="en-US"/>
        </w:rPr>
        <w:t xml:space="preserve">society from any </w:t>
      </w:r>
      <w:r w:rsidR="002B40C8">
        <w:rPr>
          <w:rFonts w:ascii="Traditional Arabic" w:hAnsi="Traditional Arabic" w:cs="Traditional Arabic"/>
          <w:sz w:val="26"/>
          <w:szCs w:val="26"/>
          <w:lang w:val="en-US"/>
        </w:rPr>
        <w:t>exaggeration</w:t>
      </w:r>
      <w:r w:rsidR="002B40C8" w:rsidRPr="007A1564">
        <w:rPr>
          <w:rFonts w:ascii="Traditional Arabic" w:hAnsi="Traditional Arabic" w:cs="Traditional Arabic"/>
          <w:sz w:val="26"/>
          <w:szCs w:val="26"/>
          <w:lang w:val="en-US"/>
        </w:rPr>
        <w:t xml:space="preserve"> </w:t>
      </w:r>
      <w:r w:rsidR="00BA7A3B" w:rsidRPr="007A1564">
        <w:rPr>
          <w:rFonts w:ascii="Traditional Arabic" w:hAnsi="Traditional Arabic" w:cs="Traditional Arabic"/>
          <w:sz w:val="26"/>
          <w:szCs w:val="26"/>
          <w:lang w:val="en-US"/>
        </w:rPr>
        <w:t>or deviation for the purpose of incitement to violence, discrimination</w:t>
      </w:r>
      <w:r w:rsidR="002B40C8">
        <w:rPr>
          <w:rFonts w:ascii="Traditional Arabic" w:hAnsi="Traditional Arabic" w:cs="Traditional Arabic"/>
          <w:sz w:val="26"/>
          <w:szCs w:val="26"/>
          <w:lang w:val="en-US"/>
        </w:rPr>
        <w:t>,</w:t>
      </w:r>
      <w:r w:rsidR="00BA7A3B" w:rsidRPr="007A1564">
        <w:rPr>
          <w:rFonts w:ascii="Traditional Arabic" w:hAnsi="Traditional Arabic" w:cs="Traditional Arabic"/>
          <w:sz w:val="26"/>
          <w:szCs w:val="26"/>
          <w:lang w:val="en-US"/>
        </w:rPr>
        <w:t xml:space="preserve"> and hatred, thereby guaranteeing freedom of religious practice.</w:t>
      </w:r>
    </w:p>
    <w:p w14:paraId="4E549952" w14:textId="5632E423" w:rsidR="00757AC6" w:rsidRDefault="00757AC6"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lastRenderedPageBreak/>
        <w:t xml:space="preserve">The special status of the Hebrew component of our country and the freedom with which Christians </w:t>
      </w:r>
      <w:r w:rsidR="00B078B9" w:rsidRPr="00B078B9">
        <w:rPr>
          <w:rFonts w:ascii="Traditional Arabic" w:hAnsi="Traditional Arabic" w:cs="Traditional Arabic"/>
          <w:sz w:val="26"/>
          <w:szCs w:val="26"/>
          <w:lang w:val="en-US"/>
        </w:rPr>
        <w:t>practice</w:t>
      </w:r>
      <w:r w:rsidRPr="007A1564">
        <w:rPr>
          <w:rFonts w:ascii="Traditional Arabic" w:hAnsi="Traditional Arabic" w:cs="Traditional Arabic"/>
          <w:sz w:val="26"/>
          <w:szCs w:val="26"/>
          <w:lang w:val="en-US"/>
        </w:rPr>
        <w:t xml:space="preserve"> their religio</w:t>
      </w:r>
      <w:r w:rsidR="00B078B9">
        <w:rPr>
          <w:rFonts w:ascii="Traditional Arabic" w:hAnsi="Traditional Arabic" w:cs="Traditional Arabic"/>
          <w:sz w:val="26"/>
          <w:szCs w:val="26"/>
          <w:lang w:val="en-US"/>
        </w:rPr>
        <w:t>n</w:t>
      </w:r>
      <w:r w:rsidRPr="007A1564">
        <w:rPr>
          <w:rFonts w:ascii="Traditional Arabic" w:hAnsi="Traditional Arabic" w:cs="Traditional Arabic"/>
          <w:sz w:val="26"/>
          <w:szCs w:val="26"/>
          <w:lang w:val="en-US"/>
        </w:rPr>
        <w:t xml:space="preserve"> represented a model of coexistence and intercultural exchange between the various components of Moroccan society, which was appreciated during the visits of religious leaders to Morocco, </w:t>
      </w:r>
      <w:r w:rsidR="00B078B9">
        <w:rPr>
          <w:rFonts w:ascii="Traditional Arabic" w:hAnsi="Traditional Arabic" w:cs="Traditional Arabic"/>
          <w:sz w:val="26"/>
          <w:szCs w:val="26"/>
          <w:lang w:val="en-US"/>
        </w:rPr>
        <w:t>f</w:t>
      </w:r>
      <w:r w:rsidRPr="007A1564">
        <w:rPr>
          <w:rFonts w:ascii="Traditional Arabic" w:hAnsi="Traditional Arabic" w:cs="Traditional Arabic"/>
          <w:sz w:val="26"/>
          <w:szCs w:val="26"/>
          <w:lang w:val="en-US"/>
        </w:rPr>
        <w:t>oremost among them is His Holiness the Pope of the Catholic Church, which is</w:t>
      </w:r>
      <w:r w:rsidR="005E22AA"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tangible evidence of the State's general orientation in </w:t>
      </w:r>
      <w:r w:rsidR="00B078B9">
        <w:rPr>
          <w:rFonts w:ascii="Traditional Arabic" w:hAnsi="Traditional Arabic" w:cs="Traditional Arabic"/>
          <w:sz w:val="26"/>
          <w:szCs w:val="26"/>
          <w:lang w:val="en-US"/>
        </w:rPr>
        <w:t xml:space="preserve">guaranteeing </w:t>
      </w:r>
      <w:r w:rsidRPr="007A1564">
        <w:rPr>
          <w:rFonts w:ascii="Traditional Arabic" w:hAnsi="Traditional Arabic" w:cs="Traditional Arabic"/>
          <w:sz w:val="26"/>
          <w:szCs w:val="26"/>
          <w:lang w:val="en-US"/>
        </w:rPr>
        <w:t xml:space="preserve">freedom of belief </w:t>
      </w:r>
      <w:r w:rsidR="00AA6D3F" w:rsidRPr="007A1564">
        <w:rPr>
          <w:rFonts w:ascii="Traditional Arabic" w:hAnsi="Traditional Arabic" w:cs="Traditional Arabic"/>
          <w:sz w:val="26"/>
          <w:szCs w:val="26"/>
          <w:lang w:val="en-US"/>
        </w:rPr>
        <w:t>bui</w:t>
      </w:r>
      <w:r w:rsidR="00AA6D3F">
        <w:rPr>
          <w:rFonts w:ascii="Traditional Arabic" w:hAnsi="Traditional Arabic" w:cs="Traditional Arabic"/>
          <w:sz w:val="26"/>
          <w:szCs w:val="26"/>
          <w:lang w:val="en-US"/>
        </w:rPr>
        <w:t>lding</w:t>
      </w:r>
      <w:r w:rsidR="00AA6D3F"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on the values of tolerance, coexistence</w:t>
      </w:r>
      <w:r w:rsidR="00B078B9">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dialogue</w:t>
      </w:r>
      <w:r w:rsidRPr="007A1564">
        <w:rPr>
          <w:rFonts w:ascii="Traditional Arabic" w:hAnsi="Traditional Arabic" w:cs="Traditional Arabic"/>
          <w:sz w:val="26"/>
          <w:szCs w:val="26"/>
          <w:rtl/>
          <w:lang w:val="en-US"/>
        </w:rPr>
        <w:t>.</w:t>
      </w:r>
    </w:p>
    <w:p w14:paraId="05DD5485" w14:textId="5D0D7748" w:rsidR="00B078B9" w:rsidRPr="007A1564" w:rsidRDefault="00B078B9" w:rsidP="007A1564">
      <w:pPr>
        <w:spacing w:after="200" w:line="240" w:lineRule="auto"/>
        <w:ind w:left="-144" w:right="-142" w:firstLine="851"/>
        <w:jc w:val="both"/>
        <w:rPr>
          <w:rFonts w:ascii="Traditional Arabic" w:hAnsi="Traditional Arabic" w:cs="Traditional Arabic"/>
          <w:sz w:val="26"/>
          <w:szCs w:val="26"/>
          <w:lang w:val="en-US"/>
        </w:rPr>
      </w:pPr>
      <w:r w:rsidRPr="00B078B9">
        <w:rPr>
          <w:rFonts w:ascii="Traditional Arabic" w:hAnsi="Traditional Arabic" w:cs="Traditional Arabic"/>
          <w:sz w:val="26"/>
          <w:szCs w:val="26"/>
          <w:lang w:val="en-US"/>
        </w:rPr>
        <w:t xml:space="preserve">Based on the requirements related to the protection of the Hebrew component, a royal decree was issued to establish the National Council of the Moroccan Jewish Community to manage the affairs of the community, preserve the heritage, cultural and ceremonial radiance of the Jewish religion, and its authentic Moroccan values. Additionally, the establishment of the </w:t>
      </w:r>
      <w:r w:rsidR="00763038" w:rsidRPr="00763038">
        <w:rPr>
          <w:rFonts w:ascii="Traditional Arabic" w:hAnsi="Traditional Arabic" w:cs="Traditional Arabic"/>
          <w:sz w:val="26"/>
          <w:szCs w:val="26"/>
          <w:lang w:val="en-US"/>
        </w:rPr>
        <w:t xml:space="preserve">Foundation of Jewish-Moroccan Cultural Heritage </w:t>
      </w:r>
      <w:r w:rsidRPr="00B078B9">
        <w:rPr>
          <w:rFonts w:ascii="Traditional Arabic" w:hAnsi="Traditional Arabic" w:cs="Traditional Arabic"/>
          <w:sz w:val="26"/>
          <w:szCs w:val="26"/>
          <w:lang w:val="en-US"/>
        </w:rPr>
        <w:t>was decreed to oversee the promotion</w:t>
      </w:r>
      <w:r w:rsidR="00763038">
        <w:rPr>
          <w:rFonts w:ascii="Traditional Arabic" w:hAnsi="Traditional Arabic" w:cs="Traditional Arabic"/>
          <w:sz w:val="26"/>
          <w:szCs w:val="26"/>
          <w:lang w:val="en-US"/>
        </w:rPr>
        <w:t xml:space="preserve"> of</w:t>
      </w:r>
      <w:r w:rsidRPr="00B078B9">
        <w:rPr>
          <w:rFonts w:ascii="Traditional Arabic" w:hAnsi="Traditional Arabic" w:cs="Traditional Arabic"/>
          <w:sz w:val="26"/>
          <w:szCs w:val="26"/>
          <w:lang w:val="en-US"/>
        </w:rPr>
        <w:t xml:space="preserve"> and care </w:t>
      </w:r>
      <w:r w:rsidR="00763038">
        <w:rPr>
          <w:rFonts w:ascii="Traditional Arabic" w:hAnsi="Traditional Arabic" w:cs="Traditional Arabic"/>
          <w:sz w:val="26"/>
          <w:szCs w:val="26"/>
          <w:lang w:val="en-US"/>
        </w:rPr>
        <w:t>for the</w:t>
      </w:r>
      <w:r w:rsidRPr="00B078B9">
        <w:rPr>
          <w:rFonts w:ascii="Traditional Arabic" w:hAnsi="Traditional Arabic" w:cs="Traditional Arabic"/>
          <w:sz w:val="26"/>
          <w:szCs w:val="26"/>
          <w:lang w:val="en-US"/>
        </w:rPr>
        <w:t xml:space="preserve"> Moroccan Jewish intangible heritage, preserving its traditions and maintaining its specificities.</w:t>
      </w:r>
    </w:p>
    <w:p w14:paraId="48D73194" w14:textId="55A24003" w:rsidR="00F266A4" w:rsidRPr="007A1564" w:rsidRDefault="00763038" w:rsidP="007A1564">
      <w:pPr>
        <w:spacing w:after="200" w:line="240" w:lineRule="auto"/>
        <w:ind w:left="-144" w:right="-142" w:firstLine="851"/>
        <w:jc w:val="both"/>
        <w:rPr>
          <w:rFonts w:ascii="Traditional Arabic" w:hAnsi="Traditional Arabic" w:cs="Traditional Arabic"/>
          <w:sz w:val="26"/>
          <w:szCs w:val="26"/>
          <w:lang w:val="en-US"/>
        </w:rPr>
      </w:pPr>
      <w:r>
        <w:rPr>
          <w:rFonts w:ascii="Traditional Arabic" w:hAnsi="Traditional Arabic" w:cs="Traditional Arabic"/>
          <w:sz w:val="26"/>
          <w:szCs w:val="26"/>
          <w:lang w:val="en-US"/>
        </w:rPr>
        <w:t>In line with this directive</w:t>
      </w:r>
      <w:r w:rsidR="00F266A4" w:rsidRPr="007A1564">
        <w:rPr>
          <w:rFonts w:ascii="Traditional Arabic" w:hAnsi="Traditional Arabic" w:cs="Traditional Arabic"/>
          <w:sz w:val="26"/>
          <w:szCs w:val="26"/>
          <w:lang w:val="en-US"/>
        </w:rPr>
        <w:t>, my country has paid particular attention to international initiatives and efforts to combat incitement to hatred and to reject racism in all its forms. Among them is the initiative submitted to the United Nations General Assembly to adopt June 18 of each year</w:t>
      </w:r>
      <w:r w:rsidR="00EE1260">
        <w:rPr>
          <w:rFonts w:ascii="Traditional Arabic" w:hAnsi="Traditional Arabic" w:cs="Traditional Arabic"/>
          <w:sz w:val="26"/>
          <w:szCs w:val="26"/>
          <w:lang w:val="en-US"/>
        </w:rPr>
        <w:t xml:space="preserve"> a</w:t>
      </w:r>
      <w:r w:rsidR="00F266A4" w:rsidRPr="007A1564">
        <w:rPr>
          <w:rFonts w:ascii="Traditional Arabic" w:hAnsi="Traditional Arabic" w:cs="Traditional Arabic"/>
          <w:sz w:val="26"/>
          <w:szCs w:val="26"/>
          <w:lang w:val="en-US"/>
        </w:rPr>
        <w:t xml:space="preserve">s </w:t>
      </w:r>
      <w:r w:rsidR="00EE1260">
        <w:rPr>
          <w:rFonts w:ascii="Traditional Arabic" w:hAnsi="Traditional Arabic" w:cs="Traditional Arabic"/>
          <w:sz w:val="26"/>
          <w:szCs w:val="26"/>
          <w:lang w:val="en-US"/>
        </w:rPr>
        <w:t xml:space="preserve">an </w:t>
      </w:r>
      <w:r w:rsidR="00F266A4" w:rsidRPr="007A1564">
        <w:rPr>
          <w:rFonts w:ascii="Traditional Arabic" w:hAnsi="Traditional Arabic" w:cs="Traditional Arabic"/>
          <w:sz w:val="26"/>
          <w:szCs w:val="26"/>
          <w:lang w:val="en-US"/>
        </w:rPr>
        <w:t xml:space="preserve">International Day </w:t>
      </w:r>
      <w:r w:rsidR="00EE1260">
        <w:rPr>
          <w:rFonts w:ascii="Traditional Arabic" w:hAnsi="Traditional Arabic" w:cs="Traditional Arabic"/>
          <w:sz w:val="26"/>
          <w:szCs w:val="26"/>
          <w:lang w:val="en-US"/>
        </w:rPr>
        <w:t>for countering</w:t>
      </w:r>
      <w:r w:rsidR="00EE1260" w:rsidRPr="007A1564">
        <w:rPr>
          <w:rFonts w:ascii="Traditional Arabic" w:hAnsi="Traditional Arabic" w:cs="Traditional Arabic"/>
          <w:sz w:val="26"/>
          <w:szCs w:val="26"/>
          <w:lang w:val="en-US"/>
        </w:rPr>
        <w:t xml:space="preserve"> </w:t>
      </w:r>
      <w:r w:rsidR="00F266A4" w:rsidRPr="007A1564">
        <w:rPr>
          <w:rFonts w:ascii="Traditional Arabic" w:hAnsi="Traditional Arabic" w:cs="Traditional Arabic"/>
          <w:sz w:val="26"/>
          <w:szCs w:val="26"/>
          <w:lang w:val="en-US"/>
        </w:rPr>
        <w:t>Hate Speech</w:t>
      </w:r>
      <w:r w:rsidR="00EE1260">
        <w:rPr>
          <w:rFonts w:ascii="Traditional Arabic" w:hAnsi="Traditional Arabic" w:cs="Traditional Arabic"/>
          <w:sz w:val="26"/>
          <w:szCs w:val="26"/>
          <w:lang w:val="en-US"/>
        </w:rPr>
        <w:t>.</w:t>
      </w:r>
      <w:r w:rsidR="00F266A4" w:rsidRPr="007A1564">
        <w:rPr>
          <w:rFonts w:ascii="Traditional Arabic" w:hAnsi="Traditional Arabic" w:cs="Traditional Arabic"/>
          <w:sz w:val="26"/>
          <w:szCs w:val="26"/>
          <w:lang w:val="en-US"/>
        </w:rPr>
        <w:t xml:space="preserve"> </w:t>
      </w:r>
      <w:r w:rsidR="00EE1260">
        <w:rPr>
          <w:rFonts w:ascii="Traditional Arabic" w:hAnsi="Traditional Arabic" w:cs="Traditional Arabic"/>
          <w:sz w:val="26"/>
          <w:szCs w:val="26"/>
          <w:lang w:val="en-US"/>
        </w:rPr>
        <w:t>The Kingdom</w:t>
      </w:r>
      <w:r w:rsidR="00F266A4" w:rsidRPr="007A1564">
        <w:rPr>
          <w:rFonts w:ascii="Traditional Arabic" w:hAnsi="Traditional Arabic" w:cs="Traditional Arabic"/>
          <w:sz w:val="26"/>
          <w:szCs w:val="26"/>
          <w:lang w:val="en-US"/>
        </w:rPr>
        <w:t xml:space="preserve"> has also hosted several international meetings and forums from which emerged international reference documents such as the Rabat Action Plan</w:t>
      </w:r>
      <w:r w:rsidR="00EE1260">
        <w:rPr>
          <w:rFonts w:ascii="Traditional Arabic" w:hAnsi="Traditional Arabic" w:cs="Traditional Arabic"/>
          <w:sz w:val="26"/>
          <w:szCs w:val="26"/>
          <w:lang w:val="en-US"/>
        </w:rPr>
        <w:t xml:space="preserve"> of 2012</w:t>
      </w:r>
      <w:r w:rsidR="00F266A4" w:rsidRPr="007A1564">
        <w:rPr>
          <w:rFonts w:ascii="Traditional Arabic" w:hAnsi="Traditional Arabic" w:cs="Traditional Arabic"/>
          <w:sz w:val="26"/>
          <w:szCs w:val="26"/>
          <w:lang w:val="en-US"/>
        </w:rPr>
        <w:t xml:space="preserve"> </w:t>
      </w:r>
      <w:r w:rsidR="00EE1260" w:rsidRPr="00EE1260">
        <w:rPr>
          <w:rFonts w:ascii="Traditional Arabic" w:hAnsi="Traditional Arabic" w:cs="Traditional Arabic"/>
          <w:sz w:val="26"/>
          <w:szCs w:val="26"/>
          <w:lang w:val="en-US"/>
        </w:rPr>
        <w:t>on the prohibition of advocacy of national, racial or religious hatred</w:t>
      </w:r>
      <w:r w:rsidR="00F266A4" w:rsidRPr="007A1564">
        <w:rPr>
          <w:rFonts w:ascii="Traditional Arabic" w:hAnsi="Traditional Arabic" w:cs="Traditional Arabic"/>
          <w:sz w:val="26"/>
          <w:szCs w:val="26"/>
          <w:lang w:val="en-US"/>
        </w:rPr>
        <w:t xml:space="preserve">, the Marrakech Declaration </w:t>
      </w:r>
      <w:r w:rsidR="00EE1260">
        <w:rPr>
          <w:rFonts w:ascii="Traditional Arabic" w:hAnsi="Traditional Arabic" w:cs="Traditional Arabic"/>
          <w:sz w:val="26"/>
          <w:szCs w:val="26"/>
          <w:lang w:val="en-US"/>
        </w:rPr>
        <w:t xml:space="preserve">of 2016 </w:t>
      </w:r>
      <w:r w:rsidR="00F266A4" w:rsidRPr="007A1564">
        <w:rPr>
          <w:rFonts w:ascii="Traditional Arabic" w:hAnsi="Traditional Arabic" w:cs="Traditional Arabic"/>
          <w:sz w:val="26"/>
          <w:szCs w:val="26"/>
          <w:lang w:val="en-US"/>
        </w:rPr>
        <w:t xml:space="preserve">on the Rights of Religious Minorities in the Muslim World, and the Fes Action Plan </w:t>
      </w:r>
      <w:r w:rsidR="00EE1260" w:rsidRPr="00EE1260">
        <w:rPr>
          <w:rFonts w:ascii="Traditional Arabic" w:hAnsi="Traditional Arabic" w:cs="Traditional Arabic"/>
          <w:sz w:val="26"/>
          <w:szCs w:val="26"/>
          <w:lang w:val="en-US"/>
        </w:rPr>
        <w:t>for Religious Leaders and Actors to Prevent Incitement</w:t>
      </w:r>
      <w:r w:rsidR="00F266A4" w:rsidRPr="007A1564">
        <w:rPr>
          <w:rFonts w:ascii="Traditional Arabic" w:hAnsi="Traditional Arabic" w:cs="Traditional Arabic"/>
          <w:sz w:val="26"/>
          <w:szCs w:val="26"/>
          <w:lang w:val="en-US"/>
        </w:rPr>
        <w:t xml:space="preserve"> to Violence in 2017</w:t>
      </w:r>
      <w:r w:rsidR="00F266A4" w:rsidRPr="007A1564">
        <w:rPr>
          <w:rFonts w:ascii="Traditional Arabic" w:hAnsi="Traditional Arabic" w:cs="Traditional Arabic"/>
          <w:sz w:val="26"/>
          <w:szCs w:val="26"/>
          <w:rtl/>
        </w:rPr>
        <w:t>.</w:t>
      </w:r>
      <w:r w:rsidR="00372C95" w:rsidRPr="007A1564">
        <w:rPr>
          <w:rFonts w:ascii="Traditional Arabic" w:hAnsi="Traditional Arabic" w:cs="Traditional Arabic"/>
          <w:sz w:val="26"/>
          <w:szCs w:val="26"/>
          <w:lang w:val="en-US"/>
        </w:rPr>
        <w:t xml:space="preserve"> </w:t>
      </w:r>
      <w:r w:rsidR="00372C95" w:rsidRPr="00372C95">
        <w:rPr>
          <w:rFonts w:ascii="Traditional Arabic" w:hAnsi="Traditional Arabic" w:cs="Traditional Arabic"/>
          <w:sz w:val="26"/>
          <w:szCs w:val="26"/>
          <w:lang w:val="en-US"/>
        </w:rPr>
        <w:t>In the same context, the Kingdom's initiative to present a resolution on the burning of the Quran and hate speech was adopted by the United Nations General Assembly in 2023.</w:t>
      </w:r>
    </w:p>
    <w:p w14:paraId="2CF625C4" w14:textId="2871CE4C" w:rsidR="00F266A4" w:rsidRDefault="00F266A4"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The Kingdom </w:t>
      </w:r>
      <w:r w:rsidR="00372C95">
        <w:rPr>
          <w:rFonts w:ascii="Traditional Arabic" w:hAnsi="Traditional Arabic" w:cs="Traditional Arabic"/>
          <w:sz w:val="26"/>
          <w:szCs w:val="26"/>
          <w:lang w:val="en-US"/>
        </w:rPr>
        <w:t xml:space="preserve">has </w:t>
      </w:r>
      <w:r w:rsidRPr="007A1564">
        <w:rPr>
          <w:rFonts w:ascii="Traditional Arabic" w:hAnsi="Traditional Arabic" w:cs="Traditional Arabic"/>
          <w:sz w:val="26"/>
          <w:szCs w:val="26"/>
          <w:lang w:val="en-US"/>
        </w:rPr>
        <w:t>also</w:t>
      </w:r>
      <w:r w:rsidR="00372C95">
        <w:rPr>
          <w:rFonts w:ascii="Traditional Arabic" w:hAnsi="Traditional Arabic" w:cs="Traditional Arabic"/>
          <w:sz w:val="26"/>
          <w:szCs w:val="26"/>
          <w:lang w:val="en-US"/>
        </w:rPr>
        <w:t xml:space="preserve"> been</w:t>
      </w:r>
      <w:r w:rsidRPr="007A1564">
        <w:rPr>
          <w:rFonts w:ascii="Traditional Arabic" w:hAnsi="Traditional Arabic" w:cs="Traditional Arabic"/>
          <w:sz w:val="26"/>
          <w:szCs w:val="26"/>
          <w:lang w:val="en-US"/>
        </w:rPr>
        <w:t xml:space="preserve"> keen </w:t>
      </w:r>
      <w:r w:rsidR="00372C95">
        <w:rPr>
          <w:rFonts w:ascii="Traditional Arabic" w:hAnsi="Traditional Arabic" w:cs="Traditional Arabic"/>
          <w:sz w:val="26"/>
          <w:szCs w:val="26"/>
          <w:lang w:val="en-US"/>
        </w:rPr>
        <w:t xml:space="preserve">in </w:t>
      </w:r>
      <w:r w:rsidRPr="007A1564">
        <w:rPr>
          <w:rFonts w:ascii="Traditional Arabic" w:hAnsi="Traditional Arabic" w:cs="Traditional Arabic"/>
          <w:sz w:val="26"/>
          <w:szCs w:val="26"/>
          <w:lang w:val="en-US"/>
        </w:rPr>
        <w:t>strengthen</w:t>
      </w:r>
      <w:r w:rsidR="00372C95">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cooperation with friendly countries and to share its experience in the field of religious rehabilitation, the promotion of spiritual security and the </w:t>
      </w:r>
      <w:r w:rsidR="00372C95">
        <w:rPr>
          <w:rFonts w:ascii="Traditional Arabic" w:hAnsi="Traditional Arabic" w:cs="Traditional Arabic"/>
          <w:sz w:val="26"/>
          <w:szCs w:val="26"/>
          <w:lang w:val="en-US"/>
        </w:rPr>
        <w:t>fostering</w:t>
      </w:r>
      <w:r w:rsidRPr="007A1564">
        <w:rPr>
          <w:rFonts w:ascii="Traditional Arabic" w:hAnsi="Traditional Arabic" w:cs="Traditional Arabic"/>
          <w:sz w:val="26"/>
          <w:szCs w:val="26"/>
          <w:lang w:val="en-US"/>
        </w:rPr>
        <w:t xml:space="preserve"> the values of moderation and tolerance</w:t>
      </w:r>
      <w:r w:rsidRPr="007A1564">
        <w:rPr>
          <w:rFonts w:ascii="Traditional Arabic" w:hAnsi="Traditional Arabic" w:cs="Traditional Arabic"/>
          <w:sz w:val="26"/>
          <w:szCs w:val="26"/>
          <w:rtl/>
          <w:lang w:val="en-US"/>
        </w:rPr>
        <w:t>.</w:t>
      </w:r>
    </w:p>
    <w:p w14:paraId="2CADD49A" w14:textId="0A88B114" w:rsidR="006F7D3F" w:rsidRDefault="006F7D3F" w:rsidP="007A1564">
      <w:pPr>
        <w:spacing w:after="200" w:line="240" w:lineRule="auto"/>
        <w:ind w:left="-142" w:right="-142" w:firstLine="851"/>
        <w:jc w:val="both"/>
        <w:rPr>
          <w:rFonts w:ascii="Traditional Arabic" w:hAnsi="Traditional Arabic" w:cs="Traditional Arabic"/>
          <w:sz w:val="26"/>
          <w:szCs w:val="26"/>
          <w:lang w:val="en-US"/>
        </w:rPr>
      </w:pPr>
      <w:r w:rsidRPr="006F7D3F">
        <w:rPr>
          <w:rFonts w:ascii="Traditional Arabic" w:hAnsi="Traditional Arabic" w:cs="Traditional Arabic"/>
          <w:sz w:val="26"/>
          <w:szCs w:val="26"/>
          <w:lang w:val="en-US"/>
        </w:rPr>
        <w:t>The return of Moroc</w:t>
      </w:r>
      <w:r w:rsidR="002E1024">
        <w:rPr>
          <w:rFonts w:ascii="Traditional Arabic" w:hAnsi="Traditional Arabic" w:cs="Traditional Arabic"/>
          <w:sz w:val="26"/>
          <w:szCs w:val="26"/>
          <w:lang w:val="en-US"/>
        </w:rPr>
        <w:t>co to the African Union in 2017</w:t>
      </w:r>
      <w:r>
        <w:rPr>
          <w:rFonts w:ascii="Traditional Arabic" w:hAnsi="Traditional Arabic" w:cs="Traditional Arabic"/>
          <w:sz w:val="26"/>
          <w:szCs w:val="26"/>
          <w:lang w:val="en-US"/>
        </w:rPr>
        <w:t xml:space="preserve"> also </w:t>
      </w:r>
      <w:r w:rsidR="002E1024">
        <w:rPr>
          <w:rFonts w:ascii="Traditional Arabic" w:hAnsi="Traditional Arabic" w:cs="Traditional Arabic"/>
          <w:sz w:val="26"/>
          <w:szCs w:val="26"/>
          <w:lang w:val="en-US"/>
        </w:rPr>
        <w:t xml:space="preserve">constitutes </w:t>
      </w:r>
      <w:r w:rsidRPr="006F7D3F">
        <w:rPr>
          <w:rFonts w:ascii="Traditional Arabic" w:hAnsi="Traditional Arabic" w:cs="Traditional Arabic"/>
          <w:sz w:val="26"/>
          <w:szCs w:val="26"/>
          <w:lang w:val="en-US"/>
        </w:rPr>
        <w:t xml:space="preserve">strong evidence of the </w:t>
      </w:r>
      <w:r w:rsidRPr="007A1564">
        <w:rPr>
          <w:rFonts w:ascii="Traditional Arabic" w:hAnsi="Traditional Arabic" w:cs="Traditional Arabic"/>
          <w:sz w:val="26"/>
          <w:szCs w:val="26"/>
          <w:lang w:val="en-US"/>
        </w:rPr>
        <w:t>fi</w:t>
      </w:r>
      <w:r>
        <w:rPr>
          <w:rFonts w:ascii="Traditional Arabic" w:hAnsi="Traditional Arabic" w:cs="Traditional Arabic"/>
          <w:sz w:val="26"/>
          <w:szCs w:val="26"/>
          <w:lang w:val="en-US"/>
        </w:rPr>
        <w:t>rm ties of</w:t>
      </w:r>
      <w:r w:rsidRPr="006F7D3F">
        <w:rPr>
          <w:rFonts w:ascii="Traditional Arabic" w:hAnsi="Traditional Arabic" w:cs="Traditional Arabic"/>
          <w:sz w:val="26"/>
          <w:szCs w:val="26"/>
          <w:lang w:val="en-US"/>
        </w:rPr>
        <w:t xml:space="preserve"> the Kingdom with its African </w:t>
      </w:r>
      <w:r>
        <w:rPr>
          <w:rFonts w:ascii="Traditional Arabic" w:hAnsi="Traditional Arabic" w:cs="Traditional Arabic"/>
          <w:sz w:val="26"/>
          <w:szCs w:val="26"/>
          <w:lang w:val="en-US"/>
        </w:rPr>
        <w:t>roots</w:t>
      </w:r>
      <w:r w:rsidRPr="006F7D3F">
        <w:rPr>
          <w:rFonts w:ascii="Traditional Arabic" w:hAnsi="Traditional Arabic" w:cs="Traditional Arabic"/>
          <w:sz w:val="26"/>
          <w:szCs w:val="26"/>
          <w:lang w:val="en-US"/>
        </w:rPr>
        <w:t>, and a prominent milestone in working with all African countries to achieve a solidarity partnership and collectively promote the development of the continent and respond to the needs and aspirations of its peoples and citizens.</w:t>
      </w:r>
    </w:p>
    <w:p w14:paraId="1461A90A" w14:textId="77777777" w:rsidR="006F7D3F" w:rsidRPr="007A1564" w:rsidRDefault="006F7D3F" w:rsidP="007A1564">
      <w:pPr>
        <w:spacing w:after="200" w:line="240" w:lineRule="auto"/>
        <w:ind w:left="-142" w:right="-142" w:firstLine="851"/>
        <w:jc w:val="both"/>
        <w:rPr>
          <w:rFonts w:ascii="Traditional Arabic" w:hAnsi="Traditional Arabic" w:cs="Traditional Arabic"/>
          <w:sz w:val="26"/>
          <w:szCs w:val="26"/>
          <w:lang w:val="en-US"/>
        </w:rPr>
      </w:pPr>
    </w:p>
    <w:p w14:paraId="452EBA43" w14:textId="77777777" w:rsidR="00A42083" w:rsidRPr="007A1564" w:rsidRDefault="00A42083"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lastRenderedPageBreak/>
        <w:t>Madam Chairperson,</w:t>
      </w:r>
    </w:p>
    <w:p w14:paraId="0DBCBFDC" w14:textId="76FCCD96" w:rsidR="00FD2E58" w:rsidRPr="007A1564" w:rsidRDefault="00FD2E58"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Since 2009, the Kingdom of Morocco has contributed to supporting the reform of the treaty body system, </w:t>
      </w:r>
      <w:r w:rsidR="002E1024">
        <w:rPr>
          <w:rFonts w:ascii="Traditional Arabic" w:hAnsi="Traditional Arabic" w:cs="Traditional Arabic"/>
          <w:sz w:val="26"/>
          <w:szCs w:val="26"/>
          <w:lang w:val="en-US"/>
        </w:rPr>
        <w:t>especially since</w:t>
      </w:r>
      <w:r w:rsidR="002E1024"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it has been a precursor to the establishment of the </w:t>
      </w:r>
      <w:r w:rsidR="00F93040">
        <w:rPr>
          <w:rFonts w:ascii="Traditional Arabic" w:hAnsi="Traditional Arabic" w:cs="Traditional Arabic"/>
          <w:sz w:val="26"/>
          <w:szCs w:val="26"/>
          <w:lang w:val="en-US"/>
        </w:rPr>
        <w:t>N</w:t>
      </w:r>
      <w:r w:rsidRPr="007A1564">
        <w:rPr>
          <w:rFonts w:ascii="Traditional Arabic" w:hAnsi="Traditional Arabic" w:cs="Traditional Arabic"/>
          <w:sz w:val="26"/>
          <w:szCs w:val="26"/>
          <w:lang w:val="en-US"/>
        </w:rPr>
        <w:t xml:space="preserve">ational </w:t>
      </w:r>
      <w:r w:rsidR="00F93040">
        <w:rPr>
          <w:rFonts w:ascii="Traditional Arabic" w:hAnsi="Traditional Arabic" w:cs="Traditional Arabic"/>
          <w:sz w:val="26"/>
          <w:szCs w:val="26"/>
          <w:lang w:val="en-US"/>
        </w:rPr>
        <w:t>M</w:t>
      </w:r>
      <w:r w:rsidR="002E1024">
        <w:rPr>
          <w:rFonts w:ascii="Traditional Arabic" w:hAnsi="Traditional Arabic" w:cs="Traditional Arabic"/>
          <w:sz w:val="26"/>
          <w:szCs w:val="26"/>
          <w:lang w:val="en-US"/>
        </w:rPr>
        <w:t>echanism for</w:t>
      </w:r>
      <w:r w:rsidR="00F93040">
        <w:rPr>
          <w:rFonts w:ascii="Traditional Arabic" w:hAnsi="Traditional Arabic" w:cs="Traditional Arabic"/>
          <w:sz w:val="26"/>
          <w:szCs w:val="26"/>
          <w:lang w:val="en-US"/>
        </w:rPr>
        <w:t xml:space="preserve"> Implementation</w:t>
      </w:r>
      <w:r w:rsidR="00AA6D3F">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w:t>
      </w:r>
      <w:r w:rsidR="00AA6D3F">
        <w:rPr>
          <w:rFonts w:ascii="Traditional Arabic" w:hAnsi="Traditional Arabic" w:cs="Traditional Arabic"/>
          <w:sz w:val="26"/>
          <w:szCs w:val="26"/>
          <w:lang w:val="en-US"/>
        </w:rPr>
        <w:t>R</w:t>
      </w:r>
      <w:r w:rsidRPr="007A1564">
        <w:rPr>
          <w:rFonts w:ascii="Traditional Arabic" w:hAnsi="Traditional Arabic" w:cs="Traditional Arabic"/>
          <w:sz w:val="26"/>
          <w:szCs w:val="26"/>
          <w:lang w:val="en-US"/>
        </w:rPr>
        <w:t>eporting</w:t>
      </w:r>
      <w:r w:rsidR="00AA6D3F">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follow-up </w:t>
      </w:r>
      <w:r w:rsidR="00AA6D3F">
        <w:rPr>
          <w:rFonts w:ascii="Traditional Arabic" w:hAnsi="Traditional Arabic" w:cs="Traditional Arabic"/>
          <w:sz w:val="26"/>
          <w:szCs w:val="26"/>
          <w:lang w:val="en-US"/>
        </w:rPr>
        <w:t xml:space="preserve">represented by </w:t>
      </w:r>
      <w:r w:rsidRPr="007A1564">
        <w:rPr>
          <w:rFonts w:ascii="Traditional Arabic" w:hAnsi="Traditional Arabic" w:cs="Traditional Arabic"/>
          <w:sz w:val="26"/>
          <w:szCs w:val="26"/>
          <w:lang w:val="en-US"/>
        </w:rPr>
        <w:t xml:space="preserve">the </w:t>
      </w:r>
      <w:r w:rsidR="00AA6D3F">
        <w:rPr>
          <w:rFonts w:ascii="Traditional Arabic" w:hAnsi="Traditional Arabic" w:cs="Traditional Arabic"/>
          <w:sz w:val="26"/>
          <w:szCs w:val="26"/>
          <w:lang w:val="en-US"/>
        </w:rPr>
        <w:t>Inter-</w:t>
      </w:r>
      <w:r w:rsidRPr="007A1564">
        <w:rPr>
          <w:rFonts w:ascii="Traditional Arabic" w:hAnsi="Traditional Arabic" w:cs="Traditional Arabic"/>
          <w:sz w:val="26"/>
          <w:szCs w:val="26"/>
          <w:lang w:val="en-US"/>
        </w:rPr>
        <w:t xml:space="preserve">ministerial </w:t>
      </w:r>
      <w:r w:rsidR="00AA6D3F">
        <w:rPr>
          <w:rFonts w:ascii="Traditional Arabic" w:hAnsi="Traditional Arabic" w:cs="Traditional Arabic"/>
          <w:sz w:val="26"/>
          <w:szCs w:val="26"/>
          <w:lang w:val="en-US"/>
        </w:rPr>
        <w:t>Delegation for Human Rights</w:t>
      </w:r>
      <w:r w:rsidRPr="007A1564">
        <w:rPr>
          <w:rFonts w:ascii="Traditional Arabic" w:hAnsi="Traditional Arabic" w:cs="Traditional Arabic"/>
          <w:sz w:val="26"/>
          <w:szCs w:val="26"/>
          <w:lang w:val="en-US"/>
        </w:rPr>
        <w:t xml:space="preserve"> since 2011, which has helped improve our country's interaction with the United Nations human rights mechanisms. My country's positive interaction with the simplified procedure system, being a</w:t>
      </w:r>
      <w:r w:rsidR="00EA2CD6">
        <w:rPr>
          <w:rFonts w:ascii="Traditional Arabic" w:hAnsi="Traditional Arabic" w:cs="Traditional Arabic"/>
          <w:sz w:val="26"/>
          <w:szCs w:val="26"/>
          <w:lang w:val="en-US"/>
        </w:rPr>
        <w:t>dopting</w:t>
      </w:r>
      <w:r w:rsidRPr="007A1564">
        <w:rPr>
          <w:rFonts w:ascii="Traditional Arabic" w:hAnsi="Traditional Arabic" w:cs="Traditional Arabic"/>
          <w:sz w:val="26"/>
          <w:szCs w:val="26"/>
          <w:lang w:val="en-US"/>
        </w:rPr>
        <w:t xml:space="preserve"> </w:t>
      </w:r>
      <w:r w:rsidR="00EA2CD6">
        <w:rPr>
          <w:rFonts w:ascii="Traditional Arabic" w:hAnsi="Traditional Arabic" w:cs="Traditional Arabic"/>
          <w:sz w:val="26"/>
          <w:szCs w:val="26"/>
          <w:lang w:val="en-US"/>
        </w:rPr>
        <w:t>it for</w:t>
      </w:r>
      <w:r w:rsidRPr="007A1564">
        <w:rPr>
          <w:rFonts w:ascii="Traditional Arabic" w:hAnsi="Traditional Arabic" w:cs="Traditional Arabic"/>
          <w:sz w:val="26"/>
          <w:szCs w:val="26"/>
          <w:lang w:val="en-US"/>
        </w:rPr>
        <w:t xml:space="preserve"> </w:t>
      </w:r>
      <w:r w:rsidR="00EA2CD6">
        <w:rPr>
          <w:rFonts w:ascii="Traditional Arabic" w:hAnsi="Traditional Arabic" w:cs="Traditional Arabic"/>
          <w:sz w:val="26"/>
          <w:szCs w:val="26"/>
          <w:lang w:val="en-US"/>
        </w:rPr>
        <w:t>eight</w:t>
      </w:r>
      <w:r w:rsidR="00EA2CD6" w:rsidRPr="007A1564">
        <w:rPr>
          <w:rFonts w:ascii="Traditional Arabic" w:hAnsi="Traditional Arabic" w:cs="Traditional Arabic"/>
          <w:sz w:val="26"/>
          <w:szCs w:val="26"/>
          <w:lang w:val="en-US"/>
        </w:rPr>
        <w:t xml:space="preserve"> </w:t>
      </w:r>
      <w:r w:rsidR="00EA2CD6">
        <w:rPr>
          <w:rFonts w:ascii="Traditional Arabic" w:hAnsi="Traditional Arabic" w:cs="Traditional Arabic"/>
          <w:sz w:val="26"/>
          <w:szCs w:val="26"/>
          <w:lang w:val="en-US"/>
        </w:rPr>
        <w:t xml:space="preserve">of the </w:t>
      </w:r>
      <w:r w:rsidRPr="007A1564">
        <w:rPr>
          <w:rFonts w:ascii="Traditional Arabic" w:hAnsi="Traditional Arabic" w:cs="Traditional Arabic"/>
          <w:sz w:val="26"/>
          <w:szCs w:val="26"/>
          <w:lang w:val="en-US"/>
        </w:rPr>
        <w:t xml:space="preserve">UN </w:t>
      </w:r>
      <w:r w:rsidR="00EA2CD6">
        <w:rPr>
          <w:rFonts w:ascii="Traditional Arabic" w:hAnsi="Traditional Arabic" w:cs="Traditional Arabic"/>
          <w:sz w:val="26"/>
          <w:szCs w:val="26"/>
          <w:lang w:val="en-US"/>
        </w:rPr>
        <w:t>treaty bodies</w:t>
      </w:r>
      <w:r w:rsidRPr="007A1564">
        <w:rPr>
          <w:rFonts w:ascii="Traditional Arabic" w:hAnsi="Traditional Arabic" w:cs="Traditional Arabic"/>
          <w:sz w:val="26"/>
          <w:szCs w:val="26"/>
          <w:lang w:val="en-US"/>
        </w:rPr>
        <w:t xml:space="preserve">, also constitutes a development in the approach to </w:t>
      </w:r>
      <w:r w:rsidR="00EA2CD6">
        <w:rPr>
          <w:rFonts w:ascii="Traditional Arabic" w:hAnsi="Traditional Arabic" w:cs="Traditional Arabic"/>
          <w:sz w:val="26"/>
          <w:szCs w:val="26"/>
          <w:lang w:val="en-US"/>
        </w:rPr>
        <w:t xml:space="preserve">the </w:t>
      </w:r>
      <w:r w:rsidRPr="007A1564">
        <w:rPr>
          <w:rFonts w:ascii="Traditional Arabic" w:hAnsi="Traditional Arabic" w:cs="Traditional Arabic"/>
          <w:sz w:val="26"/>
          <w:szCs w:val="26"/>
          <w:lang w:val="en-US"/>
        </w:rPr>
        <w:t>interaction with the reporting system</w:t>
      </w:r>
      <w:r w:rsidRPr="007A1564">
        <w:rPr>
          <w:rFonts w:ascii="Traditional Arabic" w:hAnsi="Traditional Arabic" w:cs="Traditional Arabic"/>
          <w:sz w:val="26"/>
          <w:szCs w:val="26"/>
          <w:rtl/>
          <w:lang w:val="en-US"/>
        </w:rPr>
        <w:t>.</w:t>
      </w:r>
    </w:p>
    <w:p w14:paraId="1455AF4E" w14:textId="5FA32468" w:rsidR="00851B80" w:rsidRPr="007A1564" w:rsidRDefault="00A6756A" w:rsidP="007A1564">
      <w:pPr>
        <w:spacing w:after="200" w:line="240" w:lineRule="auto"/>
        <w:ind w:left="-142" w:right="-142" w:firstLine="851"/>
        <w:jc w:val="both"/>
        <w:rPr>
          <w:rFonts w:ascii="Traditional Arabic" w:hAnsi="Traditional Arabic" w:cs="Traditional Arabic"/>
          <w:sz w:val="26"/>
          <w:szCs w:val="26"/>
          <w:lang w:val="en-US"/>
        </w:rPr>
      </w:pPr>
      <w:r w:rsidRPr="00A6756A">
        <w:rPr>
          <w:rFonts w:ascii="Traditional Arabic" w:hAnsi="Traditional Arabic" w:cs="Traditional Arabic"/>
          <w:sz w:val="26"/>
          <w:szCs w:val="26"/>
          <w:lang w:val="en-US"/>
        </w:rPr>
        <w:t>During the period covered by the report, the Kingdom</w:t>
      </w:r>
      <w:r>
        <w:rPr>
          <w:rFonts w:ascii="Traditional Arabic" w:hAnsi="Traditional Arabic" w:cs="Traditional Arabic"/>
          <w:sz w:val="26"/>
          <w:szCs w:val="26"/>
          <w:lang w:val="en-US"/>
        </w:rPr>
        <w:t xml:space="preserve"> has</w:t>
      </w:r>
      <w:r w:rsidRPr="00A6756A">
        <w:rPr>
          <w:rFonts w:ascii="Traditional Arabic" w:hAnsi="Traditional Arabic" w:cs="Traditional Arabic"/>
          <w:sz w:val="26"/>
          <w:szCs w:val="26"/>
          <w:lang w:val="en-US"/>
        </w:rPr>
        <w:t xml:space="preserve"> ratified the International Convention for the Protection of All Persons from Enforced Disappearance and engaged in four optional protocols annexed to other fundamental conventions, related to issues of childhood, torture, civil and political rights, and women. In addition, it </w:t>
      </w:r>
      <w:r>
        <w:rPr>
          <w:rFonts w:ascii="Traditional Arabic" w:hAnsi="Traditional Arabic" w:cs="Traditional Arabic"/>
          <w:sz w:val="26"/>
          <w:szCs w:val="26"/>
          <w:lang w:val="en-US"/>
        </w:rPr>
        <w:t xml:space="preserve">has </w:t>
      </w:r>
      <w:r w:rsidRPr="00A6756A">
        <w:rPr>
          <w:rFonts w:ascii="Traditional Arabic" w:hAnsi="Traditional Arabic" w:cs="Traditional Arabic"/>
          <w:sz w:val="26"/>
          <w:szCs w:val="26"/>
          <w:lang w:val="en-US"/>
        </w:rPr>
        <w:t>joined many conventions of the International Labour Organiza</w:t>
      </w:r>
      <w:r>
        <w:rPr>
          <w:rFonts w:ascii="Traditional Arabic" w:hAnsi="Traditional Arabic" w:cs="Traditional Arabic"/>
          <w:sz w:val="26"/>
          <w:szCs w:val="26"/>
          <w:lang w:val="en-US"/>
        </w:rPr>
        <w:t>tion, and UNESCO conventions on</w:t>
      </w:r>
      <w:r w:rsidRPr="00A6756A">
        <w:rPr>
          <w:rFonts w:ascii="Traditional Arabic" w:hAnsi="Traditional Arabic" w:cs="Traditional Arabic"/>
          <w:sz w:val="26"/>
          <w:szCs w:val="26"/>
          <w:lang w:val="en-US"/>
        </w:rPr>
        <w:t xml:space="preserve"> the protection and promotion of the diversity of cultural expressions.</w:t>
      </w:r>
    </w:p>
    <w:p w14:paraId="1730BC57" w14:textId="4BADB58F" w:rsidR="007F25F7" w:rsidRPr="007A1564" w:rsidRDefault="007F25F7"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fulfillment of its international obligations related to reporting, the Kingdom updated the </w:t>
      </w:r>
      <w:r w:rsidR="00F81A53">
        <w:rPr>
          <w:rFonts w:ascii="Traditional Arabic" w:hAnsi="Traditional Arabic" w:cs="Traditional Arabic"/>
          <w:sz w:val="26"/>
          <w:szCs w:val="26"/>
          <w:lang w:val="en-US"/>
        </w:rPr>
        <w:t xml:space="preserve">core </w:t>
      </w:r>
      <w:r w:rsidRPr="007A1564">
        <w:rPr>
          <w:rFonts w:ascii="Traditional Arabic" w:hAnsi="Traditional Arabic" w:cs="Traditional Arabic"/>
          <w:sz w:val="26"/>
          <w:szCs w:val="26"/>
          <w:lang w:val="en-US"/>
        </w:rPr>
        <w:t>document in 2020, submitt</w:t>
      </w:r>
      <w:r w:rsidR="00F81A53">
        <w:rPr>
          <w:rFonts w:ascii="Traditional Arabic" w:hAnsi="Traditional Arabic" w:cs="Traditional Arabic"/>
          <w:sz w:val="26"/>
          <w:szCs w:val="26"/>
          <w:lang w:val="en-US"/>
        </w:rPr>
        <w:t>ed</w:t>
      </w:r>
      <w:r w:rsidRPr="007A1564">
        <w:rPr>
          <w:rFonts w:ascii="Traditional Arabic" w:hAnsi="Traditional Arabic" w:cs="Traditional Arabic"/>
          <w:sz w:val="26"/>
          <w:szCs w:val="26"/>
          <w:lang w:val="en-US"/>
        </w:rPr>
        <w:t xml:space="preserve"> and </w:t>
      </w:r>
      <w:r w:rsidR="00F81A53">
        <w:rPr>
          <w:rFonts w:ascii="Traditional Arabic" w:hAnsi="Traditional Arabic" w:cs="Traditional Arabic"/>
          <w:sz w:val="26"/>
          <w:szCs w:val="26"/>
          <w:lang w:val="en-US"/>
        </w:rPr>
        <w:t>examined eleven</w:t>
      </w:r>
      <w:r w:rsidRPr="007A1564">
        <w:rPr>
          <w:rFonts w:ascii="Traditional Arabic" w:hAnsi="Traditional Arabic" w:cs="Traditional Arabic"/>
          <w:sz w:val="26"/>
          <w:szCs w:val="26"/>
          <w:lang w:val="en-US"/>
        </w:rPr>
        <w:t xml:space="preserve"> initial and periodic reports between 201</w:t>
      </w:r>
      <w:r w:rsidR="00F81A53">
        <w:rPr>
          <w:rFonts w:ascii="Traditional Arabic" w:hAnsi="Traditional Arabic" w:cs="Traditional Arabic"/>
          <w:sz w:val="26"/>
          <w:szCs w:val="26"/>
          <w:lang w:val="en-US"/>
        </w:rPr>
        <w:t>1</w:t>
      </w:r>
      <w:r w:rsidRPr="007A1564">
        <w:rPr>
          <w:rFonts w:ascii="Traditional Arabic" w:hAnsi="Traditional Arabic" w:cs="Traditional Arabic"/>
          <w:sz w:val="26"/>
          <w:szCs w:val="26"/>
          <w:lang w:val="en-US"/>
        </w:rPr>
        <w:t xml:space="preserve"> and 2023. In addition to continuing its openness and interaction with the Special Procedures Mechanism, </w:t>
      </w:r>
      <w:r w:rsidR="00F81A53">
        <w:rPr>
          <w:rFonts w:ascii="Traditional Arabic" w:hAnsi="Traditional Arabic" w:cs="Traditional Arabic"/>
          <w:sz w:val="26"/>
          <w:szCs w:val="26"/>
          <w:lang w:val="en-US"/>
        </w:rPr>
        <w:t>and</w:t>
      </w:r>
      <w:r w:rsidRPr="007A1564">
        <w:rPr>
          <w:rFonts w:ascii="Traditional Arabic" w:hAnsi="Traditional Arabic" w:cs="Traditional Arabic"/>
          <w:sz w:val="26"/>
          <w:szCs w:val="26"/>
          <w:lang w:val="en-US"/>
        </w:rPr>
        <w:t xml:space="preserve"> </w:t>
      </w:r>
      <w:r w:rsidR="00F81A53">
        <w:rPr>
          <w:rFonts w:ascii="Traditional Arabic" w:hAnsi="Traditional Arabic" w:cs="Traditional Arabic"/>
          <w:sz w:val="26"/>
          <w:szCs w:val="26"/>
          <w:lang w:val="en-US"/>
        </w:rPr>
        <w:t>received 8 visits from Special Procedures mandate holders</w:t>
      </w:r>
      <w:r w:rsidRPr="007A1564">
        <w:rPr>
          <w:rFonts w:ascii="Traditional Arabic" w:hAnsi="Traditional Arabic" w:cs="Traditional Arabic"/>
          <w:sz w:val="26"/>
          <w:szCs w:val="26"/>
          <w:lang w:val="en-US"/>
        </w:rPr>
        <w:t xml:space="preserve"> between 201</w:t>
      </w:r>
      <w:r w:rsidR="00F81A53">
        <w:rPr>
          <w:rFonts w:ascii="Traditional Arabic" w:hAnsi="Traditional Arabic" w:cs="Traditional Arabic"/>
          <w:sz w:val="26"/>
          <w:szCs w:val="26"/>
          <w:lang w:val="en-US"/>
        </w:rPr>
        <w:t>1</w:t>
      </w:r>
      <w:r w:rsidRPr="007A1564">
        <w:rPr>
          <w:rFonts w:ascii="Traditional Arabic" w:hAnsi="Traditional Arabic" w:cs="Traditional Arabic"/>
          <w:sz w:val="26"/>
          <w:szCs w:val="26"/>
          <w:lang w:val="en-US"/>
        </w:rPr>
        <w:t xml:space="preserve"> and 2018, including the Special Rapporteur on contemporary forms of racism</w:t>
      </w:r>
      <w:r w:rsidR="00F81A53">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racial discrimination</w:t>
      </w:r>
      <w:r w:rsidR="00F81A53">
        <w:rPr>
          <w:rFonts w:ascii="Traditional Arabic" w:hAnsi="Traditional Arabic" w:cs="Traditional Arabic"/>
          <w:sz w:val="26"/>
          <w:szCs w:val="26"/>
          <w:lang w:val="en-US"/>
        </w:rPr>
        <w:t>, xenophobia and related intolerance</w:t>
      </w:r>
      <w:r w:rsidRPr="007A1564">
        <w:rPr>
          <w:rFonts w:ascii="Traditional Arabic" w:hAnsi="Traditional Arabic" w:cs="Traditional Arabic"/>
          <w:sz w:val="26"/>
          <w:szCs w:val="26"/>
          <w:lang w:val="en-US"/>
        </w:rPr>
        <w:t xml:space="preserve">. It also received the Subcommittee on Prevention of Torture and the UN Special Representative of the Secretary-General on Violence against Children. This is in addition to regular interaction with the Universal Periodic Review mechanism, to which four reports </w:t>
      </w:r>
      <w:r w:rsidR="00F81A53">
        <w:rPr>
          <w:rFonts w:ascii="Traditional Arabic" w:hAnsi="Traditional Arabic" w:cs="Traditional Arabic"/>
          <w:sz w:val="26"/>
          <w:szCs w:val="26"/>
          <w:lang w:val="en-US"/>
        </w:rPr>
        <w:t xml:space="preserve">have been submitted </w:t>
      </w:r>
      <w:r w:rsidRPr="007A1564">
        <w:rPr>
          <w:rFonts w:ascii="Traditional Arabic" w:hAnsi="Traditional Arabic" w:cs="Traditional Arabic"/>
          <w:sz w:val="26"/>
          <w:szCs w:val="26"/>
          <w:lang w:val="en-US"/>
        </w:rPr>
        <w:t>so far</w:t>
      </w:r>
      <w:r w:rsidRPr="007A1564">
        <w:rPr>
          <w:rFonts w:ascii="Traditional Arabic" w:hAnsi="Traditional Arabic" w:cs="Traditional Arabic"/>
          <w:sz w:val="26"/>
          <w:szCs w:val="26"/>
          <w:rtl/>
          <w:lang w:val="en-US"/>
        </w:rPr>
        <w:t>.</w:t>
      </w:r>
    </w:p>
    <w:p w14:paraId="11656760" w14:textId="3393D0B5" w:rsidR="005C385F" w:rsidRDefault="009E1073"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order to give effect to the recommendations of the various United Nations mechanisms, my country has </w:t>
      </w:r>
      <w:r w:rsidR="005C385F">
        <w:rPr>
          <w:rFonts w:ascii="Traditional Arabic" w:hAnsi="Traditional Arabic" w:cs="Traditional Arabic"/>
          <w:sz w:val="26"/>
          <w:szCs w:val="26"/>
          <w:lang w:val="en-US"/>
        </w:rPr>
        <w:t>initiated</w:t>
      </w:r>
      <w:r w:rsidRPr="007A1564">
        <w:rPr>
          <w:rFonts w:ascii="Traditional Arabic" w:hAnsi="Traditional Arabic" w:cs="Traditional Arabic"/>
          <w:sz w:val="26"/>
          <w:szCs w:val="26"/>
          <w:lang w:val="en-US"/>
        </w:rPr>
        <w:t xml:space="preserve"> the preparation of an action plan to track the implementation of all these recommendations. The outcome of </w:t>
      </w:r>
      <w:r w:rsidR="005C385F">
        <w:rPr>
          <w:rFonts w:ascii="Traditional Arabic" w:hAnsi="Traditional Arabic" w:cs="Traditional Arabic"/>
          <w:sz w:val="26"/>
          <w:szCs w:val="26"/>
          <w:lang w:val="en-US"/>
        </w:rPr>
        <w:t xml:space="preserve">the </w:t>
      </w:r>
      <w:r w:rsidRPr="007A1564">
        <w:rPr>
          <w:rFonts w:ascii="Traditional Arabic" w:hAnsi="Traditional Arabic" w:cs="Traditional Arabic"/>
          <w:sz w:val="26"/>
          <w:szCs w:val="26"/>
          <w:lang w:val="en-US"/>
        </w:rPr>
        <w:t>interaction with these mechanisms was also the subject of a high-level meeting with our international partners, in particular the specialized agencies of the United Nations, to explore ways of</w:t>
      </w:r>
      <w:r w:rsidR="00C53FE8">
        <w:rPr>
          <w:rFonts w:ascii="Traditional Arabic" w:hAnsi="Traditional Arabic" w:cs="Traditional Arabic"/>
          <w:sz w:val="26"/>
          <w:szCs w:val="26"/>
          <w:lang w:val="en-US"/>
        </w:rPr>
        <w:t xml:space="preserve"> follow-up</w:t>
      </w:r>
      <w:r w:rsidRPr="007A1564">
        <w:rPr>
          <w:rFonts w:ascii="Traditional Arabic" w:hAnsi="Traditional Arabic" w:cs="Traditional Arabic"/>
          <w:sz w:val="26"/>
          <w:szCs w:val="26"/>
          <w:lang w:val="en-US"/>
        </w:rPr>
        <w:t xml:space="preserve"> and </w:t>
      </w:r>
      <w:r w:rsidR="005C385F" w:rsidRPr="007A1564">
        <w:rPr>
          <w:rFonts w:ascii="Traditional Arabic" w:hAnsi="Traditional Arabic" w:cs="Traditional Arabic"/>
          <w:sz w:val="26"/>
          <w:szCs w:val="26"/>
          <w:lang w:val="en-US"/>
        </w:rPr>
        <w:t>implementation</w:t>
      </w:r>
      <w:r w:rsidR="005C385F">
        <w:rPr>
          <w:rFonts w:ascii="Traditional Arabic" w:hAnsi="Traditional Arabic" w:cs="Traditional Arabic"/>
          <w:sz w:val="26"/>
          <w:szCs w:val="26"/>
          <w:lang w:val="en-US"/>
        </w:rPr>
        <w:t>.</w:t>
      </w:r>
    </w:p>
    <w:p w14:paraId="1690064D" w14:textId="5A016353" w:rsidR="009E1073" w:rsidRPr="007A1564" w:rsidRDefault="009E1073" w:rsidP="007A1564">
      <w:pPr>
        <w:spacing w:after="200" w:line="240" w:lineRule="auto"/>
        <w:ind w:left="-142" w:right="-142" w:firstLine="851"/>
        <w:jc w:val="both"/>
        <w:rPr>
          <w:rFonts w:ascii="Traditional Arabic" w:hAnsi="Traditional Arabic" w:cs="Traditional Arabic"/>
          <w:sz w:val="26"/>
          <w:szCs w:val="26"/>
          <w:lang w:val="en-US"/>
        </w:rPr>
      </w:pPr>
    </w:p>
    <w:p w14:paraId="1137EF8E" w14:textId="77777777" w:rsidR="009E1073" w:rsidRPr="007A1564" w:rsidRDefault="009E1073"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lastRenderedPageBreak/>
        <w:t>Madam Chairperson,</w:t>
      </w:r>
    </w:p>
    <w:p w14:paraId="79E58460" w14:textId="024C5B5F" w:rsidR="00DE3945" w:rsidRPr="007A1564" w:rsidRDefault="00DE3945"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The Kingdom of Morocco has continued to fulfill its international human rights obligations by launching strategic reform initiatives and projects, and preparing and implementing a new generation of integrated public policies and programs, based on a national vision aimed at strengthening the democratic model, protecting human rights, ensuring the rule of law, and ensuring spatial justice, equality and integration between all components of society, enabling them to exercise their </w:t>
      </w:r>
      <w:r w:rsidR="00AE1388">
        <w:rPr>
          <w:rFonts w:ascii="Traditional Arabic" w:hAnsi="Traditional Arabic" w:cs="Traditional Arabic"/>
          <w:sz w:val="26"/>
          <w:szCs w:val="26"/>
          <w:lang w:val="en-US"/>
        </w:rPr>
        <w:t>fundamental</w:t>
      </w:r>
      <w:r w:rsidR="00AE1388"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rights without any discrimination of any kind, and encouraging them to express their pluralistic cultural identity</w:t>
      </w:r>
      <w:r w:rsidRPr="007A1564">
        <w:rPr>
          <w:rFonts w:ascii="Traditional Arabic" w:hAnsi="Traditional Arabic" w:cs="Traditional Arabic"/>
          <w:sz w:val="26"/>
          <w:szCs w:val="26"/>
          <w:rtl/>
          <w:lang w:val="en-US"/>
        </w:rPr>
        <w:t>.</w:t>
      </w:r>
    </w:p>
    <w:p w14:paraId="46A8FB34" w14:textId="7D44F9FA" w:rsidR="000801F3" w:rsidRPr="007A1564" w:rsidRDefault="000801F3"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In this context, the Kingdom of Morocco has endeavored to give effect to the constitutional obligation related to ensuring that periodic and competitive elections are held, which resulted in form</w:t>
      </w:r>
      <w:r w:rsidR="00AE1388">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governments based on ballot</w:t>
      </w:r>
      <w:r w:rsidR="00AE1388">
        <w:rPr>
          <w:rFonts w:ascii="Traditional Arabic" w:hAnsi="Traditional Arabic" w:cs="Traditional Arabic"/>
          <w:sz w:val="26"/>
          <w:szCs w:val="26"/>
          <w:lang w:val="en-US"/>
        </w:rPr>
        <w:t>s</w:t>
      </w:r>
      <w:r w:rsidRPr="007A1564">
        <w:rPr>
          <w:rFonts w:ascii="Traditional Arabic" w:hAnsi="Traditional Arabic" w:cs="Traditional Arabic"/>
          <w:sz w:val="26"/>
          <w:szCs w:val="26"/>
          <w:lang w:val="en-US"/>
        </w:rPr>
        <w:t xml:space="preserve"> and the installation of representative institutions according to their results, thereby enhancing the deliberation of power and ensuring the renewal of elected institutions. The Kingdom has also endeavored to activate the advanced regionalization project, develop territorial decentralization</w:t>
      </w:r>
      <w:r w:rsidR="003B7174">
        <w:rPr>
          <w:rFonts w:ascii="Traditional Arabic" w:hAnsi="Traditional Arabic" w:cs="Traditional Arabic"/>
          <w:sz w:val="26"/>
          <w:szCs w:val="26"/>
          <w:lang w:val="en-US"/>
        </w:rPr>
        <w:t xml:space="preserve"> and the decentralization</w:t>
      </w:r>
      <w:r w:rsidRPr="007A1564">
        <w:rPr>
          <w:rFonts w:ascii="Traditional Arabic" w:hAnsi="Traditional Arabic" w:cs="Traditional Arabic"/>
          <w:sz w:val="26"/>
          <w:szCs w:val="26"/>
          <w:lang w:val="en-US"/>
        </w:rPr>
        <w:t xml:space="preserve"> system, strengthen</w:t>
      </w:r>
      <w:r w:rsidR="003B717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governance</w:t>
      </w:r>
      <w:r w:rsidR="003B7174">
        <w:rPr>
          <w:rFonts w:ascii="Traditional Arabic" w:hAnsi="Traditional Arabic" w:cs="Traditional Arabic"/>
          <w:sz w:val="26"/>
          <w:szCs w:val="26"/>
          <w:lang w:val="en-US"/>
        </w:rPr>
        <w:t xml:space="preserve"> of public management</w:t>
      </w:r>
      <w:r w:rsidRPr="007A1564">
        <w:rPr>
          <w:rFonts w:ascii="Traditional Arabic" w:hAnsi="Traditional Arabic" w:cs="Traditional Arabic"/>
          <w:sz w:val="26"/>
          <w:szCs w:val="26"/>
          <w:lang w:val="en-US"/>
        </w:rPr>
        <w:t xml:space="preserve">, improve access to public services, develop policies to reduce </w:t>
      </w:r>
      <w:r w:rsidR="003B7174">
        <w:rPr>
          <w:rFonts w:ascii="Traditional Arabic" w:hAnsi="Traditional Arabic" w:cs="Traditional Arabic"/>
          <w:sz w:val="26"/>
          <w:szCs w:val="26"/>
          <w:lang w:val="en-US"/>
        </w:rPr>
        <w:t xml:space="preserve">spatial </w:t>
      </w:r>
      <w:r w:rsidRPr="007A1564">
        <w:rPr>
          <w:rFonts w:ascii="Traditional Arabic" w:hAnsi="Traditional Arabic" w:cs="Traditional Arabic"/>
          <w:sz w:val="26"/>
          <w:szCs w:val="26"/>
          <w:lang w:val="en-US"/>
        </w:rPr>
        <w:t>differences</w:t>
      </w:r>
      <w:r w:rsidR="003B7174">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rehabilitate transparency and integrity systems in public institutions and facilities</w:t>
      </w:r>
      <w:r w:rsidRPr="007A1564">
        <w:rPr>
          <w:rFonts w:ascii="Traditional Arabic" w:hAnsi="Traditional Arabic" w:cs="Traditional Arabic"/>
          <w:sz w:val="26"/>
          <w:szCs w:val="26"/>
          <w:rtl/>
          <w:lang w:val="en-US"/>
        </w:rPr>
        <w:t>.</w:t>
      </w:r>
    </w:p>
    <w:p w14:paraId="35D51662" w14:textId="5DDF3041" w:rsidR="007E513C" w:rsidRPr="007A1564" w:rsidRDefault="007E513C"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The Kingdom has also </w:t>
      </w:r>
      <w:r w:rsidR="00864AF6">
        <w:rPr>
          <w:rFonts w:ascii="Traditional Arabic" w:hAnsi="Traditional Arabic" w:cs="Traditional Arabic"/>
          <w:sz w:val="26"/>
          <w:szCs w:val="26"/>
          <w:lang w:val="en-US"/>
        </w:rPr>
        <w:t xml:space="preserve">taken the initiative </w:t>
      </w:r>
      <w:r w:rsidRPr="007A1564">
        <w:rPr>
          <w:rFonts w:ascii="Traditional Arabic" w:hAnsi="Traditional Arabic" w:cs="Traditional Arabic"/>
          <w:sz w:val="26"/>
          <w:szCs w:val="26"/>
          <w:lang w:val="en-US"/>
        </w:rPr>
        <w:t xml:space="preserve">towards a comprehensive reform of the justice system through the establishment of an independent and effective judicial system, </w:t>
      </w:r>
      <w:r w:rsidR="00864AF6">
        <w:rPr>
          <w:rFonts w:ascii="Traditional Arabic" w:hAnsi="Traditional Arabic" w:cs="Traditional Arabic"/>
          <w:sz w:val="26"/>
          <w:szCs w:val="26"/>
          <w:lang w:val="en-US"/>
        </w:rPr>
        <w:t xml:space="preserve">reflected in </w:t>
      </w:r>
      <w:r w:rsidRPr="007A1564">
        <w:rPr>
          <w:rFonts w:ascii="Traditional Arabic" w:hAnsi="Traditional Arabic" w:cs="Traditional Arabic"/>
          <w:sz w:val="26"/>
          <w:szCs w:val="26"/>
          <w:lang w:val="en-US"/>
        </w:rPr>
        <w:t>issuing regulatory laws related to the independence of the judiciary, installing institutional bodies supervising judicial affairs, and adopting a code of judicial ethics, in addition to aligning legislative texts with the constitution and international obligations</w:t>
      </w:r>
      <w:r w:rsidR="00D5275D">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by issuing laws on combating money-laundering and terrorism</w:t>
      </w:r>
      <w:r w:rsidR="00D5275D">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crimes, regulating the practice of forensic</w:t>
      </w:r>
      <w:r w:rsidR="00D5275D">
        <w:rPr>
          <w:rFonts w:ascii="Traditional Arabic" w:hAnsi="Traditional Arabic" w:cs="Traditional Arabic"/>
          <w:sz w:val="26"/>
          <w:szCs w:val="26"/>
          <w:lang w:val="en-US"/>
        </w:rPr>
        <w:t>s</w:t>
      </w:r>
      <w:r w:rsidRPr="007A1564">
        <w:rPr>
          <w:rFonts w:ascii="Traditional Arabic" w:hAnsi="Traditional Arabic" w:cs="Traditional Arabic"/>
          <w:sz w:val="26"/>
          <w:szCs w:val="26"/>
          <w:lang w:val="en-US"/>
        </w:rPr>
        <w:t xml:space="preserve">, alternative </w:t>
      </w:r>
      <w:r w:rsidR="00D5275D">
        <w:rPr>
          <w:rFonts w:ascii="Traditional Arabic" w:hAnsi="Traditional Arabic" w:cs="Traditional Arabic"/>
          <w:sz w:val="26"/>
          <w:szCs w:val="26"/>
          <w:lang w:val="en-US"/>
        </w:rPr>
        <w:t>sanctions</w:t>
      </w:r>
      <w:r w:rsidRPr="007A1564">
        <w:rPr>
          <w:rFonts w:ascii="Traditional Arabic" w:hAnsi="Traditional Arabic" w:cs="Traditional Arabic"/>
          <w:sz w:val="26"/>
          <w:szCs w:val="26"/>
          <w:lang w:val="en-US"/>
        </w:rPr>
        <w:t xml:space="preserve">, organizing and managing </w:t>
      </w:r>
      <w:r w:rsidR="00D5275D" w:rsidRPr="00D5275D">
        <w:rPr>
          <w:rFonts w:ascii="Traditional Arabic" w:hAnsi="Traditional Arabic" w:cs="Traditional Arabic"/>
          <w:sz w:val="26"/>
          <w:szCs w:val="26"/>
          <w:lang w:val="en-US"/>
        </w:rPr>
        <w:t>p</w:t>
      </w:r>
      <w:r w:rsidR="00D5275D">
        <w:rPr>
          <w:rFonts w:ascii="Traditional Arabic" w:hAnsi="Traditional Arabic" w:cs="Traditional Arabic"/>
          <w:sz w:val="26"/>
          <w:szCs w:val="26"/>
          <w:lang w:val="en-US"/>
        </w:rPr>
        <w:t>enitentiary</w:t>
      </w:r>
      <w:r w:rsidRPr="007A1564">
        <w:rPr>
          <w:rFonts w:ascii="Traditional Arabic" w:hAnsi="Traditional Arabic" w:cs="Traditional Arabic"/>
          <w:sz w:val="26"/>
          <w:szCs w:val="26"/>
          <w:lang w:val="en-US"/>
        </w:rPr>
        <w:t xml:space="preserve"> institutions, as well as preparing two projects to review the Code of </w:t>
      </w:r>
      <w:r w:rsidR="00D5275D">
        <w:rPr>
          <w:rFonts w:ascii="Traditional Arabic" w:hAnsi="Traditional Arabic" w:cs="Traditional Arabic"/>
          <w:sz w:val="26"/>
          <w:szCs w:val="26"/>
          <w:lang w:val="en-US"/>
        </w:rPr>
        <w:t>Penal</w:t>
      </w:r>
      <w:r w:rsidR="00D5275D"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Procedure and the </w:t>
      </w:r>
      <w:r w:rsidR="00D5275D">
        <w:rPr>
          <w:rFonts w:ascii="Traditional Arabic" w:hAnsi="Traditional Arabic" w:cs="Traditional Arabic"/>
          <w:sz w:val="26"/>
          <w:szCs w:val="26"/>
          <w:lang w:val="en-US"/>
        </w:rPr>
        <w:t>Penal</w:t>
      </w:r>
      <w:r w:rsidR="00D5275D"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Code, and projects to review laws to qualify professions supporting the judiciary.</w:t>
      </w:r>
    </w:p>
    <w:p w14:paraId="4840A806" w14:textId="1D68B951" w:rsidR="007E513C" w:rsidRDefault="00D5275D" w:rsidP="007A1564">
      <w:pPr>
        <w:spacing w:after="200" w:line="240" w:lineRule="auto"/>
        <w:ind w:left="-142" w:right="-142" w:firstLine="851"/>
        <w:jc w:val="both"/>
        <w:rPr>
          <w:rFonts w:ascii="Traditional Arabic" w:hAnsi="Traditional Arabic" w:cs="Traditional Arabic"/>
          <w:sz w:val="26"/>
          <w:szCs w:val="26"/>
        </w:rPr>
      </w:pPr>
      <w:r w:rsidRPr="00D5275D">
        <w:rPr>
          <w:rFonts w:ascii="Traditional Arabic" w:hAnsi="Traditional Arabic" w:cs="Traditional Arabic"/>
          <w:sz w:val="26"/>
          <w:szCs w:val="26"/>
          <w:lang w:val="en-US"/>
        </w:rPr>
        <w:t>Efforts have been made to develop judicial oversight mechanisms, activate the guiding plan for the digital transformation of justice, rationalize the judicial map to facilitate access to justice, and launch programs to reduce judicial time and evaluate the quality of services and judicial systems, and to disseminate information on judicial work</w:t>
      </w:r>
      <w:r w:rsidR="007E513C" w:rsidRPr="007A1564">
        <w:rPr>
          <w:rFonts w:ascii="Traditional Arabic" w:hAnsi="Traditional Arabic" w:cs="Traditional Arabic"/>
          <w:sz w:val="26"/>
          <w:szCs w:val="26"/>
          <w:rtl/>
        </w:rPr>
        <w:t>.</w:t>
      </w:r>
    </w:p>
    <w:p w14:paraId="50DB1450" w14:textId="77777777" w:rsidR="004F1D54" w:rsidRPr="007A1564" w:rsidRDefault="004F1D54" w:rsidP="007A1564">
      <w:pPr>
        <w:spacing w:after="200" w:line="240" w:lineRule="auto"/>
        <w:ind w:left="-142" w:right="-142" w:firstLine="851"/>
        <w:jc w:val="both"/>
        <w:rPr>
          <w:rFonts w:ascii="Traditional Arabic" w:hAnsi="Traditional Arabic" w:cs="Traditional Arabic"/>
          <w:sz w:val="26"/>
          <w:szCs w:val="26"/>
          <w:lang w:val="en-US"/>
        </w:rPr>
      </w:pPr>
    </w:p>
    <w:p w14:paraId="21D57142" w14:textId="75B282DC" w:rsidR="00614CB1" w:rsidRDefault="000A75F1"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lastRenderedPageBreak/>
        <w:t xml:space="preserve">Under </w:t>
      </w:r>
      <w:r w:rsidR="007B01FD">
        <w:rPr>
          <w:rFonts w:ascii="Traditional Arabic" w:hAnsi="Traditional Arabic" w:cs="Traditional Arabic"/>
          <w:sz w:val="26"/>
          <w:szCs w:val="26"/>
          <w:lang w:val="en-US"/>
        </w:rPr>
        <w:t>Royal</w:t>
      </w:r>
      <w:r w:rsidRPr="007A1564">
        <w:rPr>
          <w:rFonts w:ascii="Traditional Arabic" w:hAnsi="Traditional Arabic" w:cs="Traditional Arabic"/>
          <w:sz w:val="26"/>
          <w:szCs w:val="26"/>
          <w:lang w:val="en-US"/>
        </w:rPr>
        <w:t xml:space="preserve"> </w:t>
      </w:r>
      <w:r w:rsidR="007B01FD">
        <w:rPr>
          <w:rFonts w:ascii="Traditional Arabic" w:hAnsi="Traditional Arabic" w:cs="Traditional Arabic"/>
          <w:sz w:val="26"/>
          <w:szCs w:val="26"/>
          <w:lang w:val="en-US"/>
        </w:rPr>
        <w:t>instructions</w:t>
      </w:r>
      <w:r w:rsidRPr="007A1564">
        <w:rPr>
          <w:rFonts w:ascii="Traditional Arabic" w:hAnsi="Traditional Arabic" w:cs="Traditional Arabic"/>
          <w:sz w:val="26"/>
          <w:szCs w:val="26"/>
          <w:lang w:val="en-US"/>
        </w:rPr>
        <w:t xml:space="preserve">, the </w:t>
      </w:r>
      <w:r w:rsidR="007B01FD">
        <w:rPr>
          <w:rFonts w:ascii="Traditional Arabic" w:hAnsi="Traditional Arabic" w:cs="Traditional Arabic"/>
          <w:sz w:val="26"/>
          <w:szCs w:val="26"/>
          <w:lang w:val="en-US"/>
        </w:rPr>
        <w:t xml:space="preserve">project to review the </w:t>
      </w:r>
      <w:r w:rsidRPr="007A1564">
        <w:rPr>
          <w:rFonts w:ascii="Traditional Arabic" w:hAnsi="Traditional Arabic" w:cs="Traditional Arabic"/>
          <w:sz w:val="26"/>
          <w:szCs w:val="26"/>
          <w:lang w:val="en-US"/>
        </w:rPr>
        <w:t>Family Code within a period of six months</w:t>
      </w:r>
      <w:r w:rsidR="007B01FD">
        <w:rPr>
          <w:rFonts w:ascii="Traditional Arabic" w:hAnsi="Traditional Arabic" w:cs="Traditional Arabic"/>
          <w:sz w:val="26"/>
          <w:szCs w:val="26"/>
          <w:lang w:val="en-US"/>
        </w:rPr>
        <w:t xml:space="preserve"> was launched</w:t>
      </w:r>
      <w:r w:rsidRPr="007A1564">
        <w:rPr>
          <w:rFonts w:ascii="Traditional Arabic" w:hAnsi="Traditional Arabic" w:cs="Traditional Arabic"/>
          <w:sz w:val="26"/>
          <w:szCs w:val="26"/>
          <w:lang w:val="en-US"/>
        </w:rPr>
        <w:t>, with a broad consultative approach, so as to enhance the protection of</w:t>
      </w:r>
      <w:r w:rsidR="007B01FD" w:rsidRPr="007B01FD">
        <w:rPr>
          <w:rFonts w:ascii="Traditional Arabic" w:hAnsi="Traditional Arabic" w:cs="Traditional Arabic"/>
          <w:sz w:val="26"/>
          <w:szCs w:val="26"/>
          <w:lang w:val="en-US"/>
        </w:rPr>
        <w:t xml:space="preserve"> rights a</w:t>
      </w:r>
      <w:r w:rsidR="007B01FD">
        <w:rPr>
          <w:rFonts w:ascii="Traditional Arabic" w:hAnsi="Traditional Arabic" w:cs="Traditional Arabic"/>
          <w:sz w:val="26"/>
          <w:szCs w:val="26"/>
          <w:lang w:val="en-US"/>
        </w:rPr>
        <w:t>nd freedoms for women and men to consecrate</w:t>
      </w:r>
      <w:r w:rsidR="007B01FD" w:rsidRPr="007B01FD">
        <w:rPr>
          <w:rFonts w:ascii="Traditional Arabic" w:hAnsi="Traditional Arabic" w:cs="Traditional Arabic"/>
          <w:sz w:val="26"/>
          <w:szCs w:val="26"/>
          <w:lang w:val="en-US"/>
        </w:rPr>
        <w:t xml:space="preserve"> the principle of equality</w:t>
      </w:r>
      <w:r w:rsidR="009276F9">
        <w:rPr>
          <w:rFonts w:ascii="Traditional Arabic" w:hAnsi="Traditional Arabic" w:cs="Traditional Arabic"/>
          <w:sz w:val="26"/>
          <w:szCs w:val="26"/>
          <w:lang w:val="en-US"/>
        </w:rPr>
        <w:t>,</w:t>
      </w:r>
      <w:r w:rsidR="007B01FD" w:rsidRPr="007B01FD">
        <w:rPr>
          <w:rFonts w:ascii="Traditional Arabic" w:hAnsi="Traditional Arabic" w:cs="Traditional Arabic"/>
          <w:sz w:val="26"/>
          <w:szCs w:val="26"/>
          <w:lang w:val="en-US"/>
        </w:rPr>
        <w:t xml:space="preserve"> achieve fam</w:t>
      </w:r>
      <w:r w:rsidR="009276F9">
        <w:rPr>
          <w:rFonts w:ascii="Traditional Arabic" w:hAnsi="Traditional Arabic" w:cs="Traditional Arabic"/>
          <w:sz w:val="26"/>
          <w:szCs w:val="26"/>
          <w:lang w:val="en-US"/>
        </w:rPr>
        <w:t>ily balance and cohesion, and</w:t>
      </w:r>
      <w:r w:rsidR="007B01FD" w:rsidRPr="007B01FD">
        <w:rPr>
          <w:rFonts w:ascii="Traditional Arabic" w:hAnsi="Traditional Arabic" w:cs="Traditional Arabic"/>
          <w:sz w:val="26"/>
          <w:szCs w:val="26"/>
          <w:lang w:val="en-US"/>
        </w:rPr>
        <w:t xml:space="preserve"> protect the best interest of the child.</w:t>
      </w:r>
    </w:p>
    <w:p w14:paraId="5B9C0FB6" w14:textId="5C5339FE" w:rsidR="000A75F1" w:rsidRPr="007A1564" w:rsidRDefault="00614CB1" w:rsidP="007A1564">
      <w:pPr>
        <w:spacing w:after="200" w:line="240" w:lineRule="auto"/>
        <w:ind w:left="-144" w:right="-142" w:firstLine="851"/>
        <w:jc w:val="both"/>
        <w:rPr>
          <w:rFonts w:ascii="Traditional Arabic" w:hAnsi="Traditional Arabic" w:cs="Traditional Arabic"/>
          <w:sz w:val="26"/>
          <w:szCs w:val="26"/>
          <w:lang w:val="en-US"/>
        </w:rPr>
      </w:pPr>
      <w:r w:rsidRPr="00614CB1">
        <w:rPr>
          <w:rFonts w:ascii="Traditional Arabic" w:hAnsi="Traditional Arabic" w:cs="Traditional Arabic"/>
          <w:sz w:val="26"/>
          <w:szCs w:val="26"/>
          <w:lang w:val="en-US"/>
        </w:rPr>
        <w:t xml:space="preserve">It should be emphasized that national legislation, in addition to the </w:t>
      </w:r>
      <w:r>
        <w:rPr>
          <w:rFonts w:ascii="Traditional Arabic" w:hAnsi="Traditional Arabic" w:cs="Traditional Arabic"/>
          <w:sz w:val="26"/>
          <w:szCs w:val="26"/>
          <w:lang w:val="en-US"/>
        </w:rPr>
        <w:t>penal</w:t>
      </w:r>
      <w:r w:rsidRPr="00614CB1">
        <w:rPr>
          <w:rFonts w:ascii="Traditional Arabic" w:hAnsi="Traditional Arabic" w:cs="Traditional Arabic"/>
          <w:sz w:val="26"/>
          <w:szCs w:val="26"/>
          <w:lang w:val="en-US"/>
        </w:rPr>
        <w:t xml:space="preserve"> system, prohibits discrimination in all its forms at the level of the legal system related to the fields of regulating political parties, unions, associations, press and publishing, employment, trade, investment, and others.</w:t>
      </w:r>
    </w:p>
    <w:p w14:paraId="7894DE8C" w14:textId="233715E6" w:rsidR="00566417" w:rsidRPr="007A1564" w:rsidRDefault="00AC7FF4" w:rsidP="007A1564">
      <w:pPr>
        <w:spacing w:after="200" w:line="240" w:lineRule="auto"/>
        <w:ind w:left="-144" w:right="-142" w:firstLine="851"/>
        <w:jc w:val="both"/>
        <w:rPr>
          <w:rFonts w:ascii="Traditional Arabic" w:hAnsi="Traditional Arabic" w:cs="Traditional Arabic"/>
          <w:sz w:val="26"/>
          <w:szCs w:val="26"/>
          <w:lang w:val="en-US"/>
        </w:rPr>
      </w:pPr>
      <w:r>
        <w:rPr>
          <w:rFonts w:ascii="Traditional Arabic" w:hAnsi="Traditional Arabic" w:cs="Traditional Arabic"/>
          <w:sz w:val="26"/>
          <w:szCs w:val="26"/>
          <w:lang w:val="en-US"/>
        </w:rPr>
        <w:t>To</w:t>
      </w:r>
      <w:r w:rsidR="00566417" w:rsidRPr="007A1564">
        <w:rPr>
          <w:rFonts w:ascii="Traditional Arabic" w:hAnsi="Traditional Arabic" w:cs="Traditional Arabic"/>
          <w:sz w:val="26"/>
          <w:szCs w:val="26"/>
          <w:lang w:val="en-US"/>
        </w:rPr>
        <w:t xml:space="preserve"> promote freedom of the press and publishing</w:t>
      </w:r>
      <w:r>
        <w:rPr>
          <w:rFonts w:ascii="Traditional Arabic" w:hAnsi="Traditional Arabic" w:cs="Traditional Arabic"/>
          <w:sz w:val="26"/>
          <w:szCs w:val="26"/>
          <w:lang w:val="en-US"/>
        </w:rPr>
        <w:t>,</w:t>
      </w:r>
      <w:r w:rsidR="00566417" w:rsidRPr="007A1564">
        <w:rPr>
          <w:rFonts w:ascii="Traditional Arabic" w:hAnsi="Traditional Arabic" w:cs="Traditional Arabic"/>
          <w:sz w:val="26"/>
          <w:szCs w:val="26"/>
          <w:lang w:val="en-US"/>
        </w:rPr>
        <w:t xml:space="preserve"> </w:t>
      </w:r>
      <w:r>
        <w:rPr>
          <w:rFonts w:ascii="Traditional Arabic" w:hAnsi="Traditional Arabic" w:cs="Traditional Arabic"/>
          <w:sz w:val="26"/>
          <w:szCs w:val="26"/>
          <w:lang w:val="en-US"/>
        </w:rPr>
        <w:t xml:space="preserve">several actions were taken, namely the adoption of </w:t>
      </w:r>
      <w:r w:rsidR="00566417" w:rsidRPr="007A1564">
        <w:rPr>
          <w:rFonts w:ascii="Traditional Arabic" w:hAnsi="Traditional Arabic" w:cs="Traditional Arabic"/>
          <w:sz w:val="26"/>
          <w:szCs w:val="26"/>
          <w:lang w:val="en-US"/>
        </w:rPr>
        <w:t xml:space="preserve">a new Press and Publishing Code, the establishment of a National Press Council as a body for </w:t>
      </w:r>
      <w:r>
        <w:rPr>
          <w:rFonts w:ascii="Traditional Arabic" w:hAnsi="Traditional Arabic" w:cs="Traditional Arabic"/>
          <w:sz w:val="26"/>
          <w:szCs w:val="26"/>
          <w:lang w:val="en-US"/>
        </w:rPr>
        <w:t xml:space="preserve">journalistic profession </w:t>
      </w:r>
      <w:r w:rsidR="00566417" w:rsidRPr="007A1564">
        <w:rPr>
          <w:rFonts w:ascii="Traditional Arabic" w:hAnsi="Traditional Arabic" w:cs="Traditional Arabic"/>
          <w:sz w:val="26"/>
          <w:szCs w:val="26"/>
          <w:lang w:val="en-US"/>
        </w:rPr>
        <w:t>self-regulation</w:t>
      </w:r>
      <w:r>
        <w:rPr>
          <w:rFonts w:ascii="Traditional Arabic" w:hAnsi="Traditional Arabic" w:cs="Traditional Arabic"/>
          <w:sz w:val="26"/>
          <w:szCs w:val="26"/>
          <w:lang w:val="en-US"/>
        </w:rPr>
        <w:t>,</w:t>
      </w:r>
      <w:r w:rsidR="00566417" w:rsidRPr="007A1564">
        <w:rPr>
          <w:rFonts w:ascii="Traditional Arabic" w:hAnsi="Traditional Arabic" w:cs="Traditional Arabic"/>
          <w:sz w:val="26"/>
          <w:szCs w:val="26"/>
          <w:lang w:val="en-US"/>
        </w:rPr>
        <w:t xml:space="preserve"> and the adoption of regulatory measures to support the press, publishing, printing and distribution, as well as openness to digital media and electronic services. The law related to the right to obtain information was also adopted and is being implemented</w:t>
      </w:r>
      <w:r w:rsidR="00566417" w:rsidRPr="007A1564">
        <w:rPr>
          <w:rFonts w:ascii="Traditional Arabic" w:hAnsi="Traditional Arabic" w:cs="Traditional Arabic"/>
          <w:sz w:val="26"/>
          <w:szCs w:val="26"/>
          <w:rtl/>
          <w:lang w:val="en-US"/>
        </w:rPr>
        <w:t>.</w:t>
      </w:r>
    </w:p>
    <w:p w14:paraId="3EC2EC3A" w14:textId="739652B1" w:rsidR="00566417" w:rsidRPr="007A1564" w:rsidRDefault="00566417"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As a reflection of the obligations relating to freedom of association, civil act</w:t>
      </w:r>
      <w:r w:rsidR="00AC7FF4">
        <w:rPr>
          <w:rFonts w:ascii="Traditional Arabic" w:hAnsi="Traditional Arabic" w:cs="Traditional Arabic"/>
          <w:sz w:val="26"/>
          <w:szCs w:val="26"/>
          <w:lang w:val="en-US"/>
        </w:rPr>
        <w:t>ion</w:t>
      </w:r>
      <w:r w:rsidRPr="007A1564">
        <w:rPr>
          <w:rFonts w:ascii="Traditional Arabic" w:hAnsi="Traditional Arabic" w:cs="Traditional Arabic"/>
          <w:sz w:val="26"/>
          <w:szCs w:val="26"/>
          <w:lang w:val="en-US"/>
        </w:rPr>
        <w:t xml:space="preserve"> has increasingly grown, both quantitatively and qualitatively. The number of associations registered in Morocco has reached approximately 268</w:t>
      </w:r>
      <w:r w:rsidR="00AC7FF4">
        <w:rPr>
          <w:rFonts w:ascii="Traditional Arabic" w:hAnsi="Traditional Arabic" w:cs="Traditional Arabic"/>
          <w:sz w:val="26"/>
          <w:szCs w:val="26"/>
          <w:lang w:val="en-US"/>
        </w:rPr>
        <w:t>.000</w:t>
      </w:r>
      <w:r w:rsidRPr="007A1564">
        <w:rPr>
          <w:rFonts w:ascii="Traditional Arabic" w:hAnsi="Traditional Arabic" w:cs="Traditional Arabic"/>
          <w:sz w:val="26"/>
          <w:szCs w:val="26"/>
          <w:lang w:val="en-US"/>
        </w:rPr>
        <w:t xml:space="preserve"> legally established associations covering all parts of the Kingdom, working in various fields and dealing with various issues, including topics concern</w:t>
      </w:r>
      <w:r w:rsidR="00AC7FF4">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discrimination, culture, Amazigh language</w:t>
      </w:r>
      <w:r w:rsidR="00AC7FF4">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Hassani culture. These associations also contribute to </w:t>
      </w:r>
      <w:r w:rsidR="00AC7FF4">
        <w:rPr>
          <w:rFonts w:ascii="Traditional Arabic" w:hAnsi="Traditional Arabic" w:cs="Traditional Arabic"/>
          <w:sz w:val="26"/>
          <w:szCs w:val="26"/>
          <w:lang w:val="en-US"/>
        </w:rPr>
        <w:t>promoting participatory democracy.</w:t>
      </w:r>
    </w:p>
    <w:p w14:paraId="5936AAEF" w14:textId="228C6070" w:rsidR="00566417" w:rsidRPr="007A1564" w:rsidRDefault="00566417"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the same framework, my country is keen to guarantee the freedom of public </w:t>
      </w:r>
      <w:r w:rsidR="00B00AD3">
        <w:rPr>
          <w:rFonts w:ascii="Traditional Arabic" w:hAnsi="Traditional Arabic" w:cs="Traditional Arabic"/>
          <w:sz w:val="26"/>
          <w:szCs w:val="26"/>
          <w:lang w:val="en-US"/>
        </w:rPr>
        <w:t xml:space="preserve">assembly </w:t>
      </w:r>
      <w:r w:rsidRPr="007A1564">
        <w:rPr>
          <w:rFonts w:ascii="Traditional Arabic" w:hAnsi="Traditional Arabic" w:cs="Traditional Arabic"/>
          <w:sz w:val="26"/>
          <w:szCs w:val="26"/>
          <w:lang w:val="en-US"/>
        </w:rPr>
        <w:t>and to ensure the exercise of peaceful protest in accordance with the law</w:t>
      </w:r>
      <w:r w:rsidR="00B00AD3">
        <w:rPr>
          <w:rFonts w:ascii="Traditional Arabic" w:hAnsi="Traditional Arabic" w:cs="Traditional Arabic"/>
          <w:sz w:val="26"/>
          <w:szCs w:val="26"/>
          <w:lang w:val="en-US"/>
        </w:rPr>
        <w:t xml:space="preserve"> and</w:t>
      </w:r>
      <w:r w:rsidRPr="007A1564">
        <w:rPr>
          <w:rFonts w:ascii="Traditional Arabic" w:hAnsi="Traditional Arabic" w:cs="Traditional Arabic"/>
          <w:sz w:val="26"/>
          <w:szCs w:val="26"/>
          <w:lang w:val="en-US"/>
        </w:rPr>
        <w:t xml:space="preserve"> without any restrictions, in order to allow citizens to express their views and issues. Every year, more than 7,000 forms of protest are registered, most of them </w:t>
      </w:r>
      <w:r w:rsidR="00B00AD3">
        <w:rPr>
          <w:rFonts w:ascii="Traditional Arabic" w:hAnsi="Traditional Arabic" w:cs="Traditional Arabic"/>
          <w:sz w:val="26"/>
          <w:szCs w:val="26"/>
          <w:lang w:val="en-US"/>
        </w:rPr>
        <w:t xml:space="preserve">are carried </w:t>
      </w:r>
      <w:r w:rsidRPr="007A1564">
        <w:rPr>
          <w:rFonts w:ascii="Traditional Arabic" w:hAnsi="Traditional Arabic" w:cs="Traditional Arabic"/>
          <w:sz w:val="26"/>
          <w:szCs w:val="26"/>
          <w:lang w:val="en-US"/>
        </w:rPr>
        <w:t>in normal and peaceful conditions</w:t>
      </w:r>
      <w:r w:rsidR="00B00AD3">
        <w:rPr>
          <w:rFonts w:ascii="Traditional Arabic" w:hAnsi="Traditional Arabic" w:cs="Traditional Arabic"/>
          <w:sz w:val="26"/>
          <w:szCs w:val="26"/>
          <w:lang w:val="en-US"/>
        </w:rPr>
        <w:t>, while</w:t>
      </w:r>
      <w:r w:rsidRPr="007A1564">
        <w:rPr>
          <w:rFonts w:ascii="Traditional Arabic" w:hAnsi="Traditional Arabic" w:cs="Traditional Arabic"/>
          <w:sz w:val="26"/>
          <w:szCs w:val="26"/>
          <w:lang w:val="en-US"/>
        </w:rPr>
        <w:t xml:space="preserve"> public authorities make sure to supervise them and protect those concerned</w:t>
      </w:r>
      <w:r w:rsidRPr="007A1564">
        <w:rPr>
          <w:rFonts w:ascii="Traditional Arabic" w:hAnsi="Traditional Arabic" w:cs="Traditional Arabic"/>
          <w:sz w:val="26"/>
          <w:szCs w:val="26"/>
          <w:rtl/>
          <w:lang w:val="en-US"/>
        </w:rPr>
        <w:t>.</w:t>
      </w:r>
    </w:p>
    <w:p w14:paraId="7D14504D" w14:textId="4B524DB1" w:rsidR="00DC3205" w:rsidRDefault="00DC3205"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order to consolidate </w:t>
      </w:r>
      <w:r w:rsidR="00FE1C3A">
        <w:rPr>
          <w:rFonts w:ascii="Traditional Arabic" w:hAnsi="Traditional Arabic" w:cs="Traditional Arabic"/>
          <w:sz w:val="26"/>
          <w:szCs w:val="26"/>
          <w:lang w:val="en-US"/>
        </w:rPr>
        <w:t xml:space="preserve">the invested </w:t>
      </w:r>
      <w:r w:rsidRPr="007A1564">
        <w:rPr>
          <w:rFonts w:ascii="Traditional Arabic" w:hAnsi="Traditional Arabic" w:cs="Traditional Arabic"/>
          <w:sz w:val="26"/>
          <w:szCs w:val="26"/>
          <w:lang w:val="en-US"/>
        </w:rPr>
        <w:t xml:space="preserve">efforts </w:t>
      </w:r>
      <w:r w:rsidR="00FE1C3A">
        <w:rPr>
          <w:rFonts w:ascii="Traditional Arabic" w:hAnsi="Traditional Arabic" w:cs="Traditional Arabic"/>
          <w:sz w:val="26"/>
          <w:szCs w:val="26"/>
          <w:lang w:val="en-US"/>
        </w:rPr>
        <w:t>in</w:t>
      </w:r>
      <w:r w:rsidRPr="007A1564">
        <w:rPr>
          <w:rFonts w:ascii="Traditional Arabic" w:hAnsi="Traditional Arabic" w:cs="Traditional Arabic"/>
          <w:sz w:val="26"/>
          <w:szCs w:val="26"/>
          <w:lang w:val="en-US"/>
        </w:rPr>
        <w:t xml:space="preserve"> promot</w:t>
      </w:r>
      <w:r w:rsidR="00FE1C3A">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w:t>
      </w:r>
      <w:r w:rsidR="00FE1C3A">
        <w:rPr>
          <w:rFonts w:ascii="Traditional Arabic" w:hAnsi="Traditional Arabic" w:cs="Traditional Arabic"/>
          <w:sz w:val="26"/>
          <w:szCs w:val="26"/>
          <w:lang w:val="en-US"/>
        </w:rPr>
        <w:t xml:space="preserve">the enjoyment of the </w:t>
      </w:r>
      <w:r w:rsidRPr="007A1564">
        <w:rPr>
          <w:rFonts w:ascii="Traditional Arabic" w:hAnsi="Traditional Arabic" w:cs="Traditional Arabic"/>
          <w:sz w:val="26"/>
          <w:szCs w:val="26"/>
          <w:lang w:val="en-US"/>
        </w:rPr>
        <w:t xml:space="preserve">different </w:t>
      </w:r>
      <w:r w:rsidR="00FE1C3A">
        <w:rPr>
          <w:rFonts w:ascii="Traditional Arabic" w:hAnsi="Traditional Arabic" w:cs="Traditional Arabic"/>
          <w:sz w:val="26"/>
          <w:szCs w:val="26"/>
          <w:lang w:val="en-US"/>
        </w:rPr>
        <w:t xml:space="preserve">categories </w:t>
      </w:r>
      <w:r w:rsidRPr="007A1564">
        <w:rPr>
          <w:rFonts w:ascii="Traditional Arabic" w:hAnsi="Traditional Arabic" w:cs="Traditional Arabic"/>
          <w:sz w:val="26"/>
          <w:szCs w:val="26"/>
          <w:lang w:val="en-US"/>
        </w:rPr>
        <w:t>of human rights, our country has chosen to prepare a national plan of action on democracy and human rights aimed at consolidating and harmonizing national choices, which the current Government committed in its 2021-2026 program to update as part of the strategic planning approach</w:t>
      </w:r>
      <w:r w:rsidRPr="007A1564">
        <w:rPr>
          <w:rFonts w:ascii="Traditional Arabic" w:hAnsi="Traditional Arabic" w:cs="Traditional Arabic"/>
          <w:sz w:val="26"/>
          <w:szCs w:val="26"/>
          <w:rtl/>
          <w:lang w:val="en-US"/>
        </w:rPr>
        <w:t>.</w:t>
      </w:r>
    </w:p>
    <w:p w14:paraId="7FA7325A" w14:textId="77777777" w:rsidR="004F1D54" w:rsidRPr="007A1564" w:rsidRDefault="004F1D54" w:rsidP="007A1564">
      <w:pPr>
        <w:spacing w:after="200" w:line="240" w:lineRule="auto"/>
        <w:ind w:left="-144" w:right="-142" w:firstLine="851"/>
        <w:jc w:val="both"/>
        <w:rPr>
          <w:rFonts w:ascii="Traditional Arabic" w:hAnsi="Traditional Arabic" w:cs="Traditional Arabic"/>
          <w:sz w:val="26"/>
          <w:szCs w:val="26"/>
          <w:lang w:val="en-US"/>
        </w:rPr>
      </w:pPr>
    </w:p>
    <w:p w14:paraId="43F46644" w14:textId="2F7DBCAE" w:rsidR="00EA1548" w:rsidRPr="007A1564" w:rsidRDefault="00EA1548"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lastRenderedPageBreak/>
        <w:t>Madam Chairperson,</w:t>
      </w:r>
    </w:p>
    <w:p w14:paraId="1A0FC873" w14:textId="1408C831" w:rsidR="00011A2C" w:rsidRPr="007A1564" w:rsidRDefault="00EA1548"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The Kingdom of Morocco </w:t>
      </w:r>
      <w:r w:rsidR="00FE1C3A">
        <w:rPr>
          <w:rFonts w:ascii="Traditional Arabic" w:hAnsi="Traditional Arabic" w:cs="Traditional Arabic"/>
          <w:sz w:val="26"/>
          <w:szCs w:val="26"/>
          <w:lang w:val="en-US"/>
        </w:rPr>
        <w:t xml:space="preserve">has been keen to adopt a </w:t>
      </w:r>
      <w:r w:rsidRPr="007A1564">
        <w:rPr>
          <w:rFonts w:ascii="Traditional Arabic" w:hAnsi="Traditional Arabic" w:cs="Traditional Arabic"/>
          <w:sz w:val="26"/>
          <w:szCs w:val="26"/>
          <w:lang w:val="en-US"/>
        </w:rPr>
        <w:t xml:space="preserve">new and integrated cultural policy </w:t>
      </w:r>
      <w:r w:rsidR="00FE1C3A">
        <w:rPr>
          <w:rFonts w:ascii="Traditional Arabic" w:hAnsi="Traditional Arabic" w:cs="Traditional Arabic"/>
          <w:sz w:val="26"/>
          <w:szCs w:val="26"/>
          <w:lang w:val="en-US"/>
        </w:rPr>
        <w:t>aiming</w:t>
      </w:r>
      <w:r w:rsidRPr="007A1564">
        <w:rPr>
          <w:rFonts w:ascii="Traditional Arabic" w:hAnsi="Traditional Arabic" w:cs="Traditional Arabic"/>
          <w:sz w:val="26"/>
          <w:szCs w:val="26"/>
          <w:lang w:val="en-US"/>
        </w:rPr>
        <w:t xml:space="preserve"> to value the material and </w:t>
      </w:r>
      <w:r w:rsidR="00011A2C" w:rsidRPr="007A1564">
        <w:rPr>
          <w:rFonts w:ascii="Traditional Arabic" w:hAnsi="Traditional Arabic" w:cs="Traditional Arabic"/>
          <w:sz w:val="26"/>
          <w:szCs w:val="26"/>
          <w:lang w:val="en-US"/>
        </w:rPr>
        <w:t>immaterial</w:t>
      </w:r>
      <w:r w:rsidRPr="007A1564">
        <w:rPr>
          <w:rFonts w:ascii="Traditional Arabic" w:hAnsi="Traditional Arabic" w:cs="Traditional Arabic"/>
          <w:sz w:val="26"/>
          <w:szCs w:val="26"/>
          <w:lang w:val="en-US"/>
        </w:rPr>
        <w:t xml:space="preserve"> national cultural capital, rehabilitate public cultural facilities ensur</w:t>
      </w:r>
      <w:r w:rsidR="00FE1C3A">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w:t>
      </w:r>
      <w:r w:rsidR="00011A2C" w:rsidRPr="007A1564">
        <w:rPr>
          <w:rFonts w:ascii="Traditional Arabic" w:hAnsi="Traditional Arabic" w:cs="Traditional Arabic"/>
          <w:sz w:val="26"/>
          <w:szCs w:val="26"/>
          <w:lang w:val="en-US"/>
        </w:rPr>
        <w:t xml:space="preserve">proximity </w:t>
      </w:r>
      <w:r w:rsidRPr="007A1564">
        <w:rPr>
          <w:rFonts w:ascii="Traditional Arabic" w:hAnsi="Traditional Arabic" w:cs="Traditional Arabic"/>
          <w:sz w:val="26"/>
          <w:szCs w:val="26"/>
          <w:lang w:val="en-US"/>
        </w:rPr>
        <w:t xml:space="preserve">and </w:t>
      </w:r>
      <w:r w:rsidR="00FE1C3A" w:rsidRPr="007A1564">
        <w:rPr>
          <w:rFonts w:ascii="Traditional Arabic" w:hAnsi="Traditional Arabic" w:cs="Traditional Arabic"/>
          <w:sz w:val="26"/>
          <w:szCs w:val="26"/>
          <w:lang w:val="en-US"/>
        </w:rPr>
        <w:t>improv</w:t>
      </w:r>
      <w:r w:rsidR="00FE1C3A">
        <w:rPr>
          <w:rFonts w:ascii="Traditional Arabic" w:hAnsi="Traditional Arabic" w:cs="Traditional Arabic"/>
          <w:sz w:val="26"/>
          <w:szCs w:val="26"/>
          <w:lang w:val="en-US"/>
        </w:rPr>
        <w:t>ed</w:t>
      </w:r>
      <w:r w:rsidR="00FE1C3A"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access, creat</w:t>
      </w:r>
      <w:r w:rsidR="00FE1C3A">
        <w:rPr>
          <w:rFonts w:ascii="Traditional Arabic" w:hAnsi="Traditional Arabic" w:cs="Traditional Arabic"/>
          <w:sz w:val="26"/>
          <w:szCs w:val="26"/>
          <w:lang w:val="en-US"/>
        </w:rPr>
        <w:t>e</w:t>
      </w:r>
      <w:r w:rsidRPr="007A1564">
        <w:rPr>
          <w:rFonts w:ascii="Traditional Arabic" w:hAnsi="Traditional Arabic" w:cs="Traditional Arabic"/>
          <w:sz w:val="26"/>
          <w:szCs w:val="26"/>
          <w:lang w:val="en-US"/>
        </w:rPr>
        <w:t xml:space="preserve"> structured cultural projects, </w:t>
      </w:r>
      <w:r w:rsidR="00FE1C3A" w:rsidRPr="007A1564">
        <w:rPr>
          <w:rFonts w:ascii="Traditional Arabic" w:hAnsi="Traditional Arabic" w:cs="Traditional Arabic"/>
          <w:sz w:val="26"/>
          <w:szCs w:val="26"/>
          <w:lang w:val="en-US"/>
        </w:rPr>
        <w:t>encourag</w:t>
      </w:r>
      <w:r w:rsidR="00FE1C3A">
        <w:rPr>
          <w:rFonts w:ascii="Traditional Arabic" w:hAnsi="Traditional Arabic" w:cs="Traditional Arabic"/>
          <w:sz w:val="26"/>
          <w:szCs w:val="26"/>
          <w:lang w:val="en-US"/>
        </w:rPr>
        <w:t>e</w:t>
      </w:r>
      <w:r w:rsidR="00FE1C3A"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pluralistic cultural production, and </w:t>
      </w:r>
      <w:r w:rsidR="00FE1C3A">
        <w:rPr>
          <w:rFonts w:ascii="Traditional Arabic" w:hAnsi="Traditional Arabic" w:cs="Traditional Arabic"/>
          <w:sz w:val="26"/>
          <w:szCs w:val="26"/>
          <w:lang w:val="en-US"/>
        </w:rPr>
        <w:t>allocating</w:t>
      </w:r>
      <w:r w:rsidRPr="007A1564">
        <w:rPr>
          <w:rFonts w:ascii="Traditional Arabic" w:hAnsi="Traditional Arabic" w:cs="Traditional Arabic"/>
          <w:sz w:val="26"/>
          <w:szCs w:val="26"/>
          <w:lang w:val="en-US"/>
        </w:rPr>
        <w:t xml:space="preserve"> all territorial areas with cultural structures respond</w:t>
      </w:r>
      <w:r w:rsidR="00011A2C" w:rsidRPr="007A1564">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to the real needs of the population</w:t>
      </w:r>
      <w:r w:rsidR="00FE1C3A">
        <w:rPr>
          <w:rFonts w:ascii="Traditional Arabic" w:hAnsi="Traditional Arabic" w:cs="Traditional Arabic"/>
          <w:sz w:val="26"/>
          <w:szCs w:val="26"/>
          <w:lang w:val="en-US"/>
        </w:rPr>
        <w:t>.</w:t>
      </w:r>
    </w:p>
    <w:p w14:paraId="6E6918FA" w14:textId="275C8B87" w:rsidR="00011A2C" w:rsidRPr="007A1564" w:rsidRDefault="00011A2C" w:rsidP="007A1564">
      <w:pPr>
        <w:spacing w:after="200" w:line="240" w:lineRule="auto"/>
        <w:ind w:left="-144" w:right="-142" w:firstLine="851"/>
        <w:jc w:val="both"/>
        <w:rPr>
          <w:rFonts w:ascii="Traditional Arabic" w:hAnsi="Traditional Arabic" w:cs="Traditional Arabic"/>
          <w:sz w:val="26"/>
          <w:szCs w:val="26"/>
          <w:lang w:val="en-US" w:eastAsia="fr-FR"/>
        </w:rPr>
      </w:pPr>
      <w:r w:rsidRPr="007A1564">
        <w:rPr>
          <w:rFonts w:ascii="Traditional Arabic" w:hAnsi="Traditional Arabic" w:cs="Traditional Arabic"/>
          <w:sz w:val="26"/>
          <w:szCs w:val="26"/>
          <w:lang w:val="en-US"/>
        </w:rPr>
        <w:t xml:space="preserve">In this regard, care has been taken to adopt and implement the </w:t>
      </w:r>
      <w:r w:rsidR="00FC4F95">
        <w:rPr>
          <w:rFonts w:ascii="Traditional Arabic" w:hAnsi="Traditional Arabic" w:cs="Traditional Arabic"/>
          <w:sz w:val="26"/>
          <w:szCs w:val="26"/>
          <w:lang w:val="en-US"/>
        </w:rPr>
        <w:t>r</w:t>
      </w:r>
      <w:r w:rsidRPr="007A1564">
        <w:rPr>
          <w:rFonts w:ascii="Traditional Arabic" w:hAnsi="Traditional Arabic" w:cs="Traditional Arabic"/>
          <w:sz w:val="26"/>
          <w:szCs w:val="26"/>
          <w:lang w:val="en-US"/>
        </w:rPr>
        <w:t xml:space="preserve">egulatory </w:t>
      </w:r>
      <w:r w:rsidR="00FC4F95">
        <w:rPr>
          <w:rFonts w:ascii="Traditional Arabic" w:hAnsi="Traditional Arabic" w:cs="Traditional Arabic"/>
          <w:sz w:val="26"/>
          <w:szCs w:val="26"/>
          <w:lang w:val="en-US"/>
        </w:rPr>
        <w:t>law</w:t>
      </w:r>
      <w:r w:rsidRPr="007A1564">
        <w:rPr>
          <w:rFonts w:ascii="Traditional Arabic" w:hAnsi="Traditional Arabic" w:cs="Traditional Arabic"/>
          <w:sz w:val="26"/>
          <w:szCs w:val="26"/>
          <w:lang w:val="en-US"/>
        </w:rPr>
        <w:t xml:space="preserve"> on </w:t>
      </w:r>
      <w:r w:rsidR="00FC4F95">
        <w:rPr>
          <w:rFonts w:ascii="Traditional Arabic" w:hAnsi="Traditional Arabic" w:cs="Traditional Arabic"/>
          <w:sz w:val="26"/>
          <w:szCs w:val="26"/>
          <w:lang w:val="en-US"/>
        </w:rPr>
        <w:t xml:space="preserve">the official character of the </w:t>
      </w:r>
      <w:r w:rsidRPr="007A1564">
        <w:rPr>
          <w:rFonts w:ascii="Traditional Arabic" w:hAnsi="Traditional Arabic" w:cs="Traditional Arabic"/>
          <w:sz w:val="26"/>
          <w:szCs w:val="26"/>
          <w:lang w:val="en-US"/>
        </w:rPr>
        <w:t>Amazigh</w:t>
      </w:r>
      <w:r w:rsidR="00FC4F95">
        <w:rPr>
          <w:rFonts w:ascii="Traditional Arabic" w:hAnsi="Traditional Arabic" w:cs="Traditional Arabic"/>
          <w:sz w:val="26"/>
          <w:szCs w:val="26"/>
          <w:lang w:val="en-US"/>
        </w:rPr>
        <w:t xml:space="preserve"> language</w:t>
      </w:r>
      <w:r w:rsidRPr="007A1564">
        <w:rPr>
          <w:rFonts w:ascii="Traditional Arabic" w:hAnsi="Traditional Arabic" w:cs="Traditional Arabic"/>
          <w:sz w:val="26"/>
          <w:szCs w:val="26"/>
          <w:lang w:val="en-US"/>
        </w:rPr>
        <w:t xml:space="preserve"> </w:t>
      </w:r>
      <w:r w:rsidR="00FC4F95" w:rsidRPr="00FC4F95">
        <w:rPr>
          <w:rFonts w:ascii="Traditional Arabic" w:hAnsi="Traditional Arabic" w:cs="Traditional Arabic"/>
          <w:sz w:val="26"/>
          <w:szCs w:val="26"/>
          <w:lang w:val="en-US"/>
        </w:rPr>
        <w:t>and determine how to integrate it in the field of education and in priority areas of public life</w:t>
      </w:r>
      <w:r w:rsidRPr="007A1564">
        <w:rPr>
          <w:rFonts w:ascii="Traditional Arabic" w:hAnsi="Traditional Arabic" w:cs="Traditional Arabic"/>
          <w:sz w:val="26"/>
          <w:szCs w:val="26"/>
          <w:lang w:val="en-US"/>
        </w:rPr>
        <w:t>.</w:t>
      </w:r>
      <w:r w:rsidR="00FC4F95">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The Royal </w:t>
      </w:r>
      <w:r w:rsidR="00F91053">
        <w:rPr>
          <w:rFonts w:ascii="Traditional Arabic" w:hAnsi="Traditional Arabic" w:cs="Traditional Arabic"/>
          <w:sz w:val="26"/>
          <w:szCs w:val="26"/>
          <w:lang w:val="en-US"/>
        </w:rPr>
        <w:t xml:space="preserve">decision to institute </w:t>
      </w:r>
      <w:r w:rsidRPr="007A1564">
        <w:rPr>
          <w:rFonts w:ascii="Traditional Arabic" w:hAnsi="Traditional Arabic" w:cs="Traditional Arabic"/>
          <w:sz w:val="26"/>
          <w:szCs w:val="26"/>
          <w:lang w:val="en-US"/>
        </w:rPr>
        <w:t xml:space="preserve">the Amazigh New Year as an official </w:t>
      </w:r>
      <w:r w:rsidR="00F91053">
        <w:rPr>
          <w:rFonts w:ascii="Traditional Arabic" w:hAnsi="Traditional Arabic" w:cs="Traditional Arabic"/>
          <w:sz w:val="26"/>
          <w:szCs w:val="26"/>
          <w:lang w:val="en-US"/>
        </w:rPr>
        <w:t xml:space="preserve">national </w:t>
      </w:r>
      <w:r w:rsidRPr="007A1564">
        <w:rPr>
          <w:rFonts w:ascii="Traditional Arabic" w:hAnsi="Traditional Arabic" w:cs="Traditional Arabic"/>
          <w:sz w:val="26"/>
          <w:szCs w:val="26"/>
          <w:lang w:val="en-US"/>
        </w:rPr>
        <w:t xml:space="preserve">holiday in Morocco, which the Government has </w:t>
      </w:r>
      <w:r w:rsidR="00F91053">
        <w:rPr>
          <w:rFonts w:ascii="Traditional Arabic" w:hAnsi="Traditional Arabic" w:cs="Traditional Arabic"/>
          <w:sz w:val="26"/>
          <w:szCs w:val="26"/>
          <w:lang w:val="en-US"/>
        </w:rPr>
        <w:t>taken the necessary measures</w:t>
      </w:r>
      <w:r w:rsidRPr="007A1564">
        <w:rPr>
          <w:rFonts w:ascii="Traditional Arabic" w:hAnsi="Traditional Arabic" w:cs="Traditional Arabic"/>
          <w:sz w:val="26"/>
          <w:szCs w:val="26"/>
          <w:lang w:val="en-US"/>
        </w:rPr>
        <w:t xml:space="preserve"> to implement, is a qualit</w:t>
      </w:r>
      <w:r w:rsidR="00F91053">
        <w:rPr>
          <w:rFonts w:ascii="Traditional Arabic" w:hAnsi="Traditional Arabic" w:cs="Traditional Arabic"/>
          <w:sz w:val="26"/>
          <w:szCs w:val="26"/>
          <w:lang w:val="en-US"/>
        </w:rPr>
        <w:t>y</w:t>
      </w:r>
      <w:r w:rsidRPr="007A1564">
        <w:rPr>
          <w:rFonts w:ascii="Traditional Arabic" w:hAnsi="Traditional Arabic" w:cs="Traditional Arabic"/>
          <w:sz w:val="26"/>
          <w:szCs w:val="26"/>
          <w:lang w:val="en-US"/>
        </w:rPr>
        <w:t xml:space="preserve"> initiative that reflects our country's deep attention to th</w:t>
      </w:r>
      <w:r w:rsidR="00F91053">
        <w:rPr>
          <w:rFonts w:ascii="Traditional Arabic" w:hAnsi="Traditional Arabic" w:cs="Traditional Arabic"/>
          <w:sz w:val="26"/>
          <w:szCs w:val="26"/>
          <w:lang w:val="en-US"/>
        </w:rPr>
        <w:t xml:space="preserve">is </w:t>
      </w:r>
      <w:r w:rsidRPr="007A1564">
        <w:rPr>
          <w:rFonts w:ascii="Traditional Arabic" w:hAnsi="Traditional Arabic" w:cs="Traditional Arabic"/>
          <w:sz w:val="26"/>
          <w:szCs w:val="26"/>
          <w:lang w:val="en-US"/>
        </w:rPr>
        <w:t>national project</w:t>
      </w:r>
      <w:r w:rsidR="00F91053">
        <w:rPr>
          <w:rFonts w:ascii="Traditional Arabic" w:hAnsi="Traditional Arabic" w:cs="Traditional Arabic"/>
          <w:sz w:val="26"/>
          <w:szCs w:val="26"/>
          <w:lang w:val="en-US"/>
        </w:rPr>
        <w:t>.</w:t>
      </w:r>
    </w:p>
    <w:p w14:paraId="7FCEB941" w14:textId="3D2C7B8D" w:rsidR="00384705" w:rsidRPr="004F1D54" w:rsidRDefault="00384705" w:rsidP="007A1564">
      <w:pPr>
        <w:spacing w:after="200" w:line="240" w:lineRule="auto"/>
        <w:ind w:left="-144" w:right="-142" w:firstLine="851"/>
        <w:jc w:val="both"/>
        <w:rPr>
          <w:rFonts w:ascii="Traditional Arabic" w:hAnsi="Traditional Arabic" w:cs="Traditional Arabic"/>
          <w:sz w:val="26"/>
          <w:szCs w:val="26"/>
          <w:lang w:val="fr-MA" w:eastAsia="fr-FR"/>
        </w:rPr>
      </w:pPr>
      <w:r w:rsidRPr="007A1564">
        <w:rPr>
          <w:rFonts w:ascii="Traditional Arabic" w:hAnsi="Traditional Arabic" w:cs="Traditional Arabic"/>
          <w:sz w:val="26"/>
          <w:szCs w:val="26"/>
          <w:lang w:val="en-US"/>
        </w:rPr>
        <w:t xml:space="preserve">In conformity with this will, permanent governance mechanisms were created to </w:t>
      </w:r>
      <w:r w:rsidR="00F91053">
        <w:rPr>
          <w:rFonts w:ascii="Traditional Arabic" w:hAnsi="Traditional Arabic" w:cs="Traditional Arabic"/>
          <w:sz w:val="26"/>
          <w:szCs w:val="26"/>
          <w:lang w:val="en-US"/>
        </w:rPr>
        <w:t>follow-up</w:t>
      </w:r>
      <w:r w:rsidRPr="007A1564">
        <w:rPr>
          <w:rFonts w:ascii="Traditional Arabic" w:hAnsi="Traditional Arabic" w:cs="Traditional Arabic"/>
          <w:sz w:val="26"/>
          <w:szCs w:val="26"/>
          <w:lang w:val="en-US"/>
        </w:rPr>
        <w:t xml:space="preserve"> and accompany the </w:t>
      </w:r>
      <w:r w:rsidR="00F91053">
        <w:rPr>
          <w:rFonts w:ascii="Traditional Arabic" w:hAnsi="Traditional Arabic" w:cs="Traditional Arabic"/>
          <w:sz w:val="26"/>
          <w:szCs w:val="26"/>
          <w:lang w:val="en-US"/>
        </w:rPr>
        <w:t>implementation</w:t>
      </w:r>
      <w:r w:rsidR="00F91053"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of an integrated plan </w:t>
      </w:r>
      <w:r w:rsidR="00F91053">
        <w:rPr>
          <w:rFonts w:ascii="Traditional Arabic" w:hAnsi="Traditional Arabic" w:cs="Traditional Arabic"/>
          <w:sz w:val="26"/>
          <w:szCs w:val="26"/>
          <w:lang w:val="en-US"/>
        </w:rPr>
        <w:t xml:space="preserve">to institute the official character </w:t>
      </w:r>
      <w:r w:rsidRPr="007A1564">
        <w:rPr>
          <w:rFonts w:ascii="Traditional Arabic" w:hAnsi="Traditional Arabic" w:cs="Traditional Arabic"/>
          <w:sz w:val="26"/>
          <w:szCs w:val="26"/>
          <w:lang w:val="en-US"/>
        </w:rPr>
        <w:t xml:space="preserve">of the Amazigh language, in the fields of education, legislation and regulation, parliamentary work, litigation, media and communication, </w:t>
      </w:r>
      <w:r w:rsidR="00F91053">
        <w:rPr>
          <w:rFonts w:ascii="Traditional Arabic" w:hAnsi="Traditional Arabic" w:cs="Traditional Arabic"/>
          <w:sz w:val="26"/>
          <w:szCs w:val="26"/>
          <w:lang w:val="en-US"/>
        </w:rPr>
        <w:t xml:space="preserve">and </w:t>
      </w:r>
      <w:r w:rsidRPr="007A1564">
        <w:rPr>
          <w:rFonts w:ascii="Traditional Arabic" w:hAnsi="Traditional Arabic" w:cs="Traditional Arabic"/>
          <w:sz w:val="26"/>
          <w:szCs w:val="26"/>
          <w:lang w:val="en-US"/>
        </w:rPr>
        <w:t xml:space="preserve">various fields of cultural and artistic creativity, and the use of the Amazigh language in public </w:t>
      </w:r>
      <w:r w:rsidR="00F91053">
        <w:rPr>
          <w:rFonts w:ascii="Traditional Arabic" w:hAnsi="Traditional Arabic" w:cs="Traditional Arabic"/>
          <w:sz w:val="26"/>
          <w:szCs w:val="26"/>
          <w:lang w:val="en-US"/>
        </w:rPr>
        <w:t>life</w:t>
      </w:r>
      <w:r w:rsidRPr="007A1564">
        <w:rPr>
          <w:rFonts w:ascii="Traditional Arabic" w:hAnsi="Traditional Arabic" w:cs="Traditional Arabic"/>
          <w:sz w:val="26"/>
          <w:szCs w:val="26"/>
          <w:lang w:val="en-US"/>
        </w:rPr>
        <w:t xml:space="preserve">. </w:t>
      </w:r>
      <w:r w:rsidR="00F91053">
        <w:rPr>
          <w:rFonts w:ascii="Traditional Arabic" w:hAnsi="Traditional Arabic" w:cs="Traditional Arabic"/>
          <w:sz w:val="26"/>
          <w:szCs w:val="26"/>
          <w:lang w:val="en-US"/>
        </w:rPr>
        <w:t>A</w:t>
      </w:r>
      <w:r w:rsidR="00F91053"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special fund </w:t>
      </w:r>
      <w:r w:rsidR="00F91053">
        <w:rPr>
          <w:rFonts w:ascii="Traditional Arabic" w:hAnsi="Traditional Arabic" w:cs="Traditional Arabic"/>
          <w:sz w:val="26"/>
          <w:szCs w:val="26"/>
          <w:lang w:val="en-US"/>
        </w:rPr>
        <w:t xml:space="preserve">was also created </w:t>
      </w:r>
      <w:r w:rsidRPr="007A1564">
        <w:rPr>
          <w:rFonts w:ascii="Traditional Arabic" w:hAnsi="Traditional Arabic" w:cs="Traditional Arabic"/>
          <w:sz w:val="26"/>
          <w:szCs w:val="26"/>
          <w:lang w:val="en-US"/>
        </w:rPr>
        <w:t>for this purpose</w:t>
      </w:r>
      <w:r w:rsidR="00F91053">
        <w:rPr>
          <w:rFonts w:ascii="Traditional Arabic" w:hAnsi="Traditional Arabic" w:cs="Traditional Arabic"/>
          <w:sz w:val="26"/>
          <w:szCs w:val="26"/>
          <w:lang w:val="en-US"/>
        </w:rPr>
        <w:t>.</w:t>
      </w:r>
    </w:p>
    <w:p w14:paraId="1DE8F752" w14:textId="214DD914" w:rsidR="0065781D" w:rsidRPr="007A1564" w:rsidRDefault="0065781D"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According to the same approach, </w:t>
      </w:r>
      <w:r w:rsidR="00C23DA5">
        <w:rPr>
          <w:rFonts w:ascii="Traditional Arabic" w:hAnsi="Traditional Arabic" w:cs="Traditional Arabic"/>
          <w:sz w:val="26"/>
          <w:szCs w:val="26"/>
          <w:lang w:val="en-US"/>
        </w:rPr>
        <w:t>the Kingdom of Morocco has</w:t>
      </w:r>
      <w:r w:rsidR="00C23DA5" w:rsidRPr="0070187B">
        <w:rPr>
          <w:rFonts w:ascii="Traditional Arabic" w:hAnsi="Traditional Arabic" w:cs="Traditional Arabic"/>
          <w:sz w:val="26"/>
          <w:szCs w:val="26"/>
          <w:lang w:val="en-US"/>
        </w:rPr>
        <w:t xml:space="preserve"> paid great attention</w:t>
      </w:r>
      <w:r w:rsidR="00C23DA5">
        <w:rPr>
          <w:rFonts w:ascii="Traditional Arabic" w:hAnsi="Traditional Arabic" w:cs="Traditional Arabic"/>
          <w:sz w:val="26"/>
          <w:szCs w:val="26"/>
          <w:lang w:val="en-US"/>
        </w:rPr>
        <w:t xml:space="preserve"> to </w:t>
      </w:r>
      <w:r w:rsidR="00C23DA5" w:rsidRPr="0002063A">
        <w:rPr>
          <w:rFonts w:ascii="Traditional Arabic" w:hAnsi="Traditional Arabic" w:cs="Traditional Arabic"/>
          <w:sz w:val="26"/>
          <w:szCs w:val="26"/>
          <w:lang w:val="en-US"/>
        </w:rPr>
        <w:t>preserving and valorizing Amazigh culture and heritage through its inventory and documentation, supporting Amazigh cultural and artistic projects and festivals as well as cultural events</w:t>
      </w:r>
      <w:r w:rsidR="00C23DA5" w:rsidRPr="0002063A">
        <w:rPr>
          <w:rFonts w:ascii="Traditional Arabic" w:hAnsi="Traditional Arabic" w:cs="Traditional Arabic"/>
          <w:sz w:val="26"/>
          <w:szCs w:val="26"/>
          <w:rtl/>
          <w:lang w:val="en-US"/>
        </w:rPr>
        <w:t>.</w:t>
      </w:r>
      <w:r w:rsidR="00C23DA5" w:rsidRPr="0070187B">
        <w:rPr>
          <w:rFonts w:ascii="Traditional Arabic" w:hAnsi="Traditional Arabic" w:cs="Traditional Arabic"/>
          <w:sz w:val="26"/>
          <w:szCs w:val="26"/>
          <w:lang w:val="en-US"/>
        </w:rPr>
        <w:t xml:space="preserve"> </w:t>
      </w:r>
      <w:r w:rsidR="00C23DA5" w:rsidRPr="0002063A">
        <w:rPr>
          <w:rFonts w:ascii="Traditional Arabic" w:hAnsi="Traditional Arabic" w:cs="Traditional Arabic"/>
          <w:sz w:val="26"/>
          <w:szCs w:val="26"/>
          <w:lang w:val="en-US"/>
        </w:rPr>
        <w:t>Hassani</w:t>
      </w:r>
      <w:r w:rsidR="00C23DA5" w:rsidRPr="00C23DA5">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culture and heritage have </w:t>
      </w:r>
      <w:r w:rsidR="00C23DA5">
        <w:rPr>
          <w:rFonts w:ascii="Traditional Arabic" w:hAnsi="Traditional Arabic" w:cs="Traditional Arabic"/>
          <w:sz w:val="26"/>
          <w:szCs w:val="26"/>
          <w:lang w:val="en-US"/>
        </w:rPr>
        <w:t xml:space="preserve">also </w:t>
      </w:r>
      <w:r w:rsidRPr="007A1564">
        <w:rPr>
          <w:rFonts w:ascii="Traditional Arabic" w:hAnsi="Traditional Arabic" w:cs="Traditional Arabic"/>
          <w:sz w:val="26"/>
          <w:szCs w:val="26"/>
          <w:lang w:val="en-US"/>
        </w:rPr>
        <w:t xml:space="preserve">received full attention by </w:t>
      </w:r>
      <w:r w:rsidR="007F1668">
        <w:rPr>
          <w:rFonts w:ascii="Traditional Arabic" w:hAnsi="Traditional Arabic" w:cs="Traditional Arabic"/>
          <w:sz w:val="26"/>
          <w:szCs w:val="26"/>
          <w:lang w:val="en-US"/>
        </w:rPr>
        <w:t>enacting</w:t>
      </w:r>
      <w:r w:rsidR="00C23DA5">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specific projects within the framework of implementing the development model for the Kingdom's southern </w:t>
      </w:r>
      <w:r w:rsidR="007F1668">
        <w:rPr>
          <w:rFonts w:ascii="Traditional Arabic" w:hAnsi="Traditional Arabic" w:cs="Traditional Arabic"/>
          <w:sz w:val="26"/>
          <w:szCs w:val="26"/>
          <w:lang w:val="en-US"/>
        </w:rPr>
        <w:t>provinces</w:t>
      </w:r>
      <w:r w:rsidRPr="007A1564">
        <w:rPr>
          <w:rFonts w:ascii="Traditional Arabic" w:hAnsi="Traditional Arabic" w:cs="Traditional Arabic"/>
          <w:sz w:val="26"/>
          <w:szCs w:val="26"/>
          <w:lang w:val="en-US"/>
        </w:rPr>
        <w:t>, aimed at maintaining, rehabilitating</w:t>
      </w:r>
      <w:r w:rsidR="007F1668">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valuing the Hassani cultural heritage, </w:t>
      </w:r>
      <w:r w:rsidR="007F1668">
        <w:rPr>
          <w:rFonts w:ascii="Traditional Arabic" w:hAnsi="Traditional Arabic" w:cs="Traditional Arabic"/>
          <w:sz w:val="26"/>
          <w:szCs w:val="26"/>
          <w:lang w:val="en-US"/>
        </w:rPr>
        <w:t>including</w:t>
      </w:r>
      <w:r w:rsidR="007F1668"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the organization of </w:t>
      </w:r>
      <w:r w:rsidR="007F1668">
        <w:rPr>
          <w:rFonts w:ascii="Traditional Arabic" w:hAnsi="Traditional Arabic" w:cs="Traditional Arabic"/>
          <w:sz w:val="26"/>
          <w:szCs w:val="26"/>
          <w:lang w:val="en-US"/>
        </w:rPr>
        <w:t xml:space="preserve">cultural </w:t>
      </w:r>
      <w:r w:rsidRPr="007A1564">
        <w:rPr>
          <w:rFonts w:ascii="Traditional Arabic" w:hAnsi="Traditional Arabic" w:cs="Traditional Arabic"/>
          <w:sz w:val="26"/>
          <w:szCs w:val="26"/>
          <w:lang w:val="en-US"/>
        </w:rPr>
        <w:t xml:space="preserve">festivals, support for cultural projects and associations, and the activities of the Centre for </w:t>
      </w:r>
      <w:r w:rsidR="007F1668">
        <w:rPr>
          <w:rFonts w:ascii="Traditional Arabic" w:hAnsi="Traditional Arabic" w:cs="Traditional Arabic"/>
          <w:sz w:val="26"/>
          <w:szCs w:val="26"/>
          <w:lang w:val="en-US"/>
        </w:rPr>
        <w:t xml:space="preserve">Hassani </w:t>
      </w:r>
      <w:r w:rsidRPr="007A1564">
        <w:rPr>
          <w:rFonts w:ascii="Traditional Arabic" w:hAnsi="Traditional Arabic" w:cs="Traditional Arabic"/>
          <w:sz w:val="26"/>
          <w:szCs w:val="26"/>
          <w:lang w:val="en-US"/>
        </w:rPr>
        <w:t>Studies and Research</w:t>
      </w:r>
      <w:r w:rsidRPr="007A1564">
        <w:rPr>
          <w:rFonts w:ascii="Traditional Arabic" w:hAnsi="Traditional Arabic" w:cs="Traditional Arabic"/>
          <w:sz w:val="26"/>
          <w:szCs w:val="26"/>
          <w:rtl/>
          <w:lang w:val="en-US"/>
        </w:rPr>
        <w:t>.</w:t>
      </w:r>
    </w:p>
    <w:p w14:paraId="1522BB2C" w14:textId="2ECCAC8D" w:rsidR="00EA6382" w:rsidRPr="007A1564" w:rsidRDefault="00EA6382"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With the same </w:t>
      </w:r>
      <w:r w:rsidR="007F1668">
        <w:rPr>
          <w:rFonts w:ascii="Traditional Arabic" w:hAnsi="Traditional Arabic" w:cs="Traditional Arabic"/>
          <w:sz w:val="26"/>
          <w:szCs w:val="26"/>
          <w:lang w:val="en-US"/>
        </w:rPr>
        <w:t>resolve</w:t>
      </w:r>
      <w:r w:rsidRPr="007A1564">
        <w:rPr>
          <w:rFonts w:ascii="Traditional Arabic" w:hAnsi="Traditional Arabic" w:cs="Traditional Arabic"/>
          <w:sz w:val="26"/>
          <w:szCs w:val="26"/>
          <w:lang w:val="en-US"/>
        </w:rPr>
        <w:t xml:space="preserve">, the Hebrew </w:t>
      </w:r>
      <w:r w:rsidR="007F1668">
        <w:rPr>
          <w:rFonts w:ascii="Traditional Arabic" w:hAnsi="Traditional Arabic" w:cs="Traditional Arabic"/>
          <w:sz w:val="26"/>
          <w:szCs w:val="26"/>
          <w:lang w:val="en-US"/>
        </w:rPr>
        <w:t>tributary</w:t>
      </w:r>
      <w:r w:rsidRPr="007A1564">
        <w:rPr>
          <w:rFonts w:ascii="Traditional Arabic" w:hAnsi="Traditional Arabic" w:cs="Traditional Arabic"/>
          <w:sz w:val="26"/>
          <w:szCs w:val="26"/>
          <w:lang w:val="en-US"/>
        </w:rPr>
        <w:t xml:space="preserve"> to Morocco's cultural heritage has been preserved, valued and protected, through the implementation of projects for the restoration and rehabilitation of a number of Moroccan Jewish neighborhoods and spaces in many historic</w:t>
      </w:r>
      <w:r w:rsidR="007F1668">
        <w:rPr>
          <w:rFonts w:ascii="Traditional Arabic" w:hAnsi="Traditional Arabic" w:cs="Traditional Arabic"/>
          <w:sz w:val="26"/>
          <w:szCs w:val="26"/>
          <w:lang w:val="en-US"/>
        </w:rPr>
        <w:t>al</w:t>
      </w:r>
      <w:r w:rsidRPr="007A1564">
        <w:rPr>
          <w:rFonts w:ascii="Traditional Arabic" w:hAnsi="Traditional Arabic" w:cs="Traditional Arabic"/>
          <w:sz w:val="26"/>
          <w:szCs w:val="26"/>
          <w:lang w:val="en-US"/>
        </w:rPr>
        <w:t xml:space="preserve"> cities, </w:t>
      </w:r>
      <w:r w:rsidR="007F1668">
        <w:rPr>
          <w:rFonts w:ascii="Traditional Arabic" w:hAnsi="Traditional Arabic" w:cs="Traditional Arabic"/>
          <w:sz w:val="26"/>
          <w:szCs w:val="26"/>
          <w:lang w:val="en-US"/>
        </w:rPr>
        <w:t>i</w:t>
      </w:r>
      <w:r w:rsidRPr="007A1564">
        <w:rPr>
          <w:rFonts w:ascii="Traditional Arabic" w:hAnsi="Traditional Arabic" w:cs="Traditional Arabic"/>
          <w:sz w:val="26"/>
          <w:szCs w:val="26"/>
          <w:lang w:val="en-US"/>
        </w:rPr>
        <w:t xml:space="preserve">ncorporating Moroccan Jewish culture and history into the curriculum at the </w:t>
      </w:r>
      <w:r w:rsidR="007F1668">
        <w:rPr>
          <w:rFonts w:ascii="Traditional Arabic" w:hAnsi="Traditional Arabic" w:cs="Traditional Arabic"/>
          <w:sz w:val="26"/>
          <w:szCs w:val="26"/>
          <w:lang w:val="en-US"/>
        </w:rPr>
        <w:t>early levels of education,</w:t>
      </w:r>
      <w:r w:rsidRPr="007A1564">
        <w:rPr>
          <w:rFonts w:ascii="Traditional Arabic" w:hAnsi="Traditional Arabic" w:cs="Traditional Arabic"/>
          <w:sz w:val="26"/>
          <w:szCs w:val="26"/>
          <w:lang w:val="en-US"/>
        </w:rPr>
        <w:t xml:space="preserve"> the establishment of memory centers and museums for Jewish culture</w:t>
      </w:r>
      <w:r w:rsidR="00AB7F78">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w:t>
      </w:r>
      <w:r w:rsidR="00AB7F78">
        <w:rPr>
          <w:rFonts w:ascii="Traditional Arabic" w:hAnsi="Traditional Arabic" w:cs="Traditional Arabic"/>
          <w:sz w:val="26"/>
          <w:szCs w:val="26"/>
          <w:lang w:val="en-US"/>
        </w:rPr>
        <w:t xml:space="preserve">the implementation of </w:t>
      </w:r>
      <w:r w:rsidRPr="007A1564">
        <w:rPr>
          <w:rFonts w:ascii="Traditional Arabic" w:hAnsi="Traditional Arabic" w:cs="Traditional Arabic"/>
          <w:sz w:val="26"/>
          <w:szCs w:val="26"/>
          <w:lang w:val="en-US"/>
        </w:rPr>
        <w:t xml:space="preserve">programs for the </w:t>
      </w:r>
      <w:r w:rsidR="00AB7F78">
        <w:rPr>
          <w:rFonts w:ascii="Traditional Arabic" w:hAnsi="Traditional Arabic" w:cs="Traditional Arabic"/>
          <w:sz w:val="26"/>
          <w:szCs w:val="26"/>
          <w:lang w:val="en-US"/>
        </w:rPr>
        <w:t xml:space="preserve">valorization </w:t>
      </w:r>
      <w:r w:rsidRPr="007A1564">
        <w:rPr>
          <w:rFonts w:ascii="Traditional Arabic" w:hAnsi="Traditional Arabic" w:cs="Traditional Arabic"/>
          <w:sz w:val="26"/>
          <w:szCs w:val="26"/>
          <w:lang w:val="en-US"/>
        </w:rPr>
        <w:t xml:space="preserve">of Jewish </w:t>
      </w:r>
      <w:r w:rsidR="00AB7F78">
        <w:rPr>
          <w:rFonts w:ascii="Traditional Arabic" w:hAnsi="Traditional Arabic" w:cs="Traditional Arabic"/>
          <w:sz w:val="26"/>
          <w:szCs w:val="26"/>
          <w:lang w:val="en-US"/>
        </w:rPr>
        <w:t>im</w:t>
      </w:r>
      <w:r w:rsidRPr="007A1564">
        <w:rPr>
          <w:rFonts w:ascii="Traditional Arabic" w:hAnsi="Traditional Arabic" w:cs="Traditional Arabic"/>
          <w:sz w:val="26"/>
          <w:szCs w:val="26"/>
          <w:lang w:val="en-US"/>
        </w:rPr>
        <w:t>material cultural heritage in the crafts' industry</w:t>
      </w:r>
      <w:r w:rsidRPr="007A1564">
        <w:rPr>
          <w:rFonts w:ascii="Traditional Arabic" w:hAnsi="Traditional Arabic" w:cs="Traditional Arabic"/>
          <w:sz w:val="26"/>
          <w:szCs w:val="26"/>
          <w:rtl/>
          <w:lang w:val="en-US"/>
        </w:rPr>
        <w:t>.</w:t>
      </w:r>
    </w:p>
    <w:p w14:paraId="0DA0EDD2" w14:textId="026BED66" w:rsidR="002129FA" w:rsidRPr="007A1564" w:rsidRDefault="00A6175B"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lastRenderedPageBreak/>
        <w:t xml:space="preserve">The establishment of the Moroccan National Council for Languages and Culture as a </w:t>
      </w:r>
      <w:r w:rsidR="007D3D07">
        <w:rPr>
          <w:rFonts w:ascii="Traditional Arabic" w:hAnsi="Traditional Arabic" w:cs="Traditional Arabic"/>
          <w:sz w:val="26"/>
          <w:szCs w:val="26"/>
          <w:lang w:val="en-US"/>
        </w:rPr>
        <w:t xml:space="preserve">national </w:t>
      </w:r>
      <w:r w:rsidRPr="007A1564">
        <w:rPr>
          <w:rFonts w:ascii="Traditional Arabic" w:hAnsi="Traditional Arabic" w:cs="Traditional Arabic"/>
          <w:sz w:val="26"/>
          <w:szCs w:val="26"/>
          <w:lang w:val="en-US"/>
        </w:rPr>
        <w:t>constitutional institution to promote the protection of the diversity of the components of Moroccan identity, is a</w:t>
      </w:r>
      <w:r w:rsidR="007D3D07">
        <w:rPr>
          <w:rFonts w:ascii="Traditional Arabic" w:hAnsi="Traditional Arabic" w:cs="Traditional Arabic"/>
          <w:sz w:val="26"/>
          <w:szCs w:val="26"/>
          <w:lang w:val="en-US"/>
        </w:rPr>
        <w:t>n</w:t>
      </w:r>
      <w:r w:rsidRPr="007A1564">
        <w:rPr>
          <w:rFonts w:ascii="Traditional Arabic" w:hAnsi="Traditional Arabic" w:cs="Traditional Arabic"/>
          <w:sz w:val="26"/>
          <w:szCs w:val="26"/>
          <w:lang w:val="en-US"/>
        </w:rPr>
        <w:t xml:space="preserve"> additional </w:t>
      </w:r>
      <w:r w:rsidR="007D3D07">
        <w:rPr>
          <w:rFonts w:ascii="Traditional Arabic" w:hAnsi="Traditional Arabic" w:cs="Traditional Arabic"/>
          <w:sz w:val="26"/>
          <w:szCs w:val="26"/>
          <w:lang w:val="en-US"/>
        </w:rPr>
        <w:t xml:space="preserve">quality </w:t>
      </w:r>
      <w:r w:rsidRPr="007A1564">
        <w:rPr>
          <w:rFonts w:ascii="Traditional Arabic" w:hAnsi="Traditional Arabic" w:cs="Traditional Arabic"/>
          <w:sz w:val="26"/>
          <w:szCs w:val="26"/>
          <w:lang w:val="en-US"/>
        </w:rPr>
        <w:t>foundation that will inevitably facilitate access to cultural rights, develop cultural economy</w:t>
      </w:r>
      <w:r w:rsidR="007D3D07">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achieve harmony among </w:t>
      </w:r>
      <w:r w:rsidR="007D3D07">
        <w:rPr>
          <w:rFonts w:ascii="Traditional Arabic" w:hAnsi="Traditional Arabic" w:cs="Traditional Arabic"/>
          <w:sz w:val="26"/>
          <w:szCs w:val="26"/>
          <w:lang w:val="en-US"/>
        </w:rPr>
        <w:t>stakeholders.</w:t>
      </w:r>
    </w:p>
    <w:p w14:paraId="7DCFB321" w14:textId="77777777" w:rsidR="00A6175B" w:rsidRPr="007A1564" w:rsidRDefault="00A6175B" w:rsidP="007A1564">
      <w:pPr>
        <w:spacing w:after="200" w:line="240" w:lineRule="auto"/>
        <w:ind w:left="-142" w:right="-142"/>
        <w:jc w:val="both"/>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t>Madam Chairperson,</w:t>
      </w:r>
    </w:p>
    <w:p w14:paraId="408C6143" w14:textId="2D82CA12" w:rsidR="00D12726" w:rsidRPr="007A1564" w:rsidRDefault="00D12726"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2021, the Kingdom of Morocco </w:t>
      </w:r>
      <w:r w:rsidR="00F929BD">
        <w:rPr>
          <w:rFonts w:ascii="Traditional Arabic" w:hAnsi="Traditional Arabic" w:cs="Traditional Arabic"/>
          <w:sz w:val="26"/>
          <w:szCs w:val="26"/>
          <w:lang w:val="en-US"/>
        </w:rPr>
        <w:t>adopted</w:t>
      </w:r>
      <w:r w:rsidRPr="007A1564">
        <w:rPr>
          <w:rFonts w:ascii="Traditional Arabic" w:hAnsi="Traditional Arabic" w:cs="Traditional Arabic"/>
          <w:sz w:val="26"/>
          <w:szCs w:val="26"/>
          <w:lang w:val="en-US"/>
        </w:rPr>
        <w:t xml:space="preserve"> a new development model</w:t>
      </w:r>
      <w:r w:rsidR="00F929BD">
        <w:rPr>
          <w:rFonts w:ascii="Traditional Arabic" w:hAnsi="Traditional Arabic" w:cs="Traditional Arabic"/>
          <w:sz w:val="26"/>
          <w:szCs w:val="26"/>
          <w:lang w:val="en-US"/>
        </w:rPr>
        <w:t xml:space="preserve"> aiming to</w:t>
      </w:r>
      <w:r w:rsidR="008E5D95">
        <w:rPr>
          <w:rFonts w:ascii="Traditional Arabic" w:hAnsi="Traditional Arabic" w:cs="Traditional Arabic"/>
          <w:sz w:val="26"/>
          <w:szCs w:val="26"/>
          <w:lang w:val="en-US"/>
        </w:rPr>
        <w:t xml:space="preserve"> promote living in dignity in a society that is open, diverse, just, and equitable, and to enhance </w:t>
      </w:r>
      <w:r w:rsidR="008E5D95" w:rsidRPr="008E5D95">
        <w:rPr>
          <w:rFonts w:ascii="Traditional Arabic" w:hAnsi="Traditional Arabic" w:cs="Traditional Arabic"/>
          <w:sz w:val="26"/>
          <w:szCs w:val="26"/>
          <w:lang w:val="en-US"/>
        </w:rPr>
        <w:t>a value-added economic investment that is sustainably and responsibly invested</w:t>
      </w:r>
      <w:r w:rsidRPr="007A1564">
        <w:rPr>
          <w:rFonts w:ascii="Traditional Arabic" w:hAnsi="Traditional Arabic" w:cs="Traditional Arabic"/>
          <w:sz w:val="26"/>
          <w:szCs w:val="26"/>
          <w:lang w:val="en-US"/>
        </w:rPr>
        <w:t>.</w:t>
      </w:r>
    </w:p>
    <w:p w14:paraId="36FDFC18" w14:textId="099372B6" w:rsidR="004409DD" w:rsidRPr="007A1564" w:rsidRDefault="004409DD" w:rsidP="007A1564">
      <w:pPr>
        <w:spacing w:after="200" w:line="240" w:lineRule="auto"/>
        <w:ind w:left="-144" w:right="-142" w:firstLine="851"/>
        <w:jc w:val="both"/>
        <w:rPr>
          <w:rFonts w:ascii="Traditional Arabic" w:hAnsi="Traditional Arabic" w:cs="Traditional Arabic"/>
          <w:sz w:val="26"/>
          <w:szCs w:val="26"/>
          <w:lang w:val="en-US" w:eastAsia="fr-FR"/>
        </w:rPr>
      </w:pPr>
      <w:r w:rsidRPr="007A1564">
        <w:rPr>
          <w:rFonts w:ascii="Traditional Arabic" w:hAnsi="Traditional Arabic" w:cs="Traditional Arabic"/>
          <w:sz w:val="26"/>
          <w:szCs w:val="26"/>
          <w:lang w:val="en-US"/>
        </w:rPr>
        <w:t xml:space="preserve">In line with the </w:t>
      </w:r>
      <w:r w:rsidR="008A535C">
        <w:rPr>
          <w:rFonts w:ascii="Traditional Arabic" w:hAnsi="Traditional Arabic" w:cs="Traditional Arabic"/>
          <w:sz w:val="26"/>
          <w:szCs w:val="26"/>
          <w:lang w:val="en-US"/>
        </w:rPr>
        <w:t>orientations</w:t>
      </w:r>
      <w:r w:rsidRPr="007A1564">
        <w:rPr>
          <w:rFonts w:ascii="Traditional Arabic" w:hAnsi="Traditional Arabic" w:cs="Traditional Arabic"/>
          <w:sz w:val="26"/>
          <w:szCs w:val="26"/>
          <w:lang w:val="en-US"/>
        </w:rPr>
        <w:t xml:space="preserve"> of this model, the Kingdom has adopted a comprehensive social protection system to strengthen the </w:t>
      </w:r>
      <w:r w:rsidR="008A535C">
        <w:rPr>
          <w:rFonts w:ascii="Traditional Arabic" w:hAnsi="Traditional Arabic" w:cs="Traditional Arabic"/>
          <w:sz w:val="26"/>
          <w:szCs w:val="26"/>
          <w:lang w:val="en-US"/>
        </w:rPr>
        <w:t xml:space="preserve">State’s </w:t>
      </w:r>
      <w:r w:rsidRPr="007A1564">
        <w:rPr>
          <w:rFonts w:ascii="Traditional Arabic" w:hAnsi="Traditional Arabic" w:cs="Traditional Arabic"/>
          <w:sz w:val="26"/>
          <w:szCs w:val="26"/>
          <w:lang w:val="en-US"/>
        </w:rPr>
        <w:t xml:space="preserve">social foundations in order to safeguard the dignity of citizens and contribute to the effective consolidation of the principle of equality and non-discrimination </w:t>
      </w:r>
      <w:r w:rsidR="008A535C">
        <w:rPr>
          <w:rFonts w:ascii="Traditional Arabic" w:hAnsi="Traditional Arabic" w:cs="Traditional Arabic"/>
          <w:sz w:val="26"/>
          <w:szCs w:val="26"/>
          <w:lang w:val="en-US"/>
        </w:rPr>
        <w:t>between</w:t>
      </w:r>
      <w:r w:rsidR="008A535C"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citizens in the enjoyment of their rights. It</w:t>
      </w:r>
      <w:r w:rsidR="008A535C">
        <w:rPr>
          <w:rFonts w:ascii="Traditional Arabic" w:hAnsi="Traditional Arabic" w:cs="Traditional Arabic"/>
          <w:sz w:val="26"/>
          <w:szCs w:val="26"/>
          <w:lang w:val="en-US"/>
        </w:rPr>
        <w:t>s implementation</w:t>
      </w:r>
      <w:r w:rsidRPr="007A1564">
        <w:rPr>
          <w:rFonts w:ascii="Traditional Arabic" w:hAnsi="Traditional Arabic" w:cs="Traditional Arabic"/>
          <w:sz w:val="26"/>
          <w:szCs w:val="26"/>
          <w:lang w:val="en-US"/>
        </w:rPr>
        <w:t xml:space="preserve"> was launched with the adoption of legal texts to generalize compulsory health coverage in 2022, family compensation in 2023-2024, the expansion of the </w:t>
      </w:r>
      <w:r w:rsidR="008A535C">
        <w:rPr>
          <w:rFonts w:ascii="Traditional Arabic" w:hAnsi="Traditional Arabic" w:cs="Traditional Arabic"/>
          <w:sz w:val="26"/>
          <w:szCs w:val="26"/>
          <w:lang w:val="en-US"/>
        </w:rPr>
        <w:t xml:space="preserve">enrollment </w:t>
      </w:r>
      <w:r w:rsidRPr="007A1564">
        <w:rPr>
          <w:rFonts w:ascii="Traditional Arabic" w:hAnsi="Traditional Arabic" w:cs="Traditional Arabic"/>
          <w:sz w:val="26"/>
          <w:szCs w:val="26"/>
          <w:lang w:val="en-US"/>
        </w:rPr>
        <w:t xml:space="preserve">base </w:t>
      </w:r>
      <w:r w:rsidR="008A535C">
        <w:rPr>
          <w:rFonts w:ascii="Traditional Arabic" w:hAnsi="Traditional Arabic" w:cs="Traditional Arabic"/>
          <w:sz w:val="26"/>
          <w:szCs w:val="26"/>
          <w:lang w:val="en-US"/>
        </w:rPr>
        <w:t>in</w:t>
      </w:r>
      <w:r w:rsidRPr="007A1564">
        <w:rPr>
          <w:rFonts w:ascii="Traditional Arabic" w:hAnsi="Traditional Arabic" w:cs="Traditional Arabic"/>
          <w:sz w:val="26"/>
          <w:szCs w:val="26"/>
          <w:lang w:val="en-US"/>
        </w:rPr>
        <w:t xml:space="preserve"> retirement for </w:t>
      </w:r>
      <w:r w:rsidR="008A535C">
        <w:rPr>
          <w:rFonts w:ascii="Traditional Arabic" w:hAnsi="Traditional Arabic" w:cs="Traditional Arabic"/>
          <w:sz w:val="26"/>
          <w:szCs w:val="26"/>
          <w:lang w:val="en-US"/>
        </w:rPr>
        <w:t xml:space="preserve">all </w:t>
      </w:r>
      <w:r w:rsidRPr="007A1564">
        <w:rPr>
          <w:rFonts w:ascii="Traditional Arabic" w:hAnsi="Traditional Arabic" w:cs="Traditional Arabic"/>
          <w:sz w:val="26"/>
          <w:szCs w:val="26"/>
          <w:lang w:val="en-US"/>
        </w:rPr>
        <w:t>Moroccans</w:t>
      </w:r>
      <w:r w:rsidR="008A535C">
        <w:rPr>
          <w:rFonts w:ascii="Traditional Arabic" w:hAnsi="Traditional Arabic" w:cs="Traditional Arabic"/>
          <w:sz w:val="26"/>
          <w:szCs w:val="26"/>
          <w:lang w:val="en-US"/>
        </w:rPr>
        <w:t xml:space="preserve"> in</w:t>
      </w:r>
      <w:r w:rsidRPr="007A1564">
        <w:rPr>
          <w:rFonts w:ascii="Traditional Arabic" w:hAnsi="Traditional Arabic" w:cs="Traditional Arabic"/>
          <w:sz w:val="26"/>
          <w:szCs w:val="26"/>
          <w:lang w:val="en-US"/>
        </w:rPr>
        <w:t xml:space="preserve"> 2025, and the generalization of compensation for loss of employment</w:t>
      </w:r>
      <w:r w:rsidR="008A535C">
        <w:rPr>
          <w:rFonts w:ascii="Traditional Arabic" w:hAnsi="Traditional Arabic" w:cs="Traditional Arabic"/>
          <w:sz w:val="26"/>
          <w:szCs w:val="26"/>
          <w:lang w:val="en-US"/>
        </w:rPr>
        <w:t xml:space="preserve">, which was enhanced by launching a </w:t>
      </w:r>
      <w:r w:rsidR="002628B8">
        <w:rPr>
          <w:rFonts w:ascii="Traditional Arabic" w:hAnsi="Traditional Arabic" w:cs="Traditional Arabic"/>
          <w:sz w:val="26"/>
          <w:szCs w:val="26"/>
          <w:lang w:val="en-US"/>
        </w:rPr>
        <w:t xml:space="preserve">programme for </w:t>
      </w:r>
      <w:r w:rsidR="008A535C">
        <w:rPr>
          <w:rFonts w:ascii="Traditional Arabic" w:hAnsi="Traditional Arabic" w:cs="Traditional Arabic"/>
          <w:sz w:val="26"/>
          <w:szCs w:val="26"/>
          <w:lang w:val="en-US"/>
        </w:rPr>
        <w:t xml:space="preserve">direct social support </w:t>
      </w:r>
      <w:r w:rsidR="002628B8">
        <w:rPr>
          <w:rFonts w:ascii="Traditional Arabic" w:hAnsi="Traditional Arabic" w:cs="Traditional Arabic"/>
          <w:sz w:val="26"/>
          <w:szCs w:val="26"/>
          <w:lang w:val="en-US"/>
        </w:rPr>
        <w:t>at</w:t>
      </w:r>
      <w:r w:rsidR="008A535C">
        <w:rPr>
          <w:rFonts w:ascii="Traditional Arabic" w:hAnsi="Traditional Arabic" w:cs="Traditional Arabic"/>
          <w:sz w:val="26"/>
          <w:szCs w:val="26"/>
          <w:lang w:val="en-US"/>
        </w:rPr>
        <w:t xml:space="preserve"> the end of 2023</w:t>
      </w:r>
      <w:r w:rsidR="002628B8">
        <w:rPr>
          <w:rFonts w:ascii="Traditional Arabic" w:hAnsi="Traditional Arabic" w:cs="Traditional Arabic"/>
          <w:sz w:val="26"/>
          <w:szCs w:val="26"/>
          <w:lang w:val="en-US"/>
        </w:rPr>
        <w:t xml:space="preserve"> for the benefit of social </w:t>
      </w:r>
      <w:r w:rsidRPr="007A1564">
        <w:rPr>
          <w:rFonts w:ascii="Traditional Arabic" w:hAnsi="Traditional Arabic" w:cs="Traditional Arabic"/>
          <w:sz w:val="26"/>
          <w:szCs w:val="26"/>
          <w:lang w:val="en-US"/>
        </w:rPr>
        <w:t>groups in a situation of poverty or vulnerability</w:t>
      </w:r>
      <w:r w:rsidR="002628B8">
        <w:rPr>
          <w:rFonts w:ascii="Traditional Arabic" w:hAnsi="Traditional Arabic" w:cs="Traditional Arabic"/>
          <w:sz w:val="26"/>
          <w:szCs w:val="26"/>
          <w:lang w:val="en-US"/>
        </w:rPr>
        <w:t>.</w:t>
      </w:r>
    </w:p>
    <w:p w14:paraId="3DBF782E" w14:textId="1A942909" w:rsidR="00343AE7" w:rsidRPr="007A1564" w:rsidRDefault="00C94A90"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To ensure </w:t>
      </w:r>
      <w:r w:rsidR="002628B8">
        <w:rPr>
          <w:rFonts w:ascii="Traditional Arabic" w:hAnsi="Traditional Arabic" w:cs="Traditional Arabic"/>
          <w:sz w:val="26"/>
          <w:szCs w:val="26"/>
          <w:lang w:val="en-US"/>
        </w:rPr>
        <w:t xml:space="preserve">the success of this programme, </w:t>
      </w:r>
      <w:r w:rsidRPr="007A1564">
        <w:rPr>
          <w:rFonts w:ascii="Traditional Arabic" w:hAnsi="Traditional Arabic" w:cs="Traditional Arabic"/>
          <w:sz w:val="26"/>
          <w:szCs w:val="26"/>
          <w:lang w:val="en-US"/>
        </w:rPr>
        <w:t xml:space="preserve">a national system </w:t>
      </w:r>
      <w:r w:rsidR="002628B8">
        <w:rPr>
          <w:rFonts w:ascii="Traditional Arabic" w:hAnsi="Traditional Arabic" w:cs="Traditional Arabic"/>
          <w:sz w:val="26"/>
          <w:szCs w:val="26"/>
          <w:lang w:val="en-US"/>
        </w:rPr>
        <w:t xml:space="preserve">was developed </w:t>
      </w:r>
      <w:r w:rsidRPr="007A1564">
        <w:rPr>
          <w:rFonts w:ascii="Traditional Arabic" w:hAnsi="Traditional Arabic" w:cs="Traditional Arabic"/>
          <w:sz w:val="26"/>
          <w:szCs w:val="26"/>
          <w:lang w:val="en-US"/>
        </w:rPr>
        <w:t>for the registration of families and individuals benefiting from social support programs, represented by the unified social register</w:t>
      </w:r>
      <w:r w:rsidR="00275F86">
        <w:rPr>
          <w:rFonts w:ascii="Traditional Arabic" w:hAnsi="Traditional Arabic" w:cs="Traditional Arabic"/>
          <w:sz w:val="26"/>
          <w:szCs w:val="26"/>
          <w:lang w:val="en-US"/>
        </w:rPr>
        <w:t xml:space="preserve"> system</w:t>
      </w:r>
      <w:r w:rsidRPr="007A1564">
        <w:rPr>
          <w:rFonts w:ascii="Traditional Arabic" w:hAnsi="Traditional Arabic" w:cs="Traditional Arabic"/>
          <w:sz w:val="26"/>
          <w:szCs w:val="26"/>
          <w:lang w:val="en-US"/>
        </w:rPr>
        <w:t xml:space="preserve"> </w:t>
      </w:r>
      <w:r w:rsidR="00275F86">
        <w:rPr>
          <w:rFonts w:ascii="Traditional Arabic" w:hAnsi="Traditional Arabic" w:cs="Traditional Arabic"/>
          <w:sz w:val="26"/>
          <w:szCs w:val="26"/>
          <w:lang w:val="en-US"/>
        </w:rPr>
        <w:t>linked</w:t>
      </w:r>
      <w:r w:rsidR="00275F86"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to the national population register</w:t>
      </w:r>
      <w:r w:rsidRPr="007A1564">
        <w:rPr>
          <w:rFonts w:ascii="Traditional Arabic" w:hAnsi="Traditional Arabic" w:cs="Traditional Arabic"/>
          <w:sz w:val="26"/>
          <w:szCs w:val="26"/>
          <w:rtl/>
          <w:lang w:val="en-US"/>
        </w:rPr>
        <w:t>.</w:t>
      </w:r>
    </w:p>
    <w:p w14:paraId="114078BF" w14:textId="612E49CF" w:rsidR="00C94A90" w:rsidRPr="007A1564" w:rsidRDefault="00C94A90"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the same vein, National Human Development Initiative </w:t>
      </w:r>
      <w:r w:rsidR="00275F86">
        <w:rPr>
          <w:rFonts w:ascii="Traditional Arabic" w:hAnsi="Traditional Arabic" w:cs="Traditional Arabic"/>
          <w:sz w:val="26"/>
          <w:szCs w:val="26"/>
          <w:lang w:val="en-US"/>
        </w:rPr>
        <w:t xml:space="preserve">programmes </w:t>
      </w:r>
      <w:r w:rsidRPr="007A1564">
        <w:rPr>
          <w:rFonts w:ascii="Traditional Arabic" w:hAnsi="Traditional Arabic" w:cs="Traditional Arabic"/>
          <w:sz w:val="26"/>
          <w:szCs w:val="26"/>
          <w:lang w:val="en-US"/>
        </w:rPr>
        <w:t xml:space="preserve">aimed at combating poverty and reducing </w:t>
      </w:r>
      <w:r w:rsidR="00F54465" w:rsidRPr="007A1564">
        <w:rPr>
          <w:rFonts w:ascii="Traditional Arabic" w:hAnsi="Traditional Arabic" w:cs="Traditional Arabic"/>
          <w:sz w:val="26"/>
          <w:szCs w:val="26"/>
          <w:lang w:val="en-US"/>
        </w:rPr>
        <w:t>spatial</w:t>
      </w:r>
      <w:r w:rsidRPr="007A1564">
        <w:rPr>
          <w:rFonts w:ascii="Traditional Arabic" w:hAnsi="Traditional Arabic" w:cs="Traditional Arabic"/>
          <w:sz w:val="26"/>
          <w:szCs w:val="26"/>
          <w:lang w:val="en-US"/>
        </w:rPr>
        <w:t xml:space="preserve"> and </w:t>
      </w:r>
      <w:r w:rsidR="00275F86">
        <w:rPr>
          <w:rFonts w:ascii="Traditional Arabic" w:hAnsi="Traditional Arabic" w:cs="Traditional Arabic"/>
          <w:sz w:val="26"/>
          <w:szCs w:val="26"/>
          <w:lang w:val="en-US"/>
        </w:rPr>
        <w:t>categorical</w:t>
      </w:r>
      <w:r w:rsidRPr="007A1564">
        <w:rPr>
          <w:rFonts w:ascii="Traditional Arabic" w:hAnsi="Traditional Arabic" w:cs="Traditional Arabic"/>
          <w:sz w:val="26"/>
          <w:szCs w:val="26"/>
          <w:lang w:val="en-US"/>
        </w:rPr>
        <w:t xml:space="preserve"> disparities have been strengthened in complementarity with the implementation of regional development plans and the special program to reduce spatial disparities in rural areas</w:t>
      </w:r>
      <w:r w:rsidRPr="007A1564">
        <w:rPr>
          <w:rFonts w:ascii="Traditional Arabic" w:hAnsi="Traditional Arabic" w:cs="Traditional Arabic"/>
          <w:sz w:val="26"/>
          <w:szCs w:val="26"/>
          <w:rtl/>
          <w:lang w:val="en-US"/>
        </w:rPr>
        <w:t>.</w:t>
      </w:r>
    </w:p>
    <w:p w14:paraId="3116D27A" w14:textId="6BB59D1A" w:rsidR="00F54465" w:rsidRPr="007A1564" w:rsidRDefault="00B46153" w:rsidP="007A1564">
      <w:pPr>
        <w:spacing w:after="200" w:line="240" w:lineRule="auto"/>
        <w:ind w:left="-144" w:firstLine="851"/>
        <w:jc w:val="both"/>
        <w:rPr>
          <w:rFonts w:ascii="Traditional Arabic" w:hAnsi="Traditional Arabic" w:cs="Traditional Arabic"/>
          <w:sz w:val="26"/>
          <w:szCs w:val="26"/>
          <w:lang w:val="en-US"/>
        </w:rPr>
      </w:pPr>
      <w:r>
        <w:rPr>
          <w:rFonts w:ascii="Traditional Arabic" w:hAnsi="Traditional Arabic" w:cs="Traditional Arabic"/>
          <w:sz w:val="26"/>
          <w:szCs w:val="26"/>
          <w:lang w:val="en-US"/>
        </w:rPr>
        <w:t>In alignment with the goals of these projects</w:t>
      </w:r>
      <w:r w:rsidR="00F54465" w:rsidRPr="007A1564">
        <w:rPr>
          <w:rFonts w:ascii="Traditional Arabic" w:hAnsi="Traditional Arabic" w:cs="Traditional Arabic"/>
          <w:sz w:val="26"/>
          <w:szCs w:val="26"/>
          <w:lang w:val="en-US"/>
        </w:rPr>
        <w:t>, the Kingdom has launched a strategic reform of the health system to ensure sustainable health care for Moroccan citizens and foreigners by facilitating access to medical services and upgrading their quality</w:t>
      </w:r>
      <w:r>
        <w:rPr>
          <w:rFonts w:ascii="Traditional Arabic" w:hAnsi="Traditional Arabic" w:cs="Traditional Arabic"/>
          <w:sz w:val="26"/>
          <w:szCs w:val="26"/>
          <w:lang w:val="en-US"/>
        </w:rPr>
        <w:t>,</w:t>
      </w:r>
      <w:r w:rsidR="00F54465" w:rsidRPr="007A1564">
        <w:rPr>
          <w:rFonts w:ascii="Traditional Arabic" w:hAnsi="Traditional Arabic" w:cs="Traditional Arabic"/>
          <w:sz w:val="26"/>
          <w:szCs w:val="26"/>
          <w:lang w:val="en-US"/>
        </w:rPr>
        <w:t xml:space="preserve"> with an equitable distribution of hospital services across the national territory, valuing human resources and digitizing the national health system</w:t>
      </w:r>
      <w:r w:rsidR="00F54465" w:rsidRPr="007A1564">
        <w:rPr>
          <w:rFonts w:ascii="Traditional Arabic" w:hAnsi="Traditional Arabic" w:cs="Traditional Arabic"/>
          <w:sz w:val="26"/>
          <w:szCs w:val="26"/>
          <w:rtl/>
          <w:lang w:val="en-US"/>
        </w:rPr>
        <w:t>.</w:t>
      </w:r>
    </w:p>
    <w:p w14:paraId="3353C6F6" w14:textId="6E85AE0A" w:rsidR="00F54465" w:rsidRPr="007A1564" w:rsidRDefault="00F54465" w:rsidP="007A1564">
      <w:pPr>
        <w:spacing w:after="200" w:line="240" w:lineRule="auto"/>
        <w:ind w:left="-144" w:right="-142" w:firstLine="851"/>
        <w:jc w:val="both"/>
        <w:rPr>
          <w:rFonts w:ascii="Traditional Arabic" w:hAnsi="Traditional Arabic" w:cs="Traditional Arabic"/>
          <w:sz w:val="26"/>
          <w:szCs w:val="26"/>
          <w:lang w:val="en-US" w:eastAsia="fr-FR"/>
        </w:rPr>
      </w:pPr>
      <w:r w:rsidRPr="007A1564">
        <w:rPr>
          <w:rFonts w:ascii="Traditional Arabic" w:hAnsi="Traditional Arabic" w:cs="Traditional Arabic"/>
          <w:sz w:val="26"/>
          <w:szCs w:val="26"/>
          <w:lang w:val="en-US"/>
        </w:rPr>
        <w:lastRenderedPageBreak/>
        <w:t xml:space="preserve">In this context, the number of primary health care institutions and hospital institutions was increased, and </w:t>
      </w:r>
      <w:r w:rsidR="001F7CE2">
        <w:rPr>
          <w:rFonts w:ascii="Traditional Arabic" w:hAnsi="Traditional Arabic" w:cs="Traditional Arabic"/>
          <w:sz w:val="26"/>
          <w:szCs w:val="26"/>
          <w:lang w:val="en-US"/>
        </w:rPr>
        <w:t>the</w:t>
      </w:r>
      <w:r w:rsidRPr="007A1564">
        <w:rPr>
          <w:rFonts w:ascii="Traditional Arabic" w:hAnsi="Traditional Arabic" w:cs="Traditional Arabic"/>
          <w:sz w:val="26"/>
          <w:szCs w:val="26"/>
          <w:lang w:val="en-US"/>
        </w:rPr>
        <w:t xml:space="preserve"> mobile coverage </w:t>
      </w:r>
      <w:r w:rsidR="001F7CE2">
        <w:rPr>
          <w:rFonts w:ascii="Traditional Arabic" w:hAnsi="Traditional Arabic" w:cs="Traditional Arabic"/>
          <w:sz w:val="26"/>
          <w:szCs w:val="26"/>
          <w:lang w:val="en-US"/>
        </w:rPr>
        <w:t>model</w:t>
      </w:r>
      <w:r w:rsidR="001F7CE2"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was adopted to ensure access to basic health</w:t>
      </w:r>
      <w:r w:rsidR="001F7CE2">
        <w:rPr>
          <w:rFonts w:ascii="Traditional Arabic" w:hAnsi="Traditional Arabic" w:cs="Traditional Arabic"/>
          <w:sz w:val="26"/>
          <w:szCs w:val="26"/>
          <w:lang w:val="en-US"/>
        </w:rPr>
        <w:t>care</w:t>
      </w:r>
      <w:r w:rsidRPr="007A1564">
        <w:rPr>
          <w:rFonts w:ascii="Traditional Arabic" w:hAnsi="Traditional Arabic" w:cs="Traditional Arabic"/>
          <w:sz w:val="26"/>
          <w:szCs w:val="26"/>
          <w:lang w:val="en-US"/>
        </w:rPr>
        <w:t xml:space="preserve"> services in </w:t>
      </w:r>
      <w:r w:rsidR="001F7CE2">
        <w:rPr>
          <w:rFonts w:ascii="Traditional Arabic" w:hAnsi="Traditional Arabic" w:cs="Traditional Arabic"/>
          <w:sz w:val="26"/>
          <w:szCs w:val="26"/>
          <w:lang w:val="en-US"/>
        </w:rPr>
        <w:t xml:space="preserve">areas that are remote </w:t>
      </w:r>
      <w:r w:rsidRPr="007A1564">
        <w:rPr>
          <w:rFonts w:ascii="Traditional Arabic" w:hAnsi="Traditional Arabic" w:cs="Traditional Arabic"/>
          <w:sz w:val="26"/>
          <w:szCs w:val="26"/>
          <w:lang w:val="en-US"/>
        </w:rPr>
        <w:t xml:space="preserve">or difficult </w:t>
      </w:r>
      <w:r w:rsidR="001F7CE2">
        <w:rPr>
          <w:rFonts w:ascii="Traditional Arabic" w:hAnsi="Traditional Arabic" w:cs="Traditional Arabic"/>
          <w:sz w:val="26"/>
          <w:szCs w:val="26"/>
          <w:lang w:val="en-US"/>
        </w:rPr>
        <w:t>to access.</w:t>
      </w:r>
      <w:r w:rsidRPr="007A1564">
        <w:rPr>
          <w:rFonts w:ascii="Traditional Arabic" w:hAnsi="Traditional Arabic" w:cs="Traditional Arabic"/>
          <w:sz w:val="26"/>
          <w:szCs w:val="26"/>
          <w:lang w:val="en-US"/>
        </w:rPr>
        <w:t xml:space="preserve"> </w:t>
      </w:r>
      <w:r w:rsidR="001F7CE2">
        <w:rPr>
          <w:rFonts w:ascii="Traditional Arabic" w:hAnsi="Traditional Arabic" w:cs="Traditional Arabic"/>
          <w:sz w:val="26"/>
          <w:szCs w:val="26"/>
          <w:lang w:val="en-US"/>
        </w:rPr>
        <w:t>In addition, c</w:t>
      </w:r>
      <w:r w:rsidRPr="007A1564">
        <w:rPr>
          <w:rFonts w:ascii="Traditional Arabic" w:hAnsi="Traditional Arabic" w:cs="Traditional Arabic"/>
          <w:sz w:val="26"/>
          <w:szCs w:val="26"/>
          <w:lang w:val="en-US"/>
        </w:rPr>
        <w:t>linical capacity</w:t>
      </w:r>
      <w:r w:rsidR="001F7CE2">
        <w:rPr>
          <w:rFonts w:ascii="Traditional Arabic" w:hAnsi="Traditional Arabic" w:cs="Traditional Arabic"/>
          <w:sz w:val="26"/>
          <w:szCs w:val="26"/>
          <w:lang w:val="en-US"/>
        </w:rPr>
        <w:t xml:space="preserve"> was increased</w:t>
      </w:r>
      <w:r w:rsidRPr="007A1564">
        <w:rPr>
          <w:rFonts w:ascii="Traditional Arabic" w:hAnsi="Traditional Arabic" w:cs="Traditional Arabic"/>
          <w:sz w:val="26"/>
          <w:szCs w:val="26"/>
          <w:lang w:val="en-US"/>
        </w:rPr>
        <w:t>, and medical emergency car</w:t>
      </w:r>
      <w:r w:rsidR="001F7CE2">
        <w:rPr>
          <w:rFonts w:ascii="Traditional Arabic" w:hAnsi="Traditional Arabic" w:cs="Traditional Arabic"/>
          <w:sz w:val="26"/>
          <w:szCs w:val="26"/>
          <w:lang w:val="en-US"/>
        </w:rPr>
        <w:t>e was improved.</w:t>
      </w:r>
    </w:p>
    <w:p w14:paraId="483F9A72" w14:textId="6F9B4E64" w:rsidR="009008FF" w:rsidRPr="007A1564" w:rsidRDefault="009008FF" w:rsidP="007A1564">
      <w:pPr>
        <w:spacing w:after="200" w:line="240" w:lineRule="auto"/>
        <w:ind w:left="-144" w:firstLine="851"/>
        <w:jc w:val="both"/>
        <w:rPr>
          <w:rFonts w:ascii="Traditional Arabic" w:hAnsi="Traditional Arabic" w:cs="Traditional Arabic"/>
          <w:sz w:val="26"/>
          <w:szCs w:val="26"/>
          <w:lang w:val="en-US" w:eastAsia="fr-FR"/>
        </w:rPr>
      </w:pPr>
      <w:r w:rsidRPr="007A1564">
        <w:rPr>
          <w:rFonts w:ascii="Traditional Arabic" w:hAnsi="Traditional Arabic" w:cs="Traditional Arabic"/>
          <w:sz w:val="26"/>
          <w:szCs w:val="26"/>
          <w:lang w:val="en-US"/>
        </w:rPr>
        <w:t xml:space="preserve">With the same </w:t>
      </w:r>
      <w:r w:rsidR="001F7CE2">
        <w:rPr>
          <w:rFonts w:ascii="Traditional Arabic" w:hAnsi="Traditional Arabic" w:cs="Traditional Arabic"/>
          <w:sz w:val="26"/>
          <w:szCs w:val="26"/>
          <w:lang w:val="en-US"/>
        </w:rPr>
        <w:t>resolve</w:t>
      </w:r>
      <w:r w:rsidRPr="007A1564">
        <w:rPr>
          <w:rFonts w:ascii="Traditional Arabic" w:hAnsi="Traditional Arabic" w:cs="Traditional Arabic"/>
          <w:sz w:val="26"/>
          <w:szCs w:val="26"/>
          <w:lang w:val="en-US"/>
        </w:rPr>
        <w:t xml:space="preserve">, the Kingdom adopted a strategic vision </w:t>
      </w:r>
      <w:r w:rsidR="001F7CE2">
        <w:rPr>
          <w:rFonts w:ascii="Traditional Arabic" w:hAnsi="Traditional Arabic" w:cs="Traditional Arabic"/>
          <w:sz w:val="26"/>
          <w:szCs w:val="26"/>
          <w:lang w:val="en-US"/>
        </w:rPr>
        <w:t xml:space="preserve">to reform the national education system </w:t>
      </w:r>
      <w:r w:rsidRPr="007A1564">
        <w:rPr>
          <w:rFonts w:ascii="Traditional Arabic" w:hAnsi="Traditional Arabic" w:cs="Traditional Arabic"/>
          <w:sz w:val="26"/>
          <w:szCs w:val="26"/>
          <w:lang w:val="en-US"/>
        </w:rPr>
        <w:t xml:space="preserve">for </w:t>
      </w:r>
      <w:r w:rsidR="001F7CE2">
        <w:rPr>
          <w:rFonts w:ascii="Traditional Arabic" w:hAnsi="Traditional Arabic" w:cs="Traditional Arabic"/>
          <w:sz w:val="26"/>
          <w:szCs w:val="26"/>
          <w:lang w:val="en-US"/>
        </w:rPr>
        <w:t>a s</w:t>
      </w:r>
      <w:r w:rsidRPr="007A1564">
        <w:rPr>
          <w:rFonts w:ascii="Traditional Arabic" w:hAnsi="Traditional Arabic" w:cs="Traditional Arabic"/>
          <w:sz w:val="26"/>
          <w:szCs w:val="26"/>
          <w:lang w:val="en-US"/>
        </w:rPr>
        <w:t xml:space="preserve">chool of </w:t>
      </w:r>
      <w:r w:rsidR="001F7CE2">
        <w:rPr>
          <w:rFonts w:ascii="Traditional Arabic" w:hAnsi="Traditional Arabic" w:cs="Traditional Arabic"/>
          <w:sz w:val="26"/>
          <w:szCs w:val="26"/>
          <w:lang w:val="en-US"/>
        </w:rPr>
        <w:t>q</w:t>
      </w:r>
      <w:r w:rsidRPr="007A1564">
        <w:rPr>
          <w:rFonts w:ascii="Traditional Arabic" w:hAnsi="Traditional Arabic" w:cs="Traditional Arabic"/>
          <w:sz w:val="26"/>
          <w:szCs w:val="26"/>
          <w:lang w:val="en-US"/>
        </w:rPr>
        <w:t xml:space="preserve">uality, </w:t>
      </w:r>
      <w:r w:rsidR="001F7CE2">
        <w:rPr>
          <w:rFonts w:ascii="Traditional Arabic" w:hAnsi="Traditional Arabic" w:cs="Traditional Arabic"/>
          <w:sz w:val="26"/>
          <w:szCs w:val="26"/>
          <w:lang w:val="en-US"/>
        </w:rPr>
        <w:t>e</w:t>
      </w:r>
      <w:r w:rsidRPr="007A1564">
        <w:rPr>
          <w:rFonts w:ascii="Traditional Arabic" w:hAnsi="Traditional Arabic" w:cs="Traditional Arabic"/>
          <w:sz w:val="26"/>
          <w:szCs w:val="26"/>
          <w:lang w:val="en-US"/>
        </w:rPr>
        <w:t>quity and progress 2015-2030, which was reinforced by the adoption of a framework law on the system of education, training and scientific research in 2019</w:t>
      </w:r>
      <w:r w:rsidR="001F7CE2">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the road map </w:t>
      </w:r>
      <w:r w:rsidR="001F7CE2">
        <w:rPr>
          <w:rFonts w:ascii="Traditional Arabic" w:hAnsi="Traditional Arabic" w:cs="Traditional Arabic"/>
          <w:sz w:val="26"/>
          <w:szCs w:val="26"/>
          <w:lang w:val="en-US"/>
        </w:rPr>
        <w:t xml:space="preserve">of </w:t>
      </w:r>
      <w:r w:rsidRPr="007A1564">
        <w:rPr>
          <w:rFonts w:ascii="Traditional Arabic" w:hAnsi="Traditional Arabic" w:cs="Traditional Arabic"/>
          <w:sz w:val="26"/>
          <w:szCs w:val="26"/>
          <w:lang w:val="en-US"/>
        </w:rPr>
        <w:t xml:space="preserve">2022-2026 to achieve the goals of reducing the rate of school </w:t>
      </w:r>
      <w:r w:rsidR="001F7CE2">
        <w:rPr>
          <w:rFonts w:ascii="Traditional Arabic" w:hAnsi="Traditional Arabic" w:cs="Traditional Arabic"/>
          <w:sz w:val="26"/>
          <w:szCs w:val="26"/>
          <w:lang w:val="en-US"/>
        </w:rPr>
        <w:t>dropout</w:t>
      </w:r>
      <w:r w:rsidRPr="007A1564">
        <w:rPr>
          <w:rFonts w:ascii="Traditional Arabic" w:hAnsi="Traditional Arabic" w:cs="Traditional Arabic"/>
          <w:sz w:val="26"/>
          <w:szCs w:val="26"/>
          <w:lang w:val="en-US"/>
        </w:rPr>
        <w:t xml:space="preserve">, enhance </w:t>
      </w:r>
      <w:r w:rsidR="00C6259D">
        <w:rPr>
          <w:rFonts w:ascii="Traditional Arabic" w:hAnsi="Traditional Arabic" w:cs="Traditional Arabic"/>
          <w:sz w:val="26"/>
          <w:szCs w:val="26"/>
          <w:lang w:val="en-US"/>
        </w:rPr>
        <w:t xml:space="preserve">achievement </w:t>
      </w:r>
      <w:r w:rsidRPr="007A1564">
        <w:rPr>
          <w:rFonts w:ascii="Traditional Arabic" w:hAnsi="Traditional Arabic" w:cs="Traditional Arabic"/>
          <w:sz w:val="26"/>
          <w:szCs w:val="26"/>
          <w:lang w:val="en-US"/>
        </w:rPr>
        <w:t>and learning, and provide suitable environment and conditions for participation and success within educational institutions</w:t>
      </w:r>
      <w:r w:rsidRPr="007A1564">
        <w:rPr>
          <w:rFonts w:ascii="Traditional Arabic" w:hAnsi="Traditional Arabic" w:cs="Traditional Arabic"/>
          <w:sz w:val="26"/>
          <w:szCs w:val="26"/>
          <w:rtl/>
          <w:lang w:val="en-US"/>
        </w:rPr>
        <w:t>.</w:t>
      </w:r>
    </w:p>
    <w:p w14:paraId="730FC5AF" w14:textId="5BA4724C" w:rsidR="009008FF" w:rsidRPr="007A1564" w:rsidRDefault="000A0886" w:rsidP="007A1564">
      <w:pPr>
        <w:spacing w:after="200" w:line="240" w:lineRule="auto"/>
        <w:ind w:left="-144" w:right="-142" w:firstLine="851"/>
        <w:jc w:val="both"/>
        <w:rPr>
          <w:rFonts w:ascii="Traditional Arabic" w:hAnsi="Traditional Arabic" w:cs="Traditional Arabic"/>
          <w:sz w:val="26"/>
          <w:szCs w:val="26"/>
          <w:lang w:val="en-US" w:eastAsia="fr-FR"/>
        </w:rPr>
      </w:pPr>
      <w:r>
        <w:rPr>
          <w:rFonts w:ascii="Traditional Arabic" w:hAnsi="Traditional Arabic" w:cs="Traditional Arabic"/>
          <w:sz w:val="26"/>
          <w:szCs w:val="26"/>
          <w:lang w:val="en-US"/>
        </w:rPr>
        <w:t>For this purpose</w:t>
      </w:r>
      <w:r w:rsidR="009008FF" w:rsidRPr="007A1564">
        <w:rPr>
          <w:rFonts w:ascii="Traditional Arabic" w:hAnsi="Traditional Arabic" w:cs="Traditional Arabic"/>
          <w:sz w:val="26"/>
          <w:szCs w:val="26"/>
          <w:lang w:val="en-US"/>
        </w:rPr>
        <w:t xml:space="preserve">, </w:t>
      </w:r>
      <w:r>
        <w:rPr>
          <w:rFonts w:ascii="Traditional Arabic" w:hAnsi="Traditional Arabic" w:cs="Traditional Arabic"/>
          <w:sz w:val="26"/>
          <w:szCs w:val="26"/>
          <w:lang w:val="en-US"/>
        </w:rPr>
        <w:t xml:space="preserve">the Kingdom continues to implement </w:t>
      </w:r>
      <w:r w:rsidR="009008FF" w:rsidRPr="007A1564">
        <w:rPr>
          <w:rFonts w:ascii="Traditional Arabic" w:hAnsi="Traditional Arabic" w:cs="Traditional Arabic"/>
          <w:sz w:val="26"/>
          <w:szCs w:val="26"/>
          <w:lang w:val="en-US"/>
        </w:rPr>
        <w:t>program</w:t>
      </w:r>
      <w:r>
        <w:rPr>
          <w:rFonts w:ascii="Traditional Arabic" w:hAnsi="Traditional Arabic" w:cs="Traditional Arabic"/>
          <w:sz w:val="26"/>
          <w:szCs w:val="26"/>
          <w:lang w:val="en-US"/>
        </w:rPr>
        <w:t>me</w:t>
      </w:r>
      <w:r w:rsidR="009008FF" w:rsidRPr="007A1564">
        <w:rPr>
          <w:rFonts w:ascii="Traditional Arabic" w:hAnsi="Traditional Arabic" w:cs="Traditional Arabic"/>
          <w:sz w:val="26"/>
          <w:szCs w:val="26"/>
          <w:lang w:val="en-US"/>
        </w:rPr>
        <w:t xml:space="preserve">s </w:t>
      </w:r>
      <w:r>
        <w:rPr>
          <w:rFonts w:ascii="Traditional Arabic" w:hAnsi="Traditional Arabic" w:cs="Traditional Arabic"/>
          <w:sz w:val="26"/>
          <w:szCs w:val="26"/>
          <w:lang w:val="en-US"/>
        </w:rPr>
        <w:t>to</w:t>
      </w:r>
      <w:r w:rsidR="009008FF" w:rsidRPr="007A1564">
        <w:rPr>
          <w:rFonts w:ascii="Traditional Arabic" w:hAnsi="Traditional Arabic" w:cs="Traditional Arabic"/>
          <w:sz w:val="26"/>
          <w:szCs w:val="26"/>
          <w:lang w:val="en-US"/>
        </w:rPr>
        <w:t xml:space="preserve"> generaliz</w:t>
      </w:r>
      <w:r>
        <w:rPr>
          <w:rFonts w:ascii="Traditional Arabic" w:hAnsi="Traditional Arabic" w:cs="Traditional Arabic"/>
          <w:sz w:val="26"/>
          <w:szCs w:val="26"/>
          <w:lang w:val="en-US"/>
        </w:rPr>
        <w:t>e</w:t>
      </w:r>
      <w:r w:rsidR="009008FF" w:rsidRPr="007A1564">
        <w:rPr>
          <w:rFonts w:ascii="Traditional Arabic" w:hAnsi="Traditional Arabic" w:cs="Traditional Arabic"/>
          <w:sz w:val="26"/>
          <w:szCs w:val="26"/>
          <w:lang w:val="en-US"/>
        </w:rPr>
        <w:t xml:space="preserve"> and develop primary education</w:t>
      </w:r>
      <w:r>
        <w:rPr>
          <w:rFonts w:ascii="Traditional Arabic" w:hAnsi="Traditional Arabic" w:cs="Traditional Arabic"/>
          <w:sz w:val="26"/>
          <w:szCs w:val="26"/>
          <w:lang w:val="en-US"/>
        </w:rPr>
        <w:t xml:space="preserve"> and</w:t>
      </w:r>
      <w:r w:rsidR="009008FF" w:rsidRPr="007A1564">
        <w:rPr>
          <w:rFonts w:ascii="Traditional Arabic" w:hAnsi="Traditional Arabic" w:cs="Traditional Arabic"/>
          <w:sz w:val="26"/>
          <w:szCs w:val="26"/>
          <w:lang w:val="en-US"/>
        </w:rPr>
        <w:t xml:space="preserve"> inclusive education for children with disabilities, strengthen social support services, and expand the network of second chance schools, targeting </w:t>
      </w:r>
      <w:r w:rsidR="002C628C" w:rsidRPr="007A1564">
        <w:rPr>
          <w:rFonts w:ascii="Traditional Arabic" w:hAnsi="Traditional Arabic" w:cs="Traditional Arabic"/>
          <w:sz w:val="26"/>
          <w:szCs w:val="26"/>
          <w:lang w:val="en-US"/>
        </w:rPr>
        <w:t xml:space="preserve">out-of-school </w:t>
      </w:r>
      <w:r w:rsidR="009008FF" w:rsidRPr="007A1564">
        <w:rPr>
          <w:rFonts w:ascii="Traditional Arabic" w:hAnsi="Traditional Arabic" w:cs="Traditional Arabic"/>
          <w:sz w:val="26"/>
          <w:szCs w:val="26"/>
          <w:lang w:val="en-US"/>
        </w:rPr>
        <w:t xml:space="preserve">children, as well as strengthening infrastructure and human resources, in order to </w:t>
      </w:r>
      <w:r w:rsidR="002C628C" w:rsidRPr="007A1564">
        <w:rPr>
          <w:rFonts w:ascii="Traditional Arabic" w:hAnsi="Traditional Arabic" w:cs="Traditional Arabic"/>
          <w:sz w:val="26"/>
          <w:szCs w:val="26"/>
          <w:lang w:val="en-US"/>
        </w:rPr>
        <w:t>e</w:t>
      </w:r>
      <w:r w:rsidR="009008FF" w:rsidRPr="007A1564">
        <w:rPr>
          <w:rFonts w:ascii="Traditional Arabic" w:hAnsi="Traditional Arabic" w:cs="Traditional Arabic"/>
          <w:sz w:val="26"/>
          <w:szCs w:val="26"/>
          <w:lang w:val="en-US"/>
        </w:rPr>
        <w:t>nsur</w:t>
      </w:r>
      <w:r w:rsidR="002C628C" w:rsidRPr="007A1564">
        <w:rPr>
          <w:rFonts w:ascii="Traditional Arabic" w:hAnsi="Traditional Arabic" w:cs="Traditional Arabic"/>
          <w:sz w:val="26"/>
          <w:szCs w:val="26"/>
          <w:lang w:val="en-US"/>
        </w:rPr>
        <w:t>e</w:t>
      </w:r>
      <w:r w:rsidR="009008FF" w:rsidRPr="007A1564">
        <w:rPr>
          <w:rFonts w:ascii="Traditional Arabic" w:hAnsi="Traditional Arabic" w:cs="Traditional Arabic"/>
          <w:sz w:val="26"/>
          <w:szCs w:val="26"/>
          <w:lang w:val="en-US"/>
        </w:rPr>
        <w:t xml:space="preserve"> equity and equal opportunities, eliminat</w:t>
      </w:r>
      <w:r>
        <w:rPr>
          <w:rFonts w:ascii="Traditional Arabic" w:hAnsi="Traditional Arabic" w:cs="Traditional Arabic"/>
          <w:sz w:val="26"/>
          <w:szCs w:val="26"/>
          <w:lang w:val="en-US"/>
        </w:rPr>
        <w:t>e</w:t>
      </w:r>
      <w:r w:rsidR="009008FF" w:rsidRPr="007A1564">
        <w:rPr>
          <w:rFonts w:ascii="Traditional Arabic" w:hAnsi="Traditional Arabic" w:cs="Traditional Arabic"/>
          <w:sz w:val="26"/>
          <w:szCs w:val="26"/>
          <w:lang w:val="en-US"/>
        </w:rPr>
        <w:t xml:space="preserve"> disparities between groups and </w:t>
      </w:r>
      <w:r>
        <w:rPr>
          <w:rFonts w:ascii="Traditional Arabic" w:hAnsi="Traditional Arabic" w:cs="Traditional Arabic"/>
          <w:sz w:val="26"/>
          <w:szCs w:val="26"/>
          <w:lang w:val="en-US"/>
        </w:rPr>
        <w:t>those</w:t>
      </w:r>
      <w:r w:rsidR="009008FF" w:rsidRPr="007A1564">
        <w:rPr>
          <w:rFonts w:ascii="Traditional Arabic" w:hAnsi="Traditional Arabic" w:cs="Traditional Arabic"/>
          <w:sz w:val="26"/>
          <w:szCs w:val="26"/>
          <w:lang w:val="en-US"/>
        </w:rPr>
        <w:t xml:space="preserve"> between territorial areas in access</w:t>
      </w:r>
      <w:r>
        <w:rPr>
          <w:rFonts w:ascii="Traditional Arabic" w:hAnsi="Traditional Arabic" w:cs="Traditional Arabic"/>
          <w:sz w:val="26"/>
          <w:szCs w:val="26"/>
          <w:lang w:val="en-US"/>
        </w:rPr>
        <w:t>ing</w:t>
      </w:r>
      <w:r w:rsidR="009008FF" w:rsidRPr="007A1564">
        <w:rPr>
          <w:rFonts w:ascii="Traditional Arabic" w:hAnsi="Traditional Arabic" w:cs="Traditional Arabic"/>
          <w:sz w:val="26"/>
          <w:szCs w:val="26"/>
          <w:lang w:val="en-US"/>
        </w:rPr>
        <w:t xml:space="preserve"> educational institutions</w:t>
      </w:r>
      <w:r w:rsidR="009008FF" w:rsidRPr="007A1564">
        <w:rPr>
          <w:rFonts w:ascii="Traditional Arabic" w:hAnsi="Traditional Arabic" w:cs="Traditional Arabic"/>
          <w:sz w:val="26"/>
          <w:szCs w:val="26"/>
          <w:rtl/>
          <w:lang w:val="en-US"/>
        </w:rPr>
        <w:t>.</w:t>
      </w:r>
    </w:p>
    <w:p w14:paraId="53D9E4FD" w14:textId="2E0E68DE" w:rsidR="002C628C" w:rsidRPr="007A1564" w:rsidRDefault="002C628C" w:rsidP="007A1564">
      <w:pPr>
        <w:spacing w:after="200" w:line="240" w:lineRule="auto"/>
        <w:ind w:left="-144" w:right="-142" w:firstLine="851"/>
        <w:jc w:val="both"/>
        <w:rPr>
          <w:rFonts w:ascii="Traditional Arabic" w:hAnsi="Traditional Arabic" w:cs="Traditional Arabic"/>
          <w:sz w:val="26"/>
          <w:szCs w:val="26"/>
          <w:lang w:val="en-US" w:eastAsia="fr-FR" w:bidi="ar-MA"/>
        </w:rPr>
      </w:pPr>
      <w:r w:rsidRPr="007A1564">
        <w:rPr>
          <w:rFonts w:ascii="Traditional Arabic" w:hAnsi="Traditional Arabic" w:cs="Traditional Arabic"/>
          <w:sz w:val="26"/>
          <w:szCs w:val="26"/>
          <w:lang w:val="en-US"/>
        </w:rPr>
        <w:t>In order to facilitate access to the right to work without discrimination, our country has develop</w:t>
      </w:r>
      <w:r w:rsidR="00B7268D">
        <w:rPr>
          <w:rFonts w:ascii="Traditional Arabic" w:hAnsi="Traditional Arabic" w:cs="Traditional Arabic"/>
          <w:sz w:val="26"/>
          <w:szCs w:val="26"/>
          <w:lang w:val="en-US"/>
        </w:rPr>
        <w:t>ed</w:t>
      </w:r>
      <w:r w:rsidRPr="007A1564">
        <w:rPr>
          <w:rFonts w:ascii="Traditional Arabic" w:hAnsi="Traditional Arabic" w:cs="Traditional Arabic"/>
          <w:sz w:val="26"/>
          <w:szCs w:val="26"/>
          <w:lang w:val="en-US"/>
        </w:rPr>
        <w:t xml:space="preserve"> a </w:t>
      </w:r>
      <w:r w:rsidR="00B7268D">
        <w:rPr>
          <w:rFonts w:ascii="Traditional Arabic" w:hAnsi="Traditional Arabic" w:cs="Traditional Arabic"/>
          <w:sz w:val="26"/>
          <w:szCs w:val="26"/>
          <w:lang w:val="en-US"/>
        </w:rPr>
        <w:t>public</w:t>
      </w:r>
      <w:r w:rsidRPr="007A1564">
        <w:rPr>
          <w:rFonts w:ascii="Traditional Arabic" w:hAnsi="Traditional Arabic" w:cs="Traditional Arabic"/>
          <w:sz w:val="26"/>
          <w:szCs w:val="26"/>
          <w:lang w:val="en-US"/>
        </w:rPr>
        <w:t xml:space="preserve"> employment policy </w:t>
      </w:r>
      <w:r w:rsidR="00B7268D">
        <w:rPr>
          <w:rFonts w:ascii="Traditional Arabic" w:hAnsi="Traditional Arabic" w:cs="Traditional Arabic"/>
          <w:sz w:val="26"/>
          <w:szCs w:val="26"/>
          <w:lang w:val="en-US"/>
        </w:rPr>
        <w:t>to</w:t>
      </w:r>
      <w:r w:rsidRPr="007A1564">
        <w:rPr>
          <w:rFonts w:ascii="Traditional Arabic" w:hAnsi="Traditional Arabic" w:cs="Traditional Arabic"/>
          <w:sz w:val="26"/>
          <w:szCs w:val="26"/>
          <w:lang w:val="en-US"/>
        </w:rPr>
        <w:t xml:space="preserve"> develop job opportunities and support economic integration and integration into global value chains, by improving the business climate and stimulating investment to provide employment opportunities, adopting and implementing program</w:t>
      </w:r>
      <w:r w:rsidR="00FD740C">
        <w:rPr>
          <w:rFonts w:ascii="Traditional Arabic" w:hAnsi="Traditional Arabic" w:cs="Traditional Arabic"/>
          <w:sz w:val="26"/>
          <w:szCs w:val="26"/>
          <w:lang w:val="en-US"/>
        </w:rPr>
        <w:t>me</w:t>
      </w:r>
      <w:r w:rsidRPr="007A1564">
        <w:rPr>
          <w:rFonts w:ascii="Traditional Arabic" w:hAnsi="Traditional Arabic" w:cs="Traditional Arabic"/>
          <w:sz w:val="26"/>
          <w:szCs w:val="26"/>
          <w:lang w:val="en-US"/>
        </w:rPr>
        <w:t xml:space="preserve">s to support employment and self-employment, and setting a new organization for mediation in this field, taking special measures to revitalize employment and protect entrepreneurship, strengthening the solidarity and green economy, developing vocational training programs, and </w:t>
      </w:r>
      <w:r w:rsidR="00852985" w:rsidRPr="007A1564">
        <w:rPr>
          <w:rFonts w:ascii="Traditional Arabic" w:hAnsi="Traditional Arabic" w:cs="Traditional Arabic"/>
          <w:sz w:val="26"/>
          <w:szCs w:val="26"/>
          <w:lang w:val="en-US"/>
        </w:rPr>
        <w:t>reinforcing</w:t>
      </w:r>
      <w:r w:rsidRPr="007A1564">
        <w:rPr>
          <w:rFonts w:ascii="Traditional Arabic" w:hAnsi="Traditional Arabic" w:cs="Traditional Arabic"/>
          <w:sz w:val="26"/>
          <w:szCs w:val="26"/>
          <w:lang w:val="en-US"/>
        </w:rPr>
        <w:t xml:space="preserve"> methods and mechanisms for mediation and inspection in the professional community</w:t>
      </w:r>
      <w:r w:rsidRPr="007A1564">
        <w:rPr>
          <w:rFonts w:ascii="Traditional Arabic" w:hAnsi="Traditional Arabic" w:cs="Traditional Arabic"/>
          <w:sz w:val="26"/>
          <w:szCs w:val="26"/>
          <w:rtl/>
          <w:lang w:val="en-US"/>
        </w:rPr>
        <w:t>.</w:t>
      </w:r>
    </w:p>
    <w:p w14:paraId="34670C22" w14:textId="2B9D1D69" w:rsidR="00343AE7" w:rsidRDefault="00721AB8"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As for housing, efforts to guarantee the right to adequate housing continued </w:t>
      </w:r>
      <w:r w:rsidR="00803260">
        <w:rPr>
          <w:rFonts w:ascii="Traditional Arabic" w:hAnsi="Traditional Arabic" w:cs="Traditional Arabic"/>
          <w:sz w:val="26"/>
          <w:szCs w:val="26"/>
          <w:lang w:val="en-US"/>
        </w:rPr>
        <w:t xml:space="preserve">by </w:t>
      </w:r>
      <w:r w:rsidRPr="007A1564">
        <w:rPr>
          <w:rFonts w:ascii="Traditional Arabic" w:hAnsi="Traditional Arabic" w:cs="Traditional Arabic"/>
          <w:sz w:val="26"/>
          <w:szCs w:val="26"/>
          <w:lang w:val="en-US"/>
        </w:rPr>
        <w:t>strengthen</w:t>
      </w:r>
      <w:r w:rsidR="00803260">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w:t>
      </w:r>
      <w:r w:rsidR="00803260">
        <w:rPr>
          <w:rFonts w:ascii="Traditional Arabic" w:hAnsi="Traditional Arabic" w:cs="Traditional Arabic"/>
          <w:sz w:val="26"/>
          <w:szCs w:val="26"/>
          <w:lang w:val="en-US"/>
        </w:rPr>
        <w:t>urban</w:t>
      </w:r>
      <w:r w:rsidRPr="007A1564">
        <w:rPr>
          <w:rFonts w:ascii="Traditional Arabic" w:hAnsi="Traditional Arabic" w:cs="Traditional Arabic"/>
          <w:sz w:val="26"/>
          <w:szCs w:val="26"/>
          <w:lang w:val="en-US"/>
        </w:rPr>
        <w:t xml:space="preserve"> policy and the urban rehabilitation </w:t>
      </w:r>
      <w:r w:rsidR="00803260">
        <w:rPr>
          <w:rFonts w:ascii="Traditional Arabic" w:hAnsi="Traditional Arabic" w:cs="Traditional Arabic"/>
          <w:sz w:val="26"/>
          <w:szCs w:val="26"/>
          <w:lang w:val="en-US"/>
        </w:rPr>
        <w:t>through</w:t>
      </w:r>
      <w:r w:rsidR="00803260"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reducing the disparities between cities, suburbs and villages, continuing the implementation of zero-slum cities program</w:t>
      </w:r>
      <w:r w:rsidR="00803260">
        <w:rPr>
          <w:rFonts w:ascii="Traditional Arabic" w:hAnsi="Traditional Arabic" w:cs="Traditional Arabic"/>
          <w:sz w:val="26"/>
          <w:szCs w:val="26"/>
          <w:lang w:val="en-US"/>
        </w:rPr>
        <w:t>me,</w:t>
      </w:r>
      <w:r w:rsidRPr="007A1564">
        <w:rPr>
          <w:rFonts w:ascii="Traditional Arabic" w:hAnsi="Traditional Arabic" w:cs="Traditional Arabic"/>
          <w:sz w:val="26"/>
          <w:szCs w:val="26"/>
          <w:lang w:val="en-US"/>
        </w:rPr>
        <w:t xml:space="preserve"> and reducing the deficit in the national supply of adequate housing. These programs have been reinforced by the adoption of a Direct Family Support Program for 2024-2028 to facilitate access to housing finance </w:t>
      </w:r>
      <w:r w:rsidR="00803260">
        <w:rPr>
          <w:rFonts w:ascii="Traditional Arabic" w:hAnsi="Traditional Arabic" w:cs="Traditional Arabic"/>
          <w:sz w:val="26"/>
          <w:szCs w:val="26"/>
          <w:lang w:val="en-US"/>
        </w:rPr>
        <w:t>in order</w:t>
      </w:r>
      <w:r w:rsidR="00803260" w:rsidRPr="007A1564">
        <w:rPr>
          <w:rFonts w:ascii="Traditional Arabic" w:hAnsi="Traditional Arabic" w:cs="Traditional Arabic"/>
          <w:sz w:val="26"/>
          <w:szCs w:val="26"/>
          <w:lang w:val="en-US"/>
        </w:rPr>
        <w:t xml:space="preserve"> </w:t>
      </w:r>
      <w:r w:rsidR="00803260">
        <w:rPr>
          <w:rFonts w:ascii="Traditional Arabic" w:hAnsi="Traditional Arabic" w:cs="Traditional Arabic"/>
          <w:sz w:val="26"/>
          <w:szCs w:val="26"/>
          <w:lang w:val="en-US"/>
        </w:rPr>
        <w:t xml:space="preserve">to </w:t>
      </w:r>
      <w:r w:rsidRPr="007A1564">
        <w:rPr>
          <w:rFonts w:ascii="Traditional Arabic" w:hAnsi="Traditional Arabic" w:cs="Traditional Arabic"/>
          <w:sz w:val="26"/>
          <w:szCs w:val="26"/>
          <w:lang w:val="en-US"/>
        </w:rPr>
        <w:t>support certain vulnerable and middle-class groups</w:t>
      </w:r>
      <w:r w:rsidRPr="007A1564">
        <w:rPr>
          <w:rFonts w:ascii="Traditional Arabic" w:hAnsi="Traditional Arabic" w:cs="Traditional Arabic"/>
          <w:sz w:val="26"/>
          <w:szCs w:val="26"/>
          <w:rtl/>
          <w:lang w:val="en-US"/>
        </w:rPr>
        <w:t>.</w:t>
      </w:r>
    </w:p>
    <w:p w14:paraId="0D8EE17E" w14:textId="77777777" w:rsidR="004F1D54" w:rsidRPr="007A1564" w:rsidRDefault="004F1D54" w:rsidP="007A1564">
      <w:pPr>
        <w:spacing w:after="200" w:line="240" w:lineRule="auto"/>
        <w:ind w:left="-142" w:right="-142" w:firstLine="851"/>
        <w:jc w:val="both"/>
        <w:rPr>
          <w:rFonts w:ascii="Traditional Arabic" w:hAnsi="Traditional Arabic" w:cs="Traditional Arabic"/>
          <w:sz w:val="26"/>
          <w:szCs w:val="26"/>
          <w:lang w:val="en-US"/>
        </w:rPr>
      </w:pPr>
    </w:p>
    <w:p w14:paraId="2642D718" w14:textId="77777777" w:rsidR="00721AB8" w:rsidRPr="007A1564" w:rsidRDefault="00721AB8"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lastRenderedPageBreak/>
        <w:t>Madam Chairperson,</w:t>
      </w:r>
    </w:p>
    <w:p w14:paraId="40674EC0" w14:textId="5C8072AD" w:rsidR="00721AB8" w:rsidRPr="007A1564" w:rsidRDefault="00721AB8" w:rsidP="007A1564">
      <w:pPr>
        <w:spacing w:after="200" w:line="240" w:lineRule="auto"/>
        <w:ind w:left="-142" w:right="-142" w:firstLine="851"/>
        <w:jc w:val="both"/>
        <w:rPr>
          <w:rFonts w:ascii="Traditional Arabic" w:hAnsi="Traditional Arabic" w:cs="Traditional Arabic"/>
          <w:sz w:val="26"/>
          <w:szCs w:val="26"/>
          <w:lang w:val="en-US" w:eastAsia="fr-FR"/>
        </w:rPr>
      </w:pPr>
      <w:r w:rsidRPr="007A1564">
        <w:rPr>
          <w:rFonts w:ascii="Traditional Arabic" w:hAnsi="Traditional Arabic" w:cs="Traditional Arabic"/>
          <w:sz w:val="26"/>
          <w:szCs w:val="26"/>
          <w:lang w:val="en-US"/>
        </w:rPr>
        <w:t>The Kingdom of Morocco has adopted a national migration and asylum policy and a special strategy to ensure migrants' and refugees' enjoyment of their rights to education, health, employment, housing, legal and social assistance, access to justice</w:t>
      </w:r>
      <w:r w:rsidR="00CC7460">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other public services</w:t>
      </w:r>
      <w:r w:rsidRPr="007A1564">
        <w:rPr>
          <w:rFonts w:ascii="Traditional Arabic" w:hAnsi="Traditional Arabic" w:cs="Traditional Arabic"/>
          <w:sz w:val="26"/>
          <w:szCs w:val="26"/>
          <w:rtl/>
          <w:lang w:val="en-US"/>
        </w:rPr>
        <w:t>.</w:t>
      </w:r>
    </w:p>
    <w:p w14:paraId="3D235621" w14:textId="0F2A613E" w:rsidR="0064533C" w:rsidRPr="007A1564" w:rsidRDefault="0064533C"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this context, it carried out an exceptional process to regularize the status of migrants in Morocco, which enabled the </w:t>
      </w:r>
      <w:r w:rsidR="00D92AC8">
        <w:rPr>
          <w:rFonts w:ascii="Traditional Arabic" w:hAnsi="Traditional Arabic" w:cs="Traditional Arabic"/>
          <w:sz w:val="26"/>
          <w:szCs w:val="26"/>
          <w:lang w:val="en-US"/>
        </w:rPr>
        <w:t xml:space="preserve">regularization of the </w:t>
      </w:r>
      <w:r w:rsidRPr="007A1564">
        <w:rPr>
          <w:rFonts w:ascii="Traditional Arabic" w:hAnsi="Traditional Arabic" w:cs="Traditional Arabic"/>
          <w:sz w:val="26"/>
          <w:szCs w:val="26"/>
          <w:lang w:val="en-US"/>
        </w:rPr>
        <w:t xml:space="preserve">situation of approximately 50,000 migrants. It also developed two draft laws dealing with the entry and residence of foreigners in the Kingdom of Morocco, immigration, asylum and the conditions for granting it, and opened the Office for Refugees and Stateless Persons to receive asylum seekers and study their </w:t>
      </w:r>
      <w:r w:rsidR="00F209B6" w:rsidRPr="007A1564">
        <w:rPr>
          <w:rFonts w:ascii="Traditional Arabic" w:hAnsi="Traditional Arabic" w:cs="Traditional Arabic"/>
          <w:sz w:val="26"/>
          <w:szCs w:val="26"/>
          <w:lang w:val="en-US"/>
        </w:rPr>
        <w:t>applications</w:t>
      </w:r>
      <w:r w:rsidRPr="007A1564">
        <w:rPr>
          <w:rFonts w:ascii="Traditional Arabic" w:hAnsi="Traditional Arabic" w:cs="Traditional Arabic"/>
          <w:sz w:val="26"/>
          <w:szCs w:val="26"/>
          <w:lang w:val="en-US"/>
        </w:rPr>
        <w:t xml:space="preserve">, which made it possible to settle the status of </w:t>
      </w:r>
      <w:r w:rsidR="00D92AC8">
        <w:rPr>
          <w:rFonts w:ascii="Traditional Arabic" w:hAnsi="Traditional Arabic" w:cs="Traditional Arabic"/>
          <w:sz w:val="26"/>
          <w:szCs w:val="26"/>
          <w:lang w:val="en-US"/>
        </w:rPr>
        <w:t>1,337</w:t>
      </w:r>
      <w:r w:rsidRPr="007A1564">
        <w:rPr>
          <w:rFonts w:ascii="Traditional Arabic" w:hAnsi="Traditional Arabic" w:cs="Traditional Arabic"/>
          <w:sz w:val="26"/>
          <w:szCs w:val="26"/>
          <w:lang w:val="en-US"/>
        </w:rPr>
        <w:t xml:space="preserve"> asylum seekers of different nationalities. This is in addition to implementing a voluntary return program for migrants in an irregular situation</w:t>
      </w:r>
      <w:r w:rsidRPr="007A1564">
        <w:rPr>
          <w:rFonts w:ascii="Traditional Arabic" w:hAnsi="Traditional Arabic" w:cs="Traditional Arabic"/>
          <w:sz w:val="26"/>
          <w:szCs w:val="26"/>
          <w:rtl/>
          <w:lang w:val="en-US"/>
        </w:rPr>
        <w:t>.</w:t>
      </w:r>
    </w:p>
    <w:p w14:paraId="0ACB2BE3" w14:textId="7D682171" w:rsidR="000762DB" w:rsidRDefault="00C7364A"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the same vein, the Kingdom has adopted a special law to combat human trafficking, established a National Commission in charge of coordinating </w:t>
      </w:r>
      <w:r w:rsidR="00D37958">
        <w:rPr>
          <w:rFonts w:ascii="Traditional Arabic" w:hAnsi="Traditional Arabic" w:cs="Traditional Arabic"/>
          <w:sz w:val="26"/>
          <w:szCs w:val="26"/>
          <w:lang w:val="en-US"/>
        </w:rPr>
        <w:t xml:space="preserve">the relevant </w:t>
      </w:r>
      <w:r w:rsidRPr="007A1564">
        <w:rPr>
          <w:rFonts w:ascii="Traditional Arabic" w:hAnsi="Traditional Arabic" w:cs="Traditional Arabic"/>
          <w:sz w:val="26"/>
          <w:szCs w:val="26"/>
          <w:lang w:val="en-US"/>
        </w:rPr>
        <w:t>measures</w:t>
      </w:r>
      <w:r w:rsidR="00D37958">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developed a national </w:t>
      </w:r>
      <w:r w:rsidR="00D37958">
        <w:rPr>
          <w:rFonts w:ascii="Traditional Arabic" w:hAnsi="Traditional Arabic" w:cs="Traditional Arabic"/>
          <w:sz w:val="26"/>
          <w:szCs w:val="26"/>
          <w:lang w:val="en-US"/>
        </w:rPr>
        <w:t>strategic on the matter</w:t>
      </w:r>
      <w:r w:rsidRPr="007A1564">
        <w:rPr>
          <w:rFonts w:ascii="Traditional Arabic" w:hAnsi="Traditional Arabic" w:cs="Traditional Arabic"/>
          <w:sz w:val="26"/>
          <w:szCs w:val="26"/>
          <w:lang w:val="en-US"/>
        </w:rPr>
        <w:t xml:space="preserve">. It has also strengthened its efforts by reinforcing effective protection from </w:t>
      </w:r>
      <w:r w:rsidR="00D37958">
        <w:rPr>
          <w:rFonts w:ascii="Traditional Arabic" w:hAnsi="Traditional Arabic" w:cs="Traditional Arabic"/>
          <w:sz w:val="26"/>
          <w:szCs w:val="26"/>
          <w:lang w:val="en-US"/>
        </w:rPr>
        <w:t xml:space="preserve">human </w:t>
      </w:r>
      <w:r w:rsidRPr="007A1564">
        <w:rPr>
          <w:rFonts w:ascii="Traditional Arabic" w:hAnsi="Traditional Arabic" w:cs="Traditional Arabic"/>
          <w:sz w:val="26"/>
          <w:szCs w:val="26"/>
          <w:lang w:val="en-US"/>
        </w:rPr>
        <w:t>trafficking and migrant smuggling networks</w:t>
      </w:r>
      <w:r w:rsidR="00D37958">
        <w:rPr>
          <w:rFonts w:ascii="Traditional Arabic" w:hAnsi="Traditional Arabic" w:cs="Traditional Arabic"/>
          <w:sz w:val="26"/>
          <w:szCs w:val="26"/>
          <w:lang w:val="en-US"/>
        </w:rPr>
        <w:t>.</w:t>
      </w:r>
    </w:p>
    <w:p w14:paraId="5CE15CF3" w14:textId="7E8601B1" w:rsidR="002129FA" w:rsidRDefault="000762DB" w:rsidP="007A1564">
      <w:pPr>
        <w:spacing w:after="200" w:line="240" w:lineRule="auto"/>
        <w:ind w:left="-144" w:right="-142" w:firstLine="851"/>
        <w:jc w:val="both"/>
        <w:rPr>
          <w:rFonts w:ascii="Traditional Arabic" w:hAnsi="Traditional Arabic" w:cs="Traditional Arabic"/>
          <w:b/>
          <w:bCs/>
          <w:sz w:val="26"/>
          <w:szCs w:val="26"/>
          <w:lang w:val="en-US"/>
        </w:rPr>
      </w:pPr>
      <w:r>
        <w:rPr>
          <w:rFonts w:ascii="Traditional Arabic" w:hAnsi="Traditional Arabic" w:cs="Traditional Arabic"/>
          <w:sz w:val="26"/>
          <w:szCs w:val="26"/>
          <w:lang w:val="en-US"/>
        </w:rPr>
        <w:t>In alignment with</w:t>
      </w:r>
      <w:r w:rsidRPr="0002063A">
        <w:rPr>
          <w:rFonts w:ascii="Traditional Arabic" w:hAnsi="Traditional Arabic" w:cs="Traditional Arabic"/>
          <w:sz w:val="26"/>
          <w:szCs w:val="26"/>
          <w:lang w:val="en-US"/>
        </w:rPr>
        <w:t xml:space="preserve"> the </w:t>
      </w:r>
      <w:r>
        <w:rPr>
          <w:rFonts w:ascii="Traditional Arabic" w:hAnsi="Traditional Arabic" w:cs="Traditional Arabic"/>
          <w:sz w:val="26"/>
          <w:szCs w:val="26"/>
          <w:lang w:val="en-US"/>
        </w:rPr>
        <w:t>Global Compact for Migration,</w:t>
      </w:r>
      <w:r w:rsidRPr="0002063A">
        <w:rPr>
          <w:rFonts w:ascii="Traditional Arabic" w:hAnsi="Traditional Arabic" w:cs="Traditional Arabic"/>
          <w:sz w:val="26"/>
          <w:szCs w:val="26"/>
          <w:lang w:val="en-US"/>
        </w:rPr>
        <w:t xml:space="preserve"> </w:t>
      </w:r>
      <w:r>
        <w:rPr>
          <w:rFonts w:ascii="Traditional Arabic" w:hAnsi="Traditional Arabic" w:cs="Traditional Arabic"/>
          <w:sz w:val="26"/>
          <w:szCs w:val="26"/>
          <w:lang w:val="en-US"/>
        </w:rPr>
        <w:t xml:space="preserve">and reflecting the African agendas on migration, </w:t>
      </w:r>
      <w:r w:rsidRPr="0002063A">
        <w:rPr>
          <w:rFonts w:ascii="Traditional Arabic" w:hAnsi="Traditional Arabic" w:cs="Traditional Arabic"/>
          <w:sz w:val="26"/>
          <w:szCs w:val="26"/>
          <w:lang w:val="en-US"/>
        </w:rPr>
        <w:t>the</w:t>
      </w:r>
      <w:r>
        <w:rPr>
          <w:rFonts w:ascii="Traditional Arabic" w:hAnsi="Traditional Arabic" w:cs="Traditional Arabic"/>
          <w:sz w:val="26"/>
          <w:szCs w:val="26"/>
          <w:lang w:val="en-US"/>
        </w:rPr>
        <w:t xml:space="preserve"> Kingdom’s capital has become host to the </w:t>
      </w:r>
      <w:r w:rsidRPr="0002063A">
        <w:rPr>
          <w:rFonts w:ascii="Traditional Arabic" w:hAnsi="Traditional Arabic" w:cs="Traditional Arabic"/>
          <w:sz w:val="26"/>
          <w:szCs w:val="26"/>
          <w:lang w:val="en-US"/>
        </w:rPr>
        <w:t>African Observatory for Migration in in 2020</w:t>
      </w:r>
      <w:r>
        <w:rPr>
          <w:rFonts w:ascii="Traditional Arabic" w:hAnsi="Traditional Arabic" w:cs="Traditional Arabic"/>
          <w:sz w:val="26"/>
          <w:szCs w:val="26"/>
          <w:lang w:val="en-US"/>
        </w:rPr>
        <w:t>.</w:t>
      </w:r>
    </w:p>
    <w:p w14:paraId="0BBE7993" w14:textId="77777777" w:rsidR="00C7364A" w:rsidRPr="007A1564" w:rsidRDefault="00C7364A"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t>Madam Chairperson,</w:t>
      </w:r>
    </w:p>
    <w:p w14:paraId="79D8AA61" w14:textId="49FD62E3" w:rsidR="00C7364A" w:rsidRPr="007A1564" w:rsidRDefault="00C7364A" w:rsidP="007A1564">
      <w:pPr>
        <w:spacing w:after="200" w:line="240" w:lineRule="auto"/>
        <w:ind w:left="-144" w:right="-142" w:firstLine="851"/>
        <w:jc w:val="both"/>
        <w:rPr>
          <w:rFonts w:ascii="Traditional Arabic" w:hAnsi="Traditional Arabic" w:cs="Traditional Arabic"/>
          <w:sz w:val="26"/>
          <w:szCs w:val="26"/>
          <w:lang w:val="en-US" w:eastAsia="fr-FR"/>
        </w:rPr>
      </w:pPr>
      <w:r w:rsidRPr="007A1564">
        <w:rPr>
          <w:rFonts w:ascii="Traditional Arabic" w:hAnsi="Traditional Arabic" w:cs="Traditional Arabic"/>
          <w:sz w:val="26"/>
          <w:szCs w:val="26"/>
          <w:lang w:val="en-US"/>
        </w:rPr>
        <w:t>The Kingdom of Morocco continues its efforts to strengthen women's position, achieve gender equality</w:t>
      </w:r>
      <w:r w:rsidR="0027485F">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prohibit all forms of discrimination by developing a system of national legislation, plans</w:t>
      </w:r>
      <w:r w:rsidR="0027485F">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strategies </w:t>
      </w:r>
      <w:r w:rsidR="0027485F" w:rsidRPr="007A1564">
        <w:rPr>
          <w:rFonts w:ascii="Traditional Arabic" w:hAnsi="Traditional Arabic" w:cs="Traditional Arabic"/>
          <w:sz w:val="26"/>
          <w:szCs w:val="26"/>
          <w:lang w:val="en-US"/>
        </w:rPr>
        <w:t>aim</w:t>
      </w:r>
      <w:r w:rsidR="0027485F">
        <w:rPr>
          <w:rFonts w:ascii="Traditional Arabic" w:hAnsi="Traditional Arabic" w:cs="Traditional Arabic"/>
          <w:sz w:val="26"/>
          <w:szCs w:val="26"/>
          <w:lang w:val="en-US"/>
        </w:rPr>
        <w:t>ing</w:t>
      </w:r>
      <w:r w:rsidR="0027485F" w:rsidRPr="007A1564">
        <w:rPr>
          <w:rFonts w:ascii="Traditional Arabic" w:hAnsi="Traditional Arabic" w:cs="Traditional Arabic"/>
          <w:sz w:val="26"/>
          <w:szCs w:val="26"/>
          <w:lang w:val="en-US"/>
        </w:rPr>
        <w:t xml:space="preserve"> </w:t>
      </w:r>
      <w:r w:rsidR="0027485F">
        <w:rPr>
          <w:rFonts w:ascii="Traditional Arabic" w:hAnsi="Traditional Arabic" w:cs="Traditional Arabic"/>
          <w:sz w:val="26"/>
          <w:szCs w:val="26"/>
          <w:lang w:val="en-US"/>
        </w:rPr>
        <w:t>for</w:t>
      </w:r>
      <w:r w:rsidRPr="007A1564">
        <w:rPr>
          <w:rFonts w:ascii="Traditional Arabic" w:hAnsi="Traditional Arabic" w:cs="Traditional Arabic"/>
          <w:sz w:val="26"/>
          <w:szCs w:val="26"/>
          <w:lang w:val="en-US"/>
        </w:rPr>
        <w:t xml:space="preserve"> equality</w:t>
      </w:r>
      <w:r w:rsidR="0027485F">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equity, combating violence, </w:t>
      </w:r>
      <w:r w:rsidR="0027485F">
        <w:rPr>
          <w:rFonts w:ascii="Traditional Arabic" w:hAnsi="Traditional Arabic" w:cs="Traditional Arabic"/>
          <w:sz w:val="26"/>
          <w:szCs w:val="26"/>
          <w:lang w:val="en-US"/>
        </w:rPr>
        <w:t xml:space="preserve">and </w:t>
      </w:r>
      <w:r w:rsidRPr="007A1564">
        <w:rPr>
          <w:rFonts w:ascii="Traditional Arabic" w:hAnsi="Traditional Arabic" w:cs="Traditional Arabic"/>
          <w:sz w:val="26"/>
          <w:szCs w:val="26"/>
          <w:lang w:val="en-US"/>
        </w:rPr>
        <w:t>economic, social and political empowerment</w:t>
      </w:r>
      <w:r w:rsidR="0027485F">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w:t>
      </w:r>
      <w:r w:rsidR="0027485F">
        <w:rPr>
          <w:rFonts w:ascii="Traditional Arabic" w:hAnsi="Traditional Arabic" w:cs="Traditional Arabic"/>
          <w:sz w:val="26"/>
          <w:szCs w:val="26"/>
          <w:lang w:val="en-US"/>
        </w:rPr>
        <w:t>as well as</w:t>
      </w:r>
      <w:r w:rsidR="0027485F"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ensuring </w:t>
      </w:r>
      <w:r w:rsidR="0027485F">
        <w:rPr>
          <w:rFonts w:ascii="Traditional Arabic" w:hAnsi="Traditional Arabic" w:cs="Traditional Arabic"/>
          <w:sz w:val="26"/>
          <w:szCs w:val="26"/>
          <w:lang w:val="en-US"/>
        </w:rPr>
        <w:t>women’s</w:t>
      </w:r>
      <w:r w:rsidR="0027485F"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participation in development</w:t>
      </w:r>
      <w:r w:rsidRPr="007A1564">
        <w:rPr>
          <w:rFonts w:ascii="Traditional Arabic" w:hAnsi="Traditional Arabic" w:cs="Traditional Arabic"/>
          <w:sz w:val="26"/>
          <w:szCs w:val="26"/>
          <w:rtl/>
          <w:lang w:val="en-US"/>
        </w:rPr>
        <w:t>.</w:t>
      </w:r>
    </w:p>
    <w:p w14:paraId="10202635" w14:textId="5C2A43AA" w:rsidR="002F497F" w:rsidRDefault="00042FB9" w:rsidP="007A1564">
      <w:pPr>
        <w:spacing w:after="200" w:line="240" w:lineRule="auto"/>
        <w:ind w:left="-144"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Positive discrimination measures taken in favor of women, including their participation in political and public life, and the promotion of gender approach have improved women's access to various responsibilities in </w:t>
      </w:r>
      <w:r w:rsidR="008B6740">
        <w:rPr>
          <w:rFonts w:ascii="Traditional Arabic" w:hAnsi="Traditional Arabic" w:cs="Traditional Arabic"/>
          <w:sz w:val="26"/>
          <w:szCs w:val="26"/>
          <w:lang w:val="en-US"/>
        </w:rPr>
        <w:t xml:space="preserve">political </w:t>
      </w:r>
      <w:r w:rsidRPr="007A1564">
        <w:rPr>
          <w:rFonts w:ascii="Traditional Arabic" w:hAnsi="Traditional Arabic" w:cs="Traditional Arabic"/>
          <w:sz w:val="26"/>
          <w:szCs w:val="26"/>
          <w:lang w:val="en-US"/>
        </w:rPr>
        <w:t>part</w:t>
      </w:r>
      <w:r w:rsidR="008B6740">
        <w:rPr>
          <w:rFonts w:ascii="Traditional Arabic" w:hAnsi="Traditional Arabic" w:cs="Traditional Arabic"/>
          <w:sz w:val="26"/>
          <w:szCs w:val="26"/>
          <w:lang w:val="en-US"/>
        </w:rPr>
        <w:t>ies’</w:t>
      </w:r>
      <w:r w:rsidRPr="007A1564">
        <w:rPr>
          <w:rFonts w:ascii="Traditional Arabic" w:hAnsi="Traditional Arabic" w:cs="Traditional Arabic"/>
          <w:sz w:val="26"/>
          <w:szCs w:val="26"/>
          <w:lang w:val="en-US"/>
        </w:rPr>
        <w:t xml:space="preserve"> structures, elected bodies, constitutional institutions</w:t>
      </w:r>
      <w:r w:rsidR="008B6740">
        <w:rPr>
          <w:rFonts w:ascii="Traditional Arabic" w:hAnsi="Traditional Arabic" w:cs="Traditional Arabic"/>
          <w:sz w:val="26"/>
          <w:szCs w:val="26"/>
          <w:lang w:val="en-US"/>
        </w:rPr>
        <w:t xml:space="preserve"> and entities</w:t>
      </w:r>
      <w:r w:rsidRPr="007A1564">
        <w:rPr>
          <w:rFonts w:ascii="Traditional Arabic" w:hAnsi="Traditional Arabic" w:cs="Traditional Arabic"/>
          <w:sz w:val="26"/>
          <w:szCs w:val="26"/>
          <w:lang w:val="en-US"/>
        </w:rPr>
        <w:t xml:space="preserve">, </w:t>
      </w:r>
      <w:r w:rsidR="008B6740">
        <w:rPr>
          <w:rFonts w:ascii="Traditional Arabic" w:hAnsi="Traditional Arabic" w:cs="Traditional Arabic"/>
          <w:sz w:val="26"/>
          <w:szCs w:val="26"/>
          <w:lang w:val="en-US"/>
        </w:rPr>
        <w:t>public administrations and</w:t>
      </w:r>
      <w:r w:rsidRPr="007A1564">
        <w:rPr>
          <w:rFonts w:ascii="Traditional Arabic" w:hAnsi="Traditional Arabic" w:cs="Traditional Arabic"/>
          <w:sz w:val="26"/>
          <w:szCs w:val="26"/>
          <w:lang w:val="en-US"/>
        </w:rPr>
        <w:t xml:space="preserve"> institutions</w:t>
      </w:r>
      <w:r w:rsidR="008B6740">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private enterprises. The legislative review of the laws governing the elections </w:t>
      </w:r>
      <w:r w:rsidR="008B6740">
        <w:rPr>
          <w:rFonts w:ascii="Traditional Arabic" w:hAnsi="Traditional Arabic" w:cs="Traditional Arabic"/>
          <w:sz w:val="26"/>
          <w:szCs w:val="26"/>
          <w:lang w:val="en-US"/>
        </w:rPr>
        <w:t xml:space="preserve">has </w:t>
      </w:r>
      <w:r w:rsidRPr="007A1564">
        <w:rPr>
          <w:rFonts w:ascii="Traditional Arabic" w:hAnsi="Traditional Arabic" w:cs="Traditional Arabic"/>
          <w:sz w:val="26"/>
          <w:szCs w:val="26"/>
          <w:lang w:val="en-US"/>
        </w:rPr>
        <w:t xml:space="preserve">also made </w:t>
      </w:r>
      <w:r w:rsidRPr="007A1564">
        <w:rPr>
          <w:rFonts w:ascii="Traditional Arabic" w:hAnsi="Traditional Arabic" w:cs="Traditional Arabic"/>
          <w:sz w:val="26"/>
          <w:szCs w:val="26"/>
          <w:lang w:val="en-US"/>
        </w:rPr>
        <w:lastRenderedPageBreak/>
        <w:t xml:space="preserve">it possible to </w:t>
      </w:r>
      <w:r w:rsidR="008B6740">
        <w:rPr>
          <w:rFonts w:ascii="Traditional Arabic" w:hAnsi="Traditional Arabic" w:cs="Traditional Arabic"/>
          <w:sz w:val="26"/>
          <w:szCs w:val="26"/>
          <w:lang w:val="en-US"/>
        </w:rPr>
        <w:t>increase</w:t>
      </w:r>
      <w:r w:rsidR="008B6740"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women's representation in Parliament, territorial councils</w:t>
      </w:r>
      <w:r w:rsidR="008B6740">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professional chambers throughout the elections organized after the 2011 Constitution</w:t>
      </w:r>
      <w:r w:rsidR="002F497F">
        <w:rPr>
          <w:rFonts w:ascii="Traditional Arabic" w:hAnsi="Traditional Arabic" w:cs="Traditional Arabic"/>
          <w:sz w:val="26"/>
          <w:szCs w:val="26"/>
          <w:lang w:val="en-US"/>
        </w:rPr>
        <w:t>.</w:t>
      </w:r>
    </w:p>
    <w:p w14:paraId="5BD93491" w14:textId="31582856" w:rsidR="00042FB9" w:rsidRPr="007A1564" w:rsidRDefault="002F497F" w:rsidP="007A1564">
      <w:pPr>
        <w:spacing w:after="200" w:line="240" w:lineRule="auto"/>
        <w:ind w:left="-144" w:right="-142" w:firstLine="851"/>
        <w:jc w:val="both"/>
        <w:rPr>
          <w:rFonts w:ascii="Traditional Arabic" w:hAnsi="Traditional Arabic" w:cs="Traditional Arabic"/>
          <w:b/>
          <w:bCs/>
          <w:sz w:val="26"/>
          <w:szCs w:val="26"/>
          <w:lang w:val="en-US"/>
        </w:rPr>
      </w:pPr>
      <w:r w:rsidRPr="002F497F">
        <w:rPr>
          <w:rFonts w:ascii="Traditional Arabic" w:hAnsi="Traditional Arabic" w:cs="Traditional Arabic"/>
          <w:sz w:val="26"/>
          <w:szCs w:val="26"/>
          <w:lang w:val="en-US"/>
        </w:rPr>
        <w:t>The Kingdom has</w:t>
      </w:r>
      <w:r>
        <w:rPr>
          <w:rFonts w:ascii="Traditional Arabic" w:hAnsi="Traditional Arabic" w:cs="Traditional Arabic"/>
          <w:sz w:val="26"/>
          <w:szCs w:val="26"/>
          <w:lang w:val="en-US"/>
        </w:rPr>
        <w:t xml:space="preserve"> also</w:t>
      </w:r>
      <w:r w:rsidRPr="002F497F">
        <w:rPr>
          <w:rFonts w:ascii="Traditional Arabic" w:hAnsi="Traditional Arabic" w:cs="Traditional Arabic"/>
          <w:sz w:val="26"/>
          <w:szCs w:val="26"/>
          <w:lang w:val="en-US"/>
        </w:rPr>
        <w:t xml:space="preserve"> established an integrated public policy for the promotion of the rights of persons with disabilities. This has been reinforced by the adoption of a framework law for the protection of this group, and the continued implementation of numerous measures to ensure their enjoyment of rights in accordance with the principles of equality and non-discrimination. This is evident in programs like inclusive education, providing accessibility, and enhancing the system of care and healthcare.</w:t>
      </w:r>
    </w:p>
    <w:p w14:paraId="625D52AF" w14:textId="7E85534A" w:rsidR="00042FB9" w:rsidRPr="007A1564" w:rsidRDefault="00042FB9" w:rsidP="007A1564">
      <w:pPr>
        <w:spacing w:after="200" w:line="240" w:lineRule="auto"/>
        <w:ind w:left="-142" w:right="-142"/>
        <w:rPr>
          <w:rFonts w:ascii="Traditional Arabic" w:hAnsi="Traditional Arabic" w:cs="Traditional Arabic"/>
          <w:b/>
          <w:bCs/>
          <w:sz w:val="26"/>
          <w:szCs w:val="26"/>
          <w:rtl/>
          <w:lang w:val="en-US"/>
        </w:rPr>
      </w:pPr>
      <w:r w:rsidRPr="007A1564">
        <w:rPr>
          <w:rFonts w:ascii="Traditional Arabic" w:hAnsi="Traditional Arabic" w:cs="Traditional Arabic"/>
          <w:b/>
          <w:bCs/>
          <w:sz w:val="26"/>
          <w:szCs w:val="26"/>
          <w:lang w:val="en-US"/>
        </w:rPr>
        <w:t>Madam Chairperson,</w:t>
      </w:r>
    </w:p>
    <w:p w14:paraId="412445FA" w14:textId="7425CBB9" w:rsidR="00042FB9" w:rsidRPr="007A1564" w:rsidRDefault="00042FB9" w:rsidP="007A1564">
      <w:pPr>
        <w:spacing w:after="200" w:line="240" w:lineRule="auto"/>
        <w:ind w:left="-142" w:right="-142"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Finally, I would like to recall that the Kingdom of Morocco has made the promotion of </w:t>
      </w:r>
      <w:r w:rsidR="004745F1">
        <w:rPr>
          <w:rFonts w:ascii="Traditional Arabic" w:hAnsi="Traditional Arabic" w:cs="Traditional Arabic"/>
          <w:sz w:val="26"/>
          <w:szCs w:val="26"/>
          <w:lang w:val="en-US"/>
        </w:rPr>
        <w:t xml:space="preserve">the </w:t>
      </w:r>
      <w:r w:rsidRPr="007A1564">
        <w:rPr>
          <w:rFonts w:ascii="Traditional Arabic" w:hAnsi="Traditional Arabic" w:cs="Traditional Arabic"/>
          <w:sz w:val="26"/>
          <w:szCs w:val="26"/>
          <w:lang w:val="en-US"/>
        </w:rPr>
        <w:t xml:space="preserve">human rights </w:t>
      </w:r>
      <w:r w:rsidR="004745F1">
        <w:rPr>
          <w:rFonts w:ascii="Traditional Arabic" w:hAnsi="Traditional Arabic" w:cs="Traditional Arabic"/>
          <w:sz w:val="26"/>
          <w:szCs w:val="26"/>
          <w:lang w:val="en-US"/>
        </w:rPr>
        <w:t xml:space="preserve">culture </w:t>
      </w:r>
      <w:r w:rsidRPr="007A1564">
        <w:rPr>
          <w:rFonts w:ascii="Traditional Arabic" w:hAnsi="Traditional Arabic" w:cs="Traditional Arabic"/>
          <w:sz w:val="26"/>
          <w:szCs w:val="26"/>
          <w:lang w:val="en-US"/>
        </w:rPr>
        <w:t>part of its concerns, as confirmed by its involvement in the implementation of the World Program for Human Rights Education</w:t>
      </w:r>
      <w:r w:rsidR="004745F1">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its contribution to the adoption of an Arab plan for human rights education. All this </w:t>
      </w:r>
      <w:r w:rsidR="00670AE8">
        <w:rPr>
          <w:rFonts w:ascii="Traditional Arabic" w:hAnsi="Traditional Arabic" w:cs="Traditional Arabic"/>
          <w:sz w:val="26"/>
          <w:szCs w:val="26"/>
          <w:lang w:val="en-US"/>
        </w:rPr>
        <w:t xml:space="preserve">is consolidation of what </w:t>
      </w:r>
      <w:r w:rsidRPr="007A1564">
        <w:rPr>
          <w:rFonts w:ascii="Traditional Arabic" w:hAnsi="Traditional Arabic" w:cs="Traditional Arabic"/>
          <w:sz w:val="26"/>
          <w:szCs w:val="26"/>
          <w:lang w:val="en-US"/>
        </w:rPr>
        <w:t>the Kingdom</w:t>
      </w:r>
      <w:r w:rsidR="00670AE8">
        <w:rPr>
          <w:rFonts w:ascii="Traditional Arabic" w:hAnsi="Traditional Arabic" w:cs="Traditional Arabic"/>
          <w:sz w:val="26"/>
          <w:szCs w:val="26"/>
          <w:lang w:val="en-US"/>
        </w:rPr>
        <w:t xml:space="preserve"> has accomplished</w:t>
      </w:r>
      <w:r w:rsidRPr="007A1564">
        <w:rPr>
          <w:rFonts w:ascii="Traditional Arabic" w:hAnsi="Traditional Arabic" w:cs="Traditional Arabic"/>
          <w:sz w:val="26"/>
          <w:szCs w:val="26"/>
          <w:lang w:val="en-US"/>
        </w:rPr>
        <w:t xml:space="preserve"> in</w:t>
      </w:r>
      <w:r w:rsidR="00670AE8">
        <w:rPr>
          <w:rFonts w:ascii="Traditional Arabic" w:hAnsi="Traditional Arabic" w:cs="Traditional Arabic"/>
          <w:sz w:val="26"/>
          <w:szCs w:val="26"/>
          <w:lang w:val="en-US"/>
        </w:rPr>
        <w:t xml:space="preserve"> terms of</w:t>
      </w:r>
      <w:r w:rsidRPr="007A1564">
        <w:rPr>
          <w:rFonts w:ascii="Traditional Arabic" w:hAnsi="Traditional Arabic" w:cs="Traditional Arabic"/>
          <w:sz w:val="26"/>
          <w:szCs w:val="26"/>
          <w:lang w:val="en-US"/>
        </w:rPr>
        <w:t xml:space="preserve"> promoting the values of equality, non-discrimination</w:t>
      </w:r>
      <w:r w:rsidR="00670AE8">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combating hate speech</w:t>
      </w:r>
      <w:r w:rsidR="00670AE8">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and pluralism, which it has endeavored to promote by reviewing the content of curricula and educational programs and developing levels and mechanisms of oversight </w:t>
      </w:r>
      <w:r w:rsidR="0041183C">
        <w:rPr>
          <w:rFonts w:ascii="Traditional Arabic" w:hAnsi="Traditional Arabic" w:cs="Traditional Arabic"/>
          <w:sz w:val="26"/>
          <w:szCs w:val="26"/>
          <w:lang w:val="en-US"/>
        </w:rPr>
        <w:t>within</w:t>
      </w:r>
      <w:r w:rsidR="0041183C"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the audiovisual communication system</w:t>
      </w:r>
      <w:r w:rsidRPr="007A1564">
        <w:rPr>
          <w:rFonts w:ascii="Traditional Arabic" w:hAnsi="Traditional Arabic" w:cs="Traditional Arabic"/>
          <w:sz w:val="26"/>
          <w:szCs w:val="26"/>
          <w:rtl/>
          <w:lang w:val="en-US"/>
        </w:rPr>
        <w:t>.</w:t>
      </w:r>
    </w:p>
    <w:p w14:paraId="39E63485" w14:textId="2C729D9D" w:rsidR="00042FB9" w:rsidRPr="007A1564" w:rsidRDefault="00042FB9" w:rsidP="00E03B02">
      <w:pPr>
        <w:spacing w:after="200" w:line="240" w:lineRule="auto"/>
        <w:ind w:left="-144" w:firstLine="851"/>
        <w:jc w:val="both"/>
        <w:rPr>
          <w:rFonts w:ascii="Traditional Arabic" w:hAnsi="Traditional Arabic" w:cs="Traditional Arabic"/>
          <w:sz w:val="26"/>
          <w:szCs w:val="26"/>
          <w:lang w:val="en-US"/>
        </w:rPr>
      </w:pPr>
      <w:r w:rsidRPr="007A1564">
        <w:rPr>
          <w:rFonts w:ascii="Traditional Arabic" w:hAnsi="Traditional Arabic" w:cs="Traditional Arabic"/>
          <w:sz w:val="26"/>
          <w:szCs w:val="26"/>
          <w:lang w:val="en-US"/>
        </w:rPr>
        <w:t xml:space="preserve">In conclusion, on behalf of the delegation of the Kingdom of Morocco, I reiterate my </w:t>
      </w:r>
      <w:r w:rsidR="00AF2875">
        <w:rPr>
          <w:rFonts w:ascii="Traditional Arabic" w:hAnsi="Traditional Arabic" w:cs="Traditional Arabic"/>
          <w:sz w:val="26"/>
          <w:szCs w:val="26"/>
          <w:lang w:val="en-US"/>
        </w:rPr>
        <w:t>gratitude</w:t>
      </w:r>
      <w:r w:rsidR="00AF2875"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for your efforts and assure you of my country's willingness to continue to cooperate closely and engage constructively with your </w:t>
      </w:r>
      <w:r w:rsidR="00AF2875">
        <w:rPr>
          <w:rFonts w:ascii="Traditional Arabic" w:hAnsi="Traditional Arabic" w:cs="Traditional Arabic"/>
          <w:sz w:val="26"/>
          <w:szCs w:val="26"/>
          <w:lang w:val="en-US"/>
        </w:rPr>
        <w:t>C</w:t>
      </w:r>
      <w:r w:rsidRPr="007A1564">
        <w:rPr>
          <w:rFonts w:ascii="Traditional Arabic" w:hAnsi="Traditional Arabic" w:cs="Traditional Arabic"/>
          <w:sz w:val="26"/>
          <w:szCs w:val="26"/>
          <w:lang w:val="en-US"/>
        </w:rPr>
        <w:t xml:space="preserve">ommittee. We hope that this interactive dialogue will contribute to </w:t>
      </w:r>
      <w:r w:rsidR="008C3657">
        <w:rPr>
          <w:rFonts w:ascii="Traditional Arabic" w:hAnsi="Traditional Arabic" w:cs="Traditional Arabic"/>
          <w:sz w:val="26"/>
          <w:szCs w:val="26"/>
          <w:lang w:val="en-US"/>
        </w:rPr>
        <w:t>in-depth</w:t>
      </w:r>
      <w:r w:rsidR="008C3657"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 xml:space="preserve">reflection </w:t>
      </w:r>
      <w:r w:rsidR="00AF2875">
        <w:rPr>
          <w:rFonts w:ascii="Traditional Arabic" w:hAnsi="Traditional Arabic" w:cs="Traditional Arabic"/>
          <w:sz w:val="26"/>
          <w:szCs w:val="26"/>
          <w:lang w:val="en-US"/>
        </w:rPr>
        <w:t xml:space="preserve">in order for </w:t>
      </w:r>
      <w:r w:rsidRPr="007A1564">
        <w:rPr>
          <w:rFonts w:ascii="Traditional Arabic" w:hAnsi="Traditional Arabic" w:cs="Traditional Arabic"/>
          <w:sz w:val="26"/>
          <w:szCs w:val="26"/>
          <w:lang w:val="en-US"/>
        </w:rPr>
        <w:t xml:space="preserve">the Kingdom of Morocco </w:t>
      </w:r>
      <w:r w:rsidR="00AF2875">
        <w:rPr>
          <w:rFonts w:ascii="Traditional Arabic" w:hAnsi="Traditional Arabic" w:cs="Traditional Arabic"/>
          <w:sz w:val="26"/>
          <w:szCs w:val="26"/>
          <w:lang w:val="en-US"/>
        </w:rPr>
        <w:t xml:space="preserve">to continue its </w:t>
      </w:r>
      <w:r w:rsidRPr="007A1564">
        <w:rPr>
          <w:rFonts w:ascii="Traditional Arabic" w:hAnsi="Traditional Arabic" w:cs="Traditional Arabic"/>
          <w:sz w:val="26"/>
          <w:szCs w:val="26"/>
          <w:lang w:val="en-US"/>
        </w:rPr>
        <w:t xml:space="preserve">efforts </w:t>
      </w:r>
      <w:r w:rsidR="00AF2875">
        <w:rPr>
          <w:rFonts w:ascii="Traditional Arabic" w:hAnsi="Traditional Arabic" w:cs="Traditional Arabic"/>
          <w:sz w:val="26"/>
          <w:szCs w:val="26"/>
          <w:lang w:val="en-US"/>
        </w:rPr>
        <w:t>in</w:t>
      </w:r>
      <w:r w:rsidRPr="007A1564">
        <w:rPr>
          <w:rFonts w:ascii="Traditional Arabic" w:hAnsi="Traditional Arabic" w:cs="Traditional Arabic"/>
          <w:sz w:val="26"/>
          <w:szCs w:val="26"/>
          <w:lang w:val="en-US"/>
        </w:rPr>
        <w:t xml:space="preserve"> implement</w:t>
      </w:r>
      <w:r w:rsidR="00AF2875">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the provisions of the Convention</w:t>
      </w:r>
      <w:r w:rsidR="008C3657">
        <w:rPr>
          <w:rFonts w:ascii="Traditional Arabic" w:hAnsi="Traditional Arabic" w:cs="Traditional Arabic"/>
          <w:sz w:val="26"/>
          <w:szCs w:val="26"/>
          <w:lang w:val="en-US"/>
        </w:rPr>
        <w:t xml:space="preserve"> and</w:t>
      </w:r>
      <w:r w:rsidRPr="007A1564">
        <w:rPr>
          <w:rFonts w:ascii="Traditional Arabic" w:hAnsi="Traditional Arabic" w:cs="Traditional Arabic"/>
          <w:sz w:val="26"/>
          <w:szCs w:val="26"/>
          <w:lang w:val="en-US"/>
        </w:rPr>
        <w:t xml:space="preserve"> develop</w:t>
      </w:r>
      <w:r w:rsidR="00AF2875">
        <w:rPr>
          <w:rFonts w:ascii="Traditional Arabic" w:hAnsi="Traditional Arabic" w:cs="Traditional Arabic"/>
          <w:sz w:val="26"/>
          <w:szCs w:val="26"/>
          <w:lang w:val="en-US"/>
        </w:rPr>
        <w:t>ing</w:t>
      </w:r>
      <w:r w:rsidRPr="007A1564">
        <w:rPr>
          <w:rFonts w:ascii="Traditional Arabic" w:hAnsi="Traditional Arabic" w:cs="Traditional Arabic"/>
          <w:sz w:val="26"/>
          <w:szCs w:val="26"/>
          <w:lang w:val="en-US"/>
        </w:rPr>
        <w:t xml:space="preserve"> its good practices</w:t>
      </w:r>
      <w:r w:rsidR="00AF2875">
        <w:rPr>
          <w:rFonts w:ascii="Traditional Arabic" w:hAnsi="Traditional Arabic" w:cs="Traditional Arabic"/>
          <w:sz w:val="26"/>
          <w:szCs w:val="26"/>
          <w:lang w:val="en-US"/>
        </w:rPr>
        <w:t>,</w:t>
      </w:r>
      <w:r w:rsidRPr="007A1564">
        <w:rPr>
          <w:rFonts w:ascii="Traditional Arabic" w:hAnsi="Traditional Arabic" w:cs="Traditional Arabic"/>
          <w:sz w:val="26"/>
          <w:szCs w:val="26"/>
          <w:lang w:val="en-US"/>
        </w:rPr>
        <w:t xml:space="preserve"> a</w:t>
      </w:r>
      <w:r w:rsidR="00E03B02">
        <w:rPr>
          <w:rFonts w:ascii="Traditional Arabic" w:hAnsi="Traditional Arabic" w:cs="Traditional Arabic"/>
          <w:sz w:val="26"/>
          <w:szCs w:val="26"/>
          <w:lang w:val="en-US"/>
        </w:rPr>
        <w:t>s well as</w:t>
      </w:r>
      <w:r w:rsidRPr="007A1564">
        <w:rPr>
          <w:rFonts w:ascii="Traditional Arabic" w:hAnsi="Traditional Arabic" w:cs="Traditional Arabic"/>
          <w:sz w:val="26"/>
          <w:szCs w:val="26"/>
          <w:lang w:val="en-US"/>
        </w:rPr>
        <w:t xml:space="preserve"> contribute to </w:t>
      </w:r>
      <w:r w:rsidR="00AF2875">
        <w:rPr>
          <w:rFonts w:ascii="Traditional Arabic" w:hAnsi="Traditional Arabic" w:cs="Traditional Arabic"/>
          <w:sz w:val="26"/>
          <w:szCs w:val="26"/>
          <w:lang w:val="en-US"/>
        </w:rPr>
        <w:t>overcoming</w:t>
      </w:r>
      <w:r w:rsidR="00AF2875" w:rsidRPr="007A1564">
        <w:rPr>
          <w:rFonts w:ascii="Traditional Arabic" w:hAnsi="Traditional Arabic" w:cs="Traditional Arabic"/>
          <w:sz w:val="26"/>
          <w:szCs w:val="26"/>
          <w:lang w:val="en-US"/>
        </w:rPr>
        <w:t xml:space="preserve"> </w:t>
      </w:r>
      <w:r w:rsidRPr="007A1564">
        <w:rPr>
          <w:rFonts w:ascii="Traditional Arabic" w:hAnsi="Traditional Arabic" w:cs="Traditional Arabic"/>
          <w:sz w:val="26"/>
          <w:szCs w:val="26"/>
          <w:lang w:val="en-US"/>
        </w:rPr>
        <w:t>challenges</w:t>
      </w:r>
      <w:r w:rsidRPr="007A1564">
        <w:rPr>
          <w:rFonts w:ascii="Traditional Arabic" w:hAnsi="Traditional Arabic" w:cs="Traditional Arabic"/>
          <w:sz w:val="26"/>
          <w:szCs w:val="26"/>
          <w:rtl/>
          <w:lang w:val="en-US"/>
        </w:rPr>
        <w:t>.</w:t>
      </w:r>
    </w:p>
    <w:p w14:paraId="62627EA2" w14:textId="2499C34D" w:rsidR="00512DB4" w:rsidRPr="007A1564" w:rsidRDefault="0041639D" w:rsidP="007A1564">
      <w:pPr>
        <w:bidi/>
        <w:spacing w:after="200" w:line="240" w:lineRule="auto"/>
        <w:ind w:left="-144" w:firstLine="851"/>
        <w:jc w:val="center"/>
        <w:rPr>
          <w:rFonts w:ascii="Traditional Arabic" w:hAnsi="Traditional Arabic" w:cs="Traditional Arabic"/>
          <w:sz w:val="36"/>
          <w:szCs w:val="36"/>
          <w:rtl/>
        </w:rPr>
      </w:pPr>
      <w:r w:rsidRPr="007A1564">
        <w:rPr>
          <w:rFonts w:ascii="Traditional Arabic" w:hAnsi="Traditional Arabic" w:cs="Traditional Arabic"/>
          <w:b/>
          <w:bCs/>
          <w:color w:val="5B9BD5" w:themeColor="accent1"/>
          <w:sz w:val="36"/>
          <w:szCs w:val="36"/>
          <w:rtl/>
          <w:lang w:bidi="ar-MA"/>
        </w:rPr>
        <w:t>والسلام عليكم</w:t>
      </w:r>
      <w:r w:rsidR="00987DC2" w:rsidRPr="007A1564">
        <w:rPr>
          <w:rFonts w:ascii="Traditional Arabic" w:hAnsi="Traditional Arabic" w:cs="Traditional Arabic"/>
          <w:b/>
          <w:bCs/>
          <w:color w:val="5B9BD5" w:themeColor="accent1"/>
          <w:sz w:val="36"/>
          <w:szCs w:val="36"/>
          <w:lang w:val="en-US" w:bidi="ar-MA"/>
        </w:rPr>
        <w:t>.</w:t>
      </w:r>
    </w:p>
    <w:sectPr w:rsidR="00512DB4" w:rsidRPr="007A1564" w:rsidSect="00172900">
      <w:footerReference w:type="default" r:id="rId9"/>
      <w:pgSz w:w="11906" w:h="16838"/>
      <w:pgMar w:top="1560" w:right="1418" w:bottom="1418" w:left="1418" w:header="851" w:footer="709" w:gutter="0"/>
      <w:pgBorders w:offsetFrom="page">
        <w:top w:val="twistedLines1" w:sz="20" w:space="22" w:color="2F5496" w:themeColor="accent5" w:themeShade="BF"/>
        <w:left w:val="twistedLines1" w:sz="20" w:space="22" w:color="2F5496" w:themeColor="accent5" w:themeShade="BF"/>
        <w:bottom w:val="twistedLines1" w:sz="20" w:space="22" w:color="2F5496" w:themeColor="accent5" w:themeShade="BF"/>
        <w:right w:val="twistedLines1" w:sz="20" w:space="22" w:color="2F5496"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AC84B" w14:textId="77777777" w:rsidR="00FA694B" w:rsidRDefault="00FA694B" w:rsidP="00612271">
      <w:pPr>
        <w:spacing w:after="0" w:line="240" w:lineRule="auto"/>
      </w:pPr>
      <w:r>
        <w:separator/>
      </w:r>
    </w:p>
  </w:endnote>
  <w:endnote w:type="continuationSeparator" w:id="0">
    <w:p w14:paraId="315CC81C" w14:textId="77777777" w:rsidR="00FA694B" w:rsidRDefault="00FA694B" w:rsidP="00612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Noto Sans Symbols">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72793506"/>
      <w:docPartObj>
        <w:docPartGallery w:val="Page Numbers (Bottom of Page)"/>
        <w:docPartUnique/>
      </w:docPartObj>
    </w:sdtPr>
    <w:sdtEndPr/>
    <w:sdtContent>
      <w:p w14:paraId="0C94E1D4" w14:textId="019F2EC5" w:rsidR="004745F1" w:rsidRDefault="004745F1" w:rsidP="003A1A81">
        <w:pPr>
          <w:pStyle w:val="Pieddepage"/>
          <w:bidi/>
          <w:jc w:val="center"/>
        </w:pPr>
        <w:r>
          <w:fldChar w:fldCharType="begin"/>
        </w:r>
        <w:r>
          <w:instrText>PAGE   \* MERGEFORMAT</w:instrText>
        </w:r>
        <w:r>
          <w:fldChar w:fldCharType="separate"/>
        </w:r>
        <w:r w:rsidR="005565AF">
          <w:rPr>
            <w:noProof/>
            <w:rtl/>
          </w:rPr>
          <w:t>1</w:t>
        </w:r>
        <w:r>
          <w:fldChar w:fldCharType="end"/>
        </w:r>
      </w:p>
    </w:sdtContent>
  </w:sdt>
  <w:p w14:paraId="46A840A8" w14:textId="77777777" w:rsidR="004745F1" w:rsidRDefault="004745F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19710" w14:textId="77777777" w:rsidR="00FA694B" w:rsidRDefault="00FA694B" w:rsidP="00612271">
      <w:pPr>
        <w:spacing w:after="0" w:line="240" w:lineRule="auto"/>
      </w:pPr>
      <w:r>
        <w:separator/>
      </w:r>
    </w:p>
  </w:footnote>
  <w:footnote w:type="continuationSeparator" w:id="0">
    <w:p w14:paraId="5B61D64B" w14:textId="77777777" w:rsidR="00FA694B" w:rsidRDefault="00FA694B" w:rsidP="00612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839B3"/>
    <w:multiLevelType w:val="hybridMultilevel"/>
    <w:tmpl w:val="A43030A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8D12FF"/>
    <w:multiLevelType w:val="hybridMultilevel"/>
    <w:tmpl w:val="4B62768C"/>
    <w:lvl w:ilvl="0" w:tplc="04090001">
      <w:start w:val="1"/>
      <w:numFmt w:val="bullet"/>
      <w:lvlText w:val=""/>
      <w:lvlJc w:val="left"/>
      <w:pPr>
        <w:ind w:left="1967" w:hanging="360"/>
      </w:pPr>
      <w:rPr>
        <w:rFonts w:ascii="Symbol" w:hAnsi="Symbol" w:hint="default"/>
      </w:rPr>
    </w:lvl>
    <w:lvl w:ilvl="1" w:tplc="41E09972">
      <w:numFmt w:val="bullet"/>
      <w:lvlText w:val="•"/>
      <w:lvlJc w:val="left"/>
      <w:pPr>
        <w:ind w:left="3017" w:hanging="690"/>
      </w:pPr>
      <w:rPr>
        <w:rFonts w:ascii="Times New Roman" w:eastAsiaTheme="minorEastAsia"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 w15:restartNumberingAfterBreak="0">
    <w:nsid w:val="270B0919"/>
    <w:multiLevelType w:val="hybridMultilevel"/>
    <w:tmpl w:val="8D8831B2"/>
    <w:lvl w:ilvl="0" w:tplc="5840FF80">
      <w:start w:val="1"/>
      <w:numFmt w:val="bullet"/>
      <w:lvlText w:val="-"/>
      <w:lvlJc w:val="left"/>
      <w:pPr>
        <w:ind w:left="39" w:hanging="360"/>
      </w:pPr>
      <w:rPr>
        <w:rFonts w:ascii="Traditional Arabic" w:eastAsia="Times New Roman" w:hAnsi="Traditional Arabic" w:cs="Traditional Arabic" w:hint="default"/>
      </w:rPr>
    </w:lvl>
    <w:lvl w:ilvl="1" w:tplc="040C0003" w:tentative="1">
      <w:start w:val="1"/>
      <w:numFmt w:val="bullet"/>
      <w:lvlText w:val="o"/>
      <w:lvlJc w:val="left"/>
      <w:pPr>
        <w:ind w:left="759" w:hanging="360"/>
      </w:pPr>
      <w:rPr>
        <w:rFonts w:ascii="Courier New" w:hAnsi="Courier New" w:cs="Courier New" w:hint="default"/>
      </w:rPr>
    </w:lvl>
    <w:lvl w:ilvl="2" w:tplc="040C0005" w:tentative="1">
      <w:start w:val="1"/>
      <w:numFmt w:val="bullet"/>
      <w:lvlText w:val=""/>
      <w:lvlJc w:val="left"/>
      <w:pPr>
        <w:ind w:left="1479" w:hanging="360"/>
      </w:pPr>
      <w:rPr>
        <w:rFonts w:ascii="Wingdings" w:hAnsi="Wingdings" w:hint="default"/>
      </w:rPr>
    </w:lvl>
    <w:lvl w:ilvl="3" w:tplc="040C0001" w:tentative="1">
      <w:start w:val="1"/>
      <w:numFmt w:val="bullet"/>
      <w:lvlText w:val=""/>
      <w:lvlJc w:val="left"/>
      <w:pPr>
        <w:ind w:left="2199" w:hanging="360"/>
      </w:pPr>
      <w:rPr>
        <w:rFonts w:ascii="Symbol" w:hAnsi="Symbol" w:hint="default"/>
      </w:rPr>
    </w:lvl>
    <w:lvl w:ilvl="4" w:tplc="040C0003" w:tentative="1">
      <w:start w:val="1"/>
      <w:numFmt w:val="bullet"/>
      <w:lvlText w:val="o"/>
      <w:lvlJc w:val="left"/>
      <w:pPr>
        <w:ind w:left="2919" w:hanging="360"/>
      </w:pPr>
      <w:rPr>
        <w:rFonts w:ascii="Courier New" w:hAnsi="Courier New" w:cs="Courier New" w:hint="default"/>
      </w:rPr>
    </w:lvl>
    <w:lvl w:ilvl="5" w:tplc="040C0005" w:tentative="1">
      <w:start w:val="1"/>
      <w:numFmt w:val="bullet"/>
      <w:lvlText w:val=""/>
      <w:lvlJc w:val="left"/>
      <w:pPr>
        <w:ind w:left="3639" w:hanging="360"/>
      </w:pPr>
      <w:rPr>
        <w:rFonts w:ascii="Wingdings" w:hAnsi="Wingdings" w:hint="default"/>
      </w:rPr>
    </w:lvl>
    <w:lvl w:ilvl="6" w:tplc="040C0001" w:tentative="1">
      <w:start w:val="1"/>
      <w:numFmt w:val="bullet"/>
      <w:lvlText w:val=""/>
      <w:lvlJc w:val="left"/>
      <w:pPr>
        <w:ind w:left="4359" w:hanging="360"/>
      </w:pPr>
      <w:rPr>
        <w:rFonts w:ascii="Symbol" w:hAnsi="Symbol" w:hint="default"/>
      </w:rPr>
    </w:lvl>
    <w:lvl w:ilvl="7" w:tplc="040C0003" w:tentative="1">
      <w:start w:val="1"/>
      <w:numFmt w:val="bullet"/>
      <w:lvlText w:val="o"/>
      <w:lvlJc w:val="left"/>
      <w:pPr>
        <w:ind w:left="5079" w:hanging="360"/>
      </w:pPr>
      <w:rPr>
        <w:rFonts w:ascii="Courier New" w:hAnsi="Courier New" w:cs="Courier New" w:hint="default"/>
      </w:rPr>
    </w:lvl>
    <w:lvl w:ilvl="8" w:tplc="040C0005" w:tentative="1">
      <w:start w:val="1"/>
      <w:numFmt w:val="bullet"/>
      <w:lvlText w:val=""/>
      <w:lvlJc w:val="left"/>
      <w:pPr>
        <w:ind w:left="5799" w:hanging="360"/>
      </w:pPr>
      <w:rPr>
        <w:rFonts w:ascii="Wingdings" w:hAnsi="Wingdings" w:hint="default"/>
      </w:rPr>
    </w:lvl>
  </w:abstractNum>
  <w:abstractNum w:abstractNumId="3" w15:restartNumberingAfterBreak="0">
    <w:nsid w:val="355D6449"/>
    <w:multiLevelType w:val="hybridMultilevel"/>
    <w:tmpl w:val="91560C1E"/>
    <w:lvl w:ilvl="0" w:tplc="04090001">
      <w:start w:val="1"/>
      <w:numFmt w:val="bullet"/>
      <w:lvlText w:val=""/>
      <w:lvlJc w:val="left"/>
      <w:pPr>
        <w:ind w:left="1967" w:hanging="360"/>
      </w:pPr>
      <w:rPr>
        <w:rFonts w:ascii="Symbol" w:hAnsi="Symbol" w:hint="default"/>
      </w:rPr>
    </w:lvl>
    <w:lvl w:ilvl="1" w:tplc="5656BC22">
      <w:numFmt w:val="bullet"/>
      <w:lvlText w:val="•"/>
      <w:lvlJc w:val="left"/>
      <w:pPr>
        <w:ind w:left="3017" w:hanging="690"/>
      </w:pPr>
      <w:rPr>
        <w:rFonts w:ascii="Times New Roman" w:eastAsiaTheme="minorEastAsia"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 w15:restartNumberingAfterBreak="0">
    <w:nsid w:val="38C21C12"/>
    <w:multiLevelType w:val="hybridMultilevel"/>
    <w:tmpl w:val="41DE346C"/>
    <w:lvl w:ilvl="0" w:tplc="040C000F">
      <w:start w:val="1"/>
      <w:numFmt w:val="decimal"/>
      <w:lvlText w:val="%1."/>
      <w:lvlJc w:val="left"/>
      <w:pPr>
        <w:ind w:left="1003" w:hanging="360"/>
      </w:pPr>
      <w:rPr>
        <w:rFonts w:hint="default"/>
        <w:b/>
        <w:bCs/>
        <w14:shadow w14:blurRad="0" w14:dist="0" w14:dir="0" w14:sx="0" w14:sy="0" w14:kx="0" w14:ky="0" w14:algn="none">
          <w14:srgbClr w14:val="000000"/>
        </w14:shadow>
      </w:rPr>
    </w:lvl>
    <w:lvl w:ilvl="1" w:tplc="040C0003" w:tentative="1">
      <w:start w:val="1"/>
      <w:numFmt w:val="bullet"/>
      <w:lvlText w:val="o"/>
      <w:lvlJc w:val="left"/>
      <w:pPr>
        <w:ind w:left="1723" w:hanging="360"/>
      </w:pPr>
      <w:rPr>
        <w:rFonts w:ascii="Courier New" w:hAnsi="Courier New" w:cs="Courier New" w:hint="default"/>
      </w:rPr>
    </w:lvl>
    <w:lvl w:ilvl="2" w:tplc="040C0005" w:tentative="1">
      <w:start w:val="1"/>
      <w:numFmt w:val="bullet"/>
      <w:lvlText w:val=""/>
      <w:lvlJc w:val="left"/>
      <w:pPr>
        <w:ind w:left="2443" w:hanging="360"/>
      </w:pPr>
      <w:rPr>
        <w:rFonts w:ascii="Wingdings" w:hAnsi="Wingdings" w:hint="default"/>
      </w:rPr>
    </w:lvl>
    <w:lvl w:ilvl="3" w:tplc="040C0001" w:tentative="1">
      <w:start w:val="1"/>
      <w:numFmt w:val="bullet"/>
      <w:lvlText w:val=""/>
      <w:lvlJc w:val="left"/>
      <w:pPr>
        <w:ind w:left="3163" w:hanging="360"/>
      </w:pPr>
      <w:rPr>
        <w:rFonts w:ascii="Symbol" w:hAnsi="Symbol" w:hint="default"/>
      </w:rPr>
    </w:lvl>
    <w:lvl w:ilvl="4" w:tplc="040C0003" w:tentative="1">
      <w:start w:val="1"/>
      <w:numFmt w:val="bullet"/>
      <w:lvlText w:val="o"/>
      <w:lvlJc w:val="left"/>
      <w:pPr>
        <w:ind w:left="3883" w:hanging="360"/>
      </w:pPr>
      <w:rPr>
        <w:rFonts w:ascii="Courier New" w:hAnsi="Courier New" w:cs="Courier New" w:hint="default"/>
      </w:rPr>
    </w:lvl>
    <w:lvl w:ilvl="5" w:tplc="040C0005" w:tentative="1">
      <w:start w:val="1"/>
      <w:numFmt w:val="bullet"/>
      <w:lvlText w:val=""/>
      <w:lvlJc w:val="left"/>
      <w:pPr>
        <w:ind w:left="4603" w:hanging="360"/>
      </w:pPr>
      <w:rPr>
        <w:rFonts w:ascii="Wingdings" w:hAnsi="Wingdings" w:hint="default"/>
      </w:rPr>
    </w:lvl>
    <w:lvl w:ilvl="6" w:tplc="040C0001" w:tentative="1">
      <w:start w:val="1"/>
      <w:numFmt w:val="bullet"/>
      <w:lvlText w:val=""/>
      <w:lvlJc w:val="left"/>
      <w:pPr>
        <w:ind w:left="5323" w:hanging="360"/>
      </w:pPr>
      <w:rPr>
        <w:rFonts w:ascii="Symbol" w:hAnsi="Symbol" w:hint="default"/>
      </w:rPr>
    </w:lvl>
    <w:lvl w:ilvl="7" w:tplc="040C0003" w:tentative="1">
      <w:start w:val="1"/>
      <w:numFmt w:val="bullet"/>
      <w:lvlText w:val="o"/>
      <w:lvlJc w:val="left"/>
      <w:pPr>
        <w:ind w:left="6043" w:hanging="360"/>
      </w:pPr>
      <w:rPr>
        <w:rFonts w:ascii="Courier New" w:hAnsi="Courier New" w:cs="Courier New" w:hint="default"/>
      </w:rPr>
    </w:lvl>
    <w:lvl w:ilvl="8" w:tplc="040C0005" w:tentative="1">
      <w:start w:val="1"/>
      <w:numFmt w:val="bullet"/>
      <w:lvlText w:val=""/>
      <w:lvlJc w:val="left"/>
      <w:pPr>
        <w:ind w:left="6763" w:hanging="360"/>
      </w:pPr>
      <w:rPr>
        <w:rFonts w:ascii="Wingdings" w:hAnsi="Wingdings" w:hint="default"/>
      </w:rPr>
    </w:lvl>
  </w:abstractNum>
  <w:abstractNum w:abstractNumId="5" w15:restartNumberingAfterBreak="0">
    <w:nsid w:val="4BA06E19"/>
    <w:multiLevelType w:val="hybridMultilevel"/>
    <w:tmpl w:val="EF24D85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4DD4358"/>
    <w:multiLevelType w:val="hybridMultilevel"/>
    <w:tmpl w:val="EC54EBFA"/>
    <w:lvl w:ilvl="0" w:tplc="380C0009">
      <w:start w:val="1"/>
      <w:numFmt w:val="bullet"/>
      <w:lvlText w:val=""/>
      <w:lvlJc w:val="left"/>
      <w:pPr>
        <w:ind w:left="360" w:hanging="360"/>
      </w:pPr>
      <w:rPr>
        <w:rFonts w:ascii="Wingdings" w:hAnsi="Wingdings" w:hint="default"/>
      </w:rPr>
    </w:lvl>
    <w:lvl w:ilvl="1" w:tplc="380C0003" w:tentative="1">
      <w:start w:val="1"/>
      <w:numFmt w:val="bullet"/>
      <w:lvlText w:val="o"/>
      <w:lvlJc w:val="left"/>
      <w:pPr>
        <w:ind w:left="1820" w:hanging="360"/>
      </w:pPr>
      <w:rPr>
        <w:rFonts w:ascii="Courier New" w:hAnsi="Courier New" w:cs="Courier New" w:hint="default"/>
      </w:rPr>
    </w:lvl>
    <w:lvl w:ilvl="2" w:tplc="380C0005" w:tentative="1">
      <w:start w:val="1"/>
      <w:numFmt w:val="bullet"/>
      <w:lvlText w:val=""/>
      <w:lvlJc w:val="left"/>
      <w:pPr>
        <w:ind w:left="2540" w:hanging="360"/>
      </w:pPr>
      <w:rPr>
        <w:rFonts w:ascii="Wingdings" w:hAnsi="Wingdings" w:hint="default"/>
      </w:rPr>
    </w:lvl>
    <w:lvl w:ilvl="3" w:tplc="380C0001" w:tentative="1">
      <w:start w:val="1"/>
      <w:numFmt w:val="bullet"/>
      <w:lvlText w:val=""/>
      <w:lvlJc w:val="left"/>
      <w:pPr>
        <w:ind w:left="3260" w:hanging="360"/>
      </w:pPr>
      <w:rPr>
        <w:rFonts w:ascii="Symbol" w:hAnsi="Symbol" w:hint="default"/>
      </w:rPr>
    </w:lvl>
    <w:lvl w:ilvl="4" w:tplc="380C0003" w:tentative="1">
      <w:start w:val="1"/>
      <w:numFmt w:val="bullet"/>
      <w:lvlText w:val="o"/>
      <w:lvlJc w:val="left"/>
      <w:pPr>
        <w:ind w:left="3980" w:hanging="360"/>
      </w:pPr>
      <w:rPr>
        <w:rFonts w:ascii="Courier New" w:hAnsi="Courier New" w:cs="Courier New" w:hint="default"/>
      </w:rPr>
    </w:lvl>
    <w:lvl w:ilvl="5" w:tplc="380C0005" w:tentative="1">
      <w:start w:val="1"/>
      <w:numFmt w:val="bullet"/>
      <w:lvlText w:val=""/>
      <w:lvlJc w:val="left"/>
      <w:pPr>
        <w:ind w:left="4700" w:hanging="360"/>
      </w:pPr>
      <w:rPr>
        <w:rFonts w:ascii="Wingdings" w:hAnsi="Wingdings" w:hint="default"/>
      </w:rPr>
    </w:lvl>
    <w:lvl w:ilvl="6" w:tplc="380C0001" w:tentative="1">
      <w:start w:val="1"/>
      <w:numFmt w:val="bullet"/>
      <w:lvlText w:val=""/>
      <w:lvlJc w:val="left"/>
      <w:pPr>
        <w:ind w:left="5420" w:hanging="360"/>
      </w:pPr>
      <w:rPr>
        <w:rFonts w:ascii="Symbol" w:hAnsi="Symbol" w:hint="default"/>
      </w:rPr>
    </w:lvl>
    <w:lvl w:ilvl="7" w:tplc="380C0003" w:tentative="1">
      <w:start w:val="1"/>
      <w:numFmt w:val="bullet"/>
      <w:lvlText w:val="o"/>
      <w:lvlJc w:val="left"/>
      <w:pPr>
        <w:ind w:left="6140" w:hanging="360"/>
      </w:pPr>
      <w:rPr>
        <w:rFonts w:ascii="Courier New" w:hAnsi="Courier New" w:cs="Courier New" w:hint="default"/>
      </w:rPr>
    </w:lvl>
    <w:lvl w:ilvl="8" w:tplc="380C0005" w:tentative="1">
      <w:start w:val="1"/>
      <w:numFmt w:val="bullet"/>
      <w:lvlText w:val=""/>
      <w:lvlJc w:val="left"/>
      <w:pPr>
        <w:ind w:left="6860" w:hanging="360"/>
      </w:pPr>
      <w:rPr>
        <w:rFonts w:ascii="Wingdings" w:hAnsi="Wingdings" w:hint="default"/>
      </w:rPr>
    </w:lvl>
  </w:abstractNum>
  <w:abstractNum w:abstractNumId="7" w15:restartNumberingAfterBreak="0">
    <w:nsid w:val="6E4F1690"/>
    <w:multiLevelType w:val="multilevel"/>
    <w:tmpl w:val="A69AF462"/>
    <w:lvl w:ilvl="0">
      <w:start w:val="1"/>
      <w:numFmt w:val="bullet"/>
      <w:lvlText w:val="-"/>
      <w:lvlJc w:val="left"/>
      <w:pPr>
        <w:ind w:left="720" w:hanging="360"/>
      </w:pPr>
      <w:rPr>
        <w:rFonts w:ascii="Sakkal Majalla" w:eastAsia="Sakkal Majalla" w:hAnsi="Sakkal Majalla" w:cs="Sakkal Majalla"/>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4"/>
  </w:num>
  <w:num w:numId="4">
    <w:abstractNumId w:val="3"/>
  </w:num>
  <w:num w:numId="5">
    <w:abstractNumId w:val="2"/>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ar-SA" w:vendorID="64" w:dllVersion="6" w:nlCheck="1" w:checkStyle="0"/>
  <w:activeWritingStyle w:appName="MSWord" w:lang="ar-MA" w:vendorID="64" w:dllVersion="6" w:nlCheck="1" w:checkStyle="0"/>
  <w:activeWritingStyle w:appName="MSWord" w:lang="fr-FR" w:vendorID="64" w:dllVersion="6" w:nlCheck="1" w:checkStyle="1"/>
  <w:activeWritingStyle w:appName="MSWord" w:lang="ar-QA" w:vendorID="64" w:dllVersion="6" w:nlCheck="1" w:checkStyle="0"/>
  <w:activeWritingStyle w:appName="MSWord" w:lang="ar-SA" w:vendorID="64" w:dllVersion="4096" w:nlCheck="1" w:checkStyle="0"/>
  <w:activeWritingStyle w:appName="MSWord" w:lang="ar-MA"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en-US" w:vendorID="64" w:dllVersion="131078" w:nlCheck="1" w:checkStyle="1"/>
  <w:activeWritingStyle w:appName="MSWord" w:lang="ar-MA" w:vendorID="64" w:dllVersion="131078" w:nlCheck="1" w:checkStyle="0"/>
  <w:activeWritingStyle w:appName="MSWord" w:lang="ar-SA"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271"/>
    <w:rsid w:val="00000EB4"/>
    <w:rsid w:val="00003952"/>
    <w:rsid w:val="00004F95"/>
    <w:rsid w:val="0000579F"/>
    <w:rsid w:val="000059AF"/>
    <w:rsid w:val="00006D8A"/>
    <w:rsid w:val="000107B6"/>
    <w:rsid w:val="00011A2C"/>
    <w:rsid w:val="00012955"/>
    <w:rsid w:val="00015DA4"/>
    <w:rsid w:val="0001647D"/>
    <w:rsid w:val="00022918"/>
    <w:rsid w:val="00025513"/>
    <w:rsid w:val="000269B3"/>
    <w:rsid w:val="00031F52"/>
    <w:rsid w:val="0003438F"/>
    <w:rsid w:val="00041A7B"/>
    <w:rsid w:val="00042D9F"/>
    <w:rsid w:val="00042FB9"/>
    <w:rsid w:val="00046402"/>
    <w:rsid w:val="0004741E"/>
    <w:rsid w:val="000510C0"/>
    <w:rsid w:val="00051A25"/>
    <w:rsid w:val="00054826"/>
    <w:rsid w:val="00054A84"/>
    <w:rsid w:val="00057899"/>
    <w:rsid w:val="000605EC"/>
    <w:rsid w:val="000611C3"/>
    <w:rsid w:val="00061730"/>
    <w:rsid w:val="000618C0"/>
    <w:rsid w:val="00063877"/>
    <w:rsid w:val="00063B05"/>
    <w:rsid w:val="00064F4D"/>
    <w:rsid w:val="00065D93"/>
    <w:rsid w:val="000700BF"/>
    <w:rsid w:val="00071649"/>
    <w:rsid w:val="00074F57"/>
    <w:rsid w:val="000753E2"/>
    <w:rsid w:val="000762DB"/>
    <w:rsid w:val="000801F3"/>
    <w:rsid w:val="00080311"/>
    <w:rsid w:val="00081E9C"/>
    <w:rsid w:val="00081F86"/>
    <w:rsid w:val="00086364"/>
    <w:rsid w:val="00090B91"/>
    <w:rsid w:val="00091516"/>
    <w:rsid w:val="000930D2"/>
    <w:rsid w:val="0009459C"/>
    <w:rsid w:val="000A0886"/>
    <w:rsid w:val="000A0AC1"/>
    <w:rsid w:val="000A1245"/>
    <w:rsid w:val="000A177B"/>
    <w:rsid w:val="000A3A3E"/>
    <w:rsid w:val="000A75F1"/>
    <w:rsid w:val="000B2A59"/>
    <w:rsid w:val="000B4982"/>
    <w:rsid w:val="000C094A"/>
    <w:rsid w:val="000C353C"/>
    <w:rsid w:val="000C3C56"/>
    <w:rsid w:val="000C6ABD"/>
    <w:rsid w:val="000D3FA9"/>
    <w:rsid w:val="000D6A65"/>
    <w:rsid w:val="000E1646"/>
    <w:rsid w:val="000F7529"/>
    <w:rsid w:val="001013E0"/>
    <w:rsid w:val="00106511"/>
    <w:rsid w:val="0011065B"/>
    <w:rsid w:val="00112BEB"/>
    <w:rsid w:val="00121FEC"/>
    <w:rsid w:val="00123596"/>
    <w:rsid w:val="0012371E"/>
    <w:rsid w:val="00130A91"/>
    <w:rsid w:val="00132065"/>
    <w:rsid w:val="00132F55"/>
    <w:rsid w:val="0013366D"/>
    <w:rsid w:val="00135777"/>
    <w:rsid w:val="001363C7"/>
    <w:rsid w:val="00136AA8"/>
    <w:rsid w:val="00137929"/>
    <w:rsid w:val="0014498F"/>
    <w:rsid w:val="00144B2D"/>
    <w:rsid w:val="00145CA3"/>
    <w:rsid w:val="00146537"/>
    <w:rsid w:val="00146D81"/>
    <w:rsid w:val="00147CE6"/>
    <w:rsid w:val="00150BA8"/>
    <w:rsid w:val="001639C3"/>
    <w:rsid w:val="00164553"/>
    <w:rsid w:val="00167125"/>
    <w:rsid w:val="00171F37"/>
    <w:rsid w:val="001724D7"/>
    <w:rsid w:val="00172900"/>
    <w:rsid w:val="00172BF2"/>
    <w:rsid w:val="0017408E"/>
    <w:rsid w:val="00176B3C"/>
    <w:rsid w:val="0017727B"/>
    <w:rsid w:val="00180AE2"/>
    <w:rsid w:val="00182A5F"/>
    <w:rsid w:val="00185C28"/>
    <w:rsid w:val="00193709"/>
    <w:rsid w:val="001953A5"/>
    <w:rsid w:val="00195EC1"/>
    <w:rsid w:val="00196C14"/>
    <w:rsid w:val="00197A3A"/>
    <w:rsid w:val="001A037E"/>
    <w:rsid w:val="001A3B4E"/>
    <w:rsid w:val="001A718B"/>
    <w:rsid w:val="001B0D43"/>
    <w:rsid w:val="001B174C"/>
    <w:rsid w:val="001B49ED"/>
    <w:rsid w:val="001B5451"/>
    <w:rsid w:val="001B595E"/>
    <w:rsid w:val="001B798F"/>
    <w:rsid w:val="001B7A9E"/>
    <w:rsid w:val="001D12A4"/>
    <w:rsid w:val="001D161C"/>
    <w:rsid w:val="001D3B16"/>
    <w:rsid w:val="001D6412"/>
    <w:rsid w:val="001D6574"/>
    <w:rsid w:val="001E11B6"/>
    <w:rsid w:val="001E16FB"/>
    <w:rsid w:val="001E221A"/>
    <w:rsid w:val="001E2EA8"/>
    <w:rsid w:val="001E2FF4"/>
    <w:rsid w:val="001E448E"/>
    <w:rsid w:val="001E5CFF"/>
    <w:rsid w:val="001F0FF1"/>
    <w:rsid w:val="001F406D"/>
    <w:rsid w:val="001F5F4E"/>
    <w:rsid w:val="001F640D"/>
    <w:rsid w:val="001F7CE2"/>
    <w:rsid w:val="002004DE"/>
    <w:rsid w:val="002034AE"/>
    <w:rsid w:val="0020614A"/>
    <w:rsid w:val="002079F4"/>
    <w:rsid w:val="00211EFF"/>
    <w:rsid w:val="002129FA"/>
    <w:rsid w:val="00212A15"/>
    <w:rsid w:val="00216DD9"/>
    <w:rsid w:val="00217D2A"/>
    <w:rsid w:val="002244AA"/>
    <w:rsid w:val="002266A2"/>
    <w:rsid w:val="00231E40"/>
    <w:rsid w:val="00233D61"/>
    <w:rsid w:val="00240990"/>
    <w:rsid w:val="00241AAF"/>
    <w:rsid w:val="00246444"/>
    <w:rsid w:val="002464B9"/>
    <w:rsid w:val="00247F01"/>
    <w:rsid w:val="00250291"/>
    <w:rsid w:val="00250CB4"/>
    <w:rsid w:val="00250FF1"/>
    <w:rsid w:val="002529B3"/>
    <w:rsid w:val="0025365A"/>
    <w:rsid w:val="002542F3"/>
    <w:rsid w:val="00260142"/>
    <w:rsid w:val="002602CC"/>
    <w:rsid w:val="002605A3"/>
    <w:rsid w:val="00260EBA"/>
    <w:rsid w:val="002622C9"/>
    <w:rsid w:val="002628B8"/>
    <w:rsid w:val="00264DAA"/>
    <w:rsid w:val="00265037"/>
    <w:rsid w:val="00266327"/>
    <w:rsid w:val="002671F1"/>
    <w:rsid w:val="00267CAC"/>
    <w:rsid w:val="002703F7"/>
    <w:rsid w:val="00272CFF"/>
    <w:rsid w:val="0027387F"/>
    <w:rsid w:val="00274633"/>
    <w:rsid w:val="0027485F"/>
    <w:rsid w:val="00275F86"/>
    <w:rsid w:val="002810CE"/>
    <w:rsid w:val="00281355"/>
    <w:rsid w:val="00285108"/>
    <w:rsid w:val="00287A5D"/>
    <w:rsid w:val="00292A78"/>
    <w:rsid w:val="00292BE2"/>
    <w:rsid w:val="00292FDD"/>
    <w:rsid w:val="002953AC"/>
    <w:rsid w:val="0029709C"/>
    <w:rsid w:val="002A156A"/>
    <w:rsid w:val="002A4428"/>
    <w:rsid w:val="002A4604"/>
    <w:rsid w:val="002A61ED"/>
    <w:rsid w:val="002A64D3"/>
    <w:rsid w:val="002B1B36"/>
    <w:rsid w:val="002B40C8"/>
    <w:rsid w:val="002B4786"/>
    <w:rsid w:val="002C628C"/>
    <w:rsid w:val="002D1CB1"/>
    <w:rsid w:val="002D30F5"/>
    <w:rsid w:val="002D3763"/>
    <w:rsid w:val="002D7191"/>
    <w:rsid w:val="002E1024"/>
    <w:rsid w:val="002E3E58"/>
    <w:rsid w:val="002E65C2"/>
    <w:rsid w:val="002E7597"/>
    <w:rsid w:val="002F07A5"/>
    <w:rsid w:val="002F39F9"/>
    <w:rsid w:val="002F497F"/>
    <w:rsid w:val="002F6F99"/>
    <w:rsid w:val="0030089C"/>
    <w:rsid w:val="0030179D"/>
    <w:rsid w:val="00304245"/>
    <w:rsid w:val="003114F3"/>
    <w:rsid w:val="003124A1"/>
    <w:rsid w:val="00312AF6"/>
    <w:rsid w:val="00313BB8"/>
    <w:rsid w:val="00315019"/>
    <w:rsid w:val="00315CFB"/>
    <w:rsid w:val="00317090"/>
    <w:rsid w:val="00321895"/>
    <w:rsid w:val="003220B1"/>
    <w:rsid w:val="00323D56"/>
    <w:rsid w:val="00325980"/>
    <w:rsid w:val="00330A51"/>
    <w:rsid w:val="00333BA8"/>
    <w:rsid w:val="00335343"/>
    <w:rsid w:val="00336BDA"/>
    <w:rsid w:val="0034062F"/>
    <w:rsid w:val="00343AE7"/>
    <w:rsid w:val="00343D0B"/>
    <w:rsid w:val="003462E8"/>
    <w:rsid w:val="00350024"/>
    <w:rsid w:val="00355B40"/>
    <w:rsid w:val="00360137"/>
    <w:rsid w:val="003622BB"/>
    <w:rsid w:val="00362E7B"/>
    <w:rsid w:val="0037072E"/>
    <w:rsid w:val="00370E12"/>
    <w:rsid w:val="003710B0"/>
    <w:rsid w:val="00372C95"/>
    <w:rsid w:val="00375FF4"/>
    <w:rsid w:val="00384705"/>
    <w:rsid w:val="00385B1E"/>
    <w:rsid w:val="003874AF"/>
    <w:rsid w:val="003909F3"/>
    <w:rsid w:val="0039405B"/>
    <w:rsid w:val="00395A75"/>
    <w:rsid w:val="003A092A"/>
    <w:rsid w:val="003A1A81"/>
    <w:rsid w:val="003A2C25"/>
    <w:rsid w:val="003A4862"/>
    <w:rsid w:val="003A601F"/>
    <w:rsid w:val="003A66B2"/>
    <w:rsid w:val="003A69D4"/>
    <w:rsid w:val="003A7F0A"/>
    <w:rsid w:val="003B0573"/>
    <w:rsid w:val="003B190B"/>
    <w:rsid w:val="003B1A15"/>
    <w:rsid w:val="003B24A7"/>
    <w:rsid w:val="003B2CB1"/>
    <w:rsid w:val="003B3F36"/>
    <w:rsid w:val="003B44E1"/>
    <w:rsid w:val="003B5B41"/>
    <w:rsid w:val="003B7174"/>
    <w:rsid w:val="003C5782"/>
    <w:rsid w:val="003D0205"/>
    <w:rsid w:val="003D1D24"/>
    <w:rsid w:val="003D4262"/>
    <w:rsid w:val="003D75FC"/>
    <w:rsid w:val="003E3CC5"/>
    <w:rsid w:val="003E3E2A"/>
    <w:rsid w:val="003E6953"/>
    <w:rsid w:val="003F18D2"/>
    <w:rsid w:val="00401011"/>
    <w:rsid w:val="004012FD"/>
    <w:rsid w:val="00407BB1"/>
    <w:rsid w:val="0041005F"/>
    <w:rsid w:val="0041183C"/>
    <w:rsid w:val="0041639D"/>
    <w:rsid w:val="00417ACF"/>
    <w:rsid w:val="00417C26"/>
    <w:rsid w:val="00421AD4"/>
    <w:rsid w:val="00421B89"/>
    <w:rsid w:val="00424BFC"/>
    <w:rsid w:val="00425FF9"/>
    <w:rsid w:val="00431F5A"/>
    <w:rsid w:val="0043242D"/>
    <w:rsid w:val="00433D92"/>
    <w:rsid w:val="0043516F"/>
    <w:rsid w:val="004409DD"/>
    <w:rsid w:val="004451FA"/>
    <w:rsid w:val="0044694A"/>
    <w:rsid w:val="00446C58"/>
    <w:rsid w:val="00455F36"/>
    <w:rsid w:val="00457891"/>
    <w:rsid w:val="00457F0B"/>
    <w:rsid w:val="004622F1"/>
    <w:rsid w:val="004627FB"/>
    <w:rsid w:val="00464E89"/>
    <w:rsid w:val="004650D3"/>
    <w:rsid w:val="004664AD"/>
    <w:rsid w:val="00467A53"/>
    <w:rsid w:val="00473544"/>
    <w:rsid w:val="004745F1"/>
    <w:rsid w:val="00474F98"/>
    <w:rsid w:val="00476406"/>
    <w:rsid w:val="00477F00"/>
    <w:rsid w:val="00497795"/>
    <w:rsid w:val="00497851"/>
    <w:rsid w:val="004B1985"/>
    <w:rsid w:val="004B4D92"/>
    <w:rsid w:val="004B5D0E"/>
    <w:rsid w:val="004C3372"/>
    <w:rsid w:val="004C3709"/>
    <w:rsid w:val="004C3754"/>
    <w:rsid w:val="004C4BE4"/>
    <w:rsid w:val="004C54F1"/>
    <w:rsid w:val="004C6267"/>
    <w:rsid w:val="004D0BE9"/>
    <w:rsid w:val="004D0E33"/>
    <w:rsid w:val="004D577D"/>
    <w:rsid w:val="004D7941"/>
    <w:rsid w:val="004E436B"/>
    <w:rsid w:val="004E4807"/>
    <w:rsid w:val="004E6728"/>
    <w:rsid w:val="004F06EC"/>
    <w:rsid w:val="004F0708"/>
    <w:rsid w:val="004F1D54"/>
    <w:rsid w:val="004F6270"/>
    <w:rsid w:val="00501623"/>
    <w:rsid w:val="00501E14"/>
    <w:rsid w:val="00502AA5"/>
    <w:rsid w:val="00505E54"/>
    <w:rsid w:val="00511DF9"/>
    <w:rsid w:val="00512DB4"/>
    <w:rsid w:val="00512DDC"/>
    <w:rsid w:val="005133E8"/>
    <w:rsid w:val="00514987"/>
    <w:rsid w:val="00515B81"/>
    <w:rsid w:val="00523964"/>
    <w:rsid w:val="00524EE6"/>
    <w:rsid w:val="00525CC9"/>
    <w:rsid w:val="00525E5E"/>
    <w:rsid w:val="005260BD"/>
    <w:rsid w:val="005302E1"/>
    <w:rsid w:val="005304BA"/>
    <w:rsid w:val="005317B9"/>
    <w:rsid w:val="005317D9"/>
    <w:rsid w:val="00531B6D"/>
    <w:rsid w:val="00533771"/>
    <w:rsid w:val="005348A3"/>
    <w:rsid w:val="0054096C"/>
    <w:rsid w:val="00552B16"/>
    <w:rsid w:val="00556282"/>
    <w:rsid w:val="005565AF"/>
    <w:rsid w:val="00557A6C"/>
    <w:rsid w:val="00562463"/>
    <w:rsid w:val="00564393"/>
    <w:rsid w:val="00566417"/>
    <w:rsid w:val="0056665F"/>
    <w:rsid w:val="0058009F"/>
    <w:rsid w:val="00580A17"/>
    <w:rsid w:val="00582439"/>
    <w:rsid w:val="00582A04"/>
    <w:rsid w:val="00584391"/>
    <w:rsid w:val="00584AFD"/>
    <w:rsid w:val="00584C58"/>
    <w:rsid w:val="00586508"/>
    <w:rsid w:val="0058656B"/>
    <w:rsid w:val="00591791"/>
    <w:rsid w:val="00592699"/>
    <w:rsid w:val="00594BD2"/>
    <w:rsid w:val="00595AF1"/>
    <w:rsid w:val="005A3C21"/>
    <w:rsid w:val="005A5B3C"/>
    <w:rsid w:val="005A64EC"/>
    <w:rsid w:val="005B1526"/>
    <w:rsid w:val="005B2BA4"/>
    <w:rsid w:val="005B4F2B"/>
    <w:rsid w:val="005C033F"/>
    <w:rsid w:val="005C04AF"/>
    <w:rsid w:val="005C385F"/>
    <w:rsid w:val="005C7FCB"/>
    <w:rsid w:val="005D1721"/>
    <w:rsid w:val="005D3060"/>
    <w:rsid w:val="005D433B"/>
    <w:rsid w:val="005D6A5B"/>
    <w:rsid w:val="005D6FD3"/>
    <w:rsid w:val="005D7B42"/>
    <w:rsid w:val="005D7F0B"/>
    <w:rsid w:val="005E22AA"/>
    <w:rsid w:val="005E55D0"/>
    <w:rsid w:val="005E7378"/>
    <w:rsid w:val="005E761C"/>
    <w:rsid w:val="005E7EB0"/>
    <w:rsid w:val="005F1974"/>
    <w:rsid w:val="005F3F1A"/>
    <w:rsid w:val="005F48CC"/>
    <w:rsid w:val="005F4ACD"/>
    <w:rsid w:val="005F60A0"/>
    <w:rsid w:val="005F6B29"/>
    <w:rsid w:val="005F6D3A"/>
    <w:rsid w:val="005F6EEB"/>
    <w:rsid w:val="005F7C0B"/>
    <w:rsid w:val="00602B77"/>
    <w:rsid w:val="0060614E"/>
    <w:rsid w:val="00607132"/>
    <w:rsid w:val="00607B04"/>
    <w:rsid w:val="00610592"/>
    <w:rsid w:val="00612271"/>
    <w:rsid w:val="00614CB1"/>
    <w:rsid w:val="00616112"/>
    <w:rsid w:val="0061626F"/>
    <w:rsid w:val="00620018"/>
    <w:rsid w:val="006204EC"/>
    <w:rsid w:val="00626DED"/>
    <w:rsid w:val="00630394"/>
    <w:rsid w:val="00630996"/>
    <w:rsid w:val="0063272B"/>
    <w:rsid w:val="0063444A"/>
    <w:rsid w:val="00636178"/>
    <w:rsid w:val="00637A63"/>
    <w:rsid w:val="00637B89"/>
    <w:rsid w:val="0064226F"/>
    <w:rsid w:val="00642376"/>
    <w:rsid w:val="00644781"/>
    <w:rsid w:val="0064533C"/>
    <w:rsid w:val="006463EF"/>
    <w:rsid w:val="00647907"/>
    <w:rsid w:val="00651F11"/>
    <w:rsid w:val="00652585"/>
    <w:rsid w:val="006532A9"/>
    <w:rsid w:val="00654E6D"/>
    <w:rsid w:val="0065610D"/>
    <w:rsid w:val="0065781D"/>
    <w:rsid w:val="006606E9"/>
    <w:rsid w:val="0066270F"/>
    <w:rsid w:val="006674B9"/>
    <w:rsid w:val="00670AE8"/>
    <w:rsid w:val="006807C3"/>
    <w:rsid w:val="00687571"/>
    <w:rsid w:val="006921D4"/>
    <w:rsid w:val="00693EB6"/>
    <w:rsid w:val="006A5F85"/>
    <w:rsid w:val="006B5D5C"/>
    <w:rsid w:val="006B5EB9"/>
    <w:rsid w:val="006B5FCF"/>
    <w:rsid w:val="006C29EB"/>
    <w:rsid w:val="006C5710"/>
    <w:rsid w:val="006D3A24"/>
    <w:rsid w:val="006E2A4C"/>
    <w:rsid w:val="006E2D6B"/>
    <w:rsid w:val="006E3898"/>
    <w:rsid w:val="006E4813"/>
    <w:rsid w:val="006E5080"/>
    <w:rsid w:val="006E5E5C"/>
    <w:rsid w:val="006F1CBF"/>
    <w:rsid w:val="006F357D"/>
    <w:rsid w:val="006F36AC"/>
    <w:rsid w:val="006F5AE5"/>
    <w:rsid w:val="006F75FF"/>
    <w:rsid w:val="006F76F3"/>
    <w:rsid w:val="006F7D3F"/>
    <w:rsid w:val="007004BB"/>
    <w:rsid w:val="00700D4B"/>
    <w:rsid w:val="00702705"/>
    <w:rsid w:val="00702984"/>
    <w:rsid w:val="0070299E"/>
    <w:rsid w:val="0070484B"/>
    <w:rsid w:val="007138F7"/>
    <w:rsid w:val="00717DFD"/>
    <w:rsid w:val="00721AB8"/>
    <w:rsid w:val="007246D4"/>
    <w:rsid w:val="00727C08"/>
    <w:rsid w:val="0073489E"/>
    <w:rsid w:val="00740F16"/>
    <w:rsid w:val="0074120D"/>
    <w:rsid w:val="00746789"/>
    <w:rsid w:val="00747D07"/>
    <w:rsid w:val="007524D4"/>
    <w:rsid w:val="00752EA1"/>
    <w:rsid w:val="007539CE"/>
    <w:rsid w:val="00757AC6"/>
    <w:rsid w:val="007600A5"/>
    <w:rsid w:val="007600E5"/>
    <w:rsid w:val="007628AE"/>
    <w:rsid w:val="00763038"/>
    <w:rsid w:val="00764857"/>
    <w:rsid w:val="00765B59"/>
    <w:rsid w:val="007665AC"/>
    <w:rsid w:val="00766A83"/>
    <w:rsid w:val="00770419"/>
    <w:rsid w:val="007710C7"/>
    <w:rsid w:val="00771373"/>
    <w:rsid w:val="00793F4C"/>
    <w:rsid w:val="0079544F"/>
    <w:rsid w:val="0079575F"/>
    <w:rsid w:val="00797A96"/>
    <w:rsid w:val="007A0F84"/>
    <w:rsid w:val="007A1564"/>
    <w:rsid w:val="007A1B17"/>
    <w:rsid w:val="007A22A1"/>
    <w:rsid w:val="007A4123"/>
    <w:rsid w:val="007A54FF"/>
    <w:rsid w:val="007A67E8"/>
    <w:rsid w:val="007A6B19"/>
    <w:rsid w:val="007A729C"/>
    <w:rsid w:val="007B01FD"/>
    <w:rsid w:val="007B36DA"/>
    <w:rsid w:val="007C0F69"/>
    <w:rsid w:val="007C1F93"/>
    <w:rsid w:val="007C5FE0"/>
    <w:rsid w:val="007D220F"/>
    <w:rsid w:val="007D2603"/>
    <w:rsid w:val="007D3D07"/>
    <w:rsid w:val="007D435B"/>
    <w:rsid w:val="007D66AC"/>
    <w:rsid w:val="007D6C23"/>
    <w:rsid w:val="007D7C50"/>
    <w:rsid w:val="007E14FE"/>
    <w:rsid w:val="007E3287"/>
    <w:rsid w:val="007E3DA0"/>
    <w:rsid w:val="007E4BF3"/>
    <w:rsid w:val="007E513C"/>
    <w:rsid w:val="007E58AF"/>
    <w:rsid w:val="007F09AE"/>
    <w:rsid w:val="007F1668"/>
    <w:rsid w:val="007F1DC3"/>
    <w:rsid w:val="007F2432"/>
    <w:rsid w:val="007F25F7"/>
    <w:rsid w:val="007F2B01"/>
    <w:rsid w:val="007F3979"/>
    <w:rsid w:val="007F49F9"/>
    <w:rsid w:val="008002EA"/>
    <w:rsid w:val="008012AD"/>
    <w:rsid w:val="00802EC1"/>
    <w:rsid w:val="00803260"/>
    <w:rsid w:val="00803599"/>
    <w:rsid w:val="008070A7"/>
    <w:rsid w:val="00811173"/>
    <w:rsid w:val="00812B14"/>
    <w:rsid w:val="00814979"/>
    <w:rsid w:val="00815C5B"/>
    <w:rsid w:val="00820E99"/>
    <w:rsid w:val="008260E8"/>
    <w:rsid w:val="008324A6"/>
    <w:rsid w:val="00834130"/>
    <w:rsid w:val="00837D46"/>
    <w:rsid w:val="00843424"/>
    <w:rsid w:val="0084655F"/>
    <w:rsid w:val="008507E0"/>
    <w:rsid w:val="00851535"/>
    <w:rsid w:val="00851984"/>
    <w:rsid w:val="00851B80"/>
    <w:rsid w:val="00852985"/>
    <w:rsid w:val="008530DF"/>
    <w:rsid w:val="00856F96"/>
    <w:rsid w:val="008572E6"/>
    <w:rsid w:val="00860971"/>
    <w:rsid w:val="0086326E"/>
    <w:rsid w:val="00864AF6"/>
    <w:rsid w:val="008665EA"/>
    <w:rsid w:val="00871168"/>
    <w:rsid w:val="00871531"/>
    <w:rsid w:val="00871899"/>
    <w:rsid w:val="00873AB6"/>
    <w:rsid w:val="00875732"/>
    <w:rsid w:val="00876209"/>
    <w:rsid w:val="008804D0"/>
    <w:rsid w:val="0088528B"/>
    <w:rsid w:val="0089160F"/>
    <w:rsid w:val="0089464E"/>
    <w:rsid w:val="008A0C80"/>
    <w:rsid w:val="008A4063"/>
    <w:rsid w:val="008A4AF6"/>
    <w:rsid w:val="008A535C"/>
    <w:rsid w:val="008B19CE"/>
    <w:rsid w:val="008B38DA"/>
    <w:rsid w:val="008B4B8D"/>
    <w:rsid w:val="008B5AAB"/>
    <w:rsid w:val="008B6740"/>
    <w:rsid w:val="008B68CA"/>
    <w:rsid w:val="008B71CD"/>
    <w:rsid w:val="008C18D9"/>
    <w:rsid w:val="008C237C"/>
    <w:rsid w:val="008C3657"/>
    <w:rsid w:val="008C3D77"/>
    <w:rsid w:val="008C4B98"/>
    <w:rsid w:val="008C4BA8"/>
    <w:rsid w:val="008D10C5"/>
    <w:rsid w:val="008D2051"/>
    <w:rsid w:val="008D40A1"/>
    <w:rsid w:val="008D5C62"/>
    <w:rsid w:val="008D5F28"/>
    <w:rsid w:val="008E3F8A"/>
    <w:rsid w:val="008E5D82"/>
    <w:rsid w:val="008E5D95"/>
    <w:rsid w:val="008E6A5B"/>
    <w:rsid w:val="008E723A"/>
    <w:rsid w:val="008F2277"/>
    <w:rsid w:val="008F44C8"/>
    <w:rsid w:val="008F5511"/>
    <w:rsid w:val="008F62FB"/>
    <w:rsid w:val="008F7B21"/>
    <w:rsid w:val="009008FF"/>
    <w:rsid w:val="00900A78"/>
    <w:rsid w:val="009025A7"/>
    <w:rsid w:val="00902DC0"/>
    <w:rsid w:val="009046B7"/>
    <w:rsid w:val="009073D7"/>
    <w:rsid w:val="00907916"/>
    <w:rsid w:val="00911AB0"/>
    <w:rsid w:val="00914745"/>
    <w:rsid w:val="00915B6C"/>
    <w:rsid w:val="00925995"/>
    <w:rsid w:val="00925D00"/>
    <w:rsid w:val="0092623D"/>
    <w:rsid w:val="009271EE"/>
    <w:rsid w:val="009276F9"/>
    <w:rsid w:val="00934C0A"/>
    <w:rsid w:val="00943B62"/>
    <w:rsid w:val="0094489D"/>
    <w:rsid w:val="00944A09"/>
    <w:rsid w:val="0094532B"/>
    <w:rsid w:val="00947404"/>
    <w:rsid w:val="00951282"/>
    <w:rsid w:val="009550B0"/>
    <w:rsid w:val="00956BB8"/>
    <w:rsid w:val="00960A89"/>
    <w:rsid w:val="009628FD"/>
    <w:rsid w:val="00964C4D"/>
    <w:rsid w:val="009659EA"/>
    <w:rsid w:val="00965D77"/>
    <w:rsid w:val="0096607D"/>
    <w:rsid w:val="0096637B"/>
    <w:rsid w:val="00966E80"/>
    <w:rsid w:val="0097256D"/>
    <w:rsid w:val="0097290D"/>
    <w:rsid w:val="009744A6"/>
    <w:rsid w:val="00980532"/>
    <w:rsid w:val="00982295"/>
    <w:rsid w:val="0098278A"/>
    <w:rsid w:val="00984F49"/>
    <w:rsid w:val="00986C95"/>
    <w:rsid w:val="00987DC2"/>
    <w:rsid w:val="009A179F"/>
    <w:rsid w:val="009A183E"/>
    <w:rsid w:val="009A20E9"/>
    <w:rsid w:val="009A560F"/>
    <w:rsid w:val="009A6222"/>
    <w:rsid w:val="009B30DE"/>
    <w:rsid w:val="009B4DE9"/>
    <w:rsid w:val="009B54A9"/>
    <w:rsid w:val="009B6307"/>
    <w:rsid w:val="009B63E2"/>
    <w:rsid w:val="009B6FEA"/>
    <w:rsid w:val="009C04B3"/>
    <w:rsid w:val="009C0903"/>
    <w:rsid w:val="009C1745"/>
    <w:rsid w:val="009C19DA"/>
    <w:rsid w:val="009C3077"/>
    <w:rsid w:val="009C39FF"/>
    <w:rsid w:val="009C3D80"/>
    <w:rsid w:val="009C6891"/>
    <w:rsid w:val="009D4759"/>
    <w:rsid w:val="009D4A39"/>
    <w:rsid w:val="009E027F"/>
    <w:rsid w:val="009E1073"/>
    <w:rsid w:val="009E16F6"/>
    <w:rsid w:val="009E2BE1"/>
    <w:rsid w:val="009E2E4C"/>
    <w:rsid w:val="009E5A1C"/>
    <w:rsid w:val="009F0C39"/>
    <w:rsid w:val="009F5F9E"/>
    <w:rsid w:val="009F7251"/>
    <w:rsid w:val="00A01540"/>
    <w:rsid w:val="00A03B19"/>
    <w:rsid w:val="00A04C72"/>
    <w:rsid w:val="00A0768B"/>
    <w:rsid w:val="00A12097"/>
    <w:rsid w:val="00A12BE4"/>
    <w:rsid w:val="00A1387B"/>
    <w:rsid w:val="00A152CF"/>
    <w:rsid w:val="00A153A7"/>
    <w:rsid w:val="00A1712C"/>
    <w:rsid w:val="00A176E5"/>
    <w:rsid w:val="00A202FD"/>
    <w:rsid w:val="00A224BD"/>
    <w:rsid w:val="00A241CE"/>
    <w:rsid w:val="00A2541E"/>
    <w:rsid w:val="00A277E5"/>
    <w:rsid w:val="00A412CC"/>
    <w:rsid w:val="00A417CB"/>
    <w:rsid w:val="00A4195F"/>
    <w:rsid w:val="00A42083"/>
    <w:rsid w:val="00A429DD"/>
    <w:rsid w:val="00A42C91"/>
    <w:rsid w:val="00A431F6"/>
    <w:rsid w:val="00A44A73"/>
    <w:rsid w:val="00A46389"/>
    <w:rsid w:val="00A47739"/>
    <w:rsid w:val="00A51438"/>
    <w:rsid w:val="00A52A9F"/>
    <w:rsid w:val="00A5551F"/>
    <w:rsid w:val="00A5565A"/>
    <w:rsid w:val="00A558CB"/>
    <w:rsid w:val="00A6175B"/>
    <w:rsid w:val="00A61D51"/>
    <w:rsid w:val="00A648AD"/>
    <w:rsid w:val="00A65FD8"/>
    <w:rsid w:val="00A6756A"/>
    <w:rsid w:val="00A67B48"/>
    <w:rsid w:val="00A70245"/>
    <w:rsid w:val="00A70B25"/>
    <w:rsid w:val="00A82BF2"/>
    <w:rsid w:val="00A8339A"/>
    <w:rsid w:val="00A929F7"/>
    <w:rsid w:val="00A92F69"/>
    <w:rsid w:val="00A933E8"/>
    <w:rsid w:val="00A94435"/>
    <w:rsid w:val="00A974BB"/>
    <w:rsid w:val="00A975DB"/>
    <w:rsid w:val="00AA1A81"/>
    <w:rsid w:val="00AA5FDD"/>
    <w:rsid w:val="00AA67D8"/>
    <w:rsid w:val="00AA6D3F"/>
    <w:rsid w:val="00AB7B44"/>
    <w:rsid w:val="00AB7F78"/>
    <w:rsid w:val="00AC0EE1"/>
    <w:rsid w:val="00AC3EAC"/>
    <w:rsid w:val="00AC6CA4"/>
    <w:rsid w:val="00AC7FF4"/>
    <w:rsid w:val="00AD426C"/>
    <w:rsid w:val="00AE1388"/>
    <w:rsid w:val="00AE1472"/>
    <w:rsid w:val="00AE1963"/>
    <w:rsid w:val="00AE698C"/>
    <w:rsid w:val="00AF1AFA"/>
    <w:rsid w:val="00AF2002"/>
    <w:rsid w:val="00AF2875"/>
    <w:rsid w:val="00AF37F2"/>
    <w:rsid w:val="00B00437"/>
    <w:rsid w:val="00B00AD3"/>
    <w:rsid w:val="00B00E7C"/>
    <w:rsid w:val="00B04917"/>
    <w:rsid w:val="00B04A64"/>
    <w:rsid w:val="00B07563"/>
    <w:rsid w:val="00B078B9"/>
    <w:rsid w:val="00B11149"/>
    <w:rsid w:val="00B12540"/>
    <w:rsid w:val="00B1312E"/>
    <w:rsid w:val="00B13DE9"/>
    <w:rsid w:val="00B15313"/>
    <w:rsid w:val="00B15A71"/>
    <w:rsid w:val="00B1754B"/>
    <w:rsid w:val="00B1777B"/>
    <w:rsid w:val="00B178C3"/>
    <w:rsid w:val="00B27332"/>
    <w:rsid w:val="00B27990"/>
    <w:rsid w:val="00B30808"/>
    <w:rsid w:val="00B3269C"/>
    <w:rsid w:val="00B335F5"/>
    <w:rsid w:val="00B342B3"/>
    <w:rsid w:val="00B3620E"/>
    <w:rsid w:val="00B37122"/>
    <w:rsid w:val="00B419D4"/>
    <w:rsid w:val="00B41B3D"/>
    <w:rsid w:val="00B45266"/>
    <w:rsid w:val="00B46153"/>
    <w:rsid w:val="00B46746"/>
    <w:rsid w:val="00B46DD0"/>
    <w:rsid w:val="00B475EF"/>
    <w:rsid w:val="00B526F2"/>
    <w:rsid w:val="00B605E2"/>
    <w:rsid w:val="00B60B01"/>
    <w:rsid w:val="00B62A67"/>
    <w:rsid w:val="00B62B7B"/>
    <w:rsid w:val="00B632FF"/>
    <w:rsid w:val="00B635DF"/>
    <w:rsid w:val="00B64F3A"/>
    <w:rsid w:val="00B70A4B"/>
    <w:rsid w:val="00B7268D"/>
    <w:rsid w:val="00B74421"/>
    <w:rsid w:val="00B7526F"/>
    <w:rsid w:val="00B80420"/>
    <w:rsid w:val="00B83760"/>
    <w:rsid w:val="00B8405B"/>
    <w:rsid w:val="00B848B8"/>
    <w:rsid w:val="00B8519E"/>
    <w:rsid w:val="00B86826"/>
    <w:rsid w:val="00B94F55"/>
    <w:rsid w:val="00BA1E48"/>
    <w:rsid w:val="00BA287A"/>
    <w:rsid w:val="00BA384A"/>
    <w:rsid w:val="00BA5979"/>
    <w:rsid w:val="00BA5D12"/>
    <w:rsid w:val="00BA7A3B"/>
    <w:rsid w:val="00BB0D0D"/>
    <w:rsid w:val="00BB1426"/>
    <w:rsid w:val="00BB5DFA"/>
    <w:rsid w:val="00BB62FA"/>
    <w:rsid w:val="00BB6445"/>
    <w:rsid w:val="00BB6B31"/>
    <w:rsid w:val="00BC6912"/>
    <w:rsid w:val="00BD0F70"/>
    <w:rsid w:val="00BD138A"/>
    <w:rsid w:val="00BD1A12"/>
    <w:rsid w:val="00BD5EF7"/>
    <w:rsid w:val="00BD6A10"/>
    <w:rsid w:val="00BE4EC1"/>
    <w:rsid w:val="00BE668B"/>
    <w:rsid w:val="00BF0583"/>
    <w:rsid w:val="00BF11F5"/>
    <w:rsid w:val="00BF24F9"/>
    <w:rsid w:val="00BF424C"/>
    <w:rsid w:val="00BF4B51"/>
    <w:rsid w:val="00C06727"/>
    <w:rsid w:val="00C07FB2"/>
    <w:rsid w:val="00C120D6"/>
    <w:rsid w:val="00C12674"/>
    <w:rsid w:val="00C14EA4"/>
    <w:rsid w:val="00C15ACD"/>
    <w:rsid w:val="00C167BD"/>
    <w:rsid w:val="00C17E23"/>
    <w:rsid w:val="00C21501"/>
    <w:rsid w:val="00C23D87"/>
    <w:rsid w:val="00C23DA5"/>
    <w:rsid w:val="00C245B8"/>
    <w:rsid w:val="00C24820"/>
    <w:rsid w:val="00C25543"/>
    <w:rsid w:val="00C26FE7"/>
    <w:rsid w:val="00C274D5"/>
    <w:rsid w:val="00C30EC0"/>
    <w:rsid w:val="00C32D7A"/>
    <w:rsid w:val="00C3399C"/>
    <w:rsid w:val="00C34238"/>
    <w:rsid w:val="00C35776"/>
    <w:rsid w:val="00C36111"/>
    <w:rsid w:val="00C36322"/>
    <w:rsid w:val="00C44667"/>
    <w:rsid w:val="00C4476E"/>
    <w:rsid w:val="00C45508"/>
    <w:rsid w:val="00C4687D"/>
    <w:rsid w:val="00C475B7"/>
    <w:rsid w:val="00C517A3"/>
    <w:rsid w:val="00C52AD1"/>
    <w:rsid w:val="00C533FA"/>
    <w:rsid w:val="00C5368D"/>
    <w:rsid w:val="00C53FE8"/>
    <w:rsid w:val="00C552FB"/>
    <w:rsid w:val="00C5644F"/>
    <w:rsid w:val="00C57E7F"/>
    <w:rsid w:val="00C6259D"/>
    <w:rsid w:val="00C6429E"/>
    <w:rsid w:val="00C66337"/>
    <w:rsid w:val="00C66902"/>
    <w:rsid w:val="00C66E9C"/>
    <w:rsid w:val="00C7364A"/>
    <w:rsid w:val="00C83480"/>
    <w:rsid w:val="00C90E31"/>
    <w:rsid w:val="00C9276D"/>
    <w:rsid w:val="00C93306"/>
    <w:rsid w:val="00C93BCB"/>
    <w:rsid w:val="00C94A90"/>
    <w:rsid w:val="00C94B93"/>
    <w:rsid w:val="00CA07D8"/>
    <w:rsid w:val="00CA131A"/>
    <w:rsid w:val="00CA516D"/>
    <w:rsid w:val="00CA6763"/>
    <w:rsid w:val="00CA754A"/>
    <w:rsid w:val="00CB111F"/>
    <w:rsid w:val="00CB1C30"/>
    <w:rsid w:val="00CB4B06"/>
    <w:rsid w:val="00CB7E69"/>
    <w:rsid w:val="00CC015F"/>
    <w:rsid w:val="00CC42C9"/>
    <w:rsid w:val="00CC5372"/>
    <w:rsid w:val="00CC7460"/>
    <w:rsid w:val="00CC775E"/>
    <w:rsid w:val="00CC7F65"/>
    <w:rsid w:val="00CD1C0A"/>
    <w:rsid w:val="00CD22C0"/>
    <w:rsid w:val="00CD26B1"/>
    <w:rsid w:val="00CD40CF"/>
    <w:rsid w:val="00CE1271"/>
    <w:rsid w:val="00CE18A5"/>
    <w:rsid w:val="00CF126B"/>
    <w:rsid w:val="00CF2550"/>
    <w:rsid w:val="00CF42C4"/>
    <w:rsid w:val="00D03ACA"/>
    <w:rsid w:val="00D04980"/>
    <w:rsid w:val="00D05081"/>
    <w:rsid w:val="00D05200"/>
    <w:rsid w:val="00D05B80"/>
    <w:rsid w:val="00D05CD9"/>
    <w:rsid w:val="00D0613E"/>
    <w:rsid w:val="00D07699"/>
    <w:rsid w:val="00D077B3"/>
    <w:rsid w:val="00D07FCA"/>
    <w:rsid w:val="00D12726"/>
    <w:rsid w:val="00D13CFC"/>
    <w:rsid w:val="00D13E69"/>
    <w:rsid w:val="00D14406"/>
    <w:rsid w:val="00D165A5"/>
    <w:rsid w:val="00D21A2A"/>
    <w:rsid w:val="00D223FB"/>
    <w:rsid w:val="00D23560"/>
    <w:rsid w:val="00D24ABC"/>
    <w:rsid w:val="00D25373"/>
    <w:rsid w:val="00D269D1"/>
    <w:rsid w:val="00D3305A"/>
    <w:rsid w:val="00D34923"/>
    <w:rsid w:val="00D34AE0"/>
    <w:rsid w:val="00D36569"/>
    <w:rsid w:val="00D36DF3"/>
    <w:rsid w:val="00D3729C"/>
    <w:rsid w:val="00D37958"/>
    <w:rsid w:val="00D40D8F"/>
    <w:rsid w:val="00D43BBB"/>
    <w:rsid w:val="00D44A31"/>
    <w:rsid w:val="00D5055E"/>
    <w:rsid w:val="00D5085F"/>
    <w:rsid w:val="00D5275D"/>
    <w:rsid w:val="00D54233"/>
    <w:rsid w:val="00D54AF9"/>
    <w:rsid w:val="00D575D9"/>
    <w:rsid w:val="00D60506"/>
    <w:rsid w:val="00D61D2C"/>
    <w:rsid w:val="00D7244C"/>
    <w:rsid w:val="00D72FC4"/>
    <w:rsid w:val="00D80574"/>
    <w:rsid w:val="00D80B8D"/>
    <w:rsid w:val="00D80BE7"/>
    <w:rsid w:val="00D831D7"/>
    <w:rsid w:val="00D90F82"/>
    <w:rsid w:val="00D92AC8"/>
    <w:rsid w:val="00D9323D"/>
    <w:rsid w:val="00D93CA5"/>
    <w:rsid w:val="00D93DC6"/>
    <w:rsid w:val="00D94211"/>
    <w:rsid w:val="00D94ABF"/>
    <w:rsid w:val="00D95486"/>
    <w:rsid w:val="00DA32A2"/>
    <w:rsid w:val="00DA3CA6"/>
    <w:rsid w:val="00DA4A93"/>
    <w:rsid w:val="00DA7676"/>
    <w:rsid w:val="00DB19B1"/>
    <w:rsid w:val="00DB4A76"/>
    <w:rsid w:val="00DB5840"/>
    <w:rsid w:val="00DB5D09"/>
    <w:rsid w:val="00DB5D73"/>
    <w:rsid w:val="00DB6707"/>
    <w:rsid w:val="00DC1105"/>
    <w:rsid w:val="00DC12F5"/>
    <w:rsid w:val="00DC3205"/>
    <w:rsid w:val="00DC3253"/>
    <w:rsid w:val="00DC35DB"/>
    <w:rsid w:val="00DC6B61"/>
    <w:rsid w:val="00DD0868"/>
    <w:rsid w:val="00DD1AF0"/>
    <w:rsid w:val="00DD20E1"/>
    <w:rsid w:val="00DD4AAB"/>
    <w:rsid w:val="00DD4DB5"/>
    <w:rsid w:val="00DD6376"/>
    <w:rsid w:val="00DE3945"/>
    <w:rsid w:val="00DE4857"/>
    <w:rsid w:val="00DE5718"/>
    <w:rsid w:val="00DE6537"/>
    <w:rsid w:val="00DE7269"/>
    <w:rsid w:val="00DF2883"/>
    <w:rsid w:val="00E0212D"/>
    <w:rsid w:val="00E025BA"/>
    <w:rsid w:val="00E02AF5"/>
    <w:rsid w:val="00E03B02"/>
    <w:rsid w:val="00E07D80"/>
    <w:rsid w:val="00E10A81"/>
    <w:rsid w:val="00E127FA"/>
    <w:rsid w:val="00E15BE4"/>
    <w:rsid w:val="00E1738D"/>
    <w:rsid w:val="00E17DB0"/>
    <w:rsid w:val="00E17E50"/>
    <w:rsid w:val="00E20470"/>
    <w:rsid w:val="00E25C58"/>
    <w:rsid w:val="00E26ABE"/>
    <w:rsid w:val="00E275C9"/>
    <w:rsid w:val="00E30F25"/>
    <w:rsid w:val="00E31E03"/>
    <w:rsid w:val="00E32299"/>
    <w:rsid w:val="00E3394C"/>
    <w:rsid w:val="00E339DD"/>
    <w:rsid w:val="00E34ABE"/>
    <w:rsid w:val="00E3556C"/>
    <w:rsid w:val="00E35F48"/>
    <w:rsid w:val="00E360FB"/>
    <w:rsid w:val="00E376F5"/>
    <w:rsid w:val="00E41C65"/>
    <w:rsid w:val="00E42E4D"/>
    <w:rsid w:val="00E45D1D"/>
    <w:rsid w:val="00E45E1B"/>
    <w:rsid w:val="00E52985"/>
    <w:rsid w:val="00E620C0"/>
    <w:rsid w:val="00E63B5A"/>
    <w:rsid w:val="00E67685"/>
    <w:rsid w:val="00E679FC"/>
    <w:rsid w:val="00E727B6"/>
    <w:rsid w:val="00E749FF"/>
    <w:rsid w:val="00E76186"/>
    <w:rsid w:val="00E81A4B"/>
    <w:rsid w:val="00E92F53"/>
    <w:rsid w:val="00E971EC"/>
    <w:rsid w:val="00EA1548"/>
    <w:rsid w:val="00EA21C6"/>
    <w:rsid w:val="00EA2CD6"/>
    <w:rsid w:val="00EA33E6"/>
    <w:rsid w:val="00EA6382"/>
    <w:rsid w:val="00EA7701"/>
    <w:rsid w:val="00EA7A7C"/>
    <w:rsid w:val="00EB0A44"/>
    <w:rsid w:val="00EB1289"/>
    <w:rsid w:val="00EB23FE"/>
    <w:rsid w:val="00EB2886"/>
    <w:rsid w:val="00EB2CA4"/>
    <w:rsid w:val="00EB6F8F"/>
    <w:rsid w:val="00EC3847"/>
    <w:rsid w:val="00EC62AD"/>
    <w:rsid w:val="00ED08EA"/>
    <w:rsid w:val="00ED21D6"/>
    <w:rsid w:val="00ED3697"/>
    <w:rsid w:val="00ED4C11"/>
    <w:rsid w:val="00ED7F6C"/>
    <w:rsid w:val="00EE03EA"/>
    <w:rsid w:val="00EE09D5"/>
    <w:rsid w:val="00EE1260"/>
    <w:rsid w:val="00EE2FB8"/>
    <w:rsid w:val="00EE691A"/>
    <w:rsid w:val="00EF139A"/>
    <w:rsid w:val="00EF3690"/>
    <w:rsid w:val="00EF4654"/>
    <w:rsid w:val="00EF66D4"/>
    <w:rsid w:val="00EF76CE"/>
    <w:rsid w:val="00F01068"/>
    <w:rsid w:val="00F02C45"/>
    <w:rsid w:val="00F04E36"/>
    <w:rsid w:val="00F06A22"/>
    <w:rsid w:val="00F06FFF"/>
    <w:rsid w:val="00F077BD"/>
    <w:rsid w:val="00F170C0"/>
    <w:rsid w:val="00F209B6"/>
    <w:rsid w:val="00F20F69"/>
    <w:rsid w:val="00F266A4"/>
    <w:rsid w:val="00F33B27"/>
    <w:rsid w:val="00F34AC3"/>
    <w:rsid w:val="00F3539D"/>
    <w:rsid w:val="00F35684"/>
    <w:rsid w:val="00F42862"/>
    <w:rsid w:val="00F45635"/>
    <w:rsid w:val="00F501E6"/>
    <w:rsid w:val="00F50A5E"/>
    <w:rsid w:val="00F526AC"/>
    <w:rsid w:val="00F52BE7"/>
    <w:rsid w:val="00F54465"/>
    <w:rsid w:val="00F54818"/>
    <w:rsid w:val="00F565D3"/>
    <w:rsid w:val="00F57368"/>
    <w:rsid w:val="00F5786D"/>
    <w:rsid w:val="00F57A6F"/>
    <w:rsid w:val="00F57A99"/>
    <w:rsid w:val="00F612EA"/>
    <w:rsid w:val="00F63B48"/>
    <w:rsid w:val="00F67DBA"/>
    <w:rsid w:val="00F70F6C"/>
    <w:rsid w:val="00F71D67"/>
    <w:rsid w:val="00F75AEB"/>
    <w:rsid w:val="00F75E42"/>
    <w:rsid w:val="00F764AB"/>
    <w:rsid w:val="00F81223"/>
    <w:rsid w:val="00F81A53"/>
    <w:rsid w:val="00F86160"/>
    <w:rsid w:val="00F86255"/>
    <w:rsid w:val="00F90A1C"/>
    <w:rsid w:val="00F91053"/>
    <w:rsid w:val="00F929BD"/>
    <w:rsid w:val="00F92D4E"/>
    <w:rsid w:val="00F93040"/>
    <w:rsid w:val="00F94B90"/>
    <w:rsid w:val="00F9738A"/>
    <w:rsid w:val="00F97490"/>
    <w:rsid w:val="00F977E9"/>
    <w:rsid w:val="00FA194C"/>
    <w:rsid w:val="00FA694B"/>
    <w:rsid w:val="00FB126A"/>
    <w:rsid w:val="00FB1C6F"/>
    <w:rsid w:val="00FB33BC"/>
    <w:rsid w:val="00FB5DAC"/>
    <w:rsid w:val="00FC173E"/>
    <w:rsid w:val="00FC4F95"/>
    <w:rsid w:val="00FC6803"/>
    <w:rsid w:val="00FC6E6A"/>
    <w:rsid w:val="00FD2E58"/>
    <w:rsid w:val="00FD5C39"/>
    <w:rsid w:val="00FD6855"/>
    <w:rsid w:val="00FD740C"/>
    <w:rsid w:val="00FE02D8"/>
    <w:rsid w:val="00FE1C3A"/>
    <w:rsid w:val="00FE29A8"/>
    <w:rsid w:val="00FE3B11"/>
    <w:rsid w:val="00FE48E2"/>
    <w:rsid w:val="00FE6281"/>
    <w:rsid w:val="00FE6ECB"/>
    <w:rsid w:val="00FE7DC8"/>
    <w:rsid w:val="00FE7F09"/>
    <w:rsid w:val="00FF553C"/>
    <w:rsid w:val="00FF717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07891"/>
  <w15:chartTrackingRefBased/>
  <w15:docId w15:val="{EBAFB5F5-5BA5-4278-848B-8E820CC2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B175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12271"/>
    <w:pPr>
      <w:tabs>
        <w:tab w:val="center" w:pos="4536"/>
        <w:tab w:val="right" w:pos="9072"/>
      </w:tabs>
      <w:spacing w:after="0" w:line="240" w:lineRule="auto"/>
      <w:jc w:val="center"/>
    </w:pPr>
    <w:rPr>
      <w:rFonts w:ascii="Calibri" w:eastAsia="Calibri" w:hAnsi="Calibri" w:cs="Arial"/>
    </w:rPr>
  </w:style>
  <w:style w:type="character" w:customStyle="1" w:styleId="En-tteCar">
    <w:name w:val="En-tête Car"/>
    <w:basedOn w:val="Policepardfaut"/>
    <w:link w:val="En-tte"/>
    <w:uiPriority w:val="99"/>
    <w:rsid w:val="00612271"/>
    <w:rPr>
      <w:rFonts w:ascii="Calibri" w:eastAsia="Calibri" w:hAnsi="Calibri" w:cs="Arial"/>
    </w:rPr>
  </w:style>
  <w:style w:type="paragraph" w:styleId="Pieddepage">
    <w:name w:val="footer"/>
    <w:basedOn w:val="Normal"/>
    <w:link w:val="PieddepageCar"/>
    <w:uiPriority w:val="99"/>
    <w:unhideWhenUsed/>
    <w:rsid w:val="0061227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12271"/>
  </w:style>
  <w:style w:type="paragraph" w:styleId="Paragraphedeliste">
    <w:name w:val="List Paragraph"/>
    <w:aliases w:val="References,Bullet Points,Liste Paragraf,Numbered List Paragraph,Numbered list,Paragraphe de liste (sdt),Paragraphe de liste du rapport,List ParagraphCxSpLast,List ParagraphCxSpLastCxSpLast,List ParagraphCxSpLastCxSpLastCxSpLast"/>
    <w:basedOn w:val="Normal"/>
    <w:link w:val="ParagraphedelisteCar"/>
    <w:uiPriority w:val="34"/>
    <w:qFormat/>
    <w:rsid w:val="003E3CC5"/>
    <w:pPr>
      <w:ind w:left="720"/>
      <w:contextualSpacing/>
    </w:pPr>
  </w:style>
  <w:style w:type="character" w:customStyle="1" w:styleId="Titre1Car">
    <w:name w:val="Titre 1 Car"/>
    <w:basedOn w:val="Policepardfaut"/>
    <w:link w:val="Titre1"/>
    <w:uiPriority w:val="9"/>
    <w:rsid w:val="00B1754B"/>
    <w:rPr>
      <w:rFonts w:ascii="Times New Roman" w:eastAsia="Times New Roman" w:hAnsi="Times New Roman" w:cs="Times New Roman"/>
      <w:b/>
      <w:bCs/>
      <w:kern w:val="36"/>
      <w:sz w:val="48"/>
      <w:szCs w:val="48"/>
      <w:lang w:eastAsia="fr-FR"/>
    </w:rPr>
  </w:style>
  <w:style w:type="paragraph" w:customStyle="1" w:styleId="SingleTxtGA">
    <w:name w:val="_ Single Txt_GA"/>
    <w:basedOn w:val="Normal"/>
    <w:link w:val="SingleTxtGAChar"/>
    <w:uiPriority w:val="99"/>
    <w:qFormat/>
    <w:rsid w:val="00A0768B"/>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lang w:val="en-GB"/>
    </w:rPr>
  </w:style>
  <w:style w:type="character" w:customStyle="1" w:styleId="SingleTxtGAChar">
    <w:name w:val="_ Single Txt_GA Char"/>
    <w:basedOn w:val="Policepardfaut"/>
    <w:link w:val="SingleTxtGA"/>
    <w:uiPriority w:val="99"/>
    <w:locked/>
    <w:rsid w:val="00A0768B"/>
    <w:rPr>
      <w:rFonts w:ascii="Times New Roman" w:eastAsia="PMingLiU" w:hAnsi="Times New Roman" w:cs="Simplified Arabic"/>
      <w:lang w:val="en-GB"/>
    </w:rPr>
  </w:style>
  <w:style w:type="character" w:customStyle="1" w:styleId="hwtze">
    <w:name w:val="hwtze"/>
    <w:basedOn w:val="Policepardfaut"/>
    <w:rsid w:val="00FE6281"/>
  </w:style>
  <w:style w:type="character" w:customStyle="1" w:styleId="rynqvb">
    <w:name w:val="rynqvb"/>
    <w:basedOn w:val="Policepardfaut"/>
    <w:rsid w:val="00FE6281"/>
  </w:style>
  <w:style w:type="paragraph" w:styleId="Textedebulles">
    <w:name w:val="Balloon Text"/>
    <w:basedOn w:val="Normal"/>
    <w:link w:val="TextedebullesCar"/>
    <w:uiPriority w:val="99"/>
    <w:semiHidden/>
    <w:unhideWhenUsed/>
    <w:rsid w:val="00147CE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47CE6"/>
    <w:rPr>
      <w:rFonts w:ascii="Segoe UI" w:hAnsi="Segoe UI" w:cs="Segoe UI"/>
      <w:sz w:val="18"/>
      <w:szCs w:val="18"/>
    </w:rPr>
  </w:style>
  <w:style w:type="character" w:customStyle="1" w:styleId="ParagraphedelisteCar">
    <w:name w:val="Paragraphe de liste Car"/>
    <w:aliases w:val="References Car,Bullet Points Car,Liste Paragraf Car,Numbered List Paragraph Car,Numbered list Car,Paragraphe de liste (sdt) Car,Paragraphe de liste du rapport Car,List ParagraphCxSpLast Car,List ParagraphCxSpLastCxSpLast Car"/>
    <w:link w:val="Paragraphedeliste"/>
    <w:uiPriority w:val="34"/>
    <w:qFormat/>
    <w:locked/>
    <w:rsid w:val="00FD5C39"/>
  </w:style>
  <w:style w:type="character" w:styleId="lev">
    <w:name w:val="Strong"/>
    <w:basedOn w:val="Policepardfaut"/>
    <w:uiPriority w:val="22"/>
    <w:qFormat/>
    <w:rsid w:val="00497851"/>
    <w:rPr>
      <w:b/>
      <w:bCs/>
    </w:rPr>
  </w:style>
  <w:style w:type="paragraph" w:styleId="Sansinterligne">
    <w:name w:val="No Spacing"/>
    <w:rsid w:val="00F02C45"/>
    <w:pPr>
      <w:suppressAutoHyphens/>
      <w:autoSpaceDN w:val="0"/>
      <w:spacing w:after="0" w:line="240" w:lineRule="auto"/>
      <w:textAlignment w:val="baseline"/>
    </w:pPr>
    <w:rPr>
      <w:rFonts w:ascii="Calibri" w:eastAsia="Calibri" w:hAnsi="Calibri" w:cs="Times New Roman"/>
    </w:rPr>
  </w:style>
  <w:style w:type="paragraph" w:styleId="Sous-titre">
    <w:name w:val="Subtitle"/>
    <w:basedOn w:val="Normal"/>
    <w:next w:val="Normal"/>
    <w:link w:val="Sous-titreCar"/>
    <w:uiPriority w:val="11"/>
    <w:qFormat/>
    <w:rsid w:val="00F077BD"/>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F077BD"/>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2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FBB8A-7A17-4381-B81D-7B7FA15E0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4226</Words>
  <Characters>23247</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TOUMI</dc:creator>
  <cp:keywords/>
  <dc:description/>
  <cp:lastModifiedBy>Miriam  RAGALA</cp:lastModifiedBy>
  <cp:revision>2</cp:revision>
  <dcterms:created xsi:type="dcterms:W3CDTF">2023-11-20T12:56:00Z</dcterms:created>
  <dcterms:modified xsi:type="dcterms:W3CDTF">2023-11-20T12:56:00Z</dcterms:modified>
</cp:coreProperties>
</file>