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CF7154" w:rsidRDefault="003E3C3C" w:rsidP="003E3C3C">
      <w:pPr>
        <w:rPr>
          <w:rFonts w:eastAsia="Times New Roman Bold" w:hAnsi="Times New Roman" w:cs="Times New Roman"/>
          <w:lang w:val="fr-FR"/>
        </w:rPr>
      </w:pPr>
    </w:p>
    <w:p w14:paraId="093DBE1B" w14:textId="77777777" w:rsidR="004A2A27" w:rsidRDefault="004A2A27" w:rsidP="002D156B">
      <w:pPr>
        <w:jc w:val="both"/>
        <w:rPr>
          <w:rFonts w:hAnsi="Times New Roman" w:cs="Times New Roman"/>
          <w:b/>
          <w:lang w:val="fr-FR"/>
        </w:rPr>
      </w:pPr>
    </w:p>
    <w:p w14:paraId="5B3817A7" w14:textId="77777777" w:rsidR="00173197" w:rsidRPr="00CF7154" w:rsidRDefault="00173197" w:rsidP="002D156B">
      <w:pPr>
        <w:jc w:val="both"/>
        <w:rPr>
          <w:rFonts w:hAnsi="Times New Roman" w:cs="Times New Roman"/>
          <w:b/>
          <w:lang w:val="fr-FR"/>
        </w:rPr>
      </w:pPr>
    </w:p>
    <w:p w14:paraId="00B095B8" w14:textId="37CE5F2E" w:rsidR="001B761B" w:rsidRDefault="00304442" w:rsidP="001B761B">
      <w:pPr>
        <w:spacing w:after="120"/>
        <w:jc w:val="center"/>
        <w:rPr>
          <w:rFonts w:hAnsi="Times New Roman" w:cs="Times New Roman"/>
          <w:b/>
          <w:lang w:val="fr-FR"/>
        </w:rPr>
      </w:pPr>
      <w:r>
        <w:rPr>
          <w:rFonts w:hAnsi="Times New Roman" w:cs="Times New Roman"/>
          <w:b/>
          <w:lang w:val="fr-FR"/>
        </w:rPr>
        <w:t>9</w:t>
      </w:r>
      <w:r w:rsidR="002C03C5">
        <w:rPr>
          <w:rFonts w:hAnsi="Times New Roman" w:cs="Times New Roman"/>
          <w:b/>
          <w:lang w:val="fr-FR"/>
        </w:rPr>
        <w:t>1</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2C03C5">
        <w:rPr>
          <w:rFonts w:hAnsi="Times New Roman" w:cs="Times New Roman"/>
          <w:b/>
          <w:lang w:val="fr-FR"/>
        </w:rPr>
        <w:t>16 juin</w:t>
      </w:r>
      <w:r w:rsidR="00E56196" w:rsidRPr="00CF7154">
        <w:rPr>
          <w:rFonts w:hAnsi="Times New Roman" w:cs="Times New Roman"/>
          <w:b/>
          <w:lang w:val="fr-FR"/>
        </w:rPr>
        <w:t xml:space="preserve"> au </w:t>
      </w:r>
      <w:r w:rsidR="002C03C5">
        <w:rPr>
          <w:rFonts w:hAnsi="Times New Roman" w:cs="Times New Roman"/>
          <w:b/>
          <w:lang w:val="fr-FR"/>
        </w:rPr>
        <w:t>4</w:t>
      </w:r>
      <w:r>
        <w:rPr>
          <w:rFonts w:hAnsi="Times New Roman" w:cs="Times New Roman"/>
          <w:b/>
          <w:lang w:val="fr-FR"/>
        </w:rPr>
        <w:t xml:space="preserve"> </w:t>
      </w:r>
      <w:r w:rsidR="002C03C5">
        <w:rPr>
          <w:rFonts w:hAnsi="Times New Roman" w:cs="Times New Roman"/>
          <w:b/>
          <w:lang w:val="fr-FR"/>
        </w:rPr>
        <w:t>juillet</w:t>
      </w:r>
      <w:r w:rsidR="002C03C5" w:rsidRPr="00CF7154">
        <w:rPr>
          <w:rFonts w:hAnsi="Times New Roman" w:cs="Times New Roman"/>
          <w:b/>
          <w:lang w:val="fr-FR"/>
        </w:rPr>
        <w:t xml:space="preserve"> </w:t>
      </w:r>
      <w:r w:rsidR="00E56196" w:rsidRPr="00CF7154">
        <w:rPr>
          <w:rFonts w:hAnsi="Times New Roman" w:cs="Times New Roman"/>
          <w:b/>
          <w:lang w:val="fr-FR"/>
        </w:rPr>
        <w:t>202</w:t>
      </w:r>
      <w:r w:rsidR="002C03C5">
        <w:rPr>
          <w:rFonts w:hAnsi="Times New Roman" w:cs="Times New Roman"/>
          <w:b/>
          <w:lang w:val="fr-FR"/>
        </w:rPr>
        <w:t>5</w:t>
      </w:r>
      <w:r w:rsidR="00E56196" w:rsidRPr="00CF7154">
        <w:rPr>
          <w:rFonts w:hAnsi="Times New Roman" w:cs="Times New Roman"/>
          <w:b/>
          <w:lang w:val="fr-FR"/>
        </w:rPr>
        <w:t xml:space="preserve">) </w:t>
      </w:r>
      <w:r w:rsidR="00DD4C27">
        <w:rPr>
          <w:rFonts w:hAnsi="Times New Roman" w:cs="Times New Roman"/>
          <w:b/>
          <w:lang w:val="fr-FR"/>
        </w:rPr>
        <w:t>(</w:t>
      </w:r>
      <w:r w:rsidR="00DD4C27" w:rsidRPr="00DD4C27">
        <w:rPr>
          <w:rFonts w:hAnsi="Times New Roman" w:cs="Times New Roman"/>
          <w:b/>
          <w:i/>
          <w:iCs/>
          <w:highlight w:val="green"/>
          <w:lang w:val="fr-FR"/>
        </w:rPr>
        <w:t>confirmée</w:t>
      </w:r>
      <w:r w:rsidR="00631EC0" w:rsidRPr="00DD4C27">
        <w:rPr>
          <w:rFonts w:hAnsi="Times New Roman" w:cs="Times New Roman"/>
          <w:b/>
          <w:i/>
          <w:iCs/>
          <w:highlight w:val="green"/>
          <w:lang w:val="fr-FR"/>
        </w:rPr>
        <w:t>)</w:t>
      </w:r>
      <w:r w:rsidR="00631EC0">
        <w:rPr>
          <w:rFonts w:hAnsi="Times New Roman" w:cs="Times New Roman"/>
          <w:b/>
          <w:i/>
          <w:iCs/>
          <w:lang w:val="fr-FR"/>
        </w:rPr>
        <w:t xml:space="preserve"> </w:t>
      </w:r>
      <w:r w:rsidR="00E56196" w:rsidRPr="00CF7154">
        <w:rPr>
          <w:rFonts w:hAnsi="Times New Roman" w:cs="Times New Roman"/>
          <w:b/>
          <w:lang w:val="fr-FR"/>
        </w:rPr>
        <w:t>et</w:t>
      </w:r>
    </w:p>
    <w:p w14:paraId="79B0767B" w14:textId="08581FF3" w:rsidR="001B761B" w:rsidRPr="00173197" w:rsidRDefault="001B761B" w:rsidP="002C03C5">
      <w:pPr>
        <w:spacing w:after="120"/>
        <w:jc w:val="center"/>
        <w:rPr>
          <w:rFonts w:hAnsi="Times New Roman" w:cs="Times New Roman"/>
          <w:b/>
          <w:i/>
          <w:iCs/>
          <w:highlight w:val="green"/>
          <w:lang w:val="fr-FR"/>
        </w:rPr>
      </w:pPr>
      <w:r>
        <w:rPr>
          <w:rFonts w:hAnsi="Times New Roman" w:cs="Times New Roman"/>
          <w:b/>
          <w:lang w:val="fr-FR"/>
        </w:rPr>
        <w:t>R</w:t>
      </w:r>
      <w:r w:rsidR="00E56196" w:rsidRPr="00CF7154">
        <w:rPr>
          <w:rFonts w:hAnsi="Times New Roman" w:cs="Times New Roman"/>
          <w:b/>
          <w:lang w:val="fr-FR"/>
        </w:rPr>
        <w:t xml:space="preserve">éunion du </w:t>
      </w:r>
      <w:r w:rsidR="00263430">
        <w:rPr>
          <w:rFonts w:hAnsi="Times New Roman" w:cs="Times New Roman"/>
          <w:b/>
          <w:lang w:val="fr-FR"/>
        </w:rPr>
        <w:t>G</w:t>
      </w:r>
      <w:r w:rsidR="00E56196" w:rsidRPr="00CF7154">
        <w:rPr>
          <w:rFonts w:hAnsi="Times New Roman" w:cs="Times New Roman"/>
          <w:b/>
          <w:lang w:val="fr-FR"/>
        </w:rPr>
        <w:t xml:space="preserve">roupe de travail de pré-session pour la </w:t>
      </w:r>
      <w:r w:rsidR="00EA5DCB" w:rsidRPr="00CF7154">
        <w:rPr>
          <w:rFonts w:hAnsi="Times New Roman" w:cs="Times New Roman"/>
          <w:b/>
          <w:lang w:val="fr-FR"/>
        </w:rPr>
        <w:t>9</w:t>
      </w:r>
      <w:r w:rsidR="002C03C5">
        <w:rPr>
          <w:rFonts w:hAnsi="Times New Roman" w:cs="Times New Roman"/>
          <w:b/>
          <w:lang w:val="fr-FR"/>
        </w:rPr>
        <w:t>3</w:t>
      </w:r>
      <w:r w:rsidR="00EA5DCB" w:rsidRPr="00CF7154">
        <w:rPr>
          <w:rFonts w:hAnsi="Times New Roman" w:cs="Times New Roman"/>
          <w:b/>
          <w:lang w:val="fr-FR"/>
        </w:rPr>
        <w:t xml:space="preserve">ème </w:t>
      </w:r>
      <w:r w:rsidR="00E56196" w:rsidRPr="00CF7154">
        <w:rPr>
          <w:rFonts w:hAnsi="Times New Roman" w:cs="Times New Roman"/>
          <w:b/>
          <w:lang w:val="fr-FR"/>
        </w:rPr>
        <w:t>session (</w:t>
      </w:r>
      <w:r w:rsidR="002C03C5">
        <w:rPr>
          <w:rFonts w:hAnsi="Times New Roman" w:cs="Times New Roman"/>
          <w:b/>
          <w:lang w:val="fr-FR"/>
        </w:rPr>
        <w:t xml:space="preserve">se réunira de façon informelle </w:t>
      </w:r>
      <w:r w:rsidR="00BF07C3">
        <w:rPr>
          <w:rFonts w:hAnsi="Times New Roman" w:cs="Times New Roman"/>
          <w:b/>
          <w:lang w:val="fr-FR"/>
        </w:rPr>
        <w:t xml:space="preserve">à huis clos </w:t>
      </w:r>
      <w:r w:rsidR="002C03C5">
        <w:rPr>
          <w:rFonts w:hAnsi="Times New Roman" w:cs="Times New Roman"/>
          <w:b/>
          <w:lang w:val="fr-FR"/>
        </w:rPr>
        <w:t>en ligne</w:t>
      </w:r>
      <w:r w:rsidR="00E56196" w:rsidRPr="00CF7154">
        <w:rPr>
          <w:rFonts w:hAnsi="Times New Roman" w:cs="Times New Roman"/>
          <w:b/>
          <w:lang w:val="fr-FR"/>
        </w:rPr>
        <w:t>)</w:t>
      </w:r>
      <w:r w:rsidR="00631EC0">
        <w:rPr>
          <w:rFonts w:hAnsi="Times New Roman" w:cs="Times New Roman"/>
          <w:b/>
          <w:lang w:val="fr-FR"/>
        </w:rPr>
        <w:t xml:space="preserve"> </w:t>
      </w:r>
      <w:r w:rsidR="004517D0" w:rsidRPr="00DD4C27">
        <w:rPr>
          <w:rFonts w:hAnsi="Times New Roman" w:cs="Times New Roman"/>
          <w:b/>
          <w:i/>
          <w:iCs/>
          <w:highlight w:val="green"/>
          <w:lang w:val="fr-FR"/>
        </w:rPr>
        <w:t>(</w:t>
      </w:r>
      <w:r w:rsidR="00DD4C27" w:rsidRPr="00DD4C27">
        <w:rPr>
          <w:rFonts w:hAnsi="Times New Roman" w:cs="Times New Roman"/>
          <w:b/>
          <w:i/>
          <w:iCs/>
          <w:highlight w:val="green"/>
          <w:lang w:val="fr-FR"/>
        </w:rPr>
        <w:t>confirmée</w:t>
      </w:r>
      <w:r w:rsidR="004517D0" w:rsidRPr="00DD4C27">
        <w:rPr>
          <w:rFonts w:hAnsi="Times New Roman" w:cs="Times New Roman"/>
          <w:b/>
          <w:i/>
          <w:iCs/>
          <w:highlight w:val="green"/>
          <w:lang w:val="fr-FR"/>
        </w:rPr>
        <w:t>)</w:t>
      </w:r>
    </w:p>
    <w:p w14:paraId="10F708DB" w14:textId="01BE4493" w:rsidR="003E3C3C" w:rsidRDefault="00E56196" w:rsidP="001B761B">
      <w:pPr>
        <w:jc w:val="center"/>
        <w:rPr>
          <w:rFonts w:hAnsi="Times New Roman" w:cs="Times New Roman"/>
          <w:b/>
          <w:lang w:val="fr-FR"/>
        </w:rPr>
      </w:pPr>
      <w:r w:rsidRPr="00CF7154">
        <w:rPr>
          <w:rFonts w:hAnsi="Times New Roman" w:cs="Times New Roman"/>
          <w:b/>
          <w:lang w:val="fr-FR"/>
        </w:rPr>
        <w:t>Genève, Palais des Nations</w:t>
      </w:r>
    </w:p>
    <w:p w14:paraId="01F43D4D" w14:textId="77777777" w:rsidR="00304442" w:rsidRDefault="00304442" w:rsidP="00173197">
      <w:pPr>
        <w:jc w:val="both"/>
        <w:rPr>
          <w:rFonts w:hAnsi="Times New Roman" w:cs="Times New Roman"/>
          <w:b/>
          <w:lang w:val="fr-FR"/>
        </w:rPr>
      </w:pPr>
    </w:p>
    <w:p w14:paraId="73026E79" w14:textId="77777777" w:rsidR="00173197" w:rsidRDefault="00173197" w:rsidP="00173197">
      <w:pPr>
        <w:jc w:val="both"/>
        <w:rPr>
          <w:rFonts w:hAnsi="Times New Roman" w:cs="Times New Roman"/>
          <w:b/>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BCCB31E" w14:textId="6D64EECB" w:rsidR="003E3C3C" w:rsidRPr="00173197" w:rsidRDefault="00E56196"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 xml:space="preserve">Lors de sa </w:t>
      </w:r>
      <w:r w:rsidR="00304442">
        <w:rPr>
          <w:rFonts w:eastAsia="Calibri" w:hAnsi="Times New Roman" w:cs="Times New Roman"/>
          <w:bCs/>
          <w:lang w:val="fr-FR"/>
        </w:rPr>
        <w:t>9</w:t>
      </w:r>
      <w:r w:rsidR="002C03C5">
        <w:rPr>
          <w:rFonts w:eastAsia="Calibri" w:hAnsi="Times New Roman" w:cs="Times New Roman"/>
          <w:bCs/>
          <w:lang w:val="fr-FR"/>
        </w:rPr>
        <w:t>1</w:t>
      </w:r>
      <w:r w:rsidRPr="00CF7154">
        <w:rPr>
          <w:rFonts w:eastAsia="Calibri" w:hAnsi="Times New Roman" w:cs="Times New Roman"/>
          <w:bCs/>
          <w:vertAlign w:val="superscript"/>
          <w:lang w:val="fr-FR"/>
        </w:rPr>
        <w:t>ème</w:t>
      </w:r>
      <w:r w:rsidRPr="00CF7154">
        <w:rPr>
          <w:rFonts w:eastAsia="Calibri" w:hAnsi="Times New Roman" w:cs="Times New Roman"/>
          <w:bCs/>
          <w:lang w:val="fr-FR"/>
        </w:rPr>
        <w:t xml:space="preserve"> session, le</w:t>
      </w:r>
      <w:r w:rsidRPr="00CF7154">
        <w:rPr>
          <w:rFonts w:hAnsi="Times New Roman" w:cs="Times New Roman"/>
          <w:lang w:val="fr-FR"/>
        </w:rPr>
        <w:t xml:space="preserve"> Comité examinera les rapports des États parties suivants</w:t>
      </w:r>
      <w:r w:rsidR="002C03C5">
        <w:rPr>
          <w:rFonts w:hAnsi="Times New Roman" w:cs="Times New Roman"/>
          <w:lang w:val="fr-FR"/>
        </w:rPr>
        <w:t xml:space="preserve"> </w:t>
      </w:r>
      <w:r w:rsidRPr="00CF7154">
        <w:rPr>
          <w:rFonts w:hAnsi="Times New Roman" w:cs="Times New Roman"/>
          <w:lang w:val="fr-FR"/>
        </w:rPr>
        <w:t>:</w:t>
      </w:r>
      <w:r w:rsidR="00741189" w:rsidRPr="001B761B">
        <w:rPr>
          <w:lang w:val="fr-FR"/>
        </w:rPr>
        <w:t xml:space="preserve"> </w:t>
      </w:r>
      <w:r w:rsidR="002C03C5">
        <w:rPr>
          <w:rFonts w:hAnsi="Times New Roman" w:cs="Times New Roman"/>
          <w:b/>
          <w:bCs/>
          <w:lang w:val="fr-FR"/>
        </w:rPr>
        <w:t>Afghanistan, Botswana, Tchad, Irlande, Mexique, Sa</w:t>
      </w:r>
      <w:r w:rsidR="003F4FAF">
        <w:rPr>
          <w:rFonts w:hAnsi="Times New Roman" w:cs="Times New Roman"/>
          <w:b/>
          <w:bCs/>
          <w:lang w:val="fr-FR"/>
        </w:rPr>
        <w:t>int-</w:t>
      </w:r>
      <w:r w:rsidR="002C03C5">
        <w:rPr>
          <w:rFonts w:hAnsi="Times New Roman" w:cs="Times New Roman"/>
          <w:b/>
          <w:bCs/>
          <w:lang w:val="fr-FR"/>
        </w:rPr>
        <w:t>Marin et Thaïlande</w:t>
      </w:r>
      <w:r w:rsidR="00304442" w:rsidRPr="00304442">
        <w:rPr>
          <w:rFonts w:hAnsi="Times New Roman" w:cs="Times New Roman"/>
          <w:b/>
          <w:bCs/>
          <w:lang w:val="fr-FR"/>
        </w:rPr>
        <w:t>.</w:t>
      </w:r>
      <w:r w:rsidR="002C03C5">
        <w:rPr>
          <w:rFonts w:hAnsi="Times New Roman" w:cs="Times New Roman"/>
          <w:b/>
          <w:bCs/>
          <w:lang w:val="fr-FR"/>
        </w:rPr>
        <w:t xml:space="preserve"> </w:t>
      </w:r>
      <w:r w:rsidR="002C03C5" w:rsidRPr="00173197">
        <w:rPr>
          <w:rFonts w:hAnsi="Times New Roman" w:cs="Times New Roman"/>
          <w:lang w:val="fr-FR"/>
        </w:rPr>
        <w:t xml:space="preserve">En outre, le Comité adoptera les </w:t>
      </w:r>
      <w:r w:rsidR="002C03C5" w:rsidRPr="00173197">
        <w:rPr>
          <w:rFonts w:hAnsi="Times New Roman" w:cs="Times New Roman"/>
          <w:b/>
          <w:bCs/>
          <w:lang w:val="fr-FR"/>
        </w:rPr>
        <w:t>observations finales sur Fidji, les Îles Salomon et Tuvalu</w:t>
      </w:r>
      <w:r w:rsidR="002C03C5" w:rsidRPr="00173197">
        <w:rPr>
          <w:rFonts w:hAnsi="Times New Roman" w:cs="Times New Roman"/>
          <w:lang w:val="fr-FR"/>
        </w:rPr>
        <w:t xml:space="preserve"> à la suite des dialogues avec ces États parties tenus lors de sa session de coopération technique pour le Pacifique qui s’est déroulée à Suva, Fidji, du 7 au 11 avril 2025.</w:t>
      </w:r>
    </w:p>
    <w:p w14:paraId="063BBF1C" w14:textId="77777777" w:rsidR="004956C8" w:rsidRPr="00CF7154" w:rsidRDefault="004956C8" w:rsidP="003044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1D6C16" w14:textId="6DED2C4E" w:rsidR="00E56196" w:rsidRPr="00CF7154" w:rsidRDefault="002C03C5" w:rsidP="002C03C5">
      <w:pPr>
        <w:ind w:firstLine="567"/>
        <w:jc w:val="both"/>
        <w:rPr>
          <w:rFonts w:hAnsi="Times New Roman" w:cs="Times New Roman"/>
          <w:b/>
          <w:lang w:val="fr-FR"/>
        </w:rPr>
      </w:pPr>
      <w:r>
        <w:rPr>
          <w:rFonts w:hAnsi="Times New Roman" w:cs="Times New Roman"/>
          <w:lang w:val="fr-FR"/>
        </w:rPr>
        <w:t>En raison de la crise de liquidité actuelle, l</w:t>
      </w:r>
      <w:r w:rsidR="00E56196" w:rsidRPr="00CF7154">
        <w:rPr>
          <w:rFonts w:hAnsi="Times New Roman" w:cs="Times New Roman"/>
          <w:lang w:val="fr-FR"/>
        </w:rPr>
        <w:t xml:space="preserve">e </w:t>
      </w:r>
      <w:r w:rsidR="00587056">
        <w:rPr>
          <w:rFonts w:hAnsi="Times New Roman" w:cs="Times New Roman"/>
          <w:b/>
          <w:lang w:val="fr-FR"/>
        </w:rPr>
        <w:t>G</w:t>
      </w:r>
      <w:r w:rsidR="00E56196" w:rsidRPr="00CF7154">
        <w:rPr>
          <w:rFonts w:hAnsi="Times New Roman" w:cs="Times New Roman"/>
          <w:b/>
          <w:lang w:val="fr-FR"/>
        </w:rPr>
        <w:t xml:space="preserve">roupe de travail de pré-session </w:t>
      </w:r>
      <w:r w:rsidR="00630D8D">
        <w:rPr>
          <w:rFonts w:hAnsi="Times New Roman" w:cs="Times New Roman"/>
          <w:b/>
          <w:lang w:val="fr-FR"/>
        </w:rPr>
        <w:t>pour</w:t>
      </w:r>
      <w:r w:rsidR="00E56196" w:rsidRPr="00CF7154">
        <w:rPr>
          <w:rFonts w:hAnsi="Times New Roman" w:cs="Times New Roman"/>
          <w:b/>
          <w:lang w:val="fr-FR"/>
        </w:rPr>
        <w:t xml:space="preserve"> la </w:t>
      </w:r>
      <w:r w:rsidR="008E3A9C" w:rsidRPr="00CF7154">
        <w:rPr>
          <w:rFonts w:hAnsi="Times New Roman" w:cs="Times New Roman"/>
          <w:b/>
          <w:lang w:val="fr-FR"/>
        </w:rPr>
        <w:t>9</w:t>
      </w:r>
      <w:r>
        <w:rPr>
          <w:rFonts w:hAnsi="Times New Roman" w:cs="Times New Roman"/>
          <w:b/>
          <w:lang w:val="fr-FR"/>
        </w:rPr>
        <w:t>3</w:t>
      </w:r>
      <w:r w:rsidR="008E3A9C" w:rsidRPr="00CF7154">
        <w:rPr>
          <w:rFonts w:eastAsia="Calibri" w:hAnsi="Times New Roman" w:cs="Times New Roman"/>
          <w:b/>
          <w:vertAlign w:val="superscript"/>
          <w:lang w:val="fr-FR" w:eastAsia="en-GB"/>
        </w:rPr>
        <w:t>ème</w:t>
      </w:r>
      <w:r w:rsidR="008E3A9C" w:rsidRPr="00CF7154">
        <w:rPr>
          <w:rFonts w:hAnsi="Times New Roman" w:cs="Times New Roman"/>
          <w:b/>
          <w:lang w:val="fr-FR"/>
        </w:rPr>
        <w:t xml:space="preserve"> </w:t>
      </w:r>
      <w:r w:rsidR="00E56196" w:rsidRPr="00CF7154">
        <w:rPr>
          <w:rFonts w:hAnsi="Times New Roman" w:cs="Times New Roman"/>
          <w:b/>
          <w:lang w:val="fr-FR"/>
        </w:rPr>
        <w:t>session</w:t>
      </w:r>
      <w:r w:rsidR="00E56196" w:rsidRPr="00CF7154">
        <w:rPr>
          <w:rFonts w:hAnsi="Times New Roman" w:cs="Times New Roman"/>
          <w:lang w:val="fr-FR"/>
        </w:rPr>
        <w:t xml:space="preserve"> </w:t>
      </w:r>
      <w:r>
        <w:rPr>
          <w:rFonts w:hAnsi="Times New Roman" w:cs="Times New Roman"/>
          <w:lang w:val="fr-FR"/>
        </w:rPr>
        <w:t xml:space="preserve">ne se réunira pas comme prévu du 7 au 11 juillet 2025 mais se réunira de façon informelle à </w:t>
      </w:r>
      <w:r w:rsidR="00CC38AE">
        <w:rPr>
          <w:rFonts w:hAnsi="Times New Roman" w:cs="Times New Roman"/>
          <w:lang w:val="fr-FR"/>
        </w:rPr>
        <w:t>huis clos</w:t>
      </w:r>
      <w:r>
        <w:rPr>
          <w:rFonts w:hAnsi="Times New Roman" w:cs="Times New Roman"/>
          <w:lang w:val="fr-FR"/>
        </w:rPr>
        <w:t xml:space="preserve"> en ligne avant la 91</w:t>
      </w:r>
      <w:r w:rsidRPr="00173197">
        <w:rPr>
          <w:rFonts w:hAnsi="Times New Roman" w:cs="Times New Roman"/>
          <w:vertAlign w:val="superscript"/>
          <w:lang w:val="fr-FR"/>
        </w:rPr>
        <w:t>ème</w:t>
      </w:r>
      <w:r>
        <w:rPr>
          <w:rFonts w:hAnsi="Times New Roman" w:cs="Times New Roman"/>
          <w:lang w:val="fr-FR"/>
        </w:rPr>
        <w:t xml:space="preserve"> session du Comité et </w:t>
      </w:r>
      <w:r w:rsidR="00E56196" w:rsidRPr="00CF7154">
        <w:rPr>
          <w:rFonts w:hAnsi="Times New Roman" w:cs="Times New Roman"/>
          <w:lang w:val="fr-FR"/>
        </w:rPr>
        <w:t xml:space="preserve">adoptera des listes de questions en rapport avec les rapports périodiques des États parties suivants : </w:t>
      </w:r>
      <w:r w:rsidRPr="00173197">
        <w:rPr>
          <w:rFonts w:hAnsi="Times New Roman" w:cs="Times New Roman"/>
          <w:b/>
          <w:bCs/>
          <w:lang w:val="fr-FR"/>
        </w:rPr>
        <w:t>Angola, Guinée-Bissau, Kazakhstan, Paraguay, République de Moldova et Syrie</w:t>
      </w:r>
      <w:r w:rsidR="00304442" w:rsidRPr="00304442">
        <w:rPr>
          <w:rFonts w:hAnsi="Times New Roman" w:cs="Times New Roman"/>
          <w:b/>
          <w:bCs/>
          <w:lang w:val="fr-FR"/>
        </w:rPr>
        <w:t>.</w:t>
      </w:r>
      <w:r w:rsidR="00E56196" w:rsidRPr="00CF7154">
        <w:rPr>
          <w:rFonts w:hAnsi="Times New Roman" w:cs="Times New Roman"/>
          <w:lang w:val="fr-FR"/>
        </w:rPr>
        <w:t xml:space="preserve"> En outre, le groupe de travail de pré-session adoptera des listes de questions préalables aux rapports des États parties :</w:t>
      </w:r>
      <w:r w:rsidR="00E56196" w:rsidRPr="00CF7154">
        <w:rPr>
          <w:rFonts w:hAnsi="Times New Roman" w:cs="Times New Roman"/>
          <w:b/>
          <w:lang w:val="fr-FR"/>
        </w:rPr>
        <w:t xml:space="preserve"> </w:t>
      </w:r>
      <w:r w:rsidRPr="00173197">
        <w:rPr>
          <w:rFonts w:hAnsi="Times New Roman" w:cs="Times New Roman"/>
          <w:b/>
          <w:lang w:val="fr-FR"/>
        </w:rPr>
        <w:t>Comores et Pologne</w:t>
      </w:r>
      <w:r w:rsidR="00E56196" w:rsidRPr="00CF7154">
        <w:rPr>
          <w:rFonts w:hAnsi="Times New Roman" w:cs="Times New Roman"/>
          <w:b/>
          <w:lang w:val="fr-FR"/>
        </w:rPr>
        <w:t>.</w:t>
      </w:r>
    </w:p>
    <w:p w14:paraId="3D3C8DFE" w14:textId="77777777" w:rsidR="00804A05" w:rsidRPr="00CF7154" w:rsidRDefault="00804A05"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4DAA951" w14:textId="56832332" w:rsidR="00810DB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noProof/>
          <w:lang w:val="fr-FR"/>
        </w:rPr>
        <w:tab/>
      </w:r>
      <w:r w:rsidRPr="00CF7154">
        <w:rPr>
          <w:rFonts w:eastAsia="Calibri" w:hAnsi="Times New Roman" w:cs="Times New Roman"/>
          <w:lang w:val="fr-FR" w:eastAsia="en-GB"/>
        </w:rPr>
        <w:t xml:space="preserve">Les rapports des États parties </w:t>
      </w:r>
      <w:r w:rsidR="00623834" w:rsidRPr="00CF7154">
        <w:rPr>
          <w:rFonts w:eastAsia="Calibri" w:hAnsi="Times New Roman" w:cs="Times New Roman"/>
          <w:lang w:val="fr-FR" w:eastAsia="en-GB"/>
        </w:rPr>
        <w:t xml:space="preserve">qui seront examinés lors de la </w:t>
      </w:r>
      <w:r w:rsidR="00B82114">
        <w:rPr>
          <w:rFonts w:eastAsia="Calibri" w:hAnsi="Times New Roman" w:cs="Times New Roman"/>
          <w:lang w:val="fr-FR" w:eastAsia="en-GB"/>
        </w:rPr>
        <w:t>9</w:t>
      </w:r>
      <w:r w:rsidR="002C03C5">
        <w:rPr>
          <w:rFonts w:eastAsia="Calibri" w:hAnsi="Times New Roman" w:cs="Times New Roman"/>
          <w:lang w:val="fr-FR" w:eastAsia="en-GB"/>
        </w:rPr>
        <w:t>1</w:t>
      </w:r>
      <w:r w:rsidR="00233908" w:rsidRPr="00CF7154">
        <w:rPr>
          <w:rFonts w:eastAsia="Calibri" w:hAnsi="Times New Roman" w:cs="Times New Roman"/>
          <w:vertAlign w:val="superscript"/>
          <w:lang w:val="fr-FR" w:eastAsia="en-GB"/>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l'ordre du jour provisoire </w:t>
      </w:r>
      <w:r w:rsidR="00A25E0A" w:rsidRPr="00CF7154">
        <w:rPr>
          <w:rFonts w:hAnsi="Times New Roman" w:cs="Times New Roman"/>
          <w:lang w:val="fr-FR"/>
        </w:rPr>
        <w:t>(CEDAW/C/</w:t>
      </w:r>
      <w:r w:rsidR="00B82114">
        <w:rPr>
          <w:rFonts w:hAnsi="Times New Roman" w:cs="Times New Roman"/>
          <w:lang w:val="fr-FR"/>
        </w:rPr>
        <w:t>9</w:t>
      </w:r>
      <w:r w:rsidR="002C03C5">
        <w:rPr>
          <w:rFonts w:hAnsi="Times New Roman" w:cs="Times New Roman"/>
          <w:lang w:val="fr-FR"/>
        </w:rPr>
        <w:t>1</w:t>
      </w:r>
      <w:r w:rsidRPr="00CF7154">
        <w:rPr>
          <w:rFonts w:hAnsi="Times New Roman" w:cs="Times New Roman"/>
          <w:lang w:val="fr-FR"/>
        </w:rPr>
        <w:t xml:space="preserve">/1) </w:t>
      </w:r>
      <w:r w:rsidRPr="00CF7154">
        <w:rPr>
          <w:rFonts w:eastAsia="Calibri" w:hAnsi="Times New Roman" w:cs="Times New Roman"/>
          <w:lang w:val="fr-FR" w:eastAsia="en-GB"/>
        </w:rPr>
        <w:t>ainsi que les autres documents relatifs à la session seront disponibles en ligne</w:t>
      </w:r>
      <w:r w:rsidR="00D83EC1" w:rsidRPr="00CF7154">
        <w:rPr>
          <w:rFonts w:hAnsi="Times New Roman" w:cs="Times New Roman"/>
          <w:lang w:val="fr-FR"/>
        </w:rPr>
        <w:t xml:space="preserve"> à l’adresse : </w:t>
      </w:r>
    </w:p>
    <w:p w14:paraId="06975DC0" w14:textId="504E968B" w:rsidR="00FA1FBA" w:rsidRPr="00173197" w:rsidRDefault="00FA1FB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hyperlink r:id="rId10" w:history="1">
        <w:r w:rsidRPr="00173197">
          <w:rPr>
            <w:rStyle w:val="Hyperlink"/>
            <w:lang w:val="fr-FR"/>
          </w:rPr>
          <w:t>https://tbinternet.ohchr.org/_layouts/15/treatybodyexternal/SessionDetails1.aspx?SessionID=2813&amp;Lang=en</w:t>
        </w:r>
      </w:hyperlink>
    </w:p>
    <w:p w14:paraId="32254FE2"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4B6C8918" w:rsidR="003E3C3C" w:rsidRPr="00173197" w:rsidRDefault="003E3C3C"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CF7154">
        <w:rPr>
          <w:rFonts w:eastAsia="Calibri" w:hAnsi="Times New Roman" w:cs="Times New Roman"/>
          <w:b/>
          <w:bCs/>
          <w:noProof/>
          <w:lang w:val="fr-FR"/>
        </w:rPr>
        <w:tab/>
      </w:r>
      <w:r w:rsidR="00A25E0A" w:rsidRPr="00CF7154">
        <w:rPr>
          <w:rFonts w:eastAsia="Calibri" w:hAnsi="Times New Roman" w:cs="Times New Roman"/>
          <w:lang w:val="fr-FR" w:eastAsia="en-GB"/>
        </w:rPr>
        <w:t xml:space="preserve">La </w:t>
      </w:r>
      <w:r w:rsidR="00B82114">
        <w:rPr>
          <w:rFonts w:eastAsia="Calibri" w:hAnsi="Times New Roman" w:cs="Times New Roman"/>
          <w:lang w:val="fr-FR" w:eastAsia="en-GB"/>
        </w:rPr>
        <w:t>9</w:t>
      </w:r>
      <w:r w:rsidR="002C03C5">
        <w:rPr>
          <w:rFonts w:eastAsia="Calibri" w:hAnsi="Times New Roman" w:cs="Times New Roman"/>
          <w:lang w:val="fr-FR" w:eastAsia="en-GB"/>
        </w:rPr>
        <w:t>1</w:t>
      </w:r>
      <w:r w:rsidR="00233908" w:rsidRPr="00CF7154">
        <w:rPr>
          <w:rFonts w:eastAsia="Calibri" w:hAnsi="Times New Roman" w:cs="Times New Roman"/>
          <w:bCs/>
          <w:noProof/>
          <w:vertAlign w:val="superscript"/>
          <w:lang w:val="fr-FR"/>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aura lieu à Genève au </w:t>
      </w:r>
      <w:r w:rsidRPr="00CF7154">
        <w:rPr>
          <w:rFonts w:eastAsia="Calibri" w:hAnsi="Times New Roman" w:cs="Times New Roman"/>
          <w:b/>
          <w:lang w:val="fr-FR" w:eastAsia="en-GB"/>
        </w:rPr>
        <w:t xml:space="preserve">Palais des Nations, </w:t>
      </w:r>
      <w:r w:rsidRPr="00CF7154">
        <w:rPr>
          <w:rFonts w:eastAsia="Calibri" w:hAnsi="Times New Roman" w:cs="Times New Roman"/>
          <w:lang w:val="fr-FR" w:eastAsia="en-GB"/>
        </w:rPr>
        <w:t xml:space="preserve">dans </w:t>
      </w:r>
      <w:r w:rsidR="00233908" w:rsidRPr="00CF7154">
        <w:rPr>
          <w:rFonts w:eastAsia="Calibri" w:hAnsi="Times New Roman" w:cs="Times New Roman"/>
          <w:b/>
          <w:lang w:val="fr-FR" w:eastAsia="en-GB"/>
        </w:rPr>
        <w:t>l</w:t>
      </w:r>
      <w:r w:rsidR="001334B5">
        <w:rPr>
          <w:rFonts w:eastAsia="Calibri" w:hAnsi="Times New Roman" w:cs="Times New Roman"/>
          <w:b/>
          <w:lang w:val="fr-FR" w:eastAsia="en-GB"/>
        </w:rPr>
        <w:t>a</w:t>
      </w:r>
      <w:r w:rsidR="00233908" w:rsidRPr="00CF7154">
        <w:rPr>
          <w:rFonts w:eastAsia="Calibri" w:hAnsi="Times New Roman" w:cs="Times New Roman"/>
          <w:b/>
          <w:lang w:val="fr-FR" w:eastAsia="en-GB"/>
        </w:rPr>
        <w:t xml:space="preserve"> </w:t>
      </w:r>
      <w:r w:rsidRPr="00CF7154">
        <w:rPr>
          <w:rFonts w:eastAsia="Calibri" w:hAnsi="Times New Roman" w:cs="Times New Roman"/>
          <w:b/>
          <w:lang w:val="fr-FR" w:eastAsia="en-GB"/>
        </w:rPr>
        <w:t>salle de conférence</w:t>
      </w:r>
      <w:r w:rsidR="004B373E" w:rsidRPr="00CF7154">
        <w:rPr>
          <w:rFonts w:eastAsia="Calibri" w:hAnsi="Times New Roman" w:cs="Times New Roman"/>
          <w:b/>
          <w:lang w:val="fr-FR" w:eastAsia="en-GB"/>
        </w:rPr>
        <w:t xml:space="preserve"> XXIII</w:t>
      </w:r>
      <w:r w:rsidRPr="00CF7154">
        <w:rPr>
          <w:rFonts w:eastAsia="Calibri" w:hAnsi="Times New Roman" w:cs="Times New Roman"/>
          <w:lang w:val="fr-FR" w:eastAsia="en-GB"/>
        </w:rPr>
        <w:t xml:space="preserve">. Le </w:t>
      </w:r>
      <w:r w:rsidR="00587056">
        <w:rPr>
          <w:rFonts w:eastAsia="Calibri" w:hAnsi="Times New Roman" w:cs="Times New Roman"/>
          <w:lang w:val="fr-FR" w:eastAsia="en-GB"/>
        </w:rPr>
        <w:t>G</w:t>
      </w:r>
      <w:r w:rsidRPr="00CF7154">
        <w:rPr>
          <w:rFonts w:eastAsia="Calibri" w:hAnsi="Times New Roman" w:cs="Times New Roman"/>
          <w:lang w:val="fr-FR" w:eastAsia="en-GB"/>
        </w:rPr>
        <w:t>roupe de travail de pré-sessi</w:t>
      </w:r>
      <w:r w:rsidR="004B373E" w:rsidRPr="00CF7154">
        <w:rPr>
          <w:rFonts w:eastAsia="Calibri" w:hAnsi="Times New Roman" w:cs="Times New Roman"/>
          <w:lang w:val="fr-FR" w:eastAsia="en-GB"/>
        </w:rPr>
        <w:t xml:space="preserve">on pour la </w:t>
      </w:r>
      <w:r w:rsidR="000E1E6F" w:rsidRPr="00CF7154">
        <w:rPr>
          <w:rFonts w:eastAsia="Calibri" w:hAnsi="Times New Roman" w:cs="Times New Roman"/>
          <w:lang w:val="fr-FR" w:eastAsia="en-GB"/>
        </w:rPr>
        <w:t>9</w:t>
      </w:r>
      <w:r w:rsidR="002C03C5">
        <w:rPr>
          <w:rFonts w:eastAsia="Calibri" w:hAnsi="Times New Roman" w:cs="Times New Roman"/>
          <w:lang w:val="fr-FR" w:eastAsia="en-GB"/>
        </w:rPr>
        <w:t>3</w:t>
      </w:r>
      <w:r w:rsidR="000E1E6F" w:rsidRPr="00CF7154">
        <w:rPr>
          <w:rFonts w:eastAsia="Calibri" w:hAnsi="Times New Roman" w:cs="Times New Roman"/>
          <w:vertAlign w:val="superscript"/>
          <w:lang w:val="fr-FR" w:eastAsia="en-GB"/>
        </w:rPr>
        <w:t>ème</w:t>
      </w:r>
      <w:r w:rsidR="000E1E6F" w:rsidRPr="00CF7154">
        <w:rPr>
          <w:rFonts w:eastAsia="Calibri" w:hAnsi="Times New Roman" w:cs="Times New Roman"/>
          <w:lang w:val="fr-FR" w:eastAsia="en-GB"/>
        </w:rPr>
        <w:t xml:space="preserve"> </w:t>
      </w:r>
      <w:r w:rsidRPr="00CF7154">
        <w:rPr>
          <w:rFonts w:eastAsia="Calibri" w:hAnsi="Times New Roman" w:cs="Times New Roman"/>
          <w:lang w:val="fr-FR" w:eastAsia="en-GB"/>
        </w:rPr>
        <w:t>session se réunira</w:t>
      </w:r>
      <w:r w:rsidR="002C03C5" w:rsidRPr="00173197">
        <w:rPr>
          <w:lang w:val="fr-FR"/>
        </w:rPr>
        <w:t xml:space="preserve"> </w:t>
      </w:r>
      <w:r w:rsidR="002C03C5" w:rsidRPr="00173197">
        <w:rPr>
          <w:rFonts w:eastAsia="Calibri" w:hAnsi="Times New Roman" w:cs="Times New Roman"/>
          <w:lang w:val="fr-FR" w:eastAsia="en-GB"/>
        </w:rPr>
        <w:t xml:space="preserve">de manière informelle </w:t>
      </w:r>
      <w:r w:rsidR="006E5E30">
        <w:rPr>
          <w:rFonts w:eastAsia="Calibri" w:hAnsi="Times New Roman" w:cs="Times New Roman"/>
          <w:lang w:val="fr-FR" w:eastAsia="en-GB"/>
        </w:rPr>
        <w:t xml:space="preserve">à huis clos </w:t>
      </w:r>
      <w:r w:rsidR="002C03C5" w:rsidRPr="00173197">
        <w:rPr>
          <w:rFonts w:eastAsia="Calibri" w:hAnsi="Times New Roman" w:cs="Times New Roman"/>
          <w:lang w:val="fr-FR" w:eastAsia="en-GB"/>
        </w:rPr>
        <w:t>en ligne avant la 91</w:t>
      </w:r>
      <w:r w:rsidR="002C03C5" w:rsidRPr="00173197">
        <w:rPr>
          <w:rFonts w:eastAsia="Calibri" w:hAnsi="Times New Roman" w:cs="Times New Roman"/>
          <w:vertAlign w:val="superscript"/>
          <w:lang w:val="fr-FR" w:eastAsia="en-GB"/>
        </w:rPr>
        <w:t>ème</w:t>
      </w:r>
      <w:r w:rsidR="002C03C5" w:rsidRPr="00173197">
        <w:rPr>
          <w:rFonts w:eastAsia="Calibri" w:hAnsi="Times New Roman" w:cs="Times New Roman"/>
          <w:lang w:val="fr-FR" w:eastAsia="en-GB"/>
        </w:rPr>
        <w:t xml:space="preserve"> session</w:t>
      </w:r>
      <w:r w:rsidR="00173197">
        <w:rPr>
          <w:rFonts w:eastAsia="Calibri" w:hAnsi="Times New Roman" w:cs="Times New Roman"/>
          <w:lang w:val="fr-FR" w:eastAsia="en-GB"/>
        </w:rPr>
        <w:t>.</w:t>
      </w:r>
      <w:r w:rsidR="005531B4" w:rsidRPr="00CF7154">
        <w:rPr>
          <w:rFonts w:eastAsia="Calibri" w:hAnsi="Times New Roman" w:cs="Times New Roman"/>
          <w:b/>
          <w:lang w:val="fr-FR" w:eastAsia="en-GB"/>
        </w:rPr>
        <w:t xml:space="preserve"> </w:t>
      </w:r>
      <w:r w:rsidR="004B373E" w:rsidRPr="00CF7154">
        <w:rPr>
          <w:rFonts w:hAnsi="Times New Roman" w:cs="Times New Roman"/>
          <w:lang w:val="fr-FR"/>
        </w:rPr>
        <w:t>Les</w:t>
      </w:r>
      <w:r w:rsidR="004B373E" w:rsidRPr="00CF7154">
        <w:rPr>
          <w:rFonts w:hAnsi="Times New Roman" w:cs="Times New Roman"/>
          <w:b/>
          <w:lang w:val="fr-FR"/>
        </w:rPr>
        <w:t xml:space="preserve"> INDH pourront participer </w:t>
      </w:r>
      <w:r w:rsidR="00ED00D0">
        <w:rPr>
          <w:rFonts w:hAnsi="Times New Roman" w:cs="Times New Roman"/>
          <w:b/>
          <w:lang w:val="fr-FR"/>
        </w:rPr>
        <w:t xml:space="preserve">en personne </w:t>
      </w:r>
      <w:r w:rsidR="004B373E" w:rsidRPr="00CF7154">
        <w:rPr>
          <w:rFonts w:hAnsi="Times New Roman" w:cs="Times New Roman"/>
          <w:lang w:val="fr-FR"/>
        </w:rPr>
        <w:t xml:space="preserve">aux réunions pertinentes du Comité et de son </w:t>
      </w:r>
      <w:r w:rsidR="00587056">
        <w:rPr>
          <w:rFonts w:hAnsi="Times New Roman" w:cs="Times New Roman"/>
          <w:lang w:val="fr-FR"/>
        </w:rPr>
        <w:t>G</w:t>
      </w:r>
      <w:r w:rsidR="004B373E" w:rsidRPr="00CF7154">
        <w:rPr>
          <w:rFonts w:hAnsi="Times New Roman" w:cs="Times New Roman"/>
          <w:lang w:val="fr-FR"/>
        </w:rPr>
        <w:t>roupe de travail de pré-session</w:t>
      </w:r>
      <w:r w:rsidR="009A7570" w:rsidRPr="00CF7154">
        <w:rPr>
          <w:rFonts w:hAnsi="Times New Roman" w:cs="Times New Roman"/>
          <w:lang w:val="fr-FR"/>
        </w:rPr>
        <w:t xml:space="preserve"> ou peuvent soumettre </w:t>
      </w:r>
      <w:r w:rsidR="009A7570" w:rsidRPr="0010367E">
        <w:rPr>
          <w:rFonts w:hAnsi="Times New Roman" w:cs="Times New Roman"/>
          <w:b/>
          <w:bCs/>
          <w:lang w:val="fr-FR"/>
        </w:rPr>
        <w:t>une déclaration vidéo pré-enregistrée</w:t>
      </w:r>
      <w:r w:rsidR="004B373E" w:rsidRPr="00CF7154">
        <w:rPr>
          <w:rFonts w:hAnsi="Times New Roman" w:cs="Times New Roman"/>
          <w:lang w:val="fr-FR"/>
        </w:rPr>
        <w:t xml:space="preserve">. Les INDH pourront également suivre </w:t>
      </w:r>
      <w:r w:rsidR="00CC38AE">
        <w:rPr>
          <w:rFonts w:hAnsi="Times New Roman" w:cs="Times New Roman"/>
          <w:lang w:val="fr-FR"/>
        </w:rPr>
        <w:t xml:space="preserve">l’ensemble des réunions publiques, y compris </w:t>
      </w:r>
      <w:r w:rsidR="004B373E" w:rsidRPr="00CF7154">
        <w:rPr>
          <w:rFonts w:hAnsi="Times New Roman" w:cs="Times New Roman"/>
          <w:lang w:val="fr-FR"/>
        </w:rPr>
        <w:t xml:space="preserve">les dialogues du Comité avec les États parties </w:t>
      </w:r>
      <w:r w:rsidR="00B82114" w:rsidRPr="00B82114">
        <w:rPr>
          <w:rFonts w:hAnsi="Times New Roman" w:cs="Times New Roman"/>
          <w:lang w:val="fr-FR"/>
        </w:rPr>
        <w:t>lors de sa 9</w:t>
      </w:r>
      <w:r w:rsidR="00CC38AE">
        <w:rPr>
          <w:rFonts w:hAnsi="Times New Roman" w:cs="Times New Roman"/>
          <w:lang w:val="fr-FR"/>
        </w:rPr>
        <w:t>1</w:t>
      </w:r>
      <w:r w:rsidR="00B82114" w:rsidRPr="001225D2">
        <w:rPr>
          <w:rFonts w:hAnsi="Times New Roman" w:cs="Times New Roman"/>
          <w:vertAlign w:val="superscript"/>
          <w:lang w:val="fr-FR"/>
        </w:rPr>
        <w:t>ème</w:t>
      </w:r>
      <w:r w:rsidR="00B82114">
        <w:rPr>
          <w:rFonts w:hAnsi="Times New Roman" w:cs="Times New Roman"/>
          <w:lang w:val="fr-FR"/>
        </w:rPr>
        <w:t xml:space="preserve"> </w:t>
      </w:r>
      <w:r w:rsidR="00B82114" w:rsidRPr="00B82114">
        <w:rPr>
          <w:rFonts w:hAnsi="Times New Roman" w:cs="Times New Roman"/>
          <w:lang w:val="fr-FR"/>
        </w:rPr>
        <w:t>session</w:t>
      </w:r>
      <w:r w:rsidR="009E05E2">
        <w:rPr>
          <w:rFonts w:hAnsi="Times New Roman" w:cs="Times New Roman"/>
          <w:lang w:val="fr-FR"/>
        </w:rPr>
        <w:t>,</w:t>
      </w:r>
      <w:r w:rsidR="00B82114" w:rsidRPr="00B82114" w:rsidDel="0070211B">
        <w:rPr>
          <w:rFonts w:hAnsi="Times New Roman" w:cs="Times New Roman"/>
          <w:lang w:val="fr-FR"/>
        </w:rPr>
        <w:t xml:space="preserve"> </w:t>
      </w:r>
      <w:r w:rsidR="004B373E" w:rsidRPr="00CF7154">
        <w:rPr>
          <w:rFonts w:hAnsi="Times New Roman" w:cs="Times New Roman"/>
          <w:lang w:val="fr-FR"/>
        </w:rPr>
        <w:t>soit en personne, soit par le biais de</w:t>
      </w:r>
      <w:r w:rsidR="004B373E" w:rsidRPr="00CF7154">
        <w:rPr>
          <w:rFonts w:hAnsi="Times New Roman" w:cs="Times New Roman"/>
          <w:b/>
          <w:lang w:val="fr-FR"/>
        </w:rPr>
        <w:t xml:space="preserve"> </w:t>
      </w:r>
      <w:r w:rsidR="004B373E" w:rsidRPr="00CF7154">
        <w:rPr>
          <w:rFonts w:hAnsi="Times New Roman" w:cs="Times New Roman"/>
          <w:lang w:val="fr-FR"/>
        </w:rPr>
        <w:t>la diffusion en</w:t>
      </w:r>
      <w:r w:rsidR="004B373E" w:rsidRPr="00CF7154">
        <w:rPr>
          <w:rFonts w:hAnsi="Times New Roman" w:cs="Times New Roman"/>
          <w:b/>
          <w:lang w:val="fr-FR"/>
        </w:rPr>
        <w:t xml:space="preserve"> direct sur</w:t>
      </w:r>
      <w:r w:rsidR="004B373E" w:rsidRPr="00CF7154">
        <w:rPr>
          <w:rFonts w:hAnsi="Times New Roman" w:cs="Times New Roman"/>
          <w:lang w:val="fr-FR"/>
        </w:rPr>
        <w:t xml:space="preserve"> </w:t>
      </w:r>
      <w:r w:rsidR="004B373E" w:rsidRPr="00CF7154">
        <w:rPr>
          <w:rFonts w:hAnsi="Times New Roman" w:cs="Times New Roman"/>
          <w:b/>
          <w:lang w:val="fr-FR"/>
        </w:rPr>
        <w:t>UN Web TV</w:t>
      </w:r>
      <w:r w:rsidR="004B373E" w:rsidRPr="00CF7154">
        <w:rPr>
          <w:b/>
          <w:lang w:val="fr-FR"/>
        </w:rPr>
        <w:t xml:space="preserve">: </w:t>
      </w:r>
      <w:hyperlink r:id="rId11" w:history="1">
        <w:r w:rsidR="006C4DAA" w:rsidRPr="00CF7154">
          <w:rPr>
            <w:rStyle w:val="Hyperlink"/>
            <w:b/>
            <w:u w:val="none"/>
            <w:lang w:val="fr-FR" w:eastAsia="fr-FR"/>
          </w:rPr>
          <w:t>http://webtv.un.org/meetings-events/</w:t>
        </w:r>
      </w:hyperlink>
    </w:p>
    <w:p w14:paraId="617F01CC" w14:textId="65B962F2" w:rsidR="006C4DAA" w:rsidRPr="00CF7154"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627791A1"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adoptée en 2008 (</w:t>
      </w:r>
      <w:r w:rsidRPr="00CF7154">
        <w:rPr>
          <w:color w:val="0000CC"/>
          <w:u w:val="single"/>
          <w:lang w:val="fr-FR"/>
        </w:rPr>
        <w:t>goo.gl/96eYm7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2"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la </w:t>
      </w:r>
      <w:r w:rsidR="00B82114">
        <w:rPr>
          <w:rFonts w:eastAsia="Calibri" w:hAnsi="Times New Roman" w:cs="Times New Roman"/>
          <w:lang w:val="fr-FR" w:eastAsia="en-GB"/>
        </w:rPr>
        <w:t>9</w:t>
      </w:r>
      <w:r w:rsidR="00CC38AE">
        <w:rPr>
          <w:rFonts w:eastAsia="Calibri" w:hAnsi="Times New Roman" w:cs="Times New Roman"/>
          <w:lang w:val="fr-FR" w:eastAsia="en-GB"/>
        </w:rPr>
        <w:t>1</w:t>
      </w:r>
      <w:r w:rsidR="00317B1B" w:rsidRPr="00CF7154">
        <w:rPr>
          <w:rFonts w:eastAsia="Calibri" w:hAnsi="Times New Roman" w:cs="Times New Roman"/>
          <w:bCs/>
          <w:vertAlign w:val="superscript"/>
          <w:lang w:val="fr-FR"/>
        </w:rPr>
        <w:t>ème</w:t>
      </w:r>
      <w:r w:rsidR="00317B1B" w:rsidRPr="00CF7154">
        <w:rPr>
          <w:rFonts w:eastAsia="Calibri" w:hAnsi="Times New Roman" w:cs="Times New Roman"/>
          <w:lang w:val="fr-FR" w:eastAsia="en-GB"/>
        </w:rPr>
        <w:t xml:space="preserve"> </w:t>
      </w:r>
      <w:r w:rsidRPr="00CF7154">
        <w:rPr>
          <w:rFonts w:eastAsia="Calibri" w:hAnsi="Times New Roman" w:cs="Times New Roman"/>
          <w:lang w:val="fr-FR" w:eastAsia="en-GB"/>
        </w:rPr>
        <w:t>session du Comité</w:t>
      </w:r>
      <w:r w:rsidR="00623834" w:rsidRPr="00CF7154">
        <w:rPr>
          <w:rFonts w:eastAsia="Calibri" w:hAnsi="Times New Roman" w:cs="Times New Roman"/>
          <w:lang w:val="fr-FR" w:eastAsia="en-GB"/>
        </w:rPr>
        <w:t xml:space="preserve"> et</w:t>
      </w:r>
      <w:r w:rsidR="005A70B9" w:rsidRPr="00CF7154">
        <w:rPr>
          <w:rFonts w:eastAsia="Calibri" w:hAnsi="Times New Roman" w:cs="Times New Roman"/>
          <w:lang w:val="fr-FR" w:eastAsia="en-GB"/>
        </w:rPr>
        <w:t xml:space="preserve"> </w:t>
      </w:r>
      <w:r w:rsidR="00CC38AE">
        <w:rPr>
          <w:rFonts w:eastAsia="Calibri" w:hAnsi="Times New Roman" w:cs="Times New Roman"/>
          <w:lang w:val="fr-FR" w:eastAsia="en-GB"/>
        </w:rPr>
        <w:t xml:space="preserve">la réunion informelle à huis clos </w:t>
      </w:r>
      <w:r w:rsidR="006B3646" w:rsidRPr="00CF7154">
        <w:rPr>
          <w:rFonts w:eastAsia="Calibri" w:hAnsi="Times New Roman" w:cs="Times New Roman"/>
          <w:lang w:val="fr-FR" w:eastAsia="en-GB"/>
        </w:rPr>
        <w:t xml:space="preserve">du </w:t>
      </w:r>
      <w:r w:rsidR="00317B1B" w:rsidRPr="00CF7154">
        <w:rPr>
          <w:rFonts w:eastAsia="Calibri" w:hAnsi="Times New Roman" w:cs="Times New Roman"/>
          <w:lang w:val="fr-FR" w:eastAsia="en-GB"/>
        </w:rPr>
        <w:t>9</w:t>
      </w:r>
      <w:r w:rsidR="00CC38AE">
        <w:rPr>
          <w:rFonts w:eastAsia="Calibri" w:hAnsi="Times New Roman" w:cs="Times New Roman"/>
          <w:lang w:val="fr-FR" w:eastAsia="en-GB"/>
        </w:rPr>
        <w:t>3</w:t>
      </w:r>
      <w:r w:rsidR="00317B1B" w:rsidRPr="00CF7154">
        <w:rPr>
          <w:rFonts w:eastAsia="Calibri" w:hAnsi="Times New Roman" w:cs="Times New Roman"/>
          <w:vertAlign w:val="superscript"/>
          <w:lang w:val="fr-FR" w:eastAsia="en-GB"/>
        </w:rPr>
        <w:t>ème</w:t>
      </w:r>
      <w:r w:rsidR="00317B1B" w:rsidRPr="00CF7154">
        <w:rPr>
          <w:rFonts w:eastAsia="Calibri" w:hAnsi="Times New Roman" w:cs="Times New Roman"/>
          <w:lang w:val="fr-FR" w:eastAsia="en-GB"/>
        </w:rPr>
        <w:t xml:space="preserve"> </w:t>
      </w:r>
      <w:r w:rsidR="00587056">
        <w:rPr>
          <w:rFonts w:eastAsia="Calibri" w:hAnsi="Times New Roman" w:cs="Times New Roman"/>
          <w:lang w:val="fr-FR" w:eastAsia="en-GB"/>
        </w:rPr>
        <w:t>G</w:t>
      </w:r>
      <w:r w:rsidR="005A70B9" w:rsidRPr="00CF7154">
        <w:rPr>
          <w:rFonts w:eastAsia="Calibri" w:hAnsi="Times New Roman" w:cs="Times New Roman"/>
          <w:lang w:val="fr-FR" w:eastAsia="en-GB"/>
        </w:rPr>
        <w:t xml:space="preserve">roupe de travail </w:t>
      </w:r>
      <w:r w:rsidR="005A70B9" w:rsidRPr="00CF7154">
        <w:rPr>
          <w:rFonts w:hAnsi="Times New Roman" w:cs="Times New Roman"/>
          <w:lang w:val="fr-FR"/>
        </w:rPr>
        <w:t>pré-session</w:t>
      </w:r>
      <w:r w:rsidRPr="00CF7154">
        <w:rPr>
          <w:rFonts w:eastAsia="Calibri" w:hAnsi="Times New Roman" w:cs="Times New Roman"/>
          <w:lang w:val="fr-FR" w:eastAsia="en-GB"/>
        </w:rPr>
        <w:t xml:space="preserve">.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B82114"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sidR="00B82114" w:rsidRPr="004956C8">
        <w:rPr>
          <w:rFonts w:eastAsia="Calibri" w:hAnsi="Times New Roman" w:cs="Times New Roman"/>
          <w:lang w:val="fr-FR" w:eastAsia="en-GB"/>
        </w:rPr>
        <w:t xml:space="preserve">. </w:t>
      </w:r>
      <w:r w:rsidR="00196EA9">
        <w:rPr>
          <w:rFonts w:eastAsia="Calibri" w:hAnsi="Times New Roman" w:cs="Times New Roman"/>
          <w:lang w:val="fr-FR" w:eastAsia="en-GB"/>
        </w:rPr>
        <w:t>Elles</w:t>
      </w:r>
      <w:r w:rsidR="009F500A" w:rsidRPr="00CF7154">
        <w:rPr>
          <w:rFonts w:eastAsia="Calibri" w:hAnsi="Times New Roman" w:cs="Times New Roman"/>
          <w:lang w:val="fr-FR" w:eastAsia="en-GB"/>
        </w:rPr>
        <w:t xml:space="preserve"> doivent être </w:t>
      </w:r>
      <w:r w:rsidR="00BA6203">
        <w:rPr>
          <w:rFonts w:eastAsia="Calibri" w:hAnsi="Times New Roman" w:cs="Times New Roman"/>
          <w:lang w:val="fr-FR" w:eastAsia="en-GB"/>
        </w:rPr>
        <w:t>transmises</w:t>
      </w:r>
      <w:r w:rsidR="009F500A" w:rsidRPr="00CF7154">
        <w:rPr>
          <w:rFonts w:eastAsia="Calibri" w:hAnsi="Times New Roman" w:cs="Times New Roman"/>
          <w:lang w:val="fr-FR" w:eastAsia="en-GB"/>
        </w:rPr>
        <w:t xml:space="preserve"> </w:t>
      </w:r>
      <w:bookmarkStart w:id="0" w:name="_Hlk172280819"/>
      <w:r w:rsidR="00C1190C" w:rsidRPr="001B761B">
        <w:rPr>
          <w:rFonts w:eastAsia="Calibri" w:hAnsi="Times New Roman" w:cs="Times New Roman"/>
          <w:b/>
          <w:bCs/>
          <w:lang w:val="fr-FR" w:eastAsia="en-GB"/>
        </w:rPr>
        <w:t>via le système de soumission en ligne de la CEDEF</w:t>
      </w:r>
      <w:r w:rsidR="008340A8">
        <w:rPr>
          <w:rFonts w:eastAsia="Calibri" w:hAnsi="Times New Roman" w:cs="Times New Roman"/>
          <w:b/>
          <w:bCs/>
          <w:lang w:val="fr-FR" w:eastAsia="en-GB"/>
        </w:rPr>
        <w:t>,</w:t>
      </w:r>
      <w:r w:rsidR="00C1190C" w:rsidRPr="00C1190C">
        <w:rPr>
          <w:rFonts w:eastAsia="Calibri" w:hAnsi="Times New Roman" w:cs="Times New Roman"/>
          <w:lang w:val="fr-FR" w:eastAsia="en-GB"/>
        </w:rPr>
        <w:t xml:space="preserve"> </w:t>
      </w:r>
      <w:hyperlink r:id="rId13" w:history="1">
        <w:r w:rsidR="008340A8" w:rsidRPr="00606BF9">
          <w:rPr>
            <w:rStyle w:val="Hyperlink"/>
            <w:rFonts w:eastAsia="SimSun" w:hAnsi="Times New Roman" w:cs="Times New Roman"/>
            <w:color w:val="4F81BD" w:themeColor="accent1"/>
            <w:lang w:val="fr-FR" w:eastAsia="zh-CN"/>
          </w:rPr>
          <w:t>https://events.ohchr.org/</w:t>
        </w:r>
      </w:hyperlink>
      <w:r w:rsidR="00C1190C" w:rsidRPr="00606BF9">
        <w:rPr>
          <w:rFonts w:eastAsia="Calibri" w:hAnsi="Times New Roman" w:cs="Times New Roman"/>
          <w:color w:val="4F81BD" w:themeColor="accent1"/>
          <w:lang w:val="fr-FR" w:eastAsia="en-GB"/>
        </w:rPr>
        <w:t xml:space="preserve"> </w:t>
      </w:r>
      <w:bookmarkEnd w:id="0"/>
      <w:r w:rsidR="009F500A" w:rsidRPr="00CF7154">
        <w:rPr>
          <w:rFonts w:eastAsia="Calibri" w:hAnsi="Times New Roman" w:cs="Times New Roman"/>
          <w:lang w:val="fr-FR" w:eastAsia="en-GB"/>
        </w:rPr>
        <w:t>dans l'une des langues de travail du Comité (</w:t>
      </w:r>
      <w:r w:rsidR="00CC38AE" w:rsidRPr="00CF7154">
        <w:rPr>
          <w:rFonts w:eastAsia="Calibri" w:hAnsi="Times New Roman" w:cs="Times New Roman"/>
          <w:b/>
          <w:lang w:val="fr-FR" w:eastAsia="en-GB"/>
        </w:rPr>
        <w:t xml:space="preserve">français, </w:t>
      </w:r>
      <w:r w:rsidR="009F500A" w:rsidRPr="00CF7154">
        <w:rPr>
          <w:rFonts w:eastAsia="Calibri" w:hAnsi="Times New Roman" w:cs="Times New Roman"/>
          <w:b/>
          <w:lang w:val="fr-FR" w:eastAsia="en-GB"/>
        </w:rPr>
        <w:t>anglais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6D9DDEAD"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pour la </w:t>
      </w:r>
      <w:r w:rsidR="00B82114">
        <w:rPr>
          <w:rFonts w:eastAsia="Calibri" w:hAnsi="Times New Roman" w:cs="Times New Roman"/>
          <w:b/>
          <w:bCs/>
          <w:noProof/>
          <w:color w:val="0000CC"/>
          <w:lang w:val="fr-FR"/>
        </w:rPr>
        <w:t>9</w:t>
      </w:r>
      <w:r w:rsidR="00CC38AE">
        <w:rPr>
          <w:rFonts w:eastAsia="Calibri" w:hAnsi="Times New Roman" w:cs="Times New Roman"/>
          <w:b/>
          <w:bCs/>
          <w:noProof/>
          <w:color w:val="0000CC"/>
          <w:lang w:val="fr-FR"/>
        </w:rPr>
        <w:t>1</w:t>
      </w:r>
      <w:r w:rsidR="00317B1B" w:rsidRPr="00CF7154">
        <w:rPr>
          <w:rFonts w:eastAsia="Calibri" w:hAnsi="Times New Roman" w:cs="Times New Roman"/>
          <w:b/>
          <w:bCs/>
          <w:noProof/>
          <w:color w:val="0000CC"/>
          <w:vertAlign w:val="superscript"/>
          <w:lang w:val="fr-FR"/>
        </w:rPr>
        <w:t>ème</w:t>
      </w:r>
      <w:r w:rsidR="00317B1B" w:rsidRPr="00CF7154">
        <w:rPr>
          <w:rFonts w:eastAsia="Calibri" w:hAnsi="Times New Roman" w:cs="Times New Roman"/>
          <w:b/>
          <w:bCs/>
          <w:noProof/>
          <w:color w:val="0000CC"/>
          <w:lang w:val="fr-FR"/>
        </w:rPr>
        <w:t xml:space="preserve"> </w:t>
      </w:r>
      <w:r w:rsidR="009108A4" w:rsidRPr="00CF7154">
        <w:rPr>
          <w:rFonts w:eastAsia="Calibri" w:hAnsi="Times New Roman" w:cs="Times New Roman"/>
          <w:b/>
          <w:bCs/>
          <w:noProof/>
          <w:color w:val="0000CC"/>
          <w:lang w:val="fr-FR"/>
        </w:rPr>
        <w:t>session (</w:t>
      </w:r>
      <w:r w:rsidR="00CC38AE">
        <w:rPr>
          <w:rFonts w:eastAsia="Calibri" w:hAnsi="Times New Roman" w:cs="Times New Roman"/>
          <w:b/>
          <w:bCs/>
          <w:noProof/>
          <w:color w:val="0000CC"/>
          <w:lang w:val="fr-FR"/>
        </w:rPr>
        <w:t>16 juin – 4 juillet</w:t>
      </w:r>
      <w:r w:rsidR="00317B1B" w:rsidRPr="00CF7154">
        <w:rPr>
          <w:rFonts w:eastAsia="Calibri" w:hAnsi="Times New Roman" w:cs="Times New Roman"/>
          <w:b/>
          <w:bCs/>
          <w:noProof/>
          <w:color w:val="0000CC"/>
          <w:lang w:val="fr-FR"/>
        </w:rPr>
        <w:t xml:space="preserve"> </w:t>
      </w:r>
      <w:r w:rsidR="00831590" w:rsidRPr="00CF7154">
        <w:rPr>
          <w:rFonts w:eastAsia="Calibri" w:hAnsi="Times New Roman" w:cs="Times New Roman"/>
          <w:b/>
          <w:bCs/>
          <w:noProof/>
          <w:color w:val="0000CC"/>
          <w:lang w:val="fr-FR"/>
        </w:rPr>
        <w:t>202</w:t>
      </w:r>
      <w:r w:rsidR="00B82114">
        <w:rPr>
          <w:rFonts w:eastAsia="Calibri" w:hAnsi="Times New Roman" w:cs="Times New Roman"/>
          <w:b/>
          <w:bCs/>
          <w:noProof/>
          <w:color w:val="0000CC"/>
          <w:lang w:val="fr-FR"/>
        </w:rPr>
        <w:t>5</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134AD054"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Les INDH sont encouragées à soumettre des rapports qui contiennent</w:t>
      </w:r>
      <w:r w:rsidR="00CC38AE">
        <w:rPr>
          <w:rFonts w:eastAsia="Calibri" w:hAnsi="Times New Roman" w:cs="Times New Roman"/>
          <w:bCs/>
          <w:lang w:val="fr-FR"/>
        </w:rPr>
        <w:t xml:space="preserve"> </w:t>
      </w:r>
      <w:r w:rsidRPr="00CF7154">
        <w:rPr>
          <w:rFonts w:hAnsi="Times New Roman" w:cs="Times New Roman"/>
          <w:lang w:val="fr-FR"/>
        </w:rPr>
        <w:t>:</w:t>
      </w:r>
    </w:p>
    <w:p w14:paraId="2A6A8730" w14:textId="64F917C2"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Des informations sur la mise en œuvre de quelques ou de tous les articles de fond (articles 1 à 16) de la Convention</w:t>
      </w:r>
      <w:r w:rsidR="00CC38AE">
        <w:rPr>
          <w:rFonts w:hAnsi="Times New Roman" w:cs="Times New Roman"/>
          <w:lang w:val="fr-FR"/>
        </w:rPr>
        <w:t xml:space="preserve"> </w:t>
      </w:r>
      <w:r w:rsidRPr="00CF7154">
        <w:rPr>
          <w:rFonts w:hAnsi="Times New Roman" w:cs="Times New Roman"/>
          <w:lang w:val="fr-FR"/>
        </w:rPr>
        <w:t>;</w:t>
      </w:r>
    </w:p>
    <w:p w14:paraId="53D0FB87" w14:textId="77777777" w:rsidR="003E3C3C" w:rsidRPr="00CF7154" w:rsidRDefault="003E3C3C" w:rsidP="003E3C3C">
      <w:pPr>
        <w:numPr>
          <w:ilvl w:val="0"/>
          <w:numId w:val="2"/>
        </w:numPr>
        <w:ind w:left="1080" w:hanging="360"/>
        <w:rPr>
          <w:rFonts w:hAnsi="Times New Roman" w:cs="Times New Roman"/>
          <w:lang w:val="fr-FR"/>
        </w:rPr>
      </w:pPr>
      <w:r w:rsidRPr="00CF7154">
        <w:rPr>
          <w:rFonts w:hAnsi="Times New Roman" w:cs="Times New Roman"/>
          <w:lang w:val="fr-FR"/>
        </w:rPr>
        <w:t xml:space="preserve">Des commentaires sur le rapport de l’Etat partie et sur ses réponses écrites à la liste de questions ; </w:t>
      </w:r>
    </w:p>
    <w:p w14:paraId="134E41A3" w14:textId="77777777" w:rsidR="003E3C3C" w:rsidRPr="00CF7154"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p>
    <w:p w14:paraId="37376D3D" w14:textId="77777777" w:rsidR="00A93948" w:rsidRPr="00CF7154"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CF7154">
        <w:rPr>
          <w:rFonts w:hAnsi="Times New Roman" w:cs="Times New Roman"/>
          <w:bCs/>
          <w:lang w:val="fr-FR"/>
        </w:rPr>
        <w:t>Des i</w:t>
      </w:r>
      <w:r w:rsidR="00305DA9" w:rsidRPr="00CF7154">
        <w:rPr>
          <w:rFonts w:hAnsi="Times New Roman" w:cs="Times New Roman"/>
          <w:bCs/>
          <w:lang w:val="fr-FR"/>
        </w:rPr>
        <w:t>nformations sur l'impact des mesures prises par les États parties concernés en relation avec la crise du COVID-19 sur les droits de</w:t>
      </w:r>
      <w:r w:rsidR="006711DF" w:rsidRPr="00CF7154">
        <w:rPr>
          <w:rFonts w:hAnsi="Times New Roman" w:cs="Times New Roman"/>
          <w:bCs/>
          <w:lang w:val="fr-FR"/>
        </w:rPr>
        <w:t xml:space="preserve">s femmes et l'égalité des sexes </w:t>
      </w:r>
      <w:r w:rsidR="00305DA9" w:rsidRPr="00CF7154">
        <w:rPr>
          <w:rFonts w:hAnsi="Times New Roman" w:cs="Times New Roman"/>
          <w:bCs/>
          <w:lang w:val="fr-FR"/>
        </w:rPr>
        <w:t>et l'intégration d'une perspective de genre dans les plans de redressement du COVID-19.</w:t>
      </w:r>
    </w:p>
    <w:p w14:paraId="2D4E8431" w14:textId="77777777" w:rsidR="00B82114" w:rsidRPr="00CF7154" w:rsidRDefault="00B82114" w:rsidP="001225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jc w:val="both"/>
        <w:rPr>
          <w:rFonts w:hAnsi="Times New Roman" w:cs="Times New Roman"/>
          <w:bCs/>
          <w:lang w:val="fr-FR"/>
        </w:rPr>
      </w:pPr>
    </w:p>
    <w:p w14:paraId="36F06B23" w14:textId="67FF440A"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hAnsi="Times New Roman" w:cs="Times New Roman"/>
          <w:lang w:val="fr-FR"/>
        </w:rPr>
        <w:tab/>
      </w:r>
      <w:bookmarkStart w:id="1" w:name="_Hlk172280896"/>
      <w:r w:rsidR="00823485" w:rsidRPr="00823485">
        <w:rPr>
          <w:rFonts w:hAnsi="Times New Roman" w:cs="Times New Roman"/>
          <w:lang w:val="fr-FR"/>
        </w:rPr>
        <w:t>Toute soumission à la CEDEF doit :</w:t>
      </w:r>
      <w:bookmarkEnd w:id="1"/>
    </w:p>
    <w:p w14:paraId="493B068F" w14:textId="6D74ED0E" w:rsidR="00823485" w:rsidRPr="00810DB2" w:rsidRDefault="00196EA9" w:rsidP="00823485">
      <w:pPr>
        <w:numPr>
          <w:ilvl w:val="0"/>
          <w:numId w:val="1"/>
        </w:numPr>
        <w:ind w:left="1080" w:hanging="360"/>
        <w:rPr>
          <w:rFonts w:eastAsia="Calibri" w:hAnsi="Times New Roman" w:cs="Times New Roman"/>
          <w:lang w:val="fr-FR" w:eastAsia="en-GB"/>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00823485" w:rsidRPr="001B761B">
        <w:rPr>
          <w:rFonts w:eastAsia="Calibri" w:hAnsi="Times New Roman" w:cs="Times New Roman"/>
          <w:b/>
          <w:bCs/>
          <w:lang w:val="fr-FR" w:eastAsia="en-GB"/>
        </w:rPr>
        <w:t xml:space="preserve"> </w:t>
      </w:r>
      <w:r w:rsidR="00ED00D0">
        <w:rPr>
          <w:rFonts w:eastAsia="Calibri" w:hAnsi="Times New Roman" w:cs="Times New Roman"/>
          <w:b/>
          <w:bCs/>
          <w:lang w:val="fr-FR" w:eastAsia="en-GB"/>
        </w:rPr>
        <w:t>transmise</w:t>
      </w:r>
      <w:r w:rsidR="00823485" w:rsidRPr="001B761B">
        <w:rPr>
          <w:rFonts w:eastAsia="Calibri" w:hAnsi="Times New Roman" w:cs="Times New Roman"/>
          <w:b/>
          <w:bCs/>
          <w:lang w:val="fr-FR" w:eastAsia="en-GB"/>
        </w:rPr>
        <w:t xml:space="preserve"> </w:t>
      </w:r>
      <w:r w:rsidR="00823485">
        <w:rPr>
          <w:rFonts w:eastAsia="Calibri" w:hAnsi="Times New Roman" w:cs="Times New Roman"/>
          <w:b/>
          <w:bCs/>
          <w:lang w:val="fr-FR" w:eastAsia="en-GB"/>
        </w:rPr>
        <w:t>via le</w:t>
      </w:r>
      <w:r w:rsidR="00823485" w:rsidRPr="001B761B">
        <w:rPr>
          <w:rFonts w:eastAsia="Calibri" w:hAnsi="Times New Roman" w:cs="Times New Roman"/>
          <w:b/>
          <w:bCs/>
          <w:lang w:val="fr-FR" w:eastAsia="en-GB"/>
        </w:rPr>
        <w:t xml:space="preserve"> </w:t>
      </w:r>
      <w:hyperlink r:id="rId14" w:history="1">
        <w:r w:rsidR="00823485" w:rsidRPr="00810DB2">
          <w:rPr>
            <w:rStyle w:val="Hyperlink"/>
            <w:rFonts w:eastAsia="Calibri" w:hAnsi="Times New Roman" w:cs="Times New Roman"/>
            <w:b/>
            <w:bCs/>
            <w:u w:val="none"/>
            <w:lang w:val="fr-FR" w:eastAsia="en-GB"/>
          </w:rPr>
          <w:t>système de soumission en ligne de</w:t>
        </w:r>
      </w:hyperlink>
      <w:r w:rsidR="00823485" w:rsidRPr="00810DB2">
        <w:rPr>
          <w:rFonts w:eastAsia="Calibri" w:hAnsi="Times New Roman" w:cs="Times New Roman"/>
          <w:lang w:val="fr-FR" w:eastAsia="en-GB"/>
        </w:rPr>
        <w:t xml:space="preserve"> la CEDEF</w:t>
      </w:r>
      <w:r w:rsidR="00057399">
        <w:rPr>
          <w:rFonts w:eastAsia="Calibri" w:hAnsi="Times New Roman" w:cs="Times New Roman"/>
          <w:lang w:val="fr-FR" w:eastAsia="en-GB"/>
        </w:rPr>
        <w:t>,</w:t>
      </w:r>
      <w:r w:rsidR="00893883">
        <w:rPr>
          <w:rFonts w:eastAsia="Calibri" w:hAnsi="Times New Roman" w:cs="Times New Roman"/>
          <w:lang w:val="fr-FR" w:eastAsia="en-GB"/>
        </w:rPr>
        <w:t xml:space="preserve"> </w:t>
      </w:r>
      <w:hyperlink r:id="rId15" w:history="1">
        <w:r w:rsidR="00057399" w:rsidRPr="00B51A08">
          <w:rPr>
            <w:rStyle w:val="Hyperlink"/>
            <w:rFonts w:eastAsia="SimSun" w:hAnsi="Times New Roman" w:cs="Times New Roman"/>
            <w:lang w:val="fr-FR" w:eastAsia="zh-CN"/>
          </w:rPr>
          <w:t>https://events.ohchr.org/</w:t>
        </w:r>
      </w:hyperlink>
      <w:r w:rsidR="00606BF9" w:rsidRPr="00606BF9">
        <w:rPr>
          <w:lang w:val="fr-FR"/>
        </w:rPr>
        <w:t xml:space="preserve"> ;</w:t>
      </w:r>
    </w:p>
    <w:p w14:paraId="404AEE0A" w14:textId="77777777" w:rsidR="003E3C3C" w:rsidRPr="00810DB2" w:rsidRDefault="003E3C3C" w:rsidP="003E3C3C">
      <w:pPr>
        <w:numPr>
          <w:ilvl w:val="0"/>
          <w:numId w:val="1"/>
        </w:numPr>
        <w:ind w:left="1080" w:hanging="360"/>
        <w:rPr>
          <w:rFonts w:hAnsi="Times New Roman" w:cs="Times New Roman"/>
          <w:lang w:val="fr-FR"/>
        </w:rPr>
      </w:pPr>
      <w:r w:rsidRPr="00810DB2">
        <w:rPr>
          <w:rFonts w:eastAsia="Calibri" w:hAnsi="Times New Roman" w:cs="Times New Roman"/>
          <w:lang w:val="fr-FR" w:eastAsia="en-GB"/>
        </w:rPr>
        <w:t>Indiquer le nom complet de l’INDH</w:t>
      </w:r>
      <w:r w:rsidRPr="00810DB2">
        <w:rPr>
          <w:rFonts w:hAnsi="Times New Roman" w:cs="Times New Roman"/>
          <w:lang w:val="fr-FR"/>
        </w:rPr>
        <w:t>;</w:t>
      </w:r>
    </w:p>
    <w:p w14:paraId="159AC4AF" w14:textId="1668DFB9" w:rsidR="003E3C3C" w:rsidRPr="00810DB2" w:rsidRDefault="003E3C3C" w:rsidP="003E3C3C">
      <w:pPr>
        <w:numPr>
          <w:ilvl w:val="0"/>
          <w:numId w:val="2"/>
        </w:numPr>
        <w:ind w:left="1080" w:hanging="360"/>
        <w:rPr>
          <w:rFonts w:hAnsi="Times New Roman" w:cs="Times New Roman"/>
          <w:lang w:val="fr-FR"/>
        </w:rPr>
      </w:pPr>
      <w:r w:rsidRPr="00810DB2">
        <w:rPr>
          <w:rFonts w:eastAsia="Calibri" w:hAnsi="Times New Roman" w:cs="Times New Roman"/>
          <w:lang w:val="fr-FR" w:eastAsia="en-GB"/>
        </w:rPr>
        <w:lastRenderedPageBreak/>
        <w:t xml:space="preserve">Indiquer le pays </w:t>
      </w:r>
      <w:r w:rsidR="00D567E8">
        <w:rPr>
          <w:rFonts w:eastAsia="Calibri" w:hAnsi="Times New Roman" w:cs="Times New Roman"/>
          <w:lang w:val="fr-FR" w:eastAsia="en-GB"/>
        </w:rPr>
        <w:t xml:space="preserve">examiné </w:t>
      </w:r>
      <w:r w:rsidRPr="00810DB2">
        <w:rPr>
          <w:rFonts w:eastAsia="Calibri" w:hAnsi="Times New Roman" w:cs="Times New Roman"/>
          <w:lang w:val="fr-FR" w:eastAsia="en-GB"/>
        </w:rPr>
        <w:t>auquel les informations se rapportent</w:t>
      </w:r>
      <w:r w:rsidRPr="00810DB2">
        <w:rPr>
          <w:rFonts w:hAnsi="Times New Roman" w:cs="Times New Roman"/>
          <w:lang w:val="fr-FR"/>
        </w:rPr>
        <w:t>;</w:t>
      </w:r>
    </w:p>
    <w:p w14:paraId="6D783940" w14:textId="07B8679D" w:rsidR="003E3C3C" w:rsidRPr="00810DB2" w:rsidRDefault="003E3C3C" w:rsidP="00072B5D">
      <w:pPr>
        <w:numPr>
          <w:ilvl w:val="0"/>
          <w:numId w:val="2"/>
        </w:numPr>
        <w:ind w:left="1080" w:hanging="360"/>
        <w:rPr>
          <w:rFonts w:eastAsia="Calibri"/>
          <w:lang w:val="fr-FR" w:eastAsia="en-GB"/>
        </w:rPr>
      </w:pPr>
      <w:r w:rsidRPr="00810DB2">
        <w:rPr>
          <w:rFonts w:eastAsia="Calibri" w:hAnsi="Times New Roman" w:cs="Times New Roman"/>
          <w:lang w:val="fr-FR" w:eastAsia="en-GB"/>
        </w:rPr>
        <w:t xml:space="preserve">Indiquer </w:t>
      </w:r>
      <w:r w:rsidRPr="00810DB2">
        <w:rPr>
          <w:rFonts w:eastAsia="Calibri" w:hAnsi="Times New Roman" w:cs="Times New Roman"/>
          <w:b/>
          <w:bCs/>
          <w:lang w:val="fr-FR" w:eastAsia="en-GB"/>
        </w:rPr>
        <w:t>si l</w:t>
      </w:r>
      <w:r w:rsidR="00196EA9" w:rsidRPr="00810DB2">
        <w:rPr>
          <w:rFonts w:eastAsia="Calibri" w:hAnsi="Times New Roman" w:cs="Times New Roman"/>
          <w:b/>
          <w:bCs/>
          <w:lang w:val="fr-FR" w:eastAsia="en-GB"/>
        </w:rPr>
        <w:t>a</w:t>
      </w:r>
      <w:r w:rsidRPr="00810DB2">
        <w:rPr>
          <w:rFonts w:eastAsia="Calibri" w:hAnsi="Times New Roman" w:cs="Times New Roman"/>
          <w:lang w:val="fr-FR" w:eastAsia="en-GB"/>
        </w:rPr>
        <w:t xml:space="preserve"> </w:t>
      </w:r>
      <w:r w:rsidR="00196EA9" w:rsidRPr="00810DB2">
        <w:rPr>
          <w:rFonts w:eastAsia="Calibri" w:hAnsi="Times New Roman" w:cs="Times New Roman"/>
          <w:b/>
          <w:lang w:val="fr-FR" w:eastAsia="en-GB"/>
        </w:rPr>
        <w:t xml:space="preserve">soumission </w:t>
      </w:r>
      <w:r w:rsidRPr="00810DB2">
        <w:rPr>
          <w:rFonts w:eastAsia="Calibri" w:hAnsi="Times New Roman" w:cs="Times New Roman"/>
          <w:b/>
          <w:lang w:val="fr-FR" w:eastAsia="en-GB"/>
        </w:rPr>
        <w:t xml:space="preserve">peut être </w:t>
      </w:r>
      <w:r w:rsidR="00E37CEE" w:rsidRPr="00810DB2">
        <w:rPr>
          <w:rFonts w:eastAsia="Calibri" w:hAnsi="Times New Roman" w:cs="Times New Roman"/>
          <w:b/>
          <w:lang w:val="fr-FR" w:eastAsia="en-GB"/>
        </w:rPr>
        <w:t>posté</w:t>
      </w:r>
      <w:r w:rsidR="00196EA9" w:rsidRPr="00810DB2">
        <w:rPr>
          <w:rFonts w:eastAsia="Calibri" w:hAnsi="Times New Roman" w:cs="Times New Roman"/>
          <w:b/>
          <w:lang w:val="fr-FR" w:eastAsia="en-GB"/>
        </w:rPr>
        <w:t>e</w:t>
      </w:r>
      <w:r w:rsidR="00E37CEE" w:rsidRPr="00810DB2">
        <w:rPr>
          <w:rFonts w:eastAsia="Calibri" w:hAnsi="Times New Roman" w:cs="Times New Roman"/>
          <w:b/>
          <w:lang w:val="fr-FR" w:eastAsia="en-GB"/>
        </w:rPr>
        <w:t xml:space="preserve"> </w:t>
      </w:r>
      <w:r w:rsidRPr="00810DB2">
        <w:rPr>
          <w:rFonts w:eastAsia="Calibri" w:hAnsi="Times New Roman" w:cs="Times New Roman"/>
          <w:lang w:val="fr-FR" w:eastAsia="en-GB"/>
        </w:rPr>
        <w:t xml:space="preserve">ou non sur la page web du </w:t>
      </w:r>
      <w:r w:rsidR="00E37CEE" w:rsidRPr="00810DB2">
        <w:rPr>
          <w:rFonts w:eastAsia="Calibri" w:hAnsi="Times New Roman" w:cs="Times New Roman"/>
          <w:lang w:val="fr-FR" w:eastAsia="en-GB"/>
        </w:rPr>
        <w:t xml:space="preserve">HCDC pour le </w:t>
      </w:r>
      <w:r w:rsidRPr="00810DB2">
        <w:rPr>
          <w:rFonts w:eastAsia="Calibri" w:hAnsi="Times New Roman" w:cs="Times New Roman"/>
          <w:lang w:val="fr-FR" w:eastAsia="en-GB"/>
        </w:rPr>
        <w:t xml:space="preserve">Comité à </w:t>
      </w:r>
      <w:r w:rsidR="00C91C8E" w:rsidRPr="00810DB2">
        <w:rPr>
          <w:rFonts w:eastAsia="Calibri" w:hAnsi="Times New Roman" w:cs="Times New Roman"/>
          <w:lang w:val="fr-FR" w:eastAsia="en-GB"/>
        </w:rPr>
        <w:t>des fins d'information publiqu</w:t>
      </w:r>
      <w:r w:rsidR="00BB1B3C" w:rsidRPr="00810DB2">
        <w:rPr>
          <w:rFonts w:eastAsia="Calibri" w:hAnsi="Times New Roman" w:cs="Times New Roman"/>
          <w:lang w:val="fr-FR" w:eastAsia="en-GB"/>
        </w:rPr>
        <w:t xml:space="preserve">e </w:t>
      </w:r>
      <w:bookmarkStart w:id="2" w:name="_Hlk172280983"/>
      <w:r w:rsidR="00BB1B3C" w:rsidRPr="00810DB2">
        <w:rPr>
          <w:rFonts w:eastAsia="Calibri" w:hAnsi="Times New Roman" w:cs="Times New Roman"/>
          <w:b/>
          <w:bCs/>
          <w:lang w:val="fr-FR" w:eastAsia="en-GB"/>
        </w:rPr>
        <w:t xml:space="preserve">(sinon </w:t>
      </w:r>
      <w:r w:rsidR="00196EA9" w:rsidRPr="00810DB2">
        <w:rPr>
          <w:rFonts w:eastAsia="Calibri" w:hAnsi="Times New Roman" w:cs="Times New Roman"/>
          <w:b/>
          <w:bCs/>
          <w:lang w:val="fr-FR" w:eastAsia="en-GB"/>
        </w:rPr>
        <w:t>elle</w:t>
      </w:r>
      <w:r w:rsidR="00BB1B3C" w:rsidRPr="00810DB2">
        <w:rPr>
          <w:rFonts w:eastAsia="Calibri" w:hAnsi="Times New Roman" w:cs="Times New Roman"/>
          <w:b/>
          <w:bCs/>
          <w:lang w:val="fr-FR" w:eastAsia="en-GB"/>
        </w:rPr>
        <w:t xml:space="preserve"> sera considéré</w:t>
      </w:r>
      <w:r w:rsidR="00196EA9" w:rsidRPr="00810DB2">
        <w:rPr>
          <w:rFonts w:eastAsia="Calibri" w:hAnsi="Times New Roman" w:cs="Times New Roman"/>
          <w:b/>
          <w:bCs/>
          <w:lang w:val="fr-FR" w:eastAsia="en-GB"/>
        </w:rPr>
        <w:t>e</w:t>
      </w:r>
      <w:r w:rsidR="00BB1B3C" w:rsidRPr="00810DB2">
        <w:rPr>
          <w:rFonts w:eastAsia="Calibri" w:hAnsi="Times New Roman" w:cs="Times New Roman"/>
          <w:b/>
          <w:bCs/>
          <w:lang w:val="fr-FR" w:eastAsia="en-GB"/>
        </w:rPr>
        <w:t xml:space="preserve"> comme document confidentiel)</w:t>
      </w:r>
      <w:r w:rsidR="00BB1B3C" w:rsidRPr="00810DB2">
        <w:rPr>
          <w:rFonts w:eastAsia="Calibri" w:hAnsi="Times New Roman" w:cs="Times New Roman"/>
          <w:lang w:val="fr-FR" w:eastAsia="en-GB"/>
        </w:rPr>
        <w:t> </w:t>
      </w:r>
      <w:bookmarkEnd w:id="2"/>
      <w:r w:rsidR="00BB1B3C" w:rsidRPr="00810DB2">
        <w:rPr>
          <w:rFonts w:eastAsia="Calibri" w:hAnsi="Times New Roman" w:cs="Times New Roman"/>
          <w:lang w:val="fr-FR" w:eastAsia="en-GB"/>
        </w:rPr>
        <w:t>;</w:t>
      </w:r>
    </w:p>
    <w:p w14:paraId="383937A0" w14:textId="486B952D"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p>
    <w:p w14:paraId="2C000663" w14:textId="6246C074" w:rsidR="00BB1B3C" w:rsidRDefault="00BB1B3C" w:rsidP="003E3C3C">
      <w:pPr>
        <w:numPr>
          <w:ilvl w:val="0"/>
          <w:numId w:val="4"/>
        </w:numPr>
        <w:ind w:left="1080" w:hanging="360"/>
        <w:jc w:val="both"/>
        <w:rPr>
          <w:rFonts w:hAnsi="Times New Roman" w:cs="Times New Roman"/>
          <w:lang w:val="fr-FR"/>
        </w:rPr>
      </w:pPr>
      <w:r>
        <w:rPr>
          <w:rFonts w:hAnsi="Times New Roman" w:cs="Times New Roman"/>
          <w:lang w:val="fr-FR"/>
        </w:rPr>
        <w:t xml:space="preserve">Ne pas dépasser </w:t>
      </w:r>
      <w:r w:rsidR="003E3C3C" w:rsidRPr="00CF7154">
        <w:rPr>
          <w:rFonts w:hAnsi="Times New Roman" w:cs="Times New Roman"/>
          <w:b/>
          <w:bCs/>
          <w:lang w:val="fr-FR"/>
        </w:rPr>
        <w:t>3 300</w:t>
      </w:r>
      <w:r w:rsidR="003E3C3C" w:rsidRPr="00CF7154">
        <w:rPr>
          <w:rFonts w:hAnsi="Times New Roman" w:cs="Times New Roman"/>
          <w:lang w:val="fr-FR"/>
        </w:rPr>
        <w:t xml:space="preserve"> m</w:t>
      </w:r>
      <w:r w:rsidR="00ED088B" w:rsidRPr="00CF7154">
        <w:rPr>
          <w:rFonts w:hAnsi="Times New Roman" w:cs="Times New Roman"/>
          <w:lang w:val="fr-FR"/>
        </w:rPr>
        <w:t>ots</w:t>
      </w:r>
      <w:r w:rsidR="004956C8">
        <w:rPr>
          <w:rFonts w:hAnsi="Times New Roman" w:cs="Times New Roman"/>
          <w:lang w:val="fr-FR"/>
        </w:rPr>
        <w:t xml:space="preserve">. </w:t>
      </w:r>
      <w:r w:rsidR="004956C8"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Pr>
          <w:rFonts w:hAnsi="Times New Roman" w:cs="Times New Roman"/>
          <w:lang w:val="fr-FR"/>
        </w:rPr>
        <w:t> ;</w:t>
      </w:r>
    </w:p>
    <w:p w14:paraId="635C01D0" w14:textId="08CB77D2" w:rsidR="00BB1B3C" w:rsidRPr="001B761B" w:rsidRDefault="00BB1B3C" w:rsidP="00BB1B3C">
      <w:pPr>
        <w:numPr>
          <w:ilvl w:val="0"/>
          <w:numId w:val="4"/>
        </w:numPr>
        <w:ind w:left="1080" w:hanging="360"/>
        <w:jc w:val="both"/>
        <w:rPr>
          <w:lang w:val="fr-FR"/>
        </w:rPr>
      </w:pPr>
      <w:r>
        <w:rPr>
          <w:rFonts w:hAnsi="Times New Roman" w:cs="Times New Roman"/>
          <w:lang w:val="fr-FR"/>
        </w:rPr>
        <w:t xml:space="preserve">Être </w:t>
      </w:r>
      <w:r w:rsidR="00ED00D0">
        <w:rPr>
          <w:rFonts w:hAnsi="Times New Roman" w:cs="Times New Roman"/>
          <w:lang w:val="fr-FR"/>
        </w:rPr>
        <w:t>transmise</w:t>
      </w:r>
      <w:r>
        <w:rPr>
          <w:rFonts w:hAnsi="Times New Roman" w:cs="Times New Roman"/>
          <w:lang w:val="fr-FR"/>
        </w:rPr>
        <w:t xml:space="preserve"> </w:t>
      </w:r>
      <w:r w:rsidR="00ED088B" w:rsidRPr="00CF7154">
        <w:rPr>
          <w:rFonts w:hAnsi="Times New Roman" w:cs="Times New Roman"/>
          <w:lang w:val="fr-FR"/>
        </w:rPr>
        <w:t xml:space="preserve">en </w:t>
      </w:r>
      <w:r w:rsidR="00ED088B" w:rsidRPr="00CF7154">
        <w:rPr>
          <w:rFonts w:hAnsi="Times New Roman" w:cs="Times New Roman"/>
          <w:b/>
          <w:bCs/>
          <w:lang w:val="fr-FR"/>
        </w:rPr>
        <w:t>format Word</w:t>
      </w:r>
      <w:r w:rsidR="00F62815">
        <w:rPr>
          <w:rFonts w:hAnsi="Times New Roman" w:cs="Times New Roman"/>
          <w:b/>
          <w:bCs/>
          <w:lang w:val="fr-FR"/>
        </w:rPr>
        <w:t> </w:t>
      </w:r>
      <w:r w:rsidR="00F62815" w:rsidRPr="00173197">
        <w:rPr>
          <w:rFonts w:hAnsi="Times New Roman" w:cs="Times New Roman"/>
          <w:lang w:val="fr-FR"/>
        </w:rPr>
        <w:t xml:space="preserve">(seuls les documents transmis en format Word pourront être acceptés) </w:t>
      </w:r>
      <w:r w:rsidR="00F62815" w:rsidRPr="00606BF9">
        <w:rPr>
          <w:rFonts w:hAnsi="Times New Roman" w:cs="Times New Roman"/>
          <w:lang w:val="fr-FR"/>
        </w:rPr>
        <w:t>;</w:t>
      </w:r>
      <w:r>
        <w:rPr>
          <w:rFonts w:hAnsi="Times New Roman" w:cs="Times New Roman"/>
          <w:b/>
          <w:bCs/>
          <w:lang w:val="fr-FR"/>
        </w:rPr>
        <w:t xml:space="preserve"> </w:t>
      </w:r>
      <w:r w:rsidR="00975DF1" w:rsidRPr="00975DF1">
        <w:rPr>
          <w:rFonts w:hAnsi="Times New Roman" w:cs="Times New Roman"/>
          <w:lang w:val="fr-FR"/>
        </w:rPr>
        <w:t>et</w:t>
      </w:r>
    </w:p>
    <w:p w14:paraId="4FF48F14" w14:textId="24B6BD35" w:rsidR="00ED088B" w:rsidRPr="00CF7154" w:rsidRDefault="00095391" w:rsidP="003E3C3C">
      <w:pPr>
        <w:numPr>
          <w:ilvl w:val="0"/>
          <w:numId w:val="4"/>
        </w:numPr>
        <w:ind w:left="1080" w:hanging="360"/>
        <w:jc w:val="both"/>
        <w:rPr>
          <w:rFonts w:hAnsi="Times New Roman" w:cs="Times New Roman"/>
          <w:lang w:val="fr-FR"/>
        </w:rPr>
      </w:pPr>
      <w:r>
        <w:rPr>
          <w:rFonts w:hAnsi="Times New Roman" w:cs="Times New Roman"/>
          <w:lang w:val="fr-FR"/>
        </w:rPr>
        <w:t>Être</w:t>
      </w:r>
      <w:r w:rsidR="00ED088B" w:rsidRPr="00CF7154">
        <w:rPr>
          <w:rFonts w:hAnsi="Times New Roman" w:cs="Times New Roman"/>
          <w:lang w:val="fr-FR"/>
        </w:rPr>
        <w:t xml:space="preserve"> </w:t>
      </w:r>
      <w:r w:rsidR="009C5C95">
        <w:rPr>
          <w:rFonts w:hAnsi="Times New Roman" w:cs="Times New Roman"/>
          <w:lang w:val="fr-FR"/>
        </w:rPr>
        <w:t>rédigée</w:t>
      </w:r>
      <w:r w:rsidR="009C5C95" w:rsidRPr="00CF7154">
        <w:rPr>
          <w:rFonts w:hAnsi="Times New Roman" w:cs="Times New Roman"/>
          <w:lang w:val="fr-FR"/>
        </w:rPr>
        <w:t xml:space="preserve"> </w:t>
      </w:r>
      <w:r w:rsidR="00ED088B" w:rsidRPr="00CF7154">
        <w:rPr>
          <w:rFonts w:hAnsi="Times New Roman" w:cs="Times New Roman"/>
          <w:lang w:val="fr-FR"/>
        </w:rPr>
        <w:t>dans l'une des langues de travail du Comité (</w:t>
      </w:r>
      <w:r w:rsidR="00F62815" w:rsidRPr="00CF7154">
        <w:rPr>
          <w:rFonts w:hAnsi="Times New Roman" w:cs="Times New Roman"/>
          <w:b/>
          <w:lang w:val="fr-FR"/>
        </w:rPr>
        <w:t xml:space="preserve">français, </w:t>
      </w:r>
      <w:r w:rsidR="00ED088B" w:rsidRPr="00CF7154">
        <w:rPr>
          <w:rFonts w:hAnsi="Times New Roman" w:cs="Times New Roman"/>
          <w:b/>
          <w:lang w:val="fr-FR"/>
        </w:rPr>
        <w:t>anglais ou espagnol</w:t>
      </w:r>
      <w:r w:rsidR="00ED088B"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422D4B7F" w14:textId="3F094C91" w:rsidR="00C64627" w:rsidRPr="00173197" w:rsidRDefault="003E3C3C" w:rsidP="00BC7A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vertAlign w:val="superscript"/>
          <w:lang w:val="fr-FR"/>
        </w:rPr>
      </w:pPr>
      <w:r w:rsidRPr="00CF7154">
        <w:rPr>
          <w:rFonts w:eastAsia="Calibri" w:hAnsi="Times New Roman" w:cs="Times New Roman"/>
          <w:lang w:val="fr-FR" w:eastAsia="en-GB"/>
        </w:rPr>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 xml:space="preserve">doivent </w:t>
      </w:r>
      <w:r w:rsidR="00196EA9">
        <w:rPr>
          <w:rFonts w:eastAsia="Calibri" w:hAnsi="Times New Roman" w:cs="Times New Roman"/>
          <w:lang w:val="fr-FR" w:eastAsia="en-GB"/>
        </w:rPr>
        <w:t xml:space="preserve">impérativement </w:t>
      </w:r>
      <w:r w:rsidRPr="00CF7154">
        <w:rPr>
          <w:rFonts w:eastAsia="Calibri" w:hAnsi="Times New Roman" w:cs="Times New Roman"/>
          <w:lang w:val="fr-FR" w:eastAsia="en-GB"/>
        </w:rPr>
        <w:t>parvenir au Secrétariat du Comité quatre semaines avant le début de la session</w:t>
      </w:r>
      <w:r w:rsidRPr="00CF7154">
        <w:rPr>
          <w:rFonts w:hAnsi="Times New Roman" w:cs="Times New Roman"/>
          <w:lang w:val="fr-FR"/>
        </w:rPr>
        <w:t xml:space="preserve">, soit </w:t>
      </w:r>
      <w:r w:rsidRPr="00173197">
        <w:rPr>
          <w:rFonts w:hAnsi="Times New Roman" w:cs="Times New Roman"/>
          <w:b/>
          <w:bCs/>
          <w:lang w:val="fr-FR"/>
        </w:rPr>
        <w:t>au plus tard le</w:t>
      </w:r>
      <w:r w:rsidRPr="00CF7154">
        <w:rPr>
          <w:rFonts w:hAnsi="Times New Roman" w:cs="Times New Roman"/>
          <w:lang w:val="fr-FR"/>
        </w:rPr>
        <w:t xml:space="preserve"> </w:t>
      </w:r>
      <w:r w:rsidR="00F62815">
        <w:rPr>
          <w:rFonts w:hAnsi="Times New Roman" w:cs="Times New Roman"/>
          <w:b/>
          <w:lang w:val="fr-FR"/>
        </w:rPr>
        <w:t>19</w:t>
      </w:r>
      <w:r w:rsidR="00C64627" w:rsidRPr="00C64627">
        <w:rPr>
          <w:rFonts w:hAnsi="Times New Roman" w:cs="Times New Roman"/>
          <w:b/>
          <w:lang w:val="fr-FR"/>
        </w:rPr>
        <w:t xml:space="preserve"> </w:t>
      </w:r>
      <w:r w:rsidR="00F62815">
        <w:rPr>
          <w:rFonts w:hAnsi="Times New Roman" w:cs="Times New Roman"/>
          <w:b/>
          <w:lang w:val="fr-FR"/>
        </w:rPr>
        <w:t xml:space="preserve">mai </w:t>
      </w:r>
      <w:r w:rsidR="00C64627" w:rsidRPr="00C64627">
        <w:rPr>
          <w:rFonts w:hAnsi="Times New Roman" w:cs="Times New Roman"/>
          <w:b/>
          <w:lang w:val="fr-FR"/>
        </w:rPr>
        <w:t>2025</w:t>
      </w:r>
      <w:r w:rsidR="00C64627" w:rsidRPr="00C64627">
        <w:rPr>
          <w:rFonts w:hAnsi="Times New Roman" w:cs="Times New Roman"/>
          <w:lang w:val="fr-FR"/>
        </w:rPr>
        <w:t>. Veuillez noter que le système de soumission en ligne pour la 9</w:t>
      </w:r>
      <w:r w:rsidR="00F62815">
        <w:rPr>
          <w:rFonts w:hAnsi="Times New Roman" w:cs="Times New Roman"/>
          <w:lang w:val="fr-FR"/>
        </w:rPr>
        <w:t>1</w:t>
      </w:r>
      <w:r w:rsidR="00C64627" w:rsidRPr="00C64627">
        <w:rPr>
          <w:rFonts w:hAnsi="Times New Roman" w:cs="Times New Roman"/>
          <w:vertAlign w:val="superscript"/>
          <w:lang w:val="fr-FR"/>
        </w:rPr>
        <w:t>ème</w:t>
      </w:r>
      <w:r w:rsidR="00C64627" w:rsidRPr="00C64627">
        <w:rPr>
          <w:rFonts w:hAnsi="Times New Roman" w:cs="Times New Roman"/>
          <w:lang w:val="fr-FR"/>
        </w:rPr>
        <w:t xml:space="preserve"> session et l</w:t>
      </w:r>
      <w:r w:rsidR="00606BF9">
        <w:rPr>
          <w:rFonts w:hAnsi="Times New Roman" w:cs="Times New Roman"/>
          <w:lang w:val="fr-FR"/>
        </w:rPr>
        <w:t>a</w:t>
      </w:r>
      <w:r w:rsidR="00C64627" w:rsidRPr="00C64627">
        <w:rPr>
          <w:rFonts w:hAnsi="Times New Roman" w:cs="Times New Roman"/>
          <w:lang w:val="fr-FR"/>
        </w:rPr>
        <w:t xml:space="preserve"> </w:t>
      </w:r>
      <w:r w:rsidR="00C64627" w:rsidRPr="00C64627">
        <w:rPr>
          <w:rFonts w:hAnsi="Times New Roman" w:cs="Times New Roman"/>
          <w:bCs/>
          <w:lang w:val="fr-FR"/>
        </w:rPr>
        <w:t xml:space="preserve">réunion du </w:t>
      </w:r>
      <w:r w:rsidR="00587056">
        <w:rPr>
          <w:rFonts w:hAnsi="Times New Roman" w:cs="Times New Roman"/>
          <w:bCs/>
          <w:lang w:val="fr-FR"/>
        </w:rPr>
        <w:t>G</w:t>
      </w:r>
      <w:r w:rsidR="00C64627" w:rsidRPr="00C64627">
        <w:rPr>
          <w:rFonts w:hAnsi="Times New Roman" w:cs="Times New Roman"/>
          <w:bCs/>
          <w:lang w:val="fr-FR"/>
        </w:rPr>
        <w:t>roupe de travail de pré-session</w:t>
      </w:r>
      <w:r w:rsidR="00BC7A72">
        <w:rPr>
          <w:rFonts w:hAnsi="Times New Roman" w:cs="Times New Roman"/>
          <w:bCs/>
          <w:lang w:val="fr-FR"/>
        </w:rPr>
        <w:t xml:space="preserve"> pour la </w:t>
      </w:r>
      <w:r w:rsidR="00BC7A72" w:rsidRPr="00C64627">
        <w:rPr>
          <w:rFonts w:hAnsi="Times New Roman" w:cs="Times New Roman"/>
          <w:lang w:val="fr-FR"/>
        </w:rPr>
        <w:t>9</w:t>
      </w:r>
      <w:r w:rsidR="00BC7A72">
        <w:rPr>
          <w:rFonts w:hAnsi="Times New Roman" w:cs="Times New Roman"/>
          <w:lang w:val="fr-FR"/>
        </w:rPr>
        <w:t>3</w:t>
      </w:r>
      <w:r w:rsidR="00BC7A72" w:rsidRPr="00C64627">
        <w:rPr>
          <w:rFonts w:hAnsi="Times New Roman" w:cs="Times New Roman"/>
          <w:vertAlign w:val="superscript"/>
          <w:lang w:val="fr-FR"/>
        </w:rPr>
        <w:t>ème</w:t>
      </w:r>
      <w:r w:rsidR="00BC7A72">
        <w:rPr>
          <w:rFonts w:hAnsi="Times New Roman" w:cs="Times New Roman"/>
          <w:vertAlign w:val="superscript"/>
          <w:lang w:val="fr-FR"/>
        </w:rPr>
        <w:t xml:space="preserve"> </w:t>
      </w:r>
      <w:r w:rsidR="00BC7A72">
        <w:rPr>
          <w:rFonts w:hAnsi="Times New Roman" w:cs="Times New Roman"/>
          <w:lang w:val="fr-FR"/>
        </w:rPr>
        <w:t>session</w:t>
      </w:r>
      <w:r w:rsidR="00C64627" w:rsidRPr="00C64627">
        <w:rPr>
          <w:rFonts w:hAnsi="Times New Roman" w:cs="Times New Roman"/>
          <w:lang w:val="fr-FR"/>
        </w:rPr>
        <w:t xml:space="preserve"> fermera à minuit (heure de Genève) le </w:t>
      </w:r>
      <w:r w:rsidR="00F62815">
        <w:rPr>
          <w:rFonts w:hAnsi="Times New Roman" w:cs="Times New Roman"/>
          <w:lang w:val="fr-FR"/>
        </w:rPr>
        <w:t>19</w:t>
      </w:r>
      <w:r w:rsidR="00C64627" w:rsidRPr="00C64627">
        <w:rPr>
          <w:rFonts w:hAnsi="Times New Roman" w:cs="Times New Roman"/>
          <w:lang w:val="fr-FR"/>
        </w:rPr>
        <w:t xml:space="preserve"> </w:t>
      </w:r>
      <w:r w:rsidR="00F62815">
        <w:rPr>
          <w:rFonts w:hAnsi="Times New Roman" w:cs="Times New Roman"/>
          <w:lang w:val="fr-FR"/>
        </w:rPr>
        <w:t>mai</w:t>
      </w:r>
      <w:r w:rsidR="00F62815" w:rsidRPr="00C64627">
        <w:rPr>
          <w:rFonts w:hAnsi="Times New Roman" w:cs="Times New Roman"/>
          <w:lang w:val="fr-FR"/>
        </w:rPr>
        <w:t xml:space="preserve"> </w:t>
      </w:r>
      <w:r w:rsidR="00C64627" w:rsidRPr="00C64627">
        <w:rPr>
          <w:rFonts w:hAnsi="Times New Roman" w:cs="Times New Roman"/>
          <w:lang w:val="fr-FR"/>
        </w:rPr>
        <w:t>2025</w:t>
      </w:r>
      <w:r w:rsidR="00F62815">
        <w:rPr>
          <w:rFonts w:hAnsi="Times New Roman" w:cs="Times New Roman"/>
          <w:lang w:val="fr-FR"/>
        </w:rPr>
        <w:t>.</w:t>
      </w:r>
    </w:p>
    <w:p w14:paraId="0E00D507"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66A076DF" w:rsidR="003E3C3C" w:rsidRPr="00CF7154"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F7154">
        <w:rPr>
          <w:rFonts w:eastAsia="Calibri" w:hAnsi="Times New Roman" w:cs="Times New Roman"/>
          <w:bCs/>
          <w:lang w:val="fr-FR"/>
        </w:rPr>
        <w:t xml:space="preserve">Conformément à la politique écologique de l’ONU, les copies papier des soumissions ne sont plus </w:t>
      </w:r>
      <w:r w:rsidR="00761FE1">
        <w:rPr>
          <w:rFonts w:eastAsia="Calibri" w:hAnsi="Times New Roman" w:cs="Times New Roman"/>
          <w:bCs/>
          <w:lang w:val="fr-FR"/>
        </w:rPr>
        <w:t>nécessaires</w:t>
      </w:r>
      <w:r w:rsidRPr="00CF7154">
        <w:rPr>
          <w:rFonts w:eastAsia="Calibri" w:hAnsi="Times New Roman" w:cs="Times New Roman"/>
          <w:bCs/>
          <w:lang w:val="fr-FR"/>
        </w:rPr>
        <w:t>.</w:t>
      </w:r>
    </w:p>
    <w:p w14:paraId="0A598359" w14:textId="77777777" w:rsidR="00A973CA" w:rsidRPr="00CF7154"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7334BA03"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w:t>
      </w:r>
      <w:r w:rsidRPr="00CF7154">
        <w:rPr>
          <w:rFonts w:eastAsia="Calibri" w:hAnsi="Times New Roman" w:cs="Times New Roman"/>
          <w:b/>
          <w:bCs/>
          <w:noProof/>
          <w:color w:val="0000CC"/>
          <w:lang w:val="fr-FR"/>
        </w:rPr>
        <w:tab/>
        <w:t xml:space="preserve">Rapports pour la réunion de </w:t>
      </w:r>
      <w:r w:rsidR="00F62815">
        <w:rPr>
          <w:rFonts w:eastAsia="Calibri" w:hAnsi="Times New Roman" w:cs="Times New Roman"/>
          <w:b/>
          <w:bCs/>
          <w:noProof/>
          <w:color w:val="0000CC"/>
          <w:lang w:val="fr-FR"/>
        </w:rPr>
        <w:t>G</w:t>
      </w:r>
      <w:r w:rsidRPr="00CF7154">
        <w:rPr>
          <w:rFonts w:eastAsia="Calibri" w:hAnsi="Times New Roman" w:cs="Times New Roman"/>
          <w:b/>
          <w:bCs/>
          <w:noProof/>
          <w:color w:val="0000CC"/>
          <w:lang w:val="fr-FR"/>
        </w:rPr>
        <w:t>ro</w:t>
      </w:r>
      <w:r w:rsidR="00A42BC0" w:rsidRPr="00CF7154">
        <w:rPr>
          <w:rFonts w:eastAsia="Calibri" w:hAnsi="Times New Roman" w:cs="Times New Roman"/>
          <w:b/>
          <w:bCs/>
          <w:noProof/>
          <w:color w:val="0000CC"/>
          <w:lang w:val="fr-FR"/>
        </w:rPr>
        <w:t xml:space="preserve">upe de </w:t>
      </w:r>
      <w:r w:rsidR="00E37404" w:rsidRPr="00CF7154">
        <w:rPr>
          <w:rFonts w:eastAsia="Calibri" w:hAnsi="Times New Roman" w:cs="Times New Roman"/>
          <w:b/>
          <w:bCs/>
          <w:noProof/>
          <w:color w:val="0000CC"/>
          <w:lang w:val="fr-FR"/>
        </w:rPr>
        <w:t>travail de pré-session (</w:t>
      </w:r>
      <w:r w:rsidR="00F62815">
        <w:rPr>
          <w:rFonts w:eastAsia="Calibri" w:hAnsi="Times New Roman" w:cs="Times New Roman"/>
          <w:b/>
          <w:bCs/>
          <w:noProof/>
          <w:color w:val="0000CC"/>
          <w:lang w:val="fr-FR"/>
        </w:rPr>
        <w:t>qui s réunira de manière informelle en ligne avant la 91</w:t>
      </w:r>
      <w:r w:rsidR="00F62815" w:rsidRPr="00173197">
        <w:rPr>
          <w:rFonts w:eastAsia="Calibri" w:hAnsi="Times New Roman" w:cs="Times New Roman"/>
          <w:b/>
          <w:bCs/>
          <w:noProof/>
          <w:color w:val="0000CC"/>
          <w:vertAlign w:val="superscript"/>
          <w:lang w:val="fr-FR"/>
        </w:rPr>
        <w:t>ème</w:t>
      </w:r>
      <w:r w:rsidR="00F62815">
        <w:rPr>
          <w:rFonts w:eastAsia="Calibri" w:hAnsi="Times New Roman" w:cs="Times New Roman"/>
          <w:b/>
          <w:bCs/>
          <w:noProof/>
          <w:color w:val="0000CC"/>
          <w:lang w:val="fr-FR"/>
        </w:rPr>
        <w:t xml:space="preserve"> session</w:t>
      </w:r>
      <w:r w:rsidRPr="00CF7154">
        <w:rPr>
          <w:rFonts w:eastAsia="Calibri" w:hAnsi="Times New Roman" w:cs="Times New Roman"/>
          <w:b/>
          <w:bCs/>
          <w:noProof/>
          <w:color w:val="0000CC"/>
          <w:lang w:val="fr-FR"/>
        </w:rPr>
        <w:t>)</w:t>
      </w:r>
    </w:p>
    <w:p w14:paraId="1AB8051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414433D0" w:rsidR="0060099D" w:rsidRPr="00CF7154" w:rsidRDefault="00A816B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F7154">
        <w:rPr>
          <w:rFonts w:eastAsia="Calibri" w:hAnsi="Times New Roman" w:cs="Times New Roman"/>
          <w:lang w:val="fr-FR"/>
        </w:rPr>
        <w:tab/>
      </w:r>
      <w:r w:rsidR="009B1C37" w:rsidRPr="00CF7154">
        <w:rPr>
          <w:rFonts w:eastAsia="Calibri" w:hAnsi="Times New Roman" w:cs="Times New Roman"/>
          <w:lang w:val="fr-FR"/>
        </w:rPr>
        <w:t xml:space="preserve">La réunion du Groupe de travail de pré-session </w:t>
      </w:r>
      <w:r w:rsidR="009B1C37" w:rsidRPr="00CF7154">
        <w:rPr>
          <w:rFonts w:eastAsia="Calibri" w:hAnsi="Times New Roman" w:cs="Times New Roman"/>
          <w:lang w:val="fr-FR" w:eastAsia="en-GB"/>
        </w:rPr>
        <w:t xml:space="preserve">aura lieu </w:t>
      </w:r>
      <w:r w:rsidR="009B1C37" w:rsidRPr="00CF7154">
        <w:rPr>
          <w:rFonts w:eastAsia="Calibri" w:hAnsi="Times New Roman" w:cs="Times New Roman"/>
          <w:lang w:val="fr-FR"/>
        </w:rPr>
        <w:t xml:space="preserve">à </w:t>
      </w:r>
      <w:r w:rsidR="00F62815">
        <w:rPr>
          <w:rFonts w:eastAsia="Calibri" w:hAnsi="Times New Roman" w:cs="Times New Roman"/>
          <w:lang w:val="fr-FR"/>
        </w:rPr>
        <w:t xml:space="preserve">de manière </w:t>
      </w:r>
      <w:r w:rsidR="0076746F">
        <w:rPr>
          <w:rFonts w:eastAsia="Calibri" w:hAnsi="Times New Roman" w:cs="Times New Roman"/>
          <w:lang w:val="fr-FR"/>
        </w:rPr>
        <w:t>informelle</w:t>
      </w:r>
      <w:r w:rsidR="00F62815">
        <w:rPr>
          <w:rFonts w:eastAsia="Calibri" w:hAnsi="Times New Roman" w:cs="Times New Roman"/>
          <w:lang w:val="fr-FR"/>
        </w:rPr>
        <w:t xml:space="preserve"> à </w:t>
      </w:r>
      <w:r w:rsidR="009B1C37" w:rsidRPr="00CF7154">
        <w:rPr>
          <w:rFonts w:eastAsia="Calibri" w:hAnsi="Times New Roman" w:cs="Times New Roman"/>
          <w:lang w:val="fr-FR"/>
        </w:rPr>
        <w:t>huis-clos</w:t>
      </w:r>
      <w:r w:rsidR="0076746F">
        <w:rPr>
          <w:rFonts w:eastAsia="Calibri" w:hAnsi="Times New Roman" w:cs="Times New Roman"/>
          <w:lang w:val="fr-FR"/>
        </w:rPr>
        <w:t xml:space="preserve"> en ligne</w:t>
      </w:r>
      <w:r w:rsidR="009B1C37" w:rsidRPr="00CF7154">
        <w:rPr>
          <w:rFonts w:eastAsia="Calibri" w:hAnsi="Times New Roman" w:cs="Times New Roman"/>
          <w:lang w:val="fr-FR"/>
        </w:rPr>
        <w:t xml:space="preserve">. Des listes de points à traiter et de questions seront établies </w:t>
      </w:r>
      <w:r w:rsidR="003E3C3C" w:rsidRPr="00CF7154">
        <w:rPr>
          <w:rFonts w:eastAsia="Calibri" w:hAnsi="Times New Roman" w:cs="Times New Roman"/>
          <w:lang w:val="fr-FR"/>
        </w:rPr>
        <w:t xml:space="preserve">pour les États parties suivants, qui seront examinés lors </w:t>
      </w:r>
      <w:r w:rsidR="00EF06B2" w:rsidRPr="00CF7154">
        <w:rPr>
          <w:rFonts w:eastAsia="Calibri" w:hAnsi="Times New Roman" w:cs="Times New Roman"/>
          <w:lang w:val="fr-FR"/>
        </w:rPr>
        <w:t>des futures</w:t>
      </w:r>
      <w:r w:rsidR="003E3C3C" w:rsidRPr="00CF7154">
        <w:rPr>
          <w:rFonts w:eastAsia="Calibri" w:hAnsi="Times New Roman" w:cs="Times New Roman"/>
          <w:lang w:val="fr-FR"/>
        </w:rPr>
        <w:t xml:space="preserve"> session</w:t>
      </w:r>
      <w:r w:rsidR="00EF06B2" w:rsidRPr="00CF7154">
        <w:rPr>
          <w:rFonts w:eastAsia="Calibri" w:hAnsi="Times New Roman" w:cs="Times New Roman"/>
          <w:lang w:val="fr-FR"/>
        </w:rPr>
        <w:t>s</w:t>
      </w:r>
      <w:r w:rsidR="003E3C3C" w:rsidRPr="00CF7154">
        <w:rPr>
          <w:rFonts w:eastAsia="Calibri" w:hAnsi="Times New Roman" w:cs="Times New Roman"/>
          <w:lang w:val="fr-FR"/>
        </w:rPr>
        <w:t xml:space="preserve"> du Comité</w:t>
      </w:r>
      <w:r w:rsidR="00A973CA" w:rsidRPr="00CF7154">
        <w:rPr>
          <w:rFonts w:eastAsia="Calibri" w:hAnsi="Times New Roman" w:cs="Times New Roman"/>
          <w:lang w:val="fr-FR"/>
        </w:rPr>
        <w:t xml:space="preserve"> : </w:t>
      </w:r>
      <w:r w:rsidR="00F62815" w:rsidRPr="00173197">
        <w:rPr>
          <w:rFonts w:eastAsia="Calibri" w:hAnsi="Times New Roman" w:cs="Times New Roman"/>
          <w:b/>
          <w:bCs/>
          <w:lang w:val="fr-FR"/>
        </w:rPr>
        <w:t>Angola, Guinée-Bissau, Kazakhstan, Paraguay, République de Moldova et Syrie</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rPr>
        <w:t xml:space="preserve">De plus, le </w:t>
      </w:r>
      <w:r w:rsidR="004029A9">
        <w:rPr>
          <w:rFonts w:eastAsia="Calibri" w:hAnsi="Times New Roman" w:cs="Times New Roman"/>
          <w:lang w:val="fr-FR"/>
        </w:rPr>
        <w:t>Groupe de travail de présession</w:t>
      </w:r>
      <w:r w:rsidR="004029A9" w:rsidRPr="00CF7154">
        <w:rPr>
          <w:rFonts w:eastAsia="Calibri" w:hAnsi="Times New Roman" w:cs="Times New Roman"/>
          <w:lang w:val="fr-FR"/>
        </w:rPr>
        <w:t xml:space="preserve"> </w:t>
      </w:r>
      <w:r w:rsidR="003E3C3C" w:rsidRPr="00CF7154">
        <w:rPr>
          <w:rFonts w:eastAsia="Calibri" w:hAnsi="Times New Roman" w:cs="Times New Roman"/>
          <w:lang w:val="fr-FR"/>
        </w:rPr>
        <w:t xml:space="preserve">préparera </w:t>
      </w:r>
      <w:r w:rsidR="0060099D" w:rsidRPr="00CF7154">
        <w:rPr>
          <w:rFonts w:eastAsia="Calibri" w:hAnsi="Times New Roman" w:cs="Times New Roman"/>
          <w:b/>
          <w:lang w:val="fr-FR" w:eastAsia="en-GB"/>
        </w:rPr>
        <w:t>des listes de questions établies</w:t>
      </w:r>
      <w:r w:rsidR="003E3C3C" w:rsidRPr="00CF7154">
        <w:rPr>
          <w:rFonts w:eastAsia="Calibri" w:hAnsi="Times New Roman" w:cs="Times New Roman"/>
          <w:b/>
          <w:lang w:val="fr-FR" w:eastAsia="en-GB"/>
        </w:rPr>
        <w:t xml:space="preserve"> avant la soumission de rapport pour</w:t>
      </w:r>
      <w:r w:rsidR="00F62815" w:rsidRPr="00173197">
        <w:rPr>
          <w:lang w:val="fr-FR"/>
        </w:rPr>
        <w:t xml:space="preserve"> </w:t>
      </w:r>
      <w:r w:rsidR="00F62815" w:rsidRPr="00173197">
        <w:rPr>
          <w:rFonts w:eastAsia="Calibri" w:hAnsi="Times New Roman" w:cs="Times New Roman"/>
          <w:b/>
          <w:lang w:val="fr-FR" w:eastAsia="en-GB"/>
        </w:rPr>
        <w:t>Comores et Pologne</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eastAsia="en-GB"/>
        </w:rPr>
        <w:t xml:space="preserve">conformément à la procédure simplifiée de présentation de rapport. </w:t>
      </w:r>
      <w:r w:rsidR="0060099D" w:rsidRPr="00CF7154">
        <w:rPr>
          <w:rFonts w:eastAsia="Calibri" w:hAnsi="Times New Roman" w:cs="Times New Roman"/>
          <w:lang w:val="fr-FR"/>
        </w:rPr>
        <w:t xml:space="preserve">Le </w:t>
      </w:r>
      <w:r w:rsidR="00F62815">
        <w:rPr>
          <w:rFonts w:eastAsia="Calibri" w:hAnsi="Times New Roman" w:cs="Times New Roman"/>
          <w:lang w:val="fr-FR"/>
        </w:rPr>
        <w:t>G</w:t>
      </w:r>
      <w:r w:rsidR="0060099D" w:rsidRPr="00CF7154">
        <w:rPr>
          <w:rFonts w:eastAsia="Calibri" w:hAnsi="Times New Roman" w:cs="Times New Roman"/>
          <w:lang w:val="fr-FR"/>
        </w:rPr>
        <w:t xml:space="preserve">roupe de travail de pré-session prépare des listes de points et de questions pour les États parties qui doivent normalement être examinées deux sessions plus tard (ne s'applique pas aux listes de points avant la présentation des rapports), sauf que cette séquence a été retardée en raison de la </w:t>
      </w:r>
      <w:r w:rsidR="00C64627" w:rsidRPr="00C64627">
        <w:rPr>
          <w:rFonts w:eastAsia="Calibri" w:hAnsi="Times New Roman" w:cs="Times New Roman"/>
          <w:lang w:val="fr-FR"/>
        </w:rPr>
        <w:t xml:space="preserve">l’annulation des examens des Etats parties pendant </w:t>
      </w:r>
      <w:r w:rsidR="00C64627">
        <w:rPr>
          <w:rFonts w:eastAsia="Calibri" w:hAnsi="Times New Roman" w:cs="Times New Roman"/>
          <w:lang w:val="fr-FR"/>
        </w:rPr>
        <w:t xml:space="preserve">la </w:t>
      </w:r>
      <w:r w:rsidR="0060099D" w:rsidRPr="00CF7154">
        <w:rPr>
          <w:rFonts w:eastAsia="Calibri" w:hAnsi="Times New Roman" w:cs="Times New Roman"/>
          <w:lang w:val="fr-FR"/>
        </w:rPr>
        <w:t>pandémie d</w:t>
      </w:r>
      <w:r w:rsidR="00C64627">
        <w:rPr>
          <w:rFonts w:eastAsia="Calibri" w:hAnsi="Times New Roman" w:cs="Times New Roman"/>
          <w:lang w:val="fr-FR"/>
        </w:rPr>
        <w:t>u</w:t>
      </w:r>
      <w:r w:rsidR="0060099D" w:rsidRPr="00CF7154">
        <w:rPr>
          <w:rFonts w:eastAsia="Calibri" w:hAnsi="Times New Roman" w:cs="Times New Roman"/>
          <w:lang w:val="fr-FR"/>
        </w:rPr>
        <w:t xml:space="preserve"> COVID-19.</w:t>
      </w:r>
    </w:p>
    <w:p w14:paraId="338DE55D" w14:textId="77777777" w:rsidR="0060099D" w:rsidRPr="00CF7154"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09589C47" w:rsidR="003E3C3C" w:rsidRPr="00CF7154" w:rsidRDefault="003E3C3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lang w:val="fr-FR"/>
        </w:rPr>
        <w:tab/>
      </w:r>
      <w:r w:rsidRPr="00CF7154">
        <w:rPr>
          <w:rFonts w:eastAsia="Calibri" w:hAnsi="Times New Roman" w:cs="Times New Roman"/>
          <w:lang w:val="fr-FR" w:eastAsia="en-GB"/>
        </w:rPr>
        <w:t>Recevoir des renseignements de la part des INDH à un stade précoce du processus de présentation des rapports est d’une importance capitale. Les INDH sont donc encouragées à transmettre des informations écr</w:t>
      </w:r>
      <w:r w:rsidR="0083284E" w:rsidRPr="00CF7154">
        <w:rPr>
          <w:rFonts w:eastAsia="Calibri" w:hAnsi="Times New Roman" w:cs="Times New Roman"/>
          <w:lang w:val="fr-FR" w:eastAsia="en-GB"/>
        </w:rPr>
        <w:t>ites pour l’élaboration par le G</w:t>
      </w:r>
      <w:r w:rsidRPr="00CF7154">
        <w:rPr>
          <w:rFonts w:eastAsia="Calibri" w:hAnsi="Times New Roman" w:cs="Times New Roman"/>
          <w:lang w:val="fr-FR" w:eastAsia="en-GB"/>
        </w:rPr>
        <w:t>roupe de travail de pré-session des listes de questions et des listes de points et de questions avant la soumission de rapport. Les INDH qui souhai</w:t>
      </w:r>
      <w:r w:rsidR="00F978E0" w:rsidRPr="00CF7154">
        <w:rPr>
          <w:rFonts w:eastAsia="Calibri" w:hAnsi="Times New Roman" w:cs="Times New Roman"/>
          <w:lang w:val="fr-FR" w:eastAsia="en-GB"/>
        </w:rPr>
        <w:t>tent soumettre des rapports au G</w:t>
      </w:r>
      <w:r w:rsidRPr="00CF7154">
        <w:rPr>
          <w:rFonts w:eastAsia="Calibri" w:hAnsi="Times New Roman" w:cs="Times New Roman"/>
          <w:lang w:val="fr-FR" w:eastAsia="en-GB"/>
        </w:rPr>
        <w:t>roupe de travail de pré-session doivent suivre la même procédure que pour la soumission de rapports pour la session (voir ci-dessus).</w:t>
      </w:r>
      <w:r w:rsidR="009A0197" w:rsidRPr="00CF7154">
        <w:rPr>
          <w:lang w:val="fr-FR"/>
        </w:rPr>
        <w:t xml:space="preserve"> </w:t>
      </w:r>
      <w:r w:rsidR="009A0197" w:rsidRPr="00CF7154">
        <w:rPr>
          <w:rFonts w:eastAsia="Calibri" w:hAnsi="Times New Roman" w:cs="Times New Roman"/>
          <w:lang w:val="fr-FR" w:eastAsia="en-GB"/>
        </w:rPr>
        <w:t>Les soumissions écrites des INDH doivent être</w:t>
      </w:r>
      <w:r w:rsidR="00196EA9">
        <w:rPr>
          <w:rFonts w:eastAsia="Calibri" w:hAnsi="Times New Roman" w:cs="Times New Roman"/>
          <w:lang w:val="fr-FR" w:eastAsia="en-GB"/>
        </w:rPr>
        <w:t xml:space="preserve"> </w:t>
      </w:r>
      <w:bookmarkStart w:id="3" w:name="_Hlk172281876"/>
      <w:r w:rsidR="00880DDD">
        <w:rPr>
          <w:rFonts w:eastAsia="Calibri" w:hAnsi="Times New Roman" w:cs="Times New Roman"/>
          <w:lang w:val="fr-FR" w:eastAsia="en-GB"/>
        </w:rPr>
        <w:t xml:space="preserve">transmises </w:t>
      </w:r>
      <w:r w:rsidR="00196EA9">
        <w:rPr>
          <w:rFonts w:eastAsia="Calibri" w:hAnsi="Times New Roman" w:cs="Times New Roman"/>
          <w:lang w:val="fr-FR" w:eastAsia="en-GB"/>
        </w:rPr>
        <w:t xml:space="preserve">via le système de soumission en ligne de la CEDEF </w:t>
      </w:r>
      <w:r w:rsidR="00196EA9" w:rsidRPr="00C1190C">
        <w:rPr>
          <w:rFonts w:eastAsia="Calibri" w:hAnsi="Times New Roman" w:cs="Times New Roman"/>
          <w:lang w:val="fr-FR" w:eastAsia="en-GB"/>
        </w:rPr>
        <w:t>(</w:t>
      </w:r>
      <w:hyperlink r:id="rId16" w:history="1">
        <w:r w:rsidR="00F62815" w:rsidRPr="00606BF9">
          <w:rPr>
            <w:rStyle w:val="Hyperlink"/>
            <w:rFonts w:eastAsia="Calibri" w:hAnsi="Times New Roman" w:cs="Times New Roman"/>
            <w:color w:val="4F81BD" w:themeColor="accent1"/>
            <w:lang w:val="fr-FR" w:eastAsia="en-GB"/>
          </w:rPr>
          <w:t>https://events.ohchr.org/</w:t>
        </w:r>
      </w:hyperlink>
      <w:r w:rsidR="00F62815">
        <w:rPr>
          <w:rFonts w:eastAsia="Calibri" w:hAnsi="Times New Roman" w:cs="Times New Roman"/>
          <w:lang w:val="fr-FR" w:eastAsia="en-GB"/>
        </w:rPr>
        <w:t xml:space="preserve">), </w:t>
      </w:r>
      <w:bookmarkEnd w:id="3"/>
      <w:r w:rsidR="009A0197" w:rsidRPr="00CF7154">
        <w:rPr>
          <w:rFonts w:eastAsia="Calibri" w:hAnsi="Times New Roman" w:cs="Times New Roman"/>
          <w:lang w:val="fr-FR" w:eastAsia="en-GB"/>
        </w:rPr>
        <w:t xml:space="preserve">rédigées dans </w:t>
      </w:r>
      <w:r w:rsidR="009A0197" w:rsidRPr="00CF7154">
        <w:rPr>
          <w:rFonts w:eastAsia="Calibri" w:hAnsi="Times New Roman" w:cs="Times New Roman"/>
          <w:b/>
          <w:lang w:val="fr-FR" w:eastAsia="en-GB"/>
        </w:rPr>
        <w:t>l'une des langues de travail du Comité (</w:t>
      </w:r>
      <w:r w:rsidR="00F62815" w:rsidRPr="00CF7154">
        <w:rPr>
          <w:rFonts w:eastAsia="Calibri" w:hAnsi="Times New Roman" w:cs="Times New Roman"/>
          <w:b/>
          <w:lang w:val="fr-FR" w:eastAsia="en-GB"/>
        </w:rPr>
        <w:t>français</w:t>
      </w:r>
      <w:r w:rsidR="00F62815">
        <w:rPr>
          <w:rFonts w:eastAsia="Calibri" w:hAnsi="Times New Roman" w:cs="Times New Roman"/>
          <w:b/>
          <w:lang w:val="fr-FR" w:eastAsia="en-GB"/>
        </w:rPr>
        <w:t>,</w:t>
      </w:r>
      <w:r w:rsidR="00F62815" w:rsidRPr="00CF7154">
        <w:rPr>
          <w:rFonts w:eastAsia="Calibri" w:hAnsi="Times New Roman" w:cs="Times New Roman"/>
          <w:b/>
          <w:lang w:val="fr-FR" w:eastAsia="en-GB"/>
        </w:rPr>
        <w:t xml:space="preserve"> </w:t>
      </w:r>
      <w:r w:rsidR="009A0197" w:rsidRPr="00CF7154">
        <w:rPr>
          <w:rFonts w:eastAsia="Calibri" w:hAnsi="Times New Roman" w:cs="Times New Roman"/>
          <w:b/>
          <w:lang w:val="fr-FR" w:eastAsia="en-GB"/>
        </w:rPr>
        <w:t xml:space="preserve">anglais ou espagnol), </w:t>
      </w:r>
      <w:r w:rsidR="009E05E2">
        <w:rPr>
          <w:rFonts w:eastAsia="Calibri" w:hAnsi="Times New Roman" w:cs="Times New Roman"/>
          <w:b/>
          <w:lang w:val="fr-FR" w:eastAsia="en-GB"/>
        </w:rPr>
        <w:t xml:space="preserve">et </w:t>
      </w:r>
      <w:r w:rsidR="009A0197" w:rsidRPr="00CF7154">
        <w:rPr>
          <w:rFonts w:eastAsia="Calibri" w:hAnsi="Times New Roman" w:cs="Times New Roman"/>
          <w:b/>
          <w:lang w:val="fr-FR" w:eastAsia="en-GB"/>
        </w:rPr>
        <w:t>ne doivent pas dépasser 3 300 mots</w:t>
      </w:r>
      <w:r w:rsidR="00774AC6">
        <w:rPr>
          <w:rFonts w:eastAsia="Calibri" w:hAnsi="Times New Roman" w:cs="Times New Roman"/>
          <w:b/>
          <w:lang w:val="fr-FR" w:eastAsia="en-GB"/>
        </w:rPr>
        <w:t xml:space="preserve">. </w:t>
      </w:r>
      <w:r w:rsidR="00774AC6" w:rsidRPr="00B82114">
        <w:rPr>
          <w:rFonts w:eastAsia="Calibri" w:hAnsi="Times New Roman" w:cs="Times New Roman"/>
          <w:lang w:val="fr-FR" w:eastAsia="en-GB"/>
        </w:rPr>
        <w:t>Veuillez noter que la les notes de bas de page</w:t>
      </w:r>
      <w:r w:rsidR="00F62815">
        <w:rPr>
          <w:rFonts w:eastAsia="Calibri" w:hAnsi="Times New Roman" w:cs="Times New Roman"/>
          <w:lang w:val="fr-FR" w:eastAsia="en-GB"/>
        </w:rPr>
        <w:t xml:space="preserve"> sont comptabilisés dans la </w:t>
      </w:r>
      <w:r w:rsidR="00F62815" w:rsidRPr="00B82114">
        <w:rPr>
          <w:rFonts w:eastAsia="Calibri" w:hAnsi="Times New Roman" w:cs="Times New Roman"/>
          <w:lang w:val="fr-FR" w:eastAsia="en-GB"/>
        </w:rPr>
        <w:t>limite de mots</w:t>
      </w:r>
      <w:r w:rsidR="00774AC6" w:rsidRPr="00B82114">
        <w:rPr>
          <w:rFonts w:eastAsia="Calibri" w:hAnsi="Times New Roman" w:cs="Times New Roman"/>
          <w:lang w:val="fr-FR" w:eastAsia="en-GB"/>
        </w:rPr>
        <w:t>.</w:t>
      </w:r>
      <w:r w:rsidR="009A0197" w:rsidRPr="00CF7154">
        <w:rPr>
          <w:rFonts w:eastAsia="Calibri" w:hAnsi="Times New Roman" w:cs="Times New Roman"/>
          <w:b/>
          <w:lang w:val="fr-FR" w:eastAsia="en-GB"/>
        </w:rPr>
        <w:t xml:space="preserve"> </w:t>
      </w:r>
      <w:r w:rsidR="00774AC6">
        <w:rPr>
          <w:rFonts w:eastAsia="Calibri" w:hAnsi="Times New Roman" w:cs="Times New Roman"/>
          <w:lang w:val="fr-FR" w:eastAsia="en-GB"/>
        </w:rPr>
        <w:t>Elles</w:t>
      </w:r>
      <w:r w:rsidR="009A0197" w:rsidRPr="00CF7154">
        <w:rPr>
          <w:rFonts w:eastAsia="Calibri" w:hAnsi="Times New Roman" w:cs="Times New Roman"/>
          <w:lang w:val="fr-FR" w:eastAsia="en-GB"/>
        </w:rPr>
        <w:t xml:space="preserve"> doivent être </w:t>
      </w:r>
      <w:r w:rsidR="002B7026">
        <w:rPr>
          <w:rFonts w:eastAsia="Calibri" w:hAnsi="Times New Roman" w:cs="Times New Roman"/>
          <w:lang w:val="fr-FR" w:eastAsia="en-GB"/>
        </w:rPr>
        <w:t>soumises</w:t>
      </w:r>
      <w:r w:rsidR="009A0197" w:rsidRPr="00CF7154">
        <w:rPr>
          <w:rFonts w:eastAsia="Calibri" w:hAnsi="Times New Roman" w:cs="Times New Roman"/>
          <w:lang w:val="fr-FR" w:eastAsia="en-GB"/>
        </w:rPr>
        <w:t xml:space="preserve"> au plus tard </w:t>
      </w:r>
      <w:r w:rsidR="009A0197" w:rsidRPr="00CF7154">
        <w:rPr>
          <w:rFonts w:eastAsia="Calibri" w:hAnsi="Times New Roman" w:cs="Times New Roman"/>
          <w:b/>
          <w:lang w:val="fr-FR" w:eastAsia="en-GB"/>
        </w:rPr>
        <w:t xml:space="preserve">le </w:t>
      </w:r>
      <w:r w:rsidR="00F62815">
        <w:rPr>
          <w:rFonts w:eastAsia="Calibri" w:hAnsi="Times New Roman" w:cs="Times New Roman"/>
          <w:b/>
          <w:lang w:val="fr-FR" w:eastAsia="en-GB"/>
        </w:rPr>
        <w:t>19</w:t>
      </w:r>
      <w:r w:rsidR="00C64627">
        <w:rPr>
          <w:rFonts w:eastAsia="Calibri" w:hAnsi="Times New Roman" w:cs="Times New Roman"/>
          <w:b/>
          <w:lang w:val="fr-FR" w:eastAsia="en-GB"/>
        </w:rPr>
        <w:t xml:space="preserve"> </w:t>
      </w:r>
      <w:r w:rsidR="00F62815">
        <w:rPr>
          <w:rFonts w:eastAsia="Calibri" w:hAnsi="Times New Roman" w:cs="Times New Roman"/>
          <w:b/>
          <w:lang w:val="fr-FR" w:eastAsia="en-GB"/>
        </w:rPr>
        <w:t xml:space="preserve">mai </w:t>
      </w:r>
      <w:r w:rsidR="00C64627">
        <w:rPr>
          <w:rFonts w:eastAsia="Calibri" w:hAnsi="Times New Roman" w:cs="Times New Roman"/>
          <w:b/>
          <w:lang w:val="fr-FR" w:eastAsia="en-GB"/>
        </w:rPr>
        <w:t>2025</w:t>
      </w:r>
      <w:r w:rsidR="009A0197" w:rsidRPr="00CF7154">
        <w:rPr>
          <w:rFonts w:eastAsia="Calibri" w:hAnsi="Times New Roman" w:cs="Times New Roman"/>
          <w:lang w:val="fr-FR" w:eastAsia="en-GB"/>
        </w:rPr>
        <w:t xml:space="preserve"> </w:t>
      </w:r>
      <w:r w:rsidR="009A0197" w:rsidRPr="00CF7154">
        <w:rPr>
          <w:rFonts w:eastAsia="Calibri" w:hAnsi="Times New Roman" w:cs="Times New Roman"/>
          <w:b/>
          <w:lang w:val="fr-FR" w:eastAsia="en-GB"/>
        </w:rPr>
        <w:t>en format Word</w:t>
      </w:r>
      <w:r w:rsidR="009A0197" w:rsidRPr="00CF7154">
        <w:rPr>
          <w:rFonts w:eastAsia="Calibri" w:hAnsi="Times New Roman" w:cs="Times New Roman"/>
          <w:lang w:val="fr-FR" w:eastAsia="en-GB"/>
        </w:rPr>
        <w:t xml:space="preserve"> </w:t>
      </w:r>
      <w:bookmarkStart w:id="4" w:name="_Hlk172281961"/>
      <w:r w:rsidR="00196EA9">
        <w:rPr>
          <w:rFonts w:hAnsi="Times New Roman" w:cs="Times New Roman"/>
          <w:b/>
          <w:bCs/>
          <w:lang w:val="fr-FR"/>
        </w:rPr>
        <w:t>(</w:t>
      </w:r>
      <w:r w:rsidR="00196EA9" w:rsidRPr="002D68B5">
        <w:rPr>
          <w:rFonts w:hAnsi="Times New Roman" w:cs="Times New Roman"/>
          <w:lang w:val="fr-FR"/>
        </w:rPr>
        <w:t>veuillez noter que</w:t>
      </w:r>
      <w:r w:rsidR="00196EA9">
        <w:rPr>
          <w:rFonts w:hAnsi="Times New Roman" w:cs="Times New Roman"/>
          <w:b/>
          <w:bCs/>
          <w:lang w:val="fr-FR"/>
        </w:rPr>
        <w:t xml:space="preserve"> seuls les documents soumis en format </w:t>
      </w:r>
      <w:r w:rsidR="002B7026">
        <w:rPr>
          <w:rFonts w:hAnsi="Times New Roman" w:cs="Times New Roman"/>
          <w:b/>
          <w:bCs/>
          <w:lang w:val="fr-FR"/>
        </w:rPr>
        <w:t>W</w:t>
      </w:r>
      <w:r w:rsidR="00196EA9">
        <w:rPr>
          <w:rFonts w:hAnsi="Times New Roman" w:cs="Times New Roman"/>
          <w:b/>
          <w:bCs/>
          <w:lang w:val="fr-FR"/>
        </w:rPr>
        <w:t>ord peuvent être acceptés)</w:t>
      </w:r>
      <w:r w:rsidR="00196EA9">
        <w:rPr>
          <w:rFonts w:hAnsi="Times New Roman" w:cs="Times New Roman"/>
          <w:lang w:val="fr-FR"/>
        </w:rPr>
        <w:t>.</w:t>
      </w:r>
      <w:bookmarkEnd w:id="4"/>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421BCB94" w:rsidR="003E3C3C" w:rsidRPr="00CF7154" w:rsidRDefault="003E3C3C"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w:t>
      </w:r>
      <w:r w:rsidR="00880DDD">
        <w:rPr>
          <w:rFonts w:hAnsi="Times New Roman" w:cs="Times New Roman"/>
          <w:lang w:val="fr-FR"/>
        </w:rPr>
        <w:t xml:space="preserve">, </w:t>
      </w:r>
      <w:r w:rsidRPr="00CF7154">
        <w:rPr>
          <w:rFonts w:hAnsi="Times New Roman" w:cs="Times New Roman"/>
          <w:lang w:val="fr-FR"/>
        </w:rPr>
        <w:t xml:space="preserve">ne doivent pas dépasser </w:t>
      </w:r>
      <w:r w:rsidRPr="00CF7154">
        <w:rPr>
          <w:rFonts w:hAnsi="Times New Roman" w:cs="Times New Roman"/>
          <w:b/>
          <w:lang w:val="fr-FR"/>
        </w:rPr>
        <w:t>3</w:t>
      </w:r>
      <w:r w:rsidR="004517D0">
        <w:rPr>
          <w:rFonts w:hAnsi="Times New Roman" w:cs="Times New Roman"/>
          <w:b/>
          <w:lang w:val="fr-FR"/>
        </w:rPr>
        <w:t>3</w:t>
      </w:r>
      <w:r w:rsidRPr="00CF7154">
        <w:rPr>
          <w:rFonts w:hAnsi="Times New Roman" w:cs="Times New Roman"/>
          <w:b/>
          <w:lang w:val="fr-FR"/>
        </w:rPr>
        <w:t>00 mots</w:t>
      </w:r>
      <w:r w:rsidR="00774AC6">
        <w:rPr>
          <w:rFonts w:hAnsi="Times New Roman" w:cs="Times New Roman"/>
          <w:b/>
          <w:lang w:val="fr-FR"/>
        </w:rPr>
        <w:t xml:space="preserve">. </w:t>
      </w:r>
      <w:r w:rsidR="00774AC6" w:rsidRPr="00B82114">
        <w:rPr>
          <w:rFonts w:eastAsia="Calibri" w:hAnsi="Times New Roman" w:cs="Times New Roman"/>
          <w:lang w:val="fr-FR" w:eastAsia="en-GB"/>
        </w:rPr>
        <w:t>Veuillez noter que les notes de bas de page</w:t>
      </w:r>
      <w:r w:rsidR="00F62815">
        <w:rPr>
          <w:rFonts w:eastAsia="Calibri" w:hAnsi="Times New Roman" w:cs="Times New Roman"/>
          <w:lang w:val="fr-FR" w:eastAsia="en-GB"/>
        </w:rPr>
        <w:t xml:space="preserve"> sont comptabilisés dans </w:t>
      </w:r>
      <w:r w:rsidR="00F62815" w:rsidRPr="00B82114">
        <w:rPr>
          <w:rFonts w:eastAsia="Calibri" w:hAnsi="Times New Roman" w:cs="Times New Roman"/>
          <w:lang w:val="fr-FR" w:eastAsia="en-GB"/>
        </w:rPr>
        <w:t>la limite de mots</w:t>
      </w:r>
      <w:r w:rsidR="00774AC6" w:rsidRPr="00B82114">
        <w:rPr>
          <w:rFonts w:eastAsia="Calibri" w:hAnsi="Times New Roman" w:cs="Times New Roman"/>
          <w:lang w:val="fr-FR" w:eastAsia="en-GB"/>
        </w:rPr>
        <w:t>.</w:t>
      </w:r>
      <w:r w:rsidRPr="00CF7154">
        <w:rPr>
          <w:rFonts w:hAnsi="Times New Roman" w:cs="Times New Roman"/>
          <w:lang w:val="fr-FR"/>
        </w:rPr>
        <w:t xml:space="preserve"> </w:t>
      </w:r>
      <w:r w:rsidR="00774AC6">
        <w:rPr>
          <w:rFonts w:hAnsi="Times New Roman" w:cs="Times New Roman"/>
          <w:lang w:val="fr-FR"/>
        </w:rPr>
        <w:t>Elles</w:t>
      </w:r>
      <w:r w:rsidR="006B4788">
        <w:rPr>
          <w:rFonts w:hAnsi="Times New Roman" w:cs="Times New Roman"/>
          <w:lang w:val="fr-FR"/>
        </w:rPr>
        <w:t xml:space="preserve"> </w:t>
      </w:r>
      <w:bookmarkStart w:id="5" w:name="_Hlk172281999"/>
      <w:r w:rsidR="006B4788">
        <w:rPr>
          <w:rFonts w:hAnsi="Times New Roman" w:cs="Times New Roman"/>
          <w:lang w:val="fr-FR"/>
        </w:rPr>
        <w:t xml:space="preserve">doivent être </w:t>
      </w:r>
      <w:r w:rsidR="00880DDD">
        <w:rPr>
          <w:rFonts w:hAnsi="Times New Roman" w:cs="Times New Roman"/>
          <w:lang w:val="fr-FR"/>
        </w:rPr>
        <w:t>transmises</w:t>
      </w:r>
      <w:r w:rsidR="006B4788">
        <w:rPr>
          <w:rFonts w:hAnsi="Times New Roman" w:cs="Times New Roman"/>
          <w:lang w:val="fr-FR"/>
        </w:rPr>
        <w:t xml:space="preserve"> via le système de soumission en ligne de la CEDAW (</w:t>
      </w:r>
      <w:hyperlink r:id="rId17" w:history="1">
        <w:r w:rsidR="00BD75A7" w:rsidRPr="00606BF9">
          <w:rPr>
            <w:rStyle w:val="Hyperlink"/>
            <w:rFonts w:hAnsi="Times New Roman" w:cs="Times New Roman"/>
            <w:color w:val="4F81BD" w:themeColor="accent1"/>
            <w:lang w:val="fr-FR"/>
          </w:rPr>
          <w:t>https://events.ohchr.org/</w:t>
        </w:r>
      </w:hyperlink>
      <w:r w:rsidR="006B4788">
        <w:rPr>
          <w:rFonts w:hAnsi="Times New Roman" w:cs="Times New Roman"/>
          <w:lang w:val="fr-FR"/>
        </w:rPr>
        <w:t>)</w:t>
      </w:r>
      <w:r w:rsidRPr="00CF7154">
        <w:rPr>
          <w:rFonts w:hAnsi="Times New Roman" w:cs="Times New Roman"/>
          <w:lang w:val="fr-FR"/>
        </w:rPr>
        <w:t xml:space="preserve"> </w:t>
      </w:r>
      <w:bookmarkEnd w:id="5"/>
      <w:r w:rsidRPr="00CF7154">
        <w:rPr>
          <w:rFonts w:hAnsi="Times New Roman" w:cs="Times New Roman"/>
          <w:lang w:val="fr-FR"/>
        </w:rPr>
        <w:t>en format Word</w:t>
      </w:r>
      <w:r w:rsidR="006B4788">
        <w:rPr>
          <w:rFonts w:hAnsi="Times New Roman" w:cs="Times New Roman"/>
          <w:lang w:val="fr-FR"/>
        </w:rPr>
        <w:t>.</w:t>
      </w:r>
      <w:r w:rsidRPr="00CF7154">
        <w:rPr>
          <w:rFonts w:hAnsi="Times New Roman" w:cs="Times New Roman"/>
          <w:lang w:val="fr-FR"/>
        </w:rPr>
        <w:t xml:space="preserve"> La date limite </w:t>
      </w:r>
      <w:r w:rsidR="00F62815">
        <w:rPr>
          <w:rFonts w:hAnsi="Times New Roman" w:cs="Times New Roman"/>
          <w:lang w:val="fr-FR"/>
        </w:rPr>
        <w:t>de soumission d</w:t>
      </w:r>
      <w:r w:rsidRPr="00CF7154">
        <w:rPr>
          <w:rFonts w:hAnsi="Times New Roman" w:cs="Times New Roman"/>
          <w:lang w:val="fr-FR"/>
        </w:rPr>
        <w:t xml:space="preserve">es informations écrites est </w:t>
      </w:r>
      <w:r w:rsidR="00F62815">
        <w:rPr>
          <w:rFonts w:hAnsi="Times New Roman" w:cs="Times New Roman"/>
          <w:lang w:val="fr-FR"/>
        </w:rPr>
        <w:t>de quatre semaines</w:t>
      </w:r>
      <w:r w:rsidRPr="00CF7154">
        <w:rPr>
          <w:rFonts w:hAnsi="Times New Roman" w:cs="Times New Roman"/>
          <w:lang w:val="fr-FR"/>
        </w:rPr>
        <w:t xml:space="preserve"> avant le début de la session à laquelle le rapport de suivi de l’Etat partie </w:t>
      </w:r>
      <w:r w:rsidR="007A7DE7">
        <w:rPr>
          <w:rFonts w:hAnsi="Times New Roman" w:cs="Times New Roman"/>
          <w:lang w:val="fr-FR"/>
        </w:rPr>
        <w:t>sera examiné</w:t>
      </w:r>
      <w:r w:rsidR="00B17E97" w:rsidRPr="00CF7154">
        <w:rPr>
          <w:rFonts w:hAnsi="Times New Roman" w:cs="Times New Roman"/>
          <w:lang w:val="fr-FR"/>
        </w:rPr>
        <w:t xml:space="preserve"> (</w:t>
      </w:r>
      <w:bookmarkStart w:id="6" w:name="_Hlk172282048"/>
      <w:r w:rsidR="00786985">
        <w:rPr>
          <w:rFonts w:hAnsi="Times New Roman" w:cs="Times New Roman"/>
          <w:lang w:val="fr-FR"/>
        </w:rPr>
        <w:t xml:space="preserve">soit au plus tard le </w:t>
      </w:r>
      <w:r w:rsidR="00F62815">
        <w:rPr>
          <w:rFonts w:hAnsi="Times New Roman" w:cs="Times New Roman"/>
          <w:lang w:val="fr-FR"/>
        </w:rPr>
        <w:t>19</w:t>
      </w:r>
      <w:r w:rsidR="00774AC6">
        <w:rPr>
          <w:rFonts w:hAnsi="Times New Roman" w:cs="Times New Roman"/>
          <w:lang w:val="fr-FR"/>
        </w:rPr>
        <w:t xml:space="preserve"> </w:t>
      </w:r>
      <w:r w:rsidR="00F62815">
        <w:rPr>
          <w:rFonts w:hAnsi="Times New Roman" w:cs="Times New Roman"/>
          <w:lang w:val="fr-FR"/>
        </w:rPr>
        <w:t xml:space="preserve">mai </w:t>
      </w:r>
      <w:r w:rsidR="00786985">
        <w:rPr>
          <w:rFonts w:hAnsi="Times New Roman" w:cs="Times New Roman"/>
          <w:lang w:val="fr-FR"/>
        </w:rPr>
        <w:t>202</w:t>
      </w:r>
      <w:r w:rsidR="00774AC6">
        <w:rPr>
          <w:rFonts w:hAnsi="Times New Roman" w:cs="Times New Roman"/>
          <w:lang w:val="fr-FR"/>
        </w:rPr>
        <w:t>5</w:t>
      </w:r>
      <w:r w:rsidR="00786985">
        <w:rPr>
          <w:rFonts w:hAnsi="Times New Roman" w:cs="Times New Roman"/>
          <w:lang w:val="fr-FR"/>
        </w:rPr>
        <w:t xml:space="preserve"> pour la </w:t>
      </w:r>
      <w:r w:rsidR="00774AC6">
        <w:rPr>
          <w:rFonts w:hAnsi="Times New Roman" w:cs="Times New Roman"/>
          <w:lang w:val="fr-FR"/>
        </w:rPr>
        <w:t>9</w:t>
      </w:r>
      <w:r w:rsidR="00F62815">
        <w:rPr>
          <w:rFonts w:hAnsi="Times New Roman" w:cs="Times New Roman"/>
          <w:lang w:val="fr-FR"/>
        </w:rPr>
        <w:t>1</w:t>
      </w:r>
      <w:r w:rsidR="00786985" w:rsidRPr="001B761B">
        <w:rPr>
          <w:rFonts w:hAnsi="Times New Roman" w:cs="Times New Roman"/>
          <w:vertAlign w:val="superscript"/>
          <w:lang w:val="fr-FR"/>
        </w:rPr>
        <w:t>ème</w:t>
      </w:r>
      <w:r w:rsidR="00786985">
        <w:rPr>
          <w:rFonts w:hAnsi="Times New Roman" w:cs="Times New Roman"/>
          <w:lang w:val="fr-FR"/>
        </w:rPr>
        <w:t xml:space="preserve"> session).</w:t>
      </w:r>
      <w:r w:rsidR="006504EB" w:rsidRPr="00CF7154">
        <w:rPr>
          <w:rFonts w:hAnsi="Times New Roman" w:cs="Times New Roman"/>
          <w:lang w:val="fr-FR"/>
        </w:rPr>
        <w:t xml:space="preserve"> </w:t>
      </w:r>
      <w:bookmarkEnd w:id="6"/>
    </w:p>
    <w:p w14:paraId="541538C4" w14:textId="77777777" w:rsidR="00940625" w:rsidRPr="00CF7154"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38C28B52"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 xml:space="preserve">Des informations </w:t>
      </w:r>
      <w:r w:rsidR="0002293B">
        <w:rPr>
          <w:rFonts w:hAnsi="Times New Roman" w:cs="Times New Roman"/>
          <w:lang w:val="fr-FR"/>
        </w:rPr>
        <w:t xml:space="preserve">complémentaires </w:t>
      </w:r>
      <w:r w:rsidRPr="00CF7154">
        <w:rPr>
          <w:rFonts w:hAnsi="Times New Roman" w:cs="Times New Roman"/>
          <w:lang w:val="fr-FR"/>
        </w:rPr>
        <w:t xml:space="preserve">sur cette procédure sont disponibles </w:t>
      </w:r>
      <w:r w:rsidR="0002293B">
        <w:rPr>
          <w:rFonts w:hAnsi="Times New Roman" w:cs="Times New Roman"/>
          <w:lang w:val="fr-FR"/>
        </w:rPr>
        <w:t>à l’adresse suivante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8"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D092E6D" w14:textId="77777777" w:rsidR="003E3C3C" w:rsidRPr="00CF7154" w:rsidRDefault="003E3C3C" w:rsidP="003E3C3C">
      <w:pPr>
        <w:ind w:firstLine="720"/>
        <w:jc w:val="both"/>
        <w:rPr>
          <w:rFonts w:hAnsi="Times New Roman" w:cs="Times New Roman"/>
          <w:color w:val="0000FF"/>
          <w:u w:val="single"/>
          <w:shd w:val="clear" w:color="auto" w:fill="00FFFF"/>
          <w:lang w:val="fr-FR"/>
        </w:rPr>
      </w:pPr>
    </w:p>
    <w:p w14:paraId="3446CD63" w14:textId="1A67936C"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VIII</w:t>
      </w:r>
      <w:r w:rsidR="003E3C3C" w:rsidRPr="00CF7154">
        <w:rPr>
          <w:rFonts w:eastAsia="Calibri" w:hAnsi="Times New Roman" w:cs="Times New Roman"/>
          <w:b/>
          <w:bCs/>
          <w:noProof/>
          <w:color w:val="0000CC"/>
          <w:lang w:val="fr-FR"/>
        </w:rPr>
        <w:t>.</w:t>
      </w:r>
      <w:r w:rsidR="003E3C3C" w:rsidRPr="00CF7154">
        <w:rPr>
          <w:rFonts w:eastAsia="Calibri" w:hAnsi="Times New Roman" w:cs="Times New Roman"/>
          <w:b/>
          <w:bCs/>
          <w:noProof/>
          <w:color w:val="0000CC"/>
          <w:lang w:val="fr-FR"/>
        </w:rPr>
        <w:tab/>
        <w:t>Réunions</w:t>
      </w:r>
      <w:r w:rsidR="00130660" w:rsidRPr="00CF7154">
        <w:rPr>
          <w:rFonts w:eastAsia="Calibri" w:hAnsi="Times New Roman" w:cs="Times New Roman"/>
          <w:b/>
          <w:bCs/>
          <w:color w:val="0000CC"/>
          <w:lang w:val="fr-FR"/>
        </w:rPr>
        <w:t xml:space="preserve"> publiques informelles </w:t>
      </w:r>
      <w:r w:rsidR="003E3C3C" w:rsidRPr="00CF7154">
        <w:rPr>
          <w:rFonts w:eastAsia="Calibri" w:hAnsi="Times New Roman" w:cs="Times New Roman"/>
          <w:b/>
          <w:bCs/>
          <w:noProof/>
          <w:color w:val="0000CC"/>
          <w:lang w:val="fr-FR"/>
        </w:rPr>
        <w:t xml:space="preserve">avec les INDH lors de la </w:t>
      </w:r>
      <w:r w:rsidR="00774AC6">
        <w:rPr>
          <w:rFonts w:eastAsia="Calibri" w:hAnsi="Times New Roman" w:cs="Times New Roman"/>
          <w:b/>
          <w:bCs/>
          <w:noProof/>
          <w:color w:val="0000CC"/>
          <w:lang w:val="fr-FR"/>
        </w:rPr>
        <w:t>9</w:t>
      </w:r>
      <w:r w:rsidR="00717A84">
        <w:rPr>
          <w:rFonts w:eastAsia="Calibri" w:hAnsi="Times New Roman" w:cs="Times New Roman"/>
          <w:b/>
          <w:bCs/>
          <w:noProof/>
          <w:color w:val="0000CC"/>
          <w:lang w:val="fr-FR"/>
        </w:rPr>
        <w:t>1</w:t>
      </w:r>
      <w:r w:rsidR="00F50D0F" w:rsidRPr="00CF7154">
        <w:rPr>
          <w:rFonts w:eastAsia="Calibri" w:hAnsi="Times New Roman" w:cs="Times New Roman"/>
          <w:b/>
          <w:bCs/>
          <w:noProof/>
          <w:color w:val="0000CC"/>
          <w:vertAlign w:val="superscript"/>
          <w:lang w:val="fr-FR"/>
        </w:rPr>
        <w:t>ème</w:t>
      </w:r>
      <w:r w:rsidR="00F50D0F" w:rsidRPr="00CF7154">
        <w:rPr>
          <w:rFonts w:eastAsia="Calibri" w:hAnsi="Times New Roman" w:cs="Times New Roman"/>
          <w:b/>
          <w:bCs/>
          <w:noProof/>
          <w:color w:val="0000CC"/>
          <w:lang w:val="fr-FR"/>
        </w:rPr>
        <w:t xml:space="preserve"> </w:t>
      </w:r>
      <w:r w:rsidR="003E3C3C" w:rsidRPr="00CF7154">
        <w:rPr>
          <w:rFonts w:eastAsia="Calibri" w:hAnsi="Times New Roman" w:cs="Times New Roman"/>
          <w:b/>
          <w:bCs/>
          <w:noProof/>
          <w:color w:val="0000CC"/>
          <w:lang w:val="fr-FR"/>
        </w:rPr>
        <w:t xml:space="preserve">session </w:t>
      </w:r>
    </w:p>
    <w:p w14:paraId="1B4214E0" w14:textId="77777777" w:rsidR="003E3C3C" w:rsidRPr="00CF7154" w:rsidRDefault="003E3C3C" w:rsidP="003E3C3C">
      <w:pPr>
        <w:rPr>
          <w:rFonts w:eastAsia="Times New Roman Bold" w:hAnsi="Times New Roman" w:cs="Times New Roman"/>
          <w:lang w:val="fr-FR"/>
        </w:rPr>
      </w:pPr>
    </w:p>
    <w:p w14:paraId="51279AE8" w14:textId="4A709795"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Les INDH ont la possibilité de faire des présentations </w:t>
      </w:r>
      <w:r w:rsidR="00774AC6">
        <w:rPr>
          <w:rFonts w:hAnsi="Times New Roman" w:cs="Times New Roman"/>
          <w:lang w:val="fr-FR"/>
        </w:rPr>
        <w:t>au</w:t>
      </w:r>
      <w:r w:rsidRPr="00CF7154">
        <w:rPr>
          <w:rFonts w:hAnsi="Times New Roman" w:cs="Times New Roman"/>
          <w:lang w:val="fr-FR"/>
        </w:rPr>
        <w:t xml:space="preserve"> Comité lors de </w:t>
      </w:r>
      <w:r w:rsidR="0002293B">
        <w:rPr>
          <w:rFonts w:hAnsi="Times New Roman" w:cs="Times New Roman"/>
          <w:lang w:val="fr-FR"/>
        </w:rPr>
        <w:t>réunions</w:t>
      </w:r>
      <w:r w:rsidR="0002293B" w:rsidRPr="00CF7154">
        <w:rPr>
          <w:rFonts w:hAnsi="Times New Roman" w:cs="Times New Roman"/>
          <w:lang w:val="fr-FR"/>
        </w:rPr>
        <w:t xml:space="preserve"> </w:t>
      </w:r>
      <w:r w:rsidRPr="00CF7154">
        <w:rPr>
          <w:rFonts w:hAnsi="Times New Roman" w:cs="Times New Roman"/>
          <w:lang w:val="fr-FR"/>
        </w:rPr>
        <w:t xml:space="preserve">publiques </w:t>
      </w:r>
      <w:r w:rsidR="0002293B">
        <w:rPr>
          <w:rFonts w:hAnsi="Times New Roman" w:cs="Times New Roman"/>
          <w:lang w:val="fr-FR"/>
        </w:rPr>
        <w:t>informelles</w:t>
      </w:r>
      <w:r w:rsidR="0002293B" w:rsidRPr="00CF7154">
        <w:rPr>
          <w:rFonts w:hAnsi="Times New Roman" w:cs="Times New Roman"/>
          <w:lang w:val="fr-FR"/>
        </w:rPr>
        <w:t xml:space="preserve"> </w:t>
      </w:r>
      <w:r w:rsidRPr="00CF7154">
        <w:rPr>
          <w:rFonts w:hAnsi="Times New Roman" w:cs="Times New Roman"/>
          <w:lang w:val="fr-FR"/>
        </w:rPr>
        <w:t>avec une interprétation dans les langues de travail du Comité (français</w:t>
      </w:r>
      <w:r w:rsidR="0002293B">
        <w:rPr>
          <w:rFonts w:hAnsi="Times New Roman" w:cs="Times New Roman"/>
          <w:lang w:val="fr-FR"/>
        </w:rPr>
        <w:t>,</w:t>
      </w:r>
      <w:r w:rsidRPr="00CF7154">
        <w:rPr>
          <w:rFonts w:hAnsi="Times New Roman" w:cs="Times New Roman"/>
          <w:lang w:val="fr-FR"/>
        </w:rPr>
        <w:t xml:space="preserve"> </w:t>
      </w:r>
      <w:r w:rsidR="0002293B" w:rsidRPr="00CF7154">
        <w:rPr>
          <w:rFonts w:hAnsi="Times New Roman" w:cs="Times New Roman"/>
          <w:lang w:val="fr-FR"/>
        </w:rPr>
        <w:t xml:space="preserve">anglais </w:t>
      </w:r>
      <w:r w:rsidRPr="00CF7154">
        <w:rPr>
          <w:rFonts w:hAnsi="Times New Roman" w:cs="Times New Roman"/>
          <w:lang w:val="fr-FR"/>
        </w:rPr>
        <w:t>et espagnol</w:t>
      </w:r>
      <w:r w:rsidR="004A2A27" w:rsidRPr="00CF7154">
        <w:rPr>
          <w:rFonts w:hAnsi="Times New Roman" w:cs="Times New Roman"/>
          <w:lang w:val="fr-FR"/>
        </w:rPr>
        <w:t> ;</w:t>
      </w:r>
      <w:r w:rsidRPr="00CF7154">
        <w:rPr>
          <w:rFonts w:hAnsi="Times New Roman" w:cs="Times New Roman"/>
          <w:lang w:val="fr-FR"/>
        </w:rPr>
        <w:t xml:space="preserve"> exceptionnellement arabe, chinois et russe).</w:t>
      </w:r>
    </w:p>
    <w:p w14:paraId="6D62B8DF"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5B9A7DF" w14:textId="1C386292" w:rsidR="00335D36" w:rsidRDefault="003E3C3C" w:rsidP="0002293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Ces réunions publiques informelles </w:t>
      </w:r>
      <w:r w:rsidRPr="00CF7154">
        <w:rPr>
          <w:rFonts w:hAnsi="Times New Roman" w:cs="Times New Roman"/>
          <w:b/>
          <w:lang w:val="fr-FR"/>
        </w:rPr>
        <w:t xml:space="preserve">auront lieu </w:t>
      </w:r>
      <w:r w:rsidRPr="00CF7154">
        <w:rPr>
          <w:rFonts w:hAnsi="Times New Roman" w:cs="Times New Roman"/>
          <w:lang w:val="fr-FR"/>
        </w:rPr>
        <w:t>le</w:t>
      </w:r>
      <w:r w:rsidRPr="00CF7154">
        <w:rPr>
          <w:rFonts w:hAnsi="Times New Roman" w:cs="Times New Roman"/>
          <w:b/>
          <w:lang w:val="fr-FR"/>
        </w:rPr>
        <w:t xml:space="preserve"> </w:t>
      </w:r>
      <w:r w:rsidR="00960B6C" w:rsidRPr="00CF7154">
        <w:rPr>
          <w:rFonts w:hAnsi="Times New Roman" w:cs="Times New Roman"/>
          <w:b/>
          <w:lang w:val="fr-FR"/>
        </w:rPr>
        <w:t xml:space="preserve">lundi </w:t>
      </w:r>
      <w:r w:rsidR="0002293B">
        <w:rPr>
          <w:rFonts w:hAnsi="Times New Roman" w:cs="Times New Roman"/>
          <w:b/>
          <w:lang w:val="fr-FR"/>
        </w:rPr>
        <w:t>16</w:t>
      </w:r>
      <w:r w:rsidR="00774AC6">
        <w:rPr>
          <w:rFonts w:hAnsi="Times New Roman" w:cs="Times New Roman"/>
          <w:b/>
          <w:lang w:val="fr-FR"/>
        </w:rPr>
        <w:t xml:space="preserve"> </w:t>
      </w:r>
      <w:r w:rsidR="0002293B">
        <w:rPr>
          <w:rFonts w:hAnsi="Times New Roman" w:cs="Times New Roman"/>
          <w:b/>
          <w:lang w:val="fr-FR"/>
        </w:rPr>
        <w:t xml:space="preserve">juin </w:t>
      </w:r>
      <w:r w:rsidR="00774AC6">
        <w:rPr>
          <w:rFonts w:hAnsi="Times New Roman" w:cs="Times New Roman"/>
          <w:b/>
          <w:lang w:val="fr-FR"/>
        </w:rPr>
        <w:t xml:space="preserve">2025 </w:t>
      </w:r>
      <w:r w:rsidRPr="00CF7154">
        <w:rPr>
          <w:rFonts w:hAnsi="Times New Roman" w:cs="Times New Roman"/>
          <w:lang w:val="fr-FR"/>
        </w:rPr>
        <w:t xml:space="preserve">de </w:t>
      </w:r>
      <w:r w:rsidR="00B520F0" w:rsidRPr="00CF7154">
        <w:rPr>
          <w:rFonts w:hAnsi="Times New Roman" w:cs="Times New Roman"/>
          <w:b/>
          <w:lang w:val="fr-FR"/>
        </w:rPr>
        <w:t>1</w:t>
      </w:r>
      <w:r w:rsidR="0002293B">
        <w:rPr>
          <w:rFonts w:hAnsi="Times New Roman" w:cs="Times New Roman"/>
          <w:b/>
          <w:lang w:val="fr-FR"/>
        </w:rPr>
        <w:t>7</w:t>
      </w:r>
      <w:r w:rsidR="00B520F0" w:rsidRPr="00CF7154">
        <w:rPr>
          <w:rFonts w:hAnsi="Times New Roman" w:cs="Times New Roman"/>
          <w:b/>
          <w:lang w:val="fr-FR"/>
        </w:rPr>
        <w:t>h</w:t>
      </w:r>
      <w:r w:rsidR="0002293B">
        <w:rPr>
          <w:rFonts w:hAnsi="Times New Roman" w:cs="Times New Roman"/>
          <w:b/>
          <w:lang w:val="fr-FR"/>
        </w:rPr>
        <w:t>0</w:t>
      </w:r>
      <w:r w:rsidR="00B520F0" w:rsidRPr="00CF7154">
        <w:rPr>
          <w:rFonts w:hAnsi="Times New Roman" w:cs="Times New Roman"/>
          <w:b/>
          <w:lang w:val="fr-FR"/>
        </w:rPr>
        <w:t xml:space="preserve">0 </w:t>
      </w:r>
      <w:r w:rsidR="00960B6C" w:rsidRPr="00CF7154">
        <w:rPr>
          <w:rFonts w:hAnsi="Times New Roman" w:cs="Times New Roman"/>
          <w:b/>
          <w:lang w:val="fr-FR"/>
        </w:rPr>
        <w:t xml:space="preserve">à </w:t>
      </w:r>
      <w:r w:rsidR="00B520F0" w:rsidRPr="00CF7154">
        <w:rPr>
          <w:rFonts w:hAnsi="Times New Roman" w:cs="Times New Roman"/>
          <w:b/>
          <w:lang w:val="fr-FR"/>
        </w:rPr>
        <w:t>17h</w:t>
      </w:r>
      <w:r w:rsidR="0002293B">
        <w:rPr>
          <w:rFonts w:hAnsi="Times New Roman" w:cs="Times New Roman"/>
          <w:b/>
          <w:lang w:val="fr-FR"/>
        </w:rPr>
        <w:t>3</w:t>
      </w:r>
      <w:r w:rsidR="00B520F0" w:rsidRPr="00CF7154">
        <w:rPr>
          <w:rFonts w:hAnsi="Times New Roman" w:cs="Times New Roman"/>
          <w:b/>
          <w:lang w:val="fr-FR"/>
        </w:rPr>
        <w:t>0</w:t>
      </w:r>
      <w:r w:rsidR="00B520F0" w:rsidRPr="00CF7154">
        <w:rPr>
          <w:rFonts w:hAnsi="Times New Roman" w:cs="Times New Roman"/>
          <w:lang w:val="fr-FR"/>
        </w:rPr>
        <w:t xml:space="preserve"> </w:t>
      </w:r>
      <w:r w:rsidRPr="00CF7154">
        <w:rPr>
          <w:rFonts w:hAnsi="Times New Roman" w:cs="Times New Roman"/>
          <w:lang w:val="fr-FR"/>
        </w:rPr>
        <w:t xml:space="preserve">pour les pays qui seront examinés lors de la première semaine </w:t>
      </w:r>
      <w:r w:rsidR="00774AC6" w:rsidRPr="00173197">
        <w:rPr>
          <w:rFonts w:hAnsi="Times New Roman" w:cs="Times New Roman"/>
          <w:b/>
          <w:bCs/>
          <w:lang w:val="fr-FR"/>
        </w:rPr>
        <w:t>(</w:t>
      </w:r>
      <w:r w:rsidR="0002293B" w:rsidRPr="00173197">
        <w:rPr>
          <w:rFonts w:hAnsi="Times New Roman" w:cs="Times New Roman"/>
          <w:b/>
          <w:bCs/>
          <w:lang w:val="fr-FR"/>
        </w:rPr>
        <w:t xml:space="preserve">Mexique, Thaïlande et </w:t>
      </w:r>
      <w:r w:rsidR="00606BF9">
        <w:rPr>
          <w:rFonts w:hAnsi="Times New Roman" w:cs="Times New Roman"/>
          <w:b/>
          <w:bCs/>
          <w:lang w:val="fr-FR"/>
        </w:rPr>
        <w:t>Irlande</w:t>
      </w:r>
      <w:r w:rsidR="00774AC6" w:rsidRPr="0002293B">
        <w:rPr>
          <w:rFonts w:hAnsi="Times New Roman" w:cs="Times New Roman"/>
          <w:b/>
          <w:bCs/>
          <w:lang w:val="fr-FR"/>
        </w:rPr>
        <w:t>)</w:t>
      </w:r>
      <w:r w:rsidR="00774AC6" w:rsidRPr="00774AC6">
        <w:rPr>
          <w:rFonts w:hAnsi="Times New Roman" w:cs="Times New Roman"/>
          <w:b/>
          <w:bCs/>
          <w:lang w:val="fr-FR"/>
        </w:rPr>
        <w:t xml:space="preserve"> </w:t>
      </w:r>
      <w:r w:rsidRPr="00CF7154">
        <w:rPr>
          <w:rFonts w:hAnsi="Times New Roman" w:cs="Times New Roman"/>
          <w:lang w:val="fr-FR"/>
        </w:rPr>
        <w:t xml:space="preserve">et le </w:t>
      </w:r>
      <w:r w:rsidR="004A7769" w:rsidRPr="00CF7154">
        <w:rPr>
          <w:rFonts w:hAnsi="Times New Roman" w:cs="Times New Roman"/>
          <w:b/>
          <w:lang w:val="fr-FR"/>
        </w:rPr>
        <w:t xml:space="preserve">lundi, </w:t>
      </w:r>
      <w:r w:rsidR="0002293B">
        <w:rPr>
          <w:rFonts w:hAnsi="Times New Roman" w:cs="Times New Roman"/>
          <w:b/>
          <w:lang w:val="fr-FR"/>
        </w:rPr>
        <w:t>23</w:t>
      </w:r>
      <w:r w:rsidR="00774AC6">
        <w:rPr>
          <w:rFonts w:hAnsi="Times New Roman" w:cs="Times New Roman"/>
          <w:b/>
          <w:lang w:val="fr-FR"/>
        </w:rPr>
        <w:t xml:space="preserve"> </w:t>
      </w:r>
      <w:r w:rsidR="0002293B">
        <w:rPr>
          <w:rFonts w:hAnsi="Times New Roman" w:cs="Times New Roman"/>
          <w:b/>
          <w:lang w:val="fr-FR"/>
        </w:rPr>
        <w:t xml:space="preserve">juin </w:t>
      </w:r>
      <w:r w:rsidR="00774AC6">
        <w:rPr>
          <w:rFonts w:hAnsi="Times New Roman" w:cs="Times New Roman"/>
          <w:b/>
          <w:lang w:val="fr-FR"/>
        </w:rPr>
        <w:t>2025</w:t>
      </w:r>
      <w:r w:rsidR="00F47F96" w:rsidRPr="00CF7154">
        <w:rPr>
          <w:rFonts w:hAnsi="Times New Roman" w:cs="Times New Roman"/>
          <w:lang w:val="fr-FR"/>
        </w:rPr>
        <w:t xml:space="preserve"> </w:t>
      </w:r>
      <w:r w:rsidRPr="00CF7154">
        <w:rPr>
          <w:rFonts w:hAnsi="Times New Roman" w:cs="Times New Roman"/>
          <w:lang w:val="fr-FR"/>
        </w:rPr>
        <w:t xml:space="preserve">de </w:t>
      </w:r>
      <w:r w:rsidR="00F47F96" w:rsidRPr="00CF7154">
        <w:rPr>
          <w:rFonts w:hAnsi="Times New Roman" w:cs="Times New Roman"/>
          <w:b/>
          <w:lang w:val="fr-FR"/>
        </w:rPr>
        <w:t>16h30</w:t>
      </w:r>
      <w:r w:rsidR="004A7769" w:rsidRPr="00CF7154">
        <w:rPr>
          <w:rFonts w:hAnsi="Times New Roman" w:cs="Times New Roman"/>
          <w:b/>
          <w:lang w:val="fr-FR"/>
        </w:rPr>
        <w:t xml:space="preserve"> à </w:t>
      </w:r>
      <w:r w:rsidR="00F47F96" w:rsidRPr="00CF7154">
        <w:rPr>
          <w:rFonts w:hAnsi="Times New Roman" w:cs="Times New Roman"/>
          <w:b/>
          <w:lang w:val="fr-FR"/>
        </w:rPr>
        <w:t>17h00</w:t>
      </w:r>
      <w:r w:rsidR="00F47F96" w:rsidRPr="00CF7154">
        <w:rPr>
          <w:rFonts w:hAnsi="Times New Roman" w:cs="Times New Roman"/>
          <w:lang w:val="fr-FR"/>
        </w:rPr>
        <w:t xml:space="preserve"> </w:t>
      </w:r>
      <w:r w:rsidRPr="00CF7154">
        <w:rPr>
          <w:rFonts w:hAnsi="Times New Roman" w:cs="Times New Roman"/>
          <w:lang w:val="fr-FR"/>
        </w:rPr>
        <w:t xml:space="preserve">pour les pays qui seront examinés lors de la deuxième </w:t>
      </w:r>
      <w:r w:rsidR="00EB18FF">
        <w:rPr>
          <w:rFonts w:hAnsi="Times New Roman" w:cs="Times New Roman"/>
          <w:lang w:val="fr-FR"/>
        </w:rPr>
        <w:t xml:space="preserve">et de la troisième </w:t>
      </w:r>
      <w:r w:rsidRPr="00CF7154">
        <w:rPr>
          <w:rFonts w:hAnsi="Times New Roman" w:cs="Times New Roman"/>
          <w:lang w:val="fr-FR"/>
        </w:rPr>
        <w:t>semaine</w:t>
      </w:r>
      <w:r w:rsidR="00EB18FF">
        <w:rPr>
          <w:rFonts w:hAnsi="Times New Roman" w:cs="Times New Roman"/>
          <w:lang w:val="fr-FR"/>
        </w:rPr>
        <w:t xml:space="preserve"> (</w:t>
      </w:r>
      <w:bookmarkStart w:id="7" w:name="_Hlk172282202"/>
      <w:r w:rsidR="0002293B" w:rsidRPr="00173197">
        <w:rPr>
          <w:rFonts w:hAnsi="Times New Roman" w:cs="Times New Roman"/>
          <w:b/>
          <w:bCs/>
          <w:lang w:val="fr-FR"/>
        </w:rPr>
        <w:t xml:space="preserve">Afghanistan, Saint-Marin, </w:t>
      </w:r>
      <w:r w:rsidR="00606BF9">
        <w:rPr>
          <w:rFonts w:hAnsi="Times New Roman" w:cs="Times New Roman"/>
          <w:b/>
          <w:bCs/>
          <w:lang w:val="fr-FR"/>
        </w:rPr>
        <w:t>Tchad</w:t>
      </w:r>
      <w:r w:rsidR="0002293B" w:rsidRPr="00173197">
        <w:rPr>
          <w:rFonts w:hAnsi="Times New Roman" w:cs="Times New Roman"/>
          <w:b/>
          <w:bCs/>
          <w:lang w:val="fr-FR"/>
        </w:rPr>
        <w:t xml:space="preserve"> et Botswana</w:t>
      </w:r>
      <w:bookmarkEnd w:id="7"/>
      <w:r w:rsidR="00EB18FF">
        <w:rPr>
          <w:rFonts w:hAnsi="Times New Roman" w:cs="Times New Roman"/>
          <w:b/>
          <w:bCs/>
          <w:lang w:val="fr-FR"/>
        </w:rPr>
        <w:t xml:space="preserve">) </w:t>
      </w:r>
      <w:r w:rsidR="004A7769" w:rsidRPr="00CF7154">
        <w:rPr>
          <w:rFonts w:hAnsi="Times New Roman" w:cs="Times New Roman"/>
          <w:lang w:val="fr-FR"/>
        </w:rPr>
        <w:t xml:space="preserve">de la </w:t>
      </w:r>
      <w:r w:rsidR="00774AC6">
        <w:rPr>
          <w:rFonts w:hAnsi="Times New Roman" w:cs="Times New Roman"/>
          <w:lang w:val="fr-FR"/>
        </w:rPr>
        <w:t>9</w:t>
      </w:r>
      <w:r w:rsidR="0002293B">
        <w:rPr>
          <w:rFonts w:hAnsi="Times New Roman" w:cs="Times New Roman"/>
          <w:lang w:val="fr-FR"/>
        </w:rPr>
        <w:t>1</w:t>
      </w:r>
      <w:r w:rsidR="00790E4F" w:rsidRPr="00CF7154">
        <w:rPr>
          <w:rFonts w:hAnsi="Times New Roman" w:cs="Times New Roman"/>
          <w:vertAlign w:val="superscript"/>
          <w:lang w:val="fr-FR"/>
        </w:rPr>
        <w:t>ème</w:t>
      </w:r>
      <w:r w:rsidR="00790E4F" w:rsidRPr="00CF7154">
        <w:rPr>
          <w:rFonts w:hAnsi="Times New Roman" w:cs="Times New Roman"/>
          <w:lang w:val="fr-FR"/>
        </w:rPr>
        <w:t xml:space="preserve"> </w:t>
      </w:r>
      <w:r w:rsidR="004A7769" w:rsidRPr="00CF7154">
        <w:rPr>
          <w:rFonts w:hAnsi="Times New Roman" w:cs="Times New Roman"/>
          <w:lang w:val="fr-FR"/>
        </w:rPr>
        <w:t>session</w:t>
      </w:r>
      <w:r w:rsidRPr="00CF7154">
        <w:rPr>
          <w:rFonts w:hAnsi="Times New Roman" w:cs="Times New Roman"/>
          <w:lang w:val="fr-FR"/>
        </w:rPr>
        <w:t xml:space="preserve">. Les réunions auront lieu dans la </w:t>
      </w:r>
      <w:r w:rsidRPr="00CF7154">
        <w:rPr>
          <w:rFonts w:hAnsi="Times New Roman" w:cs="Times New Roman"/>
          <w:b/>
          <w:lang w:val="fr-FR"/>
        </w:rPr>
        <w:t>salle de conférence X</w:t>
      </w:r>
      <w:r w:rsidR="00923C53" w:rsidRPr="00CF7154">
        <w:rPr>
          <w:rFonts w:hAnsi="Times New Roman" w:cs="Times New Roman"/>
          <w:b/>
          <w:lang w:val="fr-FR"/>
        </w:rPr>
        <w:t>XIII</w:t>
      </w:r>
      <w:r w:rsidRPr="00CF7154">
        <w:rPr>
          <w:rFonts w:hAnsi="Times New Roman" w:cs="Times New Roman"/>
          <w:b/>
          <w:lang w:val="fr-FR"/>
        </w:rPr>
        <w:t xml:space="preserve"> </w:t>
      </w:r>
      <w:r w:rsidRPr="00CF7154">
        <w:rPr>
          <w:rFonts w:hAnsi="Times New Roman" w:cs="Times New Roman"/>
          <w:lang w:val="fr-FR"/>
        </w:rPr>
        <w:t>au Palais des Nations, à Gen</w:t>
      </w:r>
      <w:r w:rsidR="00923C53" w:rsidRPr="00CF7154">
        <w:rPr>
          <w:rFonts w:hAnsi="Times New Roman" w:cs="Times New Roman"/>
          <w:lang w:val="fr-FR"/>
        </w:rPr>
        <w:t>ève et sont ouvertes au public. Pour le calendrier d'examen des rapports des États parties, veuillez consulter l</w:t>
      </w:r>
      <w:r w:rsidR="00150E2B">
        <w:rPr>
          <w:rFonts w:hAnsi="Times New Roman" w:cs="Times New Roman"/>
          <w:lang w:val="fr-FR"/>
        </w:rPr>
        <w:t xml:space="preserve">a page web de </w:t>
      </w:r>
      <w:r w:rsidR="00923C53" w:rsidRPr="00CF7154">
        <w:rPr>
          <w:rFonts w:hAnsi="Times New Roman" w:cs="Times New Roman"/>
          <w:lang w:val="fr-FR"/>
        </w:rPr>
        <w:t xml:space="preserve">la </w:t>
      </w:r>
      <w:r w:rsidR="00774AC6">
        <w:rPr>
          <w:rFonts w:hAnsi="Times New Roman" w:cs="Times New Roman"/>
          <w:lang w:val="fr-FR"/>
        </w:rPr>
        <w:t>9</w:t>
      </w:r>
      <w:r w:rsidR="0002293B">
        <w:rPr>
          <w:rFonts w:hAnsi="Times New Roman" w:cs="Times New Roman"/>
          <w:lang w:val="fr-FR"/>
        </w:rPr>
        <w:t>1</w:t>
      </w:r>
      <w:r w:rsidR="007C56C2" w:rsidRPr="00CF7154">
        <w:rPr>
          <w:rFonts w:hAnsi="Times New Roman" w:cs="Times New Roman"/>
          <w:vertAlign w:val="superscript"/>
          <w:lang w:val="fr-FR"/>
        </w:rPr>
        <w:t>ème</w:t>
      </w:r>
      <w:r w:rsidR="007C56C2" w:rsidRPr="00CF7154">
        <w:rPr>
          <w:rFonts w:hAnsi="Times New Roman" w:cs="Times New Roman"/>
          <w:lang w:val="fr-FR"/>
        </w:rPr>
        <w:t xml:space="preserve"> </w:t>
      </w:r>
      <w:r w:rsidR="00923C53" w:rsidRPr="00CF7154">
        <w:rPr>
          <w:rFonts w:hAnsi="Times New Roman" w:cs="Times New Roman"/>
          <w:lang w:val="fr-FR"/>
        </w:rPr>
        <w:t>session</w:t>
      </w:r>
      <w:r w:rsidR="00150E2B">
        <w:rPr>
          <w:rFonts w:hAnsi="Times New Roman" w:cs="Times New Roman"/>
          <w:lang w:val="fr-FR"/>
        </w:rPr>
        <w:t xml:space="preserve"> du Comité</w:t>
      </w:r>
      <w:r w:rsidR="00581D3E" w:rsidRPr="00CF7154">
        <w:rPr>
          <w:rFonts w:hAnsi="Times New Roman" w:cs="Times New Roman"/>
          <w:lang w:val="fr-FR"/>
        </w:rPr>
        <w:t> :</w:t>
      </w:r>
    </w:p>
    <w:bookmarkStart w:id="8" w:name="_Hlk195702254"/>
    <w:p w14:paraId="54EB2585" w14:textId="768DDCF5" w:rsidR="0002293B" w:rsidRPr="00173197" w:rsidRDefault="0002293B"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Pr>
          <w:lang w:val="fr-FR"/>
        </w:rPr>
        <w:fldChar w:fldCharType="begin"/>
      </w:r>
      <w:r>
        <w:rPr>
          <w:lang w:val="fr-FR"/>
        </w:rPr>
        <w:instrText>HYPERLINK "</w:instrText>
      </w:r>
      <w:r w:rsidRPr="00173197">
        <w:rPr>
          <w:lang w:val="fr-FR"/>
        </w:rPr>
        <w:instrText>https://tbinternet.ohchr.org/_layouts/15/treatybodyexternal/SessionDetails1.aspx?SessionID=2813&amp;Lang=</w:instrText>
      </w:r>
      <w:r>
        <w:rPr>
          <w:lang w:val="fr-FR"/>
        </w:rPr>
        <w:instrText>fr"</w:instrText>
      </w:r>
      <w:r>
        <w:rPr>
          <w:lang w:val="fr-FR"/>
        </w:rPr>
      </w:r>
      <w:r>
        <w:rPr>
          <w:lang w:val="fr-FR"/>
        </w:rPr>
        <w:fldChar w:fldCharType="separate"/>
      </w:r>
      <w:r w:rsidRPr="00173197">
        <w:rPr>
          <w:rStyle w:val="Hyperlink"/>
          <w:lang w:val="fr-FR"/>
        </w:rPr>
        <w:t>https://tbinternet.ohchr.org/_layouts/15/treatybodyexternal/SessionDetails1.aspx?SessionID=2813&amp;Lang=</w:t>
      </w:r>
      <w:bookmarkEnd w:id="8"/>
      <w:r w:rsidRPr="002509A5">
        <w:rPr>
          <w:rStyle w:val="Hyperlink"/>
          <w:lang w:val="fr-FR"/>
        </w:rPr>
        <w:t>fr</w:t>
      </w:r>
      <w:r>
        <w:rPr>
          <w:lang w:val="fr-FR"/>
        </w:rPr>
        <w:fldChar w:fldCharType="end"/>
      </w:r>
    </w:p>
    <w:p w14:paraId="226F1716"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3B629C50" w:rsidR="003E3C3C" w:rsidRPr="00CF7154"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sidRPr="00CF7154">
        <w:rPr>
          <w:rFonts w:hAnsi="Times New Roman" w:cs="Times New Roman"/>
          <w:lang w:val="fr-FR"/>
        </w:rPr>
        <w:t>L</w:t>
      </w:r>
      <w:r w:rsidR="00E41E9B" w:rsidRPr="00CF7154">
        <w:rPr>
          <w:rFonts w:hAnsi="Times New Roman" w:cs="Times New Roman"/>
          <w:lang w:val="fr-FR"/>
        </w:rPr>
        <w:t xml:space="preserve">es INDH </w:t>
      </w:r>
      <w:r w:rsidR="00EB18FF">
        <w:rPr>
          <w:rFonts w:hAnsi="Times New Roman" w:cs="Times New Roman"/>
          <w:lang w:val="fr-FR"/>
        </w:rPr>
        <w:t xml:space="preserve">peuvent participer </w:t>
      </w:r>
      <w:r w:rsidR="00810161" w:rsidRPr="00CF7154">
        <w:rPr>
          <w:rFonts w:hAnsi="Times New Roman" w:cs="Times New Roman"/>
          <w:lang w:val="fr-FR"/>
        </w:rPr>
        <w:t xml:space="preserve">à ces réunions </w:t>
      </w:r>
      <w:r w:rsidR="00EB18FF">
        <w:rPr>
          <w:rFonts w:hAnsi="Times New Roman" w:cs="Times New Roman"/>
          <w:b/>
          <w:lang w:val="fr-FR"/>
        </w:rPr>
        <w:t xml:space="preserve">en personne </w:t>
      </w:r>
      <w:r w:rsidR="00840636" w:rsidRPr="0010367E">
        <w:rPr>
          <w:rFonts w:eastAsia="Calibri" w:hAnsi="Times New Roman" w:cs="Times New Roman"/>
          <w:color w:val="auto"/>
          <w:lang w:val="fr-FR"/>
        </w:rPr>
        <w:t xml:space="preserve">ou soumettre </w:t>
      </w:r>
      <w:r w:rsidR="00840636" w:rsidRPr="00177D74">
        <w:rPr>
          <w:rFonts w:eastAsia="Calibri" w:hAnsi="Times New Roman" w:cs="Times New Roman"/>
          <w:b/>
          <w:bCs/>
          <w:color w:val="auto"/>
          <w:lang w:val="fr-FR"/>
        </w:rPr>
        <w:t>une</w:t>
      </w:r>
      <w:r w:rsidR="00840636" w:rsidRPr="00CF7154">
        <w:rPr>
          <w:rFonts w:eastAsia="Calibri" w:hAnsi="Times New Roman" w:cs="Times New Roman"/>
          <w:b/>
          <w:bCs/>
          <w:color w:val="auto"/>
          <w:lang w:val="fr-FR"/>
        </w:rPr>
        <w:t xml:space="preserve"> déclaration vidéo pré-enregistrée</w:t>
      </w:r>
      <w:r w:rsidR="0002293B">
        <w:rPr>
          <w:rFonts w:eastAsia="Calibri" w:hAnsi="Times New Roman" w:cs="Times New Roman"/>
          <w:b/>
          <w:bCs/>
          <w:color w:val="auto"/>
          <w:lang w:val="fr-FR"/>
        </w:rPr>
        <w:t xml:space="preserve"> </w:t>
      </w:r>
      <w:r w:rsidR="00B608E2" w:rsidRPr="00B608E2">
        <w:rPr>
          <w:rFonts w:eastAsia="Calibri" w:hAnsi="Times New Roman" w:cs="Times New Roman"/>
          <w:b/>
          <w:bCs/>
          <w:color w:val="auto"/>
          <w:lang w:val="fr-FR"/>
        </w:rPr>
        <w:t xml:space="preserve">(voir </w:t>
      </w:r>
      <w:hyperlink r:id="rId19" w:history="1">
        <w:r w:rsidR="00B608E2" w:rsidRPr="001225D2">
          <w:rPr>
            <w:rStyle w:val="Hyperlink"/>
            <w:rFonts w:eastAsia="Calibri" w:hAnsi="Times New Roman" w:cs="Times New Roman"/>
            <w:b/>
            <w:bCs/>
            <w:lang w:val="fr-FR"/>
          </w:rPr>
          <w:t>le guide rapide pour enregistrer des messages vidéo</w:t>
        </w:r>
      </w:hyperlink>
      <w:r w:rsidR="00B608E2" w:rsidRPr="00B608E2">
        <w:rPr>
          <w:rFonts w:eastAsia="Calibri" w:hAnsi="Times New Roman" w:cs="Times New Roman"/>
          <w:b/>
          <w:bCs/>
          <w:color w:val="auto"/>
          <w:lang w:val="fr-FR"/>
        </w:rPr>
        <w:t>)</w:t>
      </w:r>
      <w:r w:rsidR="00810161" w:rsidRPr="00CF7154">
        <w:rPr>
          <w:rFonts w:hAnsi="Times New Roman" w:cs="Times New Roman"/>
          <w:lang w:val="fr-FR"/>
        </w:rPr>
        <w:t>. Les réunions seront également diffusées publ</w:t>
      </w:r>
      <w:r w:rsidR="00AD1EEF" w:rsidRPr="00CF7154">
        <w:rPr>
          <w:rFonts w:hAnsi="Times New Roman" w:cs="Times New Roman"/>
          <w:lang w:val="fr-FR"/>
        </w:rPr>
        <w:t>iquement sur la Web TV de l'ONU</w:t>
      </w:r>
      <w:r w:rsidR="0002293B">
        <w:rPr>
          <w:rFonts w:hAnsi="Times New Roman" w:cs="Times New Roman"/>
          <w:lang w:val="fr-FR"/>
        </w:rPr>
        <w:t xml:space="preserve"> </w:t>
      </w:r>
      <w:r w:rsidR="00810161" w:rsidRPr="00CF7154">
        <w:rPr>
          <w:rFonts w:hAnsi="Times New Roman" w:cs="Times New Roman"/>
          <w:lang w:val="fr-FR"/>
        </w:rPr>
        <w:t xml:space="preserve">: </w:t>
      </w:r>
      <w:hyperlink r:id="rId20" w:history="1">
        <w:r w:rsidR="0002293B" w:rsidRPr="00173197">
          <w:rPr>
            <w:rStyle w:val="Hyperlink"/>
            <w:rFonts w:hAnsi="Times New Roman" w:cs="Times New Roman"/>
            <w:lang w:val="fr-FR"/>
          </w:rPr>
          <w:t>http://webtv.un.org/meetings-events/</w:t>
        </w:r>
      </w:hyperlink>
    </w:p>
    <w:p w14:paraId="3A79CDBC" w14:textId="77777777" w:rsidR="00810161" w:rsidRPr="00CF7154"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60F4007B" w14:textId="322222CA" w:rsidR="003E3C3C" w:rsidRDefault="00EB18F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bookmarkStart w:id="9" w:name="_Hlk172282332"/>
      <w:r w:rsidRPr="001B761B">
        <w:rPr>
          <w:rFonts w:hAnsi="Times New Roman" w:cs="Times New Roman"/>
          <w:b/>
          <w:bCs/>
          <w:lang w:val="fr-FR"/>
        </w:rPr>
        <w:t>Veuillez indiquer</w:t>
      </w:r>
      <w:r w:rsidR="0002293B">
        <w:rPr>
          <w:rFonts w:hAnsi="Times New Roman" w:cs="Times New Roman"/>
          <w:b/>
          <w:bCs/>
          <w:lang w:val="fr-FR"/>
        </w:rPr>
        <w:t>,</w:t>
      </w:r>
      <w:r w:rsidRPr="001B761B">
        <w:rPr>
          <w:rFonts w:hAnsi="Times New Roman" w:cs="Times New Roman"/>
          <w:b/>
          <w:bCs/>
          <w:lang w:val="fr-FR"/>
        </w:rPr>
        <w:t xml:space="preserve"> via le système de soumission en ligne de la CEDEF</w:t>
      </w:r>
      <w:r w:rsidR="0002293B">
        <w:rPr>
          <w:rFonts w:hAnsi="Times New Roman" w:cs="Times New Roman"/>
          <w:b/>
          <w:bCs/>
          <w:lang w:val="fr-FR"/>
        </w:rPr>
        <w:t>,</w:t>
      </w:r>
      <w:r w:rsidRPr="001B761B">
        <w:rPr>
          <w:rFonts w:hAnsi="Times New Roman" w:cs="Times New Roman"/>
          <w:b/>
          <w:bCs/>
          <w:lang w:val="fr-FR"/>
        </w:rPr>
        <w:t xml:space="preserve"> votre intention de participer à la réunion publique informelle au moment de la soumission des informations écrites, en ajoutant vos coordonnées.</w:t>
      </w:r>
      <w:bookmarkEnd w:id="9"/>
    </w:p>
    <w:p w14:paraId="611EF1F3" w14:textId="77777777" w:rsidR="00335D36" w:rsidRPr="00CF7154" w:rsidRDefault="00335D36"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3A2A2FA4" w:rsidR="00445E24" w:rsidRPr="00CF715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CF7154">
        <w:rPr>
          <w:rStyle w:val="Hyperlink1"/>
          <w:rFonts w:hAnsi="Times New Roman" w:cs="Times New Roman"/>
          <w:color w:val="auto"/>
          <w:lang w:val="fr-FR"/>
        </w:rPr>
        <w:t>Les interventions orales des INDH doivent être concises.</w:t>
      </w:r>
      <w:r w:rsidRPr="00CF7154">
        <w:rPr>
          <w:rFonts w:hAnsi="Times New Roman" w:cs="Times New Roman"/>
          <w:lang w:val="fr-FR"/>
        </w:rPr>
        <w:t xml:space="preserve"> </w:t>
      </w:r>
      <w:r w:rsidR="0002293B">
        <w:rPr>
          <w:rFonts w:hAnsi="Times New Roman" w:cs="Times New Roman"/>
          <w:lang w:val="fr-FR"/>
        </w:rPr>
        <w:t xml:space="preserve">Un </w:t>
      </w:r>
      <w:r w:rsidRPr="00CF7154">
        <w:rPr>
          <w:rFonts w:hAnsi="Times New Roman" w:cs="Times New Roman"/>
          <w:lang w:val="fr-FR"/>
        </w:rPr>
        <w:t xml:space="preserve">maximum </w:t>
      </w:r>
      <w:r w:rsidR="0002293B">
        <w:rPr>
          <w:rFonts w:hAnsi="Times New Roman" w:cs="Times New Roman"/>
          <w:lang w:val="fr-FR"/>
        </w:rPr>
        <w:t xml:space="preserve">de 5 à 10 minutes est alloué </w:t>
      </w:r>
      <w:r w:rsidRPr="00CF7154">
        <w:rPr>
          <w:rFonts w:hAnsi="Times New Roman" w:cs="Times New Roman"/>
          <w:lang w:val="fr-FR"/>
        </w:rPr>
        <w:t>par pays</w:t>
      </w:r>
      <w:r w:rsidR="008D2F8C" w:rsidRPr="00CF7154">
        <w:rPr>
          <w:rFonts w:hAnsi="Times New Roman" w:cs="Times New Roman"/>
          <w:lang w:val="fr-FR"/>
        </w:rPr>
        <w:t xml:space="preserve"> </w:t>
      </w:r>
      <w:r w:rsidR="0002293B">
        <w:rPr>
          <w:rFonts w:hAnsi="Times New Roman" w:cs="Times New Roman"/>
          <w:lang w:val="fr-FR"/>
        </w:rPr>
        <w:t>aux</w:t>
      </w:r>
      <w:r w:rsidR="008D2F8C" w:rsidRPr="00CF7154">
        <w:rPr>
          <w:rFonts w:hAnsi="Times New Roman" w:cs="Times New Roman"/>
          <w:lang w:val="fr-FR"/>
        </w:rPr>
        <w:t xml:space="preserve"> interventions</w:t>
      </w:r>
      <w:r w:rsidR="0002293B">
        <w:rPr>
          <w:rFonts w:hAnsi="Times New Roman" w:cs="Times New Roman"/>
          <w:lang w:val="fr-FR"/>
        </w:rPr>
        <w:t xml:space="preserve"> des INDH</w:t>
      </w:r>
      <w:r w:rsidR="003F3CE4" w:rsidRPr="0010367E">
        <w:rPr>
          <w:rStyle w:val="Hyperlink1"/>
          <w:color w:val="auto"/>
          <w:lang w:val="fr-FR"/>
        </w:rPr>
        <w:t xml:space="preserve">, </w:t>
      </w:r>
      <w:r w:rsidR="003F3CE4" w:rsidRPr="0010367E">
        <w:rPr>
          <w:rStyle w:val="Hyperlink1"/>
          <w:rFonts w:hAnsi="Times New Roman" w:cs="Times New Roman"/>
          <w:color w:val="auto"/>
          <w:lang w:val="fr-FR"/>
        </w:rPr>
        <w:t xml:space="preserve">en fonction du nombre d'INDH </w:t>
      </w:r>
      <w:r w:rsidR="0002293B">
        <w:rPr>
          <w:rStyle w:val="Hyperlink1"/>
          <w:rFonts w:hAnsi="Times New Roman" w:cs="Times New Roman"/>
          <w:color w:val="auto"/>
          <w:lang w:val="fr-FR"/>
        </w:rPr>
        <w:t>intervenants</w:t>
      </w:r>
      <w:r w:rsidRPr="00CF7154">
        <w:rPr>
          <w:rStyle w:val="Hyperlink1"/>
          <w:rFonts w:hAnsi="Times New Roman" w:cs="Times New Roman"/>
          <w:color w:val="auto"/>
          <w:lang w:val="fr-FR"/>
        </w:rPr>
        <w:t xml:space="preserve">. Les INDH qui font des </w:t>
      </w:r>
      <w:r w:rsidRPr="0010367E">
        <w:rPr>
          <w:rStyle w:val="Hyperlink1"/>
          <w:rFonts w:hAnsi="Times New Roman" w:cs="Times New Roman"/>
          <w:b/>
          <w:bCs/>
          <w:color w:val="auto"/>
          <w:lang w:val="fr-FR"/>
        </w:rPr>
        <w:t>interventions orales</w:t>
      </w:r>
      <w:r w:rsidRPr="00CF7154">
        <w:rPr>
          <w:rStyle w:val="Hyperlink1"/>
          <w:rFonts w:hAnsi="Times New Roman" w:cs="Times New Roman"/>
          <w:color w:val="auto"/>
          <w:lang w:val="fr-FR"/>
        </w:rPr>
        <w:t xml:space="preserve"> sont priées </w:t>
      </w:r>
      <w:r w:rsidR="006C1B72">
        <w:rPr>
          <w:rStyle w:val="Hyperlink1"/>
          <w:rFonts w:hAnsi="Times New Roman" w:cs="Times New Roman"/>
          <w:color w:val="auto"/>
          <w:lang w:val="fr-FR"/>
        </w:rPr>
        <w:t xml:space="preserve">de soumettre </w:t>
      </w:r>
      <w:r w:rsidRPr="00CF7154">
        <w:rPr>
          <w:rStyle w:val="Hyperlink1"/>
          <w:rFonts w:hAnsi="Times New Roman" w:cs="Times New Roman"/>
          <w:color w:val="auto"/>
          <w:lang w:val="fr-FR"/>
        </w:rPr>
        <w:t xml:space="preserve">une version électronique de leur déclaration au format </w:t>
      </w:r>
      <w:r w:rsidRPr="0010367E">
        <w:rPr>
          <w:rStyle w:val="Hyperlink1"/>
          <w:rFonts w:hAnsi="Times New Roman" w:cs="Times New Roman"/>
          <w:b/>
          <w:bCs/>
          <w:color w:val="auto"/>
          <w:lang w:val="fr-FR"/>
        </w:rPr>
        <w:t>Word</w:t>
      </w:r>
      <w:r w:rsidRPr="00CF7154">
        <w:rPr>
          <w:rStyle w:val="Hyperlink1"/>
          <w:rFonts w:hAnsi="Times New Roman" w:cs="Times New Roman"/>
          <w:color w:val="auto"/>
          <w:lang w:val="fr-FR"/>
        </w:rPr>
        <w:t xml:space="preserve"> </w:t>
      </w:r>
      <w:r w:rsidR="007045DF">
        <w:rPr>
          <w:rFonts w:eastAsiaTheme="minorHAnsi" w:hAnsi="Times New Roman" w:cs="Times New Roman"/>
          <w:color w:val="auto"/>
          <w:bdr w:val="none" w:sz="0" w:space="0" w:color="auto"/>
          <w:lang w:val="fr-FR"/>
        </w:rPr>
        <w:t>avant</w:t>
      </w:r>
      <w:r w:rsidR="005B7B6F"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la réunion publique informelle. </w:t>
      </w:r>
      <w:r w:rsidR="00B608E2" w:rsidRPr="00B608E2">
        <w:rPr>
          <w:rFonts w:hAnsi="Times New Roman" w:cs="Times New Roman"/>
          <w:b/>
          <w:bCs/>
          <w:color w:val="auto"/>
          <w:lang w:val="fr-FR"/>
        </w:rPr>
        <w:t>Les déclarations vidéo pré-enregistrées doivent être reçues une semaine avant la réunion publique informelle.</w:t>
      </w:r>
    </w:p>
    <w:p w14:paraId="1447E408" w14:textId="77777777" w:rsidR="00445E24" w:rsidRPr="00CF7154"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t>Contributions durant the dialogue constructif</w:t>
      </w:r>
    </w:p>
    <w:p w14:paraId="6893F6F6" w14:textId="77777777" w:rsidR="00EC0D61" w:rsidRPr="00CF7154"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02712A19" w:rsidR="00DC209F" w:rsidRPr="0002293B" w:rsidRDefault="00DC209F" w:rsidP="0002293B">
      <w:pPr>
        <w:ind w:firstLine="567"/>
        <w:jc w:val="both"/>
        <w:rPr>
          <w:rFonts w:hAnsi="Times New Roman" w:cs="Times New Roman"/>
          <w:lang w:val="fr-FR" w:eastAsia="fr-FR"/>
        </w:rPr>
      </w:pPr>
      <w:r w:rsidRPr="00CF7154">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CF7154">
        <w:rPr>
          <w:rFonts w:hAnsi="Times New Roman" w:cs="Times New Roman"/>
          <w:b/>
          <w:lang w:val="fr-FR" w:eastAsia="fr-FR"/>
        </w:rPr>
        <w:t>à leur demande</w:t>
      </w:r>
      <w:r w:rsidRPr="00CF7154">
        <w:rPr>
          <w:rFonts w:hAnsi="Times New Roman" w:cs="Times New Roman"/>
          <w:lang w:val="fr-FR" w:eastAsia="fr-FR"/>
        </w:rPr>
        <w:t>, la possibilité de présenter</w:t>
      </w:r>
      <w:r w:rsidR="00744DE2" w:rsidRPr="00CF7154">
        <w:rPr>
          <w:rFonts w:hAnsi="Times New Roman" w:cs="Times New Roman"/>
          <w:lang w:val="fr-FR" w:eastAsia="fr-FR"/>
        </w:rPr>
        <w:t xml:space="preserve"> </w:t>
      </w:r>
      <w:r w:rsidR="00744DE2" w:rsidRPr="00CF7154">
        <w:rPr>
          <w:rFonts w:hAnsi="Times New Roman" w:cs="Times New Roman"/>
          <w:b/>
          <w:lang w:val="fr-FR" w:eastAsia="fr-FR"/>
        </w:rPr>
        <w:t>en personne ou</w:t>
      </w:r>
      <w:r w:rsidR="00744DE2" w:rsidRPr="0010367E">
        <w:rPr>
          <w:rFonts w:hAnsi="Times New Roman" w:cs="Times New Roman"/>
          <w:b/>
          <w:lang w:val="fr-FR" w:eastAsia="fr-FR"/>
        </w:rPr>
        <w:t xml:space="preserve"> </w:t>
      </w:r>
      <w:r w:rsidR="0029494A" w:rsidRPr="0010367E">
        <w:rPr>
          <w:rFonts w:hAnsi="Times New Roman" w:cs="Times New Roman"/>
          <w:b/>
          <w:lang w:val="fr-FR" w:eastAsia="fr-FR"/>
        </w:rPr>
        <w:t xml:space="preserve">via une déclaration vidéo pré-enregistrée </w:t>
      </w:r>
      <w:r w:rsidRPr="0010367E">
        <w:rPr>
          <w:rFonts w:hAnsi="Times New Roman" w:cs="Times New Roman"/>
          <w:b/>
          <w:lang w:val="fr-FR" w:eastAsia="fr-FR"/>
        </w:rPr>
        <w:t>ne</w:t>
      </w:r>
      <w:r w:rsidRPr="00CF7154">
        <w:rPr>
          <w:rFonts w:hAnsi="Times New Roman" w:cs="Times New Roman"/>
          <w:lang w:val="fr-FR" w:eastAsia="fr-FR"/>
        </w:rPr>
        <w:t xml:space="preserve"> </w:t>
      </w:r>
      <w:r w:rsidRPr="00CF7154">
        <w:rPr>
          <w:rFonts w:hAnsi="Times New Roman" w:cs="Times New Roman"/>
          <w:b/>
          <w:lang w:val="fr-FR" w:eastAsia="fr-FR"/>
        </w:rPr>
        <w:t>dépassant pas 5 minutes</w:t>
      </w:r>
      <w:r w:rsidRPr="00CF7154">
        <w:rPr>
          <w:rFonts w:hAnsi="Times New Roman" w:cs="Times New Roman"/>
          <w:lang w:val="fr-FR" w:eastAsia="fr-FR"/>
        </w:rPr>
        <w:t xml:space="preserve"> lors du dialogue avec l'État partie concerné, après la déclaration introductive du chef de la délégation. </w:t>
      </w:r>
      <w:r w:rsidR="0002293B" w:rsidRPr="00173197">
        <w:rPr>
          <w:rFonts w:hAnsi="Times New Roman" w:cs="Times New Roman"/>
          <w:lang w:val="fr-FR" w:eastAsia="fr-FR"/>
        </w:rPr>
        <w:t>La déclaration de l’INDH devra être transmise au Comité la veille du dialogue.</w:t>
      </w:r>
    </w:p>
    <w:p w14:paraId="3B4A13D6" w14:textId="77777777" w:rsidR="00DC209F" w:rsidRPr="00CF7154" w:rsidRDefault="00DC209F" w:rsidP="00DC209F">
      <w:pPr>
        <w:ind w:firstLine="567"/>
        <w:jc w:val="both"/>
        <w:rPr>
          <w:rFonts w:hAnsi="Times New Roman" w:cs="Times New Roman"/>
          <w:lang w:val="fr-FR" w:eastAsia="fr-FR"/>
        </w:rPr>
      </w:pPr>
    </w:p>
    <w:p w14:paraId="658315A4" w14:textId="4B3BA898" w:rsidR="006C341A" w:rsidRPr="00AF5DEF" w:rsidRDefault="00DC209F" w:rsidP="00DC209F">
      <w:pPr>
        <w:ind w:firstLine="567"/>
        <w:jc w:val="both"/>
        <w:rPr>
          <w:rFonts w:hAnsi="Times New Roman" w:cs="Times New Roman"/>
          <w:bCs/>
          <w:lang w:val="fr-FR" w:eastAsia="fr-FR"/>
        </w:rPr>
      </w:pPr>
      <w:r w:rsidRPr="00AF5DEF">
        <w:rPr>
          <w:rFonts w:hAnsi="Times New Roman" w:cs="Times New Roman"/>
          <w:bCs/>
          <w:lang w:val="fr-FR" w:eastAsia="fr-FR"/>
        </w:rPr>
        <w:t xml:space="preserve">Veuillez noter que toutes les séances publiques du Comité, y compris les </w:t>
      </w:r>
      <w:r w:rsidR="0002293B">
        <w:rPr>
          <w:rFonts w:hAnsi="Times New Roman" w:cs="Times New Roman"/>
          <w:bCs/>
          <w:lang w:val="fr-FR" w:eastAsia="fr-FR"/>
        </w:rPr>
        <w:t>réunions</w:t>
      </w:r>
      <w:r w:rsidR="0002293B" w:rsidRPr="00AF5DEF">
        <w:rPr>
          <w:rFonts w:hAnsi="Times New Roman" w:cs="Times New Roman"/>
          <w:bCs/>
          <w:lang w:val="fr-FR" w:eastAsia="fr-FR"/>
        </w:rPr>
        <w:t xml:space="preserve"> </w:t>
      </w:r>
      <w:r w:rsidRPr="00AF5DEF">
        <w:rPr>
          <w:rFonts w:hAnsi="Times New Roman" w:cs="Times New Roman"/>
          <w:bCs/>
          <w:lang w:val="fr-FR" w:eastAsia="fr-FR"/>
        </w:rPr>
        <w:t xml:space="preserve">d'information publiques informelles </w:t>
      </w:r>
      <w:r w:rsidR="0002293B">
        <w:rPr>
          <w:rFonts w:hAnsi="Times New Roman" w:cs="Times New Roman"/>
          <w:bCs/>
          <w:lang w:val="fr-FR" w:eastAsia="fr-FR"/>
        </w:rPr>
        <w:t>avec les</w:t>
      </w:r>
      <w:r w:rsidRPr="00AF5DEF">
        <w:rPr>
          <w:rFonts w:hAnsi="Times New Roman" w:cs="Times New Roman"/>
          <w:bCs/>
          <w:lang w:val="fr-FR" w:eastAsia="fr-FR"/>
        </w:rPr>
        <w:t xml:space="preserve"> INDH les lundis</w:t>
      </w:r>
      <w:r w:rsidR="0002293B">
        <w:rPr>
          <w:rFonts w:hAnsi="Times New Roman" w:cs="Times New Roman"/>
          <w:bCs/>
          <w:lang w:val="fr-FR" w:eastAsia="fr-FR"/>
        </w:rPr>
        <w:t xml:space="preserve"> 16</w:t>
      </w:r>
      <w:r w:rsidR="00184127" w:rsidRPr="00AF5DEF">
        <w:rPr>
          <w:rFonts w:hAnsi="Times New Roman" w:cs="Times New Roman"/>
          <w:bCs/>
          <w:lang w:val="fr-FR" w:eastAsia="fr-FR"/>
        </w:rPr>
        <w:t xml:space="preserve"> et </w:t>
      </w:r>
      <w:r w:rsidR="0002293B">
        <w:rPr>
          <w:rFonts w:hAnsi="Times New Roman" w:cs="Times New Roman"/>
          <w:bCs/>
          <w:lang w:val="fr-FR" w:eastAsia="fr-FR"/>
        </w:rPr>
        <w:t>23</w:t>
      </w:r>
      <w:r w:rsidR="0002293B" w:rsidRPr="00AF5DEF">
        <w:rPr>
          <w:rFonts w:hAnsi="Times New Roman" w:cs="Times New Roman"/>
          <w:bCs/>
          <w:lang w:val="fr-FR" w:eastAsia="fr-FR"/>
        </w:rPr>
        <w:t xml:space="preserve"> </w:t>
      </w:r>
      <w:r w:rsidR="0002293B">
        <w:rPr>
          <w:rFonts w:hAnsi="Times New Roman" w:cs="Times New Roman"/>
          <w:bCs/>
          <w:lang w:val="fr-FR" w:eastAsia="fr-FR"/>
        </w:rPr>
        <w:t>juin</w:t>
      </w:r>
      <w:r w:rsidR="0002293B" w:rsidRPr="00AF5DEF">
        <w:rPr>
          <w:rFonts w:hAnsi="Times New Roman" w:cs="Times New Roman"/>
          <w:bCs/>
          <w:lang w:val="fr-FR" w:eastAsia="fr-FR"/>
        </w:rPr>
        <w:t xml:space="preserve"> </w:t>
      </w:r>
      <w:r w:rsidR="00184127" w:rsidRPr="00AF5DEF">
        <w:rPr>
          <w:rFonts w:hAnsi="Times New Roman" w:cs="Times New Roman"/>
          <w:bCs/>
          <w:lang w:val="fr-FR" w:eastAsia="fr-FR"/>
        </w:rPr>
        <w:t>202</w:t>
      </w:r>
      <w:r w:rsidR="00B608E2">
        <w:rPr>
          <w:rFonts w:hAnsi="Times New Roman" w:cs="Times New Roman"/>
          <w:bCs/>
          <w:lang w:val="fr-FR" w:eastAsia="fr-FR"/>
        </w:rPr>
        <w:t>5</w:t>
      </w:r>
      <w:r w:rsidRPr="00AF5DEF">
        <w:rPr>
          <w:rFonts w:hAnsi="Times New Roman" w:cs="Times New Roman"/>
          <w:bCs/>
          <w:lang w:val="fr-FR" w:eastAsia="fr-FR"/>
        </w:rPr>
        <w:t>, ainsi que les dialogues du Comité avec les États parties p</w:t>
      </w:r>
      <w:r w:rsidR="002435E7" w:rsidRPr="00AF5DEF">
        <w:rPr>
          <w:rFonts w:hAnsi="Times New Roman" w:cs="Times New Roman"/>
          <w:bCs/>
          <w:lang w:val="fr-FR" w:eastAsia="fr-FR"/>
        </w:rPr>
        <w:t xml:space="preserve">révus pour examen lors de la </w:t>
      </w:r>
      <w:r w:rsidR="00B608E2">
        <w:rPr>
          <w:rFonts w:hAnsi="Times New Roman" w:cs="Times New Roman"/>
          <w:bCs/>
          <w:lang w:val="fr-FR" w:eastAsia="fr-FR"/>
        </w:rPr>
        <w:t>9</w:t>
      </w:r>
      <w:r w:rsidR="0002293B">
        <w:rPr>
          <w:rFonts w:hAnsi="Times New Roman" w:cs="Times New Roman"/>
          <w:bCs/>
          <w:lang w:val="fr-FR" w:eastAsia="fr-FR"/>
        </w:rPr>
        <w:t>1</w:t>
      </w:r>
      <w:r w:rsidR="00EC5325" w:rsidRPr="00AF5DEF">
        <w:rPr>
          <w:rFonts w:hAnsi="Times New Roman" w:cs="Times New Roman"/>
          <w:bCs/>
          <w:vertAlign w:val="superscript"/>
          <w:lang w:val="fr-FR" w:eastAsia="fr-FR"/>
        </w:rPr>
        <w:t>ème</w:t>
      </w:r>
      <w:r w:rsidR="00EC5325" w:rsidRPr="00AF5DEF">
        <w:rPr>
          <w:rFonts w:hAnsi="Times New Roman" w:cs="Times New Roman"/>
          <w:bCs/>
          <w:lang w:val="fr-FR" w:eastAsia="fr-FR"/>
        </w:rPr>
        <w:t xml:space="preserve"> </w:t>
      </w:r>
      <w:r w:rsidRPr="00AF5DEF">
        <w:rPr>
          <w:rFonts w:hAnsi="Times New Roman" w:cs="Times New Roman"/>
          <w:bCs/>
          <w:lang w:val="fr-FR" w:eastAsia="fr-FR"/>
        </w:rPr>
        <w:t>session, diffusées publi</w:t>
      </w:r>
      <w:r w:rsidR="006C341A" w:rsidRPr="00AF5DEF">
        <w:rPr>
          <w:rFonts w:hAnsi="Times New Roman" w:cs="Times New Roman"/>
          <w:bCs/>
          <w:lang w:val="fr-FR" w:eastAsia="fr-FR"/>
        </w:rPr>
        <w:t xml:space="preserve">quement sur le site Web </w:t>
      </w:r>
      <w:r w:rsidR="002411E5" w:rsidRPr="00AF5DEF">
        <w:rPr>
          <w:rFonts w:hAnsi="Times New Roman" w:cs="Times New Roman"/>
          <w:bCs/>
          <w:lang w:val="fr-FR" w:eastAsia="fr-FR"/>
        </w:rPr>
        <w:t>suivant:</w:t>
      </w:r>
      <w:r w:rsidRPr="00AF5DEF">
        <w:rPr>
          <w:rFonts w:hAnsi="Times New Roman" w:cs="Times New Roman"/>
          <w:bCs/>
          <w:lang w:val="fr-FR" w:eastAsia="fr-FR"/>
        </w:rPr>
        <w:t xml:space="preserve"> </w:t>
      </w:r>
    </w:p>
    <w:p w14:paraId="02AAC1BF" w14:textId="3D3A0296" w:rsidR="00EC0D61" w:rsidRPr="00AF5DEF" w:rsidRDefault="00DC209F" w:rsidP="006C341A">
      <w:pPr>
        <w:jc w:val="both"/>
        <w:rPr>
          <w:rFonts w:hAnsi="Times New Roman" w:cs="Times New Roman"/>
          <w:bCs/>
          <w:color w:val="0000FF"/>
          <w:u w:val="single"/>
          <w:lang w:val="fr-FR" w:eastAsia="fr-FR"/>
        </w:rPr>
      </w:pPr>
      <w:hyperlink r:id="rId21" w:history="1">
        <w:r w:rsidRPr="00AF5DEF">
          <w:rPr>
            <w:rStyle w:val="Hyperlink"/>
            <w:rFonts w:hAnsi="Times New Roman" w:cs="Times New Roman"/>
            <w:bCs/>
            <w:color w:val="0000FF"/>
            <w:u w:val="none"/>
            <w:lang w:val="fr-FR" w:eastAsia="fr-FR"/>
          </w:rPr>
          <w:t>http://webtv.un.org/meetings-events/</w:t>
        </w:r>
      </w:hyperlink>
    </w:p>
    <w:p w14:paraId="7989D3AE" w14:textId="77777777" w:rsidR="00DC209F" w:rsidRPr="00CF7154" w:rsidRDefault="00DC209F" w:rsidP="00DC209F">
      <w:pPr>
        <w:ind w:firstLine="567"/>
        <w:jc w:val="both"/>
        <w:rPr>
          <w:rFonts w:hAnsi="Times New Roman" w:cs="Times New Roman"/>
          <w:b/>
          <w:color w:val="0000FF"/>
          <w:u w:val="single"/>
          <w:lang w:val="fr-FR" w:eastAsia="fr-FR"/>
        </w:rPr>
      </w:pPr>
    </w:p>
    <w:p w14:paraId="1CB4E376" w14:textId="33508651" w:rsidR="005472A6" w:rsidRPr="00CF7154" w:rsidRDefault="005472A6" w:rsidP="005472A6">
      <w:pPr>
        <w:jc w:val="both"/>
        <w:rPr>
          <w:rFonts w:hAnsi="Times New Roman" w:cs="Times New Roman"/>
          <w:b/>
          <w:lang w:val="fr-FR" w:eastAsia="fr-FR"/>
        </w:rPr>
      </w:pPr>
      <w:r w:rsidRPr="00CF7154">
        <w:rPr>
          <w:rFonts w:eastAsia="Calibri" w:hAnsi="Times New Roman" w:cs="Times New Roman"/>
          <w:b/>
          <w:bCs/>
          <w:noProof/>
          <w:color w:val="0000CC"/>
          <w:lang w:val="fr-FR"/>
        </w:rPr>
        <w:t>X.</w:t>
      </w:r>
      <w:r w:rsidRPr="00CF7154">
        <w:rPr>
          <w:rFonts w:eastAsia="Calibri" w:hAnsi="Times New Roman" w:cs="Times New Roman"/>
          <w:b/>
          <w:bCs/>
          <w:noProof/>
          <w:color w:val="0000CC"/>
          <w:lang w:val="fr-FR"/>
        </w:rPr>
        <w:tab/>
      </w:r>
      <w:r w:rsidR="006D50F9">
        <w:rPr>
          <w:rFonts w:eastAsia="Calibri" w:hAnsi="Times New Roman" w:cs="Times New Roman"/>
          <w:b/>
          <w:bCs/>
          <w:noProof/>
          <w:color w:val="0000CC"/>
          <w:lang w:val="fr-FR"/>
        </w:rPr>
        <w:t>Séances d’information</w:t>
      </w:r>
      <w:r w:rsidR="006D50F9" w:rsidRPr="00CF7154">
        <w:rPr>
          <w:rFonts w:eastAsia="Calibri" w:hAnsi="Times New Roman" w:cs="Times New Roman"/>
          <w:b/>
          <w:bCs/>
          <w:noProof/>
          <w:color w:val="0000CC"/>
          <w:lang w:val="fr-FR"/>
        </w:rPr>
        <w:t xml:space="preserve"> </w:t>
      </w:r>
      <w:r w:rsidR="00B1349F">
        <w:rPr>
          <w:rFonts w:eastAsia="Calibri" w:hAnsi="Times New Roman" w:cs="Times New Roman"/>
          <w:b/>
          <w:bCs/>
          <w:noProof/>
          <w:color w:val="0000CC"/>
          <w:lang w:val="fr-FR"/>
        </w:rPr>
        <w:t xml:space="preserve">publique </w:t>
      </w:r>
      <w:r w:rsidRPr="00CF7154">
        <w:rPr>
          <w:rFonts w:eastAsia="Calibri" w:hAnsi="Times New Roman" w:cs="Times New Roman"/>
          <w:b/>
          <w:bCs/>
          <w:noProof/>
          <w:color w:val="0000CC"/>
          <w:lang w:val="fr-FR"/>
        </w:rPr>
        <w:t>informel</w:t>
      </w:r>
      <w:r w:rsidR="006D50F9">
        <w:rPr>
          <w:rFonts w:eastAsia="Calibri" w:hAnsi="Times New Roman" w:cs="Times New Roman"/>
          <w:b/>
          <w:bCs/>
          <w:noProof/>
          <w:color w:val="0000CC"/>
          <w:lang w:val="fr-FR"/>
        </w:rPr>
        <w:t>le</w:t>
      </w:r>
      <w:r w:rsidRPr="00CF7154">
        <w:rPr>
          <w:rFonts w:eastAsia="Calibri" w:hAnsi="Times New Roman" w:cs="Times New Roman"/>
          <w:b/>
          <w:bCs/>
          <w:noProof/>
          <w:color w:val="0000CC"/>
          <w:lang w:val="fr-FR"/>
        </w:rPr>
        <w:t>s par les INDH pendant l</w:t>
      </w:r>
      <w:r w:rsidR="00DF2CB8">
        <w:rPr>
          <w:rFonts w:eastAsia="Calibri" w:hAnsi="Times New Roman" w:cs="Times New Roman"/>
          <w:b/>
          <w:bCs/>
          <w:noProof/>
          <w:color w:val="0000CC"/>
          <w:lang w:val="fr-FR"/>
        </w:rPr>
        <w:t>a réunion informelle du</w:t>
      </w:r>
      <w:r w:rsidRPr="00CF7154">
        <w:rPr>
          <w:rFonts w:eastAsia="Calibri" w:hAnsi="Times New Roman" w:cs="Times New Roman"/>
          <w:b/>
          <w:bCs/>
          <w:noProof/>
          <w:color w:val="0000CC"/>
          <w:lang w:val="fr-FR"/>
        </w:rPr>
        <w:t xml:space="preserve"> </w:t>
      </w:r>
      <w:r w:rsidR="00191394">
        <w:rPr>
          <w:rFonts w:eastAsia="Calibri" w:hAnsi="Times New Roman" w:cs="Times New Roman"/>
          <w:b/>
          <w:bCs/>
          <w:noProof/>
          <w:color w:val="0000CC"/>
          <w:lang w:val="fr-FR"/>
        </w:rPr>
        <w:t>G</w:t>
      </w:r>
      <w:r w:rsidRPr="00CF7154">
        <w:rPr>
          <w:rFonts w:eastAsia="Calibri" w:hAnsi="Times New Roman" w:cs="Times New Roman"/>
          <w:b/>
          <w:bCs/>
          <w:noProof/>
          <w:color w:val="0000CC"/>
          <w:lang w:val="fr-FR"/>
        </w:rPr>
        <w:t xml:space="preserve">roupe de travail de pré-session </w:t>
      </w:r>
      <w:r w:rsidR="00191394">
        <w:rPr>
          <w:rFonts w:eastAsia="Calibri" w:hAnsi="Times New Roman" w:cs="Times New Roman"/>
          <w:b/>
          <w:bCs/>
          <w:noProof/>
          <w:color w:val="0000CC"/>
          <w:lang w:val="fr-FR"/>
        </w:rPr>
        <w:t>pour la 93</w:t>
      </w:r>
      <w:r w:rsidR="00191394" w:rsidRPr="00173197">
        <w:rPr>
          <w:rFonts w:eastAsia="Calibri" w:hAnsi="Times New Roman" w:cs="Times New Roman"/>
          <w:b/>
          <w:bCs/>
          <w:noProof/>
          <w:color w:val="0000CC"/>
          <w:vertAlign w:val="superscript"/>
          <w:lang w:val="fr-FR"/>
        </w:rPr>
        <w:t>ème</w:t>
      </w:r>
      <w:r w:rsidR="00191394">
        <w:rPr>
          <w:rFonts w:eastAsia="Calibri" w:hAnsi="Times New Roman" w:cs="Times New Roman"/>
          <w:b/>
          <w:bCs/>
          <w:noProof/>
          <w:color w:val="0000CC"/>
          <w:lang w:val="fr-FR"/>
        </w:rPr>
        <w:t xml:space="preserve"> session</w:t>
      </w:r>
    </w:p>
    <w:p w14:paraId="4ECF157B" w14:textId="77777777" w:rsidR="003E3C3C" w:rsidRPr="00CF7154" w:rsidRDefault="003E3C3C" w:rsidP="003E3C3C">
      <w:pPr>
        <w:ind w:firstLine="567"/>
        <w:jc w:val="both"/>
        <w:rPr>
          <w:rFonts w:hAnsi="Times New Roman" w:cs="Times New Roman"/>
          <w:b/>
          <w:lang w:val="fr-FR" w:eastAsia="fr-FR"/>
        </w:rPr>
      </w:pPr>
    </w:p>
    <w:p w14:paraId="7963FB39" w14:textId="0181B258" w:rsidR="00191394" w:rsidRDefault="00191394" w:rsidP="003E3C3C">
      <w:pPr>
        <w:ind w:firstLine="567"/>
        <w:jc w:val="both"/>
        <w:rPr>
          <w:rFonts w:hAnsi="Times New Roman" w:cs="Times New Roman"/>
          <w:lang w:val="fr-FR" w:eastAsia="fr-FR"/>
        </w:rPr>
      </w:pPr>
      <w:r>
        <w:rPr>
          <w:rFonts w:hAnsi="Times New Roman" w:cs="Times New Roman"/>
          <w:lang w:val="fr-FR" w:eastAsia="fr-FR"/>
        </w:rPr>
        <w:t>La</w:t>
      </w:r>
      <w:r w:rsidR="005472A6" w:rsidRPr="00CF7154">
        <w:rPr>
          <w:rFonts w:hAnsi="Times New Roman" w:cs="Times New Roman"/>
          <w:lang w:val="fr-FR" w:eastAsia="fr-FR"/>
        </w:rPr>
        <w:t xml:space="preserve"> </w:t>
      </w:r>
      <w:r w:rsidR="005472A6" w:rsidRPr="00CF7154">
        <w:rPr>
          <w:rFonts w:hAnsi="Times New Roman" w:cs="Times New Roman"/>
          <w:b/>
          <w:lang w:val="fr-FR" w:eastAsia="fr-FR"/>
        </w:rPr>
        <w:t xml:space="preserve">réunion </w:t>
      </w:r>
      <w:r>
        <w:rPr>
          <w:rFonts w:hAnsi="Times New Roman" w:cs="Times New Roman"/>
          <w:b/>
          <w:lang w:val="fr-FR" w:eastAsia="fr-FR"/>
        </w:rPr>
        <w:t>publique</w:t>
      </w:r>
      <w:r w:rsidRPr="00CF7154">
        <w:rPr>
          <w:rFonts w:hAnsi="Times New Roman" w:cs="Times New Roman"/>
          <w:b/>
          <w:lang w:val="fr-FR" w:eastAsia="fr-FR"/>
        </w:rPr>
        <w:t xml:space="preserve"> </w:t>
      </w:r>
      <w:r w:rsidR="005472A6" w:rsidRPr="00CF7154">
        <w:rPr>
          <w:rFonts w:hAnsi="Times New Roman" w:cs="Times New Roman"/>
          <w:b/>
          <w:lang w:val="fr-FR" w:eastAsia="fr-FR"/>
        </w:rPr>
        <w:t>informelle</w:t>
      </w:r>
      <w:r>
        <w:rPr>
          <w:rFonts w:hAnsi="Times New Roman" w:cs="Times New Roman"/>
          <w:lang w:val="fr-FR" w:eastAsia="fr-FR"/>
        </w:rPr>
        <w:t xml:space="preserve"> par les INDH en lien avec les pays examinés lors de la réunion informelle à huis clos en ligne du G</w:t>
      </w:r>
      <w:r w:rsidR="005472A6" w:rsidRPr="00CF7154">
        <w:rPr>
          <w:rFonts w:hAnsi="Times New Roman" w:cs="Times New Roman"/>
          <w:lang w:val="fr-FR" w:eastAsia="fr-FR"/>
        </w:rPr>
        <w:t xml:space="preserve">roupe de travail de pré-session </w:t>
      </w:r>
      <w:r>
        <w:rPr>
          <w:rFonts w:hAnsi="Times New Roman" w:cs="Times New Roman"/>
          <w:lang w:val="fr-FR" w:eastAsia="fr-FR"/>
        </w:rPr>
        <w:t>pour la 93</w:t>
      </w:r>
      <w:r w:rsidRPr="00173197">
        <w:rPr>
          <w:rFonts w:hAnsi="Times New Roman" w:cs="Times New Roman"/>
          <w:vertAlign w:val="superscript"/>
          <w:lang w:val="fr-FR" w:eastAsia="fr-FR"/>
        </w:rPr>
        <w:t>ème</w:t>
      </w:r>
      <w:r>
        <w:rPr>
          <w:rFonts w:hAnsi="Times New Roman" w:cs="Times New Roman"/>
          <w:lang w:val="fr-FR" w:eastAsia="fr-FR"/>
        </w:rPr>
        <w:t xml:space="preserve"> session aura exceptionnellement lieu pendant la 91</w:t>
      </w:r>
      <w:r w:rsidRPr="00173197">
        <w:rPr>
          <w:rFonts w:hAnsi="Times New Roman" w:cs="Times New Roman"/>
          <w:vertAlign w:val="superscript"/>
          <w:lang w:val="fr-FR" w:eastAsia="fr-FR"/>
        </w:rPr>
        <w:t>ème</w:t>
      </w:r>
      <w:r>
        <w:rPr>
          <w:rFonts w:hAnsi="Times New Roman" w:cs="Times New Roman"/>
          <w:lang w:val="fr-FR" w:eastAsia="fr-FR"/>
        </w:rPr>
        <w:t xml:space="preserve"> session du Comité </w:t>
      </w:r>
      <w:r w:rsidR="005472A6" w:rsidRPr="00CF7154">
        <w:rPr>
          <w:rFonts w:hAnsi="Times New Roman" w:cs="Times New Roman"/>
          <w:lang w:val="fr-FR" w:eastAsia="fr-FR"/>
        </w:rPr>
        <w:t xml:space="preserve">le </w:t>
      </w:r>
      <w:r w:rsidR="003A48E8" w:rsidRPr="00CF7154">
        <w:rPr>
          <w:rFonts w:hAnsi="Times New Roman" w:cs="Times New Roman"/>
          <w:lang w:val="fr-FR" w:eastAsia="fr-FR"/>
        </w:rPr>
        <w:t xml:space="preserve">lundi </w:t>
      </w:r>
      <w:r>
        <w:rPr>
          <w:rFonts w:hAnsi="Times New Roman" w:cs="Times New Roman"/>
          <w:lang w:val="fr-FR" w:eastAsia="fr-FR"/>
        </w:rPr>
        <w:t>16 juin</w:t>
      </w:r>
      <w:r w:rsidRPr="00CF7154">
        <w:rPr>
          <w:rFonts w:hAnsi="Times New Roman" w:cs="Times New Roman"/>
          <w:lang w:val="fr-FR" w:eastAsia="fr-FR"/>
        </w:rPr>
        <w:t xml:space="preserve"> </w:t>
      </w:r>
      <w:r w:rsidR="002451E5" w:rsidRPr="00CF7154">
        <w:rPr>
          <w:rFonts w:hAnsi="Times New Roman" w:cs="Times New Roman"/>
          <w:lang w:val="fr-FR" w:eastAsia="fr-FR"/>
        </w:rPr>
        <w:t>202</w:t>
      </w:r>
      <w:r w:rsidR="00B608E2">
        <w:rPr>
          <w:rFonts w:hAnsi="Times New Roman" w:cs="Times New Roman"/>
          <w:lang w:val="fr-FR" w:eastAsia="fr-FR"/>
        </w:rPr>
        <w:t>5</w:t>
      </w:r>
      <w:r w:rsidR="005B7B6F" w:rsidRPr="00CF7154">
        <w:rPr>
          <w:rFonts w:hAnsi="Times New Roman" w:cs="Times New Roman"/>
          <w:color w:val="auto"/>
          <w:lang w:val="fr-FR"/>
        </w:rPr>
        <w:t xml:space="preserve"> </w:t>
      </w:r>
      <w:r w:rsidR="005472A6" w:rsidRPr="00CF7154">
        <w:rPr>
          <w:rFonts w:hAnsi="Times New Roman" w:cs="Times New Roman"/>
          <w:lang w:val="fr-FR" w:eastAsia="fr-FR"/>
        </w:rPr>
        <w:t>de 1</w:t>
      </w:r>
      <w:r w:rsidR="006773F7">
        <w:rPr>
          <w:rFonts w:hAnsi="Times New Roman" w:cs="Times New Roman"/>
          <w:lang w:val="fr-FR" w:eastAsia="fr-FR"/>
        </w:rPr>
        <w:t>7</w:t>
      </w:r>
      <w:r w:rsidR="005472A6" w:rsidRPr="00CF7154">
        <w:rPr>
          <w:rFonts w:hAnsi="Times New Roman" w:cs="Times New Roman"/>
          <w:lang w:val="fr-FR" w:eastAsia="fr-FR"/>
        </w:rPr>
        <w:t>h</w:t>
      </w:r>
      <w:r>
        <w:rPr>
          <w:rFonts w:hAnsi="Times New Roman" w:cs="Times New Roman"/>
          <w:lang w:val="fr-FR" w:eastAsia="fr-FR"/>
        </w:rPr>
        <w:t>3</w:t>
      </w:r>
      <w:r w:rsidR="005472A6" w:rsidRPr="00CF7154">
        <w:rPr>
          <w:rFonts w:hAnsi="Times New Roman" w:cs="Times New Roman"/>
          <w:lang w:val="fr-FR" w:eastAsia="fr-FR"/>
        </w:rPr>
        <w:t>0 à 1</w:t>
      </w:r>
      <w:r>
        <w:rPr>
          <w:rFonts w:hAnsi="Times New Roman" w:cs="Times New Roman"/>
          <w:lang w:val="fr-FR" w:eastAsia="fr-FR"/>
        </w:rPr>
        <w:t>8</w:t>
      </w:r>
      <w:r w:rsidR="005472A6" w:rsidRPr="00CF7154">
        <w:rPr>
          <w:rFonts w:hAnsi="Times New Roman" w:cs="Times New Roman"/>
          <w:lang w:val="fr-FR" w:eastAsia="fr-FR"/>
        </w:rPr>
        <w:t>h</w:t>
      </w:r>
      <w:r>
        <w:rPr>
          <w:rFonts w:hAnsi="Times New Roman" w:cs="Times New Roman"/>
          <w:lang w:val="fr-FR" w:eastAsia="fr-FR"/>
        </w:rPr>
        <w:t>0</w:t>
      </w:r>
      <w:r w:rsidR="005472A6" w:rsidRPr="00CF7154">
        <w:rPr>
          <w:rFonts w:hAnsi="Times New Roman" w:cs="Times New Roman"/>
          <w:lang w:val="fr-FR" w:eastAsia="fr-FR"/>
        </w:rPr>
        <w:t xml:space="preserve">0 (heure de Genève) dans la </w:t>
      </w:r>
      <w:r w:rsidR="005472A6" w:rsidRPr="00CF7154">
        <w:rPr>
          <w:rFonts w:hAnsi="Times New Roman" w:cs="Times New Roman"/>
          <w:b/>
          <w:bCs/>
          <w:lang w:val="fr-FR" w:eastAsia="fr-FR"/>
        </w:rPr>
        <w:t xml:space="preserve">salle de </w:t>
      </w:r>
      <w:r w:rsidR="005472A6" w:rsidRPr="00CF7154">
        <w:rPr>
          <w:rFonts w:hAnsi="Times New Roman" w:cs="Times New Roman"/>
          <w:b/>
          <w:lang w:val="fr-FR" w:eastAsia="fr-FR"/>
        </w:rPr>
        <w:t xml:space="preserve">conférence </w:t>
      </w:r>
      <w:r w:rsidR="00A77F17" w:rsidRPr="00CF7154">
        <w:rPr>
          <w:rFonts w:hAnsi="Times New Roman" w:cs="Times New Roman"/>
          <w:b/>
          <w:lang w:val="fr-FR" w:eastAsia="fr-FR"/>
        </w:rPr>
        <w:t>XXIII</w:t>
      </w:r>
      <w:r w:rsidR="005472A6" w:rsidRPr="00CF7154">
        <w:rPr>
          <w:rFonts w:hAnsi="Times New Roman" w:cs="Times New Roman"/>
          <w:b/>
          <w:lang w:val="fr-FR" w:eastAsia="fr-FR"/>
        </w:rPr>
        <w:t xml:space="preserve"> du Palais des Nations</w:t>
      </w:r>
      <w:r w:rsidR="005472A6" w:rsidRPr="00CF7154">
        <w:rPr>
          <w:rFonts w:hAnsi="Times New Roman" w:cs="Times New Roman"/>
          <w:lang w:val="fr-FR" w:eastAsia="fr-FR"/>
        </w:rPr>
        <w:t>.</w:t>
      </w:r>
    </w:p>
    <w:p w14:paraId="0D503CB5" w14:textId="77777777" w:rsidR="00191394" w:rsidRDefault="00191394" w:rsidP="003E3C3C">
      <w:pPr>
        <w:ind w:firstLine="567"/>
        <w:jc w:val="both"/>
        <w:rPr>
          <w:rFonts w:hAnsi="Times New Roman" w:cs="Times New Roman"/>
          <w:lang w:val="fr-FR" w:eastAsia="fr-FR"/>
        </w:rPr>
      </w:pPr>
    </w:p>
    <w:p w14:paraId="2257AFB6" w14:textId="715E2995" w:rsidR="00B608E2" w:rsidRDefault="005472A6" w:rsidP="00191394">
      <w:pPr>
        <w:ind w:firstLine="567"/>
        <w:jc w:val="both"/>
        <w:rPr>
          <w:rFonts w:hAnsi="Times New Roman" w:cs="Times New Roman"/>
          <w:lang w:val="fr-FR" w:eastAsia="fr-FR"/>
        </w:rPr>
      </w:pPr>
      <w:r w:rsidRPr="00CF7154">
        <w:rPr>
          <w:rFonts w:hAnsi="Times New Roman" w:cs="Times New Roman"/>
          <w:lang w:val="fr-FR" w:eastAsia="fr-FR"/>
        </w:rPr>
        <w:t>L</w:t>
      </w:r>
      <w:r w:rsidR="00191394">
        <w:rPr>
          <w:rFonts w:hAnsi="Times New Roman" w:cs="Times New Roman"/>
          <w:lang w:val="fr-FR" w:eastAsia="fr-FR"/>
        </w:rPr>
        <w:t>ors de cette réunion publique informelle, l</w:t>
      </w:r>
      <w:r w:rsidRPr="00CF7154">
        <w:rPr>
          <w:rFonts w:hAnsi="Times New Roman" w:cs="Times New Roman"/>
          <w:lang w:val="fr-FR" w:eastAsia="fr-FR"/>
        </w:rPr>
        <w:t xml:space="preserve">es INDH </w:t>
      </w:r>
      <w:r w:rsidR="00191394">
        <w:rPr>
          <w:rFonts w:hAnsi="Times New Roman" w:cs="Times New Roman"/>
          <w:lang w:val="fr-FR" w:eastAsia="fr-FR"/>
        </w:rPr>
        <w:t>s</w:t>
      </w:r>
      <w:r w:rsidR="00191394" w:rsidRPr="00173197">
        <w:rPr>
          <w:rFonts w:hAnsi="Times New Roman" w:cs="Times New Roman"/>
          <w:lang w:val="fr-FR" w:eastAsia="fr-FR"/>
        </w:rPr>
        <w:t xml:space="preserve">ont invitées à fournir des informations spécifiques aux pays sur les États parties dont l'examen est prévu lors des réunions en ligne informelles du </w:t>
      </w:r>
      <w:r w:rsidR="00587056">
        <w:rPr>
          <w:rFonts w:hAnsi="Times New Roman" w:cs="Times New Roman"/>
          <w:lang w:val="fr-FR" w:eastAsia="fr-FR"/>
        </w:rPr>
        <w:t>G</w:t>
      </w:r>
      <w:r w:rsidR="00191394" w:rsidRPr="00173197">
        <w:rPr>
          <w:rFonts w:hAnsi="Times New Roman" w:cs="Times New Roman"/>
          <w:lang w:val="fr-FR" w:eastAsia="fr-FR"/>
        </w:rPr>
        <w:t>roupe de travail de pré-session pour la 93ème session</w:t>
      </w:r>
      <w:r w:rsidR="00191394">
        <w:rPr>
          <w:rFonts w:hAnsi="Times New Roman" w:cs="Times New Roman"/>
          <w:lang w:val="fr-FR" w:eastAsia="fr-FR"/>
        </w:rPr>
        <w:t xml:space="preserve">. Les INDH </w:t>
      </w:r>
      <w:r w:rsidR="006C1B72">
        <w:rPr>
          <w:rFonts w:hAnsi="Times New Roman" w:cs="Times New Roman"/>
          <w:lang w:val="fr-FR" w:eastAsia="fr-FR"/>
        </w:rPr>
        <w:t xml:space="preserve">peuvent </w:t>
      </w:r>
      <w:r w:rsidR="00191394">
        <w:rPr>
          <w:rFonts w:hAnsi="Times New Roman" w:cs="Times New Roman"/>
          <w:lang w:val="fr-FR" w:eastAsia="fr-FR"/>
        </w:rPr>
        <w:t xml:space="preserve">décider de </w:t>
      </w:r>
      <w:r w:rsidR="006C1B72">
        <w:rPr>
          <w:rFonts w:hAnsi="Times New Roman" w:cs="Times New Roman"/>
          <w:lang w:val="fr-FR" w:eastAsia="fr-FR"/>
        </w:rPr>
        <w:t xml:space="preserve">participer en personne </w:t>
      </w:r>
      <w:r w:rsidR="00191394">
        <w:rPr>
          <w:rFonts w:hAnsi="Times New Roman" w:cs="Times New Roman"/>
          <w:bCs/>
          <w:lang w:val="fr-FR" w:eastAsia="fr-FR"/>
        </w:rPr>
        <w:t>ou</w:t>
      </w:r>
      <w:r w:rsidR="00191394" w:rsidRPr="00CF7154">
        <w:rPr>
          <w:rFonts w:hAnsi="Times New Roman" w:cs="Times New Roman"/>
          <w:b/>
          <w:lang w:val="fr-FR" w:eastAsia="fr-FR"/>
        </w:rPr>
        <w:t xml:space="preserve"> </w:t>
      </w:r>
      <w:r w:rsidR="003059AF" w:rsidRPr="00CF7154">
        <w:rPr>
          <w:rFonts w:hAnsi="Times New Roman" w:cs="Times New Roman"/>
          <w:b/>
          <w:lang w:val="fr-FR" w:eastAsia="fr-FR"/>
        </w:rPr>
        <w:t>soumettre une déclaration vidéo pré-enregistrée</w:t>
      </w:r>
      <w:r w:rsidRPr="00CF7154">
        <w:rPr>
          <w:rFonts w:hAnsi="Times New Roman" w:cs="Times New Roman"/>
          <w:lang w:val="fr-FR" w:eastAsia="fr-FR"/>
        </w:rPr>
        <w:t xml:space="preserve"> </w:t>
      </w:r>
      <w:r w:rsidR="00B608E2">
        <w:rPr>
          <w:rFonts w:hAnsi="Times New Roman" w:cs="Times New Roman"/>
          <w:lang w:val="fr-FR" w:eastAsia="fr-FR"/>
        </w:rPr>
        <w:t>(</w:t>
      </w:r>
      <w:r w:rsidR="00B608E2" w:rsidRPr="00B608E2">
        <w:rPr>
          <w:rFonts w:hAnsi="Times New Roman" w:cs="Times New Roman"/>
          <w:b/>
          <w:bCs/>
          <w:lang w:val="fr-FR" w:eastAsia="fr-FR"/>
        </w:rPr>
        <w:t xml:space="preserve">voir </w:t>
      </w:r>
      <w:hyperlink r:id="rId22" w:history="1">
        <w:r w:rsidR="00B608E2" w:rsidRPr="00E86FAF">
          <w:rPr>
            <w:rStyle w:val="Hyperlink"/>
            <w:rFonts w:hAnsi="Times New Roman" w:cs="Times New Roman"/>
            <w:b/>
            <w:bCs/>
            <w:lang w:val="fr-FR" w:eastAsia="fr-FR"/>
          </w:rPr>
          <w:t>le guide rapide pour enregistrer des messages vidéo</w:t>
        </w:r>
      </w:hyperlink>
      <w:r w:rsidR="00B608E2" w:rsidRPr="00B608E2">
        <w:rPr>
          <w:rFonts w:hAnsi="Times New Roman" w:cs="Times New Roman"/>
          <w:b/>
          <w:bCs/>
          <w:lang w:val="fr-FR" w:eastAsia="fr-FR"/>
        </w:rPr>
        <w:t>)</w:t>
      </w:r>
      <w:r w:rsidR="00B608E2" w:rsidRPr="00B608E2">
        <w:rPr>
          <w:rFonts w:hAnsi="Times New Roman" w:cs="Times New Roman"/>
          <w:lang w:val="fr-FR" w:eastAsia="fr-FR"/>
        </w:rPr>
        <w:t>.</w:t>
      </w:r>
    </w:p>
    <w:p w14:paraId="6745B1B8" w14:textId="77777777" w:rsidR="00B608E2" w:rsidRDefault="00B608E2" w:rsidP="003E3C3C">
      <w:pPr>
        <w:ind w:firstLine="567"/>
        <w:jc w:val="both"/>
        <w:rPr>
          <w:rFonts w:hAnsi="Times New Roman" w:cs="Times New Roman"/>
          <w:lang w:val="fr-FR" w:eastAsia="fr-FR"/>
        </w:rPr>
      </w:pPr>
    </w:p>
    <w:p w14:paraId="0B1367E9" w14:textId="70B2059F" w:rsidR="005472A6" w:rsidRPr="00CF7154" w:rsidRDefault="005472A6" w:rsidP="003E3C3C">
      <w:pPr>
        <w:ind w:firstLine="567"/>
        <w:jc w:val="both"/>
        <w:rPr>
          <w:rFonts w:hAnsi="Times New Roman" w:cs="Times New Roman"/>
          <w:lang w:val="fr-FR" w:eastAsia="fr-FR"/>
        </w:rPr>
      </w:pPr>
      <w:r w:rsidRPr="00CF7154">
        <w:rPr>
          <w:rFonts w:hAnsi="Times New Roman" w:cs="Times New Roman"/>
          <w:lang w:val="fr-FR" w:eastAsia="fr-FR"/>
        </w:rPr>
        <w:t>Toutes les INDH souhait</w:t>
      </w:r>
      <w:r w:rsidR="0031358E">
        <w:rPr>
          <w:rFonts w:hAnsi="Times New Roman" w:cs="Times New Roman"/>
          <w:lang w:val="fr-FR" w:eastAsia="fr-FR"/>
        </w:rPr>
        <w:t>ant</w:t>
      </w:r>
      <w:r w:rsidRPr="00CF7154">
        <w:rPr>
          <w:rFonts w:hAnsi="Times New Roman" w:cs="Times New Roman"/>
          <w:lang w:val="fr-FR" w:eastAsia="fr-FR"/>
        </w:rPr>
        <w:t xml:space="preserve"> </w:t>
      </w:r>
      <w:r w:rsidR="00FB0A32" w:rsidRPr="00CF7154">
        <w:rPr>
          <w:rFonts w:hAnsi="Times New Roman" w:cs="Times New Roman"/>
          <w:lang w:val="fr-FR" w:eastAsia="fr-FR"/>
        </w:rPr>
        <w:t xml:space="preserve">participer </w:t>
      </w:r>
      <w:r w:rsidRPr="00CF7154">
        <w:rPr>
          <w:rFonts w:hAnsi="Times New Roman" w:cs="Times New Roman"/>
          <w:lang w:val="fr-FR" w:eastAsia="fr-FR"/>
        </w:rPr>
        <w:t xml:space="preserve">doivent </w:t>
      </w:r>
      <w:r w:rsidR="00191394">
        <w:rPr>
          <w:rFonts w:hAnsi="Times New Roman" w:cs="Times New Roman"/>
          <w:b/>
          <w:bCs/>
          <w:lang w:val="fr-FR" w:eastAsia="fr-FR"/>
        </w:rPr>
        <w:t>informer,</w:t>
      </w:r>
      <w:r w:rsidR="00191394" w:rsidRPr="001B761B">
        <w:rPr>
          <w:rFonts w:hAnsi="Times New Roman" w:cs="Times New Roman"/>
          <w:b/>
          <w:bCs/>
          <w:lang w:val="fr-FR" w:eastAsia="fr-FR"/>
        </w:rPr>
        <w:t xml:space="preserve"> </w:t>
      </w:r>
      <w:r w:rsidR="00D22E51" w:rsidRPr="00D22E51">
        <w:rPr>
          <w:rFonts w:hAnsi="Times New Roman" w:cs="Times New Roman"/>
          <w:b/>
          <w:bCs/>
          <w:lang w:val="fr-FR" w:eastAsia="fr-FR"/>
        </w:rPr>
        <w:t>via le système de soumission en ligne de la CEDEF</w:t>
      </w:r>
      <w:r w:rsidR="00191394">
        <w:rPr>
          <w:rFonts w:hAnsi="Times New Roman" w:cs="Times New Roman"/>
          <w:b/>
          <w:bCs/>
          <w:lang w:val="fr-FR" w:eastAsia="fr-FR"/>
        </w:rPr>
        <w:t>, de</w:t>
      </w:r>
      <w:r w:rsidR="00D22E51" w:rsidRPr="00D22E51">
        <w:rPr>
          <w:rFonts w:hAnsi="Times New Roman" w:cs="Times New Roman"/>
          <w:b/>
          <w:bCs/>
          <w:lang w:val="fr-FR" w:eastAsia="fr-FR"/>
        </w:rPr>
        <w:t xml:space="preserve"> </w:t>
      </w:r>
      <w:r w:rsidR="00D22E51">
        <w:rPr>
          <w:rFonts w:hAnsi="Times New Roman" w:cs="Times New Roman"/>
          <w:b/>
          <w:bCs/>
          <w:lang w:val="fr-FR" w:eastAsia="fr-FR"/>
        </w:rPr>
        <w:t>leur</w:t>
      </w:r>
      <w:r w:rsidR="00D22E51" w:rsidRPr="00D22E51">
        <w:rPr>
          <w:rFonts w:hAnsi="Times New Roman" w:cs="Times New Roman"/>
          <w:b/>
          <w:bCs/>
          <w:lang w:val="fr-FR" w:eastAsia="fr-FR"/>
        </w:rPr>
        <w:t xml:space="preserve"> intention de participer à la réunion </w:t>
      </w:r>
      <w:r w:rsidR="00191394">
        <w:rPr>
          <w:rFonts w:hAnsi="Times New Roman" w:cs="Times New Roman"/>
          <w:b/>
          <w:bCs/>
          <w:lang w:val="fr-FR" w:eastAsia="fr-FR"/>
        </w:rPr>
        <w:t>publique</w:t>
      </w:r>
      <w:r w:rsidR="00191394" w:rsidRPr="00D22E51">
        <w:rPr>
          <w:rFonts w:hAnsi="Times New Roman" w:cs="Times New Roman"/>
          <w:b/>
          <w:bCs/>
          <w:lang w:val="fr-FR" w:eastAsia="fr-FR"/>
        </w:rPr>
        <w:t xml:space="preserve"> </w:t>
      </w:r>
      <w:r w:rsidR="00D22E51" w:rsidRPr="00D22E51">
        <w:rPr>
          <w:rFonts w:hAnsi="Times New Roman" w:cs="Times New Roman"/>
          <w:b/>
          <w:bCs/>
          <w:lang w:val="fr-FR" w:eastAsia="fr-FR"/>
        </w:rPr>
        <w:t xml:space="preserve">informelle au moment de la soumission des informations écrites, en </w:t>
      </w:r>
      <w:r w:rsidR="00191394">
        <w:rPr>
          <w:rFonts w:hAnsi="Times New Roman" w:cs="Times New Roman"/>
          <w:b/>
          <w:bCs/>
          <w:lang w:val="fr-FR" w:eastAsia="fr-FR"/>
        </w:rPr>
        <w:t>fournissant</w:t>
      </w:r>
      <w:r w:rsidR="00191394" w:rsidRPr="00D22E51">
        <w:rPr>
          <w:rFonts w:hAnsi="Times New Roman" w:cs="Times New Roman"/>
          <w:b/>
          <w:bCs/>
          <w:lang w:val="fr-FR" w:eastAsia="fr-FR"/>
        </w:rPr>
        <w:t xml:space="preserve"> </w:t>
      </w:r>
      <w:r w:rsidR="00D22E51">
        <w:rPr>
          <w:rFonts w:hAnsi="Times New Roman" w:cs="Times New Roman"/>
          <w:b/>
          <w:bCs/>
          <w:lang w:val="fr-FR" w:eastAsia="fr-FR"/>
        </w:rPr>
        <w:t>leurs</w:t>
      </w:r>
      <w:r w:rsidR="00D22E51" w:rsidRPr="00D22E51">
        <w:rPr>
          <w:rFonts w:hAnsi="Times New Roman" w:cs="Times New Roman"/>
          <w:b/>
          <w:bCs/>
          <w:lang w:val="fr-FR" w:eastAsia="fr-FR"/>
        </w:rPr>
        <w:t xml:space="preserve"> coordonnées</w:t>
      </w:r>
      <w:r w:rsidR="00D22E51">
        <w:rPr>
          <w:rFonts w:hAnsi="Times New Roman" w:cs="Times New Roman"/>
          <w:b/>
          <w:bCs/>
          <w:lang w:val="fr-FR" w:eastAsia="fr-FR"/>
        </w:rPr>
        <w:t xml:space="preserve"> </w:t>
      </w:r>
      <w:r w:rsidRPr="00CF7154">
        <w:rPr>
          <w:rFonts w:hAnsi="Times New Roman" w:cs="Times New Roman"/>
          <w:lang w:val="fr-FR" w:eastAsia="fr-FR"/>
        </w:rPr>
        <w:t>afin</w:t>
      </w:r>
      <w:r w:rsidR="00191394">
        <w:rPr>
          <w:rFonts w:hAnsi="Times New Roman" w:cs="Times New Roman"/>
          <w:lang w:val="fr-FR" w:eastAsia="fr-FR"/>
        </w:rPr>
        <w:t xml:space="preserve"> d’</w:t>
      </w:r>
      <w:r w:rsidR="00FB1756" w:rsidRPr="00CF7154">
        <w:rPr>
          <w:rFonts w:hAnsi="Times New Roman" w:cs="Times New Roman"/>
          <w:lang w:val="fr-FR" w:eastAsia="fr-FR"/>
        </w:rPr>
        <w:t xml:space="preserve"> être incluses dans la liste des intervenants</w:t>
      </w:r>
      <w:r w:rsidRPr="00CF7154">
        <w:rPr>
          <w:rFonts w:hAnsi="Times New Roman" w:cs="Times New Roman"/>
          <w:lang w:val="fr-FR" w:eastAsia="fr-FR"/>
        </w:rPr>
        <w:t xml:space="preserve">. Avant la présentation, les INDH sont priées d'envoyer une version électronique de leur déclaration en </w:t>
      </w:r>
      <w:r w:rsidRPr="00CF7154">
        <w:rPr>
          <w:rFonts w:hAnsi="Times New Roman" w:cs="Times New Roman"/>
          <w:b/>
          <w:lang w:val="fr-FR" w:eastAsia="fr-FR"/>
        </w:rPr>
        <w:t>format Word</w:t>
      </w:r>
      <w:r w:rsidRPr="00CF7154">
        <w:rPr>
          <w:rFonts w:hAnsi="Times New Roman" w:cs="Times New Roman"/>
          <w:lang w:val="fr-FR" w:eastAsia="fr-FR"/>
        </w:rPr>
        <w:t xml:space="preserve"> dans l'une des langues de travail du Comité (</w:t>
      </w:r>
      <w:r w:rsidR="00191394" w:rsidRPr="00CF7154">
        <w:rPr>
          <w:rFonts w:hAnsi="Times New Roman" w:cs="Times New Roman"/>
          <w:b/>
          <w:lang w:val="fr-FR" w:eastAsia="fr-FR"/>
        </w:rPr>
        <w:t>français</w:t>
      </w:r>
      <w:r w:rsidR="00191394">
        <w:rPr>
          <w:rFonts w:hAnsi="Times New Roman" w:cs="Times New Roman"/>
          <w:b/>
          <w:lang w:val="fr-FR" w:eastAsia="fr-FR"/>
        </w:rPr>
        <w:t xml:space="preserve">, </w:t>
      </w:r>
      <w:r w:rsidRPr="00CF7154">
        <w:rPr>
          <w:rFonts w:hAnsi="Times New Roman" w:cs="Times New Roman"/>
          <w:b/>
          <w:lang w:val="fr-FR" w:eastAsia="fr-FR"/>
        </w:rPr>
        <w:t>anglais ou espagnol).</w:t>
      </w:r>
      <w:r w:rsidRPr="00CF7154">
        <w:rPr>
          <w:rFonts w:hAnsi="Times New Roman" w:cs="Times New Roman"/>
          <w:lang w:val="fr-FR" w:eastAsia="fr-FR"/>
        </w:rPr>
        <w:t xml:space="preserve"> </w:t>
      </w:r>
      <w:r w:rsidR="00B608E2" w:rsidRPr="00B608E2">
        <w:rPr>
          <w:rFonts w:hAnsi="Times New Roman" w:cs="Times New Roman"/>
          <w:b/>
          <w:bCs/>
          <w:lang w:val="fr-FR" w:eastAsia="fr-FR"/>
        </w:rPr>
        <w:t>Les déclarations vidéo pré-enregistrées doivent être reçues une semaine avant la réunion publique informelle.</w:t>
      </w:r>
    </w:p>
    <w:p w14:paraId="2406F177" w14:textId="77777777" w:rsidR="000944F1" w:rsidRPr="00CF7154" w:rsidRDefault="000944F1" w:rsidP="003E3C3C">
      <w:pPr>
        <w:ind w:firstLine="567"/>
        <w:jc w:val="both"/>
        <w:rPr>
          <w:rFonts w:hAnsi="Times New Roman" w:cs="Times New Roman"/>
          <w:lang w:val="fr-FR" w:eastAsia="fr-FR"/>
        </w:rPr>
      </w:pPr>
    </w:p>
    <w:p w14:paraId="52C78D86" w14:textId="705EADE6" w:rsidR="000944F1" w:rsidRPr="00CF7154" w:rsidRDefault="000944F1" w:rsidP="003E3C3C">
      <w:pPr>
        <w:ind w:firstLine="567"/>
        <w:jc w:val="both"/>
        <w:rPr>
          <w:rFonts w:hAnsi="Times New Roman" w:cs="Times New Roman"/>
          <w:lang w:val="fr-FR" w:eastAsia="fr-FR"/>
        </w:rPr>
      </w:pPr>
      <w:r w:rsidRPr="00CF7154">
        <w:rPr>
          <w:rFonts w:hAnsi="Times New Roman" w:cs="Times New Roman"/>
          <w:b/>
          <w:lang w:val="fr-FR" w:eastAsia="fr-FR"/>
        </w:rPr>
        <w:t>Les interventions orales</w:t>
      </w:r>
      <w:r w:rsidRPr="00CF7154">
        <w:rPr>
          <w:rFonts w:hAnsi="Times New Roman" w:cs="Times New Roman"/>
          <w:lang w:val="fr-FR" w:eastAsia="fr-FR"/>
        </w:rPr>
        <w:t xml:space="preserve"> </w:t>
      </w:r>
      <w:r w:rsidRPr="00CF7154">
        <w:rPr>
          <w:rFonts w:hAnsi="Times New Roman" w:cs="Times New Roman"/>
          <w:b/>
          <w:lang w:val="fr-FR" w:eastAsia="fr-FR"/>
        </w:rPr>
        <w:t>des INDH doivent être concises</w:t>
      </w:r>
      <w:r w:rsidRPr="00CF7154">
        <w:rPr>
          <w:rFonts w:hAnsi="Times New Roman" w:cs="Times New Roman"/>
          <w:lang w:val="fr-FR" w:eastAsia="fr-FR"/>
        </w:rPr>
        <w:t xml:space="preserve">. Un maximum de </w:t>
      </w:r>
      <w:r w:rsidRPr="00CF7154">
        <w:rPr>
          <w:rFonts w:hAnsi="Times New Roman" w:cs="Times New Roman"/>
          <w:b/>
          <w:lang w:val="fr-FR" w:eastAsia="fr-FR"/>
        </w:rPr>
        <w:t>5</w:t>
      </w:r>
      <w:r w:rsidR="00E8721A" w:rsidRPr="00CF7154">
        <w:rPr>
          <w:rFonts w:hAnsi="Times New Roman" w:cs="Times New Roman"/>
          <w:b/>
          <w:lang w:val="fr-FR" w:eastAsia="fr-FR"/>
        </w:rPr>
        <w:t>-10</w:t>
      </w:r>
      <w:r w:rsidRPr="00CF7154">
        <w:rPr>
          <w:rFonts w:hAnsi="Times New Roman" w:cs="Times New Roman"/>
          <w:b/>
          <w:lang w:val="fr-FR" w:eastAsia="fr-FR"/>
        </w:rPr>
        <w:t xml:space="preserve"> minutes</w:t>
      </w:r>
      <w:r w:rsidRPr="00CF7154">
        <w:rPr>
          <w:rFonts w:hAnsi="Times New Roman" w:cs="Times New Roman"/>
          <w:lang w:val="fr-FR" w:eastAsia="fr-FR"/>
        </w:rPr>
        <w:t xml:space="preserve"> sera disponible </w:t>
      </w:r>
      <w:r w:rsidRPr="00CF7154">
        <w:rPr>
          <w:rFonts w:hAnsi="Times New Roman" w:cs="Times New Roman"/>
          <w:b/>
          <w:lang w:val="fr-FR" w:eastAsia="fr-FR"/>
        </w:rPr>
        <w:t>par INDH</w:t>
      </w:r>
      <w:r w:rsidR="00E8721A" w:rsidRPr="0010367E">
        <w:rPr>
          <w:rFonts w:hAnsi="Times New Roman" w:cs="Times New Roman"/>
          <w:lang w:val="fr-FR" w:eastAsia="fr-FR"/>
        </w:rPr>
        <w:t>, en fonction du nombre d'INDH prenant la parole</w:t>
      </w:r>
      <w:r w:rsidRPr="00CF7154">
        <w:rPr>
          <w:rFonts w:hAnsi="Times New Roman" w:cs="Times New Roman"/>
          <w:lang w:val="fr-FR" w:eastAsia="fr-FR"/>
        </w:rPr>
        <w:t>.</w:t>
      </w:r>
    </w:p>
    <w:p w14:paraId="70ED5917" w14:textId="77777777" w:rsidR="00756033" w:rsidRPr="00CF7154" w:rsidRDefault="00756033" w:rsidP="00756033">
      <w:pPr>
        <w:rPr>
          <w:rFonts w:hAnsi="Times New Roman" w:cs="Times New Roman"/>
          <w:lang w:val="fr-FR" w:eastAsia="fr-FR"/>
        </w:rPr>
      </w:pPr>
    </w:p>
    <w:p w14:paraId="5C7FADA2" w14:textId="254541C9"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Pr="00CF7154">
        <w:rPr>
          <w:rFonts w:eastAsia="Calibri" w:hAnsi="Times New Roman" w:cs="Times New Roman"/>
          <w:b/>
          <w:bCs/>
          <w:noProof/>
          <w:color w:val="0000CC"/>
          <w:lang w:val="fr-FR"/>
        </w:rPr>
        <w:tab/>
        <w:t>Représentants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2A7B3842"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 </w:t>
      </w:r>
      <w:r w:rsidR="00191394">
        <w:rPr>
          <w:rStyle w:val="Hyperlink1"/>
          <w:rFonts w:hAnsi="Times New Roman" w:cs="Times New Roman"/>
          <w:lang w:val="fr-FR"/>
        </w:rPr>
        <w:t>genre</w:t>
      </w:r>
      <w:r w:rsidRPr="00CF7154">
        <w:rPr>
          <w:rStyle w:val="Hyperlink1"/>
          <w:rFonts w:hAnsi="Times New Roman" w:cs="Times New Roman"/>
          <w:lang w:val="fr-FR"/>
        </w:rPr>
        <w:t xml:space="preserve">,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au Comité </w:t>
      </w:r>
      <w:r w:rsidR="00664D1A" w:rsidRPr="00CF7154">
        <w:rPr>
          <w:rStyle w:val="Hyperlink1"/>
          <w:rFonts w:hAnsi="Times New Roman" w:cs="Times New Roman"/>
          <w:lang w:val="fr-FR"/>
        </w:rPr>
        <w:t xml:space="preserve">et/ou au Groupe de travail de pré-session </w:t>
      </w:r>
      <w:r w:rsidR="00191394">
        <w:rPr>
          <w:rStyle w:val="Hyperlink1"/>
          <w:rFonts w:hAnsi="Times New Roman" w:cs="Times New Roman"/>
          <w:lang w:val="fr-FR"/>
        </w:rPr>
        <w:t>pour la 93</w:t>
      </w:r>
      <w:r w:rsidR="00191394" w:rsidRPr="00173197">
        <w:rPr>
          <w:rStyle w:val="Hyperlink1"/>
          <w:rFonts w:hAnsi="Times New Roman" w:cs="Times New Roman"/>
          <w:vertAlign w:val="superscript"/>
          <w:lang w:val="fr-FR"/>
        </w:rPr>
        <w:t>ème</w:t>
      </w:r>
      <w:r w:rsidR="00191394">
        <w:rPr>
          <w:rStyle w:val="Hyperlink1"/>
          <w:rFonts w:hAnsi="Times New Roman" w:cs="Times New Roman"/>
          <w:lang w:val="fr-FR"/>
        </w:rPr>
        <w:t xml:space="preserve"> session </w:t>
      </w:r>
      <w:r w:rsidRPr="00CF7154">
        <w:rPr>
          <w:rStyle w:val="Hyperlink1"/>
          <w:rFonts w:hAnsi="Times New Roman" w:cs="Times New Roman"/>
          <w:lang w:val="fr-FR"/>
        </w:rPr>
        <w:t xml:space="preserve">des informations écrites et peuvent, sur demande, </w:t>
      </w:r>
      <w:r w:rsidR="00F66345">
        <w:rPr>
          <w:rStyle w:val="Hyperlink1"/>
          <w:rFonts w:hAnsi="Times New Roman" w:cs="Times New Roman"/>
          <w:lang w:val="fr-FR"/>
        </w:rPr>
        <w:t>intervenir</w:t>
      </w:r>
      <w:r w:rsidR="00587056">
        <w:rPr>
          <w:rStyle w:val="Hyperlink1"/>
          <w:rFonts w:hAnsi="Times New Roman" w:cs="Times New Roman"/>
          <w:lang w:val="fr-FR"/>
        </w:rPr>
        <w:t xml:space="preserve"> </w:t>
      </w:r>
      <w:r w:rsidRPr="00CF7154">
        <w:rPr>
          <w:rStyle w:val="Hyperlink1"/>
          <w:rFonts w:hAnsi="Times New Roman" w:cs="Times New Roman"/>
          <w:lang w:val="fr-FR"/>
        </w:rPr>
        <w:t>si le temps le permet. L</w:t>
      </w:r>
      <w:r w:rsidR="00F66345">
        <w:rPr>
          <w:rStyle w:val="Hyperlink1"/>
          <w:rFonts w:hAnsi="Times New Roman" w:cs="Times New Roman"/>
          <w:lang w:val="fr-FR"/>
        </w:rPr>
        <w:t xml:space="preserve">es dispositions relatives aux </w:t>
      </w:r>
      <w:r w:rsidRPr="00CF7154">
        <w:rPr>
          <w:rStyle w:val="Hyperlink1"/>
          <w:rFonts w:hAnsi="Times New Roman" w:cs="Times New Roman"/>
          <w:lang w:val="fr-FR"/>
        </w:rPr>
        <w:t xml:space="preserve">soumissions écrites et les </w:t>
      </w:r>
      <w:r w:rsidR="006D50F9">
        <w:rPr>
          <w:rStyle w:val="Hyperlink1"/>
          <w:rFonts w:hAnsi="Times New Roman" w:cs="Times New Roman"/>
          <w:lang w:val="fr-FR"/>
        </w:rPr>
        <w:t xml:space="preserve">séances d’information </w:t>
      </w:r>
      <w:r w:rsidR="00F66345">
        <w:rPr>
          <w:rStyle w:val="Hyperlink1"/>
          <w:rFonts w:hAnsi="Times New Roman" w:cs="Times New Roman"/>
          <w:lang w:val="fr-FR"/>
        </w:rPr>
        <w:t>publiques</w:t>
      </w:r>
      <w:r w:rsidR="00F66345" w:rsidRPr="00CF7154">
        <w:rPr>
          <w:rStyle w:val="Hyperlink1"/>
          <w:rFonts w:hAnsi="Times New Roman" w:cs="Times New Roman"/>
          <w:lang w:val="fr-FR"/>
        </w:rPr>
        <w:t xml:space="preserve"> </w:t>
      </w:r>
      <w:r w:rsidRPr="00CF7154">
        <w:rPr>
          <w:rStyle w:val="Hyperlink1"/>
          <w:rFonts w:hAnsi="Times New Roman" w:cs="Times New Roman"/>
          <w:lang w:val="fr-FR"/>
        </w:rPr>
        <w:t>informel</w:t>
      </w:r>
      <w:r w:rsidR="006D50F9">
        <w:rPr>
          <w:rStyle w:val="Hyperlink1"/>
          <w:rFonts w:hAnsi="Times New Roman" w:cs="Times New Roman"/>
          <w:lang w:val="fr-FR"/>
        </w:rPr>
        <w:t>le</w:t>
      </w:r>
      <w:r w:rsidRPr="00CF7154">
        <w:rPr>
          <w:rStyle w:val="Hyperlink1"/>
          <w:rFonts w:hAnsi="Times New Roman" w:cs="Times New Roman"/>
          <w:lang w:val="fr-FR"/>
        </w:rPr>
        <w:t xml:space="preserve">s s'applique également à ces institutions, à la différence que leurs soumissions écrites sont étiquetées "information provenant d'autres parties prenantes" et qu'elles </w:t>
      </w:r>
      <w:r w:rsidRPr="00CF7154">
        <w:rPr>
          <w:rStyle w:val="Hyperlink1"/>
          <w:rFonts w:hAnsi="Times New Roman" w:cs="Times New Roman"/>
          <w:b/>
          <w:lang w:val="fr-FR"/>
        </w:rPr>
        <w:t xml:space="preserve">ne peuvent pas </w:t>
      </w:r>
      <w:r w:rsidR="0020209C" w:rsidRPr="00CF7154">
        <w:rPr>
          <w:rStyle w:val="Hyperlink1"/>
          <w:rFonts w:hAnsi="Times New Roman" w:cs="Times New Roman"/>
          <w:b/>
          <w:lang w:val="fr-FR"/>
        </w:rPr>
        <w:t>prendre la parole</w:t>
      </w:r>
      <w:r w:rsidRPr="00CF7154">
        <w:rPr>
          <w:rStyle w:val="Hyperlink1"/>
          <w:rFonts w:hAnsi="Times New Roman" w:cs="Times New Roman"/>
          <w:b/>
          <w:lang w:val="fr-FR"/>
        </w:rPr>
        <w:t xml:space="preserve"> pendant le dialogue formel</w:t>
      </w:r>
      <w:r w:rsidRPr="00CF7154">
        <w:rPr>
          <w:rStyle w:val="Hyperlink1"/>
          <w:rFonts w:hAnsi="Times New Roman" w:cs="Times New Roman"/>
          <w:lang w:val="fr-FR"/>
        </w:rPr>
        <w:t xml:space="preserve"> du Comité avec l'État partie concerné.</w:t>
      </w:r>
    </w:p>
    <w:p w14:paraId="08AE06B3" w14:textId="77777777" w:rsidR="003E3C3C" w:rsidRPr="00CF7154" w:rsidRDefault="003E3C3C" w:rsidP="003E3C3C">
      <w:pPr>
        <w:rPr>
          <w:rFonts w:hAnsi="Times New Roman" w:cs="Times New Roman"/>
          <w:lang w:val="fr-FR"/>
        </w:rPr>
      </w:pPr>
    </w:p>
    <w:p w14:paraId="1743B94D" w14:textId="3853EB8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8B07B7"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31631A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 xml:space="preserve">ont le droit d'accéder sans entrave au Comité et à ses membres et de communiquer avec eux pour la mise en œuvre effective du mandat du Comité. Les personnes ou groupes de personnes </w:t>
      </w:r>
      <w:r w:rsidR="00F66345">
        <w:rPr>
          <w:rFonts w:eastAsia="Calibri" w:hAnsi="Times New Roman" w:cs="Times New Roman"/>
          <w:bCs/>
          <w:color w:val="auto"/>
          <w:lang w:val="fr-FR"/>
        </w:rPr>
        <w:t>qui font</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 xml:space="preserve">pour avoir voulu coopérer ou </w:t>
      </w:r>
      <w:r w:rsidR="00F66345">
        <w:rPr>
          <w:rFonts w:eastAsia="Calibri" w:hAnsi="Times New Roman" w:cs="Times New Roman"/>
          <w:bCs/>
          <w:color w:val="auto"/>
          <w:lang w:val="fr-FR"/>
        </w:rPr>
        <w:t>pour avoir coopéré</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avec le Comité, ou leurs représentants, peuvent informer le rapporteur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r w:rsidR="00242ABD" w:rsidRPr="00CF7154">
        <w:rPr>
          <w:rFonts w:eastAsia="Calibri" w:hAnsi="Times New Roman" w:cs="Times New Roman"/>
          <w:bCs/>
          <w:color w:val="0000FF"/>
          <w:lang w:val="fr-FR"/>
        </w:rPr>
        <w:t>ohchr-reprisals@ohchr.org</w:t>
      </w:r>
    </w:p>
    <w:p w14:paraId="54EB971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11008F"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570F3C" w:rsidRPr="00CF7154">
        <w:rPr>
          <w:rFonts w:eastAsia="Calibri" w:hAnsi="Times New Roman" w:cs="Times New Roman"/>
          <w:b/>
          <w:bCs/>
          <w:noProof/>
          <w:color w:val="0000CC"/>
          <w:lang w:val="fr-FR"/>
        </w:rPr>
        <w:t>Inscription</w:t>
      </w:r>
    </w:p>
    <w:p w14:paraId="0B0D2BF9" w14:textId="77777777" w:rsidR="00570F3C" w:rsidRPr="00CF7154"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42AAE703" w14:textId="77777777" w:rsidR="00606BF9" w:rsidRDefault="00570F3C" w:rsidP="00606B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noProof/>
          <w:color w:val="auto"/>
          <w:lang w:val="fr-FR"/>
        </w:rPr>
      </w:pPr>
      <w:r w:rsidRPr="00CF7154">
        <w:rPr>
          <w:rFonts w:eastAsia="Calibri" w:hAnsi="Times New Roman" w:cs="Times New Roman"/>
          <w:bCs/>
          <w:noProof/>
          <w:color w:val="auto"/>
          <w:lang w:val="fr-FR"/>
        </w:rPr>
        <w:t>Les représentants des</w:t>
      </w:r>
      <w:r w:rsidR="008B07B7" w:rsidRPr="00CF7154">
        <w:rPr>
          <w:rFonts w:eastAsia="Calibri" w:hAnsi="Times New Roman" w:cs="Times New Roman"/>
          <w:bCs/>
          <w:noProof/>
          <w:color w:val="auto"/>
          <w:lang w:val="fr-FR"/>
        </w:rPr>
        <w:t xml:space="preserve"> </w:t>
      </w:r>
      <w:r w:rsidR="008B07B7" w:rsidRPr="00CF7154">
        <w:rPr>
          <w:rFonts w:hAnsi="Times New Roman" w:cs="Times New Roman"/>
          <w:lang w:val="fr-FR"/>
        </w:rPr>
        <w:t>INDH</w:t>
      </w:r>
      <w:r w:rsidRPr="00CF7154">
        <w:rPr>
          <w:rFonts w:eastAsia="Calibri" w:hAnsi="Times New Roman" w:cs="Times New Roman"/>
          <w:bCs/>
          <w:noProof/>
          <w:color w:val="auto"/>
          <w:lang w:val="fr-FR"/>
        </w:rPr>
        <w:t xml:space="preserve"> qui souhaitent assister aux réunions du Comité </w:t>
      </w:r>
      <w:r w:rsidRPr="00CF7154">
        <w:rPr>
          <w:rFonts w:eastAsia="Calibri" w:hAnsi="Times New Roman" w:cs="Times New Roman"/>
          <w:b/>
          <w:bCs/>
          <w:noProof/>
          <w:color w:val="auto"/>
          <w:lang w:val="fr-FR"/>
        </w:rPr>
        <w:t>doivent s'inscrire en ligne</w:t>
      </w:r>
      <w:r w:rsidRPr="00CF7154">
        <w:rPr>
          <w:rFonts w:eastAsia="Calibri" w:hAnsi="Times New Roman" w:cs="Times New Roman"/>
          <w:bCs/>
          <w:noProof/>
          <w:color w:val="auto"/>
          <w:lang w:val="fr-FR"/>
        </w:rPr>
        <w:t xml:space="preserve"> </w:t>
      </w:r>
      <w:r w:rsidR="00F66345">
        <w:rPr>
          <w:rFonts w:eastAsia="Calibri" w:hAnsi="Times New Roman" w:cs="Times New Roman"/>
          <w:bCs/>
          <w:noProof/>
          <w:color w:val="auto"/>
          <w:lang w:val="fr-FR"/>
        </w:rPr>
        <w:t>à l’aide du</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lien suivant</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w:t>
      </w:r>
    </w:p>
    <w:p w14:paraId="5AA39E30" w14:textId="0CEC9340" w:rsidR="00570F3C" w:rsidRPr="00AD4C4D" w:rsidRDefault="00826883" w:rsidP="00606B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noProof/>
          <w:color w:val="auto"/>
          <w:lang w:val="fr-FR"/>
        </w:rPr>
      </w:pPr>
      <w:r w:rsidRPr="00662F7C">
        <w:rPr>
          <w:rFonts w:eastAsia="Calibri" w:hAnsi="Times New Roman" w:cs="Times New Roman"/>
          <w:bCs/>
          <w:noProof/>
          <w:color w:val="auto"/>
          <w:lang w:val="fr-FR"/>
        </w:rPr>
        <w:t xml:space="preserve">Pour la </w:t>
      </w:r>
      <w:r w:rsidR="00B608E2">
        <w:rPr>
          <w:rFonts w:eastAsia="Calibri" w:hAnsi="Times New Roman" w:cs="Times New Roman"/>
          <w:bCs/>
          <w:noProof/>
          <w:color w:val="auto"/>
          <w:lang w:val="fr-FR"/>
        </w:rPr>
        <w:t>9</w:t>
      </w:r>
      <w:r w:rsidR="00F66345">
        <w:rPr>
          <w:rFonts w:eastAsia="Calibri" w:hAnsi="Times New Roman" w:cs="Times New Roman"/>
          <w:bCs/>
          <w:noProof/>
          <w:color w:val="auto"/>
          <w:lang w:val="fr-FR"/>
        </w:rPr>
        <w:t>1</w:t>
      </w:r>
      <w:r w:rsidR="00526556" w:rsidRPr="00662F7C">
        <w:rPr>
          <w:rFonts w:eastAsia="Calibri" w:hAnsi="Times New Roman" w:cs="Times New Roman"/>
          <w:bCs/>
          <w:noProof/>
          <w:color w:val="auto"/>
          <w:vertAlign w:val="superscript"/>
          <w:lang w:val="fr-FR"/>
        </w:rPr>
        <w:t>ème</w:t>
      </w:r>
      <w:r w:rsidR="00526556" w:rsidRPr="00662F7C">
        <w:rPr>
          <w:rFonts w:eastAsia="Calibri" w:hAnsi="Times New Roman" w:cs="Times New Roman"/>
          <w:bCs/>
          <w:noProof/>
          <w:color w:val="auto"/>
          <w:lang w:val="fr-FR"/>
        </w:rPr>
        <w:t xml:space="preserve"> </w:t>
      </w:r>
      <w:r w:rsidR="00570F3C" w:rsidRPr="00662F7C">
        <w:rPr>
          <w:rFonts w:eastAsia="Calibri" w:hAnsi="Times New Roman" w:cs="Times New Roman"/>
          <w:bCs/>
          <w:noProof/>
          <w:color w:val="auto"/>
          <w:lang w:val="fr-FR"/>
        </w:rPr>
        <w:t xml:space="preserve">session plénière </w:t>
      </w:r>
      <w:hyperlink r:id="rId23" w:history="1">
        <w:r w:rsidR="00570F3C" w:rsidRPr="00AD4C4D">
          <w:rPr>
            <w:rStyle w:val="Hyperlink"/>
            <w:rFonts w:eastAsia="Calibri" w:hAnsi="Times New Roman" w:cs="Times New Roman"/>
            <w:bCs/>
            <w:noProof/>
            <w:lang w:val="fr-FR"/>
          </w:rPr>
          <w:t xml:space="preserve">: </w:t>
        </w:r>
        <w:r w:rsidR="00AD4C4D" w:rsidRPr="00AD4C4D">
          <w:rPr>
            <w:rStyle w:val="Hyperlink"/>
            <w:lang w:val="fr-FR"/>
          </w:rPr>
          <w:t>https://indico.un.org/event/1010927/</w:t>
        </w:r>
      </w:hyperlink>
    </w:p>
    <w:p w14:paraId="379A3B2D" w14:textId="77777777" w:rsidR="002411E5" w:rsidRPr="00CF7154"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46215DC0" w14:textId="4C615C80" w:rsidR="00570F3C" w:rsidRPr="00CF7154" w:rsidRDefault="00570F3C" w:rsidP="00F4185C">
      <w:pPr>
        <w:ind w:firstLine="567"/>
        <w:jc w:val="both"/>
        <w:rPr>
          <w:rFonts w:hAnsi="Times New Roman" w:cs="Times New Roman"/>
          <w:lang w:val="fr-FR"/>
        </w:rPr>
      </w:pPr>
      <w:r w:rsidRPr="00CF7154">
        <w:rPr>
          <w:rFonts w:hAnsi="Times New Roman" w:cs="Times New Roman"/>
          <w:lang w:val="fr-FR"/>
        </w:rPr>
        <w:t xml:space="preserve">Veuillez noter que le </w:t>
      </w:r>
      <w:r w:rsidRPr="00CF7154">
        <w:rPr>
          <w:rFonts w:hAnsi="Times New Roman" w:cs="Times New Roman"/>
          <w:b/>
          <w:lang w:val="fr-FR"/>
        </w:rPr>
        <w:t>HCDH ne fournira pas de lettres d'invitation</w:t>
      </w:r>
      <w:r w:rsidRPr="00CF7154">
        <w:rPr>
          <w:rFonts w:hAnsi="Times New Roman" w:cs="Times New Roman"/>
          <w:lang w:val="fr-FR"/>
        </w:rPr>
        <w:t xml:space="preserve"> aux </w:t>
      </w:r>
      <w:r w:rsidR="008B07B7" w:rsidRPr="00CF7154">
        <w:rPr>
          <w:rFonts w:hAnsi="Times New Roman" w:cs="Times New Roman"/>
          <w:lang w:val="fr-FR"/>
        </w:rPr>
        <w:t xml:space="preserve">INDH </w:t>
      </w:r>
      <w:r w:rsidRPr="00CF7154">
        <w:rPr>
          <w:rFonts w:hAnsi="Times New Roman" w:cs="Times New Roman"/>
          <w:lang w:val="fr-FR"/>
        </w:rPr>
        <w:t xml:space="preserve">pour assister aux sessions du CEDAW dans le but d'obtenir des visas. Toutefois, sur demande, le Secrétariat peut fournir une lettre </w:t>
      </w:r>
      <w:r w:rsidR="00995FD8" w:rsidRPr="00CF7154">
        <w:rPr>
          <w:rFonts w:hAnsi="Times New Roman" w:cs="Times New Roman"/>
          <w:lang w:val="fr-FR"/>
        </w:rPr>
        <w:t xml:space="preserve">générale </w:t>
      </w:r>
      <w:r w:rsidRPr="00CF7154">
        <w:rPr>
          <w:rFonts w:hAnsi="Times New Roman" w:cs="Times New Roman"/>
          <w:lang w:val="fr-FR"/>
        </w:rPr>
        <w:t xml:space="preserve">"A qui de droit" indiquant qu'un représentant a demandé et obtenu une accréditation pour une réunion. Veuillez également noter que le HCDH n'est pas en mesure de contribuer aux frais de voyage et/ou d'hébergement. </w:t>
      </w:r>
    </w:p>
    <w:p w14:paraId="0C352A6F" w14:textId="77777777" w:rsidR="00570F3C" w:rsidRPr="00CF7154" w:rsidRDefault="00570F3C" w:rsidP="003E3C3C">
      <w:pPr>
        <w:ind w:firstLine="567"/>
        <w:jc w:val="both"/>
        <w:rPr>
          <w:rFonts w:hAnsi="Times New Roman" w:cs="Times New Roman"/>
          <w:lang w:val="fr-FR"/>
        </w:rPr>
      </w:pPr>
    </w:p>
    <w:p w14:paraId="708B9A0C" w14:textId="73017754" w:rsidR="00F4185C" w:rsidRPr="00CF7154" w:rsidRDefault="000873A3" w:rsidP="003E3C3C">
      <w:pPr>
        <w:ind w:firstLine="567"/>
        <w:jc w:val="both"/>
        <w:rPr>
          <w:rFonts w:hAnsi="Times New Roman" w:cs="Times New Roman"/>
          <w:lang w:val="fr-FR"/>
        </w:rPr>
      </w:pPr>
      <w:r w:rsidRPr="00CF7154">
        <w:rPr>
          <w:rFonts w:hAnsi="Times New Roman" w:cs="Times New Roman"/>
          <w:lang w:val="fr-FR"/>
        </w:rPr>
        <w:t xml:space="preserve">Les représentants qui ont besoin d'un visa sont priés d'en faire la demande dès que possible, en </w:t>
      </w:r>
      <w:r w:rsidR="00F66345">
        <w:rPr>
          <w:rFonts w:hAnsi="Times New Roman" w:cs="Times New Roman"/>
          <w:lang w:val="fr-FR"/>
        </w:rPr>
        <w:t>raison des</w:t>
      </w:r>
      <w:r w:rsidRPr="00CF7154">
        <w:rPr>
          <w:rFonts w:hAnsi="Times New Roman" w:cs="Times New Roman"/>
          <w:lang w:val="fr-FR"/>
        </w:rPr>
        <w:t xml:space="preserve"> délais</w:t>
      </w:r>
      <w:r w:rsidR="00F66345">
        <w:rPr>
          <w:rFonts w:hAnsi="Times New Roman" w:cs="Times New Roman"/>
          <w:lang w:val="fr-FR"/>
        </w:rPr>
        <w:t xml:space="preserve"> potentiels</w:t>
      </w:r>
      <w:r w:rsidRPr="00CF7154">
        <w:rPr>
          <w:rFonts w:hAnsi="Times New Roman" w:cs="Times New Roman"/>
          <w:lang w:val="fr-FR"/>
        </w:rPr>
        <w:t xml:space="preserve">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47EC34C1" w14:textId="77777777" w:rsidR="00A7014F" w:rsidRPr="00CF7154" w:rsidRDefault="00A7014F" w:rsidP="00A7014F">
      <w:pPr>
        <w:ind w:firstLine="567"/>
        <w:jc w:val="both"/>
        <w:rPr>
          <w:rFonts w:hAnsi="Times New Roman" w:cs="Times New Roman"/>
          <w:lang w:val="fr-FR"/>
        </w:rPr>
      </w:pPr>
    </w:p>
    <w:p w14:paraId="7478AB9E" w14:textId="5A818A35" w:rsidR="00FD35EF" w:rsidRPr="00CF7154"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20209C" w:rsidRPr="00CF7154">
        <w:rPr>
          <w:rFonts w:eastAsia="Calibri" w:hAnsi="Times New Roman" w:cs="Times New Roman"/>
          <w:b/>
          <w:bCs/>
          <w:noProof/>
          <w:color w:val="0000CC"/>
          <w:lang w:val="fr-FR"/>
        </w:rPr>
        <w:t>I</w:t>
      </w:r>
      <w:r w:rsidR="00456D81"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t>Badge d’accès</w:t>
      </w:r>
    </w:p>
    <w:p w14:paraId="5379A0C7" w14:textId="77777777" w:rsidR="00FD35EF" w:rsidRPr="00CF7154"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1A4BBDCA" w:rsidR="00611B9C" w:rsidRDefault="00F352C9" w:rsidP="00173197">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Dans le cadre du </w:t>
      </w:r>
      <w:r w:rsidRPr="00CF7154">
        <w:rPr>
          <w:rFonts w:hAnsi="Times New Roman" w:cs="Times New Roman"/>
          <w:b/>
          <w:bCs/>
          <w:bdr w:val="none" w:sz="0" w:space="0" w:color="auto" w:frame="1"/>
          <w:lang w:val="fr-FR"/>
        </w:rPr>
        <w:t>nouveau système de badges numériques de l'ONUG</w:t>
      </w:r>
      <w:r w:rsidRPr="00CF7154">
        <w:rPr>
          <w:rFonts w:hAnsi="Times New Roman" w:cs="Times New Roman"/>
          <w:bdr w:val="none" w:sz="0" w:space="0" w:color="auto" w:frame="1"/>
          <w:lang w:val="fr-FR"/>
        </w:rPr>
        <w:t>, les participants à la conférence recevront un badge numérique composé de leur photo, d'un code QR ainsi que du nom et de la date de la conférence. Le badge numérique sera envoyé à chaque participant par email une fois accrédité par l'organisateur de la conférence. Une fois téléchargé sur un téléphone portable ou tout autre appareil mobile, le badge numérique permettra d’entrer au Palais des Nations. Les participants peuvent également imprimer leur badge numérique et le code QR fonctionnera de la même manière.</w:t>
      </w:r>
      <w:r w:rsidR="00CF389F" w:rsidRPr="00CF7154">
        <w:rPr>
          <w:rFonts w:hAnsi="Times New Roman" w:cs="Times New Roman"/>
          <w:bdr w:val="none" w:sz="0" w:space="0" w:color="auto" w:frame="1"/>
          <w:lang w:val="fr-FR"/>
        </w:rPr>
        <w:t xml:space="preserve"> </w:t>
      </w:r>
    </w:p>
    <w:p w14:paraId="1ADA4212" w14:textId="77777777" w:rsidR="00D22E51" w:rsidRPr="00CF7154" w:rsidRDefault="00D22E51" w:rsidP="00F352C9">
      <w:pPr>
        <w:jc w:val="both"/>
        <w:rPr>
          <w:rFonts w:hAnsi="Times New Roman" w:cs="Times New Roman"/>
          <w:bdr w:val="none" w:sz="0" w:space="0" w:color="auto" w:frame="1"/>
          <w:lang w:val="fr-FR"/>
        </w:rPr>
      </w:pPr>
    </w:p>
    <w:p w14:paraId="3D9CA29D" w14:textId="66BCB3FD" w:rsidR="00F352C9" w:rsidRPr="00CF7154" w:rsidRDefault="00611B9C" w:rsidP="00F352C9">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D22E51">
        <w:rPr>
          <w:rFonts w:hAnsi="Times New Roman" w:cs="Times New Roman"/>
          <w:bdr w:val="none" w:sz="0" w:space="0" w:color="auto" w:frame="1"/>
          <w:lang w:val="fr-FR"/>
        </w:rPr>
        <w:t>, P</w:t>
      </w:r>
      <w:bookmarkStart w:id="10" w:name="_Hlk172282940"/>
      <w:r w:rsidR="00D22E51">
        <w:rPr>
          <w:rFonts w:hAnsi="Times New Roman" w:cs="Times New Roman"/>
          <w:bdr w:val="none" w:sz="0" w:space="0" w:color="auto" w:frame="1"/>
          <w:lang w:val="fr-FR"/>
        </w:rPr>
        <w:t xml:space="preserve">avillon de </w:t>
      </w:r>
      <w:r w:rsidR="00D22E51" w:rsidRPr="001B761B">
        <w:rPr>
          <w:bdr w:val="none" w:sz="0" w:space="0" w:color="auto" w:frame="1"/>
          <w:lang w:val="fr-FR"/>
        </w:rPr>
        <w:t>Pr</w:t>
      </w:r>
      <w:r w:rsidR="00D22E51" w:rsidRPr="001B761B">
        <w:rPr>
          <w:rFonts w:hAnsi="Times New Roman" w:cs="Times New Roman"/>
          <w:bdr w:val="none" w:sz="0" w:space="0" w:color="auto" w:frame="1"/>
          <w:lang w:val="fr-FR"/>
        </w:rPr>
        <w:t>é</w:t>
      </w:r>
      <w:r w:rsidR="00D22E51" w:rsidRPr="001B761B">
        <w:rPr>
          <w:bdr w:val="none" w:sz="0" w:space="0" w:color="auto" w:frame="1"/>
          <w:lang w:val="fr-FR"/>
        </w:rPr>
        <w:t>gny</w:t>
      </w:r>
      <w:r w:rsidR="00D22E51">
        <w:rPr>
          <w:bdr w:val="none" w:sz="0" w:space="0" w:color="auto" w:frame="1"/>
          <w:lang w:val="fr-FR"/>
        </w:rPr>
        <w:t xml:space="preserve">, Porte de </w:t>
      </w:r>
      <w:r w:rsidR="00D22E51" w:rsidRPr="002D68B5">
        <w:rPr>
          <w:bdr w:val="none" w:sz="0" w:space="0" w:color="auto" w:frame="1"/>
          <w:lang w:val="fr-FR"/>
        </w:rPr>
        <w:t>Pr</w:t>
      </w:r>
      <w:r w:rsidR="00D22E51" w:rsidRPr="002D68B5">
        <w:rPr>
          <w:rFonts w:hAnsi="Times New Roman" w:cs="Times New Roman"/>
          <w:bdr w:val="none" w:sz="0" w:space="0" w:color="auto" w:frame="1"/>
          <w:lang w:val="fr-FR"/>
        </w:rPr>
        <w:t>é</w:t>
      </w:r>
      <w:r w:rsidR="00D22E51" w:rsidRPr="002D68B5">
        <w:rPr>
          <w:bdr w:val="none" w:sz="0" w:space="0" w:color="auto" w:frame="1"/>
          <w:lang w:val="fr-FR"/>
        </w:rPr>
        <w:t>gny</w:t>
      </w:r>
      <w:r w:rsidR="00D22E51">
        <w:rPr>
          <w:bdr w:val="none" w:sz="0" w:space="0" w:color="auto" w:frame="1"/>
          <w:lang w:val="fr-FR"/>
        </w:rPr>
        <w:t>,</w:t>
      </w:r>
      <w:r w:rsidR="00095391">
        <w:rPr>
          <w:rFonts w:hAnsi="Times New Roman" w:cs="Times New Roman"/>
          <w:bdr w:val="none" w:sz="0" w:space="0" w:color="auto" w:frame="1"/>
          <w:lang w:val="fr-FR"/>
        </w:rPr>
        <w:t xml:space="preserve"> </w:t>
      </w:r>
      <w:r w:rsidR="00800828">
        <w:rPr>
          <w:rFonts w:hAnsi="Times New Roman" w:cs="Times New Roman"/>
          <w:bdr w:val="none" w:sz="0" w:space="0" w:color="auto" w:frame="1"/>
          <w:lang w:val="fr-FR"/>
        </w:rPr>
        <w:t xml:space="preserve">au Palais </w:t>
      </w:r>
      <w:r w:rsidR="00F352C9" w:rsidRPr="00CF7154">
        <w:rPr>
          <w:rFonts w:hAnsi="Times New Roman" w:cs="Times New Roman"/>
          <w:bdr w:val="none" w:sz="0" w:space="0" w:color="auto" w:frame="1"/>
          <w:lang w:val="fr-FR"/>
        </w:rPr>
        <w:t>des Nations</w:t>
      </w:r>
      <w:bookmarkEnd w:id="10"/>
      <w:r w:rsidR="00F352C9" w:rsidRPr="00CF7154">
        <w:rPr>
          <w:rFonts w:hAnsi="Times New Roman" w:cs="Times New Roman"/>
          <w:bdr w:val="none" w:sz="0" w:space="0" w:color="auto" w:frame="1"/>
          <w:lang w:val="fr-FR"/>
        </w:rPr>
        <w:t xml:space="preserve">, pour </w:t>
      </w:r>
      <w:r w:rsidR="00F352C9" w:rsidRPr="00CF7154">
        <w:rPr>
          <w:rFonts w:hAnsi="Times New Roman" w:cs="Times New Roman"/>
          <w:b/>
          <w:bCs/>
          <w:bdr w:val="none" w:sz="0" w:space="0" w:color="auto" w:frame="1"/>
          <w:lang w:val="fr-FR"/>
        </w:rPr>
        <w:t>activer leur badge numérique</w:t>
      </w:r>
      <w:r w:rsidR="00F352C9" w:rsidRPr="00CF7154">
        <w:rPr>
          <w:rFonts w:hAnsi="Times New Roman" w:cs="Times New Roman"/>
          <w:bdr w:val="none" w:sz="0" w:space="0" w:color="auto" w:frame="1"/>
          <w:lang w:val="fr-FR"/>
        </w:rPr>
        <w:t>.</w:t>
      </w:r>
    </w:p>
    <w:p w14:paraId="090E0134" w14:textId="77777777" w:rsidR="00F97856" w:rsidRPr="00CF7154"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D56899B" w14:textId="11C69782" w:rsidR="00B608E2" w:rsidRDefault="003E3C3C"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XV.</w:t>
      </w:r>
      <w:r w:rsidRPr="00CF7154">
        <w:rPr>
          <w:rFonts w:eastAsia="Calibri" w:hAnsi="Times New Roman" w:cs="Times New Roman"/>
          <w:b/>
          <w:bCs/>
          <w:noProof/>
          <w:color w:val="0000CC"/>
          <w:lang w:val="fr-FR"/>
        </w:rPr>
        <w:tab/>
      </w:r>
      <w:r w:rsidR="00B608E2">
        <w:rPr>
          <w:rFonts w:eastAsia="Calibri" w:hAnsi="Times New Roman" w:cs="Times New Roman"/>
          <w:b/>
          <w:bCs/>
          <w:color w:val="0000CC"/>
          <w:lang w:val="fr-FR"/>
        </w:rPr>
        <w:t>Accessibilité</w:t>
      </w:r>
    </w:p>
    <w:p w14:paraId="0BE9CAB1" w14:textId="77777777"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3119170" w14:textId="0F3DFDFC"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0000CC"/>
          <w:lang w:val="fr-FR"/>
        </w:rPr>
        <w:tab/>
      </w:r>
      <w:r w:rsidR="00B608E2" w:rsidRPr="004956C8">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740544CF"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092DB236" w14:textId="5C7A163A"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un usage régulier au Palais, les visiteurs ayant des besoins en matière de mobilité sont encouragés à apporter leur propre équipement. De plus, des dispositifs d'assistance, tels que des fauteuils roulants, peuvent être loués auprès de fournisseurs à Genève. Des informations sur les options de location sont disponibles ici : </w:t>
      </w:r>
      <w:hyperlink r:id="rId24" w:history="1">
        <w:r w:rsidR="00B608E2" w:rsidRPr="004956C8">
          <w:rPr>
            <w:rStyle w:val="Hyperlink"/>
            <w:rFonts w:eastAsia="Calibri" w:hAnsi="Times New Roman" w:cs="Times New Roman"/>
            <w:color w:val="auto"/>
            <w:lang w:val="fr-FR"/>
          </w:rPr>
          <w:t>Informations sur l'accessibilité des droits de l'homme des Nations Unies.</w:t>
        </w:r>
      </w:hyperlink>
    </w:p>
    <w:p w14:paraId="391A829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4910541D" w14:textId="77A46EED"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Des détails supplémentaires sur l'accessibilité au Palais des Nations sont disponibles ici : </w:t>
      </w:r>
      <w:hyperlink r:id="rId25" w:history="1">
        <w:r w:rsidR="00B608E2" w:rsidRPr="004956C8">
          <w:rPr>
            <w:rStyle w:val="Hyperlink"/>
            <w:rFonts w:eastAsia="Calibri" w:hAnsi="Times New Roman" w:cs="Times New Roman"/>
            <w:color w:val="auto"/>
            <w:lang w:val="fr-FR"/>
          </w:rPr>
          <w:t>Accessibilité à l'ONU Genève.</w:t>
        </w:r>
      </w:hyperlink>
    </w:p>
    <w:p w14:paraId="1277A90A"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39CA992" w14:textId="19D8C24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C21FDB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3F0F0762" w14:textId="1123282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De plus, le Service de la sécurité et de la sûreté de l'ONUG a confirmé que les participants aux réunions à mobilité réduite peuvent indiquer sur le formulaire d'inscription dans Indico qu'ils ont besoin d'accéder aux locaux de l'ONU en voiture. Le secrétariat du CEDEF informera le Service de la sécurité et de la sûreté de l'ONUG en conséquence.</w:t>
      </w:r>
      <w:r w:rsidR="00B608E2" w:rsidRPr="004956C8">
        <w:rPr>
          <w:rFonts w:eastAsia="Calibri" w:hAnsi="Times New Roman" w:cs="Times New Roman"/>
          <w:color w:val="auto"/>
          <w:lang w:val="fr-FR"/>
        </w:rPr>
        <w:br/>
        <w:t>Alternativement, les représentants des INDH à mobilité réduite peuvent entrer au Palais des Nations pour un dépôt soit par taxi officiel, soit par véhicule privé. Les informations sur le type</w:t>
      </w:r>
      <w:r w:rsidR="00F66345">
        <w:rPr>
          <w:rFonts w:eastAsia="Calibri" w:hAnsi="Times New Roman" w:cs="Times New Roman"/>
          <w:color w:val="auto"/>
          <w:lang w:val="fr-FR"/>
        </w:rPr>
        <w:t>,</w:t>
      </w:r>
      <w:r w:rsidR="00B608E2" w:rsidRPr="004956C8">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26" w:history="1">
        <w:r w:rsidR="00B608E2" w:rsidRPr="004956C8">
          <w:rPr>
            <w:rStyle w:val="Hyperlink"/>
            <w:rFonts w:eastAsia="Calibri" w:hAnsi="Times New Roman" w:cs="Times New Roman"/>
            <w:color w:val="auto"/>
            <w:lang w:val="fr-FR"/>
          </w:rPr>
          <w:t>controlcenter.security-unog@un.org</w:t>
        </w:r>
      </w:hyperlink>
      <w:r w:rsidR="00B608E2" w:rsidRPr="004956C8">
        <w:rPr>
          <w:rFonts w:eastAsia="Calibri" w:hAnsi="Times New Roman" w:cs="Times New Roman"/>
          <w:color w:val="auto"/>
          <w:lang w:val="fr-FR"/>
        </w:rPr>
        <w:t xml:space="preserve"> au moins 24 heures avant l'heure d'accès.</w:t>
      </w:r>
    </w:p>
    <w:p w14:paraId="3E9B138B"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E498646" w14:textId="3792E6A3"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de plus amples informations sur l'accessibilité, veuillez consulter : </w:t>
      </w:r>
      <w:r w:rsidR="00B608E2" w:rsidRPr="004956C8">
        <w:rPr>
          <w:rFonts w:eastAsia="Calibri" w:hAnsi="Times New Roman" w:cs="Times New Roman"/>
          <w:color w:val="auto"/>
          <w:lang w:val="fr-FR"/>
        </w:rPr>
        <w:fldChar w:fldCharType="begin"/>
      </w:r>
      <w:r w:rsidR="00B608E2" w:rsidRPr="004956C8">
        <w:rPr>
          <w:rFonts w:eastAsia="Calibri" w:hAnsi="Times New Roman" w:cs="Times New Roman"/>
          <w:color w:val="auto"/>
          <w:lang w:val="fr-FR"/>
        </w:rPr>
        <w:instrText>HYPERLINK "https://www.ungeneva.org/en/meetings-events/official-meetings/organizers/un-entities/coordination/accessibility" \l "faq-76619" \t "_new"</w:instrText>
      </w:r>
      <w:r w:rsidR="00B608E2" w:rsidRPr="004956C8">
        <w:rPr>
          <w:rFonts w:eastAsia="Calibri" w:hAnsi="Times New Roman" w:cs="Times New Roman"/>
          <w:color w:val="auto"/>
          <w:lang w:val="fr-FR"/>
        </w:rPr>
      </w:r>
      <w:r w:rsidR="00B608E2" w:rsidRPr="004956C8">
        <w:rPr>
          <w:rFonts w:eastAsia="Calibri" w:hAnsi="Times New Roman" w:cs="Times New Roman"/>
          <w:color w:val="auto"/>
          <w:lang w:val="fr-FR"/>
        </w:rPr>
        <w:fldChar w:fldCharType="separate"/>
      </w:r>
      <w:r w:rsidR="00B608E2" w:rsidRPr="004956C8">
        <w:rPr>
          <w:rStyle w:val="Hyperlink"/>
          <w:rFonts w:eastAsia="Calibri" w:hAnsi="Times New Roman" w:cs="Times New Roman"/>
          <w:color w:val="auto"/>
          <w:lang w:val="fr-FR"/>
        </w:rPr>
        <w:t>ONU : Organiser une réunion accessible | L'Office des Nations Unies à Genève</w:t>
      </w:r>
    </w:p>
    <w:p w14:paraId="46855ACD" w14:textId="45B10FE9"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4956C8">
        <w:rPr>
          <w:rFonts w:eastAsia="Calibri" w:hAnsi="Times New Roman" w:cs="Times New Roman"/>
          <w:color w:val="auto"/>
          <w:lang w:val="fr-FR"/>
        </w:rPr>
        <w:fldChar w:fldCharType="end"/>
      </w:r>
    </w:p>
    <w:p w14:paraId="0E36DCEB" w14:textId="5E357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756B1EE7" w:rsidR="003E3C3C" w:rsidRPr="00CF7154" w:rsidRDefault="003E3C3C" w:rsidP="004956C8">
      <w:pPr>
        <w:spacing w:after="120"/>
        <w:ind w:firstLine="567"/>
        <w:jc w:val="both"/>
        <w:rPr>
          <w:rFonts w:hAnsi="Times New Roman" w:cs="Times New Roman"/>
          <w:lang w:val="fr-FR"/>
        </w:rPr>
      </w:pPr>
      <w:r w:rsidRPr="00CF7154">
        <w:rPr>
          <w:rFonts w:hAnsi="Times New Roman" w:cs="Times New Roman"/>
          <w:lang w:val="fr-FR"/>
        </w:rPr>
        <w:t xml:space="preserve">Pour de plus amples informations sur les organes conventionnels en général, ou pour des informations spécifiques sur le CEDEF et </w:t>
      </w:r>
      <w:r w:rsidR="00471518" w:rsidRPr="00CF7154">
        <w:rPr>
          <w:rFonts w:hAnsi="Times New Roman" w:cs="Times New Roman"/>
          <w:lang w:val="fr-FR"/>
        </w:rPr>
        <w:t>le COVID-19 et sur la participation et le rôle de la société civile dans la procédure de rapport, veuillez consulter les liens suivants :</w:t>
      </w:r>
      <w:r w:rsidRPr="00CF7154">
        <w:rPr>
          <w:rFonts w:hAnsi="Times New Roman" w:cs="Times New Roman"/>
          <w:lang w:val="fr-FR"/>
        </w:rPr>
        <w:t xml:space="preserve"> </w:t>
      </w:r>
    </w:p>
    <w:p w14:paraId="455867F3" w14:textId="2EAC7E85" w:rsidR="00DE729D" w:rsidRPr="00CF7154" w:rsidRDefault="00DE729D" w:rsidP="00DE729D">
      <w:pPr>
        <w:pStyle w:val="ListParagraph"/>
        <w:numPr>
          <w:ilvl w:val="0"/>
          <w:numId w:val="10"/>
        </w:numPr>
        <w:jc w:val="both"/>
        <w:rPr>
          <w:color w:val="0000FF"/>
          <w:lang w:val="fr-FR"/>
        </w:rPr>
      </w:pPr>
      <w:hyperlink r:id="rId27" w:history="1">
        <w:r w:rsidRPr="00CF7154">
          <w:rPr>
            <w:rStyle w:val="Hyperlink"/>
            <w:color w:val="0000FF"/>
            <w:lang w:val="fr-FR"/>
          </w:rPr>
          <w:t>https://www.ohchr.org/fr/treaty-bodies</w:t>
        </w:r>
      </w:hyperlink>
    </w:p>
    <w:p w14:paraId="526A00D2" w14:textId="77777777" w:rsidR="00DE729D" w:rsidRPr="00CF7154" w:rsidRDefault="00DE729D" w:rsidP="00D0325C">
      <w:pPr>
        <w:pStyle w:val="ListParagraph"/>
        <w:numPr>
          <w:ilvl w:val="0"/>
          <w:numId w:val="10"/>
        </w:numPr>
        <w:tabs>
          <w:tab w:val="num" w:pos="720"/>
        </w:tabs>
        <w:jc w:val="both"/>
        <w:rPr>
          <w:rStyle w:val="Hyperlink"/>
          <w:color w:val="0000FF"/>
          <w:lang w:val="fr-FR"/>
        </w:rPr>
      </w:pPr>
      <w:hyperlink r:id="rId28" w:history="1">
        <w:r w:rsidRPr="00CF7154">
          <w:rPr>
            <w:rStyle w:val="Hyperlink"/>
            <w:color w:val="0000FF"/>
            <w:lang w:val="fr-FR"/>
          </w:rPr>
          <w:t>https://www.ohchr.org/EN/NewsEvents/Pages/DisplayNews.aspx?NewsID=25818&amp;LangID=E</w:t>
        </w:r>
      </w:hyperlink>
    </w:p>
    <w:p w14:paraId="20D8CE3C" w14:textId="47AE49E3" w:rsidR="00D0325C" w:rsidRPr="00CF7154" w:rsidRDefault="00DE729D" w:rsidP="00D0325C">
      <w:pPr>
        <w:pStyle w:val="ListParagraph"/>
        <w:numPr>
          <w:ilvl w:val="0"/>
          <w:numId w:val="10"/>
        </w:numPr>
        <w:tabs>
          <w:tab w:val="num" w:pos="720"/>
        </w:tabs>
        <w:jc w:val="both"/>
        <w:rPr>
          <w:rStyle w:val="Hyperlink0"/>
          <w:color w:val="0000FF"/>
          <w:u w:color="000000"/>
          <w:lang w:val="fr-FR"/>
        </w:rPr>
      </w:pPr>
      <w:r w:rsidRPr="00CF7154">
        <w:rPr>
          <w:rStyle w:val="Hyperlink0"/>
          <w:rFonts w:hAnsi="Times New Roman" w:cs="Times New Roman"/>
          <w:color w:val="0000FF"/>
          <w:lang w:val="fr-FR"/>
        </w:rPr>
        <w:t>https://www.ohchr.org/fr/resources/civil-society</w:t>
      </w:r>
    </w:p>
    <w:p w14:paraId="411C9AFB" w14:textId="77777777" w:rsidR="003E3C3C" w:rsidRPr="00CF7154" w:rsidRDefault="003E3C3C" w:rsidP="003E3C3C">
      <w:pPr>
        <w:suppressAutoHyphens/>
        <w:spacing w:before="240" w:line="240" w:lineRule="atLeast"/>
        <w:ind w:left="1134" w:right="1134"/>
        <w:jc w:val="center"/>
        <w:rPr>
          <w:rFonts w:hAnsi="Times New Roman" w:cs="Times New Roman"/>
          <w:u w:val="single"/>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p w14:paraId="27DEF395" w14:textId="77777777" w:rsidR="00D0325C" w:rsidRPr="00CF7154"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CF7154" w:rsidRDefault="003E3C3C" w:rsidP="003E3C3C">
      <w:pPr>
        <w:rPr>
          <w:rFonts w:hAnsi="Times New Roman" w:cs="Times New Roman"/>
          <w:lang w:val="fr-FR"/>
        </w:rPr>
      </w:pPr>
    </w:p>
    <w:p w14:paraId="1B8D4FDD" w14:textId="77777777" w:rsidR="00C16D28" w:rsidRPr="00CF7154" w:rsidRDefault="00C16D28">
      <w:pPr>
        <w:rPr>
          <w:lang w:val="fr-FR"/>
        </w:rPr>
      </w:pPr>
    </w:p>
    <w:sectPr w:rsidR="00C16D28" w:rsidRPr="00CF7154" w:rsidSect="00A25E0A">
      <w:footerReference w:type="default" r:id="rId29"/>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572FC" w14:textId="77777777" w:rsidR="004841F2" w:rsidRDefault="004841F2">
      <w:r>
        <w:separator/>
      </w:r>
    </w:p>
  </w:endnote>
  <w:endnote w:type="continuationSeparator" w:id="0">
    <w:p w14:paraId="3E36E5F7" w14:textId="77777777" w:rsidR="004841F2" w:rsidRDefault="00484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CDEB1" w14:textId="77777777" w:rsidR="004841F2" w:rsidRDefault="004841F2">
      <w:r>
        <w:separator/>
      </w:r>
    </w:p>
  </w:footnote>
  <w:footnote w:type="continuationSeparator" w:id="0">
    <w:p w14:paraId="49F5D39F" w14:textId="77777777" w:rsidR="004841F2" w:rsidRDefault="004841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2293B"/>
    <w:rsid w:val="00030B62"/>
    <w:rsid w:val="00041863"/>
    <w:rsid w:val="00057399"/>
    <w:rsid w:val="00072B5D"/>
    <w:rsid w:val="0007652B"/>
    <w:rsid w:val="000779F5"/>
    <w:rsid w:val="00077E6C"/>
    <w:rsid w:val="000873A3"/>
    <w:rsid w:val="000944F1"/>
    <w:rsid w:val="00094C5A"/>
    <w:rsid w:val="00095391"/>
    <w:rsid w:val="00097791"/>
    <w:rsid w:val="00097F65"/>
    <w:rsid w:val="000C22BF"/>
    <w:rsid w:val="000D275B"/>
    <w:rsid w:val="000D719F"/>
    <w:rsid w:val="000E1E6F"/>
    <w:rsid w:val="000F0C08"/>
    <w:rsid w:val="00102C09"/>
    <w:rsid w:val="0010367E"/>
    <w:rsid w:val="00103758"/>
    <w:rsid w:val="00107B42"/>
    <w:rsid w:val="0011008F"/>
    <w:rsid w:val="001112F3"/>
    <w:rsid w:val="001114A1"/>
    <w:rsid w:val="00113CF6"/>
    <w:rsid w:val="001143F3"/>
    <w:rsid w:val="001225D2"/>
    <w:rsid w:val="00125EC9"/>
    <w:rsid w:val="00127248"/>
    <w:rsid w:val="00130660"/>
    <w:rsid w:val="001329BF"/>
    <w:rsid w:val="001334B5"/>
    <w:rsid w:val="00137910"/>
    <w:rsid w:val="00140DB6"/>
    <w:rsid w:val="001500C3"/>
    <w:rsid w:val="00150E2B"/>
    <w:rsid w:val="00150FE3"/>
    <w:rsid w:val="00173197"/>
    <w:rsid w:val="00177D74"/>
    <w:rsid w:val="00184127"/>
    <w:rsid w:val="00191394"/>
    <w:rsid w:val="00191CE7"/>
    <w:rsid w:val="00196EA9"/>
    <w:rsid w:val="001B0ABC"/>
    <w:rsid w:val="001B761B"/>
    <w:rsid w:val="001D07F4"/>
    <w:rsid w:val="001D6C23"/>
    <w:rsid w:val="001E101F"/>
    <w:rsid w:val="001F2963"/>
    <w:rsid w:val="001F56D0"/>
    <w:rsid w:val="002011FC"/>
    <w:rsid w:val="0020209C"/>
    <w:rsid w:val="00207685"/>
    <w:rsid w:val="002133F6"/>
    <w:rsid w:val="00214DA0"/>
    <w:rsid w:val="00224634"/>
    <w:rsid w:val="0022736D"/>
    <w:rsid w:val="00232727"/>
    <w:rsid w:val="00233908"/>
    <w:rsid w:val="002378C1"/>
    <w:rsid w:val="002411E5"/>
    <w:rsid w:val="00241210"/>
    <w:rsid w:val="0024172F"/>
    <w:rsid w:val="00242ABD"/>
    <w:rsid w:val="002435E7"/>
    <w:rsid w:val="002451E5"/>
    <w:rsid w:val="00245C3E"/>
    <w:rsid w:val="002550AB"/>
    <w:rsid w:val="00263430"/>
    <w:rsid w:val="00265C33"/>
    <w:rsid w:val="0026647C"/>
    <w:rsid w:val="00277C53"/>
    <w:rsid w:val="00293BCD"/>
    <w:rsid w:val="0029446A"/>
    <w:rsid w:val="0029494A"/>
    <w:rsid w:val="002A2857"/>
    <w:rsid w:val="002A7497"/>
    <w:rsid w:val="002A781E"/>
    <w:rsid w:val="002A7F2A"/>
    <w:rsid w:val="002B7026"/>
    <w:rsid w:val="002C03C5"/>
    <w:rsid w:val="002D156B"/>
    <w:rsid w:val="002E360C"/>
    <w:rsid w:val="002F4A88"/>
    <w:rsid w:val="00304371"/>
    <w:rsid w:val="00304442"/>
    <w:rsid w:val="00305960"/>
    <w:rsid w:val="003059AF"/>
    <w:rsid w:val="00305DA9"/>
    <w:rsid w:val="0031358E"/>
    <w:rsid w:val="00314BD3"/>
    <w:rsid w:val="00317B1B"/>
    <w:rsid w:val="00321DBA"/>
    <w:rsid w:val="00332EAB"/>
    <w:rsid w:val="00335D36"/>
    <w:rsid w:val="00336EDF"/>
    <w:rsid w:val="00343660"/>
    <w:rsid w:val="00347CE9"/>
    <w:rsid w:val="00351276"/>
    <w:rsid w:val="00351D14"/>
    <w:rsid w:val="00355289"/>
    <w:rsid w:val="0035637F"/>
    <w:rsid w:val="0036225B"/>
    <w:rsid w:val="0036371B"/>
    <w:rsid w:val="00367ACD"/>
    <w:rsid w:val="0037228B"/>
    <w:rsid w:val="00374EE5"/>
    <w:rsid w:val="003A0A34"/>
    <w:rsid w:val="003A48E8"/>
    <w:rsid w:val="003C1442"/>
    <w:rsid w:val="003C771F"/>
    <w:rsid w:val="003C7C66"/>
    <w:rsid w:val="003D2E91"/>
    <w:rsid w:val="003D799A"/>
    <w:rsid w:val="003E3BA7"/>
    <w:rsid w:val="003E3C3C"/>
    <w:rsid w:val="003F3CE4"/>
    <w:rsid w:val="003F4FAF"/>
    <w:rsid w:val="004029A9"/>
    <w:rsid w:val="00402B23"/>
    <w:rsid w:val="0042185E"/>
    <w:rsid w:val="00424D35"/>
    <w:rsid w:val="004251C0"/>
    <w:rsid w:val="00436CC4"/>
    <w:rsid w:val="00436E42"/>
    <w:rsid w:val="00445E24"/>
    <w:rsid w:val="0044642C"/>
    <w:rsid w:val="004517D0"/>
    <w:rsid w:val="00454821"/>
    <w:rsid w:val="004552B0"/>
    <w:rsid w:val="00456D81"/>
    <w:rsid w:val="00466815"/>
    <w:rsid w:val="00471518"/>
    <w:rsid w:val="00475A7D"/>
    <w:rsid w:val="00476E60"/>
    <w:rsid w:val="004841F2"/>
    <w:rsid w:val="004956C8"/>
    <w:rsid w:val="004A1FFF"/>
    <w:rsid w:val="004A2A27"/>
    <w:rsid w:val="004A33FF"/>
    <w:rsid w:val="004A7769"/>
    <w:rsid w:val="004B373E"/>
    <w:rsid w:val="004B5BFF"/>
    <w:rsid w:val="004D1B7D"/>
    <w:rsid w:val="004E0FD5"/>
    <w:rsid w:val="004E1D0C"/>
    <w:rsid w:val="004E3B8F"/>
    <w:rsid w:val="004F3A81"/>
    <w:rsid w:val="0050463C"/>
    <w:rsid w:val="005152CE"/>
    <w:rsid w:val="00516F3A"/>
    <w:rsid w:val="00526556"/>
    <w:rsid w:val="005273E2"/>
    <w:rsid w:val="0053164B"/>
    <w:rsid w:val="00534BB0"/>
    <w:rsid w:val="00544B82"/>
    <w:rsid w:val="005472A6"/>
    <w:rsid w:val="005473A7"/>
    <w:rsid w:val="005531B4"/>
    <w:rsid w:val="0055469D"/>
    <w:rsid w:val="00570F3C"/>
    <w:rsid w:val="00581D3E"/>
    <w:rsid w:val="0058344C"/>
    <w:rsid w:val="00586733"/>
    <w:rsid w:val="00587056"/>
    <w:rsid w:val="0059337E"/>
    <w:rsid w:val="00593545"/>
    <w:rsid w:val="00595488"/>
    <w:rsid w:val="005969E9"/>
    <w:rsid w:val="005A70B9"/>
    <w:rsid w:val="005B6A57"/>
    <w:rsid w:val="005B7689"/>
    <w:rsid w:val="005B7B6F"/>
    <w:rsid w:val="005C3815"/>
    <w:rsid w:val="005D0318"/>
    <w:rsid w:val="005D39DA"/>
    <w:rsid w:val="005D5EF5"/>
    <w:rsid w:val="005E2A35"/>
    <w:rsid w:val="005F2611"/>
    <w:rsid w:val="005F3BD4"/>
    <w:rsid w:val="005F4A7F"/>
    <w:rsid w:val="00600751"/>
    <w:rsid w:val="0060099D"/>
    <w:rsid w:val="00606BF9"/>
    <w:rsid w:val="00610015"/>
    <w:rsid w:val="00611B9C"/>
    <w:rsid w:val="0062231E"/>
    <w:rsid w:val="00623834"/>
    <w:rsid w:val="006307BC"/>
    <w:rsid w:val="00630947"/>
    <w:rsid w:val="00630D8D"/>
    <w:rsid w:val="00631EC0"/>
    <w:rsid w:val="00635211"/>
    <w:rsid w:val="006405C4"/>
    <w:rsid w:val="006504EB"/>
    <w:rsid w:val="00654F20"/>
    <w:rsid w:val="00656310"/>
    <w:rsid w:val="00657528"/>
    <w:rsid w:val="00662F7C"/>
    <w:rsid w:val="00664D1A"/>
    <w:rsid w:val="006653C8"/>
    <w:rsid w:val="006711DF"/>
    <w:rsid w:val="00676BE6"/>
    <w:rsid w:val="006773F7"/>
    <w:rsid w:val="00683752"/>
    <w:rsid w:val="006960D2"/>
    <w:rsid w:val="006B3646"/>
    <w:rsid w:val="006B4788"/>
    <w:rsid w:val="006B5A72"/>
    <w:rsid w:val="006C15BA"/>
    <w:rsid w:val="006C1B72"/>
    <w:rsid w:val="006C341A"/>
    <w:rsid w:val="006C4DAA"/>
    <w:rsid w:val="006C7D85"/>
    <w:rsid w:val="006D29B8"/>
    <w:rsid w:val="006D50F9"/>
    <w:rsid w:val="006E236A"/>
    <w:rsid w:val="006E3309"/>
    <w:rsid w:val="006E5E30"/>
    <w:rsid w:val="006F0FBD"/>
    <w:rsid w:val="007045DF"/>
    <w:rsid w:val="00707BC0"/>
    <w:rsid w:val="00717A84"/>
    <w:rsid w:val="00725B32"/>
    <w:rsid w:val="00741189"/>
    <w:rsid w:val="00744DE2"/>
    <w:rsid w:val="007517F8"/>
    <w:rsid w:val="0075329F"/>
    <w:rsid w:val="00756033"/>
    <w:rsid w:val="00760007"/>
    <w:rsid w:val="00760BC5"/>
    <w:rsid w:val="00761FE1"/>
    <w:rsid w:val="0076746F"/>
    <w:rsid w:val="00771745"/>
    <w:rsid w:val="00774AC6"/>
    <w:rsid w:val="00774B1A"/>
    <w:rsid w:val="00782C8A"/>
    <w:rsid w:val="00786092"/>
    <w:rsid w:val="00786985"/>
    <w:rsid w:val="00790E4F"/>
    <w:rsid w:val="0079768A"/>
    <w:rsid w:val="007A1C5D"/>
    <w:rsid w:val="007A580C"/>
    <w:rsid w:val="007A5C27"/>
    <w:rsid w:val="007A604B"/>
    <w:rsid w:val="007A7DE7"/>
    <w:rsid w:val="007B19D4"/>
    <w:rsid w:val="007B44CA"/>
    <w:rsid w:val="007C56C2"/>
    <w:rsid w:val="007F48A4"/>
    <w:rsid w:val="00800828"/>
    <w:rsid w:val="008033FE"/>
    <w:rsid w:val="00804A05"/>
    <w:rsid w:val="00810161"/>
    <w:rsid w:val="00810DB2"/>
    <w:rsid w:val="00823485"/>
    <w:rsid w:val="00826883"/>
    <w:rsid w:val="0082708B"/>
    <w:rsid w:val="00831590"/>
    <w:rsid w:val="0083284E"/>
    <w:rsid w:val="008340A8"/>
    <w:rsid w:val="00840636"/>
    <w:rsid w:val="00850DCF"/>
    <w:rsid w:val="0085142E"/>
    <w:rsid w:val="00852043"/>
    <w:rsid w:val="00872053"/>
    <w:rsid w:val="00875F57"/>
    <w:rsid w:val="00880DDD"/>
    <w:rsid w:val="00882F7F"/>
    <w:rsid w:val="0089095C"/>
    <w:rsid w:val="0089297C"/>
    <w:rsid w:val="00893883"/>
    <w:rsid w:val="008A2A5F"/>
    <w:rsid w:val="008B07B7"/>
    <w:rsid w:val="008D2F8C"/>
    <w:rsid w:val="008D4C41"/>
    <w:rsid w:val="008D56C3"/>
    <w:rsid w:val="008D617D"/>
    <w:rsid w:val="008E3A9C"/>
    <w:rsid w:val="008E7AB4"/>
    <w:rsid w:val="00902ACD"/>
    <w:rsid w:val="00902C89"/>
    <w:rsid w:val="009108A4"/>
    <w:rsid w:val="00911551"/>
    <w:rsid w:val="00914FC5"/>
    <w:rsid w:val="00923C53"/>
    <w:rsid w:val="009250CD"/>
    <w:rsid w:val="00935A48"/>
    <w:rsid w:val="00940625"/>
    <w:rsid w:val="00944227"/>
    <w:rsid w:val="00954752"/>
    <w:rsid w:val="00960B6C"/>
    <w:rsid w:val="00964CD2"/>
    <w:rsid w:val="00973DB1"/>
    <w:rsid w:val="0097567B"/>
    <w:rsid w:val="00975DF1"/>
    <w:rsid w:val="009817C6"/>
    <w:rsid w:val="0099300E"/>
    <w:rsid w:val="00995FD8"/>
    <w:rsid w:val="009961E2"/>
    <w:rsid w:val="009A0197"/>
    <w:rsid w:val="009A7570"/>
    <w:rsid w:val="009B0B45"/>
    <w:rsid w:val="009B1C37"/>
    <w:rsid w:val="009C5C95"/>
    <w:rsid w:val="009E05E2"/>
    <w:rsid w:val="009E4077"/>
    <w:rsid w:val="009E6B5A"/>
    <w:rsid w:val="009F2A79"/>
    <w:rsid w:val="009F500A"/>
    <w:rsid w:val="00A03368"/>
    <w:rsid w:val="00A25E0A"/>
    <w:rsid w:val="00A33D63"/>
    <w:rsid w:val="00A347EE"/>
    <w:rsid w:val="00A37A82"/>
    <w:rsid w:val="00A42BC0"/>
    <w:rsid w:val="00A470D4"/>
    <w:rsid w:val="00A668A4"/>
    <w:rsid w:val="00A7014F"/>
    <w:rsid w:val="00A74342"/>
    <w:rsid w:val="00A75DFD"/>
    <w:rsid w:val="00A77F17"/>
    <w:rsid w:val="00A816BC"/>
    <w:rsid w:val="00A91510"/>
    <w:rsid w:val="00A923CC"/>
    <w:rsid w:val="00A93948"/>
    <w:rsid w:val="00A94D6D"/>
    <w:rsid w:val="00A973CA"/>
    <w:rsid w:val="00AA79A5"/>
    <w:rsid w:val="00AB12BE"/>
    <w:rsid w:val="00AC7C6E"/>
    <w:rsid w:val="00AD1EEF"/>
    <w:rsid w:val="00AD4C4D"/>
    <w:rsid w:val="00AE00BE"/>
    <w:rsid w:val="00AE7A1A"/>
    <w:rsid w:val="00AF5DEF"/>
    <w:rsid w:val="00B0299F"/>
    <w:rsid w:val="00B1349F"/>
    <w:rsid w:val="00B13DEF"/>
    <w:rsid w:val="00B17E97"/>
    <w:rsid w:val="00B256A8"/>
    <w:rsid w:val="00B44424"/>
    <w:rsid w:val="00B469E7"/>
    <w:rsid w:val="00B51511"/>
    <w:rsid w:val="00B51A08"/>
    <w:rsid w:val="00B520F0"/>
    <w:rsid w:val="00B55237"/>
    <w:rsid w:val="00B606D7"/>
    <w:rsid w:val="00B608E2"/>
    <w:rsid w:val="00B60B9A"/>
    <w:rsid w:val="00B754E1"/>
    <w:rsid w:val="00B80A45"/>
    <w:rsid w:val="00B82114"/>
    <w:rsid w:val="00B83D9F"/>
    <w:rsid w:val="00B8739A"/>
    <w:rsid w:val="00BA38E7"/>
    <w:rsid w:val="00BA4BA2"/>
    <w:rsid w:val="00BA6203"/>
    <w:rsid w:val="00BA7295"/>
    <w:rsid w:val="00BB1B3C"/>
    <w:rsid w:val="00BB2606"/>
    <w:rsid w:val="00BB4AD9"/>
    <w:rsid w:val="00BC41E5"/>
    <w:rsid w:val="00BC5D39"/>
    <w:rsid w:val="00BC7A72"/>
    <w:rsid w:val="00BD3621"/>
    <w:rsid w:val="00BD75A7"/>
    <w:rsid w:val="00BE6685"/>
    <w:rsid w:val="00BF07C3"/>
    <w:rsid w:val="00BF6C71"/>
    <w:rsid w:val="00C01F08"/>
    <w:rsid w:val="00C10F90"/>
    <w:rsid w:val="00C1190C"/>
    <w:rsid w:val="00C16D28"/>
    <w:rsid w:val="00C2712F"/>
    <w:rsid w:val="00C35AD7"/>
    <w:rsid w:val="00C37461"/>
    <w:rsid w:val="00C60119"/>
    <w:rsid w:val="00C64627"/>
    <w:rsid w:val="00C70919"/>
    <w:rsid w:val="00C75FBD"/>
    <w:rsid w:val="00C91C8E"/>
    <w:rsid w:val="00C93007"/>
    <w:rsid w:val="00C95D33"/>
    <w:rsid w:val="00CA0C45"/>
    <w:rsid w:val="00CA41FC"/>
    <w:rsid w:val="00CC38AE"/>
    <w:rsid w:val="00CC3E96"/>
    <w:rsid w:val="00CD3DF9"/>
    <w:rsid w:val="00CE4748"/>
    <w:rsid w:val="00CF21BE"/>
    <w:rsid w:val="00CF389F"/>
    <w:rsid w:val="00CF7154"/>
    <w:rsid w:val="00D0163B"/>
    <w:rsid w:val="00D0325C"/>
    <w:rsid w:val="00D043A4"/>
    <w:rsid w:val="00D0743D"/>
    <w:rsid w:val="00D12DBF"/>
    <w:rsid w:val="00D1399B"/>
    <w:rsid w:val="00D22BCD"/>
    <w:rsid w:val="00D22E51"/>
    <w:rsid w:val="00D250F0"/>
    <w:rsid w:val="00D567E8"/>
    <w:rsid w:val="00D56A1E"/>
    <w:rsid w:val="00D60EA9"/>
    <w:rsid w:val="00D6312C"/>
    <w:rsid w:val="00D6315D"/>
    <w:rsid w:val="00D641D3"/>
    <w:rsid w:val="00D77244"/>
    <w:rsid w:val="00D83EC1"/>
    <w:rsid w:val="00DA339D"/>
    <w:rsid w:val="00DA6256"/>
    <w:rsid w:val="00DB0237"/>
    <w:rsid w:val="00DB1E54"/>
    <w:rsid w:val="00DB32BB"/>
    <w:rsid w:val="00DB7194"/>
    <w:rsid w:val="00DC209F"/>
    <w:rsid w:val="00DC5F86"/>
    <w:rsid w:val="00DD1264"/>
    <w:rsid w:val="00DD2A9C"/>
    <w:rsid w:val="00DD4C27"/>
    <w:rsid w:val="00DE729D"/>
    <w:rsid w:val="00DF2CB8"/>
    <w:rsid w:val="00E05BAE"/>
    <w:rsid w:val="00E2520B"/>
    <w:rsid w:val="00E27E25"/>
    <w:rsid w:val="00E31DF3"/>
    <w:rsid w:val="00E34D0F"/>
    <w:rsid w:val="00E3586C"/>
    <w:rsid w:val="00E37404"/>
    <w:rsid w:val="00E37CEE"/>
    <w:rsid w:val="00E41E9B"/>
    <w:rsid w:val="00E45472"/>
    <w:rsid w:val="00E536AC"/>
    <w:rsid w:val="00E53F87"/>
    <w:rsid w:val="00E56196"/>
    <w:rsid w:val="00E57CB9"/>
    <w:rsid w:val="00E61040"/>
    <w:rsid w:val="00E71F35"/>
    <w:rsid w:val="00E72151"/>
    <w:rsid w:val="00E76602"/>
    <w:rsid w:val="00E82027"/>
    <w:rsid w:val="00E858A4"/>
    <w:rsid w:val="00E86FAF"/>
    <w:rsid w:val="00E8721A"/>
    <w:rsid w:val="00EA1660"/>
    <w:rsid w:val="00EA5DCB"/>
    <w:rsid w:val="00EB18FF"/>
    <w:rsid w:val="00EB3F9A"/>
    <w:rsid w:val="00EC0D61"/>
    <w:rsid w:val="00EC159D"/>
    <w:rsid w:val="00EC5325"/>
    <w:rsid w:val="00ED00D0"/>
    <w:rsid w:val="00ED088B"/>
    <w:rsid w:val="00ED3431"/>
    <w:rsid w:val="00EE18ED"/>
    <w:rsid w:val="00EE3F54"/>
    <w:rsid w:val="00EE7133"/>
    <w:rsid w:val="00EF06B2"/>
    <w:rsid w:val="00EF7C1B"/>
    <w:rsid w:val="00F023AF"/>
    <w:rsid w:val="00F03610"/>
    <w:rsid w:val="00F15D59"/>
    <w:rsid w:val="00F2672A"/>
    <w:rsid w:val="00F352C9"/>
    <w:rsid w:val="00F40464"/>
    <w:rsid w:val="00F4185C"/>
    <w:rsid w:val="00F47F96"/>
    <w:rsid w:val="00F50D0F"/>
    <w:rsid w:val="00F51DFB"/>
    <w:rsid w:val="00F574DA"/>
    <w:rsid w:val="00F57E06"/>
    <w:rsid w:val="00F62815"/>
    <w:rsid w:val="00F66345"/>
    <w:rsid w:val="00F848C2"/>
    <w:rsid w:val="00F86137"/>
    <w:rsid w:val="00F87C7F"/>
    <w:rsid w:val="00F976F5"/>
    <w:rsid w:val="00F97856"/>
    <w:rsid w:val="00F978E0"/>
    <w:rsid w:val="00F97E42"/>
    <w:rsid w:val="00FA1FBA"/>
    <w:rsid w:val="00FB0A32"/>
    <w:rsid w:val="00FB1756"/>
    <w:rsid w:val="00FC137D"/>
    <w:rsid w:val="00FC1AB1"/>
    <w:rsid w:val="00FC39C4"/>
    <w:rsid w:val="00FC3CD5"/>
    <w:rsid w:val="00FC74FE"/>
    <w:rsid w:val="00FD307F"/>
    <w:rsid w:val="00FD35EF"/>
    <w:rsid w:val="00FE1A25"/>
    <w:rsid w:val="00FE3E9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 w:type="paragraph" w:styleId="NormalWeb">
    <w:name w:val="Normal (Web)"/>
    <w:basedOn w:val="Normal"/>
    <w:uiPriority w:val="99"/>
    <w:semiHidden/>
    <w:unhideWhenUsed/>
    <w:rsid w:val="00072B5D"/>
    <w:rPr>
      <w:rFonts w:hAnsi="Times New Roman" w:cs="Times New Roman"/>
    </w:rPr>
  </w:style>
  <w:style w:type="paragraph" w:styleId="Header">
    <w:name w:val="header"/>
    <w:basedOn w:val="Normal"/>
    <w:link w:val="HeaderChar"/>
    <w:uiPriority w:val="99"/>
    <w:unhideWhenUsed/>
    <w:rsid w:val="00662F7C"/>
    <w:pPr>
      <w:tabs>
        <w:tab w:val="center" w:pos="4513"/>
        <w:tab w:val="right" w:pos="9026"/>
      </w:tabs>
    </w:pPr>
  </w:style>
  <w:style w:type="character" w:customStyle="1" w:styleId="HeaderChar">
    <w:name w:val="Header Char"/>
    <w:basedOn w:val="DefaultParagraphFont"/>
    <w:link w:val="Header"/>
    <w:uiPriority w:val="99"/>
    <w:rsid w:val="00662F7C"/>
    <w:rPr>
      <w:rFonts w:ascii="Times New Roman" w:eastAsia="Arial Unicode MS" w:hAnsi="Arial Unicode MS" w:cs="Arial Unicode MS"/>
      <w:color w:val="000000"/>
      <w:u w:color="000000"/>
      <w:bdr w:val="nil"/>
      <w:lang w:val="en-US" w:eastAsia="en-US"/>
    </w:rPr>
  </w:style>
  <w:style w:type="character" w:styleId="CommentReference">
    <w:name w:val="annotation reference"/>
    <w:basedOn w:val="DefaultParagraphFont"/>
    <w:uiPriority w:val="99"/>
    <w:semiHidden/>
    <w:unhideWhenUsed/>
    <w:rsid w:val="00B82114"/>
    <w:rPr>
      <w:sz w:val="16"/>
      <w:szCs w:val="16"/>
    </w:rPr>
  </w:style>
  <w:style w:type="paragraph" w:styleId="CommentText">
    <w:name w:val="annotation text"/>
    <w:basedOn w:val="Normal"/>
    <w:link w:val="CommentTextChar"/>
    <w:uiPriority w:val="99"/>
    <w:unhideWhenUsed/>
    <w:rsid w:val="00B82114"/>
    <w:rPr>
      <w:sz w:val="20"/>
      <w:szCs w:val="20"/>
    </w:rPr>
  </w:style>
  <w:style w:type="character" w:customStyle="1" w:styleId="CommentTextChar">
    <w:name w:val="Comment Text Char"/>
    <w:basedOn w:val="DefaultParagraphFont"/>
    <w:link w:val="CommentText"/>
    <w:uiPriority w:val="99"/>
    <w:rsid w:val="00B82114"/>
    <w:rPr>
      <w:rFonts w:ascii="Times New Roman" w:eastAsia="Arial Unicode MS" w:hAnsi="Arial Unicode MS" w:cs="Arial Unicode MS"/>
      <w:color w:val="000000"/>
      <w:sz w:val="20"/>
      <w:szCs w:val="20"/>
      <w:u w:color="000000"/>
      <w:bdr w:val="nil"/>
      <w:lang w:val="en-US" w:eastAsia="en-US"/>
    </w:rPr>
  </w:style>
  <w:style w:type="character" w:styleId="FollowedHyperlink">
    <w:name w:val="FollowedHyperlink"/>
    <w:basedOn w:val="DefaultParagraphFont"/>
    <w:uiPriority w:val="99"/>
    <w:semiHidden/>
    <w:unhideWhenUsed/>
    <w:rsid w:val="00E86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708">
      <w:bodyDiv w:val="1"/>
      <w:marLeft w:val="0"/>
      <w:marRight w:val="0"/>
      <w:marTop w:val="0"/>
      <w:marBottom w:val="0"/>
      <w:divBdr>
        <w:top w:val="none" w:sz="0" w:space="0" w:color="auto"/>
        <w:left w:val="none" w:sz="0" w:space="0" w:color="auto"/>
        <w:bottom w:val="none" w:sz="0" w:space="0" w:color="auto"/>
        <w:right w:val="none" w:sz="0" w:space="0" w:color="auto"/>
      </w:divBdr>
    </w:div>
    <w:div w:id="105396815">
      <w:bodyDiv w:val="1"/>
      <w:marLeft w:val="0"/>
      <w:marRight w:val="0"/>
      <w:marTop w:val="0"/>
      <w:marBottom w:val="0"/>
      <w:divBdr>
        <w:top w:val="none" w:sz="0" w:space="0" w:color="auto"/>
        <w:left w:val="none" w:sz="0" w:space="0" w:color="auto"/>
        <w:bottom w:val="none" w:sz="0" w:space="0" w:color="auto"/>
        <w:right w:val="none" w:sz="0" w:space="0" w:color="auto"/>
      </w:divBdr>
    </w:div>
    <w:div w:id="121047609">
      <w:bodyDiv w:val="1"/>
      <w:marLeft w:val="0"/>
      <w:marRight w:val="0"/>
      <w:marTop w:val="0"/>
      <w:marBottom w:val="0"/>
      <w:divBdr>
        <w:top w:val="none" w:sz="0" w:space="0" w:color="auto"/>
        <w:left w:val="none" w:sz="0" w:space="0" w:color="auto"/>
        <w:bottom w:val="none" w:sz="0" w:space="0" w:color="auto"/>
        <w:right w:val="none" w:sz="0" w:space="0" w:color="auto"/>
      </w:divBdr>
    </w:div>
    <w:div w:id="656031844">
      <w:bodyDiv w:val="1"/>
      <w:marLeft w:val="0"/>
      <w:marRight w:val="0"/>
      <w:marTop w:val="0"/>
      <w:marBottom w:val="0"/>
      <w:divBdr>
        <w:top w:val="none" w:sz="0" w:space="0" w:color="auto"/>
        <w:left w:val="none" w:sz="0" w:space="0" w:color="auto"/>
        <w:bottom w:val="none" w:sz="0" w:space="0" w:color="auto"/>
        <w:right w:val="none" w:sz="0" w:space="0" w:color="auto"/>
      </w:divBdr>
    </w:div>
    <w:div w:id="680745292">
      <w:bodyDiv w:val="1"/>
      <w:marLeft w:val="0"/>
      <w:marRight w:val="0"/>
      <w:marTop w:val="0"/>
      <w:marBottom w:val="0"/>
      <w:divBdr>
        <w:top w:val="none" w:sz="0" w:space="0" w:color="auto"/>
        <w:left w:val="none" w:sz="0" w:space="0" w:color="auto"/>
        <w:bottom w:val="none" w:sz="0" w:space="0" w:color="auto"/>
        <w:right w:val="none" w:sz="0" w:space="0" w:color="auto"/>
      </w:divBdr>
    </w:div>
    <w:div w:id="769621015">
      <w:bodyDiv w:val="1"/>
      <w:marLeft w:val="0"/>
      <w:marRight w:val="0"/>
      <w:marTop w:val="0"/>
      <w:marBottom w:val="0"/>
      <w:divBdr>
        <w:top w:val="none" w:sz="0" w:space="0" w:color="auto"/>
        <w:left w:val="none" w:sz="0" w:space="0" w:color="auto"/>
        <w:bottom w:val="none" w:sz="0" w:space="0" w:color="auto"/>
        <w:right w:val="none" w:sz="0" w:space="0" w:color="auto"/>
      </w:divBdr>
    </w:div>
    <w:div w:id="11837395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vents.ohchr.org/" TargetMode="External"/><Relationship Id="rId18" Type="http://schemas.openxmlformats.org/officeDocument/2006/relationships/hyperlink" Target="https://bit.ly/34og440" TargetMode="External"/><Relationship Id="rId26" Type="http://schemas.openxmlformats.org/officeDocument/2006/relationships/hyperlink" Target="mailto:controlcenter.security-unog@un.org"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events.ohchr.org/" TargetMode="External"/><Relationship Id="rId25" Type="http://schemas.openxmlformats.org/officeDocument/2006/relationships/hyperlink" Target="https://www.ungeneva.org/en/about/accessibility"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webtv.un.org/meetings-even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s://www.ohchr.org/en/hr-bodies/hrc/info-about-accessibility"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s://unitednations.sharepoint.com/sites/OHCHR-HRT-TIM-GIFS/CEDAW/91st%20session%20June%202025/Information%20notes/:%20https:/indico.un.org/event/1010927/" TargetMode="External"/><Relationship Id="rId28" Type="http://schemas.openxmlformats.org/officeDocument/2006/relationships/hyperlink" Target="https://www.ohchr.org/EN/NewsEvents/Pages/DisplayNews.aspx?NewsID=25818&amp;LangID=E" TargetMode="External"/><Relationship Id="rId10" Type="http://schemas.openxmlformats.org/officeDocument/2006/relationships/hyperlink" Target="https://tbinternet.ohchr.org/_layouts/15/treatybodyexternal/SessionDetails1.aspx?SessionID=2813&amp;Lang=en" TargetMode="External"/><Relationship Id="rId19" Type="http://schemas.openxmlformats.org/officeDocument/2006/relationships/hyperlink" Target="https://tbinternet.ohchr.org/_layouts/15/treatybodyexternal/Download.aspx?symbolno=INT%2FCEDAW%2FINF%2F90%2F37546&amp;Lang=en"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jakob.schneider\AppData\Local\Microsoft\Windows\INetCache\Content.Outlook\IYQOMZTE\" TargetMode="External"/><Relationship Id="rId22" Type="http://schemas.openxmlformats.org/officeDocument/2006/relationships/hyperlink" Target="https://tbinternet.ohchr.org/_layouts/15/treatybodyexternal/Download.aspx?symbolno=INT%2FCEDAW%2FINF%2F90%2F37546&amp;Lang=en" TargetMode="External"/><Relationship Id="rId27" Type="http://schemas.openxmlformats.org/officeDocument/2006/relationships/hyperlink" Target="https://www.ohchr.org/fr/treaty-bodies"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24C9E6-62CF-4C85-86AD-A97C8DCDE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A8D34F-B0BB-4A0B-A97D-8FD3E45D290B}">
  <ds:schemaRefs>
    <ds:schemaRef ds:uri="http://schemas.microsoft.com/sharepoint/v3/contenttype/forms"/>
  </ds:schemaRefs>
</ds:datastoreItem>
</file>

<file path=customXml/itemProps3.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3237</Words>
  <Characters>18453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3</cp:revision>
  <dcterms:created xsi:type="dcterms:W3CDTF">2025-05-19T12:47:00Z</dcterms:created>
  <dcterms:modified xsi:type="dcterms:W3CDTF">2025-05-19T12:48:00Z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