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5BC4A" w14:textId="77777777" w:rsidR="00FC75B6" w:rsidRPr="00587A9E" w:rsidRDefault="00FC75B6" w:rsidP="0092513E">
      <w:pPr>
        <w:pStyle w:val="NoSpacing"/>
        <w:jc w:val="both"/>
        <w:rPr>
          <w:rFonts w:ascii="Arial" w:hAnsi="Arial" w:cs="Arial"/>
          <w:sz w:val="24"/>
          <w:szCs w:val="24"/>
          <w:lang w:val="en-US"/>
        </w:rPr>
      </w:pPr>
    </w:p>
    <w:p w14:paraId="47755214" w14:textId="77777777" w:rsidR="00FC75B6" w:rsidRPr="00587A9E" w:rsidRDefault="00FC75B6" w:rsidP="00731AD6">
      <w:pPr>
        <w:pStyle w:val="NoSpacing"/>
        <w:jc w:val="center"/>
        <w:rPr>
          <w:rFonts w:ascii="Arial" w:hAnsi="Arial" w:cs="Arial"/>
          <w:sz w:val="24"/>
          <w:szCs w:val="24"/>
          <w:lang w:val="en-US"/>
        </w:rPr>
      </w:pPr>
    </w:p>
    <w:p w14:paraId="33615A0A" w14:textId="5C462D2B" w:rsidR="002550BA" w:rsidRPr="00587A9E" w:rsidRDefault="002550BA" w:rsidP="00731AD6">
      <w:pPr>
        <w:jc w:val="center"/>
        <w:rPr>
          <w:rFonts w:ascii="Arial" w:eastAsia="Calibri" w:hAnsi="Arial" w:cs="Arial"/>
          <w:b/>
          <w:bCs/>
          <w:sz w:val="24"/>
          <w:szCs w:val="24"/>
          <w:lang w:val="en-US"/>
        </w:rPr>
      </w:pPr>
      <w:r w:rsidRPr="00587A9E">
        <w:rPr>
          <w:rFonts w:ascii="Arial" w:eastAsia="Calibri" w:hAnsi="Arial" w:cs="Arial"/>
          <w:b/>
          <w:bCs/>
          <w:sz w:val="24"/>
          <w:szCs w:val="24"/>
          <w:lang w:val="en-US"/>
        </w:rPr>
        <w:t>Convention on the Rights of Persons with Disabilities</w:t>
      </w:r>
    </w:p>
    <w:p w14:paraId="38C7FF42" w14:textId="0B3FBF23" w:rsidR="002550BA" w:rsidRPr="00587A9E" w:rsidRDefault="002550BA" w:rsidP="00731AD6">
      <w:pPr>
        <w:pBdr>
          <w:bottom w:val="single" w:sz="8" w:space="4" w:color="5B9BD5"/>
        </w:pBdr>
        <w:spacing w:after="300" w:line="240" w:lineRule="auto"/>
        <w:contextualSpacing/>
        <w:jc w:val="center"/>
        <w:rPr>
          <w:rFonts w:ascii="Arial" w:eastAsia="Times New Roman" w:hAnsi="Arial" w:cs="Arial"/>
          <w:b/>
          <w:color w:val="323E4F"/>
          <w:spacing w:val="5"/>
          <w:kern w:val="28"/>
          <w:sz w:val="24"/>
          <w:szCs w:val="24"/>
          <w:lang w:val="en-US" w:eastAsia="ru-RU"/>
        </w:rPr>
      </w:pPr>
      <w:r w:rsidRPr="00587A9E">
        <w:rPr>
          <w:rFonts w:ascii="Arial" w:eastAsia="Times New Roman" w:hAnsi="Arial" w:cs="Arial"/>
          <w:b/>
          <w:color w:val="323E4F"/>
          <w:spacing w:val="5"/>
          <w:kern w:val="28"/>
          <w:sz w:val="24"/>
          <w:szCs w:val="24"/>
          <w:lang w:val="en-US" w:eastAsia="ru-RU"/>
        </w:rPr>
        <w:t>The alternative (thematic) report</w:t>
      </w:r>
    </w:p>
    <w:p w14:paraId="6B9867B5" w14:textId="77777777" w:rsidR="002550BA" w:rsidRPr="00587A9E" w:rsidRDefault="002550BA" w:rsidP="0092513E">
      <w:pPr>
        <w:jc w:val="both"/>
        <w:rPr>
          <w:rFonts w:ascii="Arial" w:eastAsia="Calibri" w:hAnsi="Arial" w:cs="Arial"/>
          <w:b/>
          <w:color w:val="00B0F0"/>
          <w:sz w:val="24"/>
          <w:szCs w:val="24"/>
          <w:u w:val="single"/>
          <w:lang w:val="en-US"/>
        </w:rPr>
      </w:pPr>
    </w:p>
    <w:p w14:paraId="6555EA59" w14:textId="77777777" w:rsidR="00B87D07" w:rsidRPr="00587A9E" w:rsidRDefault="00B87D07" w:rsidP="0092513E">
      <w:pPr>
        <w:pStyle w:val="NoSpacing"/>
        <w:jc w:val="both"/>
        <w:rPr>
          <w:rFonts w:ascii="Arial" w:hAnsi="Arial" w:cs="Arial"/>
          <w:b/>
          <w:sz w:val="24"/>
          <w:szCs w:val="24"/>
          <w:lang w:val="en-US"/>
        </w:rPr>
      </w:pPr>
    </w:p>
    <w:p w14:paraId="2C0C3EFC" w14:textId="77777777" w:rsidR="00B87D07" w:rsidRPr="00587A9E" w:rsidRDefault="00B87D07" w:rsidP="0092513E">
      <w:pPr>
        <w:pStyle w:val="NoSpacing"/>
        <w:jc w:val="both"/>
        <w:rPr>
          <w:rFonts w:ascii="Arial" w:hAnsi="Arial" w:cs="Arial"/>
          <w:b/>
          <w:sz w:val="24"/>
          <w:szCs w:val="24"/>
          <w:lang w:val="en-US"/>
        </w:rPr>
      </w:pPr>
    </w:p>
    <w:p w14:paraId="6CD91D8A" w14:textId="77777777" w:rsidR="00B87D07" w:rsidRPr="00587A9E" w:rsidRDefault="00B87D07" w:rsidP="00731AD6">
      <w:pPr>
        <w:pStyle w:val="NoSpacing"/>
        <w:jc w:val="center"/>
        <w:rPr>
          <w:rFonts w:ascii="Arial" w:hAnsi="Arial" w:cs="Arial"/>
          <w:b/>
          <w:sz w:val="24"/>
          <w:szCs w:val="24"/>
          <w:lang w:val="en-US"/>
        </w:rPr>
      </w:pPr>
    </w:p>
    <w:p w14:paraId="2C4C7477" w14:textId="77777777" w:rsidR="00731AD6" w:rsidRPr="00587A9E" w:rsidRDefault="002550BA" w:rsidP="00731AD6">
      <w:pPr>
        <w:pStyle w:val="NoSpacing"/>
        <w:jc w:val="center"/>
        <w:rPr>
          <w:rFonts w:ascii="Arial" w:hAnsi="Arial" w:cs="Arial"/>
          <w:b/>
          <w:sz w:val="24"/>
          <w:szCs w:val="24"/>
          <w:lang w:val="en-US"/>
        </w:rPr>
      </w:pPr>
      <w:r w:rsidRPr="00587A9E">
        <w:rPr>
          <w:rFonts w:ascii="Arial" w:hAnsi="Arial" w:cs="Arial"/>
          <w:b/>
          <w:sz w:val="24"/>
          <w:szCs w:val="24"/>
          <w:lang w:val="en-US"/>
        </w:rPr>
        <w:t xml:space="preserve">The Combined second and third reports submitted by Azerbaijan to the </w:t>
      </w:r>
    </w:p>
    <w:p w14:paraId="422FEC10" w14:textId="0C1CCC1B" w:rsidR="002550BA" w:rsidRPr="00587A9E" w:rsidRDefault="002550BA" w:rsidP="00731AD6">
      <w:pPr>
        <w:pStyle w:val="NoSpacing"/>
        <w:jc w:val="center"/>
        <w:rPr>
          <w:rFonts w:ascii="Arial" w:hAnsi="Arial" w:cs="Arial"/>
          <w:b/>
          <w:sz w:val="24"/>
          <w:szCs w:val="24"/>
          <w:lang w:val="az-Latn-AZ"/>
        </w:rPr>
      </w:pPr>
      <w:r w:rsidRPr="00587A9E">
        <w:rPr>
          <w:rFonts w:ascii="Arial" w:hAnsi="Arial" w:cs="Arial"/>
          <w:b/>
          <w:sz w:val="24"/>
          <w:szCs w:val="24"/>
          <w:lang w:val="en-US"/>
        </w:rPr>
        <w:t>UN Committee on the Rights of Individuals with Disabilities</w:t>
      </w:r>
    </w:p>
    <w:p w14:paraId="58F084CB" w14:textId="77777777" w:rsidR="00B87D07" w:rsidRPr="00587A9E" w:rsidRDefault="00B87D07" w:rsidP="0092513E">
      <w:pPr>
        <w:pStyle w:val="NoSpacing"/>
        <w:jc w:val="both"/>
        <w:rPr>
          <w:rFonts w:ascii="Arial" w:hAnsi="Arial" w:cs="Arial"/>
          <w:b/>
          <w:sz w:val="24"/>
          <w:szCs w:val="24"/>
          <w:lang w:val="az-Latn-AZ"/>
        </w:rPr>
      </w:pPr>
    </w:p>
    <w:p w14:paraId="1E23535D" w14:textId="77777777" w:rsidR="00B87D07" w:rsidRPr="00587A9E" w:rsidRDefault="00B87D07" w:rsidP="0092513E">
      <w:pPr>
        <w:pStyle w:val="NoSpacing"/>
        <w:jc w:val="both"/>
        <w:rPr>
          <w:rFonts w:ascii="Arial" w:hAnsi="Arial" w:cs="Arial"/>
          <w:b/>
          <w:sz w:val="24"/>
          <w:szCs w:val="24"/>
          <w:lang w:val="az-Latn-AZ"/>
        </w:rPr>
      </w:pPr>
    </w:p>
    <w:p w14:paraId="453DD610" w14:textId="77777777" w:rsidR="00731AD6" w:rsidRPr="00587A9E" w:rsidRDefault="00731AD6" w:rsidP="0092513E">
      <w:pPr>
        <w:pStyle w:val="NoSpacing"/>
        <w:jc w:val="both"/>
        <w:rPr>
          <w:rFonts w:ascii="Arial" w:hAnsi="Arial" w:cs="Arial"/>
          <w:b/>
          <w:sz w:val="24"/>
          <w:szCs w:val="24"/>
          <w:lang w:val="az-Latn-AZ"/>
        </w:rPr>
      </w:pPr>
    </w:p>
    <w:p w14:paraId="704A0B23" w14:textId="77777777" w:rsidR="00731AD6" w:rsidRPr="00587A9E" w:rsidRDefault="00731AD6" w:rsidP="0092513E">
      <w:pPr>
        <w:pStyle w:val="NoSpacing"/>
        <w:jc w:val="both"/>
        <w:rPr>
          <w:rFonts w:ascii="Arial" w:hAnsi="Arial" w:cs="Arial"/>
          <w:b/>
          <w:sz w:val="24"/>
          <w:szCs w:val="24"/>
          <w:lang w:val="az-Latn-AZ"/>
        </w:rPr>
      </w:pPr>
    </w:p>
    <w:p w14:paraId="639A2A0F" w14:textId="77777777" w:rsidR="00731AD6" w:rsidRPr="00587A9E" w:rsidRDefault="00731AD6" w:rsidP="0092513E">
      <w:pPr>
        <w:pStyle w:val="NoSpacing"/>
        <w:jc w:val="both"/>
        <w:rPr>
          <w:rFonts w:ascii="Arial" w:hAnsi="Arial" w:cs="Arial"/>
          <w:b/>
          <w:sz w:val="24"/>
          <w:szCs w:val="24"/>
          <w:lang w:val="az-Latn-AZ"/>
        </w:rPr>
      </w:pPr>
    </w:p>
    <w:p w14:paraId="61F518C3" w14:textId="40CEE579" w:rsidR="00C17790" w:rsidRPr="00587A9E" w:rsidRDefault="002550BA" w:rsidP="00731AD6">
      <w:pPr>
        <w:pStyle w:val="NoSpacing"/>
        <w:jc w:val="center"/>
        <w:rPr>
          <w:rFonts w:ascii="Arial" w:hAnsi="Arial" w:cs="Arial"/>
          <w:b/>
          <w:sz w:val="24"/>
          <w:szCs w:val="24"/>
          <w:lang w:val="az-Latn-AZ"/>
        </w:rPr>
      </w:pPr>
      <w:r w:rsidRPr="00587A9E">
        <w:rPr>
          <w:rFonts w:ascii="Arial" w:hAnsi="Arial" w:cs="Arial"/>
          <w:b/>
          <w:sz w:val="24"/>
          <w:szCs w:val="24"/>
          <w:lang w:val="en-US"/>
        </w:rPr>
        <w:t>30th Session (04 Mar 2024 - 22 Mar 2024)</w:t>
      </w:r>
    </w:p>
    <w:p w14:paraId="534CE28B" w14:textId="77777777" w:rsidR="002550BA" w:rsidRPr="00587A9E" w:rsidRDefault="002550BA" w:rsidP="00731AD6">
      <w:pPr>
        <w:pStyle w:val="NoSpacing"/>
        <w:jc w:val="center"/>
        <w:rPr>
          <w:rFonts w:ascii="Arial" w:hAnsi="Arial" w:cs="Arial"/>
          <w:b/>
          <w:sz w:val="24"/>
          <w:szCs w:val="24"/>
          <w:lang w:val="en-US"/>
        </w:rPr>
      </w:pPr>
    </w:p>
    <w:p w14:paraId="150DF3C1" w14:textId="77777777" w:rsidR="002550BA" w:rsidRPr="00587A9E" w:rsidRDefault="002550BA" w:rsidP="00731AD6">
      <w:pPr>
        <w:pStyle w:val="NoSpacing"/>
        <w:jc w:val="center"/>
        <w:rPr>
          <w:rFonts w:ascii="Arial" w:hAnsi="Arial" w:cs="Arial"/>
          <w:b/>
          <w:sz w:val="24"/>
          <w:szCs w:val="24"/>
          <w:lang w:val="en-US"/>
        </w:rPr>
      </w:pPr>
      <w:r w:rsidRPr="00587A9E">
        <w:rPr>
          <w:rFonts w:ascii="Arial" w:hAnsi="Arial" w:cs="Arial"/>
          <w:b/>
          <w:sz w:val="24"/>
          <w:szCs w:val="24"/>
          <w:lang w:val="en-US"/>
        </w:rPr>
        <w:t>NGOs prepared the alternative Report:</w:t>
      </w:r>
    </w:p>
    <w:p w14:paraId="5C563582" w14:textId="77777777" w:rsidR="00FB4DAB" w:rsidRPr="00587A9E" w:rsidRDefault="00FB4DAB" w:rsidP="00731AD6">
      <w:pPr>
        <w:jc w:val="center"/>
        <w:rPr>
          <w:rFonts w:ascii="Arial" w:hAnsi="Arial" w:cs="Arial"/>
          <w:b/>
          <w:sz w:val="24"/>
          <w:szCs w:val="24"/>
          <w:lang w:val="en-US"/>
        </w:rPr>
      </w:pPr>
    </w:p>
    <w:p w14:paraId="6161F569" w14:textId="77777777" w:rsidR="00731AD6" w:rsidRPr="00587A9E" w:rsidRDefault="00731AD6" w:rsidP="00731AD6">
      <w:pPr>
        <w:jc w:val="center"/>
        <w:rPr>
          <w:rFonts w:ascii="Arial" w:hAnsi="Arial" w:cs="Arial"/>
          <w:b/>
          <w:sz w:val="24"/>
          <w:szCs w:val="24"/>
          <w:lang w:val="en-US"/>
        </w:rPr>
      </w:pPr>
    </w:p>
    <w:p w14:paraId="06109557" w14:textId="77777777" w:rsidR="00731AD6" w:rsidRPr="00587A9E" w:rsidRDefault="00731AD6" w:rsidP="00731AD6">
      <w:pPr>
        <w:jc w:val="center"/>
        <w:rPr>
          <w:rFonts w:ascii="Arial" w:hAnsi="Arial" w:cs="Arial"/>
          <w:b/>
          <w:sz w:val="24"/>
          <w:szCs w:val="24"/>
          <w:lang w:val="en-US"/>
        </w:rPr>
      </w:pPr>
    </w:p>
    <w:p w14:paraId="6A4FC4F9" w14:textId="06C35638" w:rsidR="00FB4DAB" w:rsidRPr="00587A9E" w:rsidRDefault="00FC75B6" w:rsidP="00731AD6">
      <w:pPr>
        <w:jc w:val="center"/>
        <w:rPr>
          <w:rFonts w:ascii="Arial" w:hAnsi="Arial" w:cs="Arial"/>
          <w:b/>
          <w:sz w:val="24"/>
          <w:szCs w:val="24"/>
          <w:lang w:val="en-US"/>
        </w:rPr>
      </w:pPr>
      <w:r w:rsidRPr="00587A9E">
        <w:rPr>
          <w:rFonts w:ascii="Arial" w:hAnsi="Arial" w:cs="Arial"/>
          <w:b/>
          <w:sz w:val="24"/>
          <w:szCs w:val="24"/>
          <w:lang w:val="en-US"/>
        </w:rPr>
        <w:t>202</w:t>
      </w:r>
      <w:r w:rsidR="002550BA" w:rsidRPr="00587A9E">
        <w:rPr>
          <w:rFonts w:ascii="Arial" w:hAnsi="Arial" w:cs="Arial"/>
          <w:b/>
          <w:sz w:val="24"/>
          <w:szCs w:val="24"/>
          <w:lang w:val="en-US"/>
        </w:rPr>
        <w:t>4</w:t>
      </w:r>
    </w:p>
    <w:p w14:paraId="032D0C9A" w14:textId="77777777" w:rsidR="00B87D07" w:rsidRPr="00587A9E" w:rsidRDefault="00B87D07" w:rsidP="0092513E">
      <w:pPr>
        <w:jc w:val="both"/>
        <w:rPr>
          <w:rFonts w:ascii="Arial" w:hAnsi="Arial" w:cs="Arial"/>
          <w:b/>
          <w:sz w:val="24"/>
          <w:szCs w:val="24"/>
          <w:lang w:val="en-US"/>
        </w:rPr>
      </w:pPr>
    </w:p>
    <w:p w14:paraId="72492A16" w14:textId="77777777" w:rsidR="00B87D07" w:rsidRPr="00587A9E" w:rsidRDefault="00B87D07" w:rsidP="0092513E">
      <w:pPr>
        <w:jc w:val="both"/>
        <w:rPr>
          <w:rFonts w:ascii="Arial" w:hAnsi="Arial" w:cs="Arial"/>
          <w:b/>
          <w:sz w:val="24"/>
          <w:szCs w:val="24"/>
          <w:lang w:val="en-US"/>
        </w:rPr>
      </w:pPr>
    </w:p>
    <w:p w14:paraId="7BE08C65" w14:textId="77777777" w:rsidR="00B87D07" w:rsidRPr="00587A9E" w:rsidRDefault="00B87D07" w:rsidP="0092513E">
      <w:pPr>
        <w:jc w:val="both"/>
        <w:rPr>
          <w:rFonts w:ascii="Arial" w:hAnsi="Arial" w:cs="Arial"/>
          <w:b/>
          <w:sz w:val="24"/>
          <w:szCs w:val="24"/>
          <w:lang w:val="en-US"/>
        </w:rPr>
      </w:pPr>
    </w:p>
    <w:p w14:paraId="7076FFF1" w14:textId="77777777" w:rsidR="00B87D07" w:rsidRPr="00587A9E" w:rsidRDefault="00B87D07" w:rsidP="0092513E">
      <w:pPr>
        <w:jc w:val="both"/>
        <w:rPr>
          <w:rFonts w:ascii="Arial" w:hAnsi="Arial" w:cs="Arial"/>
          <w:b/>
          <w:sz w:val="24"/>
          <w:szCs w:val="24"/>
          <w:lang w:val="en-US"/>
        </w:rPr>
      </w:pPr>
    </w:p>
    <w:p w14:paraId="2045A721" w14:textId="77777777" w:rsidR="00B87D07" w:rsidRPr="00587A9E" w:rsidRDefault="00B87D07" w:rsidP="0092513E">
      <w:pPr>
        <w:jc w:val="both"/>
        <w:rPr>
          <w:rFonts w:ascii="Arial" w:hAnsi="Arial" w:cs="Arial"/>
          <w:b/>
          <w:sz w:val="24"/>
          <w:szCs w:val="24"/>
          <w:lang w:val="en-US"/>
        </w:rPr>
      </w:pPr>
    </w:p>
    <w:p w14:paraId="2B296A17" w14:textId="77777777" w:rsidR="00B87D07" w:rsidRPr="00587A9E" w:rsidRDefault="00B87D07" w:rsidP="0092513E">
      <w:pPr>
        <w:jc w:val="both"/>
        <w:rPr>
          <w:rFonts w:ascii="Arial" w:hAnsi="Arial" w:cs="Arial"/>
          <w:b/>
          <w:sz w:val="24"/>
          <w:szCs w:val="24"/>
          <w:lang w:val="en-US"/>
        </w:rPr>
      </w:pPr>
    </w:p>
    <w:p w14:paraId="6ED7CAAC" w14:textId="77777777" w:rsidR="00B87D07" w:rsidRPr="00587A9E" w:rsidRDefault="00B87D07" w:rsidP="0092513E">
      <w:pPr>
        <w:jc w:val="both"/>
        <w:rPr>
          <w:rFonts w:ascii="Arial" w:hAnsi="Arial" w:cs="Arial"/>
          <w:b/>
          <w:sz w:val="24"/>
          <w:szCs w:val="24"/>
          <w:lang w:val="en-US"/>
        </w:rPr>
      </w:pPr>
    </w:p>
    <w:p w14:paraId="67870BEA" w14:textId="77777777" w:rsidR="00B87D07" w:rsidRPr="00587A9E" w:rsidRDefault="00B87D07" w:rsidP="0092513E">
      <w:pPr>
        <w:jc w:val="both"/>
        <w:rPr>
          <w:rFonts w:ascii="Arial" w:hAnsi="Arial" w:cs="Arial"/>
          <w:b/>
          <w:sz w:val="24"/>
          <w:szCs w:val="24"/>
          <w:lang w:val="en-US"/>
        </w:rPr>
      </w:pPr>
    </w:p>
    <w:p w14:paraId="42E0EB58" w14:textId="77777777" w:rsidR="00B87D07" w:rsidRPr="00587A9E" w:rsidRDefault="00B87D07" w:rsidP="0092513E">
      <w:pPr>
        <w:jc w:val="both"/>
        <w:rPr>
          <w:rFonts w:ascii="Arial" w:hAnsi="Arial" w:cs="Arial"/>
          <w:b/>
          <w:sz w:val="24"/>
          <w:szCs w:val="24"/>
          <w:lang w:val="en-US"/>
        </w:rPr>
      </w:pPr>
    </w:p>
    <w:p w14:paraId="49B178EB" w14:textId="77777777" w:rsidR="00B87D07" w:rsidRPr="00587A9E" w:rsidRDefault="00B87D07" w:rsidP="0092513E">
      <w:pPr>
        <w:jc w:val="both"/>
        <w:rPr>
          <w:rFonts w:ascii="Arial" w:hAnsi="Arial" w:cs="Arial"/>
          <w:b/>
          <w:sz w:val="24"/>
          <w:szCs w:val="24"/>
          <w:lang w:val="en-US"/>
        </w:rPr>
      </w:pPr>
    </w:p>
    <w:p w14:paraId="3878A311" w14:textId="77777777" w:rsidR="00B87D07" w:rsidRPr="00587A9E" w:rsidRDefault="00B87D07" w:rsidP="0092513E">
      <w:pPr>
        <w:jc w:val="both"/>
        <w:rPr>
          <w:rFonts w:ascii="Arial" w:hAnsi="Arial" w:cs="Arial"/>
          <w:b/>
          <w:sz w:val="24"/>
          <w:szCs w:val="24"/>
          <w:lang w:val="en-US"/>
        </w:rPr>
      </w:pPr>
    </w:p>
    <w:p w14:paraId="0ECF4676" w14:textId="77777777" w:rsidR="00B87D07" w:rsidRPr="00587A9E" w:rsidRDefault="00B87D07" w:rsidP="0092513E">
      <w:pPr>
        <w:jc w:val="both"/>
        <w:rPr>
          <w:rFonts w:ascii="Arial" w:hAnsi="Arial" w:cs="Arial"/>
          <w:b/>
          <w:sz w:val="24"/>
          <w:szCs w:val="24"/>
          <w:lang w:val="en-US"/>
        </w:rPr>
      </w:pPr>
    </w:p>
    <w:p w14:paraId="47CED73D" w14:textId="77777777" w:rsidR="00731AD6" w:rsidRPr="00587A9E" w:rsidRDefault="00731AD6" w:rsidP="0092513E">
      <w:pPr>
        <w:jc w:val="both"/>
        <w:rPr>
          <w:rFonts w:ascii="Arial" w:hAnsi="Arial" w:cs="Arial"/>
          <w:b/>
          <w:sz w:val="24"/>
          <w:szCs w:val="24"/>
          <w:lang w:val="en-US"/>
        </w:rPr>
      </w:pPr>
    </w:p>
    <w:p w14:paraId="779BA5E3" w14:textId="5D09643A" w:rsidR="00E06526" w:rsidRPr="00587A9E" w:rsidRDefault="00694941" w:rsidP="0092513E">
      <w:pPr>
        <w:pStyle w:val="NoSpacing"/>
        <w:jc w:val="both"/>
        <w:rPr>
          <w:rFonts w:ascii="Arial" w:hAnsi="Arial" w:cs="Arial"/>
          <w:b/>
          <w:sz w:val="24"/>
          <w:szCs w:val="24"/>
          <w:lang w:val="en-US"/>
        </w:rPr>
      </w:pPr>
      <w:r w:rsidRPr="00587A9E">
        <w:rPr>
          <w:rFonts w:ascii="Arial" w:hAnsi="Arial" w:cs="Arial"/>
          <w:b/>
          <w:sz w:val="24"/>
          <w:szCs w:val="24"/>
          <w:lang w:val="en-US"/>
        </w:rPr>
        <w:lastRenderedPageBreak/>
        <w:t xml:space="preserve"> </w:t>
      </w:r>
      <w:r w:rsidR="00E06526" w:rsidRPr="00587A9E">
        <w:rPr>
          <w:rFonts w:ascii="Arial" w:hAnsi="Arial" w:cs="Arial"/>
          <w:b/>
          <w:sz w:val="24"/>
          <w:szCs w:val="24"/>
          <w:lang w:val="en-US"/>
        </w:rPr>
        <w:t xml:space="preserve">Name of Organization-“For the International Cooperation of Persons with Disabilities” </w:t>
      </w:r>
      <w:r w:rsidR="00B87D07" w:rsidRPr="00587A9E">
        <w:rPr>
          <w:rFonts w:ascii="Arial" w:hAnsi="Arial" w:cs="Arial"/>
          <w:b/>
          <w:sz w:val="24"/>
          <w:szCs w:val="24"/>
          <w:lang w:val="en-US"/>
        </w:rPr>
        <w:t xml:space="preserve">   </w:t>
      </w:r>
      <w:r w:rsidR="00E06526" w:rsidRPr="00587A9E">
        <w:rPr>
          <w:rFonts w:ascii="Arial" w:hAnsi="Arial" w:cs="Arial"/>
          <w:b/>
          <w:sz w:val="24"/>
          <w:szCs w:val="24"/>
          <w:lang w:val="en-US"/>
        </w:rPr>
        <w:t>Public Union (FICPD PU)</w:t>
      </w:r>
    </w:p>
    <w:p w14:paraId="5B37EFE8" w14:textId="239C9313"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 xml:space="preserve">Chairman of Organization:  </w:t>
      </w:r>
      <w:proofErr w:type="spellStart"/>
      <w:r w:rsidRPr="00587A9E">
        <w:rPr>
          <w:rFonts w:ascii="Arial" w:hAnsi="Arial" w:cs="Arial"/>
          <w:sz w:val="24"/>
          <w:szCs w:val="24"/>
          <w:lang w:val="en-US"/>
        </w:rPr>
        <w:t>Babayeva</w:t>
      </w:r>
      <w:proofErr w:type="spellEnd"/>
      <w:r w:rsidRPr="00587A9E">
        <w:rPr>
          <w:rFonts w:ascii="Arial" w:hAnsi="Arial" w:cs="Arial"/>
          <w:sz w:val="24"/>
          <w:szCs w:val="24"/>
          <w:lang w:val="en-US"/>
        </w:rPr>
        <w:t xml:space="preserve"> </w:t>
      </w:r>
      <w:proofErr w:type="spellStart"/>
      <w:r w:rsidRPr="00587A9E">
        <w:rPr>
          <w:rFonts w:ascii="Arial" w:hAnsi="Arial" w:cs="Arial"/>
          <w:sz w:val="24"/>
          <w:szCs w:val="24"/>
          <w:lang w:val="en-US"/>
        </w:rPr>
        <w:t>Firuza</w:t>
      </w:r>
      <w:proofErr w:type="spellEnd"/>
    </w:p>
    <w:p w14:paraId="0BFB879A"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 xml:space="preserve">Address of office </w:t>
      </w:r>
      <w:proofErr w:type="gramStart"/>
      <w:r w:rsidRPr="00587A9E">
        <w:rPr>
          <w:rFonts w:ascii="Arial" w:hAnsi="Arial" w:cs="Arial"/>
          <w:sz w:val="24"/>
          <w:szCs w:val="24"/>
          <w:lang w:val="en-US"/>
        </w:rPr>
        <w:t>-  AZ</w:t>
      </w:r>
      <w:proofErr w:type="gramEnd"/>
      <w:r w:rsidRPr="00587A9E">
        <w:rPr>
          <w:rFonts w:ascii="Arial" w:hAnsi="Arial" w:cs="Arial"/>
          <w:sz w:val="24"/>
          <w:szCs w:val="24"/>
          <w:lang w:val="en-US"/>
        </w:rPr>
        <w:t xml:space="preserve"> 1138 </w:t>
      </w:r>
      <w:proofErr w:type="spellStart"/>
      <w:r w:rsidRPr="00587A9E">
        <w:rPr>
          <w:rFonts w:ascii="Arial" w:hAnsi="Arial" w:cs="Arial"/>
          <w:sz w:val="24"/>
          <w:szCs w:val="24"/>
          <w:lang w:val="en-US"/>
        </w:rPr>
        <w:t>Bakı</w:t>
      </w:r>
      <w:proofErr w:type="spellEnd"/>
      <w:r w:rsidRPr="00587A9E">
        <w:rPr>
          <w:rFonts w:ascii="Arial" w:hAnsi="Arial" w:cs="Arial"/>
          <w:sz w:val="24"/>
          <w:szCs w:val="24"/>
          <w:lang w:val="en-US"/>
        </w:rPr>
        <w:t xml:space="preserve">, </w:t>
      </w:r>
      <w:proofErr w:type="spellStart"/>
      <w:r w:rsidRPr="00587A9E">
        <w:rPr>
          <w:rFonts w:ascii="Arial" w:hAnsi="Arial" w:cs="Arial"/>
          <w:sz w:val="24"/>
          <w:szCs w:val="24"/>
          <w:lang w:val="en-US"/>
        </w:rPr>
        <w:t>Yasamal</w:t>
      </w:r>
      <w:proofErr w:type="spellEnd"/>
      <w:r w:rsidRPr="00587A9E">
        <w:rPr>
          <w:rFonts w:ascii="Arial" w:hAnsi="Arial" w:cs="Arial"/>
          <w:sz w:val="24"/>
          <w:szCs w:val="24"/>
          <w:lang w:val="en-US"/>
        </w:rPr>
        <w:t xml:space="preserve"> district, Mirza Jabbar </w:t>
      </w:r>
      <w:proofErr w:type="spellStart"/>
      <w:r w:rsidRPr="00587A9E">
        <w:rPr>
          <w:rFonts w:ascii="Arial" w:hAnsi="Arial" w:cs="Arial"/>
          <w:sz w:val="24"/>
          <w:szCs w:val="24"/>
          <w:lang w:val="en-US"/>
        </w:rPr>
        <w:t>Mammadzada</w:t>
      </w:r>
      <w:proofErr w:type="spellEnd"/>
      <w:r w:rsidRPr="00587A9E">
        <w:rPr>
          <w:rFonts w:ascii="Arial" w:hAnsi="Arial" w:cs="Arial"/>
          <w:sz w:val="24"/>
          <w:szCs w:val="24"/>
          <w:lang w:val="en-US"/>
        </w:rPr>
        <w:t xml:space="preserve"> 166a</w:t>
      </w:r>
    </w:p>
    <w:p w14:paraId="4B8DDD23"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Registration</w:t>
      </w:r>
      <w:r w:rsidRPr="00587A9E">
        <w:rPr>
          <w:rFonts w:ascii="Arial" w:hAnsi="Arial" w:cs="Arial"/>
          <w:sz w:val="24"/>
          <w:szCs w:val="24"/>
          <w:lang w:val="az-Latn-AZ"/>
        </w:rPr>
        <w:t xml:space="preserve"> </w:t>
      </w:r>
      <w:r w:rsidRPr="00587A9E">
        <w:rPr>
          <w:rFonts w:ascii="Arial" w:hAnsi="Arial" w:cs="Arial"/>
          <w:sz w:val="24"/>
          <w:szCs w:val="24"/>
          <w:lang w:val="en-US"/>
        </w:rPr>
        <w:t>Date</w:t>
      </w:r>
      <w:r w:rsidRPr="00587A9E">
        <w:rPr>
          <w:rFonts w:ascii="Arial" w:hAnsi="Arial" w:cs="Arial"/>
          <w:sz w:val="24"/>
          <w:szCs w:val="24"/>
          <w:lang w:val="az-Latn-AZ"/>
        </w:rPr>
        <w:t xml:space="preserve">:  </w:t>
      </w:r>
      <w:r w:rsidRPr="00587A9E">
        <w:rPr>
          <w:rFonts w:ascii="Arial" w:hAnsi="Arial" w:cs="Arial"/>
          <w:sz w:val="24"/>
          <w:szCs w:val="24"/>
          <w:lang w:val="en-US"/>
        </w:rPr>
        <w:t>13.05.1991 (reregistration on 07.09.1994)</w:t>
      </w:r>
    </w:p>
    <w:p w14:paraId="1C69586A" w14:textId="77777777" w:rsidR="00E06526" w:rsidRPr="00587A9E" w:rsidRDefault="00E06526" w:rsidP="0092513E">
      <w:pPr>
        <w:pStyle w:val="NoSpacing"/>
        <w:jc w:val="both"/>
        <w:rPr>
          <w:rFonts w:ascii="Arial" w:hAnsi="Arial" w:cs="Arial"/>
          <w:sz w:val="24"/>
          <w:szCs w:val="24"/>
          <w:lang w:val="az-Latn-AZ"/>
        </w:rPr>
      </w:pPr>
      <w:r w:rsidRPr="00587A9E">
        <w:rPr>
          <w:rFonts w:ascii="Arial" w:hAnsi="Arial" w:cs="Arial"/>
          <w:sz w:val="24"/>
          <w:szCs w:val="24"/>
          <w:lang w:val="en-US"/>
        </w:rPr>
        <w:t xml:space="preserve"> Registration No. № 610</w:t>
      </w:r>
    </w:p>
    <w:p w14:paraId="1071A60A" w14:textId="77777777" w:rsidR="00E06526" w:rsidRPr="00587A9E" w:rsidRDefault="00E06526" w:rsidP="0092513E">
      <w:pPr>
        <w:pStyle w:val="NoSpacing"/>
        <w:jc w:val="both"/>
        <w:rPr>
          <w:rFonts w:ascii="Arial" w:hAnsi="Arial" w:cs="Arial"/>
          <w:sz w:val="24"/>
          <w:szCs w:val="24"/>
          <w:lang w:val="az-Latn-AZ"/>
        </w:rPr>
      </w:pPr>
      <w:r w:rsidRPr="00587A9E">
        <w:rPr>
          <w:rFonts w:ascii="Arial" w:hAnsi="Arial" w:cs="Arial"/>
          <w:sz w:val="24"/>
          <w:szCs w:val="24"/>
          <w:lang w:val="en-US"/>
        </w:rPr>
        <w:t xml:space="preserve">Purpose of Establishment, Mission and Goals </w:t>
      </w:r>
      <w:r w:rsidRPr="00587A9E">
        <w:rPr>
          <w:rFonts w:ascii="Arial" w:hAnsi="Arial" w:cs="Arial"/>
          <w:sz w:val="24"/>
          <w:szCs w:val="24"/>
          <w:lang w:val="az-Latn-AZ"/>
        </w:rPr>
        <w:t xml:space="preserve">- </w:t>
      </w:r>
      <w:r w:rsidRPr="00587A9E">
        <w:rPr>
          <w:rFonts w:ascii="Arial" w:hAnsi="Arial" w:cs="Arial"/>
          <w:sz w:val="24"/>
          <w:szCs w:val="24"/>
          <w:lang w:val="en-US"/>
        </w:rPr>
        <w:t xml:space="preserve">Study, promotion and applying local and international experience for the integration of people with disabilities into society </w:t>
      </w:r>
    </w:p>
    <w:p w14:paraId="361EDAA3" w14:textId="77777777" w:rsidR="00E06526" w:rsidRPr="00587A9E" w:rsidRDefault="00E06526" w:rsidP="0092513E">
      <w:pPr>
        <w:pStyle w:val="NoSpacing"/>
        <w:jc w:val="both"/>
        <w:rPr>
          <w:rFonts w:ascii="Arial" w:hAnsi="Arial" w:cs="Arial"/>
          <w:sz w:val="24"/>
          <w:szCs w:val="24"/>
          <w:lang w:val="az-Latn-AZ"/>
        </w:rPr>
      </w:pPr>
      <w:r w:rsidRPr="00587A9E">
        <w:rPr>
          <w:rFonts w:ascii="Arial" w:hAnsi="Arial" w:cs="Arial"/>
          <w:sz w:val="24"/>
          <w:szCs w:val="24"/>
          <w:lang w:val="en-US"/>
        </w:rPr>
        <w:t>E-mail</w:t>
      </w:r>
      <w:r w:rsidRPr="00587A9E">
        <w:rPr>
          <w:rFonts w:ascii="Arial" w:hAnsi="Arial" w:cs="Arial"/>
          <w:sz w:val="24"/>
          <w:szCs w:val="24"/>
          <w:lang w:val="az-Latn-AZ"/>
        </w:rPr>
        <w:t xml:space="preserve">: </w:t>
      </w:r>
      <w:r w:rsidRPr="00587A9E">
        <w:rPr>
          <w:rFonts w:ascii="Arial" w:hAnsi="Arial" w:cs="Arial"/>
          <w:sz w:val="24"/>
          <w:szCs w:val="24"/>
          <w:lang w:val="en-US"/>
        </w:rPr>
        <w:t xml:space="preserve"> </w:t>
      </w:r>
      <w:hyperlink r:id="rId8" w:history="1">
        <w:r w:rsidRPr="00587A9E">
          <w:rPr>
            <w:rStyle w:val="Hyperlink"/>
            <w:rFonts w:ascii="Arial" w:hAnsi="Arial" w:cs="Arial"/>
            <w:sz w:val="24"/>
            <w:szCs w:val="24"/>
            <w:lang w:val="en-US"/>
          </w:rPr>
          <w:t>babayeva.66@gmail.com</w:t>
        </w:r>
      </w:hyperlink>
      <w:r w:rsidRPr="00587A9E">
        <w:rPr>
          <w:rFonts w:ascii="Arial" w:hAnsi="Arial" w:cs="Arial"/>
          <w:sz w:val="24"/>
          <w:szCs w:val="24"/>
          <w:lang w:val="en-US"/>
        </w:rPr>
        <w:t xml:space="preserve"> </w:t>
      </w:r>
    </w:p>
    <w:p w14:paraId="40202CE9" w14:textId="632122C6" w:rsidR="00694941" w:rsidRPr="00587A9E" w:rsidRDefault="00E06526" w:rsidP="0092513E">
      <w:pPr>
        <w:pStyle w:val="NoSpacing"/>
        <w:jc w:val="both"/>
        <w:rPr>
          <w:rStyle w:val="Hyperlink"/>
          <w:rFonts w:ascii="Arial" w:hAnsi="Arial" w:cs="Arial"/>
          <w:color w:val="auto"/>
          <w:sz w:val="24"/>
          <w:szCs w:val="24"/>
          <w:u w:val="none"/>
          <w:lang w:val="en-US"/>
        </w:rPr>
      </w:pPr>
      <w:r w:rsidRPr="00587A9E">
        <w:rPr>
          <w:rFonts w:ascii="Arial" w:hAnsi="Arial" w:cs="Arial"/>
          <w:sz w:val="24"/>
          <w:szCs w:val="24"/>
          <w:lang w:val="en-US"/>
        </w:rPr>
        <w:t>Telephone</w:t>
      </w:r>
      <w:r w:rsidRPr="00587A9E">
        <w:rPr>
          <w:rFonts w:ascii="Arial" w:hAnsi="Arial" w:cs="Arial"/>
          <w:sz w:val="24"/>
          <w:szCs w:val="24"/>
          <w:lang w:val="az-Latn-AZ"/>
        </w:rPr>
        <w:t xml:space="preserve">: </w:t>
      </w:r>
      <w:r w:rsidRPr="00587A9E">
        <w:rPr>
          <w:rFonts w:ascii="Arial" w:hAnsi="Arial" w:cs="Arial"/>
          <w:sz w:val="24"/>
          <w:szCs w:val="24"/>
          <w:lang w:val="en-US"/>
        </w:rPr>
        <w:t xml:space="preserve">(+994 12) 434 93 </w:t>
      </w:r>
      <w:proofErr w:type="gramStart"/>
      <w:r w:rsidRPr="00587A9E">
        <w:rPr>
          <w:rFonts w:ascii="Arial" w:hAnsi="Arial" w:cs="Arial"/>
          <w:sz w:val="24"/>
          <w:szCs w:val="24"/>
          <w:lang w:val="en-US"/>
        </w:rPr>
        <w:t xml:space="preserve">29 </w:t>
      </w:r>
      <w:r w:rsidRPr="00587A9E">
        <w:rPr>
          <w:rFonts w:ascii="Arial" w:hAnsi="Arial" w:cs="Arial"/>
          <w:sz w:val="24"/>
          <w:szCs w:val="24"/>
          <w:lang w:val="az-Latn-AZ"/>
        </w:rPr>
        <w:t xml:space="preserve"> </w:t>
      </w:r>
      <w:r w:rsidRPr="00587A9E">
        <w:rPr>
          <w:rFonts w:ascii="Arial" w:hAnsi="Arial" w:cs="Arial"/>
          <w:sz w:val="24"/>
          <w:szCs w:val="24"/>
          <w:lang w:val="en-US"/>
        </w:rPr>
        <w:t>(</w:t>
      </w:r>
      <w:proofErr w:type="gramEnd"/>
      <w:r w:rsidRPr="00587A9E">
        <w:rPr>
          <w:rFonts w:ascii="Arial" w:hAnsi="Arial" w:cs="Arial"/>
          <w:sz w:val="24"/>
          <w:szCs w:val="24"/>
          <w:lang w:val="en-US"/>
        </w:rPr>
        <w:t>+994 50) 305 69 79</w:t>
      </w:r>
    </w:p>
    <w:p w14:paraId="43F5C624" w14:textId="77777777" w:rsidR="00694941" w:rsidRPr="00587A9E" w:rsidRDefault="00694941" w:rsidP="0092513E">
      <w:pPr>
        <w:spacing w:after="0" w:line="240" w:lineRule="auto"/>
        <w:jc w:val="both"/>
        <w:rPr>
          <w:rFonts w:ascii="Arial" w:hAnsi="Arial" w:cs="Arial"/>
          <w:b/>
          <w:bCs/>
          <w:sz w:val="24"/>
          <w:szCs w:val="24"/>
          <w:lang w:val="en-AU"/>
        </w:rPr>
      </w:pPr>
      <w:r w:rsidRPr="00587A9E">
        <w:rPr>
          <w:rStyle w:val="Hyperlink"/>
          <w:rFonts w:ascii="Arial" w:hAnsi="Arial" w:cs="Arial"/>
          <w:b/>
          <w:bCs/>
          <w:sz w:val="24"/>
          <w:szCs w:val="24"/>
          <w:lang w:val="en-AU"/>
        </w:rPr>
        <w:t>Social media platforms:</w:t>
      </w:r>
    </w:p>
    <w:p w14:paraId="55053602" w14:textId="6365BADE" w:rsidR="00694941" w:rsidRPr="00587A9E" w:rsidRDefault="00694941" w:rsidP="0092513E">
      <w:pPr>
        <w:pStyle w:val="NoSpacing"/>
        <w:jc w:val="both"/>
        <w:rPr>
          <w:rFonts w:ascii="Arial" w:hAnsi="Arial" w:cs="Arial"/>
          <w:sz w:val="24"/>
          <w:szCs w:val="24"/>
          <w:lang w:val="en-US"/>
        </w:rPr>
      </w:pPr>
      <w:r w:rsidRPr="00587A9E">
        <w:rPr>
          <w:rFonts w:ascii="Arial" w:hAnsi="Arial" w:cs="Arial"/>
          <w:sz w:val="24"/>
          <w:szCs w:val="24"/>
          <w:lang w:val="en-US"/>
        </w:rPr>
        <w:t>Web Site (if any)</w:t>
      </w:r>
      <w:r w:rsidRPr="00587A9E">
        <w:rPr>
          <w:rFonts w:ascii="Arial" w:hAnsi="Arial" w:cs="Arial"/>
          <w:sz w:val="24"/>
          <w:szCs w:val="24"/>
          <w:lang w:val="az-Latn-AZ"/>
        </w:rPr>
        <w:t xml:space="preserve"> </w:t>
      </w:r>
      <w:hyperlink r:id="rId9" w:history="1">
        <w:r w:rsidRPr="00587A9E">
          <w:rPr>
            <w:rStyle w:val="Hyperlink"/>
            <w:rFonts w:ascii="Arial" w:hAnsi="Arial" w:cs="Arial"/>
            <w:sz w:val="24"/>
            <w:szCs w:val="24"/>
            <w:lang w:val="en-US"/>
          </w:rPr>
          <w:t>www.ficdp.az</w:t>
        </w:r>
      </w:hyperlink>
      <w:r w:rsidRPr="00587A9E">
        <w:rPr>
          <w:rFonts w:ascii="Arial" w:hAnsi="Arial" w:cs="Arial"/>
          <w:sz w:val="24"/>
          <w:szCs w:val="24"/>
          <w:lang w:val="en-US"/>
        </w:rPr>
        <w:t xml:space="preserve">, </w:t>
      </w:r>
    </w:p>
    <w:p w14:paraId="04CE3D5F" w14:textId="65D5BCF5" w:rsidR="00D67DE4" w:rsidRPr="00587A9E" w:rsidRDefault="00640888" w:rsidP="0092513E">
      <w:pPr>
        <w:pStyle w:val="NoSpacing"/>
        <w:jc w:val="both"/>
        <w:rPr>
          <w:rFonts w:ascii="Arial" w:hAnsi="Arial" w:cs="Arial"/>
          <w:sz w:val="24"/>
          <w:szCs w:val="24"/>
          <w:lang w:val="en-US"/>
        </w:rPr>
      </w:pPr>
      <w:hyperlink r:id="rId10" w:history="1">
        <w:r w:rsidR="00694941" w:rsidRPr="00587A9E">
          <w:rPr>
            <w:rStyle w:val="Hyperlink"/>
            <w:rFonts w:ascii="Arial" w:hAnsi="Arial" w:cs="Arial"/>
            <w:b/>
            <w:sz w:val="24"/>
            <w:szCs w:val="24"/>
            <w:lang w:val="en-US"/>
          </w:rPr>
          <w:t>https://www.facebook.com/profile.php?id=100068872955548</w:t>
        </w:r>
      </w:hyperlink>
      <w:r w:rsidR="00694941" w:rsidRPr="00587A9E">
        <w:rPr>
          <w:rFonts w:ascii="Arial" w:hAnsi="Arial" w:cs="Arial"/>
          <w:sz w:val="24"/>
          <w:szCs w:val="24"/>
          <w:lang w:val="en-US"/>
        </w:rPr>
        <w:t xml:space="preserve"> </w:t>
      </w:r>
    </w:p>
    <w:p w14:paraId="53BEEAA1" w14:textId="263ED83C" w:rsidR="00694941" w:rsidRPr="00587A9E" w:rsidRDefault="00640888" w:rsidP="0092513E">
      <w:pPr>
        <w:pStyle w:val="NoSpacing"/>
        <w:jc w:val="both"/>
        <w:rPr>
          <w:rFonts w:ascii="Arial" w:hAnsi="Arial" w:cs="Arial"/>
          <w:sz w:val="24"/>
          <w:szCs w:val="24"/>
          <w:lang w:val="en-US"/>
        </w:rPr>
      </w:pPr>
      <w:hyperlink r:id="rId11" w:history="1">
        <w:r w:rsidR="00694941" w:rsidRPr="00587A9E">
          <w:rPr>
            <w:rStyle w:val="Hyperlink"/>
            <w:rFonts w:ascii="Arial" w:hAnsi="Arial" w:cs="Arial"/>
            <w:b/>
            <w:sz w:val="24"/>
            <w:szCs w:val="24"/>
            <w:lang w:val="en-US"/>
          </w:rPr>
          <w:t>https://www.youtube.com/channel/UCWGPV8yP8HtuEtFaFooL2yw</w:t>
        </w:r>
      </w:hyperlink>
    </w:p>
    <w:p w14:paraId="408F3940" w14:textId="7B8E85CA" w:rsidR="00694941" w:rsidRPr="00587A9E" w:rsidRDefault="00640888" w:rsidP="0092513E">
      <w:pPr>
        <w:pStyle w:val="NoSpacing"/>
        <w:jc w:val="both"/>
        <w:rPr>
          <w:rFonts w:ascii="Arial" w:hAnsi="Arial" w:cs="Arial"/>
          <w:sz w:val="24"/>
          <w:szCs w:val="24"/>
          <w:lang w:val="en-US"/>
        </w:rPr>
      </w:pPr>
      <w:hyperlink r:id="rId12" w:history="1">
        <w:r w:rsidR="00694941" w:rsidRPr="00587A9E">
          <w:rPr>
            <w:rStyle w:val="Hyperlink"/>
            <w:rFonts w:ascii="Arial" w:hAnsi="Arial" w:cs="Arial"/>
            <w:b/>
            <w:sz w:val="24"/>
            <w:szCs w:val="24"/>
            <w:lang w:val="en-US"/>
          </w:rPr>
          <w:t>https://www.instagram.com/ficdpaz/</w:t>
        </w:r>
      </w:hyperlink>
    </w:p>
    <w:p w14:paraId="25AF8F8B" w14:textId="77777777" w:rsidR="00B87D07" w:rsidRPr="00587A9E" w:rsidRDefault="00B87D07" w:rsidP="0092513E">
      <w:pPr>
        <w:pStyle w:val="NoSpacing"/>
        <w:jc w:val="both"/>
        <w:rPr>
          <w:rFonts w:ascii="Arial" w:hAnsi="Arial" w:cs="Arial"/>
          <w:sz w:val="24"/>
          <w:szCs w:val="24"/>
          <w:lang w:val="en-US"/>
        </w:rPr>
      </w:pPr>
    </w:p>
    <w:p w14:paraId="517CEC74" w14:textId="7F715733" w:rsidR="00FB4DAB" w:rsidRPr="00587A9E" w:rsidRDefault="00FB4DAB" w:rsidP="0092513E">
      <w:pPr>
        <w:pStyle w:val="NoSpacing"/>
        <w:jc w:val="both"/>
        <w:rPr>
          <w:rFonts w:ascii="Arial" w:hAnsi="Arial" w:cs="Arial"/>
          <w:b/>
          <w:sz w:val="24"/>
          <w:szCs w:val="24"/>
          <w:lang w:val="en-US"/>
        </w:rPr>
      </w:pPr>
      <w:r w:rsidRPr="00587A9E">
        <w:rPr>
          <w:rFonts w:ascii="Arial" w:hAnsi="Arial" w:cs="Arial"/>
          <w:b/>
          <w:sz w:val="24"/>
          <w:szCs w:val="24"/>
          <w:lang w:val="en-US"/>
        </w:rPr>
        <w:t xml:space="preserve">Name of Organization- The Society “DISABLED WOMEN” (DWSA) </w:t>
      </w:r>
    </w:p>
    <w:p w14:paraId="43FB1A22" w14:textId="5D2AD543"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 xml:space="preserve">Chairman of Organization:  </w:t>
      </w:r>
      <w:proofErr w:type="spellStart"/>
      <w:r w:rsidRPr="00587A9E">
        <w:rPr>
          <w:rFonts w:ascii="Arial" w:hAnsi="Arial" w:cs="Arial"/>
          <w:sz w:val="24"/>
          <w:szCs w:val="24"/>
          <w:lang w:val="en-US"/>
        </w:rPr>
        <w:t>Mahluga</w:t>
      </w:r>
      <w:proofErr w:type="spellEnd"/>
      <w:r w:rsidRPr="00587A9E">
        <w:rPr>
          <w:rFonts w:ascii="Arial" w:hAnsi="Arial" w:cs="Arial"/>
          <w:sz w:val="24"/>
          <w:szCs w:val="24"/>
          <w:lang w:val="en-US"/>
        </w:rPr>
        <w:t xml:space="preserve"> </w:t>
      </w:r>
      <w:proofErr w:type="spellStart"/>
      <w:r w:rsidRPr="00587A9E">
        <w:rPr>
          <w:rFonts w:ascii="Arial" w:hAnsi="Arial" w:cs="Arial"/>
          <w:sz w:val="24"/>
          <w:szCs w:val="24"/>
          <w:lang w:val="en-US"/>
        </w:rPr>
        <w:t>Rahimova</w:t>
      </w:r>
      <w:proofErr w:type="spellEnd"/>
      <w:r w:rsidRPr="00587A9E">
        <w:rPr>
          <w:rFonts w:ascii="Arial" w:hAnsi="Arial" w:cs="Arial"/>
          <w:sz w:val="24"/>
          <w:szCs w:val="24"/>
          <w:lang w:val="en-US"/>
        </w:rPr>
        <w:t xml:space="preserve"> (Chairman)</w:t>
      </w:r>
    </w:p>
    <w:p w14:paraId="13265AE7"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 xml:space="preserve">Address of </w:t>
      </w:r>
      <w:proofErr w:type="gramStart"/>
      <w:r w:rsidRPr="00587A9E">
        <w:rPr>
          <w:rFonts w:ascii="Arial" w:hAnsi="Arial" w:cs="Arial"/>
          <w:sz w:val="24"/>
          <w:szCs w:val="24"/>
          <w:lang w:val="en-US"/>
        </w:rPr>
        <w:t>office :</w:t>
      </w:r>
      <w:proofErr w:type="gramEnd"/>
      <w:r w:rsidRPr="00587A9E">
        <w:rPr>
          <w:rFonts w:ascii="Arial" w:hAnsi="Arial" w:cs="Arial"/>
          <w:sz w:val="24"/>
          <w:szCs w:val="24"/>
          <w:lang w:val="en-US"/>
        </w:rPr>
        <w:t xml:space="preserve"> 7a A. </w:t>
      </w:r>
      <w:proofErr w:type="spellStart"/>
      <w:r w:rsidRPr="00587A9E">
        <w:rPr>
          <w:rFonts w:ascii="Arial" w:hAnsi="Arial" w:cs="Arial"/>
          <w:sz w:val="24"/>
          <w:szCs w:val="24"/>
          <w:lang w:val="en-US"/>
        </w:rPr>
        <w:t>Cavad</w:t>
      </w:r>
      <w:proofErr w:type="spellEnd"/>
      <w:r w:rsidRPr="00587A9E">
        <w:rPr>
          <w:rFonts w:ascii="Arial" w:hAnsi="Arial" w:cs="Arial"/>
          <w:sz w:val="24"/>
          <w:szCs w:val="24"/>
          <w:lang w:val="en-US"/>
        </w:rPr>
        <w:t xml:space="preserve"> str., Baku, AZ 1138</w:t>
      </w:r>
    </w:p>
    <w:p w14:paraId="417A0D82"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Registration</w:t>
      </w:r>
      <w:r w:rsidRPr="00587A9E">
        <w:rPr>
          <w:rFonts w:ascii="Arial" w:hAnsi="Arial" w:cs="Arial"/>
          <w:sz w:val="24"/>
          <w:szCs w:val="24"/>
          <w:lang w:val="az-Latn-AZ"/>
        </w:rPr>
        <w:t xml:space="preserve"> </w:t>
      </w:r>
      <w:r w:rsidRPr="00587A9E">
        <w:rPr>
          <w:rFonts w:ascii="Arial" w:hAnsi="Arial" w:cs="Arial"/>
          <w:sz w:val="24"/>
          <w:szCs w:val="24"/>
          <w:lang w:val="en-US"/>
        </w:rPr>
        <w:t>Date</w:t>
      </w:r>
      <w:r w:rsidRPr="00587A9E">
        <w:rPr>
          <w:rFonts w:ascii="Arial" w:hAnsi="Arial" w:cs="Arial"/>
          <w:sz w:val="24"/>
          <w:szCs w:val="24"/>
          <w:lang w:val="az-Latn-AZ"/>
        </w:rPr>
        <w:t>:  11.12.1998</w:t>
      </w:r>
    </w:p>
    <w:p w14:paraId="026519E9"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Registration No. № 1078</w:t>
      </w:r>
    </w:p>
    <w:p w14:paraId="7B9F9F69"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Purpose of Establishment, Mission and Goals</w:t>
      </w:r>
      <w:r w:rsidRPr="00587A9E">
        <w:rPr>
          <w:rFonts w:ascii="Arial" w:hAnsi="Arial" w:cs="Arial"/>
          <w:sz w:val="24"/>
          <w:szCs w:val="24"/>
          <w:lang w:val="az-Latn-AZ"/>
        </w:rPr>
        <w:t>-</w:t>
      </w:r>
      <w:r w:rsidRPr="00587A9E">
        <w:rPr>
          <w:rFonts w:ascii="Arial" w:hAnsi="Arial" w:cs="Arial"/>
          <w:sz w:val="24"/>
          <w:szCs w:val="24"/>
          <w:lang w:val="en-US"/>
        </w:rPr>
        <w:t xml:space="preserve">“Disabled Women Society” Public Union of Azerbaijan  primary mission is to study problems of disabled women and girls in Azerbaijan (including refugees, IDPs, war survivors) and to render professional assistance and psychological support to solve their social, economic, educational, employment and medical problems. </w:t>
      </w:r>
    </w:p>
    <w:p w14:paraId="35B37FF3"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bCs/>
          <w:sz w:val="24"/>
          <w:szCs w:val="24"/>
          <w:lang w:val="en-US"/>
        </w:rPr>
        <w:t>Member of following international coalitions-</w:t>
      </w:r>
      <w:r w:rsidRPr="00587A9E">
        <w:rPr>
          <w:rFonts w:ascii="Arial" w:hAnsi="Arial" w:cs="Arial"/>
          <w:sz w:val="24"/>
          <w:szCs w:val="24"/>
          <w:lang w:val="en-US"/>
        </w:rPr>
        <w:t xml:space="preserve"> DWSA has Special Consultative Status with UN ECOSOC since 2019.</w:t>
      </w:r>
    </w:p>
    <w:p w14:paraId="424060F9"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sz w:val="24"/>
          <w:szCs w:val="24"/>
          <w:lang w:val="en-US"/>
        </w:rPr>
        <w:t xml:space="preserve">Email: </w:t>
      </w:r>
      <w:hyperlink r:id="rId13" w:history="1">
        <w:r w:rsidRPr="00587A9E">
          <w:rPr>
            <w:rStyle w:val="Hyperlink"/>
            <w:rFonts w:ascii="Arial" w:hAnsi="Arial" w:cs="Arial"/>
            <w:sz w:val="24"/>
            <w:szCs w:val="24"/>
            <w:lang w:val="en-US"/>
          </w:rPr>
          <w:t>office.dwsa@gmail.com</w:t>
        </w:r>
      </w:hyperlink>
      <w:r w:rsidRPr="00587A9E">
        <w:rPr>
          <w:rFonts w:ascii="Arial" w:hAnsi="Arial" w:cs="Arial"/>
          <w:sz w:val="24"/>
          <w:szCs w:val="24"/>
          <w:lang w:val="en-US"/>
        </w:rPr>
        <w:t xml:space="preserve"> ; </w:t>
      </w:r>
      <w:hyperlink r:id="rId14" w:history="1">
        <w:r w:rsidRPr="00587A9E">
          <w:rPr>
            <w:rStyle w:val="Hyperlink"/>
            <w:rFonts w:ascii="Arial" w:hAnsi="Arial" w:cs="Arial"/>
            <w:sz w:val="24"/>
            <w:szCs w:val="24"/>
            <w:lang w:val="en-US"/>
          </w:rPr>
          <w:t>mahluga62@mail.ru</w:t>
        </w:r>
      </w:hyperlink>
      <w:r w:rsidRPr="00587A9E">
        <w:rPr>
          <w:rFonts w:ascii="Arial" w:hAnsi="Arial" w:cs="Arial"/>
          <w:sz w:val="24"/>
          <w:szCs w:val="24"/>
          <w:lang w:val="en-US"/>
        </w:rPr>
        <w:t xml:space="preserve">  ; </w:t>
      </w:r>
      <w:hyperlink r:id="rId15" w:history="1">
        <w:r w:rsidRPr="00587A9E">
          <w:rPr>
            <w:rStyle w:val="Hyperlink"/>
            <w:rFonts w:ascii="Arial" w:hAnsi="Arial" w:cs="Arial"/>
            <w:sz w:val="24"/>
            <w:szCs w:val="24"/>
            <w:lang w:val="en-US"/>
          </w:rPr>
          <w:t>info@dwsa.az</w:t>
        </w:r>
      </w:hyperlink>
      <w:r w:rsidRPr="00587A9E">
        <w:rPr>
          <w:rFonts w:ascii="Arial" w:hAnsi="Arial" w:cs="Arial"/>
          <w:sz w:val="24"/>
          <w:szCs w:val="24"/>
          <w:lang w:val="en-US"/>
        </w:rPr>
        <w:t xml:space="preserve">  ;  </w:t>
      </w:r>
    </w:p>
    <w:p w14:paraId="24F4403E" w14:textId="093FE94A" w:rsidR="00B87D07" w:rsidRPr="00587A9E" w:rsidRDefault="00E06526" w:rsidP="0092513E">
      <w:pPr>
        <w:pStyle w:val="NoSpacing"/>
        <w:jc w:val="both"/>
        <w:rPr>
          <w:rStyle w:val="Hyperlink"/>
          <w:rFonts w:ascii="Arial" w:hAnsi="Arial" w:cs="Arial"/>
          <w:color w:val="auto"/>
          <w:sz w:val="24"/>
          <w:szCs w:val="24"/>
          <w:u w:val="none"/>
          <w:lang w:val="en-US"/>
        </w:rPr>
      </w:pPr>
      <w:r w:rsidRPr="00587A9E">
        <w:rPr>
          <w:rFonts w:ascii="Arial" w:hAnsi="Arial" w:cs="Arial"/>
          <w:sz w:val="24"/>
          <w:szCs w:val="24"/>
          <w:lang w:val="en-US"/>
        </w:rPr>
        <w:t>Telephone</w:t>
      </w:r>
      <w:r w:rsidRPr="00587A9E">
        <w:rPr>
          <w:rFonts w:ascii="Arial" w:hAnsi="Arial" w:cs="Arial"/>
          <w:sz w:val="24"/>
          <w:szCs w:val="24"/>
          <w:lang w:val="az-Latn-AZ"/>
        </w:rPr>
        <w:t xml:space="preserve">: </w:t>
      </w:r>
      <w:r w:rsidRPr="00587A9E">
        <w:rPr>
          <w:rFonts w:ascii="Arial" w:hAnsi="Arial" w:cs="Arial"/>
          <w:sz w:val="24"/>
          <w:szCs w:val="24"/>
          <w:lang w:val="en-US"/>
        </w:rPr>
        <w:t xml:space="preserve">(+994 12) 4344836 /  </w:t>
      </w:r>
      <w:r w:rsidRPr="00587A9E">
        <w:rPr>
          <w:rFonts w:ascii="Arial" w:hAnsi="Arial" w:cs="Arial"/>
          <w:sz w:val="24"/>
          <w:szCs w:val="24"/>
          <w:lang w:val="az-Latn-AZ"/>
        </w:rPr>
        <w:t xml:space="preserve"> </w:t>
      </w:r>
      <w:r w:rsidRPr="00587A9E">
        <w:rPr>
          <w:rFonts w:ascii="Arial" w:hAnsi="Arial" w:cs="Arial"/>
          <w:sz w:val="24"/>
          <w:szCs w:val="24"/>
          <w:lang w:val="en-US"/>
        </w:rPr>
        <w:t>(+994 50) 351 67 00</w:t>
      </w:r>
    </w:p>
    <w:p w14:paraId="3A2B29ED" w14:textId="77777777" w:rsidR="00B87D07" w:rsidRPr="00587A9E" w:rsidRDefault="00B87D07" w:rsidP="0092513E">
      <w:pPr>
        <w:spacing w:after="0" w:line="240" w:lineRule="auto"/>
        <w:jc w:val="both"/>
        <w:rPr>
          <w:rStyle w:val="Hyperlink"/>
          <w:rFonts w:ascii="Arial" w:hAnsi="Arial" w:cs="Arial"/>
          <w:b/>
          <w:bCs/>
          <w:sz w:val="24"/>
          <w:szCs w:val="24"/>
          <w:lang w:val="en-AU"/>
        </w:rPr>
      </w:pPr>
      <w:r w:rsidRPr="00587A9E">
        <w:rPr>
          <w:rStyle w:val="Hyperlink"/>
          <w:rFonts w:ascii="Arial" w:hAnsi="Arial" w:cs="Arial"/>
          <w:b/>
          <w:bCs/>
          <w:sz w:val="24"/>
          <w:szCs w:val="24"/>
          <w:lang w:val="en-AU"/>
        </w:rPr>
        <w:t>Social media platforms:</w:t>
      </w:r>
    </w:p>
    <w:p w14:paraId="49514784" w14:textId="3B2966BD" w:rsidR="00B87D07" w:rsidRPr="00587A9E" w:rsidRDefault="00B87D07" w:rsidP="0092513E">
      <w:pPr>
        <w:pStyle w:val="NoSpacing"/>
        <w:jc w:val="both"/>
        <w:rPr>
          <w:rFonts w:ascii="Arial" w:hAnsi="Arial" w:cs="Arial"/>
          <w:sz w:val="24"/>
          <w:szCs w:val="24"/>
          <w:lang w:val="en-US"/>
        </w:rPr>
      </w:pPr>
      <w:r w:rsidRPr="00587A9E">
        <w:rPr>
          <w:rFonts w:ascii="Arial" w:hAnsi="Arial" w:cs="Arial"/>
          <w:sz w:val="24"/>
          <w:szCs w:val="24"/>
          <w:lang w:val="en-US"/>
        </w:rPr>
        <w:t xml:space="preserve">Web: </w:t>
      </w:r>
      <w:hyperlink r:id="rId16" w:history="1">
        <w:r w:rsidRPr="00587A9E">
          <w:rPr>
            <w:rStyle w:val="Hyperlink"/>
            <w:rFonts w:ascii="Arial" w:hAnsi="Arial" w:cs="Arial"/>
            <w:sz w:val="24"/>
            <w:szCs w:val="24"/>
            <w:lang w:val="en-US"/>
          </w:rPr>
          <w:t>www.dwsa.az</w:t>
        </w:r>
      </w:hyperlink>
      <w:r w:rsidRPr="00587A9E">
        <w:rPr>
          <w:rFonts w:ascii="Arial" w:hAnsi="Arial" w:cs="Arial"/>
          <w:sz w:val="24"/>
          <w:szCs w:val="24"/>
          <w:lang w:val="en-US"/>
        </w:rPr>
        <w:t xml:space="preserve">  </w:t>
      </w:r>
    </w:p>
    <w:p w14:paraId="5515BC88" w14:textId="77777777" w:rsidR="00B87D07" w:rsidRPr="00587A9E" w:rsidRDefault="00640888" w:rsidP="0092513E">
      <w:pPr>
        <w:pStyle w:val="NoSpacing"/>
        <w:jc w:val="both"/>
        <w:rPr>
          <w:rFonts w:ascii="Arial" w:hAnsi="Arial" w:cs="Arial"/>
          <w:sz w:val="24"/>
          <w:szCs w:val="24"/>
          <w:lang w:val="en-US"/>
        </w:rPr>
      </w:pPr>
      <w:hyperlink r:id="rId17" w:history="1">
        <w:r w:rsidR="00B87D07" w:rsidRPr="00587A9E">
          <w:rPr>
            <w:rStyle w:val="Hyperlink"/>
            <w:rFonts w:ascii="Arial" w:hAnsi="Arial" w:cs="Arial"/>
            <w:sz w:val="24"/>
            <w:szCs w:val="24"/>
            <w:lang w:val="en-US"/>
          </w:rPr>
          <w:t>https://twitter.com/dwsaaz</w:t>
        </w:r>
      </w:hyperlink>
    </w:p>
    <w:p w14:paraId="3E57304F" w14:textId="3DEE9063" w:rsidR="00B87D07" w:rsidRPr="00587A9E" w:rsidRDefault="00640888" w:rsidP="0092513E">
      <w:pPr>
        <w:pStyle w:val="NoSpacing"/>
        <w:jc w:val="both"/>
        <w:rPr>
          <w:rFonts w:ascii="Arial" w:hAnsi="Arial" w:cs="Arial"/>
          <w:sz w:val="24"/>
          <w:szCs w:val="24"/>
          <w:lang w:val="en-US"/>
        </w:rPr>
      </w:pPr>
      <w:hyperlink r:id="rId18" w:history="1">
        <w:r w:rsidR="00B87D07" w:rsidRPr="00587A9E">
          <w:rPr>
            <w:rStyle w:val="Hyperlink"/>
            <w:rFonts w:ascii="Arial" w:hAnsi="Arial" w:cs="Arial"/>
            <w:sz w:val="24"/>
            <w:szCs w:val="24"/>
            <w:lang w:val="en-US"/>
          </w:rPr>
          <w:t>https://www.facebook.com/profile.php?id=100069979695236</w:t>
        </w:r>
      </w:hyperlink>
    </w:p>
    <w:p w14:paraId="0425FDC9" w14:textId="56AD00E6" w:rsidR="00B87D07" w:rsidRPr="00587A9E" w:rsidRDefault="00640888" w:rsidP="0092513E">
      <w:pPr>
        <w:pStyle w:val="NoSpacing"/>
        <w:jc w:val="both"/>
        <w:rPr>
          <w:rFonts w:ascii="Arial" w:hAnsi="Arial" w:cs="Arial"/>
          <w:sz w:val="24"/>
          <w:szCs w:val="24"/>
          <w:lang w:val="en-US"/>
        </w:rPr>
      </w:pPr>
      <w:hyperlink r:id="rId19" w:history="1">
        <w:r w:rsidR="00B87D07" w:rsidRPr="00587A9E">
          <w:rPr>
            <w:rStyle w:val="Hyperlink"/>
            <w:rFonts w:ascii="Arial" w:hAnsi="Arial" w:cs="Arial"/>
            <w:sz w:val="24"/>
            <w:szCs w:val="24"/>
            <w:lang w:val="en-US"/>
          </w:rPr>
          <w:t>https://www.youtube.com/channel/UCHjwQKMtWlJ2qeJHYViXWkg</w:t>
        </w:r>
      </w:hyperlink>
    </w:p>
    <w:p w14:paraId="1AE23951" w14:textId="1DFBBD74" w:rsidR="00FB4DAB" w:rsidRPr="00587A9E" w:rsidRDefault="00640888" w:rsidP="0092513E">
      <w:pPr>
        <w:pStyle w:val="NoSpacing"/>
        <w:jc w:val="both"/>
        <w:rPr>
          <w:rFonts w:ascii="Arial" w:hAnsi="Arial" w:cs="Arial"/>
          <w:sz w:val="24"/>
          <w:szCs w:val="24"/>
          <w:lang w:val="en-US"/>
        </w:rPr>
      </w:pPr>
      <w:hyperlink r:id="rId20" w:history="1">
        <w:r w:rsidR="00B87D07" w:rsidRPr="00587A9E">
          <w:rPr>
            <w:rStyle w:val="Hyperlink"/>
            <w:rFonts w:ascii="Arial" w:hAnsi="Arial" w:cs="Arial"/>
            <w:sz w:val="24"/>
            <w:szCs w:val="24"/>
            <w:lang w:val="en-US"/>
          </w:rPr>
          <w:t>https://www.instagram.com/dwsaaz</w:t>
        </w:r>
      </w:hyperlink>
    </w:p>
    <w:p w14:paraId="5D9FC79B" w14:textId="77777777" w:rsidR="002C1DBD" w:rsidRPr="00587A9E" w:rsidRDefault="002C1DBD" w:rsidP="0092513E">
      <w:pPr>
        <w:pStyle w:val="NoSpacing"/>
        <w:jc w:val="both"/>
        <w:rPr>
          <w:rFonts w:ascii="Arial" w:hAnsi="Arial" w:cs="Arial"/>
          <w:sz w:val="24"/>
          <w:szCs w:val="24"/>
          <w:lang w:val="en-US"/>
        </w:rPr>
      </w:pPr>
    </w:p>
    <w:p w14:paraId="63093EA1" w14:textId="494E8BCC" w:rsidR="00FB4DAB" w:rsidRPr="00587A9E" w:rsidRDefault="00B87D07" w:rsidP="0092513E">
      <w:pPr>
        <w:pStyle w:val="NoSpacing"/>
        <w:jc w:val="both"/>
        <w:rPr>
          <w:rFonts w:ascii="Arial" w:hAnsi="Arial" w:cs="Arial"/>
          <w:b/>
          <w:sz w:val="24"/>
          <w:szCs w:val="24"/>
          <w:lang w:val="en-US"/>
        </w:rPr>
      </w:pPr>
      <w:r w:rsidRPr="00587A9E">
        <w:rPr>
          <w:rFonts w:ascii="Arial" w:hAnsi="Arial" w:cs="Arial"/>
          <w:b/>
          <w:sz w:val="24"/>
          <w:szCs w:val="24"/>
          <w:lang w:val="en-US"/>
        </w:rPr>
        <w:t xml:space="preserve">  </w:t>
      </w:r>
      <w:r w:rsidR="00D67DE4" w:rsidRPr="00587A9E">
        <w:rPr>
          <w:rFonts w:ascii="Arial" w:hAnsi="Arial" w:cs="Arial"/>
          <w:b/>
          <w:sz w:val="24"/>
          <w:szCs w:val="24"/>
          <w:lang w:val="en-US"/>
        </w:rPr>
        <w:t xml:space="preserve">Name of Organization- </w:t>
      </w:r>
      <w:r w:rsidR="00D67DE4" w:rsidRPr="00587A9E">
        <w:rPr>
          <w:rFonts w:ascii="Arial" w:hAnsi="Arial" w:cs="Arial"/>
          <w:b/>
          <w:bCs/>
          <w:sz w:val="24"/>
          <w:szCs w:val="24"/>
          <w:lang w:val="en-US"/>
        </w:rPr>
        <w:t xml:space="preserve">“For Social Welfare of Citizens” </w:t>
      </w:r>
      <w:r w:rsidR="00D67DE4" w:rsidRPr="00587A9E">
        <w:rPr>
          <w:rFonts w:ascii="Arial" w:hAnsi="Arial" w:cs="Arial"/>
          <w:b/>
          <w:sz w:val="24"/>
          <w:szCs w:val="24"/>
          <w:lang w:val="en-US"/>
        </w:rPr>
        <w:t>Public Union</w:t>
      </w:r>
    </w:p>
    <w:p w14:paraId="78F9689F" w14:textId="41FBB2E4" w:rsidR="00E06526" w:rsidRPr="00587A9E" w:rsidRDefault="00E06526" w:rsidP="0092513E">
      <w:pPr>
        <w:pStyle w:val="NoSpacing"/>
        <w:jc w:val="both"/>
        <w:rPr>
          <w:rFonts w:ascii="Arial" w:hAnsi="Arial" w:cs="Arial"/>
          <w:sz w:val="24"/>
          <w:szCs w:val="24"/>
          <w:lang w:val="en-US"/>
        </w:rPr>
      </w:pPr>
      <w:r w:rsidRPr="00587A9E">
        <w:rPr>
          <w:rFonts w:ascii="Arial" w:hAnsi="Arial" w:cs="Arial"/>
          <w:bCs/>
          <w:sz w:val="24"/>
          <w:szCs w:val="24"/>
          <w:lang w:val="en-US"/>
        </w:rPr>
        <w:t>Surname, name and patronymic of the head of the NGO</w:t>
      </w:r>
      <w:r w:rsidRPr="00587A9E">
        <w:rPr>
          <w:rFonts w:ascii="Arial" w:hAnsi="Arial" w:cs="Arial"/>
          <w:iCs/>
          <w:sz w:val="24"/>
          <w:szCs w:val="24"/>
          <w:lang w:val="en-US"/>
        </w:rPr>
        <w:t xml:space="preserve"> -</w:t>
      </w:r>
      <w:proofErr w:type="spellStart"/>
      <w:r w:rsidRPr="00587A9E">
        <w:rPr>
          <w:rFonts w:ascii="Arial" w:hAnsi="Arial" w:cs="Arial"/>
          <w:iCs/>
          <w:sz w:val="24"/>
          <w:szCs w:val="24"/>
          <w:lang w:val="en-US"/>
        </w:rPr>
        <w:t>Rizazade</w:t>
      </w:r>
      <w:proofErr w:type="spellEnd"/>
      <w:r w:rsidRPr="00587A9E">
        <w:rPr>
          <w:rFonts w:ascii="Arial" w:hAnsi="Arial" w:cs="Arial"/>
          <w:iCs/>
          <w:sz w:val="24"/>
          <w:szCs w:val="24"/>
          <w:lang w:val="en-US"/>
        </w:rPr>
        <w:t xml:space="preserve"> </w:t>
      </w:r>
      <w:proofErr w:type="spellStart"/>
      <w:r w:rsidRPr="00587A9E">
        <w:rPr>
          <w:rFonts w:ascii="Arial" w:hAnsi="Arial" w:cs="Arial"/>
          <w:iCs/>
          <w:sz w:val="24"/>
          <w:szCs w:val="24"/>
          <w:lang w:val="en-US"/>
        </w:rPr>
        <w:t>İrade</w:t>
      </w:r>
      <w:proofErr w:type="spellEnd"/>
      <w:r w:rsidRPr="00587A9E">
        <w:rPr>
          <w:rFonts w:ascii="Arial" w:hAnsi="Arial" w:cs="Arial"/>
          <w:iCs/>
          <w:sz w:val="24"/>
          <w:szCs w:val="24"/>
          <w:lang w:val="en-US"/>
        </w:rPr>
        <w:t xml:space="preserve"> </w:t>
      </w:r>
      <w:proofErr w:type="spellStart"/>
      <w:r w:rsidRPr="00587A9E">
        <w:rPr>
          <w:rFonts w:ascii="Arial" w:hAnsi="Arial" w:cs="Arial"/>
          <w:iCs/>
          <w:sz w:val="24"/>
          <w:szCs w:val="24"/>
          <w:lang w:val="en-US"/>
        </w:rPr>
        <w:t>Baghir</w:t>
      </w:r>
      <w:proofErr w:type="spellEnd"/>
    </w:p>
    <w:p w14:paraId="132F98F8" w14:textId="77777777" w:rsidR="00E06526" w:rsidRPr="00587A9E" w:rsidRDefault="00E06526" w:rsidP="0092513E">
      <w:pPr>
        <w:pStyle w:val="NoSpacing"/>
        <w:jc w:val="both"/>
        <w:rPr>
          <w:rFonts w:ascii="Arial" w:hAnsi="Arial" w:cs="Arial"/>
          <w:iCs/>
          <w:sz w:val="24"/>
          <w:szCs w:val="24"/>
          <w:lang w:val="en-US"/>
        </w:rPr>
      </w:pPr>
      <w:r w:rsidRPr="00587A9E">
        <w:rPr>
          <w:rFonts w:ascii="Arial" w:hAnsi="Arial" w:cs="Arial"/>
          <w:bCs/>
          <w:sz w:val="24"/>
          <w:szCs w:val="24"/>
          <w:lang w:val="en-US"/>
        </w:rPr>
        <w:t>Postal address and index of the NGO</w:t>
      </w:r>
      <w:r w:rsidRPr="00587A9E">
        <w:rPr>
          <w:rFonts w:ascii="Arial" w:hAnsi="Arial" w:cs="Arial"/>
          <w:iCs/>
          <w:sz w:val="24"/>
          <w:szCs w:val="24"/>
          <w:lang w:val="en-US"/>
        </w:rPr>
        <w:t xml:space="preserve"> -Baku, </w:t>
      </w:r>
      <w:proofErr w:type="spellStart"/>
      <w:r w:rsidRPr="00587A9E">
        <w:rPr>
          <w:rFonts w:ascii="Arial" w:hAnsi="Arial" w:cs="Arial"/>
          <w:iCs/>
          <w:sz w:val="24"/>
          <w:szCs w:val="24"/>
          <w:lang w:val="en-US"/>
        </w:rPr>
        <w:t>Binagadi</w:t>
      </w:r>
      <w:proofErr w:type="spellEnd"/>
      <w:r w:rsidRPr="00587A9E">
        <w:rPr>
          <w:rFonts w:ascii="Arial" w:hAnsi="Arial" w:cs="Arial"/>
          <w:iCs/>
          <w:sz w:val="24"/>
          <w:szCs w:val="24"/>
          <w:lang w:val="en-US"/>
        </w:rPr>
        <w:t xml:space="preserve"> region, AZ1117</w:t>
      </w:r>
    </w:p>
    <w:p w14:paraId="240C29A7" w14:textId="77777777" w:rsidR="00E06526" w:rsidRPr="00587A9E" w:rsidRDefault="00E06526" w:rsidP="0092513E">
      <w:pPr>
        <w:pStyle w:val="NoSpacing"/>
        <w:jc w:val="both"/>
        <w:rPr>
          <w:rFonts w:ascii="Arial" w:hAnsi="Arial" w:cs="Arial"/>
          <w:bCs/>
          <w:sz w:val="24"/>
          <w:szCs w:val="24"/>
          <w:lang w:val="en-US"/>
        </w:rPr>
      </w:pPr>
      <w:r w:rsidRPr="00587A9E">
        <w:rPr>
          <w:rFonts w:ascii="Arial" w:hAnsi="Arial" w:cs="Arial"/>
          <w:bCs/>
          <w:sz w:val="24"/>
          <w:szCs w:val="24"/>
          <w:lang w:val="en-US"/>
        </w:rPr>
        <w:t xml:space="preserve">The establishment and state registration date- </w:t>
      </w:r>
      <w:r w:rsidRPr="00587A9E">
        <w:rPr>
          <w:rFonts w:ascii="Arial" w:hAnsi="Arial" w:cs="Arial"/>
          <w:sz w:val="24"/>
          <w:szCs w:val="24"/>
          <w:lang w:val="en-US"/>
        </w:rPr>
        <w:t>05.02.2004 / 23.08.2005</w:t>
      </w:r>
      <w:r w:rsidRPr="00587A9E">
        <w:rPr>
          <w:rFonts w:ascii="Arial" w:hAnsi="Arial" w:cs="Arial"/>
          <w:bCs/>
          <w:sz w:val="24"/>
          <w:szCs w:val="24"/>
          <w:lang w:val="en-US"/>
        </w:rPr>
        <w:t xml:space="preserve"> </w:t>
      </w:r>
    </w:p>
    <w:p w14:paraId="01A6B10E" w14:textId="77777777" w:rsidR="00E06526" w:rsidRPr="00587A9E" w:rsidRDefault="00E06526" w:rsidP="0092513E">
      <w:pPr>
        <w:pStyle w:val="NoSpacing"/>
        <w:jc w:val="both"/>
        <w:rPr>
          <w:rFonts w:ascii="Arial" w:hAnsi="Arial" w:cs="Arial"/>
          <w:bCs/>
          <w:sz w:val="24"/>
          <w:szCs w:val="24"/>
          <w:lang w:val="en-US"/>
        </w:rPr>
      </w:pPr>
      <w:r w:rsidRPr="00587A9E">
        <w:rPr>
          <w:rFonts w:ascii="Arial" w:hAnsi="Arial" w:cs="Arial"/>
          <w:bCs/>
          <w:sz w:val="24"/>
          <w:szCs w:val="24"/>
          <w:lang w:val="en-US"/>
        </w:rPr>
        <w:t>State registration certificate number</w:t>
      </w:r>
      <w:r w:rsidRPr="00587A9E">
        <w:rPr>
          <w:rFonts w:ascii="Arial" w:hAnsi="Arial" w:cs="Arial"/>
          <w:iCs/>
          <w:sz w:val="24"/>
          <w:szCs w:val="24"/>
          <w:lang w:val="en-US"/>
        </w:rPr>
        <w:t xml:space="preserve"> 1105-Q5-1866</w:t>
      </w:r>
    </w:p>
    <w:p w14:paraId="72E32134"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b/>
          <w:bCs/>
          <w:sz w:val="24"/>
          <w:szCs w:val="24"/>
          <w:lang w:val="en-US"/>
        </w:rPr>
        <w:t>The main activity  direction of the NGO --</w:t>
      </w:r>
      <w:r w:rsidRPr="00587A9E">
        <w:rPr>
          <w:rFonts w:ascii="Arial" w:hAnsi="Arial" w:cs="Arial"/>
          <w:sz w:val="24"/>
          <w:szCs w:val="24"/>
          <w:lang w:val="en-US"/>
        </w:rPr>
        <w:t xml:space="preserve"> The main goal of the "FSWC" Public Union is to participate in solving the social problems of low-income families, refugees and internally displaced people, orphans and the disabled, provide them with humanitarian assistance, closely participate in solving the employment problems of citizens and at the same time to act in environmental protection.</w:t>
      </w:r>
    </w:p>
    <w:p w14:paraId="0E7DADCC" w14:textId="77777777" w:rsidR="00E06526" w:rsidRPr="00587A9E" w:rsidRDefault="00E06526" w:rsidP="0092513E">
      <w:pPr>
        <w:pStyle w:val="NoSpacing"/>
        <w:jc w:val="both"/>
        <w:rPr>
          <w:rFonts w:ascii="Arial" w:hAnsi="Arial" w:cs="Arial"/>
          <w:sz w:val="24"/>
          <w:szCs w:val="24"/>
          <w:lang w:val="en-US"/>
        </w:rPr>
      </w:pPr>
      <w:r w:rsidRPr="00587A9E">
        <w:rPr>
          <w:rFonts w:ascii="Arial" w:hAnsi="Arial" w:cs="Arial"/>
          <w:b/>
          <w:bCs/>
          <w:sz w:val="24"/>
          <w:szCs w:val="24"/>
          <w:lang w:val="en-US"/>
        </w:rPr>
        <w:t>Member of following international coalitions-</w:t>
      </w:r>
      <w:r w:rsidRPr="00587A9E">
        <w:rPr>
          <w:rFonts w:ascii="Arial" w:hAnsi="Arial" w:cs="Arial"/>
          <w:sz w:val="24"/>
          <w:szCs w:val="24"/>
          <w:lang w:val="en-US"/>
        </w:rPr>
        <w:t xml:space="preserve"> Eastern Partnership Civil Society Forum of the European Union, UN Economic and Social Council (ECOSOC), Assembly of Eurasian People</w:t>
      </w:r>
    </w:p>
    <w:p w14:paraId="06812B54" w14:textId="77777777" w:rsidR="00E06526" w:rsidRPr="00587A9E" w:rsidRDefault="00E06526" w:rsidP="0092513E">
      <w:pPr>
        <w:pStyle w:val="NoSpacing"/>
        <w:jc w:val="both"/>
        <w:rPr>
          <w:rStyle w:val="Hyperlink"/>
          <w:rFonts w:ascii="Arial" w:hAnsi="Arial" w:cs="Arial"/>
          <w:iCs/>
          <w:color w:val="auto"/>
          <w:sz w:val="24"/>
          <w:szCs w:val="24"/>
          <w:lang w:val="en-US"/>
        </w:rPr>
      </w:pPr>
      <w:r w:rsidRPr="00587A9E">
        <w:rPr>
          <w:rFonts w:ascii="Arial" w:hAnsi="Arial" w:cs="Arial"/>
          <w:bCs/>
          <w:sz w:val="24"/>
          <w:szCs w:val="24"/>
          <w:lang w:val="en-US"/>
        </w:rPr>
        <w:t xml:space="preserve">E-mail: </w:t>
      </w:r>
      <w:hyperlink r:id="rId21" w:history="1">
        <w:r w:rsidRPr="00587A9E">
          <w:rPr>
            <w:rStyle w:val="Hyperlink"/>
            <w:rFonts w:ascii="Arial" w:hAnsi="Arial" w:cs="Arial"/>
            <w:iCs/>
            <w:sz w:val="24"/>
            <w:szCs w:val="24"/>
            <w:lang w:val="en-US"/>
          </w:rPr>
          <w:t>pu.irada@mail.ru</w:t>
        </w:r>
      </w:hyperlink>
      <w:r w:rsidRPr="00587A9E">
        <w:rPr>
          <w:rFonts w:ascii="Arial" w:hAnsi="Arial" w:cs="Arial"/>
          <w:iCs/>
          <w:sz w:val="24"/>
          <w:szCs w:val="24"/>
          <w:lang w:val="en-US"/>
        </w:rPr>
        <w:t xml:space="preserve">; </w:t>
      </w:r>
      <w:hyperlink r:id="rId22" w:history="1">
        <w:r w:rsidRPr="00587A9E">
          <w:rPr>
            <w:rStyle w:val="Hyperlink"/>
            <w:rFonts w:ascii="Arial" w:hAnsi="Arial" w:cs="Arial"/>
            <w:iCs/>
            <w:sz w:val="24"/>
            <w:szCs w:val="24"/>
            <w:lang w:val="en-US"/>
          </w:rPr>
          <w:t>iradarizazade@gmail.com</w:t>
        </w:r>
      </w:hyperlink>
    </w:p>
    <w:p w14:paraId="6524182C" w14:textId="21AEABDF" w:rsidR="00731AD6" w:rsidRPr="00587A9E" w:rsidRDefault="00FB4DAB" w:rsidP="00F77672">
      <w:pPr>
        <w:pStyle w:val="NoSpacing"/>
        <w:jc w:val="both"/>
        <w:rPr>
          <w:rFonts w:ascii="Arial" w:hAnsi="Arial" w:cs="Arial"/>
          <w:iCs/>
          <w:sz w:val="24"/>
          <w:szCs w:val="24"/>
          <w:lang w:val="en-US"/>
        </w:rPr>
      </w:pPr>
      <w:r w:rsidRPr="00587A9E">
        <w:rPr>
          <w:rFonts w:ascii="Arial" w:hAnsi="Arial" w:cs="Arial"/>
          <w:b/>
          <w:bCs/>
          <w:sz w:val="24"/>
          <w:szCs w:val="24"/>
          <w:lang w:val="en-US"/>
        </w:rPr>
        <w:t>Telephone</w:t>
      </w:r>
      <w:proofErr w:type="gramStart"/>
      <w:r w:rsidRPr="00587A9E">
        <w:rPr>
          <w:rFonts w:ascii="Arial" w:hAnsi="Arial" w:cs="Arial"/>
          <w:b/>
          <w:bCs/>
          <w:sz w:val="24"/>
          <w:szCs w:val="24"/>
          <w:lang w:val="en-US"/>
        </w:rPr>
        <w:t xml:space="preserve">/  </w:t>
      </w:r>
      <w:r w:rsidR="00E06526" w:rsidRPr="00587A9E">
        <w:rPr>
          <w:rFonts w:ascii="Arial" w:hAnsi="Arial" w:cs="Arial"/>
          <w:b/>
          <w:bCs/>
          <w:sz w:val="24"/>
          <w:szCs w:val="24"/>
          <w:lang w:val="en-US"/>
        </w:rPr>
        <w:t>Mobile</w:t>
      </w:r>
      <w:proofErr w:type="gramEnd"/>
      <w:r w:rsidR="00E06526" w:rsidRPr="00587A9E">
        <w:rPr>
          <w:rFonts w:ascii="Arial" w:hAnsi="Arial" w:cs="Arial"/>
          <w:b/>
          <w:bCs/>
          <w:sz w:val="24"/>
          <w:szCs w:val="24"/>
          <w:lang w:val="en-US"/>
        </w:rPr>
        <w:t xml:space="preserve"> telephone:</w:t>
      </w:r>
      <w:r w:rsidRPr="00587A9E">
        <w:rPr>
          <w:rFonts w:ascii="Arial" w:hAnsi="Arial" w:cs="Arial"/>
          <w:b/>
          <w:bCs/>
          <w:sz w:val="24"/>
          <w:szCs w:val="24"/>
          <w:lang w:val="en-US"/>
        </w:rPr>
        <w:t>:</w:t>
      </w:r>
      <w:r w:rsidRPr="00587A9E">
        <w:rPr>
          <w:rFonts w:ascii="Arial" w:hAnsi="Arial" w:cs="Arial"/>
          <w:iCs/>
          <w:sz w:val="24"/>
          <w:szCs w:val="24"/>
          <w:lang w:val="en-US"/>
        </w:rPr>
        <w:t xml:space="preserve"> 012-562-30-14: (050/55) 323-55-23 </w:t>
      </w:r>
    </w:p>
    <w:p w14:paraId="34C04818" w14:textId="77777777" w:rsidR="00731AD6" w:rsidRPr="00587A9E" w:rsidRDefault="00731AD6" w:rsidP="0092513E">
      <w:pPr>
        <w:jc w:val="both"/>
        <w:rPr>
          <w:rFonts w:ascii="Arial" w:hAnsi="Arial" w:cs="Arial"/>
          <w:b/>
          <w:sz w:val="24"/>
          <w:szCs w:val="24"/>
          <w:lang w:val="az-Latn-AZ"/>
        </w:rPr>
      </w:pPr>
    </w:p>
    <w:p w14:paraId="34877267" w14:textId="77777777" w:rsidR="00A80984" w:rsidRPr="00587A9E" w:rsidRDefault="00A80984" w:rsidP="00F77672">
      <w:pPr>
        <w:jc w:val="center"/>
        <w:rPr>
          <w:rFonts w:ascii="Arial" w:hAnsi="Arial" w:cs="Arial"/>
          <w:b/>
          <w:sz w:val="24"/>
          <w:szCs w:val="24"/>
          <w:lang w:val="az-Latn-AZ"/>
        </w:rPr>
      </w:pPr>
      <w:r w:rsidRPr="00587A9E">
        <w:rPr>
          <w:rFonts w:ascii="Arial" w:hAnsi="Arial" w:cs="Arial"/>
          <w:b/>
          <w:sz w:val="24"/>
          <w:szCs w:val="24"/>
          <w:lang w:val="az-Latn-AZ"/>
        </w:rPr>
        <w:lastRenderedPageBreak/>
        <w:t>Abbreviations</w:t>
      </w:r>
    </w:p>
    <w:p w14:paraId="45045251" w14:textId="77777777" w:rsidR="00F77672" w:rsidRPr="00587A9E" w:rsidRDefault="00F77672" w:rsidP="00F77672">
      <w:pPr>
        <w:jc w:val="center"/>
        <w:rPr>
          <w:rFonts w:ascii="Arial" w:hAnsi="Arial" w:cs="Arial"/>
          <w:b/>
          <w:sz w:val="24"/>
          <w:szCs w:val="24"/>
          <w:lang w:val="az-Latn-AZ"/>
        </w:rPr>
      </w:pPr>
    </w:p>
    <w:p w14:paraId="10D8F200" w14:textId="77777777" w:rsidR="00342625" w:rsidRPr="00587A9E" w:rsidRDefault="00E06526" w:rsidP="0087055D">
      <w:pPr>
        <w:pStyle w:val="NoSpacing"/>
        <w:rPr>
          <w:rFonts w:ascii="Arial" w:hAnsi="Arial" w:cs="Arial"/>
          <w:sz w:val="24"/>
          <w:szCs w:val="24"/>
          <w:lang w:val="az-Latn-AZ"/>
        </w:rPr>
      </w:pPr>
      <w:r w:rsidRPr="00587A9E">
        <w:rPr>
          <w:rFonts w:ascii="Arial" w:hAnsi="Arial" w:cs="Arial"/>
          <w:b/>
          <w:sz w:val="24"/>
          <w:szCs w:val="24"/>
          <w:lang w:val="en-US"/>
        </w:rPr>
        <w:t>MLSPP</w:t>
      </w:r>
      <w:r w:rsidRPr="00587A9E">
        <w:rPr>
          <w:rFonts w:ascii="Arial" w:hAnsi="Arial" w:cs="Arial"/>
          <w:sz w:val="24"/>
          <w:szCs w:val="24"/>
          <w:lang w:val="en-US"/>
        </w:rPr>
        <w:t xml:space="preserve">      </w:t>
      </w:r>
      <w:r w:rsidR="002C1DBD" w:rsidRPr="00587A9E">
        <w:rPr>
          <w:rFonts w:ascii="Arial" w:hAnsi="Arial" w:cs="Arial"/>
          <w:sz w:val="24"/>
          <w:szCs w:val="24"/>
          <w:lang w:val="en-US"/>
        </w:rPr>
        <w:t xml:space="preserve">     </w:t>
      </w:r>
      <w:r w:rsidR="00342625" w:rsidRPr="00587A9E">
        <w:rPr>
          <w:rFonts w:ascii="Arial" w:hAnsi="Arial" w:cs="Arial"/>
          <w:sz w:val="24"/>
          <w:szCs w:val="24"/>
          <w:lang w:val="en-US"/>
        </w:rPr>
        <w:t xml:space="preserve">     </w:t>
      </w:r>
      <w:r w:rsidR="002C1DBD" w:rsidRPr="00587A9E">
        <w:rPr>
          <w:rFonts w:ascii="Arial" w:hAnsi="Arial" w:cs="Arial"/>
          <w:sz w:val="24"/>
          <w:szCs w:val="24"/>
          <w:lang w:val="en-US"/>
        </w:rPr>
        <w:t xml:space="preserve"> </w:t>
      </w:r>
      <w:r w:rsidR="00342625" w:rsidRPr="00587A9E">
        <w:rPr>
          <w:rFonts w:ascii="Arial" w:hAnsi="Arial" w:cs="Arial"/>
          <w:sz w:val="24"/>
          <w:szCs w:val="24"/>
          <w:lang w:val="en-US"/>
        </w:rPr>
        <w:t xml:space="preserve"> </w:t>
      </w:r>
      <w:r w:rsidRPr="00587A9E">
        <w:rPr>
          <w:rFonts w:ascii="Arial" w:hAnsi="Arial" w:cs="Arial"/>
          <w:sz w:val="24"/>
          <w:szCs w:val="24"/>
          <w:lang w:val="en-US"/>
        </w:rPr>
        <w:t xml:space="preserve"> - The Ministry of Labor and Social Protection of Population</w:t>
      </w:r>
    </w:p>
    <w:p w14:paraId="752BE8EF" w14:textId="71D1F513" w:rsidR="00342625" w:rsidRPr="00587A9E" w:rsidRDefault="00342625" w:rsidP="0087055D">
      <w:pPr>
        <w:pStyle w:val="NoSpacing"/>
        <w:rPr>
          <w:rFonts w:ascii="Arial" w:hAnsi="Arial" w:cs="Arial"/>
          <w:b/>
          <w:sz w:val="24"/>
          <w:szCs w:val="24"/>
          <w:lang w:val="en-US"/>
        </w:rPr>
      </w:pPr>
      <w:proofErr w:type="spellStart"/>
      <w:r w:rsidRPr="00587A9E">
        <w:rPr>
          <w:rFonts w:ascii="Arial" w:hAnsi="Arial" w:cs="Arial"/>
          <w:b/>
          <w:sz w:val="24"/>
          <w:szCs w:val="24"/>
          <w:lang w:val="en-US"/>
        </w:rPr>
        <w:t>CoE</w:t>
      </w:r>
      <w:proofErr w:type="spellEnd"/>
      <w:r w:rsidRPr="00587A9E">
        <w:rPr>
          <w:rFonts w:ascii="Arial" w:hAnsi="Arial" w:cs="Arial"/>
          <w:b/>
          <w:sz w:val="24"/>
          <w:szCs w:val="24"/>
          <w:lang w:val="en-US"/>
        </w:rPr>
        <w:t xml:space="preserve">                         - </w:t>
      </w:r>
      <w:r w:rsidRPr="00587A9E">
        <w:rPr>
          <w:rFonts w:ascii="Arial" w:hAnsi="Arial" w:cs="Arial"/>
          <w:sz w:val="24"/>
          <w:szCs w:val="24"/>
          <w:lang w:val="en-US"/>
        </w:rPr>
        <w:t>Council of Europe</w:t>
      </w:r>
    </w:p>
    <w:p w14:paraId="17714A29" w14:textId="77777777" w:rsidR="00342625" w:rsidRPr="00587A9E" w:rsidRDefault="00342625" w:rsidP="0087055D">
      <w:pPr>
        <w:pStyle w:val="NoSpacing"/>
        <w:rPr>
          <w:rFonts w:ascii="Arial" w:hAnsi="Arial" w:cs="Arial"/>
          <w:sz w:val="24"/>
          <w:szCs w:val="24"/>
          <w:lang w:val="en-US"/>
        </w:rPr>
      </w:pPr>
      <w:r w:rsidRPr="00587A9E">
        <w:rPr>
          <w:rFonts w:ascii="Arial" w:hAnsi="Arial" w:cs="Arial"/>
          <w:b/>
          <w:sz w:val="24"/>
          <w:szCs w:val="24"/>
          <w:lang w:val="en-US"/>
        </w:rPr>
        <w:t>EU                          -</w:t>
      </w:r>
      <w:r w:rsidRPr="00587A9E">
        <w:rPr>
          <w:rFonts w:ascii="Arial" w:hAnsi="Arial" w:cs="Arial"/>
          <w:sz w:val="24"/>
          <w:szCs w:val="24"/>
          <w:lang w:val="en-US"/>
        </w:rPr>
        <w:t xml:space="preserve"> The European Union</w:t>
      </w:r>
    </w:p>
    <w:p w14:paraId="7036C5C2" w14:textId="5A2252DE" w:rsidR="00342625" w:rsidRPr="00587A9E" w:rsidRDefault="00342625" w:rsidP="0087055D">
      <w:pPr>
        <w:pStyle w:val="NoSpacing"/>
        <w:rPr>
          <w:rFonts w:ascii="Arial" w:hAnsi="Arial" w:cs="Arial"/>
          <w:sz w:val="24"/>
          <w:szCs w:val="24"/>
          <w:lang w:val="en-US"/>
        </w:rPr>
      </w:pPr>
      <w:r w:rsidRPr="00587A9E">
        <w:rPr>
          <w:rFonts w:ascii="Arial" w:hAnsi="Arial" w:cs="Arial"/>
          <w:b/>
          <w:sz w:val="24"/>
          <w:szCs w:val="24"/>
          <w:lang w:val="en-US"/>
        </w:rPr>
        <w:t>UN</w:t>
      </w:r>
      <w:r w:rsidRPr="00587A9E">
        <w:rPr>
          <w:rFonts w:ascii="Arial" w:hAnsi="Arial" w:cs="Arial"/>
          <w:sz w:val="24"/>
          <w:szCs w:val="24"/>
          <w:lang w:val="en-US"/>
        </w:rPr>
        <w:t xml:space="preserve">                          - The United Nations</w:t>
      </w:r>
    </w:p>
    <w:p w14:paraId="004D8C88" w14:textId="7666A058" w:rsidR="00342625" w:rsidRPr="00587A9E" w:rsidRDefault="00342625" w:rsidP="0087055D">
      <w:pPr>
        <w:pStyle w:val="NoSpacing"/>
        <w:rPr>
          <w:rFonts w:ascii="Arial" w:hAnsi="Arial" w:cs="Arial"/>
          <w:b/>
          <w:sz w:val="24"/>
          <w:szCs w:val="24"/>
          <w:lang w:val="en-US"/>
        </w:rPr>
      </w:pPr>
      <w:r w:rsidRPr="00587A9E">
        <w:rPr>
          <w:rFonts w:ascii="Arial" w:hAnsi="Arial" w:cs="Arial"/>
          <w:b/>
          <w:sz w:val="24"/>
          <w:szCs w:val="24"/>
          <w:lang w:val="en-US"/>
        </w:rPr>
        <w:t xml:space="preserve">UNICEF                   - </w:t>
      </w:r>
      <w:r w:rsidRPr="00587A9E">
        <w:rPr>
          <w:rFonts w:ascii="Arial" w:hAnsi="Arial" w:cs="Arial"/>
          <w:sz w:val="24"/>
          <w:szCs w:val="24"/>
          <w:lang w:val="en-US"/>
        </w:rPr>
        <w:t>The</w:t>
      </w:r>
      <w:r w:rsidRPr="00587A9E">
        <w:rPr>
          <w:rFonts w:ascii="Arial" w:hAnsi="Arial" w:cs="Arial"/>
          <w:b/>
          <w:sz w:val="24"/>
          <w:szCs w:val="24"/>
          <w:lang w:val="en-US"/>
        </w:rPr>
        <w:t xml:space="preserve"> </w:t>
      </w:r>
      <w:r w:rsidRPr="00587A9E">
        <w:rPr>
          <w:rStyle w:val="st"/>
          <w:rFonts w:ascii="Arial" w:hAnsi="Arial" w:cs="Arial"/>
          <w:sz w:val="24"/>
          <w:szCs w:val="24"/>
          <w:lang w:val="en-US"/>
        </w:rPr>
        <w:t>United Nations International Children's Emergency Fund</w:t>
      </w:r>
      <w:r w:rsidRPr="00587A9E">
        <w:rPr>
          <w:rFonts w:ascii="Arial" w:hAnsi="Arial" w:cs="Arial"/>
          <w:b/>
          <w:sz w:val="24"/>
          <w:szCs w:val="24"/>
          <w:lang w:val="en-US"/>
        </w:rPr>
        <w:fldChar w:fldCharType="begin"/>
      </w:r>
      <w:r w:rsidRPr="00587A9E">
        <w:rPr>
          <w:rFonts w:ascii="Arial" w:hAnsi="Arial" w:cs="Arial"/>
          <w:b/>
          <w:sz w:val="24"/>
          <w:szCs w:val="24"/>
          <w:lang w:val="en-US"/>
        </w:rPr>
        <w:instrText xml:space="preserve"> HYPERLINK "http://scfwca.gov.az/en" </w:instrText>
      </w:r>
      <w:r w:rsidRPr="00587A9E">
        <w:rPr>
          <w:rFonts w:ascii="Arial" w:hAnsi="Arial" w:cs="Arial"/>
          <w:b/>
          <w:sz w:val="24"/>
          <w:szCs w:val="24"/>
          <w:lang w:val="en-US"/>
        </w:rPr>
      </w:r>
      <w:r w:rsidRPr="00587A9E">
        <w:rPr>
          <w:rFonts w:ascii="Arial" w:hAnsi="Arial" w:cs="Arial"/>
          <w:b/>
          <w:sz w:val="24"/>
          <w:szCs w:val="24"/>
          <w:lang w:val="en-US"/>
        </w:rPr>
        <w:fldChar w:fldCharType="separate"/>
      </w:r>
    </w:p>
    <w:p w14:paraId="3A14E3FF" w14:textId="764CABC5" w:rsidR="00342625" w:rsidRPr="00587A9E" w:rsidRDefault="00342625" w:rsidP="0087055D">
      <w:pPr>
        <w:pStyle w:val="NoSpacing"/>
        <w:rPr>
          <w:rFonts w:ascii="Arial" w:hAnsi="Arial" w:cs="Arial"/>
          <w:b/>
          <w:sz w:val="24"/>
          <w:szCs w:val="24"/>
          <w:lang w:val="en-US"/>
        </w:rPr>
      </w:pPr>
      <w:r w:rsidRPr="00587A9E">
        <w:rPr>
          <w:rFonts w:ascii="Arial" w:hAnsi="Arial" w:cs="Arial"/>
          <w:b/>
          <w:sz w:val="24"/>
          <w:szCs w:val="24"/>
          <w:lang w:val="en-US"/>
        </w:rPr>
        <w:t xml:space="preserve">SCFWCA                - </w:t>
      </w:r>
      <w:r w:rsidRPr="00587A9E">
        <w:rPr>
          <w:rFonts w:ascii="Arial" w:hAnsi="Arial" w:cs="Arial"/>
          <w:sz w:val="24"/>
          <w:szCs w:val="24"/>
          <w:lang w:val="en-US"/>
        </w:rPr>
        <w:t>The</w:t>
      </w:r>
      <w:r w:rsidRPr="00587A9E">
        <w:rPr>
          <w:rFonts w:ascii="Arial" w:hAnsi="Arial" w:cs="Arial"/>
          <w:b/>
          <w:sz w:val="24"/>
          <w:szCs w:val="24"/>
          <w:lang w:val="en-US"/>
        </w:rPr>
        <w:t xml:space="preserve"> </w:t>
      </w:r>
      <w:r w:rsidRPr="00587A9E">
        <w:rPr>
          <w:rFonts w:ascii="Arial" w:hAnsi="Arial" w:cs="Arial"/>
          <w:sz w:val="24"/>
          <w:szCs w:val="24"/>
          <w:lang w:val="en-US"/>
        </w:rPr>
        <w:t>State Committee for Family, Women and Children Affairs </w:t>
      </w:r>
    </w:p>
    <w:p w14:paraId="4287F76D" w14:textId="4A8F4B68" w:rsidR="00342625" w:rsidRPr="00587A9E" w:rsidRDefault="00342625" w:rsidP="0087055D">
      <w:pPr>
        <w:pStyle w:val="NoSpacing"/>
        <w:rPr>
          <w:rFonts w:ascii="Arial" w:hAnsi="Arial" w:cs="Arial"/>
          <w:sz w:val="24"/>
          <w:szCs w:val="24"/>
          <w:lang w:val="en-US"/>
        </w:rPr>
      </w:pPr>
      <w:r w:rsidRPr="00587A9E">
        <w:rPr>
          <w:rFonts w:ascii="Arial" w:hAnsi="Arial" w:cs="Arial"/>
          <w:b/>
          <w:sz w:val="24"/>
          <w:szCs w:val="24"/>
          <w:lang w:val="en-US"/>
        </w:rPr>
        <w:fldChar w:fldCharType="end"/>
      </w:r>
      <w:r w:rsidRPr="00587A9E">
        <w:rPr>
          <w:rFonts w:ascii="Arial" w:hAnsi="Arial" w:cs="Arial"/>
          <w:b/>
          <w:sz w:val="24"/>
          <w:szCs w:val="24"/>
          <w:lang w:val="en-US"/>
        </w:rPr>
        <w:t xml:space="preserve">UNFPA                    - </w:t>
      </w:r>
      <w:r w:rsidRPr="00587A9E">
        <w:rPr>
          <w:rFonts w:ascii="Arial" w:hAnsi="Arial" w:cs="Arial"/>
          <w:sz w:val="24"/>
          <w:szCs w:val="24"/>
          <w:lang w:val="en-US"/>
        </w:rPr>
        <w:t>The</w:t>
      </w:r>
      <w:r w:rsidRPr="00587A9E">
        <w:rPr>
          <w:rFonts w:ascii="Arial" w:hAnsi="Arial" w:cs="Arial"/>
          <w:b/>
          <w:sz w:val="24"/>
          <w:szCs w:val="24"/>
          <w:lang w:val="en-US"/>
        </w:rPr>
        <w:t xml:space="preserve"> </w:t>
      </w:r>
      <w:r w:rsidRPr="00587A9E">
        <w:rPr>
          <w:rStyle w:val="st"/>
          <w:rFonts w:ascii="Arial" w:hAnsi="Arial" w:cs="Arial"/>
          <w:sz w:val="24"/>
          <w:szCs w:val="24"/>
          <w:lang w:val="en-US"/>
        </w:rPr>
        <w:t>United Nations Fund for Population Activities</w:t>
      </w:r>
    </w:p>
    <w:p w14:paraId="4F8B8A08" w14:textId="6DC891A2" w:rsidR="00C14EAD" w:rsidRPr="00587A9E" w:rsidRDefault="00C14EAD" w:rsidP="0087055D">
      <w:pPr>
        <w:pStyle w:val="NoSpacing"/>
        <w:tabs>
          <w:tab w:val="left" w:pos="2268"/>
          <w:tab w:val="left" w:pos="5812"/>
          <w:tab w:val="left" w:pos="5954"/>
        </w:tabs>
        <w:rPr>
          <w:rFonts w:ascii="Arial" w:hAnsi="Arial" w:cs="Arial"/>
          <w:sz w:val="24"/>
          <w:szCs w:val="24"/>
          <w:lang w:val="en-US"/>
        </w:rPr>
      </w:pPr>
      <w:r w:rsidRPr="00587A9E">
        <w:rPr>
          <w:rFonts w:ascii="Arial" w:hAnsi="Arial" w:cs="Arial"/>
          <w:b/>
          <w:sz w:val="24"/>
          <w:szCs w:val="24"/>
          <w:lang w:val="az-Latn-AZ"/>
        </w:rPr>
        <w:t>WQD</w:t>
      </w:r>
      <w:r w:rsidR="00A80984" w:rsidRPr="00587A9E">
        <w:rPr>
          <w:rFonts w:ascii="Arial" w:hAnsi="Arial" w:cs="Arial"/>
          <w:sz w:val="24"/>
          <w:szCs w:val="24"/>
          <w:lang w:val="az-Latn-AZ"/>
        </w:rPr>
        <w:t xml:space="preserve"> </w:t>
      </w:r>
      <w:r w:rsidR="002C1DBD" w:rsidRPr="00587A9E">
        <w:rPr>
          <w:rFonts w:ascii="Arial" w:hAnsi="Arial" w:cs="Arial"/>
          <w:sz w:val="24"/>
          <w:szCs w:val="24"/>
          <w:lang w:val="az-Latn-AZ"/>
        </w:rPr>
        <w:t xml:space="preserve">                </w:t>
      </w:r>
      <w:r w:rsidR="00342625" w:rsidRPr="00587A9E">
        <w:rPr>
          <w:rFonts w:ascii="Arial" w:hAnsi="Arial" w:cs="Arial"/>
          <w:sz w:val="24"/>
          <w:szCs w:val="24"/>
          <w:lang w:val="az-Latn-AZ"/>
        </w:rPr>
        <w:t xml:space="preserve">     </w:t>
      </w:r>
      <w:r w:rsidR="002C1DBD" w:rsidRPr="00587A9E">
        <w:rPr>
          <w:rFonts w:ascii="Arial" w:hAnsi="Arial" w:cs="Arial"/>
          <w:sz w:val="24"/>
          <w:szCs w:val="24"/>
          <w:lang w:val="az-Latn-AZ"/>
        </w:rPr>
        <w:t xml:space="preserve"> - </w:t>
      </w:r>
      <w:r w:rsidR="00A80984" w:rsidRPr="00587A9E">
        <w:rPr>
          <w:rFonts w:ascii="Arial" w:hAnsi="Arial" w:cs="Arial"/>
          <w:sz w:val="24"/>
          <w:szCs w:val="24"/>
          <w:lang w:val="az-Latn-AZ"/>
        </w:rPr>
        <w:t>Women and girls with disabilities</w:t>
      </w:r>
      <w:r w:rsidR="00A80984" w:rsidRPr="00587A9E">
        <w:rPr>
          <w:rFonts w:ascii="Arial" w:hAnsi="Arial" w:cs="Arial"/>
          <w:sz w:val="24"/>
          <w:szCs w:val="24"/>
          <w:lang w:val="az-Latn-AZ"/>
        </w:rPr>
        <w:br/>
      </w:r>
      <w:r w:rsidR="00A80984" w:rsidRPr="00587A9E">
        <w:rPr>
          <w:rFonts w:ascii="Arial" w:hAnsi="Arial" w:cs="Arial"/>
          <w:b/>
          <w:sz w:val="24"/>
          <w:szCs w:val="24"/>
          <w:lang w:val="az-Latn-AZ"/>
        </w:rPr>
        <w:t>DTSERA</w:t>
      </w:r>
      <w:r w:rsidR="002C1DBD" w:rsidRPr="00587A9E">
        <w:rPr>
          <w:rFonts w:ascii="Arial" w:hAnsi="Arial" w:cs="Arial"/>
          <w:b/>
          <w:sz w:val="24"/>
          <w:szCs w:val="24"/>
          <w:lang w:val="az-Latn-AZ"/>
        </w:rPr>
        <w:t xml:space="preserve"> </w:t>
      </w:r>
      <w:r w:rsidR="002C1DBD" w:rsidRPr="00587A9E">
        <w:rPr>
          <w:rFonts w:ascii="Arial" w:hAnsi="Arial" w:cs="Arial"/>
          <w:sz w:val="24"/>
          <w:szCs w:val="24"/>
          <w:lang w:val="az-Latn-AZ"/>
        </w:rPr>
        <w:t xml:space="preserve">         </w:t>
      </w:r>
      <w:r w:rsidR="00342625" w:rsidRPr="00587A9E">
        <w:rPr>
          <w:rFonts w:ascii="Arial" w:hAnsi="Arial" w:cs="Arial"/>
          <w:sz w:val="24"/>
          <w:szCs w:val="24"/>
          <w:lang w:val="az-Latn-AZ"/>
        </w:rPr>
        <w:t xml:space="preserve">     </w:t>
      </w:r>
      <w:r w:rsidR="002C1DBD" w:rsidRPr="00587A9E">
        <w:rPr>
          <w:rFonts w:ascii="Arial" w:hAnsi="Arial" w:cs="Arial"/>
          <w:sz w:val="24"/>
          <w:szCs w:val="24"/>
          <w:lang w:val="az-Latn-AZ"/>
        </w:rPr>
        <w:t xml:space="preserve">  </w:t>
      </w:r>
      <w:r w:rsidR="00A80984" w:rsidRPr="00587A9E">
        <w:rPr>
          <w:rFonts w:ascii="Arial" w:hAnsi="Arial" w:cs="Arial"/>
          <w:sz w:val="24"/>
          <w:szCs w:val="24"/>
          <w:lang w:val="az-Latn-AZ"/>
        </w:rPr>
        <w:t>- State Medical-Social Expertise and Rehab</w:t>
      </w:r>
      <w:r w:rsidRPr="00587A9E">
        <w:rPr>
          <w:rFonts w:ascii="Arial" w:hAnsi="Arial" w:cs="Arial"/>
          <w:sz w:val="24"/>
          <w:szCs w:val="24"/>
          <w:lang w:val="az-Latn-AZ"/>
        </w:rPr>
        <w:t>ilitation Agency</w:t>
      </w:r>
      <w:r w:rsidRPr="00587A9E">
        <w:rPr>
          <w:rFonts w:ascii="Arial" w:hAnsi="Arial" w:cs="Arial"/>
          <w:sz w:val="24"/>
          <w:szCs w:val="24"/>
          <w:lang w:val="az-Latn-AZ"/>
        </w:rPr>
        <w:br/>
      </w:r>
      <w:r w:rsidRPr="00587A9E">
        <w:rPr>
          <w:rFonts w:ascii="Arial" w:hAnsi="Arial" w:cs="Arial"/>
          <w:b/>
          <w:sz w:val="24"/>
          <w:szCs w:val="24"/>
          <w:lang w:val="az-Latn-AZ"/>
        </w:rPr>
        <w:t>SSA for</w:t>
      </w:r>
      <w:r w:rsidR="00A80984" w:rsidRPr="00587A9E">
        <w:rPr>
          <w:rFonts w:ascii="Arial" w:hAnsi="Arial" w:cs="Arial"/>
          <w:b/>
          <w:sz w:val="24"/>
          <w:szCs w:val="24"/>
          <w:lang w:val="az-Latn-AZ"/>
        </w:rPr>
        <w:t xml:space="preserve"> </w:t>
      </w:r>
      <w:r w:rsidRPr="00587A9E">
        <w:rPr>
          <w:rFonts w:ascii="Arial" w:hAnsi="Arial" w:cs="Arial"/>
          <w:b/>
          <w:sz w:val="24"/>
          <w:szCs w:val="24"/>
          <w:lang w:val="az-Latn-AZ"/>
        </w:rPr>
        <w:t>NGO</w:t>
      </w:r>
      <w:r w:rsidR="002C1DBD" w:rsidRPr="00587A9E">
        <w:rPr>
          <w:rFonts w:ascii="Arial" w:hAnsi="Arial" w:cs="Arial"/>
          <w:sz w:val="24"/>
          <w:szCs w:val="24"/>
          <w:lang w:val="az-Latn-AZ"/>
        </w:rPr>
        <w:t xml:space="preserve">  </w:t>
      </w:r>
      <w:r w:rsidR="00342625" w:rsidRPr="00587A9E">
        <w:rPr>
          <w:rFonts w:ascii="Arial" w:hAnsi="Arial" w:cs="Arial"/>
          <w:sz w:val="24"/>
          <w:szCs w:val="24"/>
          <w:lang w:val="az-Latn-AZ"/>
        </w:rPr>
        <w:t xml:space="preserve">      </w:t>
      </w:r>
      <w:r w:rsidR="002C1DBD" w:rsidRPr="00587A9E">
        <w:rPr>
          <w:rFonts w:ascii="Arial" w:hAnsi="Arial" w:cs="Arial"/>
          <w:sz w:val="24"/>
          <w:szCs w:val="24"/>
          <w:lang w:val="az-Latn-AZ"/>
        </w:rPr>
        <w:t xml:space="preserve">  </w:t>
      </w:r>
      <w:r w:rsidR="00A80984" w:rsidRPr="00587A9E">
        <w:rPr>
          <w:rFonts w:ascii="Arial" w:hAnsi="Arial" w:cs="Arial"/>
          <w:sz w:val="24"/>
          <w:szCs w:val="24"/>
          <w:lang w:val="az-Latn-AZ"/>
        </w:rPr>
        <w:t>- State Support Agency for Non-Governmental Organizations</w:t>
      </w:r>
      <w:r w:rsidR="00A80984" w:rsidRPr="00587A9E">
        <w:rPr>
          <w:rFonts w:ascii="Arial" w:hAnsi="Arial" w:cs="Arial"/>
          <w:sz w:val="24"/>
          <w:szCs w:val="24"/>
          <w:lang w:val="az-Latn-AZ"/>
        </w:rPr>
        <w:br/>
      </w:r>
      <w:r w:rsidRPr="00587A9E">
        <w:rPr>
          <w:rFonts w:ascii="Arial" w:hAnsi="Arial" w:cs="Arial"/>
          <w:b/>
          <w:sz w:val="24"/>
          <w:szCs w:val="24"/>
          <w:lang w:val="az-Latn-AZ"/>
        </w:rPr>
        <w:t>SMBDT</w:t>
      </w:r>
      <w:r w:rsidR="002C1DBD" w:rsidRPr="00587A9E">
        <w:rPr>
          <w:rFonts w:ascii="Arial" w:hAnsi="Arial" w:cs="Arial"/>
          <w:sz w:val="24"/>
          <w:szCs w:val="24"/>
          <w:lang w:val="az-Latn-AZ"/>
        </w:rPr>
        <w:t xml:space="preserve">             </w:t>
      </w:r>
      <w:r w:rsidR="00342625" w:rsidRPr="00587A9E">
        <w:rPr>
          <w:rFonts w:ascii="Arial" w:hAnsi="Arial" w:cs="Arial"/>
          <w:sz w:val="24"/>
          <w:szCs w:val="24"/>
          <w:lang w:val="az-Latn-AZ"/>
        </w:rPr>
        <w:t xml:space="preserve">     </w:t>
      </w:r>
      <w:r w:rsidR="002C1DBD" w:rsidRPr="00587A9E">
        <w:rPr>
          <w:rFonts w:ascii="Arial" w:hAnsi="Arial" w:cs="Arial"/>
          <w:sz w:val="24"/>
          <w:szCs w:val="24"/>
          <w:lang w:val="az-Latn-AZ"/>
        </w:rPr>
        <w:t xml:space="preserve"> -</w:t>
      </w:r>
      <w:r w:rsidR="00A80984" w:rsidRPr="00587A9E">
        <w:rPr>
          <w:rFonts w:ascii="Arial" w:hAnsi="Arial" w:cs="Arial"/>
          <w:sz w:val="24"/>
          <w:szCs w:val="24"/>
          <w:lang w:val="az-Latn-AZ"/>
        </w:rPr>
        <w:t xml:space="preserve"> Small and Medium Business Development Agency</w:t>
      </w:r>
      <w:r w:rsidR="00A80984" w:rsidRPr="00587A9E">
        <w:rPr>
          <w:rFonts w:ascii="Arial" w:hAnsi="Arial" w:cs="Arial"/>
          <w:sz w:val="24"/>
          <w:szCs w:val="24"/>
          <w:lang w:val="az-Latn-AZ"/>
        </w:rPr>
        <w:br/>
      </w:r>
      <w:r w:rsidRPr="00587A9E">
        <w:rPr>
          <w:rFonts w:ascii="Arial" w:hAnsi="Arial" w:cs="Arial"/>
          <w:b/>
          <w:sz w:val="24"/>
          <w:szCs w:val="24"/>
          <w:lang w:val="az-Latn-AZ"/>
        </w:rPr>
        <w:t>MDDT</w:t>
      </w:r>
      <w:r w:rsidR="00A80984" w:rsidRPr="00587A9E">
        <w:rPr>
          <w:rFonts w:ascii="Arial" w:hAnsi="Arial" w:cs="Arial"/>
          <w:b/>
          <w:sz w:val="24"/>
          <w:szCs w:val="24"/>
          <w:lang w:val="az-Latn-AZ"/>
        </w:rPr>
        <w:t xml:space="preserve"> </w:t>
      </w:r>
      <w:r w:rsidR="002C1DBD" w:rsidRPr="00587A9E">
        <w:rPr>
          <w:rFonts w:ascii="Arial" w:hAnsi="Arial" w:cs="Arial"/>
          <w:sz w:val="24"/>
          <w:szCs w:val="24"/>
          <w:lang w:val="az-Latn-AZ"/>
        </w:rPr>
        <w:t xml:space="preserve">            </w:t>
      </w:r>
      <w:r w:rsidR="00342625" w:rsidRPr="00587A9E">
        <w:rPr>
          <w:rFonts w:ascii="Arial" w:hAnsi="Arial" w:cs="Arial"/>
          <w:sz w:val="24"/>
          <w:szCs w:val="24"/>
          <w:lang w:val="az-Latn-AZ"/>
        </w:rPr>
        <w:t xml:space="preserve">     </w:t>
      </w:r>
      <w:r w:rsidR="002C1DBD" w:rsidRPr="00587A9E">
        <w:rPr>
          <w:rFonts w:ascii="Arial" w:hAnsi="Arial" w:cs="Arial"/>
          <w:sz w:val="24"/>
          <w:szCs w:val="24"/>
          <w:lang w:val="az-Latn-AZ"/>
        </w:rPr>
        <w:t xml:space="preserve">   -</w:t>
      </w:r>
      <w:r w:rsidR="00A80984" w:rsidRPr="00587A9E">
        <w:rPr>
          <w:rFonts w:ascii="Arial" w:hAnsi="Arial" w:cs="Arial"/>
          <w:sz w:val="24"/>
          <w:szCs w:val="24"/>
          <w:lang w:val="az-Latn-AZ"/>
        </w:rPr>
        <w:t xml:space="preserve"> Ministry of Digital Development and Transport</w:t>
      </w:r>
      <w:r w:rsidR="00A80984" w:rsidRPr="00587A9E">
        <w:rPr>
          <w:rFonts w:ascii="Arial" w:hAnsi="Arial" w:cs="Arial"/>
          <w:sz w:val="24"/>
          <w:szCs w:val="24"/>
          <w:lang w:val="az-Latn-AZ"/>
        </w:rPr>
        <w:br/>
      </w:r>
      <w:r w:rsidRPr="00587A9E">
        <w:rPr>
          <w:rFonts w:ascii="Arial" w:hAnsi="Arial" w:cs="Arial"/>
          <w:b/>
          <w:sz w:val="24"/>
          <w:szCs w:val="24"/>
          <w:lang w:val="az-Latn-AZ"/>
        </w:rPr>
        <w:t>AMMTU</w:t>
      </w:r>
      <w:r w:rsidR="00A80984" w:rsidRPr="00587A9E">
        <w:rPr>
          <w:rFonts w:ascii="Arial" w:hAnsi="Arial" w:cs="Arial"/>
          <w:b/>
          <w:sz w:val="24"/>
          <w:szCs w:val="24"/>
          <w:lang w:val="az-Latn-AZ"/>
        </w:rPr>
        <w:t xml:space="preserve"> </w:t>
      </w:r>
      <w:r w:rsidR="002C1DBD" w:rsidRPr="00587A9E">
        <w:rPr>
          <w:rFonts w:ascii="Arial" w:hAnsi="Arial" w:cs="Arial"/>
          <w:sz w:val="24"/>
          <w:szCs w:val="24"/>
          <w:lang w:val="az-Latn-AZ"/>
        </w:rPr>
        <w:t xml:space="preserve">         </w:t>
      </w:r>
      <w:r w:rsidR="00342625" w:rsidRPr="00587A9E">
        <w:rPr>
          <w:rFonts w:ascii="Arial" w:hAnsi="Arial" w:cs="Arial"/>
          <w:sz w:val="24"/>
          <w:szCs w:val="24"/>
          <w:lang w:val="az-Latn-AZ"/>
        </w:rPr>
        <w:t xml:space="preserve">     </w:t>
      </w:r>
      <w:r w:rsidR="002C1DBD" w:rsidRPr="00587A9E">
        <w:rPr>
          <w:rFonts w:ascii="Arial" w:hAnsi="Arial" w:cs="Arial"/>
          <w:sz w:val="24"/>
          <w:szCs w:val="24"/>
          <w:lang w:val="az-Latn-AZ"/>
        </w:rPr>
        <w:t xml:space="preserve">   </w:t>
      </w:r>
      <w:r w:rsidR="00A80984" w:rsidRPr="00587A9E">
        <w:rPr>
          <w:rFonts w:ascii="Arial" w:hAnsi="Arial" w:cs="Arial"/>
          <w:sz w:val="24"/>
          <w:szCs w:val="24"/>
          <w:lang w:val="az-Latn-AZ"/>
        </w:rPr>
        <w:t>- Association for Management of Medical Territorial Units</w:t>
      </w:r>
      <w:r w:rsidRPr="00587A9E">
        <w:rPr>
          <w:rFonts w:ascii="Arial" w:hAnsi="Arial" w:cs="Arial"/>
          <w:sz w:val="24"/>
          <w:szCs w:val="24"/>
          <w:lang w:val="az-Latn-AZ"/>
        </w:rPr>
        <w:t xml:space="preserve"> </w:t>
      </w:r>
    </w:p>
    <w:p w14:paraId="5012840D" w14:textId="1EB3BF5C" w:rsidR="00E06526" w:rsidRPr="00587A9E" w:rsidRDefault="00E06526" w:rsidP="0087055D">
      <w:pPr>
        <w:pStyle w:val="NoSpacing"/>
        <w:rPr>
          <w:rFonts w:ascii="Arial" w:hAnsi="Arial" w:cs="Arial"/>
          <w:sz w:val="24"/>
          <w:szCs w:val="24"/>
          <w:lang w:val="en-US"/>
        </w:rPr>
      </w:pPr>
      <w:r w:rsidRPr="00587A9E">
        <w:rPr>
          <w:rFonts w:ascii="Arial" w:hAnsi="Arial" w:cs="Arial"/>
          <w:b/>
          <w:sz w:val="24"/>
          <w:szCs w:val="24"/>
          <w:lang w:val="en-US"/>
        </w:rPr>
        <w:t xml:space="preserve">NGO            </w:t>
      </w:r>
      <w:r w:rsidR="002C1DBD" w:rsidRPr="00587A9E">
        <w:rPr>
          <w:rFonts w:ascii="Arial" w:hAnsi="Arial" w:cs="Arial"/>
          <w:b/>
          <w:sz w:val="24"/>
          <w:szCs w:val="24"/>
          <w:lang w:val="en-US"/>
        </w:rPr>
        <w:t xml:space="preserve">      </w:t>
      </w:r>
      <w:r w:rsidR="00342625" w:rsidRPr="00587A9E">
        <w:rPr>
          <w:rFonts w:ascii="Arial" w:hAnsi="Arial" w:cs="Arial"/>
          <w:b/>
          <w:sz w:val="24"/>
          <w:szCs w:val="24"/>
          <w:lang w:val="en-US"/>
        </w:rPr>
        <w:t xml:space="preserve">      </w:t>
      </w:r>
      <w:r w:rsidRPr="00587A9E">
        <w:rPr>
          <w:rFonts w:ascii="Arial" w:hAnsi="Arial" w:cs="Arial"/>
          <w:b/>
          <w:sz w:val="24"/>
          <w:szCs w:val="24"/>
          <w:lang w:val="en-US"/>
        </w:rPr>
        <w:t xml:space="preserve">- </w:t>
      </w:r>
      <w:r w:rsidRPr="00587A9E">
        <w:rPr>
          <w:rFonts w:ascii="Arial" w:hAnsi="Arial" w:cs="Arial"/>
          <w:sz w:val="24"/>
          <w:szCs w:val="24"/>
          <w:lang w:val="en-US"/>
        </w:rPr>
        <w:t>Non-governmental organization</w:t>
      </w:r>
    </w:p>
    <w:p w14:paraId="6F204BDE" w14:textId="70C0DDCC" w:rsidR="002C1DBD" w:rsidRPr="00587A9E" w:rsidRDefault="002C1DBD" w:rsidP="0087055D">
      <w:pPr>
        <w:pStyle w:val="NoSpacing"/>
        <w:rPr>
          <w:rFonts w:ascii="Arial" w:hAnsi="Arial" w:cs="Arial"/>
          <w:sz w:val="24"/>
          <w:szCs w:val="24"/>
          <w:lang w:val="en-US"/>
        </w:rPr>
      </w:pPr>
      <w:r w:rsidRPr="00587A9E">
        <w:rPr>
          <w:rFonts w:ascii="Arial" w:hAnsi="Arial" w:cs="Arial"/>
          <w:b/>
          <w:sz w:val="24"/>
          <w:szCs w:val="24"/>
          <w:lang w:val="en-US"/>
        </w:rPr>
        <w:t xml:space="preserve">Manat              </w:t>
      </w:r>
      <w:r w:rsidR="00342625" w:rsidRPr="00587A9E">
        <w:rPr>
          <w:rFonts w:ascii="Arial" w:hAnsi="Arial" w:cs="Arial"/>
          <w:b/>
          <w:sz w:val="24"/>
          <w:szCs w:val="24"/>
          <w:lang w:val="en-US"/>
        </w:rPr>
        <w:t xml:space="preserve">   </w:t>
      </w:r>
      <w:r w:rsidRPr="00587A9E">
        <w:rPr>
          <w:rFonts w:ascii="Arial" w:hAnsi="Arial" w:cs="Arial"/>
          <w:b/>
          <w:sz w:val="24"/>
          <w:szCs w:val="24"/>
          <w:lang w:val="en-US"/>
        </w:rPr>
        <w:t xml:space="preserve"> </w:t>
      </w:r>
      <w:r w:rsidR="00342625" w:rsidRPr="00587A9E">
        <w:rPr>
          <w:rFonts w:ascii="Arial" w:hAnsi="Arial" w:cs="Arial"/>
          <w:b/>
          <w:sz w:val="24"/>
          <w:szCs w:val="24"/>
          <w:lang w:val="en-US"/>
        </w:rPr>
        <w:t xml:space="preserve">   </w:t>
      </w:r>
      <w:r w:rsidRPr="00587A9E">
        <w:rPr>
          <w:rFonts w:ascii="Arial" w:hAnsi="Arial" w:cs="Arial"/>
          <w:b/>
          <w:sz w:val="24"/>
          <w:szCs w:val="24"/>
          <w:lang w:val="en-US"/>
        </w:rPr>
        <w:t xml:space="preserve"> - </w:t>
      </w:r>
      <w:r w:rsidRPr="00587A9E">
        <w:rPr>
          <w:rFonts w:ascii="Arial" w:hAnsi="Arial" w:cs="Arial"/>
          <w:sz w:val="24"/>
          <w:szCs w:val="24"/>
          <w:lang w:val="en-US"/>
        </w:rPr>
        <w:t>National currency of the Republic of Azerbaijan</w:t>
      </w:r>
    </w:p>
    <w:p w14:paraId="62D73615" w14:textId="3209CFD9" w:rsidR="002C1DBD" w:rsidRPr="00587A9E" w:rsidRDefault="002C1DBD" w:rsidP="0087055D">
      <w:pPr>
        <w:pStyle w:val="NoSpacing"/>
        <w:rPr>
          <w:rFonts w:ascii="Arial" w:eastAsia="Calibri" w:hAnsi="Arial" w:cs="Arial"/>
          <w:sz w:val="24"/>
          <w:szCs w:val="24"/>
          <w:lang w:val="en-US"/>
        </w:rPr>
      </w:pPr>
      <w:r w:rsidRPr="00587A9E">
        <w:rPr>
          <w:rFonts w:ascii="Arial" w:eastAsia="Calibri" w:hAnsi="Arial" w:cs="Arial"/>
          <w:b/>
          <w:sz w:val="24"/>
          <w:szCs w:val="24"/>
          <w:lang w:val="en-US"/>
        </w:rPr>
        <w:t>MSEC</w:t>
      </w:r>
      <w:r w:rsidRPr="00587A9E">
        <w:rPr>
          <w:rFonts w:ascii="Arial" w:eastAsia="Calibri" w:hAnsi="Arial" w:cs="Arial"/>
          <w:sz w:val="24"/>
          <w:szCs w:val="24"/>
          <w:lang w:val="en-US"/>
        </w:rPr>
        <w:t xml:space="preserve">               </w:t>
      </w:r>
      <w:r w:rsidR="00342625" w:rsidRPr="00587A9E">
        <w:rPr>
          <w:rFonts w:ascii="Arial" w:eastAsia="Calibri" w:hAnsi="Arial" w:cs="Arial"/>
          <w:sz w:val="24"/>
          <w:szCs w:val="24"/>
          <w:lang w:val="en-US"/>
        </w:rPr>
        <w:t xml:space="preserve">   </w:t>
      </w:r>
      <w:r w:rsidRPr="00587A9E">
        <w:rPr>
          <w:rFonts w:ascii="Arial" w:eastAsia="Calibri" w:hAnsi="Arial" w:cs="Arial"/>
          <w:sz w:val="24"/>
          <w:szCs w:val="24"/>
          <w:lang w:val="en-US"/>
        </w:rPr>
        <w:t xml:space="preserve"> </w:t>
      </w:r>
      <w:r w:rsidR="00342625" w:rsidRPr="00587A9E">
        <w:rPr>
          <w:rFonts w:ascii="Arial" w:eastAsia="Calibri" w:hAnsi="Arial" w:cs="Arial"/>
          <w:sz w:val="24"/>
          <w:szCs w:val="24"/>
          <w:lang w:val="en-US"/>
        </w:rPr>
        <w:t xml:space="preserve">   </w:t>
      </w:r>
      <w:r w:rsidRPr="00587A9E">
        <w:rPr>
          <w:rFonts w:ascii="Arial" w:eastAsia="Calibri" w:hAnsi="Arial" w:cs="Arial"/>
          <w:sz w:val="24"/>
          <w:szCs w:val="24"/>
          <w:lang w:val="en-US"/>
        </w:rPr>
        <w:t>- Medical and Social Expert Commission</w:t>
      </w:r>
    </w:p>
    <w:p w14:paraId="6C2D242B" w14:textId="77777777" w:rsidR="00CB054B" w:rsidRPr="00587A9E" w:rsidRDefault="00CB054B" w:rsidP="0092513E">
      <w:pPr>
        <w:jc w:val="both"/>
        <w:rPr>
          <w:rFonts w:ascii="Arial" w:hAnsi="Arial" w:cs="Arial"/>
          <w:sz w:val="24"/>
          <w:szCs w:val="24"/>
          <w:lang w:val="en-US"/>
        </w:rPr>
      </w:pPr>
    </w:p>
    <w:p w14:paraId="78EA7335" w14:textId="77777777" w:rsidR="002C1DBD" w:rsidRPr="00587A9E" w:rsidRDefault="002C1DBD" w:rsidP="0092513E">
      <w:pPr>
        <w:ind w:left="-142" w:firstLine="142"/>
        <w:jc w:val="both"/>
        <w:rPr>
          <w:rFonts w:ascii="Arial" w:hAnsi="Arial" w:cs="Arial"/>
          <w:b/>
          <w:sz w:val="24"/>
          <w:szCs w:val="24"/>
          <w:lang w:val="az-Latn-AZ"/>
        </w:rPr>
      </w:pPr>
    </w:p>
    <w:p w14:paraId="7D3CC9E8" w14:textId="77777777" w:rsidR="002C1DBD" w:rsidRPr="00587A9E" w:rsidRDefault="002C1DBD" w:rsidP="0092513E">
      <w:pPr>
        <w:ind w:left="-284"/>
        <w:jc w:val="both"/>
        <w:rPr>
          <w:rFonts w:ascii="Arial" w:hAnsi="Arial" w:cs="Arial"/>
          <w:b/>
          <w:color w:val="000000"/>
          <w:sz w:val="24"/>
          <w:szCs w:val="24"/>
          <w:lang w:val="en-GB"/>
        </w:rPr>
      </w:pPr>
    </w:p>
    <w:p w14:paraId="2742B6A5" w14:textId="77777777" w:rsidR="002C1DBD" w:rsidRPr="00587A9E" w:rsidRDefault="002C1DBD" w:rsidP="0092513E">
      <w:pPr>
        <w:ind w:left="-284"/>
        <w:jc w:val="both"/>
        <w:rPr>
          <w:rFonts w:ascii="Arial" w:hAnsi="Arial" w:cs="Arial"/>
          <w:b/>
          <w:color w:val="000000"/>
          <w:sz w:val="24"/>
          <w:szCs w:val="24"/>
          <w:lang w:val="en-GB"/>
        </w:rPr>
      </w:pPr>
    </w:p>
    <w:p w14:paraId="4565A9FD" w14:textId="77777777" w:rsidR="002C1DBD" w:rsidRPr="00587A9E" w:rsidRDefault="002C1DBD" w:rsidP="0092513E">
      <w:pPr>
        <w:ind w:left="-284"/>
        <w:jc w:val="both"/>
        <w:rPr>
          <w:rFonts w:ascii="Arial" w:hAnsi="Arial" w:cs="Arial"/>
          <w:b/>
          <w:color w:val="000000"/>
          <w:sz w:val="24"/>
          <w:szCs w:val="24"/>
          <w:lang w:val="en-GB"/>
        </w:rPr>
      </w:pPr>
    </w:p>
    <w:p w14:paraId="683724C7" w14:textId="77777777" w:rsidR="002C1DBD" w:rsidRPr="00587A9E" w:rsidRDefault="002C1DBD" w:rsidP="0092513E">
      <w:pPr>
        <w:ind w:left="-284"/>
        <w:jc w:val="both"/>
        <w:rPr>
          <w:rFonts w:ascii="Arial" w:hAnsi="Arial" w:cs="Arial"/>
          <w:b/>
          <w:color w:val="000000"/>
          <w:sz w:val="24"/>
          <w:szCs w:val="24"/>
          <w:lang w:val="en-GB"/>
        </w:rPr>
      </w:pPr>
    </w:p>
    <w:p w14:paraId="268AC647" w14:textId="77777777" w:rsidR="002C1DBD" w:rsidRPr="00587A9E" w:rsidRDefault="002C1DBD" w:rsidP="0092513E">
      <w:pPr>
        <w:ind w:left="-284"/>
        <w:jc w:val="both"/>
        <w:rPr>
          <w:rFonts w:ascii="Arial" w:hAnsi="Arial" w:cs="Arial"/>
          <w:b/>
          <w:color w:val="000000"/>
          <w:sz w:val="24"/>
          <w:szCs w:val="24"/>
          <w:lang w:val="en-GB"/>
        </w:rPr>
      </w:pPr>
    </w:p>
    <w:p w14:paraId="34E55F6B" w14:textId="77777777" w:rsidR="002C1DBD" w:rsidRPr="00587A9E" w:rsidRDefault="002C1DBD" w:rsidP="0092513E">
      <w:pPr>
        <w:ind w:left="-284"/>
        <w:jc w:val="both"/>
        <w:rPr>
          <w:rFonts w:ascii="Arial" w:hAnsi="Arial" w:cs="Arial"/>
          <w:b/>
          <w:color w:val="000000"/>
          <w:sz w:val="24"/>
          <w:szCs w:val="24"/>
          <w:lang w:val="en-GB"/>
        </w:rPr>
      </w:pPr>
    </w:p>
    <w:p w14:paraId="5E8A6C9A" w14:textId="77777777" w:rsidR="002C1DBD" w:rsidRPr="00587A9E" w:rsidRDefault="002C1DBD" w:rsidP="0092513E">
      <w:pPr>
        <w:ind w:left="-284"/>
        <w:jc w:val="both"/>
        <w:rPr>
          <w:rFonts w:ascii="Arial" w:hAnsi="Arial" w:cs="Arial"/>
          <w:b/>
          <w:color w:val="000000"/>
          <w:sz w:val="24"/>
          <w:szCs w:val="24"/>
          <w:lang w:val="en-GB"/>
        </w:rPr>
      </w:pPr>
    </w:p>
    <w:p w14:paraId="7F753CE3" w14:textId="77777777" w:rsidR="002C1DBD" w:rsidRPr="00587A9E" w:rsidRDefault="002C1DBD" w:rsidP="0092513E">
      <w:pPr>
        <w:ind w:left="-284"/>
        <w:jc w:val="both"/>
        <w:rPr>
          <w:rFonts w:ascii="Arial" w:hAnsi="Arial" w:cs="Arial"/>
          <w:b/>
          <w:color w:val="000000"/>
          <w:sz w:val="24"/>
          <w:szCs w:val="24"/>
          <w:lang w:val="en-GB"/>
        </w:rPr>
      </w:pPr>
    </w:p>
    <w:p w14:paraId="4FADD4B6" w14:textId="77777777" w:rsidR="002C1DBD" w:rsidRPr="00587A9E" w:rsidRDefault="002C1DBD" w:rsidP="0092513E">
      <w:pPr>
        <w:ind w:left="-284"/>
        <w:jc w:val="both"/>
        <w:rPr>
          <w:rFonts w:ascii="Arial" w:hAnsi="Arial" w:cs="Arial"/>
          <w:b/>
          <w:color w:val="000000"/>
          <w:sz w:val="24"/>
          <w:szCs w:val="24"/>
          <w:lang w:val="en-GB"/>
        </w:rPr>
      </w:pPr>
    </w:p>
    <w:p w14:paraId="5AC63AE2" w14:textId="77777777" w:rsidR="002C1DBD" w:rsidRPr="00587A9E" w:rsidRDefault="002C1DBD" w:rsidP="0092513E">
      <w:pPr>
        <w:ind w:left="-284"/>
        <w:jc w:val="both"/>
        <w:rPr>
          <w:rFonts w:ascii="Arial" w:hAnsi="Arial" w:cs="Arial"/>
          <w:b/>
          <w:color w:val="000000"/>
          <w:sz w:val="24"/>
          <w:szCs w:val="24"/>
          <w:lang w:val="en-GB"/>
        </w:rPr>
      </w:pPr>
    </w:p>
    <w:p w14:paraId="01CDD81B" w14:textId="77777777" w:rsidR="002C1DBD" w:rsidRPr="00587A9E" w:rsidRDefault="002C1DBD" w:rsidP="0092513E">
      <w:pPr>
        <w:ind w:left="-284"/>
        <w:jc w:val="both"/>
        <w:rPr>
          <w:rFonts w:ascii="Arial" w:hAnsi="Arial" w:cs="Arial"/>
          <w:b/>
          <w:color w:val="000000"/>
          <w:sz w:val="24"/>
          <w:szCs w:val="24"/>
          <w:lang w:val="en-GB"/>
        </w:rPr>
      </w:pPr>
    </w:p>
    <w:p w14:paraId="50E83BC8" w14:textId="77777777" w:rsidR="002C1DBD" w:rsidRPr="00587A9E" w:rsidRDefault="002C1DBD" w:rsidP="0092513E">
      <w:pPr>
        <w:ind w:left="-284"/>
        <w:jc w:val="both"/>
        <w:rPr>
          <w:rFonts w:ascii="Arial" w:hAnsi="Arial" w:cs="Arial"/>
          <w:b/>
          <w:color w:val="000000"/>
          <w:sz w:val="24"/>
          <w:szCs w:val="24"/>
          <w:lang w:val="en-GB"/>
        </w:rPr>
      </w:pPr>
    </w:p>
    <w:p w14:paraId="784A356E" w14:textId="77777777" w:rsidR="002C1DBD" w:rsidRPr="00587A9E" w:rsidRDefault="002C1DBD" w:rsidP="0092513E">
      <w:pPr>
        <w:ind w:left="-284"/>
        <w:jc w:val="both"/>
        <w:rPr>
          <w:rFonts w:ascii="Arial" w:hAnsi="Arial" w:cs="Arial"/>
          <w:b/>
          <w:color w:val="000000"/>
          <w:sz w:val="24"/>
          <w:szCs w:val="24"/>
          <w:lang w:val="en-GB"/>
        </w:rPr>
      </w:pPr>
    </w:p>
    <w:p w14:paraId="51F0C2A2" w14:textId="77777777" w:rsidR="002C1DBD" w:rsidRPr="00587A9E" w:rsidRDefault="002C1DBD" w:rsidP="0092513E">
      <w:pPr>
        <w:ind w:left="-284"/>
        <w:jc w:val="both"/>
        <w:rPr>
          <w:rFonts w:ascii="Arial" w:hAnsi="Arial" w:cs="Arial"/>
          <w:b/>
          <w:color w:val="000000"/>
          <w:sz w:val="24"/>
          <w:szCs w:val="24"/>
          <w:lang w:val="en-GB"/>
        </w:rPr>
      </w:pPr>
    </w:p>
    <w:p w14:paraId="002EB041" w14:textId="77777777" w:rsidR="009E3B44" w:rsidRPr="00587A9E" w:rsidRDefault="009E3B44" w:rsidP="0092513E">
      <w:pPr>
        <w:jc w:val="both"/>
        <w:rPr>
          <w:rFonts w:ascii="Arial" w:hAnsi="Arial" w:cs="Arial"/>
          <w:b/>
          <w:sz w:val="24"/>
          <w:szCs w:val="24"/>
          <w:lang w:val="az-Latn-AZ"/>
        </w:rPr>
      </w:pPr>
    </w:p>
    <w:p w14:paraId="59E0AD09" w14:textId="77777777" w:rsidR="00A71925" w:rsidRPr="00587A9E" w:rsidRDefault="00A71925" w:rsidP="0092513E">
      <w:pPr>
        <w:jc w:val="both"/>
        <w:rPr>
          <w:rFonts w:ascii="Arial" w:hAnsi="Arial" w:cs="Arial"/>
          <w:b/>
          <w:sz w:val="24"/>
          <w:szCs w:val="24"/>
          <w:lang w:val="az-Latn-AZ"/>
        </w:rPr>
      </w:pPr>
    </w:p>
    <w:p w14:paraId="7D9244D2" w14:textId="06D7BED7" w:rsidR="00156056" w:rsidRPr="00587A9E" w:rsidRDefault="00A53E4B" w:rsidP="00731AD6">
      <w:pPr>
        <w:ind w:left="-142" w:firstLine="142"/>
        <w:jc w:val="center"/>
        <w:rPr>
          <w:rFonts w:ascii="Arial" w:hAnsi="Arial" w:cs="Arial"/>
          <w:sz w:val="24"/>
          <w:szCs w:val="24"/>
          <w:lang w:val="az-Latn-AZ"/>
        </w:rPr>
      </w:pPr>
      <w:r w:rsidRPr="00587A9E">
        <w:rPr>
          <w:rFonts w:ascii="Arial" w:hAnsi="Arial" w:cs="Arial"/>
          <w:b/>
          <w:sz w:val="24"/>
          <w:szCs w:val="24"/>
          <w:lang w:val="az-Latn-AZ"/>
        </w:rPr>
        <w:lastRenderedPageBreak/>
        <w:t>Introduction.</w:t>
      </w:r>
    </w:p>
    <w:p w14:paraId="1031554A" w14:textId="0BA7ECBA" w:rsidR="00A53E4B" w:rsidRPr="00587A9E" w:rsidRDefault="00156056" w:rsidP="0092513E">
      <w:pPr>
        <w:pStyle w:val="NoSpacing"/>
        <w:jc w:val="both"/>
        <w:rPr>
          <w:rFonts w:ascii="Arial" w:hAnsi="Arial" w:cs="Arial"/>
          <w:sz w:val="24"/>
          <w:szCs w:val="24"/>
          <w:lang w:val="az-Latn-AZ"/>
        </w:rPr>
      </w:pPr>
      <w:r w:rsidRPr="00587A9E">
        <w:rPr>
          <w:rFonts w:ascii="Arial" w:hAnsi="Arial" w:cs="Arial"/>
          <w:sz w:val="24"/>
          <w:szCs w:val="24"/>
          <w:lang w:val="az-Latn-AZ"/>
        </w:rPr>
        <w:t xml:space="preserve">        </w:t>
      </w:r>
      <w:r w:rsidR="00A53E4B" w:rsidRPr="00587A9E">
        <w:rPr>
          <w:rFonts w:ascii="Arial" w:hAnsi="Arial" w:cs="Arial"/>
          <w:sz w:val="24"/>
          <w:szCs w:val="24"/>
          <w:lang w:val="az-Latn-AZ"/>
        </w:rPr>
        <w:t xml:space="preserve">This alternative report has been meticulously crafted through the execution of the project titled "Strengthening Organizations of Persons with Disabilities in the Preparation of Alternative Reports." </w:t>
      </w:r>
      <w:r w:rsidR="00AA24BA" w:rsidRPr="00587A9E">
        <w:rPr>
          <w:rFonts w:ascii="Arial" w:hAnsi="Arial" w:cs="Arial"/>
          <w:sz w:val="24"/>
          <w:szCs w:val="24"/>
          <w:lang w:val="az-Latn-AZ"/>
        </w:rPr>
        <w:t>The Union of Disabled Organizations spearheads this initiative</w:t>
      </w:r>
      <w:r w:rsidR="00A53E4B" w:rsidRPr="00587A9E">
        <w:rPr>
          <w:rFonts w:ascii="Arial" w:hAnsi="Arial" w:cs="Arial"/>
          <w:sz w:val="24"/>
          <w:szCs w:val="24"/>
          <w:lang w:val="az-Latn-AZ"/>
        </w:rPr>
        <w:t xml:space="preserve"> within the broader framework of "Protection of the Rights of Vulnerable Groups in Azerbaijan." The project is implemented in collaboration with the UN High Commissioner for Human Rights, generously funded by the European Union.</w:t>
      </w:r>
    </w:p>
    <w:p w14:paraId="4FA1AC1B" w14:textId="77777777" w:rsidR="00A53E4B" w:rsidRPr="00587A9E" w:rsidRDefault="00A53E4B" w:rsidP="0092513E">
      <w:pPr>
        <w:pStyle w:val="NoSpacing"/>
        <w:jc w:val="both"/>
        <w:rPr>
          <w:rFonts w:ascii="Arial" w:hAnsi="Arial" w:cs="Arial"/>
          <w:sz w:val="24"/>
          <w:szCs w:val="24"/>
          <w:lang w:val="az-Latn-AZ"/>
        </w:rPr>
      </w:pPr>
    </w:p>
    <w:p w14:paraId="1B8ABA61" w14:textId="3D92EDFD" w:rsidR="00A126CF" w:rsidRPr="00587A9E" w:rsidRDefault="00A53E4B" w:rsidP="0092513E">
      <w:pPr>
        <w:pStyle w:val="NoSpacing"/>
        <w:spacing w:line="276" w:lineRule="auto"/>
        <w:jc w:val="both"/>
        <w:rPr>
          <w:rFonts w:ascii="Arial" w:hAnsi="Arial" w:cs="Arial"/>
          <w:b/>
          <w:i/>
          <w:sz w:val="24"/>
          <w:szCs w:val="24"/>
          <w:lang w:val="az-Latn-AZ"/>
        </w:rPr>
      </w:pPr>
      <w:r w:rsidRPr="00587A9E">
        <w:rPr>
          <w:rFonts w:ascii="Arial" w:hAnsi="Arial" w:cs="Arial"/>
          <w:b/>
          <w:i/>
          <w:sz w:val="24"/>
          <w:szCs w:val="24"/>
          <w:lang w:val="az-Latn-AZ"/>
        </w:rPr>
        <w:t>Comprehensive in its scope, this report provides a detailed overview of the implementation status of Article 6 (</w:t>
      </w:r>
      <w:r w:rsidR="00423D89" w:rsidRPr="00587A9E">
        <w:rPr>
          <w:rFonts w:ascii="Arial" w:hAnsi="Arial" w:cs="Arial"/>
          <w:b/>
          <w:i/>
          <w:sz w:val="24"/>
          <w:szCs w:val="24"/>
          <w:lang w:val="az-Latn-AZ"/>
        </w:rPr>
        <w:t>about</w:t>
      </w:r>
      <w:r w:rsidRPr="00587A9E">
        <w:rPr>
          <w:rFonts w:ascii="Arial" w:hAnsi="Arial" w:cs="Arial"/>
          <w:b/>
          <w:i/>
          <w:sz w:val="24"/>
          <w:szCs w:val="24"/>
          <w:lang w:val="az-Latn-AZ"/>
        </w:rPr>
        <w:t xml:space="preserve"> women and girls with disabilities) and Article 27 (focused on labor and employment) of the UN Convention on the Rights of Persons with Disabilities in Azerbai</w:t>
      </w:r>
      <w:r w:rsidR="00C17790" w:rsidRPr="00587A9E">
        <w:rPr>
          <w:rFonts w:ascii="Arial" w:hAnsi="Arial" w:cs="Arial"/>
          <w:b/>
          <w:i/>
          <w:sz w:val="24"/>
          <w:szCs w:val="24"/>
          <w:lang w:val="az-Latn-AZ"/>
        </w:rPr>
        <w:t>jan.</w:t>
      </w:r>
    </w:p>
    <w:p w14:paraId="77CF1BB9" w14:textId="5F678064" w:rsidR="00A53E4B" w:rsidRPr="00587A9E" w:rsidRDefault="00A53E4B" w:rsidP="00731AD6">
      <w:pPr>
        <w:pStyle w:val="ListParagraph"/>
        <w:numPr>
          <w:ilvl w:val="0"/>
          <w:numId w:val="6"/>
        </w:numPr>
        <w:spacing w:after="0"/>
        <w:jc w:val="center"/>
        <w:rPr>
          <w:rFonts w:ascii="Arial" w:hAnsi="Arial" w:cs="Arial"/>
          <w:b/>
          <w:sz w:val="24"/>
          <w:szCs w:val="24"/>
          <w:lang w:val="az"/>
        </w:rPr>
      </w:pPr>
      <w:r w:rsidRPr="00587A9E">
        <w:rPr>
          <w:rFonts w:ascii="Arial" w:hAnsi="Arial" w:cs="Arial"/>
          <w:b/>
          <w:sz w:val="24"/>
          <w:szCs w:val="24"/>
          <w:lang w:val="az"/>
        </w:rPr>
        <w:t>Legislation</w:t>
      </w:r>
    </w:p>
    <w:p w14:paraId="4D037916" w14:textId="6AC53FA3" w:rsidR="00A53E4B" w:rsidRPr="00587A9E" w:rsidRDefault="00A53E4B" w:rsidP="0092513E">
      <w:pPr>
        <w:jc w:val="both"/>
        <w:rPr>
          <w:rFonts w:ascii="Arial" w:hAnsi="Arial" w:cs="Arial"/>
          <w:sz w:val="24"/>
          <w:szCs w:val="24"/>
          <w:lang w:val="az-Latn-AZ"/>
        </w:rPr>
      </w:pPr>
      <w:r w:rsidRPr="00587A9E">
        <w:rPr>
          <w:rFonts w:ascii="Arial" w:hAnsi="Arial" w:cs="Arial"/>
          <w:sz w:val="24"/>
          <w:szCs w:val="24"/>
          <w:lang w:val="az-Latn-AZ"/>
        </w:rPr>
        <w:t>In 2014, the UN issued various comments and recommendations to the Republic of Azerbaijan concerning the discrimination faced by persons with disabilities (PWDs) in public life. Azerbaijan has actively taken steps to address these comments and recommendations. Subsequently, the new law, "On the Rights of Persons with Disabilities," came into effect on January 1, 2018, and was aligned with new convention requirements on June 22, 2021.</w:t>
      </w:r>
    </w:p>
    <w:p w14:paraId="31C8782B" w14:textId="66EF0255" w:rsidR="00A80984" w:rsidRPr="00587A9E" w:rsidRDefault="00A53E4B" w:rsidP="0092513E">
      <w:pPr>
        <w:jc w:val="both"/>
        <w:rPr>
          <w:rFonts w:ascii="Arial" w:hAnsi="Arial" w:cs="Arial"/>
          <w:sz w:val="24"/>
          <w:szCs w:val="24"/>
          <w:lang w:val="az-Latn-AZ"/>
        </w:rPr>
      </w:pPr>
      <w:r w:rsidRPr="00587A9E">
        <w:rPr>
          <w:rFonts w:ascii="Arial" w:hAnsi="Arial" w:cs="Arial"/>
          <w:sz w:val="24"/>
          <w:szCs w:val="24"/>
          <w:lang w:val="az-Latn-AZ"/>
        </w:rPr>
        <w:t>Despite these advancements, certain terms related to persons with disabilities in several legislative acts contradict convention provisions, perpetuating stigma. Instances of discrimination against persons with disabilities persist in both legislation and its practical application. However, positive developments have occurred in both legislative and practical aspects since the issuance of the final observations.</w:t>
      </w:r>
    </w:p>
    <w:p w14:paraId="1AD15814" w14:textId="1B517C57" w:rsidR="00A53E4B" w:rsidRPr="00587A9E" w:rsidRDefault="00A53E4B" w:rsidP="0092513E">
      <w:pPr>
        <w:jc w:val="center"/>
        <w:rPr>
          <w:rFonts w:ascii="Arial" w:hAnsi="Arial" w:cs="Arial"/>
          <w:b/>
          <w:sz w:val="24"/>
          <w:szCs w:val="24"/>
          <w:lang w:val="az"/>
        </w:rPr>
      </w:pPr>
      <w:r w:rsidRPr="00587A9E">
        <w:rPr>
          <w:rFonts w:ascii="Arial" w:hAnsi="Arial" w:cs="Arial"/>
          <w:b/>
          <w:sz w:val="24"/>
          <w:szCs w:val="24"/>
          <w:lang w:val="az"/>
        </w:rPr>
        <w:t>Women with disabilities (Article 6)</w:t>
      </w:r>
      <w:r w:rsidR="009E4CEC" w:rsidRPr="00587A9E">
        <w:rPr>
          <w:rFonts w:ascii="Arial" w:hAnsi="Arial" w:cs="Arial"/>
          <w:b/>
          <w:sz w:val="24"/>
          <w:szCs w:val="24"/>
          <w:lang w:val="az"/>
        </w:rPr>
        <w:t>.</w:t>
      </w:r>
    </w:p>
    <w:p w14:paraId="6787A0A8" w14:textId="77777777" w:rsidR="00A53E4B" w:rsidRPr="00587A9E" w:rsidRDefault="00A53E4B" w:rsidP="0092513E">
      <w:pPr>
        <w:jc w:val="both"/>
        <w:rPr>
          <w:rFonts w:ascii="Arial" w:hAnsi="Arial" w:cs="Arial"/>
          <w:sz w:val="24"/>
          <w:szCs w:val="24"/>
          <w:lang w:val="az-Latn-AZ"/>
        </w:rPr>
      </w:pPr>
      <w:r w:rsidRPr="00587A9E">
        <w:rPr>
          <w:rFonts w:ascii="Arial" w:hAnsi="Arial" w:cs="Arial"/>
          <w:sz w:val="24"/>
          <w:szCs w:val="24"/>
          <w:lang w:val="az-Latn-AZ"/>
        </w:rPr>
        <w:t>The 6th Concluding Observation of the Committee on the Protection of the Rights of Persons with Disabilities, dated May 12, 2014 (adopted at the Committee's 11th session from March 31 to April 11, 2014) (CRPD/C/AZE/CO/1), emphasizes that participating states acknowledge the multiple discriminations faced by women and girls with disabilities. In response, these states are urged to implement measures that guarantee the full and equal exercise of all their rights and fundamental freedoms.</w:t>
      </w:r>
    </w:p>
    <w:p w14:paraId="1C6CAC12" w14:textId="1D75746E" w:rsidR="00CB054B" w:rsidRPr="00587A9E" w:rsidRDefault="00CB054B" w:rsidP="0092513E">
      <w:pPr>
        <w:pStyle w:val="H23G"/>
        <w:jc w:val="center"/>
        <w:rPr>
          <w:rFonts w:ascii="Arial" w:hAnsi="Arial" w:cs="Arial"/>
          <w:sz w:val="24"/>
          <w:szCs w:val="24"/>
        </w:rPr>
      </w:pPr>
      <w:r w:rsidRPr="00587A9E">
        <w:rPr>
          <w:rFonts w:ascii="Arial" w:hAnsi="Arial" w:cs="Arial"/>
          <w:sz w:val="24"/>
          <w:szCs w:val="24"/>
        </w:rPr>
        <w:t>Women with disabilities (art. 6)</w:t>
      </w:r>
    </w:p>
    <w:p w14:paraId="12D15C02" w14:textId="1B599C22" w:rsidR="00BA0B81" w:rsidRPr="00587A9E" w:rsidRDefault="00CB054B" w:rsidP="00BA0B81">
      <w:pPr>
        <w:pStyle w:val="SingleTxtG"/>
        <w:numPr>
          <w:ilvl w:val="0"/>
          <w:numId w:val="9"/>
        </w:numPr>
        <w:tabs>
          <w:tab w:val="left" w:pos="142"/>
          <w:tab w:val="left" w:pos="426"/>
        </w:tabs>
        <w:ind w:left="0" w:right="-1" w:firstLine="142"/>
        <w:rPr>
          <w:rFonts w:ascii="Arial" w:hAnsi="Arial" w:cs="Arial"/>
          <w:b/>
          <w:i/>
          <w:sz w:val="24"/>
          <w:szCs w:val="24"/>
        </w:rPr>
      </w:pPr>
      <w:r w:rsidRPr="00587A9E">
        <w:rPr>
          <w:rFonts w:ascii="Arial" w:hAnsi="Arial" w:cs="Arial"/>
          <w:b/>
          <w:i/>
          <w:sz w:val="24"/>
          <w:szCs w:val="24"/>
        </w:rPr>
        <w:t>The Committee notes that the State party adopted Law N-150-IIIQ on Gender Equality in 2006 and the Law on the Prevention of Domestic Violence in 2010. However, the Committee is concerned that these pieces of legislation do not specifically address women and girls with disabilities.</w:t>
      </w:r>
    </w:p>
    <w:p w14:paraId="2B2A9A42" w14:textId="1B599C22" w:rsidR="00CB054B" w:rsidRPr="00587A9E" w:rsidRDefault="00CB054B" w:rsidP="0092513E">
      <w:pPr>
        <w:pStyle w:val="NoSpacing"/>
        <w:jc w:val="both"/>
        <w:rPr>
          <w:rFonts w:ascii="Arial" w:hAnsi="Arial" w:cs="Arial"/>
          <w:sz w:val="24"/>
          <w:szCs w:val="24"/>
          <w:lang w:val="en-GB"/>
        </w:rPr>
      </w:pPr>
      <w:r w:rsidRPr="00587A9E">
        <w:rPr>
          <w:rFonts w:ascii="Arial" w:hAnsi="Arial" w:cs="Arial"/>
          <w:sz w:val="24"/>
          <w:szCs w:val="24"/>
          <w:lang w:val="en-US"/>
        </w:rPr>
        <w:t>The Committee recommends that the State party adopt effective and specific measures to guarantee equality and to prohibit multiple forms of discrimination against women and girls with disabilities. The Committee encourages the State party to adopt a twin-track approach to mainstreaming a disability perspective into its gender legislation and policy, including with respect to addressing violence against women and ensuring effective access to information and services on sexual and reproductive health; and to facilitate advocacy by and on behalf of women and girls with disabilities.</w:t>
      </w:r>
      <w:r w:rsidRPr="00587A9E">
        <w:rPr>
          <w:rFonts w:ascii="Arial" w:hAnsi="Arial" w:cs="Arial"/>
          <w:b/>
          <w:sz w:val="24"/>
          <w:szCs w:val="24"/>
          <w:lang w:val="en-US"/>
        </w:rPr>
        <w:t xml:space="preserve"> </w:t>
      </w:r>
      <w:r w:rsidRPr="00587A9E">
        <w:rPr>
          <w:rFonts w:ascii="Arial" w:hAnsi="Arial" w:cs="Arial"/>
          <w:sz w:val="24"/>
          <w:szCs w:val="24"/>
          <w:lang w:val="en-US"/>
        </w:rPr>
        <w:t>In this regard, the Committee encourages the</w:t>
      </w:r>
      <w:r w:rsidRPr="00587A9E">
        <w:rPr>
          <w:rFonts w:ascii="Arial" w:hAnsi="Arial" w:cs="Arial"/>
          <w:b/>
          <w:sz w:val="24"/>
          <w:szCs w:val="24"/>
          <w:lang w:val="en-US"/>
        </w:rPr>
        <w:t xml:space="preserve"> </w:t>
      </w:r>
      <w:r w:rsidRPr="00587A9E">
        <w:rPr>
          <w:rFonts w:ascii="Arial" w:hAnsi="Arial" w:cs="Arial"/>
          <w:sz w:val="24"/>
          <w:szCs w:val="24"/>
          <w:lang w:val="en-US"/>
        </w:rPr>
        <w:t>State party to ensure that the National Activity Plan on the Enhancement of the Efficiency of Human Rights and Freedoms addresses the rights of women and girls with disabilities.</w:t>
      </w:r>
    </w:p>
    <w:p w14:paraId="4E26B96D" w14:textId="3107B743" w:rsidR="00A126CF" w:rsidRPr="00587A9E" w:rsidRDefault="00A53E4B" w:rsidP="004A3546">
      <w:pPr>
        <w:pStyle w:val="NoSpacing"/>
        <w:jc w:val="both"/>
        <w:rPr>
          <w:rFonts w:ascii="Arial" w:hAnsi="Arial" w:cs="Arial"/>
          <w:sz w:val="24"/>
          <w:szCs w:val="24"/>
          <w:lang w:val="az-Latn-AZ"/>
        </w:rPr>
      </w:pPr>
      <w:r w:rsidRPr="00587A9E">
        <w:rPr>
          <w:rFonts w:ascii="Arial" w:hAnsi="Arial" w:cs="Arial"/>
          <w:sz w:val="24"/>
          <w:szCs w:val="24"/>
          <w:lang w:val="az-Latn-AZ"/>
        </w:rPr>
        <w:lastRenderedPageBreak/>
        <w:t xml:space="preserve">Persons with disabilities constitute one of the most vulnerable groups in Azerbaijan, numbering 613,654 people, which accounts for 6.2% of the total population. Among them, </w:t>
      </w:r>
      <w:r w:rsidR="00BA0B81" w:rsidRPr="00587A9E">
        <w:rPr>
          <w:rFonts w:ascii="Arial" w:hAnsi="Arial" w:cs="Arial"/>
          <w:sz w:val="24"/>
          <w:szCs w:val="24"/>
          <w:lang w:val="az-Latn-AZ"/>
        </w:rPr>
        <w:t>50</w:t>
      </w:r>
      <w:r w:rsidRPr="00587A9E">
        <w:rPr>
          <w:rFonts w:ascii="Arial" w:hAnsi="Arial" w:cs="Arial"/>
          <w:sz w:val="24"/>
          <w:szCs w:val="24"/>
          <w:lang w:val="az-Latn-AZ"/>
        </w:rPr>
        <w:t>% are women and girls with disabilities. Additionally, the military conflict with Armenia has imposed a heavy burden on the population, with 50,000 individuals experiencing various injuries and psychosocial difficulties due to the war. The situation of women with disabilities demands particular attention in this context.</w:t>
      </w:r>
    </w:p>
    <w:p w14:paraId="49E2B6BE" w14:textId="3A5EE608" w:rsidR="00A53E4B" w:rsidRPr="00587A9E" w:rsidRDefault="00A53E4B" w:rsidP="004A3546">
      <w:pPr>
        <w:pStyle w:val="NoSpacing"/>
        <w:jc w:val="both"/>
        <w:rPr>
          <w:rFonts w:ascii="Arial" w:hAnsi="Arial" w:cs="Arial"/>
          <w:sz w:val="24"/>
          <w:szCs w:val="24"/>
          <w:lang w:val="az-Latn-AZ"/>
        </w:rPr>
      </w:pPr>
      <w:r w:rsidRPr="00587A9E">
        <w:rPr>
          <w:rFonts w:ascii="Arial" w:hAnsi="Arial" w:cs="Arial"/>
          <w:sz w:val="24"/>
          <w:szCs w:val="24"/>
          <w:lang w:val="az-Latn-AZ"/>
        </w:rPr>
        <w:t>Key challenges include the lack of accessible infrastructure and the incapacity of existing healthcare, social protection, and education systems to meet the comprehensive needs of women with disabilities. Problems also extend to limited access to services, employment opportunities, income generation, and the prevalence of all forms of violence against women. These factors create significant obstacles to safeguarding the rights of women with disabilities, hindering their meaningful inclusion and full and effective participation in society. Furthermore, women with disabilities face a triple threat of violence wi</w:t>
      </w:r>
      <w:r w:rsidR="00BA0B81" w:rsidRPr="00587A9E">
        <w:rPr>
          <w:rFonts w:ascii="Arial" w:hAnsi="Arial" w:cs="Arial"/>
          <w:sz w:val="24"/>
          <w:szCs w:val="24"/>
          <w:lang w:val="az-Latn-AZ"/>
        </w:rPr>
        <w:t>thin their families and society–</w:t>
      </w:r>
      <w:r w:rsidRPr="00587A9E">
        <w:rPr>
          <w:rFonts w:ascii="Arial" w:hAnsi="Arial" w:cs="Arial"/>
          <w:sz w:val="24"/>
          <w:szCs w:val="24"/>
          <w:lang w:val="az-Latn-AZ"/>
        </w:rPr>
        <w:t>as disabled individuals, as women, and a</w:t>
      </w:r>
      <w:r w:rsidR="00A126CF" w:rsidRPr="00587A9E">
        <w:rPr>
          <w:rFonts w:ascii="Arial" w:hAnsi="Arial" w:cs="Arial"/>
          <w:sz w:val="24"/>
          <w:szCs w:val="24"/>
          <w:lang w:val="az-Latn-AZ"/>
        </w:rPr>
        <w:t>s internally displaced persons.</w:t>
      </w:r>
      <w:r w:rsidRPr="00587A9E">
        <w:rPr>
          <w:rFonts w:ascii="Arial" w:hAnsi="Arial" w:cs="Arial"/>
          <w:sz w:val="24"/>
          <w:szCs w:val="24"/>
          <w:lang w:val="az-Latn-AZ"/>
        </w:rPr>
        <w:br/>
        <w:t>Gender violence monitoring groups have been established in executive authorities; however, the effectiveness of these groups' functions is currently suboptimal. In recent years, the country's economic development has brought about changes in the lives of some women with disabilities. Various non-governmental organizations (NGOs) and government agencies, such as the State Committee for Family, Women, and Children's Issues and the Ministry of Labor and Social Protection of the Population, have organized a series of educational events, information sessions, and round-table discussions for individuals with disabilities, including women with disabilities, residing in different regions. Between 2018 and 2023, several projects aimed at enhancing social activity and combating discrimination against women with disabilities were implemented in various regions by local organizations. These initiatives covered cities and regions such as Sumgait, Ganja, Gazakh, Agstafa, Samukh, Goranboy, Barda, Aghdam, Beylagan, Dashkasan, Goygol, Gusar, Guba, Bilasuvar, Lankaran, among others. Contributions from entities like the State Support Agency for NGOs under the Women with disabilities sometimes encounter barriers when seeking information and support from both women's support services and local disability organizations to prevent entering abusive relationships. They face challenges in representation across various electoral bodies, and while they have access to some educational opportunities, physical barriers and a lack of higher and secondary technical education make it challenging for them to actively participate in societal life. Their dependence on family members and others exacerbates these difficulties, particularly for women with group 1 disabilities, predominantly those using wheelchairs.</w:t>
      </w:r>
    </w:p>
    <w:p w14:paraId="4854249D" w14:textId="2FA8698E" w:rsidR="00A53E4B" w:rsidRPr="00587A9E" w:rsidRDefault="00A53E4B" w:rsidP="0092513E">
      <w:pPr>
        <w:pStyle w:val="ListParagraph"/>
        <w:numPr>
          <w:ilvl w:val="0"/>
          <w:numId w:val="12"/>
        </w:numPr>
        <w:tabs>
          <w:tab w:val="left" w:pos="284"/>
        </w:tabs>
        <w:spacing w:after="160"/>
        <w:ind w:left="0" w:firstLine="142"/>
        <w:jc w:val="both"/>
        <w:rPr>
          <w:rFonts w:ascii="Arial" w:hAnsi="Arial" w:cs="Arial"/>
          <w:sz w:val="24"/>
          <w:szCs w:val="24"/>
          <w:lang w:val="az-Latn-AZ"/>
        </w:rPr>
      </w:pPr>
      <w:r w:rsidRPr="00587A9E">
        <w:rPr>
          <w:rFonts w:ascii="Arial" w:hAnsi="Arial" w:cs="Arial"/>
          <w:sz w:val="24"/>
          <w:szCs w:val="24"/>
          <w:lang w:val="az-Latn-AZ"/>
        </w:rPr>
        <w:t>Addressing these concerns requires the development of specialized programs aimed at promoting gender equality within families of women with disabilities. It is recommended to incorporate specific provisions for Women with Disabilities into relevant state programs and strategies focused on gender equality and the elimination of domestic violence.</w:t>
      </w:r>
    </w:p>
    <w:p w14:paraId="77B21456" w14:textId="77777777" w:rsidR="00A53E4B" w:rsidRPr="00587A9E" w:rsidRDefault="00A53E4B" w:rsidP="0092513E">
      <w:pPr>
        <w:pStyle w:val="ListParagraph"/>
        <w:spacing w:after="160"/>
        <w:ind w:left="0"/>
        <w:jc w:val="both"/>
        <w:rPr>
          <w:rFonts w:ascii="Arial" w:hAnsi="Arial" w:cs="Arial"/>
          <w:sz w:val="24"/>
          <w:szCs w:val="24"/>
          <w:lang w:val="az-Latn-AZ"/>
        </w:rPr>
      </w:pPr>
      <w:r w:rsidRPr="00587A9E">
        <w:rPr>
          <w:rFonts w:ascii="Arial" w:hAnsi="Arial" w:cs="Arial"/>
          <w:sz w:val="24"/>
          <w:szCs w:val="24"/>
          <w:lang w:val="az-Latn-AZ"/>
        </w:rPr>
        <w:t>The involvement of women with disabilities and their family members in activities related to gender equality and domestic violence in both urban and rural communities remains limited. The discriminatory attitudes towards them persist in society, and they are not adequately included in programs addressing gender equality and domestic violence.</w:t>
      </w:r>
      <w:r w:rsidR="00156056" w:rsidRPr="00587A9E">
        <w:rPr>
          <w:rFonts w:ascii="Arial" w:hAnsi="Arial" w:cs="Arial"/>
          <w:sz w:val="24"/>
          <w:szCs w:val="24"/>
          <w:lang w:val="az-Latn-AZ"/>
        </w:rPr>
        <w:t xml:space="preserve">  </w:t>
      </w:r>
    </w:p>
    <w:p w14:paraId="57F72E12" w14:textId="6E4D10BA" w:rsidR="00F77672" w:rsidRPr="00587A9E" w:rsidRDefault="00A53E4B" w:rsidP="00F77672">
      <w:pPr>
        <w:pStyle w:val="NoSpacing"/>
        <w:jc w:val="both"/>
        <w:rPr>
          <w:rFonts w:ascii="Arial" w:hAnsi="Arial" w:cs="Arial"/>
          <w:sz w:val="24"/>
          <w:szCs w:val="24"/>
          <w:lang w:val="az-Latn-AZ"/>
        </w:rPr>
      </w:pPr>
      <w:r w:rsidRPr="00587A9E">
        <w:rPr>
          <w:rFonts w:ascii="Arial" w:hAnsi="Arial" w:cs="Arial"/>
          <w:sz w:val="24"/>
          <w:szCs w:val="24"/>
          <w:lang w:val="az-Latn-AZ"/>
        </w:rPr>
        <w:t xml:space="preserve">It is crucial to learn and assess attitudes toward disability, understand perceptions and provide training to cultivate positive perspectives. Priority should be given to developing intervention strategies that enhance the comprehension of the intricate relationship between knowledge, attitudes, and behaviours. These strategies aim to alter service providers' attitudes toward women with disabilities, ultimately improving the quality and accessibility of services. The participation of women with disabilities in these programs should be a minimum of 10%. Information about Women with Disabilities in the media is often inadequate or lacks comprehensiveness. Resonant programs addressing these issues are virtually non-existent. Professional journalists rarely investigate the problems faced by women with disabilities </w:t>
      </w:r>
      <w:r w:rsidRPr="00587A9E">
        <w:rPr>
          <w:rFonts w:ascii="Arial" w:hAnsi="Arial" w:cs="Arial"/>
          <w:sz w:val="24"/>
          <w:szCs w:val="24"/>
          <w:lang w:val="az-Latn-AZ"/>
        </w:rPr>
        <w:lastRenderedPageBreak/>
        <w:t xml:space="preserve">regularly, as they typically possess minimal experience and interest in this field. The media's </w:t>
      </w:r>
      <w:r w:rsidR="00F77672" w:rsidRPr="00587A9E">
        <w:rPr>
          <w:rFonts w:ascii="Arial" w:hAnsi="Arial" w:cs="Arial"/>
          <w:sz w:val="24"/>
          <w:szCs w:val="24"/>
          <w:lang w:val="az-Latn-AZ"/>
        </w:rPr>
        <w:t>potential to address these problems remains underutilized.</w:t>
      </w:r>
    </w:p>
    <w:p w14:paraId="40AF3EEF" w14:textId="77777777" w:rsidR="00F77672" w:rsidRPr="00587A9E" w:rsidRDefault="00F77672" w:rsidP="00F77672">
      <w:pPr>
        <w:pStyle w:val="NoSpacing"/>
        <w:tabs>
          <w:tab w:val="left" w:pos="284"/>
        </w:tabs>
        <w:jc w:val="both"/>
        <w:rPr>
          <w:rFonts w:ascii="Arial" w:hAnsi="Arial" w:cs="Arial"/>
          <w:sz w:val="24"/>
          <w:szCs w:val="24"/>
          <w:lang w:val="az-Latn-AZ"/>
        </w:rPr>
      </w:pPr>
      <w:r w:rsidRPr="00587A9E">
        <w:rPr>
          <w:rFonts w:ascii="Arial" w:hAnsi="Arial" w:cs="Arial"/>
          <w:sz w:val="24"/>
          <w:szCs w:val="24"/>
          <w:lang w:val="az-Latn-AZ"/>
        </w:rPr>
        <w:t>-</w:t>
      </w:r>
      <w:r w:rsidRPr="00587A9E">
        <w:rPr>
          <w:rFonts w:ascii="Arial" w:hAnsi="Arial" w:cs="Arial"/>
          <w:sz w:val="24"/>
          <w:szCs w:val="24"/>
          <w:lang w:val="az-Latn-AZ"/>
        </w:rPr>
        <w:tab/>
        <w:t xml:space="preserve">Azerbaijan has several state shelters operating under the Social Services Agency and the Ministry of Internal Affairs. </w:t>
      </w:r>
    </w:p>
    <w:p w14:paraId="1E0E1ADD" w14:textId="77777777" w:rsidR="00F77672" w:rsidRPr="00587A9E" w:rsidRDefault="00F77672" w:rsidP="00F77672">
      <w:pPr>
        <w:pStyle w:val="NoSpacing"/>
        <w:jc w:val="both"/>
        <w:rPr>
          <w:rFonts w:ascii="Arial" w:hAnsi="Arial" w:cs="Arial"/>
          <w:sz w:val="24"/>
          <w:szCs w:val="24"/>
          <w:lang w:val="az-Latn-AZ"/>
        </w:rPr>
      </w:pPr>
      <w:r w:rsidRPr="00587A9E">
        <w:rPr>
          <w:rFonts w:ascii="Arial" w:hAnsi="Arial" w:cs="Arial"/>
          <w:sz w:val="24"/>
          <w:szCs w:val="24"/>
          <w:lang w:val="az-Latn-AZ"/>
        </w:rPr>
        <w:t xml:space="preserve">However, the situation is unsatisfactory. Additionally, there are three shelters created by NGOs, and their functionality is suboptimal due to a lack of financial support. These shelters lack a stable financial base. Furthermore, there is no network of such shelters in the regions.        </w:t>
      </w:r>
    </w:p>
    <w:p w14:paraId="025446DE" w14:textId="760464B0" w:rsidR="00F77672" w:rsidRPr="00587A9E" w:rsidRDefault="00F77672" w:rsidP="00F77672">
      <w:pPr>
        <w:pStyle w:val="NoSpacing"/>
        <w:jc w:val="both"/>
        <w:rPr>
          <w:rFonts w:ascii="Arial" w:hAnsi="Arial" w:cs="Arial"/>
          <w:sz w:val="24"/>
          <w:szCs w:val="24"/>
          <w:lang w:val="az-Latn-AZ"/>
        </w:rPr>
      </w:pPr>
      <w:r w:rsidRPr="00587A9E">
        <w:rPr>
          <w:rFonts w:ascii="Arial" w:hAnsi="Arial" w:cs="Arial"/>
          <w:sz w:val="24"/>
          <w:szCs w:val="24"/>
          <w:lang w:val="az-Latn-AZ"/>
        </w:rPr>
        <w:t>A unified database of domestic violence was created and managed by the state. The database contains information about cases of domestic violence, women who have been subjected to violence, and their necessary support (psychological, legal, social, economic, etc.). The collection of these data is supervised by the Ministry of Labor and Social Protection of the Population and the Ministry of Internal Affairs. However, reports of violence against Women with Disabilities are scarce in this database because they are kept secret by their families and not reported to any agency.</w:t>
      </w:r>
    </w:p>
    <w:p w14:paraId="6FDE632F" w14:textId="77777777" w:rsidR="00A53E4B" w:rsidRPr="00587A9E" w:rsidRDefault="00A53E4B" w:rsidP="0092513E">
      <w:pPr>
        <w:pStyle w:val="NoSpacing"/>
        <w:jc w:val="both"/>
        <w:rPr>
          <w:rFonts w:ascii="Arial" w:hAnsi="Arial" w:cs="Arial"/>
          <w:sz w:val="24"/>
          <w:szCs w:val="24"/>
          <w:lang w:val="az-Latn-AZ"/>
        </w:rPr>
      </w:pPr>
      <w:r w:rsidRPr="00587A9E">
        <w:rPr>
          <w:rFonts w:ascii="Arial" w:hAnsi="Arial" w:cs="Arial"/>
          <w:sz w:val="24"/>
          <w:szCs w:val="24"/>
          <w:lang w:val="az-Latn-AZ"/>
        </w:rPr>
        <w:t xml:space="preserve">Separate statistics are not collected on girls and women with disabilities who are victims of violence. The situation to provide prompt and quality assistance to women with disabilities who are victims of violence is still not satisfactory. </w:t>
      </w:r>
    </w:p>
    <w:p w14:paraId="5437084F" w14:textId="34D7B9B6" w:rsidR="00A53E4B" w:rsidRPr="00587A9E" w:rsidRDefault="00A53E4B" w:rsidP="0092513E">
      <w:pPr>
        <w:pStyle w:val="NoSpacing"/>
        <w:jc w:val="both"/>
        <w:rPr>
          <w:rFonts w:ascii="Arial" w:hAnsi="Arial" w:cs="Arial"/>
          <w:sz w:val="24"/>
          <w:szCs w:val="24"/>
          <w:lang w:val="az-Latn-AZ"/>
        </w:rPr>
      </w:pPr>
      <w:r w:rsidRPr="00587A9E">
        <w:rPr>
          <w:rFonts w:ascii="Arial" w:hAnsi="Arial" w:cs="Arial"/>
          <w:sz w:val="24"/>
          <w:szCs w:val="24"/>
          <w:lang w:val="az-Latn-AZ"/>
        </w:rPr>
        <w:t>NGOs operating in this field are minimally active in gathering evidence and information on violence against women with disabilities, public opinions on gender dynamics, and related issues. The Law on the Prevention of Domestic Violence passed in 2010, does not specifically address the needs of women with disabilities. The project "Improving the access of women and girls with disabilities to public/state services in Baku city, Ganja city, and Guba-Khachmaz Region," financially supported by the UN Trust Fund, conducted a sociological survey. The survey included 250 participants in Baku city, 100 in Ganja city, and 50 disabled girls and women in each of the Guba, Gusar, and Khachmaz districts.</w:t>
      </w:r>
    </w:p>
    <w:p w14:paraId="3309930A" w14:textId="34CEDC29" w:rsidR="00A53E4B" w:rsidRPr="00587A9E" w:rsidRDefault="00A53E4B" w:rsidP="0092513E">
      <w:pPr>
        <w:tabs>
          <w:tab w:val="num" w:pos="0"/>
        </w:tabs>
        <w:jc w:val="both"/>
        <w:rPr>
          <w:rFonts w:ascii="Arial" w:hAnsi="Arial" w:cs="Arial"/>
          <w:sz w:val="24"/>
          <w:szCs w:val="24"/>
          <w:lang w:val="az-Latn-AZ"/>
        </w:rPr>
      </w:pPr>
      <w:r w:rsidRPr="00587A9E">
        <w:rPr>
          <w:rFonts w:ascii="Arial" w:hAnsi="Arial" w:cs="Arial"/>
          <w:sz w:val="24"/>
          <w:szCs w:val="24"/>
          <w:lang w:val="az-Latn-AZ"/>
        </w:rPr>
        <w:t>Discrimination against women and girls with disabilities persists in public services and other organizations in public places, significantly impacting their lives and the realization of their rights. This discrimination results in the isolation of women and girls with disabilities, making them more vulnerable to domestic violence and limiting their access to opportunities available to citizens without disabilities. "To enhance organizational capabilities in preventing and alleviating gender-based violence and discrimination against women with disabilities, and to foster stronger partnerships with beneficiary institutions, there is a need to improve attitudes and provide practical support for women with disabilities in public spaces. Additionally, increasing the utilization of public and support services by people with disabilities in various public settings is essential. To fortify the coordination of efforts aimed at ending violence against women, it is imperative to prioritize the implementation of regular roundtable discussions. This commitment should be acknowledged by the state as one of its paramount concerns."</w:t>
      </w:r>
    </w:p>
    <w:p w14:paraId="02568164" w14:textId="032E6313" w:rsidR="00A53E4B" w:rsidRPr="00587A9E" w:rsidRDefault="00A53E4B" w:rsidP="0092513E">
      <w:pPr>
        <w:jc w:val="both"/>
        <w:rPr>
          <w:rFonts w:ascii="Arial" w:hAnsi="Arial" w:cs="Arial"/>
          <w:b/>
          <w:i/>
          <w:color w:val="000000"/>
          <w:sz w:val="24"/>
          <w:szCs w:val="24"/>
          <w:lang w:val="az-Latn-AZ"/>
        </w:rPr>
      </w:pPr>
      <w:r w:rsidRPr="00587A9E">
        <w:rPr>
          <w:rFonts w:ascii="Arial" w:hAnsi="Arial" w:cs="Arial"/>
          <w:b/>
          <w:i/>
          <w:color w:val="000000"/>
          <w:sz w:val="24"/>
          <w:szCs w:val="24"/>
          <w:lang w:val="az-Latn-AZ"/>
        </w:rPr>
        <w:t>The UN stands as a crucial strategic partner for the government in fulfilling its commitments to gender equality and non-discrimination.</w:t>
      </w:r>
    </w:p>
    <w:p w14:paraId="07418272" w14:textId="57F085C4" w:rsidR="00A71925" w:rsidRPr="00587A9E" w:rsidRDefault="00A53E4B" w:rsidP="00721F46">
      <w:pPr>
        <w:jc w:val="both"/>
        <w:rPr>
          <w:rFonts w:ascii="Arial" w:hAnsi="Arial" w:cs="Arial"/>
          <w:iCs/>
          <w:sz w:val="24"/>
          <w:szCs w:val="24"/>
          <w:lang w:val="az-Latn-AZ"/>
        </w:rPr>
      </w:pPr>
      <w:r w:rsidRPr="00587A9E">
        <w:rPr>
          <w:rFonts w:ascii="Arial" w:hAnsi="Arial" w:cs="Arial"/>
          <w:iCs/>
          <w:color w:val="000000"/>
          <w:sz w:val="24"/>
          <w:szCs w:val="24"/>
          <w:lang w:val="az-Latn-AZ"/>
        </w:rPr>
        <w:t xml:space="preserve">In 2020, Azerbaijan successfully liberated Karabakh, which had been under Armenian occupation for 30 years. The ongoing efforts involve the reconstruction of cities, villages, and settlements in these areas. However, there is a lack of information regarding the specific responsibilities that specialized NGOs should undertake to adapt the newly developed infrastructure, roads, stations, and towns to the highest standards. NGOs currently face challenges in monitoring the construction activities in these areas, ensuring that the structures are adequately adapted for individuals with disabilities. Among the </w:t>
      </w:r>
      <w:r w:rsidR="00F77672" w:rsidRPr="00587A9E">
        <w:rPr>
          <w:rFonts w:ascii="Arial" w:hAnsi="Arial" w:cs="Arial"/>
          <w:iCs/>
          <w:color w:val="000000"/>
          <w:sz w:val="24"/>
          <w:szCs w:val="24"/>
          <w:lang w:val="az-Latn-AZ"/>
        </w:rPr>
        <w:t>10</w:t>
      </w:r>
      <w:r w:rsidRPr="00587A9E">
        <w:rPr>
          <w:rFonts w:ascii="Arial" w:hAnsi="Arial" w:cs="Arial"/>
          <w:iCs/>
          <w:color w:val="000000"/>
          <w:sz w:val="24"/>
          <w:szCs w:val="24"/>
          <w:lang w:val="az-Latn-AZ"/>
        </w:rPr>
        <w:t xml:space="preserve">00,000 individuals displaced during the occupation, there are women with disabilities, including those with limited </w:t>
      </w:r>
      <w:r w:rsidRPr="00587A9E">
        <w:rPr>
          <w:rFonts w:ascii="Arial" w:hAnsi="Arial" w:cs="Arial"/>
          <w:iCs/>
          <w:color w:val="000000"/>
          <w:sz w:val="24"/>
          <w:szCs w:val="24"/>
          <w:lang w:val="az-Latn-AZ"/>
        </w:rPr>
        <w:lastRenderedPageBreak/>
        <w:t>mobility, vision, and hearing. These individuals risk encountering difficulties upon their return as part of the state's "Great Return" program.</w:t>
      </w:r>
    </w:p>
    <w:p w14:paraId="5081B10E" w14:textId="201BE7BB" w:rsidR="00156056" w:rsidRPr="00587A9E" w:rsidRDefault="00A53E4B" w:rsidP="0092513E">
      <w:pPr>
        <w:shd w:val="clear" w:color="auto" w:fill="FFFFFF"/>
        <w:spacing w:after="0" w:line="240" w:lineRule="auto"/>
        <w:jc w:val="center"/>
        <w:rPr>
          <w:rFonts w:ascii="Arial" w:hAnsi="Arial" w:cs="Arial"/>
          <w:b/>
          <w:sz w:val="24"/>
          <w:szCs w:val="24"/>
          <w:lang w:val="en-US"/>
        </w:rPr>
      </w:pPr>
      <w:r w:rsidRPr="00587A9E">
        <w:rPr>
          <w:rFonts w:ascii="Arial" w:hAnsi="Arial" w:cs="Arial"/>
          <w:b/>
          <w:sz w:val="24"/>
          <w:szCs w:val="24"/>
          <w:lang w:val="en-US"/>
        </w:rPr>
        <w:t>Labor and employment (Article 27)</w:t>
      </w:r>
      <w:r w:rsidR="009E4CEC" w:rsidRPr="00587A9E">
        <w:rPr>
          <w:rFonts w:ascii="Arial" w:hAnsi="Arial" w:cs="Arial"/>
          <w:b/>
          <w:sz w:val="24"/>
          <w:szCs w:val="24"/>
          <w:lang w:val="en-US"/>
        </w:rPr>
        <w:t>.</w:t>
      </w:r>
    </w:p>
    <w:p w14:paraId="343193A2" w14:textId="77777777" w:rsidR="006029B3" w:rsidRPr="00587A9E" w:rsidRDefault="006029B3" w:rsidP="0092513E">
      <w:pPr>
        <w:shd w:val="clear" w:color="auto" w:fill="FFFFFF"/>
        <w:spacing w:after="0" w:line="240" w:lineRule="auto"/>
        <w:jc w:val="both"/>
        <w:rPr>
          <w:rFonts w:ascii="Arial" w:hAnsi="Arial" w:cs="Arial"/>
          <w:b/>
          <w:sz w:val="24"/>
          <w:szCs w:val="24"/>
          <w:lang w:val="en-US"/>
        </w:rPr>
      </w:pPr>
    </w:p>
    <w:p w14:paraId="1D96AF8C" w14:textId="1E322F6A" w:rsidR="006029B3" w:rsidRPr="00587A9E" w:rsidRDefault="006029B3" w:rsidP="0092513E">
      <w:pPr>
        <w:shd w:val="clear" w:color="auto" w:fill="FFFFFF"/>
        <w:spacing w:after="0" w:line="240" w:lineRule="auto"/>
        <w:jc w:val="both"/>
        <w:rPr>
          <w:rFonts w:ascii="Arial" w:hAnsi="Arial" w:cs="Arial"/>
          <w:sz w:val="24"/>
          <w:szCs w:val="24"/>
          <w:lang w:val="en-US"/>
        </w:rPr>
      </w:pPr>
      <w:r w:rsidRPr="00587A9E">
        <w:rPr>
          <w:rFonts w:ascii="Arial" w:hAnsi="Arial" w:cs="Arial"/>
          <w:sz w:val="24"/>
          <w:szCs w:val="24"/>
          <w:lang w:val="en-US"/>
        </w:rPr>
        <w:t xml:space="preserve">The Committee notes that the State party has a quota system for employing persons with disabilities. However, the Committee is concerned that the number of persons benefiting from these quotas is very low. The Committee is further concerned at the lack of CRPD/C/AZE/CO/1 7 adequate employment </w:t>
      </w:r>
      <w:proofErr w:type="spellStart"/>
      <w:r w:rsidRPr="00587A9E">
        <w:rPr>
          <w:rFonts w:ascii="Arial" w:hAnsi="Arial" w:cs="Arial"/>
          <w:sz w:val="24"/>
          <w:szCs w:val="24"/>
          <w:lang w:val="en-US"/>
        </w:rPr>
        <w:t>programmes</w:t>
      </w:r>
      <w:proofErr w:type="spellEnd"/>
      <w:r w:rsidRPr="00587A9E">
        <w:rPr>
          <w:rFonts w:ascii="Arial" w:hAnsi="Arial" w:cs="Arial"/>
          <w:sz w:val="24"/>
          <w:szCs w:val="24"/>
          <w:lang w:val="en-US"/>
        </w:rPr>
        <w:t xml:space="preserve"> to complement the use of quotas to enable persons with disabilities to participate effecti</w:t>
      </w:r>
      <w:r w:rsidR="00F77672" w:rsidRPr="00587A9E">
        <w:rPr>
          <w:rFonts w:ascii="Arial" w:hAnsi="Arial" w:cs="Arial"/>
          <w:sz w:val="24"/>
          <w:szCs w:val="24"/>
          <w:lang w:val="en-US"/>
        </w:rPr>
        <w:t xml:space="preserve">vely in the open </w:t>
      </w:r>
      <w:proofErr w:type="spellStart"/>
      <w:r w:rsidR="00F77672" w:rsidRPr="00587A9E">
        <w:rPr>
          <w:rFonts w:ascii="Arial" w:hAnsi="Arial" w:cs="Arial"/>
          <w:sz w:val="24"/>
          <w:szCs w:val="24"/>
          <w:lang w:val="en-US"/>
        </w:rPr>
        <w:t>labour</w:t>
      </w:r>
      <w:proofErr w:type="spellEnd"/>
      <w:r w:rsidR="00F77672" w:rsidRPr="00587A9E">
        <w:rPr>
          <w:rFonts w:ascii="Arial" w:hAnsi="Arial" w:cs="Arial"/>
          <w:sz w:val="24"/>
          <w:szCs w:val="24"/>
          <w:lang w:val="en-US"/>
        </w:rPr>
        <w:t xml:space="preserve"> market.</w:t>
      </w:r>
    </w:p>
    <w:p w14:paraId="0651AD55" w14:textId="77777777" w:rsidR="00F77672" w:rsidRPr="00587A9E" w:rsidRDefault="00F77672" w:rsidP="0092513E">
      <w:pPr>
        <w:shd w:val="clear" w:color="auto" w:fill="FFFFFF"/>
        <w:spacing w:after="0" w:line="240" w:lineRule="auto"/>
        <w:jc w:val="both"/>
        <w:rPr>
          <w:rFonts w:ascii="Arial" w:hAnsi="Arial" w:cs="Arial"/>
          <w:sz w:val="24"/>
          <w:szCs w:val="24"/>
          <w:lang w:val="en-US"/>
        </w:rPr>
      </w:pPr>
    </w:p>
    <w:p w14:paraId="1B5B1CE5" w14:textId="2E448591" w:rsidR="00A71925" w:rsidRPr="00587A9E" w:rsidRDefault="006029B3" w:rsidP="0092513E">
      <w:pPr>
        <w:shd w:val="clear" w:color="auto" w:fill="FFFFFF"/>
        <w:spacing w:after="0" w:line="240" w:lineRule="auto"/>
        <w:jc w:val="both"/>
        <w:rPr>
          <w:rFonts w:ascii="Arial" w:hAnsi="Arial" w:cs="Arial"/>
          <w:b/>
          <w:i/>
          <w:sz w:val="24"/>
          <w:szCs w:val="24"/>
          <w:lang w:val="az-Latn-AZ"/>
        </w:rPr>
      </w:pPr>
      <w:r w:rsidRPr="00587A9E">
        <w:rPr>
          <w:rFonts w:ascii="Arial" w:hAnsi="Arial" w:cs="Arial"/>
          <w:b/>
          <w:i/>
          <w:sz w:val="24"/>
          <w:szCs w:val="24"/>
          <w:lang w:val="en-US"/>
        </w:rPr>
        <w:t xml:space="preserve">43. The State party should ensure that the quota system significantly enhances the participation of persons with disabilities in the </w:t>
      </w:r>
      <w:proofErr w:type="spellStart"/>
      <w:r w:rsidRPr="00587A9E">
        <w:rPr>
          <w:rFonts w:ascii="Arial" w:hAnsi="Arial" w:cs="Arial"/>
          <w:b/>
          <w:i/>
          <w:sz w:val="24"/>
          <w:szCs w:val="24"/>
          <w:lang w:val="en-US"/>
        </w:rPr>
        <w:t>labour</w:t>
      </w:r>
      <w:proofErr w:type="spellEnd"/>
      <w:r w:rsidRPr="00587A9E">
        <w:rPr>
          <w:rFonts w:ascii="Arial" w:hAnsi="Arial" w:cs="Arial"/>
          <w:b/>
          <w:i/>
          <w:sz w:val="24"/>
          <w:szCs w:val="24"/>
          <w:lang w:val="en-US"/>
        </w:rPr>
        <w:t xml:space="preserve"> market by ensuring enforcement through effective sanctions for non-compliance. The State party should also expand its existing </w:t>
      </w:r>
      <w:proofErr w:type="spellStart"/>
      <w:r w:rsidRPr="00587A9E">
        <w:rPr>
          <w:rFonts w:ascii="Arial" w:hAnsi="Arial" w:cs="Arial"/>
          <w:b/>
          <w:i/>
          <w:sz w:val="24"/>
          <w:szCs w:val="24"/>
          <w:lang w:val="en-US"/>
        </w:rPr>
        <w:t>programmes</w:t>
      </w:r>
      <w:proofErr w:type="spellEnd"/>
      <w:r w:rsidRPr="00587A9E">
        <w:rPr>
          <w:rFonts w:ascii="Arial" w:hAnsi="Arial" w:cs="Arial"/>
          <w:b/>
          <w:i/>
          <w:sz w:val="24"/>
          <w:szCs w:val="24"/>
          <w:lang w:val="en-US"/>
        </w:rPr>
        <w:t xml:space="preserve">, including vocational training </w:t>
      </w:r>
      <w:proofErr w:type="spellStart"/>
      <w:r w:rsidRPr="00587A9E">
        <w:rPr>
          <w:rFonts w:ascii="Arial" w:hAnsi="Arial" w:cs="Arial"/>
          <w:b/>
          <w:i/>
          <w:sz w:val="24"/>
          <w:szCs w:val="24"/>
          <w:lang w:val="en-US"/>
        </w:rPr>
        <w:t>programmes</w:t>
      </w:r>
      <w:proofErr w:type="spellEnd"/>
      <w:r w:rsidRPr="00587A9E">
        <w:rPr>
          <w:rFonts w:ascii="Arial" w:hAnsi="Arial" w:cs="Arial"/>
          <w:b/>
          <w:i/>
          <w:sz w:val="24"/>
          <w:szCs w:val="24"/>
          <w:lang w:val="en-US"/>
        </w:rPr>
        <w:t xml:space="preserve">, with a view to enhancing the skills of persons with disabilities to enable them to participate competitively in the open </w:t>
      </w:r>
      <w:proofErr w:type="spellStart"/>
      <w:r w:rsidRPr="00587A9E">
        <w:rPr>
          <w:rFonts w:ascii="Arial" w:hAnsi="Arial" w:cs="Arial"/>
          <w:b/>
          <w:i/>
          <w:sz w:val="24"/>
          <w:szCs w:val="24"/>
          <w:lang w:val="en-US"/>
        </w:rPr>
        <w:t>labour</w:t>
      </w:r>
      <w:proofErr w:type="spellEnd"/>
      <w:r w:rsidRPr="00587A9E">
        <w:rPr>
          <w:rFonts w:ascii="Arial" w:hAnsi="Arial" w:cs="Arial"/>
          <w:b/>
          <w:i/>
          <w:sz w:val="24"/>
          <w:szCs w:val="24"/>
          <w:lang w:val="en-US"/>
        </w:rPr>
        <w:t xml:space="preserve"> market. The State party should further step up its efforts in</w:t>
      </w:r>
      <w:r w:rsidR="00A71925" w:rsidRPr="00587A9E">
        <w:rPr>
          <w:rFonts w:ascii="Arial" w:hAnsi="Arial" w:cs="Arial"/>
          <w:b/>
          <w:i/>
          <w:sz w:val="24"/>
          <w:szCs w:val="24"/>
          <w:lang w:val="az-Latn-AZ"/>
        </w:rPr>
        <w:t>.</w:t>
      </w:r>
    </w:p>
    <w:p w14:paraId="0643780D" w14:textId="441529A4" w:rsidR="0077168E" w:rsidRPr="00587A9E" w:rsidRDefault="00A53E4B" w:rsidP="0077168E">
      <w:pPr>
        <w:pStyle w:val="ListParagraph"/>
        <w:numPr>
          <w:ilvl w:val="0"/>
          <w:numId w:val="7"/>
        </w:numPr>
        <w:shd w:val="clear" w:color="auto" w:fill="FFFFFF"/>
        <w:tabs>
          <w:tab w:val="left" w:pos="426"/>
        </w:tabs>
        <w:spacing w:after="0" w:line="240" w:lineRule="auto"/>
        <w:ind w:left="0" w:firstLine="0"/>
        <w:jc w:val="both"/>
        <w:rPr>
          <w:rFonts w:ascii="Arial" w:eastAsia="Times New Roman" w:hAnsi="Arial" w:cs="Arial"/>
          <w:b/>
          <w:i/>
          <w:color w:val="212529"/>
          <w:spacing w:val="2"/>
          <w:sz w:val="24"/>
          <w:szCs w:val="24"/>
          <w:lang w:val="az-Latn-AZ" w:eastAsia="ru-RU"/>
        </w:rPr>
      </w:pPr>
      <w:r w:rsidRPr="00587A9E">
        <w:rPr>
          <w:rFonts w:ascii="Arial" w:eastAsia="Times New Roman" w:hAnsi="Arial" w:cs="Arial"/>
          <w:b/>
          <w:i/>
          <w:color w:val="212529"/>
          <w:spacing w:val="2"/>
          <w:sz w:val="24"/>
          <w:szCs w:val="24"/>
          <w:lang w:val="az-Latn-AZ" w:eastAsia="ru-RU"/>
        </w:rPr>
        <w:t>The prohibition of discrimination based on disability extends to all aspects related to various forms of employment, encompassing recruitment, job placement, employment itself, promotion, and the assurance of safe and healthy working conditions.</w:t>
      </w:r>
    </w:p>
    <w:p w14:paraId="190ED55C" w14:textId="77777777" w:rsidR="0077168E" w:rsidRPr="00587A9E" w:rsidRDefault="0077168E" w:rsidP="0077168E">
      <w:pPr>
        <w:shd w:val="clear" w:color="auto" w:fill="FFFFFF"/>
        <w:tabs>
          <w:tab w:val="left" w:pos="426"/>
        </w:tabs>
        <w:spacing w:after="0" w:line="240" w:lineRule="auto"/>
        <w:jc w:val="both"/>
        <w:rPr>
          <w:rFonts w:ascii="Arial" w:eastAsia="Times New Roman" w:hAnsi="Arial" w:cs="Arial"/>
          <w:color w:val="212529"/>
          <w:spacing w:val="2"/>
          <w:sz w:val="24"/>
          <w:szCs w:val="24"/>
          <w:lang w:val="az-Latn-AZ" w:eastAsia="ru-RU"/>
        </w:rPr>
      </w:pPr>
      <w:r w:rsidRPr="00587A9E">
        <w:rPr>
          <w:rFonts w:ascii="Arial" w:eastAsia="Times New Roman" w:hAnsi="Arial" w:cs="Arial"/>
          <w:color w:val="212529"/>
          <w:spacing w:val="2"/>
          <w:sz w:val="24"/>
          <w:szCs w:val="24"/>
          <w:lang w:val="az-Latn-AZ" w:eastAsia="ru-RU"/>
        </w:rPr>
        <w:t xml:space="preserve">Azerbaijan ratified the Convention on the Rights of Persons with Disabilities and its Optional Protocol in January 2009, establishing a solid foundation for safeguarding the human rights of individuals with disabilities. In recent years, the government has unequivocally pledged to translate these principles into tangible actions. </w:t>
      </w:r>
    </w:p>
    <w:p w14:paraId="691BD97A" w14:textId="77777777" w:rsidR="0077168E" w:rsidRPr="00587A9E" w:rsidRDefault="0077168E" w:rsidP="0077168E">
      <w:pPr>
        <w:shd w:val="clear" w:color="auto" w:fill="FFFFFF"/>
        <w:tabs>
          <w:tab w:val="left" w:pos="426"/>
        </w:tabs>
        <w:spacing w:after="0" w:line="240" w:lineRule="auto"/>
        <w:jc w:val="both"/>
        <w:rPr>
          <w:rFonts w:ascii="Arial" w:eastAsia="Times New Roman" w:hAnsi="Arial" w:cs="Arial"/>
          <w:color w:val="212529"/>
          <w:spacing w:val="2"/>
          <w:sz w:val="24"/>
          <w:szCs w:val="24"/>
          <w:lang w:val="az-Latn-AZ" w:eastAsia="ru-RU"/>
        </w:rPr>
      </w:pPr>
      <w:r w:rsidRPr="00587A9E">
        <w:rPr>
          <w:rFonts w:ascii="Arial" w:eastAsia="Times New Roman" w:hAnsi="Arial" w:cs="Arial"/>
          <w:color w:val="212529"/>
          <w:spacing w:val="2"/>
          <w:sz w:val="24"/>
          <w:szCs w:val="24"/>
          <w:lang w:val="az-Latn-AZ" w:eastAsia="ru-RU"/>
        </w:rPr>
        <w:t>The Ministry of Labor and Social Protection of the Population of Azerbaijan initiated the continuing its efforts throughout 2020-2024. This program predominantly focuses on supporting inclusive employment for persons with disabilities, facilitating income generation, and boosting real wages. The protection of labor rights for disabled people and the establishment of suitable working conditions are governed by legislation. Additional rights are granted by law in their respective workplaces, particularly impacting their entitlement to leave, working hours, and other related norms.</w:t>
      </w:r>
    </w:p>
    <w:p w14:paraId="6C72F9DB" w14:textId="77777777" w:rsidR="0077168E" w:rsidRPr="00587A9E" w:rsidRDefault="0077168E" w:rsidP="0077168E">
      <w:pPr>
        <w:shd w:val="clear" w:color="auto" w:fill="FFFFFF"/>
        <w:tabs>
          <w:tab w:val="left" w:pos="426"/>
        </w:tabs>
        <w:spacing w:after="0" w:line="240" w:lineRule="auto"/>
        <w:jc w:val="both"/>
        <w:rPr>
          <w:rFonts w:ascii="Arial" w:eastAsia="Times New Roman" w:hAnsi="Arial" w:cs="Arial"/>
          <w:color w:val="212529"/>
          <w:spacing w:val="2"/>
          <w:sz w:val="24"/>
          <w:szCs w:val="24"/>
          <w:lang w:val="az-Latn-AZ" w:eastAsia="ru-RU"/>
        </w:rPr>
      </w:pPr>
      <w:r w:rsidRPr="00587A9E">
        <w:rPr>
          <w:rFonts w:ascii="Arial" w:eastAsia="Times New Roman" w:hAnsi="Arial" w:cs="Arial"/>
          <w:color w:val="212529"/>
          <w:spacing w:val="2"/>
          <w:sz w:val="24"/>
          <w:szCs w:val="24"/>
          <w:lang w:val="az-Latn-AZ" w:eastAsia="ru-RU"/>
        </w:rPr>
        <w:t>Throughout 2020 and 2021, the government, in collaboration with UN agencies, the World Bank, and international NGOs, implemented specific programs aimed at enhancing inclusive education, infrastructure, and health and social systems. Despite these efforts, women with disabilities still encounter obstacles in accessing employment, face challenges in obtaining information and resources, and experience limited opportunities for networking and socialization.</w:t>
      </w:r>
    </w:p>
    <w:p w14:paraId="11E82CEA" w14:textId="77777777" w:rsidR="0077168E" w:rsidRPr="00587A9E" w:rsidRDefault="0077168E" w:rsidP="0077168E">
      <w:pPr>
        <w:shd w:val="clear" w:color="auto" w:fill="FFFFFF"/>
        <w:tabs>
          <w:tab w:val="left" w:pos="426"/>
        </w:tabs>
        <w:spacing w:after="0" w:line="240" w:lineRule="auto"/>
        <w:jc w:val="both"/>
        <w:rPr>
          <w:rFonts w:ascii="Arial" w:eastAsia="Times New Roman" w:hAnsi="Arial" w:cs="Arial"/>
          <w:color w:val="212529"/>
          <w:spacing w:val="2"/>
          <w:sz w:val="24"/>
          <w:szCs w:val="24"/>
          <w:lang w:val="az-Latn-AZ" w:eastAsia="ru-RU"/>
        </w:rPr>
      </w:pPr>
      <w:r w:rsidRPr="00587A9E">
        <w:rPr>
          <w:rFonts w:ascii="Arial" w:eastAsia="Times New Roman" w:hAnsi="Arial" w:cs="Arial"/>
          <w:color w:val="212529"/>
          <w:spacing w:val="2"/>
          <w:sz w:val="24"/>
          <w:szCs w:val="24"/>
          <w:lang w:val="az-Latn-AZ" w:eastAsia="ru-RU"/>
        </w:rPr>
        <w:t>The focal points of the report include the intersections of gender, disability, age, poverty, and conflict. Women and girls with disabilities, aged 12-60, hailing from impoverished families, including those in internally displaced communities, require support to mitigate discrimination in public spaces and enhance access to public services. Additionally, girls aged 12 to 18 with disabilities often face restrictions from leaving their homes due to parental shame, hindering their participation in public life. The total number of refugees and internally displaced persons in Azerbaijan surpasses 1 million, creating significant barriers to their involvement in social, economic, and cultural activities, as they are pressured by not contributing income to their families.</w:t>
      </w:r>
    </w:p>
    <w:p w14:paraId="5F101E71" w14:textId="1804037D" w:rsidR="0077168E" w:rsidRPr="00587A9E" w:rsidRDefault="0077168E" w:rsidP="0077168E">
      <w:pPr>
        <w:pStyle w:val="ListParagraph"/>
        <w:shd w:val="clear" w:color="auto" w:fill="FFFFFF"/>
        <w:tabs>
          <w:tab w:val="left" w:pos="426"/>
        </w:tabs>
        <w:spacing w:after="0" w:line="240" w:lineRule="auto"/>
        <w:ind w:left="0"/>
        <w:jc w:val="both"/>
        <w:rPr>
          <w:rFonts w:ascii="Arial" w:eastAsia="Times New Roman" w:hAnsi="Arial" w:cs="Arial"/>
          <w:color w:val="212529"/>
          <w:spacing w:val="2"/>
          <w:sz w:val="24"/>
          <w:szCs w:val="24"/>
          <w:lang w:val="az-Latn-AZ" w:eastAsia="ru-RU"/>
        </w:rPr>
      </w:pPr>
      <w:r w:rsidRPr="00587A9E">
        <w:rPr>
          <w:rFonts w:ascii="Arial" w:eastAsia="Times New Roman" w:hAnsi="Arial" w:cs="Arial"/>
          <w:color w:val="212529"/>
          <w:spacing w:val="2"/>
          <w:sz w:val="24"/>
          <w:szCs w:val="24"/>
          <w:lang w:val="az-Latn-AZ" w:eastAsia="ru-RU"/>
        </w:rPr>
        <w:t>In response to the country's economic development, local government entities, non-governmental organizations, and international organizations have implemented numerous programs to foster opportunities for young women across various social spheres. The commendable efforts of the State Employment Agency, consistently urging private and state-</w:t>
      </w:r>
      <w:r w:rsidRPr="00587A9E">
        <w:rPr>
          <w:rFonts w:ascii="Arial" w:eastAsia="Times New Roman" w:hAnsi="Arial" w:cs="Arial"/>
          <w:color w:val="212529"/>
          <w:spacing w:val="2"/>
          <w:sz w:val="24"/>
          <w:szCs w:val="24"/>
          <w:lang w:val="az-Latn-AZ" w:eastAsia="ru-RU"/>
        </w:rPr>
        <w:lastRenderedPageBreak/>
        <w:t xml:space="preserve">owned companies to commit to employment initiatives, have generated a positive image. Regrettably, in many instances, women and girls with disabilities hesitate to actively engage in these activities, regardless of the emerging employment opportunities.    </w:t>
      </w:r>
    </w:p>
    <w:p w14:paraId="2CB4ADB0" w14:textId="77777777" w:rsidR="002B2E06" w:rsidRPr="00587A9E" w:rsidRDefault="002B2E06" w:rsidP="0092513E">
      <w:pPr>
        <w:pStyle w:val="NoSpacing"/>
        <w:jc w:val="both"/>
        <w:rPr>
          <w:rFonts w:ascii="Arial" w:hAnsi="Arial" w:cs="Arial"/>
          <w:sz w:val="24"/>
          <w:szCs w:val="24"/>
          <w:lang w:val="az-Latn-AZ"/>
        </w:rPr>
      </w:pPr>
      <w:r w:rsidRPr="00587A9E">
        <w:rPr>
          <w:rFonts w:ascii="Arial" w:hAnsi="Arial" w:cs="Arial"/>
          <w:sz w:val="24"/>
          <w:szCs w:val="24"/>
          <w:lang w:val="az-Latn-AZ"/>
        </w:rPr>
        <w:t>As per the Constitution of the Republic of Azerbaijan and the Labor Code, both men and women enjoy equal labor rights. The Labor Code emphasizes that organizations must establish equitable conditions for the employment of both genders and support the enhancement of their professional qualifications. Additionally, in accordance with legislation, organizations are mandated to hire individuals with disabilities and create inclusive working environments for them. The state emphasizes the necessity of fair and favorable working conditions for people with disabilities, but, unfortunately, most workplaces offer minimal flexibility in this regard. Instances of creating fair and favorable working conditions for individuals with disabilities are infrequent.</w:t>
      </w:r>
    </w:p>
    <w:p w14:paraId="363EFF87" w14:textId="6DB9B21B" w:rsidR="002B2E06" w:rsidRPr="00587A9E" w:rsidRDefault="002B2E06" w:rsidP="0092513E">
      <w:pPr>
        <w:pStyle w:val="NoSpacing"/>
        <w:jc w:val="both"/>
        <w:rPr>
          <w:rFonts w:ascii="Arial" w:hAnsi="Arial" w:cs="Arial"/>
          <w:sz w:val="24"/>
          <w:szCs w:val="24"/>
          <w:lang w:val="az-Latn-AZ"/>
        </w:rPr>
      </w:pPr>
      <w:r w:rsidRPr="00587A9E">
        <w:rPr>
          <w:rFonts w:ascii="Arial" w:hAnsi="Arial" w:cs="Arial"/>
          <w:sz w:val="24"/>
          <w:szCs w:val="24"/>
          <w:lang w:val="az-Latn-AZ"/>
        </w:rPr>
        <w:t>While a quota exists for the employment of men and women with disabilities, it doesn't extend to state-owned organizations and enterprises. In many cases, employer organizations, including state-owned ones, refrain from hiring persons with disabilities, particularly women. Despite the existence of sanctions for non-compliance with the quota, adherence to this rule is typically lax.</w:t>
      </w:r>
    </w:p>
    <w:p w14:paraId="7A313A8A" w14:textId="5FFBB960" w:rsidR="00156056" w:rsidRPr="00587A9E" w:rsidRDefault="002B2E06" w:rsidP="0092513E">
      <w:pPr>
        <w:pStyle w:val="NoSpacing"/>
        <w:jc w:val="both"/>
        <w:rPr>
          <w:rFonts w:ascii="Arial" w:hAnsi="Arial" w:cs="Arial"/>
          <w:sz w:val="24"/>
          <w:szCs w:val="24"/>
          <w:lang w:val="az-Latn-AZ"/>
        </w:rPr>
      </w:pPr>
      <w:r w:rsidRPr="00587A9E">
        <w:rPr>
          <w:rFonts w:ascii="Arial" w:hAnsi="Arial" w:cs="Arial"/>
          <w:sz w:val="24"/>
          <w:szCs w:val="24"/>
          <w:lang w:val="az-Latn-AZ"/>
        </w:rPr>
        <w:t>Statistical indicators reveal that women with disabilities in Azerbaijan predominantly work in fields such as education, healthcare, and social protection. However, they face significant barriers to attaining managerial positions. Moreover, women with disabilities experience notably restricted access to resources compared to their male counterparts.</w:t>
      </w:r>
    </w:p>
    <w:p w14:paraId="2D31D3D4" w14:textId="68DFCA44" w:rsidR="002B2E06" w:rsidRPr="00587A9E" w:rsidRDefault="002B2E06" w:rsidP="00721F46">
      <w:pPr>
        <w:pStyle w:val="NoSpacing"/>
        <w:jc w:val="both"/>
        <w:rPr>
          <w:rFonts w:ascii="Arial" w:hAnsi="Arial" w:cs="Arial"/>
          <w:sz w:val="24"/>
          <w:szCs w:val="24"/>
          <w:lang w:val="az-Latn-AZ"/>
        </w:rPr>
      </w:pPr>
      <w:r w:rsidRPr="00587A9E">
        <w:rPr>
          <w:rFonts w:ascii="Arial" w:hAnsi="Arial" w:cs="Arial"/>
          <w:sz w:val="24"/>
          <w:szCs w:val="24"/>
          <w:lang w:val="az-Latn-AZ"/>
        </w:rPr>
        <w:t>The Ministry of Labor and Social Protection of the Population, KOBIA, ASAN Service, DOST Centers, Healthcare, Social Service Agencies, and educational institutions have diligently worked to establish suitable conditions, ensuring that people with disabilities have access to convenient services. Despite these efforts, the number of people with disabilities employed in state enterprises remains limited, primarily due to the absence of accommodating conditions.</w:t>
      </w:r>
    </w:p>
    <w:p w14:paraId="0358E76F" w14:textId="77777777" w:rsidR="00947C86" w:rsidRPr="00587A9E" w:rsidRDefault="00156056" w:rsidP="0092513E">
      <w:pPr>
        <w:shd w:val="clear" w:color="auto" w:fill="FFFFFF"/>
        <w:spacing w:after="0" w:line="240" w:lineRule="auto"/>
        <w:ind w:hanging="502"/>
        <w:jc w:val="both"/>
        <w:rPr>
          <w:rFonts w:ascii="Arial" w:eastAsia="Times New Roman" w:hAnsi="Arial" w:cs="Arial"/>
          <w:b/>
          <w:bCs/>
          <w:i/>
          <w:spacing w:val="2"/>
          <w:sz w:val="24"/>
          <w:szCs w:val="24"/>
          <w:lang w:val="az-Latn-AZ" w:eastAsia="ru-RU"/>
        </w:rPr>
      </w:pPr>
      <w:r w:rsidRPr="00587A9E">
        <w:rPr>
          <w:rFonts w:ascii="Arial" w:eastAsia="Times New Roman" w:hAnsi="Arial" w:cs="Arial"/>
          <w:b/>
          <w:bCs/>
          <w:i/>
          <w:spacing w:val="2"/>
          <w:sz w:val="24"/>
          <w:szCs w:val="24"/>
          <w:lang w:val="az-Latn-AZ" w:eastAsia="ru-RU"/>
        </w:rPr>
        <w:t xml:space="preserve">       </w:t>
      </w:r>
    </w:p>
    <w:p w14:paraId="45D5523A" w14:textId="27AC99D7" w:rsidR="00A5704D" w:rsidRPr="00587A9E" w:rsidRDefault="00947C86" w:rsidP="0092513E">
      <w:pPr>
        <w:shd w:val="clear" w:color="auto" w:fill="FFFFFF"/>
        <w:spacing w:after="0" w:line="240" w:lineRule="auto"/>
        <w:ind w:hanging="502"/>
        <w:jc w:val="both"/>
        <w:rPr>
          <w:rFonts w:ascii="Arial" w:eastAsia="Times New Roman" w:hAnsi="Arial" w:cs="Arial"/>
          <w:b/>
          <w:bCs/>
          <w:i/>
          <w:spacing w:val="2"/>
          <w:sz w:val="24"/>
          <w:szCs w:val="24"/>
          <w:lang w:val="az-Latn-AZ" w:eastAsia="ru-RU"/>
        </w:rPr>
      </w:pPr>
      <w:r w:rsidRPr="00587A9E">
        <w:rPr>
          <w:rFonts w:ascii="Arial" w:eastAsia="Times New Roman" w:hAnsi="Arial" w:cs="Arial"/>
          <w:b/>
          <w:bCs/>
          <w:i/>
          <w:spacing w:val="2"/>
          <w:sz w:val="24"/>
          <w:szCs w:val="24"/>
          <w:lang w:val="az-Latn-AZ" w:eastAsia="ru-RU"/>
        </w:rPr>
        <w:t xml:space="preserve">         </w:t>
      </w:r>
      <w:r w:rsidR="00A5704D" w:rsidRPr="00587A9E">
        <w:rPr>
          <w:rFonts w:ascii="Arial" w:hAnsi="Arial" w:cs="Arial"/>
          <w:noProof/>
          <w:sz w:val="24"/>
          <w:szCs w:val="24"/>
          <w:lang w:eastAsia="ru-RU"/>
        </w:rPr>
        <w:drawing>
          <wp:inline distT="0" distB="0" distL="0" distR="0" wp14:anchorId="13728491" wp14:editId="4DF0CBE4">
            <wp:extent cx="1453952" cy="17607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4119" b="13020"/>
                    <a:stretch/>
                  </pic:blipFill>
                  <pic:spPr bwMode="auto">
                    <a:xfrm>
                      <a:off x="0" y="0"/>
                      <a:ext cx="1494344" cy="1809649"/>
                    </a:xfrm>
                    <a:prstGeom prst="rect">
                      <a:avLst/>
                    </a:prstGeom>
                    <a:noFill/>
                    <a:ln>
                      <a:noFill/>
                    </a:ln>
                    <a:extLst>
                      <a:ext uri="{53640926-AAD7-44D8-BBD7-CCE9431645EC}">
                        <a14:shadowObscured xmlns:a14="http://schemas.microsoft.com/office/drawing/2010/main"/>
                      </a:ext>
                    </a:extLst>
                  </pic:spPr>
                </pic:pic>
              </a:graphicData>
            </a:graphic>
          </wp:inline>
        </w:drawing>
      </w:r>
      <w:r w:rsidR="00A5704D" w:rsidRPr="00587A9E">
        <w:rPr>
          <w:rFonts w:ascii="Arial" w:hAnsi="Arial" w:cs="Arial"/>
          <w:noProof/>
          <w:sz w:val="24"/>
          <w:szCs w:val="24"/>
          <w:lang w:eastAsia="ru-RU"/>
        </w:rPr>
        <w:drawing>
          <wp:inline distT="0" distB="0" distL="0" distR="0" wp14:anchorId="0A621E43" wp14:editId="26945ACA">
            <wp:extent cx="1332412" cy="1759087"/>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44193" cy="1774641"/>
                    </a:xfrm>
                    <a:prstGeom prst="rect">
                      <a:avLst/>
                    </a:prstGeom>
                    <a:noFill/>
                    <a:ln>
                      <a:noFill/>
                    </a:ln>
                  </pic:spPr>
                </pic:pic>
              </a:graphicData>
            </a:graphic>
          </wp:inline>
        </w:drawing>
      </w:r>
      <w:r w:rsidR="00A5704D" w:rsidRPr="00587A9E">
        <w:rPr>
          <w:rFonts w:ascii="Arial" w:hAnsi="Arial" w:cs="Arial"/>
          <w:noProof/>
          <w:sz w:val="24"/>
          <w:szCs w:val="24"/>
          <w:lang w:eastAsia="ru-RU"/>
        </w:rPr>
        <w:drawing>
          <wp:inline distT="0" distB="0" distL="0" distR="0" wp14:anchorId="2396926B" wp14:editId="3A97752A">
            <wp:extent cx="2011680" cy="1759064"/>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40383" cy="1784163"/>
                    </a:xfrm>
                    <a:prstGeom prst="rect">
                      <a:avLst/>
                    </a:prstGeom>
                    <a:noFill/>
                    <a:ln>
                      <a:noFill/>
                    </a:ln>
                  </pic:spPr>
                </pic:pic>
              </a:graphicData>
            </a:graphic>
          </wp:inline>
        </w:drawing>
      </w:r>
    </w:p>
    <w:p w14:paraId="50336573" w14:textId="414897C1" w:rsidR="00B23CE2" w:rsidRPr="00587A9E" w:rsidRDefault="00A5704D" w:rsidP="0092513E">
      <w:pPr>
        <w:shd w:val="clear" w:color="auto" w:fill="FFFFFF"/>
        <w:spacing w:after="0" w:line="240" w:lineRule="auto"/>
        <w:ind w:hanging="502"/>
        <w:jc w:val="both"/>
        <w:rPr>
          <w:rFonts w:ascii="Arial" w:eastAsia="Times New Roman" w:hAnsi="Arial" w:cs="Arial"/>
          <w:b/>
          <w:bCs/>
          <w:i/>
          <w:spacing w:val="2"/>
          <w:sz w:val="24"/>
          <w:szCs w:val="24"/>
          <w:lang w:val="az-Latn-AZ" w:eastAsia="ru-RU"/>
        </w:rPr>
      </w:pPr>
      <w:r w:rsidRPr="00587A9E">
        <w:rPr>
          <w:rFonts w:ascii="Arial" w:eastAsia="Times New Roman" w:hAnsi="Arial" w:cs="Arial"/>
          <w:b/>
          <w:bCs/>
          <w:i/>
          <w:spacing w:val="2"/>
          <w:sz w:val="24"/>
          <w:szCs w:val="24"/>
          <w:lang w:val="az-Latn-AZ" w:eastAsia="ru-RU"/>
        </w:rPr>
        <w:t xml:space="preserve">      </w:t>
      </w:r>
      <w:r w:rsidR="00947C86" w:rsidRPr="00587A9E">
        <w:rPr>
          <w:rFonts w:ascii="Arial" w:eastAsia="Times New Roman" w:hAnsi="Arial" w:cs="Arial"/>
          <w:b/>
          <w:bCs/>
          <w:i/>
          <w:spacing w:val="2"/>
          <w:sz w:val="24"/>
          <w:szCs w:val="24"/>
          <w:lang w:val="az-Latn-AZ" w:eastAsia="ru-RU"/>
        </w:rPr>
        <w:t xml:space="preserve"> </w:t>
      </w:r>
      <w:r w:rsidR="00B23CE2" w:rsidRPr="00587A9E">
        <w:rPr>
          <w:rFonts w:ascii="Arial" w:eastAsia="Times New Roman" w:hAnsi="Arial" w:cs="Arial"/>
          <w:b/>
          <w:bCs/>
          <w:i/>
          <w:spacing w:val="2"/>
          <w:sz w:val="24"/>
          <w:szCs w:val="24"/>
          <w:lang w:val="az-Latn-AZ" w:eastAsia="ru-RU"/>
        </w:rPr>
        <w:t>Ensuring safe and healthy working conditions:</w:t>
      </w:r>
    </w:p>
    <w:p w14:paraId="6DF6E3FB" w14:textId="1C0A19B4" w:rsidR="00752BA5" w:rsidRPr="00587A9E" w:rsidRDefault="008F4D91" w:rsidP="0092513E">
      <w:pPr>
        <w:shd w:val="clear" w:color="auto" w:fill="FFFFFF"/>
        <w:spacing w:after="0"/>
        <w:ind w:hanging="502"/>
        <w:jc w:val="both"/>
        <w:rPr>
          <w:rFonts w:ascii="Arial" w:hAnsi="Arial" w:cs="Arial"/>
          <w:sz w:val="24"/>
          <w:szCs w:val="24"/>
          <w:lang w:val="az-Latn-AZ"/>
        </w:rPr>
      </w:pPr>
      <w:r w:rsidRPr="00587A9E">
        <w:rPr>
          <w:rFonts w:ascii="Arial" w:hAnsi="Arial" w:cs="Arial"/>
          <w:color w:val="2F4F4F"/>
          <w:sz w:val="24"/>
          <w:szCs w:val="24"/>
          <w:shd w:val="clear" w:color="auto" w:fill="FFFFFF"/>
          <w:lang w:val="az-Latn-AZ"/>
        </w:rPr>
        <w:t xml:space="preserve">         </w:t>
      </w:r>
      <w:r w:rsidR="00752BA5" w:rsidRPr="00587A9E">
        <w:rPr>
          <w:rFonts w:ascii="Arial" w:hAnsi="Arial" w:cs="Arial"/>
          <w:sz w:val="24"/>
          <w:szCs w:val="24"/>
          <w:lang w:val="az-Latn-AZ"/>
        </w:rPr>
        <w:t>Persons with disabilities, irrespective of their disability groups and causes, are entitled to annual leave, which must be no less than twice the minimum leave period stipulated by current legislation. As per the Labor Code of the Republic of Azerbaijan, the duration of work leave for individuals with disabilities, regardless of their disability group, cause, or duration, is set at a minimum of 42 calendar days.</w:t>
      </w:r>
    </w:p>
    <w:p w14:paraId="3E0D45F8" w14:textId="18F2A201" w:rsidR="00A71925" w:rsidRPr="00587A9E" w:rsidRDefault="00752BA5" w:rsidP="00A71925">
      <w:pPr>
        <w:shd w:val="clear" w:color="auto" w:fill="FFFFFF"/>
        <w:spacing w:after="0"/>
        <w:jc w:val="both"/>
        <w:rPr>
          <w:rFonts w:ascii="Arial" w:hAnsi="Arial" w:cs="Arial"/>
          <w:sz w:val="24"/>
          <w:szCs w:val="24"/>
          <w:lang w:val="az-Latn-AZ"/>
        </w:rPr>
      </w:pPr>
      <w:r w:rsidRPr="00587A9E">
        <w:rPr>
          <w:rFonts w:ascii="Arial" w:hAnsi="Arial" w:cs="Arial"/>
          <w:sz w:val="24"/>
          <w:szCs w:val="24"/>
          <w:lang w:val="az-Latn-AZ"/>
        </w:rPr>
        <w:t>People with disabilities encounter heightened employment challenges. Municipal institutions often exhibit indifference, possess limited knowledge about disability-related issues, face significant problems with their disability programs, or demonstrate inactivity in this domain.</w:t>
      </w:r>
    </w:p>
    <w:p w14:paraId="213CE73C" w14:textId="77777777" w:rsidR="00F46BDC" w:rsidRPr="00587A9E" w:rsidRDefault="00F46BDC" w:rsidP="004A4C98">
      <w:pPr>
        <w:shd w:val="clear" w:color="auto" w:fill="FFFFFF"/>
        <w:tabs>
          <w:tab w:val="left" w:pos="0"/>
        </w:tabs>
        <w:spacing w:after="0"/>
        <w:rPr>
          <w:rFonts w:ascii="Arial" w:hAnsi="Arial" w:cs="Arial"/>
          <w:b/>
          <w:i/>
          <w:iCs/>
          <w:sz w:val="24"/>
          <w:szCs w:val="24"/>
          <w:lang w:val="en-US"/>
        </w:rPr>
      </w:pPr>
      <w:r w:rsidRPr="00587A9E">
        <w:rPr>
          <w:rFonts w:ascii="Arial" w:hAnsi="Arial" w:cs="Arial"/>
          <w:b/>
          <w:i/>
          <w:iCs/>
          <w:sz w:val="24"/>
          <w:szCs w:val="24"/>
          <w:lang w:val="en-US"/>
        </w:rPr>
        <w:t>b) Ensuring fair and favorable working conditions for persons with disabilities involves:</w:t>
      </w:r>
    </w:p>
    <w:p w14:paraId="4AF35F0A" w14:textId="28D4098B" w:rsidR="004A4C98" w:rsidRPr="00587A9E" w:rsidRDefault="00F46BDC" w:rsidP="004A4C98">
      <w:pPr>
        <w:shd w:val="clear" w:color="auto" w:fill="FFFFFF"/>
        <w:tabs>
          <w:tab w:val="left" w:pos="284"/>
        </w:tabs>
        <w:spacing w:after="0"/>
        <w:jc w:val="both"/>
        <w:rPr>
          <w:rFonts w:ascii="Arial" w:hAnsi="Arial" w:cs="Arial"/>
          <w:iCs/>
          <w:sz w:val="24"/>
          <w:szCs w:val="24"/>
          <w:lang w:val="en-US"/>
        </w:rPr>
      </w:pPr>
      <w:r w:rsidRPr="00587A9E">
        <w:rPr>
          <w:rFonts w:ascii="Arial" w:hAnsi="Arial" w:cs="Arial"/>
          <w:i/>
          <w:iCs/>
          <w:sz w:val="24"/>
          <w:szCs w:val="24"/>
          <w:lang w:val="en-US"/>
        </w:rPr>
        <w:t>•</w:t>
      </w:r>
      <w:r w:rsidRPr="00587A9E">
        <w:rPr>
          <w:rFonts w:ascii="Arial" w:hAnsi="Arial" w:cs="Arial"/>
          <w:i/>
          <w:iCs/>
          <w:sz w:val="24"/>
          <w:szCs w:val="24"/>
          <w:lang w:val="en-US"/>
        </w:rPr>
        <w:tab/>
        <w:t>Providing equal conditions and remuneration for work of equal value.</w:t>
      </w:r>
      <w:r w:rsidR="004A4C98" w:rsidRPr="00587A9E">
        <w:rPr>
          <w:rFonts w:ascii="Arial" w:hAnsi="Arial" w:cs="Arial"/>
          <w:sz w:val="24"/>
          <w:szCs w:val="24"/>
          <w:lang w:val="en-US"/>
        </w:rPr>
        <w:t xml:space="preserve"> </w:t>
      </w:r>
    </w:p>
    <w:p w14:paraId="7642B0F5" w14:textId="77777777" w:rsidR="004A4C98" w:rsidRPr="00587A9E" w:rsidRDefault="004A4C98" w:rsidP="004A4C98">
      <w:pPr>
        <w:shd w:val="clear" w:color="auto" w:fill="FFFFFF"/>
        <w:tabs>
          <w:tab w:val="left" w:pos="284"/>
        </w:tabs>
        <w:spacing w:after="0"/>
        <w:jc w:val="both"/>
        <w:rPr>
          <w:rFonts w:ascii="Arial" w:hAnsi="Arial" w:cs="Arial"/>
          <w:iCs/>
          <w:sz w:val="24"/>
          <w:szCs w:val="24"/>
          <w:lang w:val="en-US"/>
        </w:rPr>
      </w:pPr>
      <w:r w:rsidRPr="00587A9E">
        <w:rPr>
          <w:rFonts w:ascii="Arial" w:hAnsi="Arial" w:cs="Arial"/>
          <w:iCs/>
          <w:sz w:val="24"/>
          <w:szCs w:val="24"/>
          <w:lang w:val="en-US"/>
        </w:rPr>
        <w:t>•</w:t>
      </w:r>
      <w:r w:rsidRPr="00587A9E">
        <w:rPr>
          <w:rFonts w:ascii="Arial" w:hAnsi="Arial" w:cs="Arial"/>
          <w:iCs/>
          <w:sz w:val="24"/>
          <w:szCs w:val="24"/>
          <w:lang w:val="en-US"/>
        </w:rPr>
        <w:tab/>
        <w:t>Ensuring safe and healthy working conditions, including protection against harassment and mechanisms for lodging complaints.</w:t>
      </w:r>
    </w:p>
    <w:p w14:paraId="0274DC6D" w14:textId="1E421995" w:rsidR="001C7977" w:rsidRPr="00587A9E" w:rsidRDefault="004A4C98" w:rsidP="001C7977">
      <w:pPr>
        <w:shd w:val="clear" w:color="auto" w:fill="FFFFFF"/>
        <w:tabs>
          <w:tab w:val="left" w:pos="284"/>
        </w:tabs>
        <w:spacing w:after="0"/>
        <w:jc w:val="both"/>
        <w:rPr>
          <w:rFonts w:ascii="Arial" w:hAnsi="Arial" w:cs="Arial"/>
          <w:iCs/>
          <w:sz w:val="24"/>
          <w:szCs w:val="24"/>
          <w:lang w:val="en-US"/>
        </w:rPr>
      </w:pPr>
      <w:r w:rsidRPr="00587A9E">
        <w:rPr>
          <w:rFonts w:ascii="Arial" w:hAnsi="Arial" w:cs="Arial"/>
          <w:iCs/>
          <w:sz w:val="24"/>
          <w:szCs w:val="24"/>
          <w:lang w:val="en-US"/>
        </w:rPr>
        <w:t>•</w:t>
      </w:r>
      <w:r w:rsidRPr="00587A9E">
        <w:rPr>
          <w:rFonts w:ascii="Arial" w:hAnsi="Arial" w:cs="Arial"/>
          <w:iCs/>
          <w:sz w:val="24"/>
          <w:szCs w:val="24"/>
          <w:lang w:val="en-US"/>
        </w:rPr>
        <w:tab/>
        <w:t>Guaranteeing equal protection of their rights in comparison to other individuals;[93]</w:t>
      </w:r>
    </w:p>
    <w:p w14:paraId="6F0EDAEB" w14:textId="77777777" w:rsidR="00721F46" w:rsidRPr="00587A9E" w:rsidRDefault="001C7977" w:rsidP="001C7977">
      <w:pPr>
        <w:shd w:val="clear" w:color="auto" w:fill="FFFFFF"/>
        <w:tabs>
          <w:tab w:val="left" w:pos="284"/>
        </w:tabs>
        <w:spacing w:after="0"/>
        <w:jc w:val="both"/>
        <w:rPr>
          <w:rFonts w:ascii="Arial" w:hAnsi="Arial" w:cs="Arial"/>
          <w:iCs/>
          <w:sz w:val="24"/>
          <w:szCs w:val="24"/>
          <w:lang w:val="en-US"/>
        </w:rPr>
      </w:pPr>
      <w:r w:rsidRPr="00587A9E">
        <w:rPr>
          <w:rFonts w:ascii="Arial" w:hAnsi="Arial" w:cs="Arial"/>
          <w:iCs/>
          <w:sz w:val="24"/>
          <w:szCs w:val="24"/>
          <w:lang w:val="en-US"/>
        </w:rPr>
        <w:lastRenderedPageBreak/>
        <w:t xml:space="preserve">  The Ministry of Labor and Social Protection of the Population holds the responsibility of facilitating employment for Azerbaijani citizens with disabilities. To achieve this, the country</w:t>
      </w:r>
    </w:p>
    <w:p w14:paraId="5838E75C" w14:textId="27F16335" w:rsidR="001C7977" w:rsidRPr="00587A9E" w:rsidRDefault="001C7977" w:rsidP="001C7977">
      <w:pPr>
        <w:shd w:val="clear" w:color="auto" w:fill="FFFFFF"/>
        <w:tabs>
          <w:tab w:val="left" w:pos="284"/>
        </w:tabs>
        <w:spacing w:after="0"/>
        <w:jc w:val="both"/>
        <w:rPr>
          <w:rFonts w:ascii="Arial" w:hAnsi="Arial" w:cs="Arial"/>
          <w:iCs/>
          <w:sz w:val="24"/>
          <w:szCs w:val="24"/>
          <w:lang w:val="en-US"/>
        </w:rPr>
      </w:pPr>
      <w:r w:rsidRPr="00587A9E">
        <w:rPr>
          <w:rFonts w:ascii="Arial" w:hAnsi="Arial" w:cs="Arial"/>
          <w:iCs/>
          <w:sz w:val="24"/>
          <w:szCs w:val="24"/>
          <w:lang w:val="en-US"/>
        </w:rPr>
        <w:t xml:space="preserve">established the State Employment Agency which are dedicated to addressing labor and employment issues, all falling under the purview of the Ministry. </w:t>
      </w:r>
    </w:p>
    <w:p w14:paraId="1A10A33F" w14:textId="77777777" w:rsidR="001C7977" w:rsidRPr="00587A9E" w:rsidRDefault="001C7977" w:rsidP="001C7977">
      <w:pPr>
        <w:shd w:val="clear" w:color="auto" w:fill="FFFFFF"/>
        <w:tabs>
          <w:tab w:val="left" w:pos="284"/>
        </w:tabs>
        <w:spacing w:after="0"/>
        <w:jc w:val="both"/>
        <w:rPr>
          <w:rFonts w:ascii="Arial" w:hAnsi="Arial" w:cs="Arial"/>
          <w:iCs/>
          <w:sz w:val="24"/>
          <w:szCs w:val="24"/>
          <w:lang w:val="en-US"/>
        </w:rPr>
      </w:pPr>
      <w:r w:rsidRPr="00587A9E">
        <w:rPr>
          <w:rFonts w:ascii="Arial" w:hAnsi="Arial" w:cs="Arial"/>
          <w:iCs/>
          <w:sz w:val="24"/>
          <w:szCs w:val="24"/>
          <w:lang w:val="en-US"/>
        </w:rPr>
        <w:t xml:space="preserve">The Ministry of Labor and Social Protection of the Population in the Republic of Azerbaijan is tasked with supporting access to the labor market and securing employment for individuals with disabilities. To this end, the Ministry collaborates on various projects with international and local institutions. Projects such as "Creation of inclusive and decent jobs for socially vulnerable groups of the population" with the United Nations Development Program, "Support for increasing the employment opportunities of persons with disabilities" with BP and the "British Council," as well as initiatives like "National Action Program for 2018 on the protection of the rights of persons with disabilities," "Development of Innovation and </w:t>
      </w:r>
    </w:p>
    <w:p w14:paraId="0B5364CF" w14:textId="77777777" w:rsidR="001C7977" w:rsidRPr="00587A9E" w:rsidRDefault="001C7977" w:rsidP="001C7977">
      <w:pPr>
        <w:shd w:val="clear" w:color="auto" w:fill="FFFFFF"/>
        <w:tabs>
          <w:tab w:val="left" w:pos="284"/>
        </w:tabs>
        <w:spacing w:after="0"/>
        <w:jc w:val="both"/>
        <w:rPr>
          <w:rFonts w:ascii="Arial" w:hAnsi="Arial" w:cs="Arial"/>
          <w:iCs/>
          <w:sz w:val="24"/>
          <w:szCs w:val="24"/>
          <w:lang w:val="en-US"/>
        </w:rPr>
      </w:pPr>
      <w:r w:rsidRPr="00587A9E">
        <w:rPr>
          <w:rFonts w:ascii="Arial" w:hAnsi="Arial" w:cs="Arial"/>
          <w:iCs/>
          <w:sz w:val="24"/>
          <w:szCs w:val="24"/>
          <w:lang w:val="en-US"/>
        </w:rPr>
        <w:t xml:space="preserve">Employment in Azerbaijan," "Reducing the risk of poverty by solving employment problems of people with disabilities," and "Development of Social Protection" have the primary goal of helping individuals with disabilities acquire professional skills and fostering the creation of an inclusive society. </w:t>
      </w:r>
      <w:proofErr w:type="gramStart"/>
      <w:r w:rsidRPr="00587A9E">
        <w:rPr>
          <w:rFonts w:ascii="Arial" w:hAnsi="Arial" w:cs="Arial"/>
          <w:iCs/>
          <w:sz w:val="24"/>
          <w:szCs w:val="24"/>
          <w:lang w:val="en-US"/>
        </w:rPr>
        <w:t>However,  the</w:t>
      </w:r>
      <w:proofErr w:type="gramEnd"/>
      <w:r w:rsidRPr="00587A9E">
        <w:rPr>
          <w:rFonts w:ascii="Arial" w:hAnsi="Arial" w:cs="Arial"/>
          <w:iCs/>
          <w:sz w:val="24"/>
          <w:szCs w:val="24"/>
          <w:lang w:val="en-US"/>
        </w:rPr>
        <w:t xml:space="preserve"> number of projects specifically addressing the employment of persons with disabilities is limited, and their impact on solving the issues faced by this group is inadequate. The stark reality that the majority of persons with disabilities struggle to secure employment further compounds their economic challenges.</w:t>
      </w:r>
    </w:p>
    <w:p w14:paraId="0C38450C" w14:textId="194F002A" w:rsidR="001C7977" w:rsidRPr="00587A9E" w:rsidRDefault="001C7977" w:rsidP="001C7977">
      <w:pPr>
        <w:shd w:val="clear" w:color="auto" w:fill="FFFFFF"/>
        <w:tabs>
          <w:tab w:val="left" w:pos="284"/>
        </w:tabs>
        <w:spacing w:after="0"/>
        <w:jc w:val="both"/>
        <w:rPr>
          <w:rFonts w:ascii="Arial" w:hAnsi="Arial" w:cs="Arial"/>
          <w:iCs/>
          <w:sz w:val="24"/>
          <w:szCs w:val="24"/>
          <w:lang w:val="en-US"/>
        </w:rPr>
      </w:pPr>
      <w:r w:rsidRPr="00587A9E">
        <w:rPr>
          <w:rFonts w:ascii="Arial" w:hAnsi="Arial" w:cs="Arial"/>
          <w:iCs/>
          <w:sz w:val="24"/>
          <w:szCs w:val="24"/>
          <w:lang w:val="en-US"/>
        </w:rPr>
        <w:t xml:space="preserve">  The efforts made thus far fall short of providing ample opportunities for women with disabilities to leverage their labor capabilities. There is a notable scarcity of projects and programs addressing this </w:t>
      </w:r>
      <w:proofErr w:type="gramStart"/>
      <w:r w:rsidRPr="00587A9E">
        <w:rPr>
          <w:rFonts w:ascii="Arial" w:hAnsi="Arial" w:cs="Arial"/>
          <w:iCs/>
          <w:sz w:val="24"/>
          <w:szCs w:val="24"/>
          <w:lang w:val="en-US"/>
        </w:rPr>
        <w:t>particular area</w:t>
      </w:r>
      <w:proofErr w:type="gramEnd"/>
      <w:r w:rsidRPr="00587A9E">
        <w:rPr>
          <w:rFonts w:ascii="Arial" w:hAnsi="Arial" w:cs="Arial"/>
          <w:iCs/>
          <w:sz w:val="24"/>
          <w:szCs w:val="24"/>
          <w:lang w:val="en-US"/>
        </w:rPr>
        <w:t>, and state institutions lack specialized programs or tender offers applicable to women with disabilities.</w:t>
      </w:r>
    </w:p>
    <w:p w14:paraId="007C9ECC" w14:textId="77777777" w:rsidR="003352A7" w:rsidRPr="00587A9E" w:rsidRDefault="00423D89" w:rsidP="003352A7">
      <w:pPr>
        <w:pStyle w:val="ListParagraph"/>
        <w:ind w:left="76"/>
        <w:jc w:val="both"/>
        <w:rPr>
          <w:rFonts w:ascii="Arial" w:hAnsi="Arial" w:cs="Arial"/>
          <w:b/>
          <w:i/>
          <w:iCs/>
          <w:sz w:val="24"/>
          <w:szCs w:val="24"/>
          <w:lang w:val="az-Latn-AZ"/>
        </w:rPr>
      </w:pPr>
      <w:r w:rsidRPr="00587A9E">
        <w:rPr>
          <w:rFonts w:ascii="Arial" w:hAnsi="Arial" w:cs="Arial"/>
          <w:b/>
          <w:i/>
          <w:iCs/>
          <w:sz w:val="24"/>
          <w:szCs w:val="24"/>
          <w:lang w:val="az-Latn-AZ"/>
        </w:rPr>
        <w:t>d) Extending the opportunity for individuals with disabilities to participate in general technical and vocational programs, employment services, and ongoing professional education processes;</w:t>
      </w:r>
    </w:p>
    <w:p w14:paraId="71AB514B" w14:textId="77777777" w:rsidR="001C7977" w:rsidRPr="00587A9E" w:rsidRDefault="001C7977" w:rsidP="001C7977">
      <w:pPr>
        <w:pStyle w:val="ListParagraph"/>
        <w:ind w:left="76"/>
        <w:jc w:val="both"/>
        <w:rPr>
          <w:rFonts w:ascii="Arial" w:eastAsia="Calibri" w:hAnsi="Arial" w:cs="Arial"/>
          <w:sz w:val="24"/>
          <w:szCs w:val="24"/>
          <w:lang w:val="az-Latn-AZ"/>
        </w:rPr>
      </w:pPr>
      <w:r w:rsidRPr="00587A9E">
        <w:rPr>
          <w:rFonts w:ascii="Arial" w:eastAsia="Calibri" w:hAnsi="Arial" w:cs="Arial"/>
          <w:sz w:val="24"/>
          <w:szCs w:val="24"/>
          <w:lang w:val="az-Latn-AZ"/>
        </w:rPr>
        <w:t>Extending the opportunity for individuals with disabilities to participate in general technical and vocational programs, employment services, and ongoing professional education processes;</w:t>
      </w:r>
    </w:p>
    <w:p w14:paraId="545AA8CD" w14:textId="77777777" w:rsidR="001C7977" w:rsidRPr="00587A9E" w:rsidRDefault="001C7977" w:rsidP="001C7977">
      <w:pPr>
        <w:pStyle w:val="ListParagraph"/>
        <w:ind w:left="76"/>
        <w:jc w:val="both"/>
        <w:rPr>
          <w:rFonts w:ascii="Arial" w:eastAsia="Calibri" w:hAnsi="Arial" w:cs="Arial"/>
          <w:sz w:val="24"/>
          <w:szCs w:val="24"/>
          <w:lang w:val="az-Latn-AZ"/>
        </w:rPr>
      </w:pPr>
      <w:r w:rsidRPr="00587A9E">
        <w:rPr>
          <w:rFonts w:ascii="Arial" w:eastAsia="Calibri" w:hAnsi="Arial" w:cs="Arial"/>
          <w:sz w:val="24"/>
          <w:szCs w:val="24"/>
          <w:lang w:val="az-Latn-AZ"/>
        </w:rPr>
        <w:t>Amendments to the "Employment" law have been introduced and adopted to facilitate the employment of individuals with disabilities within the legislative framework. The government has implemented the State Program on Self-Employment to create job opportunities for vulnerable population groups, including persons with disabilities.  KOBİA - In the years 2022-2023, 42 individuals who benefited from these services were persons with disabilities, including women. This result is considered a very low indicator.</w:t>
      </w:r>
    </w:p>
    <w:p w14:paraId="350A925F" w14:textId="77777777" w:rsidR="001C7977" w:rsidRPr="00587A9E" w:rsidRDefault="001C7977" w:rsidP="00A71925">
      <w:pPr>
        <w:pStyle w:val="ListParagraph"/>
        <w:tabs>
          <w:tab w:val="left" w:pos="284"/>
        </w:tabs>
        <w:ind w:left="76"/>
        <w:jc w:val="both"/>
        <w:rPr>
          <w:rFonts w:ascii="Arial" w:eastAsia="Calibri" w:hAnsi="Arial" w:cs="Arial"/>
          <w:sz w:val="24"/>
          <w:szCs w:val="24"/>
          <w:lang w:val="az-Latn-AZ"/>
        </w:rPr>
      </w:pPr>
      <w:r w:rsidRPr="00587A9E">
        <w:rPr>
          <w:rFonts w:ascii="Arial" w:eastAsia="Calibri" w:hAnsi="Arial" w:cs="Arial"/>
          <w:sz w:val="24"/>
          <w:szCs w:val="24"/>
          <w:lang w:val="az-Latn-AZ"/>
        </w:rPr>
        <w:t>-</w:t>
      </w:r>
      <w:r w:rsidRPr="00587A9E">
        <w:rPr>
          <w:rFonts w:ascii="Arial" w:eastAsia="Calibri" w:hAnsi="Arial" w:cs="Arial"/>
          <w:sz w:val="24"/>
          <w:szCs w:val="24"/>
          <w:lang w:val="az-Latn-AZ"/>
        </w:rPr>
        <w:tab/>
        <w:t xml:space="preserve">However, women with disabilities exhibit limited participation in this realm, with many showing reluctance to attend required training and expressing disinterest in initiating their small businesses. </w:t>
      </w:r>
    </w:p>
    <w:p w14:paraId="719E0E71" w14:textId="77777777" w:rsidR="001C7977" w:rsidRPr="00587A9E" w:rsidRDefault="001C7977" w:rsidP="001C7977">
      <w:pPr>
        <w:pStyle w:val="ListParagraph"/>
        <w:tabs>
          <w:tab w:val="left" w:pos="284"/>
        </w:tabs>
        <w:ind w:left="76"/>
        <w:jc w:val="both"/>
        <w:rPr>
          <w:rFonts w:ascii="Arial" w:eastAsia="Calibri" w:hAnsi="Arial" w:cs="Arial"/>
          <w:sz w:val="24"/>
          <w:szCs w:val="24"/>
          <w:lang w:val="az-Latn-AZ"/>
        </w:rPr>
      </w:pPr>
      <w:r w:rsidRPr="00587A9E">
        <w:rPr>
          <w:rFonts w:ascii="Arial" w:eastAsia="Calibri" w:hAnsi="Arial" w:cs="Arial"/>
          <w:sz w:val="24"/>
          <w:szCs w:val="24"/>
          <w:lang w:val="az-Latn-AZ"/>
        </w:rPr>
        <w:t>-</w:t>
      </w:r>
      <w:r w:rsidRPr="00587A9E">
        <w:rPr>
          <w:rFonts w:ascii="Arial" w:eastAsia="Calibri" w:hAnsi="Arial" w:cs="Arial"/>
          <w:sz w:val="24"/>
          <w:szCs w:val="24"/>
          <w:lang w:val="az-Latn-AZ"/>
        </w:rPr>
        <w:tab/>
        <w:t xml:space="preserve">The "Disabled Women's Society" Public Union has successfully continued to implement the project "Improving access of women and girls with disabilities to public services in Baku, Ganja, and Guba-Khachmaz region" funded by the UN Trust Fund to End Violence against Women since September 2022. </w:t>
      </w:r>
    </w:p>
    <w:p w14:paraId="579CED46" w14:textId="77777777" w:rsidR="001C7977" w:rsidRPr="00587A9E" w:rsidRDefault="001C7977" w:rsidP="001C7977">
      <w:pPr>
        <w:pStyle w:val="ListParagraph"/>
        <w:tabs>
          <w:tab w:val="left" w:pos="284"/>
        </w:tabs>
        <w:ind w:left="76"/>
        <w:jc w:val="both"/>
        <w:rPr>
          <w:rFonts w:ascii="Arial" w:eastAsia="Calibri" w:hAnsi="Arial" w:cs="Arial"/>
          <w:sz w:val="24"/>
          <w:szCs w:val="24"/>
          <w:lang w:val="az-Latn-AZ"/>
        </w:rPr>
      </w:pPr>
      <w:r w:rsidRPr="00587A9E">
        <w:rPr>
          <w:rFonts w:ascii="Arial" w:eastAsia="Calibri" w:hAnsi="Arial" w:cs="Arial"/>
          <w:sz w:val="24"/>
          <w:szCs w:val="24"/>
          <w:lang w:val="az-Latn-AZ"/>
        </w:rPr>
        <w:t>-</w:t>
      </w:r>
      <w:r w:rsidRPr="00587A9E">
        <w:rPr>
          <w:rFonts w:ascii="Arial" w:eastAsia="Calibri" w:hAnsi="Arial" w:cs="Arial"/>
          <w:sz w:val="24"/>
          <w:szCs w:val="24"/>
          <w:lang w:val="az-Latn-AZ"/>
        </w:rPr>
        <w:tab/>
        <w:t xml:space="preserve"> Overall goal is to increase the accessibility  quality of public services with  disabilities for women and girls  low-income families, including internally displac families.</w:t>
      </w:r>
    </w:p>
    <w:p w14:paraId="1114D2B3" w14:textId="77777777" w:rsidR="001C7977" w:rsidRPr="00587A9E" w:rsidRDefault="001C7977" w:rsidP="001C7977">
      <w:pPr>
        <w:pStyle w:val="ListParagraph"/>
        <w:ind w:left="76"/>
        <w:jc w:val="both"/>
        <w:rPr>
          <w:rFonts w:ascii="Arial" w:eastAsia="Calibri" w:hAnsi="Arial" w:cs="Arial"/>
          <w:sz w:val="24"/>
          <w:szCs w:val="24"/>
          <w:lang w:val="az-Latn-AZ"/>
        </w:rPr>
      </w:pPr>
      <w:r w:rsidRPr="00587A9E">
        <w:rPr>
          <w:rFonts w:ascii="Arial" w:eastAsia="Calibri" w:hAnsi="Arial" w:cs="Arial"/>
          <w:sz w:val="24"/>
          <w:szCs w:val="24"/>
          <w:lang w:val="az-Latn-AZ"/>
        </w:rPr>
        <w:t>Our women and girls with disabilities are involved in seminars and educational activities are carried out continuously in order to help them acquire various professionsş.</w:t>
      </w:r>
    </w:p>
    <w:p w14:paraId="510137F6" w14:textId="77777777" w:rsidR="00721F46" w:rsidRPr="00587A9E" w:rsidRDefault="001C7977" w:rsidP="00721F46">
      <w:pPr>
        <w:pStyle w:val="ListParagraph"/>
        <w:numPr>
          <w:ilvl w:val="0"/>
          <w:numId w:val="12"/>
        </w:numPr>
        <w:tabs>
          <w:tab w:val="left" w:pos="284"/>
        </w:tabs>
        <w:ind w:left="0" w:firstLine="0"/>
        <w:jc w:val="both"/>
        <w:rPr>
          <w:rFonts w:ascii="Arial" w:eastAsia="Calibri" w:hAnsi="Arial" w:cs="Arial"/>
          <w:sz w:val="24"/>
          <w:szCs w:val="24"/>
          <w:lang w:val="az-Latn-AZ"/>
        </w:rPr>
      </w:pPr>
      <w:r w:rsidRPr="00587A9E">
        <w:rPr>
          <w:rFonts w:ascii="Arial" w:eastAsia="Calibri" w:hAnsi="Arial" w:cs="Arial"/>
          <w:sz w:val="24"/>
          <w:szCs w:val="24"/>
          <w:lang w:val="az-Latn-AZ"/>
        </w:rPr>
        <w:lastRenderedPageBreak/>
        <w:t>As a non-governmental organization  disabled women and girls, our is to support them in vocational education. Our organization continuously conducts propaganda work in this field.</w:t>
      </w:r>
    </w:p>
    <w:p w14:paraId="67CE46DF" w14:textId="36CCC64A" w:rsidR="001C7977" w:rsidRPr="00587A9E" w:rsidRDefault="001C7977" w:rsidP="00721F46">
      <w:pPr>
        <w:pStyle w:val="ListParagraph"/>
        <w:numPr>
          <w:ilvl w:val="0"/>
          <w:numId w:val="12"/>
        </w:numPr>
        <w:tabs>
          <w:tab w:val="left" w:pos="284"/>
        </w:tabs>
        <w:ind w:left="0" w:firstLine="0"/>
        <w:jc w:val="both"/>
        <w:rPr>
          <w:rFonts w:ascii="Arial" w:eastAsia="Calibri" w:hAnsi="Arial" w:cs="Arial"/>
          <w:sz w:val="24"/>
          <w:szCs w:val="24"/>
          <w:lang w:val="az-Latn-AZ"/>
        </w:rPr>
      </w:pPr>
      <w:r w:rsidRPr="00587A9E">
        <w:rPr>
          <w:rFonts w:ascii="Arial" w:hAnsi="Arial" w:cs="Arial"/>
          <w:sz w:val="24"/>
          <w:szCs w:val="24"/>
          <w:lang w:val="az-Latn-AZ"/>
        </w:rPr>
        <w:t>Vocational/educational issues faced by women and girls with disabilities are continuously raised by seminar participants. It is submitted to the Coordinating Council, which includes the state institutions we created to solve the problems they face.</w:t>
      </w:r>
    </w:p>
    <w:p w14:paraId="5EFA087B" w14:textId="77777777" w:rsidR="001C7977" w:rsidRPr="00587A9E" w:rsidRDefault="001C7977" w:rsidP="00721F46">
      <w:pPr>
        <w:pStyle w:val="NoSpacing"/>
        <w:tabs>
          <w:tab w:val="left" w:pos="284"/>
        </w:tabs>
        <w:jc w:val="both"/>
        <w:rPr>
          <w:rFonts w:ascii="Arial" w:hAnsi="Arial" w:cs="Arial"/>
          <w:sz w:val="24"/>
          <w:szCs w:val="24"/>
          <w:lang w:val="az-Latn-AZ"/>
        </w:rPr>
      </w:pPr>
      <w:r w:rsidRPr="00587A9E">
        <w:rPr>
          <w:rFonts w:ascii="Arial" w:hAnsi="Arial" w:cs="Arial"/>
          <w:sz w:val="24"/>
          <w:szCs w:val="24"/>
          <w:lang w:val="az-Latn-AZ"/>
        </w:rPr>
        <w:t>-</w:t>
      </w:r>
      <w:r w:rsidRPr="00587A9E">
        <w:rPr>
          <w:rFonts w:ascii="Arial" w:hAnsi="Arial" w:cs="Arial"/>
          <w:sz w:val="24"/>
          <w:szCs w:val="24"/>
          <w:lang w:val="az-Latn-AZ"/>
        </w:rPr>
        <w:tab/>
        <w:t>This is  includes guidance on recognizing different forms of violence against women and girls with disabilities and their families, including employment, vocational/educational and other community services that are beneficial to them.</w:t>
      </w:r>
    </w:p>
    <w:p w14:paraId="1E49B2B5" w14:textId="06914823" w:rsidR="0092513E" w:rsidRPr="00587A9E" w:rsidRDefault="001C7977" w:rsidP="00721F46">
      <w:pPr>
        <w:pStyle w:val="NoSpacing"/>
        <w:jc w:val="both"/>
        <w:rPr>
          <w:rFonts w:ascii="Arial" w:hAnsi="Arial" w:cs="Arial"/>
          <w:sz w:val="24"/>
          <w:szCs w:val="24"/>
          <w:lang w:val="az-Latn-AZ"/>
        </w:rPr>
      </w:pPr>
      <w:r w:rsidRPr="00587A9E">
        <w:rPr>
          <w:rFonts w:ascii="Arial" w:hAnsi="Arial" w:cs="Arial"/>
          <w:sz w:val="24"/>
          <w:szCs w:val="24"/>
          <w:lang w:val="az-Latn-AZ"/>
        </w:rPr>
        <w:t>- Inviting new participants every time during the seminars leads to the creation of new support groups, as well as an increase in innovations, the growth of the network, and the provision of new ideas and suggestions. Information about those having issues is gathered and forwarded to the appropriate state organizations, and assis</w:t>
      </w:r>
      <w:r w:rsidR="00A63C2D" w:rsidRPr="00587A9E">
        <w:rPr>
          <w:rFonts w:ascii="Arial" w:hAnsi="Arial" w:cs="Arial"/>
          <w:sz w:val="24"/>
          <w:szCs w:val="24"/>
          <w:lang w:val="az-Latn-AZ"/>
        </w:rPr>
        <w:t>tance is given to address them.</w:t>
      </w:r>
    </w:p>
    <w:p w14:paraId="6531D652" w14:textId="77777777" w:rsidR="00721F46" w:rsidRPr="00587A9E" w:rsidRDefault="00A63C2D" w:rsidP="00721F46">
      <w:pPr>
        <w:pStyle w:val="NoSpacing"/>
        <w:jc w:val="both"/>
        <w:rPr>
          <w:rFonts w:ascii="Arial" w:hAnsi="Arial" w:cs="Arial"/>
          <w:sz w:val="24"/>
          <w:szCs w:val="24"/>
          <w:shd w:val="clear" w:color="auto" w:fill="FFFFFF"/>
          <w:lang w:val="az-Latn-AZ"/>
        </w:rPr>
      </w:pPr>
      <w:r w:rsidRPr="00587A9E">
        <w:rPr>
          <w:rFonts w:ascii="Arial" w:hAnsi="Arial" w:cs="Arial"/>
          <w:sz w:val="24"/>
          <w:szCs w:val="24"/>
          <w:shd w:val="clear" w:color="auto" w:fill="FFFFFF"/>
          <w:lang w:val="az-Latn-AZ"/>
        </w:rPr>
        <w:t xml:space="preserve"> They actively participate in field meetings, training sessions, exhibitions, and fairs organized by KOBIA to integrate individuals from vulnerable and disabled social groups into society. </w:t>
      </w:r>
    </w:p>
    <w:p w14:paraId="1CEE3582" w14:textId="43F7E7B3" w:rsidR="00A63C2D" w:rsidRPr="00587A9E" w:rsidRDefault="00A63C2D" w:rsidP="00721F46">
      <w:pPr>
        <w:pStyle w:val="NoSpacing"/>
        <w:jc w:val="both"/>
        <w:rPr>
          <w:rFonts w:ascii="Arial" w:hAnsi="Arial" w:cs="Arial"/>
          <w:sz w:val="24"/>
          <w:szCs w:val="24"/>
          <w:shd w:val="clear" w:color="auto" w:fill="FFFFFF"/>
          <w:lang w:val="az-Latn-AZ"/>
        </w:rPr>
      </w:pPr>
      <w:r w:rsidRPr="00587A9E">
        <w:rPr>
          <w:rFonts w:ascii="Arial" w:hAnsi="Arial" w:cs="Arial"/>
          <w:sz w:val="24"/>
          <w:szCs w:val="24"/>
          <w:shd w:val="clear" w:color="auto" w:fill="FFFFFF"/>
          <w:lang w:val="az-Latn-AZ"/>
        </w:rPr>
        <w:t>The goal is to enhance their business-oriented knowledge and skills while supporting their entrepreneurial initiatives. To date, exhibitions and fairs supported by KOBIA have facilitated the sale of handicrafts for approximately 80 individuals with disabilities, including women.</w:t>
      </w:r>
    </w:p>
    <w:p w14:paraId="79878401" w14:textId="77777777" w:rsidR="00A63C2D" w:rsidRPr="00587A9E" w:rsidRDefault="00A63C2D" w:rsidP="00A63C2D">
      <w:pPr>
        <w:pStyle w:val="NoSpacing"/>
        <w:jc w:val="both"/>
        <w:rPr>
          <w:rFonts w:ascii="Arial" w:hAnsi="Arial" w:cs="Arial"/>
          <w:sz w:val="24"/>
          <w:szCs w:val="24"/>
          <w:shd w:val="clear" w:color="auto" w:fill="FFFFFF"/>
          <w:lang w:val="az-Latn-AZ"/>
        </w:rPr>
      </w:pPr>
      <w:r w:rsidRPr="00587A9E">
        <w:rPr>
          <w:rFonts w:ascii="Arial" w:hAnsi="Arial" w:cs="Arial"/>
          <w:sz w:val="24"/>
          <w:szCs w:val="24"/>
          <w:shd w:val="clear" w:color="auto" w:fill="FFFFFF"/>
          <w:lang w:val="az-Latn-AZ"/>
        </w:rPr>
        <w:t>İn the capital, there are overpasses equipped with ramps, a fleet  modern buses, and taxi services with elevators. The government has implemented specific measures in public transport to facilitate the inclusion of people with disabilities, disabilities women, who aspire to work and study in Baku. However, these opportunities very  limited in the regions.</w:t>
      </w:r>
    </w:p>
    <w:p w14:paraId="5EE01B03" w14:textId="77777777" w:rsidR="00A63C2D" w:rsidRPr="00587A9E" w:rsidRDefault="00A63C2D" w:rsidP="00A63C2D">
      <w:pPr>
        <w:pStyle w:val="NoSpacing"/>
        <w:jc w:val="both"/>
        <w:rPr>
          <w:rFonts w:ascii="Arial" w:hAnsi="Arial" w:cs="Arial"/>
          <w:sz w:val="24"/>
          <w:szCs w:val="24"/>
          <w:shd w:val="clear" w:color="auto" w:fill="FFFFFF"/>
          <w:lang w:val="az-Latn-AZ"/>
        </w:rPr>
      </w:pPr>
      <w:r w:rsidRPr="00587A9E">
        <w:rPr>
          <w:rFonts w:ascii="Arial" w:hAnsi="Arial" w:cs="Arial"/>
          <w:sz w:val="24"/>
          <w:szCs w:val="24"/>
          <w:shd w:val="clear" w:color="auto" w:fill="FFFFFF"/>
          <w:lang w:val="az-Latn-AZ"/>
        </w:rPr>
        <w:t xml:space="preserve"> It is clear that women and girls with disabilities who do not have employment and vocational education are left out.</w:t>
      </w:r>
    </w:p>
    <w:p w14:paraId="7EEF2E46" w14:textId="56793DA5" w:rsidR="00D07723" w:rsidRPr="00587A9E" w:rsidRDefault="00A63C2D" w:rsidP="00A63C2D">
      <w:pPr>
        <w:pStyle w:val="NoSpacing"/>
        <w:jc w:val="both"/>
        <w:rPr>
          <w:rFonts w:ascii="Arial" w:hAnsi="Arial" w:cs="Arial"/>
          <w:sz w:val="24"/>
          <w:szCs w:val="24"/>
          <w:shd w:val="clear" w:color="auto" w:fill="FFFFFF"/>
          <w:lang w:val="az-Latn-AZ"/>
        </w:rPr>
      </w:pPr>
      <w:r w:rsidRPr="00587A9E">
        <w:rPr>
          <w:rFonts w:ascii="Arial" w:hAnsi="Arial" w:cs="Arial"/>
          <w:sz w:val="24"/>
          <w:szCs w:val="24"/>
          <w:shd w:val="clear" w:color="auto" w:fill="FFFFFF"/>
          <w:lang w:val="az-Latn-AZ"/>
        </w:rPr>
        <w:t xml:space="preserve"> Women and girls with disabilities in the regions are subjected to social, economic and domestic violence. The result is  not a good indicator.</w:t>
      </w:r>
    </w:p>
    <w:p w14:paraId="4DB57A4E" w14:textId="77777777" w:rsidR="00A71925" w:rsidRPr="00587A9E" w:rsidRDefault="00A71925" w:rsidP="00A63C2D">
      <w:pPr>
        <w:pStyle w:val="NoSpacing"/>
        <w:jc w:val="both"/>
        <w:rPr>
          <w:rFonts w:ascii="Arial" w:hAnsi="Arial" w:cs="Arial"/>
          <w:sz w:val="24"/>
          <w:szCs w:val="24"/>
          <w:shd w:val="clear" w:color="auto" w:fill="FFFFFF"/>
          <w:lang w:val="az-Latn-AZ"/>
        </w:rPr>
      </w:pPr>
    </w:p>
    <w:p w14:paraId="6D50C36C" w14:textId="4E65F38E" w:rsidR="00724A89" w:rsidRPr="00587A9E" w:rsidRDefault="00423D89" w:rsidP="00A71925">
      <w:pPr>
        <w:pStyle w:val="NoSpacing"/>
        <w:jc w:val="both"/>
        <w:rPr>
          <w:rFonts w:ascii="Arial" w:hAnsi="Arial" w:cs="Arial"/>
          <w:b/>
          <w:i/>
          <w:sz w:val="24"/>
          <w:szCs w:val="24"/>
          <w:shd w:val="clear" w:color="auto" w:fill="FFFFFF"/>
          <w:lang w:val="az-Latn-AZ"/>
        </w:rPr>
      </w:pPr>
      <w:r w:rsidRPr="00587A9E">
        <w:rPr>
          <w:rFonts w:ascii="Arial" w:hAnsi="Arial" w:cs="Arial"/>
          <w:b/>
          <w:i/>
          <w:sz w:val="24"/>
          <w:szCs w:val="24"/>
          <w:shd w:val="clear" w:color="auto" w:fill="FFFFFF"/>
          <w:lang w:val="az-Latn-AZ"/>
        </w:rPr>
        <w:t xml:space="preserve">h) Encouraging the employment of persons with disabilities in the private sector requires the implementation of necessary strategies and measures, which may include positive action programs, incentives, and other initiatives. </w:t>
      </w:r>
    </w:p>
    <w:p w14:paraId="747ACD29" w14:textId="77777777" w:rsidR="00A71925" w:rsidRPr="00587A9E" w:rsidRDefault="00423D89" w:rsidP="00A71925">
      <w:pPr>
        <w:pStyle w:val="NoSpacing"/>
        <w:jc w:val="both"/>
        <w:rPr>
          <w:rFonts w:ascii="Arial" w:hAnsi="Arial" w:cs="Arial"/>
          <w:sz w:val="24"/>
          <w:szCs w:val="24"/>
          <w:shd w:val="clear" w:color="auto" w:fill="FFFFFF"/>
          <w:lang w:val="az-Latn-AZ"/>
        </w:rPr>
      </w:pPr>
      <w:r w:rsidRPr="00587A9E">
        <w:rPr>
          <w:rFonts w:ascii="Arial" w:hAnsi="Arial" w:cs="Arial"/>
          <w:sz w:val="24"/>
          <w:szCs w:val="24"/>
          <w:shd w:val="clear" w:color="auto" w:fill="FFFFFF"/>
          <w:lang w:val="az-Latn-AZ"/>
        </w:rPr>
        <w:t>Unfortunately, businessmen show little interest in creating conditions to enhance the leadership skills of persons with disabilities, including women with disabilities. There is a notable lack of enthusiasm for conducting professional training and establishing the inclusive working conditions needed for their meaningful participation. Currently, less than 5 per cent of women with disabilities are employed.</w:t>
      </w:r>
    </w:p>
    <w:p w14:paraId="6F04D727" w14:textId="77777777" w:rsidR="00A71925" w:rsidRPr="00587A9E" w:rsidRDefault="00423D89" w:rsidP="00A71925">
      <w:pPr>
        <w:pStyle w:val="NoSpacing"/>
        <w:jc w:val="both"/>
        <w:rPr>
          <w:rFonts w:ascii="Arial" w:eastAsia="Times New Roman" w:hAnsi="Arial" w:cs="Arial"/>
          <w:spacing w:val="2"/>
          <w:sz w:val="24"/>
          <w:szCs w:val="24"/>
          <w:lang w:val="az-Latn-AZ" w:eastAsia="ru-RU"/>
        </w:rPr>
      </w:pPr>
      <w:r w:rsidRPr="00587A9E">
        <w:rPr>
          <w:rFonts w:ascii="Arial" w:eastAsia="Times New Roman" w:hAnsi="Arial" w:cs="Arial"/>
          <w:spacing w:val="2"/>
          <w:sz w:val="24"/>
          <w:szCs w:val="24"/>
          <w:lang w:val="az-Latn-AZ" w:eastAsia="ru-RU"/>
        </w:rPr>
        <w:t>The Law of the Republic of Azerbaijan "On the Rights of Persons with Disabilities" has played a pivotal role in broadening social opportunities for individuals with disabilities. This legislation introduces positive discrimination measures for working women with disabilities, offering them special pension rights and recognizing the right to special paid leave based on the type of disability.</w:t>
      </w:r>
    </w:p>
    <w:p w14:paraId="59BA77BD" w14:textId="27BEE463" w:rsidR="00423D89" w:rsidRPr="00587A9E" w:rsidRDefault="00423D89" w:rsidP="00A71925">
      <w:pPr>
        <w:pStyle w:val="NoSpacing"/>
        <w:jc w:val="both"/>
        <w:rPr>
          <w:rFonts w:ascii="Arial" w:hAnsi="Arial" w:cs="Arial"/>
          <w:b/>
          <w:i/>
          <w:iCs/>
          <w:sz w:val="24"/>
          <w:szCs w:val="24"/>
          <w:shd w:val="clear" w:color="auto" w:fill="FFFFFF"/>
          <w:lang w:val="az-Latn-AZ"/>
        </w:rPr>
      </w:pPr>
      <w:r w:rsidRPr="00587A9E">
        <w:rPr>
          <w:rFonts w:ascii="Arial" w:eastAsia="Times New Roman" w:hAnsi="Arial" w:cs="Arial"/>
          <w:spacing w:val="2"/>
          <w:sz w:val="24"/>
          <w:szCs w:val="24"/>
          <w:lang w:val="az-Latn-AZ" w:eastAsia="ru-RU"/>
        </w:rPr>
        <w:t>According to statistics from the Center for Disability Services, in 2023, 121 women with disabilities found employment in private companies and enterprises.</w:t>
      </w:r>
    </w:p>
    <w:p w14:paraId="107C175E" w14:textId="77777777" w:rsidR="00724A89" w:rsidRPr="00587A9E" w:rsidRDefault="00724A89" w:rsidP="00A63C2D">
      <w:pPr>
        <w:pStyle w:val="NoSpacing"/>
        <w:jc w:val="both"/>
        <w:rPr>
          <w:rFonts w:ascii="Arial" w:eastAsia="Calibri" w:hAnsi="Arial" w:cs="Arial"/>
          <w:sz w:val="24"/>
          <w:szCs w:val="24"/>
          <w:lang w:val="az-Latn-AZ"/>
        </w:rPr>
      </w:pPr>
    </w:p>
    <w:p w14:paraId="03992AD9" w14:textId="77777777" w:rsidR="00724A89" w:rsidRPr="00587A9E" w:rsidRDefault="00724A89" w:rsidP="00A63C2D">
      <w:pPr>
        <w:pStyle w:val="NoSpacing"/>
        <w:jc w:val="both"/>
        <w:rPr>
          <w:rFonts w:ascii="Arial" w:eastAsia="Calibri" w:hAnsi="Arial" w:cs="Arial"/>
          <w:sz w:val="24"/>
          <w:szCs w:val="24"/>
          <w:lang w:val="az-Latn-AZ"/>
        </w:rPr>
      </w:pPr>
    </w:p>
    <w:p w14:paraId="260D7511" w14:textId="77777777" w:rsidR="00724A89" w:rsidRPr="00587A9E" w:rsidRDefault="00724A89" w:rsidP="00A63C2D">
      <w:pPr>
        <w:pStyle w:val="NoSpacing"/>
        <w:jc w:val="both"/>
        <w:rPr>
          <w:rFonts w:ascii="Arial" w:eastAsia="Calibri" w:hAnsi="Arial" w:cs="Arial"/>
          <w:sz w:val="24"/>
          <w:szCs w:val="24"/>
          <w:lang w:val="az-Latn-AZ"/>
        </w:rPr>
      </w:pPr>
    </w:p>
    <w:p w14:paraId="53B9799E" w14:textId="1944F772" w:rsidR="00A63C2D" w:rsidRPr="00587A9E" w:rsidRDefault="00640888" w:rsidP="00A63C2D">
      <w:pPr>
        <w:pStyle w:val="NoSpacing"/>
        <w:jc w:val="both"/>
        <w:rPr>
          <w:rFonts w:ascii="Arial" w:eastAsia="Calibri" w:hAnsi="Arial" w:cs="Arial"/>
          <w:sz w:val="24"/>
          <w:szCs w:val="24"/>
          <w:lang w:val="az-Latn-AZ"/>
        </w:rPr>
      </w:pPr>
      <w:hyperlink r:id="rId26" w:history="1">
        <w:r w:rsidR="00A63C2D" w:rsidRPr="00587A9E">
          <w:rPr>
            <w:rStyle w:val="Hyperlink"/>
            <w:rFonts w:ascii="Arial" w:eastAsia="Calibri" w:hAnsi="Arial" w:cs="Arial"/>
            <w:sz w:val="24"/>
            <w:szCs w:val="24"/>
            <w:lang w:val="az-Latn-AZ"/>
          </w:rPr>
          <w:t>https://dwsa.az/</w:t>
        </w:r>
      </w:hyperlink>
      <w:r w:rsidR="00A63C2D" w:rsidRPr="00587A9E">
        <w:rPr>
          <w:rFonts w:ascii="Arial" w:eastAsia="Calibri" w:hAnsi="Arial" w:cs="Arial"/>
          <w:sz w:val="24"/>
          <w:szCs w:val="24"/>
          <w:lang w:val="az-Latn-AZ"/>
        </w:rPr>
        <w:t xml:space="preserve"> </w:t>
      </w:r>
    </w:p>
    <w:p w14:paraId="0D7B7C8A" w14:textId="77777777" w:rsidR="00A63C2D" w:rsidRPr="00587A9E" w:rsidRDefault="00640888" w:rsidP="00A63C2D">
      <w:pPr>
        <w:pStyle w:val="NoSpacing"/>
        <w:jc w:val="both"/>
        <w:rPr>
          <w:rFonts w:ascii="Arial" w:hAnsi="Arial" w:cs="Arial"/>
          <w:b/>
          <w:sz w:val="24"/>
          <w:szCs w:val="24"/>
          <w:shd w:val="clear" w:color="auto" w:fill="FFFFFF"/>
          <w:lang w:val="af-ZA"/>
        </w:rPr>
      </w:pPr>
      <w:hyperlink r:id="rId27" w:history="1">
        <w:r w:rsidR="00A63C2D" w:rsidRPr="00587A9E">
          <w:rPr>
            <w:rStyle w:val="Hyperlink"/>
            <w:rFonts w:ascii="Arial" w:hAnsi="Arial" w:cs="Arial"/>
            <w:sz w:val="24"/>
            <w:szCs w:val="24"/>
            <w:shd w:val="clear" w:color="auto" w:fill="FFFFFF"/>
            <w:lang w:val="af-ZA"/>
          </w:rPr>
          <w:t>https://e-qanun.az/framework/39847</w:t>
        </w:r>
      </w:hyperlink>
    </w:p>
    <w:p w14:paraId="55658150" w14:textId="77777777" w:rsidR="00A63C2D" w:rsidRPr="00587A9E" w:rsidRDefault="00A63C2D" w:rsidP="00A63C2D">
      <w:pPr>
        <w:shd w:val="clear" w:color="auto" w:fill="FFFFFF"/>
        <w:spacing w:after="0"/>
        <w:ind w:hanging="502"/>
        <w:jc w:val="both"/>
        <w:rPr>
          <w:rStyle w:val="Hyperlink"/>
          <w:rFonts w:ascii="Arial" w:hAnsi="Arial" w:cs="Arial"/>
          <w:sz w:val="24"/>
          <w:szCs w:val="24"/>
          <w:lang w:val="af-ZA"/>
        </w:rPr>
      </w:pPr>
      <w:r w:rsidRPr="00587A9E">
        <w:rPr>
          <w:rFonts w:ascii="Arial" w:hAnsi="Arial" w:cs="Arial"/>
          <w:sz w:val="24"/>
          <w:szCs w:val="24"/>
          <w:lang w:val="az-Latn-AZ"/>
        </w:rPr>
        <w:t xml:space="preserve">       </w:t>
      </w:r>
      <w:hyperlink r:id="rId28" w:history="1">
        <w:r w:rsidRPr="00587A9E">
          <w:rPr>
            <w:rStyle w:val="Hyperlink"/>
            <w:rFonts w:ascii="Arial" w:hAnsi="Arial" w:cs="Arial"/>
            <w:sz w:val="24"/>
            <w:szCs w:val="24"/>
            <w:lang w:val="af-ZA"/>
          </w:rPr>
          <w:t>https://dma.gov.az/fealiyyet/fealiyyet/funksional-istiqametler/peseyonumune-mesleheti</w:t>
        </w:r>
      </w:hyperlink>
    </w:p>
    <w:p w14:paraId="321EC955" w14:textId="77777777" w:rsidR="00A63C2D" w:rsidRPr="00587A9E" w:rsidRDefault="00A63C2D" w:rsidP="00A63C2D">
      <w:pPr>
        <w:shd w:val="clear" w:color="auto" w:fill="FFFFFF"/>
        <w:spacing w:after="0"/>
        <w:ind w:hanging="502"/>
        <w:jc w:val="both"/>
        <w:rPr>
          <w:rFonts w:ascii="Arial" w:hAnsi="Arial" w:cs="Arial"/>
          <w:sz w:val="24"/>
          <w:szCs w:val="24"/>
          <w:lang w:val="az-Latn-AZ"/>
        </w:rPr>
      </w:pPr>
      <w:r w:rsidRPr="00587A9E">
        <w:rPr>
          <w:rStyle w:val="Hyperlink"/>
          <w:rFonts w:ascii="Arial" w:hAnsi="Arial" w:cs="Arial"/>
          <w:sz w:val="24"/>
          <w:szCs w:val="24"/>
          <w:u w:val="none"/>
          <w:lang w:val="af-ZA"/>
        </w:rPr>
        <w:t xml:space="preserve">     </w:t>
      </w:r>
      <w:r w:rsidRPr="00587A9E">
        <w:rPr>
          <w:rStyle w:val="FootnoteReference"/>
          <w:rFonts w:ascii="Arial" w:hAnsi="Arial" w:cs="Arial"/>
          <w:sz w:val="24"/>
          <w:szCs w:val="24"/>
        </w:rPr>
        <w:footnoteRef/>
      </w:r>
      <w:r w:rsidRPr="00587A9E">
        <w:rPr>
          <w:rFonts w:ascii="Arial" w:hAnsi="Arial" w:cs="Arial"/>
          <w:sz w:val="24"/>
          <w:szCs w:val="24"/>
          <w:lang w:val="af-ZA"/>
        </w:rPr>
        <w:t xml:space="preserve"> </w:t>
      </w:r>
      <w:hyperlink r:id="rId29" w:history="1">
        <w:r w:rsidRPr="00587A9E">
          <w:rPr>
            <w:rStyle w:val="Hyperlink"/>
            <w:rFonts w:ascii="Arial" w:hAnsi="Arial" w:cs="Arial"/>
            <w:sz w:val="24"/>
            <w:szCs w:val="24"/>
            <w:lang w:val="af-ZA"/>
          </w:rPr>
          <w:t>https://labourrights-az.org/wp-content/uploads/2014/02/%C6%8Flilliyi-olan-.pdf</w:t>
        </w:r>
      </w:hyperlink>
    </w:p>
    <w:p w14:paraId="4BBC43A6" w14:textId="383D6906" w:rsidR="00724A89" w:rsidRPr="00587A9E" w:rsidRDefault="00640888" w:rsidP="00A63C2D">
      <w:pPr>
        <w:tabs>
          <w:tab w:val="left" w:pos="284"/>
          <w:tab w:val="left" w:pos="426"/>
        </w:tabs>
        <w:jc w:val="both"/>
        <w:rPr>
          <w:rFonts w:ascii="Arial" w:hAnsi="Arial" w:cs="Arial"/>
          <w:sz w:val="24"/>
          <w:szCs w:val="24"/>
          <w:lang w:val="az-Latn-AZ"/>
        </w:rPr>
      </w:pPr>
      <w:hyperlink r:id="rId30" w:history="1">
        <w:r w:rsidR="00A63C2D" w:rsidRPr="00587A9E">
          <w:rPr>
            <w:rStyle w:val="Hyperlink"/>
            <w:rFonts w:ascii="Arial" w:hAnsi="Arial" w:cs="Arial"/>
            <w:sz w:val="24"/>
            <w:szCs w:val="24"/>
            <w:lang w:val="az-Latn-AZ"/>
          </w:rPr>
          <w:t>https://docs.google.com/forms/d/e/1FAIpQLSd_7xHtlM38nKNtL6tNhCai2G7jz-E2n9SyVJr6fhY_vWDh8A/closedform?pli=1</w:t>
        </w:r>
      </w:hyperlink>
      <w:r w:rsidR="00A63C2D" w:rsidRPr="00587A9E">
        <w:rPr>
          <w:rFonts w:ascii="Arial" w:hAnsi="Arial" w:cs="Arial"/>
          <w:sz w:val="24"/>
          <w:szCs w:val="24"/>
          <w:lang w:val="az-Latn-AZ"/>
        </w:rPr>
        <w:t xml:space="preserve"> </w:t>
      </w:r>
    </w:p>
    <w:p w14:paraId="6D237F9A" w14:textId="77777777" w:rsidR="00E70C1F" w:rsidRPr="00587A9E" w:rsidRDefault="00423D89" w:rsidP="00A71925">
      <w:pPr>
        <w:pStyle w:val="NoSpacing"/>
        <w:rPr>
          <w:rFonts w:ascii="Arial" w:hAnsi="Arial" w:cs="Arial"/>
          <w:b/>
          <w:i/>
          <w:sz w:val="24"/>
          <w:szCs w:val="24"/>
          <w:lang w:val="az-Latn-AZ" w:eastAsia="ru-RU"/>
        </w:rPr>
      </w:pPr>
      <w:r w:rsidRPr="00587A9E">
        <w:rPr>
          <w:rFonts w:ascii="Arial" w:hAnsi="Arial" w:cs="Arial"/>
          <w:b/>
          <w:i/>
          <w:sz w:val="24"/>
          <w:szCs w:val="24"/>
          <w:lang w:val="az-Latn-AZ" w:eastAsia="ru-RU"/>
        </w:rPr>
        <w:lastRenderedPageBreak/>
        <w:t>e) The objective is to provide employment opportunities for persons with disabilities in the labor market, enhance their prospects for advancement in official positions, and offer assistance in their job search, placement, retention, and rehabilitation.</w:t>
      </w:r>
    </w:p>
    <w:p w14:paraId="203BF15C" w14:textId="05E32851" w:rsidR="00A63C2D" w:rsidRPr="00587A9E" w:rsidRDefault="00A63C2D" w:rsidP="00A71925">
      <w:pPr>
        <w:pStyle w:val="NoSpacing"/>
        <w:jc w:val="both"/>
        <w:rPr>
          <w:rFonts w:ascii="Arial" w:hAnsi="Arial" w:cs="Arial"/>
          <w:sz w:val="24"/>
          <w:szCs w:val="24"/>
          <w:lang w:val="az-Latn-AZ" w:eastAsia="ru-RU"/>
        </w:rPr>
      </w:pPr>
      <w:r w:rsidRPr="00587A9E">
        <w:rPr>
          <w:rFonts w:ascii="Arial" w:hAnsi="Arial" w:cs="Arial"/>
          <w:sz w:val="24"/>
          <w:szCs w:val="24"/>
          <w:lang w:val="az-Latn-AZ" w:eastAsia="ru-RU"/>
        </w:rPr>
        <w:t xml:space="preserve">To make strides in this area, the government regularly organizes job fairs where both businessmen and individuals </w:t>
      </w:r>
      <w:r w:rsidR="00E70C1F" w:rsidRPr="00587A9E">
        <w:rPr>
          <w:rFonts w:ascii="Arial" w:hAnsi="Arial" w:cs="Arial"/>
          <w:sz w:val="24"/>
          <w:szCs w:val="24"/>
          <w:lang w:val="az-Latn-AZ" w:eastAsia="ru-RU"/>
        </w:rPr>
        <w:t xml:space="preserve">with disabilities are invited. </w:t>
      </w:r>
      <w:r w:rsidRPr="00587A9E">
        <w:rPr>
          <w:rFonts w:ascii="Arial" w:hAnsi="Arial" w:cs="Arial"/>
          <w:sz w:val="24"/>
          <w:szCs w:val="24"/>
          <w:lang w:val="az-Latn-AZ" w:eastAsia="ru-RU"/>
        </w:rPr>
        <w:t>Despite the government's efforts, most of the private sector is not interested in adhering to inclusive workplace standards in their workplaces. This creates important problems in ensuring the employment of persons with disabilities. The number of women with disabilities working in the private sector is unsatisfactory an</w:t>
      </w:r>
      <w:r w:rsidR="00E70C1F" w:rsidRPr="00587A9E">
        <w:rPr>
          <w:rFonts w:ascii="Arial" w:hAnsi="Arial" w:cs="Arial"/>
          <w:sz w:val="24"/>
          <w:szCs w:val="24"/>
          <w:lang w:val="az-Latn-AZ" w:eastAsia="ru-RU"/>
        </w:rPr>
        <w:t>d remains low compared to 2022.</w:t>
      </w:r>
    </w:p>
    <w:p w14:paraId="2E069601" w14:textId="77777777" w:rsidR="00A71925" w:rsidRPr="00587A9E" w:rsidRDefault="00A71925" w:rsidP="00A71925">
      <w:pPr>
        <w:pStyle w:val="NoSpacing"/>
        <w:rPr>
          <w:rFonts w:ascii="Arial" w:hAnsi="Arial" w:cs="Arial"/>
          <w:sz w:val="24"/>
          <w:szCs w:val="24"/>
          <w:lang w:val="az-Latn-AZ" w:eastAsia="ru-RU"/>
        </w:rPr>
      </w:pPr>
    </w:p>
    <w:p w14:paraId="25B0BEDD" w14:textId="6D5A29CF" w:rsidR="00423D89" w:rsidRPr="00587A9E" w:rsidRDefault="00423D89" w:rsidP="0092513E">
      <w:pPr>
        <w:shd w:val="clear" w:color="auto" w:fill="FFFFFF"/>
        <w:spacing w:after="0" w:line="240" w:lineRule="auto"/>
        <w:jc w:val="both"/>
        <w:rPr>
          <w:rFonts w:ascii="Arial" w:hAnsi="Arial" w:cs="Arial"/>
          <w:b/>
          <w:i/>
          <w:iCs/>
          <w:spacing w:val="2"/>
          <w:sz w:val="24"/>
          <w:szCs w:val="24"/>
          <w:shd w:val="clear" w:color="auto" w:fill="FFFFFF"/>
          <w:lang w:val="az-Latn-AZ"/>
        </w:rPr>
      </w:pPr>
      <w:r w:rsidRPr="00587A9E">
        <w:rPr>
          <w:rFonts w:ascii="Arial" w:hAnsi="Arial" w:cs="Arial"/>
          <w:b/>
          <w:i/>
          <w:iCs/>
          <w:spacing w:val="2"/>
          <w:sz w:val="24"/>
          <w:szCs w:val="24"/>
          <w:shd w:val="clear" w:color="auto" w:fill="FFFFFF"/>
          <w:lang w:val="az-Latn-AZ"/>
        </w:rPr>
        <w:t>f) Expanding opportunities for individual labor activity, entrepreneurship, cooperative development, and personal work organization poses numerous challenges for people with disabilities.</w:t>
      </w:r>
    </w:p>
    <w:p w14:paraId="68C3B3AE" w14:textId="56930314" w:rsidR="00423D89" w:rsidRPr="00587A9E" w:rsidRDefault="00E70C1F" w:rsidP="00E70C1F">
      <w:pPr>
        <w:jc w:val="both"/>
        <w:rPr>
          <w:rFonts w:ascii="Arial" w:eastAsia="Times New Roman" w:hAnsi="Arial" w:cs="Arial"/>
          <w:spacing w:val="2"/>
          <w:sz w:val="24"/>
          <w:szCs w:val="24"/>
          <w:lang w:val="az-Latn-AZ" w:eastAsia="ru-RU"/>
        </w:rPr>
      </w:pPr>
      <w:r w:rsidRPr="00587A9E">
        <w:rPr>
          <w:rFonts w:ascii="Arial" w:eastAsia="Times New Roman" w:hAnsi="Arial" w:cs="Arial"/>
          <w:spacing w:val="2"/>
          <w:sz w:val="24"/>
          <w:szCs w:val="24"/>
          <w:lang w:val="az-Latn-AZ" w:eastAsia="ru-RU"/>
        </w:rPr>
        <w:t>The National Strategy on the Rights of Persons with Disabilities prioritizes Women with Disabilities under the theme of social empowerment, which encompasses the empowerment of women with disabilities.The state attracts disabled persons who apply to the self-employment program. However, due to the lack of support from other institutions for the implementation of this program, serious problems arise in these activities. For example, in most cases, it is impossible to allocate plots of land to executive authorities and municipalities in the center and regions.</w:t>
      </w:r>
    </w:p>
    <w:p w14:paraId="246BAFE5" w14:textId="4B89A2D6" w:rsidR="00423D89" w:rsidRPr="00587A9E" w:rsidRDefault="00423D89" w:rsidP="0092513E">
      <w:pPr>
        <w:shd w:val="clear" w:color="auto" w:fill="FFFFFF"/>
        <w:spacing w:after="0" w:line="240" w:lineRule="auto"/>
        <w:jc w:val="both"/>
        <w:rPr>
          <w:rFonts w:ascii="Arial" w:hAnsi="Arial" w:cs="Arial"/>
          <w:b/>
          <w:i/>
          <w:color w:val="212529"/>
          <w:spacing w:val="2"/>
          <w:sz w:val="24"/>
          <w:szCs w:val="24"/>
          <w:shd w:val="clear" w:color="auto" w:fill="FFFFFF"/>
          <w:lang w:val="az-Latn-AZ"/>
        </w:rPr>
      </w:pPr>
      <w:r w:rsidRPr="00587A9E">
        <w:rPr>
          <w:rStyle w:val="1"/>
          <w:rFonts w:ascii="Arial" w:hAnsi="Arial" w:cs="Arial"/>
          <w:b/>
          <w:i/>
          <w:color w:val="212529"/>
          <w:spacing w:val="2"/>
          <w:sz w:val="24"/>
          <w:szCs w:val="24"/>
          <w:shd w:val="clear" w:color="auto" w:fill="FFFFFF"/>
          <w:lang w:val="az-Latn-AZ"/>
        </w:rPr>
        <w:t>h) Stimulating the employment of persons with disabilities in the private sector requires the implementation of necessary strategies and measures. These may include positive action programs, incentives, and other measures aimed at fostering inclusive and accessible workplaces.</w:t>
      </w:r>
    </w:p>
    <w:p w14:paraId="08E9D920" w14:textId="5E610856" w:rsidR="00423D89" w:rsidRPr="00587A9E" w:rsidRDefault="00423D89" w:rsidP="0092513E">
      <w:pPr>
        <w:shd w:val="clear" w:color="auto" w:fill="FFFFFF"/>
        <w:spacing w:after="0" w:line="240" w:lineRule="auto"/>
        <w:jc w:val="both"/>
        <w:rPr>
          <w:rFonts w:ascii="Arial" w:eastAsia="Times New Roman" w:hAnsi="Arial" w:cs="Arial"/>
          <w:spacing w:val="2"/>
          <w:sz w:val="24"/>
          <w:szCs w:val="24"/>
          <w:lang w:val="az-Latn-AZ" w:eastAsia="ru-RU"/>
        </w:rPr>
      </w:pPr>
      <w:r w:rsidRPr="00587A9E">
        <w:rPr>
          <w:rFonts w:ascii="Arial" w:eastAsia="Times New Roman" w:hAnsi="Arial" w:cs="Arial"/>
          <w:spacing w:val="2"/>
          <w:sz w:val="24"/>
          <w:szCs w:val="24"/>
          <w:lang w:val="az-Latn-AZ" w:eastAsia="ru-RU"/>
        </w:rPr>
        <w:t>Businessmen show little interest in creating conditions to enhance the leadership skills of girls and women with disabilities, conducting professional training, and establishing the necessary inclusive working environments for them. Employment rates for women with disabilities are less than 5 per cent. The state encourages collaboration with the private sector in addressing this issue.</w:t>
      </w:r>
    </w:p>
    <w:p w14:paraId="0E3B5E38" w14:textId="77777777" w:rsidR="00423D89" w:rsidRPr="00587A9E" w:rsidRDefault="00423D89" w:rsidP="0092513E">
      <w:pPr>
        <w:shd w:val="clear" w:color="auto" w:fill="FFFFFF"/>
        <w:spacing w:after="0" w:line="240" w:lineRule="auto"/>
        <w:jc w:val="both"/>
        <w:rPr>
          <w:rFonts w:ascii="Arial" w:eastAsia="Times New Roman" w:hAnsi="Arial" w:cs="Arial"/>
          <w:spacing w:val="2"/>
          <w:sz w:val="24"/>
          <w:szCs w:val="24"/>
          <w:lang w:val="az-Latn-AZ" w:eastAsia="ru-RU"/>
        </w:rPr>
      </w:pPr>
      <w:r w:rsidRPr="00587A9E">
        <w:rPr>
          <w:rFonts w:ascii="Arial" w:eastAsia="Times New Roman" w:hAnsi="Arial" w:cs="Arial"/>
          <w:spacing w:val="2"/>
          <w:sz w:val="24"/>
          <w:szCs w:val="24"/>
          <w:lang w:val="az-Latn-AZ" w:eastAsia="ru-RU"/>
        </w:rPr>
        <w:t>The primary challenges include restricted access to employment opportunities and limited infrastructure. Additionally, these difficulties are associated with housing needs, often linked to marriage. Consequently, an unmarried woman with a disability may choose to reside with relatives (such as a brother) after the death of her parents. Another issue is the stereotypical perception of a married woman with a disability, suggesting that "she can't take care of her children and her home."</w:t>
      </w:r>
    </w:p>
    <w:p w14:paraId="1CAC00BE" w14:textId="2C57C77C" w:rsidR="00423D89" w:rsidRPr="00587A9E" w:rsidRDefault="00423D89" w:rsidP="0092513E">
      <w:pPr>
        <w:shd w:val="clear" w:color="auto" w:fill="FFFFFF"/>
        <w:spacing w:after="0" w:line="240" w:lineRule="auto"/>
        <w:jc w:val="both"/>
        <w:rPr>
          <w:rFonts w:ascii="Arial" w:eastAsia="Times New Roman" w:hAnsi="Arial" w:cs="Arial"/>
          <w:spacing w:val="2"/>
          <w:sz w:val="24"/>
          <w:szCs w:val="24"/>
          <w:lang w:val="az-Latn-AZ" w:eastAsia="ru-RU"/>
        </w:rPr>
      </w:pPr>
      <w:r w:rsidRPr="00587A9E">
        <w:rPr>
          <w:rFonts w:ascii="Arial" w:eastAsia="Times New Roman" w:hAnsi="Arial" w:cs="Arial"/>
          <w:spacing w:val="2"/>
          <w:sz w:val="24"/>
          <w:szCs w:val="24"/>
          <w:lang w:val="az-Latn-AZ" w:eastAsia="ru-RU"/>
        </w:rPr>
        <w:t>In general, Azerbaijan's labour standards, intended to meet the needs of vulnerable groups, fall short of providing suitable employment conditions for persons with disabilities.</w:t>
      </w:r>
    </w:p>
    <w:p w14:paraId="7F89BCC1" w14:textId="77777777" w:rsidR="00724A89" w:rsidRPr="00587A9E" w:rsidRDefault="00724A89" w:rsidP="0092513E">
      <w:pPr>
        <w:shd w:val="clear" w:color="auto" w:fill="FFFFFF"/>
        <w:spacing w:after="0" w:line="240" w:lineRule="auto"/>
        <w:jc w:val="both"/>
        <w:rPr>
          <w:rFonts w:ascii="Arial" w:eastAsia="Times New Roman" w:hAnsi="Arial" w:cs="Arial"/>
          <w:spacing w:val="2"/>
          <w:sz w:val="24"/>
          <w:szCs w:val="24"/>
          <w:lang w:val="az-Latn-AZ" w:eastAsia="ru-RU"/>
        </w:rPr>
      </w:pPr>
    </w:p>
    <w:p w14:paraId="4BD83858" w14:textId="7B5334A9" w:rsidR="00423D89" w:rsidRPr="00587A9E" w:rsidRDefault="00423D89" w:rsidP="0092513E">
      <w:pPr>
        <w:shd w:val="clear" w:color="auto" w:fill="FFFFFF"/>
        <w:spacing w:after="0" w:line="240" w:lineRule="auto"/>
        <w:jc w:val="both"/>
        <w:rPr>
          <w:rFonts w:ascii="Arial" w:hAnsi="Arial" w:cs="Arial"/>
          <w:b/>
          <w:i/>
          <w:iCs/>
          <w:color w:val="212529"/>
          <w:spacing w:val="2"/>
          <w:sz w:val="24"/>
          <w:szCs w:val="24"/>
          <w:shd w:val="clear" w:color="auto" w:fill="FFFFFF"/>
          <w:lang w:val="az-Latn-AZ"/>
        </w:rPr>
      </w:pPr>
      <w:r w:rsidRPr="00587A9E">
        <w:rPr>
          <w:rFonts w:ascii="Arial" w:hAnsi="Arial" w:cs="Arial"/>
          <w:b/>
          <w:i/>
          <w:iCs/>
          <w:color w:val="212529"/>
          <w:spacing w:val="2"/>
          <w:sz w:val="24"/>
          <w:szCs w:val="24"/>
          <w:shd w:val="clear" w:color="auto" w:fill="FFFFFF"/>
          <w:lang w:val="az-Latn-AZ"/>
        </w:rPr>
        <w:t>c) Ensuring that persons with disabilities can exercise their rights concerning labor and trade unions on an equal footing with other persons:</w:t>
      </w:r>
    </w:p>
    <w:p w14:paraId="11E47447" w14:textId="54E10DD0" w:rsidR="00E70C1F" w:rsidRPr="00587A9E" w:rsidRDefault="005833A1" w:rsidP="0092513E">
      <w:pPr>
        <w:shd w:val="clear" w:color="auto" w:fill="FFFFFF"/>
        <w:spacing w:after="0" w:line="240" w:lineRule="auto"/>
        <w:jc w:val="both"/>
        <w:rPr>
          <w:rFonts w:ascii="Arial" w:hAnsi="Arial" w:cs="Arial"/>
          <w:iCs/>
          <w:color w:val="212529"/>
          <w:spacing w:val="2"/>
          <w:sz w:val="24"/>
          <w:szCs w:val="24"/>
          <w:shd w:val="clear" w:color="auto" w:fill="FFFFFF"/>
          <w:lang w:val="az-Latn-AZ"/>
        </w:rPr>
      </w:pPr>
      <w:r w:rsidRPr="00587A9E">
        <w:rPr>
          <w:rFonts w:ascii="Arial" w:hAnsi="Arial" w:cs="Arial"/>
          <w:iCs/>
          <w:color w:val="212529"/>
          <w:spacing w:val="2"/>
          <w:sz w:val="24"/>
          <w:szCs w:val="24"/>
          <w:shd w:val="clear" w:color="auto" w:fill="FFFFFF"/>
          <w:lang w:val="az-Latn-AZ"/>
        </w:rPr>
        <w:t xml:space="preserve">  Problems in this area still remain. The Trade Union does not inform about the rights of persons with disabilities. Cooperating organizations are not interested in implementing innovations. Organizations representing persons with disabilities are not involved in discussions. Inviting specialized Non-Governmental Organizations working in this field to discussions by the Trade Union can contribute to establishing cooperation and finding solutions to the issues faced by persons with disabilities. There are many gaps in this area.</w:t>
      </w:r>
    </w:p>
    <w:p w14:paraId="03F1CC48" w14:textId="77777777" w:rsidR="00724A89" w:rsidRPr="00587A9E" w:rsidRDefault="00724A89" w:rsidP="0092513E">
      <w:pPr>
        <w:shd w:val="clear" w:color="auto" w:fill="FFFFFF"/>
        <w:spacing w:after="0" w:line="240" w:lineRule="auto"/>
        <w:jc w:val="both"/>
        <w:rPr>
          <w:rFonts w:ascii="Arial" w:hAnsi="Arial" w:cs="Arial"/>
          <w:iCs/>
          <w:color w:val="212529"/>
          <w:spacing w:val="2"/>
          <w:sz w:val="24"/>
          <w:szCs w:val="24"/>
          <w:shd w:val="clear" w:color="auto" w:fill="FFFFFF"/>
          <w:lang w:val="az-Latn-AZ"/>
        </w:rPr>
      </w:pPr>
    </w:p>
    <w:p w14:paraId="6DD91D46" w14:textId="77777777" w:rsidR="00724A89" w:rsidRPr="00587A9E" w:rsidRDefault="00640888" w:rsidP="00724A89">
      <w:pPr>
        <w:pStyle w:val="NoSpacing"/>
        <w:jc w:val="both"/>
        <w:rPr>
          <w:rStyle w:val="Hyperlink"/>
          <w:rFonts w:ascii="Arial" w:hAnsi="Arial" w:cs="Arial"/>
          <w:sz w:val="24"/>
          <w:szCs w:val="24"/>
          <w:lang w:val="az-Latn-AZ"/>
        </w:rPr>
      </w:pPr>
      <w:hyperlink r:id="rId31" w:history="1">
        <w:r w:rsidR="00724A89" w:rsidRPr="00587A9E">
          <w:rPr>
            <w:rStyle w:val="Hyperlink"/>
            <w:rFonts w:ascii="Arial" w:hAnsi="Arial" w:cs="Arial"/>
            <w:sz w:val="24"/>
            <w:szCs w:val="24"/>
            <w:lang w:val="az-Latn-AZ"/>
          </w:rPr>
          <w:t>https://dma.gov.az/layiheler/sosial-layiheler</w:t>
        </w:r>
      </w:hyperlink>
      <w:r w:rsidR="00724A89" w:rsidRPr="00587A9E">
        <w:rPr>
          <w:rStyle w:val="Hyperlink"/>
          <w:rFonts w:ascii="Arial" w:hAnsi="Arial" w:cs="Arial"/>
          <w:sz w:val="24"/>
          <w:szCs w:val="24"/>
          <w:lang w:val="az-Latn-AZ"/>
        </w:rPr>
        <w:t xml:space="preserve">; </w:t>
      </w:r>
    </w:p>
    <w:p w14:paraId="3D214B03" w14:textId="6255A5EF" w:rsidR="00724A89" w:rsidRPr="00587A9E" w:rsidRDefault="00724A89" w:rsidP="00587A9E">
      <w:pPr>
        <w:pStyle w:val="FootnoteText"/>
        <w:jc w:val="both"/>
        <w:rPr>
          <w:rFonts w:ascii="Arial" w:hAnsi="Arial" w:cs="Arial"/>
          <w:sz w:val="24"/>
          <w:szCs w:val="24"/>
        </w:rPr>
      </w:pPr>
      <w:r w:rsidRPr="00587A9E">
        <w:rPr>
          <w:rFonts w:ascii="Arial" w:hAnsi="Arial" w:cs="Arial"/>
          <w:sz w:val="24"/>
          <w:szCs w:val="24"/>
        </w:rPr>
        <w:t xml:space="preserve"> </w:t>
      </w:r>
      <w:hyperlink r:id="rId32" w:history="1">
        <w:r w:rsidRPr="00587A9E">
          <w:rPr>
            <w:rStyle w:val="Hyperlink"/>
            <w:rFonts w:ascii="Arial" w:hAnsi="Arial" w:cs="Arial"/>
            <w:sz w:val="24"/>
            <w:szCs w:val="24"/>
          </w:rPr>
          <w:t>https://dma.gov.az/layiheler/sosial-layiheler</w:t>
        </w:r>
      </w:hyperlink>
      <w:r w:rsidRPr="00587A9E">
        <w:rPr>
          <w:rFonts w:ascii="Arial" w:hAnsi="Arial" w:cs="Arial"/>
          <w:sz w:val="24"/>
          <w:szCs w:val="24"/>
        </w:rPr>
        <w:t xml:space="preserve"> </w:t>
      </w:r>
    </w:p>
    <w:p w14:paraId="6257B73C" w14:textId="27B01DEC" w:rsidR="00423D89" w:rsidRPr="00587A9E" w:rsidRDefault="00423D89" w:rsidP="0092513E">
      <w:pPr>
        <w:shd w:val="clear" w:color="auto" w:fill="FFFFFF"/>
        <w:spacing w:after="0" w:line="240" w:lineRule="auto"/>
        <w:jc w:val="both"/>
        <w:rPr>
          <w:rFonts w:ascii="Arial" w:hAnsi="Arial" w:cs="Arial"/>
          <w:b/>
          <w:i/>
          <w:iCs/>
          <w:color w:val="212529"/>
          <w:spacing w:val="2"/>
          <w:sz w:val="24"/>
          <w:szCs w:val="24"/>
          <w:shd w:val="clear" w:color="auto" w:fill="FFFFFF"/>
          <w:lang w:val="az-Latn-AZ"/>
        </w:rPr>
      </w:pPr>
      <w:r w:rsidRPr="00587A9E">
        <w:rPr>
          <w:rFonts w:ascii="Arial" w:hAnsi="Arial" w:cs="Arial"/>
          <w:b/>
          <w:i/>
          <w:iCs/>
          <w:color w:val="212529"/>
          <w:spacing w:val="2"/>
          <w:sz w:val="24"/>
          <w:szCs w:val="24"/>
          <w:shd w:val="clear" w:color="auto" w:fill="FFFFFF"/>
          <w:lang w:val="az-Latn-AZ"/>
        </w:rPr>
        <w:lastRenderedPageBreak/>
        <w:t>k) Promotion of professional and vocational rehabilitation, job protection, and return-to-work programs for persons with disabilities.</w:t>
      </w:r>
    </w:p>
    <w:p w14:paraId="384D39DB" w14:textId="185C31CC" w:rsidR="00721F46" w:rsidRPr="00587A9E" w:rsidRDefault="002A5932" w:rsidP="00721F46">
      <w:pPr>
        <w:pStyle w:val="NoSpacing"/>
        <w:jc w:val="both"/>
        <w:rPr>
          <w:rFonts w:ascii="Arial" w:hAnsi="Arial" w:cs="Arial"/>
          <w:sz w:val="24"/>
          <w:szCs w:val="24"/>
          <w:lang w:val="en-US"/>
        </w:rPr>
      </w:pPr>
      <w:r w:rsidRPr="00587A9E">
        <w:rPr>
          <w:rFonts w:ascii="Arial" w:hAnsi="Arial" w:cs="Arial"/>
          <w:sz w:val="24"/>
          <w:szCs w:val="24"/>
          <w:lang w:val="az-Latn-AZ" w:eastAsia="ru-RU"/>
        </w:rPr>
        <w:t>The law designates government agencies responsible for planning and implementing social security, habilitation, and employment programs for persons with disabilities. These bodies are represented by the Social Services Agency under the Ministry of Labor and Social Protection of the Population. In non-public sector enterprises employing 50 or more people, 4% of jobs are reserved for persons with disabilities. According to the local quota for non-public sector jobs, one employee with a disability can be considered as two employees.</w:t>
      </w:r>
      <w:r w:rsidR="00721F46" w:rsidRPr="00587A9E">
        <w:rPr>
          <w:rFonts w:ascii="Arial" w:hAnsi="Arial" w:cs="Arial"/>
          <w:sz w:val="24"/>
          <w:szCs w:val="24"/>
          <w:lang w:val="en-US"/>
        </w:rPr>
        <w:t xml:space="preserve"> </w:t>
      </w:r>
    </w:p>
    <w:p w14:paraId="27DCB76A" w14:textId="77777777" w:rsidR="002A5932" w:rsidRPr="00587A9E" w:rsidRDefault="002A5932" w:rsidP="002A5932">
      <w:pPr>
        <w:pStyle w:val="NoSpacing"/>
        <w:jc w:val="both"/>
        <w:rPr>
          <w:rFonts w:ascii="Arial" w:hAnsi="Arial" w:cs="Arial"/>
          <w:sz w:val="24"/>
          <w:szCs w:val="24"/>
          <w:lang w:val="az-Latn-AZ" w:eastAsia="ru-RU"/>
        </w:rPr>
      </w:pPr>
      <w:r w:rsidRPr="00587A9E">
        <w:rPr>
          <w:rFonts w:ascii="Arial" w:hAnsi="Arial" w:cs="Arial"/>
          <w:sz w:val="24"/>
          <w:szCs w:val="24"/>
          <w:lang w:val="az-Latn-AZ" w:eastAsia="ru-RU"/>
        </w:rPr>
        <w:t>The law allows for the fulfilment of quotas for disabled workers by candidates outside the Ministry of Labor and Social Protection, provided that the registration system for workers with disabilities in non-public sector enterprises is followed and is appropriate for the type of work.</w:t>
      </w:r>
    </w:p>
    <w:p w14:paraId="5975303A" w14:textId="77777777" w:rsidR="002A5932" w:rsidRPr="00587A9E" w:rsidRDefault="002A5932" w:rsidP="002A5932">
      <w:pPr>
        <w:pStyle w:val="NoSpacing"/>
        <w:jc w:val="both"/>
        <w:rPr>
          <w:rFonts w:ascii="Arial" w:hAnsi="Arial" w:cs="Arial"/>
          <w:sz w:val="24"/>
          <w:szCs w:val="24"/>
          <w:lang w:val="az-Latn-AZ" w:eastAsia="ru-RU"/>
        </w:rPr>
      </w:pPr>
      <w:r w:rsidRPr="00587A9E">
        <w:rPr>
          <w:rFonts w:ascii="Arial" w:hAnsi="Arial" w:cs="Arial"/>
          <w:sz w:val="24"/>
          <w:szCs w:val="24"/>
          <w:lang w:val="az-Latn-AZ" w:eastAsia="ru-RU"/>
        </w:rPr>
        <w:t>Furthermore, the law exempts holders of the habilitation certificate from fulfilling the requirement that their physical condition is compatible with the working conditions according to the degree of disability specified in the certificate. It also exempts them from having to take an exam to secure a job. Additionally, it mandates that an employee disabled in the course of employment be rehired in the same establishment at the same salary and in a position suitable for their disability, without prejudice to the compensation for injuries to which they are entitled.</w:t>
      </w:r>
    </w:p>
    <w:p w14:paraId="7D50E2D0" w14:textId="231A50DB" w:rsidR="00721F46" w:rsidRPr="00587A9E" w:rsidRDefault="002A5932" w:rsidP="00721F46">
      <w:pPr>
        <w:pStyle w:val="NoSpacing"/>
        <w:jc w:val="both"/>
        <w:rPr>
          <w:rFonts w:ascii="Arial" w:hAnsi="Arial" w:cs="Arial"/>
          <w:sz w:val="24"/>
          <w:szCs w:val="24"/>
          <w:lang w:val="az-Latn-AZ" w:eastAsia="ru-RU"/>
        </w:rPr>
      </w:pPr>
      <w:r w:rsidRPr="00587A9E">
        <w:rPr>
          <w:rFonts w:ascii="Arial" w:hAnsi="Arial" w:cs="Arial"/>
          <w:sz w:val="24"/>
          <w:szCs w:val="24"/>
          <w:lang w:val="az-Latn-AZ" w:eastAsia="ru-RU"/>
        </w:rPr>
        <w:t xml:space="preserve"> Non-Governmental Organizations, which are representatives of persons with disabilities, conduct monitoring in this case. However, the number of these monitorings is small and not carried out everywhere. They are constantly making suggestions about the severity of the fines.</w:t>
      </w:r>
    </w:p>
    <w:p w14:paraId="439CAECF" w14:textId="77777777" w:rsidR="00721F46" w:rsidRPr="00587A9E" w:rsidRDefault="00721F46" w:rsidP="00721F46">
      <w:pPr>
        <w:pStyle w:val="NoSpacing"/>
        <w:jc w:val="both"/>
        <w:rPr>
          <w:rFonts w:ascii="Arial" w:hAnsi="Arial" w:cs="Arial"/>
          <w:sz w:val="24"/>
          <w:szCs w:val="24"/>
          <w:lang w:val="az-Latn-AZ" w:eastAsia="ru-RU"/>
        </w:rPr>
      </w:pPr>
    </w:p>
    <w:p w14:paraId="79706AD2" w14:textId="77777777" w:rsidR="00A069D8" w:rsidRPr="00587A9E" w:rsidRDefault="00A069D8" w:rsidP="0092513E">
      <w:pPr>
        <w:jc w:val="center"/>
        <w:rPr>
          <w:rFonts w:ascii="Arial" w:hAnsi="Arial" w:cs="Arial"/>
          <w:sz w:val="24"/>
          <w:szCs w:val="24"/>
          <w:lang w:val="en-US"/>
        </w:rPr>
      </w:pPr>
      <w:r w:rsidRPr="00587A9E">
        <w:rPr>
          <w:rFonts w:ascii="Arial" w:hAnsi="Arial" w:cs="Arial"/>
          <w:b/>
          <w:sz w:val="24"/>
          <w:szCs w:val="24"/>
          <w:lang w:val="en-US"/>
        </w:rPr>
        <w:t>Health</w:t>
      </w:r>
    </w:p>
    <w:p w14:paraId="6AE3D7D6" w14:textId="43D7CC88" w:rsidR="00861172" w:rsidRPr="00587A9E" w:rsidRDefault="00A069D8" w:rsidP="00861172">
      <w:pPr>
        <w:pStyle w:val="ListParagraph"/>
        <w:numPr>
          <w:ilvl w:val="0"/>
          <w:numId w:val="10"/>
        </w:numPr>
        <w:spacing w:after="0"/>
        <w:ind w:left="0" w:firstLine="360"/>
        <w:jc w:val="both"/>
        <w:rPr>
          <w:rFonts w:ascii="Arial" w:hAnsi="Arial" w:cs="Arial"/>
          <w:b/>
          <w:i/>
          <w:sz w:val="24"/>
          <w:szCs w:val="24"/>
          <w:lang w:val="en-US"/>
        </w:rPr>
      </w:pPr>
      <w:r w:rsidRPr="00587A9E">
        <w:rPr>
          <w:rFonts w:ascii="Arial" w:hAnsi="Arial" w:cs="Arial"/>
          <w:b/>
          <w:i/>
          <w:sz w:val="24"/>
          <w:szCs w:val="24"/>
          <w:lang w:val="en-US"/>
        </w:rPr>
        <w:t>Include paragraphs in the state programs on reproductive health on carrying out special guidance on reproductive health in families of married and disabled women, and to conduct statistical research in this area.</w:t>
      </w:r>
      <w:r w:rsidR="00861172" w:rsidRPr="00587A9E">
        <w:rPr>
          <w:rFonts w:ascii="Arial" w:hAnsi="Arial" w:cs="Arial"/>
          <w:b/>
          <w:i/>
          <w:sz w:val="24"/>
          <w:szCs w:val="24"/>
          <w:lang w:val="en-US"/>
        </w:rPr>
        <w:t xml:space="preserve"> </w:t>
      </w:r>
    </w:p>
    <w:p w14:paraId="2F193659" w14:textId="755B9F20" w:rsidR="00861172" w:rsidRPr="00587A9E" w:rsidRDefault="00861172" w:rsidP="00861172">
      <w:pPr>
        <w:pStyle w:val="ListParagraph"/>
        <w:tabs>
          <w:tab w:val="left" w:pos="284"/>
        </w:tabs>
        <w:spacing w:after="0"/>
        <w:ind w:left="0"/>
        <w:jc w:val="both"/>
        <w:rPr>
          <w:rFonts w:ascii="Arial" w:hAnsi="Arial" w:cs="Arial"/>
          <w:sz w:val="24"/>
          <w:szCs w:val="24"/>
          <w:lang w:val="en-US"/>
        </w:rPr>
      </w:pPr>
      <w:r w:rsidRPr="00587A9E">
        <w:rPr>
          <w:rFonts w:ascii="Arial" w:hAnsi="Arial" w:cs="Arial"/>
          <w:sz w:val="24"/>
          <w:szCs w:val="24"/>
          <w:lang w:val="en-US"/>
        </w:rPr>
        <w:t>- We have prepared proposals for the government in this regard. During the discussions, we are active with our various proposals. We are a member of the coalition formed by the State Committee on Family, Women and Children's Problems. Cooperation relations have been established. We published educational books of 300-500 pages and distributed them in large quantities.</w:t>
      </w:r>
    </w:p>
    <w:p w14:paraId="43B8B368" w14:textId="36FBCFB2" w:rsidR="00861172" w:rsidRPr="00587A9E" w:rsidRDefault="00861172" w:rsidP="00861172">
      <w:pPr>
        <w:pStyle w:val="ListParagraph"/>
        <w:tabs>
          <w:tab w:val="left" w:pos="284"/>
        </w:tabs>
        <w:spacing w:after="0"/>
        <w:ind w:left="0"/>
        <w:jc w:val="both"/>
        <w:rPr>
          <w:rFonts w:ascii="Arial" w:hAnsi="Arial" w:cs="Arial"/>
          <w:sz w:val="24"/>
          <w:szCs w:val="24"/>
          <w:lang w:val="en-US"/>
        </w:rPr>
      </w:pPr>
      <w:r w:rsidRPr="00587A9E">
        <w:rPr>
          <w:rFonts w:ascii="Arial" w:hAnsi="Arial" w:cs="Arial"/>
          <w:sz w:val="24"/>
          <w:szCs w:val="24"/>
          <w:lang w:val="en-US"/>
        </w:rPr>
        <w:t xml:space="preserve">b) </w:t>
      </w:r>
      <w:r w:rsidR="00A069D8" w:rsidRPr="00587A9E">
        <w:rPr>
          <w:rFonts w:ascii="Arial" w:hAnsi="Arial" w:cs="Arial"/>
          <w:b/>
          <w:i/>
          <w:sz w:val="24"/>
          <w:szCs w:val="24"/>
          <w:lang w:val="en-US"/>
        </w:rPr>
        <w:t xml:space="preserve">To create basic accessibility conditions in territorial public health services i.e. </w:t>
      </w:r>
      <w:r w:rsidRPr="00587A9E">
        <w:rPr>
          <w:rFonts w:ascii="Arial" w:hAnsi="Arial" w:cs="Arial"/>
          <w:b/>
          <w:i/>
          <w:sz w:val="24"/>
          <w:szCs w:val="24"/>
          <w:lang w:val="en-US"/>
        </w:rPr>
        <w:t>local policlinics and hospitals.</w:t>
      </w:r>
    </w:p>
    <w:p w14:paraId="3031CE83" w14:textId="77777777" w:rsidR="00861172" w:rsidRPr="00587A9E" w:rsidRDefault="00861172" w:rsidP="00861172">
      <w:pPr>
        <w:spacing w:after="0"/>
        <w:jc w:val="both"/>
        <w:rPr>
          <w:rFonts w:ascii="Arial" w:hAnsi="Arial" w:cs="Arial"/>
          <w:sz w:val="24"/>
          <w:szCs w:val="24"/>
          <w:lang w:val="en-US"/>
        </w:rPr>
      </w:pPr>
      <w:r w:rsidRPr="00587A9E">
        <w:rPr>
          <w:rFonts w:ascii="Arial" w:hAnsi="Arial" w:cs="Arial"/>
          <w:sz w:val="24"/>
          <w:szCs w:val="24"/>
          <w:lang w:val="en-US"/>
        </w:rPr>
        <w:t>-</w:t>
      </w:r>
      <w:r w:rsidR="00A069D8" w:rsidRPr="00587A9E">
        <w:rPr>
          <w:rFonts w:ascii="Arial" w:hAnsi="Arial" w:cs="Arial"/>
          <w:sz w:val="24"/>
          <w:szCs w:val="24"/>
          <w:lang w:val="en-US"/>
        </w:rPr>
        <w:t xml:space="preserve"> </w:t>
      </w:r>
      <w:r w:rsidRPr="00587A9E">
        <w:rPr>
          <w:rFonts w:ascii="Arial" w:hAnsi="Arial" w:cs="Arial"/>
          <w:sz w:val="24"/>
          <w:szCs w:val="24"/>
          <w:lang w:val="en-US"/>
        </w:rPr>
        <w:t>There   not capacity for services in medical polyclinics. Doctors are competent, but women with disabilities cannot use the opportunities to receive services. These buildings are left over from the Soviet system. However, Compulsory Medical Insurance provides support with good services. Provides free services.</w:t>
      </w:r>
    </w:p>
    <w:p w14:paraId="79AC2018" w14:textId="41C77CC4" w:rsidR="00861172" w:rsidRPr="00587A9E" w:rsidRDefault="00861172" w:rsidP="00861172">
      <w:pPr>
        <w:spacing w:after="0"/>
        <w:jc w:val="both"/>
        <w:rPr>
          <w:rFonts w:ascii="Arial" w:hAnsi="Arial" w:cs="Arial"/>
          <w:sz w:val="24"/>
          <w:szCs w:val="24"/>
          <w:lang w:val="en-US"/>
        </w:rPr>
      </w:pPr>
      <w:r w:rsidRPr="00587A9E">
        <w:rPr>
          <w:rFonts w:ascii="Arial" w:hAnsi="Arial" w:cs="Arial"/>
          <w:sz w:val="24"/>
          <w:szCs w:val="24"/>
          <w:lang w:val="en-US"/>
        </w:rPr>
        <w:t xml:space="preserve">c) </w:t>
      </w:r>
      <w:r w:rsidR="00A069D8" w:rsidRPr="00587A9E">
        <w:rPr>
          <w:rFonts w:ascii="Arial" w:hAnsi="Arial" w:cs="Arial"/>
          <w:b/>
          <w:i/>
          <w:sz w:val="24"/>
          <w:szCs w:val="24"/>
          <w:lang w:val="en-US"/>
        </w:rPr>
        <w:t>To allocate foster care by state to care for women with 1</w:t>
      </w:r>
      <w:r w:rsidR="00A069D8" w:rsidRPr="00587A9E">
        <w:rPr>
          <w:rFonts w:ascii="Arial" w:hAnsi="Arial" w:cs="Arial"/>
          <w:b/>
          <w:i/>
          <w:sz w:val="24"/>
          <w:szCs w:val="24"/>
          <w:vertAlign w:val="superscript"/>
          <w:lang w:val="en-US"/>
        </w:rPr>
        <w:t>st</w:t>
      </w:r>
      <w:r w:rsidR="00A069D8" w:rsidRPr="00587A9E">
        <w:rPr>
          <w:rFonts w:ascii="Arial" w:hAnsi="Arial" w:cs="Arial"/>
          <w:b/>
          <w:i/>
          <w:sz w:val="24"/>
          <w:szCs w:val="24"/>
          <w:lang w:val="en-US"/>
        </w:rPr>
        <w:t xml:space="preserve"> group disabilities during pregnancy and after the birth of a child; to include special provisions on this in the relevant legislation.</w:t>
      </w:r>
    </w:p>
    <w:p w14:paraId="6CEB1F73" w14:textId="1BC78203" w:rsidR="00721F46" w:rsidRPr="00587A9E" w:rsidRDefault="00861172" w:rsidP="00724A89">
      <w:pPr>
        <w:spacing w:after="0"/>
        <w:jc w:val="both"/>
        <w:rPr>
          <w:rFonts w:ascii="Arial" w:hAnsi="Arial" w:cs="Arial"/>
          <w:sz w:val="24"/>
          <w:szCs w:val="24"/>
          <w:lang w:val="en-US"/>
        </w:rPr>
      </w:pPr>
      <w:r w:rsidRPr="00587A9E">
        <w:rPr>
          <w:rFonts w:ascii="Arial" w:hAnsi="Arial" w:cs="Arial"/>
          <w:sz w:val="24"/>
          <w:szCs w:val="24"/>
          <w:lang w:val="en-US"/>
        </w:rPr>
        <w:t xml:space="preserve"> 1st group of disabled women are not allocated foster care institutions by the state to take care of them during pregnancy and after the birth of a child; We have made suggestions in this regard many times. There are still difficulties in this area.</w:t>
      </w:r>
    </w:p>
    <w:p w14:paraId="4FD37146" w14:textId="77777777" w:rsidR="00724A89" w:rsidRPr="00587A9E" w:rsidRDefault="00724A89" w:rsidP="00724A89">
      <w:pPr>
        <w:spacing w:after="0"/>
        <w:jc w:val="both"/>
        <w:rPr>
          <w:rFonts w:ascii="Arial" w:hAnsi="Arial" w:cs="Arial"/>
          <w:sz w:val="24"/>
          <w:szCs w:val="24"/>
          <w:lang w:val="en-US"/>
        </w:rPr>
      </w:pPr>
    </w:p>
    <w:p w14:paraId="23EF1476" w14:textId="77777777" w:rsidR="00724A89" w:rsidRPr="00587A9E" w:rsidRDefault="00724A89" w:rsidP="0092513E">
      <w:pPr>
        <w:jc w:val="center"/>
        <w:rPr>
          <w:rFonts w:ascii="Arial" w:hAnsi="Arial" w:cs="Arial"/>
          <w:b/>
          <w:sz w:val="24"/>
          <w:szCs w:val="24"/>
          <w:lang w:val="en-US"/>
        </w:rPr>
      </w:pPr>
    </w:p>
    <w:p w14:paraId="25F0B2EF" w14:textId="77777777" w:rsidR="00724A89" w:rsidRPr="00587A9E" w:rsidRDefault="00724A89" w:rsidP="0092513E">
      <w:pPr>
        <w:jc w:val="center"/>
        <w:rPr>
          <w:rFonts w:ascii="Arial" w:hAnsi="Arial" w:cs="Arial"/>
          <w:b/>
          <w:sz w:val="24"/>
          <w:szCs w:val="24"/>
          <w:lang w:val="en-US"/>
        </w:rPr>
      </w:pPr>
    </w:p>
    <w:p w14:paraId="1E0D39EB" w14:textId="77777777" w:rsidR="00724A89" w:rsidRPr="00587A9E" w:rsidRDefault="00724A89" w:rsidP="0092513E">
      <w:pPr>
        <w:jc w:val="center"/>
        <w:rPr>
          <w:rFonts w:ascii="Arial" w:hAnsi="Arial" w:cs="Arial"/>
          <w:b/>
          <w:sz w:val="24"/>
          <w:szCs w:val="24"/>
          <w:lang w:val="en-US"/>
        </w:rPr>
      </w:pPr>
    </w:p>
    <w:p w14:paraId="5BD79104" w14:textId="77777777" w:rsidR="00A069D8" w:rsidRPr="00587A9E" w:rsidRDefault="00A069D8" w:rsidP="0092513E">
      <w:pPr>
        <w:jc w:val="center"/>
        <w:rPr>
          <w:rFonts w:ascii="Arial" w:hAnsi="Arial" w:cs="Arial"/>
          <w:b/>
          <w:sz w:val="24"/>
          <w:szCs w:val="24"/>
          <w:lang w:val="en-US"/>
        </w:rPr>
      </w:pPr>
      <w:r w:rsidRPr="00587A9E">
        <w:rPr>
          <w:rFonts w:ascii="Arial" w:hAnsi="Arial" w:cs="Arial"/>
          <w:b/>
          <w:sz w:val="24"/>
          <w:szCs w:val="24"/>
          <w:lang w:val="en-US"/>
        </w:rPr>
        <w:lastRenderedPageBreak/>
        <w:t>Equality before the law</w:t>
      </w:r>
    </w:p>
    <w:p w14:paraId="50C94CE4" w14:textId="21FF0691" w:rsidR="00A71925" w:rsidRPr="00587A9E" w:rsidRDefault="00A069D8" w:rsidP="00A71925">
      <w:pPr>
        <w:pStyle w:val="ListParagraph"/>
        <w:numPr>
          <w:ilvl w:val="0"/>
          <w:numId w:val="12"/>
        </w:numPr>
        <w:tabs>
          <w:tab w:val="left" w:pos="284"/>
        </w:tabs>
        <w:spacing w:after="0"/>
        <w:ind w:left="0" w:firstLine="0"/>
        <w:jc w:val="both"/>
        <w:rPr>
          <w:rFonts w:ascii="Arial" w:hAnsi="Arial" w:cs="Arial"/>
          <w:b/>
          <w:i/>
          <w:sz w:val="24"/>
          <w:szCs w:val="24"/>
          <w:lang w:val="az-Latn-AZ"/>
        </w:rPr>
      </w:pPr>
      <w:r w:rsidRPr="00587A9E">
        <w:rPr>
          <w:rFonts w:ascii="Arial" w:hAnsi="Arial" w:cs="Arial"/>
          <w:b/>
          <w:i/>
          <w:sz w:val="24"/>
          <w:szCs w:val="24"/>
          <w:lang w:val="az-Latn-AZ"/>
        </w:rPr>
        <w:t>The State should provide social and economic support for women with disabilities of 1st group after divorce to avoid discrimination on the basis of disability by judiciaries while considering their divorce cases.</w:t>
      </w:r>
    </w:p>
    <w:p w14:paraId="7D255A52" w14:textId="000DDBB8" w:rsidR="00724A89" w:rsidRPr="00587A9E" w:rsidRDefault="00A71925" w:rsidP="00724A89">
      <w:pPr>
        <w:pStyle w:val="ListParagraph"/>
        <w:numPr>
          <w:ilvl w:val="0"/>
          <w:numId w:val="12"/>
        </w:numPr>
        <w:tabs>
          <w:tab w:val="left" w:pos="284"/>
        </w:tabs>
        <w:spacing w:after="0"/>
        <w:ind w:left="0" w:firstLine="0"/>
        <w:jc w:val="both"/>
        <w:rPr>
          <w:rFonts w:ascii="Arial" w:hAnsi="Arial" w:cs="Arial"/>
          <w:sz w:val="24"/>
          <w:szCs w:val="24"/>
          <w:lang w:val="az-Latn-AZ"/>
        </w:rPr>
      </w:pPr>
      <w:r w:rsidRPr="00587A9E">
        <w:rPr>
          <w:rFonts w:ascii="Arial" w:hAnsi="Arial" w:cs="Arial"/>
          <w:sz w:val="24"/>
          <w:szCs w:val="24"/>
          <w:lang w:val="az-Latn-AZ"/>
        </w:rPr>
        <w:t>We observe serious problems in this area. Sometimes the courts create serious problems for women with disabilities. Mainly, property division and problems in not giving the child to the mother are more observed. At this time, women with disabilities turn to specialized Non-Governmental Organizations that represent them. As an organization, we stand up for them. We come across such problems many times. We restore the rights of disabled women.</w:t>
      </w:r>
    </w:p>
    <w:p w14:paraId="09493950" w14:textId="77777777" w:rsidR="00724A89" w:rsidRPr="00587A9E" w:rsidRDefault="00724A89" w:rsidP="0092513E">
      <w:pPr>
        <w:pStyle w:val="ListParagraph"/>
        <w:jc w:val="center"/>
        <w:rPr>
          <w:rFonts w:ascii="Arial" w:eastAsia="Times New Roman" w:hAnsi="Arial" w:cs="Arial"/>
          <w:b/>
          <w:spacing w:val="2"/>
          <w:sz w:val="24"/>
          <w:szCs w:val="24"/>
          <w:lang w:val="az-Latn-AZ" w:eastAsia="ru-RU"/>
        </w:rPr>
      </w:pPr>
    </w:p>
    <w:p w14:paraId="59287127" w14:textId="77777777" w:rsidR="00724A89" w:rsidRPr="00587A9E" w:rsidRDefault="00724A89" w:rsidP="0092513E">
      <w:pPr>
        <w:pStyle w:val="ListParagraph"/>
        <w:jc w:val="center"/>
        <w:rPr>
          <w:rFonts w:ascii="Arial" w:eastAsia="Times New Roman" w:hAnsi="Arial" w:cs="Arial"/>
          <w:b/>
          <w:spacing w:val="2"/>
          <w:sz w:val="24"/>
          <w:szCs w:val="24"/>
          <w:lang w:val="az-Latn-AZ" w:eastAsia="ru-RU"/>
        </w:rPr>
      </w:pPr>
    </w:p>
    <w:p w14:paraId="47AE0130" w14:textId="453AF9B8" w:rsidR="00A069D8" w:rsidRPr="00587A9E" w:rsidRDefault="00205CAA" w:rsidP="0092513E">
      <w:pPr>
        <w:pStyle w:val="ListParagraph"/>
        <w:jc w:val="center"/>
        <w:rPr>
          <w:rFonts w:ascii="Arial" w:eastAsia="Times New Roman" w:hAnsi="Arial" w:cs="Arial"/>
          <w:b/>
          <w:spacing w:val="2"/>
          <w:sz w:val="24"/>
          <w:szCs w:val="24"/>
          <w:lang w:val="az-Latn-AZ" w:eastAsia="ru-RU"/>
        </w:rPr>
      </w:pPr>
      <w:r w:rsidRPr="00587A9E">
        <w:rPr>
          <w:rFonts w:ascii="Arial" w:eastAsia="Times New Roman" w:hAnsi="Arial" w:cs="Arial"/>
          <w:b/>
          <w:spacing w:val="2"/>
          <w:sz w:val="24"/>
          <w:szCs w:val="24"/>
          <w:lang w:val="az-Latn-AZ" w:eastAsia="ru-RU"/>
        </w:rPr>
        <w:t>RECOMMENDATIONS</w:t>
      </w:r>
    </w:p>
    <w:p w14:paraId="2249278C" w14:textId="77777777" w:rsidR="00205CAA" w:rsidRPr="00587A9E" w:rsidRDefault="00205CAA" w:rsidP="0092513E">
      <w:pPr>
        <w:pStyle w:val="ListParagraph"/>
        <w:jc w:val="both"/>
        <w:rPr>
          <w:rFonts w:ascii="Arial" w:eastAsia="Times New Roman" w:hAnsi="Arial" w:cs="Arial"/>
          <w:b/>
          <w:spacing w:val="2"/>
          <w:sz w:val="24"/>
          <w:szCs w:val="24"/>
          <w:lang w:val="az-Latn-AZ" w:eastAsia="ru-RU"/>
        </w:rPr>
      </w:pPr>
    </w:p>
    <w:p w14:paraId="348DD06A" w14:textId="77777777" w:rsidR="00EA5E82" w:rsidRPr="00587A9E" w:rsidRDefault="00EA5E82" w:rsidP="00EA5E82">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 xml:space="preserve">The Ministry of Health, the State Committee for Family, Women and Children's Problems, the Ministry of Digital Development and Transport, the Ministry of Labor and Social Protection of the Population should be active in increasing attention to the elimination of negative views directed against women with disabilities. should organize tenders, projects and events, provide financial support, specialized organizations representing them should not be left out of the processes, should be involved in the activity. </w:t>
      </w:r>
    </w:p>
    <w:p w14:paraId="5D8BCD50" w14:textId="77777777" w:rsidR="00EA5E82" w:rsidRPr="00587A9E" w:rsidRDefault="00EA5E82" w:rsidP="00EA5E82">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Advocacy should be strengthened to create a functional political framework in the field of gender equality and gender-based violence, especially for married women.</w:t>
      </w:r>
    </w:p>
    <w:p w14:paraId="3CDC2E23" w14:textId="77777777" w:rsidR="00EA5E82" w:rsidRPr="00587A9E" w:rsidRDefault="00EA5E82" w:rsidP="00EA5E82">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 xml:space="preserve">The country should increase awareness of the benefits of an equal rights non-discrimination society by ensuring the practical implementation of existing legal and political frameworks in this area. </w:t>
      </w:r>
    </w:p>
    <w:p w14:paraId="6E973EF3" w14:textId="77777777" w:rsidR="00EA5E82" w:rsidRPr="00587A9E" w:rsidRDefault="00EA5E82" w:rsidP="00EA5E82">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 xml:space="preserve">The country should strengthen the rights of women with disabilities by creating a more comprehensive framework for the general care of women with disabilities, with a special focus on rehabilitation and employment, and this framework should regulate social security, empowerment and employment. </w:t>
      </w:r>
    </w:p>
    <w:p w14:paraId="4E6AE9F5" w14:textId="77777777" w:rsidR="00724A89" w:rsidRPr="00587A9E" w:rsidRDefault="00EA5E82" w:rsidP="00724A89">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Take steps to establish a Vocational Training and Employment Center, as well as a Disability Services Center specially designed for women with disabilities. These centers should be subordinated to the Ministry of Labor and Social Protection of the Population and should be aimed at meeting the daily and household needs of people with different types of disabilities. . Emphasis should be placed on creating jobs suitable for the abilities and skills of disabled women, providing social, rehabilitation and educational services according to their needs.</w:t>
      </w:r>
    </w:p>
    <w:p w14:paraId="2C75DC63" w14:textId="77777777" w:rsidR="00724A89" w:rsidRPr="00587A9E" w:rsidRDefault="00724A89" w:rsidP="00724A89">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In order to ensure equal treatment, preference should be given to the adoption and implementation of guidelines containing rules and recommendations on establishing communication with disabled women and providing quality services in public service organizations.</w:t>
      </w:r>
    </w:p>
    <w:p w14:paraId="051B3259" w14:textId="40947E8B" w:rsidR="00EA5E82" w:rsidRPr="00587A9E" w:rsidRDefault="00724A89" w:rsidP="00724A89">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Creation of accessible, standard shelters for disabled women and girls, who are more exposed to domestic violence, financial support to specialized organizations representing them should be supported by the state and included as additional clauses in relevant legal documents. Non-Governmental Organizations representing them should be involved in these processes, their role and functions should be kept in mind.</w:t>
      </w:r>
    </w:p>
    <w:p w14:paraId="08DA277E" w14:textId="77777777" w:rsidR="00587A9E" w:rsidRDefault="00EA5E82" w:rsidP="00587A9E">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 xml:space="preserve">In order to provide public support services to women and girls with disabilities, public hearings, support programs, projects and tenders aimed at them should be organized, and the </w:t>
      </w:r>
      <w:r w:rsidRPr="00587A9E">
        <w:rPr>
          <w:rFonts w:ascii="Arial" w:hAnsi="Arial" w:cs="Arial"/>
          <w:sz w:val="24"/>
          <w:szCs w:val="24"/>
          <w:lang w:val="en-US"/>
        </w:rPr>
        <w:lastRenderedPageBreak/>
        <w:t xml:space="preserve">role and functions of Non-Governmental Organizations working with them and representing them should be taken into account. </w:t>
      </w:r>
    </w:p>
    <w:p w14:paraId="4028315F" w14:textId="76E54346" w:rsidR="00EA5E82" w:rsidRPr="00515849" w:rsidRDefault="00587A9E" w:rsidP="00515849">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 xml:space="preserve"> In order to prevent discrimination against women with disabilities and seriously change the negative attitude, special articles should be included in the state programs related to gender equality and domestic violence and their implementation should be ensured. Steps should be taken to change the lifestyle of every disabled woman by implementing a new mechanism to free her from violence.</w:t>
      </w:r>
      <w:r w:rsidR="00515849">
        <w:rPr>
          <w:rFonts w:ascii="Arial" w:hAnsi="Arial" w:cs="Arial"/>
          <w:sz w:val="24"/>
          <w:szCs w:val="24"/>
          <w:lang w:val="en-US"/>
        </w:rPr>
        <w:t xml:space="preserve"> </w:t>
      </w:r>
      <w:r w:rsidRPr="00515849">
        <w:rPr>
          <w:rFonts w:ascii="Arial" w:hAnsi="Arial" w:cs="Arial"/>
          <w:sz w:val="24"/>
          <w:szCs w:val="24"/>
          <w:lang w:val="en-US"/>
        </w:rPr>
        <w:t>Articles should be added to international legal documents, obligations should be imposed on the executors.</w:t>
      </w:r>
      <w:r w:rsidR="00EA5E82" w:rsidRPr="00515849">
        <w:rPr>
          <w:rFonts w:ascii="Arial" w:hAnsi="Arial" w:cs="Arial"/>
          <w:sz w:val="24"/>
          <w:szCs w:val="24"/>
          <w:lang w:val="en-US"/>
        </w:rPr>
        <w:t xml:space="preserve"> </w:t>
      </w:r>
    </w:p>
    <w:p w14:paraId="5D5981A7" w14:textId="77777777" w:rsidR="00EA5E82" w:rsidRPr="00587A9E" w:rsidRDefault="00EA5E82" w:rsidP="00EA5E82">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 xml:space="preserve"> Progress should be made on targets 5.2 and 5.3 of the 5th Sustainable Development Goal (SDG). Progress on the gender equality goals set by CEDAW, progress on poverty reduction and the protection of human rights must include more innovative proposals for women and girls with disabilities. "On the rights of persons with disabilities" should be included in the Convention and other international legal documents. </w:t>
      </w:r>
    </w:p>
    <w:p w14:paraId="708CFE31" w14:textId="4DCFD316" w:rsidR="00EA5E82" w:rsidRPr="00587A9E" w:rsidRDefault="00EA5E82" w:rsidP="00EA5E82">
      <w:pPr>
        <w:pStyle w:val="ListParagraph"/>
        <w:numPr>
          <w:ilvl w:val="0"/>
          <w:numId w:val="14"/>
        </w:numPr>
        <w:tabs>
          <w:tab w:val="left" w:pos="284"/>
        </w:tabs>
        <w:ind w:left="0" w:firstLine="0"/>
        <w:jc w:val="both"/>
        <w:rPr>
          <w:rFonts w:ascii="Arial" w:hAnsi="Arial" w:cs="Arial"/>
          <w:sz w:val="24"/>
          <w:szCs w:val="24"/>
          <w:lang w:val="en-US"/>
        </w:rPr>
      </w:pPr>
      <w:r w:rsidRPr="00587A9E">
        <w:rPr>
          <w:rFonts w:ascii="Arial" w:hAnsi="Arial" w:cs="Arial"/>
          <w:sz w:val="24"/>
          <w:szCs w:val="24"/>
          <w:lang w:val="en-US"/>
        </w:rPr>
        <w:t>Allocation of foster care institutions by the state to care for disabled women of the 1st group during pregnancy and after the birth of a child; special provisions on this should be included in the relevant legislation.</w:t>
      </w:r>
    </w:p>
    <w:p w14:paraId="6BFCCE48" w14:textId="40C56A54" w:rsidR="00AD4522" w:rsidRPr="00587A9E" w:rsidRDefault="00AD4522" w:rsidP="00EA5E82">
      <w:pPr>
        <w:jc w:val="both"/>
        <w:rPr>
          <w:rFonts w:ascii="Arial" w:hAnsi="Arial" w:cs="Arial"/>
          <w:sz w:val="24"/>
          <w:szCs w:val="24"/>
          <w:lang w:val="en-US"/>
        </w:rPr>
      </w:pPr>
    </w:p>
    <w:sectPr w:rsidR="00AD4522" w:rsidRPr="00587A9E" w:rsidSect="00A63C2D">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365E" w14:textId="77777777" w:rsidR="00B82C47" w:rsidRDefault="00B82C47" w:rsidP="00156056">
      <w:pPr>
        <w:spacing w:after="0" w:line="240" w:lineRule="auto"/>
      </w:pPr>
      <w:r>
        <w:separator/>
      </w:r>
    </w:p>
  </w:endnote>
  <w:endnote w:type="continuationSeparator" w:id="0">
    <w:p w14:paraId="424E4A83" w14:textId="77777777" w:rsidR="00B82C47" w:rsidRDefault="00B82C47" w:rsidP="00156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6F1F0" w14:textId="77777777" w:rsidR="00B82C47" w:rsidRDefault="00B82C47" w:rsidP="00156056">
      <w:pPr>
        <w:spacing w:after="0" w:line="240" w:lineRule="auto"/>
      </w:pPr>
      <w:r>
        <w:separator/>
      </w:r>
    </w:p>
  </w:footnote>
  <w:footnote w:type="continuationSeparator" w:id="0">
    <w:p w14:paraId="3A1B7D8C" w14:textId="77777777" w:rsidR="00B82C47" w:rsidRDefault="00B82C47" w:rsidP="001560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0F46"/>
    <w:multiLevelType w:val="hybridMultilevel"/>
    <w:tmpl w:val="34C014E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206DCB"/>
    <w:multiLevelType w:val="hybridMultilevel"/>
    <w:tmpl w:val="E6B8C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569BC"/>
    <w:multiLevelType w:val="hybridMultilevel"/>
    <w:tmpl w:val="AC026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23464B"/>
    <w:multiLevelType w:val="hybridMultilevel"/>
    <w:tmpl w:val="B9C42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C9B4A97"/>
    <w:multiLevelType w:val="hybridMultilevel"/>
    <w:tmpl w:val="C2E6A5E0"/>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3D3E2616"/>
    <w:multiLevelType w:val="multilevel"/>
    <w:tmpl w:val="8564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A246BA"/>
    <w:multiLevelType w:val="hybridMultilevel"/>
    <w:tmpl w:val="919A611A"/>
    <w:lvl w:ilvl="0" w:tplc="A89E4F3E">
      <w:start w:val="1"/>
      <w:numFmt w:val="lowerLetter"/>
      <w:lvlText w:val="%1)"/>
      <w:lvlJc w:val="left"/>
      <w:pPr>
        <w:ind w:left="720" w:hanging="360"/>
      </w:pPr>
      <w:rPr>
        <w:rFonts w:ascii="Arial" w:eastAsiaTheme="minorHAnsi" w:hAnsi="Arial" w:cs="Arial"/>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2F87511"/>
    <w:multiLevelType w:val="hybridMultilevel"/>
    <w:tmpl w:val="C67296D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A2F4471"/>
    <w:multiLevelType w:val="hybridMultilevel"/>
    <w:tmpl w:val="0E3C8E6C"/>
    <w:lvl w:ilvl="0" w:tplc="6406B776">
      <w:start w:val="1"/>
      <w:numFmt w:val="decimal"/>
      <w:lvlText w:val="%1."/>
      <w:lvlJc w:val="left"/>
      <w:pPr>
        <w:ind w:left="1854" w:hanging="360"/>
      </w:pPr>
      <w:rPr>
        <w:rFonts w:ascii="Arial" w:eastAsia="Times New Roman" w:hAnsi="Arial" w:cs="Arial"/>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C34207E"/>
    <w:multiLevelType w:val="hybridMultilevel"/>
    <w:tmpl w:val="C6D0A94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215571"/>
    <w:multiLevelType w:val="hybridMultilevel"/>
    <w:tmpl w:val="279E378E"/>
    <w:lvl w:ilvl="0" w:tplc="663EBA9A">
      <w:start w:val="8"/>
      <w:numFmt w:val="bullet"/>
      <w:lvlText w:val="-"/>
      <w:lvlJc w:val="left"/>
      <w:pPr>
        <w:ind w:left="720" w:hanging="360"/>
      </w:pPr>
      <w:rPr>
        <w:rFonts w:ascii="Arial" w:eastAsiaTheme="minorHAns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81C6FBF"/>
    <w:multiLevelType w:val="hybridMultilevel"/>
    <w:tmpl w:val="84CE320A"/>
    <w:lvl w:ilvl="0" w:tplc="E104127C">
      <w:start w:val="2018"/>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ED00141"/>
    <w:multiLevelType w:val="hybridMultilevel"/>
    <w:tmpl w:val="A86220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434471"/>
    <w:multiLevelType w:val="hybridMultilevel"/>
    <w:tmpl w:val="76F293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4454737">
    <w:abstractNumId w:val="9"/>
  </w:num>
  <w:num w:numId="2" w16cid:durableId="1540706648">
    <w:abstractNumId w:val="4"/>
  </w:num>
  <w:num w:numId="3" w16cid:durableId="312099180">
    <w:abstractNumId w:val="7"/>
  </w:num>
  <w:num w:numId="4" w16cid:durableId="2027902844">
    <w:abstractNumId w:val="12"/>
  </w:num>
  <w:num w:numId="5" w16cid:durableId="645090685">
    <w:abstractNumId w:val="1"/>
  </w:num>
  <w:num w:numId="6" w16cid:durableId="838429826">
    <w:abstractNumId w:val="2"/>
  </w:num>
  <w:num w:numId="7" w16cid:durableId="1573588452">
    <w:abstractNumId w:val="13"/>
  </w:num>
  <w:num w:numId="8" w16cid:durableId="1840265061">
    <w:abstractNumId w:val="5"/>
  </w:num>
  <w:num w:numId="9" w16cid:durableId="437218911">
    <w:abstractNumId w:val="8"/>
  </w:num>
  <w:num w:numId="10" w16cid:durableId="822039337">
    <w:abstractNumId w:val="6"/>
  </w:num>
  <w:num w:numId="11" w16cid:durableId="1490058233">
    <w:abstractNumId w:val="11"/>
  </w:num>
  <w:num w:numId="12" w16cid:durableId="237137789">
    <w:abstractNumId w:val="10"/>
  </w:num>
  <w:num w:numId="13" w16cid:durableId="766384317">
    <w:abstractNumId w:val="3"/>
  </w:num>
  <w:num w:numId="14" w16cid:durableId="256838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13"/>
    <w:rsid w:val="00097ED8"/>
    <w:rsid w:val="00156056"/>
    <w:rsid w:val="001C7977"/>
    <w:rsid w:val="00205CAA"/>
    <w:rsid w:val="0023568B"/>
    <w:rsid w:val="002550BA"/>
    <w:rsid w:val="00262FE3"/>
    <w:rsid w:val="002953D5"/>
    <w:rsid w:val="002A5932"/>
    <w:rsid w:val="002B2E06"/>
    <w:rsid w:val="002C1DBD"/>
    <w:rsid w:val="00303FB8"/>
    <w:rsid w:val="00310DA4"/>
    <w:rsid w:val="0033365E"/>
    <w:rsid w:val="003352A7"/>
    <w:rsid w:val="00342625"/>
    <w:rsid w:val="003F1C3B"/>
    <w:rsid w:val="00416C40"/>
    <w:rsid w:val="00423D89"/>
    <w:rsid w:val="00474A26"/>
    <w:rsid w:val="004A3546"/>
    <w:rsid w:val="004A4C98"/>
    <w:rsid w:val="00515849"/>
    <w:rsid w:val="005833A1"/>
    <w:rsid w:val="00587A9E"/>
    <w:rsid w:val="005C21A1"/>
    <w:rsid w:val="006029B3"/>
    <w:rsid w:val="00640888"/>
    <w:rsid w:val="006739FA"/>
    <w:rsid w:val="00694941"/>
    <w:rsid w:val="006B3A43"/>
    <w:rsid w:val="006D56BC"/>
    <w:rsid w:val="00721F46"/>
    <w:rsid w:val="00724A89"/>
    <w:rsid w:val="00731AD6"/>
    <w:rsid w:val="00752BA5"/>
    <w:rsid w:val="0077168E"/>
    <w:rsid w:val="00772F67"/>
    <w:rsid w:val="00786C13"/>
    <w:rsid w:val="00836CE3"/>
    <w:rsid w:val="00840876"/>
    <w:rsid w:val="00861172"/>
    <w:rsid w:val="0087055D"/>
    <w:rsid w:val="008F4D91"/>
    <w:rsid w:val="0092513E"/>
    <w:rsid w:val="009478B1"/>
    <w:rsid w:val="00947C86"/>
    <w:rsid w:val="009E3B44"/>
    <w:rsid w:val="009E4CEC"/>
    <w:rsid w:val="009F27B8"/>
    <w:rsid w:val="00A035ED"/>
    <w:rsid w:val="00A069D8"/>
    <w:rsid w:val="00A126CF"/>
    <w:rsid w:val="00A53E4B"/>
    <w:rsid w:val="00A5704D"/>
    <w:rsid w:val="00A63C2D"/>
    <w:rsid w:val="00A71925"/>
    <w:rsid w:val="00A80984"/>
    <w:rsid w:val="00AA24BA"/>
    <w:rsid w:val="00AD4522"/>
    <w:rsid w:val="00B23CE2"/>
    <w:rsid w:val="00B810CF"/>
    <w:rsid w:val="00B82C47"/>
    <w:rsid w:val="00B87D07"/>
    <w:rsid w:val="00BA0B81"/>
    <w:rsid w:val="00BA76C7"/>
    <w:rsid w:val="00BD0019"/>
    <w:rsid w:val="00C14EAD"/>
    <w:rsid w:val="00C17790"/>
    <w:rsid w:val="00CB054B"/>
    <w:rsid w:val="00CC5408"/>
    <w:rsid w:val="00D07723"/>
    <w:rsid w:val="00D67DE4"/>
    <w:rsid w:val="00E06526"/>
    <w:rsid w:val="00E70C1F"/>
    <w:rsid w:val="00E83A1C"/>
    <w:rsid w:val="00EA5E82"/>
    <w:rsid w:val="00F25565"/>
    <w:rsid w:val="00F363A8"/>
    <w:rsid w:val="00F46BDC"/>
    <w:rsid w:val="00F66418"/>
    <w:rsid w:val="00F77672"/>
    <w:rsid w:val="00FB4DAB"/>
    <w:rsid w:val="00FC75B6"/>
    <w:rsid w:val="00FD1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31384"/>
  <w15:docId w15:val="{2C1B131C-1898-4077-83E3-68B7FD2C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0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6056"/>
    <w:pPr>
      <w:spacing w:after="0" w:line="240" w:lineRule="auto"/>
    </w:pPr>
  </w:style>
  <w:style w:type="character" w:styleId="Hyperlink">
    <w:name w:val="Hyperlink"/>
    <w:basedOn w:val="DefaultParagraphFont"/>
    <w:uiPriority w:val="99"/>
    <w:unhideWhenUsed/>
    <w:rsid w:val="00156056"/>
    <w:rPr>
      <w:color w:val="0000FF" w:themeColor="hyperlink"/>
      <w:u w:val="single"/>
    </w:rPr>
  </w:style>
  <w:style w:type="paragraph" w:styleId="ListParagraph">
    <w:name w:val="List Paragraph"/>
    <w:aliases w:val="Dot pt,List Paragraph2,Normal numbered,OBC Bullet,F5 List Paragraph,List Paragraph1,No Spacing1,List Paragraph Char Char Char,Indicator Text,Numbered Para 1,Bullet 1,Bullet Points,MAIN CONTENT,Colorful List - Accent 11,List Paragraph11,L"/>
    <w:basedOn w:val="Normal"/>
    <w:link w:val="ListParagraphChar"/>
    <w:uiPriority w:val="34"/>
    <w:qFormat/>
    <w:rsid w:val="00156056"/>
    <w:pPr>
      <w:ind w:left="720"/>
      <w:contextualSpacing/>
    </w:pPr>
  </w:style>
  <w:style w:type="paragraph" w:styleId="FootnoteText">
    <w:name w:val="footnote text"/>
    <w:basedOn w:val="Normal"/>
    <w:link w:val="FootnoteTextChar"/>
    <w:autoRedefine/>
    <w:uiPriority w:val="99"/>
    <w:qFormat/>
    <w:rsid w:val="009F27B8"/>
    <w:pPr>
      <w:widowControl w:val="0"/>
      <w:tabs>
        <w:tab w:val="left" w:pos="0"/>
      </w:tabs>
      <w:spacing w:after="80" w:line="240" w:lineRule="auto"/>
    </w:pPr>
    <w:rPr>
      <w:rFonts w:ascii="Times New Roman" w:eastAsia="Calibri" w:hAnsi="Times New Roman" w:cs="Times New Roman"/>
      <w:sz w:val="20"/>
      <w:lang w:val="az-Latn-AZ"/>
    </w:rPr>
  </w:style>
  <w:style w:type="character" w:customStyle="1" w:styleId="FootnoteTextChar">
    <w:name w:val="Footnote Text Char"/>
    <w:basedOn w:val="DefaultParagraphFont"/>
    <w:link w:val="FootnoteText"/>
    <w:uiPriority w:val="99"/>
    <w:rsid w:val="009F27B8"/>
    <w:rPr>
      <w:rFonts w:ascii="Times New Roman" w:eastAsia="Calibri" w:hAnsi="Times New Roman" w:cs="Times New Roman"/>
      <w:sz w:val="20"/>
      <w:lang w:val="az-Latn-AZ"/>
    </w:rPr>
  </w:style>
  <w:style w:type="character" w:styleId="FootnoteReference">
    <w:name w:val="footnote reference"/>
    <w:link w:val="Char2"/>
    <w:uiPriority w:val="99"/>
    <w:qFormat/>
    <w:rsid w:val="00156056"/>
    <w:rPr>
      <w:rFonts w:ascii="Times New Roman" w:hAnsi="Times New Roman"/>
      <w:szCs w:val="16"/>
      <w:vertAlign w:val="superscript"/>
    </w:rPr>
  </w:style>
  <w:style w:type="paragraph" w:customStyle="1" w:styleId="Char2">
    <w:name w:val="Char2"/>
    <w:basedOn w:val="Normal"/>
    <w:link w:val="FootnoteReference"/>
    <w:uiPriority w:val="99"/>
    <w:rsid w:val="00156056"/>
    <w:pPr>
      <w:spacing w:after="160" w:line="240" w:lineRule="exact"/>
    </w:pPr>
    <w:rPr>
      <w:rFonts w:ascii="Times New Roman" w:hAnsi="Times New Roman"/>
      <w:szCs w:val="16"/>
      <w:vertAlign w:val="superscript"/>
    </w:rPr>
  </w:style>
  <w:style w:type="character" w:customStyle="1" w:styleId="ListParagraphChar">
    <w:name w:val="List Paragraph Char"/>
    <w:aliases w:val="Dot pt Char,List Paragraph2 Char,Normal numbered Char,OBC Bullet Char,F5 List Paragraph Char,List Paragraph1 Char,No Spacing1 Char,List Paragraph Char Char Char Char,Indicator Text Char,Numbered Para 1 Char,Bullet 1 Char,L Char"/>
    <w:link w:val="ListParagraph"/>
    <w:uiPriority w:val="34"/>
    <w:qFormat/>
    <w:locked/>
    <w:rsid w:val="00156056"/>
  </w:style>
  <w:style w:type="character" w:customStyle="1" w:styleId="1">
    <w:name w:val="1"/>
    <w:basedOn w:val="DefaultParagraphFont"/>
    <w:rsid w:val="00156056"/>
  </w:style>
  <w:style w:type="character" w:customStyle="1" w:styleId="rynqvb">
    <w:name w:val="rynqvb"/>
    <w:basedOn w:val="DefaultParagraphFont"/>
    <w:rsid w:val="00156056"/>
  </w:style>
  <w:style w:type="paragraph" w:customStyle="1" w:styleId="Default">
    <w:name w:val="Default"/>
    <w:rsid w:val="00E0652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
    <w:name w:val="st"/>
    <w:rsid w:val="00E06526"/>
  </w:style>
  <w:style w:type="paragraph" w:customStyle="1" w:styleId="SingleTxtG">
    <w:name w:val="_ Single Txt_G"/>
    <w:basedOn w:val="Normal"/>
    <w:link w:val="SingleTxtGChar"/>
    <w:qFormat/>
    <w:rsid w:val="00CB054B"/>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23G">
    <w:name w:val="_ H_2/3_G"/>
    <w:basedOn w:val="Normal"/>
    <w:next w:val="Normal"/>
    <w:qFormat/>
    <w:rsid w:val="00CB054B"/>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SingleTxtGChar">
    <w:name w:val="_ Single Txt_G Char"/>
    <w:link w:val="SingleTxtG"/>
    <w:locked/>
    <w:rsid w:val="00CB054B"/>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A57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04D"/>
    <w:rPr>
      <w:rFonts w:ascii="Tahoma" w:hAnsi="Tahoma" w:cs="Tahoma"/>
      <w:sz w:val="16"/>
      <w:szCs w:val="16"/>
    </w:rPr>
  </w:style>
  <w:style w:type="character" w:customStyle="1" w:styleId="hwtze">
    <w:name w:val="hwtze"/>
    <w:basedOn w:val="DefaultParagraphFont"/>
    <w:rsid w:val="00EA5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3160">
      <w:bodyDiv w:val="1"/>
      <w:marLeft w:val="0"/>
      <w:marRight w:val="0"/>
      <w:marTop w:val="0"/>
      <w:marBottom w:val="0"/>
      <w:divBdr>
        <w:top w:val="none" w:sz="0" w:space="0" w:color="auto"/>
        <w:left w:val="none" w:sz="0" w:space="0" w:color="auto"/>
        <w:bottom w:val="none" w:sz="0" w:space="0" w:color="auto"/>
        <w:right w:val="none" w:sz="0" w:space="0" w:color="auto"/>
      </w:divBdr>
      <w:divsChild>
        <w:div w:id="583144836">
          <w:marLeft w:val="0"/>
          <w:marRight w:val="0"/>
          <w:marTop w:val="0"/>
          <w:marBottom w:val="0"/>
          <w:divBdr>
            <w:top w:val="none" w:sz="0" w:space="0" w:color="auto"/>
            <w:left w:val="none" w:sz="0" w:space="0" w:color="auto"/>
            <w:bottom w:val="none" w:sz="0" w:space="0" w:color="auto"/>
            <w:right w:val="none" w:sz="0" w:space="0" w:color="auto"/>
          </w:divBdr>
        </w:div>
      </w:divsChild>
    </w:div>
    <w:div w:id="203760913">
      <w:bodyDiv w:val="1"/>
      <w:marLeft w:val="0"/>
      <w:marRight w:val="0"/>
      <w:marTop w:val="0"/>
      <w:marBottom w:val="0"/>
      <w:divBdr>
        <w:top w:val="none" w:sz="0" w:space="0" w:color="auto"/>
        <w:left w:val="none" w:sz="0" w:space="0" w:color="auto"/>
        <w:bottom w:val="none" w:sz="0" w:space="0" w:color="auto"/>
        <w:right w:val="none" w:sz="0" w:space="0" w:color="auto"/>
      </w:divBdr>
    </w:div>
    <w:div w:id="199205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dwsa@gmail.com" TargetMode="External"/><Relationship Id="rId18" Type="http://schemas.openxmlformats.org/officeDocument/2006/relationships/hyperlink" Target="https://www.facebook.com/profile.php?id=100069979695236" TargetMode="External"/><Relationship Id="rId26" Type="http://schemas.openxmlformats.org/officeDocument/2006/relationships/hyperlink" Target="https://dwsa.az/" TargetMode="External"/><Relationship Id="rId3" Type="http://schemas.openxmlformats.org/officeDocument/2006/relationships/styles" Target="styles.xml"/><Relationship Id="rId21" Type="http://schemas.openxmlformats.org/officeDocument/2006/relationships/hyperlink" Target="mailto:pu.irada@mail.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stagram.com/ficdpaz/" TargetMode="External"/><Relationship Id="rId17" Type="http://schemas.openxmlformats.org/officeDocument/2006/relationships/hyperlink" Target="https://twitter.com/dwsaaz" TargetMode="External"/><Relationship Id="rId25" Type="http://schemas.openxmlformats.org/officeDocument/2006/relationships/image" Target="media/image3.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wsa.az" TargetMode="External"/><Relationship Id="rId20" Type="http://schemas.openxmlformats.org/officeDocument/2006/relationships/hyperlink" Target="https://www.instagram.com/dwsaaz" TargetMode="External"/><Relationship Id="rId29" Type="http://schemas.openxmlformats.org/officeDocument/2006/relationships/hyperlink" Target="https://labourrights-az.org/wp-content/uploads/2014/02/%C6%8Flilliyi-olan-%C5%9F%C9%99xsl%C9%99rin-%C9%99m%C9%99k-bazar%C4%B1na-%C3%A7%C4%B1x%C4%B1%C5%9F%C4%B1n%C4%B1n-asanla%C5%9Fd%C4%B1r%C4%B1lmas%C4%B1-sah%C9%99sind%C9%99-siyas%C9%99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WGPV8yP8HtuEtFaFooL2yw" TargetMode="External"/><Relationship Id="rId24" Type="http://schemas.openxmlformats.org/officeDocument/2006/relationships/image" Target="media/image2.jpeg"/><Relationship Id="rId32" Type="http://schemas.openxmlformats.org/officeDocument/2006/relationships/hyperlink" Target="https://dma.gov.az/layiheler/sosial-layiheler" TargetMode="External"/><Relationship Id="rId5" Type="http://schemas.openxmlformats.org/officeDocument/2006/relationships/webSettings" Target="webSettings.xml"/><Relationship Id="rId15" Type="http://schemas.openxmlformats.org/officeDocument/2006/relationships/hyperlink" Target="mailto:info@dwsa.az" TargetMode="External"/><Relationship Id="rId23" Type="http://schemas.openxmlformats.org/officeDocument/2006/relationships/image" Target="media/image1.jpeg"/><Relationship Id="rId28" Type="http://schemas.openxmlformats.org/officeDocument/2006/relationships/hyperlink" Target="https://dma.gov.az/fealiyyet/fealiyyet/funksional-istiqametler/peseyonumune-mesleheti" TargetMode="External"/><Relationship Id="rId10" Type="http://schemas.openxmlformats.org/officeDocument/2006/relationships/hyperlink" Target="https://www.facebook.com/profile.php?id=100068872955548" TargetMode="External"/><Relationship Id="rId19" Type="http://schemas.openxmlformats.org/officeDocument/2006/relationships/hyperlink" Target="https://www.youtube.com/channel/UCHjwQKMtWlJ2qeJHYViXWkg" TargetMode="External"/><Relationship Id="rId31" Type="http://schemas.openxmlformats.org/officeDocument/2006/relationships/hyperlink" Target="https://dma.gov.az/layiheler/sosial-layiheler" TargetMode="External"/><Relationship Id="rId4" Type="http://schemas.openxmlformats.org/officeDocument/2006/relationships/settings" Target="settings.xml"/><Relationship Id="rId9" Type="http://schemas.openxmlformats.org/officeDocument/2006/relationships/hyperlink" Target="http://www.ficdp.az" TargetMode="External"/><Relationship Id="rId14" Type="http://schemas.openxmlformats.org/officeDocument/2006/relationships/hyperlink" Target="mailto:mahluga62@mail.ru" TargetMode="External"/><Relationship Id="rId22" Type="http://schemas.openxmlformats.org/officeDocument/2006/relationships/hyperlink" Target="mailto:iradarizazade@gmail.com" TargetMode="External"/><Relationship Id="rId27" Type="http://schemas.openxmlformats.org/officeDocument/2006/relationships/hyperlink" Target="https://e-qanun.az/framework/39847" TargetMode="External"/><Relationship Id="rId30" Type="http://schemas.openxmlformats.org/officeDocument/2006/relationships/hyperlink" Target="https://docs.google.com/forms/d/e/1FAIpQLSd_7xHtlM38nKNtL6tNhCai2G7jz-E2n9SyVJr6fhY_vWDh8A/closedform?pli=1" TargetMode="External"/><Relationship Id="rId8" Type="http://schemas.openxmlformats.org/officeDocument/2006/relationships/hyperlink" Target="mailto:babayeva.66@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0C683-D12D-4774-AEA5-2D84B0658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6544</Words>
  <Characters>37304</Characters>
  <Application>Microsoft Office Word</Application>
  <DocSecurity>4</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Mahluga</dc:creator>
  <cp:lastModifiedBy>Robert OUKO</cp:lastModifiedBy>
  <cp:revision>2</cp:revision>
  <dcterms:created xsi:type="dcterms:W3CDTF">2024-02-05T09:34:00Z</dcterms:created>
  <dcterms:modified xsi:type="dcterms:W3CDTF">2024-02-05T09:34:00Z</dcterms:modified>
</cp:coreProperties>
</file>