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8BC" w:rsidRPr="00A918BC" w:rsidRDefault="00A918BC" w:rsidP="00A918BC">
      <w:pPr>
        <w:rPr>
          <w:rFonts w:ascii="Arial" w:eastAsia="Calibri" w:hAnsi="Arial" w:cs="Arial"/>
          <w:sz w:val="36"/>
          <w:szCs w:val="36"/>
          <w:lang w:val="ru-RU"/>
        </w:rPr>
      </w:pPr>
      <w:bookmarkStart w:id="0" w:name="_GoBack"/>
      <w:bookmarkEnd w:id="0"/>
    </w:p>
    <w:p w:rsidR="00A918BC" w:rsidRPr="00A918BC" w:rsidRDefault="00A918BC" w:rsidP="00A918BC">
      <w:pPr>
        <w:ind w:firstLine="709"/>
        <w:jc w:val="right"/>
        <w:rPr>
          <w:rFonts w:eastAsia="Calibri"/>
          <w:b/>
          <w:i/>
          <w:sz w:val="24"/>
          <w:szCs w:val="28"/>
          <w:lang w:val="ru-RU"/>
        </w:rPr>
      </w:pPr>
      <w:r w:rsidRPr="00A918BC">
        <w:rPr>
          <w:rFonts w:eastAsia="Calibri"/>
          <w:b/>
          <w:i/>
          <w:sz w:val="24"/>
          <w:szCs w:val="28"/>
          <w:lang w:val="ru-RU"/>
        </w:rPr>
        <w:t xml:space="preserve">Приложение № 1 </w:t>
      </w:r>
    </w:p>
    <w:p w:rsidR="00A918BC" w:rsidRPr="00A918BC" w:rsidRDefault="00A918BC" w:rsidP="00A918BC">
      <w:pPr>
        <w:tabs>
          <w:tab w:val="left" w:pos="0"/>
          <w:tab w:val="left" w:pos="709"/>
        </w:tabs>
        <w:jc w:val="both"/>
        <w:rPr>
          <w:rFonts w:eastAsia="Calibri"/>
          <w:sz w:val="24"/>
          <w:szCs w:val="28"/>
          <w:lang w:val="ru-RU"/>
        </w:rPr>
      </w:pPr>
    </w:p>
    <w:p w:rsidR="00A918BC" w:rsidRPr="00A918BC" w:rsidRDefault="00A918BC" w:rsidP="00A918BC">
      <w:pPr>
        <w:tabs>
          <w:tab w:val="left" w:pos="0"/>
          <w:tab w:val="left" w:pos="709"/>
        </w:tabs>
        <w:jc w:val="center"/>
        <w:rPr>
          <w:rFonts w:eastAsia="Calibri"/>
          <w:b/>
          <w:sz w:val="24"/>
          <w:szCs w:val="28"/>
          <w:lang w:val="ru-RU"/>
        </w:rPr>
      </w:pPr>
      <w:r w:rsidRPr="00A918BC">
        <w:rPr>
          <w:rFonts w:eastAsia="Calibri"/>
          <w:b/>
          <w:sz w:val="24"/>
          <w:szCs w:val="28"/>
          <w:lang w:val="uz-Cyrl-UZ"/>
        </w:rPr>
        <w:t xml:space="preserve">Законодательные акты Республики Узбекистан, принятые </w:t>
      </w:r>
      <w:r w:rsidRPr="00A918BC">
        <w:rPr>
          <w:rFonts w:eastAsia="Calibri"/>
          <w:b/>
          <w:sz w:val="24"/>
          <w:szCs w:val="28"/>
          <w:lang w:val="ru-RU"/>
        </w:rPr>
        <w:t xml:space="preserve">за 2017-2021 г.г. </w:t>
      </w:r>
    </w:p>
    <w:p w:rsidR="00A918BC" w:rsidRPr="00A918BC" w:rsidRDefault="00A918BC" w:rsidP="00A918BC">
      <w:pPr>
        <w:tabs>
          <w:tab w:val="left" w:pos="0"/>
          <w:tab w:val="left" w:pos="709"/>
        </w:tabs>
        <w:jc w:val="center"/>
        <w:rPr>
          <w:rFonts w:eastAsia="Calibri"/>
          <w:sz w:val="24"/>
          <w:szCs w:val="28"/>
          <w:lang w:val="ru-RU"/>
        </w:rPr>
      </w:pPr>
    </w:p>
    <w:p w:rsidR="00A918BC" w:rsidRPr="00A918BC" w:rsidRDefault="00A918BC" w:rsidP="00A918BC">
      <w:pPr>
        <w:ind w:firstLine="709"/>
        <w:jc w:val="both"/>
        <w:rPr>
          <w:rFonts w:eastAsia="Calibri"/>
          <w:b/>
          <w:sz w:val="24"/>
          <w:szCs w:val="28"/>
          <w:lang w:val="ru-RU"/>
        </w:rPr>
      </w:pPr>
      <w:r w:rsidRPr="00A918BC">
        <w:rPr>
          <w:rFonts w:eastAsia="Calibri"/>
          <w:b/>
          <w:sz w:val="24"/>
          <w:szCs w:val="28"/>
          <w:lang w:val="ru-RU"/>
        </w:rPr>
        <w:t>Новые законы и иные нормативно-правовых акты, принятые в 2019 г.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1.</w:t>
      </w:r>
      <w:r w:rsidRPr="00A918BC">
        <w:rPr>
          <w:rFonts w:eastAsia="Calibri"/>
          <w:sz w:val="24"/>
          <w:szCs w:val="28"/>
          <w:lang w:val="ru-RU"/>
        </w:rPr>
        <w:tab/>
      </w:r>
      <w:r w:rsidRPr="00A918BC">
        <w:rPr>
          <w:rFonts w:eastAsia="Calibri"/>
          <w:sz w:val="24"/>
          <w:szCs w:val="24"/>
          <w:lang w:val="ru-RU"/>
        </w:rPr>
        <w:t>Закон «О меценатстве» от 16.10.2019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2.</w:t>
      </w:r>
      <w:r w:rsidRPr="00A918BC">
        <w:rPr>
          <w:rFonts w:eastAsia="Calibri"/>
          <w:sz w:val="24"/>
          <w:szCs w:val="24"/>
          <w:lang w:val="ru-RU"/>
        </w:rPr>
        <w:tab/>
        <w:t>Закон «О волонтерской деятельности» от 02.12.2019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3.</w:t>
      </w:r>
      <w:r w:rsidRPr="00A918BC">
        <w:rPr>
          <w:rFonts w:eastAsia="Calibri"/>
          <w:sz w:val="24"/>
          <w:szCs w:val="24"/>
          <w:lang w:val="ru-RU"/>
        </w:rPr>
        <w:tab/>
        <w:t>Закон «О внесении изменений и дополнений в некоторые законодательные акты Республики Узбекистан в связи с дальнейшим усилением гарантий прав ребенка» от 06.12.2019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4.</w:t>
      </w:r>
      <w:r w:rsidRPr="00A918BC">
        <w:rPr>
          <w:rFonts w:eastAsia="Calibri"/>
          <w:sz w:val="24"/>
          <w:szCs w:val="24"/>
          <w:lang w:val="ru-RU"/>
        </w:rPr>
        <w:tab/>
        <w:t>Закон «О поддержке грудного вскармливания и требованиях к продуктам питания для младенцев и детей раннего возраста» от 23.10.2019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5.</w:t>
      </w:r>
      <w:r w:rsidRPr="00A918BC">
        <w:rPr>
          <w:rFonts w:eastAsia="Calibri"/>
          <w:sz w:val="24"/>
          <w:szCs w:val="24"/>
          <w:lang w:val="ru-RU"/>
        </w:rPr>
        <w:tab/>
        <w:t>Закон «О защите женщин от притеснения и насилия» от 03.09.2019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6.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«О дополнительных мерах по дальнейшему совершенствованию системы противодействия торговле людьми и принудительному труду» от 30.07.2019;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7.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«О дополнительных мерах по усилению социальной защиты детей-сирот и детей, оставшихся без попечения родителей» от 11.02.2019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8.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«О дополнительных мерах по дальнейшему усилению гарантий прав ребенка» от 22.04.2019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9.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«О дополнительных мерах по повышению эффективности общественного контроля за проводимыми реформами в социально-экономической сфере, а также активности граждан в осуществлении демократических преобразований в стране» от 04.12.2019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10.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«О мерах по организации деятельности Агентства развития государственной службы при Президенте Республики Узбекистан» от 28.10.2019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11.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«О дополнительных мерах по обеспечению верховенства конституции и закона, усилению общественного контроля в данном направлении, а также повышению правовой культуры в обществе» от 13.12.2019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12.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«О мерах по дальнейшему совершенствованию деятельности дошкольных образовательных организаций» от 13.05.2019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b/>
          <w:sz w:val="24"/>
          <w:szCs w:val="28"/>
          <w:lang w:val="ru-RU"/>
        </w:rPr>
      </w:pPr>
    </w:p>
    <w:p w:rsidR="00A918BC" w:rsidRPr="00A918BC" w:rsidRDefault="00A918BC" w:rsidP="00A918BC">
      <w:pPr>
        <w:ind w:firstLine="709"/>
        <w:jc w:val="both"/>
        <w:rPr>
          <w:rFonts w:eastAsia="Calibri"/>
          <w:b/>
          <w:sz w:val="24"/>
          <w:szCs w:val="28"/>
          <w:lang w:val="ru-RU"/>
        </w:rPr>
      </w:pPr>
      <w:r w:rsidRPr="00A918BC">
        <w:rPr>
          <w:rFonts w:eastAsia="Calibri"/>
          <w:b/>
          <w:sz w:val="24"/>
          <w:szCs w:val="28"/>
          <w:lang w:val="ru-RU"/>
        </w:rPr>
        <w:t>Новые законы и иные нормативно-правовых акты, принятые в 2020 г.: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8"/>
          <w:szCs w:val="28"/>
          <w:lang w:val="ru-RU"/>
        </w:rPr>
        <w:t>1.</w:t>
      </w:r>
      <w:r w:rsidRPr="00A918BC">
        <w:rPr>
          <w:rFonts w:eastAsia="Calibri"/>
          <w:sz w:val="24"/>
          <w:szCs w:val="24"/>
          <w:lang w:val="ru-RU"/>
        </w:rPr>
        <w:tab/>
        <w:t>Закон «О внесении изменений и дополнений в некоторые законодательные акты Республики Узбекистан в связи с установлением дополнительных гарантий прав ребенка» от 10.03.2020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2.</w:t>
      </w:r>
      <w:r w:rsidRPr="00A918BC">
        <w:rPr>
          <w:rFonts w:eastAsia="Calibri"/>
          <w:sz w:val="24"/>
          <w:szCs w:val="24"/>
          <w:lang w:val="ru-RU"/>
        </w:rPr>
        <w:tab/>
        <w:t>Закон «О правах лиц с инвалидностью» от 15.10.2020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3.</w:t>
      </w:r>
      <w:r w:rsidRPr="00A918BC">
        <w:rPr>
          <w:rFonts w:eastAsia="Calibri"/>
          <w:sz w:val="24"/>
          <w:szCs w:val="24"/>
          <w:lang w:val="ru-RU"/>
        </w:rPr>
        <w:tab/>
        <w:t>Закон «О внесении изменений и дополнений в Уголовный, Уголовно-процессуальный кодексы Республики Узбекистан и Кодекс Республики Узбекистан об административной ответственности» от 25.12.2020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4.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«О мерах по оздоровлению социально-духовной атмосферы в обществе, дальнейшей поддержке института махалли, а также поднятию на новый уровень системы работы с семьями и женщинами» от 18.02.2020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5.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«О создании Общественной палаты при Президенте Республики Узбекистан» от 16.04.2020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6.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«Об утверждении Национальной стратегии Республики Узбекистан по правам человека» от 22.06.2020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7.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«О мерах по развитию сфер образования и воспитания, и науки в новый период развития Узбекистана» от 06.11.2020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lastRenderedPageBreak/>
        <w:t>8.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«О мерах по обеспечению подлинной независимости судей и повышению эффективности предупреждения коррупции в судебной системе» от 07.12.2020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9.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от 6.11.2020 г. «О дополнительных мерах по дальнейшему совершенствованию системы образования и воспитания»;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10.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от 3.12.2020г. «О мерах по совершенствованию системы отбора талантливой молодежи и деятельности академических лицеев»;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11.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от 15.09.2020г. «О мерах по внедрению системы безопасной, упорядоченной и легальной трудовой миграции»;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12.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7.01.2020 г. «О совершенствовании порядка возвращения детей граждан Республики Узбекистан, оставшихся без попечения родителей»;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13.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3.11.2020 г. «Об утверждении Положения о нагрудном знаке «За защиту прав человека»;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14.</w:t>
      </w:r>
      <w:r w:rsidRPr="00A918BC">
        <w:rPr>
          <w:rFonts w:eastAsia="Calibri"/>
          <w:sz w:val="24"/>
          <w:szCs w:val="24"/>
          <w:lang w:val="ru-RU"/>
        </w:rPr>
        <w:tab/>
        <w:t>«О мерах по повышению</w:t>
      </w:r>
      <w:r w:rsidRPr="00A918BC">
        <w:rPr>
          <w:rFonts w:eastAsia="Calibri"/>
          <w:sz w:val="24"/>
          <w:szCs w:val="28"/>
          <w:lang w:val="ru-RU"/>
        </w:rPr>
        <w:t xml:space="preserve"> </w:t>
      </w:r>
      <w:r w:rsidRPr="00A918BC">
        <w:rPr>
          <w:rFonts w:eastAsia="Calibri"/>
          <w:sz w:val="28"/>
          <w:szCs w:val="28"/>
          <w:lang w:val="ru-RU"/>
        </w:rPr>
        <w:t xml:space="preserve">эффективности оказания медицинской помощи </w:t>
      </w:r>
      <w:r w:rsidRPr="00A918BC">
        <w:rPr>
          <w:rFonts w:eastAsia="Calibri"/>
          <w:sz w:val="24"/>
          <w:szCs w:val="24"/>
          <w:lang w:val="ru-RU"/>
        </w:rPr>
        <w:t>больным, заразившимся короновирусной инфекцией»;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15.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23.03.2020г. «О дополнительных мерах по предотвращению распространения короновирусной инфекции» и др.</w:t>
      </w:r>
    </w:p>
    <w:p w:rsidR="00A918BC" w:rsidRPr="00A918BC" w:rsidRDefault="00A918BC" w:rsidP="00A918BC">
      <w:pPr>
        <w:ind w:firstLine="709"/>
        <w:jc w:val="both"/>
        <w:rPr>
          <w:rFonts w:eastAsia="Calibri"/>
          <w:b/>
          <w:sz w:val="28"/>
          <w:szCs w:val="28"/>
          <w:lang w:val="ru-RU"/>
        </w:rPr>
      </w:pPr>
    </w:p>
    <w:p w:rsidR="00A918BC" w:rsidRPr="00A918BC" w:rsidRDefault="00A918BC" w:rsidP="00A918BC">
      <w:pPr>
        <w:ind w:firstLine="709"/>
        <w:jc w:val="both"/>
        <w:rPr>
          <w:rFonts w:eastAsia="Calibri"/>
          <w:b/>
          <w:sz w:val="24"/>
          <w:szCs w:val="28"/>
          <w:lang w:val="ru-RU"/>
        </w:rPr>
      </w:pPr>
      <w:r w:rsidRPr="00A918BC">
        <w:rPr>
          <w:rFonts w:eastAsia="Calibri"/>
          <w:b/>
          <w:sz w:val="24"/>
          <w:szCs w:val="28"/>
          <w:lang w:val="ru-RU"/>
        </w:rPr>
        <w:t>Новые законы и иные нормативно-правовых акты, принятые в 2021 г.:</w:t>
      </w:r>
    </w:p>
    <w:p w:rsidR="00A918BC" w:rsidRPr="00A918BC" w:rsidRDefault="00A918BC" w:rsidP="00A918BC">
      <w:pPr>
        <w:ind w:firstLine="709"/>
        <w:jc w:val="both"/>
        <w:rPr>
          <w:rFonts w:eastAsia="Calibri"/>
          <w:b/>
          <w:sz w:val="28"/>
          <w:szCs w:val="28"/>
          <w:lang w:val="ru-RU"/>
        </w:rPr>
      </w:pP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8"/>
          <w:szCs w:val="28"/>
          <w:lang w:val="ru-RU"/>
        </w:rPr>
        <w:t>1.</w:t>
      </w:r>
      <w:r w:rsidRPr="00A918BC">
        <w:rPr>
          <w:rFonts w:eastAsia="Calibri"/>
          <w:sz w:val="28"/>
          <w:szCs w:val="28"/>
          <w:lang w:val="ru-RU"/>
        </w:rPr>
        <w:tab/>
      </w:r>
      <w:r w:rsidRPr="00A918BC">
        <w:rPr>
          <w:rFonts w:eastAsia="Calibri"/>
          <w:sz w:val="24"/>
          <w:szCs w:val="24"/>
          <w:lang w:val="ru-RU"/>
        </w:rPr>
        <w:t>Закон «О правовом положении иностранных граждан и лиц без гражданства Республики Узбекистан» от 04.06.2021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2.</w:t>
      </w:r>
      <w:r w:rsidRPr="00A918BC">
        <w:rPr>
          <w:rFonts w:eastAsia="Calibri"/>
          <w:sz w:val="24"/>
          <w:szCs w:val="24"/>
          <w:lang w:val="ru-RU"/>
        </w:rPr>
        <w:tab/>
        <w:t>Закон «О ратификации Конвенции о правах инвалидов» от 07.06.2021 г.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3.</w:t>
      </w:r>
      <w:r w:rsidRPr="00A918BC">
        <w:rPr>
          <w:rFonts w:eastAsia="Calibri"/>
          <w:sz w:val="24"/>
          <w:szCs w:val="24"/>
          <w:lang w:val="ru-RU"/>
        </w:rPr>
        <w:tab/>
        <w:t>Закон «О внесении дополнений и изменений в закон Республики Узбекистан «О гражданстве Республики Узбекистан» от 14.06.2021г.;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4.</w:t>
      </w:r>
      <w:r w:rsidRPr="00A918BC">
        <w:rPr>
          <w:rFonts w:eastAsia="Calibri"/>
          <w:sz w:val="24"/>
          <w:szCs w:val="24"/>
          <w:lang w:val="ru-RU"/>
        </w:rPr>
        <w:tab/>
        <w:t>Закон «О свободе совести и религиозных организациях» от 5.07.2021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5.</w:t>
      </w:r>
      <w:r w:rsidRPr="00A918BC">
        <w:rPr>
          <w:rFonts w:eastAsia="Calibri"/>
          <w:sz w:val="24"/>
          <w:szCs w:val="24"/>
          <w:lang w:val="ru-RU"/>
        </w:rPr>
        <w:tab/>
        <w:t>Закон «О Государственной службе безопасности Президента Республики Узбекистан» от 06.07.2021г.;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6.</w:t>
      </w:r>
      <w:r w:rsidRPr="00A918BC">
        <w:rPr>
          <w:rFonts w:eastAsia="Calibri"/>
          <w:sz w:val="24"/>
          <w:szCs w:val="24"/>
          <w:lang w:val="ru-RU"/>
        </w:rPr>
        <w:tab/>
        <w:t>Закон «О внесении изменений и дополнений в некоторые законодательные акты Республики Узбекистан в связи с совершенствованием правовых основ порядка усыновления» от 23.10.2021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7.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4.03.2021 г. «Об утверждении Концепции развития гражданского общества в 2021-2025 годах»;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8.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16.06.21 г. «О дополнительных мерах по обеспечению открытости деятельности государственных органов и организаций, а также эффективной реализации общественного контроля»;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9.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16.06.21 г. «Об утверждении Национальной стратегии Республики Узбекистан по противодействию экстремизму и терроризму на 2021-2026 годы»;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10.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13.07.2021 г. «О дополнительных мерах по всесторонней поддержке молодежи и дальнейшему повышению ее общественной активности»;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11.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26.06.2021г. «О дополнительных мерах по совершенствованию системы выявлений и предупреждения случаев пыток»;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12.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6.07.2021г. «О мерах по созданию среды нетерпимого отношения к коррупции, кардинальному сокращению коррупционных факторов в государственном и общественном управлении, а также широкому вовлечению общественности в этот процесс»;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13.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9.08.2021г. «О мерах по дальнейшему совершенствованию системы обеспечения гарантий прав ребенка»;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14.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от 6.07.2021г. «О дополнительных мерах по эффективной организации деятельности по противодействию коррупции»;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lastRenderedPageBreak/>
        <w:t>15.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от 10.06.2021г. «О дополнительных мерах по расширению сети дошкольных образовательных организаций в районах с низким охватом»;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16.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30.07.2021г. «О дополнительных мерах по поддержке детей из малообеспеченных семей и семей нуждающихся в социальной защите»;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17.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3.08.2021 г. «О мерах по дальнейшему совершен-ствованию оказания социально-правовой помощи несовершеннолетним»;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18.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от 9.08.2021г. «О мерах по дальнейшему улучшению качества медико-социальных услуг, оказываемых лицам с инвалидностью»;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19.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Президента от 9.08.2021г. «О мерах по внедрению новой системы государственной поддержки детей-сирот и детей, оставшихся без попечения родителей»;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20.</w:t>
      </w:r>
      <w:r w:rsidRPr="00A918BC">
        <w:rPr>
          <w:rFonts w:eastAsia="Calibri"/>
          <w:sz w:val="24"/>
          <w:szCs w:val="24"/>
          <w:lang w:val="ru-RU"/>
        </w:rPr>
        <w:tab/>
        <w:t>Указ Президента от 11.08.2021г. «О мерах по оказанию материальной помощи малообеспеченным семьям и дальнейшему расширению масштаба борьбы с бедностью»;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21.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16.08.2021г. «О мерах по материальной поддержке обучения детей из малообеспеченных семей в группах с продленным днем в общеобразовательных учре-ждениях»;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22.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20.08.2021г. «О дополнительных мерах по обеспечению стабильности ситуации в Республике Узбекистан, связанной с корона-вирусной инфекцией»;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23.</w:t>
      </w:r>
      <w:r w:rsidRPr="00A918BC">
        <w:rPr>
          <w:rFonts w:eastAsia="Calibri"/>
          <w:sz w:val="24"/>
          <w:szCs w:val="24"/>
          <w:lang w:val="ru-RU"/>
        </w:rPr>
        <w:tab/>
        <w:t>Постановление Кабинета Министров от 8.02.2021г. «Об утверждении на национальном уровне системы перенаправления жертв торговли людьми или предполагаемых жертв торговли людьми и др».</w:t>
      </w:r>
    </w:p>
    <w:p w:rsidR="00A918BC" w:rsidRPr="00A918BC" w:rsidRDefault="00A918BC" w:rsidP="00A918BC">
      <w:pPr>
        <w:rPr>
          <w:rFonts w:eastAsia="Calibri"/>
          <w:sz w:val="28"/>
          <w:szCs w:val="28"/>
          <w:lang w:val="ru-RU"/>
        </w:rPr>
      </w:pPr>
      <w:r w:rsidRPr="00A918BC">
        <w:rPr>
          <w:rFonts w:eastAsia="Calibri"/>
          <w:sz w:val="28"/>
          <w:szCs w:val="28"/>
          <w:lang w:val="ru-RU"/>
        </w:rPr>
        <w:br w:type="page"/>
      </w:r>
    </w:p>
    <w:p w:rsidR="00A918BC" w:rsidRPr="00A918BC" w:rsidRDefault="00A918BC" w:rsidP="00A918BC">
      <w:pPr>
        <w:ind w:firstLine="709"/>
        <w:jc w:val="right"/>
        <w:rPr>
          <w:rFonts w:eastAsia="Calibri"/>
          <w:b/>
          <w:i/>
          <w:sz w:val="24"/>
          <w:szCs w:val="28"/>
          <w:lang w:val="ru-RU"/>
        </w:rPr>
      </w:pPr>
      <w:r w:rsidRPr="00A918BC">
        <w:rPr>
          <w:rFonts w:eastAsia="Calibri"/>
          <w:b/>
          <w:i/>
          <w:sz w:val="24"/>
          <w:szCs w:val="28"/>
          <w:lang w:val="ru-RU"/>
        </w:rPr>
        <w:t>Приложение №2</w:t>
      </w:r>
    </w:p>
    <w:p w:rsidR="00A918BC" w:rsidRPr="00A918BC" w:rsidRDefault="00A918BC" w:rsidP="00A918BC">
      <w:pPr>
        <w:ind w:firstLine="709"/>
        <w:jc w:val="center"/>
        <w:rPr>
          <w:rFonts w:eastAsia="Calibri"/>
          <w:b/>
          <w:sz w:val="24"/>
          <w:szCs w:val="28"/>
          <w:lang w:val="ru-RU"/>
        </w:rPr>
      </w:pPr>
    </w:p>
    <w:p w:rsidR="00A918BC" w:rsidRPr="00A918BC" w:rsidRDefault="00A918BC" w:rsidP="00A918BC">
      <w:pPr>
        <w:ind w:firstLine="709"/>
        <w:jc w:val="center"/>
        <w:rPr>
          <w:rFonts w:eastAsia="Calibri"/>
          <w:b/>
          <w:sz w:val="24"/>
          <w:szCs w:val="28"/>
          <w:lang w:val="ru-RU"/>
        </w:rPr>
      </w:pPr>
      <w:r w:rsidRPr="00A918BC">
        <w:rPr>
          <w:rFonts w:eastAsia="Calibri"/>
          <w:b/>
          <w:sz w:val="24"/>
          <w:szCs w:val="28"/>
          <w:lang w:val="ru-RU"/>
        </w:rPr>
        <w:t>Список организаций, созданных в 2019-2021 г., занимающихся в том числе защитой прав ребенка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 xml:space="preserve">1.  </w:t>
      </w:r>
      <w:r w:rsidRPr="00A918BC">
        <w:rPr>
          <w:rFonts w:eastAsia="Calibri"/>
          <w:sz w:val="24"/>
          <w:szCs w:val="24"/>
          <w:lang w:val="ru-RU"/>
        </w:rPr>
        <w:t>Агентство развития государственной службы Республики Узбекистан, (Указ Президента от 3.10.2019г.);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2.</w:t>
      </w:r>
      <w:r w:rsidRPr="00A918BC">
        <w:rPr>
          <w:rFonts w:eastAsia="Calibri"/>
          <w:sz w:val="24"/>
          <w:szCs w:val="24"/>
          <w:lang w:val="ru-RU"/>
        </w:rPr>
        <w:tab/>
        <w:t>Национальная комиссия по противодействию торговле людьми и принудительному труду (Указ Президента от 30.07.2019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3.</w:t>
      </w:r>
      <w:r w:rsidRPr="00A918BC">
        <w:rPr>
          <w:rFonts w:eastAsia="Calibri"/>
          <w:sz w:val="24"/>
          <w:szCs w:val="24"/>
          <w:lang w:val="ru-RU"/>
        </w:rPr>
        <w:tab/>
        <w:t>Уполномоченный по правам ребенка (Постановление Президента 22.04.2019г. Указ Президента от 9.08.2020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4.</w:t>
      </w:r>
      <w:r w:rsidRPr="00A918BC">
        <w:rPr>
          <w:rFonts w:eastAsia="Calibri"/>
          <w:sz w:val="24"/>
          <w:szCs w:val="24"/>
          <w:lang w:val="ru-RU"/>
        </w:rPr>
        <w:tab/>
        <w:t>Министерство поддержки махалли и семьи (Указ Президента от 18.02.2020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5.</w:t>
      </w:r>
      <w:r w:rsidRPr="00A918BC">
        <w:rPr>
          <w:rFonts w:eastAsia="Calibri"/>
          <w:sz w:val="24"/>
          <w:szCs w:val="24"/>
          <w:lang w:val="ru-RU"/>
        </w:rPr>
        <w:tab/>
        <w:t>Агентство по борьбе с коррупцией (Указ Президента от 29.06.2020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6.</w:t>
      </w:r>
      <w:r w:rsidRPr="00A918BC">
        <w:rPr>
          <w:rFonts w:eastAsia="Calibri"/>
          <w:sz w:val="24"/>
          <w:szCs w:val="24"/>
          <w:lang w:val="ru-RU"/>
        </w:rPr>
        <w:tab/>
        <w:t>Министерство дошкольного образования (Постановление Президента от 30.09.2017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7.</w:t>
      </w:r>
      <w:r w:rsidRPr="00A918BC">
        <w:rPr>
          <w:rFonts w:eastAsia="Calibri"/>
          <w:sz w:val="24"/>
          <w:szCs w:val="24"/>
          <w:lang w:val="ru-RU"/>
        </w:rPr>
        <w:tab/>
        <w:t>Агентство по делам молодежи (Указ Президента от 30.06.2020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8.</w:t>
      </w:r>
      <w:r w:rsidRPr="00A918BC">
        <w:rPr>
          <w:rFonts w:eastAsia="Calibri"/>
          <w:sz w:val="24"/>
          <w:szCs w:val="24"/>
          <w:lang w:val="ru-RU"/>
        </w:rPr>
        <w:tab/>
        <w:t>Агентство медико – социальных услуг (Указ Президента от 29.03.2021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9.</w:t>
      </w:r>
      <w:r w:rsidRPr="00A918BC">
        <w:rPr>
          <w:rFonts w:eastAsia="Calibri"/>
          <w:sz w:val="24"/>
          <w:szCs w:val="24"/>
          <w:lang w:val="ru-RU"/>
        </w:rPr>
        <w:tab/>
        <w:t>Межведомственный совет по делам лиц с инвалидностью (закон «О правах лиц с инвалидностью» от 15.10. 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10.</w:t>
      </w:r>
      <w:r w:rsidRPr="00A918BC">
        <w:rPr>
          <w:rFonts w:eastAsia="Calibri"/>
          <w:sz w:val="24"/>
          <w:szCs w:val="24"/>
          <w:lang w:val="ru-RU"/>
        </w:rPr>
        <w:tab/>
        <w:t>Общественная палата при Президенте Республики Узбекистан (Указ Президента от 16.04.2020г.);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11.</w:t>
      </w:r>
      <w:r w:rsidRPr="00A918BC">
        <w:rPr>
          <w:rFonts w:eastAsia="Calibri"/>
          <w:sz w:val="24"/>
          <w:szCs w:val="24"/>
          <w:lang w:val="ru-RU"/>
        </w:rPr>
        <w:tab/>
        <w:t xml:space="preserve">Министерство экономического развития и сокращения безопасности (Указ Президента от 26.03.2020 г.); 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12.</w:t>
      </w:r>
      <w:r w:rsidRPr="00A918BC">
        <w:rPr>
          <w:rFonts w:eastAsia="Calibri"/>
          <w:sz w:val="24"/>
          <w:szCs w:val="24"/>
          <w:lang w:val="ru-RU"/>
        </w:rPr>
        <w:tab/>
        <w:t>Институт изучения проблем молодежи и подготовки перспективных кадров (Постановление Президента от 30.06.2020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13.</w:t>
      </w:r>
      <w:r w:rsidRPr="00A918BC">
        <w:rPr>
          <w:rFonts w:eastAsia="Calibri"/>
          <w:sz w:val="24"/>
          <w:szCs w:val="24"/>
          <w:lang w:val="ru-RU"/>
        </w:rPr>
        <w:tab/>
        <w:t>Институт государства и прав в системе Академии наук Республики Узбекистан (Постановление Кабинета Министров от 31.10.2020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14.</w:t>
      </w:r>
      <w:r w:rsidRPr="00A918BC">
        <w:rPr>
          <w:rFonts w:eastAsia="Calibri"/>
          <w:sz w:val="24"/>
          <w:szCs w:val="24"/>
          <w:lang w:val="ru-RU"/>
        </w:rPr>
        <w:tab/>
        <w:t>Служба санитарно-эпидемиологического благополучия и общественного здоровья Республики Узбекистан (Постановление Президента от 27.07.2020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15.</w:t>
      </w:r>
      <w:r w:rsidRPr="00A918BC">
        <w:rPr>
          <w:rFonts w:eastAsia="Calibri"/>
          <w:sz w:val="24"/>
          <w:szCs w:val="24"/>
          <w:lang w:val="ru-RU"/>
        </w:rPr>
        <w:tab/>
        <w:t>Институт социологии Республики Узбекистан (Указ Президента от 22.01.2019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16.</w:t>
      </w:r>
      <w:r w:rsidRPr="00A918BC">
        <w:rPr>
          <w:rFonts w:eastAsia="Calibri"/>
          <w:sz w:val="24"/>
          <w:szCs w:val="24"/>
          <w:lang w:val="ru-RU"/>
        </w:rPr>
        <w:tab/>
        <w:t>Национальная комиссия по вопросам детей и региональные комиссии по вопросам детей (Указ Президента от 9.08.2021г.);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17.</w:t>
      </w:r>
      <w:r w:rsidRPr="00A918BC">
        <w:rPr>
          <w:rFonts w:eastAsia="Calibri"/>
          <w:sz w:val="24"/>
          <w:szCs w:val="24"/>
          <w:lang w:val="ru-RU"/>
        </w:rPr>
        <w:tab/>
        <w:t>Сектор по вопросам защиты детей в составе Секретариата по вопросам образования и здра-воохранения Кабинета Министров Республики Узбекистан и секретариаты при местных органах управления (Указ Президента от 9.08.2021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18.</w:t>
      </w:r>
      <w:r w:rsidRPr="00A918BC">
        <w:rPr>
          <w:rFonts w:eastAsia="Calibri"/>
          <w:sz w:val="24"/>
          <w:szCs w:val="24"/>
          <w:lang w:val="ru-RU"/>
        </w:rPr>
        <w:tab/>
        <w:t xml:space="preserve">Национальный совет по противодействию коррупции (Указ Президента от 29.06.2020 г.); 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19.</w:t>
      </w:r>
      <w:r w:rsidRPr="00A918BC">
        <w:rPr>
          <w:rFonts w:eastAsia="Calibri"/>
          <w:sz w:val="24"/>
          <w:szCs w:val="24"/>
          <w:lang w:val="ru-RU"/>
        </w:rPr>
        <w:tab/>
        <w:t>Постоянный представитель негосударственных некоммерческих организаций в заседаниях Законодательной палаты Олий Мажлиса и ее комитетов (Указ Президента от 4.03.2021г.);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4"/>
          <w:lang w:val="ru-RU"/>
        </w:rPr>
      </w:pPr>
      <w:r w:rsidRPr="00A918BC">
        <w:rPr>
          <w:rFonts w:eastAsia="Calibri"/>
          <w:sz w:val="24"/>
          <w:szCs w:val="24"/>
          <w:lang w:val="ru-RU"/>
        </w:rPr>
        <w:t>20.</w:t>
      </w:r>
      <w:r w:rsidRPr="00A918BC">
        <w:rPr>
          <w:rFonts w:eastAsia="Calibri"/>
          <w:sz w:val="24"/>
          <w:szCs w:val="24"/>
          <w:lang w:val="ru-RU"/>
        </w:rPr>
        <w:tab/>
        <w:t>Дома негосударственных некоммерческих организаций (Указ Президента от 4.03.2021 г.) и др.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8"/>
          <w:szCs w:val="28"/>
          <w:lang w:val="ru-RU"/>
        </w:rPr>
      </w:pPr>
    </w:p>
    <w:p w:rsidR="00A918BC" w:rsidRPr="00A918BC" w:rsidRDefault="00A918BC" w:rsidP="00A918BC">
      <w:pPr>
        <w:rPr>
          <w:rFonts w:eastAsia="Calibri"/>
          <w:sz w:val="28"/>
          <w:szCs w:val="28"/>
          <w:lang w:val="ru-RU"/>
        </w:rPr>
      </w:pPr>
      <w:r w:rsidRPr="00A918BC">
        <w:rPr>
          <w:rFonts w:eastAsia="Calibri"/>
          <w:sz w:val="28"/>
          <w:szCs w:val="28"/>
          <w:lang w:val="ru-RU"/>
        </w:rPr>
        <w:br w:type="page"/>
      </w:r>
    </w:p>
    <w:p w:rsidR="00A918BC" w:rsidRPr="00A918BC" w:rsidRDefault="00A918BC" w:rsidP="00A918BC">
      <w:pPr>
        <w:ind w:firstLine="709"/>
        <w:jc w:val="right"/>
        <w:rPr>
          <w:rFonts w:eastAsia="Calibri"/>
          <w:b/>
          <w:i/>
          <w:sz w:val="24"/>
          <w:szCs w:val="28"/>
          <w:lang w:val="ru-RU"/>
        </w:rPr>
      </w:pPr>
      <w:r w:rsidRPr="00A918BC">
        <w:rPr>
          <w:rFonts w:eastAsia="Calibri"/>
          <w:b/>
          <w:i/>
          <w:sz w:val="24"/>
          <w:szCs w:val="28"/>
          <w:lang w:val="ru-RU"/>
        </w:rPr>
        <w:t>Приложение № 3</w:t>
      </w:r>
    </w:p>
    <w:p w:rsidR="00A918BC" w:rsidRPr="00A918BC" w:rsidRDefault="00A918BC" w:rsidP="00A918BC">
      <w:pPr>
        <w:tabs>
          <w:tab w:val="left" w:pos="0"/>
          <w:tab w:val="left" w:pos="709"/>
        </w:tabs>
        <w:jc w:val="both"/>
        <w:rPr>
          <w:rFonts w:eastAsia="Calibri"/>
          <w:sz w:val="28"/>
          <w:szCs w:val="28"/>
          <w:lang w:val="ru-RU"/>
        </w:rPr>
      </w:pPr>
    </w:p>
    <w:p w:rsidR="00A918BC" w:rsidRPr="00A918BC" w:rsidRDefault="00A918BC" w:rsidP="00A918BC">
      <w:pPr>
        <w:tabs>
          <w:tab w:val="left" w:pos="0"/>
          <w:tab w:val="left" w:pos="709"/>
        </w:tabs>
        <w:jc w:val="center"/>
        <w:rPr>
          <w:rFonts w:eastAsia="Calibri"/>
          <w:b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«</w:t>
      </w:r>
      <w:r w:rsidRPr="00A918BC">
        <w:rPr>
          <w:rFonts w:eastAsia="Calibri"/>
          <w:b/>
          <w:sz w:val="24"/>
          <w:szCs w:val="28"/>
          <w:lang w:val="ru-RU"/>
        </w:rPr>
        <w:t>Дорожные карты», программы и планы действий, принятые</w:t>
      </w:r>
    </w:p>
    <w:p w:rsidR="00A918BC" w:rsidRPr="00A918BC" w:rsidRDefault="00A918BC" w:rsidP="00A918BC">
      <w:pPr>
        <w:tabs>
          <w:tab w:val="left" w:pos="0"/>
          <w:tab w:val="left" w:pos="709"/>
        </w:tabs>
        <w:jc w:val="center"/>
        <w:rPr>
          <w:rFonts w:eastAsia="Calibri"/>
          <w:b/>
          <w:sz w:val="24"/>
          <w:szCs w:val="28"/>
          <w:lang w:val="ru-RU"/>
        </w:rPr>
      </w:pPr>
      <w:r w:rsidRPr="00A918BC">
        <w:rPr>
          <w:rFonts w:eastAsia="Calibri"/>
          <w:b/>
          <w:sz w:val="24"/>
          <w:szCs w:val="28"/>
          <w:lang w:val="ru-RU"/>
        </w:rPr>
        <w:t>за период 2019-2021 гг.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1. «Стратегия развития Нового Узбекистана на 2022-2026 годы» от 28.01.2022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2.</w:t>
      </w:r>
      <w:r w:rsidRPr="00A918BC">
        <w:rPr>
          <w:rFonts w:eastAsia="Calibri"/>
          <w:sz w:val="24"/>
          <w:szCs w:val="28"/>
          <w:lang w:val="ru-RU"/>
        </w:rPr>
        <w:tab/>
        <w:t>Национальная стратегия Республики Узбекистан по правам человека и «Дорожная карта по ее реализации» от 22 июня 2020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3.</w:t>
      </w:r>
      <w:r w:rsidRPr="00A918BC">
        <w:rPr>
          <w:rFonts w:eastAsia="Calibri"/>
          <w:sz w:val="24"/>
          <w:szCs w:val="28"/>
          <w:lang w:val="ru-RU"/>
        </w:rPr>
        <w:tab/>
        <w:t>Программа первоочередных мер по кардинальному совершенствованию кадровой политики и системы государственной гражданской службы от 3.10.2019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4.</w:t>
      </w:r>
      <w:r w:rsidRPr="00A918BC">
        <w:rPr>
          <w:rFonts w:eastAsia="Calibri"/>
          <w:sz w:val="24"/>
          <w:szCs w:val="28"/>
          <w:lang w:val="ru-RU"/>
        </w:rPr>
        <w:tab/>
        <w:t>«Дорожная карта» по усилению социальной защиты детей-сирот и детей, оставшихся без попечения родителей (Постановление Президента от 11.02.2019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5.</w:t>
      </w:r>
      <w:r w:rsidRPr="00A918BC">
        <w:rPr>
          <w:rFonts w:eastAsia="Calibri"/>
          <w:sz w:val="24"/>
          <w:szCs w:val="28"/>
          <w:lang w:val="ru-RU"/>
        </w:rPr>
        <w:tab/>
        <w:t>Программа дополнительных мер по совершенствованию отбора талантливой молодежи и деятельности академических лицеев (Постановление Президента от 3.12.2020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6.</w:t>
      </w:r>
      <w:r w:rsidRPr="00A918BC">
        <w:rPr>
          <w:rFonts w:eastAsia="Calibri"/>
          <w:sz w:val="24"/>
          <w:szCs w:val="28"/>
          <w:lang w:val="ru-RU"/>
        </w:rPr>
        <w:tab/>
        <w:t>Программа Комплекса мер, направленных на дальнейшее совершенствование сфер образования и воспитания, и науки (Постановление Президента от 6.11.2020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7.</w:t>
      </w:r>
      <w:r w:rsidRPr="00A918BC">
        <w:rPr>
          <w:rFonts w:eastAsia="Calibri"/>
          <w:sz w:val="24"/>
          <w:szCs w:val="28"/>
          <w:lang w:val="ru-RU"/>
        </w:rPr>
        <w:tab/>
        <w:t>Концепция развития системы здравоохранения, физической культуры и спорта до 2025 г.;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8.</w:t>
      </w:r>
      <w:r w:rsidRPr="00A918BC">
        <w:rPr>
          <w:rFonts w:eastAsia="Calibri"/>
          <w:sz w:val="24"/>
          <w:szCs w:val="28"/>
          <w:lang w:val="ru-RU"/>
        </w:rPr>
        <w:tab/>
        <w:t>Программа мер по формированию у населения образа жизни здорового питания на 2020-2025 гг. (Постановление Президента от 10.11.2020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9.</w:t>
      </w:r>
      <w:r w:rsidRPr="00A918BC">
        <w:rPr>
          <w:rFonts w:eastAsia="Calibri"/>
          <w:sz w:val="24"/>
          <w:szCs w:val="28"/>
          <w:lang w:val="ru-RU"/>
        </w:rPr>
        <w:tab/>
        <w:t>Программа мер по предупреждению коррупции в системе правосудия, усилению независимости судов и судей (Указ Президента от 7.12.2020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10.</w:t>
      </w:r>
      <w:r w:rsidRPr="00A918BC">
        <w:rPr>
          <w:rFonts w:eastAsia="Calibri"/>
          <w:sz w:val="24"/>
          <w:szCs w:val="28"/>
          <w:lang w:val="ru-RU"/>
        </w:rPr>
        <w:tab/>
        <w:t xml:space="preserve">Программа дополнительных мер по дальнейшему развитию государственной молодежной политики в Республике Узбекистан (Указ Президента от 30.06.2020г.); 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11.</w:t>
      </w:r>
      <w:r w:rsidRPr="00A918BC">
        <w:rPr>
          <w:rFonts w:eastAsia="Calibri"/>
          <w:sz w:val="24"/>
          <w:szCs w:val="28"/>
          <w:lang w:val="ru-RU"/>
        </w:rPr>
        <w:tab/>
        <w:t>Программа мер по предупреждению завоза и распространения коронавируса в Республике Узбекистан (Постановление Президента от 26.03.2020г.);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12.</w:t>
      </w:r>
      <w:r w:rsidRPr="00A918BC">
        <w:rPr>
          <w:rFonts w:eastAsia="Calibri"/>
          <w:sz w:val="24"/>
          <w:szCs w:val="28"/>
          <w:lang w:val="ru-RU"/>
        </w:rPr>
        <w:tab/>
        <w:t>«Дорожная карта» по привлечению грантов и льготного долгосрочного финансирования для мероприятий по противодействию негативными последствиям глобальной пандемии коронавируса (По-становление Президента от 22.04.2020г.);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13.</w:t>
      </w:r>
      <w:r w:rsidRPr="00A918BC">
        <w:rPr>
          <w:rFonts w:eastAsia="Calibri"/>
          <w:sz w:val="24"/>
          <w:szCs w:val="28"/>
          <w:lang w:val="ru-RU"/>
        </w:rPr>
        <w:tab/>
        <w:t>Программа обеспечения занятости населения и повышения конкурентоспособности рабочей силы (Постановление Президента от 11.08. 2021г.);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14.</w:t>
      </w:r>
      <w:r w:rsidRPr="00A918BC">
        <w:rPr>
          <w:rFonts w:eastAsia="Calibri"/>
          <w:sz w:val="24"/>
          <w:szCs w:val="28"/>
          <w:lang w:val="ru-RU"/>
        </w:rPr>
        <w:tab/>
        <w:t>План мер по дальнейшему совершенствованию системы обеспечения гарантий прав ребенка (Указ Президента от 9.08. 2021г.);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15.</w:t>
      </w:r>
      <w:r w:rsidRPr="00A918BC">
        <w:rPr>
          <w:rFonts w:eastAsia="Calibri"/>
          <w:sz w:val="24"/>
          <w:szCs w:val="28"/>
          <w:lang w:val="ru-RU"/>
        </w:rPr>
        <w:tab/>
        <w:t>Государственная программа по противодействию коррупции на 2021-2022 годы (Указ Президента от 6.07. 2020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16.</w:t>
      </w:r>
      <w:r w:rsidRPr="00A918BC">
        <w:rPr>
          <w:rFonts w:eastAsia="Calibri"/>
          <w:sz w:val="24"/>
          <w:szCs w:val="28"/>
          <w:lang w:val="ru-RU"/>
        </w:rPr>
        <w:tab/>
        <w:t>Государственная программа по реализации Стратегии действий по пяти приоритетным направлениям Республики Узбекистан в 2017-2021 годах в «Год поддержки молодежи и укрепления здоровья Населения» (Указ Президента от 3.02.2021г.);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17.</w:t>
      </w:r>
      <w:r w:rsidRPr="00A918BC">
        <w:rPr>
          <w:rFonts w:eastAsia="Calibri"/>
          <w:sz w:val="24"/>
          <w:szCs w:val="28"/>
          <w:lang w:val="ru-RU"/>
        </w:rPr>
        <w:tab/>
        <w:t>Концепция развития гражданского общества в 2021-2025 годах (Указ Преиздента от 4.03.2021 г.);</w:t>
      </w:r>
    </w:p>
    <w:p w:rsidR="00A918BC" w:rsidRPr="00A918BC" w:rsidRDefault="00A918BC" w:rsidP="00A918BC">
      <w:pPr>
        <w:ind w:firstLine="709"/>
        <w:jc w:val="both"/>
        <w:rPr>
          <w:rFonts w:eastAsia="Calibri"/>
          <w:sz w:val="24"/>
          <w:szCs w:val="28"/>
          <w:lang w:val="ru-RU"/>
        </w:rPr>
      </w:pPr>
      <w:r w:rsidRPr="00A918BC">
        <w:rPr>
          <w:rFonts w:eastAsia="Calibri"/>
          <w:sz w:val="24"/>
          <w:szCs w:val="28"/>
          <w:lang w:val="ru-RU"/>
        </w:rPr>
        <w:t>18.</w:t>
      </w:r>
      <w:r w:rsidRPr="00A918BC">
        <w:rPr>
          <w:rFonts w:eastAsia="Calibri"/>
          <w:sz w:val="24"/>
          <w:szCs w:val="28"/>
          <w:lang w:val="ru-RU"/>
        </w:rPr>
        <w:tab/>
        <w:t>«Дорожная карта» по реализации в 2021 году Концепции развития гражданского общества в 2021-2025 годах (Указ Президента от 4.03.2021г.).</w:t>
      </w:r>
    </w:p>
    <w:p w:rsidR="00446FE5" w:rsidRPr="00A918BC" w:rsidRDefault="00446FE5" w:rsidP="00B55090">
      <w:pPr>
        <w:rPr>
          <w:lang w:val="ru-RU"/>
        </w:rPr>
      </w:pPr>
    </w:p>
    <w:sectPr w:rsidR="00446FE5" w:rsidRPr="00A918BC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BC" w:rsidRDefault="00A918BC" w:rsidP="00F95C08"/>
  </w:endnote>
  <w:endnote w:type="continuationSeparator" w:id="0">
    <w:p w:rsidR="00A918BC" w:rsidRPr="00AC3823" w:rsidRDefault="00A918BC" w:rsidP="00AC3823">
      <w:pPr>
        <w:pStyle w:val="Footer"/>
      </w:pPr>
    </w:p>
  </w:endnote>
  <w:endnote w:type="continuationNotice" w:id="1">
    <w:p w:rsidR="00A918BC" w:rsidRDefault="00A918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BC" w:rsidRPr="00AC3823" w:rsidRDefault="00A918B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918BC" w:rsidRPr="00AC3823" w:rsidRDefault="00A918B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918BC" w:rsidRPr="00AC3823" w:rsidRDefault="00A918BC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BC"/>
    <w:rsid w:val="00017F94"/>
    <w:rsid w:val="00023842"/>
    <w:rsid w:val="0003224F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D4F77"/>
    <w:rsid w:val="00A12AB5"/>
    <w:rsid w:val="00A918BC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D7367A0-21ED-4DAE-9A87-0A8DE019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509C5F-758A-4801-B89D-AF32B1EE0104}"/>
</file>

<file path=customXml/itemProps2.xml><?xml version="1.0" encoding="utf-8"?>
<ds:datastoreItem xmlns:ds="http://schemas.openxmlformats.org/officeDocument/2006/customXml" ds:itemID="{D78E9A40-F9D2-4483-99A3-11F5C550FCC4}"/>
</file>

<file path=customXml/itemProps3.xml><?xml version="1.0" encoding="utf-8"?>
<ds:datastoreItem xmlns:ds="http://schemas.openxmlformats.org/officeDocument/2006/customXml" ds:itemID="{1FAD0EB9-4395-40EA-86AD-2F5A69AD04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1988</Words>
  <Characters>10518</Characters>
  <Application>Microsoft Office Word</Application>
  <DocSecurity>0</DocSecurity>
  <Lines>133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1</cp:revision>
  <cp:lastPrinted>2014-05-14T10:59:00Z</cp:lastPrinted>
  <dcterms:created xsi:type="dcterms:W3CDTF">2022-06-10T13:47:00Z</dcterms:created>
  <dcterms:modified xsi:type="dcterms:W3CDTF">2022-06-10T15:34:00Z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