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2FBCE" w14:textId="77777777" w:rsidR="00D53748" w:rsidRPr="006F2318" w:rsidRDefault="00D53748" w:rsidP="0030313A">
      <w:pPr>
        <w:jc w:val="center"/>
        <w:rPr>
          <w:rFonts w:ascii="Times New Roman" w:hAnsi="Times New Roman" w:cs="Times New Roman"/>
          <w:b/>
          <w:color w:val="000000" w:themeColor="text1"/>
          <w:sz w:val="24"/>
          <w:szCs w:val="24"/>
          <w:lang w:val="en-GB"/>
        </w:rPr>
      </w:pPr>
      <w:r w:rsidRPr="006F2318">
        <w:rPr>
          <w:rFonts w:ascii="Times New Roman" w:hAnsi="Times New Roman" w:cs="Times New Roman"/>
          <w:b/>
          <w:color w:val="000000" w:themeColor="text1"/>
          <w:sz w:val="24"/>
          <w:szCs w:val="24"/>
          <w:lang w:val="en-GB"/>
        </w:rPr>
        <w:t>Additional comments to the Committee on Economic, Social and Cultural Rights (CESCR)</w:t>
      </w:r>
    </w:p>
    <w:p w14:paraId="5A7376A7" w14:textId="40098CA6" w:rsidR="00D53748" w:rsidRPr="006F2318" w:rsidRDefault="00D53748" w:rsidP="0030313A">
      <w:pPr>
        <w:jc w:val="center"/>
        <w:rPr>
          <w:rFonts w:ascii="Times New Roman" w:hAnsi="Times New Roman" w:cs="Times New Roman"/>
          <w:b/>
          <w:color w:val="000000" w:themeColor="text1"/>
          <w:sz w:val="24"/>
          <w:szCs w:val="24"/>
          <w:lang w:val="en-GB"/>
        </w:rPr>
      </w:pPr>
      <w:r w:rsidRPr="006F2318">
        <w:rPr>
          <w:rFonts w:ascii="Times New Roman" w:hAnsi="Times New Roman" w:cs="Times New Roman"/>
          <w:b/>
          <w:color w:val="000000" w:themeColor="text1"/>
          <w:sz w:val="24"/>
          <w:szCs w:val="24"/>
          <w:lang w:val="en-GB"/>
        </w:rPr>
        <w:t xml:space="preserve">Regarding the assessment carried out by the State of Lithuania in the Committee in </w:t>
      </w:r>
      <w:r w:rsidR="0030313A">
        <w:rPr>
          <w:rFonts w:ascii="Times New Roman" w:hAnsi="Times New Roman" w:cs="Times New Roman"/>
          <w:b/>
          <w:color w:val="000000" w:themeColor="text1"/>
          <w:sz w:val="24"/>
          <w:szCs w:val="24"/>
          <w:lang w:val="en-GB"/>
        </w:rPr>
        <w:t xml:space="preserve">March </w:t>
      </w:r>
      <w:r w:rsidRPr="006F2318">
        <w:rPr>
          <w:rFonts w:ascii="Times New Roman" w:hAnsi="Times New Roman" w:cs="Times New Roman"/>
          <w:b/>
          <w:color w:val="000000" w:themeColor="text1"/>
          <w:sz w:val="24"/>
          <w:szCs w:val="24"/>
          <w:lang w:val="en-GB"/>
        </w:rPr>
        <w:t>2022</w:t>
      </w:r>
    </w:p>
    <w:p w14:paraId="6ACC60A9" w14:textId="6930A8F3" w:rsidR="008863FE" w:rsidRPr="006F2318" w:rsidRDefault="00D53748" w:rsidP="00D900B1">
      <w:pPr>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Considering the April 21</w:t>
      </w:r>
      <w:r w:rsidR="00C907E7" w:rsidRPr="006F2318">
        <w:rPr>
          <w:rFonts w:ascii="Times New Roman" w:hAnsi="Times New Roman" w:cs="Times New Roman"/>
          <w:bCs/>
          <w:color w:val="000000" w:themeColor="text1"/>
          <w:sz w:val="24"/>
          <w:szCs w:val="24"/>
          <w:lang w:val="en-GB"/>
        </w:rPr>
        <w:t>, 2021,</w:t>
      </w:r>
      <w:r w:rsidRPr="006F2318">
        <w:rPr>
          <w:rFonts w:ascii="Times New Roman" w:hAnsi="Times New Roman" w:cs="Times New Roman"/>
          <w:bCs/>
          <w:color w:val="000000" w:themeColor="text1"/>
          <w:sz w:val="24"/>
          <w:szCs w:val="24"/>
          <w:lang w:val="en-GB"/>
        </w:rPr>
        <w:t xml:space="preserve"> Additional questions for Lithuania adopted by the Committee</w:t>
      </w:r>
    </w:p>
    <w:p w14:paraId="01D3D322" w14:textId="17F0D17C" w:rsidR="008863FE" w:rsidRPr="006F2318" w:rsidRDefault="00D53748" w:rsidP="00D900B1">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
          <w:color w:val="000000" w:themeColor="text1"/>
          <w:sz w:val="24"/>
          <w:szCs w:val="24"/>
          <w:lang w:val="en-GB"/>
        </w:rPr>
      </w:pPr>
      <w:r w:rsidRPr="006F2318">
        <w:rPr>
          <w:rFonts w:ascii="Times New Roman" w:hAnsi="Times New Roman" w:cs="Times New Roman"/>
          <w:b/>
          <w:color w:val="000000" w:themeColor="text1"/>
          <w:sz w:val="24"/>
          <w:szCs w:val="24"/>
          <w:lang w:val="en-GB"/>
        </w:rPr>
        <w:t>Introduction</w:t>
      </w:r>
    </w:p>
    <w:p w14:paraId="47DDEF1A" w14:textId="49659120" w:rsidR="00771875" w:rsidRPr="006F2318" w:rsidRDefault="00D53748" w:rsidP="00D900B1">
      <w:pPr>
        <w:jc w:val="both"/>
        <w:rPr>
          <w:rFonts w:ascii="Times New Roman" w:hAnsi="Times New Roman" w:cs="Times New Roman"/>
          <w:bCs/>
          <w:color w:val="000000" w:themeColor="text1"/>
          <w:sz w:val="24"/>
          <w:szCs w:val="24"/>
          <w:highlight w:val="white"/>
          <w:lang w:val="en-GB"/>
        </w:rPr>
      </w:pPr>
      <w:r w:rsidRPr="006F2318">
        <w:rPr>
          <w:rFonts w:ascii="Times New Roman" w:hAnsi="Times New Roman" w:cs="Times New Roman"/>
          <w:bCs/>
          <w:color w:val="000000" w:themeColor="text1"/>
          <w:sz w:val="24"/>
          <w:szCs w:val="24"/>
          <w:lang w:val="en-GB"/>
        </w:rPr>
        <w:t xml:space="preserve">After the Committee on Economic, Social and Cultural Rights (CESCR) </w:t>
      </w:r>
      <w:r w:rsidR="00C907E7" w:rsidRPr="006F2318">
        <w:rPr>
          <w:rFonts w:ascii="Times New Roman" w:hAnsi="Times New Roman" w:cs="Times New Roman"/>
          <w:bCs/>
          <w:color w:val="000000" w:themeColor="text1"/>
          <w:sz w:val="24"/>
          <w:szCs w:val="24"/>
          <w:lang w:val="en-GB"/>
        </w:rPr>
        <w:t xml:space="preserve">has </w:t>
      </w:r>
      <w:r w:rsidRPr="006F2318">
        <w:rPr>
          <w:rFonts w:ascii="Times New Roman" w:hAnsi="Times New Roman" w:cs="Times New Roman"/>
          <w:bCs/>
          <w:color w:val="000000" w:themeColor="text1"/>
          <w:sz w:val="24"/>
          <w:szCs w:val="24"/>
          <w:lang w:val="en-GB"/>
        </w:rPr>
        <w:t xml:space="preserve">submitted additional questions to </w:t>
      </w:r>
      <w:r w:rsidR="00C907E7" w:rsidRPr="006F2318">
        <w:rPr>
          <w:rFonts w:ascii="Times New Roman" w:hAnsi="Times New Roman" w:cs="Times New Roman"/>
          <w:bCs/>
          <w:color w:val="000000" w:themeColor="text1"/>
          <w:sz w:val="24"/>
          <w:szCs w:val="24"/>
          <w:lang w:val="en-GB"/>
        </w:rPr>
        <w:t xml:space="preserve">the State of </w:t>
      </w:r>
      <w:r w:rsidRPr="006F2318">
        <w:rPr>
          <w:rFonts w:ascii="Times New Roman" w:hAnsi="Times New Roman" w:cs="Times New Roman"/>
          <w:bCs/>
          <w:color w:val="000000" w:themeColor="text1"/>
          <w:sz w:val="24"/>
          <w:szCs w:val="24"/>
          <w:lang w:val="en-GB"/>
        </w:rPr>
        <w:t xml:space="preserve">Lithuania about the implementation of the Covenant (List of issues, April 12, 2021, E/C.12/LTU/Q/3), Lithuania </w:t>
      </w:r>
      <w:r w:rsidR="00C907E7" w:rsidRPr="006F2318">
        <w:rPr>
          <w:rFonts w:ascii="Times New Roman" w:hAnsi="Times New Roman" w:cs="Times New Roman"/>
          <w:bCs/>
          <w:color w:val="000000" w:themeColor="text1"/>
          <w:sz w:val="24"/>
          <w:szCs w:val="24"/>
          <w:lang w:val="en-GB"/>
        </w:rPr>
        <w:t xml:space="preserve">has </w:t>
      </w:r>
      <w:r w:rsidRPr="006F2318">
        <w:rPr>
          <w:rFonts w:ascii="Times New Roman" w:hAnsi="Times New Roman" w:cs="Times New Roman"/>
          <w:bCs/>
          <w:color w:val="000000" w:themeColor="text1"/>
          <w:sz w:val="24"/>
          <w:szCs w:val="24"/>
          <w:lang w:val="en-GB"/>
        </w:rPr>
        <w:t xml:space="preserve">prepared and </w:t>
      </w:r>
      <w:r w:rsidR="00C907E7" w:rsidRPr="006F2318">
        <w:rPr>
          <w:rFonts w:ascii="Times New Roman" w:hAnsi="Times New Roman" w:cs="Times New Roman"/>
          <w:bCs/>
          <w:color w:val="000000" w:themeColor="text1"/>
          <w:sz w:val="24"/>
          <w:szCs w:val="24"/>
          <w:lang w:val="en-GB"/>
        </w:rPr>
        <w:t>has submitted an official S</w:t>
      </w:r>
      <w:r w:rsidRPr="006F2318">
        <w:rPr>
          <w:rFonts w:ascii="Times New Roman" w:hAnsi="Times New Roman" w:cs="Times New Roman"/>
          <w:bCs/>
          <w:color w:val="000000" w:themeColor="text1"/>
          <w:sz w:val="24"/>
          <w:szCs w:val="24"/>
          <w:lang w:val="en-GB"/>
        </w:rPr>
        <w:t xml:space="preserve">tate report to the Committee. NGOs working in the field of human rights, disability, </w:t>
      </w:r>
      <w:r w:rsidR="0071382C" w:rsidRPr="006F2318">
        <w:rPr>
          <w:rFonts w:ascii="Times New Roman" w:hAnsi="Times New Roman" w:cs="Times New Roman"/>
          <w:bCs/>
          <w:color w:val="000000" w:themeColor="text1"/>
          <w:sz w:val="24"/>
          <w:szCs w:val="24"/>
          <w:lang w:val="en-GB"/>
        </w:rPr>
        <w:t>and protection</w:t>
      </w:r>
      <w:r w:rsidRPr="006F2318">
        <w:rPr>
          <w:rFonts w:ascii="Times New Roman" w:hAnsi="Times New Roman" w:cs="Times New Roman"/>
          <w:bCs/>
          <w:color w:val="000000" w:themeColor="text1"/>
          <w:sz w:val="24"/>
          <w:szCs w:val="24"/>
          <w:lang w:val="en-GB"/>
        </w:rPr>
        <w:t xml:space="preserve"> of vulnerable groups constantly collect information, conduct r</w:t>
      </w:r>
      <w:r w:rsidR="00C907E7" w:rsidRPr="006F2318">
        <w:rPr>
          <w:rFonts w:ascii="Times New Roman" w:hAnsi="Times New Roman" w:cs="Times New Roman"/>
          <w:bCs/>
          <w:color w:val="000000" w:themeColor="text1"/>
          <w:sz w:val="24"/>
          <w:szCs w:val="24"/>
          <w:lang w:val="en-GB"/>
        </w:rPr>
        <w:t>esearch and analysis, monitor</w:t>
      </w:r>
      <w:r w:rsidRPr="006F2318">
        <w:rPr>
          <w:rFonts w:ascii="Times New Roman" w:hAnsi="Times New Roman" w:cs="Times New Roman"/>
          <w:bCs/>
          <w:color w:val="000000" w:themeColor="text1"/>
          <w:sz w:val="24"/>
          <w:szCs w:val="24"/>
          <w:lang w:val="en-GB"/>
        </w:rPr>
        <w:t xml:space="preserve"> the human rights situation in everyday life. This summarized anal</w:t>
      </w:r>
      <w:r w:rsidR="00C907E7" w:rsidRPr="006F2318">
        <w:rPr>
          <w:rFonts w:ascii="Times New Roman" w:hAnsi="Times New Roman" w:cs="Times New Roman"/>
          <w:bCs/>
          <w:color w:val="000000" w:themeColor="text1"/>
          <w:sz w:val="24"/>
          <w:szCs w:val="24"/>
          <w:lang w:val="en-GB"/>
        </w:rPr>
        <w:t>ysis</w:t>
      </w:r>
      <w:r w:rsidR="0030313A">
        <w:rPr>
          <w:rStyle w:val="FootnoteReference"/>
          <w:rFonts w:ascii="Times New Roman" w:hAnsi="Times New Roman" w:cs="Times New Roman"/>
          <w:bCs/>
          <w:color w:val="000000" w:themeColor="text1"/>
          <w:sz w:val="24"/>
          <w:szCs w:val="24"/>
          <w:lang w:val="en-GB"/>
        </w:rPr>
        <w:footnoteReference w:id="1"/>
      </w:r>
      <w:r w:rsidR="00C907E7" w:rsidRPr="006F2318">
        <w:rPr>
          <w:rFonts w:ascii="Times New Roman" w:hAnsi="Times New Roman" w:cs="Times New Roman"/>
          <w:bCs/>
          <w:color w:val="000000" w:themeColor="text1"/>
          <w:sz w:val="24"/>
          <w:szCs w:val="24"/>
          <w:lang w:val="en-GB"/>
        </w:rPr>
        <w:t xml:space="preserve"> presents the country's actual</w:t>
      </w:r>
      <w:r w:rsidRPr="006F2318">
        <w:rPr>
          <w:rFonts w:ascii="Times New Roman" w:hAnsi="Times New Roman" w:cs="Times New Roman"/>
          <w:bCs/>
          <w:color w:val="000000" w:themeColor="text1"/>
          <w:sz w:val="24"/>
          <w:szCs w:val="24"/>
          <w:lang w:val="en-GB"/>
        </w:rPr>
        <w:t xml:space="preserve"> situation regarding the protection and realization of specific rights, especially </w:t>
      </w:r>
      <w:proofErr w:type="gramStart"/>
      <w:r w:rsidRPr="006F2318">
        <w:rPr>
          <w:rFonts w:ascii="Times New Roman" w:hAnsi="Times New Roman" w:cs="Times New Roman"/>
          <w:bCs/>
          <w:color w:val="000000" w:themeColor="text1"/>
          <w:sz w:val="24"/>
          <w:szCs w:val="24"/>
          <w:lang w:val="en-GB"/>
        </w:rPr>
        <w:t>taking into account</w:t>
      </w:r>
      <w:proofErr w:type="gramEnd"/>
      <w:r w:rsidRPr="006F2318">
        <w:rPr>
          <w:rFonts w:ascii="Times New Roman" w:hAnsi="Times New Roman" w:cs="Times New Roman"/>
          <w:bCs/>
          <w:color w:val="000000" w:themeColor="text1"/>
          <w:sz w:val="24"/>
          <w:szCs w:val="24"/>
          <w:lang w:val="en-GB"/>
        </w:rPr>
        <w:t xml:space="preserve"> the additional challenges to the implementation of social rights that have arisen in the context of the COVID pandemic.</w:t>
      </w:r>
    </w:p>
    <w:p w14:paraId="078DD836" w14:textId="44CFCD81" w:rsidR="000E6883" w:rsidRPr="006F2318" w:rsidRDefault="000E6883" w:rsidP="00D900B1">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
          <w:color w:val="000000" w:themeColor="text1"/>
          <w:sz w:val="24"/>
          <w:szCs w:val="24"/>
          <w:lang w:val="en-GB"/>
        </w:rPr>
      </w:pPr>
      <w:r w:rsidRPr="006F2318">
        <w:rPr>
          <w:rFonts w:ascii="Times New Roman" w:hAnsi="Times New Roman" w:cs="Times New Roman"/>
          <w:b/>
          <w:color w:val="000000" w:themeColor="text1"/>
          <w:sz w:val="24"/>
          <w:szCs w:val="24"/>
          <w:lang w:val="en-GB"/>
        </w:rPr>
        <w:t>Guarantees of equal opportunities in the econ</w:t>
      </w:r>
      <w:r w:rsidR="00C907E7" w:rsidRPr="006F2318">
        <w:rPr>
          <w:rFonts w:ascii="Times New Roman" w:hAnsi="Times New Roman" w:cs="Times New Roman"/>
          <w:b/>
          <w:color w:val="000000" w:themeColor="text1"/>
          <w:sz w:val="24"/>
          <w:szCs w:val="24"/>
          <w:lang w:val="en-GB"/>
        </w:rPr>
        <w:t>omic, social and cultural areas</w:t>
      </w:r>
    </w:p>
    <w:p w14:paraId="5743DDF4" w14:textId="0333B507" w:rsidR="00822D7C" w:rsidRPr="006F2318" w:rsidRDefault="000E6883"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In response to the Committee's questions regarding general obligations (para 2-4), the Convention</w:t>
      </w:r>
      <w:r w:rsidR="009560C6" w:rsidRPr="006F2318">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 xml:space="preserve">art. </w:t>
      </w:r>
      <w:r w:rsidR="009560C6" w:rsidRPr="006F2318">
        <w:rPr>
          <w:rFonts w:ascii="Times New Roman" w:hAnsi="Times New Roman" w:cs="Times New Roman"/>
          <w:bCs/>
          <w:color w:val="000000" w:themeColor="text1"/>
          <w:sz w:val="24"/>
          <w:szCs w:val="24"/>
          <w:lang w:val="en-GB"/>
        </w:rPr>
        <w:t xml:space="preserve">2 </w:t>
      </w:r>
      <w:r w:rsidRPr="006F2318">
        <w:rPr>
          <w:rFonts w:ascii="Times New Roman" w:hAnsi="Times New Roman" w:cs="Times New Roman"/>
          <w:bCs/>
          <w:color w:val="000000" w:themeColor="text1"/>
          <w:sz w:val="24"/>
          <w:szCs w:val="24"/>
          <w:lang w:val="en-GB"/>
        </w:rPr>
        <w:t xml:space="preserve">para </w:t>
      </w:r>
      <w:r w:rsidR="009560C6" w:rsidRPr="006F2318">
        <w:rPr>
          <w:rFonts w:ascii="Times New Roman" w:hAnsi="Times New Roman" w:cs="Times New Roman"/>
          <w:bCs/>
          <w:color w:val="000000" w:themeColor="text1"/>
          <w:sz w:val="24"/>
          <w:szCs w:val="24"/>
          <w:lang w:val="en-GB"/>
        </w:rPr>
        <w:t xml:space="preserve">1. </w:t>
      </w:r>
    </w:p>
    <w:p w14:paraId="08E05DBC" w14:textId="1166860E" w:rsidR="002E7283" w:rsidRPr="006F2318" w:rsidRDefault="00822D7C"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 </w:t>
      </w:r>
    </w:p>
    <w:p w14:paraId="1DAECB69" w14:textId="671D4F9A" w:rsidR="000E6883" w:rsidRPr="006F2318" w:rsidRDefault="000E6883"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In </w:t>
      </w:r>
      <w:r w:rsidR="0071382C" w:rsidRPr="006F2318">
        <w:rPr>
          <w:rFonts w:ascii="Times New Roman" w:hAnsi="Times New Roman" w:cs="Times New Roman"/>
          <w:bCs/>
          <w:color w:val="000000" w:themeColor="text1"/>
          <w:sz w:val="24"/>
          <w:szCs w:val="24"/>
          <w:lang w:val="en-GB"/>
        </w:rPr>
        <w:t>2022,</w:t>
      </w:r>
      <w:r w:rsidRPr="006F2318">
        <w:rPr>
          <w:rFonts w:ascii="Times New Roman" w:hAnsi="Times New Roman" w:cs="Times New Roman"/>
          <w:bCs/>
          <w:color w:val="000000" w:themeColor="text1"/>
          <w:sz w:val="24"/>
          <w:szCs w:val="24"/>
          <w:lang w:val="en-GB"/>
        </w:rPr>
        <w:t xml:space="preserve"> important amendments to the Equal Opportunities Act were adopted, based on which the Office of the Equal Opportunities Ombudsperson (LGKT) will be able to examine a wider range of citizen complaints: complaint</w:t>
      </w:r>
      <w:r w:rsidR="00C907E7" w:rsidRPr="006F2318">
        <w:rPr>
          <w:rFonts w:ascii="Times New Roman" w:hAnsi="Times New Roman" w:cs="Times New Roman"/>
          <w:bCs/>
          <w:color w:val="000000" w:themeColor="text1"/>
          <w:sz w:val="24"/>
          <w:szCs w:val="24"/>
          <w:lang w:val="en-GB"/>
        </w:rPr>
        <w:t>s about harassment in the areas</w:t>
      </w:r>
      <w:r w:rsidRPr="006F2318">
        <w:rPr>
          <w:rFonts w:ascii="Times New Roman" w:hAnsi="Times New Roman" w:cs="Times New Roman"/>
          <w:bCs/>
          <w:color w:val="000000" w:themeColor="text1"/>
          <w:sz w:val="24"/>
          <w:szCs w:val="24"/>
          <w:lang w:val="en-GB"/>
        </w:rPr>
        <w:t xml:space="preserve"> of consumer rights and organizations and associations.</w:t>
      </w:r>
    </w:p>
    <w:p w14:paraId="3FE2DD2B" w14:textId="2BD2C150" w:rsidR="005D67C0" w:rsidRPr="006F2318" w:rsidRDefault="000E6883"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Amendments to the Equal Opportunities Act were also adopted to help balance work and family life, obliging employers to take measures to ensure that employees are not discriminated against in the workplace because of paternity, </w:t>
      </w:r>
      <w:proofErr w:type="gramStart"/>
      <w:r w:rsidRPr="006F2318">
        <w:rPr>
          <w:rFonts w:ascii="Times New Roman" w:hAnsi="Times New Roman" w:cs="Times New Roman"/>
          <w:bCs/>
          <w:color w:val="000000" w:themeColor="text1"/>
          <w:sz w:val="24"/>
          <w:szCs w:val="24"/>
          <w:lang w:val="en-GB"/>
        </w:rPr>
        <w:t>childcare</w:t>
      </w:r>
      <w:proofErr w:type="gramEnd"/>
      <w:r w:rsidRPr="006F2318">
        <w:rPr>
          <w:rFonts w:ascii="Times New Roman" w:hAnsi="Times New Roman" w:cs="Times New Roman"/>
          <w:bCs/>
          <w:color w:val="000000" w:themeColor="text1"/>
          <w:sz w:val="24"/>
          <w:szCs w:val="24"/>
          <w:lang w:val="en-GB"/>
        </w:rPr>
        <w:t xml:space="preserve"> or unpaid leave to care for a sick family member or a person living with the employee, providing and setting a flexible </w:t>
      </w:r>
      <w:r w:rsidR="00C907E7" w:rsidRPr="006F2318">
        <w:rPr>
          <w:rFonts w:ascii="Times New Roman" w:hAnsi="Times New Roman" w:cs="Times New Roman"/>
          <w:bCs/>
          <w:color w:val="000000" w:themeColor="text1"/>
          <w:sz w:val="24"/>
          <w:szCs w:val="24"/>
          <w:lang w:val="en-GB"/>
        </w:rPr>
        <w:t>work schedule. The law specifies</w:t>
      </w:r>
      <w:r w:rsidRPr="006F2318">
        <w:rPr>
          <w:rFonts w:ascii="Times New Roman" w:hAnsi="Times New Roman" w:cs="Times New Roman"/>
          <w:bCs/>
          <w:color w:val="000000" w:themeColor="text1"/>
          <w:sz w:val="24"/>
          <w:szCs w:val="24"/>
          <w:lang w:val="en-GB"/>
        </w:rPr>
        <w:t xml:space="preserve"> that the basis of discrimination based on social status also includes the family status of a person, thus enabling the LGKT to examine complaints about manifestations of this kind of discrimination in all areas: in the activities of state and municipal institutions and bodies, in educational institutions, at work, in receiving goods and services, and in the activities of organizations and associations.</w:t>
      </w:r>
    </w:p>
    <w:p w14:paraId="4580C042" w14:textId="77777777" w:rsidR="000E6883" w:rsidRPr="006F2318" w:rsidRDefault="000E6883"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0010D5C3" w14:textId="243B25BF" w:rsidR="000E6883" w:rsidRPr="006F2318" w:rsidRDefault="000E6883" w:rsidP="00D900B1">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
          <w:color w:val="000000" w:themeColor="text1"/>
          <w:sz w:val="24"/>
          <w:szCs w:val="24"/>
          <w:lang w:val="en-GB"/>
        </w:rPr>
      </w:pPr>
      <w:r w:rsidRPr="006F2318">
        <w:rPr>
          <w:rFonts w:ascii="Times New Roman" w:hAnsi="Times New Roman" w:cs="Times New Roman"/>
          <w:b/>
          <w:color w:val="000000" w:themeColor="text1"/>
          <w:sz w:val="24"/>
          <w:szCs w:val="24"/>
          <w:lang w:val="en-GB"/>
        </w:rPr>
        <w:t>Implementation of the principle of non-discrimination in relation to particular social groups</w:t>
      </w:r>
    </w:p>
    <w:p w14:paraId="7EBADF48" w14:textId="366E3C5D" w:rsidR="008863FE" w:rsidRPr="006F2318" w:rsidRDefault="000E6883"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Answering the Committee's questions (para 7-8), Convention art. </w:t>
      </w:r>
      <w:r w:rsidR="009560C6" w:rsidRPr="006F2318">
        <w:rPr>
          <w:rFonts w:ascii="Times New Roman" w:hAnsi="Times New Roman" w:cs="Times New Roman"/>
          <w:bCs/>
          <w:color w:val="000000" w:themeColor="text1"/>
          <w:sz w:val="24"/>
          <w:szCs w:val="24"/>
          <w:lang w:val="en-GB"/>
        </w:rPr>
        <w:t xml:space="preserve">2 </w:t>
      </w:r>
      <w:r w:rsidRPr="006F2318">
        <w:rPr>
          <w:rFonts w:ascii="Times New Roman" w:hAnsi="Times New Roman" w:cs="Times New Roman"/>
          <w:bCs/>
          <w:color w:val="000000" w:themeColor="text1"/>
          <w:sz w:val="24"/>
          <w:szCs w:val="24"/>
          <w:lang w:val="en-GB"/>
        </w:rPr>
        <w:t>para</w:t>
      </w:r>
      <w:r w:rsidR="009560C6" w:rsidRPr="006F2318">
        <w:rPr>
          <w:rFonts w:ascii="Times New Roman" w:hAnsi="Times New Roman" w:cs="Times New Roman"/>
          <w:bCs/>
          <w:color w:val="000000" w:themeColor="text1"/>
          <w:sz w:val="24"/>
          <w:szCs w:val="24"/>
          <w:lang w:val="en-GB"/>
        </w:rPr>
        <w:t xml:space="preserve"> 2)</w:t>
      </w:r>
    </w:p>
    <w:p w14:paraId="3E0E9433" w14:textId="77777777" w:rsidR="009E27A9" w:rsidRPr="006F2318" w:rsidRDefault="009E27A9"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16ACA4AB" w14:textId="3AD9FBA2" w:rsidR="00282618" w:rsidRPr="006F2318" w:rsidRDefault="00282618" w:rsidP="00D900B1">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Rom</w:t>
      </w:r>
      <w:r w:rsidR="000E6883" w:rsidRPr="006F2318">
        <w:rPr>
          <w:rFonts w:ascii="Times New Roman" w:hAnsi="Times New Roman" w:cs="Times New Roman"/>
          <w:bCs/>
          <w:color w:val="000000" w:themeColor="text1"/>
          <w:sz w:val="24"/>
          <w:szCs w:val="24"/>
          <w:lang w:val="en-GB"/>
        </w:rPr>
        <w:t>a community</w:t>
      </w:r>
    </w:p>
    <w:p w14:paraId="36693AF3" w14:textId="3071ACE6" w:rsidR="008863FE" w:rsidRPr="006F2318" w:rsidRDefault="000E6883" w:rsidP="00D900B1">
      <w:pPr>
        <w:jc w:val="both"/>
        <w:rPr>
          <w:rFonts w:ascii="Times New Roman" w:hAnsi="Times New Roman" w:cs="Times New Roman"/>
          <w:bCs/>
          <w:color w:val="000000" w:themeColor="text1"/>
          <w:sz w:val="24"/>
          <w:szCs w:val="24"/>
          <w:vertAlign w:val="superscript"/>
          <w:lang w:val="en-GB"/>
        </w:rPr>
      </w:pPr>
      <w:r w:rsidRPr="006F2318">
        <w:rPr>
          <w:rFonts w:ascii="Times New Roman" w:hAnsi="Times New Roman" w:cs="Times New Roman"/>
          <w:bCs/>
          <w:color w:val="000000" w:themeColor="text1"/>
          <w:sz w:val="24"/>
          <w:szCs w:val="24"/>
          <w:lang w:val="en-GB"/>
        </w:rPr>
        <w:t>The situation of persons of Roma nationality in Lithuania is gradually improving in some aspects, but the essential indicators of the social situation do not change significantly. Sinc</w:t>
      </w:r>
      <w:r w:rsidR="006014BC" w:rsidRPr="006F2318">
        <w:rPr>
          <w:rFonts w:ascii="Times New Roman" w:hAnsi="Times New Roman" w:cs="Times New Roman"/>
          <w:bCs/>
          <w:color w:val="000000" w:themeColor="text1"/>
          <w:sz w:val="24"/>
          <w:szCs w:val="24"/>
          <w:lang w:val="en-GB"/>
        </w:rPr>
        <w:t>e 2005</w:t>
      </w:r>
      <w:r w:rsidR="0071382C" w:rsidRPr="006F2318">
        <w:rPr>
          <w:rFonts w:ascii="Times New Roman" w:hAnsi="Times New Roman" w:cs="Times New Roman"/>
          <w:bCs/>
          <w:color w:val="000000" w:themeColor="text1"/>
          <w:sz w:val="24"/>
          <w:szCs w:val="24"/>
          <w:lang w:val="en-GB"/>
        </w:rPr>
        <w:t>,</w:t>
      </w:r>
      <w:r w:rsidR="006014BC" w:rsidRPr="006F2318">
        <w:rPr>
          <w:rFonts w:ascii="Times New Roman" w:hAnsi="Times New Roman" w:cs="Times New Roman"/>
          <w:bCs/>
          <w:color w:val="000000" w:themeColor="text1"/>
          <w:sz w:val="24"/>
          <w:szCs w:val="24"/>
          <w:lang w:val="en-GB"/>
        </w:rPr>
        <w:t xml:space="preserve"> public opinion polls indicate</w:t>
      </w:r>
      <w:r w:rsidRPr="006F2318">
        <w:rPr>
          <w:rFonts w:ascii="Times New Roman" w:hAnsi="Times New Roman" w:cs="Times New Roman"/>
          <w:bCs/>
          <w:color w:val="000000" w:themeColor="text1"/>
          <w:sz w:val="24"/>
          <w:szCs w:val="24"/>
          <w:lang w:val="en-GB"/>
        </w:rPr>
        <w:t xml:space="preserve"> that the Roma are the ethnic group most </w:t>
      </w:r>
      <w:r w:rsidR="0071382C" w:rsidRPr="006F2318">
        <w:rPr>
          <w:rFonts w:ascii="Times New Roman" w:hAnsi="Times New Roman" w:cs="Times New Roman"/>
          <w:bCs/>
          <w:color w:val="000000" w:themeColor="text1"/>
          <w:sz w:val="24"/>
          <w:szCs w:val="24"/>
          <w:lang w:val="en-GB"/>
        </w:rPr>
        <w:t>unfavourably</w:t>
      </w:r>
      <w:r w:rsidRPr="006F2318">
        <w:rPr>
          <w:rFonts w:ascii="Times New Roman" w:hAnsi="Times New Roman" w:cs="Times New Roman"/>
          <w:bCs/>
          <w:color w:val="000000" w:themeColor="text1"/>
          <w:sz w:val="24"/>
          <w:szCs w:val="24"/>
          <w:lang w:val="en-GB"/>
        </w:rPr>
        <w:t xml:space="preserve"> evaluated by Lithuanian residents and exp</w:t>
      </w:r>
      <w:r w:rsidR="006014BC" w:rsidRPr="006F2318">
        <w:rPr>
          <w:rFonts w:ascii="Times New Roman" w:hAnsi="Times New Roman" w:cs="Times New Roman"/>
          <w:bCs/>
          <w:color w:val="000000" w:themeColor="text1"/>
          <w:sz w:val="24"/>
          <w:szCs w:val="24"/>
          <w:lang w:val="en-GB"/>
        </w:rPr>
        <w:t>erience great social distance. I</w:t>
      </w:r>
      <w:r w:rsidRPr="006F2318">
        <w:rPr>
          <w:rFonts w:ascii="Times New Roman" w:hAnsi="Times New Roman" w:cs="Times New Roman"/>
          <w:bCs/>
          <w:color w:val="000000" w:themeColor="text1"/>
          <w:sz w:val="24"/>
          <w:szCs w:val="24"/>
          <w:lang w:val="en-GB"/>
        </w:rPr>
        <w:t>n 2022 according to survey data, 58.6% of Lit</w:t>
      </w:r>
      <w:r w:rsidR="006014BC" w:rsidRPr="006F2318">
        <w:rPr>
          <w:rFonts w:ascii="Times New Roman" w:hAnsi="Times New Roman" w:cs="Times New Roman"/>
          <w:bCs/>
          <w:color w:val="000000" w:themeColor="text1"/>
          <w:sz w:val="24"/>
          <w:szCs w:val="24"/>
          <w:lang w:val="en-GB"/>
        </w:rPr>
        <w:t>huanian residents would not like</w:t>
      </w:r>
      <w:r w:rsidRPr="006F2318">
        <w:rPr>
          <w:rFonts w:ascii="Times New Roman" w:hAnsi="Times New Roman" w:cs="Times New Roman"/>
          <w:bCs/>
          <w:color w:val="000000" w:themeColor="text1"/>
          <w:sz w:val="24"/>
          <w:szCs w:val="24"/>
          <w:lang w:val="en-GB"/>
        </w:rPr>
        <w:t xml:space="preserve"> to live in a </w:t>
      </w:r>
      <w:r w:rsidR="0071382C" w:rsidRPr="006F2318">
        <w:rPr>
          <w:rFonts w:ascii="Times New Roman" w:hAnsi="Times New Roman" w:cs="Times New Roman"/>
          <w:bCs/>
          <w:color w:val="000000" w:themeColor="text1"/>
          <w:sz w:val="24"/>
          <w:szCs w:val="24"/>
          <w:lang w:val="en-GB"/>
        </w:rPr>
        <w:t>neighbourhood</w:t>
      </w:r>
      <w:r w:rsidRPr="006F2318">
        <w:rPr>
          <w:rFonts w:ascii="Times New Roman" w:hAnsi="Times New Roman" w:cs="Times New Roman"/>
          <w:bCs/>
          <w:color w:val="000000" w:themeColor="text1"/>
          <w:sz w:val="24"/>
          <w:szCs w:val="24"/>
          <w:lang w:val="en-GB"/>
        </w:rPr>
        <w:t xml:space="preserve"> with Roma (compared to 62.8% in 2019 and 63.8% in 2017), 59.3% would not like to rent housing (65% in 2019, 66.8% in 2017), 31.1% would not like to work together with people of Roma nationality (in 2019 – 38.7%, in 2017 – 45.3%</w:t>
      </w:r>
      <w:r w:rsidR="008863FE" w:rsidRPr="006F2318">
        <w:rPr>
          <w:rFonts w:ascii="Times New Roman" w:hAnsi="Times New Roman" w:cs="Times New Roman"/>
          <w:bCs/>
          <w:color w:val="000000" w:themeColor="text1"/>
          <w:sz w:val="24"/>
          <w:szCs w:val="24"/>
          <w:lang w:val="en-GB"/>
        </w:rPr>
        <w:t>)</w:t>
      </w:r>
      <w:r w:rsidR="005D67C0" w:rsidRPr="006F2318">
        <w:rPr>
          <w:rStyle w:val="FootnoteReference"/>
          <w:rFonts w:ascii="Times New Roman" w:hAnsi="Times New Roman" w:cs="Times New Roman"/>
          <w:bCs/>
          <w:color w:val="000000" w:themeColor="text1"/>
          <w:sz w:val="24"/>
          <w:szCs w:val="24"/>
          <w:lang w:val="en-GB"/>
        </w:rPr>
        <w:footnoteReference w:id="2"/>
      </w:r>
      <w:r w:rsidR="008863FE" w:rsidRPr="006F2318">
        <w:rPr>
          <w:rFonts w:ascii="Times New Roman" w:hAnsi="Times New Roman" w:cs="Times New Roman"/>
          <w:bCs/>
          <w:color w:val="000000" w:themeColor="text1"/>
          <w:sz w:val="24"/>
          <w:szCs w:val="24"/>
          <w:lang w:val="en-GB"/>
        </w:rPr>
        <w:t>.</w:t>
      </w:r>
    </w:p>
    <w:p w14:paraId="79AAD823" w14:textId="1E5D4110" w:rsidR="008863FE" w:rsidRPr="006F2318" w:rsidRDefault="000E6883" w:rsidP="00D900B1">
      <w:pPr>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There are very few official reports on discrimination experienced by Roma (</w:t>
      </w:r>
      <w:proofErr w:type="gramStart"/>
      <w:r w:rsidRPr="006F2318">
        <w:rPr>
          <w:rFonts w:ascii="Times New Roman" w:hAnsi="Times New Roman" w:cs="Times New Roman"/>
          <w:bCs/>
          <w:color w:val="000000" w:themeColor="text1"/>
          <w:sz w:val="24"/>
          <w:szCs w:val="24"/>
          <w:lang w:val="en-GB"/>
        </w:rPr>
        <w:t>i.e.</w:t>
      </w:r>
      <w:proofErr w:type="gramEnd"/>
      <w:r w:rsidRPr="006F2318">
        <w:rPr>
          <w:rFonts w:ascii="Times New Roman" w:hAnsi="Times New Roman" w:cs="Times New Roman"/>
          <w:bCs/>
          <w:color w:val="000000" w:themeColor="text1"/>
          <w:sz w:val="24"/>
          <w:szCs w:val="24"/>
          <w:lang w:val="en-GB"/>
        </w:rPr>
        <w:t xml:space="preserve"> complaints submitted to LGKT or reports of hate crimes or cases of hate speech to law enforcement), but people of Roma n</w:t>
      </w:r>
      <w:r w:rsidR="006014BC" w:rsidRPr="006F2318">
        <w:rPr>
          <w:rFonts w:ascii="Times New Roman" w:hAnsi="Times New Roman" w:cs="Times New Roman"/>
          <w:bCs/>
          <w:color w:val="000000" w:themeColor="text1"/>
          <w:sz w:val="24"/>
          <w:szCs w:val="24"/>
          <w:lang w:val="en-GB"/>
        </w:rPr>
        <w:t xml:space="preserve">ationality </w:t>
      </w:r>
      <w:r w:rsidR="006014BC" w:rsidRPr="006F2318">
        <w:rPr>
          <w:rFonts w:ascii="Times New Roman" w:hAnsi="Times New Roman" w:cs="Times New Roman"/>
          <w:bCs/>
          <w:color w:val="000000" w:themeColor="text1"/>
          <w:sz w:val="24"/>
          <w:szCs w:val="24"/>
          <w:lang w:val="en-GB"/>
        </w:rPr>
        <w:lastRenderedPageBreak/>
        <w:t>share with NGOs</w:t>
      </w:r>
      <w:r w:rsidRPr="006F2318">
        <w:rPr>
          <w:rFonts w:ascii="Times New Roman" w:hAnsi="Times New Roman" w:cs="Times New Roman"/>
          <w:bCs/>
          <w:color w:val="000000" w:themeColor="text1"/>
          <w:sz w:val="24"/>
          <w:szCs w:val="24"/>
          <w:lang w:val="en-GB"/>
        </w:rPr>
        <w:t xml:space="preserve"> cases of everyday discr</w:t>
      </w:r>
      <w:r w:rsidR="006014BC" w:rsidRPr="006F2318">
        <w:rPr>
          <w:rFonts w:ascii="Times New Roman" w:hAnsi="Times New Roman" w:cs="Times New Roman"/>
          <w:bCs/>
          <w:color w:val="000000" w:themeColor="text1"/>
          <w:sz w:val="24"/>
          <w:szCs w:val="24"/>
          <w:lang w:val="en-GB"/>
        </w:rPr>
        <w:t>imination in all areas of life: in health</w:t>
      </w:r>
      <w:r w:rsidRPr="006F2318">
        <w:rPr>
          <w:rFonts w:ascii="Times New Roman" w:hAnsi="Times New Roman" w:cs="Times New Roman"/>
          <w:bCs/>
          <w:color w:val="000000" w:themeColor="text1"/>
          <w:sz w:val="24"/>
          <w:szCs w:val="24"/>
          <w:lang w:val="en-GB"/>
        </w:rPr>
        <w:t xml:space="preserve">care or educational institutions, in communication with law enforcement, </w:t>
      </w:r>
      <w:r w:rsidR="006014BC" w:rsidRPr="006F2318">
        <w:rPr>
          <w:rFonts w:ascii="Times New Roman" w:hAnsi="Times New Roman" w:cs="Times New Roman"/>
          <w:bCs/>
          <w:color w:val="000000" w:themeColor="text1"/>
          <w:sz w:val="24"/>
          <w:szCs w:val="24"/>
          <w:lang w:val="en-GB"/>
        </w:rPr>
        <w:t>in seeking for a job or</w:t>
      </w:r>
      <w:r w:rsidRPr="006F2318">
        <w:rPr>
          <w:rFonts w:ascii="Times New Roman" w:hAnsi="Times New Roman" w:cs="Times New Roman"/>
          <w:bCs/>
          <w:color w:val="000000" w:themeColor="text1"/>
          <w:sz w:val="24"/>
          <w:szCs w:val="24"/>
          <w:lang w:val="en-GB"/>
        </w:rPr>
        <w:t xml:space="preserve"> housing, </w:t>
      </w:r>
      <w:r w:rsidR="006014BC" w:rsidRPr="006F2318">
        <w:rPr>
          <w:rFonts w:ascii="Times New Roman" w:hAnsi="Times New Roman" w:cs="Times New Roman"/>
          <w:bCs/>
          <w:color w:val="000000" w:themeColor="text1"/>
          <w:sz w:val="24"/>
          <w:szCs w:val="24"/>
          <w:lang w:val="en-GB"/>
        </w:rPr>
        <w:t xml:space="preserve">in </w:t>
      </w:r>
      <w:r w:rsidRPr="006F2318">
        <w:rPr>
          <w:rFonts w:ascii="Times New Roman" w:hAnsi="Times New Roman" w:cs="Times New Roman"/>
          <w:bCs/>
          <w:color w:val="000000" w:themeColor="text1"/>
          <w:sz w:val="24"/>
          <w:szCs w:val="24"/>
          <w:lang w:val="en-GB"/>
        </w:rPr>
        <w:t>get</w:t>
      </w:r>
      <w:r w:rsidR="006014BC" w:rsidRPr="006F2318">
        <w:rPr>
          <w:rFonts w:ascii="Times New Roman" w:hAnsi="Times New Roman" w:cs="Times New Roman"/>
          <w:bCs/>
          <w:color w:val="000000" w:themeColor="text1"/>
          <w:sz w:val="24"/>
          <w:szCs w:val="24"/>
          <w:lang w:val="en-GB"/>
        </w:rPr>
        <w:t>ting</w:t>
      </w:r>
      <w:r w:rsidRPr="006F2318">
        <w:rPr>
          <w:rFonts w:ascii="Times New Roman" w:hAnsi="Times New Roman" w:cs="Times New Roman"/>
          <w:bCs/>
          <w:color w:val="000000" w:themeColor="text1"/>
          <w:sz w:val="24"/>
          <w:szCs w:val="24"/>
          <w:lang w:val="en-GB"/>
        </w:rPr>
        <w:t xml:space="preserve"> social services. </w:t>
      </w:r>
      <w:r w:rsidR="006014BC" w:rsidRPr="006F2318">
        <w:rPr>
          <w:rFonts w:ascii="Times New Roman" w:hAnsi="Times New Roman" w:cs="Times New Roman"/>
          <w:bCs/>
          <w:color w:val="000000" w:themeColor="text1"/>
          <w:sz w:val="24"/>
          <w:szCs w:val="24"/>
          <w:lang w:val="en-GB"/>
        </w:rPr>
        <w:t>A</w:t>
      </w:r>
      <w:r w:rsidRPr="006F2318">
        <w:rPr>
          <w:rFonts w:ascii="Times New Roman" w:hAnsi="Times New Roman" w:cs="Times New Roman"/>
          <w:bCs/>
          <w:color w:val="000000" w:themeColor="text1"/>
          <w:sz w:val="24"/>
          <w:szCs w:val="24"/>
          <w:lang w:val="en-GB"/>
        </w:rPr>
        <w:t>ccording to qualitative research</w:t>
      </w:r>
      <w:r w:rsidR="006014BC" w:rsidRPr="006F2318">
        <w:rPr>
          <w:rFonts w:ascii="Times New Roman" w:hAnsi="Times New Roman" w:cs="Times New Roman"/>
          <w:bCs/>
          <w:color w:val="000000" w:themeColor="text1"/>
          <w:sz w:val="24"/>
          <w:szCs w:val="24"/>
          <w:lang w:val="en-GB"/>
        </w:rPr>
        <w:t xml:space="preserve"> (2019)</w:t>
      </w:r>
      <w:r w:rsidRPr="006F2318">
        <w:rPr>
          <w:rFonts w:ascii="Times New Roman" w:hAnsi="Times New Roman" w:cs="Times New Roman"/>
          <w:bCs/>
          <w:color w:val="000000" w:themeColor="text1"/>
          <w:sz w:val="24"/>
          <w:szCs w:val="24"/>
          <w:lang w:val="en-GB"/>
        </w:rPr>
        <w:t xml:space="preserve"> data, Roma living in Lithuania do not seek help from law enforcement or state institutions due to lack of trust in law enforcement institutions, negative attitudes of officials towards R</w:t>
      </w:r>
      <w:r w:rsidR="0033534B" w:rsidRPr="006F2318">
        <w:rPr>
          <w:rFonts w:ascii="Times New Roman" w:hAnsi="Times New Roman" w:cs="Times New Roman"/>
          <w:bCs/>
          <w:color w:val="000000" w:themeColor="text1"/>
          <w:sz w:val="24"/>
          <w:szCs w:val="24"/>
          <w:lang w:val="en-GB"/>
        </w:rPr>
        <w:t xml:space="preserve">oma or beliefs that even if case of </w:t>
      </w:r>
      <w:r w:rsidRPr="006F2318">
        <w:rPr>
          <w:rFonts w:ascii="Times New Roman" w:hAnsi="Times New Roman" w:cs="Times New Roman"/>
          <w:bCs/>
          <w:color w:val="000000" w:themeColor="text1"/>
          <w:sz w:val="24"/>
          <w:szCs w:val="24"/>
          <w:lang w:val="en-GB"/>
        </w:rPr>
        <w:t>reported</w:t>
      </w:r>
      <w:r w:rsidR="0033534B" w:rsidRPr="006F2318">
        <w:rPr>
          <w:rFonts w:ascii="Times New Roman" w:hAnsi="Times New Roman" w:cs="Times New Roman"/>
          <w:bCs/>
          <w:color w:val="000000" w:themeColor="text1"/>
          <w:sz w:val="24"/>
          <w:szCs w:val="24"/>
          <w:lang w:val="en-GB"/>
        </w:rPr>
        <w:t xml:space="preserve"> incident</w:t>
      </w:r>
      <w:r w:rsidRPr="006F2318">
        <w:rPr>
          <w:rFonts w:ascii="Times New Roman" w:hAnsi="Times New Roman" w:cs="Times New Roman"/>
          <w:bCs/>
          <w:color w:val="000000" w:themeColor="text1"/>
          <w:sz w:val="24"/>
          <w:szCs w:val="24"/>
          <w:lang w:val="en-GB"/>
        </w:rPr>
        <w:t>, the offenders will not be punished</w:t>
      </w:r>
      <w:r w:rsidR="008863FE" w:rsidRPr="006F2318">
        <w:rPr>
          <w:rFonts w:ascii="Times New Roman" w:hAnsi="Times New Roman" w:cs="Times New Roman"/>
          <w:bCs/>
          <w:color w:val="000000" w:themeColor="text1"/>
          <w:sz w:val="24"/>
          <w:szCs w:val="24"/>
          <w:lang w:val="en-GB"/>
        </w:rPr>
        <w:t>.</w:t>
      </w:r>
    </w:p>
    <w:p w14:paraId="2A32B485" w14:textId="7AA42ED5" w:rsidR="008863FE" w:rsidRPr="006F2318" w:rsidRDefault="000E6883" w:rsidP="00D900B1">
      <w:pPr>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sz w:val="24"/>
          <w:szCs w:val="24"/>
          <w:lang w:val="en-GB"/>
        </w:rPr>
        <w:t xml:space="preserve">Since 2015 until </w:t>
      </w:r>
      <w:r w:rsidR="0071382C" w:rsidRPr="006F2318">
        <w:rPr>
          <w:rFonts w:ascii="Times New Roman" w:hAnsi="Times New Roman" w:cs="Times New Roman"/>
          <w:bCs/>
          <w:sz w:val="24"/>
          <w:szCs w:val="24"/>
          <w:lang w:val="en-GB"/>
        </w:rPr>
        <w:t>2020,</w:t>
      </w:r>
      <w:r w:rsidRPr="006F2318">
        <w:rPr>
          <w:rFonts w:ascii="Times New Roman" w:hAnsi="Times New Roman" w:cs="Times New Roman"/>
          <w:bCs/>
          <w:sz w:val="24"/>
          <w:szCs w:val="24"/>
          <w:lang w:val="en-GB"/>
        </w:rPr>
        <w:t xml:space="preserve"> the poverty risk indicators for Roma people have not changed and the vast majority of Roma people (96%) live below the poverty line. During these five years, the Roma employment rate (11.4% in 2020), the unemployment rate (about 35%) and the female employment rate (about 9%) did not change significantly.</w:t>
      </w:r>
      <w:r w:rsidR="008863FE" w:rsidRPr="006F2318">
        <w:rPr>
          <w:rFonts w:ascii="Times New Roman" w:hAnsi="Times New Roman" w:cs="Times New Roman"/>
          <w:bCs/>
          <w:color w:val="000000" w:themeColor="text1"/>
          <w:sz w:val="24"/>
          <w:szCs w:val="24"/>
          <w:lang w:val="en-GB"/>
        </w:rPr>
        <w:t>)</w:t>
      </w:r>
      <w:r w:rsidR="005D67C0" w:rsidRPr="006F2318">
        <w:rPr>
          <w:rStyle w:val="FootnoteReference"/>
          <w:rFonts w:ascii="Times New Roman" w:hAnsi="Times New Roman" w:cs="Times New Roman"/>
          <w:bCs/>
          <w:color w:val="000000" w:themeColor="text1"/>
          <w:sz w:val="24"/>
          <w:szCs w:val="24"/>
          <w:lang w:val="en-GB"/>
        </w:rPr>
        <w:footnoteReference w:id="3"/>
      </w:r>
      <w:r w:rsidR="008863FE" w:rsidRPr="006F2318">
        <w:rPr>
          <w:rFonts w:ascii="Times New Roman" w:hAnsi="Times New Roman" w:cs="Times New Roman"/>
          <w:bCs/>
          <w:color w:val="000000" w:themeColor="text1"/>
          <w:sz w:val="24"/>
          <w:szCs w:val="24"/>
          <w:lang w:val="en-GB"/>
        </w:rPr>
        <w:t>.</w:t>
      </w:r>
    </w:p>
    <w:p w14:paraId="6B162A26" w14:textId="09FB57AE" w:rsidR="00E55DF6" w:rsidRPr="006F2318" w:rsidRDefault="00E55DF6"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Accommodation rem</w:t>
      </w:r>
      <w:r w:rsidR="0033534B" w:rsidRPr="006F2318">
        <w:rPr>
          <w:rFonts w:ascii="Times New Roman" w:hAnsi="Times New Roman" w:cs="Times New Roman"/>
          <w:bCs/>
          <w:color w:val="000000" w:themeColor="text1"/>
          <w:sz w:val="24"/>
          <w:szCs w:val="24"/>
          <w:lang w:val="en-GB"/>
        </w:rPr>
        <w:t xml:space="preserve">ains one of the biggest </w:t>
      </w:r>
      <w:r w:rsidR="0071382C" w:rsidRPr="006F2318">
        <w:rPr>
          <w:rFonts w:ascii="Times New Roman" w:hAnsi="Times New Roman" w:cs="Times New Roman"/>
          <w:bCs/>
          <w:color w:val="000000" w:themeColor="text1"/>
          <w:sz w:val="24"/>
          <w:szCs w:val="24"/>
          <w:lang w:val="en-GB"/>
        </w:rPr>
        <w:t>challenges</w:t>
      </w:r>
      <w:r w:rsidRPr="006F2318">
        <w:rPr>
          <w:rFonts w:ascii="Times New Roman" w:hAnsi="Times New Roman" w:cs="Times New Roman"/>
          <w:bCs/>
          <w:color w:val="000000" w:themeColor="text1"/>
          <w:sz w:val="24"/>
          <w:szCs w:val="24"/>
          <w:lang w:val="en-GB"/>
        </w:rPr>
        <w:t xml:space="preserve"> faced by Roma in L</w:t>
      </w:r>
      <w:r w:rsidR="0033534B" w:rsidRPr="006F2318">
        <w:rPr>
          <w:rFonts w:ascii="Times New Roman" w:hAnsi="Times New Roman" w:cs="Times New Roman"/>
          <w:bCs/>
          <w:color w:val="000000" w:themeColor="text1"/>
          <w:sz w:val="24"/>
          <w:szCs w:val="24"/>
          <w:lang w:val="en-GB"/>
        </w:rPr>
        <w:t>ithuania, especially in Vilnius,</w:t>
      </w:r>
      <w:r w:rsidRPr="006F2318">
        <w:rPr>
          <w:rFonts w:ascii="Times New Roman" w:hAnsi="Times New Roman" w:cs="Times New Roman"/>
          <w:bCs/>
          <w:color w:val="000000" w:themeColor="text1"/>
          <w:sz w:val="24"/>
          <w:szCs w:val="24"/>
          <w:lang w:val="en-GB"/>
        </w:rPr>
        <w:t xml:space="preserve"> where in</w:t>
      </w:r>
      <w:r w:rsidR="0033534B" w:rsidRPr="006F2318">
        <w:rPr>
          <w:rFonts w:ascii="Times New Roman" w:hAnsi="Times New Roman" w:cs="Times New Roman"/>
          <w:bCs/>
          <w:color w:val="000000" w:themeColor="text1"/>
          <w:sz w:val="24"/>
          <w:szCs w:val="24"/>
          <w:lang w:val="en-GB"/>
        </w:rPr>
        <w:t xml:space="preserve"> May 2020</w:t>
      </w:r>
      <w:r w:rsidRPr="006F2318">
        <w:rPr>
          <w:rFonts w:ascii="Times New Roman" w:hAnsi="Times New Roman" w:cs="Times New Roman"/>
          <w:bCs/>
          <w:color w:val="000000" w:themeColor="text1"/>
          <w:sz w:val="24"/>
          <w:szCs w:val="24"/>
          <w:lang w:val="en-GB"/>
        </w:rPr>
        <w:t xml:space="preserve"> the long-standing settlement of </w:t>
      </w:r>
      <w:proofErr w:type="spellStart"/>
      <w:r w:rsidRPr="006F2318">
        <w:rPr>
          <w:rFonts w:ascii="Times New Roman" w:hAnsi="Times New Roman" w:cs="Times New Roman"/>
          <w:bCs/>
          <w:color w:val="000000" w:themeColor="text1"/>
          <w:sz w:val="24"/>
          <w:szCs w:val="24"/>
          <w:lang w:val="en-GB"/>
        </w:rPr>
        <w:t>Kirtimai</w:t>
      </w:r>
      <w:proofErr w:type="spellEnd"/>
      <w:r w:rsidRPr="006F2318">
        <w:rPr>
          <w:rFonts w:ascii="Times New Roman" w:hAnsi="Times New Roman" w:cs="Times New Roman"/>
          <w:bCs/>
          <w:color w:val="000000" w:themeColor="text1"/>
          <w:sz w:val="24"/>
          <w:szCs w:val="24"/>
          <w:lang w:val="en-GB"/>
        </w:rPr>
        <w:t xml:space="preserve"> was finally dismantled. After the eviction of the Roma who lived in </w:t>
      </w:r>
      <w:proofErr w:type="spellStart"/>
      <w:r w:rsidRPr="006F2318">
        <w:rPr>
          <w:rFonts w:ascii="Times New Roman" w:hAnsi="Times New Roman" w:cs="Times New Roman"/>
          <w:bCs/>
          <w:color w:val="000000" w:themeColor="text1"/>
          <w:sz w:val="24"/>
          <w:szCs w:val="24"/>
          <w:lang w:val="en-GB"/>
        </w:rPr>
        <w:t>Kirtimai</w:t>
      </w:r>
      <w:proofErr w:type="spellEnd"/>
      <w:r w:rsidRPr="006F2318">
        <w:rPr>
          <w:rFonts w:ascii="Times New Roman" w:hAnsi="Times New Roman" w:cs="Times New Roman"/>
          <w:bCs/>
          <w:color w:val="000000" w:themeColor="text1"/>
          <w:sz w:val="24"/>
          <w:szCs w:val="24"/>
          <w:lang w:val="en-GB"/>
        </w:rPr>
        <w:t>, the legal loopholes in the Law on Support for Buying or Renting Housing and in the 2020-2023 Program for the Integration of Roma into the Society of Vilnius led to incompletely guaranteed availability of alternative housin</w:t>
      </w:r>
      <w:r w:rsidR="0033534B" w:rsidRPr="006F2318">
        <w:rPr>
          <w:rFonts w:ascii="Times New Roman" w:hAnsi="Times New Roman" w:cs="Times New Roman"/>
          <w:bCs/>
          <w:color w:val="000000" w:themeColor="text1"/>
          <w:sz w:val="24"/>
          <w:szCs w:val="24"/>
          <w:lang w:val="en-GB"/>
        </w:rPr>
        <w:t>g and social support to pay rent</w:t>
      </w:r>
      <w:r w:rsidRPr="006F2318">
        <w:rPr>
          <w:rFonts w:ascii="Times New Roman" w:hAnsi="Times New Roman" w:cs="Times New Roman"/>
          <w:bCs/>
          <w:color w:val="000000" w:themeColor="text1"/>
          <w:sz w:val="24"/>
          <w:szCs w:val="24"/>
          <w:lang w:val="en-GB"/>
        </w:rPr>
        <w:t>. Due to the lack of social housing in Vilnius city, many Roma</w:t>
      </w:r>
      <w:r w:rsidR="0033534B" w:rsidRPr="006F2318">
        <w:rPr>
          <w:rFonts w:ascii="Times New Roman" w:hAnsi="Times New Roman" w:cs="Times New Roman"/>
          <w:bCs/>
          <w:color w:val="000000" w:themeColor="text1"/>
          <w:sz w:val="24"/>
          <w:szCs w:val="24"/>
          <w:lang w:val="en-GB"/>
        </w:rPr>
        <w:t xml:space="preserve"> who were</w:t>
      </w:r>
      <w:r w:rsidRPr="006F2318">
        <w:rPr>
          <w:rFonts w:ascii="Times New Roman" w:hAnsi="Times New Roman" w:cs="Times New Roman"/>
          <w:bCs/>
          <w:color w:val="000000" w:themeColor="text1"/>
          <w:sz w:val="24"/>
          <w:szCs w:val="24"/>
          <w:lang w:val="en-GB"/>
        </w:rPr>
        <w:t xml:space="preserve"> evicted from </w:t>
      </w:r>
      <w:proofErr w:type="spellStart"/>
      <w:r w:rsidRPr="006F2318">
        <w:rPr>
          <w:rFonts w:ascii="Times New Roman" w:hAnsi="Times New Roman" w:cs="Times New Roman"/>
          <w:bCs/>
          <w:color w:val="000000" w:themeColor="text1"/>
          <w:sz w:val="24"/>
          <w:szCs w:val="24"/>
          <w:lang w:val="en-GB"/>
        </w:rPr>
        <w:t>Kirtimai</w:t>
      </w:r>
      <w:proofErr w:type="spellEnd"/>
      <w:r w:rsidRPr="006F2318">
        <w:rPr>
          <w:rFonts w:ascii="Times New Roman" w:hAnsi="Times New Roman" w:cs="Times New Roman"/>
          <w:bCs/>
          <w:color w:val="000000" w:themeColor="text1"/>
          <w:sz w:val="24"/>
          <w:szCs w:val="24"/>
          <w:lang w:val="en-GB"/>
        </w:rPr>
        <w:t xml:space="preserve"> tried to rent housing in the private sector, where they often face</w:t>
      </w:r>
      <w:r w:rsidR="0033534B" w:rsidRPr="006F2318">
        <w:rPr>
          <w:rFonts w:ascii="Times New Roman" w:hAnsi="Times New Roman" w:cs="Times New Roman"/>
          <w:bCs/>
          <w:color w:val="000000" w:themeColor="text1"/>
          <w:sz w:val="24"/>
          <w:szCs w:val="24"/>
          <w:lang w:val="en-GB"/>
        </w:rPr>
        <w:t>d</w:t>
      </w:r>
      <w:r w:rsidRPr="006F2318">
        <w:rPr>
          <w:rFonts w:ascii="Times New Roman" w:hAnsi="Times New Roman" w:cs="Times New Roman"/>
          <w:bCs/>
          <w:color w:val="000000" w:themeColor="text1"/>
          <w:sz w:val="24"/>
          <w:szCs w:val="24"/>
          <w:lang w:val="en-GB"/>
        </w:rPr>
        <w:t xml:space="preserve"> discriminatory attitudes of landlords.</w:t>
      </w:r>
    </w:p>
    <w:p w14:paraId="68356C74" w14:textId="77777777" w:rsidR="0033534B" w:rsidRPr="006F2318" w:rsidRDefault="0033534B"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11351472" w14:textId="7C4B4BF0" w:rsidR="009560C6" w:rsidRPr="006F2318" w:rsidRDefault="0033534B"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Women from</w:t>
      </w:r>
      <w:r w:rsidR="00E55DF6" w:rsidRPr="006F2318">
        <w:rPr>
          <w:rFonts w:ascii="Times New Roman" w:hAnsi="Times New Roman" w:cs="Times New Roman"/>
          <w:bCs/>
          <w:color w:val="000000" w:themeColor="text1"/>
          <w:sz w:val="24"/>
          <w:szCs w:val="24"/>
          <w:lang w:val="en-GB"/>
        </w:rPr>
        <w:t xml:space="preserve"> Roma community suffer </w:t>
      </w:r>
      <w:r w:rsidRPr="006F2318">
        <w:rPr>
          <w:rFonts w:ascii="Times New Roman" w:hAnsi="Times New Roman" w:cs="Times New Roman"/>
          <w:bCs/>
          <w:color w:val="000000" w:themeColor="text1"/>
          <w:sz w:val="24"/>
          <w:szCs w:val="24"/>
          <w:lang w:val="en-GB"/>
        </w:rPr>
        <w:t xml:space="preserve">from existing legal provisions for establishing paternity </w:t>
      </w:r>
      <w:r w:rsidR="00700CF6" w:rsidRPr="006F2318">
        <w:rPr>
          <w:rFonts w:ascii="Times New Roman" w:hAnsi="Times New Roman" w:cs="Times New Roman"/>
          <w:bCs/>
          <w:color w:val="000000" w:themeColor="text1"/>
          <w:sz w:val="24"/>
          <w:szCs w:val="24"/>
          <w:lang w:val="en-GB"/>
        </w:rPr>
        <w:t xml:space="preserve">more often compared to other women. </w:t>
      </w:r>
      <w:r w:rsidR="00E55DF6" w:rsidRPr="006F2318">
        <w:rPr>
          <w:rFonts w:ascii="Times New Roman" w:hAnsi="Times New Roman" w:cs="Times New Roman"/>
          <w:bCs/>
          <w:color w:val="000000" w:themeColor="text1"/>
          <w:sz w:val="24"/>
          <w:szCs w:val="24"/>
          <w:lang w:val="en-GB"/>
        </w:rPr>
        <w:t>According to the current legal regulations, a single mother whose child's father has not been determined (for example, the woman does not know the child's father or for some reason does not indicate the child's father on the birth c</w:t>
      </w:r>
      <w:r w:rsidR="00F54694" w:rsidRPr="006F2318">
        <w:rPr>
          <w:rFonts w:ascii="Times New Roman" w:hAnsi="Times New Roman" w:cs="Times New Roman"/>
          <w:bCs/>
          <w:color w:val="000000" w:themeColor="text1"/>
          <w:sz w:val="24"/>
          <w:szCs w:val="24"/>
          <w:lang w:val="en-GB"/>
        </w:rPr>
        <w:t>ertificate) cannot receive s</w:t>
      </w:r>
      <w:r w:rsidR="00E55DF6" w:rsidRPr="006F2318">
        <w:rPr>
          <w:rFonts w:ascii="Times New Roman" w:hAnsi="Times New Roman" w:cs="Times New Roman"/>
          <w:bCs/>
          <w:color w:val="000000" w:themeColor="text1"/>
          <w:sz w:val="24"/>
          <w:szCs w:val="24"/>
          <w:lang w:val="en-GB"/>
        </w:rPr>
        <w:t xml:space="preserve">ocial </w:t>
      </w:r>
      <w:r w:rsidR="00F54694" w:rsidRPr="006F2318">
        <w:rPr>
          <w:rFonts w:ascii="Times New Roman" w:hAnsi="Times New Roman" w:cs="Times New Roman"/>
          <w:bCs/>
          <w:color w:val="000000" w:themeColor="text1"/>
          <w:sz w:val="24"/>
          <w:szCs w:val="24"/>
          <w:lang w:val="en-GB"/>
        </w:rPr>
        <w:t xml:space="preserve">financial </w:t>
      </w:r>
      <w:r w:rsidR="00E55DF6" w:rsidRPr="006F2318">
        <w:rPr>
          <w:rFonts w:ascii="Times New Roman" w:hAnsi="Times New Roman" w:cs="Times New Roman"/>
          <w:bCs/>
          <w:color w:val="000000" w:themeColor="text1"/>
          <w:sz w:val="24"/>
          <w:szCs w:val="24"/>
          <w:lang w:val="en-GB"/>
        </w:rPr>
        <w:t>support. Those who wish to receive social benefits and compensation</w:t>
      </w:r>
      <w:r w:rsidR="00F54694" w:rsidRPr="006F2318">
        <w:rPr>
          <w:rFonts w:ascii="Times New Roman" w:hAnsi="Times New Roman" w:cs="Times New Roman"/>
          <w:bCs/>
          <w:color w:val="000000" w:themeColor="text1"/>
          <w:sz w:val="24"/>
          <w:szCs w:val="24"/>
          <w:lang w:val="en-GB"/>
        </w:rPr>
        <w:t>,</w:t>
      </w:r>
      <w:r w:rsidR="00E55DF6" w:rsidRPr="006F2318">
        <w:rPr>
          <w:rFonts w:ascii="Times New Roman" w:hAnsi="Times New Roman" w:cs="Times New Roman"/>
          <w:bCs/>
          <w:color w:val="000000" w:themeColor="text1"/>
          <w:sz w:val="24"/>
          <w:szCs w:val="24"/>
          <w:lang w:val="en-GB"/>
        </w:rPr>
        <w:t xml:space="preserve"> must apply to the court by filing a claim for establishing paternity. However, legal procedures are often inaccessible to single mothers due to lack of finances (paying a lawyer to prepare a lawsuit, a lawsuit to establish paternity is subject to a stamp duty)</w:t>
      </w:r>
      <w:r w:rsidR="00F54694" w:rsidRPr="006F2318">
        <w:rPr>
          <w:rFonts w:ascii="Times New Roman" w:hAnsi="Times New Roman" w:cs="Times New Roman"/>
          <w:bCs/>
          <w:color w:val="000000" w:themeColor="text1"/>
          <w:sz w:val="24"/>
          <w:szCs w:val="24"/>
          <w:lang w:val="en-GB"/>
        </w:rPr>
        <w:t xml:space="preserve">, insufficient legal knowledge and </w:t>
      </w:r>
      <w:r w:rsidR="00E55DF6" w:rsidRPr="006F2318">
        <w:rPr>
          <w:rFonts w:ascii="Times New Roman" w:hAnsi="Times New Roman" w:cs="Times New Roman"/>
          <w:bCs/>
          <w:color w:val="000000" w:themeColor="text1"/>
          <w:sz w:val="24"/>
          <w:szCs w:val="24"/>
          <w:lang w:val="en-GB"/>
        </w:rPr>
        <w:t>literacy, and other reasons. Members of the Roma community do not indicate the child's biological father on the child's birth certificate due to cultural, illiteracy or other reaso</w:t>
      </w:r>
      <w:r w:rsidR="00F54694" w:rsidRPr="006F2318">
        <w:rPr>
          <w:rFonts w:ascii="Times New Roman" w:hAnsi="Times New Roman" w:cs="Times New Roman"/>
          <w:bCs/>
          <w:color w:val="000000" w:themeColor="text1"/>
          <w:sz w:val="24"/>
          <w:szCs w:val="24"/>
          <w:lang w:val="en-GB"/>
        </w:rPr>
        <w:t>ns. Such a provision can be assessed</w:t>
      </w:r>
      <w:r w:rsidR="00E55DF6" w:rsidRPr="006F2318">
        <w:rPr>
          <w:rFonts w:ascii="Times New Roman" w:hAnsi="Times New Roman" w:cs="Times New Roman"/>
          <w:bCs/>
          <w:color w:val="000000" w:themeColor="text1"/>
          <w:sz w:val="24"/>
          <w:szCs w:val="24"/>
          <w:lang w:val="en-GB"/>
        </w:rPr>
        <w:t xml:space="preserve"> as extremely discriminatory and shifting the burden onto the shoulders of the most vulnerable group.</w:t>
      </w:r>
    </w:p>
    <w:p w14:paraId="27A9AAEE" w14:textId="77777777" w:rsidR="00E55DF6" w:rsidRPr="006F2318" w:rsidRDefault="00E55DF6"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580202D5" w14:textId="45FC5931" w:rsidR="009560C6" w:rsidRPr="006F2318" w:rsidRDefault="009560C6" w:rsidP="00D900B1">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LGBTQ+ </w:t>
      </w:r>
      <w:r w:rsidR="00E55DF6" w:rsidRPr="006F2318">
        <w:rPr>
          <w:rFonts w:ascii="Times New Roman" w:hAnsi="Times New Roman" w:cs="Times New Roman"/>
          <w:bCs/>
          <w:color w:val="000000" w:themeColor="text1"/>
          <w:sz w:val="24"/>
          <w:szCs w:val="24"/>
          <w:lang w:val="en-GB"/>
        </w:rPr>
        <w:t>community</w:t>
      </w:r>
    </w:p>
    <w:p w14:paraId="4EF4C1F6" w14:textId="2BB31863" w:rsidR="00E55DF6" w:rsidRPr="006F2318" w:rsidRDefault="00E55DF6" w:rsidP="00D900B1">
      <w:pPr>
        <w:widowControl/>
        <w:spacing w:after="160" w:line="259" w:lineRule="auto"/>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In 2021 and 2022 the progress </w:t>
      </w:r>
      <w:r w:rsidR="00D623DC" w:rsidRPr="006F2318">
        <w:rPr>
          <w:rFonts w:ascii="Times New Roman" w:hAnsi="Times New Roman" w:cs="Times New Roman"/>
          <w:bCs/>
          <w:color w:val="000000" w:themeColor="text1"/>
          <w:sz w:val="24"/>
          <w:szCs w:val="24"/>
          <w:lang w:val="en-GB"/>
        </w:rPr>
        <w:t>was not significant in</w:t>
      </w:r>
      <w:r w:rsidRPr="006F2318">
        <w:rPr>
          <w:rFonts w:ascii="Times New Roman" w:hAnsi="Times New Roman" w:cs="Times New Roman"/>
          <w:bCs/>
          <w:color w:val="000000" w:themeColor="text1"/>
          <w:sz w:val="24"/>
          <w:szCs w:val="24"/>
          <w:lang w:val="en-GB"/>
        </w:rPr>
        <w:t xml:space="preserve"> the field of legal </w:t>
      </w:r>
      <w:r w:rsidR="00D623DC" w:rsidRPr="006F2318">
        <w:rPr>
          <w:rFonts w:ascii="Times New Roman" w:hAnsi="Times New Roman" w:cs="Times New Roman"/>
          <w:bCs/>
          <w:color w:val="000000" w:themeColor="text1"/>
          <w:sz w:val="24"/>
          <w:szCs w:val="24"/>
          <w:lang w:val="en-GB"/>
        </w:rPr>
        <w:t>regulation and</w:t>
      </w:r>
      <w:r w:rsidRPr="006F2318">
        <w:rPr>
          <w:rFonts w:ascii="Times New Roman" w:hAnsi="Times New Roman" w:cs="Times New Roman"/>
          <w:bCs/>
          <w:color w:val="000000" w:themeColor="text1"/>
          <w:sz w:val="24"/>
          <w:szCs w:val="24"/>
          <w:lang w:val="en-GB"/>
        </w:rPr>
        <w:t xml:space="preserve"> ensuring the rights o</w:t>
      </w:r>
      <w:r w:rsidR="00D623DC" w:rsidRPr="006F2318">
        <w:rPr>
          <w:rFonts w:ascii="Times New Roman" w:hAnsi="Times New Roman" w:cs="Times New Roman"/>
          <w:bCs/>
          <w:color w:val="000000" w:themeColor="text1"/>
          <w:sz w:val="24"/>
          <w:szCs w:val="24"/>
          <w:lang w:val="en-GB"/>
        </w:rPr>
        <w:t>f members of the LGBT community.</w:t>
      </w:r>
    </w:p>
    <w:p w14:paraId="5DB448B2" w14:textId="276434D7" w:rsidR="009560C6" w:rsidRPr="006F2318" w:rsidRDefault="00E55DF6" w:rsidP="00D900B1">
      <w:pPr>
        <w:widowControl/>
        <w:spacing w:after="160" w:line="259" w:lineRule="auto"/>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The equality of same-sex couples is still not leg</w:t>
      </w:r>
      <w:r w:rsidR="00D623DC" w:rsidRPr="006F2318">
        <w:rPr>
          <w:rFonts w:ascii="Times New Roman" w:hAnsi="Times New Roman" w:cs="Times New Roman"/>
          <w:bCs/>
          <w:color w:val="000000" w:themeColor="text1"/>
          <w:sz w:val="24"/>
          <w:szCs w:val="24"/>
          <w:lang w:val="en-GB"/>
        </w:rPr>
        <w:t>ally established in Lithuania. In May 2021 a</w:t>
      </w:r>
      <w:r w:rsidRPr="006F2318">
        <w:rPr>
          <w:rFonts w:ascii="Times New Roman" w:hAnsi="Times New Roman" w:cs="Times New Roman"/>
          <w:bCs/>
          <w:color w:val="000000" w:themeColor="text1"/>
          <w:sz w:val="24"/>
          <w:szCs w:val="24"/>
          <w:lang w:val="en-GB"/>
        </w:rPr>
        <w:t xml:space="preserve"> draft law on gender-neutral partnership was registered in the Seimas</w:t>
      </w:r>
      <w:r w:rsidR="005D67C0" w:rsidRPr="006F2318">
        <w:rPr>
          <w:rStyle w:val="FootnoteReference"/>
          <w:rFonts w:ascii="Times New Roman" w:hAnsi="Times New Roman" w:cs="Times New Roman"/>
          <w:bCs/>
          <w:color w:val="000000" w:themeColor="text1"/>
          <w:sz w:val="24"/>
          <w:szCs w:val="24"/>
          <w:u w:val="single"/>
          <w:lang w:val="en-GB"/>
        </w:rPr>
        <w:footnoteReference w:id="4"/>
      </w:r>
      <w:r w:rsidR="009560C6" w:rsidRPr="006F2318">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 xml:space="preserve">defining partnership as the fact of the joint life of two persons, with the aim of creating, </w:t>
      </w:r>
      <w:proofErr w:type="gramStart"/>
      <w:r w:rsidRPr="006F2318">
        <w:rPr>
          <w:rFonts w:ascii="Times New Roman" w:hAnsi="Times New Roman" w:cs="Times New Roman"/>
          <w:bCs/>
          <w:color w:val="000000" w:themeColor="text1"/>
          <w:sz w:val="24"/>
          <w:szCs w:val="24"/>
          <w:lang w:val="en-GB"/>
        </w:rPr>
        <w:t>developing</w:t>
      </w:r>
      <w:proofErr w:type="gramEnd"/>
      <w:r w:rsidRPr="006F2318">
        <w:rPr>
          <w:rFonts w:ascii="Times New Roman" w:hAnsi="Times New Roman" w:cs="Times New Roman"/>
          <w:bCs/>
          <w:color w:val="000000" w:themeColor="text1"/>
          <w:sz w:val="24"/>
          <w:szCs w:val="24"/>
          <w:lang w:val="en-GB"/>
        </w:rPr>
        <w:t xml:space="preserve"> and protecting partner relations</w:t>
      </w:r>
      <w:r w:rsidR="00D623DC" w:rsidRPr="006F2318">
        <w:rPr>
          <w:rFonts w:ascii="Times New Roman" w:hAnsi="Times New Roman" w:cs="Times New Roman"/>
          <w:bCs/>
          <w:color w:val="000000" w:themeColor="text1"/>
          <w:sz w:val="24"/>
          <w:szCs w:val="24"/>
          <w:lang w:val="en-GB"/>
        </w:rPr>
        <w:t>hips</w:t>
      </w:r>
      <w:r w:rsidRPr="006F2318">
        <w:rPr>
          <w:rFonts w:ascii="Times New Roman" w:hAnsi="Times New Roman" w:cs="Times New Roman"/>
          <w:bCs/>
          <w:color w:val="000000" w:themeColor="text1"/>
          <w:sz w:val="24"/>
          <w:szCs w:val="24"/>
          <w:lang w:val="en-GB"/>
        </w:rPr>
        <w:t>. This draft law was not approved at the stage</w:t>
      </w:r>
      <w:r w:rsidR="00D623DC" w:rsidRPr="006F2318">
        <w:rPr>
          <w:rFonts w:ascii="Times New Roman" w:hAnsi="Times New Roman" w:cs="Times New Roman"/>
          <w:bCs/>
          <w:color w:val="000000" w:themeColor="text1"/>
          <w:sz w:val="24"/>
          <w:szCs w:val="24"/>
          <w:lang w:val="en-GB"/>
        </w:rPr>
        <w:t xml:space="preserve"> of submission to the Seimas and</w:t>
      </w:r>
      <w:r w:rsidRPr="006F2318">
        <w:rPr>
          <w:rFonts w:ascii="Times New Roman" w:hAnsi="Times New Roman" w:cs="Times New Roman"/>
          <w:bCs/>
          <w:color w:val="000000" w:themeColor="text1"/>
          <w:sz w:val="24"/>
          <w:szCs w:val="24"/>
          <w:lang w:val="en-GB"/>
        </w:rPr>
        <w:t xml:space="preserve"> was returned to the drafters for improvement</w:t>
      </w:r>
      <w:r w:rsidR="009560C6" w:rsidRPr="006F2318">
        <w:rPr>
          <w:rFonts w:ascii="Times New Roman" w:hAnsi="Times New Roman" w:cs="Times New Roman"/>
          <w:bCs/>
          <w:color w:val="000000" w:themeColor="text1"/>
          <w:sz w:val="24"/>
          <w:szCs w:val="24"/>
          <w:lang w:val="en-GB"/>
        </w:rPr>
        <w:t xml:space="preserve">. </w:t>
      </w:r>
    </w:p>
    <w:p w14:paraId="768F3E01" w14:textId="3F858952" w:rsidR="00E55DF6" w:rsidRPr="006F2318" w:rsidRDefault="00A6126F" w:rsidP="00D900B1">
      <w:pPr>
        <w:widowControl/>
        <w:spacing w:after="160" w:line="259" w:lineRule="auto"/>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Despite </w:t>
      </w:r>
      <w:r w:rsidR="00E55DF6" w:rsidRPr="006F2318">
        <w:rPr>
          <w:rFonts w:ascii="Times New Roman" w:hAnsi="Times New Roman" w:cs="Times New Roman"/>
          <w:bCs/>
          <w:color w:val="000000" w:themeColor="text1"/>
          <w:sz w:val="24"/>
          <w:szCs w:val="24"/>
          <w:lang w:val="en-GB"/>
        </w:rPr>
        <w:t xml:space="preserve">attempts to </w:t>
      </w:r>
      <w:r w:rsidR="00D623DC" w:rsidRPr="006F2318">
        <w:rPr>
          <w:rFonts w:ascii="Times New Roman" w:hAnsi="Times New Roman" w:cs="Times New Roman"/>
          <w:bCs/>
          <w:color w:val="000000" w:themeColor="text1"/>
          <w:sz w:val="24"/>
          <w:szCs w:val="24"/>
          <w:lang w:val="en-GB"/>
        </w:rPr>
        <w:t>remove</w:t>
      </w:r>
      <w:r w:rsidR="00E55DF6" w:rsidRPr="006F2318">
        <w:rPr>
          <w:rFonts w:ascii="Times New Roman" w:hAnsi="Times New Roman" w:cs="Times New Roman"/>
          <w:bCs/>
          <w:color w:val="000000" w:themeColor="text1"/>
          <w:sz w:val="24"/>
          <w:szCs w:val="24"/>
          <w:lang w:val="en-GB"/>
        </w:rPr>
        <w:t xml:space="preserve"> it, the </w:t>
      </w:r>
      <w:r w:rsidRPr="006F2318">
        <w:rPr>
          <w:rFonts w:ascii="Times New Roman" w:hAnsi="Times New Roman" w:cs="Times New Roman"/>
          <w:bCs/>
          <w:color w:val="000000" w:themeColor="text1"/>
          <w:sz w:val="24"/>
          <w:szCs w:val="24"/>
          <w:lang w:val="en-GB"/>
        </w:rPr>
        <w:t xml:space="preserve">proposal of the </w:t>
      </w:r>
      <w:r w:rsidR="00E55DF6" w:rsidRPr="006F2318">
        <w:rPr>
          <w:rFonts w:ascii="Times New Roman" w:hAnsi="Times New Roman" w:cs="Times New Roman"/>
          <w:bCs/>
          <w:color w:val="000000" w:themeColor="text1"/>
          <w:sz w:val="24"/>
          <w:szCs w:val="24"/>
          <w:lang w:val="en-GB"/>
        </w:rPr>
        <w:t xml:space="preserve">law </w:t>
      </w:r>
      <w:r w:rsidR="00D623DC" w:rsidRPr="006F2318">
        <w:rPr>
          <w:rFonts w:ascii="Times New Roman" w:hAnsi="Times New Roman" w:cs="Times New Roman"/>
          <w:bCs/>
          <w:color w:val="000000" w:themeColor="text1"/>
          <w:sz w:val="24"/>
          <w:szCs w:val="24"/>
          <w:lang w:val="en-GB"/>
        </w:rPr>
        <w:t xml:space="preserve">was </w:t>
      </w:r>
      <w:r w:rsidR="00E55DF6" w:rsidRPr="006F2318">
        <w:rPr>
          <w:rFonts w:ascii="Times New Roman" w:hAnsi="Times New Roman" w:cs="Times New Roman"/>
          <w:bCs/>
          <w:color w:val="000000" w:themeColor="text1"/>
          <w:sz w:val="24"/>
          <w:szCs w:val="24"/>
          <w:lang w:val="en-GB"/>
        </w:rPr>
        <w:t>returned to the agenda</w:t>
      </w:r>
      <w:r w:rsidRPr="006F2318">
        <w:rPr>
          <w:rFonts w:ascii="Times New Roman" w:hAnsi="Times New Roman" w:cs="Times New Roman"/>
          <w:bCs/>
          <w:color w:val="000000" w:themeColor="text1"/>
          <w:sz w:val="24"/>
          <w:szCs w:val="24"/>
          <w:lang w:val="en-GB"/>
        </w:rPr>
        <w:t xml:space="preserve"> during the spring session of the Seimas in 2022</w:t>
      </w:r>
      <w:r w:rsidR="00E55DF6" w:rsidRPr="006F2318">
        <w:rPr>
          <w:rFonts w:ascii="Times New Roman" w:hAnsi="Times New Roman" w:cs="Times New Roman"/>
          <w:bCs/>
          <w:color w:val="000000" w:themeColor="text1"/>
          <w:sz w:val="24"/>
          <w:szCs w:val="24"/>
          <w:lang w:val="en-GB"/>
        </w:rPr>
        <w:t xml:space="preserve">. The proposed draft law was </w:t>
      </w:r>
      <w:r w:rsidRPr="006F2318">
        <w:rPr>
          <w:rFonts w:ascii="Times New Roman" w:hAnsi="Times New Roman" w:cs="Times New Roman"/>
          <w:bCs/>
          <w:color w:val="000000" w:themeColor="text1"/>
          <w:sz w:val="24"/>
          <w:szCs w:val="24"/>
          <w:lang w:val="en-GB"/>
        </w:rPr>
        <w:t>evaluated</w:t>
      </w:r>
      <w:r w:rsidR="00E55DF6" w:rsidRPr="006F2318">
        <w:rPr>
          <w:rFonts w:ascii="Times New Roman" w:hAnsi="Times New Roman" w:cs="Times New Roman"/>
          <w:bCs/>
          <w:color w:val="000000" w:themeColor="text1"/>
          <w:sz w:val="24"/>
          <w:szCs w:val="24"/>
          <w:lang w:val="en-GB"/>
        </w:rPr>
        <w:t xml:space="preserve"> by experts as a compromise, </w:t>
      </w:r>
      <w:proofErr w:type="gramStart"/>
      <w:r w:rsidR="00E55DF6" w:rsidRPr="006F2318">
        <w:rPr>
          <w:rFonts w:ascii="Times New Roman" w:hAnsi="Times New Roman" w:cs="Times New Roman"/>
          <w:bCs/>
          <w:color w:val="000000" w:themeColor="text1"/>
          <w:sz w:val="24"/>
          <w:szCs w:val="24"/>
          <w:lang w:val="en-GB"/>
        </w:rPr>
        <w:t>i.e.</w:t>
      </w:r>
      <w:proofErr w:type="gramEnd"/>
      <w:r w:rsidR="00E55DF6" w:rsidRPr="006F2318">
        <w:rPr>
          <w:rFonts w:ascii="Times New Roman" w:hAnsi="Times New Roman" w:cs="Times New Roman"/>
          <w:bCs/>
          <w:color w:val="000000" w:themeColor="text1"/>
          <w:sz w:val="24"/>
          <w:szCs w:val="24"/>
          <w:lang w:val="en-GB"/>
        </w:rPr>
        <w:t xml:space="preserve"> ensuring m</w:t>
      </w:r>
      <w:r w:rsidRPr="006F2318">
        <w:rPr>
          <w:rFonts w:ascii="Times New Roman" w:hAnsi="Times New Roman" w:cs="Times New Roman"/>
          <w:bCs/>
          <w:color w:val="000000" w:themeColor="text1"/>
          <w:sz w:val="24"/>
          <w:szCs w:val="24"/>
          <w:lang w:val="en-GB"/>
        </w:rPr>
        <w:t>inimum legal standards, but</w:t>
      </w:r>
      <w:r w:rsidR="00E55DF6" w:rsidRPr="006F2318">
        <w:rPr>
          <w:rFonts w:ascii="Times New Roman" w:hAnsi="Times New Roman" w:cs="Times New Roman"/>
          <w:bCs/>
          <w:color w:val="000000" w:themeColor="text1"/>
          <w:sz w:val="24"/>
          <w:szCs w:val="24"/>
          <w:lang w:val="en-GB"/>
        </w:rPr>
        <w:t xml:space="preserve"> not fully reflectin</w:t>
      </w:r>
      <w:r w:rsidR="00D623DC" w:rsidRPr="006F2318">
        <w:rPr>
          <w:rFonts w:ascii="Times New Roman" w:hAnsi="Times New Roman" w:cs="Times New Roman"/>
          <w:bCs/>
          <w:color w:val="000000" w:themeColor="text1"/>
          <w:sz w:val="24"/>
          <w:szCs w:val="24"/>
          <w:lang w:val="en-GB"/>
        </w:rPr>
        <w:t>g the reality of LGBT families. According to the proposed law</w:t>
      </w:r>
      <w:r w:rsidR="00E55DF6" w:rsidRPr="006F2318">
        <w:rPr>
          <w:rFonts w:ascii="Times New Roman" w:hAnsi="Times New Roman" w:cs="Times New Roman"/>
          <w:bCs/>
          <w:color w:val="000000" w:themeColor="text1"/>
          <w:sz w:val="24"/>
          <w:szCs w:val="24"/>
          <w:lang w:val="en-GB"/>
        </w:rPr>
        <w:t>, the civil union should be re</w:t>
      </w:r>
      <w:r w:rsidR="00D623DC" w:rsidRPr="006F2318">
        <w:rPr>
          <w:rFonts w:ascii="Times New Roman" w:hAnsi="Times New Roman" w:cs="Times New Roman"/>
          <w:bCs/>
          <w:color w:val="000000" w:themeColor="text1"/>
          <w:sz w:val="24"/>
          <w:szCs w:val="24"/>
          <w:lang w:val="en-GB"/>
        </w:rPr>
        <w:t xml:space="preserve">gistered with a notary, and </w:t>
      </w:r>
      <w:r w:rsidR="00E55DF6" w:rsidRPr="006F2318">
        <w:rPr>
          <w:rFonts w:ascii="Times New Roman" w:hAnsi="Times New Roman" w:cs="Times New Roman"/>
          <w:bCs/>
          <w:color w:val="000000" w:themeColor="text1"/>
          <w:sz w:val="24"/>
          <w:szCs w:val="24"/>
          <w:lang w:val="en-GB"/>
        </w:rPr>
        <w:t xml:space="preserve">people registering the union could not take each other's surnames. In addition, this version of the law would not ensure the right to adopt - the draft </w:t>
      </w:r>
      <w:r w:rsidR="00D623DC" w:rsidRPr="006F2318">
        <w:rPr>
          <w:rFonts w:ascii="Times New Roman" w:hAnsi="Times New Roman" w:cs="Times New Roman"/>
          <w:bCs/>
          <w:color w:val="000000" w:themeColor="text1"/>
          <w:sz w:val="24"/>
          <w:szCs w:val="24"/>
          <w:lang w:val="en-GB"/>
        </w:rPr>
        <w:t xml:space="preserve">law </w:t>
      </w:r>
      <w:r w:rsidR="00E55DF6" w:rsidRPr="006F2318">
        <w:rPr>
          <w:rFonts w:ascii="Times New Roman" w:hAnsi="Times New Roman" w:cs="Times New Roman"/>
          <w:bCs/>
          <w:color w:val="000000" w:themeColor="text1"/>
          <w:sz w:val="24"/>
          <w:szCs w:val="24"/>
          <w:lang w:val="en-GB"/>
        </w:rPr>
        <w:t xml:space="preserve">does not mention the issue of </w:t>
      </w:r>
      <w:r w:rsidR="00D623DC" w:rsidRPr="006F2318">
        <w:rPr>
          <w:rFonts w:ascii="Times New Roman" w:hAnsi="Times New Roman" w:cs="Times New Roman"/>
          <w:bCs/>
          <w:color w:val="000000" w:themeColor="text1"/>
          <w:sz w:val="24"/>
          <w:szCs w:val="24"/>
          <w:lang w:val="en-GB"/>
        </w:rPr>
        <w:t xml:space="preserve">having </w:t>
      </w:r>
      <w:r w:rsidR="00E55DF6" w:rsidRPr="006F2318">
        <w:rPr>
          <w:rFonts w:ascii="Times New Roman" w:hAnsi="Times New Roman" w:cs="Times New Roman"/>
          <w:bCs/>
          <w:color w:val="000000" w:themeColor="text1"/>
          <w:sz w:val="24"/>
          <w:szCs w:val="24"/>
          <w:lang w:val="en-GB"/>
        </w:rPr>
        <w:t xml:space="preserve">children at all. </w:t>
      </w:r>
    </w:p>
    <w:p w14:paraId="784D1091" w14:textId="48E60799" w:rsidR="00E55DF6" w:rsidRPr="006F2318" w:rsidRDefault="00E55DF6" w:rsidP="00D900B1">
      <w:pPr>
        <w:widowControl/>
        <w:spacing w:after="160" w:line="259" w:lineRule="auto"/>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lastRenderedPageBreak/>
        <w:t>In the field of health, there has been</w:t>
      </w:r>
      <w:r w:rsidR="00A6126F" w:rsidRPr="006F2318">
        <w:rPr>
          <w:rFonts w:ascii="Times New Roman" w:hAnsi="Times New Roman" w:cs="Times New Roman"/>
          <w:bCs/>
          <w:color w:val="000000" w:themeColor="text1"/>
          <w:sz w:val="24"/>
          <w:szCs w:val="24"/>
          <w:lang w:val="en-GB"/>
        </w:rPr>
        <w:t xml:space="preserve"> a positive change in the area of blood donation. Since May 1, 2022. when </w:t>
      </w:r>
      <w:r w:rsidRPr="006F2318">
        <w:rPr>
          <w:rFonts w:ascii="Times New Roman" w:hAnsi="Times New Roman" w:cs="Times New Roman"/>
          <w:bCs/>
          <w:color w:val="000000" w:themeColor="text1"/>
          <w:sz w:val="24"/>
          <w:szCs w:val="24"/>
          <w:lang w:val="en-GB"/>
        </w:rPr>
        <w:t xml:space="preserve">seeking to become a blood donor and filling out the relevant questionnaire, the discriminatory question </w:t>
      </w:r>
      <w:r w:rsidR="00A6126F" w:rsidRPr="006F2318">
        <w:rPr>
          <w:rFonts w:ascii="Times New Roman" w:hAnsi="Times New Roman" w:cs="Times New Roman"/>
          <w:bCs/>
          <w:color w:val="000000" w:themeColor="text1"/>
          <w:sz w:val="24"/>
          <w:szCs w:val="24"/>
          <w:lang w:val="en-GB"/>
        </w:rPr>
        <w:t xml:space="preserve">has been removed. The question used to be </w:t>
      </w:r>
      <w:proofErr w:type="spellStart"/>
      <w:r w:rsidR="00A6126F" w:rsidRPr="006F2318">
        <w:rPr>
          <w:rFonts w:ascii="Times New Roman" w:hAnsi="Times New Roman" w:cs="Times New Roman"/>
          <w:bCs/>
          <w:color w:val="000000" w:themeColor="text1"/>
          <w:sz w:val="24"/>
          <w:szCs w:val="24"/>
          <w:lang w:val="en-GB"/>
        </w:rPr>
        <w:t>imn</w:t>
      </w:r>
      <w:proofErr w:type="spellEnd"/>
      <w:r w:rsidR="00A6126F" w:rsidRPr="006F2318">
        <w:rPr>
          <w:rFonts w:ascii="Times New Roman" w:hAnsi="Times New Roman" w:cs="Times New Roman"/>
          <w:bCs/>
          <w:color w:val="000000" w:themeColor="text1"/>
          <w:sz w:val="24"/>
          <w:szCs w:val="24"/>
          <w:lang w:val="en-GB"/>
        </w:rPr>
        <w:t xml:space="preserve"> the questionnaire was about </w:t>
      </w:r>
      <w:r w:rsidRPr="006F2318">
        <w:rPr>
          <w:rFonts w:ascii="Times New Roman" w:hAnsi="Times New Roman" w:cs="Times New Roman"/>
          <w:bCs/>
          <w:color w:val="000000" w:themeColor="text1"/>
          <w:sz w:val="24"/>
          <w:szCs w:val="24"/>
          <w:lang w:val="en-GB"/>
        </w:rPr>
        <w:t>to find out whether a man seeking to become a donor has had sexual relations with other men</w:t>
      </w:r>
      <w:r w:rsidR="00A6126F" w:rsidRPr="006F2318">
        <w:rPr>
          <w:rFonts w:ascii="Times New Roman" w:hAnsi="Times New Roman" w:cs="Times New Roman"/>
          <w:bCs/>
          <w:color w:val="000000" w:themeColor="text1"/>
          <w:sz w:val="24"/>
          <w:szCs w:val="24"/>
          <w:lang w:val="en-GB"/>
        </w:rPr>
        <w:t xml:space="preserve">. The new formulation has appeared in the questionnaire </w:t>
      </w:r>
      <w:r w:rsidRPr="006F2318">
        <w:rPr>
          <w:rFonts w:ascii="Times New Roman" w:hAnsi="Times New Roman" w:cs="Times New Roman"/>
          <w:bCs/>
          <w:color w:val="000000" w:themeColor="text1"/>
          <w:sz w:val="24"/>
          <w:szCs w:val="24"/>
          <w:lang w:val="en-GB"/>
        </w:rPr>
        <w:t>"have you had risky</w:t>
      </w:r>
      <w:r w:rsidR="00A6126F" w:rsidRPr="006F2318">
        <w:rPr>
          <w:rFonts w:ascii="Times New Roman" w:hAnsi="Times New Roman" w:cs="Times New Roman"/>
          <w:bCs/>
          <w:color w:val="000000" w:themeColor="text1"/>
          <w:sz w:val="24"/>
          <w:szCs w:val="24"/>
          <w:lang w:val="en-GB"/>
        </w:rPr>
        <w:t xml:space="preserve"> sexual relations?", and has been</w:t>
      </w:r>
      <w:r w:rsidRPr="006F2318">
        <w:rPr>
          <w:rFonts w:ascii="Times New Roman" w:hAnsi="Times New Roman" w:cs="Times New Roman"/>
          <w:bCs/>
          <w:color w:val="000000" w:themeColor="text1"/>
          <w:sz w:val="24"/>
          <w:szCs w:val="24"/>
          <w:lang w:val="en-GB"/>
        </w:rPr>
        <w:t xml:space="preserve"> applie</w:t>
      </w:r>
      <w:r w:rsidR="00A6126F" w:rsidRPr="006F2318">
        <w:rPr>
          <w:rFonts w:ascii="Times New Roman" w:hAnsi="Times New Roman" w:cs="Times New Roman"/>
          <w:bCs/>
          <w:color w:val="000000" w:themeColor="text1"/>
          <w:sz w:val="24"/>
          <w:szCs w:val="24"/>
          <w:lang w:val="en-GB"/>
        </w:rPr>
        <w:t xml:space="preserve">d </w:t>
      </w:r>
      <w:r w:rsidRPr="006F2318">
        <w:rPr>
          <w:rFonts w:ascii="Times New Roman" w:hAnsi="Times New Roman" w:cs="Times New Roman"/>
          <w:bCs/>
          <w:color w:val="000000" w:themeColor="text1"/>
          <w:sz w:val="24"/>
          <w:szCs w:val="24"/>
          <w:lang w:val="en-GB"/>
        </w:rPr>
        <w:t xml:space="preserve">both men and women who wish to become blood donors. </w:t>
      </w:r>
    </w:p>
    <w:p w14:paraId="765E1F67" w14:textId="77777777" w:rsidR="00D900B1" w:rsidRPr="006F2318" w:rsidRDefault="00E55DF6" w:rsidP="00D900B1">
      <w:pPr>
        <w:widowControl/>
        <w:spacing w:after="160" w:line="259" w:lineRule="auto"/>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No legislative procedures have been initiated regarding the amendment of Article 4.2.16 of the Law on the Protection of Minors from the Negativ</w:t>
      </w:r>
      <w:r w:rsidR="00A6126F" w:rsidRPr="006F2318">
        <w:rPr>
          <w:rFonts w:ascii="Times New Roman" w:hAnsi="Times New Roman" w:cs="Times New Roman"/>
          <w:bCs/>
          <w:color w:val="000000" w:themeColor="text1"/>
          <w:sz w:val="24"/>
          <w:szCs w:val="24"/>
          <w:lang w:val="en-GB"/>
        </w:rPr>
        <w:t xml:space="preserve">e Effects of Public Information, </w:t>
      </w:r>
      <w:r w:rsidR="00D900B1" w:rsidRPr="006F2318">
        <w:rPr>
          <w:rFonts w:ascii="Times New Roman" w:hAnsi="Times New Roman" w:cs="Times New Roman"/>
          <w:bCs/>
          <w:color w:val="000000" w:themeColor="text1"/>
          <w:sz w:val="24"/>
          <w:szCs w:val="24"/>
          <w:lang w:val="en-GB"/>
        </w:rPr>
        <w:t xml:space="preserve">which would remove </w:t>
      </w:r>
      <w:r w:rsidR="00A6126F" w:rsidRPr="006F2318">
        <w:rPr>
          <w:rFonts w:ascii="Times New Roman" w:hAnsi="Times New Roman" w:cs="Times New Roman"/>
          <w:bCs/>
          <w:color w:val="000000" w:themeColor="text1"/>
          <w:sz w:val="24"/>
          <w:szCs w:val="24"/>
          <w:lang w:val="en-GB"/>
        </w:rPr>
        <w:t>discriminatory manner directed against the LGBT community</w:t>
      </w:r>
      <w:r w:rsidRPr="006F2318">
        <w:rPr>
          <w:rFonts w:ascii="Times New Roman" w:hAnsi="Times New Roman" w:cs="Times New Roman"/>
          <w:bCs/>
          <w:color w:val="000000" w:themeColor="text1"/>
          <w:sz w:val="24"/>
          <w:szCs w:val="24"/>
          <w:lang w:val="en-GB"/>
        </w:rPr>
        <w:t xml:space="preserve">. In addition, the newly adopted action plan for the promotion of non-discrimination for 2021-2023 does not provide for specific strategic measures to reduce discrimination against LGBT persons in Lithuania. </w:t>
      </w:r>
    </w:p>
    <w:p w14:paraId="059133E0" w14:textId="0B323BC1" w:rsidR="009E27A9" w:rsidRPr="006F2318" w:rsidRDefault="00D900B1" w:rsidP="00D900B1">
      <w:pPr>
        <w:widowControl/>
        <w:spacing w:after="160" w:line="259" w:lineRule="auto"/>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La</w:t>
      </w:r>
      <w:r w:rsidR="00E55DF6" w:rsidRPr="006F2318">
        <w:rPr>
          <w:rFonts w:ascii="Times New Roman" w:hAnsi="Times New Roman" w:cs="Times New Roman"/>
          <w:bCs/>
          <w:color w:val="000000" w:themeColor="text1"/>
          <w:sz w:val="24"/>
          <w:szCs w:val="24"/>
          <w:lang w:val="en-GB"/>
        </w:rPr>
        <w:t>ck of a legal framework to protect same-sex relationships and families remains a critical problem, limiting the right to respect for private and family life, as well as the right to property, inheritance and social benefits.</w:t>
      </w:r>
    </w:p>
    <w:p w14:paraId="33FE1B8D" w14:textId="66E54B93" w:rsidR="00E55DF6" w:rsidRPr="006F2318" w:rsidRDefault="00E55DF6" w:rsidP="00D900B1">
      <w:pPr>
        <w:widowControl/>
        <w:spacing w:after="0" w:line="240" w:lineRule="auto"/>
        <w:jc w:val="both"/>
        <w:rPr>
          <w:rFonts w:ascii="Times New Roman" w:eastAsia="Times New Roman" w:hAnsi="Times New Roman" w:cs="Times New Roman"/>
          <w:sz w:val="24"/>
          <w:szCs w:val="24"/>
          <w:lang w:val="en-GB" w:eastAsia="en-GB"/>
        </w:rPr>
      </w:pPr>
      <w:r w:rsidRPr="006F2318">
        <w:rPr>
          <w:rFonts w:ascii="Times New Roman" w:eastAsia="Times New Roman" w:hAnsi="Times New Roman" w:cs="Times New Roman"/>
          <w:sz w:val="24"/>
          <w:szCs w:val="24"/>
          <w:lang w:val="en-GB" w:eastAsia="en-GB"/>
        </w:rPr>
        <w:br/>
      </w:r>
      <w:r w:rsidRPr="006F2318">
        <w:rPr>
          <w:rFonts w:ascii="Times New Roman" w:eastAsia="Times New Roman" w:hAnsi="Times New Roman" w:cs="Times New Roman"/>
          <w:b/>
          <w:bCs/>
          <w:sz w:val="24"/>
          <w:szCs w:val="24"/>
          <w:lang w:val="en-GB" w:eastAsia="en-GB"/>
        </w:rPr>
        <w:t>Transgender persons</w:t>
      </w:r>
      <w:r w:rsidRPr="006F2318">
        <w:rPr>
          <w:rFonts w:ascii="Times New Roman" w:eastAsia="Times New Roman" w:hAnsi="Times New Roman" w:cs="Times New Roman"/>
          <w:sz w:val="24"/>
          <w:szCs w:val="24"/>
          <w:lang w:val="en-GB" w:eastAsia="en-GB"/>
        </w:rPr>
        <w:t xml:space="preserve"> remain in an extremely vulnerable position due to insufficient legal regulation - gender identity and gender expression are not clearly named among the protected grounds in the current legal framework. </w:t>
      </w:r>
    </w:p>
    <w:p w14:paraId="212B228F" w14:textId="77777777" w:rsidR="00D900B1" w:rsidRPr="006F2318" w:rsidRDefault="00D900B1" w:rsidP="00D900B1">
      <w:pPr>
        <w:widowControl/>
        <w:spacing w:after="0" w:line="240" w:lineRule="auto"/>
        <w:jc w:val="both"/>
        <w:rPr>
          <w:rFonts w:cs="Times New Roman"/>
          <w:bCs/>
          <w:color w:val="000000" w:themeColor="text1"/>
          <w:sz w:val="24"/>
          <w:szCs w:val="24"/>
          <w:lang w:val="en-GB"/>
        </w:rPr>
      </w:pPr>
    </w:p>
    <w:p w14:paraId="0794910F" w14:textId="0A26DC40" w:rsidR="009560C6" w:rsidRPr="006F2318" w:rsidRDefault="00D900B1" w:rsidP="007C6C10">
      <w:pPr>
        <w:widowControl/>
        <w:suppressAutoHyphens w:val="0"/>
        <w:spacing w:after="0" w:line="240" w:lineRule="auto"/>
        <w:jc w:val="both"/>
        <w:rPr>
          <w:rFonts w:ascii="Times New Roman" w:hAnsi="Times New Roman" w:cs="Times New Roman"/>
          <w:bCs/>
          <w:color w:val="000000" w:themeColor="text1"/>
          <w:sz w:val="24"/>
          <w:szCs w:val="24"/>
          <w:lang w:val="en-GB"/>
        </w:rPr>
      </w:pPr>
      <w:r w:rsidRPr="006F2318">
        <w:rPr>
          <w:rFonts w:ascii="Times New Roman" w:eastAsia="Times New Roman" w:hAnsi="Times New Roman" w:cs="Times New Roman"/>
          <w:sz w:val="24"/>
          <w:szCs w:val="24"/>
          <w:lang w:val="en-GB" w:eastAsia="en-GB"/>
        </w:rPr>
        <w:t xml:space="preserve">Since </w:t>
      </w:r>
      <w:r w:rsidR="00E55DF6" w:rsidRPr="006F2318">
        <w:rPr>
          <w:rFonts w:ascii="Times New Roman" w:eastAsia="Times New Roman" w:hAnsi="Times New Roman" w:cs="Times New Roman"/>
          <w:sz w:val="24"/>
          <w:szCs w:val="24"/>
          <w:lang w:val="en-GB" w:eastAsia="en-GB"/>
        </w:rPr>
        <w:t>February 1</w:t>
      </w:r>
      <w:r w:rsidRPr="006F2318">
        <w:rPr>
          <w:rFonts w:ascii="Times New Roman" w:eastAsia="Times New Roman" w:hAnsi="Times New Roman" w:cs="Times New Roman"/>
          <w:sz w:val="24"/>
          <w:szCs w:val="24"/>
          <w:lang w:val="en-GB" w:eastAsia="en-GB"/>
        </w:rPr>
        <w:t>, 2022,</w:t>
      </w:r>
      <w:r w:rsidR="00E55DF6" w:rsidRPr="006F2318">
        <w:rPr>
          <w:rFonts w:ascii="Times New Roman" w:eastAsia="Times New Roman" w:hAnsi="Times New Roman" w:cs="Times New Roman"/>
          <w:sz w:val="24"/>
          <w:szCs w:val="24"/>
          <w:lang w:val="en-GB" w:eastAsia="en-GB"/>
        </w:rPr>
        <w:t xml:space="preserve"> new legal regulations came into force, allowing transgender persons to change their personal names. Medical confirma</w:t>
      </w:r>
      <w:r w:rsidRPr="006F2318">
        <w:rPr>
          <w:rFonts w:ascii="Times New Roman" w:eastAsia="Times New Roman" w:hAnsi="Times New Roman" w:cs="Times New Roman"/>
          <w:sz w:val="24"/>
          <w:szCs w:val="24"/>
          <w:lang w:val="en-GB" w:eastAsia="en-GB"/>
        </w:rPr>
        <w:t xml:space="preserve">tion of gender reassignment are not </w:t>
      </w:r>
      <w:r w:rsidR="00E55DF6" w:rsidRPr="006F2318">
        <w:rPr>
          <w:rFonts w:ascii="Times New Roman" w:eastAsia="Times New Roman" w:hAnsi="Times New Roman" w:cs="Times New Roman"/>
          <w:sz w:val="24"/>
          <w:szCs w:val="24"/>
          <w:lang w:val="en-GB" w:eastAsia="en-GB"/>
        </w:rPr>
        <w:t xml:space="preserve">required </w:t>
      </w:r>
      <w:r w:rsidRPr="006F2318">
        <w:rPr>
          <w:rFonts w:ascii="Times New Roman" w:eastAsia="Times New Roman" w:hAnsi="Times New Roman" w:cs="Times New Roman"/>
          <w:sz w:val="24"/>
          <w:szCs w:val="24"/>
          <w:lang w:val="en-GB" w:eastAsia="en-GB"/>
        </w:rPr>
        <w:t xml:space="preserve">anymore </w:t>
      </w:r>
      <w:r w:rsidR="00E55DF6" w:rsidRPr="006F2318">
        <w:rPr>
          <w:rFonts w:ascii="Times New Roman" w:eastAsia="Times New Roman" w:hAnsi="Times New Roman" w:cs="Times New Roman"/>
          <w:sz w:val="24"/>
          <w:szCs w:val="24"/>
          <w:lang w:val="en-GB" w:eastAsia="en-GB"/>
        </w:rPr>
        <w:t xml:space="preserve">from such persons, but a certificate issued by a Lithuanian healthcare institution or a medical document </w:t>
      </w:r>
      <w:r w:rsidRPr="006F2318">
        <w:rPr>
          <w:rFonts w:ascii="Times New Roman" w:eastAsia="Times New Roman" w:hAnsi="Times New Roman" w:cs="Times New Roman"/>
          <w:sz w:val="24"/>
          <w:szCs w:val="24"/>
          <w:lang w:val="en-GB" w:eastAsia="en-GB"/>
        </w:rPr>
        <w:t>issued by a health</w:t>
      </w:r>
      <w:r w:rsidR="00E55DF6" w:rsidRPr="006F2318">
        <w:rPr>
          <w:rFonts w:ascii="Times New Roman" w:eastAsia="Times New Roman" w:hAnsi="Times New Roman" w:cs="Times New Roman"/>
          <w:sz w:val="24"/>
          <w:szCs w:val="24"/>
          <w:lang w:val="en-GB" w:eastAsia="en-GB"/>
        </w:rPr>
        <w:t>care institution of a European Union member state on the diagnosed gender discrepancy will be required</w:t>
      </w:r>
      <w:r w:rsidR="009560C6" w:rsidRPr="006F2318">
        <w:rPr>
          <w:rFonts w:ascii="Times New Roman" w:hAnsi="Times New Roman" w:cs="Times New Roman"/>
          <w:bCs/>
          <w:color w:val="000000" w:themeColor="text1"/>
          <w:sz w:val="24"/>
          <w:szCs w:val="24"/>
          <w:lang w:val="en-GB"/>
        </w:rPr>
        <w:t>.</w:t>
      </w:r>
      <w:r w:rsidR="009560C6" w:rsidRPr="006F2318">
        <w:rPr>
          <w:rFonts w:ascii="Times New Roman" w:hAnsi="Times New Roman" w:cs="Times New Roman"/>
          <w:bCs/>
          <w:color w:val="000000" w:themeColor="text1"/>
          <w:sz w:val="24"/>
          <w:szCs w:val="24"/>
          <w:vertAlign w:val="superscript"/>
          <w:lang w:val="en-GB"/>
        </w:rPr>
        <w:footnoteReference w:id="5"/>
      </w:r>
      <w:r w:rsidR="009560C6" w:rsidRPr="006F2318">
        <w:rPr>
          <w:rFonts w:ascii="Times New Roman" w:hAnsi="Times New Roman" w:cs="Times New Roman"/>
          <w:bCs/>
          <w:color w:val="000000" w:themeColor="text1"/>
          <w:sz w:val="24"/>
          <w:szCs w:val="24"/>
          <w:lang w:val="en-GB"/>
        </w:rPr>
        <w:t xml:space="preserve"> </w:t>
      </w:r>
      <w:r w:rsidR="00E55DF6" w:rsidRPr="006F2318">
        <w:rPr>
          <w:rFonts w:ascii="Times New Roman" w:hAnsi="Times New Roman" w:cs="Times New Roman"/>
          <w:bCs/>
          <w:color w:val="000000" w:themeColor="text1"/>
          <w:sz w:val="24"/>
          <w:szCs w:val="24"/>
          <w:lang w:val="en-GB"/>
        </w:rPr>
        <w:t>However, this legal regulation does not fully comply with international standards: it only covers personal names and not the gender marker in personal documents. A person who wants to change the gender marker in documents should continue to do so through the court. This option is not financially accessible to everyone, and</w:t>
      </w:r>
      <w:r w:rsidRPr="006F2318">
        <w:rPr>
          <w:rFonts w:ascii="Times New Roman" w:hAnsi="Times New Roman" w:cs="Times New Roman"/>
          <w:bCs/>
          <w:color w:val="000000" w:themeColor="text1"/>
          <w:sz w:val="24"/>
          <w:szCs w:val="24"/>
          <w:lang w:val="en-GB"/>
        </w:rPr>
        <w:t>,</w:t>
      </w:r>
      <w:r w:rsidR="00E55DF6" w:rsidRPr="006F2318">
        <w:rPr>
          <w:rFonts w:ascii="Times New Roman" w:hAnsi="Times New Roman" w:cs="Times New Roman"/>
          <w:bCs/>
          <w:color w:val="000000" w:themeColor="text1"/>
          <w:sz w:val="24"/>
          <w:szCs w:val="24"/>
          <w:lang w:val="en-GB"/>
        </w:rPr>
        <w:t xml:space="preserve"> in addition, uneven judicial practice is recorded in Lithuanian courts.</w:t>
      </w:r>
      <w:r w:rsidR="009560C6" w:rsidRPr="006F2318">
        <w:rPr>
          <w:rFonts w:ascii="Times New Roman" w:hAnsi="Times New Roman" w:cs="Times New Roman"/>
          <w:bCs/>
          <w:color w:val="000000" w:themeColor="text1"/>
          <w:sz w:val="24"/>
          <w:szCs w:val="24"/>
          <w:lang w:val="en-GB"/>
        </w:rPr>
        <w:t xml:space="preserve"> </w:t>
      </w:r>
    </w:p>
    <w:p w14:paraId="0FDC33F5" w14:textId="77777777" w:rsidR="007C6C10" w:rsidRPr="006F2318" w:rsidRDefault="007C6C10" w:rsidP="007C6C10">
      <w:pPr>
        <w:widowControl/>
        <w:suppressAutoHyphens w:val="0"/>
        <w:spacing w:after="0" w:line="240" w:lineRule="auto"/>
        <w:jc w:val="both"/>
        <w:rPr>
          <w:rFonts w:ascii="Times New Roman" w:hAnsi="Times New Roman" w:cs="Times New Roman"/>
          <w:bCs/>
          <w:color w:val="000000" w:themeColor="text1"/>
          <w:sz w:val="24"/>
          <w:szCs w:val="24"/>
          <w:lang w:val="en-GB"/>
        </w:rPr>
      </w:pPr>
    </w:p>
    <w:p w14:paraId="703A0E71" w14:textId="1EFDADFD" w:rsidR="00822D7C" w:rsidRPr="006F2318" w:rsidRDefault="00D7772D" w:rsidP="00D900B1">
      <w:pPr>
        <w:widowControl/>
        <w:spacing w:after="160" w:line="259" w:lineRule="auto"/>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I</w:t>
      </w:r>
      <w:r w:rsidR="00EE3F04" w:rsidRPr="006F2318">
        <w:rPr>
          <w:rFonts w:ascii="Times New Roman" w:hAnsi="Times New Roman" w:cs="Times New Roman"/>
          <w:bCs/>
          <w:color w:val="000000" w:themeColor="text1"/>
          <w:sz w:val="24"/>
          <w:szCs w:val="24"/>
          <w:lang w:val="en-GB"/>
        </w:rPr>
        <w:t>n 2022 a new description of the procedure for diagnosis and treatment of gender identity disorder was approved</w:t>
      </w:r>
      <w:r w:rsidR="0066563F" w:rsidRPr="006F2318">
        <w:rPr>
          <w:rFonts w:ascii="Times New Roman" w:hAnsi="Times New Roman" w:cs="Times New Roman"/>
          <w:bCs/>
          <w:color w:val="000000" w:themeColor="text1"/>
          <w:sz w:val="24"/>
          <w:szCs w:val="24"/>
          <w:vertAlign w:val="superscript"/>
          <w:lang w:val="en-GB"/>
        </w:rPr>
        <w:footnoteReference w:id="6"/>
      </w:r>
      <w:r w:rsidR="009560C6" w:rsidRPr="006F2318">
        <w:rPr>
          <w:rFonts w:ascii="Times New Roman" w:hAnsi="Times New Roman" w:cs="Times New Roman"/>
          <w:bCs/>
          <w:color w:val="000000" w:themeColor="text1"/>
          <w:sz w:val="24"/>
          <w:szCs w:val="24"/>
          <w:lang w:val="en-GB"/>
        </w:rPr>
        <w:t xml:space="preserve">, </w:t>
      </w:r>
      <w:r w:rsidR="00EE3F04" w:rsidRPr="006F2318">
        <w:rPr>
          <w:rFonts w:ascii="Times New Roman" w:hAnsi="Times New Roman" w:cs="Times New Roman"/>
          <w:bCs/>
          <w:color w:val="000000" w:themeColor="text1"/>
          <w:sz w:val="24"/>
          <w:szCs w:val="24"/>
          <w:lang w:val="en-GB"/>
        </w:rPr>
        <w:t>which will allow "unified and clear provision of health</w:t>
      </w:r>
      <w:r w:rsidR="007C6C10" w:rsidRPr="006F2318">
        <w:rPr>
          <w:rFonts w:ascii="Times New Roman" w:hAnsi="Times New Roman" w:cs="Times New Roman"/>
          <w:bCs/>
          <w:color w:val="000000" w:themeColor="text1"/>
          <w:sz w:val="24"/>
          <w:szCs w:val="24"/>
          <w:lang w:val="en-GB"/>
        </w:rPr>
        <w:t>care</w:t>
      </w:r>
      <w:r w:rsidR="00EE3F04" w:rsidRPr="006F2318">
        <w:rPr>
          <w:rFonts w:ascii="Times New Roman" w:hAnsi="Times New Roman" w:cs="Times New Roman"/>
          <w:bCs/>
          <w:color w:val="000000" w:themeColor="text1"/>
          <w:sz w:val="24"/>
          <w:szCs w:val="24"/>
          <w:lang w:val="en-GB"/>
        </w:rPr>
        <w:t xml:space="preserve"> services to adults with suspected and/or diagnosed gender identity disorder". Until now, t</w:t>
      </w:r>
      <w:r w:rsidR="007C6C10" w:rsidRPr="006F2318">
        <w:rPr>
          <w:rFonts w:ascii="Times New Roman" w:hAnsi="Times New Roman" w:cs="Times New Roman"/>
          <w:bCs/>
          <w:color w:val="000000" w:themeColor="text1"/>
          <w:sz w:val="24"/>
          <w:szCs w:val="24"/>
          <w:lang w:val="en-GB"/>
        </w:rPr>
        <w:t>he absence of such a procedure</w:t>
      </w:r>
      <w:r w:rsidR="00EE3F04" w:rsidRPr="006F2318">
        <w:rPr>
          <w:rFonts w:ascii="Times New Roman" w:hAnsi="Times New Roman" w:cs="Times New Roman"/>
          <w:bCs/>
          <w:color w:val="000000" w:themeColor="text1"/>
          <w:sz w:val="24"/>
          <w:szCs w:val="24"/>
          <w:lang w:val="en-GB"/>
        </w:rPr>
        <w:t xml:space="preserve"> led to the emergence of differen</w:t>
      </w:r>
      <w:r w:rsidR="007C6C10" w:rsidRPr="006F2318">
        <w:rPr>
          <w:rFonts w:ascii="Times New Roman" w:hAnsi="Times New Roman" w:cs="Times New Roman"/>
          <w:bCs/>
          <w:color w:val="000000" w:themeColor="text1"/>
          <w:sz w:val="24"/>
          <w:szCs w:val="24"/>
          <w:lang w:val="en-GB"/>
        </w:rPr>
        <w:t>t practices in personal healthcare, and did not establish</w:t>
      </w:r>
      <w:r w:rsidR="00EE3F04" w:rsidRPr="006F2318">
        <w:rPr>
          <w:rFonts w:ascii="Times New Roman" w:hAnsi="Times New Roman" w:cs="Times New Roman"/>
          <w:bCs/>
          <w:color w:val="000000" w:themeColor="text1"/>
          <w:sz w:val="24"/>
          <w:szCs w:val="24"/>
          <w:lang w:val="en-GB"/>
        </w:rPr>
        <w:t xml:space="preserve"> legal conditions for prescribing the ne</w:t>
      </w:r>
      <w:r w:rsidR="007C6C10" w:rsidRPr="006F2318">
        <w:rPr>
          <w:rFonts w:ascii="Times New Roman" w:hAnsi="Times New Roman" w:cs="Times New Roman"/>
          <w:bCs/>
          <w:color w:val="000000" w:themeColor="text1"/>
          <w:sz w:val="24"/>
          <w:szCs w:val="24"/>
          <w:lang w:val="en-GB"/>
        </w:rPr>
        <w:t>cessary medications and healthcare tests. However, this procedure</w:t>
      </w:r>
      <w:r w:rsidR="00EE3F04" w:rsidRPr="006F2318">
        <w:rPr>
          <w:rFonts w:ascii="Times New Roman" w:hAnsi="Times New Roman" w:cs="Times New Roman"/>
          <w:bCs/>
          <w:color w:val="000000" w:themeColor="text1"/>
          <w:sz w:val="24"/>
          <w:szCs w:val="24"/>
          <w:lang w:val="en-GB"/>
        </w:rPr>
        <w:t xml:space="preserve"> does not discuss surgical treatment</w:t>
      </w:r>
      <w:r w:rsidR="007C6C10" w:rsidRPr="006F2318">
        <w:rPr>
          <w:rFonts w:ascii="Times New Roman" w:hAnsi="Times New Roman" w:cs="Times New Roman"/>
          <w:bCs/>
          <w:color w:val="000000" w:themeColor="text1"/>
          <w:sz w:val="24"/>
          <w:szCs w:val="24"/>
          <w:lang w:val="en-GB"/>
        </w:rPr>
        <w:t xml:space="preserve"> for gender reassignment</w:t>
      </w:r>
      <w:r w:rsidR="00EE3F04" w:rsidRPr="006F2318">
        <w:rPr>
          <w:rFonts w:ascii="Times New Roman" w:hAnsi="Times New Roman" w:cs="Times New Roman"/>
          <w:bCs/>
          <w:color w:val="000000" w:themeColor="text1"/>
          <w:sz w:val="24"/>
          <w:szCs w:val="24"/>
          <w:lang w:val="en-GB"/>
        </w:rPr>
        <w:t>: after the patient has been diagnosed wit</w:t>
      </w:r>
      <w:r w:rsidR="007C6C10" w:rsidRPr="006F2318">
        <w:rPr>
          <w:rFonts w:ascii="Times New Roman" w:hAnsi="Times New Roman" w:cs="Times New Roman"/>
          <w:bCs/>
          <w:color w:val="000000" w:themeColor="text1"/>
          <w:sz w:val="24"/>
          <w:szCs w:val="24"/>
          <w:lang w:val="en-GB"/>
        </w:rPr>
        <w:t>h a gender identity disorder, the gender reassignment surgery is not provided, thus</w:t>
      </w:r>
      <w:r w:rsidR="00EE3F04" w:rsidRPr="006F2318">
        <w:rPr>
          <w:rFonts w:ascii="Times New Roman" w:hAnsi="Times New Roman" w:cs="Times New Roman"/>
          <w:bCs/>
          <w:color w:val="000000" w:themeColor="text1"/>
          <w:sz w:val="24"/>
          <w:szCs w:val="24"/>
          <w:lang w:val="en-GB"/>
        </w:rPr>
        <w:t xml:space="preserve"> the proce</w:t>
      </w:r>
      <w:r w:rsidR="007C6C10" w:rsidRPr="006F2318">
        <w:rPr>
          <w:rFonts w:ascii="Times New Roman" w:hAnsi="Times New Roman" w:cs="Times New Roman"/>
          <w:bCs/>
          <w:color w:val="000000" w:themeColor="text1"/>
          <w:sz w:val="24"/>
          <w:szCs w:val="24"/>
          <w:lang w:val="en-GB"/>
        </w:rPr>
        <w:t>dure for providing such service</w:t>
      </w:r>
      <w:r w:rsidR="00EE3F04" w:rsidRPr="006F2318">
        <w:rPr>
          <w:rFonts w:ascii="Times New Roman" w:hAnsi="Times New Roman" w:cs="Times New Roman"/>
          <w:bCs/>
          <w:color w:val="000000" w:themeColor="text1"/>
          <w:sz w:val="24"/>
          <w:szCs w:val="24"/>
          <w:lang w:val="en-GB"/>
        </w:rPr>
        <w:t xml:space="preserve"> is not discussed in legal acts. The lexi</w:t>
      </w:r>
      <w:r w:rsidR="007C6C10" w:rsidRPr="006F2318">
        <w:rPr>
          <w:rFonts w:ascii="Times New Roman" w:hAnsi="Times New Roman" w:cs="Times New Roman"/>
          <w:bCs/>
          <w:color w:val="000000" w:themeColor="text1"/>
          <w:sz w:val="24"/>
          <w:szCs w:val="24"/>
          <w:lang w:val="en-GB"/>
        </w:rPr>
        <w:t>con pathologizing</w:t>
      </w:r>
      <w:r w:rsidR="00EE3F04" w:rsidRPr="006F2318">
        <w:rPr>
          <w:rFonts w:ascii="Times New Roman" w:hAnsi="Times New Roman" w:cs="Times New Roman"/>
          <w:bCs/>
          <w:color w:val="000000" w:themeColor="text1"/>
          <w:sz w:val="24"/>
          <w:szCs w:val="24"/>
          <w:lang w:val="en-GB"/>
        </w:rPr>
        <w:t xml:space="preserve"> transgender</w:t>
      </w:r>
      <w:r w:rsidR="007C6C10" w:rsidRPr="006F2318">
        <w:rPr>
          <w:rFonts w:ascii="Times New Roman" w:hAnsi="Times New Roman" w:cs="Times New Roman"/>
          <w:bCs/>
          <w:color w:val="000000" w:themeColor="text1"/>
          <w:sz w:val="24"/>
          <w:szCs w:val="24"/>
          <w:lang w:val="en-GB"/>
        </w:rPr>
        <w:t>ism is still used in the health</w:t>
      </w:r>
      <w:r w:rsidR="00EE3F04" w:rsidRPr="006F2318">
        <w:rPr>
          <w:rFonts w:ascii="Times New Roman" w:hAnsi="Times New Roman" w:cs="Times New Roman"/>
          <w:bCs/>
          <w:color w:val="000000" w:themeColor="text1"/>
          <w:sz w:val="24"/>
          <w:szCs w:val="24"/>
          <w:lang w:val="en-GB"/>
        </w:rPr>
        <w:t>care system of the Republic of Lit</w:t>
      </w:r>
      <w:r w:rsidR="009D4E6D" w:rsidRPr="006F2318">
        <w:rPr>
          <w:rFonts w:ascii="Times New Roman" w:hAnsi="Times New Roman" w:cs="Times New Roman"/>
          <w:bCs/>
          <w:color w:val="000000" w:themeColor="text1"/>
          <w:sz w:val="24"/>
          <w:szCs w:val="24"/>
          <w:lang w:val="en-GB"/>
        </w:rPr>
        <w:t>huania. A</w:t>
      </w:r>
      <w:r w:rsidR="00EE3F04" w:rsidRPr="006F2318">
        <w:rPr>
          <w:rFonts w:ascii="Times New Roman" w:hAnsi="Times New Roman" w:cs="Times New Roman"/>
          <w:bCs/>
          <w:color w:val="000000" w:themeColor="text1"/>
          <w:sz w:val="24"/>
          <w:szCs w:val="24"/>
          <w:lang w:val="en-GB"/>
        </w:rPr>
        <w:t xml:space="preserve">lthough </w:t>
      </w:r>
      <w:r w:rsidR="009D4E6D" w:rsidRPr="006F2318">
        <w:rPr>
          <w:rFonts w:ascii="Times New Roman" w:hAnsi="Times New Roman" w:cs="Times New Roman"/>
          <w:bCs/>
          <w:color w:val="000000" w:themeColor="text1"/>
          <w:sz w:val="24"/>
          <w:szCs w:val="24"/>
          <w:lang w:val="en-GB"/>
        </w:rPr>
        <w:t>mentioned changes</w:t>
      </w:r>
      <w:r w:rsidR="00EE3F04" w:rsidRPr="006F2318">
        <w:rPr>
          <w:rFonts w:ascii="Times New Roman" w:hAnsi="Times New Roman" w:cs="Times New Roman"/>
          <w:bCs/>
          <w:color w:val="000000" w:themeColor="text1"/>
          <w:sz w:val="24"/>
          <w:szCs w:val="24"/>
          <w:lang w:val="en-GB"/>
        </w:rPr>
        <w:t xml:space="preserve"> provide certain grounds for improving the situation of transgende</w:t>
      </w:r>
      <w:r w:rsidR="009D4E6D" w:rsidRPr="006F2318">
        <w:rPr>
          <w:rFonts w:ascii="Times New Roman" w:hAnsi="Times New Roman" w:cs="Times New Roman"/>
          <w:bCs/>
          <w:color w:val="000000" w:themeColor="text1"/>
          <w:sz w:val="24"/>
          <w:szCs w:val="24"/>
          <w:lang w:val="en-GB"/>
        </w:rPr>
        <w:t>r people in Lithuania, continuing to use</w:t>
      </w:r>
      <w:r w:rsidR="00EE3F04" w:rsidRPr="006F2318">
        <w:rPr>
          <w:rFonts w:ascii="Times New Roman" w:hAnsi="Times New Roman" w:cs="Times New Roman"/>
          <w:bCs/>
          <w:color w:val="000000" w:themeColor="text1"/>
          <w:sz w:val="24"/>
          <w:szCs w:val="24"/>
          <w:lang w:val="en-GB"/>
        </w:rPr>
        <w:t xml:space="preserve"> stigmatizing and pathologizing lexicon in relation</w:t>
      </w:r>
      <w:r w:rsidR="009D4E6D" w:rsidRPr="006F2318">
        <w:rPr>
          <w:rFonts w:ascii="Times New Roman" w:hAnsi="Times New Roman" w:cs="Times New Roman"/>
          <w:bCs/>
          <w:color w:val="000000" w:themeColor="text1"/>
          <w:sz w:val="24"/>
          <w:szCs w:val="24"/>
          <w:lang w:val="en-GB"/>
        </w:rPr>
        <w:t xml:space="preserve"> to transgender people,</w:t>
      </w:r>
      <w:r w:rsidR="00EE3F04" w:rsidRPr="006F2318">
        <w:rPr>
          <w:rFonts w:ascii="Times New Roman" w:hAnsi="Times New Roman" w:cs="Times New Roman"/>
          <w:bCs/>
          <w:color w:val="000000" w:themeColor="text1"/>
          <w:sz w:val="24"/>
          <w:szCs w:val="24"/>
          <w:lang w:val="en-GB"/>
        </w:rPr>
        <w:t xml:space="preserve"> need</w:t>
      </w:r>
      <w:r w:rsidR="009D4E6D" w:rsidRPr="006F2318">
        <w:rPr>
          <w:rFonts w:ascii="Times New Roman" w:hAnsi="Times New Roman" w:cs="Times New Roman"/>
          <w:bCs/>
          <w:color w:val="000000" w:themeColor="text1"/>
          <w:sz w:val="24"/>
          <w:szCs w:val="24"/>
          <w:lang w:val="en-GB"/>
        </w:rPr>
        <w:t>s</w:t>
      </w:r>
      <w:r w:rsidR="00EE3F04" w:rsidRPr="006F2318">
        <w:rPr>
          <w:rFonts w:ascii="Times New Roman" w:hAnsi="Times New Roman" w:cs="Times New Roman"/>
          <w:bCs/>
          <w:color w:val="000000" w:themeColor="text1"/>
          <w:sz w:val="24"/>
          <w:szCs w:val="24"/>
          <w:lang w:val="en-GB"/>
        </w:rPr>
        <w:t xml:space="preserve"> to be improved.</w:t>
      </w:r>
    </w:p>
    <w:p w14:paraId="717A53A5" w14:textId="11B40851" w:rsidR="00EE3F04" w:rsidRPr="006F2318" w:rsidRDefault="00EE3F04" w:rsidP="00D900B1">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
          <w:color w:val="000000" w:themeColor="text1"/>
          <w:sz w:val="24"/>
          <w:szCs w:val="24"/>
          <w:lang w:val="en-GB"/>
        </w:rPr>
      </w:pPr>
      <w:r w:rsidRPr="006F2318">
        <w:rPr>
          <w:rFonts w:ascii="Times New Roman" w:hAnsi="Times New Roman" w:cs="Times New Roman"/>
          <w:b/>
          <w:color w:val="000000" w:themeColor="text1"/>
          <w:sz w:val="24"/>
          <w:szCs w:val="24"/>
          <w:lang w:val="en-GB"/>
        </w:rPr>
        <w:t>Reducing poverty and social exclusion</w:t>
      </w:r>
    </w:p>
    <w:p w14:paraId="0BBDE8E7" w14:textId="18AFC4BD" w:rsidR="00DE4358" w:rsidRPr="006F2318" w:rsidRDefault="00EE3F04"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Answering the Committee's questions in para 9 (Convention art. </w:t>
      </w:r>
      <w:r w:rsidR="00DE4358" w:rsidRPr="006F2318">
        <w:rPr>
          <w:rFonts w:ascii="Times New Roman" w:hAnsi="Times New Roman" w:cs="Times New Roman"/>
          <w:bCs/>
          <w:color w:val="000000" w:themeColor="text1"/>
          <w:sz w:val="24"/>
          <w:szCs w:val="24"/>
          <w:lang w:val="en-GB"/>
        </w:rPr>
        <w:t>3, 9, 11)</w:t>
      </w:r>
    </w:p>
    <w:p w14:paraId="7874E359" w14:textId="3742C00C" w:rsidR="00822D7C" w:rsidRPr="006F2318" w:rsidRDefault="00822D7C"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4A3EA24F" w14:textId="35DC29B0" w:rsidR="00EE3F04" w:rsidRPr="006F2318" w:rsidRDefault="009D4E6D" w:rsidP="00D900B1">
      <w:pPr>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I</w:t>
      </w:r>
      <w:r w:rsidR="00EE3F04" w:rsidRPr="006F2318">
        <w:rPr>
          <w:rFonts w:ascii="Times New Roman" w:hAnsi="Times New Roman" w:cs="Times New Roman"/>
          <w:bCs/>
          <w:color w:val="000000" w:themeColor="text1"/>
          <w:sz w:val="24"/>
          <w:szCs w:val="24"/>
          <w:lang w:val="en-GB"/>
        </w:rPr>
        <w:t>n 2021</w:t>
      </w:r>
      <w:r w:rsidRPr="006F2318">
        <w:rPr>
          <w:rFonts w:ascii="Times New Roman" w:hAnsi="Times New Roman" w:cs="Times New Roman"/>
          <w:bCs/>
          <w:color w:val="000000" w:themeColor="text1"/>
          <w:sz w:val="24"/>
          <w:szCs w:val="24"/>
          <w:lang w:val="en-GB"/>
        </w:rPr>
        <w:t>,</w:t>
      </w:r>
      <w:r w:rsidR="00EE3F04" w:rsidRPr="006F2318">
        <w:rPr>
          <w:rFonts w:ascii="Times New Roman" w:hAnsi="Times New Roman" w:cs="Times New Roman"/>
          <w:bCs/>
          <w:color w:val="000000" w:themeColor="text1"/>
          <w:sz w:val="24"/>
          <w:szCs w:val="24"/>
          <w:lang w:val="en-GB"/>
        </w:rPr>
        <w:t xml:space="preserve"> the</w:t>
      </w:r>
      <w:r w:rsidRPr="006F2318">
        <w:rPr>
          <w:rFonts w:ascii="Times New Roman" w:hAnsi="Times New Roman" w:cs="Times New Roman"/>
          <w:bCs/>
          <w:color w:val="000000" w:themeColor="text1"/>
          <w:sz w:val="24"/>
          <w:szCs w:val="24"/>
          <w:lang w:val="en-GB"/>
        </w:rPr>
        <w:t xml:space="preserve"> established</w:t>
      </w:r>
      <w:r w:rsidR="00EE3F04" w:rsidRPr="006F2318">
        <w:rPr>
          <w:rFonts w:ascii="Times New Roman" w:hAnsi="Times New Roman" w:cs="Times New Roman"/>
          <w:bCs/>
          <w:color w:val="000000" w:themeColor="text1"/>
          <w:sz w:val="24"/>
          <w:szCs w:val="24"/>
          <w:lang w:val="en-GB"/>
        </w:rPr>
        <w:t xml:space="preserve"> poverty risk threshold for one person was EUR 483 (for a family consisting of two adults and two children under the age of 14 – EUR 1015)</w:t>
      </w:r>
      <w:r w:rsidR="0066563F" w:rsidRPr="006F2318">
        <w:rPr>
          <w:rStyle w:val="FootnoteReference"/>
          <w:rFonts w:ascii="Times New Roman" w:hAnsi="Times New Roman" w:cs="Times New Roman"/>
          <w:bCs/>
          <w:color w:val="000000" w:themeColor="text1"/>
          <w:sz w:val="24"/>
          <w:szCs w:val="24"/>
          <w:highlight w:val="white"/>
          <w:lang w:val="en-GB"/>
        </w:rPr>
        <w:footnoteReference w:id="7"/>
      </w:r>
      <w:r w:rsidR="00822D7C" w:rsidRPr="006F2318">
        <w:rPr>
          <w:rFonts w:ascii="Times New Roman" w:hAnsi="Times New Roman" w:cs="Times New Roman"/>
          <w:bCs/>
          <w:color w:val="000000" w:themeColor="text1"/>
          <w:sz w:val="24"/>
          <w:szCs w:val="24"/>
          <w:highlight w:val="white"/>
          <w:lang w:val="en-GB"/>
        </w:rPr>
        <w:t xml:space="preserve">. </w:t>
      </w:r>
      <w:r w:rsidR="00EE3F04" w:rsidRPr="006F2318">
        <w:rPr>
          <w:rFonts w:ascii="Times New Roman" w:hAnsi="Times New Roman" w:cs="Times New Roman"/>
          <w:bCs/>
          <w:color w:val="000000" w:themeColor="text1"/>
          <w:sz w:val="24"/>
          <w:szCs w:val="24"/>
          <w:lang w:val="en-GB"/>
        </w:rPr>
        <w:t xml:space="preserve">20% </w:t>
      </w:r>
      <w:r w:rsidRPr="006F2318">
        <w:rPr>
          <w:rFonts w:ascii="Times New Roman" w:hAnsi="Times New Roman" w:cs="Times New Roman"/>
          <w:bCs/>
          <w:color w:val="000000" w:themeColor="text1"/>
          <w:sz w:val="24"/>
          <w:szCs w:val="24"/>
          <w:lang w:val="en-GB"/>
        </w:rPr>
        <w:t xml:space="preserve">of the country's population (about 560 </w:t>
      </w:r>
      <w:proofErr w:type="gramStart"/>
      <w:r w:rsidRPr="006F2318">
        <w:rPr>
          <w:rFonts w:ascii="Times New Roman" w:hAnsi="Times New Roman" w:cs="Times New Roman"/>
          <w:bCs/>
          <w:color w:val="000000" w:themeColor="text1"/>
          <w:sz w:val="24"/>
          <w:szCs w:val="24"/>
          <w:lang w:val="en-GB"/>
        </w:rPr>
        <w:lastRenderedPageBreak/>
        <w:t>thousands</w:t>
      </w:r>
      <w:proofErr w:type="gramEnd"/>
      <w:r w:rsidRPr="006F2318">
        <w:rPr>
          <w:rFonts w:ascii="Times New Roman" w:hAnsi="Times New Roman" w:cs="Times New Roman"/>
          <w:bCs/>
          <w:color w:val="000000" w:themeColor="text1"/>
          <w:sz w:val="24"/>
          <w:szCs w:val="24"/>
          <w:lang w:val="en-GB"/>
        </w:rPr>
        <w:t xml:space="preserve">) have received less than EUR 483, </w:t>
      </w:r>
      <w:r w:rsidR="00EE3F04" w:rsidRPr="006F2318">
        <w:rPr>
          <w:rFonts w:ascii="Times New Roman" w:hAnsi="Times New Roman" w:cs="Times New Roman"/>
          <w:bCs/>
          <w:color w:val="000000" w:themeColor="text1"/>
          <w:sz w:val="24"/>
          <w:szCs w:val="24"/>
          <w:lang w:val="en-GB"/>
        </w:rPr>
        <w:t>i.e. faced the risk of poverty (decreas</w:t>
      </w:r>
      <w:r w:rsidRPr="006F2318">
        <w:rPr>
          <w:rFonts w:ascii="Times New Roman" w:hAnsi="Times New Roman" w:cs="Times New Roman"/>
          <w:bCs/>
          <w:color w:val="000000" w:themeColor="text1"/>
          <w:sz w:val="24"/>
          <w:szCs w:val="24"/>
          <w:lang w:val="en-GB"/>
        </w:rPr>
        <w:t xml:space="preserve">ed by 0.9 percentage points since </w:t>
      </w:r>
      <w:r w:rsidR="00EE3F04" w:rsidRPr="006F2318">
        <w:rPr>
          <w:rFonts w:ascii="Times New Roman" w:hAnsi="Times New Roman" w:cs="Times New Roman"/>
          <w:bCs/>
          <w:color w:val="000000" w:themeColor="text1"/>
          <w:sz w:val="24"/>
          <w:szCs w:val="24"/>
          <w:lang w:val="en-GB"/>
        </w:rPr>
        <w:t xml:space="preserve">2020). It is important to note that the poverty risk threshold is determined by assessing the previous </w:t>
      </w:r>
      <w:r w:rsidRPr="006F2318">
        <w:rPr>
          <w:rFonts w:ascii="Times New Roman" w:hAnsi="Times New Roman" w:cs="Times New Roman"/>
          <w:bCs/>
          <w:color w:val="000000" w:themeColor="text1"/>
          <w:sz w:val="24"/>
          <w:szCs w:val="24"/>
          <w:lang w:val="en-GB"/>
        </w:rPr>
        <w:t>year's income. In 2021, t</w:t>
      </w:r>
      <w:r w:rsidR="00EE3F04" w:rsidRPr="006F2318">
        <w:rPr>
          <w:rFonts w:ascii="Times New Roman" w:hAnsi="Times New Roman" w:cs="Times New Roman"/>
          <w:bCs/>
          <w:color w:val="000000" w:themeColor="text1"/>
          <w:sz w:val="24"/>
          <w:szCs w:val="24"/>
          <w:lang w:val="en-GB"/>
        </w:rPr>
        <w:t>he level of risk of poverty in the c</w:t>
      </w:r>
      <w:r w:rsidRPr="006F2318">
        <w:rPr>
          <w:rFonts w:ascii="Times New Roman" w:hAnsi="Times New Roman" w:cs="Times New Roman"/>
          <w:bCs/>
          <w:color w:val="000000" w:themeColor="text1"/>
          <w:sz w:val="24"/>
          <w:szCs w:val="24"/>
          <w:lang w:val="en-GB"/>
        </w:rPr>
        <w:t>ity has reached 17.4%, in the village</w:t>
      </w:r>
      <w:r w:rsidR="00EE3F04" w:rsidRPr="006F2318">
        <w:rPr>
          <w:rFonts w:ascii="Times New Roman" w:hAnsi="Times New Roman" w:cs="Times New Roman"/>
          <w:bCs/>
          <w:color w:val="000000" w:themeColor="text1"/>
          <w:sz w:val="24"/>
          <w:szCs w:val="24"/>
          <w:lang w:val="en-GB"/>
        </w:rPr>
        <w:t xml:space="preserve"> 25.4%</w:t>
      </w:r>
      <w:r w:rsidRPr="006F2318">
        <w:rPr>
          <w:rFonts w:ascii="Times New Roman" w:hAnsi="Times New Roman" w:cs="Times New Roman"/>
          <w:bCs/>
          <w:color w:val="000000" w:themeColor="text1"/>
          <w:sz w:val="24"/>
          <w:szCs w:val="24"/>
          <w:lang w:val="en-GB"/>
        </w:rPr>
        <w:t xml:space="preserve"> accordingly</w:t>
      </w:r>
      <w:r w:rsidR="00EE3F04" w:rsidRPr="006F2318">
        <w:rPr>
          <w:rFonts w:ascii="Times New Roman" w:hAnsi="Times New Roman" w:cs="Times New Roman"/>
          <w:bCs/>
          <w:color w:val="000000" w:themeColor="text1"/>
          <w:sz w:val="24"/>
          <w:szCs w:val="24"/>
          <w:lang w:val="en-GB"/>
        </w:rPr>
        <w:t>. The highest level of poverty risk was observed among the unemployed, single persons,</w:t>
      </w:r>
      <w:r w:rsidRPr="006F2318">
        <w:rPr>
          <w:rFonts w:ascii="Times New Roman" w:hAnsi="Times New Roman" w:cs="Times New Roman"/>
          <w:bCs/>
          <w:color w:val="000000" w:themeColor="text1"/>
          <w:sz w:val="24"/>
          <w:szCs w:val="24"/>
          <w:lang w:val="en-GB"/>
        </w:rPr>
        <w:t xml:space="preserve"> single parents</w:t>
      </w:r>
      <w:r w:rsidR="00EE3F04" w:rsidRPr="006F2318">
        <w:rPr>
          <w:rFonts w:ascii="Times New Roman" w:hAnsi="Times New Roman" w:cs="Times New Roman"/>
          <w:bCs/>
          <w:color w:val="000000" w:themeColor="text1"/>
          <w:sz w:val="24"/>
          <w:szCs w:val="24"/>
          <w:lang w:val="en-GB"/>
        </w:rPr>
        <w:t>, old-age pensioners, and persons whose activities were limited due to health problems. The decrease in chi</w:t>
      </w:r>
      <w:r w:rsidR="0071382C" w:rsidRPr="006F2318">
        <w:rPr>
          <w:rFonts w:ascii="Times New Roman" w:hAnsi="Times New Roman" w:cs="Times New Roman"/>
          <w:bCs/>
          <w:color w:val="000000" w:themeColor="text1"/>
          <w:sz w:val="24"/>
          <w:szCs w:val="24"/>
          <w:lang w:val="en-GB"/>
        </w:rPr>
        <w:t>ld poverty was mainly conditioned</w:t>
      </w:r>
      <w:r w:rsidR="00EE3F04" w:rsidRPr="006F2318">
        <w:rPr>
          <w:rFonts w:ascii="Times New Roman" w:hAnsi="Times New Roman" w:cs="Times New Roman"/>
          <w:bCs/>
          <w:color w:val="000000" w:themeColor="text1"/>
          <w:sz w:val="24"/>
          <w:szCs w:val="24"/>
          <w:lang w:val="en-GB"/>
        </w:rPr>
        <w:t xml:space="preserve"> by the increase in the child allowance and additional allowance for poor families, as well as the expansion of the circle of recipients.</w:t>
      </w:r>
    </w:p>
    <w:p w14:paraId="5FE59AB9" w14:textId="39B0B32E" w:rsidR="00EE3F04" w:rsidRPr="006F2318" w:rsidRDefault="00EE3F04" w:rsidP="00D900B1">
      <w:pPr>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Lithuania's poverty risk indicators are among the highest</w:t>
      </w:r>
      <w:r w:rsidR="004E5738" w:rsidRPr="006F2318">
        <w:rPr>
          <w:rFonts w:ascii="Times New Roman" w:hAnsi="Times New Roman" w:cs="Times New Roman"/>
          <w:bCs/>
          <w:color w:val="000000" w:themeColor="text1"/>
          <w:sz w:val="24"/>
          <w:szCs w:val="24"/>
          <w:lang w:val="en-GB"/>
        </w:rPr>
        <w:t xml:space="preserve"> in the European Union and </w:t>
      </w:r>
      <w:r w:rsidRPr="006F2318">
        <w:rPr>
          <w:rFonts w:ascii="Times New Roman" w:hAnsi="Times New Roman" w:cs="Times New Roman"/>
          <w:bCs/>
          <w:color w:val="000000" w:themeColor="text1"/>
          <w:sz w:val="24"/>
          <w:szCs w:val="24"/>
          <w:lang w:val="en-GB"/>
        </w:rPr>
        <w:t xml:space="preserve">has not </w:t>
      </w:r>
      <w:r w:rsidR="004E5738" w:rsidRPr="006F2318">
        <w:rPr>
          <w:rFonts w:ascii="Times New Roman" w:hAnsi="Times New Roman" w:cs="Times New Roman"/>
          <w:bCs/>
          <w:color w:val="000000" w:themeColor="text1"/>
          <w:sz w:val="24"/>
          <w:szCs w:val="24"/>
          <w:lang w:val="en-GB"/>
        </w:rPr>
        <w:t xml:space="preserve">been </w:t>
      </w:r>
      <w:r w:rsidRPr="006F2318">
        <w:rPr>
          <w:rFonts w:ascii="Times New Roman" w:hAnsi="Times New Roman" w:cs="Times New Roman"/>
          <w:bCs/>
          <w:color w:val="000000" w:themeColor="text1"/>
          <w:sz w:val="24"/>
          <w:szCs w:val="24"/>
          <w:lang w:val="en-GB"/>
        </w:rPr>
        <w:t>changed for many years. A slight decrease in the poverty risk level in 2021</w:t>
      </w:r>
      <w:r w:rsidR="004E5738" w:rsidRPr="006F2318">
        <w:rPr>
          <w:rFonts w:ascii="Times New Roman" w:hAnsi="Times New Roman" w:cs="Times New Roman"/>
          <w:bCs/>
          <w:color w:val="000000" w:themeColor="text1"/>
          <w:sz w:val="24"/>
          <w:szCs w:val="24"/>
          <w:lang w:val="en-GB"/>
        </w:rPr>
        <w:t xml:space="preserve"> could be influenced by</w:t>
      </w:r>
      <w:r w:rsidRPr="006F2318">
        <w:rPr>
          <w:rFonts w:ascii="Times New Roman" w:hAnsi="Times New Roman" w:cs="Times New Roman"/>
          <w:bCs/>
          <w:color w:val="000000" w:themeColor="text1"/>
          <w:sz w:val="24"/>
          <w:szCs w:val="24"/>
          <w:lang w:val="en-GB"/>
        </w:rPr>
        <w:t xml:space="preserve"> the package to reduce the soci</w:t>
      </w:r>
      <w:r w:rsidR="004E5738" w:rsidRPr="006F2318">
        <w:rPr>
          <w:rFonts w:ascii="Times New Roman" w:hAnsi="Times New Roman" w:cs="Times New Roman"/>
          <w:bCs/>
          <w:color w:val="000000" w:themeColor="text1"/>
          <w:sz w:val="24"/>
          <w:szCs w:val="24"/>
          <w:lang w:val="en-GB"/>
        </w:rPr>
        <w:t xml:space="preserve">al consequences of the pandemic: </w:t>
      </w:r>
      <w:r w:rsidRPr="006F2318">
        <w:rPr>
          <w:rFonts w:ascii="Times New Roman" w:hAnsi="Times New Roman" w:cs="Times New Roman"/>
          <w:bCs/>
          <w:color w:val="000000" w:themeColor="text1"/>
          <w:sz w:val="24"/>
          <w:szCs w:val="24"/>
          <w:lang w:val="en-GB"/>
        </w:rPr>
        <w:t>job search allowance, on</w:t>
      </w:r>
      <w:r w:rsidR="004E5738" w:rsidRPr="006F2318">
        <w:rPr>
          <w:rFonts w:ascii="Times New Roman" w:hAnsi="Times New Roman" w:cs="Times New Roman"/>
          <w:bCs/>
          <w:color w:val="000000" w:themeColor="text1"/>
          <w:sz w:val="24"/>
          <w:szCs w:val="24"/>
          <w:lang w:val="en-GB"/>
        </w:rPr>
        <w:t>e-time payments for persons with disabilities</w:t>
      </w:r>
      <w:r w:rsidRPr="006F2318">
        <w:rPr>
          <w:rFonts w:ascii="Times New Roman" w:hAnsi="Times New Roman" w:cs="Times New Roman"/>
          <w:bCs/>
          <w:color w:val="000000" w:themeColor="text1"/>
          <w:sz w:val="24"/>
          <w:szCs w:val="24"/>
          <w:lang w:val="en-GB"/>
        </w:rPr>
        <w:t xml:space="preserve"> and pensioners, </w:t>
      </w:r>
      <w:r w:rsidR="00692630" w:rsidRPr="006F2318">
        <w:rPr>
          <w:rFonts w:ascii="Times New Roman" w:hAnsi="Times New Roman" w:cs="Times New Roman"/>
          <w:bCs/>
          <w:color w:val="000000" w:themeColor="text1"/>
          <w:sz w:val="24"/>
          <w:szCs w:val="24"/>
          <w:lang w:val="en-GB"/>
        </w:rPr>
        <w:t>as well as increased</w:t>
      </w:r>
      <w:r w:rsidRPr="006F2318">
        <w:rPr>
          <w:rFonts w:ascii="Times New Roman" w:hAnsi="Times New Roman" w:cs="Times New Roman"/>
          <w:bCs/>
          <w:color w:val="000000" w:themeColor="text1"/>
          <w:sz w:val="24"/>
          <w:szCs w:val="24"/>
          <w:lang w:val="en-GB"/>
        </w:rPr>
        <w:t xml:space="preserve"> social </w:t>
      </w:r>
      <w:r w:rsidR="00692630" w:rsidRPr="006F2318">
        <w:rPr>
          <w:rFonts w:ascii="Times New Roman" w:hAnsi="Times New Roman" w:cs="Times New Roman"/>
          <w:bCs/>
          <w:color w:val="000000" w:themeColor="text1"/>
          <w:sz w:val="24"/>
          <w:szCs w:val="24"/>
          <w:lang w:val="en-GB"/>
        </w:rPr>
        <w:t>financial support and eased</w:t>
      </w:r>
      <w:r w:rsidRPr="006F2318">
        <w:rPr>
          <w:rFonts w:ascii="Times New Roman" w:hAnsi="Times New Roman" w:cs="Times New Roman"/>
          <w:bCs/>
          <w:color w:val="000000" w:themeColor="text1"/>
          <w:sz w:val="24"/>
          <w:szCs w:val="24"/>
          <w:lang w:val="en-GB"/>
        </w:rPr>
        <w:t xml:space="preserve"> conditions for receiving it. Without these measures, poverty would have affected more people. However, a large part of the measures </w:t>
      </w:r>
      <w:proofErr w:type="gramStart"/>
      <w:r w:rsidRPr="006F2318">
        <w:rPr>
          <w:rFonts w:ascii="Times New Roman" w:hAnsi="Times New Roman" w:cs="Times New Roman"/>
          <w:bCs/>
          <w:color w:val="000000" w:themeColor="text1"/>
          <w:sz w:val="24"/>
          <w:szCs w:val="24"/>
          <w:lang w:val="en-GB"/>
        </w:rPr>
        <w:t>were</w:t>
      </w:r>
      <w:proofErr w:type="gramEnd"/>
      <w:r w:rsidRPr="006F2318">
        <w:rPr>
          <w:rFonts w:ascii="Times New Roman" w:hAnsi="Times New Roman" w:cs="Times New Roman"/>
          <w:bCs/>
          <w:color w:val="000000" w:themeColor="text1"/>
          <w:sz w:val="24"/>
          <w:szCs w:val="24"/>
          <w:lang w:val="en-GB"/>
        </w:rPr>
        <w:t xml:space="preserve"> temporary or even one-time, so they do not solve the long-term problems of poverty</w:t>
      </w:r>
      <w:r w:rsidR="00692630" w:rsidRPr="006F2318">
        <w:rPr>
          <w:rFonts w:ascii="Times New Roman" w:hAnsi="Times New Roman" w:cs="Times New Roman"/>
          <w:bCs/>
          <w:color w:val="000000" w:themeColor="text1"/>
          <w:sz w:val="24"/>
          <w:szCs w:val="24"/>
          <w:lang w:val="en-GB"/>
        </w:rPr>
        <w:t xml:space="preserve"> in Lithuania</w:t>
      </w:r>
      <w:r w:rsidRPr="006F2318">
        <w:rPr>
          <w:rFonts w:ascii="Times New Roman" w:hAnsi="Times New Roman" w:cs="Times New Roman"/>
          <w:bCs/>
          <w:color w:val="000000" w:themeColor="text1"/>
          <w:sz w:val="24"/>
          <w:szCs w:val="24"/>
          <w:lang w:val="en-GB"/>
        </w:rPr>
        <w:t>.</w:t>
      </w:r>
    </w:p>
    <w:p w14:paraId="066D85E0" w14:textId="6BDC8DBA" w:rsidR="00EE3F04" w:rsidRPr="006F2318" w:rsidRDefault="00EE3F04" w:rsidP="00D900B1">
      <w:pPr>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Statistics </w:t>
      </w:r>
      <w:r w:rsidR="0036432C" w:rsidRPr="006F2318">
        <w:rPr>
          <w:rFonts w:ascii="Times New Roman" w:hAnsi="Times New Roman" w:cs="Times New Roman"/>
          <w:bCs/>
          <w:color w:val="000000" w:themeColor="text1"/>
          <w:sz w:val="24"/>
          <w:szCs w:val="24"/>
          <w:lang w:val="en-GB"/>
        </w:rPr>
        <w:t>indicate</w:t>
      </w:r>
      <w:r w:rsidRPr="006F2318">
        <w:rPr>
          <w:rFonts w:ascii="Times New Roman" w:hAnsi="Times New Roman" w:cs="Times New Roman"/>
          <w:bCs/>
          <w:color w:val="000000" w:themeColor="text1"/>
          <w:sz w:val="24"/>
          <w:szCs w:val="24"/>
          <w:lang w:val="en-GB"/>
        </w:rPr>
        <w:t xml:space="preserve"> that every fifth inhabitant in Lithuania lives below the pover</w:t>
      </w:r>
      <w:r w:rsidR="0036432C" w:rsidRPr="006F2318">
        <w:rPr>
          <w:rFonts w:ascii="Times New Roman" w:hAnsi="Times New Roman" w:cs="Times New Roman"/>
          <w:bCs/>
          <w:color w:val="000000" w:themeColor="text1"/>
          <w:sz w:val="24"/>
          <w:szCs w:val="24"/>
          <w:lang w:val="en-GB"/>
        </w:rPr>
        <w:t>ty risk threshold. E</w:t>
      </w:r>
      <w:r w:rsidRPr="006F2318">
        <w:rPr>
          <w:rFonts w:ascii="Times New Roman" w:hAnsi="Times New Roman" w:cs="Times New Roman"/>
          <w:bCs/>
          <w:color w:val="000000" w:themeColor="text1"/>
          <w:sz w:val="24"/>
          <w:szCs w:val="24"/>
          <w:lang w:val="en-GB"/>
        </w:rPr>
        <w:t>very fifteenth inhabitant experiences material poverty, and every seventh of them experiences severe material poverty.</w:t>
      </w:r>
    </w:p>
    <w:p w14:paraId="0586D791" w14:textId="0D35E943" w:rsidR="00EE3F04" w:rsidRPr="006F2318" w:rsidRDefault="00EE3F04" w:rsidP="00D900B1">
      <w:pPr>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Income inequality in Lithuania has remained one of the biggest challenges for many years and is one of the biggest in the European Union. </w:t>
      </w:r>
      <w:r w:rsidR="0036432C" w:rsidRPr="006F2318">
        <w:rPr>
          <w:rFonts w:ascii="Times New Roman" w:hAnsi="Times New Roman" w:cs="Times New Roman"/>
          <w:bCs/>
          <w:color w:val="000000" w:themeColor="text1"/>
          <w:sz w:val="24"/>
          <w:szCs w:val="24"/>
          <w:lang w:val="en-GB"/>
        </w:rPr>
        <w:t>Although a decrease in income inequality has been observed in recent years, in 2020 and 2021, the income level differed 6.1 times when comparing 20% of the richest and 20% of the poorest people in Lithuania.</w:t>
      </w:r>
      <w:r w:rsidR="0036432C" w:rsidRPr="006F2318">
        <w:rPr>
          <w:rStyle w:val="FootnoteReference"/>
          <w:rFonts w:ascii="Times New Roman" w:hAnsi="Times New Roman" w:cs="Times New Roman"/>
          <w:bCs/>
          <w:color w:val="000000" w:themeColor="text1"/>
          <w:sz w:val="24"/>
          <w:szCs w:val="24"/>
          <w:lang w:val="en-GB"/>
        </w:rPr>
        <w:footnoteReference w:id="8"/>
      </w:r>
      <w:r w:rsidR="0036432C" w:rsidRPr="006F2318">
        <w:rPr>
          <w:rFonts w:ascii="Times New Roman" w:hAnsi="Times New Roman" w:cs="Times New Roman"/>
          <w:bCs/>
          <w:color w:val="000000" w:themeColor="text1"/>
          <w:sz w:val="24"/>
          <w:szCs w:val="24"/>
          <w:lang w:val="en-GB"/>
        </w:rPr>
        <w:t xml:space="preserve"> </w:t>
      </w:r>
    </w:p>
    <w:p w14:paraId="1D01C577" w14:textId="60F3722A" w:rsidR="00B118EC" w:rsidRPr="006F2318" w:rsidRDefault="00EE3F04" w:rsidP="00D900B1">
      <w:pPr>
        <w:jc w:val="both"/>
        <w:rPr>
          <w:lang w:val="en-GB"/>
        </w:rPr>
      </w:pPr>
      <w:r w:rsidRPr="006F2318">
        <w:rPr>
          <w:rFonts w:ascii="Times New Roman" w:hAnsi="Times New Roman" w:cs="Times New Roman"/>
          <w:bCs/>
          <w:color w:val="000000" w:themeColor="text1"/>
          <w:sz w:val="24"/>
          <w:szCs w:val="24"/>
          <w:lang w:val="en-GB"/>
        </w:rPr>
        <w:t xml:space="preserve">When </w:t>
      </w:r>
      <w:r w:rsidR="0071382C" w:rsidRPr="006F2318">
        <w:rPr>
          <w:rFonts w:ascii="Times New Roman" w:hAnsi="Times New Roman" w:cs="Times New Roman"/>
          <w:bCs/>
          <w:color w:val="000000" w:themeColor="text1"/>
          <w:sz w:val="24"/>
          <w:szCs w:val="24"/>
          <w:lang w:val="en-GB"/>
        </w:rPr>
        <w:t>analysing</w:t>
      </w:r>
      <w:r w:rsidRPr="006F2318">
        <w:rPr>
          <w:rFonts w:ascii="Times New Roman" w:hAnsi="Times New Roman" w:cs="Times New Roman"/>
          <w:bCs/>
          <w:color w:val="000000" w:themeColor="text1"/>
          <w:sz w:val="24"/>
          <w:szCs w:val="24"/>
          <w:lang w:val="en-GB"/>
        </w:rPr>
        <w:t xml:space="preserve"> poverty in the conte</w:t>
      </w:r>
      <w:r w:rsidR="00961B31" w:rsidRPr="006F2318">
        <w:rPr>
          <w:rFonts w:ascii="Times New Roman" w:hAnsi="Times New Roman" w:cs="Times New Roman"/>
          <w:bCs/>
          <w:color w:val="000000" w:themeColor="text1"/>
          <w:sz w:val="24"/>
          <w:szCs w:val="24"/>
          <w:lang w:val="en-GB"/>
        </w:rPr>
        <w:t>xt of gender equality, a clear trend indicates women as</w:t>
      </w:r>
      <w:r w:rsidRPr="006F2318">
        <w:rPr>
          <w:rFonts w:ascii="Times New Roman" w:hAnsi="Times New Roman" w:cs="Times New Roman"/>
          <w:bCs/>
          <w:color w:val="000000" w:themeColor="text1"/>
          <w:sz w:val="24"/>
          <w:szCs w:val="24"/>
          <w:lang w:val="en-GB"/>
        </w:rPr>
        <w:t xml:space="preserve"> more vulnerable to the risk of poverty. The greatest poverty is observed among the unemployed, single persons,</w:t>
      </w:r>
      <w:r w:rsidR="00961B31" w:rsidRPr="006F2318">
        <w:rPr>
          <w:rFonts w:ascii="Times New Roman" w:hAnsi="Times New Roman" w:cs="Times New Roman"/>
          <w:bCs/>
          <w:color w:val="000000" w:themeColor="text1"/>
          <w:sz w:val="24"/>
          <w:szCs w:val="24"/>
          <w:lang w:val="en-GB"/>
        </w:rPr>
        <w:t xml:space="preserve"> single parents</w:t>
      </w:r>
      <w:r w:rsidRPr="006F2318">
        <w:rPr>
          <w:rFonts w:ascii="Times New Roman" w:hAnsi="Times New Roman" w:cs="Times New Roman"/>
          <w:bCs/>
          <w:color w:val="000000" w:themeColor="text1"/>
          <w:sz w:val="24"/>
          <w:szCs w:val="24"/>
          <w:lang w:val="en-GB"/>
        </w:rPr>
        <w:t xml:space="preserve">, old-age pensioners, people with disabilities and children. It is important to emphasize that there are significantly </w:t>
      </w:r>
      <w:r w:rsidR="00961B31" w:rsidRPr="006F2318">
        <w:rPr>
          <w:rFonts w:ascii="Times New Roman" w:hAnsi="Times New Roman" w:cs="Times New Roman"/>
          <w:bCs/>
          <w:color w:val="000000" w:themeColor="text1"/>
          <w:sz w:val="24"/>
          <w:szCs w:val="24"/>
          <w:lang w:val="en-GB"/>
        </w:rPr>
        <w:t>more women among single persons, as well as among</w:t>
      </w:r>
      <w:r w:rsidRPr="006F2318">
        <w:rPr>
          <w:rFonts w:ascii="Times New Roman" w:hAnsi="Times New Roman" w:cs="Times New Roman"/>
          <w:bCs/>
          <w:color w:val="000000" w:themeColor="text1"/>
          <w:sz w:val="24"/>
          <w:szCs w:val="24"/>
          <w:lang w:val="en-GB"/>
        </w:rPr>
        <w:t xml:space="preserve"> old-age pensioners because their average li</w:t>
      </w:r>
      <w:r w:rsidR="00961B31" w:rsidRPr="006F2318">
        <w:rPr>
          <w:rFonts w:ascii="Times New Roman" w:hAnsi="Times New Roman" w:cs="Times New Roman"/>
          <w:bCs/>
          <w:color w:val="000000" w:themeColor="text1"/>
          <w:sz w:val="24"/>
          <w:szCs w:val="24"/>
          <w:lang w:val="en-GB"/>
        </w:rPr>
        <w:t>fe expectancy is about 10 years</w:t>
      </w:r>
      <w:r w:rsidRPr="006F2318">
        <w:rPr>
          <w:rFonts w:ascii="Times New Roman" w:hAnsi="Times New Roman" w:cs="Times New Roman"/>
          <w:bCs/>
          <w:color w:val="000000" w:themeColor="text1"/>
          <w:sz w:val="24"/>
          <w:szCs w:val="24"/>
          <w:lang w:val="en-GB"/>
        </w:rPr>
        <w:t xml:space="preserve"> longer than men</w:t>
      </w:r>
      <w:r w:rsidR="0066563F" w:rsidRPr="006F2318">
        <w:rPr>
          <w:rStyle w:val="FootnoteReference"/>
          <w:rFonts w:ascii="Times New Roman" w:hAnsi="Times New Roman" w:cs="Times New Roman"/>
          <w:bCs/>
          <w:color w:val="000000" w:themeColor="text1"/>
          <w:sz w:val="24"/>
          <w:szCs w:val="24"/>
          <w:lang w:val="en-GB"/>
        </w:rPr>
        <w:footnoteReference w:id="9"/>
      </w:r>
      <w:r w:rsidR="00F2277D" w:rsidRPr="006F2318">
        <w:rPr>
          <w:rFonts w:ascii="Times New Roman" w:hAnsi="Times New Roman" w:cs="Times New Roman"/>
          <w:bCs/>
          <w:color w:val="000000" w:themeColor="text1"/>
          <w:sz w:val="24"/>
          <w:szCs w:val="24"/>
          <w:lang w:val="en-GB"/>
        </w:rPr>
        <w:t xml:space="preserve">. </w:t>
      </w:r>
      <w:r w:rsidR="00961B31" w:rsidRPr="006F2318">
        <w:rPr>
          <w:rFonts w:ascii="Times New Roman" w:hAnsi="Times New Roman" w:cs="Times New Roman"/>
          <w:bCs/>
          <w:color w:val="000000" w:themeColor="text1"/>
          <w:sz w:val="24"/>
          <w:szCs w:val="24"/>
          <w:lang w:val="en-GB"/>
        </w:rPr>
        <w:t>In 2021, a</w:t>
      </w:r>
      <w:r w:rsidRPr="006F2318">
        <w:rPr>
          <w:rFonts w:ascii="Times New Roman" w:hAnsi="Times New Roman" w:cs="Times New Roman"/>
          <w:bCs/>
          <w:color w:val="000000" w:themeColor="text1"/>
          <w:sz w:val="24"/>
          <w:szCs w:val="24"/>
          <w:lang w:val="en-GB"/>
        </w:rPr>
        <w:t>ccording to the data of the Department of Statistics</w:t>
      </w:r>
      <w:r w:rsidR="00961B31" w:rsidRPr="006F2318">
        <w:rPr>
          <w:rFonts w:ascii="Times New Roman" w:hAnsi="Times New Roman" w:cs="Times New Roman"/>
          <w:bCs/>
          <w:color w:val="000000" w:themeColor="text1"/>
          <w:sz w:val="24"/>
          <w:szCs w:val="24"/>
          <w:lang w:val="en-GB"/>
        </w:rPr>
        <w:t>,</w:t>
      </w:r>
      <w:r w:rsidR="009E0D6C" w:rsidRPr="006F2318">
        <w:rPr>
          <w:rFonts w:ascii="Times New Roman" w:hAnsi="Times New Roman" w:cs="Times New Roman"/>
          <w:bCs/>
          <w:color w:val="000000" w:themeColor="text1"/>
          <w:sz w:val="24"/>
          <w:szCs w:val="24"/>
          <w:lang w:val="en-GB"/>
        </w:rPr>
        <w:t xml:space="preserve"> 18.3%</w:t>
      </w:r>
      <w:r w:rsidRPr="006F2318">
        <w:rPr>
          <w:rFonts w:ascii="Times New Roman" w:hAnsi="Times New Roman" w:cs="Times New Roman"/>
          <w:bCs/>
          <w:color w:val="000000" w:themeColor="text1"/>
          <w:sz w:val="24"/>
          <w:szCs w:val="24"/>
          <w:lang w:val="en-GB"/>
        </w:rPr>
        <w:t xml:space="preserve"> Lithuanian women lived alone</w:t>
      </w:r>
      <w:r w:rsidR="00961B31" w:rsidRPr="006F2318">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i.e</w:t>
      </w:r>
      <w:r w:rsidR="009E0D6C" w:rsidRPr="006F2318">
        <w:rPr>
          <w:rFonts w:ascii="Times New Roman" w:hAnsi="Times New Roman" w:cs="Times New Roman"/>
          <w:bCs/>
          <w:color w:val="000000" w:themeColor="text1"/>
          <w:sz w:val="24"/>
          <w:szCs w:val="24"/>
          <w:lang w:val="en-GB"/>
        </w:rPr>
        <w:t>. one and a half times more compared to</w:t>
      </w:r>
      <w:r w:rsidRPr="006F2318">
        <w:rPr>
          <w:rFonts w:ascii="Times New Roman" w:hAnsi="Times New Roman" w:cs="Times New Roman"/>
          <w:bCs/>
          <w:color w:val="000000" w:themeColor="text1"/>
          <w:sz w:val="24"/>
          <w:szCs w:val="24"/>
          <w:lang w:val="en-GB"/>
        </w:rPr>
        <w:t xml:space="preserve"> </w:t>
      </w:r>
      <w:r w:rsidR="009E0D6C" w:rsidRPr="006F2318">
        <w:rPr>
          <w:rFonts w:ascii="Times New Roman" w:hAnsi="Times New Roman" w:cs="Times New Roman"/>
          <w:bCs/>
          <w:color w:val="000000" w:themeColor="text1"/>
          <w:sz w:val="24"/>
          <w:szCs w:val="24"/>
          <w:lang w:val="en-GB"/>
        </w:rPr>
        <w:t xml:space="preserve">the </w:t>
      </w:r>
      <w:r w:rsidRPr="006F2318">
        <w:rPr>
          <w:rFonts w:ascii="Times New Roman" w:hAnsi="Times New Roman" w:cs="Times New Roman"/>
          <w:bCs/>
          <w:color w:val="000000" w:themeColor="text1"/>
          <w:sz w:val="24"/>
          <w:szCs w:val="24"/>
          <w:lang w:val="en-GB"/>
        </w:rPr>
        <w:t>men (11.9%). Among single parents raising children, women are the absol</w:t>
      </w:r>
      <w:r w:rsidR="009E0D6C" w:rsidRPr="006F2318">
        <w:rPr>
          <w:rFonts w:ascii="Times New Roman" w:hAnsi="Times New Roman" w:cs="Times New Roman"/>
          <w:bCs/>
          <w:color w:val="000000" w:themeColor="text1"/>
          <w:sz w:val="24"/>
          <w:szCs w:val="24"/>
          <w:lang w:val="en-GB"/>
        </w:rPr>
        <w:t>ute majority - even 8 times compared to the</w:t>
      </w:r>
      <w:r w:rsidRPr="006F2318">
        <w:rPr>
          <w:rFonts w:ascii="Times New Roman" w:hAnsi="Times New Roman" w:cs="Times New Roman"/>
          <w:bCs/>
          <w:color w:val="000000" w:themeColor="text1"/>
          <w:sz w:val="24"/>
          <w:szCs w:val="24"/>
          <w:lang w:val="en-GB"/>
        </w:rPr>
        <w:t xml:space="preserve"> men. </w:t>
      </w:r>
      <w:r w:rsidR="009E0D6C" w:rsidRPr="006F2318">
        <w:rPr>
          <w:rFonts w:ascii="Times New Roman" w:hAnsi="Times New Roman" w:cs="Times New Roman"/>
          <w:bCs/>
          <w:color w:val="000000" w:themeColor="text1"/>
          <w:sz w:val="24"/>
          <w:szCs w:val="24"/>
          <w:lang w:val="en-GB"/>
        </w:rPr>
        <w:t xml:space="preserve">In 2021, </w:t>
      </w:r>
      <w:r w:rsidR="0068180C" w:rsidRPr="006F2318">
        <w:rPr>
          <w:rFonts w:ascii="Times New Roman" w:hAnsi="Times New Roman" w:cs="Times New Roman"/>
          <w:bCs/>
          <w:color w:val="000000" w:themeColor="text1"/>
          <w:sz w:val="24"/>
          <w:szCs w:val="24"/>
          <w:lang w:val="en-GB"/>
        </w:rPr>
        <w:t xml:space="preserve">risk of </w:t>
      </w:r>
      <w:r w:rsidRPr="006F2318">
        <w:rPr>
          <w:rFonts w:ascii="Times New Roman" w:hAnsi="Times New Roman" w:cs="Times New Roman"/>
          <w:bCs/>
          <w:color w:val="000000" w:themeColor="text1"/>
          <w:sz w:val="24"/>
          <w:szCs w:val="24"/>
          <w:lang w:val="en-GB"/>
        </w:rPr>
        <w:t>pove</w:t>
      </w:r>
      <w:r w:rsidR="009E0D6C" w:rsidRPr="006F2318">
        <w:rPr>
          <w:rFonts w:ascii="Times New Roman" w:hAnsi="Times New Roman" w:cs="Times New Roman"/>
          <w:bCs/>
          <w:color w:val="000000" w:themeColor="text1"/>
          <w:sz w:val="24"/>
          <w:szCs w:val="24"/>
          <w:lang w:val="en-GB"/>
        </w:rPr>
        <w:t xml:space="preserve">rty </w:t>
      </w:r>
      <w:r w:rsidR="0068180C" w:rsidRPr="006F2318">
        <w:rPr>
          <w:rFonts w:ascii="Times New Roman" w:hAnsi="Times New Roman" w:cs="Times New Roman"/>
          <w:bCs/>
          <w:color w:val="000000" w:themeColor="text1"/>
          <w:sz w:val="24"/>
          <w:szCs w:val="24"/>
          <w:lang w:val="en-GB"/>
        </w:rPr>
        <w:t xml:space="preserve">among 65 years old and older men, </w:t>
      </w:r>
      <w:r w:rsidRPr="006F2318">
        <w:rPr>
          <w:rFonts w:ascii="Times New Roman" w:hAnsi="Times New Roman" w:cs="Times New Roman"/>
          <w:bCs/>
          <w:color w:val="000000" w:themeColor="text1"/>
          <w:sz w:val="24"/>
          <w:szCs w:val="24"/>
          <w:lang w:val="en-GB"/>
        </w:rPr>
        <w:t>reached 24.3%</w:t>
      </w:r>
      <w:r w:rsidR="0068180C" w:rsidRPr="006F2318">
        <w:rPr>
          <w:rFonts w:ascii="Times New Roman" w:hAnsi="Times New Roman" w:cs="Times New Roman"/>
          <w:bCs/>
          <w:color w:val="000000" w:themeColor="text1"/>
          <w:sz w:val="24"/>
          <w:szCs w:val="24"/>
          <w:lang w:val="en-GB"/>
        </w:rPr>
        <w:t>, and for women of the same age</w:t>
      </w:r>
      <w:r w:rsidRPr="006F2318">
        <w:rPr>
          <w:rFonts w:ascii="Times New Roman" w:hAnsi="Times New Roman" w:cs="Times New Roman"/>
          <w:bCs/>
          <w:color w:val="000000" w:themeColor="text1"/>
          <w:sz w:val="24"/>
          <w:szCs w:val="24"/>
          <w:lang w:val="en-GB"/>
        </w:rPr>
        <w:t xml:space="preserve"> </w:t>
      </w:r>
      <w:r w:rsidR="0068180C" w:rsidRPr="006F2318">
        <w:rPr>
          <w:rFonts w:ascii="Times New Roman" w:hAnsi="Times New Roman" w:cs="Times New Roman"/>
          <w:bCs/>
          <w:color w:val="000000" w:themeColor="text1"/>
          <w:sz w:val="24"/>
          <w:szCs w:val="24"/>
          <w:lang w:val="en-GB"/>
        </w:rPr>
        <w:t xml:space="preserve">group </w:t>
      </w:r>
      <w:r w:rsidRPr="006F2318">
        <w:rPr>
          <w:rFonts w:ascii="Times New Roman" w:hAnsi="Times New Roman" w:cs="Times New Roman"/>
          <w:bCs/>
          <w:color w:val="000000" w:themeColor="text1"/>
          <w:sz w:val="24"/>
          <w:szCs w:val="24"/>
          <w:lang w:val="en-GB"/>
        </w:rPr>
        <w:t>as much as 42%.</w:t>
      </w:r>
      <w:r w:rsidR="0066563F" w:rsidRPr="006F2318">
        <w:rPr>
          <w:rStyle w:val="FootnoteReference"/>
          <w:rFonts w:ascii="Times New Roman" w:hAnsi="Times New Roman" w:cs="Times New Roman"/>
          <w:bCs/>
          <w:color w:val="000000" w:themeColor="text1"/>
          <w:sz w:val="24"/>
          <w:szCs w:val="24"/>
          <w:lang w:val="en-GB"/>
        </w:rPr>
        <w:t xml:space="preserve"> </w:t>
      </w:r>
      <w:r w:rsidR="0066563F" w:rsidRPr="006F2318">
        <w:rPr>
          <w:rStyle w:val="FootnoteReference"/>
          <w:rFonts w:ascii="Times New Roman" w:hAnsi="Times New Roman" w:cs="Times New Roman"/>
          <w:bCs/>
          <w:color w:val="000000" w:themeColor="text1"/>
          <w:sz w:val="24"/>
          <w:szCs w:val="24"/>
          <w:lang w:val="en-GB"/>
        </w:rPr>
        <w:footnoteReference w:id="10"/>
      </w:r>
      <w:r w:rsidR="00F2277D" w:rsidRPr="006F2318">
        <w:rPr>
          <w:rFonts w:ascii="Times New Roman" w:hAnsi="Times New Roman" w:cs="Times New Roman"/>
          <w:bCs/>
          <w:color w:val="000000" w:themeColor="text1"/>
          <w:sz w:val="24"/>
          <w:szCs w:val="24"/>
          <w:lang w:val="en-GB"/>
        </w:rPr>
        <w:t xml:space="preserve"> </w:t>
      </w:r>
      <w:r w:rsidR="00C51F9E" w:rsidRPr="006F2318">
        <w:rPr>
          <w:rFonts w:ascii="Times New Roman" w:hAnsi="Times New Roman" w:cs="Times New Roman"/>
          <w:bCs/>
          <w:color w:val="000000" w:themeColor="text1"/>
          <w:sz w:val="24"/>
          <w:szCs w:val="24"/>
          <w:lang w:val="en-GB"/>
        </w:rPr>
        <w:t>It is important to note that women's social insurance old-age pensions are</w:t>
      </w:r>
      <w:r w:rsidR="0068180C" w:rsidRPr="006F2318">
        <w:rPr>
          <w:rFonts w:ascii="Times New Roman" w:hAnsi="Times New Roman" w:cs="Times New Roman"/>
          <w:bCs/>
          <w:color w:val="000000" w:themeColor="text1"/>
          <w:sz w:val="24"/>
          <w:szCs w:val="24"/>
          <w:lang w:val="en-GB"/>
        </w:rPr>
        <w:t xml:space="preserve"> significantly lower than men's:</w:t>
      </w:r>
      <w:r w:rsidR="00C51F9E" w:rsidRPr="006F2318">
        <w:rPr>
          <w:rFonts w:ascii="Times New Roman" w:hAnsi="Times New Roman" w:cs="Times New Roman"/>
          <w:bCs/>
          <w:color w:val="000000" w:themeColor="text1"/>
          <w:sz w:val="24"/>
          <w:szCs w:val="24"/>
          <w:lang w:val="en-GB"/>
        </w:rPr>
        <w:t xml:space="preserve"> in 2021 women's social insurance pensions were on average 15.6%</w:t>
      </w:r>
      <w:r w:rsidR="004E2D82" w:rsidRPr="006F2318">
        <w:rPr>
          <w:rFonts w:ascii="Times New Roman" w:hAnsi="Times New Roman" w:cs="Times New Roman"/>
          <w:bCs/>
          <w:color w:val="000000" w:themeColor="text1"/>
          <w:sz w:val="24"/>
          <w:szCs w:val="24"/>
          <w:lang w:val="en-GB"/>
        </w:rPr>
        <w:t xml:space="preserve"> lower than men (in 2020 there was</w:t>
      </w:r>
      <w:r w:rsidR="00C51F9E" w:rsidRPr="006F2318">
        <w:rPr>
          <w:rFonts w:ascii="Times New Roman" w:hAnsi="Times New Roman" w:cs="Times New Roman"/>
          <w:bCs/>
          <w:color w:val="000000" w:themeColor="text1"/>
          <w:sz w:val="24"/>
          <w:szCs w:val="24"/>
          <w:lang w:val="en-GB"/>
        </w:rPr>
        <w:t xml:space="preserve"> 15%)</w:t>
      </w:r>
      <w:r w:rsidR="0068180C" w:rsidRPr="006F2318">
        <w:rPr>
          <w:rFonts w:ascii="Times New Roman" w:hAnsi="Times New Roman" w:cs="Times New Roman"/>
          <w:bCs/>
          <w:color w:val="000000" w:themeColor="text1"/>
          <w:sz w:val="24"/>
          <w:szCs w:val="24"/>
          <w:lang w:val="en-GB"/>
        </w:rPr>
        <w:t>.</w:t>
      </w:r>
      <w:r w:rsidR="0066563F" w:rsidRPr="006F2318">
        <w:rPr>
          <w:rStyle w:val="FootnoteReference"/>
          <w:rFonts w:ascii="Times New Roman" w:hAnsi="Times New Roman" w:cs="Times New Roman"/>
          <w:bCs/>
          <w:color w:val="000000" w:themeColor="text1"/>
          <w:sz w:val="24"/>
          <w:szCs w:val="24"/>
          <w:lang w:val="en-GB"/>
        </w:rPr>
        <w:footnoteReference w:id="11"/>
      </w:r>
    </w:p>
    <w:p w14:paraId="6C0CBD54" w14:textId="28FC2BAB" w:rsidR="00F2277D" w:rsidRPr="006F2318" w:rsidRDefault="004E2D82" w:rsidP="00D900B1">
      <w:pPr>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In Lithuania there is</w:t>
      </w:r>
      <w:r w:rsidR="00C51F9E" w:rsidRPr="006F2318">
        <w:rPr>
          <w:rFonts w:ascii="Times New Roman" w:hAnsi="Times New Roman" w:cs="Times New Roman"/>
          <w:bCs/>
          <w:color w:val="000000" w:themeColor="text1"/>
          <w:sz w:val="24"/>
          <w:szCs w:val="24"/>
          <w:lang w:val="en-GB"/>
        </w:rPr>
        <w:t xml:space="preserve"> one of the highest poverty rates for persons with disabilities</w:t>
      </w:r>
      <w:r w:rsidRPr="006F2318">
        <w:rPr>
          <w:rFonts w:ascii="Times New Roman" w:hAnsi="Times New Roman" w:cs="Times New Roman"/>
          <w:bCs/>
          <w:color w:val="000000" w:themeColor="text1"/>
          <w:sz w:val="24"/>
          <w:szCs w:val="24"/>
          <w:lang w:val="en-GB"/>
        </w:rPr>
        <w:t xml:space="preserve"> in the EU: 43% of them</w:t>
      </w:r>
      <w:r w:rsidR="00C51F9E" w:rsidRPr="006F2318">
        <w:rPr>
          <w:rFonts w:ascii="Times New Roman" w:hAnsi="Times New Roman" w:cs="Times New Roman"/>
          <w:bCs/>
          <w:color w:val="000000" w:themeColor="text1"/>
          <w:sz w:val="24"/>
          <w:szCs w:val="24"/>
          <w:lang w:val="en-GB"/>
        </w:rPr>
        <w:t xml:space="preserve"> are at risk of poverty and social exclusion. This is 20.5 percentage points more than the risk level of</w:t>
      </w:r>
      <w:r w:rsidRPr="006F2318">
        <w:rPr>
          <w:rFonts w:ascii="Times New Roman" w:hAnsi="Times New Roman" w:cs="Times New Roman"/>
          <w:bCs/>
          <w:color w:val="000000" w:themeColor="text1"/>
          <w:sz w:val="24"/>
          <w:szCs w:val="24"/>
          <w:lang w:val="en-GB"/>
        </w:rPr>
        <w:t xml:space="preserve"> persons without disabilities. In 2018, a</w:t>
      </w:r>
      <w:r w:rsidR="00C51F9E" w:rsidRPr="006F2318">
        <w:rPr>
          <w:rFonts w:ascii="Times New Roman" w:hAnsi="Times New Roman" w:cs="Times New Roman"/>
          <w:bCs/>
          <w:color w:val="000000" w:themeColor="text1"/>
          <w:sz w:val="24"/>
          <w:szCs w:val="24"/>
          <w:lang w:val="en-GB"/>
        </w:rPr>
        <w:t>ccording to the data collected in Lithuania, the poverty risk level</w:t>
      </w:r>
      <w:r w:rsidRPr="006F2318">
        <w:rPr>
          <w:rFonts w:ascii="Times New Roman" w:hAnsi="Times New Roman" w:cs="Times New Roman"/>
          <w:bCs/>
          <w:color w:val="000000" w:themeColor="text1"/>
          <w:sz w:val="24"/>
          <w:szCs w:val="24"/>
          <w:lang w:val="en-GB"/>
        </w:rPr>
        <w:t xml:space="preserve"> </w:t>
      </w:r>
      <w:r w:rsidR="00BB19C8" w:rsidRPr="006F2318">
        <w:rPr>
          <w:rFonts w:ascii="Times New Roman" w:hAnsi="Times New Roman" w:cs="Times New Roman"/>
          <w:bCs/>
          <w:color w:val="000000" w:themeColor="text1"/>
          <w:sz w:val="24"/>
          <w:szCs w:val="24"/>
          <w:lang w:val="en-GB"/>
        </w:rPr>
        <w:t>of persons whose activities are limited by</w:t>
      </w:r>
      <w:r w:rsidRPr="006F2318">
        <w:rPr>
          <w:rFonts w:ascii="Times New Roman" w:hAnsi="Times New Roman" w:cs="Times New Roman"/>
          <w:bCs/>
          <w:color w:val="000000" w:themeColor="text1"/>
          <w:sz w:val="24"/>
          <w:szCs w:val="24"/>
          <w:lang w:val="en-GB"/>
        </w:rPr>
        <w:t xml:space="preserve"> </w:t>
      </w:r>
      <w:r w:rsidR="0071382C" w:rsidRPr="006F2318">
        <w:rPr>
          <w:rFonts w:ascii="Times New Roman" w:hAnsi="Times New Roman" w:cs="Times New Roman"/>
          <w:bCs/>
          <w:color w:val="000000" w:themeColor="text1"/>
          <w:sz w:val="24"/>
          <w:szCs w:val="24"/>
          <w:lang w:val="en-GB"/>
        </w:rPr>
        <w:t>officially</w:t>
      </w:r>
      <w:r w:rsidRPr="006F2318">
        <w:rPr>
          <w:rFonts w:ascii="Times New Roman" w:hAnsi="Times New Roman" w:cs="Times New Roman"/>
          <w:bCs/>
          <w:color w:val="000000" w:themeColor="text1"/>
          <w:sz w:val="24"/>
          <w:szCs w:val="24"/>
          <w:lang w:val="en-GB"/>
        </w:rPr>
        <w:t xml:space="preserve"> determined disability,</w:t>
      </w:r>
      <w:r w:rsidR="00C51F9E" w:rsidRPr="006F2318">
        <w:rPr>
          <w:rFonts w:ascii="Times New Roman" w:hAnsi="Times New Roman" w:cs="Times New Roman"/>
          <w:bCs/>
          <w:color w:val="000000" w:themeColor="text1"/>
          <w:sz w:val="24"/>
          <w:szCs w:val="24"/>
          <w:lang w:val="en-GB"/>
        </w:rPr>
        <w:t xml:space="preserve"> reached 35%</w:t>
      </w:r>
      <w:r w:rsidRPr="006F2318">
        <w:rPr>
          <w:rFonts w:ascii="Times New Roman" w:hAnsi="Times New Roman" w:cs="Times New Roman"/>
          <w:bCs/>
          <w:color w:val="000000" w:themeColor="text1"/>
          <w:sz w:val="24"/>
          <w:szCs w:val="24"/>
          <w:lang w:val="en-GB"/>
        </w:rPr>
        <w:t xml:space="preserve"> and was in 17.1 percentage points</w:t>
      </w:r>
      <w:r w:rsidR="00C51F9E" w:rsidRPr="006F2318">
        <w:rPr>
          <w:rFonts w:ascii="Times New Roman" w:hAnsi="Times New Roman" w:cs="Times New Roman"/>
          <w:bCs/>
          <w:color w:val="000000" w:themeColor="text1"/>
          <w:sz w:val="24"/>
          <w:szCs w:val="24"/>
          <w:lang w:val="en-GB"/>
        </w:rPr>
        <w:t xml:space="preserve"> higher </w:t>
      </w:r>
      <w:r w:rsidRPr="006F2318">
        <w:rPr>
          <w:rFonts w:ascii="Times New Roman" w:hAnsi="Times New Roman" w:cs="Times New Roman"/>
          <w:bCs/>
          <w:color w:val="000000" w:themeColor="text1"/>
          <w:sz w:val="24"/>
          <w:szCs w:val="24"/>
          <w:lang w:val="en-GB"/>
        </w:rPr>
        <w:t>compared to</w:t>
      </w:r>
      <w:r w:rsidR="00C51F9E" w:rsidRPr="006F2318">
        <w:rPr>
          <w:rFonts w:ascii="Times New Roman" w:hAnsi="Times New Roman" w:cs="Times New Roman"/>
          <w:bCs/>
          <w:color w:val="000000" w:themeColor="text1"/>
          <w:sz w:val="24"/>
          <w:szCs w:val="24"/>
          <w:lang w:val="en-GB"/>
        </w:rPr>
        <w:t xml:space="preserve"> persons without disabilities</w:t>
      </w:r>
      <w:r w:rsidRPr="006F2318">
        <w:rPr>
          <w:rFonts w:ascii="Times New Roman" w:hAnsi="Times New Roman" w:cs="Times New Roman"/>
          <w:bCs/>
          <w:color w:val="000000" w:themeColor="text1"/>
          <w:sz w:val="24"/>
          <w:szCs w:val="24"/>
          <w:lang w:val="en-GB"/>
        </w:rPr>
        <w:t>, and</w:t>
      </w:r>
      <w:r w:rsidR="00C51F9E" w:rsidRPr="006F2318">
        <w:rPr>
          <w:rFonts w:ascii="Times New Roman" w:hAnsi="Times New Roman" w:cs="Times New Roman"/>
          <w:bCs/>
          <w:color w:val="000000" w:themeColor="text1"/>
          <w:sz w:val="24"/>
          <w:szCs w:val="24"/>
          <w:lang w:val="en-GB"/>
        </w:rPr>
        <w:t xml:space="preserve"> 13.7 percentage points higher </w:t>
      </w:r>
      <w:r w:rsidRPr="006F2318">
        <w:rPr>
          <w:rFonts w:ascii="Times New Roman" w:hAnsi="Times New Roman" w:cs="Times New Roman"/>
          <w:bCs/>
          <w:color w:val="000000" w:themeColor="text1"/>
          <w:sz w:val="24"/>
          <w:szCs w:val="24"/>
          <w:lang w:val="en-GB"/>
        </w:rPr>
        <w:t>compared to</w:t>
      </w:r>
      <w:r w:rsidR="00C51F9E" w:rsidRPr="006F2318">
        <w:rPr>
          <w:rFonts w:ascii="Times New Roman" w:hAnsi="Times New Roman" w:cs="Times New Roman"/>
          <w:bCs/>
          <w:color w:val="000000" w:themeColor="text1"/>
          <w:sz w:val="24"/>
          <w:szCs w:val="24"/>
          <w:lang w:val="en-GB"/>
        </w:rPr>
        <w:t xml:space="preserve"> average of EU countries. Among the EU countries, the biggest </w:t>
      </w:r>
      <w:r w:rsidR="0071382C" w:rsidRPr="006F2318">
        <w:rPr>
          <w:rFonts w:ascii="Times New Roman" w:hAnsi="Times New Roman" w:cs="Times New Roman"/>
          <w:bCs/>
          <w:color w:val="000000" w:themeColor="text1"/>
          <w:sz w:val="24"/>
          <w:szCs w:val="24"/>
          <w:lang w:val="en-GB"/>
        </w:rPr>
        <w:t>gender</w:t>
      </w:r>
      <w:r w:rsidRPr="006F2318">
        <w:rPr>
          <w:rFonts w:ascii="Times New Roman" w:hAnsi="Times New Roman" w:cs="Times New Roman"/>
          <w:bCs/>
          <w:color w:val="000000" w:themeColor="text1"/>
          <w:sz w:val="24"/>
          <w:szCs w:val="24"/>
          <w:lang w:val="en-GB"/>
        </w:rPr>
        <w:t xml:space="preserve"> gap</w:t>
      </w:r>
      <w:r w:rsidR="00C51F9E" w:rsidRPr="006F2318">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 xml:space="preserve">is observed </w:t>
      </w:r>
      <w:r w:rsidR="00C51F9E" w:rsidRPr="006F2318">
        <w:rPr>
          <w:rFonts w:ascii="Times New Roman" w:hAnsi="Times New Roman" w:cs="Times New Roman"/>
          <w:bCs/>
          <w:color w:val="000000" w:themeColor="text1"/>
          <w:sz w:val="24"/>
          <w:szCs w:val="24"/>
          <w:lang w:val="en-GB"/>
        </w:rPr>
        <w:t>in Lithuania: 48.5% of women with disabilities live in poverty, which is 14.4%</w:t>
      </w:r>
      <w:r w:rsidRPr="006F2318">
        <w:rPr>
          <w:rFonts w:ascii="Times New Roman" w:hAnsi="Times New Roman" w:cs="Times New Roman"/>
          <w:bCs/>
          <w:color w:val="000000" w:themeColor="text1"/>
          <w:sz w:val="24"/>
          <w:szCs w:val="24"/>
          <w:lang w:val="en-GB"/>
        </w:rPr>
        <w:t xml:space="preserve"> more compared to</w:t>
      </w:r>
      <w:r w:rsidR="00C51F9E" w:rsidRPr="006F2318">
        <w:rPr>
          <w:rFonts w:ascii="Times New Roman" w:hAnsi="Times New Roman" w:cs="Times New Roman"/>
          <w:bCs/>
          <w:color w:val="000000" w:themeColor="text1"/>
          <w:sz w:val="24"/>
          <w:szCs w:val="24"/>
          <w:lang w:val="en-GB"/>
        </w:rPr>
        <w:t xml:space="preserve"> men with disabilities. According to data collected in Lithuania, 39.9% of women</w:t>
      </w:r>
      <w:r w:rsidRPr="006F2318">
        <w:rPr>
          <w:rFonts w:ascii="Times New Roman" w:hAnsi="Times New Roman" w:cs="Times New Roman"/>
          <w:bCs/>
          <w:color w:val="000000" w:themeColor="text1"/>
          <w:sz w:val="24"/>
          <w:szCs w:val="24"/>
          <w:lang w:val="en-GB"/>
        </w:rPr>
        <w:t xml:space="preserve"> compared to</w:t>
      </w:r>
      <w:r w:rsidR="00C51F9E" w:rsidRPr="006F2318">
        <w:rPr>
          <w:rFonts w:ascii="Times New Roman" w:hAnsi="Times New Roman" w:cs="Times New Roman"/>
          <w:bCs/>
          <w:color w:val="000000" w:themeColor="text1"/>
          <w:sz w:val="24"/>
          <w:szCs w:val="24"/>
          <w:lang w:val="en-GB"/>
        </w:rPr>
        <w:t xml:space="preserve"> 26.9% men are at risk of poverty</w:t>
      </w:r>
      <w:r w:rsidR="00F2277D" w:rsidRPr="006F2318">
        <w:rPr>
          <w:rFonts w:ascii="Times New Roman" w:hAnsi="Times New Roman" w:cs="Times New Roman"/>
          <w:bCs/>
          <w:color w:val="000000" w:themeColor="text1"/>
          <w:sz w:val="24"/>
          <w:szCs w:val="24"/>
          <w:lang w:val="en-GB"/>
        </w:rPr>
        <w:t xml:space="preserve">. </w:t>
      </w:r>
    </w:p>
    <w:p w14:paraId="5A656AC5" w14:textId="74366A01" w:rsidR="00225BD1" w:rsidRPr="006F2318" w:rsidRDefault="00C51F9E" w:rsidP="00D900B1">
      <w:pPr>
        <w:ind w:firstLine="72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Violence against women also plays a signific</w:t>
      </w:r>
      <w:r w:rsidR="0071382C" w:rsidRPr="006F2318">
        <w:rPr>
          <w:rFonts w:ascii="Times New Roman" w:hAnsi="Times New Roman" w:cs="Times New Roman"/>
          <w:bCs/>
          <w:color w:val="000000" w:themeColor="text1"/>
          <w:sz w:val="24"/>
          <w:szCs w:val="24"/>
          <w:lang w:val="en-GB"/>
        </w:rPr>
        <w:t>ant role in poverty, because</w:t>
      </w:r>
      <w:r w:rsidRPr="006F2318">
        <w:rPr>
          <w:rFonts w:ascii="Times New Roman" w:hAnsi="Times New Roman" w:cs="Times New Roman"/>
          <w:bCs/>
          <w:color w:val="000000" w:themeColor="text1"/>
          <w:sz w:val="24"/>
          <w:szCs w:val="24"/>
          <w:lang w:val="en-GB"/>
        </w:rPr>
        <w:t xml:space="preserve"> </w:t>
      </w:r>
      <w:r w:rsidR="0071382C" w:rsidRPr="006F2318">
        <w:rPr>
          <w:rFonts w:ascii="Times New Roman" w:hAnsi="Times New Roman" w:cs="Times New Roman"/>
          <w:bCs/>
          <w:color w:val="000000" w:themeColor="text1"/>
          <w:sz w:val="24"/>
          <w:szCs w:val="24"/>
          <w:lang w:val="en-GB"/>
        </w:rPr>
        <w:t xml:space="preserve">it deteriorates </w:t>
      </w:r>
      <w:r w:rsidRPr="006F2318">
        <w:rPr>
          <w:rFonts w:ascii="Times New Roman" w:hAnsi="Times New Roman" w:cs="Times New Roman"/>
          <w:bCs/>
          <w:color w:val="000000" w:themeColor="text1"/>
          <w:sz w:val="24"/>
          <w:szCs w:val="24"/>
          <w:lang w:val="en-GB"/>
        </w:rPr>
        <w:t xml:space="preserve">physical and </w:t>
      </w:r>
      <w:r w:rsidRPr="006F2318">
        <w:rPr>
          <w:rFonts w:ascii="Times New Roman" w:hAnsi="Times New Roman" w:cs="Times New Roman"/>
          <w:bCs/>
          <w:color w:val="000000" w:themeColor="text1"/>
          <w:sz w:val="24"/>
          <w:szCs w:val="24"/>
          <w:lang w:val="en-GB"/>
        </w:rPr>
        <w:lastRenderedPageBreak/>
        <w:t xml:space="preserve">mental health of the victims of violence, work capacity and prospects in the </w:t>
      </w:r>
      <w:r w:rsidR="0071382C" w:rsidRPr="006F2318">
        <w:rPr>
          <w:rFonts w:ascii="Times New Roman" w:hAnsi="Times New Roman" w:cs="Times New Roman"/>
          <w:bCs/>
          <w:color w:val="000000" w:themeColor="text1"/>
          <w:sz w:val="24"/>
          <w:szCs w:val="24"/>
          <w:lang w:val="en-GB"/>
        </w:rPr>
        <w:t>labour market. These</w:t>
      </w:r>
      <w:r w:rsidRPr="006F2318">
        <w:rPr>
          <w:rFonts w:ascii="Times New Roman" w:hAnsi="Times New Roman" w:cs="Times New Roman"/>
          <w:bCs/>
          <w:color w:val="000000" w:themeColor="text1"/>
          <w:sz w:val="24"/>
          <w:szCs w:val="24"/>
          <w:lang w:val="en-GB"/>
        </w:rPr>
        <w:t xml:space="preserve"> problems</w:t>
      </w:r>
      <w:r w:rsidR="0071382C" w:rsidRPr="006F2318">
        <w:rPr>
          <w:rFonts w:ascii="Times New Roman" w:hAnsi="Times New Roman" w:cs="Times New Roman"/>
          <w:bCs/>
          <w:color w:val="000000" w:themeColor="text1"/>
          <w:sz w:val="24"/>
          <w:szCs w:val="24"/>
          <w:lang w:val="en-GB"/>
        </w:rPr>
        <w:t xml:space="preserve"> are considered as</w:t>
      </w:r>
      <w:r w:rsidRPr="006F2318">
        <w:rPr>
          <w:rFonts w:ascii="Times New Roman" w:hAnsi="Times New Roman" w:cs="Times New Roman"/>
          <w:bCs/>
          <w:color w:val="000000" w:themeColor="text1"/>
          <w:sz w:val="24"/>
          <w:szCs w:val="24"/>
          <w:lang w:val="en-GB"/>
        </w:rPr>
        <w:t xml:space="preserve"> long-term. The victims of domestic violence are mostly women (about 80%), and the </w:t>
      </w:r>
      <w:r w:rsidR="0071382C" w:rsidRPr="006F2318">
        <w:rPr>
          <w:rFonts w:ascii="Times New Roman" w:hAnsi="Times New Roman" w:cs="Times New Roman"/>
          <w:bCs/>
          <w:color w:val="000000" w:themeColor="text1"/>
          <w:sz w:val="24"/>
          <w:szCs w:val="24"/>
          <w:lang w:val="en-GB"/>
        </w:rPr>
        <w:t xml:space="preserve">majority of </w:t>
      </w:r>
      <w:r w:rsidRPr="006F2318">
        <w:rPr>
          <w:rFonts w:ascii="Times New Roman" w:hAnsi="Times New Roman" w:cs="Times New Roman"/>
          <w:bCs/>
          <w:color w:val="000000" w:themeColor="text1"/>
          <w:sz w:val="24"/>
          <w:szCs w:val="24"/>
          <w:lang w:val="en-GB"/>
        </w:rPr>
        <w:t>per</w:t>
      </w:r>
      <w:r w:rsidR="0071382C" w:rsidRPr="006F2318">
        <w:rPr>
          <w:rFonts w:ascii="Times New Roman" w:hAnsi="Times New Roman" w:cs="Times New Roman"/>
          <w:bCs/>
          <w:color w:val="000000" w:themeColor="text1"/>
          <w:sz w:val="24"/>
          <w:szCs w:val="24"/>
          <w:lang w:val="en-GB"/>
        </w:rPr>
        <w:t xml:space="preserve">petrators are men (about 90%). In 2021, </w:t>
      </w:r>
      <w:r w:rsidRPr="006F2318">
        <w:rPr>
          <w:rFonts w:ascii="Times New Roman" w:hAnsi="Times New Roman" w:cs="Times New Roman"/>
          <w:bCs/>
          <w:color w:val="000000" w:themeColor="text1"/>
          <w:sz w:val="24"/>
          <w:szCs w:val="24"/>
          <w:lang w:val="en-GB"/>
        </w:rPr>
        <w:t>5,801 domestic violence cases were filed</w:t>
      </w:r>
      <w:r w:rsidR="00D54949" w:rsidRPr="006F2318">
        <w:rPr>
          <w:rStyle w:val="FootnoteReference"/>
          <w:rFonts w:ascii="Times New Roman" w:hAnsi="Times New Roman" w:cs="Times New Roman"/>
          <w:bCs/>
          <w:color w:val="000000" w:themeColor="text1"/>
          <w:sz w:val="24"/>
          <w:szCs w:val="24"/>
          <w:lang w:val="en-GB"/>
        </w:rPr>
        <w:footnoteReference w:id="12"/>
      </w:r>
      <w:r w:rsidR="00225BD1" w:rsidRPr="006F2318">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 xml:space="preserve">but this </w:t>
      </w:r>
      <w:r w:rsidR="0071382C" w:rsidRPr="006F2318">
        <w:rPr>
          <w:rFonts w:ascii="Times New Roman" w:hAnsi="Times New Roman" w:cs="Times New Roman"/>
          <w:bCs/>
          <w:color w:val="000000" w:themeColor="text1"/>
          <w:sz w:val="24"/>
          <w:szCs w:val="24"/>
          <w:lang w:val="en-GB"/>
        </w:rPr>
        <w:t>does not reflect the true extent</w:t>
      </w:r>
      <w:r w:rsidRPr="006F2318">
        <w:rPr>
          <w:rFonts w:ascii="Times New Roman" w:hAnsi="Times New Roman" w:cs="Times New Roman"/>
          <w:bCs/>
          <w:color w:val="000000" w:themeColor="text1"/>
          <w:sz w:val="24"/>
          <w:szCs w:val="24"/>
          <w:lang w:val="en-GB"/>
        </w:rPr>
        <w:t xml:space="preserve"> of the violence</w:t>
      </w:r>
      <w:r w:rsidR="00225BD1" w:rsidRPr="006F2318">
        <w:rPr>
          <w:rFonts w:ascii="Times New Roman" w:hAnsi="Times New Roman" w:cs="Times New Roman"/>
          <w:bCs/>
          <w:color w:val="000000" w:themeColor="text1"/>
          <w:sz w:val="24"/>
          <w:szCs w:val="24"/>
          <w:lang w:val="en-GB"/>
        </w:rPr>
        <w:t>.</w:t>
      </w:r>
    </w:p>
    <w:p w14:paraId="3288A3F0" w14:textId="4FA77F04" w:rsidR="00225BD1" w:rsidRPr="006F2318" w:rsidRDefault="00C51F9E" w:rsidP="00D900B1">
      <w:pPr>
        <w:suppressAutoHyphens w:val="0"/>
        <w:jc w:val="both"/>
        <w:rPr>
          <w:rFonts w:ascii="inherit" w:hAnsi="inherit"/>
          <w:lang w:val="en-GB"/>
        </w:rPr>
      </w:pPr>
      <w:r w:rsidRPr="006F2318">
        <w:rPr>
          <w:rFonts w:ascii="Times New Roman" w:hAnsi="Times New Roman" w:cs="Times New Roman"/>
          <w:bCs/>
          <w:color w:val="000000" w:themeColor="text1"/>
          <w:sz w:val="24"/>
          <w:szCs w:val="24"/>
          <w:lang w:val="en-GB"/>
        </w:rPr>
        <w:t>Women and girls with disabilities face additional challenges and inequalities based on both gender and disability. Victimological survey of women with disabilities</w:t>
      </w:r>
      <w:r w:rsidR="00D54949" w:rsidRPr="006F2318">
        <w:rPr>
          <w:rStyle w:val="FootnoteReference"/>
          <w:rFonts w:ascii="Times New Roman" w:hAnsi="Times New Roman" w:cs="Times New Roman"/>
          <w:bCs/>
          <w:color w:val="000000" w:themeColor="text1"/>
          <w:sz w:val="24"/>
          <w:szCs w:val="24"/>
          <w:lang w:val="en-GB"/>
        </w:rPr>
        <w:footnoteReference w:id="13"/>
      </w:r>
      <w:r w:rsidR="00225BD1" w:rsidRPr="006F2318">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showed that every fourth abused woman with a disability is a victim of systematic physical violence, a similar percentage of women also experience constant sexual violence. Even 93% of the interviewed women with disabilities have experienced psychological violence at least once, 84 %</w:t>
      </w:r>
      <w:r w:rsidR="0071382C" w:rsidRPr="006F2318">
        <w:rPr>
          <w:rFonts w:ascii="Times New Roman" w:hAnsi="Times New Roman" w:cs="Times New Roman"/>
          <w:bCs/>
          <w:color w:val="000000" w:themeColor="text1"/>
          <w:sz w:val="24"/>
          <w:szCs w:val="24"/>
          <w:lang w:val="en-GB"/>
        </w:rPr>
        <w:t xml:space="preserve"> of them</w:t>
      </w:r>
      <w:r w:rsidRPr="006F2318">
        <w:rPr>
          <w:rFonts w:ascii="Times New Roman" w:hAnsi="Times New Roman" w:cs="Times New Roman"/>
          <w:bCs/>
          <w:color w:val="000000" w:themeColor="text1"/>
          <w:sz w:val="24"/>
          <w:szCs w:val="24"/>
          <w:lang w:val="en-GB"/>
        </w:rPr>
        <w:t xml:space="preserve"> have encountered physical violence at least once in their life. More than half of the interviewed women with disabilities have experienced economic violence an</w:t>
      </w:r>
      <w:r w:rsidR="0071382C" w:rsidRPr="006F2318">
        <w:rPr>
          <w:rFonts w:ascii="Times New Roman" w:hAnsi="Times New Roman" w:cs="Times New Roman"/>
          <w:bCs/>
          <w:color w:val="000000" w:themeColor="text1"/>
          <w:sz w:val="24"/>
          <w:szCs w:val="24"/>
          <w:lang w:val="en-GB"/>
        </w:rPr>
        <w:t xml:space="preserve">d an extremely high percentage - 56% </w:t>
      </w:r>
      <w:r w:rsidRPr="006F2318">
        <w:rPr>
          <w:rFonts w:ascii="Times New Roman" w:hAnsi="Times New Roman" w:cs="Times New Roman"/>
          <w:bCs/>
          <w:color w:val="000000" w:themeColor="text1"/>
          <w:sz w:val="24"/>
          <w:szCs w:val="24"/>
          <w:lang w:val="en-GB"/>
        </w:rPr>
        <w:t xml:space="preserve">(compared to the group of non-disabled women) cases of sexual violence, although official statistics do not </w:t>
      </w:r>
      <w:r w:rsidR="0071382C" w:rsidRPr="006F2318">
        <w:rPr>
          <w:rFonts w:ascii="Times New Roman" w:hAnsi="Times New Roman" w:cs="Times New Roman"/>
          <w:bCs/>
          <w:color w:val="000000" w:themeColor="text1"/>
          <w:sz w:val="24"/>
          <w:szCs w:val="24"/>
          <w:lang w:val="en-GB"/>
        </w:rPr>
        <w:t>record this type of crime at all.</w:t>
      </w:r>
    </w:p>
    <w:p w14:paraId="495841BD" w14:textId="70DDE210" w:rsidR="00283650" w:rsidRPr="006F2318" w:rsidRDefault="00C51F9E" w:rsidP="00D900B1">
      <w:pPr>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Only about 20% women with disabilities who have experienced violence</w:t>
      </w:r>
      <w:r w:rsidR="0071382C" w:rsidRPr="006F2318">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turn to the police. Even a third of them do not seek any help because they do not believe that the situation can be changed. </w:t>
      </w:r>
      <w:r w:rsidR="0071382C" w:rsidRPr="006F2318">
        <w:rPr>
          <w:rFonts w:ascii="Times New Roman" w:hAnsi="Times New Roman" w:cs="Times New Roman"/>
          <w:bCs/>
          <w:color w:val="000000" w:themeColor="text1"/>
          <w:sz w:val="24"/>
          <w:szCs w:val="24"/>
          <w:lang w:val="en-GB"/>
        </w:rPr>
        <w:t>Only 5%</w:t>
      </w:r>
      <w:r w:rsidRPr="006F2318">
        <w:rPr>
          <w:rFonts w:ascii="Times New Roman" w:hAnsi="Times New Roman" w:cs="Times New Roman"/>
          <w:bCs/>
          <w:color w:val="000000" w:themeColor="text1"/>
          <w:sz w:val="24"/>
          <w:szCs w:val="24"/>
          <w:lang w:val="en-GB"/>
        </w:rPr>
        <w:t xml:space="preserve"> </w:t>
      </w:r>
      <w:r w:rsidR="0071382C" w:rsidRPr="006F2318">
        <w:rPr>
          <w:rFonts w:ascii="Times New Roman" w:hAnsi="Times New Roman" w:cs="Times New Roman"/>
          <w:bCs/>
          <w:color w:val="000000" w:themeColor="text1"/>
          <w:sz w:val="24"/>
          <w:szCs w:val="24"/>
          <w:lang w:val="en-GB"/>
        </w:rPr>
        <w:t xml:space="preserve">of </w:t>
      </w:r>
      <w:r w:rsidR="00D440FC" w:rsidRPr="006F2318">
        <w:rPr>
          <w:rFonts w:ascii="Times New Roman" w:hAnsi="Times New Roman" w:cs="Times New Roman"/>
          <w:bCs/>
          <w:color w:val="000000" w:themeColor="text1"/>
          <w:sz w:val="24"/>
          <w:szCs w:val="24"/>
          <w:lang w:val="en-GB"/>
        </w:rPr>
        <w:t>them</w:t>
      </w:r>
      <w:r w:rsidRPr="006F2318">
        <w:rPr>
          <w:rFonts w:ascii="Times New Roman" w:hAnsi="Times New Roman" w:cs="Times New Roman"/>
          <w:bCs/>
          <w:color w:val="000000" w:themeColor="text1"/>
          <w:sz w:val="24"/>
          <w:szCs w:val="24"/>
          <w:lang w:val="en-GB"/>
        </w:rPr>
        <w:t xml:space="preserve"> turn to organizations that </w:t>
      </w:r>
      <w:proofErr w:type="gramStart"/>
      <w:r w:rsidRPr="006F2318">
        <w:rPr>
          <w:rFonts w:ascii="Times New Roman" w:hAnsi="Times New Roman" w:cs="Times New Roman"/>
          <w:bCs/>
          <w:color w:val="000000" w:themeColor="text1"/>
          <w:sz w:val="24"/>
          <w:szCs w:val="24"/>
          <w:lang w:val="en-GB"/>
        </w:rPr>
        <w:t>provide ass</w:t>
      </w:r>
      <w:r w:rsidR="00D440FC" w:rsidRPr="006F2318">
        <w:rPr>
          <w:rFonts w:ascii="Times New Roman" w:hAnsi="Times New Roman" w:cs="Times New Roman"/>
          <w:bCs/>
          <w:color w:val="000000" w:themeColor="text1"/>
          <w:sz w:val="24"/>
          <w:szCs w:val="24"/>
          <w:lang w:val="en-GB"/>
        </w:rPr>
        <w:t>istance to</w:t>
      </w:r>
      <w:proofErr w:type="gramEnd"/>
      <w:r w:rsidR="00D440FC" w:rsidRPr="006F2318">
        <w:rPr>
          <w:rFonts w:ascii="Times New Roman" w:hAnsi="Times New Roman" w:cs="Times New Roman"/>
          <w:bCs/>
          <w:color w:val="000000" w:themeColor="text1"/>
          <w:sz w:val="24"/>
          <w:szCs w:val="24"/>
          <w:lang w:val="en-GB"/>
        </w:rPr>
        <w:t xml:space="preserve"> victims of violence.</w:t>
      </w:r>
      <w:r w:rsidRPr="006F2318">
        <w:rPr>
          <w:rFonts w:ascii="Times New Roman" w:hAnsi="Times New Roman" w:cs="Times New Roman"/>
          <w:bCs/>
          <w:color w:val="000000" w:themeColor="text1"/>
          <w:sz w:val="24"/>
          <w:szCs w:val="24"/>
          <w:lang w:val="en-GB"/>
        </w:rPr>
        <w:t xml:space="preserve"> This is usually related to a disability situation that limits the ability to live independently, to separate from the abuser, who is usually a spouse/partner </w:t>
      </w:r>
      <w:r w:rsidR="00D440FC" w:rsidRPr="006F2318">
        <w:rPr>
          <w:rFonts w:ascii="Times New Roman" w:hAnsi="Times New Roman" w:cs="Times New Roman"/>
          <w:bCs/>
          <w:color w:val="000000" w:themeColor="text1"/>
          <w:sz w:val="24"/>
          <w:szCs w:val="24"/>
          <w:lang w:val="en-GB"/>
        </w:rPr>
        <w:t>(more than half of all cases</w:t>
      </w:r>
      <w:r w:rsidRPr="006F2318">
        <w:rPr>
          <w:rFonts w:ascii="Times New Roman" w:hAnsi="Times New Roman" w:cs="Times New Roman"/>
          <w:bCs/>
          <w:color w:val="000000" w:themeColor="text1"/>
          <w:sz w:val="24"/>
          <w:szCs w:val="24"/>
          <w:lang w:val="en-GB"/>
        </w:rPr>
        <w:t>) or a close family member (especially father/mother/stepfather/mother-in-law – 17%</w:t>
      </w:r>
      <w:r w:rsidR="00D440FC" w:rsidRPr="006F2318">
        <w:rPr>
          <w:rFonts w:ascii="Times New Roman" w:hAnsi="Times New Roman" w:cs="Times New Roman"/>
          <w:bCs/>
          <w:color w:val="000000" w:themeColor="text1"/>
          <w:sz w:val="24"/>
          <w:szCs w:val="24"/>
          <w:lang w:val="en-GB"/>
        </w:rPr>
        <w:t xml:space="preserve"> of all cases</w:t>
      </w:r>
      <w:r w:rsidR="00225BD1" w:rsidRPr="006F2318">
        <w:rPr>
          <w:rFonts w:ascii="Times New Roman" w:hAnsi="Times New Roman" w:cs="Times New Roman"/>
          <w:bCs/>
          <w:color w:val="000000" w:themeColor="text1"/>
          <w:sz w:val="24"/>
          <w:szCs w:val="24"/>
          <w:lang w:val="en-GB"/>
        </w:rPr>
        <w:t>)</w:t>
      </w:r>
      <w:r w:rsidR="00D54949" w:rsidRPr="006F2318">
        <w:rPr>
          <w:rStyle w:val="FootnoteReference"/>
          <w:rFonts w:ascii="Times New Roman" w:hAnsi="Times New Roman" w:cs="Times New Roman"/>
          <w:bCs/>
          <w:color w:val="000000" w:themeColor="text1"/>
          <w:sz w:val="24"/>
          <w:szCs w:val="24"/>
          <w:lang w:val="en-GB"/>
        </w:rPr>
        <w:footnoteReference w:id="14"/>
      </w:r>
      <w:r w:rsidR="00225BD1" w:rsidRPr="006F2318">
        <w:rPr>
          <w:rFonts w:ascii="Times New Roman" w:hAnsi="Times New Roman" w:cs="Times New Roman"/>
          <w:bCs/>
          <w:color w:val="000000" w:themeColor="text1"/>
          <w:sz w:val="24"/>
          <w:szCs w:val="24"/>
          <w:lang w:val="en-GB"/>
        </w:rPr>
        <w:t>.</w:t>
      </w:r>
    </w:p>
    <w:p w14:paraId="5C817321" w14:textId="042469AC" w:rsidR="003F1A28" w:rsidRPr="006F2318" w:rsidRDefault="00C51F9E" w:rsidP="00D900B1">
      <w:pPr>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Families caring for a child or an adult with a disability also experience enormous social exclusion, the risk of poverty and discrimination. A survey of families caring for relatives with disabilities conducted by the Lithuanian Disability Forum together with V</w:t>
      </w:r>
      <w:r w:rsidR="00D440FC" w:rsidRPr="006F2318">
        <w:rPr>
          <w:rFonts w:ascii="Times New Roman" w:hAnsi="Times New Roman" w:cs="Times New Roman"/>
          <w:bCs/>
          <w:color w:val="000000" w:themeColor="text1"/>
          <w:sz w:val="24"/>
          <w:szCs w:val="24"/>
          <w:lang w:val="en-GB"/>
        </w:rPr>
        <w:t xml:space="preserve">ilnius </w:t>
      </w:r>
      <w:r w:rsidRPr="006F2318">
        <w:rPr>
          <w:rFonts w:ascii="Times New Roman" w:hAnsi="Times New Roman" w:cs="Times New Roman"/>
          <w:bCs/>
          <w:color w:val="000000" w:themeColor="text1"/>
          <w:sz w:val="24"/>
          <w:szCs w:val="24"/>
          <w:lang w:val="en-GB"/>
        </w:rPr>
        <w:t>U</w:t>
      </w:r>
      <w:r w:rsidR="00D440FC" w:rsidRPr="006F2318">
        <w:rPr>
          <w:rFonts w:ascii="Times New Roman" w:hAnsi="Times New Roman" w:cs="Times New Roman"/>
          <w:bCs/>
          <w:color w:val="000000" w:themeColor="text1"/>
          <w:sz w:val="24"/>
          <w:szCs w:val="24"/>
          <w:lang w:val="en-GB"/>
        </w:rPr>
        <w:t>niversity</w:t>
      </w:r>
      <w:r w:rsidRPr="006F2318">
        <w:rPr>
          <w:rFonts w:ascii="Times New Roman" w:hAnsi="Times New Roman" w:cs="Times New Roman"/>
          <w:bCs/>
          <w:color w:val="000000" w:themeColor="text1"/>
          <w:sz w:val="24"/>
          <w:szCs w:val="24"/>
          <w:lang w:val="en-GB"/>
        </w:rPr>
        <w:t xml:space="preserve"> researchers</w:t>
      </w:r>
      <w:r w:rsidR="00D440FC" w:rsidRPr="006F2318">
        <w:rPr>
          <w:rFonts w:ascii="Times New Roman" w:hAnsi="Times New Roman" w:cs="Times New Roman"/>
          <w:bCs/>
          <w:color w:val="000000" w:themeColor="text1"/>
          <w:sz w:val="24"/>
          <w:szCs w:val="24"/>
          <w:lang w:val="en-GB"/>
        </w:rPr>
        <w:t>. It indicates, t</w:t>
      </w:r>
      <w:r w:rsidRPr="006F2318">
        <w:rPr>
          <w:rFonts w:ascii="Times New Roman" w:hAnsi="Times New Roman" w:cs="Times New Roman"/>
          <w:bCs/>
          <w:color w:val="000000" w:themeColor="text1"/>
          <w:sz w:val="24"/>
          <w:szCs w:val="24"/>
          <w:lang w:val="en-GB"/>
        </w:rPr>
        <w:t>hat the absolute majority of people caring for relatives with disabilities emphasize that care</w:t>
      </w:r>
      <w:r w:rsidR="004E75AE" w:rsidRPr="006F2318">
        <w:rPr>
          <w:rFonts w:ascii="Times New Roman" w:hAnsi="Times New Roman" w:cs="Times New Roman"/>
          <w:bCs/>
          <w:color w:val="000000" w:themeColor="text1"/>
          <w:sz w:val="24"/>
          <w:szCs w:val="24"/>
          <w:lang w:val="en-GB"/>
        </w:rPr>
        <w:t xml:space="preserve"> provision</w:t>
      </w:r>
      <w:r w:rsidRPr="006F2318">
        <w:rPr>
          <w:rFonts w:ascii="Times New Roman" w:hAnsi="Times New Roman" w:cs="Times New Roman"/>
          <w:bCs/>
          <w:color w:val="000000" w:themeColor="text1"/>
          <w:sz w:val="24"/>
          <w:szCs w:val="24"/>
          <w:lang w:val="en-GB"/>
        </w:rPr>
        <w:t xml:space="preserve"> significantly affects (limits) their work capacity</w:t>
      </w:r>
      <w:r w:rsidR="00D440FC" w:rsidRPr="006F2318">
        <w:rPr>
          <w:rFonts w:ascii="Times New Roman" w:hAnsi="Times New Roman" w:cs="Times New Roman"/>
          <w:bCs/>
          <w:color w:val="000000" w:themeColor="text1"/>
          <w:sz w:val="24"/>
          <w:szCs w:val="24"/>
          <w:lang w:val="en-GB"/>
        </w:rPr>
        <w:t xml:space="preserve"> and the amount of their salary.</w:t>
      </w:r>
      <w:r w:rsidRPr="006F2318">
        <w:rPr>
          <w:rFonts w:ascii="Times New Roman" w:hAnsi="Times New Roman" w:cs="Times New Roman"/>
          <w:bCs/>
          <w:color w:val="000000" w:themeColor="text1"/>
          <w:sz w:val="24"/>
          <w:szCs w:val="24"/>
          <w:lang w:val="en-GB"/>
        </w:rPr>
        <w:t xml:space="preserve"> 30% </w:t>
      </w:r>
      <w:r w:rsidR="000442A9" w:rsidRPr="006F2318">
        <w:rPr>
          <w:rFonts w:ascii="Times New Roman" w:hAnsi="Times New Roman" w:cs="Times New Roman"/>
          <w:bCs/>
          <w:color w:val="000000" w:themeColor="text1"/>
          <w:sz w:val="24"/>
          <w:szCs w:val="24"/>
          <w:lang w:val="en-GB"/>
        </w:rPr>
        <w:t xml:space="preserve">of </w:t>
      </w:r>
      <w:r w:rsidRPr="006F2318">
        <w:rPr>
          <w:rFonts w:ascii="Times New Roman" w:hAnsi="Times New Roman" w:cs="Times New Roman"/>
          <w:bCs/>
          <w:color w:val="000000" w:themeColor="text1"/>
          <w:sz w:val="24"/>
          <w:szCs w:val="24"/>
          <w:lang w:val="en-GB"/>
        </w:rPr>
        <w:t>people who take care of a relative with a disability, mostly women, completely drop</w:t>
      </w:r>
      <w:r w:rsidR="00D440FC" w:rsidRPr="006F2318">
        <w:rPr>
          <w:rFonts w:ascii="Times New Roman" w:hAnsi="Times New Roman" w:cs="Times New Roman"/>
          <w:bCs/>
          <w:color w:val="000000" w:themeColor="text1"/>
          <w:sz w:val="24"/>
          <w:szCs w:val="24"/>
          <w:lang w:val="en-GB"/>
        </w:rPr>
        <w:t>ped</w:t>
      </w:r>
      <w:r w:rsidRPr="006F2318">
        <w:rPr>
          <w:rFonts w:ascii="Times New Roman" w:hAnsi="Times New Roman" w:cs="Times New Roman"/>
          <w:bCs/>
          <w:color w:val="000000" w:themeColor="text1"/>
          <w:sz w:val="24"/>
          <w:szCs w:val="24"/>
          <w:lang w:val="en-GB"/>
        </w:rPr>
        <w:t xml:space="preserve"> out of the </w:t>
      </w:r>
      <w:r w:rsidR="00D440FC" w:rsidRPr="006F2318">
        <w:rPr>
          <w:rFonts w:ascii="Times New Roman" w:hAnsi="Times New Roman" w:cs="Times New Roman"/>
          <w:bCs/>
          <w:color w:val="000000" w:themeColor="text1"/>
          <w:sz w:val="24"/>
          <w:szCs w:val="24"/>
          <w:lang w:val="en-GB"/>
        </w:rPr>
        <w:t>labour</w:t>
      </w:r>
      <w:r w:rsidRPr="006F2318">
        <w:rPr>
          <w:rFonts w:ascii="Times New Roman" w:hAnsi="Times New Roman" w:cs="Times New Roman"/>
          <w:bCs/>
          <w:color w:val="000000" w:themeColor="text1"/>
          <w:sz w:val="24"/>
          <w:szCs w:val="24"/>
          <w:lang w:val="en-GB"/>
        </w:rPr>
        <w:t xml:space="preserve"> market; more than half of the people caring for relatives with disabilities claim</w:t>
      </w:r>
      <w:r w:rsidR="00D440FC" w:rsidRPr="006F2318">
        <w:rPr>
          <w:rFonts w:ascii="Times New Roman" w:hAnsi="Times New Roman" w:cs="Times New Roman"/>
          <w:bCs/>
          <w:color w:val="000000" w:themeColor="text1"/>
          <w:sz w:val="24"/>
          <w:szCs w:val="24"/>
          <w:lang w:val="en-GB"/>
        </w:rPr>
        <w:t>ed that they did</w:t>
      </w:r>
      <w:r w:rsidRPr="006F2318">
        <w:rPr>
          <w:rFonts w:ascii="Times New Roman" w:hAnsi="Times New Roman" w:cs="Times New Roman"/>
          <w:bCs/>
          <w:color w:val="000000" w:themeColor="text1"/>
          <w:sz w:val="24"/>
          <w:szCs w:val="24"/>
          <w:lang w:val="en-GB"/>
        </w:rPr>
        <w:t xml:space="preserve"> not receive</w:t>
      </w:r>
      <w:r w:rsidR="00D440FC" w:rsidRPr="006F2318">
        <w:rPr>
          <w:rFonts w:ascii="Times New Roman" w:hAnsi="Times New Roman" w:cs="Times New Roman"/>
          <w:bCs/>
          <w:color w:val="000000" w:themeColor="text1"/>
          <w:sz w:val="24"/>
          <w:szCs w:val="24"/>
          <w:lang w:val="en-GB"/>
        </w:rPr>
        <w:t xml:space="preserve"> any support services from the S</w:t>
      </w:r>
      <w:r w:rsidRPr="006F2318">
        <w:rPr>
          <w:rFonts w:ascii="Times New Roman" w:hAnsi="Times New Roman" w:cs="Times New Roman"/>
          <w:bCs/>
          <w:color w:val="000000" w:themeColor="text1"/>
          <w:sz w:val="24"/>
          <w:szCs w:val="24"/>
          <w:lang w:val="en-GB"/>
        </w:rPr>
        <w:t>tate</w:t>
      </w:r>
      <w:r w:rsidR="00D440FC" w:rsidRPr="006F2318">
        <w:rPr>
          <w:rFonts w:ascii="Times New Roman" w:hAnsi="Times New Roman" w:cs="Times New Roman"/>
          <w:bCs/>
          <w:color w:val="000000" w:themeColor="text1"/>
          <w:sz w:val="24"/>
          <w:szCs w:val="24"/>
          <w:lang w:val="en-GB"/>
        </w:rPr>
        <w:t>.</w:t>
      </w:r>
      <w:r w:rsidR="00D54949" w:rsidRPr="006F2318">
        <w:rPr>
          <w:rStyle w:val="FootnoteReference"/>
          <w:rFonts w:ascii="Times New Roman" w:hAnsi="Times New Roman" w:cs="Times New Roman"/>
          <w:bCs/>
          <w:sz w:val="24"/>
          <w:szCs w:val="24"/>
          <w:lang w:val="en-GB"/>
        </w:rPr>
        <w:footnoteReference w:id="15"/>
      </w:r>
    </w:p>
    <w:p w14:paraId="3E9F3D1A" w14:textId="37B84112" w:rsidR="004E75AE" w:rsidRPr="006F2318" w:rsidRDefault="004E75AE" w:rsidP="00D900B1">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
          <w:color w:val="000000" w:themeColor="text1"/>
          <w:sz w:val="24"/>
          <w:szCs w:val="24"/>
          <w:lang w:val="en-GB"/>
        </w:rPr>
      </w:pPr>
      <w:r w:rsidRPr="006F2318">
        <w:rPr>
          <w:rFonts w:ascii="Times New Roman" w:hAnsi="Times New Roman" w:cs="Times New Roman"/>
          <w:b/>
          <w:color w:val="000000" w:themeColor="text1"/>
          <w:sz w:val="24"/>
          <w:szCs w:val="24"/>
          <w:lang w:val="en-GB"/>
        </w:rPr>
        <w:t>Right to work. The situation of persons with disabilities</w:t>
      </w:r>
    </w:p>
    <w:p w14:paraId="6A5CF38E" w14:textId="4471B5D3" w:rsidR="003F1A28" w:rsidRPr="006F2318" w:rsidRDefault="004E75AE"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Answering the Committee's questions in para 9 (Convention</w:t>
      </w:r>
      <w:r w:rsidR="003F1A28" w:rsidRPr="006F2318">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 xml:space="preserve">art. </w:t>
      </w:r>
      <w:r w:rsidR="003F1A28" w:rsidRPr="006F2318">
        <w:rPr>
          <w:rFonts w:ascii="Times New Roman" w:hAnsi="Times New Roman" w:cs="Times New Roman"/>
          <w:bCs/>
          <w:color w:val="000000" w:themeColor="text1"/>
          <w:sz w:val="24"/>
          <w:szCs w:val="24"/>
          <w:lang w:val="en-GB"/>
        </w:rPr>
        <w:t>6)</w:t>
      </w:r>
    </w:p>
    <w:p w14:paraId="59594302" w14:textId="77777777" w:rsidR="004E75AE" w:rsidRPr="006F2318" w:rsidRDefault="004E75AE"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2F6E3100" w14:textId="43791560" w:rsidR="004E75AE" w:rsidRPr="006F2318" w:rsidRDefault="004E75AE" w:rsidP="00D900B1">
      <w:pPr>
        <w:jc w:val="both"/>
        <w:rPr>
          <w:rFonts w:eastAsia="Times New Roman" w:cs="Times New Roman"/>
          <w:bCs/>
          <w:sz w:val="24"/>
          <w:szCs w:val="24"/>
          <w:lang w:val="en-GB" w:eastAsia="lt-LT"/>
        </w:rPr>
      </w:pPr>
      <w:r w:rsidRPr="006F2318">
        <w:rPr>
          <w:rFonts w:ascii="Times New Roman" w:eastAsia="Times New Roman" w:hAnsi="Times New Roman" w:cs="Times New Roman"/>
          <w:bCs/>
          <w:sz w:val="24"/>
          <w:szCs w:val="24"/>
          <w:lang w:val="en-GB" w:eastAsia="lt-LT"/>
        </w:rPr>
        <w:t xml:space="preserve">Lithuania is one of </w:t>
      </w:r>
      <w:r w:rsidR="000442A9" w:rsidRPr="006F2318">
        <w:rPr>
          <w:rFonts w:ascii="Times New Roman" w:eastAsia="Times New Roman" w:hAnsi="Times New Roman" w:cs="Times New Roman"/>
          <w:bCs/>
          <w:sz w:val="24"/>
          <w:szCs w:val="24"/>
          <w:lang w:val="en-GB" w:eastAsia="lt-LT"/>
        </w:rPr>
        <w:t xml:space="preserve">the EU countries where </w:t>
      </w:r>
      <w:r w:rsidRPr="006F2318">
        <w:rPr>
          <w:rFonts w:ascii="Times New Roman" w:eastAsia="Times New Roman" w:hAnsi="Times New Roman" w:cs="Times New Roman"/>
          <w:bCs/>
          <w:sz w:val="24"/>
          <w:szCs w:val="24"/>
          <w:lang w:val="en-GB" w:eastAsia="lt-LT"/>
        </w:rPr>
        <w:t xml:space="preserve">the biggest difference between persons with and without disabilities in the </w:t>
      </w:r>
      <w:r w:rsidR="000442A9" w:rsidRPr="006F2318">
        <w:rPr>
          <w:rFonts w:ascii="Times New Roman" w:eastAsia="Times New Roman" w:hAnsi="Times New Roman" w:cs="Times New Roman"/>
          <w:bCs/>
          <w:sz w:val="24"/>
          <w:szCs w:val="24"/>
          <w:lang w:val="en-GB" w:eastAsia="lt-LT"/>
        </w:rPr>
        <w:t>labour</w:t>
      </w:r>
      <w:r w:rsidRPr="006F2318">
        <w:rPr>
          <w:rFonts w:ascii="Times New Roman" w:eastAsia="Times New Roman" w:hAnsi="Times New Roman" w:cs="Times New Roman"/>
          <w:bCs/>
          <w:sz w:val="24"/>
          <w:szCs w:val="24"/>
          <w:lang w:val="en-GB" w:eastAsia="lt-LT"/>
        </w:rPr>
        <w:t xml:space="preserve"> market</w:t>
      </w:r>
      <w:r w:rsidR="000442A9" w:rsidRPr="006F2318">
        <w:rPr>
          <w:rFonts w:ascii="Times New Roman" w:eastAsia="Times New Roman" w:hAnsi="Times New Roman" w:cs="Times New Roman"/>
          <w:bCs/>
          <w:sz w:val="24"/>
          <w:szCs w:val="24"/>
          <w:lang w:val="en-GB" w:eastAsia="lt-LT"/>
        </w:rPr>
        <w:t xml:space="preserve"> is indicated</w:t>
      </w:r>
      <w:r w:rsidRPr="006F2318">
        <w:rPr>
          <w:rFonts w:ascii="Times New Roman" w:eastAsia="Times New Roman" w:hAnsi="Times New Roman" w:cs="Times New Roman"/>
          <w:bCs/>
          <w:sz w:val="24"/>
          <w:szCs w:val="24"/>
          <w:lang w:val="en-GB" w:eastAsia="lt-LT"/>
        </w:rPr>
        <w:t xml:space="preserve">. </w:t>
      </w:r>
      <w:r w:rsidR="000442A9" w:rsidRPr="006F2318">
        <w:rPr>
          <w:rFonts w:ascii="Times New Roman" w:eastAsia="Times New Roman" w:hAnsi="Times New Roman" w:cs="Times New Roman"/>
          <w:bCs/>
          <w:sz w:val="24"/>
          <w:szCs w:val="24"/>
          <w:lang w:val="en-GB" w:eastAsia="lt-LT"/>
        </w:rPr>
        <w:t>The gap equals</w:t>
      </w:r>
      <w:r w:rsidRPr="006F2318">
        <w:rPr>
          <w:rFonts w:ascii="Times New Roman" w:eastAsia="Times New Roman" w:hAnsi="Times New Roman" w:cs="Times New Roman"/>
          <w:bCs/>
          <w:sz w:val="24"/>
          <w:szCs w:val="24"/>
          <w:lang w:val="en-GB" w:eastAsia="lt-LT"/>
        </w:rPr>
        <w:t xml:space="preserve"> 31.9</w:t>
      </w:r>
      <w:r w:rsidR="000442A9" w:rsidRPr="006F2318">
        <w:rPr>
          <w:rFonts w:ascii="Times New Roman" w:eastAsia="Times New Roman" w:hAnsi="Times New Roman" w:cs="Times New Roman"/>
          <w:bCs/>
          <w:sz w:val="24"/>
          <w:szCs w:val="24"/>
          <w:lang w:val="en-GB" w:eastAsia="lt-LT"/>
        </w:rPr>
        <w:t>%</w:t>
      </w:r>
      <w:r w:rsidRPr="006F2318">
        <w:rPr>
          <w:rFonts w:ascii="Times New Roman" w:eastAsia="Times New Roman" w:hAnsi="Times New Roman" w:cs="Times New Roman"/>
          <w:bCs/>
          <w:sz w:val="24"/>
          <w:szCs w:val="24"/>
          <w:lang w:val="en-GB" w:eastAsia="lt-LT"/>
        </w:rPr>
        <w:t>. In 2019</w:t>
      </w:r>
      <w:r w:rsidR="006F2318" w:rsidRPr="006F2318">
        <w:rPr>
          <w:rFonts w:ascii="Times New Roman" w:eastAsia="Times New Roman" w:hAnsi="Times New Roman" w:cs="Times New Roman"/>
          <w:bCs/>
          <w:sz w:val="24"/>
          <w:szCs w:val="24"/>
          <w:lang w:val="en-GB" w:eastAsia="lt-LT"/>
        </w:rPr>
        <w:t>,</w:t>
      </w:r>
      <w:r w:rsidRPr="006F2318">
        <w:rPr>
          <w:rFonts w:ascii="Times New Roman" w:eastAsia="Times New Roman" w:hAnsi="Times New Roman" w:cs="Times New Roman"/>
          <w:bCs/>
          <w:sz w:val="24"/>
          <w:szCs w:val="24"/>
          <w:lang w:val="en-GB" w:eastAsia="lt-LT"/>
        </w:rPr>
        <w:t xml:space="preserve"> out of 160,340 persons of working age, 47,206 are working, so the level of employment of people with disabilities in the </w:t>
      </w:r>
      <w:r w:rsidR="006F2318" w:rsidRPr="006F2318">
        <w:rPr>
          <w:rFonts w:ascii="Times New Roman" w:eastAsia="Times New Roman" w:hAnsi="Times New Roman" w:cs="Times New Roman"/>
          <w:bCs/>
          <w:sz w:val="24"/>
          <w:szCs w:val="24"/>
          <w:lang w:val="en-GB" w:eastAsia="lt-LT"/>
        </w:rPr>
        <w:t>labour</w:t>
      </w:r>
      <w:r w:rsidRPr="006F2318">
        <w:rPr>
          <w:rFonts w:ascii="Times New Roman" w:eastAsia="Times New Roman" w:hAnsi="Times New Roman" w:cs="Times New Roman"/>
          <w:bCs/>
          <w:sz w:val="24"/>
          <w:szCs w:val="24"/>
          <w:lang w:val="en-GB" w:eastAsia="lt-LT"/>
        </w:rPr>
        <w:t xml:space="preserve"> market was almost 29%, when this indicator reaches an average of 40.7% in EU countries.</w:t>
      </w:r>
    </w:p>
    <w:p w14:paraId="1DD09478" w14:textId="4A8316BF" w:rsidR="00E21D91" w:rsidRPr="006F2318" w:rsidRDefault="004E75AE" w:rsidP="00D900B1">
      <w:pPr>
        <w:jc w:val="both"/>
        <w:rPr>
          <w:rFonts w:ascii="Times New Roman" w:eastAsia="Times New Roman" w:hAnsi="Times New Roman" w:cs="Times New Roman"/>
          <w:bCs/>
          <w:color w:val="000000"/>
          <w:sz w:val="24"/>
          <w:szCs w:val="24"/>
          <w:lang w:val="en-GB" w:eastAsia="lt-LT"/>
        </w:rPr>
      </w:pPr>
      <w:r w:rsidRPr="006F2318">
        <w:rPr>
          <w:rFonts w:ascii="Times New Roman" w:eastAsia="Times New Roman" w:hAnsi="Times New Roman" w:cs="Times New Roman"/>
          <w:bCs/>
          <w:color w:val="000000"/>
          <w:sz w:val="24"/>
          <w:szCs w:val="24"/>
          <w:lang w:val="en-GB" w:eastAsia="lt-LT"/>
        </w:rPr>
        <w:t>The figu</w:t>
      </w:r>
      <w:r w:rsidR="006F2318" w:rsidRPr="006F2318">
        <w:rPr>
          <w:rFonts w:ascii="Times New Roman" w:eastAsia="Times New Roman" w:hAnsi="Times New Roman" w:cs="Times New Roman"/>
          <w:bCs/>
          <w:color w:val="000000"/>
          <w:sz w:val="24"/>
          <w:szCs w:val="24"/>
          <w:lang w:val="en-GB" w:eastAsia="lt-LT"/>
        </w:rPr>
        <w:t>res presented in the official Lithuanian</w:t>
      </w:r>
      <w:r w:rsidRPr="006F2318">
        <w:rPr>
          <w:rFonts w:ascii="Times New Roman" w:eastAsia="Times New Roman" w:hAnsi="Times New Roman" w:cs="Times New Roman"/>
          <w:bCs/>
          <w:color w:val="000000"/>
          <w:sz w:val="24"/>
          <w:szCs w:val="24"/>
          <w:lang w:val="en-GB" w:eastAsia="lt-LT"/>
        </w:rPr>
        <w:t xml:space="preserve"> report regarding the change of persons with disabilities employed in the open </w:t>
      </w:r>
      <w:r w:rsidR="006F2318" w:rsidRPr="006F2318">
        <w:rPr>
          <w:rFonts w:ascii="Times New Roman" w:eastAsia="Times New Roman" w:hAnsi="Times New Roman" w:cs="Times New Roman"/>
          <w:bCs/>
          <w:color w:val="000000"/>
          <w:sz w:val="24"/>
          <w:szCs w:val="24"/>
          <w:lang w:val="en-GB" w:eastAsia="lt-LT"/>
        </w:rPr>
        <w:t>labour</w:t>
      </w:r>
      <w:r w:rsidRPr="006F2318">
        <w:rPr>
          <w:rFonts w:ascii="Times New Roman" w:eastAsia="Times New Roman" w:hAnsi="Times New Roman" w:cs="Times New Roman"/>
          <w:bCs/>
          <w:color w:val="000000"/>
          <w:sz w:val="24"/>
          <w:szCs w:val="24"/>
          <w:lang w:val="en-GB" w:eastAsia="lt-LT"/>
        </w:rPr>
        <w:t xml:space="preserve"> market do not correspond to reality. The report indicates that according to 2019 data, 47,206 persons with disabilities work in the open </w:t>
      </w:r>
      <w:r w:rsidR="006F2318" w:rsidRPr="006F2318">
        <w:rPr>
          <w:rFonts w:ascii="Times New Roman" w:eastAsia="Times New Roman" w:hAnsi="Times New Roman" w:cs="Times New Roman"/>
          <w:bCs/>
          <w:color w:val="000000"/>
          <w:sz w:val="24"/>
          <w:szCs w:val="24"/>
          <w:lang w:val="en-GB" w:eastAsia="lt-LT"/>
        </w:rPr>
        <w:t>labour</w:t>
      </w:r>
      <w:r w:rsidR="006F2318">
        <w:rPr>
          <w:rFonts w:ascii="Times New Roman" w:eastAsia="Times New Roman" w:hAnsi="Times New Roman" w:cs="Times New Roman"/>
          <w:bCs/>
          <w:color w:val="000000"/>
          <w:sz w:val="24"/>
          <w:szCs w:val="24"/>
          <w:lang w:val="en-GB" w:eastAsia="lt-LT"/>
        </w:rPr>
        <w:t xml:space="preserve"> market. I</w:t>
      </w:r>
      <w:r w:rsidRPr="006F2318">
        <w:rPr>
          <w:rFonts w:ascii="Times New Roman" w:eastAsia="Times New Roman" w:hAnsi="Times New Roman" w:cs="Times New Roman"/>
          <w:bCs/>
          <w:color w:val="000000"/>
          <w:sz w:val="24"/>
          <w:szCs w:val="24"/>
          <w:lang w:val="en-GB" w:eastAsia="lt-LT"/>
        </w:rPr>
        <w:t xml:space="preserve">n 2018, 3,014 people with disabilities </w:t>
      </w:r>
      <w:r w:rsidR="006F2318">
        <w:rPr>
          <w:rFonts w:ascii="Times New Roman" w:eastAsia="Times New Roman" w:hAnsi="Times New Roman" w:cs="Times New Roman"/>
          <w:bCs/>
          <w:color w:val="000000"/>
          <w:sz w:val="24"/>
          <w:szCs w:val="24"/>
          <w:lang w:val="en-GB" w:eastAsia="lt-LT"/>
        </w:rPr>
        <w:t xml:space="preserve">have been </w:t>
      </w:r>
      <w:r w:rsidR="00161885">
        <w:rPr>
          <w:rFonts w:ascii="Times New Roman" w:eastAsia="Times New Roman" w:hAnsi="Times New Roman" w:cs="Times New Roman"/>
          <w:bCs/>
          <w:color w:val="000000"/>
          <w:sz w:val="24"/>
          <w:szCs w:val="24"/>
          <w:lang w:val="en-GB" w:eastAsia="lt-LT"/>
        </w:rPr>
        <w:t>working</w:t>
      </w:r>
      <w:r w:rsidR="001737A9" w:rsidRPr="006F2318">
        <w:rPr>
          <w:rFonts w:ascii="Times New Roman" w:eastAsia="Times New Roman" w:hAnsi="Times New Roman" w:cs="Times New Roman"/>
          <w:bCs/>
          <w:color w:val="000000"/>
          <w:sz w:val="24"/>
          <w:szCs w:val="24"/>
          <w:lang w:val="en-GB" w:eastAsia="lt-LT"/>
        </w:rPr>
        <w:t xml:space="preserve">. </w:t>
      </w:r>
    </w:p>
    <w:p w14:paraId="247C2901" w14:textId="03FF27CB" w:rsidR="00D54949" w:rsidRPr="006F2318" w:rsidRDefault="004E75AE" w:rsidP="00D900B1">
      <w:pPr>
        <w:jc w:val="both"/>
        <w:rPr>
          <w:rFonts w:ascii="Times New Roman" w:eastAsia="Times New Roman" w:hAnsi="Times New Roman" w:cs="Times New Roman"/>
          <w:bCs/>
          <w:color w:val="000000"/>
          <w:sz w:val="24"/>
          <w:szCs w:val="24"/>
          <w:lang w:val="en-GB" w:eastAsia="lt-LT"/>
        </w:rPr>
      </w:pPr>
      <w:r w:rsidRPr="006F2318">
        <w:rPr>
          <w:rFonts w:ascii="Times New Roman" w:eastAsia="Times New Roman" w:hAnsi="Times New Roman" w:cs="Times New Roman"/>
          <w:bCs/>
          <w:color w:val="000000"/>
          <w:sz w:val="24"/>
          <w:szCs w:val="24"/>
          <w:lang w:val="en-GB" w:eastAsia="lt-LT"/>
        </w:rPr>
        <w:t xml:space="preserve">The Employment service provides </w:t>
      </w:r>
      <w:r w:rsidR="00F459C6">
        <w:rPr>
          <w:rFonts w:ascii="Times New Roman" w:eastAsia="Times New Roman" w:hAnsi="Times New Roman" w:cs="Times New Roman"/>
          <w:bCs/>
          <w:color w:val="000000"/>
          <w:sz w:val="24"/>
          <w:szCs w:val="24"/>
          <w:lang w:val="en-GB" w:eastAsia="lt-LT"/>
        </w:rPr>
        <w:t>the following</w:t>
      </w:r>
      <w:r w:rsidRPr="006F2318">
        <w:rPr>
          <w:rFonts w:ascii="Times New Roman" w:eastAsia="Times New Roman" w:hAnsi="Times New Roman" w:cs="Times New Roman"/>
          <w:bCs/>
          <w:color w:val="000000"/>
          <w:sz w:val="24"/>
          <w:szCs w:val="24"/>
          <w:lang w:val="en-GB" w:eastAsia="lt-LT"/>
        </w:rPr>
        <w:t xml:space="preserve"> services: employment with assistance, support after employment and referrals to a vocational rehabilitation program. Individuals are not required to register with </w:t>
      </w:r>
      <w:r w:rsidRPr="006F2318">
        <w:rPr>
          <w:rFonts w:ascii="Times New Roman" w:eastAsia="Times New Roman" w:hAnsi="Times New Roman" w:cs="Times New Roman"/>
          <w:bCs/>
          <w:color w:val="000000"/>
          <w:sz w:val="24"/>
          <w:szCs w:val="24"/>
          <w:lang w:val="en-GB" w:eastAsia="lt-LT"/>
        </w:rPr>
        <w:lastRenderedPageBreak/>
        <w:t>the Employment Service, so the service does not have information about unemployed persons. Municipalities also do not know about all persons of working age who do not work in their territory. Only about 7% (11 thousand</w:t>
      </w:r>
      <w:r w:rsidR="00F459C6">
        <w:rPr>
          <w:rFonts w:ascii="Times New Roman" w:eastAsia="Times New Roman" w:hAnsi="Times New Roman" w:cs="Times New Roman"/>
          <w:bCs/>
          <w:color w:val="000000"/>
          <w:sz w:val="24"/>
          <w:szCs w:val="24"/>
          <w:lang w:val="en-GB" w:eastAsia="lt-LT"/>
        </w:rPr>
        <w:t xml:space="preserve"> people</w:t>
      </w:r>
      <w:r w:rsidRPr="006F2318">
        <w:rPr>
          <w:rFonts w:ascii="Times New Roman" w:eastAsia="Times New Roman" w:hAnsi="Times New Roman" w:cs="Times New Roman"/>
          <w:bCs/>
          <w:color w:val="000000"/>
          <w:sz w:val="24"/>
          <w:szCs w:val="24"/>
          <w:lang w:val="en-GB" w:eastAsia="lt-LT"/>
        </w:rPr>
        <w:t>) of people apply to the Employment Service for state assistance in finding employment each year and their involvement and activity is not increasing. The rates of registration in the service of persons with severe disabilities (0-25%) are particularly low</w:t>
      </w:r>
      <w:r w:rsidR="00D54949" w:rsidRPr="006F2318">
        <w:rPr>
          <w:rFonts w:ascii="Times New Roman" w:hAnsi="Times New Roman" w:cs="Times New Roman"/>
          <w:bCs/>
          <w:color w:val="000000" w:themeColor="text1"/>
          <w:sz w:val="24"/>
          <w:szCs w:val="24"/>
          <w:lang w:val="en-GB"/>
        </w:rPr>
        <w:t>.</w:t>
      </w:r>
    </w:p>
    <w:p w14:paraId="49B88FD1" w14:textId="5410C11B" w:rsidR="00E21D91" w:rsidRPr="006F2318" w:rsidRDefault="004E75AE" w:rsidP="00D900B1">
      <w:pPr>
        <w:jc w:val="both"/>
        <w:rPr>
          <w:rFonts w:ascii="Times New Roman" w:eastAsia="Times New Roman" w:hAnsi="Times New Roman" w:cs="Times New Roman"/>
          <w:bCs/>
          <w:color w:val="000000"/>
          <w:sz w:val="24"/>
          <w:szCs w:val="24"/>
          <w:lang w:val="en-GB" w:eastAsia="lt-LT"/>
        </w:rPr>
      </w:pPr>
      <w:r w:rsidRPr="006F2318">
        <w:rPr>
          <w:rFonts w:ascii="Times New Roman" w:eastAsia="Times New Roman" w:hAnsi="Times New Roman" w:cs="Times New Roman"/>
          <w:bCs/>
          <w:color w:val="000000"/>
          <w:sz w:val="24"/>
          <w:szCs w:val="24"/>
          <w:lang w:val="en-GB" w:eastAsia="lt-LT"/>
        </w:rPr>
        <w:t>In 2018</w:t>
      </w:r>
      <w:r w:rsidR="00F459C6">
        <w:rPr>
          <w:rFonts w:ascii="Times New Roman" w:eastAsia="Times New Roman" w:hAnsi="Times New Roman" w:cs="Times New Roman"/>
          <w:bCs/>
          <w:color w:val="000000"/>
          <w:sz w:val="24"/>
          <w:szCs w:val="24"/>
          <w:lang w:val="en-GB" w:eastAsia="lt-LT"/>
        </w:rPr>
        <w:t>,</w:t>
      </w:r>
      <w:r w:rsidRPr="006F2318">
        <w:rPr>
          <w:rFonts w:ascii="Times New Roman" w:eastAsia="Times New Roman" w:hAnsi="Times New Roman" w:cs="Times New Roman"/>
          <w:bCs/>
          <w:color w:val="000000"/>
          <w:sz w:val="24"/>
          <w:szCs w:val="24"/>
          <w:lang w:val="en-GB" w:eastAsia="lt-LT"/>
        </w:rPr>
        <w:t xml:space="preserve"> Research </w:t>
      </w:r>
      <w:r w:rsidR="00F459C6">
        <w:rPr>
          <w:rFonts w:ascii="Times New Roman" w:eastAsia="Times New Roman" w:hAnsi="Times New Roman" w:cs="Times New Roman"/>
          <w:bCs/>
          <w:color w:val="000000"/>
          <w:sz w:val="24"/>
          <w:szCs w:val="24"/>
          <w:lang w:val="en-GB" w:eastAsia="lt-LT"/>
        </w:rPr>
        <w:t xml:space="preserve">conducted </w:t>
      </w:r>
      <w:r w:rsidRPr="006F2318">
        <w:rPr>
          <w:rFonts w:ascii="Times New Roman" w:eastAsia="Times New Roman" w:hAnsi="Times New Roman" w:cs="Times New Roman"/>
          <w:bCs/>
          <w:color w:val="000000"/>
          <w:sz w:val="24"/>
          <w:szCs w:val="24"/>
          <w:lang w:val="en-GB" w:eastAsia="lt-LT"/>
        </w:rPr>
        <w:t>by the Lithuanian Society of the Disabled</w:t>
      </w:r>
      <w:r w:rsidR="00D54949" w:rsidRPr="006F2318">
        <w:rPr>
          <w:rStyle w:val="FootnoteReference"/>
          <w:rFonts w:ascii="Times New Roman" w:eastAsia="Times New Roman" w:hAnsi="Times New Roman" w:cs="Times New Roman"/>
          <w:bCs/>
          <w:color w:val="000000"/>
          <w:sz w:val="24"/>
          <w:szCs w:val="24"/>
          <w:lang w:val="en-GB" w:eastAsia="lt-LT"/>
        </w:rPr>
        <w:footnoteReference w:id="16"/>
      </w:r>
      <w:r w:rsidR="00E21D91" w:rsidRPr="006F2318">
        <w:rPr>
          <w:rFonts w:ascii="Times New Roman" w:eastAsia="Times New Roman" w:hAnsi="Times New Roman" w:cs="Times New Roman"/>
          <w:bCs/>
          <w:color w:val="000000"/>
          <w:sz w:val="24"/>
          <w:szCs w:val="24"/>
          <w:lang w:val="en-GB" w:eastAsia="lt-LT"/>
        </w:rPr>
        <w:t xml:space="preserve"> </w:t>
      </w:r>
      <w:r w:rsidR="00F459C6">
        <w:rPr>
          <w:rFonts w:ascii="Times New Roman" w:eastAsia="Times New Roman" w:hAnsi="Times New Roman" w:cs="Times New Roman"/>
          <w:bCs/>
          <w:color w:val="000000"/>
          <w:sz w:val="24"/>
          <w:szCs w:val="24"/>
          <w:lang w:val="en-GB" w:eastAsia="lt-LT"/>
        </w:rPr>
        <w:t>indicated</w:t>
      </w:r>
      <w:r w:rsidRPr="006F2318">
        <w:rPr>
          <w:rFonts w:ascii="Times New Roman" w:eastAsia="Times New Roman" w:hAnsi="Times New Roman" w:cs="Times New Roman"/>
          <w:bCs/>
          <w:color w:val="000000"/>
          <w:sz w:val="24"/>
          <w:szCs w:val="24"/>
          <w:lang w:val="en-GB" w:eastAsia="lt-LT"/>
        </w:rPr>
        <w:t xml:space="preserve"> that persons with disabilities did not know that the </w:t>
      </w:r>
      <w:r w:rsidR="00F459C6">
        <w:rPr>
          <w:rFonts w:ascii="Times New Roman" w:eastAsia="Times New Roman" w:hAnsi="Times New Roman" w:cs="Times New Roman"/>
          <w:bCs/>
          <w:color w:val="000000"/>
          <w:sz w:val="24"/>
          <w:szCs w:val="24"/>
          <w:lang w:val="en-GB" w:eastAsia="lt-LT"/>
        </w:rPr>
        <w:t>employment assistance service was</w:t>
      </w:r>
      <w:r w:rsidRPr="006F2318">
        <w:rPr>
          <w:rFonts w:ascii="Times New Roman" w:eastAsia="Times New Roman" w:hAnsi="Times New Roman" w:cs="Times New Roman"/>
          <w:bCs/>
          <w:color w:val="000000"/>
          <w:sz w:val="24"/>
          <w:szCs w:val="24"/>
          <w:lang w:val="en-GB" w:eastAsia="lt-LT"/>
        </w:rPr>
        <w:t xml:space="preserve"> available (26% </w:t>
      </w:r>
      <w:r w:rsidR="00F459C6">
        <w:rPr>
          <w:rFonts w:ascii="Times New Roman" w:eastAsia="Times New Roman" w:hAnsi="Times New Roman" w:cs="Times New Roman"/>
          <w:bCs/>
          <w:color w:val="000000"/>
          <w:sz w:val="24"/>
          <w:szCs w:val="24"/>
          <w:lang w:val="en-GB" w:eastAsia="lt-LT"/>
        </w:rPr>
        <w:t>of respondents), and 41</w:t>
      </w:r>
      <w:r w:rsidR="00F459C6" w:rsidRPr="006F2318">
        <w:rPr>
          <w:rFonts w:ascii="Times New Roman" w:eastAsia="Times New Roman" w:hAnsi="Times New Roman" w:cs="Times New Roman"/>
          <w:bCs/>
          <w:color w:val="000000"/>
          <w:sz w:val="24"/>
          <w:szCs w:val="24"/>
          <w:lang w:val="en-GB" w:eastAsia="lt-LT"/>
        </w:rPr>
        <w:t>%</w:t>
      </w:r>
      <w:r w:rsidR="00F459C6">
        <w:rPr>
          <w:rFonts w:ascii="Times New Roman" w:eastAsia="Times New Roman" w:hAnsi="Times New Roman" w:cs="Times New Roman"/>
          <w:bCs/>
          <w:color w:val="000000"/>
          <w:sz w:val="24"/>
          <w:szCs w:val="24"/>
          <w:lang w:val="en-GB" w:eastAsia="lt-LT"/>
        </w:rPr>
        <w:t xml:space="preserve"> of persons with disabilities did know where to apply for it</w:t>
      </w:r>
      <w:r w:rsidRPr="006F2318">
        <w:rPr>
          <w:rFonts w:ascii="Times New Roman" w:eastAsia="Times New Roman" w:hAnsi="Times New Roman" w:cs="Times New Roman"/>
          <w:bCs/>
          <w:color w:val="000000"/>
          <w:sz w:val="24"/>
          <w:szCs w:val="24"/>
          <w:lang w:val="en-GB" w:eastAsia="lt-LT"/>
        </w:rPr>
        <w:t>. The employment opportunity assessment questionnaire used by the employment service does not allow the identification of employment barriers and individual needs of persons wit</w:t>
      </w:r>
      <w:r w:rsidR="00F459C6">
        <w:rPr>
          <w:rFonts w:ascii="Times New Roman" w:eastAsia="Times New Roman" w:hAnsi="Times New Roman" w:cs="Times New Roman"/>
          <w:bCs/>
          <w:color w:val="000000"/>
          <w:sz w:val="24"/>
          <w:szCs w:val="24"/>
          <w:lang w:val="en-GB" w:eastAsia="lt-LT"/>
        </w:rPr>
        <w:t>h disabilities and their relevant</w:t>
      </w:r>
      <w:r w:rsidRPr="006F2318">
        <w:rPr>
          <w:rFonts w:ascii="Times New Roman" w:eastAsia="Times New Roman" w:hAnsi="Times New Roman" w:cs="Times New Roman"/>
          <w:bCs/>
          <w:color w:val="000000"/>
          <w:sz w:val="24"/>
          <w:szCs w:val="24"/>
          <w:lang w:val="en-GB" w:eastAsia="lt-LT"/>
        </w:rPr>
        <w:t xml:space="preserve"> assignment to one of the groups according to employment opportunities (high, medium, limited).</w:t>
      </w:r>
      <w:r w:rsidR="00E21D91" w:rsidRPr="006F2318">
        <w:rPr>
          <w:rFonts w:ascii="Times New Roman" w:eastAsia="Times New Roman" w:hAnsi="Times New Roman" w:cs="Times New Roman"/>
          <w:bCs/>
          <w:color w:val="000000"/>
          <w:sz w:val="24"/>
          <w:szCs w:val="24"/>
          <w:lang w:val="en-GB" w:eastAsia="lt-LT"/>
        </w:rPr>
        <w:t xml:space="preserve"> </w:t>
      </w:r>
    </w:p>
    <w:p w14:paraId="04E4B4BA" w14:textId="0C06AE44" w:rsidR="008861E8" w:rsidRPr="006F2318" w:rsidRDefault="004E75AE" w:rsidP="00D900B1">
      <w:pPr>
        <w:jc w:val="both"/>
        <w:rPr>
          <w:rFonts w:ascii="Times New Roman" w:eastAsia="Times New Roman" w:hAnsi="Times New Roman" w:cs="Times New Roman"/>
          <w:bCs/>
          <w:color w:val="000000"/>
          <w:sz w:val="24"/>
          <w:szCs w:val="24"/>
          <w:lang w:val="en-GB" w:eastAsia="lt-LT"/>
        </w:rPr>
      </w:pPr>
      <w:r w:rsidRPr="006F2318">
        <w:rPr>
          <w:rFonts w:ascii="Times New Roman" w:eastAsia="Times New Roman" w:hAnsi="Times New Roman" w:cs="Times New Roman"/>
          <w:bCs/>
          <w:color w:val="000000"/>
          <w:sz w:val="24"/>
          <w:szCs w:val="24"/>
          <w:lang w:val="en-GB" w:eastAsia="lt-LT"/>
        </w:rPr>
        <w:t xml:space="preserve">It is expected that those problems will be solved with </w:t>
      </w:r>
      <w:r w:rsidR="00B1741F">
        <w:rPr>
          <w:rFonts w:ascii="Times New Roman" w:eastAsia="Times New Roman" w:hAnsi="Times New Roman" w:cs="Times New Roman"/>
          <w:bCs/>
          <w:color w:val="000000"/>
          <w:sz w:val="24"/>
          <w:szCs w:val="24"/>
          <w:lang w:val="en-GB" w:eastAsia="lt-LT"/>
        </w:rPr>
        <w:t>the new Employment L</w:t>
      </w:r>
      <w:r w:rsidRPr="006F2318">
        <w:rPr>
          <w:rFonts w:ascii="Times New Roman" w:eastAsia="Times New Roman" w:hAnsi="Times New Roman" w:cs="Times New Roman"/>
          <w:bCs/>
          <w:color w:val="000000"/>
          <w:sz w:val="24"/>
          <w:szCs w:val="24"/>
          <w:lang w:val="en-GB" w:eastAsia="lt-LT"/>
        </w:rPr>
        <w:t xml:space="preserve">aw, that come into force </w:t>
      </w:r>
      <w:r w:rsidR="00B1741F">
        <w:rPr>
          <w:rFonts w:ascii="Times New Roman" w:eastAsia="Times New Roman" w:hAnsi="Times New Roman" w:cs="Times New Roman"/>
          <w:bCs/>
          <w:color w:val="000000"/>
          <w:sz w:val="24"/>
          <w:szCs w:val="24"/>
          <w:lang w:val="en-GB" w:eastAsia="lt-LT"/>
        </w:rPr>
        <w:t>since</w:t>
      </w:r>
      <w:r w:rsidRPr="006F2318">
        <w:rPr>
          <w:rFonts w:ascii="Times New Roman" w:eastAsia="Times New Roman" w:hAnsi="Times New Roman" w:cs="Times New Roman"/>
          <w:bCs/>
          <w:color w:val="000000"/>
          <w:sz w:val="24"/>
          <w:szCs w:val="24"/>
          <w:lang w:val="en-GB" w:eastAsia="lt-LT"/>
        </w:rPr>
        <w:t xml:space="preserve"> January 1, 2023</w:t>
      </w:r>
      <w:r w:rsidR="00870DDF" w:rsidRPr="006F2318">
        <w:rPr>
          <w:rStyle w:val="FootnoteReference"/>
          <w:rFonts w:ascii="Times New Roman" w:eastAsia="Times New Roman" w:hAnsi="Times New Roman" w:cs="Times New Roman"/>
          <w:bCs/>
          <w:color w:val="000000"/>
          <w:sz w:val="24"/>
          <w:szCs w:val="24"/>
          <w:lang w:val="en-GB" w:eastAsia="lt-LT"/>
        </w:rPr>
        <w:footnoteReference w:id="17"/>
      </w:r>
      <w:r w:rsidR="009D1D24" w:rsidRPr="006F2318">
        <w:rPr>
          <w:rFonts w:ascii="Times New Roman" w:eastAsia="Times New Roman" w:hAnsi="Times New Roman" w:cs="Times New Roman"/>
          <w:bCs/>
          <w:color w:val="000000"/>
          <w:sz w:val="24"/>
          <w:szCs w:val="24"/>
          <w:lang w:val="en-GB" w:eastAsia="lt-LT"/>
        </w:rPr>
        <w:t xml:space="preserve"> </w:t>
      </w:r>
      <w:r w:rsidRPr="006F2318">
        <w:rPr>
          <w:rFonts w:ascii="Times New Roman" w:eastAsia="Times New Roman" w:hAnsi="Times New Roman" w:cs="Times New Roman"/>
          <w:bCs/>
          <w:color w:val="000000"/>
          <w:sz w:val="24"/>
          <w:szCs w:val="24"/>
          <w:lang w:val="en-GB" w:eastAsia="lt-LT"/>
        </w:rPr>
        <w:t>and the newly adopted Disability Reform</w:t>
      </w:r>
      <w:r w:rsidRPr="006F2318">
        <w:rPr>
          <w:rStyle w:val="FootnoteReference"/>
          <w:rFonts w:ascii="Times New Roman" w:eastAsia="Times New Roman" w:hAnsi="Times New Roman" w:cs="Times New Roman"/>
          <w:bCs/>
          <w:color w:val="000000"/>
          <w:sz w:val="24"/>
          <w:szCs w:val="24"/>
          <w:vertAlign w:val="baseline"/>
          <w:lang w:val="en-GB" w:eastAsia="lt-LT"/>
        </w:rPr>
        <w:t xml:space="preserve"> </w:t>
      </w:r>
      <w:r w:rsidR="00870DDF" w:rsidRPr="006F2318">
        <w:rPr>
          <w:rStyle w:val="FootnoteReference"/>
          <w:rFonts w:ascii="Times New Roman" w:eastAsia="Times New Roman" w:hAnsi="Times New Roman" w:cs="Times New Roman"/>
          <w:bCs/>
          <w:color w:val="000000"/>
          <w:sz w:val="24"/>
          <w:szCs w:val="24"/>
          <w:lang w:val="en-GB" w:eastAsia="lt-LT"/>
        </w:rPr>
        <w:footnoteReference w:id="18"/>
      </w:r>
      <w:r w:rsidR="00E21D91" w:rsidRPr="006F2318">
        <w:rPr>
          <w:rFonts w:ascii="Times New Roman" w:eastAsia="Times New Roman" w:hAnsi="Times New Roman" w:cs="Times New Roman"/>
          <w:bCs/>
          <w:color w:val="000000"/>
          <w:sz w:val="24"/>
          <w:szCs w:val="24"/>
          <w:lang w:val="en-GB" w:eastAsia="lt-LT"/>
        </w:rPr>
        <w:t xml:space="preserve">, </w:t>
      </w:r>
      <w:r w:rsidR="00B1741F">
        <w:rPr>
          <w:rFonts w:ascii="Times New Roman" w:eastAsia="Times New Roman" w:hAnsi="Times New Roman" w:cs="Times New Roman"/>
          <w:bCs/>
          <w:color w:val="000000"/>
          <w:sz w:val="24"/>
          <w:szCs w:val="24"/>
          <w:lang w:val="en-GB" w:eastAsia="lt-LT"/>
        </w:rPr>
        <w:t>which</w:t>
      </w:r>
      <w:r w:rsidR="00E2190E" w:rsidRPr="006F2318">
        <w:rPr>
          <w:rFonts w:ascii="Times New Roman" w:eastAsia="Times New Roman" w:hAnsi="Times New Roman" w:cs="Times New Roman"/>
          <w:bCs/>
          <w:color w:val="000000"/>
          <w:sz w:val="24"/>
          <w:szCs w:val="24"/>
          <w:lang w:val="en-GB" w:eastAsia="lt-LT"/>
        </w:rPr>
        <w:t xml:space="preserve"> 2024 will change the disability assessment model</w:t>
      </w:r>
      <w:r w:rsidR="00B1741F">
        <w:rPr>
          <w:rFonts w:ascii="Times New Roman" w:eastAsia="Times New Roman" w:hAnsi="Times New Roman" w:cs="Times New Roman"/>
          <w:bCs/>
          <w:color w:val="000000"/>
          <w:sz w:val="24"/>
          <w:szCs w:val="24"/>
          <w:lang w:val="en-GB" w:eastAsia="lt-LT"/>
        </w:rPr>
        <w:t xml:space="preserve"> since 2024</w:t>
      </w:r>
      <w:r w:rsidR="00E2190E" w:rsidRPr="006F2318">
        <w:rPr>
          <w:rFonts w:ascii="Times New Roman" w:eastAsia="Times New Roman" w:hAnsi="Times New Roman" w:cs="Times New Roman"/>
          <w:bCs/>
          <w:color w:val="000000"/>
          <w:sz w:val="24"/>
          <w:szCs w:val="24"/>
          <w:lang w:val="en-GB" w:eastAsia="lt-LT"/>
        </w:rPr>
        <w:t>,</w:t>
      </w:r>
      <w:r w:rsidR="00B1741F">
        <w:rPr>
          <w:rFonts w:ascii="Times New Roman" w:eastAsia="Times New Roman" w:hAnsi="Times New Roman" w:cs="Times New Roman"/>
          <w:bCs/>
          <w:color w:val="000000"/>
          <w:sz w:val="24"/>
          <w:szCs w:val="24"/>
          <w:lang w:val="en-GB" w:eastAsia="lt-LT"/>
        </w:rPr>
        <w:t xml:space="preserve"> by</w:t>
      </w:r>
      <w:r w:rsidR="00E2190E" w:rsidRPr="006F2318">
        <w:rPr>
          <w:rFonts w:ascii="Times New Roman" w:eastAsia="Times New Roman" w:hAnsi="Times New Roman" w:cs="Times New Roman"/>
          <w:bCs/>
          <w:color w:val="000000"/>
          <w:sz w:val="24"/>
          <w:szCs w:val="24"/>
          <w:lang w:val="en-GB" w:eastAsia="lt-LT"/>
        </w:rPr>
        <w:t xml:space="preserve"> increasing the accessibility of services and assistance to people with disabilities. </w:t>
      </w:r>
      <w:r w:rsidR="00B1741F" w:rsidRPr="006F2318">
        <w:rPr>
          <w:rFonts w:ascii="Times New Roman" w:eastAsia="Times New Roman" w:hAnsi="Times New Roman" w:cs="Times New Roman"/>
          <w:bCs/>
          <w:color w:val="000000"/>
          <w:sz w:val="24"/>
          <w:szCs w:val="24"/>
          <w:lang w:val="en-GB" w:eastAsia="lt-LT"/>
        </w:rPr>
        <w:t>However,</w:t>
      </w:r>
      <w:r w:rsidR="00B1741F">
        <w:rPr>
          <w:rFonts w:ascii="Times New Roman" w:eastAsia="Times New Roman" w:hAnsi="Times New Roman" w:cs="Times New Roman"/>
          <w:bCs/>
          <w:color w:val="000000"/>
          <w:sz w:val="24"/>
          <w:szCs w:val="24"/>
          <w:lang w:val="en-GB" w:eastAsia="lt-LT"/>
        </w:rPr>
        <w:t xml:space="preserve"> until its practical implementation is not in place yet</w:t>
      </w:r>
      <w:r w:rsidR="00E2190E" w:rsidRPr="006F2318">
        <w:rPr>
          <w:rFonts w:ascii="Times New Roman" w:eastAsia="Times New Roman" w:hAnsi="Times New Roman" w:cs="Times New Roman"/>
          <w:bCs/>
          <w:color w:val="000000"/>
          <w:sz w:val="24"/>
          <w:szCs w:val="24"/>
          <w:lang w:val="en-GB" w:eastAsia="lt-LT"/>
        </w:rPr>
        <w:t xml:space="preserve">, it is difficult to say whether it will positively affect employment in the open </w:t>
      </w:r>
      <w:r w:rsidR="00B1741F" w:rsidRPr="006F2318">
        <w:rPr>
          <w:rFonts w:ascii="Times New Roman" w:eastAsia="Times New Roman" w:hAnsi="Times New Roman" w:cs="Times New Roman"/>
          <w:bCs/>
          <w:color w:val="000000"/>
          <w:sz w:val="24"/>
          <w:szCs w:val="24"/>
          <w:lang w:val="en-GB" w:eastAsia="lt-LT"/>
        </w:rPr>
        <w:t>labour</w:t>
      </w:r>
      <w:r w:rsidR="00E2190E" w:rsidRPr="006F2318">
        <w:rPr>
          <w:rFonts w:ascii="Times New Roman" w:eastAsia="Times New Roman" w:hAnsi="Times New Roman" w:cs="Times New Roman"/>
          <w:bCs/>
          <w:color w:val="000000"/>
          <w:sz w:val="24"/>
          <w:szCs w:val="24"/>
          <w:lang w:val="en-GB" w:eastAsia="lt-LT"/>
        </w:rPr>
        <w:t xml:space="preserve"> market for persons with disabilities</w:t>
      </w:r>
      <w:r w:rsidR="009D1D24" w:rsidRPr="006F2318">
        <w:rPr>
          <w:rFonts w:ascii="Times New Roman" w:eastAsia="Times New Roman" w:hAnsi="Times New Roman" w:cs="Times New Roman"/>
          <w:bCs/>
          <w:color w:val="000000"/>
          <w:sz w:val="24"/>
          <w:szCs w:val="24"/>
          <w:lang w:val="en-GB" w:eastAsia="lt-LT"/>
        </w:rPr>
        <w:t>.</w:t>
      </w:r>
    </w:p>
    <w:p w14:paraId="5D8D5B26" w14:textId="06848FDF" w:rsidR="00E2190E" w:rsidRPr="006F2318" w:rsidRDefault="00E2190E" w:rsidP="00D900B1">
      <w:pPr>
        <w:pStyle w:val="ListParagraph"/>
        <w:numPr>
          <w:ilvl w:val="0"/>
          <w:numId w:val="4"/>
        </w:numPr>
        <w:spacing w:after="0" w:line="240" w:lineRule="auto"/>
        <w:jc w:val="both"/>
        <w:rPr>
          <w:rFonts w:ascii="Times New Roman" w:hAnsi="Times New Roman" w:cs="Times New Roman"/>
          <w:b/>
          <w:color w:val="000000" w:themeColor="text1"/>
          <w:sz w:val="24"/>
          <w:szCs w:val="24"/>
          <w:lang w:val="en-GB"/>
        </w:rPr>
      </w:pPr>
      <w:r w:rsidRPr="006F2318">
        <w:rPr>
          <w:rFonts w:ascii="Times New Roman" w:hAnsi="Times New Roman" w:cs="Times New Roman"/>
          <w:b/>
          <w:color w:val="000000" w:themeColor="text1"/>
          <w:sz w:val="24"/>
          <w:szCs w:val="24"/>
          <w:lang w:val="en-GB"/>
        </w:rPr>
        <w:t>Right to social benefits</w:t>
      </w:r>
    </w:p>
    <w:p w14:paraId="64CED0A4" w14:textId="0D02C56A" w:rsidR="008861E8" w:rsidRPr="006F2318" w:rsidRDefault="00E2190E" w:rsidP="00D900B1">
      <w:pPr>
        <w:spacing w:after="0" w:line="240" w:lineRule="auto"/>
        <w:ind w:left="36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Answering the Committee's questions in para 16 (Convention art. </w:t>
      </w:r>
      <w:r w:rsidR="008861E8" w:rsidRPr="006F2318">
        <w:rPr>
          <w:rFonts w:ascii="Times New Roman" w:hAnsi="Times New Roman" w:cs="Times New Roman"/>
          <w:bCs/>
          <w:color w:val="000000" w:themeColor="text1"/>
          <w:sz w:val="24"/>
          <w:szCs w:val="24"/>
          <w:lang w:val="en-GB"/>
        </w:rPr>
        <w:t>9)</w:t>
      </w:r>
    </w:p>
    <w:p w14:paraId="6DA3E174" w14:textId="70093656" w:rsidR="00E2190E" w:rsidRPr="006F2318" w:rsidRDefault="00E2190E" w:rsidP="00D900B1">
      <w:pPr>
        <w:spacing w:before="240" w:after="240"/>
        <w:ind w:firstLine="72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For a long time in Lith</w:t>
      </w:r>
      <w:r w:rsidR="00D6016E">
        <w:rPr>
          <w:rFonts w:ascii="Times New Roman" w:hAnsi="Times New Roman" w:cs="Times New Roman"/>
          <w:bCs/>
          <w:color w:val="000000" w:themeColor="text1"/>
          <w:sz w:val="24"/>
          <w:szCs w:val="24"/>
          <w:lang w:val="en-GB"/>
        </w:rPr>
        <w:t xml:space="preserve">uania, </w:t>
      </w:r>
      <w:proofErr w:type="gramStart"/>
      <w:r w:rsidR="00D6016E">
        <w:rPr>
          <w:rFonts w:ascii="Times New Roman" w:hAnsi="Times New Roman" w:cs="Times New Roman"/>
          <w:bCs/>
          <w:color w:val="000000" w:themeColor="text1"/>
          <w:sz w:val="24"/>
          <w:szCs w:val="24"/>
          <w:lang w:val="en-GB"/>
        </w:rPr>
        <w:t>the majority of</w:t>
      </w:r>
      <w:proofErr w:type="gramEnd"/>
      <w:r w:rsidR="00D6016E">
        <w:rPr>
          <w:rFonts w:ascii="Times New Roman" w:hAnsi="Times New Roman" w:cs="Times New Roman"/>
          <w:bCs/>
          <w:color w:val="000000" w:themeColor="text1"/>
          <w:sz w:val="24"/>
          <w:szCs w:val="24"/>
          <w:lang w:val="en-GB"/>
        </w:rPr>
        <w:t xml:space="preserve"> benefit</w:t>
      </w:r>
      <w:r w:rsidR="00B1741F">
        <w:rPr>
          <w:rFonts w:ascii="Times New Roman" w:hAnsi="Times New Roman" w:cs="Times New Roman"/>
          <w:bCs/>
          <w:color w:val="000000" w:themeColor="text1"/>
          <w:sz w:val="24"/>
          <w:szCs w:val="24"/>
          <w:lang w:val="en-GB"/>
        </w:rPr>
        <w:t xml:space="preserve"> amounts </w:t>
      </w:r>
      <w:r w:rsidR="00D6016E">
        <w:rPr>
          <w:rFonts w:ascii="Times New Roman" w:hAnsi="Times New Roman" w:cs="Times New Roman"/>
          <w:bCs/>
          <w:color w:val="000000" w:themeColor="text1"/>
          <w:sz w:val="24"/>
          <w:szCs w:val="24"/>
          <w:lang w:val="en-GB"/>
        </w:rPr>
        <w:t xml:space="preserve">were </w:t>
      </w:r>
      <w:r w:rsidRPr="006F2318">
        <w:rPr>
          <w:rFonts w:ascii="Times New Roman" w:hAnsi="Times New Roman" w:cs="Times New Roman"/>
          <w:bCs/>
          <w:color w:val="000000" w:themeColor="text1"/>
          <w:sz w:val="24"/>
          <w:szCs w:val="24"/>
          <w:lang w:val="en-GB"/>
        </w:rPr>
        <w:t xml:space="preserve">not </w:t>
      </w:r>
      <w:r w:rsidR="00D6016E">
        <w:rPr>
          <w:rFonts w:ascii="Times New Roman" w:hAnsi="Times New Roman" w:cs="Times New Roman"/>
          <w:bCs/>
          <w:color w:val="000000" w:themeColor="text1"/>
          <w:sz w:val="24"/>
          <w:szCs w:val="24"/>
          <w:lang w:val="en-GB"/>
        </w:rPr>
        <w:t xml:space="preserve">based on objective calculation, but on </w:t>
      </w:r>
      <w:r w:rsidR="00287EA7">
        <w:rPr>
          <w:rFonts w:ascii="Times New Roman" w:hAnsi="Times New Roman" w:cs="Times New Roman"/>
          <w:bCs/>
          <w:color w:val="000000" w:themeColor="text1"/>
          <w:sz w:val="24"/>
          <w:szCs w:val="24"/>
          <w:lang w:val="en-GB"/>
        </w:rPr>
        <w:t>very</w:t>
      </w:r>
      <w:r w:rsidRPr="006F2318">
        <w:rPr>
          <w:rFonts w:ascii="Times New Roman" w:hAnsi="Times New Roman" w:cs="Times New Roman"/>
          <w:bCs/>
          <w:color w:val="000000" w:themeColor="text1"/>
          <w:sz w:val="24"/>
          <w:szCs w:val="24"/>
          <w:lang w:val="en-GB"/>
        </w:rPr>
        <w:t xml:space="preserve"> </w:t>
      </w:r>
      <w:r w:rsidR="00D6016E">
        <w:rPr>
          <w:rFonts w:ascii="Times New Roman" w:hAnsi="Times New Roman" w:cs="Times New Roman"/>
          <w:bCs/>
          <w:color w:val="000000" w:themeColor="text1"/>
          <w:sz w:val="24"/>
          <w:szCs w:val="24"/>
          <w:lang w:val="en-GB"/>
        </w:rPr>
        <w:t xml:space="preserve">small </w:t>
      </w:r>
      <w:r w:rsidRPr="006F2318">
        <w:rPr>
          <w:rFonts w:ascii="Times New Roman" w:hAnsi="Times New Roman" w:cs="Times New Roman"/>
          <w:bCs/>
          <w:color w:val="000000" w:themeColor="text1"/>
          <w:sz w:val="24"/>
          <w:szCs w:val="24"/>
          <w:lang w:val="en-GB"/>
        </w:rPr>
        <w:t xml:space="preserve">bases that were not indexed and mainly depended on political will. This meant that some </w:t>
      </w:r>
      <w:r w:rsidR="00D6016E">
        <w:rPr>
          <w:rFonts w:ascii="Times New Roman" w:hAnsi="Times New Roman" w:cs="Times New Roman"/>
          <w:bCs/>
          <w:color w:val="000000" w:themeColor="text1"/>
          <w:sz w:val="24"/>
          <w:szCs w:val="24"/>
          <w:lang w:val="en-GB"/>
        </w:rPr>
        <w:t xml:space="preserve">social </w:t>
      </w:r>
      <w:r w:rsidRPr="006F2318">
        <w:rPr>
          <w:rFonts w:ascii="Times New Roman" w:hAnsi="Times New Roman" w:cs="Times New Roman"/>
          <w:bCs/>
          <w:color w:val="000000" w:themeColor="text1"/>
          <w:sz w:val="24"/>
          <w:szCs w:val="24"/>
          <w:lang w:val="en-GB"/>
        </w:rPr>
        <w:t>benefits could not be changed for a long time.</w:t>
      </w:r>
    </w:p>
    <w:p w14:paraId="6434DD61" w14:textId="6F0A808C" w:rsidR="008861E8" w:rsidRPr="00D6016E" w:rsidRDefault="00D6016E" w:rsidP="00287EA7">
      <w:pPr>
        <w:spacing w:before="240" w:after="240"/>
        <w:jc w:val="both"/>
        <w:rPr>
          <w:rFonts w:ascii="Times New Roman" w:hAnsi="Times New Roman" w:cs="Times New Roman"/>
          <w:bCs/>
          <w:color w:val="000000" w:themeColor="text1"/>
          <w:sz w:val="24"/>
          <w:szCs w:val="24"/>
          <w:lang w:val="en-GB"/>
        </w:rPr>
      </w:pPr>
      <w:r>
        <w:rPr>
          <w:rFonts w:ascii="Times New Roman" w:hAnsi="Times New Roman" w:cs="Times New Roman"/>
          <w:bCs/>
          <w:color w:val="000000" w:themeColor="text1"/>
          <w:sz w:val="24"/>
          <w:szCs w:val="24"/>
          <w:lang w:val="en-GB"/>
        </w:rPr>
        <w:t xml:space="preserve">In order to improve, in </w:t>
      </w:r>
      <w:r w:rsidR="00E2190E" w:rsidRPr="006F2318">
        <w:rPr>
          <w:rFonts w:ascii="Times New Roman" w:hAnsi="Times New Roman" w:cs="Times New Roman"/>
          <w:bCs/>
          <w:color w:val="000000" w:themeColor="text1"/>
          <w:sz w:val="24"/>
          <w:szCs w:val="24"/>
          <w:lang w:val="en-GB"/>
        </w:rPr>
        <w:t>2017-2020 im</w:t>
      </w:r>
      <w:r>
        <w:rPr>
          <w:rFonts w:ascii="Times New Roman" w:hAnsi="Times New Roman" w:cs="Times New Roman"/>
          <w:bCs/>
          <w:color w:val="000000" w:themeColor="text1"/>
          <w:sz w:val="24"/>
          <w:szCs w:val="24"/>
          <w:lang w:val="en-GB"/>
        </w:rPr>
        <w:t xml:space="preserve">portant changes have </w:t>
      </w:r>
      <w:r w:rsidR="00287EA7">
        <w:rPr>
          <w:rFonts w:ascii="Times New Roman" w:hAnsi="Times New Roman" w:cs="Times New Roman"/>
          <w:bCs/>
          <w:color w:val="000000" w:themeColor="text1"/>
          <w:sz w:val="24"/>
          <w:szCs w:val="24"/>
          <w:lang w:val="en-GB"/>
        </w:rPr>
        <w:t>occurred</w:t>
      </w:r>
      <w:r w:rsidR="00E2190E" w:rsidRPr="006F2318">
        <w:rPr>
          <w:rFonts w:ascii="Times New Roman" w:hAnsi="Times New Roman" w:cs="Times New Roman"/>
          <w:bCs/>
          <w:color w:val="000000" w:themeColor="text1"/>
          <w:sz w:val="24"/>
          <w:szCs w:val="24"/>
          <w:lang w:val="en-GB"/>
        </w:rPr>
        <w:t xml:space="preserve"> </w:t>
      </w:r>
      <w:r>
        <w:rPr>
          <w:rFonts w:ascii="Times New Roman" w:hAnsi="Times New Roman" w:cs="Times New Roman"/>
          <w:bCs/>
          <w:color w:val="000000" w:themeColor="text1"/>
          <w:sz w:val="24"/>
          <w:szCs w:val="24"/>
          <w:lang w:val="en-GB"/>
        </w:rPr>
        <w:t>in the social security system. In 2017, t</w:t>
      </w:r>
      <w:r w:rsidR="00E2190E" w:rsidRPr="006F2318">
        <w:rPr>
          <w:rFonts w:ascii="Times New Roman" w:hAnsi="Times New Roman" w:cs="Times New Roman"/>
          <w:bCs/>
          <w:color w:val="000000" w:themeColor="text1"/>
          <w:sz w:val="24"/>
          <w:szCs w:val="24"/>
          <w:lang w:val="en-GB"/>
        </w:rPr>
        <w:t xml:space="preserve">he Ministry of Social Security and </w:t>
      </w:r>
      <w:r w:rsidRPr="006F2318">
        <w:rPr>
          <w:rFonts w:ascii="Times New Roman" w:hAnsi="Times New Roman" w:cs="Times New Roman"/>
          <w:bCs/>
          <w:color w:val="000000" w:themeColor="text1"/>
          <w:sz w:val="24"/>
          <w:szCs w:val="24"/>
          <w:lang w:val="en-GB"/>
        </w:rPr>
        <w:t>Labour</w:t>
      </w:r>
      <w:r w:rsidR="00E2190E" w:rsidRPr="006F2318">
        <w:rPr>
          <w:rFonts w:ascii="Times New Roman" w:hAnsi="Times New Roman" w:cs="Times New Roman"/>
          <w:bCs/>
          <w:color w:val="000000" w:themeColor="text1"/>
          <w:sz w:val="24"/>
          <w:szCs w:val="24"/>
          <w:lang w:val="en-GB"/>
        </w:rPr>
        <w:t xml:space="preserve"> </w:t>
      </w:r>
      <w:r>
        <w:rPr>
          <w:rFonts w:ascii="Times New Roman" w:hAnsi="Times New Roman" w:cs="Times New Roman"/>
          <w:bCs/>
          <w:color w:val="000000" w:themeColor="text1"/>
          <w:sz w:val="24"/>
          <w:szCs w:val="24"/>
          <w:lang w:val="en-GB"/>
        </w:rPr>
        <w:t xml:space="preserve">has </w:t>
      </w:r>
      <w:r w:rsidR="00E2190E" w:rsidRPr="006F2318">
        <w:rPr>
          <w:rFonts w:ascii="Times New Roman" w:hAnsi="Times New Roman" w:cs="Times New Roman"/>
          <w:bCs/>
          <w:color w:val="000000" w:themeColor="text1"/>
          <w:sz w:val="24"/>
          <w:szCs w:val="24"/>
          <w:lang w:val="en-GB"/>
        </w:rPr>
        <w:t>approved the methodology for calculating the amount of minimum consumption needs (hereinafter - MVPD)</w:t>
      </w:r>
      <w:r w:rsidR="00870DDF" w:rsidRPr="006F2318">
        <w:rPr>
          <w:rStyle w:val="FootnoteReference"/>
          <w:rFonts w:ascii="Times New Roman" w:hAnsi="Times New Roman" w:cs="Times New Roman"/>
          <w:bCs/>
          <w:color w:val="000000" w:themeColor="text1"/>
          <w:sz w:val="24"/>
          <w:szCs w:val="24"/>
          <w:lang w:val="en-GB"/>
        </w:rPr>
        <w:footnoteReference w:id="19"/>
      </w:r>
      <w:r w:rsidR="008861E8" w:rsidRPr="006F2318">
        <w:rPr>
          <w:rFonts w:ascii="Times New Roman" w:hAnsi="Times New Roman" w:cs="Times New Roman"/>
          <w:bCs/>
          <w:color w:val="000000" w:themeColor="text1"/>
          <w:sz w:val="24"/>
          <w:szCs w:val="24"/>
          <w:lang w:val="en-GB"/>
        </w:rPr>
        <w:t xml:space="preserve">. </w:t>
      </w:r>
      <w:r>
        <w:rPr>
          <w:rFonts w:ascii="Times New Roman" w:hAnsi="Times New Roman" w:cs="Times New Roman"/>
          <w:bCs/>
          <w:color w:val="000000" w:themeColor="text1"/>
          <w:sz w:val="24"/>
          <w:szCs w:val="24"/>
          <w:lang w:val="en-GB"/>
        </w:rPr>
        <w:t>Ir</w:t>
      </w:r>
      <w:r w:rsidR="00E2190E" w:rsidRPr="006F2318">
        <w:rPr>
          <w:rFonts w:ascii="Times New Roman" w:hAnsi="Times New Roman" w:cs="Times New Roman"/>
          <w:bCs/>
          <w:color w:val="000000" w:themeColor="text1"/>
          <w:sz w:val="24"/>
          <w:szCs w:val="24"/>
          <w:lang w:val="en-GB"/>
        </w:rPr>
        <w:t xml:space="preserve"> indicates the amount of</w:t>
      </w:r>
      <w:r>
        <w:rPr>
          <w:rFonts w:ascii="Times New Roman" w:hAnsi="Times New Roman" w:cs="Times New Roman"/>
          <w:bCs/>
          <w:color w:val="000000" w:themeColor="text1"/>
          <w:sz w:val="24"/>
          <w:szCs w:val="24"/>
          <w:lang w:val="en-GB"/>
        </w:rPr>
        <w:t xml:space="preserve"> a person's expenses per month, which are </w:t>
      </w:r>
      <w:r w:rsidR="00E2190E" w:rsidRPr="006F2318">
        <w:rPr>
          <w:rFonts w:ascii="Times New Roman" w:hAnsi="Times New Roman" w:cs="Times New Roman"/>
          <w:bCs/>
          <w:color w:val="000000" w:themeColor="text1"/>
          <w:sz w:val="24"/>
          <w:szCs w:val="24"/>
          <w:lang w:val="en-GB"/>
        </w:rPr>
        <w:t xml:space="preserve">necessary to meet the minimum needs of a person for food and </w:t>
      </w:r>
      <w:r>
        <w:rPr>
          <w:rFonts w:ascii="Times New Roman" w:hAnsi="Times New Roman" w:cs="Times New Roman"/>
          <w:bCs/>
          <w:color w:val="000000" w:themeColor="text1"/>
          <w:sz w:val="24"/>
          <w:szCs w:val="24"/>
          <w:lang w:val="en-GB"/>
        </w:rPr>
        <w:t>non-food (goods and services). I</w:t>
      </w:r>
      <w:r w:rsidR="00E2190E" w:rsidRPr="006F2318">
        <w:rPr>
          <w:rFonts w:ascii="Times New Roman" w:hAnsi="Times New Roman" w:cs="Times New Roman"/>
          <w:bCs/>
          <w:color w:val="000000" w:themeColor="text1"/>
          <w:sz w:val="24"/>
          <w:szCs w:val="24"/>
          <w:lang w:val="en-GB"/>
        </w:rPr>
        <w:t>n other words, the minimum li</w:t>
      </w:r>
      <w:r>
        <w:rPr>
          <w:rFonts w:ascii="Times New Roman" w:hAnsi="Times New Roman" w:cs="Times New Roman"/>
          <w:bCs/>
          <w:color w:val="000000" w:themeColor="text1"/>
          <w:sz w:val="24"/>
          <w:szCs w:val="24"/>
          <w:lang w:val="en-GB"/>
        </w:rPr>
        <w:t>mit of a person's subsistence was</w:t>
      </w:r>
      <w:r w:rsidR="00E2190E" w:rsidRPr="006F2318">
        <w:rPr>
          <w:rFonts w:ascii="Times New Roman" w:hAnsi="Times New Roman" w:cs="Times New Roman"/>
          <w:bCs/>
          <w:color w:val="000000" w:themeColor="text1"/>
          <w:sz w:val="24"/>
          <w:szCs w:val="24"/>
          <w:lang w:val="en-GB"/>
        </w:rPr>
        <w:t xml:space="preserve"> determined. This amount is indexed and updated annually, also taking into account average annual inflation. It is important to note that indexing MVPD is based on forecasted inflation data, which may not correspond to the next year's real inflation, as it </w:t>
      </w:r>
      <w:r>
        <w:rPr>
          <w:rFonts w:ascii="Times New Roman" w:hAnsi="Times New Roman" w:cs="Times New Roman"/>
          <w:bCs/>
          <w:color w:val="000000" w:themeColor="text1"/>
          <w:sz w:val="24"/>
          <w:szCs w:val="24"/>
          <w:lang w:val="en-GB"/>
        </w:rPr>
        <w:t xml:space="preserve">has </w:t>
      </w:r>
      <w:r w:rsidR="00E2190E" w:rsidRPr="006F2318">
        <w:rPr>
          <w:rFonts w:ascii="Times New Roman" w:hAnsi="Times New Roman" w:cs="Times New Roman"/>
          <w:bCs/>
          <w:color w:val="000000" w:themeColor="text1"/>
          <w:sz w:val="24"/>
          <w:szCs w:val="24"/>
          <w:lang w:val="en-GB"/>
        </w:rPr>
        <w:t>happened in 2022.</w:t>
      </w:r>
      <w:r w:rsidR="008861E8" w:rsidRPr="006F2318">
        <w:rPr>
          <w:rFonts w:ascii="Times New Roman" w:hAnsi="Times New Roman" w:cs="Times New Roman"/>
          <w:bCs/>
          <w:color w:val="000000" w:themeColor="text1"/>
          <w:sz w:val="24"/>
          <w:szCs w:val="24"/>
          <w:lang w:val="en-GB"/>
        </w:rPr>
        <w:t xml:space="preserve"> </w:t>
      </w:r>
      <w:r>
        <w:rPr>
          <w:rFonts w:ascii="Times New Roman" w:hAnsi="Times New Roman" w:cs="Times New Roman"/>
          <w:bCs/>
          <w:color w:val="000000" w:themeColor="text1"/>
          <w:sz w:val="24"/>
          <w:szCs w:val="24"/>
          <w:lang w:val="en-GB"/>
        </w:rPr>
        <w:t xml:space="preserve">For calculating MVPD 2022, </w:t>
      </w:r>
      <w:r w:rsidR="00E2190E" w:rsidRPr="006F2318">
        <w:rPr>
          <w:rFonts w:ascii="Times New Roman" w:hAnsi="Times New Roman" w:cs="Times New Roman"/>
          <w:bCs/>
          <w:color w:val="000000" w:themeColor="text1"/>
          <w:sz w:val="24"/>
          <w:szCs w:val="24"/>
          <w:lang w:val="en-GB"/>
        </w:rPr>
        <w:t xml:space="preserve">the forecast of the average annual inflation </w:t>
      </w:r>
      <w:r>
        <w:rPr>
          <w:rFonts w:ascii="Times New Roman" w:hAnsi="Times New Roman" w:cs="Times New Roman"/>
          <w:bCs/>
          <w:color w:val="000000" w:themeColor="text1"/>
          <w:sz w:val="24"/>
          <w:szCs w:val="24"/>
          <w:lang w:val="en-GB"/>
        </w:rPr>
        <w:t>of September, 2021, was used,</w:t>
      </w:r>
      <w:r w:rsidRPr="006F2318">
        <w:rPr>
          <w:rFonts w:ascii="Times New Roman" w:hAnsi="Times New Roman" w:cs="Times New Roman"/>
          <w:bCs/>
          <w:color w:val="000000" w:themeColor="text1"/>
          <w:sz w:val="24"/>
          <w:szCs w:val="24"/>
          <w:lang w:val="en-GB"/>
        </w:rPr>
        <w:t xml:space="preserve"> </w:t>
      </w:r>
      <w:r w:rsidR="00E2190E" w:rsidRPr="006F2318">
        <w:rPr>
          <w:rFonts w:ascii="Times New Roman" w:hAnsi="Times New Roman" w:cs="Times New Roman"/>
          <w:bCs/>
          <w:color w:val="000000" w:themeColor="text1"/>
          <w:sz w:val="24"/>
          <w:szCs w:val="24"/>
          <w:lang w:val="en-GB"/>
        </w:rPr>
        <w:t>according to the harmonized consumer pric</w:t>
      </w:r>
      <w:r>
        <w:rPr>
          <w:rFonts w:ascii="Times New Roman" w:hAnsi="Times New Roman" w:cs="Times New Roman"/>
          <w:bCs/>
          <w:color w:val="000000" w:themeColor="text1"/>
          <w:sz w:val="24"/>
          <w:szCs w:val="24"/>
          <w:lang w:val="en-GB"/>
        </w:rPr>
        <w:t xml:space="preserve">e index (hereinafter - HICP). </w:t>
      </w:r>
      <w:proofErr w:type="gramStart"/>
      <w:r>
        <w:rPr>
          <w:rFonts w:ascii="Times New Roman" w:hAnsi="Times New Roman" w:cs="Times New Roman"/>
          <w:bCs/>
          <w:color w:val="000000" w:themeColor="text1"/>
          <w:sz w:val="24"/>
          <w:szCs w:val="24"/>
          <w:lang w:val="en-GB"/>
        </w:rPr>
        <w:t>Therefore</w:t>
      </w:r>
      <w:proofErr w:type="gramEnd"/>
      <w:r>
        <w:rPr>
          <w:rFonts w:ascii="Times New Roman" w:hAnsi="Times New Roman" w:cs="Times New Roman"/>
          <w:bCs/>
          <w:color w:val="000000" w:themeColor="text1"/>
          <w:sz w:val="24"/>
          <w:szCs w:val="24"/>
          <w:lang w:val="en-GB"/>
        </w:rPr>
        <w:t xml:space="preserve"> the inflation in Lithuania was</w:t>
      </w:r>
      <w:r w:rsidR="00E2190E" w:rsidRPr="006F2318">
        <w:rPr>
          <w:rFonts w:ascii="Times New Roman" w:hAnsi="Times New Roman" w:cs="Times New Roman"/>
          <w:bCs/>
          <w:color w:val="000000" w:themeColor="text1"/>
          <w:sz w:val="24"/>
          <w:szCs w:val="24"/>
          <w:lang w:val="en-GB"/>
        </w:rPr>
        <w:t xml:space="preserve"> expected to be 2.6%</w:t>
      </w:r>
      <w:r w:rsidR="00870DDF" w:rsidRPr="006F2318">
        <w:rPr>
          <w:rStyle w:val="FootnoteReference"/>
          <w:rFonts w:ascii="Times New Roman" w:hAnsi="Times New Roman" w:cs="Times New Roman"/>
          <w:bCs/>
          <w:color w:val="000000" w:themeColor="text1"/>
          <w:sz w:val="24"/>
          <w:szCs w:val="24"/>
          <w:lang w:val="en-GB"/>
        </w:rPr>
        <w:footnoteReference w:id="20"/>
      </w:r>
      <w:r w:rsidR="008861E8" w:rsidRPr="006F2318">
        <w:rPr>
          <w:rFonts w:ascii="Times New Roman" w:hAnsi="Times New Roman" w:cs="Times New Roman"/>
          <w:bCs/>
          <w:color w:val="000000" w:themeColor="text1"/>
          <w:sz w:val="24"/>
          <w:szCs w:val="24"/>
          <w:lang w:val="en-GB"/>
        </w:rPr>
        <w:t xml:space="preserve"> </w:t>
      </w:r>
      <w:r>
        <w:rPr>
          <w:rFonts w:ascii="Times New Roman" w:hAnsi="Times New Roman" w:cs="Times New Roman"/>
          <w:bCs/>
          <w:color w:val="000000" w:themeColor="text1"/>
          <w:sz w:val="24"/>
          <w:szCs w:val="24"/>
          <w:lang w:val="en-GB"/>
        </w:rPr>
        <w:t>However, a</w:t>
      </w:r>
      <w:r w:rsidR="00E2190E" w:rsidRPr="006F2318">
        <w:rPr>
          <w:rFonts w:ascii="Times New Roman" w:hAnsi="Times New Roman" w:cs="Times New Roman"/>
          <w:bCs/>
          <w:color w:val="000000" w:themeColor="text1"/>
          <w:sz w:val="24"/>
          <w:szCs w:val="24"/>
          <w:lang w:val="en-GB"/>
        </w:rPr>
        <w:t>ccording to the Lithuanian Statistics De</w:t>
      </w:r>
      <w:r>
        <w:rPr>
          <w:rFonts w:ascii="Times New Roman" w:hAnsi="Times New Roman" w:cs="Times New Roman"/>
          <w:bCs/>
          <w:color w:val="000000" w:themeColor="text1"/>
          <w:sz w:val="24"/>
          <w:szCs w:val="24"/>
          <w:lang w:val="en-GB"/>
        </w:rPr>
        <w:t xml:space="preserve">partment, the average September, 2022, </w:t>
      </w:r>
      <w:r w:rsidR="00E2190E" w:rsidRPr="006F2318">
        <w:rPr>
          <w:rFonts w:ascii="Times New Roman" w:hAnsi="Times New Roman" w:cs="Times New Roman"/>
          <w:bCs/>
          <w:color w:val="000000" w:themeColor="text1"/>
          <w:sz w:val="24"/>
          <w:szCs w:val="24"/>
          <w:lang w:val="en-GB"/>
        </w:rPr>
        <w:t>annual</w:t>
      </w:r>
      <w:r>
        <w:rPr>
          <w:rFonts w:ascii="Times New Roman" w:hAnsi="Times New Roman" w:cs="Times New Roman"/>
          <w:bCs/>
          <w:color w:val="000000" w:themeColor="text1"/>
          <w:sz w:val="24"/>
          <w:szCs w:val="24"/>
          <w:lang w:val="en-GB"/>
        </w:rPr>
        <w:t xml:space="preserve"> inflation according to HICP has reached</w:t>
      </w:r>
      <w:r w:rsidR="00E2190E" w:rsidRPr="006F2318">
        <w:rPr>
          <w:rFonts w:ascii="Times New Roman" w:hAnsi="Times New Roman" w:cs="Times New Roman"/>
          <w:bCs/>
          <w:color w:val="000000" w:themeColor="text1"/>
          <w:sz w:val="24"/>
          <w:szCs w:val="24"/>
          <w:lang w:val="en-GB"/>
        </w:rPr>
        <w:t xml:space="preserve"> 15.9%</w:t>
      </w:r>
      <w:r w:rsidR="008861E8" w:rsidRPr="006F2318">
        <w:rPr>
          <w:rFonts w:ascii="Times New Roman" w:hAnsi="Times New Roman" w:cs="Times New Roman"/>
          <w:bCs/>
          <w:color w:val="000000" w:themeColor="text1"/>
          <w:sz w:val="24"/>
          <w:szCs w:val="24"/>
          <w:lang w:val="en-GB"/>
        </w:rPr>
        <w:t>.</w:t>
      </w:r>
    </w:p>
    <w:p w14:paraId="1E8A13FB" w14:textId="042F30B5" w:rsidR="008861E8" w:rsidRPr="006F2318" w:rsidRDefault="00E2190E" w:rsidP="00D900B1">
      <w:pPr>
        <w:spacing w:before="240" w:after="24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However, the benefit amounts were not recalculated, but were based on the be</w:t>
      </w:r>
      <w:r w:rsidR="00287EA7">
        <w:rPr>
          <w:rFonts w:ascii="Times New Roman" w:hAnsi="Times New Roman" w:cs="Times New Roman"/>
          <w:bCs/>
          <w:color w:val="000000" w:themeColor="text1"/>
          <w:sz w:val="24"/>
          <w:szCs w:val="24"/>
          <w:lang w:val="en-GB"/>
        </w:rPr>
        <w:t xml:space="preserve">nefit amounts established at the given time. Since </w:t>
      </w:r>
      <w:r w:rsidRPr="006F2318">
        <w:rPr>
          <w:rFonts w:ascii="Times New Roman" w:hAnsi="Times New Roman" w:cs="Times New Roman"/>
          <w:bCs/>
          <w:color w:val="000000" w:themeColor="text1"/>
          <w:sz w:val="24"/>
          <w:szCs w:val="24"/>
          <w:lang w:val="en-GB"/>
        </w:rPr>
        <w:t>raising</w:t>
      </w:r>
      <w:r w:rsidR="00287EA7">
        <w:rPr>
          <w:rFonts w:ascii="Times New Roman" w:hAnsi="Times New Roman" w:cs="Times New Roman"/>
          <w:bCs/>
          <w:color w:val="000000" w:themeColor="text1"/>
          <w:sz w:val="24"/>
          <w:szCs w:val="24"/>
          <w:lang w:val="en-GB"/>
        </w:rPr>
        <w:t xml:space="preserve"> the </w:t>
      </w:r>
      <w:r w:rsidRPr="006F2318">
        <w:rPr>
          <w:rFonts w:ascii="Times New Roman" w:hAnsi="Times New Roman" w:cs="Times New Roman"/>
          <w:bCs/>
          <w:color w:val="000000" w:themeColor="text1"/>
          <w:sz w:val="24"/>
          <w:szCs w:val="24"/>
          <w:lang w:val="en-GB"/>
        </w:rPr>
        <w:t xml:space="preserve">benefits was based on very small bases, the proportion of social benefits and living expenses has remained inadequate until now, </w:t>
      </w:r>
      <w:r w:rsidR="00287EA7">
        <w:rPr>
          <w:rFonts w:ascii="Times New Roman" w:hAnsi="Times New Roman" w:cs="Times New Roman"/>
          <w:bCs/>
          <w:color w:val="000000" w:themeColor="text1"/>
          <w:sz w:val="24"/>
          <w:szCs w:val="24"/>
          <w:lang w:val="en-GB"/>
        </w:rPr>
        <w:t xml:space="preserve">when </w:t>
      </w:r>
      <w:r w:rsidRPr="006F2318">
        <w:rPr>
          <w:rFonts w:ascii="Times New Roman" w:hAnsi="Times New Roman" w:cs="Times New Roman"/>
          <w:bCs/>
          <w:color w:val="000000" w:themeColor="text1"/>
          <w:sz w:val="24"/>
          <w:szCs w:val="24"/>
          <w:lang w:val="en-GB"/>
        </w:rPr>
        <w:t>social benefits do no</w:t>
      </w:r>
      <w:r w:rsidR="00287EA7">
        <w:rPr>
          <w:rFonts w:ascii="Times New Roman" w:hAnsi="Times New Roman" w:cs="Times New Roman"/>
          <w:bCs/>
          <w:color w:val="000000" w:themeColor="text1"/>
          <w:sz w:val="24"/>
          <w:szCs w:val="24"/>
          <w:lang w:val="en-GB"/>
        </w:rPr>
        <w:t>t meet even the minimum living needs</w:t>
      </w:r>
      <w:r w:rsidRPr="006F2318">
        <w:rPr>
          <w:rFonts w:ascii="Times New Roman" w:hAnsi="Times New Roman" w:cs="Times New Roman"/>
          <w:bCs/>
          <w:color w:val="000000" w:themeColor="text1"/>
          <w:sz w:val="24"/>
          <w:szCs w:val="24"/>
          <w:lang w:val="en-GB"/>
        </w:rPr>
        <w:t>. Not only the lowest level benefits (</w:t>
      </w:r>
      <w:proofErr w:type="gramStart"/>
      <w:r w:rsidRPr="006F2318">
        <w:rPr>
          <w:rFonts w:ascii="Times New Roman" w:hAnsi="Times New Roman" w:cs="Times New Roman"/>
          <w:bCs/>
          <w:color w:val="000000" w:themeColor="text1"/>
          <w:sz w:val="24"/>
          <w:szCs w:val="24"/>
          <w:lang w:val="en-GB"/>
        </w:rPr>
        <w:t>i.e.</w:t>
      </w:r>
      <w:proofErr w:type="gramEnd"/>
      <w:r w:rsidRPr="006F2318">
        <w:rPr>
          <w:rFonts w:ascii="Times New Roman" w:hAnsi="Times New Roman" w:cs="Times New Roman"/>
          <w:bCs/>
          <w:color w:val="000000" w:themeColor="text1"/>
          <w:sz w:val="24"/>
          <w:szCs w:val="24"/>
          <w:lang w:val="en-GB"/>
        </w:rPr>
        <w:t xml:space="preserve"> social benefits, welfare pensions) did not reach the MVPD. Part of old-age pensions and unemployment social insurance payments also did not reach this amount</w:t>
      </w:r>
      <w:r w:rsidR="00870DDF" w:rsidRPr="006F2318">
        <w:rPr>
          <w:rStyle w:val="FootnoteReference"/>
          <w:rFonts w:ascii="Times New Roman" w:hAnsi="Times New Roman" w:cs="Times New Roman"/>
          <w:bCs/>
          <w:color w:val="000000" w:themeColor="text1"/>
          <w:sz w:val="24"/>
          <w:szCs w:val="24"/>
          <w:lang w:val="en-GB"/>
        </w:rPr>
        <w:footnoteReference w:id="21"/>
      </w:r>
      <w:r w:rsidR="008861E8" w:rsidRPr="006F2318">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 xml:space="preserve">Not even </w:t>
      </w:r>
      <w:r w:rsidRPr="006F2318">
        <w:rPr>
          <w:rFonts w:ascii="Times New Roman" w:hAnsi="Times New Roman" w:cs="Times New Roman"/>
          <w:bCs/>
          <w:color w:val="000000" w:themeColor="text1"/>
          <w:sz w:val="24"/>
          <w:szCs w:val="24"/>
          <w:lang w:val="en-GB"/>
        </w:rPr>
        <w:lastRenderedPageBreak/>
        <w:t>a minimum standard of</w:t>
      </w:r>
      <w:r w:rsidR="00287EA7">
        <w:rPr>
          <w:rFonts w:ascii="Times New Roman" w:hAnsi="Times New Roman" w:cs="Times New Roman"/>
          <w:bCs/>
          <w:color w:val="000000" w:themeColor="text1"/>
          <w:sz w:val="24"/>
          <w:szCs w:val="24"/>
          <w:lang w:val="en-GB"/>
        </w:rPr>
        <w:t xml:space="preserve"> living is guaranteed, what can be told about</w:t>
      </w:r>
      <w:r w:rsidRPr="006F2318">
        <w:rPr>
          <w:rFonts w:ascii="Times New Roman" w:hAnsi="Times New Roman" w:cs="Times New Roman"/>
          <w:bCs/>
          <w:color w:val="000000" w:themeColor="text1"/>
          <w:sz w:val="24"/>
          <w:szCs w:val="24"/>
          <w:lang w:val="en-GB"/>
        </w:rPr>
        <w:t xml:space="preserve"> dignified living conditions, social or cultural life</w:t>
      </w:r>
      <w:r w:rsidR="008861E8" w:rsidRPr="006F2318">
        <w:rPr>
          <w:rFonts w:ascii="Times New Roman" w:hAnsi="Times New Roman" w:cs="Times New Roman"/>
          <w:bCs/>
          <w:color w:val="000000" w:themeColor="text1"/>
          <w:sz w:val="24"/>
          <w:szCs w:val="24"/>
          <w:lang w:val="en-GB"/>
        </w:rPr>
        <w:t>.</w:t>
      </w:r>
    </w:p>
    <w:p w14:paraId="4E91F402" w14:textId="1F081A0D" w:rsidR="008861E8" w:rsidRPr="006F2318" w:rsidRDefault="00E2190E" w:rsidP="00287EA7">
      <w:pPr>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Although the situation in Lithuania is improving slowly, social benefits contribute to poverty reduction. After subtracting social benefits from the disposable income of the Lithuanian population, the poverty risk level among the population in 2021 would increase to 30.9%</w:t>
      </w:r>
      <w:r w:rsidR="00870DDF" w:rsidRPr="006F2318">
        <w:rPr>
          <w:rStyle w:val="FootnoteReference"/>
          <w:rFonts w:ascii="Times New Roman" w:hAnsi="Times New Roman" w:cs="Times New Roman"/>
          <w:bCs/>
          <w:color w:val="000000" w:themeColor="text1"/>
          <w:sz w:val="24"/>
          <w:szCs w:val="24"/>
          <w:lang w:val="en-GB"/>
        </w:rPr>
        <w:footnoteReference w:id="22"/>
      </w:r>
      <w:r w:rsidR="008861E8" w:rsidRPr="006F2318">
        <w:rPr>
          <w:rFonts w:ascii="Times New Roman" w:hAnsi="Times New Roman" w:cs="Times New Roman"/>
          <w:bCs/>
          <w:color w:val="000000" w:themeColor="text1"/>
          <w:sz w:val="24"/>
          <w:szCs w:val="24"/>
          <w:lang w:val="en-GB"/>
        </w:rPr>
        <w:t xml:space="preserve">. </w:t>
      </w:r>
    </w:p>
    <w:p w14:paraId="1AE9D040" w14:textId="4E41D783" w:rsidR="008861E8" w:rsidRPr="006F2318" w:rsidRDefault="00E2190E" w:rsidP="00287EA7">
      <w:pPr>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As for the impact of social benefits on poverty reduction, it is important to note that the availability of social benefits</w:t>
      </w:r>
      <w:r w:rsidR="00287EA7">
        <w:rPr>
          <w:rFonts w:ascii="Times New Roman" w:hAnsi="Times New Roman" w:cs="Times New Roman"/>
          <w:bCs/>
          <w:color w:val="000000" w:themeColor="text1"/>
          <w:sz w:val="24"/>
          <w:szCs w:val="24"/>
          <w:lang w:val="en-GB"/>
        </w:rPr>
        <w:t xml:space="preserve"> is not sufficiently ensured, as</w:t>
      </w:r>
      <w:r w:rsidRPr="006F2318">
        <w:rPr>
          <w:rFonts w:ascii="Times New Roman" w:hAnsi="Times New Roman" w:cs="Times New Roman"/>
          <w:bCs/>
          <w:color w:val="000000" w:themeColor="text1"/>
          <w:sz w:val="24"/>
          <w:szCs w:val="24"/>
          <w:lang w:val="en-GB"/>
        </w:rPr>
        <w:t xml:space="preserve"> poor people are characterized by the problem of not </w:t>
      </w:r>
      <w:r w:rsidR="00287EA7">
        <w:rPr>
          <w:rFonts w:ascii="Times New Roman" w:hAnsi="Times New Roman" w:cs="Times New Roman"/>
          <w:bCs/>
          <w:color w:val="000000" w:themeColor="text1"/>
          <w:sz w:val="24"/>
          <w:szCs w:val="24"/>
          <w:lang w:val="en-GB"/>
        </w:rPr>
        <w:t>applying for</w:t>
      </w:r>
      <w:r w:rsidRPr="006F2318">
        <w:rPr>
          <w:rFonts w:ascii="Times New Roman" w:hAnsi="Times New Roman" w:cs="Times New Roman"/>
          <w:bCs/>
          <w:color w:val="000000" w:themeColor="text1"/>
          <w:sz w:val="24"/>
          <w:szCs w:val="24"/>
          <w:lang w:val="en-GB"/>
        </w:rPr>
        <w:t xml:space="preserve"> social support. About 2-3% of population </w:t>
      </w:r>
      <w:r w:rsidR="00287EA7">
        <w:rPr>
          <w:rFonts w:ascii="Times New Roman" w:hAnsi="Times New Roman" w:cs="Times New Roman"/>
          <w:bCs/>
          <w:color w:val="000000" w:themeColor="text1"/>
          <w:sz w:val="24"/>
          <w:szCs w:val="24"/>
          <w:lang w:val="en-GB"/>
        </w:rPr>
        <w:t xml:space="preserve">receive </w:t>
      </w:r>
      <w:r w:rsidRPr="006F2318">
        <w:rPr>
          <w:rFonts w:ascii="Times New Roman" w:hAnsi="Times New Roman" w:cs="Times New Roman"/>
          <w:bCs/>
          <w:color w:val="000000" w:themeColor="text1"/>
          <w:sz w:val="24"/>
          <w:szCs w:val="24"/>
          <w:lang w:val="en-GB"/>
        </w:rPr>
        <w:t>social</w:t>
      </w:r>
      <w:r w:rsidR="00287EA7">
        <w:rPr>
          <w:rFonts w:ascii="Times New Roman" w:hAnsi="Times New Roman" w:cs="Times New Roman"/>
          <w:bCs/>
          <w:color w:val="000000" w:themeColor="text1"/>
          <w:sz w:val="24"/>
          <w:szCs w:val="24"/>
          <w:lang w:val="en-GB"/>
        </w:rPr>
        <w:t xml:space="preserve"> financial</w:t>
      </w:r>
      <w:r w:rsidRPr="006F2318">
        <w:rPr>
          <w:rFonts w:ascii="Times New Roman" w:hAnsi="Times New Roman" w:cs="Times New Roman"/>
          <w:bCs/>
          <w:color w:val="000000" w:themeColor="text1"/>
          <w:sz w:val="24"/>
          <w:szCs w:val="24"/>
          <w:lang w:val="en-GB"/>
        </w:rPr>
        <w:t xml:space="preserve"> support, although the poverty risk level in 2021 in the country reached 20%. Non-take up calculations show that more than 20 % residents entitled to support do not use it. This non-receipt mentality is due to different reasons: lack of information, complex bureaucratic and administrative procedures, shadow income, social barriers and stigmatization</w:t>
      </w:r>
      <w:r w:rsidR="008861E8" w:rsidRPr="006F2318">
        <w:rPr>
          <w:rFonts w:ascii="Times New Roman" w:hAnsi="Times New Roman" w:cs="Times New Roman"/>
          <w:bCs/>
          <w:color w:val="000000" w:themeColor="text1"/>
          <w:sz w:val="24"/>
          <w:szCs w:val="24"/>
          <w:lang w:val="en-GB"/>
        </w:rPr>
        <w:t>.</w:t>
      </w:r>
    </w:p>
    <w:p w14:paraId="5BDB6695" w14:textId="273A4995" w:rsidR="00E2190E" w:rsidRPr="006F2318" w:rsidRDefault="00E2190E" w:rsidP="00D900B1">
      <w:pPr>
        <w:pStyle w:val="H23G"/>
        <w:numPr>
          <w:ilvl w:val="0"/>
          <w:numId w:val="4"/>
        </w:numPr>
        <w:jc w:val="both"/>
        <w:rPr>
          <w:color w:val="000000" w:themeColor="text1"/>
          <w:sz w:val="24"/>
          <w:szCs w:val="24"/>
        </w:rPr>
      </w:pPr>
      <w:r w:rsidRPr="006F2318">
        <w:rPr>
          <w:color w:val="000000" w:themeColor="text1"/>
          <w:sz w:val="24"/>
          <w:szCs w:val="24"/>
        </w:rPr>
        <w:t>The right to an adequate standard of living</w:t>
      </w:r>
    </w:p>
    <w:p w14:paraId="7B910A81" w14:textId="30965888" w:rsidR="005609B4" w:rsidRPr="006F2318" w:rsidRDefault="00E2190E" w:rsidP="00D900B1">
      <w:pPr>
        <w:pStyle w:val="H23G"/>
        <w:jc w:val="both"/>
        <w:rPr>
          <w:b w:val="0"/>
          <w:bCs/>
          <w:color w:val="000000" w:themeColor="text1"/>
          <w:sz w:val="24"/>
          <w:szCs w:val="24"/>
        </w:rPr>
      </w:pPr>
      <w:r w:rsidRPr="006F2318">
        <w:rPr>
          <w:b w:val="0"/>
          <w:bCs/>
          <w:color w:val="000000" w:themeColor="text1"/>
          <w:sz w:val="24"/>
          <w:szCs w:val="24"/>
        </w:rPr>
        <w:t xml:space="preserve">Answering the Committee's questions in para 18-19, (Convention art. </w:t>
      </w:r>
      <w:r w:rsidR="005609B4" w:rsidRPr="006F2318">
        <w:rPr>
          <w:b w:val="0"/>
          <w:bCs/>
          <w:color w:val="000000" w:themeColor="text1"/>
          <w:sz w:val="24"/>
          <w:szCs w:val="24"/>
        </w:rPr>
        <w:t>11)</w:t>
      </w:r>
    </w:p>
    <w:p w14:paraId="7A03EA26" w14:textId="4B8DCAE9" w:rsidR="003F1A28" w:rsidRPr="006F2318" w:rsidRDefault="003F1A28"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5BBFB755" w14:textId="03C7E90F" w:rsidR="00DF7EF0" w:rsidRPr="006F2318" w:rsidRDefault="00E2190E" w:rsidP="00D900B1">
      <w:pPr>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From 2017 to 2021, the number of temporary accommodation places per 1000 inhabitants al</w:t>
      </w:r>
      <w:r w:rsidR="0032035E">
        <w:rPr>
          <w:rFonts w:ascii="Times New Roman" w:hAnsi="Times New Roman" w:cs="Times New Roman"/>
          <w:bCs/>
          <w:color w:val="000000" w:themeColor="text1"/>
          <w:sz w:val="24"/>
          <w:szCs w:val="24"/>
          <w:lang w:val="en-GB"/>
        </w:rPr>
        <w:t>most did not change and reached to</w:t>
      </w:r>
      <w:r w:rsidRPr="006F2318">
        <w:rPr>
          <w:rFonts w:ascii="Times New Roman" w:hAnsi="Times New Roman" w:cs="Times New Roman"/>
          <w:bCs/>
          <w:color w:val="000000" w:themeColor="text1"/>
          <w:sz w:val="24"/>
          <w:szCs w:val="24"/>
          <w:lang w:val="en-GB"/>
        </w:rPr>
        <w:t xml:space="preserve"> about 0.7-</w:t>
      </w:r>
      <w:r w:rsidR="0032035E">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 xml:space="preserve">0.9 places. This reflects the fact that access to temporary accommodation is not guaranteed, especially in resort and </w:t>
      </w:r>
      <w:r w:rsidR="0032035E">
        <w:rPr>
          <w:rFonts w:ascii="Times New Roman" w:hAnsi="Times New Roman" w:cs="Times New Roman"/>
          <w:bCs/>
          <w:color w:val="000000" w:themeColor="text1"/>
          <w:sz w:val="24"/>
          <w:szCs w:val="24"/>
          <w:lang w:val="en-GB"/>
        </w:rPr>
        <w:t>inner-</w:t>
      </w:r>
      <w:r w:rsidRPr="006F2318">
        <w:rPr>
          <w:rFonts w:ascii="Times New Roman" w:hAnsi="Times New Roman" w:cs="Times New Roman"/>
          <w:bCs/>
          <w:color w:val="000000" w:themeColor="text1"/>
          <w:sz w:val="24"/>
          <w:szCs w:val="24"/>
          <w:lang w:val="en-GB"/>
        </w:rPr>
        <w:t>ring munici</w:t>
      </w:r>
      <w:r w:rsidR="0032035E">
        <w:rPr>
          <w:rFonts w:ascii="Times New Roman" w:hAnsi="Times New Roman" w:cs="Times New Roman"/>
          <w:bCs/>
          <w:color w:val="000000" w:themeColor="text1"/>
          <w:sz w:val="24"/>
          <w:szCs w:val="24"/>
          <w:lang w:val="en-GB"/>
        </w:rPr>
        <w:t>palities. T</w:t>
      </w:r>
      <w:r w:rsidRPr="006F2318">
        <w:rPr>
          <w:rFonts w:ascii="Times New Roman" w:hAnsi="Times New Roman" w:cs="Times New Roman"/>
          <w:bCs/>
          <w:color w:val="000000" w:themeColor="text1"/>
          <w:sz w:val="24"/>
          <w:szCs w:val="24"/>
          <w:lang w:val="en-GB"/>
        </w:rPr>
        <w:t>here were no temporary accommodation places</w:t>
      </w:r>
      <w:r w:rsidR="0032035E">
        <w:rPr>
          <w:rFonts w:ascii="Times New Roman" w:hAnsi="Times New Roman" w:cs="Times New Roman"/>
          <w:bCs/>
          <w:color w:val="000000" w:themeColor="text1"/>
          <w:sz w:val="24"/>
          <w:szCs w:val="24"/>
          <w:lang w:val="en-GB"/>
        </w:rPr>
        <w:t xml:space="preserve"> available in 8 municipalities</w:t>
      </w:r>
      <w:r w:rsidRPr="006F2318">
        <w:rPr>
          <w:rFonts w:ascii="Times New Roman" w:hAnsi="Times New Roman" w:cs="Times New Roman"/>
          <w:bCs/>
          <w:color w:val="000000" w:themeColor="text1"/>
          <w:sz w:val="24"/>
          <w:szCs w:val="24"/>
          <w:lang w:val="en-GB"/>
        </w:rPr>
        <w:t xml:space="preserve"> in 2021</w:t>
      </w:r>
      <w:r w:rsidR="00EF14EC" w:rsidRPr="006F2318">
        <w:rPr>
          <w:rStyle w:val="FootnoteReference"/>
          <w:rFonts w:ascii="Times New Roman" w:hAnsi="Times New Roman" w:cs="Times New Roman"/>
          <w:bCs/>
          <w:color w:val="000000" w:themeColor="text1"/>
          <w:sz w:val="24"/>
          <w:szCs w:val="24"/>
          <w:lang w:val="en-GB"/>
        </w:rPr>
        <w:footnoteReference w:id="23"/>
      </w:r>
      <w:r w:rsidR="00DF7EF0" w:rsidRPr="006F2318">
        <w:rPr>
          <w:rFonts w:ascii="Times New Roman" w:hAnsi="Times New Roman" w:cs="Times New Roman"/>
          <w:bCs/>
          <w:color w:val="000000" w:themeColor="text1"/>
          <w:sz w:val="24"/>
          <w:szCs w:val="24"/>
          <w:lang w:val="en-GB"/>
        </w:rPr>
        <w:t>.</w:t>
      </w:r>
    </w:p>
    <w:p w14:paraId="64E91B4F" w14:textId="7FE41C15" w:rsidR="00DF7EF0" w:rsidRPr="006F2318" w:rsidRDefault="00E2190E" w:rsidP="00D900B1">
      <w:pPr>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From 2017 to 2021</w:t>
      </w:r>
      <w:r w:rsidR="0032035E">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provision of social housing to those registered on the waiting list</w:t>
      </w:r>
      <w:r w:rsidR="0032035E">
        <w:rPr>
          <w:rFonts w:ascii="Times New Roman" w:hAnsi="Times New Roman" w:cs="Times New Roman"/>
          <w:bCs/>
          <w:color w:val="000000" w:themeColor="text1"/>
          <w:sz w:val="24"/>
          <w:szCs w:val="24"/>
          <w:lang w:val="en-GB"/>
        </w:rPr>
        <w:t>s</w:t>
      </w:r>
      <w:r w:rsidRPr="006F2318">
        <w:rPr>
          <w:rFonts w:ascii="Times New Roman" w:hAnsi="Times New Roman" w:cs="Times New Roman"/>
          <w:bCs/>
          <w:color w:val="000000" w:themeColor="text1"/>
          <w:sz w:val="24"/>
          <w:szCs w:val="24"/>
          <w:lang w:val="en-GB"/>
        </w:rPr>
        <w:t xml:space="preserve"> for social housing </w:t>
      </w:r>
      <w:r w:rsidR="0032035E">
        <w:rPr>
          <w:rFonts w:ascii="Times New Roman" w:hAnsi="Times New Roman" w:cs="Times New Roman"/>
          <w:bCs/>
          <w:color w:val="000000" w:themeColor="text1"/>
          <w:sz w:val="24"/>
          <w:szCs w:val="24"/>
          <w:lang w:val="en-GB"/>
        </w:rPr>
        <w:t xml:space="preserve">in municipalities, </w:t>
      </w:r>
      <w:r w:rsidRPr="006F2318">
        <w:rPr>
          <w:rFonts w:ascii="Times New Roman" w:hAnsi="Times New Roman" w:cs="Times New Roman"/>
          <w:bCs/>
          <w:color w:val="000000" w:themeColor="text1"/>
          <w:sz w:val="24"/>
          <w:szCs w:val="24"/>
          <w:lang w:val="en-GB"/>
        </w:rPr>
        <w:t>increased from 45 to 55 percent, average waiting time decreased from 4.25 (51 months) to 3 years (36.4 months)</w:t>
      </w:r>
      <w:r w:rsidR="00EF14EC" w:rsidRPr="006F2318">
        <w:rPr>
          <w:rStyle w:val="FootnoteReference"/>
          <w:rFonts w:ascii="Times New Roman" w:hAnsi="Times New Roman" w:cs="Times New Roman"/>
          <w:bCs/>
          <w:color w:val="000000" w:themeColor="text1"/>
          <w:sz w:val="24"/>
          <w:szCs w:val="24"/>
          <w:lang w:val="en-GB"/>
        </w:rPr>
        <w:footnoteReference w:id="24"/>
      </w:r>
      <w:r w:rsidR="00DF7EF0" w:rsidRPr="006F2318">
        <w:rPr>
          <w:rFonts w:ascii="Times New Roman" w:hAnsi="Times New Roman" w:cs="Times New Roman"/>
          <w:bCs/>
          <w:color w:val="000000" w:themeColor="text1"/>
          <w:sz w:val="24"/>
          <w:szCs w:val="24"/>
          <w:lang w:val="en-GB"/>
        </w:rPr>
        <w:t xml:space="preserve">. </w:t>
      </w:r>
      <w:r w:rsidR="000200AB" w:rsidRPr="006F2318">
        <w:rPr>
          <w:rFonts w:ascii="Times New Roman" w:hAnsi="Times New Roman" w:cs="Times New Roman"/>
          <w:bCs/>
          <w:color w:val="000000" w:themeColor="text1"/>
          <w:sz w:val="24"/>
          <w:szCs w:val="24"/>
          <w:lang w:val="en-GB"/>
        </w:rPr>
        <w:t>However, a clear problem is observed in resort municipalities, where people have been waiting for social housing for almost 6 years or mo</w:t>
      </w:r>
      <w:r w:rsidR="0032035E">
        <w:rPr>
          <w:rFonts w:ascii="Times New Roman" w:hAnsi="Times New Roman" w:cs="Times New Roman"/>
          <w:bCs/>
          <w:color w:val="000000" w:themeColor="text1"/>
          <w:sz w:val="24"/>
          <w:szCs w:val="24"/>
          <w:lang w:val="en-GB"/>
        </w:rPr>
        <w:t xml:space="preserve">re. An alternative measure – partial </w:t>
      </w:r>
      <w:r w:rsidR="000200AB" w:rsidRPr="006F2318">
        <w:rPr>
          <w:rFonts w:ascii="Times New Roman" w:hAnsi="Times New Roman" w:cs="Times New Roman"/>
          <w:bCs/>
          <w:color w:val="000000" w:themeColor="text1"/>
          <w:sz w:val="24"/>
          <w:szCs w:val="24"/>
          <w:lang w:val="en-GB"/>
        </w:rPr>
        <w:t>compensation for housing rent for persons waiting</w:t>
      </w:r>
      <w:r w:rsidR="0032035E">
        <w:rPr>
          <w:rFonts w:ascii="Times New Roman" w:hAnsi="Times New Roman" w:cs="Times New Roman"/>
          <w:bCs/>
          <w:color w:val="000000" w:themeColor="text1"/>
          <w:sz w:val="24"/>
          <w:szCs w:val="24"/>
          <w:lang w:val="en-GB"/>
        </w:rPr>
        <w:t xml:space="preserve"> for social housing increased since</w:t>
      </w:r>
      <w:r w:rsidR="000200AB" w:rsidRPr="006F2318">
        <w:rPr>
          <w:rFonts w:ascii="Times New Roman" w:hAnsi="Times New Roman" w:cs="Times New Roman"/>
          <w:bCs/>
          <w:color w:val="000000" w:themeColor="text1"/>
          <w:sz w:val="24"/>
          <w:szCs w:val="24"/>
          <w:lang w:val="en-GB"/>
        </w:rPr>
        <w:t xml:space="preserve"> 2</w:t>
      </w:r>
      <w:r w:rsidR="0032035E">
        <w:rPr>
          <w:rFonts w:ascii="Times New Roman" w:hAnsi="Times New Roman" w:cs="Times New Roman"/>
          <w:bCs/>
          <w:color w:val="000000" w:themeColor="text1"/>
          <w:sz w:val="24"/>
          <w:szCs w:val="24"/>
          <w:lang w:val="en-GB"/>
        </w:rPr>
        <w:t>017</w:t>
      </w:r>
      <w:r w:rsidR="000200AB" w:rsidRPr="006F2318">
        <w:rPr>
          <w:rFonts w:ascii="Times New Roman" w:hAnsi="Times New Roman" w:cs="Times New Roman"/>
          <w:bCs/>
          <w:color w:val="000000" w:themeColor="text1"/>
          <w:sz w:val="24"/>
          <w:szCs w:val="24"/>
          <w:lang w:val="en-GB"/>
        </w:rPr>
        <w:t xml:space="preserve"> </w:t>
      </w:r>
      <w:r w:rsidR="0032035E">
        <w:rPr>
          <w:rFonts w:ascii="Times New Roman" w:hAnsi="Times New Roman" w:cs="Times New Roman"/>
          <w:bCs/>
          <w:color w:val="000000" w:themeColor="text1"/>
          <w:sz w:val="24"/>
          <w:szCs w:val="24"/>
          <w:lang w:val="en-GB"/>
        </w:rPr>
        <w:t>to</w:t>
      </w:r>
      <w:r w:rsidR="000200AB" w:rsidRPr="006F2318">
        <w:rPr>
          <w:rFonts w:ascii="Times New Roman" w:hAnsi="Times New Roman" w:cs="Times New Roman"/>
          <w:bCs/>
          <w:color w:val="000000" w:themeColor="text1"/>
          <w:sz w:val="24"/>
          <w:szCs w:val="24"/>
          <w:lang w:val="en-GB"/>
        </w:rPr>
        <w:t xml:space="preserve"> 2021 from 1.06</w:t>
      </w:r>
      <w:r w:rsidR="0032035E" w:rsidRPr="006F2318">
        <w:rPr>
          <w:rFonts w:ascii="Times New Roman" w:hAnsi="Times New Roman" w:cs="Times New Roman"/>
          <w:bCs/>
          <w:color w:val="000000" w:themeColor="text1"/>
          <w:sz w:val="24"/>
          <w:szCs w:val="24"/>
          <w:lang w:val="en-GB"/>
        </w:rPr>
        <w:t>%</w:t>
      </w:r>
      <w:r w:rsidR="000200AB" w:rsidRPr="006F2318">
        <w:rPr>
          <w:rFonts w:ascii="Times New Roman" w:hAnsi="Times New Roman" w:cs="Times New Roman"/>
          <w:bCs/>
          <w:color w:val="000000" w:themeColor="text1"/>
          <w:sz w:val="24"/>
          <w:szCs w:val="24"/>
          <w:lang w:val="en-GB"/>
        </w:rPr>
        <w:t xml:space="preserve"> to 9.06%</w:t>
      </w:r>
      <w:r w:rsidR="00DF7EF0" w:rsidRPr="006F2318">
        <w:rPr>
          <w:rFonts w:ascii="Times New Roman" w:hAnsi="Times New Roman" w:cs="Times New Roman"/>
          <w:bCs/>
          <w:color w:val="000000" w:themeColor="text1"/>
          <w:sz w:val="24"/>
          <w:szCs w:val="24"/>
          <w:lang w:val="en-GB"/>
        </w:rPr>
        <w:t xml:space="preserve">. </w:t>
      </w:r>
      <w:r w:rsidR="000200AB" w:rsidRPr="006F2318">
        <w:rPr>
          <w:rFonts w:ascii="Times New Roman" w:hAnsi="Times New Roman" w:cs="Times New Roman"/>
          <w:bCs/>
          <w:color w:val="000000" w:themeColor="text1"/>
          <w:sz w:val="24"/>
          <w:szCs w:val="24"/>
          <w:lang w:val="en-GB"/>
        </w:rPr>
        <w:t xml:space="preserve">However, this rate </w:t>
      </w:r>
      <w:proofErr w:type="gramStart"/>
      <w:r w:rsidR="0032035E">
        <w:rPr>
          <w:rFonts w:ascii="Times New Roman" w:hAnsi="Times New Roman" w:cs="Times New Roman"/>
          <w:bCs/>
          <w:color w:val="000000" w:themeColor="text1"/>
          <w:sz w:val="24"/>
          <w:szCs w:val="24"/>
          <w:lang w:val="en-GB"/>
        </w:rPr>
        <w:t xml:space="preserve">still </w:t>
      </w:r>
      <w:r w:rsidR="000200AB" w:rsidRPr="006F2318">
        <w:rPr>
          <w:rFonts w:ascii="Times New Roman" w:hAnsi="Times New Roman" w:cs="Times New Roman"/>
          <w:bCs/>
          <w:color w:val="000000" w:themeColor="text1"/>
          <w:sz w:val="24"/>
          <w:szCs w:val="24"/>
          <w:lang w:val="en-GB"/>
        </w:rPr>
        <w:t>remains</w:t>
      </w:r>
      <w:proofErr w:type="gramEnd"/>
      <w:r w:rsidR="000200AB" w:rsidRPr="006F2318">
        <w:rPr>
          <w:rFonts w:ascii="Times New Roman" w:hAnsi="Times New Roman" w:cs="Times New Roman"/>
          <w:bCs/>
          <w:color w:val="000000" w:themeColor="text1"/>
          <w:sz w:val="24"/>
          <w:szCs w:val="24"/>
          <w:lang w:val="en-GB"/>
        </w:rPr>
        <w:t xml:space="preserve"> very low</w:t>
      </w:r>
      <w:r w:rsidR="00DF7EF0" w:rsidRPr="006F2318">
        <w:rPr>
          <w:rFonts w:ascii="Times New Roman" w:hAnsi="Times New Roman" w:cs="Times New Roman"/>
          <w:bCs/>
          <w:color w:val="000000" w:themeColor="text1"/>
          <w:sz w:val="24"/>
          <w:szCs w:val="24"/>
          <w:lang w:val="en-GB"/>
        </w:rPr>
        <w:t>.</w:t>
      </w:r>
    </w:p>
    <w:p w14:paraId="5DC980F6" w14:textId="7A2B6BD9" w:rsidR="00DF7EF0" w:rsidRPr="006F2318" w:rsidRDefault="000200AB" w:rsidP="00D900B1">
      <w:pPr>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The acute problem of housing overcrowding</w:t>
      </w:r>
      <w:r w:rsidR="009460DE">
        <w:rPr>
          <w:rFonts w:ascii="Times New Roman" w:hAnsi="Times New Roman" w:cs="Times New Roman"/>
          <w:bCs/>
          <w:color w:val="000000" w:themeColor="text1"/>
          <w:sz w:val="24"/>
          <w:szCs w:val="24"/>
          <w:lang w:val="en-GB"/>
        </w:rPr>
        <w:t xml:space="preserve"> exists</w:t>
      </w:r>
      <w:r w:rsidRPr="006F2318">
        <w:rPr>
          <w:rFonts w:ascii="Times New Roman" w:hAnsi="Times New Roman" w:cs="Times New Roman"/>
          <w:bCs/>
          <w:color w:val="000000" w:themeColor="text1"/>
          <w:sz w:val="24"/>
          <w:szCs w:val="24"/>
          <w:lang w:val="en-GB"/>
        </w:rPr>
        <w:t>, when a family has fewer ro</w:t>
      </w:r>
      <w:r w:rsidR="009460DE">
        <w:rPr>
          <w:rFonts w:ascii="Times New Roman" w:hAnsi="Times New Roman" w:cs="Times New Roman"/>
          <w:bCs/>
          <w:color w:val="000000" w:themeColor="text1"/>
          <w:sz w:val="24"/>
          <w:szCs w:val="24"/>
          <w:lang w:val="en-GB"/>
        </w:rPr>
        <w:t>oms than the set minimum number. I</w:t>
      </w:r>
      <w:r w:rsidRPr="006F2318">
        <w:rPr>
          <w:rFonts w:ascii="Times New Roman" w:hAnsi="Times New Roman" w:cs="Times New Roman"/>
          <w:bCs/>
          <w:color w:val="000000" w:themeColor="text1"/>
          <w:sz w:val="24"/>
          <w:szCs w:val="24"/>
          <w:lang w:val="en-GB"/>
        </w:rPr>
        <w:t>n 2021</w:t>
      </w:r>
      <w:r w:rsidR="009460DE">
        <w:rPr>
          <w:rFonts w:ascii="Times New Roman" w:hAnsi="Times New Roman" w:cs="Times New Roman"/>
          <w:bCs/>
          <w:color w:val="000000" w:themeColor="text1"/>
          <w:sz w:val="24"/>
          <w:szCs w:val="24"/>
          <w:lang w:val="en-GB"/>
        </w:rPr>
        <w:t>, number of overcrowded housing</w:t>
      </w:r>
      <w:r w:rsidRPr="006F2318">
        <w:rPr>
          <w:rFonts w:ascii="Times New Roman" w:hAnsi="Times New Roman" w:cs="Times New Roman"/>
          <w:bCs/>
          <w:color w:val="000000" w:themeColor="text1"/>
          <w:sz w:val="24"/>
          <w:szCs w:val="24"/>
          <w:lang w:val="en-GB"/>
        </w:rPr>
        <w:t xml:space="preserve"> jumped to 23.7%</w:t>
      </w:r>
      <w:r w:rsidR="00EF14EC" w:rsidRPr="006F2318">
        <w:rPr>
          <w:rStyle w:val="FootnoteReference"/>
          <w:rFonts w:ascii="Times New Roman" w:hAnsi="Times New Roman" w:cs="Times New Roman"/>
          <w:bCs/>
          <w:color w:val="000000" w:themeColor="text1"/>
          <w:sz w:val="24"/>
          <w:szCs w:val="24"/>
          <w:lang w:val="en-GB"/>
        </w:rPr>
        <w:footnoteReference w:id="25"/>
      </w:r>
      <w:r w:rsidR="00DF7EF0" w:rsidRPr="006F2318">
        <w:rPr>
          <w:rFonts w:ascii="Times New Roman" w:hAnsi="Times New Roman" w:cs="Times New Roman"/>
          <w:bCs/>
          <w:color w:val="000000" w:themeColor="text1"/>
          <w:sz w:val="24"/>
          <w:szCs w:val="24"/>
          <w:lang w:val="en-GB"/>
        </w:rPr>
        <w:t xml:space="preserve">.  </w:t>
      </w:r>
      <w:r w:rsidR="009460DE">
        <w:rPr>
          <w:rFonts w:ascii="Times New Roman" w:hAnsi="Times New Roman" w:cs="Times New Roman"/>
          <w:bCs/>
          <w:color w:val="000000" w:themeColor="text1"/>
          <w:sz w:val="24"/>
          <w:szCs w:val="24"/>
          <w:lang w:val="en-GB"/>
        </w:rPr>
        <w:t xml:space="preserve">In </w:t>
      </w:r>
      <w:r w:rsidRPr="006F2318">
        <w:rPr>
          <w:rFonts w:ascii="Times New Roman" w:hAnsi="Times New Roman" w:cs="Times New Roman"/>
          <w:bCs/>
          <w:color w:val="000000" w:themeColor="text1"/>
          <w:sz w:val="24"/>
          <w:szCs w:val="24"/>
          <w:lang w:val="en-GB"/>
        </w:rPr>
        <w:t>2021</w:t>
      </w:r>
      <w:r w:rsidR="009460DE">
        <w:rPr>
          <w:rFonts w:ascii="Times New Roman" w:hAnsi="Times New Roman" w:cs="Times New Roman"/>
          <w:bCs/>
          <w:color w:val="000000" w:themeColor="text1"/>
          <w:sz w:val="24"/>
          <w:szCs w:val="24"/>
          <w:lang w:val="en-GB"/>
        </w:rPr>
        <w:t>, 27% persons in the cities have been living</w:t>
      </w:r>
      <w:r w:rsidRPr="006F2318">
        <w:rPr>
          <w:rFonts w:ascii="Times New Roman" w:hAnsi="Times New Roman" w:cs="Times New Roman"/>
          <w:bCs/>
          <w:color w:val="000000" w:themeColor="text1"/>
          <w:sz w:val="24"/>
          <w:szCs w:val="24"/>
          <w:lang w:val="en-GB"/>
        </w:rPr>
        <w:t xml:space="preserve"> in </w:t>
      </w:r>
      <w:r w:rsidR="009460DE">
        <w:rPr>
          <w:rFonts w:ascii="Times New Roman" w:hAnsi="Times New Roman" w:cs="Times New Roman"/>
          <w:bCs/>
          <w:color w:val="000000" w:themeColor="text1"/>
          <w:sz w:val="24"/>
          <w:szCs w:val="24"/>
          <w:lang w:val="en-GB"/>
        </w:rPr>
        <w:t xml:space="preserve">the </w:t>
      </w:r>
      <w:r w:rsidRPr="006F2318">
        <w:rPr>
          <w:rFonts w:ascii="Times New Roman" w:hAnsi="Times New Roman" w:cs="Times New Roman"/>
          <w:bCs/>
          <w:color w:val="000000" w:themeColor="text1"/>
          <w:sz w:val="24"/>
          <w:szCs w:val="24"/>
          <w:lang w:val="en-GB"/>
        </w:rPr>
        <w:t xml:space="preserve">overcrowded housing, </w:t>
      </w:r>
      <w:r w:rsidR="009460DE">
        <w:rPr>
          <w:rFonts w:ascii="Times New Roman" w:hAnsi="Times New Roman" w:cs="Times New Roman"/>
          <w:bCs/>
          <w:color w:val="000000" w:themeColor="text1"/>
          <w:sz w:val="24"/>
          <w:szCs w:val="24"/>
          <w:lang w:val="en-GB"/>
        </w:rPr>
        <w:t>while in the village number of such persons has reached</w:t>
      </w:r>
      <w:r w:rsidRPr="006F2318">
        <w:rPr>
          <w:rFonts w:ascii="Times New Roman" w:hAnsi="Times New Roman" w:cs="Times New Roman"/>
          <w:bCs/>
          <w:color w:val="000000" w:themeColor="text1"/>
          <w:sz w:val="24"/>
          <w:szCs w:val="24"/>
          <w:lang w:val="en-GB"/>
        </w:rPr>
        <w:t xml:space="preserve"> almost 17%</w:t>
      </w:r>
      <w:r w:rsidR="00EF14EC" w:rsidRPr="006F2318">
        <w:rPr>
          <w:rStyle w:val="FootnoteReference"/>
          <w:rFonts w:ascii="Times New Roman" w:hAnsi="Times New Roman" w:cs="Times New Roman"/>
          <w:bCs/>
          <w:color w:val="000000" w:themeColor="text1"/>
          <w:sz w:val="24"/>
          <w:szCs w:val="24"/>
          <w:lang w:val="en-GB"/>
        </w:rPr>
        <w:footnoteReference w:id="26"/>
      </w:r>
      <w:r w:rsidR="00DF7EF0" w:rsidRPr="006F2318">
        <w:rPr>
          <w:rFonts w:ascii="Times New Roman" w:hAnsi="Times New Roman" w:cs="Times New Roman"/>
          <w:bCs/>
          <w:color w:val="000000" w:themeColor="text1"/>
          <w:sz w:val="24"/>
          <w:szCs w:val="24"/>
          <w:lang w:val="en-GB"/>
        </w:rPr>
        <w:t xml:space="preserve"> </w:t>
      </w:r>
    </w:p>
    <w:p w14:paraId="26C9F218" w14:textId="2BCDC4D2" w:rsidR="000200AB" w:rsidRPr="006F2318" w:rsidRDefault="000200AB"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In December 2020</w:t>
      </w:r>
      <w:r w:rsidR="009460DE">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the 2015-2020 action plan for the integration of Roma into Lithuanian society </w:t>
      </w:r>
      <w:r w:rsidR="009460DE">
        <w:rPr>
          <w:rFonts w:ascii="Times New Roman" w:hAnsi="Times New Roman" w:cs="Times New Roman"/>
          <w:bCs/>
          <w:color w:val="000000" w:themeColor="text1"/>
          <w:sz w:val="24"/>
          <w:szCs w:val="24"/>
          <w:lang w:val="en-GB"/>
        </w:rPr>
        <w:t xml:space="preserve">has </w:t>
      </w:r>
      <w:r w:rsidRPr="006F2318">
        <w:rPr>
          <w:rFonts w:ascii="Times New Roman" w:hAnsi="Times New Roman" w:cs="Times New Roman"/>
          <w:bCs/>
          <w:color w:val="000000" w:themeColor="text1"/>
          <w:sz w:val="24"/>
          <w:szCs w:val="24"/>
          <w:lang w:val="en-GB"/>
        </w:rPr>
        <w:t>ended. Another action plan for the integration of Roma into Lithuanian society for 2022-2023 was adopted only on</w:t>
      </w:r>
      <w:r w:rsidR="009460DE">
        <w:rPr>
          <w:rFonts w:ascii="Times New Roman" w:hAnsi="Times New Roman" w:cs="Times New Roman"/>
          <w:bCs/>
          <w:color w:val="000000" w:themeColor="text1"/>
          <w:sz w:val="24"/>
          <w:szCs w:val="24"/>
          <w:lang w:val="en-GB"/>
        </w:rPr>
        <w:t xml:space="preserve"> 1 </w:t>
      </w:r>
      <w:proofErr w:type="gramStart"/>
      <w:r w:rsidR="009460DE">
        <w:rPr>
          <w:rFonts w:ascii="Times New Roman" w:hAnsi="Times New Roman" w:cs="Times New Roman"/>
          <w:bCs/>
          <w:color w:val="000000" w:themeColor="text1"/>
          <w:sz w:val="24"/>
          <w:szCs w:val="24"/>
          <w:lang w:val="en-GB"/>
        </w:rPr>
        <w:t>July,</w:t>
      </w:r>
      <w:proofErr w:type="gramEnd"/>
      <w:r w:rsidR="009460DE">
        <w:rPr>
          <w:rFonts w:ascii="Times New Roman" w:hAnsi="Times New Roman" w:cs="Times New Roman"/>
          <w:bCs/>
          <w:color w:val="000000" w:themeColor="text1"/>
          <w:sz w:val="24"/>
          <w:szCs w:val="24"/>
          <w:lang w:val="en-GB"/>
        </w:rPr>
        <w:t xml:space="preserve"> 2022, i.e. with the</w:t>
      </w:r>
      <w:r w:rsidRPr="006F2318">
        <w:rPr>
          <w:rFonts w:ascii="Times New Roman" w:hAnsi="Times New Roman" w:cs="Times New Roman"/>
          <w:bCs/>
          <w:color w:val="000000" w:themeColor="text1"/>
          <w:sz w:val="24"/>
          <w:szCs w:val="24"/>
          <w:lang w:val="en-GB"/>
        </w:rPr>
        <w:t xml:space="preserve"> gap of 18 months. In 2022</w:t>
      </w:r>
      <w:r w:rsidR="009460DE">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the annual report of the Fundamental Rights Agency points out the lack of political will of the Lithuanian state institutions regarding the preparation of the plan. The process of preparation and approval of the plan </w:t>
      </w:r>
      <w:r w:rsidR="009460DE">
        <w:rPr>
          <w:rFonts w:ascii="Times New Roman" w:hAnsi="Times New Roman" w:cs="Times New Roman"/>
          <w:bCs/>
          <w:color w:val="000000" w:themeColor="text1"/>
          <w:sz w:val="24"/>
          <w:szCs w:val="24"/>
          <w:lang w:val="en-GB"/>
        </w:rPr>
        <w:t>is also criticized by concerned</w:t>
      </w:r>
      <w:r w:rsidRPr="006F2318">
        <w:rPr>
          <w:rFonts w:ascii="Times New Roman" w:hAnsi="Times New Roman" w:cs="Times New Roman"/>
          <w:bCs/>
          <w:color w:val="000000" w:themeColor="text1"/>
          <w:sz w:val="24"/>
          <w:szCs w:val="24"/>
          <w:lang w:val="en-GB"/>
        </w:rPr>
        <w:t xml:space="preserve"> non-governmental organizations.</w:t>
      </w:r>
    </w:p>
    <w:p w14:paraId="2C594375" w14:textId="77777777" w:rsidR="000200AB" w:rsidRPr="006F2318" w:rsidRDefault="000200AB"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 </w:t>
      </w:r>
    </w:p>
    <w:p w14:paraId="43F35722" w14:textId="33518BD9" w:rsidR="00DF7EF0" w:rsidRPr="006F2318" w:rsidRDefault="000200AB"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Availability of housing is one of the most sensitive problems of the Roma community, but the only measures </w:t>
      </w:r>
      <w:r w:rsidRPr="006F2318">
        <w:rPr>
          <w:rFonts w:ascii="Times New Roman" w:hAnsi="Times New Roman" w:cs="Times New Roman"/>
          <w:bCs/>
          <w:color w:val="000000" w:themeColor="text1"/>
          <w:sz w:val="24"/>
          <w:szCs w:val="24"/>
          <w:lang w:val="en-GB"/>
        </w:rPr>
        <w:lastRenderedPageBreak/>
        <w:t xml:space="preserve">provided in the Action plan for the integration of Roma into Lithuanian society in 2020-2023 in relation to </w:t>
      </w:r>
      <w:r w:rsidR="009460DE">
        <w:rPr>
          <w:rFonts w:ascii="Times New Roman" w:hAnsi="Times New Roman" w:cs="Times New Roman"/>
          <w:bCs/>
          <w:color w:val="000000" w:themeColor="text1"/>
          <w:sz w:val="24"/>
          <w:szCs w:val="24"/>
          <w:lang w:val="en-GB"/>
        </w:rPr>
        <w:t>housing, are</w:t>
      </w:r>
      <w:r w:rsidRPr="006F2318">
        <w:rPr>
          <w:rFonts w:ascii="Times New Roman" w:hAnsi="Times New Roman" w:cs="Times New Roman"/>
          <w:bCs/>
          <w:color w:val="000000" w:themeColor="text1"/>
          <w:sz w:val="24"/>
          <w:szCs w:val="24"/>
          <w:lang w:val="en-GB"/>
        </w:rPr>
        <w:t xml:space="preserve"> general </w:t>
      </w:r>
      <w:r w:rsidR="009460DE" w:rsidRPr="006F2318">
        <w:rPr>
          <w:rFonts w:ascii="Times New Roman" w:hAnsi="Times New Roman" w:cs="Times New Roman"/>
          <w:bCs/>
          <w:color w:val="000000" w:themeColor="text1"/>
          <w:sz w:val="24"/>
          <w:szCs w:val="24"/>
          <w:lang w:val="en-GB"/>
        </w:rPr>
        <w:t>counselling</w:t>
      </w:r>
      <w:r w:rsidR="009460DE">
        <w:rPr>
          <w:rFonts w:ascii="Times New Roman" w:hAnsi="Times New Roman" w:cs="Times New Roman"/>
          <w:bCs/>
          <w:color w:val="000000" w:themeColor="text1"/>
          <w:sz w:val="24"/>
          <w:szCs w:val="24"/>
          <w:lang w:val="en-GB"/>
        </w:rPr>
        <w:t xml:space="preserve"> services, which are may</w:t>
      </w:r>
      <w:r w:rsidRPr="006F2318">
        <w:rPr>
          <w:rFonts w:ascii="Times New Roman" w:hAnsi="Times New Roman" w:cs="Times New Roman"/>
          <w:bCs/>
          <w:color w:val="000000" w:themeColor="text1"/>
          <w:sz w:val="24"/>
          <w:szCs w:val="24"/>
          <w:lang w:val="en-GB"/>
        </w:rPr>
        <w:t xml:space="preserve"> include assistance in finding housing. During 2022-2023 period, it is planned to provide such consultations to 100 persons of Roma nationality. However, </w:t>
      </w:r>
      <w:r w:rsidR="009460DE" w:rsidRPr="006F2318">
        <w:rPr>
          <w:rFonts w:ascii="Times New Roman" w:hAnsi="Times New Roman" w:cs="Times New Roman"/>
          <w:bCs/>
          <w:color w:val="000000" w:themeColor="text1"/>
          <w:sz w:val="24"/>
          <w:szCs w:val="24"/>
          <w:lang w:val="en-GB"/>
        </w:rPr>
        <w:t>counselling</w:t>
      </w:r>
      <w:r w:rsidRPr="006F2318">
        <w:rPr>
          <w:rFonts w:ascii="Times New Roman" w:hAnsi="Times New Roman" w:cs="Times New Roman"/>
          <w:bCs/>
          <w:color w:val="000000" w:themeColor="text1"/>
          <w:sz w:val="24"/>
          <w:szCs w:val="24"/>
          <w:lang w:val="en-GB"/>
        </w:rPr>
        <w:t xml:space="preserve"> services are not</w:t>
      </w:r>
      <w:r w:rsidR="009460DE">
        <w:rPr>
          <w:rFonts w:ascii="Times New Roman" w:hAnsi="Times New Roman" w:cs="Times New Roman"/>
          <w:bCs/>
          <w:color w:val="000000" w:themeColor="text1"/>
          <w:sz w:val="24"/>
          <w:szCs w:val="24"/>
          <w:lang w:val="en-GB"/>
        </w:rPr>
        <w:t xml:space="preserve"> a sufficient means to solve existing</w:t>
      </w:r>
      <w:r w:rsidRPr="006F2318">
        <w:rPr>
          <w:rFonts w:ascii="Times New Roman" w:hAnsi="Times New Roman" w:cs="Times New Roman"/>
          <w:bCs/>
          <w:color w:val="000000" w:themeColor="text1"/>
          <w:sz w:val="24"/>
          <w:szCs w:val="24"/>
          <w:lang w:val="en-GB"/>
        </w:rPr>
        <w:t xml:space="preserve"> structural problems of housing affordabil</w:t>
      </w:r>
      <w:r w:rsidR="009460DE">
        <w:rPr>
          <w:rFonts w:ascii="Times New Roman" w:hAnsi="Times New Roman" w:cs="Times New Roman"/>
          <w:bCs/>
          <w:color w:val="000000" w:themeColor="text1"/>
          <w:sz w:val="24"/>
          <w:szCs w:val="24"/>
          <w:lang w:val="en-GB"/>
        </w:rPr>
        <w:t>ity and poor housing conditions.</w:t>
      </w:r>
    </w:p>
    <w:p w14:paraId="54682A2D" w14:textId="13FCD69E" w:rsidR="008018B2" w:rsidRPr="006F2318" w:rsidRDefault="008018B2" w:rsidP="00D900B1">
      <w:pPr>
        <w:spacing w:after="0"/>
        <w:jc w:val="both"/>
        <w:rPr>
          <w:rFonts w:ascii="Times New Roman" w:hAnsi="Times New Roman" w:cs="Times New Roman"/>
          <w:bCs/>
          <w:color w:val="000000" w:themeColor="text1"/>
          <w:sz w:val="24"/>
          <w:szCs w:val="24"/>
          <w:lang w:val="en-GB"/>
        </w:rPr>
      </w:pPr>
    </w:p>
    <w:p w14:paraId="1F119F5F" w14:textId="2704E96B" w:rsidR="006657D9" w:rsidRPr="006F2318" w:rsidRDefault="006657D9" w:rsidP="00D900B1">
      <w:pPr>
        <w:pStyle w:val="ListParagraph"/>
        <w:numPr>
          <w:ilvl w:val="0"/>
          <w:numId w:val="4"/>
        </w:numPr>
        <w:jc w:val="both"/>
        <w:rPr>
          <w:rFonts w:ascii="Times New Roman" w:hAnsi="Times New Roman" w:cs="Times New Roman"/>
          <w:b/>
          <w:color w:val="000000" w:themeColor="text1"/>
          <w:sz w:val="24"/>
          <w:szCs w:val="24"/>
          <w:lang w:val="en-GB"/>
        </w:rPr>
      </w:pPr>
      <w:r w:rsidRPr="006F2318">
        <w:rPr>
          <w:rFonts w:ascii="Times New Roman" w:hAnsi="Times New Roman" w:cs="Times New Roman"/>
          <w:b/>
          <w:color w:val="000000" w:themeColor="text1"/>
          <w:sz w:val="24"/>
          <w:szCs w:val="24"/>
          <w:lang w:val="en-GB"/>
        </w:rPr>
        <w:t>Combating poverty experienced by children, Evaluation of social support, services, allowances, assistance systems.</w:t>
      </w:r>
    </w:p>
    <w:p w14:paraId="6149E07E" w14:textId="49267768" w:rsidR="00D7772D" w:rsidRPr="006F2318" w:rsidRDefault="00475850" w:rsidP="006A5E0A">
      <w:pPr>
        <w:jc w:val="both"/>
        <w:rPr>
          <w:rFonts w:ascii="Times New Roman" w:hAnsi="Times New Roman" w:cs="Times New Roman"/>
          <w:bCs/>
          <w:color w:val="000000" w:themeColor="text1"/>
          <w:sz w:val="24"/>
          <w:szCs w:val="24"/>
          <w:lang w:val="en-GB"/>
        </w:rPr>
      </w:pPr>
      <w:r>
        <w:rPr>
          <w:rFonts w:ascii="Times New Roman" w:hAnsi="Times New Roman" w:cs="Times New Roman"/>
          <w:bCs/>
          <w:color w:val="000000" w:themeColor="text1"/>
          <w:sz w:val="24"/>
          <w:szCs w:val="24"/>
          <w:lang w:val="en-GB"/>
        </w:rPr>
        <w:t xml:space="preserve">In 2021, </w:t>
      </w:r>
      <w:r w:rsidR="00D7772D" w:rsidRPr="006F2318">
        <w:rPr>
          <w:rFonts w:ascii="Times New Roman" w:hAnsi="Times New Roman" w:cs="Times New Roman"/>
          <w:bCs/>
          <w:color w:val="000000" w:themeColor="text1"/>
          <w:sz w:val="24"/>
          <w:szCs w:val="24"/>
          <w:lang w:val="en-GB"/>
        </w:rPr>
        <w:t>the ma</w:t>
      </w:r>
      <w:r>
        <w:rPr>
          <w:rFonts w:ascii="Times New Roman" w:hAnsi="Times New Roman" w:cs="Times New Roman"/>
          <w:bCs/>
          <w:color w:val="000000" w:themeColor="text1"/>
          <w:sz w:val="24"/>
          <w:szCs w:val="24"/>
          <w:lang w:val="en-GB"/>
        </w:rPr>
        <w:t>in changes were observed</w:t>
      </w:r>
      <w:r w:rsidR="00D7772D" w:rsidRPr="006F2318">
        <w:rPr>
          <w:rFonts w:ascii="Times New Roman" w:hAnsi="Times New Roman" w:cs="Times New Roman"/>
          <w:bCs/>
          <w:color w:val="000000" w:themeColor="text1"/>
          <w:sz w:val="24"/>
          <w:szCs w:val="24"/>
          <w:lang w:val="en-GB"/>
        </w:rPr>
        <w:t xml:space="preserve"> in the growth of child benefits, </w:t>
      </w:r>
      <w:proofErr w:type="gramStart"/>
      <w:r w:rsidR="00D7772D" w:rsidRPr="006F2318">
        <w:rPr>
          <w:rFonts w:ascii="Times New Roman" w:hAnsi="Times New Roman" w:cs="Times New Roman"/>
          <w:bCs/>
          <w:color w:val="000000" w:themeColor="text1"/>
          <w:sz w:val="24"/>
          <w:szCs w:val="24"/>
          <w:lang w:val="en-GB"/>
        </w:rPr>
        <w:t>pensions</w:t>
      </w:r>
      <w:proofErr w:type="gramEnd"/>
      <w:r w:rsidR="00D7772D" w:rsidRPr="006F2318">
        <w:rPr>
          <w:rFonts w:ascii="Times New Roman" w:hAnsi="Times New Roman" w:cs="Times New Roman"/>
          <w:bCs/>
          <w:color w:val="000000" w:themeColor="text1"/>
          <w:sz w:val="24"/>
          <w:szCs w:val="24"/>
          <w:lang w:val="en-GB"/>
        </w:rPr>
        <w:t xml:space="preserve"> and</w:t>
      </w:r>
      <w:r>
        <w:rPr>
          <w:rFonts w:ascii="Times New Roman" w:hAnsi="Times New Roman" w:cs="Times New Roman"/>
          <w:bCs/>
          <w:color w:val="000000" w:themeColor="text1"/>
          <w:sz w:val="24"/>
          <w:szCs w:val="24"/>
          <w:lang w:val="en-GB"/>
        </w:rPr>
        <w:t xml:space="preserve"> minimal monthly salary (</w:t>
      </w:r>
      <w:r w:rsidR="00D7772D" w:rsidRPr="006F2318">
        <w:rPr>
          <w:rFonts w:ascii="Times New Roman" w:hAnsi="Times New Roman" w:cs="Times New Roman"/>
          <w:bCs/>
          <w:color w:val="000000" w:themeColor="text1"/>
          <w:sz w:val="24"/>
          <w:szCs w:val="24"/>
          <w:lang w:val="en-GB"/>
        </w:rPr>
        <w:t>MMA</w:t>
      </w:r>
      <w:r>
        <w:rPr>
          <w:rFonts w:ascii="Times New Roman" w:hAnsi="Times New Roman" w:cs="Times New Roman"/>
          <w:bCs/>
          <w:color w:val="000000" w:themeColor="text1"/>
          <w:sz w:val="24"/>
          <w:szCs w:val="24"/>
          <w:lang w:val="en-GB"/>
        </w:rPr>
        <w:t>). Starting at</w:t>
      </w:r>
      <w:r w:rsidR="00D7772D" w:rsidRPr="006F2318">
        <w:rPr>
          <w:rFonts w:ascii="Times New Roman" w:hAnsi="Times New Roman" w:cs="Times New Roman"/>
          <w:bCs/>
          <w:color w:val="000000" w:themeColor="text1"/>
          <w:sz w:val="24"/>
          <w:szCs w:val="24"/>
          <w:lang w:val="en-GB"/>
        </w:rPr>
        <w:t xml:space="preserve"> 2022, the benefit per child amounted to 73.5</w:t>
      </w:r>
      <w:r>
        <w:rPr>
          <w:rFonts w:ascii="Times New Roman" w:hAnsi="Times New Roman" w:cs="Times New Roman"/>
          <w:bCs/>
          <w:color w:val="000000" w:themeColor="text1"/>
          <w:sz w:val="24"/>
          <w:szCs w:val="24"/>
          <w:lang w:val="en-GB"/>
        </w:rPr>
        <w:t xml:space="preserve"> EUR per child (for children from large</w:t>
      </w:r>
      <w:r w:rsidR="00D7772D" w:rsidRPr="006F2318">
        <w:rPr>
          <w:rFonts w:ascii="Times New Roman" w:hAnsi="Times New Roman" w:cs="Times New Roman"/>
          <w:bCs/>
          <w:color w:val="000000" w:themeColor="text1"/>
          <w:sz w:val="24"/>
          <w:szCs w:val="24"/>
          <w:lang w:val="en-GB"/>
        </w:rPr>
        <w:t xml:space="preserve"> and poor families - 116.76 EUR), but in response to inflation in June of the same year</w:t>
      </w:r>
      <w:r>
        <w:rPr>
          <w:rFonts w:ascii="Times New Roman" w:hAnsi="Times New Roman" w:cs="Times New Roman"/>
          <w:bCs/>
          <w:color w:val="000000" w:themeColor="text1"/>
          <w:sz w:val="24"/>
          <w:szCs w:val="24"/>
          <w:lang w:val="en-GB"/>
        </w:rPr>
        <w:t>,</w:t>
      </w:r>
      <w:r w:rsidR="00D7772D" w:rsidRPr="006F2318">
        <w:rPr>
          <w:rFonts w:ascii="Times New Roman" w:hAnsi="Times New Roman" w:cs="Times New Roman"/>
          <w:bCs/>
          <w:color w:val="000000" w:themeColor="text1"/>
          <w:sz w:val="24"/>
          <w:szCs w:val="24"/>
          <w:lang w:val="en-GB"/>
        </w:rPr>
        <w:t xml:space="preserve"> the allowance for a child was increased to 80.5</w:t>
      </w:r>
      <w:r>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EUR</w:t>
      </w:r>
      <w:r>
        <w:rPr>
          <w:rFonts w:ascii="Times New Roman" w:hAnsi="Times New Roman" w:cs="Times New Roman"/>
          <w:bCs/>
          <w:color w:val="000000" w:themeColor="text1"/>
          <w:sz w:val="24"/>
          <w:szCs w:val="24"/>
          <w:lang w:val="en-GB"/>
        </w:rPr>
        <w:t xml:space="preserve"> per child, and for children from large</w:t>
      </w:r>
      <w:r w:rsidR="00D7772D" w:rsidRPr="006F2318">
        <w:rPr>
          <w:rFonts w:ascii="Times New Roman" w:hAnsi="Times New Roman" w:cs="Times New Roman"/>
          <w:bCs/>
          <w:color w:val="000000" w:themeColor="text1"/>
          <w:sz w:val="24"/>
          <w:szCs w:val="24"/>
          <w:lang w:val="en-GB"/>
        </w:rPr>
        <w:t xml:space="preserve"> and poor families to EUR 127.5</w:t>
      </w:r>
      <w:r>
        <w:rPr>
          <w:rFonts w:ascii="Times New Roman" w:hAnsi="Times New Roman" w:cs="Times New Roman"/>
          <w:bCs/>
          <w:color w:val="000000" w:themeColor="text1"/>
          <w:sz w:val="24"/>
          <w:szCs w:val="24"/>
          <w:lang w:val="en-GB"/>
        </w:rPr>
        <w:t xml:space="preserve"> per child</w:t>
      </w:r>
      <w:r w:rsidR="00D7772D" w:rsidRPr="006F2318">
        <w:rPr>
          <w:rFonts w:ascii="Times New Roman" w:hAnsi="Times New Roman" w:cs="Times New Roman"/>
          <w:bCs/>
          <w:color w:val="000000" w:themeColor="text1"/>
          <w:sz w:val="24"/>
          <w:szCs w:val="24"/>
          <w:lang w:val="en-GB"/>
        </w:rPr>
        <w:t xml:space="preserve">. Additionally, from 2021 in schools, free meals began to be provided to all </w:t>
      </w:r>
      <w:proofErr w:type="gramStart"/>
      <w:r w:rsidR="00D7772D" w:rsidRPr="006F2318">
        <w:rPr>
          <w:rFonts w:ascii="Times New Roman" w:hAnsi="Times New Roman" w:cs="Times New Roman"/>
          <w:bCs/>
          <w:color w:val="000000" w:themeColor="text1"/>
          <w:sz w:val="24"/>
          <w:szCs w:val="24"/>
          <w:lang w:val="en-GB"/>
        </w:rPr>
        <w:t>second-graders</w:t>
      </w:r>
      <w:proofErr w:type="gramEnd"/>
      <w:r w:rsidR="00D7772D" w:rsidRPr="006F2318">
        <w:rPr>
          <w:rFonts w:ascii="Times New Roman" w:hAnsi="Times New Roman" w:cs="Times New Roman"/>
          <w:bCs/>
          <w:color w:val="000000" w:themeColor="text1"/>
          <w:sz w:val="24"/>
          <w:szCs w:val="24"/>
          <w:lang w:val="en-GB"/>
        </w:rPr>
        <w:t xml:space="preserve"> (it was only for first-graders</w:t>
      </w:r>
      <w:r>
        <w:rPr>
          <w:rFonts w:ascii="Times New Roman" w:hAnsi="Times New Roman" w:cs="Times New Roman"/>
          <w:bCs/>
          <w:color w:val="000000" w:themeColor="text1"/>
          <w:sz w:val="24"/>
          <w:szCs w:val="24"/>
          <w:lang w:val="en-GB"/>
        </w:rPr>
        <w:t xml:space="preserve"> until then</w:t>
      </w:r>
      <w:r w:rsidR="00D7772D" w:rsidRPr="006F2318">
        <w:rPr>
          <w:rFonts w:ascii="Times New Roman" w:hAnsi="Times New Roman" w:cs="Times New Roman"/>
          <w:bCs/>
          <w:color w:val="000000" w:themeColor="text1"/>
          <w:sz w:val="24"/>
          <w:szCs w:val="24"/>
          <w:lang w:val="en-GB"/>
        </w:rPr>
        <w:t>).</w:t>
      </w:r>
    </w:p>
    <w:p w14:paraId="6A362739" w14:textId="70DDF94C" w:rsidR="00D7772D" w:rsidRPr="006F2318" w:rsidRDefault="00D7772D" w:rsidP="006A5E0A">
      <w:pPr>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In 2021</w:t>
      </w:r>
      <w:r w:rsidR="00954EED">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increased MMA - fr</w:t>
      </w:r>
      <w:r w:rsidR="00954EED">
        <w:rPr>
          <w:rFonts w:ascii="Times New Roman" w:hAnsi="Times New Roman" w:cs="Times New Roman"/>
          <w:bCs/>
          <w:color w:val="000000" w:themeColor="text1"/>
          <w:sz w:val="24"/>
          <w:szCs w:val="24"/>
          <w:lang w:val="en-GB"/>
        </w:rPr>
        <w:t xml:space="preserve">om EUR 607 to EUR 642 gross. </w:t>
      </w:r>
      <w:proofErr w:type="spellStart"/>
      <w:r w:rsidR="00954EED">
        <w:rPr>
          <w:rFonts w:ascii="Times New Roman" w:hAnsi="Times New Roman" w:cs="Times New Roman"/>
          <w:bCs/>
          <w:color w:val="000000" w:themeColor="text1"/>
          <w:sz w:val="24"/>
          <w:szCs w:val="24"/>
          <w:lang w:val="en-GB"/>
        </w:rPr>
        <w:t>Netto</w:t>
      </w:r>
      <w:proofErr w:type="spellEnd"/>
      <w:r w:rsidR="00954EED">
        <w:rPr>
          <w:rFonts w:ascii="Times New Roman" w:hAnsi="Times New Roman" w:cs="Times New Roman"/>
          <w:bCs/>
          <w:color w:val="000000" w:themeColor="text1"/>
          <w:sz w:val="24"/>
          <w:szCs w:val="24"/>
          <w:lang w:val="en-GB"/>
        </w:rPr>
        <w:t xml:space="preserve"> MMA has </w:t>
      </w:r>
      <w:r w:rsidRPr="006F2318">
        <w:rPr>
          <w:rFonts w:ascii="Times New Roman" w:hAnsi="Times New Roman" w:cs="Times New Roman"/>
          <w:bCs/>
          <w:color w:val="000000" w:themeColor="text1"/>
          <w:sz w:val="24"/>
          <w:szCs w:val="24"/>
          <w:lang w:val="en-GB"/>
        </w:rPr>
        <w:t>increased</w:t>
      </w:r>
      <w:r w:rsidR="00954EED">
        <w:rPr>
          <w:rFonts w:ascii="Times New Roman" w:hAnsi="Times New Roman" w:cs="Times New Roman"/>
          <w:bCs/>
          <w:color w:val="000000" w:themeColor="text1"/>
          <w:sz w:val="24"/>
          <w:szCs w:val="24"/>
          <w:lang w:val="en-GB"/>
        </w:rPr>
        <w:t xml:space="preserve"> from EUR 447 to EUR 467, in those cases when people do</w:t>
      </w:r>
      <w:r w:rsidRPr="006F2318">
        <w:rPr>
          <w:rFonts w:ascii="Times New Roman" w:hAnsi="Times New Roman" w:cs="Times New Roman"/>
          <w:bCs/>
          <w:color w:val="000000" w:themeColor="text1"/>
          <w:sz w:val="24"/>
          <w:szCs w:val="24"/>
          <w:lang w:val="en-GB"/>
        </w:rPr>
        <w:t xml:space="preserve"> not accumulate</w:t>
      </w:r>
      <w:r w:rsidR="00954EED">
        <w:rPr>
          <w:rFonts w:ascii="Times New Roman" w:hAnsi="Times New Roman" w:cs="Times New Roman"/>
          <w:bCs/>
          <w:color w:val="000000" w:themeColor="text1"/>
          <w:sz w:val="24"/>
          <w:szCs w:val="24"/>
          <w:lang w:val="en-GB"/>
        </w:rPr>
        <w:t xml:space="preserve"> part of income</w:t>
      </w:r>
      <w:r w:rsidRPr="006F2318">
        <w:rPr>
          <w:rFonts w:ascii="Times New Roman" w:hAnsi="Times New Roman" w:cs="Times New Roman"/>
          <w:bCs/>
          <w:color w:val="000000" w:themeColor="text1"/>
          <w:sz w:val="24"/>
          <w:szCs w:val="24"/>
          <w:lang w:val="en-GB"/>
        </w:rPr>
        <w:t xml:space="preserve"> i</w:t>
      </w:r>
      <w:r w:rsidR="00954EED">
        <w:rPr>
          <w:rFonts w:ascii="Times New Roman" w:hAnsi="Times New Roman" w:cs="Times New Roman"/>
          <w:bCs/>
          <w:color w:val="000000" w:themeColor="text1"/>
          <w:sz w:val="24"/>
          <w:szCs w:val="24"/>
          <w:lang w:val="en-GB"/>
        </w:rPr>
        <w:t>n the second tier of pensions. I</w:t>
      </w:r>
      <w:r w:rsidRPr="006F2318">
        <w:rPr>
          <w:rFonts w:ascii="Times New Roman" w:hAnsi="Times New Roman" w:cs="Times New Roman"/>
          <w:bCs/>
          <w:color w:val="000000" w:themeColor="text1"/>
          <w:sz w:val="24"/>
          <w:szCs w:val="24"/>
          <w:lang w:val="en-GB"/>
        </w:rPr>
        <w:t>n 2022</w:t>
      </w:r>
      <w:r w:rsidR="00954EED">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MMA increased to 730 EUR </w:t>
      </w:r>
      <w:r w:rsidR="00954EED">
        <w:rPr>
          <w:rFonts w:ascii="Times New Roman" w:hAnsi="Times New Roman" w:cs="Times New Roman"/>
          <w:bCs/>
          <w:color w:val="000000" w:themeColor="text1"/>
          <w:sz w:val="24"/>
          <w:szCs w:val="24"/>
          <w:lang w:val="en-GB"/>
        </w:rPr>
        <w:t xml:space="preserve">gross and to 518 EUR </w:t>
      </w:r>
      <w:proofErr w:type="spellStart"/>
      <w:r w:rsidR="00954EED">
        <w:rPr>
          <w:rFonts w:ascii="Times New Roman" w:hAnsi="Times New Roman" w:cs="Times New Roman"/>
          <w:bCs/>
          <w:color w:val="000000" w:themeColor="text1"/>
          <w:sz w:val="24"/>
          <w:szCs w:val="24"/>
          <w:lang w:val="en-GB"/>
        </w:rPr>
        <w:t>netto</w:t>
      </w:r>
      <w:proofErr w:type="spellEnd"/>
      <w:r w:rsidR="00954EED">
        <w:rPr>
          <w:rFonts w:ascii="Times New Roman" w:hAnsi="Times New Roman" w:cs="Times New Roman"/>
          <w:bCs/>
          <w:color w:val="000000" w:themeColor="text1"/>
          <w:sz w:val="24"/>
          <w:szCs w:val="24"/>
          <w:lang w:val="en-GB"/>
        </w:rPr>
        <w:t>. This is considered as</w:t>
      </w:r>
      <w:r w:rsidRPr="006F2318">
        <w:rPr>
          <w:rFonts w:ascii="Times New Roman" w:hAnsi="Times New Roman" w:cs="Times New Roman"/>
          <w:bCs/>
          <w:color w:val="000000" w:themeColor="text1"/>
          <w:sz w:val="24"/>
          <w:szCs w:val="24"/>
          <w:lang w:val="en-GB"/>
        </w:rPr>
        <w:t xml:space="preserve"> one of the biggest growths </w:t>
      </w:r>
      <w:r w:rsidR="00954EED">
        <w:rPr>
          <w:rFonts w:ascii="Times New Roman" w:hAnsi="Times New Roman" w:cs="Times New Roman"/>
          <w:bCs/>
          <w:color w:val="000000" w:themeColor="text1"/>
          <w:sz w:val="24"/>
          <w:szCs w:val="24"/>
          <w:lang w:val="en-GB"/>
        </w:rPr>
        <w:t>of MMA in many years in Lithuania.</w:t>
      </w:r>
    </w:p>
    <w:p w14:paraId="67B19749" w14:textId="2C526AFE" w:rsidR="00D7772D" w:rsidRPr="006F2318" w:rsidRDefault="00D7772D" w:rsidP="006A5E0A">
      <w:pPr>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In 2022</w:t>
      </w:r>
      <w:r w:rsidR="00C85615">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when inflation particularly a</w:t>
      </w:r>
      <w:r w:rsidR="00C85615">
        <w:rPr>
          <w:rFonts w:ascii="Times New Roman" w:hAnsi="Times New Roman" w:cs="Times New Roman"/>
          <w:bCs/>
          <w:color w:val="000000" w:themeColor="text1"/>
          <w:sz w:val="24"/>
          <w:szCs w:val="24"/>
          <w:lang w:val="en-GB"/>
        </w:rPr>
        <w:t xml:space="preserve">ffected the energy sector and </w:t>
      </w:r>
      <w:r w:rsidRPr="006F2318">
        <w:rPr>
          <w:rFonts w:ascii="Times New Roman" w:hAnsi="Times New Roman" w:cs="Times New Roman"/>
          <w:bCs/>
          <w:color w:val="000000" w:themeColor="text1"/>
          <w:sz w:val="24"/>
          <w:szCs w:val="24"/>
          <w:lang w:val="en-GB"/>
        </w:rPr>
        <w:t>drastic rise in heating prices</w:t>
      </w:r>
      <w:r w:rsidR="00C85615">
        <w:rPr>
          <w:rFonts w:ascii="Times New Roman" w:hAnsi="Times New Roman" w:cs="Times New Roman"/>
          <w:bCs/>
          <w:color w:val="000000" w:themeColor="text1"/>
          <w:sz w:val="24"/>
          <w:szCs w:val="24"/>
          <w:lang w:val="en-GB"/>
        </w:rPr>
        <w:t xml:space="preserve"> has occurred</w:t>
      </w:r>
      <w:r w:rsidRPr="006F2318">
        <w:rPr>
          <w:rFonts w:ascii="Times New Roman" w:hAnsi="Times New Roman" w:cs="Times New Roman"/>
          <w:bCs/>
          <w:color w:val="000000" w:themeColor="text1"/>
          <w:sz w:val="24"/>
          <w:szCs w:val="24"/>
          <w:lang w:val="en-GB"/>
        </w:rPr>
        <w:t>, the conditions for receiving home heating compensation were eased.</w:t>
      </w:r>
    </w:p>
    <w:p w14:paraId="060FAA16" w14:textId="58D7F553" w:rsidR="008018B2" w:rsidRPr="006F2318" w:rsidRDefault="00C85615" w:rsidP="006A5E0A">
      <w:pPr>
        <w:jc w:val="both"/>
        <w:rPr>
          <w:rFonts w:ascii="Times New Roman" w:hAnsi="Times New Roman" w:cs="Times New Roman"/>
          <w:bCs/>
          <w:color w:val="000000" w:themeColor="text1"/>
          <w:sz w:val="24"/>
          <w:szCs w:val="24"/>
          <w:lang w:val="en-GB"/>
        </w:rPr>
      </w:pPr>
      <w:r>
        <w:rPr>
          <w:rFonts w:ascii="Times New Roman" w:hAnsi="Times New Roman" w:cs="Times New Roman"/>
          <w:bCs/>
          <w:color w:val="000000" w:themeColor="text1"/>
          <w:sz w:val="24"/>
          <w:szCs w:val="24"/>
          <w:lang w:val="en-GB"/>
        </w:rPr>
        <w:t>I</w:t>
      </w:r>
      <w:r w:rsidR="00D7772D" w:rsidRPr="006F2318">
        <w:rPr>
          <w:rFonts w:ascii="Times New Roman" w:hAnsi="Times New Roman" w:cs="Times New Roman"/>
          <w:bCs/>
          <w:color w:val="000000" w:themeColor="text1"/>
          <w:sz w:val="24"/>
          <w:szCs w:val="24"/>
          <w:lang w:val="en-GB"/>
        </w:rPr>
        <w:t>n 2022</w:t>
      </w:r>
      <w:r>
        <w:rPr>
          <w:rFonts w:ascii="Times New Roman" w:hAnsi="Times New Roman" w:cs="Times New Roman"/>
          <w:bCs/>
          <w:color w:val="000000" w:themeColor="text1"/>
          <w:sz w:val="24"/>
          <w:szCs w:val="24"/>
          <w:lang w:val="en-GB"/>
        </w:rPr>
        <w:t>,</w:t>
      </w:r>
      <w:r w:rsidR="00D7772D" w:rsidRPr="006F2318">
        <w:rPr>
          <w:rFonts w:ascii="Times New Roman" w:hAnsi="Times New Roman" w:cs="Times New Roman"/>
          <w:bCs/>
          <w:color w:val="000000" w:themeColor="text1"/>
          <w:sz w:val="24"/>
          <w:szCs w:val="24"/>
          <w:lang w:val="en-GB"/>
        </w:rPr>
        <w:t xml:space="preserve"> accredited social care services </w:t>
      </w:r>
      <w:r w:rsidRPr="006F2318">
        <w:rPr>
          <w:rFonts w:ascii="Times New Roman" w:hAnsi="Times New Roman" w:cs="Times New Roman"/>
          <w:bCs/>
          <w:color w:val="000000" w:themeColor="text1"/>
          <w:sz w:val="24"/>
          <w:szCs w:val="24"/>
          <w:lang w:val="en-GB"/>
        </w:rPr>
        <w:t xml:space="preserve">only </w:t>
      </w:r>
      <w:r w:rsidR="00D7772D" w:rsidRPr="006F2318">
        <w:rPr>
          <w:rFonts w:ascii="Times New Roman" w:hAnsi="Times New Roman" w:cs="Times New Roman"/>
          <w:bCs/>
          <w:color w:val="000000" w:themeColor="text1"/>
          <w:sz w:val="24"/>
          <w:szCs w:val="24"/>
          <w:lang w:val="en-GB"/>
        </w:rPr>
        <w:t>have been provided</w:t>
      </w:r>
      <w:r w:rsidR="00C66E26" w:rsidRPr="006F2318">
        <w:rPr>
          <w:rStyle w:val="FootnoteReference"/>
          <w:rFonts w:ascii="Times New Roman" w:hAnsi="Times New Roman" w:cs="Times New Roman"/>
          <w:bCs/>
          <w:color w:val="000000" w:themeColor="text1"/>
          <w:sz w:val="24"/>
          <w:szCs w:val="24"/>
          <w:lang w:val="en-GB"/>
        </w:rPr>
        <w:footnoteReference w:id="27"/>
      </w:r>
      <w:r w:rsidR="008018B2" w:rsidRPr="006F2318">
        <w:rPr>
          <w:rFonts w:ascii="Times New Roman" w:hAnsi="Times New Roman" w:cs="Times New Roman"/>
          <w:bCs/>
          <w:color w:val="000000" w:themeColor="text1"/>
          <w:sz w:val="24"/>
          <w:szCs w:val="24"/>
          <w:lang w:val="en-GB"/>
        </w:rPr>
        <w:t xml:space="preserve">. </w:t>
      </w:r>
      <w:r w:rsidR="00D7772D" w:rsidRPr="006F2318">
        <w:rPr>
          <w:rFonts w:ascii="Times New Roman" w:hAnsi="Times New Roman" w:cs="Times New Roman"/>
          <w:bCs/>
          <w:color w:val="000000" w:themeColor="text1"/>
          <w:sz w:val="24"/>
          <w:szCs w:val="24"/>
          <w:lang w:val="en-GB"/>
        </w:rPr>
        <w:t>This is an important step in order to strengthen the quality and accessibility of social services and to encourage the purchase of services from non-governmental organizations. However, accreditation mainly focuses on formal requireme</w:t>
      </w:r>
      <w:r>
        <w:rPr>
          <w:rFonts w:ascii="Times New Roman" w:hAnsi="Times New Roman" w:cs="Times New Roman"/>
          <w:bCs/>
          <w:color w:val="000000" w:themeColor="text1"/>
          <w:sz w:val="24"/>
          <w:szCs w:val="24"/>
          <w:lang w:val="en-GB"/>
        </w:rPr>
        <w:t>nts such as staff qualification</w:t>
      </w:r>
      <w:r w:rsidR="00D7772D" w:rsidRPr="006F2318">
        <w:rPr>
          <w:rFonts w:ascii="Times New Roman" w:hAnsi="Times New Roman" w:cs="Times New Roman"/>
          <w:bCs/>
          <w:color w:val="000000" w:themeColor="text1"/>
          <w:sz w:val="24"/>
          <w:szCs w:val="24"/>
          <w:lang w:val="en-GB"/>
        </w:rPr>
        <w:t xml:space="preserve"> and facilities, which do not necessarily guarantee service quality. In addition, the approved rates of accredited services are not sufficient to meet the individual and long-term needs of especially vulnerable groups of people (</w:t>
      </w:r>
      <w:r>
        <w:rPr>
          <w:rFonts w:ascii="Times New Roman" w:hAnsi="Times New Roman" w:cs="Times New Roman"/>
          <w:bCs/>
          <w:color w:val="000000" w:themeColor="text1"/>
          <w:sz w:val="24"/>
          <w:szCs w:val="24"/>
          <w:lang w:val="en-GB"/>
        </w:rPr>
        <w:t xml:space="preserve">with </w:t>
      </w:r>
      <w:r w:rsidR="00D7772D" w:rsidRPr="006F2318">
        <w:rPr>
          <w:rFonts w:ascii="Times New Roman" w:hAnsi="Times New Roman" w:cs="Times New Roman"/>
          <w:bCs/>
          <w:color w:val="000000" w:themeColor="text1"/>
          <w:sz w:val="24"/>
          <w:szCs w:val="24"/>
          <w:lang w:val="en-GB"/>
        </w:rPr>
        <w:t>intellectual, psychosocial disabilities, etc.).</w:t>
      </w:r>
      <w:r w:rsidR="008018B2" w:rsidRPr="006F2318">
        <w:rPr>
          <w:rFonts w:ascii="Times New Roman" w:hAnsi="Times New Roman" w:cs="Times New Roman"/>
          <w:bCs/>
          <w:color w:val="000000" w:themeColor="text1"/>
          <w:sz w:val="24"/>
          <w:szCs w:val="24"/>
          <w:lang w:val="en-GB"/>
        </w:rPr>
        <w:t xml:space="preserve"> </w:t>
      </w:r>
    </w:p>
    <w:p w14:paraId="21FCB209" w14:textId="33B6C10F" w:rsidR="008018B2" w:rsidRPr="006F2318" w:rsidRDefault="006A5E0A" w:rsidP="006A5E0A">
      <w:pPr>
        <w:jc w:val="both"/>
        <w:rPr>
          <w:rFonts w:ascii="Times New Roman" w:hAnsi="Times New Roman" w:cs="Times New Roman"/>
          <w:bCs/>
          <w:color w:val="000000" w:themeColor="text1"/>
          <w:sz w:val="24"/>
          <w:szCs w:val="24"/>
          <w:highlight w:val="white"/>
          <w:lang w:val="en-GB"/>
        </w:rPr>
      </w:pPr>
      <w:r>
        <w:rPr>
          <w:rFonts w:ascii="Times New Roman" w:hAnsi="Times New Roman" w:cs="Times New Roman"/>
          <w:bCs/>
          <w:color w:val="000000" w:themeColor="text1"/>
          <w:sz w:val="24"/>
          <w:szCs w:val="24"/>
          <w:lang w:val="en-GB"/>
        </w:rPr>
        <w:t xml:space="preserve">Since 2020, </w:t>
      </w:r>
      <w:r w:rsidR="00D7772D" w:rsidRPr="006F2318">
        <w:rPr>
          <w:rFonts w:ascii="Times New Roman" w:hAnsi="Times New Roman" w:cs="Times New Roman"/>
          <w:bCs/>
          <w:color w:val="000000" w:themeColor="text1"/>
          <w:sz w:val="24"/>
          <w:szCs w:val="24"/>
          <w:lang w:val="en-GB"/>
        </w:rPr>
        <w:t>coordinated employment promotion and motivation services are provided to recipients of social benef</w:t>
      </w:r>
      <w:r>
        <w:rPr>
          <w:rFonts w:ascii="Times New Roman" w:hAnsi="Times New Roman" w:cs="Times New Roman"/>
          <w:bCs/>
          <w:color w:val="000000" w:themeColor="text1"/>
          <w:sz w:val="24"/>
          <w:szCs w:val="24"/>
          <w:lang w:val="en-GB"/>
        </w:rPr>
        <w:t>its in model municipalities. Also</w:t>
      </w:r>
      <w:r w:rsidR="00D7772D" w:rsidRPr="006F2318">
        <w:rPr>
          <w:rFonts w:ascii="Times New Roman" w:hAnsi="Times New Roman" w:cs="Times New Roman"/>
          <w:bCs/>
          <w:color w:val="000000" w:themeColor="text1"/>
          <w:sz w:val="24"/>
          <w:szCs w:val="24"/>
          <w:lang w:val="en-GB"/>
        </w:rPr>
        <w:t xml:space="preserve"> individ</w:t>
      </w:r>
      <w:r>
        <w:rPr>
          <w:rFonts w:ascii="Times New Roman" w:hAnsi="Times New Roman" w:cs="Times New Roman"/>
          <w:bCs/>
          <w:color w:val="000000" w:themeColor="text1"/>
          <w:sz w:val="24"/>
          <w:szCs w:val="24"/>
          <w:lang w:val="en-GB"/>
        </w:rPr>
        <w:t>ualized assistance is provided as</w:t>
      </w:r>
      <w:r w:rsidR="00D7772D" w:rsidRPr="006F2318">
        <w:rPr>
          <w:rFonts w:ascii="Times New Roman" w:hAnsi="Times New Roman" w:cs="Times New Roman"/>
          <w:bCs/>
          <w:color w:val="000000" w:themeColor="text1"/>
          <w:sz w:val="24"/>
          <w:szCs w:val="24"/>
          <w:lang w:val="en-GB"/>
        </w:rPr>
        <w:t xml:space="preserve"> case m</w:t>
      </w:r>
      <w:r>
        <w:rPr>
          <w:rFonts w:ascii="Times New Roman" w:hAnsi="Times New Roman" w:cs="Times New Roman"/>
          <w:bCs/>
          <w:color w:val="000000" w:themeColor="text1"/>
          <w:sz w:val="24"/>
          <w:szCs w:val="24"/>
          <w:lang w:val="en-GB"/>
        </w:rPr>
        <w:t>anagement. Since</w:t>
      </w:r>
      <w:r w:rsidR="00D7772D" w:rsidRPr="006F2318">
        <w:rPr>
          <w:rFonts w:ascii="Times New Roman" w:hAnsi="Times New Roman" w:cs="Times New Roman"/>
          <w:bCs/>
          <w:color w:val="000000" w:themeColor="text1"/>
          <w:sz w:val="24"/>
          <w:szCs w:val="24"/>
          <w:lang w:val="en-GB"/>
        </w:rPr>
        <w:t xml:space="preserve"> 2022</w:t>
      </w:r>
      <w:r>
        <w:rPr>
          <w:rFonts w:ascii="Times New Roman" w:hAnsi="Times New Roman" w:cs="Times New Roman"/>
          <w:bCs/>
          <w:color w:val="000000" w:themeColor="text1"/>
          <w:sz w:val="24"/>
          <w:szCs w:val="24"/>
          <w:lang w:val="en-GB"/>
        </w:rPr>
        <w:t>,</w:t>
      </w:r>
      <w:r w:rsidR="00D7772D" w:rsidRPr="006F2318">
        <w:rPr>
          <w:rFonts w:ascii="Times New Roman" w:hAnsi="Times New Roman" w:cs="Times New Roman"/>
          <w:bCs/>
          <w:color w:val="000000" w:themeColor="text1"/>
          <w:sz w:val="24"/>
          <w:szCs w:val="24"/>
          <w:lang w:val="en-GB"/>
        </w:rPr>
        <w:t xml:space="preserve"> case management is implemented in 44 </w:t>
      </w:r>
      <w:proofErr w:type="gramStart"/>
      <w:r w:rsidR="00D7772D" w:rsidRPr="006F2318">
        <w:rPr>
          <w:rFonts w:ascii="Times New Roman" w:hAnsi="Times New Roman" w:cs="Times New Roman"/>
          <w:bCs/>
          <w:color w:val="000000" w:themeColor="text1"/>
          <w:sz w:val="24"/>
          <w:szCs w:val="24"/>
          <w:lang w:val="en-GB"/>
        </w:rPr>
        <w:t>municipalities</w:t>
      </w:r>
      <w:proofErr w:type="gramEnd"/>
      <w:r w:rsidR="00D7772D" w:rsidRPr="006F2318">
        <w:rPr>
          <w:rFonts w:ascii="Times New Roman" w:hAnsi="Times New Roman" w:cs="Times New Roman"/>
          <w:bCs/>
          <w:color w:val="000000" w:themeColor="text1"/>
          <w:sz w:val="24"/>
          <w:szCs w:val="24"/>
          <w:lang w:val="en-GB"/>
        </w:rPr>
        <w:t xml:space="preserve"> and </w:t>
      </w:r>
      <w:r>
        <w:rPr>
          <w:rFonts w:ascii="Times New Roman" w:hAnsi="Times New Roman" w:cs="Times New Roman"/>
          <w:bCs/>
          <w:color w:val="000000" w:themeColor="text1"/>
          <w:sz w:val="24"/>
          <w:szCs w:val="24"/>
          <w:lang w:val="en-GB"/>
        </w:rPr>
        <w:t xml:space="preserve">it is expected that it will be </w:t>
      </w:r>
      <w:proofErr w:type="spellStart"/>
      <w:r>
        <w:rPr>
          <w:rFonts w:ascii="Times New Roman" w:hAnsi="Times New Roman" w:cs="Times New Roman"/>
          <w:bCs/>
          <w:color w:val="000000" w:themeColor="text1"/>
          <w:sz w:val="24"/>
          <w:szCs w:val="24"/>
          <w:lang w:val="en-GB"/>
        </w:rPr>
        <w:t>avaiable</w:t>
      </w:r>
      <w:proofErr w:type="spellEnd"/>
      <w:r w:rsidR="00D7772D" w:rsidRPr="006F2318">
        <w:rPr>
          <w:rFonts w:ascii="Times New Roman" w:hAnsi="Times New Roman" w:cs="Times New Roman"/>
          <w:bCs/>
          <w:color w:val="000000" w:themeColor="text1"/>
          <w:sz w:val="24"/>
          <w:szCs w:val="24"/>
          <w:lang w:val="en-GB"/>
        </w:rPr>
        <w:t xml:space="preserve"> in all municipalities in the future. Accordingly, </w:t>
      </w:r>
      <w:r w:rsidRPr="006F2318">
        <w:rPr>
          <w:rFonts w:ascii="Times New Roman" w:hAnsi="Times New Roman" w:cs="Times New Roman"/>
          <w:bCs/>
          <w:color w:val="000000" w:themeColor="text1"/>
          <w:sz w:val="24"/>
          <w:szCs w:val="24"/>
          <w:lang w:val="en-GB"/>
        </w:rPr>
        <w:t>labour</w:t>
      </w:r>
      <w:r w:rsidR="00D7772D" w:rsidRPr="006F2318">
        <w:rPr>
          <w:rFonts w:ascii="Times New Roman" w:hAnsi="Times New Roman" w:cs="Times New Roman"/>
          <w:bCs/>
          <w:color w:val="000000" w:themeColor="text1"/>
          <w:sz w:val="24"/>
          <w:szCs w:val="24"/>
          <w:lang w:val="en-GB"/>
        </w:rPr>
        <w:t xml:space="preserve"> market integration services from 2020 are also implemented with the help of the Alternative Investment Detector project (hereinafter - AID)</w:t>
      </w:r>
      <w:r w:rsidR="00C66E26" w:rsidRPr="006F2318">
        <w:rPr>
          <w:rStyle w:val="FootnoteReference"/>
          <w:rFonts w:ascii="Times New Roman" w:hAnsi="Times New Roman" w:cs="Times New Roman"/>
          <w:bCs/>
          <w:color w:val="000000" w:themeColor="text1"/>
          <w:sz w:val="24"/>
          <w:szCs w:val="24"/>
          <w:lang w:val="en-GB"/>
        </w:rPr>
        <w:footnoteReference w:id="28"/>
      </w:r>
      <w:r w:rsidR="008018B2" w:rsidRPr="006F2318">
        <w:rPr>
          <w:rFonts w:ascii="Times New Roman" w:hAnsi="Times New Roman" w:cs="Times New Roman"/>
          <w:bCs/>
          <w:color w:val="000000" w:themeColor="text1"/>
          <w:sz w:val="24"/>
          <w:szCs w:val="24"/>
          <w:lang w:val="en-GB"/>
        </w:rPr>
        <w:t xml:space="preserve">. </w:t>
      </w:r>
      <w:r w:rsidR="00D7772D" w:rsidRPr="006F2318">
        <w:rPr>
          <w:rFonts w:ascii="Times New Roman" w:hAnsi="Times New Roman" w:cs="Times New Roman"/>
          <w:bCs/>
          <w:color w:val="000000" w:themeColor="text1"/>
          <w:sz w:val="24"/>
          <w:szCs w:val="24"/>
          <w:lang w:val="en-GB"/>
        </w:rPr>
        <w:t>During the project, social integration activities, development and testing of social innovations, voluntary activities, and</w:t>
      </w:r>
      <w:r>
        <w:rPr>
          <w:rFonts w:ascii="Times New Roman" w:hAnsi="Times New Roman" w:cs="Times New Roman"/>
          <w:bCs/>
          <w:color w:val="000000" w:themeColor="text1"/>
          <w:sz w:val="24"/>
          <w:szCs w:val="24"/>
          <w:lang w:val="en-GB"/>
        </w:rPr>
        <w:t xml:space="preserve"> other activities that ensure </w:t>
      </w:r>
      <w:r w:rsidR="00D7772D" w:rsidRPr="006F2318">
        <w:rPr>
          <w:rFonts w:ascii="Times New Roman" w:hAnsi="Times New Roman" w:cs="Times New Roman"/>
          <w:bCs/>
          <w:color w:val="000000" w:themeColor="text1"/>
          <w:sz w:val="24"/>
          <w:szCs w:val="24"/>
          <w:lang w:val="en-GB"/>
        </w:rPr>
        <w:t>more sustainable i</w:t>
      </w:r>
      <w:r>
        <w:rPr>
          <w:rFonts w:ascii="Times New Roman" w:hAnsi="Times New Roman" w:cs="Times New Roman"/>
          <w:bCs/>
          <w:color w:val="000000" w:themeColor="text1"/>
          <w:sz w:val="24"/>
          <w:szCs w:val="24"/>
          <w:lang w:val="en-GB"/>
        </w:rPr>
        <w:t>nclusion</w:t>
      </w:r>
      <w:r w:rsidR="00D7772D" w:rsidRPr="006F2318">
        <w:rPr>
          <w:rFonts w:ascii="Times New Roman" w:hAnsi="Times New Roman" w:cs="Times New Roman"/>
          <w:bCs/>
          <w:color w:val="000000" w:themeColor="text1"/>
          <w:sz w:val="24"/>
          <w:szCs w:val="24"/>
          <w:lang w:val="en-GB"/>
        </w:rPr>
        <w:t xml:space="preserve"> of the target group</w:t>
      </w:r>
      <w:r>
        <w:rPr>
          <w:rFonts w:ascii="Times New Roman" w:hAnsi="Times New Roman" w:cs="Times New Roman"/>
          <w:bCs/>
          <w:color w:val="000000" w:themeColor="text1"/>
          <w:sz w:val="24"/>
          <w:szCs w:val="24"/>
          <w:lang w:val="en-GB"/>
        </w:rPr>
        <w:t>s</w:t>
      </w:r>
      <w:r w:rsidR="00D7772D" w:rsidRPr="006F2318">
        <w:rPr>
          <w:rFonts w:ascii="Times New Roman" w:hAnsi="Times New Roman" w:cs="Times New Roman"/>
          <w:bCs/>
          <w:color w:val="000000" w:themeColor="text1"/>
          <w:sz w:val="24"/>
          <w:szCs w:val="24"/>
          <w:lang w:val="en-GB"/>
        </w:rPr>
        <w:t xml:space="preserve"> (</w:t>
      </w:r>
      <w:r>
        <w:rPr>
          <w:rFonts w:ascii="Times New Roman" w:hAnsi="Times New Roman" w:cs="Times New Roman"/>
          <w:bCs/>
          <w:color w:val="000000" w:themeColor="text1"/>
          <w:sz w:val="24"/>
          <w:szCs w:val="24"/>
          <w:lang w:val="en-GB"/>
        </w:rPr>
        <w:t xml:space="preserve">persons at </w:t>
      </w:r>
      <w:r w:rsidR="00D7772D" w:rsidRPr="006F2318">
        <w:rPr>
          <w:rFonts w:ascii="Times New Roman" w:hAnsi="Times New Roman" w:cs="Times New Roman"/>
          <w:bCs/>
          <w:color w:val="000000" w:themeColor="text1"/>
          <w:sz w:val="24"/>
          <w:szCs w:val="24"/>
          <w:lang w:val="en-GB"/>
        </w:rPr>
        <w:t xml:space="preserve">social risk, social exclusion and/or </w:t>
      </w:r>
      <w:r>
        <w:rPr>
          <w:rFonts w:ascii="Times New Roman" w:hAnsi="Times New Roman" w:cs="Times New Roman"/>
          <w:bCs/>
          <w:color w:val="000000" w:themeColor="text1"/>
          <w:sz w:val="24"/>
          <w:szCs w:val="24"/>
          <w:lang w:val="en-GB"/>
        </w:rPr>
        <w:t>socially vulnerable persons) is</w:t>
      </w:r>
      <w:r w:rsidR="00D7772D" w:rsidRPr="006F2318">
        <w:rPr>
          <w:rFonts w:ascii="Times New Roman" w:hAnsi="Times New Roman" w:cs="Times New Roman"/>
          <w:bCs/>
          <w:color w:val="000000" w:themeColor="text1"/>
          <w:sz w:val="24"/>
          <w:szCs w:val="24"/>
          <w:lang w:val="en-GB"/>
        </w:rPr>
        <w:t xml:space="preserve"> encouraged. According to the data of </w:t>
      </w:r>
      <w:proofErr w:type="gramStart"/>
      <w:r w:rsidR="00D7772D" w:rsidRPr="006F2318">
        <w:rPr>
          <w:rFonts w:ascii="Times New Roman" w:hAnsi="Times New Roman" w:cs="Times New Roman"/>
          <w:bCs/>
          <w:color w:val="000000" w:themeColor="text1"/>
          <w:sz w:val="24"/>
          <w:szCs w:val="24"/>
          <w:lang w:val="en-GB"/>
        </w:rPr>
        <w:t>September,</w:t>
      </w:r>
      <w:proofErr w:type="gramEnd"/>
      <w:r w:rsidR="00D7772D" w:rsidRPr="006F2318">
        <w:rPr>
          <w:rFonts w:ascii="Times New Roman" w:hAnsi="Times New Roman" w:cs="Times New Roman"/>
          <w:bCs/>
          <w:color w:val="000000" w:themeColor="text1"/>
          <w:sz w:val="24"/>
          <w:szCs w:val="24"/>
          <w:lang w:val="en-GB"/>
        </w:rPr>
        <w:t xml:space="preserve"> 2022, 395 persons out of 584 who </w:t>
      </w:r>
      <w:r>
        <w:rPr>
          <w:rFonts w:ascii="Times New Roman" w:hAnsi="Times New Roman" w:cs="Times New Roman"/>
          <w:bCs/>
          <w:color w:val="000000" w:themeColor="text1"/>
          <w:sz w:val="24"/>
          <w:szCs w:val="24"/>
          <w:lang w:val="en-GB"/>
        </w:rPr>
        <w:t>have been</w:t>
      </w:r>
      <w:r w:rsidR="00D7772D" w:rsidRPr="006F2318">
        <w:rPr>
          <w:rFonts w:ascii="Times New Roman" w:hAnsi="Times New Roman" w:cs="Times New Roman"/>
          <w:bCs/>
          <w:color w:val="000000" w:themeColor="text1"/>
          <w:sz w:val="24"/>
          <w:szCs w:val="24"/>
          <w:lang w:val="en-GB"/>
        </w:rPr>
        <w:t xml:space="preserve"> participating in AID activities (68%) started studying or working, including self-employment. Despite the good results, these services will </w:t>
      </w:r>
      <w:r>
        <w:rPr>
          <w:rFonts w:ascii="Times New Roman" w:hAnsi="Times New Roman" w:cs="Times New Roman"/>
          <w:bCs/>
          <w:color w:val="000000" w:themeColor="text1"/>
          <w:sz w:val="24"/>
          <w:szCs w:val="24"/>
          <w:lang w:val="en-GB"/>
        </w:rPr>
        <w:t xml:space="preserve">be </w:t>
      </w:r>
      <w:r w:rsidR="00D7772D" w:rsidRPr="006F2318">
        <w:rPr>
          <w:rFonts w:ascii="Times New Roman" w:hAnsi="Times New Roman" w:cs="Times New Roman"/>
          <w:bCs/>
          <w:color w:val="000000" w:themeColor="text1"/>
          <w:sz w:val="24"/>
          <w:szCs w:val="24"/>
          <w:lang w:val="en-GB"/>
        </w:rPr>
        <w:t>cease</w:t>
      </w:r>
      <w:r>
        <w:rPr>
          <w:rFonts w:ascii="Times New Roman" w:hAnsi="Times New Roman" w:cs="Times New Roman"/>
          <w:bCs/>
          <w:color w:val="000000" w:themeColor="text1"/>
          <w:sz w:val="24"/>
          <w:szCs w:val="24"/>
          <w:lang w:val="en-GB"/>
        </w:rPr>
        <w:t>d</w:t>
      </w:r>
      <w:r w:rsidR="00D7772D" w:rsidRPr="006F2318">
        <w:rPr>
          <w:rFonts w:ascii="Times New Roman" w:hAnsi="Times New Roman" w:cs="Times New Roman"/>
          <w:bCs/>
          <w:color w:val="000000" w:themeColor="text1"/>
          <w:sz w:val="24"/>
          <w:szCs w:val="24"/>
          <w:lang w:val="en-GB"/>
        </w:rPr>
        <w:t xml:space="preserve"> as they are not included in the general emplo</w:t>
      </w:r>
      <w:r>
        <w:rPr>
          <w:rFonts w:ascii="Times New Roman" w:hAnsi="Times New Roman" w:cs="Times New Roman"/>
          <w:bCs/>
          <w:color w:val="000000" w:themeColor="text1"/>
          <w:sz w:val="24"/>
          <w:szCs w:val="24"/>
          <w:lang w:val="en-GB"/>
        </w:rPr>
        <w:t>yment system. In addition, the S</w:t>
      </w:r>
      <w:r w:rsidR="00D7772D" w:rsidRPr="006F2318">
        <w:rPr>
          <w:rFonts w:ascii="Times New Roman" w:hAnsi="Times New Roman" w:cs="Times New Roman"/>
          <w:bCs/>
          <w:color w:val="000000" w:themeColor="text1"/>
          <w:sz w:val="24"/>
          <w:szCs w:val="24"/>
          <w:lang w:val="en-GB"/>
        </w:rPr>
        <w:t xml:space="preserve">tate is late in </w:t>
      </w:r>
      <w:r w:rsidRPr="006F2318">
        <w:rPr>
          <w:rFonts w:ascii="Times New Roman" w:hAnsi="Times New Roman" w:cs="Times New Roman"/>
          <w:bCs/>
          <w:color w:val="000000" w:themeColor="text1"/>
          <w:sz w:val="24"/>
          <w:szCs w:val="24"/>
          <w:lang w:val="en-GB"/>
        </w:rPr>
        <w:t>planning</w:t>
      </w:r>
      <w:r w:rsidR="00D7772D" w:rsidRPr="006F2318">
        <w:rPr>
          <w:rFonts w:ascii="Times New Roman" w:hAnsi="Times New Roman" w:cs="Times New Roman"/>
          <w:bCs/>
          <w:color w:val="000000" w:themeColor="text1"/>
          <w:sz w:val="24"/>
          <w:szCs w:val="24"/>
          <w:lang w:val="en-GB"/>
        </w:rPr>
        <w:t xml:space="preserve"> and securing financing for this targeted program from the new EU funding period</w:t>
      </w:r>
      <w:r w:rsidR="00472FE3" w:rsidRPr="006F2318">
        <w:rPr>
          <w:rFonts w:ascii="Times New Roman" w:hAnsi="Times New Roman" w:cs="Times New Roman"/>
          <w:bCs/>
          <w:color w:val="000000" w:themeColor="text1"/>
          <w:sz w:val="24"/>
          <w:szCs w:val="24"/>
          <w:highlight w:val="white"/>
          <w:lang w:val="en-GB"/>
        </w:rPr>
        <w:t>.</w:t>
      </w:r>
    </w:p>
    <w:p w14:paraId="600B2CE3" w14:textId="08A919B4" w:rsidR="008018B2" w:rsidRPr="006F2318" w:rsidRDefault="006A5E0A" w:rsidP="00D900B1">
      <w:pPr>
        <w:spacing w:after="0"/>
        <w:jc w:val="both"/>
        <w:rPr>
          <w:rFonts w:ascii="Times New Roman" w:hAnsi="Times New Roman" w:cs="Times New Roman"/>
          <w:bCs/>
          <w:color w:val="000000" w:themeColor="text1"/>
          <w:sz w:val="24"/>
          <w:szCs w:val="24"/>
          <w:lang w:val="en-GB"/>
        </w:rPr>
      </w:pPr>
      <w:r>
        <w:rPr>
          <w:rFonts w:ascii="Times New Roman" w:hAnsi="Times New Roman" w:cs="Times New Roman"/>
          <w:bCs/>
          <w:color w:val="000000" w:themeColor="text1"/>
          <w:sz w:val="24"/>
          <w:szCs w:val="24"/>
          <w:lang w:val="en-GB"/>
        </w:rPr>
        <w:t>Since</w:t>
      </w:r>
      <w:r w:rsidR="005468C0" w:rsidRPr="006F2318">
        <w:rPr>
          <w:rFonts w:ascii="Times New Roman" w:hAnsi="Times New Roman" w:cs="Times New Roman"/>
          <w:bCs/>
          <w:color w:val="000000" w:themeColor="text1"/>
          <w:sz w:val="24"/>
          <w:szCs w:val="24"/>
          <w:lang w:val="en-GB"/>
        </w:rPr>
        <w:t xml:space="preserve"> </w:t>
      </w:r>
      <w:proofErr w:type="gramStart"/>
      <w:r w:rsidR="005468C0" w:rsidRPr="006F2318">
        <w:rPr>
          <w:rFonts w:ascii="Times New Roman" w:hAnsi="Times New Roman" w:cs="Times New Roman"/>
          <w:bCs/>
          <w:color w:val="000000" w:themeColor="text1"/>
          <w:sz w:val="24"/>
          <w:szCs w:val="24"/>
          <w:lang w:val="en-GB"/>
        </w:rPr>
        <w:t>July,</w:t>
      </w:r>
      <w:proofErr w:type="gramEnd"/>
      <w:r w:rsidR="005468C0" w:rsidRPr="006F2318">
        <w:rPr>
          <w:rFonts w:ascii="Times New Roman" w:hAnsi="Times New Roman" w:cs="Times New Roman"/>
          <w:bCs/>
          <w:color w:val="000000" w:themeColor="text1"/>
          <w:sz w:val="24"/>
          <w:szCs w:val="24"/>
          <w:lang w:val="en-GB"/>
        </w:rPr>
        <w:t xml:space="preserve"> 2022</w:t>
      </w:r>
      <w:r>
        <w:rPr>
          <w:rFonts w:ascii="Times New Roman" w:hAnsi="Times New Roman" w:cs="Times New Roman"/>
          <w:bCs/>
          <w:color w:val="000000" w:themeColor="text1"/>
          <w:sz w:val="24"/>
          <w:szCs w:val="24"/>
          <w:lang w:val="en-GB"/>
        </w:rPr>
        <w:t>,</w:t>
      </w:r>
      <w:r w:rsidR="005468C0" w:rsidRPr="006F2318">
        <w:rPr>
          <w:rFonts w:ascii="Times New Roman" w:hAnsi="Times New Roman" w:cs="Times New Roman"/>
          <w:bCs/>
          <w:color w:val="000000" w:themeColor="text1"/>
          <w:sz w:val="24"/>
          <w:szCs w:val="24"/>
          <w:lang w:val="en-GB"/>
        </w:rPr>
        <w:t xml:space="preserve"> a new reform of the employment system came into force</w:t>
      </w:r>
      <w:r>
        <w:rPr>
          <w:rFonts w:ascii="Times New Roman" w:hAnsi="Times New Roman" w:cs="Times New Roman"/>
          <w:bCs/>
          <w:color w:val="000000" w:themeColor="text1"/>
          <w:sz w:val="24"/>
          <w:szCs w:val="24"/>
          <w:lang w:val="en-GB"/>
        </w:rPr>
        <w:t>.</w:t>
      </w:r>
      <w:r w:rsidR="00472FE3" w:rsidRPr="006F2318">
        <w:rPr>
          <w:rStyle w:val="FootnoteReference"/>
          <w:rFonts w:ascii="Times New Roman" w:hAnsi="Times New Roman" w:cs="Times New Roman"/>
          <w:bCs/>
          <w:color w:val="000000" w:themeColor="text1"/>
          <w:sz w:val="24"/>
          <w:szCs w:val="24"/>
          <w:lang w:val="en-GB"/>
        </w:rPr>
        <w:footnoteReference w:id="29"/>
      </w:r>
      <w:r w:rsidR="005468C0" w:rsidRPr="006F2318">
        <w:rPr>
          <w:rFonts w:ascii="Times New Roman" w:hAnsi="Times New Roman" w:cs="Times New Roman"/>
          <w:bCs/>
          <w:color w:val="000000" w:themeColor="text1"/>
          <w:sz w:val="24"/>
          <w:szCs w:val="24"/>
          <w:lang w:val="en-GB"/>
        </w:rPr>
        <w:t xml:space="preserve"> </w:t>
      </w:r>
      <w:r>
        <w:rPr>
          <w:rFonts w:ascii="Times New Roman" w:hAnsi="Times New Roman" w:cs="Times New Roman"/>
          <w:bCs/>
          <w:color w:val="000000" w:themeColor="text1"/>
          <w:sz w:val="24"/>
          <w:szCs w:val="24"/>
          <w:lang w:val="en-GB"/>
        </w:rPr>
        <w:t>It aims at</w:t>
      </w:r>
      <w:r w:rsidR="005468C0" w:rsidRPr="006F2318">
        <w:rPr>
          <w:rFonts w:ascii="Times New Roman" w:hAnsi="Times New Roman" w:cs="Times New Roman"/>
          <w:bCs/>
          <w:color w:val="000000" w:themeColor="text1"/>
          <w:sz w:val="24"/>
          <w:szCs w:val="24"/>
          <w:lang w:val="en-GB"/>
        </w:rPr>
        <w:t xml:space="preserve"> strengthen</w:t>
      </w:r>
      <w:r>
        <w:rPr>
          <w:rFonts w:ascii="Times New Roman" w:hAnsi="Times New Roman" w:cs="Times New Roman"/>
          <w:bCs/>
          <w:color w:val="000000" w:themeColor="text1"/>
          <w:sz w:val="24"/>
          <w:szCs w:val="24"/>
          <w:lang w:val="en-GB"/>
        </w:rPr>
        <w:t>ing</w:t>
      </w:r>
      <w:r w:rsidR="005468C0" w:rsidRPr="006F2318">
        <w:rPr>
          <w:rFonts w:ascii="Times New Roman" w:hAnsi="Times New Roman" w:cs="Times New Roman"/>
          <w:bCs/>
          <w:color w:val="000000" w:themeColor="text1"/>
          <w:sz w:val="24"/>
          <w:szCs w:val="24"/>
          <w:lang w:val="en-GB"/>
        </w:rPr>
        <w:t xml:space="preserve"> </w:t>
      </w:r>
      <w:r w:rsidR="005468C0" w:rsidRPr="006F2318">
        <w:rPr>
          <w:rFonts w:ascii="Times New Roman" w:hAnsi="Times New Roman" w:cs="Times New Roman"/>
          <w:bCs/>
          <w:color w:val="000000" w:themeColor="text1"/>
          <w:sz w:val="24"/>
          <w:szCs w:val="24"/>
          <w:lang w:val="en-GB"/>
        </w:rPr>
        <w:lastRenderedPageBreak/>
        <w:t xml:space="preserve">individualized social services for </w:t>
      </w:r>
      <w:r>
        <w:rPr>
          <w:rFonts w:ascii="Times New Roman" w:hAnsi="Times New Roman" w:cs="Times New Roman"/>
          <w:bCs/>
          <w:color w:val="000000" w:themeColor="text1"/>
          <w:sz w:val="24"/>
          <w:szCs w:val="24"/>
          <w:lang w:val="en-GB"/>
        </w:rPr>
        <w:t>the long-term unemployed, reducing shadow work</w:t>
      </w:r>
      <w:r w:rsidR="005468C0" w:rsidRPr="006F2318">
        <w:rPr>
          <w:rFonts w:ascii="Times New Roman" w:hAnsi="Times New Roman" w:cs="Times New Roman"/>
          <w:bCs/>
          <w:color w:val="000000" w:themeColor="text1"/>
          <w:sz w:val="24"/>
          <w:szCs w:val="24"/>
          <w:lang w:val="en-GB"/>
        </w:rPr>
        <w:t xml:space="preserve"> and unemployment in the country. Together with the reform, a new status </w:t>
      </w:r>
      <w:proofErr w:type="gramStart"/>
      <w:r w:rsidR="005468C0" w:rsidRPr="006F2318">
        <w:rPr>
          <w:rFonts w:ascii="Times New Roman" w:hAnsi="Times New Roman" w:cs="Times New Roman"/>
          <w:bCs/>
          <w:color w:val="000000" w:themeColor="text1"/>
          <w:sz w:val="24"/>
          <w:szCs w:val="24"/>
          <w:lang w:val="en-GB"/>
        </w:rPr>
        <w:t>of ”a</w:t>
      </w:r>
      <w:proofErr w:type="gramEnd"/>
      <w:r w:rsidR="005468C0" w:rsidRPr="006F2318">
        <w:rPr>
          <w:rFonts w:ascii="Times New Roman" w:hAnsi="Times New Roman" w:cs="Times New Roman"/>
          <w:bCs/>
          <w:color w:val="000000" w:themeColor="text1"/>
          <w:sz w:val="24"/>
          <w:szCs w:val="24"/>
          <w:lang w:val="en-GB"/>
        </w:rPr>
        <w:t xml:space="preserve"> person preparing for the </w:t>
      </w:r>
      <w:r w:rsidR="000F08D4" w:rsidRPr="006F2318">
        <w:rPr>
          <w:rFonts w:ascii="Times New Roman" w:hAnsi="Times New Roman" w:cs="Times New Roman"/>
          <w:bCs/>
          <w:color w:val="000000" w:themeColor="text1"/>
          <w:sz w:val="24"/>
          <w:szCs w:val="24"/>
          <w:lang w:val="en-GB"/>
        </w:rPr>
        <w:t>labour</w:t>
      </w:r>
      <w:r w:rsidR="005468C0" w:rsidRPr="006F2318">
        <w:rPr>
          <w:rFonts w:ascii="Times New Roman" w:hAnsi="Times New Roman" w:cs="Times New Roman"/>
          <w:bCs/>
          <w:color w:val="000000" w:themeColor="text1"/>
          <w:sz w:val="24"/>
          <w:szCs w:val="24"/>
          <w:lang w:val="en-GB"/>
        </w:rPr>
        <w:t xml:space="preserve"> market” is introduced. This applies to individuals who lack social skills, have debts,</w:t>
      </w:r>
      <w:r w:rsidR="000F08D4">
        <w:rPr>
          <w:rFonts w:ascii="Times New Roman" w:hAnsi="Times New Roman" w:cs="Times New Roman"/>
          <w:bCs/>
          <w:color w:val="000000" w:themeColor="text1"/>
          <w:sz w:val="24"/>
          <w:szCs w:val="24"/>
          <w:lang w:val="en-GB"/>
        </w:rPr>
        <w:t xml:space="preserve"> substance abuse problems</w:t>
      </w:r>
      <w:r w:rsidR="005468C0" w:rsidRPr="006F2318">
        <w:rPr>
          <w:rFonts w:ascii="Times New Roman" w:hAnsi="Times New Roman" w:cs="Times New Roman"/>
          <w:bCs/>
          <w:color w:val="000000" w:themeColor="text1"/>
          <w:sz w:val="24"/>
          <w:szCs w:val="24"/>
          <w:lang w:val="en-GB"/>
        </w:rPr>
        <w:t>, take care of children or parents, have no way to get to the workplace or face other challenges. Individualized social services are planned for people in this group. The success o</w:t>
      </w:r>
      <w:r w:rsidR="000F08D4">
        <w:rPr>
          <w:rFonts w:ascii="Times New Roman" w:hAnsi="Times New Roman" w:cs="Times New Roman"/>
          <w:bCs/>
          <w:color w:val="000000" w:themeColor="text1"/>
          <w:sz w:val="24"/>
          <w:szCs w:val="24"/>
          <w:lang w:val="en-GB"/>
        </w:rPr>
        <w:t>f the reform would be assured</w:t>
      </w:r>
      <w:r w:rsidR="005468C0" w:rsidRPr="006F2318">
        <w:rPr>
          <w:rFonts w:ascii="Times New Roman" w:hAnsi="Times New Roman" w:cs="Times New Roman"/>
          <w:bCs/>
          <w:color w:val="000000" w:themeColor="text1"/>
          <w:sz w:val="24"/>
          <w:szCs w:val="24"/>
          <w:lang w:val="en-GB"/>
        </w:rPr>
        <w:t xml:space="preserve"> by the provision of complex and high-quality services to the long-term unemplo</w:t>
      </w:r>
      <w:r w:rsidR="000F08D4">
        <w:rPr>
          <w:rFonts w:ascii="Times New Roman" w:hAnsi="Times New Roman" w:cs="Times New Roman"/>
          <w:bCs/>
          <w:color w:val="000000" w:themeColor="text1"/>
          <w:sz w:val="24"/>
          <w:szCs w:val="24"/>
          <w:lang w:val="en-GB"/>
        </w:rPr>
        <w:t>yed, but they are not safeguarded</w:t>
      </w:r>
      <w:r w:rsidR="005468C0" w:rsidRPr="006F2318">
        <w:rPr>
          <w:rFonts w:ascii="Times New Roman" w:hAnsi="Times New Roman" w:cs="Times New Roman"/>
          <w:bCs/>
          <w:color w:val="000000" w:themeColor="text1"/>
          <w:sz w:val="24"/>
          <w:szCs w:val="24"/>
          <w:lang w:val="en-GB"/>
        </w:rPr>
        <w:t xml:space="preserve"> yet.</w:t>
      </w:r>
    </w:p>
    <w:p w14:paraId="19AE334D" w14:textId="68915FDD" w:rsidR="008861E8" w:rsidRPr="006F2318" w:rsidRDefault="008861E8"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71712215" w14:textId="11B780F1" w:rsidR="005468C0" w:rsidRPr="006F2318" w:rsidRDefault="005468C0" w:rsidP="00D900B1">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
          <w:color w:val="000000" w:themeColor="text1"/>
          <w:sz w:val="24"/>
          <w:szCs w:val="24"/>
          <w:lang w:val="en-GB"/>
        </w:rPr>
      </w:pPr>
      <w:r w:rsidRPr="006F2318">
        <w:rPr>
          <w:rFonts w:ascii="Times New Roman" w:hAnsi="Times New Roman" w:cs="Times New Roman"/>
          <w:b/>
          <w:color w:val="000000" w:themeColor="text1"/>
          <w:sz w:val="24"/>
          <w:szCs w:val="24"/>
          <w:lang w:val="en-GB"/>
        </w:rPr>
        <w:t>The right to health. Health care services for vulnerable social groups.</w:t>
      </w:r>
    </w:p>
    <w:p w14:paraId="5D870B89" w14:textId="7EE97C60" w:rsidR="008861E8" w:rsidRPr="006F2318" w:rsidRDefault="005468C0"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Answering the Committee's questions in para 20-22 (Convention art. </w:t>
      </w:r>
      <w:r w:rsidR="00E3554A" w:rsidRPr="006F2318">
        <w:rPr>
          <w:rFonts w:ascii="Times New Roman" w:hAnsi="Times New Roman" w:cs="Times New Roman"/>
          <w:bCs/>
          <w:color w:val="000000" w:themeColor="text1"/>
          <w:sz w:val="24"/>
          <w:szCs w:val="24"/>
          <w:lang w:val="en-GB"/>
        </w:rPr>
        <w:t>12)</w:t>
      </w:r>
    </w:p>
    <w:p w14:paraId="6DB21155" w14:textId="634FDE04" w:rsidR="00E3554A" w:rsidRPr="006F2318" w:rsidRDefault="00E3554A"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7C520AD6" w14:textId="478DCA7A" w:rsidR="00E3554A" w:rsidRPr="006F2318" w:rsidRDefault="005468C0"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In 2021</w:t>
      </w:r>
      <w:r w:rsidR="000F08D4">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Lithuania faced a wave of migrants arriving across the Belarusian border. In t</w:t>
      </w:r>
      <w:r w:rsidR="000F08D4">
        <w:rPr>
          <w:rFonts w:ascii="Times New Roman" w:hAnsi="Times New Roman" w:cs="Times New Roman"/>
          <w:bCs/>
          <w:color w:val="000000" w:themeColor="text1"/>
          <w:sz w:val="24"/>
          <w:szCs w:val="24"/>
          <w:lang w:val="en-GB"/>
        </w:rPr>
        <w:t>he monitoring report for 2021 by</w:t>
      </w:r>
      <w:r w:rsidRPr="006F2318">
        <w:rPr>
          <w:rFonts w:ascii="Times New Roman" w:hAnsi="Times New Roman" w:cs="Times New Roman"/>
          <w:bCs/>
          <w:color w:val="000000" w:themeColor="text1"/>
          <w:sz w:val="24"/>
          <w:szCs w:val="24"/>
          <w:lang w:val="en-GB"/>
        </w:rPr>
        <w:t xml:space="preserve"> the Lithuanian Red Cross</w:t>
      </w:r>
      <w:r w:rsidR="00CD0F5D" w:rsidRPr="006F2318">
        <w:rPr>
          <w:rStyle w:val="FootnoteReference"/>
          <w:lang w:val="en-GB"/>
        </w:rPr>
        <w:footnoteReference w:id="30"/>
      </w:r>
      <w:r w:rsidR="00E3554A" w:rsidRPr="006F2318">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observers noted that health</w:t>
      </w:r>
      <w:r w:rsidR="000F08D4">
        <w:rPr>
          <w:rFonts w:ascii="Times New Roman" w:hAnsi="Times New Roman" w:cs="Times New Roman"/>
          <w:bCs/>
          <w:color w:val="000000" w:themeColor="text1"/>
          <w:sz w:val="24"/>
          <w:szCs w:val="24"/>
          <w:lang w:val="en-GB"/>
        </w:rPr>
        <w:t>care</w:t>
      </w:r>
      <w:r w:rsidRPr="006F2318">
        <w:rPr>
          <w:rFonts w:ascii="Times New Roman" w:hAnsi="Times New Roman" w:cs="Times New Roman"/>
          <w:bCs/>
          <w:color w:val="000000" w:themeColor="text1"/>
          <w:sz w:val="24"/>
          <w:szCs w:val="24"/>
          <w:lang w:val="en-GB"/>
        </w:rPr>
        <w:t xml:space="preserve"> services </w:t>
      </w:r>
      <w:r w:rsidR="000F08D4">
        <w:rPr>
          <w:rFonts w:ascii="Times New Roman" w:hAnsi="Times New Roman" w:cs="Times New Roman"/>
          <w:bCs/>
          <w:color w:val="000000" w:themeColor="text1"/>
          <w:sz w:val="24"/>
          <w:szCs w:val="24"/>
          <w:lang w:val="en-GB"/>
        </w:rPr>
        <w:t>in new migrant camps often are very</w:t>
      </w:r>
      <w:r w:rsidRPr="006F2318">
        <w:rPr>
          <w:rFonts w:ascii="Times New Roman" w:hAnsi="Times New Roman" w:cs="Times New Roman"/>
          <w:bCs/>
          <w:color w:val="000000" w:themeColor="text1"/>
          <w:sz w:val="24"/>
          <w:szCs w:val="24"/>
          <w:lang w:val="en-GB"/>
        </w:rPr>
        <w:t xml:space="preserve"> limited or </w:t>
      </w:r>
      <w:r w:rsidR="000F08D4">
        <w:rPr>
          <w:rFonts w:ascii="Times New Roman" w:hAnsi="Times New Roman" w:cs="Times New Roman"/>
          <w:bCs/>
          <w:color w:val="000000" w:themeColor="text1"/>
          <w:sz w:val="24"/>
          <w:szCs w:val="24"/>
          <w:lang w:val="en-GB"/>
        </w:rPr>
        <w:t>are out of</w:t>
      </w:r>
      <w:r w:rsidRPr="006F2318">
        <w:rPr>
          <w:rFonts w:ascii="Times New Roman" w:hAnsi="Times New Roman" w:cs="Times New Roman"/>
          <w:bCs/>
          <w:color w:val="000000" w:themeColor="text1"/>
          <w:sz w:val="24"/>
          <w:szCs w:val="24"/>
          <w:lang w:val="en-GB"/>
        </w:rPr>
        <w:t xml:space="preserve"> access at all. Foreigners did not have or had insufficient access to medical and psychological services. The situation regarding access to medical s</w:t>
      </w:r>
      <w:r w:rsidR="000F08D4">
        <w:rPr>
          <w:rFonts w:ascii="Times New Roman" w:hAnsi="Times New Roman" w:cs="Times New Roman"/>
          <w:bCs/>
          <w:color w:val="000000" w:themeColor="text1"/>
          <w:sz w:val="24"/>
          <w:szCs w:val="24"/>
          <w:lang w:val="en-GB"/>
        </w:rPr>
        <w:t>ervices began to improve by</w:t>
      </w:r>
      <w:r w:rsidRPr="006F2318">
        <w:rPr>
          <w:rFonts w:ascii="Times New Roman" w:hAnsi="Times New Roman" w:cs="Times New Roman"/>
          <w:bCs/>
          <w:color w:val="000000" w:themeColor="text1"/>
          <w:sz w:val="24"/>
          <w:szCs w:val="24"/>
          <w:lang w:val="en-GB"/>
        </w:rPr>
        <w:t xml:space="preserve"> the end of the summer, when mobile medical teams visited the camps, as well as psychologist</w:t>
      </w:r>
      <w:r w:rsidR="000F08D4">
        <w:rPr>
          <w:rFonts w:ascii="Times New Roman" w:hAnsi="Times New Roman" w:cs="Times New Roman"/>
          <w:bCs/>
          <w:color w:val="000000" w:themeColor="text1"/>
          <w:sz w:val="24"/>
          <w:szCs w:val="24"/>
          <w:lang w:val="en-GB"/>
        </w:rPr>
        <w:t>s. However, due to the big number of</w:t>
      </w:r>
      <w:r w:rsidRPr="006F2318">
        <w:rPr>
          <w:rFonts w:ascii="Times New Roman" w:hAnsi="Times New Roman" w:cs="Times New Roman"/>
          <w:bCs/>
          <w:color w:val="000000" w:themeColor="text1"/>
          <w:sz w:val="24"/>
          <w:szCs w:val="24"/>
          <w:lang w:val="en-GB"/>
        </w:rPr>
        <w:t xml:space="preserve"> people, the assistance provided was </w:t>
      </w:r>
      <w:r w:rsidR="000F08D4">
        <w:rPr>
          <w:rFonts w:ascii="Times New Roman" w:hAnsi="Times New Roman" w:cs="Times New Roman"/>
          <w:bCs/>
          <w:color w:val="000000" w:themeColor="text1"/>
          <w:sz w:val="24"/>
          <w:szCs w:val="24"/>
          <w:lang w:val="en-GB"/>
        </w:rPr>
        <w:t xml:space="preserve">considered as </w:t>
      </w:r>
      <w:r w:rsidRPr="006F2318">
        <w:rPr>
          <w:rFonts w:ascii="Times New Roman" w:hAnsi="Times New Roman" w:cs="Times New Roman"/>
          <w:bCs/>
          <w:color w:val="000000" w:themeColor="text1"/>
          <w:sz w:val="24"/>
          <w:szCs w:val="24"/>
          <w:lang w:val="en-GB"/>
        </w:rPr>
        <w:t>insufficient</w:t>
      </w:r>
      <w:r w:rsidR="00E3554A" w:rsidRPr="006F2318">
        <w:rPr>
          <w:rFonts w:ascii="Times New Roman" w:hAnsi="Times New Roman" w:cs="Times New Roman"/>
          <w:bCs/>
          <w:color w:val="000000" w:themeColor="text1"/>
          <w:sz w:val="24"/>
          <w:szCs w:val="24"/>
          <w:lang w:val="en-GB"/>
        </w:rPr>
        <w:t>.</w:t>
      </w:r>
    </w:p>
    <w:p w14:paraId="7276B13F" w14:textId="77777777" w:rsidR="00E3554A" w:rsidRPr="006F2318" w:rsidRDefault="00E3554A"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 </w:t>
      </w:r>
    </w:p>
    <w:p w14:paraId="4E7AA151" w14:textId="16AC691C" w:rsidR="00E3554A" w:rsidRPr="006F2318" w:rsidRDefault="000F08D4" w:rsidP="00D900B1">
      <w:pPr>
        <w:spacing w:after="0"/>
        <w:jc w:val="both"/>
        <w:rPr>
          <w:rFonts w:ascii="Times New Roman" w:hAnsi="Times New Roman" w:cs="Times New Roman"/>
          <w:bCs/>
          <w:color w:val="000000" w:themeColor="text1"/>
          <w:sz w:val="24"/>
          <w:szCs w:val="24"/>
          <w:lang w:val="en-GB"/>
        </w:rPr>
      </w:pPr>
      <w:r>
        <w:rPr>
          <w:rFonts w:ascii="Times New Roman" w:hAnsi="Times New Roman" w:cs="Times New Roman"/>
          <w:bCs/>
          <w:color w:val="000000" w:themeColor="text1"/>
          <w:sz w:val="24"/>
          <w:szCs w:val="24"/>
          <w:lang w:val="en-GB"/>
        </w:rPr>
        <w:t>Following</w:t>
      </w:r>
      <w:r w:rsidR="005468C0" w:rsidRPr="006F2318">
        <w:rPr>
          <w:rFonts w:ascii="Times New Roman" w:hAnsi="Times New Roman" w:cs="Times New Roman"/>
          <w:bCs/>
          <w:color w:val="000000" w:themeColor="text1"/>
          <w:sz w:val="24"/>
          <w:szCs w:val="24"/>
          <w:lang w:val="en-GB"/>
        </w:rPr>
        <w:t xml:space="preserve"> to the Law on the Legal Status of Foreigners</w:t>
      </w:r>
      <w:r w:rsidR="00CD0F5D" w:rsidRPr="006F2318">
        <w:rPr>
          <w:rStyle w:val="FootnoteReference"/>
          <w:color w:val="000000"/>
          <w:lang w:val="en-GB"/>
        </w:rPr>
        <w:footnoteReference w:id="31"/>
      </w:r>
      <w:r w:rsidR="00E3554A" w:rsidRPr="006F2318">
        <w:rPr>
          <w:rFonts w:ascii="Times New Roman" w:hAnsi="Times New Roman" w:cs="Times New Roman"/>
          <w:bCs/>
          <w:color w:val="000000" w:themeColor="text1"/>
          <w:sz w:val="24"/>
          <w:szCs w:val="24"/>
          <w:lang w:val="en-GB"/>
        </w:rPr>
        <w:t xml:space="preserve">, </w:t>
      </w:r>
      <w:r w:rsidR="005468C0" w:rsidRPr="006F2318">
        <w:rPr>
          <w:rFonts w:ascii="Times New Roman" w:hAnsi="Times New Roman" w:cs="Times New Roman"/>
          <w:bCs/>
          <w:color w:val="000000" w:themeColor="text1"/>
          <w:sz w:val="24"/>
          <w:szCs w:val="24"/>
          <w:lang w:val="en-GB"/>
        </w:rPr>
        <w:t xml:space="preserve">the asylum seeker has the right to </w:t>
      </w:r>
      <w:r>
        <w:rPr>
          <w:rFonts w:ascii="Times New Roman" w:hAnsi="Times New Roman" w:cs="Times New Roman"/>
          <w:bCs/>
          <w:color w:val="000000" w:themeColor="text1"/>
          <w:sz w:val="24"/>
          <w:szCs w:val="24"/>
          <w:lang w:val="en-GB"/>
        </w:rPr>
        <w:t xml:space="preserve">get </w:t>
      </w:r>
      <w:r w:rsidR="005468C0" w:rsidRPr="006F2318">
        <w:rPr>
          <w:rFonts w:ascii="Times New Roman" w:hAnsi="Times New Roman" w:cs="Times New Roman"/>
          <w:bCs/>
          <w:color w:val="000000" w:themeColor="text1"/>
          <w:sz w:val="24"/>
          <w:szCs w:val="24"/>
          <w:lang w:val="en-GB"/>
        </w:rPr>
        <w:t xml:space="preserve">free necessary medical assistance, psychological assistance and social services at the State Border Guard Service, the Refugee Reception </w:t>
      </w:r>
      <w:r w:rsidRPr="006F2318">
        <w:rPr>
          <w:rFonts w:ascii="Times New Roman" w:hAnsi="Times New Roman" w:cs="Times New Roman"/>
          <w:bCs/>
          <w:color w:val="000000" w:themeColor="text1"/>
          <w:sz w:val="24"/>
          <w:szCs w:val="24"/>
          <w:lang w:val="en-GB"/>
        </w:rPr>
        <w:t>Centre</w:t>
      </w:r>
      <w:r>
        <w:rPr>
          <w:rFonts w:ascii="Times New Roman" w:hAnsi="Times New Roman" w:cs="Times New Roman"/>
          <w:bCs/>
          <w:color w:val="000000" w:themeColor="text1"/>
          <w:sz w:val="24"/>
          <w:szCs w:val="24"/>
          <w:lang w:val="en-GB"/>
        </w:rPr>
        <w:t xml:space="preserve"> or at other place of</w:t>
      </w:r>
      <w:r w:rsidR="005468C0" w:rsidRPr="006F2318">
        <w:rPr>
          <w:rFonts w:ascii="Times New Roman" w:hAnsi="Times New Roman" w:cs="Times New Roman"/>
          <w:bCs/>
          <w:color w:val="000000" w:themeColor="text1"/>
          <w:sz w:val="24"/>
          <w:szCs w:val="24"/>
          <w:lang w:val="en-GB"/>
        </w:rPr>
        <w:t xml:space="preserve"> accommodation. In cases where the necessary medical assistance </w:t>
      </w:r>
      <w:proofErr w:type="spellStart"/>
      <w:r w:rsidR="005468C0" w:rsidRPr="006F2318">
        <w:rPr>
          <w:rFonts w:ascii="Times New Roman" w:hAnsi="Times New Roman" w:cs="Times New Roman"/>
          <w:bCs/>
          <w:color w:val="000000" w:themeColor="text1"/>
          <w:sz w:val="24"/>
          <w:szCs w:val="24"/>
          <w:lang w:val="en-GB"/>
        </w:rPr>
        <w:t>can</w:t>
      </w:r>
      <w:r>
        <w:rPr>
          <w:rFonts w:ascii="Times New Roman" w:hAnsi="Times New Roman" w:cs="Times New Roman"/>
          <w:bCs/>
          <w:color w:val="000000" w:themeColor="text1"/>
          <w:sz w:val="24"/>
          <w:szCs w:val="24"/>
          <w:lang w:val="en-GB"/>
        </w:rPr>
        <w:t xml:space="preserve"> </w:t>
      </w:r>
      <w:r w:rsidR="005468C0" w:rsidRPr="006F2318">
        <w:rPr>
          <w:rFonts w:ascii="Times New Roman" w:hAnsi="Times New Roman" w:cs="Times New Roman"/>
          <w:bCs/>
          <w:color w:val="000000" w:themeColor="text1"/>
          <w:sz w:val="24"/>
          <w:szCs w:val="24"/>
          <w:lang w:val="en-GB"/>
        </w:rPr>
        <w:t>not</w:t>
      </w:r>
      <w:proofErr w:type="spellEnd"/>
      <w:r w:rsidR="005468C0" w:rsidRPr="006F2318">
        <w:rPr>
          <w:rFonts w:ascii="Times New Roman" w:hAnsi="Times New Roman" w:cs="Times New Roman"/>
          <w:bCs/>
          <w:color w:val="000000" w:themeColor="text1"/>
          <w:sz w:val="24"/>
          <w:szCs w:val="24"/>
          <w:lang w:val="en-GB"/>
        </w:rPr>
        <w:t xml:space="preserve"> be provided at the place of accommodation, it is provided in health</w:t>
      </w:r>
      <w:r>
        <w:rPr>
          <w:rFonts w:ascii="Times New Roman" w:hAnsi="Times New Roman" w:cs="Times New Roman"/>
          <w:bCs/>
          <w:color w:val="000000" w:themeColor="text1"/>
          <w:sz w:val="24"/>
          <w:szCs w:val="24"/>
          <w:lang w:val="en-GB"/>
        </w:rPr>
        <w:t>care</w:t>
      </w:r>
      <w:r w:rsidR="005468C0" w:rsidRPr="006F2318">
        <w:rPr>
          <w:rFonts w:ascii="Times New Roman" w:hAnsi="Times New Roman" w:cs="Times New Roman"/>
          <w:bCs/>
          <w:color w:val="000000" w:themeColor="text1"/>
          <w:sz w:val="24"/>
          <w:szCs w:val="24"/>
          <w:lang w:val="en-GB"/>
        </w:rPr>
        <w:t xml:space="preserve"> institutions, which submit bills to the territorial health fund for the healthcare provided to asylum seekers. The health care of those migrants who have not applied for asylum in Lithuania </w:t>
      </w:r>
      <w:r>
        <w:rPr>
          <w:rFonts w:ascii="Times New Roman" w:hAnsi="Times New Roman" w:cs="Times New Roman"/>
          <w:bCs/>
          <w:color w:val="000000" w:themeColor="text1"/>
          <w:sz w:val="24"/>
          <w:szCs w:val="24"/>
          <w:lang w:val="en-GB"/>
        </w:rPr>
        <w:t xml:space="preserve">healthcare </w:t>
      </w:r>
      <w:r w:rsidR="005468C0" w:rsidRPr="006F2318">
        <w:rPr>
          <w:rFonts w:ascii="Times New Roman" w:hAnsi="Times New Roman" w:cs="Times New Roman"/>
          <w:bCs/>
          <w:color w:val="000000" w:themeColor="text1"/>
          <w:sz w:val="24"/>
          <w:szCs w:val="24"/>
          <w:lang w:val="en-GB"/>
        </w:rPr>
        <w:t>is not paid in the same way as</w:t>
      </w:r>
      <w:r>
        <w:rPr>
          <w:rFonts w:ascii="Times New Roman" w:hAnsi="Times New Roman" w:cs="Times New Roman"/>
          <w:bCs/>
          <w:color w:val="000000" w:themeColor="text1"/>
          <w:sz w:val="24"/>
          <w:szCs w:val="24"/>
          <w:lang w:val="en-GB"/>
        </w:rPr>
        <w:t xml:space="preserve"> for</w:t>
      </w:r>
      <w:r w:rsidR="005468C0" w:rsidRPr="006F2318">
        <w:rPr>
          <w:rFonts w:ascii="Times New Roman" w:hAnsi="Times New Roman" w:cs="Times New Roman"/>
          <w:bCs/>
          <w:color w:val="000000" w:themeColor="text1"/>
          <w:sz w:val="24"/>
          <w:szCs w:val="24"/>
          <w:lang w:val="en-GB"/>
        </w:rPr>
        <w:t xml:space="preserve"> those who have applied for asylum. The payment of their health services is subject to a separate decision by the Minister of Internal Affairs, Head of State Emergency Operations at the </w:t>
      </w:r>
      <w:r>
        <w:rPr>
          <w:rFonts w:ascii="Times New Roman" w:hAnsi="Times New Roman" w:cs="Times New Roman"/>
          <w:bCs/>
          <w:color w:val="000000" w:themeColor="text1"/>
          <w:sz w:val="24"/>
          <w:szCs w:val="24"/>
          <w:lang w:val="en-GB"/>
        </w:rPr>
        <w:t>S</w:t>
      </w:r>
      <w:r w:rsidR="005468C0" w:rsidRPr="006F2318">
        <w:rPr>
          <w:rFonts w:ascii="Times New Roman" w:hAnsi="Times New Roman" w:cs="Times New Roman"/>
          <w:bCs/>
          <w:color w:val="000000" w:themeColor="text1"/>
          <w:sz w:val="24"/>
          <w:szCs w:val="24"/>
          <w:lang w:val="en-GB"/>
        </w:rPr>
        <w:t>tate level</w:t>
      </w:r>
      <w:r w:rsidR="00CD0F5D" w:rsidRPr="006F2318">
        <w:rPr>
          <w:rStyle w:val="FootnoteReference"/>
          <w:color w:val="000000"/>
          <w:lang w:val="en-GB"/>
        </w:rPr>
        <w:footnoteReference w:id="32"/>
      </w:r>
      <w:r w:rsidR="00E3554A" w:rsidRPr="006F2318">
        <w:rPr>
          <w:rFonts w:ascii="Times New Roman" w:hAnsi="Times New Roman" w:cs="Times New Roman"/>
          <w:bCs/>
          <w:color w:val="000000" w:themeColor="text1"/>
          <w:sz w:val="24"/>
          <w:szCs w:val="24"/>
          <w:lang w:val="en-GB"/>
        </w:rPr>
        <w:t>.</w:t>
      </w:r>
    </w:p>
    <w:p w14:paraId="518B7BC3" w14:textId="77777777" w:rsidR="00E3554A" w:rsidRPr="006F2318" w:rsidRDefault="00E3554A"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 </w:t>
      </w:r>
    </w:p>
    <w:p w14:paraId="6F17D1C9" w14:textId="597DC0FD" w:rsidR="00E3554A" w:rsidRPr="006F2318" w:rsidRDefault="005468C0"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Roma experience a greater risk of falling into the category of uninsured by compulsory health insurance and thus lose the opportunity to receive all personal health care services provided for by legislation. In the 2022-2023 action plan for Roma integration into Lithuanian society</w:t>
      </w:r>
      <w:r w:rsidR="00CD0F5D" w:rsidRPr="006F2318">
        <w:rPr>
          <w:rStyle w:val="FootnoteReference"/>
          <w:color w:val="000000"/>
          <w:lang w:val="en-GB"/>
        </w:rPr>
        <w:footnoteReference w:id="33"/>
      </w:r>
      <w:r w:rsidR="00E3554A" w:rsidRPr="006F2318">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the only measure envisaged is a measure of awareness about increasing the availability of health</w:t>
      </w:r>
      <w:r w:rsidR="00207DA4">
        <w:rPr>
          <w:rFonts w:ascii="Times New Roman" w:hAnsi="Times New Roman" w:cs="Times New Roman"/>
          <w:bCs/>
          <w:color w:val="000000" w:themeColor="text1"/>
          <w:sz w:val="24"/>
          <w:szCs w:val="24"/>
          <w:lang w:val="en-GB"/>
        </w:rPr>
        <w:t>care</w:t>
      </w:r>
      <w:r w:rsidRPr="006F2318">
        <w:rPr>
          <w:rFonts w:ascii="Times New Roman" w:hAnsi="Times New Roman" w:cs="Times New Roman"/>
          <w:bCs/>
          <w:color w:val="000000" w:themeColor="text1"/>
          <w:sz w:val="24"/>
          <w:szCs w:val="24"/>
          <w:lang w:val="en-GB"/>
        </w:rPr>
        <w:t xml:space="preserve"> services for persons of Roma nationality: organizing activities in Roma communities about the prevention of infectious diseases in order to increase the scope of vaccinations</w:t>
      </w:r>
      <w:r w:rsidR="00E3554A" w:rsidRPr="006F2318">
        <w:rPr>
          <w:rFonts w:ascii="Times New Roman" w:hAnsi="Times New Roman" w:cs="Times New Roman"/>
          <w:bCs/>
          <w:color w:val="000000" w:themeColor="text1"/>
          <w:sz w:val="24"/>
          <w:szCs w:val="24"/>
          <w:lang w:val="en-GB"/>
        </w:rPr>
        <w:t>.</w:t>
      </w:r>
    </w:p>
    <w:p w14:paraId="7FD80613" w14:textId="77777777" w:rsidR="00E3554A" w:rsidRPr="006F2318" w:rsidRDefault="00E3554A"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 </w:t>
      </w:r>
    </w:p>
    <w:p w14:paraId="1D6E0310" w14:textId="64742E7C" w:rsidR="00E3554A" w:rsidRPr="006F2318" w:rsidRDefault="005468C0"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In a report by the National Network of Poverty Reduction Organizations</w:t>
      </w:r>
      <w:r w:rsidR="00CD0F5D" w:rsidRPr="006F2318">
        <w:rPr>
          <w:rStyle w:val="FootnoteReference"/>
          <w:color w:val="000000"/>
          <w:lang w:val="en-GB"/>
        </w:rPr>
        <w:footnoteReference w:id="34"/>
      </w:r>
      <w:r w:rsidR="00E3554A" w:rsidRPr="006F2318">
        <w:rPr>
          <w:rFonts w:ascii="Times New Roman" w:hAnsi="Times New Roman" w:cs="Times New Roman"/>
          <w:bCs/>
          <w:color w:val="000000" w:themeColor="text1"/>
          <w:sz w:val="24"/>
          <w:szCs w:val="24"/>
          <w:lang w:val="en-GB"/>
        </w:rPr>
        <w:t xml:space="preserve"> </w:t>
      </w:r>
      <w:r w:rsidR="00207DA4">
        <w:rPr>
          <w:rFonts w:ascii="Times New Roman" w:hAnsi="Times New Roman" w:cs="Times New Roman"/>
          <w:bCs/>
          <w:color w:val="000000" w:themeColor="text1"/>
          <w:sz w:val="24"/>
          <w:szCs w:val="24"/>
          <w:lang w:val="en-GB"/>
        </w:rPr>
        <w:t>for the year 2022, there</w:t>
      </w:r>
      <w:r w:rsidRPr="006F2318">
        <w:rPr>
          <w:rFonts w:ascii="Times New Roman" w:hAnsi="Times New Roman" w:cs="Times New Roman"/>
          <w:bCs/>
          <w:color w:val="000000" w:themeColor="text1"/>
          <w:sz w:val="24"/>
          <w:szCs w:val="24"/>
          <w:lang w:val="en-GB"/>
        </w:rPr>
        <w:t xml:space="preserve"> is stated</w:t>
      </w:r>
      <w:r w:rsidR="00207DA4">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that people experiencing poverty</w:t>
      </w:r>
      <w:r w:rsidR="00207DA4">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face great difficulties due to lack of resources and access to publ</w:t>
      </w:r>
      <w:r w:rsidR="00207DA4">
        <w:rPr>
          <w:rFonts w:ascii="Times New Roman" w:hAnsi="Times New Roman" w:cs="Times New Roman"/>
          <w:bCs/>
          <w:color w:val="000000" w:themeColor="text1"/>
          <w:sz w:val="24"/>
          <w:szCs w:val="24"/>
          <w:lang w:val="en-GB"/>
        </w:rPr>
        <w:t>ic transport. Traveling to healthcare facilities</w:t>
      </w:r>
      <w:r w:rsidRPr="006F2318">
        <w:rPr>
          <w:rFonts w:ascii="Times New Roman" w:hAnsi="Times New Roman" w:cs="Times New Roman"/>
          <w:bCs/>
          <w:color w:val="000000" w:themeColor="text1"/>
          <w:sz w:val="24"/>
          <w:szCs w:val="24"/>
          <w:lang w:val="en-GB"/>
        </w:rPr>
        <w:t xml:space="preserve"> </w:t>
      </w:r>
      <w:r w:rsidR="00207DA4">
        <w:rPr>
          <w:rFonts w:ascii="Times New Roman" w:hAnsi="Times New Roman" w:cs="Times New Roman"/>
          <w:bCs/>
          <w:color w:val="000000" w:themeColor="text1"/>
          <w:sz w:val="24"/>
          <w:szCs w:val="24"/>
          <w:lang w:val="en-GB"/>
        </w:rPr>
        <w:t xml:space="preserve">may get </w:t>
      </w:r>
      <w:r w:rsidRPr="006F2318">
        <w:rPr>
          <w:rFonts w:ascii="Times New Roman" w:hAnsi="Times New Roman" w:cs="Times New Roman"/>
          <w:bCs/>
          <w:color w:val="000000" w:themeColor="text1"/>
          <w:sz w:val="24"/>
          <w:szCs w:val="24"/>
          <w:lang w:val="en-GB"/>
        </w:rPr>
        <w:t>diffic</w:t>
      </w:r>
      <w:r w:rsidR="00207DA4">
        <w:rPr>
          <w:rFonts w:ascii="Times New Roman" w:hAnsi="Times New Roman" w:cs="Times New Roman"/>
          <w:bCs/>
          <w:color w:val="000000" w:themeColor="text1"/>
          <w:sz w:val="24"/>
          <w:szCs w:val="24"/>
          <w:lang w:val="en-GB"/>
        </w:rPr>
        <w:t>ult. There are cases, when</w:t>
      </w:r>
      <w:r w:rsidRPr="006F2318">
        <w:rPr>
          <w:rFonts w:ascii="Times New Roman" w:hAnsi="Times New Roman" w:cs="Times New Roman"/>
          <w:bCs/>
          <w:color w:val="000000" w:themeColor="text1"/>
          <w:sz w:val="24"/>
          <w:szCs w:val="24"/>
          <w:lang w:val="en-GB"/>
        </w:rPr>
        <w:t xml:space="preserve"> people who are taken by amb</w:t>
      </w:r>
      <w:r w:rsidR="00207DA4">
        <w:rPr>
          <w:rFonts w:ascii="Times New Roman" w:hAnsi="Times New Roman" w:cs="Times New Roman"/>
          <w:bCs/>
          <w:color w:val="000000" w:themeColor="text1"/>
          <w:sz w:val="24"/>
          <w:szCs w:val="24"/>
          <w:lang w:val="en-GB"/>
        </w:rPr>
        <w:t>ulance to the hospital</w:t>
      </w:r>
      <w:r w:rsidRPr="006F2318">
        <w:rPr>
          <w:rFonts w:ascii="Times New Roman" w:hAnsi="Times New Roman" w:cs="Times New Roman"/>
          <w:bCs/>
          <w:color w:val="000000" w:themeColor="text1"/>
          <w:sz w:val="24"/>
          <w:szCs w:val="24"/>
          <w:lang w:val="en-GB"/>
        </w:rPr>
        <w:t xml:space="preserve"> and discharged from the hospital</w:t>
      </w:r>
      <w:r w:rsidR="00207DA4">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or accompanying relatives</w:t>
      </w:r>
      <w:r w:rsidR="00207DA4">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have no way to get home because there is no public transport available</w:t>
      </w:r>
      <w:r w:rsidR="00E3554A" w:rsidRPr="006F2318">
        <w:rPr>
          <w:rFonts w:ascii="Times New Roman" w:hAnsi="Times New Roman" w:cs="Times New Roman"/>
          <w:bCs/>
          <w:color w:val="000000" w:themeColor="text1"/>
          <w:sz w:val="24"/>
          <w:szCs w:val="24"/>
          <w:lang w:val="en-GB"/>
        </w:rPr>
        <w:t>.</w:t>
      </w:r>
    </w:p>
    <w:p w14:paraId="20782F8B" w14:textId="77777777" w:rsidR="00E3554A" w:rsidRPr="006F2318" w:rsidRDefault="00E3554A"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 </w:t>
      </w:r>
    </w:p>
    <w:p w14:paraId="3DC499D9" w14:textId="6CBABC11" w:rsidR="00E3554A" w:rsidRPr="006F2318" w:rsidRDefault="00165E00" w:rsidP="00D900B1">
      <w:pPr>
        <w:spacing w:after="0"/>
        <w:jc w:val="both"/>
        <w:rPr>
          <w:rFonts w:ascii="Times New Roman" w:hAnsi="Times New Roman" w:cs="Times New Roman"/>
          <w:bCs/>
          <w:color w:val="000000" w:themeColor="text1"/>
          <w:sz w:val="24"/>
          <w:szCs w:val="24"/>
          <w:lang w:val="en-GB"/>
        </w:rPr>
      </w:pPr>
      <w:hyperlink r:id="rId9">
        <w:r w:rsidR="005468C0" w:rsidRPr="006F2318">
          <w:rPr>
            <w:lang w:val="en-GB"/>
          </w:rPr>
          <w:t xml:space="preserve"> </w:t>
        </w:r>
        <w:r w:rsidR="005468C0" w:rsidRPr="006F2318">
          <w:rPr>
            <w:rFonts w:ascii="Times New Roman" w:hAnsi="Times New Roman" w:cs="Times New Roman"/>
            <w:bCs/>
            <w:color w:val="000000" w:themeColor="text1"/>
            <w:sz w:val="24"/>
            <w:szCs w:val="24"/>
            <w:lang w:val="en-GB"/>
          </w:rPr>
          <w:t>The right to mental health and ensuring the rights of persons with psychosocial disabilities during the COVID-</w:t>
        </w:r>
        <w:r w:rsidR="005468C0" w:rsidRPr="006F2318">
          <w:rPr>
            <w:rFonts w:ascii="Times New Roman" w:hAnsi="Times New Roman" w:cs="Times New Roman"/>
            <w:bCs/>
            <w:color w:val="000000" w:themeColor="text1"/>
            <w:sz w:val="24"/>
            <w:szCs w:val="24"/>
            <w:lang w:val="en-GB"/>
          </w:rPr>
          <w:lastRenderedPageBreak/>
          <w:t>19 pandemic</w:t>
        </w:r>
        <w:r w:rsidR="00A746DD" w:rsidRPr="006F2318">
          <w:rPr>
            <w:rStyle w:val="FootnoteReference"/>
            <w:rFonts w:ascii="Times New Roman" w:hAnsi="Times New Roman" w:cs="Times New Roman"/>
            <w:bCs/>
            <w:color w:val="000000" w:themeColor="text1"/>
            <w:sz w:val="24"/>
            <w:szCs w:val="24"/>
            <w:lang w:val="en-GB"/>
          </w:rPr>
          <w:footnoteReference w:id="35"/>
        </w:r>
        <w:r w:rsidR="00E3554A" w:rsidRPr="006F2318">
          <w:rPr>
            <w:rFonts w:ascii="Times New Roman" w:hAnsi="Times New Roman" w:cs="Times New Roman"/>
            <w:bCs/>
            <w:color w:val="000000" w:themeColor="text1"/>
            <w:sz w:val="24"/>
            <w:szCs w:val="24"/>
            <w:lang w:val="en-GB"/>
          </w:rPr>
          <w:t xml:space="preserve"> </w:t>
        </w:r>
      </w:hyperlink>
      <w:r w:rsidR="005468C0" w:rsidRPr="006F2318">
        <w:rPr>
          <w:rFonts w:ascii="Times New Roman" w:hAnsi="Times New Roman" w:cs="Times New Roman"/>
          <w:bCs/>
          <w:color w:val="000000" w:themeColor="text1"/>
          <w:sz w:val="24"/>
          <w:szCs w:val="24"/>
          <w:lang w:val="en-GB"/>
        </w:rPr>
        <w:t>was restricted in Lithuania. Some mental health services, particularly psychotherapy, were only avai</w:t>
      </w:r>
      <w:r w:rsidR="00207DA4">
        <w:rPr>
          <w:rFonts w:ascii="Times New Roman" w:hAnsi="Times New Roman" w:cs="Times New Roman"/>
          <w:bCs/>
          <w:color w:val="000000" w:themeColor="text1"/>
          <w:sz w:val="24"/>
          <w:szCs w:val="24"/>
          <w:lang w:val="en-GB"/>
        </w:rPr>
        <w:t>lable in the private sector on the</w:t>
      </w:r>
      <w:r w:rsidR="005468C0" w:rsidRPr="006F2318">
        <w:rPr>
          <w:rFonts w:ascii="Times New Roman" w:hAnsi="Times New Roman" w:cs="Times New Roman"/>
          <w:bCs/>
          <w:color w:val="000000" w:themeColor="text1"/>
          <w:sz w:val="24"/>
          <w:szCs w:val="24"/>
          <w:lang w:val="en-GB"/>
        </w:rPr>
        <w:t xml:space="preserve"> </w:t>
      </w:r>
      <w:r w:rsidR="00207DA4">
        <w:rPr>
          <w:rFonts w:ascii="Times New Roman" w:hAnsi="Times New Roman" w:cs="Times New Roman"/>
          <w:bCs/>
          <w:color w:val="000000" w:themeColor="text1"/>
          <w:sz w:val="24"/>
          <w:szCs w:val="24"/>
          <w:lang w:val="en-GB"/>
        </w:rPr>
        <w:t>out-of-pocket</w:t>
      </w:r>
      <w:r w:rsidR="005468C0" w:rsidRPr="006F2318">
        <w:rPr>
          <w:rFonts w:ascii="Times New Roman" w:hAnsi="Times New Roman" w:cs="Times New Roman"/>
          <w:bCs/>
          <w:color w:val="000000" w:themeColor="text1"/>
          <w:sz w:val="24"/>
          <w:szCs w:val="24"/>
          <w:lang w:val="en-GB"/>
        </w:rPr>
        <w:t xml:space="preserve"> </w:t>
      </w:r>
      <w:r w:rsidR="00207DA4">
        <w:rPr>
          <w:rFonts w:ascii="Times New Roman" w:hAnsi="Times New Roman" w:cs="Times New Roman"/>
          <w:bCs/>
          <w:color w:val="000000" w:themeColor="text1"/>
          <w:sz w:val="24"/>
          <w:szCs w:val="24"/>
          <w:lang w:val="en-GB"/>
        </w:rPr>
        <w:t>payment basis. Data indicates, that</w:t>
      </w:r>
      <w:r w:rsidR="005468C0" w:rsidRPr="006F2318">
        <w:rPr>
          <w:rFonts w:ascii="Times New Roman" w:hAnsi="Times New Roman" w:cs="Times New Roman"/>
          <w:bCs/>
          <w:color w:val="000000" w:themeColor="text1"/>
          <w:sz w:val="24"/>
          <w:szCs w:val="24"/>
          <w:lang w:val="en-GB"/>
        </w:rPr>
        <w:t xml:space="preserve"> 52% of respondents who used mental health services </w:t>
      </w:r>
      <w:r w:rsidR="00207DA4">
        <w:rPr>
          <w:rFonts w:ascii="Times New Roman" w:hAnsi="Times New Roman" w:cs="Times New Roman"/>
          <w:bCs/>
          <w:color w:val="000000" w:themeColor="text1"/>
          <w:sz w:val="24"/>
          <w:szCs w:val="24"/>
          <w:lang w:val="en-GB"/>
        </w:rPr>
        <w:t xml:space="preserve">have </w:t>
      </w:r>
      <w:r w:rsidR="005468C0" w:rsidRPr="006F2318">
        <w:rPr>
          <w:rFonts w:ascii="Times New Roman" w:hAnsi="Times New Roman" w:cs="Times New Roman"/>
          <w:bCs/>
          <w:color w:val="000000" w:themeColor="text1"/>
          <w:sz w:val="24"/>
          <w:szCs w:val="24"/>
          <w:lang w:val="en-GB"/>
        </w:rPr>
        <w:t>paid for the services. Thus, access to quality psychosocial mental health services is not ensured for people experiencing poverty</w:t>
      </w:r>
      <w:r w:rsidR="00E3554A" w:rsidRPr="006F2318">
        <w:rPr>
          <w:rFonts w:ascii="Times New Roman" w:hAnsi="Times New Roman" w:cs="Times New Roman"/>
          <w:bCs/>
          <w:color w:val="000000" w:themeColor="text1"/>
          <w:sz w:val="24"/>
          <w:szCs w:val="24"/>
          <w:lang w:val="en-GB"/>
        </w:rPr>
        <w:t xml:space="preserve">. </w:t>
      </w:r>
    </w:p>
    <w:p w14:paraId="3A4EF612" w14:textId="77777777" w:rsidR="00E3554A" w:rsidRPr="006F2318" w:rsidRDefault="00E3554A"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 </w:t>
      </w:r>
    </w:p>
    <w:p w14:paraId="0242DB06" w14:textId="5B9061E4" w:rsidR="00E3554A" w:rsidRPr="006F2318" w:rsidRDefault="00E81520" w:rsidP="00D900B1">
      <w:pPr>
        <w:spacing w:after="0"/>
        <w:jc w:val="both"/>
        <w:rPr>
          <w:rFonts w:ascii="Times New Roman" w:eastAsia="Verdana"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In 2022 Mental health care reform was </w:t>
      </w:r>
      <w:r w:rsidR="00207DA4">
        <w:rPr>
          <w:rFonts w:ascii="Times New Roman" w:hAnsi="Times New Roman" w:cs="Times New Roman"/>
          <w:bCs/>
          <w:color w:val="000000" w:themeColor="text1"/>
          <w:sz w:val="24"/>
          <w:szCs w:val="24"/>
          <w:lang w:val="en-GB"/>
        </w:rPr>
        <w:t xml:space="preserve">publicly </w:t>
      </w:r>
      <w:r w:rsidRPr="006F2318">
        <w:rPr>
          <w:rFonts w:ascii="Times New Roman" w:hAnsi="Times New Roman" w:cs="Times New Roman"/>
          <w:bCs/>
          <w:color w:val="000000" w:themeColor="text1"/>
          <w:sz w:val="24"/>
          <w:szCs w:val="24"/>
          <w:lang w:val="en-GB"/>
        </w:rPr>
        <w:t>presented</w:t>
      </w:r>
      <w:r w:rsidR="00207DA4">
        <w:rPr>
          <w:rFonts w:ascii="Times New Roman" w:hAnsi="Times New Roman" w:cs="Times New Roman"/>
          <w:bCs/>
          <w:color w:val="000000" w:themeColor="text1"/>
          <w:sz w:val="24"/>
          <w:szCs w:val="24"/>
          <w:lang w:val="en-GB"/>
        </w:rPr>
        <w:t>.</w:t>
      </w:r>
      <w:r w:rsidR="00CD0F5D" w:rsidRPr="006F2318">
        <w:rPr>
          <w:rStyle w:val="FootnoteReference"/>
          <w:lang w:val="en-GB"/>
        </w:rPr>
        <w:footnoteReference w:id="36"/>
      </w:r>
      <w:r w:rsidR="00207DA4">
        <w:rPr>
          <w:rFonts w:ascii="Times New Roman" w:hAnsi="Times New Roman" w:cs="Times New Roman"/>
          <w:bCs/>
          <w:color w:val="000000" w:themeColor="text1"/>
          <w:sz w:val="24"/>
          <w:szCs w:val="24"/>
          <w:lang w:val="en-GB"/>
        </w:rPr>
        <w:t xml:space="preserve"> Main tasks of the reform are following</w:t>
      </w:r>
      <w:r w:rsidRPr="006F2318">
        <w:rPr>
          <w:rFonts w:ascii="Times New Roman" w:hAnsi="Times New Roman" w:cs="Times New Roman"/>
          <w:bCs/>
          <w:color w:val="000000" w:themeColor="text1"/>
          <w:sz w:val="24"/>
          <w:szCs w:val="24"/>
          <w:lang w:val="en-GB"/>
        </w:rPr>
        <w:t>: to reduce the number of inpatient services by developing community and basic services; increase the availability of quality services; ensure continuity of services and their provision based on the perspective of the patient's journey; reduce regional disparities in service availability and quality; strengthen human rights-compliant and recovery-oriented services</w:t>
      </w:r>
      <w:r w:rsidR="00E3554A" w:rsidRPr="006F2318">
        <w:rPr>
          <w:rFonts w:ascii="Times New Roman" w:hAnsi="Times New Roman" w:cs="Times New Roman"/>
          <w:bCs/>
          <w:color w:val="000000" w:themeColor="text1"/>
          <w:sz w:val="24"/>
          <w:szCs w:val="24"/>
          <w:lang w:val="en-GB"/>
        </w:rPr>
        <w:t xml:space="preserve">. </w:t>
      </w:r>
    </w:p>
    <w:p w14:paraId="59D9176C" w14:textId="4DFE2CC0" w:rsidR="00E3554A" w:rsidRPr="006F2318" w:rsidRDefault="00E3554A"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78646472" w14:textId="3A8CB9B9" w:rsidR="00E3554A" w:rsidRPr="006F2318" w:rsidRDefault="00E81520"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roofErr w:type="gramStart"/>
      <w:r w:rsidRPr="006F2318">
        <w:rPr>
          <w:rFonts w:ascii="Times New Roman" w:hAnsi="Times New Roman" w:cs="Times New Roman"/>
          <w:bCs/>
          <w:color w:val="000000" w:themeColor="text1"/>
          <w:sz w:val="24"/>
          <w:szCs w:val="24"/>
          <w:lang w:val="en-GB"/>
        </w:rPr>
        <w:t>In</w:t>
      </w:r>
      <w:proofErr w:type="gramEnd"/>
      <w:r w:rsidRPr="006F2318">
        <w:rPr>
          <w:rFonts w:ascii="Times New Roman" w:hAnsi="Times New Roman" w:cs="Times New Roman"/>
          <w:bCs/>
          <w:color w:val="000000" w:themeColor="text1"/>
          <w:sz w:val="24"/>
          <w:szCs w:val="24"/>
          <w:lang w:val="en-GB"/>
        </w:rPr>
        <w:t xml:space="preserve"> 11 January, 2019</w:t>
      </w:r>
      <w:r w:rsidR="00207DA4">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the new version of the Law on Mental Health Care was approved</w:t>
      </w:r>
      <w:r w:rsidR="00472FE3" w:rsidRPr="006F2318">
        <w:rPr>
          <w:rFonts w:ascii="Times New Roman" w:hAnsi="Times New Roman" w:cs="Times New Roman"/>
          <w:bCs/>
          <w:color w:val="000000" w:themeColor="text1"/>
          <w:sz w:val="24"/>
          <w:szCs w:val="24"/>
          <w:vertAlign w:val="superscript"/>
          <w:lang w:val="en-GB"/>
        </w:rPr>
        <w:footnoteReference w:id="37"/>
      </w:r>
      <w:r w:rsidR="00E3554A" w:rsidRPr="006F2318">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in which the institute of involun</w:t>
      </w:r>
      <w:r w:rsidR="00207DA4">
        <w:rPr>
          <w:rFonts w:ascii="Times New Roman" w:hAnsi="Times New Roman" w:cs="Times New Roman"/>
          <w:bCs/>
          <w:color w:val="000000" w:themeColor="text1"/>
          <w:sz w:val="24"/>
          <w:szCs w:val="24"/>
          <w:lang w:val="en-GB"/>
        </w:rPr>
        <w:t>tary hospitalization was expanded by including among grounds the</w:t>
      </w:r>
      <w:r w:rsidRPr="006F2318">
        <w:rPr>
          <w:rFonts w:ascii="Times New Roman" w:hAnsi="Times New Roman" w:cs="Times New Roman"/>
          <w:bCs/>
          <w:color w:val="000000" w:themeColor="text1"/>
          <w:sz w:val="24"/>
          <w:szCs w:val="24"/>
          <w:lang w:val="en-GB"/>
        </w:rPr>
        <w:t xml:space="preserve"> damage to property</w:t>
      </w:r>
      <w:r w:rsidR="00207DA4">
        <w:rPr>
          <w:rFonts w:ascii="Times New Roman" w:hAnsi="Times New Roman" w:cs="Times New Roman"/>
          <w:bCs/>
          <w:color w:val="000000" w:themeColor="text1"/>
          <w:sz w:val="24"/>
          <w:szCs w:val="24"/>
          <w:lang w:val="en-GB"/>
        </w:rPr>
        <w:t xml:space="preserve">. </w:t>
      </w:r>
      <w:proofErr w:type="gramStart"/>
      <w:r w:rsidR="00207DA4">
        <w:rPr>
          <w:rFonts w:ascii="Times New Roman" w:hAnsi="Times New Roman" w:cs="Times New Roman"/>
          <w:bCs/>
          <w:color w:val="000000" w:themeColor="text1"/>
          <w:sz w:val="24"/>
          <w:szCs w:val="24"/>
          <w:lang w:val="en-GB"/>
        </w:rPr>
        <w:t>Also</w:t>
      </w:r>
      <w:proofErr w:type="gramEnd"/>
      <w:r w:rsidRPr="006F2318">
        <w:rPr>
          <w:rFonts w:ascii="Times New Roman" w:hAnsi="Times New Roman" w:cs="Times New Roman"/>
          <w:bCs/>
          <w:color w:val="000000" w:themeColor="text1"/>
          <w:sz w:val="24"/>
          <w:szCs w:val="24"/>
          <w:lang w:val="en-GB"/>
        </w:rPr>
        <w:t xml:space="preserve"> the time for applying to court was extended from 48 hours to 3 working days. The law provides for the</w:t>
      </w:r>
      <w:r w:rsidR="00207DA4">
        <w:rPr>
          <w:rFonts w:ascii="Times New Roman" w:hAnsi="Times New Roman" w:cs="Times New Roman"/>
          <w:bCs/>
          <w:color w:val="000000" w:themeColor="text1"/>
          <w:sz w:val="24"/>
          <w:szCs w:val="24"/>
          <w:lang w:val="en-GB"/>
        </w:rPr>
        <w:t xml:space="preserve"> first time the national monitoring </w:t>
      </w:r>
      <w:r w:rsidRPr="006F2318">
        <w:rPr>
          <w:rFonts w:ascii="Times New Roman" w:hAnsi="Times New Roman" w:cs="Times New Roman"/>
          <w:bCs/>
          <w:color w:val="000000" w:themeColor="text1"/>
          <w:sz w:val="24"/>
          <w:szCs w:val="24"/>
          <w:lang w:val="en-GB"/>
        </w:rPr>
        <w:t xml:space="preserve">of involuntary hospitalization </w:t>
      </w:r>
      <w:r w:rsidR="00207DA4">
        <w:rPr>
          <w:rFonts w:ascii="Times New Roman" w:hAnsi="Times New Roman" w:cs="Times New Roman"/>
          <w:bCs/>
          <w:color w:val="000000" w:themeColor="text1"/>
          <w:sz w:val="24"/>
          <w:szCs w:val="24"/>
          <w:lang w:val="en-GB"/>
        </w:rPr>
        <w:t xml:space="preserve">cases </w:t>
      </w:r>
      <w:r w:rsidRPr="006F2318">
        <w:rPr>
          <w:rFonts w:ascii="Times New Roman" w:hAnsi="Times New Roman" w:cs="Times New Roman"/>
          <w:bCs/>
          <w:color w:val="000000" w:themeColor="text1"/>
          <w:sz w:val="24"/>
          <w:szCs w:val="24"/>
          <w:lang w:val="en-GB"/>
        </w:rPr>
        <w:t xml:space="preserve">and </w:t>
      </w:r>
      <w:r w:rsidR="00207DA4">
        <w:rPr>
          <w:rFonts w:ascii="Times New Roman" w:hAnsi="Times New Roman" w:cs="Times New Roman"/>
          <w:bCs/>
          <w:color w:val="000000" w:themeColor="text1"/>
          <w:sz w:val="24"/>
          <w:szCs w:val="24"/>
          <w:lang w:val="en-GB"/>
        </w:rPr>
        <w:t xml:space="preserve">application of </w:t>
      </w:r>
      <w:r w:rsidRPr="006F2318">
        <w:rPr>
          <w:rFonts w:ascii="Times New Roman" w:hAnsi="Times New Roman" w:cs="Times New Roman"/>
          <w:bCs/>
          <w:color w:val="000000" w:themeColor="text1"/>
          <w:sz w:val="24"/>
          <w:szCs w:val="24"/>
          <w:lang w:val="en-GB"/>
        </w:rPr>
        <w:t xml:space="preserve">physical restraint </w:t>
      </w:r>
      <w:r w:rsidR="00207DA4">
        <w:rPr>
          <w:rFonts w:ascii="Times New Roman" w:hAnsi="Times New Roman" w:cs="Times New Roman"/>
          <w:bCs/>
          <w:color w:val="000000" w:themeColor="text1"/>
          <w:sz w:val="24"/>
          <w:szCs w:val="24"/>
          <w:lang w:val="en-GB"/>
        </w:rPr>
        <w:t xml:space="preserve">measures during the involuntary hospitalisation. </w:t>
      </w:r>
      <w:proofErr w:type="gramStart"/>
      <w:r w:rsidR="00207DA4">
        <w:rPr>
          <w:rFonts w:ascii="Times New Roman" w:hAnsi="Times New Roman" w:cs="Times New Roman"/>
          <w:bCs/>
          <w:color w:val="000000" w:themeColor="text1"/>
          <w:sz w:val="24"/>
          <w:szCs w:val="24"/>
          <w:lang w:val="en-GB"/>
        </w:rPr>
        <w:t>Also</w:t>
      </w:r>
      <w:proofErr w:type="gramEnd"/>
      <w:r w:rsidRPr="006F2318">
        <w:rPr>
          <w:rFonts w:ascii="Times New Roman" w:hAnsi="Times New Roman" w:cs="Times New Roman"/>
          <w:bCs/>
          <w:color w:val="000000" w:themeColor="text1"/>
          <w:sz w:val="24"/>
          <w:szCs w:val="24"/>
          <w:lang w:val="en-GB"/>
        </w:rPr>
        <w:t xml:space="preserve"> the procedure </w:t>
      </w:r>
      <w:r w:rsidR="00207DA4">
        <w:rPr>
          <w:rFonts w:ascii="Times New Roman" w:hAnsi="Times New Roman" w:cs="Times New Roman"/>
          <w:bCs/>
          <w:color w:val="000000" w:themeColor="text1"/>
          <w:sz w:val="24"/>
          <w:szCs w:val="24"/>
          <w:lang w:val="en-GB"/>
        </w:rPr>
        <w:t xml:space="preserve">on the use of coercive measures </w:t>
      </w:r>
      <w:r w:rsidRPr="006F2318">
        <w:rPr>
          <w:rFonts w:ascii="Times New Roman" w:hAnsi="Times New Roman" w:cs="Times New Roman"/>
          <w:bCs/>
          <w:color w:val="000000" w:themeColor="text1"/>
          <w:sz w:val="24"/>
          <w:szCs w:val="24"/>
          <w:lang w:val="en-GB"/>
        </w:rPr>
        <w:t>has been prepared. According to the monitoring d</w:t>
      </w:r>
      <w:r w:rsidR="00207DA4">
        <w:rPr>
          <w:rFonts w:ascii="Times New Roman" w:hAnsi="Times New Roman" w:cs="Times New Roman"/>
          <w:bCs/>
          <w:color w:val="000000" w:themeColor="text1"/>
          <w:sz w:val="24"/>
          <w:szCs w:val="24"/>
          <w:lang w:val="en-GB"/>
        </w:rPr>
        <w:t>ata of the Ministry of Health,</w:t>
      </w:r>
      <w:r w:rsidRPr="006F2318">
        <w:rPr>
          <w:rFonts w:ascii="Times New Roman" w:hAnsi="Times New Roman" w:cs="Times New Roman"/>
          <w:bCs/>
          <w:color w:val="000000" w:themeColor="text1"/>
          <w:sz w:val="24"/>
          <w:szCs w:val="24"/>
          <w:lang w:val="en-GB"/>
        </w:rPr>
        <w:t xml:space="preserve"> </w:t>
      </w:r>
      <w:r w:rsidR="00207DA4">
        <w:rPr>
          <w:rFonts w:ascii="Times New Roman" w:hAnsi="Times New Roman" w:cs="Times New Roman"/>
          <w:bCs/>
          <w:color w:val="000000" w:themeColor="text1"/>
          <w:sz w:val="24"/>
          <w:szCs w:val="24"/>
          <w:lang w:val="en-GB"/>
        </w:rPr>
        <w:t xml:space="preserve">in 2020, there were 608 </w:t>
      </w:r>
      <w:r w:rsidR="00AF4882">
        <w:rPr>
          <w:rFonts w:ascii="Times New Roman" w:hAnsi="Times New Roman" w:cs="Times New Roman"/>
          <w:bCs/>
          <w:color w:val="000000" w:themeColor="text1"/>
          <w:sz w:val="24"/>
          <w:szCs w:val="24"/>
          <w:lang w:val="en-GB"/>
        </w:rPr>
        <w:t xml:space="preserve">cases of </w:t>
      </w:r>
      <w:r w:rsidR="00207DA4" w:rsidRPr="006F2318">
        <w:rPr>
          <w:rFonts w:ascii="Times New Roman" w:hAnsi="Times New Roman" w:cs="Times New Roman"/>
          <w:bCs/>
          <w:color w:val="000000" w:themeColor="text1"/>
          <w:sz w:val="24"/>
          <w:szCs w:val="24"/>
          <w:lang w:val="en-GB"/>
        </w:rPr>
        <w:t>compulsory</w:t>
      </w:r>
      <w:r w:rsidR="00AF4882">
        <w:rPr>
          <w:rFonts w:ascii="Times New Roman" w:hAnsi="Times New Roman" w:cs="Times New Roman"/>
          <w:bCs/>
          <w:color w:val="000000" w:themeColor="text1"/>
          <w:sz w:val="24"/>
          <w:szCs w:val="24"/>
          <w:lang w:val="en-GB"/>
        </w:rPr>
        <w:t xml:space="preserve"> hospitalization,</w:t>
      </w:r>
      <w:r w:rsidRPr="006F2318">
        <w:rPr>
          <w:rFonts w:ascii="Times New Roman" w:hAnsi="Times New Roman" w:cs="Times New Roman"/>
          <w:bCs/>
          <w:color w:val="000000" w:themeColor="text1"/>
          <w:sz w:val="24"/>
          <w:szCs w:val="24"/>
          <w:lang w:val="en-GB"/>
        </w:rPr>
        <w:t xml:space="preserve"> and in 2021 </w:t>
      </w:r>
      <w:r w:rsidR="00AF4882">
        <w:rPr>
          <w:rFonts w:ascii="Times New Roman" w:hAnsi="Times New Roman" w:cs="Times New Roman"/>
          <w:bCs/>
          <w:color w:val="000000" w:themeColor="text1"/>
          <w:sz w:val="24"/>
          <w:szCs w:val="24"/>
          <w:lang w:val="en-GB"/>
        </w:rPr>
        <w:t xml:space="preserve">(for 11 months only) </w:t>
      </w:r>
      <w:r w:rsidRPr="006F2318">
        <w:rPr>
          <w:rFonts w:ascii="Times New Roman" w:hAnsi="Times New Roman" w:cs="Times New Roman"/>
          <w:bCs/>
          <w:color w:val="000000" w:themeColor="text1"/>
          <w:sz w:val="24"/>
          <w:szCs w:val="24"/>
          <w:lang w:val="en-GB"/>
        </w:rPr>
        <w:t>- 504 persons</w:t>
      </w:r>
      <w:r w:rsidR="00AF4882">
        <w:rPr>
          <w:rFonts w:ascii="Times New Roman" w:hAnsi="Times New Roman" w:cs="Times New Roman"/>
          <w:bCs/>
          <w:color w:val="000000" w:themeColor="text1"/>
          <w:sz w:val="24"/>
          <w:szCs w:val="24"/>
          <w:lang w:val="en-GB"/>
        </w:rPr>
        <w:t xml:space="preserve"> accordingly. However, this</w:t>
      </w:r>
      <w:r w:rsidRPr="006F2318">
        <w:rPr>
          <w:rFonts w:ascii="Times New Roman" w:hAnsi="Times New Roman" w:cs="Times New Roman"/>
          <w:bCs/>
          <w:color w:val="000000" w:themeColor="text1"/>
          <w:sz w:val="24"/>
          <w:szCs w:val="24"/>
          <w:lang w:val="en-GB"/>
        </w:rPr>
        <w:t xml:space="preserve"> data do</w:t>
      </w:r>
      <w:r w:rsidR="00AF4882">
        <w:rPr>
          <w:rFonts w:ascii="Times New Roman" w:hAnsi="Times New Roman" w:cs="Times New Roman"/>
          <w:bCs/>
          <w:color w:val="000000" w:themeColor="text1"/>
          <w:sz w:val="24"/>
          <w:szCs w:val="24"/>
          <w:lang w:val="en-GB"/>
        </w:rPr>
        <w:t>es</w:t>
      </w:r>
      <w:r w:rsidRPr="006F2318">
        <w:rPr>
          <w:rFonts w:ascii="Times New Roman" w:hAnsi="Times New Roman" w:cs="Times New Roman"/>
          <w:bCs/>
          <w:color w:val="000000" w:themeColor="text1"/>
          <w:sz w:val="24"/>
          <w:szCs w:val="24"/>
          <w:lang w:val="en-GB"/>
        </w:rPr>
        <w:t xml:space="preserve"> not include cases where patients were involuntarily hospitalized for up to 3 working days without applying to court for involuntary hospitalization</w:t>
      </w:r>
      <w:r w:rsidR="00AF4882">
        <w:rPr>
          <w:rFonts w:ascii="Times New Roman" w:hAnsi="Times New Roman" w:cs="Times New Roman"/>
          <w:bCs/>
          <w:color w:val="000000" w:themeColor="text1"/>
          <w:sz w:val="24"/>
          <w:szCs w:val="24"/>
          <w:lang w:val="en-GB"/>
        </w:rPr>
        <w:t xml:space="preserve">, meaning, that the data </w:t>
      </w:r>
      <w:r w:rsidRPr="006F2318">
        <w:rPr>
          <w:rFonts w:ascii="Times New Roman" w:hAnsi="Times New Roman" w:cs="Times New Roman"/>
          <w:bCs/>
          <w:color w:val="000000" w:themeColor="text1"/>
          <w:sz w:val="24"/>
          <w:szCs w:val="24"/>
          <w:lang w:val="en-GB"/>
        </w:rPr>
        <w:t xml:space="preserve">provided </w:t>
      </w:r>
      <w:r w:rsidR="00AF4882">
        <w:rPr>
          <w:rFonts w:ascii="Times New Roman" w:hAnsi="Times New Roman" w:cs="Times New Roman"/>
          <w:bCs/>
          <w:color w:val="000000" w:themeColor="text1"/>
          <w:sz w:val="24"/>
          <w:szCs w:val="24"/>
          <w:lang w:val="en-GB"/>
        </w:rPr>
        <w:t>considers only cases when</w:t>
      </w:r>
      <w:r w:rsidRPr="006F2318">
        <w:rPr>
          <w:rFonts w:ascii="Times New Roman" w:hAnsi="Times New Roman" w:cs="Times New Roman"/>
          <w:bCs/>
          <w:color w:val="000000" w:themeColor="text1"/>
          <w:sz w:val="24"/>
          <w:szCs w:val="24"/>
          <w:lang w:val="en-GB"/>
        </w:rPr>
        <w:t xml:space="preserve"> court decision was obtained. Therefore, these figures do not reflect the true extent of </w:t>
      </w:r>
      <w:r w:rsidR="00AF4882" w:rsidRPr="006F2318">
        <w:rPr>
          <w:rFonts w:ascii="Times New Roman" w:hAnsi="Times New Roman" w:cs="Times New Roman"/>
          <w:bCs/>
          <w:color w:val="000000" w:themeColor="text1"/>
          <w:sz w:val="24"/>
          <w:szCs w:val="24"/>
          <w:lang w:val="en-GB"/>
        </w:rPr>
        <w:t>compulsory</w:t>
      </w:r>
      <w:r w:rsidRPr="006F2318">
        <w:rPr>
          <w:rFonts w:ascii="Times New Roman" w:hAnsi="Times New Roman" w:cs="Times New Roman"/>
          <w:bCs/>
          <w:color w:val="000000" w:themeColor="text1"/>
          <w:sz w:val="24"/>
          <w:szCs w:val="24"/>
          <w:lang w:val="en-GB"/>
        </w:rPr>
        <w:t xml:space="preserve"> hospitalization</w:t>
      </w:r>
      <w:r w:rsidR="00E3554A" w:rsidRPr="006F2318">
        <w:rPr>
          <w:rFonts w:ascii="Times New Roman" w:hAnsi="Times New Roman" w:cs="Times New Roman"/>
          <w:bCs/>
          <w:color w:val="000000" w:themeColor="text1"/>
          <w:sz w:val="24"/>
          <w:szCs w:val="24"/>
          <w:lang w:val="en-GB"/>
        </w:rPr>
        <w:t>.</w:t>
      </w:r>
    </w:p>
    <w:p w14:paraId="3E6E74EE" w14:textId="77777777" w:rsidR="00E3554A" w:rsidRPr="006F2318" w:rsidRDefault="00E3554A"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 </w:t>
      </w:r>
    </w:p>
    <w:p w14:paraId="6A311AC6" w14:textId="0817DBDF" w:rsidR="00E81520" w:rsidRPr="006F2318" w:rsidRDefault="00E81520"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Expanding the conditions of </w:t>
      </w:r>
      <w:r w:rsidR="00AF4882" w:rsidRPr="006F2318">
        <w:rPr>
          <w:rFonts w:ascii="Times New Roman" w:hAnsi="Times New Roman" w:cs="Times New Roman"/>
          <w:bCs/>
          <w:color w:val="000000" w:themeColor="text1"/>
          <w:sz w:val="24"/>
          <w:szCs w:val="24"/>
          <w:lang w:val="en-GB"/>
        </w:rPr>
        <w:t>compulsory</w:t>
      </w:r>
      <w:r w:rsidRPr="006F2318">
        <w:rPr>
          <w:rFonts w:ascii="Times New Roman" w:hAnsi="Times New Roman" w:cs="Times New Roman"/>
          <w:bCs/>
          <w:color w:val="000000" w:themeColor="text1"/>
          <w:sz w:val="24"/>
          <w:szCs w:val="24"/>
          <w:lang w:val="en-GB"/>
        </w:rPr>
        <w:t xml:space="preserve"> hospitalization and regulating the use of </w:t>
      </w:r>
      <w:r w:rsidR="00AF4882">
        <w:rPr>
          <w:rFonts w:ascii="Times New Roman" w:hAnsi="Times New Roman" w:cs="Times New Roman"/>
          <w:bCs/>
          <w:color w:val="000000" w:themeColor="text1"/>
          <w:sz w:val="24"/>
          <w:szCs w:val="24"/>
          <w:lang w:val="en-GB"/>
        </w:rPr>
        <w:t>coercive measures on a national level,</w:t>
      </w:r>
      <w:r w:rsidRPr="006F2318">
        <w:rPr>
          <w:rFonts w:ascii="Times New Roman" w:hAnsi="Times New Roman" w:cs="Times New Roman"/>
          <w:bCs/>
          <w:color w:val="000000" w:themeColor="text1"/>
          <w:sz w:val="24"/>
          <w:szCs w:val="24"/>
          <w:lang w:val="en-GB"/>
        </w:rPr>
        <w:t xml:space="preserve"> is contrary to the United Nations (UN) Convention on the Rights of Persons with Disabilities and the 2016 recommendations of the UN Committee on the Rights of Persons with Disabilities for Lithuania.</w:t>
      </w:r>
    </w:p>
    <w:p w14:paraId="1A1B54D5" w14:textId="77777777" w:rsidR="00E81520" w:rsidRPr="006F2318" w:rsidRDefault="00E81520"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0A052E47" w14:textId="73B52BCD" w:rsidR="00E3554A" w:rsidRPr="006F2318" w:rsidRDefault="00E81520"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In Article 98 of the Criminal </w:t>
      </w:r>
      <w:proofErr w:type="gramStart"/>
      <w:r w:rsidRPr="006F2318">
        <w:rPr>
          <w:rFonts w:ascii="Times New Roman" w:hAnsi="Times New Roman" w:cs="Times New Roman"/>
          <w:bCs/>
          <w:color w:val="000000" w:themeColor="text1"/>
          <w:sz w:val="24"/>
          <w:szCs w:val="24"/>
          <w:lang w:val="en-GB"/>
        </w:rPr>
        <w:t>Code</w:t>
      </w:r>
      <w:proofErr w:type="gramEnd"/>
      <w:r w:rsidRPr="006F2318">
        <w:rPr>
          <w:rFonts w:ascii="Times New Roman" w:hAnsi="Times New Roman" w:cs="Times New Roman"/>
          <w:bCs/>
          <w:color w:val="000000" w:themeColor="text1"/>
          <w:sz w:val="24"/>
          <w:szCs w:val="24"/>
          <w:lang w:val="en-GB"/>
        </w:rPr>
        <w:t xml:space="preserve"> it is stipulated that compulsory medical measures can be applied by the court "to persons recognized by the court as not guilty or only partially guilty, as well as to persons who are mentally disturbed after the commission of a criminal act or the imposition of punishment and, as a result, they cannot understand the essence of their actions or control them". Accor</w:t>
      </w:r>
      <w:r w:rsidR="00AF4882">
        <w:rPr>
          <w:rFonts w:ascii="Times New Roman" w:hAnsi="Times New Roman" w:cs="Times New Roman"/>
          <w:bCs/>
          <w:color w:val="000000" w:themeColor="text1"/>
          <w:sz w:val="24"/>
          <w:szCs w:val="24"/>
          <w:lang w:val="en-GB"/>
        </w:rPr>
        <w:t>ding to the Ministry of Health,</w:t>
      </w:r>
      <w:r w:rsidRPr="006F2318">
        <w:rPr>
          <w:rFonts w:ascii="Times New Roman" w:hAnsi="Times New Roman" w:cs="Times New Roman"/>
          <w:bCs/>
          <w:color w:val="000000" w:themeColor="text1"/>
          <w:sz w:val="24"/>
          <w:szCs w:val="24"/>
          <w:lang w:val="en-GB"/>
        </w:rPr>
        <w:t xml:space="preserve"> in 2021 until December</w:t>
      </w:r>
      <w:r w:rsidR="00AF4882">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329 persons were hospitalized on this basis</w:t>
      </w:r>
      <w:r w:rsidR="00E3554A" w:rsidRPr="006F2318">
        <w:rPr>
          <w:rFonts w:ascii="Times New Roman" w:hAnsi="Times New Roman" w:cs="Times New Roman"/>
          <w:bCs/>
          <w:color w:val="000000" w:themeColor="text1"/>
          <w:sz w:val="24"/>
          <w:szCs w:val="24"/>
          <w:lang w:val="en-GB"/>
        </w:rPr>
        <w:t>.</w:t>
      </w:r>
    </w:p>
    <w:p w14:paraId="7665DED8" w14:textId="77777777" w:rsidR="00E3554A" w:rsidRPr="006F2318" w:rsidRDefault="00E3554A"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5AE5C13C" w14:textId="5ED7FBDD" w:rsidR="00E3554A" w:rsidRPr="006F2318" w:rsidRDefault="007D3831"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According to the National Public Health </w:t>
      </w:r>
      <w:r w:rsidR="00AF4882" w:rsidRPr="006F2318">
        <w:rPr>
          <w:rFonts w:ascii="Times New Roman" w:hAnsi="Times New Roman" w:cs="Times New Roman"/>
          <w:bCs/>
          <w:color w:val="000000" w:themeColor="text1"/>
          <w:sz w:val="24"/>
          <w:szCs w:val="24"/>
          <w:lang w:val="en-GB"/>
        </w:rPr>
        <w:t>Centre</w:t>
      </w:r>
      <w:r w:rsidRPr="006F2318">
        <w:rPr>
          <w:rFonts w:ascii="Times New Roman" w:hAnsi="Times New Roman" w:cs="Times New Roman"/>
          <w:bCs/>
          <w:color w:val="000000" w:themeColor="text1"/>
          <w:sz w:val="24"/>
          <w:szCs w:val="24"/>
          <w:lang w:val="en-GB"/>
        </w:rPr>
        <w:t xml:space="preserve"> (NVSC)</w:t>
      </w:r>
      <w:r w:rsidR="00CD0F5D" w:rsidRPr="006F2318">
        <w:rPr>
          <w:rStyle w:val="FootnoteReference"/>
          <w:color w:val="000000"/>
          <w:lang w:val="en-GB"/>
        </w:rPr>
        <w:footnoteReference w:id="38"/>
      </w:r>
      <w:r w:rsidR="00E3554A" w:rsidRPr="006F2318">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in three years (2019-2021), the HIV incidence rate decreased from 5.4 to 4</w:t>
      </w:r>
      <w:r w:rsidR="00AF4882">
        <w:rPr>
          <w:rFonts w:ascii="Times New Roman" w:hAnsi="Times New Roman" w:cs="Times New Roman"/>
          <w:bCs/>
          <w:color w:val="000000" w:themeColor="text1"/>
          <w:sz w:val="24"/>
          <w:szCs w:val="24"/>
          <w:lang w:val="en-GB"/>
        </w:rPr>
        <w:t>.3 cases per 100,000 population. Th</w:t>
      </w:r>
      <w:r w:rsidRPr="006F2318">
        <w:rPr>
          <w:rFonts w:ascii="Times New Roman" w:hAnsi="Times New Roman" w:cs="Times New Roman"/>
          <w:bCs/>
          <w:color w:val="000000" w:themeColor="text1"/>
          <w:sz w:val="24"/>
          <w:szCs w:val="24"/>
          <w:lang w:val="en-GB"/>
        </w:rPr>
        <w:t>e number of HIV-infected women is increasing, and the prevailing method of HIV transmission has changed - for several years in a row, sexual relations have prevaile</w:t>
      </w:r>
      <w:r w:rsidR="00AF4882">
        <w:rPr>
          <w:rFonts w:ascii="Times New Roman" w:hAnsi="Times New Roman" w:cs="Times New Roman"/>
          <w:bCs/>
          <w:color w:val="000000" w:themeColor="text1"/>
          <w:sz w:val="24"/>
          <w:szCs w:val="24"/>
          <w:lang w:val="en-GB"/>
        </w:rPr>
        <w:t>d. I</w:t>
      </w:r>
      <w:r w:rsidRPr="006F2318">
        <w:rPr>
          <w:rFonts w:ascii="Times New Roman" w:hAnsi="Times New Roman" w:cs="Times New Roman"/>
          <w:bCs/>
          <w:color w:val="000000" w:themeColor="text1"/>
          <w:sz w:val="24"/>
          <w:szCs w:val="24"/>
          <w:lang w:val="en-GB"/>
        </w:rPr>
        <w:t>n 2021</w:t>
      </w:r>
      <w:r w:rsidR="00AF4882">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110 new cases of HIV infection were registered in Lithuania. According to the data of the Drug, Tobacco and A</w:t>
      </w:r>
      <w:r w:rsidR="00AF4882">
        <w:rPr>
          <w:rFonts w:ascii="Times New Roman" w:hAnsi="Times New Roman" w:cs="Times New Roman"/>
          <w:bCs/>
          <w:color w:val="000000" w:themeColor="text1"/>
          <w:sz w:val="24"/>
          <w:szCs w:val="24"/>
          <w:lang w:val="en-GB"/>
        </w:rPr>
        <w:t>lcohol Control Department (NATKD</w:t>
      </w:r>
      <w:r w:rsidRPr="006F2318">
        <w:rPr>
          <w:rFonts w:ascii="Times New Roman" w:hAnsi="Times New Roman" w:cs="Times New Roman"/>
          <w:bCs/>
          <w:color w:val="000000" w:themeColor="text1"/>
          <w:sz w:val="24"/>
          <w:szCs w:val="24"/>
          <w:lang w:val="en-GB"/>
        </w:rPr>
        <w:t>)</w:t>
      </w:r>
      <w:r w:rsidR="00CD0F5D" w:rsidRPr="006F2318">
        <w:rPr>
          <w:rStyle w:val="FootnoteReference"/>
          <w:lang w:val="en-GB"/>
        </w:rPr>
        <w:footnoteReference w:id="39"/>
      </w:r>
      <w:r w:rsidR="00E3554A" w:rsidRPr="006F2318">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in Lithuania, HIV infection through injecting drugs accounts for 28% of all new cases of H</w:t>
      </w:r>
      <w:r w:rsidR="00AF4882">
        <w:rPr>
          <w:rFonts w:ascii="Times New Roman" w:hAnsi="Times New Roman" w:cs="Times New Roman"/>
          <w:bCs/>
          <w:color w:val="000000" w:themeColor="text1"/>
          <w:sz w:val="24"/>
          <w:szCs w:val="24"/>
          <w:lang w:val="en-GB"/>
        </w:rPr>
        <w:t>IV infection. This number indicates not sufficient</w:t>
      </w:r>
      <w:r w:rsidRPr="006F2318">
        <w:rPr>
          <w:rFonts w:ascii="Times New Roman" w:hAnsi="Times New Roman" w:cs="Times New Roman"/>
          <w:bCs/>
          <w:color w:val="000000" w:themeColor="text1"/>
          <w:sz w:val="24"/>
          <w:szCs w:val="24"/>
          <w:lang w:val="en-GB"/>
        </w:rPr>
        <w:t xml:space="preserve"> prevention and harm reduction measures for the use of narcotic and psychotropic substances</w:t>
      </w:r>
      <w:r w:rsidR="00AF4882">
        <w:rPr>
          <w:rFonts w:ascii="Times New Roman" w:hAnsi="Times New Roman" w:cs="Times New Roman"/>
          <w:bCs/>
          <w:color w:val="000000" w:themeColor="text1"/>
          <w:sz w:val="24"/>
          <w:szCs w:val="24"/>
          <w:lang w:val="en-GB"/>
        </w:rPr>
        <w:t xml:space="preserve"> in Lithuania.</w:t>
      </w:r>
    </w:p>
    <w:p w14:paraId="3B33141B" w14:textId="77777777" w:rsidR="00E3554A" w:rsidRPr="006F2318" w:rsidRDefault="00E3554A"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 </w:t>
      </w:r>
    </w:p>
    <w:p w14:paraId="31972C92" w14:textId="121162E1" w:rsidR="00E3554A" w:rsidRPr="006F2318" w:rsidRDefault="007D3831"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lastRenderedPageBreak/>
        <w:t>In the UNAIDS HIV/AIDS Response Monitoring Global Report</w:t>
      </w:r>
      <w:r w:rsidR="00CD0F5D" w:rsidRPr="006F2318">
        <w:rPr>
          <w:rStyle w:val="FootnoteReference"/>
          <w:color w:val="000000"/>
          <w:lang w:val="en-GB"/>
        </w:rPr>
        <w:footnoteReference w:id="40"/>
      </w:r>
      <w:r w:rsidR="00A35A9A" w:rsidRPr="006F2318">
        <w:rPr>
          <w:rFonts w:ascii="Times New Roman" w:hAnsi="Times New Roman" w:cs="Times New Roman"/>
          <w:bCs/>
          <w:color w:val="000000" w:themeColor="text1"/>
          <w:sz w:val="24"/>
          <w:szCs w:val="24"/>
          <w:lang w:val="en-GB"/>
        </w:rPr>
        <w:t xml:space="preserve"> </w:t>
      </w:r>
      <w:r w:rsidR="00AF4882">
        <w:rPr>
          <w:rFonts w:ascii="Times New Roman" w:hAnsi="Times New Roman" w:cs="Times New Roman"/>
          <w:bCs/>
          <w:color w:val="000000" w:themeColor="text1"/>
          <w:sz w:val="24"/>
          <w:szCs w:val="24"/>
          <w:lang w:val="en-GB"/>
        </w:rPr>
        <w:t>it is reported</w:t>
      </w:r>
      <w:r w:rsidRPr="006F2318">
        <w:rPr>
          <w:rFonts w:ascii="Times New Roman" w:hAnsi="Times New Roman" w:cs="Times New Roman"/>
          <w:bCs/>
          <w:color w:val="000000" w:themeColor="text1"/>
          <w:sz w:val="24"/>
          <w:szCs w:val="24"/>
          <w:lang w:val="en-GB"/>
        </w:rPr>
        <w:t xml:space="preserve"> that Lithuania failed to implement </w:t>
      </w:r>
      <w:proofErr w:type="gramStart"/>
      <w:r w:rsidRPr="006F2318">
        <w:rPr>
          <w:rFonts w:ascii="Times New Roman" w:hAnsi="Times New Roman" w:cs="Times New Roman"/>
          <w:bCs/>
          <w:color w:val="000000" w:themeColor="text1"/>
          <w:sz w:val="24"/>
          <w:szCs w:val="24"/>
          <w:lang w:val="en-GB"/>
        </w:rPr>
        <w:t>the  "</w:t>
      </w:r>
      <w:proofErr w:type="gramEnd"/>
      <w:r w:rsidRPr="006F2318">
        <w:rPr>
          <w:rFonts w:ascii="Times New Roman" w:hAnsi="Times New Roman" w:cs="Times New Roman"/>
          <w:bCs/>
          <w:color w:val="000000" w:themeColor="text1"/>
          <w:sz w:val="24"/>
          <w:szCs w:val="24"/>
          <w:lang w:val="en-GB"/>
        </w:rPr>
        <w:t>90-90-90" of 2020 intermediate tasks. These numbers mean that countrie</w:t>
      </w:r>
      <w:r w:rsidR="00AF4882">
        <w:rPr>
          <w:rFonts w:ascii="Times New Roman" w:hAnsi="Times New Roman" w:cs="Times New Roman"/>
          <w:bCs/>
          <w:color w:val="000000" w:themeColor="text1"/>
          <w:sz w:val="24"/>
          <w:szCs w:val="24"/>
          <w:lang w:val="en-GB"/>
        </w:rPr>
        <w:t xml:space="preserve">s must aim </w:t>
      </w:r>
      <w:r w:rsidR="00AF4882" w:rsidRPr="00AF4882">
        <w:rPr>
          <w:rFonts w:ascii="Times New Roman" w:hAnsi="Times New Roman" w:cs="Times New Roman"/>
          <w:bCs/>
          <w:color w:val="000000" w:themeColor="text1"/>
          <w:sz w:val="24"/>
          <w:szCs w:val="24"/>
          <w:lang w:val="en-GB"/>
        </w:rPr>
        <w:t>90% of all people living with HIV will know their HIV status, 90% of all people with diagnosed HIV infection will receive sustained treatment, and 90% of all people receiving treatment will have viral load suppression</w:t>
      </w:r>
      <w:r w:rsidRPr="006F2318">
        <w:rPr>
          <w:rFonts w:ascii="Times New Roman" w:hAnsi="Times New Roman" w:cs="Times New Roman"/>
          <w:bCs/>
          <w:color w:val="000000" w:themeColor="text1"/>
          <w:sz w:val="24"/>
          <w:szCs w:val="24"/>
          <w:lang w:val="en-GB"/>
        </w:rPr>
        <w:t>. According to the UNAIDS report, it is estimated that Lithuania implemented the tasks only with the result of "83-43-91".</w:t>
      </w:r>
    </w:p>
    <w:p w14:paraId="0F95B1F0" w14:textId="77777777" w:rsidR="00E3554A" w:rsidRPr="006F2318" w:rsidRDefault="00E3554A"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 </w:t>
      </w:r>
    </w:p>
    <w:p w14:paraId="7CD7EFF1" w14:textId="3209B547" w:rsidR="00E3554A" w:rsidRPr="006F2318" w:rsidRDefault="007D3831"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According to the </w:t>
      </w:r>
      <w:r w:rsidR="00E3554A" w:rsidRPr="006F2318">
        <w:rPr>
          <w:rFonts w:ascii="Times New Roman" w:hAnsi="Times New Roman" w:cs="Times New Roman"/>
          <w:bCs/>
          <w:color w:val="000000" w:themeColor="text1"/>
          <w:sz w:val="24"/>
          <w:szCs w:val="24"/>
          <w:lang w:val="en-GB"/>
        </w:rPr>
        <w:t>NVSC</w:t>
      </w:r>
      <w:r w:rsidRPr="006F2318">
        <w:rPr>
          <w:rFonts w:ascii="Times New Roman" w:hAnsi="Times New Roman" w:cs="Times New Roman"/>
          <w:bCs/>
          <w:color w:val="000000" w:themeColor="text1"/>
          <w:sz w:val="24"/>
          <w:szCs w:val="24"/>
          <w:lang w:val="en-GB"/>
        </w:rPr>
        <w:t xml:space="preserve"> data</w:t>
      </w:r>
      <w:r w:rsidR="00CD0F5D" w:rsidRPr="006F2318">
        <w:rPr>
          <w:rStyle w:val="FootnoteReference"/>
          <w:color w:val="000000"/>
          <w:lang w:val="en-GB"/>
        </w:rPr>
        <w:footnoteReference w:id="41"/>
      </w:r>
      <w:r w:rsidR="00E3554A" w:rsidRPr="006F2318">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in Lithuania</w:t>
      </w:r>
      <w:r w:rsidR="00AF4882">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in 2020</w:t>
      </w:r>
      <w:r w:rsidR="00AF4882">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over 200 thousand HIV tests</w:t>
      </w:r>
      <w:r w:rsidR="00AF4882">
        <w:rPr>
          <w:rFonts w:ascii="Times New Roman" w:hAnsi="Times New Roman" w:cs="Times New Roman"/>
          <w:bCs/>
          <w:color w:val="000000" w:themeColor="text1"/>
          <w:sz w:val="24"/>
          <w:szCs w:val="24"/>
          <w:lang w:val="en-GB"/>
        </w:rPr>
        <w:t xml:space="preserve"> were conducted</w:t>
      </w:r>
      <w:r w:rsidRPr="006F2318">
        <w:rPr>
          <w:rFonts w:ascii="Times New Roman" w:hAnsi="Times New Roman" w:cs="Times New Roman"/>
          <w:bCs/>
          <w:color w:val="000000" w:themeColor="text1"/>
          <w:sz w:val="24"/>
          <w:szCs w:val="24"/>
          <w:lang w:val="en-GB"/>
        </w:rPr>
        <w:t>. O</w:t>
      </w:r>
      <w:r w:rsidR="00AF4882">
        <w:rPr>
          <w:rFonts w:ascii="Times New Roman" w:hAnsi="Times New Roman" w:cs="Times New Roman"/>
          <w:bCs/>
          <w:color w:val="000000" w:themeColor="text1"/>
          <w:sz w:val="24"/>
          <w:szCs w:val="24"/>
          <w:lang w:val="en-GB"/>
        </w:rPr>
        <w:t>ut o</w:t>
      </w:r>
      <w:r w:rsidRPr="006F2318">
        <w:rPr>
          <w:rFonts w:ascii="Times New Roman" w:hAnsi="Times New Roman" w:cs="Times New Roman"/>
          <w:bCs/>
          <w:color w:val="000000" w:themeColor="text1"/>
          <w:sz w:val="24"/>
          <w:szCs w:val="24"/>
          <w:lang w:val="en-GB"/>
        </w:rPr>
        <w:t>f these, only 4.4% of the tests were u</w:t>
      </w:r>
      <w:r w:rsidR="00AF4882">
        <w:rPr>
          <w:rFonts w:ascii="Times New Roman" w:hAnsi="Times New Roman" w:cs="Times New Roman"/>
          <w:bCs/>
          <w:color w:val="000000" w:themeColor="text1"/>
          <w:sz w:val="24"/>
          <w:szCs w:val="24"/>
          <w:lang w:val="en-GB"/>
        </w:rPr>
        <w:t>sed to examine persons from risk groups. This number indicates that m</w:t>
      </w:r>
      <w:r w:rsidRPr="006F2318">
        <w:rPr>
          <w:rFonts w:ascii="Times New Roman" w:hAnsi="Times New Roman" w:cs="Times New Roman"/>
          <w:bCs/>
          <w:color w:val="000000" w:themeColor="text1"/>
          <w:sz w:val="24"/>
          <w:szCs w:val="24"/>
          <w:lang w:val="en-GB"/>
        </w:rPr>
        <w:t>ainly pregnant women and blood donors are tested. Compared to 2019, in 2021</w:t>
      </w:r>
      <w:r w:rsidR="00AF4882">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the total number of tests</w:t>
      </w:r>
      <w:r w:rsidR="00AF4882">
        <w:rPr>
          <w:rFonts w:ascii="Times New Roman" w:hAnsi="Times New Roman" w:cs="Times New Roman"/>
          <w:bCs/>
          <w:color w:val="000000" w:themeColor="text1"/>
          <w:sz w:val="24"/>
          <w:szCs w:val="24"/>
          <w:lang w:val="en-GB"/>
        </w:rPr>
        <w:t xml:space="preserve"> conducted</w:t>
      </w:r>
      <w:r w:rsidRPr="006F2318">
        <w:rPr>
          <w:rFonts w:ascii="Times New Roman" w:hAnsi="Times New Roman" w:cs="Times New Roman"/>
          <w:bCs/>
          <w:color w:val="000000" w:themeColor="text1"/>
          <w:sz w:val="24"/>
          <w:szCs w:val="24"/>
          <w:lang w:val="en-GB"/>
        </w:rPr>
        <w:t xml:space="preserve"> </w:t>
      </w:r>
      <w:r w:rsidR="00AF4882">
        <w:rPr>
          <w:rFonts w:ascii="Times New Roman" w:hAnsi="Times New Roman" w:cs="Times New Roman"/>
          <w:bCs/>
          <w:color w:val="000000" w:themeColor="text1"/>
          <w:sz w:val="24"/>
          <w:szCs w:val="24"/>
          <w:lang w:val="en-GB"/>
        </w:rPr>
        <w:t xml:space="preserve">has </w:t>
      </w:r>
      <w:r w:rsidRPr="006F2318">
        <w:rPr>
          <w:rFonts w:ascii="Times New Roman" w:hAnsi="Times New Roman" w:cs="Times New Roman"/>
          <w:bCs/>
          <w:color w:val="000000" w:themeColor="text1"/>
          <w:sz w:val="24"/>
          <w:szCs w:val="24"/>
          <w:lang w:val="en-GB"/>
        </w:rPr>
        <w:t>decreased by 16%, and among persons belong</w:t>
      </w:r>
      <w:r w:rsidR="00AF4882">
        <w:rPr>
          <w:rFonts w:ascii="Times New Roman" w:hAnsi="Times New Roman" w:cs="Times New Roman"/>
          <w:bCs/>
          <w:color w:val="000000" w:themeColor="text1"/>
          <w:sz w:val="24"/>
          <w:szCs w:val="24"/>
          <w:lang w:val="en-GB"/>
        </w:rPr>
        <w:t>ing to risk groups by</w:t>
      </w:r>
      <w:r w:rsidRPr="006F2318">
        <w:rPr>
          <w:rFonts w:ascii="Times New Roman" w:hAnsi="Times New Roman" w:cs="Times New Roman"/>
          <w:bCs/>
          <w:color w:val="000000" w:themeColor="text1"/>
          <w:sz w:val="24"/>
          <w:szCs w:val="24"/>
          <w:lang w:val="en-GB"/>
        </w:rPr>
        <w:t xml:space="preserve"> 32%</w:t>
      </w:r>
      <w:r w:rsidR="00AF4882">
        <w:rPr>
          <w:rFonts w:ascii="Times New Roman" w:hAnsi="Times New Roman" w:cs="Times New Roman"/>
          <w:bCs/>
          <w:color w:val="000000" w:themeColor="text1"/>
          <w:sz w:val="24"/>
          <w:szCs w:val="24"/>
          <w:lang w:val="en-GB"/>
        </w:rPr>
        <w:t xml:space="preserve"> accordingly</w:t>
      </w:r>
      <w:r w:rsidRPr="006F2318">
        <w:rPr>
          <w:rFonts w:ascii="Times New Roman" w:hAnsi="Times New Roman" w:cs="Times New Roman"/>
          <w:bCs/>
          <w:color w:val="000000" w:themeColor="text1"/>
          <w:sz w:val="24"/>
          <w:szCs w:val="24"/>
          <w:lang w:val="en-GB"/>
        </w:rPr>
        <w:t>. According to NVSC specialists, the decrease in the number of laboratory tests performed for HIV could have been caused by the pandemic, as th</w:t>
      </w:r>
      <w:r w:rsidR="00AF4882">
        <w:rPr>
          <w:rFonts w:ascii="Times New Roman" w:hAnsi="Times New Roman" w:cs="Times New Roman"/>
          <w:bCs/>
          <w:color w:val="000000" w:themeColor="text1"/>
          <w:sz w:val="24"/>
          <w:szCs w:val="24"/>
          <w:lang w:val="en-GB"/>
        </w:rPr>
        <w:t>e activities of personal health</w:t>
      </w:r>
      <w:r w:rsidRPr="006F2318">
        <w:rPr>
          <w:rFonts w:ascii="Times New Roman" w:hAnsi="Times New Roman" w:cs="Times New Roman"/>
          <w:bCs/>
          <w:color w:val="000000" w:themeColor="text1"/>
          <w:sz w:val="24"/>
          <w:szCs w:val="24"/>
          <w:lang w:val="en-GB"/>
        </w:rPr>
        <w:t>care facilities were limited</w:t>
      </w:r>
      <w:r w:rsidR="00E3554A" w:rsidRPr="006F2318">
        <w:rPr>
          <w:rFonts w:ascii="Times New Roman" w:hAnsi="Times New Roman" w:cs="Times New Roman"/>
          <w:bCs/>
          <w:color w:val="000000" w:themeColor="text1"/>
          <w:sz w:val="24"/>
          <w:szCs w:val="24"/>
          <w:lang w:val="en-GB"/>
        </w:rPr>
        <w:t>.</w:t>
      </w:r>
    </w:p>
    <w:p w14:paraId="031CF3C1" w14:textId="77777777" w:rsidR="00E3554A" w:rsidRPr="006F2318" w:rsidRDefault="00E3554A"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 </w:t>
      </w:r>
    </w:p>
    <w:p w14:paraId="6F1AC05D" w14:textId="25BA3C4B" w:rsidR="00E3554A" w:rsidRPr="006F2318" w:rsidRDefault="00AF4882" w:rsidP="00D900B1">
      <w:pPr>
        <w:spacing w:after="0"/>
        <w:jc w:val="both"/>
        <w:rPr>
          <w:rFonts w:ascii="Times New Roman" w:hAnsi="Times New Roman" w:cs="Times New Roman"/>
          <w:bCs/>
          <w:color w:val="000000" w:themeColor="text1"/>
          <w:sz w:val="24"/>
          <w:szCs w:val="24"/>
          <w:lang w:val="en-GB"/>
        </w:rPr>
      </w:pPr>
      <w:r>
        <w:rPr>
          <w:rFonts w:ascii="Times New Roman" w:hAnsi="Times New Roman" w:cs="Times New Roman"/>
          <w:bCs/>
          <w:color w:val="000000" w:themeColor="text1"/>
          <w:sz w:val="24"/>
          <w:szCs w:val="24"/>
          <w:lang w:val="en-GB"/>
        </w:rPr>
        <w:t>According to the NATKD</w:t>
      </w:r>
      <w:r w:rsidR="007D3831" w:rsidRPr="006F2318">
        <w:rPr>
          <w:rStyle w:val="FootnoteReference"/>
          <w:rFonts w:ascii="Times New Roman" w:hAnsi="Times New Roman" w:cs="Times New Roman"/>
          <w:bCs/>
          <w:color w:val="000000" w:themeColor="text1"/>
          <w:sz w:val="24"/>
          <w:szCs w:val="24"/>
          <w:vertAlign w:val="baseline"/>
          <w:lang w:val="en-GB"/>
        </w:rPr>
        <w:t xml:space="preserve"> </w:t>
      </w:r>
      <w:r w:rsidR="007D3831" w:rsidRPr="006F2318">
        <w:rPr>
          <w:rFonts w:ascii="Times New Roman" w:hAnsi="Times New Roman" w:cs="Times New Roman"/>
          <w:bCs/>
          <w:color w:val="000000" w:themeColor="text1"/>
          <w:sz w:val="24"/>
          <w:szCs w:val="24"/>
          <w:lang w:val="en-GB"/>
        </w:rPr>
        <w:t>data</w:t>
      </w:r>
      <w:r w:rsidR="00CD0F5D" w:rsidRPr="006F2318">
        <w:rPr>
          <w:rStyle w:val="FootnoteReference"/>
          <w:lang w:val="en-GB"/>
        </w:rPr>
        <w:footnoteReference w:id="42"/>
      </w:r>
      <w:r w:rsidR="00E3554A" w:rsidRPr="006F2318">
        <w:rPr>
          <w:rFonts w:ascii="Times New Roman" w:hAnsi="Times New Roman" w:cs="Times New Roman"/>
          <w:bCs/>
          <w:color w:val="000000" w:themeColor="text1"/>
          <w:sz w:val="24"/>
          <w:szCs w:val="24"/>
          <w:lang w:val="en-GB"/>
        </w:rPr>
        <w:t xml:space="preserve">, </w:t>
      </w:r>
      <w:r w:rsidR="007D3831" w:rsidRPr="006F2318">
        <w:rPr>
          <w:rFonts w:ascii="Times New Roman" w:hAnsi="Times New Roman" w:cs="Times New Roman"/>
          <w:bCs/>
          <w:color w:val="000000" w:themeColor="text1"/>
          <w:sz w:val="24"/>
          <w:szCs w:val="24"/>
          <w:lang w:val="en-GB"/>
        </w:rPr>
        <w:t>antir</w:t>
      </w:r>
      <w:r w:rsidR="00B76F69">
        <w:rPr>
          <w:rFonts w:ascii="Times New Roman" w:hAnsi="Times New Roman" w:cs="Times New Roman"/>
          <w:bCs/>
          <w:color w:val="000000" w:themeColor="text1"/>
          <w:sz w:val="24"/>
          <w:szCs w:val="24"/>
          <w:lang w:val="en-GB"/>
        </w:rPr>
        <w:t>etroviral therapy is provided</w:t>
      </w:r>
      <w:r w:rsidR="007D3831" w:rsidRPr="006F2318">
        <w:rPr>
          <w:rFonts w:ascii="Times New Roman" w:hAnsi="Times New Roman" w:cs="Times New Roman"/>
          <w:bCs/>
          <w:color w:val="000000" w:themeColor="text1"/>
          <w:sz w:val="24"/>
          <w:szCs w:val="24"/>
          <w:lang w:val="en-GB"/>
        </w:rPr>
        <w:t xml:space="preserve"> to all HIV-infected patients as soon</w:t>
      </w:r>
      <w:r w:rsidR="00B76F69">
        <w:rPr>
          <w:rFonts w:ascii="Times New Roman" w:hAnsi="Times New Roman" w:cs="Times New Roman"/>
          <w:bCs/>
          <w:color w:val="000000" w:themeColor="text1"/>
          <w:sz w:val="24"/>
          <w:szCs w:val="24"/>
          <w:lang w:val="en-GB"/>
        </w:rPr>
        <w:t xml:space="preserve"> as the diagnosis of HIV</w:t>
      </w:r>
      <w:r w:rsidR="007D3831" w:rsidRPr="006F2318">
        <w:rPr>
          <w:rFonts w:ascii="Times New Roman" w:hAnsi="Times New Roman" w:cs="Times New Roman"/>
          <w:bCs/>
          <w:color w:val="000000" w:themeColor="text1"/>
          <w:sz w:val="24"/>
          <w:szCs w:val="24"/>
          <w:lang w:val="en-GB"/>
        </w:rPr>
        <w:t xml:space="preserve"> is confirmed and when patients are ready and motivated to start treatment. In 2021</w:t>
      </w:r>
      <w:r w:rsidR="00B76F69">
        <w:rPr>
          <w:rFonts w:ascii="Times New Roman" w:hAnsi="Times New Roman" w:cs="Times New Roman"/>
          <w:bCs/>
          <w:color w:val="000000" w:themeColor="text1"/>
          <w:sz w:val="24"/>
          <w:szCs w:val="24"/>
          <w:lang w:val="en-GB"/>
        </w:rPr>
        <w:t>, 937 persons received treatment</w:t>
      </w:r>
      <w:r w:rsidR="007D3831" w:rsidRPr="006F2318">
        <w:rPr>
          <w:rFonts w:ascii="Times New Roman" w:hAnsi="Times New Roman" w:cs="Times New Roman"/>
          <w:bCs/>
          <w:color w:val="000000" w:themeColor="text1"/>
          <w:sz w:val="24"/>
          <w:szCs w:val="24"/>
          <w:lang w:val="en-GB"/>
        </w:rPr>
        <w:t xml:space="preserve"> for HIV infection. It is not possible to assess the coverage of HIV treatment, because there is no data on the appointment of antiretroviral therapy, persons who started and/or stopped treatment during the year. Until 2021</w:t>
      </w:r>
      <w:r w:rsidR="00B76F69">
        <w:rPr>
          <w:rFonts w:ascii="Times New Roman" w:hAnsi="Times New Roman" w:cs="Times New Roman"/>
          <w:bCs/>
          <w:color w:val="000000" w:themeColor="text1"/>
          <w:sz w:val="24"/>
          <w:szCs w:val="24"/>
          <w:lang w:val="en-GB"/>
        </w:rPr>
        <w:t>,</w:t>
      </w:r>
      <w:r w:rsidR="007D3831" w:rsidRPr="006F2318">
        <w:rPr>
          <w:rFonts w:ascii="Times New Roman" w:hAnsi="Times New Roman" w:cs="Times New Roman"/>
          <w:bCs/>
          <w:color w:val="000000" w:themeColor="text1"/>
          <w:sz w:val="24"/>
          <w:szCs w:val="24"/>
          <w:lang w:val="en-GB"/>
        </w:rPr>
        <w:t xml:space="preserve"> it was considered that HIV treatment coverage in Lithuania is insufficient due to limited geographical availability of doctors who can prescribe HIV treatment and insufficient availability of drug addiction treatment</w:t>
      </w:r>
      <w:r w:rsidR="00E3554A" w:rsidRPr="006F2318">
        <w:rPr>
          <w:rFonts w:ascii="Times New Roman" w:hAnsi="Times New Roman" w:cs="Times New Roman"/>
          <w:bCs/>
          <w:color w:val="000000" w:themeColor="text1"/>
          <w:sz w:val="24"/>
          <w:szCs w:val="24"/>
          <w:lang w:val="en-GB"/>
        </w:rPr>
        <w:t>.</w:t>
      </w:r>
    </w:p>
    <w:p w14:paraId="70529682" w14:textId="77777777" w:rsidR="00E3554A" w:rsidRPr="006F2318" w:rsidRDefault="00E3554A"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 </w:t>
      </w:r>
    </w:p>
    <w:p w14:paraId="2B64FAA1" w14:textId="5C131D8E" w:rsidR="00E3554A" w:rsidRPr="006F2318" w:rsidRDefault="00B76F69" w:rsidP="00D900B1">
      <w:pPr>
        <w:spacing w:after="0"/>
        <w:jc w:val="both"/>
        <w:rPr>
          <w:rFonts w:ascii="Times New Roman" w:hAnsi="Times New Roman" w:cs="Times New Roman"/>
          <w:bCs/>
          <w:color w:val="000000" w:themeColor="text1"/>
          <w:sz w:val="24"/>
          <w:szCs w:val="24"/>
          <w:lang w:val="en-GB"/>
        </w:rPr>
      </w:pPr>
      <w:r>
        <w:rPr>
          <w:rFonts w:ascii="Times New Roman" w:hAnsi="Times New Roman" w:cs="Times New Roman"/>
          <w:bCs/>
          <w:color w:val="000000" w:themeColor="text1"/>
          <w:sz w:val="24"/>
          <w:szCs w:val="24"/>
          <w:lang w:val="en-GB"/>
        </w:rPr>
        <w:t>In the</w:t>
      </w:r>
      <w:r w:rsidR="007D3831" w:rsidRPr="006F2318">
        <w:rPr>
          <w:rFonts w:ascii="Times New Roman" w:hAnsi="Times New Roman" w:cs="Times New Roman"/>
          <w:bCs/>
          <w:color w:val="000000" w:themeColor="text1"/>
          <w:sz w:val="24"/>
          <w:szCs w:val="24"/>
          <w:lang w:val="en-GB"/>
        </w:rPr>
        <w:t xml:space="preserve"> UNAIDS report (2021) </w:t>
      </w:r>
      <w:r>
        <w:rPr>
          <w:rFonts w:ascii="Times New Roman" w:hAnsi="Times New Roman" w:cs="Times New Roman"/>
          <w:bCs/>
          <w:color w:val="000000" w:themeColor="text1"/>
          <w:sz w:val="24"/>
          <w:szCs w:val="24"/>
          <w:lang w:val="en-GB"/>
        </w:rPr>
        <w:t>there is noted</w:t>
      </w:r>
      <w:r w:rsidR="00CD0F5D" w:rsidRPr="006F2318">
        <w:rPr>
          <w:rStyle w:val="FootnoteReference"/>
          <w:lang w:val="en-GB"/>
        </w:rPr>
        <w:footnoteReference w:id="43"/>
      </w:r>
      <w:r w:rsidR="00E3554A" w:rsidRPr="006F2318">
        <w:rPr>
          <w:rFonts w:ascii="Times New Roman" w:hAnsi="Times New Roman" w:cs="Times New Roman"/>
          <w:bCs/>
          <w:color w:val="000000" w:themeColor="text1"/>
          <w:sz w:val="24"/>
          <w:szCs w:val="24"/>
          <w:lang w:val="en-GB"/>
        </w:rPr>
        <w:t xml:space="preserve">, </w:t>
      </w:r>
      <w:r w:rsidR="00506351" w:rsidRPr="006F2318">
        <w:rPr>
          <w:rFonts w:ascii="Times New Roman" w:hAnsi="Times New Roman" w:cs="Times New Roman"/>
          <w:bCs/>
          <w:color w:val="000000" w:themeColor="text1"/>
          <w:sz w:val="24"/>
          <w:szCs w:val="24"/>
          <w:lang w:val="en-GB"/>
        </w:rPr>
        <w:t xml:space="preserve">that in 2017 the coverage of treatment </w:t>
      </w:r>
      <w:r>
        <w:rPr>
          <w:rFonts w:ascii="Times New Roman" w:hAnsi="Times New Roman" w:cs="Times New Roman"/>
          <w:bCs/>
          <w:color w:val="000000" w:themeColor="text1"/>
          <w:sz w:val="24"/>
          <w:szCs w:val="24"/>
          <w:lang w:val="en-GB"/>
        </w:rPr>
        <w:t>with substitute opioid treatment</w:t>
      </w:r>
      <w:r w:rsidR="00506351" w:rsidRPr="006F2318">
        <w:rPr>
          <w:rFonts w:ascii="Times New Roman" w:hAnsi="Times New Roman" w:cs="Times New Roman"/>
          <w:bCs/>
          <w:color w:val="000000" w:themeColor="text1"/>
          <w:sz w:val="24"/>
          <w:szCs w:val="24"/>
          <w:lang w:val="en-GB"/>
        </w:rPr>
        <w:t xml:space="preserve"> in Lithuania </w:t>
      </w:r>
      <w:r>
        <w:rPr>
          <w:rFonts w:ascii="Times New Roman" w:hAnsi="Times New Roman" w:cs="Times New Roman"/>
          <w:bCs/>
          <w:color w:val="000000" w:themeColor="text1"/>
          <w:sz w:val="24"/>
          <w:szCs w:val="24"/>
          <w:lang w:val="en-GB"/>
        </w:rPr>
        <w:t xml:space="preserve">has </w:t>
      </w:r>
      <w:r w:rsidR="00506351" w:rsidRPr="006F2318">
        <w:rPr>
          <w:rFonts w:ascii="Times New Roman" w:hAnsi="Times New Roman" w:cs="Times New Roman"/>
          <w:bCs/>
          <w:color w:val="000000" w:themeColor="text1"/>
          <w:sz w:val="24"/>
          <w:szCs w:val="24"/>
          <w:lang w:val="en-GB"/>
        </w:rPr>
        <w:t>reached 22.2%. However, this rate was much lower than UNAIDS recommended (&gt; 40%)</w:t>
      </w:r>
      <w:r w:rsidR="00E3554A" w:rsidRPr="006F2318">
        <w:rPr>
          <w:rFonts w:ascii="Times New Roman" w:hAnsi="Times New Roman" w:cs="Times New Roman"/>
          <w:bCs/>
          <w:color w:val="000000" w:themeColor="text1"/>
          <w:sz w:val="24"/>
          <w:szCs w:val="24"/>
          <w:lang w:val="en-GB"/>
        </w:rPr>
        <w:t xml:space="preserve">. </w:t>
      </w:r>
    </w:p>
    <w:p w14:paraId="72B977E1" w14:textId="6A4DDB8C" w:rsidR="00E3554A" w:rsidRPr="006F2318" w:rsidRDefault="00E3554A"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 </w:t>
      </w:r>
    </w:p>
    <w:p w14:paraId="5038F99C" w14:textId="7D75672C" w:rsidR="00E3554A" w:rsidRPr="006F2318" w:rsidRDefault="00506351"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In 2021</w:t>
      </w:r>
      <w:r w:rsidR="00B76F69">
        <w:rPr>
          <w:rFonts w:ascii="Times New Roman" w:hAnsi="Times New Roman" w:cs="Times New Roman"/>
          <w:bCs/>
          <w:color w:val="000000" w:themeColor="text1"/>
          <w:sz w:val="24"/>
          <w:szCs w:val="24"/>
          <w:lang w:val="en-GB"/>
        </w:rPr>
        <w:t>, the D</w:t>
      </w:r>
      <w:r w:rsidRPr="006F2318">
        <w:rPr>
          <w:rFonts w:ascii="Times New Roman" w:hAnsi="Times New Roman" w:cs="Times New Roman"/>
          <w:bCs/>
          <w:color w:val="000000" w:themeColor="text1"/>
          <w:sz w:val="24"/>
          <w:szCs w:val="24"/>
          <w:lang w:val="en-GB"/>
        </w:rPr>
        <w:t>escription of the procedure for providing substitute treatment for opioid addiction in places of deprivation of liberty</w:t>
      </w:r>
      <w:r w:rsidR="00B76F69">
        <w:rPr>
          <w:rFonts w:ascii="Times New Roman" w:hAnsi="Times New Roman" w:cs="Times New Roman"/>
          <w:bCs/>
          <w:color w:val="000000" w:themeColor="text1"/>
          <w:sz w:val="24"/>
          <w:szCs w:val="24"/>
          <w:lang w:val="en-GB"/>
        </w:rPr>
        <w:t>,</w:t>
      </w:r>
      <w:r w:rsidR="005F303D" w:rsidRPr="006F2318">
        <w:rPr>
          <w:rStyle w:val="FootnoteReference"/>
          <w:rFonts w:ascii="Times New Roman" w:hAnsi="Times New Roman" w:cs="Times New Roman"/>
          <w:bCs/>
          <w:color w:val="000000" w:themeColor="text1"/>
          <w:sz w:val="24"/>
          <w:szCs w:val="24"/>
          <w:lang w:val="en-GB"/>
        </w:rPr>
        <w:footnoteReference w:id="44"/>
      </w:r>
      <w:r w:rsidR="00B76F69">
        <w:rPr>
          <w:rFonts w:ascii="Times New Roman" w:hAnsi="Times New Roman" w:cs="Times New Roman"/>
          <w:bCs/>
          <w:color w:val="000000" w:themeColor="text1"/>
          <w:sz w:val="24"/>
          <w:szCs w:val="24"/>
          <w:lang w:val="en-GB"/>
        </w:rPr>
        <w:t xml:space="preserve"> was approved</w:t>
      </w:r>
      <w:r w:rsidR="005F303D" w:rsidRPr="006F2318">
        <w:rPr>
          <w:rFonts w:ascii="Times New Roman" w:hAnsi="Times New Roman" w:cs="Times New Roman"/>
          <w:bCs/>
          <w:color w:val="000000" w:themeColor="text1"/>
          <w:sz w:val="24"/>
          <w:szCs w:val="24"/>
          <w:lang w:val="en-GB"/>
        </w:rPr>
        <w:t xml:space="preserve">. </w:t>
      </w:r>
      <w:r w:rsidR="00B76F69">
        <w:rPr>
          <w:rFonts w:ascii="Times New Roman" w:hAnsi="Times New Roman" w:cs="Times New Roman"/>
          <w:bCs/>
          <w:color w:val="000000" w:themeColor="text1"/>
          <w:sz w:val="24"/>
          <w:szCs w:val="24"/>
          <w:lang w:val="en-GB"/>
        </w:rPr>
        <w:t>Thus, methadone therapy</w:t>
      </w:r>
      <w:r w:rsidRPr="006F2318">
        <w:rPr>
          <w:rFonts w:ascii="Times New Roman" w:hAnsi="Times New Roman" w:cs="Times New Roman"/>
          <w:bCs/>
          <w:color w:val="000000" w:themeColor="text1"/>
          <w:sz w:val="24"/>
          <w:szCs w:val="24"/>
          <w:lang w:val="en-GB"/>
        </w:rPr>
        <w:t xml:space="preserve"> can be both prescribed and continued for persons admitted to prisons</w:t>
      </w:r>
      <w:r w:rsidR="00E3554A" w:rsidRPr="006F2318">
        <w:rPr>
          <w:rFonts w:ascii="Times New Roman" w:hAnsi="Times New Roman" w:cs="Times New Roman"/>
          <w:bCs/>
          <w:color w:val="000000" w:themeColor="text1"/>
          <w:sz w:val="24"/>
          <w:szCs w:val="24"/>
          <w:lang w:val="en-GB"/>
        </w:rPr>
        <w:t>.</w:t>
      </w:r>
    </w:p>
    <w:p w14:paraId="34CCADB7" w14:textId="77777777" w:rsidR="00E3554A" w:rsidRPr="006F2318" w:rsidRDefault="00E3554A"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 </w:t>
      </w:r>
    </w:p>
    <w:p w14:paraId="2B31095E" w14:textId="12E67814" w:rsidR="00E3554A" w:rsidRDefault="009951DC" w:rsidP="00D900B1">
      <w:pPr>
        <w:spacing w:after="0"/>
        <w:jc w:val="both"/>
        <w:rPr>
          <w:rFonts w:ascii="Times New Roman" w:hAnsi="Times New Roman" w:cs="Times New Roman"/>
          <w:bCs/>
          <w:color w:val="000000" w:themeColor="text1"/>
          <w:sz w:val="24"/>
          <w:szCs w:val="24"/>
          <w:lang w:val="en-GB"/>
        </w:rPr>
      </w:pPr>
      <w:r>
        <w:rPr>
          <w:rFonts w:ascii="Times New Roman" w:hAnsi="Times New Roman" w:cs="Times New Roman"/>
          <w:bCs/>
          <w:color w:val="000000" w:themeColor="text1"/>
          <w:sz w:val="24"/>
          <w:szCs w:val="24"/>
          <w:lang w:val="en-GB"/>
        </w:rPr>
        <w:t>According to NATKD,</w:t>
      </w:r>
      <w:r w:rsidR="00B76F69">
        <w:rPr>
          <w:rFonts w:ascii="Times New Roman" w:hAnsi="Times New Roman" w:cs="Times New Roman"/>
          <w:bCs/>
          <w:color w:val="000000" w:themeColor="text1"/>
          <w:sz w:val="24"/>
          <w:szCs w:val="24"/>
          <w:lang w:val="en-GB"/>
        </w:rPr>
        <w:t xml:space="preserve"> in Lithuania one injected drug user</w:t>
      </w:r>
      <w:r>
        <w:rPr>
          <w:rFonts w:ascii="Times New Roman" w:hAnsi="Times New Roman" w:cs="Times New Roman"/>
          <w:bCs/>
          <w:color w:val="000000" w:themeColor="text1"/>
          <w:sz w:val="24"/>
          <w:szCs w:val="24"/>
          <w:lang w:val="en-GB"/>
        </w:rPr>
        <w:t xml:space="preserve"> has</w:t>
      </w:r>
      <w:r w:rsidR="00B76F69">
        <w:rPr>
          <w:rFonts w:ascii="Times New Roman" w:hAnsi="Times New Roman" w:cs="Times New Roman"/>
          <w:bCs/>
          <w:color w:val="000000" w:themeColor="text1"/>
          <w:sz w:val="24"/>
          <w:szCs w:val="24"/>
          <w:lang w:val="en-GB"/>
        </w:rPr>
        <w:t xml:space="preserve"> an average up to 30</w:t>
      </w:r>
      <w:r w:rsidR="00506351" w:rsidRPr="006F2318">
        <w:rPr>
          <w:rFonts w:ascii="Times New Roman" w:hAnsi="Times New Roman" w:cs="Times New Roman"/>
          <w:bCs/>
          <w:color w:val="000000" w:themeColor="text1"/>
          <w:sz w:val="24"/>
          <w:szCs w:val="24"/>
          <w:lang w:val="en-GB"/>
        </w:rPr>
        <w:t xml:space="preserve"> syringes and needles per year. Dispensing and/or exchanging syringes and needles is one of t</w:t>
      </w:r>
      <w:r>
        <w:rPr>
          <w:rFonts w:ascii="Times New Roman" w:hAnsi="Times New Roman" w:cs="Times New Roman"/>
          <w:bCs/>
          <w:color w:val="000000" w:themeColor="text1"/>
          <w:sz w:val="24"/>
          <w:szCs w:val="24"/>
          <w:lang w:val="en-GB"/>
        </w:rPr>
        <w:t>he main services provided by low-threshold services offices, which help</w:t>
      </w:r>
      <w:r w:rsidR="00506351" w:rsidRPr="006F2318">
        <w:rPr>
          <w:rFonts w:ascii="Times New Roman" w:hAnsi="Times New Roman" w:cs="Times New Roman"/>
          <w:bCs/>
          <w:color w:val="000000" w:themeColor="text1"/>
          <w:sz w:val="24"/>
          <w:szCs w:val="24"/>
          <w:lang w:val="en-GB"/>
        </w:rPr>
        <w:t xml:space="preserve"> control the spread of bl</w:t>
      </w:r>
      <w:r>
        <w:rPr>
          <w:rFonts w:ascii="Times New Roman" w:hAnsi="Times New Roman" w:cs="Times New Roman"/>
          <w:bCs/>
          <w:color w:val="000000" w:themeColor="text1"/>
          <w:sz w:val="24"/>
          <w:szCs w:val="24"/>
          <w:lang w:val="en-GB"/>
        </w:rPr>
        <w:t xml:space="preserve">ood-borne diseases such as HIV and </w:t>
      </w:r>
      <w:r w:rsidR="00506351" w:rsidRPr="006F2318">
        <w:rPr>
          <w:rFonts w:ascii="Times New Roman" w:hAnsi="Times New Roman" w:cs="Times New Roman"/>
          <w:bCs/>
          <w:color w:val="000000" w:themeColor="text1"/>
          <w:sz w:val="24"/>
          <w:szCs w:val="24"/>
          <w:lang w:val="en-GB"/>
        </w:rPr>
        <w:t xml:space="preserve">viral hepatitis. WHO recommendations indicate that by </w:t>
      </w:r>
      <w:r>
        <w:rPr>
          <w:rFonts w:ascii="Times New Roman" w:hAnsi="Times New Roman" w:cs="Times New Roman"/>
          <w:bCs/>
          <w:color w:val="000000" w:themeColor="text1"/>
          <w:sz w:val="24"/>
          <w:szCs w:val="24"/>
          <w:lang w:val="en-GB"/>
        </w:rPr>
        <w:t xml:space="preserve">2020 at least 200 syringes are </w:t>
      </w:r>
      <w:r w:rsidR="00506351" w:rsidRPr="006F2318">
        <w:rPr>
          <w:rFonts w:ascii="Times New Roman" w:hAnsi="Times New Roman" w:cs="Times New Roman"/>
          <w:bCs/>
          <w:color w:val="000000" w:themeColor="text1"/>
          <w:sz w:val="24"/>
          <w:szCs w:val="24"/>
          <w:lang w:val="en-GB"/>
        </w:rPr>
        <w:t>to be issued per client per year, and by 2030 it is important to reach 300 syringes</w:t>
      </w:r>
      <w:r>
        <w:rPr>
          <w:rFonts w:ascii="Times New Roman" w:hAnsi="Times New Roman" w:cs="Times New Roman"/>
          <w:bCs/>
          <w:color w:val="000000" w:themeColor="text1"/>
          <w:sz w:val="24"/>
          <w:szCs w:val="24"/>
          <w:lang w:val="en-GB"/>
        </w:rPr>
        <w:t xml:space="preserve"> per client</w:t>
      </w:r>
      <w:r w:rsidR="00506351" w:rsidRPr="006F2318">
        <w:rPr>
          <w:rFonts w:ascii="Times New Roman" w:hAnsi="Times New Roman" w:cs="Times New Roman"/>
          <w:bCs/>
          <w:color w:val="000000" w:themeColor="text1"/>
          <w:sz w:val="24"/>
          <w:szCs w:val="24"/>
          <w:lang w:val="en-GB"/>
        </w:rPr>
        <w:t>. Lithuania is very far from these WHO recommendations</w:t>
      </w:r>
      <w:r w:rsidR="00E3554A" w:rsidRPr="006F2318">
        <w:rPr>
          <w:rFonts w:ascii="Times New Roman" w:hAnsi="Times New Roman" w:cs="Times New Roman"/>
          <w:bCs/>
          <w:color w:val="000000" w:themeColor="text1"/>
          <w:sz w:val="24"/>
          <w:szCs w:val="24"/>
          <w:lang w:val="en-GB"/>
        </w:rPr>
        <w:t>.</w:t>
      </w:r>
    </w:p>
    <w:p w14:paraId="1341245B" w14:textId="31EA0EFF" w:rsidR="00E3554A" w:rsidRPr="009951DC" w:rsidRDefault="00E3554A" w:rsidP="009951DC">
      <w:pPr>
        <w:spacing w:after="0"/>
        <w:jc w:val="both"/>
        <w:rPr>
          <w:rFonts w:ascii="Times New Roman" w:hAnsi="Times New Roman" w:cs="Times New Roman"/>
          <w:bCs/>
          <w:color w:val="000000" w:themeColor="text1"/>
          <w:sz w:val="24"/>
          <w:szCs w:val="24"/>
        </w:rPr>
      </w:pPr>
    </w:p>
    <w:p w14:paraId="451C7C4B" w14:textId="20F51A8A" w:rsidR="00E3554A" w:rsidRPr="006F2318" w:rsidRDefault="00506351" w:rsidP="00D900B1">
      <w:pPr>
        <w:spacing w:after="0"/>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The aim is to reduce the spread of HIV and other infections </w:t>
      </w:r>
      <w:proofErr w:type="gramStart"/>
      <w:r w:rsidRPr="006F2318">
        <w:rPr>
          <w:rFonts w:ascii="Times New Roman" w:hAnsi="Times New Roman" w:cs="Times New Roman"/>
          <w:bCs/>
          <w:color w:val="000000" w:themeColor="text1"/>
          <w:sz w:val="24"/>
          <w:szCs w:val="24"/>
          <w:lang w:val="en-GB"/>
        </w:rPr>
        <w:t>through the use of</w:t>
      </w:r>
      <w:proofErr w:type="gramEnd"/>
      <w:r w:rsidRPr="006F2318">
        <w:rPr>
          <w:rFonts w:ascii="Times New Roman" w:hAnsi="Times New Roman" w:cs="Times New Roman"/>
          <w:bCs/>
          <w:color w:val="000000" w:themeColor="text1"/>
          <w:sz w:val="24"/>
          <w:szCs w:val="24"/>
          <w:lang w:val="en-GB"/>
        </w:rPr>
        <w:t xml:space="preserve"> injecting drugs by providing low-threshold services, </w:t>
      </w:r>
      <w:r w:rsidR="009951DC">
        <w:rPr>
          <w:rFonts w:ascii="Times New Roman" w:hAnsi="Times New Roman" w:cs="Times New Roman"/>
          <w:bCs/>
          <w:color w:val="000000" w:themeColor="text1"/>
          <w:sz w:val="24"/>
          <w:szCs w:val="24"/>
          <w:lang w:val="en-GB"/>
        </w:rPr>
        <w:t xml:space="preserve">which are </w:t>
      </w:r>
      <w:r w:rsidRPr="006F2318">
        <w:rPr>
          <w:rFonts w:ascii="Times New Roman" w:hAnsi="Times New Roman" w:cs="Times New Roman"/>
          <w:bCs/>
          <w:color w:val="000000" w:themeColor="text1"/>
          <w:sz w:val="24"/>
          <w:szCs w:val="24"/>
          <w:lang w:val="en-GB"/>
        </w:rPr>
        <w:t>regulated in the description of the procedure for the provision of low-</w:t>
      </w:r>
      <w:r w:rsidRPr="006F2318">
        <w:rPr>
          <w:rFonts w:ascii="Times New Roman" w:hAnsi="Times New Roman" w:cs="Times New Roman"/>
          <w:bCs/>
          <w:color w:val="000000" w:themeColor="text1"/>
          <w:sz w:val="24"/>
          <w:szCs w:val="24"/>
          <w:lang w:val="en-GB"/>
        </w:rPr>
        <w:lastRenderedPageBreak/>
        <w:t>threshold services</w:t>
      </w:r>
      <w:r w:rsidR="005F303D" w:rsidRPr="006F2318">
        <w:rPr>
          <w:rStyle w:val="FootnoteReference"/>
          <w:rFonts w:ascii="Times New Roman" w:hAnsi="Times New Roman" w:cs="Times New Roman"/>
          <w:bCs/>
          <w:color w:val="000000" w:themeColor="text1"/>
          <w:sz w:val="24"/>
          <w:szCs w:val="24"/>
          <w:lang w:val="en-GB"/>
        </w:rPr>
        <w:footnoteReference w:id="45"/>
      </w:r>
      <w:r w:rsidR="005F303D" w:rsidRPr="006F2318">
        <w:rPr>
          <w:rFonts w:ascii="Times New Roman" w:hAnsi="Times New Roman" w:cs="Times New Roman"/>
          <w:bCs/>
          <w:color w:val="000000" w:themeColor="text1"/>
          <w:sz w:val="24"/>
          <w:szCs w:val="24"/>
          <w:lang w:val="en-GB"/>
        </w:rPr>
        <w:t xml:space="preserve">. </w:t>
      </w:r>
      <w:r w:rsidR="009951DC">
        <w:rPr>
          <w:rFonts w:ascii="Times New Roman" w:hAnsi="Times New Roman" w:cs="Times New Roman"/>
          <w:bCs/>
          <w:color w:val="000000" w:themeColor="text1"/>
          <w:sz w:val="24"/>
          <w:szCs w:val="24"/>
          <w:lang w:val="en-GB"/>
        </w:rPr>
        <w:t>According to the NATKD</w:t>
      </w:r>
      <w:r w:rsidRPr="006F2318">
        <w:rPr>
          <w:rFonts w:ascii="Times New Roman" w:hAnsi="Times New Roman" w:cs="Times New Roman"/>
          <w:bCs/>
          <w:color w:val="000000" w:themeColor="text1"/>
          <w:sz w:val="24"/>
          <w:szCs w:val="24"/>
          <w:lang w:val="en-GB"/>
        </w:rPr>
        <w:t xml:space="preserve"> data</w:t>
      </w:r>
      <w:r w:rsidR="00D04EBF" w:rsidRPr="006F2318">
        <w:rPr>
          <w:rStyle w:val="FootnoteReference"/>
          <w:lang w:val="en-GB"/>
        </w:rPr>
        <w:footnoteReference w:id="46"/>
      </w:r>
      <w:r w:rsidR="00E3554A" w:rsidRPr="006F2318">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 xml:space="preserve">in 2021 low-threshold services were provided in </w:t>
      </w:r>
      <w:proofErr w:type="gramStart"/>
      <w:r w:rsidRPr="006F2318">
        <w:rPr>
          <w:rFonts w:ascii="Times New Roman" w:hAnsi="Times New Roman" w:cs="Times New Roman"/>
          <w:bCs/>
          <w:color w:val="000000" w:themeColor="text1"/>
          <w:sz w:val="24"/>
          <w:szCs w:val="24"/>
          <w:lang w:val="en-GB"/>
        </w:rPr>
        <w:t>the  service</w:t>
      </w:r>
      <w:proofErr w:type="gramEnd"/>
      <w:r w:rsidRPr="006F2318">
        <w:rPr>
          <w:rFonts w:ascii="Times New Roman" w:hAnsi="Times New Roman" w:cs="Times New Roman"/>
          <w:bCs/>
          <w:color w:val="000000" w:themeColor="text1"/>
          <w:sz w:val="24"/>
          <w:szCs w:val="24"/>
          <w:lang w:val="en-GB"/>
        </w:rPr>
        <w:t xml:space="preserve"> offices of 10 municipalities (out of 60)</w:t>
      </w:r>
      <w:r w:rsidR="00E3554A" w:rsidRPr="006F2318">
        <w:rPr>
          <w:rFonts w:ascii="Times New Roman" w:hAnsi="Times New Roman" w:cs="Times New Roman"/>
          <w:bCs/>
          <w:color w:val="000000" w:themeColor="text1"/>
          <w:sz w:val="24"/>
          <w:szCs w:val="24"/>
          <w:lang w:val="en-GB"/>
        </w:rPr>
        <w:t>.</w:t>
      </w:r>
    </w:p>
    <w:p w14:paraId="2B87987C" w14:textId="6F3181E8" w:rsidR="00E3554A" w:rsidRPr="006F2318" w:rsidRDefault="00E3554A" w:rsidP="00D900B1">
      <w:pPr>
        <w:spacing w:after="0"/>
        <w:jc w:val="both"/>
        <w:rPr>
          <w:rFonts w:ascii="Times New Roman" w:eastAsia="Arial" w:hAnsi="Times New Roman" w:cs="Times New Roman"/>
          <w:bCs/>
          <w:color w:val="000000" w:themeColor="text1"/>
          <w:sz w:val="24"/>
          <w:szCs w:val="24"/>
          <w:highlight w:val="white"/>
          <w:lang w:val="en-GB"/>
        </w:rPr>
      </w:pPr>
      <w:r w:rsidRPr="006F2318">
        <w:rPr>
          <w:rFonts w:ascii="Times New Roman" w:eastAsia="Arial" w:hAnsi="Times New Roman" w:cs="Times New Roman"/>
          <w:bCs/>
          <w:color w:val="000000" w:themeColor="text1"/>
          <w:sz w:val="24"/>
          <w:szCs w:val="24"/>
          <w:highlight w:val="white"/>
          <w:lang w:val="en-GB"/>
        </w:rPr>
        <w:t xml:space="preserve"> </w:t>
      </w:r>
    </w:p>
    <w:p w14:paraId="43ED7A08" w14:textId="790E6234" w:rsidR="008861E8" w:rsidRPr="006F2318" w:rsidRDefault="00506351"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In 2021</w:t>
      </w:r>
      <w:r w:rsidR="009951DC">
        <w:rPr>
          <w:rFonts w:ascii="Times New Roman" w:hAnsi="Times New Roman" w:cs="Times New Roman"/>
          <w:bCs/>
          <w:color w:val="000000" w:themeColor="text1"/>
          <w:sz w:val="24"/>
          <w:szCs w:val="24"/>
          <w:lang w:val="en-GB"/>
        </w:rPr>
        <w:t>,</w:t>
      </w:r>
      <w:r w:rsidRPr="006F2318">
        <w:rPr>
          <w:rFonts w:ascii="Times New Roman" w:hAnsi="Times New Roman" w:cs="Times New Roman"/>
          <w:bCs/>
          <w:color w:val="000000" w:themeColor="text1"/>
          <w:sz w:val="24"/>
          <w:szCs w:val="24"/>
          <w:lang w:val="en-GB"/>
        </w:rPr>
        <w:t xml:space="preserve"> the 2021-2024 action plan for improving the availability and quality of addiction treatment and harm reduction measures was adopted</w:t>
      </w:r>
      <w:r w:rsidR="00D04EBF" w:rsidRPr="006F2318">
        <w:rPr>
          <w:rStyle w:val="FootnoteReference"/>
          <w:lang w:val="en-GB"/>
        </w:rPr>
        <w:footnoteReference w:id="47"/>
      </w:r>
      <w:r w:rsidR="00E3554A" w:rsidRPr="006F2318">
        <w:rPr>
          <w:rFonts w:ascii="Times New Roman" w:hAnsi="Times New Roman" w:cs="Times New Roman"/>
          <w:bCs/>
          <w:color w:val="000000" w:themeColor="text1"/>
          <w:sz w:val="24"/>
          <w:szCs w:val="24"/>
          <w:lang w:val="en-GB"/>
        </w:rPr>
        <w:t xml:space="preserve">. </w:t>
      </w:r>
      <w:r w:rsidRPr="006F2318">
        <w:rPr>
          <w:rFonts w:ascii="Times New Roman" w:hAnsi="Times New Roman" w:cs="Times New Roman"/>
          <w:bCs/>
          <w:color w:val="000000" w:themeColor="text1"/>
          <w:sz w:val="24"/>
          <w:szCs w:val="24"/>
          <w:lang w:val="en-GB"/>
        </w:rPr>
        <w:t>It envisages</w:t>
      </w:r>
      <w:r w:rsidR="009951DC">
        <w:rPr>
          <w:rFonts w:ascii="Times New Roman" w:hAnsi="Times New Roman" w:cs="Times New Roman"/>
          <w:bCs/>
          <w:color w:val="000000" w:themeColor="text1"/>
          <w:sz w:val="24"/>
          <w:szCs w:val="24"/>
          <w:lang w:val="en-GB"/>
        </w:rPr>
        <w:t xml:space="preserve"> following accommodations</w:t>
      </w:r>
      <w:r w:rsidRPr="006F2318">
        <w:rPr>
          <w:rFonts w:ascii="Times New Roman" w:hAnsi="Times New Roman" w:cs="Times New Roman"/>
          <w:bCs/>
          <w:color w:val="000000" w:themeColor="text1"/>
          <w:sz w:val="24"/>
          <w:szCs w:val="24"/>
          <w:lang w:val="en-GB"/>
        </w:rPr>
        <w:t>: ensuring the provision of continuous methodological assistance to municipal administrations and low-threshold service providers; to prepare a project for changing the description of the provision of low-threshold servic</w:t>
      </w:r>
      <w:r w:rsidR="009951DC">
        <w:rPr>
          <w:rFonts w:ascii="Times New Roman" w:hAnsi="Times New Roman" w:cs="Times New Roman"/>
          <w:bCs/>
          <w:color w:val="000000" w:themeColor="text1"/>
          <w:sz w:val="24"/>
          <w:szCs w:val="24"/>
          <w:lang w:val="en-GB"/>
        </w:rPr>
        <w:t>es, which would allow to envisage</w:t>
      </w:r>
      <w:r w:rsidRPr="006F2318">
        <w:rPr>
          <w:rFonts w:ascii="Times New Roman" w:hAnsi="Times New Roman" w:cs="Times New Roman"/>
          <w:bCs/>
          <w:color w:val="000000" w:themeColor="text1"/>
          <w:sz w:val="24"/>
          <w:szCs w:val="24"/>
          <w:lang w:val="en-GB"/>
        </w:rPr>
        <w:t xml:space="preserve"> the development of t</w:t>
      </w:r>
      <w:r w:rsidR="009951DC">
        <w:rPr>
          <w:rFonts w:ascii="Times New Roman" w:hAnsi="Times New Roman" w:cs="Times New Roman"/>
          <w:bCs/>
          <w:color w:val="000000" w:themeColor="text1"/>
          <w:sz w:val="24"/>
          <w:szCs w:val="24"/>
          <w:lang w:val="en-GB"/>
        </w:rPr>
        <w:t>he services provided, to envisage</w:t>
      </w:r>
      <w:r w:rsidRPr="006F2318">
        <w:rPr>
          <w:rFonts w:ascii="Times New Roman" w:hAnsi="Times New Roman" w:cs="Times New Roman"/>
          <w:bCs/>
          <w:color w:val="000000" w:themeColor="text1"/>
          <w:sz w:val="24"/>
          <w:szCs w:val="24"/>
          <w:lang w:val="en-GB"/>
        </w:rPr>
        <w:t xml:space="preserve"> the provision of safe consumption room services; ensure financing and monitoring of low-threshold services</w:t>
      </w:r>
      <w:r w:rsidR="00E3554A" w:rsidRPr="006F2318">
        <w:rPr>
          <w:rFonts w:ascii="Times New Roman" w:hAnsi="Times New Roman" w:cs="Times New Roman"/>
          <w:bCs/>
          <w:color w:val="000000" w:themeColor="text1"/>
          <w:sz w:val="24"/>
          <w:szCs w:val="24"/>
          <w:lang w:val="en-GB"/>
        </w:rPr>
        <w:t>.</w:t>
      </w:r>
    </w:p>
    <w:p w14:paraId="52D4CE68" w14:textId="0BB0B71E" w:rsidR="008861E8" w:rsidRPr="006F2318" w:rsidRDefault="009951DC" w:rsidP="009951DC">
      <w:pPr>
        <w:tabs>
          <w:tab w:val="left" w:pos="720"/>
          <w:tab w:val="left" w:pos="1440"/>
          <w:tab w:val="left" w:pos="2160"/>
          <w:tab w:val="left" w:pos="2880"/>
          <w:tab w:val="left" w:pos="3600"/>
          <w:tab w:val="left" w:pos="4320"/>
          <w:tab w:val="left" w:pos="5760"/>
        </w:tabs>
        <w:spacing w:after="0"/>
        <w:ind w:right="-284"/>
        <w:jc w:val="both"/>
        <w:rPr>
          <w:rFonts w:ascii="Times New Roman" w:hAnsi="Times New Roman" w:cs="Times New Roman"/>
          <w:bCs/>
          <w:color w:val="000000" w:themeColor="text1"/>
          <w:sz w:val="24"/>
          <w:szCs w:val="24"/>
          <w:lang w:val="en-GB"/>
        </w:rPr>
      </w:pPr>
      <w:r>
        <w:rPr>
          <w:rFonts w:ascii="Times New Roman" w:hAnsi="Times New Roman" w:cs="Times New Roman"/>
          <w:bCs/>
          <w:color w:val="000000" w:themeColor="text1"/>
          <w:sz w:val="24"/>
          <w:szCs w:val="24"/>
          <w:lang w:val="en-GB"/>
        </w:rPr>
        <w:tab/>
      </w:r>
      <w:r>
        <w:rPr>
          <w:rFonts w:ascii="Times New Roman" w:hAnsi="Times New Roman" w:cs="Times New Roman"/>
          <w:bCs/>
          <w:color w:val="000000" w:themeColor="text1"/>
          <w:sz w:val="24"/>
          <w:szCs w:val="24"/>
          <w:lang w:val="en-GB"/>
        </w:rPr>
        <w:tab/>
      </w:r>
      <w:r>
        <w:rPr>
          <w:rFonts w:ascii="Times New Roman" w:hAnsi="Times New Roman" w:cs="Times New Roman"/>
          <w:bCs/>
          <w:color w:val="000000" w:themeColor="text1"/>
          <w:sz w:val="24"/>
          <w:szCs w:val="24"/>
          <w:lang w:val="en-GB"/>
        </w:rPr>
        <w:tab/>
      </w:r>
      <w:r>
        <w:rPr>
          <w:rFonts w:ascii="Times New Roman" w:hAnsi="Times New Roman" w:cs="Times New Roman"/>
          <w:bCs/>
          <w:color w:val="000000" w:themeColor="text1"/>
          <w:sz w:val="24"/>
          <w:szCs w:val="24"/>
          <w:lang w:val="en-GB"/>
        </w:rPr>
        <w:tab/>
      </w:r>
      <w:r>
        <w:rPr>
          <w:rFonts w:ascii="Times New Roman" w:hAnsi="Times New Roman" w:cs="Times New Roman"/>
          <w:bCs/>
          <w:color w:val="000000" w:themeColor="text1"/>
          <w:sz w:val="24"/>
          <w:szCs w:val="24"/>
          <w:lang w:val="en-GB"/>
        </w:rPr>
        <w:tab/>
      </w:r>
      <w:r>
        <w:rPr>
          <w:rFonts w:ascii="Times New Roman" w:hAnsi="Times New Roman" w:cs="Times New Roman"/>
          <w:bCs/>
          <w:color w:val="000000" w:themeColor="text1"/>
          <w:sz w:val="24"/>
          <w:szCs w:val="24"/>
          <w:lang w:val="en-GB"/>
        </w:rPr>
        <w:tab/>
      </w:r>
      <w:r>
        <w:rPr>
          <w:rFonts w:ascii="Times New Roman" w:hAnsi="Times New Roman" w:cs="Times New Roman"/>
          <w:bCs/>
          <w:color w:val="000000" w:themeColor="text1"/>
          <w:sz w:val="24"/>
          <w:szCs w:val="24"/>
          <w:lang w:val="en-GB"/>
        </w:rPr>
        <w:tab/>
      </w:r>
      <w:r>
        <w:rPr>
          <w:rFonts w:ascii="Times New Roman" w:hAnsi="Times New Roman" w:cs="Times New Roman"/>
          <w:bCs/>
          <w:color w:val="000000" w:themeColor="text1"/>
          <w:sz w:val="24"/>
          <w:szCs w:val="24"/>
          <w:lang w:val="en-GB"/>
        </w:rPr>
        <w:tab/>
      </w:r>
      <w:r>
        <w:rPr>
          <w:rFonts w:ascii="Times New Roman" w:hAnsi="Times New Roman" w:cs="Times New Roman"/>
          <w:bCs/>
          <w:color w:val="000000" w:themeColor="text1"/>
          <w:sz w:val="24"/>
          <w:szCs w:val="24"/>
          <w:lang w:val="en-GB"/>
        </w:rPr>
        <w:tab/>
      </w:r>
    </w:p>
    <w:p w14:paraId="032CE7D5" w14:textId="4F9FC7E8" w:rsidR="009E27A9" w:rsidRPr="006F2318" w:rsidRDefault="009E27A9" w:rsidP="00D900B1">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
          <w:color w:val="000000" w:themeColor="text1"/>
          <w:sz w:val="24"/>
          <w:szCs w:val="24"/>
          <w:lang w:val="en-GB"/>
        </w:rPr>
      </w:pPr>
      <w:r w:rsidRPr="006F2318">
        <w:rPr>
          <w:rFonts w:ascii="Times New Roman" w:hAnsi="Times New Roman" w:cs="Times New Roman"/>
          <w:b/>
          <w:color w:val="000000" w:themeColor="text1"/>
          <w:sz w:val="24"/>
          <w:szCs w:val="24"/>
          <w:lang w:val="en-GB"/>
        </w:rPr>
        <w:t>Right to education</w:t>
      </w:r>
    </w:p>
    <w:p w14:paraId="094BACFA" w14:textId="3B0DA5EF" w:rsidR="002E7283" w:rsidRPr="006F2318" w:rsidRDefault="009E27A9"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Answering the Committee's questions in para 23 (Convention art. </w:t>
      </w:r>
      <w:r w:rsidR="008018B2" w:rsidRPr="006F2318">
        <w:rPr>
          <w:rFonts w:ascii="Times New Roman" w:hAnsi="Times New Roman" w:cs="Times New Roman"/>
          <w:bCs/>
          <w:color w:val="000000" w:themeColor="text1"/>
          <w:sz w:val="24"/>
          <w:szCs w:val="24"/>
          <w:lang w:val="en-GB"/>
        </w:rPr>
        <w:t>12-13)</w:t>
      </w:r>
    </w:p>
    <w:p w14:paraId="7D9D9722" w14:textId="77777777" w:rsidR="009C5B3C" w:rsidRPr="006F2318" w:rsidRDefault="009C5B3C"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21BBDEE0" w14:textId="163E9C0B" w:rsidR="009C5B3C" w:rsidRPr="006F2318" w:rsidRDefault="009E27A9" w:rsidP="00D900B1">
      <w:pPr>
        <w:jc w:val="both"/>
        <w:rPr>
          <w:rFonts w:ascii="Times New Roman" w:hAnsi="Times New Roman" w:cs="Times New Roman"/>
          <w:bCs/>
          <w:sz w:val="24"/>
          <w:szCs w:val="24"/>
          <w:lang w:val="en-GB"/>
        </w:rPr>
      </w:pPr>
      <w:r w:rsidRPr="006F2318">
        <w:rPr>
          <w:rFonts w:ascii="Times New Roman" w:hAnsi="Times New Roman" w:cs="Times New Roman"/>
          <w:bCs/>
          <w:sz w:val="24"/>
          <w:szCs w:val="24"/>
          <w:lang w:val="en-GB"/>
        </w:rPr>
        <w:t>The concept of inclusive education is being implemented in Lithuania. The provisions of the Education Law</w:t>
      </w:r>
      <w:r w:rsidRPr="006F2318">
        <w:rPr>
          <w:rStyle w:val="FootnoteReference"/>
          <w:rFonts w:ascii="Times New Roman" w:hAnsi="Times New Roman" w:cs="Times New Roman"/>
          <w:bCs/>
          <w:sz w:val="24"/>
          <w:szCs w:val="24"/>
          <w:lang w:val="en-GB"/>
        </w:rPr>
        <w:footnoteReference w:id="48"/>
      </w:r>
      <w:r w:rsidR="003B33AB">
        <w:rPr>
          <w:rFonts w:ascii="Times New Roman" w:hAnsi="Times New Roman" w:cs="Times New Roman"/>
          <w:bCs/>
          <w:sz w:val="24"/>
          <w:szCs w:val="24"/>
          <w:lang w:val="en-GB"/>
        </w:rPr>
        <w:t xml:space="preserve"> have been adopted envisage it since</w:t>
      </w:r>
      <w:r w:rsidRPr="006F2318">
        <w:rPr>
          <w:rFonts w:ascii="Times New Roman" w:hAnsi="Times New Roman" w:cs="Times New Roman"/>
          <w:bCs/>
          <w:sz w:val="24"/>
          <w:szCs w:val="24"/>
          <w:lang w:val="en-GB"/>
        </w:rPr>
        <w:t xml:space="preserve"> 2024. </w:t>
      </w:r>
      <w:r w:rsidR="003B33AB">
        <w:rPr>
          <w:rFonts w:ascii="Times New Roman" w:hAnsi="Times New Roman" w:cs="Times New Roman"/>
          <w:bCs/>
          <w:sz w:val="24"/>
          <w:szCs w:val="24"/>
          <w:lang w:val="en-GB"/>
        </w:rPr>
        <w:t xml:space="preserve">It </w:t>
      </w:r>
      <w:r w:rsidRPr="006F2318">
        <w:rPr>
          <w:rFonts w:ascii="Times New Roman" w:hAnsi="Times New Roman" w:cs="Times New Roman"/>
          <w:bCs/>
          <w:sz w:val="24"/>
          <w:szCs w:val="24"/>
          <w:lang w:val="en-GB"/>
        </w:rPr>
        <w:t xml:space="preserve">will prevent schools from </w:t>
      </w:r>
      <w:r w:rsidR="00F93BA1">
        <w:rPr>
          <w:rFonts w:ascii="Times New Roman" w:hAnsi="Times New Roman" w:cs="Times New Roman"/>
          <w:bCs/>
          <w:sz w:val="24"/>
          <w:szCs w:val="24"/>
          <w:lang w:val="en-GB"/>
        </w:rPr>
        <w:t>refusing to admit</w:t>
      </w:r>
      <w:r w:rsidRPr="006F2318">
        <w:rPr>
          <w:rFonts w:ascii="Times New Roman" w:hAnsi="Times New Roman" w:cs="Times New Roman"/>
          <w:bCs/>
          <w:sz w:val="24"/>
          <w:szCs w:val="24"/>
          <w:lang w:val="en-GB"/>
        </w:rPr>
        <w:t xml:space="preserve"> children with disabilities to the general education institutions of their choice. Currently, special schools are still operating in the country, where about a third of school-aged children with disabilities study: 8,472 students study in general education schools, 3,416 - in special schools. In total, there are about 15 thousand children with disabilities</w:t>
      </w:r>
      <w:r w:rsidR="00F93BA1">
        <w:rPr>
          <w:rFonts w:ascii="Times New Roman" w:hAnsi="Times New Roman" w:cs="Times New Roman"/>
          <w:bCs/>
          <w:sz w:val="24"/>
          <w:szCs w:val="24"/>
          <w:lang w:val="en-GB"/>
        </w:rPr>
        <w:t xml:space="preserve"> living in Lithuania.</w:t>
      </w:r>
    </w:p>
    <w:p w14:paraId="3F620407" w14:textId="58DC95E3" w:rsidR="009C5B3C" w:rsidRPr="006F2318" w:rsidRDefault="00403996" w:rsidP="00D900B1">
      <w:pPr>
        <w:jc w:val="both"/>
        <w:rPr>
          <w:rFonts w:ascii="Times New Roman" w:hAnsi="Times New Roman" w:cs="Times New Roman"/>
          <w:bCs/>
          <w:sz w:val="24"/>
          <w:szCs w:val="24"/>
          <w:lang w:val="en-GB"/>
        </w:rPr>
      </w:pPr>
      <w:r w:rsidRPr="006F2318">
        <w:rPr>
          <w:rFonts w:ascii="Times New Roman" w:hAnsi="Times New Roman" w:cs="Times New Roman"/>
          <w:bCs/>
          <w:sz w:val="24"/>
          <w:szCs w:val="24"/>
          <w:lang w:val="en-GB"/>
        </w:rPr>
        <w:t>In</w:t>
      </w:r>
      <w:r w:rsidR="00F93BA1">
        <w:rPr>
          <w:rFonts w:ascii="Times New Roman" w:hAnsi="Times New Roman" w:cs="Times New Roman"/>
          <w:bCs/>
          <w:sz w:val="24"/>
          <w:szCs w:val="24"/>
          <w:lang w:val="en-GB"/>
        </w:rPr>
        <w:t xml:space="preserve"> academic year of 2021 and </w:t>
      </w:r>
      <w:r w:rsidRPr="006F2318">
        <w:rPr>
          <w:rFonts w:ascii="Times New Roman" w:hAnsi="Times New Roman" w:cs="Times New Roman"/>
          <w:bCs/>
          <w:sz w:val="24"/>
          <w:szCs w:val="24"/>
          <w:lang w:val="en-GB"/>
        </w:rPr>
        <w:t>2022, 1.08 perce</w:t>
      </w:r>
      <w:r w:rsidR="00F93BA1">
        <w:rPr>
          <w:rFonts w:ascii="Times New Roman" w:hAnsi="Times New Roman" w:cs="Times New Roman"/>
          <w:bCs/>
          <w:sz w:val="24"/>
          <w:szCs w:val="24"/>
          <w:lang w:val="en-GB"/>
        </w:rPr>
        <w:t xml:space="preserve">nt of all children in Lithuania have been studying </w:t>
      </w:r>
      <w:r w:rsidRPr="006F2318">
        <w:rPr>
          <w:rFonts w:ascii="Times New Roman" w:hAnsi="Times New Roman" w:cs="Times New Roman"/>
          <w:bCs/>
          <w:sz w:val="24"/>
          <w:szCs w:val="24"/>
          <w:lang w:val="en-GB"/>
        </w:rPr>
        <w:t>in special schools. In 2022 the target</w:t>
      </w:r>
      <w:r w:rsidR="00F93BA1">
        <w:rPr>
          <w:rFonts w:ascii="Times New Roman" w:hAnsi="Times New Roman" w:cs="Times New Roman"/>
          <w:bCs/>
          <w:sz w:val="24"/>
          <w:szCs w:val="24"/>
          <w:lang w:val="en-GB"/>
        </w:rPr>
        <w:t xml:space="preserve"> to achieve was</w:t>
      </w:r>
      <w:r w:rsidRPr="006F2318">
        <w:rPr>
          <w:rFonts w:ascii="Times New Roman" w:hAnsi="Times New Roman" w:cs="Times New Roman"/>
          <w:bCs/>
          <w:sz w:val="24"/>
          <w:szCs w:val="24"/>
          <w:lang w:val="en-GB"/>
        </w:rPr>
        <w:t xml:space="preserve"> </w:t>
      </w:r>
      <w:r w:rsidR="00F93BA1">
        <w:rPr>
          <w:rFonts w:ascii="Times New Roman" w:hAnsi="Times New Roman" w:cs="Times New Roman"/>
          <w:bCs/>
          <w:sz w:val="24"/>
          <w:szCs w:val="24"/>
          <w:lang w:val="en-GB"/>
        </w:rPr>
        <w:t xml:space="preserve">set as </w:t>
      </w:r>
      <w:r w:rsidRPr="006F2318">
        <w:rPr>
          <w:rFonts w:ascii="Times New Roman" w:hAnsi="Times New Roman" w:cs="Times New Roman"/>
          <w:bCs/>
          <w:sz w:val="24"/>
          <w:szCs w:val="24"/>
          <w:lang w:val="en-GB"/>
        </w:rPr>
        <w:t>0.5 percent. In the same academic year, 50.6% of children with disabilities were educated in the inclusive way in general education</w:t>
      </w:r>
      <w:r w:rsidR="00F93BA1">
        <w:rPr>
          <w:rFonts w:ascii="Times New Roman" w:hAnsi="Times New Roman" w:cs="Times New Roman"/>
          <w:bCs/>
          <w:sz w:val="24"/>
          <w:szCs w:val="24"/>
          <w:lang w:val="en-GB"/>
        </w:rPr>
        <w:t>al institutions (</w:t>
      </w:r>
      <w:r w:rsidRPr="006F2318">
        <w:rPr>
          <w:rFonts w:ascii="Times New Roman" w:hAnsi="Times New Roman" w:cs="Times New Roman"/>
          <w:bCs/>
          <w:sz w:val="24"/>
          <w:szCs w:val="24"/>
          <w:lang w:val="en-GB"/>
        </w:rPr>
        <w:t>in</w:t>
      </w:r>
      <w:r w:rsidR="00F93BA1">
        <w:rPr>
          <w:rFonts w:ascii="Times New Roman" w:hAnsi="Times New Roman" w:cs="Times New Roman"/>
          <w:bCs/>
          <w:sz w:val="24"/>
          <w:szCs w:val="24"/>
          <w:lang w:val="en-GB"/>
        </w:rPr>
        <w:t xml:space="preserve"> academic year of</w:t>
      </w:r>
      <w:r w:rsidRPr="006F2318">
        <w:rPr>
          <w:rFonts w:ascii="Times New Roman" w:hAnsi="Times New Roman" w:cs="Times New Roman"/>
          <w:bCs/>
          <w:sz w:val="24"/>
          <w:szCs w:val="24"/>
          <w:lang w:val="en-GB"/>
        </w:rPr>
        <w:t xml:space="preserve"> 2020 – 2021 was 48.9%</w:t>
      </w:r>
      <w:r w:rsidR="00F93BA1">
        <w:rPr>
          <w:rFonts w:ascii="Times New Roman" w:hAnsi="Times New Roman" w:cs="Times New Roman"/>
          <w:bCs/>
          <w:sz w:val="24"/>
          <w:szCs w:val="24"/>
          <w:lang w:val="en-GB"/>
        </w:rPr>
        <w:t xml:space="preserve"> </w:t>
      </w:r>
      <w:proofErr w:type="spellStart"/>
      <w:r w:rsidR="00F93BA1">
        <w:rPr>
          <w:rFonts w:ascii="Times New Roman" w:hAnsi="Times New Roman" w:cs="Times New Roman"/>
          <w:bCs/>
          <w:sz w:val="24"/>
          <w:szCs w:val="24"/>
          <w:lang w:val="en-GB"/>
        </w:rPr>
        <w:t>ccordingly</w:t>
      </w:r>
      <w:proofErr w:type="spellEnd"/>
      <w:r w:rsidRPr="006F2318">
        <w:rPr>
          <w:rFonts w:ascii="Times New Roman" w:hAnsi="Times New Roman" w:cs="Times New Roman"/>
          <w:bCs/>
          <w:sz w:val="24"/>
          <w:szCs w:val="24"/>
          <w:lang w:val="en-GB"/>
        </w:rPr>
        <w:t>). This situation is determined b</w:t>
      </w:r>
      <w:r w:rsidR="00F93BA1">
        <w:rPr>
          <w:rFonts w:ascii="Times New Roman" w:hAnsi="Times New Roman" w:cs="Times New Roman"/>
          <w:bCs/>
          <w:sz w:val="24"/>
          <w:szCs w:val="24"/>
          <w:lang w:val="en-GB"/>
        </w:rPr>
        <w:t>y many factors: the attitudes by</w:t>
      </w:r>
      <w:r w:rsidRPr="006F2318">
        <w:rPr>
          <w:rFonts w:ascii="Times New Roman" w:hAnsi="Times New Roman" w:cs="Times New Roman"/>
          <w:bCs/>
          <w:sz w:val="24"/>
          <w:szCs w:val="24"/>
          <w:lang w:val="en-GB"/>
        </w:rPr>
        <w:t xml:space="preserve"> school leaders and </w:t>
      </w:r>
      <w:r w:rsidR="00F93BA1">
        <w:rPr>
          <w:rFonts w:ascii="Times New Roman" w:hAnsi="Times New Roman" w:cs="Times New Roman"/>
          <w:bCs/>
          <w:sz w:val="24"/>
          <w:szCs w:val="24"/>
          <w:lang w:val="en-GB"/>
        </w:rPr>
        <w:t xml:space="preserve">by </w:t>
      </w:r>
      <w:r w:rsidRPr="006F2318">
        <w:rPr>
          <w:rFonts w:ascii="Times New Roman" w:hAnsi="Times New Roman" w:cs="Times New Roman"/>
          <w:bCs/>
          <w:sz w:val="24"/>
          <w:szCs w:val="24"/>
          <w:lang w:val="en-GB"/>
        </w:rPr>
        <w:t>the entire school community, the lack of e</w:t>
      </w:r>
      <w:r w:rsidR="00F93BA1">
        <w:rPr>
          <w:rFonts w:ascii="Times New Roman" w:hAnsi="Times New Roman" w:cs="Times New Roman"/>
          <w:bCs/>
          <w:sz w:val="24"/>
          <w:szCs w:val="24"/>
          <w:lang w:val="en-GB"/>
        </w:rPr>
        <w:t>ducational support specialists. T</w:t>
      </w:r>
      <w:r w:rsidRPr="006F2318">
        <w:rPr>
          <w:rFonts w:ascii="Times New Roman" w:hAnsi="Times New Roman" w:cs="Times New Roman"/>
          <w:bCs/>
          <w:sz w:val="24"/>
          <w:szCs w:val="24"/>
          <w:lang w:val="en-GB"/>
        </w:rPr>
        <w:t>he current Education Law provides legal o</w:t>
      </w:r>
      <w:r w:rsidR="00F93BA1">
        <w:rPr>
          <w:rFonts w:ascii="Times New Roman" w:hAnsi="Times New Roman" w:cs="Times New Roman"/>
          <w:bCs/>
          <w:sz w:val="24"/>
          <w:szCs w:val="24"/>
          <w:lang w:val="en-GB"/>
        </w:rPr>
        <w:t>pportunities for general</w:t>
      </w:r>
      <w:r w:rsidRPr="006F2318">
        <w:rPr>
          <w:rFonts w:ascii="Times New Roman" w:hAnsi="Times New Roman" w:cs="Times New Roman"/>
          <w:bCs/>
          <w:sz w:val="24"/>
          <w:szCs w:val="24"/>
          <w:lang w:val="en-GB"/>
        </w:rPr>
        <w:t xml:space="preserve"> </w:t>
      </w:r>
      <w:r w:rsidR="00937922">
        <w:rPr>
          <w:rFonts w:ascii="Times New Roman" w:hAnsi="Times New Roman" w:cs="Times New Roman"/>
          <w:bCs/>
          <w:sz w:val="24"/>
          <w:szCs w:val="24"/>
          <w:lang w:val="en-GB"/>
        </w:rPr>
        <w:t xml:space="preserve">education </w:t>
      </w:r>
      <w:r w:rsidRPr="006F2318">
        <w:rPr>
          <w:rFonts w:ascii="Times New Roman" w:hAnsi="Times New Roman" w:cs="Times New Roman"/>
          <w:bCs/>
          <w:sz w:val="24"/>
          <w:szCs w:val="24"/>
          <w:lang w:val="en-GB"/>
        </w:rPr>
        <w:t>schools to refuse to admit a student if he needs to adapt the learning environment, provide educational support</w:t>
      </w:r>
      <w:r w:rsidR="009C5B3C" w:rsidRPr="006F2318">
        <w:rPr>
          <w:rFonts w:ascii="Times New Roman" w:hAnsi="Times New Roman" w:cs="Times New Roman"/>
          <w:bCs/>
          <w:sz w:val="24"/>
          <w:szCs w:val="24"/>
          <w:lang w:val="en-GB"/>
        </w:rPr>
        <w:t>.</w:t>
      </w:r>
    </w:p>
    <w:p w14:paraId="2E41536A" w14:textId="17025CDA" w:rsidR="009C5B3C" w:rsidRPr="006F2318" w:rsidRDefault="00403996" w:rsidP="00D900B1">
      <w:pPr>
        <w:jc w:val="both"/>
        <w:rPr>
          <w:rFonts w:ascii="Times New Roman" w:hAnsi="Times New Roman" w:cs="Times New Roman"/>
          <w:bCs/>
          <w:sz w:val="24"/>
          <w:szCs w:val="24"/>
          <w:lang w:val="en-GB"/>
        </w:rPr>
      </w:pPr>
      <w:r w:rsidRPr="006F2318">
        <w:rPr>
          <w:rFonts w:ascii="Times New Roman" w:hAnsi="Times New Roman" w:cs="Times New Roman"/>
          <w:bCs/>
          <w:sz w:val="24"/>
          <w:szCs w:val="24"/>
          <w:lang w:val="en-GB"/>
        </w:rPr>
        <w:t xml:space="preserve">The quality of inclusive education in Lithuania is assessed </w:t>
      </w:r>
      <w:r w:rsidR="00F93BA1">
        <w:rPr>
          <w:rFonts w:ascii="Times New Roman" w:hAnsi="Times New Roman" w:cs="Times New Roman"/>
          <w:bCs/>
          <w:sz w:val="24"/>
          <w:szCs w:val="24"/>
          <w:lang w:val="en-GB"/>
        </w:rPr>
        <w:t>as poor</w:t>
      </w:r>
      <w:r w:rsidRPr="006F2318">
        <w:rPr>
          <w:rFonts w:ascii="Times New Roman" w:hAnsi="Times New Roman" w:cs="Times New Roman"/>
          <w:bCs/>
          <w:sz w:val="24"/>
          <w:szCs w:val="24"/>
          <w:lang w:val="en-GB"/>
        </w:rPr>
        <w:t>. General e</w:t>
      </w:r>
      <w:r w:rsidR="00F93BA1">
        <w:rPr>
          <w:rFonts w:ascii="Times New Roman" w:hAnsi="Times New Roman" w:cs="Times New Roman"/>
          <w:bCs/>
          <w:sz w:val="24"/>
          <w:szCs w:val="24"/>
          <w:lang w:val="en-GB"/>
        </w:rPr>
        <w:t>ducation schools lack teachers</w:t>
      </w:r>
      <w:r w:rsidRPr="006F2318">
        <w:rPr>
          <w:rFonts w:ascii="Times New Roman" w:hAnsi="Times New Roman" w:cs="Times New Roman"/>
          <w:bCs/>
          <w:sz w:val="24"/>
          <w:szCs w:val="24"/>
          <w:lang w:val="en-GB"/>
        </w:rPr>
        <w:t xml:space="preserve"> who </w:t>
      </w:r>
      <w:r w:rsidR="00F93BA1">
        <w:rPr>
          <w:rFonts w:ascii="Times New Roman" w:hAnsi="Times New Roman" w:cs="Times New Roman"/>
          <w:bCs/>
          <w:sz w:val="24"/>
          <w:szCs w:val="24"/>
          <w:lang w:val="en-GB"/>
        </w:rPr>
        <w:t>can provide qualitative education services for children with different disabilities, thus</w:t>
      </w:r>
      <w:r w:rsidRPr="006F2318">
        <w:rPr>
          <w:rFonts w:ascii="Times New Roman" w:hAnsi="Times New Roman" w:cs="Times New Roman"/>
          <w:bCs/>
          <w:sz w:val="24"/>
          <w:szCs w:val="24"/>
          <w:lang w:val="en-GB"/>
        </w:rPr>
        <w:t xml:space="preserve"> children with disabilities who are taught inclusively do not always receive quality educational services. Due to ins</w:t>
      </w:r>
      <w:r w:rsidR="00F93BA1">
        <w:rPr>
          <w:rFonts w:ascii="Times New Roman" w:hAnsi="Times New Roman" w:cs="Times New Roman"/>
          <w:bCs/>
          <w:sz w:val="24"/>
          <w:szCs w:val="24"/>
          <w:lang w:val="en-GB"/>
        </w:rPr>
        <w:t>ufficient preparation to accept</w:t>
      </w:r>
      <w:r w:rsidRPr="006F2318">
        <w:rPr>
          <w:rFonts w:ascii="Times New Roman" w:hAnsi="Times New Roman" w:cs="Times New Roman"/>
          <w:bCs/>
          <w:sz w:val="24"/>
          <w:szCs w:val="24"/>
          <w:lang w:val="en-GB"/>
        </w:rPr>
        <w:t xml:space="preserve"> children with disabilities and provide them with the necessary services, all students suffer, so poor inclusive education lea</w:t>
      </w:r>
      <w:r w:rsidR="00F93BA1">
        <w:rPr>
          <w:rFonts w:ascii="Times New Roman" w:hAnsi="Times New Roman" w:cs="Times New Roman"/>
          <w:bCs/>
          <w:sz w:val="24"/>
          <w:szCs w:val="24"/>
          <w:lang w:val="en-GB"/>
        </w:rPr>
        <w:t xml:space="preserve">ds to confrontation between </w:t>
      </w:r>
      <w:r w:rsidRPr="006F2318">
        <w:rPr>
          <w:rFonts w:ascii="Times New Roman" w:hAnsi="Times New Roman" w:cs="Times New Roman"/>
          <w:bCs/>
          <w:sz w:val="24"/>
          <w:szCs w:val="24"/>
          <w:lang w:val="en-GB"/>
        </w:rPr>
        <w:t>children and parents̨</w:t>
      </w:r>
      <w:r w:rsidR="00F93BA1">
        <w:rPr>
          <w:rFonts w:ascii="Times New Roman" w:hAnsi="Times New Roman" w:cs="Times New Roman"/>
          <w:bCs/>
          <w:sz w:val="24"/>
          <w:szCs w:val="24"/>
          <w:lang w:val="en-GB"/>
        </w:rPr>
        <w:t xml:space="preserve"> in given community.</w:t>
      </w:r>
    </w:p>
    <w:p w14:paraId="306865FD" w14:textId="60E45B30" w:rsidR="009C5B3C" w:rsidRPr="006F2318" w:rsidRDefault="00937922" w:rsidP="00F93BA1">
      <w:pPr>
        <w:jc w:val="both"/>
        <w:rPr>
          <w:rFonts w:ascii="Times New Roman" w:hAnsi="Times New Roman" w:cs="Times New Roman"/>
          <w:bCs/>
          <w:sz w:val="24"/>
          <w:szCs w:val="24"/>
          <w:lang w:val="en-GB"/>
        </w:rPr>
      </w:pPr>
      <w:r>
        <w:rPr>
          <w:rFonts w:ascii="Times New Roman" w:hAnsi="Times New Roman" w:cs="Times New Roman"/>
          <w:bCs/>
          <w:sz w:val="24"/>
          <w:szCs w:val="24"/>
          <w:lang w:val="en-GB"/>
        </w:rPr>
        <w:t xml:space="preserve">General education schools are often </w:t>
      </w:r>
      <w:r w:rsidR="00403996" w:rsidRPr="006F2318">
        <w:rPr>
          <w:rFonts w:ascii="Times New Roman" w:hAnsi="Times New Roman" w:cs="Times New Roman"/>
          <w:bCs/>
          <w:sz w:val="24"/>
          <w:szCs w:val="24"/>
          <w:lang w:val="en-GB"/>
        </w:rPr>
        <w:t xml:space="preserve">physically </w:t>
      </w:r>
      <w:r w:rsidRPr="006F2318">
        <w:rPr>
          <w:rFonts w:ascii="Times New Roman" w:hAnsi="Times New Roman" w:cs="Times New Roman"/>
          <w:bCs/>
          <w:sz w:val="24"/>
          <w:szCs w:val="24"/>
          <w:lang w:val="en-GB"/>
        </w:rPr>
        <w:t>inaccessible</w:t>
      </w:r>
      <w:r w:rsidR="00403996" w:rsidRPr="006F2318">
        <w:rPr>
          <w:rFonts w:ascii="Times New Roman" w:hAnsi="Times New Roman" w:cs="Times New Roman"/>
          <w:bCs/>
          <w:sz w:val="24"/>
          <w:szCs w:val="24"/>
          <w:lang w:val="en-GB"/>
        </w:rPr>
        <w:t xml:space="preserve"> for children with disabilities. In 2021, there was only one Lithuanian general education school where the physical environment was adapted for inclusive education (corresponding to the principles of universal design). In the same year, only 7 general education schools out of 947 operating at that time (0.7 percent of schools) were fully adapted for students with disabilities (3 schools more than in 2018), and none out of 62 vocational training institutions</w:t>
      </w:r>
      <w:r w:rsidR="009C5B3C" w:rsidRPr="006F2318">
        <w:rPr>
          <w:rFonts w:ascii="Times New Roman" w:hAnsi="Times New Roman" w:cs="Times New Roman"/>
          <w:bCs/>
          <w:sz w:val="24"/>
          <w:szCs w:val="24"/>
          <w:lang w:val="en-GB"/>
        </w:rPr>
        <w:t>.</w:t>
      </w:r>
    </w:p>
    <w:p w14:paraId="301D6CA9" w14:textId="71AA6FC6" w:rsidR="009C5B3C" w:rsidRPr="006F2318" w:rsidRDefault="00937922" w:rsidP="00937922">
      <w:pPr>
        <w:jc w:val="both"/>
        <w:rPr>
          <w:rFonts w:ascii="Times New Roman" w:hAnsi="Times New Roman" w:cs="Times New Roman"/>
          <w:bCs/>
          <w:sz w:val="24"/>
          <w:szCs w:val="24"/>
          <w:lang w:val="en-GB"/>
        </w:rPr>
      </w:pPr>
      <w:r>
        <w:rPr>
          <w:rFonts w:ascii="Times New Roman" w:hAnsi="Times New Roman" w:cs="Times New Roman"/>
          <w:bCs/>
          <w:sz w:val="24"/>
          <w:szCs w:val="24"/>
          <w:lang w:val="en-GB"/>
        </w:rPr>
        <w:t>Referring to HBSC research</w:t>
      </w:r>
      <w:r w:rsidR="00F86175">
        <w:rPr>
          <w:rFonts w:ascii="Times New Roman" w:hAnsi="Times New Roman" w:cs="Times New Roman"/>
          <w:bCs/>
          <w:sz w:val="24"/>
          <w:szCs w:val="24"/>
          <w:lang w:val="en-GB"/>
        </w:rPr>
        <w:t xml:space="preserve"> data</w:t>
      </w:r>
      <w:r>
        <w:rPr>
          <w:rFonts w:ascii="Times New Roman" w:hAnsi="Times New Roman" w:cs="Times New Roman"/>
          <w:bCs/>
          <w:sz w:val="24"/>
          <w:szCs w:val="24"/>
          <w:lang w:val="en-GB"/>
        </w:rPr>
        <w:t>, t</w:t>
      </w:r>
      <w:r w:rsidR="00403996" w:rsidRPr="006F2318">
        <w:rPr>
          <w:rFonts w:ascii="Times New Roman" w:hAnsi="Times New Roman" w:cs="Times New Roman"/>
          <w:bCs/>
          <w:sz w:val="24"/>
          <w:szCs w:val="24"/>
          <w:lang w:val="en-GB"/>
        </w:rPr>
        <w:t>he emotional env</w:t>
      </w:r>
      <w:r>
        <w:rPr>
          <w:rFonts w:ascii="Times New Roman" w:hAnsi="Times New Roman" w:cs="Times New Roman"/>
          <w:bCs/>
          <w:sz w:val="24"/>
          <w:szCs w:val="24"/>
          <w:lang w:val="en-GB"/>
        </w:rPr>
        <w:t>ironment in Lithuanian schools is</w:t>
      </w:r>
      <w:r w:rsidR="00403996" w:rsidRPr="006F2318">
        <w:rPr>
          <w:rFonts w:ascii="Times New Roman" w:hAnsi="Times New Roman" w:cs="Times New Roman"/>
          <w:bCs/>
          <w:sz w:val="24"/>
          <w:szCs w:val="24"/>
          <w:lang w:val="en-GB"/>
        </w:rPr>
        <w:t xml:space="preserve"> not </w:t>
      </w:r>
      <w:r w:rsidRPr="006F2318">
        <w:rPr>
          <w:rFonts w:ascii="Times New Roman" w:hAnsi="Times New Roman" w:cs="Times New Roman"/>
          <w:bCs/>
          <w:sz w:val="24"/>
          <w:szCs w:val="24"/>
          <w:lang w:val="en-GB"/>
        </w:rPr>
        <w:t>favourable</w:t>
      </w:r>
      <w:r w:rsidR="00403996" w:rsidRPr="006F2318">
        <w:rPr>
          <w:rFonts w:ascii="Times New Roman" w:hAnsi="Times New Roman" w:cs="Times New Roman"/>
          <w:bCs/>
          <w:sz w:val="24"/>
          <w:szCs w:val="24"/>
          <w:lang w:val="en-GB"/>
        </w:rPr>
        <w:t xml:space="preserve"> for inclusive education, although the situation has been improving somewhat recently</w:t>
      </w:r>
      <w:r w:rsidR="00F86175">
        <w:rPr>
          <w:rFonts w:ascii="Times New Roman" w:hAnsi="Times New Roman" w:cs="Times New Roman"/>
          <w:bCs/>
          <w:sz w:val="24"/>
          <w:szCs w:val="24"/>
          <w:lang w:val="en-GB"/>
        </w:rPr>
        <w:t>. According to HBSC data, in the period of</w:t>
      </w:r>
      <w:r w:rsidR="00403996" w:rsidRPr="006F2318">
        <w:rPr>
          <w:rFonts w:ascii="Times New Roman" w:hAnsi="Times New Roman" w:cs="Times New Roman"/>
          <w:bCs/>
          <w:sz w:val="24"/>
          <w:szCs w:val="24"/>
          <w:lang w:val="en-GB"/>
        </w:rPr>
        <w:t xml:space="preserve"> 2014 </w:t>
      </w:r>
      <w:r w:rsidR="00F86175">
        <w:rPr>
          <w:rFonts w:ascii="Times New Roman" w:hAnsi="Times New Roman" w:cs="Times New Roman"/>
          <w:bCs/>
          <w:sz w:val="24"/>
          <w:szCs w:val="24"/>
          <w:lang w:val="en-GB"/>
        </w:rPr>
        <w:t>–</w:t>
      </w:r>
      <w:r w:rsidR="00403996" w:rsidRPr="006F2318">
        <w:rPr>
          <w:rFonts w:ascii="Times New Roman" w:hAnsi="Times New Roman" w:cs="Times New Roman"/>
          <w:bCs/>
          <w:sz w:val="24"/>
          <w:szCs w:val="24"/>
          <w:lang w:val="en-GB"/>
        </w:rPr>
        <w:t xml:space="preserve"> 2018</w:t>
      </w:r>
      <w:r w:rsidR="00F86175">
        <w:rPr>
          <w:rFonts w:ascii="Times New Roman" w:hAnsi="Times New Roman" w:cs="Times New Roman"/>
          <w:bCs/>
          <w:sz w:val="24"/>
          <w:szCs w:val="24"/>
          <w:lang w:val="en-GB"/>
        </w:rPr>
        <w:t>,</w:t>
      </w:r>
      <w:r w:rsidR="00403996" w:rsidRPr="006F2318">
        <w:rPr>
          <w:rFonts w:ascii="Times New Roman" w:hAnsi="Times New Roman" w:cs="Times New Roman"/>
          <w:bCs/>
          <w:sz w:val="24"/>
          <w:szCs w:val="24"/>
          <w:lang w:val="en-GB"/>
        </w:rPr>
        <w:t xml:space="preserve"> the level of bullying in general education schools </w:t>
      </w:r>
      <w:r w:rsidR="00F86175">
        <w:rPr>
          <w:rFonts w:ascii="Times New Roman" w:hAnsi="Times New Roman" w:cs="Times New Roman"/>
          <w:bCs/>
          <w:sz w:val="24"/>
          <w:szCs w:val="24"/>
          <w:lang w:val="en-GB"/>
        </w:rPr>
        <w:t xml:space="preserve">has </w:t>
      </w:r>
      <w:r w:rsidR="00403996" w:rsidRPr="006F2318">
        <w:rPr>
          <w:rFonts w:ascii="Times New Roman" w:hAnsi="Times New Roman" w:cs="Times New Roman"/>
          <w:bCs/>
          <w:sz w:val="24"/>
          <w:szCs w:val="24"/>
          <w:lang w:val="en-GB"/>
        </w:rPr>
        <w:t xml:space="preserve">decreased: in the last two </w:t>
      </w:r>
      <w:r w:rsidR="00403996" w:rsidRPr="006F2318">
        <w:rPr>
          <w:rFonts w:ascii="Times New Roman" w:hAnsi="Times New Roman" w:cs="Times New Roman"/>
          <w:bCs/>
          <w:sz w:val="24"/>
          <w:szCs w:val="24"/>
          <w:lang w:val="en-GB"/>
        </w:rPr>
        <w:lastRenderedPageBreak/>
        <w:t>months, the share of students who did not experience bullying increased from 46.2 to 48.2 percent. However, when compared internationally, the level of bullying in Lithuania (the share of both those who experienced bullying and those who made fun of other students) was the highest among the countries that participated in the study</w:t>
      </w:r>
      <w:r w:rsidR="009C5B3C" w:rsidRPr="006F2318">
        <w:rPr>
          <w:rFonts w:ascii="Times New Roman" w:hAnsi="Times New Roman" w:cs="Times New Roman"/>
          <w:bCs/>
          <w:sz w:val="24"/>
          <w:szCs w:val="24"/>
          <w:lang w:val="en-GB"/>
        </w:rPr>
        <w:t>.</w:t>
      </w:r>
    </w:p>
    <w:p w14:paraId="31B24B6F" w14:textId="229105B7" w:rsidR="009C5B3C" w:rsidRPr="006F2318" w:rsidRDefault="00BF0053" w:rsidP="00F86175">
      <w:pPr>
        <w:jc w:val="both"/>
        <w:rPr>
          <w:rFonts w:ascii="Times New Roman" w:hAnsi="Times New Roman" w:cs="Times New Roman"/>
          <w:bCs/>
          <w:sz w:val="24"/>
          <w:szCs w:val="24"/>
          <w:lang w:val="en-GB"/>
        </w:rPr>
      </w:pPr>
      <w:r w:rsidRPr="006F2318">
        <w:rPr>
          <w:rFonts w:ascii="Times New Roman" w:hAnsi="Times New Roman" w:cs="Times New Roman"/>
          <w:bCs/>
          <w:sz w:val="24"/>
          <w:szCs w:val="24"/>
          <w:lang w:val="en-GB"/>
        </w:rPr>
        <w:t>Due to the mandatory inclusive education in 2024, negative attitudes prevail in the society and this becomes an obstacle to achieving inclusive education. In a public survey authorised by the Office of the Equal Opportunities Ombudsper</w:t>
      </w:r>
      <w:r w:rsidR="00F86175">
        <w:rPr>
          <w:rFonts w:ascii="Times New Roman" w:hAnsi="Times New Roman" w:cs="Times New Roman"/>
          <w:bCs/>
          <w:sz w:val="24"/>
          <w:szCs w:val="24"/>
          <w:lang w:val="en-GB"/>
        </w:rPr>
        <w:t>son, less than half - 43</w:t>
      </w:r>
      <w:r w:rsidR="00F86175" w:rsidRPr="006F2318">
        <w:rPr>
          <w:rFonts w:ascii="Times New Roman" w:hAnsi="Times New Roman" w:cs="Times New Roman"/>
          <w:bCs/>
          <w:sz w:val="24"/>
          <w:szCs w:val="24"/>
          <w:lang w:val="en-GB"/>
        </w:rPr>
        <w:t>%</w:t>
      </w:r>
      <w:r w:rsidRPr="006F2318">
        <w:rPr>
          <w:rFonts w:ascii="Times New Roman" w:hAnsi="Times New Roman" w:cs="Times New Roman"/>
          <w:bCs/>
          <w:sz w:val="24"/>
          <w:szCs w:val="24"/>
          <w:lang w:val="en-GB"/>
        </w:rPr>
        <w:t xml:space="preserve"> of respondents - fully or partially agreed with the statement "Children with disabilities and/or those with special educational needs should study together with children without disabilitie</w:t>
      </w:r>
      <w:r w:rsidR="00F86175">
        <w:rPr>
          <w:rFonts w:ascii="Times New Roman" w:hAnsi="Times New Roman" w:cs="Times New Roman"/>
          <w:bCs/>
          <w:sz w:val="24"/>
          <w:szCs w:val="24"/>
          <w:lang w:val="en-GB"/>
        </w:rPr>
        <w:t>s in the same classes." 32% have</w:t>
      </w:r>
      <w:r w:rsidRPr="006F2318">
        <w:rPr>
          <w:rFonts w:ascii="Times New Roman" w:hAnsi="Times New Roman" w:cs="Times New Roman"/>
          <w:bCs/>
          <w:sz w:val="24"/>
          <w:szCs w:val="24"/>
          <w:lang w:val="en-GB"/>
        </w:rPr>
        <w:t xml:space="preserve"> completely or partially disagreed</w:t>
      </w:r>
      <w:r w:rsidR="00F86175">
        <w:rPr>
          <w:rFonts w:ascii="Times New Roman" w:hAnsi="Times New Roman" w:cs="Times New Roman"/>
          <w:bCs/>
          <w:sz w:val="24"/>
          <w:szCs w:val="24"/>
          <w:lang w:val="en-GB"/>
        </w:rPr>
        <w:t xml:space="preserve"> with the statement. Even 25</w:t>
      </w:r>
      <w:r w:rsidR="00F86175" w:rsidRPr="006F2318">
        <w:rPr>
          <w:rFonts w:ascii="Times New Roman" w:hAnsi="Times New Roman" w:cs="Times New Roman"/>
          <w:bCs/>
          <w:sz w:val="24"/>
          <w:szCs w:val="24"/>
          <w:lang w:val="en-GB"/>
        </w:rPr>
        <w:t>%</w:t>
      </w:r>
      <w:r w:rsidRPr="006F2318">
        <w:rPr>
          <w:rFonts w:ascii="Times New Roman" w:hAnsi="Times New Roman" w:cs="Times New Roman"/>
          <w:bCs/>
          <w:sz w:val="24"/>
          <w:szCs w:val="24"/>
          <w:lang w:val="en-GB"/>
        </w:rPr>
        <w:t xml:space="preserve"> respondents do not have a clear opinion on this issu</w:t>
      </w:r>
      <w:r w:rsidR="00F86175">
        <w:rPr>
          <w:rFonts w:ascii="Times New Roman" w:hAnsi="Times New Roman" w:cs="Times New Roman"/>
          <w:bCs/>
          <w:sz w:val="24"/>
          <w:szCs w:val="24"/>
          <w:lang w:val="en-GB"/>
        </w:rPr>
        <w:t>e. Less than half - 45</w:t>
      </w:r>
      <w:r w:rsidR="00F86175" w:rsidRPr="006F2318">
        <w:rPr>
          <w:rFonts w:ascii="Times New Roman" w:hAnsi="Times New Roman" w:cs="Times New Roman"/>
          <w:bCs/>
          <w:sz w:val="24"/>
          <w:szCs w:val="24"/>
          <w:lang w:val="en-GB"/>
        </w:rPr>
        <w:t>%</w:t>
      </w:r>
      <w:r w:rsidR="00F86175">
        <w:rPr>
          <w:rFonts w:ascii="Times New Roman" w:hAnsi="Times New Roman" w:cs="Times New Roman"/>
          <w:bCs/>
          <w:sz w:val="24"/>
          <w:szCs w:val="24"/>
          <w:lang w:val="en-GB"/>
        </w:rPr>
        <w:t xml:space="preserve"> of respondents report</w:t>
      </w:r>
      <w:r w:rsidRPr="006F2318">
        <w:rPr>
          <w:rFonts w:ascii="Times New Roman" w:hAnsi="Times New Roman" w:cs="Times New Roman"/>
          <w:bCs/>
          <w:sz w:val="24"/>
          <w:szCs w:val="24"/>
          <w:lang w:val="en-GB"/>
        </w:rPr>
        <w:t xml:space="preserve"> they would fully or partially agree that their child would receive general education in mixed classes together with children with disabilities and special educational needs. 31% would completely or partially disagree, 24% were undecided. of those interviewed</w:t>
      </w:r>
      <w:r w:rsidRPr="006F2318">
        <w:rPr>
          <w:rStyle w:val="FootnoteReference"/>
          <w:rFonts w:ascii="Times New Roman" w:hAnsi="Times New Roman" w:cs="Times New Roman"/>
          <w:bCs/>
          <w:sz w:val="24"/>
          <w:szCs w:val="24"/>
          <w:lang w:val="en-GB"/>
        </w:rPr>
        <w:footnoteReference w:id="49"/>
      </w:r>
      <w:r w:rsidR="009C5B3C" w:rsidRPr="006F2318">
        <w:rPr>
          <w:rFonts w:ascii="Times New Roman" w:hAnsi="Times New Roman" w:cs="Times New Roman"/>
          <w:bCs/>
          <w:sz w:val="24"/>
          <w:szCs w:val="24"/>
          <w:lang w:val="en-GB"/>
        </w:rPr>
        <w:t>.</w:t>
      </w:r>
    </w:p>
    <w:p w14:paraId="2004AD87" w14:textId="651181A0" w:rsidR="009C5B3C" w:rsidRPr="006F2318" w:rsidRDefault="00BF0053" w:rsidP="00F86175">
      <w:pPr>
        <w:jc w:val="both"/>
        <w:rPr>
          <w:rFonts w:ascii="Times New Roman" w:hAnsi="Times New Roman" w:cs="Times New Roman"/>
          <w:bCs/>
          <w:sz w:val="24"/>
          <w:szCs w:val="24"/>
          <w:lang w:val="en-GB"/>
        </w:rPr>
      </w:pPr>
      <w:r w:rsidRPr="006F2318">
        <w:rPr>
          <w:rFonts w:ascii="Times New Roman" w:hAnsi="Times New Roman" w:cs="Times New Roman"/>
          <w:bCs/>
          <w:sz w:val="24"/>
          <w:szCs w:val="24"/>
          <w:lang w:val="en-GB"/>
        </w:rPr>
        <w:t>Another form o</w:t>
      </w:r>
      <w:r w:rsidR="00F86175">
        <w:rPr>
          <w:rFonts w:ascii="Times New Roman" w:hAnsi="Times New Roman" w:cs="Times New Roman"/>
          <w:bCs/>
          <w:sz w:val="24"/>
          <w:szCs w:val="24"/>
          <w:lang w:val="en-GB"/>
        </w:rPr>
        <w:t>f educational exclusion exists in the form of</w:t>
      </w:r>
      <w:r w:rsidRPr="006F2318">
        <w:rPr>
          <w:rFonts w:ascii="Times New Roman" w:hAnsi="Times New Roman" w:cs="Times New Roman"/>
          <w:bCs/>
          <w:sz w:val="24"/>
          <w:szCs w:val="24"/>
          <w:lang w:val="en-GB"/>
        </w:rPr>
        <w:t xml:space="preserve"> </w:t>
      </w:r>
      <w:r w:rsidR="00F86175" w:rsidRPr="006F2318">
        <w:rPr>
          <w:rFonts w:ascii="Times New Roman" w:hAnsi="Times New Roman" w:cs="Times New Roman"/>
          <w:bCs/>
          <w:sz w:val="24"/>
          <w:szCs w:val="24"/>
          <w:lang w:val="en-GB"/>
        </w:rPr>
        <w:t>home-schooling</w:t>
      </w:r>
      <w:r w:rsidRPr="006F2318">
        <w:rPr>
          <w:rFonts w:ascii="Times New Roman" w:hAnsi="Times New Roman" w:cs="Times New Roman"/>
          <w:bCs/>
          <w:sz w:val="24"/>
          <w:szCs w:val="24"/>
          <w:lang w:val="en-GB"/>
        </w:rPr>
        <w:t>. This way of learning has a particularly negative impact on students' future opportunities, as well as their p</w:t>
      </w:r>
      <w:r w:rsidR="00F86175">
        <w:rPr>
          <w:rFonts w:ascii="Times New Roman" w:hAnsi="Times New Roman" w:cs="Times New Roman"/>
          <w:bCs/>
          <w:sz w:val="24"/>
          <w:szCs w:val="24"/>
          <w:lang w:val="en-GB"/>
        </w:rPr>
        <w:t>sychological state. 66.0</w:t>
      </w:r>
      <w:r w:rsidR="00F86175" w:rsidRPr="006F2318">
        <w:rPr>
          <w:rFonts w:ascii="Times New Roman" w:hAnsi="Times New Roman" w:cs="Times New Roman"/>
          <w:bCs/>
          <w:sz w:val="24"/>
          <w:szCs w:val="24"/>
          <w:lang w:val="en-GB"/>
        </w:rPr>
        <w:t>%</w:t>
      </w:r>
      <w:r w:rsidRPr="006F2318">
        <w:rPr>
          <w:rFonts w:ascii="Times New Roman" w:hAnsi="Times New Roman" w:cs="Times New Roman"/>
          <w:bCs/>
          <w:sz w:val="24"/>
          <w:szCs w:val="24"/>
          <w:lang w:val="en-GB"/>
        </w:rPr>
        <w:t xml:space="preserve"> home-educated general ed</w:t>
      </w:r>
      <w:r w:rsidR="00F86175">
        <w:rPr>
          <w:rFonts w:ascii="Times New Roman" w:hAnsi="Times New Roman" w:cs="Times New Roman"/>
          <w:bCs/>
          <w:sz w:val="24"/>
          <w:szCs w:val="24"/>
          <w:lang w:val="en-GB"/>
        </w:rPr>
        <w:t xml:space="preserve">ucation students where those with special education needs determined </w:t>
      </w:r>
      <w:r w:rsidRPr="006F2318">
        <w:rPr>
          <w:rFonts w:ascii="Times New Roman" w:hAnsi="Times New Roman" w:cs="Times New Roman"/>
          <w:bCs/>
          <w:sz w:val="24"/>
          <w:szCs w:val="24"/>
          <w:lang w:val="en-GB"/>
        </w:rPr>
        <w:t>(60.6% in 2018</w:t>
      </w:r>
      <w:r w:rsidR="00F86175">
        <w:rPr>
          <w:rFonts w:ascii="Times New Roman" w:hAnsi="Times New Roman" w:cs="Times New Roman"/>
          <w:bCs/>
          <w:sz w:val="24"/>
          <w:szCs w:val="24"/>
          <w:lang w:val="en-GB"/>
        </w:rPr>
        <w:t xml:space="preserve"> accordingly</w:t>
      </w:r>
      <w:r w:rsidRPr="006F2318">
        <w:rPr>
          <w:rFonts w:ascii="Times New Roman" w:hAnsi="Times New Roman" w:cs="Times New Roman"/>
          <w:bCs/>
          <w:sz w:val="24"/>
          <w:szCs w:val="24"/>
          <w:lang w:val="en-GB"/>
        </w:rPr>
        <w:t>)</w:t>
      </w:r>
      <w:r w:rsidRPr="006F2318">
        <w:rPr>
          <w:rStyle w:val="FootnoteReference"/>
          <w:rFonts w:ascii="Times New Roman" w:hAnsi="Times New Roman" w:cs="Times New Roman"/>
          <w:bCs/>
          <w:sz w:val="24"/>
          <w:szCs w:val="24"/>
          <w:lang w:val="en-GB"/>
        </w:rPr>
        <w:footnoteReference w:id="50"/>
      </w:r>
      <w:r w:rsidR="005F303D" w:rsidRPr="006F2318">
        <w:rPr>
          <w:rFonts w:ascii="Times New Roman" w:hAnsi="Times New Roman" w:cs="Times New Roman"/>
          <w:bCs/>
          <w:sz w:val="24"/>
          <w:szCs w:val="24"/>
          <w:lang w:val="en-GB"/>
        </w:rPr>
        <w:t xml:space="preserve">. </w:t>
      </w:r>
    </w:p>
    <w:p w14:paraId="72DF908D" w14:textId="3EBE72EC" w:rsidR="00A273F2" w:rsidRPr="006F2318" w:rsidRDefault="00F86175" w:rsidP="00D900B1">
      <w:pPr>
        <w:jc w:val="both"/>
        <w:rPr>
          <w:rFonts w:ascii="Times New Roman" w:hAnsi="Times New Roman" w:cs="Times New Roman"/>
          <w:bCs/>
          <w:sz w:val="24"/>
          <w:szCs w:val="24"/>
          <w:lang w:val="en-GB"/>
        </w:rPr>
      </w:pPr>
      <w:r>
        <w:rPr>
          <w:rFonts w:ascii="Times New Roman" w:hAnsi="Times New Roman" w:cs="Times New Roman"/>
          <w:bCs/>
          <w:sz w:val="24"/>
          <w:szCs w:val="24"/>
          <w:lang w:val="en-GB"/>
        </w:rPr>
        <w:t xml:space="preserve">There were considerable achievements </w:t>
      </w:r>
      <w:r w:rsidR="00BF0053" w:rsidRPr="006F2318">
        <w:rPr>
          <w:rFonts w:ascii="Times New Roman" w:hAnsi="Times New Roman" w:cs="Times New Roman"/>
          <w:bCs/>
          <w:sz w:val="24"/>
          <w:szCs w:val="24"/>
          <w:lang w:val="en-GB"/>
        </w:rPr>
        <w:t xml:space="preserve">in Lithuania in the field of increasing access to higher education. Yet higher education is poorly accessible to low-income families, persons with special educational needs, as well as persons with disabilities. The number of students with disabilities in the official statistics is decreasing every year. According to the data of the Department of Disability Affairs under the Ministry of Social Security and </w:t>
      </w:r>
      <w:r w:rsidRPr="006F2318">
        <w:rPr>
          <w:rFonts w:ascii="Times New Roman" w:hAnsi="Times New Roman" w:cs="Times New Roman"/>
          <w:bCs/>
          <w:sz w:val="24"/>
          <w:szCs w:val="24"/>
          <w:lang w:val="en-GB"/>
        </w:rPr>
        <w:t>Labour</w:t>
      </w:r>
      <w:r w:rsidR="00BF0053" w:rsidRPr="006F2318">
        <w:rPr>
          <w:rFonts w:ascii="Times New Roman" w:hAnsi="Times New Roman" w:cs="Times New Roman"/>
          <w:bCs/>
          <w:sz w:val="24"/>
          <w:szCs w:val="24"/>
          <w:lang w:val="en-GB"/>
        </w:rPr>
        <w:t>, since 2015 until 2019</w:t>
      </w:r>
      <w:r>
        <w:rPr>
          <w:rFonts w:ascii="Times New Roman" w:hAnsi="Times New Roman" w:cs="Times New Roman"/>
          <w:bCs/>
          <w:sz w:val="24"/>
          <w:szCs w:val="24"/>
          <w:lang w:val="en-GB"/>
        </w:rPr>
        <w:t>,</w:t>
      </w:r>
      <w:r w:rsidR="00BF0053" w:rsidRPr="006F2318">
        <w:rPr>
          <w:rFonts w:ascii="Times New Roman" w:hAnsi="Times New Roman" w:cs="Times New Roman"/>
          <w:bCs/>
          <w:sz w:val="24"/>
          <w:szCs w:val="24"/>
          <w:lang w:val="en-GB"/>
        </w:rPr>
        <w:t xml:space="preserve"> the number of students</w:t>
      </w:r>
      <w:r>
        <w:rPr>
          <w:rFonts w:ascii="Times New Roman" w:hAnsi="Times New Roman" w:cs="Times New Roman"/>
          <w:bCs/>
          <w:sz w:val="24"/>
          <w:szCs w:val="24"/>
          <w:lang w:val="en-GB"/>
        </w:rPr>
        <w:t xml:space="preserve"> with disabilities</w:t>
      </w:r>
      <w:r w:rsidR="00BF0053" w:rsidRPr="006F2318">
        <w:rPr>
          <w:rFonts w:ascii="Times New Roman" w:hAnsi="Times New Roman" w:cs="Times New Roman"/>
          <w:bCs/>
          <w:sz w:val="24"/>
          <w:szCs w:val="24"/>
          <w:lang w:val="en-GB"/>
        </w:rPr>
        <w:t xml:space="preserve"> decreased from 1006 to 620. The small number of </w:t>
      </w:r>
      <w:r>
        <w:rPr>
          <w:rFonts w:ascii="Times New Roman" w:hAnsi="Times New Roman" w:cs="Times New Roman"/>
          <w:bCs/>
          <w:sz w:val="24"/>
          <w:szCs w:val="24"/>
          <w:lang w:val="en-GB"/>
        </w:rPr>
        <w:t>students with disabilities indicates that current assistance provided by the S</w:t>
      </w:r>
      <w:r w:rsidR="00BF0053" w:rsidRPr="006F2318">
        <w:rPr>
          <w:rFonts w:ascii="Times New Roman" w:hAnsi="Times New Roman" w:cs="Times New Roman"/>
          <w:bCs/>
          <w:sz w:val="24"/>
          <w:szCs w:val="24"/>
          <w:lang w:val="en-GB"/>
        </w:rPr>
        <w:t>tate is insufficient. It is limited to the provision of financial support, which, of course, is relevant, but n</w:t>
      </w:r>
      <w:r>
        <w:rPr>
          <w:rFonts w:ascii="Times New Roman" w:hAnsi="Times New Roman" w:cs="Times New Roman"/>
          <w:bCs/>
          <w:sz w:val="24"/>
          <w:szCs w:val="24"/>
          <w:lang w:val="en-GB"/>
        </w:rPr>
        <w:t xml:space="preserve">ot sufficient. </w:t>
      </w:r>
      <w:proofErr w:type="gramStart"/>
      <w:r>
        <w:rPr>
          <w:rFonts w:ascii="Times New Roman" w:hAnsi="Times New Roman" w:cs="Times New Roman"/>
          <w:bCs/>
          <w:sz w:val="24"/>
          <w:szCs w:val="24"/>
          <w:lang w:val="en-GB"/>
        </w:rPr>
        <w:t>Also</w:t>
      </w:r>
      <w:proofErr w:type="gramEnd"/>
      <w:r>
        <w:rPr>
          <w:rFonts w:ascii="Times New Roman" w:hAnsi="Times New Roman" w:cs="Times New Roman"/>
          <w:bCs/>
          <w:sz w:val="24"/>
          <w:szCs w:val="24"/>
          <w:lang w:val="en-GB"/>
        </w:rPr>
        <w:t xml:space="preserve"> </w:t>
      </w:r>
      <w:r w:rsidR="00BF0053" w:rsidRPr="006F2318">
        <w:rPr>
          <w:rFonts w:ascii="Times New Roman" w:hAnsi="Times New Roman" w:cs="Times New Roman"/>
          <w:bCs/>
          <w:sz w:val="24"/>
          <w:szCs w:val="24"/>
          <w:lang w:val="en-GB"/>
        </w:rPr>
        <w:t>the circle of its recipients</w:t>
      </w:r>
      <w:r>
        <w:rPr>
          <w:rFonts w:ascii="Times New Roman" w:hAnsi="Times New Roman" w:cs="Times New Roman"/>
          <w:bCs/>
          <w:sz w:val="24"/>
          <w:szCs w:val="24"/>
          <w:lang w:val="en-GB"/>
        </w:rPr>
        <w:t xml:space="preserve"> of this financial support is applied for a narrow number of persons, </w:t>
      </w:r>
      <w:r w:rsidR="00BF0053" w:rsidRPr="006F2318">
        <w:rPr>
          <w:rFonts w:ascii="Times New Roman" w:hAnsi="Times New Roman" w:cs="Times New Roman"/>
          <w:bCs/>
          <w:sz w:val="24"/>
          <w:szCs w:val="24"/>
          <w:lang w:val="en-GB"/>
        </w:rPr>
        <w:t xml:space="preserve">and does not always respond to the diversity of disabilities and individual needs. Financial support is given to students with a lower level of </w:t>
      </w:r>
      <w:r>
        <w:rPr>
          <w:rFonts w:ascii="Times New Roman" w:hAnsi="Times New Roman" w:cs="Times New Roman"/>
          <w:bCs/>
          <w:sz w:val="24"/>
          <w:szCs w:val="24"/>
          <w:lang w:val="en-GB"/>
        </w:rPr>
        <w:t xml:space="preserve">officially determined </w:t>
      </w:r>
      <w:r w:rsidR="00BF0053" w:rsidRPr="006F2318">
        <w:rPr>
          <w:rFonts w:ascii="Times New Roman" w:hAnsi="Times New Roman" w:cs="Times New Roman"/>
          <w:bCs/>
          <w:sz w:val="24"/>
          <w:szCs w:val="24"/>
          <w:lang w:val="en-GB"/>
        </w:rPr>
        <w:t xml:space="preserve">employability (45% or less), but the majority of students with disabilities have a higher level of </w:t>
      </w:r>
      <w:r>
        <w:rPr>
          <w:rFonts w:ascii="Times New Roman" w:hAnsi="Times New Roman" w:cs="Times New Roman"/>
          <w:bCs/>
          <w:sz w:val="24"/>
          <w:szCs w:val="24"/>
          <w:lang w:val="en-GB"/>
        </w:rPr>
        <w:t xml:space="preserve">determined </w:t>
      </w:r>
      <w:r w:rsidR="00BF0053" w:rsidRPr="006F2318">
        <w:rPr>
          <w:rFonts w:ascii="Times New Roman" w:hAnsi="Times New Roman" w:cs="Times New Roman"/>
          <w:bCs/>
          <w:sz w:val="24"/>
          <w:szCs w:val="24"/>
          <w:lang w:val="en-GB"/>
        </w:rPr>
        <w:t>employability. The non-differentiation of the assistance provided accordin</w:t>
      </w:r>
      <w:r>
        <w:rPr>
          <w:rFonts w:ascii="Times New Roman" w:hAnsi="Times New Roman" w:cs="Times New Roman"/>
          <w:bCs/>
          <w:sz w:val="24"/>
          <w:szCs w:val="24"/>
          <w:lang w:val="en-GB"/>
        </w:rPr>
        <w:t>g to individual needs and disability, makes the impression that</w:t>
      </w:r>
      <w:r w:rsidR="00BF0053" w:rsidRPr="006F2318">
        <w:rPr>
          <w:rFonts w:ascii="Times New Roman" w:hAnsi="Times New Roman" w:cs="Times New Roman"/>
          <w:bCs/>
          <w:sz w:val="24"/>
          <w:szCs w:val="24"/>
          <w:lang w:val="en-GB"/>
        </w:rPr>
        <w:t xml:space="preserve"> large funds are allocated t</w:t>
      </w:r>
      <w:r>
        <w:rPr>
          <w:rFonts w:ascii="Times New Roman" w:hAnsi="Times New Roman" w:cs="Times New Roman"/>
          <w:bCs/>
          <w:sz w:val="24"/>
          <w:szCs w:val="24"/>
          <w:lang w:val="en-GB"/>
        </w:rPr>
        <w:t>o the accessibility of s</w:t>
      </w:r>
      <w:r w:rsidR="00BF0053" w:rsidRPr="006F2318">
        <w:rPr>
          <w:rFonts w:ascii="Times New Roman" w:hAnsi="Times New Roman" w:cs="Times New Roman"/>
          <w:bCs/>
          <w:sz w:val="24"/>
          <w:szCs w:val="24"/>
          <w:lang w:val="en-GB"/>
        </w:rPr>
        <w:t>tudies, therefore addit</w:t>
      </w:r>
      <w:r>
        <w:rPr>
          <w:rFonts w:ascii="Times New Roman" w:hAnsi="Times New Roman" w:cs="Times New Roman"/>
          <w:bCs/>
          <w:sz w:val="24"/>
          <w:szCs w:val="24"/>
          <w:lang w:val="en-GB"/>
        </w:rPr>
        <w:t>ional measures are not needed. B</w:t>
      </w:r>
      <w:r w:rsidR="00BF0053" w:rsidRPr="006F2318">
        <w:rPr>
          <w:rFonts w:ascii="Times New Roman" w:hAnsi="Times New Roman" w:cs="Times New Roman"/>
          <w:bCs/>
          <w:sz w:val="24"/>
          <w:szCs w:val="24"/>
          <w:lang w:val="en-GB"/>
        </w:rPr>
        <w:t>ut the decreasing number of students with disabilities every year shows that these measures are not achieving their goal</w:t>
      </w:r>
      <w:r w:rsidR="006B1CB5" w:rsidRPr="006F2318">
        <w:rPr>
          <w:rFonts w:ascii="Times New Roman" w:hAnsi="Times New Roman" w:cs="Times New Roman"/>
          <w:bCs/>
          <w:sz w:val="24"/>
          <w:szCs w:val="24"/>
          <w:lang w:val="en-GB"/>
        </w:rPr>
        <w:t>.</w:t>
      </w:r>
    </w:p>
    <w:p w14:paraId="05B956E7" w14:textId="3998E70F" w:rsidR="00A273F2" w:rsidRPr="006F2318" w:rsidRDefault="005C2C83" w:rsidP="00D900B1">
      <w:pPr>
        <w:jc w:val="both"/>
        <w:rPr>
          <w:rFonts w:ascii="Times New Roman" w:hAnsi="Times New Roman" w:cs="Times New Roman"/>
          <w:bCs/>
          <w:sz w:val="24"/>
          <w:szCs w:val="24"/>
          <w:lang w:val="en-GB"/>
        </w:rPr>
      </w:pPr>
      <w:r>
        <w:rPr>
          <w:rFonts w:ascii="Times New Roman" w:hAnsi="Times New Roman" w:cs="Times New Roman"/>
          <w:bCs/>
          <w:sz w:val="24"/>
          <w:szCs w:val="24"/>
          <w:lang w:val="en-GB"/>
        </w:rPr>
        <w:t>I</w:t>
      </w:r>
      <w:r w:rsidRPr="006F2318">
        <w:rPr>
          <w:rFonts w:ascii="Times New Roman" w:hAnsi="Times New Roman" w:cs="Times New Roman"/>
          <w:bCs/>
          <w:sz w:val="24"/>
          <w:szCs w:val="24"/>
          <w:lang w:val="en-GB"/>
        </w:rPr>
        <w:t xml:space="preserve">n the EUROSTUDENT VII (2021) study carried out by STRATA, </w:t>
      </w:r>
      <w:r>
        <w:rPr>
          <w:rFonts w:ascii="Times New Roman" w:hAnsi="Times New Roman" w:cs="Times New Roman"/>
          <w:bCs/>
          <w:sz w:val="24"/>
          <w:szCs w:val="24"/>
          <w:lang w:val="en-GB"/>
        </w:rPr>
        <w:t>a</w:t>
      </w:r>
      <w:r w:rsidR="00BF0053" w:rsidRPr="006F2318">
        <w:rPr>
          <w:rFonts w:ascii="Times New Roman" w:hAnsi="Times New Roman" w:cs="Times New Roman"/>
          <w:bCs/>
          <w:sz w:val="24"/>
          <w:szCs w:val="24"/>
          <w:lang w:val="en-GB"/>
        </w:rPr>
        <w:t xml:space="preserve">mong the significant factors limiting access to higher education for persons with disabilities, </w:t>
      </w:r>
      <w:r>
        <w:rPr>
          <w:rFonts w:ascii="Times New Roman" w:hAnsi="Times New Roman" w:cs="Times New Roman"/>
          <w:bCs/>
          <w:sz w:val="24"/>
          <w:szCs w:val="24"/>
          <w:lang w:val="en-GB"/>
        </w:rPr>
        <w:t xml:space="preserve">are indicated </w:t>
      </w:r>
      <w:r w:rsidR="00BF0053" w:rsidRPr="006F2318">
        <w:rPr>
          <w:rFonts w:ascii="Times New Roman" w:hAnsi="Times New Roman" w:cs="Times New Roman"/>
          <w:bCs/>
          <w:sz w:val="24"/>
          <w:szCs w:val="24"/>
          <w:lang w:val="en-GB"/>
        </w:rPr>
        <w:t xml:space="preserve">lack of </w:t>
      </w:r>
      <w:r>
        <w:rPr>
          <w:rFonts w:ascii="Times New Roman" w:hAnsi="Times New Roman" w:cs="Times New Roman"/>
          <w:bCs/>
          <w:sz w:val="24"/>
          <w:szCs w:val="24"/>
          <w:lang w:val="en-GB"/>
        </w:rPr>
        <w:t xml:space="preserve">financial independence, </w:t>
      </w:r>
      <w:r w:rsidR="00BF0053" w:rsidRPr="006F2318">
        <w:rPr>
          <w:rFonts w:ascii="Times New Roman" w:hAnsi="Times New Roman" w:cs="Times New Roman"/>
          <w:bCs/>
          <w:sz w:val="24"/>
          <w:szCs w:val="24"/>
          <w:lang w:val="en-GB"/>
        </w:rPr>
        <w:t>high level of dependence on family support, insufficient individualization of study programs for persons with disab</w:t>
      </w:r>
      <w:r>
        <w:rPr>
          <w:rFonts w:ascii="Times New Roman" w:hAnsi="Times New Roman" w:cs="Times New Roman"/>
          <w:bCs/>
          <w:sz w:val="24"/>
          <w:szCs w:val="24"/>
          <w:lang w:val="en-GB"/>
        </w:rPr>
        <w:t xml:space="preserve">ilities and </w:t>
      </w:r>
      <w:r w:rsidR="00BF0053" w:rsidRPr="006F2318">
        <w:rPr>
          <w:rFonts w:ascii="Times New Roman" w:hAnsi="Times New Roman" w:cs="Times New Roman"/>
          <w:bCs/>
          <w:sz w:val="24"/>
          <w:szCs w:val="24"/>
          <w:lang w:val="en-GB"/>
        </w:rPr>
        <w:t>ina</w:t>
      </w:r>
      <w:r>
        <w:rPr>
          <w:rFonts w:ascii="Times New Roman" w:hAnsi="Times New Roman" w:cs="Times New Roman"/>
          <w:bCs/>
          <w:sz w:val="24"/>
          <w:szCs w:val="24"/>
          <w:lang w:val="en-GB"/>
        </w:rPr>
        <w:t>dequate infrastructure.</w:t>
      </w:r>
    </w:p>
    <w:p w14:paraId="716BE66E" w14:textId="2831F546" w:rsidR="009C5B3C" w:rsidRPr="006F2318" w:rsidRDefault="005C2C83" w:rsidP="00D900B1">
      <w:pPr>
        <w:widowControl/>
        <w:spacing w:after="160" w:line="259" w:lineRule="auto"/>
        <w:jc w:val="both"/>
        <w:rPr>
          <w:rFonts w:ascii="Times New Roman" w:hAnsi="Times New Roman" w:cs="Times New Roman"/>
          <w:bCs/>
          <w:color w:val="000000" w:themeColor="text1"/>
          <w:sz w:val="24"/>
          <w:szCs w:val="24"/>
          <w:lang w:val="en-GB"/>
        </w:rPr>
      </w:pPr>
      <w:r w:rsidRPr="005C2C83">
        <w:rPr>
          <w:rFonts w:ascii="Times New Roman" w:hAnsi="Times New Roman" w:cs="Times New Roman"/>
          <w:bCs/>
          <w:color w:val="000000" w:themeColor="text1"/>
          <w:sz w:val="24"/>
          <w:szCs w:val="24"/>
          <w:lang w:val="en-GB"/>
        </w:rPr>
        <w:t>In the sphere of sexuality education, progress has been made in the areas of regulation and imperative enforcement</w:t>
      </w:r>
      <w:r w:rsidR="00BF0053" w:rsidRPr="006F2318">
        <w:rPr>
          <w:rFonts w:ascii="Times New Roman" w:hAnsi="Times New Roman" w:cs="Times New Roman"/>
          <w:bCs/>
          <w:color w:val="000000" w:themeColor="text1"/>
          <w:sz w:val="24"/>
          <w:szCs w:val="24"/>
          <w:lang w:val="en-GB"/>
        </w:rPr>
        <w:t>. In March, 2022</w:t>
      </w:r>
      <w:r>
        <w:rPr>
          <w:rFonts w:ascii="Times New Roman" w:hAnsi="Times New Roman" w:cs="Times New Roman"/>
          <w:bCs/>
          <w:color w:val="000000" w:themeColor="text1"/>
          <w:sz w:val="24"/>
          <w:szCs w:val="24"/>
          <w:lang w:val="en-GB"/>
        </w:rPr>
        <w:t>,</w:t>
      </w:r>
      <w:r w:rsidR="00BF0053" w:rsidRPr="006F2318">
        <w:rPr>
          <w:rFonts w:ascii="Times New Roman" w:hAnsi="Times New Roman" w:cs="Times New Roman"/>
          <w:bCs/>
          <w:color w:val="000000" w:themeColor="text1"/>
          <w:sz w:val="24"/>
          <w:szCs w:val="24"/>
          <w:lang w:val="en-GB"/>
        </w:rPr>
        <w:t xml:space="preserve"> a new version of the Law on Protection from domestic violence was adopted, where it is indicated that the Ministry of Education, Science and Sports must ensure mandatory topics on the equality of women's and men's rights, prevention of domestic violence, respect for the dignity of each person, mutual aid, social-emotional skills, non-violent conflict resolution methods, integration of the right to personal integrity into pre-school, pre-school and general education programs, taking into account the abilities and age </w:t>
      </w:r>
      <w:r w:rsidR="00BF0053" w:rsidRPr="006F2318">
        <w:rPr>
          <w:rFonts w:ascii="Times New Roman" w:hAnsi="Times New Roman" w:cs="Times New Roman"/>
          <w:bCs/>
          <w:color w:val="000000" w:themeColor="text1"/>
          <w:sz w:val="24"/>
          <w:szCs w:val="24"/>
          <w:lang w:val="en-GB"/>
        </w:rPr>
        <w:lastRenderedPageBreak/>
        <w:t>of students; to improve the acquisition of competences of pedagogical workers in the areas of prevention, identification and assistance of violence in the intimate environment. The provisions of the law</w:t>
      </w:r>
      <w:r>
        <w:rPr>
          <w:rFonts w:ascii="Times New Roman" w:hAnsi="Times New Roman" w:cs="Times New Roman"/>
          <w:bCs/>
          <w:color w:val="000000" w:themeColor="text1"/>
          <w:sz w:val="24"/>
          <w:szCs w:val="24"/>
          <w:lang w:val="en-GB"/>
        </w:rPr>
        <w:t xml:space="preserve"> will enter into force </w:t>
      </w:r>
      <w:proofErr w:type="gramStart"/>
      <w:r>
        <w:rPr>
          <w:rFonts w:ascii="Times New Roman" w:hAnsi="Times New Roman" w:cs="Times New Roman"/>
          <w:bCs/>
          <w:color w:val="000000" w:themeColor="text1"/>
          <w:sz w:val="24"/>
          <w:szCs w:val="24"/>
          <w:lang w:val="en-GB"/>
        </w:rPr>
        <w:t>in</w:t>
      </w:r>
      <w:proofErr w:type="gramEnd"/>
      <w:r>
        <w:rPr>
          <w:rFonts w:ascii="Times New Roman" w:hAnsi="Times New Roman" w:cs="Times New Roman"/>
          <w:bCs/>
          <w:color w:val="000000" w:themeColor="text1"/>
          <w:sz w:val="24"/>
          <w:szCs w:val="24"/>
          <w:lang w:val="en-GB"/>
        </w:rPr>
        <w:t xml:space="preserve"> 1 July</w:t>
      </w:r>
      <w:r w:rsidR="00BF0053" w:rsidRPr="006F2318">
        <w:rPr>
          <w:rFonts w:ascii="Times New Roman" w:hAnsi="Times New Roman" w:cs="Times New Roman"/>
          <w:bCs/>
          <w:color w:val="000000" w:themeColor="text1"/>
          <w:sz w:val="24"/>
          <w:szCs w:val="24"/>
          <w:lang w:val="en-GB"/>
        </w:rPr>
        <w:t xml:space="preserve">, 2023. </w:t>
      </w:r>
    </w:p>
    <w:p w14:paraId="222D47AB" w14:textId="0202243A" w:rsidR="009C5B3C" w:rsidRPr="006F2318" w:rsidRDefault="006C6B9A" w:rsidP="00D900B1">
      <w:pPr>
        <w:widowControl/>
        <w:spacing w:after="160" w:line="259" w:lineRule="auto"/>
        <w:jc w:val="both"/>
        <w:rPr>
          <w:rFonts w:ascii="Times New Roman" w:hAnsi="Times New Roman" w:cs="Times New Roman"/>
          <w:bCs/>
          <w:color w:val="000000" w:themeColor="text1"/>
          <w:sz w:val="24"/>
          <w:szCs w:val="24"/>
          <w:lang w:val="en-GB"/>
        </w:rPr>
      </w:pPr>
      <w:r w:rsidRPr="006F2318">
        <w:rPr>
          <w:rFonts w:ascii="Times New Roman" w:hAnsi="Times New Roman" w:cs="Times New Roman"/>
          <w:bCs/>
          <w:color w:val="000000" w:themeColor="text1"/>
          <w:sz w:val="24"/>
          <w:szCs w:val="24"/>
          <w:lang w:val="en-GB"/>
        </w:rPr>
        <w:t xml:space="preserve">A new Life Skills Program has been prepared, which includes the topics of gender equality and sexuality, and its implementation will begin in </w:t>
      </w:r>
      <w:proofErr w:type="gramStart"/>
      <w:r w:rsidRPr="006F2318">
        <w:rPr>
          <w:rFonts w:ascii="Times New Roman" w:hAnsi="Times New Roman" w:cs="Times New Roman"/>
          <w:bCs/>
          <w:color w:val="000000" w:themeColor="text1"/>
          <w:sz w:val="24"/>
          <w:szCs w:val="24"/>
          <w:lang w:val="en-GB"/>
        </w:rPr>
        <w:t>September,</w:t>
      </w:r>
      <w:proofErr w:type="gramEnd"/>
      <w:r w:rsidRPr="006F2318">
        <w:rPr>
          <w:rFonts w:ascii="Times New Roman" w:hAnsi="Times New Roman" w:cs="Times New Roman"/>
          <w:bCs/>
          <w:color w:val="000000" w:themeColor="text1"/>
          <w:sz w:val="24"/>
          <w:szCs w:val="24"/>
          <w:lang w:val="en-GB"/>
        </w:rPr>
        <w:t xml:space="preserve"> 2023. The updated program focuses on the topic of gender stereotypes, their influence on the formation of attitudes and the consequences of these attitudes, in addition to the development of healthy relationships. However, in the recommendations provided by the experts, it was noted that the concept of gender equality is not precisely defined, leaving room for various interpretations, there is a lack of systematic teaching of topics related to gender equality, and there is no mention of gender-based violence. Recommendations regarding the inclusion of gender-based violence in school bullying prevention inventories remain relevant</w:t>
      </w:r>
      <w:r w:rsidR="009C5B3C" w:rsidRPr="006F2318">
        <w:rPr>
          <w:rFonts w:ascii="Times New Roman" w:hAnsi="Times New Roman" w:cs="Times New Roman"/>
          <w:bCs/>
          <w:color w:val="000000" w:themeColor="text1"/>
          <w:sz w:val="24"/>
          <w:szCs w:val="24"/>
          <w:lang w:val="en-GB"/>
        </w:rPr>
        <w:t xml:space="preserve">. </w:t>
      </w:r>
    </w:p>
    <w:p w14:paraId="69198E8C" w14:textId="18BB8602" w:rsidR="009C5B3C" w:rsidRPr="006F2318" w:rsidRDefault="005C2C83" w:rsidP="00D900B1">
      <w:pPr>
        <w:widowControl/>
        <w:spacing w:after="0" w:line="259" w:lineRule="auto"/>
        <w:jc w:val="both"/>
        <w:rPr>
          <w:rFonts w:ascii="Times New Roman" w:hAnsi="Times New Roman" w:cs="Times New Roman"/>
          <w:bCs/>
          <w:color w:val="000000" w:themeColor="text1"/>
          <w:sz w:val="24"/>
          <w:szCs w:val="24"/>
          <w:lang w:val="en-GB"/>
        </w:rPr>
      </w:pPr>
      <w:r>
        <w:rPr>
          <w:rFonts w:ascii="Times New Roman" w:hAnsi="Times New Roman" w:cs="Times New Roman"/>
          <w:bCs/>
          <w:color w:val="000000" w:themeColor="text1"/>
          <w:sz w:val="24"/>
          <w:szCs w:val="24"/>
          <w:lang w:val="en-GB"/>
        </w:rPr>
        <w:t>A</w:t>
      </w:r>
      <w:r w:rsidR="006C6B9A" w:rsidRPr="006F2318">
        <w:rPr>
          <w:rFonts w:ascii="Times New Roman" w:hAnsi="Times New Roman" w:cs="Times New Roman"/>
          <w:bCs/>
          <w:color w:val="000000" w:themeColor="text1"/>
          <w:sz w:val="24"/>
          <w:szCs w:val="24"/>
          <w:lang w:val="en-GB"/>
        </w:rPr>
        <w:t>ccording to the Diversity Development Group research</w:t>
      </w:r>
      <w:r>
        <w:rPr>
          <w:rFonts w:ascii="Times New Roman" w:hAnsi="Times New Roman" w:cs="Times New Roman"/>
          <w:bCs/>
          <w:color w:val="000000" w:themeColor="text1"/>
          <w:sz w:val="24"/>
          <w:szCs w:val="24"/>
          <w:lang w:val="en-GB"/>
        </w:rPr>
        <w:t xml:space="preserve"> conducted in 2020</w:t>
      </w:r>
      <w:r w:rsidR="006C6B9A" w:rsidRPr="006F2318">
        <w:rPr>
          <w:rFonts w:ascii="Times New Roman" w:hAnsi="Times New Roman" w:cs="Times New Roman"/>
          <w:bCs/>
          <w:color w:val="000000" w:themeColor="text1"/>
          <w:sz w:val="24"/>
          <w:szCs w:val="24"/>
          <w:lang w:val="en-GB"/>
        </w:rPr>
        <w:t>, the number of Roma children attending schools since 2015</w:t>
      </w:r>
      <w:r>
        <w:rPr>
          <w:rFonts w:ascii="Times New Roman" w:hAnsi="Times New Roman" w:cs="Times New Roman"/>
          <w:bCs/>
          <w:color w:val="000000" w:themeColor="text1"/>
          <w:sz w:val="24"/>
          <w:szCs w:val="24"/>
          <w:lang w:val="en-GB"/>
        </w:rPr>
        <w:t xml:space="preserve"> has</w:t>
      </w:r>
      <w:r w:rsidR="006C6B9A" w:rsidRPr="006F2318">
        <w:rPr>
          <w:rFonts w:ascii="Times New Roman" w:hAnsi="Times New Roman" w:cs="Times New Roman"/>
          <w:bCs/>
          <w:color w:val="000000" w:themeColor="text1"/>
          <w:sz w:val="24"/>
          <w:szCs w:val="24"/>
          <w:lang w:val="en-GB"/>
        </w:rPr>
        <w:t xml:space="preserve"> increased,</w:t>
      </w:r>
      <w:r>
        <w:rPr>
          <w:rFonts w:ascii="Times New Roman" w:hAnsi="Times New Roman" w:cs="Times New Roman"/>
          <w:bCs/>
          <w:color w:val="000000" w:themeColor="text1"/>
          <w:sz w:val="24"/>
          <w:szCs w:val="24"/>
          <w:lang w:val="en-GB"/>
        </w:rPr>
        <w:t xml:space="preserve"> but</w:t>
      </w:r>
      <w:r w:rsidR="006C6B9A" w:rsidRPr="006F2318">
        <w:rPr>
          <w:rFonts w:ascii="Times New Roman" w:hAnsi="Times New Roman" w:cs="Times New Roman"/>
          <w:bCs/>
          <w:color w:val="000000" w:themeColor="text1"/>
          <w:sz w:val="24"/>
          <w:szCs w:val="24"/>
          <w:lang w:val="en-GB"/>
        </w:rPr>
        <w:t xml:space="preserve"> the gap between the Roma and the average Lithuanian population in the field of education remains large. Policy measures should target the difficulties that prevent Roma children from continuing their education in older grades. Despite the proposals of non-governmental organizations, special measures for the integration of Roma students were not included in the national development program prepared by the Ministry of Education, Science and Spo</w:t>
      </w:r>
      <w:r>
        <w:rPr>
          <w:rFonts w:ascii="Times New Roman" w:hAnsi="Times New Roman" w:cs="Times New Roman"/>
          <w:bCs/>
          <w:color w:val="000000" w:themeColor="text1"/>
          <w:sz w:val="24"/>
          <w:szCs w:val="24"/>
          <w:lang w:val="en-GB"/>
        </w:rPr>
        <w:t>rts. There are no measures which would</w:t>
      </w:r>
      <w:r w:rsidR="006C6B9A" w:rsidRPr="006F2318">
        <w:rPr>
          <w:rFonts w:ascii="Times New Roman" w:hAnsi="Times New Roman" w:cs="Times New Roman"/>
          <w:bCs/>
          <w:color w:val="000000" w:themeColor="text1"/>
          <w:sz w:val="24"/>
          <w:szCs w:val="24"/>
          <w:lang w:val="en-GB"/>
        </w:rPr>
        <w:t xml:space="preserve"> fundamentally address the participation of Roma children in the educational process in the 2022-2023 action plan for the integration of Roma into Lithuanian society.</w:t>
      </w:r>
    </w:p>
    <w:p w14:paraId="00000174" w14:textId="33C3B56C" w:rsidR="004C5E5A" w:rsidRPr="006F2318" w:rsidRDefault="004C5E5A"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7613BFE1" w14:textId="6EB51E29" w:rsidR="00061A18" w:rsidRPr="006F2318" w:rsidRDefault="00061A18"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3552FBD0" w14:textId="4B932A36" w:rsidR="00061A18" w:rsidRPr="006F2318" w:rsidRDefault="00061A18"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67C736AD" w14:textId="60897B9D" w:rsidR="00061A18" w:rsidRPr="006F2318" w:rsidRDefault="00061A18"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15581E0A" w14:textId="225F4C01" w:rsidR="00061A18" w:rsidRDefault="00061A18"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3CF378B0" w14:textId="6369C5DC"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6BD88586" w14:textId="6C876881"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21C0FC66" w14:textId="039F9F50"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1DAF73C4" w14:textId="6EF8E66A"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5DAC63E5" w14:textId="39813DE8"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2E30AE78" w14:textId="1CA20C7C"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0FC5B130" w14:textId="2E2B447F"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4CEF8F9B" w14:textId="1D65147D"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49CFB775" w14:textId="40BDD840"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4E1DD36F" w14:textId="69452E66"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1E120088" w14:textId="33AB3673"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4A54B9D6" w14:textId="2F6A1B56"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14A78EDB" w14:textId="7B202E83"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1CA55852" w14:textId="0E39F7AA"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60DEFF3C" w14:textId="65F28FC4"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25822C6B" w14:textId="0DEED306"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1E2251F7" w14:textId="25AF40D5"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4F56E586" w14:textId="53B01DB8"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26710618" w14:textId="59038FEC"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78B53C54" w14:textId="5BD85C6C"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165E8975" w14:textId="43CC0866"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056B020E" w14:textId="753A941F" w:rsidR="00833EBD"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5719F0FC" w14:textId="77777777" w:rsidR="00833EBD" w:rsidRPr="006F2318" w:rsidRDefault="00833EBD" w:rsidP="00D900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right="-284"/>
        <w:jc w:val="both"/>
        <w:rPr>
          <w:rFonts w:ascii="Times New Roman" w:hAnsi="Times New Roman" w:cs="Times New Roman"/>
          <w:bCs/>
          <w:color w:val="000000" w:themeColor="text1"/>
          <w:sz w:val="24"/>
          <w:szCs w:val="24"/>
          <w:lang w:val="en-GB"/>
        </w:rPr>
      </w:pPr>
    </w:p>
    <w:p w14:paraId="00000175" w14:textId="6FF9C946" w:rsidR="004C5E5A" w:rsidRPr="006F2318" w:rsidRDefault="00061A18" w:rsidP="00D900B1">
      <w:pPr>
        <w:jc w:val="both"/>
        <w:rPr>
          <w:rFonts w:ascii="Times New Roman" w:hAnsi="Times New Roman" w:cs="Times New Roman"/>
          <w:b/>
          <w:color w:val="000000" w:themeColor="text1"/>
          <w:sz w:val="24"/>
          <w:szCs w:val="24"/>
          <w:lang w:val="en-GB"/>
        </w:rPr>
      </w:pPr>
      <w:r w:rsidRPr="006F2318">
        <w:rPr>
          <w:rFonts w:ascii="Times New Roman" w:hAnsi="Times New Roman" w:cs="Times New Roman"/>
          <w:b/>
          <w:color w:val="000000" w:themeColor="text1"/>
          <w:sz w:val="24"/>
          <w:szCs w:val="24"/>
          <w:lang w:val="en-GB"/>
        </w:rPr>
        <w:lastRenderedPageBreak/>
        <w:t>This alternative report is submitted by:</w:t>
      </w:r>
    </w:p>
    <w:p w14:paraId="1D3E4A39" w14:textId="7902C6F7" w:rsidR="00061A18" w:rsidRPr="006F2318" w:rsidRDefault="00061A18" w:rsidP="00D900B1">
      <w:pPr>
        <w:spacing w:before="240" w:after="240"/>
        <w:jc w:val="both"/>
        <w:rPr>
          <w:rFonts w:ascii="Times New Roman" w:hAnsi="Times New Roman" w:cs="Times New Roman"/>
          <w:b/>
          <w:color w:val="000000" w:themeColor="text1"/>
          <w:sz w:val="24"/>
          <w:szCs w:val="24"/>
          <w:lang w:val="en-GB"/>
        </w:rPr>
      </w:pPr>
      <w:r w:rsidRPr="006F2318">
        <w:rPr>
          <w:rFonts w:ascii="Times New Roman" w:hAnsi="Times New Roman" w:cs="Times New Roman"/>
          <w:b/>
          <w:color w:val="000000" w:themeColor="text1"/>
          <w:sz w:val="24"/>
          <w:szCs w:val="24"/>
          <w:lang w:val="en-GB"/>
        </w:rPr>
        <w:t xml:space="preserve">The Lithuanian Disability Organizations Forum (LNF) </w:t>
      </w:r>
      <w:r w:rsidRPr="006F2318">
        <w:rPr>
          <w:rFonts w:ascii="Times New Roman" w:hAnsi="Times New Roman" w:cs="Times New Roman"/>
          <w:bCs/>
          <w:color w:val="000000" w:themeColor="text1"/>
          <w:sz w:val="24"/>
          <w:szCs w:val="24"/>
          <w:lang w:val="en-GB"/>
        </w:rPr>
        <w:t>was established in 2001 with the aim of uniting organizations representing different disabilities and changing the disability policy in Lithuania. LNF monitors the implementation of the UN Convention on the Rights of Persons with Disabilities (Convention), other human rights documents, submits reports to international and Lithuanian institutions, and participates in influencing decisions on the formulation and implementation of disability policy at the national and municipal level. The organization collects information about violations of the rights of people with disabilities, submits complaints to responsible institutions, constructs and conducts strategic cases. Actively works to improve the public image of people with disabilities, to inform and educate the public.</w:t>
      </w:r>
    </w:p>
    <w:p w14:paraId="79B2256D" w14:textId="77777777" w:rsidR="00061A18" w:rsidRPr="006F2318" w:rsidRDefault="00061A18" w:rsidP="00D900B1">
      <w:pPr>
        <w:spacing w:before="240" w:after="240"/>
        <w:jc w:val="both"/>
        <w:rPr>
          <w:rFonts w:ascii="Times New Roman" w:hAnsi="Times New Roman" w:cs="Times New Roman"/>
          <w:b/>
          <w:color w:val="000000" w:themeColor="text1"/>
          <w:sz w:val="24"/>
          <w:szCs w:val="24"/>
          <w:lang w:val="en-GB"/>
        </w:rPr>
      </w:pPr>
      <w:r w:rsidRPr="006F2318">
        <w:rPr>
          <w:rFonts w:ascii="Times New Roman" w:hAnsi="Times New Roman" w:cs="Times New Roman"/>
          <w:b/>
          <w:color w:val="000000" w:themeColor="text1"/>
          <w:sz w:val="24"/>
          <w:szCs w:val="24"/>
          <w:lang w:val="en-GB"/>
        </w:rPr>
        <w:t xml:space="preserve">The National Network of Poverty Alleviation Organizations (NSMOT) </w:t>
      </w:r>
      <w:r w:rsidRPr="006F2318">
        <w:rPr>
          <w:rFonts w:ascii="Times New Roman" w:hAnsi="Times New Roman" w:cs="Times New Roman"/>
          <w:bCs/>
          <w:color w:val="000000" w:themeColor="text1"/>
          <w:sz w:val="24"/>
          <w:szCs w:val="24"/>
          <w:lang w:val="en-GB"/>
        </w:rPr>
        <w:t>is a non-governmental umbrella organization uniting 61 non-governmental organizations, including the largest national organizations, such as the Food Bank, Caritas, the Order of Malta Aid Service, the Red Cross, SOS Children's Villages in Lithuania, Save the Children, Lithuanian Samaritans. NSMOT members operate in 50 municipalities, and their activities are based on working with the following social groups: families at social risk, disabled people, people with addiction diseases, convicts and people released from prisons, victims of human trafficking, people with mental illnesses and other groups that may face poverty or social exclusion. The main activities of NSMOT are advocacy in the field of social policy and strengthening of members</w:t>
      </w:r>
      <w:r w:rsidRPr="006F2318">
        <w:rPr>
          <w:rFonts w:ascii="Times New Roman" w:hAnsi="Times New Roman" w:cs="Times New Roman"/>
          <w:b/>
          <w:color w:val="000000" w:themeColor="text1"/>
          <w:sz w:val="24"/>
          <w:szCs w:val="24"/>
          <w:lang w:val="en-GB"/>
        </w:rPr>
        <w:t>.</w:t>
      </w:r>
    </w:p>
    <w:p w14:paraId="4252B3B2" w14:textId="2CB21AA5" w:rsidR="00061A18" w:rsidRPr="006F2318" w:rsidRDefault="00061A18" w:rsidP="00D900B1">
      <w:pPr>
        <w:spacing w:before="240" w:after="240"/>
        <w:jc w:val="both"/>
        <w:rPr>
          <w:rFonts w:ascii="Times New Roman" w:hAnsi="Times New Roman" w:cs="Times New Roman"/>
          <w:b/>
          <w:color w:val="000000" w:themeColor="text1"/>
          <w:sz w:val="24"/>
          <w:szCs w:val="24"/>
          <w:lang w:val="en-GB"/>
        </w:rPr>
      </w:pPr>
      <w:r w:rsidRPr="006F2318">
        <w:rPr>
          <w:rFonts w:ascii="Times New Roman" w:hAnsi="Times New Roman" w:cs="Times New Roman"/>
          <w:b/>
          <w:color w:val="000000" w:themeColor="text1"/>
          <w:sz w:val="24"/>
          <w:szCs w:val="24"/>
          <w:lang w:val="en-GB"/>
        </w:rPr>
        <w:t xml:space="preserve">Association Lithuanian Human Rights </w:t>
      </w:r>
      <w:proofErr w:type="spellStart"/>
      <w:r w:rsidRPr="006F2318">
        <w:rPr>
          <w:rFonts w:ascii="Times New Roman" w:hAnsi="Times New Roman" w:cs="Times New Roman"/>
          <w:b/>
          <w:color w:val="000000" w:themeColor="text1"/>
          <w:sz w:val="24"/>
          <w:szCs w:val="24"/>
          <w:lang w:val="en-GB"/>
        </w:rPr>
        <w:t>Center</w:t>
      </w:r>
      <w:proofErr w:type="spellEnd"/>
      <w:r w:rsidRPr="006F2318">
        <w:rPr>
          <w:rFonts w:ascii="Times New Roman" w:hAnsi="Times New Roman" w:cs="Times New Roman"/>
          <w:b/>
          <w:color w:val="000000" w:themeColor="text1"/>
          <w:sz w:val="24"/>
          <w:szCs w:val="24"/>
          <w:lang w:val="en-GB"/>
        </w:rPr>
        <w:t xml:space="preserve"> (LŽTC) </w:t>
      </w:r>
      <w:r w:rsidRPr="006F2318">
        <w:rPr>
          <w:rFonts w:ascii="Times New Roman" w:hAnsi="Times New Roman" w:cs="Times New Roman"/>
          <w:bCs/>
          <w:color w:val="000000" w:themeColor="text1"/>
          <w:sz w:val="24"/>
          <w:szCs w:val="24"/>
          <w:lang w:val="en-GB"/>
        </w:rPr>
        <w:t>for more than 25 years is working in the field of human rights protection and education. Objectives: 1) To spread knowledge about IP protection standards recognized in the international community and to develop respect for diversity; 2) To strengthen society's abilities to fight against discrimination of vulnerable groups of society; 3) Raise problematic issues of IP protection and provide ways to solve them</w:t>
      </w:r>
      <w:r w:rsidRPr="006F2318">
        <w:rPr>
          <w:rFonts w:ascii="Times New Roman" w:hAnsi="Times New Roman" w:cs="Times New Roman"/>
          <w:b/>
          <w:color w:val="000000" w:themeColor="text1"/>
          <w:sz w:val="24"/>
          <w:szCs w:val="24"/>
          <w:lang w:val="en-GB"/>
        </w:rPr>
        <w:t>.</w:t>
      </w:r>
    </w:p>
    <w:p w14:paraId="79C4791F" w14:textId="77777777" w:rsidR="00061A18" w:rsidRPr="006F2318" w:rsidRDefault="00061A18" w:rsidP="00D900B1">
      <w:pPr>
        <w:spacing w:before="240" w:after="240"/>
        <w:jc w:val="both"/>
        <w:rPr>
          <w:rFonts w:ascii="Times New Roman" w:hAnsi="Times New Roman" w:cs="Times New Roman"/>
          <w:b/>
          <w:color w:val="000000" w:themeColor="text1"/>
          <w:sz w:val="24"/>
          <w:szCs w:val="24"/>
          <w:lang w:val="en-GB"/>
        </w:rPr>
      </w:pPr>
      <w:r w:rsidRPr="006F2318">
        <w:rPr>
          <w:rFonts w:ascii="Times New Roman" w:hAnsi="Times New Roman" w:cs="Times New Roman"/>
          <w:b/>
          <w:color w:val="000000" w:themeColor="text1"/>
          <w:sz w:val="24"/>
          <w:szCs w:val="24"/>
          <w:lang w:val="en-GB"/>
        </w:rPr>
        <w:t xml:space="preserve">VšĮ Mental Health Perspectives (PSP) </w:t>
      </w:r>
      <w:r w:rsidRPr="006F2318">
        <w:rPr>
          <w:rFonts w:ascii="Times New Roman" w:hAnsi="Times New Roman" w:cs="Times New Roman"/>
          <w:bCs/>
          <w:color w:val="000000" w:themeColor="text1"/>
          <w:sz w:val="24"/>
          <w:szCs w:val="24"/>
          <w:lang w:val="en-GB"/>
        </w:rPr>
        <w:t>has been operating in Lithuania since 2020 on a national scale, engaged in advocacy, education, capacity building activities, participates in making proposals in legislation and policy formation, and also operates in the implementation of international and development cooperation projects. PSP also participates in international advocacy as a member of Mental Health Europe and Human Rights in Mental Health - FGIP</w:t>
      </w:r>
      <w:r w:rsidRPr="006F2318">
        <w:rPr>
          <w:rFonts w:ascii="Times New Roman" w:hAnsi="Times New Roman" w:cs="Times New Roman"/>
          <w:b/>
          <w:color w:val="000000" w:themeColor="text1"/>
          <w:sz w:val="24"/>
          <w:szCs w:val="24"/>
          <w:lang w:val="en-GB"/>
        </w:rPr>
        <w:t>.</w:t>
      </w:r>
    </w:p>
    <w:p w14:paraId="0000017E" w14:textId="267D45F3" w:rsidR="004C5E5A" w:rsidRPr="006F2318" w:rsidRDefault="00061A18" w:rsidP="00D900B1">
      <w:pPr>
        <w:spacing w:before="240" w:after="240"/>
        <w:jc w:val="both"/>
        <w:rPr>
          <w:rFonts w:ascii="Times New Roman" w:hAnsi="Times New Roman" w:cs="Times New Roman"/>
          <w:bCs/>
          <w:color w:val="000000" w:themeColor="text1"/>
          <w:sz w:val="24"/>
          <w:szCs w:val="24"/>
          <w:lang w:val="en-GB"/>
        </w:rPr>
      </w:pPr>
      <w:r w:rsidRPr="006F2318">
        <w:rPr>
          <w:rFonts w:ascii="Times New Roman" w:hAnsi="Times New Roman" w:cs="Times New Roman"/>
          <w:b/>
          <w:color w:val="000000" w:themeColor="text1"/>
          <w:sz w:val="24"/>
          <w:szCs w:val="24"/>
          <w:lang w:val="en-GB"/>
        </w:rPr>
        <w:t xml:space="preserve">The National Coalition of Non-Governmental Organizations (National NGO Coalition), </w:t>
      </w:r>
      <w:r w:rsidRPr="006F2318">
        <w:rPr>
          <w:rFonts w:ascii="Times New Roman" w:hAnsi="Times New Roman" w:cs="Times New Roman"/>
          <w:bCs/>
          <w:color w:val="000000" w:themeColor="text1"/>
          <w:sz w:val="24"/>
          <w:szCs w:val="24"/>
          <w:lang w:val="en-GB"/>
        </w:rPr>
        <w:t xml:space="preserve">whose main goal is to promote cooperation between umbrella NGO associations uniting NGOs operating in different fields of public policy and creating a </w:t>
      </w:r>
      <w:proofErr w:type="spellStart"/>
      <w:r w:rsidRPr="006F2318">
        <w:rPr>
          <w:rFonts w:ascii="Times New Roman" w:hAnsi="Times New Roman" w:cs="Times New Roman"/>
          <w:bCs/>
          <w:color w:val="000000" w:themeColor="text1"/>
          <w:sz w:val="24"/>
          <w:szCs w:val="24"/>
          <w:lang w:val="en-GB"/>
        </w:rPr>
        <w:t>favorable</w:t>
      </w:r>
      <w:proofErr w:type="spellEnd"/>
      <w:r w:rsidRPr="006F2318">
        <w:rPr>
          <w:rFonts w:ascii="Times New Roman" w:hAnsi="Times New Roman" w:cs="Times New Roman"/>
          <w:bCs/>
          <w:color w:val="000000" w:themeColor="text1"/>
          <w:sz w:val="24"/>
          <w:szCs w:val="24"/>
          <w:lang w:val="en-GB"/>
        </w:rPr>
        <w:t xml:space="preserve"> environment for NGOs to act in public policy and to strengthen the representation and participation of civil society in public life. It unites 15 NGOs.</w:t>
      </w:r>
    </w:p>
    <w:sectPr w:rsidR="004C5E5A" w:rsidRPr="006F2318" w:rsidSect="00061A18">
      <w:footerReference w:type="default" r:id="rId10"/>
      <w:pgSz w:w="11906" w:h="16838"/>
      <w:pgMar w:top="720" w:right="720" w:bottom="720" w:left="72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88860" w14:textId="77777777" w:rsidR="003F76E6" w:rsidRDefault="003F76E6">
      <w:pPr>
        <w:spacing w:after="0" w:line="240" w:lineRule="auto"/>
      </w:pPr>
      <w:r>
        <w:separator/>
      </w:r>
    </w:p>
  </w:endnote>
  <w:endnote w:type="continuationSeparator" w:id="0">
    <w:p w14:paraId="6E5919A7" w14:textId="77777777" w:rsidR="003F76E6" w:rsidRDefault="003F7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inherit">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4791132"/>
      <w:docPartObj>
        <w:docPartGallery w:val="Page Numbers (Bottom of Page)"/>
        <w:docPartUnique/>
      </w:docPartObj>
    </w:sdtPr>
    <w:sdtEndPr>
      <w:rPr>
        <w:noProof/>
      </w:rPr>
    </w:sdtEndPr>
    <w:sdtContent>
      <w:p w14:paraId="2C0C57D0" w14:textId="1E223CD3" w:rsidR="00287EA7" w:rsidRDefault="00287EA7">
        <w:pPr>
          <w:pStyle w:val="Footer"/>
          <w:jc w:val="right"/>
        </w:pPr>
        <w:r>
          <w:fldChar w:fldCharType="begin"/>
        </w:r>
        <w:r>
          <w:instrText xml:space="preserve"> PAGE   \* MERGEFORMAT </w:instrText>
        </w:r>
        <w:r>
          <w:fldChar w:fldCharType="separate"/>
        </w:r>
        <w:r w:rsidR="005C2C83">
          <w:rPr>
            <w:noProof/>
          </w:rPr>
          <w:t>15</w:t>
        </w:r>
        <w:r>
          <w:rPr>
            <w:noProof/>
          </w:rPr>
          <w:fldChar w:fldCharType="end"/>
        </w:r>
      </w:p>
    </w:sdtContent>
  </w:sdt>
  <w:p w14:paraId="05974291" w14:textId="77777777" w:rsidR="00287EA7" w:rsidRDefault="00287E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619C1" w14:textId="77777777" w:rsidR="003F76E6" w:rsidRDefault="003F76E6">
      <w:pPr>
        <w:spacing w:after="0" w:line="240" w:lineRule="auto"/>
      </w:pPr>
      <w:r>
        <w:separator/>
      </w:r>
    </w:p>
  </w:footnote>
  <w:footnote w:type="continuationSeparator" w:id="0">
    <w:p w14:paraId="2914794D" w14:textId="77777777" w:rsidR="003F76E6" w:rsidRDefault="003F76E6">
      <w:pPr>
        <w:spacing w:after="0" w:line="240" w:lineRule="auto"/>
      </w:pPr>
      <w:r>
        <w:continuationSeparator/>
      </w:r>
    </w:p>
  </w:footnote>
  <w:footnote w:id="1">
    <w:p w14:paraId="587D43C7" w14:textId="312B75A8" w:rsidR="0030313A" w:rsidRPr="0030313A" w:rsidRDefault="0030313A">
      <w:pPr>
        <w:pStyle w:val="FootnoteText"/>
        <w:rPr>
          <w:lang w:val="lt-LT"/>
        </w:rPr>
      </w:pPr>
      <w:r>
        <w:rPr>
          <w:rStyle w:val="FootnoteReference"/>
        </w:rPr>
        <w:footnoteRef/>
      </w:r>
      <w:r>
        <w:t xml:space="preserve"> </w:t>
      </w:r>
      <w:r w:rsidRPr="0030313A">
        <w:rPr>
          <w:rFonts w:ascii="Times New Roman" w:hAnsi="Times New Roman" w:cs="Times New Roman"/>
          <w:sz w:val="18"/>
          <w:szCs w:val="18"/>
        </w:rPr>
        <w:t>Analysis is a synthesis of various studies, reseach, data and information gathered through the constant monitoringo f human rights situation by various disability and human rights NGOs.</w:t>
      </w:r>
    </w:p>
  </w:footnote>
  <w:footnote w:id="2">
    <w:p w14:paraId="122BF2B3" w14:textId="2109A8FD"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w:t>
      </w:r>
      <w:r>
        <w:rPr>
          <w:rFonts w:ascii="Times New Roman" w:hAnsi="Times New Roman" w:cs="Times New Roman"/>
          <w:sz w:val="18"/>
          <w:szCs w:val="18"/>
        </w:rPr>
        <w:t xml:space="preserve">In </w:t>
      </w:r>
      <w:r w:rsidRPr="00DD4BFE">
        <w:rPr>
          <w:rFonts w:ascii="Times New Roman" w:hAnsi="Times New Roman" w:cs="Times New Roman"/>
          <w:sz w:val="18"/>
          <w:szCs w:val="18"/>
        </w:rPr>
        <w:t xml:space="preserve">2018 </w:t>
      </w:r>
      <w:r>
        <w:rPr>
          <w:rFonts w:ascii="Times New Roman" w:hAnsi="Times New Roman" w:cs="Times New Roman"/>
          <w:sz w:val="18"/>
          <w:szCs w:val="18"/>
        </w:rPr>
        <w:t>such survey was not carried out</w:t>
      </w:r>
    </w:p>
  </w:footnote>
  <w:footnote w:id="3">
    <w:p w14:paraId="2385271A" w14:textId="263C0145"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w:t>
      </w:r>
      <w:hyperlink r:id="rId1">
        <w:r w:rsidRPr="00DD4BFE">
          <w:rPr>
            <w:rFonts w:ascii="Times New Roman" w:hAnsi="Times New Roman" w:cs="Times New Roman"/>
            <w:color w:val="0B5394"/>
            <w:sz w:val="18"/>
            <w:szCs w:val="18"/>
            <w:u w:val="single"/>
          </w:rPr>
          <w:t xml:space="preserve">2020 m. „Diversity Development Group“ </w:t>
        </w:r>
        <w:r>
          <w:rPr>
            <w:rFonts w:ascii="Times New Roman" w:hAnsi="Times New Roman" w:cs="Times New Roman"/>
            <w:color w:val="0B5394"/>
            <w:sz w:val="18"/>
            <w:szCs w:val="18"/>
            <w:u w:val="single"/>
          </w:rPr>
          <w:t>research</w:t>
        </w:r>
      </w:hyperlink>
    </w:p>
  </w:footnote>
  <w:footnote w:id="4">
    <w:p w14:paraId="63D2FB80" w14:textId="00DA30D5"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https://e-seimas.lrs.lt/portal/legalAct/lt/TAP/ca7c38b0ba0a11eb91e294a1358e77e9</w:t>
      </w:r>
    </w:p>
  </w:footnote>
  <w:footnote w:id="5">
    <w:p w14:paraId="19E37E24" w14:textId="7F861167" w:rsidR="00287EA7" w:rsidRPr="00DD4BFE" w:rsidRDefault="00287EA7" w:rsidP="009560C6">
      <w:pPr>
        <w:widowControl/>
        <w:spacing w:after="0" w:line="240" w:lineRule="auto"/>
        <w:rPr>
          <w:rFonts w:ascii="Times New Roman" w:hAnsi="Times New Roman" w:cs="Times New Roman"/>
          <w:sz w:val="18"/>
          <w:szCs w:val="18"/>
        </w:rPr>
      </w:pPr>
      <w:r w:rsidRPr="00DD4BFE">
        <w:rPr>
          <w:rFonts w:ascii="Times New Roman" w:hAnsi="Times New Roman" w:cs="Times New Roman"/>
          <w:sz w:val="18"/>
          <w:szCs w:val="18"/>
          <w:vertAlign w:val="superscript"/>
        </w:rPr>
        <w:footnoteRef/>
      </w:r>
      <w:r w:rsidRPr="00DD4BFE">
        <w:rPr>
          <w:rFonts w:ascii="Times New Roman" w:hAnsi="Times New Roman" w:cs="Times New Roman"/>
          <w:sz w:val="18"/>
          <w:szCs w:val="18"/>
        </w:rPr>
        <w:t xml:space="preserve"> </w:t>
      </w:r>
      <w:r w:rsidRPr="00EE3F04">
        <w:rPr>
          <w:rFonts w:ascii="Times New Roman" w:hAnsi="Times New Roman" w:cs="Times New Roman"/>
          <w:sz w:val="18"/>
          <w:szCs w:val="18"/>
        </w:rPr>
        <w:t>It should be noted that the Ministry of Justice of the Republic of Lithuania uses the stigmatizing and pathologizing term "transsexuality" in the definition of this regulation, which has been replaced by the WHO-recommended "</w:t>
      </w:r>
      <w:r w:rsidRPr="00EE3F04">
        <w:rPr>
          <w:rFonts w:ascii="Times New Roman" w:hAnsi="Times New Roman" w:cs="Times New Roman"/>
          <w:i/>
          <w:iCs/>
          <w:sz w:val="18"/>
          <w:szCs w:val="18"/>
        </w:rPr>
        <w:t xml:space="preserve">gender </w:t>
      </w:r>
      <w:r w:rsidRPr="00DD4BFE">
        <w:rPr>
          <w:rFonts w:ascii="Times New Roman" w:hAnsi="Times New Roman" w:cs="Times New Roman"/>
          <w:i/>
          <w:sz w:val="18"/>
          <w:szCs w:val="18"/>
        </w:rPr>
        <w:t>incongruence</w:t>
      </w:r>
      <w:r>
        <w:rPr>
          <w:rFonts w:ascii="Times New Roman" w:hAnsi="Times New Roman" w:cs="Times New Roman"/>
          <w:sz w:val="18"/>
          <w:szCs w:val="18"/>
        </w:rPr>
        <w:t>”</w:t>
      </w:r>
      <w:r w:rsidRPr="00DD4BFE">
        <w:rPr>
          <w:rFonts w:ascii="Times New Roman" w:hAnsi="Times New Roman" w:cs="Times New Roman"/>
          <w:sz w:val="18"/>
          <w:szCs w:val="18"/>
        </w:rPr>
        <w:t>.</w:t>
      </w:r>
    </w:p>
  </w:footnote>
  <w:footnote w:id="6">
    <w:p w14:paraId="7D21880F" w14:textId="5E3086DB"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https://sam.lrv.lt/lt/naujienos/patvirtinta-lyties-tapatumo-sutrikimo-diagnozavimo-ir-gydymo-tvarka</w:t>
      </w:r>
    </w:p>
  </w:footnote>
  <w:footnote w:id="7">
    <w:p w14:paraId="65182BB6" w14:textId="77777777" w:rsidR="00287EA7" w:rsidRPr="00DD4BFE" w:rsidRDefault="00287EA7" w:rsidP="0066563F">
      <w:pPr>
        <w:spacing w:after="0"/>
        <w:rPr>
          <w:rFonts w:ascii="Times New Roman" w:hAnsi="Times New Roman" w:cs="Times New Roman"/>
          <w:color w:val="0000FF"/>
          <w:sz w:val="18"/>
          <w:szCs w:val="18"/>
          <w:u w:val="single"/>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w:t>
      </w:r>
      <w:hyperlink r:id="rId2">
        <w:r w:rsidRPr="00DD4BFE">
          <w:rPr>
            <w:rFonts w:ascii="Times New Roman" w:hAnsi="Times New Roman" w:cs="Times New Roman"/>
            <w:color w:val="0000FF"/>
            <w:sz w:val="18"/>
            <w:szCs w:val="18"/>
            <w:u w:val="single"/>
          </w:rPr>
          <w:t>https://socmin.lrv.lt/uploads/socmin/documents/files/veikla/teises-aktai/isak/MVPD%20skaic_metod_%20isakymas%202017%20m_%20gruodzo%2022%20Nr_A1-657.pdf</w:t>
        </w:r>
      </w:hyperlink>
    </w:p>
    <w:p w14:paraId="235CB585" w14:textId="6B51CE9D" w:rsidR="00287EA7" w:rsidRPr="00DD4BFE" w:rsidRDefault="00287EA7">
      <w:pPr>
        <w:pStyle w:val="FootnoteText"/>
        <w:rPr>
          <w:rFonts w:ascii="Times New Roman" w:hAnsi="Times New Roman" w:cs="Times New Roman"/>
          <w:sz w:val="18"/>
          <w:szCs w:val="18"/>
          <w:lang w:val="lt-LT"/>
        </w:rPr>
      </w:pPr>
    </w:p>
  </w:footnote>
  <w:footnote w:id="8">
    <w:p w14:paraId="3259C6D3" w14:textId="77777777" w:rsidR="00287EA7" w:rsidRPr="00DD4BFE" w:rsidRDefault="00287EA7" w:rsidP="0036432C">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https://ec.europa.eu/eurostat/databrowser/view/ilc_di11/default/table?lang=en</w:t>
      </w:r>
    </w:p>
  </w:footnote>
  <w:footnote w:id="9">
    <w:p w14:paraId="3AE25934" w14:textId="46007B57"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https://osp.stat.gov.lt/statistiniu-rodikliu-analize?indicator=S3R584#/</w:t>
      </w:r>
    </w:p>
  </w:footnote>
  <w:footnote w:id="10">
    <w:p w14:paraId="025FA966" w14:textId="77777777" w:rsidR="00287EA7" w:rsidRPr="00DD4BFE" w:rsidRDefault="00287EA7" w:rsidP="0066563F">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https://osp.stat.gov.lt/informaciniai-pranesimai?articleId=10141509</w:t>
      </w:r>
    </w:p>
  </w:footnote>
  <w:footnote w:id="11">
    <w:p w14:paraId="0BE6BFDC" w14:textId="0D5C2F01" w:rsidR="00287EA7" w:rsidRPr="00DD4BFE" w:rsidRDefault="00287EA7" w:rsidP="0066563F">
      <w:pPr>
        <w:spacing w:after="0"/>
        <w:jc w:val="both"/>
        <w:rPr>
          <w:rFonts w:ascii="Times New Roman" w:hAnsi="Times New Roman" w:cs="Times New Roman"/>
          <w:sz w:val="18"/>
          <w:szCs w:val="18"/>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https://ec.europa.eu/eurostat/databrowser/view/ILC_PNP13__custom_589388/default/table?lang=en</w:t>
      </w:r>
    </w:p>
  </w:footnote>
  <w:footnote w:id="12">
    <w:p w14:paraId="40553728" w14:textId="31A9F80C"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https://osp.stat.gov.lt/informaciniai-pranesimai?articleId=9634950</w:t>
      </w:r>
    </w:p>
  </w:footnote>
  <w:footnote w:id="13">
    <w:p w14:paraId="3EFA9CBD" w14:textId="58ACF234"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https://www.lnf.lt/wp-content/uploads/2022/03/Viktimologinio-tyrimo-ataskaita-LNF.pdf</w:t>
      </w:r>
    </w:p>
  </w:footnote>
  <w:footnote w:id="14">
    <w:p w14:paraId="1FDE156C" w14:textId="60C1DB83"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https://www.lnf.lt/nematomas-smurtas-pries-moteris-su-negalia-smurta-patyrusiu-moteru-su-negalia-apklausa-parode-kad-daugiau-nei-puse-ju-yra-bent-karta-susidurusios-su-seksualiniu-smurtu-kas-ketvirta-patiri/</w:t>
      </w:r>
    </w:p>
  </w:footnote>
  <w:footnote w:id="15">
    <w:p w14:paraId="46E8D4FE" w14:textId="3BF97834"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https://www.lnf.lt/nuimkime-nasta-kokios-pagalbos-reikia-artimuosius-su-negalia-slaugancioms-seimoms/</w:t>
      </w:r>
    </w:p>
  </w:footnote>
  <w:footnote w:id="16">
    <w:p w14:paraId="138C41AE" w14:textId="316F9ECA"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https://draugija.lt/wp-content/uploads/2019/01/Neįgaliųjų-poreikių-tyrimo-ataskaita-2018-12-07-GALUTINIS-1.pdf</w:t>
      </w:r>
    </w:p>
  </w:footnote>
  <w:footnote w:id="17">
    <w:p w14:paraId="6AA6DA51" w14:textId="62A52A44"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https://e-seimas.lrs.lt/portal/legalAct/lt/TAD/b9ca8ad03de611e68f278e2f1841c088/asr</w:t>
      </w:r>
    </w:p>
  </w:footnote>
  <w:footnote w:id="18">
    <w:p w14:paraId="6A3820A7" w14:textId="56DF4740"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https://www.e-tar.lt/portal/lt/legalAct/e56258b08c0b11ed8df094f359a60216</w:t>
      </w:r>
    </w:p>
  </w:footnote>
  <w:footnote w:id="19">
    <w:p w14:paraId="1B46BD1D" w14:textId="77062FF5"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MVPD apskaičiavimo metodika</w:t>
      </w:r>
      <w:hyperlink r:id="rId3">
        <w:r w:rsidRPr="00DD4BFE">
          <w:rPr>
            <w:rFonts w:ascii="Times New Roman" w:hAnsi="Times New Roman" w:cs="Times New Roman"/>
            <w:color w:val="954F72"/>
            <w:sz w:val="18"/>
            <w:szCs w:val="18"/>
          </w:rPr>
          <w:t xml:space="preserve"> </w:t>
        </w:r>
      </w:hyperlink>
      <w:hyperlink r:id="rId4">
        <w:r w:rsidRPr="00DD4BFE">
          <w:rPr>
            <w:rFonts w:ascii="Times New Roman" w:hAnsi="Times New Roman" w:cs="Times New Roman"/>
            <w:color w:val="1155CC"/>
            <w:sz w:val="18"/>
            <w:szCs w:val="18"/>
            <w:u w:val="single"/>
          </w:rPr>
          <w:t>https://socmin.lrv.lt/uploads/socmin/documents/files/veikla/teises-aktai/isak/MVPD%20skaic_metod_%20isakymas%202017%20m_%20gruodzo%2022%20Nr_A1-657.pdf</w:t>
        </w:r>
      </w:hyperlink>
    </w:p>
  </w:footnote>
  <w:footnote w:id="20">
    <w:p w14:paraId="4047D777" w14:textId="515A0FED" w:rsidR="00287EA7" w:rsidRPr="00DD4BFE" w:rsidRDefault="00287EA7" w:rsidP="00287EA7">
      <w:pPr>
        <w:spacing w:after="0"/>
        <w:rPr>
          <w:rFonts w:ascii="Times New Roman" w:hAnsi="Times New Roman" w:cs="Times New Roman"/>
          <w:color w:val="954F72"/>
          <w:sz w:val="18"/>
          <w:szCs w:val="18"/>
          <w:u w:val="single"/>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w:t>
      </w:r>
      <w:hyperlink r:id="rId5">
        <w:r w:rsidRPr="00DD4BFE">
          <w:rPr>
            <w:rFonts w:ascii="Times New Roman" w:hAnsi="Times New Roman" w:cs="Times New Roman"/>
            <w:color w:val="954F72"/>
            <w:sz w:val="18"/>
            <w:szCs w:val="18"/>
            <w:u w:val="single"/>
          </w:rPr>
          <w:t>https://www.lb.lt/uploads/publications/docs/32915_2828ae9b9ef783ffb8d3fd94b1eefb45.pdf</w:t>
        </w:r>
      </w:hyperlink>
    </w:p>
  </w:footnote>
  <w:footnote w:id="21">
    <w:p w14:paraId="1DC63F0F" w14:textId="35494C0E"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https://www.smtinklas.lt/skurdo-ir-socialines-atskirties-apzvalga-2022-kaip-lietuvai-sekasi-pasiekti-jungtiniu-tautu-darnaus-vystymosi-tikslus/</w:t>
      </w:r>
    </w:p>
  </w:footnote>
  <w:footnote w:id="22">
    <w:p w14:paraId="147DE607" w14:textId="47F070B0"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https://osp.stat.gov.lt/lietuvos-gyventoju-pajamos-ir-gyvenimo-salygos-2022/skurdo-rizika/socialiniu-ismoku-itaka-skurdo-rizikos-lygiui</w:t>
      </w:r>
    </w:p>
  </w:footnote>
  <w:footnote w:id="23">
    <w:p w14:paraId="21E90E97" w14:textId="33410F3F"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https://qlik-public.socmin.lt/sense/app/3b7d2f59-5a02-4f21-87aa-e92332d457d7/sheet/1d7e5e82-45e7-492a-b45a-de4253c68da4/state/analysis</w:t>
      </w:r>
    </w:p>
  </w:footnote>
  <w:footnote w:id="24">
    <w:p w14:paraId="2AC8856D" w14:textId="28388CB3"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https://qlik-public.socmin.lt/sense/app/3b7d2f59-5a02-4f21-87aa-e92332d457d7/sheet/1d7e5e82-45e7-492a-b45a-de4253c68da4/state/analysis</w:t>
      </w:r>
    </w:p>
  </w:footnote>
  <w:footnote w:id="25">
    <w:p w14:paraId="78D13FE7" w14:textId="63D7AECC"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https://infogram.com/asmenys-gyvenantys-perpildytais-laikomuose-bustuose-1hzj4o3qz8nx34p?live</w:t>
      </w:r>
    </w:p>
  </w:footnote>
  <w:footnote w:id="26">
    <w:p w14:paraId="22752282" w14:textId="0708706B" w:rsidR="00287EA7" w:rsidRPr="00DD4BFE" w:rsidRDefault="00287EA7" w:rsidP="009460DE">
      <w:pPr>
        <w:spacing w:after="0"/>
        <w:rPr>
          <w:rFonts w:ascii="Times New Roman" w:hAnsi="Times New Roman" w:cs="Times New Roman"/>
          <w:sz w:val="18"/>
          <w:szCs w:val="18"/>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https://osp.stat.gov.lt/statistiniu-rodikliu-analize?hash=23bc1c73-e4cf-4982-9213-59d98292ac21#/</w:t>
      </w:r>
    </w:p>
  </w:footnote>
  <w:footnote w:id="27">
    <w:p w14:paraId="718B2B05" w14:textId="195556FB"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w:t>
      </w:r>
      <w:hyperlink r:id="rId6">
        <w:r w:rsidRPr="00DD4BFE">
          <w:rPr>
            <w:rFonts w:ascii="Times New Roman" w:hAnsi="Times New Roman" w:cs="Times New Roman"/>
            <w:color w:val="1A73E8"/>
            <w:sz w:val="18"/>
            <w:szCs w:val="18"/>
            <w:highlight w:val="white"/>
            <w:u w:val="single"/>
          </w:rPr>
          <w:t>https://socmin.lrv.lt/lt/naujienos/socialines-paslaugos-kokius-pokycius-atnes-2022-metai?lang=lt</w:t>
        </w:r>
      </w:hyperlink>
    </w:p>
  </w:footnote>
  <w:footnote w:id="28">
    <w:p w14:paraId="1329921C" w14:textId="73A650FA"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https://www.esf.lt/lt/susisiekite-su-mumis/naujienos/kvieciame-teikti-projektines-idejas-pagal-projekta-alternatyviu-investiciju-detektorius-aid/707</w:t>
      </w:r>
    </w:p>
  </w:footnote>
  <w:footnote w:id="29">
    <w:p w14:paraId="6D383C0E" w14:textId="78986819"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w:t>
      </w:r>
      <w:hyperlink r:id="rId7">
        <w:r w:rsidRPr="00DD4BFE">
          <w:rPr>
            <w:rFonts w:ascii="Times New Roman" w:hAnsi="Times New Roman" w:cs="Times New Roman"/>
            <w:color w:val="1A73E8"/>
            <w:sz w:val="18"/>
            <w:szCs w:val="18"/>
            <w:highlight w:val="white"/>
            <w:u w:val="single"/>
          </w:rPr>
          <w:t>https://socmin.lrv.lt/lt/naujienos/pokyciai-salies-uzimtumo-sistemoje-jau-liepa?lang=lt</w:t>
        </w:r>
      </w:hyperlink>
    </w:p>
  </w:footnote>
  <w:footnote w:id="30">
    <w:p w14:paraId="740EE3C6" w14:textId="77777777" w:rsidR="00287EA7" w:rsidRPr="00C907E7" w:rsidRDefault="00287EA7" w:rsidP="00CD0F5D">
      <w:pPr>
        <w:pStyle w:val="FootnoteText"/>
        <w:rPr>
          <w:lang w:val="lt-LT"/>
        </w:rPr>
      </w:pPr>
      <w:r>
        <w:rPr>
          <w:rStyle w:val="FootnoteReference"/>
        </w:rPr>
        <w:footnoteRef/>
      </w:r>
      <w:r>
        <w:t xml:space="preserve"> </w:t>
      </w:r>
      <w:hyperlink r:id="rId8" w:history="1">
        <w:r>
          <w:rPr>
            <w:rStyle w:val="Hyperlink"/>
          </w:rPr>
          <w:t>https://redcross.lt/wp-content/uploads/2022/09/2021_metine_lrk_stebesenos_ataskaita.pdf</w:t>
        </w:r>
      </w:hyperlink>
    </w:p>
  </w:footnote>
  <w:footnote w:id="31">
    <w:p w14:paraId="50D34DB6" w14:textId="77777777" w:rsidR="00287EA7" w:rsidRPr="00C907E7" w:rsidRDefault="00287EA7" w:rsidP="00CD0F5D">
      <w:pPr>
        <w:pStyle w:val="FootnoteText"/>
        <w:rPr>
          <w:lang w:val="lt-LT"/>
        </w:rPr>
      </w:pPr>
      <w:r>
        <w:rPr>
          <w:rStyle w:val="FootnoteReference"/>
        </w:rPr>
        <w:footnoteRef/>
      </w:r>
      <w:r>
        <w:t xml:space="preserve"> </w:t>
      </w:r>
      <w:hyperlink r:id="rId9" w:history="1">
        <w:r>
          <w:rPr>
            <w:rStyle w:val="Hyperlink"/>
          </w:rPr>
          <w:t>https://e-seimas.lrs.lt/portal/legalAct/lt/TAD/c67c9f5266e611ecb2fe9975f8a9e52e</w:t>
        </w:r>
      </w:hyperlink>
    </w:p>
  </w:footnote>
  <w:footnote w:id="32">
    <w:p w14:paraId="06E7DEAC" w14:textId="77777777" w:rsidR="00287EA7" w:rsidRPr="00C907E7" w:rsidRDefault="00287EA7" w:rsidP="00CD0F5D">
      <w:pPr>
        <w:pStyle w:val="FootnoteText"/>
        <w:rPr>
          <w:lang w:val="lt-LT"/>
        </w:rPr>
      </w:pPr>
      <w:r>
        <w:rPr>
          <w:rStyle w:val="FootnoteReference"/>
        </w:rPr>
        <w:footnoteRef/>
      </w:r>
      <w:r>
        <w:t xml:space="preserve"> </w:t>
      </w:r>
      <w:hyperlink r:id="rId10" w:history="1">
        <w:r>
          <w:rPr>
            <w:rStyle w:val="Hyperlink"/>
          </w:rPr>
          <w:t>https://e-seimas.lrs.lt/portal/legalAct/lt/TAD/c95b7751e34711eb866fe2e083228059/asr</w:t>
        </w:r>
      </w:hyperlink>
    </w:p>
  </w:footnote>
  <w:footnote w:id="33">
    <w:p w14:paraId="22B4CB10" w14:textId="77777777" w:rsidR="00287EA7" w:rsidRPr="00C907E7" w:rsidRDefault="00287EA7" w:rsidP="00CD0F5D">
      <w:pPr>
        <w:pStyle w:val="FootnoteText"/>
        <w:rPr>
          <w:lang w:val="lt-LT"/>
        </w:rPr>
      </w:pPr>
      <w:r>
        <w:rPr>
          <w:rStyle w:val="FootnoteReference"/>
        </w:rPr>
        <w:footnoteRef/>
      </w:r>
      <w:r>
        <w:t xml:space="preserve"> </w:t>
      </w:r>
      <w:hyperlink r:id="rId11" w:history="1">
        <w:r>
          <w:rPr>
            <w:rStyle w:val="Hyperlink"/>
          </w:rPr>
          <w:t>http://www.romuplatforma.lt/wp-content/uploads/2022/11/%C4%AEsakymas-d%C4%97l-Rom%C5%B3-integracijos-%C4%AF-Lietuvos-visuomen%C4%99-priemoni%C5%B3-plano-2022%E2%80%932023-patvirtinimo-%C4%AEV-33-2022-07-01.pdf</w:t>
        </w:r>
      </w:hyperlink>
    </w:p>
  </w:footnote>
  <w:footnote w:id="34">
    <w:p w14:paraId="7CAD9060" w14:textId="77777777" w:rsidR="00287EA7" w:rsidRPr="00C907E7" w:rsidRDefault="00287EA7" w:rsidP="00CD0F5D">
      <w:pPr>
        <w:pStyle w:val="FootnoteText"/>
        <w:rPr>
          <w:lang w:val="lt-LT"/>
        </w:rPr>
      </w:pPr>
      <w:r>
        <w:rPr>
          <w:rStyle w:val="FootnoteReference"/>
        </w:rPr>
        <w:footnoteRef/>
      </w:r>
      <w:r>
        <w:t xml:space="preserve"> </w:t>
      </w:r>
      <w:hyperlink r:id="rId12" w:history="1">
        <w:r>
          <w:rPr>
            <w:rStyle w:val="Hyperlink"/>
          </w:rPr>
          <w:t>https://www.smtinklas.lt/wp-content/uploads/simple-file-list/Metinė-skurdo-ir-socialinės-atskirties-apžvalga/Skurdas-ir-socialinė-atskirtis-Lietuvoje-2022.pdf</w:t>
        </w:r>
      </w:hyperlink>
    </w:p>
  </w:footnote>
  <w:footnote w:id="35">
    <w:p w14:paraId="510FD0AA" w14:textId="0C6A9FAE" w:rsidR="00287EA7" w:rsidRPr="00DD4BFE" w:rsidRDefault="00287EA7">
      <w:pPr>
        <w:pStyle w:val="FootnoteText"/>
        <w:rPr>
          <w:rFonts w:ascii="Times New Roman" w:hAnsi="Times New Roman" w:cs="Times New Roman"/>
          <w:sz w:val="18"/>
          <w:szCs w:val="18"/>
          <w:lang w:val="en-US"/>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w:t>
      </w:r>
      <w:r w:rsidRPr="005468C0">
        <w:rPr>
          <w:rFonts w:ascii="Times New Roman" w:hAnsi="Times New Roman" w:cs="Times New Roman"/>
          <w:color w:val="000000" w:themeColor="text1"/>
          <w:sz w:val="18"/>
          <w:szCs w:val="18"/>
        </w:rPr>
        <w:t>In 2021, the Human Rights Monitoring Institute and Mental Health Perspectives study "The right to mental health and ensuring the rights of persons with psychosocial disabilities during the COVID-19 pandemic" was published</w:t>
      </w:r>
      <w:r w:rsidRPr="00DD4BFE">
        <w:rPr>
          <w:rFonts w:ascii="Times New Roman" w:hAnsi="Times New Roman" w:cs="Times New Roman"/>
          <w:color w:val="000000" w:themeColor="text1"/>
          <w:sz w:val="18"/>
          <w:szCs w:val="18"/>
        </w:rPr>
        <w:t>. http://hrmi.lt/teise-i-psichikos-sveikata-ir-asmenu-su-psichosocialine-negalia-teisiu-uztikrinimas-covid-19-pandemijos-metu-lietuvoje/</w:t>
      </w:r>
    </w:p>
  </w:footnote>
  <w:footnote w:id="36">
    <w:p w14:paraId="722604C4" w14:textId="77777777" w:rsidR="00287EA7" w:rsidRPr="00696C62" w:rsidRDefault="00287EA7" w:rsidP="00CD0F5D">
      <w:pPr>
        <w:pStyle w:val="FootnoteText"/>
      </w:pPr>
      <w:r>
        <w:rPr>
          <w:rStyle w:val="FootnoteReference"/>
        </w:rPr>
        <w:footnoteRef/>
      </w:r>
      <w:hyperlink w:history="1"/>
      <w:hyperlink r:id="rId13" w:history="1">
        <w:r w:rsidRPr="00B57732">
          <w:rPr>
            <w:rStyle w:val="Hyperlink"/>
          </w:rPr>
          <w:t>https://sam.lrv.lt/uploads/sam/documents/files/2022%2003%2024%20pristatymas%20savivaldyb%C4%97ms.pdf</w:t>
        </w:r>
      </w:hyperlink>
    </w:p>
  </w:footnote>
  <w:footnote w:id="37">
    <w:p w14:paraId="48E0DF53" w14:textId="21A21783"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https://e-seimas.lrs.lt/portal/legalAct/lt/TAD/TAIS.18311/asr</w:t>
      </w:r>
    </w:p>
  </w:footnote>
  <w:footnote w:id="38">
    <w:p w14:paraId="4BF46A83" w14:textId="77777777" w:rsidR="00287EA7" w:rsidRDefault="00287EA7" w:rsidP="00CD0F5D">
      <w:pPr>
        <w:pStyle w:val="FootnoteText"/>
      </w:pPr>
      <w:r>
        <w:rPr>
          <w:rStyle w:val="FootnoteReference"/>
        </w:rPr>
        <w:footnoteRef/>
      </w:r>
      <w:r>
        <w:t xml:space="preserve"> </w:t>
      </w:r>
      <w:hyperlink r:id="rId14" w:history="1">
        <w:r>
          <w:rPr>
            <w:rStyle w:val="Hyperlink"/>
          </w:rPr>
          <w:t>https://nvsc.lrv.lt/lt/naujienos/pasauliui-minint-aids-diena-specialistai-primena-ziv-gydymas-garantuoja-kokybiska-gyvenima-ir-uzkerta-kelia-infekcijos-plitimui</w:t>
        </w:r>
      </w:hyperlink>
    </w:p>
  </w:footnote>
  <w:footnote w:id="39">
    <w:p w14:paraId="36F6BC84" w14:textId="77777777" w:rsidR="00287EA7" w:rsidRDefault="00287EA7" w:rsidP="00CD0F5D">
      <w:pPr>
        <w:pStyle w:val="FootnoteText"/>
      </w:pPr>
      <w:r>
        <w:rPr>
          <w:rStyle w:val="FootnoteReference"/>
        </w:rPr>
        <w:footnoteRef/>
      </w:r>
      <w:r>
        <w:t xml:space="preserve"> </w:t>
      </w:r>
      <w:hyperlink r:id="rId15" w:history="1">
        <w:r>
          <w:rPr>
            <w:rStyle w:val="Hyperlink"/>
          </w:rPr>
          <w:t>https://ntakd.lrv.lt/uploads/ntakd/documents/files/2022%20metinis%20(galutinis).pdf</w:t>
        </w:r>
      </w:hyperlink>
    </w:p>
  </w:footnote>
  <w:footnote w:id="40">
    <w:p w14:paraId="161E16D2" w14:textId="77777777" w:rsidR="00287EA7" w:rsidRDefault="00287EA7" w:rsidP="00CD0F5D">
      <w:pPr>
        <w:pStyle w:val="FootnoteText"/>
      </w:pPr>
      <w:r>
        <w:rPr>
          <w:rStyle w:val="FootnoteReference"/>
        </w:rPr>
        <w:footnoteRef/>
      </w:r>
      <w:hyperlink r:id="rId16" w:history="1">
        <w:r w:rsidRPr="00B57732">
          <w:rPr>
            <w:rStyle w:val="Hyperlink"/>
          </w:rPr>
          <w:t>https://www.unaids.org/en/resources/presscentre/pressreleaseandstatementarchive/2020/july/20200706_global-aids-report</w:t>
        </w:r>
      </w:hyperlink>
    </w:p>
  </w:footnote>
  <w:footnote w:id="41">
    <w:p w14:paraId="5AAB1B5E" w14:textId="77777777" w:rsidR="00287EA7" w:rsidRDefault="00287EA7" w:rsidP="00CD0F5D">
      <w:pPr>
        <w:pStyle w:val="FootnoteText"/>
      </w:pPr>
      <w:r>
        <w:rPr>
          <w:rStyle w:val="FootnoteReference"/>
        </w:rPr>
        <w:footnoteRef/>
      </w:r>
      <w:r>
        <w:t xml:space="preserve"> </w:t>
      </w:r>
      <w:hyperlink r:id="rId17" w:history="1">
        <w:r>
          <w:rPr>
            <w:rStyle w:val="Hyperlink"/>
          </w:rPr>
          <w:t>https://lsveikata.lt/aktualijos/covid-19-yra-o-ziv-nera-13659</w:t>
        </w:r>
      </w:hyperlink>
    </w:p>
  </w:footnote>
  <w:footnote w:id="42">
    <w:p w14:paraId="16413410" w14:textId="77777777" w:rsidR="00287EA7" w:rsidRDefault="00287EA7" w:rsidP="00CD0F5D">
      <w:pPr>
        <w:pStyle w:val="FootnoteText"/>
      </w:pPr>
      <w:r>
        <w:rPr>
          <w:rStyle w:val="FootnoteReference"/>
        </w:rPr>
        <w:footnoteRef/>
      </w:r>
      <w:r>
        <w:t xml:space="preserve"> </w:t>
      </w:r>
      <w:hyperlink r:id="rId18" w:history="1">
        <w:r>
          <w:rPr>
            <w:rStyle w:val="Hyperlink"/>
          </w:rPr>
          <w:t>https://ntakd.lrv.lt/uploads/ntakd/documents/files/2022%20metinis%20(galutinis).pdf</w:t>
        </w:r>
      </w:hyperlink>
    </w:p>
  </w:footnote>
  <w:footnote w:id="43">
    <w:p w14:paraId="27180BAC" w14:textId="77777777" w:rsidR="00287EA7" w:rsidRDefault="00287EA7" w:rsidP="00CD0F5D">
      <w:pPr>
        <w:pStyle w:val="FootnoteText"/>
      </w:pPr>
      <w:r>
        <w:rPr>
          <w:rStyle w:val="FootnoteReference"/>
        </w:rPr>
        <w:footnoteRef/>
      </w:r>
      <w:r>
        <w:t xml:space="preserve"> </w:t>
      </w:r>
      <w:hyperlink r:id="rId19" w:history="1">
        <w:r>
          <w:rPr>
            <w:rStyle w:val="Hyperlink"/>
          </w:rPr>
          <w:t>https://www.unaids.org/sites/default/files/media_asset/2022-global-aids-update_en.pdf</w:t>
        </w:r>
      </w:hyperlink>
    </w:p>
  </w:footnote>
  <w:footnote w:id="44">
    <w:p w14:paraId="7EE1B6D2" w14:textId="4229650E" w:rsidR="00287EA7" w:rsidRPr="00C907E7" w:rsidRDefault="00287EA7">
      <w:pPr>
        <w:pStyle w:val="FootnoteText"/>
        <w:rPr>
          <w:rFonts w:ascii="Times New Roman" w:hAnsi="Times New Roman" w:cs="Times New Roman"/>
          <w:sz w:val="18"/>
          <w:szCs w:val="18"/>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w:t>
      </w:r>
      <w:r w:rsidRPr="00DD4BFE">
        <w:rPr>
          <w:rFonts w:ascii="Times New Roman" w:hAnsi="Times New Roman" w:cs="Times New Roman"/>
          <w:color w:val="000000" w:themeColor="text1"/>
          <w:sz w:val="18"/>
          <w:szCs w:val="18"/>
        </w:rPr>
        <w:t>Kalėjimų departamento prie Lietuvos Respublikos teisingumo ministerijos direktoriaus 2021 m. gegužės 21 d. įsakymas Nr. V-175 „Dėl Pakaitinio gydymo skyrimo ir taikymo priklausomybei nuo opioidų gydyti laisvės atėmimo įstaigose tvarkos aprašo patvirtinimo“.</w:t>
      </w:r>
    </w:p>
  </w:footnote>
  <w:footnote w:id="45">
    <w:p w14:paraId="68948263" w14:textId="1612B0B6" w:rsidR="00287EA7" w:rsidRPr="00DD4BFE" w:rsidRDefault="00287EA7">
      <w:pPr>
        <w:pStyle w:val="FootnoteText"/>
        <w:rPr>
          <w:rFonts w:ascii="Times New Roman" w:hAnsi="Times New Roman" w:cs="Times New Roman"/>
          <w:sz w:val="18"/>
          <w:szCs w:val="18"/>
          <w:lang w:val="lt-LT"/>
        </w:rPr>
      </w:pPr>
      <w:r w:rsidRPr="00DD4BFE">
        <w:rPr>
          <w:rStyle w:val="FootnoteReference"/>
          <w:rFonts w:ascii="Times New Roman" w:hAnsi="Times New Roman" w:cs="Times New Roman"/>
          <w:sz w:val="18"/>
          <w:szCs w:val="18"/>
        </w:rPr>
        <w:footnoteRef/>
      </w:r>
      <w:r w:rsidRPr="00DD4BFE">
        <w:rPr>
          <w:rFonts w:ascii="Times New Roman" w:hAnsi="Times New Roman" w:cs="Times New Roman"/>
          <w:sz w:val="18"/>
          <w:szCs w:val="18"/>
        </w:rPr>
        <w:t xml:space="preserve"> </w:t>
      </w:r>
      <w:r w:rsidRPr="00DD4BFE">
        <w:rPr>
          <w:rFonts w:ascii="Times New Roman" w:hAnsi="Times New Roman" w:cs="Times New Roman"/>
          <w:color w:val="000000" w:themeColor="text1"/>
          <w:sz w:val="18"/>
          <w:szCs w:val="18"/>
        </w:rPr>
        <w:t>Lietuvos Respublikos sveikatos apsaugos ministro 2006 m. liepos 5 d. įsakymas Nr. V-584 „Dėl Žemo slenksčio paslaugų teikimo tvarkos aprašo patvirtinimo“.</w:t>
      </w:r>
    </w:p>
  </w:footnote>
  <w:footnote w:id="46">
    <w:p w14:paraId="1AD41089" w14:textId="77777777" w:rsidR="00287EA7" w:rsidRDefault="00287EA7" w:rsidP="00D04EBF">
      <w:pPr>
        <w:pStyle w:val="FootnoteText"/>
      </w:pPr>
      <w:r>
        <w:rPr>
          <w:rStyle w:val="FootnoteReference"/>
        </w:rPr>
        <w:footnoteRef/>
      </w:r>
      <w:r>
        <w:t xml:space="preserve"> </w:t>
      </w:r>
      <w:hyperlink r:id="rId20" w:history="1">
        <w:r>
          <w:rPr>
            <w:rStyle w:val="Hyperlink"/>
          </w:rPr>
          <w:t>https://ntakd.lrv.lt/uploads/ntakd/documents/files/2022%20metinis%20(galutinis).pdf</w:t>
        </w:r>
      </w:hyperlink>
    </w:p>
  </w:footnote>
  <w:footnote w:id="47">
    <w:p w14:paraId="66820392" w14:textId="77777777" w:rsidR="00287EA7" w:rsidRDefault="00287EA7" w:rsidP="00D04EBF">
      <w:pPr>
        <w:pStyle w:val="FootnoteText"/>
      </w:pPr>
      <w:r>
        <w:rPr>
          <w:rStyle w:val="FootnoteReference"/>
        </w:rPr>
        <w:footnoteRef/>
      </w:r>
      <w:r>
        <w:t xml:space="preserve"> </w:t>
      </w:r>
      <w:hyperlink r:id="rId21" w:history="1">
        <w:r>
          <w:rPr>
            <w:rStyle w:val="Hyperlink"/>
          </w:rPr>
          <w:t>https://e-seimas.lrs.lt/portal/legalAct/lt/TAD/885d1ad2fc6d11ebb4af84e751d2e0c9?jfwid=-vsw52c7jj</w:t>
        </w:r>
      </w:hyperlink>
    </w:p>
  </w:footnote>
  <w:footnote w:id="48">
    <w:p w14:paraId="772778FE" w14:textId="492B3AC3" w:rsidR="00287EA7" w:rsidRPr="00C907E7" w:rsidRDefault="00287EA7">
      <w:pPr>
        <w:pStyle w:val="FootnoteText"/>
      </w:pPr>
      <w:r>
        <w:rPr>
          <w:rStyle w:val="FootnoteReference"/>
        </w:rPr>
        <w:footnoteRef/>
      </w:r>
      <w:r>
        <w:t xml:space="preserve"> </w:t>
      </w:r>
      <w:r w:rsidRPr="00403996">
        <w:t>https://www.e-tar.lt/portal/lt/legalAct/TAR.9A3AD08EA5D0/asr</w:t>
      </w:r>
    </w:p>
  </w:footnote>
  <w:footnote w:id="49">
    <w:p w14:paraId="18A7F36D" w14:textId="77777777" w:rsidR="00287EA7" w:rsidRPr="00BF0053" w:rsidRDefault="00287EA7" w:rsidP="00BF0053">
      <w:pPr>
        <w:pStyle w:val="FootnoteText"/>
        <w:rPr>
          <w:lang w:val="lt-LT"/>
        </w:rPr>
      </w:pPr>
      <w:r>
        <w:rPr>
          <w:rStyle w:val="FootnoteReference"/>
        </w:rPr>
        <w:footnoteRef/>
      </w:r>
      <w:r>
        <w:t xml:space="preserve"> </w:t>
      </w:r>
      <w:r w:rsidRPr="00BF0053">
        <w:t>https://www.lygybe.lt/lt/itraukusis-ugdymas-ar-nuo-2024-uju-tikrai-bus-uzkirstas-kelias-diskriminacijai</w:t>
      </w:r>
    </w:p>
  </w:footnote>
  <w:footnote w:id="50">
    <w:p w14:paraId="6AE3D19F" w14:textId="1239CD20" w:rsidR="00287EA7" w:rsidRPr="00BF0053" w:rsidRDefault="00287EA7">
      <w:pPr>
        <w:pStyle w:val="FootnoteText"/>
        <w:rPr>
          <w:lang w:val="lt-LT"/>
        </w:rPr>
      </w:pPr>
      <w:r>
        <w:rPr>
          <w:rStyle w:val="FootnoteReference"/>
        </w:rPr>
        <w:footnoteRef/>
      </w:r>
      <w:r>
        <w:t xml:space="preserve"> </w:t>
      </w:r>
      <w:r w:rsidRPr="00BF0053">
        <w:t>https://smsm.lrv.lt/uploads/smsm/documents/files/Infografikai-ir-zemelapis.pdf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E7908"/>
    <w:multiLevelType w:val="hybridMultilevel"/>
    <w:tmpl w:val="5A887318"/>
    <w:lvl w:ilvl="0" w:tplc="B2EA4F66">
      <w:start w:val="4"/>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C0E5847"/>
    <w:multiLevelType w:val="multilevel"/>
    <w:tmpl w:val="B986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3A3AB8"/>
    <w:multiLevelType w:val="hybridMultilevel"/>
    <w:tmpl w:val="EFA2C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2D129E"/>
    <w:multiLevelType w:val="hybridMultilevel"/>
    <w:tmpl w:val="8CBA311E"/>
    <w:lvl w:ilvl="0" w:tplc="724A1FF0">
      <w:start w:val="3"/>
      <w:numFmt w:val="bullet"/>
      <w:lvlText w:val="-"/>
      <w:lvlJc w:val="left"/>
      <w:pPr>
        <w:ind w:left="672" w:hanging="360"/>
      </w:pPr>
      <w:rPr>
        <w:rFonts w:ascii="Calibri" w:eastAsia="Times New Roman" w:hAnsi="Calibri" w:cs="Calibri" w:hint="default"/>
      </w:rPr>
    </w:lvl>
    <w:lvl w:ilvl="1" w:tplc="08090003" w:tentative="1">
      <w:start w:val="1"/>
      <w:numFmt w:val="bullet"/>
      <w:lvlText w:val="o"/>
      <w:lvlJc w:val="left"/>
      <w:pPr>
        <w:ind w:left="1392" w:hanging="360"/>
      </w:pPr>
      <w:rPr>
        <w:rFonts w:ascii="Courier New" w:hAnsi="Courier New" w:cs="Courier New" w:hint="default"/>
      </w:rPr>
    </w:lvl>
    <w:lvl w:ilvl="2" w:tplc="08090005" w:tentative="1">
      <w:start w:val="1"/>
      <w:numFmt w:val="bullet"/>
      <w:lvlText w:val=""/>
      <w:lvlJc w:val="left"/>
      <w:pPr>
        <w:ind w:left="2112" w:hanging="360"/>
      </w:pPr>
      <w:rPr>
        <w:rFonts w:ascii="Wingdings" w:hAnsi="Wingdings" w:hint="default"/>
      </w:rPr>
    </w:lvl>
    <w:lvl w:ilvl="3" w:tplc="08090001" w:tentative="1">
      <w:start w:val="1"/>
      <w:numFmt w:val="bullet"/>
      <w:lvlText w:val=""/>
      <w:lvlJc w:val="left"/>
      <w:pPr>
        <w:ind w:left="2832" w:hanging="360"/>
      </w:pPr>
      <w:rPr>
        <w:rFonts w:ascii="Symbol" w:hAnsi="Symbol" w:hint="default"/>
      </w:rPr>
    </w:lvl>
    <w:lvl w:ilvl="4" w:tplc="08090003" w:tentative="1">
      <w:start w:val="1"/>
      <w:numFmt w:val="bullet"/>
      <w:lvlText w:val="o"/>
      <w:lvlJc w:val="left"/>
      <w:pPr>
        <w:ind w:left="3552" w:hanging="360"/>
      </w:pPr>
      <w:rPr>
        <w:rFonts w:ascii="Courier New" w:hAnsi="Courier New" w:cs="Courier New" w:hint="default"/>
      </w:rPr>
    </w:lvl>
    <w:lvl w:ilvl="5" w:tplc="08090005" w:tentative="1">
      <w:start w:val="1"/>
      <w:numFmt w:val="bullet"/>
      <w:lvlText w:val=""/>
      <w:lvlJc w:val="left"/>
      <w:pPr>
        <w:ind w:left="4272" w:hanging="360"/>
      </w:pPr>
      <w:rPr>
        <w:rFonts w:ascii="Wingdings" w:hAnsi="Wingdings" w:hint="default"/>
      </w:rPr>
    </w:lvl>
    <w:lvl w:ilvl="6" w:tplc="08090001" w:tentative="1">
      <w:start w:val="1"/>
      <w:numFmt w:val="bullet"/>
      <w:lvlText w:val=""/>
      <w:lvlJc w:val="left"/>
      <w:pPr>
        <w:ind w:left="4992" w:hanging="360"/>
      </w:pPr>
      <w:rPr>
        <w:rFonts w:ascii="Symbol" w:hAnsi="Symbol" w:hint="default"/>
      </w:rPr>
    </w:lvl>
    <w:lvl w:ilvl="7" w:tplc="08090003" w:tentative="1">
      <w:start w:val="1"/>
      <w:numFmt w:val="bullet"/>
      <w:lvlText w:val="o"/>
      <w:lvlJc w:val="left"/>
      <w:pPr>
        <w:ind w:left="5712" w:hanging="360"/>
      </w:pPr>
      <w:rPr>
        <w:rFonts w:ascii="Courier New" w:hAnsi="Courier New" w:cs="Courier New" w:hint="default"/>
      </w:rPr>
    </w:lvl>
    <w:lvl w:ilvl="8" w:tplc="08090005" w:tentative="1">
      <w:start w:val="1"/>
      <w:numFmt w:val="bullet"/>
      <w:lvlText w:val=""/>
      <w:lvlJc w:val="left"/>
      <w:pPr>
        <w:ind w:left="6432" w:hanging="360"/>
      </w:pPr>
      <w:rPr>
        <w:rFonts w:ascii="Wingdings" w:hAnsi="Wingdings" w:hint="default"/>
      </w:rPr>
    </w:lvl>
  </w:abstractNum>
  <w:abstractNum w:abstractNumId="4" w15:restartNumberingAfterBreak="0">
    <w:nsid w:val="63BE2A7F"/>
    <w:multiLevelType w:val="hybridMultilevel"/>
    <w:tmpl w:val="8DC89DCA"/>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76B3EF1"/>
    <w:multiLevelType w:val="hybridMultilevel"/>
    <w:tmpl w:val="35D8FB3A"/>
    <w:lvl w:ilvl="0" w:tplc="C61E011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F56AEE"/>
    <w:multiLevelType w:val="hybridMultilevel"/>
    <w:tmpl w:val="50A66894"/>
    <w:lvl w:ilvl="0" w:tplc="6BD8B7A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CC4569"/>
    <w:multiLevelType w:val="hybridMultilevel"/>
    <w:tmpl w:val="8DC89DCA"/>
    <w:lvl w:ilvl="0" w:tplc="1DEC46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36491A"/>
    <w:multiLevelType w:val="hybridMultilevel"/>
    <w:tmpl w:val="53741052"/>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2"/>
  </w:num>
  <w:num w:numId="2">
    <w:abstractNumId w:val="8"/>
  </w:num>
  <w:num w:numId="3">
    <w:abstractNumId w:val="5"/>
  </w:num>
  <w:num w:numId="4">
    <w:abstractNumId w:val="7"/>
  </w:num>
  <w:num w:numId="5">
    <w:abstractNumId w:val="3"/>
  </w:num>
  <w:num w:numId="6">
    <w:abstractNumId w:val="1"/>
  </w:num>
  <w:num w:numId="7">
    <w:abstractNumId w:val="6"/>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E5A"/>
    <w:rsid w:val="000200AB"/>
    <w:rsid w:val="000202CF"/>
    <w:rsid w:val="00041BEC"/>
    <w:rsid w:val="000442A9"/>
    <w:rsid w:val="00061A18"/>
    <w:rsid w:val="000E6883"/>
    <w:rsid w:val="000F08D4"/>
    <w:rsid w:val="00135A5B"/>
    <w:rsid w:val="001510AC"/>
    <w:rsid w:val="00161885"/>
    <w:rsid w:val="00165E00"/>
    <w:rsid w:val="001737A9"/>
    <w:rsid w:val="001B53A1"/>
    <w:rsid w:val="00207DA4"/>
    <w:rsid w:val="00225BD1"/>
    <w:rsid w:val="002700D6"/>
    <w:rsid w:val="00282618"/>
    <w:rsid w:val="00283650"/>
    <w:rsid w:val="00287EA7"/>
    <w:rsid w:val="002D4DB9"/>
    <w:rsid w:val="002E7283"/>
    <w:rsid w:val="0030313A"/>
    <w:rsid w:val="0032035E"/>
    <w:rsid w:val="00330B62"/>
    <w:rsid w:val="0033534B"/>
    <w:rsid w:val="0036432C"/>
    <w:rsid w:val="00382B8C"/>
    <w:rsid w:val="003B33AB"/>
    <w:rsid w:val="003F1A28"/>
    <w:rsid w:val="003F76E6"/>
    <w:rsid w:val="00403996"/>
    <w:rsid w:val="00414A4C"/>
    <w:rsid w:val="00432B6F"/>
    <w:rsid w:val="00472FE3"/>
    <w:rsid w:val="00475850"/>
    <w:rsid w:val="004C18E4"/>
    <w:rsid w:val="004C5E5A"/>
    <w:rsid w:val="004E2D82"/>
    <w:rsid w:val="004E5738"/>
    <w:rsid w:val="004E75AE"/>
    <w:rsid w:val="00506351"/>
    <w:rsid w:val="00542374"/>
    <w:rsid w:val="005468C0"/>
    <w:rsid w:val="005609B4"/>
    <w:rsid w:val="005A31FF"/>
    <w:rsid w:val="005C2C83"/>
    <w:rsid w:val="005D67C0"/>
    <w:rsid w:val="005F0801"/>
    <w:rsid w:val="005F303D"/>
    <w:rsid w:val="006014BC"/>
    <w:rsid w:val="0066563F"/>
    <w:rsid w:val="006657D9"/>
    <w:rsid w:val="0068180C"/>
    <w:rsid w:val="00692630"/>
    <w:rsid w:val="006A0183"/>
    <w:rsid w:val="006A5E0A"/>
    <w:rsid w:val="006B1CB5"/>
    <w:rsid w:val="006C00B5"/>
    <w:rsid w:val="006C6B9A"/>
    <w:rsid w:val="006F2318"/>
    <w:rsid w:val="00700CF6"/>
    <w:rsid w:val="0071382C"/>
    <w:rsid w:val="00771875"/>
    <w:rsid w:val="007C57D1"/>
    <w:rsid w:val="007C6C10"/>
    <w:rsid w:val="007D3831"/>
    <w:rsid w:val="008018B2"/>
    <w:rsid w:val="00810992"/>
    <w:rsid w:val="00822D7C"/>
    <w:rsid w:val="00833EBD"/>
    <w:rsid w:val="00870DDF"/>
    <w:rsid w:val="008861E8"/>
    <w:rsid w:val="008863FE"/>
    <w:rsid w:val="008B3CD0"/>
    <w:rsid w:val="0090519B"/>
    <w:rsid w:val="00932800"/>
    <w:rsid w:val="00937922"/>
    <w:rsid w:val="009460DE"/>
    <w:rsid w:val="00954EED"/>
    <w:rsid w:val="009560C6"/>
    <w:rsid w:val="00961B31"/>
    <w:rsid w:val="009951DC"/>
    <w:rsid w:val="009C5B3C"/>
    <w:rsid w:val="009D1D24"/>
    <w:rsid w:val="009D4E6D"/>
    <w:rsid w:val="009E0D6C"/>
    <w:rsid w:val="009E27A9"/>
    <w:rsid w:val="00A273F2"/>
    <w:rsid w:val="00A35A9A"/>
    <w:rsid w:val="00A42211"/>
    <w:rsid w:val="00A45CE2"/>
    <w:rsid w:val="00A6126F"/>
    <w:rsid w:val="00A746DD"/>
    <w:rsid w:val="00AF4882"/>
    <w:rsid w:val="00B01AA9"/>
    <w:rsid w:val="00B10F7C"/>
    <w:rsid w:val="00B118EC"/>
    <w:rsid w:val="00B1741F"/>
    <w:rsid w:val="00B739B4"/>
    <w:rsid w:val="00B76F69"/>
    <w:rsid w:val="00BB19C8"/>
    <w:rsid w:val="00BF0053"/>
    <w:rsid w:val="00BF14CF"/>
    <w:rsid w:val="00BF6D70"/>
    <w:rsid w:val="00C055D2"/>
    <w:rsid w:val="00C51F9E"/>
    <w:rsid w:val="00C60D10"/>
    <w:rsid w:val="00C66E26"/>
    <w:rsid w:val="00C85615"/>
    <w:rsid w:val="00C907E7"/>
    <w:rsid w:val="00CD0F5D"/>
    <w:rsid w:val="00D04EBF"/>
    <w:rsid w:val="00D17DD4"/>
    <w:rsid w:val="00D25528"/>
    <w:rsid w:val="00D331FC"/>
    <w:rsid w:val="00D440FC"/>
    <w:rsid w:val="00D53748"/>
    <w:rsid w:val="00D54949"/>
    <w:rsid w:val="00D6016E"/>
    <w:rsid w:val="00D623DC"/>
    <w:rsid w:val="00D7772D"/>
    <w:rsid w:val="00D900B1"/>
    <w:rsid w:val="00DD4BFE"/>
    <w:rsid w:val="00DE4358"/>
    <w:rsid w:val="00DF7EF0"/>
    <w:rsid w:val="00E2190E"/>
    <w:rsid w:val="00E21D91"/>
    <w:rsid w:val="00E33D0E"/>
    <w:rsid w:val="00E3554A"/>
    <w:rsid w:val="00E55DF6"/>
    <w:rsid w:val="00E65ABC"/>
    <w:rsid w:val="00E81520"/>
    <w:rsid w:val="00E86509"/>
    <w:rsid w:val="00EB06DC"/>
    <w:rsid w:val="00EE3F04"/>
    <w:rsid w:val="00EF14EC"/>
    <w:rsid w:val="00F2277D"/>
    <w:rsid w:val="00F459C6"/>
    <w:rsid w:val="00F54694"/>
    <w:rsid w:val="00F86175"/>
    <w:rsid w:val="00F93BA1"/>
    <w:rsid w:val="00FC515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6E5E7"/>
  <w15:docId w15:val="{384BA532-DB43-8547-B2BD-B81DEBCCB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fi-FI" w:eastAsia="en-GB"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113"/>
    <w:pPr>
      <w:suppressAutoHyphens/>
    </w:pPr>
    <w:rPr>
      <w:lang w:eastAsia="zh-C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516113"/>
    <w:pPr>
      <w:widowControl/>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E1770"/>
    <w:rPr>
      <w:rFonts w:ascii="Times New Roman" w:hAnsi="Times New Roman" w:cs="Times New Roman"/>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Times New Roman" w:eastAsia="Times New Roman" w:hAnsi="Times New Roman" w:cs="Times New Roman"/>
    </w:rPr>
    <w:tblPr>
      <w:tblStyleRowBandSize w:val="1"/>
      <w:tblStyleColBandSize w:val="1"/>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lang w:eastAsia="zh-CN"/>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semiHidden/>
    <w:unhideWhenUsed/>
    <w:rsid w:val="002E7283"/>
    <w:pPr>
      <w:spacing w:after="0" w:line="240" w:lineRule="auto"/>
    </w:pPr>
    <w:rPr>
      <w:sz w:val="20"/>
      <w:szCs w:val="20"/>
    </w:rPr>
  </w:style>
  <w:style w:type="character" w:customStyle="1" w:styleId="FootnoteTextChar">
    <w:name w:val="Footnote Text Char"/>
    <w:basedOn w:val="DefaultParagraphFont"/>
    <w:link w:val="FootnoteText"/>
    <w:semiHidden/>
    <w:rsid w:val="002E7283"/>
    <w:rPr>
      <w:sz w:val="20"/>
      <w:szCs w:val="20"/>
      <w:lang w:eastAsia="zh-CN"/>
    </w:rPr>
  </w:style>
  <w:style w:type="character" w:styleId="FootnoteReference">
    <w:name w:val="footnote reference"/>
    <w:basedOn w:val="DefaultParagraphFont"/>
    <w:semiHidden/>
    <w:unhideWhenUsed/>
    <w:rsid w:val="002E7283"/>
    <w:rPr>
      <w:vertAlign w:val="superscript"/>
    </w:rPr>
  </w:style>
  <w:style w:type="paragraph" w:styleId="ListParagraph">
    <w:name w:val="List Paragraph"/>
    <w:basedOn w:val="Normal"/>
    <w:uiPriority w:val="34"/>
    <w:qFormat/>
    <w:rsid w:val="009560C6"/>
    <w:pPr>
      <w:ind w:left="720"/>
      <w:contextualSpacing/>
    </w:pPr>
  </w:style>
  <w:style w:type="character" w:styleId="Hyperlink">
    <w:name w:val="Hyperlink"/>
    <w:basedOn w:val="DefaultParagraphFont"/>
    <w:uiPriority w:val="99"/>
    <w:unhideWhenUsed/>
    <w:rsid w:val="008861E8"/>
    <w:rPr>
      <w:color w:val="0563C1" w:themeColor="hyperlink"/>
      <w:u w:val="single"/>
    </w:rPr>
  </w:style>
  <w:style w:type="character" w:customStyle="1" w:styleId="UnresolvedMention1">
    <w:name w:val="Unresolved Mention1"/>
    <w:basedOn w:val="DefaultParagraphFont"/>
    <w:uiPriority w:val="99"/>
    <w:semiHidden/>
    <w:unhideWhenUsed/>
    <w:rsid w:val="008861E8"/>
    <w:rPr>
      <w:color w:val="605E5C"/>
      <w:shd w:val="clear" w:color="auto" w:fill="E1DFDD"/>
    </w:rPr>
  </w:style>
  <w:style w:type="paragraph" w:customStyle="1" w:styleId="H23G">
    <w:name w:val="_ H_2/3_G"/>
    <w:basedOn w:val="Normal"/>
    <w:next w:val="Normal"/>
    <w:qFormat/>
    <w:rsid w:val="005609B4"/>
    <w:pPr>
      <w:keepNext/>
      <w:keepLines/>
      <w:widowControl/>
      <w:tabs>
        <w:tab w:val="right" w:pos="851"/>
      </w:tabs>
      <w:suppressAutoHyphens w:val="0"/>
      <w:spacing w:before="240" w:after="120" w:line="240" w:lineRule="exact"/>
      <w:ind w:left="1134" w:right="1134" w:hanging="1134"/>
      <w:outlineLvl w:val="3"/>
    </w:pPr>
    <w:rPr>
      <w:rFonts w:ascii="Times New Roman" w:eastAsia="SimSun" w:hAnsi="Times New Roman" w:cs="Times New Roman"/>
      <w:b/>
      <w:sz w:val="20"/>
      <w:szCs w:val="20"/>
      <w:lang w:val="en-GB"/>
    </w:rPr>
  </w:style>
  <w:style w:type="character" w:styleId="Strong">
    <w:name w:val="Strong"/>
    <w:basedOn w:val="DefaultParagraphFont"/>
    <w:uiPriority w:val="22"/>
    <w:qFormat/>
    <w:rsid w:val="00B118EC"/>
    <w:rPr>
      <w:b/>
      <w:bCs/>
    </w:rPr>
  </w:style>
  <w:style w:type="character" w:customStyle="1" w:styleId="jcahz">
    <w:name w:val="jcahz"/>
    <w:basedOn w:val="DefaultParagraphFont"/>
    <w:rsid w:val="00E55DF6"/>
  </w:style>
  <w:style w:type="character" w:customStyle="1" w:styleId="rynqvb">
    <w:name w:val="rynqvb"/>
    <w:basedOn w:val="DefaultParagraphFont"/>
    <w:rsid w:val="00E55DF6"/>
  </w:style>
  <w:style w:type="character" w:customStyle="1" w:styleId="ztplmc">
    <w:name w:val="ztplmc"/>
    <w:basedOn w:val="DefaultParagraphFont"/>
    <w:rsid w:val="00EE3F04"/>
  </w:style>
  <w:style w:type="character" w:customStyle="1" w:styleId="apple-converted-space">
    <w:name w:val="apple-converted-space"/>
    <w:basedOn w:val="DefaultParagraphFont"/>
    <w:rsid w:val="00EE3F04"/>
  </w:style>
  <w:style w:type="paragraph" w:styleId="Header">
    <w:name w:val="header"/>
    <w:basedOn w:val="Normal"/>
    <w:link w:val="HeaderChar"/>
    <w:uiPriority w:val="99"/>
    <w:unhideWhenUsed/>
    <w:rsid w:val="00D900B1"/>
    <w:pPr>
      <w:tabs>
        <w:tab w:val="center" w:pos="4819"/>
        <w:tab w:val="right" w:pos="9638"/>
      </w:tabs>
      <w:spacing w:after="0" w:line="240" w:lineRule="auto"/>
    </w:pPr>
  </w:style>
  <w:style w:type="character" w:customStyle="1" w:styleId="HeaderChar">
    <w:name w:val="Header Char"/>
    <w:basedOn w:val="DefaultParagraphFont"/>
    <w:link w:val="Header"/>
    <w:uiPriority w:val="99"/>
    <w:rsid w:val="00D900B1"/>
    <w:rPr>
      <w:lang w:eastAsia="zh-CN"/>
    </w:rPr>
  </w:style>
  <w:style w:type="paragraph" w:styleId="Footer">
    <w:name w:val="footer"/>
    <w:basedOn w:val="Normal"/>
    <w:link w:val="FooterChar"/>
    <w:uiPriority w:val="99"/>
    <w:unhideWhenUsed/>
    <w:rsid w:val="00D900B1"/>
    <w:pPr>
      <w:tabs>
        <w:tab w:val="center" w:pos="4819"/>
        <w:tab w:val="right" w:pos="9638"/>
      </w:tabs>
      <w:spacing w:after="0" w:line="240" w:lineRule="auto"/>
    </w:pPr>
  </w:style>
  <w:style w:type="character" w:customStyle="1" w:styleId="FooterChar">
    <w:name w:val="Footer Char"/>
    <w:basedOn w:val="DefaultParagraphFont"/>
    <w:link w:val="Footer"/>
    <w:uiPriority w:val="99"/>
    <w:rsid w:val="00D900B1"/>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14699">
      <w:bodyDiv w:val="1"/>
      <w:marLeft w:val="0"/>
      <w:marRight w:val="0"/>
      <w:marTop w:val="0"/>
      <w:marBottom w:val="0"/>
      <w:divBdr>
        <w:top w:val="none" w:sz="0" w:space="0" w:color="auto"/>
        <w:left w:val="none" w:sz="0" w:space="0" w:color="auto"/>
        <w:bottom w:val="none" w:sz="0" w:space="0" w:color="auto"/>
        <w:right w:val="none" w:sz="0" w:space="0" w:color="auto"/>
      </w:divBdr>
    </w:div>
    <w:div w:id="155583008">
      <w:bodyDiv w:val="1"/>
      <w:marLeft w:val="0"/>
      <w:marRight w:val="0"/>
      <w:marTop w:val="0"/>
      <w:marBottom w:val="0"/>
      <w:divBdr>
        <w:top w:val="none" w:sz="0" w:space="0" w:color="auto"/>
        <w:left w:val="none" w:sz="0" w:space="0" w:color="auto"/>
        <w:bottom w:val="none" w:sz="0" w:space="0" w:color="auto"/>
        <w:right w:val="none" w:sz="0" w:space="0" w:color="auto"/>
      </w:divBdr>
      <w:divsChild>
        <w:div w:id="1488327178">
          <w:marLeft w:val="0"/>
          <w:marRight w:val="0"/>
          <w:marTop w:val="0"/>
          <w:marBottom w:val="0"/>
          <w:divBdr>
            <w:top w:val="none" w:sz="0" w:space="0" w:color="auto"/>
            <w:left w:val="none" w:sz="0" w:space="0" w:color="auto"/>
            <w:bottom w:val="none" w:sz="0" w:space="0" w:color="auto"/>
            <w:right w:val="none" w:sz="0" w:space="0" w:color="auto"/>
          </w:divBdr>
          <w:divsChild>
            <w:div w:id="1304042817">
              <w:marLeft w:val="0"/>
              <w:marRight w:val="0"/>
              <w:marTop w:val="0"/>
              <w:marBottom w:val="0"/>
              <w:divBdr>
                <w:top w:val="none" w:sz="0" w:space="0" w:color="auto"/>
                <w:left w:val="none" w:sz="0" w:space="0" w:color="auto"/>
                <w:bottom w:val="none" w:sz="0" w:space="0" w:color="auto"/>
                <w:right w:val="none" w:sz="0" w:space="0" w:color="auto"/>
              </w:divBdr>
              <w:divsChild>
                <w:div w:id="1912808089">
                  <w:marLeft w:val="0"/>
                  <w:marRight w:val="0"/>
                  <w:marTop w:val="0"/>
                  <w:marBottom w:val="0"/>
                  <w:divBdr>
                    <w:top w:val="none" w:sz="0" w:space="0" w:color="auto"/>
                    <w:left w:val="none" w:sz="0" w:space="0" w:color="auto"/>
                    <w:bottom w:val="none" w:sz="0" w:space="0" w:color="auto"/>
                    <w:right w:val="none" w:sz="0" w:space="0" w:color="auto"/>
                  </w:divBdr>
                  <w:divsChild>
                    <w:div w:id="75775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463570">
      <w:bodyDiv w:val="1"/>
      <w:marLeft w:val="0"/>
      <w:marRight w:val="0"/>
      <w:marTop w:val="0"/>
      <w:marBottom w:val="0"/>
      <w:divBdr>
        <w:top w:val="none" w:sz="0" w:space="0" w:color="auto"/>
        <w:left w:val="none" w:sz="0" w:space="0" w:color="auto"/>
        <w:bottom w:val="none" w:sz="0" w:space="0" w:color="auto"/>
        <w:right w:val="none" w:sz="0" w:space="0" w:color="auto"/>
      </w:divBdr>
      <w:divsChild>
        <w:div w:id="48504574">
          <w:marLeft w:val="0"/>
          <w:marRight w:val="0"/>
          <w:marTop w:val="100"/>
          <w:marBottom w:val="0"/>
          <w:divBdr>
            <w:top w:val="none" w:sz="0" w:space="0" w:color="auto"/>
            <w:left w:val="none" w:sz="0" w:space="0" w:color="auto"/>
            <w:bottom w:val="none" w:sz="0" w:space="0" w:color="auto"/>
            <w:right w:val="none" w:sz="0" w:space="0" w:color="auto"/>
          </w:divBdr>
        </w:div>
        <w:div w:id="734009112">
          <w:marLeft w:val="0"/>
          <w:marRight w:val="0"/>
          <w:marTop w:val="0"/>
          <w:marBottom w:val="0"/>
          <w:divBdr>
            <w:top w:val="none" w:sz="0" w:space="0" w:color="auto"/>
            <w:left w:val="single" w:sz="6" w:space="0" w:color="auto"/>
            <w:bottom w:val="none" w:sz="0" w:space="0" w:color="auto"/>
            <w:right w:val="none" w:sz="0" w:space="0" w:color="auto"/>
          </w:divBdr>
          <w:divsChild>
            <w:div w:id="1976988174">
              <w:marLeft w:val="0"/>
              <w:marRight w:val="0"/>
              <w:marTop w:val="0"/>
              <w:marBottom w:val="0"/>
              <w:divBdr>
                <w:top w:val="none" w:sz="0" w:space="0" w:color="auto"/>
                <w:left w:val="none" w:sz="0" w:space="0" w:color="auto"/>
                <w:bottom w:val="none" w:sz="0" w:space="0" w:color="auto"/>
                <w:right w:val="none" w:sz="0" w:space="0" w:color="auto"/>
              </w:divBdr>
              <w:divsChild>
                <w:div w:id="1137070072">
                  <w:marLeft w:val="0"/>
                  <w:marRight w:val="0"/>
                  <w:marTop w:val="0"/>
                  <w:marBottom w:val="0"/>
                  <w:divBdr>
                    <w:top w:val="none" w:sz="0" w:space="0" w:color="auto"/>
                    <w:left w:val="none" w:sz="0" w:space="0" w:color="auto"/>
                    <w:bottom w:val="none" w:sz="0" w:space="0" w:color="auto"/>
                    <w:right w:val="none" w:sz="0" w:space="0" w:color="auto"/>
                  </w:divBdr>
                  <w:divsChild>
                    <w:div w:id="958146414">
                      <w:marLeft w:val="0"/>
                      <w:marRight w:val="0"/>
                      <w:marTop w:val="0"/>
                      <w:marBottom w:val="0"/>
                      <w:divBdr>
                        <w:top w:val="none" w:sz="0" w:space="0" w:color="auto"/>
                        <w:left w:val="none" w:sz="0" w:space="0" w:color="auto"/>
                        <w:bottom w:val="none" w:sz="0" w:space="0" w:color="auto"/>
                        <w:right w:val="none" w:sz="0" w:space="0" w:color="auto"/>
                      </w:divBdr>
                      <w:divsChild>
                        <w:div w:id="725374556">
                          <w:marLeft w:val="0"/>
                          <w:marRight w:val="0"/>
                          <w:marTop w:val="0"/>
                          <w:marBottom w:val="0"/>
                          <w:divBdr>
                            <w:top w:val="none" w:sz="0" w:space="0" w:color="auto"/>
                            <w:left w:val="none" w:sz="0" w:space="0" w:color="auto"/>
                            <w:bottom w:val="none" w:sz="0" w:space="0" w:color="auto"/>
                            <w:right w:val="none" w:sz="0" w:space="0" w:color="auto"/>
                          </w:divBdr>
                          <w:divsChild>
                            <w:div w:id="42415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145623">
      <w:bodyDiv w:val="1"/>
      <w:marLeft w:val="0"/>
      <w:marRight w:val="0"/>
      <w:marTop w:val="0"/>
      <w:marBottom w:val="0"/>
      <w:divBdr>
        <w:top w:val="none" w:sz="0" w:space="0" w:color="auto"/>
        <w:left w:val="none" w:sz="0" w:space="0" w:color="auto"/>
        <w:bottom w:val="none" w:sz="0" w:space="0" w:color="auto"/>
        <w:right w:val="none" w:sz="0" w:space="0" w:color="auto"/>
      </w:divBdr>
      <w:divsChild>
        <w:div w:id="510991089">
          <w:marLeft w:val="0"/>
          <w:marRight w:val="0"/>
          <w:marTop w:val="100"/>
          <w:marBottom w:val="0"/>
          <w:divBdr>
            <w:top w:val="none" w:sz="0" w:space="0" w:color="auto"/>
            <w:left w:val="none" w:sz="0" w:space="0" w:color="auto"/>
            <w:bottom w:val="none" w:sz="0" w:space="0" w:color="auto"/>
            <w:right w:val="none" w:sz="0" w:space="0" w:color="auto"/>
          </w:divBdr>
        </w:div>
        <w:div w:id="1569344482">
          <w:marLeft w:val="0"/>
          <w:marRight w:val="0"/>
          <w:marTop w:val="0"/>
          <w:marBottom w:val="0"/>
          <w:divBdr>
            <w:top w:val="none" w:sz="0" w:space="0" w:color="auto"/>
            <w:left w:val="single" w:sz="6" w:space="0" w:color="auto"/>
            <w:bottom w:val="none" w:sz="0" w:space="0" w:color="auto"/>
            <w:right w:val="none" w:sz="0" w:space="0" w:color="auto"/>
          </w:divBdr>
          <w:divsChild>
            <w:div w:id="896665232">
              <w:marLeft w:val="0"/>
              <w:marRight w:val="0"/>
              <w:marTop w:val="0"/>
              <w:marBottom w:val="0"/>
              <w:divBdr>
                <w:top w:val="none" w:sz="0" w:space="0" w:color="auto"/>
                <w:left w:val="none" w:sz="0" w:space="0" w:color="auto"/>
                <w:bottom w:val="none" w:sz="0" w:space="0" w:color="auto"/>
                <w:right w:val="none" w:sz="0" w:space="0" w:color="auto"/>
              </w:divBdr>
              <w:divsChild>
                <w:div w:id="549459290">
                  <w:marLeft w:val="0"/>
                  <w:marRight w:val="0"/>
                  <w:marTop w:val="0"/>
                  <w:marBottom w:val="0"/>
                  <w:divBdr>
                    <w:top w:val="none" w:sz="0" w:space="0" w:color="auto"/>
                    <w:left w:val="none" w:sz="0" w:space="0" w:color="auto"/>
                    <w:bottom w:val="none" w:sz="0" w:space="0" w:color="auto"/>
                    <w:right w:val="none" w:sz="0" w:space="0" w:color="auto"/>
                  </w:divBdr>
                  <w:divsChild>
                    <w:div w:id="1052315430">
                      <w:marLeft w:val="0"/>
                      <w:marRight w:val="0"/>
                      <w:marTop w:val="0"/>
                      <w:marBottom w:val="0"/>
                      <w:divBdr>
                        <w:top w:val="none" w:sz="0" w:space="0" w:color="auto"/>
                        <w:left w:val="none" w:sz="0" w:space="0" w:color="auto"/>
                        <w:bottom w:val="none" w:sz="0" w:space="0" w:color="auto"/>
                        <w:right w:val="none" w:sz="0" w:space="0" w:color="auto"/>
                      </w:divBdr>
                      <w:divsChild>
                        <w:div w:id="917835365">
                          <w:marLeft w:val="0"/>
                          <w:marRight w:val="0"/>
                          <w:marTop w:val="0"/>
                          <w:marBottom w:val="0"/>
                          <w:divBdr>
                            <w:top w:val="none" w:sz="0" w:space="0" w:color="auto"/>
                            <w:left w:val="none" w:sz="0" w:space="0" w:color="auto"/>
                            <w:bottom w:val="none" w:sz="0" w:space="0" w:color="auto"/>
                            <w:right w:val="none" w:sz="0" w:space="0" w:color="auto"/>
                          </w:divBdr>
                          <w:divsChild>
                            <w:div w:id="74645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671260">
      <w:bodyDiv w:val="1"/>
      <w:marLeft w:val="0"/>
      <w:marRight w:val="0"/>
      <w:marTop w:val="0"/>
      <w:marBottom w:val="0"/>
      <w:divBdr>
        <w:top w:val="none" w:sz="0" w:space="0" w:color="auto"/>
        <w:left w:val="none" w:sz="0" w:space="0" w:color="auto"/>
        <w:bottom w:val="none" w:sz="0" w:space="0" w:color="auto"/>
        <w:right w:val="none" w:sz="0" w:space="0" w:color="auto"/>
      </w:divBdr>
      <w:divsChild>
        <w:div w:id="1046638711">
          <w:marLeft w:val="0"/>
          <w:marRight w:val="0"/>
          <w:marTop w:val="0"/>
          <w:marBottom w:val="375"/>
          <w:divBdr>
            <w:top w:val="none" w:sz="0" w:space="0" w:color="E1E8EE"/>
            <w:left w:val="none" w:sz="0" w:space="0" w:color="E1E8EE"/>
            <w:bottom w:val="none" w:sz="0" w:space="15" w:color="E1E8EE"/>
            <w:right w:val="none" w:sz="0" w:space="0" w:color="E1E8EE"/>
          </w:divBdr>
        </w:div>
      </w:divsChild>
    </w:div>
    <w:div w:id="1126045359">
      <w:bodyDiv w:val="1"/>
      <w:marLeft w:val="0"/>
      <w:marRight w:val="0"/>
      <w:marTop w:val="0"/>
      <w:marBottom w:val="0"/>
      <w:divBdr>
        <w:top w:val="none" w:sz="0" w:space="0" w:color="auto"/>
        <w:left w:val="none" w:sz="0" w:space="0" w:color="auto"/>
        <w:bottom w:val="none" w:sz="0" w:space="0" w:color="auto"/>
        <w:right w:val="none" w:sz="0" w:space="0" w:color="auto"/>
      </w:divBdr>
    </w:div>
    <w:div w:id="1599825870">
      <w:bodyDiv w:val="1"/>
      <w:marLeft w:val="0"/>
      <w:marRight w:val="0"/>
      <w:marTop w:val="0"/>
      <w:marBottom w:val="0"/>
      <w:divBdr>
        <w:top w:val="none" w:sz="0" w:space="0" w:color="auto"/>
        <w:left w:val="none" w:sz="0" w:space="0" w:color="auto"/>
        <w:bottom w:val="none" w:sz="0" w:space="0" w:color="auto"/>
        <w:right w:val="none" w:sz="0" w:space="0" w:color="auto"/>
      </w:divBdr>
    </w:div>
    <w:div w:id="1832014925">
      <w:bodyDiv w:val="1"/>
      <w:marLeft w:val="0"/>
      <w:marRight w:val="0"/>
      <w:marTop w:val="0"/>
      <w:marBottom w:val="0"/>
      <w:divBdr>
        <w:top w:val="none" w:sz="0" w:space="0" w:color="auto"/>
        <w:left w:val="none" w:sz="0" w:space="0" w:color="auto"/>
        <w:bottom w:val="none" w:sz="0" w:space="0" w:color="auto"/>
        <w:right w:val="none" w:sz="0" w:space="0" w:color="auto"/>
      </w:divBdr>
      <w:divsChild>
        <w:div w:id="271862962">
          <w:marLeft w:val="0"/>
          <w:marRight w:val="0"/>
          <w:marTop w:val="0"/>
          <w:marBottom w:val="0"/>
          <w:divBdr>
            <w:top w:val="none" w:sz="0" w:space="0" w:color="auto"/>
            <w:left w:val="none" w:sz="0" w:space="0" w:color="auto"/>
            <w:bottom w:val="none" w:sz="0" w:space="0" w:color="auto"/>
            <w:right w:val="none" w:sz="0" w:space="0" w:color="auto"/>
          </w:divBdr>
          <w:divsChild>
            <w:div w:id="1894341112">
              <w:marLeft w:val="0"/>
              <w:marRight w:val="0"/>
              <w:marTop w:val="0"/>
              <w:marBottom w:val="0"/>
              <w:divBdr>
                <w:top w:val="none" w:sz="0" w:space="0" w:color="auto"/>
                <w:left w:val="none" w:sz="0" w:space="0" w:color="auto"/>
                <w:bottom w:val="none" w:sz="0" w:space="0" w:color="auto"/>
                <w:right w:val="none" w:sz="0" w:space="0" w:color="auto"/>
              </w:divBdr>
              <w:divsChild>
                <w:div w:id="422336865">
                  <w:marLeft w:val="0"/>
                  <w:marRight w:val="0"/>
                  <w:marTop w:val="0"/>
                  <w:marBottom w:val="0"/>
                  <w:divBdr>
                    <w:top w:val="none" w:sz="0" w:space="0" w:color="auto"/>
                    <w:left w:val="none" w:sz="0" w:space="0" w:color="auto"/>
                    <w:bottom w:val="none" w:sz="0" w:space="0" w:color="auto"/>
                    <w:right w:val="none" w:sz="0" w:space="0" w:color="auto"/>
                  </w:divBdr>
                  <w:divsChild>
                    <w:div w:id="904872511">
                      <w:marLeft w:val="0"/>
                      <w:marRight w:val="0"/>
                      <w:marTop w:val="0"/>
                      <w:marBottom w:val="0"/>
                      <w:divBdr>
                        <w:top w:val="none" w:sz="0" w:space="0" w:color="auto"/>
                        <w:left w:val="none" w:sz="0" w:space="0" w:color="auto"/>
                        <w:bottom w:val="none" w:sz="0" w:space="0" w:color="auto"/>
                        <w:right w:val="none" w:sz="0" w:space="0" w:color="auto"/>
                      </w:divBdr>
                      <w:divsChild>
                        <w:div w:id="142822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6526463">
      <w:bodyDiv w:val="1"/>
      <w:marLeft w:val="0"/>
      <w:marRight w:val="0"/>
      <w:marTop w:val="0"/>
      <w:marBottom w:val="0"/>
      <w:divBdr>
        <w:top w:val="none" w:sz="0" w:space="0" w:color="auto"/>
        <w:left w:val="none" w:sz="0" w:space="0" w:color="auto"/>
        <w:bottom w:val="none" w:sz="0" w:space="0" w:color="auto"/>
        <w:right w:val="none" w:sz="0" w:space="0" w:color="auto"/>
      </w:divBdr>
      <w:divsChild>
        <w:div w:id="1864202718">
          <w:marLeft w:val="0"/>
          <w:marRight w:val="0"/>
          <w:marTop w:val="100"/>
          <w:marBottom w:val="0"/>
          <w:divBdr>
            <w:top w:val="none" w:sz="0" w:space="0" w:color="auto"/>
            <w:left w:val="none" w:sz="0" w:space="0" w:color="auto"/>
            <w:bottom w:val="none" w:sz="0" w:space="0" w:color="auto"/>
            <w:right w:val="none" w:sz="0" w:space="0" w:color="auto"/>
          </w:divBdr>
        </w:div>
        <w:div w:id="477038819">
          <w:marLeft w:val="0"/>
          <w:marRight w:val="0"/>
          <w:marTop w:val="0"/>
          <w:marBottom w:val="0"/>
          <w:divBdr>
            <w:top w:val="none" w:sz="0" w:space="0" w:color="auto"/>
            <w:left w:val="single" w:sz="6" w:space="0" w:color="auto"/>
            <w:bottom w:val="none" w:sz="0" w:space="0" w:color="auto"/>
            <w:right w:val="none" w:sz="0" w:space="0" w:color="auto"/>
          </w:divBdr>
          <w:divsChild>
            <w:div w:id="1688942717">
              <w:marLeft w:val="0"/>
              <w:marRight w:val="0"/>
              <w:marTop w:val="0"/>
              <w:marBottom w:val="0"/>
              <w:divBdr>
                <w:top w:val="none" w:sz="0" w:space="0" w:color="auto"/>
                <w:left w:val="none" w:sz="0" w:space="0" w:color="auto"/>
                <w:bottom w:val="none" w:sz="0" w:space="0" w:color="auto"/>
                <w:right w:val="none" w:sz="0" w:space="0" w:color="auto"/>
              </w:divBdr>
              <w:divsChild>
                <w:div w:id="1071468802">
                  <w:marLeft w:val="0"/>
                  <w:marRight w:val="0"/>
                  <w:marTop w:val="0"/>
                  <w:marBottom w:val="0"/>
                  <w:divBdr>
                    <w:top w:val="none" w:sz="0" w:space="0" w:color="auto"/>
                    <w:left w:val="none" w:sz="0" w:space="0" w:color="auto"/>
                    <w:bottom w:val="none" w:sz="0" w:space="0" w:color="auto"/>
                    <w:right w:val="none" w:sz="0" w:space="0" w:color="auto"/>
                  </w:divBdr>
                  <w:divsChild>
                    <w:div w:id="1756126606">
                      <w:marLeft w:val="0"/>
                      <w:marRight w:val="0"/>
                      <w:marTop w:val="0"/>
                      <w:marBottom w:val="0"/>
                      <w:divBdr>
                        <w:top w:val="none" w:sz="0" w:space="0" w:color="auto"/>
                        <w:left w:val="none" w:sz="0" w:space="0" w:color="auto"/>
                        <w:bottom w:val="none" w:sz="0" w:space="0" w:color="auto"/>
                        <w:right w:val="none" w:sz="0" w:space="0" w:color="auto"/>
                      </w:divBdr>
                      <w:divsChild>
                        <w:div w:id="1505588849">
                          <w:marLeft w:val="0"/>
                          <w:marRight w:val="0"/>
                          <w:marTop w:val="0"/>
                          <w:marBottom w:val="0"/>
                          <w:divBdr>
                            <w:top w:val="none" w:sz="0" w:space="0" w:color="auto"/>
                            <w:left w:val="none" w:sz="0" w:space="0" w:color="auto"/>
                            <w:bottom w:val="none" w:sz="0" w:space="0" w:color="auto"/>
                            <w:right w:val="none" w:sz="0" w:space="0" w:color="auto"/>
                          </w:divBdr>
                          <w:divsChild>
                            <w:div w:id="181209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5089361">
      <w:bodyDiv w:val="1"/>
      <w:marLeft w:val="0"/>
      <w:marRight w:val="0"/>
      <w:marTop w:val="0"/>
      <w:marBottom w:val="0"/>
      <w:divBdr>
        <w:top w:val="none" w:sz="0" w:space="0" w:color="auto"/>
        <w:left w:val="none" w:sz="0" w:space="0" w:color="auto"/>
        <w:bottom w:val="none" w:sz="0" w:space="0" w:color="auto"/>
        <w:right w:val="none" w:sz="0" w:space="0" w:color="auto"/>
      </w:divBdr>
      <w:divsChild>
        <w:div w:id="704646885">
          <w:marLeft w:val="0"/>
          <w:marRight w:val="0"/>
          <w:marTop w:val="100"/>
          <w:marBottom w:val="0"/>
          <w:divBdr>
            <w:top w:val="none" w:sz="0" w:space="0" w:color="auto"/>
            <w:left w:val="none" w:sz="0" w:space="0" w:color="auto"/>
            <w:bottom w:val="none" w:sz="0" w:space="0" w:color="auto"/>
            <w:right w:val="none" w:sz="0" w:space="0" w:color="auto"/>
          </w:divBdr>
        </w:div>
        <w:div w:id="580338739">
          <w:marLeft w:val="0"/>
          <w:marRight w:val="0"/>
          <w:marTop w:val="0"/>
          <w:marBottom w:val="0"/>
          <w:divBdr>
            <w:top w:val="none" w:sz="0" w:space="0" w:color="auto"/>
            <w:left w:val="single" w:sz="6" w:space="0" w:color="auto"/>
            <w:bottom w:val="none" w:sz="0" w:space="0" w:color="auto"/>
            <w:right w:val="none" w:sz="0" w:space="0" w:color="auto"/>
          </w:divBdr>
          <w:divsChild>
            <w:div w:id="1811088775">
              <w:marLeft w:val="0"/>
              <w:marRight w:val="0"/>
              <w:marTop w:val="0"/>
              <w:marBottom w:val="0"/>
              <w:divBdr>
                <w:top w:val="none" w:sz="0" w:space="0" w:color="auto"/>
                <w:left w:val="none" w:sz="0" w:space="0" w:color="auto"/>
                <w:bottom w:val="none" w:sz="0" w:space="0" w:color="auto"/>
                <w:right w:val="none" w:sz="0" w:space="0" w:color="auto"/>
              </w:divBdr>
              <w:divsChild>
                <w:div w:id="251284391">
                  <w:marLeft w:val="0"/>
                  <w:marRight w:val="0"/>
                  <w:marTop w:val="0"/>
                  <w:marBottom w:val="0"/>
                  <w:divBdr>
                    <w:top w:val="none" w:sz="0" w:space="0" w:color="auto"/>
                    <w:left w:val="none" w:sz="0" w:space="0" w:color="auto"/>
                    <w:bottom w:val="none" w:sz="0" w:space="0" w:color="auto"/>
                    <w:right w:val="none" w:sz="0" w:space="0" w:color="auto"/>
                  </w:divBdr>
                  <w:divsChild>
                    <w:div w:id="403769091">
                      <w:marLeft w:val="0"/>
                      <w:marRight w:val="0"/>
                      <w:marTop w:val="0"/>
                      <w:marBottom w:val="0"/>
                      <w:divBdr>
                        <w:top w:val="none" w:sz="0" w:space="0" w:color="auto"/>
                        <w:left w:val="none" w:sz="0" w:space="0" w:color="auto"/>
                        <w:bottom w:val="none" w:sz="0" w:space="0" w:color="auto"/>
                        <w:right w:val="none" w:sz="0" w:space="0" w:color="auto"/>
                      </w:divBdr>
                      <w:divsChild>
                        <w:div w:id="1094203176">
                          <w:marLeft w:val="0"/>
                          <w:marRight w:val="0"/>
                          <w:marTop w:val="0"/>
                          <w:marBottom w:val="0"/>
                          <w:divBdr>
                            <w:top w:val="none" w:sz="0" w:space="0" w:color="auto"/>
                            <w:left w:val="none" w:sz="0" w:space="0" w:color="auto"/>
                            <w:bottom w:val="none" w:sz="0" w:space="0" w:color="auto"/>
                            <w:right w:val="none" w:sz="0" w:space="0" w:color="auto"/>
                          </w:divBdr>
                          <w:divsChild>
                            <w:div w:id="163328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49307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hrmi.lt/teise-i-psichikos-sveikata-ir-asmenu-su-psichosocialine-negalia-teisiu-uztikrinimas-covid-19-pandemijos-metu-lietuvoj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redcross.lt/wp-content/uploads/2022/09/2021_metine_lrk_stebesenos_ataskaita.pdf" TargetMode="External"/><Relationship Id="rId13" Type="http://schemas.openxmlformats.org/officeDocument/2006/relationships/hyperlink" Target="https://sam.lrv.lt/uploads/sam/documents/files/2022%2003%2024%20pristatymas%20savivaldyb%C4%97ms.pdf" TargetMode="External"/><Relationship Id="rId18" Type="http://schemas.openxmlformats.org/officeDocument/2006/relationships/hyperlink" Target="https://ntakd.lrv.lt/uploads/ntakd/documents/files/2022%20metinis%20(galutinis).pdf" TargetMode="External"/><Relationship Id="rId3" Type="http://schemas.openxmlformats.org/officeDocument/2006/relationships/hyperlink" Target="https://socmin.lrv.lt/uploads/socmin/documents/files/veikla/teises-aktai/isak/MVPD%20skaic_metod_%20isakymas%202017%20m_%20gruodzo%2022%20Nr_A1-657.pdf" TargetMode="External"/><Relationship Id="rId21" Type="http://schemas.openxmlformats.org/officeDocument/2006/relationships/hyperlink" Target="https://e-seimas.lrs.lt/portal/legalAct/lt/TAD/885d1ad2fc6d11ebb4af84e751d2e0c9?jfwid=-vsw52c7jj" TargetMode="External"/><Relationship Id="rId7" Type="http://schemas.openxmlformats.org/officeDocument/2006/relationships/hyperlink" Target="https://socmin.lrv.lt/lt/naujienos/pokyciai-salies-uzimtumo-sistemoje-jau-liepa?lang=lt" TargetMode="External"/><Relationship Id="rId12" Type="http://schemas.openxmlformats.org/officeDocument/2006/relationships/hyperlink" Target="https://www.smtinklas.lt/wp-content/uploads/simple-file-list/Metin%C4%97-skurdo-ir-socialin%C4%97s-atskirties-ap%C5%BEvalga/Skurdas-ir-socialin%C4%97-atskirtis-Lietuvoje-2022.pdf" TargetMode="External"/><Relationship Id="rId17" Type="http://schemas.openxmlformats.org/officeDocument/2006/relationships/hyperlink" Target="https://lsveikata.lt/aktualijos/covid-19-yra-o-ziv-nera-13659" TargetMode="External"/><Relationship Id="rId2" Type="http://schemas.openxmlformats.org/officeDocument/2006/relationships/hyperlink" Target="https://socmin.lrv.lt/uploads/socmin/documents/files/veikla/teises-aktai/isak/MVPD%20skaic_metod_%20isakymas%202017%20m_%20gruodzo%2022%20Nr_A1-657.pdf" TargetMode="External"/><Relationship Id="rId16" Type="http://schemas.openxmlformats.org/officeDocument/2006/relationships/hyperlink" Target="https://www.unaids.org/en/resources/presscentre/pressreleaseandstatementarchive/2020/july/20200706_global-aids-report" TargetMode="External"/><Relationship Id="rId20" Type="http://schemas.openxmlformats.org/officeDocument/2006/relationships/hyperlink" Target="https://ntakd.lrv.lt/uploads/ntakd/documents/files/2022%20metinis%20(galutinis).pdf" TargetMode="External"/><Relationship Id="rId1" Type="http://schemas.openxmlformats.org/officeDocument/2006/relationships/hyperlink" Target="https://tmde.lrv.lt/uploads/tmde/documents/files/Rom_%20pad_tis%202020_TYRIMO%20ATASKAITA_galutin_%20(002).pdf" TargetMode="External"/><Relationship Id="rId6" Type="http://schemas.openxmlformats.org/officeDocument/2006/relationships/hyperlink" Target="https://socmin.lrv.lt/lt/naujienos/socialines-paslaugos-kokius-pokycius-atnes-2022-metai?lang=lt" TargetMode="External"/><Relationship Id="rId11" Type="http://schemas.openxmlformats.org/officeDocument/2006/relationships/hyperlink" Target="http://www.romuplatforma.lt/wp-content/uploads/2022/11/%C4%AEsakymas-d%C4%97l-Rom%C5%B3-integracijos-%C4%AF-Lietuvos-visuomen%C4%99-priemoni%C5%B3-plano-2022%E2%80%932023-patvirtinimo-%C4%AEV-33-2022-07-01.pdf" TargetMode="External"/><Relationship Id="rId5" Type="http://schemas.openxmlformats.org/officeDocument/2006/relationships/hyperlink" Target="https://www.lb.lt/uploads/publications/docs/32915_2828ae9b9ef783ffb8d3fd94b1eefb45.pdf" TargetMode="External"/><Relationship Id="rId15" Type="http://schemas.openxmlformats.org/officeDocument/2006/relationships/hyperlink" Target="https://ntakd.lrv.lt/uploads/ntakd/documents/files/2022%20metinis%20(galutinis).pdf" TargetMode="External"/><Relationship Id="rId10" Type="http://schemas.openxmlformats.org/officeDocument/2006/relationships/hyperlink" Target="https://e-seimas.lrs.lt/portal/legalAct/lt/TAD/c95b7751e34711eb866fe2e083228059/asr" TargetMode="External"/><Relationship Id="rId19" Type="http://schemas.openxmlformats.org/officeDocument/2006/relationships/hyperlink" Target="https://www.unaids.org/sites/default/files/media_asset/2022-global-aids-update_en.pdf" TargetMode="External"/><Relationship Id="rId4" Type="http://schemas.openxmlformats.org/officeDocument/2006/relationships/hyperlink" Target="https://socmin.lrv.lt/uploads/socmin/documents/files/veikla/teises-aktai/isak/MVPD%20skaic_metod_%20isakymas%202017%20m_%20gruodzo%2022%20Nr_A1-657.pdf" TargetMode="External"/><Relationship Id="rId9" Type="http://schemas.openxmlformats.org/officeDocument/2006/relationships/hyperlink" Target="https://e-seimas.lrs.lt/portal/legalAct/lt/TAD/c67c9f5266e611ecb2fe9975f8a9e52e" TargetMode="External"/><Relationship Id="rId14" Type="http://schemas.openxmlformats.org/officeDocument/2006/relationships/hyperlink" Target="https://nvsc.lrv.lt/lt/naujienos/pasauliui-minint-aids-diena-specialistai-primena-ziv-gydymas-garantuoja-kokybiska-gyvenima-ir-uzkerta-kelia-infekcijos-plitimu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x8kOkTzPS9KqcK4n0UtGZjk2sA==">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650080A-CAA4-4A2A-96EA-C60A9924E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7656</Words>
  <Characters>43641</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Dovilė Juodkaitė</dc:creator>
  <cp:lastModifiedBy>Celine Reynaud</cp:lastModifiedBy>
  <cp:revision>2</cp:revision>
  <dcterms:created xsi:type="dcterms:W3CDTF">2023-01-17T09:26:00Z</dcterms:created>
  <dcterms:modified xsi:type="dcterms:W3CDTF">2023-01-17T09:26:00Z</dcterms:modified>
</cp:coreProperties>
</file>