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1982770"/>
        <w:docPartObj>
          <w:docPartGallery w:val="Cover Pages"/>
          <w:docPartUnique/>
        </w:docPartObj>
      </w:sdtPr>
      <w:sdtEndPr>
        <w:rPr>
          <w:rFonts w:ascii="Times New Roman" w:eastAsia="Calibri" w:hAnsi="Times New Roman" w:cs="Times New Roman"/>
          <w:b/>
          <w:position w:val="2"/>
          <w:sz w:val="40"/>
          <w:szCs w:val="40"/>
        </w:rPr>
      </w:sdtEndPr>
      <w:sdtContent>
        <w:p w14:paraId="12CB957F" w14:textId="2DC6A6C5" w:rsidR="00325847" w:rsidRDefault="001611BD">
          <w:r>
            <w:rPr>
              <w:noProof/>
            </w:rPr>
            <w:drawing>
              <wp:anchor distT="0" distB="0" distL="114300" distR="114300" simplePos="0" relativeHeight="251668480" behindDoc="1" locked="0" layoutInCell="1" allowOverlap="1" wp14:anchorId="4C46BBE7" wp14:editId="38F8A7C9">
                <wp:simplePos x="0" y="0"/>
                <wp:positionH relativeFrom="margin">
                  <wp:align>left</wp:align>
                </wp:positionH>
                <wp:positionV relativeFrom="paragraph">
                  <wp:posOffset>7799</wp:posOffset>
                </wp:positionV>
                <wp:extent cx="2590800" cy="1676400"/>
                <wp:effectExtent l="0" t="0" r="0" b="0"/>
                <wp:wrapThrough wrapText="bothSides">
                  <wp:wrapPolygon edited="0">
                    <wp:start x="0" y="0"/>
                    <wp:lineTo x="0" y="21355"/>
                    <wp:lineTo x="21441" y="21355"/>
                    <wp:lineTo x="21441"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0800" cy="1676400"/>
                        </a:xfrm>
                        <a:prstGeom prst="rect">
                          <a:avLst/>
                        </a:prstGeom>
                      </pic:spPr>
                    </pic:pic>
                  </a:graphicData>
                </a:graphic>
                <wp14:sizeRelH relativeFrom="margin">
                  <wp14:pctWidth>0</wp14:pctWidth>
                </wp14:sizeRelH>
                <wp14:sizeRelV relativeFrom="margin">
                  <wp14:pctHeight>0</wp14:pctHeight>
                </wp14:sizeRelV>
              </wp:anchor>
            </w:drawing>
          </w:r>
          <w:r w:rsidR="007D643C">
            <w:rPr>
              <w:noProof/>
            </w:rPr>
            <mc:AlternateContent>
              <mc:Choice Requires="wpg">
                <w:drawing>
                  <wp:anchor distT="0" distB="0" distL="114300" distR="114300" simplePos="0" relativeHeight="251661312" behindDoc="0" locked="0" layoutInCell="1" allowOverlap="1" wp14:anchorId="63D37563" wp14:editId="4D708F2F">
                    <wp:simplePos x="0" y="0"/>
                    <wp:positionH relativeFrom="page">
                      <wp:posOffset>4511929</wp:posOffset>
                    </wp:positionH>
                    <wp:positionV relativeFrom="page">
                      <wp:posOffset>-487235</wp:posOffset>
                    </wp:positionV>
                    <wp:extent cx="3133294" cy="10547349"/>
                    <wp:effectExtent l="0" t="0" r="0" b="6985"/>
                    <wp:wrapNone/>
                    <wp:docPr id="453" name="Grupo 78"/>
                    <wp:cNvGraphicFramePr/>
                    <a:graphic xmlns:a="http://schemas.openxmlformats.org/drawingml/2006/main">
                      <a:graphicData uri="http://schemas.microsoft.com/office/word/2010/wordprocessingGroup">
                        <wpg:wgp>
                          <wpg:cNvGrpSpPr/>
                          <wpg:grpSpPr>
                            <a:xfrm>
                              <a:off x="0" y="0"/>
                              <a:ext cx="3133294" cy="10547349"/>
                              <a:chOff x="-20024" y="-488949"/>
                              <a:chExt cx="3133294" cy="10547349"/>
                            </a:xfrm>
                          </wpg:grpSpPr>
                          <wps:wsp>
                            <wps:cNvPr id="459" name="Rectángulo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ángulo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ángulo 461"/>
                            <wps:cNvSpPr>
                              <a:spLocks noChangeArrowheads="1"/>
                            </wps:cNvSpPr>
                            <wps:spPr bwMode="auto">
                              <a:xfrm>
                                <a:off x="13454" y="-488949"/>
                                <a:ext cx="3099816" cy="233680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72"/>
                                      <w:szCs w:val="72"/>
                                    </w:rPr>
                                    <w:alias w:val="Año"/>
                                    <w:id w:val="1012341074"/>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EndPr/>
                                  <w:sdtContent>
                                    <w:p w14:paraId="43603D6B" w14:textId="080B09D8" w:rsidR="00325847" w:rsidRPr="007D643C" w:rsidRDefault="007D643C">
                                      <w:pPr>
                                        <w:pStyle w:val="NoSpacing"/>
                                        <w:rPr>
                                          <w:b/>
                                          <w:bCs/>
                                          <w:color w:val="FFFFFF" w:themeColor="background1"/>
                                          <w:sz w:val="96"/>
                                          <w:szCs w:val="96"/>
                                        </w:rPr>
                                      </w:pPr>
                                      <w:r w:rsidRPr="007D643C">
                                        <w:rPr>
                                          <w:b/>
                                          <w:bCs/>
                                          <w:color w:val="FFFFFF" w:themeColor="background1"/>
                                          <w:sz w:val="72"/>
                                          <w:szCs w:val="72"/>
                                        </w:rPr>
                                        <w:t>PERIODO 2015-</w:t>
                                      </w:r>
                                      <w:r w:rsidR="00325847" w:rsidRPr="007D643C">
                                        <w:rPr>
                                          <w:b/>
                                          <w:bCs/>
                                          <w:color w:val="FFFFFF" w:themeColor="background1"/>
                                          <w:sz w:val="72"/>
                                          <w:szCs w:val="72"/>
                                        </w:rPr>
                                        <w:t>2023</w:t>
                                      </w:r>
                                    </w:p>
                                  </w:sdtContent>
                                </w:sdt>
                              </w:txbxContent>
                            </wps:txbx>
                            <wps:bodyPr rot="0" vert="horz" wrap="square" lIns="365760" tIns="182880" rIns="182880" bIns="182880" anchor="b" anchorCtr="0" upright="1">
                              <a:noAutofit/>
                            </wps:bodyPr>
                          </wps:wsp>
                          <wps:wsp>
                            <wps:cNvPr id="462" name="Rectángulo 9"/>
                            <wps:cNvSpPr>
                              <a:spLocks noChangeArrowheads="1"/>
                            </wps:cNvSpPr>
                            <wps:spPr bwMode="auto">
                              <a:xfrm>
                                <a:off x="-20024" y="7048019"/>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02060"/>
                                    </w:rPr>
                                    <w:alias w:val="Aut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7465A35" w14:textId="2E90973C" w:rsidR="00325847" w:rsidRPr="00960592" w:rsidRDefault="005F6A13">
                                      <w:pPr>
                                        <w:pStyle w:val="NoSpacing"/>
                                        <w:spacing w:line="360" w:lineRule="auto"/>
                                        <w:rPr>
                                          <w:color w:val="002060"/>
                                        </w:rPr>
                                      </w:pPr>
                                      <w:r w:rsidRPr="00960592">
                                        <w:rPr>
                                          <w:color w:val="002060"/>
                                        </w:rPr>
                                        <w:t>COIPRODEN</w:t>
                                      </w:r>
                                    </w:p>
                                  </w:sdtContent>
                                </w:sdt>
                                <w:p w14:paraId="7A48EA5A" w14:textId="460F3654" w:rsidR="005F6A13" w:rsidRDefault="005F6A13">
                                  <w:pPr>
                                    <w:pStyle w:val="NoSpacing"/>
                                    <w:spacing w:line="360" w:lineRule="auto"/>
                                    <w:rPr>
                                      <w:color w:val="FFFFFF" w:themeColor="background1"/>
                                    </w:rPr>
                                  </w:pPr>
                                  <w:r w:rsidRPr="00960592">
                                    <w:rPr>
                                      <w:color w:val="002060"/>
                                    </w:rPr>
                                    <w:t>Tegucigalpa Honduras, octubre 2023</w:t>
                                  </w:r>
                                  <w:r>
                                    <w:rPr>
                                      <w:color w:val="FFFFFF" w:themeColor="background1"/>
                                    </w:rPr>
                                    <w:t>.</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37563" id="Grupo 78" o:spid="_x0000_s1026" style="position:absolute;margin-left:355.25pt;margin-top:-38.35pt;width:246.7pt;height:830.5pt;z-index:251661312;mso-position-horizontal-relative:page;mso-position-vertical-relative:page" coordorigin="-200,-4889" coordsize="31332,10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">
                    <v:rect id="Rectángulo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10" o:title="" opacity="52428f" color2="white [3212]" o:opacity2="52428f" type="pattern"/>
                      <v:shadow color="#d8d8d8" offset="3pt,3pt"/>
                    </v:rect>
                    <v:rect id="Rectángulo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ángulo 461" o:spid="_x0000_s1029" style="position:absolute;left:134;top:-4889;width:30998;height:2336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b/>
                                <w:bCs/>
                                <w:color w:val="FFFFFF" w:themeColor="background1"/>
                                <w:sz w:val="72"/>
                                <w:szCs w:val="72"/>
                              </w:rPr>
                              <w:alias w:val="Año"/>
                              <w:id w:val="1012341074"/>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EndPr/>
                            <w:sdtContent>
                              <w:p w14:paraId="43603D6B" w14:textId="080B09D8" w:rsidR="00325847" w:rsidRPr="007D643C" w:rsidRDefault="007D643C">
                                <w:pPr>
                                  <w:pStyle w:val="Sinespaciado"/>
                                  <w:rPr>
                                    <w:b/>
                                    <w:bCs/>
                                    <w:color w:val="FFFFFF" w:themeColor="background1"/>
                                    <w:sz w:val="96"/>
                                    <w:szCs w:val="96"/>
                                  </w:rPr>
                                </w:pPr>
                                <w:r w:rsidRPr="007D643C">
                                  <w:rPr>
                                    <w:b/>
                                    <w:bCs/>
                                    <w:color w:val="FFFFFF" w:themeColor="background1"/>
                                    <w:sz w:val="72"/>
                                    <w:szCs w:val="72"/>
                                  </w:rPr>
                                  <w:t>PERIODO 2015-</w:t>
                                </w:r>
                                <w:r w:rsidR="00325847" w:rsidRPr="007D643C">
                                  <w:rPr>
                                    <w:b/>
                                    <w:bCs/>
                                    <w:color w:val="FFFFFF" w:themeColor="background1"/>
                                    <w:sz w:val="72"/>
                                    <w:szCs w:val="72"/>
                                  </w:rPr>
                                  <w:t>2023</w:t>
                                </w:r>
                              </w:p>
                            </w:sdtContent>
                          </w:sdt>
                        </w:txbxContent>
                      </v:textbox>
                    </v:rect>
                    <v:rect id="Rectángulo 9" o:spid="_x0000_s1030" style="position:absolute;left:-200;top:70480;width:30894;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002060"/>
                              </w:rPr>
                              <w:alias w:val="Aut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7465A35" w14:textId="2E90973C" w:rsidR="00325847" w:rsidRPr="00960592" w:rsidRDefault="005F6A13">
                                <w:pPr>
                                  <w:pStyle w:val="Sinespaciado"/>
                                  <w:spacing w:line="360" w:lineRule="auto"/>
                                  <w:rPr>
                                    <w:color w:val="002060"/>
                                  </w:rPr>
                                </w:pPr>
                                <w:r w:rsidRPr="00960592">
                                  <w:rPr>
                                    <w:color w:val="002060"/>
                                  </w:rPr>
                                  <w:t>COIPRODEN</w:t>
                                </w:r>
                              </w:p>
                            </w:sdtContent>
                          </w:sdt>
                          <w:p w14:paraId="7A48EA5A" w14:textId="460F3654" w:rsidR="005F6A13" w:rsidRDefault="005F6A13">
                            <w:pPr>
                              <w:pStyle w:val="Sinespaciado"/>
                              <w:spacing w:line="360" w:lineRule="auto"/>
                              <w:rPr>
                                <w:color w:val="FFFFFF" w:themeColor="background1"/>
                              </w:rPr>
                            </w:pPr>
                            <w:r w:rsidRPr="00960592">
                              <w:rPr>
                                <w:color w:val="002060"/>
                              </w:rPr>
                              <w:t>Tegucigalpa Honduras, octubre 2023</w:t>
                            </w:r>
                            <w:r>
                              <w:rPr>
                                <w:color w:val="FFFFFF" w:themeColor="background1"/>
                              </w:rPr>
                              <w:t>.</w:t>
                            </w:r>
                          </w:p>
                        </w:txbxContent>
                      </v:textbox>
                    </v:rect>
                    <w10:wrap anchorx="page" anchory="page"/>
                  </v:group>
                </w:pict>
              </mc:Fallback>
            </mc:AlternateContent>
          </w:r>
          <w:r w:rsidRPr="001611BD">
            <w:rPr>
              <w:noProof/>
            </w:rPr>
            <w:t xml:space="preserve"> </w:t>
          </w:r>
        </w:p>
        <w:p w14:paraId="74DD9C65" w14:textId="5B046295" w:rsidR="00325847" w:rsidRDefault="005F6A13">
          <w:pPr>
            <w:rPr>
              <w:rFonts w:ascii="Times New Roman" w:eastAsia="Calibri" w:hAnsi="Times New Roman" w:cs="Times New Roman"/>
              <w:b/>
              <w:position w:val="2"/>
              <w:sz w:val="40"/>
              <w:szCs w:val="40"/>
            </w:rPr>
          </w:pPr>
          <w:r w:rsidRPr="00325847">
            <w:rPr>
              <w:rFonts w:ascii="Times New Roman" w:eastAsia="Calibri" w:hAnsi="Times New Roman" w:cs="Times New Roman"/>
              <w:b/>
              <w:noProof/>
              <w:position w:val="2"/>
              <w:sz w:val="40"/>
              <w:szCs w:val="40"/>
            </w:rPr>
            <mc:AlternateContent>
              <mc:Choice Requires="wps">
                <w:drawing>
                  <wp:anchor distT="45720" distB="45720" distL="114300" distR="114300" simplePos="0" relativeHeight="251666432" behindDoc="0" locked="0" layoutInCell="1" allowOverlap="1" wp14:anchorId="137DFDE2" wp14:editId="5246D887">
                    <wp:simplePos x="0" y="0"/>
                    <wp:positionH relativeFrom="margin">
                      <wp:posOffset>3832</wp:posOffset>
                    </wp:positionH>
                    <wp:positionV relativeFrom="paragraph">
                      <wp:posOffset>2534394</wp:posOffset>
                    </wp:positionV>
                    <wp:extent cx="6353503" cy="1404620"/>
                    <wp:effectExtent l="0" t="0" r="28575" b="152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503" cy="1404620"/>
                            </a:xfrm>
                            <a:prstGeom prst="rect">
                              <a:avLst/>
                            </a:prstGeom>
                            <a:solidFill>
                              <a:srgbClr val="FFFFFF"/>
                            </a:solidFill>
                            <a:ln w="9525">
                              <a:solidFill>
                                <a:srgbClr val="000000"/>
                              </a:solidFill>
                              <a:miter lim="800000"/>
                              <a:headEnd/>
                              <a:tailEnd/>
                            </a:ln>
                          </wps:spPr>
                          <wps:txbx>
                            <w:txbxContent>
                              <w:p w14:paraId="1E6961E1" w14:textId="77777777" w:rsidR="005F6A13" w:rsidRDefault="005F6A13" w:rsidP="005F6A13">
                                <w:pPr>
                                  <w:spacing w:before="100" w:beforeAutospacing="1"/>
                                  <w:jc w:val="center"/>
                                  <w:rPr>
                                    <w:rFonts w:ascii="Times New Roman" w:eastAsia="Calibri" w:hAnsi="Times New Roman" w:cs="Times New Roman"/>
                                    <w:b/>
                                    <w:sz w:val="40"/>
                                    <w:szCs w:val="40"/>
                                  </w:rPr>
                                </w:pPr>
                              </w:p>
                              <w:p w14:paraId="10FB3F65" w14:textId="7B845359" w:rsidR="005F6A13" w:rsidRPr="00BD2647" w:rsidRDefault="005F6A13" w:rsidP="005F6A13">
                                <w:pPr>
                                  <w:spacing w:before="100" w:beforeAutospacing="1"/>
                                  <w:jc w:val="center"/>
                                  <w:rPr>
                                    <w:rFonts w:ascii="Times New Roman" w:hAnsi="Times New Roman" w:cs="Times New Roman"/>
                                    <w:b/>
                                    <w:sz w:val="40"/>
                                    <w:szCs w:val="40"/>
                                  </w:rPr>
                                </w:pPr>
                                <w:r w:rsidRPr="00BD2647">
                                  <w:rPr>
                                    <w:rFonts w:ascii="Times New Roman" w:eastAsia="Calibri" w:hAnsi="Times New Roman" w:cs="Times New Roman"/>
                                    <w:b/>
                                    <w:sz w:val="40"/>
                                    <w:szCs w:val="40"/>
                                  </w:rPr>
                                  <w:t>A las</w:t>
                                </w:r>
                                <w:r w:rsidRPr="00BD2647">
                                  <w:rPr>
                                    <w:rFonts w:ascii="Times New Roman" w:eastAsia="Calibri" w:hAnsi="Times New Roman" w:cs="Times New Roman"/>
                                    <w:b/>
                                    <w:spacing w:val="1"/>
                                    <w:sz w:val="40"/>
                                    <w:szCs w:val="40"/>
                                  </w:rPr>
                                  <w:t xml:space="preserve"> </w:t>
                                </w:r>
                                <w:r w:rsidRPr="00BD2647">
                                  <w:rPr>
                                    <w:rFonts w:ascii="Times New Roman" w:hAnsi="Times New Roman" w:cs="Times New Roman"/>
                                    <w:b/>
                                    <w:sz w:val="40"/>
                                    <w:szCs w:val="40"/>
                                  </w:rPr>
                                  <w:t xml:space="preserve">Observaciones finales al Estado de Honduras </w:t>
                                </w:r>
                                <w:r>
                                  <w:rPr>
                                    <w:rFonts w:ascii="Times New Roman" w:hAnsi="Times New Roman" w:cs="Times New Roman"/>
                                    <w:b/>
                                    <w:sz w:val="40"/>
                                    <w:szCs w:val="40"/>
                                  </w:rPr>
                                  <w:t>d</w:t>
                                </w:r>
                                <w:r w:rsidRPr="00BD2647">
                                  <w:rPr>
                                    <w:rFonts w:ascii="Times New Roman" w:hAnsi="Times New Roman" w:cs="Times New Roman"/>
                                    <w:b/>
                                    <w:sz w:val="40"/>
                                    <w:szCs w:val="40"/>
                                  </w:rPr>
                                  <w:t xml:space="preserve">el Comité de Derechos del Niño (aprobadas el </w:t>
                                </w:r>
                                <w:r w:rsidRPr="00BD2647">
                                  <w:rPr>
                                    <w:rFonts w:ascii="Times New Roman" w:eastAsia="Times New Roman" w:hAnsi="Times New Roman" w:cs="Times New Roman"/>
                                    <w:b/>
                                    <w:color w:val="000000"/>
                                    <w:sz w:val="40"/>
                                    <w:szCs w:val="40"/>
                                    <w:lang w:eastAsia="es-ES_tradnl"/>
                                  </w:rPr>
                                  <w:t>5 de junio de 2015)</w:t>
                                </w:r>
                                <w:r w:rsidRPr="00BD2647">
                                  <w:rPr>
                                    <w:rFonts w:ascii="Times New Roman" w:eastAsia="Times New Roman" w:hAnsi="Times New Roman" w:cs="Times New Roman"/>
                                    <w:color w:val="000000"/>
                                    <w:sz w:val="40"/>
                                    <w:szCs w:val="40"/>
                                    <w:lang w:eastAsia="es-ES_tradnl"/>
                                  </w:rPr>
                                  <w:t xml:space="preserve"> y </w:t>
                                </w:r>
                                <w:r w:rsidRPr="00BD2647">
                                  <w:rPr>
                                    <w:rFonts w:ascii="Times New Roman" w:hAnsi="Times New Roman" w:cs="Times New Roman"/>
                                    <w:b/>
                                    <w:sz w:val="40"/>
                                    <w:szCs w:val="40"/>
                                  </w:rPr>
                                  <w:t xml:space="preserve">al Informe combinado </w:t>
                                </w:r>
                                <w:r w:rsidRPr="00BD2647">
                                  <w:rPr>
                                    <w:rFonts w:ascii="Times New Roman" w:hAnsi="Times New Roman" w:cs="Times New Roman"/>
                                    <w:b/>
                                    <w:w w:val="105"/>
                                    <w:sz w:val="40"/>
                                    <w:szCs w:val="40"/>
                                  </w:rPr>
                                  <w:t xml:space="preserve">Sexto y Séptimo </w:t>
                                </w:r>
                                <w:r w:rsidRPr="00BD2647">
                                  <w:rPr>
                                    <w:rFonts w:ascii="Times New Roman" w:hAnsi="Times New Roman" w:cs="Times New Roman"/>
                                    <w:b/>
                                    <w:sz w:val="40"/>
                                    <w:szCs w:val="40"/>
                                  </w:rPr>
                                  <w:t>presentado por el Estado de Honduras</w:t>
                                </w:r>
                                <w:r>
                                  <w:rPr>
                                    <w:rFonts w:ascii="Times New Roman" w:hAnsi="Times New Roman" w:cs="Times New Roman"/>
                                    <w:b/>
                                    <w:sz w:val="40"/>
                                    <w:szCs w:val="40"/>
                                  </w:rPr>
                                  <w:t xml:space="preserve"> el </w:t>
                                </w:r>
                                <w:r w:rsidRPr="00BD2647">
                                  <w:rPr>
                                    <w:rFonts w:ascii="Times New Roman" w:hAnsi="Times New Roman" w:cs="Times New Roman"/>
                                    <w:b/>
                                    <w:sz w:val="40"/>
                                    <w:szCs w:val="40"/>
                                  </w:rPr>
                                  <w:t xml:space="preserve">11 </w:t>
                                </w:r>
                                <w:r w:rsidRPr="00BD2647">
                                  <w:rPr>
                                    <w:rFonts w:ascii="Times New Roman" w:hAnsi="Times New Roman" w:cs="Times New Roman"/>
                                    <w:b/>
                                    <w:w w:val="105"/>
                                    <w:sz w:val="40"/>
                                    <w:szCs w:val="40"/>
                                  </w:rPr>
                                  <w:t>noviembre 202</w:t>
                                </w:r>
                                <w:r>
                                  <w:rPr>
                                    <w:rFonts w:ascii="Times New Roman" w:hAnsi="Times New Roman" w:cs="Times New Roman"/>
                                    <w:b/>
                                    <w:w w:val="105"/>
                                    <w:sz w:val="40"/>
                                    <w:szCs w:val="40"/>
                                  </w:rPr>
                                  <w:t>0</w:t>
                                </w:r>
                                <w:r w:rsidRPr="00BD2647">
                                  <w:rPr>
                                    <w:rFonts w:ascii="Times New Roman" w:hAnsi="Times New Roman" w:cs="Times New Roman"/>
                                    <w:b/>
                                    <w:w w:val="105"/>
                                    <w:sz w:val="40"/>
                                    <w:szCs w:val="40"/>
                                  </w:rPr>
                                  <w:t>.</w:t>
                                </w:r>
                              </w:p>
                              <w:p w14:paraId="54D7BD02" w14:textId="0AE501C7" w:rsidR="00325847" w:rsidRDefault="0032584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7DFDE2" id="_x0000_t202" coordsize="21600,21600" o:spt="202" path="m,l,21600r21600,l21600,xe">
                    <v:stroke joinstyle="miter"/>
                    <v:path gradientshapeok="t" o:connecttype="rect"/>
                  </v:shapetype>
                  <v:shape id="Cuadro de texto 2" o:spid="_x0000_s1031" type="#_x0000_t202" style="position:absolute;margin-left:.3pt;margin-top:199.55pt;width:500.3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">
                    <v:textbox style="mso-fit-shape-to-text:t">
                      <w:txbxContent>
                        <w:p w14:paraId="1E6961E1" w14:textId="77777777" w:rsidR="005F6A13" w:rsidRDefault="005F6A13" w:rsidP="005F6A13">
                          <w:pPr>
                            <w:spacing w:before="100" w:beforeAutospacing="1"/>
                            <w:jc w:val="center"/>
                            <w:rPr>
                              <w:rFonts w:ascii="Times New Roman" w:eastAsia="Calibri" w:hAnsi="Times New Roman" w:cs="Times New Roman"/>
                              <w:b/>
                              <w:sz w:val="40"/>
                              <w:szCs w:val="40"/>
                            </w:rPr>
                          </w:pPr>
                        </w:p>
                        <w:p w14:paraId="10FB3F65" w14:textId="7B845359" w:rsidR="005F6A13" w:rsidRPr="00BD2647" w:rsidRDefault="005F6A13" w:rsidP="005F6A13">
                          <w:pPr>
                            <w:spacing w:before="100" w:beforeAutospacing="1"/>
                            <w:jc w:val="center"/>
                            <w:rPr>
                              <w:rFonts w:ascii="Times New Roman" w:hAnsi="Times New Roman" w:cs="Times New Roman"/>
                              <w:b/>
                              <w:sz w:val="40"/>
                              <w:szCs w:val="40"/>
                            </w:rPr>
                          </w:pPr>
                          <w:r w:rsidRPr="00BD2647">
                            <w:rPr>
                              <w:rFonts w:ascii="Times New Roman" w:eastAsia="Calibri" w:hAnsi="Times New Roman" w:cs="Times New Roman"/>
                              <w:b/>
                              <w:sz w:val="40"/>
                              <w:szCs w:val="40"/>
                            </w:rPr>
                            <w:t>A las</w:t>
                          </w:r>
                          <w:r w:rsidRPr="00BD2647">
                            <w:rPr>
                              <w:rFonts w:ascii="Times New Roman" w:eastAsia="Calibri" w:hAnsi="Times New Roman" w:cs="Times New Roman"/>
                              <w:b/>
                              <w:spacing w:val="1"/>
                              <w:sz w:val="40"/>
                              <w:szCs w:val="40"/>
                            </w:rPr>
                            <w:t xml:space="preserve"> </w:t>
                          </w:r>
                          <w:r w:rsidRPr="00BD2647">
                            <w:rPr>
                              <w:rFonts w:ascii="Times New Roman" w:hAnsi="Times New Roman" w:cs="Times New Roman"/>
                              <w:b/>
                              <w:sz w:val="40"/>
                              <w:szCs w:val="40"/>
                            </w:rPr>
                            <w:t xml:space="preserve">Observaciones finales al Estado de Honduras </w:t>
                          </w:r>
                          <w:r>
                            <w:rPr>
                              <w:rFonts w:ascii="Times New Roman" w:hAnsi="Times New Roman" w:cs="Times New Roman"/>
                              <w:b/>
                              <w:sz w:val="40"/>
                              <w:szCs w:val="40"/>
                            </w:rPr>
                            <w:t>d</w:t>
                          </w:r>
                          <w:r w:rsidRPr="00BD2647">
                            <w:rPr>
                              <w:rFonts w:ascii="Times New Roman" w:hAnsi="Times New Roman" w:cs="Times New Roman"/>
                              <w:b/>
                              <w:sz w:val="40"/>
                              <w:szCs w:val="40"/>
                            </w:rPr>
                            <w:t xml:space="preserve">el Comité de Derechos del Niño (aprobadas el </w:t>
                          </w:r>
                          <w:r w:rsidRPr="00BD2647">
                            <w:rPr>
                              <w:rFonts w:ascii="Times New Roman" w:eastAsia="Times New Roman" w:hAnsi="Times New Roman" w:cs="Times New Roman"/>
                              <w:b/>
                              <w:color w:val="000000"/>
                              <w:sz w:val="40"/>
                              <w:szCs w:val="40"/>
                              <w:lang w:eastAsia="es-ES_tradnl"/>
                            </w:rPr>
                            <w:t>5 de junio de 2015)</w:t>
                          </w:r>
                          <w:r w:rsidRPr="00BD2647">
                            <w:rPr>
                              <w:rFonts w:ascii="Times New Roman" w:eastAsia="Times New Roman" w:hAnsi="Times New Roman" w:cs="Times New Roman"/>
                              <w:color w:val="000000"/>
                              <w:sz w:val="40"/>
                              <w:szCs w:val="40"/>
                              <w:lang w:eastAsia="es-ES_tradnl"/>
                            </w:rPr>
                            <w:t xml:space="preserve"> y </w:t>
                          </w:r>
                          <w:r w:rsidRPr="00BD2647">
                            <w:rPr>
                              <w:rFonts w:ascii="Times New Roman" w:hAnsi="Times New Roman" w:cs="Times New Roman"/>
                              <w:b/>
                              <w:sz w:val="40"/>
                              <w:szCs w:val="40"/>
                            </w:rPr>
                            <w:t xml:space="preserve">al Informe combinado </w:t>
                          </w:r>
                          <w:r w:rsidRPr="00BD2647">
                            <w:rPr>
                              <w:rFonts w:ascii="Times New Roman" w:hAnsi="Times New Roman" w:cs="Times New Roman"/>
                              <w:b/>
                              <w:w w:val="105"/>
                              <w:sz w:val="40"/>
                              <w:szCs w:val="40"/>
                            </w:rPr>
                            <w:t xml:space="preserve">Sexto y Séptimo </w:t>
                          </w:r>
                          <w:r w:rsidRPr="00BD2647">
                            <w:rPr>
                              <w:rFonts w:ascii="Times New Roman" w:hAnsi="Times New Roman" w:cs="Times New Roman"/>
                              <w:b/>
                              <w:sz w:val="40"/>
                              <w:szCs w:val="40"/>
                            </w:rPr>
                            <w:t>presentado por el Estado de Honduras</w:t>
                          </w:r>
                          <w:r>
                            <w:rPr>
                              <w:rFonts w:ascii="Times New Roman" w:hAnsi="Times New Roman" w:cs="Times New Roman"/>
                              <w:b/>
                              <w:sz w:val="40"/>
                              <w:szCs w:val="40"/>
                            </w:rPr>
                            <w:t xml:space="preserve"> el </w:t>
                          </w:r>
                          <w:r w:rsidRPr="00BD2647">
                            <w:rPr>
                              <w:rFonts w:ascii="Times New Roman" w:hAnsi="Times New Roman" w:cs="Times New Roman"/>
                              <w:b/>
                              <w:sz w:val="40"/>
                              <w:szCs w:val="40"/>
                            </w:rPr>
                            <w:t xml:space="preserve">11 </w:t>
                          </w:r>
                          <w:r w:rsidRPr="00BD2647">
                            <w:rPr>
                              <w:rFonts w:ascii="Times New Roman" w:hAnsi="Times New Roman" w:cs="Times New Roman"/>
                              <w:b/>
                              <w:w w:val="105"/>
                              <w:sz w:val="40"/>
                              <w:szCs w:val="40"/>
                            </w:rPr>
                            <w:t>noviembre 202</w:t>
                          </w:r>
                          <w:r>
                            <w:rPr>
                              <w:rFonts w:ascii="Times New Roman" w:hAnsi="Times New Roman" w:cs="Times New Roman"/>
                              <w:b/>
                              <w:w w:val="105"/>
                              <w:sz w:val="40"/>
                              <w:szCs w:val="40"/>
                            </w:rPr>
                            <w:t>0</w:t>
                          </w:r>
                          <w:r w:rsidRPr="00BD2647">
                            <w:rPr>
                              <w:rFonts w:ascii="Times New Roman" w:hAnsi="Times New Roman" w:cs="Times New Roman"/>
                              <w:b/>
                              <w:w w:val="105"/>
                              <w:sz w:val="40"/>
                              <w:szCs w:val="40"/>
                            </w:rPr>
                            <w:t>.</w:t>
                          </w:r>
                        </w:p>
                        <w:p w14:paraId="54D7BD02" w14:textId="0AE501C7" w:rsidR="00325847" w:rsidRDefault="00325847"/>
                      </w:txbxContent>
                    </v:textbox>
                    <w10:wrap type="square" anchorx="margin"/>
                  </v:shape>
                </w:pict>
              </mc:Fallback>
            </mc:AlternateContent>
          </w:r>
          <w:r>
            <w:rPr>
              <w:noProof/>
            </w:rPr>
            <mc:AlternateContent>
              <mc:Choice Requires="wps">
                <w:drawing>
                  <wp:anchor distT="0" distB="0" distL="114300" distR="114300" simplePos="0" relativeHeight="251663360" behindDoc="0" locked="0" layoutInCell="0" allowOverlap="1" wp14:anchorId="5E78C882" wp14:editId="5FED1F8F">
                    <wp:simplePos x="0" y="0"/>
                    <wp:positionH relativeFrom="page">
                      <wp:align>left</wp:align>
                    </wp:positionH>
                    <wp:positionV relativeFrom="page">
                      <wp:posOffset>2680138</wp:posOffset>
                    </wp:positionV>
                    <wp:extent cx="6767304" cy="851338"/>
                    <wp:effectExtent l="0" t="0" r="14605" b="25400"/>
                    <wp:wrapNone/>
                    <wp:docPr id="463"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304" cy="851338"/>
                            </a:xfrm>
                            <a:prstGeom prst="rect">
                              <a:avLst/>
                            </a:prstGeom>
                            <a:solidFill>
                              <a:schemeClr val="tx1"/>
                            </a:solidFill>
                            <a:ln w="19050">
                              <a:solidFill>
                                <a:schemeClr val="tx1"/>
                              </a:solidFill>
                              <a:miter lim="800000"/>
                              <a:headEnd/>
                              <a:tailEnd/>
                            </a:ln>
                          </wps:spPr>
                          <wps:txbx>
                            <w:txbxContent>
                              <w:sdt>
                                <w:sdtPr>
                                  <w:rPr>
                                    <w:rFonts w:ascii="Times New Roman" w:eastAsia="Calibri" w:hAnsi="Times New Roman" w:cs="Times New Roman"/>
                                    <w:b/>
                                    <w:position w:val="2"/>
                                    <w:sz w:val="48"/>
                                    <w:szCs w:val="48"/>
                                  </w:rPr>
                                  <w:alias w:val="Título"/>
                                  <w:id w:val="-1704864950"/>
                                  <w:dataBinding w:prefixMappings="xmlns:ns0='http://schemas.openxmlformats.org/package/2006/metadata/core-properties' xmlns:ns1='http://purl.org/dc/elements/1.1/'" w:xpath="/ns0:coreProperties[1]/ns1:title[1]" w:storeItemID="{6C3C8BC8-F283-45AE-878A-BAB7291924A1}"/>
                                  <w:text/>
                                </w:sdtPr>
                                <w:sdtEndPr/>
                                <w:sdtContent>
                                  <w:p w14:paraId="728936D1" w14:textId="4F157228" w:rsidR="00325847" w:rsidRPr="00325847" w:rsidRDefault="00325847">
                                    <w:pPr>
                                      <w:pStyle w:val="NoSpacing"/>
                                      <w:jc w:val="right"/>
                                      <w:rPr>
                                        <w:color w:val="FFFFFF" w:themeColor="background1"/>
                                        <w:sz w:val="48"/>
                                        <w:szCs w:val="48"/>
                                      </w:rPr>
                                    </w:pPr>
                                    <w:r w:rsidRPr="00325847">
                                      <w:rPr>
                                        <w:rFonts w:ascii="Times New Roman" w:eastAsia="Calibri" w:hAnsi="Times New Roman" w:cs="Times New Roman"/>
                                        <w:b/>
                                        <w:position w:val="2"/>
                                        <w:sz w:val="48"/>
                                        <w:szCs w:val="48"/>
                                      </w:rPr>
                                      <w:t>VI Y VII INFORME ALTERNATIVO</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E78C882" id="Rectángulo 16" o:spid="_x0000_s1032" style="position:absolute;margin-left:0;margin-top:211.05pt;width:532.85pt;height:67.0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" o:allowincell="f" fillcolor="black [3213]" strokecolor="black [3213]" strokeweight="1.5pt">
                    <v:textbox inset="14.4pt,,14.4pt">
                      <w:txbxContent>
                        <w:sdt>
                          <w:sdtPr>
                            <w:rPr>
                              <w:rFonts w:ascii="Times New Roman" w:eastAsia="Calibri" w:hAnsi="Times New Roman" w:cs="Times New Roman"/>
                              <w:b/>
                              <w:position w:val="2"/>
                              <w:sz w:val="48"/>
                              <w:szCs w:val="48"/>
                            </w:rPr>
                            <w:alias w:val="Título"/>
                            <w:id w:val="-1704864950"/>
                            <w:dataBinding w:prefixMappings="xmlns:ns0='http://schemas.openxmlformats.org/package/2006/metadata/core-properties' xmlns:ns1='http://purl.org/dc/elements/1.1/'" w:xpath="/ns0:coreProperties[1]/ns1:title[1]" w:storeItemID="{6C3C8BC8-F283-45AE-878A-BAB7291924A1}"/>
                            <w:text/>
                          </w:sdtPr>
                          <w:sdtEndPr/>
                          <w:sdtContent>
                            <w:p w14:paraId="728936D1" w14:textId="4F157228" w:rsidR="00325847" w:rsidRPr="00325847" w:rsidRDefault="00325847">
                              <w:pPr>
                                <w:pStyle w:val="Sinespaciado"/>
                                <w:jc w:val="right"/>
                                <w:rPr>
                                  <w:color w:val="FFFFFF" w:themeColor="background1"/>
                                  <w:sz w:val="48"/>
                                  <w:szCs w:val="48"/>
                                </w:rPr>
                              </w:pPr>
                              <w:r w:rsidRPr="00325847">
                                <w:rPr>
                                  <w:rFonts w:ascii="Times New Roman" w:eastAsia="Calibri" w:hAnsi="Times New Roman" w:cs="Times New Roman"/>
                                  <w:b/>
                                  <w:position w:val="2"/>
                                  <w:sz w:val="48"/>
                                  <w:szCs w:val="48"/>
                                </w:rPr>
                                <w:t>VI Y VII INFORME ALTERNATIVO</w:t>
                              </w:r>
                            </w:p>
                          </w:sdtContent>
                        </w:sdt>
                      </w:txbxContent>
                    </v:textbox>
                    <w10:wrap anchorx="page" anchory="page"/>
                  </v:rect>
                </w:pict>
              </mc:Fallback>
            </mc:AlternateContent>
          </w:r>
          <w:r w:rsidR="00325847">
            <w:rPr>
              <w:rFonts w:ascii="Times New Roman" w:eastAsia="Calibri" w:hAnsi="Times New Roman" w:cs="Times New Roman"/>
              <w:b/>
              <w:position w:val="2"/>
              <w:sz w:val="40"/>
              <w:szCs w:val="40"/>
            </w:rPr>
            <w:br w:type="page"/>
          </w:r>
        </w:p>
      </w:sdtContent>
    </w:sdt>
    <w:p w14:paraId="6CAB40D8" w14:textId="424D7553" w:rsidR="00A7413F" w:rsidRPr="00204104" w:rsidRDefault="001D4243" w:rsidP="00204104">
      <w:pPr>
        <w:pStyle w:val="ListParagraph"/>
        <w:numPr>
          <w:ilvl w:val="0"/>
          <w:numId w:val="1"/>
        </w:numPr>
        <w:jc w:val="both"/>
        <w:rPr>
          <w:rFonts w:ascii="Times New Roman" w:hAnsi="Times New Roman" w:cs="Times New Roman"/>
          <w:b/>
          <w:bCs/>
          <w:sz w:val="20"/>
          <w:szCs w:val="20"/>
        </w:rPr>
      </w:pPr>
      <w:bookmarkStart w:id="0" w:name="_Hlk148495397"/>
      <w:r w:rsidRPr="00204104">
        <w:rPr>
          <w:rFonts w:ascii="Times New Roman" w:hAnsi="Times New Roman" w:cs="Times New Roman"/>
          <w:b/>
          <w:bCs/>
          <w:sz w:val="20"/>
          <w:szCs w:val="20"/>
        </w:rPr>
        <w:lastRenderedPageBreak/>
        <w:t>INTRODUCCIÓN</w:t>
      </w:r>
    </w:p>
    <w:p w14:paraId="19E64D2E" w14:textId="6507CE96" w:rsidR="00A7413F" w:rsidRPr="00204104" w:rsidRDefault="001D35CE"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Este informe </w:t>
      </w:r>
      <w:r w:rsidR="00204104">
        <w:rPr>
          <w:rFonts w:ascii="Times New Roman" w:hAnsi="Times New Roman" w:cs="Times New Roman"/>
          <w:sz w:val="20"/>
          <w:szCs w:val="20"/>
        </w:rPr>
        <w:t xml:space="preserve">alternativo fue realizado </w:t>
      </w:r>
      <w:r w:rsidR="007D643C" w:rsidRPr="00204104">
        <w:rPr>
          <w:rFonts w:ascii="Times New Roman" w:hAnsi="Times New Roman" w:cs="Times New Roman"/>
          <w:sz w:val="20"/>
          <w:szCs w:val="20"/>
        </w:rPr>
        <w:t>en</w:t>
      </w:r>
      <w:r w:rsidR="00204104">
        <w:rPr>
          <w:rFonts w:ascii="Times New Roman" w:hAnsi="Times New Roman" w:cs="Times New Roman"/>
          <w:sz w:val="20"/>
          <w:szCs w:val="20"/>
        </w:rPr>
        <w:t>tre</w:t>
      </w:r>
      <w:r w:rsidR="007D643C" w:rsidRPr="00204104">
        <w:rPr>
          <w:rFonts w:ascii="Times New Roman" w:hAnsi="Times New Roman" w:cs="Times New Roman"/>
          <w:sz w:val="20"/>
          <w:szCs w:val="20"/>
        </w:rPr>
        <w:t xml:space="preserve"> abril-junio 2021, y mayo -octubre 2023 </w:t>
      </w:r>
      <w:r w:rsidRPr="00204104">
        <w:rPr>
          <w:rFonts w:ascii="Times New Roman" w:hAnsi="Times New Roman" w:cs="Times New Roman"/>
          <w:sz w:val="20"/>
          <w:szCs w:val="20"/>
        </w:rPr>
        <w:t>(</w:t>
      </w:r>
      <w:r w:rsidR="007D643C" w:rsidRPr="00204104">
        <w:rPr>
          <w:rFonts w:ascii="Times New Roman" w:hAnsi="Times New Roman" w:cs="Times New Roman"/>
          <w:sz w:val="20"/>
          <w:szCs w:val="20"/>
        </w:rPr>
        <w:t xml:space="preserve">incluyó una variedad de </w:t>
      </w:r>
      <w:r w:rsidRPr="00204104">
        <w:rPr>
          <w:rFonts w:ascii="Times New Roman" w:hAnsi="Times New Roman" w:cs="Times New Roman"/>
          <w:sz w:val="20"/>
          <w:szCs w:val="20"/>
        </w:rPr>
        <w:t>fuentes primarias</w:t>
      </w:r>
      <w:r w:rsidR="000D4859" w:rsidRPr="00204104">
        <w:rPr>
          <w:rFonts w:ascii="Times New Roman" w:hAnsi="Times New Roman" w:cs="Times New Roman"/>
          <w:sz w:val="20"/>
          <w:szCs w:val="20"/>
        </w:rPr>
        <w:t xml:space="preserve"> </w:t>
      </w:r>
      <w:r w:rsidR="00857529" w:rsidRPr="00204104">
        <w:rPr>
          <w:rFonts w:ascii="Times New Roman" w:hAnsi="Times New Roman" w:cs="Times New Roman"/>
          <w:sz w:val="20"/>
          <w:szCs w:val="20"/>
        </w:rPr>
        <w:t>de</w:t>
      </w:r>
      <w:r w:rsidRPr="00204104">
        <w:rPr>
          <w:rFonts w:ascii="Times New Roman" w:hAnsi="Times New Roman" w:cs="Times New Roman"/>
          <w:sz w:val="20"/>
          <w:szCs w:val="20"/>
        </w:rPr>
        <w:t xml:space="preserve"> organizaciones de sociedad civil y del Estado de Honduras</w:t>
      </w:r>
      <w:r w:rsidR="00AE4539" w:rsidRPr="00204104">
        <w:rPr>
          <w:rFonts w:ascii="Times New Roman" w:hAnsi="Times New Roman" w:cs="Times New Roman"/>
          <w:sz w:val="20"/>
          <w:szCs w:val="20"/>
        </w:rPr>
        <w:t>,</w:t>
      </w:r>
      <w:r w:rsidR="000D4859" w:rsidRPr="00204104">
        <w:rPr>
          <w:rFonts w:ascii="Times New Roman" w:hAnsi="Times New Roman" w:cs="Times New Roman"/>
          <w:sz w:val="20"/>
          <w:szCs w:val="20"/>
        </w:rPr>
        <w:t xml:space="preserve"> así como encuesta</w:t>
      </w:r>
      <w:r w:rsidR="005F6A13" w:rsidRPr="00204104">
        <w:rPr>
          <w:rFonts w:ascii="Times New Roman" w:hAnsi="Times New Roman" w:cs="Times New Roman"/>
          <w:sz w:val="20"/>
          <w:szCs w:val="20"/>
        </w:rPr>
        <w:t>s</w:t>
      </w:r>
      <w:r w:rsidR="000D4859" w:rsidRPr="00204104">
        <w:rPr>
          <w:rFonts w:ascii="Times New Roman" w:hAnsi="Times New Roman" w:cs="Times New Roman"/>
          <w:sz w:val="20"/>
          <w:szCs w:val="20"/>
        </w:rPr>
        <w:t xml:space="preserve"> </w:t>
      </w:r>
      <w:r w:rsidR="005F6A13" w:rsidRPr="00204104">
        <w:rPr>
          <w:rFonts w:ascii="Times New Roman" w:hAnsi="Times New Roman" w:cs="Times New Roman"/>
          <w:sz w:val="20"/>
          <w:szCs w:val="20"/>
        </w:rPr>
        <w:t xml:space="preserve">y grupos focales con </w:t>
      </w:r>
      <w:r w:rsidR="007D643C" w:rsidRPr="00204104">
        <w:rPr>
          <w:rFonts w:ascii="Times New Roman" w:hAnsi="Times New Roman" w:cs="Times New Roman"/>
          <w:sz w:val="20"/>
          <w:szCs w:val="20"/>
        </w:rPr>
        <w:t>niños, niñas y adolescentes NNA. Ver Anexo</w:t>
      </w:r>
      <w:r w:rsidR="000D4859" w:rsidRPr="00204104">
        <w:rPr>
          <w:rFonts w:ascii="Times New Roman" w:hAnsi="Times New Roman" w:cs="Times New Roman"/>
          <w:sz w:val="20"/>
          <w:szCs w:val="20"/>
        </w:rPr>
        <w:t>)</w:t>
      </w:r>
      <w:r w:rsidRPr="00204104">
        <w:rPr>
          <w:rFonts w:ascii="Times New Roman" w:hAnsi="Times New Roman" w:cs="Times New Roman"/>
          <w:sz w:val="20"/>
          <w:szCs w:val="20"/>
        </w:rPr>
        <w:t xml:space="preserve">. </w:t>
      </w:r>
      <w:r w:rsidR="007D643C" w:rsidRPr="00204104">
        <w:rPr>
          <w:rFonts w:ascii="Times New Roman" w:hAnsi="Times New Roman" w:cs="Times New Roman"/>
          <w:sz w:val="20"/>
          <w:szCs w:val="20"/>
        </w:rPr>
        <w:t xml:space="preserve">Cubre un periodo desde 2015 a 2023 en el cual el contexto país fue presionado por situaciones complejas </w:t>
      </w:r>
      <w:r w:rsidRPr="00204104">
        <w:rPr>
          <w:rFonts w:ascii="Times New Roman" w:hAnsi="Times New Roman" w:cs="Times New Roman"/>
          <w:sz w:val="20"/>
          <w:szCs w:val="20"/>
        </w:rPr>
        <w:t>como la pandemia por SARS-CoV-2, fenómenos meteorológicos devastadores y un cambio de polaridad</w:t>
      </w:r>
      <w:r w:rsidR="00006BD2" w:rsidRPr="00204104">
        <w:rPr>
          <w:rFonts w:ascii="Times New Roman" w:hAnsi="Times New Roman" w:cs="Times New Roman"/>
          <w:sz w:val="20"/>
          <w:szCs w:val="20"/>
        </w:rPr>
        <w:t xml:space="preserve"> </w:t>
      </w:r>
      <w:r w:rsidR="00204104">
        <w:rPr>
          <w:rFonts w:ascii="Times New Roman" w:hAnsi="Times New Roman" w:cs="Times New Roman"/>
          <w:sz w:val="20"/>
          <w:szCs w:val="20"/>
        </w:rPr>
        <w:t xml:space="preserve">ideológica </w:t>
      </w:r>
      <w:r w:rsidRPr="00204104">
        <w:rPr>
          <w:rFonts w:ascii="Times New Roman" w:hAnsi="Times New Roman" w:cs="Times New Roman"/>
          <w:sz w:val="20"/>
          <w:szCs w:val="20"/>
        </w:rPr>
        <w:t>política</w:t>
      </w:r>
      <w:r w:rsidR="00006BD2" w:rsidRPr="00204104">
        <w:rPr>
          <w:rFonts w:ascii="Times New Roman" w:hAnsi="Times New Roman" w:cs="Times New Roman"/>
          <w:sz w:val="20"/>
          <w:szCs w:val="20"/>
        </w:rPr>
        <w:t xml:space="preserve"> </w:t>
      </w:r>
      <w:r w:rsidRPr="00204104">
        <w:rPr>
          <w:rFonts w:ascii="Times New Roman" w:hAnsi="Times New Roman" w:cs="Times New Roman"/>
          <w:sz w:val="20"/>
          <w:szCs w:val="20"/>
        </w:rPr>
        <w:t xml:space="preserve">en la administración del Estado. </w:t>
      </w:r>
    </w:p>
    <w:p w14:paraId="001F98C2" w14:textId="77777777" w:rsidR="00857529" w:rsidRPr="00204104" w:rsidRDefault="00857529" w:rsidP="00204104">
      <w:pPr>
        <w:spacing w:after="0" w:line="240" w:lineRule="auto"/>
        <w:jc w:val="both"/>
        <w:rPr>
          <w:rFonts w:ascii="Times New Roman" w:hAnsi="Times New Roman" w:cs="Times New Roman"/>
          <w:sz w:val="20"/>
          <w:szCs w:val="20"/>
        </w:rPr>
      </w:pPr>
    </w:p>
    <w:p w14:paraId="7AABBA25" w14:textId="0806F61A" w:rsidR="00364528" w:rsidRPr="00204104" w:rsidRDefault="001D4243" w:rsidP="00204104">
      <w:pPr>
        <w:pStyle w:val="ListParagraph"/>
        <w:numPr>
          <w:ilvl w:val="0"/>
          <w:numId w:val="1"/>
        </w:numPr>
        <w:jc w:val="both"/>
        <w:rPr>
          <w:rFonts w:ascii="Times New Roman" w:hAnsi="Times New Roman" w:cs="Times New Roman"/>
          <w:b/>
          <w:bCs/>
          <w:sz w:val="20"/>
          <w:szCs w:val="20"/>
        </w:rPr>
      </w:pPr>
      <w:r w:rsidRPr="00204104">
        <w:rPr>
          <w:rFonts w:ascii="Times New Roman" w:hAnsi="Times New Roman" w:cs="Times New Roman"/>
          <w:b/>
          <w:bCs/>
          <w:sz w:val="20"/>
          <w:szCs w:val="20"/>
        </w:rPr>
        <w:t>MEDIDAS DE SEGUIMIENTO ADOPTADAS Y PROGRESOS REALIZADOS</w:t>
      </w:r>
    </w:p>
    <w:p w14:paraId="71A5C383" w14:textId="788CAFA1" w:rsidR="007139AD" w:rsidRPr="00204104" w:rsidRDefault="008F0ED1"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E</w:t>
      </w:r>
      <w:r w:rsidR="00F80DCB" w:rsidRPr="00204104">
        <w:rPr>
          <w:rFonts w:ascii="Times New Roman" w:hAnsi="Times New Roman" w:cs="Times New Roman"/>
          <w:sz w:val="20"/>
          <w:szCs w:val="20"/>
        </w:rPr>
        <w:t>l Informe del Estado Sexto y Séptimo combinados</w:t>
      </w:r>
      <w:r w:rsidR="000D5B19" w:rsidRPr="00204104">
        <w:rPr>
          <w:rFonts w:ascii="Times New Roman" w:hAnsi="Times New Roman" w:cs="Times New Roman"/>
          <w:sz w:val="20"/>
          <w:szCs w:val="20"/>
        </w:rPr>
        <w:t xml:space="preserve"> que cubre el período 2015-2020</w:t>
      </w:r>
      <w:r w:rsidR="00F80DCB" w:rsidRPr="00204104">
        <w:rPr>
          <w:rFonts w:ascii="Times New Roman" w:hAnsi="Times New Roman" w:cs="Times New Roman"/>
          <w:sz w:val="20"/>
          <w:szCs w:val="20"/>
        </w:rPr>
        <w:t>, reporta</w:t>
      </w:r>
      <w:r w:rsidR="001E6369" w:rsidRPr="00204104">
        <w:rPr>
          <w:rFonts w:ascii="Times New Roman" w:hAnsi="Times New Roman" w:cs="Times New Roman"/>
          <w:sz w:val="20"/>
          <w:szCs w:val="20"/>
        </w:rPr>
        <w:t xml:space="preserve"> avances de </w:t>
      </w:r>
      <w:r w:rsidR="00F80DCB" w:rsidRPr="00204104">
        <w:rPr>
          <w:rFonts w:ascii="Times New Roman" w:hAnsi="Times New Roman" w:cs="Times New Roman"/>
          <w:sz w:val="20"/>
          <w:szCs w:val="20"/>
        </w:rPr>
        <w:t xml:space="preserve">armonización </w:t>
      </w:r>
      <w:r w:rsidR="001E6369" w:rsidRPr="00204104">
        <w:rPr>
          <w:rFonts w:ascii="Times New Roman" w:hAnsi="Times New Roman" w:cs="Times New Roman"/>
          <w:sz w:val="20"/>
          <w:szCs w:val="20"/>
        </w:rPr>
        <w:t xml:space="preserve">legislativa como </w:t>
      </w:r>
      <w:r w:rsidR="00AB0CA7" w:rsidRPr="00204104">
        <w:rPr>
          <w:rFonts w:ascii="Times New Roman" w:hAnsi="Times New Roman" w:cs="Times New Roman"/>
          <w:sz w:val="20"/>
          <w:szCs w:val="20"/>
        </w:rPr>
        <w:t>la</w:t>
      </w:r>
      <w:r w:rsidR="001E6369" w:rsidRPr="00204104">
        <w:rPr>
          <w:rFonts w:ascii="Times New Roman" w:hAnsi="Times New Roman" w:cs="Times New Roman"/>
          <w:sz w:val="20"/>
          <w:szCs w:val="20"/>
          <w:lang w:val="es-ES" w:eastAsia="es-MX"/>
        </w:rPr>
        <w:t xml:space="preserve"> Ley de Alerta Temprana “AMBER”</w:t>
      </w:r>
      <w:r w:rsidR="00615F70" w:rsidRPr="00204104">
        <w:rPr>
          <w:rFonts w:ascii="Times New Roman" w:hAnsi="Times New Roman" w:cs="Times New Roman"/>
          <w:sz w:val="20"/>
          <w:szCs w:val="20"/>
          <w:lang w:val="es-ES" w:eastAsia="es-MX"/>
        </w:rPr>
        <w:t xml:space="preserve"> (</w:t>
      </w:r>
      <w:r w:rsidR="00615F70" w:rsidRPr="00204104">
        <w:rPr>
          <w:rFonts w:ascii="Times New Roman" w:hAnsi="Times New Roman" w:cs="Times New Roman"/>
          <w:sz w:val="20"/>
          <w:szCs w:val="20"/>
        </w:rPr>
        <w:t xml:space="preserve">Decreto Legislativo 119-2015); </w:t>
      </w:r>
      <w:r w:rsidR="00615F70" w:rsidRPr="00204104">
        <w:rPr>
          <w:rFonts w:ascii="Times New Roman" w:hAnsi="Times New Roman" w:cs="Times New Roman"/>
          <w:sz w:val="20"/>
          <w:szCs w:val="20"/>
          <w:lang w:val="es-ES" w:eastAsia="es-MX"/>
        </w:rPr>
        <w:t>para</w:t>
      </w:r>
      <w:r w:rsidR="001E6369" w:rsidRPr="00204104">
        <w:rPr>
          <w:rFonts w:ascii="Times New Roman" w:hAnsi="Times New Roman" w:cs="Times New Roman"/>
          <w:sz w:val="20"/>
          <w:szCs w:val="20"/>
          <w:lang w:val="es-ES" w:eastAsia="es-MX"/>
        </w:rPr>
        <w:t xml:space="preserve"> localizar y proteger a</w:t>
      </w:r>
      <w:r w:rsidR="00615F70" w:rsidRPr="00204104">
        <w:rPr>
          <w:rFonts w:ascii="Times New Roman" w:hAnsi="Times New Roman" w:cs="Times New Roman"/>
          <w:sz w:val="20"/>
          <w:szCs w:val="20"/>
          <w:lang w:val="es-ES" w:eastAsia="es-MX"/>
        </w:rPr>
        <w:t xml:space="preserve"> NNA</w:t>
      </w:r>
      <w:r w:rsidR="001E6369" w:rsidRPr="00204104">
        <w:rPr>
          <w:rFonts w:ascii="Times New Roman" w:hAnsi="Times New Roman" w:cs="Times New Roman"/>
          <w:sz w:val="20"/>
          <w:szCs w:val="20"/>
          <w:lang w:val="es-ES" w:eastAsia="es-MX"/>
        </w:rPr>
        <w:t xml:space="preserve"> desaparecidos o secuestrados</w:t>
      </w:r>
      <w:r w:rsidR="00615F70" w:rsidRPr="00204104">
        <w:rPr>
          <w:rFonts w:ascii="Times New Roman" w:hAnsi="Times New Roman" w:cs="Times New Roman"/>
          <w:sz w:val="20"/>
          <w:szCs w:val="20"/>
          <w:lang w:val="es-ES" w:eastAsia="es-MX"/>
        </w:rPr>
        <w:t>, e</w:t>
      </w:r>
      <w:r w:rsidR="00AB0CA7" w:rsidRPr="00204104">
        <w:rPr>
          <w:rFonts w:ascii="Times New Roman" w:hAnsi="Times New Roman" w:cs="Times New Roman"/>
          <w:sz w:val="20"/>
          <w:szCs w:val="20"/>
        </w:rPr>
        <w:t xml:space="preserve">l </w:t>
      </w:r>
      <w:r w:rsidR="004B66F5" w:rsidRPr="00204104">
        <w:rPr>
          <w:rFonts w:ascii="Times New Roman" w:hAnsi="Times New Roman" w:cs="Times New Roman"/>
          <w:sz w:val="20"/>
          <w:szCs w:val="20"/>
        </w:rPr>
        <w:t>nuevo</w:t>
      </w:r>
      <w:r w:rsidR="001E6369" w:rsidRPr="00204104">
        <w:rPr>
          <w:rFonts w:ascii="Times New Roman" w:hAnsi="Times New Roman" w:cs="Times New Roman"/>
          <w:sz w:val="20"/>
          <w:szCs w:val="20"/>
          <w:lang w:val="es-ES" w:eastAsia="es-MX"/>
        </w:rPr>
        <w:t xml:space="preserve"> Código Penal</w:t>
      </w:r>
      <w:r w:rsidR="00AB0CA7" w:rsidRPr="00204104">
        <w:rPr>
          <w:rFonts w:ascii="Times New Roman" w:hAnsi="Times New Roman" w:cs="Times New Roman"/>
          <w:sz w:val="20"/>
          <w:szCs w:val="20"/>
          <w:vertAlign w:val="superscript"/>
          <w:lang w:val="es-ES" w:eastAsia="es-MX"/>
        </w:rPr>
        <w:t xml:space="preserve"> </w:t>
      </w:r>
      <w:r w:rsidR="00AB0CA7" w:rsidRPr="00204104">
        <w:rPr>
          <w:rFonts w:ascii="Times New Roman" w:hAnsi="Times New Roman" w:cs="Times New Roman"/>
          <w:sz w:val="20"/>
          <w:szCs w:val="20"/>
          <w:lang w:val="es-ES"/>
        </w:rPr>
        <w:t>(</w:t>
      </w:r>
      <w:r w:rsidR="001E6369" w:rsidRPr="00204104">
        <w:rPr>
          <w:rFonts w:ascii="Times New Roman" w:hAnsi="Times New Roman" w:cs="Times New Roman"/>
          <w:sz w:val="20"/>
          <w:szCs w:val="20"/>
        </w:rPr>
        <w:t>Decreto Legislativo 130-2017</w:t>
      </w:r>
      <w:r w:rsidR="00AB0CA7" w:rsidRPr="00204104">
        <w:rPr>
          <w:rFonts w:ascii="Times New Roman" w:hAnsi="Times New Roman" w:cs="Times New Roman"/>
          <w:sz w:val="20"/>
          <w:szCs w:val="20"/>
        </w:rPr>
        <w:t xml:space="preserve">); </w:t>
      </w:r>
      <w:r w:rsidR="007D643C" w:rsidRPr="00204104">
        <w:rPr>
          <w:rFonts w:ascii="Times New Roman" w:hAnsi="Times New Roman" w:cs="Times New Roman"/>
          <w:sz w:val="20"/>
          <w:szCs w:val="20"/>
        </w:rPr>
        <w:t xml:space="preserve">Ley Especial de Adopciones </w:t>
      </w:r>
      <w:r w:rsidR="007D643C" w:rsidRPr="00363696">
        <w:rPr>
          <w:rFonts w:ascii="Times New Roman" w:hAnsi="Times New Roman" w:cs="Times New Roman"/>
          <w:sz w:val="20"/>
          <w:szCs w:val="20"/>
        </w:rPr>
        <w:t>(Decreto 102-20</w:t>
      </w:r>
      <w:r w:rsidR="00781A3D" w:rsidRPr="00363696">
        <w:rPr>
          <w:rFonts w:ascii="Times New Roman" w:hAnsi="Times New Roman" w:cs="Times New Roman"/>
          <w:sz w:val="20"/>
          <w:szCs w:val="20"/>
        </w:rPr>
        <w:t>1</w:t>
      </w:r>
      <w:r w:rsidR="007D643C" w:rsidRPr="00363696">
        <w:rPr>
          <w:rFonts w:ascii="Times New Roman" w:hAnsi="Times New Roman" w:cs="Times New Roman"/>
          <w:sz w:val="20"/>
          <w:szCs w:val="20"/>
        </w:rPr>
        <w:t>8</w:t>
      </w:r>
      <w:r w:rsidR="007D643C" w:rsidRPr="00204104">
        <w:rPr>
          <w:rFonts w:ascii="Times New Roman" w:hAnsi="Times New Roman" w:cs="Times New Roman"/>
          <w:sz w:val="20"/>
          <w:szCs w:val="20"/>
        </w:rPr>
        <w:t xml:space="preserve">) y su reglamento; </w:t>
      </w:r>
      <w:r w:rsidR="00AB0CA7" w:rsidRPr="00204104">
        <w:rPr>
          <w:rFonts w:ascii="Times New Roman" w:hAnsi="Times New Roman" w:cs="Times New Roman"/>
          <w:sz w:val="20"/>
          <w:szCs w:val="20"/>
          <w:lang w:val="es-ES" w:eastAsia="es-MX"/>
        </w:rPr>
        <w:t xml:space="preserve">la creación del </w:t>
      </w:r>
      <w:r w:rsidR="001E6369" w:rsidRPr="00204104">
        <w:rPr>
          <w:rFonts w:ascii="Times New Roman" w:hAnsi="Times New Roman" w:cs="Times New Roman"/>
          <w:sz w:val="20"/>
          <w:szCs w:val="20"/>
          <w:shd w:val="clear" w:color="auto" w:fill="FFFFFF"/>
        </w:rPr>
        <w:t>Sistema Integral de Garantía de Derechos de la Niñez y Adolescencia en </w:t>
      </w:r>
      <w:r w:rsidR="001E6369" w:rsidRPr="00204104">
        <w:rPr>
          <w:rStyle w:val="Strong"/>
          <w:rFonts w:ascii="Times New Roman" w:hAnsi="Times New Roman" w:cs="Times New Roman"/>
          <w:b w:val="0"/>
          <w:bCs w:val="0"/>
          <w:sz w:val="20"/>
          <w:szCs w:val="20"/>
          <w:shd w:val="clear" w:color="auto" w:fill="FFFFFF"/>
        </w:rPr>
        <w:t>Honduras</w:t>
      </w:r>
      <w:r w:rsidR="00AB0CA7" w:rsidRPr="00204104">
        <w:rPr>
          <w:rFonts w:ascii="Times New Roman" w:hAnsi="Times New Roman" w:cs="Times New Roman"/>
          <w:b/>
          <w:bCs/>
          <w:sz w:val="20"/>
          <w:szCs w:val="20"/>
          <w:shd w:val="clear" w:color="auto" w:fill="FFFFFF"/>
        </w:rPr>
        <w:t xml:space="preserve">, </w:t>
      </w:r>
      <w:r w:rsidR="001E6369" w:rsidRPr="00204104">
        <w:rPr>
          <w:rStyle w:val="Strong"/>
          <w:rFonts w:ascii="Times New Roman" w:hAnsi="Times New Roman" w:cs="Times New Roman"/>
          <w:b w:val="0"/>
          <w:bCs w:val="0"/>
          <w:sz w:val="20"/>
          <w:szCs w:val="20"/>
          <w:shd w:val="clear" w:color="auto" w:fill="FFFFFF"/>
        </w:rPr>
        <w:t>SIGADENAH</w:t>
      </w:r>
      <w:r w:rsidR="00AB0CA7" w:rsidRPr="00204104">
        <w:rPr>
          <w:rFonts w:ascii="Times New Roman" w:hAnsi="Times New Roman" w:cs="Times New Roman"/>
          <w:b/>
          <w:bCs/>
          <w:sz w:val="20"/>
          <w:szCs w:val="20"/>
          <w:shd w:val="clear" w:color="auto" w:fill="FFFFFF"/>
        </w:rPr>
        <w:t xml:space="preserve">, </w:t>
      </w:r>
      <w:r w:rsidR="001E6369" w:rsidRPr="00204104">
        <w:rPr>
          <w:rFonts w:ascii="Times New Roman" w:hAnsi="Times New Roman" w:cs="Times New Roman"/>
          <w:sz w:val="20"/>
          <w:szCs w:val="20"/>
          <w:shd w:val="clear" w:color="auto" w:fill="FFFFFF"/>
        </w:rPr>
        <w:t xml:space="preserve">Decreto Legislativo No. </w:t>
      </w:r>
      <w:r w:rsidR="0083558F" w:rsidRPr="0083558F">
        <w:rPr>
          <w:rFonts w:ascii="Times New Roman" w:hAnsi="Times New Roman" w:cs="Times New Roman"/>
          <w:sz w:val="20"/>
          <w:szCs w:val="20"/>
          <w:highlight w:val="yellow"/>
          <w:shd w:val="clear" w:color="auto" w:fill="FFFFFF"/>
        </w:rPr>
        <w:t xml:space="preserve"> </w:t>
      </w:r>
      <w:r w:rsidR="001E6369" w:rsidRPr="00E2364A">
        <w:rPr>
          <w:rFonts w:ascii="Times New Roman" w:hAnsi="Times New Roman" w:cs="Times New Roman"/>
          <w:sz w:val="20"/>
          <w:szCs w:val="20"/>
          <w:shd w:val="clear" w:color="auto" w:fill="FFFFFF"/>
        </w:rPr>
        <w:t>34-2021</w:t>
      </w:r>
      <w:r w:rsidR="007D643C" w:rsidRPr="00E2364A">
        <w:rPr>
          <w:rFonts w:ascii="Times New Roman" w:hAnsi="Times New Roman" w:cs="Times New Roman"/>
          <w:sz w:val="20"/>
          <w:szCs w:val="20"/>
          <w:shd w:val="clear" w:color="auto" w:fill="FFFFFF"/>
        </w:rPr>
        <w:t>;</w:t>
      </w:r>
      <w:r w:rsidR="007D643C" w:rsidRPr="00204104">
        <w:rPr>
          <w:rFonts w:ascii="Times New Roman" w:hAnsi="Times New Roman" w:cs="Times New Roman"/>
          <w:sz w:val="20"/>
          <w:szCs w:val="20"/>
          <w:shd w:val="clear" w:color="auto" w:fill="FFFFFF"/>
        </w:rPr>
        <w:t xml:space="preserve"> y recientemente la transición de DINAF a </w:t>
      </w:r>
      <w:r w:rsidR="00520C7C" w:rsidRPr="00204104">
        <w:rPr>
          <w:rFonts w:ascii="Times New Roman" w:hAnsi="Times New Roman" w:cs="Times New Roman"/>
          <w:sz w:val="20"/>
          <w:szCs w:val="20"/>
          <w:shd w:val="clear" w:color="auto" w:fill="FFFFFF"/>
        </w:rPr>
        <w:t xml:space="preserve">una </w:t>
      </w:r>
      <w:r w:rsidR="007D643C" w:rsidRPr="00204104">
        <w:rPr>
          <w:rFonts w:ascii="Times New Roman" w:hAnsi="Times New Roman" w:cs="Times New Roman"/>
          <w:sz w:val="20"/>
          <w:szCs w:val="20"/>
          <w:shd w:val="clear" w:color="auto" w:fill="FFFFFF"/>
        </w:rPr>
        <w:t>Secretar</w:t>
      </w:r>
      <w:r w:rsidR="00520C7C" w:rsidRPr="00204104">
        <w:rPr>
          <w:rFonts w:ascii="Times New Roman" w:hAnsi="Times New Roman" w:cs="Times New Roman"/>
          <w:sz w:val="20"/>
          <w:szCs w:val="20"/>
          <w:shd w:val="clear" w:color="auto" w:fill="FFFFFF"/>
        </w:rPr>
        <w:t>í</w:t>
      </w:r>
      <w:r w:rsidR="007D643C" w:rsidRPr="00204104">
        <w:rPr>
          <w:rFonts w:ascii="Times New Roman" w:hAnsi="Times New Roman" w:cs="Times New Roman"/>
          <w:sz w:val="20"/>
          <w:szCs w:val="20"/>
          <w:shd w:val="clear" w:color="auto" w:fill="FFFFFF"/>
        </w:rPr>
        <w:t>a de Estado en los Despachos de Niñez, Adolescencia y Familia (SENAF)</w:t>
      </w:r>
      <w:r w:rsidR="00520C7C" w:rsidRPr="00204104">
        <w:rPr>
          <w:rFonts w:ascii="Times New Roman" w:hAnsi="Times New Roman" w:cs="Times New Roman"/>
          <w:sz w:val="20"/>
          <w:szCs w:val="20"/>
          <w:shd w:val="clear" w:color="auto" w:fill="FFFFFF"/>
        </w:rPr>
        <w:t>,</w:t>
      </w:r>
      <w:r w:rsidR="007D643C" w:rsidRPr="00204104">
        <w:rPr>
          <w:rFonts w:ascii="Times New Roman" w:hAnsi="Times New Roman" w:cs="Times New Roman"/>
          <w:sz w:val="20"/>
          <w:szCs w:val="20"/>
          <w:shd w:val="clear" w:color="auto" w:fill="FFFFFF"/>
        </w:rPr>
        <w:t xml:space="preserve"> </w:t>
      </w:r>
      <w:r w:rsidR="00520C7C" w:rsidRPr="00204104">
        <w:rPr>
          <w:rFonts w:ascii="Times New Roman" w:hAnsi="Times New Roman" w:cs="Times New Roman"/>
          <w:sz w:val="20"/>
          <w:szCs w:val="20"/>
          <w:shd w:val="clear" w:color="auto" w:fill="FFFFFF"/>
        </w:rPr>
        <w:t>c</w:t>
      </w:r>
      <w:r w:rsidR="007D643C" w:rsidRPr="00204104">
        <w:rPr>
          <w:rFonts w:ascii="Times New Roman" w:hAnsi="Times New Roman" w:cs="Times New Roman"/>
          <w:sz w:val="20"/>
          <w:szCs w:val="20"/>
          <w:shd w:val="clear" w:color="auto" w:fill="FFFFFF"/>
        </w:rPr>
        <w:t xml:space="preserve">reada por Decreto Ejecutivo </w:t>
      </w:r>
      <w:r w:rsidR="00520C7C" w:rsidRPr="00204104">
        <w:rPr>
          <w:rFonts w:ascii="Times New Roman" w:hAnsi="Times New Roman" w:cs="Times New Roman"/>
          <w:sz w:val="20"/>
          <w:szCs w:val="20"/>
          <w:shd w:val="clear" w:color="auto" w:fill="FFFFFF"/>
        </w:rPr>
        <w:t>PCM 41-2023</w:t>
      </w:r>
      <w:r w:rsidR="001E6369" w:rsidRPr="00204104">
        <w:rPr>
          <w:rFonts w:ascii="Times New Roman" w:hAnsi="Times New Roman" w:cs="Times New Roman"/>
          <w:sz w:val="20"/>
          <w:szCs w:val="20"/>
          <w:shd w:val="clear" w:color="auto" w:fill="FFFFFF"/>
        </w:rPr>
        <w:t>.</w:t>
      </w:r>
      <w:r w:rsidR="008A70AD" w:rsidRPr="00204104">
        <w:rPr>
          <w:rFonts w:ascii="Times New Roman" w:hAnsi="Times New Roman" w:cs="Times New Roman"/>
          <w:sz w:val="20"/>
          <w:szCs w:val="20"/>
          <w:shd w:val="clear" w:color="auto" w:fill="FFFFFF"/>
        </w:rPr>
        <w:t xml:space="preserve"> </w:t>
      </w:r>
      <w:r w:rsidR="007139AD" w:rsidRPr="00204104">
        <w:rPr>
          <w:rFonts w:ascii="Times New Roman" w:hAnsi="Times New Roman" w:cs="Times New Roman"/>
          <w:sz w:val="20"/>
          <w:szCs w:val="20"/>
        </w:rPr>
        <w:t xml:space="preserve">En ninguno de estos </w:t>
      </w:r>
      <w:r w:rsidR="00520C7C" w:rsidRPr="00204104">
        <w:rPr>
          <w:rFonts w:ascii="Times New Roman" w:hAnsi="Times New Roman" w:cs="Times New Roman"/>
          <w:sz w:val="20"/>
          <w:szCs w:val="20"/>
        </w:rPr>
        <w:t xml:space="preserve">procesos legislativos </w:t>
      </w:r>
      <w:r w:rsidR="007139AD" w:rsidRPr="00204104">
        <w:rPr>
          <w:rFonts w:ascii="Times New Roman" w:hAnsi="Times New Roman" w:cs="Times New Roman"/>
          <w:sz w:val="20"/>
          <w:szCs w:val="20"/>
        </w:rPr>
        <w:t>se llevaron o llevan a cabo consultas a NNA adecuadas a su edad.</w:t>
      </w:r>
    </w:p>
    <w:p w14:paraId="1F8B8C7E" w14:textId="77777777" w:rsidR="001B2F03" w:rsidRPr="00204104" w:rsidRDefault="001B2F03" w:rsidP="00204104">
      <w:pPr>
        <w:spacing w:after="0" w:line="240" w:lineRule="auto"/>
        <w:jc w:val="both"/>
        <w:rPr>
          <w:rFonts w:ascii="Times New Roman" w:hAnsi="Times New Roman" w:cs="Times New Roman"/>
          <w:sz w:val="20"/>
          <w:szCs w:val="20"/>
        </w:rPr>
      </w:pPr>
    </w:p>
    <w:p w14:paraId="5DCD386A" w14:textId="00722FF7" w:rsidR="001B2F03" w:rsidRPr="00204104" w:rsidRDefault="001B2F03"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En 2021 Interpol notific</w:t>
      </w:r>
      <w:r w:rsidR="00C7049C" w:rsidRPr="00204104">
        <w:rPr>
          <w:rFonts w:ascii="Times New Roman" w:hAnsi="Times New Roman" w:cs="Times New Roman"/>
          <w:sz w:val="20"/>
          <w:szCs w:val="20"/>
        </w:rPr>
        <w:t>ó</w:t>
      </w:r>
      <w:r w:rsidRPr="00204104">
        <w:rPr>
          <w:rFonts w:ascii="Times New Roman" w:hAnsi="Times New Roman" w:cs="Times New Roman"/>
          <w:sz w:val="20"/>
          <w:szCs w:val="20"/>
        </w:rPr>
        <w:t xml:space="preserve"> un total de 700 NNA desaparecidos</w:t>
      </w:r>
      <w:r w:rsidRPr="00204104">
        <w:rPr>
          <w:rStyle w:val="FootnoteReference"/>
          <w:rFonts w:ascii="Times New Roman" w:hAnsi="Times New Roman" w:cs="Times New Roman"/>
          <w:sz w:val="20"/>
          <w:szCs w:val="20"/>
        </w:rPr>
        <w:footnoteReference w:id="1"/>
      </w:r>
      <w:r w:rsidR="00C7049C" w:rsidRPr="00204104">
        <w:rPr>
          <w:rFonts w:ascii="Times New Roman" w:hAnsi="Times New Roman" w:cs="Times New Roman"/>
          <w:sz w:val="20"/>
          <w:szCs w:val="20"/>
        </w:rPr>
        <w:t>. Dos años después la cantidad ha subido a 886.</w:t>
      </w:r>
      <w:r w:rsidRPr="00204104">
        <w:rPr>
          <w:rFonts w:ascii="Times New Roman" w:hAnsi="Times New Roman" w:cs="Times New Roman"/>
          <w:sz w:val="20"/>
          <w:szCs w:val="20"/>
        </w:rPr>
        <w:t xml:space="preserve"> </w:t>
      </w:r>
      <w:r w:rsidR="00971392" w:rsidRPr="00204104">
        <w:rPr>
          <w:rFonts w:ascii="Times New Roman" w:hAnsi="Times New Roman" w:cs="Times New Roman"/>
          <w:sz w:val="20"/>
          <w:szCs w:val="20"/>
        </w:rPr>
        <w:t xml:space="preserve">La página de la policía </w:t>
      </w:r>
      <w:r w:rsidR="00204104" w:rsidRPr="00204104">
        <w:rPr>
          <w:rFonts w:ascii="Times New Roman" w:hAnsi="Times New Roman" w:cs="Times New Roman"/>
          <w:sz w:val="20"/>
          <w:szCs w:val="20"/>
        </w:rPr>
        <w:t>menciona</w:t>
      </w:r>
      <w:r w:rsidR="00971392" w:rsidRPr="00204104">
        <w:rPr>
          <w:rFonts w:ascii="Times New Roman" w:hAnsi="Times New Roman" w:cs="Times New Roman"/>
          <w:sz w:val="20"/>
          <w:szCs w:val="20"/>
        </w:rPr>
        <w:t xml:space="preserve"> la Ley Amber, pero no da cifras sobre NNA desaparecida</w:t>
      </w:r>
      <w:r w:rsidR="00971392" w:rsidRPr="00204104">
        <w:rPr>
          <w:rStyle w:val="FootnoteReference"/>
          <w:rFonts w:ascii="Times New Roman" w:hAnsi="Times New Roman" w:cs="Times New Roman"/>
          <w:sz w:val="20"/>
          <w:szCs w:val="20"/>
        </w:rPr>
        <w:footnoteReference w:id="2"/>
      </w:r>
      <w:r w:rsidR="00800E56" w:rsidRPr="00204104">
        <w:rPr>
          <w:rFonts w:ascii="Times New Roman" w:hAnsi="Times New Roman" w:cs="Times New Roman"/>
          <w:sz w:val="20"/>
          <w:szCs w:val="20"/>
        </w:rPr>
        <w:t>.</w:t>
      </w:r>
      <w:r w:rsidR="00971392" w:rsidRPr="00204104">
        <w:rPr>
          <w:rFonts w:ascii="Times New Roman" w:hAnsi="Times New Roman" w:cs="Times New Roman"/>
          <w:sz w:val="20"/>
          <w:szCs w:val="20"/>
        </w:rPr>
        <w:t xml:space="preserve"> </w:t>
      </w:r>
      <w:r w:rsidR="00085E16" w:rsidRPr="00204104">
        <w:rPr>
          <w:rFonts w:ascii="Times New Roman" w:hAnsi="Times New Roman" w:cs="Times New Roman"/>
          <w:sz w:val="20"/>
          <w:szCs w:val="20"/>
        </w:rPr>
        <w:t xml:space="preserve"> </w:t>
      </w:r>
    </w:p>
    <w:p w14:paraId="50B15DB6" w14:textId="77777777" w:rsidR="00615F70" w:rsidRPr="00204104" w:rsidRDefault="00615F70" w:rsidP="00204104">
      <w:pPr>
        <w:spacing w:after="0" w:line="240" w:lineRule="auto"/>
        <w:jc w:val="both"/>
        <w:rPr>
          <w:rFonts w:ascii="Times New Roman" w:hAnsi="Times New Roman" w:cs="Times New Roman"/>
          <w:sz w:val="20"/>
          <w:szCs w:val="20"/>
        </w:rPr>
      </w:pPr>
    </w:p>
    <w:p w14:paraId="7C5E30FB" w14:textId="43C57A17" w:rsidR="002B688E" w:rsidRPr="00204104" w:rsidRDefault="00615F70" w:rsidP="00204104">
      <w:pPr>
        <w:spacing w:after="0" w:line="240" w:lineRule="auto"/>
        <w:jc w:val="both"/>
        <w:rPr>
          <w:rFonts w:ascii="Times New Roman" w:hAnsi="Times New Roman" w:cs="Times New Roman"/>
          <w:sz w:val="20"/>
          <w:szCs w:val="20"/>
          <w:lang w:val="es-ES_tradnl"/>
        </w:rPr>
      </w:pPr>
      <w:r w:rsidRPr="00204104">
        <w:rPr>
          <w:rFonts w:ascii="Times New Roman" w:hAnsi="Times New Roman" w:cs="Times New Roman"/>
          <w:b/>
          <w:bCs/>
          <w:sz w:val="20"/>
          <w:szCs w:val="20"/>
          <w:u w:val="single"/>
        </w:rPr>
        <w:t>Recomendación</w:t>
      </w:r>
      <w:r w:rsidR="00DC165A" w:rsidRPr="00204104">
        <w:rPr>
          <w:rFonts w:ascii="Times New Roman" w:hAnsi="Times New Roman" w:cs="Times New Roman"/>
          <w:b/>
          <w:bCs/>
          <w:sz w:val="20"/>
          <w:szCs w:val="20"/>
          <w:u w:val="single"/>
        </w:rPr>
        <w:t xml:space="preserve"> 1</w:t>
      </w:r>
      <w:r w:rsidRPr="00204104">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w:t>
      </w:r>
      <w:r w:rsidR="001B293C" w:rsidRPr="00204104">
        <w:rPr>
          <w:rFonts w:ascii="Times New Roman" w:hAnsi="Times New Roman" w:cs="Times New Roman"/>
          <w:sz w:val="20"/>
          <w:szCs w:val="20"/>
        </w:rPr>
        <w:t xml:space="preserve">DINAF/SENAF </w:t>
      </w:r>
      <w:r w:rsidR="00204104">
        <w:rPr>
          <w:rFonts w:ascii="Times New Roman" w:hAnsi="Times New Roman" w:cs="Times New Roman"/>
          <w:sz w:val="20"/>
          <w:szCs w:val="20"/>
        </w:rPr>
        <w:t xml:space="preserve">y el </w:t>
      </w:r>
      <w:r w:rsidR="001B293C" w:rsidRPr="00204104">
        <w:rPr>
          <w:rFonts w:ascii="Times New Roman" w:hAnsi="Times New Roman" w:cs="Times New Roman"/>
          <w:sz w:val="20"/>
          <w:szCs w:val="20"/>
        </w:rPr>
        <w:t xml:space="preserve">SIGADENAH deberían realizar un estudio sobre la compatibilidad de la legislación aprobada a la CDN y sus protocolos, así como a otros estándares internacionales. Es importante también realizar estudios sobre el nivel de difusión y cumplimiento de las leyes a favor de NNA.  </w:t>
      </w:r>
    </w:p>
    <w:p w14:paraId="603ECEAA" w14:textId="77777777" w:rsidR="00204104" w:rsidRDefault="00204104" w:rsidP="00204104">
      <w:pPr>
        <w:pStyle w:val="SingleTxt"/>
        <w:suppressAutoHyphens w:val="0"/>
        <w:spacing w:after="0"/>
        <w:ind w:left="0"/>
        <w:rPr>
          <w:b/>
          <w:bCs/>
          <w:szCs w:val="20"/>
          <w:lang w:val="es-ES_tradnl"/>
        </w:rPr>
      </w:pPr>
    </w:p>
    <w:p w14:paraId="35B523E7" w14:textId="5B0DF616" w:rsidR="00A9080A" w:rsidRPr="00204104" w:rsidRDefault="007C4713" w:rsidP="00945F99">
      <w:pPr>
        <w:pStyle w:val="SingleTxt"/>
        <w:numPr>
          <w:ilvl w:val="0"/>
          <w:numId w:val="39"/>
        </w:numPr>
        <w:suppressAutoHyphens w:val="0"/>
        <w:rPr>
          <w:b/>
          <w:bCs/>
          <w:szCs w:val="20"/>
          <w:lang w:val="es-ES_tradnl"/>
        </w:rPr>
      </w:pPr>
      <w:r w:rsidRPr="00204104">
        <w:rPr>
          <w:b/>
          <w:bCs/>
          <w:szCs w:val="20"/>
          <w:lang w:val="es-ES_tradnl"/>
        </w:rPr>
        <w:t>MEDIDAS GENERALES DE APLICACIÓN (arts. 4, 42 y 44 (párr. 6)</w:t>
      </w:r>
      <w:r w:rsidR="0063260E">
        <w:rPr>
          <w:b/>
          <w:bCs/>
          <w:szCs w:val="20"/>
          <w:lang w:val="es-ES_tradnl"/>
        </w:rPr>
        <w:t>)</w:t>
      </w:r>
    </w:p>
    <w:p w14:paraId="328CA9C6" w14:textId="427C1EFD" w:rsidR="00A9080A" w:rsidRPr="00204104" w:rsidRDefault="007C4713" w:rsidP="00204104">
      <w:p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rPr>
        <w:t>LEGISLACIÓN</w:t>
      </w:r>
      <w:r w:rsidR="004B66F5" w:rsidRPr="00204104">
        <w:rPr>
          <w:rFonts w:ascii="Times New Roman" w:hAnsi="Times New Roman" w:cs="Times New Roman"/>
          <w:b/>
          <w:bCs/>
          <w:sz w:val="20"/>
          <w:szCs w:val="20"/>
        </w:rPr>
        <w:t>.</w:t>
      </w:r>
      <w:r w:rsidR="004B66F5" w:rsidRPr="00204104">
        <w:rPr>
          <w:rFonts w:ascii="Times New Roman" w:hAnsi="Times New Roman" w:cs="Times New Roman"/>
          <w:sz w:val="20"/>
          <w:szCs w:val="20"/>
        </w:rPr>
        <w:t xml:space="preserve"> </w:t>
      </w:r>
      <w:r w:rsidR="002A012C" w:rsidRPr="00204104">
        <w:rPr>
          <w:rFonts w:ascii="Times New Roman" w:hAnsi="Times New Roman" w:cs="Times New Roman"/>
          <w:sz w:val="20"/>
          <w:szCs w:val="20"/>
        </w:rPr>
        <w:t>E</w:t>
      </w:r>
      <w:r w:rsidR="00CB74F3" w:rsidRPr="00204104">
        <w:rPr>
          <w:rFonts w:ascii="Times New Roman" w:hAnsi="Times New Roman" w:cs="Times New Roman"/>
          <w:sz w:val="20"/>
          <w:szCs w:val="20"/>
        </w:rPr>
        <w:t>l</w:t>
      </w:r>
      <w:r w:rsidR="00796649" w:rsidRPr="00204104">
        <w:rPr>
          <w:rFonts w:ascii="Times New Roman" w:hAnsi="Times New Roman" w:cs="Times New Roman"/>
          <w:bCs/>
          <w:sz w:val="20"/>
          <w:szCs w:val="20"/>
        </w:rPr>
        <w:t xml:space="preserve"> Código Penal, </w:t>
      </w:r>
      <w:r w:rsidR="00CB74F3" w:rsidRPr="00204104">
        <w:rPr>
          <w:rFonts w:ascii="Times New Roman" w:hAnsi="Times New Roman" w:cs="Times New Roman"/>
          <w:bCs/>
          <w:sz w:val="20"/>
          <w:szCs w:val="20"/>
        </w:rPr>
        <w:t>aprobado en 2017,</w:t>
      </w:r>
      <w:r w:rsidR="00340655" w:rsidRPr="00204104">
        <w:rPr>
          <w:rFonts w:ascii="Times New Roman" w:hAnsi="Times New Roman" w:cs="Times New Roman"/>
          <w:bCs/>
          <w:sz w:val="20"/>
          <w:szCs w:val="20"/>
        </w:rPr>
        <w:t xml:space="preserve"> es</w:t>
      </w:r>
      <w:r w:rsidR="00CB74F3" w:rsidRPr="00204104">
        <w:rPr>
          <w:rFonts w:ascii="Times New Roman" w:hAnsi="Times New Roman" w:cs="Times New Roman"/>
          <w:bCs/>
          <w:sz w:val="20"/>
          <w:szCs w:val="20"/>
        </w:rPr>
        <w:t xml:space="preserve"> </w:t>
      </w:r>
      <w:r w:rsidR="00BA57A5" w:rsidRPr="00204104">
        <w:rPr>
          <w:rFonts w:ascii="Times New Roman" w:hAnsi="Times New Roman" w:cs="Times New Roman"/>
          <w:bCs/>
          <w:sz w:val="20"/>
          <w:szCs w:val="20"/>
        </w:rPr>
        <w:t>visto</w:t>
      </w:r>
      <w:r w:rsidR="00BB26A1" w:rsidRPr="00204104">
        <w:rPr>
          <w:rFonts w:ascii="Times New Roman" w:hAnsi="Times New Roman" w:cs="Times New Roman"/>
          <w:sz w:val="20"/>
          <w:szCs w:val="20"/>
        </w:rPr>
        <w:t xml:space="preserve"> </w:t>
      </w:r>
      <w:r w:rsidR="002A679D" w:rsidRPr="00204104">
        <w:rPr>
          <w:rFonts w:ascii="Times New Roman" w:hAnsi="Times New Roman" w:cs="Times New Roman"/>
          <w:sz w:val="20"/>
          <w:szCs w:val="20"/>
        </w:rPr>
        <w:t xml:space="preserve">por varios sectores </w:t>
      </w:r>
      <w:r w:rsidR="00A82082" w:rsidRPr="00204104">
        <w:rPr>
          <w:rFonts w:ascii="Times New Roman" w:hAnsi="Times New Roman" w:cs="Times New Roman"/>
          <w:sz w:val="20"/>
          <w:szCs w:val="20"/>
        </w:rPr>
        <w:t>como retroceso</w:t>
      </w:r>
      <w:r w:rsidR="002A679D" w:rsidRPr="00204104">
        <w:rPr>
          <w:rFonts w:ascii="Times New Roman" w:hAnsi="Times New Roman" w:cs="Times New Roman"/>
          <w:sz w:val="20"/>
          <w:szCs w:val="20"/>
        </w:rPr>
        <w:t xml:space="preserve"> en la lucha contra la </w:t>
      </w:r>
      <w:r w:rsidR="00033AD5">
        <w:rPr>
          <w:rFonts w:ascii="Times New Roman" w:hAnsi="Times New Roman" w:cs="Times New Roman"/>
          <w:sz w:val="20"/>
          <w:szCs w:val="20"/>
        </w:rPr>
        <w:t>c</w:t>
      </w:r>
      <w:r w:rsidR="00393F68" w:rsidRPr="00204104">
        <w:rPr>
          <w:rFonts w:ascii="Times New Roman" w:hAnsi="Times New Roman" w:cs="Times New Roman"/>
          <w:sz w:val="20"/>
          <w:szCs w:val="20"/>
        </w:rPr>
        <w:t>orrupción</w:t>
      </w:r>
      <w:r w:rsidR="0004710F" w:rsidRPr="00204104">
        <w:rPr>
          <w:rFonts w:ascii="Times New Roman" w:hAnsi="Times New Roman" w:cs="Times New Roman"/>
          <w:sz w:val="20"/>
          <w:szCs w:val="20"/>
        </w:rPr>
        <w:t>, narcotráfico</w:t>
      </w:r>
      <w:r w:rsidR="00033AD5">
        <w:rPr>
          <w:rFonts w:ascii="Times New Roman" w:hAnsi="Times New Roman" w:cs="Times New Roman"/>
          <w:sz w:val="20"/>
          <w:szCs w:val="20"/>
        </w:rPr>
        <w:t xml:space="preserve">, </w:t>
      </w:r>
      <w:r w:rsidR="00BB26A1" w:rsidRPr="00204104">
        <w:rPr>
          <w:rFonts w:ascii="Times New Roman" w:hAnsi="Times New Roman" w:cs="Times New Roman"/>
          <w:sz w:val="20"/>
          <w:szCs w:val="20"/>
        </w:rPr>
        <w:t xml:space="preserve">la </w:t>
      </w:r>
      <w:r w:rsidR="00393F68" w:rsidRPr="00204104">
        <w:rPr>
          <w:rFonts w:ascii="Times New Roman" w:hAnsi="Times New Roman" w:cs="Times New Roman"/>
          <w:sz w:val="20"/>
          <w:szCs w:val="20"/>
        </w:rPr>
        <w:t xml:space="preserve">violencia contra la mujer y </w:t>
      </w:r>
      <w:r w:rsidR="00033AD5">
        <w:rPr>
          <w:rFonts w:ascii="Times New Roman" w:hAnsi="Times New Roman" w:cs="Times New Roman"/>
          <w:sz w:val="20"/>
          <w:szCs w:val="20"/>
        </w:rPr>
        <w:t xml:space="preserve">afecta a la </w:t>
      </w:r>
      <w:proofErr w:type="spellStart"/>
      <w:r w:rsidR="00033AD5">
        <w:rPr>
          <w:rFonts w:ascii="Times New Roman" w:hAnsi="Times New Roman" w:cs="Times New Roman"/>
          <w:sz w:val="20"/>
          <w:szCs w:val="20"/>
        </w:rPr>
        <w:t>proteccion</w:t>
      </w:r>
      <w:proofErr w:type="spellEnd"/>
      <w:r w:rsidR="00033AD5">
        <w:rPr>
          <w:rFonts w:ascii="Times New Roman" w:hAnsi="Times New Roman" w:cs="Times New Roman"/>
          <w:sz w:val="20"/>
          <w:szCs w:val="20"/>
        </w:rPr>
        <w:t xml:space="preserve"> a </w:t>
      </w:r>
      <w:r w:rsidR="00393F68" w:rsidRPr="00204104">
        <w:rPr>
          <w:rFonts w:ascii="Times New Roman" w:hAnsi="Times New Roman" w:cs="Times New Roman"/>
          <w:sz w:val="20"/>
          <w:szCs w:val="20"/>
        </w:rPr>
        <w:t>la niñez</w:t>
      </w:r>
      <w:r w:rsidR="00340655" w:rsidRPr="00204104">
        <w:rPr>
          <w:rFonts w:ascii="Times New Roman" w:hAnsi="Times New Roman" w:cs="Times New Roman"/>
          <w:sz w:val="20"/>
          <w:szCs w:val="20"/>
        </w:rPr>
        <w:t xml:space="preserve"> </w:t>
      </w:r>
      <w:r w:rsidR="00033AD5">
        <w:rPr>
          <w:rFonts w:ascii="Times New Roman" w:hAnsi="Times New Roman" w:cs="Times New Roman"/>
          <w:sz w:val="20"/>
          <w:szCs w:val="20"/>
        </w:rPr>
        <w:t>especialmente en</w:t>
      </w:r>
      <w:r w:rsidR="00A82082" w:rsidRPr="00204104">
        <w:rPr>
          <w:rFonts w:ascii="Times New Roman" w:hAnsi="Times New Roman" w:cs="Times New Roman"/>
          <w:sz w:val="20"/>
          <w:szCs w:val="20"/>
        </w:rPr>
        <w:t>:</w:t>
      </w:r>
    </w:p>
    <w:p w14:paraId="338C2EB2" w14:textId="3578D312" w:rsidR="00A9080A" w:rsidRPr="00204104" w:rsidRDefault="00D15B14"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C</w:t>
      </w:r>
      <w:r w:rsidR="00671F09" w:rsidRPr="00204104">
        <w:rPr>
          <w:rFonts w:ascii="Times New Roman" w:hAnsi="Times New Roman" w:cs="Times New Roman"/>
          <w:sz w:val="20"/>
          <w:szCs w:val="20"/>
        </w:rPr>
        <w:t xml:space="preserve">rea </w:t>
      </w:r>
      <w:r w:rsidR="00144AB1" w:rsidRPr="00204104">
        <w:rPr>
          <w:rFonts w:ascii="Times New Roman" w:hAnsi="Times New Roman" w:cs="Times New Roman"/>
          <w:sz w:val="20"/>
          <w:szCs w:val="20"/>
        </w:rPr>
        <w:t xml:space="preserve">impunidad con la </w:t>
      </w:r>
      <w:r w:rsidR="00671F09" w:rsidRPr="00204104">
        <w:rPr>
          <w:rFonts w:ascii="Times New Roman" w:hAnsi="Times New Roman" w:cs="Times New Roman"/>
          <w:sz w:val="20"/>
          <w:szCs w:val="20"/>
        </w:rPr>
        <w:t>figura del remplazo (sustituir con dinero o trabajo comunitario penas menores a 5 años)</w:t>
      </w:r>
      <w:r w:rsidR="004D48E7" w:rsidRPr="00204104">
        <w:rPr>
          <w:rFonts w:ascii="Times New Roman" w:hAnsi="Times New Roman" w:cs="Times New Roman"/>
          <w:sz w:val="20"/>
          <w:szCs w:val="20"/>
        </w:rPr>
        <w:t xml:space="preserve">. </w:t>
      </w:r>
    </w:p>
    <w:p w14:paraId="136835CB" w14:textId="3AAD98E0" w:rsidR="00A9080A" w:rsidRPr="00204104" w:rsidRDefault="00033AD5"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Débil</w:t>
      </w:r>
      <w:r w:rsidR="000B3E16" w:rsidRPr="00204104">
        <w:rPr>
          <w:rFonts w:ascii="Times New Roman" w:hAnsi="Times New Roman" w:cs="Times New Roman"/>
          <w:sz w:val="20"/>
          <w:szCs w:val="20"/>
        </w:rPr>
        <w:t xml:space="preserve"> tipificación de delitos, </w:t>
      </w:r>
      <w:r w:rsidR="00006BD2" w:rsidRPr="00204104">
        <w:rPr>
          <w:rFonts w:ascii="Times New Roman" w:hAnsi="Times New Roman" w:cs="Times New Roman"/>
          <w:sz w:val="20"/>
          <w:szCs w:val="20"/>
        </w:rPr>
        <w:t>con</w:t>
      </w:r>
      <w:r w:rsidR="000B3E16" w:rsidRPr="00204104">
        <w:rPr>
          <w:rFonts w:ascii="Times New Roman" w:hAnsi="Times New Roman" w:cs="Times New Roman"/>
          <w:sz w:val="20"/>
          <w:szCs w:val="20"/>
        </w:rPr>
        <w:t xml:space="preserve"> reducción de penas </w:t>
      </w:r>
      <w:r w:rsidR="004A1F12" w:rsidRPr="00204104">
        <w:rPr>
          <w:rFonts w:ascii="Times New Roman" w:hAnsi="Times New Roman" w:cs="Times New Roman"/>
          <w:sz w:val="20"/>
          <w:szCs w:val="20"/>
        </w:rPr>
        <w:t>en</w:t>
      </w:r>
      <w:r w:rsidR="000B3E16" w:rsidRPr="00204104">
        <w:rPr>
          <w:rFonts w:ascii="Times New Roman" w:hAnsi="Times New Roman" w:cs="Times New Roman"/>
          <w:sz w:val="20"/>
          <w:szCs w:val="20"/>
        </w:rPr>
        <w:t xml:space="preserve"> trata de personas, estupro, violación sexual, acoso sexual</w:t>
      </w:r>
      <w:r w:rsidR="002A679D" w:rsidRPr="00204104">
        <w:rPr>
          <w:rFonts w:ascii="Times New Roman" w:hAnsi="Times New Roman" w:cs="Times New Roman"/>
          <w:sz w:val="20"/>
          <w:szCs w:val="20"/>
        </w:rPr>
        <w:t xml:space="preserve"> y</w:t>
      </w:r>
      <w:r w:rsidR="000B3E16" w:rsidRPr="00204104">
        <w:rPr>
          <w:rFonts w:ascii="Times New Roman" w:hAnsi="Times New Roman" w:cs="Times New Roman"/>
          <w:sz w:val="20"/>
          <w:szCs w:val="20"/>
        </w:rPr>
        <w:t xml:space="preserve"> cibernético, explotación sexual</w:t>
      </w:r>
      <w:r w:rsidR="002A679D" w:rsidRPr="00204104">
        <w:rPr>
          <w:rFonts w:ascii="Times New Roman" w:hAnsi="Times New Roman" w:cs="Times New Roman"/>
          <w:sz w:val="20"/>
          <w:szCs w:val="20"/>
        </w:rPr>
        <w:t>,</w:t>
      </w:r>
      <w:r w:rsidR="000B3E16" w:rsidRPr="00204104">
        <w:rPr>
          <w:rFonts w:ascii="Times New Roman" w:hAnsi="Times New Roman" w:cs="Times New Roman"/>
          <w:sz w:val="20"/>
          <w:szCs w:val="20"/>
        </w:rPr>
        <w:t xml:space="preserve"> pornografía infantil, violencia contra la mujer, e</w:t>
      </w:r>
      <w:r w:rsidR="004D48E7" w:rsidRPr="00204104">
        <w:rPr>
          <w:rFonts w:ascii="Times New Roman" w:hAnsi="Times New Roman" w:cs="Times New Roman"/>
          <w:sz w:val="20"/>
          <w:szCs w:val="20"/>
        </w:rPr>
        <w:t>tc</w:t>
      </w:r>
      <w:r w:rsidR="000B3E16" w:rsidRPr="00204104">
        <w:rPr>
          <w:rFonts w:ascii="Times New Roman" w:hAnsi="Times New Roman" w:cs="Times New Roman"/>
          <w:sz w:val="20"/>
          <w:szCs w:val="20"/>
        </w:rPr>
        <w:t>.</w:t>
      </w:r>
      <w:r w:rsidR="007139AD" w:rsidRPr="00204104">
        <w:rPr>
          <w:rFonts w:ascii="Times New Roman" w:hAnsi="Times New Roman" w:cs="Times New Roman"/>
          <w:sz w:val="20"/>
          <w:szCs w:val="20"/>
        </w:rPr>
        <w:t xml:space="preserve"> </w:t>
      </w:r>
    </w:p>
    <w:p w14:paraId="7EDB1FE5" w14:textId="5790A63E" w:rsidR="00A9080A" w:rsidRPr="00204104" w:rsidRDefault="002A679D"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En </w:t>
      </w:r>
      <w:r w:rsidR="004A1F12" w:rsidRPr="00204104">
        <w:rPr>
          <w:rFonts w:ascii="Times New Roman" w:hAnsi="Times New Roman" w:cs="Times New Roman"/>
          <w:sz w:val="20"/>
          <w:szCs w:val="20"/>
        </w:rPr>
        <w:t>t</w:t>
      </w:r>
      <w:r w:rsidRPr="00204104">
        <w:rPr>
          <w:rFonts w:ascii="Times New Roman" w:hAnsi="Times New Roman" w:cs="Times New Roman"/>
          <w:sz w:val="20"/>
          <w:szCs w:val="20"/>
        </w:rPr>
        <w:t xml:space="preserve">rata </w:t>
      </w:r>
      <w:r w:rsidR="000D4E82" w:rsidRPr="00204104">
        <w:rPr>
          <w:rFonts w:ascii="Times New Roman" w:hAnsi="Times New Roman" w:cs="Times New Roman"/>
          <w:sz w:val="20"/>
          <w:szCs w:val="20"/>
        </w:rPr>
        <w:t xml:space="preserve">de personas no se </w:t>
      </w:r>
      <w:r w:rsidR="00C6042D" w:rsidRPr="00204104">
        <w:rPr>
          <w:rFonts w:ascii="Times New Roman" w:hAnsi="Times New Roman" w:cs="Times New Roman"/>
          <w:sz w:val="20"/>
          <w:szCs w:val="20"/>
        </w:rPr>
        <w:t>tipifica</w:t>
      </w:r>
      <w:r w:rsidR="000D4E82" w:rsidRPr="00204104">
        <w:rPr>
          <w:rFonts w:ascii="Times New Roman" w:hAnsi="Times New Roman" w:cs="Times New Roman"/>
          <w:sz w:val="20"/>
          <w:szCs w:val="20"/>
        </w:rPr>
        <w:t xml:space="preserve"> </w:t>
      </w:r>
      <w:r w:rsidR="00144AB1" w:rsidRPr="00204104">
        <w:rPr>
          <w:rFonts w:ascii="Times New Roman" w:hAnsi="Times New Roman" w:cs="Times New Roman"/>
          <w:sz w:val="20"/>
          <w:szCs w:val="20"/>
        </w:rPr>
        <w:t xml:space="preserve">la </w:t>
      </w:r>
      <w:r w:rsidR="00C6042D" w:rsidRPr="00204104">
        <w:rPr>
          <w:rFonts w:ascii="Times New Roman" w:hAnsi="Times New Roman" w:cs="Times New Roman"/>
          <w:sz w:val="20"/>
          <w:szCs w:val="20"/>
        </w:rPr>
        <w:t>facilita</w:t>
      </w:r>
      <w:r w:rsidR="00144AB1" w:rsidRPr="00204104">
        <w:rPr>
          <w:rFonts w:ascii="Times New Roman" w:hAnsi="Times New Roman" w:cs="Times New Roman"/>
          <w:sz w:val="20"/>
          <w:szCs w:val="20"/>
        </w:rPr>
        <w:t>ción</w:t>
      </w:r>
      <w:r w:rsidR="00C6042D" w:rsidRPr="00204104">
        <w:rPr>
          <w:rFonts w:ascii="Times New Roman" w:hAnsi="Times New Roman" w:cs="Times New Roman"/>
          <w:sz w:val="20"/>
          <w:szCs w:val="20"/>
        </w:rPr>
        <w:t>, promo</w:t>
      </w:r>
      <w:r w:rsidR="00144AB1" w:rsidRPr="00204104">
        <w:rPr>
          <w:rFonts w:ascii="Times New Roman" w:hAnsi="Times New Roman" w:cs="Times New Roman"/>
          <w:sz w:val="20"/>
          <w:szCs w:val="20"/>
        </w:rPr>
        <w:t>ción</w:t>
      </w:r>
      <w:r w:rsidR="00C6042D" w:rsidRPr="00204104">
        <w:rPr>
          <w:rFonts w:ascii="Times New Roman" w:hAnsi="Times New Roman" w:cs="Times New Roman"/>
          <w:sz w:val="20"/>
          <w:szCs w:val="20"/>
        </w:rPr>
        <w:t xml:space="preserve"> o ejecutar la captación, transporte, traslado, acogida o recepción de personas. </w:t>
      </w:r>
      <w:r w:rsidR="000D4E82" w:rsidRPr="00204104">
        <w:rPr>
          <w:rFonts w:ascii="Times New Roman" w:hAnsi="Times New Roman" w:cs="Times New Roman"/>
          <w:sz w:val="20"/>
          <w:szCs w:val="20"/>
        </w:rPr>
        <w:t xml:space="preserve">Tampoco incluye </w:t>
      </w:r>
      <w:r w:rsidR="00C6042D" w:rsidRPr="00204104">
        <w:rPr>
          <w:rFonts w:ascii="Times New Roman" w:hAnsi="Times New Roman" w:cs="Times New Roman"/>
          <w:sz w:val="20"/>
          <w:szCs w:val="20"/>
        </w:rPr>
        <w:t>la provocación, conspiración y proposición para cometer el delito</w:t>
      </w:r>
      <w:r w:rsidRPr="00204104">
        <w:rPr>
          <w:rFonts w:ascii="Times New Roman" w:hAnsi="Times New Roman" w:cs="Times New Roman"/>
          <w:sz w:val="20"/>
          <w:szCs w:val="20"/>
        </w:rPr>
        <w:t xml:space="preserve">, ni </w:t>
      </w:r>
      <w:r w:rsidR="00C6042D" w:rsidRPr="00204104">
        <w:rPr>
          <w:rFonts w:ascii="Times New Roman" w:hAnsi="Times New Roman" w:cs="Times New Roman"/>
          <w:sz w:val="20"/>
          <w:szCs w:val="20"/>
        </w:rPr>
        <w:t xml:space="preserve">agravantes </w:t>
      </w:r>
      <w:r w:rsidR="00671F09" w:rsidRPr="00204104">
        <w:rPr>
          <w:rFonts w:ascii="Times New Roman" w:hAnsi="Times New Roman" w:cs="Times New Roman"/>
          <w:sz w:val="20"/>
          <w:szCs w:val="20"/>
        </w:rPr>
        <w:t xml:space="preserve">como </w:t>
      </w:r>
      <w:r w:rsidR="00C6042D" w:rsidRPr="00204104">
        <w:rPr>
          <w:rFonts w:ascii="Times New Roman" w:hAnsi="Times New Roman" w:cs="Times New Roman"/>
          <w:sz w:val="20"/>
          <w:szCs w:val="20"/>
        </w:rPr>
        <w:t xml:space="preserve">1) </w:t>
      </w:r>
      <w:r w:rsidR="00671F09" w:rsidRPr="00204104">
        <w:rPr>
          <w:rFonts w:ascii="Times New Roman" w:hAnsi="Times New Roman" w:cs="Times New Roman"/>
          <w:sz w:val="20"/>
          <w:szCs w:val="20"/>
        </w:rPr>
        <w:t>c</w:t>
      </w:r>
      <w:r w:rsidR="00C6042D" w:rsidRPr="00204104">
        <w:rPr>
          <w:rFonts w:ascii="Times New Roman" w:hAnsi="Times New Roman" w:cs="Times New Roman"/>
          <w:sz w:val="20"/>
          <w:szCs w:val="20"/>
        </w:rPr>
        <w:t>uando el autor sea cónyuge, conviviente o pariente de la víctima</w:t>
      </w:r>
      <w:r w:rsidR="007139AD" w:rsidRPr="00204104">
        <w:rPr>
          <w:rFonts w:ascii="Times New Roman" w:hAnsi="Times New Roman" w:cs="Times New Roman"/>
          <w:sz w:val="20"/>
          <w:szCs w:val="20"/>
        </w:rPr>
        <w:t xml:space="preserve">; </w:t>
      </w:r>
      <w:r w:rsidR="00671F09" w:rsidRPr="00204104">
        <w:rPr>
          <w:rFonts w:ascii="Times New Roman" w:hAnsi="Times New Roman" w:cs="Times New Roman"/>
          <w:sz w:val="20"/>
          <w:szCs w:val="20"/>
        </w:rPr>
        <w:t>2</w:t>
      </w:r>
      <w:r w:rsidR="00C6042D" w:rsidRPr="00204104">
        <w:rPr>
          <w:rFonts w:ascii="Times New Roman" w:hAnsi="Times New Roman" w:cs="Times New Roman"/>
          <w:sz w:val="20"/>
          <w:szCs w:val="20"/>
        </w:rPr>
        <w:t xml:space="preserve">) Cuando </w:t>
      </w:r>
      <w:r w:rsidR="00514F3D" w:rsidRPr="00204104">
        <w:rPr>
          <w:rFonts w:ascii="Times New Roman" w:hAnsi="Times New Roman" w:cs="Times New Roman"/>
          <w:sz w:val="20"/>
          <w:szCs w:val="20"/>
        </w:rPr>
        <w:t xml:space="preserve">le </w:t>
      </w:r>
      <w:r w:rsidR="00C6042D" w:rsidRPr="00204104">
        <w:rPr>
          <w:rFonts w:ascii="Times New Roman" w:hAnsi="Times New Roman" w:cs="Times New Roman"/>
          <w:sz w:val="20"/>
          <w:szCs w:val="20"/>
        </w:rPr>
        <w:t xml:space="preserve">suministre alcohol, drogas </w:t>
      </w:r>
      <w:r w:rsidRPr="00204104">
        <w:rPr>
          <w:rFonts w:ascii="Times New Roman" w:hAnsi="Times New Roman" w:cs="Times New Roman"/>
          <w:sz w:val="20"/>
          <w:szCs w:val="20"/>
        </w:rPr>
        <w:t xml:space="preserve">u </w:t>
      </w:r>
      <w:r w:rsidR="00C6042D" w:rsidRPr="00204104">
        <w:rPr>
          <w:rFonts w:ascii="Times New Roman" w:hAnsi="Times New Roman" w:cs="Times New Roman"/>
          <w:sz w:val="20"/>
          <w:szCs w:val="20"/>
        </w:rPr>
        <w:t>estupefaciente</w:t>
      </w:r>
      <w:r w:rsidR="00033AD5">
        <w:rPr>
          <w:rFonts w:ascii="Times New Roman" w:hAnsi="Times New Roman" w:cs="Times New Roman"/>
          <w:sz w:val="20"/>
          <w:szCs w:val="20"/>
        </w:rPr>
        <w:t>s</w:t>
      </w:r>
      <w:r w:rsidR="00C6042D" w:rsidRPr="00204104">
        <w:rPr>
          <w:rFonts w:ascii="Times New Roman" w:hAnsi="Times New Roman" w:cs="Times New Roman"/>
          <w:sz w:val="20"/>
          <w:szCs w:val="20"/>
        </w:rPr>
        <w:t xml:space="preserve">; </w:t>
      </w:r>
      <w:r w:rsidR="00671F09" w:rsidRPr="00204104">
        <w:rPr>
          <w:rFonts w:ascii="Times New Roman" w:hAnsi="Times New Roman" w:cs="Times New Roman"/>
          <w:sz w:val="20"/>
          <w:szCs w:val="20"/>
        </w:rPr>
        <w:t>3</w:t>
      </w:r>
      <w:r w:rsidR="00C6042D" w:rsidRPr="00204104">
        <w:rPr>
          <w:rFonts w:ascii="Times New Roman" w:hAnsi="Times New Roman" w:cs="Times New Roman"/>
          <w:sz w:val="20"/>
          <w:szCs w:val="20"/>
        </w:rPr>
        <w:t xml:space="preserve">) El autor o partícipe sea servidor público. </w:t>
      </w:r>
    </w:p>
    <w:p w14:paraId="6EC80699" w14:textId="30407B37" w:rsidR="00A9080A" w:rsidRPr="00204104" w:rsidRDefault="00C17DA8"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363696">
        <w:rPr>
          <w:rFonts w:ascii="Times New Roman" w:hAnsi="Times New Roman" w:cs="Times New Roman"/>
          <w:sz w:val="20"/>
          <w:szCs w:val="20"/>
        </w:rPr>
        <w:t>L</w:t>
      </w:r>
      <w:r w:rsidR="002A679D" w:rsidRPr="00363696">
        <w:rPr>
          <w:rFonts w:ascii="Times New Roman" w:hAnsi="Times New Roman" w:cs="Times New Roman"/>
          <w:sz w:val="20"/>
          <w:szCs w:val="20"/>
        </w:rPr>
        <w:t xml:space="preserve">a </w:t>
      </w:r>
      <w:r w:rsidR="00671F09" w:rsidRPr="00363696">
        <w:rPr>
          <w:rFonts w:ascii="Times New Roman" w:hAnsi="Times New Roman" w:cs="Times New Roman"/>
          <w:sz w:val="20"/>
          <w:szCs w:val="20"/>
        </w:rPr>
        <w:t xml:space="preserve">pena </w:t>
      </w:r>
      <w:r w:rsidRPr="00363696">
        <w:rPr>
          <w:rFonts w:ascii="Times New Roman" w:hAnsi="Times New Roman" w:cs="Times New Roman"/>
          <w:sz w:val="20"/>
          <w:szCs w:val="20"/>
        </w:rPr>
        <w:t>del delito de</w:t>
      </w:r>
      <w:r w:rsidR="00671F09" w:rsidRPr="00363696">
        <w:rPr>
          <w:rFonts w:ascii="Times New Roman" w:hAnsi="Times New Roman" w:cs="Times New Roman"/>
          <w:sz w:val="20"/>
          <w:szCs w:val="20"/>
        </w:rPr>
        <w:t xml:space="preserve"> violación sexual </w:t>
      </w:r>
      <w:r w:rsidRPr="00363696">
        <w:rPr>
          <w:rFonts w:ascii="Times New Roman" w:hAnsi="Times New Roman" w:cs="Times New Roman"/>
          <w:sz w:val="20"/>
          <w:szCs w:val="20"/>
        </w:rPr>
        <w:t>contra personas</w:t>
      </w:r>
      <w:r w:rsidR="00671F09" w:rsidRPr="00363696">
        <w:rPr>
          <w:rFonts w:ascii="Times New Roman" w:hAnsi="Times New Roman" w:cs="Times New Roman"/>
          <w:sz w:val="20"/>
          <w:szCs w:val="20"/>
        </w:rPr>
        <w:t xml:space="preserve"> </w:t>
      </w:r>
      <w:r w:rsidR="0094075B" w:rsidRPr="001D69B7">
        <w:rPr>
          <w:rFonts w:ascii="Times New Roman" w:hAnsi="Times New Roman" w:cs="Times New Roman"/>
          <w:sz w:val="20"/>
          <w:szCs w:val="20"/>
        </w:rPr>
        <w:t xml:space="preserve">menores de 14 años </w:t>
      </w:r>
      <w:r w:rsidRPr="001D69B7">
        <w:rPr>
          <w:rFonts w:ascii="Times New Roman" w:hAnsi="Times New Roman" w:cs="Times New Roman"/>
          <w:sz w:val="20"/>
          <w:szCs w:val="20"/>
        </w:rPr>
        <w:t>queda en mínimos demasiado bajos</w:t>
      </w:r>
      <w:r w:rsidR="00514C33" w:rsidRPr="001D69B7">
        <w:rPr>
          <w:rFonts w:ascii="Times New Roman" w:hAnsi="Times New Roman" w:cs="Times New Roman"/>
          <w:sz w:val="20"/>
          <w:szCs w:val="20"/>
        </w:rPr>
        <w:t xml:space="preserve"> a pesar de considerar agravantes</w:t>
      </w:r>
      <w:r w:rsidR="00671F09" w:rsidRPr="001D69B7">
        <w:rPr>
          <w:rFonts w:ascii="Times New Roman" w:hAnsi="Times New Roman" w:cs="Times New Roman"/>
          <w:sz w:val="20"/>
          <w:szCs w:val="20"/>
        </w:rPr>
        <w:t>.</w:t>
      </w:r>
      <w:r w:rsidR="00514C33" w:rsidRPr="001D69B7">
        <w:rPr>
          <w:rFonts w:ascii="Times New Roman" w:hAnsi="Times New Roman" w:cs="Times New Roman"/>
          <w:sz w:val="20"/>
          <w:szCs w:val="20"/>
        </w:rPr>
        <w:t xml:space="preserve"> Asimismo, </w:t>
      </w:r>
      <w:r w:rsidR="00514C33" w:rsidRPr="00363696">
        <w:rPr>
          <w:rFonts w:ascii="Times New Roman" w:hAnsi="Times New Roman" w:cs="Times New Roman"/>
          <w:sz w:val="20"/>
          <w:szCs w:val="20"/>
        </w:rPr>
        <w:t xml:space="preserve">existe la posibilidad de </w:t>
      </w:r>
      <w:r w:rsidR="00B47998" w:rsidRPr="00363696">
        <w:rPr>
          <w:rFonts w:ascii="Times New Roman" w:hAnsi="Times New Roman" w:cs="Times New Roman"/>
          <w:sz w:val="20"/>
          <w:szCs w:val="20"/>
        </w:rPr>
        <w:t xml:space="preserve">disminución de penas cuando la niña o niño mayor de 15 años ha dado su consentimiento </w:t>
      </w:r>
      <w:r w:rsidR="00006BD2" w:rsidRPr="00363696">
        <w:rPr>
          <w:rFonts w:ascii="Times New Roman" w:hAnsi="Times New Roman" w:cs="Times New Roman"/>
          <w:sz w:val="20"/>
          <w:szCs w:val="20"/>
        </w:rPr>
        <w:t>par</w:t>
      </w:r>
      <w:r w:rsidR="00B47998" w:rsidRPr="00363696">
        <w:rPr>
          <w:rFonts w:ascii="Times New Roman" w:hAnsi="Times New Roman" w:cs="Times New Roman"/>
          <w:sz w:val="20"/>
          <w:szCs w:val="20"/>
        </w:rPr>
        <w:t>a la relación sexual</w:t>
      </w:r>
      <w:r w:rsidR="00B47998" w:rsidRPr="00204104">
        <w:rPr>
          <w:rFonts w:ascii="Times New Roman" w:hAnsi="Times New Roman" w:cs="Times New Roman"/>
          <w:sz w:val="20"/>
          <w:szCs w:val="20"/>
        </w:rPr>
        <w:t xml:space="preserve">. </w:t>
      </w:r>
    </w:p>
    <w:p w14:paraId="0CFFBC66" w14:textId="2297B958" w:rsidR="00A9080A" w:rsidRPr="00204104" w:rsidRDefault="00B47998"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1D69B7">
        <w:rPr>
          <w:rFonts w:ascii="Times New Roman" w:hAnsi="Times New Roman" w:cs="Times New Roman"/>
          <w:sz w:val="20"/>
          <w:szCs w:val="20"/>
        </w:rPr>
        <w:t xml:space="preserve">En violación especial se </w:t>
      </w:r>
      <w:r w:rsidRPr="00204104">
        <w:rPr>
          <w:rFonts w:ascii="Times New Roman" w:hAnsi="Times New Roman" w:cs="Times New Roman"/>
          <w:sz w:val="20"/>
          <w:szCs w:val="20"/>
        </w:rPr>
        <w:t>elimina la descripción opcional del tipo: 1) disminución o anulación de la voluntad de la víctima, usando sustancias psicotrópicas o estupefacientes, incluyendo el alcohol; 2) Cuando el violador es el encargado de la guarda o custodia de la víctima; 3) Cuando el violador actúa valiéndose de la confianza, jerarquía o autoridad.</w:t>
      </w:r>
    </w:p>
    <w:p w14:paraId="3C6E0E57" w14:textId="7D210F76" w:rsidR="00A9080A" w:rsidRPr="001D69B7" w:rsidRDefault="00B43BCF"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1D69B7">
        <w:rPr>
          <w:rFonts w:ascii="Times New Roman" w:hAnsi="Times New Roman" w:cs="Times New Roman"/>
          <w:sz w:val="20"/>
          <w:szCs w:val="20"/>
        </w:rPr>
        <w:t>S</w:t>
      </w:r>
      <w:r w:rsidR="0096694E" w:rsidRPr="001D69B7">
        <w:rPr>
          <w:rFonts w:ascii="Times New Roman" w:hAnsi="Times New Roman" w:cs="Times New Roman"/>
          <w:sz w:val="20"/>
          <w:szCs w:val="20"/>
        </w:rPr>
        <w:t xml:space="preserve">e reduce la pena </w:t>
      </w:r>
      <w:r w:rsidR="00144AB1" w:rsidRPr="001D69B7">
        <w:rPr>
          <w:rFonts w:ascii="Times New Roman" w:hAnsi="Times New Roman" w:cs="Times New Roman"/>
          <w:sz w:val="20"/>
          <w:szCs w:val="20"/>
        </w:rPr>
        <w:t xml:space="preserve">a arresto domiciliario </w:t>
      </w:r>
      <w:r w:rsidR="00921D15" w:rsidRPr="001D69B7">
        <w:rPr>
          <w:rFonts w:ascii="Times New Roman" w:hAnsi="Times New Roman" w:cs="Times New Roman"/>
          <w:sz w:val="20"/>
          <w:szCs w:val="20"/>
        </w:rPr>
        <w:t xml:space="preserve">en el Acoso cibernético. </w:t>
      </w:r>
    </w:p>
    <w:p w14:paraId="0FC93B88" w14:textId="59C6EED7" w:rsidR="00A9080A" w:rsidRPr="00204104" w:rsidRDefault="0004710F"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1D69B7">
        <w:rPr>
          <w:rFonts w:ascii="Times New Roman" w:hAnsi="Times New Roman" w:cs="Times New Roman"/>
          <w:sz w:val="20"/>
          <w:szCs w:val="20"/>
        </w:rPr>
        <w:t>Reducción de la p</w:t>
      </w:r>
      <w:r w:rsidR="00B47998" w:rsidRPr="001D69B7">
        <w:rPr>
          <w:rFonts w:ascii="Times New Roman" w:hAnsi="Times New Roman" w:cs="Times New Roman"/>
          <w:sz w:val="20"/>
          <w:szCs w:val="20"/>
        </w:rPr>
        <w:t xml:space="preserve">ena de 6 meses a 1 año para el </w:t>
      </w:r>
      <w:r w:rsidR="0096694E" w:rsidRPr="00204104">
        <w:rPr>
          <w:rFonts w:ascii="Times New Roman" w:hAnsi="Times New Roman" w:cs="Times New Roman"/>
          <w:sz w:val="20"/>
          <w:szCs w:val="20"/>
        </w:rPr>
        <w:t>estupro con personas de 14 a 18 años.</w:t>
      </w:r>
      <w:r w:rsidR="00B47998" w:rsidRPr="00204104">
        <w:rPr>
          <w:rFonts w:ascii="Times New Roman" w:hAnsi="Times New Roman" w:cs="Times New Roman"/>
          <w:sz w:val="20"/>
          <w:szCs w:val="20"/>
        </w:rPr>
        <w:t xml:space="preserve"> En </w:t>
      </w:r>
      <w:r w:rsidR="0096694E" w:rsidRPr="00204104">
        <w:rPr>
          <w:rFonts w:ascii="Times New Roman" w:hAnsi="Times New Roman" w:cs="Times New Roman"/>
          <w:sz w:val="20"/>
          <w:szCs w:val="20"/>
        </w:rPr>
        <w:t xml:space="preserve">caso </w:t>
      </w:r>
      <w:r w:rsidR="00880DB2" w:rsidRPr="00204104">
        <w:rPr>
          <w:rFonts w:ascii="Times New Roman" w:hAnsi="Times New Roman" w:cs="Times New Roman"/>
          <w:sz w:val="20"/>
          <w:szCs w:val="20"/>
        </w:rPr>
        <w:t>de acceso</w:t>
      </w:r>
      <w:r w:rsidR="0096694E" w:rsidRPr="00204104">
        <w:rPr>
          <w:rFonts w:ascii="Times New Roman" w:hAnsi="Times New Roman" w:cs="Times New Roman"/>
          <w:sz w:val="20"/>
          <w:szCs w:val="20"/>
        </w:rPr>
        <w:t xml:space="preserve"> carnal</w:t>
      </w:r>
      <w:r w:rsidR="00B47998" w:rsidRPr="00204104">
        <w:rPr>
          <w:rFonts w:ascii="Times New Roman" w:hAnsi="Times New Roman" w:cs="Times New Roman"/>
          <w:sz w:val="20"/>
          <w:szCs w:val="20"/>
        </w:rPr>
        <w:t xml:space="preserve"> </w:t>
      </w:r>
      <w:r w:rsidR="00BB26A1" w:rsidRPr="00204104">
        <w:rPr>
          <w:rFonts w:ascii="Times New Roman" w:hAnsi="Times New Roman" w:cs="Times New Roman"/>
          <w:sz w:val="20"/>
          <w:szCs w:val="20"/>
        </w:rPr>
        <w:t>la pena</w:t>
      </w:r>
      <w:r w:rsidR="00B47998" w:rsidRPr="00204104">
        <w:rPr>
          <w:rFonts w:ascii="Times New Roman" w:hAnsi="Times New Roman" w:cs="Times New Roman"/>
          <w:sz w:val="20"/>
          <w:szCs w:val="20"/>
        </w:rPr>
        <w:t xml:space="preserve"> será de </w:t>
      </w:r>
      <w:r w:rsidR="0096694E" w:rsidRPr="00204104">
        <w:rPr>
          <w:rFonts w:ascii="Times New Roman" w:hAnsi="Times New Roman" w:cs="Times New Roman"/>
          <w:sz w:val="20"/>
          <w:szCs w:val="20"/>
        </w:rPr>
        <w:t>1 a 3 años</w:t>
      </w:r>
      <w:r w:rsidR="00B47998" w:rsidRPr="00204104">
        <w:rPr>
          <w:rFonts w:ascii="Times New Roman" w:hAnsi="Times New Roman" w:cs="Times New Roman"/>
          <w:sz w:val="20"/>
          <w:szCs w:val="20"/>
        </w:rPr>
        <w:t xml:space="preserve">, más </w:t>
      </w:r>
      <w:r w:rsidR="0096694E" w:rsidRPr="00204104">
        <w:rPr>
          <w:rFonts w:ascii="Times New Roman" w:hAnsi="Times New Roman" w:cs="Times New Roman"/>
          <w:sz w:val="20"/>
          <w:szCs w:val="20"/>
        </w:rPr>
        <w:t>prestación de servicio de utilidad pública</w:t>
      </w:r>
      <w:r w:rsidR="00B47998" w:rsidRPr="00204104">
        <w:rPr>
          <w:rFonts w:ascii="Times New Roman" w:hAnsi="Times New Roman" w:cs="Times New Roman"/>
          <w:sz w:val="20"/>
          <w:szCs w:val="20"/>
        </w:rPr>
        <w:t xml:space="preserve"> o a las </w:t>
      </w:r>
      <w:r w:rsidR="00BB26A1" w:rsidRPr="00204104">
        <w:rPr>
          <w:rFonts w:ascii="Times New Roman" w:hAnsi="Times New Roman" w:cs="Times New Roman"/>
          <w:sz w:val="20"/>
          <w:szCs w:val="20"/>
        </w:rPr>
        <w:t>víctimas</w:t>
      </w:r>
      <w:r w:rsidR="00B47998" w:rsidRPr="00204104">
        <w:rPr>
          <w:rFonts w:ascii="Times New Roman" w:hAnsi="Times New Roman" w:cs="Times New Roman"/>
          <w:sz w:val="20"/>
          <w:szCs w:val="20"/>
        </w:rPr>
        <w:t xml:space="preserve"> por tiempo de </w:t>
      </w:r>
      <w:r w:rsidR="0096694E" w:rsidRPr="00204104">
        <w:rPr>
          <w:rFonts w:ascii="Times New Roman" w:hAnsi="Times New Roman" w:cs="Times New Roman"/>
          <w:sz w:val="20"/>
          <w:szCs w:val="20"/>
        </w:rPr>
        <w:t xml:space="preserve">2 a </w:t>
      </w:r>
      <w:r w:rsidR="00B47998" w:rsidRPr="00204104">
        <w:rPr>
          <w:rFonts w:ascii="Times New Roman" w:hAnsi="Times New Roman" w:cs="Times New Roman"/>
          <w:sz w:val="20"/>
          <w:szCs w:val="20"/>
        </w:rPr>
        <w:t>4</w:t>
      </w:r>
      <w:r w:rsidR="0096694E" w:rsidRPr="00204104">
        <w:rPr>
          <w:rFonts w:ascii="Times New Roman" w:hAnsi="Times New Roman" w:cs="Times New Roman"/>
          <w:sz w:val="20"/>
          <w:szCs w:val="20"/>
        </w:rPr>
        <w:t xml:space="preserve"> meses</w:t>
      </w:r>
      <w:r w:rsidR="00B47998" w:rsidRPr="00204104">
        <w:rPr>
          <w:rFonts w:ascii="Times New Roman" w:hAnsi="Times New Roman" w:cs="Times New Roman"/>
          <w:sz w:val="20"/>
          <w:szCs w:val="20"/>
        </w:rPr>
        <w:t xml:space="preserve"> o </w:t>
      </w:r>
      <w:r w:rsidR="0096694E" w:rsidRPr="00204104">
        <w:rPr>
          <w:rFonts w:ascii="Times New Roman" w:hAnsi="Times New Roman" w:cs="Times New Roman"/>
          <w:sz w:val="20"/>
          <w:szCs w:val="20"/>
        </w:rPr>
        <w:t>multa de 300 a 600 días.</w:t>
      </w:r>
    </w:p>
    <w:p w14:paraId="032629D7" w14:textId="6AD5D67D" w:rsidR="00A9080A" w:rsidRPr="00204104" w:rsidRDefault="00D64690"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Rebaja de penas de 1 a 4 años y multa de 100 a 300 días o prestación de servicios de utilidad pública o a las víctimas en casos de violencia contra la mujer.</w:t>
      </w:r>
      <w:r w:rsidR="004D48E7" w:rsidRPr="00204104">
        <w:rPr>
          <w:rFonts w:ascii="Times New Roman" w:hAnsi="Times New Roman" w:cs="Times New Roman"/>
          <w:sz w:val="20"/>
          <w:szCs w:val="20"/>
        </w:rPr>
        <w:t xml:space="preserve"> Ya</w:t>
      </w:r>
      <w:r w:rsidRPr="00204104">
        <w:rPr>
          <w:rFonts w:ascii="Times New Roman" w:hAnsi="Times New Roman" w:cs="Times New Roman"/>
          <w:sz w:val="20"/>
          <w:szCs w:val="20"/>
        </w:rPr>
        <w:t xml:space="preserve"> no se castiga la violencia económica y</w:t>
      </w:r>
      <w:r w:rsidR="0004710F" w:rsidRPr="00204104">
        <w:rPr>
          <w:rFonts w:ascii="Times New Roman" w:hAnsi="Times New Roman" w:cs="Times New Roman"/>
          <w:sz w:val="20"/>
          <w:szCs w:val="20"/>
        </w:rPr>
        <w:t xml:space="preserve"> se eliminó la figura de violencia intrafamiliar que protegía </w:t>
      </w:r>
      <w:r w:rsidR="00033AD5">
        <w:rPr>
          <w:rFonts w:ascii="Times New Roman" w:hAnsi="Times New Roman" w:cs="Times New Roman"/>
          <w:sz w:val="20"/>
          <w:szCs w:val="20"/>
        </w:rPr>
        <w:t>a</w:t>
      </w:r>
      <w:r w:rsidR="0004710F" w:rsidRPr="00204104">
        <w:rPr>
          <w:rFonts w:ascii="Times New Roman" w:hAnsi="Times New Roman" w:cs="Times New Roman"/>
          <w:sz w:val="20"/>
          <w:szCs w:val="20"/>
        </w:rPr>
        <w:t xml:space="preserve"> otros miembros del grupo familiar, incluyendo</w:t>
      </w:r>
      <w:r w:rsidR="009E6E4F" w:rsidRPr="00204104">
        <w:rPr>
          <w:rFonts w:ascii="Times New Roman" w:hAnsi="Times New Roman" w:cs="Times New Roman"/>
          <w:sz w:val="20"/>
          <w:szCs w:val="20"/>
        </w:rPr>
        <w:t xml:space="preserve"> </w:t>
      </w:r>
      <w:r w:rsidR="0004710F" w:rsidRPr="00204104">
        <w:rPr>
          <w:rFonts w:ascii="Times New Roman" w:hAnsi="Times New Roman" w:cs="Times New Roman"/>
          <w:sz w:val="20"/>
          <w:szCs w:val="20"/>
        </w:rPr>
        <w:t xml:space="preserve">NNA. </w:t>
      </w:r>
    </w:p>
    <w:p w14:paraId="44E07D08" w14:textId="639E3FE3" w:rsidR="007139AD" w:rsidRPr="00204104" w:rsidRDefault="00FD1AC5"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s-ES_tradnl"/>
        </w:rPr>
      </w:pPr>
      <w:r w:rsidRPr="00204104">
        <w:rPr>
          <w:rStyle w:val="Strong"/>
          <w:rFonts w:ascii="Times New Roman" w:hAnsi="Times New Roman" w:cs="Times New Roman"/>
          <w:b w:val="0"/>
          <w:bCs w:val="0"/>
          <w:sz w:val="20"/>
          <w:szCs w:val="20"/>
        </w:rPr>
        <w:t>Feminicidio</w:t>
      </w:r>
      <w:r w:rsidR="00793E8D" w:rsidRPr="00204104">
        <w:rPr>
          <w:rStyle w:val="Strong"/>
          <w:rFonts w:ascii="Times New Roman" w:hAnsi="Times New Roman" w:cs="Times New Roman"/>
          <w:b w:val="0"/>
          <w:bCs w:val="0"/>
          <w:sz w:val="20"/>
          <w:szCs w:val="20"/>
        </w:rPr>
        <w:t>:</w:t>
      </w:r>
      <w:r w:rsidR="0004710F" w:rsidRPr="00204104">
        <w:rPr>
          <w:rStyle w:val="Strong"/>
          <w:rFonts w:ascii="Times New Roman" w:hAnsi="Times New Roman" w:cs="Times New Roman"/>
          <w:b w:val="0"/>
          <w:bCs w:val="0"/>
          <w:sz w:val="20"/>
          <w:szCs w:val="20"/>
        </w:rPr>
        <w:t xml:space="preserve"> se redujo de 30 a 40 años a </w:t>
      </w:r>
      <w:r w:rsidRPr="00204104">
        <w:rPr>
          <w:rFonts w:ascii="Times New Roman" w:hAnsi="Times New Roman" w:cs="Times New Roman"/>
          <w:bCs/>
          <w:sz w:val="20"/>
          <w:szCs w:val="20"/>
        </w:rPr>
        <w:t xml:space="preserve">20-25 años </w:t>
      </w:r>
      <w:r w:rsidR="00615643" w:rsidRPr="00204104">
        <w:rPr>
          <w:rFonts w:ascii="Times New Roman" w:hAnsi="Times New Roman" w:cs="Times New Roman"/>
          <w:bCs/>
          <w:sz w:val="20"/>
          <w:szCs w:val="20"/>
        </w:rPr>
        <w:t xml:space="preserve">en el nuevo </w:t>
      </w:r>
      <w:r w:rsidR="00514F3D" w:rsidRPr="00204104">
        <w:rPr>
          <w:rFonts w:ascii="Times New Roman" w:hAnsi="Times New Roman" w:cs="Times New Roman"/>
          <w:bCs/>
          <w:sz w:val="20"/>
          <w:szCs w:val="20"/>
        </w:rPr>
        <w:t>código</w:t>
      </w:r>
    </w:p>
    <w:p w14:paraId="79499CF0" w14:textId="660A8755" w:rsidR="00682DAA" w:rsidRPr="00204104" w:rsidRDefault="00682DAA"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s-ES_tradnl"/>
        </w:rPr>
      </w:pPr>
      <w:r w:rsidRPr="00204104">
        <w:rPr>
          <w:rFonts w:ascii="Times New Roman" w:hAnsi="Times New Roman" w:cs="Times New Roman"/>
          <w:sz w:val="20"/>
          <w:szCs w:val="20"/>
        </w:rPr>
        <w:t xml:space="preserve">No se incluyó </w:t>
      </w:r>
      <w:r w:rsidR="00514F3D" w:rsidRPr="00204104">
        <w:rPr>
          <w:rFonts w:ascii="Times New Roman" w:hAnsi="Times New Roman" w:cs="Times New Roman"/>
          <w:sz w:val="20"/>
          <w:szCs w:val="20"/>
        </w:rPr>
        <w:t xml:space="preserve">los tipos penales de </w:t>
      </w:r>
      <w:r w:rsidRPr="00204104">
        <w:rPr>
          <w:rFonts w:ascii="Times New Roman" w:hAnsi="Times New Roman" w:cs="Times New Roman"/>
          <w:sz w:val="20"/>
          <w:szCs w:val="20"/>
        </w:rPr>
        <w:t xml:space="preserve">reclutamiento </w:t>
      </w:r>
      <w:r w:rsidR="002A679D" w:rsidRPr="00204104">
        <w:rPr>
          <w:rFonts w:ascii="Times New Roman" w:hAnsi="Times New Roman" w:cs="Times New Roman"/>
          <w:sz w:val="20"/>
          <w:szCs w:val="20"/>
        </w:rPr>
        <w:t xml:space="preserve">forzado </w:t>
      </w:r>
      <w:r w:rsidRPr="00204104">
        <w:rPr>
          <w:rFonts w:ascii="Times New Roman" w:hAnsi="Times New Roman" w:cs="Times New Roman"/>
          <w:sz w:val="20"/>
          <w:szCs w:val="20"/>
        </w:rPr>
        <w:t>de NNA por las Fuerzas Armadas, ni se penaliza el reclutamiento por grupos armados no estatales, incluyendo grupos criminales, maras, pandillas, paramilitares,</w:t>
      </w:r>
      <w:r w:rsidR="00C167C6" w:rsidRPr="00204104">
        <w:rPr>
          <w:rFonts w:ascii="Times New Roman" w:hAnsi="Times New Roman" w:cs="Times New Roman"/>
          <w:sz w:val="20"/>
          <w:szCs w:val="20"/>
        </w:rPr>
        <w:t xml:space="preserve"> </w:t>
      </w:r>
      <w:r w:rsidRPr="00204104">
        <w:rPr>
          <w:rFonts w:ascii="Times New Roman" w:hAnsi="Times New Roman" w:cs="Times New Roman"/>
          <w:sz w:val="20"/>
          <w:szCs w:val="20"/>
        </w:rPr>
        <w:t>etc.</w:t>
      </w:r>
    </w:p>
    <w:p w14:paraId="4551BF0D" w14:textId="77777777" w:rsidR="00FD1AC5" w:rsidRPr="00204104" w:rsidRDefault="00FD1AC5" w:rsidP="00204104">
      <w:pPr>
        <w:pStyle w:val="BodyText"/>
        <w:ind w:left="360"/>
        <w:jc w:val="both"/>
        <w:rPr>
          <w:b w:val="0"/>
          <w:bCs w:val="0"/>
          <w:lang w:bidi="ar-SA"/>
        </w:rPr>
      </w:pPr>
    </w:p>
    <w:p w14:paraId="39FD4E1E" w14:textId="3CF6AFA8" w:rsidR="00636827" w:rsidRPr="00204104" w:rsidRDefault="00636827" w:rsidP="00204104">
      <w:pPr>
        <w:pStyle w:val="NormalWeb"/>
        <w:shd w:val="clear" w:color="auto" w:fill="FFFFFF"/>
        <w:spacing w:before="0" w:beforeAutospacing="0" w:after="0" w:afterAutospacing="0"/>
        <w:jc w:val="both"/>
        <w:rPr>
          <w:sz w:val="20"/>
          <w:szCs w:val="20"/>
        </w:rPr>
      </w:pPr>
      <w:r w:rsidRPr="00204104">
        <w:rPr>
          <w:sz w:val="20"/>
          <w:szCs w:val="20"/>
        </w:rPr>
        <w:t>En 20</w:t>
      </w:r>
      <w:r w:rsidR="00682DAA" w:rsidRPr="00204104">
        <w:rPr>
          <w:sz w:val="20"/>
          <w:szCs w:val="20"/>
        </w:rPr>
        <w:t xml:space="preserve">21 y gracias a la incidencia de sociedad civil se logró reformar al </w:t>
      </w:r>
      <w:r w:rsidRPr="00204104">
        <w:rPr>
          <w:sz w:val="20"/>
          <w:szCs w:val="20"/>
        </w:rPr>
        <w:t xml:space="preserve">nuevo Código Penal </w:t>
      </w:r>
      <w:r w:rsidR="00682DAA" w:rsidRPr="00204104">
        <w:rPr>
          <w:sz w:val="20"/>
          <w:szCs w:val="20"/>
        </w:rPr>
        <w:t>en los delitos de explotación sexual comercial y trata (</w:t>
      </w:r>
      <w:r w:rsidRPr="00204104">
        <w:rPr>
          <w:sz w:val="20"/>
          <w:szCs w:val="20"/>
        </w:rPr>
        <w:t>ESCNNA</w:t>
      </w:r>
      <w:r w:rsidR="00682DAA" w:rsidRPr="00204104">
        <w:rPr>
          <w:sz w:val="20"/>
          <w:szCs w:val="20"/>
        </w:rPr>
        <w:t>). L</w:t>
      </w:r>
      <w:r w:rsidRPr="00204104">
        <w:rPr>
          <w:sz w:val="20"/>
          <w:szCs w:val="20"/>
        </w:rPr>
        <w:t>os cambios más significativos son:</w:t>
      </w:r>
    </w:p>
    <w:p w14:paraId="5FAA4145" w14:textId="77777777" w:rsidR="00006BD2" w:rsidRPr="00204104" w:rsidRDefault="00006BD2" w:rsidP="00204104">
      <w:pPr>
        <w:pStyle w:val="NormalWeb"/>
        <w:shd w:val="clear" w:color="auto" w:fill="FFFFFF"/>
        <w:spacing w:before="0" w:beforeAutospacing="0" w:after="0" w:afterAutospacing="0"/>
        <w:jc w:val="both"/>
        <w:rPr>
          <w:sz w:val="20"/>
          <w:szCs w:val="20"/>
        </w:rPr>
      </w:pPr>
    </w:p>
    <w:p w14:paraId="45AAAB5E" w14:textId="44E086AB" w:rsidR="00636827" w:rsidRPr="00204104" w:rsidRDefault="00682DAA" w:rsidP="00204104">
      <w:pPr>
        <w:pStyle w:val="ListParagraph"/>
        <w:widowControl w:val="0"/>
        <w:numPr>
          <w:ilvl w:val="0"/>
          <w:numId w:val="18"/>
        </w:numPr>
        <w:autoSpaceDE w:val="0"/>
        <w:autoSpaceDN w:val="0"/>
        <w:spacing w:after="0" w:line="240" w:lineRule="auto"/>
        <w:ind w:left="360"/>
        <w:contextualSpacing w:val="0"/>
        <w:jc w:val="both"/>
        <w:rPr>
          <w:rFonts w:ascii="Times New Roman" w:hAnsi="Times New Roman" w:cs="Times New Roman"/>
          <w:sz w:val="20"/>
          <w:szCs w:val="20"/>
        </w:rPr>
      </w:pPr>
      <w:r w:rsidRPr="00204104">
        <w:rPr>
          <w:rFonts w:ascii="Times New Roman" w:hAnsi="Times New Roman" w:cs="Times New Roman"/>
          <w:sz w:val="20"/>
          <w:szCs w:val="20"/>
        </w:rPr>
        <w:t>En el delito de trata l</w:t>
      </w:r>
      <w:r w:rsidR="00636827" w:rsidRPr="00204104">
        <w:rPr>
          <w:rFonts w:ascii="Times New Roman" w:hAnsi="Times New Roman" w:cs="Times New Roman"/>
          <w:sz w:val="20"/>
          <w:szCs w:val="20"/>
        </w:rPr>
        <w:t>a pena de 5 a 8 años sube de 10 a 15 años</w:t>
      </w:r>
    </w:p>
    <w:p w14:paraId="3F7D0027" w14:textId="42687768" w:rsidR="00636827" w:rsidRPr="00204104" w:rsidRDefault="00615643" w:rsidP="00204104">
      <w:pPr>
        <w:pStyle w:val="ListParagraph"/>
        <w:widowControl w:val="0"/>
        <w:numPr>
          <w:ilvl w:val="0"/>
          <w:numId w:val="18"/>
        </w:numPr>
        <w:autoSpaceDE w:val="0"/>
        <w:autoSpaceDN w:val="0"/>
        <w:spacing w:after="0" w:line="240" w:lineRule="auto"/>
        <w:ind w:left="360"/>
        <w:contextualSpacing w:val="0"/>
        <w:jc w:val="both"/>
        <w:rPr>
          <w:rFonts w:ascii="Times New Roman" w:hAnsi="Times New Roman" w:cs="Times New Roman"/>
          <w:sz w:val="20"/>
          <w:szCs w:val="20"/>
        </w:rPr>
      </w:pPr>
      <w:r w:rsidRPr="00204104">
        <w:rPr>
          <w:rFonts w:ascii="Times New Roman" w:hAnsi="Times New Roman" w:cs="Times New Roman"/>
          <w:sz w:val="20"/>
          <w:szCs w:val="20"/>
        </w:rPr>
        <w:t>I</w:t>
      </w:r>
      <w:r w:rsidR="00682DAA" w:rsidRPr="00204104">
        <w:rPr>
          <w:rFonts w:ascii="Times New Roman" w:hAnsi="Times New Roman" w:cs="Times New Roman"/>
          <w:sz w:val="20"/>
          <w:szCs w:val="20"/>
        </w:rPr>
        <w:t>ntroduce como agravante de la trata la</w:t>
      </w:r>
      <w:r w:rsidR="00636827" w:rsidRPr="00204104">
        <w:rPr>
          <w:rFonts w:ascii="Times New Roman" w:hAnsi="Times New Roman" w:cs="Times New Roman"/>
          <w:sz w:val="20"/>
          <w:szCs w:val="20"/>
        </w:rPr>
        <w:t xml:space="preserve"> violencia, intimidación, engaño o abuso de la situación de superioridad</w:t>
      </w:r>
      <w:r w:rsidR="00F462EF" w:rsidRPr="00204104">
        <w:rPr>
          <w:rFonts w:ascii="Times New Roman" w:hAnsi="Times New Roman" w:cs="Times New Roman"/>
          <w:sz w:val="20"/>
          <w:szCs w:val="20"/>
        </w:rPr>
        <w:t xml:space="preserve"> del agresor</w:t>
      </w:r>
      <w:r w:rsidR="00636827" w:rsidRPr="00204104">
        <w:rPr>
          <w:rFonts w:ascii="Times New Roman" w:hAnsi="Times New Roman" w:cs="Times New Roman"/>
          <w:sz w:val="20"/>
          <w:szCs w:val="20"/>
        </w:rPr>
        <w:t xml:space="preserve"> y de necesidad de la víctima</w:t>
      </w:r>
      <w:r w:rsidR="00682DAA" w:rsidRPr="00204104">
        <w:rPr>
          <w:rFonts w:ascii="Times New Roman" w:hAnsi="Times New Roman" w:cs="Times New Roman"/>
          <w:sz w:val="20"/>
          <w:szCs w:val="20"/>
        </w:rPr>
        <w:t>.</w:t>
      </w:r>
    </w:p>
    <w:p w14:paraId="397BAB30" w14:textId="04C6960A" w:rsidR="00636827" w:rsidRPr="00204104" w:rsidRDefault="00F462EF" w:rsidP="00204104">
      <w:pPr>
        <w:pStyle w:val="ListParagraph"/>
        <w:widowControl w:val="0"/>
        <w:numPr>
          <w:ilvl w:val="0"/>
          <w:numId w:val="18"/>
        </w:numPr>
        <w:autoSpaceDE w:val="0"/>
        <w:autoSpaceDN w:val="0"/>
        <w:spacing w:after="0" w:line="240" w:lineRule="auto"/>
        <w:ind w:left="360"/>
        <w:contextualSpacing w:val="0"/>
        <w:jc w:val="both"/>
        <w:rPr>
          <w:rFonts w:ascii="Times New Roman" w:hAnsi="Times New Roman" w:cs="Times New Roman"/>
          <w:sz w:val="20"/>
          <w:szCs w:val="20"/>
        </w:rPr>
      </w:pPr>
      <w:r w:rsidRPr="00204104">
        <w:rPr>
          <w:rFonts w:ascii="Times New Roman" w:hAnsi="Times New Roman" w:cs="Times New Roman"/>
          <w:sz w:val="20"/>
          <w:szCs w:val="20"/>
        </w:rPr>
        <w:t>C</w:t>
      </w:r>
      <w:r w:rsidR="00636827" w:rsidRPr="00204104">
        <w:rPr>
          <w:rFonts w:ascii="Times New Roman" w:hAnsi="Times New Roman" w:cs="Times New Roman"/>
          <w:sz w:val="20"/>
          <w:szCs w:val="20"/>
        </w:rPr>
        <w:t>astiga el sujeto activo que ejecuta la facilitación y la promoción</w:t>
      </w:r>
      <w:r w:rsidR="00682DAA" w:rsidRPr="00204104">
        <w:rPr>
          <w:rFonts w:ascii="Times New Roman" w:hAnsi="Times New Roman" w:cs="Times New Roman"/>
          <w:sz w:val="20"/>
          <w:szCs w:val="20"/>
        </w:rPr>
        <w:t xml:space="preserve"> de la trata</w:t>
      </w:r>
      <w:r w:rsidR="00636827" w:rsidRPr="00204104">
        <w:rPr>
          <w:rFonts w:ascii="Times New Roman" w:hAnsi="Times New Roman" w:cs="Times New Roman"/>
          <w:sz w:val="20"/>
          <w:szCs w:val="20"/>
        </w:rPr>
        <w:t>.</w:t>
      </w:r>
    </w:p>
    <w:p w14:paraId="70D52664" w14:textId="77777777" w:rsidR="00636827" w:rsidRPr="00204104" w:rsidRDefault="00636827" w:rsidP="00204104">
      <w:pPr>
        <w:pStyle w:val="ListParagraph"/>
        <w:widowControl w:val="0"/>
        <w:numPr>
          <w:ilvl w:val="0"/>
          <w:numId w:val="18"/>
        </w:numPr>
        <w:shd w:val="clear" w:color="auto" w:fill="FFFFFF"/>
        <w:autoSpaceDE w:val="0"/>
        <w:autoSpaceDN w:val="0"/>
        <w:spacing w:after="0" w:line="240" w:lineRule="auto"/>
        <w:ind w:left="360"/>
        <w:contextualSpacing w:val="0"/>
        <w:jc w:val="both"/>
        <w:rPr>
          <w:rFonts w:ascii="Times New Roman" w:hAnsi="Times New Roman" w:cs="Times New Roman"/>
          <w:sz w:val="20"/>
          <w:szCs w:val="20"/>
        </w:rPr>
      </w:pPr>
      <w:r w:rsidRPr="00204104">
        <w:rPr>
          <w:rFonts w:ascii="Times New Roman" w:hAnsi="Times New Roman" w:cs="Times New Roman"/>
          <w:sz w:val="20"/>
          <w:szCs w:val="20"/>
        </w:rPr>
        <w:t>La explotación sexual incluye la forzada y la explotación comercial.</w:t>
      </w:r>
    </w:p>
    <w:p w14:paraId="3C2EC330" w14:textId="4C1B991B" w:rsidR="00636827" w:rsidRPr="00204104" w:rsidRDefault="00F462EF" w:rsidP="00204104">
      <w:pPr>
        <w:pStyle w:val="ListParagraph"/>
        <w:widowControl w:val="0"/>
        <w:numPr>
          <w:ilvl w:val="0"/>
          <w:numId w:val="18"/>
        </w:numPr>
        <w:shd w:val="clear" w:color="auto" w:fill="FFFFFF"/>
        <w:autoSpaceDE w:val="0"/>
        <w:autoSpaceDN w:val="0"/>
        <w:spacing w:after="0" w:line="240" w:lineRule="auto"/>
        <w:ind w:left="360"/>
        <w:contextualSpacing w:val="0"/>
        <w:jc w:val="both"/>
        <w:rPr>
          <w:rFonts w:ascii="Times New Roman" w:hAnsi="Times New Roman" w:cs="Times New Roman"/>
          <w:sz w:val="20"/>
          <w:szCs w:val="20"/>
        </w:rPr>
      </w:pPr>
      <w:r w:rsidRPr="00204104">
        <w:rPr>
          <w:rFonts w:ascii="Times New Roman" w:hAnsi="Times New Roman" w:cs="Times New Roman"/>
          <w:sz w:val="20"/>
          <w:szCs w:val="20"/>
        </w:rPr>
        <w:t>I</w:t>
      </w:r>
      <w:r w:rsidR="00636827" w:rsidRPr="00204104">
        <w:rPr>
          <w:rFonts w:ascii="Times New Roman" w:hAnsi="Times New Roman" w:cs="Times New Roman"/>
          <w:sz w:val="20"/>
          <w:szCs w:val="20"/>
        </w:rPr>
        <w:t>ncorporó dentro del lavado de activos, los procedentes de la trata de personas, tráfico ilegal de personas, explotación sexual y pornografía infantil.</w:t>
      </w:r>
    </w:p>
    <w:p w14:paraId="6956C969" w14:textId="77777777" w:rsidR="00793E8D" w:rsidRPr="00204104" w:rsidRDefault="00793E8D" w:rsidP="00204104">
      <w:pPr>
        <w:pStyle w:val="ListParagraph"/>
        <w:widowControl w:val="0"/>
        <w:shd w:val="clear" w:color="auto" w:fill="FFFFFF"/>
        <w:autoSpaceDE w:val="0"/>
        <w:autoSpaceDN w:val="0"/>
        <w:spacing w:after="0" w:line="240" w:lineRule="auto"/>
        <w:ind w:left="360"/>
        <w:contextualSpacing w:val="0"/>
        <w:jc w:val="both"/>
        <w:rPr>
          <w:rFonts w:ascii="Times New Roman" w:hAnsi="Times New Roman" w:cs="Times New Roman"/>
          <w:sz w:val="20"/>
          <w:szCs w:val="20"/>
        </w:rPr>
      </w:pPr>
    </w:p>
    <w:p w14:paraId="6FB684C5" w14:textId="5DF6B8C3" w:rsidR="00D70958" w:rsidRPr="00204104" w:rsidRDefault="00793E8D" w:rsidP="00204104">
      <w:pPr>
        <w:widowControl w:val="0"/>
        <w:shd w:val="clear" w:color="auto" w:fill="FFFFFF"/>
        <w:autoSpaceDE w:val="0"/>
        <w:autoSpaceDN w:val="0"/>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rPr>
        <w:t>Recomendación</w:t>
      </w:r>
      <w:r w:rsidR="00DC165A" w:rsidRPr="00204104">
        <w:rPr>
          <w:rFonts w:ascii="Times New Roman" w:hAnsi="Times New Roman" w:cs="Times New Roman"/>
          <w:b/>
          <w:bCs/>
          <w:sz w:val="20"/>
          <w:szCs w:val="20"/>
          <w:u w:val="single"/>
        </w:rPr>
        <w:t xml:space="preserve"> 2</w:t>
      </w:r>
      <w:r w:rsidRPr="00204104">
        <w:rPr>
          <w:rFonts w:ascii="Times New Roman" w:hAnsi="Times New Roman" w:cs="Times New Roman"/>
          <w:sz w:val="20"/>
          <w:szCs w:val="20"/>
        </w:rPr>
        <w:t xml:space="preserve">: </w:t>
      </w:r>
      <w:r w:rsidR="00D70958" w:rsidRPr="00204104">
        <w:rPr>
          <w:rFonts w:ascii="Times New Roman" w:hAnsi="Times New Roman" w:cs="Times New Roman"/>
          <w:sz w:val="20"/>
          <w:szCs w:val="20"/>
        </w:rPr>
        <w:t>Impulsar un paquete de r</w:t>
      </w:r>
      <w:r w:rsidRPr="00204104">
        <w:rPr>
          <w:rFonts w:ascii="Times New Roman" w:hAnsi="Times New Roman" w:cs="Times New Roman"/>
          <w:sz w:val="20"/>
          <w:szCs w:val="20"/>
        </w:rPr>
        <w:t>eforma</w:t>
      </w:r>
      <w:r w:rsidR="00D70958" w:rsidRPr="00204104">
        <w:rPr>
          <w:rFonts w:ascii="Times New Roman" w:hAnsi="Times New Roman" w:cs="Times New Roman"/>
          <w:sz w:val="20"/>
          <w:szCs w:val="20"/>
        </w:rPr>
        <w:t>s</w:t>
      </w:r>
      <w:r w:rsidRPr="00204104">
        <w:rPr>
          <w:rFonts w:ascii="Times New Roman" w:hAnsi="Times New Roman" w:cs="Times New Roman"/>
          <w:sz w:val="20"/>
          <w:szCs w:val="20"/>
        </w:rPr>
        <w:t xml:space="preserve"> </w:t>
      </w:r>
      <w:r w:rsidR="00D70958" w:rsidRPr="00204104">
        <w:rPr>
          <w:rFonts w:ascii="Times New Roman" w:hAnsi="Times New Roman" w:cs="Times New Roman"/>
          <w:sz w:val="20"/>
          <w:szCs w:val="20"/>
        </w:rPr>
        <w:t>a</w:t>
      </w:r>
      <w:r w:rsidRPr="00204104">
        <w:rPr>
          <w:rFonts w:ascii="Times New Roman" w:hAnsi="Times New Roman" w:cs="Times New Roman"/>
          <w:sz w:val="20"/>
          <w:szCs w:val="20"/>
        </w:rPr>
        <w:t xml:space="preserve">l Código Penal </w:t>
      </w:r>
      <w:r w:rsidR="00D70958" w:rsidRPr="00204104">
        <w:rPr>
          <w:rFonts w:ascii="Times New Roman" w:hAnsi="Times New Roman" w:cs="Times New Roman"/>
          <w:sz w:val="20"/>
          <w:szCs w:val="20"/>
        </w:rPr>
        <w:t xml:space="preserve">a fin de garantizar una adecuada protección a la NNA de conformidad a la </w:t>
      </w:r>
      <w:r w:rsidRPr="00204104">
        <w:rPr>
          <w:rFonts w:ascii="Times New Roman" w:hAnsi="Times New Roman" w:cs="Times New Roman"/>
          <w:sz w:val="20"/>
          <w:szCs w:val="20"/>
        </w:rPr>
        <w:t xml:space="preserve">CDN, </w:t>
      </w:r>
      <w:r w:rsidR="00D70958" w:rsidRPr="00204104">
        <w:rPr>
          <w:rFonts w:ascii="Times New Roman" w:hAnsi="Times New Roman" w:cs="Times New Roman"/>
          <w:sz w:val="20"/>
          <w:szCs w:val="20"/>
        </w:rPr>
        <w:t>sus p</w:t>
      </w:r>
      <w:r w:rsidRPr="00204104">
        <w:rPr>
          <w:rFonts w:ascii="Times New Roman" w:hAnsi="Times New Roman" w:cs="Times New Roman"/>
          <w:sz w:val="20"/>
          <w:szCs w:val="20"/>
        </w:rPr>
        <w:t xml:space="preserve">rotocolos </w:t>
      </w:r>
      <w:r w:rsidR="00D70958" w:rsidRPr="00204104">
        <w:rPr>
          <w:rFonts w:ascii="Times New Roman" w:hAnsi="Times New Roman" w:cs="Times New Roman"/>
          <w:sz w:val="20"/>
          <w:szCs w:val="20"/>
        </w:rPr>
        <w:t xml:space="preserve">facultativos y otros </w:t>
      </w:r>
      <w:r w:rsidRPr="00204104">
        <w:rPr>
          <w:rFonts w:ascii="Times New Roman" w:hAnsi="Times New Roman" w:cs="Times New Roman"/>
          <w:sz w:val="20"/>
          <w:szCs w:val="20"/>
        </w:rPr>
        <w:t xml:space="preserve">instrumentos </w:t>
      </w:r>
      <w:r w:rsidR="00D70958" w:rsidRPr="00204104">
        <w:rPr>
          <w:rFonts w:ascii="Times New Roman" w:hAnsi="Times New Roman" w:cs="Times New Roman"/>
          <w:sz w:val="20"/>
          <w:szCs w:val="20"/>
        </w:rPr>
        <w:t xml:space="preserve">y recomendaciones </w:t>
      </w:r>
      <w:r w:rsidRPr="00204104">
        <w:rPr>
          <w:rFonts w:ascii="Times New Roman" w:hAnsi="Times New Roman" w:cs="Times New Roman"/>
          <w:sz w:val="20"/>
          <w:szCs w:val="20"/>
        </w:rPr>
        <w:t>internacionales</w:t>
      </w:r>
      <w:r w:rsidR="00D70958" w:rsidRPr="00204104">
        <w:rPr>
          <w:rFonts w:ascii="Times New Roman" w:hAnsi="Times New Roman" w:cs="Times New Roman"/>
          <w:sz w:val="20"/>
          <w:szCs w:val="20"/>
        </w:rPr>
        <w:t>. Garantizar sanciones acordes a la gravedad incluyendo la incautación y confiscación</w:t>
      </w:r>
      <w:r w:rsidR="0084655E" w:rsidRPr="00204104">
        <w:rPr>
          <w:rFonts w:ascii="Times New Roman" w:hAnsi="Times New Roman" w:cs="Times New Roman"/>
          <w:sz w:val="20"/>
          <w:szCs w:val="20"/>
        </w:rPr>
        <w:t>; así como legislar sobre la reparación e indemnización a la niñez víctima</w:t>
      </w:r>
      <w:r w:rsidR="00D70958" w:rsidRPr="00204104">
        <w:rPr>
          <w:rFonts w:ascii="Times New Roman" w:hAnsi="Times New Roman" w:cs="Times New Roman"/>
          <w:sz w:val="20"/>
          <w:szCs w:val="20"/>
        </w:rPr>
        <w:t>.</w:t>
      </w:r>
    </w:p>
    <w:p w14:paraId="36763405" w14:textId="77777777" w:rsidR="00D70958" w:rsidRPr="00204104" w:rsidRDefault="00D70958" w:rsidP="00204104">
      <w:pPr>
        <w:widowControl w:val="0"/>
        <w:shd w:val="clear" w:color="auto" w:fill="FFFFFF"/>
        <w:autoSpaceDE w:val="0"/>
        <w:autoSpaceDN w:val="0"/>
        <w:spacing w:after="0" w:line="240" w:lineRule="auto"/>
        <w:jc w:val="both"/>
        <w:rPr>
          <w:rFonts w:ascii="Times New Roman" w:hAnsi="Times New Roman" w:cs="Times New Roman"/>
          <w:sz w:val="20"/>
          <w:szCs w:val="20"/>
        </w:rPr>
      </w:pPr>
    </w:p>
    <w:p w14:paraId="58AD608D" w14:textId="05F4128A" w:rsidR="00C167C6" w:rsidRPr="00204104" w:rsidRDefault="00C167C6" w:rsidP="00204104">
      <w:pPr>
        <w:spacing w:after="0" w:line="240" w:lineRule="auto"/>
        <w:jc w:val="both"/>
        <w:rPr>
          <w:rFonts w:ascii="Times New Roman" w:eastAsia="Times New Roman" w:hAnsi="Times New Roman" w:cs="Times New Roman"/>
          <w:b/>
          <w:bCs/>
          <w:sz w:val="20"/>
          <w:szCs w:val="20"/>
          <w:lang w:eastAsia="es-ES_tradnl"/>
        </w:rPr>
      </w:pPr>
      <w:r w:rsidRPr="00204104">
        <w:rPr>
          <w:rFonts w:ascii="Times New Roman" w:eastAsia="Times New Roman" w:hAnsi="Times New Roman" w:cs="Times New Roman"/>
          <w:b/>
          <w:bCs/>
          <w:sz w:val="20"/>
          <w:szCs w:val="20"/>
          <w:lang w:eastAsia="es-ES_tradnl"/>
        </w:rPr>
        <w:t>POL</w:t>
      </w:r>
      <w:r w:rsidR="000E18E7" w:rsidRPr="00204104">
        <w:rPr>
          <w:rFonts w:ascii="Times New Roman" w:eastAsia="Times New Roman" w:hAnsi="Times New Roman" w:cs="Times New Roman"/>
          <w:b/>
          <w:bCs/>
          <w:sz w:val="20"/>
          <w:szCs w:val="20"/>
          <w:lang w:eastAsia="es-ES_tradnl"/>
        </w:rPr>
        <w:t>Í</w:t>
      </w:r>
      <w:r w:rsidRPr="00204104">
        <w:rPr>
          <w:rFonts w:ascii="Times New Roman" w:eastAsia="Times New Roman" w:hAnsi="Times New Roman" w:cs="Times New Roman"/>
          <w:b/>
          <w:bCs/>
          <w:sz w:val="20"/>
          <w:szCs w:val="20"/>
          <w:lang w:eastAsia="es-ES_tradnl"/>
        </w:rPr>
        <w:t>TICAS Y ESTRATEGIAS INTEGRALES</w:t>
      </w:r>
    </w:p>
    <w:p w14:paraId="3F26B334" w14:textId="77777777" w:rsidR="00076794" w:rsidRPr="00204104" w:rsidRDefault="00076794" w:rsidP="00204104">
      <w:pPr>
        <w:spacing w:after="0" w:line="240" w:lineRule="auto"/>
        <w:jc w:val="both"/>
        <w:rPr>
          <w:rFonts w:ascii="Times New Roman" w:eastAsia="Times New Roman" w:hAnsi="Times New Roman" w:cs="Times New Roman"/>
          <w:b/>
          <w:bCs/>
          <w:sz w:val="20"/>
          <w:szCs w:val="20"/>
          <w:lang w:eastAsia="es-ES_tradnl"/>
        </w:rPr>
      </w:pPr>
    </w:p>
    <w:p w14:paraId="7FD2CBBF" w14:textId="057069EA" w:rsidR="00DF5106" w:rsidRPr="00204104" w:rsidRDefault="00084855" w:rsidP="00204104">
      <w:pPr>
        <w:spacing w:after="0" w:line="240" w:lineRule="auto"/>
        <w:jc w:val="both"/>
        <w:rPr>
          <w:rFonts w:ascii="Times New Roman" w:hAnsi="Times New Roman" w:cs="Times New Roman"/>
          <w:bCs/>
          <w:iCs/>
          <w:sz w:val="20"/>
          <w:szCs w:val="20"/>
          <w:lang w:val="es-ES_tradnl"/>
        </w:rPr>
      </w:pPr>
      <w:r w:rsidRPr="00204104">
        <w:rPr>
          <w:rFonts w:ascii="Times New Roman" w:hAnsi="Times New Roman" w:cs="Times New Roman"/>
          <w:bCs/>
          <w:sz w:val="20"/>
          <w:szCs w:val="20"/>
          <w:lang w:val="es-ES_tradnl"/>
        </w:rPr>
        <w:t xml:space="preserve">La </w:t>
      </w:r>
      <w:r w:rsidR="009E6E4F" w:rsidRPr="00204104">
        <w:rPr>
          <w:rFonts w:ascii="Times New Roman" w:hAnsi="Times New Roman" w:cs="Times New Roman"/>
          <w:bCs/>
          <w:sz w:val="20"/>
          <w:szCs w:val="20"/>
          <w:lang w:val="es-ES_tradnl"/>
        </w:rPr>
        <w:t>Dirección</w:t>
      </w:r>
      <w:r w:rsidRPr="00204104">
        <w:rPr>
          <w:rFonts w:ascii="Times New Roman" w:hAnsi="Times New Roman" w:cs="Times New Roman"/>
          <w:bCs/>
          <w:sz w:val="20"/>
          <w:szCs w:val="20"/>
          <w:lang w:val="es-ES_tradnl"/>
        </w:rPr>
        <w:t xml:space="preserve"> de Niñez, Adolescencia y Familia, </w:t>
      </w:r>
      <w:r w:rsidR="002A679D" w:rsidRPr="00204104">
        <w:rPr>
          <w:rFonts w:ascii="Times New Roman" w:hAnsi="Times New Roman" w:cs="Times New Roman"/>
          <w:bCs/>
          <w:sz w:val="20"/>
          <w:szCs w:val="20"/>
          <w:lang w:val="es-ES_tradnl"/>
        </w:rPr>
        <w:t>DINAF</w:t>
      </w:r>
      <w:r w:rsidRPr="00204104">
        <w:rPr>
          <w:rFonts w:ascii="Times New Roman" w:hAnsi="Times New Roman" w:cs="Times New Roman"/>
          <w:bCs/>
          <w:sz w:val="20"/>
          <w:szCs w:val="20"/>
          <w:lang w:val="es-ES_tradnl"/>
        </w:rPr>
        <w:t>,</w:t>
      </w:r>
      <w:r w:rsidR="002A679D" w:rsidRPr="00204104">
        <w:rPr>
          <w:rFonts w:ascii="Times New Roman" w:hAnsi="Times New Roman" w:cs="Times New Roman"/>
          <w:bCs/>
          <w:sz w:val="20"/>
          <w:szCs w:val="20"/>
          <w:lang w:val="es-ES_tradnl"/>
        </w:rPr>
        <w:t xml:space="preserve"> </w:t>
      </w:r>
      <w:r w:rsidRPr="00204104">
        <w:rPr>
          <w:rFonts w:ascii="Times New Roman" w:hAnsi="Times New Roman" w:cs="Times New Roman"/>
          <w:bCs/>
          <w:sz w:val="20"/>
          <w:szCs w:val="20"/>
          <w:lang w:val="es-ES_tradnl"/>
        </w:rPr>
        <w:t xml:space="preserve">como principal entidad rectora en derechos de las NNA </w:t>
      </w:r>
      <w:r w:rsidR="002A679D" w:rsidRPr="00204104">
        <w:rPr>
          <w:rFonts w:ascii="Times New Roman" w:hAnsi="Times New Roman" w:cs="Times New Roman"/>
          <w:bCs/>
          <w:sz w:val="20"/>
          <w:szCs w:val="20"/>
          <w:lang w:val="es-ES_tradnl"/>
        </w:rPr>
        <w:t xml:space="preserve">es el órgano </w:t>
      </w:r>
      <w:r w:rsidRPr="00204104">
        <w:rPr>
          <w:rFonts w:ascii="Times New Roman" w:hAnsi="Times New Roman" w:cs="Times New Roman"/>
          <w:bCs/>
          <w:sz w:val="20"/>
          <w:szCs w:val="20"/>
          <w:lang w:val="es-ES_tradnl"/>
        </w:rPr>
        <w:t xml:space="preserve">responsable de la promoción, divulgación y cumplimiento de los tratados y legislación en beneficio de la niñez. </w:t>
      </w:r>
      <w:r w:rsidRPr="00204104">
        <w:rPr>
          <w:rFonts w:ascii="Times New Roman" w:hAnsi="Times New Roman" w:cs="Times New Roman"/>
          <w:sz w:val="20"/>
          <w:szCs w:val="20"/>
        </w:rPr>
        <w:t>N</w:t>
      </w:r>
      <w:r w:rsidRPr="00204104">
        <w:rPr>
          <w:rFonts w:ascii="Times New Roman" w:hAnsi="Times New Roman" w:cs="Times New Roman"/>
          <w:bCs/>
          <w:sz w:val="20"/>
          <w:szCs w:val="20"/>
          <w:lang w:val="es-ES_tradnl"/>
        </w:rPr>
        <w:t>o hay evidencia de divulgación amplia</w:t>
      </w:r>
      <w:r w:rsidR="0084655E" w:rsidRPr="00204104">
        <w:rPr>
          <w:rFonts w:ascii="Times New Roman" w:hAnsi="Times New Roman" w:cs="Times New Roman"/>
          <w:bCs/>
          <w:sz w:val="20"/>
          <w:szCs w:val="20"/>
          <w:lang w:val="es-ES_tradnl"/>
        </w:rPr>
        <w:t xml:space="preserve"> de la legislación relacionada con la infancia</w:t>
      </w:r>
      <w:r w:rsidRPr="00204104">
        <w:rPr>
          <w:rFonts w:ascii="Times New Roman" w:hAnsi="Times New Roman" w:cs="Times New Roman"/>
          <w:bCs/>
          <w:sz w:val="20"/>
          <w:szCs w:val="20"/>
          <w:lang w:val="es-ES_tradnl"/>
        </w:rPr>
        <w:t xml:space="preserve">, </w:t>
      </w:r>
      <w:r w:rsidR="0084655E" w:rsidRPr="00204104">
        <w:rPr>
          <w:rFonts w:ascii="Times New Roman" w:hAnsi="Times New Roman" w:cs="Times New Roman"/>
          <w:bCs/>
          <w:sz w:val="20"/>
          <w:szCs w:val="20"/>
          <w:lang w:val="es-ES_tradnl"/>
        </w:rPr>
        <w:t xml:space="preserve">ni la asignación de recursos para ese propósito. La escasa difusión no está </w:t>
      </w:r>
      <w:r w:rsidRPr="00204104">
        <w:rPr>
          <w:rFonts w:ascii="Times New Roman" w:hAnsi="Times New Roman" w:cs="Times New Roman"/>
          <w:bCs/>
          <w:sz w:val="20"/>
          <w:szCs w:val="20"/>
          <w:lang w:val="es-ES_tradnl"/>
        </w:rPr>
        <w:t xml:space="preserve">mediada a los diferentes grupos de edad de NNA, </w:t>
      </w:r>
      <w:r w:rsidR="004978E4" w:rsidRPr="00204104">
        <w:rPr>
          <w:rFonts w:ascii="Times New Roman" w:hAnsi="Times New Roman" w:cs="Times New Roman"/>
          <w:bCs/>
          <w:sz w:val="20"/>
          <w:szCs w:val="20"/>
          <w:lang w:val="es-ES_tradnl"/>
        </w:rPr>
        <w:t>ni diferentes</w:t>
      </w:r>
      <w:r w:rsidRPr="00204104">
        <w:rPr>
          <w:rFonts w:ascii="Times New Roman" w:hAnsi="Times New Roman" w:cs="Times New Roman"/>
          <w:bCs/>
          <w:sz w:val="20"/>
          <w:szCs w:val="20"/>
          <w:lang w:val="es-ES_tradnl"/>
        </w:rPr>
        <w:t xml:space="preserve"> categorías de autoridades.  Escasamente la legislación se encuentra en páginas web de instituciones públicas, no siempre clasificada temáticamente. La institucionalidad</w:t>
      </w:r>
      <w:r w:rsidRPr="00204104">
        <w:rPr>
          <w:rFonts w:ascii="Times New Roman" w:hAnsi="Times New Roman" w:cs="Times New Roman"/>
          <w:sz w:val="20"/>
          <w:szCs w:val="20"/>
        </w:rPr>
        <w:t xml:space="preserve"> </w:t>
      </w:r>
      <w:r w:rsidRPr="00204104">
        <w:rPr>
          <w:rFonts w:ascii="Times New Roman" w:hAnsi="Times New Roman" w:cs="Times New Roman"/>
          <w:bCs/>
          <w:sz w:val="20"/>
          <w:szCs w:val="20"/>
          <w:lang w:val="es-ES_tradnl"/>
        </w:rPr>
        <w:t xml:space="preserve">reporta en informes anuales la realización de un número limitado de talleres a diferentes niveles de autoridad y sectores sociales, incluyendo jornadas formativas a NNA escolarizados y no escolarizados </w:t>
      </w:r>
      <w:r w:rsidR="006E49B0" w:rsidRPr="00204104">
        <w:rPr>
          <w:rFonts w:ascii="Times New Roman" w:hAnsi="Times New Roman" w:cs="Times New Roman"/>
          <w:bCs/>
          <w:sz w:val="20"/>
          <w:szCs w:val="20"/>
          <w:lang w:val="es-ES_tradnl"/>
        </w:rPr>
        <w:t>a fin de crear con</w:t>
      </w:r>
      <w:r w:rsidRPr="00204104">
        <w:rPr>
          <w:rFonts w:ascii="Times New Roman" w:hAnsi="Times New Roman" w:cs="Times New Roman"/>
          <w:bCs/>
          <w:sz w:val="20"/>
          <w:szCs w:val="20"/>
          <w:lang w:val="es-ES_tradnl"/>
        </w:rPr>
        <w:t xml:space="preserve">ocimiento y capacidad para su </w:t>
      </w:r>
      <w:r w:rsidR="006E49B0" w:rsidRPr="00204104">
        <w:rPr>
          <w:rFonts w:ascii="Times New Roman" w:hAnsi="Times New Roman" w:cs="Times New Roman"/>
          <w:bCs/>
          <w:iCs/>
          <w:sz w:val="20"/>
          <w:szCs w:val="20"/>
          <w:lang w:val="es-ES_tradnl"/>
        </w:rPr>
        <w:t>aplicación.</w:t>
      </w:r>
    </w:p>
    <w:p w14:paraId="374D803A" w14:textId="77777777" w:rsidR="00814124" w:rsidRPr="00204104" w:rsidRDefault="00814124" w:rsidP="00204104">
      <w:pPr>
        <w:spacing w:after="0" w:line="240" w:lineRule="auto"/>
        <w:jc w:val="both"/>
        <w:rPr>
          <w:rFonts w:ascii="Times New Roman" w:hAnsi="Times New Roman" w:cs="Times New Roman"/>
          <w:bCs/>
          <w:iCs/>
          <w:sz w:val="20"/>
          <w:szCs w:val="20"/>
          <w:lang w:val="es-ES_tradnl"/>
        </w:rPr>
      </w:pPr>
    </w:p>
    <w:p w14:paraId="209E593C" w14:textId="77777777" w:rsidR="0084655E" w:rsidRPr="00204104" w:rsidRDefault="00EF373D" w:rsidP="00204104">
      <w:pPr>
        <w:spacing w:after="0" w:line="240" w:lineRule="auto"/>
        <w:jc w:val="both"/>
        <w:rPr>
          <w:rFonts w:ascii="Times New Roman" w:hAnsi="Times New Roman" w:cs="Times New Roman"/>
          <w:bCs/>
          <w:iCs/>
          <w:sz w:val="20"/>
          <w:szCs w:val="20"/>
          <w:lang w:val="es-ES_tradnl"/>
        </w:rPr>
      </w:pPr>
      <w:r w:rsidRPr="00204104">
        <w:rPr>
          <w:rFonts w:ascii="Times New Roman" w:hAnsi="Times New Roman" w:cs="Times New Roman"/>
          <w:bCs/>
          <w:iCs/>
          <w:sz w:val="20"/>
          <w:szCs w:val="20"/>
          <w:lang w:val="es-ES_tradnl"/>
        </w:rPr>
        <w:t xml:space="preserve">El 8 de septiembre de 2023, el </w:t>
      </w:r>
      <w:r w:rsidR="000B2C26" w:rsidRPr="00204104">
        <w:rPr>
          <w:rFonts w:ascii="Times New Roman" w:hAnsi="Times New Roman" w:cs="Times New Roman"/>
          <w:bCs/>
          <w:iCs/>
          <w:sz w:val="20"/>
          <w:szCs w:val="20"/>
          <w:lang w:val="es-ES_tradnl"/>
        </w:rPr>
        <w:t>gobierno aprobó</w:t>
      </w:r>
      <w:r w:rsidRPr="00204104">
        <w:rPr>
          <w:rFonts w:ascii="Times New Roman" w:hAnsi="Times New Roman" w:cs="Times New Roman"/>
          <w:bCs/>
          <w:iCs/>
          <w:sz w:val="20"/>
          <w:szCs w:val="20"/>
          <w:lang w:val="es-ES_tradnl"/>
        </w:rPr>
        <w:t xml:space="preserve"> en Consejo de </w:t>
      </w:r>
      <w:proofErr w:type="gramStart"/>
      <w:r w:rsidRPr="00204104">
        <w:rPr>
          <w:rFonts w:ascii="Times New Roman" w:hAnsi="Times New Roman" w:cs="Times New Roman"/>
          <w:bCs/>
          <w:iCs/>
          <w:sz w:val="20"/>
          <w:szCs w:val="20"/>
          <w:lang w:val="es-ES_tradnl"/>
        </w:rPr>
        <w:t>Ministros</w:t>
      </w:r>
      <w:proofErr w:type="gramEnd"/>
      <w:r w:rsidRPr="00204104">
        <w:rPr>
          <w:rFonts w:ascii="Times New Roman" w:hAnsi="Times New Roman" w:cs="Times New Roman"/>
          <w:bCs/>
          <w:iCs/>
          <w:sz w:val="20"/>
          <w:szCs w:val="20"/>
          <w:lang w:val="es-ES_tradnl"/>
        </w:rPr>
        <w:t xml:space="preserve"> </w:t>
      </w:r>
      <w:r w:rsidR="0084655E" w:rsidRPr="00204104">
        <w:rPr>
          <w:rFonts w:ascii="Times New Roman" w:hAnsi="Times New Roman" w:cs="Times New Roman"/>
          <w:bCs/>
          <w:iCs/>
          <w:sz w:val="20"/>
          <w:szCs w:val="20"/>
          <w:lang w:val="es-ES_tradnl"/>
        </w:rPr>
        <w:t>(</w:t>
      </w:r>
      <w:r w:rsidR="0084655E" w:rsidRPr="00204104">
        <w:rPr>
          <w:rFonts w:ascii="Times New Roman" w:hAnsi="Times New Roman" w:cs="Times New Roman"/>
          <w:sz w:val="20"/>
          <w:szCs w:val="20"/>
          <w:shd w:val="clear" w:color="auto" w:fill="FFFFFF"/>
        </w:rPr>
        <w:t xml:space="preserve">PCM 41-2023) </w:t>
      </w:r>
      <w:r w:rsidRPr="00204104">
        <w:rPr>
          <w:rFonts w:ascii="Times New Roman" w:hAnsi="Times New Roman" w:cs="Times New Roman"/>
          <w:bCs/>
          <w:iCs/>
          <w:sz w:val="20"/>
          <w:szCs w:val="20"/>
          <w:lang w:val="es-ES_tradnl"/>
        </w:rPr>
        <w:t xml:space="preserve">la supresión y liquidación de la DINAF, y la creación de la </w:t>
      </w:r>
      <w:bookmarkStart w:id="1" w:name="_Hlk148302927"/>
      <w:r w:rsidRPr="00204104">
        <w:rPr>
          <w:rFonts w:ascii="Times New Roman" w:hAnsi="Times New Roman" w:cs="Times New Roman"/>
          <w:bCs/>
          <w:iCs/>
          <w:sz w:val="20"/>
          <w:szCs w:val="20"/>
          <w:lang w:val="es-ES_tradnl"/>
        </w:rPr>
        <w:t xml:space="preserve">Secretaría de </w:t>
      </w:r>
      <w:r w:rsidR="00EC2482" w:rsidRPr="00204104">
        <w:rPr>
          <w:rFonts w:ascii="Times New Roman" w:hAnsi="Times New Roman" w:cs="Times New Roman"/>
          <w:bCs/>
          <w:iCs/>
          <w:sz w:val="20"/>
          <w:szCs w:val="20"/>
          <w:lang w:val="es-ES_tradnl"/>
        </w:rPr>
        <w:t>E</w:t>
      </w:r>
      <w:r w:rsidRPr="00204104">
        <w:rPr>
          <w:rFonts w:ascii="Times New Roman" w:hAnsi="Times New Roman" w:cs="Times New Roman"/>
          <w:bCs/>
          <w:iCs/>
          <w:sz w:val="20"/>
          <w:szCs w:val="20"/>
          <w:lang w:val="es-ES_tradnl"/>
        </w:rPr>
        <w:t>stado en los Despachos de Niñez Adolescencia y Familia SENAF.</w:t>
      </w:r>
      <w:bookmarkEnd w:id="1"/>
      <w:r w:rsidRPr="00204104">
        <w:rPr>
          <w:rFonts w:ascii="Times New Roman" w:hAnsi="Times New Roman" w:cs="Times New Roman"/>
          <w:bCs/>
          <w:iCs/>
          <w:sz w:val="20"/>
          <w:szCs w:val="20"/>
          <w:lang w:val="es-ES_tradnl"/>
        </w:rPr>
        <w:t xml:space="preserve"> </w:t>
      </w:r>
    </w:p>
    <w:p w14:paraId="1510DF90" w14:textId="77777777" w:rsidR="0084655E" w:rsidRPr="00204104" w:rsidRDefault="0084655E" w:rsidP="00204104">
      <w:pPr>
        <w:spacing w:after="0" w:line="240" w:lineRule="auto"/>
        <w:jc w:val="both"/>
        <w:rPr>
          <w:rFonts w:ascii="Times New Roman" w:hAnsi="Times New Roman" w:cs="Times New Roman"/>
          <w:bCs/>
          <w:iCs/>
          <w:sz w:val="20"/>
          <w:szCs w:val="20"/>
          <w:lang w:val="es-ES_tradnl"/>
        </w:rPr>
      </w:pPr>
    </w:p>
    <w:p w14:paraId="5201C208" w14:textId="007DF9B8" w:rsidR="00814124" w:rsidRPr="00204104" w:rsidRDefault="004978E4" w:rsidP="00204104">
      <w:pPr>
        <w:spacing w:after="0" w:line="240" w:lineRule="auto"/>
        <w:jc w:val="both"/>
        <w:rPr>
          <w:rFonts w:ascii="Times New Roman" w:hAnsi="Times New Roman" w:cs="Times New Roman"/>
          <w:bCs/>
          <w:iCs/>
          <w:sz w:val="20"/>
          <w:szCs w:val="20"/>
          <w:lang w:val="es-ES_tradnl"/>
        </w:rPr>
      </w:pPr>
      <w:r w:rsidRPr="00204104">
        <w:rPr>
          <w:rFonts w:ascii="Times New Roman" w:hAnsi="Times New Roman" w:cs="Times New Roman"/>
          <w:bCs/>
          <w:iCs/>
          <w:sz w:val="20"/>
          <w:szCs w:val="20"/>
          <w:lang w:val="es-ES_tradnl"/>
        </w:rPr>
        <w:t>E</w:t>
      </w:r>
      <w:r w:rsidR="00800E56" w:rsidRPr="00204104">
        <w:rPr>
          <w:rFonts w:ascii="Times New Roman" w:hAnsi="Times New Roman" w:cs="Times New Roman"/>
          <w:bCs/>
          <w:iCs/>
          <w:sz w:val="20"/>
          <w:szCs w:val="20"/>
          <w:lang w:val="es-ES_tradnl"/>
        </w:rPr>
        <w:t>l SIGADENA</w:t>
      </w:r>
      <w:r w:rsidR="00EE49E2" w:rsidRPr="00204104">
        <w:rPr>
          <w:rFonts w:ascii="Times New Roman" w:hAnsi="Times New Roman" w:cs="Times New Roman"/>
          <w:bCs/>
          <w:iCs/>
          <w:sz w:val="20"/>
          <w:szCs w:val="20"/>
          <w:lang w:val="es-ES_tradnl"/>
        </w:rPr>
        <w:t>H</w:t>
      </w:r>
      <w:r w:rsidR="00800E56" w:rsidRPr="00204104">
        <w:rPr>
          <w:rFonts w:ascii="Times New Roman" w:hAnsi="Times New Roman" w:cs="Times New Roman"/>
          <w:bCs/>
          <w:iCs/>
          <w:sz w:val="20"/>
          <w:szCs w:val="20"/>
          <w:lang w:val="es-ES_tradnl"/>
        </w:rPr>
        <w:t xml:space="preserve"> ha sido convocado en esa misma fecha</w:t>
      </w:r>
      <w:r w:rsidR="0084655E" w:rsidRPr="00204104">
        <w:rPr>
          <w:rFonts w:ascii="Times New Roman" w:hAnsi="Times New Roman" w:cs="Times New Roman"/>
          <w:bCs/>
          <w:iCs/>
          <w:sz w:val="20"/>
          <w:szCs w:val="20"/>
          <w:lang w:val="es-ES_tradnl"/>
        </w:rPr>
        <w:t>, pero no se reunía desde el año 2021 y no fue liderado por la presidenta de la República</w:t>
      </w:r>
      <w:r w:rsidR="00800E56" w:rsidRPr="00204104">
        <w:rPr>
          <w:rFonts w:ascii="Times New Roman" w:hAnsi="Times New Roman" w:cs="Times New Roman"/>
          <w:sz w:val="20"/>
          <w:szCs w:val="20"/>
        </w:rPr>
        <w:t>.</w:t>
      </w:r>
      <w:r w:rsidR="00736537" w:rsidRPr="00204104">
        <w:rPr>
          <w:rFonts w:ascii="Times New Roman" w:hAnsi="Times New Roman" w:cs="Times New Roman"/>
          <w:sz w:val="20"/>
          <w:szCs w:val="20"/>
        </w:rPr>
        <w:t xml:space="preserve"> </w:t>
      </w:r>
      <w:r w:rsidR="0084655E" w:rsidRPr="00204104">
        <w:rPr>
          <w:rFonts w:ascii="Times New Roman" w:hAnsi="Times New Roman" w:cs="Times New Roman"/>
          <w:sz w:val="20"/>
          <w:szCs w:val="20"/>
        </w:rPr>
        <w:t xml:space="preserve">No hay fondos </w:t>
      </w:r>
      <w:r w:rsidR="00514F3D" w:rsidRPr="00204104">
        <w:rPr>
          <w:rFonts w:ascii="Times New Roman" w:hAnsi="Times New Roman" w:cs="Times New Roman"/>
          <w:sz w:val="20"/>
          <w:szCs w:val="20"/>
        </w:rPr>
        <w:t xml:space="preserve">públicos etiquetados </w:t>
      </w:r>
      <w:r w:rsidR="0084655E" w:rsidRPr="00204104">
        <w:rPr>
          <w:rFonts w:ascii="Times New Roman" w:hAnsi="Times New Roman" w:cs="Times New Roman"/>
          <w:sz w:val="20"/>
          <w:szCs w:val="20"/>
        </w:rPr>
        <w:t>para la operación del sistema de garantías a nivel nacional, y local.</w:t>
      </w:r>
    </w:p>
    <w:p w14:paraId="54DF5EBD" w14:textId="77777777" w:rsidR="00DF5106" w:rsidRPr="00204104" w:rsidRDefault="00DF5106" w:rsidP="00204104">
      <w:pPr>
        <w:spacing w:after="0" w:line="240" w:lineRule="auto"/>
        <w:jc w:val="both"/>
        <w:rPr>
          <w:rFonts w:ascii="Times New Roman" w:hAnsi="Times New Roman" w:cs="Times New Roman"/>
          <w:bCs/>
          <w:i/>
          <w:sz w:val="20"/>
          <w:szCs w:val="20"/>
          <w:lang w:val="es-ES_tradnl"/>
        </w:rPr>
      </w:pPr>
    </w:p>
    <w:p w14:paraId="7FC416D8" w14:textId="7F1E93B5" w:rsidR="00DF5106" w:rsidRPr="00204104" w:rsidRDefault="00482F18" w:rsidP="00204104">
      <w:pPr>
        <w:pStyle w:val="SingleTxt"/>
        <w:tabs>
          <w:tab w:val="right" w:pos="1022"/>
        </w:tabs>
        <w:spacing w:after="0" w:line="240" w:lineRule="auto"/>
        <w:ind w:left="0" w:right="0"/>
        <w:rPr>
          <w:bCs/>
          <w:szCs w:val="20"/>
          <w:lang w:val="es-ES_tradnl"/>
        </w:rPr>
      </w:pPr>
      <w:r w:rsidRPr="00204104">
        <w:rPr>
          <w:bCs/>
          <w:szCs w:val="20"/>
          <w:lang w:val="es-ES_tradnl"/>
        </w:rPr>
        <w:t>En</w:t>
      </w:r>
      <w:r w:rsidR="00DF5106" w:rsidRPr="00204104">
        <w:rPr>
          <w:bCs/>
          <w:szCs w:val="20"/>
          <w:lang w:val="es-ES_tradnl"/>
        </w:rPr>
        <w:t xml:space="preserve"> las entrevistas a NNA en grupos focales y en la encuesta </w:t>
      </w:r>
      <w:r w:rsidR="005F043F" w:rsidRPr="00204104">
        <w:rPr>
          <w:bCs/>
          <w:szCs w:val="20"/>
          <w:lang w:val="es-ES_tradnl"/>
        </w:rPr>
        <w:t xml:space="preserve">presencial y </w:t>
      </w:r>
      <w:r w:rsidR="00DF5106" w:rsidRPr="00204104">
        <w:rPr>
          <w:bCs/>
          <w:szCs w:val="20"/>
          <w:lang w:val="es-ES_tradnl"/>
        </w:rPr>
        <w:t>o</w:t>
      </w:r>
      <w:r w:rsidR="005F043F" w:rsidRPr="00204104">
        <w:rPr>
          <w:bCs/>
          <w:szCs w:val="20"/>
          <w:lang w:val="es-ES_tradnl"/>
        </w:rPr>
        <w:t>nline</w:t>
      </w:r>
      <w:r w:rsidR="00DF5106" w:rsidRPr="00204104">
        <w:rPr>
          <w:bCs/>
          <w:szCs w:val="20"/>
          <w:lang w:val="es-ES_tradnl"/>
        </w:rPr>
        <w:t xml:space="preserve"> </w:t>
      </w:r>
      <w:r w:rsidR="00DF5106" w:rsidRPr="00204104">
        <w:rPr>
          <w:szCs w:val="20"/>
          <w:lang w:val="es-ES_tradnl"/>
        </w:rPr>
        <w:t xml:space="preserve">el </w:t>
      </w:r>
      <w:r w:rsidR="00936EBE" w:rsidRPr="00204104">
        <w:rPr>
          <w:szCs w:val="20"/>
          <w:lang w:val="es-ES_tradnl"/>
        </w:rPr>
        <w:t>67.35</w:t>
      </w:r>
      <w:r w:rsidR="00DF5106" w:rsidRPr="00204104">
        <w:rPr>
          <w:szCs w:val="20"/>
          <w:lang w:val="es-ES_tradnl"/>
        </w:rPr>
        <w:t xml:space="preserve">% </w:t>
      </w:r>
      <w:r w:rsidR="00677324" w:rsidRPr="00204104">
        <w:rPr>
          <w:szCs w:val="20"/>
          <w:lang w:val="es-ES_tradnl"/>
        </w:rPr>
        <w:t xml:space="preserve">no </w:t>
      </w:r>
      <w:r w:rsidR="00DF5106" w:rsidRPr="00204104">
        <w:rPr>
          <w:szCs w:val="20"/>
          <w:lang w:val="es-ES_tradnl"/>
        </w:rPr>
        <w:t xml:space="preserve">conoce el Código de la </w:t>
      </w:r>
      <w:r w:rsidRPr="00204104">
        <w:rPr>
          <w:szCs w:val="20"/>
          <w:lang w:val="es-ES_tradnl"/>
        </w:rPr>
        <w:t>Niñez, el</w:t>
      </w:r>
      <w:r w:rsidR="00DF5106" w:rsidRPr="00204104">
        <w:rPr>
          <w:szCs w:val="20"/>
          <w:lang w:val="es-ES_tradnl"/>
        </w:rPr>
        <w:t xml:space="preserve"> de Familia </w:t>
      </w:r>
      <w:r w:rsidRPr="00204104">
        <w:rPr>
          <w:szCs w:val="20"/>
          <w:lang w:val="es-ES_tradnl"/>
        </w:rPr>
        <w:t>ni</w:t>
      </w:r>
      <w:r w:rsidR="00DF5106" w:rsidRPr="00204104">
        <w:rPr>
          <w:szCs w:val="20"/>
          <w:lang w:val="es-ES_tradnl"/>
        </w:rPr>
        <w:t xml:space="preserve"> las demás leyes que les protegen. </w:t>
      </w:r>
      <w:r w:rsidRPr="00204104">
        <w:rPr>
          <w:szCs w:val="20"/>
          <w:lang w:val="es-ES_tradnl"/>
        </w:rPr>
        <w:t>E</w:t>
      </w:r>
      <w:r w:rsidR="00DF5106" w:rsidRPr="00204104">
        <w:rPr>
          <w:szCs w:val="20"/>
          <w:lang w:val="es-ES_tradnl"/>
        </w:rPr>
        <w:t>l 40.5%, principalmente de niñez urbana conocen someramente la</w:t>
      </w:r>
      <w:r w:rsidR="00404A7C" w:rsidRPr="00204104">
        <w:rPr>
          <w:szCs w:val="20"/>
          <w:lang w:val="es-ES_tradnl"/>
        </w:rPr>
        <w:t xml:space="preserve"> </w:t>
      </w:r>
      <w:r w:rsidR="00677324" w:rsidRPr="00204104">
        <w:rPr>
          <w:szCs w:val="20"/>
          <w:lang w:val="es-ES_tradnl"/>
        </w:rPr>
        <w:t>C</w:t>
      </w:r>
      <w:r w:rsidR="00DF5106" w:rsidRPr="00204104">
        <w:rPr>
          <w:szCs w:val="20"/>
          <w:lang w:val="es-ES_tradnl"/>
        </w:rPr>
        <w:t xml:space="preserve">DN a partir de procesos formativos dados por las ONG </w:t>
      </w:r>
      <w:r w:rsidR="00677324" w:rsidRPr="00204104">
        <w:rPr>
          <w:szCs w:val="20"/>
          <w:lang w:val="es-ES_tradnl"/>
        </w:rPr>
        <w:t>que trabajan con niñez</w:t>
      </w:r>
      <w:r w:rsidR="00DF5106" w:rsidRPr="00204104">
        <w:rPr>
          <w:szCs w:val="20"/>
          <w:lang w:val="es-ES_tradnl"/>
        </w:rPr>
        <w:t>.</w:t>
      </w:r>
    </w:p>
    <w:p w14:paraId="14E2B590" w14:textId="77777777" w:rsidR="00C167C6" w:rsidRPr="00204104" w:rsidRDefault="00C167C6" w:rsidP="00204104">
      <w:pPr>
        <w:spacing w:after="0" w:line="240" w:lineRule="auto"/>
        <w:jc w:val="both"/>
        <w:rPr>
          <w:rFonts w:ascii="Times New Roman" w:hAnsi="Times New Roman" w:cs="Times New Roman"/>
          <w:bCs/>
          <w:sz w:val="20"/>
          <w:szCs w:val="20"/>
          <w:lang w:val="es-ES_tradnl"/>
        </w:rPr>
      </w:pPr>
    </w:p>
    <w:p w14:paraId="1FB2AD1F" w14:textId="289270B3" w:rsidR="00482F18" w:rsidRPr="00204104" w:rsidRDefault="00482F18" w:rsidP="00204104">
      <w:pPr>
        <w:spacing w:after="0" w:line="240" w:lineRule="auto"/>
        <w:jc w:val="both"/>
        <w:rPr>
          <w:rFonts w:ascii="Times New Roman" w:hAnsi="Times New Roman" w:cs="Times New Roman"/>
          <w:sz w:val="20"/>
          <w:szCs w:val="20"/>
          <w:lang w:val="es-ES_tradnl"/>
        </w:rPr>
      </w:pPr>
      <w:r w:rsidRPr="00204104">
        <w:rPr>
          <w:rFonts w:ascii="Times New Roman" w:hAnsi="Times New Roman" w:cs="Times New Roman"/>
          <w:b/>
          <w:bCs/>
          <w:sz w:val="20"/>
          <w:szCs w:val="20"/>
          <w:u w:val="single"/>
          <w:lang w:val="es-ES_tradnl"/>
        </w:rPr>
        <w:t>Recomendación</w:t>
      </w:r>
      <w:r w:rsidR="00DC165A" w:rsidRPr="00204104">
        <w:rPr>
          <w:rFonts w:ascii="Times New Roman" w:hAnsi="Times New Roman" w:cs="Times New Roman"/>
          <w:b/>
          <w:bCs/>
          <w:sz w:val="20"/>
          <w:szCs w:val="20"/>
          <w:u w:val="single"/>
          <w:lang w:val="es-ES_tradnl"/>
        </w:rPr>
        <w:t xml:space="preserve"> 3</w:t>
      </w:r>
      <w:r w:rsidRPr="00204104">
        <w:rPr>
          <w:rFonts w:ascii="Times New Roman" w:hAnsi="Times New Roman" w:cs="Times New Roman"/>
          <w:b/>
          <w:bCs/>
          <w:sz w:val="20"/>
          <w:szCs w:val="20"/>
          <w:u w:val="single"/>
          <w:lang w:val="es-ES_tradnl"/>
        </w:rPr>
        <w:t>:</w:t>
      </w:r>
      <w:r w:rsidR="00514F3D" w:rsidRPr="00204104">
        <w:rPr>
          <w:rFonts w:ascii="Times New Roman" w:hAnsi="Times New Roman" w:cs="Times New Roman"/>
          <w:sz w:val="20"/>
          <w:szCs w:val="20"/>
          <w:lang w:val="es-ES_tradnl"/>
        </w:rPr>
        <w:t xml:space="preserve"> </w:t>
      </w:r>
      <w:r w:rsidR="001D0ACB" w:rsidRPr="00204104">
        <w:rPr>
          <w:rFonts w:ascii="Times New Roman" w:hAnsi="Times New Roman" w:cs="Times New Roman"/>
          <w:sz w:val="20"/>
          <w:szCs w:val="20"/>
          <w:lang w:val="es-ES_tradnl"/>
        </w:rPr>
        <w:t>A</w:t>
      </w:r>
      <w:r w:rsidR="00514F3D" w:rsidRPr="00204104">
        <w:rPr>
          <w:rFonts w:ascii="Times New Roman" w:hAnsi="Times New Roman" w:cs="Times New Roman"/>
          <w:sz w:val="20"/>
          <w:szCs w:val="20"/>
          <w:lang w:val="es-ES_tradnl"/>
        </w:rPr>
        <w:t>signar recursos suficientes para la difusión de la CDN, sus protocolos y en general toda la legislación nacional a favor de la NNA. Igualmente etiquetar fondos para funcionamiento del SIGADENAH a nivel nacional y local, y para la realización de</w:t>
      </w:r>
      <w:r w:rsidR="004978E4" w:rsidRPr="00204104">
        <w:rPr>
          <w:rFonts w:ascii="Times New Roman" w:hAnsi="Times New Roman" w:cs="Times New Roman"/>
          <w:sz w:val="20"/>
          <w:szCs w:val="20"/>
          <w:lang w:val="es-ES_tradnl"/>
        </w:rPr>
        <w:t xml:space="preserve"> campañas dirigidas a la sociedad en general.</w:t>
      </w:r>
    </w:p>
    <w:p w14:paraId="49E99324" w14:textId="77777777" w:rsidR="00482F18" w:rsidRPr="00204104" w:rsidRDefault="00482F18" w:rsidP="00204104">
      <w:pPr>
        <w:spacing w:after="0" w:line="240" w:lineRule="auto"/>
        <w:jc w:val="both"/>
        <w:rPr>
          <w:rFonts w:ascii="Times New Roman" w:hAnsi="Times New Roman" w:cs="Times New Roman"/>
          <w:sz w:val="20"/>
          <w:szCs w:val="20"/>
          <w:lang w:val="es-ES_tradnl"/>
        </w:rPr>
      </w:pPr>
    </w:p>
    <w:p w14:paraId="39A41443" w14:textId="386FD803" w:rsidR="006518CC" w:rsidRPr="00204104" w:rsidRDefault="006C18C3" w:rsidP="00204104">
      <w:pPr>
        <w:spacing w:after="0" w:line="240" w:lineRule="auto"/>
        <w:jc w:val="both"/>
        <w:rPr>
          <w:rFonts w:ascii="Times New Roman" w:hAnsi="Times New Roman" w:cs="Times New Roman"/>
          <w:sz w:val="20"/>
          <w:szCs w:val="20"/>
          <w:lang w:val="es-ES_tradnl"/>
        </w:rPr>
      </w:pPr>
      <w:bookmarkStart w:id="2" w:name="_Hlk70409637"/>
      <w:r w:rsidRPr="00204104">
        <w:rPr>
          <w:rFonts w:ascii="Times New Roman" w:eastAsia="Times New Roman" w:hAnsi="Times New Roman" w:cs="Times New Roman"/>
          <w:sz w:val="20"/>
          <w:szCs w:val="20"/>
          <w:lang w:eastAsia="es-ES_tradnl"/>
        </w:rPr>
        <w:t>L</w:t>
      </w:r>
      <w:r w:rsidR="001E72F4" w:rsidRPr="00204104">
        <w:rPr>
          <w:rFonts w:ascii="Times New Roman" w:eastAsia="Times New Roman" w:hAnsi="Times New Roman" w:cs="Times New Roman"/>
          <w:sz w:val="20"/>
          <w:szCs w:val="20"/>
          <w:lang w:val="es-ES" w:eastAsia="es-MX"/>
        </w:rPr>
        <w:t xml:space="preserve">a mayoría </w:t>
      </w:r>
      <w:bookmarkEnd w:id="2"/>
      <w:r w:rsidRPr="00204104">
        <w:rPr>
          <w:rFonts w:ascii="Times New Roman" w:hAnsi="Times New Roman" w:cs="Times New Roman"/>
          <w:sz w:val="20"/>
          <w:szCs w:val="20"/>
          <w:lang w:val="es-ES_tradnl"/>
        </w:rPr>
        <w:t xml:space="preserve">de </w:t>
      </w:r>
      <w:r w:rsidR="000A5083" w:rsidRPr="00204104">
        <w:rPr>
          <w:rFonts w:ascii="Times New Roman" w:hAnsi="Times New Roman" w:cs="Times New Roman"/>
          <w:sz w:val="20"/>
          <w:szCs w:val="20"/>
          <w:lang w:val="es-ES_tradnl"/>
        </w:rPr>
        <w:t>las políticas</w:t>
      </w:r>
      <w:r w:rsidR="009000BF" w:rsidRPr="00204104">
        <w:rPr>
          <w:rFonts w:ascii="Times New Roman" w:hAnsi="Times New Roman" w:cs="Times New Roman"/>
          <w:sz w:val="20"/>
          <w:szCs w:val="20"/>
          <w:lang w:val="es-ES_tradnl"/>
        </w:rPr>
        <w:t xml:space="preserve"> y planes nacionales</w:t>
      </w:r>
      <w:r w:rsidRPr="00204104">
        <w:rPr>
          <w:rFonts w:ascii="Times New Roman" w:hAnsi="Times New Roman" w:cs="Times New Roman"/>
          <w:sz w:val="20"/>
          <w:szCs w:val="20"/>
          <w:lang w:val="es-ES_tradnl"/>
        </w:rPr>
        <w:t xml:space="preserve"> anteriores a 2021</w:t>
      </w:r>
      <w:r w:rsidR="009000BF" w:rsidRPr="00204104">
        <w:rPr>
          <w:rFonts w:ascii="Times New Roman" w:hAnsi="Times New Roman" w:cs="Times New Roman"/>
          <w:sz w:val="20"/>
          <w:szCs w:val="20"/>
          <w:lang w:val="es-ES_tradnl"/>
        </w:rPr>
        <w:t xml:space="preserve">, </w:t>
      </w:r>
      <w:r w:rsidR="000F37AB" w:rsidRPr="00204104">
        <w:rPr>
          <w:rFonts w:ascii="Times New Roman" w:hAnsi="Times New Roman" w:cs="Times New Roman"/>
          <w:sz w:val="20"/>
          <w:szCs w:val="20"/>
          <w:lang w:val="es-ES_tradnl"/>
        </w:rPr>
        <w:t>están</w:t>
      </w:r>
      <w:r w:rsidR="000D5E0A" w:rsidRPr="00204104">
        <w:rPr>
          <w:rFonts w:ascii="Times New Roman" w:hAnsi="Times New Roman" w:cs="Times New Roman"/>
          <w:sz w:val="20"/>
          <w:szCs w:val="20"/>
          <w:lang w:val="es-ES_tradnl"/>
        </w:rPr>
        <w:t xml:space="preserve"> abandonados</w:t>
      </w:r>
      <w:r w:rsidR="000F37AB" w:rsidRPr="00204104">
        <w:rPr>
          <w:rFonts w:ascii="Times New Roman" w:hAnsi="Times New Roman" w:cs="Times New Roman"/>
          <w:sz w:val="20"/>
          <w:szCs w:val="20"/>
          <w:lang w:val="es-ES_tradnl"/>
        </w:rPr>
        <w:t>,</w:t>
      </w:r>
      <w:r w:rsidR="000D5E0A" w:rsidRPr="00204104">
        <w:rPr>
          <w:rFonts w:ascii="Times New Roman" w:hAnsi="Times New Roman" w:cs="Times New Roman"/>
          <w:sz w:val="20"/>
          <w:szCs w:val="20"/>
          <w:lang w:val="es-ES_tradnl"/>
        </w:rPr>
        <w:t xml:space="preserve"> no</w:t>
      </w:r>
      <w:r w:rsidR="0057652F" w:rsidRPr="00204104">
        <w:rPr>
          <w:rFonts w:ascii="Times New Roman" w:hAnsi="Times New Roman" w:cs="Times New Roman"/>
          <w:sz w:val="20"/>
          <w:szCs w:val="20"/>
          <w:lang w:val="es-ES_tradnl"/>
        </w:rPr>
        <w:t xml:space="preserve"> lograron trascender entre gobiernos por la falta de visión de largo plazo, o no recibieron presupuesto para su implementación. </w:t>
      </w:r>
    </w:p>
    <w:p w14:paraId="79A016B0" w14:textId="77777777" w:rsidR="0057652F" w:rsidRPr="00204104" w:rsidRDefault="0057652F" w:rsidP="00204104">
      <w:pPr>
        <w:spacing w:after="0" w:line="240" w:lineRule="auto"/>
        <w:jc w:val="both"/>
        <w:rPr>
          <w:rFonts w:ascii="Times New Roman" w:hAnsi="Times New Roman" w:cs="Times New Roman"/>
          <w:sz w:val="20"/>
          <w:szCs w:val="20"/>
          <w:lang w:val="es-ES_tradnl"/>
        </w:rPr>
      </w:pPr>
    </w:p>
    <w:p w14:paraId="32008D6B" w14:textId="38204F35" w:rsidR="0057652F" w:rsidRPr="00204104" w:rsidRDefault="006C18C3" w:rsidP="00204104">
      <w:pPr>
        <w:pStyle w:val="SingleTxt"/>
        <w:suppressAutoHyphens w:val="0"/>
        <w:spacing w:after="0" w:line="240" w:lineRule="auto"/>
        <w:ind w:left="0" w:right="0"/>
        <w:rPr>
          <w:szCs w:val="20"/>
        </w:rPr>
      </w:pPr>
      <w:r w:rsidRPr="00204104">
        <w:rPr>
          <w:szCs w:val="20"/>
        </w:rPr>
        <w:t>E</w:t>
      </w:r>
      <w:r w:rsidR="006E49B0" w:rsidRPr="00204104">
        <w:rPr>
          <w:szCs w:val="20"/>
        </w:rPr>
        <w:t>jemplos</w:t>
      </w:r>
      <w:r w:rsidR="0057652F" w:rsidRPr="00204104">
        <w:rPr>
          <w:szCs w:val="20"/>
        </w:rPr>
        <w:t xml:space="preserve"> </w:t>
      </w:r>
      <w:r w:rsidR="000D5E0A" w:rsidRPr="00204104">
        <w:rPr>
          <w:szCs w:val="20"/>
        </w:rPr>
        <w:t>de</w:t>
      </w:r>
      <w:r w:rsidR="0057652F" w:rsidRPr="00204104">
        <w:rPr>
          <w:szCs w:val="20"/>
          <w:lang w:val="es-ES_tradnl"/>
        </w:rPr>
        <w:t xml:space="preserve"> políticas fallidas </w:t>
      </w:r>
      <w:r w:rsidR="00A2433C" w:rsidRPr="00204104">
        <w:rPr>
          <w:szCs w:val="20"/>
          <w:lang w:val="es-ES_tradnl"/>
        </w:rPr>
        <w:t xml:space="preserve">y que ya no existen </w:t>
      </w:r>
      <w:r w:rsidRPr="00204104">
        <w:rPr>
          <w:szCs w:val="20"/>
          <w:lang w:val="es-ES_tradnl"/>
        </w:rPr>
        <w:t>son</w:t>
      </w:r>
      <w:r w:rsidR="0057652F" w:rsidRPr="00204104">
        <w:rPr>
          <w:szCs w:val="20"/>
          <w:lang w:val="es-ES_tradnl"/>
        </w:rPr>
        <w:t xml:space="preserve">: 1) Pacto por la Infancia (1995); 2) </w:t>
      </w:r>
      <w:r w:rsidR="0057652F" w:rsidRPr="00204104">
        <w:rPr>
          <w:szCs w:val="20"/>
        </w:rPr>
        <w:t>Plan de Oportunidades para la Niñez y la Adolescencia 2005</w:t>
      </w:r>
      <w:r w:rsidR="0057652F" w:rsidRPr="00204104">
        <w:rPr>
          <w:szCs w:val="20"/>
        </w:rPr>
        <w:noBreakHyphen/>
        <w:t>2015; 3) Estrategia de Reducción de la Pobreza; 4) Plan Nacional contra la Violencia hacia la Mujer 2006-2010; 5) Planes Nacionales Para la Erradicación Gradual y Progresiva del Trabajo Infantil 2008-2012, e</w:t>
      </w:r>
      <w:r w:rsidRPr="00204104">
        <w:rPr>
          <w:szCs w:val="20"/>
        </w:rPr>
        <w:t>tc</w:t>
      </w:r>
      <w:r w:rsidR="0057652F" w:rsidRPr="00204104">
        <w:rPr>
          <w:szCs w:val="20"/>
        </w:rPr>
        <w:t xml:space="preserve">. </w:t>
      </w:r>
    </w:p>
    <w:p w14:paraId="0A1344C7" w14:textId="5A3E029C" w:rsidR="006E49B0" w:rsidRPr="00204104" w:rsidRDefault="006E49B0" w:rsidP="00204104">
      <w:pPr>
        <w:spacing w:after="0" w:line="240" w:lineRule="auto"/>
        <w:jc w:val="both"/>
        <w:rPr>
          <w:rFonts w:ascii="Times New Roman" w:hAnsi="Times New Roman" w:cs="Times New Roman"/>
          <w:spacing w:val="7"/>
          <w:sz w:val="20"/>
          <w:szCs w:val="20"/>
          <w:lang w:val="es-ES"/>
        </w:rPr>
      </w:pPr>
    </w:p>
    <w:p w14:paraId="7CD7F9F5" w14:textId="61002F7C" w:rsidR="00A9080A" w:rsidRPr="00204104" w:rsidRDefault="0057652F" w:rsidP="00204104">
      <w:pPr>
        <w:tabs>
          <w:tab w:val="left" w:pos="1859"/>
        </w:tabs>
        <w:jc w:val="both"/>
        <w:rPr>
          <w:rFonts w:ascii="Times New Roman" w:hAnsi="Times New Roman" w:cs="Times New Roman"/>
          <w:b/>
          <w:bCs/>
          <w:sz w:val="20"/>
          <w:szCs w:val="20"/>
        </w:rPr>
      </w:pPr>
      <w:r w:rsidRPr="00204104">
        <w:rPr>
          <w:rFonts w:ascii="Times New Roman" w:hAnsi="Times New Roman" w:cs="Times New Roman"/>
          <w:spacing w:val="7"/>
          <w:sz w:val="20"/>
          <w:szCs w:val="20"/>
        </w:rPr>
        <w:t>El Informe del Estado 2020</w:t>
      </w:r>
      <w:r w:rsidR="00152CFA" w:rsidRPr="00204104">
        <w:rPr>
          <w:rFonts w:ascii="Times New Roman" w:hAnsi="Times New Roman" w:cs="Times New Roman"/>
          <w:spacing w:val="7"/>
          <w:sz w:val="20"/>
          <w:szCs w:val="20"/>
        </w:rPr>
        <w:t>,</w:t>
      </w:r>
      <w:r w:rsidRPr="00204104">
        <w:rPr>
          <w:rFonts w:ascii="Times New Roman" w:hAnsi="Times New Roman" w:cs="Times New Roman"/>
          <w:spacing w:val="7"/>
          <w:sz w:val="20"/>
          <w:szCs w:val="20"/>
        </w:rPr>
        <w:t xml:space="preserve"> cita </w:t>
      </w:r>
      <w:r w:rsidR="006E49B0" w:rsidRPr="00204104">
        <w:rPr>
          <w:rFonts w:ascii="Times New Roman" w:eastAsia="Times New Roman" w:hAnsi="Times New Roman" w:cs="Times New Roman"/>
          <w:sz w:val="20"/>
          <w:szCs w:val="20"/>
          <w:lang w:val="es-ES" w:eastAsia="es-MX"/>
        </w:rPr>
        <w:t>nuevas políticas públicas</w:t>
      </w:r>
      <w:r w:rsidR="00A2433C" w:rsidRPr="00204104">
        <w:rPr>
          <w:rFonts w:ascii="Times New Roman" w:eastAsia="Times New Roman" w:hAnsi="Times New Roman" w:cs="Times New Roman"/>
          <w:sz w:val="20"/>
          <w:szCs w:val="20"/>
          <w:lang w:val="es-ES" w:eastAsia="es-MX"/>
        </w:rPr>
        <w:t xml:space="preserve">, </w:t>
      </w:r>
      <w:r w:rsidRPr="00204104">
        <w:rPr>
          <w:rFonts w:ascii="Times New Roman" w:eastAsia="Times New Roman" w:hAnsi="Times New Roman" w:cs="Times New Roman"/>
          <w:sz w:val="20"/>
          <w:szCs w:val="20"/>
          <w:lang w:val="es-ES" w:eastAsia="es-MX"/>
        </w:rPr>
        <w:t>algunas tienen limitada asignación presupuestaria o se alinean a los presupuestos nacionales instit</w:t>
      </w:r>
      <w:r w:rsidR="00211C63" w:rsidRPr="00204104">
        <w:rPr>
          <w:rFonts w:ascii="Times New Roman" w:eastAsia="Times New Roman" w:hAnsi="Times New Roman" w:cs="Times New Roman"/>
          <w:sz w:val="20"/>
          <w:szCs w:val="20"/>
          <w:lang w:val="es-ES" w:eastAsia="es-MX"/>
        </w:rPr>
        <w:t xml:space="preserve">ucionales. </w:t>
      </w:r>
      <w:r w:rsidR="000A5083" w:rsidRPr="00204104">
        <w:rPr>
          <w:rFonts w:ascii="Times New Roman" w:hAnsi="Times New Roman" w:cs="Times New Roman"/>
          <w:sz w:val="20"/>
          <w:szCs w:val="20"/>
        </w:rPr>
        <w:t>El seguimiento se realiza a nivel de POAS institucionales y de ejecución de presupuesto, sin una evaluación sistemática. Tampoco hay mecanismos de rendición de cuentas.</w:t>
      </w:r>
      <w:r w:rsidR="00211C63" w:rsidRPr="00204104">
        <w:rPr>
          <w:rFonts w:ascii="Times New Roman" w:eastAsia="Times New Roman" w:hAnsi="Times New Roman" w:cs="Times New Roman"/>
          <w:sz w:val="20"/>
          <w:szCs w:val="20"/>
          <w:lang w:val="es-ES" w:eastAsia="es-MX"/>
        </w:rPr>
        <w:t xml:space="preserve"> </w:t>
      </w:r>
      <w:r w:rsidR="000D5E0A" w:rsidRPr="00204104">
        <w:rPr>
          <w:rFonts w:ascii="Times New Roman" w:eastAsia="Times New Roman" w:hAnsi="Times New Roman" w:cs="Times New Roman"/>
          <w:sz w:val="20"/>
          <w:szCs w:val="20"/>
          <w:lang w:val="es-ES" w:eastAsia="es-MX"/>
        </w:rPr>
        <w:t xml:space="preserve">Para 2023 </w:t>
      </w:r>
      <w:r w:rsidR="006E49B0" w:rsidRPr="00204104">
        <w:rPr>
          <w:rFonts w:ascii="Times New Roman" w:hAnsi="Times New Roman" w:cs="Times New Roman"/>
          <w:sz w:val="20"/>
          <w:szCs w:val="20"/>
        </w:rPr>
        <w:t>Honduras no c</w:t>
      </w:r>
      <w:r w:rsidR="000D5E0A" w:rsidRPr="00204104">
        <w:rPr>
          <w:rFonts w:ascii="Times New Roman" w:hAnsi="Times New Roman" w:cs="Times New Roman"/>
          <w:sz w:val="20"/>
          <w:szCs w:val="20"/>
        </w:rPr>
        <w:t xml:space="preserve">uenta </w:t>
      </w:r>
      <w:r w:rsidR="000A5083" w:rsidRPr="00204104">
        <w:rPr>
          <w:rFonts w:ascii="Times New Roman" w:hAnsi="Times New Roman" w:cs="Times New Roman"/>
          <w:sz w:val="20"/>
          <w:szCs w:val="20"/>
        </w:rPr>
        <w:t xml:space="preserve">aún </w:t>
      </w:r>
      <w:r w:rsidR="000D5E0A" w:rsidRPr="00204104">
        <w:rPr>
          <w:rFonts w:ascii="Times New Roman" w:hAnsi="Times New Roman" w:cs="Times New Roman"/>
          <w:sz w:val="20"/>
          <w:szCs w:val="20"/>
        </w:rPr>
        <w:t xml:space="preserve">con una </w:t>
      </w:r>
      <w:bookmarkStart w:id="3" w:name="_Hlk148307225"/>
      <w:r w:rsidR="000D5E0A" w:rsidRPr="00204104">
        <w:rPr>
          <w:rFonts w:ascii="Times New Roman" w:hAnsi="Times New Roman" w:cs="Times New Roman"/>
          <w:i/>
          <w:iCs/>
          <w:sz w:val="20"/>
          <w:szCs w:val="20"/>
        </w:rPr>
        <w:t>P</w:t>
      </w:r>
      <w:r w:rsidR="006E49B0" w:rsidRPr="00204104">
        <w:rPr>
          <w:rFonts w:ascii="Times New Roman" w:hAnsi="Times New Roman" w:cs="Times New Roman"/>
          <w:i/>
          <w:iCs/>
          <w:sz w:val="20"/>
          <w:szCs w:val="20"/>
        </w:rPr>
        <w:t xml:space="preserve">olítica </w:t>
      </w:r>
      <w:r w:rsidR="000D5E0A" w:rsidRPr="00204104">
        <w:rPr>
          <w:rFonts w:ascii="Times New Roman" w:hAnsi="Times New Roman" w:cs="Times New Roman"/>
          <w:i/>
          <w:iCs/>
          <w:sz w:val="20"/>
          <w:szCs w:val="20"/>
        </w:rPr>
        <w:t>Nacional</w:t>
      </w:r>
      <w:r w:rsidR="006E49B0" w:rsidRPr="00204104">
        <w:rPr>
          <w:rFonts w:ascii="Times New Roman" w:hAnsi="Times New Roman" w:cs="Times New Roman"/>
          <w:i/>
          <w:iCs/>
          <w:sz w:val="20"/>
          <w:szCs w:val="20"/>
          <w:lang w:val="es-ES"/>
        </w:rPr>
        <w:t xml:space="preserve"> sobre Derechos de la Niñez y Adolescencia</w:t>
      </w:r>
      <w:bookmarkEnd w:id="3"/>
      <w:r w:rsidR="006E49B0" w:rsidRPr="00204104">
        <w:rPr>
          <w:rFonts w:ascii="Times New Roman" w:hAnsi="Times New Roman" w:cs="Times New Roman"/>
          <w:i/>
          <w:iCs/>
          <w:sz w:val="20"/>
          <w:szCs w:val="20"/>
          <w:lang w:val="es-ES"/>
        </w:rPr>
        <w:t>;</w:t>
      </w:r>
      <w:r w:rsidR="006E49B0" w:rsidRPr="00204104">
        <w:rPr>
          <w:rFonts w:ascii="Times New Roman" w:hAnsi="Times New Roman" w:cs="Times New Roman"/>
          <w:sz w:val="20"/>
          <w:szCs w:val="20"/>
          <w:lang w:val="es-ES"/>
        </w:rPr>
        <w:t xml:space="preserve"> </w:t>
      </w:r>
      <w:r w:rsidR="008C0AF6" w:rsidRPr="00204104">
        <w:rPr>
          <w:rFonts w:ascii="Times New Roman" w:hAnsi="Times New Roman" w:cs="Times New Roman"/>
          <w:sz w:val="20"/>
          <w:szCs w:val="20"/>
          <w:lang w:val="es-ES"/>
        </w:rPr>
        <w:t>ni</w:t>
      </w:r>
      <w:r w:rsidR="006E49B0" w:rsidRPr="00204104">
        <w:rPr>
          <w:rFonts w:ascii="Times New Roman" w:hAnsi="Times New Roman" w:cs="Times New Roman"/>
          <w:sz w:val="20"/>
          <w:szCs w:val="20"/>
        </w:rPr>
        <w:t xml:space="preserve"> una </w:t>
      </w:r>
      <w:r w:rsidR="000D5E0A" w:rsidRPr="00204104">
        <w:rPr>
          <w:rFonts w:ascii="Times New Roman" w:hAnsi="Times New Roman" w:cs="Times New Roman"/>
          <w:i/>
          <w:iCs/>
          <w:sz w:val="20"/>
          <w:szCs w:val="20"/>
        </w:rPr>
        <w:t xml:space="preserve">política </w:t>
      </w:r>
      <w:bookmarkStart w:id="4" w:name="_Hlk148307704"/>
      <w:r w:rsidR="000D5E0A" w:rsidRPr="00204104">
        <w:rPr>
          <w:rFonts w:ascii="Times New Roman" w:hAnsi="Times New Roman" w:cs="Times New Roman"/>
          <w:i/>
          <w:iCs/>
          <w:sz w:val="20"/>
          <w:szCs w:val="20"/>
        </w:rPr>
        <w:t>de Pr</w:t>
      </w:r>
      <w:r w:rsidR="006E49B0" w:rsidRPr="00204104">
        <w:rPr>
          <w:rFonts w:ascii="Times New Roman" w:hAnsi="Times New Roman" w:cs="Times New Roman"/>
          <w:i/>
          <w:iCs/>
          <w:sz w:val="20"/>
          <w:szCs w:val="20"/>
        </w:rPr>
        <w:t xml:space="preserve">otección </w:t>
      </w:r>
      <w:r w:rsidR="000D5E0A" w:rsidRPr="00204104">
        <w:rPr>
          <w:rFonts w:ascii="Times New Roman" w:hAnsi="Times New Roman" w:cs="Times New Roman"/>
          <w:i/>
          <w:iCs/>
          <w:sz w:val="20"/>
          <w:szCs w:val="20"/>
        </w:rPr>
        <w:t>S</w:t>
      </w:r>
      <w:r w:rsidR="006E49B0" w:rsidRPr="00204104">
        <w:rPr>
          <w:rFonts w:ascii="Times New Roman" w:hAnsi="Times New Roman" w:cs="Times New Roman"/>
          <w:i/>
          <w:iCs/>
          <w:sz w:val="20"/>
          <w:szCs w:val="20"/>
        </w:rPr>
        <w:t>ocial</w:t>
      </w:r>
      <w:bookmarkEnd w:id="4"/>
      <w:r w:rsidR="006E49B0" w:rsidRPr="00204104">
        <w:rPr>
          <w:rFonts w:ascii="Times New Roman" w:hAnsi="Times New Roman" w:cs="Times New Roman"/>
          <w:i/>
          <w:iCs/>
          <w:sz w:val="20"/>
          <w:szCs w:val="20"/>
        </w:rPr>
        <w:t xml:space="preserve"> a la </w:t>
      </w:r>
      <w:r w:rsidR="000D5E0A" w:rsidRPr="00204104">
        <w:rPr>
          <w:rFonts w:ascii="Times New Roman" w:hAnsi="Times New Roman" w:cs="Times New Roman"/>
          <w:i/>
          <w:iCs/>
          <w:sz w:val="20"/>
          <w:szCs w:val="20"/>
        </w:rPr>
        <w:t>N</w:t>
      </w:r>
      <w:r w:rsidR="006E49B0" w:rsidRPr="00204104">
        <w:rPr>
          <w:rFonts w:ascii="Times New Roman" w:hAnsi="Times New Roman" w:cs="Times New Roman"/>
          <w:i/>
          <w:iCs/>
          <w:sz w:val="20"/>
          <w:szCs w:val="20"/>
        </w:rPr>
        <w:t>iñez</w:t>
      </w:r>
      <w:r w:rsidR="006E49B0" w:rsidRPr="00204104">
        <w:rPr>
          <w:rFonts w:ascii="Times New Roman" w:hAnsi="Times New Roman" w:cs="Times New Roman"/>
          <w:sz w:val="20"/>
          <w:szCs w:val="20"/>
        </w:rPr>
        <w:t xml:space="preserve">, especialmente a </w:t>
      </w:r>
      <w:r w:rsidR="000A5083" w:rsidRPr="00204104">
        <w:rPr>
          <w:rFonts w:ascii="Times New Roman" w:hAnsi="Times New Roman" w:cs="Times New Roman"/>
          <w:sz w:val="20"/>
          <w:szCs w:val="20"/>
        </w:rPr>
        <w:t xml:space="preserve">quienes están en </w:t>
      </w:r>
      <w:r w:rsidR="006E49B0" w:rsidRPr="00204104">
        <w:rPr>
          <w:rFonts w:ascii="Times New Roman" w:hAnsi="Times New Roman" w:cs="Times New Roman"/>
          <w:sz w:val="20"/>
          <w:szCs w:val="20"/>
        </w:rPr>
        <w:t>mayor situación de vulnerabilidad</w:t>
      </w:r>
      <w:r w:rsidR="00B95973" w:rsidRPr="00204104">
        <w:rPr>
          <w:rFonts w:ascii="Times New Roman" w:hAnsi="Times New Roman" w:cs="Times New Roman"/>
          <w:sz w:val="20"/>
          <w:szCs w:val="20"/>
        </w:rPr>
        <w:t xml:space="preserve">; pese a que desde la sociedad civil se ha propuesto una </w:t>
      </w:r>
      <w:r w:rsidR="00B95973" w:rsidRPr="00204104">
        <w:rPr>
          <w:rFonts w:ascii="Times New Roman" w:hAnsi="Times New Roman" w:cs="Times New Roman"/>
          <w:i/>
          <w:iCs/>
          <w:sz w:val="20"/>
          <w:szCs w:val="20"/>
        </w:rPr>
        <w:t>Política Nacional de Niñez y Adolescencia 2019-2038</w:t>
      </w:r>
      <w:r w:rsidR="001D0ACB" w:rsidRPr="00204104">
        <w:rPr>
          <w:rFonts w:ascii="Times New Roman" w:hAnsi="Times New Roman" w:cs="Times New Roman"/>
          <w:i/>
          <w:iCs/>
          <w:sz w:val="20"/>
          <w:szCs w:val="20"/>
        </w:rPr>
        <w:t>.</w:t>
      </w:r>
    </w:p>
    <w:p w14:paraId="026B6482" w14:textId="68B0FADA" w:rsidR="00D047A9" w:rsidRPr="00204104" w:rsidRDefault="00D047A9" w:rsidP="00204104">
      <w:pPr>
        <w:spacing w:after="0" w:line="240" w:lineRule="auto"/>
        <w:jc w:val="both"/>
        <w:rPr>
          <w:rFonts w:ascii="Times New Roman" w:eastAsia="Times New Roman" w:hAnsi="Times New Roman" w:cs="Times New Roman"/>
          <w:sz w:val="20"/>
          <w:szCs w:val="20"/>
          <w:lang w:val="es-ES" w:eastAsia="es-MX"/>
        </w:rPr>
      </w:pPr>
      <w:r w:rsidRPr="00204104">
        <w:rPr>
          <w:rFonts w:ascii="Times New Roman" w:hAnsi="Times New Roman" w:cs="Times New Roman"/>
          <w:sz w:val="20"/>
          <w:szCs w:val="20"/>
        </w:rPr>
        <w:t>A nivel regional y municipal están l</w:t>
      </w:r>
      <w:r w:rsidRPr="00204104">
        <w:rPr>
          <w:rFonts w:ascii="Times New Roman" w:eastAsia="Times New Roman" w:hAnsi="Times New Roman" w:cs="Times New Roman"/>
          <w:sz w:val="20"/>
          <w:szCs w:val="20"/>
          <w:lang w:val="es-ES" w:eastAsia="es-MX"/>
        </w:rPr>
        <w:t xml:space="preserve">os </w:t>
      </w:r>
      <w:r w:rsidRPr="00204104">
        <w:rPr>
          <w:rFonts w:ascii="Times New Roman" w:eastAsia="Times New Roman" w:hAnsi="Times New Roman" w:cs="Times New Roman"/>
          <w:i/>
          <w:iCs/>
          <w:sz w:val="20"/>
          <w:szCs w:val="20"/>
          <w:lang w:val="es-ES" w:eastAsia="es-MX"/>
        </w:rPr>
        <w:t>Consejos Municipales de Garantía de Derechos</w:t>
      </w:r>
      <w:r w:rsidR="008C0AF6" w:rsidRPr="00204104">
        <w:rPr>
          <w:rFonts w:ascii="Times New Roman" w:eastAsia="Times New Roman" w:hAnsi="Times New Roman" w:cs="Times New Roman"/>
          <w:sz w:val="20"/>
          <w:szCs w:val="20"/>
          <w:lang w:val="es-ES" w:eastAsia="es-MX"/>
        </w:rPr>
        <w:t>.</w:t>
      </w:r>
      <w:r w:rsidRPr="00204104">
        <w:rPr>
          <w:rFonts w:ascii="Times New Roman" w:eastAsia="Times New Roman" w:hAnsi="Times New Roman" w:cs="Times New Roman"/>
          <w:sz w:val="20"/>
          <w:szCs w:val="20"/>
          <w:lang w:val="es-ES" w:eastAsia="es-MX"/>
        </w:rPr>
        <w:t xml:space="preserve"> </w:t>
      </w:r>
      <w:r w:rsidR="008C0AF6" w:rsidRPr="00204104">
        <w:rPr>
          <w:rFonts w:ascii="Times New Roman" w:eastAsia="Times New Roman" w:hAnsi="Times New Roman" w:cs="Times New Roman"/>
          <w:sz w:val="20"/>
          <w:szCs w:val="20"/>
          <w:lang w:val="es-ES" w:eastAsia="es-MX"/>
        </w:rPr>
        <w:t>S</w:t>
      </w:r>
      <w:r w:rsidRPr="00204104">
        <w:rPr>
          <w:rFonts w:ascii="Times New Roman" w:eastAsia="Times New Roman" w:hAnsi="Times New Roman" w:cs="Times New Roman"/>
          <w:sz w:val="20"/>
          <w:szCs w:val="20"/>
          <w:lang w:val="es-ES" w:eastAsia="es-MX"/>
        </w:rPr>
        <w:t xml:space="preserve">egún DINAF (2023) </w:t>
      </w:r>
      <w:r w:rsidRPr="00204104">
        <w:rPr>
          <w:rFonts w:ascii="Times New Roman" w:hAnsi="Times New Roman" w:cs="Times New Roman"/>
          <w:bCs/>
          <w:sz w:val="20"/>
          <w:szCs w:val="20"/>
          <w:lang w:eastAsia="es-ES"/>
        </w:rPr>
        <w:t xml:space="preserve">están organizados en 177 municipios, pero no reciben </w:t>
      </w:r>
      <w:r w:rsidR="00FB752D" w:rsidRPr="00204104">
        <w:rPr>
          <w:rFonts w:ascii="Times New Roman" w:hAnsi="Times New Roman" w:cs="Times New Roman"/>
          <w:bCs/>
          <w:sz w:val="20"/>
          <w:szCs w:val="20"/>
          <w:lang w:eastAsia="es-ES"/>
        </w:rPr>
        <w:t>acompañamiento</w:t>
      </w:r>
      <w:r w:rsidRPr="00204104">
        <w:rPr>
          <w:rFonts w:ascii="Times New Roman" w:hAnsi="Times New Roman" w:cs="Times New Roman"/>
          <w:bCs/>
          <w:sz w:val="20"/>
          <w:szCs w:val="20"/>
          <w:lang w:eastAsia="es-ES"/>
        </w:rPr>
        <w:t xml:space="preserve"> de DINAF, ni se coordinan a nivel nacional con SIGADENAH</w:t>
      </w:r>
      <w:r w:rsidR="000F37AB" w:rsidRPr="00204104">
        <w:rPr>
          <w:rFonts w:ascii="Times New Roman" w:hAnsi="Times New Roman" w:cs="Times New Roman"/>
          <w:bCs/>
          <w:sz w:val="20"/>
          <w:szCs w:val="20"/>
          <w:lang w:eastAsia="es-ES"/>
        </w:rPr>
        <w:t>, además</w:t>
      </w:r>
      <w:r w:rsidRPr="00204104">
        <w:rPr>
          <w:rFonts w:ascii="Times New Roman" w:hAnsi="Times New Roman" w:cs="Times New Roman"/>
          <w:bCs/>
          <w:sz w:val="20"/>
          <w:szCs w:val="20"/>
          <w:lang w:eastAsia="es-ES"/>
        </w:rPr>
        <w:t xml:space="preserve"> </w:t>
      </w:r>
      <w:r w:rsidRPr="00204104">
        <w:rPr>
          <w:rFonts w:ascii="Times New Roman" w:eastAsia="Times New Roman" w:hAnsi="Times New Roman" w:cs="Times New Roman"/>
          <w:sz w:val="20"/>
          <w:szCs w:val="20"/>
          <w:lang w:val="es-ES" w:eastAsia="es-MX"/>
        </w:rPr>
        <w:t xml:space="preserve">no siempre </w:t>
      </w:r>
      <w:r w:rsidR="000F37AB" w:rsidRPr="00204104">
        <w:rPr>
          <w:rFonts w:ascii="Times New Roman" w:eastAsia="Times New Roman" w:hAnsi="Times New Roman" w:cs="Times New Roman"/>
          <w:sz w:val="20"/>
          <w:szCs w:val="20"/>
          <w:lang w:val="es-ES" w:eastAsia="es-MX"/>
        </w:rPr>
        <w:t>tienen</w:t>
      </w:r>
      <w:r w:rsidRPr="00204104">
        <w:rPr>
          <w:rFonts w:ascii="Times New Roman" w:eastAsia="Times New Roman" w:hAnsi="Times New Roman" w:cs="Times New Roman"/>
          <w:sz w:val="20"/>
          <w:szCs w:val="20"/>
          <w:lang w:val="es-ES" w:eastAsia="es-MX"/>
        </w:rPr>
        <w:t xml:space="preserve"> participación infantil.</w:t>
      </w:r>
      <w:r w:rsidR="000F37AB" w:rsidRPr="00204104">
        <w:rPr>
          <w:rFonts w:ascii="Times New Roman" w:eastAsia="Times New Roman" w:hAnsi="Times New Roman" w:cs="Times New Roman"/>
          <w:sz w:val="20"/>
          <w:szCs w:val="20"/>
          <w:lang w:val="es-ES" w:eastAsia="es-MX"/>
        </w:rPr>
        <w:t xml:space="preserve"> Hay</w:t>
      </w:r>
      <w:r w:rsidRPr="00204104">
        <w:rPr>
          <w:rFonts w:ascii="Times New Roman" w:eastAsia="Times New Roman" w:hAnsi="Times New Roman" w:cs="Times New Roman"/>
          <w:sz w:val="20"/>
          <w:szCs w:val="20"/>
          <w:lang w:val="es-ES" w:eastAsia="es-MX"/>
        </w:rPr>
        <w:t xml:space="preserve"> limitaciones del presupuesto municipal para su fortalecimiento, la mayoría no tienen un plan basado en el interés superior del niño y los que sí funcionan dependen del acompañamiento de </w:t>
      </w:r>
      <w:r w:rsidR="008C0AF6" w:rsidRPr="00204104">
        <w:rPr>
          <w:rFonts w:ascii="Times New Roman" w:eastAsia="Times New Roman" w:hAnsi="Times New Roman" w:cs="Times New Roman"/>
          <w:sz w:val="20"/>
          <w:szCs w:val="20"/>
          <w:lang w:val="es-ES" w:eastAsia="es-MX"/>
        </w:rPr>
        <w:t>ONG</w:t>
      </w:r>
      <w:r w:rsidRPr="00204104">
        <w:rPr>
          <w:rFonts w:ascii="Times New Roman" w:eastAsia="Times New Roman" w:hAnsi="Times New Roman" w:cs="Times New Roman"/>
          <w:sz w:val="20"/>
          <w:szCs w:val="20"/>
          <w:lang w:val="es-ES" w:eastAsia="es-MX"/>
        </w:rPr>
        <w:t xml:space="preserve"> locales de niñez o del compromiso político de las autoridades municipales.</w:t>
      </w:r>
    </w:p>
    <w:p w14:paraId="72D2ED85" w14:textId="77777777" w:rsidR="00B43BBE" w:rsidRPr="00204104" w:rsidRDefault="00B43BBE" w:rsidP="00204104">
      <w:pPr>
        <w:spacing w:after="0" w:line="240" w:lineRule="auto"/>
        <w:jc w:val="both"/>
        <w:rPr>
          <w:rFonts w:ascii="Times New Roman" w:eastAsia="Times New Roman" w:hAnsi="Times New Roman" w:cs="Times New Roman"/>
          <w:sz w:val="20"/>
          <w:szCs w:val="20"/>
          <w:lang w:val="es-ES" w:eastAsia="es-MX"/>
        </w:rPr>
      </w:pPr>
    </w:p>
    <w:p w14:paraId="50E38D97" w14:textId="5A39E743" w:rsidR="00B43BBE" w:rsidRPr="00204104" w:rsidRDefault="00B43BBE" w:rsidP="00204104">
      <w:pPr>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b/>
          <w:bCs/>
          <w:sz w:val="20"/>
          <w:szCs w:val="20"/>
          <w:u w:val="single"/>
          <w:lang w:val="es-ES" w:eastAsia="es-MX"/>
        </w:rPr>
        <w:t>Recomendación</w:t>
      </w:r>
      <w:r w:rsidR="00CF503B" w:rsidRPr="00204104">
        <w:rPr>
          <w:rFonts w:ascii="Times New Roman" w:eastAsia="Times New Roman" w:hAnsi="Times New Roman" w:cs="Times New Roman"/>
          <w:b/>
          <w:bCs/>
          <w:sz w:val="20"/>
          <w:szCs w:val="20"/>
          <w:u w:val="single"/>
          <w:lang w:val="es-ES" w:eastAsia="es-MX"/>
        </w:rPr>
        <w:t xml:space="preserve"> 4</w:t>
      </w:r>
      <w:r w:rsidRPr="00204104">
        <w:rPr>
          <w:rFonts w:ascii="Times New Roman" w:eastAsia="Times New Roman" w:hAnsi="Times New Roman" w:cs="Times New Roman"/>
          <w:b/>
          <w:bCs/>
          <w:sz w:val="20"/>
          <w:szCs w:val="20"/>
          <w:u w:val="single"/>
          <w:lang w:val="es-ES" w:eastAsia="es-MX"/>
        </w:rPr>
        <w:t>:</w:t>
      </w:r>
      <w:r w:rsidRPr="00204104">
        <w:rPr>
          <w:rFonts w:ascii="Times New Roman" w:eastAsia="Times New Roman" w:hAnsi="Times New Roman" w:cs="Times New Roman"/>
          <w:sz w:val="20"/>
          <w:szCs w:val="20"/>
          <w:lang w:val="es-ES" w:eastAsia="es-MX"/>
        </w:rPr>
        <w:t xml:space="preserve"> Urge </w:t>
      </w:r>
      <w:r w:rsidR="000A5083" w:rsidRPr="00204104">
        <w:rPr>
          <w:rFonts w:ascii="Times New Roman" w:eastAsia="Times New Roman" w:hAnsi="Times New Roman" w:cs="Times New Roman"/>
          <w:sz w:val="20"/>
          <w:szCs w:val="20"/>
          <w:lang w:val="es-ES" w:eastAsia="es-MX"/>
        </w:rPr>
        <w:t xml:space="preserve">un proceso consultivo para </w:t>
      </w:r>
      <w:r w:rsidR="001D0ACB" w:rsidRPr="00204104">
        <w:rPr>
          <w:rFonts w:ascii="Times New Roman" w:eastAsia="Times New Roman" w:hAnsi="Times New Roman" w:cs="Times New Roman"/>
          <w:sz w:val="20"/>
          <w:szCs w:val="20"/>
          <w:lang w:val="es-ES" w:eastAsia="es-MX"/>
        </w:rPr>
        <w:t>la actualización del borrador y aprobación</w:t>
      </w:r>
      <w:r w:rsidR="000A5083" w:rsidRPr="00204104">
        <w:rPr>
          <w:rFonts w:ascii="Times New Roman" w:eastAsia="Times New Roman" w:hAnsi="Times New Roman" w:cs="Times New Roman"/>
          <w:sz w:val="20"/>
          <w:szCs w:val="20"/>
          <w:lang w:val="es-ES" w:eastAsia="es-MX"/>
        </w:rPr>
        <w:t xml:space="preserve"> de la </w:t>
      </w:r>
      <w:r w:rsidRPr="00204104">
        <w:rPr>
          <w:rFonts w:ascii="Times New Roman" w:eastAsia="Times New Roman" w:hAnsi="Times New Roman" w:cs="Times New Roman"/>
          <w:i/>
          <w:iCs/>
          <w:sz w:val="20"/>
          <w:szCs w:val="20"/>
          <w:lang w:val="es-ES" w:eastAsia="es-MX"/>
        </w:rPr>
        <w:t xml:space="preserve">Política Nacional sobre Derechos </w:t>
      </w:r>
      <w:r w:rsidRPr="00204104">
        <w:rPr>
          <w:rFonts w:ascii="Times New Roman" w:hAnsi="Times New Roman" w:cs="Times New Roman"/>
          <w:i/>
          <w:iCs/>
          <w:sz w:val="20"/>
          <w:szCs w:val="20"/>
        </w:rPr>
        <w:t xml:space="preserve">de </w:t>
      </w:r>
      <w:r w:rsidR="000A5083" w:rsidRPr="00204104">
        <w:rPr>
          <w:rFonts w:ascii="Times New Roman" w:hAnsi="Times New Roman" w:cs="Times New Roman"/>
          <w:i/>
          <w:iCs/>
          <w:sz w:val="20"/>
          <w:szCs w:val="20"/>
        </w:rPr>
        <w:t xml:space="preserve">la Niñez y </w:t>
      </w:r>
      <w:r w:rsidR="001D0ACB" w:rsidRPr="00204104">
        <w:rPr>
          <w:rFonts w:ascii="Times New Roman" w:hAnsi="Times New Roman" w:cs="Times New Roman"/>
          <w:i/>
          <w:iCs/>
          <w:sz w:val="20"/>
          <w:szCs w:val="20"/>
        </w:rPr>
        <w:t>Adolescencia</w:t>
      </w:r>
      <w:r w:rsidR="001D0ACB" w:rsidRPr="00204104">
        <w:rPr>
          <w:rFonts w:ascii="Times New Roman" w:hAnsi="Times New Roman" w:cs="Times New Roman"/>
          <w:sz w:val="20"/>
          <w:szCs w:val="20"/>
        </w:rPr>
        <w:t xml:space="preserve">, así como la adopción de </w:t>
      </w:r>
      <w:r w:rsidR="000A5083" w:rsidRPr="00204104">
        <w:rPr>
          <w:rFonts w:ascii="Times New Roman" w:hAnsi="Times New Roman" w:cs="Times New Roman"/>
          <w:sz w:val="20"/>
          <w:szCs w:val="20"/>
        </w:rPr>
        <w:t xml:space="preserve">políticas específicas como la de </w:t>
      </w:r>
      <w:r w:rsidRPr="00204104">
        <w:rPr>
          <w:rFonts w:ascii="Times New Roman" w:hAnsi="Times New Roman" w:cs="Times New Roman"/>
          <w:i/>
          <w:iCs/>
          <w:sz w:val="20"/>
          <w:szCs w:val="20"/>
        </w:rPr>
        <w:t>Protección Social</w:t>
      </w:r>
      <w:r w:rsidR="001D0ACB" w:rsidRPr="00204104">
        <w:rPr>
          <w:rFonts w:ascii="Times New Roman" w:hAnsi="Times New Roman" w:cs="Times New Roman"/>
          <w:sz w:val="20"/>
          <w:szCs w:val="20"/>
        </w:rPr>
        <w:t xml:space="preserve"> a NNA, la actualización de la </w:t>
      </w:r>
      <w:r w:rsidR="001D0ACB" w:rsidRPr="00204104">
        <w:rPr>
          <w:rFonts w:ascii="Times New Roman" w:hAnsi="Times New Roman" w:cs="Times New Roman"/>
          <w:i/>
          <w:iCs/>
          <w:sz w:val="20"/>
          <w:szCs w:val="20"/>
          <w:shd w:val="clear" w:color="auto" w:fill="FFFFFF"/>
        </w:rPr>
        <w:t>Política Nacional de Prevención de la Violencia hacia la Niñez y la Juventud</w:t>
      </w:r>
      <w:r w:rsidR="001D0ACB" w:rsidRPr="00204104">
        <w:rPr>
          <w:rFonts w:ascii="Times New Roman" w:hAnsi="Times New Roman" w:cs="Times New Roman"/>
          <w:sz w:val="20"/>
          <w:szCs w:val="20"/>
          <w:shd w:val="clear" w:color="auto" w:fill="FFFFFF"/>
        </w:rPr>
        <w:t xml:space="preserve">, </w:t>
      </w:r>
      <w:r w:rsidR="001D0ACB" w:rsidRPr="00204104">
        <w:rPr>
          <w:rFonts w:ascii="Times New Roman" w:hAnsi="Times New Roman" w:cs="Times New Roman"/>
          <w:sz w:val="20"/>
          <w:szCs w:val="20"/>
        </w:rPr>
        <w:t>PNPV-NJ</w:t>
      </w:r>
      <w:r w:rsidRPr="00204104">
        <w:rPr>
          <w:rFonts w:ascii="Times New Roman" w:eastAsia="Times New Roman" w:hAnsi="Times New Roman" w:cs="Times New Roman"/>
          <w:sz w:val="20"/>
          <w:szCs w:val="20"/>
          <w:lang w:val="es-ES" w:eastAsia="es-MX"/>
        </w:rPr>
        <w:t xml:space="preserve"> </w:t>
      </w:r>
      <w:r w:rsidR="001D0ACB" w:rsidRPr="00204104">
        <w:rPr>
          <w:rFonts w:ascii="Times New Roman" w:eastAsia="Times New Roman" w:hAnsi="Times New Roman" w:cs="Times New Roman"/>
          <w:sz w:val="20"/>
          <w:szCs w:val="20"/>
          <w:lang w:val="es-ES" w:eastAsia="es-MX"/>
        </w:rPr>
        <w:t xml:space="preserve">y la </w:t>
      </w:r>
      <w:r w:rsidR="001D0ACB" w:rsidRPr="00204104">
        <w:rPr>
          <w:rFonts w:ascii="Times New Roman" w:hAnsi="Times New Roman" w:cs="Times New Roman"/>
          <w:sz w:val="20"/>
          <w:szCs w:val="20"/>
          <w:lang w:val="es-ES_tradnl"/>
        </w:rPr>
        <w:t xml:space="preserve">transversalización de enfoque de niñez y del interés superior del niño en todas las políticas públicas del Estado. </w:t>
      </w:r>
      <w:r w:rsidRPr="00204104">
        <w:rPr>
          <w:rFonts w:ascii="Times New Roman" w:eastAsia="Times New Roman" w:hAnsi="Times New Roman" w:cs="Times New Roman"/>
          <w:sz w:val="20"/>
          <w:szCs w:val="20"/>
          <w:lang w:val="es-ES" w:eastAsia="es-MX"/>
        </w:rPr>
        <w:t xml:space="preserve"> </w:t>
      </w:r>
    </w:p>
    <w:p w14:paraId="0193ACDF" w14:textId="77777777" w:rsidR="006E49B0" w:rsidRPr="00204104" w:rsidRDefault="006E49B0" w:rsidP="00204104">
      <w:pPr>
        <w:spacing w:after="0" w:line="240" w:lineRule="auto"/>
        <w:jc w:val="both"/>
        <w:rPr>
          <w:rFonts w:ascii="Times New Roman" w:hAnsi="Times New Roman" w:cs="Times New Roman"/>
          <w:sz w:val="20"/>
          <w:szCs w:val="20"/>
          <w:lang w:val="es-ES"/>
        </w:rPr>
      </w:pPr>
    </w:p>
    <w:p w14:paraId="383EE780" w14:textId="67D84AAD" w:rsidR="00E970C6" w:rsidRPr="00204104" w:rsidRDefault="00E970C6" w:rsidP="00EC7689">
      <w:pPr>
        <w:pStyle w:val="Sponsors"/>
      </w:pPr>
      <w:r w:rsidRPr="00204104">
        <w:t>COORDINACIÓN</w:t>
      </w:r>
      <w:r w:rsidR="007F14B0" w:rsidRPr="00204104">
        <w:tab/>
      </w:r>
    </w:p>
    <w:p w14:paraId="5CEE93C6" w14:textId="77777777" w:rsidR="002C7E2F" w:rsidRPr="00204104" w:rsidRDefault="002C7E2F" w:rsidP="00EC7689">
      <w:pPr>
        <w:pStyle w:val="Sponsors"/>
      </w:pPr>
    </w:p>
    <w:p w14:paraId="2529158F" w14:textId="303DC77A" w:rsidR="00211C76" w:rsidRPr="00204104" w:rsidRDefault="00762DDC" w:rsidP="00204104">
      <w:pPr>
        <w:spacing w:after="0" w:line="240" w:lineRule="auto"/>
        <w:jc w:val="both"/>
        <w:rPr>
          <w:rFonts w:ascii="Times New Roman" w:hAnsi="Times New Roman" w:cs="Times New Roman"/>
          <w:sz w:val="20"/>
          <w:szCs w:val="20"/>
          <w:lang w:val="es-ES_tradnl"/>
        </w:rPr>
      </w:pPr>
      <w:r w:rsidRPr="00204104">
        <w:rPr>
          <w:rFonts w:ascii="Times New Roman" w:hAnsi="Times New Roman" w:cs="Times New Roman"/>
          <w:sz w:val="20"/>
          <w:szCs w:val="20"/>
          <w:u w:val="single"/>
        </w:rPr>
        <w:t>Observaciones</w:t>
      </w:r>
      <w:r w:rsidR="00E970C6" w:rsidRPr="00204104">
        <w:rPr>
          <w:rFonts w:ascii="Times New Roman" w:hAnsi="Times New Roman" w:cs="Times New Roman"/>
          <w:sz w:val="20"/>
          <w:szCs w:val="20"/>
          <w:u w:val="single"/>
        </w:rPr>
        <w:t xml:space="preserve"> 1</w:t>
      </w:r>
      <w:r w:rsidR="00D46907" w:rsidRPr="00204104">
        <w:rPr>
          <w:rFonts w:ascii="Times New Roman" w:hAnsi="Times New Roman" w:cs="Times New Roman"/>
          <w:sz w:val="20"/>
          <w:szCs w:val="20"/>
          <w:u w:val="single"/>
        </w:rPr>
        <w:t>1</w:t>
      </w:r>
      <w:r w:rsidR="00B316DC" w:rsidRPr="00204104">
        <w:rPr>
          <w:rFonts w:ascii="Times New Roman" w:hAnsi="Times New Roman" w:cs="Times New Roman"/>
          <w:sz w:val="20"/>
          <w:szCs w:val="20"/>
          <w:u w:val="single"/>
        </w:rPr>
        <w:t>, 12 y 13</w:t>
      </w:r>
      <w:r w:rsidR="009E2C69" w:rsidRPr="00204104">
        <w:rPr>
          <w:rFonts w:ascii="Times New Roman" w:hAnsi="Times New Roman" w:cs="Times New Roman"/>
          <w:sz w:val="20"/>
          <w:szCs w:val="20"/>
          <w:u w:val="single"/>
        </w:rPr>
        <w:t>.</w:t>
      </w:r>
      <w:r w:rsidR="009E2C69" w:rsidRPr="00204104">
        <w:rPr>
          <w:rFonts w:ascii="Times New Roman" w:hAnsi="Times New Roman" w:cs="Times New Roman"/>
          <w:sz w:val="20"/>
          <w:szCs w:val="20"/>
        </w:rPr>
        <w:t xml:space="preserve"> </w:t>
      </w:r>
      <w:r w:rsidR="00886255" w:rsidRPr="00204104">
        <w:rPr>
          <w:rFonts w:ascii="Times New Roman" w:hAnsi="Times New Roman" w:cs="Times New Roman"/>
          <w:sz w:val="20"/>
          <w:szCs w:val="20"/>
          <w:lang w:eastAsia="es-MX"/>
        </w:rPr>
        <w:t>DINAF</w:t>
      </w:r>
      <w:r w:rsidR="00DC165A" w:rsidRPr="00204104">
        <w:rPr>
          <w:rFonts w:ascii="Times New Roman" w:hAnsi="Times New Roman" w:cs="Times New Roman"/>
          <w:sz w:val="20"/>
          <w:szCs w:val="20"/>
          <w:lang w:eastAsia="es-MX"/>
        </w:rPr>
        <w:t>/SENAF</w:t>
      </w:r>
      <w:r w:rsidR="00886255" w:rsidRPr="00204104">
        <w:rPr>
          <w:rFonts w:ascii="Times New Roman" w:hAnsi="Times New Roman" w:cs="Times New Roman"/>
          <w:sz w:val="20"/>
          <w:szCs w:val="20"/>
          <w:lang w:eastAsia="es-MX"/>
        </w:rPr>
        <w:t xml:space="preserve"> es rectora de las políticas públicas y normativa en materia de NNA</w:t>
      </w:r>
      <w:r w:rsidR="00A67519" w:rsidRPr="00204104">
        <w:rPr>
          <w:rFonts w:ascii="Times New Roman" w:hAnsi="Times New Roman" w:cs="Times New Roman"/>
          <w:sz w:val="20"/>
          <w:szCs w:val="20"/>
          <w:lang w:eastAsia="es-MX"/>
        </w:rPr>
        <w:t xml:space="preserve">. </w:t>
      </w:r>
      <w:r w:rsidR="00F8106F" w:rsidRPr="00204104">
        <w:rPr>
          <w:rFonts w:ascii="Times New Roman" w:hAnsi="Times New Roman" w:cs="Times New Roman"/>
          <w:sz w:val="20"/>
          <w:szCs w:val="20"/>
        </w:rPr>
        <w:t>L</w:t>
      </w:r>
      <w:r w:rsidR="00A82877" w:rsidRPr="00204104">
        <w:rPr>
          <w:rFonts w:ascii="Times New Roman" w:hAnsi="Times New Roman" w:cs="Times New Roman"/>
          <w:sz w:val="20"/>
          <w:szCs w:val="20"/>
        </w:rPr>
        <w:t xml:space="preserve">a inversión en DINAF </w:t>
      </w:r>
      <w:r w:rsidR="00F8106F" w:rsidRPr="00204104">
        <w:rPr>
          <w:rFonts w:ascii="Times New Roman" w:hAnsi="Times New Roman" w:cs="Times New Roman"/>
          <w:sz w:val="20"/>
          <w:szCs w:val="20"/>
        </w:rPr>
        <w:t xml:space="preserve">apenas </w:t>
      </w:r>
      <w:r w:rsidR="00A82877" w:rsidRPr="00204104">
        <w:rPr>
          <w:rFonts w:ascii="Times New Roman" w:hAnsi="Times New Roman" w:cs="Times New Roman"/>
          <w:sz w:val="20"/>
          <w:szCs w:val="20"/>
        </w:rPr>
        <w:t>super</w:t>
      </w:r>
      <w:r w:rsidR="00DC165A" w:rsidRPr="00204104">
        <w:rPr>
          <w:rFonts w:ascii="Times New Roman" w:hAnsi="Times New Roman" w:cs="Times New Roman"/>
          <w:sz w:val="20"/>
          <w:szCs w:val="20"/>
        </w:rPr>
        <w:t>ó</w:t>
      </w:r>
      <w:r w:rsidR="00A82877" w:rsidRPr="00204104">
        <w:rPr>
          <w:rFonts w:ascii="Times New Roman" w:hAnsi="Times New Roman" w:cs="Times New Roman"/>
          <w:sz w:val="20"/>
          <w:szCs w:val="20"/>
        </w:rPr>
        <w:t xml:space="preserve"> medio punto del total de</w:t>
      </w:r>
      <w:r w:rsidR="00F8106F" w:rsidRPr="00204104">
        <w:rPr>
          <w:rFonts w:ascii="Times New Roman" w:hAnsi="Times New Roman" w:cs="Times New Roman"/>
          <w:sz w:val="20"/>
          <w:szCs w:val="20"/>
        </w:rPr>
        <w:t>l</w:t>
      </w:r>
      <w:r w:rsidR="00A82877" w:rsidRPr="00204104">
        <w:rPr>
          <w:rFonts w:ascii="Times New Roman" w:hAnsi="Times New Roman" w:cs="Times New Roman"/>
          <w:sz w:val="20"/>
          <w:szCs w:val="20"/>
        </w:rPr>
        <w:t xml:space="preserve"> presupuesto anual de la República</w:t>
      </w:r>
      <w:r w:rsidR="00A2433C" w:rsidRPr="00204104">
        <w:rPr>
          <w:rFonts w:ascii="Times New Roman" w:hAnsi="Times New Roman" w:cs="Times New Roman"/>
          <w:sz w:val="20"/>
          <w:szCs w:val="20"/>
        </w:rPr>
        <w:t>,</w:t>
      </w:r>
      <w:r w:rsidR="000D5E0A" w:rsidRPr="00204104">
        <w:rPr>
          <w:rFonts w:ascii="Times New Roman" w:hAnsi="Times New Roman" w:cs="Times New Roman"/>
          <w:sz w:val="20"/>
          <w:szCs w:val="20"/>
        </w:rPr>
        <w:t xml:space="preserve"> </w:t>
      </w:r>
      <w:r w:rsidR="00DC165A" w:rsidRPr="00204104">
        <w:rPr>
          <w:rFonts w:ascii="Times New Roman" w:hAnsi="Times New Roman" w:cs="Times New Roman"/>
          <w:sz w:val="20"/>
          <w:szCs w:val="20"/>
        </w:rPr>
        <w:t xml:space="preserve">en 2023 </w:t>
      </w:r>
      <w:r w:rsidR="00A2433C" w:rsidRPr="00204104">
        <w:rPr>
          <w:rFonts w:ascii="Times New Roman" w:hAnsi="Times New Roman" w:cs="Times New Roman"/>
          <w:sz w:val="20"/>
          <w:szCs w:val="20"/>
        </w:rPr>
        <w:t xml:space="preserve">pasando de </w:t>
      </w:r>
      <w:r w:rsidR="00000025" w:rsidRPr="00204104">
        <w:rPr>
          <w:rFonts w:ascii="Times New Roman" w:hAnsi="Times New Roman" w:cs="Times New Roman"/>
          <w:sz w:val="20"/>
          <w:szCs w:val="20"/>
        </w:rPr>
        <w:t xml:space="preserve">0,04% </w:t>
      </w:r>
      <w:r w:rsidR="00F8106F" w:rsidRPr="00204104">
        <w:rPr>
          <w:rFonts w:ascii="Times New Roman" w:hAnsi="Times New Roman" w:cs="Times New Roman"/>
          <w:sz w:val="20"/>
          <w:szCs w:val="20"/>
        </w:rPr>
        <w:t xml:space="preserve">en 2013 </w:t>
      </w:r>
      <w:r w:rsidR="00000025" w:rsidRPr="00204104">
        <w:rPr>
          <w:rFonts w:ascii="Times New Roman" w:hAnsi="Times New Roman" w:cs="Times New Roman"/>
          <w:sz w:val="20"/>
          <w:szCs w:val="20"/>
        </w:rPr>
        <w:t xml:space="preserve">a 0,06. </w:t>
      </w:r>
      <w:r w:rsidR="009301DA" w:rsidRPr="00204104">
        <w:rPr>
          <w:rFonts w:ascii="Times New Roman" w:hAnsi="Times New Roman" w:cs="Times New Roman"/>
          <w:sz w:val="20"/>
          <w:szCs w:val="20"/>
        </w:rPr>
        <w:t xml:space="preserve"> </w:t>
      </w:r>
      <w:r w:rsidR="00E970C6" w:rsidRPr="00204104">
        <w:rPr>
          <w:rFonts w:ascii="Times New Roman" w:hAnsi="Times New Roman" w:cs="Times New Roman"/>
          <w:sz w:val="20"/>
          <w:szCs w:val="20"/>
        </w:rPr>
        <w:t>La nueva administración (2022-2026)</w:t>
      </w:r>
      <w:r w:rsidR="00821140" w:rsidRPr="00204104">
        <w:rPr>
          <w:rFonts w:ascii="Times New Roman" w:hAnsi="Times New Roman" w:cs="Times New Roman"/>
          <w:sz w:val="20"/>
          <w:szCs w:val="20"/>
        </w:rPr>
        <w:t xml:space="preserve"> </w:t>
      </w:r>
      <w:r w:rsidR="0021744D" w:rsidRPr="00204104">
        <w:rPr>
          <w:rFonts w:ascii="Times New Roman" w:hAnsi="Times New Roman" w:cs="Times New Roman"/>
          <w:sz w:val="20"/>
          <w:szCs w:val="20"/>
        </w:rPr>
        <w:t>ha asignado en 2023 un presupuesto de L. 265,649,962.00</w:t>
      </w:r>
      <w:r w:rsidR="00886255" w:rsidRPr="00204104">
        <w:rPr>
          <w:rFonts w:ascii="Times New Roman" w:hAnsi="Times New Roman" w:cs="Times New Roman"/>
          <w:sz w:val="20"/>
          <w:szCs w:val="20"/>
        </w:rPr>
        <w:t xml:space="preserve"> lempiras</w:t>
      </w:r>
      <w:r w:rsidR="00886255" w:rsidRPr="00204104">
        <w:rPr>
          <w:rStyle w:val="FootnoteReference"/>
          <w:rFonts w:ascii="Times New Roman" w:hAnsi="Times New Roman" w:cs="Times New Roman"/>
          <w:sz w:val="20"/>
          <w:szCs w:val="20"/>
        </w:rPr>
        <w:footnoteReference w:id="3"/>
      </w:r>
      <w:r w:rsidR="00886255" w:rsidRPr="00204104">
        <w:rPr>
          <w:rFonts w:ascii="Times New Roman" w:hAnsi="Times New Roman" w:cs="Times New Roman"/>
          <w:sz w:val="20"/>
          <w:szCs w:val="20"/>
        </w:rPr>
        <w:t>, unos 10.755 millones de US$</w:t>
      </w:r>
      <w:r w:rsidR="0021744D" w:rsidRPr="00204104">
        <w:rPr>
          <w:rFonts w:ascii="Times New Roman" w:hAnsi="Times New Roman" w:cs="Times New Roman"/>
          <w:sz w:val="20"/>
          <w:szCs w:val="20"/>
        </w:rPr>
        <w:t xml:space="preserve">, </w:t>
      </w:r>
      <w:r w:rsidR="00A6630C" w:rsidRPr="00204104">
        <w:rPr>
          <w:rFonts w:ascii="Times New Roman" w:hAnsi="Times New Roman" w:cs="Times New Roman"/>
          <w:sz w:val="20"/>
          <w:szCs w:val="20"/>
        </w:rPr>
        <w:t>que,</w:t>
      </w:r>
      <w:r w:rsidR="0021744D" w:rsidRPr="00204104">
        <w:rPr>
          <w:rFonts w:ascii="Times New Roman" w:hAnsi="Times New Roman" w:cs="Times New Roman"/>
          <w:sz w:val="20"/>
          <w:szCs w:val="20"/>
        </w:rPr>
        <w:t xml:space="preserve"> si bien significa un creci</w:t>
      </w:r>
      <w:r w:rsidR="00222916" w:rsidRPr="00204104">
        <w:rPr>
          <w:rFonts w:ascii="Times New Roman" w:hAnsi="Times New Roman" w:cs="Times New Roman"/>
          <w:sz w:val="20"/>
          <w:szCs w:val="20"/>
        </w:rPr>
        <w:t>mie</w:t>
      </w:r>
      <w:r w:rsidR="0021744D" w:rsidRPr="00204104">
        <w:rPr>
          <w:rFonts w:ascii="Times New Roman" w:hAnsi="Times New Roman" w:cs="Times New Roman"/>
          <w:sz w:val="20"/>
          <w:szCs w:val="20"/>
        </w:rPr>
        <w:t>nt</w:t>
      </w:r>
      <w:r w:rsidR="00222916" w:rsidRPr="00204104">
        <w:rPr>
          <w:rFonts w:ascii="Times New Roman" w:hAnsi="Times New Roman" w:cs="Times New Roman"/>
          <w:sz w:val="20"/>
          <w:szCs w:val="20"/>
        </w:rPr>
        <w:t>o</w:t>
      </w:r>
      <w:r w:rsidR="0021744D" w:rsidRPr="00204104">
        <w:rPr>
          <w:rFonts w:ascii="Times New Roman" w:hAnsi="Times New Roman" w:cs="Times New Roman"/>
          <w:sz w:val="20"/>
          <w:szCs w:val="20"/>
        </w:rPr>
        <w:t xml:space="preserve"> del</w:t>
      </w:r>
      <w:r w:rsidR="00222916" w:rsidRPr="00204104">
        <w:rPr>
          <w:rFonts w:ascii="Times New Roman" w:hAnsi="Times New Roman" w:cs="Times New Roman"/>
          <w:sz w:val="20"/>
          <w:szCs w:val="20"/>
        </w:rPr>
        <w:t xml:space="preserve"> 46%</w:t>
      </w:r>
      <w:r w:rsidR="00A6630C" w:rsidRPr="00204104">
        <w:rPr>
          <w:rFonts w:ascii="Times New Roman" w:hAnsi="Times New Roman" w:cs="Times New Roman"/>
          <w:sz w:val="20"/>
          <w:szCs w:val="20"/>
        </w:rPr>
        <w:t xml:space="preserve"> </w:t>
      </w:r>
      <w:r w:rsidR="000D5E0A" w:rsidRPr="00204104">
        <w:rPr>
          <w:rFonts w:ascii="Times New Roman" w:hAnsi="Times New Roman" w:cs="Times New Roman"/>
          <w:sz w:val="20"/>
          <w:szCs w:val="20"/>
        </w:rPr>
        <w:t>en relación con el</w:t>
      </w:r>
      <w:r w:rsidR="00A6630C" w:rsidRPr="00204104">
        <w:rPr>
          <w:rFonts w:ascii="Times New Roman" w:hAnsi="Times New Roman" w:cs="Times New Roman"/>
          <w:sz w:val="20"/>
          <w:szCs w:val="20"/>
        </w:rPr>
        <w:t xml:space="preserve"> año anterior</w:t>
      </w:r>
      <w:r w:rsidR="00222916" w:rsidRPr="00204104">
        <w:rPr>
          <w:rFonts w:ascii="Times New Roman" w:hAnsi="Times New Roman" w:cs="Times New Roman"/>
          <w:sz w:val="20"/>
          <w:szCs w:val="20"/>
        </w:rPr>
        <w:t>, no llega a ser un crecimiento significativo</w:t>
      </w:r>
      <w:r w:rsidR="00A2433C" w:rsidRPr="00204104">
        <w:rPr>
          <w:rFonts w:ascii="Times New Roman" w:hAnsi="Times New Roman" w:cs="Times New Roman"/>
          <w:sz w:val="20"/>
          <w:szCs w:val="20"/>
        </w:rPr>
        <w:t xml:space="preserve"> para las necesidades del sector</w:t>
      </w:r>
      <w:r w:rsidR="00886255" w:rsidRPr="00204104">
        <w:rPr>
          <w:rFonts w:ascii="Times New Roman" w:hAnsi="Times New Roman" w:cs="Times New Roman"/>
          <w:sz w:val="20"/>
          <w:szCs w:val="20"/>
        </w:rPr>
        <w:t>. Se estima que</w:t>
      </w:r>
      <w:r w:rsidR="002D13D3" w:rsidRPr="00204104">
        <w:rPr>
          <w:rFonts w:ascii="Times New Roman" w:hAnsi="Times New Roman" w:cs="Times New Roman"/>
          <w:sz w:val="20"/>
          <w:szCs w:val="20"/>
        </w:rPr>
        <w:t xml:space="preserve"> 78,000 millones de lempiras del presupuesto se invierten en la tercerización de servicios </w:t>
      </w:r>
      <w:r w:rsidR="002D13D3" w:rsidRPr="00204104">
        <w:rPr>
          <w:rFonts w:ascii="Times New Roman" w:hAnsi="Times New Roman" w:cs="Times New Roman"/>
          <w:sz w:val="20"/>
          <w:szCs w:val="20"/>
          <w:shd w:val="clear" w:color="auto" w:fill="FFFFFF"/>
        </w:rPr>
        <w:t>de protección</w:t>
      </w:r>
      <w:r w:rsidR="00B316DC" w:rsidRPr="00204104">
        <w:rPr>
          <w:rFonts w:ascii="Times New Roman" w:hAnsi="Times New Roman" w:cs="Times New Roman"/>
          <w:sz w:val="20"/>
          <w:szCs w:val="20"/>
          <w:shd w:val="clear" w:color="auto" w:fill="FFFFFF"/>
        </w:rPr>
        <w:t xml:space="preserve"> </w:t>
      </w:r>
      <w:r w:rsidR="00A2433C" w:rsidRPr="00204104">
        <w:rPr>
          <w:rFonts w:ascii="Times New Roman" w:hAnsi="Times New Roman" w:cs="Times New Roman"/>
          <w:sz w:val="20"/>
          <w:szCs w:val="20"/>
          <w:shd w:val="clear" w:color="auto" w:fill="FFFFFF"/>
        </w:rPr>
        <w:t xml:space="preserve">a NNA </w:t>
      </w:r>
      <w:r w:rsidR="00B316DC" w:rsidRPr="00204104">
        <w:rPr>
          <w:rFonts w:ascii="Times New Roman" w:eastAsia="Times New Roman" w:hAnsi="Times New Roman" w:cs="Times New Roman"/>
          <w:sz w:val="20"/>
          <w:szCs w:val="20"/>
          <w:lang w:eastAsia="es-ES_tradnl"/>
        </w:rPr>
        <w:t>en situaciones vulnerables.</w:t>
      </w:r>
      <w:r w:rsidR="00211C76" w:rsidRPr="00204104">
        <w:rPr>
          <w:rFonts w:ascii="Times New Roman" w:eastAsia="Times New Roman" w:hAnsi="Times New Roman" w:cs="Times New Roman"/>
          <w:sz w:val="20"/>
          <w:szCs w:val="20"/>
          <w:lang w:eastAsia="es-ES_tradnl"/>
        </w:rPr>
        <w:t xml:space="preserve"> </w:t>
      </w:r>
      <w:r w:rsidR="00211C76" w:rsidRPr="00204104">
        <w:rPr>
          <w:rFonts w:ascii="Times New Roman" w:hAnsi="Times New Roman" w:cs="Times New Roman"/>
          <w:sz w:val="20"/>
          <w:szCs w:val="20"/>
          <w:lang w:val="es-ES_tradnl"/>
        </w:rPr>
        <w:t>La tercerización no ha venido acompañada de un adecuado presupuesto, ni de transferencia de capacidades técnicas.</w:t>
      </w:r>
      <w:r w:rsidR="00DC165A" w:rsidRPr="00204104">
        <w:rPr>
          <w:rFonts w:ascii="Times New Roman" w:hAnsi="Times New Roman" w:cs="Times New Roman"/>
          <w:sz w:val="20"/>
          <w:szCs w:val="20"/>
          <w:lang w:val="es-ES_tradnl"/>
        </w:rPr>
        <w:t xml:space="preserve"> </w:t>
      </w:r>
    </w:p>
    <w:p w14:paraId="78F21E0B" w14:textId="6904D1B3" w:rsidR="00A9080A" w:rsidRPr="00204104" w:rsidRDefault="00886255" w:rsidP="00204104">
      <w:pPr>
        <w:spacing w:before="100" w:beforeAutospacing="1" w:after="100" w:afterAutospacing="1" w:line="240" w:lineRule="auto"/>
        <w:jc w:val="both"/>
        <w:rPr>
          <w:rFonts w:ascii="Times New Roman" w:hAnsi="Times New Roman" w:cs="Times New Roman"/>
          <w:sz w:val="20"/>
          <w:szCs w:val="20"/>
        </w:rPr>
      </w:pPr>
      <w:r w:rsidRPr="00204104">
        <w:rPr>
          <w:rFonts w:ascii="Times New Roman" w:hAnsi="Times New Roman" w:cs="Times New Roman"/>
          <w:sz w:val="20"/>
          <w:szCs w:val="20"/>
          <w:lang w:val="es-ES_tradnl"/>
        </w:rPr>
        <w:t xml:space="preserve">En mayo 2023 afloró un </w:t>
      </w:r>
      <w:r w:rsidR="00D46907" w:rsidRPr="00204104">
        <w:rPr>
          <w:rFonts w:ascii="Times New Roman" w:hAnsi="Times New Roman" w:cs="Times New Roman"/>
          <w:sz w:val="20"/>
          <w:szCs w:val="20"/>
          <w:lang w:val="es-ES_tradnl"/>
        </w:rPr>
        <w:t>escándalo</w:t>
      </w:r>
      <w:r w:rsidRPr="00204104">
        <w:rPr>
          <w:rFonts w:ascii="Times New Roman" w:hAnsi="Times New Roman" w:cs="Times New Roman"/>
          <w:sz w:val="20"/>
          <w:szCs w:val="20"/>
          <w:lang w:val="es-ES_tradnl"/>
        </w:rPr>
        <w:t xml:space="preserve"> de </w:t>
      </w:r>
      <w:r w:rsidR="00B316DC" w:rsidRPr="00204104">
        <w:rPr>
          <w:rFonts w:ascii="Times New Roman" w:hAnsi="Times New Roman" w:cs="Times New Roman"/>
          <w:sz w:val="20"/>
          <w:szCs w:val="20"/>
          <w:lang w:val="es-ES_tradnl"/>
        </w:rPr>
        <w:t>tráfico</w:t>
      </w:r>
      <w:r w:rsidRPr="00204104">
        <w:rPr>
          <w:rFonts w:ascii="Times New Roman" w:hAnsi="Times New Roman" w:cs="Times New Roman"/>
          <w:sz w:val="20"/>
          <w:szCs w:val="20"/>
          <w:lang w:val="es-ES_tradnl"/>
        </w:rPr>
        <w:t xml:space="preserve"> de influencias</w:t>
      </w:r>
      <w:r w:rsidR="00A9080A" w:rsidRPr="00204104">
        <w:rPr>
          <w:rFonts w:ascii="Times New Roman" w:hAnsi="Times New Roman" w:cs="Times New Roman"/>
          <w:sz w:val="20"/>
          <w:szCs w:val="20"/>
          <w:lang w:val="es-ES_tradnl"/>
        </w:rPr>
        <w:t>, venta de plazas y presunt</w:t>
      </w:r>
      <w:r w:rsidR="002C7E2F" w:rsidRPr="00204104">
        <w:rPr>
          <w:rFonts w:ascii="Times New Roman" w:hAnsi="Times New Roman" w:cs="Times New Roman"/>
          <w:sz w:val="20"/>
          <w:szCs w:val="20"/>
          <w:lang w:val="es-ES_tradnl"/>
        </w:rPr>
        <w:t>o</w:t>
      </w:r>
      <w:r w:rsidR="00A9080A" w:rsidRPr="00204104">
        <w:rPr>
          <w:rFonts w:ascii="Times New Roman" w:hAnsi="Times New Roman" w:cs="Times New Roman"/>
          <w:sz w:val="20"/>
          <w:szCs w:val="20"/>
          <w:lang w:val="es-ES_tradnl"/>
        </w:rPr>
        <w:t xml:space="preserve"> </w:t>
      </w:r>
      <w:r w:rsidR="00D46907" w:rsidRPr="00204104">
        <w:rPr>
          <w:rFonts w:ascii="Times New Roman" w:hAnsi="Times New Roman" w:cs="Times New Roman"/>
          <w:sz w:val="20"/>
          <w:szCs w:val="20"/>
          <w:lang w:val="es-ES_tradnl"/>
        </w:rPr>
        <w:t>tráfico</w:t>
      </w:r>
      <w:r w:rsidR="00A9080A" w:rsidRPr="00204104">
        <w:rPr>
          <w:rFonts w:ascii="Times New Roman" w:hAnsi="Times New Roman" w:cs="Times New Roman"/>
          <w:sz w:val="20"/>
          <w:szCs w:val="20"/>
          <w:lang w:val="es-ES_tradnl"/>
        </w:rPr>
        <w:t xml:space="preserve"> de NNA</w:t>
      </w:r>
      <w:r w:rsidRPr="00204104">
        <w:rPr>
          <w:rFonts w:ascii="Times New Roman" w:hAnsi="Times New Roman" w:cs="Times New Roman"/>
          <w:sz w:val="20"/>
          <w:szCs w:val="20"/>
          <w:lang w:val="es-ES_tradnl"/>
        </w:rPr>
        <w:t xml:space="preserve"> </w:t>
      </w:r>
      <w:r w:rsidR="00A9080A" w:rsidRPr="00204104">
        <w:rPr>
          <w:rFonts w:ascii="Times New Roman" w:hAnsi="Times New Roman" w:cs="Times New Roman"/>
          <w:sz w:val="20"/>
          <w:szCs w:val="20"/>
        </w:rPr>
        <w:t>aprovechando debilidades normativas en los procesos de adopciones y de restitución de derechos</w:t>
      </w:r>
      <w:r w:rsidR="00801F8D" w:rsidRPr="00204104">
        <w:rPr>
          <w:rFonts w:ascii="Times New Roman" w:hAnsi="Times New Roman" w:cs="Times New Roman"/>
          <w:sz w:val="20"/>
          <w:szCs w:val="20"/>
        </w:rPr>
        <w:t>,</w:t>
      </w:r>
      <w:r w:rsidR="00A9080A" w:rsidRPr="00204104">
        <w:rPr>
          <w:rFonts w:ascii="Times New Roman" w:hAnsi="Times New Roman" w:cs="Times New Roman"/>
          <w:sz w:val="20"/>
          <w:szCs w:val="20"/>
        </w:rPr>
        <w:t xml:space="preserve"> lo que </w:t>
      </w:r>
      <w:r w:rsidR="00EA41B1" w:rsidRPr="00204104">
        <w:rPr>
          <w:rFonts w:ascii="Times New Roman" w:hAnsi="Times New Roman" w:cs="Times New Roman"/>
          <w:sz w:val="20"/>
          <w:szCs w:val="20"/>
        </w:rPr>
        <w:t>provocó</w:t>
      </w:r>
      <w:r w:rsidR="00A9080A" w:rsidRPr="00204104">
        <w:rPr>
          <w:rFonts w:ascii="Times New Roman" w:hAnsi="Times New Roman" w:cs="Times New Roman"/>
          <w:sz w:val="20"/>
          <w:szCs w:val="20"/>
        </w:rPr>
        <w:t xml:space="preserve"> la destitución de las altas autoridades, nombrar nuevas</w:t>
      </w:r>
      <w:r w:rsidR="00F9392D" w:rsidRPr="00204104">
        <w:rPr>
          <w:rFonts w:ascii="Times New Roman" w:hAnsi="Times New Roman" w:cs="Times New Roman"/>
          <w:sz w:val="20"/>
          <w:szCs w:val="20"/>
        </w:rPr>
        <w:t>,</w:t>
      </w:r>
      <w:r w:rsidR="000229DE" w:rsidRPr="00204104">
        <w:rPr>
          <w:rFonts w:ascii="Times New Roman" w:hAnsi="Times New Roman" w:cs="Times New Roman"/>
          <w:sz w:val="20"/>
          <w:szCs w:val="20"/>
        </w:rPr>
        <w:t xml:space="preserve"> </w:t>
      </w:r>
      <w:r w:rsidR="00A9080A" w:rsidRPr="00204104">
        <w:rPr>
          <w:rFonts w:ascii="Times New Roman" w:hAnsi="Times New Roman" w:cs="Times New Roman"/>
          <w:sz w:val="20"/>
          <w:szCs w:val="20"/>
        </w:rPr>
        <w:t>iniciar una intervención por parte de la policía</w:t>
      </w:r>
      <w:r w:rsidR="002C7E2F" w:rsidRPr="00204104">
        <w:rPr>
          <w:rFonts w:ascii="Times New Roman" w:hAnsi="Times New Roman" w:cs="Times New Roman"/>
          <w:sz w:val="20"/>
          <w:szCs w:val="20"/>
        </w:rPr>
        <w:t>,</w:t>
      </w:r>
      <w:r w:rsidR="00A9080A" w:rsidRPr="00204104">
        <w:rPr>
          <w:rFonts w:ascii="Times New Roman" w:hAnsi="Times New Roman" w:cs="Times New Roman"/>
          <w:sz w:val="20"/>
          <w:szCs w:val="20"/>
        </w:rPr>
        <w:t xml:space="preserve"> el M</w:t>
      </w:r>
      <w:r w:rsidR="002C7E2F" w:rsidRPr="00204104">
        <w:rPr>
          <w:rFonts w:ascii="Times New Roman" w:hAnsi="Times New Roman" w:cs="Times New Roman"/>
          <w:sz w:val="20"/>
          <w:szCs w:val="20"/>
        </w:rPr>
        <w:t xml:space="preserve">inisterio </w:t>
      </w:r>
      <w:r w:rsidR="00A9080A" w:rsidRPr="00204104">
        <w:rPr>
          <w:rFonts w:ascii="Times New Roman" w:hAnsi="Times New Roman" w:cs="Times New Roman"/>
          <w:sz w:val="20"/>
          <w:szCs w:val="20"/>
        </w:rPr>
        <w:t>P</w:t>
      </w:r>
      <w:r w:rsidR="002C7E2F" w:rsidRPr="00204104">
        <w:rPr>
          <w:rFonts w:ascii="Times New Roman" w:hAnsi="Times New Roman" w:cs="Times New Roman"/>
          <w:sz w:val="20"/>
          <w:szCs w:val="20"/>
        </w:rPr>
        <w:t>úblico</w:t>
      </w:r>
      <w:r w:rsidR="00A2433C" w:rsidRPr="00204104">
        <w:rPr>
          <w:rFonts w:ascii="Times New Roman" w:hAnsi="Times New Roman" w:cs="Times New Roman"/>
          <w:sz w:val="20"/>
          <w:szCs w:val="20"/>
        </w:rPr>
        <w:t xml:space="preserve"> y una </w:t>
      </w:r>
      <w:r w:rsidR="009E6E4F" w:rsidRPr="00204104">
        <w:rPr>
          <w:rFonts w:ascii="Times New Roman" w:hAnsi="Times New Roman" w:cs="Times New Roman"/>
          <w:sz w:val="20"/>
          <w:szCs w:val="20"/>
        </w:rPr>
        <w:t>auditoría</w:t>
      </w:r>
      <w:r w:rsidR="00A2433C" w:rsidRPr="00204104">
        <w:rPr>
          <w:rFonts w:ascii="Times New Roman" w:hAnsi="Times New Roman" w:cs="Times New Roman"/>
          <w:sz w:val="20"/>
          <w:szCs w:val="20"/>
        </w:rPr>
        <w:t xml:space="preserve"> interna con apoyo de UNICEF,</w:t>
      </w:r>
      <w:r w:rsidR="00A9080A" w:rsidRPr="00204104">
        <w:rPr>
          <w:rFonts w:ascii="Times New Roman" w:hAnsi="Times New Roman" w:cs="Times New Roman"/>
          <w:sz w:val="20"/>
          <w:szCs w:val="20"/>
        </w:rPr>
        <w:t xml:space="preserve"> que a la fecha </w:t>
      </w:r>
      <w:r w:rsidR="00A2433C" w:rsidRPr="00204104">
        <w:rPr>
          <w:rFonts w:ascii="Times New Roman" w:hAnsi="Times New Roman" w:cs="Times New Roman"/>
          <w:sz w:val="20"/>
          <w:szCs w:val="20"/>
        </w:rPr>
        <w:t>continúan</w:t>
      </w:r>
      <w:r w:rsidR="00A9080A" w:rsidRPr="00204104">
        <w:rPr>
          <w:rStyle w:val="FootnoteReference"/>
          <w:rFonts w:ascii="Times New Roman" w:hAnsi="Times New Roman" w:cs="Times New Roman"/>
          <w:sz w:val="20"/>
          <w:szCs w:val="20"/>
        </w:rPr>
        <w:footnoteReference w:id="4"/>
      </w:r>
      <w:r w:rsidR="00A9080A" w:rsidRPr="00204104">
        <w:rPr>
          <w:rFonts w:ascii="Times New Roman" w:hAnsi="Times New Roman" w:cs="Times New Roman"/>
          <w:sz w:val="20"/>
          <w:szCs w:val="20"/>
        </w:rPr>
        <w:t>.</w:t>
      </w:r>
    </w:p>
    <w:p w14:paraId="1A845AE7" w14:textId="1EA77504" w:rsidR="00D46907" w:rsidRPr="00204104" w:rsidRDefault="00F9392D" w:rsidP="00204104">
      <w:pPr>
        <w:pStyle w:val="BodyText"/>
        <w:jc w:val="both"/>
        <w:rPr>
          <w:b w:val="0"/>
          <w:bCs w:val="0"/>
        </w:rPr>
      </w:pPr>
      <w:r w:rsidRPr="00204104">
        <w:rPr>
          <w:b w:val="0"/>
          <w:bCs w:val="0"/>
          <w:lang w:eastAsia="es-MX"/>
        </w:rPr>
        <w:t>E</w:t>
      </w:r>
      <w:r w:rsidR="00D46907" w:rsidRPr="00204104">
        <w:rPr>
          <w:b w:val="0"/>
          <w:bCs w:val="0"/>
          <w:lang w:eastAsia="es-MX"/>
        </w:rPr>
        <w:t xml:space="preserve">l </w:t>
      </w:r>
      <w:r w:rsidR="00D46907" w:rsidRPr="00204104">
        <w:rPr>
          <w:b w:val="0"/>
          <w:bCs w:val="0"/>
          <w:i/>
          <w:iCs/>
        </w:rPr>
        <w:t xml:space="preserve">SIGADENAH como órgano máximo de </w:t>
      </w:r>
      <w:r w:rsidR="009E6E4F" w:rsidRPr="00204104">
        <w:rPr>
          <w:b w:val="0"/>
          <w:bCs w:val="0"/>
          <w:i/>
          <w:iCs/>
        </w:rPr>
        <w:t>coordinación</w:t>
      </w:r>
      <w:r w:rsidR="00D46907" w:rsidRPr="00204104">
        <w:rPr>
          <w:b w:val="0"/>
          <w:bCs w:val="0"/>
          <w:i/>
          <w:iCs/>
        </w:rPr>
        <w:t xml:space="preserve"> y articulación de </w:t>
      </w:r>
      <w:r w:rsidR="00D46907" w:rsidRPr="00204104">
        <w:rPr>
          <w:b w:val="0"/>
          <w:bCs w:val="0"/>
        </w:rPr>
        <w:t xml:space="preserve">todas las instancias públicas y privadas a todo nivel, para la promoción de los derechos, la prevención, la protección, defensa y reparación ante la vulneración de los derechos de NNA, </w:t>
      </w:r>
      <w:r w:rsidR="00D51B5B" w:rsidRPr="00204104">
        <w:rPr>
          <w:b w:val="0"/>
          <w:bCs w:val="0"/>
        </w:rPr>
        <w:t xml:space="preserve">apenas se reunió una vez en septiembre 2023 desde 2021 y </w:t>
      </w:r>
      <w:r w:rsidR="00D46907" w:rsidRPr="00204104">
        <w:rPr>
          <w:b w:val="0"/>
          <w:bCs w:val="0"/>
        </w:rPr>
        <w:t>carece de presupuesto asignado</w:t>
      </w:r>
      <w:r w:rsidR="00DC165A" w:rsidRPr="00204104">
        <w:rPr>
          <w:b w:val="0"/>
          <w:bCs w:val="0"/>
        </w:rPr>
        <w:t>.</w:t>
      </w:r>
    </w:p>
    <w:p w14:paraId="2AF22A0D" w14:textId="77777777" w:rsidR="00F9392D" w:rsidRPr="00204104" w:rsidRDefault="00F9392D" w:rsidP="00204104">
      <w:pPr>
        <w:pStyle w:val="BodyText"/>
        <w:jc w:val="both"/>
        <w:rPr>
          <w:b w:val="0"/>
          <w:bCs w:val="0"/>
        </w:rPr>
      </w:pPr>
    </w:p>
    <w:p w14:paraId="78A24875" w14:textId="6AF02311" w:rsidR="00D51B5B" w:rsidRPr="00204104" w:rsidRDefault="00F9392D" w:rsidP="00204104">
      <w:pPr>
        <w:pStyle w:val="BodyText"/>
        <w:jc w:val="both"/>
        <w:rPr>
          <w:b w:val="0"/>
          <w:bCs w:val="0"/>
        </w:rPr>
      </w:pPr>
      <w:r w:rsidRPr="00204104">
        <w:rPr>
          <w:u w:val="single"/>
        </w:rPr>
        <w:t>Recomendación</w:t>
      </w:r>
      <w:r w:rsidR="00CF503B" w:rsidRPr="00204104">
        <w:rPr>
          <w:u w:val="single"/>
        </w:rPr>
        <w:t xml:space="preserve"> 5</w:t>
      </w:r>
      <w:r w:rsidRPr="00204104">
        <w:rPr>
          <w:u w:val="single"/>
        </w:rPr>
        <w:t>:</w:t>
      </w:r>
      <w:r w:rsidRPr="00204104">
        <w:rPr>
          <w:b w:val="0"/>
          <w:bCs w:val="0"/>
        </w:rPr>
        <w:t xml:space="preserve"> </w:t>
      </w:r>
      <w:r w:rsidR="00D51B5B" w:rsidRPr="00204104">
        <w:rPr>
          <w:b w:val="0"/>
          <w:bCs w:val="0"/>
        </w:rPr>
        <w:t>Fortalecer el SIGADENAH</w:t>
      </w:r>
      <w:r w:rsidR="00994C6A" w:rsidRPr="00204104">
        <w:rPr>
          <w:b w:val="0"/>
          <w:bCs w:val="0"/>
        </w:rPr>
        <w:t>,</w:t>
      </w:r>
      <w:r w:rsidR="00D51B5B" w:rsidRPr="00204104">
        <w:rPr>
          <w:b w:val="0"/>
          <w:bCs w:val="0"/>
        </w:rPr>
        <w:t xml:space="preserve"> </w:t>
      </w:r>
      <w:r w:rsidR="00994C6A" w:rsidRPr="00204104">
        <w:rPr>
          <w:b w:val="0"/>
          <w:bCs w:val="0"/>
        </w:rPr>
        <w:t xml:space="preserve">garantizarle su independencia operativa con un presupuesto adecuado y descentralizado </w:t>
      </w:r>
      <w:r w:rsidR="00D51B5B" w:rsidRPr="00204104">
        <w:rPr>
          <w:b w:val="0"/>
          <w:bCs w:val="0"/>
        </w:rPr>
        <w:t xml:space="preserve">como instancia máxima de coordinación, </w:t>
      </w:r>
      <w:r w:rsidR="00994C6A" w:rsidRPr="00204104">
        <w:rPr>
          <w:b w:val="0"/>
          <w:bCs w:val="0"/>
        </w:rPr>
        <w:t xml:space="preserve">a fin de que </w:t>
      </w:r>
      <w:r w:rsidR="00D51B5B" w:rsidRPr="00204104">
        <w:rPr>
          <w:b w:val="0"/>
          <w:bCs w:val="0"/>
        </w:rPr>
        <w:t>lider</w:t>
      </w:r>
      <w:r w:rsidR="00994C6A" w:rsidRPr="00204104">
        <w:rPr>
          <w:b w:val="0"/>
          <w:bCs w:val="0"/>
        </w:rPr>
        <w:t>e</w:t>
      </w:r>
      <w:r w:rsidR="00D51B5B" w:rsidRPr="00204104">
        <w:rPr>
          <w:b w:val="0"/>
          <w:bCs w:val="0"/>
        </w:rPr>
        <w:t xml:space="preserve"> los procesos de las consultas de las Políticas </w:t>
      </w:r>
      <w:r w:rsidR="00386D14" w:rsidRPr="00204104">
        <w:rPr>
          <w:b w:val="0"/>
          <w:bCs w:val="0"/>
        </w:rPr>
        <w:t>públicas</w:t>
      </w:r>
      <w:r w:rsidR="00D51B5B" w:rsidRPr="00204104">
        <w:rPr>
          <w:b w:val="0"/>
          <w:bCs w:val="0"/>
        </w:rPr>
        <w:t xml:space="preserve"> pendientes de consulta y aprobaci</w:t>
      </w:r>
      <w:r w:rsidR="00994C6A" w:rsidRPr="00204104">
        <w:rPr>
          <w:b w:val="0"/>
          <w:bCs w:val="0"/>
        </w:rPr>
        <w:t>ó</w:t>
      </w:r>
      <w:r w:rsidR="00D51B5B" w:rsidRPr="00204104">
        <w:rPr>
          <w:b w:val="0"/>
          <w:bCs w:val="0"/>
        </w:rPr>
        <w:t>n</w:t>
      </w:r>
      <w:r w:rsidR="00994C6A" w:rsidRPr="00204104">
        <w:rPr>
          <w:b w:val="0"/>
          <w:bCs w:val="0"/>
        </w:rPr>
        <w:t xml:space="preserve">, </w:t>
      </w:r>
      <w:r w:rsidR="00386D14" w:rsidRPr="00204104">
        <w:rPr>
          <w:b w:val="0"/>
          <w:bCs w:val="0"/>
        </w:rPr>
        <w:t>y superv</w:t>
      </w:r>
      <w:r w:rsidR="00994C6A" w:rsidRPr="00204104">
        <w:rPr>
          <w:b w:val="0"/>
          <w:bCs w:val="0"/>
        </w:rPr>
        <w:t xml:space="preserve">isar </w:t>
      </w:r>
      <w:r w:rsidR="00386D14" w:rsidRPr="00204104">
        <w:rPr>
          <w:b w:val="0"/>
          <w:bCs w:val="0"/>
        </w:rPr>
        <w:t>las políticas aprobadas</w:t>
      </w:r>
      <w:r w:rsidR="00994C6A" w:rsidRPr="00204104">
        <w:rPr>
          <w:b w:val="0"/>
          <w:bCs w:val="0"/>
        </w:rPr>
        <w:t xml:space="preserve">, </w:t>
      </w:r>
      <w:r w:rsidR="00386D14" w:rsidRPr="00204104">
        <w:rPr>
          <w:b w:val="0"/>
          <w:bCs w:val="0"/>
        </w:rPr>
        <w:t xml:space="preserve">el funcionamiento de </w:t>
      </w:r>
      <w:r w:rsidR="00994C6A" w:rsidRPr="00204104">
        <w:rPr>
          <w:b w:val="0"/>
          <w:bCs w:val="0"/>
        </w:rPr>
        <w:t>DINAF/</w:t>
      </w:r>
      <w:r w:rsidR="00386D14" w:rsidRPr="00204104">
        <w:rPr>
          <w:b w:val="0"/>
          <w:bCs w:val="0"/>
        </w:rPr>
        <w:t>SENAF y otras dependencias espec</w:t>
      </w:r>
      <w:r w:rsidR="00994C6A" w:rsidRPr="00204104">
        <w:rPr>
          <w:b w:val="0"/>
          <w:bCs w:val="0"/>
        </w:rPr>
        <w:t>í</w:t>
      </w:r>
      <w:r w:rsidR="00386D14" w:rsidRPr="00204104">
        <w:rPr>
          <w:b w:val="0"/>
          <w:bCs w:val="0"/>
        </w:rPr>
        <w:t>ficas del sector niñez como INAMI, Fiscalía de la Niñez, CICEST, otras.</w:t>
      </w:r>
      <w:r w:rsidR="00D51B5B" w:rsidRPr="00204104">
        <w:rPr>
          <w:b w:val="0"/>
          <w:bCs w:val="0"/>
        </w:rPr>
        <w:t xml:space="preserve">  </w:t>
      </w:r>
    </w:p>
    <w:p w14:paraId="3D7790B0" w14:textId="77777777" w:rsidR="00D51B5B" w:rsidRPr="00204104" w:rsidRDefault="00D51B5B" w:rsidP="00204104">
      <w:pPr>
        <w:pStyle w:val="BodyText"/>
        <w:jc w:val="both"/>
        <w:rPr>
          <w:b w:val="0"/>
          <w:bCs w:val="0"/>
        </w:rPr>
      </w:pPr>
    </w:p>
    <w:p w14:paraId="1B77A106" w14:textId="227913A4" w:rsidR="00285BA8" w:rsidRPr="00204104" w:rsidRDefault="00285BA8" w:rsidP="00204104">
      <w:pPr>
        <w:pStyle w:val="BodyText"/>
        <w:jc w:val="both"/>
      </w:pPr>
      <w:r w:rsidRPr="00204104">
        <w:t>ASIGNACIÓN DE RECURSOS</w:t>
      </w:r>
    </w:p>
    <w:p w14:paraId="38C85C51" w14:textId="77777777" w:rsidR="00937F39" w:rsidRPr="00204104" w:rsidRDefault="00937F39" w:rsidP="00EC7689">
      <w:pPr>
        <w:pStyle w:val="Sponsors"/>
      </w:pPr>
    </w:p>
    <w:p w14:paraId="09189A68" w14:textId="4C316405" w:rsidR="00454909" w:rsidRPr="00204104" w:rsidRDefault="00211C76" w:rsidP="00204104">
      <w:pPr>
        <w:pStyle w:val="Default"/>
        <w:jc w:val="both"/>
        <w:rPr>
          <w:rFonts w:ascii="Times New Roman" w:hAnsi="Times New Roman" w:cs="Times New Roman"/>
          <w:color w:val="auto"/>
          <w:sz w:val="20"/>
          <w:szCs w:val="20"/>
          <w:lang w:val="es-419"/>
        </w:rPr>
      </w:pPr>
      <w:r w:rsidRPr="00204104">
        <w:rPr>
          <w:rFonts w:ascii="Times New Roman" w:hAnsi="Times New Roman" w:cs="Times New Roman"/>
          <w:color w:val="auto"/>
          <w:sz w:val="20"/>
          <w:szCs w:val="20"/>
          <w:shd w:val="clear" w:color="auto" w:fill="FFFFFF"/>
          <w:lang w:val="es-419"/>
        </w:rPr>
        <w:t>Desde 2013 con asesoría y apoyo técnico de UNICEF existía un Comité Interinstitucional de Inversión pública en Niñez y Adolescencia (Comité IPNA)</w:t>
      </w:r>
      <w:r w:rsidR="002620E3" w:rsidRPr="00204104">
        <w:rPr>
          <w:rFonts w:ascii="Times New Roman" w:hAnsi="Times New Roman" w:cs="Times New Roman"/>
          <w:color w:val="auto"/>
          <w:sz w:val="20"/>
          <w:szCs w:val="20"/>
          <w:shd w:val="clear" w:color="auto" w:fill="FFFFFF"/>
          <w:lang w:val="es-419"/>
        </w:rPr>
        <w:t>. D</w:t>
      </w:r>
      <w:r w:rsidRPr="00204104">
        <w:rPr>
          <w:rFonts w:ascii="Times New Roman" w:hAnsi="Times New Roman" w:cs="Times New Roman"/>
          <w:color w:val="auto"/>
          <w:sz w:val="20"/>
          <w:szCs w:val="20"/>
          <w:shd w:val="clear" w:color="auto" w:fill="FFFFFF"/>
          <w:lang w:val="es-419"/>
        </w:rPr>
        <w:t xml:space="preserve">esde 2018 no ha vuelto a producir un informe anual pese a que hay </w:t>
      </w:r>
      <w:r w:rsidR="00F641B7" w:rsidRPr="00204104">
        <w:rPr>
          <w:rFonts w:ascii="Times New Roman" w:hAnsi="Times New Roman" w:cs="Times New Roman"/>
          <w:color w:val="auto"/>
          <w:sz w:val="20"/>
          <w:szCs w:val="20"/>
          <w:shd w:val="clear" w:color="auto" w:fill="FFFFFF"/>
          <w:lang w:val="es-419"/>
        </w:rPr>
        <w:t>un Plan</w:t>
      </w:r>
      <w:r w:rsidRPr="00204104">
        <w:rPr>
          <w:rFonts w:ascii="Times New Roman" w:hAnsi="Times New Roman" w:cs="Times New Roman"/>
          <w:color w:val="auto"/>
          <w:sz w:val="20"/>
          <w:szCs w:val="20"/>
          <w:shd w:val="clear" w:color="auto" w:fill="FFFFFF"/>
          <w:lang w:val="es-419"/>
        </w:rPr>
        <w:t xml:space="preserve"> Estratégico 2018-2022 (IPNA).  El Informe </w:t>
      </w:r>
      <w:r w:rsidRPr="00204104">
        <w:rPr>
          <w:rFonts w:ascii="Times New Roman" w:hAnsi="Times New Roman" w:cs="Times New Roman"/>
          <w:color w:val="auto"/>
          <w:sz w:val="20"/>
          <w:szCs w:val="20"/>
          <w:lang w:val="es-419"/>
        </w:rPr>
        <w:t>COIPRODEN</w:t>
      </w:r>
      <w:r w:rsidR="007C5E8A" w:rsidRPr="00204104">
        <w:rPr>
          <w:rFonts w:ascii="Times New Roman" w:hAnsi="Times New Roman" w:cs="Times New Roman"/>
          <w:color w:val="auto"/>
          <w:sz w:val="20"/>
          <w:szCs w:val="20"/>
          <w:lang w:val="es-419"/>
        </w:rPr>
        <w:t>/</w:t>
      </w:r>
      <w:r w:rsidRPr="00204104">
        <w:rPr>
          <w:rFonts w:ascii="Times New Roman" w:hAnsi="Times New Roman" w:cs="Times New Roman"/>
          <w:color w:val="auto"/>
          <w:sz w:val="20"/>
          <w:szCs w:val="20"/>
          <w:lang w:val="es-419"/>
        </w:rPr>
        <w:t>FOSDEH (2019) “Una Mirada Crítica a la Inversión Pública en Niñez y Adolescencia en Honduras 2015-2021” refleja que el Estado gasta más en comunicaciones y energía (60% de la inversión pública) que en promoción y protección social (23%)</w:t>
      </w:r>
      <w:r w:rsidR="007808EC" w:rsidRPr="00204104">
        <w:rPr>
          <w:rFonts w:ascii="Times New Roman" w:hAnsi="Times New Roman" w:cs="Times New Roman"/>
          <w:color w:val="auto"/>
          <w:sz w:val="20"/>
          <w:szCs w:val="20"/>
          <w:lang w:val="es-419"/>
        </w:rPr>
        <w:t>. D</w:t>
      </w:r>
      <w:r w:rsidRPr="00204104">
        <w:rPr>
          <w:rFonts w:ascii="Times New Roman" w:hAnsi="Times New Roman" w:cs="Times New Roman"/>
          <w:color w:val="auto"/>
          <w:sz w:val="20"/>
          <w:szCs w:val="20"/>
          <w:lang w:val="es-419"/>
        </w:rPr>
        <w:t>e esta última</w:t>
      </w:r>
      <w:r w:rsidR="002620E3" w:rsidRPr="00204104">
        <w:rPr>
          <w:rFonts w:ascii="Times New Roman" w:hAnsi="Times New Roman" w:cs="Times New Roman"/>
          <w:color w:val="auto"/>
          <w:sz w:val="20"/>
          <w:szCs w:val="20"/>
          <w:lang w:val="es-419"/>
        </w:rPr>
        <w:t>,</w:t>
      </w:r>
      <w:r w:rsidRPr="00204104">
        <w:rPr>
          <w:rFonts w:ascii="Times New Roman" w:hAnsi="Times New Roman" w:cs="Times New Roman"/>
          <w:color w:val="auto"/>
          <w:sz w:val="20"/>
          <w:szCs w:val="20"/>
          <w:lang w:val="es-419"/>
        </w:rPr>
        <w:t xml:space="preserve"> el 12% es en la niñez</w:t>
      </w:r>
      <w:r w:rsidR="002620E3" w:rsidRPr="00204104">
        <w:rPr>
          <w:rFonts w:ascii="Times New Roman" w:hAnsi="Times New Roman" w:cs="Times New Roman"/>
          <w:color w:val="auto"/>
          <w:sz w:val="20"/>
          <w:szCs w:val="20"/>
          <w:lang w:val="es-419"/>
        </w:rPr>
        <w:t>,</w:t>
      </w:r>
      <w:r w:rsidRPr="00204104">
        <w:rPr>
          <w:rFonts w:ascii="Times New Roman" w:hAnsi="Times New Roman" w:cs="Times New Roman"/>
          <w:color w:val="auto"/>
          <w:sz w:val="20"/>
          <w:szCs w:val="20"/>
          <w:lang w:val="es-419"/>
        </w:rPr>
        <w:t xml:space="preserve"> sin un enfoque de interés superior del Niño</w:t>
      </w:r>
      <w:r w:rsidR="00454909" w:rsidRPr="00204104">
        <w:rPr>
          <w:rFonts w:ascii="Times New Roman" w:hAnsi="Times New Roman" w:cs="Times New Roman"/>
          <w:b/>
          <w:bCs/>
          <w:color w:val="auto"/>
          <w:sz w:val="20"/>
          <w:szCs w:val="20"/>
          <w:lang w:val="es-419"/>
        </w:rPr>
        <w:t>.</w:t>
      </w:r>
      <w:r w:rsidR="00454909" w:rsidRPr="00204104">
        <w:rPr>
          <w:rFonts w:ascii="Times New Roman" w:hAnsi="Times New Roman" w:cs="Times New Roman"/>
          <w:color w:val="auto"/>
          <w:sz w:val="20"/>
          <w:szCs w:val="20"/>
          <w:lang w:val="es-419"/>
        </w:rPr>
        <w:t xml:space="preserve"> El estudio alerta que el crédito externo (74%) es la principal fuente de financiamiento de la inversión pública en </w:t>
      </w:r>
      <w:r w:rsidR="004A0F1C" w:rsidRPr="00204104">
        <w:rPr>
          <w:rFonts w:ascii="Times New Roman" w:hAnsi="Times New Roman" w:cs="Times New Roman"/>
          <w:color w:val="auto"/>
          <w:sz w:val="20"/>
          <w:szCs w:val="20"/>
          <w:lang w:val="es-419"/>
        </w:rPr>
        <w:t>NNA</w:t>
      </w:r>
      <w:r w:rsidR="00454909" w:rsidRPr="00204104">
        <w:rPr>
          <w:rFonts w:ascii="Times New Roman" w:hAnsi="Times New Roman" w:cs="Times New Roman"/>
          <w:color w:val="auto"/>
          <w:sz w:val="20"/>
          <w:szCs w:val="20"/>
          <w:lang w:val="es-419"/>
        </w:rPr>
        <w:t xml:space="preserve"> en el período 2015-2018, con implicaciones en su sostenibilidad.</w:t>
      </w:r>
    </w:p>
    <w:p w14:paraId="6A83A046" w14:textId="0FE82E4C" w:rsidR="00454909" w:rsidRPr="00204104" w:rsidRDefault="00454909" w:rsidP="00204104">
      <w:pPr>
        <w:pStyle w:val="BodyText"/>
        <w:jc w:val="both"/>
        <w:rPr>
          <w:b w:val="0"/>
          <w:bCs w:val="0"/>
          <w:lang w:val="es-419"/>
        </w:rPr>
      </w:pPr>
    </w:p>
    <w:p w14:paraId="70440121" w14:textId="14FA3D1A" w:rsidR="003A3984" w:rsidRPr="00204104" w:rsidRDefault="003A3984" w:rsidP="00204104">
      <w:pPr>
        <w:spacing w:after="0" w:line="240" w:lineRule="auto"/>
        <w:jc w:val="both"/>
        <w:rPr>
          <w:rFonts w:ascii="Times New Roman" w:hAnsi="Times New Roman" w:cs="Times New Roman"/>
          <w:sz w:val="20"/>
          <w:szCs w:val="20"/>
          <w:shd w:val="clear" w:color="auto" w:fill="FFFFFF"/>
        </w:rPr>
      </w:pPr>
      <w:r w:rsidRPr="00204104">
        <w:rPr>
          <w:rFonts w:ascii="Times New Roman" w:hAnsi="Times New Roman" w:cs="Times New Roman"/>
          <w:sz w:val="20"/>
          <w:szCs w:val="20"/>
        </w:rPr>
        <w:t xml:space="preserve">A nivel municipal se eliminó del </w:t>
      </w:r>
      <w:r w:rsidR="00395D2E" w:rsidRPr="00204104">
        <w:rPr>
          <w:rFonts w:ascii="Times New Roman" w:hAnsi="Times New Roman" w:cs="Times New Roman"/>
          <w:sz w:val="20"/>
          <w:szCs w:val="20"/>
        </w:rPr>
        <w:t>P</w:t>
      </w:r>
      <w:r w:rsidRPr="00204104">
        <w:rPr>
          <w:rFonts w:ascii="Times New Roman" w:hAnsi="Times New Roman" w:cs="Times New Roman"/>
          <w:sz w:val="20"/>
          <w:szCs w:val="20"/>
        </w:rPr>
        <w:t xml:space="preserve">resupuesto de la </w:t>
      </w:r>
      <w:r w:rsidR="00395D2E" w:rsidRPr="00204104">
        <w:rPr>
          <w:rFonts w:ascii="Times New Roman" w:hAnsi="Times New Roman" w:cs="Times New Roman"/>
          <w:sz w:val="20"/>
          <w:szCs w:val="20"/>
        </w:rPr>
        <w:t>R</w:t>
      </w:r>
      <w:r w:rsidRPr="00204104">
        <w:rPr>
          <w:rFonts w:ascii="Times New Roman" w:hAnsi="Times New Roman" w:cs="Times New Roman"/>
          <w:sz w:val="20"/>
          <w:szCs w:val="20"/>
        </w:rPr>
        <w:t>epública 2023 la figura del 1% para proyectos directos a niñez; asignándose genérica</w:t>
      </w:r>
      <w:r w:rsidR="007C5E8A" w:rsidRPr="00204104">
        <w:rPr>
          <w:rFonts w:ascii="Times New Roman" w:hAnsi="Times New Roman" w:cs="Times New Roman"/>
          <w:sz w:val="20"/>
          <w:szCs w:val="20"/>
        </w:rPr>
        <w:t>mente</w:t>
      </w:r>
      <w:r w:rsidRPr="00204104">
        <w:rPr>
          <w:rFonts w:ascii="Times New Roman" w:hAnsi="Times New Roman" w:cs="Times New Roman"/>
          <w:sz w:val="20"/>
          <w:szCs w:val="20"/>
        </w:rPr>
        <w:t xml:space="preserve"> </w:t>
      </w:r>
      <w:r w:rsidR="007C5E8A" w:rsidRPr="00204104">
        <w:rPr>
          <w:rFonts w:ascii="Times New Roman" w:hAnsi="Times New Roman" w:cs="Times New Roman"/>
          <w:sz w:val="20"/>
          <w:szCs w:val="20"/>
        </w:rPr>
        <w:t xml:space="preserve">en </w:t>
      </w:r>
      <w:r w:rsidRPr="00204104">
        <w:rPr>
          <w:rFonts w:ascii="Times New Roman" w:hAnsi="Times New Roman" w:cs="Times New Roman"/>
          <w:sz w:val="20"/>
          <w:szCs w:val="20"/>
        </w:rPr>
        <w:t>el presupuesto municipal el 35% para inversiones que mejoren las condiciones de vida de la población a trav</w:t>
      </w:r>
      <w:r w:rsidR="007D456A" w:rsidRPr="00204104">
        <w:rPr>
          <w:rFonts w:ascii="Times New Roman" w:hAnsi="Times New Roman" w:cs="Times New Roman"/>
          <w:sz w:val="20"/>
          <w:szCs w:val="20"/>
        </w:rPr>
        <w:t>é</w:t>
      </w:r>
      <w:r w:rsidRPr="00204104">
        <w:rPr>
          <w:rFonts w:ascii="Times New Roman" w:hAnsi="Times New Roman" w:cs="Times New Roman"/>
          <w:sz w:val="20"/>
          <w:szCs w:val="20"/>
        </w:rPr>
        <w:t>s de programas y proyectos</w:t>
      </w:r>
      <w:r w:rsidR="007D456A" w:rsidRPr="00204104">
        <w:rPr>
          <w:rFonts w:ascii="Times New Roman" w:hAnsi="Times New Roman" w:cs="Times New Roman"/>
          <w:sz w:val="20"/>
          <w:szCs w:val="20"/>
        </w:rPr>
        <w:t xml:space="preserve"> de manera general</w:t>
      </w:r>
      <w:r w:rsidRPr="00204104">
        <w:rPr>
          <w:rFonts w:ascii="Times New Roman" w:hAnsi="Times New Roman" w:cs="Times New Roman"/>
          <w:sz w:val="20"/>
          <w:szCs w:val="20"/>
        </w:rPr>
        <w:t>. De</w:t>
      </w:r>
      <w:r w:rsidR="007C5E8A" w:rsidRPr="00204104">
        <w:rPr>
          <w:rFonts w:ascii="Times New Roman" w:hAnsi="Times New Roman" w:cs="Times New Roman"/>
          <w:sz w:val="20"/>
          <w:szCs w:val="20"/>
        </w:rPr>
        <w:t xml:space="preserve"> ello</w:t>
      </w:r>
      <w:r w:rsidRPr="00204104">
        <w:rPr>
          <w:rFonts w:ascii="Times New Roman" w:hAnsi="Times New Roman" w:cs="Times New Roman"/>
          <w:sz w:val="20"/>
          <w:szCs w:val="20"/>
        </w:rPr>
        <w:t xml:space="preserve"> únicamente se etiqueta 5% </w:t>
      </w:r>
      <w:r w:rsidR="007808EC" w:rsidRPr="00204104">
        <w:rPr>
          <w:rFonts w:ascii="Times New Roman" w:hAnsi="Times New Roman" w:cs="Times New Roman"/>
          <w:sz w:val="20"/>
          <w:szCs w:val="20"/>
        </w:rPr>
        <w:t>para</w:t>
      </w:r>
      <w:r w:rsidRPr="00204104">
        <w:rPr>
          <w:rFonts w:ascii="Times New Roman" w:hAnsi="Times New Roman" w:cs="Times New Roman"/>
          <w:sz w:val="20"/>
          <w:szCs w:val="20"/>
        </w:rPr>
        <w:t xml:space="preserve"> mujeres bajo presupuesto sensible al género</w:t>
      </w:r>
      <w:r w:rsidR="00F30EDD" w:rsidRPr="00204104">
        <w:rPr>
          <w:rFonts w:ascii="Times New Roman" w:hAnsi="Times New Roman" w:cs="Times New Roman"/>
          <w:sz w:val="20"/>
          <w:szCs w:val="20"/>
        </w:rPr>
        <w:t xml:space="preserve"> (ver </w:t>
      </w:r>
      <w:r w:rsidR="00F30EDD" w:rsidRPr="00204104">
        <w:rPr>
          <w:rStyle w:val="Strong"/>
          <w:rFonts w:ascii="Times New Roman" w:hAnsi="Times New Roman" w:cs="Times New Roman"/>
          <w:b w:val="0"/>
          <w:bCs w:val="0"/>
          <w:sz w:val="20"/>
          <w:szCs w:val="20"/>
        </w:rPr>
        <w:t>Decreto No. 157-2022).</w:t>
      </w:r>
      <w:r w:rsidR="00F30EDD" w:rsidRPr="00204104">
        <w:rPr>
          <w:rStyle w:val="Strong"/>
          <w:rFonts w:ascii="Times New Roman" w:hAnsi="Times New Roman" w:cs="Times New Roman"/>
          <w:sz w:val="20"/>
          <w:szCs w:val="20"/>
        </w:rPr>
        <w:t xml:space="preserve"> </w:t>
      </w:r>
      <w:r w:rsidR="00F30EDD" w:rsidRPr="00204104">
        <w:rPr>
          <w:rFonts w:ascii="Times New Roman" w:hAnsi="Times New Roman" w:cs="Times New Roman"/>
          <w:sz w:val="20"/>
          <w:szCs w:val="20"/>
          <w:shd w:val="clear" w:color="auto" w:fill="FFFFFF"/>
        </w:rPr>
        <w:t> </w:t>
      </w:r>
    </w:p>
    <w:p w14:paraId="34C6DEFF" w14:textId="77777777" w:rsidR="002620E3" w:rsidRPr="00204104" w:rsidRDefault="002620E3" w:rsidP="00204104">
      <w:pPr>
        <w:spacing w:after="0" w:line="240" w:lineRule="auto"/>
        <w:jc w:val="both"/>
        <w:rPr>
          <w:rFonts w:ascii="Times New Roman" w:hAnsi="Times New Roman" w:cs="Times New Roman"/>
          <w:sz w:val="20"/>
          <w:szCs w:val="20"/>
          <w:shd w:val="clear" w:color="auto" w:fill="FFFFFF"/>
        </w:rPr>
      </w:pPr>
    </w:p>
    <w:p w14:paraId="7E676BC5" w14:textId="65FBBE16" w:rsidR="00520551" w:rsidRPr="00204104" w:rsidRDefault="002620E3"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shd w:val="clear" w:color="auto" w:fill="FFFFFF"/>
        </w:rPr>
        <w:t>Recomendación</w:t>
      </w:r>
      <w:r w:rsidR="00653DF2" w:rsidRPr="00204104">
        <w:rPr>
          <w:rFonts w:ascii="Times New Roman" w:hAnsi="Times New Roman" w:cs="Times New Roman"/>
          <w:b/>
          <w:bCs/>
          <w:sz w:val="20"/>
          <w:szCs w:val="20"/>
          <w:u w:val="single"/>
          <w:shd w:val="clear" w:color="auto" w:fill="FFFFFF"/>
        </w:rPr>
        <w:t xml:space="preserve"> 6</w:t>
      </w:r>
      <w:r w:rsidRPr="00204104">
        <w:rPr>
          <w:rFonts w:ascii="Times New Roman" w:hAnsi="Times New Roman" w:cs="Times New Roman"/>
          <w:b/>
          <w:bCs/>
          <w:sz w:val="20"/>
          <w:szCs w:val="20"/>
          <w:u w:val="single"/>
          <w:shd w:val="clear" w:color="auto" w:fill="FFFFFF"/>
        </w:rPr>
        <w:t>:</w:t>
      </w:r>
      <w:r w:rsidRPr="00204104">
        <w:rPr>
          <w:rFonts w:ascii="Times New Roman" w:hAnsi="Times New Roman" w:cs="Times New Roman"/>
          <w:sz w:val="20"/>
          <w:szCs w:val="20"/>
          <w:shd w:val="clear" w:color="auto" w:fill="FFFFFF"/>
        </w:rPr>
        <w:t xml:space="preserve"> </w:t>
      </w:r>
      <w:r w:rsidR="005D364E" w:rsidRPr="00204104">
        <w:rPr>
          <w:rFonts w:ascii="Times New Roman" w:hAnsi="Times New Roman" w:cs="Times New Roman"/>
          <w:sz w:val="20"/>
          <w:szCs w:val="20"/>
          <w:shd w:val="clear" w:color="auto" w:fill="FFFFFF"/>
        </w:rPr>
        <w:t>Bajo el liderazgo de DINAF/SENAF r</w:t>
      </w:r>
      <w:r w:rsidR="00520551" w:rsidRPr="00204104">
        <w:rPr>
          <w:rFonts w:ascii="Times New Roman" w:hAnsi="Times New Roman" w:cs="Times New Roman"/>
          <w:sz w:val="20"/>
          <w:szCs w:val="20"/>
          <w:shd w:val="clear" w:color="auto" w:fill="FFFFFF"/>
        </w:rPr>
        <w:t xml:space="preserve">eactivar el </w:t>
      </w:r>
      <w:r w:rsidR="00520551" w:rsidRPr="00204104">
        <w:rPr>
          <w:rFonts w:ascii="Times New Roman" w:hAnsi="Times New Roman" w:cs="Times New Roman"/>
          <w:i/>
          <w:iCs/>
          <w:sz w:val="20"/>
          <w:szCs w:val="20"/>
          <w:shd w:val="clear" w:color="auto" w:fill="FFFFFF"/>
          <w:lang w:val="es-419"/>
        </w:rPr>
        <w:t>Comité Interinstitucional de Inversión pública en Niñez y Adolescencia</w:t>
      </w:r>
      <w:r w:rsidR="00520551" w:rsidRPr="00204104">
        <w:rPr>
          <w:rFonts w:ascii="Times New Roman" w:hAnsi="Times New Roman" w:cs="Times New Roman"/>
          <w:sz w:val="20"/>
          <w:szCs w:val="20"/>
          <w:shd w:val="clear" w:color="auto" w:fill="FFFFFF"/>
          <w:lang w:val="es-419"/>
        </w:rPr>
        <w:t xml:space="preserve"> y su incorporación a las discusiones del presupuesto general de la República a fin de que la planificación </w:t>
      </w:r>
      <w:r w:rsidR="005D364E" w:rsidRPr="00204104">
        <w:rPr>
          <w:rFonts w:ascii="Times New Roman" w:hAnsi="Times New Roman" w:cs="Times New Roman"/>
          <w:sz w:val="20"/>
          <w:szCs w:val="20"/>
          <w:shd w:val="clear" w:color="auto" w:fill="FFFFFF"/>
          <w:lang w:val="es-419"/>
        </w:rPr>
        <w:t xml:space="preserve">y diseño </w:t>
      </w:r>
      <w:r w:rsidR="00520551" w:rsidRPr="00204104">
        <w:rPr>
          <w:rFonts w:ascii="Times New Roman" w:hAnsi="Times New Roman" w:cs="Times New Roman"/>
          <w:sz w:val="20"/>
          <w:szCs w:val="20"/>
          <w:shd w:val="clear" w:color="auto" w:fill="FFFFFF"/>
          <w:lang w:val="es-419"/>
        </w:rPr>
        <w:t>presupuestari</w:t>
      </w:r>
      <w:r w:rsidR="005D364E" w:rsidRPr="00204104">
        <w:rPr>
          <w:rFonts w:ascii="Times New Roman" w:hAnsi="Times New Roman" w:cs="Times New Roman"/>
          <w:sz w:val="20"/>
          <w:szCs w:val="20"/>
          <w:shd w:val="clear" w:color="auto" w:fill="FFFFFF"/>
          <w:lang w:val="es-419"/>
        </w:rPr>
        <w:t>o,</w:t>
      </w:r>
      <w:r w:rsidR="00520551" w:rsidRPr="00204104">
        <w:rPr>
          <w:rFonts w:ascii="Times New Roman" w:hAnsi="Times New Roman" w:cs="Times New Roman"/>
          <w:sz w:val="20"/>
          <w:szCs w:val="20"/>
          <w:shd w:val="clear" w:color="auto" w:fill="FFFFFF"/>
          <w:lang w:val="es-419"/>
        </w:rPr>
        <w:t xml:space="preserve"> </w:t>
      </w:r>
      <w:r w:rsidR="005D364E" w:rsidRPr="00204104">
        <w:rPr>
          <w:rFonts w:ascii="Times New Roman" w:hAnsi="Times New Roman" w:cs="Times New Roman"/>
          <w:sz w:val="20"/>
          <w:szCs w:val="20"/>
          <w:shd w:val="clear" w:color="auto" w:fill="FFFFFF"/>
          <w:lang w:val="es-419"/>
        </w:rPr>
        <w:t>en todos los ámbitos,</w:t>
      </w:r>
      <w:r w:rsidR="00520551" w:rsidRPr="00204104">
        <w:rPr>
          <w:rFonts w:ascii="Times New Roman" w:hAnsi="Times New Roman" w:cs="Times New Roman"/>
          <w:sz w:val="20"/>
          <w:szCs w:val="20"/>
          <w:shd w:val="clear" w:color="auto" w:fill="FFFFFF"/>
          <w:lang w:val="es-419"/>
        </w:rPr>
        <w:t xml:space="preserve"> </w:t>
      </w:r>
      <w:r w:rsidR="005D364E" w:rsidRPr="00204104">
        <w:rPr>
          <w:rFonts w:ascii="Times New Roman" w:hAnsi="Times New Roman" w:cs="Times New Roman"/>
          <w:sz w:val="20"/>
          <w:szCs w:val="20"/>
          <w:shd w:val="clear" w:color="auto" w:fill="FFFFFF"/>
          <w:lang w:val="es-419"/>
        </w:rPr>
        <w:t>etiquete recursos fundamentados en e</w:t>
      </w:r>
      <w:r w:rsidR="00520551" w:rsidRPr="00204104">
        <w:rPr>
          <w:rFonts w:ascii="Times New Roman" w:hAnsi="Times New Roman" w:cs="Times New Roman"/>
          <w:sz w:val="20"/>
          <w:szCs w:val="20"/>
          <w:shd w:val="clear" w:color="auto" w:fill="FFFFFF"/>
          <w:lang w:val="es-419"/>
        </w:rPr>
        <w:t xml:space="preserve">l principio del </w:t>
      </w:r>
      <w:r w:rsidR="00520551" w:rsidRPr="00204104">
        <w:rPr>
          <w:rFonts w:ascii="Times New Roman" w:hAnsi="Times New Roman" w:cs="Times New Roman"/>
          <w:sz w:val="20"/>
          <w:szCs w:val="20"/>
        </w:rPr>
        <w:t>interés superior del niño, especialmente de quienes están en mayor vuln</w:t>
      </w:r>
      <w:r w:rsidR="005D364E" w:rsidRPr="00204104">
        <w:rPr>
          <w:rFonts w:ascii="Times New Roman" w:hAnsi="Times New Roman" w:cs="Times New Roman"/>
          <w:sz w:val="20"/>
          <w:szCs w:val="20"/>
        </w:rPr>
        <w:t>e</w:t>
      </w:r>
      <w:r w:rsidR="00520551" w:rsidRPr="00204104">
        <w:rPr>
          <w:rFonts w:ascii="Times New Roman" w:hAnsi="Times New Roman" w:cs="Times New Roman"/>
          <w:sz w:val="20"/>
          <w:szCs w:val="20"/>
        </w:rPr>
        <w:t>rabilidad.</w:t>
      </w:r>
      <w:r w:rsidR="005D364E" w:rsidRPr="00204104">
        <w:rPr>
          <w:rFonts w:ascii="Times New Roman" w:hAnsi="Times New Roman" w:cs="Times New Roman"/>
          <w:sz w:val="20"/>
          <w:szCs w:val="20"/>
        </w:rPr>
        <w:t xml:space="preserve"> </w:t>
      </w:r>
    </w:p>
    <w:p w14:paraId="3EC9A472" w14:textId="77777777" w:rsidR="00076794" w:rsidRPr="00204104" w:rsidRDefault="00076794" w:rsidP="00EC7689">
      <w:pPr>
        <w:pStyle w:val="Sponsors"/>
      </w:pPr>
    </w:p>
    <w:p w14:paraId="787583F8" w14:textId="16B1D1C8" w:rsidR="00C35DED" w:rsidRPr="00204104" w:rsidRDefault="00C35DED" w:rsidP="00EC7689">
      <w:pPr>
        <w:pStyle w:val="Sponsors"/>
      </w:pPr>
      <w:r w:rsidRPr="00204104">
        <w:t>REUNIÓN DE DATOS</w:t>
      </w:r>
    </w:p>
    <w:p w14:paraId="4B6942DB" w14:textId="77777777" w:rsidR="00937F39" w:rsidRPr="00204104" w:rsidRDefault="00937F39" w:rsidP="00EC7689">
      <w:pPr>
        <w:pStyle w:val="Sponsors"/>
      </w:pPr>
    </w:p>
    <w:p w14:paraId="68DC9009" w14:textId="1DD6FBBF" w:rsidR="008E69DE" w:rsidRPr="00204104" w:rsidRDefault="00AF0388" w:rsidP="00204104">
      <w:pPr>
        <w:pStyle w:val="BodyText"/>
        <w:jc w:val="both"/>
        <w:rPr>
          <w:b w:val="0"/>
          <w:bCs w:val="0"/>
        </w:rPr>
      </w:pPr>
      <w:r w:rsidRPr="00204104">
        <w:rPr>
          <w:b w:val="0"/>
          <w:bCs w:val="0"/>
        </w:rPr>
        <w:t xml:space="preserve">Ni DINAF, ni </w:t>
      </w:r>
      <w:r w:rsidRPr="00204104">
        <w:rPr>
          <w:b w:val="0"/>
          <w:bCs w:val="0"/>
          <w:shd w:val="clear" w:color="auto" w:fill="FFFFFF"/>
        </w:rPr>
        <w:t xml:space="preserve">SIGADENAH cuentan con sistemas de información automatizados </w:t>
      </w:r>
      <w:r w:rsidR="00B925D0" w:rsidRPr="00204104">
        <w:rPr>
          <w:b w:val="0"/>
          <w:bCs w:val="0"/>
        </w:rPr>
        <w:t>que reúnan</w:t>
      </w:r>
      <w:r w:rsidR="00C35DED" w:rsidRPr="00204104">
        <w:rPr>
          <w:b w:val="0"/>
          <w:bCs w:val="0"/>
        </w:rPr>
        <w:t xml:space="preserve"> información, </w:t>
      </w:r>
      <w:r w:rsidR="00B925D0" w:rsidRPr="00204104">
        <w:rPr>
          <w:b w:val="0"/>
          <w:bCs w:val="0"/>
        </w:rPr>
        <w:t>análisis</w:t>
      </w:r>
      <w:r w:rsidR="00C35DED" w:rsidRPr="00204104">
        <w:rPr>
          <w:b w:val="0"/>
          <w:bCs w:val="0"/>
        </w:rPr>
        <w:t xml:space="preserve"> y evaluar todos los asuntos relacionados con la </w:t>
      </w:r>
      <w:r w:rsidR="00DE71F4" w:rsidRPr="00204104">
        <w:rPr>
          <w:b w:val="0"/>
          <w:bCs w:val="0"/>
        </w:rPr>
        <w:t>niñez</w:t>
      </w:r>
      <w:r w:rsidR="00C35DED" w:rsidRPr="00204104">
        <w:rPr>
          <w:b w:val="0"/>
          <w:bCs w:val="0"/>
        </w:rPr>
        <w:t xml:space="preserve">. </w:t>
      </w:r>
      <w:r w:rsidR="00541D5D" w:rsidRPr="00204104">
        <w:rPr>
          <w:b w:val="0"/>
          <w:bCs w:val="0"/>
          <w:spacing w:val="-2"/>
        </w:rPr>
        <w:t>Esto es</w:t>
      </w:r>
      <w:r w:rsidR="00F92438" w:rsidRPr="00204104">
        <w:rPr>
          <w:b w:val="0"/>
          <w:bCs w:val="0"/>
          <w:spacing w:val="-2"/>
        </w:rPr>
        <w:t xml:space="preserve"> más crític</w:t>
      </w:r>
      <w:r w:rsidR="00541D5D" w:rsidRPr="00204104">
        <w:rPr>
          <w:b w:val="0"/>
          <w:bCs w:val="0"/>
          <w:spacing w:val="-2"/>
        </w:rPr>
        <w:t>o</w:t>
      </w:r>
      <w:r w:rsidR="00F92438" w:rsidRPr="00204104">
        <w:rPr>
          <w:b w:val="0"/>
          <w:bCs w:val="0"/>
          <w:spacing w:val="-2"/>
        </w:rPr>
        <w:t xml:space="preserve"> </w:t>
      </w:r>
      <w:r w:rsidR="00B925D0" w:rsidRPr="00204104">
        <w:rPr>
          <w:b w:val="0"/>
          <w:bCs w:val="0"/>
          <w:spacing w:val="-2"/>
        </w:rPr>
        <w:t>al</w:t>
      </w:r>
      <w:r w:rsidR="00F92438" w:rsidRPr="00204104">
        <w:rPr>
          <w:b w:val="0"/>
          <w:bCs w:val="0"/>
          <w:spacing w:val="-2"/>
        </w:rPr>
        <w:t xml:space="preserve"> </w:t>
      </w:r>
      <w:r w:rsidR="00541D5D" w:rsidRPr="00204104">
        <w:rPr>
          <w:b w:val="0"/>
          <w:bCs w:val="0"/>
          <w:spacing w:val="-2"/>
        </w:rPr>
        <w:t>hace</w:t>
      </w:r>
      <w:r w:rsidR="00B925D0" w:rsidRPr="00204104">
        <w:rPr>
          <w:b w:val="0"/>
          <w:bCs w:val="0"/>
          <w:spacing w:val="-2"/>
        </w:rPr>
        <w:t>r</w:t>
      </w:r>
      <w:r w:rsidR="00F92438" w:rsidRPr="00204104">
        <w:rPr>
          <w:b w:val="0"/>
          <w:bCs w:val="0"/>
          <w:spacing w:val="-2"/>
        </w:rPr>
        <w:t xml:space="preserve"> búsqueda de datos </w:t>
      </w:r>
      <w:r w:rsidR="00541D5D" w:rsidRPr="00204104">
        <w:rPr>
          <w:b w:val="0"/>
          <w:bCs w:val="0"/>
          <w:spacing w:val="-2"/>
        </w:rPr>
        <w:t>a nivel nac</w:t>
      </w:r>
      <w:r w:rsidR="00F92438" w:rsidRPr="00204104">
        <w:rPr>
          <w:b w:val="0"/>
          <w:bCs w:val="0"/>
          <w:spacing w:val="-2"/>
        </w:rPr>
        <w:t xml:space="preserve">ional, municipal </w:t>
      </w:r>
      <w:r w:rsidR="00541D5D" w:rsidRPr="00204104">
        <w:rPr>
          <w:b w:val="0"/>
          <w:bCs w:val="0"/>
          <w:spacing w:val="-2"/>
        </w:rPr>
        <w:t>o</w:t>
      </w:r>
      <w:r w:rsidR="00F92438" w:rsidRPr="00204104">
        <w:rPr>
          <w:b w:val="0"/>
          <w:bCs w:val="0"/>
          <w:spacing w:val="-2"/>
        </w:rPr>
        <w:t xml:space="preserve"> de NNA en mayor situación de vulnerabilidad. </w:t>
      </w:r>
      <w:r w:rsidR="005603F0" w:rsidRPr="00204104">
        <w:rPr>
          <w:b w:val="0"/>
          <w:bCs w:val="0"/>
        </w:rPr>
        <w:t>E</w:t>
      </w:r>
      <w:r w:rsidR="00F92438" w:rsidRPr="00204104">
        <w:rPr>
          <w:b w:val="0"/>
          <w:bCs w:val="0"/>
        </w:rPr>
        <w:t>l Estado no tiene desagregada</w:t>
      </w:r>
      <w:r w:rsidR="00FE0354" w:rsidRPr="00204104">
        <w:rPr>
          <w:b w:val="0"/>
          <w:bCs w:val="0"/>
        </w:rPr>
        <w:t xml:space="preserve"> mucha</w:t>
      </w:r>
      <w:r w:rsidR="00F92438" w:rsidRPr="00204104">
        <w:rPr>
          <w:b w:val="0"/>
          <w:bCs w:val="0"/>
        </w:rPr>
        <w:t xml:space="preserve"> información y datos en función de derechos e intereses de las </w:t>
      </w:r>
      <w:r w:rsidR="00523704" w:rsidRPr="00204104">
        <w:rPr>
          <w:b w:val="0"/>
          <w:bCs w:val="0"/>
        </w:rPr>
        <w:t>NNA</w:t>
      </w:r>
      <w:r w:rsidR="00F92438" w:rsidRPr="00204104">
        <w:rPr>
          <w:b w:val="0"/>
          <w:bCs w:val="0"/>
        </w:rPr>
        <w:t xml:space="preserve">, ni sobre el avance de las políticas públicas existentes. </w:t>
      </w:r>
      <w:r w:rsidR="00395D2E" w:rsidRPr="00204104">
        <w:rPr>
          <w:b w:val="0"/>
          <w:bCs w:val="0"/>
        </w:rPr>
        <w:t xml:space="preserve">Mucha data </w:t>
      </w:r>
      <w:r w:rsidR="005D364E" w:rsidRPr="00204104">
        <w:rPr>
          <w:b w:val="0"/>
          <w:bCs w:val="0"/>
        </w:rPr>
        <w:t xml:space="preserve">es recopilada </w:t>
      </w:r>
      <w:r w:rsidR="00395D2E" w:rsidRPr="00204104">
        <w:rPr>
          <w:b w:val="0"/>
          <w:bCs w:val="0"/>
        </w:rPr>
        <w:t xml:space="preserve">por sociedad civil. </w:t>
      </w:r>
    </w:p>
    <w:p w14:paraId="269ED6F7" w14:textId="77777777" w:rsidR="008E69DE" w:rsidRPr="00204104" w:rsidRDefault="008E69DE" w:rsidP="00204104">
      <w:pPr>
        <w:pStyle w:val="BodyText"/>
        <w:jc w:val="both"/>
        <w:rPr>
          <w:b w:val="0"/>
          <w:bCs w:val="0"/>
        </w:rPr>
      </w:pPr>
    </w:p>
    <w:p w14:paraId="355B4374" w14:textId="77777777" w:rsidR="008E69DE" w:rsidRPr="00204104" w:rsidRDefault="005D364E" w:rsidP="00204104">
      <w:pPr>
        <w:pStyle w:val="BodyText"/>
        <w:jc w:val="both"/>
        <w:rPr>
          <w:b w:val="0"/>
          <w:bCs w:val="0"/>
          <w:i/>
          <w:iCs/>
        </w:rPr>
      </w:pPr>
      <w:r w:rsidRPr="00204104">
        <w:rPr>
          <w:b w:val="0"/>
          <w:bCs w:val="0"/>
        </w:rPr>
        <w:t>El Decreto que da vida a SENAF en su artículo 2, numeral 8 establece</w:t>
      </w:r>
      <w:r w:rsidR="008E69DE" w:rsidRPr="00204104">
        <w:rPr>
          <w:b w:val="0"/>
          <w:bCs w:val="0"/>
        </w:rPr>
        <w:t xml:space="preserve"> como competencia de la nueva Secretaría</w:t>
      </w:r>
      <w:r w:rsidRPr="00204104">
        <w:rPr>
          <w:b w:val="0"/>
          <w:bCs w:val="0"/>
        </w:rPr>
        <w:t xml:space="preserve">: </w:t>
      </w:r>
      <w:r w:rsidR="008E69DE" w:rsidRPr="00204104">
        <w:rPr>
          <w:b w:val="0"/>
          <w:bCs w:val="0"/>
          <w:i/>
          <w:iCs/>
        </w:rPr>
        <w:t xml:space="preserve">Crear e impulsar el funcionamiento del Observatorio Nacional sobre derechos de las niñas niños, adolescentes y familia a fin de hacer un monitoreo constante y divulgación periódica sobre la situación de los derechos de niñez, adolescencia y la familia. </w:t>
      </w:r>
    </w:p>
    <w:p w14:paraId="313FD930" w14:textId="77777777" w:rsidR="008E69DE" w:rsidRPr="00204104" w:rsidRDefault="008E69DE" w:rsidP="00204104">
      <w:pPr>
        <w:pStyle w:val="BodyText"/>
        <w:jc w:val="both"/>
        <w:rPr>
          <w:b w:val="0"/>
          <w:bCs w:val="0"/>
          <w:i/>
          <w:iCs/>
        </w:rPr>
      </w:pPr>
    </w:p>
    <w:p w14:paraId="480257AB" w14:textId="3B5AC168" w:rsidR="00AF0388" w:rsidRPr="00204104" w:rsidRDefault="008E69DE" w:rsidP="00204104">
      <w:pPr>
        <w:pStyle w:val="BodyText"/>
        <w:jc w:val="both"/>
        <w:rPr>
          <w:b w:val="0"/>
          <w:bCs w:val="0"/>
        </w:rPr>
      </w:pPr>
      <w:r w:rsidRPr="00204104">
        <w:rPr>
          <w:b w:val="0"/>
          <w:bCs w:val="0"/>
        </w:rPr>
        <w:t>Hasta la fecha el</w:t>
      </w:r>
      <w:r w:rsidR="00EB6552" w:rsidRPr="00204104">
        <w:rPr>
          <w:b w:val="0"/>
          <w:bCs w:val="0"/>
          <w:spacing w:val="1"/>
          <w:position w:val="-1"/>
        </w:rPr>
        <w:t xml:space="preserve"> </w:t>
      </w:r>
      <w:r w:rsidR="00E34538" w:rsidRPr="00204104">
        <w:rPr>
          <w:b w:val="0"/>
          <w:bCs w:val="0"/>
          <w:spacing w:val="1"/>
          <w:position w:val="-1"/>
        </w:rPr>
        <w:t xml:space="preserve">Observatorio </w:t>
      </w:r>
      <w:r w:rsidRPr="00204104">
        <w:rPr>
          <w:b w:val="0"/>
          <w:bCs w:val="0"/>
          <w:spacing w:val="1"/>
          <w:position w:val="-1"/>
        </w:rPr>
        <w:t xml:space="preserve">que viene siendo reportado desde Informes anteriores </w:t>
      </w:r>
      <w:r w:rsidR="00E34538" w:rsidRPr="00204104">
        <w:rPr>
          <w:b w:val="0"/>
          <w:bCs w:val="0"/>
          <w:spacing w:val="1"/>
          <w:position w:val="-1"/>
        </w:rPr>
        <w:t xml:space="preserve">no se ha logrado implementar </w:t>
      </w:r>
      <w:r w:rsidR="00AF0388" w:rsidRPr="00204104">
        <w:rPr>
          <w:b w:val="0"/>
          <w:bCs w:val="0"/>
          <w:spacing w:val="1"/>
          <w:position w:val="-1"/>
        </w:rPr>
        <w:t xml:space="preserve">como </w:t>
      </w:r>
      <w:r w:rsidR="00E34538" w:rsidRPr="00204104">
        <w:rPr>
          <w:b w:val="0"/>
          <w:bCs w:val="0"/>
        </w:rPr>
        <w:t xml:space="preserve">sistema de información integral que </w:t>
      </w:r>
      <w:r w:rsidR="00D15D29" w:rsidRPr="00204104">
        <w:rPr>
          <w:b w:val="0"/>
          <w:bCs w:val="0"/>
        </w:rPr>
        <w:t xml:space="preserve">permita acceder </w:t>
      </w:r>
      <w:r w:rsidR="00395D2E" w:rsidRPr="00204104">
        <w:rPr>
          <w:b w:val="0"/>
          <w:bCs w:val="0"/>
        </w:rPr>
        <w:t>a</w:t>
      </w:r>
      <w:r w:rsidR="00E34538" w:rsidRPr="00204104">
        <w:rPr>
          <w:b w:val="0"/>
          <w:bCs w:val="0"/>
        </w:rPr>
        <w:t xml:space="preserve"> dat</w:t>
      </w:r>
      <w:r w:rsidR="00395D2E" w:rsidRPr="00204104">
        <w:rPr>
          <w:b w:val="0"/>
          <w:bCs w:val="0"/>
        </w:rPr>
        <w:t>a</w:t>
      </w:r>
      <w:r w:rsidR="00E34538" w:rsidRPr="00204104">
        <w:rPr>
          <w:b w:val="0"/>
          <w:bCs w:val="0"/>
        </w:rPr>
        <w:t xml:space="preserve">, analizar y evaluar </w:t>
      </w:r>
      <w:r w:rsidRPr="00204104">
        <w:rPr>
          <w:b w:val="0"/>
          <w:bCs w:val="0"/>
        </w:rPr>
        <w:t xml:space="preserve">la </w:t>
      </w:r>
      <w:r w:rsidR="00FA2CC7" w:rsidRPr="00204104">
        <w:rPr>
          <w:b w:val="0"/>
          <w:bCs w:val="0"/>
        </w:rPr>
        <w:t>situación</w:t>
      </w:r>
      <w:r w:rsidRPr="00204104">
        <w:rPr>
          <w:b w:val="0"/>
          <w:bCs w:val="0"/>
        </w:rPr>
        <w:t xml:space="preserve"> de derechos de la niñez, y el </w:t>
      </w:r>
      <w:r w:rsidR="00E34538" w:rsidRPr="00204104">
        <w:rPr>
          <w:b w:val="0"/>
          <w:bCs w:val="0"/>
        </w:rPr>
        <w:t xml:space="preserve">cumplimiento de la CDN y sus protocolos facultativos. </w:t>
      </w:r>
      <w:r w:rsidR="001C2EA6" w:rsidRPr="00204104">
        <w:rPr>
          <w:b w:val="0"/>
          <w:bCs w:val="0"/>
        </w:rPr>
        <w:t xml:space="preserve">Lo que </w:t>
      </w:r>
      <w:r w:rsidRPr="00204104">
        <w:rPr>
          <w:b w:val="0"/>
          <w:bCs w:val="0"/>
        </w:rPr>
        <w:t xml:space="preserve">existe actualmente </w:t>
      </w:r>
      <w:r w:rsidR="001C2EA6" w:rsidRPr="00204104">
        <w:rPr>
          <w:b w:val="0"/>
          <w:bCs w:val="0"/>
        </w:rPr>
        <w:t>es</w:t>
      </w:r>
      <w:r w:rsidR="00AF0388" w:rsidRPr="00204104">
        <w:rPr>
          <w:b w:val="0"/>
          <w:bCs w:val="0"/>
        </w:rPr>
        <w:t>:</w:t>
      </w:r>
    </w:p>
    <w:p w14:paraId="0269C228" w14:textId="09A6DECD" w:rsidR="00E34538" w:rsidRPr="00204104" w:rsidRDefault="008E69DE" w:rsidP="00204104">
      <w:pPr>
        <w:pStyle w:val="ListParagraph"/>
        <w:numPr>
          <w:ilvl w:val="0"/>
          <w:numId w:val="30"/>
        </w:numPr>
        <w:spacing w:after="0"/>
        <w:jc w:val="both"/>
        <w:rPr>
          <w:rFonts w:ascii="Times New Roman" w:hAnsi="Times New Roman" w:cs="Times New Roman"/>
          <w:sz w:val="20"/>
          <w:szCs w:val="20"/>
        </w:rPr>
      </w:pPr>
      <w:r w:rsidRPr="00204104">
        <w:rPr>
          <w:rFonts w:ascii="Times New Roman" w:hAnsi="Times New Roman" w:cs="Times New Roman"/>
          <w:sz w:val="20"/>
          <w:szCs w:val="20"/>
        </w:rPr>
        <w:t xml:space="preserve">Un </w:t>
      </w:r>
      <w:r w:rsidR="00E34538" w:rsidRPr="00204104">
        <w:rPr>
          <w:rFonts w:ascii="Times New Roman" w:hAnsi="Times New Roman" w:cs="Times New Roman"/>
          <w:i/>
          <w:sz w:val="20"/>
          <w:szCs w:val="20"/>
        </w:rPr>
        <w:t>S</w:t>
      </w:r>
      <w:r w:rsidR="00E34538" w:rsidRPr="00204104">
        <w:rPr>
          <w:rFonts w:ascii="Times New Roman" w:hAnsi="Times New Roman" w:cs="Times New Roman"/>
          <w:i/>
          <w:spacing w:val="-1"/>
          <w:sz w:val="20"/>
          <w:szCs w:val="20"/>
        </w:rPr>
        <w:t>i</w:t>
      </w:r>
      <w:r w:rsidR="00E34538" w:rsidRPr="00204104">
        <w:rPr>
          <w:rFonts w:ascii="Times New Roman" w:hAnsi="Times New Roman" w:cs="Times New Roman"/>
          <w:i/>
          <w:spacing w:val="-2"/>
          <w:sz w:val="20"/>
          <w:szCs w:val="20"/>
        </w:rPr>
        <w:t>s</w:t>
      </w:r>
      <w:r w:rsidR="00E34538" w:rsidRPr="00204104">
        <w:rPr>
          <w:rFonts w:ascii="Times New Roman" w:hAnsi="Times New Roman" w:cs="Times New Roman"/>
          <w:i/>
          <w:spacing w:val="1"/>
          <w:sz w:val="20"/>
          <w:szCs w:val="20"/>
        </w:rPr>
        <w:t>t</w:t>
      </w:r>
      <w:r w:rsidR="00E34538" w:rsidRPr="00204104">
        <w:rPr>
          <w:rFonts w:ascii="Times New Roman" w:hAnsi="Times New Roman" w:cs="Times New Roman"/>
          <w:i/>
          <w:sz w:val="20"/>
          <w:szCs w:val="20"/>
        </w:rPr>
        <w:t>ema</w:t>
      </w:r>
      <w:r w:rsidR="00E34538" w:rsidRPr="00204104">
        <w:rPr>
          <w:rFonts w:ascii="Times New Roman" w:hAnsi="Times New Roman" w:cs="Times New Roman"/>
          <w:i/>
          <w:spacing w:val="1"/>
          <w:sz w:val="20"/>
          <w:szCs w:val="20"/>
        </w:rPr>
        <w:t xml:space="preserve"> </w:t>
      </w:r>
      <w:r w:rsidR="00E34538" w:rsidRPr="00204104">
        <w:rPr>
          <w:rFonts w:ascii="Times New Roman" w:hAnsi="Times New Roman" w:cs="Times New Roman"/>
          <w:i/>
          <w:sz w:val="20"/>
          <w:szCs w:val="20"/>
        </w:rPr>
        <w:t>de</w:t>
      </w:r>
      <w:r w:rsidR="00E34538" w:rsidRPr="00204104">
        <w:rPr>
          <w:rFonts w:ascii="Times New Roman" w:hAnsi="Times New Roman" w:cs="Times New Roman"/>
          <w:i/>
          <w:spacing w:val="2"/>
          <w:sz w:val="20"/>
          <w:szCs w:val="20"/>
        </w:rPr>
        <w:t xml:space="preserve"> </w:t>
      </w:r>
      <w:r w:rsidR="00E34538" w:rsidRPr="00204104">
        <w:rPr>
          <w:rFonts w:ascii="Times New Roman" w:hAnsi="Times New Roman" w:cs="Times New Roman"/>
          <w:i/>
          <w:spacing w:val="1"/>
          <w:sz w:val="20"/>
          <w:szCs w:val="20"/>
        </w:rPr>
        <w:t>I</w:t>
      </w:r>
      <w:r w:rsidR="00E34538" w:rsidRPr="00204104">
        <w:rPr>
          <w:rFonts w:ascii="Times New Roman" w:hAnsi="Times New Roman" w:cs="Times New Roman"/>
          <w:i/>
          <w:spacing w:val="-2"/>
          <w:sz w:val="20"/>
          <w:szCs w:val="20"/>
        </w:rPr>
        <w:t>n</w:t>
      </w:r>
      <w:r w:rsidR="00E34538" w:rsidRPr="00204104">
        <w:rPr>
          <w:rFonts w:ascii="Times New Roman" w:hAnsi="Times New Roman" w:cs="Times New Roman"/>
          <w:i/>
          <w:spacing w:val="1"/>
          <w:sz w:val="20"/>
          <w:szCs w:val="20"/>
        </w:rPr>
        <w:t>f</w:t>
      </w:r>
      <w:r w:rsidR="00E34538" w:rsidRPr="00204104">
        <w:rPr>
          <w:rFonts w:ascii="Times New Roman" w:hAnsi="Times New Roman" w:cs="Times New Roman"/>
          <w:i/>
          <w:sz w:val="20"/>
          <w:szCs w:val="20"/>
        </w:rPr>
        <w:t>orm</w:t>
      </w:r>
      <w:r w:rsidR="00E34538" w:rsidRPr="00204104">
        <w:rPr>
          <w:rFonts w:ascii="Times New Roman" w:hAnsi="Times New Roman" w:cs="Times New Roman"/>
          <w:i/>
          <w:spacing w:val="-3"/>
          <w:sz w:val="20"/>
          <w:szCs w:val="20"/>
        </w:rPr>
        <w:t>a</w:t>
      </w:r>
      <w:r w:rsidR="00E34538" w:rsidRPr="00204104">
        <w:rPr>
          <w:rFonts w:ascii="Times New Roman" w:hAnsi="Times New Roman" w:cs="Times New Roman"/>
          <w:i/>
          <w:sz w:val="20"/>
          <w:szCs w:val="20"/>
        </w:rPr>
        <w:t>c</w:t>
      </w:r>
      <w:r w:rsidR="00E34538" w:rsidRPr="00204104">
        <w:rPr>
          <w:rFonts w:ascii="Times New Roman" w:hAnsi="Times New Roman" w:cs="Times New Roman"/>
          <w:i/>
          <w:spacing w:val="1"/>
          <w:sz w:val="20"/>
          <w:szCs w:val="20"/>
        </w:rPr>
        <w:t>i</w:t>
      </w:r>
      <w:r w:rsidR="00E34538" w:rsidRPr="00204104">
        <w:rPr>
          <w:rFonts w:ascii="Times New Roman" w:hAnsi="Times New Roman" w:cs="Times New Roman"/>
          <w:i/>
          <w:spacing w:val="-2"/>
          <w:sz w:val="20"/>
          <w:szCs w:val="20"/>
        </w:rPr>
        <w:t>ó</w:t>
      </w:r>
      <w:r w:rsidR="00E34538" w:rsidRPr="00204104">
        <w:rPr>
          <w:rFonts w:ascii="Times New Roman" w:hAnsi="Times New Roman" w:cs="Times New Roman"/>
          <w:i/>
          <w:sz w:val="20"/>
          <w:szCs w:val="20"/>
        </w:rPr>
        <w:t>n</w:t>
      </w:r>
      <w:r w:rsidR="00E34538" w:rsidRPr="00204104">
        <w:rPr>
          <w:rFonts w:ascii="Times New Roman" w:hAnsi="Times New Roman" w:cs="Times New Roman"/>
          <w:i/>
          <w:spacing w:val="3"/>
          <w:sz w:val="20"/>
          <w:szCs w:val="20"/>
        </w:rPr>
        <w:t xml:space="preserve"> </w:t>
      </w:r>
      <w:r w:rsidR="00E34538" w:rsidRPr="00204104">
        <w:rPr>
          <w:rFonts w:ascii="Times New Roman" w:hAnsi="Times New Roman" w:cs="Times New Roman"/>
          <w:i/>
          <w:sz w:val="20"/>
          <w:szCs w:val="20"/>
        </w:rPr>
        <w:t>sob</w:t>
      </w:r>
      <w:r w:rsidR="00E34538" w:rsidRPr="00204104">
        <w:rPr>
          <w:rFonts w:ascii="Times New Roman" w:hAnsi="Times New Roman" w:cs="Times New Roman"/>
          <w:i/>
          <w:spacing w:val="-1"/>
          <w:sz w:val="20"/>
          <w:szCs w:val="20"/>
        </w:rPr>
        <w:t>r</w:t>
      </w:r>
      <w:r w:rsidR="00E34538" w:rsidRPr="00204104">
        <w:rPr>
          <w:rFonts w:ascii="Times New Roman" w:hAnsi="Times New Roman" w:cs="Times New Roman"/>
          <w:i/>
          <w:sz w:val="20"/>
          <w:szCs w:val="20"/>
        </w:rPr>
        <w:t xml:space="preserve">e </w:t>
      </w:r>
      <w:r w:rsidR="00E34538" w:rsidRPr="00204104">
        <w:rPr>
          <w:rFonts w:ascii="Times New Roman" w:hAnsi="Times New Roman" w:cs="Times New Roman"/>
          <w:i/>
          <w:spacing w:val="-1"/>
          <w:sz w:val="20"/>
          <w:szCs w:val="20"/>
        </w:rPr>
        <w:t>N</w:t>
      </w:r>
      <w:r w:rsidR="00E34538" w:rsidRPr="00204104">
        <w:rPr>
          <w:rFonts w:ascii="Times New Roman" w:hAnsi="Times New Roman" w:cs="Times New Roman"/>
          <w:i/>
          <w:spacing w:val="1"/>
          <w:sz w:val="20"/>
          <w:szCs w:val="20"/>
        </w:rPr>
        <w:t>i</w:t>
      </w:r>
      <w:r w:rsidR="00E34538" w:rsidRPr="00204104">
        <w:rPr>
          <w:rFonts w:ascii="Times New Roman" w:hAnsi="Times New Roman" w:cs="Times New Roman"/>
          <w:i/>
          <w:sz w:val="20"/>
          <w:szCs w:val="20"/>
        </w:rPr>
        <w:t>ñe</w:t>
      </w:r>
      <w:r w:rsidR="00E34538" w:rsidRPr="00204104">
        <w:rPr>
          <w:rFonts w:ascii="Times New Roman" w:hAnsi="Times New Roman" w:cs="Times New Roman"/>
          <w:i/>
          <w:spacing w:val="1"/>
          <w:sz w:val="20"/>
          <w:szCs w:val="20"/>
        </w:rPr>
        <w:t>z</w:t>
      </w:r>
      <w:r w:rsidR="00E34538" w:rsidRPr="00204104">
        <w:rPr>
          <w:rFonts w:ascii="Times New Roman" w:hAnsi="Times New Roman" w:cs="Times New Roman"/>
          <w:i/>
          <w:sz w:val="20"/>
          <w:szCs w:val="20"/>
        </w:rPr>
        <w:t>, Ado</w:t>
      </w:r>
      <w:r w:rsidR="00E34538" w:rsidRPr="00204104">
        <w:rPr>
          <w:rFonts w:ascii="Times New Roman" w:hAnsi="Times New Roman" w:cs="Times New Roman"/>
          <w:i/>
          <w:spacing w:val="-2"/>
          <w:sz w:val="20"/>
          <w:szCs w:val="20"/>
        </w:rPr>
        <w:t>l</w:t>
      </w:r>
      <w:r w:rsidR="00E34538" w:rsidRPr="00204104">
        <w:rPr>
          <w:rFonts w:ascii="Times New Roman" w:hAnsi="Times New Roman" w:cs="Times New Roman"/>
          <w:i/>
          <w:sz w:val="20"/>
          <w:szCs w:val="20"/>
        </w:rPr>
        <w:t>e</w:t>
      </w:r>
      <w:r w:rsidR="00E34538" w:rsidRPr="00204104">
        <w:rPr>
          <w:rFonts w:ascii="Times New Roman" w:hAnsi="Times New Roman" w:cs="Times New Roman"/>
          <w:i/>
          <w:spacing w:val="1"/>
          <w:sz w:val="20"/>
          <w:szCs w:val="20"/>
        </w:rPr>
        <w:t>s</w:t>
      </w:r>
      <w:r w:rsidR="00E34538" w:rsidRPr="00204104">
        <w:rPr>
          <w:rFonts w:ascii="Times New Roman" w:hAnsi="Times New Roman" w:cs="Times New Roman"/>
          <w:i/>
          <w:spacing w:val="-2"/>
          <w:sz w:val="20"/>
          <w:szCs w:val="20"/>
        </w:rPr>
        <w:t>c</w:t>
      </w:r>
      <w:r w:rsidR="00E34538" w:rsidRPr="00204104">
        <w:rPr>
          <w:rFonts w:ascii="Times New Roman" w:hAnsi="Times New Roman" w:cs="Times New Roman"/>
          <w:i/>
          <w:spacing w:val="2"/>
          <w:sz w:val="20"/>
          <w:szCs w:val="20"/>
        </w:rPr>
        <w:t>e</w:t>
      </w:r>
      <w:r w:rsidR="00E34538" w:rsidRPr="00204104">
        <w:rPr>
          <w:rFonts w:ascii="Times New Roman" w:hAnsi="Times New Roman" w:cs="Times New Roman"/>
          <w:i/>
          <w:sz w:val="20"/>
          <w:szCs w:val="20"/>
        </w:rPr>
        <w:t>n</w:t>
      </w:r>
      <w:r w:rsidR="00E34538" w:rsidRPr="00204104">
        <w:rPr>
          <w:rFonts w:ascii="Times New Roman" w:hAnsi="Times New Roman" w:cs="Times New Roman"/>
          <w:i/>
          <w:spacing w:val="-2"/>
          <w:sz w:val="20"/>
          <w:szCs w:val="20"/>
        </w:rPr>
        <w:t>c</w:t>
      </w:r>
      <w:r w:rsidR="00E34538" w:rsidRPr="00204104">
        <w:rPr>
          <w:rFonts w:ascii="Times New Roman" w:hAnsi="Times New Roman" w:cs="Times New Roman"/>
          <w:i/>
          <w:spacing w:val="1"/>
          <w:sz w:val="20"/>
          <w:szCs w:val="20"/>
        </w:rPr>
        <w:t>i</w:t>
      </w:r>
      <w:r w:rsidR="00E34538" w:rsidRPr="00204104">
        <w:rPr>
          <w:rFonts w:ascii="Times New Roman" w:hAnsi="Times New Roman" w:cs="Times New Roman"/>
          <w:i/>
          <w:sz w:val="20"/>
          <w:szCs w:val="20"/>
        </w:rPr>
        <w:t>a y</w:t>
      </w:r>
      <w:r w:rsidR="00E34538" w:rsidRPr="00204104">
        <w:rPr>
          <w:rFonts w:ascii="Times New Roman" w:hAnsi="Times New Roman" w:cs="Times New Roman"/>
          <w:i/>
          <w:spacing w:val="1"/>
          <w:sz w:val="20"/>
          <w:szCs w:val="20"/>
        </w:rPr>
        <w:t xml:space="preserve"> M</w:t>
      </w:r>
      <w:r w:rsidR="00E34538" w:rsidRPr="00204104">
        <w:rPr>
          <w:rFonts w:ascii="Times New Roman" w:hAnsi="Times New Roman" w:cs="Times New Roman"/>
          <w:i/>
          <w:sz w:val="20"/>
          <w:szCs w:val="20"/>
        </w:rPr>
        <w:t>u</w:t>
      </w:r>
      <w:r w:rsidR="00E34538" w:rsidRPr="00204104">
        <w:rPr>
          <w:rFonts w:ascii="Times New Roman" w:hAnsi="Times New Roman" w:cs="Times New Roman"/>
          <w:i/>
          <w:spacing w:val="-1"/>
          <w:sz w:val="20"/>
          <w:szCs w:val="20"/>
        </w:rPr>
        <w:t>j</w:t>
      </w:r>
      <w:r w:rsidR="00E34538" w:rsidRPr="00204104">
        <w:rPr>
          <w:rFonts w:ascii="Times New Roman" w:hAnsi="Times New Roman" w:cs="Times New Roman"/>
          <w:i/>
          <w:sz w:val="20"/>
          <w:szCs w:val="20"/>
        </w:rPr>
        <w:t>e</w:t>
      </w:r>
      <w:r w:rsidR="00E34538" w:rsidRPr="00204104">
        <w:rPr>
          <w:rFonts w:ascii="Times New Roman" w:hAnsi="Times New Roman" w:cs="Times New Roman"/>
          <w:i/>
          <w:spacing w:val="1"/>
          <w:sz w:val="20"/>
          <w:szCs w:val="20"/>
        </w:rPr>
        <w:t>r</w:t>
      </w:r>
      <w:r w:rsidR="00E34538" w:rsidRPr="00204104">
        <w:rPr>
          <w:rFonts w:ascii="Times New Roman" w:hAnsi="Times New Roman" w:cs="Times New Roman"/>
          <w:i/>
          <w:sz w:val="20"/>
          <w:szCs w:val="20"/>
        </w:rPr>
        <w:t>,</w:t>
      </w:r>
      <w:r w:rsidR="00E34538" w:rsidRPr="00204104">
        <w:rPr>
          <w:rFonts w:ascii="Times New Roman" w:hAnsi="Times New Roman" w:cs="Times New Roman"/>
          <w:i/>
          <w:spacing w:val="4"/>
          <w:sz w:val="20"/>
          <w:szCs w:val="20"/>
        </w:rPr>
        <w:t xml:space="preserve"> </w:t>
      </w:r>
      <w:r w:rsidR="00E34538" w:rsidRPr="00204104">
        <w:rPr>
          <w:rFonts w:ascii="Times New Roman" w:hAnsi="Times New Roman" w:cs="Times New Roman"/>
          <w:iCs/>
          <w:spacing w:val="-2"/>
          <w:sz w:val="20"/>
          <w:szCs w:val="20"/>
        </w:rPr>
        <w:t>S</w:t>
      </w:r>
      <w:r w:rsidR="00E34538" w:rsidRPr="00204104">
        <w:rPr>
          <w:rFonts w:ascii="Times New Roman" w:hAnsi="Times New Roman" w:cs="Times New Roman"/>
          <w:iCs/>
          <w:spacing w:val="1"/>
          <w:sz w:val="20"/>
          <w:szCs w:val="20"/>
        </w:rPr>
        <w:t>I</w:t>
      </w:r>
      <w:r w:rsidR="00E34538" w:rsidRPr="00204104">
        <w:rPr>
          <w:rFonts w:ascii="Times New Roman" w:hAnsi="Times New Roman" w:cs="Times New Roman"/>
          <w:iCs/>
          <w:sz w:val="20"/>
          <w:szCs w:val="20"/>
        </w:rPr>
        <w:t>S</w:t>
      </w:r>
      <w:r w:rsidR="00E34538" w:rsidRPr="00204104">
        <w:rPr>
          <w:rFonts w:ascii="Times New Roman" w:hAnsi="Times New Roman" w:cs="Times New Roman"/>
          <w:iCs/>
          <w:spacing w:val="-1"/>
          <w:sz w:val="20"/>
          <w:szCs w:val="20"/>
        </w:rPr>
        <w:t>N</w:t>
      </w:r>
      <w:r w:rsidR="00E34538" w:rsidRPr="00204104">
        <w:rPr>
          <w:rFonts w:ascii="Times New Roman" w:hAnsi="Times New Roman" w:cs="Times New Roman"/>
          <w:iCs/>
          <w:sz w:val="20"/>
          <w:szCs w:val="20"/>
        </w:rPr>
        <w:t>A</w:t>
      </w:r>
      <w:r w:rsidR="00E34538" w:rsidRPr="00204104">
        <w:rPr>
          <w:rFonts w:ascii="Times New Roman" w:hAnsi="Times New Roman" w:cs="Times New Roman"/>
          <w:iCs/>
          <w:spacing w:val="1"/>
          <w:sz w:val="20"/>
          <w:szCs w:val="20"/>
        </w:rPr>
        <w:t>M</w:t>
      </w:r>
      <w:r w:rsidR="00E34538" w:rsidRPr="00204104">
        <w:rPr>
          <w:rFonts w:ascii="Times New Roman" w:hAnsi="Times New Roman" w:cs="Times New Roman"/>
          <w:iCs/>
          <w:sz w:val="20"/>
          <w:szCs w:val="20"/>
        </w:rPr>
        <w:t>,</w:t>
      </w:r>
      <w:r w:rsidR="00386FB4" w:rsidRPr="00204104">
        <w:rPr>
          <w:rFonts w:ascii="Times New Roman" w:hAnsi="Times New Roman" w:cs="Times New Roman"/>
          <w:iCs/>
          <w:sz w:val="20"/>
          <w:szCs w:val="20"/>
        </w:rPr>
        <w:t xml:space="preserve"> (INE 2019</w:t>
      </w:r>
      <w:r w:rsidR="00BC5900" w:rsidRPr="00204104">
        <w:rPr>
          <w:rFonts w:ascii="Times New Roman" w:hAnsi="Times New Roman" w:cs="Times New Roman"/>
          <w:iCs/>
          <w:sz w:val="20"/>
          <w:szCs w:val="20"/>
        </w:rPr>
        <w:t>)</w:t>
      </w:r>
      <w:r w:rsidR="00BC5900" w:rsidRPr="00204104">
        <w:rPr>
          <w:rFonts w:ascii="Times New Roman" w:hAnsi="Times New Roman" w:cs="Times New Roman"/>
          <w:sz w:val="20"/>
          <w:szCs w:val="20"/>
        </w:rPr>
        <w:t>,</w:t>
      </w:r>
      <w:r w:rsidRPr="00204104">
        <w:rPr>
          <w:rFonts w:ascii="Times New Roman" w:hAnsi="Times New Roman" w:cs="Times New Roman"/>
          <w:sz w:val="20"/>
          <w:szCs w:val="20"/>
        </w:rPr>
        <w:t xml:space="preserve"> que</w:t>
      </w:r>
      <w:r w:rsidR="00E34538" w:rsidRPr="00204104">
        <w:rPr>
          <w:rFonts w:ascii="Times New Roman" w:hAnsi="Times New Roman" w:cs="Times New Roman"/>
          <w:sz w:val="20"/>
          <w:szCs w:val="20"/>
        </w:rPr>
        <w:t xml:space="preserve"> </w:t>
      </w:r>
      <w:r w:rsidR="00FA5466" w:rsidRPr="00204104">
        <w:rPr>
          <w:rFonts w:ascii="Times New Roman" w:hAnsi="Times New Roman" w:cs="Times New Roman"/>
          <w:sz w:val="20"/>
          <w:szCs w:val="20"/>
        </w:rPr>
        <w:t xml:space="preserve">generó </w:t>
      </w:r>
      <w:r w:rsidRPr="00204104">
        <w:rPr>
          <w:rFonts w:ascii="Times New Roman" w:hAnsi="Times New Roman" w:cs="Times New Roman"/>
          <w:sz w:val="20"/>
          <w:szCs w:val="20"/>
        </w:rPr>
        <w:t xml:space="preserve">un </w:t>
      </w:r>
      <w:r w:rsidR="00E34538" w:rsidRPr="00204104">
        <w:rPr>
          <w:rFonts w:ascii="Times New Roman" w:hAnsi="Times New Roman" w:cs="Times New Roman"/>
          <w:i/>
          <w:iCs/>
          <w:sz w:val="20"/>
          <w:szCs w:val="20"/>
        </w:rPr>
        <w:t xml:space="preserve">Informe Nacional de Niñez y Juventud </w:t>
      </w:r>
      <w:r w:rsidR="00E34538" w:rsidRPr="00204104">
        <w:rPr>
          <w:rFonts w:ascii="Times New Roman" w:hAnsi="Times New Roman" w:cs="Times New Roman"/>
          <w:sz w:val="20"/>
          <w:szCs w:val="20"/>
        </w:rPr>
        <w:t xml:space="preserve">con datos de la Encuesta Permanente de Hogares de propósitos Múltiples (EPHPM) </w:t>
      </w:r>
      <w:r w:rsidR="001C2EA6" w:rsidRPr="00204104">
        <w:rPr>
          <w:rFonts w:ascii="Times New Roman" w:hAnsi="Times New Roman" w:cs="Times New Roman"/>
          <w:sz w:val="20"/>
          <w:szCs w:val="20"/>
        </w:rPr>
        <w:t xml:space="preserve">con </w:t>
      </w:r>
      <w:r w:rsidR="00E34538" w:rsidRPr="00204104">
        <w:rPr>
          <w:rFonts w:ascii="Times New Roman" w:hAnsi="Times New Roman" w:cs="Times New Roman"/>
          <w:sz w:val="20"/>
          <w:szCs w:val="20"/>
        </w:rPr>
        <w:t>indicadores sociales y de bienestar. La E</w:t>
      </w:r>
      <w:r w:rsidR="001C2EA6" w:rsidRPr="00204104">
        <w:rPr>
          <w:rFonts w:ascii="Times New Roman" w:hAnsi="Times New Roman" w:cs="Times New Roman"/>
          <w:sz w:val="20"/>
          <w:szCs w:val="20"/>
        </w:rPr>
        <w:t>PMH</w:t>
      </w:r>
      <w:r w:rsidRPr="00204104">
        <w:rPr>
          <w:rFonts w:ascii="Times New Roman" w:hAnsi="Times New Roman" w:cs="Times New Roman"/>
          <w:sz w:val="20"/>
          <w:szCs w:val="20"/>
        </w:rPr>
        <w:t>-</w:t>
      </w:r>
      <w:r w:rsidR="001C2EA6" w:rsidRPr="00204104">
        <w:rPr>
          <w:rFonts w:ascii="Times New Roman" w:hAnsi="Times New Roman" w:cs="Times New Roman"/>
          <w:sz w:val="20"/>
          <w:szCs w:val="20"/>
        </w:rPr>
        <w:t>PM</w:t>
      </w:r>
      <w:r w:rsidR="00E34538" w:rsidRPr="00204104">
        <w:rPr>
          <w:rFonts w:ascii="Times New Roman" w:hAnsi="Times New Roman" w:cs="Times New Roman"/>
          <w:sz w:val="20"/>
          <w:szCs w:val="20"/>
        </w:rPr>
        <w:t xml:space="preserve"> se actualiza anualmente, pero desde el 2021 no se volvió a levantar un </w:t>
      </w:r>
      <w:r w:rsidR="00521900" w:rsidRPr="00204104">
        <w:rPr>
          <w:rFonts w:ascii="Times New Roman" w:hAnsi="Times New Roman" w:cs="Times New Roman"/>
          <w:sz w:val="20"/>
          <w:szCs w:val="20"/>
        </w:rPr>
        <w:t xml:space="preserve">informe especializado, </w:t>
      </w:r>
      <w:r w:rsidR="00E34538" w:rsidRPr="00204104">
        <w:rPr>
          <w:rFonts w:ascii="Times New Roman" w:hAnsi="Times New Roman" w:cs="Times New Roman"/>
          <w:i/>
          <w:iCs/>
          <w:sz w:val="20"/>
          <w:szCs w:val="20"/>
        </w:rPr>
        <w:t xml:space="preserve">salvo la variable de trabajo infantil </w:t>
      </w:r>
      <w:r w:rsidR="00E34538" w:rsidRPr="00204104">
        <w:rPr>
          <w:rFonts w:ascii="Times New Roman" w:hAnsi="Times New Roman" w:cs="Times New Roman"/>
          <w:sz w:val="20"/>
          <w:szCs w:val="20"/>
        </w:rPr>
        <w:t>que sí aparece en la EPHPM anual.</w:t>
      </w:r>
    </w:p>
    <w:p w14:paraId="286E5FC8" w14:textId="39B94033" w:rsidR="00E34538" w:rsidRPr="00204104" w:rsidRDefault="00386FB4" w:rsidP="00204104">
      <w:pPr>
        <w:pStyle w:val="ListParagraph"/>
        <w:numPr>
          <w:ilvl w:val="0"/>
          <w:numId w:val="30"/>
        </w:numPr>
        <w:tabs>
          <w:tab w:val="left" w:pos="1859"/>
        </w:tabs>
        <w:spacing w:after="0"/>
        <w:jc w:val="both"/>
        <w:rPr>
          <w:rFonts w:ascii="Times New Roman" w:hAnsi="Times New Roman" w:cs="Times New Roman"/>
          <w:sz w:val="20"/>
          <w:szCs w:val="20"/>
          <w:lang w:val="es-ES" w:eastAsia="es-MX"/>
        </w:rPr>
      </w:pPr>
      <w:r w:rsidRPr="00204104">
        <w:rPr>
          <w:rFonts w:ascii="Times New Roman" w:hAnsi="Times New Roman" w:cs="Times New Roman"/>
          <w:sz w:val="20"/>
          <w:szCs w:val="20"/>
          <w:shd w:val="clear" w:color="auto" w:fill="FFFFFF"/>
        </w:rPr>
        <w:t>B</w:t>
      </w:r>
      <w:r w:rsidR="00E34538" w:rsidRPr="00204104">
        <w:rPr>
          <w:rFonts w:ascii="Times New Roman" w:hAnsi="Times New Roman" w:cs="Times New Roman"/>
          <w:sz w:val="20"/>
          <w:szCs w:val="20"/>
          <w:shd w:val="clear" w:color="auto" w:fill="FFFFFF"/>
        </w:rPr>
        <w:t xml:space="preserve">ase de datos del </w:t>
      </w:r>
      <w:r w:rsidR="00E34538" w:rsidRPr="00204104">
        <w:rPr>
          <w:rFonts w:ascii="Times New Roman" w:hAnsi="Times New Roman" w:cs="Times New Roman"/>
          <w:i/>
          <w:iCs/>
          <w:sz w:val="20"/>
          <w:szCs w:val="20"/>
        </w:rPr>
        <w:t>Sistema Nacional de Información sobre Trata de Personas</w:t>
      </w:r>
      <w:r w:rsidR="008926FC" w:rsidRPr="00204104">
        <w:rPr>
          <w:rFonts w:ascii="Times New Roman" w:hAnsi="Times New Roman" w:cs="Times New Roman"/>
          <w:sz w:val="20"/>
          <w:szCs w:val="20"/>
        </w:rPr>
        <w:t>. R</w:t>
      </w:r>
      <w:r w:rsidR="00AF0388" w:rsidRPr="00204104">
        <w:rPr>
          <w:rFonts w:ascii="Times New Roman" w:hAnsi="Times New Roman" w:cs="Times New Roman"/>
          <w:sz w:val="20"/>
          <w:szCs w:val="20"/>
        </w:rPr>
        <w:t xml:space="preserve">ecupera información interinstitucional </w:t>
      </w:r>
      <w:r w:rsidR="00E34538" w:rsidRPr="00204104">
        <w:rPr>
          <w:rFonts w:ascii="Times New Roman" w:hAnsi="Times New Roman" w:cs="Times New Roman"/>
          <w:sz w:val="20"/>
          <w:szCs w:val="20"/>
        </w:rPr>
        <w:t xml:space="preserve">sobre el delito de trata y ESC, </w:t>
      </w:r>
      <w:r w:rsidR="00AF0388" w:rsidRPr="00204104">
        <w:rPr>
          <w:rFonts w:ascii="Times New Roman" w:hAnsi="Times New Roman" w:cs="Times New Roman"/>
          <w:sz w:val="20"/>
          <w:szCs w:val="20"/>
        </w:rPr>
        <w:t xml:space="preserve">compila, analiza, </w:t>
      </w:r>
      <w:r w:rsidR="00E34538" w:rsidRPr="00204104">
        <w:rPr>
          <w:rFonts w:ascii="Times New Roman" w:hAnsi="Times New Roman" w:cs="Times New Roman"/>
          <w:sz w:val="20"/>
          <w:szCs w:val="20"/>
        </w:rPr>
        <w:t>pero sin mayor desagregación</w:t>
      </w:r>
      <w:r w:rsidR="00AF0388" w:rsidRPr="00204104">
        <w:rPr>
          <w:rFonts w:ascii="Times New Roman" w:hAnsi="Times New Roman" w:cs="Times New Roman"/>
          <w:sz w:val="20"/>
          <w:szCs w:val="20"/>
        </w:rPr>
        <w:t>.</w:t>
      </w:r>
      <w:r w:rsidR="00E34538" w:rsidRPr="00204104">
        <w:rPr>
          <w:rFonts w:ascii="Times New Roman" w:hAnsi="Times New Roman" w:cs="Times New Roman"/>
          <w:sz w:val="20"/>
          <w:szCs w:val="20"/>
        </w:rPr>
        <w:t xml:space="preserve"> </w:t>
      </w:r>
    </w:p>
    <w:p w14:paraId="4E7075A5" w14:textId="77777777" w:rsidR="002B2743" w:rsidRPr="00204104" w:rsidRDefault="002B2743" w:rsidP="00204104">
      <w:pPr>
        <w:pStyle w:val="NormalWeb"/>
        <w:shd w:val="clear" w:color="auto" w:fill="FFFFFF"/>
        <w:spacing w:before="0" w:beforeAutospacing="0" w:after="0" w:afterAutospacing="0"/>
        <w:jc w:val="both"/>
        <w:textAlignment w:val="baseline"/>
        <w:rPr>
          <w:sz w:val="20"/>
          <w:szCs w:val="20"/>
        </w:rPr>
      </w:pPr>
    </w:p>
    <w:p w14:paraId="3CFCFBA8" w14:textId="7598E2E9" w:rsidR="006B67A4" w:rsidRPr="00204104" w:rsidRDefault="002B2743" w:rsidP="00204104">
      <w:pPr>
        <w:pStyle w:val="NormalWeb"/>
        <w:shd w:val="clear" w:color="auto" w:fill="FFFFFF"/>
        <w:spacing w:before="0" w:beforeAutospacing="0" w:after="0" w:afterAutospacing="0"/>
        <w:jc w:val="both"/>
        <w:textAlignment w:val="baseline"/>
        <w:rPr>
          <w:sz w:val="20"/>
          <w:szCs w:val="20"/>
        </w:rPr>
      </w:pPr>
      <w:r w:rsidRPr="00204104">
        <w:rPr>
          <w:b/>
          <w:bCs/>
          <w:sz w:val="20"/>
          <w:szCs w:val="20"/>
          <w:u w:val="single"/>
        </w:rPr>
        <w:t>Recomendación</w:t>
      </w:r>
      <w:r w:rsidR="00653DF2" w:rsidRPr="00204104">
        <w:rPr>
          <w:b/>
          <w:bCs/>
          <w:sz w:val="20"/>
          <w:szCs w:val="20"/>
          <w:u w:val="single"/>
        </w:rPr>
        <w:t xml:space="preserve"> 7</w:t>
      </w:r>
      <w:r w:rsidRPr="00204104">
        <w:rPr>
          <w:b/>
          <w:bCs/>
          <w:sz w:val="20"/>
          <w:szCs w:val="20"/>
          <w:u w:val="single"/>
        </w:rPr>
        <w:t>:</w:t>
      </w:r>
      <w:r w:rsidRPr="00204104">
        <w:rPr>
          <w:sz w:val="20"/>
          <w:szCs w:val="20"/>
        </w:rPr>
        <w:t xml:space="preserve"> La SENAF deberá </w:t>
      </w:r>
      <w:r w:rsidR="008E69DE" w:rsidRPr="00204104">
        <w:rPr>
          <w:sz w:val="20"/>
          <w:szCs w:val="20"/>
        </w:rPr>
        <w:t xml:space="preserve">crear y fortalecer su Observatorio a fin de </w:t>
      </w:r>
      <w:r w:rsidR="006B67A4" w:rsidRPr="00204104">
        <w:rPr>
          <w:sz w:val="20"/>
          <w:szCs w:val="20"/>
        </w:rPr>
        <w:t>establecer un sistema de reunión de datos conforme a las observaciones del comité:</w:t>
      </w:r>
      <w:r w:rsidR="0044282E" w:rsidRPr="00204104">
        <w:rPr>
          <w:sz w:val="20"/>
          <w:szCs w:val="20"/>
        </w:rPr>
        <w:t xml:space="preserve"> </w:t>
      </w:r>
      <w:r w:rsidR="006B67A4" w:rsidRPr="00204104">
        <w:rPr>
          <w:sz w:val="20"/>
          <w:szCs w:val="20"/>
        </w:rPr>
        <w:t xml:space="preserve">(a) Con recursos suficientes para su funcionamiento. (b) </w:t>
      </w:r>
      <w:r w:rsidR="00A879BF" w:rsidRPr="00204104">
        <w:rPr>
          <w:sz w:val="20"/>
          <w:szCs w:val="20"/>
        </w:rPr>
        <w:t>S</w:t>
      </w:r>
      <w:r w:rsidR="006B67A4" w:rsidRPr="00204104">
        <w:rPr>
          <w:sz w:val="20"/>
          <w:szCs w:val="20"/>
        </w:rPr>
        <w:t>uministro de información pertinente, oportuna y de alta calidad por las instituciones estatales</w:t>
      </w:r>
      <w:r w:rsidR="00A879BF" w:rsidRPr="00204104">
        <w:rPr>
          <w:sz w:val="20"/>
          <w:szCs w:val="20"/>
        </w:rPr>
        <w:t>.</w:t>
      </w:r>
      <w:r w:rsidR="0044282E" w:rsidRPr="00204104">
        <w:rPr>
          <w:sz w:val="20"/>
          <w:szCs w:val="20"/>
        </w:rPr>
        <w:t xml:space="preserve"> (c) </w:t>
      </w:r>
      <w:r w:rsidR="00A879BF" w:rsidRPr="00204104">
        <w:rPr>
          <w:sz w:val="20"/>
          <w:szCs w:val="20"/>
        </w:rPr>
        <w:t>A</w:t>
      </w:r>
      <w:r w:rsidR="0044282E" w:rsidRPr="00204104">
        <w:rPr>
          <w:sz w:val="20"/>
          <w:szCs w:val="20"/>
        </w:rPr>
        <w:t>barquen todas las esferas de la CDN, por edad, sexo, situación social</w:t>
      </w:r>
      <w:r w:rsidR="006B564F" w:rsidRPr="00204104">
        <w:rPr>
          <w:sz w:val="20"/>
          <w:szCs w:val="20"/>
        </w:rPr>
        <w:t>,</w:t>
      </w:r>
      <w:r w:rsidR="0044282E" w:rsidRPr="00204104">
        <w:rPr>
          <w:sz w:val="20"/>
          <w:szCs w:val="20"/>
        </w:rPr>
        <w:t xml:space="preserve"> económica (discapacidad origen), domino, etc.</w:t>
      </w:r>
    </w:p>
    <w:p w14:paraId="0ACA0A90" w14:textId="77777777" w:rsidR="00E34538" w:rsidRPr="00204104" w:rsidRDefault="00E34538" w:rsidP="00204104">
      <w:pPr>
        <w:pStyle w:val="BodyText"/>
        <w:jc w:val="both"/>
        <w:rPr>
          <w:lang w:val="es-HN"/>
        </w:rPr>
      </w:pPr>
    </w:p>
    <w:p w14:paraId="2CF6253E" w14:textId="02B43D41" w:rsidR="00F92438" w:rsidRPr="00204104" w:rsidRDefault="00F92438" w:rsidP="00204104">
      <w:pPr>
        <w:pStyle w:val="BodyText"/>
        <w:jc w:val="both"/>
      </w:pPr>
      <w:r w:rsidRPr="00204104">
        <w:t>VIGILANCIA INDEPENDIENTE</w:t>
      </w:r>
    </w:p>
    <w:p w14:paraId="7753062A" w14:textId="77777777" w:rsidR="00332598" w:rsidRPr="00204104" w:rsidRDefault="00332598" w:rsidP="00204104">
      <w:pPr>
        <w:pStyle w:val="BodyText"/>
        <w:jc w:val="both"/>
      </w:pPr>
    </w:p>
    <w:p w14:paraId="0505BFF0" w14:textId="6F7F3B68" w:rsidR="009873D8" w:rsidRPr="00204104" w:rsidRDefault="009C57D6" w:rsidP="00204104">
      <w:pPr>
        <w:spacing w:after="0" w:line="240" w:lineRule="auto"/>
        <w:jc w:val="both"/>
        <w:rPr>
          <w:rFonts w:ascii="Times New Roman" w:hAnsi="Times New Roman" w:cs="Times New Roman"/>
          <w:sz w:val="20"/>
          <w:szCs w:val="20"/>
          <w:lang w:val="es-ES_tradnl"/>
        </w:rPr>
      </w:pPr>
      <w:r w:rsidRPr="00204104">
        <w:rPr>
          <w:rFonts w:ascii="Times New Roman" w:hAnsi="Times New Roman" w:cs="Times New Roman"/>
          <w:sz w:val="20"/>
          <w:szCs w:val="20"/>
          <w:lang w:val="es-ES_tradnl"/>
        </w:rPr>
        <w:t>E</w:t>
      </w:r>
      <w:r w:rsidR="00F92438" w:rsidRPr="00204104">
        <w:rPr>
          <w:rFonts w:ascii="Times New Roman" w:hAnsi="Times New Roman" w:cs="Times New Roman"/>
          <w:sz w:val="20"/>
          <w:szCs w:val="20"/>
          <w:lang w:val="es-ES_tradnl"/>
        </w:rPr>
        <w:t>l</w:t>
      </w:r>
      <w:r w:rsidR="00AE05CC" w:rsidRPr="00204104">
        <w:rPr>
          <w:rFonts w:ascii="Times New Roman" w:hAnsi="Times New Roman" w:cs="Times New Roman"/>
          <w:sz w:val="20"/>
          <w:szCs w:val="20"/>
          <w:lang w:val="es-ES_tradnl"/>
        </w:rPr>
        <w:t xml:space="preserve"> Comisionado Nacional de los Derechos Humanos (CONADEH), es la única entidad </w:t>
      </w:r>
      <w:r w:rsidR="00A86DD0" w:rsidRPr="00204104">
        <w:rPr>
          <w:rFonts w:ascii="Times New Roman" w:hAnsi="Times New Roman" w:cs="Times New Roman"/>
          <w:sz w:val="20"/>
          <w:szCs w:val="20"/>
          <w:lang w:val="es-ES_tradnl"/>
        </w:rPr>
        <w:t xml:space="preserve">estatal </w:t>
      </w:r>
      <w:r w:rsidR="00AE05CC" w:rsidRPr="00204104">
        <w:rPr>
          <w:rFonts w:ascii="Times New Roman" w:hAnsi="Times New Roman" w:cs="Times New Roman"/>
          <w:sz w:val="20"/>
          <w:szCs w:val="20"/>
          <w:lang w:val="es-ES_tradnl"/>
        </w:rPr>
        <w:t>con</w:t>
      </w:r>
      <w:r w:rsidR="00E04043" w:rsidRPr="00204104">
        <w:rPr>
          <w:rFonts w:ascii="Times New Roman" w:hAnsi="Times New Roman" w:cs="Times New Roman"/>
          <w:sz w:val="20"/>
          <w:szCs w:val="20"/>
          <w:lang w:val="es-ES_tradnl"/>
        </w:rPr>
        <w:t xml:space="preserve"> </w:t>
      </w:r>
      <w:r w:rsidR="00AE05CC" w:rsidRPr="00204104">
        <w:rPr>
          <w:rFonts w:ascii="Times New Roman" w:hAnsi="Times New Roman" w:cs="Times New Roman"/>
          <w:sz w:val="20"/>
          <w:szCs w:val="20"/>
          <w:lang w:val="es-ES_tradnl"/>
        </w:rPr>
        <w:t>estructura</w:t>
      </w:r>
      <w:r w:rsidR="00A86DD0" w:rsidRPr="00204104">
        <w:rPr>
          <w:rFonts w:ascii="Times New Roman" w:hAnsi="Times New Roman" w:cs="Times New Roman"/>
          <w:sz w:val="20"/>
          <w:szCs w:val="20"/>
          <w:lang w:val="es-ES_tradnl"/>
        </w:rPr>
        <w:t xml:space="preserve"> operativa</w:t>
      </w:r>
      <w:r w:rsidR="00AE05CC" w:rsidRPr="00204104">
        <w:rPr>
          <w:rFonts w:ascii="Times New Roman" w:hAnsi="Times New Roman" w:cs="Times New Roman"/>
          <w:sz w:val="20"/>
          <w:szCs w:val="20"/>
          <w:lang w:val="es-ES_tradnl"/>
        </w:rPr>
        <w:t xml:space="preserve"> independiente</w:t>
      </w:r>
      <w:r w:rsidR="00BC5900" w:rsidRPr="00204104">
        <w:rPr>
          <w:rFonts w:ascii="Times New Roman" w:hAnsi="Times New Roman" w:cs="Times New Roman"/>
          <w:sz w:val="20"/>
          <w:szCs w:val="20"/>
          <w:lang w:val="es-ES_tradnl"/>
        </w:rPr>
        <w:t xml:space="preserve">, </w:t>
      </w:r>
      <w:r w:rsidR="00AE05CC" w:rsidRPr="00204104">
        <w:rPr>
          <w:rFonts w:ascii="Times New Roman" w:hAnsi="Times New Roman" w:cs="Times New Roman"/>
          <w:sz w:val="20"/>
          <w:szCs w:val="20"/>
          <w:lang w:val="es-ES_tradnl"/>
        </w:rPr>
        <w:t xml:space="preserve">de carácter nacional </w:t>
      </w:r>
      <w:r w:rsidR="00FB5F84" w:rsidRPr="00204104">
        <w:rPr>
          <w:rFonts w:ascii="Times New Roman" w:hAnsi="Times New Roman" w:cs="Times New Roman"/>
          <w:sz w:val="20"/>
          <w:szCs w:val="20"/>
          <w:lang w:val="es-ES_tradnl"/>
        </w:rPr>
        <w:t>con posibilidades de dar cobertura a los derechos de la niñez</w:t>
      </w:r>
      <w:r w:rsidR="00BC5900" w:rsidRPr="00204104">
        <w:rPr>
          <w:rFonts w:ascii="Times New Roman" w:hAnsi="Times New Roman" w:cs="Times New Roman"/>
          <w:sz w:val="20"/>
          <w:szCs w:val="20"/>
          <w:lang w:val="es-ES_tradnl"/>
        </w:rPr>
        <w:t xml:space="preserve">. </w:t>
      </w:r>
      <w:r w:rsidR="009873D8" w:rsidRPr="00204104">
        <w:rPr>
          <w:rFonts w:ascii="Times New Roman" w:hAnsi="Times New Roman" w:cs="Times New Roman"/>
          <w:sz w:val="20"/>
          <w:szCs w:val="20"/>
          <w:lang w:val="es-ES_tradnl"/>
        </w:rPr>
        <w:t xml:space="preserve">En 2022 CONADEH aprobó un protocolo </w:t>
      </w:r>
      <w:r w:rsidR="009873D8" w:rsidRPr="00204104">
        <w:rPr>
          <w:rFonts w:ascii="Times New Roman" w:hAnsi="Times New Roman" w:cs="Times New Roman"/>
          <w:sz w:val="20"/>
          <w:szCs w:val="20"/>
        </w:rPr>
        <w:t>de recepción de quejas y orientaciones humanitarias en los cinco Centros Pedagógicos de Internamiento de niñez infractora.</w:t>
      </w:r>
    </w:p>
    <w:p w14:paraId="238B70DB" w14:textId="48A11EF9" w:rsidR="00E93F9A" w:rsidRPr="00204104" w:rsidRDefault="00E93F9A" w:rsidP="00204104">
      <w:pPr>
        <w:spacing w:after="0" w:line="240" w:lineRule="auto"/>
        <w:jc w:val="both"/>
        <w:rPr>
          <w:rFonts w:ascii="Times New Roman" w:hAnsi="Times New Roman" w:cs="Times New Roman"/>
          <w:sz w:val="20"/>
          <w:szCs w:val="20"/>
          <w:lang w:val="es-ES_tradnl"/>
        </w:rPr>
      </w:pPr>
    </w:p>
    <w:p w14:paraId="46D2905A" w14:textId="18E7A5F3" w:rsidR="00AE05CC" w:rsidRPr="00204104" w:rsidRDefault="00541D5D" w:rsidP="00204104">
      <w:pPr>
        <w:spacing w:after="0" w:line="240" w:lineRule="auto"/>
        <w:jc w:val="both"/>
        <w:rPr>
          <w:rFonts w:ascii="Times New Roman" w:hAnsi="Times New Roman" w:cs="Times New Roman"/>
          <w:bCs/>
          <w:sz w:val="20"/>
          <w:szCs w:val="20"/>
          <w:lang w:eastAsia="es-ES"/>
        </w:rPr>
      </w:pPr>
      <w:r w:rsidRPr="00204104">
        <w:rPr>
          <w:rFonts w:ascii="Times New Roman" w:hAnsi="Times New Roman" w:cs="Times New Roman"/>
          <w:sz w:val="20"/>
          <w:szCs w:val="20"/>
          <w:lang w:val="es-ES_tradnl"/>
        </w:rPr>
        <w:t>L</w:t>
      </w:r>
      <w:r w:rsidR="00AE05CC" w:rsidRPr="00204104">
        <w:rPr>
          <w:rFonts w:ascii="Times New Roman" w:hAnsi="Times New Roman" w:cs="Times New Roman"/>
          <w:sz w:val="20"/>
          <w:szCs w:val="20"/>
          <w:lang w:val="es-ES_tradnl"/>
        </w:rPr>
        <w:t xml:space="preserve">a figura del </w:t>
      </w:r>
      <w:r w:rsidR="00AE05CC" w:rsidRPr="00204104">
        <w:rPr>
          <w:rFonts w:ascii="Times New Roman" w:hAnsi="Times New Roman" w:cs="Times New Roman"/>
          <w:i/>
          <w:iCs/>
          <w:sz w:val="20"/>
          <w:szCs w:val="20"/>
          <w:lang w:val="es-ES_tradnl"/>
        </w:rPr>
        <w:t xml:space="preserve">Defensor Municipal de la </w:t>
      </w:r>
      <w:r w:rsidR="00E93F9A" w:rsidRPr="00204104">
        <w:rPr>
          <w:rFonts w:ascii="Times New Roman" w:hAnsi="Times New Roman" w:cs="Times New Roman"/>
          <w:i/>
          <w:iCs/>
          <w:sz w:val="20"/>
          <w:szCs w:val="20"/>
          <w:lang w:val="es-ES_tradnl"/>
        </w:rPr>
        <w:t>Infancia</w:t>
      </w:r>
      <w:r w:rsidR="00AE05CC" w:rsidRPr="00204104">
        <w:rPr>
          <w:rFonts w:ascii="Times New Roman" w:hAnsi="Times New Roman" w:cs="Times New Roman"/>
          <w:sz w:val="20"/>
          <w:szCs w:val="20"/>
          <w:lang w:val="es-ES_tradnl"/>
        </w:rPr>
        <w:t xml:space="preserve"> desapareci</w:t>
      </w:r>
      <w:r w:rsidR="007B4CD4" w:rsidRPr="00204104">
        <w:rPr>
          <w:rFonts w:ascii="Times New Roman" w:hAnsi="Times New Roman" w:cs="Times New Roman"/>
          <w:sz w:val="20"/>
          <w:szCs w:val="20"/>
          <w:lang w:val="es-ES_tradnl"/>
        </w:rPr>
        <w:t>ó</w:t>
      </w:r>
      <w:r w:rsidR="00AE05CC" w:rsidRPr="00204104">
        <w:rPr>
          <w:rFonts w:ascii="Times New Roman" w:hAnsi="Times New Roman" w:cs="Times New Roman"/>
          <w:sz w:val="20"/>
          <w:szCs w:val="20"/>
          <w:lang w:val="es-ES_tradnl"/>
        </w:rPr>
        <w:t xml:space="preserve"> </w:t>
      </w:r>
      <w:r w:rsidR="00AE05CC" w:rsidRPr="00204104">
        <w:rPr>
          <w:rFonts w:ascii="Times New Roman" w:hAnsi="Times New Roman" w:cs="Times New Roman"/>
          <w:bCs/>
          <w:sz w:val="20"/>
          <w:szCs w:val="20"/>
          <w:lang w:eastAsia="es-ES"/>
        </w:rPr>
        <w:t>en casi todos los municipios</w:t>
      </w:r>
      <w:r w:rsidR="00FB5F84" w:rsidRPr="00204104">
        <w:rPr>
          <w:rFonts w:ascii="Times New Roman" w:hAnsi="Times New Roman" w:cs="Times New Roman"/>
          <w:bCs/>
          <w:sz w:val="20"/>
          <w:szCs w:val="20"/>
          <w:lang w:eastAsia="es-ES"/>
        </w:rPr>
        <w:t xml:space="preserve">. </w:t>
      </w:r>
      <w:r w:rsidRPr="00204104">
        <w:rPr>
          <w:rFonts w:ascii="Times New Roman" w:hAnsi="Times New Roman" w:cs="Times New Roman"/>
          <w:bCs/>
          <w:sz w:val="20"/>
          <w:szCs w:val="20"/>
          <w:lang w:eastAsia="es-ES"/>
        </w:rPr>
        <w:t>A</w:t>
      </w:r>
      <w:r w:rsidR="00AE05CC" w:rsidRPr="00204104">
        <w:rPr>
          <w:rFonts w:ascii="Times New Roman" w:hAnsi="Times New Roman" w:cs="Times New Roman"/>
          <w:bCs/>
          <w:sz w:val="20"/>
          <w:szCs w:val="20"/>
          <w:lang w:eastAsia="es-ES"/>
        </w:rPr>
        <w:t xml:space="preserve"> instancia del SIGADENA</w:t>
      </w:r>
      <w:r w:rsidR="006607B4" w:rsidRPr="00204104">
        <w:rPr>
          <w:rFonts w:ascii="Times New Roman" w:hAnsi="Times New Roman" w:cs="Times New Roman"/>
          <w:bCs/>
          <w:sz w:val="20"/>
          <w:szCs w:val="20"/>
          <w:lang w:eastAsia="es-ES"/>
        </w:rPr>
        <w:t>H</w:t>
      </w:r>
      <w:r w:rsidR="00E04043" w:rsidRPr="00204104">
        <w:rPr>
          <w:rFonts w:ascii="Times New Roman" w:hAnsi="Times New Roman" w:cs="Times New Roman"/>
          <w:bCs/>
          <w:sz w:val="20"/>
          <w:szCs w:val="20"/>
          <w:lang w:eastAsia="es-ES"/>
        </w:rPr>
        <w:t xml:space="preserve"> se implementan los</w:t>
      </w:r>
      <w:r w:rsidR="00AE05CC" w:rsidRPr="00204104">
        <w:rPr>
          <w:rFonts w:ascii="Times New Roman" w:hAnsi="Times New Roman" w:cs="Times New Roman"/>
          <w:bCs/>
          <w:sz w:val="20"/>
          <w:szCs w:val="20"/>
          <w:lang w:eastAsia="es-ES"/>
        </w:rPr>
        <w:t xml:space="preserve"> </w:t>
      </w:r>
      <w:r w:rsidR="00AE05CC" w:rsidRPr="00204104">
        <w:rPr>
          <w:rFonts w:ascii="Times New Roman" w:hAnsi="Times New Roman" w:cs="Times New Roman"/>
          <w:bCs/>
          <w:i/>
          <w:iCs/>
          <w:sz w:val="20"/>
          <w:szCs w:val="20"/>
          <w:lang w:eastAsia="es-ES"/>
        </w:rPr>
        <w:t>Consejo</w:t>
      </w:r>
      <w:r w:rsidR="00E04043" w:rsidRPr="00204104">
        <w:rPr>
          <w:rFonts w:ascii="Times New Roman" w:hAnsi="Times New Roman" w:cs="Times New Roman"/>
          <w:bCs/>
          <w:i/>
          <w:iCs/>
          <w:sz w:val="20"/>
          <w:szCs w:val="20"/>
          <w:lang w:eastAsia="es-ES"/>
        </w:rPr>
        <w:t>s</w:t>
      </w:r>
      <w:r w:rsidR="00AE05CC" w:rsidRPr="00204104">
        <w:rPr>
          <w:rFonts w:ascii="Times New Roman" w:hAnsi="Times New Roman" w:cs="Times New Roman"/>
          <w:bCs/>
          <w:i/>
          <w:iCs/>
          <w:sz w:val="20"/>
          <w:szCs w:val="20"/>
          <w:lang w:eastAsia="es-ES"/>
        </w:rPr>
        <w:t xml:space="preserve"> Municipal</w:t>
      </w:r>
      <w:r w:rsidR="00E04043" w:rsidRPr="00204104">
        <w:rPr>
          <w:rFonts w:ascii="Times New Roman" w:hAnsi="Times New Roman" w:cs="Times New Roman"/>
          <w:bCs/>
          <w:i/>
          <w:iCs/>
          <w:sz w:val="20"/>
          <w:szCs w:val="20"/>
          <w:lang w:eastAsia="es-ES"/>
        </w:rPr>
        <w:t>es</w:t>
      </w:r>
      <w:r w:rsidR="00AE05CC" w:rsidRPr="00204104">
        <w:rPr>
          <w:rFonts w:ascii="Times New Roman" w:hAnsi="Times New Roman" w:cs="Times New Roman"/>
          <w:bCs/>
          <w:i/>
          <w:iCs/>
          <w:sz w:val="20"/>
          <w:szCs w:val="20"/>
          <w:lang w:eastAsia="es-ES"/>
        </w:rPr>
        <w:t xml:space="preserve"> de Garantías</w:t>
      </w:r>
      <w:r w:rsidR="0037486D" w:rsidRPr="00204104">
        <w:rPr>
          <w:rFonts w:ascii="Times New Roman" w:hAnsi="Times New Roman" w:cs="Times New Roman"/>
          <w:bCs/>
          <w:i/>
          <w:iCs/>
          <w:sz w:val="20"/>
          <w:szCs w:val="20"/>
          <w:lang w:eastAsia="es-ES"/>
        </w:rPr>
        <w:t xml:space="preserve"> de Derechos de la </w:t>
      </w:r>
      <w:r w:rsidR="009873D8" w:rsidRPr="00204104">
        <w:rPr>
          <w:rFonts w:ascii="Times New Roman" w:hAnsi="Times New Roman" w:cs="Times New Roman"/>
          <w:bCs/>
          <w:i/>
          <w:iCs/>
          <w:sz w:val="20"/>
          <w:szCs w:val="20"/>
          <w:lang w:eastAsia="es-ES"/>
        </w:rPr>
        <w:t>Niñez,</w:t>
      </w:r>
      <w:r w:rsidR="00FB5F84" w:rsidRPr="00204104">
        <w:rPr>
          <w:rFonts w:ascii="Times New Roman" w:hAnsi="Times New Roman" w:cs="Times New Roman"/>
          <w:bCs/>
          <w:sz w:val="20"/>
          <w:szCs w:val="20"/>
          <w:lang w:eastAsia="es-ES"/>
        </w:rPr>
        <w:t xml:space="preserve"> </w:t>
      </w:r>
      <w:r w:rsidRPr="00204104">
        <w:rPr>
          <w:rFonts w:ascii="Times New Roman" w:hAnsi="Times New Roman" w:cs="Times New Roman"/>
          <w:bCs/>
          <w:sz w:val="20"/>
          <w:szCs w:val="20"/>
          <w:lang w:eastAsia="es-ES"/>
        </w:rPr>
        <w:t xml:space="preserve">pero </w:t>
      </w:r>
      <w:r w:rsidR="00972F72" w:rsidRPr="00204104">
        <w:rPr>
          <w:rFonts w:ascii="Times New Roman" w:hAnsi="Times New Roman" w:cs="Times New Roman"/>
          <w:bCs/>
          <w:sz w:val="20"/>
          <w:szCs w:val="20"/>
          <w:lang w:eastAsia="es-ES"/>
        </w:rPr>
        <w:t>sin competencias</w:t>
      </w:r>
      <w:r w:rsidR="00AE05CC" w:rsidRPr="00204104">
        <w:rPr>
          <w:rFonts w:ascii="Times New Roman" w:hAnsi="Times New Roman" w:cs="Times New Roman"/>
          <w:bCs/>
          <w:sz w:val="20"/>
          <w:szCs w:val="20"/>
          <w:lang w:eastAsia="es-ES"/>
        </w:rPr>
        <w:t xml:space="preserve"> </w:t>
      </w:r>
      <w:r w:rsidR="00E9531F" w:rsidRPr="00204104">
        <w:rPr>
          <w:rFonts w:ascii="Times New Roman" w:hAnsi="Times New Roman" w:cs="Times New Roman"/>
          <w:bCs/>
          <w:sz w:val="20"/>
          <w:szCs w:val="20"/>
          <w:lang w:eastAsia="es-ES"/>
        </w:rPr>
        <w:t>para</w:t>
      </w:r>
      <w:r w:rsidR="00AE05CC" w:rsidRPr="00204104">
        <w:rPr>
          <w:rFonts w:ascii="Times New Roman" w:hAnsi="Times New Roman" w:cs="Times New Roman"/>
          <w:bCs/>
          <w:sz w:val="20"/>
          <w:szCs w:val="20"/>
          <w:lang w:eastAsia="es-ES"/>
        </w:rPr>
        <w:t xml:space="preserve"> </w:t>
      </w:r>
      <w:r w:rsidR="009873D8" w:rsidRPr="00204104">
        <w:rPr>
          <w:rFonts w:ascii="Times New Roman" w:hAnsi="Times New Roman" w:cs="Times New Roman"/>
          <w:bCs/>
          <w:sz w:val="20"/>
          <w:szCs w:val="20"/>
        </w:rPr>
        <w:t xml:space="preserve">atender </w:t>
      </w:r>
      <w:r w:rsidR="00AE05CC" w:rsidRPr="00204104">
        <w:rPr>
          <w:rFonts w:ascii="Times New Roman" w:hAnsi="Times New Roman" w:cs="Times New Roman"/>
          <w:bCs/>
          <w:sz w:val="20"/>
          <w:szCs w:val="20"/>
        </w:rPr>
        <w:t>de forma independiente denuncias presentadas por los NNA</w:t>
      </w:r>
      <w:r w:rsidRPr="00204104">
        <w:rPr>
          <w:rFonts w:ascii="Times New Roman" w:hAnsi="Times New Roman" w:cs="Times New Roman"/>
          <w:bCs/>
          <w:sz w:val="20"/>
          <w:szCs w:val="20"/>
        </w:rPr>
        <w:t>.</w:t>
      </w:r>
      <w:r w:rsidR="00890C57" w:rsidRPr="00204104">
        <w:rPr>
          <w:rFonts w:ascii="Times New Roman" w:eastAsia="Times New Roman" w:hAnsi="Times New Roman" w:cs="Times New Roman"/>
          <w:sz w:val="20"/>
          <w:szCs w:val="20"/>
          <w:lang w:eastAsia="es-ES_tradnl"/>
        </w:rPr>
        <w:t xml:space="preserve"> </w:t>
      </w:r>
    </w:p>
    <w:p w14:paraId="16F8B5BF" w14:textId="77777777" w:rsidR="00AE05CC" w:rsidRPr="00204104" w:rsidRDefault="00AE05CC" w:rsidP="00204104">
      <w:pPr>
        <w:spacing w:after="0" w:line="240" w:lineRule="auto"/>
        <w:jc w:val="both"/>
        <w:rPr>
          <w:rFonts w:ascii="Times New Roman" w:hAnsi="Times New Roman" w:cs="Times New Roman"/>
          <w:sz w:val="20"/>
          <w:szCs w:val="20"/>
        </w:rPr>
      </w:pPr>
    </w:p>
    <w:p w14:paraId="1F80D9A4" w14:textId="670CCD94" w:rsidR="00D72196" w:rsidRPr="00204104" w:rsidRDefault="00653DF2"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rPr>
        <w:t>Recomend</w:t>
      </w:r>
      <w:r w:rsidR="00D72196" w:rsidRPr="00204104">
        <w:rPr>
          <w:rFonts w:ascii="Times New Roman" w:hAnsi="Times New Roman" w:cs="Times New Roman"/>
          <w:b/>
          <w:bCs/>
          <w:sz w:val="20"/>
          <w:szCs w:val="20"/>
          <w:u w:val="single"/>
        </w:rPr>
        <w:t>ación</w:t>
      </w:r>
      <w:r w:rsidRPr="00204104">
        <w:rPr>
          <w:rFonts w:ascii="Times New Roman" w:hAnsi="Times New Roman" w:cs="Times New Roman"/>
          <w:b/>
          <w:bCs/>
          <w:sz w:val="20"/>
          <w:szCs w:val="20"/>
          <w:u w:val="single"/>
        </w:rPr>
        <w:t xml:space="preserve"> 8</w:t>
      </w:r>
      <w:r w:rsidR="00D72196" w:rsidRPr="00204104">
        <w:rPr>
          <w:rFonts w:ascii="Times New Roman" w:hAnsi="Times New Roman" w:cs="Times New Roman"/>
          <w:sz w:val="20"/>
          <w:szCs w:val="20"/>
        </w:rPr>
        <w:t xml:space="preserve">: </w:t>
      </w:r>
      <w:r w:rsidR="00067FD0" w:rsidRPr="00204104">
        <w:rPr>
          <w:rFonts w:ascii="Times New Roman" w:hAnsi="Times New Roman" w:cs="Times New Roman"/>
          <w:sz w:val="20"/>
          <w:szCs w:val="20"/>
        </w:rPr>
        <w:t>Debe impulsarse</w:t>
      </w:r>
      <w:r w:rsidR="00AB7548" w:rsidRPr="00204104">
        <w:rPr>
          <w:rFonts w:ascii="Times New Roman" w:hAnsi="Times New Roman" w:cs="Times New Roman"/>
          <w:sz w:val="20"/>
          <w:szCs w:val="20"/>
        </w:rPr>
        <w:t>,</w:t>
      </w:r>
      <w:r w:rsidR="00067FD0" w:rsidRPr="00204104">
        <w:rPr>
          <w:rFonts w:ascii="Times New Roman" w:hAnsi="Times New Roman" w:cs="Times New Roman"/>
          <w:sz w:val="20"/>
          <w:szCs w:val="20"/>
        </w:rPr>
        <w:t xml:space="preserve"> </w:t>
      </w:r>
      <w:r w:rsidR="008E69DE" w:rsidRPr="00204104">
        <w:rPr>
          <w:rFonts w:ascii="Times New Roman" w:hAnsi="Times New Roman" w:cs="Times New Roman"/>
          <w:sz w:val="20"/>
          <w:szCs w:val="20"/>
        </w:rPr>
        <w:t xml:space="preserve">en el CONADEH </w:t>
      </w:r>
      <w:r w:rsidR="00AB7548" w:rsidRPr="00204104">
        <w:rPr>
          <w:rFonts w:ascii="Times New Roman" w:hAnsi="Times New Roman" w:cs="Times New Roman"/>
          <w:sz w:val="20"/>
          <w:szCs w:val="20"/>
        </w:rPr>
        <w:t xml:space="preserve">o de manera autónoma, </w:t>
      </w:r>
      <w:r w:rsidR="008E69DE" w:rsidRPr="00204104">
        <w:rPr>
          <w:rFonts w:ascii="Times New Roman" w:hAnsi="Times New Roman" w:cs="Times New Roman"/>
          <w:sz w:val="20"/>
          <w:szCs w:val="20"/>
        </w:rPr>
        <w:t xml:space="preserve">una unidad de </w:t>
      </w:r>
      <w:r w:rsidR="00AB7548" w:rsidRPr="00204104">
        <w:rPr>
          <w:rFonts w:ascii="Times New Roman" w:hAnsi="Times New Roman" w:cs="Times New Roman"/>
          <w:sz w:val="20"/>
          <w:szCs w:val="20"/>
        </w:rPr>
        <w:t xml:space="preserve">supervisión </w:t>
      </w:r>
      <w:r w:rsidR="008E69DE" w:rsidRPr="00204104">
        <w:rPr>
          <w:rFonts w:ascii="Times New Roman" w:hAnsi="Times New Roman" w:cs="Times New Roman"/>
          <w:sz w:val="20"/>
          <w:szCs w:val="20"/>
        </w:rPr>
        <w:t xml:space="preserve">independiente; </w:t>
      </w:r>
      <w:r w:rsidR="002F7A41" w:rsidRPr="00204104">
        <w:rPr>
          <w:rFonts w:ascii="Times New Roman" w:hAnsi="Times New Roman" w:cs="Times New Roman"/>
          <w:sz w:val="20"/>
          <w:szCs w:val="20"/>
        </w:rPr>
        <w:t xml:space="preserve">así como reactivar en lo local </w:t>
      </w:r>
      <w:r w:rsidR="00067FD0" w:rsidRPr="00204104">
        <w:rPr>
          <w:rFonts w:ascii="Times New Roman" w:hAnsi="Times New Roman" w:cs="Times New Roman"/>
          <w:sz w:val="20"/>
          <w:szCs w:val="20"/>
        </w:rPr>
        <w:t>la figura del Defensor Municipal</w:t>
      </w:r>
      <w:r w:rsidR="002F7A41" w:rsidRPr="00204104">
        <w:rPr>
          <w:rFonts w:ascii="Times New Roman" w:hAnsi="Times New Roman" w:cs="Times New Roman"/>
          <w:sz w:val="20"/>
          <w:szCs w:val="20"/>
        </w:rPr>
        <w:t xml:space="preserve"> </w:t>
      </w:r>
      <w:r w:rsidR="00067FD0" w:rsidRPr="00204104">
        <w:rPr>
          <w:rFonts w:ascii="Times New Roman" w:hAnsi="Times New Roman" w:cs="Times New Roman"/>
          <w:sz w:val="20"/>
          <w:szCs w:val="20"/>
        </w:rPr>
        <w:t>de la niñez</w:t>
      </w:r>
      <w:r w:rsidR="002F7A41" w:rsidRPr="00204104">
        <w:rPr>
          <w:rFonts w:ascii="Times New Roman" w:hAnsi="Times New Roman" w:cs="Times New Roman"/>
          <w:sz w:val="20"/>
          <w:szCs w:val="20"/>
        </w:rPr>
        <w:t>.</w:t>
      </w:r>
      <w:r w:rsidR="00067FD0" w:rsidRPr="00204104">
        <w:rPr>
          <w:rFonts w:ascii="Times New Roman" w:hAnsi="Times New Roman" w:cs="Times New Roman"/>
          <w:sz w:val="20"/>
          <w:szCs w:val="20"/>
        </w:rPr>
        <w:t xml:space="preserve"> </w:t>
      </w:r>
      <w:r w:rsidR="0058692A" w:rsidRPr="00204104">
        <w:rPr>
          <w:rFonts w:ascii="Times New Roman" w:hAnsi="Times New Roman" w:cs="Times New Roman"/>
          <w:sz w:val="20"/>
          <w:szCs w:val="20"/>
        </w:rPr>
        <w:t xml:space="preserve">En los centros de internamiento como el INAMI u </w:t>
      </w:r>
      <w:r w:rsidR="00AB7548" w:rsidRPr="00204104">
        <w:rPr>
          <w:rFonts w:ascii="Times New Roman" w:hAnsi="Times New Roman" w:cs="Times New Roman"/>
          <w:sz w:val="20"/>
          <w:szCs w:val="20"/>
        </w:rPr>
        <w:t xml:space="preserve">en </w:t>
      </w:r>
      <w:r w:rsidR="0058692A" w:rsidRPr="00204104">
        <w:rPr>
          <w:rFonts w:ascii="Times New Roman" w:hAnsi="Times New Roman" w:cs="Times New Roman"/>
          <w:sz w:val="20"/>
          <w:szCs w:val="20"/>
        </w:rPr>
        <w:t>otros espacios residenciales de “protecci</w:t>
      </w:r>
      <w:r w:rsidR="00AB7548" w:rsidRPr="00204104">
        <w:rPr>
          <w:rFonts w:ascii="Times New Roman" w:hAnsi="Times New Roman" w:cs="Times New Roman"/>
          <w:sz w:val="20"/>
          <w:szCs w:val="20"/>
        </w:rPr>
        <w:t>ó</w:t>
      </w:r>
      <w:r w:rsidR="0058692A" w:rsidRPr="00204104">
        <w:rPr>
          <w:rFonts w:ascii="Times New Roman" w:hAnsi="Times New Roman" w:cs="Times New Roman"/>
          <w:sz w:val="20"/>
          <w:szCs w:val="20"/>
        </w:rPr>
        <w:t>n social”, deben instarse oficinas de supervisión independiente o mecanismo de quejas (ejemplo buzones u otros).</w:t>
      </w:r>
    </w:p>
    <w:p w14:paraId="6D11964B" w14:textId="77777777" w:rsidR="009873D8" w:rsidRPr="00204104" w:rsidRDefault="009873D8" w:rsidP="00204104">
      <w:pPr>
        <w:spacing w:after="0" w:line="240" w:lineRule="auto"/>
        <w:jc w:val="both"/>
        <w:rPr>
          <w:rFonts w:ascii="Times New Roman" w:hAnsi="Times New Roman" w:cs="Times New Roman"/>
          <w:sz w:val="20"/>
          <w:szCs w:val="20"/>
          <w:lang w:val="es-ES_tradnl"/>
        </w:rPr>
      </w:pPr>
    </w:p>
    <w:p w14:paraId="713CF976" w14:textId="7F17043B" w:rsidR="00DE71F4" w:rsidRPr="00204104" w:rsidRDefault="00AE05CC"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
          <w:sz w:val="20"/>
          <w:szCs w:val="20"/>
          <w:lang w:val="es-ES_tradnl"/>
        </w:rPr>
        <w:t xml:space="preserve">FORMACIÓN. </w:t>
      </w:r>
      <w:r w:rsidRPr="00204104">
        <w:rPr>
          <w:rFonts w:ascii="Times New Roman" w:hAnsi="Times New Roman" w:cs="Times New Roman"/>
          <w:sz w:val="20"/>
          <w:szCs w:val="20"/>
        </w:rPr>
        <w:t xml:space="preserve">La formación </w:t>
      </w:r>
      <w:r w:rsidR="00626A85" w:rsidRPr="00204104">
        <w:rPr>
          <w:rFonts w:ascii="Times New Roman" w:hAnsi="Times New Roman" w:cs="Times New Roman"/>
          <w:sz w:val="20"/>
          <w:szCs w:val="20"/>
        </w:rPr>
        <w:t xml:space="preserve">sobre la </w:t>
      </w:r>
      <w:r w:rsidRPr="00204104">
        <w:rPr>
          <w:rFonts w:ascii="Times New Roman" w:hAnsi="Times New Roman" w:cs="Times New Roman"/>
          <w:sz w:val="20"/>
          <w:szCs w:val="20"/>
        </w:rPr>
        <w:t>C</w:t>
      </w:r>
      <w:r w:rsidR="005D5F94" w:rsidRPr="00204104">
        <w:rPr>
          <w:rFonts w:ascii="Times New Roman" w:hAnsi="Times New Roman" w:cs="Times New Roman"/>
          <w:sz w:val="20"/>
          <w:szCs w:val="20"/>
        </w:rPr>
        <w:t>DN</w:t>
      </w:r>
      <w:r w:rsidRPr="00204104">
        <w:rPr>
          <w:rFonts w:ascii="Times New Roman" w:hAnsi="Times New Roman" w:cs="Times New Roman"/>
          <w:sz w:val="20"/>
          <w:szCs w:val="20"/>
        </w:rPr>
        <w:t xml:space="preserve"> </w:t>
      </w:r>
      <w:r w:rsidR="006B564F" w:rsidRPr="00204104">
        <w:rPr>
          <w:rFonts w:ascii="Times New Roman" w:hAnsi="Times New Roman" w:cs="Times New Roman"/>
          <w:sz w:val="20"/>
          <w:szCs w:val="20"/>
        </w:rPr>
        <w:t xml:space="preserve">es </w:t>
      </w:r>
      <w:r w:rsidRPr="00204104">
        <w:rPr>
          <w:rFonts w:ascii="Times New Roman" w:hAnsi="Times New Roman" w:cs="Times New Roman"/>
          <w:sz w:val="20"/>
          <w:szCs w:val="20"/>
        </w:rPr>
        <w:t>de naturaleza dispersa, sin objetivos de cambio</w:t>
      </w:r>
      <w:r w:rsidR="00314CA8" w:rsidRPr="00204104">
        <w:rPr>
          <w:rFonts w:ascii="Times New Roman" w:hAnsi="Times New Roman" w:cs="Times New Roman"/>
          <w:sz w:val="20"/>
          <w:szCs w:val="20"/>
        </w:rPr>
        <w:t>,</w:t>
      </w:r>
      <w:r w:rsidRPr="00204104">
        <w:rPr>
          <w:rFonts w:ascii="Times New Roman" w:hAnsi="Times New Roman" w:cs="Times New Roman"/>
          <w:sz w:val="20"/>
          <w:szCs w:val="20"/>
        </w:rPr>
        <w:t xml:space="preserve"> metas o resultados específicos</w:t>
      </w:r>
      <w:r w:rsidR="00DE71F4" w:rsidRPr="00204104">
        <w:rPr>
          <w:rFonts w:ascii="Times New Roman" w:hAnsi="Times New Roman" w:cs="Times New Roman"/>
          <w:sz w:val="20"/>
          <w:szCs w:val="20"/>
        </w:rPr>
        <w:t>.</w:t>
      </w:r>
      <w:r w:rsidR="00062F22" w:rsidRPr="00204104">
        <w:rPr>
          <w:rFonts w:ascii="Times New Roman" w:hAnsi="Times New Roman" w:cs="Times New Roman"/>
          <w:sz w:val="20"/>
          <w:szCs w:val="20"/>
        </w:rPr>
        <w:t xml:space="preserve"> Sin</w:t>
      </w:r>
      <w:r w:rsidR="00DD5F73" w:rsidRPr="00204104">
        <w:rPr>
          <w:rFonts w:ascii="Times New Roman" w:hAnsi="Times New Roman" w:cs="Times New Roman"/>
          <w:sz w:val="20"/>
          <w:szCs w:val="20"/>
        </w:rPr>
        <w:t xml:space="preserve"> un plan de trabajo para sensibilizar a los medios de comunicación y la ciudadanía en general, </w:t>
      </w:r>
      <w:r w:rsidR="00F90B06" w:rsidRPr="00204104">
        <w:rPr>
          <w:rFonts w:ascii="Times New Roman" w:hAnsi="Times New Roman" w:cs="Times New Roman"/>
          <w:sz w:val="20"/>
          <w:szCs w:val="20"/>
        </w:rPr>
        <w:t>especialmente estimulando</w:t>
      </w:r>
      <w:r w:rsidR="00DD5F73" w:rsidRPr="00204104">
        <w:rPr>
          <w:rFonts w:ascii="Times New Roman" w:hAnsi="Times New Roman" w:cs="Times New Roman"/>
          <w:sz w:val="20"/>
          <w:szCs w:val="20"/>
        </w:rPr>
        <w:t xml:space="preserve"> la promoción y protección.</w:t>
      </w:r>
    </w:p>
    <w:p w14:paraId="3470F47B" w14:textId="77777777" w:rsidR="00DE71F4" w:rsidRPr="00204104" w:rsidRDefault="00DE71F4" w:rsidP="00204104">
      <w:pPr>
        <w:pStyle w:val="ListParagraph"/>
        <w:tabs>
          <w:tab w:val="left" w:pos="1859"/>
        </w:tabs>
        <w:spacing w:after="0" w:line="240" w:lineRule="auto"/>
        <w:ind w:left="0"/>
        <w:jc w:val="both"/>
        <w:rPr>
          <w:rFonts w:ascii="Times New Roman" w:hAnsi="Times New Roman" w:cs="Times New Roman"/>
          <w:sz w:val="20"/>
          <w:szCs w:val="20"/>
        </w:rPr>
      </w:pPr>
    </w:p>
    <w:p w14:paraId="37691011" w14:textId="7E70EA6D" w:rsidR="00AE05CC" w:rsidRPr="00204104" w:rsidRDefault="00AB7548"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rPr>
      </w:pPr>
      <w:r w:rsidRPr="00204104">
        <w:rPr>
          <w:rFonts w:ascii="Times New Roman" w:hAnsi="Times New Roman" w:cs="Times New Roman"/>
          <w:sz w:val="20"/>
          <w:szCs w:val="20"/>
          <w:shd w:val="clear" w:color="auto" w:fill="FFFFFF"/>
        </w:rPr>
        <w:t>En la Educación formal s</w:t>
      </w:r>
      <w:r w:rsidR="005A5338" w:rsidRPr="00204104">
        <w:rPr>
          <w:rFonts w:ascii="Times New Roman" w:hAnsi="Times New Roman" w:cs="Times New Roman"/>
          <w:sz w:val="20"/>
          <w:szCs w:val="20"/>
          <w:shd w:val="clear" w:color="auto" w:fill="FFFFFF"/>
        </w:rPr>
        <w:t>e asignan horas</w:t>
      </w:r>
      <w:r w:rsidR="005D5F94" w:rsidRPr="00204104">
        <w:rPr>
          <w:rFonts w:ascii="Times New Roman" w:hAnsi="Times New Roman" w:cs="Times New Roman"/>
          <w:sz w:val="20"/>
          <w:szCs w:val="20"/>
          <w:shd w:val="clear" w:color="auto" w:fill="FFFFFF"/>
        </w:rPr>
        <w:t>/</w:t>
      </w:r>
      <w:r w:rsidR="00A66A18" w:rsidRPr="00204104">
        <w:rPr>
          <w:rFonts w:ascii="Times New Roman" w:hAnsi="Times New Roman" w:cs="Times New Roman"/>
          <w:sz w:val="20"/>
          <w:szCs w:val="20"/>
          <w:shd w:val="clear" w:color="auto" w:fill="FFFFFF"/>
        </w:rPr>
        <w:t>clase específicas</w:t>
      </w:r>
      <w:r w:rsidRPr="00204104">
        <w:rPr>
          <w:rFonts w:ascii="Times New Roman" w:hAnsi="Times New Roman" w:cs="Times New Roman"/>
          <w:sz w:val="20"/>
          <w:szCs w:val="20"/>
          <w:shd w:val="clear" w:color="auto" w:fill="FFFFFF"/>
        </w:rPr>
        <w:t>,</w:t>
      </w:r>
      <w:r w:rsidR="00A66A18" w:rsidRPr="00204104">
        <w:rPr>
          <w:rFonts w:ascii="Times New Roman" w:hAnsi="Times New Roman" w:cs="Times New Roman"/>
          <w:sz w:val="20"/>
          <w:szCs w:val="20"/>
          <w:shd w:val="clear" w:color="auto" w:fill="FFFFFF"/>
        </w:rPr>
        <w:t xml:space="preserve"> </w:t>
      </w:r>
      <w:r w:rsidR="008B6BED" w:rsidRPr="00204104">
        <w:rPr>
          <w:rFonts w:ascii="Times New Roman" w:hAnsi="Times New Roman" w:cs="Times New Roman"/>
          <w:sz w:val="20"/>
          <w:szCs w:val="20"/>
          <w:shd w:val="clear" w:color="auto" w:fill="FFFFFF"/>
        </w:rPr>
        <w:t xml:space="preserve">a partir del séptimo </w:t>
      </w:r>
      <w:r w:rsidR="00A66A18" w:rsidRPr="00204104">
        <w:rPr>
          <w:rFonts w:ascii="Times New Roman" w:hAnsi="Times New Roman" w:cs="Times New Roman"/>
          <w:sz w:val="20"/>
          <w:szCs w:val="20"/>
          <w:shd w:val="clear" w:color="auto" w:fill="FFFFFF"/>
        </w:rPr>
        <w:t>grado</w:t>
      </w:r>
      <w:r w:rsidRPr="00204104">
        <w:rPr>
          <w:rFonts w:ascii="Times New Roman" w:hAnsi="Times New Roman" w:cs="Times New Roman"/>
          <w:sz w:val="20"/>
          <w:szCs w:val="20"/>
          <w:shd w:val="clear" w:color="auto" w:fill="FFFFFF"/>
        </w:rPr>
        <w:t xml:space="preserve">, </w:t>
      </w:r>
      <w:r w:rsidR="00A66A18" w:rsidRPr="00204104">
        <w:rPr>
          <w:rFonts w:ascii="Times New Roman" w:hAnsi="Times New Roman" w:cs="Times New Roman"/>
          <w:sz w:val="20"/>
          <w:szCs w:val="20"/>
          <w:shd w:val="clear" w:color="auto" w:fill="FFFFFF"/>
        </w:rPr>
        <w:t>sobre derechos, participación social</w:t>
      </w:r>
      <w:r w:rsidR="00FB066A" w:rsidRPr="00204104">
        <w:rPr>
          <w:rFonts w:ascii="Times New Roman" w:hAnsi="Times New Roman" w:cs="Times New Roman"/>
          <w:sz w:val="20"/>
          <w:szCs w:val="20"/>
          <w:shd w:val="clear" w:color="auto" w:fill="FFFFFF"/>
        </w:rPr>
        <w:t xml:space="preserve"> y</w:t>
      </w:r>
      <w:r w:rsidR="00A66A18" w:rsidRPr="00204104">
        <w:rPr>
          <w:rFonts w:ascii="Times New Roman" w:hAnsi="Times New Roman" w:cs="Times New Roman"/>
          <w:sz w:val="20"/>
          <w:szCs w:val="20"/>
          <w:shd w:val="clear" w:color="auto" w:fill="FFFFFF"/>
        </w:rPr>
        <w:t xml:space="preserve"> convivencia</w:t>
      </w:r>
      <w:r w:rsidR="00A66A18" w:rsidRPr="00204104">
        <w:rPr>
          <w:rFonts w:ascii="Times New Roman" w:hAnsi="Times New Roman" w:cs="Times New Roman"/>
          <w:sz w:val="20"/>
          <w:szCs w:val="20"/>
        </w:rPr>
        <w:t xml:space="preserve">. </w:t>
      </w:r>
      <w:r w:rsidR="00F641B7" w:rsidRPr="00204104">
        <w:rPr>
          <w:rFonts w:ascii="Times New Roman" w:hAnsi="Times New Roman" w:cs="Times New Roman"/>
          <w:sz w:val="20"/>
          <w:szCs w:val="20"/>
        </w:rPr>
        <w:t xml:space="preserve">No hay un programa público sistemático de formación docente en estándares internacionales, leyes y políticas nacionales sobre infancia. </w:t>
      </w:r>
      <w:r w:rsidR="001E7AC9" w:rsidRPr="00204104">
        <w:rPr>
          <w:rFonts w:ascii="Times New Roman" w:hAnsi="Times New Roman" w:cs="Times New Roman"/>
          <w:sz w:val="20"/>
          <w:szCs w:val="20"/>
          <w:shd w:val="clear" w:color="auto" w:fill="FFFFFF"/>
        </w:rPr>
        <w:t xml:space="preserve">La </w:t>
      </w:r>
      <w:r w:rsidR="00F641B7" w:rsidRPr="00204104">
        <w:rPr>
          <w:rFonts w:ascii="Times New Roman" w:hAnsi="Times New Roman" w:cs="Times New Roman"/>
          <w:sz w:val="20"/>
          <w:szCs w:val="20"/>
          <w:shd w:val="clear" w:color="auto" w:fill="FFFFFF"/>
        </w:rPr>
        <w:t xml:space="preserve">brecha formativa aumenta </w:t>
      </w:r>
      <w:r w:rsidR="00062F22" w:rsidRPr="00204104">
        <w:rPr>
          <w:rFonts w:ascii="Times New Roman" w:hAnsi="Times New Roman" w:cs="Times New Roman"/>
          <w:sz w:val="20"/>
          <w:szCs w:val="20"/>
          <w:shd w:val="clear" w:color="auto" w:fill="FFFFFF"/>
        </w:rPr>
        <w:t>al</w:t>
      </w:r>
      <w:r w:rsidR="00F641B7" w:rsidRPr="00204104">
        <w:rPr>
          <w:rFonts w:ascii="Times New Roman" w:hAnsi="Times New Roman" w:cs="Times New Roman"/>
          <w:sz w:val="20"/>
          <w:szCs w:val="20"/>
          <w:shd w:val="clear" w:color="auto" w:fill="FFFFFF"/>
        </w:rPr>
        <w:t xml:space="preserve"> suma</w:t>
      </w:r>
      <w:r w:rsidR="00062F22" w:rsidRPr="00204104">
        <w:rPr>
          <w:rFonts w:ascii="Times New Roman" w:hAnsi="Times New Roman" w:cs="Times New Roman"/>
          <w:sz w:val="20"/>
          <w:szCs w:val="20"/>
          <w:shd w:val="clear" w:color="auto" w:fill="FFFFFF"/>
        </w:rPr>
        <w:t>r</w:t>
      </w:r>
      <w:r w:rsidR="00F641B7" w:rsidRPr="00204104">
        <w:rPr>
          <w:rFonts w:ascii="Times New Roman" w:hAnsi="Times New Roman" w:cs="Times New Roman"/>
          <w:sz w:val="20"/>
          <w:szCs w:val="20"/>
          <w:shd w:val="clear" w:color="auto" w:fill="FFFFFF"/>
        </w:rPr>
        <w:t xml:space="preserve"> a los docentes de la educación privada.</w:t>
      </w:r>
    </w:p>
    <w:p w14:paraId="640C31AC" w14:textId="77777777" w:rsidR="001E7AC9" w:rsidRPr="00204104" w:rsidRDefault="001E7AC9"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rPr>
      </w:pPr>
    </w:p>
    <w:p w14:paraId="1129BCE3" w14:textId="142B7669" w:rsidR="001E7AC9" w:rsidRPr="00204104" w:rsidRDefault="001E7AC9"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rPr>
      </w:pPr>
      <w:r w:rsidRPr="00204104">
        <w:rPr>
          <w:rStyle w:val="Strong"/>
          <w:rFonts w:ascii="Times New Roman" w:hAnsi="Times New Roman" w:cs="Times New Roman"/>
          <w:b w:val="0"/>
          <w:bCs w:val="0"/>
          <w:sz w:val="20"/>
          <w:szCs w:val="20"/>
          <w:shd w:val="clear" w:color="auto" w:fill="FFFFFF"/>
        </w:rPr>
        <w:t>A 30 años de la</w:t>
      </w:r>
      <w:r w:rsidRPr="00204104">
        <w:rPr>
          <w:rStyle w:val="Strong"/>
          <w:rFonts w:ascii="Times New Roman" w:hAnsi="Times New Roman" w:cs="Times New Roman"/>
          <w:sz w:val="20"/>
          <w:szCs w:val="20"/>
          <w:shd w:val="clear" w:color="auto" w:fill="FFFFFF"/>
        </w:rPr>
        <w:t xml:space="preserve"> </w:t>
      </w:r>
      <w:r w:rsidRPr="00204104">
        <w:rPr>
          <w:rStyle w:val="Strong"/>
          <w:rFonts w:ascii="Times New Roman" w:hAnsi="Times New Roman" w:cs="Times New Roman"/>
          <w:b w:val="0"/>
          <w:bCs w:val="0"/>
          <w:sz w:val="20"/>
          <w:szCs w:val="20"/>
          <w:shd w:val="clear" w:color="auto" w:fill="FFFFFF"/>
        </w:rPr>
        <w:t>CDN,</w:t>
      </w:r>
      <w:r w:rsidRPr="00204104">
        <w:rPr>
          <w:rStyle w:val="Strong"/>
          <w:rFonts w:ascii="Times New Roman" w:hAnsi="Times New Roman" w:cs="Times New Roman"/>
          <w:sz w:val="20"/>
          <w:szCs w:val="20"/>
          <w:shd w:val="clear" w:color="auto" w:fill="FFFFFF"/>
        </w:rPr>
        <w:t xml:space="preserve"> </w:t>
      </w:r>
      <w:r w:rsidRPr="00204104">
        <w:rPr>
          <w:rStyle w:val="Strong"/>
          <w:rFonts w:ascii="Times New Roman" w:hAnsi="Times New Roman" w:cs="Times New Roman"/>
          <w:b w:val="0"/>
          <w:bCs w:val="0"/>
          <w:sz w:val="20"/>
          <w:szCs w:val="20"/>
          <w:shd w:val="clear" w:color="auto" w:fill="FFFFFF"/>
        </w:rPr>
        <w:t>se requiere actualizar</w:t>
      </w:r>
      <w:r w:rsidRPr="00204104">
        <w:rPr>
          <w:rStyle w:val="Strong"/>
          <w:rFonts w:ascii="Times New Roman" w:hAnsi="Times New Roman" w:cs="Times New Roman"/>
          <w:sz w:val="20"/>
          <w:szCs w:val="20"/>
          <w:shd w:val="clear" w:color="auto" w:fill="FFFFFF"/>
        </w:rPr>
        <w:t xml:space="preserve"> </w:t>
      </w:r>
      <w:r w:rsidRPr="00204104">
        <w:rPr>
          <w:rFonts w:ascii="Times New Roman" w:hAnsi="Times New Roman" w:cs="Times New Roman"/>
          <w:bCs/>
          <w:sz w:val="20"/>
          <w:szCs w:val="20"/>
          <w:lang w:val="es-ES_tradnl"/>
        </w:rPr>
        <w:t xml:space="preserve">el Currículo Nacional Básico (CNB) de la Secretaría de Educación para introducir </w:t>
      </w:r>
      <w:r w:rsidRPr="00204104">
        <w:rPr>
          <w:rFonts w:ascii="Times New Roman" w:hAnsi="Times New Roman" w:cs="Times New Roman"/>
          <w:sz w:val="20"/>
          <w:szCs w:val="20"/>
          <w:shd w:val="clear" w:color="auto" w:fill="FFFFFF"/>
        </w:rPr>
        <w:t>una catedra específica en derechos de la niñez</w:t>
      </w:r>
      <w:r w:rsidR="00FB066A" w:rsidRPr="00204104">
        <w:rPr>
          <w:rFonts w:ascii="Times New Roman" w:hAnsi="Times New Roman" w:cs="Times New Roman"/>
          <w:sz w:val="20"/>
          <w:szCs w:val="20"/>
          <w:shd w:val="clear" w:color="auto" w:fill="FFFFFF"/>
        </w:rPr>
        <w:t xml:space="preserve"> y prácticas </w:t>
      </w:r>
      <w:r w:rsidR="00FB066A" w:rsidRPr="00204104">
        <w:rPr>
          <w:rFonts w:ascii="Times New Roman" w:hAnsi="Times New Roman" w:cs="Times New Roman"/>
          <w:sz w:val="20"/>
          <w:szCs w:val="20"/>
        </w:rPr>
        <w:t>de educación integral</w:t>
      </w:r>
      <w:r w:rsidRPr="00204104">
        <w:rPr>
          <w:rFonts w:ascii="Times New Roman" w:hAnsi="Times New Roman" w:cs="Times New Roman"/>
          <w:sz w:val="20"/>
          <w:szCs w:val="20"/>
          <w:shd w:val="clear" w:color="auto" w:fill="FFFFFF"/>
        </w:rPr>
        <w:t>.</w:t>
      </w:r>
    </w:p>
    <w:p w14:paraId="5EA8D6FA" w14:textId="77777777" w:rsidR="00CF503B" w:rsidRPr="00204104" w:rsidRDefault="00CF503B"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rPr>
      </w:pPr>
    </w:p>
    <w:p w14:paraId="4A813BBF" w14:textId="77777777" w:rsidR="000A4FCB" w:rsidRPr="00204104" w:rsidRDefault="000A4FCB" w:rsidP="00204104">
      <w:pPr>
        <w:spacing w:after="0" w:line="240" w:lineRule="auto"/>
        <w:jc w:val="both"/>
        <w:rPr>
          <w:rFonts w:ascii="Times New Roman" w:hAnsi="Times New Roman" w:cs="Times New Roman"/>
          <w:b/>
          <w:bCs/>
          <w:sz w:val="20"/>
          <w:szCs w:val="20"/>
          <w:lang w:val="es-ES_tradnl"/>
        </w:rPr>
      </w:pPr>
      <w:r w:rsidRPr="00204104">
        <w:rPr>
          <w:rFonts w:ascii="Times New Roman" w:hAnsi="Times New Roman" w:cs="Times New Roman"/>
          <w:b/>
          <w:bCs/>
          <w:sz w:val="20"/>
          <w:szCs w:val="20"/>
          <w:lang w:val="es-ES_tradnl"/>
        </w:rPr>
        <w:t>COOPERACIÓN CON LA SOCIEDAD CIVIL</w:t>
      </w:r>
    </w:p>
    <w:p w14:paraId="6354B74D" w14:textId="77777777" w:rsidR="00314CA8" w:rsidRPr="00204104" w:rsidRDefault="00314CA8" w:rsidP="00204104">
      <w:pPr>
        <w:spacing w:after="0" w:line="240" w:lineRule="auto"/>
        <w:jc w:val="both"/>
        <w:rPr>
          <w:rFonts w:ascii="Times New Roman" w:hAnsi="Times New Roman" w:cs="Times New Roman"/>
          <w:sz w:val="20"/>
          <w:szCs w:val="20"/>
        </w:rPr>
      </w:pPr>
    </w:p>
    <w:p w14:paraId="0ECB88E4" w14:textId="5B847F63" w:rsidR="00D047A9" w:rsidRPr="00204104" w:rsidRDefault="00B33896"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sz w:val="20"/>
          <w:szCs w:val="20"/>
          <w:lang w:val="es-ES" w:eastAsia="es-MX"/>
        </w:rPr>
        <w:t>Con</w:t>
      </w:r>
      <w:r w:rsidR="000A4FCB" w:rsidRPr="00204104">
        <w:rPr>
          <w:rFonts w:ascii="Times New Roman" w:eastAsia="Times New Roman" w:hAnsi="Times New Roman" w:cs="Times New Roman"/>
          <w:sz w:val="20"/>
          <w:szCs w:val="20"/>
          <w:lang w:val="es-ES" w:eastAsia="es-MX"/>
        </w:rPr>
        <w:t xml:space="preserve"> la creación del SIGADENAH la participación de </w:t>
      </w:r>
      <w:r w:rsidR="001B11D7" w:rsidRPr="00204104">
        <w:rPr>
          <w:rFonts w:ascii="Times New Roman" w:eastAsia="Times New Roman" w:hAnsi="Times New Roman" w:cs="Times New Roman"/>
          <w:sz w:val="20"/>
          <w:szCs w:val="20"/>
          <w:lang w:val="es-ES" w:eastAsia="es-MX"/>
        </w:rPr>
        <w:t>NNA</w:t>
      </w:r>
      <w:r w:rsidR="000A4FCB" w:rsidRPr="00204104">
        <w:rPr>
          <w:rFonts w:ascii="Times New Roman" w:eastAsia="Times New Roman" w:hAnsi="Times New Roman" w:cs="Times New Roman"/>
          <w:sz w:val="20"/>
          <w:szCs w:val="20"/>
          <w:lang w:val="es-ES" w:eastAsia="es-MX"/>
        </w:rPr>
        <w:t xml:space="preserve"> y </w:t>
      </w:r>
      <w:r w:rsidR="005A5338" w:rsidRPr="00204104">
        <w:rPr>
          <w:rFonts w:ascii="Times New Roman" w:eastAsia="Times New Roman" w:hAnsi="Times New Roman" w:cs="Times New Roman"/>
          <w:sz w:val="20"/>
          <w:szCs w:val="20"/>
          <w:lang w:val="es-ES" w:eastAsia="es-MX"/>
        </w:rPr>
        <w:t xml:space="preserve">organizaciones de </w:t>
      </w:r>
      <w:r w:rsidR="000A4FCB" w:rsidRPr="00204104">
        <w:rPr>
          <w:rFonts w:ascii="Times New Roman" w:eastAsia="Times New Roman" w:hAnsi="Times New Roman" w:cs="Times New Roman"/>
          <w:sz w:val="20"/>
          <w:szCs w:val="20"/>
          <w:lang w:val="es-ES" w:eastAsia="es-MX"/>
        </w:rPr>
        <w:t xml:space="preserve">sociedad civil a nivel nacional, regional, departamental y local pasó a ser una herramienta institucionalizada. </w:t>
      </w:r>
      <w:r w:rsidR="00532530" w:rsidRPr="00204104">
        <w:rPr>
          <w:rFonts w:ascii="Times New Roman" w:eastAsia="Times New Roman" w:hAnsi="Times New Roman" w:cs="Times New Roman"/>
          <w:sz w:val="20"/>
          <w:szCs w:val="20"/>
          <w:lang w:val="es-ES" w:eastAsia="es-MX"/>
        </w:rPr>
        <w:t xml:space="preserve">En el diseño institucional no </w:t>
      </w:r>
      <w:r w:rsidR="00314CA8" w:rsidRPr="00204104">
        <w:rPr>
          <w:rFonts w:ascii="Times New Roman" w:eastAsia="Times New Roman" w:hAnsi="Times New Roman" w:cs="Times New Roman"/>
          <w:sz w:val="20"/>
          <w:szCs w:val="20"/>
          <w:lang w:val="es-ES" w:eastAsia="es-MX"/>
        </w:rPr>
        <w:t>es</w:t>
      </w:r>
      <w:r w:rsidR="00532530" w:rsidRPr="00204104">
        <w:rPr>
          <w:rFonts w:ascii="Times New Roman" w:eastAsia="Times New Roman" w:hAnsi="Times New Roman" w:cs="Times New Roman"/>
          <w:sz w:val="20"/>
          <w:szCs w:val="20"/>
          <w:lang w:val="es-ES" w:eastAsia="es-MX"/>
        </w:rPr>
        <w:t xml:space="preserve"> claro c</w:t>
      </w:r>
      <w:r w:rsidR="00314CA8" w:rsidRPr="00204104">
        <w:rPr>
          <w:rFonts w:ascii="Times New Roman" w:eastAsia="Times New Roman" w:hAnsi="Times New Roman" w:cs="Times New Roman"/>
          <w:sz w:val="20"/>
          <w:szCs w:val="20"/>
          <w:lang w:val="es-ES" w:eastAsia="es-MX"/>
        </w:rPr>
        <w:t>ó</w:t>
      </w:r>
      <w:r w:rsidR="00532530" w:rsidRPr="00204104">
        <w:rPr>
          <w:rFonts w:ascii="Times New Roman" w:eastAsia="Times New Roman" w:hAnsi="Times New Roman" w:cs="Times New Roman"/>
          <w:sz w:val="20"/>
          <w:szCs w:val="20"/>
          <w:lang w:val="es-ES" w:eastAsia="es-MX"/>
        </w:rPr>
        <w:t>mo participa la comunidad de una manera más amplia. E</w:t>
      </w:r>
      <w:r w:rsidR="002F0E00" w:rsidRPr="00204104">
        <w:rPr>
          <w:rFonts w:ascii="Times New Roman" w:eastAsia="Times New Roman" w:hAnsi="Times New Roman" w:cs="Times New Roman"/>
          <w:sz w:val="20"/>
          <w:szCs w:val="20"/>
          <w:lang w:val="es-ES" w:eastAsia="es-MX"/>
        </w:rPr>
        <w:t>l S</w:t>
      </w:r>
      <w:r w:rsidR="00324A2B" w:rsidRPr="00204104">
        <w:rPr>
          <w:rFonts w:ascii="Times New Roman" w:eastAsia="Times New Roman" w:hAnsi="Times New Roman" w:cs="Times New Roman"/>
          <w:sz w:val="20"/>
          <w:szCs w:val="20"/>
          <w:lang w:val="es-ES" w:eastAsia="es-MX"/>
        </w:rPr>
        <w:t>IGADENAH</w:t>
      </w:r>
      <w:r w:rsidR="00656595" w:rsidRPr="00204104">
        <w:rPr>
          <w:rFonts w:ascii="Times New Roman" w:eastAsia="Times New Roman" w:hAnsi="Times New Roman" w:cs="Times New Roman"/>
          <w:sz w:val="20"/>
          <w:szCs w:val="20"/>
          <w:lang w:val="es-ES" w:eastAsia="es-MX"/>
        </w:rPr>
        <w:t>,</w:t>
      </w:r>
      <w:r w:rsidR="00D047A9" w:rsidRPr="00204104">
        <w:rPr>
          <w:rFonts w:ascii="Times New Roman" w:eastAsia="Times New Roman" w:hAnsi="Times New Roman" w:cs="Times New Roman"/>
          <w:sz w:val="20"/>
          <w:szCs w:val="20"/>
          <w:lang w:val="es-ES" w:eastAsia="es-MX"/>
        </w:rPr>
        <w:t xml:space="preserve"> </w:t>
      </w:r>
      <w:r w:rsidR="00FB066A" w:rsidRPr="00204104">
        <w:rPr>
          <w:rFonts w:ascii="Times New Roman" w:eastAsia="Times New Roman" w:hAnsi="Times New Roman" w:cs="Times New Roman"/>
          <w:sz w:val="20"/>
          <w:szCs w:val="20"/>
          <w:lang w:val="es-ES" w:eastAsia="es-MX"/>
        </w:rPr>
        <w:t>s</w:t>
      </w:r>
      <w:r w:rsidR="00D047A9" w:rsidRPr="00204104">
        <w:rPr>
          <w:rFonts w:ascii="Times New Roman" w:eastAsia="Times New Roman" w:hAnsi="Times New Roman" w:cs="Times New Roman"/>
          <w:sz w:val="20"/>
          <w:szCs w:val="20"/>
          <w:lang w:val="es-ES" w:eastAsia="es-MX"/>
        </w:rPr>
        <w:t xml:space="preserve">e </w:t>
      </w:r>
      <w:r w:rsidR="00656595" w:rsidRPr="00204104">
        <w:rPr>
          <w:rFonts w:ascii="Times New Roman" w:eastAsia="Times New Roman" w:hAnsi="Times New Roman" w:cs="Times New Roman"/>
          <w:sz w:val="20"/>
          <w:szCs w:val="20"/>
          <w:lang w:val="es-ES" w:eastAsia="es-MX"/>
        </w:rPr>
        <w:t>reuni</w:t>
      </w:r>
      <w:r w:rsidR="00D047A9" w:rsidRPr="00204104">
        <w:rPr>
          <w:rFonts w:ascii="Times New Roman" w:eastAsia="Times New Roman" w:hAnsi="Times New Roman" w:cs="Times New Roman"/>
          <w:sz w:val="20"/>
          <w:szCs w:val="20"/>
          <w:lang w:val="es-ES" w:eastAsia="es-MX"/>
        </w:rPr>
        <w:t xml:space="preserve">ó una vez en </w:t>
      </w:r>
      <w:r w:rsidR="00FB066A" w:rsidRPr="00204104">
        <w:rPr>
          <w:rFonts w:ascii="Times New Roman" w:eastAsia="Times New Roman" w:hAnsi="Times New Roman" w:cs="Times New Roman"/>
          <w:sz w:val="20"/>
          <w:szCs w:val="20"/>
          <w:lang w:val="es-ES" w:eastAsia="es-MX"/>
        </w:rPr>
        <w:t xml:space="preserve">el año </w:t>
      </w:r>
      <w:r w:rsidR="00D047A9" w:rsidRPr="00204104">
        <w:rPr>
          <w:rFonts w:ascii="Times New Roman" w:eastAsia="Times New Roman" w:hAnsi="Times New Roman" w:cs="Times New Roman"/>
          <w:sz w:val="20"/>
          <w:szCs w:val="20"/>
          <w:lang w:val="es-ES" w:eastAsia="es-MX"/>
        </w:rPr>
        <w:t>202</w:t>
      </w:r>
      <w:r w:rsidR="00532530" w:rsidRPr="00204104">
        <w:rPr>
          <w:rFonts w:ascii="Times New Roman" w:eastAsia="Times New Roman" w:hAnsi="Times New Roman" w:cs="Times New Roman"/>
          <w:sz w:val="20"/>
          <w:szCs w:val="20"/>
          <w:lang w:val="es-ES" w:eastAsia="es-MX"/>
        </w:rPr>
        <w:t>1</w:t>
      </w:r>
      <w:r w:rsidR="00FB066A" w:rsidRPr="00204104">
        <w:rPr>
          <w:rFonts w:ascii="Times New Roman" w:eastAsia="Times New Roman" w:hAnsi="Times New Roman" w:cs="Times New Roman"/>
          <w:sz w:val="20"/>
          <w:szCs w:val="20"/>
          <w:lang w:val="es-ES" w:eastAsia="es-MX"/>
        </w:rPr>
        <w:t xml:space="preserve"> y una vez en septiembre 2023, en ambos casos </w:t>
      </w:r>
      <w:r w:rsidR="00D047A9" w:rsidRPr="00204104">
        <w:rPr>
          <w:rFonts w:ascii="Times New Roman" w:eastAsia="Times New Roman" w:hAnsi="Times New Roman" w:cs="Times New Roman"/>
          <w:sz w:val="20"/>
          <w:szCs w:val="20"/>
          <w:lang w:val="es-ES" w:eastAsia="es-MX"/>
        </w:rPr>
        <w:t>sin participación de</w:t>
      </w:r>
      <w:r w:rsidR="00FB066A" w:rsidRPr="00204104">
        <w:rPr>
          <w:rFonts w:ascii="Times New Roman" w:eastAsia="Times New Roman" w:hAnsi="Times New Roman" w:cs="Times New Roman"/>
          <w:sz w:val="20"/>
          <w:szCs w:val="20"/>
          <w:lang w:val="es-ES" w:eastAsia="es-MX"/>
        </w:rPr>
        <w:t xml:space="preserve"> </w:t>
      </w:r>
      <w:r w:rsidR="00532530" w:rsidRPr="00204104">
        <w:rPr>
          <w:rFonts w:ascii="Times New Roman" w:eastAsia="Times New Roman" w:hAnsi="Times New Roman" w:cs="Times New Roman"/>
          <w:sz w:val="20"/>
          <w:szCs w:val="20"/>
          <w:lang w:val="es-ES" w:eastAsia="es-MX"/>
        </w:rPr>
        <w:t>l</w:t>
      </w:r>
      <w:r w:rsidR="00FB066A" w:rsidRPr="00204104">
        <w:rPr>
          <w:rFonts w:ascii="Times New Roman" w:eastAsia="Times New Roman" w:hAnsi="Times New Roman" w:cs="Times New Roman"/>
          <w:sz w:val="20"/>
          <w:szCs w:val="20"/>
          <w:lang w:val="es-ES" w:eastAsia="es-MX"/>
        </w:rPr>
        <w:t>a</w:t>
      </w:r>
      <w:r w:rsidR="00532530" w:rsidRPr="00204104">
        <w:rPr>
          <w:rFonts w:ascii="Times New Roman" w:eastAsia="Times New Roman" w:hAnsi="Times New Roman" w:cs="Times New Roman"/>
          <w:sz w:val="20"/>
          <w:szCs w:val="20"/>
          <w:lang w:val="es-ES" w:eastAsia="es-MX"/>
        </w:rPr>
        <w:t xml:space="preserve"> </w:t>
      </w:r>
      <w:proofErr w:type="gramStart"/>
      <w:r w:rsidR="00532530" w:rsidRPr="00204104">
        <w:rPr>
          <w:rFonts w:ascii="Times New Roman" w:eastAsia="Times New Roman" w:hAnsi="Times New Roman" w:cs="Times New Roman"/>
          <w:sz w:val="20"/>
          <w:szCs w:val="20"/>
          <w:lang w:val="es-ES" w:eastAsia="es-MX"/>
        </w:rPr>
        <w:t>Presiden</w:t>
      </w:r>
      <w:r w:rsidR="001B11D7" w:rsidRPr="00204104">
        <w:rPr>
          <w:rFonts w:ascii="Times New Roman" w:eastAsia="Times New Roman" w:hAnsi="Times New Roman" w:cs="Times New Roman"/>
          <w:sz w:val="20"/>
          <w:szCs w:val="20"/>
          <w:lang w:val="es-ES" w:eastAsia="es-MX"/>
        </w:rPr>
        <w:t>te</w:t>
      </w:r>
      <w:proofErr w:type="gramEnd"/>
      <w:r w:rsidR="00532530" w:rsidRPr="00204104">
        <w:rPr>
          <w:rFonts w:ascii="Times New Roman" w:eastAsia="Times New Roman" w:hAnsi="Times New Roman" w:cs="Times New Roman"/>
          <w:sz w:val="20"/>
          <w:szCs w:val="20"/>
          <w:lang w:val="es-ES" w:eastAsia="es-MX"/>
        </w:rPr>
        <w:t xml:space="preserve"> de la Rep</w:t>
      </w:r>
      <w:r w:rsidR="00E527F2" w:rsidRPr="00204104">
        <w:rPr>
          <w:rFonts w:ascii="Times New Roman" w:eastAsia="Times New Roman" w:hAnsi="Times New Roman" w:cs="Times New Roman"/>
          <w:sz w:val="20"/>
          <w:szCs w:val="20"/>
          <w:lang w:val="es-ES" w:eastAsia="es-MX"/>
        </w:rPr>
        <w:t>ú</w:t>
      </w:r>
      <w:r w:rsidR="00532530" w:rsidRPr="00204104">
        <w:rPr>
          <w:rFonts w:ascii="Times New Roman" w:eastAsia="Times New Roman" w:hAnsi="Times New Roman" w:cs="Times New Roman"/>
          <w:sz w:val="20"/>
          <w:szCs w:val="20"/>
          <w:lang w:val="es-ES" w:eastAsia="es-MX"/>
        </w:rPr>
        <w:t xml:space="preserve">blica. </w:t>
      </w:r>
    </w:p>
    <w:p w14:paraId="407642C7" w14:textId="77777777" w:rsidR="00343EE9" w:rsidRPr="00204104" w:rsidRDefault="00343EE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p>
    <w:p w14:paraId="0CA8DA27" w14:textId="7C7E6E37" w:rsidR="002A37BB" w:rsidRPr="00204104" w:rsidRDefault="002A37BB"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sz w:val="20"/>
          <w:szCs w:val="20"/>
          <w:lang w:val="es-ES" w:eastAsia="es-MX"/>
        </w:rPr>
        <w:t xml:space="preserve">Los Consejos Municipales </w:t>
      </w:r>
      <w:r w:rsidR="009912F4" w:rsidRPr="00204104">
        <w:rPr>
          <w:rFonts w:ascii="Times New Roman" w:eastAsia="Times New Roman" w:hAnsi="Times New Roman" w:cs="Times New Roman"/>
          <w:sz w:val="20"/>
          <w:szCs w:val="20"/>
          <w:lang w:val="es-ES" w:eastAsia="es-MX"/>
        </w:rPr>
        <w:t xml:space="preserve">de Garantía de Derechos </w:t>
      </w:r>
      <w:r w:rsidR="00D047A9" w:rsidRPr="00204104">
        <w:rPr>
          <w:rFonts w:ascii="Times New Roman" w:eastAsia="Times New Roman" w:hAnsi="Times New Roman" w:cs="Times New Roman"/>
          <w:sz w:val="20"/>
          <w:szCs w:val="20"/>
          <w:lang w:val="es-ES" w:eastAsia="es-MX"/>
        </w:rPr>
        <w:t xml:space="preserve">integran a la sociedad civil del municipio, pero no siempre integran </w:t>
      </w:r>
      <w:r w:rsidRPr="00204104">
        <w:rPr>
          <w:rFonts w:ascii="Times New Roman" w:eastAsia="Times New Roman" w:hAnsi="Times New Roman" w:cs="Times New Roman"/>
          <w:sz w:val="20"/>
          <w:szCs w:val="20"/>
          <w:lang w:val="es-ES" w:eastAsia="es-MX"/>
        </w:rPr>
        <w:t xml:space="preserve">la participación infantil. </w:t>
      </w:r>
      <w:r w:rsidR="00D047A9" w:rsidRPr="00204104">
        <w:rPr>
          <w:rFonts w:ascii="Times New Roman" w:eastAsia="Times New Roman" w:hAnsi="Times New Roman" w:cs="Times New Roman"/>
          <w:sz w:val="20"/>
          <w:szCs w:val="20"/>
          <w:lang w:val="es-ES" w:eastAsia="es-MX"/>
        </w:rPr>
        <w:t xml:space="preserve">En muchos municipios es la cooperación internacional en apoyo a la sociedad civil </w:t>
      </w:r>
      <w:r w:rsidR="00C871E7" w:rsidRPr="00204104">
        <w:rPr>
          <w:rFonts w:ascii="Times New Roman" w:eastAsia="Times New Roman" w:hAnsi="Times New Roman" w:cs="Times New Roman"/>
          <w:sz w:val="20"/>
          <w:szCs w:val="20"/>
          <w:lang w:val="es-ES" w:eastAsia="es-MX"/>
        </w:rPr>
        <w:t xml:space="preserve">la que </w:t>
      </w:r>
      <w:r w:rsidR="00D047A9" w:rsidRPr="00204104">
        <w:rPr>
          <w:rFonts w:ascii="Times New Roman" w:eastAsia="Times New Roman" w:hAnsi="Times New Roman" w:cs="Times New Roman"/>
          <w:sz w:val="20"/>
          <w:szCs w:val="20"/>
          <w:lang w:val="es-ES" w:eastAsia="es-MX"/>
        </w:rPr>
        <w:t xml:space="preserve">da sostenibilidad al funcionamiento de los Consejos. </w:t>
      </w:r>
    </w:p>
    <w:p w14:paraId="68F18CB9" w14:textId="77777777" w:rsidR="00937F39" w:rsidRPr="00204104" w:rsidRDefault="00937F3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p>
    <w:p w14:paraId="11417C95" w14:textId="7D85C5B6" w:rsidR="00937F39" w:rsidRPr="00204104" w:rsidRDefault="00937F3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sz w:val="20"/>
          <w:szCs w:val="20"/>
          <w:lang w:val="es-ES" w:eastAsia="es-MX"/>
        </w:rPr>
        <w:t xml:space="preserve">De las entrevistas y la encuesta </w:t>
      </w:r>
      <w:r w:rsidR="00FB066A" w:rsidRPr="00204104">
        <w:rPr>
          <w:rFonts w:ascii="Times New Roman" w:eastAsia="Times New Roman" w:hAnsi="Times New Roman" w:cs="Times New Roman"/>
          <w:sz w:val="20"/>
          <w:szCs w:val="20"/>
          <w:lang w:val="es-ES" w:eastAsia="es-MX"/>
        </w:rPr>
        <w:t>aplicada</w:t>
      </w:r>
      <w:r w:rsidRPr="00204104">
        <w:rPr>
          <w:rFonts w:ascii="Times New Roman" w:eastAsia="Times New Roman" w:hAnsi="Times New Roman" w:cs="Times New Roman"/>
          <w:sz w:val="20"/>
          <w:szCs w:val="20"/>
          <w:lang w:val="es-ES" w:eastAsia="es-MX"/>
        </w:rPr>
        <w:t xml:space="preserve"> a NNA se extrae que la participación de sociedad civil es muy baja. Las NNA señalaron casi unánimemente que no son consultados ni por el gobierno nacional ni por las alcaldías para la toma de decisiones que les afectan de manera directa y colateral.   </w:t>
      </w:r>
    </w:p>
    <w:p w14:paraId="4129A34C" w14:textId="77777777" w:rsidR="00185C73" w:rsidRPr="00204104" w:rsidRDefault="00185C73"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p>
    <w:p w14:paraId="6FE5729A" w14:textId="05D3C4DA" w:rsidR="009912F4" w:rsidRPr="00204104" w:rsidRDefault="00185C73"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b/>
          <w:bCs/>
          <w:sz w:val="20"/>
          <w:szCs w:val="20"/>
          <w:u w:val="single"/>
          <w:lang w:val="es-ES" w:eastAsia="es-MX"/>
        </w:rPr>
        <w:t>Recomendación</w:t>
      </w:r>
      <w:r w:rsidR="008B2713" w:rsidRPr="00204104">
        <w:rPr>
          <w:rFonts w:ascii="Times New Roman" w:eastAsia="Times New Roman" w:hAnsi="Times New Roman" w:cs="Times New Roman"/>
          <w:b/>
          <w:bCs/>
          <w:sz w:val="20"/>
          <w:szCs w:val="20"/>
          <w:u w:val="single"/>
          <w:lang w:val="es-ES" w:eastAsia="es-MX"/>
        </w:rPr>
        <w:t xml:space="preserve"> 9</w:t>
      </w:r>
      <w:r w:rsidRPr="00204104">
        <w:rPr>
          <w:rFonts w:ascii="Times New Roman" w:eastAsia="Times New Roman" w:hAnsi="Times New Roman" w:cs="Times New Roman"/>
          <w:b/>
          <w:bCs/>
          <w:sz w:val="20"/>
          <w:szCs w:val="20"/>
          <w:u w:val="single"/>
          <w:lang w:val="es-ES" w:eastAsia="es-MX"/>
        </w:rPr>
        <w:t>:</w:t>
      </w:r>
      <w:r w:rsidRPr="00204104">
        <w:rPr>
          <w:rFonts w:ascii="Times New Roman" w:eastAsia="Times New Roman" w:hAnsi="Times New Roman" w:cs="Times New Roman"/>
          <w:sz w:val="20"/>
          <w:szCs w:val="20"/>
          <w:lang w:val="es-ES" w:eastAsia="es-MX"/>
        </w:rPr>
        <w:t xml:space="preserve"> Se requiere un presupuesto sensible al interés superior del niño, bajo vigilancia ciudadana y de las NNA (recomendación 6</w:t>
      </w:r>
      <w:r w:rsidR="002F0E00" w:rsidRPr="00204104">
        <w:rPr>
          <w:rFonts w:ascii="Times New Roman" w:eastAsia="Times New Roman" w:hAnsi="Times New Roman" w:cs="Times New Roman"/>
          <w:sz w:val="20"/>
          <w:szCs w:val="20"/>
          <w:lang w:val="es-ES" w:eastAsia="es-MX"/>
        </w:rPr>
        <w:t xml:space="preserve">); incluyendo </w:t>
      </w:r>
      <w:r w:rsidR="00222124" w:rsidRPr="00204104">
        <w:rPr>
          <w:rFonts w:ascii="Times New Roman" w:eastAsia="Times New Roman" w:hAnsi="Times New Roman" w:cs="Times New Roman"/>
          <w:sz w:val="20"/>
          <w:szCs w:val="20"/>
          <w:lang w:val="es-ES" w:eastAsia="es-MX"/>
        </w:rPr>
        <w:t>una partida suficiente para la operación de SIGADENAH, especialmente en lo que respecta al funcionamiento de los Consejos Municipales de Garantía</w:t>
      </w:r>
      <w:r w:rsidR="00E23CED" w:rsidRPr="00204104">
        <w:rPr>
          <w:rFonts w:ascii="Times New Roman" w:eastAsia="Times New Roman" w:hAnsi="Times New Roman" w:cs="Times New Roman"/>
          <w:sz w:val="20"/>
          <w:szCs w:val="20"/>
          <w:lang w:val="es-ES" w:eastAsia="es-MX"/>
        </w:rPr>
        <w:t>.</w:t>
      </w:r>
    </w:p>
    <w:p w14:paraId="0C05064B" w14:textId="77777777" w:rsidR="00F35479" w:rsidRPr="00204104" w:rsidRDefault="00F3547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p>
    <w:p w14:paraId="7A77718B" w14:textId="05F7512E" w:rsidR="00763752" w:rsidRPr="00204104" w:rsidRDefault="00763752" w:rsidP="00945F99">
      <w:pPr>
        <w:pStyle w:val="H1"/>
        <w:numPr>
          <w:ilvl w:val="0"/>
          <w:numId w:val="3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rPr>
      </w:pPr>
      <w:r w:rsidRPr="00204104">
        <w:rPr>
          <w:sz w:val="20"/>
          <w:szCs w:val="20"/>
          <w:lang w:val="es-ES_tradnl"/>
        </w:rPr>
        <w:t>PRINCIPIOS GENERALES (ARTS. 2, 3, 6 y 12)</w:t>
      </w:r>
      <w:r w:rsidR="00AC1E79" w:rsidRPr="00204104">
        <w:rPr>
          <w:sz w:val="20"/>
          <w:szCs w:val="20"/>
          <w:lang w:val="es-ES_tradnl"/>
        </w:rPr>
        <w:t>. N</w:t>
      </w:r>
      <w:r w:rsidRPr="00204104">
        <w:rPr>
          <w:sz w:val="20"/>
          <w:szCs w:val="20"/>
        </w:rPr>
        <w:t>O DISCRIMINACIÓN</w:t>
      </w:r>
    </w:p>
    <w:p w14:paraId="5AF25347" w14:textId="77777777" w:rsidR="00B4478B" w:rsidRPr="00204104" w:rsidRDefault="00B4478B" w:rsidP="00204104">
      <w:pPr>
        <w:pStyle w:val="SingleTxt"/>
        <w:tabs>
          <w:tab w:val="right" w:pos="1022"/>
        </w:tabs>
        <w:spacing w:after="0" w:line="240" w:lineRule="auto"/>
        <w:ind w:left="0" w:right="0"/>
        <w:rPr>
          <w:szCs w:val="20"/>
        </w:rPr>
      </w:pPr>
    </w:p>
    <w:p w14:paraId="704A0651" w14:textId="7A928DDC" w:rsidR="00763752" w:rsidRPr="00204104" w:rsidRDefault="00AC1E79" w:rsidP="00FA2CC7">
      <w:pPr>
        <w:pStyle w:val="SingleTxt"/>
        <w:tabs>
          <w:tab w:val="right" w:pos="1022"/>
        </w:tabs>
        <w:spacing w:after="0" w:line="240" w:lineRule="auto"/>
        <w:ind w:left="0" w:right="0"/>
        <w:rPr>
          <w:szCs w:val="20"/>
        </w:rPr>
      </w:pPr>
      <w:r w:rsidRPr="00204104">
        <w:rPr>
          <w:b/>
          <w:szCs w:val="20"/>
          <w:lang w:val="es-ES_tradnl"/>
        </w:rPr>
        <w:t>NIÑEZ Y POBREZA</w:t>
      </w:r>
    </w:p>
    <w:p w14:paraId="62738143" w14:textId="77777777" w:rsidR="000D70F2" w:rsidRPr="00204104" w:rsidRDefault="000D70F2" w:rsidP="00204104">
      <w:pPr>
        <w:shd w:val="clear" w:color="auto" w:fill="FFFFFF"/>
        <w:spacing w:after="0" w:line="240" w:lineRule="auto"/>
        <w:jc w:val="both"/>
        <w:rPr>
          <w:rFonts w:ascii="Times New Roman" w:hAnsi="Times New Roman" w:cs="Times New Roman"/>
          <w:bCs/>
          <w:sz w:val="20"/>
          <w:szCs w:val="20"/>
          <w:lang w:val="es-ES_tradnl"/>
        </w:rPr>
      </w:pPr>
    </w:p>
    <w:p w14:paraId="008BCB71" w14:textId="5D5D0073" w:rsidR="00B75CA7" w:rsidRPr="00204104" w:rsidRDefault="000D70F2" w:rsidP="00204104">
      <w:pPr>
        <w:shd w:val="clear" w:color="auto" w:fill="FFFFFF"/>
        <w:spacing w:after="0" w:line="240" w:lineRule="auto"/>
        <w:jc w:val="both"/>
        <w:rPr>
          <w:rFonts w:ascii="Times New Roman" w:hAnsi="Times New Roman" w:cs="Times New Roman"/>
          <w:bCs/>
          <w:sz w:val="20"/>
          <w:szCs w:val="20"/>
          <w:lang w:val="es-ES_tradnl"/>
        </w:rPr>
      </w:pPr>
      <w:r w:rsidRPr="00204104">
        <w:rPr>
          <w:rFonts w:ascii="Times New Roman" w:hAnsi="Times New Roman" w:cs="Times New Roman"/>
          <w:bCs/>
          <w:sz w:val="20"/>
          <w:szCs w:val="20"/>
          <w:lang w:val="es-ES_tradnl"/>
        </w:rPr>
        <w:t>L</w:t>
      </w:r>
      <w:r w:rsidR="00DE225B" w:rsidRPr="00204104">
        <w:rPr>
          <w:rFonts w:ascii="Times New Roman" w:hAnsi="Times New Roman" w:cs="Times New Roman"/>
          <w:bCs/>
          <w:sz w:val="20"/>
          <w:szCs w:val="20"/>
          <w:lang w:val="es-ES_tradnl"/>
        </w:rPr>
        <w:t xml:space="preserve">a población </w:t>
      </w:r>
      <w:r w:rsidRPr="00204104">
        <w:rPr>
          <w:rFonts w:ascii="Times New Roman" w:hAnsi="Times New Roman" w:cs="Times New Roman"/>
          <w:bCs/>
          <w:sz w:val="20"/>
          <w:szCs w:val="20"/>
          <w:lang w:val="es-ES_tradnl"/>
        </w:rPr>
        <w:t xml:space="preserve">del país </w:t>
      </w:r>
      <w:r w:rsidR="00DE225B" w:rsidRPr="00204104">
        <w:rPr>
          <w:rFonts w:ascii="Times New Roman" w:hAnsi="Times New Roman" w:cs="Times New Roman"/>
          <w:bCs/>
          <w:sz w:val="20"/>
          <w:szCs w:val="20"/>
          <w:lang w:val="es-ES_tradnl"/>
        </w:rPr>
        <w:t>a mayo de 2023 e</w:t>
      </w:r>
      <w:r w:rsidR="0015718D" w:rsidRPr="00204104">
        <w:rPr>
          <w:rFonts w:ascii="Times New Roman" w:hAnsi="Times New Roman" w:cs="Times New Roman"/>
          <w:bCs/>
          <w:sz w:val="20"/>
          <w:szCs w:val="20"/>
          <w:lang w:val="es-ES_tradnl"/>
        </w:rPr>
        <w:t>s de</w:t>
      </w:r>
      <w:r w:rsidR="00DE225B" w:rsidRPr="00204104">
        <w:rPr>
          <w:rFonts w:ascii="Times New Roman" w:hAnsi="Times New Roman" w:cs="Times New Roman"/>
          <w:bCs/>
          <w:sz w:val="20"/>
          <w:szCs w:val="20"/>
          <w:lang w:val="es-ES_tradnl"/>
        </w:rPr>
        <w:t xml:space="preserve"> 9,726,975 habitantes</w:t>
      </w:r>
      <w:r w:rsidR="002F0E00" w:rsidRPr="00204104">
        <w:rPr>
          <w:rFonts w:ascii="Times New Roman" w:hAnsi="Times New Roman" w:cs="Times New Roman"/>
          <w:bCs/>
          <w:sz w:val="20"/>
          <w:szCs w:val="20"/>
          <w:lang w:val="es-ES_tradnl"/>
        </w:rPr>
        <w:t>,</w:t>
      </w:r>
      <w:r w:rsidR="00DE225B" w:rsidRPr="00204104">
        <w:rPr>
          <w:rFonts w:ascii="Times New Roman" w:hAnsi="Times New Roman" w:cs="Times New Roman"/>
          <w:bCs/>
          <w:sz w:val="20"/>
          <w:szCs w:val="20"/>
          <w:lang w:val="es-ES_tradnl"/>
        </w:rPr>
        <w:t xml:space="preserve"> </w:t>
      </w:r>
      <w:r w:rsidR="00BC5900" w:rsidRPr="00204104">
        <w:rPr>
          <w:rFonts w:ascii="Times New Roman" w:hAnsi="Times New Roman" w:cs="Times New Roman"/>
          <w:sz w:val="20"/>
          <w:szCs w:val="20"/>
          <w:shd w:val="clear" w:color="auto" w:fill="FFFFFF"/>
        </w:rPr>
        <w:t>estimándose que la población entre 5 y 17 años es de 2,493,468 niños y niñas, y por sexo la distribución es muy pareja: 1,246,496 niños (50%) y 1,246,972 niñas (50%)</w:t>
      </w:r>
      <w:r w:rsidR="00DE225B" w:rsidRPr="00204104">
        <w:rPr>
          <w:rFonts w:ascii="Times New Roman" w:hAnsi="Times New Roman" w:cs="Times New Roman"/>
          <w:bCs/>
          <w:sz w:val="20"/>
          <w:szCs w:val="20"/>
          <w:lang w:val="es-ES_tradnl"/>
        </w:rPr>
        <w:t xml:space="preserve">. </w:t>
      </w:r>
      <w:r w:rsidR="009F0833" w:rsidRPr="00204104">
        <w:rPr>
          <w:rFonts w:ascii="Times New Roman" w:hAnsi="Times New Roman" w:cs="Times New Roman"/>
          <w:sz w:val="20"/>
          <w:szCs w:val="20"/>
        </w:rPr>
        <w:t xml:space="preserve">De </w:t>
      </w:r>
      <w:r w:rsidR="009564ED" w:rsidRPr="00204104">
        <w:rPr>
          <w:rFonts w:ascii="Times New Roman" w:hAnsi="Times New Roman" w:cs="Times New Roman"/>
          <w:sz w:val="20"/>
          <w:szCs w:val="20"/>
        </w:rPr>
        <w:t xml:space="preserve">las </w:t>
      </w:r>
      <w:r w:rsidR="009F0833" w:rsidRPr="00204104">
        <w:rPr>
          <w:rFonts w:ascii="Times New Roman" w:hAnsi="Times New Roman" w:cs="Times New Roman"/>
          <w:sz w:val="20"/>
          <w:szCs w:val="20"/>
        </w:rPr>
        <w:t>3,731 aldeas del país</w:t>
      </w:r>
      <w:r w:rsidR="00F35DC9" w:rsidRPr="00204104">
        <w:rPr>
          <w:rFonts w:ascii="Times New Roman" w:hAnsi="Times New Roman" w:cs="Times New Roman"/>
          <w:sz w:val="20"/>
          <w:szCs w:val="20"/>
        </w:rPr>
        <w:t>,</w:t>
      </w:r>
      <w:r w:rsidR="009564ED" w:rsidRPr="00204104">
        <w:rPr>
          <w:rFonts w:ascii="Times New Roman" w:hAnsi="Times New Roman" w:cs="Times New Roman"/>
          <w:sz w:val="20"/>
          <w:szCs w:val="20"/>
        </w:rPr>
        <w:t xml:space="preserve"> al menos</w:t>
      </w:r>
      <w:r w:rsidR="009F0833" w:rsidRPr="00204104">
        <w:rPr>
          <w:rFonts w:ascii="Times New Roman" w:hAnsi="Times New Roman" w:cs="Times New Roman"/>
          <w:sz w:val="20"/>
          <w:szCs w:val="20"/>
        </w:rPr>
        <w:t xml:space="preserve"> </w:t>
      </w:r>
      <w:r w:rsidR="00F35DC9" w:rsidRPr="00204104">
        <w:rPr>
          <w:rFonts w:ascii="Times New Roman" w:hAnsi="Times New Roman" w:cs="Times New Roman"/>
          <w:sz w:val="20"/>
          <w:szCs w:val="20"/>
        </w:rPr>
        <w:t xml:space="preserve">2,007 </w:t>
      </w:r>
      <w:r w:rsidR="0015718D" w:rsidRPr="00204104">
        <w:rPr>
          <w:rFonts w:ascii="Times New Roman" w:hAnsi="Times New Roman" w:cs="Times New Roman"/>
          <w:sz w:val="20"/>
          <w:szCs w:val="20"/>
        </w:rPr>
        <w:t>v</w:t>
      </w:r>
      <w:r w:rsidR="00ED60DA" w:rsidRPr="00204104">
        <w:rPr>
          <w:rFonts w:ascii="Times New Roman" w:hAnsi="Times New Roman" w:cs="Times New Roman"/>
          <w:sz w:val="20"/>
          <w:szCs w:val="20"/>
        </w:rPr>
        <w:t>ive</w:t>
      </w:r>
      <w:r w:rsidR="00F35DC9" w:rsidRPr="00204104">
        <w:rPr>
          <w:rFonts w:ascii="Times New Roman" w:hAnsi="Times New Roman" w:cs="Times New Roman"/>
          <w:sz w:val="20"/>
          <w:szCs w:val="20"/>
        </w:rPr>
        <w:t>n</w:t>
      </w:r>
      <w:r w:rsidR="00ED60DA" w:rsidRPr="00204104">
        <w:rPr>
          <w:rFonts w:ascii="Times New Roman" w:hAnsi="Times New Roman" w:cs="Times New Roman"/>
          <w:sz w:val="20"/>
          <w:szCs w:val="20"/>
        </w:rPr>
        <w:t xml:space="preserve"> en extrema pobreza</w:t>
      </w:r>
      <w:r w:rsidR="00961111" w:rsidRPr="00204104">
        <w:rPr>
          <w:rFonts w:ascii="Times New Roman" w:hAnsi="Times New Roman" w:cs="Times New Roman"/>
          <w:bCs/>
          <w:sz w:val="20"/>
          <w:szCs w:val="20"/>
        </w:rPr>
        <w:t xml:space="preserve">, </w:t>
      </w:r>
      <w:r w:rsidR="00961111" w:rsidRPr="00204104">
        <w:rPr>
          <w:rFonts w:ascii="Times New Roman" w:hAnsi="Times New Roman" w:cs="Times New Roman"/>
          <w:bCs/>
          <w:sz w:val="20"/>
          <w:szCs w:val="20"/>
          <w:lang w:val="es-ES_tradnl"/>
        </w:rPr>
        <w:t>por lo que un</w:t>
      </w:r>
      <w:r w:rsidR="00B75CA7" w:rsidRPr="00204104">
        <w:rPr>
          <w:rFonts w:ascii="Times New Roman" w:hAnsi="Times New Roman" w:cs="Times New Roman"/>
          <w:bCs/>
          <w:sz w:val="20"/>
          <w:szCs w:val="20"/>
        </w:rPr>
        <w:t>o de cada tres hondureños y hondureñas (3,2 millones) sufren necesidades humanitarias</w:t>
      </w:r>
      <w:r w:rsidR="00961111" w:rsidRPr="00204104">
        <w:rPr>
          <w:rFonts w:ascii="Times New Roman" w:hAnsi="Times New Roman" w:cs="Times New Roman"/>
          <w:bCs/>
          <w:sz w:val="20"/>
          <w:szCs w:val="20"/>
        </w:rPr>
        <w:t xml:space="preserve"> y 4 de cada 10 de ellos son NNA</w:t>
      </w:r>
      <w:r w:rsidR="00D613F3" w:rsidRPr="00204104">
        <w:rPr>
          <w:rFonts w:ascii="Times New Roman" w:hAnsi="Times New Roman" w:cs="Times New Roman"/>
          <w:bCs/>
          <w:sz w:val="20"/>
          <w:szCs w:val="20"/>
        </w:rPr>
        <w:t>.</w:t>
      </w:r>
      <w:r w:rsidR="00DE225B" w:rsidRPr="00204104">
        <w:rPr>
          <w:rFonts w:ascii="Times New Roman" w:hAnsi="Times New Roman" w:cs="Times New Roman"/>
          <w:bCs/>
          <w:sz w:val="20"/>
          <w:szCs w:val="20"/>
          <w:lang w:val="es-ES_tradnl"/>
        </w:rPr>
        <w:t xml:space="preserve"> </w:t>
      </w:r>
    </w:p>
    <w:p w14:paraId="171F5BDF" w14:textId="77777777" w:rsidR="00E36CC3" w:rsidRPr="00204104" w:rsidRDefault="00E36CC3" w:rsidP="00204104">
      <w:pPr>
        <w:spacing w:after="0" w:line="240" w:lineRule="auto"/>
        <w:jc w:val="both"/>
        <w:rPr>
          <w:rFonts w:ascii="Times New Roman" w:hAnsi="Times New Roman" w:cs="Times New Roman"/>
          <w:bCs/>
          <w:sz w:val="20"/>
          <w:szCs w:val="20"/>
          <w:lang w:val="es-ES_tradnl"/>
        </w:rPr>
      </w:pPr>
    </w:p>
    <w:p w14:paraId="591BCFC2" w14:textId="4742B123" w:rsidR="00D8434F" w:rsidRPr="00204104" w:rsidRDefault="003D4E27" w:rsidP="00204104">
      <w:pPr>
        <w:spacing w:after="0" w:line="240" w:lineRule="auto"/>
        <w:jc w:val="both"/>
        <w:rPr>
          <w:rFonts w:ascii="Times New Roman" w:hAnsi="Times New Roman" w:cs="Times New Roman"/>
          <w:bCs/>
          <w:sz w:val="20"/>
          <w:szCs w:val="20"/>
          <w:lang w:val="es-ES_tradnl"/>
        </w:rPr>
      </w:pPr>
      <w:r w:rsidRPr="00204104">
        <w:rPr>
          <w:rFonts w:ascii="Times New Roman" w:hAnsi="Times New Roman" w:cs="Times New Roman"/>
          <w:bCs/>
          <w:sz w:val="20"/>
          <w:szCs w:val="20"/>
          <w:lang w:val="es-ES_tradnl"/>
        </w:rPr>
        <w:t xml:space="preserve">En 2023 </w:t>
      </w:r>
      <w:r w:rsidR="002F0E00" w:rsidRPr="00204104">
        <w:rPr>
          <w:rFonts w:ascii="Times New Roman" w:hAnsi="Times New Roman" w:cs="Times New Roman"/>
          <w:bCs/>
          <w:sz w:val="20"/>
          <w:szCs w:val="20"/>
          <w:lang w:val="es-ES_tradnl"/>
        </w:rPr>
        <w:t>l</w:t>
      </w:r>
      <w:r w:rsidR="00D8434F" w:rsidRPr="00204104">
        <w:rPr>
          <w:rFonts w:ascii="Times New Roman" w:hAnsi="Times New Roman" w:cs="Times New Roman"/>
          <w:bCs/>
          <w:sz w:val="20"/>
          <w:szCs w:val="20"/>
          <w:lang w:val="es-ES_tradnl"/>
        </w:rPr>
        <w:t>os principales programas que comprenden medidas para reducir la pobreza infantil, incluida la de la niñez indígena son:</w:t>
      </w:r>
    </w:p>
    <w:p w14:paraId="26504BE7" w14:textId="77777777" w:rsidR="00B83DA3" w:rsidRPr="00204104" w:rsidRDefault="00B83DA3" w:rsidP="00204104">
      <w:pPr>
        <w:spacing w:after="0" w:line="240" w:lineRule="auto"/>
        <w:jc w:val="both"/>
        <w:rPr>
          <w:rFonts w:ascii="Times New Roman" w:hAnsi="Times New Roman" w:cs="Times New Roman"/>
          <w:bCs/>
          <w:sz w:val="20"/>
          <w:szCs w:val="20"/>
          <w:lang w:val="es-ES_tradnl"/>
        </w:rPr>
      </w:pPr>
    </w:p>
    <w:p w14:paraId="5B854DD6" w14:textId="15CEB363" w:rsidR="001516B9" w:rsidRPr="00204104" w:rsidRDefault="001516B9" w:rsidP="00204104">
      <w:pPr>
        <w:pStyle w:val="NormalWeb"/>
        <w:numPr>
          <w:ilvl w:val="0"/>
          <w:numId w:val="36"/>
        </w:numPr>
        <w:shd w:val="clear" w:color="auto" w:fill="FFFFFF"/>
        <w:spacing w:before="0" w:beforeAutospacing="0" w:after="0" w:afterAutospacing="0"/>
        <w:jc w:val="both"/>
        <w:rPr>
          <w:b/>
          <w:bCs/>
          <w:sz w:val="20"/>
          <w:szCs w:val="20"/>
        </w:rPr>
      </w:pPr>
      <w:r w:rsidRPr="00204104">
        <w:rPr>
          <w:sz w:val="20"/>
          <w:szCs w:val="20"/>
        </w:rPr>
        <w:t>Desde 2022 el gobierno anunci</w:t>
      </w:r>
      <w:r w:rsidR="00E527F2" w:rsidRPr="00204104">
        <w:rPr>
          <w:sz w:val="20"/>
          <w:szCs w:val="20"/>
        </w:rPr>
        <w:t>ó</w:t>
      </w:r>
      <w:r w:rsidRPr="00204104">
        <w:rPr>
          <w:sz w:val="20"/>
          <w:szCs w:val="20"/>
        </w:rPr>
        <w:t xml:space="preserve"> la inversión anual de 5,500 millones de lempiras en proyectos sociales a </w:t>
      </w:r>
      <w:r w:rsidR="009E6E4F" w:rsidRPr="00204104">
        <w:rPr>
          <w:sz w:val="20"/>
          <w:szCs w:val="20"/>
        </w:rPr>
        <w:t>través</w:t>
      </w:r>
      <w:r w:rsidRPr="00204104">
        <w:rPr>
          <w:sz w:val="20"/>
          <w:szCs w:val="20"/>
        </w:rPr>
        <w:t xml:space="preserve"> de la Secretaría de Desarrollo Social. De ese monto 1,023 millones corresponden al </w:t>
      </w:r>
      <w:r w:rsidR="002F0E00" w:rsidRPr="00204104">
        <w:rPr>
          <w:sz w:val="20"/>
          <w:szCs w:val="20"/>
        </w:rPr>
        <w:t>Programa Nacional de Merienda escolar</w:t>
      </w:r>
      <w:r w:rsidRPr="00204104">
        <w:rPr>
          <w:sz w:val="20"/>
          <w:szCs w:val="20"/>
        </w:rPr>
        <w:t>, estimándose alcanzar a más de un millón de niños</w:t>
      </w:r>
      <w:r w:rsidR="009564ED" w:rsidRPr="00204104">
        <w:rPr>
          <w:sz w:val="20"/>
          <w:szCs w:val="20"/>
        </w:rPr>
        <w:t>/as</w:t>
      </w:r>
      <w:r w:rsidRPr="00204104">
        <w:rPr>
          <w:sz w:val="20"/>
          <w:szCs w:val="20"/>
        </w:rPr>
        <w:t xml:space="preserve"> en edad escolar a nivel nacional.</w:t>
      </w:r>
    </w:p>
    <w:p w14:paraId="1830D17B" w14:textId="53C0E71E" w:rsidR="00DE484D" w:rsidRPr="00204104" w:rsidRDefault="00D8434F" w:rsidP="00204104">
      <w:pPr>
        <w:pStyle w:val="BodyText"/>
        <w:numPr>
          <w:ilvl w:val="0"/>
          <w:numId w:val="36"/>
        </w:numPr>
        <w:jc w:val="both"/>
      </w:pPr>
      <w:r w:rsidRPr="00204104">
        <w:rPr>
          <w:b w:val="0"/>
          <w:bCs w:val="0"/>
        </w:rPr>
        <w:t>E</w:t>
      </w:r>
      <w:r w:rsidR="00617E9D" w:rsidRPr="00204104">
        <w:rPr>
          <w:b w:val="0"/>
          <w:bCs w:val="0"/>
        </w:rPr>
        <w:t>n 2022</w:t>
      </w:r>
      <w:r w:rsidRPr="00204104">
        <w:rPr>
          <w:b w:val="0"/>
          <w:bCs w:val="0"/>
        </w:rPr>
        <w:t xml:space="preserve"> </w:t>
      </w:r>
      <w:r w:rsidR="009564ED" w:rsidRPr="00204104">
        <w:rPr>
          <w:b w:val="0"/>
          <w:bCs w:val="0"/>
        </w:rPr>
        <w:t>gobierno realizó</w:t>
      </w:r>
      <w:r w:rsidR="00E21B9F" w:rsidRPr="00204104">
        <w:rPr>
          <w:b w:val="0"/>
          <w:bCs w:val="0"/>
        </w:rPr>
        <w:t xml:space="preserve"> una evaluación sobre 17,525 centros educativos a nivel nacional de los </w:t>
      </w:r>
      <w:r w:rsidR="009564ED" w:rsidRPr="00204104">
        <w:rPr>
          <w:b w:val="0"/>
          <w:bCs w:val="0"/>
        </w:rPr>
        <w:t>cuales</w:t>
      </w:r>
      <w:r w:rsidR="00607AC6" w:rsidRPr="00204104">
        <w:rPr>
          <w:b w:val="0"/>
          <w:bCs w:val="0"/>
        </w:rPr>
        <w:t xml:space="preserve"> 14,188 </w:t>
      </w:r>
      <w:r w:rsidR="00E21B9F" w:rsidRPr="00204104">
        <w:rPr>
          <w:b w:val="0"/>
          <w:bCs w:val="0"/>
        </w:rPr>
        <w:t>estaban colapsados</w:t>
      </w:r>
      <w:r w:rsidR="003D4E27" w:rsidRPr="00204104">
        <w:rPr>
          <w:b w:val="0"/>
          <w:bCs w:val="0"/>
        </w:rPr>
        <w:t>.</w:t>
      </w:r>
      <w:r w:rsidR="00E21B9F" w:rsidRPr="00204104">
        <w:rPr>
          <w:b w:val="0"/>
          <w:bCs w:val="0"/>
        </w:rPr>
        <w:t xml:space="preserve"> </w:t>
      </w:r>
      <w:r w:rsidR="003D4E27" w:rsidRPr="00204104">
        <w:rPr>
          <w:b w:val="0"/>
          <w:bCs w:val="0"/>
        </w:rPr>
        <w:t>E</w:t>
      </w:r>
      <w:r w:rsidR="00E527F2" w:rsidRPr="00204104">
        <w:rPr>
          <w:b w:val="0"/>
          <w:bCs w:val="0"/>
        </w:rPr>
        <w:t>sto</w:t>
      </w:r>
      <w:r w:rsidR="001821D4" w:rsidRPr="00204104">
        <w:rPr>
          <w:b w:val="0"/>
          <w:bCs w:val="0"/>
        </w:rPr>
        <w:t xml:space="preserve"> equivale al</w:t>
      </w:r>
      <w:r w:rsidR="00E21B9F" w:rsidRPr="00204104">
        <w:rPr>
          <w:b w:val="0"/>
          <w:bCs w:val="0"/>
        </w:rPr>
        <w:t xml:space="preserve"> 81% de los centros evaluados</w:t>
      </w:r>
      <w:r w:rsidR="001821D4" w:rsidRPr="00204104">
        <w:rPr>
          <w:rStyle w:val="FootnoteReference"/>
          <w:b w:val="0"/>
          <w:bCs w:val="0"/>
          <w:lang w:val="es-HN"/>
        </w:rPr>
        <w:footnoteReference w:id="5"/>
      </w:r>
      <w:r w:rsidR="00607AC6" w:rsidRPr="00204104">
        <w:rPr>
          <w:b w:val="0"/>
          <w:bCs w:val="0"/>
        </w:rPr>
        <w:t xml:space="preserve"> </w:t>
      </w:r>
      <w:r w:rsidR="00E21B9F" w:rsidRPr="00204104">
        <w:rPr>
          <w:b w:val="0"/>
          <w:bCs w:val="0"/>
        </w:rPr>
        <w:t>.</w:t>
      </w:r>
      <w:r w:rsidR="00607AC6" w:rsidRPr="00204104">
        <w:rPr>
          <w:b w:val="0"/>
          <w:bCs w:val="0"/>
        </w:rPr>
        <w:t xml:space="preserve"> </w:t>
      </w:r>
    </w:p>
    <w:p w14:paraId="0DE8F7AD" w14:textId="77777777" w:rsidR="00144AB1" w:rsidRPr="00204104" w:rsidRDefault="00E21B9F" w:rsidP="00204104">
      <w:pPr>
        <w:pStyle w:val="BodyText"/>
        <w:numPr>
          <w:ilvl w:val="0"/>
          <w:numId w:val="36"/>
        </w:numPr>
        <w:jc w:val="both"/>
      </w:pPr>
      <w:r w:rsidRPr="00204104">
        <w:rPr>
          <w:b w:val="0"/>
          <w:bCs w:val="0"/>
        </w:rPr>
        <w:t>La presidenta anunci</w:t>
      </w:r>
      <w:r w:rsidR="00E527F2" w:rsidRPr="00204104">
        <w:rPr>
          <w:b w:val="0"/>
          <w:bCs w:val="0"/>
        </w:rPr>
        <w:t>ó</w:t>
      </w:r>
      <w:r w:rsidRPr="00204104">
        <w:rPr>
          <w:b w:val="0"/>
          <w:bCs w:val="0"/>
        </w:rPr>
        <w:t xml:space="preserve"> en el</w:t>
      </w:r>
      <w:r w:rsidR="00D8434F" w:rsidRPr="00204104">
        <w:rPr>
          <w:b w:val="0"/>
          <w:bCs w:val="0"/>
        </w:rPr>
        <w:t xml:space="preserve"> 2023 un programa de transferencias a las </w:t>
      </w:r>
      <w:r w:rsidR="00F641B7" w:rsidRPr="00204104">
        <w:rPr>
          <w:b w:val="0"/>
          <w:bCs w:val="0"/>
        </w:rPr>
        <w:t>municipalidades</w:t>
      </w:r>
      <w:r w:rsidR="00D8434F" w:rsidRPr="00204104">
        <w:rPr>
          <w:b w:val="0"/>
          <w:bCs w:val="0"/>
        </w:rPr>
        <w:t xml:space="preserve"> para reparar o reconstruir 1</w:t>
      </w:r>
      <w:r w:rsidR="00607AC6" w:rsidRPr="00204104">
        <w:rPr>
          <w:b w:val="0"/>
          <w:bCs w:val="0"/>
        </w:rPr>
        <w:t>3</w:t>
      </w:r>
      <w:r w:rsidR="00101CB5" w:rsidRPr="00204104">
        <w:rPr>
          <w:b w:val="0"/>
          <w:bCs w:val="0"/>
        </w:rPr>
        <w:t>,</w:t>
      </w:r>
      <w:r w:rsidR="00607AC6" w:rsidRPr="00204104">
        <w:rPr>
          <w:b w:val="0"/>
          <w:bCs w:val="0"/>
        </w:rPr>
        <w:t>186,</w:t>
      </w:r>
      <w:r w:rsidR="00D8434F" w:rsidRPr="00204104">
        <w:rPr>
          <w:b w:val="0"/>
          <w:bCs w:val="0"/>
        </w:rPr>
        <w:t xml:space="preserve"> escuelas a nivel naciona</w:t>
      </w:r>
      <w:r w:rsidRPr="00204104">
        <w:rPr>
          <w:b w:val="0"/>
          <w:bCs w:val="0"/>
        </w:rPr>
        <w:t>l</w:t>
      </w:r>
      <w:r w:rsidR="00144AB1" w:rsidRPr="00204104">
        <w:t xml:space="preserve">, </w:t>
      </w:r>
      <w:r w:rsidR="007143FD" w:rsidRPr="00204104">
        <w:rPr>
          <w:b w:val="0"/>
          <w:bCs w:val="0"/>
          <w:lang w:val="es-HN"/>
        </w:rPr>
        <w:t>accesibilidad para discapacidad</w:t>
      </w:r>
      <w:r w:rsidR="00144AB1" w:rsidRPr="00204104">
        <w:rPr>
          <w:b w:val="0"/>
          <w:bCs w:val="0"/>
          <w:lang w:val="es-HN"/>
        </w:rPr>
        <w:t>.</w:t>
      </w:r>
    </w:p>
    <w:p w14:paraId="6762AE1B" w14:textId="77777777" w:rsidR="00144AB1" w:rsidRPr="00204104" w:rsidRDefault="00144AB1" w:rsidP="00204104">
      <w:pPr>
        <w:pStyle w:val="BodyText"/>
        <w:jc w:val="both"/>
      </w:pPr>
    </w:p>
    <w:p w14:paraId="718892A9" w14:textId="3D725CE6" w:rsidR="007828D4" w:rsidRPr="00204104" w:rsidRDefault="007828D4" w:rsidP="00204104">
      <w:pPr>
        <w:pStyle w:val="BodyText"/>
        <w:jc w:val="both"/>
      </w:pPr>
      <w:r w:rsidRPr="00204104">
        <w:rPr>
          <w:u w:val="single"/>
        </w:rPr>
        <w:t>Recomendación</w:t>
      </w:r>
      <w:r w:rsidR="00106223" w:rsidRPr="00204104">
        <w:rPr>
          <w:u w:val="single"/>
        </w:rPr>
        <w:t xml:space="preserve"> 10</w:t>
      </w:r>
      <w:r w:rsidRPr="00204104">
        <w:rPr>
          <w:b w:val="0"/>
          <w:bCs w:val="0"/>
          <w:u w:val="single"/>
        </w:rPr>
        <w:t>:</w:t>
      </w:r>
      <w:r w:rsidRPr="00204104">
        <w:rPr>
          <w:b w:val="0"/>
          <w:bCs w:val="0"/>
        </w:rPr>
        <w:t xml:space="preserve"> Evaluar la implementación del enfoque del interés superior del niño en todas las políticas </w:t>
      </w:r>
      <w:r w:rsidR="00106223" w:rsidRPr="00204104">
        <w:rPr>
          <w:b w:val="0"/>
          <w:bCs w:val="0"/>
        </w:rPr>
        <w:t xml:space="preserve">y estrategias </w:t>
      </w:r>
      <w:r w:rsidRPr="00204104">
        <w:rPr>
          <w:b w:val="0"/>
          <w:bCs w:val="0"/>
        </w:rPr>
        <w:t xml:space="preserve">sociales y </w:t>
      </w:r>
      <w:r w:rsidR="00106223" w:rsidRPr="00204104">
        <w:rPr>
          <w:b w:val="0"/>
          <w:bCs w:val="0"/>
        </w:rPr>
        <w:t>económicas</w:t>
      </w:r>
      <w:r w:rsidRPr="00204104">
        <w:rPr>
          <w:b w:val="0"/>
          <w:bCs w:val="0"/>
        </w:rPr>
        <w:t xml:space="preserve"> del Estado de Honduras.</w:t>
      </w:r>
      <w:r w:rsidRPr="00204104">
        <w:t xml:space="preserve"> </w:t>
      </w:r>
    </w:p>
    <w:p w14:paraId="47C63E78" w14:textId="77777777" w:rsidR="001516B9" w:rsidRPr="00204104" w:rsidRDefault="001516B9" w:rsidP="00204104">
      <w:pPr>
        <w:pStyle w:val="BodyText"/>
        <w:jc w:val="both"/>
        <w:rPr>
          <w:b w:val="0"/>
          <w:bCs w:val="0"/>
        </w:rPr>
      </w:pPr>
    </w:p>
    <w:p w14:paraId="330D942B" w14:textId="1FBCCD3B" w:rsidR="00106223" w:rsidRPr="00204104" w:rsidRDefault="005F0568" w:rsidP="00204104">
      <w:pPr>
        <w:jc w:val="both"/>
        <w:rPr>
          <w:rFonts w:ascii="Times New Roman" w:hAnsi="Times New Roman" w:cs="Times New Roman"/>
          <w:b/>
          <w:bCs/>
          <w:sz w:val="20"/>
          <w:szCs w:val="20"/>
        </w:rPr>
      </w:pPr>
      <w:r w:rsidRPr="00204104">
        <w:rPr>
          <w:rFonts w:ascii="Times New Roman" w:hAnsi="Times New Roman" w:cs="Times New Roman"/>
          <w:b/>
          <w:bCs/>
          <w:sz w:val="20"/>
          <w:szCs w:val="20"/>
        </w:rPr>
        <w:t xml:space="preserve">NIÑEZ INDÍGENA. </w:t>
      </w:r>
    </w:p>
    <w:p w14:paraId="103A4914" w14:textId="2A5A965E" w:rsidR="001516B9" w:rsidRPr="00204104" w:rsidRDefault="00106223" w:rsidP="00204104">
      <w:pPr>
        <w:jc w:val="both"/>
        <w:rPr>
          <w:rFonts w:ascii="Times New Roman" w:hAnsi="Times New Roman" w:cs="Times New Roman"/>
          <w:sz w:val="20"/>
          <w:szCs w:val="20"/>
        </w:rPr>
      </w:pPr>
      <w:r w:rsidRPr="00204104">
        <w:rPr>
          <w:rFonts w:ascii="Times New Roman" w:hAnsi="Times New Roman" w:cs="Times New Roman"/>
          <w:sz w:val="20"/>
          <w:szCs w:val="20"/>
        </w:rPr>
        <w:t>No existen datos desagregados sobre la situaci</w:t>
      </w:r>
      <w:r w:rsidR="005F0568" w:rsidRPr="00204104">
        <w:rPr>
          <w:rFonts w:ascii="Times New Roman" w:hAnsi="Times New Roman" w:cs="Times New Roman"/>
          <w:sz w:val="20"/>
          <w:szCs w:val="20"/>
        </w:rPr>
        <w:t>ó</w:t>
      </w:r>
      <w:r w:rsidRPr="00204104">
        <w:rPr>
          <w:rFonts w:ascii="Times New Roman" w:hAnsi="Times New Roman" w:cs="Times New Roman"/>
          <w:sz w:val="20"/>
          <w:szCs w:val="20"/>
        </w:rPr>
        <w:t xml:space="preserve">n de la niñez en los pueblos indígenas y afro hondureños (PIAH). Algunos datos apuntan a que hay reducción de la natalidad en los PIAH: las madres indígenas y afrodescendientes tienen en promedio 3.3 </w:t>
      </w:r>
      <w:r w:rsidR="00943941" w:rsidRPr="00204104">
        <w:rPr>
          <w:rFonts w:ascii="Times New Roman" w:hAnsi="Times New Roman" w:cs="Times New Roman"/>
          <w:sz w:val="20"/>
          <w:szCs w:val="20"/>
        </w:rPr>
        <w:t xml:space="preserve">hijos, aunque aún hay </w:t>
      </w:r>
      <w:r w:rsidRPr="00204104">
        <w:rPr>
          <w:rFonts w:ascii="Times New Roman" w:hAnsi="Times New Roman" w:cs="Times New Roman"/>
          <w:sz w:val="20"/>
          <w:szCs w:val="20"/>
        </w:rPr>
        <w:t xml:space="preserve">hogares </w:t>
      </w:r>
      <w:r w:rsidR="00943941" w:rsidRPr="00204104">
        <w:rPr>
          <w:rFonts w:ascii="Times New Roman" w:hAnsi="Times New Roman" w:cs="Times New Roman"/>
          <w:sz w:val="20"/>
          <w:szCs w:val="20"/>
        </w:rPr>
        <w:t xml:space="preserve">que </w:t>
      </w:r>
      <w:r w:rsidRPr="00204104">
        <w:rPr>
          <w:rFonts w:ascii="Times New Roman" w:hAnsi="Times New Roman" w:cs="Times New Roman"/>
          <w:sz w:val="20"/>
          <w:szCs w:val="20"/>
        </w:rPr>
        <w:t xml:space="preserve">oscilan de 6.5 a 8.5 </w:t>
      </w:r>
      <w:r w:rsidR="00943941" w:rsidRPr="00204104">
        <w:rPr>
          <w:rFonts w:ascii="Times New Roman" w:hAnsi="Times New Roman" w:cs="Times New Roman"/>
          <w:sz w:val="20"/>
          <w:szCs w:val="20"/>
        </w:rPr>
        <w:t>hijos por mujer</w:t>
      </w:r>
      <w:r w:rsidR="001516B9" w:rsidRPr="00204104">
        <w:rPr>
          <w:rStyle w:val="FootnoteReference"/>
          <w:rFonts w:ascii="Times New Roman" w:hAnsi="Times New Roman" w:cs="Times New Roman"/>
          <w:sz w:val="20"/>
          <w:szCs w:val="20"/>
        </w:rPr>
        <w:footnoteReference w:id="6"/>
      </w:r>
      <w:r w:rsidR="001516B9" w:rsidRPr="00204104">
        <w:rPr>
          <w:rFonts w:ascii="Times New Roman" w:hAnsi="Times New Roman" w:cs="Times New Roman"/>
          <w:sz w:val="20"/>
          <w:szCs w:val="20"/>
        </w:rPr>
        <w:t>. El 26% de la jefatura de hogares son mujeres, 10% no tienen ningún nivel de instrucción, 37.4% tienen escolaridad incompleta.</w:t>
      </w:r>
      <w:r w:rsidRPr="00204104">
        <w:rPr>
          <w:rFonts w:ascii="Times New Roman" w:hAnsi="Times New Roman" w:cs="Times New Roman"/>
          <w:sz w:val="20"/>
          <w:szCs w:val="20"/>
        </w:rPr>
        <w:t xml:space="preserve"> </w:t>
      </w:r>
      <w:r w:rsidR="001516B9" w:rsidRPr="00204104">
        <w:rPr>
          <w:rFonts w:ascii="Times New Roman" w:hAnsi="Times New Roman" w:cs="Times New Roman"/>
          <w:sz w:val="20"/>
          <w:szCs w:val="20"/>
        </w:rPr>
        <w:t xml:space="preserve">Hay hacinamiento en 4 de cada 10 hogares, 16.5% no tiene </w:t>
      </w:r>
      <w:r w:rsidRPr="00204104">
        <w:rPr>
          <w:rFonts w:ascii="Times New Roman" w:hAnsi="Times New Roman" w:cs="Times New Roman"/>
          <w:sz w:val="20"/>
          <w:szCs w:val="20"/>
        </w:rPr>
        <w:t>Agua y</w:t>
      </w:r>
      <w:r w:rsidR="001516B9" w:rsidRPr="00204104">
        <w:rPr>
          <w:rFonts w:ascii="Times New Roman" w:hAnsi="Times New Roman" w:cs="Times New Roman"/>
          <w:sz w:val="20"/>
          <w:szCs w:val="20"/>
        </w:rPr>
        <w:t xml:space="preserve"> saneamiento y 19% obtiene agua de fuentes no potables. El 68% de las casas están construidas con materiales precarios </w:t>
      </w:r>
      <w:r w:rsidR="00D264D5" w:rsidRPr="00204104">
        <w:rPr>
          <w:rFonts w:ascii="Times New Roman" w:hAnsi="Times New Roman" w:cs="Times New Roman"/>
          <w:sz w:val="20"/>
          <w:szCs w:val="20"/>
        </w:rPr>
        <w:t xml:space="preserve">y </w:t>
      </w:r>
      <w:r w:rsidR="00943941" w:rsidRPr="00204104">
        <w:rPr>
          <w:rFonts w:ascii="Times New Roman" w:hAnsi="Times New Roman" w:cs="Times New Roman"/>
          <w:sz w:val="20"/>
          <w:szCs w:val="20"/>
        </w:rPr>
        <w:t xml:space="preserve">el </w:t>
      </w:r>
      <w:r w:rsidR="001516B9" w:rsidRPr="00204104">
        <w:rPr>
          <w:rFonts w:ascii="Times New Roman" w:hAnsi="Times New Roman" w:cs="Times New Roman"/>
          <w:sz w:val="20"/>
          <w:szCs w:val="20"/>
        </w:rPr>
        <w:t>66% de las madres están en los dos quintiles más pobres.</w:t>
      </w:r>
    </w:p>
    <w:p w14:paraId="3B14928E" w14:textId="29604E19" w:rsidR="001516B9" w:rsidRPr="00204104" w:rsidRDefault="001516B9" w:rsidP="00204104">
      <w:pPr>
        <w:pStyle w:val="SingleTxt"/>
        <w:tabs>
          <w:tab w:val="right" w:pos="1022"/>
        </w:tabs>
        <w:spacing w:after="0" w:line="240" w:lineRule="auto"/>
        <w:ind w:left="0" w:right="0"/>
        <w:rPr>
          <w:szCs w:val="20"/>
        </w:rPr>
      </w:pPr>
      <w:r w:rsidRPr="00204104">
        <w:rPr>
          <w:szCs w:val="20"/>
        </w:rPr>
        <w:t xml:space="preserve">Según la Encuesta Nacional de Demografía y Salud (ENDESA) 2011-2012, el ingreso promedio per cápita de los pueblos indígenas equivale a </w:t>
      </w:r>
      <w:r w:rsidRPr="00204104">
        <w:rPr>
          <w:i/>
          <w:iCs/>
          <w:szCs w:val="20"/>
        </w:rPr>
        <w:t>36.8% del promedio nacional</w:t>
      </w:r>
      <w:r w:rsidRPr="00204104">
        <w:rPr>
          <w:szCs w:val="20"/>
        </w:rPr>
        <w:t xml:space="preserve"> y 23% de los niños y niñas menores de cinco años sufren de desnutrición crónica</w:t>
      </w:r>
      <w:r w:rsidR="00943941" w:rsidRPr="00204104">
        <w:rPr>
          <w:szCs w:val="20"/>
        </w:rPr>
        <w:t xml:space="preserve"> a nivel nacional</w:t>
      </w:r>
      <w:r w:rsidRPr="00204104">
        <w:rPr>
          <w:szCs w:val="20"/>
          <w:u w:val="single"/>
        </w:rPr>
        <w:t>.</w:t>
      </w:r>
      <w:r w:rsidRPr="00204104">
        <w:rPr>
          <w:szCs w:val="20"/>
        </w:rPr>
        <w:t xml:space="preserve"> El Observatorio de Seguridad Alimentaria y Nutricional (2020) refiere</w:t>
      </w:r>
      <w:r w:rsidRPr="00204104">
        <w:rPr>
          <w:rStyle w:val="FootnoteReference"/>
          <w:szCs w:val="20"/>
        </w:rPr>
        <w:footnoteReference w:id="7"/>
      </w:r>
      <w:r w:rsidRPr="00204104">
        <w:rPr>
          <w:szCs w:val="20"/>
        </w:rPr>
        <w:t xml:space="preserve"> que en la niñez de la etnia Tolupán el 15.6% de menores de 5 años padecen de </w:t>
      </w:r>
      <w:r w:rsidR="00106223" w:rsidRPr="00204104">
        <w:rPr>
          <w:szCs w:val="20"/>
        </w:rPr>
        <w:t>d</w:t>
      </w:r>
      <w:r w:rsidRPr="00204104">
        <w:rPr>
          <w:szCs w:val="20"/>
        </w:rPr>
        <w:t xml:space="preserve">esnutrición </w:t>
      </w:r>
      <w:r w:rsidR="00106223" w:rsidRPr="00204104">
        <w:rPr>
          <w:szCs w:val="20"/>
        </w:rPr>
        <w:t>a</w:t>
      </w:r>
      <w:r w:rsidRPr="00204104">
        <w:rPr>
          <w:szCs w:val="20"/>
        </w:rPr>
        <w:t xml:space="preserve">guda, 56.7% </w:t>
      </w:r>
      <w:r w:rsidR="00106223" w:rsidRPr="00204104">
        <w:rPr>
          <w:szCs w:val="20"/>
        </w:rPr>
        <w:t>d</w:t>
      </w:r>
      <w:r w:rsidRPr="00204104">
        <w:rPr>
          <w:szCs w:val="20"/>
        </w:rPr>
        <w:t xml:space="preserve">esnutrición </w:t>
      </w:r>
      <w:r w:rsidR="00106223" w:rsidRPr="00204104">
        <w:rPr>
          <w:szCs w:val="20"/>
        </w:rPr>
        <w:t>c</w:t>
      </w:r>
      <w:r w:rsidRPr="00204104">
        <w:rPr>
          <w:szCs w:val="20"/>
        </w:rPr>
        <w:t xml:space="preserve">rónica, 35.3% </w:t>
      </w:r>
      <w:r w:rsidR="00106223" w:rsidRPr="00204104">
        <w:rPr>
          <w:szCs w:val="20"/>
        </w:rPr>
        <w:t>d</w:t>
      </w:r>
      <w:r w:rsidRPr="00204104">
        <w:rPr>
          <w:szCs w:val="20"/>
        </w:rPr>
        <w:t xml:space="preserve">esnutrición </w:t>
      </w:r>
      <w:r w:rsidR="00106223" w:rsidRPr="00204104">
        <w:rPr>
          <w:szCs w:val="20"/>
        </w:rPr>
        <w:t>g</w:t>
      </w:r>
      <w:r w:rsidRPr="00204104">
        <w:rPr>
          <w:szCs w:val="20"/>
        </w:rPr>
        <w:t xml:space="preserve">lobal, 18% bajo peso severo y baja talla severa de 28.2%. </w:t>
      </w:r>
    </w:p>
    <w:p w14:paraId="72A8832B" w14:textId="56C0B5DD" w:rsidR="00851256" w:rsidRPr="00204104" w:rsidRDefault="00BE5A61" w:rsidP="00204104">
      <w:pPr>
        <w:pStyle w:val="SingleTxt"/>
        <w:tabs>
          <w:tab w:val="right" w:pos="1022"/>
        </w:tabs>
        <w:spacing w:after="0"/>
        <w:ind w:left="0" w:right="0"/>
        <w:rPr>
          <w:szCs w:val="20"/>
        </w:rPr>
      </w:pPr>
      <w:r w:rsidRPr="00204104">
        <w:rPr>
          <w:szCs w:val="20"/>
        </w:rPr>
        <w:t xml:space="preserve">La EPHPM 2021, reveló que después de la pandemia y los dos huracanes (ETA e IOTA) se ha reducido la cobertura de NNA en edad escolar de 93,1% en 2019 a 77,2% en 2021, de ellas al menos la mitad eran estudiantes </w:t>
      </w:r>
      <w:r w:rsidRPr="00204104">
        <w:rPr>
          <w:szCs w:val="20"/>
          <w:lang w:val="es-ES_tradnl"/>
        </w:rPr>
        <w:t>de zonas rurales, remotas e indígenas</w:t>
      </w:r>
      <w:r w:rsidRPr="00204104">
        <w:rPr>
          <w:szCs w:val="20"/>
        </w:rPr>
        <w:t xml:space="preserve"> que abandonaron el sistema escolar.</w:t>
      </w:r>
    </w:p>
    <w:p w14:paraId="3E7AB028" w14:textId="77777777" w:rsidR="00BE5A61" w:rsidRPr="00204104" w:rsidRDefault="00BE5A61" w:rsidP="00204104">
      <w:pPr>
        <w:pStyle w:val="SingleTxt"/>
        <w:tabs>
          <w:tab w:val="right" w:pos="1022"/>
        </w:tabs>
        <w:spacing w:after="0"/>
        <w:ind w:left="0" w:right="0"/>
        <w:rPr>
          <w:szCs w:val="20"/>
        </w:rPr>
      </w:pPr>
    </w:p>
    <w:p w14:paraId="7F356B18" w14:textId="57DA42EB" w:rsidR="00A35F94" w:rsidRPr="00204104" w:rsidRDefault="00851256" w:rsidP="00204104">
      <w:pPr>
        <w:pStyle w:val="SingleTxt"/>
        <w:tabs>
          <w:tab w:val="right" w:pos="1022"/>
        </w:tabs>
        <w:spacing w:after="0" w:line="240" w:lineRule="auto"/>
        <w:ind w:left="0" w:right="0"/>
        <w:rPr>
          <w:szCs w:val="20"/>
        </w:rPr>
      </w:pPr>
      <w:r w:rsidRPr="00204104">
        <w:rPr>
          <w:szCs w:val="20"/>
        </w:rPr>
        <w:t>La niñez indígena consultada</w:t>
      </w:r>
      <w:r w:rsidR="00101CB5" w:rsidRPr="00204104">
        <w:rPr>
          <w:szCs w:val="20"/>
        </w:rPr>
        <w:t xml:space="preserve"> (Lenca, Garífuna, </w:t>
      </w:r>
      <w:r w:rsidR="00934EB0" w:rsidRPr="00204104">
        <w:rPr>
          <w:szCs w:val="20"/>
        </w:rPr>
        <w:t>Maya-</w:t>
      </w:r>
      <w:r w:rsidR="00101CB5" w:rsidRPr="00204104">
        <w:rPr>
          <w:szCs w:val="20"/>
        </w:rPr>
        <w:t>Chortí</w:t>
      </w:r>
      <w:r w:rsidR="00934EB0" w:rsidRPr="00204104">
        <w:rPr>
          <w:szCs w:val="20"/>
        </w:rPr>
        <w:t>, Pech</w:t>
      </w:r>
      <w:r w:rsidR="00101CB5" w:rsidRPr="00204104">
        <w:rPr>
          <w:szCs w:val="20"/>
        </w:rPr>
        <w:t xml:space="preserve"> y </w:t>
      </w:r>
      <w:r w:rsidR="009E6E4F" w:rsidRPr="00204104">
        <w:rPr>
          <w:szCs w:val="20"/>
        </w:rPr>
        <w:t>Tolupán</w:t>
      </w:r>
      <w:r w:rsidR="00101CB5" w:rsidRPr="00204104">
        <w:rPr>
          <w:szCs w:val="20"/>
        </w:rPr>
        <w:t>), expres</w:t>
      </w:r>
      <w:r w:rsidR="00943941" w:rsidRPr="00204104">
        <w:rPr>
          <w:szCs w:val="20"/>
        </w:rPr>
        <w:t>aron qu</w:t>
      </w:r>
      <w:r w:rsidR="00101CB5" w:rsidRPr="00204104">
        <w:rPr>
          <w:szCs w:val="20"/>
        </w:rPr>
        <w:t xml:space="preserve">e hay dificultades </w:t>
      </w:r>
      <w:r w:rsidR="00155271" w:rsidRPr="00204104">
        <w:rPr>
          <w:szCs w:val="20"/>
        </w:rPr>
        <w:t xml:space="preserve">sobre </w:t>
      </w:r>
      <w:r w:rsidR="00101CB5" w:rsidRPr="00204104">
        <w:rPr>
          <w:szCs w:val="20"/>
        </w:rPr>
        <w:t xml:space="preserve">las </w:t>
      </w:r>
      <w:r w:rsidR="001F4430" w:rsidRPr="00204104">
        <w:rPr>
          <w:szCs w:val="20"/>
        </w:rPr>
        <w:t xml:space="preserve">políticas educativas, </w:t>
      </w:r>
      <w:r w:rsidR="00101CB5" w:rsidRPr="00204104">
        <w:rPr>
          <w:szCs w:val="20"/>
        </w:rPr>
        <w:t>especialmente en aspectos ligados a sus culturas y tradiciones</w:t>
      </w:r>
      <w:r w:rsidR="00F01DAA" w:rsidRPr="00204104">
        <w:rPr>
          <w:szCs w:val="20"/>
        </w:rPr>
        <w:t>,</w:t>
      </w:r>
      <w:r w:rsidR="00101CB5" w:rsidRPr="00204104">
        <w:rPr>
          <w:szCs w:val="20"/>
        </w:rPr>
        <w:t xml:space="preserve"> particularmente en </w:t>
      </w:r>
      <w:r w:rsidR="003C6FE9" w:rsidRPr="00204104">
        <w:rPr>
          <w:szCs w:val="20"/>
        </w:rPr>
        <w:t>el nombramiento de maestros/as indígenas</w:t>
      </w:r>
      <w:r w:rsidR="00943941" w:rsidRPr="00204104">
        <w:rPr>
          <w:szCs w:val="20"/>
        </w:rPr>
        <w:t xml:space="preserve"> o en respeto a </w:t>
      </w:r>
      <w:r w:rsidR="00101CB5" w:rsidRPr="00204104">
        <w:rPr>
          <w:szCs w:val="20"/>
        </w:rPr>
        <w:t>l</w:t>
      </w:r>
      <w:r w:rsidR="00934EB0" w:rsidRPr="00204104">
        <w:rPr>
          <w:szCs w:val="20"/>
        </w:rPr>
        <w:t>a</w:t>
      </w:r>
      <w:r w:rsidR="00101CB5" w:rsidRPr="00204104">
        <w:rPr>
          <w:szCs w:val="20"/>
        </w:rPr>
        <w:t xml:space="preserve"> </w:t>
      </w:r>
      <w:r w:rsidR="00155271" w:rsidRPr="00204104">
        <w:rPr>
          <w:szCs w:val="20"/>
        </w:rPr>
        <w:t>cultura</w:t>
      </w:r>
      <w:r w:rsidR="00101CB5" w:rsidRPr="00204104">
        <w:rPr>
          <w:szCs w:val="20"/>
        </w:rPr>
        <w:t xml:space="preserve"> </w:t>
      </w:r>
      <w:r w:rsidR="00106223" w:rsidRPr="00204104">
        <w:rPr>
          <w:szCs w:val="20"/>
        </w:rPr>
        <w:t>de l</w:t>
      </w:r>
      <w:r w:rsidR="00101CB5" w:rsidRPr="00204104">
        <w:rPr>
          <w:szCs w:val="20"/>
        </w:rPr>
        <w:t>a merienda es</w:t>
      </w:r>
      <w:r w:rsidR="00943941" w:rsidRPr="00204104">
        <w:rPr>
          <w:szCs w:val="20"/>
        </w:rPr>
        <w:t xml:space="preserve">colar </w:t>
      </w:r>
      <w:r w:rsidR="00101CB5" w:rsidRPr="00204104">
        <w:rPr>
          <w:szCs w:val="20"/>
        </w:rPr>
        <w:t>que es hegemónica</w:t>
      </w:r>
      <w:r w:rsidR="001F4430" w:rsidRPr="00204104">
        <w:rPr>
          <w:szCs w:val="20"/>
        </w:rPr>
        <w:t xml:space="preserve"> </w:t>
      </w:r>
      <w:r w:rsidR="00101CB5" w:rsidRPr="00204104">
        <w:rPr>
          <w:szCs w:val="20"/>
        </w:rPr>
        <w:t xml:space="preserve">mestiza. </w:t>
      </w:r>
      <w:r w:rsidR="00155271" w:rsidRPr="00204104">
        <w:rPr>
          <w:szCs w:val="20"/>
        </w:rPr>
        <w:t>E</w:t>
      </w:r>
      <w:r w:rsidR="00101CB5" w:rsidRPr="00204104">
        <w:rPr>
          <w:szCs w:val="20"/>
        </w:rPr>
        <w:t xml:space="preserve">n aspectos como </w:t>
      </w:r>
      <w:r w:rsidR="003C6FE9" w:rsidRPr="00204104">
        <w:rPr>
          <w:szCs w:val="20"/>
        </w:rPr>
        <w:t>u</w:t>
      </w:r>
      <w:r w:rsidR="00101CB5" w:rsidRPr="00204104">
        <w:rPr>
          <w:szCs w:val="20"/>
        </w:rPr>
        <w:t xml:space="preserve">so de uniformes, y en uso de la lengua </w:t>
      </w:r>
      <w:r w:rsidR="00943941" w:rsidRPr="00204104">
        <w:rPr>
          <w:szCs w:val="20"/>
        </w:rPr>
        <w:t>reportan avances</w:t>
      </w:r>
      <w:r w:rsidR="00101CB5" w:rsidRPr="00204104">
        <w:rPr>
          <w:szCs w:val="20"/>
        </w:rPr>
        <w:t>.</w:t>
      </w:r>
      <w:r w:rsidR="00E40CE3" w:rsidRPr="00204104">
        <w:rPr>
          <w:szCs w:val="20"/>
        </w:rPr>
        <w:t xml:space="preserve"> </w:t>
      </w:r>
      <w:r w:rsidR="00155271" w:rsidRPr="00204104">
        <w:rPr>
          <w:szCs w:val="20"/>
        </w:rPr>
        <w:t>Las escuelas indígenas lucen mayor abandono que las mestizas.</w:t>
      </w:r>
    </w:p>
    <w:p w14:paraId="3D068C7C" w14:textId="77777777" w:rsidR="008B2713" w:rsidRPr="00204104" w:rsidRDefault="008B2713" w:rsidP="00204104">
      <w:pPr>
        <w:pStyle w:val="SingleTxt"/>
        <w:tabs>
          <w:tab w:val="right" w:pos="1022"/>
        </w:tabs>
        <w:spacing w:after="0" w:line="240" w:lineRule="auto"/>
        <w:ind w:left="0" w:right="0"/>
        <w:rPr>
          <w:szCs w:val="20"/>
        </w:rPr>
      </w:pPr>
    </w:p>
    <w:p w14:paraId="00616E40" w14:textId="047D9DF4" w:rsidR="001516B9" w:rsidRPr="00204104" w:rsidRDefault="008B2713" w:rsidP="00204104">
      <w:pPr>
        <w:pStyle w:val="SingleTxt"/>
        <w:tabs>
          <w:tab w:val="right" w:pos="1022"/>
        </w:tabs>
        <w:spacing w:after="0" w:line="240" w:lineRule="auto"/>
        <w:ind w:left="0" w:right="0"/>
        <w:rPr>
          <w:szCs w:val="20"/>
        </w:rPr>
      </w:pPr>
      <w:r w:rsidRPr="00204104">
        <w:rPr>
          <w:b/>
          <w:bCs/>
          <w:szCs w:val="20"/>
          <w:u w:val="single"/>
        </w:rPr>
        <w:t>Recomendación 1</w:t>
      </w:r>
      <w:r w:rsidR="005F0568" w:rsidRPr="00204104">
        <w:rPr>
          <w:b/>
          <w:bCs/>
          <w:szCs w:val="20"/>
          <w:u w:val="single"/>
        </w:rPr>
        <w:t>1</w:t>
      </w:r>
      <w:r w:rsidRPr="00204104">
        <w:rPr>
          <w:b/>
          <w:bCs/>
          <w:szCs w:val="20"/>
          <w:u w:val="single"/>
        </w:rPr>
        <w:t>:</w:t>
      </w:r>
      <w:r w:rsidRPr="00204104">
        <w:rPr>
          <w:szCs w:val="20"/>
        </w:rPr>
        <w:t xml:space="preserve"> </w:t>
      </w:r>
      <w:r w:rsidR="005F0568" w:rsidRPr="00204104">
        <w:rPr>
          <w:szCs w:val="20"/>
        </w:rPr>
        <w:t>Realizar estudios nacional</w:t>
      </w:r>
      <w:r w:rsidR="00F74A8E" w:rsidRPr="00204104">
        <w:rPr>
          <w:szCs w:val="20"/>
        </w:rPr>
        <w:t>es y diferenciados</w:t>
      </w:r>
      <w:r w:rsidR="005F0568" w:rsidRPr="00204104">
        <w:rPr>
          <w:szCs w:val="20"/>
        </w:rPr>
        <w:t xml:space="preserve"> sobre </w:t>
      </w:r>
      <w:r w:rsidR="00F74A8E" w:rsidRPr="00204104">
        <w:rPr>
          <w:szCs w:val="20"/>
        </w:rPr>
        <w:t xml:space="preserve">la </w:t>
      </w:r>
      <w:r w:rsidR="005F0568" w:rsidRPr="00204104">
        <w:rPr>
          <w:szCs w:val="20"/>
          <w:lang w:val="es-ES_tradnl"/>
        </w:rPr>
        <w:t>pobreza</w:t>
      </w:r>
      <w:r w:rsidR="00F74A8E" w:rsidRPr="00204104">
        <w:rPr>
          <w:szCs w:val="20"/>
          <w:lang w:val="es-ES_tradnl"/>
        </w:rPr>
        <w:t xml:space="preserve"> </w:t>
      </w:r>
      <w:r w:rsidR="005F0568" w:rsidRPr="00204104">
        <w:rPr>
          <w:szCs w:val="20"/>
          <w:lang w:val="es-ES_tradnl"/>
        </w:rPr>
        <w:t xml:space="preserve">y sus efectos entre los NNA indígenas y afro hondureños. </w:t>
      </w:r>
      <w:r w:rsidR="00D2707D" w:rsidRPr="00204104">
        <w:rPr>
          <w:szCs w:val="20"/>
          <w:lang w:val="es-ES_tradnl"/>
        </w:rPr>
        <w:t xml:space="preserve">Ampliar campañas y beneficios diferenciados para la inserción educativa de la niñez indígena. </w:t>
      </w:r>
      <w:r w:rsidR="005F0568" w:rsidRPr="00204104">
        <w:rPr>
          <w:szCs w:val="20"/>
          <w:lang w:val="es-ES_tradnl"/>
        </w:rPr>
        <w:t xml:space="preserve">Etiquetar recursos del </w:t>
      </w:r>
      <w:r w:rsidR="00D869FE" w:rsidRPr="00204104">
        <w:rPr>
          <w:szCs w:val="20"/>
        </w:rPr>
        <w:t xml:space="preserve">presupuesto </w:t>
      </w:r>
      <w:r w:rsidR="00943941" w:rsidRPr="00204104">
        <w:rPr>
          <w:szCs w:val="20"/>
        </w:rPr>
        <w:t xml:space="preserve">social </w:t>
      </w:r>
      <w:r w:rsidR="00D869FE" w:rsidRPr="00204104">
        <w:rPr>
          <w:szCs w:val="20"/>
        </w:rPr>
        <w:t xml:space="preserve">y </w:t>
      </w:r>
      <w:r w:rsidR="00943941" w:rsidRPr="00204104">
        <w:rPr>
          <w:szCs w:val="20"/>
        </w:rPr>
        <w:t xml:space="preserve">asignar </w:t>
      </w:r>
      <w:r w:rsidR="00D869FE" w:rsidRPr="00204104">
        <w:rPr>
          <w:szCs w:val="20"/>
        </w:rPr>
        <w:t>pro</w:t>
      </w:r>
      <w:r w:rsidR="005F0568" w:rsidRPr="00204104">
        <w:rPr>
          <w:szCs w:val="20"/>
        </w:rPr>
        <w:t xml:space="preserve">gramas sociales </w:t>
      </w:r>
      <w:r w:rsidR="00943941" w:rsidRPr="00204104">
        <w:rPr>
          <w:szCs w:val="20"/>
        </w:rPr>
        <w:t xml:space="preserve">específicos </w:t>
      </w:r>
      <w:r w:rsidR="005F0568" w:rsidRPr="00204104">
        <w:rPr>
          <w:szCs w:val="20"/>
        </w:rPr>
        <w:t>d</w:t>
      </w:r>
      <w:r w:rsidR="00D869FE" w:rsidRPr="00204104">
        <w:rPr>
          <w:szCs w:val="20"/>
        </w:rPr>
        <w:t xml:space="preserve">estinados a mejorar </w:t>
      </w:r>
      <w:r w:rsidR="005F0568" w:rsidRPr="00204104">
        <w:rPr>
          <w:szCs w:val="20"/>
        </w:rPr>
        <w:t xml:space="preserve">las </w:t>
      </w:r>
      <w:r w:rsidR="00D869FE" w:rsidRPr="00204104">
        <w:rPr>
          <w:szCs w:val="20"/>
        </w:rPr>
        <w:t>condiciones de vida</w:t>
      </w:r>
      <w:r w:rsidR="005F0568" w:rsidRPr="00204104">
        <w:rPr>
          <w:szCs w:val="20"/>
        </w:rPr>
        <w:t xml:space="preserve"> de la </w:t>
      </w:r>
      <w:r w:rsidR="000F42D4" w:rsidRPr="00204104">
        <w:rPr>
          <w:szCs w:val="20"/>
        </w:rPr>
        <w:t xml:space="preserve">niñez </w:t>
      </w:r>
      <w:r w:rsidR="005F0568" w:rsidRPr="00204104">
        <w:rPr>
          <w:szCs w:val="20"/>
        </w:rPr>
        <w:t>de los PIA</w:t>
      </w:r>
      <w:r w:rsidR="00482058" w:rsidRPr="00204104">
        <w:rPr>
          <w:szCs w:val="20"/>
        </w:rPr>
        <w:t>.</w:t>
      </w:r>
    </w:p>
    <w:p w14:paraId="0D3E3CCA" w14:textId="77777777" w:rsidR="001F4430" w:rsidRPr="00204104" w:rsidRDefault="001F4430" w:rsidP="00204104">
      <w:pPr>
        <w:pStyle w:val="SingleTxt"/>
        <w:tabs>
          <w:tab w:val="right" w:pos="1022"/>
        </w:tabs>
        <w:spacing w:after="0" w:line="240" w:lineRule="auto"/>
        <w:ind w:left="0" w:right="0"/>
        <w:rPr>
          <w:szCs w:val="20"/>
        </w:rPr>
      </w:pPr>
    </w:p>
    <w:p w14:paraId="4AD9567F" w14:textId="752FE439" w:rsidR="00763752" w:rsidRPr="00204104" w:rsidRDefault="004D4DC3" w:rsidP="00204104">
      <w:pPr>
        <w:pStyle w:val="SingleTxt"/>
        <w:tabs>
          <w:tab w:val="right" w:pos="1022"/>
        </w:tabs>
        <w:spacing w:after="0" w:line="240" w:lineRule="auto"/>
        <w:ind w:left="0" w:right="0"/>
        <w:rPr>
          <w:szCs w:val="20"/>
        </w:rPr>
      </w:pPr>
      <w:r w:rsidRPr="00204104">
        <w:rPr>
          <w:b/>
          <w:bCs/>
          <w:szCs w:val="20"/>
        </w:rPr>
        <w:t>LA SITUACIÓN DE DISCRIMINACIÓN DE LAS NIÑAS</w:t>
      </w:r>
      <w:r w:rsidRPr="00204104">
        <w:rPr>
          <w:szCs w:val="20"/>
        </w:rPr>
        <w:t xml:space="preserve"> </w:t>
      </w:r>
    </w:p>
    <w:p w14:paraId="0ED82599" w14:textId="77777777" w:rsidR="00763752" w:rsidRPr="00204104" w:rsidRDefault="00763752" w:rsidP="00204104">
      <w:pPr>
        <w:pStyle w:val="SingleTxt"/>
        <w:tabs>
          <w:tab w:val="right" w:pos="1022"/>
        </w:tabs>
        <w:spacing w:after="0" w:line="240" w:lineRule="auto"/>
        <w:ind w:left="0" w:right="0"/>
        <w:rPr>
          <w:szCs w:val="20"/>
        </w:rPr>
      </w:pPr>
    </w:p>
    <w:p w14:paraId="19483FF7" w14:textId="161EC60A" w:rsidR="00763752" w:rsidRPr="00204104" w:rsidRDefault="00763752" w:rsidP="00204104">
      <w:pPr>
        <w:pStyle w:val="SingleTxt"/>
        <w:tabs>
          <w:tab w:val="right" w:pos="1022"/>
        </w:tabs>
        <w:spacing w:after="0" w:line="240" w:lineRule="auto"/>
        <w:ind w:left="0" w:right="0"/>
        <w:rPr>
          <w:b/>
          <w:szCs w:val="20"/>
          <w:lang w:val="es-ES_tradnl"/>
        </w:rPr>
      </w:pPr>
      <w:r w:rsidRPr="00204104">
        <w:rPr>
          <w:szCs w:val="20"/>
        </w:rPr>
        <w:t>La organización Plan Internacional</w:t>
      </w:r>
      <w:r w:rsidRPr="00204104">
        <w:rPr>
          <w:rStyle w:val="FootnoteReference"/>
          <w:szCs w:val="20"/>
        </w:rPr>
        <w:footnoteReference w:id="8"/>
      </w:r>
      <w:r w:rsidRPr="00204104">
        <w:rPr>
          <w:szCs w:val="20"/>
        </w:rPr>
        <w:t xml:space="preserve">, </w:t>
      </w:r>
      <w:r w:rsidR="001F4430" w:rsidRPr="00204104">
        <w:rPr>
          <w:szCs w:val="20"/>
        </w:rPr>
        <w:t xml:space="preserve">resume </w:t>
      </w:r>
      <w:r w:rsidRPr="00204104">
        <w:rPr>
          <w:szCs w:val="20"/>
        </w:rPr>
        <w:t>la situación de discriminación que sufren las niñas en Honduras:</w:t>
      </w:r>
    </w:p>
    <w:p w14:paraId="03CAAAB2" w14:textId="6D9747F8" w:rsidR="00763752" w:rsidRPr="00204104" w:rsidRDefault="00763752" w:rsidP="00204104">
      <w:pPr>
        <w:pStyle w:val="ListParagraph"/>
        <w:numPr>
          <w:ilvl w:val="0"/>
          <w:numId w:val="8"/>
        </w:numPr>
        <w:spacing w:after="0" w:line="240" w:lineRule="auto"/>
        <w:jc w:val="both"/>
        <w:rPr>
          <w:rFonts w:ascii="Times New Roman" w:eastAsia="Times New Roman" w:hAnsi="Times New Roman" w:cs="Times New Roman"/>
          <w:sz w:val="20"/>
          <w:szCs w:val="20"/>
        </w:rPr>
      </w:pPr>
      <w:r w:rsidRPr="00204104">
        <w:rPr>
          <w:rFonts w:ascii="Times New Roman" w:eastAsia="Times New Roman" w:hAnsi="Times New Roman" w:cs="Times New Roman"/>
          <w:sz w:val="20"/>
          <w:szCs w:val="20"/>
        </w:rPr>
        <w:t xml:space="preserve">24 </w:t>
      </w:r>
      <w:r w:rsidR="001C1A1F" w:rsidRPr="00204104">
        <w:rPr>
          <w:rFonts w:ascii="Times New Roman" w:eastAsia="Times New Roman" w:hAnsi="Times New Roman" w:cs="Times New Roman"/>
          <w:sz w:val="20"/>
          <w:szCs w:val="20"/>
        </w:rPr>
        <w:t>%</w:t>
      </w:r>
      <w:r w:rsidRPr="00204104">
        <w:rPr>
          <w:rFonts w:ascii="Times New Roman" w:eastAsia="Times New Roman" w:hAnsi="Times New Roman" w:cs="Times New Roman"/>
          <w:sz w:val="20"/>
          <w:szCs w:val="20"/>
        </w:rPr>
        <w:t xml:space="preserve"> </w:t>
      </w:r>
      <w:r w:rsidR="001C1A1F" w:rsidRPr="00204104">
        <w:rPr>
          <w:rFonts w:ascii="Times New Roman" w:eastAsia="Times New Roman" w:hAnsi="Times New Roman" w:cs="Times New Roman"/>
          <w:sz w:val="20"/>
          <w:szCs w:val="20"/>
        </w:rPr>
        <w:t xml:space="preserve">de </w:t>
      </w:r>
      <w:r w:rsidRPr="00204104">
        <w:rPr>
          <w:rFonts w:ascii="Times New Roman" w:eastAsia="Times New Roman" w:hAnsi="Times New Roman" w:cs="Times New Roman"/>
          <w:sz w:val="20"/>
          <w:szCs w:val="20"/>
        </w:rPr>
        <w:t>adolescentes entre 15 y 19 años alguna vez ha</w:t>
      </w:r>
      <w:r w:rsidR="00F641B7" w:rsidRPr="00204104">
        <w:rPr>
          <w:rFonts w:ascii="Times New Roman" w:eastAsia="Times New Roman" w:hAnsi="Times New Roman" w:cs="Times New Roman"/>
          <w:sz w:val="20"/>
          <w:szCs w:val="20"/>
        </w:rPr>
        <w:t>n</w:t>
      </w:r>
      <w:r w:rsidRPr="00204104">
        <w:rPr>
          <w:rFonts w:ascii="Times New Roman" w:eastAsia="Times New Roman" w:hAnsi="Times New Roman" w:cs="Times New Roman"/>
          <w:sz w:val="20"/>
          <w:szCs w:val="20"/>
        </w:rPr>
        <w:t xml:space="preserve"> estado embarazadas.</w:t>
      </w:r>
    </w:p>
    <w:p w14:paraId="1103187A" w14:textId="77777777" w:rsidR="00763752" w:rsidRPr="00204104" w:rsidRDefault="00763752" w:rsidP="00204104">
      <w:pPr>
        <w:pStyle w:val="ListParagraph"/>
        <w:numPr>
          <w:ilvl w:val="0"/>
          <w:numId w:val="8"/>
        </w:numPr>
        <w:spacing w:after="0" w:line="240" w:lineRule="auto"/>
        <w:jc w:val="both"/>
        <w:rPr>
          <w:rFonts w:ascii="Times New Roman" w:eastAsia="Times New Roman" w:hAnsi="Times New Roman" w:cs="Times New Roman"/>
          <w:sz w:val="20"/>
          <w:szCs w:val="20"/>
        </w:rPr>
      </w:pPr>
      <w:r w:rsidRPr="00204104">
        <w:rPr>
          <w:rFonts w:ascii="Times New Roman" w:eastAsia="Times New Roman" w:hAnsi="Times New Roman" w:cs="Times New Roman"/>
          <w:sz w:val="20"/>
          <w:szCs w:val="20"/>
        </w:rPr>
        <w:t>50% de los embarazos adolescentes se producen como consecuencia del abuso sexual.</w:t>
      </w:r>
    </w:p>
    <w:p w14:paraId="4EFD3B87" w14:textId="04D35246" w:rsidR="00F641B7" w:rsidRPr="00204104" w:rsidRDefault="00F641B7" w:rsidP="00204104">
      <w:pPr>
        <w:pStyle w:val="ListParagraph"/>
        <w:numPr>
          <w:ilvl w:val="0"/>
          <w:numId w:val="8"/>
        </w:numPr>
        <w:spacing w:after="0" w:line="240" w:lineRule="auto"/>
        <w:jc w:val="both"/>
        <w:rPr>
          <w:rFonts w:ascii="Times New Roman" w:eastAsia="Times New Roman" w:hAnsi="Times New Roman" w:cs="Times New Roman"/>
          <w:sz w:val="20"/>
          <w:szCs w:val="20"/>
        </w:rPr>
      </w:pPr>
      <w:r w:rsidRPr="00204104">
        <w:rPr>
          <w:rFonts w:ascii="Times New Roman" w:eastAsia="Times New Roman" w:hAnsi="Times New Roman" w:cs="Times New Roman"/>
          <w:sz w:val="20"/>
          <w:szCs w:val="20"/>
        </w:rPr>
        <w:t>De cada 3 adolescentes embarazadas, 2 quedan fuera del sistema escolar.</w:t>
      </w:r>
    </w:p>
    <w:p w14:paraId="1244BD71" w14:textId="77777777" w:rsidR="00F641B7" w:rsidRPr="00204104" w:rsidRDefault="00F641B7" w:rsidP="00204104">
      <w:pPr>
        <w:pStyle w:val="ListParagraph"/>
        <w:numPr>
          <w:ilvl w:val="0"/>
          <w:numId w:val="8"/>
        </w:numPr>
        <w:spacing w:after="0" w:line="240" w:lineRule="auto"/>
        <w:jc w:val="both"/>
        <w:rPr>
          <w:rFonts w:ascii="Times New Roman" w:eastAsia="Times New Roman" w:hAnsi="Times New Roman" w:cs="Times New Roman"/>
          <w:sz w:val="20"/>
          <w:szCs w:val="20"/>
        </w:rPr>
      </w:pPr>
      <w:r w:rsidRPr="00204104">
        <w:rPr>
          <w:rFonts w:ascii="Times New Roman" w:eastAsia="Times New Roman" w:hAnsi="Times New Roman" w:cs="Times New Roman"/>
          <w:sz w:val="20"/>
          <w:szCs w:val="20"/>
        </w:rPr>
        <w:t>Más de medio millón de niñas hondureñas están fuera del sistema escolar.</w:t>
      </w:r>
    </w:p>
    <w:p w14:paraId="453EA55B" w14:textId="77777777" w:rsidR="00763752" w:rsidRPr="00204104" w:rsidRDefault="00763752" w:rsidP="00204104">
      <w:pPr>
        <w:pStyle w:val="ListParagraph"/>
        <w:numPr>
          <w:ilvl w:val="0"/>
          <w:numId w:val="8"/>
        </w:numPr>
        <w:spacing w:after="0" w:line="240" w:lineRule="auto"/>
        <w:jc w:val="both"/>
        <w:rPr>
          <w:rFonts w:ascii="Times New Roman" w:eastAsia="Times New Roman" w:hAnsi="Times New Roman" w:cs="Times New Roman"/>
          <w:sz w:val="20"/>
          <w:szCs w:val="20"/>
        </w:rPr>
      </w:pPr>
      <w:r w:rsidRPr="00204104">
        <w:rPr>
          <w:rFonts w:ascii="Times New Roman" w:eastAsia="Times New Roman" w:hAnsi="Times New Roman" w:cs="Times New Roman"/>
          <w:sz w:val="20"/>
          <w:szCs w:val="20"/>
        </w:rPr>
        <w:t>42% de niñas de 13 a 15 años no culminan el tercer ciclo educativo.</w:t>
      </w:r>
    </w:p>
    <w:p w14:paraId="4A384862" w14:textId="77777777" w:rsidR="002747AA" w:rsidRPr="00204104" w:rsidRDefault="002747AA" w:rsidP="00204104">
      <w:pPr>
        <w:spacing w:after="0" w:line="240" w:lineRule="auto"/>
        <w:jc w:val="both"/>
        <w:rPr>
          <w:rFonts w:ascii="Times New Roman" w:eastAsia="Times New Roman" w:hAnsi="Times New Roman" w:cs="Times New Roman"/>
          <w:sz w:val="20"/>
          <w:szCs w:val="20"/>
        </w:rPr>
      </w:pPr>
    </w:p>
    <w:p w14:paraId="6239E132" w14:textId="2AAB8133" w:rsidR="002747AA" w:rsidRPr="00204104" w:rsidRDefault="002747AA" w:rsidP="00204104">
      <w:pPr>
        <w:spacing w:after="0" w:line="240" w:lineRule="auto"/>
        <w:jc w:val="both"/>
        <w:rPr>
          <w:rFonts w:ascii="Times New Roman" w:eastAsia="Times New Roman" w:hAnsi="Times New Roman" w:cs="Times New Roman"/>
          <w:sz w:val="20"/>
          <w:szCs w:val="20"/>
        </w:rPr>
      </w:pPr>
      <w:r w:rsidRPr="00204104">
        <w:rPr>
          <w:rFonts w:ascii="Times New Roman" w:eastAsia="Times New Roman" w:hAnsi="Times New Roman" w:cs="Times New Roman"/>
          <w:sz w:val="20"/>
          <w:szCs w:val="20"/>
        </w:rPr>
        <w:t>En la encuesta realizada a NNA respondieron de la siguiente manera:</w:t>
      </w:r>
    </w:p>
    <w:p w14:paraId="04980372" w14:textId="77777777" w:rsidR="003C6FE9" w:rsidRPr="00204104" w:rsidRDefault="003C6FE9" w:rsidP="00204104">
      <w:pPr>
        <w:spacing w:after="0" w:line="240" w:lineRule="auto"/>
        <w:jc w:val="both"/>
        <w:rPr>
          <w:rFonts w:ascii="Times New Roman" w:eastAsia="Times New Roman" w:hAnsi="Times New Roman" w:cs="Times New Roman"/>
          <w:sz w:val="20"/>
          <w:szCs w:val="20"/>
        </w:rPr>
      </w:pPr>
    </w:p>
    <w:p w14:paraId="5E8E309D" w14:textId="77777777" w:rsidR="00DF30B4" w:rsidRPr="00204104" w:rsidRDefault="00DF30B4" w:rsidP="00204104">
      <w:pPr>
        <w:pStyle w:val="ListParagraph"/>
        <w:numPr>
          <w:ilvl w:val="0"/>
          <w:numId w:val="14"/>
        </w:numPr>
        <w:spacing w:after="0" w:line="276" w:lineRule="auto"/>
        <w:jc w:val="both"/>
        <w:rPr>
          <w:rFonts w:ascii="Times New Roman" w:hAnsi="Times New Roman" w:cs="Times New Roman"/>
          <w:sz w:val="20"/>
          <w:szCs w:val="20"/>
        </w:rPr>
      </w:pPr>
      <w:r w:rsidRPr="00204104">
        <w:rPr>
          <w:rFonts w:ascii="Times New Roman" w:hAnsi="Times New Roman" w:cs="Times New Roman"/>
          <w:sz w:val="20"/>
          <w:szCs w:val="20"/>
        </w:rPr>
        <w:t>Nosotros somos 6 hijos e hijas en casa, con la pandemia a las niñas nos tocó estar más pendientes de mis hermanitos menores, ya no jugaba”</w:t>
      </w:r>
    </w:p>
    <w:p w14:paraId="224ED3DA" w14:textId="77777777" w:rsidR="002747AA" w:rsidRPr="00204104" w:rsidRDefault="002747AA" w:rsidP="00204104">
      <w:pPr>
        <w:pStyle w:val="ListParagraph"/>
        <w:numPr>
          <w:ilvl w:val="0"/>
          <w:numId w:val="14"/>
        </w:numPr>
        <w:spacing w:after="0" w:line="276" w:lineRule="auto"/>
        <w:jc w:val="both"/>
        <w:rPr>
          <w:rFonts w:ascii="Times New Roman" w:hAnsi="Times New Roman" w:cs="Times New Roman"/>
          <w:sz w:val="20"/>
          <w:szCs w:val="20"/>
        </w:rPr>
      </w:pPr>
      <w:r w:rsidRPr="00204104">
        <w:rPr>
          <w:rFonts w:ascii="Times New Roman" w:hAnsi="Times New Roman" w:cs="Times New Roman"/>
          <w:sz w:val="20"/>
          <w:szCs w:val="20"/>
        </w:rPr>
        <w:t>“en la escuela a las niñas embarazadas no las dejan seguir estudiando.”</w:t>
      </w:r>
    </w:p>
    <w:p w14:paraId="45221202" w14:textId="0824C4A5" w:rsidR="002747AA" w:rsidRPr="00204104" w:rsidRDefault="002747AA" w:rsidP="00204104">
      <w:pPr>
        <w:pStyle w:val="ListParagraph"/>
        <w:numPr>
          <w:ilvl w:val="0"/>
          <w:numId w:val="14"/>
        </w:numPr>
        <w:spacing w:after="0" w:line="276" w:lineRule="auto"/>
        <w:jc w:val="both"/>
        <w:rPr>
          <w:rFonts w:ascii="Times New Roman" w:hAnsi="Times New Roman" w:cs="Times New Roman"/>
          <w:sz w:val="20"/>
          <w:szCs w:val="20"/>
        </w:rPr>
      </w:pPr>
      <w:r w:rsidRPr="00204104">
        <w:rPr>
          <w:rFonts w:ascii="Times New Roman" w:hAnsi="Times New Roman" w:cs="Times New Roman"/>
          <w:sz w:val="20"/>
          <w:szCs w:val="20"/>
        </w:rPr>
        <w:t>“en las áreas rurales los padres a las niñas mayores de 12 años las dan en matrimonio”</w:t>
      </w:r>
      <w:r w:rsidR="00E40CE3" w:rsidRPr="00204104">
        <w:rPr>
          <w:rFonts w:ascii="Times New Roman" w:hAnsi="Times New Roman" w:cs="Times New Roman"/>
          <w:sz w:val="20"/>
          <w:szCs w:val="20"/>
        </w:rPr>
        <w:t>.</w:t>
      </w:r>
    </w:p>
    <w:p w14:paraId="1A46F3C6" w14:textId="77777777" w:rsidR="00E40CE3" w:rsidRPr="00204104" w:rsidRDefault="00E40CE3" w:rsidP="00204104">
      <w:pPr>
        <w:pStyle w:val="ListParagraph"/>
        <w:spacing w:after="0" w:line="276" w:lineRule="auto"/>
        <w:ind w:left="360"/>
        <w:jc w:val="both"/>
        <w:rPr>
          <w:rFonts w:ascii="Times New Roman" w:hAnsi="Times New Roman" w:cs="Times New Roman"/>
          <w:sz w:val="20"/>
          <w:szCs w:val="20"/>
        </w:rPr>
      </w:pPr>
    </w:p>
    <w:p w14:paraId="43782E5F" w14:textId="1A5E77AA" w:rsidR="00E40CE3" w:rsidRPr="00204104" w:rsidRDefault="00591A0F"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Existe un creciente número de</w:t>
      </w:r>
      <w:r w:rsidR="00E40CE3" w:rsidRPr="00204104">
        <w:rPr>
          <w:rFonts w:ascii="Times New Roman" w:hAnsi="Times New Roman" w:cs="Times New Roman"/>
          <w:sz w:val="20"/>
          <w:szCs w:val="20"/>
        </w:rPr>
        <w:t xml:space="preserve"> niñas </w:t>
      </w:r>
      <w:r w:rsidRPr="00204104">
        <w:rPr>
          <w:rFonts w:ascii="Times New Roman" w:hAnsi="Times New Roman" w:cs="Times New Roman"/>
          <w:sz w:val="20"/>
          <w:szCs w:val="20"/>
        </w:rPr>
        <w:t xml:space="preserve">y </w:t>
      </w:r>
      <w:r w:rsidR="00E40CE3" w:rsidRPr="00204104">
        <w:rPr>
          <w:rFonts w:ascii="Times New Roman" w:hAnsi="Times New Roman" w:cs="Times New Roman"/>
          <w:sz w:val="20"/>
          <w:szCs w:val="20"/>
        </w:rPr>
        <w:t>adolescentes</w:t>
      </w:r>
      <w:r w:rsidR="00F74A8E" w:rsidRPr="00204104">
        <w:rPr>
          <w:rFonts w:ascii="Times New Roman" w:hAnsi="Times New Roman" w:cs="Times New Roman"/>
          <w:sz w:val="20"/>
          <w:szCs w:val="20"/>
        </w:rPr>
        <w:t xml:space="preserve">, especialmente de áreas rurales e </w:t>
      </w:r>
      <w:r w:rsidR="00BB38CD" w:rsidRPr="00204104">
        <w:rPr>
          <w:rFonts w:ascii="Times New Roman" w:hAnsi="Times New Roman" w:cs="Times New Roman"/>
          <w:sz w:val="20"/>
          <w:szCs w:val="20"/>
        </w:rPr>
        <w:t xml:space="preserve">indígenas </w:t>
      </w:r>
      <w:r w:rsidR="00E40CE3" w:rsidRPr="00204104">
        <w:rPr>
          <w:rFonts w:ascii="Times New Roman" w:hAnsi="Times New Roman" w:cs="Times New Roman"/>
          <w:sz w:val="20"/>
          <w:szCs w:val="20"/>
        </w:rPr>
        <w:t xml:space="preserve">con </w:t>
      </w:r>
      <w:r w:rsidRPr="00204104">
        <w:rPr>
          <w:rFonts w:ascii="Times New Roman" w:hAnsi="Times New Roman" w:cs="Times New Roman"/>
          <w:sz w:val="20"/>
          <w:szCs w:val="20"/>
        </w:rPr>
        <w:t xml:space="preserve">matrimonios o relaciones de </w:t>
      </w:r>
      <w:r w:rsidR="00E40CE3" w:rsidRPr="00204104">
        <w:rPr>
          <w:rFonts w:ascii="Times New Roman" w:hAnsi="Times New Roman" w:cs="Times New Roman"/>
          <w:sz w:val="20"/>
          <w:szCs w:val="20"/>
        </w:rPr>
        <w:t>pareja</w:t>
      </w:r>
      <w:r w:rsidRPr="00204104">
        <w:rPr>
          <w:rFonts w:ascii="Times New Roman" w:hAnsi="Times New Roman" w:cs="Times New Roman"/>
          <w:sz w:val="20"/>
          <w:szCs w:val="20"/>
        </w:rPr>
        <w:t xml:space="preserve"> precoces, ya con NNA </w:t>
      </w:r>
      <w:r w:rsidR="00E40CE3" w:rsidRPr="00204104">
        <w:rPr>
          <w:rFonts w:ascii="Times New Roman" w:hAnsi="Times New Roman" w:cs="Times New Roman"/>
          <w:sz w:val="20"/>
          <w:szCs w:val="20"/>
        </w:rPr>
        <w:t>de su misma edad</w:t>
      </w:r>
      <w:r w:rsidRPr="00204104">
        <w:rPr>
          <w:rFonts w:ascii="Times New Roman" w:hAnsi="Times New Roman" w:cs="Times New Roman"/>
          <w:sz w:val="20"/>
          <w:szCs w:val="20"/>
        </w:rPr>
        <w:t>, pero mayormente c</w:t>
      </w:r>
      <w:r w:rsidR="00E40CE3" w:rsidRPr="00204104">
        <w:rPr>
          <w:rFonts w:ascii="Times New Roman" w:hAnsi="Times New Roman" w:cs="Times New Roman"/>
          <w:sz w:val="20"/>
          <w:szCs w:val="20"/>
        </w:rPr>
        <w:t xml:space="preserve">on </w:t>
      </w:r>
      <w:r w:rsidRPr="00204104">
        <w:rPr>
          <w:rFonts w:ascii="Times New Roman" w:hAnsi="Times New Roman" w:cs="Times New Roman"/>
          <w:sz w:val="20"/>
          <w:szCs w:val="20"/>
        </w:rPr>
        <w:t>hombres adultos</w:t>
      </w:r>
      <w:r w:rsidR="00E40CE3" w:rsidRPr="00204104">
        <w:rPr>
          <w:rFonts w:ascii="Times New Roman" w:hAnsi="Times New Roman" w:cs="Times New Roman"/>
          <w:sz w:val="20"/>
          <w:szCs w:val="20"/>
        </w:rPr>
        <w:t>. E</w:t>
      </w:r>
      <w:r w:rsidRPr="00204104">
        <w:rPr>
          <w:rFonts w:ascii="Times New Roman" w:hAnsi="Times New Roman" w:cs="Times New Roman"/>
          <w:sz w:val="20"/>
          <w:szCs w:val="20"/>
        </w:rPr>
        <w:t xml:space="preserve">l abordaje tiene algunas problemáticas en el contexto de </w:t>
      </w:r>
      <w:r w:rsidR="00914BA8" w:rsidRPr="00204104">
        <w:rPr>
          <w:rFonts w:ascii="Times New Roman" w:hAnsi="Times New Roman" w:cs="Times New Roman"/>
          <w:sz w:val="20"/>
          <w:szCs w:val="20"/>
        </w:rPr>
        <w:t>tradiciones c</w:t>
      </w:r>
      <w:r w:rsidRPr="00204104">
        <w:rPr>
          <w:rFonts w:ascii="Times New Roman" w:hAnsi="Times New Roman" w:cs="Times New Roman"/>
          <w:sz w:val="20"/>
          <w:szCs w:val="20"/>
        </w:rPr>
        <w:t>ulturales</w:t>
      </w:r>
      <w:r w:rsidR="00914BA8" w:rsidRPr="00204104">
        <w:rPr>
          <w:rFonts w:ascii="Times New Roman" w:hAnsi="Times New Roman" w:cs="Times New Roman"/>
          <w:sz w:val="20"/>
          <w:szCs w:val="20"/>
        </w:rPr>
        <w:t xml:space="preserve">. </w:t>
      </w:r>
      <w:r w:rsidR="00E40CE3" w:rsidRPr="00204104">
        <w:rPr>
          <w:rFonts w:ascii="Times New Roman" w:hAnsi="Times New Roman" w:cs="Times New Roman"/>
          <w:sz w:val="20"/>
          <w:szCs w:val="20"/>
        </w:rPr>
        <w:t xml:space="preserve"> </w:t>
      </w:r>
    </w:p>
    <w:p w14:paraId="5635D37C" w14:textId="77777777" w:rsidR="00543F78" w:rsidRPr="00204104" w:rsidRDefault="00543F78" w:rsidP="00204104">
      <w:pPr>
        <w:spacing w:after="0" w:line="240" w:lineRule="auto"/>
        <w:jc w:val="both"/>
        <w:rPr>
          <w:rFonts w:ascii="Times New Roman" w:hAnsi="Times New Roman" w:cs="Times New Roman"/>
          <w:sz w:val="20"/>
          <w:szCs w:val="20"/>
        </w:rPr>
      </w:pPr>
    </w:p>
    <w:p w14:paraId="48FDF1CB" w14:textId="24A42B83" w:rsidR="00543F78" w:rsidRPr="00204104" w:rsidRDefault="00543F78"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rPr>
        <w:t>Recomendación</w:t>
      </w:r>
      <w:r w:rsidR="002C34F8" w:rsidRPr="00204104">
        <w:rPr>
          <w:rFonts w:ascii="Times New Roman" w:hAnsi="Times New Roman" w:cs="Times New Roman"/>
          <w:b/>
          <w:bCs/>
          <w:sz w:val="20"/>
          <w:szCs w:val="20"/>
          <w:u w:val="single"/>
        </w:rPr>
        <w:t xml:space="preserve"> 1</w:t>
      </w:r>
      <w:r w:rsidR="0036574B" w:rsidRPr="00204104">
        <w:rPr>
          <w:rFonts w:ascii="Times New Roman" w:hAnsi="Times New Roman" w:cs="Times New Roman"/>
          <w:b/>
          <w:bCs/>
          <w:sz w:val="20"/>
          <w:szCs w:val="20"/>
          <w:u w:val="single"/>
        </w:rPr>
        <w:t>2</w:t>
      </w:r>
      <w:r w:rsidRPr="00204104">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w:t>
      </w:r>
      <w:r w:rsidR="00F74A8E" w:rsidRPr="00204104">
        <w:rPr>
          <w:rFonts w:ascii="Times New Roman" w:hAnsi="Times New Roman" w:cs="Times New Roman"/>
          <w:sz w:val="20"/>
          <w:szCs w:val="20"/>
        </w:rPr>
        <w:t xml:space="preserve">Desarrollar una Estrategia Nacional para eliminar todas las formas de discriminación y violencia contra las niñas, incluyendo el matrimonio infantil, el embarazo precoz y otras prácticas nocivas, incluyendo el abordaje en los PIAH. Asegurar el acceso de NNA a una </w:t>
      </w:r>
      <w:r w:rsidRPr="00204104">
        <w:rPr>
          <w:rFonts w:ascii="Times New Roman" w:hAnsi="Times New Roman" w:cs="Times New Roman"/>
          <w:sz w:val="20"/>
          <w:szCs w:val="20"/>
        </w:rPr>
        <w:t xml:space="preserve">educación sexual </w:t>
      </w:r>
      <w:r w:rsidR="00F74A8E" w:rsidRPr="00204104">
        <w:rPr>
          <w:rFonts w:ascii="Times New Roman" w:hAnsi="Times New Roman" w:cs="Times New Roman"/>
          <w:sz w:val="20"/>
          <w:szCs w:val="20"/>
        </w:rPr>
        <w:t xml:space="preserve">integral </w:t>
      </w:r>
      <w:r w:rsidRPr="00204104">
        <w:rPr>
          <w:rFonts w:ascii="Times New Roman" w:hAnsi="Times New Roman" w:cs="Times New Roman"/>
          <w:sz w:val="20"/>
          <w:szCs w:val="20"/>
        </w:rPr>
        <w:t>en el sistema educativo</w:t>
      </w:r>
      <w:r w:rsidR="00754918" w:rsidRPr="00204104">
        <w:rPr>
          <w:rFonts w:ascii="Times New Roman" w:hAnsi="Times New Roman" w:cs="Times New Roman"/>
          <w:sz w:val="20"/>
          <w:szCs w:val="20"/>
        </w:rPr>
        <w:t>.</w:t>
      </w:r>
      <w:r w:rsidR="00D622C5" w:rsidRPr="00204104">
        <w:rPr>
          <w:rFonts w:ascii="Times New Roman" w:hAnsi="Times New Roman" w:cs="Times New Roman"/>
          <w:sz w:val="20"/>
          <w:szCs w:val="20"/>
        </w:rPr>
        <w:t xml:space="preserve">  </w:t>
      </w:r>
      <w:r w:rsidRPr="00204104">
        <w:rPr>
          <w:rFonts w:ascii="Times New Roman" w:hAnsi="Times New Roman" w:cs="Times New Roman"/>
          <w:sz w:val="20"/>
          <w:szCs w:val="20"/>
        </w:rPr>
        <w:t xml:space="preserve">  </w:t>
      </w:r>
    </w:p>
    <w:p w14:paraId="7B5AD65B" w14:textId="77777777" w:rsidR="002747AA" w:rsidRPr="00204104" w:rsidRDefault="002747AA" w:rsidP="00EC7689">
      <w:pPr>
        <w:pStyle w:val="Sponsors"/>
      </w:pPr>
    </w:p>
    <w:p w14:paraId="2C1C7F7A" w14:textId="5AEA7654" w:rsidR="00763752" w:rsidRPr="00204104" w:rsidRDefault="00763752" w:rsidP="00EC7689">
      <w:pPr>
        <w:pStyle w:val="Sponsors"/>
      </w:pPr>
      <w:r w:rsidRPr="00204104">
        <w:t>EL INTERÉS SUPERIOR DEL NIÑO</w:t>
      </w:r>
    </w:p>
    <w:p w14:paraId="5C5327B6" w14:textId="77777777" w:rsidR="00763752" w:rsidRPr="00204104" w:rsidRDefault="00763752" w:rsidP="00EC7689">
      <w:pPr>
        <w:pStyle w:val="Sponsors"/>
      </w:pPr>
    </w:p>
    <w:p w14:paraId="724BA0A0" w14:textId="2EE89EA5" w:rsidR="00DF30B4" w:rsidRPr="00204104" w:rsidRDefault="00F53515" w:rsidP="00204104">
      <w:pPr>
        <w:pStyle w:val="SingleTxt"/>
        <w:tabs>
          <w:tab w:val="right" w:pos="1022"/>
        </w:tabs>
        <w:spacing w:after="0" w:line="240" w:lineRule="auto"/>
        <w:ind w:left="0" w:right="0"/>
        <w:rPr>
          <w:i/>
          <w:iCs/>
          <w:szCs w:val="20"/>
          <w:shd w:val="clear" w:color="auto" w:fill="FFFFFF"/>
        </w:rPr>
      </w:pPr>
      <w:r w:rsidRPr="00204104">
        <w:rPr>
          <w:bCs/>
          <w:szCs w:val="20"/>
          <w:lang w:val="es-ES_tradnl"/>
        </w:rPr>
        <w:t xml:space="preserve">En la consulta </w:t>
      </w:r>
      <w:r w:rsidR="001558CD" w:rsidRPr="00204104">
        <w:rPr>
          <w:bCs/>
          <w:szCs w:val="20"/>
          <w:lang w:val="es-ES_tradnl"/>
        </w:rPr>
        <w:t>9 de cada 10 directoras/es y técnicas/os de organizaciones de sociedad civil opinaron que el Estado no tiene como consideración primordial el interés superior del niño</w:t>
      </w:r>
      <w:r w:rsidR="00F74A8E" w:rsidRPr="00204104">
        <w:rPr>
          <w:bCs/>
          <w:szCs w:val="20"/>
          <w:lang w:val="es-ES_tradnl"/>
        </w:rPr>
        <w:t xml:space="preserve"> (la </w:t>
      </w:r>
      <w:r w:rsidR="00DF30B4" w:rsidRPr="00204104">
        <w:rPr>
          <w:bCs/>
          <w:szCs w:val="20"/>
          <w:lang w:val="es-ES_tradnl"/>
        </w:rPr>
        <w:t xml:space="preserve">falta de fortalecimiento de DINAF, su limitado presupuesto y en general la </w:t>
      </w:r>
      <w:r w:rsidR="00F74A8E" w:rsidRPr="00204104">
        <w:rPr>
          <w:bCs/>
          <w:szCs w:val="20"/>
          <w:lang w:val="es-ES_tradnl"/>
        </w:rPr>
        <w:t xml:space="preserve">baja </w:t>
      </w:r>
      <w:r w:rsidR="00DF30B4" w:rsidRPr="00204104">
        <w:rPr>
          <w:bCs/>
          <w:szCs w:val="20"/>
          <w:lang w:val="es-ES_tradnl"/>
        </w:rPr>
        <w:t xml:space="preserve">inversión pública en niñez, </w:t>
      </w:r>
      <w:r w:rsidR="00F74A8E" w:rsidRPr="00204104">
        <w:rPr>
          <w:bCs/>
          <w:szCs w:val="20"/>
          <w:lang w:val="es-ES_tradnl"/>
        </w:rPr>
        <w:t xml:space="preserve">la </w:t>
      </w:r>
      <w:r w:rsidR="00DF30B4" w:rsidRPr="00204104">
        <w:rPr>
          <w:bCs/>
          <w:szCs w:val="20"/>
          <w:lang w:val="es-ES_tradnl"/>
        </w:rPr>
        <w:t xml:space="preserve">tercerización de servicios sin presupuesto y limitada capacidad de seguimiento para verificar </w:t>
      </w:r>
      <w:r w:rsidR="00F74A8E" w:rsidRPr="00204104">
        <w:rPr>
          <w:bCs/>
          <w:szCs w:val="20"/>
          <w:lang w:val="es-ES_tradnl"/>
        </w:rPr>
        <w:t xml:space="preserve">la </w:t>
      </w:r>
      <w:r w:rsidR="00DF30B4" w:rsidRPr="00204104">
        <w:rPr>
          <w:bCs/>
          <w:szCs w:val="20"/>
          <w:lang w:val="es-ES_tradnl"/>
        </w:rPr>
        <w:t xml:space="preserve">calidad de los </w:t>
      </w:r>
      <w:r w:rsidR="00F74A8E" w:rsidRPr="00204104">
        <w:rPr>
          <w:bCs/>
          <w:szCs w:val="20"/>
          <w:lang w:val="es-ES_tradnl"/>
        </w:rPr>
        <w:t>mismos,</w:t>
      </w:r>
      <w:r w:rsidR="00DF30B4" w:rsidRPr="00204104">
        <w:rPr>
          <w:bCs/>
          <w:szCs w:val="20"/>
          <w:lang w:val="es-ES_tradnl"/>
        </w:rPr>
        <w:t xml:space="preserve"> entre otros</w:t>
      </w:r>
      <w:r w:rsidR="00F74A8E" w:rsidRPr="00204104">
        <w:rPr>
          <w:bCs/>
          <w:szCs w:val="20"/>
          <w:lang w:val="es-ES_tradnl"/>
        </w:rPr>
        <w:t>)</w:t>
      </w:r>
      <w:r w:rsidR="00DF30B4" w:rsidRPr="00204104">
        <w:rPr>
          <w:szCs w:val="20"/>
          <w:shd w:val="clear" w:color="auto" w:fill="FFFFFF"/>
        </w:rPr>
        <w:t xml:space="preserve">. Tampoco se ha concluido, después de varios años, la </w:t>
      </w:r>
      <w:r w:rsidR="00DF30B4" w:rsidRPr="00204104">
        <w:rPr>
          <w:szCs w:val="20"/>
        </w:rPr>
        <w:t xml:space="preserve">primera </w:t>
      </w:r>
      <w:r w:rsidR="00DF30B4" w:rsidRPr="00204104">
        <w:rPr>
          <w:i/>
          <w:iCs/>
          <w:szCs w:val="20"/>
        </w:rPr>
        <w:t>Política Nacional para la Garantía de Derechos de la Niñez y Adolescencia en Honduras</w:t>
      </w:r>
      <w:r w:rsidR="00BD2647" w:rsidRPr="00204104">
        <w:rPr>
          <w:i/>
          <w:iCs/>
          <w:szCs w:val="20"/>
        </w:rPr>
        <w:t>.</w:t>
      </w:r>
    </w:p>
    <w:p w14:paraId="32A0FD2B" w14:textId="77777777" w:rsidR="001558CD" w:rsidRPr="00204104" w:rsidRDefault="001558CD" w:rsidP="00204104">
      <w:pPr>
        <w:pStyle w:val="SingleTxt"/>
        <w:tabs>
          <w:tab w:val="right" w:pos="1022"/>
        </w:tabs>
        <w:spacing w:after="0" w:line="240" w:lineRule="auto"/>
        <w:ind w:left="0" w:right="0"/>
        <w:rPr>
          <w:bCs/>
          <w:szCs w:val="20"/>
          <w:lang w:val="es-ES_tradnl"/>
        </w:rPr>
      </w:pPr>
    </w:p>
    <w:p w14:paraId="2009B610" w14:textId="45A2F022" w:rsidR="00DF30B4" w:rsidRPr="00204104" w:rsidRDefault="001558CD"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shd w:val="clear" w:color="auto" w:fill="FFFFFF"/>
        </w:rPr>
        <w:t xml:space="preserve">SIGADENAH impulsó un paquete legislativo </w:t>
      </w:r>
      <w:r w:rsidR="001A289F" w:rsidRPr="00204104">
        <w:rPr>
          <w:rFonts w:ascii="Times New Roman" w:hAnsi="Times New Roman" w:cs="Times New Roman"/>
          <w:sz w:val="20"/>
          <w:szCs w:val="20"/>
          <w:shd w:val="clear" w:color="auto" w:fill="FFFFFF"/>
        </w:rPr>
        <w:t>para</w:t>
      </w:r>
      <w:r w:rsidRPr="00204104">
        <w:rPr>
          <w:rFonts w:ascii="Times New Roman" w:hAnsi="Times New Roman" w:cs="Times New Roman"/>
          <w:sz w:val="20"/>
          <w:szCs w:val="20"/>
          <w:shd w:val="clear" w:color="auto" w:fill="FFFFFF"/>
        </w:rPr>
        <w:t xml:space="preserve"> protección de la niñez (marzo 2021)</w:t>
      </w:r>
      <w:r w:rsidR="00221DAE" w:rsidRPr="00204104">
        <w:rPr>
          <w:rFonts w:ascii="Times New Roman" w:hAnsi="Times New Roman" w:cs="Times New Roman"/>
          <w:sz w:val="20"/>
          <w:szCs w:val="20"/>
          <w:shd w:val="clear" w:color="auto" w:fill="FFFFFF"/>
        </w:rPr>
        <w:t xml:space="preserve">, </w:t>
      </w:r>
      <w:r w:rsidR="00711428" w:rsidRPr="00204104">
        <w:rPr>
          <w:rFonts w:ascii="Times New Roman" w:hAnsi="Times New Roman" w:cs="Times New Roman"/>
          <w:sz w:val="20"/>
          <w:szCs w:val="20"/>
          <w:shd w:val="clear" w:color="auto" w:fill="FFFFFF"/>
        </w:rPr>
        <w:t>pero</w:t>
      </w:r>
      <w:r w:rsidR="00DF30B4" w:rsidRPr="00204104">
        <w:rPr>
          <w:rFonts w:ascii="Times New Roman" w:hAnsi="Times New Roman" w:cs="Times New Roman"/>
          <w:sz w:val="20"/>
          <w:szCs w:val="20"/>
          <w:shd w:val="clear" w:color="auto" w:fill="FFFFFF"/>
        </w:rPr>
        <w:t xml:space="preserve"> queda pendiente </w:t>
      </w:r>
      <w:r w:rsidR="00F74A8E" w:rsidRPr="00204104">
        <w:rPr>
          <w:rFonts w:ascii="Times New Roman" w:hAnsi="Times New Roman" w:cs="Times New Roman"/>
          <w:sz w:val="20"/>
          <w:szCs w:val="20"/>
          <w:shd w:val="clear" w:color="auto" w:fill="FFFFFF"/>
        </w:rPr>
        <w:t>revisar su armonización a los estándares internacionales y su adecuada implementación.</w:t>
      </w:r>
    </w:p>
    <w:p w14:paraId="677EE788" w14:textId="77777777" w:rsidR="002C34F8" w:rsidRPr="00204104" w:rsidRDefault="002C34F8" w:rsidP="00204104">
      <w:pPr>
        <w:spacing w:after="0" w:line="240" w:lineRule="auto"/>
        <w:jc w:val="both"/>
        <w:rPr>
          <w:rFonts w:ascii="Times New Roman" w:hAnsi="Times New Roman" w:cs="Times New Roman"/>
          <w:sz w:val="20"/>
          <w:szCs w:val="20"/>
        </w:rPr>
      </w:pPr>
    </w:p>
    <w:p w14:paraId="1CA3EB35" w14:textId="7DA1F909" w:rsidR="002C34F8" w:rsidRPr="00204104" w:rsidRDefault="002C34F8"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rPr>
        <w:t>Recomendación 1</w:t>
      </w:r>
      <w:r w:rsidR="00FE3354">
        <w:rPr>
          <w:rFonts w:ascii="Times New Roman" w:hAnsi="Times New Roman" w:cs="Times New Roman"/>
          <w:b/>
          <w:bCs/>
          <w:sz w:val="20"/>
          <w:szCs w:val="20"/>
          <w:u w:val="single"/>
        </w:rPr>
        <w:t>3</w:t>
      </w:r>
      <w:r w:rsidRPr="00204104">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w:t>
      </w:r>
      <w:r w:rsidR="00DD0ED2" w:rsidRPr="00204104">
        <w:rPr>
          <w:rFonts w:ascii="Times New Roman" w:hAnsi="Times New Roman" w:cs="Times New Roman"/>
          <w:sz w:val="20"/>
          <w:szCs w:val="20"/>
        </w:rPr>
        <w:t>congruente con las recomendaciones: 1, 3, 4, 6, 9 10 de este informe; en la armonización de la ley, políticas públicas y presupuesto</w:t>
      </w:r>
      <w:r w:rsidR="00367948" w:rsidRPr="00204104">
        <w:rPr>
          <w:rFonts w:ascii="Times New Roman" w:hAnsi="Times New Roman" w:cs="Times New Roman"/>
          <w:sz w:val="20"/>
          <w:szCs w:val="20"/>
        </w:rPr>
        <w:t xml:space="preserve"> </w:t>
      </w:r>
      <w:r w:rsidR="00DD0ED2" w:rsidRPr="00204104">
        <w:rPr>
          <w:rFonts w:ascii="Times New Roman" w:hAnsi="Times New Roman" w:cs="Times New Roman"/>
          <w:sz w:val="20"/>
          <w:szCs w:val="20"/>
        </w:rPr>
        <w:t xml:space="preserve">hacer reformas e inclusiones expresas </w:t>
      </w:r>
      <w:r w:rsidR="00367948" w:rsidRPr="00204104">
        <w:rPr>
          <w:rFonts w:ascii="Times New Roman" w:hAnsi="Times New Roman" w:cs="Times New Roman"/>
          <w:sz w:val="20"/>
          <w:szCs w:val="20"/>
        </w:rPr>
        <w:t>fundadas en el inter</w:t>
      </w:r>
      <w:r w:rsidR="00DD0ED2" w:rsidRPr="00204104">
        <w:rPr>
          <w:rFonts w:ascii="Times New Roman" w:hAnsi="Times New Roman" w:cs="Times New Roman"/>
          <w:sz w:val="20"/>
          <w:szCs w:val="20"/>
        </w:rPr>
        <w:t xml:space="preserve">és superior del niño. </w:t>
      </w:r>
    </w:p>
    <w:p w14:paraId="3C752428" w14:textId="77777777" w:rsidR="001A289F" w:rsidRPr="00FE3354" w:rsidRDefault="001A289F" w:rsidP="00204104">
      <w:pPr>
        <w:pStyle w:val="SingleTxt"/>
        <w:tabs>
          <w:tab w:val="right" w:pos="1022"/>
        </w:tabs>
        <w:spacing w:after="0" w:line="240" w:lineRule="auto"/>
        <w:ind w:left="0" w:right="0"/>
        <w:rPr>
          <w:b/>
          <w:bCs/>
          <w:szCs w:val="20"/>
          <w:lang w:val="es-HN"/>
        </w:rPr>
      </w:pPr>
    </w:p>
    <w:p w14:paraId="6E426CC6" w14:textId="18E960C7" w:rsidR="006D307E" w:rsidRPr="00204104" w:rsidRDefault="000022E0" w:rsidP="00204104">
      <w:pPr>
        <w:pStyle w:val="SingleTxt"/>
        <w:tabs>
          <w:tab w:val="right" w:pos="1022"/>
        </w:tabs>
        <w:spacing w:after="0" w:line="240" w:lineRule="auto"/>
        <w:ind w:left="0" w:right="0"/>
        <w:rPr>
          <w:b/>
          <w:bCs/>
          <w:szCs w:val="20"/>
        </w:rPr>
      </w:pPr>
      <w:r w:rsidRPr="00204104">
        <w:rPr>
          <w:b/>
          <w:bCs/>
          <w:szCs w:val="20"/>
        </w:rPr>
        <w:t xml:space="preserve">DERECHO A LA VIDA, SUPERVIVENCIA Y DESARROLLO </w:t>
      </w:r>
    </w:p>
    <w:p w14:paraId="47A6D499" w14:textId="77777777" w:rsidR="006D307E" w:rsidRPr="00204104" w:rsidRDefault="006D307E" w:rsidP="00204104">
      <w:pPr>
        <w:pStyle w:val="SingleTxt"/>
        <w:tabs>
          <w:tab w:val="right" w:pos="1022"/>
        </w:tabs>
        <w:spacing w:after="0" w:line="240" w:lineRule="auto"/>
        <w:ind w:left="0" w:right="0"/>
        <w:rPr>
          <w:szCs w:val="20"/>
          <w:lang w:val="es-ES_tradnl"/>
        </w:rPr>
      </w:pPr>
    </w:p>
    <w:p w14:paraId="44EC9969" w14:textId="0517F13B" w:rsidR="00383B0E" w:rsidRPr="00204104" w:rsidRDefault="006F1555" w:rsidP="00204104">
      <w:pPr>
        <w:pStyle w:val="SingleTxt"/>
        <w:tabs>
          <w:tab w:val="right" w:pos="1022"/>
        </w:tabs>
        <w:spacing w:after="0" w:line="240" w:lineRule="auto"/>
        <w:ind w:left="0" w:right="0"/>
        <w:rPr>
          <w:bCs/>
          <w:szCs w:val="20"/>
          <w:lang w:val="es-ES_tradnl"/>
        </w:rPr>
      </w:pPr>
      <w:r w:rsidRPr="00204104">
        <w:rPr>
          <w:bCs/>
          <w:szCs w:val="20"/>
          <w:lang w:val="es-ES_tradnl"/>
        </w:rPr>
        <w:t>E</w:t>
      </w:r>
      <w:r w:rsidR="000022E0" w:rsidRPr="00204104">
        <w:rPr>
          <w:bCs/>
          <w:szCs w:val="20"/>
          <w:lang w:val="es-ES_tradnl"/>
        </w:rPr>
        <w:t>l Observatorio de la Violencia de la UNAH</w:t>
      </w:r>
      <w:r w:rsidRPr="00204104">
        <w:rPr>
          <w:bCs/>
          <w:szCs w:val="20"/>
          <w:lang w:val="es-ES_tradnl"/>
        </w:rPr>
        <w:t xml:space="preserve"> entre 2007-2021 </w:t>
      </w:r>
      <w:r w:rsidR="000022E0" w:rsidRPr="00204104">
        <w:rPr>
          <w:bCs/>
          <w:szCs w:val="20"/>
          <w:lang w:val="es-ES_tradnl"/>
        </w:rPr>
        <w:t xml:space="preserve">reporta </w:t>
      </w:r>
      <w:r w:rsidR="00647B2C" w:rsidRPr="00204104">
        <w:rPr>
          <w:bCs/>
          <w:szCs w:val="20"/>
          <w:lang w:val="es-ES_tradnl"/>
        </w:rPr>
        <w:t xml:space="preserve">que </w:t>
      </w:r>
      <w:r w:rsidR="000022E0" w:rsidRPr="00204104">
        <w:rPr>
          <w:bCs/>
          <w:szCs w:val="20"/>
          <w:lang w:val="es-ES_tradnl"/>
        </w:rPr>
        <w:t xml:space="preserve">el asesinato de </w:t>
      </w:r>
      <w:r w:rsidRPr="00204104">
        <w:rPr>
          <w:bCs/>
          <w:szCs w:val="20"/>
          <w:lang w:val="es-ES_tradnl"/>
        </w:rPr>
        <w:t>NNA</w:t>
      </w:r>
      <w:r w:rsidR="000022E0" w:rsidRPr="00204104">
        <w:rPr>
          <w:bCs/>
          <w:szCs w:val="20"/>
          <w:lang w:val="es-ES_tradnl"/>
        </w:rPr>
        <w:t xml:space="preserve"> equivale </w:t>
      </w:r>
      <w:r w:rsidR="007F43EF" w:rsidRPr="00204104">
        <w:rPr>
          <w:bCs/>
          <w:szCs w:val="20"/>
          <w:lang w:val="es-ES_tradnl"/>
        </w:rPr>
        <w:t>a</w:t>
      </w:r>
      <w:r w:rsidR="000022E0" w:rsidRPr="00204104">
        <w:rPr>
          <w:bCs/>
          <w:szCs w:val="20"/>
          <w:lang w:val="es-ES_tradnl"/>
        </w:rPr>
        <w:t xml:space="preserve">l 10.2% del total de </w:t>
      </w:r>
      <w:r w:rsidR="00647B2C" w:rsidRPr="00204104">
        <w:rPr>
          <w:bCs/>
          <w:szCs w:val="20"/>
          <w:lang w:val="es-ES_tradnl"/>
        </w:rPr>
        <w:t>homicid</w:t>
      </w:r>
      <w:r w:rsidR="000022E0" w:rsidRPr="00204104">
        <w:rPr>
          <w:bCs/>
          <w:szCs w:val="20"/>
          <w:lang w:val="es-ES_tradnl"/>
        </w:rPr>
        <w:t xml:space="preserve">ios del período. </w:t>
      </w:r>
      <w:r w:rsidR="00EE5A42" w:rsidRPr="00204104">
        <w:rPr>
          <w:bCs/>
          <w:szCs w:val="20"/>
          <w:lang w:val="es-ES_tradnl"/>
        </w:rPr>
        <w:t>E</w:t>
      </w:r>
      <w:r w:rsidR="000022E0" w:rsidRPr="00204104">
        <w:rPr>
          <w:bCs/>
          <w:szCs w:val="20"/>
          <w:lang w:val="es-ES_tradnl"/>
        </w:rPr>
        <w:t>n los</w:t>
      </w:r>
      <w:r w:rsidR="00647B2C" w:rsidRPr="00204104">
        <w:rPr>
          <w:bCs/>
          <w:szCs w:val="20"/>
          <w:lang w:val="es-ES_tradnl"/>
        </w:rPr>
        <w:t xml:space="preserve"> </w:t>
      </w:r>
      <w:r w:rsidR="000022E0" w:rsidRPr="00204104">
        <w:rPr>
          <w:bCs/>
          <w:szCs w:val="20"/>
          <w:lang w:val="es-ES_tradnl"/>
        </w:rPr>
        <w:t>rangos</w:t>
      </w:r>
      <w:r w:rsidR="009948BD" w:rsidRPr="00204104">
        <w:rPr>
          <w:bCs/>
          <w:szCs w:val="20"/>
          <w:lang w:val="es-ES_tradnl"/>
        </w:rPr>
        <w:t xml:space="preserve">, </w:t>
      </w:r>
      <w:r w:rsidR="000022E0" w:rsidRPr="00204104">
        <w:rPr>
          <w:bCs/>
          <w:szCs w:val="20"/>
          <w:lang w:val="es-ES_tradnl"/>
        </w:rPr>
        <w:t>de los 0 a 14 años</w:t>
      </w:r>
      <w:r w:rsidR="007F43EF" w:rsidRPr="00204104">
        <w:rPr>
          <w:bCs/>
          <w:szCs w:val="20"/>
          <w:lang w:val="es-ES_tradnl"/>
        </w:rPr>
        <w:t>,</w:t>
      </w:r>
      <w:r w:rsidR="000022E0" w:rsidRPr="00204104">
        <w:rPr>
          <w:bCs/>
          <w:szCs w:val="20"/>
          <w:lang w:val="es-ES_tradnl"/>
        </w:rPr>
        <w:t xml:space="preserve"> </w:t>
      </w:r>
      <w:r w:rsidR="00EE5A42" w:rsidRPr="00204104">
        <w:rPr>
          <w:bCs/>
          <w:szCs w:val="20"/>
          <w:lang w:val="es-ES_tradnl"/>
        </w:rPr>
        <w:t>los homicidios</w:t>
      </w:r>
      <w:r w:rsidR="000022E0" w:rsidRPr="00204104">
        <w:rPr>
          <w:bCs/>
          <w:szCs w:val="20"/>
          <w:lang w:val="es-ES_tradnl"/>
        </w:rPr>
        <w:t xml:space="preserve"> </w:t>
      </w:r>
      <w:r w:rsidR="00711428" w:rsidRPr="00204104">
        <w:rPr>
          <w:bCs/>
          <w:szCs w:val="20"/>
          <w:lang w:val="es-ES_tradnl"/>
        </w:rPr>
        <w:t>se estiman en</w:t>
      </w:r>
      <w:r w:rsidR="000022E0" w:rsidRPr="00204104">
        <w:rPr>
          <w:bCs/>
          <w:szCs w:val="20"/>
          <w:lang w:val="es-ES_tradnl"/>
        </w:rPr>
        <w:t xml:space="preserve"> 70 asesinatos por</w:t>
      </w:r>
      <w:r w:rsidR="0017325A" w:rsidRPr="00204104">
        <w:rPr>
          <w:bCs/>
          <w:szCs w:val="20"/>
          <w:lang w:val="es-ES_tradnl"/>
        </w:rPr>
        <w:t xml:space="preserve"> año</w:t>
      </w:r>
      <w:r w:rsidR="009948BD" w:rsidRPr="00204104">
        <w:rPr>
          <w:bCs/>
          <w:szCs w:val="20"/>
          <w:lang w:val="es-ES_tradnl"/>
        </w:rPr>
        <w:t>,</w:t>
      </w:r>
      <w:r w:rsidR="000022E0" w:rsidRPr="00204104">
        <w:rPr>
          <w:bCs/>
          <w:szCs w:val="20"/>
          <w:lang w:val="es-ES_tradnl"/>
        </w:rPr>
        <w:t xml:space="preserve"> </w:t>
      </w:r>
      <w:r w:rsidR="00711428" w:rsidRPr="00204104">
        <w:rPr>
          <w:bCs/>
          <w:szCs w:val="20"/>
          <w:lang w:val="es-ES_tradnl"/>
        </w:rPr>
        <w:t xml:space="preserve">y </w:t>
      </w:r>
      <w:r w:rsidR="0017325A" w:rsidRPr="00204104">
        <w:rPr>
          <w:bCs/>
          <w:szCs w:val="20"/>
          <w:lang w:val="es-ES_tradnl"/>
        </w:rPr>
        <w:t xml:space="preserve">en </w:t>
      </w:r>
      <w:r w:rsidR="00E67BE6" w:rsidRPr="00204104">
        <w:rPr>
          <w:bCs/>
          <w:szCs w:val="20"/>
          <w:lang w:val="es-ES_tradnl"/>
        </w:rPr>
        <w:t>el</w:t>
      </w:r>
      <w:r w:rsidR="00711428" w:rsidRPr="00204104">
        <w:rPr>
          <w:bCs/>
          <w:szCs w:val="20"/>
          <w:lang w:val="es-ES_tradnl"/>
        </w:rPr>
        <w:t xml:space="preserve"> </w:t>
      </w:r>
      <w:r w:rsidR="000022E0" w:rsidRPr="00204104">
        <w:rPr>
          <w:bCs/>
          <w:szCs w:val="20"/>
          <w:lang w:val="es-ES_tradnl"/>
        </w:rPr>
        <w:t>de 15 a 19 alcanza</w:t>
      </w:r>
      <w:r w:rsidR="00711428" w:rsidRPr="00204104">
        <w:rPr>
          <w:bCs/>
          <w:szCs w:val="20"/>
          <w:lang w:val="es-ES_tradnl"/>
        </w:rPr>
        <w:t>n</w:t>
      </w:r>
      <w:r w:rsidR="000022E0" w:rsidRPr="00204104">
        <w:rPr>
          <w:bCs/>
          <w:szCs w:val="20"/>
          <w:lang w:val="es-ES_tradnl"/>
        </w:rPr>
        <w:t xml:space="preserve"> cifras de 400 a 800 asesinatos anuales.</w:t>
      </w:r>
      <w:r w:rsidR="00ED3233" w:rsidRPr="00204104">
        <w:rPr>
          <w:bCs/>
          <w:szCs w:val="20"/>
          <w:lang w:val="es-ES_tradnl"/>
        </w:rPr>
        <w:t xml:space="preserve"> </w:t>
      </w:r>
      <w:r w:rsidR="00383B0E" w:rsidRPr="00204104">
        <w:rPr>
          <w:bCs/>
          <w:szCs w:val="20"/>
          <w:lang w:val="es-ES_tradnl"/>
        </w:rPr>
        <w:t>Al menos 2</w:t>
      </w:r>
      <w:r w:rsidR="00FA63FF" w:rsidRPr="00204104">
        <w:rPr>
          <w:bCs/>
          <w:szCs w:val="20"/>
          <w:lang w:val="es-ES_tradnl"/>
        </w:rPr>
        <w:t>3</w:t>
      </w:r>
      <w:r w:rsidR="00383B0E" w:rsidRPr="00204104">
        <w:rPr>
          <w:bCs/>
          <w:szCs w:val="20"/>
          <w:lang w:val="es-ES_tradnl"/>
        </w:rPr>
        <w:t xml:space="preserve"> adolescentes fueron asesinados mientras se encontraban en custodia en los Centros de </w:t>
      </w:r>
      <w:r w:rsidR="004A128C" w:rsidRPr="00204104">
        <w:rPr>
          <w:bCs/>
          <w:szCs w:val="20"/>
          <w:lang w:val="es-ES_tradnl"/>
        </w:rPr>
        <w:t>P</w:t>
      </w:r>
      <w:r w:rsidR="00383B0E" w:rsidRPr="00204104">
        <w:rPr>
          <w:bCs/>
          <w:szCs w:val="20"/>
          <w:lang w:val="es-ES_tradnl"/>
        </w:rPr>
        <w:t>rivación de libertad</w:t>
      </w:r>
      <w:r w:rsidR="00FA63FF" w:rsidRPr="00204104">
        <w:rPr>
          <w:bCs/>
          <w:szCs w:val="20"/>
          <w:lang w:val="es-ES_tradnl"/>
        </w:rPr>
        <w:t xml:space="preserve"> entre 2014</w:t>
      </w:r>
      <w:r w:rsidRPr="00204104">
        <w:rPr>
          <w:bCs/>
          <w:szCs w:val="20"/>
          <w:lang w:val="es-ES_tradnl"/>
        </w:rPr>
        <w:t>-</w:t>
      </w:r>
      <w:r w:rsidR="00FA63FF" w:rsidRPr="00204104">
        <w:rPr>
          <w:bCs/>
          <w:szCs w:val="20"/>
          <w:lang w:val="es-ES_tradnl"/>
        </w:rPr>
        <w:t>2021.</w:t>
      </w:r>
      <w:r w:rsidR="00383B0E" w:rsidRPr="00204104">
        <w:rPr>
          <w:bCs/>
          <w:szCs w:val="20"/>
          <w:lang w:val="es-ES_tradnl"/>
        </w:rPr>
        <w:t xml:space="preserve"> </w:t>
      </w:r>
    </w:p>
    <w:p w14:paraId="2DDF982F" w14:textId="5EAA4381" w:rsidR="00383B0E" w:rsidRPr="00204104" w:rsidRDefault="00383B0E" w:rsidP="00204104">
      <w:pPr>
        <w:pStyle w:val="SingleTxt"/>
        <w:tabs>
          <w:tab w:val="right" w:pos="1022"/>
        </w:tabs>
        <w:spacing w:after="0" w:line="240" w:lineRule="auto"/>
        <w:ind w:left="0" w:right="0"/>
        <w:rPr>
          <w:bCs/>
          <w:szCs w:val="20"/>
          <w:lang w:val="es-ES_tradnl"/>
        </w:rPr>
      </w:pPr>
      <w:r w:rsidRPr="00204104">
        <w:rPr>
          <w:bCs/>
          <w:szCs w:val="20"/>
          <w:lang w:val="es-ES_tradnl"/>
        </w:rPr>
        <w:t xml:space="preserve"> </w:t>
      </w:r>
    </w:p>
    <w:p w14:paraId="7303352E" w14:textId="2D323697" w:rsidR="000022E0" w:rsidRPr="00204104" w:rsidRDefault="00ED3233" w:rsidP="00204104">
      <w:pPr>
        <w:pStyle w:val="SingleTxt"/>
        <w:tabs>
          <w:tab w:val="right" w:pos="1022"/>
        </w:tabs>
        <w:spacing w:after="0" w:line="240" w:lineRule="auto"/>
        <w:ind w:left="0" w:right="0"/>
        <w:rPr>
          <w:bCs/>
          <w:szCs w:val="20"/>
          <w:lang w:val="es-ES_tradnl"/>
        </w:rPr>
      </w:pPr>
      <w:r w:rsidRPr="00204104">
        <w:rPr>
          <w:bCs/>
          <w:szCs w:val="20"/>
          <w:lang w:val="es-ES_tradnl"/>
        </w:rPr>
        <w:t xml:space="preserve">No hay datos sobre </w:t>
      </w:r>
      <w:r w:rsidR="00383B0E" w:rsidRPr="00204104">
        <w:rPr>
          <w:bCs/>
          <w:szCs w:val="20"/>
          <w:lang w:val="es-ES_tradnl"/>
        </w:rPr>
        <w:t xml:space="preserve">cuantos crímenes contra la niñez se han investigado y sentenciado, </w:t>
      </w:r>
      <w:r w:rsidRPr="00204104">
        <w:rPr>
          <w:bCs/>
          <w:szCs w:val="20"/>
          <w:lang w:val="es-ES_tradnl"/>
        </w:rPr>
        <w:t>pero en Honduras la impunidad por homicidios oscila en un 90%.</w:t>
      </w:r>
    </w:p>
    <w:p w14:paraId="016672AF" w14:textId="77777777" w:rsidR="00A42EBB" w:rsidRPr="00204104" w:rsidRDefault="00A42EBB" w:rsidP="00204104">
      <w:pPr>
        <w:pStyle w:val="SingleTxt"/>
        <w:tabs>
          <w:tab w:val="right" w:pos="1022"/>
        </w:tabs>
        <w:spacing w:after="0" w:line="240" w:lineRule="auto"/>
        <w:ind w:left="0" w:right="0"/>
        <w:rPr>
          <w:bCs/>
          <w:szCs w:val="20"/>
          <w:lang w:val="es-ES_tradnl"/>
        </w:rPr>
      </w:pPr>
    </w:p>
    <w:p w14:paraId="215777C4" w14:textId="5CB540EE" w:rsidR="00A42EBB" w:rsidRPr="00204104" w:rsidRDefault="00A42EBB" w:rsidP="00204104">
      <w:pPr>
        <w:pBdr>
          <w:top w:val="nil"/>
          <w:left w:val="nil"/>
          <w:bottom w:val="nil"/>
          <w:right w:val="nil"/>
          <w:between w:val="nil"/>
        </w:pBdr>
        <w:tabs>
          <w:tab w:val="left" w:pos="8080"/>
        </w:tabs>
        <w:suppressAutoHyphens/>
        <w:spacing w:line="240" w:lineRule="auto"/>
        <w:jc w:val="both"/>
        <w:rPr>
          <w:rFonts w:ascii="Times New Roman" w:hAnsi="Times New Roman" w:cs="Times New Roman"/>
          <w:sz w:val="20"/>
          <w:szCs w:val="20"/>
        </w:rPr>
      </w:pPr>
      <w:r w:rsidRPr="00204104">
        <w:rPr>
          <w:rFonts w:ascii="Times New Roman" w:hAnsi="Times New Roman" w:cs="Times New Roman"/>
          <w:sz w:val="20"/>
          <w:szCs w:val="20"/>
          <w:shd w:val="clear" w:color="auto" w:fill="FFFFFF"/>
        </w:rPr>
        <w:t xml:space="preserve">La </w:t>
      </w:r>
      <w:r w:rsidRPr="00204104">
        <w:rPr>
          <w:rFonts w:ascii="Times New Roman" w:hAnsi="Times New Roman" w:cs="Times New Roman"/>
          <w:i/>
          <w:iCs/>
          <w:sz w:val="20"/>
          <w:szCs w:val="20"/>
          <w:shd w:val="clear" w:color="auto" w:fill="FFFFFF"/>
        </w:rPr>
        <w:t xml:space="preserve">Política Nacional de Prevención de la Violencia hacia la Niñez y la Juventud, </w:t>
      </w:r>
      <w:r w:rsidRPr="00204104">
        <w:rPr>
          <w:rFonts w:ascii="Times New Roman" w:hAnsi="Times New Roman" w:cs="Times New Roman"/>
          <w:sz w:val="20"/>
          <w:szCs w:val="20"/>
        </w:rPr>
        <w:t>PNPV-NJ (</w:t>
      </w:r>
      <w:r w:rsidRPr="00204104">
        <w:rPr>
          <w:rFonts w:ascii="Times New Roman" w:hAnsi="Times New Roman" w:cs="Times New Roman"/>
          <w:sz w:val="20"/>
          <w:szCs w:val="20"/>
          <w:shd w:val="clear" w:color="auto" w:fill="FFFFFF"/>
        </w:rPr>
        <w:t>PCM-11-2013) ha tenido limitada aplicación</w:t>
      </w:r>
      <w:r w:rsidR="00896474" w:rsidRPr="00204104">
        <w:rPr>
          <w:rFonts w:ascii="Times New Roman" w:hAnsi="Times New Roman" w:cs="Times New Roman"/>
          <w:sz w:val="20"/>
          <w:szCs w:val="20"/>
          <w:shd w:val="clear" w:color="auto" w:fill="FFFFFF"/>
        </w:rPr>
        <w:t>.</w:t>
      </w:r>
      <w:r w:rsidRPr="00204104">
        <w:rPr>
          <w:rFonts w:ascii="Times New Roman" w:hAnsi="Times New Roman" w:cs="Times New Roman"/>
          <w:sz w:val="20"/>
          <w:szCs w:val="20"/>
          <w:shd w:val="clear" w:color="auto" w:fill="FFFFFF"/>
        </w:rPr>
        <w:t xml:space="preserve"> </w:t>
      </w:r>
      <w:r w:rsidR="00896474" w:rsidRPr="00204104">
        <w:rPr>
          <w:rFonts w:ascii="Times New Roman" w:hAnsi="Times New Roman" w:cs="Times New Roman"/>
          <w:sz w:val="20"/>
          <w:szCs w:val="20"/>
          <w:shd w:val="clear" w:color="auto" w:fill="FFFFFF"/>
        </w:rPr>
        <w:t>N</w:t>
      </w:r>
      <w:r w:rsidRPr="00204104">
        <w:rPr>
          <w:rFonts w:ascii="Times New Roman" w:hAnsi="Times New Roman" w:cs="Times New Roman"/>
          <w:sz w:val="20"/>
          <w:szCs w:val="20"/>
          <w:shd w:val="clear" w:color="auto" w:fill="FFFFFF"/>
        </w:rPr>
        <w:t>o s</w:t>
      </w:r>
      <w:r w:rsidRPr="00204104">
        <w:rPr>
          <w:rFonts w:ascii="Times New Roman" w:hAnsi="Times New Roman" w:cs="Times New Roman"/>
          <w:sz w:val="20"/>
          <w:szCs w:val="20"/>
        </w:rPr>
        <w:t>e ha elaborado en los 298 municipios los Planes Municipales de seguridad y convivencia ciudadana previstos; tampoco se aprobó partida presupuestaria para su implementación, ni plan operativo anual para su monitoreo. Las NNA consult</w:t>
      </w:r>
      <w:r w:rsidR="00896474" w:rsidRPr="00204104">
        <w:rPr>
          <w:rFonts w:ascii="Times New Roman" w:hAnsi="Times New Roman" w:cs="Times New Roman"/>
          <w:sz w:val="20"/>
          <w:szCs w:val="20"/>
        </w:rPr>
        <w:t>ada</w:t>
      </w:r>
      <w:r w:rsidRPr="00204104">
        <w:rPr>
          <w:rFonts w:ascii="Times New Roman" w:hAnsi="Times New Roman" w:cs="Times New Roman"/>
          <w:sz w:val="20"/>
          <w:szCs w:val="20"/>
        </w:rPr>
        <w:t xml:space="preserve"> para este informe mayoritariamente desconocen la existencia de la PNPV-NJ.</w:t>
      </w:r>
    </w:p>
    <w:p w14:paraId="5B5EBDD3" w14:textId="19904272" w:rsidR="001A6A54" w:rsidRPr="00204104" w:rsidRDefault="00367948" w:rsidP="00204104">
      <w:pPr>
        <w:pStyle w:val="BodyText"/>
        <w:jc w:val="both"/>
        <w:rPr>
          <w:b w:val="0"/>
          <w:bCs w:val="0"/>
          <w:spacing w:val="2"/>
        </w:rPr>
      </w:pPr>
      <w:r w:rsidRPr="00204104">
        <w:rPr>
          <w:b w:val="0"/>
          <w:bCs w:val="0"/>
          <w:shd w:val="clear" w:color="auto" w:fill="FFFFFF"/>
          <w:lang w:val="es-ES"/>
        </w:rPr>
        <w:t>N</w:t>
      </w:r>
      <w:r w:rsidR="008C78E9" w:rsidRPr="00204104">
        <w:rPr>
          <w:b w:val="0"/>
          <w:bCs w:val="0"/>
        </w:rPr>
        <w:t>o se</w:t>
      </w:r>
      <w:r w:rsidR="008C78E9" w:rsidRPr="00204104">
        <w:t xml:space="preserve"> </w:t>
      </w:r>
      <w:r w:rsidR="008C78E9" w:rsidRPr="00204104">
        <w:rPr>
          <w:b w:val="0"/>
          <w:bCs w:val="0"/>
        </w:rPr>
        <w:t xml:space="preserve">ha hecho ningún esfuerzo </w:t>
      </w:r>
      <w:r w:rsidRPr="00204104">
        <w:rPr>
          <w:b w:val="0"/>
          <w:bCs w:val="0"/>
        </w:rPr>
        <w:t xml:space="preserve">legislativo, ni de </w:t>
      </w:r>
      <w:proofErr w:type="spellStart"/>
      <w:r w:rsidRPr="00204104">
        <w:rPr>
          <w:b w:val="0"/>
          <w:bCs w:val="0"/>
        </w:rPr>
        <w:t>politica</w:t>
      </w:r>
      <w:proofErr w:type="spellEnd"/>
      <w:r w:rsidRPr="00204104">
        <w:rPr>
          <w:b w:val="0"/>
          <w:bCs w:val="0"/>
        </w:rPr>
        <w:t xml:space="preserve"> pública </w:t>
      </w:r>
      <w:r w:rsidR="008C78E9" w:rsidRPr="00204104">
        <w:rPr>
          <w:b w:val="0"/>
          <w:bCs w:val="0"/>
        </w:rPr>
        <w:t xml:space="preserve">para </w:t>
      </w:r>
      <w:r w:rsidR="008C78E9" w:rsidRPr="00204104">
        <w:rPr>
          <w:b w:val="0"/>
          <w:bCs w:val="0"/>
          <w:spacing w:val="3"/>
        </w:rPr>
        <w:t xml:space="preserve">impedir </w:t>
      </w:r>
      <w:r w:rsidR="008C78E9" w:rsidRPr="00204104">
        <w:rPr>
          <w:b w:val="0"/>
          <w:bCs w:val="0"/>
          <w:spacing w:val="2"/>
        </w:rPr>
        <w:t xml:space="preserve">que los </w:t>
      </w:r>
      <w:r w:rsidRPr="00204104">
        <w:rPr>
          <w:b w:val="0"/>
          <w:bCs w:val="0"/>
          <w:spacing w:val="2"/>
        </w:rPr>
        <w:t xml:space="preserve">NNA </w:t>
      </w:r>
      <w:r w:rsidR="008C78E9" w:rsidRPr="00204104">
        <w:rPr>
          <w:b w:val="0"/>
          <w:bCs w:val="0"/>
          <w:spacing w:val="3"/>
        </w:rPr>
        <w:t xml:space="preserve">tengan acceso </w:t>
      </w:r>
      <w:r w:rsidR="008C78E9" w:rsidRPr="00204104">
        <w:rPr>
          <w:b w:val="0"/>
          <w:bCs w:val="0"/>
        </w:rPr>
        <w:t>a armas</w:t>
      </w:r>
      <w:r w:rsidR="008C78E9" w:rsidRPr="00204104">
        <w:rPr>
          <w:b w:val="0"/>
          <w:bCs w:val="0"/>
          <w:spacing w:val="2"/>
        </w:rPr>
        <w:t xml:space="preserve"> de fuego </w:t>
      </w:r>
      <w:r w:rsidR="002667BC" w:rsidRPr="00204104">
        <w:rPr>
          <w:b w:val="0"/>
          <w:bCs w:val="0"/>
          <w:spacing w:val="2"/>
        </w:rPr>
        <w:t>o</w:t>
      </w:r>
      <w:r w:rsidR="00A42EBB" w:rsidRPr="00204104">
        <w:rPr>
          <w:b w:val="0"/>
          <w:bCs w:val="0"/>
          <w:spacing w:val="2"/>
        </w:rPr>
        <w:t xml:space="preserve"> sean reclutados para forzarles a participar en bandas y </w:t>
      </w:r>
      <w:r w:rsidR="008C78E9" w:rsidRPr="00204104">
        <w:rPr>
          <w:b w:val="0"/>
          <w:bCs w:val="0"/>
          <w:spacing w:val="2"/>
        </w:rPr>
        <w:t>hechos delictivos.</w:t>
      </w:r>
      <w:r w:rsidR="001C59C2" w:rsidRPr="00204104">
        <w:rPr>
          <w:b w:val="0"/>
          <w:bCs w:val="0"/>
          <w:spacing w:val="2"/>
        </w:rPr>
        <w:t xml:space="preserve"> </w:t>
      </w:r>
    </w:p>
    <w:p w14:paraId="15A04693" w14:textId="77777777" w:rsidR="001A6A54" w:rsidRPr="00204104" w:rsidRDefault="001A6A54" w:rsidP="00204104">
      <w:pPr>
        <w:pStyle w:val="BodyText"/>
        <w:jc w:val="both"/>
        <w:rPr>
          <w:spacing w:val="2"/>
        </w:rPr>
      </w:pPr>
    </w:p>
    <w:p w14:paraId="163A92FC" w14:textId="1030CDD8" w:rsidR="00D04D66" w:rsidRPr="00204104" w:rsidRDefault="001A6A54" w:rsidP="00204104">
      <w:pPr>
        <w:spacing w:after="0"/>
        <w:jc w:val="both"/>
        <w:rPr>
          <w:rStyle w:val="BookTitle"/>
          <w:rFonts w:ascii="Times New Roman" w:eastAsia="Arial" w:hAnsi="Times New Roman" w:cs="Times New Roman"/>
          <w:i w:val="0"/>
          <w:iCs w:val="0"/>
          <w:sz w:val="20"/>
          <w:szCs w:val="20"/>
        </w:rPr>
      </w:pPr>
      <w:r w:rsidRPr="00204104">
        <w:rPr>
          <w:rFonts w:ascii="Times New Roman" w:hAnsi="Times New Roman" w:cs="Times New Roman"/>
          <w:b/>
          <w:bCs/>
          <w:spacing w:val="2"/>
          <w:sz w:val="20"/>
          <w:szCs w:val="20"/>
          <w:u w:val="single"/>
        </w:rPr>
        <w:t>Recomendación</w:t>
      </w:r>
      <w:r w:rsidR="00E2004F" w:rsidRPr="00204104">
        <w:rPr>
          <w:rFonts w:ascii="Times New Roman" w:hAnsi="Times New Roman" w:cs="Times New Roman"/>
          <w:b/>
          <w:bCs/>
          <w:spacing w:val="2"/>
          <w:sz w:val="20"/>
          <w:szCs w:val="20"/>
          <w:u w:val="single"/>
        </w:rPr>
        <w:t xml:space="preserve"> 1</w:t>
      </w:r>
      <w:r w:rsidR="00FE3354">
        <w:rPr>
          <w:rFonts w:ascii="Times New Roman" w:hAnsi="Times New Roman" w:cs="Times New Roman"/>
          <w:b/>
          <w:bCs/>
          <w:spacing w:val="2"/>
          <w:sz w:val="20"/>
          <w:szCs w:val="20"/>
          <w:u w:val="single"/>
        </w:rPr>
        <w:t>4</w:t>
      </w:r>
      <w:r w:rsidRPr="00204104">
        <w:rPr>
          <w:rFonts w:ascii="Times New Roman" w:hAnsi="Times New Roman" w:cs="Times New Roman"/>
          <w:b/>
          <w:bCs/>
          <w:spacing w:val="2"/>
          <w:sz w:val="20"/>
          <w:szCs w:val="20"/>
          <w:u w:val="single"/>
        </w:rPr>
        <w:t>:</w:t>
      </w:r>
      <w:r w:rsidRPr="00204104">
        <w:rPr>
          <w:rFonts w:ascii="Times New Roman" w:hAnsi="Times New Roman" w:cs="Times New Roman"/>
          <w:i/>
          <w:iCs/>
          <w:spacing w:val="2"/>
          <w:sz w:val="20"/>
          <w:szCs w:val="20"/>
        </w:rPr>
        <w:t xml:space="preserve"> </w:t>
      </w:r>
      <w:r w:rsidR="005D5563" w:rsidRPr="00204104">
        <w:rPr>
          <w:rFonts w:ascii="Times New Roman" w:hAnsi="Times New Roman" w:cs="Times New Roman"/>
          <w:spacing w:val="2"/>
          <w:sz w:val="20"/>
          <w:szCs w:val="20"/>
        </w:rPr>
        <w:t xml:space="preserve">Actualizar la </w:t>
      </w:r>
      <w:r w:rsidR="005D5563" w:rsidRPr="00204104">
        <w:rPr>
          <w:rFonts w:ascii="Times New Roman" w:hAnsi="Times New Roman" w:cs="Times New Roman"/>
          <w:sz w:val="20"/>
          <w:szCs w:val="20"/>
        </w:rPr>
        <w:t xml:space="preserve">PNPV-NJ, su plan de acción y presupuesto de implementación. Asegurar se incluya un plan diferenciado para la atención de la problemática del reclutamiento y/o participación de NNA en </w:t>
      </w:r>
      <w:r w:rsidR="00AC1E79" w:rsidRPr="00204104">
        <w:rPr>
          <w:rFonts w:ascii="Times New Roman" w:hAnsi="Times New Roman" w:cs="Times New Roman"/>
          <w:sz w:val="20"/>
          <w:szCs w:val="20"/>
        </w:rPr>
        <w:t xml:space="preserve">maras, </w:t>
      </w:r>
      <w:r w:rsidR="005D5563" w:rsidRPr="00204104">
        <w:rPr>
          <w:rFonts w:ascii="Times New Roman" w:hAnsi="Times New Roman" w:cs="Times New Roman"/>
          <w:sz w:val="20"/>
          <w:szCs w:val="20"/>
        </w:rPr>
        <w:t xml:space="preserve">pandillas y otros grupos criminales; abordar la problemática de la tenencia y acceso de armas de fuego en NNA en contextos de violencias; desarrollar planes específicos para reducir la impunidad en los </w:t>
      </w:r>
      <w:r w:rsidR="00466854" w:rsidRPr="00204104">
        <w:rPr>
          <w:rStyle w:val="BookTitle"/>
          <w:rFonts w:ascii="Times New Roman" w:eastAsia="Arial" w:hAnsi="Times New Roman" w:cs="Times New Roman"/>
          <w:b w:val="0"/>
          <w:bCs w:val="0"/>
          <w:i w:val="0"/>
          <w:iCs w:val="0"/>
          <w:sz w:val="20"/>
          <w:szCs w:val="20"/>
        </w:rPr>
        <w:t>asesinatos de NNA</w:t>
      </w:r>
      <w:r w:rsidR="00AC1E79" w:rsidRPr="00204104">
        <w:rPr>
          <w:rStyle w:val="BookTitle"/>
          <w:rFonts w:ascii="Times New Roman" w:eastAsia="Arial" w:hAnsi="Times New Roman" w:cs="Times New Roman"/>
          <w:b w:val="0"/>
          <w:bCs w:val="0"/>
          <w:i w:val="0"/>
          <w:iCs w:val="0"/>
          <w:sz w:val="20"/>
          <w:szCs w:val="20"/>
        </w:rPr>
        <w:t>.</w:t>
      </w:r>
    </w:p>
    <w:p w14:paraId="6DDD069D" w14:textId="77777777" w:rsidR="00AC1E79" w:rsidRPr="00204104" w:rsidRDefault="00AC1E79" w:rsidP="00204104">
      <w:pPr>
        <w:spacing w:after="0"/>
        <w:jc w:val="both"/>
        <w:rPr>
          <w:rStyle w:val="BookTitle"/>
          <w:rFonts w:ascii="Times New Roman" w:eastAsia="Arial" w:hAnsi="Times New Roman" w:cs="Times New Roman"/>
          <w:sz w:val="20"/>
          <w:szCs w:val="20"/>
        </w:rPr>
      </w:pPr>
    </w:p>
    <w:p w14:paraId="6FF0976F" w14:textId="0D856550" w:rsidR="00D04D66" w:rsidRPr="00204104" w:rsidRDefault="00D04D66" w:rsidP="00204104">
      <w:pPr>
        <w:spacing w:after="0" w:line="240" w:lineRule="auto"/>
        <w:jc w:val="both"/>
        <w:rPr>
          <w:rFonts w:ascii="Times New Roman" w:hAnsi="Times New Roman" w:cs="Times New Roman"/>
          <w:b/>
          <w:bCs/>
          <w:sz w:val="20"/>
          <w:szCs w:val="20"/>
        </w:rPr>
      </w:pPr>
      <w:r w:rsidRPr="00204104">
        <w:rPr>
          <w:rFonts w:ascii="Times New Roman" w:hAnsi="Times New Roman" w:cs="Times New Roman"/>
          <w:b/>
          <w:bCs/>
          <w:sz w:val="20"/>
          <w:szCs w:val="20"/>
        </w:rPr>
        <w:t>RESPETO A LAS OPINIONES DE LOS NIÑOS.</w:t>
      </w:r>
    </w:p>
    <w:p w14:paraId="7BEE6360" w14:textId="77777777" w:rsidR="00D04D66" w:rsidRPr="00204104" w:rsidRDefault="00D04D66" w:rsidP="00204104">
      <w:pPr>
        <w:spacing w:after="0" w:line="240" w:lineRule="auto"/>
        <w:jc w:val="both"/>
        <w:rPr>
          <w:rFonts w:ascii="Times New Roman" w:hAnsi="Times New Roman" w:cs="Times New Roman"/>
          <w:b/>
          <w:bCs/>
          <w:sz w:val="20"/>
          <w:szCs w:val="20"/>
        </w:rPr>
      </w:pPr>
    </w:p>
    <w:p w14:paraId="1C8A22D5" w14:textId="5E65BA28" w:rsidR="00AC1E79" w:rsidRPr="00204104" w:rsidRDefault="00D04D66" w:rsidP="00204104">
      <w:pPr>
        <w:spacing w:after="0" w:line="240" w:lineRule="auto"/>
        <w:jc w:val="both"/>
        <w:rPr>
          <w:rFonts w:ascii="Times New Roman" w:eastAsia="Times New Roman" w:hAnsi="Times New Roman" w:cs="Times New Roman"/>
          <w:sz w:val="20"/>
          <w:szCs w:val="20"/>
          <w:lang w:val="es-ES" w:eastAsia="es-MX"/>
        </w:rPr>
      </w:pPr>
      <w:r w:rsidRPr="00204104">
        <w:rPr>
          <w:rFonts w:ascii="Times New Roman" w:hAnsi="Times New Roman" w:cs="Times New Roman"/>
          <w:sz w:val="20"/>
          <w:szCs w:val="20"/>
          <w:lang w:val="es-ES_tradnl"/>
        </w:rPr>
        <w:t>L</w:t>
      </w:r>
      <w:r w:rsidRPr="00204104">
        <w:rPr>
          <w:rFonts w:ascii="Times New Roman" w:hAnsi="Times New Roman" w:cs="Times New Roman"/>
          <w:sz w:val="20"/>
          <w:szCs w:val="20"/>
        </w:rPr>
        <w:t>a</w:t>
      </w:r>
      <w:r w:rsidRPr="00204104">
        <w:rPr>
          <w:rFonts w:ascii="Times New Roman" w:hAnsi="Times New Roman" w:cs="Times New Roman"/>
          <w:spacing w:val="3"/>
          <w:sz w:val="20"/>
          <w:szCs w:val="20"/>
        </w:rPr>
        <w:t xml:space="preserve"> </w:t>
      </w:r>
      <w:r w:rsidRPr="00204104">
        <w:rPr>
          <w:rFonts w:ascii="Times New Roman" w:hAnsi="Times New Roman" w:cs="Times New Roman"/>
          <w:sz w:val="20"/>
          <w:szCs w:val="20"/>
        </w:rPr>
        <w:t>p</w:t>
      </w:r>
      <w:r w:rsidRPr="00204104">
        <w:rPr>
          <w:rFonts w:ascii="Times New Roman" w:hAnsi="Times New Roman" w:cs="Times New Roman"/>
          <w:spacing w:val="-2"/>
          <w:sz w:val="20"/>
          <w:szCs w:val="20"/>
        </w:rPr>
        <w:t>a</w:t>
      </w:r>
      <w:r w:rsidRPr="00204104">
        <w:rPr>
          <w:rFonts w:ascii="Times New Roman" w:hAnsi="Times New Roman" w:cs="Times New Roman"/>
          <w:spacing w:val="1"/>
          <w:sz w:val="20"/>
          <w:szCs w:val="20"/>
        </w:rPr>
        <w:t>r</w:t>
      </w:r>
      <w:r w:rsidRPr="00204104">
        <w:rPr>
          <w:rFonts w:ascii="Times New Roman" w:hAnsi="Times New Roman" w:cs="Times New Roman"/>
          <w:spacing w:val="-1"/>
          <w:sz w:val="20"/>
          <w:szCs w:val="20"/>
        </w:rPr>
        <w:t>t</w:t>
      </w:r>
      <w:r w:rsidRPr="00204104">
        <w:rPr>
          <w:rFonts w:ascii="Times New Roman" w:hAnsi="Times New Roman" w:cs="Times New Roman"/>
          <w:spacing w:val="1"/>
          <w:sz w:val="20"/>
          <w:szCs w:val="20"/>
        </w:rPr>
        <w:t>i</w:t>
      </w:r>
      <w:r w:rsidRPr="00204104">
        <w:rPr>
          <w:rFonts w:ascii="Times New Roman" w:hAnsi="Times New Roman" w:cs="Times New Roman"/>
          <w:sz w:val="20"/>
          <w:szCs w:val="20"/>
        </w:rPr>
        <w:t>c</w:t>
      </w:r>
      <w:r w:rsidRPr="00204104">
        <w:rPr>
          <w:rFonts w:ascii="Times New Roman" w:hAnsi="Times New Roman" w:cs="Times New Roman"/>
          <w:spacing w:val="-1"/>
          <w:sz w:val="20"/>
          <w:szCs w:val="20"/>
        </w:rPr>
        <w:t>i</w:t>
      </w:r>
      <w:r w:rsidRPr="00204104">
        <w:rPr>
          <w:rFonts w:ascii="Times New Roman" w:hAnsi="Times New Roman" w:cs="Times New Roman"/>
          <w:sz w:val="20"/>
          <w:szCs w:val="20"/>
        </w:rPr>
        <w:t>p</w:t>
      </w:r>
      <w:r w:rsidRPr="00204104">
        <w:rPr>
          <w:rFonts w:ascii="Times New Roman" w:hAnsi="Times New Roman" w:cs="Times New Roman"/>
          <w:spacing w:val="-2"/>
          <w:sz w:val="20"/>
          <w:szCs w:val="20"/>
        </w:rPr>
        <w:t>a</w:t>
      </w:r>
      <w:r w:rsidRPr="00204104">
        <w:rPr>
          <w:rFonts w:ascii="Times New Roman" w:hAnsi="Times New Roman" w:cs="Times New Roman"/>
          <w:sz w:val="20"/>
          <w:szCs w:val="20"/>
        </w:rPr>
        <w:t>c</w:t>
      </w:r>
      <w:r w:rsidRPr="00204104">
        <w:rPr>
          <w:rFonts w:ascii="Times New Roman" w:hAnsi="Times New Roman" w:cs="Times New Roman"/>
          <w:spacing w:val="1"/>
          <w:sz w:val="20"/>
          <w:szCs w:val="20"/>
        </w:rPr>
        <w:t>i</w:t>
      </w:r>
      <w:r w:rsidRPr="00204104">
        <w:rPr>
          <w:rFonts w:ascii="Times New Roman" w:hAnsi="Times New Roman" w:cs="Times New Roman"/>
          <w:sz w:val="20"/>
          <w:szCs w:val="20"/>
        </w:rPr>
        <w:t>ón</w:t>
      </w:r>
      <w:r w:rsidRPr="00204104">
        <w:rPr>
          <w:rFonts w:ascii="Times New Roman" w:hAnsi="Times New Roman" w:cs="Times New Roman"/>
          <w:spacing w:val="3"/>
          <w:sz w:val="20"/>
          <w:szCs w:val="20"/>
        </w:rPr>
        <w:t xml:space="preserve"> </w:t>
      </w:r>
      <w:r w:rsidRPr="00204104">
        <w:rPr>
          <w:rFonts w:ascii="Times New Roman" w:hAnsi="Times New Roman" w:cs="Times New Roman"/>
          <w:spacing w:val="-2"/>
          <w:sz w:val="20"/>
          <w:szCs w:val="20"/>
        </w:rPr>
        <w:t>d</w:t>
      </w:r>
      <w:r w:rsidRPr="00204104">
        <w:rPr>
          <w:rFonts w:ascii="Times New Roman" w:hAnsi="Times New Roman" w:cs="Times New Roman"/>
          <w:sz w:val="20"/>
          <w:szCs w:val="20"/>
        </w:rPr>
        <w:t>e</w:t>
      </w:r>
      <w:r w:rsidRPr="00204104">
        <w:rPr>
          <w:rFonts w:ascii="Times New Roman" w:hAnsi="Times New Roman" w:cs="Times New Roman"/>
          <w:spacing w:val="3"/>
          <w:sz w:val="20"/>
          <w:szCs w:val="20"/>
        </w:rPr>
        <w:t xml:space="preserve"> </w:t>
      </w:r>
      <w:r w:rsidR="00D64879" w:rsidRPr="00204104">
        <w:rPr>
          <w:rFonts w:ascii="Times New Roman" w:hAnsi="Times New Roman" w:cs="Times New Roman"/>
          <w:spacing w:val="1"/>
          <w:sz w:val="20"/>
          <w:szCs w:val="20"/>
        </w:rPr>
        <w:t>NNA</w:t>
      </w:r>
      <w:r w:rsidRPr="00204104">
        <w:rPr>
          <w:rFonts w:ascii="Times New Roman" w:hAnsi="Times New Roman" w:cs="Times New Roman"/>
          <w:spacing w:val="3"/>
          <w:sz w:val="20"/>
          <w:szCs w:val="20"/>
        </w:rPr>
        <w:t xml:space="preserve"> </w:t>
      </w:r>
      <w:r w:rsidR="00222818" w:rsidRPr="00204104">
        <w:rPr>
          <w:rFonts w:ascii="Times New Roman" w:hAnsi="Times New Roman" w:cs="Times New Roman"/>
          <w:sz w:val="20"/>
          <w:szCs w:val="20"/>
        </w:rPr>
        <w:t xml:space="preserve">es visible en </w:t>
      </w:r>
      <w:r w:rsidR="00EC4CCC" w:rsidRPr="00204104">
        <w:rPr>
          <w:rFonts w:ascii="Times New Roman" w:hAnsi="Times New Roman" w:cs="Times New Roman"/>
          <w:sz w:val="20"/>
          <w:szCs w:val="20"/>
        </w:rPr>
        <w:t>instancias</w:t>
      </w:r>
      <w:r w:rsidRPr="00204104">
        <w:rPr>
          <w:rFonts w:ascii="Times New Roman" w:hAnsi="Times New Roman" w:cs="Times New Roman"/>
          <w:sz w:val="20"/>
          <w:szCs w:val="20"/>
        </w:rPr>
        <w:t xml:space="preserve"> co</w:t>
      </w:r>
      <w:r w:rsidRPr="00204104">
        <w:rPr>
          <w:rFonts w:ascii="Times New Roman" w:hAnsi="Times New Roman" w:cs="Times New Roman"/>
          <w:spacing w:val="-3"/>
          <w:sz w:val="20"/>
          <w:szCs w:val="20"/>
        </w:rPr>
        <w:t>m</w:t>
      </w:r>
      <w:r w:rsidRPr="00204104">
        <w:rPr>
          <w:rFonts w:ascii="Times New Roman" w:hAnsi="Times New Roman" w:cs="Times New Roman"/>
          <w:sz w:val="20"/>
          <w:szCs w:val="20"/>
        </w:rPr>
        <w:t xml:space="preserve">o </w:t>
      </w:r>
      <w:r w:rsidRPr="00204104">
        <w:rPr>
          <w:rFonts w:ascii="Times New Roman" w:hAnsi="Times New Roman" w:cs="Times New Roman"/>
          <w:spacing w:val="-2"/>
          <w:sz w:val="20"/>
          <w:szCs w:val="20"/>
        </w:rPr>
        <w:t>e</w:t>
      </w:r>
      <w:r w:rsidRPr="00204104">
        <w:rPr>
          <w:rFonts w:ascii="Times New Roman" w:hAnsi="Times New Roman" w:cs="Times New Roman"/>
          <w:sz w:val="20"/>
          <w:szCs w:val="20"/>
        </w:rPr>
        <w:t xml:space="preserve">l </w:t>
      </w:r>
      <w:r w:rsidRPr="00204104">
        <w:rPr>
          <w:rFonts w:ascii="Times New Roman" w:hAnsi="Times New Roman" w:cs="Times New Roman"/>
          <w:i/>
          <w:spacing w:val="-1"/>
          <w:sz w:val="20"/>
          <w:szCs w:val="20"/>
        </w:rPr>
        <w:t>C</w:t>
      </w:r>
      <w:r w:rsidRPr="00204104">
        <w:rPr>
          <w:rFonts w:ascii="Times New Roman" w:hAnsi="Times New Roman" w:cs="Times New Roman"/>
          <w:i/>
          <w:sz w:val="20"/>
          <w:szCs w:val="20"/>
        </w:rPr>
        <w:t>on</w:t>
      </w:r>
      <w:r w:rsidRPr="00204104">
        <w:rPr>
          <w:rFonts w:ascii="Times New Roman" w:hAnsi="Times New Roman" w:cs="Times New Roman"/>
          <w:i/>
          <w:spacing w:val="-2"/>
          <w:sz w:val="20"/>
          <w:szCs w:val="20"/>
        </w:rPr>
        <w:t>g</w:t>
      </w:r>
      <w:r w:rsidRPr="00204104">
        <w:rPr>
          <w:rFonts w:ascii="Times New Roman" w:hAnsi="Times New Roman" w:cs="Times New Roman"/>
          <w:i/>
          <w:sz w:val="20"/>
          <w:szCs w:val="20"/>
        </w:rPr>
        <w:t>r</w:t>
      </w:r>
      <w:r w:rsidRPr="00204104">
        <w:rPr>
          <w:rFonts w:ascii="Times New Roman" w:hAnsi="Times New Roman" w:cs="Times New Roman"/>
          <w:i/>
          <w:spacing w:val="1"/>
          <w:sz w:val="20"/>
          <w:szCs w:val="20"/>
        </w:rPr>
        <w:t>e</w:t>
      </w:r>
      <w:r w:rsidRPr="00204104">
        <w:rPr>
          <w:rFonts w:ascii="Times New Roman" w:hAnsi="Times New Roman" w:cs="Times New Roman"/>
          <w:i/>
          <w:sz w:val="20"/>
          <w:szCs w:val="20"/>
        </w:rPr>
        <w:t>so</w:t>
      </w:r>
      <w:r w:rsidRPr="00204104">
        <w:rPr>
          <w:rFonts w:ascii="Times New Roman" w:hAnsi="Times New Roman" w:cs="Times New Roman"/>
          <w:i/>
          <w:spacing w:val="51"/>
          <w:sz w:val="20"/>
          <w:szCs w:val="20"/>
        </w:rPr>
        <w:t xml:space="preserve"> </w:t>
      </w:r>
      <w:r w:rsidRPr="00204104">
        <w:rPr>
          <w:rFonts w:ascii="Times New Roman" w:hAnsi="Times New Roman" w:cs="Times New Roman"/>
          <w:i/>
          <w:sz w:val="20"/>
          <w:szCs w:val="20"/>
        </w:rPr>
        <w:t>Leg</w:t>
      </w:r>
      <w:r w:rsidRPr="00204104">
        <w:rPr>
          <w:rFonts w:ascii="Times New Roman" w:hAnsi="Times New Roman" w:cs="Times New Roman"/>
          <w:i/>
          <w:spacing w:val="1"/>
          <w:sz w:val="20"/>
          <w:szCs w:val="20"/>
        </w:rPr>
        <w:t>i</w:t>
      </w:r>
      <w:r w:rsidRPr="00204104">
        <w:rPr>
          <w:rFonts w:ascii="Times New Roman" w:hAnsi="Times New Roman" w:cs="Times New Roman"/>
          <w:i/>
          <w:spacing w:val="-2"/>
          <w:sz w:val="20"/>
          <w:szCs w:val="20"/>
        </w:rPr>
        <w:t>s</w:t>
      </w:r>
      <w:r w:rsidRPr="00204104">
        <w:rPr>
          <w:rFonts w:ascii="Times New Roman" w:hAnsi="Times New Roman" w:cs="Times New Roman"/>
          <w:i/>
          <w:spacing w:val="1"/>
          <w:sz w:val="20"/>
          <w:szCs w:val="20"/>
        </w:rPr>
        <w:t>l</w:t>
      </w:r>
      <w:r w:rsidRPr="00204104">
        <w:rPr>
          <w:rFonts w:ascii="Times New Roman" w:hAnsi="Times New Roman" w:cs="Times New Roman"/>
          <w:i/>
          <w:spacing w:val="-2"/>
          <w:sz w:val="20"/>
          <w:szCs w:val="20"/>
        </w:rPr>
        <w:t>a</w:t>
      </w:r>
      <w:r w:rsidRPr="00204104">
        <w:rPr>
          <w:rFonts w:ascii="Times New Roman" w:hAnsi="Times New Roman" w:cs="Times New Roman"/>
          <w:i/>
          <w:spacing w:val="1"/>
          <w:sz w:val="20"/>
          <w:szCs w:val="20"/>
        </w:rPr>
        <w:t>ti</w:t>
      </w:r>
      <w:r w:rsidRPr="00204104">
        <w:rPr>
          <w:rFonts w:ascii="Times New Roman" w:hAnsi="Times New Roman" w:cs="Times New Roman"/>
          <w:i/>
          <w:spacing w:val="-2"/>
          <w:sz w:val="20"/>
          <w:szCs w:val="20"/>
        </w:rPr>
        <w:t>v</w:t>
      </w:r>
      <w:r w:rsidRPr="00204104">
        <w:rPr>
          <w:rFonts w:ascii="Times New Roman" w:hAnsi="Times New Roman" w:cs="Times New Roman"/>
          <w:i/>
          <w:sz w:val="20"/>
          <w:szCs w:val="20"/>
        </w:rPr>
        <w:t xml:space="preserve">o </w:t>
      </w:r>
      <w:r w:rsidR="00D64879" w:rsidRPr="00204104">
        <w:rPr>
          <w:rFonts w:ascii="Times New Roman" w:hAnsi="Times New Roman" w:cs="Times New Roman"/>
          <w:i/>
          <w:spacing w:val="-2"/>
          <w:sz w:val="20"/>
          <w:szCs w:val="20"/>
        </w:rPr>
        <w:t>E</w:t>
      </w:r>
      <w:r w:rsidRPr="00204104">
        <w:rPr>
          <w:rFonts w:ascii="Times New Roman" w:hAnsi="Times New Roman" w:cs="Times New Roman"/>
          <w:i/>
          <w:sz w:val="20"/>
          <w:szCs w:val="20"/>
        </w:rPr>
        <w:t>s</w:t>
      </w:r>
      <w:r w:rsidRPr="00204104">
        <w:rPr>
          <w:rFonts w:ascii="Times New Roman" w:hAnsi="Times New Roman" w:cs="Times New Roman"/>
          <w:i/>
          <w:spacing w:val="1"/>
          <w:sz w:val="20"/>
          <w:szCs w:val="20"/>
        </w:rPr>
        <w:t>t</w:t>
      </w:r>
      <w:r w:rsidRPr="00204104">
        <w:rPr>
          <w:rFonts w:ascii="Times New Roman" w:hAnsi="Times New Roman" w:cs="Times New Roman"/>
          <w:i/>
          <w:sz w:val="20"/>
          <w:szCs w:val="20"/>
        </w:rPr>
        <w:t>u</w:t>
      </w:r>
      <w:r w:rsidRPr="00204104">
        <w:rPr>
          <w:rFonts w:ascii="Times New Roman" w:hAnsi="Times New Roman" w:cs="Times New Roman"/>
          <w:i/>
          <w:spacing w:val="-2"/>
          <w:sz w:val="20"/>
          <w:szCs w:val="20"/>
        </w:rPr>
        <w:t>d</w:t>
      </w:r>
      <w:r w:rsidRPr="00204104">
        <w:rPr>
          <w:rFonts w:ascii="Times New Roman" w:hAnsi="Times New Roman" w:cs="Times New Roman"/>
          <w:i/>
          <w:spacing w:val="1"/>
          <w:sz w:val="20"/>
          <w:szCs w:val="20"/>
        </w:rPr>
        <w:t>i</w:t>
      </w:r>
      <w:r w:rsidRPr="00204104">
        <w:rPr>
          <w:rFonts w:ascii="Times New Roman" w:hAnsi="Times New Roman" w:cs="Times New Roman"/>
          <w:i/>
          <w:sz w:val="20"/>
          <w:szCs w:val="20"/>
        </w:rPr>
        <w:t>a</w:t>
      </w:r>
      <w:r w:rsidRPr="00204104">
        <w:rPr>
          <w:rFonts w:ascii="Times New Roman" w:hAnsi="Times New Roman" w:cs="Times New Roman"/>
          <w:i/>
          <w:spacing w:val="-2"/>
          <w:sz w:val="20"/>
          <w:szCs w:val="20"/>
        </w:rPr>
        <w:t>n</w:t>
      </w:r>
      <w:r w:rsidRPr="00204104">
        <w:rPr>
          <w:rFonts w:ascii="Times New Roman" w:hAnsi="Times New Roman" w:cs="Times New Roman"/>
          <w:i/>
          <w:spacing w:val="1"/>
          <w:sz w:val="20"/>
          <w:szCs w:val="20"/>
        </w:rPr>
        <w:t>t</w:t>
      </w:r>
      <w:r w:rsidRPr="00204104">
        <w:rPr>
          <w:rFonts w:ascii="Times New Roman" w:hAnsi="Times New Roman" w:cs="Times New Roman"/>
          <w:i/>
          <w:spacing w:val="-1"/>
          <w:sz w:val="20"/>
          <w:szCs w:val="20"/>
        </w:rPr>
        <w:t>i</w:t>
      </w:r>
      <w:r w:rsidRPr="00204104">
        <w:rPr>
          <w:rFonts w:ascii="Times New Roman" w:hAnsi="Times New Roman" w:cs="Times New Roman"/>
          <w:i/>
          <w:spacing w:val="3"/>
          <w:sz w:val="20"/>
          <w:szCs w:val="20"/>
        </w:rPr>
        <w:t>l</w:t>
      </w:r>
      <w:r w:rsidRPr="00204104">
        <w:rPr>
          <w:rFonts w:ascii="Times New Roman" w:hAnsi="Times New Roman" w:cs="Times New Roman"/>
          <w:sz w:val="20"/>
          <w:szCs w:val="20"/>
        </w:rPr>
        <w:t>;</w:t>
      </w:r>
      <w:r w:rsidRPr="00204104">
        <w:rPr>
          <w:rFonts w:ascii="Times New Roman" w:hAnsi="Times New Roman" w:cs="Times New Roman"/>
          <w:spacing w:val="54"/>
          <w:sz w:val="20"/>
          <w:szCs w:val="20"/>
        </w:rPr>
        <w:t xml:space="preserve"> </w:t>
      </w:r>
      <w:r w:rsidRPr="00204104">
        <w:rPr>
          <w:rFonts w:ascii="Times New Roman" w:hAnsi="Times New Roman" w:cs="Times New Roman"/>
          <w:spacing w:val="1"/>
          <w:sz w:val="20"/>
          <w:szCs w:val="20"/>
        </w:rPr>
        <w:t>l</w:t>
      </w:r>
      <w:r w:rsidRPr="00204104">
        <w:rPr>
          <w:rFonts w:ascii="Times New Roman" w:hAnsi="Times New Roman" w:cs="Times New Roman"/>
          <w:spacing w:val="-2"/>
          <w:sz w:val="20"/>
          <w:szCs w:val="20"/>
        </w:rPr>
        <w:t>o</w:t>
      </w:r>
      <w:r w:rsidRPr="00204104">
        <w:rPr>
          <w:rFonts w:ascii="Times New Roman" w:hAnsi="Times New Roman" w:cs="Times New Roman"/>
          <w:sz w:val="20"/>
          <w:szCs w:val="20"/>
        </w:rPr>
        <w:t xml:space="preserve">s </w:t>
      </w:r>
      <w:r w:rsidRPr="00204104">
        <w:rPr>
          <w:rFonts w:ascii="Times New Roman" w:hAnsi="Times New Roman" w:cs="Times New Roman"/>
          <w:i/>
          <w:spacing w:val="-1"/>
          <w:sz w:val="20"/>
          <w:szCs w:val="20"/>
        </w:rPr>
        <w:t>G</w:t>
      </w:r>
      <w:r w:rsidRPr="00204104">
        <w:rPr>
          <w:rFonts w:ascii="Times New Roman" w:hAnsi="Times New Roman" w:cs="Times New Roman"/>
          <w:i/>
          <w:sz w:val="20"/>
          <w:szCs w:val="20"/>
        </w:rPr>
        <w:t>ob</w:t>
      </w:r>
      <w:r w:rsidRPr="00204104">
        <w:rPr>
          <w:rFonts w:ascii="Times New Roman" w:hAnsi="Times New Roman" w:cs="Times New Roman"/>
          <w:i/>
          <w:spacing w:val="1"/>
          <w:sz w:val="20"/>
          <w:szCs w:val="20"/>
        </w:rPr>
        <w:t>i</w:t>
      </w:r>
      <w:r w:rsidRPr="00204104">
        <w:rPr>
          <w:rFonts w:ascii="Times New Roman" w:hAnsi="Times New Roman" w:cs="Times New Roman"/>
          <w:i/>
          <w:sz w:val="20"/>
          <w:szCs w:val="20"/>
        </w:rPr>
        <w:t>e</w:t>
      </w:r>
      <w:r w:rsidRPr="00204104">
        <w:rPr>
          <w:rFonts w:ascii="Times New Roman" w:hAnsi="Times New Roman" w:cs="Times New Roman"/>
          <w:i/>
          <w:spacing w:val="1"/>
          <w:sz w:val="20"/>
          <w:szCs w:val="20"/>
        </w:rPr>
        <w:t>r</w:t>
      </w:r>
      <w:r w:rsidRPr="00204104">
        <w:rPr>
          <w:rFonts w:ascii="Times New Roman" w:hAnsi="Times New Roman" w:cs="Times New Roman"/>
          <w:i/>
          <w:spacing w:val="-2"/>
          <w:sz w:val="20"/>
          <w:szCs w:val="20"/>
        </w:rPr>
        <w:t>n</w:t>
      </w:r>
      <w:r w:rsidRPr="00204104">
        <w:rPr>
          <w:rFonts w:ascii="Times New Roman" w:hAnsi="Times New Roman" w:cs="Times New Roman"/>
          <w:i/>
          <w:sz w:val="20"/>
          <w:szCs w:val="20"/>
        </w:rPr>
        <w:t>os E</w:t>
      </w:r>
      <w:r w:rsidRPr="00204104">
        <w:rPr>
          <w:rFonts w:ascii="Times New Roman" w:hAnsi="Times New Roman" w:cs="Times New Roman"/>
          <w:i/>
          <w:spacing w:val="-2"/>
          <w:sz w:val="20"/>
          <w:szCs w:val="20"/>
        </w:rPr>
        <w:t>s</w:t>
      </w:r>
      <w:r w:rsidRPr="00204104">
        <w:rPr>
          <w:rFonts w:ascii="Times New Roman" w:hAnsi="Times New Roman" w:cs="Times New Roman"/>
          <w:i/>
          <w:sz w:val="20"/>
          <w:szCs w:val="20"/>
        </w:rPr>
        <w:t>co</w:t>
      </w:r>
      <w:r w:rsidRPr="00204104">
        <w:rPr>
          <w:rFonts w:ascii="Times New Roman" w:hAnsi="Times New Roman" w:cs="Times New Roman"/>
          <w:i/>
          <w:spacing w:val="-1"/>
          <w:sz w:val="20"/>
          <w:szCs w:val="20"/>
        </w:rPr>
        <w:t>l</w:t>
      </w:r>
      <w:r w:rsidRPr="00204104">
        <w:rPr>
          <w:rFonts w:ascii="Times New Roman" w:hAnsi="Times New Roman" w:cs="Times New Roman"/>
          <w:i/>
          <w:sz w:val="20"/>
          <w:szCs w:val="20"/>
        </w:rPr>
        <w:t>ar</w:t>
      </w:r>
      <w:r w:rsidRPr="00204104">
        <w:rPr>
          <w:rFonts w:ascii="Times New Roman" w:hAnsi="Times New Roman" w:cs="Times New Roman"/>
          <w:i/>
          <w:spacing w:val="1"/>
          <w:sz w:val="20"/>
          <w:szCs w:val="20"/>
        </w:rPr>
        <w:t>e</w:t>
      </w:r>
      <w:r w:rsidRPr="00204104">
        <w:rPr>
          <w:rFonts w:ascii="Times New Roman" w:hAnsi="Times New Roman" w:cs="Times New Roman"/>
          <w:i/>
          <w:sz w:val="20"/>
          <w:szCs w:val="20"/>
        </w:rPr>
        <w:t>s</w:t>
      </w:r>
      <w:r w:rsidRPr="00204104">
        <w:rPr>
          <w:rFonts w:ascii="Times New Roman" w:hAnsi="Times New Roman" w:cs="Times New Roman"/>
          <w:i/>
          <w:spacing w:val="-2"/>
          <w:sz w:val="20"/>
          <w:szCs w:val="20"/>
        </w:rPr>
        <w:t xml:space="preserve"> </w:t>
      </w:r>
      <w:r w:rsidRPr="00204104">
        <w:rPr>
          <w:rFonts w:ascii="Times New Roman" w:hAnsi="Times New Roman" w:cs="Times New Roman"/>
          <w:i/>
          <w:sz w:val="20"/>
          <w:szCs w:val="20"/>
        </w:rPr>
        <w:t xml:space="preserve">y </w:t>
      </w:r>
      <w:r w:rsidRPr="00204104">
        <w:rPr>
          <w:rFonts w:ascii="Times New Roman" w:hAnsi="Times New Roman" w:cs="Times New Roman"/>
          <w:i/>
          <w:spacing w:val="1"/>
          <w:sz w:val="20"/>
          <w:szCs w:val="20"/>
        </w:rPr>
        <w:t>E</w:t>
      </w:r>
      <w:r w:rsidRPr="00204104">
        <w:rPr>
          <w:rFonts w:ascii="Times New Roman" w:hAnsi="Times New Roman" w:cs="Times New Roman"/>
          <w:i/>
          <w:spacing w:val="-2"/>
          <w:sz w:val="20"/>
          <w:szCs w:val="20"/>
        </w:rPr>
        <w:t>s</w:t>
      </w:r>
      <w:r w:rsidRPr="00204104">
        <w:rPr>
          <w:rFonts w:ascii="Times New Roman" w:hAnsi="Times New Roman" w:cs="Times New Roman"/>
          <w:i/>
          <w:spacing w:val="1"/>
          <w:sz w:val="20"/>
          <w:szCs w:val="20"/>
        </w:rPr>
        <w:t>t</w:t>
      </w:r>
      <w:r w:rsidRPr="00204104">
        <w:rPr>
          <w:rFonts w:ascii="Times New Roman" w:hAnsi="Times New Roman" w:cs="Times New Roman"/>
          <w:i/>
          <w:spacing w:val="-2"/>
          <w:sz w:val="20"/>
          <w:szCs w:val="20"/>
        </w:rPr>
        <w:t>u</w:t>
      </w:r>
      <w:r w:rsidRPr="00204104">
        <w:rPr>
          <w:rFonts w:ascii="Times New Roman" w:hAnsi="Times New Roman" w:cs="Times New Roman"/>
          <w:i/>
          <w:sz w:val="20"/>
          <w:szCs w:val="20"/>
        </w:rPr>
        <w:t>d</w:t>
      </w:r>
      <w:r w:rsidRPr="00204104">
        <w:rPr>
          <w:rFonts w:ascii="Times New Roman" w:hAnsi="Times New Roman" w:cs="Times New Roman"/>
          <w:i/>
          <w:spacing w:val="1"/>
          <w:sz w:val="20"/>
          <w:szCs w:val="20"/>
        </w:rPr>
        <w:t>i</w:t>
      </w:r>
      <w:r w:rsidRPr="00204104">
        <w:rPr>
          <w:rFonts w:ascii="Times New Roman" w:hAnsi="Times New Roman" w:cs="Times New Roman"/>
          <w:i/>
          <w:sz w:val="20"/>
          <w:szCs w:val="20"/>
        </w:rPr>
        <w:t>a</w:t>
      </w:r>
      <w:r w:rsidRPr="00204104">
        <w:rPr>
          <w:rFonts w:ascii="Times New Roman" w:hAnsi="Times New Roman" w:cs="Times New Roman"/>
          <w:i/>
          <w:spacing w:val="-2"/>
          <w:sz w:val="20"/>
          <w:szCs w:val="20"/>
        </w:rPr>
        <w:t>n</w:t>
      </w:r>
      <w:r w:rsidRPr="00204104">
        <w:rPr>
          <w:rFonts w:ascii="Times New Roman" w:hAnsi="Times New Roman" w:cs="Times New Roman"/>
          <w:i/>
          <w:spacing w:val="1"/>
          <w:sz w:val="20"/>
          <w:szCs w:val="20"/>
        </w:rPr>
        <w:t>t</w:t>
      </w:r>
      <w:r w:rsidRPr="00204104">
        <w:rPr>
          <w:rFonts w:ascii="Times New Roman" w:hAnsi="Times New Roman" w:cs="Times New Roman"/>
          <w:i/>
          <w:spacing w:val="-1"/>
          <w:sz w:val="20"/>
          <w:szCs w:val="20"/>
        </w:rPr>
        <w:t>i</w:t>
      </w:r>
      <w:r w:rsidRPr="00204104">
        <w:rPr>
          <w:rFonts w:ascii="Times New Roman" w:hAnsi="Times New Roman" w:cs="Times New Roman"/>
          <w:i/>
          <w:spacing w:val="1"/>
          <w:sz w:val="20"/>
          <w:szCs w:val="20"/>
        </w:rPr>
        <w:t>l</w:t>
      </w:r>
      <w:r w:rsidRPr="00204104">
        <w:rPr>
          <w:rFonts w:ascii="Times New Roman" w:hAnsi="Times New Roman" w:cs="Times New Roman"/>
          <w:i/>
          <w:sz w:val="20"/>
          <w:szCs w:val="20"/>
        </w:rPr>
        <w:t>e</w:t>
      </w:r>
      <w:r w:rsidRPr="00204104">
        <w:rPr>
          <w:rFonts w:ascii="Times New Roman" w:hAnsi="Times New Roman" w:cs="Times New Roman"/>
          <w:i/>
          <w:spacing w:val="2"/>
          <w:sz w:val="20"/>
          <w:szCs w:val="20"/>
        </w:rPr>
        <w:t xml:space="preserve">s </w:t>
      </w:r>
      <w:r w:rsidR="00E778E7" w:rsidRPr="00204104">
        <w:rPr>
          <w:rFonts w:ascii="Times New Roman" w:hAnsi="Times New Roman" w:cs="Times New Roman"/>
          <w:iCs/>
          <w:spacing w:val="2"/>
          <w:sz w:val="20"/>
          <w:szCs w:val="20"/>
        </w:rPr>
        <w:t xml:space="preserve">y </w:t>
      </w:r>
      <w:r w:rsidRPr="00204104">
        <w:rPr>
          <w:rFonts w:ascii="Times New Roman" w:hAnsi="Times New Roman" w:cs="Times New Roman"/>
          <w:iCs/>
          <w:spacing w:val="2"/>
          <w:sz w:val="20"/>
          <w:szCs w:val="20"/>
        </w:rPr>
        <w:t>desde 201</w:t>
      </w:r>
      <w:r w:rsidR="00F92EC9">
        <w:rPr>
          <w:rFonts w:ascii="Times New Roman" w:hAnsi="Times New Roman" w:cs="Times New Roman"/>
          <w:iCs/>
          <w:spacing w:val="2"/>
          <w:sz w:val="20"/>
          <w:szCs w:val="20"/>
        </w:rPr>
        <w:t>9</w:t>
      </w:r>
      <w:r w:rsidRPr="00204104">
        <w:rPr>
          <w:rFonts w:ascii="Times New Roman" w:hAnsi="Times New Roman" w:cs="Times New Roman"/>
          <w:i/>
          <w:spacing w:val="2"/>
          <w:sz w:val="20"/>
          <w:szCs w:val="20"/>
        </w:rPr>
        <w:t xml:space="preserve"> en el </w:t>
      </w:r>
      <w:r w:rsidRPr="00204104">
        <w:rPr>
          <w:rFonts w:ascii="Times New Roman" w:eastAsia="Times New Roman" w:hAnsi="Times New Roman" w:cs="Times New Roman"/>
          <w:sz w:val="20"/>
          <w:szCs w:val="20"/>
          <w:lang w:val="es-ES" w:eastAsia="es-MX"/>
        </w:rPr>
        <w:t>SIGADENAH</w:t>
      </w:r>
      <w:r w:rsidR="00E2004F" w:rsidRPr="00204104">
        <w:rPr>
          <w:rFonts w:ascii="Times New Roman" w:eastAsia="Times New Roman" w:hAnsi="Times New Roman" w:cs="Times New Roman"/>
          <w:sz w:val="20"/>
          <w:szCs w:val="20"/>
          <w:lang w:val="es-ES" w:eastAsia="es-MX"/>
        </w:rPr>
        <w:t>.</w:t>
      </w:r>
      <w:r w:rsidR="005F20FB" w:rsidRPr="00204104">
        <w:rPr>
          <w:rFonts w:ascii="Times New Roman" w:eastAsia="Times New Roman" w:hAnsi="Times New Roman" w:cs="Times New Roman"/>
          <w:sz w:val="20"/>
          <w:szCs w:val="20"/>
          <w:lang w:val="es-ES" w:eastAsia="es-MX"/>
        </w:rPr>
        <w:t xml:space="preserve"> </w:t>
      </w:r>
      <w:r w:rsidR="00AC1E79" w:rsidRPr="00204104">
        <w:rPr>
          <w:rFonts w:ascii="Times New Roman" w:eastAsia="Times New Roman" w:hAnsi="Times New Roman" w:cs="Times New Roman"/>
          <w:sz w:val="20"/>
          <w:szCs w:val="20"/>
          <w:lang w:val="es-ES" w:eastAsia="es-MX"/>
        </w:rPr>
        <w:t xml:space="preserve">Hemos dicho que no todos los municipios cuentan con </w:t>
      </w:r>
      <w:r w:rsidR="005F20FB" w:rsidRPr="00204104">
        <w:rPr>
          <w:rFonts w:ascii="Times New Roman" w:eastAsia="Times New Roman" w:hAnsi="Times New Roman" w:cs="Times New Roman"/>
          <w:i/>
          <w:iCs/>
          <w:sz w:val="20"/>
          <w:szCs w:val="20"/>
          <w:lang w:val="es-ES" w:eastAsia="es-MX"/>
        </w:rPr>
        <w:t>Consejos Municipales de Garantía de Derechos de la Niñez</w:t>
      </w:r>
      <w:r w:rsidR="00AC1E79" w:rsidRPr="00204104">
        <w:rPr>
          <w:rFonts w:ascii="Times New Roman" w:eastAsia="Times New Roman" w:hAnsi="Times New Roman" w:cs="Times New Roman"/>
          <w:i/>
          <w:iCs/>
          <w:sz w:val="20"/>
          <w:szCs w:val="20"/>
          <w:lang w:val="es-ES" w:eastAsia="es-MX"/>
        </w:rPr>
        <w:t xml:space="preserve"> y que no </w:t>
      </w:r>
      <w:r w:rsidR="005F20FB" w:rsidRPr="00204104">
        <w:rPr>
          <w:rFonts w:ascii="Times New Roman" w:eastAsia="Times New Roman" w:hAnsi="Times New Roman" w:cs="Times New Roman"/>
          <w:sz w:val="20"/>
          <w:szCs w:val="20"/>
          <w:lang w:val="es-ES" w:eastAsia="es-MX"/>
        </w:rPr>
        <w:t xml:space="preserve">todos incorporan la participación </w:t>
      </w:r>
      <w:r w:rsidR="00AC1E79" w:rsidRPr="00204104">
        <w:rPr>
          <w:rFonts w:ascii="Times New Roman" w:eastAsia="Times New Roman" w:hAnsi="Times New Roman" w:cs="Times New Roman"/>
          <w:sz w:val="20"/>
          <w:szCs w:val="20"/>
          <w:lang w:val="es-ES" w:eastAsia="es-MX"/>
        </w:rPr>
        <w:t xml:space="preserve">informada </w:t>
      </w:r>
      <w:r w:rsidR="005F20FB" w:rsidRPr="00204104">
        <w:rPr>
          <w:rFonts w:ascii="Times New Roman" w:eastAsia="Times New Roman" w:hAnsi="Times New Roman" w:cs="Times New Roman"/>
          <w:sz w:val="20"/>
          <w:szCs w:val="20"/>
          <w:lang w:val="es-ES" w:eastAsia="es-MX"/>
        </w:rPr>
        <w:t>de las NNA</w:t>
      </w:r>
      <w:r w:rsidR="006A3EFA" w:rsidRPr="00204104">
        <w:rPr>
          <w:rFonts w:ascii="Times New Roman" w:eastAsia="Times New Roman" w:hAnsi="Times New Roman" w:cs="Times New Roman"/>
          <w:sz w:val="20"/>
          <w:szCs w:val="20"/>
          <w:lang w:val="es-ES" w:eastAsia="es-MX"/>
        </w:rPr>
        <w:t xml:space="preserve">. </w:t>
      </w:r>
    </w:p>
    <w:p w14:paraId="0846C0C9" w14:textId="77777777" w:rsidR="001F4430" w:rsidRPr="00204104" w:rsidRDefault="001F4430" w:rsidP="00204104">
      <w:pPr>
        <w:spacing w:after="0" w:line="240" w:lineRule="auto"/>
        <w:jc w:val="both"/>
        <w:rPr>
          <w:rFonts w:ascii="Times New Roman" w:eastAsia="Times New Roman" w:hAnsi="Times New Roman" w:cs="Times New Roman"/>
          <w:sz w:val="20"/>
          <w:szCs w:val="20"/>
          <w:lang w:val="es-ES" w:eastAsia="es-MX"/>
        </w:rPr>
      </w:pPr>
    </w:p>
    <w:p w14:paraId="03C27E54" w14:textId="5997C7CD" w:rsidR="0081047E" w:rsidRPr="00204104" w:rsidRDefault="005F20FB" w:rsidP="00204104">
      <w:pPr>
        <w:spacing w:after="0" w:line="240" w:lineRule="auto"/>
        <w:jc w:val="both"/>
        <w:rPr>
          <w:rFonts w:ascii="Times New Roman" w:hAnsi="Times New Roman" w:cs="Times New Roman"/>
          <w:sz w:val="20"/>
          <w:szCs w:val="20"/>
          <w:lang w:val="es-ES_tradnl"/>
        </w:rPr>
      </w:pPr>
      <w:r w:rsidRPr="00204104">
        <w:rPr>
          <w:rFonts w:ascii="Times New Roman" w:eastAsia="Times New Roman" w:hAnsi="Times New Roman" w:cs="Times New Roman"/>
          <w:sz w:val="20"/>
          <w:szCs w:val="20"/>
          <w:lang w:val="es-ES" w:eastAsia="es-MX"/>
        </w:rPr>
        <w:t>E</w:t>
      </w:r>
      <w:r w:rsidR="00AC1E79" w:rsidRPr="00204104">
        <w:rPr>
          <w:rFonts w:ascii="Times New Roman" w:eastAsia="Times New Roman" w:hAnsi="Times New Roman" w:cs="Times New Roman"/>
          <w:sz w:val="20"/>
          <w:szCs w:val="20"/>
          <w:lang w:val="es-ES" w:eastAsia="es-MX"/>
        </w:rPr>
        <w:t>n los espacios institucionales e</w:t>
      </w:r>
      <w:r w:rsidR="00D04D66" w:rsidRPr="00204104">
        <w:rPr>
          <w:rFonts w:ascii="Times New Roman" w:hAnsi="Times New Roman" w:cs="Times New Roman"/>
          <w:sz w:val="20"/>
          <w:szCs w:val="20"/>
          <w:lang w:val="es-ES_tradnl"/>
        </w:rPr>
        <w:t>l respeto a la opinión de los NNA es relativo</w:t>
      </w:r>
      <w:r w:rsidRPr="00204104">
        <w:rPr>
          <w:rFonts w:ascii="Times New Roman" w:hAnsi="Times New Roman" w:cs="Times New Roman"/>
          <w:sz w:val="20"/>
          <w:szCs w:val="20"/>
          <w:lang w:val="es-ES_tradnl"/>
        </w:rPr>
        <w:t>, u</w:t>
      </w:r>
      <w:r w:rsidR="00D04D66" w:rsidRPr="00204104">
        <w:rPr>
          <w:rFonts w:ascii="Times New Roman" w:hAnsi="Times New Roman" w:cs="Times New Roman"/>
          <w:sz w:val="20"/>
          <w:szCs w:val="20"/>
          <w:lang w:val="es-ES_tradnl"/>
        </w:rPr>
        <w:t xml:space="preserve">sualmente se limita a la presencia física, opinar, proponer, pero pocas veces se les toma en cuenta. </w:t>
      </w:r>
      <w:r w:rsidR="0081047E" w:rsidRPr="00204104">
        <w:rPr>
          <w:rFonts w:ascii="Times New Roman" w:hAnsi="Times New Roman" w:cs="Times New Roman"/>
          <w:sz w:val="20"/>
          <w:szCs w:val="20"/>
          <w:lang w:val="es-ES_tradnl"/>
        </w:rPr>
        <w:t>Un ejemplo puede verse en la p</w:t>
      </w:r>
      <w:r w:rsidR="006E7673" w:rsidRPr="00204104">
        <w:rPr>
          <w:rFonts w:ascii="Times New Roman" w:hAnsi="Times New Roman" w:cs="Times New Roman"/>
          <w:sz w:val="20"/>
          <w:szCs w:val="20"/>
          <w:lang w:val="es-ES_tradnl"/>
        </w:rPr>
        <w:t>á</w:t>
      </w:r>
      <w:r w:rsidR="0081047E" w:rsidRPr="00204104">
        <w:rPr>
          <w:rFonts w:ascii="Times New Roman" w:hAnsi="Times New Roman" w:cs="Times New Roman"/>
          <w:sz w:val="20"/>
          <w:szCs w:val="20"/>
          <w:lang w:val="es-ES_tradnl"/>
        </w:rPr>
        <w:t>gina del Congreso Nacional</w:t>
      </w:r>
      <w:r w:rsidR="0081047E" w:rsidRPr="00204104">
        <w:rPr>
          <w:rStyle w:val="FootnoteReference"/>
          <w:rFonts w:ascii="Times New Roman" w:hAnsi="Times New Roman" w:cs="Times New Roman"/>
          <w:sz w:val="20"/>
          <w:szCs w:val="20"/>
          <w:lang w:val="es-ES_tradnl"/>
        </w:rPr>
        <w:footnoteReference w:id="9"/>
      </w:r>
      <w:r w:rsidR="006E7673" w:rsidRPr="00204104">
        <w:rPr>
          <w:rFonts w:ascii="Times New Roman" w:hAnsi="Times New Roman" w:cs="Times New Roman"/>
          <w:sz w:val="20"/>
          <w:szCs w:val="20"/>
          <w:lang w:val="es-ES_tradnl"/>
        </w:rPr>
        <w:t xml:space="preserve"> que muestra a las y los integrantes del Congreso Legislativo estudiantil de 2022, algunas actividades</w:t>
      </w:r>
      <w:r w:rsidR="009B77F7" w:rsidRPr="00204104">
        <w:rPr>
          <w:rFonts w:ascii="Times New Roman" w:hAnsi="Times New Roman" w:cs="Times New Roman"/>
          <w:sz w:val="20"/>
          <w:szCs w:val="20"/>
          <w:lang w:val="es-ES_tradnl"/>
        </w:rPr>
        <w:t>,</w:t>
      </w:r>
      <w:r w:rsidR="006E7673" w:rsidRPr="00204104">
        <w:rPr>
          <w:rFonts w:ascii="Times New Roman" w:hAnsi="Times New Roman" w:cs="Times New Roman"/>
          <w:sz w:val="20"/>
          <w:szCs w:val="20"/>
          <w:lang w:val="es-ES_tradnl"/>
        </w:rPr>
        <w:t xml:space="preserve"> pero </w:t>
      </w:r>
      <w:r w:rsidR="000C55AC" w:rsidRPr="00204104">
        <w:rPr>
          <w:rFonts w:ascii="Times New Roman" w:hAnsi="Times New Roman" w:cs="Times New Roman"/>
          <w:sz w:val="20"/>
          <w:szCs w:val="20"/>
          <w:lang w:val="es-ES_tradnl"/>
        </w:rPr>
        <w:t xml:space="preserve">no </w:t>
      </w:r>
      <w:r w:rsidR="00AC1E79" w:rsidRPr="00204104">
        <w:rPr>
          <w:rFonts w:ascii="Times New Roman" w:hAnsi="Times New Roman" w:cs="Times New Roman"/>
          <w:sz w:val="20"/>
          <w:szCs w:val="20"/>
          <w:lang w:val="es-ES_tradnl"/>
        </w:rPr>
        <w:t xml:space="preserve">son visibles </w:t>
      </w:r>
      <w:r w:rsidR="006E7673" w:rsidRPr="00204104">
        <w:rPr>
          <w:rFonts w:ascii="Times New Roman" w:hAnsi="Times New Roman" w:cs="Times New Roman"/>
          <w:sz w:val="20"/>
          <w:szCs w:val="20"/>
          <w:lang w:val="es-ES_tradnl"/>
        </w:rPr>
        <w:t>sus propuestas</w:t>
      </w:r>
      <w:r w:rsidR="00AC1E79" w:rsidRPr="00204104">
        <w:rPr>
          <w:rFonts w:ascii="Times New Roman" w:hAnsi="Times New Roman" w:cs="Times New Roman"/>
          <w:sz w:val="20"/>
          <w:szCs w:val="20"/>
          <w:lang w:val="es-ES_tradnl"/>
        </w:rPr>
        <w:t>,</w:t>
      </w:r>
      <w:r w:rsidR="006E7673" w:rsidRPr="00204104">
        <w:rPr>
          <w:rFonts w:ascii="Times New Roman" w:hAnsi="Times New Roman" w:cs="Times New Roman"/>
          <w:sz w:val="20"/>
          <w:szCs w:val="20"/>
          <w:lang w:val="es-ES_tradnl"/>
        </w:rPr>
        <w:t xml:space="preserve"> ni </w:t>
      </w:r>
      <w:r w:rsidR="00AC1E79" w:rsidRPr="00204104">
        <w:rPr>
          <w:rFonts w:ascii="Times New Roman" w:hAnsi="Times New Roman" w:cs="Times New Roman"/>
          <w:sz w:val="20"/>
          <w:szCs w:val="20"/>
          <w:lang w:val="es-ES_tradnl"/>
        </w:rPr>
        <w:t>el</w:t>
      </w:r>
      <w:r w:rsidR="000C55AC" w:rsidRPr="00204104">
        <w:rPr>
          <w:rFonts w:ascii="Times New Roman" w:hAnsi="Times New Roman" w:cs="Times New Roman"/>
          <w:sz w:val="20"/>
          <w:szCs w:val="20"/>
          <w:lang w:val="es-ES_tradnl"/>
        </w:rPr>
        <w:t xml:space="preserve"> seguimiento de </w:t>
      </w:r>
      <w:r w:rsidR="00AC1E79" w:rsidRPr="00204104">
        <w:rPr>
          <w:rFonts w:ascii="Times New Roman" w:hAnsi="Times New Roman" w:cs="Times New Roman"/>
          <w:sz w:val="20"/>
          <w:szCs w:val="20"/>
          <w:lang w:val="es-ES_tradnl"/>
        </w:rPr>
        <w:t>estas</w:t>
      </w:r>
      <w:r w:rsidR="006E7673" w:rsidRPr="00204104">
        <w:rPr>
          <w:rFonts w:ascii="Times New Roman" w:hAnsi="Times New Roman" w:cs="Times New Roman"/>
          <w:sz w:val="20"/>
          <w:szCs w:val="20"/>
          <w:lang w:val="es-ES_tradnl"/>
        </w:rPr>
        <w:t xml:space="preserve">.  </w:t>
      </w:r>
    </w:p>
    <w:p w14:paraId="4FFEA59E" w14:textId="77777777" w:rsidR="001F4430" w:rsidRPr="00204104" w:rsidRDefault="001F4430" w:rsidP="00204104">
      <w:pPr>
        <w:spacing w:after="0" w:line="240" w:lineRule="auto"/>
        <w:jc w:val="both"/>
        <w:rPr>
          <w:rFonts w:ascii="Times New Roman" w:hAnsi="Times New Roman" w:cs="Times New Roman"/>
          <w:sz w:val="20"/>
          <w:szCs w:val="20"/>
          <w:lang w:val="es-ES_tradnl"/>
        </w:rPr>
      </w:pPr>
    </w:p>
    <w:p w14:paraId="5B5113F4" w14:textId="0B1FF036" w:rsidR="00AC1E79" w:rsidRPr="00204104" w:rsidRDefault="00AC1E79" w:rsidP="00204104">
      <w:pPr>
        <w:spacing w:after="0" w:line="240" w:lineRule="auto"/>
        <w:jc w:val="both"/>
        <w:rPr>
          <w:rFonts w:ascii="Times New Roman" w:hAnsi="Times New Roman" w:cs="Times New Roman"/>
          <w:sz w:val="20"/>
          <w:szCs w:val="20"/>
          <w:lang w:val="es-ES_tradnl"/>
        </w:rPr>
      </w:pPr>
      <w:r w:rsidRPr="00204104">
        <w:rPr>
          <w:rFonts w:ascii="Times New Roman" w:hAnsi="Times New Roman" w:cs="Times New Roman"/>
          <w:sz w:val="20"/>
          <w:szCs w:val="20"/>
          <w:lang w:val="es-ES_tradnl"/>
        </w:rPr>
        <w:t>No se conoce de espacios de tutela donde las NNA tengan acceso a la participación infantil y ser oídos, en particular es visible en los adolescentes en los centros pedagógicos o de internamiento de menores infractores.</w:t>
      </w:r>
    </w:p>
    <w:p w14:paraId="3DF6B759" w14:textId="77777777" w:rsidR="0081047E" w:rsidRPr="00204104" w:rsidRDefault="0081047E" w:rsidP="00204104">
      <w:pPr>
        <w:autoSpaceDE w:val="0"/>
        <w:autoSpaceDN w:val="0"/>
        <w:adjustRightInd w:val="0"/>
        <w:spacing w:after="0" w:line="240" w:lineRule="auto"/>
        <w:jc w:val="both"/>
        <w:rPr>
          <w:rFonts w:ascii="Times New Roman" w:hAnsi="Times New Roman" w:cs="Times New Roman"/>
          <w:sz w:val="20"/>
          <w:szCs w:val="20"/>
          <w:lang w:val="es-ES_tradnl"/>
        </w:rPr>
      </w:pPr>
    </w:p>
    <w:p w14:paraId="381907D5" w14:textId="5F3E2F5D" w:rsidR="00E2004F" w:rsidRPr="00204104" w:rsidRDefault="00E2004F"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rPr>
        <w:t>Recomendación 1</w:t>
      </w:r>
      <w:r w:rsidR="00FE3354">
        <w:rPr>
          <w:rFonts w:ascii="Times New Roman" w:hAnsi="Times New Roman" w:cs="Times New Roman"/>
          <w:b/>
          <w:bCs/>
          <w:sz w:val="20"/>
          <w:szCs w:val="20"/>
          <w:u w:val="single"/>
        </w:rPr>
        <w:t>5</w:t>
      </w:r>
      <w:r w:rsidRPr="00204104">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w:t>
      </w:r>
      <w:r w:rsidR="00AC1E79" w:rsidRPr="00204104">
        <w:rPr>
          <w:rFonts w:ascii="Times New Roman" w:hAnsi="Times New Roman" w:cs="Times New Roman"/>
          <w:sz w:val="20"/>
          <w:szCs w:val="20"/>
        </w:rPr>
        <w:t xml:space="preserve">Establecer indicadores medibles de la </w:t>
      </w:r>
      <w:r w:rsidRPr="00204104">
        <w:rPr>
          <w:rFonts w:ascii="Times New Roman" w:hAnsi="Times New Roman" w:cs="Times New Roman"/>
          <w:sz w:val="20"/>
          <w:szCs w:val="20"/>
        </w:rPr>
        <w:t xml:space="preserve">participación de la niñez en todos los niveles. </w:t>
      </w:r>
    </w:p>
    <w:p w14:paraId="2A13D1F5" w14:textId="77777777" w:rsidR="00152CFA" w:rsidRPr="00204104" w:rsidRDefault="00152CFA" w:rsidP="002041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s-HN"/>
        </w:rPr>
      </w:pPr>
    </w:p>
    <w:p w14:paraId="24AC1E2B" w14:textId="124F45C7" w:rsidR="00D025F7" w:rsidRPr="00204104" w:rsidRDefault="00D025F7" w:rsidP="002041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s-ES_tradnl"/>
        </w:rPr>
      </w:pPr>
      <w:r w:rsidRPr="00204104">
        <w:rPr>
          <w:sz w:val="20"/>
          <w:szCs w:val="20"/>
          <w:lang w:val="es-ES_tradnl"/>
        </w:rPr>
        <w:t>C.</w:t>
      </w:r>
      <w:r w:rsidRPr="00204104">
        <w:rPr>
          <w:sz w:val="20"/>
          <w:szCs w:val="20"/>
          <w:lang w:val="es-ES_tradnl"/>
        </w:rPr>
        <w:tab/>
      </w:r>
      <w:r w:rsidR="0094410B" w:rsidRPr="00204104">
        <w:rPr>
          <w:sz w:val="20"/>
          <w:szCs w:val="20"/>
          <w:lang w:val="es-ES_tradnl"/>
        </w:rPr>
        <w:t xml:space="preserve"> </w:t>
      </w:r>
      <w:r w:rsidR="00AC1E79" w:rsidRPr="00204104">
        <w:rPr>
          <w:sz w:val="20"/>
          <w:szCs w:val="20"/>
          <w:lang w:val="es-ES_tradnl"/>
        </w:rPr>
        <w:t xml:space="preserve">DERECHOS Y LIBERTADES CIVILES </w:t>
      </w:r>
    </w:p>
    <w:p w14:paraId="6F4E3174" w14:textId="77777777" w:rsidR="00152CFA" w:rsidRPr="00204104" w:rsidRDefault="00152CFA" w:rsidP="00EC7689">
      <w:pPr>
        <w:pStyle w:val="Sponsors"/>
      </w:pPr>
    </w:p>
    <w:p w14:paraId="0B7B6557" w14:textId="1D89163A" w:rsidR="00D025F7" w:rsidRPr="00204104" w:rsidRDefault="00D025F7" w:rsidP="00EC7689">
      <w:pPr>
        <w:pStyle w:val="Sponsors"/>
      </w:pPr>
      <w:r w:rsidRPr="00204104">
        <w:t xml:space="preserve">INSCRIPCIÓN DE LOS NACIMIENTOS. </w:t>
      </w:r>
    </w:p>
    <w:p w14:paraId="7FBB5506" w14:textId="77777777" w:rsidR="00A31D54" w:rsidRPr="00204104" w:rsidRDefault="00A31D54" w:rsidP="00EC7689">
      <w:pPr>
        <w:pStyle w:val="Sponsors"/>
      </w:pPr>
    </w:p>
    <w:p w14:paraId="6449C7C2" w14:textId="24449C6C" w:rsidR="00CD659D" w:rsidRPr="00204104" w:rsidRDefault="00853A69" w:rsidP="00204104">
      <w:pPr>
        <w:pStyle w:val="SingleTxt"/>
        <w:shd w:val="clear" w:color="auto" w:fill="FFFFFF" w:themeFill="background1"/>
        <w:suppressAutoHyphens w:val="0"/>
        <w:spacing w:after="0" w:line="240" w:lineRule="auto"/>
        <w:ind w:left="0" w:right="0"/>
        <w:rPr>
          <w:szCs w:val="20"/>
        </w:rPr>
      </w:pPr>
      <w:r w:rsidRPr="00204104">
        <w:rPr>
          <w:bCs/>
          <w:szCs w:val="20"/>
        </w:rPr>
        <w:t>La reforma de la ley de</w:t>
      </w:r>
      <w:r w:rsidR="00D025F7" w:rsidRPr="00204104">
        <w:rPr>
          <w:szCs w:val="20"/>
        </w:rPr>
        <w:t xml:space="preserve">l Registro Nacional de las </w:t>
      </w:r>
      <w:r w:rsidR="00960592" w:rsidRPr="00204104">
        <w:rPr>
          <w:szCs w:val="20"/>
        </w:rPr>
        <w:t>Personas</w:t>
      </w:r>
      <w:r w:rsidR="00EA04B4" w:rsidRPr="00204104">
        <w:rPr>
          <w:rFonts w:eastAsia="Times New Roman"/>
          <w:szCs w:val="20"/>
          <w:lang w:eastAsia="es-MX"/>
        </w:rPr>
        <w:t xml:space="preserve"> redujo el plazo de inscripción de 1 año a 6 meses</w:t>
      </w:r>
      <w:r w:rsidR="00EA04B4" w:rsidRPr="00204104">
        <w:rPr>
          <w:szCs w:val="20"/>
        </w:rPr>
        <w:t xml:space="preserve">. </w:t>
      </w:r>
      <w:r w:rsidR="00CD659D" w:rsidRPr="00204104">
        <w:rPr>
          <w:szCs w:val="20"/>
        </w:rPr>
        <w:t>Lo</w:t>
      </w:r>
      <w:r w:rsidR="00925AE4" w:rsidRPr="00204104">
        <w:rPr>
          <w:szCs w:val="20"/>
        </w:rPr>
        <w:t xml:space="preserve">s </w:t>
      </w:r>
      <w:r w:rsidR="00CD659D" w:rsidRPr="00204104">
        <w:rPr>
          <w:szCs w:val="20"/>
        </w:rPr>
        <w:t>tr</w:t>
      </w:r>
      <w:r w:rsidR="00925AE4" w:rsidRPr="00204104">
        <w:rPr>
          <w:szCs w:val="20"/>
        </w:rPr>
        <w:t>á</w:t>
      </w:r>
      <w:r w:rsidR="00CD659D" w:rsidRPr="00204104">
        <w:rPr>
          <w:szCs w:val="20"/>
        </w:rPr>
        <w:t>mites siguen siendo engorrosos para familias pobres por las grandes distancias, la falta de divulgación de los requisitos de inscripción, etc.</w:t>
      </w:r>
    </w:p>
    <w:p w14:paraId="4C33A278" w14:textId="77777777" w:rsidR="00CD659D" w:rsidRPr="00204104" w:rsidRDefault="00CD659D" w:rsidP="00204104">
      <w:pPr>
        <w:pStyle w:val="SingleTxt"/>
        <w:shd w:val="clear" w:color="auto" w:fill="FFFFFF" w:themeFill="background1"/>
        <w:suppressAutoHyphens w:val="0"/>
        <w:spacing w:after="0" w:line="240" w:lineRule="auto"/>
        <w:ind w:left="0" w:right="0"/>
        <w:rPr>
          <w:szCs w:val="20"/>
        </w:rPr>
      </w:pPr>
    </w:p>
    <w:p w14:paraId="0AA1AD31" w14:textId="77777777" w:rsidR="00853A69" w:rsidRPr="00204104" w:rsidRDefault="00CD659D" w:rsidP="00204104">
      <w:pPr>
        <w:pStyle w:val="SingleTxt"/>
        <w:shd w:val="clear" w:color="auto" w:fill="FFFFFF" w:themeFill="background1"/>
        <w:suppressAutoHyphens w:val="0"/>
        <w:spacing w:after="0" w:line="240" w:lineRule="auto"/>
        <w:ind w:left="0" w:right="0"/>
        <w:rPr>
          <w:szCs w:val="20"/>
        </w:rPr>
      </w:pPr>
      <w:r w:rsidRPr="00204104">
        <w:rPr>
          <w:szCs w:val="20"/>
        </w:rPr>
        <w:t>El RNP</w:t>
      </w:r>
      <w:r w:rsidR="00EA04B4" w:rsidRPr="00204104">
        <w:rPr>
          <w:szCs w:val="20"/>
        </w:rPr>
        <w:t xml:space="preserve"> </w:t>
      </w:r>
      <w:r w:rsidR="00D025F7" w:rsidRPr="00204104">
        <w:rPr>
          <w:szCs w:val="20"/>
        </w:rPr>
        <w:t xml:space="preserve">tiene 348 </w:t>
      </w:r>
      <w:r w:rsidR="008126CE" w:rsidRPr="00204104">
        <w:rPr>
          <w:szCs w:val="20"/>
        </w:rPr>
        <w:t>o</w:t>
      </w:r>
      <w:r w:rsidR="00D025F7" w:rsidRPr="00204104">
        <w:rPr>
          <w:szCs w:val="20"/>
        </w:rPr>
        <w:t xml:space="preserve">ficinas en </w:t>
      </w:r>
      <w:r w:rsidR="00A31D54" w:rsidRPr="00204104">
        <w:rPr>
          <w:szCs w:val="20"/>
        </w:rPr>
        <w:t xml:space="preserve">los </w:t>
      </w:r>
      <w:r w:rsidR="00D025F7" w:rsidRPr="00204104">
        <w:rPr>
          <w:szCs w:val="20"/>
        </w:rPr>
        <w:t>298 municipios del país</w:t>
      </w:r>
      <w:r w:rsidR="00373CFF" w:rsidRPr="00204104">
        <w:rPr>
          <w:szCs w:val="20"/>
        </w:rPr>
        <w:t>,</w:t>
      </w:r>
      <w:r w:rsidR="00A31D54" w:rsidRPr="00204104">
        <w:rPr>
          <w:szCs w:val="20"/>
        </w:rPr>
        <w:t xml:space="preserve"> </w:t>
      </w:r>
      <w:r w:rsidR="00D025F7" w:rsidRPr="00204104">
        <w:rPr>
          <w:szCs w:val="20"/>
        </w:rPr>
        <w:t xml:space="preserve">293 cuentan con sistema computarizado. </w:t>
      </w:r>
      <w:r w:rsidR="00A31D54" w:rsidRPr="00204104">
        <w:rPr>
          <w:szCs w:val="20"/>
        </w:rPr>
        <w:t>Hay</w:t>
      </w:r>
      <w:r w:rsidR="00D025F7" w:rsidRPr="00204104">
        <w:rPr>
          <w:szCs w:val="20"/>
        </w:rPr>
        <w:t xml:space="preserve"> 10 Oficinas Auxiliares</w:t>
      </w:r>
      <w:r w:rsidR="00A31D54" w:rsidRPr="00204104">
        <w:rPr>
          <w:szCs w:val="20"/>
        </w:rPr>
        <w:t xml:space="preserve"> </w:t>
      </w:r>
      <w:r w:rsidR="00D025F7" w:rsidRPr="00204104">
        <w:rPr>
          <w:szCs w:val="20"/>
        </w:rPr>
        <w:t>en aldeas de municipios fronterizos</w:t>
      </w:r>
      <w:r w:rsidR="008126CE" w:rsidRPr="00204104">
        <w:rPr>
          <w:szCs w:val="20"/>
        </w:rPr>
        <w:t>,</w:t>
      </w:r>
      <w:r w:rsidR="00D025F7" w:rsidRPr="00204104">
        <w:rPr>
          <w:szCs w:val="20"/>
        </w:rPr>
        <w:t xml:space="preserve"> de difícil acceso o donde predominan grupos étnicos. </w:t>
      </w:r>
      <w:r w:rsidR="00EA04B4" w:rsidRPr="00204104">
        <w:rPr>
          <w:szCs w:val="20"/>
        </w:rPr>
        <w:t xml:space="preserve">En el Departamento de Gracias a Dios la mayoría de los municipios carece de oficinas registrales lo que resulta una limitante dadas las </w:t>
      </w:r>
      <w:r w:rsidR="00E64C2E" w:rsidRPr="00204104">
        <w:rPr>
          <w:szCs w:val="20"/>
        </w:rPr>
        <w:t>características</w:t>
      </w:r>
      <w:r w:rsidR="00EA04B4" w:rsidRPr="00204104">
        <w:rPr>
          <w:szCs w:val="20"/>
        </w:rPr>
        <w:t xml:space="preserve"> geográficas para el transporte interno. </w:t>
      </w:r>
    </w:p>
    <w:p w14:paraId="748275E5" w14:textId="77777777" w:rsidR="00853A69" w:rsidRPr="00204104" w:rsidRDefault="00853A69" w:rsidP="00204104">
      <w:pPr>
        <w:pStyle w:val="SingleTxt"/>
        <w:shd w:val="clear" w:color="auto" w:fill="FFFFFF" w:themeFill="background1"/>
        <w:suppressAutoHyphens w:val="0"/>
        <w:spacing w:after="0" w:line="240" w:lineRule="auto"/>
        <w:ind w:left="0" w:right="0"/>
        <w:rPr>
          <w:szCs w:val="20"/>
        </w:rPr>
      </w:pPr>
    </w:p>
    <w:p w14:paraId="0E8331EC" w14:textId="240EB15B" w:rsidR="00D025F7" w:rsidRPr="00204104" w:rsidRDefault="00EA04B4" w:rsidP="00204104">
      <w:pPr>
        <w:pStyle w:val="SingleTxt"/>
        <w:shd w:val="clear" w:color="auto" w:fill="FFFFFF" w:themeFill="background1"/>
        <w:suppressAutoHyphens w:val="0"/>
        <w:spacing w:after="0" w:line="240" w:lineRule="auto"/>
        <w:ind w:left="0" w:right="0"/>
        <w:rPr>
          <w:rFonts w:eastAsia="Times New Roman"/>
          <w:szCs w:val="20"/>
          <w:lang w:eastAsia="es-MX"/>
        </w:rPr>
      </w:pPr>
      <w:r w:rsidRPr="00204104">
        <w:rPr>
          <w:szCs w:val="20"/>
        </w:rPr>
        <w:t>No se cuenta con información si la reducción de inscripciones de nacimientos durante la pandemia fue superada en 2022 y 2023. Según el RNP</w:t>
      </w:r>
      <w:r w:rsidR="00240659" w:rsidRPr="00204104">
        <w:rPr>
          <w:rFonts w:eastAsia="Times New Roman"/>
          <w:szCs w:val="20"/>
          <w:lang w:eastAsia="es-MX"/>
        </w:rPr>
        <w:t xml:space="preserve">, </w:t>
      </w:r>
      <w:r w:rsidRPr="00204104">
        <w:rPr>
          <w:rFonts w:eastAsia="Times New Roman"/>
          <w:szCs w:val="20"/>
          <w:lang w:eastAsia="es-MX"/>
        </w:rPr>
        <w:t xml:space="preserve">2020 fue el año que menos inscripciones de nacimientos se recibieron con 153,190 registros, frente a 182,471 del 2019. </w:t>
      </w:r>
      <w:r w:rsidR="00240659" w:rsidRPr="00204104">
        <w:rPr>
          <w:rFonts w:eastAsia="Times New Roman"/>
          <w:szCs w:val="20"/>
          <w:lang w:eastAsia="es-MX"/>
        </w:rPr>
        <w:t>Aun</w:t>
      </w:r>
      <w:r w:rsidRPr="00204104">
        <w:rPr>
          <w:rFonts w:eastAsia="Times New Roman"/>
          <w:szCs w:val="20"/>
          <w:lang w:eastAsia="es-MX"/>
        </w:rPr>
        <w:t>que la tasa de natalidad del país permanece estable, las inscripciones de nacimientos descendieron.</w:t>
      </w:r>
    </w:p>
    <w:p w14:paraId="177B049A" w14:textId="77777777" w:rsidR="00853A69" w:rsidRPr="00204104" w:rsidRDefault="00853A69" w:rsidP="00204104">
      <w:pPr>
        <w:pStyle w:val="SingleTxt"/>
        <w:shd w:val="clear" w:color="auto" w:fill="FFFFFF" w:themeFill="background1"/>
        <w:suppressAutoHyphens w:val="0"/>
        <w:spacing w:after="0" w:line="240" w:lineRule="auto"/>
        <w:ind w:left="0" w:right="0"/>
        <w:rPr>
          <w:rFonts w:eastAsia="Times New Roman"/>
          <w:szCs w:val="20"/>
          <w:lang w:eastAsia="es-MX"/>
        </w:rPr>
      </w:pPr>
    </w:p>
    <w:p w14:paraId="2370EBA3" w14:textId="32917163" w:rsidR="00B1011A" w:rsidRPr="00204104" w:rsidRDefault="00853A69" w:rsidP="00204104">
      <w:pPr>
        <w:pStyle w:val="SingleTxt"/>
        <w:shd w:val="clear" w:color="auto" w:fill="FFFFFF" w:themeFill="background1"/>
        <w:suppressAutoHyphens w:val="0"/>
        <w:spacing w:after="0" w:line="240" w:lineRule="auto"/>
        <w:ind w:left="0" w:right="0"/>
        <w:rPr>
          <w:rFonts w:eastAsia="Times New Roman"/>
          <w:szCs w:val="20"/>
          <w:lang w:eastAsia="es-MX"/>
        </w:rPr>
      </w:pPr>
      <w:r w:rsidRPr="00204104">
        <w:rPr>
          <w:rFonts w:eastAsia="Times New Roman"/>
          <w:b/>
          <w:bCs/>
          <w:szCs w:val="20"/>
          <w:lang w:eastAsia="es-MX"/>
        </w:rPr>
        <w:t>Recomendación 1</w:t>
      </w:r>
      <w:r w:rsidR="00FE3354">
        <w:rPr>
          <w:rFonts w:eastAsia="Times New Roman"/>
          <w:b/>
          <w:bCs/>
          <w:szCs w:val="20"/>
          <w:lang w:eastAsia="es-MX"/>
        </w:rPr>
        <w:t>6</w:t>
      </w:r>
      <w:r w:rsidRPr="00204104">
        <w:rPr>
          <w:rFonts w:eastAsia="Times New Roman"/>
          <w:b/>
          <w:bCs/>
          <w:szCs w:val="20"/>
          <w:lang w:eastAsia="es-MX"/>
        </w:rPr>
        <w:t>:</w:t>
      </w:r>
      <w:r w:rsidRPr="00204104">
        <w:rPr>
          <w:rFonts w:eastAsia="Times New Roman"/>
          <w:szCs w:val="20"/>
          <w:lang w:eastAsia="es-MX"/>
        </w:rPr>
        <w:t xml:space="preserve"> </w:t>
      </w:r>
      <w:r w:rsidR="00B1011A" w:rsidRPr="00204104">
        <w:rPr>
          <w:rFonts w:eastAsia="Times New Roman"/>
          <w:szCs w:val="20"/>
          <w:lang w:eastAsia="es-MX"/>
        </w:rPr>
        <w:t xml:space="preserve">El RNP debe prestar especial atención </w:t>
      </w:r>
      <w:r w:rsidRPr="00204104">
        <w:rPr>
          <w:rFonts w:eastAsia="Times New Roman"/>
          <w:szCs w:val="20"/>
          <w:lang w:eastAsia="es-MX"/>
        </w:rPr>
        <w:t>a</w:t>
      </w:r>
      <w:r w:rsidR="00B1011A" w:rsidRPr="00204104">
        <w:rPr>
          <w:rFonts w:eastAsia="Times New Roman"/>
          <w:szCs w:val="20"/>
          <w:lang w:eastAsia="es-MX"/>
        </w:rPr>
        <w:t xml:space="preserve"> garantizar e</w:t>
      </w:r>
      <w:r w:rsidRPr="00204104">
        <w:rPr>
          <w:rFonts w:eastAsia="Times New Roman"/>
          <w:szCs w:val="20"/>
          <w:lang w:eastAsia="es-MX"/>
        </w:rPr>
        <w:t xml:space="preserve">l derecho a un nombre y una familia, así como </w:t>
      </w:r>
      <w:r w:rsidR="00B1011A" w:rsidRPr="00204104">
        <w:rPr>
          <w:rFonts w:eastAsia="Times New Roman"/>
          <w:szCs w:val="20"/>
          <w:lang w:eastAsia="es-MX"/>
        </w:rPr>
        <w:t xml:space="preserve">ampliar las medidas de política pública para </w:t>
      </w:r>
      <w:r w:rsidRPr="00204104">
        <w:rPr>
          <w:rFonts w:eastAsia="Times New Roman"/>
          <w:szCs w:val="20"/>
          <w:lang w:eastAsia="es-MX"/>
        </w:rPr>
        <w:t>la inscripción de nacimientos</w:t>
      </w:r>
      <w:r w:rsidR="00B1011A" w:rsidRPr="00204104">
        <w:rPr>
          <w:rFonts w:eastAsia="Times New Roman"/>
          <w:szCs w:val="20"/>
          <w:lang w:eastAsia="es-MX"/>
        </w:rPr>
        <w:t xml:space="preserve"> rezagados por la pandemia, los fenómenos tropicales y la pobreza</w:t>
      </w:r>
      <w:r w:rsidRPr="00204104">
        <w:rPr>
          <w:rFonts w:eastAsia="Times New Roman"/>
          <w:szCs w:val="20"/>
          <w:lang w:eastAsia="es-MX"/>
        </w:rPr>
        <w:t xml:space="preserve">. </w:t>
      </w:r>
    </w:p>
    <w:p w14:paraId="055CA37F" w14:textId="77777777" w:rsidR="00B1011A" w:rsidRPr="00204104" w:rsidRDefault="00B1011A" w:rsidP="00204104">
      <w:pPr>
        <w:pStyle w:val="SingleTxt"/>
        <w:shd w:val="clear" w:color="auto" w:fill="FFFFFF" w:themeFill="background1"/>
        <w:suppressAutoHyphens w:val="0"/>
        <w:spacing w:after="0" w:line="240" w:lineRule="auto"/>
        <w:ind w:left="0" w:right="0"/>
        <w:rPr>
          <w:rFonts w:eastAsia="Times New Roman"/>
          <w:szCs w:val="20"/>
          <w:lang w:eastAsia="es-MX"/>
        </w:rPr>
      </w:pPr>
    </w:p>
    <w:p w14:paraId="53E9A2A6" w14:textId="1C9FB5E4" w:rsidR="00A26110" w:rsidRPr="00204104" w:rsidRDefault="00A26110" w:rsidP="00204104">
      <w:pPr>
        <w:pStyle w:val="SingleTxt"/>
        <w:shd w:val="clear" w:color="auto" w:fill="FFFFFF" w:themeFill="background1"/>
        <w:suppressAutoHyphens w:val="0"/>
        <w:spacing w:after="0" w:line="240" w:lineRule="auto"/>
        <w:ind w:left="0" w:right="0"/>
        <w:rPr>
          <w:szCs w:val="20"/>
        </w:rPr>
      </w:pPr>
      <w:r w:rsidRPr="00204104">
        <w:rPr>
          <w:b/>
          <w:bCs/>
          <w:szCs w:val="20"/>
        </w:rPr>
        <w:t>LIBERTAD DE ASOCIACIÓN Y DE REUNIONES PACÍFICAS</w:t>
      </w:r>
      <w:r w:rsidRPr="00204104">
        <w:rPr>
          <w:szCs w:val="20"/>
        </w:rPr>
        <w:t xml:space="preserve">. </w:t>
      </w:r>
    </w:p>
    <w:p w14:paraId="4511A1DB" w14:textId="77777777" w:rsidR="00A26110" w:rsidRPr="00204104" w:rsidRDefault="00A26110" w:rsidP="00EC7689">
      <w:pPr>
        <w:pStyle w:val="Sponsors"/>
      </w:pPr>
    </w:p>
    <w:p w14:paraId="6263186E" w14:textId="502CAA79" w:rsidR="00A26110" w:rsidRPr="00204104" w:rsidRDefault="00A26110" w:rsidP="00204104">
      <w:pPr>
        <w:pStyle w:val="BodyText"/>
        <w:jc w:val="both"/>
        <w:rPr>
          <w:b w:val="0"/>
          <w:bCs w:val="0"/>
          <w:shd w:val="clear" w:color="auto" w:fill="FFFFFF"/>
        </w:rPr>
      </w:pPr>
      <w:r w:rsidRPr="00204104">
        <w:rPr>
          <w:b w:val="0"/>
          <w:bCs w:val="0"/>
        </w:rPr>
        <w:t>Desde e</w:t>
      </w:r>
      <w:r w:rsidRPr="00204104">
        <w:rPr>
          <w:b w:val="0"/>
          <w:bCs w:val="0"/>
          <w:shd w:val="clear" w:color="auto" w:fill="FFFFFF"/>
        </w:rPr>
        <w:t>l golpe de Estado de 2009 el país ha vivido constante</w:t>
      </w:r>
      <w:r w:rsidR="00D911A9" w:rsidRPr="00204104">
        <w:rPr>
          <w:b w:val="0"/>
          <w:bCs w:val="0"/>
          <w:shd w:val="clear" w:color="auto" w:fill="FFFFFF"/>
        </w:rPr>
        <w:t xml:space="preserve">s </w:t>
      </w:r>
      <w:r w:rsidRPr="00204104">
        <w:rPr>
          <w:b w:val="0"/>
          <w:bCs w:val="0"/>
          <w:shd w:val="clear" w:color="auto" w:fill="FFFFFF"/>
        </w:rPr>
        <w:t xml:space="preserve">movilizaciones </w:t>
      </w:r>
      <w:r w:rsidR="007B5862" w:rsidRPr="00204104">
        <w:rPr>
          <w:b w:val="0"/>
          <w:bCs w:val="0"/>
          <w:shd w:val="clear" w:color="auto" w:fill="FFFFFF"/>
        </w:rPr>
        <w:t>y protestas (el mismo golpe, el fraude electoral, la corrupción, etc</w:t>
      </w:r>
      <w:r w:rsidR="003E2ABF" w:rsidRPr="00204104">
        <w:rPr>
          <w:b w:val="0"/>
          <w:bCs w:val="0"/>
          <w:shd w:val="clear" w:color="auto" w:fill="FFFFFF"/>
        </w:rPr>
        <w:t>.</w:t>
      </w:r>
      <w:r w:rsidR="007B5862" w:rsidRPr="00204104">
        <w:rPr>
          <w:b w:val="0"/>
          <w:bCs w:val="0"/>
          <w:shd w:val="clear" w:color="auto" w:fill="FFFFFF"/>
        </w:rPr>
        <w:t xml:space="preserve">) </w:t>
      </w:r>
      <w:r w:rsidRPr="00204104">
        <w:rPr>
          <w:b w:val="0"/>
          <w:bCs w:val="0"/>
          <w:shd w:val="clear" w:color="auto" w:fill="FFFFFF"/>
        </w:rPr>
        <w:t xml:space="preserve">y </w:t>
      </w:r>
      <w:r w:rsidR="007B5862" w:rsidRPr="00204104">
        <w:rPr>
          <w:b w:val="0"/>
          <w:bCs w:val="0"/>
          <w:shd w:val="clear" w:color="auto" w:fill="FFFFFF"/>
        </w:rPr>
        <w:t xml:space="preserve">otros </w:t>
      </w:r>
      <w:r w:rsidRPr="00204104">
        <w:rPr>
          <w:b w:val="0"/>
          <w:bCs w:val="0"/>
          <w:shd w:val="clear" w:color="auto" w:fill="FFFFFF"/>
        </w:rPr>
        <w:t>conflictos</w:t>
      </w:r>
      <w:r w:rsidR="00A768A5" w:rsidRPr="00204104">
        <w:rPr>
          <w:b w:val="0"/>
          <w:bCs w:val="0"/>
          <w:shd w:val="clear" w:color="auto" w:fill="FFFFFF"/>
        </w:rPr>
        <w:t xml:space="preserve"> </w:t>
      </w:r>
      <w:r w:rsidR="007B5862" w:rsidRPr="00204104">
        <w:rPr>
          <w:b w:val="0"/>
          <w:bCs w:val="0"/>
          <w:shd w:val="clear" w:color="auto" w:fill="FFFFFF"/>
        </w:rPr>
        <w:t xml:space="preserve">específicos por temas como la falta de pago del bono </w:t>
      </w:r>
      <w:r w:rsidR="00A768A5" w:rsidRPr="00204104">
        <w:rPr>
          <w:b w:val="0"/>
          <w:bCs w:val="0"/>
          <w:shd w:val="clear" w:color="auto" w:fill="FFFFFF"/>
        </w:rPr>
        <w:t>estudiantil y</w:t>
      </w:r>
      <w:r w:rsidRPr="00204104">
        <w:rPr>
          <w:b w:val="0"/>
          <w:bCs w:val="0"/>
          <w:shd w:val="clear" w:color="auto" w:fill="FFFFFF"/>
        </w:rPr>
        <w:t xml:space="preserve"> </w:t>
      </w:r>
      <w:r w:rsidR="007B5862" w:rsidRPr="00204104">
        <w:rPr>
          <w:b w:val="0"/>
          <w:bCs w:val="0"/>
          <w:shd w:val="clear" w:color="auto" w:fill="FFFFFF"/>
        </w:rPr>
        <w:t>c</w:t>
      </w:r>
      <w:r w:rsidR="00240659" w:rsidRPr="00204104">
        <w:rPr>
          <w:b w:val="0"/>
          <w:bCs w:val="0"/>
          <w:shd w:val="clear" w:color="auto" w:fill="FFFFFF"/>
        </w:rPr>
        <w:t>risi</w:t>
      </w:r>
      <w:r w:rsidR="007B5862" w:rsidRPr="00204104">
        <w:rPr>
          <w:b w:val="0"/>
          <w:bCs w:val="0"/>
          <w:shd w:val="clear" w:color="auto" w:fill="FFFFFF"/>
        </w:rPr>
        <w:t xml:space="preserve">s </w:t>
      </w:r>
      <w:r w:rsidRPr="00204104">
        <w:rPr>
          <w:b w:val="0"/>
          <w:bCs w:val="0"/>
          <w:shd w:val="clear" w:color="auto" w:fill="FFFFFF"/>
        </w:rPr>
        <w:t>universitari</w:t>
      </w:r>
      <w:r w:rsidR="00925AE4" w:rsidRPr="00204104">
        <w:rPr>
          <w:b w:val="0"/>
          <w:bCs w:val="0"/>
          <w:shd w:val="clear" w:color="auto" w:fill="FFFFFF"/>
        </w:rPr>
        <w:t>a</w:t>
      </w:r>
      <w:r w:rsidRPr="00204104">
        <w:rPr>
          <w:b w:val="0"/>
          <w:bCs w:val="0"/>
          <w:shd w:val="clear" w:color="auto" w:fill="FFFFFF"/>
        </w:rPr>
        <w:t xml:space="preserve">s que han </w:t>
      </w:r>
      <w:r w:rsidR="001F4430" w:rsidRPr="00204104">
        <w:rPr>
          <w:b w:val="0"/>
          <w:bCs w:val="0"/>
          <w:shd w:val="clear" w:color="auto" w:fill="FFFFFF"/>
        </w:rPr>
        <w:t xml:space="preserve">sido reprimidas </w:t>
      </w:r>
      <w:r w:rsidR="00CF6911" w:rsidRPr="00204104">
        <w:rPr>
          <w:b w:val="0"/>
          <w:bCs w:val="0"/>
          <w:shd w:val="clear" w:color="auto" w:fill="FFFFFF"/>
        </w:rPr>
        <w:t>por</w:t>
      </w:r>
      <w:r w:rsidR="00603C2B" w:rsidRPr="00204104">
        <w:rPr>
          <w:b w:val="0"/>
          <w:bCs w:val="0"/>
          <w:shd w:val="clear" w:color="auto" w:fill="FFFFFF"/>
        </w:rPr>
        <w:t xml:space="preserve"> </w:t>
      </w:r>
      <w:r w:rsidR="008F7F6F" w:rsidRPr="00204104">
        <w:rPr>
          <w:b w:val="0"/>
          <w:bCs w:val="0"/>
          <w:shd w:val="clear" w:color="auto" w:fill="FFFFFF"/>
        </w:rPr>
        <w:t xml:space="preserve">militares y armamento </w:t>
      </w:r>
      <w:r w:rsidR="00603C2B" w:rsidRPr="00204104">
        <w:rPr>
          <w:b w:val="0"/>
          <w:bCs w:val="0"/>
          <w:shd w:val="clear" w:color="auto" w:fill="FFFFFF"/>
        </w:rPr>
        <w:t>pesado</w:t>
      </w:r>
      <w:r w:rsidR="003C59A5" w:rsidRPr="00204104">
        <w:rPr>
          <w:b w:val="0"/>
          <w:bCs w:val="0"/>
          <w:shd w:val="clear" w:color="auto" w:fill="FFFFFF"/>
        </w:rPr>
        <w:t>. Hay</w:t>
      </w:r>
      <w:r w:rsidR="00603C2B" w:rsidRPr="00204104">
        <w:rPr>
          <w:b w:val="0"/>
          <w:bCs w:val="0"/>
          <w:shd w:val="clear" w:color="auto" w:fill="FFFFFF"/>
        </w:rPr>
        <w:t xml:space="preserve"> </w:t>
      </w:r>
      <w:r w:rsidRPr="00204104">
        <w:rPr>
          <w:b w:val="0"/>
          <w:bCs w:val="0"/>
          <w:shd w:val="clear" w:color="auto" w:fill="FFFFFF"/>
        </w:rPr>
        <w:t xml:space="preserve">criminalización de más de un centenar de </w:t>
      </w:r>
      <w:r w:rsidR="008F7F6F" w:rsidRPr="00204104">
        <w:rPr>
          <w:b w:val="0"/>
          <w:bCs w:val="0"/>
          <w:shd w:val="clear" w:color="auto" w:fill="FFFFFF"/>
        </w:rPr>
        <w:t xml:space="preserve">adolescentes y </w:t>
      </w:r>
      <w:r w:rsidRPr="00204104">
        <w:rPr>
          <w:b w:val="0"/>
          <w:bCs w:val="0"/>
          <w:shd w:val="clear" w:color="auto" w:fill="FFFFFF"/>
        </w:rPr>
        <w:t>jóvenes</w:t>
      </w:r>
      <w:r w:rsidR="00603C2B" w:rsidRPr="00204104">
        <w:rPr>
          <w:b w:val="0"/>
          <w:bCs w:val="0"/>
          <w:shd w:val="clear" w:color="auto" w:fill="FFFFFF"/>
        </w:rPr>
        <w:t xml:space="preserve"> en una década</w:t>
      </w:r>
      <w:r w:rsidR="00252CA5" w:rsidRPr="00204104">
        <w:rPr>
          <w:b w:val="0"/>
          <w:bCs w:val="0"/>
          <w:shd w:val="clear" w:color="auto" w:fill="FFFFFF"/>
        </w:rPr>
        <w:t xml:space="preserve">, especialmente de </w:t>
      </w:r>
      <w:r w:rsidR="001F4430" w:rsidRPr="00204104">
        <w:rPr>
          <w:b w:val="0"/>
          <w:bCs w:val="0"/>
          <w:shd w:val="clear" w:color="auto" w:fill="FFFFFF"/>
        </w:rPr>
        <w:t xml:space="preserve">lideres </w:t>
      </w:r>
      <w:r w:rsidR="00252CA5" w:rsidRPr="00204104">
        <w:rPr>
          <w:b w:val="0"/>
          <w:bCs w:val="0"/>
          <w:shd w:val="clear" w:color="auto" w:fill="FFFFFF"/>
        </w:rPr>
        <w:t>estudiantiles escolarizados</w:t>
      </w:r>
      <w:r w:rsidR="001F4430" w:rsidRPr="00204104">
        <w:rPr>
          <w:b w:val="0"/>
          <w:bCs w:val="0"/>
          <w:shd w:val="clear" w:color="auto" w:fill="FFFFFF"/>
        </w:rPr>
        <w:t xml:space="preserve"> y no. S</w:t>
      </w:r>
      <w:r w:rsidR="00252CA5" w:rsidRPr="00204104">
        <w:rPr>
          <w:b w:val="0"/>
          <w:bCs w:val="0"/>
          <w:shd w:val="clear" w:color="auto" w:fill="FFFFFF"/>
        </w:rPr>
        <w:t xml:space="preserve">e registraron </w:t>
      </w:r>
      <w:r w:rsidR="00914F1A" w:rsidRPr="00204104">
        <w:rPr>
          <w:b w:val="0"/>
          <w:bCs w:val="0"/>
          <w:shd w:val="clear" w:color="auto" w:fill="FFFFFF"/>
        </w:rPr>
        <w:t>lesiones de estudiantes</w:t>
      </w:r>
      <w:r w:rsidR="00252CA5" w:rsidRPr="00204104">
        <w:rPr>
          <w:b w:val="0"/>
          <w:bCs w:val="0"/>
          <w:shd w:val="clear" w:color="auto" w:fill="FFFFFF"/>
        </w:rPr>
        <w:t xml:space="preserve"> durante las represiones</w:t>
      </w:r>
      <w:r w:rsidR="00914F1A" w:rsidRPr="00204104">
        <w:rPr>
          <w:b w:val="0"/>
          <w:bCs w:val="0"/>
          <w:shd w:val="clear" w:color="auto" w:fill="FFFFFF"/>
        </w:rPr>
        <w:t xml:space="preserve">, perfilamiento de los principales líderes </w:t>
      </w:r>
      <w:r w:rsidR="003C59A5" w:rsidRPr="00204104">
        <w:rPr>
          <w:b w:val="0"/>
          <w:bCs w:val="0"/>
          <w:shd w:val="clear" w:color="auto" w:fill="FFFFFF"/>
        </w:rPr>
        <w:t xml:space="preserve">con </w:t>
      </w:r>
      <w:r w:rsidR="00914F1A" w:rsidRPr="00204104">
        <w:rPr>
          <w:b w:val="0"/>
          <w:bCs w:val="0"/>
          <w:shd w:val="clear" w:color="auto" w:fill="FFFFFF"/>
        </w:rPr>
        <w:t>persecución militar,</w:t>
      </w:r>
      <w:r w:rsidR="00603C2B" w:rsidRPr="00204104">
        <w:rPr>
          <w:b w:val="0"/>
          <w:bCs w:val="0"/>
          <w:shd w:val="clear" w:color="auto" w:fill="FFFFFF"/>
        </w:rPr>
        <w:t xml:space="preserve"> exilio de estudiantes, y </w:t>
      </w:r>
      <w:r w:rsidR="008F7F6F" w:rsidRPr="00204104">
        <w:rPr>
          <w:b w:val="0"/>
          <w:bCs w:val="0"/>
          <w:shd w:val="clear" w:color="auto" w:fill="FFFFFF"/>
        </w:rPr>
        <w:t xml:space="preserve">asesinato de varios de ellos, </w:t>
      </w:r>
      <w:r w:rsidR="003C59A5" w:rsidRPr="00204104">
        <w:rPr>
          <w:b w:val="0"/>
          <w:bCs w:val="0"/>
          <w:shd w:val="clear" w:color="auto" w:fill="FFFFFF"/>
        </w:rPr>
        <w:t>pero no hay</w:t>
      </w:r>
      <w:r w:rsidR="008F7F6F" w:rsidRPr="00204104">
        <w:rPr>
          <w:b w:val="0"/>
          <w:bCs w:val="0"/>
          <w:shd w:val="clear" w:color="auto" w:fill="FFFFFF"/>
        </w:rPr>
        <w:t xml:space="preserve"> estadística </w:t>
      </w:r>
      <w:r w:rsidR="00252CA5" w:rsidRPr="00204104">
        <w:rPr>
          <w:b w:val="0"/>
          <w:bCs w:val="0"/>
          <w:shd w:val="clear" w:color="auto" w:fill="FFFFFF"/>
        </w:rPr>
        <w:t>oficial de</w:t>
      </w:r>
      <w:r w:rsidR="008F7F6F" w:rsidRPr="00204104">
        <w:rPr>
          <w:b w:val="0"/>
          <w:bCs w:val="0"/>
          <w:shd w:val="clear" w:color="auto" w:fill="FFFFFF"/>
        </w:rPr>
        <w:t xml:space="preserve">l número de asesinatos </w:t>
      </w:r>
      <w:r w:rsidR="00914F1A" w:rsidRPr="00204104">
        <w:rPr>
          <w:b w:val="0"/>
          <w:bCs w:val="0"/>
          <w:shd w:val="clear" w:color="auto" w:fill="FFFFFF"/>
        </w:rPr>
        <w:t xml:space="preserve">y persecución </w:t>
      </w:r>
      <w:r w:rsidR="008F7F6F" w:rsidRPr="00204104">
        <w:rPr>
          <w:b w:val="0"/>
          <w:bCs w:val="0"/>
          <w:shd w:val="clear" w:color="auto" w:fill="FFFFFF"/>
        </w:rPr>
        <w:t>de NNA vinculados a su participación en protestas</w:t>
      </w:r>
      <w:r w:rsidR="008F7F6F" w:rsidRPr="00204104">
        <w:rPr>
          <w:rStyle w:val="FootnoteReference"/>
          <w:b w:val="0"/>
          <w:bCs w:val="0"/>
          <w:shd w:val="clear" w:color="auto" w:fill="FFFFFF"/>
        </w:rPr>
        <w:footnoteReference w:id="10"/>
      </w:r>
      <w:r w:rsidR="00603C2B" w:rsidRPr="00204104">
        <w:rPr>
          <w:b w:val="0"/>
          <w:bCs w:val="0"/>
          <w:shd w:val="clear" w:color="auto" w:fill="FFFFFF"/>
        </w:rPr>
        <w:t>.</w:t>
      </w:r>
      <w:r w:rsidRPr="00204104">
        <w:rPr>
          <w:b w:val="0"/>
          <w:bCs w:val="0"/>
          <w:shd w:val="clear" w:color="auto" w:fill="FFFFFF"/>
        </w:rPr>
        <w:t xml:space="preserve"> </w:t>
      </w:r>
    </w:p>
    <w:p w14:paraId="210DCDAE" w14:textId="77777777" w:rsidR="00603C2B" w:rsidRPr="00204104" w:rsidRDefault="00603C2B" w:rsidP="00204104">
      <w:pPr>
        <w:pStyle w:val="BodyText"/>
        <w:jc w:val="both"/>
        <w:rPr>
          <w:b w:val="0"/>
          <w:bCs w:val="0"/>
        </w:rPr>
      </w:pPr>
    </w:p>
    <w:p w14:paraId="0EAD1B24" w14:textId="52A7ECA4" w:rsidR="00A26110" w:rsidRPr="00204104" w:rsidRDefault="00A26110" w:rsidP="00204104">
      <w:pPr>
        <w:pStyle w:val="BodyText"/>
        <w:jc w:val="both"/>
        <w:rPr>
          <w:b w:val="0"/>
          <w:bCs w:val="0"/>
        </w:rPr>
      </w:pPr>
      <w:r w:rsidRPr="00204104">
        <w:rPr>
          <w:b w:val="0"/>
          <w:bCs w:val="0"/>
        </w:rPr>
        <w:t xml:space="preserve">Honduras ha utilizado figuras como la manifestación ilícita, usurpación de bienes públicos, y asociación ilícita para dicha criminalización. </w:t>
      </w:r>
      <w:r w:rsidR="00252CA5" w:rsidRPr="00204104">
        <w:rPr>
          <w:b w:val="0"/>
          <w:bCs w:val="0"/>
        </w:rPr>
        <w:t xml:space="preserve">Se requiere que en una revisión integral del </w:t>
      </w:r>
      <w:r w:rsidRPr="00204104">
        <w:rPr>
          <w:b w:val="0"/>
          <w:bCs w:val="0"/>
        </w:rPr>
        <w:t xml:space="preserve">nuevo Código Penal </w:t>
      </w:r>
      <w:r w:rsidR="00252CA5" w:rsidRPr="00204104">
        <w:rPr>
          <w:b w:val="0"/>
          <w:bCs w:val="0"/>
        </w:rPr>
        <w:t xml:space="preserve">se deroguen las </w:t>
      </w:r>
      <w:r w:rsidRPr="00204104">
        <w:rPr>
          <w:b w:val="0"/>
          <w:bCs w:val="0"/>
        </w:rPr>
        <w:t xml:space="preserve">figuras </w:t>
      </w:r>
      <w:proofErr w:type="spellStart"/>
      <w:r w:rsidRPr="00204104">
        <w:rPr>
          <w:b w:val="0"/>
          <w:bCs w:val="0"/>
        </w:rPr>
        <w:t>criminalizantes</w:t>
      </w:r>
      <w:proofErr w:type="spellEnd"/>
      <w:r w:rsidRPr="00204104">
        <w:rPr>
          <w:b w:val="0"/>
          <w:bCs w:val="0"/>
        </w:rPr>
        <w:t xml:space="preserve"> </w:t>
      </w:r>
      <w:r w:rsidR="00252CA5" w:rsidRPr="00204104">
        <w:rPr>
          <w:b w:val="0"/>
          <w:bCs w:val="0"/>
        </w:rPr>
        <w:t xml:space="preserve">o </w:t>
      </w:r>
      <w:r w:rsidRPr="00204104">
        <w:rPr>
          <w:b w:val="0"/>
          <w:bCs w:val="0"/>
        </w:rPr>
        <w:t xml:space="preserve">de contenido ambiguo con lo cual el Estado puede continuar la persecución de la protesta social juvenil y estudiantil. </w:t>
      </w:r>
      <w:r w:rsidR="00252CA5" w:rsidRPr="00204104">
        <w:rPr>
          <w:b w:val="0"/>
          <w:bCs w:val="0"/>
        </w:rPr>
        <w:t>(recomendación No. 2 supra)</w:t>
      </w:r>
    </w:p>
    <w:p w14:paraId="0705258D" w14:textId="77777777" w:rsidR="00F5644F" w:rsidRPr="00204104" w:rsidRDefault="00F5644F" w:rsidP="00204104">
      <w:pPr>
        <w:pStyle w:val="BodyText"/>
        <w:jc w:val="both"/>
        <w:rPr>
          <w:b w:val="0"/>
          <w:bCs w:val="0"/>
        </w:rPr>
      </w:pPr>
    </w:p>
    <w:p w14:paraId="17597604" w14:textId="62797432" w:rsidR="00E950A5" w:rsidRPr="00204104" w:rsidRDefault="00E950A5" w:rsidP="00204104">
      <w:pPr>
        <w:pStyle w:val="BodyText"/>
        <w:jc w:val="both"/>
      </w:pPr>
      <w:r w:rsidRPr="00204104">
        <w:t>D.</w:t>
      </w:r>
      <w:r w:rsidRPr="00204104">
        <w:tab/>
      </w:r>
      <w:r w:rsidR="00F73DC0" w:rsidRPr="00204104">
        <w:t xml:space="preserve">VIOLENCIA CONTRA LOS NIÑOS </w:t>
      </w:r>
    </w:p>
    <w:p w14:paraId="5E112396" w14:textId="77777777" w:rsidR="00E950A5" w:rsidRPr="00204104" w:rsidRDefault="00E950A5" w:rsidP="00204104">
      <w:pPr>
        <w:pStyle w:val="BodyText"/>
        <w:jc w:val="both"/>
      </w:pPr>
    </w:p>
    <w:p w14:paraId="23AE8110" w14:textId="5234056D" w:rsidR="00D5100F" w:rsidRPr="00204104" w:rsidRDefault="00E950A5" w:rsidP="00204104">
      <w:pPr>
        <w:pStyle w:val="BodyText"/>
        <w:jc w:val="both"/>
      </w:pPr>
      <w:r w:rsidRPr="00204104">
        <w:t xml:space="preserve">PARTICIPACIÓN DE </w:t>
      </w:r>
      <w:r w:rsidR="00BE2734" w:rsidRPr="00204104">
        <w:t>NNA</w:t>
      </w:r>
      <w:r w:rsidRPr="00204104">
        <w:t xml:space="preserve"> EN MARAS</w:t>
      </w:r>
      <w:r w:rsidR="00FE62AE" w:rsidRPr="00204104">
        <w:t xml:space="preserve"> Y PANDILLAS</w:t>
      </w:r>
      <w:r w:rsidRPr="00204104">
        <w:t xml:space="preserve">. </w:t>
      </w:r>
    </w:p>
    <w:p w14:paraId="45734797" w14:textId="77777777" w:rsidR="00D5100F" w:rsidRPr="00204104" w:rsidRDefault="00D5100F" w:rsidP="00204104">
      <w:pPr>
        <w:pStyle w:val="BodyText"/>
        <w:jc w:val="both"/>
      </w:pPr>
    </w:p>
    <w:p w14:paraId="26160A5A" w14:textId="291A0DEE" w:rsidR="00E950A5" w:rsidRPr="00204104" w:rsidRDefault="002B6212" w:rsidP="00204104">
      <w:pPr>
        <w:pStyle w:val="BodyText"/>
        <w:jc w:val="both"/>
      </w:pPr>
      <w:bookmarkStart w:id="5" w:name="_Hlk75058809"/>
      <w:r w:rsidRPr="00204104">
        <w:rPr>
          <w:b w:val="0"/>
          <w:bCs w:val="0"/>
        </w:rPr>
        <w:t>Un e</w:t>
      </w:r>
      <w:r w:rsidR="00E950A5" w:rsidRPr="00204104">
        <w:rPr>
          <w:b w:val="0"/>
          <w:bCs w:val="0"/>
        </w:rPr>
        <w:t xml:space="preserve">studio </w:t>
      </w:r>
      <w:r w:rsidRPr="00204104">
        <w:rPr>
          <w:b w:val="0"/>
          <w:bCs w:val="0"/>
        </w:rPr>
        <w:t xml:space="preserve">conjunto </w:t>
      </w:r>
      <w:r w:rsidR="00E950A5" w:rsidRPr="00204104">
        <w:rPr>
          <w:b w:val="0"/>
          <w:bCs w:val="0"/>
        </w:rPr>
        <w:t>(PNPRRS</w:t>
      </w:r>
      <w:r w:rsidR="00E950A5" w:rsidRPr="00204104">
        <w:rPr>
          <w:b w:val="0"/>
          <w:bCs w:val="0"/>
          <w:shd w:val="clear" w:color="auto" w:fill="FFFFFF"/>
        </w:rPr>
        <w:t xml:space="preserve"> y PNUD</w:t>
      </w:r>
      <w:r w:rsidRPr="00204104">
        <w:rPr>
          <w:b w:val="0"/>
          <w:bCs w:val="0"/>
          <w:shd w:val="clear" w:color="auto" w:fill="FFFFFF"/>
        </w:rPr>
        <w:t xml:space="preserve"> 2019</w:t>
      </w:r>
      <w:r w:rsidRPr="00204104">
        <w:rPr>
          <w:rStyle w:val="FootnoteReference"/>
          <w:b w:val="0"/>
          <w:bCs w:val="0"/>
        </w:rPr>
        <w:footnoteReference w:id="11"/>
      </w:r>
      <w:r w:rsidRPr="00204104">
        <w:rPr>
          <w:b w:val="0"/>
          <w:bCs w:val="0"/>
          <w:shd w:val="clear" w:color="auto" w:fill="FFFFFF"/>
        </w:rPr>
        <w:t>)</w:t>
      </w:r>
      <w:r w:rsidR="00E950A5" w:rsidRPr="00204104">
        <w:rPr>
          <w:b w:val="0"/>
          <w:bCs w:val="0"/>
          <w:shd w:val="clear" w:color="auto" w:fill="FFFFFF"/>
        </w:rPr>
        <w:t xml:space="preserve">, </w:t>
      </w:r>
      <w:r w:rsidR="00E950A5" w:rsidRPr="00204104">
        <w:rPr>
          <w:b w:val="0"/>
          <w:bCs w:val="0"/>
        </w:rPr>
        <w:t>estima que</w:t>
      </w:r>
      <w:r w:rsidR="00812F11" w:rsidRPr="00204104">
        <w:rPr>
          <w:b w:val="0"/>
          <w:bCs w:val="0"/>
        </w:rPr>
        <w:t xml:space="preserve"> los</w:t>
      </w:r>
      <w:r w:rsidR="00603C2B" w:rsidRPr="00204104">
        <w:rPr>
          <w:b w:val="0"/>
          <w:bCs w:val="0"/>
        </w:rPr>
        <w:t xml:space="preserve"> niños </w:t>
      </w:r>
      <w:r w:rsidR="00252CA5" w:rsidRPr="00204104">
        <w:rPr>
          <w:b w:val="0"/>
          <w:bCs w:val="0"/>
        </w:rPr>
        <w:t xml:space="preserve">más pequeños </w:t>
      </w:r>
      <w:r w:rsidR="00603C2B" w:rsidRPr="00204104">
        <w:rPr>
          <w:b w:val="0"/>
          <w:bCs w:val="0"/>
        </w:rPr>
        <w:t xml:space="preserve">participan en pandillas bajo la figura de </w:t>
      </w:r>
      <w:r w:rsidR="00E950A5" w:rsidRPr="00204104">
        <w:rPr>
          <w:b w:val="0"/>
          <w:bCs w:val="0"/>
        </w:rPr>
        <w:t xml:space="preserve">banderas: “Las banderas son </w:t>
      </w:r>
      <w:r w:rsidR="001B78E5" w:rsidRPr="00204104">
        <w:rPr>
          <w:b w:val="0"/>
          <w:bCs w:val="0"/>
          <w:u w:val="single"/>
        </w:rPr>
        <w:t>niños</w:t>
      </w:r>
      <w:r w:rsidR="00E950A5" w:rsidRPr="00204104">
        <w:rPr>
          <w:b w:val="0"/>
          <w:bCs w:val="0"/>
          <w:u w:val="single"/>
        </w:rPr>
        <w:t xml:space="preserve"> entre 6 y 14 años de edad</w:t>
      </w:r>
      <w:r w:rsidR="00C11B25" w:rsidRPr="00204104">
        <w:rPr>
          <w:b w:val="0"/>
          <w:bCs w:val="0"/>
          <w:u w:val="single"/>
        </w:rPr>
        <w:t xml:space="preserve">, </w:t>
      </w:r>
      <w:r w:rsidR="00C11B25" w:rsidRPr="00204104">
        <w:rPr>
          <w:b w:val="0"/>
          <w:bCs w:val="0"/>
        </w:rPr>
        <w:t>representan el nivel más bajo dentro de la jerarquía, todavía no son miembros”</w:t>
      </w:r>
      <w:r w:rsidR="00E950A5" w:rsidRPr="00204104">
        <w:rPr>
          <w:b w:val="0"/>
          <w:bCs w:val="0"/>
        </w:rPr>
        <w:t xml:space="preserve">. </w:t>
      </w:r>
      <w:r w:rsidR="00C11B25" w:rsidRPr="00204104">
        <w:rPr>
          <w:b w:val="0"/>
          <w:bCs w:val="0"/>
        </w:rPr>
        <w:t>“</w:t>
      </w:r>
      <w:r w:rsidR="00E7285A" w:rsidRPr="00204104">
        <w:rPr>
          <w:b w:val="0"/>
          <w:bCs w:val="0"/>
        </w:rPr>
        <w:t>Ser</w:t>
      </w:r>
      <w:r w:rsidR="00E950A5" w:rsidRPr="00204104">
        <w:rPr>
          <w:b w:val="0"/>
          <w:bCs w:val="0"/>
        </w:rPr>
        <w:t xml:space="preserve"> bandera </w:t>
      </w:r>
      <w:r w:rsidR="00043A2A" w:rsidRPr="00204104">
        <w:rPr>
          <w:b w:val="0"/>
          <w:bCs w:val="0"/>
        </w:rPr>
        <w:t>es dar</w:t>
      </w:r>
      <w:r w:rsidR="00E950A5" w:rsidRPr="00204104">
        <w:rPr>
          <w:b w:val="0"/>
          <w:bCs w:val="0"/>
        </w:rPr>
        <w:t xml:space="preserve"> aviso</w:t>
      </w:r>
      <w:r w:rsidR="001B78E5" w:rsidRPr="00204104">
        <w:rPr>
          <w:b w:val="0"/>
          <w:bCs w:val="0"/>
        </w:rPr>
        <w:t xml:space="preserve"> y</w:t>
      </w:r>
      <w:r w:rsidR="00E950A5" w:rsidRPr="00204104">
        <w:rPr>
          <w:b w:val="0"/>
          <w:bCs w:val="0"/>
        </w:rPr>
        <w:t xml:space="preserve"> advertencia para los demás miembros de la pandill</w:t>
      </w:r>
      <w:r w:rsidR="001B78E5" w:rsidRPr="00204104">
        <w:rPr>
          <w:b w:val="0"/>
          <w:bCs w:val="0"/>
        </w:rPr>
        <w:t>a del</w:t>
      </w:r>
      <w:r w:rsidR="00E950A5" w:rsidRPr="00204104">
        <w:rPr>
          <w:b w:val="0"/>
          <w:bCs w:val="0"/>
        </w:rPr>
        <w:t xml:space="preserve"> ingres</w:t>
      </w:r>
      <w:r w:rsidR="001B78E5" w:rsidRPr="00204104">
        <w:rPr>
          <w:b w:val="0"/>
          <w:bCs w:val="0"/>
        </w:rPr>
        <w:t>o</w:t>
      </w:r>
      <w:r w:rsidR="00E950A5" w:rsidRPr="00204104">
        <w:rPr>
          <w:b w:val="0"/>
          <w:bCs w:val="0"/>
        </w:rPr>
        <w:t xml:space="preserve"> al territorio </w:t>
      </w:r>
      <w:r w:rsidR="00603C2B" w:rsidRPr="00204104">
        <w:rPr>
          <w:b w:val="0"/>
          <w:bCs w:val="0"/>
        </w:rPr>
        <w:t xml:space="preserve">de </w:t>
      </w:r>
      <w:r w:rsidR="00E950A5" w:rsidRPr="00204104">
        <w:rPr>
          <w:b w:val="0"/>
          <w:bCs w:val="0"/>
        </w:rPr>
        <w:t>personas desconocidas o extrañas, fuerzas policiales o pandilleros rivales”</w:t>
      </w:r>
      <w:r w:rsidR="00E950A5" w:rsidRPr="00204104">
        <w:t>.</w:t>
      </w:r>
    </w:p>
    <w:p w14:paraId="234B4A65" w14:textId="77777777" w:rsidR="006B0167" w:rsidRPr="00204104" w:rsidRDefault="006B0167" w:rsidP="00204104">
      <w:pPr>
        <w:pStyle w:val="BodyText"/>
        <w:jc w:val="both"/>
      </w:pPr>
    </w:p>
    <w:p w14:paraId="37D3EF79" w14:textId="5605D872" w:rsidR="008038B5" w:rsidRPr="00204104" w:rsidRDefault="006531A1"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lang w:val="es-ES" w:eastAsia="es-MX"/>
        </w:rPr>
        <w:t>E</w:t>
      </w:r>
      <w:r w:rsidR="00E950A5" w:rsidRPr="00204104">
        <w:rPr>
          <w:rFonts w:ascii="Times New Roman" w:hAnsi="Times New Roman" w:cs="Times New Roman"/>
          <w:sz w:val="20"/>
          <w:szCs w:val="20"/>
          <w:lang w:val="es-ES" w:eastAsia="es-MX"/>
        </w:rPr>
        <w:t xml:space="preserve">l PNPRRS, </w:t>
      </w:r>
      <w:r w:rsidR="00F376F9" w:rsidRPr="00204104">
        <w:rPr>
          <w:rFonts w:ascii="Times New Roman" w:hAnsi="Times New Roman" w:cs="Times New Roman"/>
          <w:sz w:val="20"/>
          <w:szCs w:val="20"/>
        </w:rPr>
        <w:t>cuenta con un limitado presupuesto</w:t>
      </w:r>
      <w:r w:rsidR="00434E09" w:rsidRPr="00204104">
        <w:rPr>
          <w:rFonts w:ascii="Times New Roman" w:hAnsi="Times New Roman" w:cs="Times New Roman"/>
          <w:sz w:val="20"/>
          <w:szCs w:val="20"/>
        </w:rPr>
        <w:t xml:space="preserve"> que</w:t>
      </w:r>
      <w:r w:rsidR="005C37E0" w:rsidRPr="00204104">
        <w:rPr>
          <w:rFonts w:ascii="Times New Roman" w:hAnsi="Times New Roman" w:cs="Times New Roman"/>
          <w:sz w:val="20"/>
          <w:szCs w:val="20"/>
        </w:rPr>
        <w:t xml:space="preserve"> representa apenas el 1.1% del total del presupuesto del Gabinete de Prevención, Seguridad y Defensa (GPSD)</w:t>
      </w:r>
      <w:r w:rsidR="00E950A5" w:rsidRPr="00204104">
        <w:rPr>
          <w:rStyle w:val="FootnoteReference"/>
          <w:rFonts w:ascii="Times New Roman" w:eastAsiaTheme="majorEastAsia" w:hAnsi="Times New Roman" w:cs="Times New Roman"/>
          <w:sz w:val="20"/>
          <w:szCs w:val="20"/>
        </w:rPr>
        <w:footnoteReference w:id="12"/>
      </w:r>
      <w:r w:rsidR="00F376F9" w:rsidRPr="00204104">
        <w:rPr>
          <w:rFonts w:ascii="Times New Roman" w:hAnsi="Times New Roman" w:cs="Times New Roman"/>
          <w:sz w:val="20"/>
          <w:szCs w:val="20"/>
        </w:rPr>
        <w:t xml:space="preserve">, </w:t>
      </w:r>
      <w:r w:rsidR="001675E6" w:rsidRPr="00204104">
        <w:rPr>
          <w:rFonts w:ascii="Times New Roman" w:hAnsi="Times New Roman" w:cs="Times New Roman"/>
          <w:sz w:val="20"/>
          <w:szCs w:val="20"/>
        </w:rPr>
        <w:t>con una asignación de apenas 8</w:t>
      </w:r>
      <w:r w:rsidR="00252CA5" w:rsidRPr="00204104">
        <w:rPr>
          <w:rFonts w:ascii="Times New Roman" w:hAnsi="Times New Roman" w:cs="Times New Roman"/>
          <w:sz w:val="20"/>
          <w:szCs w:val="20"/>
        </w:rPr>
        <w:t>,</w:t>
      </w:r>
      <w:r w:rsidR="001675E6" w:rsidRPr="00204104">
        <w:rPr>
          <w:rFonts w:ascii="Times New Roman" w:hAnsi="Times New Roman" w:cs="Times New Roman"/>
          <w:sz w:val="20"/>
          <w:szCs w:val="20"/>
        </w:rPr>
        <w:t>200</w:t>
      </w:r>
      <w:r w:rsidR="00252CA5" w:rsidRPr="00204104">
        <w:rPr>
          <w:rFonts w:ascii="Times New Roman" w:hAnsi="Times New Roman" w:cs="Times New Roman"/>
          <w:sz w:val="20"/>
          <w:szCs w:val="20"/>
        </w:rPr>
        <w:t>,</w:t>
      </w:r>
      <w:r w:rsidR="001675E6" w:rsidRPr="00204104">
        <w:rPr>
          <w:rFonts w:ascii="Times New Roman" w:hAnsi="Times New Roman" w:cs="Times New Roman"/>
          <w:sz w:val="20"/>
          <w:szCs w:val="20"/>
        </w:rPr>
        <w:t>187</w:t>
      </w:r>
      <w:r w:rsidR="00252CA5" w:rsidRPr="00204104">
        <w:rPr>
          <w:rFonts w:ascii="Times New Roman" w:hAnsi="Times New Roman" w:cs="Times New Roman"/>
          <w:sz w:val="20"/>
          <w:szCs w:val="20"/>
        </w:rPr>
        <w:t>.</w:t>
      </w:r>
      <w:r w:rsidR="001675E6" w:rsidRPr="00204104">
        <w:rPr>
          <w:rFonts w:ascii="Times New Roman" w:hAnsi="Times New Roman" w:cs="Times New Roman"/>
          <w:sz w:val="20"/>
          <w:szCs w:val="20"/>
        </w:rPr>
        <w:t>00 lempiras para el año 2023 (unos 331,000 dólares)</w:t>
      </w:r>
      <w:r w:rsidR="00434E09" w:rsidRPr="00204104">
        <w:rPr>
          <w:rFonts w:ascii="Times New Roman" w:hAnsi="Times New Roman" w:cs="Times New Roman"/>
          <w:sz w:val="20"/>
          <w:szCs w:val="20"/>
        </w:rPr>
        <w:t>. S</w:t>
      </w:r>
      <w:r w:rsidR="00F376F9" w:rsidRPr="00204104">
        <w:rPr>
          <w:rFonts w:ascii="Times New Roman" w:hAnsi="Times New Roman" w:cs="Times New Roman"/>
          <w:sz w:val="20"/>
          <w:szCs w:val="20"/>
        </w:rPr>
        <w:t>u</w:t>
      </w:r>
      <w:r w:rsidR="001675E6" w:rsidRPr="00204104">
        <w:rPr>
          <w:rFonts w:ascii="Times New Roman" w:hAnsi="Times New Roman" w:cs="Times New Roman"/>
          <w:sz w:val="20"/>
          <w:szCs w:val="20"/>
        </w:rPr>
        <w:t xml:space="preserve"> insuficiencia presupuestaria </w:t>
      </w:r>
      <w:r w:rsidR="00434E09" w:rsidRPr="00204104">
        <w:rPr>
          <w:rFonts w:ascii="Times New Roman" w:hAnsi="Times New Roman" w:cs="Times New Roman"/>
          <w:sz w:val="20"/>
          <w:szCs w:val="20"/>
        </w:rPr>
        <w:t xml:space="preserve">limita su </w:t>
      </w:r>
      <w:r w:rsidR="00F376F9" w:rsidRPr="00204104">
        <w:rPr>
          <w:rFonts w:ascii="Times New Roman" w:hAnsi="Times New Roman" w:cs="Times New Roman"/>
          <w:sz w:val="20"/>
          <w:szCs w:val="20"/>
        </w:rPr>
        <w:t xml:space="preserve">presencia geográfica </w:t>
      </w:r>
      <w:r w:rsidR="00434E09" w:rsidRPr="00204104">
        <w:rPr>
          <w:rFonts w:ascii="Times New Roman" w:hAnsi="Times New Roman" w:cs="Times New Roman"/>
          <w:sz w:val="20"/>
          <w:szCs w:val="20"/>
        </w:rPr>
        <w:t>a</w:t>
      </w:r>
      <w:r w:rsidR="00F376F9" w:rsidRPr="00204104">
        <w:rPr>
          <w:rFonts w:ascii="Times New Roman" w:hAnsi="Times New Roman" w:cs="Times New Roman"/>
          <w:sz w:val="20"/>
          <w:szCs w:val="20"/>
        </w:rPr>
        <w:t xml:space="preserve"> dos ciudades del país</w:t>
      </w:r>
      <w:r w:rsidR="00FE62AE" w:rsidRPr="00204104">
        <w:rPr>
          <w:rFonts w:ascii="Times New Roman" w:hAnsi="Times New Roman" w:cs="Times New Roman"/>
          <w:sz w:val="20"/>
          <w:szCs w:val="20"/>
        </w:rPr>
        <w:t>. Ad</w:t>
      </w:r>
      <w:r w:rsidR="00C0696C" w:rsidRPr="00204104">
        <w:rPr>
          <w:rFonts w:ascii="Times New Roman" w:hAnsi="Times New Roman" w:cs="Times New Roman"/>
          <w:sz w:val="20"/>
          <w:szCs w:val="20"/>
        </w:rPr>
        <w:t xml:space="preserve">olece de </w:t>
      </w:r>
      <w:r w:rsidR="00E950A5" w:rsidRPr="00204104">
        <w:rPr>
          <w:rFonts w:ascii="Times New Roman" w:hAnsi="Times New Roman" w:cs="Times New Roman"/>
          <w:sz w:val="20"/>
          <w:szCs w:val="20"/>
        </w:rPr>
        <w:t>falta de universalización de sus servicios, dar seguimiento a casos individuales, falta de medidas de protección a su personal</w:t>
      </w:r>
      <w:r w:rsidR="00F376F9" w:rsidRPr="00204104">
        <w:rPr>
          <w:rFonts w:ascii="Times New Roman" w:hAnsi="Times New Roman" w:cs="Times New Roman"/>
          <w:sz w:val="20"/>
          <w:szCs w:val="20"/>
        </w:rPr>
        <w:t xml:space="preserve"> </w:t>
      </w:r>
      <w:r w:rsidR="00252CA5" w:rsidRPr="00204104">
        <w:rPr>
          <w:rFonts w:ascii="Times New Roman" w:hAnsi="Times New Roman" w:cs="Times New Roman"/>
          <w:sz w:val="20"/>
          <w:szCs w:val="20"/>
        </w:rPr>
        <w:t xml:space="preserve">y a NNA que lo soliciten, </w:t>
      </w:r>
      <w:r w:rsidR="00F376F9" w:rsidRPr="00204104">
        <w:rPr>
          <w:rFonts w:ascii="Times New Roman" w:hAnsi="Times New Roman" w:cs="Times New Roman"/>
          <w:sz w:val="20"/>
          <w:szCs w:val="20"/>
        </w:rPr>
        <w:t>et</w:t>
      </w:r>
      <w:r w:rsidR="008038B5" w:rsidRPr="00204104">
        <w:rPr>
          <w:rFonts w:ascii="Times New Roman" w:hAnsi="Times New Roman" w:cs="Times New Roman"/>
          <w:sz w:val="20"/>
          <w:szCs w:val="20"/>
        </w:rPr>
        <w:t>c</w:t>
      </w:r>
      <w:r w:rsidR="00E950A5" w:rsidRPr="00204104">
        <w:rPr>
          <w:rFonts w:ascii="Times New Roman" w:hAnsi="Times New Roman" w:cs="Times New Roman"/>
          <w:sz w:val="20"/>
          <w:szCs w:val="20"/>
        </w:rPr>
        <w:t xml:space="preserve">. </w:t>
      </w:r>
    </w:p>
    <w:p w14:paraId="338792EA" w14:textId="77777777" w:rsidR="008038B5" w:rsidRPr="00204104" w:rsidRDefault="008038B5" w:rsidP="00204104">
      <w:pPr>
        <w:autoSpaceDE w:val="0"/>
        <w:autoSpaceDN w:val="0"/>
        <w:adjustRightInd w:val="0"/>
        <w:spacing w:after="0" w:line="240" w:lineRule="auto"/>
        <w:jc w:val="both"/>
        <w:rPr>
          <w:rFonts w:ascii="Times New Roman" w:hAnsi="Times New Roman" w:cs="Times New Roman"/>
          <w:sz w:val="20"/>
          <w:szCs w:val="20"/>
        </w:rPr>
      </w:pPr>
    </w:p>
    <w:p w14:paraId="72C4E7E5" w14:textId="048B9DC0" w:rsidR="00E950A5" w:rsidRPr="00204104" w:rsidRDefault="002B6212"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En el caso de la </w:t>
      </w:r>
      <w:r w:rsidR="00817D7F" w:rsidRPr="00204104">
        <w:rPr>
          <w:rFonts w:ascii="Times New Roman" w:hAnsi="Times New Roman" w:cs="Times New Roman"/>
          <w:sz w:val="20"/>
          <w:szCs w:val="20"/>
        </w:rPr>
        <w:t xml:space="preserve">rehabilitación </w:t>
      </w:r>
      <w:r w:rsidRPr="00204104">
        <w:rPr>
          <w:rFonts w:ascii="Times New Roman" w:hAnsi="Times New Roman" w:cs="Times New Roman"/>
          <w:sz w:val="20"/>
          <w:szCs w:val="20"/>
        </w:rPr>
        <w:t xml:space="preserve">de NNA en conflicto con la ley las medidas son </w:t>
      </w:r>
      <w:r w:rsidR="00817D7F" w:rsidRPr="00204104">
        <w:rPr>
          <w:rFonts w:ascii="Times New Roman" w:hAnsi="Times New Roman" w:cs="Times New Roman"/>
          <w:sz w:val="20"/>
          <w:szCs w:val="20"/>
        </w:rPr>
        <w:t>dictada</w:t>
      </w:r>
      <w:r w:rsidRPr="00204104">
        <w:rPr>
          <w:rFonts w:ascii="Times New Roman" w:hAnsi="Times New Roman" w:cs="Times New Roman"/>
          <w:sz w:val="20"/>
          <w:szCs w:val="20"/>
        </w:rPr>
        <w:t>s</w:t>
      </w:r>
      <w:r w:rsidR="00817D7F" w:rsidRPr="00204104">
        <w:rPr>
          <w:rFonts w:ascii="Times New Roman" w:hAnsi="Times New Roman" w:cs="Times New Roman"/>
          <w:sz w:val="20"/>
          <w:szCs w:val="20"/>
        </w:rPr>
        <w:t xml:space="preserve"> por los </w:t>
      </w:r>
      <w:r w:rsidR="00817D7F" w:rsidRPr="00204104">
        <w:rPr>
          <w:rFonts w:ascii="Times New Roman" w:hAnsi="Times New Roman" w:cs="Times New Roman"/>
          <w:i/>
          <w:iCs/>
          <w:sz w:val="20"/>
          <w:szCs w:val="20"/>
        </w:rPr>
        <w:t>Juzgados de Niñez</w:t>
      </w:r>
      <w:r w:rsidR="00817D7F" w:rsidRPr="00204104">
        <w:rPr>
          <w:rFonts w:ascii="Times New Roman" w:hAnsi="Times New Roman" w:cs="Times New Roman"/>
          <w:sz w:val="20"/>
          <w:szCs w:val="20"/>
        </w:rPr>
        <w:t xml:space="preserve"> </w:t>
      </w:r>
      <w:r w:rsidR="00F27759" w:rsidRPr="00204104">
        <w:rPr>
          <w:rFonts w:ascii="Times New Roman" w:hAnsi="Times New Roman" w:cs="Times New Roman"/>
          <w:sz w:val="20"/>
          <w:szCs w:val="20"/>
        </w:rPr>
        <w:t xml:space="preserve">e implementada </w:t>
      </w:r>
      <w:r w:rsidR="00817D7F" w:rsidRPr="00204104">
        <w:rPr>
          <w:rFonts w:ascii="Times New Roman" w:hAnsi="Times New Roman" w:cs="Times New Roman"/>
          <w:sz w:val="20"/>
          <w:szCs w:val="20"/>
        </w:rPr>
        <w:t xml:space="preserve">por el </w:t>
      </w:r>
      <w:r w:rsidR="00817D7F" w:rsidRPr="00204104">
        <w:rPr>
          <w:rFonts w:ascii="Times New Roman" w:hAnsi="Times New Roman" w:cs="Times New Roman"/>
          <w:i/>
          <w:iCs/>
          <w:sz w:val="20"/>
          <w:szCs w:val="20"/>
        </w:rPr>
        <w:t>Instituto Nacional para la Atención de Menores Infractores INAMI</w:t>
      </w:r>
      <w:r w:rsidR="00FE3354">
        <w:rPr>
          <w:rFonts w:ascii="Times New Roman" w:hAnsi="Times New Roman" w:cs="Times New Roman"/>
          <w:i/>
          <w:iCs/>
          <w:sz w:val="20"/>
          <w:szCs w:val="20"/>
        </w:rPr>
        <w:t xml:space="preserve"> como se verá adelante.</w:t>
      </w:r>
    </w:p>
    <w:p w14:paraId="79BED2C9" w14:textId="77777777" w:rsidR="00F27759" w:rsidRPr="00204104" w:rsidRDefault="00F27759" w:rsidP="00204104">
      <w:pPr>
        <w:pStyle w:val="NormalWeb"/>
        <w:shd w:val="clear" w:color="auto" w:fill="FFFFFF"/>
        <w:spacing w:before="0" w:beforeAutospacing="0" w:after="0" w:afterAutospacing="0"/>
        <w:jc w:val="both"/>
        <w:rPr>
          <w:sz w:val="20"/>
          <w:szCs w:val="20"/>
        </w:rPr>
      </w:pPr>
    </w:p>
    <w:p w14:paraId="121CC3D1" w14:textId="52FBEF41" w:rsidR="00F376F9" w:rsidRPr="00204104" w:rsidRDefault="00E950A5"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E</w:t>
      </w:r>
      <w:r w:rsidR="00897877" w:rsidRPr="00204104">
        <w:rPr>
          <w:rFonts w:ascii="Times New Roman" w:hAnsi="Times New Roman" w:cs="Times New Roman"/>
          <w:sz w:val="20"/>
          <w:szCs w:val="20"/>
        </w:rPr>
        <w:t xml:space="preserve">n 2018 se creó </w:t>
      </w:r>
      <w:r w:rsidRPr="00204104">
        <w:rPr>
          <w:rFonts w:ascii="Times New Roman" w:hAnsi="Times New Roman" w:cs="Times New Roman"/>
          <w:sz w:val="20"/>
          <w:szCs w:val="20"/>
        </w:rPr>
        <w:t xml:space="preserve">la </w:t>
      </w:r>
      <w:r w:rsidRPr="00204104">
        <w:rPr>
          <w:rFonts w:ascii="Times New Roman" w:hAnsi="Times New Roman" w:cs="Times New Roman"/>
          <w:i/>
          <w:iCs/>
          <w:sz w:val="20"/>
          <w:szCs w:val="20"/>
        </w:rPr>
        <w:t>Fuerza Nacional Antimaras y Pandillas (FNAMP)</w:t>
      </w:r>
      <w:r w:rsidRPr="00204104">
        <w:rPr>
          <w:rFonts w:ascii="Times New Roman" w:hAnsi="Times New Roman" w:cs="Times New Roman"/>
          <w:sz w:val="20"/>
          <w:szCs w:val="20"/>
        </w:rPr>
        <w:t xml:space="preserve"> como un grupo </w:t>
      </w:r>
      <w:r w:rsidR="00041D85" w:rsidRPr="00204104">
        <w:rPr>
          <w:rFonts w:ascii="Times New Roman" w:hAnsi="Times New Roman" w:cs="Times New Roman"/>
          <w:sz w:val="20"/>
          <w:szCs w:val="20"/>
        </w:rPr>
        <w:t>é</w:t>
      </w:r>
      <w:r w:rsidRPr="00204104">
        <w:rPr>
          <w:rFonts w:ascii="Times New Roman" w:hAnsi="Times New Roman" w:cs="Times New Roman"/>
          <w:sz w:val="20"/>
          <w:szCs w:val="20"/>
        </w:rPr>
        <w:t xml:space="preserve">lite </w:t>
      </w:r>
      <w:r w:rsidR="00897877" w:rsidRPr="00204104">
        <w:rPr>
          <w:rFonts w:ascii="Times New Roman" w:hAnsi="Times New Roman" w:cs="Times New Roman"/>
          <w:sz w:val="20"/>
          <w:szCs w:val="20"/>
        </w:rPr>
        <w:t>en la lucha contra las pandillas.</w:t>
      </w:r>
      <w:r w:rsidRPr="00204104">
        <w:rPr>
          <w:rFonts w:ascii="Times New Roman" w:hAnsi="Times New Roman" w:cs="Times New Roman"/>
          <w:sz w:val="20"/>
          <w:szCs w:val="20"/>
        </w:rPr>
        <w:t xml:space="preserve"> Al ser un órgano de control</w:t>
      </w:r>
      <w:r w:rsidR="00252CA5" w:rsidRPr="00204104">
        <w:rPr>
          <w:rFonts w:ascii="Times New Roman" w:hAnsi="Times New Roman" w:cs="Times New Roman"/>
          <w:sz w:val="20"/>
          <w:szCs w:val="20"/>
        </w:rPr>
        <w:t xml:space="preserve"> policial</w:t>
      </w:r>
      <w:r w:rsidRPr="00204104">
        <w:rPr>
          <w:rFonts w:ascii="Times New Roman" w:hAnsi="Times New Roman" w:cs="Times New Roman"/>
          <w:sz w:val="20"/>
          <w:szCs w:val="20"/>
        </w:rPr>
        <w:t xml:space="preserve">, no opera en el ámbito de la prevención, rehabilitación o reinserción. </w:t>
      </w:r>
      <w:r w:rsidR="00C0696C" w:rsidRPr="00204104">
        <w:rPr>
          <w:rFonts w:ascii="Times New Roman" w:hAnsi="Times New Roman" w:cs="Times New Roman"/>
          <w:sz w:val="20"/>
          <w:szCs w:val="20"/>
        </w:rPr>
        <w:t>E</w:t>
      </w:r>
      <w:r w:rsidR="0096133A" w:rsidRPr="00204104">
        <w:rPr>
          <w:rFonts w:ascii="Times New Roman" w:hAnsi="Times New Roman" w:cs="Times New Roman"/>
          <w:sz w:val="20"/>
          <w:szCs w:val="20"/>
        </w:rPr>
        <w:t>xisten</w:t>
      </w:r>
      <w:r w:rsidR="00EC50C8" w:rsidRPr="00204104">
        <w:rPr>
          <w:rFonts w:ascii="Times New Roman" w:hAnsi="Times New Roman" w:cs="Times New Roman"/>
          <w:sz w:val="20"/>
          <w:szCs w:val="20"/>
        </w:rPr>
        <w:t xml:space="preserve"> denuncias </w:t>
      </w:r>
      <w:r w:rsidR="00105C8F" w:rsidRPr="00204104">
        <w:rPr>
          <w:rFonts w:ascii="Times New Roman" w:hAnsi="Times New Roman" w:cs="Times New Roman"/>
          <w:sz w:val="20"/>
          <w:szCs w:val="20"/>
        </w:rPr>
        <w:t xml:space="preserve">no investigadas </w:t>
      </w:r>
      <w:r w:rsidR="00EC50C8" w:rsidRPr="00204104">
        <w:rPr>
          <w:rFonts w:ascii="Times New Roman" w:hAnsi="Times New Roman" w:cs="Times New Roman"/>
          <w:sz w:val="20"/>
          <w:szCs w:val="20"/>
        </w:rPr>
        <w:t xml:space="preserve">de la participación de miembros de la fuerza antimaras y pandillas en uso de </w:t>
      </w:r>
      <w:r w:rsidR="0096133A" w:rsidRPr="00204104">
        <w:rPr>
          <w:rFonts w:ascii="Times New Roman" w:hAnsi="Times New Roman" w:cs="Times New Roman"/>
          <w:sz w:val="20"/>
          <w:szCs w:val="20"/>
        </w:rPr>
        <w:t xml:space="preserve">la fuerza, adulteración de </w:t>
      </w:r>
      <w:r w:rsidR="00EC50C8" w:rsidRPr="00204104">
        <w:rPr>
          <w:rFonts w:ascii="Times New Roman" w:hAnsi="Times New Roman" w:cs="Times New Roman"/>
          <w:sz w:val="20"/>
          <w:szCs w:val="20"/>
        </w:rPr>
        <w:t>pruebas falsas</w:t>
      </w:r>
      <w:r w:rsidR="0096133A" w:rsidRPr="00204104">
        <w:rPr>
          <w:rFonts w:ascii="Times New Roman" w:hAnsi="Times New Roman" w:cs="Times New Roman"/>
          <w:sz w:val="20"/>
          <w:szCs w:val="20"/>
        </w:rPr>
        <w:t xml:space="preserve"> (</w:t>
      </w:r>
      <w:r w:rsidR="00EC50C8" w:rsidRPr="00204104">
        <w:rPr>
          <w:rFonts w:ascii="Times New Roman" w:hAnsi="Times New Roman" w:cs="Times New Roman"/>
          <w:sz w:val="20"/>
          <w:szCs w:val="20"/>
        </w:rPr>
        <w:t>falsos positivos</w:t>
      </w:r>
      <w:r w:rsidR="0096133A" w:rsidRPr="00204104">
        <w:rPr>
          <w:rFonts w:ascii="Times New Roman" w:hAnsi="Times New Roman" w:cs="Times New Roman"/>
          <w:sz w:val="20"/>
          <w:szCs w:val="20"/>
        </w:rPr>
        <w:t>)</w:t>
      </w:r>
      <w:r w:rsidR="00EC50C8" w:rsidRPr="00204104">
        <w:rPr>
          <w:rFonts w:ascii="Times New Roman" w:hAnsi="Times New Roman" w:cs="Times New Roman"/>
          <w:sz w:val="20"/>
          <w:szCs w:val="20"/>
        </w:rPr>
        <w:t>, torturas y hasta asesinatos</w:t>
      </w:r>
      <w:r w:rsidR="00105C8F" w:rsidRPr="00204104">
        <w:rPr>
          <w:rStyle w:val="FootnoteReference"/>
          <w:rFonts w:ascii="Times New Roman" w:hAnsi="Times New Roman" w:cs="Times New Roman"/>
          <w:sz w:val="20"/>
          <w:szCs w:val="20"/>
        </w:rPr>
        <w:footnoteReference w:id="13"/>
      </w:r>
      <w:r w:rsidR="00105C8F" w:rsidRPr="00204104">
        <w:rPr>
          <w:rFonts w:ascii="Times New Roman" w:hAnsi="Times New Roman" w:cs="Times New Roman"/>
          <w:sz w:val="20"/>
          <w:szCs w:val="20"/>
        </w:rPr>
        <w:t>.</w:t>
      </w:r>
      <w:r w:rsidR="00EC50C8" w:rsidRPr="00204104">
        <w:rPr>
          <w:rFonts w:ascii="Times New Roman" w:hAnsi="Times New Roman" w:cs="Times New Roman"/>
          <w:sz w:val="20"/>
          <w:szCs w:val="20"/>
        </w:rPr>
        <w:t xml:space="preserve"> </w:t>
      </w:r>
    </w:p>
    <w:p w14:paraId="4D870845" w14:textId="77777777" w:rsidR="00252CA5" w:rsidRPr="00204104" w:rsidRDefault="00252CA5" w:rsidP="00204104">
      <w:pPr>
        <w:autoSpaceDE w:val="0"/>
        <w:autoSpaceDN w:val="0"/>
        <w:adjustRightInd w:val="0"/>
        <w:spacing w:after="0" w:line="240" w:lineRule="auto"/>
        <w:jc w:val="both"/>
        <w:rPr>
          <w:rFonts w:ascii="Times New Roman" w:hAnsi="Times New Roman" w:cs="Times New Roman"/>
          <w:sz w:val="20"/>
          <w:szCs w:val="20"/>
        </w:rPr>
      </w:pPr>
    </w:p>
    <w:p w14:paraId="38D1EE8E" w14:textId="2885D59E" w:rsidR="00E950A5" w:rsidRPr="00204104" w:rsidRDefault="00252CA5"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S</w:t>
      </w:r>
      <w:r w:rsidR="00390D00" w:rsidRPr="00204104">
        <w:rPr>
          <w:rFonts w:ascii="Times New Roman" w:hAnsi="Times New Roman" w:cs="Times New Roman"/>
          <w:sz w:val="20"/>
          <w:szCs w:val="20"/>
        </w:rPr>
        <w:t xml:space="preserve">obre </w:t>
      </w:r>
      <w:r w:rsidR="00105C8F" w:rsidRPr="00204104">
        <w:rPr>
          <w:rFonts w:ascii="Times New Roman" w:hAnsi="Times New Roman" w:cs="Times New Roman"/>
          <w:sz w:val="20"/>
          <w:szCs w:val="20"/>
        </w:rPr>
        <w:t>e</w:t>
      </w:r>
      <w:r w:rsidR="00390D00" w:rsidRPr="00204104">
        <w:rPr>
          <w:rFonts w:ascii="Times New Roman" w:hAnsi="Times New Roman" w:cs="Times New Roman"/>
          <w:sz w:val="20"/>
          <w:szCs w:val="20"/>
        </w:rPr>
        <w:t>l delito de asociación ilícita (</w:t>
      </w:r>
      <w:r w:rsidR="00390D00" w:rsidRPr="00204104">
        <w:rPr>
          <w:rFonts w:ascii="Times New Roman" w:hAnsi="Times New Roman" w:cs="Times New Roman"/>
          <w:i/>
          <w:iCs/>
          <w:sz w:val="20"/>
          <w:szCs w:val="20"/>
        </w:rPr>
        <w:t>artículo 332</w:t>
      </w:r>
      <w:r w:rsidR="00390D00" w:rsidRPr="00204104">
        <w:rPr>
          <w:rFonts w:ascii="Times New Roman" w:hAnsi="Times New Roman" w:cs="Times New Roman"/>
          <w:sz w:val="20"/>
          <w:szCs w:val="20"/>
        </w:rPr>
        <w:t xml:space="preserve">) si bien ya no aparece en el nuevo Código Penal (2017), </w:t>
      </w:r>
      <w:r w:rsidR="00FE3354">
        <w:rPr>
          <w:rFonts w:ascii="Times New Roman" w:hAnsi="Times New Roman" w:cs="Times New Roman"/>
          <w:sz w:val="20"/>
          <w:szCs w:val="20"/>
        </w:rPr>
        <w:t>pero hay una nue</w:t>
      </w:r>
      <w:r w:rsidR="002B6212" w:rsidRPr="00204104">
        <w:rPr>
          <w:rFonts w:ascii="Times New Roman" w:hAnsi="Times New Roman" w:cs="Times New Roman"/>
          <w:sz w:val="20"/>
          <w:szCs w:val="20"/>
        </w:rPr>
        <w:t xml:space="preserve">va </w:t>
      </w:r>
      <w:r w:rsidR="00390D00" w:rsidRPr="00204104">
        <w:rPr>
          <w:rFonts w:ascii="Times New Roman" w:hAnsi="Times New Roman" w:cs="Times New Roman"/>
          <w:sz w:val="20"/>
          <w:szCs w:val="20"/>
        </w:rPr>
        <w:t>figura</w:t>
      </w:r>
      <w:r w:rsidR="00105C8F" w:rsidRPr="00204104">
        <w:rPr>
          <w:rFonts w:ascii="Times New Roman" w:hAnsi="Times New Roman" w:cs="Times New Roman"/>
          <w:sz w:val="20"/>
          <w:szCs w:val="20"/>
        </w:rPr>
        <w:t xml:space="preserve">, </w:t>
      </w:r>
      <w:r w:rsidR="002B6212" w:rsidRPr="00204104">
        <w:rPr>
          <w:rFonts w:ascii="Times New Roman" w:hAnsi="Times New Roman" w:cs="Times New Roman"/>
          <w:sz w:val="20"/>
          <w:szCs w:val="20"/>
        </w:rPr>
        <w:t>Asociación para delinquir</w:t>
      </w:r>
      <w:r w:rsidR="00105C8F" w:rsidRPr="00204104">
        <w:rPr>
          <w:rFonts w:ascii="Times New Roman" w:hAnsi="Times New Roman" w:cs="Times New Roman"/>
          <w:sz w:val="20"/>
          <w:szCs w:val="20"/>
        </w:rPr>
        <w:t xml:space="preserve"> (</w:t>
      </w:r>
      <w:r w:rsidR="002B6212" w:rsidRPr="00204104">
        <w:rPr>
          <w:rFonts w:ascii="Times New Roman" w:hAnsi="Times New Roman" w:cs="Times New Roman"/>
          <w:sz w:val="20"/>
          <w:szCs w:val="20"/>
        </w:rPr>
        <w:t xml:space="preserve">Artículo 554 CP) </w:t>
      </w:r>
      <w:r w:rsidR="00FE3354">
        <w:rPr>
          <w:rFonts w:ascii="Times New Roman" w:hAnsi="Times New Roman" w:cs="Times New Roman"/>
          <w:sz w:val="20"/>
          <w:szCs w:val="20"/>
        </w:rPr>
        <w:t xml:space="preserve">que </w:t>
      </w:r>
      <w:r w:rsidR="00390D00" w:rsidRPr="00204104">
        <w:rPr>
          <w:rFonts w:ascii="Times New Roman" w:hAnsi="Times New Roman" w:cs="Times New Roman"/>
          <w:sz w:val="20"/>
          <w:szCs w:val="20"/>
        </w:rPr>
        <w:t xml:space="preserve">resulta </w:t>
      </w:r>
      <w:r w:rsidR="0096133A" w:rsidRPr="00204104">
        <w:rPr>
          <w:rFonts w:ascii="Times New Roman" w:hAnsi="Times New Roman" w:cs="Times New Roman"/>
          <w:sz w:val="20"/>
          <w:szCs w:val="20"/>
        </w:rPr>
        <w:t>confusa y puede ser una herramienta represiva</w:t>
      </w:r>
      <w:r w:rsidR="00105C8F" w:rsidRPr="00204104">
        <w:rPr>
          <w:rFonts w:ascii="Times New Roman" w:hAnsi="Times New Roman" w:cs="Times New Roman"/>
          <w:sz w:val="20"/>
          <w:szCs w:val="20"/>
        </w:rPr>
        <w:t xml:space="preserve"> </w:t>
      </w:r>
      <w:r w:rsidR="0096133A" w:rsidRPr="00204104">
        <w:rPr>
          <w:rFonts w:ascii="Times New Roman" w:hAnsi="Times New Roman" w:cs="Times New Roman"/>
          <w:sz w:val="20"/>
          <w:szCs w:val="20"/>
        </w:rPr>
        <w:t xml:space="preserve">pues castiga la </w:t>
      </w:r>
      <w:r w:rsidR="00390D00" w:rsidRPr="00204104">
        <w:rPr>
          <w:rFonts w:ascii="Times New Roman" w:hAnsi="Times New Roman" w:cs="Times New Roman"/>
          <w:sz w:val="20"/>
          <w:szCs w:val="20"/>
        </w:rPr>
        <w:t xml:space="preserve">mera participación en una manifestación </w:t>
      </w:r>
      <w:r w:rsidR="0096133A" w:rsidRPr="00204104">
        <w:rPr>
          <w:rFonts w:ascii="Times New Roman" w:hAnsi="Times New Roman" w:cs="Times New Roman"/>
          <w:sz w:val="20"/>
          <w:szCs w:val="20"/>
        </w:rPr>
        <w:t xml:space="preserve">“ilícita” </w:t>
      </w:r>
      <w:r w:rsidR="00390D00" w:rsidRPr="00204104">
        <w:rPr>
          <w:rFonts w:ascii="Times New Roman" w:hAnsi="Times New Roman" w:cs="Times New Roman"/>
          <w:sz w:val="20"/>
          <w:szCs w:val="20"/>
        </w:rPr>
        <w:t xml:space="preserve">o </w:t>
      </w:r>
      <w:r w:rsidR="0096133A" w:rsidRPr="00204104">
        <w:rPr>
          <w:rFonts w:ascii="Times New Roman" w:hAnsi="Times New Roman" w:cs="Times New Roman"/>
          <w:sz w:val="20"/>
          <w:szCs w:val="20"/>
        </w:rPr>
        <w:t xml:space="preserve">la pertenencia a cualquier título </w:t>
      </w:r>
      <w:r w:rsidR="00390D00" w:rsidRPr="00204104">
        <w:rPr>
          <w:rFonts w:ascii="Times New Roman" w:hAnsi="Times New Roman" w:cs="Times New Roman"/>
          <w:sz w:val="20"/>
          <w:szCs w:val="20"/>
        </w:rPr>
        <w:t xml:space="preserve">en una asociación para delinquir, dejando </w:t>
      </w:r>
      <w:r w:rsidR="0096133A" w:rsidRPr="00204104">
        <w:rPr>
          <w:rFonts w:ascii="Times New Roman" w:hAnsi="Times New Roman" w:cs="Times New Roman"/>
          <w:sz w:val="20"/>
          <w:szCs w:val="20"/>
        </w:rPr>
        <w:t>ambigüedad sobre “</w:t>
      </w:r>
      <w:r w:rsidR="00390D00" w:rsidRPr="00204104">
        <w:rPr>
          <w:rFonts w:ascii="Times New Roman" w:hAnsi="Times New Roman" w:cs="Times New Roman"/>
          <w:sz w:val="20"/>
          <w:szCs w:val="20"/>
        </w:rPr>
        <w:t>qué es lo ilícito</w:t>
      </w:r>
      <w:r w:rsidR="0096133A" w:rsidRPr="00204104">
        <w:rPr>
          <w:rFonts w:ascii="Times New Roman" w:hAnsi="Times New Roman" w:cs="Times New Roman"/>
          <w:sz w:val="20"/>
          <w:szCs w:val="20"/>
        </w:rPr>
        <w:t>”.</w:t>
      </w:r>
      <w:r w:rsidR="00E950A5" w:rsidRPr="00204104">
        <w:rPr>
          <w:rFonts w:ascii="Times New Roman" w:hAnsi="Times New Roman" w:cs="Times New Roman"/>
          <w:sz w:val="20"/>
          <w:szCs w:val="20"/>
        </w:rPr>
        <w:t xml:space="preserve"> </w:t>
      </w:r>
    </w:p>
    <w:p w14:paraId="5CDAB50A" w14:textId="77777777" w:rsidR="00252CA5" w:rsidRPr="00204104" w:rsidRDefault="00252CA5" w:rsidP="00204104">
      <w:pPr>
        <w:autoSpaceDE w:val="0"/>
        <w:autoSpaceDN w:val="0"/>
        <w:adjustRightInd w:val="0"/>
        <w:spacing w:after="0" w:line="240" w:lineRule="auto"/>
        <w:jc w:val="both"/>
        <w:rPr>
          <w:rFonts w:ascii="Times New Roman" w:hAnsi="Times New Roman" w:cs="Times New Roman"/>
          <w:sz w:val="20"/>
          <w:szCs w:val="20"/>
        </w:rPr>
      </w:pPr>
    </w:p>
    <w:p w14:paraId="5E69BFA2" w14:textId="41E51C7E" w:rsidR="002B6212" w:rsidRPr="00204104" w:rsidRDefault="00252CA5" w:rsidP="00204104">
      <w:pPr>
        <w:autoSpaceDE w:val="0"/>
        <w:autoSpaceDN w:val="0"/>
        <w:adjustRightInd w:val="0"/>
        <w:spacing w:after="0" w:line="240" w:lineRule="auto"/>
        <w:jc w:val="both"/>
        <w:rPr>
          <w:rFonts w:ascii="Times New Roman" w:hAnsi="Times New Roman" w:cs="Times New Roman"/>
          <w:sz w:val="20"/>
          <w:szCs w:val="20"/>
        </w:rPr>
      </w:pPr>
      <w:r w:rsidRPr="00FE3354">
        <w:rPr>
          <w:rFonts w:ascii="Times New Roman" w:hAnsi="Times New Roman" w:cs="Times New Roman"/>
          <w:b/>
          <w:bCs/>
          <w:spacing w:val="2"/>
          <w:sz w:val="20"/>
          <w:szCs w:val="20"/>
          <w:u w:val="single"/>
        </w:rPr>
        <w:t xml:space="preserve">Recomendación </w:t>
      </w:r>
      <w:r w:rsidR="002B6212" w:rsidRPr="00FE3354">
        <w:rPr>
          <w:rFonts w:ascii="Times New Roman" w:hAnsi="Times New Roman" w:cs="Times New Roman"/>
          <w:b/>
          <w:bCs/>
          <w:spacing w:val="2"/>
          <w:sz w:val="20"/>
          <w:szCs w:val="20"/>
          <w:u w:val="single"/>
        </w:rPr>
        <w:t>1</w:t>
      </w:r>
      <w:r w:rsidR="00FE3354" w:rsidRPr="00FE3354">
        <w:rPr>
          <w:rFonts w:ascii="Times New Roman" w:hAnsi="Times New Roman" w:cs="Times New Roman"/>
          <w:b/>
          <w:bCs/>
          <w:spacing w:val="2"/>
          <w:sz w:val="20"/>
          <w:szCs w:val="20"/>
          <w:u w:val="single"/>
        </w:rPr>
        <w:t>7</w:t>
      </w:r>
      <w:r w:rsidR="002B6212" w:rsidRPr="00FE3354">
        <w:rPr>
          <w:rFonts w:ascii="Times New Roman" w:hAnsi="Times New Roman" w:cs="Times New Roman"/>
          <w:b/>
          <w:bCs/>
          <w:spacing w:val="2"/>
          <w:sz w:val="20"/>
          <w:szCs w:val="20"/>
          <w:u w:val="single"/>
        </w:rPr>
        <w:t>.</w:t>
      </w:r>
      <w:r w:rsidR="002B6212" w:rsidRPr="00204104">
        <w:rPr>
          <w:rFonts w:ascii="Times New Roman" w:hAnsi="Times New Roman" w:cs="Times New Roman"/>
          <w:spacing w:val="2"/>
          <w:sz w:val="20"/>
          <w:szCs w:val="20"/>
          <w:u w:val="single"/>
        </w:rPr>
        <w:t xml:space="preserve"> </w:t>
      </w:r>
      <w:r w:rsidR="002B6212" w:rsidRPr="00204104">
        <w:rPr>
          <w:rFonts w:ascii="Times New Roman" w:hAnsi="Times New Roman" w:cs="Times New Roman"/>
          <w:spacing w:val="2"/>
          <w:sz w:val="20"/>
          <w:szCs w:val="20"/>
        </w:rPr>
        <w:t xml:space="preserve">Ver la recomendación </w:t>
      </w:r>
      <w:r w:rsidRPr="00204104">
        <w:rPr>
          <w:rFonts w:ascii="Times New Roman" w:hAnsi="Times New Roman" w:cs="Times New Roman"/>
          <w:spacing w:val="2"/>
          <w:sz w:val="20"/>
          <w:szCs w:val="20"/>
        </w:rPr>
        <w:t>1</w:t>
      </w:r>
      <w:r w:rsidR="00FE3354">
        <w:rPr>
          <w:rFonts w:ascii="Times New Roman" w:hAnsi="Times New Roman" w:cs="Times New Roman"/>
          <w:spacing w:val="2"/>
          <w:sz w:val="20"/>
          <w:szCs w:val="20"/>
        </w:rPr>
        <w:t>4</w:t>
      </w:r>
      <w:r w:rsidRPr="00204104">
        <w:rPr>
          <w:rFonts w:ascii="Times New Roman" w:hAnsi="Times New Roman" w:cs="Times New Roman"/>
          <w:spacing w:val="2"/>
          <w:sz w:val="20"/>
          <w:szCs w:val="20"/>
        </w:rPr>
        <w:t xml:space="preserve"> supra</w:t>
      </w:r>
      <w:r w:rsidR="002B6212" w:rsidRPr="00204104">
        <w:rPr>
          <w:rFonts w:ascii="Times New Roman" w:hAnsi="Times New Roman" w:cs="Times New Roman"/>
          <w:spacing w:val="2"/>
          <w:sz w:val="20"/>
          <w:szCs w:val="20"/>
        </w:rPr>
        <w:t>, así como promover que SIGADENAH lidere u</w:t>
      </w:r>
      <w:r w:rsidR="002B6212" w:rsidRPr="00204104">
        <w:rPr>
          <w:rFonts w:ascii="Times New Roman" w:hAnsi="Times New Roman" w:cs="Times New Roman"/>
          <w:sz w:val="20"/>
          <w:szCs w:val="20"/>
        </w:rPr>
        <w:t xml:space="preserve">na evaluación </w:t>
      </w:r>
      <w:r w:rsidR="008B450A" w:rsidRPr="00204104">
        <w:rPr>
          <w:rFonts w:ascii="Times New Roman" w:hAnsi="Times New Roman" w:cs="Times New Roman"/>
          <w:sz w:val="20"/>
          <w:szCs w:val="20"/>
        </w:rPr>
        <w:t xml:space="preserve">y diseño de </w:t>
      </w:r>
      <w:r w:rsidR="002B6212" w:rsidRPr="00204104">
        <w:rPr>
          <w:rFonts w:ascii="Times New Roman" w:hAnsi="Times New Roman" w:cs="Times New Roman"/>
          <w:sz w:val="20"/>
          <w:szCs w:val="20"/>
        </w:rPr>
        <w:t xml:space="preserve">un Plan de acción para fortalecer la eficacia de las medidas de prevención, rehabilitación y reinserción aplicada por el PNPRRS, INAMI y las instituciones </w:t>
      </w:r>
      <w:r w:rsidR="008B450A" w:rsidRPr="00204104">
        <w:rPr>
          <w:rFonts w:ascii="Times New Roman" w:hAnsi="Times New Roman" w:cs="Times New Roman"/>
          <w:sz w:val="20"/>
          <w:szCs w:val="20"/>
        </w:rPr>
        <w:t>privadas</w:t>
      </w:r>
      <w:r w:rsidR="002B6212" w:rsidRPr="00204104">
        <w:rPr>
          <w:rFonts w:ascii="Times New Roman" w:hAnsi="Times New Roman" w:cs="Times New Roman"/>
          <w:sz w:val="20"/>
          <w:szCs w:val="20"/>
        </w:rPr>
        <w:t xml:space="preserve"> que ejecutan medidas de prevención terciaria. </w:t>
      </w:r>
    </w:p>
    <w:p w14:paraId="2EFD106B" w14:textId="42B2BF82" w:rsidR="00252CA5" w:rsidRPr="00204104" w:rsidRDefault="002B6212"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Garantizar que el Estado cree una Comisión de Investigación Independiente de las denuncias que pesan sobre la F</w:t>
      </w:r>
      <w:r w:rsidRPr="00204104">
        <w:rPr>
          <w:rFonts w:ascii="Times New Roman" w:hAnsi="Times New Roman" w:cs="Times New Roman"/>
          <w:i/>
          <w:iCs/>
          <w:sz w:val="20"/>
          <w:szCs w:val="20"/>
        </w:rPr>
        <w:t>uerza Nacional Antimaras y Pandillas (FNAMP).</w:t>
      </w:r>
    </w:p>
    <w:bookmarkEnd w:id="5"/>
    <w:p w14:paraId="56FC02C8" w14:textId="77777777" w:rsidR="0059152E" w:rsidRPr="00204104" w:rsidRDefault="0059152E" w:rsidP="00EC7689">
      <w:pPr>
        <w:pStyle w:val="Sponsors"/>
      </w:pPr>
    </w:p>
    <w:p w14:paraId="2230B8AF" w14:textId="2DE8A9AE" w:rsidR="0059152E" w:rsidRPr="00204104" w:rsidRDefault="00FA2CC7" w:rsidP="00EC7689">
      <w:pPr>
        <w:pStyle w:val="Sponsors"/>
      </w:pPr>
      <w:r>
        <w:tab/>
      </w:r>
      <w:r w:rsidR="0059152E" w:rsidRPr="00204104">
        <w:t>DERECHO DEL NIÑO A NO SER OBJETO DE NINGUNA FORMA DE VIOLENCIA</w:t>
      </w:r>
    </w:p>
    <w:p w14:paraId="4229D47C" w14:textId="77777777" w:rsidR="0059152E" w:rsidRPr="00204104" w:rsidRDefault="0059152E" w:rsidP="00204104">
      <w:pPr>
        <w:pStyle w:val="SingleTxt"/>
        <w:suppressAutoHyphens w:val="0"/>
        <w:spacing w:after="0" w:line="240" w:lineRule="auto"/>
        <w:ind w:left="0" w:right="0"/>
        <w:rPr>
          <w:szCs w:val="20"/>
          <w:lang w:val="es-ES_tradnl"/>
        </w:rPr>
      </w:pPr>
    </w:p>
    <w:p w14:paraId="700FC69F" w14:textId="1C3867BD" w:rsidR="0059152E" w:rsidRPr="00204104" w:rsidRDefault="00594375" w:rsidP="00204104">
      <w:pPr>
        <w:pStyle w:val="SingleTxt"/>
        <w:suppressAutoHyphens w:val="0"/>
        <w:spacing w:after="0" w:line="240" w:lineRule="auto"/>
        <w:ind w:left="0" w:right="0"/>
        <w:rPr>
          <w:szCs w:val="20"/>
        </w:rPr>
      </w:pPr>
      <w:r w:rsidRPr="00204104">
        <w:rPr>
          <w:szCs w:val="20"/>
          <w:lang w:val="es-ES_tradnl"/>
        </w:rPr>
        <w:t>S</w:t>
      </w:r>
      <w:r w:rsidR="0059152E" w:rsidRPr="00204104">
        <w:rPr>
          <w:szCs w:val="20"/>
          <w:lang w:val="es-ES_tradnl"/>
        </w:rPr>
        <w:t>egún datos de ACNUR</w:t>
      </w:r>
      <w:r w:rsidR="0059152E" w:rsidRPr="00204104">
        <w:rPr>
          <w:rStyle w:val="FootnoteReference"/>
          <w:szCs w:val="20"/>
          <w:lang w:val="es-ES_tradnl"/>
        </w:rPr>
        <w:footnoteReference w:id="14"/>
      </w:r>
      <w:r w:rsidR="0059152E" w:rsidRPr="00204104">
        <w:rPr>
          <w:szCs w:val="20"/>
          <w:lang w:val="es-ES_tradnl"/>
        </w:rPr>
        <w:t>, entre 2010</w:t>
      </w:r>
      <w:r w:rsidR="006A3417" w:rsidRPr="00204104">
        <w:rPr>
          <w:szCs w:val="20"/>
          <w:lang w:val="es-ES_tradnl"/>
        </w:rPr>
        <w:t>-</w:t>
      </w:r>
      <w:r w:rsidR="0059152E" w:rsidRPr="00204104">
        <w:rPr>
          <w:szCs w:val="20"/>
          <w:lang w:val="es-ES_tradnl"/>
        </w:rPr>
        <w:t>2017 fueron asesinados 1,483 estudiantes, es decir el 3,1% del total de homicidios del período señalado</w:t>
      </w:r>
      <w:r w:rsidRPr="00204104">
        <w:rPr>
          <w:szCs w:val="20"/>
          <w:lang w:val="es-ES_tradnl"/>
        </w:rPr>
        <w:t xml:space="preserve">, además el mismo organismo internacional reporta </w:t>
      </w:r>
      <w:r w:rsidR="0059152E" w:rsidRPr="00204104">
        <w:rPr>
          <w:szCs w:val="20"/>
        </w:rPr>
        <w:t>que:</w:t>
      </w:r>
    </w:p>
    <w:p w14:paraId="2843B753" w14:textId="77777777" w:rsidR="0059152E" w:rsidRPr="00204104" w:rsidRDefault="0059152E" w:rsidP="00204104">
      <w:pPr>
        <w:pStyle w:val="SingleTxt"/>
        <w:suppressAutoHyphens w:val="0"/>
        <w:spacing w:after="0" w:line="240" w:lineRule="auto"/>
        <w:ind w:left="0" w:right="0"/>
        <w:rPr>
          <w:szCs w:val="20"/>
        </w:rPr>
      </w:pPr>
    </w:p>
    <w:p w14:paraId="48DCC4D7" w14:textId="5A52CA22" w:rsidR="0059152E" w:rsidRPr="00204104" w:rsidRDefault="00BD0AE4" w:rsidP="00204104">
      <w:pPr>
        <w:pStyle w:val="SingleTxt"/>
        <w:numPr>
          <w:ilvl w:val="0"/>
          <w:numId w:val="34"/>
        </w:numPr>
        <w:tabs>
          <w:tab w:val="clear" w:pos="1267"/>
          <w:tab w:val="left" w:pos="284"/>
        </w:tabs>
        <w:suppressAutoHyphens w:val="0"/>
        <w:spacing w:after="0" w:line="240" w:lineRule="auto"/>
        <w:ind w:right="0"/>
        <w:rPr>
          <w:szCs w:val="20"/>
        </w:rPr>
      </w:pPr>
      <w:r w:rsidRPr="00204104">
        <w:rPr>
          <w:szCs w:val="20"/>
        </w:rPr>
        <w:t>D</w:t>
      </w:r>
      <w:r w:rsidR="0059152E" w:rsidRPr="00204104">
        <w:rPr>
          <w:szCs w:val="20"/>
        </w:rPr>
        <w:t xml:space="preserve">eserción escolar de más 200 mil </w:t>
      </w:r>
      <w:r w:rsidRPr="00204104">
        <w:rPr>
          <w:szCs w:val="20"/>
        </w:rPr>
        <w:t>NNA</w:t>
      </w:r>
      <w:r w:rsidR="0059152E" w:rsidRPr="00204104">
        <w:rPr>
          <w:szCs w:val="20"/>
        </w:rPr>
        <w:t xml:space="preserve"> entre 2014-2017, causados por la inseguridad y la crisis económica. </w:t>
      </w:r>
      <w:r w:rsidR="00D0244B" w:rsidRPr="00204104">
        <w:rPr>
          <w:szCs w:val="20"/>
        </w:rPr>
        <w:t xml:space="preserve">En 2022 </w:t>
      </w:r>
      <w:r w:rsidR="00D0244B" w:rsidRPr="00204104">
        <w:rPr>
          <w:szCs w:val="20"/>
          <w:shd w:val="clear" w:color="auto" w:fill="FFFFFF"/>
        </w:rPr>
        <w:t>la Secretaría de Educación reportó que alrededor de</w:t>
      </w:r>
      <w:r w:rsidR="00D0244B" w:rsidRPr="00204104">
        <w:rPr>
          <w:b/>
          <w:bCs/>
          <w:szCs w:val="20"/>
          <w:shd w:val="clear" w:color="auto" w:fill="FFFFFF"/>
        </w:rPr>
        <w:t> </w:t>
      </w:r>
      <w:r w:rsidR="00D0244B" w:rsidRPr="00204104">
        <w:rPr>
          <w:rStyle w:val="Strong"/>
          <w:b w:val="0"/>
          <w:bCs w:val="0"/>
          <w:szCs w:val="20"/>
        </w:rPr>
        <w:t>50,505</w:t>
      </w:r>
      <w:r w:rsidR="00D0244B" w:rsidRPr="00204104">
        <w:rPr>
          <w:szCs w:val="20"/>
          <w:shd w:val="clear" w:color="auto" w:fill="FFFFFF"/>
        </w:rPr>
        <w:t> NNA abandonaron el sistema educativo, representando el 2.73% de la matrícula inicial que se registró de 1,850,000 estudiantes a nivel nacional.</w:t>
      </w:r>
      <w:r w:rsidR="00594375" w:rsidRPr="00204104">
        <w:rPr>
          <w:szCs w:val="20"/>
        </w:rPr>
        <w:t xml:space="preserve"> </w:t>
      </w:r>
    </w:p>
    <w:p w14:paraId="58785634" w14:textId="6517127C" w:rsidR="0059152E" w:rsidRPr="00204104" w:rsidRDefault="00594375" w:rsidP="00204104">
      <w:pPr>
        <w:pStyle w:val="SingleTxt"/>
        <w:numPr>
          <w:ilvl w:val="0"/>
          <w:numId w:val="34"/>
        </w:numPr>
        <w:tabs>
          <w:tab w:val="clear" w:pos="1267"/>
          <w:tab w:val="left" w:pos="284"/>
        </w:tabs>
        <w:suppressAutoHyphens w:val="0"/>
        <w:spacing w:after="0" w:line="240" w:lineRule="auto"/>
        <w:ind w:right="0"/>
        <w:rPr>
          <w:szCs w:val="20"/>
        </w:rPr>
      </w:pPr>
      <w:r w:rsidRPr="00204104">
        <w:rPr>
          <w:szCs w:val="20"/>
        </w:rPr>
        <w:t xml:space="preserve">En </w:t>
      </w:r>
      <w:r w:rsidR="0059152E" w:rsidRPr="00204104">
        <w:rPr>
          <w:szCs w:val="20"/>
        </w:rPr>
        <w:t>2016 más de 14 mil estudiantes fueron afectados por el cierre de centros educativos nocturnos a causa de la violencia que afecta a maestros y estudiantes</w:t>
      </w:r>
      <w:r w:rsidR="00B17F59" w:rsidRPr="00204104">
        <w:rPr>
          <w:szCs w:val="20"/>
        </w:rPr>
        <w:t>.</w:t>
      </w:r>
      <w:r w:rsidR="0059152E" w:rsidRPr="00204104">
        <w:rPr>
          <w:szCs w:val="20"/>
        </w:rPr>
        <w:t xml:space="preserve"> </w:t>
      </w:r>
    </w:p>
    <w:p w14:paraId="1B8FEA86" w14:textId="37C63CCA" w:rsidR="0059152E" w:rsidRPr="00204104" w:rsidRDefault="0059152E" w:rsidP="00204104">
      <w:pPr>
        <w:pStyle w:val="SingleTxt"/>
        <w:numPr>
          <w:ilvl w:val="0"/>
          <w:numId w:val="34"/>
        </w:numPr>
        <w:tabs>
          <w:tab w:val="clear" w:pos="1267"/>
          <w:tab w:val="clear" w:pos="1742"/>
          <w:tab w:val="left" w:pos="284"/>
        </w:tabs>
        <w:suppressAutoHyphens w:val="0"/>
        <w:spacing w:after="0" w:line="240" w:lineRule="auto"/>
        <w:ind w:right="0"/>
        <w:rPr>
          <w:szCs w:val="20"/>
        </w:rPr>
      </w:pPr>
      <w:r w:rsidRPr="00204104">
        <w:rPr>
          <w:szCs w:val="20"/>
        </w:rPr>
        <w:t>Ese mismo año 300 docentes solicitaron traslad</w:t>
      </w:r>
      <w:r w:rsidR="00C304AC" w:rsidRPr="00204104">
        <w:rPr>
          <w:szCs w:val="20"/>
        </w:rPr>
        <w:t>o</w:t>
      </w:r>
      <w:r w:rsidRPr="00204104">
        <w:rPr>
          <w:szCs w:val="20"/>
        </w:rPr>
        <w:t xml:space="preserve"> por causa de la violencia a otros centros educativos. </w:t>
      </w:r>
    </w:p>
    <w:p w14:paraId="244B50EE" w14:textId="77777777" w:rsidR="00B17F59" w:rsidRPr="00204104" w:rsidRDefault="00B17F59" w:rsidP="00204104">
      <w:pPr>
        <w:pStyle w:val="SingleTxt"/>
        <w:tabs>
          <w:tab w:val="clear" w:pos="1267"/>
          <w:tab w:val="left" w:pos="284"/>
        </w:tabs>
        <w:suppressAutoHyphens w:val="0"/>
        <w:spacing w:after="0" w:line="240" w:lineRule="auto"/>
        <w:ind w:left="0" w:right="0"/>
        <w:rPr>
          <w:szCs w:val="20"/>
        </w:rPr>
      </w:pPr>
    </w:p>
    <w:p w14:paraId="7BE11F3C" w14:textId="0B08D892" w:rsidR="006D5051" w:rsidRPr="00204104" w:rsidRDefault="00C304AC" w:rsidP="00204104">
      <w:pPr>
        <w:pStyle w:val="SingleTxt"/>
        <w:tabs>
          <w:tab w:val="clear" w:pos="1267"/>
          <w:tab w:val="left" w:pos="284"/>
        </w:tabs>
        <w:suppressAutoHyphens w:val="0"/>
        <w:spacing w:after="0" w:line="240" w:lineRule="auto"/>
        <w:ind w:left="0" w:right="0"/>
        <w:rPr>
          <w:szCs w:val="20"/>
          <w:shd w:val="clear" w:color="auto" w:fill="FFFFFF"/>
        </w:rPr>
      </w:pPr>
      <w:r w:rsidRPr="00204104">
        <w:rPr>
          <w:szCs w:val="20"/>
        </w:rPr>
        <w:t>D</w:t>
      </w:r>
      <w:r w:rsidR="0059152E" w:rsidRPr="00204104">
        <w:rPr>
          <w:szCs w:val="20"/>
        </w:rPr>
        <w:t>e acuerdo con SISNAM</w:t>
      </w:r>
      <w:r w:rsidR="00FA5466" w:rsidRPr="00204104">
        <w:rPr>
          <w:szCs w:val="20"/>
        </w:rPr>
        <w:t xml:space="preserve"> 2019</w:t>
      </w:r>
      <w:r w:rsidR="00CA6160" w:rsidRPr="00204104">
        <w:rPr>
          <w:szCs w:val="20"/>
        </w:rPr>
        <w:t>,</w:t>
      </w:r>
      <w:r w:rsidR="0059152E" w:rsidRPr="00204104">
        <w:rPr>
          <w:szCs w:val="20"/>
        </w:rPr>
        <w:t xml:space="preserve"> las niñas y niños de Honduras sufren de: Violencia </w:t>
      </w:r>
      <w:r w:rsidR="0033133B" w:rsidRPr="00204104">
        <w:rPr>
          <w:szCs w:val="20"/>
        </w:rPr>
        <w:t>d</w:t>
      </w:r>
      <w:r w:rsidR="0059152E" w:rsidRPr="00204104">
        <w:rPr>
          <w:szCs w:val="20"/>
        </w:rPr>
        <w:t>oméstica</w:t>
      </w:r>
      <w:r w:rsidR="00C35C1C" w:rsidRPr="00204104">
        <w:rPr>
          <w:szCs w:val="20"/>
        </w:rPr>
        <w:t>,</w:t>
      </w:r>
      <w:r w:rsidR="0059152E" w:rsidRPr="00204104">
        <w:rPr>
          <w:szCs w:val="20"/>
        </w:rPr>
        <w:t xml:space="preserve"> </w:t>
      </w:r>
      <w:r w:rsidR="00C35C1C" w:rsidRPr="00204104">
        <w:rPr>
          <w:szCs w:val="20"/>
        </w:rPr>
        <w:t>(</w:t>
      </w:r>
      <w:r w:rsidR="0059152E" w:rsidRPr="00204104">
        <w:rPr>
          <w:szCs w:val="20"/>
        </w:rPr>
        <w:t xml:space="preserve">22 </w:t>
      </w:r>
      <w:r w:rsidR="00C35C1C" w:rsidRPr="00204104">
        <w:rPr>
          <w:szCs w:val="20"/>
        </w:rPr>
        <w:t>NNA de cada</w:t>
      </w:r>
      <w:r w:rsidR="008B450A" w:rsidRPr="00204104">
        <w:rPr>
          <w:szCs w:val="20"/>
        </w:rPr>
        <w:t xml:space="preserve"> </w:t>
      </w:r>
      <w:r w:rsidR="0059152E" w:rsidRPr="00204104">
        <w:rPr>
          <w:szCs w:val="20"/>
        </w:rPr>
        <w:t>100</w:t>
      </w:r>
      <w:r w:rsidR="00C35C1C" w:rsidRPr="00204104">
        <w:rPr>
          <w:szCs w:val="20"/>
        </w:rPr>
        <w:t>)</w:t>
      </w:r>
      <w:r w:rsidR="0033133B" w:rsidRPr="00204104">
        <w:rPr>
          <w:szCs w:val="20"/>
        </w:rPr>
        <w:t>, vi</w:t>
      </w:r>
      <w:r w:rsidR="0059152E" w:rsidRPr="00204104">
        <w:rPr>
          <w:szCs w:val="20"/>
        </w:rPr>
        <w:t xml:space="preserve">olencia </w:t>
      </w:r>
      <w:r w:rsidR="0033133B" w:rsidRPr="00204104">
        <w:rPr>
          <w:szCs w:val="20"/>
        </w:rPr>
        <w:t>d</w:t>
      </w:r>
      <w:r w:rsidR="0059152E" w:rsidRPr="00204104">
        <w:rPr>
          <w:szCs w:val="20"/>
        </w:rPr>
        <w:t>oméstica física</w:t>
      </w:r>
      <w:r w:rsidR="00C35C1C" w:rsidRPr="00204104">
        <w:rPr>
          <w:szCs w:val="20"/>
        </w:rPr>
        <w:t>,</w:t>
      </w:r>
      <w:r w:rsidR="0059152E" w:rsidRPr="00204104">
        <w:rPr>
          <w:szCs w:val="20"/>
        </w:rPr>
        <w:t xml:space="preserve"> </w:t>
      </w:r>
      <w:r w:rsidR="00C35C1C" w:rsidRPr="00204104">
        <w:rPr>
          <w:szCs w:val="20"/>
        </w:rPr>
        <w:t>(</w:t>
      </w:r>
      <w:r w:rsidR="0059152E" w:rsidRPr="00204104">
        <w:rPr>
          <w:szCs w:val="20"/>
        </w:rPr>
        <w:t>10 de cada cien</w:t>
      </w:r>
      <w:r w:rsidR="00C35C1C" w:rsidRPr="00204104">
        <w:rPr>
          <w:szCs w:val="20"/>
        </w:rPr>
        <w:t>).</w:t>
      </w:r>
      <w:r w:rsidR="0059152E" w:rsidRPr="00204104">
        <w:rPr>
          <w:szCs w:val="20"/>
        </w:rPr>
        <w:t xml:space="preserve"> </w:t>
      </w:r>
      <w:r w:rsidR="00C35C1C" w:rsidRPr="00204104">
        <w:rPr>
          <w:szCs w:val="20"/>
        </w:rPr>
        <w:t>V</w:t>
      </w:r>
      <w:r w:rsidR="0059152E" w:rsidRPr="00204104">
        <w:rPr>
          <w:szCs w:val="20"/>
        </w:rPr>
        <w:t>iolencia doméstica verbal</w:t>
      </w:r>
      <w:r w:rsidR="00C35C1C" w:rsidRPr="00204104">
        <w:rPr>
          <w:szCs w:val="20"/>
        </w:rPr>
        <w:t>, (</w:t>
      </w:r>
      <w:r w:rsidR="0059152E" w:rsidRPr="00204104">
        <w:rPr>
          <w:szCs w:val="20"/>
        </w:rPr>
        <w:t>19 de cada cien</w:t>
      </w:r>
      <w:r w:rsidR="00C35C1C" w:rsidRPr="00204104">
        <w:rPr>
          <w:szCs w:val="20"/>
        </w:rPr>
        <w:t>)</w:t>
      </w:r>
      <w:r w:rsidR="0059152E" w:rsidRPr="00204104">
        <w:rPr>
          <w:rStyle w:val="FootnoteReference"/>
          <w:szCs w:val="20"/>
        </w:rPr>
        <w:footnoteReference w:id="15"/>
      </w:r>
      <w:r w:rsidR="0059152E" w:rsidRPr="00204104">
        <w:rPr>
          <w:szCs w:val="20"/>
        </w:rPr>
        <w:t>.</w:t>
      </w:r>
      <w:r w:rsidR="003758EC" w:rsidRPr="00204104">
        <w:rPr>
          <w:szCs w:val="20"/>
        </w:rPr>
        <w:t xml:space="preserve"> El estudio “Violencia contra la niñez y la adolescencia en Honduras” (2022)</w:t>
      </w:r>
      <w:r w:rsidR="003758EC" w:rsidRPr="00204104">
        <w:rPr>
          <w:rStyle w:val="FootnoteReference"/>
          <w:szCs w:val="20"/>
        </w:rPr>
        <w:footnoteReference w:id="16"/>
      </w:r>
      <w:r w:rsidR="006D5051" w:rsidRPr="00204104">
        <w:rPr>
          <w:szCs w:val="20"/>
        </w:rPr>
        <w:t xml:space="preserve">, apunta </w:t>
      </w:r>
      <w:r w:rsidR="006013D8" w:rsidRPr="00204104">
        <w:rPr>
          <w:szCs w:val="20"/>
        </w:rPr>
        <w:t>que e</w:t>
      </w:r>
      <w:r w:rsidR="003758EC" w:rsidRPr="00204104">
        <w:rPr>
          <w:szCs w:val="20"/>
          <w:shd w:val="clear" w:color="auto" w:fill="FFFFFF"/>
        </w:rPr>
        <w:t xml:space="preserve">l daño a la propiedad, el maltrato verbal, la agresión física, el acoso sexual y la exposición a batallas callejeras son las formas de victimización más frecuentes. </w:t>
      </w:r>
    </w:p>
    <w:p w14:paraId="35BAF9F3" w14:textId="7B2F8A9D" w:rsidR="00144AB1" w:rsidRPr="00204104" w:rsidRDefault="00144AB1" w:rsidP="00204104">
      <w:pPr>
        <w:pStyle w:val="NormalWeb"/>
        <w:shd w:val="clear" w:color="auto" w:fill="FFFFFF"/>
        <w:spacing w:before="0" w:beforeAutospacing="0"/>
        <w:jc w:val="both"/>
        <w:rPr>
          <w:sz w:val="20"/>
          <w:szCs w:val="20"/>
        </w:rPr>
      </w:pPr>
      <w:r w:rsidRPr="00204104">
        <w:rPr>
          <w:sz w:val="20"/>
          <w:szCs w:val="20"/>
          <w:shd w:val="clear" w:color="auto" w:fill="FFFFFF"/>
        </w:rPr>
        <w:t>Un estudio de</w:t>
      </w:r>
      <w:r w:rsidR="008B450A" w:rsidRPr="00204104">
        <w:rPr>
          <w:sz w:val="20"/>
          <w:szCs w:val="20"/>
          <w:shd w:val="clear" w:color="auto" w:fill="FFFFFF"/>
        </w:rPr>
        <w:t xml:space="preserve"> periodismo de investigación con datos de </w:t>
      </w:r>
      <w:r w:rsidRPr="00204104">
        <w:rPr>
          <w:sz w:val="20"/>
          <w:szCs w:val="20"/>
        </w:rPr>
        <w:t>la Secretaría de Seguridad de 2013 a 2023, se registraron un total de 3,748 suicidios.</w:t>
      </w:r>
      <w:r w:rsidR="008B450A" w:rsidRPr="00204104">
        <w:rPr>
          <w:sz w:val="20"/>
          <w:szCs w:val="20"/>
        </w:rPr>
        <w:t xml:space="preserve"> De acuerdo con</w:t>
      </w:r>
      <w:r w:rsidRPr="00204104">
        <w:rPr>
          <w:sz w:val="20"/>
          <w:szCs w:val="20"/>
        </w:rPr>
        <w:t xml:space="preserve"> las edades, las personas que más se suicidan están en los rangos de 15 a 30 años, es decir, adolescentes y jóvenes.</w:t>
      </w:r>
      <w:r w:rsidRPr="00204104">
        <w:rPr>
          <w:rStyle w:val="FootnoteReference"/>
          <w:sz w:val="20"/>
          <w:szCs w:val="20"/>
        </w:rPr>
        <w:footnoteReference w:id="17"/>
      </w:r>
    </w:p>
    <w:p w14:paraId="446F1CB6" w14:textId="72BE1248" w:rsidR="0059152E" w:rsidRPr="00204104" w:rsidRDefault="006013D8" w:rsidP="00204104">
      <w:pPr>
        <w:pStyle w:val="SingleTxt"/>
        <w:tabs>
          <w:tab w:val="clear" w:pos="1267"/>
          <w:tab w:val="left" w:pos="284"/>
        </w:tabs>
        <w:suppressAutoHyphens w:val="0"/>
        <w:spacing w:after="0" w:line="240" w:lineRule="auto"/>
        <w:ind w:left="0" w:right="0"/>
        <w:rPr>
          <w:szCs w:val="20"/>
        </w:rPr>
      </w:pPr>
      <w:r w:rsidRPr="00204104">
        <w:rPr>
          <w:bCs/>
          <w:szCs w:val="20"/>
          <w:lang w:val="es-ES_tradnl"/>
        </w:rPr>
        <w:t xml:space="preserve">De acuerdo con la encuesta </w:t>
      </w:r>
      <w:r w:rsidR="008B450A" w:rsidRPr="00204104">
        <w:rPr>
          <w:bCs/>
          <w:szCs w:val="20"/>
          <w:lang w:val="es-ES_tradnl"/>
        </w:rPr>
        <w:t xml:space="preserve">infantil </w:t>
      </w:r>
      <w:r w:rsidRPr="00204104">
        <w:rPr>
          <w:bCs/>
          <w:szCs w:val="20"/>
          <w:lang w:val="es-ES_tradnl"/>
        </w:rPr>
        <w:t>realizada durante la investigación</w:t>
      </w:r>
      <w:r w:rsidR="00487AE2" w:rsidRPr="00204104">
        <w:rPr>
          <w:bCs/>
          <w:szCs w:val="20"/>
          <w:lang w:val="es-ES_tradnl"/>
        </w:rPr>
        <w:t xml:space="preserve"> de </w:t>
      </w:r>
      <w:r w:rsidRPr="00204104">
        <w:rPr>
          <w:bCs/>
          <w:szCs w:val="20"/>
          <w:lang w:val="es-ES_tradnl"/>
        </w:rPr>
        <w:t>este informe</w:t>
      </w:r>
      <w:r w:rsidR="00487AE2" w:rsidRPr="00204104">
        <w:rPr>
          <w:bCs/>
          <w:szCs w:val="20"/>
          <w:lang w:val="es-ES_tradnl"/>
        </w:rPr>
        <w:t>, e</w:t>
      </w:r>
      <w:r w:rsidRPr="00204104">
        <w:rPr>
          <w:bCs/>
          <w:szCs w:val="20"/>
          <w:lang w:val="es-ES_tradnl"/>
        </w:rPr>
        <w:t xml:space="preserve">l 34% de la violencia sufrida por </w:t>
      </w:r>
      <w:r w:rsidR="008B450A" w:rsidRPr="00204104">
        <w:rPr>
          <w:bCs/>
          <w:szCs w:val="20"/>
          <w:lang w:val="es-ES_tradnl"/>
        </w:rPr>
        <w:t xml:space="preserve">NNA </w:t>
      </w:r>
      <w:r w:rsidRPr="00204104">
        <w:rPr>
          <w:bCs/>
          <w:szCs w:val="20"/>
          <w:lang w:val="es-ES_tradnl"/>
        </w:rPr>
        <w:t>es realizada por compañeros de estudio. Por los maestros el 1</w:t>
      </w:r>
      <w:r w:rsidR="00C105F9" w:rsidRPr="00204104">
        <w:rPr>
          <w:bCs/>
          <w:szCs w:val="20"/>
          <w:lang w:val="es-ES_tradnl"/>
        </w:rPr>
        <w:t>7</w:t>
      </w:r>
      <w:r w:rsidRPr="00204104">
        <w:rPr>
          <w:bCs/>
          <w:szCs w:val="20"/>
          <w:lang w:val="es-ES_tradnl"/>
        </w:rPr>
        <w:t>%, y por otras personas el 1</w:t>
      </w:r>
      <w:r w:rsidR="00C105F9" w:rsidRPr="00204104">
        <w:rPr>
          <w:bCs/>
          <w:szCs w:val="20"/>
          <w:lang w:val="es-ES_tradnl"/>
        </w:rPr>
        <w:t>2</w:t>
      </w:r>
      <w:r w:rsidRPr="00204104">
        <w:rPr>
          <w:bCs/>
          <w:szCs w:val="20"/>
          <w:lang w:val="es-ES_tradnl"/>
        </w:rPr>
        <w:t>%</w:t>
      </w:r>
      <w:r w:rsidRPr="00204104">
        <w:rPr>
          <w:rStyle w:val="FootnoteReference"/>
          <w:bCs/>
          <w:szCs w:val="20"/>
          <w:lang w:val="es-ES_tradnl"/>
        </w:rPr>
        <w:footnoteReference w:id="18"/>
      </w:r>
      <w:r w:rsidRPr="00204104">
        <w:rPr>
          <w:bCs/>
          <w:szCs w:val="20"/>
          <w:lang w:val="es-ES_tradnl"/>
        </w:rPr>
        <w:t>.</w:t>
      </w:r>
      <w:r w:rsidR="0033133B" w:rsidRPr="00204104">
        <w:rPr>
          <w:bCs/>
          <w:szCs w:val="20"/>
          <w:lang w:val="es-ES_tradnl"/>
        </w:rPr>
        <w:t xml:space="preserve"> </w:t>
      </w:r>
      <w:r w:rsidR="0059152E" w:rsidRPr="00204104">
        <w:rPr>
          <w:bCs/>
          <w:szCs w:val="20"/>
          <w:lang w:val="es-ES_tradnl"/>
        </w:rPr>
        <w:t xml:space="preserve">Hay un reglamento </w:t>
      </w:r>
      <w:r w:rsidR="008B450A" w:rsidRPr="00204104">
        <w:rPr>
          <w:bCs/>
          <w:szCs w:val="20"/>
          <w:lang w:val="es-ES_tradnl"/>
        </w:rPr>
        <w:t xml:space="preserve">escolar </w:t>
      </w:r>
      <w:r w:rsidR="0059152E" w:rsidRPr="00204104">
        <w:rPr>
          <w:bCs/>
          <w:szCs w:val="20"/>
          <w:lang w:val="es-ES_tradnl"/>
        </w:rPr>
        <w:t>emitido en 2019</w:t>
      </w:r>
      <w:r w:rsidR="003C4FF6" w:rsidRPr="00204104">
        <w:rPr>
          <w:rStyle w:val="FootnoteReference"/>
          <w:bCs/>
          <w:szCs w:val="20"/>
          <w:lang w:val="es-ES_tradnl"/>
        </w:rPr>
        <w:footnoteReference w:id="19"/>
      </w:r>
      <w:r w:rsidR="00E317B2" w:rsidRPr="00204104">
        <w:rPr>
          <w:bCs/>
          <w:szCs w:val="20"/>
          <w:lang w:val="es-ES_tradnl"/>
        </w:rPr>
        <w:t xml:space="preserve"> que </w:t>
      </w:r>
      <w:r w:rsidR="00E317B2" w:rsidRPr="00204104">
        <w:rPr>
          <w:szCs w:val="20"/>
        </w:rPr>
        <w:t>establece</w:t>
      </w:r>
      <w:r w:rsidR="0059152E" w:rsidRPr="00204104">
        <w:rPr>
          <w:szCs w:val="20"/>
        </w:rPr>
        <w:t xml:space="preserve"> mecanismos para mejorar la convivencia en los centros educativos</w:t>
      </w:r>
      <w:r w:rsidR="00636603" w:rsidRPr="00204104">
        <w:rPr>
          <w:szCs w:val="20"/>
        </w:rPr>
        <w:t>,</w:t>
      </w:r>
      <w:r w:rsidR="0059152E" w:rsidRPr="00204104">
        <w:rPr>
          <w:szCs w:val="20"/>
        </w:rPr>
        <w:t xml:space="preserve"> </w:t>
      </w:r>
      <w:r w:rsidR="00E50E3C" w:rsidRPr="00204104">
        <w:rPr>
          <w:szCs w:val="20"/>
        </w:rPr>
        <w:t xml:space="preserve">pero </w:t>
      </w:r>
      <w:r w:rsidR="00E317B2" w:rsidRPr="00204104">
        <w:rPr>
          <w:szCs w:val="20"/>
        </w:rPr>
        <w:t xml:space="preserve">en general los maestros y la misma comunidad estudiantil lo desconocen. </w:t>
      </w:r>
      <w:r w:rsidR="00D40E0C" w:rsidRPr="00204104">
        <w:rPr>
          <w:szCs w:val="20"/>
        </w:rPr>
        <w:t>E</w:t>
      </w:r>
      <w:r w:rsidR="0059152E" w:rsidRPr="00204104">
        <w:rPr>
          <w:szCs w:val="20"/>
        </w:rPr>
        <w:t xml:space="preserve">n </w:t>
      </w:r>
      <w:r w:rsidR="00D40E0C" w:rsidRPr="00204104">
        <w:rPr>
          <w:szCs w:val="20"/>
        </w:rPr>
        <w:t xml:space="preserve">el reglamento </w:t>
      </w:r>
      <w:r w:rsidR="0059152E" w:rsidRPr="00204104">
        <w:rPr>
          <w:szCs w:val="20"/>
        </w:rPr>
        <w:t>no hay separación especial e</w:t>
      </w:r>
      <w:r w:rsidR="00D40E0C" w:rsidRPr="00204104">
        <w:rPr>
          <w:szCs w:val="20"/>
        </w:rPr>
        <w:t>ntre</w:t>
      </w:r>
      <w:r w:rsidR="0059152E" w:rsidRPr="00204104">
        <w:rPr>
          <w:szCs w:val="20"/>
        </w:rPr>
        <w:t xml:space="preserve"> la violencia ejercida por maestros, alumnos y otros adultos. En el caso de</w:t>
      </w:r>
      <w:r w:rsidR="00D40E0C" w:rsidRPr="00204104">
        <w:rPr>
          <w:szCs w:val="20"/>
        </w:rPr>
        <w:t>l</w:t>
      </w:r>
      <w:r w:rsidR="0059152E" w:rsidRPr="00204104">
        <w:rPr>
          <w:szCs w:val="20"/>
        </w:rPr>
        <w:t xml:space="preserve"> género</w:t>
      </w:r>
      <w:r w:rsidR="00D40E0C" w:rsidRPr="00204104">
        <w:rPr>
          <w:szCs w:val="20"/>
        </w:rPr>
        <w:t xml:space="preserve">, </w:t>
      </w:r>
      <w:r w:rsidR="0059152E" w:rsidRPr="00204104">
        <w:rPr>
          <w:szCs w:val="20"/>
        </w:rPr>
        <w:t xml:space="preserve">no hay una descripción especial sobre acoso, abuso sexual y violación, </w:t>
      </w:r>
      <w:r w:rsidR="008B450A" w:rsidRPr="00204104">
        <w:rPr>
          <w:szCs w:val="20"/>
        </w:rPr>
        <w:t xml:space="preserve">hay </w:t>
      </w:r>
      <w:r w:rsidR="0059152E" w:rsidRPr="00204104">
        <w:rPr>
          <w:szCs w:val="20"/>
        </w:rPr>
        <w:t>uso de lenguaje sexista</w:t>
      </w:r>
      <w:r w:rsidR="00E317B2" w:rsidRPr="00204104">
        <w:rPr>
          <w:szCs w:val="20"/>
        </w:rPr>
        <w:t xml:space="preserve"> y </w:t>
      </w:r>
      <w:r w:rsidR="0059152E" w:rsidRPr="00204104">
        <w:rPr>
          <w:szCs w:val="20"/>
        </w:rPr>
        <w:t>discrimina</w:t>
      </w:r>
      <w:r w:rsidR="00E317B2" w:rsidRPr="00204104">
        <w:rPr>
          <w:szCs w:val="20"/>
        </w:rPr>
        <w:t>torio</w:t>
      </w:r>
      <w:r w:rsidR="0059152E" w:rsidRPr="00204104">
        <w:rPr>
          <w:szCs w:val="20"/>
        </w:rPr>
        <w:t xml:space="preserve">. El reglamento </w:t>
      </w:r>
      <w:r w:rsidR="00E317B2" w:rsidRPr="00204104">
        <w:rPr>
          <w:szCs w:val="20"/>
        </w:rPr>
        <w:t>hace</w:t>
      </w:r>
      <w:r w:rsidR="009B7C75" w:rsidRPr="00204104">
        <w:rPr>
          <w:szCs w:val="20"/>
        </w:rPr>
        <w:t xml:space="preserve"> </w:t>
      </w:r>
      <w:r w:rsidR="004B289D" w:rsidRPr="00204104">
        <w:rPr>
          <w:szCs w:val="20"/>
        </w:rPr>
        <w:t>más</w:t>
      </w:r>
      <w:r w:rsidR="00E317B2" w:rsidRPr="00204104">
        <w:rPr>
          <w:szCs w:val="20"/>
        </w:rPr>
        <w:t xml:space="preserve"> énfasis en la </w:t>
      </w:r>
      <w:r w:rsidR="0059152E" w:rsidRPr="00204104">
        <w:rPr>
          <w:szCs w:val="20"/>
        </w:rPr>
        <w:t xml:space="preserve">disciplina </w:t>
      </w:r>
      <w:r w:rsidR="00E317B2" w:rsidRPr="00204104">
        <w:rPr>
          <w:szCs w:val="20"/>
        </w:rPr>
        <w:t xml:space="preserve">que en la </w:t>
      </w:r>
      <w:r w:rsidR="009E6E4F" w:rsidRPr="00204104">
        <w:rPr>
          <w:szCs w:val="20"/>
        </w:rPr>
        <w:t>protección</w:t>
      </w:r>
      <w:r w:rsidR="00E317B2" w:rsidRPr="00204104">
        <w:rPr>
          <w:szCs w:val="20"/>
        </w:rPr>
        <w:t xml:space="preserve"> de la </w:t>
      </w:r>
      <w:r w:rsidR="00167F6E" w:rsidRPr="00204104">
        <w:rPr>
          <w:szCs w:val="20"/>
        </w:rPr>
        <w:t>violencia</w:t>
      </w:r>
      <w:r w:rsidR="003A366B" w:rsidRPr="00204104">
        <w:rPr>
          <w:szCs w:val="20"/>
        </w:rPr>
        <w:t>.</w:t>
      </w:r>
      <w:r w:rsidR="0059152E" w:rsidRPr="00204104">
        <w:rPr>
          <w:szCs w:val="20"/>
        </w:rPr>
        <w:t xml:space="preserve"> </w:t>
      </w:r>
    </w:p>
    <w:p w14:paraId="528F1768" w14:textId="77777777" w:rsidR="00CA6160" w:rsidRPr="00204104" w:rsidRDefault="00CA6160" w:rsidP="00204104">
      <w:pPr>
        <w:pStyle w:val="SingleTxt"/>
        <w:tabs>
          <w:tab w:val="clear" w:pos="1267"/>
          <w:tab w:val="left" w:pos="284"/>
        </w:tabs>
        <w:suppressAutoHyphens w:val="0"/>
        <w:spacing w:after="0" w:line="240" w:lineRule="auto"/>
        <w:ind w:left="0" w:right="0"/>
        <w:rPr>
          <w:szCs w:val="20"/>
        </w:rPr>
      </w:pPr>
    </w:p>
    <w:p w14:paraId="250306E8" w14:textId="5945EB28" w:rsidR="00060DA4" w:rsidRPr="00204104" w:rsidRDefault="00060DA4" w:rsidP="00204104">
      <w:pPr>
        <w:pStyle w:val="SingleTxt"/>
        <w:suppressAutoHyphens w:val="0"/>
        <w:spacing w:after="0" w:line="240" w:lineRule="auto"/>
        <w:ind w:left="0" w:right="0"/>
        <w:rPr>
          <w:b/>
          <w:bCs/>
          <w:szCs w:val="20"/>
        </w:rPr>
      </w:pPr>
      <w:r w:rsidRPr="00204104">
        <w:rPr>
          <w:b/>
          <w:bCs/>
          <w:szCs w:val="20"/>
        </w:rPr>
        <w:t>CASTIGOS CORPORALES</w:t>
      </w:r>
    </w:p>
    <w:p w14:paraId="002CB712" w14:textId="77777777" w:rsidR="00060DA4" w:rsidRPr="00204104" w:rsidRDefault="00060DA4" w:rsidP="00204104">
      <w:pPr>
        <w:pStyle w:val="SingleTxt"/>
        <w:suppressAutoHyphens w:val="0"/>
        <w:spacing w:after="0" w:line="240" w:lineRule="auto"/>
        <w:ind w:left="0" w:right="0"/>
        <w:rPr>
          <w:bCs/>
          <w:szCs w:val="20"/>
        </w:rPr>
      </w:pPr>
    </w:p>
    <w:p w14:paraId="455DAC00" w14:textId="00D04753" w:rsidR="00060DA4" w:rsidRPr="00204104" w:rsidRDefault="00060DA4" w:rsidP="00204104">
      <w:pPr>
        <w:pStyle w:val="SingleTxt"/>
        <w:suppressAutoHyphens w:val="0"/>
        <w:spacing w:after="0" w:line="240" w:lineRule="auto"/>
        <w:ind w:left="0" w:right="0"/>
        <w:rPr>
          <w:szCs w:val="20"/>
        </w:rPr>
      </w:pPr>
      <w:r w:rsidRPr="00204104">
        <w:rPr>
          <w:bCs/>
          <w:szCs w:val="20"/>
          <w:lang w:val="es-ES_tradnl"/>
        </w:rPr>
        <w:t>En l</w:t>
      </w:r>
      <w:r w:rsidR="00A375E7" w:rsidRPr="00204104">
        <w:rPr>
          <w:bCs/>
          <w:szCs w:val="20"/>
          <w:lang w:val="es-ES_tradnl"/>
        </w:rPr>
        <w:t>as</w:t>
      </w:r>
      <w:r w:rsidRPr="00204104">
        <w:rPr>
          <w:bCs/>
          <w:szCs w:val="20"/>
          <w:lang w:val="es-ES_tradnl"/>
        </w:rPr>
        <w:t xml:space="preserve"> </w:t>
      </w:r>
      <w:r w:rsidR="00A375E7" w:rsidRPr="00204104">
        <w:rPr>
          <w:bCs/>
          <w:szCs w:val="20"/>
          <w:lang w:val="es-ES_tradnl"/>
        </w:rPr>
        <w:t>consultas a NNA</w:t>
      </w:r>
      <w:r w:rsidRPr="00204104">
        <w:rPr>
          <w:bCs/>
          <w:szCs w:val="20"/>
          <w:lang w:val="es-ES_tradnl"/>
        </w:rPr>
        <w:t>, entrevistas</w:t>
      </w:r>
      <w:r w:rsidR="00A375E7" w:rsidRPr="00204104">
        <w:rPr>
          <w:bCs/>
          <w:szCs w:val="20"/>
          <w:lang w:val="es-ES_tradnl"/>
        </w:rPr>
        <w:t xml:space="preserve"> </w:t>
      </w:r>
      <w:r w:rsidRPr="00204104">
        <w:rPr>
          <w:bCs/>
          <w:szCs w:val="20"/>
          <w:lang w:val="es-ES_tradnl"/>
        </w:rPr>
        <w:t>a técnicos de O</w:t>
      </w:r>
      <w:r w:rsidR="003A366B" w:rsidRPr="00204104">
        <w:rPr>
          <w:bCs/>
          <w:szCs w:val="20"/>
          <w:lang w:val="es-ES_tradnl"/>
        </w:rPr>
        <w:t xml:space="preserve">NG </w:t>
      </w:r>
      <w:r w:rsidRPr="00204104">
        <w:rPr>
          <w:bCs/>
          <w:szCs w:val="20"/>
          <w:lang w:val="es-ES_tradnl"/>
        </w:rPr>
        <w:t>que trabajan con derechos de la niñez</w:t>
      </w:r>
      <w:r w:rsidR="00B037A3" w:rsidRPr="00204104">
        <w:rPr>
          <w:bCs/>
          <w:szCs w:val="20"/>
          <w:lang w:val="es-ES_tradnl"/>
        </w:rPr>
        <w:t>,</w:t>
      </w:r>
      <w:r w:rsidRPr="00204104">
        <w:rPr>
          <w:bCs/>
          <w:szCs w:val="20"/>
          <w:lang w:val="es-ES_tradnl"/>
        </w:rPr>
        <w:t xml:space="preserve"> funcionarios municipales y sociedad civil local, se señaló que el Estado no está realizando acciones conocidas </w:t>
      </w:r>
      <w:r w:rsidR="00131864" w:rsidRPr="00204104">
        <w:rPr>
          <w:bCs/>
          <w:szCs w:val="20"/>
          <w:lang w:val="es-ES_tradnl"/>
        </w:rPr>
        <w:t>para proteger a NNA de los castigos corporales</w:t>
      </w:r>
      <w:r w:rsidR="00297380" w:rsidRPr="00204104">
        <w:rPr>
          <w:bCs/>
          <w:szCs w:val="20"/>
          <w:lang w:val="es-ES_tradnl"/>
        </w:rPr>
        <w:t xml:space="preserve">, </w:t>
      </w:r>
      <w:r w:rsidRPr="00204104">
        <w:rPr>
          <w:bCs/>
          <w:szCs w:val="20"/>
          <w:lang w:val="es-ES_tradnl"/>
        </w:rPr>
        <w:t xml:space="preserve">que no existen campañas </w:t>
      </w:r>
      <w:r w:rsidR="00FA5466" w:rsidRPr="00204104">
        <w:rPr>
          <w:bCs/>
          <w:szCs w:val="20"/>
          <w:lang w:val="es-ES_tradnl"/>
        </w:rPr>
        <w:t xml:space="preserve">masivas </w:t>
      </w:r>
      <w:r w:rsidRPr="00204104">
        <w:rPr>
          <w:bCs/>
          <w:szCs w:val="20"/>
          <w:lang w:val="es-ES_tradnl"/>
        </w:rPr>
        <w:t>de sensibilización respecto a</w:t>
      </w:r>
      <w:r w:rsidR="00FA5466" w:rsidRPr="00204104">
        <w:rPr>
          <w:bCs/>
          <w:szCs w:val="20"/>
          <w:lang w:val="es-ES_tradnl"/>
        </w:rPr>
        <w:t xml:space="preserve"> la prohibición del</w:t>
      </w:r>
      <w:r w:rsidRPr="00204104">
        <w:rPr>
          <w:bCs/>
          <w:szCs w:val="20"/>
          <w:lang w:val="es-ES_tradnl"/>
        </w:rPr>
        <w:t xml:space="preserve"> castigo corporal </w:t>
      </w:r>
      <w:r w:rsidR="00FA5466" w:rsidRPr="00204104">
        <w:rPr>
          <w:bCs/>
          <w:szCs w:val="20"/>
          <w:lang w:val="es-ES_tradnl"/>
        </w:rPr>
        <w:t>y sobre la crianza participativa y no violenta, a pesar de las altas cifras de maltrato infantil.</w:t>
      </w:r>
      <w:r w:rsidRPr="00204104">
        <w:rPr>
          <w:bCs/>
          <w:szCs w:val="20"/>
          <w:lang w:val="es-ES_tradnl"/>
        </w:rPr>
        <w:t xml:space="preserve"> </w:t>
      </w:r>
    </w:p>
    <w:p w14:paraId="359C62CE" w14:textId="77777777" w:rsidR="00060DA4" w:rsidRPr="00204104" w:rsidRDefault="00060DA4" w:rsidP="00204104">
      <w:pPr>
        <w:autoSpaceDE w:val="0"/>
        <w:autoSpaceDN w:val="0"/>
        <w:adjustRightInd w:val="0"/>
        <w:spacing w:after="0" w:line="240" w:lineRule="auto"/>
        <w:jc w:val="both"/>
        <w:rPr>
          <w:rFonts w:ascii="Times New Roman" w:hAnsi="Times New Roman" w:cs="Times New Roman"/>
          <w:sz w:val="20"/>
          <w:szCs w:val="20"/>
          <w:lang w:val="es-ES"/>
        </w:rPr>
      </w:pPr>
    </w:p>
    <w:p w14:paraId="2064B511" w14:textId="0748B176" w:rsidR="00060DA4" w:rsidRPr="00204104" w:rsidRDefault="007C3DDC" w:rsidP="00204104">
      <w:pPr>
        <w:pStyle w:val="SingleTxt"/>
        <w:suppressAutoHyphens w:val="0"/>
        <w:spacing w:after="0" w:line="240" w:lineRule="auto"/>
        <w:ind w:left="0" w:right="0"/>
        <w:rPr>
          <w:rFonts w:eastAsia="Times New Roman"/>
          <w:bCs/>
          <w:szCs w:val="20"/>
          <w:lang w:eastAsia="es-ES_tradnl"/>
        </w:rPr>
      </w:pPr>
      <w:r w:rsidRPr="00204104">
        <w:rPr>
          <w:bCs/>
          <w:szCs w:val="20"/>
          <w:lang w:val="es-ES_tradnl"/>
        </w:rPr>
        <w:t>E</w:t>
      </w:r>
      <w:r w:rsidR="00CE4718" w:rsidRPr="00204104">
        <w:rPr>
          <w:bCs/>
          <w:szCs w:val="20"/>
          <w:lang w:val="es-ES_tradnl"/>
        </w:rPr>
        <w:t xml:space="preserve">l Estado no ha creado una base de datos sobre </w:t>
      </w:r>
      <w:r w:rsidR="00060DA4" w:rsidRPr="00204104">
        <w:rPr>
          <w:bCs/>
          <w:szCs w:val="20"/>
          <w:lang w:val="es-ES_tradnl"/>
        </w:rPr>
        <w:t>violencia</w:t>
      </w:r>
      <w:r w:rsidR="00CE4718" w:rsidRPr="00204104">
        <w:rPr>
          <w:bCs/>
          <w:szCs w:val="20"/>
          <w:lang w:val="es-ES_tradnl"/>
        </w:rPr>
        <w:t xml:space="preserve"> </w:t>
      </w:r>
      <w:r w:rsidR="00CE4718" w:rsidRPr="00204104">
        <w:rPr>
          <w:rFonts w:eastAsia="Times New Roman"/>
          <w:bCs/>
          <w:szCs w:val="20"/>
          <w:lang w:eastAsia="es-ES_tradnl"/>
        </w:rPr>
        <w:t xml:space="preserve">doméstica contra </w:t>
      </w:r>
      <w:r w:rsidR="00657127" w:rsidRPr="00204104">
        <w:rPr>
          <w:rFonts w:eastAsia="Times New Roman"/>
          <w:bCs/>
          <w:szCs w:val="20"/>
          <w:lang w:eastAsia="es-ES_tradnl"/>
        </w:rPr>
        <w:t>NNA para hacer una ev</w:t>
      </w:r>
      <w:r w:rsidR="00CE4718" w:rsidRPr="00204104">
        <w:rPr>
          <w:rFonts w:eastAsia="Times New Roman"/>
          <w:bCs/>
          <w:szCs w:val="20"/>
          <w:lang w:eastAsia="es-ES_tradnl"/>
        </w:rPr>
        <w:t>aluación exhaustiva del alcance, las causas y la naturaleza de este tipo de violencia</w:t>
      </w:r>
      <w:r w:rsidR="00657127" w:rsidRPr="00204104">
        <w:rPr>
          <w:rFonts w:eastAsia="Times New Roman"/>
          <w:bCs/>
          <w:szCs w:val="20"/>
          <w:lang w:eastAsia="es-ES_tradnl"/>
        </w:rPr>
        <w:t xml:space="preserve"> según lo sugiere el Comité. </w:t>
      </w:r>
      <w:r w:rsidR="00DD31BA" w:rsidRPr="00204104">
        <w:rPr>
          <w:rFonts w:eastAsia="Times New Roman"/>
          <w:bCs/>
          <w:szCs w:val="20"/>
          <w:lang w:eastAsia="es-ES_tradnl"/>
        </w:rPr>
        <w:t xml:space="preserve">La </w:t>
      </w:r>
      <w:r w:rsidR="009E6E4F" w:rsidRPr="00204104">
        <w:rPr>
          <w:rFonts w:eastAsia="Times New Roman"/>
          <w:bCs/>
          <w:szCs w:val="20"/>
          <w:lang w:eastAsia="es-ES_tradnl"/>
        </w:rPr>
        <w:t>situación</w:t>
      </w:r>
      <w:r w:rsidR="00DD31BA" w:rsidRPr="00204104">
        <w:rPr>
          <w:rFonts w:eastAsia="Times New Roman"/>
          <w:bCs/>
          <w:szCs w:val="20"/>
          <w:lang w:eastAsia="es-ES_tradnl"/>
        </w:rPr>
        <w:t xml:space="preserve"> se vuelve más compleja debido a que </w:t>
      </w:r>
      <w:r w:rsidR="00657127" w:rsidRPr="00204104">
        <w:rPr>
          <w:rFonts w:eastAsia="Times New Roman"/>
          <w:bCs/>
          <w:szCs w:val="20"/>
          <w:lang w:eastAsia="es-ES_tradnl"/>
        </w:rPr>
        <w:t xml:space="preserve">el nuevo Código Penal despenalizó la figura de la violencia intrafamiliar, por lo que </w:t>
      </w:r>
      <w:r w:rsidR="00DD31BA" w:rsidRPr="00204104">
        <w:rPr>
          <w:rFonts w:eastAsia="Times New Roman"/>
          <w:bCs/>
          <w:szCs w:val="20"/>
          <w:lang w:eastAsia="es-ES_tradnl"/>
        </w:rPr>
        <w:t xml:space="preserve">no existe como delito, y </w:t>
      </w:r>
      <w:r w:rsidR="00657127" w:rsidRPr="00204104">
        <w:rPr>
          <w:rFonts w:eastAsia="Times New Roman"/>
          <w:bCs/>
          <w:szCs w:val="20"/>
          <w:lang w:eastAsia="es-ES_tradnl"/>
        </w:rPr>
        <w:t>las instituciones del sector justicia no suelen llevar estadísticas de las faltas o infracciones calificadas como “menores”.</w:t>
      </w:r>
    </w:p>
    <w:p w14:paraId="10799C02" w14:textId="77777777" w:rsidR="008B450A" w:rsidRPr="00204104" w:rsidRDefault="008B450A" w:rsidP="00204104">
      <w:pPr>
        <w:pStyle w:val="SingleTxt"/>
        <w:suppressAutoHyphens w:val="0"/>
        <w:spacing w:after="0" w:line="240" w:lineRule="auto"/>
        <w:ind w:left="0" w:right="0"/>
        <w:rPr>
          <w:rFonts w:eastAsia="Times New Roman"/>
          <w:bCs/>
          <w:szCs w:val="20"/>
          <w:lang w:eastAsia="es-ES_tradnl"/>
        </w:rPr>
      </w:pPr>
    </w:p>
    <w:p w14:paraId="6F8E808F" w14:textId="34EDAA44" w:rsidR="00CC23A6" w:rsidRPr="00204104" w:rsidRDefault="00CC23A6" w:rsidP="00204104">
      <w:pPr>
        <w:pStyle w:val="SingleTxt"/>
        <w:suppressAutoHyphens w:val="0"/>
        <w:spacing w:after="0" w:line="240" w:lineRule="auto"/>
        <w:ind w:left="0" w:right="0"/>
        <w:rPr>
          <w:b/>
          <w:bCs/>
          <w:szCs w:val="20"/>
          <w:lang w:val="es-ES_tradnl"/>
        </w:rPr>
      </w:pPr>
      <w:r w:rsidRPr="00204104">
        <w:rPr>
          <w:b/>
          <w:bCs/>
          <w:szCs w:val="20"/>
          <w:lang w:val="es-ES_tradnl"/>
        </w:rPr>
        <w:t>MALOS TRATOS Y DESCUIDO</w:t>
      </w:r>
      <w:r w:rsidR="00156FAA" w:rsidRPr="00204104">
        <w:rPr>
          <w:b/>
          <w:bCs/>
          <w:szCs w:val="20"/>
          <w:lang w:val="es-ES_tradnl"/>
        </w:rPr>
        <w:t xml:space="preserve"> </w:t>
      </w:r>
    </w:p>
    <w:p w14:paraId="5BF81A9C" w14:textId="77777777" w:rsidR="00CC23A6" w:rsidRPr="00204104" w:rsidRDefault="00CC23A6" w:rsidP="00204104">
      <w:pPr>
        <w:pStyle w:val="SingleTxt"/>
        <w:suppressAutoHyphens w:val="0"/>
        <w:spacing w:after="0" w:line="240" w:lineRule="auto"/>
        <w:ind w:left="0" w:right="0"/>
        <w:rPr>
          <w:bCs/>
          <w:szCs w:val="20"/>
          <w:lang w:val="es-ES_tradnl"/>
        </w:rPr>
      </w:pPr>
      <w:r w:rsidRPr="00204104">
        <w:rPr>
          <w:bCs/>
          <w:szCs w:val="20"/>
          <w:lang w:val="es-ES_tradnl"/>
        </w:rPr>
        <w:t xml:space="preserve"> </w:t>
      </w:r>
    </w:p>
    <w:p w14:paraId="6CFC37BE" w14:textId="57766A7B" w:rsidR="008B450A" w:rsidRPr="00204104" w:rsidRDefault="00CC23A6" w:rsidP="00204104">
      <w:pPr>
        <w:shd w:val="clear" w:color="auto" w:fill="FFFFFF"/>
        <w:jc w:val="both"/>
        <w:rPr>
          <w:rFonts w:ascii="Times New Roman" w:hAnsi="Times New Roman" w:cs="Times New Roman"/>
          <w:bCs/>
          <w:sz w:val="20"/>
          <w:szCs w:val="20"/>
          <w:lang w:val="es-ES_tradnl"/>
        </w:rPr>
      </w:pPr>
      <w:r w:rsidRPr="00204104">
        <w:rPr>
          <w:rFonts w:ascii="Times New Roman" w:hAnsi="Times New Roman" w:cs="Times New Roman"/>
          <w:bCs/>
          <w:sz w:val="20"/>
          <w:szCs w:val="20"/>
          <w:lang w:val="es-ES_tradnl"/>
        </w:rPr>
        <w:t xml:space="preserve">Datos del Observatorio de la Violencia de la UNAH señalan que </w:t>
      </w:r>
      <w:r w:rsidR="00553E37" w:rsidRPr="00204104">
        <w:rPr>
          <w:rFonts w:ascii="Times New Roman" w:hAnsi="Times New Roman" w:cs="Times New Roman"/>
          <w:bCs/>
          <w:sz w:val="20"/>
          <w:szCs w:val="20"/>
          <w:lang w:val="es-ES_tradnl"/>
        </w:rPr>
        <w:t>entre 2005 y 2021</w:t>
      </w:r>
      <w:r w:rsidR="003A366B" w:rsidRPr="00204104">
        <w:rPr>
          <w:rFonts w:ascii="Times New Roman" w:hAnsi="Times New Roman" w:cs="Times New Roman"/>
          <w:bCs/>
          <w:sz w:val="20"/>
          <w:szCs w:val="20"/>
          <w:lang w:val="es-ES_tradnl"/>
        </w:rPr>
        <w:t>,</w:t>
      </w:r>
      <w:r w:rsidR="00553E37" w:rsidRPr="00204104">
        <w:rPr>
          <w:rFonts w:ascii="Times New Roman" w:hAnsi="Times New Roman" w:cs="Times New Roman"/>
          <w:bCs/>
          <w:sz w:val="20"/>
          <w:szCs w:val="20"/>
          <w:lang w:val="es-ES_tradnl"/>
        </w:rPr>
        <w:t xml:space="preserve"> </w:t>
      </w:r>
      <w:r w:rsidR="003A366B" w:rsidRPr="00204104">
        <w:rPr>
          <w:rFonts w:ascii="Times New Roman" w:hAnsi="Times New Roman" w:cs="Times New Roman"/>
          <w:bCs/>
          <w:sz w:val="20"/>
          <w:szCs w:val="20"/>
          <w:lang w:val="es-ES_tradnl"/>
        </w:rPr>
        <w:t xml:space="preserve">que </w:t>
      </w:r>
      <w:r w:rsidR="00403090" w:rsidRPr="00204104">
        <w:rPr>
          <w:rFonts w:ascii="Times New Roman" w:hAnsi="Times New Roman" w:cs="Times New Roman"/>
          <w:bCs/>
          <w:sz w:val="20"/>
          <w:szCs w:val="20"/>
          <w:lang w:val="es-ES_tradnl"/>
        </w:rPr>
        <w:t>el 49%</w:t>
      </w:r>
      <w:r w:rsidR="003A366B" w:rsidRPr="00204104">
        <w:rPr>
          <w:rFonts w:ascii="Times New Roman" w:hAnsi="Times New Roman" w:cs="Times New Roman"/>
          <w:bCs/>
          <w:sz w:val="20"/>
          <w:szCs w:val="20"/>
          <w:lang w:val="es-ES_tradnl"/>
        </w:rPr>
        <w:t xml:space="preserve"> de las lesiones infringidas son</w:t>
      </w:r>
      <w:r w:rsidR="00403090" w:rsidRPr="00204104">
        <w:rPr>
          <w:rFonts w:ascii="Times New Roman" w:hAnsi="Times New Roman" w:cs="Times New Roman"/>
          <w:bCs/>
          <w:sz w:val="20"/>
          <w:szCs w:val="20"/>
          <w:lang w:val="es-ES_tradnl"/>
        </w:rPr>
        <w:t xml:space="preserve"> contra mujeres</w:t>
      </w:r>
      <w:r w:rsidR="003A366B" w:rsidRPr="00204104">
        <w:rPr>
          <w:rFonts w:ascii="Times New Roman" w:hAnsi="Times New Roman" w:cs="Times New Roman"/>
          <w:bCs/>
          <w:sz w:val="20"/>
          <w:szCs w:val="20"/>
          <w:lang w:val="es-ES_tradnl"/>
        </w:rPr>
        <w:t xml:space="preserve">, el </w:t>
      </w:r>
      <w:r w:rsidR="00403090" w:rsidRPr="00204104">
        <w:rPr>
          <w:rFonts w:ascii="Times New Roman" w:hAnsi="Times New Roman" w:cs="Times New Roman"/>
          <w:bCs/>
          <w:sz w:val="20"/>
          <w:szCs w:val="20"/>
          <w:lang w:val="es-ES_tradnl"/>
        </w:rPr>
        <w:t xml:space="preserve">23% </w:t>
      </w:r>
      <w:r w:rsidR="003A366B" w:rsidRPr="00204104">
        <w:rPr>
          <w:rFonts w:ascii="Times New Roman" w:hAnsi="Times New Roman" w:cs="Times New Roman"/>
          <w:bCs/>
          <w:sz w:val="20"/>
          <w:szCs w:val="20"/>
          <w:lang w:val="es-ES_tradnl"/>
        </w:rPr>
        <w:t>contra</w:t>
      </w:r>
      <w:r w:rsidR="00403090" w:rsidRPr="00204104">
        <w:rPr>
          <w:rFonts w:ascii="Times New Roman" w:hAnsi="Times New Roman" w:cs="Times New Roman"/>
          <w:bCs/>
          <w:sz w:val="20"/>
          <w:szCs w:val="20"/>
          <w:lang w:val="es-ES_tradnl"/>
        </w:rPr>
        <w:t xml:space="preserve"> NNA y 12% </w:t>
      </w:r>
      <w:r w:rsidR="009C57EA" w:rsidRPr="00204104">
        <w:rPr>
          <w:rFonts w:ascii="Times New Roman" w:hAnsi="Times New Roman" w:cs="Times New Roman"/>
          <w:bCs/>
          <w:sz w:val="20"/>
          <w:szCs w:val="20"/>
          <w:lang w:val="es-ES_tradnl"/>
        </w:rPr>
        <w:t>contra</w:t>
      </w:r>
      <w:r w:rsidR="00403090" w:rsidRPr="00204104">
        <w:rPr>
          <w:rFonts w:ascii="Times New Roman" w:hAnsi="Times New Roman" w:cs="Times New Roman"/>
          <w:bCs/>
          <w:sz w:val="20"/>
          <w:szCs w:val="20"/>
          <w:lang w:val="es-ES_tradnl"/>
        </w:rPr>
        <w:t xml:space="preserve"> las niñas.</w:t>
      </w:r>
      <w:r w:rsidRPr="00204104">
        <w:rPr>
          <w:rStyle w:val="FootnoteReference"/>
          <w:rFonts w:ascii="Times New Roman" w:hAnsi="Times New Roman" w:cs="Times New Roman"/>
          <w:bCs/>
          <w:sz w:val="20"/>
          <w:szCs w:val="20"/>
          <w:lang w:val="es-ES_tradnl"/>
        </w:rPr>
        <w:footnoteReference w:id="20"/>
      </w:r>
      <w:r w:rsidRPr="00204104">
        <w:rPr>
          <w:rFonts w:ascii="Times New Roman" w:hAnsi="Times New Roman" w:cs="Times New Roman"/>
          <w:bCs/>
          <w:sz w:val="20"/>
          <w:szCs w:val="20"/>
          <w:lang w:val="es-ES_tradnl"/>
        </w:rPr>
        <w:t xml:space="preserve">. </w:t>
      </w:r>
      <w:r w:rsidR="009C57EA" w:rsidRPr="00204104">
        <w:rPr>
          <w:rFonts w:ascii="Times New Roman" w:hAnsi="Times New Roman" w:cs="Times New Roman"/>
          <w:bCs/>
          <w:sz w:val="20"/>
          <w:szCs w:val="20"/>
          <w:lang w:val="es-ES_tradnl"/>
        </w:rPr>
        <w:t>L</w:t>
      </w:r>
      <w:r w:rsidR="000E1411" w:rsidRPr="00204104">
        <w:rPr>
          <w:rFonts w:ascii="Times New Roman" w:hAnsi="Times New Roman" w:cs="Times New Roman"/>
          <w:bCs/>
          <w:sz w:val="20"/>
          <w:szCs w:val="20"/>
          <w:lang w:val="es-ES_tradnl"/>
        </w:rPr>
        <w:t xml:space="preserve">a falta de información desagregada es una constante, </w:t>
      </w:r>
      <w:r w:rsidR="009C57EA" w:rsidRPr="00204104">
        <w:rPr>
          <w:rFonts w:ascii="Times New Roman" w:hAnsi="Times New Roman" w:cs="Times New Roman"/>
          <w:bCs/>
          <w:sz w:val="20"/>
          <w:szCs w:val="20"/>
          <w:lang w:val="es-ES_tradnl"/>
        </w:rPr>
        <w:t xml:space="preserve">también </w:t>
      </w:r>
      <w:r w:rsidR="000E1411" w:rsidRPr="00204104">
        <w:rPr>
          <w:rFonts w:ascii="Times New Roman" w:hAnsi="Times New Roman" w:cs="Times New Roman"/>
          <w:bCs/>
          <w:sz w:val="20"/>
          <w:szCs w:val="20"/>
          <w:lang w:val="es-ES_tradnl"/>
        </w:rPr>
        <w:t xml:space="preserve">la ausencia de programas de </w:t>
      </w:r>
      <w:r w:rsidR="00AB3D94" w:rsidRPr="00204104">
        <w:rPr>
          <w:rFonts w:ascii="Times New Roman" w:hAnsi="Times New Roman" w:cs="Times New Roman"/>
          <w:bCs/>
          <w:sz w:val="20"/>
          <w:szCs w:val="20"/>
          <w:lang w:val="es-ES_tradnl"/>
        </w:rPr>
        <w:t xml:space="preserve">carácter universal y bien fortalecidos para la </w:t>
      </w:r>
      <w:r w:rsidR="000E1411" w:rsidRPr="00204104">
        <w:rPr>
          <w:rFonts w:ascii="Times New Roman" w:hAnsi="Times New Roman" w:cs="Times New Roman"/>
          <w:bCs/>
          <w:sz w:val="20"/>
          <w:szCs w:val="20"/>
          <w:lang w:val="es-ES_tradnl"/>
        </w:rPr>
        <w:t xml:space="preserve">prevención a todo </w:t>
      </w:r>
      <w:r w:rsidR="00F73DC0" w:rsidRPr="00204104">
        <w:rPr>
          <w:rFonts w:ascii="Times New Roman" w:hAnsi="Times New Roman" w:cs="Times New Roman"/>
          <w:bCs/>
          <w:sz w:val="20"/>
          <w:szCs w:val="20"/>
          <w:lang w:val="es-ES_tradnl"/>
        </w:rPr>
        <w:t>nivel, la</w:t>
      </w:r>
      <w:r w:rsidR="00AB3D94" w:rsidRPr="00204104">
        <w:rPr>
          <w:rFonts w:ascii="Times New Roman" w:hAnsi="Times New Roman" w:cs="Times New Roman"/>
          <w:bCs/>
          <w:sz w:val="20"/>
          <w:szCs w:val="20"/>
          <w:lang w:val="es-ES_tradnl"/>
        </w:rPr>
        <w:t xml:space="preserve"> </w:t>
      </w:r>
      <w:r w:rsidR="000E1411" w:rsidRPr="00204104">
        <w:rPr>
          <w:rFonts w:ascii="Times New Roman" w:hAnsi="Times New Roman" w:cs="Times New Roman"/>
          <w:bCs/>
          <w:sz w:val="20"/>
          <w:szCs w:val="20"/>
          <w:lang w:val="es-ES_tradnl"/>
        </w:rPr>
        <w:t>rehabilitación y apoyo psicosocial a la niñez víctima</w:t>
      </w:r>
      <w:r w:rsidR="00AB3D94" w:rsidRPr="00204104">
        <w:rPr>
          <w:rFonts w:ascii="Times New Roman" w:hAnsi="Times New Roman" w:cs="Times New Roman"/>
          <w:bCs/>
          <w:sz w:val="20"/>
          <w:szCs w:val="20"/>
          <w:lang w:val="es-ES_tradnl"/>
        </w:rPr>
        <w:t xml:space="preserve"> de maltrato</w:t>
      </w:r>
      <w:r w:rsidR="000E1411" w:rsidRPr="00204104">
        <w:rPr>
          <w:rFonts w:ascii="Times New Roman" w:hAnsi="Times New Roman" w:cs="Times New Roman"/>
          <w:bCs/>
          <w:sz w:val="20"/>
          <w:szCs w:val="20"/>
          <w:lang w:val="es-ES_tradnl"/>
        </w:rPr>
        <w:t xml:space="preserve">. </w:t>
      </w:r>
    </w:p>
    <w:p w14:paraId="10891746" w14:textId="68465372" w:rsidR="00AB3D94" w:rsidRPr="00204104" w:rsidRDefault="00AB3D94" w:rsidP="00204104">
      <w:pPr>
        <w:shd w:val="clear" w:color="auto" w:fill="FFFFFF"/>
        <w:jc w:val="both"/>
        <w:rPr>
          <w:rStyle w:val="Emphasis"/>
          <w:rFonts w:ascii="Times New Roman" w:hAnsi="Times New Roman" w:cs="Times New Roman"/>
          <w:i w:val="0"/>
          <w:iCs w:val="0"/>
          <w:sz w:val="20"/>
          <w:szCs w:val="20"/>
        </w:rPr>
      </w:pPr>
      <w:r w:rsidRPr="00204104">
        <w:rPr>
          <w:rFonts w:ascii="Times New Roman" w:hAnsi="Times New Roman" w:cs="Times New Roman"/>
          <w:bCs/>
          <w:sz w:val="20"/>
          <w:szCs w:val="20"/>
          <w:lang w:val="es-ES_tradnl"/>
        </w:rPr>
        <w:t>No obstante, p</w:t>
      </w:r>
      <w:r w:rsidRPr="00204104">
        <w:rPr>
          <w:rFonts w:ascii="Times New Roman" w:hAnsi="Times New Roman" w:cs="Times New Roman"/>
          <w:sz w:val="20"/>
          <w:szCs w:val="20"/>
        </w:rPr>
        <w:t>ara el acceso a la denuncia y auxilio policial existe la Línea gratuita 110 de DINAF</w:t>
      </w:r>
      <w:r w:rsidR="007575CD" w:rsidRPr="00204104">
        <w:rPr>
          <w:rStyle w:val="FootnoteReference"/>
          <w:rFonts w:ascii="Times New Roman" w:hAnsi="Times New Roman" w:cs="Times New Roman"/>
          <w:sz w:val="20"/>
          <w:szCs w:val="20"/>
        </w:rPr>
        <w:footnoteReference w:id="21"/>
      </w:r>
      <w:r w:rsidRPr="00204104">
        <w:rPr>
          <w:rFonts w:ascii="Times New Roman" w:hAnsi="Times New Roman" w:cs="Times New Roman"/>
          <w:sz w:val="20"/>
          <w:szCs w:val="20"/>
        </w:rPr>
        <w:t xml:space="preserve"> para </w:t>
      </w:r>
      <w:r w:rsidR="007575CD" w:rsidRPr="00204104">
        <w:rPr>
          <w:rFonts w:ascii="Times New Roman" w:hAnsi="Times New Roman" w:cs="Times New Roman"/>
          <w:sz w:val="20"/>
          <w:szCs w:val="20"/>
        </w:rPr>
        <w:t xml:space="preserve">interponer denuncias de vulneración de derechos, </w:t>
      </w:r>
      <w:r w:rsidRPr="00204104">
        <w:rPr>
          <w:rFonts w:ascii="Times New Roman" w:hAnsi="Times New Roman" w:cs="Times New Roman"/>
          <w:sz w:val="20"/>
          <w:szCs w:val="20"/>
        </w:rPr>
        <w:t>ofrecer apoyo emocional a NNA y sus familias en situación de riesgo</w:t>
      </w:r>
      <w:r w:rsidR="007575CD" w:rsidRPr="00204104">
        <w:rPr>
          <w:rFonts w:ascii="Times New Roman" w:hAnsi="Times New Roman" w:cs="Times New Roman"/>
          <w:sz w:val="20"/>
          <w:szCs w:val="20"/>
        </w:rPr>
        <w:t xml:space="preserve">. No hay </w:t>
      </w:r>
      <w:r w:rsidR="009B7C75" w:rsidRPr="00204104">
        <w:rPr>
          <w:rFonts w:ascii="Times New Roman" w:hAnsi="Times New Roman" w:cs="Times New Roman"/>
          <w:sz w:val="20"/>
          <w:szCs w:val="20"/>
        </w:rPr>
        <w:t xml:space="preserve">una investigación que aporte </w:t>
      </w:r>
      <w:r w:rsidR="00EC4845" w:rsidRPr="00204104">
        <w:rPr>
          <w:rFonts w:ascii="Times New Roman" w:hAnsi="Times New Roman" w:cs="Times New Roman"/>
          <w:sz w:val="20"/>
          <w:szCs w:val="20"/>
        </w:rPr>
        <w:t xml:space="preserve">estadísticas desagregadas del servicio, ni </w:t>
      </w:r>
      <w:r w:rsidR="007575CD" w:rsidRPr="00204104">
        <w:rPr>
          <w:rFonts w:ascii="Times New Roman" w:hAnsi="Times New Roman" w:cs="Times New Roman"/>
          <w:sz w:val="20"/>
          <w:szCs w:val="20"/>
        </w:rPr>
        <w:t xml:space="preserve">una evaluación </w:t>
      </w:r>
      <w:r w:rsidR="00EC4845" w:rsidRPr="00204104">
        <w:rPr>
          <w:rFonts w:ascii="Times New Roman" w:hAnsi="Times New Roman" w:cs="Times New Roman"/>
          <w:sz w:val="20"/>
          <w:szCs w:val="20"/>
        </w:rPr>
        <w:t xml:space="preserve">conocida sobre </w:t>
      </w:r>
      <w:r w:rsidR="007575CD" w:rsidRPr="00204104">
        <w:rPr>
          <w:rFonts w:ascii="Times New Roman" w:hAnsi="Times New Roman" w:cs="Times New Roman"/>
          <w:sz w:val="20"/>
          <w:szCs w:val="20"/>
        </w:rPr>
        <w:t>la eficacia de</w:t>
      </w:r>
      <w:r w:rsidR="008B450A" w:rsidRPr="00204104">
        <w:rPr>
          <w:rFonts w:ascii="Times New Roman" w:hAnsi="Times New Roman" w:cs="Times New Roman"/>
          <w:sz w:val="20"/>
          <w:szCs w:val="20"/>
        </w:rPr>
        <w:t xml:space="preserve"> la línea 110.</w:t>
      </w:r>
    </w:p>
    <w:p w14:paraId="345B9A15" w14:textId="49F0AD63" w:rsidR="00CC23A6" w:rsidRPr="00204104" w:rsidRDefault="00CC23A6" w:rsidP="00204104">
      <w:pPr>
        <w:pStyle w:val="SingleTxt"/>
        <w:suppressAutoHyphens w:val="0"/>
        <w:spacing w:after="0" w:line="240" w:lineRule="auto"/>
        <w:ind w:left="0" w:right="0"/>
        <w:rPr>
          <w:bCs/>
          <w:szCs w:val="20"/>
          <w:lang w:val="es-ES_tradnl"/>
        </w:rPr>
      </w:pPr>
      <w:r w:rsidRPr="00204104">
        <w:rPr>
          <w:bCs/>
          <w:szCs w:val="20"/>
          <w:lang w:val="es-ES_tradnl"/>
        </w:rPr>
        <w:t>Tanto en los grupos focales como en la encuesta, las niñas y niños señalaron que sus principales agresores son personas en la calle (4</w:t>
      </w:r>
      <w:r w:rsidR="00297380" w:rsidRPr="00204104">
        <w:rPr>
          <w:bCs/>
          <w:szCs w:val="20"/>
          <w:lang w:val="es-ES_tradnl"/>
        </w:rPr>
        <w:t>2.12</w:t>
      </w:r>
      <w:r w:rsidRPr="00204104">
        <w:rPr>
          <w:bCs/>
          <w:szCs w:val="20"/>
          <w:lang w:val="es-ES_tradnl"/>
        </w:rPr>
        <w:t xml:space="preserve"> % de los casos), maras y pandillas (3</w:t>
      </w:r>
      <w:r w:rsidR="00297380" w:rsidRPr="00204104">
        <w:rPr>
          <w:bCs/>
          <w:szCs w:val="20"/>
          <w:lang w:val="es-ES_tradnl"/>
        </w:rPr>
        <w:t>4</w:t>
      </w:r>
      <w:r w:rsidRPr="00204104">
        <w:rPr>
          <w:bCs/>
          <w:szCs w:val="20"/>
          <w:lang w:val="es-ES_tradnl"/>
        </w:rPr>
        <w:t>,</w:t>
      </w:r>
      <w:r w:rsidR="00297380" w:rsidRPr="00204104">
        <w:rPr>
          <w:bCs/>
          <w:szCs w:val="20"/>
          <w:lang w:val="es-ES_tradnl"/>
        </w:rPr>
        <w:t>6</w:t>
      </w:r>
      <w:r w:rsidRPr="00204104">
        <w:rPr>
          <w:bCs/>
          <w:szCs w:val="20"/>
          <w:lang w:val="es-ES_tradnl"/>
        </w:rPr>
        <w:t>%), papá y mamá (3</w:t>
      </w:r>
      <w:r w:rsidR="00297380" w:rsidRPr="00204104">
        <w:rPr>
          <w:bCs/>
          <w:szCs w:val="20"/>
          <w:lang w:val="es-ES_tradnl"/>
        </w:rPr>
        <w:t>3</w:t>
      </w:r>
      <w:r w:rsidRPr="00204104">
        <w:rPr>
          <w:bCs/>
          <w:szCs w:val="20"/>
          <w:lang w:val="es-ES_tradnl"/>
        </w:rPr>
        <w:t>,</w:t>
      </w:r>
      <w:r w:rsidR="00297380" w:rsidRPr="00204104">
        <w:rPr>
          <w:bCs/>
          <w:szCs w:val="20"/>
          <w:lang w:val="es-ES_tradnl"/>
        </w:rPr>
        <w:t>25</w:t>
      </w:r>
      <w:r w:rsidRPr="00204104">
        <w:rPr>
          <w:bCs/>
          <w:szCs w:val="20"/>
          <w:lang w:val="es-ES_tradnl"/>
        </w:rPr>
        <w:t>%) y compañeros de clase (34%). Las cuatro principales formas de violencia identificadas por las NNA son: Maltrato físico y/o psicológico (</w:t>
      </w:r>
      <w:r w:rsidR="00297380" w:rsidRPr="00204104">
        <w:rPr>
          <w:bCs/>
          <w:szCs w:val="20"/>
          <w:lang w:val="es-ES_tradnl"/>
        </w:rPr>
        <w:t>48.65</w:t>
      </w:r>
      <w:r w:rsidRPr="00204104">
        <w:rPr>
          <w:bCs/>
          <w:szCs w:val="20"/>
          <w:lang w:val="es-ES_tradnl"/>
        </w:rPr>
        <w:t>%), son obligados a trabajar desde pequeños (</w:t>
      </w:r>
      <w:r w:rsidR="00297380" w:rsidRPr="00204104">
        <w:rPr>
          <w:bCs/>
          <w:szCs w:val="20"/>
          <w:lang w:val="es-ES_tradnl"/>
        </w:rPr>
        <w:t>38.1</w:t>
      </w:r>
      <w:r w:rsidRPr="00204104">
        <w:rPr>
          <w:bCs/>
          <w:szCs w:val="20"/>
          <w:lang w:val="es-ES_tradnl"/>
        </w:rPr>
        <w:t xml:space="preserve">%), no los dejan estudiar para ponerlos a trabajar </w:t>
      </w:r>
      <w:r w:rsidR="00B10322" w:rsidRPr="00204104">
        <w:rPr>
          <w:bCs/>
          <w:szCs w:val="20"/>
          <w:lang w:val="es-ES_tradnl"/>
        </w:rPr>
        <w:t>(40.7%)</w:t>
      </w:r>
      <w:r w:rsidRPr="00204104">
        <w:rPr>
          <w:bCs/>
          <w:szCs w:val="20"/>
          <w:lang w:val="es-ES_tradnl"/>
        </w:rPr>
        <w:t xml:space="preserve"> y discriminación contra las adolescentes embarazadas.</w:t>
      </w:r>
    </w:p>
    <w:p w14:paraId="3EBCE566" w14:textId="77777777" w:rsidR="00A33B57" w:rsidRPr="00204104" w:rsidRDefault="00A33B57" w:rsidP="00204104">
      <w:pPr>
        <w:pStyle w:val="SingleTxt"/>
        <w:suppressAutoHyphens w:val="0"/>
        <w:spacing w:after="0" w:line="240" w:lineRule="auto"/>
        <w:ind w:left="0" w:right="0"/>
        <w:rPr>
          <w:bCs/>
          <w:szCs w:val="20"/>
          <w:lang w:val="es-ES_tradnl"/>
        </w:rPr>
      </w:pPr>
    </w:p>
    <w:p w14:paraId="220C4E98" w14:textId="006E409E" w:rsidR="002E0FC8" w:rsidRPr="00204104" w:rsidRDefault="002E0FC8" w:rsidP="00204104">
      <w:pPr>
        <w:spacing w:after="0" w:line="240" w:lineRule="auto"/>
        <w:jc w:val="both"/>
        <w:rPr>
          <w:rFonts w:ascii="Times New Roman" w:hAnsi="Times New Roman" w:cs="Times New Roman"/>
          <w:b/>
          <w:bCs/>
          <w:sz w:val="20"/>
          <w:szCs w:val="20"/>
          <w:lang w:val="es-ES_tradnl"/>
        </w:rPr>
      </w:pPr>
      <w:r w:rsidRPr="00204104">
        <w:rPr>
          <w:rFonts w:ascii="Times New Roman" w:hAnsi="Times New Roman" w:cs="Times New Roman"/>
          <w:b/>
          <w:bCs/>
          <w:sz w:val="20"/>
          <w:szCs w:val="20"/>
          <w:lang w:val="es-ES_tradnl"/>
        </w:rPr>
        <w:t>EXPLOTACIÓN Y ABUSO SEXUALES</w:t>
      </w:r>
    </w:p>
    <w:p w14:paraId="4D2FD783" w14:textId="77777777" w:rsidR="002E0FC8" w:rsidRPr="00204104" w:rsidRDefault="002E0FC8" w:rsidP="00204104">
      <w:pPr>
        <w:spacing w:after="0" w:line="240" w:lineRule="auto"/>
        <w:jc w:val="both"/>
        <w:rPr>
          <w:rFonts w:ascii="Times New Roman" w:hAnsi="Times New Roman" w:cs="Times New Roman"/>
          <w:b/>
          <w:bCs/>
          <w:sz w:val="20"/>
          <w:szCs w:val="20"/>
        </w:rPr>
      </w:pPr>
    </w:p>
    <w:p w14:paraId="7B3404CB" w14:textId="3AF086CA" w:rsidR="00A33B57" w:rsidRPr="00204104" w:rsidRDefault="00823246" w:rsidP="00204104">
      <w:pPr>
        <w:pStyle w:val="SingleTxt"/>
        <w:suppressAutoHyphens w:val="0"/>
        <w:spacing w:after="0" w:line="240" w:lineRule="auto"/>
        <w:ind w:left="0" w:right="0"/>
        <w:rPr>
          <w:bCs/>
          <w:szCs w:val="20"/>
          <w:lang w:val="es-ES_tradnl"/>
        </w:rPr>
      </w:pPr>
      <w:r w:rsidRPr="00204104">
        <w:rPr>
          <w:szCs w:val="20"/>
        </w:rPr>
        <w:t>E</w:t>
      </w:r>
      <w:r w:rsidR="002E0FC8" w:rsidRPr="00204104">
        <w:rPr>
          <w:szCs w:val="20"/>
        </w:rPr>
        <w:t xml:space="preserve">l Observatorio de violencia de la UNAH apunta que niñas y niños están más expuestos a sufrir abuso sexual y violaciones. </w:t>
      </w:r>
      <w:r w:rsidRPr="00204104">
        <w:rPr>
          <w:szCs w:val="20"/>
        </w:rPr>
        <w:t>Entre 2005 y 2021</w:t>
      </w:r>
      <w:r w:rsidR="004466CC" w:rsidRPr="00204104">
        <w:rPr>
          <w:szCs w:val="20"/>
        </w:rPr>
        <w:t xml:space="preserve"> </w:t>
      </w:r>
      <w:r w:rsidR="009230D7" w:rsidRPr="00204104">
        <w:rPr>
          <w:szCs w:val="20"/>
        </w:rPr>
        <w:t>l</w:t>
      </w:r>
      <w:r w:rsidRPr="00204104">
        <w:rPr>
          <w:bCs/>
          <w:szCs w:val="20"/>
          <w:lang w:val="es-ES_tradnl"/>
        </w:rPr>
        <w:t xml:space="preserve">a mayoría de las atenciones </w:t>
      </w:r>
      <w:r w:rsidR="009230D7" w:rsidRPr="00204104">
        <w:rPr>
          <w:bCs/>
          <w:szCs w:val="20"/>
          <w:lang w:val="es-ES_tradnl"/>
        </w:rPr>
        <w:t xml:space="preserve">de Medicina Forense (83.5%) </w:t>
      </w:r>
      <w:r w:rsidRPr="00204104">
        <w:rPr>
          <w:bCs/>
          <w:szCs w:val="20"/>
          <w:lang w:val="es-ES_tradnl"/>
        </w:rPr>
        <w:t>por delito</w:t>
      </w:r>
      <w:r w:rsidR="009230D7" w:rsidRPr="00204104">
        <w:rPr>
          <w:bCs/>
          <w:szCs w:val="20"/>
          <w:lang w:val="es-ES_tradnl"/>
        </w:rPr>
        <w:t>s</w:t>
      </w:r>
      <w:r w:rsidRPr="00204104">
        <w:rPr>
          <w:bCs/>
          <w:szCs w:val="20"/>
          <w:lang w:val="es-ES_tradnl"/>
        </w:rPr>
        <w:t xml:space="preserve"> sexual</w:t>
      </w:r>
      <w:r w:rsidR="009230D7" w:rsidRPr="00204104">
        <w:rPr>
          <w:bCs/>
          <w:szCs w:val="20"/>
          <w:lang w:val="es-ES_tradnl"/>
        </w:rPr>
        <w:t>es</w:t>
      </w:r>
      <w:r w:rsidRPr="00204104">
        <w:rPr>
          <w:bCs/>
          <w:szCs w:val="20"/>
          <w:lang w:val="es-ES_tradnl"/>
        </w:rPr>
        <w:t xml:space="preserve"> (abuso, violación) son contra NNA, es decir 8 de cada 10 se cometen </w:t>
      </w:r>
      <w:r w:rsidR="009355DE" w:rsidRPr="00204104">
        <w:rPr>
          <w:bCs/>
          <w:szCs w:val="20"/>
          <w:lang w:val="es-ES_tradnl"/>
        </w:rPr>
        <w:t>contra la niñez y adolescencia</w:t>
      </w:r>
      <w:r w:rsidRPr="00204104">
        <w:rPr>
          <w:bCs/>
          <w:szCs w:val="20"/>
          <w:lang w:val="es-ES_tradnl"/>
        </w:rPr>
        <w:t>, pero 7 de cada 10 ocurren contra niñas</w:t>
      </w:r>
      <w:r w:rsidR="009230D7" w:rsidRPr="00204104">
        <w:rPr>
          <w:bCs/>
          <w:szCs w:val="20"/>
          <w:lang w:val="es-ES_tradnl"/>
        </w:rPr>
        <w:t xml:space="preserve"> (</w:t>
      </w:r>
      <w:r w:rsidRPr="00204104">
        <w:rPr>
          <w:bCs/>
          <w:szCs w:val="20"/>
          <w:lang w:val="es-ES_tradnl"/>
        </w:rPr>
        <w:t>74%</w:t>
      </w:r>
      <w:r w:rsidR="009230D7" w:rsidRPr="00204104">
        <w:rPr>
          <w:bCs/>
          <w:szCs w:val="20"/>
          <w:lang w:val="es-ES_tradnl"/>
        </w:rPr>
        <w:t>)</w:t>
      </w:r>
      <w:r w:rsidRPr="00204104">
        <w:rPr>
          <w:bCs/>
          <w:szCs w:val="20"/>
          <w:lang w:val="es-ES_tradnl"/>
        </w:rPr>
        <w:t>. Un dato</w:t>
      </w:r>
      <w:r w:rsidR="009F32FF" w:rsidRPr="00204104">
        <w:rPr>
          <w:bCs/>
          <w:szCs w:val="20"/>
          <w:lang w:val="es-ES_tradnl"/>
        </w:rPr>
        <w:t xml:space="preserve"> </w:t>
      </w:r>
      <w:r w:rsidRPr="00204104">
        <w:rPr>
          <w:bCs/>
          <w:szCs w:val="20"/>
          <w:lang w:val="es-ES_tradnl"/>
        </w:rPr>
        <w:t>importante es que el 4% de los delitos sexuales se cometen contra niñas de 0 a 4 años.</w:t>
      </w:r>
    </w:p>
    <w:p w14:paraId="4B578699" w14:textId="334757C0" w:rsidR="00F73DC0" w:rsidRPr="00204104" w:rsidRDefault="00A33B57" w:rsidP="00204104">
      <w:pPr>
        <w:pStyle w:val="SingleTxt"/>
        <w:suppressAutoHyphens w:val="0"/>
        <w:spacing w:after="0" w:line="240" w:lineRule="auto"/>
        <w:ind w:left="0" w:right="0"/>
        <w:rPr>
          <w:bCs/>
          <w:szCs w:val="20"/>
          <w:lang w:val="es-ES_tradnl"/>
        </w:rPr>
      </w:pPr>
      <w:r w:rsidRPr="00204104">
        <w:rPr>
          <w:szCs w:val="20"/>
          <w:shd w:val="clear" w:color="auto" w:fill="FFFFFF"/>
        </w:rPr>
        <w:t xml:space="preserve">Por ley existe la </w:t>
      </w:r>
      <w:r w:rsidR="009355DE" w:rsidRPr="00204104">
        <w:rPr>
          <w:szCs w:val="20"/>
          <w:shd w:val="clear" w:color="auto" w:fill="FFFFFF"/>
        </w:rPr>
        <w:t xml:space="preserve">obligación de denunciar </w:t>
      </w:r>
      <w:r w:rsidRPr="00204104">
        <w:rPr>
          <w:szCs w:val="20"/>
          <w:shd w:val="clear" w:color="auto" w:fill="FFFFFF"/>
        </w:rPr>
        <w:t xml:space="preserve">a autoridades </w:t>
      </w:r>
      <w:r w:rsidR="009355DE" w:rsidRPr="00204104">
        <w:rPr>
          <w:szCs w:val="20"/>
          <w:shd w:val="clear" w:color="auto" w:fill="FFFFFF"/>
        </w:rPr>
        <w:t xml:space="preserve">de salud, educación y operadores de justicia. </w:t>
      </w:r>
    </w:p>
    <w:p w14:paraId="18DC0246" w14:textId="2F7D6678" w:rsidR="009355DE" w:rsidRPr="00204104" w:rsidRDefault="009355DE"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shd w:val="clear" w:color="auto" w:fill="FFFFFF"/>
        </w:rPr>
        <w:t>Con la instalación por parte del CONADEH de</w:t>
      </w:r>
      <w:r w:rsidR="00F73DC0" w:rsidRPr="00204104">
        <w:rPr>
          <w:rFonts w:ascii="Times New Roman" w:hAnsi="Times New Roman" w:cs="Times New Roman"/>
          <w:sz w:val="20"/>
          <w:szCs w:val="20"/>
          <w:shd w:val="clear" w:color="auto" w:fill="FFFFFF"/>
        </w:rPr>
        <w:t xml:space="preserve"> un </w:t>
      </w:r>
      <w:r w:rsidR="00F73DC0" w:rsidRPr="00204104">
        <w:rPr>
          <w:rFonts w:ascii="Times New Roman" w:hAnsi="Times New Roman" w:cs="Times New Roman"/>
          <w:i/>
          <w:iCs/>
          <w:sz w:val="20"/>
          <w:szCs w:val="20"/>
          <w:shd w:val="clear" w:color="auto" w:fill="FFFFFF"/>
        </w:rPr>
        <w:t>P</w:t>
      </w:r>
      <w:r w:rsidRPr="00204104">
        <w:rPr>
          <w:rFonts w:ascii="Times New Roman" w:hAnsi="Times New Roman" w:cs="Times New Roman"/>
          <w:i/>
          <w:iCs/>
          <w:sz w:val="20"/>
          <w:szCs w:val="20"/>
          <w:shd w:val="clear" w:color="auto" w:fill="FFFFFF"/>
        </w:rPr>
        <w:t xml:space="preserve">rotocolo de </w:t>
      </w:r>
      <w:r w:rsidR="00F73DC0" w:rsidRPr="00204104">
        <w:rPr>
          <w:rFonts w:ascii="Times New Roman" w:hAnsi="Times New Roman" w:cs="Times New Roman"/>
          <w:i/>
          <w:iCs/>
          <w:sz w:val="20"/>
          <w:szCs w:val="20"/>
        </w:rPr>
        <w:t>R</w:t>
      </w:r>
      <w:r w:rsidRPr="00204104">
        <w:rPr>
          <w:rFonts w:ascii="Times New Roman" w:hAnsi="Times New Roman" w:cs="Times New Roman"/>
          <w:i/>
          <w:iCs/>
          <w:sz w:val="20"/>
          <w:szCs w:val="20"/>
        </w:rPr>
        <w:t xml:space="preserve">ecepción de </w:t>
      </w:r>
      <w:r w:rsidR="00F73DC0" w:rsidRPr="00204104">
        <w:rPr>
          <w:rFonts w:ascii="Times New Roman" w:hAnsi="Times New Roman" w:cs="Times New Roman"/>
          <w:i/>
          <w:iCs/>
          <w:sz w:val="20"/>
          <w:szCs w:val="20"/>
        </w:rPr>
        <w:t>Q</w:t>
      </w:r>
      <w:r w:rsidRPr="00204104">
        <w:rPr>
          <w:rFonts w:ascii="Times New Roman" w:hAnsi="Times New Roman" w:cs="Times New Roman"/>
          <w:i/>
          <w:iCs/>
          <w:sz w:val="20"/>
          <w:szCs w:val="20"/>
        </w:rPr>
        <w:t>uejas en los Centros Pedagógicos de Internamiento de niñez infractora</w:t>
      </w:r>
      <w:r w:rsidRPr="00204104">
        <w:rPr>
          <w:rFonts w:ascii="Times New Roman" w:hAnsi="Times New Roman" w:cs="Times New Roman"/>
          <w:sz w:val="20"/>
          <w:szCs w:val="20"/>
        </w:rPr>
        <w:t>, se acerca la denuncia y la justicia a la víctima. La confidencialidad del proceso hace parte del protocolo establecido. Faltaría habilitar mecanismos similares en centros educativos y lugares de residencia o custodia de NNA, públicos y privados.</w:t>
      </w:r>
    </w:p>
    <w:p w14:paraId="57DFF84C" w14:textId="77777777" w:rsidR="00776FC8" w:rsidRPr="00204104" w:rsidRDefault="00776FC8" w:rsidP="00204104">
      <w:pPr>
        <w:spacing w:after="0" w:line="240" w:lineRule="auto"/>
        <w:jc w:val="both"/>
        <w:rPr>
          <w:rFonts w:ascii="Times New Roman" w:hAnsi="Times New Roman" w:cs="Times New Roman"/>
          <w:sz w:val="20"/>
          <w:szCs w:val="20"/>
        </w:rPr>
      </w:pPr>
    </w:p>
    <w:p w14:paraId="04CEB4B4" w14:textId="47FDD15C" w:rsidR="008B450A" w:rsidRPr="00204104" w:rsidRDefault="00776FC8" w:rsidP="00204104">
      <w:pPr>
        <w:spacing w:after="0" w:line="240" w:lineRule="auto"/>
        <w:jc w:val="both"/>
        <w:rPr>
          <w:rFonts w:ascii="Times New Roman" w:hAnsi="Times New Roman" w:cs="Times New Roman"/>
          <w:bCs/>
          <w:sz w:val="20"/>
          <w:szCs w:val="20"/>
          <w:lang w:val="es-419"/>
        </w:rPr>
      </w:pPr>
      <w:r w:rsidRPr="00204104">
        <w:rPr>
          <w:rFonts w:ascii="Times New Roman" w:hAnsi="Times New Roman" w:cs="Times New Roman"/>
          <w:b/>
          <w:bCs/>
          <w:sz w:val="20"/>
          <w:szCs w:val="20"/>
          <w:u w:val="single"/>
        </w:rPr>
        <w:t>Recomendación 1</w:t>
      </w:r>
      <w:r w:rsidR="00FE3354">
        <w:rPr>
          <w:rFonts w:ascii="Times New Roman" w:hAnsi="Times New Roman" w:cs="Times New Roman"/>
          <w:b/>
          <w:bCs/>
          <w:sz w:val="20"/>
          <w:szCs w:val="20"/>
          <w:u w:val="single"/>
        </w:rPr>
        <w:t>8</w:t>
      </w:r>
      <w:r w:rsidRPr="00204104">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w:t>
      </w:r>
      <w:r w:rsidR="00F73DC0" w:rsidRPr="00204104">
        <w:rPr>
          <w:rFonts w:ascii="Times New Roman" w:eastAsia="Times New Roman" w:hAnsi="Times New Roman" w:cs="Times New Roman"/>
          <w:bCs/>
          <w:sz w:val="20"/>
          <w:szCs w:val="20"/>
          <w:lang w:eastAsia="es-ES_tradnl"/>
        </w:rPr>
        <w:t xml:space="preserve">Incorporar todo el capítulo D Violencia Contra los Niños en la actualización de la </w:t>
      </w:r>
      <w:r w:rsidR="00F73DC0" w:rsidRPr="00204104">
        <w:rPr>
          <w:rFonts w:ascii="Times New Roman" w:hAnsi="Times New Roman" w:cs="Times New Roman"/>
          <w:sz w:val="20"/>
          <w:szCs w:val="20"/>
        </w:rPr>
        <w:t>PNPV-NJ propuesta en la recomendación No. 1</w:t>
      </w:r>
      <w:r w:rsidR="00FE3354">
        <w:rPr>
          <w:rFonts w:ascii="Times New Roman" w:hAnsi="Times New Roman" w:cs="Times New Roman"/>
          <w:sz w:val="20"/>
          <w:szCs w:val="20"/>
        </w:rPr>
        <w:t>4</w:t>
      </w:r>
      <w:r w:rsidR="00F73DC0" w:rsidRPr="00204104">
        <w:rPr>
          <w:rFonts w:ascii="Times New Roman" w:hAnsi="Times New Roman" w:cs="Times New Roman"/>
          <w:sz w:val="20"/>
          <w:szCs w:val="20"/>
        </w:rPr>
        <w:t xml:space="preserve"> arriba citada. Incluyendo: a) </w:t>
      </w:r>
      <w:r w:rsidR="008B450A" w:rsidRPr="00204104">
        <w:rPr>
          <w:rFonts w:ascii="Times New Roman" w:hAnsi="Times New Roman" w:cs="Times New Roman"/>
          <w:sz w:val="20"/>
          <w:szCs w:val="20"/>
        </w:rPr>
        <w:t>la actualización y armonización del Reglamento de convivencia en los centros educativos</w:t>
      </w:r>
      <w:r w:rsidR="00F73DC0" w:rsidRPr="00204104">
        <w:rPr>
          <w:rFonts w:ascii="Times New Roman" w:hAnsi="Times New Roman" w:cs="Times New Roman"/>
          <w:sz w:val="20"/>
          <w:szCs w:val="20"/>
        </w:rPr>
        <w:t>; b) la</w:t>
      </w:r>
      <w:r w:rsidRPr="00204104">
        <w:rPr>
          <w:rFonts w:ascii="Times New Roman" w:hAnsi="Times New Roman" w:cs="Times New Roman"/>
          <w:sz w:val="20"/>
          <w:szCs w:val="20"/>
        </w:rPr>
        <w:t xml:space="preserve"> realización de una encuesta nacional de victimización de NNA </w:t>
      </w:r>
      <w:r w:rsidR="00F73DC0" w:rsidRPr="00204104">
        <w:rPr>
          <w:rFonts w:ascii="Times New Roman" w:hAnsi="Times New Roman" w:cs="Times New Roman"/>
          <w:sz w:val="20"/>
          <w:szCs w:val="20"/>
        </w:rPr>
        <w:t xml:space="preserve">previo a la actualización de la PNPV-NJ; c) </w:t>
      </w:r>
      <w:r w:rsidR="008B450A" w:rsidRPr="00204104">
        <w:rPr>
          <w:rFonts w:ascii="Times New Roman" w:hAnsi="Times New Roman" w:cs="Times New Roman"/>
          <w:sz w:val="20"/>
          <w:szCs w:val="20"/>
        </w:rPr>
        <w:t xml:space="preserve">armonizar </w:t>
      </w:r>
      <w:r w:rsidR="008B450A" w:rsidRPr="00204104">
        <w:rPr>
          <w:rFonts w:ascii="Times New Roman" w:eastAsia="Times New Roman" w:hAnsi="Times New Roman" w:cs="Times New Roman"/>
          <w:bCs/>
          <w:sz w:val="20"/>
          <w:szCs w:val="20"/>
          <w:lang w:eastAsia="es-ES_tradnl"/>
        </w:rPr>
        <w:t xml:space="preserve">el Código Penal, Código de la Niñez y Adolescencia; Ley de Policía y Convivencia Ciudadana; la Ley Contra el Acoso Escolar, conocida como ley anti </w:t>
      </w:r>
      <w:proofErr w:type="spellStart"/>
      <w:r w:rsidR="008B450A" w:rsidRPr="00204104">
        <w:rPr>
          <w:rFonts w:ascii="Times New Roman" w:eastAsia="Times New Roman" w:hAnsi="Times New Roman" w:cs="Times New Roman"/>
          <w:bCs/>
          <w:sz w:val="20"/>
          <w:szCs w:val="20"/>
          <w:lang w:eastAsia="es-ES_tradnl"/>
        </w:rPr>
        <w:t>bullying</w:t>
      </w:r>
      <w:proofErr w:type="spellEnd"/>
      <w:r w:rsidR="008B450A" w:rsidRPr="00204104">
        <w:rPr>
          <w:rFonts w:ascii="Times New Roman" w:eastAsia="Times New Roman" w:hAnsi="Times New Roman" w:cs="Times New Roman"/>
          <w:bCs/>
          <w:sz w:val="20"/>
          <w:szCs w:val="20"/>
          <w:lang w:eastAsia="es-ES_tradnl"/>
        </w:rPr>
        <w:t xml:space="preserve"> (decreto </w:t>
      </w:r>
      <w:proofErr w:type="spellStart"/>
      <w:r w:rsidR="008B450A" w:rsidRPr="00204104">
        <w:rPr>
          <w:rFonts w:ascii="Times New Roman" w:eastAsia="Times New Roman" w:hAnsi="Times New Roman" w:cs="Times New Roman"/>
          <w:bCs/>
          <w:sz w:val="20"/>
          <w:szCs w:val="20"/>
          <w:lang w:eastAsia="es-ES_tradnl"/>
        </w:rPr>
        <w:t>N°</w:t>
      </w:r>
      <w:proofErr w:type="spellEnd"/>
      <w:r w:rsidR="008B450A" w:rsidRPr="00204104">
        <w:rPr>
          <w:rFonts w:ascii="Times New Roman" w:eastAsia="Times New Roman" w:hAnsi="Times New Roman" w:cs="Times New Roman"/>
          <w:bCs/>
          <w:sz w:val="20"/>
          <w:szCs w:val="20"/>
          <w:lang w:eastAsia="es-ES_tradnl"/>
        </w:rPr>
        <w:t xml:space="preserve"> 96/2014)</w:t>
      </w:r>
      <w:r w:rsidR="00F73DC0" w:rsidRPr="00204104">
        <w:rPr>
          <w:rFonts w:ascii="Times New Roman" w:eastAsia="Times New Roman" w:hAnsi="Times New Roman" w:cs="Times New Roman"/>
          <w:bCs/>
          <w:sz w:val="20"/>
          <w:szCs w:val="20"/>
          <w:lang w:eastAsia="es-ES_tradnl"/>
        </w:rPr>
        <w:t>, otras</w:t>
      </w:r>
      <w:r w:rsidR="008B450A" w:rsidRPr="00204104">
        <w:rPr>
          <w:rFonts w:ascii="Times New Roman" w:eastAsia="Times New Roman" w:hAnsi="Times New Roman" w:cs="Times New Roman"/>
          <w:bCs/>
          <w:sz w:val="20"/>
          <w:szCs w:val="20"/>
          <w:lang w:eastAsia="es-ES_tradnl"/>
        </w:rPr>
        <w:t xml:space="preserve">. </w:t>
      </w:r>
    </w:p>
    <w:p w14:paraId="6F2137EB" w14:textId="77777777" w:rsidR="009355DE" w:rsidRPr="00204104" w:rsidRDefault="009355DE" w:rsidP="00204104">
      <w:pPr>
        <w:spacing w:after="0" w:line="240" w:lineRule="auto"/>
        <w:jc w:val="both"/>
        <w:rPr>
          <w:rFonts w:ascii="Times New Roman" w:hAnsi="Times New Roman" w:cs="Times New Roman"/>
          <w:b/>
          <w:sz w:val="20"/>
          <w:szCs w:val="20"/>
          <w:lang w:val="es-419"/>
        </w:rPr>
      </w:pPr>
    </w:p>
    <w:p w14:paraId="5D92A8A0" w14:textId="71F18BC8" w:rsidR="003C6FDE" w:rsidRPr="00204104" w:rsidRDefault="003C6FDE" w:rsidP="00EC7689">
      <w:pPr>
        <w:pStyle w:val="Sponsors"/>
      </w:pPr>
      <w:r w:rsidRPr="00204104">
        <w:t>PRÁCTICAS NOCIVAS</w:t>
      </w:r>
    </w:p>
    <w:p w14:paraId="5E5BF01F" w14:textId="77777777" w:rsidR="003C6FDE" w:rsidRPr="00204104" w:rsidRDefault="003C6FDE" w:rsidP="00EC7689">
      <w:pPr>
        <w:pStyle w:val="Sponsors"/>
      </w:pPr>
    </w:p>
    <w:p w14:paraId="0817B89F" w14:textId="4E2A55EF" w:rsidR="003C6FDE" w:rsidRPr="00204104" w:rsidRDefault="003C6FDE" w:rsidP="00204104">
      <w:pPr>
        <w:pStyle w:val="SingleTxt"/>
        <w:suppressAutoHyphens w:val="0"/>
        <w:spacing w:after="0" w:line="240" w:lineRule="auto"/>
        <w:ind w:left="0" w:right="0"/>
        <w:rPr>
          <w:szCs w:val="20"/>
        </w:rPr>
      </w:pPr>
      <w:r w:rsidRPr="00204104">
        <w:rPr>
          <w:szCs w:val="20"/>
        </w:rPr>
        <w:t xml:space="preserve">Honduras dio un paso importante para proteger a las niñas del matrimonio y embarazo precoz al reformar el Código de Familia </w:t>
      </w:r>
      <w:r w:rsidR="009355DE" w:rsidRPr="00204104">
        <w:rPr>
          <w:szCs w:val="20"/>
        </w:rPr>
        <w:t xml:space="preserve">en 2017 </w:t>
      </w:r>
      <w:r w:rsidRPr="00204104">
        <w:rPr>
          <w:szCs w:val="20"/>
        </w:rPr>
        <w:t>y elevar la edad mínima para contraer matrimonio</w:t>
      </w:r>
      <w:r w:rsidR="009355DE" w:rsidRPr="00204104">
        <w:rPr>
          <w:szCs w:val="20"/>
        </w:rPr>
        <w:t xml:space="preserve"> a 18 y 21 años</w:t>
      </w:r>
      <w:r w:rsidRPr="00204104">
        <w:rPr>
          <w:szCs w:val="20"/>
        </w:rPr>
        <w:t>, quedando la regulación así:</w:t>
      </w:r>
      <w:r w:rsidRPr="00204104">
        <w:rPr>
          <w:b/>
          <w:bCs/>
          <w:szCs w:val="20"/>
        </w:rPr>
        <w:t xml:space="preserve"> “</w:t>
      </w:r>
      <w:r w:rsidRPr="00204104">
        <w:rPr>
          <w:szCs w:val="20"/>
        </w:rPr>
        <w:t xml:space="preserve">Artículo 16. </w:t>
      </w:r>
      <w:r w:rsidRPr="00204104">
        <w:rPr>
          <w:i/>
          <w:iCs/>
          <w:szCs w:val="20"/>
        </w:rPr>
        <w:t>La mayoría de edad se obtiene al cumplirse los veintiún (21) años. Sólo las personas mayores de edad gozan de libre aptitud para contraer matrimonio.</w:t>
      </w:r>
      <w:r w:rsidRPr="00204104">
        <w:rPr>
          <w:szCs w:val="20"/>
        </w:rPr>
        <w:t xml:space="preserve"> Sin embargo, podrán contraerlo</w:t>
      </w:r>
      <w:r w:rsidRPr="00204104">
        <w:rPr>
          <w:b/>
          <w:bCs/>
          <w:szCs w:val="20"/>
        </w:rPr>
        <w:t xml:space="preserve">, </w:t>
      </w:r>
      <w:r w:rsidRPr="00204104">
        <w:rPr>
          <w:i/>
          <w:iCs/>
          <w:szCs w:val="20"/>
        </w:rPr>
        <w:t>el varón y la mujer mayor de dieciocho (18) años, siempre que medie autorización otorgada conforme a este Código”.</w:t>
      </w:r>
      <w:r w:rsidRPr="00204104">
        <w:rPr>
          <w:b/>
          <w:bCs/>
          <w:szCs w:val="20"/>
        </w:rPr>
        <w:t xml:space="preserve">  </w:t>
      </w:r>
      <w:r w:rsidRPr="00204104">
        <w:rPr>
          <w:szCs w:val="20"/>
        </w:rPr>
        <w:t xml:space="preserve"> </w:t>
      </w:r>
      <w:r w:rsidR="00B1136A" w:rsidRPr="00204104">
        <w:rPr>
          <w:szCs w:val="20"/>
        </w:rPr>
        <w:t>D</w:t>
      </w:r>
      <w:r w:rsidR="009355DE" w:rsidRPr="00204104">
        <w:rPr>
          <w:szCs w:val="20"/>
        </w:rPr>
        <w:t>eroga</w:t>
      </w:r>
      <w:r w:rsidR="00B1136A" w:rsidRPr="00204104">
        <w:rPr>
          <w:szCs w:val="20"/>
        </w:rPr>
        <w:t>ndo</w:t>
      </w:r>
      <w:r w:rsidR="009355DE" w:rsidRPr="00204104">
        <w:rPr>
          <w:szCs w:val="20"/>
        </w:rPr>
        <w:t xml:space="preserve"> la normativa </w:t>
      </w:r>
      <w:r w:rsidR="00ED2341" w:rsidRPr="00204104">
        <w:rPr>
          <w:szCs w:val="20"/>
        </w:rPr>
        <w:t>que permitía el matrimonio de niñas y niños con la autorización de sus padres</w:t>
      </w:r>
      <w:r w:rsidR="009355DE" w:rsidRPr="00204104">
        <w:rPr>
          <w:szCs w:val="20"/>
        </w:rPr>
        <w:t xml:space="preserve">. </w:t>
      </w:r>
    </w:p>
    <w:p w14:paraId="111259B2" w14:textId="77777777" w:rsidR="003C6FDE" w:rsidRPr="00204104" w:rsidRDefault="003C6FDE" w:rsidP="00204104">
      <w:pPr>
        <w:pStyle w:val="SingleTxt"/>
        <w:suppressAutoHyphens w:val="0"/>
        <w:spacing w:after="0" w:line="240" w:lineRule="auto"/>
        <w:ind w:left="0" w:right="0"/>
        <w:rPr>
          <w:b/>
          <w:bCs/>
          <w:szCs w:val="20"/>
        </w:rPr>
      </w:pPr>
    </w:p>
    <w:p w14:paraId="0807C268" w14:textId="620D996C" w:rsidR="003C6FDE" w:rsidRPr="00204104" w:rsidRDefault="003C6FDE" w:rsidP="00204104">
      <w:pPr>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sz w:val="20"/>
          <w:szCs w:val="20"/>
          <w:lang w:val="es-ES" w:eastAsia="es-MX"/>
        </w:rPr>
        <w:t>De acuerdo con l</w:t>
      </w:r>
      <w:r w:rsidR="00DB1099" w:rsidRPr="00204104">
        <w:rPr>
          <w:rFonts w:ascii="Times New Roman" w:eastAsia="Times New Roman" w:hAnsi="Times New Roman" w:cs="Times New Roman"/>
          <w:sz w:val="20"/>
          <w:szCs w:val="20"/>
          <w:lang w:val="es-ES" w:eastAsia="es-MX"/>
        </w:rPr>
        <w:t xml:space="preserve">a nota de prensa de </w:t>
      </w:r>
      <w:proofErr w:type="spellStart"/>
      <w:r w:rsidR="00DB1099" w:rsidRPr="00204104">
        <w:rPr>
          <w:rFonts w:ascii="Times New Roman" w:eastAsia="Times New Roman" w:hAnsi="Times New Roman" w:cs="Times New Roman"/>
          <w:sz w:val="20"/>
          <w:szCs w:val="20"/>
          <w:lang w:val="es-ES" w:eastAsia="es-MX"/>
        </w:rPr>
        <w:t>Swissinfo</w:t>
      </w:r>
      <w:proofErr w:type="spellEnd"/>
      <w:r w:rsidR="00077C8D" w:rsidRPr="00204104">
        <w:rPr>
          <w:rFonts w:ascii="Times New Roman" w:eastAsia="Times New Roman" w:hAnsi="Times New Roman" w:cs="Times New Roman"/>
          <w:sz w:val="20"/>
          <w:szCs w:val="20"/>
          <w:lang w:val="es-ES" w:eastAsia="es-MX"/>
        </w:rPr>
        <w:t>, c</w:t>
      </w:r>
      <w:r w:rsidR="00DB1099" w:rsidRPr="00204104">
        <w:rPr>
          <w:rFonts w:ascii="Times New Roman" w:eastAsia="Times New Roman" w:hAnsi="Times New Roman" w:cs="Times New Roman"/>
          <w:sz w:val="20"/>
          <w:szCs w:val="20"/>
          <w:lang w:val="es-ES" w:eastAsia="es-MX"/>
        </w:rPr>
        <w:t>itando a Plan</w:t>
      </w:r>
      <w:r w:rsidR="00077C8D" w:rsidRPr="00204104">
        <w:rPr>
          <w:rFonts w:ascii="Times New Roman" w:eastAsia="Times New Roman" w:hAnsi="Times New Roman" w:cs="Times New Roman"/>
          <w:sz w:val="20"/>
          <w:szCs w:val="20"/>
          <w:lang w:val="es-ES" w:eastAsia="es-MX"/>
        </w:rPr>
        <w:t xml:space="preserve"> International </w:t>
      </w:r>
      <w:r w:rsidR="00DB1099" w:rsidRPr="00204104">
        <w:rPr>
          <w:rFonts w:ascii="Times New Roman" w:eastAsia="Times New Roman" w:hAnsi="Times New Roman" w:cs="Times New Roman"/>
          <w:sz w:val="20"/>
          <w:szCs w:val="20"/>
          <w:lang w:val="es-ES" w:eastAsia="es-MX"/>
        </w:rPr>
        <w:t>Honduras</w:t>
      </w:r>
      <w:r w:rsidR="00DB1099" w:rsidRPr="00204104">
        <w:rPr>
          <w:rFonts w:ascii="Times New Roman" w:hAnsi="Times New Roman" w:cs="Times New Roman"/>
          <w:sz w:val="20"/>
          <w:szCs w:val="20"/>
          <w:shd w:val="clear" w:color="auto" w:fill="FFFFFF"/>
        </w:rPr>
        <w:t xml:space="preserve"> </w:t>
      </w:r>
      <w:r w:rsidR="00DB1099" w:rsidRPr="00204104">
        <w:rPr>
          <w:rFonts w:ascii="Times New Roman" w:eastAsia="Times New Roman" w:hAnsi="Times New Roman" w:cs="Times New Roman"/>
          <w:sz w:val="20"/>
          <w:szCs w:val="20"/>
          <w:lang w:eastAsia="es-MX"/>
        </w:rPr>
        <w:t>"Más del 30 % de las niñas y adolescentes de alguna manera están obligadas a contraer matrimonio a una temprana edad"</w:t>
      </w:r>
      <w:r w:rsidR="00DB1099" w:rsidRPr="00204104">
        <w:rPr>
          <w:rStyle w:val="FootnoteReference"/>
          <w:rFonts w:ascii="Times New Roman" w:eastAsia="Times New Roman" w:hAnsi="Times New Roman" w:cs="Times New Roman"/>
          <w:sz w:val="20"/>
          <w:szCs w:val="20"/>
          <w:lang w:eastAsia="es-MX"/>
        </w:rPr>
        <w:footnoteReference w:id="22"/>
      </w:r>
      <w:r w:rsidRPr="00204104">
        <w:rPr>
          <w:rFonts w:ascii="Times New Roman" w:hAnsi="Times New Roman" w:cs="Times New Roman"/>
          <w:noProof/>
          <w:sz w:val="20"/>
          <w:szCs w:val="20"/>
        </w:rPr>
        <w:t>. E</w:t>
      </w:r>
      <w:r w:rsidR="00197096" w:rsidRPr="00204104">
        <w:rPr>
          <w:rFonts w:ascii="Times New Roman" w:hAnsi="Times New Roman" w:cs="Times New Roman"/>
          <w:noProof/>
          <w:sz w:val="20"/>
          <w:szCs w:val="20"/>
        </w:rPr>
        <w:t>n la encuesta de demografia y salud “La unión conyugal infantil, es un fenómeno que se presenta más en el área rural, 12</w:t>
      </w:r>
      <w:r w:rsidR="00B1136A" w:rsidRPr="00204104">
        <w:rPr>
          <w:rFonts w:ascii="Times New Roman" w:hAnsi="Times New Roman" w:cs="Times New Roman"/>
          <w:noProof/>
          <w:sz w:val="20"/>
          <w:szCs w:val="20"/>
        </w:rPr>
        <w:t>%</w:t>
      </w:r>
      <w:r w:rsidR="00197096" w:rsidRPr="00204104">
        <w:rPr>
          <w:rFonts w:ascii="Times New Roman" w:hAnsi="Times New Roman" w:cs="Times New Roman"/>
          <w:noProof/>
          <w:sz w:val="20"/>
          <w:szCs w:val="20"/>
        </w:rPr>
        <w:t xml:space="preserve"> en la unión antes de los 15, en contraste con 6</w:t>
      </w:r>
      <w:r w:rsidR="00B1136A" w:rsidRPr="00204104">
        <w:rPr>
          <w:rFonts w:ascii="Times New Roman" w:hAnsi="Times New Roman" w:cs="Times New Roman"/>
          <w:noProof/>
          <w:sz w:val="20"/>
          <w:szCs w:val="20"/>
        </w:rPr>
        <w:t>%</w:t>
      </w:r>
      <w:r w:rsidR="00197096" w:rsidRPr="00204104">
        <w:rPr>
          <w:rFonts w:ascii="Times New Roman" w:hAnsi="Times New Roman" w:cs="Times New Roman"/>
          <w:noProof/>
          <w:sz w:val="20"/>
          <w:szCs w:val="20"/>
        </w:rPr>
        <w:t xml:space="preserve"> que se observa en el área urbana y; 42</w:t>
      </w:r>
      <w:r w:rsidR="00B1136A" w:rsidRPr="00204104">
        <w:rPr>
          <w:rFonts w:ascii="Times New Roman" w:hAnsi="Times New Roman" w:cs="Times New Roman"/>
          <w:noProof/>
          <w:sz w:val="20"/>
          <w:szCs w:val="20"/>
        </w:rPr>
        <w:t>%</w:t>
      </w:r>
      <w:r w:rsidR="00197096" w:rsidRPr="00204104">
        <w:rPr>
          <w:rFonts w:ascii="Times New Roman" w:hAnsi="Times New Roman" w:cs="Times New Roman"/>
          <w:noProof/>
          <w:sz w:val="20"/>
          <w:szCs w:val="20"/>
        </w:rPr>
        <w:t xml:space="preserve"> en la unión antes de los 18, frente a 25</w:t>
      </w:r>
      <w:r w:rsidR="00B1136A" w:rsidRPr="00204104">
        <w:rPr>
          <w:rFonts w:ascii="Times New Roman" w:hAnsi="Times New Roman" w:cs="Times New Roman"/>
          <w:noProof/>
          <w:sz w:val="20"/>
          <w:szCs w:val="20"/>
        </w:rPr>
        <w:t>%</w:t>
      </w:r>
      <w:r w:rsidR="00197096" w:rsidRPr="00204104">
        <w:rPr>
          <w:rFonts w:ascii="Times New Roman" w:hAnsi="Times New Roman" w:cs="Times New Roman"/>
          <w:noProof/>
          <w:sz w:val="20"/>
          <w:szCs w:val="20"/>
        </w:rPr>
        <w:t xml:space="preserve"> del área urbana. La  unión conyugal antes de los 15 y 18 años se presenta más entre las mujeres con menor escolaridad y entre las que se ubican en el quintil más pobre. La unión conyugal antes de los 15 años es 13 veces mayor en las mujeres con escolaridad básica, que las que tienen escolaridad superior</w:t>
      </w:r>
      <w:r w:rsidR="0090549E" w:rsidRPr="00204104">
        <w:rPr>
          <w:rFonts w:ascii="Times New Roman" w:hAnsi="Times New Roman" w:cs="Times New Roman"/>
          <w:noProof/>
          <w:sz w:val="20"/>
          <w:szCs w:val="20"/>
        </w:rPr>
        <w:t xml:space="preserve"> y el porcentaje del quintil más pobre es cinco veces mayor que el reflejado en el quintil más rico”</w:t>
      </w:r>
      <w:r w:rsidR="0090549E" w:rsidRPr="00204104">
        <w:rPr>
          <w:rStyle w:val="FootnoteReference"/>
          <w:rFonts w:ascii="Times New Roman" w:hAnsi="Times New Roman" w:cs="Times New Roman"/>
          <w:noProof/>
          <w:sz w:val="20"/>
          <w:szCs w:val="20"/>
        </w:rPr>
        <w:footnoteReference w:id="23"/>
      </w:r>
    </w:p>
    <w:p w14:paraId="2CB9C0DC" w14:textId="77777777" w:rsidR="003C6FDE" w:rsidRPr="00204104" w:rsidRDefault="003C6FDE" w:rsidP="00204104">
      <w:pPr>
        <w:shd w:val="clear" w:color="auto" w:fill="FFFFFF"/>
        <w:spacing w:after="0" w:line="240" w:lineRule="auto"/>
        <w:jc w:val="both"/>
        <w:rPr>
          <w:rFonts w:ascii="Times New Roman" w:hAnsi="Times New Roman" w:cs="Times New Roman"/>
          <w:bCs/>
          <w:sz w:val="20"/>
          <w:szCs w:val="20"/>
        </w:rPr>
      </w:pPr>
    </w:p>
    <w:p w14:paraId="4D7AEB2B" w14:textId="43BC58CF" w:rsidR="00C82769" w:rsidRPr="00204104" w:rsidRDefault="003C6FDE" w:rsidP="00204104">
      <w:pPr>
        <w:adjustRightInd w:val="0"/>
        <w:spacing w:after="0" w:line="240" w:lineRule="auto"/>
        <w:jc w:val="both"/>
        <w:rPr>
          <w:rFonts w:ascii="Times New Roman" w:eastAsia="Times New Roman" w:hAnsi="Times New Roman" w:cs="Times New Roman"/>
          <w:sz w:val="20"/>
          <w:szCs w:val="20"/>
        </w:rPr>
      </w:pPr>
      <w:r w:rsidRPr="00204104">
        <w:rPr>
          <w:rFonts w:ascii="Times New Roman" w:hAnsi="Times New Roman" w:cs="Times New Roman"/>
          <w:bCs/>
          <w:sz w:val="20"/>
          <w:szCs w:val="20"/>
        </w:rPr>
        <w:t xml:space="preserve">El matrimonio </w:t>
      </w:r>
      <w:r w:rsidR="00B10322" w:rsidRPr="00204104">
        <w:rPr>
          <w:rFonts w:ascii="Times New Roman" w:hAnsi="Times New Roman" w:cs="Times New Roman"/>
          <w:bCs/>
          <w:sz w:val="20"/>
          <w:szCs w:val="20"/>
        </w:rPr>
        <w:t>infantil o las uniones de hecho de niñas con hombres jóvenes</w:t>
      </w:r>
      <w:r w:rsidR="00CF3123" w:rsidRPr="00204104">
        <w:rPr>
          <w:rFonts w:ascii="Times New Roman" w:hAnsi="Times New Roman" w:cs="Times New Roman"/>
          <w:bCs/>
          <w:sz w:val="20"/>
          <w:szCs w:val="20"/>
        </w:rPr>
        <w:t xml:space="preserve">, </w:t>
      </w:r>
      <w:r w:rsidR="00B10322" w:rsidRPr="00204104">
        <w:rPr>
          <w:rFonts w:ascii="Times New Roman" w:hAnsi="Times New Roman" w:cs="Times New Roman"/>
          <w:bCs/>
          <w:sz w:val="20"/>
          <w:szCs w:val="20"/>
        </w:rPr>
        <w:t>adultos o pares en edad</w:t>
      </w:r>
      <w:r w:rsidR="00CF3123" w:rsidRPr="00204104">
        <w:rPr>
          <w:rFonts w:ascii="Times New Roman" w:hAnsi="Times New Roman" w:cs="Times New Roman"/>
          <w:bCs/>
          <w:sz w:val="20"/>
          <w:szCs w:val="20"/>
        </w:rPr>
        <w:t>,</w:t>
      </w:r>
      <w:r w:rsidRPr="00204104">
        <w:rPr>
          <w:rFonts w:ascii="Times New Roman" w:hAnsi="Times New Roman" w:cs="Times New Roman"/>
          <w:bCs/>
          <w:sz w:val="20"/>
          <w:szCs w:val="20"/>
        </w:rPr>
        <w:t xml:space="preserve"> es una de las causas de que en Honduras </w:t>
      </w:r>
      <w:r w:rsidR="003901E5" w:rsidRPr="00204104">
        <w:rPr>
          <w:rFonts w:ascii="Times New Roman" w:eastAsia="Times New Roman" w:hAnsi="Times New Roman" w:cs="Times New Roman"/>
          <w:sz w:val="20"/>
          <w:szCs w:val="20"/>
        </w:rPr>
        <w:t>t</w:t>
      </w:r>
      <w:r w:rsidR="0090549E" w:rsidRPr="00204104">
        <w:rPr>
          <w:rFonts w:ascii="Times New Roman" w:eastAsia="Times New Roman" w:hAnsi="Times New Roman" w:cs="Times New Roman"/>
          <w:sz w:val="20"/>
          <w:szCs w:val="20"/>
        </w:rPr>
        <w:t>enga un</w:t>
      </w:r>
      <w:r w:rsidR="00ED2341" w:rsidRPr="00204104">
        <w:rPr>
          <w:rFonts w:ascii="Times New Roman" w:eastAsia="Times New Roman" w:hAnsi="Times New Roman" w:cs="Times New Roman"/>
          <w:sz w:val="20"/>
          <w:szCs w:val="20"/>
        </w:rPr>
        <w:t xml:space="preserve">a alta </w:t>
      </w:r>
      <w:r w:rsidRPr="00204104">
        <w:rPr>
          <w:rFonts w:ascii="Times New Roman" w:eastAsia="Times New Roman" w:hAnsi="Times New Roman" w:cs="Times New Roman"/>
          <w:sz w:val="20"/>
          <w:szCs w:val="20"/>
        </w:rPr>
        <w:t>tasa de fecundidad adolescente</w:t>
      </w:r>
      <w:r w:rsidR="00F420AF" w:rsidRPr="00204104">
        <w:rPr>
          <w:rFonts w:ascii="Times New Roman" w:eastAsia="Times New Roman" w:hAnsi="Times New Roman" w:cs="Times New Roman"/>
          <w:sz w:val="20"/>
          <w:szCs w:val="20"/>
        </w:rPr>
        <w:t>:</w:t>
      </w:r>
      <w:r w:rsidRPr="00204104">
        <w:rPr>
          <w:rFonts w:ascii="Times New Roman" w:eastAsia="Times New Roman" w:hAnsi="Times New Roman" w:cs="Times New Roman"/>
          <w:sz w:val="20"/>
          <w:szCs w:val="20"/>
        </w:rPr>
        <w:t xml:space="preserve"> 101 por cada 1000 niñas adolescentes en edades de 15 a 19 años</w:t>
      </w:r>
      <w:r w:rsidR="00ED2341" w:rsidRPr="00204104">
        <w:rPr>
          <w:rStyle w:val="FootnoteReference"/>
          <w:rFonts w:ascii="Times New Roman" w:eastAsia="Times New Roman" w:hAnsi="Times New Roman" w:cs="Times New Roman"/>
          <w:sz w:val="20"/>
          <w:szCs w:val="20"/>
        </w:rPr>
        <w:footnoteReference w:id="24"/>
      </w:r>
      <w:r w:rsidRPr="00204104">
        <w:rPr>
          <w:rFonts w:ascii="Times New Roman" w:eastAsia="Times New Roman" w:hAnsi="Times New Roman" w:cs="Times New Roman"/>
          <w:sz w:val="20"/>
          <w:szCs w:val="20"/>
        </w:rPr>
        <w:t xml:space="preserve">, y que el riesgo de mortalidad materna es 2 veces más alto entre las adolescentes de 15-17 años y 5 veces </w:t>
      </w:r>
      <w:r w:rsidR="009355DE" w:rsidRPr="00204104">
        <w:rPr>
          <w:rFonts w:ascii="Times New Roman" w:eastAsia="Times New Roman" w:hAnsi="Times New Roman" w:cs="Times New Roman"/>
          <w:sz w:val="20"/>
          <w:szCs w:val="20"/>
        </w:rPr>
        <w:t xml:space="preserve">más </w:t>
      </w:r>
      <w:r w:rsidRPr="00204104">
        <w:rPr>
          <w:rFonts w:ascii="Times New Roman" w:eastAsia="Times New Roman" w:hAnsi="Times New Roman" w:cs="Times New Roman"/>
          <w:sz w:val="20"/>
          <w:szCs w:val="20"/>
        </w:rPr>
        <w:t xml:space="preserve">en las niñas menores de 15 años. </w:t>
      </w:r>
      <w:r w:rsidR="00F420AF" w:rsidRPr="00204104">
        <w:rPr>
          <w:rFonts w:ascii="Times New Roman" w:eastAsia="Times New Roman" w:hAnsi="Times New Roman" w:cs="Times New Roman"/>
          <w:sz w:val="20"/>
          <w:szCs w:val="20"/>
        </w:rPr>
        <w:t>Mas allá</w:t>
      </w:r>
      <w:r w:rsidRPr="00204104">
        <w:rPr>
          <w:rFonts w:ascii="Times New Roman" w:eastAsia="Times New Roman" w:hAnsi="Times New Roman" w:cs="Times New Roman"/>
          <w:sz w:val="20"/>
          <w:szCs w:val="20"/>
        </w:rPr>
        <w:t xml:space="preserve"> de la reforma al Código de Familia</w:t>
      </w:r>
      <w:r w:rsidR="009355DE" w:rsidRPr="00204104">
        <w:rPr>
          <w:rFonts w:ascii="Times New Roman" w:eastAsia="Times New Roman" w:hAnsi="Times New Roman" w:cs="Times New Roman"/>
          <w:sz w:val="20"/>
          <w:szCs w:val="20"/>
        </w:rPr>
        <w:t>,</w:t>
      </w:r>
      <w:r w:rsidRPr="00204104">
        <w:rPr>
          <w:rFonts w:ascii="Times New Roman" w:eastAsia="Times New Roman" w:hAnsi="Times New Roman" w:cs="Times New Roman"/>
          <w:sz w:val="20"/>
          <w:szCs w:val="20"/>
        </w:rPr>
        <w:t xml:space="preserve"> </w:t>
      </w:r>
      <w:r w:rsidR="009355DE" w:rsidRPr="00204104">
        <w:rPr>
          <w:rFonts w:ascii="Times New Roman" w:eastAsia="Times New Roman" w:hAnsi="Times New Roman" w:cs="Times New Roman"/>
          <w:sz w:val="20"/>
          <w:szCs w:val="20"/>
        </w:rPr>
        <w:t xml:space="preserve">las uniones conyugales y </w:t>
      </w:r>
      <w:r w:rsidRPr="00204104">
        <w:rPr>
          <w:rFonts w:ascii="Times New Roman" w:eastAsia="Times New Roman" w:hAnsi="Times New Roman" w:cs="Times New Roman"/>
          <w:sz w:val="20"/>
          <w:szCs w:val="20"/>
        </w:rPr>
        <w:t xml:space="preserve">el embarazo adolescente </w:t>
      </w:r>
      <w:r w:rsidR="009355DE" w:rsidRPr="00204104">
        <w:rPr>
          <w:rFonts w:ascii="Times New Roman" w:eastAsia="Times New Roman" w:hAnsi="Times New Roman" w:cs="Times New Roman"/>
          <w:sz w:val="20"/>
          <w:szCs w:val="20"/>
        </w:rPr>
        <w:t xml:space="preserve">son </w:t>
      </w:r>
      <w:r w:rsidRPr="00204104">
        <w:rPr>
          <w:rFonts w:ascii="Times New Roman" w:eastAsia="Times New Roman" w:hAnsi="Times New Roman" w:cs="Times New Roman"/>
          <w:sz w:val="20"/>
          <w:szCs w:val="20"/>
        </w:rPr>
        <w:t>una constante</w:t>
      </w:r>
      <w:r w:rsidR="00C82769" w:rsidRPr="00204104">
        <w:rPr>
          <w:rFonts w:ascii="Times New Roman" w:eastAsia="Times New Roman" w:hAnsi="Times New Roman" w:cs="Times New Roman"/>
          <w:sz w:val="20"/>
          <w:szCs w:val="20"/>
        </w:rPr>
        <w:t>.</w:t>
      </w:r>
    </w:p>
    <w:p w14:paraId="5EC13EDC" w14:textId="77777777" w:rsidR="001C6B26" w:rsidRPr="00204104" w:rsidRDefault="001C6B26" w:rsidP="00204104">
      <w:pPr>
        <w:adjustRightInd w:val="0"/>
        <w:spacing w:after="0" w:line="240" w:lineRule="auto"/>
        <w:jc w:val="both"/>
        <w:rPr>
          <w:rFonts w:ascii="Times New Roman" w:eastAsia="Times New Roman" w:hAnsi="Times New Roman" w:cs="Times New Roman"/>
          <w:sz w:val="20"/>
          <w:szCs w:val="20"/>
        </w:rPr>
      </w:pPr>
    </w:p>
    <w:p w14:paraId="33A06C08" w14:textId="3CBC02A1" w:rsidR="00390217" w:rsidRPr="00204104" w:rsidRDefault="00C82769" w:rsidP="00204104">
      <w:pPr>
        <w:adjustRightInd w:val="0"/>
        <w:jc w:val="both"/>
        <w:rPr>
          <w:rFonts w:ascii="Times New Roman" w:eastAsia="Times New Roman" w:hAnsi="Times New Roman" w:cs="Times New Roman"/>
          <w:sz w:val="20"/>
          <w:szCs w:val="20"/>
        </w:rPr>
      </w:pPr>
      <w:r w:rsidRPr="00204104">
        <w:rPr>
          <w:rFonts w:ascii="Times New Roman" w:eastAsia="Times New Roman" w:hAnsi="Times New Roman" w:cs="Times New Roman"/>
          <w:b/>
          <w:bCs/>
          <w:sz w:val="20"/>
          <w:szCs w:val="20"/>
          <w:u w:val="single"/>
        </w:rPr>
        <w:t>Recomendación</w:t>
      </w:r>
      <w:r w:rsidR="00CC0625" w:rsidRPr="00204104">
        <w:rPr>
          <w:rFonts w:ascii="Times New Roman" w:eastAsia="Times New Roman" w:hAnsi="Times New Roman" w:cs="Times New Roman"/>
          <w:b/>
          <w:bCs/>
          <w:sz w:val="20"/>
          <w:szCs w:val="20"/>
          <w:u w:val="single"/>
        </w:rPr>
        <w:t xml:space="preserve"> 1</w:t>
      </w:r>
      <w:r w:rsidR="00FE3354">
        <w:rPr>
          <w:rFonts w:ascii="Times New Roman" w:eastAsia="Times New Roman" w:hAnsi="Times New Roman" w:cs="Times New Roman"/>
          <w:b/>
          <w:bCs/>
          <w:sz w:val="20"/>
          <w:szCs w:val="20"/>
          <w:u w:val="single"/>
        </w:rPr>
        <w:t>9</w:t>
      </w:r>
      <w:r w:rsidRPr="00204104">
        <w:rPr>
          <w:rFonts w:ascii="Times New Roman" w:eastAsia="Times New Roman" w:hAnsi="Times New Roman" w:cs="Times New Roman"/>
          <w:b/>
          <w:bCs/>
          <w:sz w:val="20"/>
          <w:szCs w:val="20"/>
          <w:u w:val="single"/>
        </w:rPr>
        <w:t>:</w:t>
      </w:r>
      <w:r w:rsidRPr="00204104">
        <w:rPr>
          <w:rFonts w:ascii="Times New Roman" w:eastAsia="Times New Roman" w:hAnsi="Times New Roman" w:cs="Times New Roman"/>
          <w:sz w:val="20"/>
          <w:szCs w:val="20"/>
        </w:rPr>
        <w:t xml:space="preserve"> </w:t>
      </w:r>
      <w:r w:rsidR="001C6B26" w:rsidRPr="00204104">
        <w:rPr>
          <w:rFonts w:ascii="Times New Roman" w:eastAsia="Times New Roman" w:hAnsi="Times New Roman" w:cs="Times New Roman"/>
          <w:sz w:val="20"/>
          <w:szCs w:val="20"/>
        </w:rPr>
        <w:t xml:space="preserve">Implementar </w:t>
      </w:r>
      <w:r w:rsidR="009355DE" w:rsidRPr="00204104">
        <w:rPr>
          <w:rFonts w:ascii="Times New Roman" w:eastAsia="Times New Roman" w:hAnsi="Times New Roman" w:cs="Times New Roman"/>
          <w:sz w:val="20"/>
          <w:szCs w:val="20"/>
        </w:rPr>
        <w:t>l</w:t>
      </w:r>
      <w:r w:rsidR="003C6FDE" w:rsidRPr="00204104">
        <w:rPr>
          <w:rFonts w:ascii="Times New Roman" w:eastAsia="Times New Roman" w:hAnsi="Times New Roman" w:cs="Times New Roman"/>
          <w:sz w:val="20"/>
          <w:szCs w:val="20"/>
        </w:rPr>
        <w:t xml:space="preserve">a educación sexual </w:t>
      </w:r>
      <w:r w:rsidR="00331C50" w:rsidRPr="00204104">
        <w:rPr>
          <w:rFonts w:ascii="Times New Roman" w:eastAsia="Times New Roman" w:hAnsi="Times New Roman" w:cs="Times New Roman"/>
          <w:sz w:val="20"/>
          <w:szCs w:val="20"/>
        </w:rPr>
        <w:t xml:space="preserve">integral </w:t>
      </w:r>
      <w:r w:rsidR="003C6FDE" w:rsidRPr="00204104">
        <w:rPr>
          <w:rFonts w:ascii="Times New Roman" w:eastAsia="Times New Roman" w:hAnsi="Times New Roman" w:cs="Times New Roman"/>
          <w:sz w:val="20"/>
          <w:szCs w:val="20"/>
        </w:rPr>
        <w:t>en las escuelas y colegios</w:t>
      </w:r>
      <w:r w:rsidR="001C6B26" w:rsidRPr="00204104">
        <w:rPr>
          <w:rFonts w:ascii="Times New Roman" w:eastAsia="Times New Roman" w:hAnsi="Times New Roman" w:cs="Times New Roman"/>
          <w:sz w:val="20"/>
          <w:szCs w:val="20"/>
        </w:rPr>
        <w:t xml:space="preserve"> y escuelas de padres de familia coadyuvada por campañas de concientización</w:t>
      </w:r>
      <w:r w:rsidR="00F73DC0" w:rsidRPr="00204104">
        <w:rPr>
          <w:rFonts w:ascii="Times New Roman" w:eastAsia="Times New Roman" w:hAnsi="Times New Roman" w:cs="Times New Roman"/>
          <w:sz w:val="20"/>
          <w:szCs w:val="20"/>
        </w:rPr>
        <w:t xml:space="preserve"> (consultar y aprobar la ley derogada)</w:t>
      </w:r>
      <w:r w:rsidR="001C6B26" w:rsidRPr="00204104">
        <w:rPr>
          <w:rFonts w:ascii="Times New Roman" w:eastAsia="Times New Roman" w:hAnsi="Times New Roman" w:cs="Times New Roman"/>
          <w:sz w:val="20"/>
          <w:szCs w:val="20"/>
        </w:rPr>
        <w:t>. R</w:t>
      </w:r>
      <w:r w:rsidR="003C6FDE" w:rsidRPr="00204104">
        <w:rPr>
          <w:rFonts w:ascii="Times New Roman" w:eastAsia="Times New Roman" w:hAnsi="Times New Roman" w:cs="Times New Roman"/>
          <w:sz w:val="20"/>
          <w:szCs w:val="20"/>
        </w:rPr>
        <w:t xml:space="preserve">atificación del Protocolo Facultativo de la CEDAW. </w:t>
      </w:r>
      <w:r w:rsidR="00331C50" w:rsidRPr="00204104">
        <w:rPr>
          <w:rFonts w:ascii="Times New Roman" w:eastAsia="Times New Roman" w:hAnsi="Times New Roman" w:cs="Times New Roman"/>
          <w:sz w:val="20"/>
          <w:szCs w:val="20"/>
        </w:rPr>
        <w:t xml:space="preserve"> </w:t>
      </w:r>
    </w:p>
    <w:p w14:paraId="7B8D319A" w14:textId="7F37C3DF" w:rsidR="006B0167" w:rsidRPr="00204104" w:rsidRDefault="00E06F51" w:rsidP="00204104">
      <w:pPr>
        <w:adjustRightInd w:val="0"/>
        <w:jc w:val="both"/>
        <w:rPr>
          <w:rFonts w:ascii="Times New Roman" w:hAnsi="Times New Roman" w:cs="Times New Roman"/>
          <w:sz w:val="20"/>
          <w:szCs w:val="20"/>
          <w:lang w:eastAsia="es-ES"/>
        </w:rPr>
      </w:pPr>
      <w:r>
        <w:rPr>
          <w:rFonts w:ascii="Times New Roman" w:hAnsi="Times New Roman" w:cs="Times New Roman"/>
          <w:b/>
          <w:bCs/>
          <w:sz w:val="20"/>
          <w:szCs w:val="20"/>
        </w:rPr>
        <w:t xml:space="preserve">F. </w:t>
      </w:r>
      <w:r w:rsidR="006B0167" w:rsidRPr="00204104">
        <w:rPr>
          <w:rFonts w:ascii="Times New Roman" w:hAnsi="Times New Roman" w:cs="Times New Roman"/>
          <w:b/>
          <w:bCs/>
          <w:sz w:val="20"/>
          <w:szCs w:val="20"/>
        </w:rPr>
        <w:t>NIÑEZ CON DISCAPACIDAD</w:t>
      </w:r>
      <w:r w:rsidR="005A7C67" w:rsidRPr="00204104">
        <w:rPr>
          <w:rFonts w:ascii="Times New Roman" w:hAnsi="Times New Roman" w:cs="Times New Roman"/>
          <w:b/>
          <w:bCs/>
          <w:sz w:val="20"/>
          <w:szCs w:val="20"/>
        </w:rPr>
        <w:t>*</w:t>
      </w:r>
    </w:p>
    <w:p w14:paraId="54498EFB" w14:textId="77777777" w:rsidR="00A63FC3" w:rsidRPr="00204104" w:rsidRDefault="006B0167"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El informe combinado sexto y séptimo del Estado, fuera de algunas observaciones de educación inclusiva no menciona nada sobre niñez y discapacidad. Durante el proceso de entrevistas tanto docentes como alumnas y alumnos señalaron la ausencia de condiciones mínimas para la niñez con discapacidad. </w:t>
      </w:r>
    </w:p>
    <w:p w14:paraId="5D999583" w14:textId="77777777" w:rsidR="003901E5" w:rsidRPr="00204104" w:rsidRDefault="003901E5" w:rsidP="00204104">
      <w:pPr>
        <w:spacing w:after="0" w:line="240" w:lineRule="auto"/>
        <w:jc w:val="both"/>
        <w:rPr>
          <w:rFonts w:ascii="Times New Roman" w:hAnsi="Times New Roman" w:cs="Times New Roman"/>
          <w:sz w:val="20"/>
          <w:szCs w:val="20"/>
        </w:rPr>
      </w:pPr>
    </w:p>
    <w:p w14:paraId="46DCD4E2" w14:textId="77777777" w:rsidR="00A931F0" w:rsidRPr="00204104" w:rsidRDefault="006B0167"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No hay </w:t>
      </w:r>
      <w:r w:rsidR="00DB41E3" w:rsidRPr="00204104">
        <w:rPr>
          <w:rFonts w:ascii="Times New Roman" w:hAnsi="Times New Roman" w:cs="Times New Roman"/>
          <w:sz w:val="20"/>
          <w:szCs w:val="20"/>
        </w:rPr>
        <w:t xml:space="preserve">un censo </w:t>
      </w:r>
      <w:r w:rsidR="00A84546" w:rsidRPr="00204104">
        <w:rPr>
          <w:rFonts w:ascii="Times New Roman" w:hAnsi="Times New Roman" w:cs="Times New Roman"/>
          <w:sz w:val="20"/>
          <w:szCs w:val="20"/>
        </w:rPr>
        <w:t>detallado,</w:t>
      </w:r>
      <w:r w:rsidR="00DB41E3" w:rsidRPr="00204104">
        <w:rPr>
          <w:rFonts w:ascii="Times New Roman" w:hAnsi="Times New Roman" w:cs="Times New Roman"/>
          <w:sz w:val="20"/>
          <w:szCs w:val="20"/>
        </w:rPr>
        <w:t xml:space="preserve"> pero se considera que en el país unas 800,000 personas enfrentan alguna discapacidad especial. </w:t>
      </w:r>
      <w:r w:rsidR="00C243BA" w:rsidRPr="00204104">
        <w:rPr>
          <w:rFonts w:ascii="Times New Roman" w:hAnsi="Times New Roman" w:cs="Times New Roman"/>
          <w:sz w:val="20"/>
          <w:szCs w:val="20"/>
        </w:rPr>
        <w:t>No hay datos sobre indicadores de pobreza y menos desagregados del sector.</w:t>
      </w:r>
      <w:r w:rsidR="00DB41E3" w:rsidRPr="00204104">
        <w:rPr>
          <w:rFonts w:ascii="Times New Roman" w:hAnsi="Times New Roman" w:cs="Times New Roman"/>
          <w:sz w:val="20"/>
          <w:szCs w:val="20"/>
        </w:rPr>
        <w:t xml:space="preserve"> </w:t>
      </w:r>
    </w:p>
    <w:p w14:paraId="7348F606" w14:textId="77777777" w:rsidR="00A931F0" w:rsidRPr="00204104" w:rsidRDefault="00A931F0" w:rsidP="00204104">
      <w:pPr>
        <w:spacing w:after="0" w:line="240" w:lineRule="auto"/>
        <w:jc w:val="both"/>
        <w:rPr>
          <w:rFonts w:ascii="Times New Roman" w:hAnsi="Times New Roman" w:cs="Times New Roman"/>
          <w:sz w:val="20"/>
          <w:szCs w:val="20"/>
        </w:rPr>
      </w:pPr>
    </w:p>
    <w:p w14:paraId="173D2A59" w14:textId="537C3486" w:rsidR="00DB41E3" w:rsidRPr="00204104" w:rsidRDefault="00DB41E3"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El Estado aprobó la </w:t>
      </w:r>
      <w:r w:rsidR="00A84546" w:rsidRPr="00204104">
        <w:rPr>
          <w:rFonts w:ascii="Times New Roman" w:hAnsi="Times New Roman" w:cs="Times New Roman"/>
          <w:sz w:val="20"/>
          <w:szCs w:val="20"/>
        </w:rPr>
        <w:t>educación inclusiva, y el Reglamento de Educación inclusivas</w:t>
      </w:r>
      <w:r w:rsidR="006B0167" w:rsidRPr="00204104">
        <w:rPr>
          <w:rFonts w:ascii="Times New Roman" w:hAnsi="Times New Roman" w:cs="Times New Roman"/>
          <w:i/>
          <w:iCs/>
          <w:sz w:val="20"/>
          <w:szCs w:val="20"/>
        </w:rPr>
        <w:t xml:space="preserve"> para personas con discapacidad</w:t>
      </w:r>
      <w:r w:rsidR="0021436C" w:rsidRPr="00204104">
        <w:rPr>
          <w:rFonts w:ascii="Times New Roman" w:hAnsi="Times New Roman" w:cs="Times New Roman"/>
          <w:i/>
          <w:iCs/>
          <w:sz w:val="20"/>
          <w:szCs w:val="20"/>
        </w:rPr>
        <w:t>,</w:t>
      </w:r>
      <w:r w:rsidR="006B0167" w:rsidRPr="00204104">
        <w:rPr>
          <w:rFonts w:ascii="Times New Roman" w:hAnsi="Times New Roman" w:cs="Times New Roman"/>
          <w:i/>
          <w:iCs/>
          <w:sz w:val="20"/>
          <w:szCs w:val="20"/>
        </w:rPr>
        <w:t xml:space="preserve"> necesidades educativas especiales y talentos excepcionales</w:t>
      </w:r>
      <w:r w:rsidR="006B0167" w:rsidRPr="00204104">
        <w:rPr>
          <w:rFonts w:ascii="Times New Roman" w:hAnsi="Times New Roman" w:cs="Times New Roman"/>
          <w:sz w:val="20"/>
          <w:szCs w:val="20"/>
        </w:rPr>
        <w:t xml:space="preserve">, </w:t>
      </w:r>
      <w:r w:rsidRPr="00204104">
        <w:rPr>
          <w:rFonts w:ascii="Times New Roman" w:hAnsi="Times New Roman" w:cs="Times New Roman"/>
          <w:sz w:val="20"/>
          <w:szCs w:val="20"/>
        </w:rPr>
        <w:t>A</w:t>
      </w:r>
      <w:r w:rsidR="000229F6" w:rsidRPr="00204104">
        <w:rPr>
          <w:rFonts w:ascii="Times New Roman" w:hAnsi="Times New Roman" w:cs="Times New Roman"/>
          <w:sz w:val="20"/>
          <w:szCs w:val="20"/>
          <w:shd w:val="clear" w:color="auto" w:fill="FFFFFF"/>
        </w:rPr>
        <w:t>cuerdo 1365</w:t>
      </w:r>
      <w:r w:rsidR="00F73DC0" w:rsidRPr="00204104">
        <w:rPr>
          <w:rFonts w:ascii="Times New Roman" w:hAnsi="Times New Roman" w:cs="Times New Roman"/>
          <w:sz w:val="20"/>
          <w:szCs w:val="20"/>
          <w:shd w:val="clear" w:color="auto" w:fill="FFFFFF"/>
        </w:rPr>
        <w:t>-</w:t>
      </w:r>
      <w:r w:rsidR="000229F6" w:rsidRPr="00204104">
        <w:rPr>
          <w:rFonts w:ascii="Times New Roman" w:hAnsi="Times New Roman" w:cs="Times New Roman"/>
          <w:sz w:val="20"/>
          <w:szCs w:val="20"/>
          <w:shd w:val="clear" w:color="auto" w:fill="FFFFFF"/>
        </w:rPr>
        <w:t>2014 de la Secretaría de Educación</w:t>
      </w:r>
      <w:r w:rsidR="006B0167" w:rsidRPr="00204104">
        <w:rPr>
          <w:rFonts w:ascii="Times New Roman" w:hAnsi="Times New Roman" w:cs="Times New Roman"/>
          <w:sz w:val="20"/>
          <w:szCs w:val="20"/>
        </w:rPr>
        <w:t xml:space="preserve">, que estipula en el artículo 7, la creación de un equipo psicopedagógico en cada dirección departamental de educación, </w:t>
      </w:r>
      <w:r w:rsidRPr="00204104">
        <w:rPr>
          <w:rFonts w:ascii="Times New Roman" w:hAnsi="Times New Roman" w:cs="Times New Roman"/>
          <w:sz w:val="20"/>
          <w:szCs w:val="20"/>
        </w:rPr>
        <w:t xml:space="preserve">pero no se ha logrado implementar. </w:t>
      </w:r>
    </w:p>
    <w:p w14:paraId="0D301F30" w14:textId="77777777" w:rsidR="00DB41E3" w:rsidRPr="00204104" w:rsidRDefault="00DB41E3" w:rsidP="00204104">
      <w:pPr>
        <w:spacing w:after="0" w:line="240" w:lineRule="auto"/>
        <w:jc w:val="both"/>
        <w:rPr>
          <w:rFonts w:ascii="Times New Roman" w:hAnsi="Times New Roman" w:cs="Times New Roman"/>
          <w:sz w:val="20"/>
          <w:szCs w:val="20"/>
        </w:rPr>
      </w:pPr>
    </w:p>
    <w:p w14:paraId="2502C72A" w14:textId="09EC6BD1" w:rsidR="00A84546" w:rsidRPr="00204104" w:rsidRDefault="0055501B"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Sin embargo, </w:t>
      </w:r>
      <w:r w:rsidR="000229F6" w:rsidRPr="00204104">
        <w:rPr>
          <w:rFonts w:ascii="Times New Roman" w:hAnsi="Times New Roman" w:cs="Times New Roman"/>
          <w:sz w:val="20"/>
          <w:szCs w:val="20"/>
        </w:rPr>
        <w:t>la mayoría del sistema educativo no cuenta con estructura acondicionada</w:t>
      </w:r>
      <w:r w:rsidR="00A84546" w:rsidRPr="00204104">
        <w:rPr>
          <w:rFonts w:ascii="Times New Roman" w:hAnsi="Times New Roman" w:cs="Times New Roman"/>
          <w:sz w:val="20"/>
          <w:szCs w:val="20"/>
        </w:rPr>
        <w:t>.</w:t>
      </w:r>
      <w:r w:rsidR="000229F6" w:rsidRPr="00204104">
        <w:rPr>
          <w:rFonts w:ascii="Times New Roman" w:hAnsi="Times New Roman" w:cs="Times New Roman"/>
          <w:sz w:val="20"/>
          <w:szCs w:val="20"/>
        </w:rPr>
        <w:t xml:space="preserve"> </w:t>
      </w:r>
      <w:r w:rsidR="00A84546" w:rsidRPr="00204104">
        <w:rPr>
          <w:rFonts w:ascii="Times New Roman" w:hAnsi="Times New Roman" w:cs="Times New Roman"/>
          <w:sz w:val="20"/>
          <w:szCs w:val="20"/>
        </w:rPr>
        <w:t xml:space="preserve">De acuerdo con las fuentes consultadas, a nivel físico-estructural </w:t>
      </w:r>
      <w:r w:rsidR="00A84546" w:rsidRPr="00204104">
        <w:rPr>
          <w:rFonts w:ascii="Times New Roman" w:eastAsia="Times New Roman" w:hAnsi="Times New Roman" w:cs="Times New Roman"/>
          <w:sz w:val="20"/>
          <w:szCs w:val="20"/>
        </w:rPr>
        <w:t>los centros educativos carecen de las condiciones en las instalaciones para que los niños puedan desplazarse: rampas, pasa manos, acústica,</w:t>
      </w:r>
      <w:r w:rsidR="000B11EC" w:rsidRPr="00204104">
        <w:rPr>
          <w:rFonts w:ascii="Times New Roman" w:eastAsia="Times New Roman" w:hAnsi="Times New Roman" w:cs="Times New Roman"/>
          <w:sz w:val="20"/>
          <w:szCs w:val="20"/>
        </w:rPr>
        <w:t xml:space="preserve"> ni se ofrece transporte o sistema de becas para estimular a las familias de la niñez</w:t>
      </w:r>
      <w:r w:rsidR="00A84546" w:rsidRPr="00204104">
        <w:rPr>
          <w:rFonts w:ascii="Times New Roman" w:eastAsia="Times New Roman" w:hAnsi="Times New Roman" w:cs="Times New Roman"/>
          <w:sz w:val="20"/>
          <w:szCs w:val="20"/>
        </w:rPr>
        <w:t xml:space="preserve"> con discapacidad. </w:t>
      </w:r>
    </w:p>
    <w:p w14:paraId="3DC645C7" w14:textId="769F54BF" w:rsidR="00A84546" w:rsidRPr="00204104" w:rsidRDefault="00A84546" w:rsidP="00204104">
      <w:pPr>
        <w:spacing w:after="0" w:line="240" w:lineRule="auto"/>
        <w:jc w:val="both"/>
        <w:rPr>
          <w:rFonts w:ascii="Times New Roman" w:hAnsi="Times New Roman" w:cs="Times New Roman"/>
          <w:sz w:val="20"/>
          <w:szCs w:val="20"/>
        </w:rPr>
      </w:pPr>
    </w:p>
    <w:p w14:paraId="304AE0C3" w14:textId="38949C77" w:rsidR="0055501B" w:rsidRPr="00204104" w:rsidRDefault="00D0244B"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Existe una</w:t>
      </w:r>
      <w:r w:rsidR="000229F6" w:rsidRPr="00204104">
        <w:rPr>
          <w:rFonts w:ascii="Times New Roman" w:hAnsi="Times New Roman" w:cs="Times New Roman"/>
          <w:sz w:val="20"/>
          <w:szCs w:val="20"/>
        </w:rPr>
        <w:t xml:space="preserve"> carrera universitaria de Educación Especial</w:t>
      </w:r>
      <w:r w:rsidR="00DB41E3" w:rsidRPr="00204104">
        <w:rPr>
          <w:rFonts w:ascii="Times New Roman" w:hAnsi="Times New Roman" w:cs="Times New Roman"/>
          <w:sz w:val="20"/>
          <w:szCs w:val="20"/>
        </w:rPr>
        <w:t xml:space="preserve"> que </w:t>
      </w:r>
      <w:r w:rsidR="007143FD" w:rsidRPr="00204104">
        <w:rPr>
          <w:rFonts w:ascii="Times New Roman" w:hAnsi="Times New Roman" w:cs="Times New Roman"/>
          <w:sz w:val="20"/>
          <w:szCs w:val="20"/>
        </w:rPr>
        <w:t>forma</w:t>
      </w:r>
      <w:r w:rsidRPr="00204104">
        <w:rPr>
          <w:rFonts w:ascii="Times New Roman" w:hAnsi="Times New Roman" w:cs="Times New Roman"/>
          <w:sz w:val="20"/>
          <w:szCs w:val="20"/>
        </w:rPr>
        <w:t xml:space="preserve"> a</w:t>
      </w:r>
      <w:r w:rsidR="00DB41E3" w:rsidRPr="00204104">
        <w:rPr>
          <w:rFonts w:ascii="Times New Roman" w:hAnsi="Times New Roman" w:cs="Times New Roman"/>
          <w:sz w:val="20"/>
          <w:szCs w:val="20"/>
        </w:rPr>
        <w:t xml:space="preserve"> docentes para integrar</w:t>
      </w:r>
      <w:r w:rsidR="007143FD" w:rsidRPr="00204104">
        <w:rPr>
          <w:rFonts w:ascii="Times New Roman" w:hAnsi="Times New Roman" w:cs="Times New Roman"/>
          <w:sz w:val="20"/>
          <w:szCs w:val="20"/>
        </w:rPr>
        <w:t>se</w:t>
      </w:r>
      <w:r w:rsidR="00DB41E3" w:rsidRPr="00204104">
        <w:rPr>
          <w:rFonts w:ascii="Times New Roman" w:hAnsi="Times New Roman" w:cs="Times New Roman"/>
          <w:sz w:val="20"/>
          <w:szCs w:val="20"/>
        </w:rPr>
        <w:t xml:space="preserve"> al 2% de escuelas </w:t>
      </w:r>
      <w:r w:rsidR="00A84546" w:rsidRPr="00204104">
        <w:rPr>
          <w:rFonts w:ascii="Times New Roman" w:hAnsi="Times New Roman" w:cs="Times New Roman"/>
          <w:sz w:val="20"/>
          <w:szCs w:val="20"/>
        </w:rPr>
        <w:t xml:space="preserve">que a nivel nacional están capacitadas para atender a NNA con </w:t>
      </w:r>
      <w:r w:rsidR="007143FD" w:rsidRPr="00204104">
        <w:rPr>
          <w:rFonts w:ascii="Times New Roman" w:hAnsi="Times New Roman" w:cs="Times New Roman"/>
          <w:sz w:val="20"/>
          <w:szCs w:val="20"/>
        </w:rPr>
        <w:t>dis</w:t>
      </w:r>
      <w:r w:rsidR="00A84546" w:rsidRPr="00204104">
        <w:rPr>
          <w:rFonts w:ascii="Times New Roman" w:hAnsi="Times New Roman" w:cs="Times New Roman"/>
          <w:sz w:val="20"/>
          <w:szCs w:val="20"/>
        </w:rPr>
        <w:t>capacidad</w:t>
      </w:r>
      <w:r w:rsidR="00D4382A" w:rsidRPr="00204104">
        <w:rPr>
          <w:rStyle w:val="FootnoteReference"/>
          <w:rFonts w:ascii="Times New Roman" w:hAnsi="Times New Roman" w:cs="Times New Roman"/>
          <w:sz w:val="20"/>
          <w:szCs w:val="20"/>
        </w:rPr>
        <w:footnoteReference w:id="25"/>
      </w:r>
      <w:r w:rsidR="00A84546" w:rsidRPr="00204104">
        <w:rPr>
          <w:rFonts w:ascii="Times New Roman" w:hAnsi="Times New Roman" w:cs="Times New Roman"/>
          <w:sz w:val="20"/>
          <w:szCs w:val="20"/>
        </w:rPr>
        <w:t xml:space="preserve">. </w:t>
      </w:r>
      <w:r w:rsidR="00DB41E3" w:rsidRPr="00204104">
        <w:rPr>
          <w:rFonts w:ascii="Times New Roman" w:hAnsi="Times New Roman" w:cs="Times New Roman"/>
          <w:sz w:val="20"/>
          <w:szCs w:val="20"/>
          <w:shd w:val="clear" w:color="auto" w:fill="FFFFFF"/>
        </w:rPr>
        <w:t xml:space="preserve">En la capital </w:t>
      </w:r>
      <w:r w:rsidR="00EF05EB" w:rsidRPr="00204104">
        <w:rPr>
          <w:rFonts w:ascii="Times New Roman" w:hAnsi="Times New Roman" w:cs="Times New Roman"/>
          <w:sz w:val="20"/>
          <w:szCs w:val="20"/>
          <w:shd w:val="clear" w:color="auto" w:fill="FFFFFF"/>
        </w:rPr>
        <w:t>solo hay</w:t>
      </w:r>
      <w:r w:rsidR="00A84546" w:rsidRPr="00204104">
        <w:rPr>
          <w:rFonts w:ascii="Times New Roman" w:hAnsi="Times New Roman" w:cs="Times New Roman"/>
          <w:sz w:val="20"/>
          <w:szCs w:val="20"/>
          <w:shd w:val="clear" w:color="auto" w:fill="FFFFFF"/>
        </w:rPr>
        <w:t xml:space="preserve"> </w:t>
      </w:r>
      <w:r w:rsidR="00DB41E3" w:rsidRPr="00204104">
        <w:rPr>
          <w:rFonts w:ascii="Times New Roman" w:hAnsi="Times New Roman" w:cs="Times New Roman"/>
          <w:sz w:val="20"/>
          <w:szCs w:val="20"/>
          <w:shd w:val="clear" w:color="auto" w:fill="FFFFFF"/>
        </w:rPr>
        <w:t>35 centros escolares</w:t>
      </w:r>
      <w:r w:rsidR="00A84546" w:rsidRPr="00204104">
        <w:rPr>
          <w:rFonts w:ascii="Times New Roman" w:hAnsi="Times New Roman" w:cs="Times New Roman"/>
          <w:sz w:val="20"/>
          <w:szCs w:val="20"/>
          <w:shd w:val="clear" w:color="auto" w:fill="FFFFFF"/>
        </w:rPr>
        <w:t xml:space="preserve"> </w:t>
      </w:r>
      <w:r w:rsidR="00DB41E3" w:rsidRPr="00204104">
        <w:rPr>
          <w:rFonts w:ascii="Times New Roman" w:hAnsi="Times New Roman" w:cs="Times New Roman"/>
          <w:sz w:val="20"/>
          <w:szCs w:val="20"/>
          <w:shd w:val="clear" w:color="auto" w:fill="FFFFFF"/>
        </w:rPr>
        <w:t>habilitados, de lo</w:t>
      </w:r>
      <w:r w:rsidR="00DB41E3" w:rsidRPr="00204104">
        <w:rPr>
          <w:rStyle w:val="Strong"/>
          <w:rFonts w:ascii="Times New Roman" w:hAnsi="Times New Roman" w:cs="Times New Roman"/>
          <w:b w:val="0"/>
          <w:bCs w:val="0"/>
          <w:sz w:val="20"/>
          <w:szCs w:val="20"/>
          <w:shd w:val="clear" w:color="auto" w:fill="FFFFFF"/>
        </w:rPr>
        <w:t>s 1,241 del nivel básico</w:t>
      </w:r>
      <w:r w:rsidR="00DB41E3" w:rsidRPr="00204104">
        <w:rPr>
          <w:rFonts w:ascii="Times New Roman" w:hAnsi="Times New Roman" w:cs="Times New Roman"/>
          <w:sz w:val="20"/>
          <w:szCs w:val="20"/>
          <w:shd w:val="clear" w:color="auto" w:fill="FFFFFF"/>
        </w:rPr>
        <w:t>, los que en la actualidad mantienen entre su matrícula a niñ</w:t>
      </w:r>
      <w:r w:rsidR="00EF05EB" w:rsidRPr="00204104">
        <w:rPr>
          <w:rFonts w:ascii="Times New Roman" w:hAnsi="Times New Roman" w:cs="Times New Roman"/>
          <w:sz w:val="20"/>
          <w:szCs w:val="20"/>
          <w:shd w:val="clear" w:color="auto" w:fill="FFFFFF"/>
        </w:rPr>
        <w:t>ez</w:t>
      </w:r>
      <w:r w:rsidR="00DB41E3" w:rsidRPr="00204104">
        <w:rPr>
          <w:rFonts w:ascii="Times New Roman" w:hAnsi="Times New Roman" w:cs="Times New Roman"/>
          <w:sz w:val="20"/>
          <w:szCs w:val="20"/>
          <w:shd w:val="clear" w:color="auto" w:fill="FFFFFF"/>
        </w:rPr>
        <w:t xml:space="preserve"> con discapacidad. </w:t>
      </w:r>
      <w:r w:rsidR="00EF05EB" w:rsidRPr="00204104">
        <w:rPr>
          <w:rFonts w:ascii="Times New Roman" w:hAnsi="Times New Roman" w:cs="Times New Roman"/>
          <w:sz w:val="20"/>
          <w:szCs w:val="20"/>
          <w:shd w:val="clear" w:color="auto" w:fill="FFFFFF"/>
        </w:rPr>
        <w:t>E</w:t>
      </w:r>
      <w:r w:rsidR="00DB41E3" w:rsidRPr="00204104">
        <w:rPr>
          <w:rFonts w:ascii="Times New Roman" w:hAnsi="Times New Roman" w:cs="Times New Roman"/>
          <w:sz w:val="20"/>
          <w:szCs w:val="20"/>
          <w:shd w:val="clear" w:color="auto" w:fill="FFFFFF"/>
        </w:rPr>
        <w:t xml:space="preserve">n esas escuelas </w:t>
      </w:r>
      <w:r w:rsidR="00DB41E3" w:rsidRPr="00204104">
        <w:rPr>
          <w:rFonts w:ascii="Times New Roman" w:hAnsi="Times New Roman" w:cs="Times New Roman"/>
          <w:sz w:val="20"/>
          <w:szCs w:val="20"/>
        </w:rPr>
        <w:t xml:space="preserve">se trabaja con horarios extras con apoyo de un psicólogo y maestro de educación especial. También hay centros </w:t>
      </w:r>
      <w:r w:rsidR="00A84546" w:rsidRPr="00204104">
        <w:rPr>
          <w:rFonts w:ascii="Times New Roman" w:hAnsi="Times New Roman" w:cs="Times New Roman"/>
          <w:sz w:val="20"/>
          <w:szCs w:val="20"/>
        </w:rPr>
        <w:t xml:space="preserve">especializados </w:t>
      </w:r>
      <w:r w:rsidR="00DB41E3" w:rsidRPr="00204104">
        <w:rPr>
          <w:rFonts w:ascii="Times New Roman" w:hAnsi="Times New Roman" w:cs="Times New Roman"/>
          <w:sz w:val="20"/>
          <w:szCs w:val="20"/>
        </w:rPr>
        <w:t xml:space="preserve">dedicados </w:t>
      </w:r>
      <w:r w:rsidR="00A84546" w:rsidRPr="00204104">
        <w:rPr>
          <w:rFonts w:ascii="Times New Roman" w:hAnsi="Times New Roman" w:cs="Times New Roman"/>
          <w:sz w:val="20"/>
          <w:szCs w:val="20"/>
        </w:rPr>
        <w:t xml:space="preserve">con exclusividad </w:t>
      </w:r>
      <w:r w:rsidR="00DB41E3" w:rsidRPr="00204104">
        <w:rPr>
          <w:rFonts w:ascii="Times New Roman" w:hAnsi="Times New Roman" w:cs="Times New Roman"/>
          <w:sz w:val="20"/>
          <w:szCs w:val="20"/>
        </w:rPr>
        <w:t xml:space="preserve">a </w:t>
      </w:r>
      <w:r w:rsidR="00A84546" w:rsidRPr="00204104">
        <w:rPr>
          <w:rFonts w:ascii="Times New Roman" w:hAnsi="Times New Roman" w:cs="Times New Roman"/>
          <w:sz w:val="20"/>
          <w:szCs w:val="20"/>
        </w:rPr>
        <w:t>NNA c</w:t>
      </w:r>
      <w:r w:rsidR="00DB41E3" w:rsidRPr="00204104">
        <w:rPr>
          <w:rFonts w:ascii="Times New Roman" w:hAnsi="Times New Roman" w:cs="Times New Roman"/>
          <w:sz w:val="20"/>
          <w:szCs w:val="20"/>
        </w:rPr>
        <w:t>on discapacidad</w:t>
      </w:r>
      <w:r w:rsidR="00A84546" w:rsidRPr="00204104">
        <w:rPr>
          <w:rFonts w:ascii="Times New Roman" w:hAnsi="Times New Roman" w:cs="Times New Roman"/>
          <w:sz w:val="20"/>
          <w:szCs w:val="20"/>
        </w:rPr>
        <w:t>,</w:t>
      </w:r>
      <w:r w:rsidR="00DB41E3" w:rsidRPr="00204104">
        <w:rPr>
          <w:rFonts w:ascii="Times New Roman" w:hAnsi="Times New Roman" w:cs="Times New Roman"/>
          <w:sz w:val="20"/>
          <w:szCs w:val="20"/>
        </w:rPr>
        <w:t xml:space="preserve"> </w:t>
      </w:r>
      <w:r w:rsidR="00A84546" w:rsidRPr="00204104">
        <w:rPr>
          <w:rFonts w:ascii="Times New Roman" w:hAnsi="Times New Roman" w:cs="Times New Roman"/>
          <w:sz w:val="20"/>
          <w:szCs w:val="20"/>
        </w:rPr>
        <w:t>algunos son de naturaleza privada.</w:t>
      </w:r>
    </w:p>
    <w:p w14:paraId="2F8DBD09" w14:textId="77777777" w:rsidR="000B11EC" w:rsidRPr="00204104" w:rsidRDefault="000B11EC" w:rsidP="00204104">
      <w:pPr>
        <w:pStyle w:val="no"/>
        <w:shd w:val="clear" w:color="auto" w:fill="FFFFFF"/>
        <w:spacing w:before="0" w:beforeAutospacing="0" w:after="0" w:afterAutospacing="0"/>
        <w:jc w:val="both"/>
        <w:rPr>
          <w:sz w:val="20"/>
          <w:szCs w:val="20"/>
        </w:rPr>
      </w:pPr>
    </w:p>
    <w:p w14:paraId="4E1FA3A0" w14:textId="7DEA2A29" w:rsidR="007D273D" w:rsidRPr="00204104" w:rsidRDefault="00A931F0" w:rsidP="00204104">
      <w:pPr>
        <w:pStyle w:val="NormalWeb"/>
        <w:shd w:val="clear" w:color="auto" w:fill="FFFFFF"/>
        <w:spacing w:before="0" w:beforeAutospacing="0" w:after="0" w:afterAutospacing="0"/>
        <w:jc w:val="both"/>
        <w:rPr>
          <w:sz w:val="20"/>
          <w:szCs w:val="20"/>
        </w:rPr>
      </w:pPr>
      <w:r w:rsidRPr="00204104">
        <w:rPr>
          <w:b/>
          <w:bCs/>
          <w:sz w:val="20"/>
          <w:szCs w:val="20"/>
          <w:u w:val="single"/>
        </w:rPr>
        <w:t>Recomendación</w:t>
      </w:r>
      <w:r w:rsidR="00EE7050" w:rsidRPr="00204104">
        <w:rPr>
          <w:b/>
          <w:bCs/>
          <w:sz w:val="20"/>
          <w:szCs w:val="20"/>
          <w:u w:val="single"/>
        </w:rPr>
        <w:t xml:space="preserve"> </w:t>
      </w:r>
      <w:r w:rsidR="00FE3354">
        <w:rPr>
          <w:b/>
          <w:bCs/>
          <w:sz w:val="20"/>
          <w:szCs w:val="20"/>
          <w:u w:val="single"/>
        </w:rPr>
        <w:t>20</w:t>
      </w:r>
      <w:r w:rsidRPr="00204104">
        <w:rPr>
          <w:b/>
          <w:bCs/>
          <w:sz w:val="20"/>
          <w:szCs w:val="20"/>
          <w:u w:val="single"/>
        </w:rPr>
        <w:t>:</w:t>
      </w:r>
      <w:r w:rsidRPr="00204104">
        <w:rPr>
          <w:sz w:val="20"/>
          <w:szCs w:val="20"/>
        </w:rPr>
        <w:t xml:space="preserve"> </w:t>
      </w:r>
      <w:r w:rsidR="00F73DC0" w:rsidRPr="00204104">
        <w:rPr>
          <w:sz w:val="20"/>
          <w:szCs w:val="20"/>
        </w:rPr>
        <w:t>que SENAF, SIGADENAH se incorporen activamente y promuevan la participación de la sociedad civil y de NNA en el proceso liderado por la</w:t>
      </w:r>
      <w:r w:rsidR="007D273D" w:rsidRPr="00204104">
        <w:rPr>
          <w:sz w:val="20"/>
          <w:szCs w:val="20"/>
        </w:rPr>
        <w:t xml:space="preserve"> Secretaría de Desarrollo Socia</w:t>
      </w:r>
      <w:r w:rsidR="00C243BA" w:rsidRPr="00204104">
        <w:rPr>
          <w:sz w:val="20"/>
          <w:szCs w:val="20"/>
        </w:rPr>
        <w:t>l</w:t>
      </w:r>
      <w:r w:rsidR="007D273D" w:rsidRPr="00204104">
        <w:rPr>
          <w:sz w:val="20"/>
          <w:szCs w:val="20"/>
        </w:rPr>
        <w:t>, SEDESOL</w:t>
      </w:r>
      <w:r w:rsidR="00F73DC0" w:rsidRPr="00204104">
        <w:rPr>
          <w:sz w:val="20"/>
          <w:szCs w:val="20"/>
        </w:rPr>
        <w:t xml:space="preserve"> que</w:t>
      </w:r>
      <w:r w:rsidR="007D273D" w:rsidRPr="00204104">
        <w:rPr>
          <w:sz w:val="20"/>
          <w:szCs w:val="20"/>
        </w:rPr>
        <w:t xml:space="preserve"> impulsa una nueva </w:t>
      </w:r>
      <w:r w:rsidR="007D273D" w:rsidRPr="00204104">
        <w:rPr>
          <w:i/>
          <w:iCs/>
          <w:sz w:val="20"/>
          <w:szCs w:val="20"/>
        </w:rPr>
        <w:t>Ley por los Derechos de las Personas con Discapacidad</w:t>
      </w:r>
      <w:r w:rsidR="007D273D" w:rsidRPr="00204104">
        <w:rPr>
          <w:sz w:val="20"/>
          <w:szCs w:val="20"/>
        </w:rPr>
        <w:t xml:space="preserve"> (</w:t>
      </w:r>
      <w:proofErr w:type="spellStart"/>
      <w:r w:rsidR="007D273D" w:rsidRPr="00204104">
        <w:rPr>
          <w:sz w:val="20"/>
          <w:szCs w:val="20"/>
        </w:rPr>
        <w:t>PcD</w:t>
      </w:r>
      <w:proofErr w:type="spellEnd"/>
      <w:r w:rsidR="007D273D" w:rsidRPr="00204104">
        <w:rPr>
          <w:sz w:val="20"/>
          <w:szCs w:val="20"/>
        </w:rPr>
        <w:t>)</w:t>
      </w:r>
      <w:r w:rsidR="00D701BB" w:rsidRPr="00204104">
        <w:rPr>
          <w:sz w:val="20"/>
          <w:szCs w:val="20"/>
        </w:rPr>
        <w:t xml:space="preserve"> asegurando la inclusión de un capítulo sobre educación inclusiva. Ampliar los programas de becas solidarias a NNA y jóvenes con discapacidad, así como la inclusión de programas de capital semilla para sus emprendimientos. Avanzar en los 298 municipios a crear las </w:t>
      </w:r>
      <w:r w:rsidR="007D273D" w:rsidRPr="00204104">
        <w:rPr>
          <w:sz w:val="20"/>
          <w:szCs w:val="20"/>
        </w:rPr>
        <w:t>Unidades Municipales de Discapacidad</w:t>
      </w:r>
      <w:r w:rsidR="00B631FC" w:rsidRPr="00204104">
        <w:rPr>
          <w:sz w:val="20"/>
          <w:szCs w:val="20"/>
        </w:rPr>
        <w:t xml:space="preserve">. </w:t>
      </w:r>
      <w:r w:rsidR="00D701BB" w:rsidRPr="00204104">
        <w:rPr>
          <w:sz w:val="20"/>
          <w:szCs w:val="20"/>
        </w:rPr>
        <w:t xml:space="preserve"> Valorar como urgente aumentar </w:t>
      </w:r>
      <w:r w:rsidR="00D701BB" w:rsidRPr="00204104">
        <w:rPr>
          <w:sz w:val="20"/>
          <w:szCs w:val="20"/>
          <w:lang w:val="es-ES_tradnl"/>
        </w:rPr>
        <w:t>los recursos asignados a las organizaciones que ofrecen servicios para niños con discapacidad.</w:t>
      </w:r>
    </w:p>
    <w:p w14:paraId="7A1E4A64" w14:textId="554A9EB1" w:rsidR="004B18C7" w:rsidRPr="00204104" w:rsidRDefault="00806C3D" w:rsidP="00204104">
      <w:pPr>
        <w:spacing w:before="100" w:beforeAutospacing="1" w:after="100" w:afterAutospacing="1" w:line="240" w:lineRule="auto"/>
        <w:jc w:val="both"/>
        <w:rPr>
          <w:rFonts w:ascii="Times New Roman" w:eastAsia="Times New Roman" w:hAnsi="Times New Roman" w:cs="Times New Roman"/>
          <w:b/>
          <w:bCs/>
          <w:sz w:val="20"/>
          <w:szCs w:val="20"/>
          <w:lang w:eastAsia="es-ES_tradnl"/>
        </w:rPr>
      </w:pPr>
      <w:r w:rsidRPr="00204104">
        <w:rPr>
          <w:rFonts w:ascii="Times New Roman" w:eastAsia="Times New Roman" w:hAnsi="Times New Roman" w:cs="Times New Roman"/>
          <w:b/>
          <w:bCs/>
          <w:sz w:val="20"/>
          <w:szCs w:val="20"/>
          <w:lang w:eastAsia="es-ES_tradnl"/>
        </w:rPr>
        <w:t>DERECHO DEL NIÑO AL DISFRUTE DEL MÁS ALTO NIVEL POSIBLE DE SALUD</w:t>
      </w:r>
      <w:r w:rsidR="004B18C7" w:rsidRPr="00204104">
        <w:rPr>
          <w:rFonts w:ascii="Times New Roman" w:eastAsia="Times New Roman" w:hAnsi="Times New Roman" w:cs="Times New Roman"/>
          <w:b/>
          <w:bCs/>
          <w:sz w:val="20"/>
          <w:szCs w:val="20"/>
          <w:lang w:eastAsia="es-ES_tradnl"/>
        </w:rPr>
        <w:t>.</w:t>
      </w:r>
    </w:p>
    <w:p w14:paraId="5C35307F" w14:textId="08415A1A" w:rsidR="004B18C7" w:rsidRPr="00204104" w:rsidRDefault="004B18C7" w:rsidP="00204104">
      <w:pPr>
        <w:jc w:val="both"/>
        <w:rPr>
          <w:rFonts w:ascii="Times New Roman" w:hAnsi="Times New Roman" w:cs="Times New Roman"/>
          <w:sz w:val="20"/>
          <w:szCs w:val="20"/>
        </w:rPr>
      </w:pPr>
      <w:r w:rsidRPr="00204104">
        <w:rPr>
          <w:rFonts w:ascii="Times New Roman" w:hAnsi="Times New Roman" w:cs="Times New Roman"/>
          <w:sz w:val="20"/>
          <w:szCs w:val="20"/>
        </w:rPr>
        <w:t>La Secretar</w:t>
      </w:r>
      <w:r w:rsidR="00666726" w:rsidRPr="00204104">
        <w:rPr>
          <w:rFonts w:ascii="Times New Roman" w:hAnsi="Times New Roman" w:cs="Times New Roman"/>
          <w:sz w:val="20"/>
          <w:szCs w:val="20"/>
        </w:rPr>
        <w:t>í</w:t>
      </w:r>
      <w:r w:rsidRPr="00204104">
        <w:rPr>
          <w:rFonts w:ascii="Times New Roman" w:hAnsi="Times New Roman" w:cs="Times New Roman"/>
          <w:sz w:val="20"/>
          <w:szCs w:val="20"/>
        </w:rPr>
        <w:t xml:space="preserve">a de Salud, SESAL presta servicios públicos al 60% de la población, mientras el 18% de habitantes, no tiene acceso a ningún servicio de salud.  La inversión en salud es de las más bajas de América, con 101 dólares por persona </w:t>
      </w:r>
      <w:r w:rsidR="00666726" w:rsidRPr="00204104">
        <w:rPr>
          <w:rFonts w:ascii="Times New Roman" w:hAnsi="Times New Roman" w:cs="Times New Roman"/>
          <w:sz w:val="20"/>
          <w:szCs w:val="20"/>
        </w:rPr>
        <w:t>en</w:t>
      </w:r>
      <w:r w:rsidRPr="00204104">
        <w:rPr>
          <w:rFonts w:ascii="Times New Roman" w:hAnsi="Times New Roman" w:cs="Times New Roman"/>
          <w:sz w:val="20"/>
          <w:szCs w:val="20"/>
        </w:rPr>
        <w:t xml:space="preserve"> 2020 (el promedio de América Latina y el Caribe es de $392 por persona).</w:t>
      </w:r>
    </w:p>
    <w:p w14:paraId="7F926EAB" w14:textId="6FC757A4" w:rsidR="004B18C7" w:rsidRPr="00204104" w:rsidRDefault="004B18C7" w:rsidP="00204104">
      <w:pPr>
        <w:jc w:val="both"/>
        <w:rPr>
          <w:rFonts w:ascii="Times New Roman" w:hAnsi="Times New Roman" w:cs="Times New Roman"/>
          <w:sz w:val="20"/>
          <w:szCs w:val="20"/>
        </w:rPr>
      </w:pPr>
      <w:r w:rsidRPr="00204104">
        <w:rPr>
          <w:rFonts w:ascii="Times New Roman" w:hAnsi="Times New Roman" w:cs="Times New Roman"/>
          <w:sz w:val="20"/>
          <w:szCs w:val="20"/>
        </w:rPr>
        <w:t>Un problema que afecta la salud de la población hondureña es la inseguridad alimentaria aguda, según el Informe del Análisis de Inseguridad Alimentaria Aguda de la CIF, 2.6 millones de personas estarían en crisis o emergencia de inseguridad alimentaria a partir del 2022, y requieren atención urgente.</w:t>
      </w:r>
    </w:p>
    <w:p w14:paraId="2FACA3F6" w14:textId="7F11696D" w:rsidR="004B18C7" w:rsidRPr="00204104" w:rsidRDefault="004B18C7" w:rsidP="00204104">
      <w:pPr>
        <w:jc w:val="both"/>
        <w:rPr>
          <w:rFonts w:ascii="Times New Roman" w:hAnsi="Times New Roman" w:cs="Times New Roman"/>
          <w:sz w:val="20"/>
          <w:szCs w:val="20"/>
        </w:rPr>
      </w:pPr>
      <w:r w:rsidRPr="00204104">
        <w:rPr>
          <w:rFonts w:ascii="Times New Roman" w:hAnsi="Times New Roman" w:cs="Times New Roman"/>
          <w:sz w:val="20"/>
          <w:szCs w:val="20"/>
        </w:rPr>
        <w:t xml:space="preserve">Datos de la SESAL sobre infecciones de transmisión sexual ITS reportan que en el año 2018 había 7,076 personas infectadas con sífilis, herpes genital, condiloma acuminado, gonorrea y VIH/Sida.  Las ITS afectan de manera particular a las personas que viven en condiciones de vulnerabilidad, destacándose el grupo de adolescentes y jóvenes como los más vulnerables. Seis de cada 10 </w:t>
      </w:r>
      <w:r w:rsidR="00AD1FEA" w:rsidRPr="00204104">
        <w:rPr>
          <w:rFonts w:ascii="Times New Roman" w:hAnsi="Times New Roman" w:cs="Times New Roman"/>
          <w:sz w:val="20"/>
          <w:szCs w:val="20"/>
        </w:rPr>
        <w:t xml:space="preserve">adolescentes y </w:t>
      </w:r>
      <w:r w:rsidRPr="00204104">
        <w:rPr>
          <w:rFonts w:ascii="Times New Roman" w:hAnsi="Times New Roman" w:cs="Times New Roman"/>
          <w:sz w:val="20"/>
          <w:szCs w:val="20"/>
        </w:rPr>
        <w:t xml:space="preserve">jóvenes sexualmente activos no usan ningún método anticonceptivo </w:t>
      </w:r>
      <w:r w:rsidR="00EF05EB" w:rsidRPr="00204104">
        <w:rPr>
          <w:rFonts w:ascii="Times New Roman" w:hAnsi="Times New Roman" w:cs="Times New Roman"/>
          <w:sz w:val="20"/>
          <w:szCs w:val="20"/>
        </w:rPr>
        <w:t xml:space="preserve">o de protección de ITS </w:t>
      </w:r>
      <w:r w:rsidRPr="00204104">
        <w:rPr>
          <w:rFonts w:ascii="Times New Roman" w:hAnsi="Times New Roman" w:cs="Times New Roman"/>
          <w:sz w:val="20"/>
          <w:szCs w:val="20"/>
        </w:rPr>
        <w:t xml:space="preserve">y están, por lo tanto, en riesgo de embarazos no planeados </w:t>
      </w:r>
      <w:r w:rsidR="00AD1FEA" w:rsidRPr="00204104">
        <w:rPr>
          <w:rFonts w:ascii="Times New Roman" w:hAnsi="Times New Roman" w:cs="Times New Roman"/>
          <w:sz w:val="20"/>
          <w:szCs w:val="20"/>
        </w:rPr>
        <w:t xml:space="preserve">y de contraer </w:t>
      </w:r>
      <w:r w:rsidRPr="00204104">
        <w:rPr>
          <w:rFonts w:ascii="Times New Roman" w:hAnsi="Times New Roman" w:cs="Times New Roman"/>
          <w:sz w:val="20"/>
          <w:szCs w:val="20"/>
        </w:rPr>
        <w:t xml:space="preserve">infecciones. </w:t>
      </w:r>
      <w:r w:rsidR="00AD1FEA" w:rsidRPr="00204104">
        <w:rPr>
          <w:rFonts w:ascii="Times New Roman" w:hAnsi="Times New Roman" w:cs="Times New Roman"/>
          <w:sz w:val="20"/>
          <w:szCs w:val="20"/>
        </w:rPr>
        <w:t>E</w:t>
      </w:r>
      <w:r w:rsidRPr="00204104">
        <w:rPr>
          <w:rFonts w:ascii="Times New Roman" w:hAnsi="Times New Roman" w:cs="Times New Roman"/>
          <w:sz w:val="20"/>
          <w:szCs w:val="20"/>
        </w:rPr>
        <w:t>n 2023, se registra un avance con la legalización del uso, venta y comercialización de las Píldoras Anticonceptivas de Emergencia (PAE)</w:t>
      </w:r>
      <w:r w:rsidR="00AD1FEA" w:rsidRPr="00204104">
        <w:rPr>
          <w:rFonts w:ascii="Times New Roman" w:hAnsi="Times New Roman" w:cs="Times New Roman"/>
          <w:sz w:val="20"/>
          <w:szCs w:val="20"/>
        </w:rPr>
        <w:t>, antes criminalizada</w:t>
      </w:r>
      <w:r w:rsidRPr="00204104">
        <w:rPr>
          <w:rFonts w:ascii="Times New Roman" w:hAnsi="Times New Roman" w:cs="Times New Roman"/>
          <w:sz w:val="20"/>
          <w:szCs w:val="20"/>
        </w:rPr>
        <w:t>.</w:t>
      </w:r>
    </w:p>
    <w:p w14:paraId="08EB9890" w14:textId="47B8842A" w:rsidR="00464B3F" w:rsidRPr="00204104" w:rsidRDefault="004B18C7" w:rsidP="00204104">
      <w:pPr>
        <w:jc w:val="both"/>
        <w:rPr>
          <w:rFonts w:ascii="Times New Roman" w:hAnsi="Times New Roman" w:cs="Times New Roman"/>
          <w:b/>
          <w:bCs/>
          <w:sz w:val="20"/>
          <w:szCs w:val="20"/>
        </w:rPr>
      </w:pPr>
      <w:r w:rsidRPr="00204104">
        <w:rPr>
          <w:rFonts w:ascii="Times New Roman" w:hAnsi="Times New Roman" w:cs="Times New Roman"/>
          <w:sz w:val="20"/>
          <w:szCs w:val="20"/>
        </w:rPr>
        <w:t>Honduras criminaliza todas las formas de aborto. Según datos de SESAL la tasa global de fecundidad (</w:t>
      </w:r>
      <w:proofErr w:type="spellStart"/>
      <w:r w:rsidRPr="00204104">
        <w:rPr>
          <w:rFonts w:ascii="Times New Roman" w:hAnsi="Times New Roman" w:cs="Times New Roman"/>
          <w:sz w:val="20"/>
          <w:szCs w:val="20"/>
        </w:rPr>
        <w:t>tgf</w:t>
      </w:r>
      <w:proofErr w:type="spellEnd"/>
      <w:r w:rsidRPr="00204104">
        <w:rPr>
          <w:rFonts w:ascii="Times New Roman" w:hAnsi="Times New Roman" w:cs="Times New Roman"/>
          <w:sz w:val="20"/>
          <w:szCs w:val="20"/>
        </w:rPr>
        <w:t>) en Honduras en 2020 bajó a 2.5 hijos por mujer. El país ocupa la segunda posición en América Latina con el mayor número de embarazos en adolescentes</w:t>
      </w:r>
      <w:r w:rsidR="00AD1FEA" w:rsidRPr="00204104">
        <w:rPr>
          <w:rFonts w:ascii="Times New Roman" w:hAnsi="Times New Roman" w:cs="Times New Roman"/>
          <w:sz w:val="20"/>
          <w:szCs w:val="20"/>
        </w:rPr>
        <w:t>,</w:t>
      </w:r>
      <w:r w:rsidRPr="00204104">
        <w:rPr>
          <w:rFonts w:ascii="Times New Roman" w:hAnsi="Times New Roman" w:cs="Times New Roman"/>
          <w:sz w:val="20"/>
          <w:szCs w:val="20"/>
        </w:rPr>
        <w:t xml:space="preserve"> situación que perpetúa la pobreza en la que se encuentran las niñas y jóvenes (UNFPA, 2022).  La tasa de embarazos adolescentes alcanzó 89 por cada 1,000 niñas de entre 10 a 17 años, para el año 2021, superior al promedio de la región, que establece 61 embarazos por cada 1,000 niñas. Según la Encuesta Nacional de Demografía y Salud (2019) el 22.9% de las adolescentes entre 15 y 19 años ya ha tenido un embarazo y el 5% está embarazada.</w:t>
      </w:r>
    </w:p>
    <w:p w14:paraId="0D3F43ED" w14:textId="5F8EEDB3" w:rsidR="00FE3354" w:rsidRDefault="00464B3F" w:rsidP="00FE3354">
      <w:pPr>
        <w:pStyle w:val="SingleTxt"/>
        <w:tabs>
          <w:tab w:val="right" w:pos="1022"/>
        </w:tabs>
        <w:spacing w:after="0"/>
        <w:ind w:left="0" w:right="0"/>
        <w:rPr>
          <w:bCs/>
          <w:szCs w:val="20"/>
          <w:lang w:val="es-ES_tradnl"/>
        </w:rPr>
      </w:pPr>
      <w:r w:rsidRPr="00204104">
        <w:rPr>
          <w:b/>
          <w:bCs/>
          <w:szCs w:val="20"/>
          <w:u w:val="single"/>
        </w:rPr>
        <w:t>Recomendación</w:t>
      </w:r>
      <w:r w:rsidR="00EE7050" w:rsidRPr="00204104">
        <w:rPr>
          <w:b/>
          <w:bCs/>
          <w:szCs w:val="20"/>
          <w:u w:val="single"/>
        </w:rPr>
        <w:t xml:space="preserve"> </w:t>
      </w:r>
      <w:r w:rsidR="00FE3354">
        <w:rPr>
          <w:b/>
          <w:bCs/>
          <w:szCs w:val="20"/>
          <w:u w:val="single"/>
        </w:rPr>
        <w:t>21</w:t>
      </w:r>
      <w:r w:rsidRPr="00204104">
        <w:rPr>
          <w:b/>
          <w:bCs/>
          <w:szCs w:val="20"/>
          <w:u w:val="single"/>
        </w:rPr>
        <w:t>:</w:t>
      </w:r>
      <w:r w:rsidRPr="00204104">
        <w:rPr>
          <w:b/>
          <w:bCs/>
          <w:szCs w:val="20"/>
        </w:rPr>
        <w:t xml:space="preserve"> </w:t>
      </w:r>
      <w:r w:rsidR="007476E2" w:rsidRPr="00204104">
        <w:rPr>
          <w:bCs/>
          <w:szCs w:val="20"/>
          <w:lang w:val="es-ES_tradnl"/>
        </w:rPr>
        <w:t>Consultar y aprobar una estrategia de atención primaria integral de salud, de carácter universal y de calidad; dotada de recursos suficientes, prestando especial atención a las poblaciones rurales e indígenas.  Prestar atención aspectos urgentes de la salud de los adolescentes, particularmente relacionados a su salud sexual y reproductiva en riesgo de ITS, VIH, acceso ágil a antirretrovirales; embarazo precoz y riesgo de vida por aborto clandestino; maternidad y paternidad infantil; etc.</w:t>
      </w:r>
    </w:p>
    <w:p w14:paraId="3BCB30E3" w14:textId="77777777" w:rsidR="00FE3354" w:rsidRDefault="00FE3354" w:rsidP="00FE3354">
      <w:pPr>
        <w:pStyle w:val="SingleTxt"/>
        <w:tabs>
          <w:tab w:val="right" w:pos="1022"/>
        </w:tabs>
        <w:spacing w:after="0"/>
        <w:ind w:left="0" w:right="0"/>
        <w:rPr>
          <w:bCs/>
          <w:szCs w:val="20"/>
          <w:lang w:val="es-ES_tradnl"/>
        </w:rPr>
      </w:pPr>
    </w:p>
    <w:p w14:paraId="6D4F2409" w14:textId="79B0D2A5" w:rsidR="00F3438B" w:rsidRPr="00FE3354" w:rsidRDefault="00F3438B" w:rsidP="00FE3354">
      <w:pPr>
        <w:pStyle w:val="SingleTxt"/>
        <w:tabs>
          <w:tab w:val="right" w:pos="1022"/>
        </w:tabs>
        <w:spacing w:after="0"/>
        <w:ind w:left="0" w:right="0"/>
        <w:rPr>
          <w:b/>
          <w:bCs/>
          <w:szCs w:val="20"/>
          <w:lang w:val="es-ES_tradnl"/>
        </w:rPr>
      </w:pPr>
      <w:r w:rsidRPr="00FE3354">
        <w:rPr>
          <w:b/>
          <w:bCs/>
          <w:szCs w:val="20"/>
          <w:lang w:val="es-ES_tradnl"/>
        </w:rPr>
        <w:t>G.</w:t>
      </w:r>
      <w:r w:rsidRPr="00FE3354">
        <w:rPr>
          <w:b/>
          <w:bCs/>
          <w:szCs w:val="20"/>
          <w:lang w:val="es-ES_tradnl"/>
        </w:rPr>
        <w:tab/>
        <w:t>EDUCACIÓN, ESPARCIMIENTO Y ACTIVIDADES CULTURALES (arts. 28 a 31)</w:t>
      </w:r>
    </w:p>
    <w:p w14:paraId="3BE917F6" w14:textId="36473CF6" w:rsidR="00F3438B" w:rsidRDefault="00F3438B" w:rsidP="00EC7689">
      <w:pPr>
        <w:pStyle w:val="Sponsors"/>
      </w:pPr>
      <w:r w:rsidRPr="00FE3354">
        <w:t xml:space="preserve">EDUCACIÓN, INCLUIDAS LA FORMACIÓN Y LA ORIENTACIÓN PROFESIONALES. </w:t>
      </w:r>
    </w:p>
    <w:p w14:paraId="56C33736" w14:textId="77777777" w:rsidR="00FE3354" w:rsidRPr="00FE3354" w:rsidRDefault="00FE3354" w:rsidP="00EC7689">
      <w:pPr>
        <w:pStyle w:val="Sponsors"/>
      </w:pPr>
    </w:p>
    <w:p w14:paraId="40ED8BA7" w14:textId="34718142" w:rsidR="006A05BA" w:rsidRPr="00EC586A" w:rsidRDefault="006A05BA" w:rsidP="00EC7689">
      <w:pPr>
        <w:pStyle w:val="Sponsors"/>
      </w:pPr>
      <w:r w:rsidRPr="00EC586A">
        <w:t xml:space="preserve">Durante los últimos 5 años el presupuesto en la Secretaría de Educación ha disminuido </w:t>
      </w:r>
      <w:r w:rsidR="00CD5247" w:rsidRPr="00EC586A">
        <w:t>con relación al</w:t>
      </w:r>
      <w:r w:rsidRPr="00EC586A">
        <w:t xml:space="preserve"> porcentaje del presupuesto nacional al caer del 11,4% en 2019 al 9,7% en este año 2023. Esta irregularidad en el movimiento presupuestario expone la falta de planificación y la disociación entre las necesidades educativas de la niñez y la planificación estatal. Las variaciones deberían ser mínimas y cercanas a un patrón de gastos. </w:t>
      </w:r>
    </w:p>
    <w:p w14:paraId="67D33049" w14:textId="77777777" w:rsidR="00CD5247" w:rsidRPr="00FE3354" w:rsidRDefault="00CD5247" w:rsidP="00204104">
      <w:pPr>
        <w:pStyle w:val="ListParagraph"/>
        <w:tabs>
          <w:tab w:val="left" w:pos="142"/>
        </w:tabs>
        <w:spacing w:after="0" w:line="240" w:lineRule="auto"/>
        <w:ind w:left="0"/>
        <w:jc w:val="both"/>
        <w:rPr>
          <w:rFonts w:ascii="Times New Roman" w:hAnsi="Times New Roman" w:cs="Times New Roman"/>
          <w:bCs/>
          <w:sz w:val="20"/>
          <w:szCs w:val="20"/>
        </w:rPr>
      </w:pPr>
    </w:p>
    <w:p w14:paraId="7641A1FD" w14:textId="5756B9E8" w:rsidR="00CD5247" w:rsidRPr="00204104" w:rsidRDefault="006A05BA" w:rsidP="00204104">
      <w:pPr>
        <w:pStyle w:val="ListParagraph"/>
        <w:tabs>
          <w:tab w:val="left" w:pos="142"/>
        </w:tabs>
        <w:spacing w:after="0" w:line="240" w:lineRule="auto"/>
        <w:ind w:left="0"/>
        <w:jc w:val="both"/>
        <w:rPr>
          <w:rFonts w:ascii="Times New Roman" w:hAnsi="Times New Roman" w:cs="Times New Roman"/>
          <w:sz w:val="20"/>
          <w:szCs w:val="20"/>
        </w:rPr>
      </w:pPr>
      <w:r w:rsidRPr="00204104">
        <w:rPr>
          <w:rFonts w:ascii="Times New Roman" w:hAnsi="Times New Roman" w:cs="Times New Roman"/>
          <w:sz w:val="20"/>
          <w:szCs w:val="20"/>
        </w:rPr>
        <w:t>C</w:t>
      </w:r>
      <w:r w:rsidR="00F3438B" w:rsidRPr="00204104">
        <w:rPr>
          <w:rFonts w:ascii="Times New Roman" w:hAnsi="Times New Roman" w:cs="Times New Roman"/>
          <w:sz w:val="20"/>
          <w:szCs w:val="20"/>
        </w:rPr>
        <w:t>asa Alianza</w:t>
      </w:r>
      <w:r w:rsidR="00F3438B" w:rsidRPr="00204104">
        <w:rPr>
          <w:rStyle w:val="FootnoteReference"/>
          <w:rFonts w:ascii="Times New Roman" w:hAnsi="Times New Roman" w:cs="Times New Roman"/>
          <w:sz w:val="20"/>
          <w:szCs w:val="20"/>
        </w:rPr>
        <w:footnoteReference w:id="26"/>
      </w:r>
      <w:r w:rsidRPr="00204104">
        <w:rPr>
          <w:rFonts w:ascii="Times New Roman" w:hAnsi="Times New Roman" w:cs="Times New Roman"/>
          <w:sz w:val="20"/>
          <w:szCs w:val="20"/>
        </w:rPr>
        <w:t xml:space="preserve"> señala que</w:t>
      </w:r>
      <w:r w:rsidR="00F3438B" w:rsidRPr="00204104">
        <w:rPr>
          <w:rFonts w:ascii="Times New Roman" w:hAnsi="Times New Roman" w:cs="Times New Roman"/>
          <w:sz w:val="20"/>
          <w:szCs w:val="20"/>
        </w:rPr>
        <w:t xml:space="preserve"> antes de la pandemia solo 51% </w:t>
      </w:r>
      <w:r w:rsidRPr="00204104">
        <w:rPr>
          <w:rFonts w:ascii="Times New Roman" w:hAnsi="Times New Roman" w:cs="Times New Roman"/>
          <w:sz w:val="20"/>
          <w:szCs w:val="20"/>
        </w:rPr>
        <w:t xml:space="preserve">de NNA </w:t>
      </w:r>
      <w:r w:rsidR="00F3438B" w:rsidRPr="00204104">
        <w:rPr>
          <w:rFonts w:ascii="Times New Roman" w:hAnsi="Times New Roman" w:cs="Times New Roman"/>
          <w:sz w:val="20"/>
          <w:szCs w:val="20"/>
        </w:rPr>
        <w:t xml:space="preserve">en edad escolar (3 a 17 años), asistía a la escuela. Desde el inicio de la pandemia se estima que más de 1 millón de niños y niñas </w:t>
      </w:r>
      <w:r w:rsidR="00CD5247" w:rsidRPr="00204104">
        <w:rPr>
          <w:rFonts w:ascii="Times New Roman" w:hAnsi="Times New Roman" w:cs="Times New Roman"/>
          <w:sz w:val="20"/>
          <w:szCs w:val="20"/>
        </w:rPr>
        <w:t xml:space="preserve">quedaron </w:t>
      </w:r>
      <w:r w:rsidR="00F3438B" w:rsidRPr="00204104">
        <w:rPr>
          <w:rFonts w:ascii="Times New Roman" w:hAnsi="Times New Roman" w:cs="Times New Roman"/>
          <w:sz w:val="20"/>
          <w:szCs w:val="20"/>
        </w:rPr>
        <w:t xml:space="preserve">fuera del sistema educativo. </w:t>
      </w:r>
      <w:r w:rsidR="00CD5247" w:rsidRPr="00204104">
        <w:rPr>
          <w:rFonts w:ascii="Times New Roman" w:hAnsi="Times New Roman" w:cs="Times New Roman"/>
          <w:sz w:val="20"/>
          <w:szCs w:val="20"/>
        </w:rPr>
        <w:t>La brecha tecnológica afect</w:t>
      </w:r>
      <w:r w:rsidR="00015DED" w:rsidRPr="00204104">
        <w:rPr>
          <w:rFonts w:ascii="Times New Roman" w:hAnsi="Times New Roman" w:cs="Times New Roman"/>
          <w:sz w:val="20"/>
          <w:szCs w:val="20"/>
        </w:rPr>
        <w:t>ó</w:t>
      </w:r>
      <w:r w:rsidR="00CD5247" w:rsidRPr="00204104">
        <w:rPr>
          <w:rFonts w:ascii="Times New Roman" w:hAnsi="Times New Roman" w:cs="Times New Roman"/>
          <w:sz w:val="20"/>
          <w:szCs w:val="20"/>
        </w:rPr>
        <w:t xml:space="preserve"> principalmente a la niñez que no pudieron recibir educación por la falta de acceso a tecnologías, a los recursos para pagar la conectividad o vivían en áreas fuera de señal.</w:t>
      </w:r>
    </w:p>
    <w:p w14:paraId="007E0C80" w14:textId="4EF06AC9" w:rsidR="00F3438B" w:rsidRPr="00204104" w:rsidRDefault="00F3438B" w:rsidP="00EC7689">
      <w:pPr>
        <w:pStyle w:val="Sponsors"/>
      </w:pPr>
    </w:p>
    <w:p w14:paraId="21EA49AC" w14:textId="7ABA65CA" w:rsidR="005015D1" w:rsidRPr="00204104" w:rsidRDefault="00F3438B"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Durante 2020, además del confinamiento por el virus SARS-CoV-2, el país sufrió el impacto devastador de dos huracanes consecutivos, las tormentas Eta e Iota</w:t>
      </w:r>
      <w:r w:rsidR="004B18C7" w:rsidRPr="00204104">
        <w:rPr>
          <w:rFonts w:ascii="Times New Roman" w:hAnsi="Times New Roman" w:cs="Times New Roman"/>
          <w:sz w:val="20"/>
          <w:szCs w:val="20"/>
        </w:rPr>
        <w:t xml:space="preserve"> que afectaron no solo la inclusión educativa, sino la infraestructura e</w:t>
      </w:r>
      <w:r w:rsidR="007E670A" w:rsidRPr="00204104">
        <w:rPr>
          <w:rFonts w:ascii="Times New Roman" w:hAnsi="Times New Roman" w:cs="Times New Roman"/>
          <w:sz w:val="20"/>
          <w:szCs w:val="20"/>
        </w:rPr>
        <w:t>scolar</w:t>
      </w:r>
      <w:r w:rsidR="004B18C7" w:rsidRPr="00204104">
        <w:rPr>
          <w:rFonts w:ascii="Times New Roman" w:hAnsi="Times New Roman" w:cs="Times New Roman"/>
          <w:sz w:val="20"/>
          <w:szCs w:val="20"/>
        </w:rPr>
        <w:t xml:space="preserve">, pues las escuelas son lugares de albergue siempre que hay desastres naturales. </w:t>
      </w:r>
      <w:r w:rsidRPr="00204104">
        <w:rPr>
          <w:rFonts w:ascii="Times New Roman" w:hAnsi="Times New Roman" w:cs="Times New Roman"/>
          <w:sz w:val="20"/>
          <w:szCs w:val="20"/>
        </w:rPr>
        <w:t xml:space="preserve">Ambos sucesos han tenido un impacto muy fuerte sobre el sistema educativo, que aún no se recupera </w:t>
      </w:r>
      <w:r w:rsidR="00CD5247" w:rsidRPr="00204104">
        <w:rPr>
          <w:rFonts w:ascii="Times New Roman" w:hAnsi="Times New Roman" w:cs="Times New Roman"/>
          <w:sz w:val="20"/>
          <w:szCs w:val="20"/>
        </w:rPr>
        <w:t xml:space="preserve">y que hasta el año 2023 logró </w:t>
      </w:r>
      <w:r w:rsidRPr="00204104">
        <w:rPr>
          <w:rFonts w:ascii="Times New Roman" w:hAnsi="Times New Roman" w:cs="Times New Roman"/>
          <w:sz w:val="20"/>
          <w:szCs w:val="20"/>
        </w:rPr>
        <w:t>retornar a estudios presenciales</w:t>
      </w:r>
      <w:r w:rsidR="00CD5247" w:rsidRPr="00204104">
        <w:rPr>
          <w:rFonts w:ascii="Times New Roman" w:hAnsi="Times New Roman" w:cs="Times New Roman"/>
          <w:sz w:val="20"/>
          <w:szCs w:val="20"/>
        </w:rPr>
        <w:t>. Ese periodo se considera los años perdidos de la educación nacional dado que u</w:t>
      </w:r>
      <w:r w:rsidRPr="00204104">
        <w:rPr>
          <w:rFonts w:ascii="Times New Roman" w:hAnsi="Times New Roman" w:cs="Times New Roman"/>
          <w:sz w:val="20"/>
          <w:szCs w:val="20"/>
        </w:rPr>
        <w:t>n importante número de niñas y niños ha</w:t>
      </w:r>
      <w:r w:rsidR="00500812" w:rsidRPr="00204104">
        <w:rPr>
          <w:rFonts w:ascii="Times New Roman" w:hAnsi="Times New Roman" w:cs="Times New Roman"/>
          <w:sz w:val="20"/>
          <w:szCs w:val="20"/>
        </w:rPr>
        <w:t>n</w:t>
      </w:r>
      <w:r w:rsidRPr="00204104">
        <w:rPr>
          <w:rFonts w:ascii="Times New Roman" w:hAnsi="Times New Roman" w:cs="Times New Roman"/>
          <w:sz w:val="20"/>
          <w:szCs w:val="20"/>
        </w:rPr>
        <w:t xml:space="preserve"> desertado del sistema de estudios, porque han tenido que migrar o involucrarse al trabajo infantil por las afectaciones económicas en sus familias</w:t>
      </w:r>
      <w:r w:rsidR="002D76DF" w:rsidRPr="00204104">
        <w:rPr>
          <w:rFonts w:ascii="Times New Roman" w:hAnsi="Times New Roman" w:cs="Times New Roman"/>
          <w:sz w:val="20"/>
          <w:szCs w:val="20"/>
        </w:rPr>
        <w:t xml:space="preserve">. </w:t>
      </w:r>
      <w:r w:rsidR="005015D1" w:rsidRPr="00204104">
        <w:rPr>
          <w:rFonts w:ascii="Times New Roman" w:hAnsi="Times New Roman" w:cs="Times New Roman"/>
          <w:sz w:val="20"/>
          <w:szCs w:val="20"/>
        </w:rPr>
        <w:t>La EPHPM</w:t>
      </w:r>
      <w:r w:rsidR="007476E2" w:rsidRPr="00204104">
        <w:rPr>
          <w:rFonts w:ascii="Times New Roman" w:hAnsi="Times New Roman" w:cs="Times New Roman"/>
          <w:sz w:val="20"/>
          <w:szCs w:val="20"/>
        </w:rPr>
        <w:t xml:space="preserve"> </w:t>
      </w:r>
      <w:r w:rsidR="005015D1" w:rsidRPr="00204104">
        <w:rPr>
          <w:rFonts w:ascii="Times New Roman" w:hAnsi="Times New Roman" w:cs="Times New Roman"/>
          <w:sz w:val="20"/>
          <w:szCs w:val="20"/>
        </w:rPr>
        <w:t>2021, reveló una reducción en la tasa de cobertura de niños y niñas en edad escolar al sistema educativo, de 93,1% en 2019 a 77,2% en 2021. Desde marzo del 2020, se estima que por lo menos unos 310,000 estudiantes abandonaron el sistema escolar en el país</w:t>
      </w:r>
      <w:r w:rsidR="007476E2" w:rsidRPr="00204104">
        <w:rPr>
          <w:rFonts w:ascii="Times New Roman" w:hAnsi="Times New Roman" w:cs="Times New Roman"/>
          <w:sz w:val="20"/>
          <w:szCs w:val="20"/>
        </w:rPr>
        <w:t>.</w:t>
      </w:r>
    </w:p>
    <w:p w14:paraId="4132EFEC" w14:textId="77777777" w:rsidR="005015D1" w:rsidRPr="00204104" w:rsidRDefault="005015D1" w:rsidP="00204104">
      <w:pPr>
        <w:spacing w:after="0" w:line="240" w:lineRule="auto"/>
        <w:jc w:val="both"/>
        <w:rPr>
          <w:rFonts w:ascii="Times New Roman" w:hAnsi="Times New Roman" w:cs="Times New Roman"/>
          <w:sz w:val="20"/>
          <w:szCs w:val="20"/>
        </w:rPr>
      </w:pPr>
    </w:p>
    <w:p w14:paraId="0A474F93" w14:textId="46DBBE48" w:rsidR="007476E2" w:rsidRPr="00204104" w:rsidRDefault="00EE7050" w:rsidP="00204104">
      <w:pPr>
        <w:tabs>
          <w:tab w:val="left" w:pos="284"/>
        </w:tabs>
        <w:spacing w:after="0" w:line="240" w:lineRule="auto"/>
        <w:jc w:val="both"/>
        <w:rPr>
          <w:rFonts w:ascii="Times New Roman" w:hAnsi="Times New Roman" w:cs="Times New Roman"/>
          <w:sz w:val="20"/>
          <w:szCs w:val="20"/>
        </w:rPr>
      </w:pPr>
      <w:r w:rsidRPr="00204104">
        <w:rPr>
          <w:rFonts w:ascii="Times New Roman" w:hAnsi="Times New Roman" w:cs="Times New Roman"/>
          <w:b/>
          <w:bCs/>
          <w:sz w:val="20"/>
          <w:szCs w:val="20"/>
          <w:u w:val="single"/>
        </w:rPr>
        <w:t>Recomendación 2</w:t>
      </w:r>
      <w:r w:rsidR="00FE3354">
        <w:rPr>
          <w:rFonts w:ascii="Times New Roman" w:hAnsi="Times New Roman" w:cs="Times New Roman"/>
          <w:b/>
          <w:bCs/>
          <w:sz w:val="20"/>
          <w:szCs w:val="20"/>
          <w:u w:val="single"/>
        </w:rPr>
        <w:t>2</w:t>
      </w:r>
      <w:r w:rsidRPr="00204104">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w:t>
      </w:r>
      <w:r w:rsidR="007476E2" w:rsidRPr="00204104">
        <w:rPr>
          <w:rFonts w:ascii="Times New Roman" w:hAnsi="Times New Roman" w:cs="Times New Roman"/>
          <w:sz w:val="20"/>
          <w:szCs w:val="20"/>
        </w:rPr>
        <w:t xml:space="preserve">Es prioridad remontar los años perdidos de la pandemia y la educación debe llegar in situ donde están los NNA </w:t>
      </w:r>
      <w:r w:rsidR="00A33B57" w:rsidRPr="00204104">
        <w:rPr>
          <w:rFonts w:ascii="Times New Roman" w:hAnsi="Times New Roman" w:cs="Times New Roman"/>
          <w:sz w:val="20"/>
          <w:szCs w:val="20"/>
        </w:rPr>
        <w:t>no escolarizados por cualquier razón</w:t>
      </w:r>
      <w:r w:rsidR="007476E2" w:rsidRPr="00204104">
        <w:rPr>
          <w:rFonts w:ascii="Times New Roman" w:hAnsi="Times New Roman" w:cs="Times New Roman"/>
          <w:sz w:val="20"/>
          <w:szCs w:val="20"/>
        </w:rPr>
        <w:t xml:space="preserve">. Prestar especial atención al acceso a la educación sin discriminación de niñez indígena, niñez en centros pedagógicos o de internamiento-, niñez en centros de tutela o de custodia; niñez de y en la calle; niñez migrante, entre otras poblaciones vulnerables. Dictar medidas afirmativas para la inclusión de las niñas, especialmente en su posibilidad de estudiar carreras de las ciencias y la tecnología. </w:t>
      </w:r>
    </w:p>
    <w:p w14:paraId="7341CAB3" w14:textId="2415E6C7" w:rsidR="00EE7050" w:rsidRPr="00204104" w:rsidRDefault="007476E2" w:rsidP="00204104">
      <w:pPr>
        <w:tabs>
          <w:tab w:val="left" w:pos="284"/>
        </w:tabs>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El Estado debe construir en las principales zonas de riesgo climático albergues dignos para evitar la pérdida educativa por uso de las escuelas como albergues por periodos que suelen ser prolongados. </w:t>
      </w:r>
    </w:p>
    <w:p w14:paraId="759CD048" w14:textId="77777777" w:rsidR="00F3438B" w:rsidRPr="00204104" w:rsidRDefault="00F3438B" w:rsidP="00204104">
      <w:pPr>
        <w:tabs>
          <w:tab w:val="left" w:pos="284"/>
        </w:tabs>
        <w:spacing w:after="0" w:line="240" w:lineRule="auto"/>
        <w:jc w:val="both"/>
        <w:rPr>
          <w:rFonts w:ascii="Times New Roman" w:hAnsi="Times New Roman" w:cs="Times New Roman"/>
          <w:sz w:val="20"/>
          <w:szCs w:val="20"/>
        </w:rPr>
      </w:pPr>
    </w:p>
    <w:p w14:paraId="79C62120" w14:textId="1AA0176F" w:rsidR="00F3438B" w:rsidRPr="00204104" w:rsidRDefault="00F3438B" w:rsidP="00204104">
      <w:pPr>
        <w:autoSpaceDE w:val="0"/>
        <w:autoSpaceDN w:val="0"/>
        <w:adjustRightInd w:val="0"/>
        <w:spacing w:after="0" w:line="240" w:lineRule="auto"/>
        <w:jc w:val="both"/>
        <w:rPr>
          <w:rFonts w:ascii="Times New Roman" w:eastAsia="Times New Roman" w:hAnsi="Times New Roman" w:cs="Times New Roman"/>
          <w:b/>
          <w:bCs/>
          <w:sz w:val="20"/>
          <w:szCs w:val="20"/>
          <w:lang w:val="es-ES" w:eastAsia="es-MX"/>
        </w:rPr>
      </w:pPr>
      <w:r w:rsidRPr="00204104">
        <w:rPr>
          <w:rFonts w:ascii="Times New Roman" w:hAnsi="Times New Roman" w:cs="Times New Roman"/>
          <w:b/>
          <w:bCs/>
          <w:sz w:val="20"/>
          <w:szCs w:val="20"/>
        </w:rPr>
        <w:t>NIÑ</w:t>
      </w:r>
      <w:r w:rsidR="002D76DF" w:rsidRPr="00204104">
        <w:rPr>
          <w:rFonts w:ascii="Times New Roman" w:hAnsi="Times New Roman" w:cs="Times New Roman"/>
          <w:b/>
          <w:bCs/>
          <w:sz w:val="20"/>
          <w:szCs w:val="20"/>
        </w:rPr>
        <w:t>EZ</w:t>
      </w:r>
      <w:r w:rsidRPr="00204104">
        <w:rPr>
          <w:rFonts w:ascii="Times New Roman" w:hAnsi="Times New Roman" w:cs="Times New Roman"/>
          <w:b/>
          <w:bCs/>
          <w:sz w:val="20"/>
          <w:szCs w:val="20"/>
        </w:rPr>
        <w:t xml:space="preserve"> </w:t>
      </w:r>
      <w:r w:rsidR="002D76DF" w:rsidRPr="00204104">
        <w:rPr>
          <w:rFonts w:ascii="Times New Roman" w:hAnsi="Times New Roman" w:cs="Times New Roman"/>
          <w:b/>
          <w:bCs/>
          <w:sz w:val="20"/>
          <w:szCs w:val="20"/>
        </w:rPr>
        <w:t xml:space="preserve">EN SITUACION DE </w:t>
      </w:r>
      <w:r w:rsidRPr="00204104">
        <w:rPr>
          <w:rFonts w:ascii="Times New Roman" w:hAnsi="Times New Roman" w:cs="Times New Roman"/>
          <w:b/>
          <w:bCs/>
          <w:sz w:val="20"/>
          <w:szCs w:val="20"/>
        </w:rPr>
        <w:t>CALLE</w:t>
      </w:r>
    </w:p>
    <w:p w14:paraId="40F1B220" w14:textId="77777777" w:rsidR="00F3438B" w:rsidRPr="00204104" w:rsidRDefault="00F3438B" w:rsidP="00EC7689">
      <w:pPr>
        <w:pStyle w:val="Sponsors"/>
      </w:pPr>
    </w:p>
    <w:p w14:paraId="5D935EE6" w14:textId="2D8F5D29" w:rsidR="00F3438B" w:rsidRPr="00204104" w:rsidRDefault="005616CE" w:rsidP="00204104">
      <w:pPr>
        <w:pStyle w:val="SingleTxt"/>
        <w:tabs>
          <w:tab w:val="clear" w:pos="1267"/>
        </w:tabs>
        <w:suppressAutoHyphens w:val="0"/>
        <w:spacing w:after="0" w:line="240" w:lineRule="auto"/>
        <w:ind w:left="0" w:right="0"/>
        <w:rPr>
          <w:bCs/>
          <w:szCs w:val="20"/>
          <w:lang w:val="es-ES_tradnl"/>
        </w:rPr>
      </w:pPr>
      <w:bookmarkStart w:id="6" w:name="_Hlk74159201"/>
      <w:r w:rsidRPr="00204104">
        <w:rPr>
          <w:szCs w:val="20"/>
          <w:lang w:val="es-ES_tradnl"/>
        </w:rPr>
        <w:t>R</w:t>
      </w:r>
      <w:r w:rsidR="00F3438B" w:rsidRPr="00204104">
        <w:rPr>
          <w:szCs w:val="20"/>
          <w:lang w:val="es-ES_tradnl"/>
        </w:rPr>
        <w:t>ecomendación 82</w:t>
      </w:r>
      <w:r w:rsidRPr="00204104">
        <w:rPr>
          <w:szCs w:val="20"/>
          <w:lang w:val="es-ES_tradnl"/>
        </w:rPr>
        <w:t>.</w:t>
      </w:r>
      <w:r w:rsidR="00F3438B" w:rsidRPr="00204104">
        <w:rPr>
          <w:szCs w:val="20"/>
          <w:lang w:val="es-ES_tradnl"/>
        </w:rPr>
        <w:t xml:space="preserve"> </w:t>
      </w:r>
      <w:r w:rsidR="00F3438B" w:rsidRPr="00204104">
        <w:rPr>
          <w:bCs/>
          <w:szCs w:val="20"/>
          <w:lang w:val="es-ES_tradnl"/>
        </w:rPr>
        <w:t xml:space="preserve">La ENDESA 2012 </w:t>
      </w:r>
      <w:r w:rsidRPr="00204104">
        <w:rPr>
          <w:bCs/>
          <w:szCs w:val="20"/>
          <w:lang w:val="es-ES_tradnl"/>
        </w:rPr>
        <w:t>a</w:t>
      </w:r>
      <w:r w:rsidR="00F3438B" w:rsidRPr="00204104">
        <w:rPr>
          <w:bCs/>
          <w:szCs w:val="20"/>
          <w:lang w:val="es-ES_tradnl"/>
        </w:rPr>
        <w:t xml:space="preserve">punta que el 57% de los niños vive con sus padres biológicos, </w:t>
      </w:r>
      <w:r w:rsidR="002D76DF" w:rsidRPr="00204104">
        <w:rPr>
          <w:bCs/>
          <w:szCs w:val="20"/>
          <w:lang w:val="es-ES_tradnl"/>
        </w:rPr>
        <w:t>estimándose que</w:t>
      </w:r>
      <w:r w:rsidR="00F3438B" w:rsidRPr="00204104">
        <w:rPr>
          <w:bCs/>
          <w:szCs w:val="20"/>
          <w:lang w:val="es-ES_tradnl"/>
        </w:rPr>
        <w:t xml:space="preserve"> el 43% restante vive en situación de riesgo y en la calle. De acuerdo con Casa Alianza</w:t>
      </w:r>
      <w:r w:rsidR="00F3438B" w:rsidRPr="00204104">
        <w:rPr>
          <w:rStyle w:val="FootnoteReference"/>
          <w:bCs/>
          <w:szCs w:val="20"/>
          <w:lang w:val="es-ES_tradnl"/>
        </w:rPr>
        <w:footnoteReference w:id="27"/>
      </w:r>
      <w:r w:rsidR="00F3438B" w:rsidRPr="00204104">
        <w:rPr>
          <w:bCs/>
          <w:szCs w:val="20"/>
          <w:lang w:val="es-ES_tradnl"/>
        </w:rPr>
        <w:t xml:space="preserve"> </w:t>
      </w:r>
      <w:r w:rsidR="002D76DF" w:rsidRPr="00204104">
        <w:rPr>
          <w:bCs/>
          <w:szCs w:val="20"/>
          <w:lang w:val="es-ES_tradnl"/>
        </w:rPr>
        <w:t xml:space="preserve">en </w:t>
      </w:r>
      <w:r w:rsidR="00C124DE" w:rsidRPr="00204104">
        <w:rPr>
          <w:szCs w:val="20"/>
          <w:shd w:val="clear" w:color="auto" w:fill="FFFFFF"/>
        </w:rPr>
        <w:t>el 2020</w:t>
      </w:r>
      <w:r w:rsidR="00F3438B" w:rsidRPr="00204104">
        <w:rPr>
          <w:szCs w:val="20"/>
          <w:shd w:val="clear" w:color="auto" w:fill="FFFFFF"/>
        </w:rPr>
        <w:t xml:space="preserve"> </w:t>
      </w:r>
      <w:r w:rsidR="002D76DF" w:rsidRPr="00204104">
        <w:rPr>
          <w:szCs w:val="20"/>
          <w:shd w:val="clear" w:color="auto" w:fill="FFFFFF"/>
        </w:rPr>
        <w:t xml:space="preserve">unos </w:t>
      </w:r>
      <w:r w:rsidR="00F3438B" w:rsidRPr="00204104">
        <w:rPr>
          <w:szCs w:val="20"/>
          <w:shd w:val="clear" w:color="auto" w:fill="FFFFFF"/>
        </w:rPr>
        <w:t>“</w:t>
      </w:r>
      <w:r w:rsidR="00F3438B" w:rsidRPr="00204104">
        <w:rPr>
          <w:bCs/>
          <w:szCs w:val="20"/>
          <w:lang w:val="es-ES_tradnl"/>
        </w:rPr>
        <w:t xml:space="preserve">18 mil niños, niñas y jóvenes </w:t>
      </w:r>
      <w:r w:rsidR="00C62ACC" w:rsidRPr="00204104">
        <w:rPr>
          <w:bCs/>
          <w:szCs w:val="20"/>
          <w:lang w:val="es-ES_tradnl"/>
        </w:rPr>
        <w:t>estaban</w:t>
      </w:r>
      <w:r w:rsidR="00F3438B" w:rsidRPr="00204104">
        <w:rPr>
          <w:bCs/>
          <w:szCs w:val="20"/>
          <w:lang w:val="es-ES_tradnl"/>
        </w:rPr>
        <w:t xml:space="preserve"> en situación de calle”. </w:t>
      </w:r>
    </w:p>
    <w:p w14:paraId="6C2A644C" w14:textId="77777777" w:rsidR="00F3438B" w:rsidRPr="00204104" w:rsidRDefault="00F3438B" w:rsidP="00204104">
      <w:pPr>
        <w:pStyle w:val="SingleTxt"/>
        <w:tabs>
          <w:tab w:val="clear" w:pos="1267"/>
          <w:tab w:val="right" w:pos="1022"/>
          <w:tab w:val="left" w:pos="1418"/>
        </w:tabs>
        <w:spacing w:after="0" w:line="240" w:lineRule="auto"/>
        <w:ind w:left="0" w:right="0"/>
        <w:rPr>
          <w:bCs/>
          <w:szCs w:val="20"/>
          <w:lang w:val="es-ES_tradnl"/>
        </w:rPr>
      </w:pPr>
    </w:p>
    <w:p w14:paraId="315699D7" w14:textId="577A3162" w:rsidR="00F3438B" w:rsidRPr="00204104" w:rsidRDefault="00F3438B"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r w:rsidRPr="00204104">
        <w:rPr>
          <w:rFonts w:ascii="Times New Roman" w:hAnsi="Times New Roman" w:cs="Times New Roman"/>
          <w:bCs/>
          <w:sz w:val="20"/>
          <w:szCs w:val="20"/>
          <w:lang w:val="es-ES_tradnl"/>
        </w:rPr>
        <w:t>En el contexto de la emergencia por la pandemia del COVID-19 e</w:t>
      </w:r>
      <w:r w:rsidRPr="00204104">
        <w:rPr>
          <w:rFonts w:ascii="Times New Roman" w:eastAsia="Times New Roman" w:hAnsi="Times New Roman" w:cs="Times New Roman"/>
          <w:sz w:val="20"/>
          <w:szCs w:val="20"/>
          <w:lang w:val="es-ES" w:eastAsia="es-MX"/>
        </w:rPr>
        <w:t>n el año 2020 el SIGADENAH a través de DINAF identific</w:t>
      </w:r>
      <w:r w:rsidR="00015DED" w:rsidRPr="00204104">
        <w:rPr>
          <w:rFonts w:ascii="Times New Roman" w:eastAsia="Times New Roman" w:hAnsi="Times New Roman" w:cs="Times New Roman"/>
          <w:sz w:val="20"/>
          <w:szCs w:val="20"/>
          <w:lang w:val="es-ES" w:eastAsia="es-MX"/>
        </w:rPr>
        <w:t>ó</w:t>
      </w:r>
      <w:r w:rsidRPr="00204104">
        <w:rPr>
          <w:rFonts w:ascii="Times New Roman" w:eastAsia="Times New Roman" w:hAnsi="Times New Roman" w:cs="Times New Roman"/>
          <w:sz w:val="20"/>
          <w:szCs w:val="20"/>
          <w:lang w:val="es-ES" w:eastAsia="es-MX"/>
        </w:rPr>
        <w:t xml:space="preserve"> a niños y niñas que practicaban la mendicidad con sus familias </w:t>
      </w:r>
      <w:r w:rsidR="00C124DE" w:rsidRPr="00204104">
        <w:rPr>
          <w:rFonts w:ascii="Times New Roman" w:eastAsia="Times New Roman" w:hAnsi="Times New Roman" w:cs="Times New Roman"/>
          <w:sz w:val="20"/>
          <w:szCs w:val="20"/>
          <w:lang w:val="es-ES" w:eastAsia="es-MX"/>
        </w:rPr>
        <w:t xml:space="preserve">e hizo una entrega única de </w:t>
      </w:r>
      <w:r w:rsidRPr="00204104">
        <w:rPr>
          <w:rFonts w:ascii="Times New Roman" w:eastAsia="Times New Roman" w:hAnsi="Times New Roman" w:cs="Times New Roman"/>
          <w:sz w:val="20"/>
          <w:szCs w:val="20"/>
          <w:lang w:val="es-ES" w:eastAsia="es-MX"/>
        </w:rPr>
        <w:t>148 raciones alimenticias. No obstante, la niñez en situación de calle debe distinguirse de aquella que ejerce mendicidad a instancia de sus padres y otros familiare</w:t>
      </w:r>
      <w:r w:rsidR="00BF0657" w:rsidRPr="00204104">
        <w:rPr>
          <w:rFonts w:ascii="Times New Roman" w:eastAsia="Times New Roman" w:hAnsi="Times New Roman" w:cs="Times New Roman"/>
          <w:sz w:val="20"/>
          <w:szCs w:val="20"/>
          <w:lang w:val="es-ES" w:eastAsia="es-MX"/>
        </w:rPr>
        <w:t>s</w:t>
      </w:r>
      <w:r w:rsidR="00D16631" w:rsidRPr="00204104">
        <w:rPr>
          <w:rFonts w:ascii="Times New Roman" w:eastAsia="Times New Roman" w:hAnsi="Times New Roman" w:cs="Times New Roman"/>
          <w:sz w:val="20"/>
          <w:szCs w:val="20"/>
          <w:lang w:val="es-ES" w:eastAsia="es-MX"/>
        </w:rPr>
        <w:t>.</w:t>
      </w:r>
      <w:r w:rsidRPr="00204104">
        <w:rPr>
          <w:rFonts w:ascii="Times New Roman" w:eastAsia="Times New Roman" w:hAnsi="Times New Roman" w:cs="Times New Roman"/>
          <w:sz w:val="20"/>
          <w:szCs w:val="20"/>
          <w:lang w:val="es-ES" w:eastAsia="es-MX"/>
        </w:rPr>
        <w:t xml:space="preserve"> </w:t>
      </w:r>
    </w:p>
    <w:p w14:paraId="6258AC0A" w14:textId="77777777" w:rsidR="00F3438B" w:rsidRPr="00204104" w:rsidRDefault="00F3438B"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p>
    <w:p w14:paraId="7CA72F82" w14:textId="63CDC472" w:rsidR="002D7DCE" w:rsidRPr="00204104" w:rsidRDefault="00F3438B" w:rsidP="00204104">
      <w:pPr>
        <w:pStyle w:val="SingleTxt"/>
        <w:tabs>
          <w:tab w:val="clear" w:pos="1267"/>
          <w:tab w:val="right" w:pos="1022"/>
          <w:tab w:val="left" w:pos="1418"/>
        </w:tabs>
        <w:spacing w:after="0" w:line="240" w:lineRule="auto"/>
        <w:ind w:left="0" w:right="0"/>
        <w:rPr>
          <w:bCs/>
          <w:szCs w:val="20"/>
          <w:lang w:val="es-ES_tradnl"/>
        </w:rPr>
      </w:pPr>
      <w:r w:rsidRPr="00204104">
        <w:rPr>
          <w:bCs/>
          <w:szCs w:val="20"/>
        </w:rPr>
        <w:t>Finalmente, s</w:t>
      </w:r>
      <w:r w:rsidRPr="00204104">
        <w:rPr>
          <w:bCs/>
          <w:szCs w:val="20"/>
          <w:lang w:val="es-ES_tradnl"/>
        </w:rPr>
        <w:t>obre las recomendaciones del Comité (No. 82)  no hay avances en lo relativo a contar con un censo actual y permanente de los NNA en situación de calle</w:t>
      </w:r>
      <w:r w:rsidR="002D7DCE" w:rsidRPr="00204104">
        <w:rPr>
          <w:bCs/>
          <w:szCs w:val="20"/>
          <w:lang w:val="es-ES_tradnl"/>
        </w:rPr>
        <w:t xml:space="preserve">, no hay campañas de sensibilización para su acogida y reinserción social y evitar la discriminación que favorece la criminalización y las ejecuciones extrajudiciales de la niñez en calle. Igualmente está vigente </w:t>
      </w:r>
      <w:r w:rsidRPr="00204104">
        <w:rPr>
          <w:bCs/>
          <w:szCs w:val="20"/>
          <w:lang w:val="es-ES_tradnl"/>
        </w:rPr>
        <w:t xml:space="preserve">la Ley de Policía y Convivencia Social que criminaliza </w:t>
      </w:r>
      <w:r w:rsidR="002D76DF" w:rsidRPr="00204104">
        <w:rPr>
          <w:bCs/>
          <w:szCs w:val="20"/>
          <w:lang w:val="es-ES_tradnl"/>
        </w:rPr>
        <w:t xml:space="preserve">a </w:t>
      </w:r>
      <w:r w:rsidR="009E6E4F" w:rsidRPr="00204104">
        <w:rPr>
          <w:bCs/>
          <w:szCs w:val="20"/>
          <w:lang w:val="es-ES_tradnl"/>
        </w:rPr>
        <w:t>través</w:t>
      </w:r>
      <w:r w:rsidR="002D76DF" w:rsidRPr="00204104">
        <w:rPr>
          <w:bCs/>
          <w:szCs w:val="20"/>
          <w:lang w:val="es-ES_tradnl"/>
        </w:rPr>
        <w:t xml:space="preserve"> de figuras estigmatizantes </w:t>
      </w:r>
      <w:r w:rsidRPr="00204104">
        <w:rPr>
          <w:bCs/>
          <w:szCs w:val="20"/>
          <w:lang w:val="es-ES_tradnl"/>
        </w:rPr>
        <w:t>la</w:t>
      </w:r>
      <w:r w:rsidR="003219C1" w:rsidRPr="00204104">
        <w:rPr>
          <w:bCs/>
          <w:szCs w:val="20"/>
          <w:lang w:val="es-ES_tradnl"/>
        </w:rPr>
        <w:t xml:space="preserve"> </w:t>
      </w:r>
      <w:r w:rsidRPr="00204104">
        <w:rPr>
          <w:bCs/>
          <w:szCs w:val="20"/>
          <w:lang w:val="es-ES_tradnl"/>
        </w:rPr>
        <w:t>“vagancia y pandillerismo pernicioso”</w:t>
      </w:r>
      <w:r w:rsidR="002D7DCE" w:rsidRPr="00204104">
        <w:rPr>
          <w:bCs/>
          <w:szCs w:val="20"/>
          <w:lang w:val="es-ES_tradnl"/>
        </w:rPr>
        <w:t>.</w:t>
      </w:r>
    </w:p>
    <w:p w14:paraId="777D5F59" w14:textId="77777777" w:rsidR="003E3BA9" w:rsidRPr="00204104" w:rsidRDefault="003E3BA9" w:rsidP="00204104">
      <w:pPr>
        <w:pStyle w:val="SingleTxt"/>
        <w:tabs>
          <w:tab w:val="clear" w:pos="1267"/>
          <w:tab w:val="right" w:pos="1022"/>
          <w:tab w:val="left" w:pos="1418"/>
        </w:tabs>
        <w:spacing w:after="0" w:line="240" w:lineRule="auto"/>
        <w:ind w:left="0" w:right="0"/>
        <w:rPr>
          <w:bCs/>
          <w:szCs w:val="20"/>
          <w:lang w:val="es-ES_tradnl"/>
        </w:rPr>
      </w:pPr>
    </w:p>
    <w:p w14:paraId="64F9C0F2" w14:textId="4548B557" w:rsidR="003E3BA9" w:rsidRPr="00204104" w:rsidRDefault="003E3BA9" w:rsidP="00204104">
      <w:pPr>
        <w:pStyle w:val="SingleTxt"/>
        <w:tabs>
          <w:tab w:val="clear" w:pos="1267"/>
          <w:tab w:val="right" w:pos="1022"/>
          <w:tab w:val="left" w:pos="1418"/>
        </w:tabs>
        <w:spacing w:after="0" w:line="240" w:lineRule="auto"/>
        <w:ind w:left="0" w:right="0"/>
        <w:rPr>
          <w:bCs/>
          <w:szCs w:val="20"/>
          <w:lang w:val="es-ES_tradnl"/>
        </w:rPr>
      </w:pPr>
      <w:r w:rsidRPr="00204104">
        <w:rPr>
          <w:b/>
          <w:szCs w:val="20"/>
          <w:u w:val="single"/>
          <w:lang w:val="es-ES_tradnl"/>
        </w:rPr>
        <w:t>Recomendación</w:t>
      </w:r>
      <w:r w:rsidR="00FE3354">
        <w:rPr>
          <w:b/>
          <w:szCs w:val="20"/>
          <w:u w:val="single"/>
          <w:lang w:val="es-ES_tradnl"/>
        </w:rPr>
        <w:t xml:space="preserve"> 23</w:t>
      </w:r>
      <w:r w:rsidRPr="00204104">
        <w:rPr>
          <w:b/>
          <w:szCs w:val="20"/>
          <w:u w:val="single"/>
          <w:lang w:val="es-ES_tradnl"/>
        </w:rPr>
        <w:t>:</w:t>
      </w:r>
      <w:r w:rsidRPr="00204104">
        <w:rPr>
          <w:bCs/>
          <w:szCs w:val="20"/>
          <w:lang w:val="es-ES_tradnl"/>
        </w:rPr>
        <w:t xml:space="preserve"> Crear en la SENAF una dirección especializada sobre niñez en la calle.</w:t>
      </w:r>
      <w:r w:rsidR="00A33B57" w:rsidRPr="00204104">
        <w:rPr>
          <w:bCs/>
          <w:szCs w:val="20"/>
        </w:rPr>
        <w:t xml:space="preserve"> </w:t>
      </w:r>
      <w:r w:rsidR="000212F2" w:rsidRPr="00204104">
        <w:rPr>
          <w:bCs/>
          <w:szCs w:val="20"/>
        </w:rPr>
        <w:t xml:space="preserve">Desde el INE promover la elaboración de </w:t>
      </w:r>
      <w:r w:rsidR="00A33B57" w:rsidRPr="00204104">
        <w:rPr>
          <w:bCs/>
          <w:szCs w:val="20"/>
          <w:lang w:val="es-ES_tradnl"/>
        </w:rPr>
        <w:t xml:space="preserve">un censo actual y permanente de los NNA en situación de calle, </w:t>
      </w:r>
      <w:r w:rsidR="000212F2" w:rsidRPr="00204104">
        <w:rPr>
          <w:bCs/>
          <w:szCs w:val="20"/>
          <w:lang w:val="es-ES_tradnl"/>
        </w:rPr>
        <w:t xml:space="preserve">elaborar un plan estratégico para su atención, protección y despliegue de acciones para su reinserción e integración integral; desarrollo de </w:t>
      </w:r>
      <w:r w:rsidR="00A33B57" w:rsidRPr="00204104">
        <w:rPr>
          <w:bCs/>
          <w:szCs w:val="20"/>
          <w:lang w:val="es-ES_tradnl"/>
        </w:rPr>
        <w:t>campañas de sensibilizaci</w:t>
      </w:r>
      <w:r w:rsidR="000212F2" w:rsidRPr="00204104">
        <w:rPr>
          <w:bCs/>
          <w:szCs w:val="20"/>
          <w:lang w:val="es-ES_tradnl"/>
        </w:rPr>
        <w:t xml:space="preserve">ón contra el estigma que sufren; derogación de las normas estigmatizantes, </w:t>
      </w:r>
      <w:proofErr w:type="spellStart"/>
      <w:r w:rsidR="000212F2" w:rsidRPr="00204104">
        <w:rPr>
          <w:bCs/>
          <w:szCs w:val="20"/>
          <w:lang w:val="es-ES_tradnl"/>
        </w:rPr>
        <w:t>criminalizantes</w:t>
      </w:r>
      <w:proofErr w:type="spellEnd"/>
      <w:r w:rsidR="000212F2" w:rsidRPr="00204104">
        <w:rPr>
          <w:bCs/>
          <w:szCs w:val="20"/>
          <w:lang w:val="es-ES_tradnl"/>
        </w:rPr>
        <w:t xml:space="preserve"> y que estimulan la violencia en su contra, etc.</w:t>
      </w:r>
    </w:p>
    <w:p w14:paraId="6F7D875E" w14:textId="77777777" w:rsidR="00204104" w:rsidRPr="00204104" w:rsidRDefault="00204104" w:rsidP="00204104">
      <w:pPr>
        <w:pStyle w:val="SingleTxt"/>
        <w:tabs>
          <w:tab w:val="clear" w:pos="1267"/>
          <w:tab w:val="right" w:pos="1022"/>
          <w:tab w:val="left" w:pos="1418"/>
        </w:tabs>
        <w:spacing w:after="0" w:line="240" w:lineRule="auto"/>
        <w:ind w:left="0" w:right="0"/>
        <w:rPr>
          <w:bCs/>
          <w:szCs w:val="20"/>
          <w:lang w:val="es-ES_tradnl"/>
        </w:rPr>
      </w:pPr>
    </w:p>
    <w:p w14:paraId="79DB5DA4" w14:textId="77777777" w:rsidR="00204104" w:rsidRPr="00204104" w:rsidRDefault="00204104" w:rsidP="00EC7689">
      <w:pPr>
        <w:pStyle w:val="Sponsors"/>
      </w:pPr>
      <w:r w:rsidRPr="00204104">
        <w:t>EXPLOTACIÓN ECONÓMICA, INCLUIDO EL TRABAJO INFANTIL</w:t>
      </w:r>
    </w:p>
    <w:p w14:paraId="6FA444A7" w14:textId="77777777" w:rsidR="00204104" w:rsidRPr="00204104" w:rsidRDefault="00204104" w:rsidP="00204104">
      <w:pPr>
        <w:pStyle w:val="SingleTxt"/>
        <w:suppressAutoHyphens w:val="0"/>
        <w:spacing w:after="0" w:line="240" w:lineRule="auto"/>
        <w:ind w:left="0" w:right="0"/>
        <w:rPr>
          <w:szCs w:val="20"/>
          <w:lang w:val="es-ES_tradnl"/>
        </w:rPr>
      </w:pPr>
    </w:p>
    <w:p w14:paraId="0BEAA00D" w14:textId="77777777" w:rsidR="00204104" w:rsidRPr="00204104" w:rsidRDefault="00204104" w:rsidP="00204104">
      <w:pPr>
        <w:pStyle w:val="SingleTxt"/>
        <w:suppressAutoHyphens w:val="0"/>
        <w:spacing w:after="0" w:line="240" w:lineRule="auto"/>
        <w:ind w:left="0" w:right="0"/>
        <w:rPr>
          <w:b/>
          <w:szCs w:val="20"/>
          <w:lang w:val="es-ES_tradnl"/>
        </w:rPr>
      </w:pPr>
      <w:r w:rsidRPr="00204104">
        <w:rPr>
          <w:szCs w:val="20"/>
          <w:lang w:val="es-ES_tradnl"/>
        </w:rPr>
        <w:t xml:space="preserve">Honduras no ha cumplido la recomendación No. 79 del CDN sobre armonizar </w:t>
      </w:r>
      <w:r w:rsidRPr="00204104">
        <w:rPr>
          <w:bCs/>
          <w:szCs w:val="20"/>
          <w:lang w:val="es-ES_tradnl"/>
        </w:rPr>
        <w:t>el Código de Trabajo con las leyes sobre los derechos del niño, ni con el Convenio núm. 138 de la OIT y tampoco ha ratificado el Convenio sobre las Trabajadoras y los Trabajadores Domésticos, 2011 (núm. 189), de la OIT.</w:t>
      </w:r>
    </w:p>
    <w:p w14:paraId="430ABD0F" w14:textId="77777777" w:rsidR="00204104" w:rsidRPr="00204104" w:rsidRDefault="00204104" w:rsidP="00204104">
      <w:pPr>
        <w:pStyle w:val="SingleTxt"/>
        <w:suppressAutoHyphens w:val="0"/>
        <w:spacing w:after="0" w:line="240" w:lineRule="auto"/>
        <w:ind w:left="0" w:right="0"/>
        <w:rPr>
          <w:b/>
          <w:szCs w:val="20"/>
          <w:lang w:val="es-ES_tradnl"/>
        </w:rPr>
      </w:pPr>
    </w:p>
    <w:p w14:paraId="0E03B3FB" w14:textId="2500E53F" w:rsidR="00204104" w:rsidRPr="00204104" w:rsidRDefault="00204104"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 xml:space="preserve">Los resultados del último módulo sobre trabajo infantil (2022) de la Encuesta de Hogares de propósitos Múltiples EHPM </w:t>
      </w:r>
      <w:r w:rsidRPr="00204104">
        <w:rPr>
          <w:rStyle w:val="FootnoteReference"/>
          <w:rFonts w:ascii="Times New Roman" w:hAnsi="Times New Roman" w:cs="Times New Roman"/>
          <w:sz w:val="20"/>
          <w:szCs w:val="20"/>
        </w:rPr>
        <w:footnoteReference w:id="28"/>
      </w:r>
      <w:r w:rsidRPr="00204104">
        <w:rPr>
          <w:rFonts w:ascii="Times New Roman" w:hAnsi="Times New Roman" w:cs="Times New Roman"/>
          <w:sz w:val="20"/>
          <w:szCs w:val="20"/>
        </w:rPr>
        <w:t xml:space="preserve">señalan </w:t>
      </w:r>
      <w:r w:rsidR="00960592" w:rsidRPr="00204104">
        <w:rPr>
          <w:rFonts w:ascii="Times New Roman" w:hAnsi="Times New Roman" w:cs="Times New Roman"/>
          <w:sz w:val="20"/>
          <w:szCs w:val="20"/>
        </w:rPr>
        <w:t>que,</w:t>
      </w:r>
      <w:r w:rsidRPr="00204104">
        <w:rPr>
          <w:rFonts w:ascii="Times New Roman" w:hAnsi="Times New Roman" w:cs="Times New Roman"/>
          <w:sz w:val="20"/>
          <w:szCs w:val="20"/>
        </w:rPr>
        <w:t xml:space="preserve"> en Honduras </w:t>
      </w:r>
      <w:r w:rsidRPr="00204104">
        <w:rPr>
          <w:rFonts w:ascii="Times New Roman" w:hAnsi="Times New Roman" w:cs="Times New Roman"/>
          <w:sz w:val="20"/>
          <w:szCs w:val="20"/>
          <w:shd w:val="clear" w:color="auto" w:fill="FFFFFF"/>
        </w:rPr>
        <w:t>De la población total de niños y niñas de 5 a 17 años, el 73.3% de ellos solo estudia, el 13.7% ni trabaja ni estudia, el 7.5% solo trabaja y el 5.5% estudia y trabaja. se observa que la mayoría de la población con edades de 5 a 9 años solo estudia (88.9%). Se observa también que a medida va subiendo la edad, el porcentaje de niños que solo estudian disminuye y en las demás categorías aumenta, notándose un alza significativa de los niños que solo trabajan en el rango de edades de 15 a 17 años con un 46% que solo trabajan (22.1%) y no estudian ni trabajan (24.2%).</w:t>
      </w:r>
    </w:p>
    <w:p w14:paraId="3F1C5B42" w14:textId="77777777" w:rsidR="00204104" w:rsidRPr="00204104" w:rsidRDefault="00204104" w:rsidP="00204104">
      <w:pPr>
        <w:autoSpaceDE w:val="0"/>
        <w:autoSpaceDN w:val="0"/>
        <w:adjustRightInd w:val="0"/>
        <w:spacing w:after="0" w:line="240" w:lineRule="auto"/>
        <w:jc w:val="both"/>
        <w:rPr>
          <w:rFonts w:ascii="Times New Roman" w:hAnsi="Times New Roman" w:cs="Times New Roman"/>
          <w:sz w:val="20"/>
          <w:szCs w:val="20"/>
        </w:rPr>
      </w:pPr>
    </w:p>
    <w:p w14:paraId="3DE5B9DC" w14:textId="77777777" w:rsidR="00204104" w:rsidRPr="00204104" w:rsidRDefault="00204104" w:rsidP="00204104">
      <w:pPr>
        <w:autoSpaceDE w:val="0"/>
        <w:autoSpaceDN w:val="0"/>
        <w:adjustRightInd w:val="0"/>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shd w:val="clear" w:color="auto" w:fill="FFFFFF"/>
        </w:rPr>
        <w:t xml:space="preserve">El ingreso promedio para los que estudian y trabajan es de 2,155 lempiras y para los que solo trabajan es de 2,824 lempiras, y de este grupo cabe destacar que las </w:t>
      </w:r>
      <w:r w:rsidRPr="00204104">
        <w:rPr>
          <w:rFonts w:ascii="Times New Roman" w:hAnsi="Times New Roman" w:cs="Times New Roman"/>
          <w:i/>
          <w:iCs/>
          <w:sz w:val="20"/>
          <w:szCs w:val="20"/>
          <w:shd w:val="clear" w:color="auto" w:fill="FFFFFF"/>
        </w:rPr>
        <w:t>niñas reciben en promedio L1,744 y los niños casi el doble: 3,113 lempiras</w:t>
      </w:r>
      <w:r w:rsidRPr="00204104">
        <w:rPr>
          <w:rFonts w:ascii="Times New Roman" w:hAnsi="Times New Roman" w:cs="Times New Roman"/>
          <w:sz w:val="20"/>
          <w:szCs w:val="20"/>
          <w:shd w:val="clear" w:color="auto" w:fill="FFFFFF"/>
        </w:rPr>
        <w:t>.</w:t>
      </w:r>
    </w:p>
    <w:p w14:paraId="31180051" w14:textId="77777777" w:rsidR="00204104" w:rsidRPr="00204104" w:rsidRDefault="00204104" w:rsidP="00204104">
      <w:pPr>
        <w:autoSpaceDE w:val="0"/>
        <w:autoSpaceDN w:val="0"/>
        <w:adjustRightInd w:val="0"/>
        <w:spacing w:after="0" w:line="240" w:lineRule="auto"/>
        <w:jc w:val="both"/>
        <w:rPr>
          <w:rFonts w:ascii="Times New Roman" w:hAnsi="Times New Roman" w:cs="Times New Roman"/>
          <w:sz w:val="20"/>
          <w:szCs w:val="20"/>
        </w:rPr>
      </w:pPr>
    </w:p>
    <w:p w14:paraId="00D103A3" w14:textId="4FCF2519" w:rsidR="00204104" w:rsidRPr="00204104" w:rsidRDefault="00204104"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r w:rsidRPr="00204104">
        <w:rPr>
          <w:rFonts w:ascii="Times New Roman" w:eastAsia="Times New Roman" w:hAnsi="Times New Roman" w:cs="Times New Roman"/>
          <w:sz w:val="20"/>
          <w:szCs w:val="20"/>
          <w:lang w:val="es-ES" w:eastAsia="es-MX"/>
        </w:rPr>
        <w:t xml:space="preserve">Aunque el Informe reporta una reducción señalando que el trabajo infantil es realizado principalmente por adolescentes de 15 a 17 años; no </w:t>
      </w:r>
      <w:r w:rsidR="006E5E15" w:rsidRPr="00204104">
        <w:rPr>
          <w:rFonts w:ascii="Times New Roman" w:eastAsia="Times New Roman" w:hAnsi="Times New Roman" w:cs="Times New Roman"/>
          <w:sz w:val="20"/>
          <w:szCs w:val="20"/>
          <w:lang w:val="es-ES" w:eastAsia="es-MX"/>
        </w:rPr>
        <w:t>obstante,</w:t>
      </w:r>
      <w:r w:rsidRPr="00204104">
        <w:rPr>
          <w:rFonts w:ascii="Times New Roman" w:eastAsia="Times New Roman" w:hAnsi="Times New Roman" w:cs="Times New Roman"/>
          <w:sz w:val="20"/>
          <w:szCs w:val="20"/>
          <w:lang w:val="es-ES" w:eastAsia="es-MX"/>
        </w:rPr>
        <w:t xml:space="preserve"> se refleja que el 3.3 % trabaja en actividades </w:t>
      </w:r>
      <w:r w:rsidR="00960592" w:rsidRPr="00204104">
        <w:rPr>
          <w:rFonts w:ascii="Times New Roman" w:eastAsia="Times New Roman" w:hAnsi="Times New Roman" w:cs="Times New Roman"/>
          <w:sz w:val="20"/>
          <w:szCs w:val="20"/>
          <w:lang w:val="es-ES" w:eastAsia="es-MX"/>
        </w:rPr>
        <w:t>domésticas</w:t>
      </w:r>
      <w:r w:rsidRPr="00204104">
        <w:rPr>
          <w:rFonts w:ascii="Times New Roman" w:eastAsia="Times New Roman" w:hAnsi="Times New Roman" w:cs="Times New Roman"/>
          <w:sz w:val="20"/>
          <w:szCs w:val="20"/>
          <w:lang w:val="es-ES" w:eastAsia="es-MX"/>
        </w:rPr>
        <w:t xml:space="preserve"> y hay un 44.7 % que trabaja sin salario o trabajo no remunerado, posiblemente para actividades por cuenta propia del grupo familiar.</w:t>
      </w:r>
    </w:p>
    <w:p w14:paraId="6D854061" w14:textId="77777777" w:rsidR="00204104" w:rsidRPr="00204104" w:rsidRDefault="00204104"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s-ES" w:eastAsia="es-MX"/>
        </w:rPr>
      </w:pPr>
    </w:p>
    <w:p w14:paraId="2C03C3F9" w14:textId="4D3E8408" w:rsidR="00204104" w:rsidRPr="00204104" w:rsidRDefault="00204104" w:rsidP="00204104">
      <w:pPr>
        <w:autoSpaceDE w:val="0"/>
        <w:autoSpaceDN w:val="0"/>
        <w:adjustRightInd w:val="0"/>
        <w:spacing w:after="0" w:line="240" w:lineRule="auto"/>
        <w:jc w:val="both"/>
        <w:rPr>
          <w:rFonts w:ascii="Times New Roman" w:hAnsi="Times New Roman" w:cs="Times New Roman"/>
          <w:sz w:val="20"/>
          <w:szCs w:val="20"/>
          <w:lang w:val="es-ES_tradnl"/>
        </w:rPr>
      </w:pPr>
      <w:r w:rsidRPr="006E5E15">
        <w:rPr>
          <w:rFonts w:ascii="Times New Roman" w:hAnsi="Times New Roman" w:cs="Times New Roman"/>
          <w:b/>
          <w:bCs/>
          <w:sz w:val="20"/>
          <w:szCs w:val="20"/>
          <w:u w:val="single"/>
        </w:rPr>
        <w:t>Recomendaciones</w:t>
      </w:r>
      <w:r w:rsidR="00FE3354" w:rsidRPr="006E5E15">
        <w:rPr>
          <w:rFonts w:ascii="Times New Roman" w:hAnsi="Times New Roman" w:cs="Times New Roman"/>
          <w:b/>
          <w:bCs/>
          <w:sz w:val="20"/>
          <w:szCs w:val="20"/>
          <w:u w:val="single"/>
        </w:rPr>
        <w:t xml:space="preserve"> 24</w:t>
      </w:r>
      <w:r w:rsidRPr="006E5E15">
        <w:rPr>
          <w:rFonts w:ascii="Times New Roman" w:hAnsi="Times New Roman" w:cs="Times New Roman"/>
          <w:b/>
          <w:bCs/>
          <w:sz w:val="20"/>
          <w:szCs w:val="20"/>
          <w:u w:val="single"/>
        </w:rPr>
        <w:t>:</w:t>
      </w:r>
      <w:r w:rsidRPr="00204104">
        <w:rPr>
          <w:rFonts w:ascii="Times New Roman" w:hAnsi="Times New Roman" w:cs="Times New Roman"/>
          <w:sz w:val="20"/>
          <w:szCs w:val="20"/>
        </w:rPr>
        <w:t xml:space="preserve"> armonizar la ley nacional al Convenio de la OIT núm. 138 sobre la edad mínima de admisión al empleo; Reformar la </w:t>
      </w:r>
      <w:r w:rsidRPr="00204104">
        <w:rPr>
          <w:rFonts w:ascii="Times New Roman" w:hAnsi="Times New Roman" w:cs="Times New Roman"/>
          <w:bCs/>
          <w:sz w:val="20"/>
          <w:szCs w:val="20"/>
          <w:lang w:val="es-ES_tradnl"/>
        </w:rPr>
        <w:t>Ley de Inspección del Trabajo,</w:t>
      </w:r>
      <w:r w:rsidRPr="00204104">
        <w:rPr>
          <w:rFonts w:ascii="Times New Roman" w:hAnsi="Times New Roman" w:cs="Times New Roman"/>
          <w:b/>
          <w:sz w:val="20"/>
          <w:szCs w:val="20"/>
          <w:lang w:val="es-ES_tradnl"/>
        </w:rPr>
        <w:t xml:space="preserve"> </w:t>
      </w:r>
      <w:r w:rsidRPr="00204104">
        <w:rPr>
          <w:rFonts w:ascii="Times New Roman" w:hAnsi="Times New Roman" w:cs="Times New Roman"/>
          <w:sz w:val="20"/>
          <w:szCs w:val="20"/>
          <w:shd w:val="clear" w:color="auto" w:fill="FFFFFF"/>
        </w:rPr>
        <w:t>Decreto No. 178-2016 a los estándares en materia de interés superior del niño, establecer sanciones vinculantes por incumplimiento a empleadores.</w:t>
      </w:r>
      <w:r w:rsidRPr="00204104">
        <w:rPr>
          <w:rFonts w:ascii="Times New Roman" w:eastAsia="Times New Roman" w:hAnsi="Times New Roman" w:cs="Times New Roman"/>
          <w:sz w:val="20"/>
          <w:szCs w:val="20"/>
          <w:lang w:val="es-ES" w:eastAsia="es-MX"/>
        </w:rPr>
        <w:t xml:space="preserve"> La Inspectoría, aunque tiene facultades para inspeccionar el trabajo doméstico, en la práctica se concentra en la inspección de empresas del sector privado lugar donde se realizan trabajos de alto riesgo y en condiciones de explotación desde muy temprana edad.</w:t>
      </w:r>
    </w:p>
    <w:p w14:paraId="793B7BE0" w14:textId="77777777" w:rsidR="00BC5900" w:rsidRPr="00204104" w:rsidRDefault="00BC5900" w:rsidP="00204104">
      <w:pPr>
        <w:pStyle w:val="SingleTxt"/>
        <w:tabs>
          <w:tab w:val="clear" w:pos="1267"/>
          <w:tab w:val="right" w:pos="1022"/>
          <w:tab w:val="left" w:pos="1418"/>
        </w:tabs>
        <w:spacing w:after="0" w:line="240" w:lineRule="auto"/>
        <w:ind w:left="0" w:right="0"/>
        <w:rPr>
          <w:bCs/>
          <w:szCs w:val="20"/>
          <w:lang w:val="es-ES_tradnl"/>
        </w:rPr>
      </w:pPr>
    </w:p>
    <w:bookmarkEnd w:id="6"/>
    <w:p w14:paraId="4B45354A" w14:textId="0755CA62" w:rsidR="00152CFA" w:rsidRPr="00204104" w:rsidRDefault="00687F42" w:rsidP="00204104">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H. </w:t>
      </w:r>
      <w:r w:rsidR="00152CFA" w:rsidRPr="00204104">
        <w:rPr>
          <w:rFonts w:ascii="Times New Roman" w:hAnsi="Times New Roman" w:cs="Times New Roman"/>
          <w:b/>
          <w:bCs/>
          <w:sz w:val="20"/>
          <w:szCs w:val="20"/>
        </w:rPr>
        <w:t xml:space="preserve">NIÑEZ MIGRANTE. Ver </w:t>
      </w:r>
      <w:r w:rsidR="00152CFA" w:rsidRPr="00204104">
        <w:rPr>
          <w:rFonts w:ascii="Times New Roman" w:hAnsi="Times New Roman" w:cs="Times New Roman"/>
          <w:sz w:val="20"/>
          <w:szCs w:val="20"/>
        </w:rPr>
        <w:t xml:space="preserve">Informe alternativo </w:t>
      </w:r>
      <w:r w:rsidR="00BD2647" w:rsidRPr="00204104">
        <w:rPr>
          <w:rFonts w:ascii="Times New Roman" w:hAnsi="Times New Roman" w:cs="Times New Roman"/>
          <w:sz w:val="20"/>
          <w:szCs w:val="20"/>
        </w:rPr>
        <w:t xml:space="preserve">(COIPRODEN 2023) al </w:t>
      </w:r>
      <w:r w:rsidR="00152CFA" w:rsidRPr="00204104">
        <w:rPr>
          <w:rFonts w:ascii="Times New Roman" w:hAnsi="Times New Roman" w:cs="Times New Roman"/>
          <w:sz w:val="20"/>
          <w:szCs w:val="20"/>
        </w:rPr>
        <w:t>Protocolo Facultativo sobre la venta de niños y niñas, la prostitución infantil y la utilización de niños y niñas en la pornografía, OPSC</w:t>
      </w:r>
      <w:r w:rsidR="00C62ACC" w:rsidRPr="00204104">
        <w:rPr>
          <w:rFonts w:ascii="Times New Roman" w:hAnsi="Times New Roman" w:cs="Times New Roman"/>
          <w:sz w:val="20"/>
          <w:szCs w:val="20"/>
        </w:rPr>
        <w:t>.</w:t>
      </w:r>
    </w:p>
    <w:p w14:paraId="3E42B436" w14:textId="77777777" w:rsidR="00152CFA" w:rsidRPr="00204104" w:rsidRDefault="00152CFA" w:rsidP="00204104">
      <w:pPr>
        <w:spacing w:after="0" w:line="240" w:lineRule="auto"/>
        <w:jc w:val="both"/>
        <w:rPr>
          <w:rFonts w:ascii="Times New Roman" w:hAnsi="Times New Roman" w:cs="Times New Roman"/>
          <w:b/>
          <w:bCs/>
          <w:sz w:val="20"/>
          <w:szCs w:val="20"/>
        </w:rPr>
      </w:pPr>
    </w:p>
    <w:p w14:paraId="79E0FE43" w14:textId="391A3A7E" w:rsidR="00F3438B" w:rsidRPr="00204104" w:rsidRDefault="00F3438B" w:rsidP="00204104">
      <w:pPr>
        <w:spacing w:after="0" w:line="240" w:lineRule="auto"/>
        <w:jc w:val="both"/>
        <w:rPr>
          <w:rFonts w:ascii="Times New Roman" w:hAnsi="Times New Roman" w:cs="Times New Roman"/>
          <w:b/>
          <w:bCs/>
          <w:sz w:val="20"/>
          <w:szCs w:val="20"/>
        </w:rPr>
      </w:pPr>
      <w:r w:rsidRPr="00204104">
        <w:rPr>
          <w:rFonts w:ascii="Times New Roman" w:hAnsi="Times New Roman" w:cs="Times New Roman"/>
          <w:b/>
          <w:bCs/>
          <w:sz w:val="20"/>
          <w:szCs w:val="20"/>
        </w:rPr>
        <w:t>ADMINISTRACIÓN DE LA JUSTICIA JUVENIL PENAL.</w:t>
      </w:r>
    </w:p>
    <w:p w14:paraId="4787588F" w14:textId="77777777" w:rsidR="00F3438B" w:rsidRPr="00204104" w:rsidRDefault="00F3438B" w:rsidP="00204104">
      <w:pPr>
        <w:spacing w:after="0" w:line="240" w:lineRule="auto"/>
        <w:jc w:val="both"/>
        <w:rPr>
          <w:rFonts w:ascii="Times New Roman" w:hAnsi="Times New Roman" w:cs="Times New Roman"/>
          <w:sz w:val="20"/>
          <w:szCs w:val="20"/>
        </w:rPr>
      </w:pPr>
    </w:p>
    <w:p w14:paraId="2B89F8B6" w14:textId="6A325806" w:rsidR="00F27759" w:rsidRPr="00204104" w:rsidRDefault="00F27759" w:rsidP="00204104">
      <w:pPr>
        <w:autoSpaceDE w:val="0"/>
        <w:autoSpaceDN w:val="0"/>
        <w:adjustRightInd w:val="0"/>
        <w:spacing w:after="0" w:line="240" w:lineRule="auto"/>
        <w:jc w:val="both"/>
        <w:rPr>
          <w:rFonts w:ascii="Times New Roman" w:hAnsi="Times New Roman" w:cs="Times New Roman"/>
          <w:i/>
          <w:iCs/>
          <w:sz w:val="20"/>
          <w:szCs w:val="20"/>
        </w:rPr>
      </w:pPr>
      <w:r w:rsidRPr="00204104">
        <w:rPr>
          <w:rFonts w:ascii="Times New Roman" w:hAnsi="Times New Roman" w:cs="Times New Roman"/>
          <w:sz w:val="20"/>
          <w:szCs w:val="20"/>
        </w:rPr>
        <w:t xml:space="preserve">A febrero 2022 se </w:t>
      </w:r>
      <w:r w:rsidR="0026458C" w:rsidRPr="00204104">
        <w:rPr>
          <w:rFonts w:ascii="Times New Roman" w:hAnsi="Times New Roman" w:cs="Times New Roman"/>
          <w:sz w:val="20"/>
          <w:szCs w:val="20"/>
        </w:rPr>
        <w:t xml:space="preserve">registró </w:t>
      </w:r>
      <w:r w:rsidRPr="00204104">
        <w:rPr>
          <w:rFonts w:ascii="Times New Roman" w:hAnsi="Times New Roman" w:cs="Times New Roman"/>
          <w:sz w:val="20"/>
          <w:szCs w:val="20"/>
        </w:rPr>
        <w:t xml:space="preserve">que en los últimos </w:t>
      </w:r>
      <w:r w:rsidR="0026458C" w:rsidRPr="00204104">
        <w:rPr>
          <w:rFonts w:ascii="Times New Roman" w:hAnsi="Times New Roman" w:cs="Times New Roman"/>
          <w:sz w:val="20"/>
          <w:szCs w:val="20"/>
        </w:rPr>
        <w:t xml:space="preserve">5 </w:t>
      </w:r>
      <w:r w:rsidRPr="00204104">
        <w:rPr>
          <w:rFonts w:ascii="Times New Roman" w:hAnsi="Times New Roman" w:cs="Times New Roman"/>
          <w:sz w:val="20"/>
          <w:szCs w:val="20"/>
        </w:rPr>
        <w:t>años unos 2000 adolescentes habían sido</w:t>
      </w:r>
      <w:r w:rsidRPr="00204104">
        <w:rPr>
          <w:rFonts w:ascii="Times New Roman" w:hAnsi="Times New Roman" w:cs="Times New Roman"/>
          <w:i/>
          <w:iCs/>
          <w:sz w:val="20"/>
          <w:szCs w:val="20"/>
        </w:rPr>
        <w:t xml:space="preserve"> </w:t>
      </w:r>
      <w:r w:rsidRPr="00204104">
        <w:rPr>
          <w:rFonts w:ascii="Times New Roman" w:hAnsi="Times New Roman" w:cs="Times New Roman"/>
          <w:sz w:val="20"/>
          <w:szCs w:val="20"/>
        </w:rPr>
        <w:t>sancionados por los juzgados en materia de niñez, de los cuales solo 210 se hallaban internos en los seis Centros Pedagógicos de Internamiento a cargo del INAMI. En el Programa de Medidas Sustitutivas a la Privación de la Libertad se atendían a la misma fecha a 2,410 niños y niñas que cumplen una sanción en libertad asistida y están siendo sujetos de programas de prevención secundaria y terciaria.</w:t>
      </w:r>
      <w:r w:rsidR="00FA63FF" w:rsidRPr="00204104">
        <w:rPr>
          <w:rFonts w:ascii="Times New Roman" w:hAnsi="Times New Roman" w:cs="Times New Roman"/>
          <w:sz w:val="20"/>
          <w:szCs w:val="20"/>
        </w:rPr>
        <w:t xml:space="preserve"> En agosto 2023 las cifras de internamiento descendieron a 181 adolescentes en los Centros del INAMI, y </w:t>
      </w:r>
      <w:r w:rsidR="00FA63FF" w:rsidRPr="00204104">
        <w:rPr>
          <w:rFonts w:ascii="Times New Roman" w:hAnsi="Times New Roman" w:cs="Times New Roman"/>
          <w:sz w:val="20"/>
          <w:szCs w:val="20"/>
          <w:shd w:val="clear" w:color="auto" w:fill="FFFFFF"/>
        </w:rPr>
        <w:t>1,555 NNA (9 de cada 10 casos) estaban en rehabilitación desde casa con medidas sustitutivas que han ayudado a reducir la privación de la libertad.</w:t>
      </w:r>
    </w:p>
    <w:p w14:paraId="382AAC29" w14:textId="77777777" w:rsidR="00F3438B" w:rsidRPr="00204104" w:rsidRDefault="00F3438B" w:rsidP="00204104">
      <w:pPr>
        <w:spacing w:after="0" w:line="240" w:lineRule="auto"/>
        <w:jc w:val="both"/>
        <w:rPr>
          <w:rFonts w:ascii="Times New Roman" w:hAnsi="Times New Roman" w:cs="Times New Roman"/>
          <w:sz w:val="20"/>
          <w:szCs w:val="20"/>
        </w:rPr>
      </w:pPr>
    </w:p>
    <w:p w14:paraId="581B74E3" w14:textId="0941DF1F" w:rsidR="00F3438B" w:rsidRPr="00204104" w:rsidRDefault="009D7B11"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bCs/>
          <w:sz w:val="20"/>
          <w:szCs w:val="20"/>
          <w:lang w:eastAsia="en-GB"/>
        </w:rPr>
        <w:t>Hasta antes de las Observaciones del CDN del año 2015</w:t>
      </w:r>
      <w:r w:rsidR="00FA63FF" w:rsidRPr="00204104">
        <w:rPr>
          <w:rFonts w:ascii="Times New Roman" w:hAnsi="Times New Roman" w:cs="Times New Roman"/>
          <w:bCs/>
          <w:sz w:val="20"/>
          <w:szCs w:val="20"/>
          <w:lang w:eastAsia="en-GB"/>
        </w:rPr>
        <w:t xml:space="preserve"> </w:t>
      </w:r>
      <w:r w:rsidRPr="00204104">
        <w:rPr>
          <w:rFonts w:ascii="Times New Roman" w:hAnsi="Times New Roman" w:cs="Times New Roman"/>
          <w:bCs/>
          <w:sz w:val="20"/>
          <w:szCs w:val="20"/>
          <w:lang w:eastAsia="en-GB"/>
        </w:rPr>
        <w:t>existía una tendencia al internamiento o privación de libertad. Compárese que s</w:t>
      </w:r>
      <w:r w:rsidR="00F3438B" w:rsidRPr="00204104">
        <w:rPr>
          <w:rFonts w:ascii="Times New Roman" w:hAnsi="Times New Roman" w:cs="Times New Roman"/>
          <w:bCs/>
          <w:sz w:val="20"/>
          <w:szCs w:val="20"/>
          <w:lang w:eastAsia="en-GB"/>
        </w:rPr>
        <w:t xml:space="preserve">egún datos de la </w:t>
      </w:r>
      <w:r w:rsidR="00F3438B" w:rsidRPr="00204104">
        <w:rPr>
          <w:rFonts w:ascii="Times New Roman" w:hAnsi="Times New Roman" w:cs="Times New Roman"/>
          <w:bCs/>
          <w:iCs/>
          <w:sz w:val="20"/>
          <w:szCs w:val="20"/>
        </w:rPr>
        <w:t xml:space="preserve">Unidad de Estadísticas Judiciales </w:t>
      </w:r>
      <w:r w:rsidR="00B818A9" w:rsidRPr="00204104">
        <w:rPr>
          <w:rFonts w:ascii="Times New Roman" w:hAnsi="Times New Roman" w:cs="Times New Roman"/>
          <w:bCs/>
          <w:iCs/>
          <w:sz w:val="20"/>
          <w:szCs w:val="20"/>
        </w:rPr>
        <w:t>(</w:t>
      </w:r>
      <w:r w:rsidR="00F3438B" w:rsidRPr="00204104">
        <w:rPr>
          <w:rFonts w:ascii="Times New Roman" w:hAnsi="Times New Roman" w:cs="Times New Roman"/>
          <w:bCs/>
          <w:iCs/>
          <w:sz w:val="20"/>
          <w:szCs w:val="20"/>
        </w:rPr>
        <w:t>CEDIJ</w:t>
      </w:r>
      <w:r w:rsidR="00B818A9" w:rsidRPr="00204104">
        <w:rPr>
          <w:rFonts w:ascii="Times New Roman" w:hAnsi="Times New Roman" w:cs="Times New Roman"/>
          <w:bCs/>
          <w:iCs/>
          <w:sz w:val="20"/>
          <w:szCs w:val="20"/>
        </w:rPr>
        <w:t>)</w:t>
      </w:r>
      <w:r w:rsidR="00F3438B" w:rsidRPr="00204104">
        <w:rPr>
          <w:rFonts w:ascii="Times New Roman" w:hAnsi="Times New Roman" w:cs="Times New Roman"/>
          <w:bCs/>
          <w:iCs/>
          <w:sz w:val="20"/>
          <w:szCs w:val="20"/>
        </w:rPr>
        <w:t xml:space="preserve"> en el año 2015,</w:t>
      </w:r>
      <w:r w:rsidR="00F3438B" w:rsidRPr="00204104">
        <w:rPr>
          <w:rFonts w:ascii="Times New Roman" w:hAnsi="Times New Roman" w:cs="Times New Roman"/>
          <w:bCs/>
          <w:i/>
          <w:iCs/>
          <w:sz w:val="20"/>
          <w:szCs w:val="20"/>
        </w:rPr>
        <w:t xml:space="preserve"> </w:t>
      </w:r>
      <w:r w:rsidR="009328CD" w:rsidRPr="00204104">
        <w:rPr>
          <w:rFonts w:ascii="Times New Roman" w:hAnsi="Times New Roman" w:cs="Times New Roman"/>
          <w:bCs/>
          <w:sz w:val="20"/>
          <w:szCs w:val="20"/>
          <w:lang w:eastAsia="en-GB"/>
        </w:rPr>
        <w:t xml:space="preserve">se dictaron </w:t>
      </w:r>
      <w:r w:rsidRPr="00204104">
        <w:rPr>
          <w:rFonts w:ascii="Times New Roman" w:hAnsi="Times New Roman" w:cs="Times New Roman"/>
          <w:bCs/>
          <w:sz w:val="20"/>
          <w:szCs w:val="20"/>
          <w:lang w:eastAsia="en-GB"/>
        </w:rPr>
        <w:t>medidas de internamiento</w:t>
      </w:r>
      <w:r w:rsidR="009328CD" w:rsidRPr="00204104">
        <w:rPr>
          <w:rFonts w:ascii="Times New Roman" w:hAnsi="Times New Roman" w:cs="Times New Roman"/>
          <w:bCs/>
          <w:sz w:val="20"/>
          <w:szCs w:val="20"/>
          <w:lang w:eastAsia="en-GB"/>
        </w:rPr>
        <w:t xml:space="preserve"> </w:t>
      </w:r>
      <w:r w:rsidRPr="00204104">
        <w:rPr>
          <w:rFonts w:ascii="Times New Roman" w:hAnsi="Times New Roman" w:cs="Times New Roman"/>
          <w:bCs/>
          <w:sz w:val="20"/>
          <w:szCs w:val="20"/>
          <w:lang w:eastAsia="en-GB"/>
        </w:rPr>
        <w:t xml:space="preserve">en el </w:t>
      </w:r>
      <w:r w:rsidR="00F3438B" w:rsidRPr="00204104">
        <w:rPr>
          <w:rFonts w:ascii="Times New Roman" w:hAnsi="Times New Roman" w:cs="Times New Roman"/>
          <w:bCs/>
          <w:sz w:val="20"/>
          <w:szCs w:val="20"/>
          <w:lang w:eastAsia="en-GB"/>
        </w:rPr>
        <w:t xml:space="preserve">75% de los casos. </w:t>
      </w:r>
      <w:r w:rsidR="00F3438B" w:rsidRPr="00204104">
        <w:rPr>
          <w:rFonts w:ascii="Times New Roman" w:hAnsi="Times New Roman" w:cs="Times New Roman"/>
          <w:bCs/>
          <w:sz w:val="20"/>
          <w:szCs w:val="20"/>
        </w:rPr>
        <w:t xml:space="preserve">Las infracciones penales más recurrentes en ese período fueron la </w:t>
      </w:r>
      <w:r w:rsidR="00F3438B" w:rsidRPr="00204104">
        <w:rPr>
          <w:rFonts w:ascii="Times New Roman" w:eastAsia="Times New Roman" w:hAnsi="Times New Roman" w:cs="Times New Roman"/>
          <w:sz w:val="20"/>
          <w:szCs w:val="20"/>
          <w:lang w:eastAsia="es-MX"/>
        </w:rPr>
        <w:t>portación ilegal de armas, tráfico de drogas, robo, hurto, extorsión, entre otros</w:t>
      </w:r>
      <w:r w:rsidR="00F3438B" w:rsidRPr="00204104">
        <w:rPr>
          <w:rStyle w:val="FootnoteReference"/>
          <w:rFonts w:ascii="Times New Roman" w:eastAsia="Times New Roman" w:hAnsi="Times New Roman" w:cs="Times New Roman"/>
          <w:sz w:val="20"/>
          <w:szCs w:val="20"/>
          <w:lang w:eastAsia="es-MX"/>
        </w:rPr>
        <w:footnoteReference w:id="29"/>
      </w:r>
      <w:r w:rsidR="00F3438B" w:rsidRPr="00204104">
        <w:rPr>
          <w:rFonts w:ascii="Times New Roman" w:hAnsi="Times New Roman" w:cs="Times New Roman"/>
          <w:sz w:val="20"/>
          <w:szCs w:val="20"/>
        </w:rPr>
        <w:t>.</w:t>
      </w:r>
    </w:p>
    <w:p w14:paraId="30601A0F" w14:textId="77777777" w:rsidR="00F3438B" w:rsidRPr="00204104" w:rsidRDefault="00F3438B" w:rsidP="00204104">
      <w:pPr>
        <w:pStyle w:val="Default"/>
        <w:jc w:val="both"/>
        <w:rPr>
          <w:rFonts w:ascii="Times New Roman" w:hAnsi="Times New Roman" w:cs="Times New Roman"/>
          <w:color w:val="auto"/>
          <w:sz w:val="20"/>
          <w:szCs w:val="20"/>
          <w:lang w:val="es-419"/>
        </w:rPr>
      </w:pPr>
    </w:p>
    <w:p w14:paraId="310F4D47" w14:textId="77777777" w:rsidR="00A754A4" w:rsidRDefault="00F3438B" w:rsidP="00A754A4">
      <w:pPr>
        <w:autoSpaceDE w:val="0"/>
        <w:autoSpaceDN w:val="0"/>
        <w:adjustRightInd w:val="0"/>
        <w:spacing w:after="0" w:line="240" w:lineRule="auto"/>
        <w:jc w:val="both"/>
        <w:rPr>
          <w:rFonts w:ascii="Times New Roman" w:hAnsi="Times New Roman" w:cs="Times New Roman"/>
          <w:color w:val="000000" w:themeColor="text1"/>
          <w:sz w:val="20"/>
          <w:szCs w:val="20"/>
        </w:rPr>
      </w:pPr>
      <w:r w:rsidRPr="00204104">
        <w:rPr>
          <w:rFonts w:ascii="Times New Roman" w:hAnsi="Times New Roman" w:cs="Times New Roman"/>
          <w:sz w:val="20"/>
          <w:szCs w:val="20"/>
        </w:rPr>
        <w:t xml:space="preserve">El Estado en el año 2017 decretó la creación del Instituto Nacional de atención a Menores Infractores (INAMI) como una </w:t>
      </w:r>
      <w:r w:rsidRPr="00204104">
        <w:rPr>
          <w:rFonts w:ascii="Times New Roman" w:hAnsi="Times New Roman" w:cs="Times New Roman"/>
          <w:sz w:val="20"/>
          <w:szCs w:val="20"/>
          <w:lang w:val="es-MX"/>
        </w:rPr>
        <w:t>institución descentralizada</w:t>
      </w:r>
      <w:r w:rsidRPr="00204104">
        <w:rPr>
          <w:rFonts w:ascii="Times New Roman" w:hAnsi="Times New Roman" w:cs="Times New Roman"/>
          <w:sz w:val="20"/>
          <w:szCs w:val="20"/>
        </w:rPr>
        <w:t xml:space="preserve">, con competencia y atribuciones a nivel nacional, para administrar </w:t>
      </w:r>
      <w:r w:rsidRPr="00204104">
        <w:rPr>
          <w:rFonts w:ascii="Times New Roman" w:hAnsi="Times New Roman" w:cs="Times New Roman"/>
          <w:sz w:val="20"/>
          <w:szCs w:val="20"/>
          <w:lang w:val="es-MX"/>
        </w:rPr>
        <w:t>la organización, administración y </w:t>
      </w:r>
      <w:r w:rsidRPr="00204104">
        <w:rPr>
          <w:rFonts w:ascii="Times New Roman" w:hAnsi="Times New Roman" w:cs="Times New Roman"/>
          <w:sz w:val="20"/>
          <w:szCs w:val="20"/>
        </w:rPr>
        <w:t>funcionamiento de los Centros Pedagógicos de Internamiento para Menores Infractores Privados de Libertad y el Sistema de Medidas Sustitutivas a la Privación de Libertad</w:t>
      </w:r>
      <w:r w:rsidR="00FA63FF" w:rsidRPr="00204104">
        <w:rPr>
          <w:rFonts w:ascii="Times New Roman" w:hAnsi="Times New Roman" w:cs="Times New Roman"/>
          <w:sz w:val="20"/>
          <w:szCs w:val="20"/>
        </w:rPr>
        <w:t xml:space="preserve">, </w:t>
      </w:r>
      <w:r w:rsidRPr="00204104">
        <w:rPr>
          <w:rFonts w:ascii="Times New Roman" w:hAnsi="Times New Roman" w:cs="Times New Roman"/>
          <w:sz w:val="20"/>
          <w:szCs w:val="20"/>
        </w:rPr>
        <w:t xml:space="preserve">conjuntamente con la Fiscalía Especial de la Niñez y los Juzgados </w:t>
      </w:r>
      <w:r w:rsidR="009D7B11" w:rsidRPr="00204104">
        <w:rPr>
          <w:rFonts w:ascii="Times New Roman" w:hAnsi="Times New Roman" w:cs="Times New Roman"/>
          <w:sz w:val="20"/>
          <w:szCs w:val="20"/>
        </w:rPr>
        <w:t xml:space="preserve">Especializados </w:t>
      </w:r>
      <w:r w:rsidRPr="00204104">
        <w:rPr>
          <w:rFonts w:ascii="Times New Roman" w:hAnsi="Times New Roman" w:cs="Times New Roman"/>
          <w:sz w:val="20"/>
          <w:szCs w:val="20"/>
        </w:rPr>
        <w:t>de la Niñez. </w:t>
      </w:r>
      <w:r w:rsidR="009328CD" w:rsidRPr="00204104">
        <w:rPr>
          <w:rFonts w:ascii="Times New Roman" w:hAnsi="Times New Roman" w:cs="Times New Roman"/>
          <w:b/>
          <w:bCs/>
          <w:sz w:val="20"/>
          <w:szCs w:val="20"/>
        </w:rPr>
        <w:t xml:space="preserve"> </w:t>
      </w:r>
      <w:r w:rsidR="00A754A4">
        <w:rPr>
          <w:rFonts w:ascii="Times New Roman" w:hAnsi="Times New Roman" w:cs="Times New Roman"/>
          <w:color w:val="000000" w:themeColor="text1"/>
          <w:sz w:val="20"/>
          <w:szCs w:val="20"/>
        </w:rPr>
        <w:t>El además de implementador por sí de medidas sustitutivas, también establece asocio con o</w:t>
      </w:r>
      <w:r w:rsidR="00A754A4" w:rsidRPr="00BD2647">
        <w:rPr>
          <w:rFonts w:ascii="Times New Roman" w:hAnsi="Times New Roman" w:cs="Times New Roman"/>
          <w:color w:val="000000" w:themeColor="text1"/>
          <w:sz w:val="20"/>
          <w:szCs w:val="20"/>
        </w:rPr>
        <w:t xml:space="preserve">rganizaciones sociales especializadas </w:t>
      </w:r>
      <w:r w:rsidR="00A754A4">
        <w:rPr>
          <w:rFonts w:ascii="Times New Roman" w:hAnsi="Times New Roman" w:cs="Times New Roman"/>
          <w:color w:val="000000" w:themeColor="text1"/>
          <w:sz w:val="20"/>
          <w:szCs w:val="20"/>
        </w:rPr>
        <w:t>(deberían ser certificadas)</w:t>
      </w:r>
      <w:r w:rsidR="00A754A4" w:rsidRPr="00BD2647">
        <w:rPr>
          <w:rFonts w:ascii="Times New Roman" w:hAnsi="Times New Roman" w:cs="Times New Roman"/>
          <w:color w:val="000000" w:themeColor="text1"/>
          <w:sz w:val="20"/>
          <w:szCs w:val="20"/>
        </w:rPr>
        <w:t>.</w:t>
      </w:r>
    </w:p>
    <w:p w14:paraId="65A8F6E1" w14:textId="51B893EA" w:rsidR="00A754A4" w:rsidRPr="00BD2647" w:rsidRDefault="00A754A4" w:rsidP="00A754A4">
      <w:pPr>
        <w:autoSpaceDE w:val="0"/>
        <w:autoSpaceDN w:val="0"/>
        <w:adjustRightInd w:val="0"/>
        <w:spacing w:after="0" w:line="240" w:lineRule="auto"/>
        <w:jc w:val="both"/>
        <w:rPr>
          <w:rFonts w:ascii="Times New Roman" w:hAnsi="Times New Roman" w:cs="Times New Roman"/>
          <w:color w:val="000000" w:themeColor="text1"/>
          <w:sz w:val="20"/>
          <w:szCs w:val="20"/>
        </w:rPr>
      </w:pPr>
      <w:r w:rsidRPr="00BD2647">
        <w:rPr>
          <w:rFonts w:ascii="Times New Roman" w:hAnsi="Times New Roman" w:cs="Times New Roman"/>
          <w:color w:val="000000" w:themeColor="text1"/>
          <w:sz w:val="20"/>
          <w:szCs w:val="20"/>
        </w:rPr>
        <w:t xml:space="preserve"> </w:t>
      </w:r>
    </w:p>
    <w:p w14:paraId="71D47302" w14:textId="1E14144B" w:rsidR="00F3438B" w:rsidRPr="00204104" w:rsidRDefault="009328CD" w:rsidP="00204104">
      <w:pPr>
        <w:pStyle w:val="BodyText"/>
        <w:jc w:val="both"/>
        <w:rPr>
          <w:b w:val="0"/>
          <w:bCs w:val="0"/>
        </w:rPr>
      </w:pPr>
      <w:r w:rsidRPr="00204104">
        <w:rPr>
          <w:b w:val="0"/>
          <w:bCs w:val="0"/>
        </w:rPr>
        <w:t>A partir del decreto PCM 41-2023 el INAMI dependerá de la SENAF a partir del 1 de enero de 2024.</w:t>
      </w:r>
    </w:p>
    <w:p w14:paraId="7E4D1174" w14:textId="77777777" w:rsidR="00F3438B" w:rsidRPr="00204104" w:rsidRDefault="00F3438B" w:rsidP="00204104">
      <w:pPr>
        <w:pStyle w:val="BodyText"/>
        <w:jc w:val="both"/>
        <w:rPr>
          <w:b w:val="0"/>
          <w:bCs w:val="0"/>
        </w:rPr>
      </w:pPr>
    </w:p>
    <w:p w14:paraId="2C671380" w14:textId="276E7A4E" w:rsidR="00AF05D2" w:rsidRPr="00204104" w:rsidRDefault="009D7B11" w:rsidP="00204104">
      <w:pPr>
        <w:pStyle w:val="NormalWeb"/>
        <w:shd w:val="clear" w:color="auto" w:fill="FFFFFF"/>
        <w:spacing w:before="0" w:beforeAutospacing="0" w:after="240" w:afterAutospacing="0"/>
        <w:jc w:val="both"/>
        <w:rPr>
          <w:sz w:val="20"/>
          <w:szCs w:val="20"/>
        </w:rPr>
      </w:pPr>
      <w:r w:rsidRPr="00204104">
        <w:rPr>
          <w:sz w:val="20"/>
          <w:szCs w:val="20"/>
        </w:rPr>
        <w:t>En el año 2015 se</w:t>
      </w:r>
      <w:r w:rsidRPr="00204104">
        <w:rPr>
          <w:b/>
          <w:bCs/>
          <w:sz w:val="20"/>
          <w:szCs w:val="20"/>
        </w:rPr>
        <w:t xml:space="preserve"> </w:t>
      </w:r>
      <w:r w:rsidR="00FA63FF" w:rsidRPr="00204104">
        <w:rPr>
          <w:sz w:val="20"/>
          <w:szCs w:val="20"/>
        </w:rPr>
        <w:t>ha</w:t>
      </w:r>
      <w:r w:rsidR="00F3438B" w:rsidRPr="00204104">
        <w:rPr>
          <w:sz w:val="20"/>
          <w:szCs w:val="20"/>
        </w:rPr>
        <w:t xml:space="preserve">bilitó </w:t>
      </w:r>
      <w:r w:rsidR="007509F2" w:rsidRPr="00204104">
        <w:rPr>
          <w:sz w:val="20"/>
          <w:szCs w:val="20"/>
        </w:rPr>
        <w:t xml:space="preserve">la antigua sede del </w:t>
      </w:r>
      <w:r w:rsidR="00F3438B" w:rsidRPr="00204104">
        <w:rPr>
          <w:sz w:val="20"/>
          <w:szCs w:val="20"/>
        </w:rPr>
        <w:t xml:space="preserve">Batallón Policial Cobras como una extensión del Centro “pedagógico” Renaciendo, que de manera discrecional </w:t>
      </w:r>
      <w:r w:rsidR="007509F2" w:rsidRPr="00204104">
        <w:rPr>
          <w:sz w:val="20"/>
          <w:szCs w:val="20"/>
        </w:rPr>
        <w:t xml:space="preserve">era </w:t>
      </w:r>
      <w:r w:rsidR="00F3438B" w:rsidRPr="00204104">
        <w:rPr>
          <w:sz w:val="20"/>
          <w:szCs w:val="20"/>
        </w:rPr>
        <w:t xml:space="preserve">utilizado para internar a adolescentes en maras y pandillas y otros acusados por delitos graves (Decreto PCM 56-2015). </w:t>
      </w:r>
      <w:r w:rsidR="00BC62B0" w:rsidRPr="00204104">
        <w:rPr>
          <w:sz w:val="20"/>
          <w:szCs w:val="20"/>
        </w:rPr>
        <w:t xml:space="preserve">Hubo </w:t>
      </w:r>
      <w:r w:rsidR="007509F2" w:rsidRPr="00204104">
        <w:rPr>
          <w:sz w:val="20"/>
          <w:szCs w:val="20"/>
        </w:rPr>
        <w:t>denuncias de torturas a NNA en dicho Centro</w:t>
      </w:r>
      <w:r w:rsidR="009328CD" w:rsidRPr="00204104">
        <w:rPr>
          <w:sz w:val="20"/>
          <w:szCs w:val="20"/>
        </w:rPr>
        <w:t xml:space="preserve">. </w:t>
      </w:r>
      <w:r w:rsidR="007509F2" w:rsidRPr="00204104">
        <w:rPr>
          <w:sz w:val="20"/>
          <w:szCs w:val="20"/>
        </w:rPr>
        <w:t xml:space="preserve">Desde mediados del año 2021 se abandonó </w:t>
      </w:r>
      <w:r w:rsidR="009328CD" w:rsidRPr="00204104">
        <w:rPr>
          <w:sz w:val="20"/>
          <w:szCs w:val="20"/>
        </w:rPr>
        <w:t xml:space="preserve">“los Cobras” </w:t>
      </w:r>
      <w:r w:rsidR="007509F2" w:rsidRPr="00204104">
        <w:rPr>
          <w:sz w:val="20"/>
          <w:szCs w:val="20"/>
        </w:rPr>
        <w:t xml:space="preserve">y los adolescentes fueron trasladados al Centro </w:t>
      </w:r>
      <w:r w:rsidR="007509F2" w:rsidRPr="00204104">
        <w:rPr>
          <w:i/>
          <w:iCs/>
          <w:sz w:val="20"/>
          <w:szCs w:val="20"/>
        </w:rPr>
        <w:t xml:space="preserve">Nuevo </w:t>
      </w:r>
      <w:proofErr w:type="spellStart"/>
      <w:r w:rsidR="007509F2" w:rsidRPr="00204104">
        <w:rPr>
          <w:i/>
          <w:iCs/>
          <w:sz w:val="20"/>
          <w:szCs w:val="20"/>
        </w:rPr>
        <w:t>Jalteva</w:t>
      </w:r>
      <w:proofErr w:type="spellEnd"/>
      <w:r w:rsidR="007509F2" w:rsidRPr="00204104">
        <w:rPr>
          <w:sz w:val="20"/>
          <w:szCs w:val="20"/>
        </w:rPr>
        <w:t xml:space="preserve"> en el municipio de Cedros, Francisco Morazán</w:t>
      </w:r>
      <w:r w:rsidR="00AF05D2" w:rsidRPr="00204104">
        <w:rPr>
          <w:sz w:val="20"/>
          <w:szCs w:val="20"/>
        </w:rPr>
        <w:t>, el cual es calificado igualmente como un centro de máxima seguridad</w:t>
      </w:r>
      <w:r w:rsidR="00BC62B0" w:rsidRPr="00204104">
        <w:rPr>
          <w:sz w:val="20"/>
          <w:szCs w:val="20"/>
        </w:rPr>
        <w:t xml:space="preserve"> con medidas </w:t>
      </w:r>
      <w:r w:rsidR="00592DE2" w:rsidRPr="00204104">
        <w:rPr>
          <w:sz w:val="20"/>
          <w:szCs w:val="20"/>
        </w:rPr>
        <w:t xml:space="preserve">más restringidas, no hay libertad de movimiento, las visitas se dan cada 15 días y </w:t>
      </w:r>
      <w:r w:rsidR="009328CD" w:rsidRPr="00204104">
        <w:rPr>
          <w:sz w:val="20"/>
          <w:szCs w:val="20"/>
        </w:rPr>
        <w:t xml:space="preserve">como medida de salvaguarda se hace una frágil </w:t>
      </w:r>
      <w:r w:rsidR="00592DE2" w:rsidRPr="00204104">
        <w:rPr>
          <w:sz w:val="20"/>
          <w:szCs w:val="20"/>
        </w:rPr>
        <w:t xml:space="preserve">separación de adolescentes por la pandilla a la que pertenecen. </w:t>
      </w:r>
      <w:r w:rsidR="00AF05D2" w:rsidRPr="00204104">
        <w:rPr>
          <w:sz w:val="20"/>
          <w:szCs w:val="20"/>
        </w:rPr>
        <w:t xml:space="preserve">El gobierno </w:t>
      </w:r>
      <w:r w:rsidR="00592DE2" w:rsidRPr="00204104">
        <w:rPr>
          <w:sz w:val="20"/>
          <w:szCs w:val="20"/>
        </w:rPr>
        <w:t xml:space="preserve">en 2023 </w:t>
      </w:r>
      <w:r w:rsidR="00AF05D2" w:rsidRPr="00204104">
        <w:rPr>
          <w:sz w:val="20"/>
          <w:szCs w:val="20"/>
        </w:rPr>
        <w:t xml:space="preserve">ha mencionado que se cambiará el concepto de </w:t>
      </w:r>
      <w:r w:rsidR="00FA63FF" w:rsidRPr="00204104">
        <w:rPr>
          <w:sz w:val="20"/>
          <w:szCs w:val="20"/>
        </w:rPr>
        <w:t>d</w:t>
      </w:r>
      <w:r w:rsidR="00AF05D2" w:rsidRPr="00204104">
        <w:rPr>
          <w:sz w:val="20"/>
          <w:szCs w:val="20"/>
        </w:rPr>
        <w:t>icho Centro por uno de medidas psicopedagógicos con miras a la rehabilitación y reinserción. Pero a la fecha la medida no ha sido efectiva</w:t>
      </w:r>
      <w:r w:rsidR="00FA63FF" w:rsidRPr="00204104">
        <w:rPr>
          <w:sz w:val="20"/>
          <w:szCs w:val="20"/>
        </w:rPr>
        <w:t>.</w:t>
      </w:r>
      <w:r w:rsidR="00BC62B0" w:rsidRPr="00204104">
        <w:rPr>
          <w:sz w:val="20"/>
          <w:szCs w:val="20"/>
        </w:rPr>
        <w:t xml:space="preserve">  A junio del año 2023 unos 69 niños y adolescentes infractores se hayan internos en Nueva </w:t>
      </w:r>
      <w:proofErr w:type="spellStart"/>
      <w:r w:rsidR="00BC62B0" w:rsidRPr="00204104">
        <w:rPr>
          <w:sz w:val="20"/>
          <w:szCs w:val="20"/>
        </w:rPr>
        <w:t>Jalteva</w:t>
      </w:r>
      <w:proofErr w:type="spellEnd"/>
      <w:r w:rsidR="00BC62B0" w:rsidRPr="00204104">
        <w:rPr>
          <w:sz w:val="20"/>
          <w:szCs w:val="20"/>
        </w:rPr>
        <w:t>.</w:t>
      </w:r>
    </w:p>
    <w:p w14:paraId="6DA3878C" w14:textId="22A286BE" w:rsidR="00F3438B" w:rsidRPr="00204104" w:rsidRDefault="00F3438B" w:rsidP="00204104">
      <w:pPr>
        <w:pStyle w:val="BodyText"/>
        <w:jc w:val="both"/>
        <w:rPr>
          <w:b w:val="0"/>
          <w:bCs w:val="0"/>
        </w:rPr>
      </w:pPr>
      <w:r w:rsidRPr="00204104">
        <w:rPr>
          <w:b w:val="0"/>
          <w:bCs w:val="0"/>
        </w:rPr>
        <w:t xml:space="preserve">Diversos estudios </w:t>
      </w:r>
      <w:r w:rsidR="00BC62B0" w:rsidRPr="00204104">
        <w:rPr>
          <w:b w:val="0"/>
          <w:bCs w:val="0"/>
        </w:rPr>
        <w:t>señalan que las características comunes a todos los cen</w:t>
      </w:r>
      <w:r w:rsidRPr="00204104">
        <w:rPr>
          <w:b w:val="0"/>
          <w:bCs w:val="0"/>
        </w:rPr>
        <w:t xml:space="preserve">tros de internamiento </w:t>
      </w:r>
      <w:r w:rsidR="00BC62B0" w:rsidRPr="00204104">
        <w:rPr>
          <w:b w:val="0"/>
          <w:bCs w:val="0"/>
        </w:rPr>
        <w:t xml:space="preserve">son: </w:t>
      </w:r>
      <w:r w:rsidR="00FA63FF" w:rsidRPr="00204104">
        <w:rPr>
          <w:b w:val="0"/>
          <w:bCs w:val="0"/>
        </w:rPr>
        <w:t xml:space="preserve">falta de </w:t>
      </w:r>
      <w:r w:rsidRPr="00204104">
        <w:rPr>
          <w:b w:val="0"/>
          <w:bCs w:val="0"/>
        </w:rPr>
        <w:t xml:space="preserve">infraestructura adecuada, déficit </w:t>
      </w:r>
      <w:r w:rsidR="00935C5D" w:rsidRPr="00204104">
        <w:rPr>
          <w:b w:val="0"/>
          <w:bCs w:val="0"/>
        </w:rPr>
        <w:t>en educación,</w:t>
      </w:r>
      <w:r w:rsidRPr="00204104">
        <w:rPr>
          <w:b w:val="0"/>
          <w:bCs w:val="0"/>
        </w:rPr>
        <w:t xml:space="preserve"> cuidados médicos y atención psicológica; desarraigo familiar, falta de supervisión judicial y de acceso a un mecanismo de supervisión independiente, falta de visitas y supervisión de los Jueces de Ejecución de Penas, además de violencia “carcelaria”. Según datos de la Asociación para una Sociedad Más Justa </w:t>
      </w:r>
      <w:r w:rsidR="00935C5D" w:rsidRPr="00204104">
        <w:rPr>
          <w:b w:val="0"/>
          <w:bCs w:val="0"/>
        </w:rPr>
        <w:t>(</w:t>
      </w:r>
      <w:r w:rsidRPr="00204104">
        <w:rPr>
          <w:b w:val="0"/>
          <w:bCs w:val="0"/>
        </w:rPr>
        <w:t>ASJ</w:t>
      </w:r>
      <w:r w:rsidR="00935C5D" w:rsidRPr="00204104">
        <w:rPr>
          <w:b w:val="0"/>
          <w:bCs w:val="0"/>
        </w:rPr>
        <w:t>)</w:t>
      </w:r>
      <w:r w:rsidRPr="00204104">
        <w:rPr>
          <w:b w:val="0"/>
          <w:bCs w:val="0"/>
        </w:rPr>
        <w:t xml:space="preserve"> </w:t>
      </w:r>
      <w:r w:rsidRPr="00204104">
        <w:rPr>
          <w:rStyle w:val="Strong"/>
        </w:rPr>
        <w:t>entre el año 2014 y 2019, al menos 22 niños privados de libertad fueron ejecutados (asesinados) al interior de los Centros Pedagógicos estatales</w:t>
      </w:r>
      <w:r w:rsidRPr="00204104">
        <w:t>,</w:t>
      </w:r>
      <w:r w:rsidRPr="00204104">
        <w:rPr>
          <w:b w:val="0"/>
          <w:bCs w:val="0"/>
        </w:rPr>
        <w:t xml:space="preserve"> </w:t>
      </w:r>
      <w:r w:rsidR="00FA63FF" w:rsidRPr="00204104">
        <w:rPr>
          <w:b w:val="0"/>
          <w:bCs w:val="0"/>
        </w:rPr>
        <w:t>1 caso más se sumó en el año 2021. Mientras</w:t>
      </w:r>
      <w:r w:rsidRPr="00204104">
        <w:rPr>
          <w:b w:val="0"/>
          <w:bCs w:val="0"/>
        </w:rPr>
        <w:t xml:space="preserve"> que 154 </w:t>
      </w:r>
      <w:r w:rsidR="00FA63FF" w:rsidRPr="00204104">
        <w:rPr>
          <w:b w:val="0"/>
          <w:bCs w:val="0"/>
        </w:rPr>
        <w:t xml:space="preserve">adolescentes </w:t>
      </w:r>
      <w:r w:rsidRPr="00204104">
        <w:rPr>
          <w:b w:val="0"/>
          <w:bCs w:val="0"/>
        </w:rPr>
        <w:t>escaparon durante motines y enfrentamientos con el personal de seguridad interno y externo</w:t>
      </w:r>
      <w:r w:rsidRPr="00204104">
        <w:rPr>
          <w:rStyle w:val="FootnoteReference"/>
          <w:rFonts w:eastAsiaTheme="majorEastAsia"/>
          <w:b w:val="0"/>
          <w:bCs w:val="0"/>
        </w:rPr>
        <w:footnoteReference w:id="30"/>
      </w:r>
      <w:r w:rsidRPr="00204104">
        <w:rPr>
          <w:b w:val="0"/>
          <w:bCs w:val="0"/>
        </w:rPr>
        <w:t>.</w:t>
      </w:r>
    </w:p>
    <w:p w14:paraId="3594022B" w14:textId="77777777" w:rsidR="00F3438B" w:rsidRPr="00204104" w:rsidRDefault="00F3438B" w:rsidP="00204104">
      <w:pPr>
        <w:pStyle w:val="BodyText"/>
        <w:jc w:val="both"/>
        <w:rPr>
          <w:b w:val="0"/>
          <w:bCs w:val="0"/>
          <w:spacing w:val="20"/>
        </w:rPr>
      </w:pPr>
    </w:p>
    <w:p w14:paraId="08C3F943" w14:textId="3A7D6801" w:rsidR="00F3438B" w:rsidRPr="00204104" w:rsidRDefault="00F3438B" w:rsidP="00204104">
      <w:pPr>
        <w:pStyle w:val="BodyText"/>
        <w:jc w:val="both"/>
        <w:rPr>
          <w:b w:val="0"/>
          <w:bCs w:val="0"/>
        </w:rPr>
      </w:pPr>
      <w:r w:rsidRPr="00204104">
        <w:rPr>
          <w:b w:val="0"/>
          <w:bCs w:val="0"/>
        </w:rPr>
        <w:t>El INAMI para corregir las carencias de los centros pedagógicos ha invertido en infraestructura escolar, talleres vocacionales y áreas recreativas para incorporar un modelo reeducativo orientado a la rehabilitación integral y reinserción a la vida social de la niñez en conflicto con la Ley</w:t>
      </w:r>
      <w:r w:rsidR="00592DE2" w:rsidRPr="00204104">
        <w:rPr>
          <w:b w:val="0"/>
          <w:bCs w:val="0"/>
        </w:rPr>
        <w:t xml:space="preserve">. </w:t>
      </w:r>
    </w:p>
    <w:p w14:paraId="613E42C6" w14:textId="77777777" w:rsidR="00F3438B" w:rsidRPr="00204104" w:rsidRDefault="00F3438B" w:rsidP="00204104">
      <w:pPr>
        <w:spacing w:after="0" w:line="240" w:lineRule="auto"/>
        <w:jc w:val="both"/>
        <w:rPr>
          <w:rFonts w:ascii="Times New Roman" w:hAnsi="Times New Roman" w:cs="Times New Roman"/>
          <w:sz w:val="20"/>
          <w:szCs w:val="20"/>
        </w:rPr>
      </w:pPr>
    </w:p>
    <w:p w14:paraId="2C94920D" w14:textId="40DB8485" w:rsidR="00F3438B" w:rsidRPr="006E5E15" w:rsidRDefault="00F3438B" w:rsidP="00204104">
      <w:pPr>
        <w:spacing w:after="0" w:line="240" w:lineRule="auto"/>
        <w:jc w:val="both"/>
        <w:rPr>
          <w:rFonts w:ascii="Times New Roman" w:hAnsi="Times New Roman" w:cs="Times New Roman"/>
          <w:sz w:val="20"/>
          <w:szCs w:val="20"/>
        </w:rPr>
      </w:pPr>
      <w:r w:rsidRPr="00204104">
        <w:rPr>
          <w:rFonts w:ascii="Times New Roman" w:hAnsi="Times New Roman" w:cs="Times New Roman"/>
          <w:sz w:val="20"/>
          <w:szCs w:val="20"/>
        </w:rPr>
        <w:t>Sin embargo, es de destacar que el proceso es bastante reciente y que, a pesar de contar con servicios médicos, psiquiátricos, psicológicos y de abordaje social</w:t>
      </w:r>
      <w:r w:rsidR="00592DE2" w:rsidRPr="00204104">
        <w:rPr>
          <w:rFonts w:ascii="Times New Roman" w:hAnsi="Times New Roman" w:cs="Times New Roman"/>
          <w:sz w:val="20"/>
          <w:szCs w:val="20"/>
        </w:rPr>
        <w:t xml:space="preserve">, </w:t>
      </w:r>
      <w:r w:rsidRPr="00204104">
        <w:rPr>
          <w:rFonts w:ascii="Times New Roman" w:hAnsi="Times New Roman" w:cs="Times New Roman"/>
          <w:sz w:val="20"/>
          <w:szCs w:val="20"/>
        </w:rPr>
        <w:t>el personal es limitado y hay baja capacidad de atender a los NNA sujetos a medidas sustitutivas. También</w:t>
      </w:r>
      <w:r w:rsidR="00360D3A" w:rsidRPr="00204104">
        <w:rPr>
          <w:rFonts w:ascii="Times New Roman" w:hAnsi="Times New Roman" w:cs="Times New Roman"/>
          <w:sz w:val="20"/>
          <w:szCs w:val="20"/>
        </w:rPr>
        <w:t>,</w:t>
      </w:r>
      <w:r w:rsidRPr="00204104">
        <w:rPr>
          <w:rFonts w:ascii="Times New Roman" w:hAnsi="Times New Roman" w:cs="Times New Roman"/>
          <w:sz w:val="20"/>
          <w:szCs w:val="20"/>
        </w:rPr>
        <w:t xml:space="preserve"> </w:t>
      </w:r>
      <w:r w:rsidR="00360D3A" w:rsidRPr="00204104">
        <w:rPr>
          <w:rFonts w:ascii="Times New Roman" w:hAnsi="Times New Roman" w:cs="Times New Roman"/>
          <w:sz w:val="20"/>
          <w:szCs w:val="20"/>
        </w:rPr>
        <w:t>se destaca que</w:t>
      </w:r>
      <w:r w:rsidR="00E76782" w:rsidRPr="00204104">
        <w:rPr>
          <w:rFonts w:ascii="Times New Roman" w:hAnsi="Times New Roman" w:cs="Times New Roman"/>
          <w:sz w:val="20"/>
          <w:szCs w:val="20"/>
        </w:rPr>
        <w:t xml:space="preserve"> </w:t>
      </w:r>
      <w:r w:rsidRPr="00204104">
        <w:rPr>
          <w:rFonts w:ascii="Times New Roman" w:hAnsi="Times New Roman" w:cs="Times New Roman"/>
          <w:sz w:val="20"/>
          <w:szCs w:val="20"/>
        </w:rPr>
        <w:t xml:space="preserve">el INAMI no tiene la capacidad de </w:t>
      </w:r>
      <w:r w:rsidR="009328CD" w:rsidRPr="00204104">
        <w:rPr>
          <w:rFonts w:ascii="Times New Roman" w:hAnsi="Times New Roman" w:cs="Times New Roman"/>
          <w:sz w:val="20"/>
          <w:szCs w:val="20"/>
        </w:rPr>
        <w:t xml:space="preserve">dar seguimiento y apoyar </w:t>
      </w:r>
      <w:r w:rsidRPr="00204104">
        <w:rPr>
          <w:rFonts w:ascii="Times New Roman" w:hAnsi="Times New Roman" w:cs="Times New Roman"/>
          <w:sz w:val="20"/>
          <w:szCs w:val="20"/>
        </w:rPr>
        <w:t>a muchos de los jóvenes con medidas cautelares y que pertenecen a zonas rurales del país, por lo que</w:t>
      </w:r>
      <w:r w:rsidR="00360D3A" w:rsidRPr="00204104">
        <w:rPr>
          <w:rFonts w:ascii="Times New Roman" w:hAnsi="Times New Roman" w:cs="Times New Roman"/>
          <w:sz w:val="20"/>
          <w:szCs w:val="20"/>
        </w:rPr>
        <w:t>,</w:t>
      </w:r>
      <w:r w:rsidRPr="00204104">
        <w:rPr>
          <w:rFonts w:ascii="Times New Roman" w:hAnsi="Times New Roman" w:cs="Times New Roman"/>
          <w:sz w:val="20"/>
          <w:szCs w:val="20"/>
        </w:rPr>
        <w:t xml:space="preserve"> en ocasiones son psicólogos </w:t>
      </w:r>
      <w:r w:rsidR="00D327CF" w:rsidRPr="00204104">
        <w:rPr>
          <w:rFonts w:ascii="Times New Roman" w:hAnsi="Times New Roman" w:cs="Times New Roman"/>
          <w:sz w:val="20"/>
          <w:szCs w:val="20"/>
        </w:rPr>
        <w:t xml:space="preserve">de organizaciones de sociedad civil </w:t>
      </w:r>
      <w:r w:rsidRPr="00204104">
        <w:rPr>
          <w:rFonts w:ascii="Times New Roman" w:hAnsi="Times New Roman" w:cs="Times New Roman"/>
          <w:sz w:val="20"/>
          <w:szCs w:val="20"/>
        </w:rPr>
        <w:t xml:space="preserve">que deben </w:t>
      </w:r>
      <w:r w:rsidRPr="006E5E15">
        <w:rPr>
          <w:rFonts w:ascii="Times New Roman" w:hAnsi="Times New Roman" w:cs="Times New Roman"/>
          <w:sz w:val="20"/>
          <w:szCs w:val="20"/>
        </w:rPr>
        <w:t xml:space="preserve">hacer visitas domiciliarias. Esto por supuesto impide el abordaje adecuado e integral para la rehabilitación de las y los adolescentes. </w:t>
      </w:r>
    </w:p>
    <w:p w14:paraId="5AB3DAAE" w14:textId="77777777" w:rsidR="00F3438B" w:rsidRPr="006E5E15" w:rsidRDefault="00F3438B" w:rsidP="00204104">
      <w:pPr>
        <w:spacing w:after="0" w:line="240" w:lineRule="auto"/>
        <w:jc w:val="both"/>
        <w:rPr>
          <w:rFonts w:ascii="Times New Roman" w:hAnsi="Times New Roman" w:cs="Times New Roman"/>
          <w:sz w:val="20"/>
          <w:szCs w:val="20"/>
        </w:rPr>
      </w:pPr>
    </w:p>
    <w:p w14:paraId="40D93CDF" w14:textId="0E27310E" w:rsidR="00F3438B" w:rsidRPr="006E5E15" w:rsidRDefault="00D327CF" w:rsidP="00204104">
      <w:pPr>
        <w:pStyle w:val="BodyText"/>
        <w:jc w:val="both"/>
        <w:rPr>
          <w:b w:val="0"/>
          <w:bCs w:val="0"/>
        </w:rPr>
      </w:pPr>
      <w:r w:rsidRPr="006E5E15">
        <w:t>Recomendaci</w:t>
      </w:r>
      <w:r w:rsidR="006E5E15" w:rsidRPr="006E5E15">
        <w:t>ón 25</w:t>
      </w:r>
      <w:r w:rsidRPr="006E5E15">
        <w:t>:</w:t>
      </w:r>
      <w:r w:rsidRPr="006E5E15">
        <w:rPr>
          <w:b w:val="0"/>
          <w:bCs w:val="0"/>
        </w:rPr>
        <w:t xml:space="preserve"> S</w:t>
      </w:r>
      <w:r w:rsidR="00F3438B" w:rsidRPr="006E5E15">
        <w:rPr>
          <w:b w:val="0"/>
          <w:bCs w:val="0"/>
        </w:rPr>
        <w:t xml:space="preserve">e requiere </w:t>
      </w:r>
      <w:r w:rsidRPr="006E5E15">
        <w:rPr>
          <w:b w:val="0"/>
          <w:bCs w:val="0"/>
        </w:rPr>
        <w:t xml:space="preserve">fortalecer al INAMI previo una evaluación de su funcionamiento. Es preciso </w:t>
      </w:r>
      <w:r w:rsidR="00F3438B" w:rsidRPr="006E5E15">
        <w:rPr>
          <w:b w:val="0"/>
          <w:bCs w:val="0"/>
        </w:rPr>
        <w:t xml:space="preserve">aplicar </w:t>
      </w:r>
      <w:r w:rsidR="00F3438B" w:rsidRPr="006E5E15">
        <w:rPr>
          <w:b w:val="0"/>
          <w:bCs w:val="0"/>
          <w:shd w:val="clear" w:color="auto" w:fill="FFFFFF"/>
        </w:rPr>
        <w:t xml:space="preserve">programas de </w:t>
      </w:r>
      <w:r w:rsidRPr="006E5E15">
        <w:rPr>
          <w:b w:val="0"/>
          <w:bCs w:val="0"/>
          <w:shd w:val="clear" w:color="auto" w:fill="FFFFFF"/>
        </w:rPr>
        <w:t xml:space="preserve">rehabilitación </w:t>
      </w:r>
      <w:r w:rsidR="00F3438B" w:rsidRPr="006E5E15">
        <w:rPr>
          <w:b w:val="0"/>
          <w:bCs w:val="0"/>
          <w:shd w:val="clear" w:color="auto" w:fill="FFFFFF"/>
        </w:rPr>
        <w:t>diferenciada e individualizada que obedezca a las características de los niños y niñas y su problemática social particular, incluyendo su vinculación a una pandilla</w:t>
      </w:r>
      <w:r w:rsidRPr="006E5E15">
        <w:rPr>
          <w:b w:val="0"/>
          <w:bCs w:val="0"/>
          <w:shd w:val="clear" w:color="auto" w:fill="FFFFFF"/>
        </w:rPr>
        <w:t>. La</w:t>
      </w:r>
      <w:r w:rsidR="00F3438B" w:rsidRPr="006E5E15">
        <w:rPr>
          <w:b w:val="0"/>
          <w:bCs w:val="0"/>
          <w:shd w:val="clear" w:color="auto" w:fill="FFFFFF"/>
        </w:rPr>
        <w:t xml:space="preserve"> seguridad al interior de los centros de</w:t>
      </w:r>
      <w:r w:rsidRPr="006E5E15">
        <w:rPr>
          <w:b w:val="0"/>
          <w:bCs w:val="0"/>
          <w:shd w:val="clear" w:color="auto" w:fill="FFFFFF"/>
        </w:rPr>
        <w:t>be ser vista de</w:t>
      </w:r>
      <w:r w:rsidR="00F3438B" w:rsidRPr="006E5E15">
        <w:rPr>
          <w:b w:val="0"/>
          <w:bCs w:val="0"/>
          <w:shd w:val="clear" w:color="auto" w:fill="FFFFFF"/>
        </w:rPr>
        <w:t xml:space="preserve">sde una perspectiva multidimensional no limitada a seguridad </w:t>
      </w:r>
      <w:r w:rsidRPr="006E5E15">
        <w:rPr>
          <w:b w:val="0"/>
          <w:bCs w:val="0"/>
          <w:shd w:val="clear" w:color="auto" w:fill="FFFFFF"/>
        </w:rPr>
        <w:t xml:space="preserve">física </w:t>
      </w:r>
      <w:r w:rsidR="00F3438B" w:rsidRPr="006E5E15">
        <w:rPr>
          <w:rStyle w:val="FootnoteReference"/>
          <w:rFonts w:eastAsiaTheme="majorEastAsia"/>
          <w:b w:val="0"/>
          <w:bCs w:val="0"/>
          <w:spacing w:val="20"/>
          <w:shd w:val="clear" w:color="auto" w:fill="FFFFFF"/>
        </w:rPr>
        <w:footnoteReference w:id="31"/>
      </w:r>
      <w:r w:rsidR="00F3438B" w:rsidRPr="006E5E15">
        <w:rPr>
          <w:b w:val="0"/>
          <w:bCs w:val="0"/>
          <w:shd w:val="clear" w:color="auto" w:fill="FFFFFF"/>
        </w:rPr>
        <w:t xml:space="preserve">. Adicional se requiere desmilitarizar el enfoque donde los militares </w:t>
      </w:r>
      <w:r w:rsidRPr="006E5E15">
        <w:rPr>
          <w:b w:val="0"/>
          <w:bCs w:val="0"/>
          <w:shd w:val="clear" w:color="auto" w:fill="FFFFFF"/>
        </w:rPr>
        <w:t xml:space="preserve">y/o policías </w:t>
      </w:r>
      <w:r w:rsidR="00F3438B" w:rsidRPr="006E5E15">
        <w:rPr>
          <w:b w:val="0"/>
          <w:bCs w:val="0"/>
          <w:shd w:val="clear" w:color="auto" w:fill="FFFFFF"/>
        </w:rPr>
        <w:t>brindan la custodia externa de los centros de internamiento.</w:t>
      </w:r>
    </w:p>
    <w:p w14:paraId="690113EC" w14:textId="77777777" w:rsidR="00F3438B" w:rsidRPr="006E5E15" w:rsidRDefault="00F3438B" w:rsidP="00204104">
      <w:pPr>
        <w:spacing w:after="0" w:line="240" w:lineRule="auto"/>
        <w:jc w:val="both"/>
        <w:rPr>
          <w:rFonts w:ascii="Times New Roman" w:hAnsi="Times New Roman" w:cs="Times New Roman"/>
          <w:sz w:val="20"/>
          <w:szCs w:val="20"/>
          <w:lang w:val="es-ES_tradnl"/>
        </w:rPr>
      </w:pPr>
    </w:p>
    <w:p w14:paraId="69662790" w14:textId="74D1DFC6" w:rsidR="00F3438B" w:rsidRPr="006E5E15" w:rsidRDefault="006904FB" w:rsidP="006904FB">
      <w:pPr>
        <w:pStyle w:val="H1"/>
        <w:numPr>
          <w:ilvl w:val="0"/>
          <w:numId w:val="4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s-ES_tradnl"/>
        </w:rPr>
      </w:pPr>
      <w:r>
        <w:rPr>
          <w:sz w:val="20"/>
          <w:szCs w:val="20"/>
          <w:lang w:val="es-ES_tradnl"/>
        </w:rPr>
        <w:t>Ra</w:t>
      </w:r>
      <w:r w:rsidRPr="006E5E15">
        <w:rPr>
          <w:sz w:val="20"/>
          <w:szCs w:val="20"/>
          <w:lang w:val="es-ES_tradnl"/>
        </w:rPr>
        <w:t>tificación</w:t>
      </w:r>
      <w:r w:rsidR="00F3438B" w:rsidRPr="006E5E15">
        <w:rPr>
          <w:sz w:val="20"/>
          <w:szCs w:val="20"/>
          <w:lang w:val="es-ES_tradnl"/>
        </w:rPr>
        <w:t xml:space="preserve"> del Protocolo Facultativo relativo a un procedimiento de comunicaciones</w:t>
      </w:r>
    </w:p>
    <w:p w14:paraId="0F08AF8F" w14:textId="77777777" w:rsidR="00F3438B" w:rsidRPr="006E5E15" w:rsidRDefault="00F3438B" w:rsidP="00204104">
      <w:pPr>
        <w:pStyle w:val="SingleTxt"/>
        <w:spacing w:after="0" w:line="240" w:lineRule="auto"/>
        <w:ind w:left="0" w:right="0"/>
        <w:rPr>
          <w:szCs w:val="20"/>
          <w:lang w:val="es-ES_tradnl"/>
        </w:rPr>
      </w:pPr>
    </w:p>
    <w:p w14:paraId="46FE77DF" w14:textId="12ACB7D2" w:rsidR="00FE0F24" w:rsidRDefault="006E5E15" w:rsidP="00204104">
      <w:pPr>
        <w:pBdr>
          <w:top w:val="nil"/>
          <w:left w:val="nil"/>
          <w:bottom w:val="nil"/>
          <w:right w:val="nil"/>
          <w:between w:val="nil"/>
        </w:pBdr>
        <w:tabs>
          <w:tab w:val="left" w:pos="8080"/>
        </w:tabs>
        <w:suppressAutoHyphens/>
        <w:spacing w:after="0" w:line="240" w:lineRule="auto"/>
        <w:jc w:val="both"/>
        <w:rPr>
          <w:rFonts w:ascii="Times New Roman" w:hAnsi="Times New Roman" w:cs="Times New Roman"/>
          <w:sz w:val="20"/>
          <w:szCs w:val="20"/>
          <w:lang w:val="es-ES" w:eastAsia="es-MX"/>
        </w:rPr>
      </w:pPr>
      <w:r w:rsidRPr="00A754A4">
        <w:rPr>
          <w:rFonts w:ascii="Times New Roman" w:hAnsi="Times New Roman" w:cs="Times New Roman"/>
          <w:b/>
          <w:bCs/>
          <w:sz w:val="20"/>
          <w:szCs w:val="20"/>
          <w:u w:val="single"/>
        </w:rPr>
        <w:t>Recomendación 26:</w:t>
      </w:r>
      <w:r w:rsidRPr="006E5E15">
        <w:rPr>
          <w:rFonts w:ascii="Times New Roman" w:hAnsi="Times New Roman" w:cs="Times New Roman"/>
          <w:b/>
          <w:bCs/>
          <w:sz w:val="20"/>
          <w:szCs w:val="20"/>
        </w:rPr>
        <w:t xml:space="preserve"> </w:t>
      </w:r>
      <w:r w:rsidR="00A33B57" w:rsidRPr="006E5E15">
        <w:rPr>
          <w:rFonts w:ascii="Times New Roman" w:hAnsi="Times New Roman" w:cs="Times New Roman"/>
          <w:sz w:val="20"/>
          <w:szCs w:val="20"/>
        </w:rPr>
        <w:t>Ratificar el tercer protocolo facultativo de la CDN relativo al procedimiento de comunicaciones.</w:t>
      </w:r>
      <w:r w:rsidR="00F3438B" w:rsidRPr="006E5E15">
        <w:rPr>
          <w:rFonts w:ascii="Times New Roman" w:hAnsi="Times New Roman" w:cs="Times New Roman"/>
          <w:sz w:val="20"/>
          <w:szCs w:val="20"/>
          <w:lang w:val="es-ES" w:eastAsia="es-MX"/>
        </w:rPr>
        <w:t xml:space="preserve"> </w:t>
      </w:r>
    </w:p>
    <w:p w14:paraId="0714AFFC" w14:textId="77777777" w:rsidR="00FE0F24" w:rsidRPr="00CA37C3" w:rsidRDefault="00FE0F24">
      <w:pPr>
        <w:rPr>
          <w:rFonts w:ascii="Times New Roman" w:hAnsi="Times New Roman" w:cs="Times New Roman"/>
          <w:b/>
          <w:bCs/>
          <w:sz w:val="20"/>
          <w:szCs w:val="20"/>
          <w:lang w:val="es-ES" w:eastAsia="es-MX"/>
        </w:rPr>
      </w:pPr>
      <w:r>
        <w:rPr>
          <w:rFonts w:ascii="Times New Roman" w:hAnsi="Times New Roman" w:cs="Times New Roman"/>
          <w:sz w:val="20"/>
          <w:szCs w:val="20"/>
          <w:lang w:val="es-ES" w:eastAsia="es-MX"/>
        </w:rPr>
        <w:br w:type="page"/>
      </w:r>
    </w:p>
    <w:bookmarkEnd w:id="0"/>
    <w:p w14:paraId="3FB00EF8" w14:textId="73D21EBA" w:rsidR="00FE0F24" w:rsidRPr="00EC7689" w:rsidRDefault="00FE0F24" w:rsidP="00EC7689">
      <w:pPr>
        <w:pStyle w:val="Sponsors"/>
      </w:pPr>
      <w:r w:rsidRPr="00EC7689">
        <w:t>ANEXOS</w:t>
      </w:r>
    </w:p>
    <w:p w14:paraId="603B1150" w14:textId="77777777" w:rsidR="00FE0F24" w:rsidRDefault="00FE0F24" w:rsidP="00EC7689">
      <w:pPr>
        <w:pStyle w:val="Sponsors"/>
      </w:pPr>
    </w:p>
    <w:p w14:paraId="5514265E" w14:textId="77777777" w:rsidR="00FE0F24" w:rsidRPr="00147954" w:rsidRDefault="00FE0F24" w:rsidP="00FE0F24">
      <w:pPr>
        <w:rPr>
          <w:rFonts w:ascii="Times New Roman" w:hAnsi="Times New Roman" w:cs="Times New Roman"/>
          <w:sz w:val="20"/>
          <w:szCs w:val="20"/>
          <w:u w:val="single"/>
          <w:lang w:val="es-CR"/>
        </w:rPr>
      </w:pPr>
      <w:r w:rsidRPr="00147954">
        <w:rPr>
          <w:rFonts w:ascii="Times New Roman" w:hAnsi="Times New Roman" w:cs="Times New Roman"/>
          <w:sz w:val="20"/>
          <w:szCs w:val="20"/>
          <w:u w:val="single"/>
          <w:lang w:val="es-CR"/>
        </w:rPr>
        <w:t>Metodología</w:t>
      </w:r>
    </w:p>
    <w:p w14:paraId="3258AD7F" w14:textId="33027416" w:rsidR="00147954" w:rsidRPr="00147954" w:rsidRDefault="00FE0F24" w:rsidP="00FE0F24">
      <w:pPr>
        <w:jc w:val="both"/>
        <w:rPr>
          <w:rFonts w:ascii="Times New Roman" w:hAnsi="Times New Roman" w:cs="Times New Roman"/>
          <w:sz w:val="20"/>
          <w:szCs w:val="20"/>
          <w:lang w:val="es-ES"/>
        </w:rPr>
      </w:pPr>
      <w:r w:rsidRPr="00147954">
        <w:rPr>
          <w:rFonts w:ascii="Times New Roman" w:hAnsi="Times New Roman" w:cs="Times New Roman"/>
          <w:sz w:val="20"/>
          <w:szCs w:val="20"/>
          <w:lang w:val="es-CR"/>
        </w:rPr>
        <w:t>La redacción</w:t>
      </w:r>
      <w:r w:rsidRPr="00147954">
        <w:rPr>
          <w:rFonts w:ascii="Times New Roman" w:hAnsi="Times New Roman" w:cs="Times New Roman"/>
          <w:sz w:val="20"/>
          <w:szCs w:val="20"/>
          <w:lang w:val="es-ES"/>
        </w:rPr>
        <w:t xml:space="preserve"> de</w:t>
      </w:r>
      <w:r w:rsidR="00147954" w:rsidRPr="00147954">
        <w:rPr>
          <w:rFonts w:ascii="Times New Roman" w:hAnsi="Times New Roman" w:cs="Times New Roman"/>
          <w:sz w:val="20"/>
          <w:szCs w:val="20"/>
          <w:lang w:val="es-ES"/>
        </w:rPr>
        <w:t xml:space="preserve"> los cuatro Informes Alternativos preparados por la Red COIPRODEN de Honduras incluyó los siguientes documentos:</w:t>
      </w:r>
    </w:p>
    <w:p w14:paraId="0B74F12A" w14:textId="598D6F3A" w:rsidR="00147954" w:rsidRPr="00F92EC9" w:rsidRDefault="00147954" w:rsidP="00687F42">
      <w:pPr>
        <w:pStyle w:val="ListParagraph"/>
        <w:numPr>
          <w:ilvl w:val="1"/>
          <w:numId w:val="41"/>
        </w:numPr>
        <w:spacing w:after="0"/>
        <w:jc w:val="both"/>
        <w:rPr>
          <w:rFonts w:ascii="Times New Roman" w:hAnsi="Times New Roman" w:cs="Times New Roman"/>
          <w:sz w:val="20"/>
          <w:szCs w:val="20"/>
        </w:rPr>
      </w:pPr>
      <w:r w:rsidRPr="00F92EC9">
        <w:rPr>
          <w:rFonts w:ascii="Times New Roman" w:hAnsi="Times New Roman" w:cs="Times New Roman"/>
          <w:sz w:val="20"/>
          <w:szCs w:val="20"/>
        </w:rPr>
        <w:t>Sexto y Séptimo Informe Periódico Alternativo de cumplimiento de la Convención de los Derechos del Niño (CDN).</w:t>
      </w:r>
    </w:p>
    <w:p w14:paraId="205498A0" w14:textId="7D246D44" w:rsidR="00147954" w:rsidRPr="00F92EC9" w:rsidRDefault="00147954" w:rsidP="00687F42">
      <w:pPr>
        <w:pStyle w:val="ListParagraph"/>
        <w:numPr>
          <w:ilvl w:val="1"/>
          <w:numId w:val="41"/>
        </w:numPr>
        <w:spacing w:after="0"/>
        <w:jc w:val="both"/>
        <w:rPr>
          <w:rFonts w:ascii="Times New Roman" w:hAnsi="Times New Roman" w:cs="Times New Roman"/>
          <w:sz w:val="20"/>
          <w:szCs w:val="20"/>
        </w:rPr>
      </w:pPr>
      <w:r w:rsidRPr="00F92EC9">
        <w:rPr>
          <w:rFonts w:ascii="Times New Roman" w:hAnsi="Times New Roman" w:cs="Times New Roman"/>
          <w:sz w:val="20"/>
          <w:szCs w:val="20"/>
        </w:rPr>
        <w:t>Informe Alternativo de seguimiento al Informe de cumplimiento del Estado relativo al Protocolo facultativo Niñez en Conflictos Armados OPAC.</w:t>
      </w:r>
    </w:p>
    <w:p w14:paraId="686FE6B9" w14:textId="133A9F5A" w:rsidR="00147954" w:rsidRPr="00F92EC9" w:rsidRDefault="00147954" w:rsidP="00687F42">
      <w:pPr>
        <w:pStyle w:val="ListParagraph"/>
        <w:numPr>
          <w:ilvl w:val="1"/>
          <w:numId w:val="41"/>
        </w:numPr>
        <w:spacing w:after="0"/>
        <w:jc w:val="both"/>
        <w:rPr>
          <w:rFonts w:ascii="Times New Roman" w:hAnsi="Times New Roman" w:cs="Times New Roman"/>
          <w:sz w:val="20"/>
          <w:szCs w:val="20"/>
        </w:rPr>
      </w:pPr>
      <w:r w:rsidRPr="00F92EC9">
        <w:rPr>
          <w:rFonts w:ascii="Times New Roman" w:hAnsi="Times New Roman" w:cs="Times New Roman"/>
          <w:sz w:val="20"/>
          <w:szCs w:val="20"/>
        </w:rPr>
        <w:t>Informe Alternativo de seguimiento al Informe de cumplimiento del Estado relativo al Protocolo facultativo sobre Utilización de niñas y niños en la pornografía y explotación sexual comercial OPSC.</w:t>
      </w:r>
    </w:p>
    <w:p w14:paraId="27F334AE" w14:textId="36CC64BD" w:rsidR="00147954" w:rsidRPr="00F92EC9" w:rsidRDefault="00147954" w:rsidP="00687F42">
      <w:pPr>
        <w:pStyle w:val="ListParagraph"/>
        <w:numPr>
          <w:ilvl w:val="1"/>
          <w:numId w:val="41"/>
        </w:numPr>
        <w:spacing w:after="0"/>
        <w:jc w:val="both"/>
        <w:rPr>
          <w:rFonts w:ascii="Times New Roman" w:hAnsi="Times New Roman" w:cs="Times New Roman"/>
          <w:sz w:val="20"/>
          <w:szCs w:val="20"/>
        </w:rPr>
      </w:pPr>
      <w:r w:rsidRPr="00F92EC9">
        <w:rPr>
          <w:rFonts w:ascii="Times New Roman" w:hAnsi="Times New Roman" w:cs="Times New Roman"/>
          <w:sz w:val="20"/>
          <w:szCs w:val="20"/>
        </w:rPr>
        <w:t>Informe Alternativo desde las niñas, niños y adolescentes sobre el cumplimiento de la Convención de los Derechos del Niño (CDN) por el Estado de Honduras.</w:t>
      </w:r>
    </w:p>
    <w:p w14:paraId="3E66DE8F" w14:textId="77777777" w:rsidR="00147954" w:rsidRPr="00147954" w:rsidRDefault="00147954" w:rsidP="00FE0F24">
      <w:pPr>
        <w:jc w:val="both"/>
        <w:rPr>
          <w:rFonts w:ascii="Times New Roman" w:hAnsi="Times New Roman" w:cs="Times New Roman"/>
          <w:sz w:val="20"/>
          <w:szCs w:val="20"/>
        </w:rPr>
      </w:pPr>
    </w:p>
    <w:p w14:paraId="46D97B4A" w14:textId="66BC0E25" w:rsidR="00FE0F24" w:rsidRPr="00147954" w:rsidRDefault="00147954" w:rsidP="00FE0F24">
      <w:pPr>
        <w:jc w:val="both"/>
        <w:rPr>
          <w:rFonts w:ascii="Times New Roman" w:hAnsi="Times New Roman" w:cs="Times New Roman"/>
          <w:color w:val="26282A"/>
          <w:sz w:val="20"/>
          <w:szCs w:val="20"/>
          <w:shd w:val="clear" w:color="auto" w:fill="FFFFFF"/>
          <w:lang w:val="es-CR"/>
        </w:rPr>
      </w:pPr>
      <w:r w:rsidRPr="00147954">
        <w:rPr>
          <w:rFonts w:ascii="Times New Roman" w:hAnsi="Times New Roman" w:cs="Times New Roman"/>
          <w:sz w:val="20"/>
          <w:szCs w:val="20"/>
          <w:lang w:val="es-ES"/>
        </w:rPr>
        <w:t xml:space="preserve">La metodología fue integradora, eminentemente de carácter cualitativa; </w:t>
      </w:r>
      <w:r w:rsidR="00FE0F24" w:rsidRPr="00147954">
        <w:rPr>
          <w:rFonts w:ascii="Times New Roman" w:hAnsi="Times New Roman" w:cs="Times New Roman"/>
          <w:sz w:val="20"/>
          <w:szCs w:val="20"/>
          <w:lang w:val="es-ES"/>
        </w:rPr>
        <w:t xml:space="preserve">en donde se </w:t>
      </w:r>
      <w:r w:rsidR="00EC1F4F" w:rsidRPr="00147954">
        <w:rPr>
          <w:rFonts w:ascii="Times New Roman" w:hAnsi="Times New Roman" w:cs="Times New Roman"/>
          <w:sz w:val="20"/>
          <w:szCs w:val="20"/>
          <w:lang w:val="es-ES"/>
        </w:rPr>
        <w:t xml:space="preserve">dio </w:t>
      </w:r>
      <w:r w:rsidRPr="00147954">
        <w:rPr>
          <w:rFonts w:ascii="Times New Roman" w:hAnsi="Times New Roman" w:cs="Times New Roman"/>
          <w:sz w:val="20"/>
          <w:szCs w:val="20"/>
          <w:lang w:val="es-ES"/>
        </w:rPr>
        <w:t xml:space="preserve">prioridad a la </w:t>
      </w:r>
      <w:r w:rsidR="00EC1F4F" w:rsidRPr="00147954">
        <w:rPr>
          <w:rFonts w:ascii="Times New Roman" w:hAnsi="Times New Roman" w:cs="Times New Roman"/>
          <w:sz w:val="20"/>
          <w:szCs w:val="20"/>
          <w:lang w:val="es-ES"/>
        </w:rPr>
        <w:t xml:space="preserve">voz a diferentes </w:t>
      </w:r>
      <w:r w:rsidR="00FE0F24" w:rsidRPr="00147954">
        <w:rPr>
          <w:rFonts w:ascii="Times New Roman" w:hAnsi="Times New Roman" w:cs="Times New Roman"/>
          <w:sz w:val="20"/>
          <w:szCs w:val="20"/>
          <w:lang w:val="es-ES"/>
        </w:rPr>
        <w:t>informantes claves</w:t>
      </w:r>
      <w:r w:rsidRPr="00147954">
        <w:rPr>
          <w:rFonts w:ascii="Times New Roman" w:hAnsi="Times New Roman" w:cs="Times New Roman"/>
          <w:sz w:val="20"/>
          <w:szCs w:val="20"/>
          <w:lang w:val="es-ES"/>
        </w:rPr>
        <w:t xml:space="preserve"> como ser de </w:t>
      </w:r>
      <w:r w:rsidR="00FE0F24" w:rsidRPr="00147954">
        <w:rPr>
          <w:rFonts w:ascii="Times New Roman" w:hAnsi="Times New Roman" w:cs="Times New Roman"/>
          <w:sz w:val="20"/>
          <w:szCs w:val="20"/>
          <w:lang w:val="es-ES"/>
        </w:rPr>
        <w:t xml:space="preserve">organizaciones afiliadas a COIPRODEN e instituciones públicas como el </w:t>
      </w:r>
      <w:r w:rsidR="00FE0F24" w:rsidRPr="00147954">
        <w:rPr>
          <w:rFonts w:ascii="Times New Roman" w:hAnsi="Times New Roman" w:cs="Times New Roman"/>
          <w:color w:val="26282A"/>
          <w:sz w:val="20"/>
          <w:szCs w:val="20"/>
          <w:shd w:val="clear" w:color="auto" w:fill="FFFFFF"/>
          <w:lang w:val="es-CR"/>
        </w:rPr>
        <w:t xml:space="preserve">Poder Judicial (juzgados de </w:t>
      </w:r>
      <w:r w:rsidR="007B0ED5" w:rsidRPr="00147954">
        <w:rPr>
          <w:rFonts w:ascii="Times New Roman" w:hAnsi="Times New Roman" w:cs="Times New Roman"/>
          <w:color w:val="26282A"/>
          <w:sz w:val="20"/>
          <w:szCs w:val="20"/>
          <w:shd w:val="clear" w:color="auto" w:fill="FFFFFF"/>
          <w:lang w:val="es-CR"/>
        </w:rPr>
        <w:t>niñez</w:t>
      </w:r>
      <w:r w:rsidR="00FE0F24" w:rsidRPr="00147954">
        <w:rPr>
          <w:rFonts w:ascii="Times New Roman" w:hAnsi="Times New Roman" w:cs="Times New Roman"/>
          <w:color w:val="26282A"/>
          <w:sz w:val="20"/>
          <w:szCs w:val="20"/>
          <w:shd w:val="clear" w:color="auto" w:fill="FFFFFF"/>
          <w:lang w:val="es-CR"/>
        </w:rPr>
        <w:t xml:space="preserve">, violencia intrafamiliar), Policía Nacional, Estado Mayor, </w:t>
      </w:r>
      <w:r w:rsidRPr="00147954">
        <w:rPr>
          <w:rFonts w:ascii="Times New Roman" w:hAnsi="Times New Roman" w:cs="Times New Roman"/>
          <w:color w:val="26282A"/>
          <w:sz w:val="20"/>
          <w:szCs w:val="20"/>
          <w:shd w:val="clear" w:color="auto" w:fill="FFFFFF"/>
          <w:lang w:val="es-CR"/>
        </w:rPr>
        <w:t xml:space="preserve">Ministerio Público, Secretaría de Educación, Secretaría de Salud, Secretaría del Trabajo (trabajo infantil), </w:t>
      </w:r>
      <w:r w:rsidR="00FE0F24" w:rsidRPr="00147954">
        <w:rPr>
          <w:rFonts w:ascii="Times New Roman" w:hAnsi="Times New Roman" w:cs="Times New Roman"/>
          <w:color w:val="26282A"/>
          <w:sz w:val="20"/>
          <w:szCs w:val="20"/>
          <w:shd w:val="clear" w:color="auto" w:fill="FFFFFF"/>
          <w:lang w:val="es-CR"/>
        </w:rPr>
        <w:t xml:space="preserve">profesionales expertos, </w:t>
      </w:r>
      <w:r w:rsidR="00FE0F24" w:rsidRPr="00147954">
        <w:rPr>
          <w:rFonts w:ascii="Times New Roman" w:hAnsi="Times New Roman" w:cs="Times New Roman"/>
          <w:sz w:val="20"/>
          <w:szCs w:val="20"/>
          <w:lang w:val="es-ES"/>
        </w:rPr>
        <w:t xml:space="preserve">que participan o implementan políticas públicas en favor de la niñez en Honduras y otras instituciones. Adicionalmente se entrevistó a </w:t>
      </w:r>
      <w:r w:rsidR="00FE0F24" w:rsidRPr="00147954">
        <w:rPr>
          <w:rFonts w:ascii="Times New Roman" w:hAnsi="Times New Roman" w:cs="Times New Roman"/>
          <w:color w:val="26282A"/>
          <w:sz w:val="20"/>
          <w:szCs w:val="20"/>
          <w:shd w:val="clear" w:color="auto" w:fill="FFFFFF"/>
          <w:lang w:val="es-CR"/>
        </w:rPr>
        <w:t xml:space="preserve">padres, madres de familia y maestros de educación </w:t>
      </w:r>
      <w:r w:rsidR="00210E9B" w:rsidRPr="00363696">
        <w:rPr>
          <w:rFonts w:ascii="Times New Roman" w:hAnsi="Times New Roman" w:cs="Times New Roman"/>
          <w:color w:val="26282A"/>
          <w:sz w:val="20"/>
          <w:szCs w:val="20"/>
          <w:shd w:val="clear" w:color="auto" w:fill="FFFFFF"/>
          <w:lang w:val="es-CR"/>
        </w:rPr>
        <w:t>básica y media.</w:t>
      </w:r>
      <w:r w:rsidR="00FE0F24" w:rsidRPr="00147954">
        <w:rPr>
          <w:rFonts w:ascii="Times New Roman" w:hAnsi="Times New Roman" w:cs="Times New Roman"/>
          <w:color w:val="26282A"/>
          <w:sz w:val="20"/>
          <w:szCs w:val="20"/>
          <w:shd w:val="clear" w:color="auto" w:fill="FFFFFF"/>
          <w:lang w:val="es-CR"/>
        </w:rPr>
        <w:t xml:space="preserve"> </w:t>
      </w:r>
    </w:p>
    <w:p w14:paraId="7C4C6DF2" w14:textId="462EBD01" w:rsidR="00FE0F24" w:rsidRPr="00147954" w:rsidRDefault="00FE0F24" w:rsidP="00FE0F24">
      <w:pPr>
        <w:jc w:val="both"/>
        <w:rPr>
          <w:rFonts w:ascii="Times New Roman" w:hAnsi="Times New Roman" w:cs="Times New Roman"/>
          <w:color w:val="26282A"/>
          <w:sz w:val="20"/>
          <w:szCs w:val="20"/>
          <w:shd w:val="clear" w:color="auto" w:fill="FFFFFF"/>
          <w:lang w:val="es-CR"/>
        </w:rPr>
      </w:pPr>
      <w:r w:rsidRPr="00147954">
        <w:rPr>
          <w:rFonts w:ascii="Times New Roman" w:hAnsi="Times New Roman" w:cs="Times New Roman"/>
          <w:sz w:val="20"/>
          <w:szCs w:val="20"/>
          <w:lang w:val="es-CR"/>
        </w:rPr>
        <w:t>Durante los procesos se entrevistaron</w:t>
      </w:r>
      <w:r w:rsidR="00EC1F4F" w:rsidRPr="00147954">
        <w:rPr>
          <w:rFonts w:ascii="Times New Roman" w:hAnsi="Times New Roman" w:cs="Times New Roman"/>
          <w:sz w:val="20"/>
          <w:szCs w:val="20"/>
          <w:lang w:val="es-CR"/>
        </w:rPr>
        <w:t xml:space="preserve"> a representantes de las siguientes instituciones </w:t>
      </w:r>
      <w:r w:rsidRPr="00147954">
        <w:rPr>
          <w:rFonts w:ascii="Times New Roman" w:hAnsi="Times New Roman" w:cs="Times New Roman"/>
          <w:color w:val="26282A"/>
          <w:sz w:val="20"/>
          <w:szCs w:val="20"/>
          <w:shd w:val="clear" w:color="auto" w:fill="FFFFFF"/>
          <w:lang w:val="es-CR"/>
        </w:rPr>
        <w:t xml:space="preserve">SIGADENAH, DINAF, SEDESOL CONADEH, SENAEH, Fiscalía de la Niñez, Medicina Forense, ATTIC, INAMI, </w:t>
      </w:r>
      <w:r w:rsidR="00147954" w:rsidRPr="00147954">
        <w:rPr>
          <w:rFonts w:ascii="Times New Roman" w:hAnsi="Times New Roman" w:cs="Times New Roman"/>
          <w:color w:val="26282A"/>
          <w:sz w:val="20"/>
          <w:szCs w:val="20"/>
          <w:shd w:val="clear" w:color="auto" w:fill="FFFFFF"/>
          <w:lang w:val="es-CR"/>
        </w:rPr>
        <w:t>Observatorio de la Violencia/IUDPAS UNAH, ente otras.</w:t>
      </w:r>
      <w:r w:rsidR="00EC1F4F" w:rsidRPr="00147954">
        <w:rPr>
          <w:rFonts w:ascii="Times New Roman" w:hAnsi="Times New Roman" w:cs="Times New Roman"/>
          <w:color w:val="26282A"/>
          <w:sz w:val="20"/>
          <w:szCs w:val="20"/>
          <w:shd w:val="clear" w:color="auto" w:fill="FFFFFF"/>
          <w:lang w:val="es-CR"/>
        </w:rPr>
        <w:t xml:space="preserve"> </w:t>
      </w:r>
    </w:p>
    <w:p w14:paraId="1B22E463" w14:textId="147B2088" w:rsidR="00FE0F24" w:rsidRPr="00147954" w:rsidRDefault="00EC1F4F" w:rsidP="00FE0F24">
      <w:pPr>
        <w:spacing w:after="0" w:line="276" w:lineRule="auto"/>
        <w:contextualSpacing/>
        <w:jc w:val="both"/>
        <w:rPr>
          <w:rFonts w:ascii="Times New Roman" w:eastAsia="Calibri" w:hAnsi="Times New Roman" w:cs="Times New Roman"/>
          <w:kern w:val="0"/>
          <w:sz w:val="20"/>
          <w:szCs w:val="20"/>
          <w:lang w:val="es-ES_tradnl"/>
          <w14:ligatures w14:val="none"/>
        </w:rPr>
      </w:pPr>
      <w:r w:rsidRPr="00147954">
        <w:rPr>
          <w:rFonts w:ascii="Times New Roman" w:eastAsia="Calibri" w:hAnsi="Times New Roman" w:cs="Times New Roman"/>
          <w:kern w:val="0"/>
          <w:sz w:val="20"/>
          <w:szCs w:val="20"/>
          <w:lang w:val="es-ES_tradnl"/>
          <w14:ligatures w14:val="none"/>
        </w:rPr>
        <w:t xml:space="preserve">Los 4 Informes realizados escucharon la voz de la </w:t>
      </w:r>
      <w:r w:rsidR="00FE0F24" w:rsidRPr="00147954">
        <w:rPr>
          <w:rFonts w:ascii="Times New Roman" w:eastAsia="Calibri" w:hAnsi="Times New Roman" w:cs="Times New Roman"/>
          <w:kern w:val="0"/>
          <w:sz w:val="20"/>
          <w:szCs w:val="20"/>
          <w:lang w:val="es-ES_tradnl"/>
          <w14:ligatures w14:val="none"/>
        </w:rPr>
        <w:t>niñez</w:t>
      </w:r>
      <w:r w:rsidR="00147954" w:rsidRPr="00147954">
        <w:rPr>
          <w:rFonts w:ascii="Times New Roman" w:eastAsia="Calibri" w:hAnsi="Times New Roman" w:cs="Times New Roman"/>
          <w:kern w:val="0"/>
          <w:sz w:val="20"/>
          <w:szCs w:val="20"/>
          <w:lang w:val="es-ES_tradnl"/>
          <w14:ligatures w14:val="none"/>
        </w:rPr>
        <w:t>:</w:t>
      </w:r>
      <w:r w:rsidRPr="00147954">
        <w:rPr>
          <w:rFonts w:ascii="Times New Roman" w:eastAsia="Calibri" w:hAnsi="Times New Roman" w:cs="Times New Roman"/>
          <w:kern w:val="0"/>
          <w:sz w:val="20"/>
          <w:szCs w:val="20"/>
          <w:lang w:val="es-ES_tradnl"/>
          <w14:ligatures w14:val="none"/>
        </w:rPr>
        <w:t xml:space="preserve"> así se </w:t>
      </w:r>
      <w:r w:rsidR="00FE0F24" w:rsidRPr="00147954">
        <w:rPr>
          <w:rFonts w:ascii="Times New Roman" w:eastAsia="Calibri" w:hAnsi="Times New Roman" w:cs="Times New Roman"/>
          <w:kern w:val="0"/>
          <w:sz w:val="20"/>
          <w:szCs w:val="20"/>
          <w:lang w:val="es-ES_tradnl"/>
          <w14:ligatures w14:val="none"/>
        </w:rPr>
        <w:t>diseñaron y desarrollaron varios talleres presenciales bajo la modalidad de grupos focales. En total se realizaron 10 jornadas de consulta, 4 a poblaciones urbanas y 6 a niñez de comunidades indígenas en esta parte participaron 178 NNA.</w:t>
      </w:r>
    </w:p>
    <w:p w14:paraId="24A07891" w14:textId="0154B482" w:rsidR="00FE0F24" w:rsidRPr="00147954" w:rsidRDefault="00FE0F24" w:rsidP="00FE0F24">
      <w:pPr>
        <w:autoSpaceDE w:val="0"/>
        <w:autoSpaceDN w:val="0"/>
        <w:adjustRightInd w:val="0"/>
        <w:spacing w:after="0" w:line="276" w:lineRule="auto"/>
        <w:jc w:val="both"/>
        <w:rPr>
          <w:rFonts w:ascii="Times New Roman" w:eastAsia="Calibri" w:hAnsi="Times New Roman" w:cs="Times New Roman"/>
          <w:kern w:val="0"/>
          <w:sz w:val="20"/>
          <w:szCs w:val="20"/>
          <w:lang w:val="es-ES_tradnl"/>
          <w14:ligatures w14:val="none"/>
        </w:rPr>
      </w:pPr>
      <w:r w:rsidRPr="00147954">
        <w:rPr>
          <w:rFonts w:ascii="Times New Roman" w:eastAsia="Calibri" w:hAnsi="Times New Roman" w:cs="Times New Roman"/>
          <w:kern w:val="0"/>
          <w:sz w:val="20"/>
          <w:szCs w:val="20"/>
          <w:lang w:val="es-ES_tradnl"/>
          <w14:ligatures w14:val="none"/>
        </w:rPr>
        <w:t xml:space="preserve">En las diez consultas a NNA se utilizaron técnicas de entrevistas grupales, acompañadas de ejercicios lúdico-participativos. Los participantes eran NNA escolarizados </w:t>
      </w:r>
      <w:r w:rsidR="00EC1F4F" w:rsidRPr="00147954">
        <w:rPr>
          <w:rFonts w:ascii="Times New Roman" w:eastAsia="Calibri" w:hAnsi="Times New Roman" w:cs="Times New Roman"/>
          <w:kern w:val="0"/>
          <w:sz w:val="20"/>
          <w:szCs w:val="20"/>
          <w:lang w:val="es-ES_tradnl"/>
          <w14:ligatures w14:val="none"/>
        </w:rPr>
        <w:t xml:space="preserve">y no escolarizados </w:t>
      </w:r>
      <w:r w:rsidRPr="00147954">
        <w:rPr>
          <w:rFonts w:ascii="Times New Roman" w:eastAsia="Calibri" w:hAnsi="Times New Roman" w:cs="Times New Roman"/>
          <w:kern w:val="0"/>
          <w:sz w:val="20"/>
          <w:szCs w:val="20"/>
          <w:lang w:val="es-ES_tradnl"/>
          <w14:ligatures w14:val="none"/>
        </w:rPr>
        <w:t xml:space="preserve">de comunidades </w:t>
      </w:r>
      <w:r w:rsidR="00210E9B" w:rsidRPr="00363696">
        <w:rPr>
          <w:rFonts w:ascii="Times New Roman" w:eastAsia="Calibri" w:hAnsi="Times New Roman" w:cs="Times New Roman"/>
          <w:kern w:val="0"/>
          <w:sz w:val="20"/>
          <w:szCs w:val="20"/>
          <w:lang w:val="es-ES_tradnl"/>
          <w14:ligatures w14:val="none"/>
        </w:rPr>
        <w:t>en</w:t>
      </w:r>
      <w:r w:rsidR="00210E9B" w:rsidRPr="00210E9B">
        <w:rPr>
          <w:rFonts w:ascii="Times New Roman" w:eastAsia="Calibri" w:hAnsi="Times New Roman" w:cs="Times New Roman"/>
          <w:kern w:val="0"/>
          <w:sz w:val="20"/>
          <w:szCs w:val="20"/>
          <w:highlight w:val="yellow"/>
          <w:lang w:val="es-ES_tradnl"/>
          <w14:ligatures w14:val="none"/>
        </w:rPr>
        <w:t xml:space="preserve"> </w:t>
      </w:r>
      <w:r w:rsidR="00210E9B" w:rsidRPr="00363696">
        <w:rPr>
          <w:rFonts w:ascii="Times New Roman" w:eastAsia="Calibri" w:hAnsi="Times New Roman" w:cs="Times New Roman"/>
          <w:kern w:val="0"/>
          <w:sz w:val="20"/>
          <w:szCs w:val="20"/>
          <w:lang w:val="es-ES_tradnl"/>
          <w14:ligatures w14:val="none"/>
        </w:rPr>
        <w:t>situación de pobreza</w:t>
      </w:r>
      <w:r w:rsidRPr="00147954">
        <w:rPr>
          <w:rFonts w:ascii="Times New Roman" w:eastAsia="Calibri" w:hAnsi="Times New Roman" w:cs="Times New Roman"/>
          <w:kern w:val="0"/>
          <w:sz w:val="20"/>
          <w:szCs w:val="20"/>
          <w:lang w:val="es-ES_tradnl"/>
          <w14:ligatures w14:val="none"/>
        </w:rPr>
        <w:t xml:space="preserve">, niñez indígena, migrante, en hogares y residencias, en situación de calle, LGBTI, en conflicto con la ley, con discapacidad, en situación humanitaria por efectos de huracanes, urbana y </w:t>
      </w:r>
      <w:r w:rsidR="00EC1F4F" w:rsidRPr="00147954">
        <w:rPr>
          <w:rFonts w:ascii="Times New Roman" w:eastAsia="Calibri" w:hAnsi="Times New Roman" w:cs="Times New Roman"/>
          <w:kern w:val="0"/>
          <w:sz w:val="20"/>
          <w:szCs w:val="20"/>
          <w:lang w:val="es-ES_tradnl"/>
          <w14:ligatures w14:val="none"/>
        </w:rPr>
        <w:t>rural.</w:t>
      </w:r>
      <w:r w:rsidRPr="00147954">
        <w:rPr>
          <w:rFonts w:ascii="Times New Roman" w:eastAsia="Calibri" w:hAnsi="Times New Roman" w:cs="Times New Roman"/>
          <w:kern w:val="0"/>
          <w:sz w:val="20"/>
          <w:szCs w:val="20"/>
          <w:lang w:val="es-ES_tradnl"/>
          <w14:ligatures w14:val="none"/>
        </w:rPr>
        <w:t xml:space="preserve"> Se tuvo especial cuidado de solicitarles a los padres y madres de familia su consentimiento informado </w:t>
      </w:r>
      <w:r w:rsidR="00EC1F4F" w:rsidRPr="00147954">
        <w:rPr>
          <w:rFonts w:ascii="Times New Roman" w:eastAsia="Calibri" w:hAnsi="Times New Roman" w:cs="Times New Roman"/>
          <w:kern w:val="0"/>
          <w:sz w:val="20"/>
          <w:szCs w:val="20"/>
          <w:lang w:val="es-ES_tradnl"/>
          <w14:ligatures w14:val="none"/>
        </w:rPr>
        <w:t>previo a</w:t>
      </w:r>
      <w:r w:rsidRPr="00147954">
        <w:rPr>
          <w:rFonts w:ascii="Times New Roman" w:eastAsia="Calibri" w:hAnsi="Times New Roman" w:cs="Times New Roman"/>
          <w:kern w:val="0"/>
          <w:sz w:val="20"/>
          <w:szCs w:val="20"/>
          <w:lang w:val="es-ES_tradnl"/>
          <w14:ligatures w14:val="none"/>
        </w:rPr>
        <w:t xml:space="preserve"> registrar sus opiniones. </w:t>
      </w:r>
    </w:p>
    <w:p w14:paraId="74BE8E2D" w14:textId="77777777" w:rsidR="00EC1F4F" w:rsidRPr="00147954" w:rsidRDefault="00EC1F4F" w:rsidP="00FE0F24">
      <w:pPr>
        <w:autoSpaceDE w:val="0"/>
        <w:autoSpaceDN w:val="0"/>
        <w:adjustRightInd w:val="0"/>
        <w:spacing w:after="0" w:line="276" w:lineRule="auto"/>
        <w:jc w:val="both"/>
        <w:rPr>
          <w:rFonts w:ascii="Times New Roman" w:eastAsia="Calibri" w:hAnsi="Times New Roman" w:cs="Times New Roman"/>
          <w:kern w:val="0"/>
          <w:sz w:val="20"/>
          <w:szCs w:val="20"/>
          <w:lang w:val="es-ES_tradnl"/>
          <w14:ligatures w14:val="none"/>
        </w:rPr>
      </w:pPr>
    </w:p>
    <w:p w14:paraId="589B1404" w14:textId="01BF6635" w:rsidR="00FE0F24" w:rsidRPr="00147954" w:rsidRDefault="00147954" w:rsidP="00FE0F24">
      <w:pPr>
        <w:autoSpaceDE w:val="0"/>
        <w:autoSpaceDN w:val="0"/>
        <w:adjustRightInd w:val="0"/>
        <w:spacing w:after="0" w:line="276" w:lineRule="auto"/>
        <w:jc w:val="both"/>
        <w:rPr>
          <w:rFonts w:ascii="Times New Roman" w:eastAsia="Calibri" w:hAnsi="Times New Roman" w:cs="Times New Roman"/>
          <w:kern w:val="0"/>
          <w:sz w:val="20"/>
          <w:szCs w:val="20"/>
          <w:lang w:val="es-ES_tradnl" w:eastAsia="es-419"/>
          <w14:ligatures w14:val="none"/>
        </w:rPr>
      </w:pPr>
      <w:r>
        <w:rPr>
          <w:rFonts w:ascii="Times New Roman" w:eastAsia="Calibri" w:hAnsi="Times New Roman" w:cs="Times New Roman"/>
          <w:kern w:val="0"/>
          <w:sz w:val="20"/>
          <w:szCs w:val="20"/>
          <w:lang w:val="es-ES_tradnl" w:eastAsia="es-419"/>
          <w14:ligatures w14:val="none"/>
        </w:rPr>
        <w:t xml:space="preserve">Los informes se prepararon en dos etapas: 1) </w:t>
      </w:r>
      <w:r w:rsidR="00FE0F24" w:rsidRPr="00147954">
        <w:rPr>
          <w:rFonts w:ascii="Times New Roman" w:eastAsia="Calibri" w:hAnsi="Times New Roman" w:cs="Times New Roman"/>
          <w:kern w:val="0"/>
          <w:sz w:val="20"/>
          <w:szCs w:val="20"/>
          <w:lang w:val="es-ES_tradnl" w:eastAsia="es-419"/>
          <w14:ligatures w14:val="none"/>
        </w:rPr>
        <w:t xml:space="preserve">En 2021 a causa de la pandemia del SARS COV- 2 y COVID 19 provocó el cierre de la educación pública presencial y el aislamiento social del país en general, por lo que no fue posible hacer una mayor cantidad de </w:t>
      </w:r>
      <w:r w:rsidR="00492872">
        <w:rPr>
          <w:rFonts w:ascii="Times New Roman" w:eastAsia="Calibri" w:hAnsi="Times New Roman" w:cs="Times New Roman"/>
          <w:kern w:val="0"/>
          <w:sz w:val="20"/>
          <w:szCs w:val="20"/>
          <w:lang w:val="es-ES_tradnl" w:eastAsia="es-419"/>
          <w14:ligatures w14:val="none"/>
        </w:rPr>
        <w:t xml:space="preserve">entrevistas a instituciones e informantes, y </w:t>
      </w:r>
      <w:r w:rsidR="00FE0F24" w:rsidRPr="00147954">
        <w:rPr>
          <w:rFonts w:ascii="Times New Roman" w:eastAsia="Calibri" w:hAnsi="Times New Roman" w:cs="Times New Roman"/>
          <w:kern w:val="0"/>
          <w:sz w:val="20"/>
          <w:szCs w:val="20"/>
          <w:lang w:val="es-ES_tradnl" w:eastAsia="es-419"/>
          <w14:ligatures w14:val="none"/>
        </w:rPr>
        <w:t>jornadas de consultas presenciales</w:t>
      </w:r>
      <w:r w:rsidR="00492872">
        <w:rPr>
          <w:rFonts w:ascii="Times New Roman" w:eastAsia="Calibri" w:hAnsi="Times New Roman" w:cs="Times New Roman"/>
          <w:kern w:val="0"/>
          <w:sz w:val="20"/>
          <w:szCs w:val="20"/>
          <w:lang w:val="es-ES_tradnl" w:eastAsia="es-419"/>
          <w14:ligatures w14:val="none"/>
        </w:rPr>
        <w:t xml:space="preserve"> a NNA</w:t>
      </w:r>
      <w:r w:rsidR="00FE0F24" w:rsidRPr="00147954">
        <w:rPr>
          <w:rFonts w:ascii="Times New Roman" w:eastAsia="Calibri" w:hAnsi="Times New Roman" w:cs="Times New Roman"/>
          <w:kern w:val="0"/>
          <w:sz w:val="20"/>
          <w:szCs w:val="20"/>
          <w:lang w:val="es-ES_tradnl" w:eastAsia="es-419"/>
          <w14:ligatures w14:val="none"/>
        </w:rPr>
        <w:t xml:space="preserve">, pero ese </w:t>
      </w:r>
      <w:r w:rsidR="00EC1F4F" w:rsidRPr="00147954">
        <w:rPr>
          <w:rFonts w:ascii="Times New Roman" w:eastAsia="Calibri" w:hAnsi="Times New Roman" w:cs="Times New Roman"/>
          <w:kern w:val="0"/>
          <w:sz w:val="20"/>
          <w:szCs w:val="20"/>
          <w:lang w:val="es-ES_tradnl" w:eastAsia="es-419"/>
          <w14:ligatures w14:val="none"/>
        </w:rPr>
        <w:t xml:space="preserve">mismo </w:t>
      </w:r>
      <w:r w:rsidR="00FE0F24" w:rsidRPr="00147954">
        <w:rPr>
          <w:rFonts w:ascii="Times New Roman" w:eastAsia="Calibri" w:hAnsi="Times New Roman" w:cs="Times New Roman"/>
          <w:kern w:val="0"/>
          <w:sz w:val="20"/>
          <w:szCs w:val="20"/>
          <w:lang w:val="es-ES_tradnl" w:eastAsia="es-419"/>
          <w14:ligatures w14:val="none"/>
        </w:rPr>
        <w:t xml:space="preserve">año se logró que 321 NNA de distintas regiones del país llenaran </w:t>
      </w:r>
      <w:r w:rsidR="00EC1F4F" w:rsidRPr="00147954">
        <w:rPr>
          <w:rFonts w:ascii="Times New Roman" w:eastAsia="Calibri" w:hAnsi="Times New Roman" w:cs="Times New Roman"/>
          <w:kern w:val="0"/>
          <w:sz w:val="20"/>
          <w:szCs w:val="20"/>
          <w:lang w:val="es-ES_tradnl" w:eastAsia="es-419"/>
          <w14:ligatures w14:val="none"/>
        </w:rPr>
        <w:t xml:space="preserve">una </w:t>
      </w:r>
      <w:r w:rsidR="00FE0F24" w:rsidRPr="00147954">
        <w:rPr>
          <w:rFonts w:ascii="Times New Roman" w:eastAsia="Calibri" w:hAnsi="Times New Roman" w:cs="Times New Roman"/>
          <w:kern w:val="0"/>
          <w:sz w:val="20"/>
          <w:szCs w:val="20"/>
          <w:lang w:val="es-ES_tradnl" w:eastAsia="es-419"/>
          <w14:ligatures w14:val="none"/>
        </w:rPr>
        <w:t>encuesta digital sobre “qué opinan y cómo viven sus derechos los NNA y qué puede hacerse para cumplirlos”.</w:t>
      </w:r>
      <w:r w:rsidR="00EC1F4F" w:rsidRPr="00147954">
        <w:rPr>
          <w:rFonts w:ascii="Times New Roman" w:eastAsia="Calibri" w:hAnsi="Times New Roman" w:cs="Times New Roman"/>
          <w:kern w:val="0"/>
          <w:sz w:val="20"/>
          <w:szCs w:val="20"/>
          <w:lang w:val="es-ES_tradnl" w:eastAsia="es-419"/>
          <w14:ligatures w14:val="none"/>
        </w:rPr>
        <w:t xml:space="preserve"> El acceso a la tecnología fue posible gracias a varias organizaciones de sociedad civil del sector niñez que les venían acompañando, en su mayoría OSC afiliadas a COIPRODEN</w:t>
      </w:r>
      <w:r>
        <w:rPr>
          <w:rFonts w:ascii="Times New Roman" w:eastAsia="Calibri" w:hAnsi="Times New Roman" w:cs="Times New Roman"/>
          <w:kern w:val="0"/>
          <w:sz w:val="20"/>
          <w:szCs w:val="20"/>
          <w:lang w:val="es-ES_tradnl" w:eastAsia="es-419"/>
          <w14:ligatures w14:val="none"/>
        </w:rPr>
        <w:t>.</w:t>
      </w:r>
      <w:r w:rsidR="00EC1F4F" w:rsidRPr="00147954">
        <w:rPr>
          <w:rFonts w:ascii="Times New Roman" w:eastAsia="Calibri" w:hAnsi="Times New Roman" w:cs="Times New Roman"/>
          <w:kern w:val="0"/>
          <w:sz w:val="20"/>
          <w:szCs w:val="20"/>
          <w:lang w:val="es-ES_tradnl" w:eastAsia="es-419"/>
          <w14:ligatures w14:val="none"/>
        </w:rPr>
        <w:t xml:space="preserve"> </w:t>
      </w:r>
      <w:r w:rsidR="00FE0F24" w:rsidRPr="00147954">
        <w:rPr>
          <w:rFonts w:ascii="Times New Roman" w:eastAsia="Calibri" w:hAnsi="Times New Roman" w:cs="Times New Roman"/>
          <w:kern w:val="0"/>
          <w:sz w:val="20"/>
          <w:szCs w:val="20"/>
          <w:lang w:val="es-ES_tradnl" w:eastAsia="es-419"/>
          <w14:ligatures w14:val="none"/>
        </w:rPr>
        <w:t xml:space="preserve"> </w:t>
      </w:r>
    </w:p>
    <w:p w14:paraId="505BC035" w14:textId="77777777" w:rsidR="00FE0F24" w:rsidRPr="00147954" w:rsidRDefault="00FE0F24" w:rsidP="00FE0F24">
      <w:pPr>
        <w:autoSpaceDE w:val="0"/>
        <w:autoSpaceDN w:val="0"/>
        <w:adjustRightInd w:val="0"/>
        <w:spacing w:after="0" w:line="276" w:lineRule="auto"/>
        <w:jc w:val="both"/>
        <w:rPr>
          <w:rFonts w:ascii="Times New Roman" w:eastAsia="Calibri" w:hAnsi="Times New Roman" w:cs="Times New Roman"/>
          <w:kern w:val="0"/>
          <w:sz w:val="20"/>
          <w:szCs w:val="20"/>
          <w:lang w:val="es-ES_tradnl" w:eastAsia="es-419"/>
          <w14:ligatures w14:val="none"/>
        </w:rPr>
      </w:pPr>
    </w:p>
    <w:p w14:paraId="6AE99A87" w14:textId="063EBFAD" w:rsidR="00FE0F24" w:rsidRPr="00147954" w:rsidRDefault="00147954" w:rsidP="00FE0F24">
      <w:pPr>
        <w:jc w:val="both"/>
        <w:rPr>
          <w:rFonts w:ascii="Times New Roman" w:eastAsia="Calibri" w:hAnsi="Times New Roman" w:cs="Times New Roman"/>
          <w:kern w:val="0"/>
          <w:sz w:val="20"/>
          <w:szCs w:val="20"/>
          <w:lang w:val="es-ES_tradnl" w:eastAsia="es-419"/>
          <w14:ligatures w14:val="none"/>
        </w:rPr>
      </w:pPr>
      <w:r>
        <w:rPr>
          <w:rFonts w:ascii="Times New Roman" w:eastAsia="Calibri" w:hAnsi="Times New Roman" w:cs="Times New Roman"/>
          <w:kern w:val="0"/>
          <w:sz w:val="20"/>
          <w:szCs w:val="20"/>
          <w:lang w:val="es-ES_tradnl" w:eastAsia="es-419"/>
          <w14:ligatures w14:val="none"/>
        </w:rPr>
        <w:t xml:space="preserve">2) </w:t>
      </w:r>
      <w:r w:rsidR="00FE0F24" w:rsidRPr="00147954">
        <w:rPr>
          <w:rFonts w:ascii="Times New Roman" w:eastAsia="Calibri" w:hAnsi="Times New Roman" w:cs="Times New Roman"/>
          <w:kern w:val="0"/>
          <w:sz w:val="20"/>
          <w:szCs w:val="20"/>
          <w:lang w:val="es-ES_tradnl" w:eastAsia="es-419"/>
          <w14:ligatures w14:val="none"/>
        </w:rPr>
        <w:t>En el año 2023 para la actualización y ampliación del presente Informe</w:t>
      </w:r>
      <w:r w:rsidR="00492872">
        <w:rPr>
          <w:rFonts w:ascii="Times New Roman" w:eastAsia="Calibri" w:hAnsi="Times New Roman" w:cs="Times New Roman"/>
          <w:kern w:val="0"/>
          <w:sz w:val="20"/>
          <w:szCs w:val="20"/>
          <w:lang w:val="es-ES_tradnl" w:eastAsia="es-419"/>
          <w14:ligatures w14:val="none"/>
        </w:rPr>
        <w:t>,</w:t>
      </w:r>
      <w:r w:rsidR="00FE0F24" w:rsidRPr="00147954">
        <w:rPr>
          <w:rFonts w:ascii="Times New Roman" w:eastAsia="Calibri" w:hAnsi="Times New Roman" w:cs="Times New Roman"/>
          <w:kern w:val="0"/>
          <w:sz w:val="20"/>
          <w:szCs w:val="20"/>
          <w:lang w:val="es-ES_tradnl" w:eastAsia="es-419"/>
          <w14:ligatures w14:val="none"/>
        </w:rPr>
        <w:t xml:space="preserve"> se logró que otros 95 NNA participaran en la encuesta digital que se divulgó a nivel nacional. Junto a esto, se realizó una ampliación en septiembre donde se encuestaron de manera presencial a 199 NNA que </w:t>
      </w:r>
      <w:r w:rsidR="00EC1F4F" w:rsidRPr="00147954">
        <w:rPr>
          <w:rFonts w:ascii="Times New Roman" w:eastAsia="Calibri" w:hAnsi="Times New Roman" w:cs="Times New Roman"/>
          <w:kern w:val="0"/>
          <w:sz w:val="20"/>
          <w:szCs w:val="20"/>
          <w:lang w:val="es-ES_tradnl" w:eastAsia="es-419"/>
          <w14:ligatures w14:val="none"/>
        </w:rPr>
        <w:t xml:space="preserve">por ser de áreas remotas (campesinos y pueblos indígenas) y de condiciones pobres </w:t>
      </w:r>
      <w:r w:rsidR="00FE0F24" w:rsidRPr="00147954">
        <w:rPr>
          <w:rFonts w:ascii="Times New Roman" w:eastAsia="Calibri" w:hAnsi="Times New Roman" w:cs="Times New Roman"/>
          <w:kern w:val="0"/>
          <w:sz w:val="20"/>
          <w:szCs w:val="20"/>
          <w:lang w:val="es-ES_tradnl" w:eastAsia="es-419"/>
          <w14:ligatures w14:val="none"/>
        </w:rPr>
        <w:t>no tiene</w:t>
      </w:r>
      <w:r w:rsidR="00EC1F4F" w:rsidRPr="00147954">
        <w:rPr>
          <w:rFonts w:ascii="Times New Roman" w:eastAsia="Calibri" w:hAnsi="Times New Roman" w:cs="Times New Roman"/>
          <w:kern w:val="0"/>
          <w:sz w:val="20"/>
          <w:szCs w:val="20"/>
          <w:lang w:val="es-ES_tradnl" w:eastAsia="es-419"/>
          <w14:ligatures w14:val="none"/>
        </w:rPr>
        <w:t>n</w:t>
      </w:r>
      <w:r w:rsidR="00FE0F24" w:rsidRPr="00147954">
        <w:rPr>
          <w:rFonts w:ascii="Times New Roman" w:eastAsia="Calibri" w:hAnsi="Times New Roman" w:cs="Times New Roman"/>
          <w:kern w:val="0"/>
          <w:sz w:val="20"/>
          <w:szCs w:val="20"/>
          <w:lang w:val="es-ES_tradnl" w:eastAsia="es-419"/>
          <w14:ligatures w14:val="none"/>
        </w:rPr>
        <w:t xml:space="preserve"> acceso al internet y que en su mayoría no está</w:t>
      </w:r>
      <w:r w:rsidR="00EC1F4F" w:rsidRPr="00147954">
        <w:rPr>
          <w:rFonts w:ascii="Times New Roman" w:eastAsia="Calibri" w:hAnsi="Times New Roman" w:cs="Times New Roman"/>
          <w:kern w:val="0"/>
          <w:sz w:val="20"/>
          <w:szCs w:val="20"/>
          <w:lang w:val="es-ES_tradnl" w:eastAsia="es-419"/>
          <w14:ligatures w14:val="none"/>
        </w:rPr>
        <w:t>n</w:t>
      </w:r>
      <w:r w:rsidR="00FE0F24" w:rsidRPr="00147954">
        <w:rPr>
          <w:rFonts w:ascii="Times New Roman" w:eastAsia="Calibri" w:hAnsi="Times New Roman" w:cs="Times New Roman"/>
          <w:kern w:val="0"/>
          <w:sz w:val="20"/>
          <w:szCs w:val="20"/>
          <w:lang w:val="es-ES_tradnl" w:eastAsia="es-419"/>
          <w14:ligatures w14:val="none"/>
        </w:rPr>
        <w:t xml:space="preserve"> organizad</w:t>
      </w:r>
      <w:r w:rsidR="00EC1F4F" w:rsidRPr="00147954">
        <w:rPr>
          <w:rFonts w:ascii="Times New Roman" w:eastAsia="Calibri" w:hAnsi="Times New Roman" w:cs="Times New Roman"/>
          <w:kern w:val="0"/>
          <w:sz w:val="20"/>
          <w:szCs w:val="20"/>
          <w:lang w:val="es-ES_tradnl" w:eastAsia="es-419"/>
          <w14:ligatures w14:val="none"/>
        </w:rPr>
        <w:t>os</w:t>
      </w:r>
      <w:r w:rsidR="00FE0F24" w:rsidRPr="00147954">
        <w:rPr>
          <w:rFonts w:ascii="Times New Roman" w:eastAsia="Calibri" w:hAnsi="Times New Roman" w:cs="Times New Roman"/>
          <w:kern w:val="0"/>
          <w:sz w:val="20"/>
          <w:szCs w:val="20"/>
          <w:lang w:val="es-ES_tradnl" w:eastAsia="es-419"/>
          <w14:ligatures w14:val="none"/>
        </w:rPr>
        <w:t>. En total se encuestaron 615 NNA</w:t>
      </w:r>
      <w:r w:rsidR="00EC1F4F" w:rsidRPr="00147954">
        <w:rPr>
          <w:rFonts w:ascii="Times New Roman" w:eastAsia="Calibri" w:hAnsi="Times New Roman" w:cs="Times New Roman"/>
          <w:kern w:val="0"/>
          <w:sz w:val="20"/>
          <w:szCs w:val="20"/>
          <w:lang w:val="es-ES_tradnl" w:eastAsia="es-419"/>
          <w14:ligatures w14:val="none"/>
        </w:rPr>
        <w:t xml:space="preserve"> en los dos periodos</w:t>
      </w:r>
      <w:r w:rsidR="00FE0F24" w:rsidRPr="00147954">
        <w:rPr>
          <w:rFonts w:ascii="Times New Roman" w:eastAsia="Calibri" w:hAnsi="Times New Roman" w:cs="Times New Roman"/>
          <w:kern w:val="0"/>
          <w:sz w:val="20"/>
          <w:szCs w:val="20"/>
          <w:lang w:val="es-ES_tradnl" w:eastAsia="es-419"/>
          <w14:ligatures w14:val="none"/>
        </w:rPr>
        <w:t>.</w:t>
      </w:r>
    </w:p>
    <w:p w14:paraId="65055BDE" w14:textId="42AF0A4C" w:rsidR="00147954" w:rsidRDefault="00EC1F4F" w:rsidP="00492872">
      <w:pPr>
        <w:jc w:val="both"/>
        <w:rPr>
          <w:b/>
          <w:bCs/>
          <w:lang w:val="es-CR"/>
        </w:rPr>
      </w:pPr>
      <w:r w:rsidRPr="00147954">
        <w:rPr>
          <w:rFonts w:ascii="Times New Roman" w:hAnsi="Times New Roman" w:cs="Times New Roman"/>
          <w:sz w:val="20"/>
          <w:szCs w:val="20"/>
          <w:lang w:val="es-ES"/>
        </w:rPr>
        <w:t>Los informes siguieron los estándares y lo establecido en los lineamientos emitidos por el Comité de Derechos del Niño sobre la estructura y extensión de los informes periódicos que deben rendir los Estados y los Informes Alternativos de la sociedad civil.</w:t>
      </w:r>
    </w:p>
    <w:p w14:paraId="754994F9" w14:textId="4800E2B0" w:rsidR="00EC1F4F" w:rsidRPr="00757A06" w:rsidRDefault="00EC1F4F" w:rsidP="00147954">
      <w:pPr>
        <w:jc w:val="center"/>
        <w:rPr>
          <w:rFonts w:ascii="Times New Roman" w:hAnsi="Times New Roman" w:cs="Times New Roman"/>
          <w:b/>
          <w:bCs/>
          <w:sz w:val="20"/>
          <w:szCs w:val="20"/>
          <w:lang w:val="es-CR"/>
        </w:rPr>
      </w:pPr>
      <w:r w:rsidRPr="00757A06">
        <w:rPr>
          <w:rFonts w:ascii="Times New Roman" w:hAnsi="Times New Roman" w:cs="Times New Roman"/>
          <w:b/>
          <w:bCs/>
          <w:sz w:val="20"/>
          <w:szCs w:val="20"/>
          <w:lang w:val="es-CR"/>
        </w:rPr>
        <w:t>COIPRODEN</w:t>
      </w:r>
    </w:p>
    <w:p w14:paraId="166068E0" w14:textId="616831C1" w:rsidR="00FE0F24" w:rsidRPr="00EC1F4F" w:rsidRDefault="00EC1F4F" w:rsidP="00EC1F4F">
      <w:pPr>
        <w:jc w:val="center"/>
        <w:rPr>
          <w:b/>
          <w:bCs/>
          <w:lang w:val="es-CR"/>
        </w:rPr>
      </w:pPr>
      <w:r w:rsidRPr="00757A06">
        <w:rPr>
          <w:rFonts w:ascii="Times New Roman" w:hAnsi="Times New Roman" w:cs="Times New Roman"/>
          <w:b/>
          <w:bCs/>
          <w:sz w:val="20"/>
          <w:szCs w:val="20"/>
          <w:lang w:val="es-CR"/>
        </w:rPr>
        <w:t>Lista de organizaciones de sociedad civil entrevistadas en las dos etapas de elaboración de los 4 Informes Alternativos</w:t>
      </w:r>
      <w:r w:rsidRPr="00EC1F4F">
        <w:rPr>
          <w:b/>
          <w:bCs/>
          <w:lang w:val="es-CR"/>
        </w:rPr>
        <w:t>.</w:t>
      </w:r>
    </w:p>
    <w:tbl>
      <w:tblPr>
        <w:tblStyle w:val="TableGrid"/>
        <w:tblW w:w="0" w:type="auto"/>
        <w:tblLook w:val="04A0" w:firstRow="1" w:lastRow="0" w:firstColumn="1" w:lastColumn="0" w:noHBand="0" w:noVBand="1"/>
      </w:tblPr>
      <w:tblGrid>
        <w:gridCol w:w="935"/>
        <w:gridCol w:w="4705"/>
        <w:gridCol w:w="2854"/>
      </w:tblGrid>
      <w:tr w:rsidR="00FE0F24" w:rsidRPr="00757A06" w14:paraId="72636287" w14:textId="77777777" w:rsidTr="0019702B">
        <w:tc>
          <w:tcPr>
            <w:tcW w:w="948" w:type="dxa"/>
          </w:tcPr>
          <w:p w14:paraId="0BA40968" w14:textId="73C74B85"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N</w:t>
            </w:r>
            <w:r w:rsidR="00EC1F4F" w:rsidRPr="00757A06">
              <w:rPr>
                <w:rFonts w:ascii="Times New Roman" w:hAnsi="Times New Roman" w:cs="Times New Roman"/>
                <w:sz w:val="20"/>
                <w:szCs w:val="20"/>
                <w:lang w:val="es-CR"/>
              </w:rPr>
              <w:t>ú</w:t>
            </w:r>
            <w:r w:rsidRPr="00757A06">
              <w:rPr>
                <w:rFonts w:ascii="Times New Roman" w:hAnsi="Times New Roman" w:cs="Times New Roman"/>
                <w:sz w:val="20"/>
                <w:szCs w:val="20"/>
                <w:lang w:val="es-CR"/>
              </w:rPr>
              <w:t>mero</w:t>
            </w:r>
          </w:p>
        </w:tc>
        <w:tc>
          <w:tcPr>
            <w:tcW w:w="5266" w:type="dxa"/>
          </w:tcPr>
          <w:p w14:paraId="2F099ED1" w14:textId="77777777" w:rsidR="00FE0F24" w:rsidRPr="00757A06" w:rsidRDefault="00FE0F24" w:rsidP="0019702B">
            <w:pPr>
              <w:jc w:val="center"/>
              <w:rPr>
                <w:rFonts w:ascii="Times New Roman" w:hAnsi="Times New Roman" w:cs="Times New Roman"/>
                <w:sz w:val="20"/>
                <w:szCs w:val="20"/>
                <w:lang w:val="es-CR"/>
              </w:rPr>
            </w:pPr>
            <w:r w:rsidRPr="00757A06">
              <w:rPr>
                <w:rFonts w:ascii="Times New Roman" w:hAnsi="Times New Roman" w:cs="Times New Roman"/>
                <w:sz w:val="20"/>
                <w:szCs w:val="20"/>
                <w:lang w:val="es-CR"/>
              </w:rPr>
              <w:t>Nombre organización</w:t>
            </w:r>
          </w:p>
        </w:tc>
        <w:tc>
          <w:tcPr>
            <w:tcW w:w="3136" w:type="dxa"/>
          </w:tcPr>
          <w:p w14:paraId="1F1E8F12" w14:textId="77777777" w:rsidR="00FE0F24" w:rsidRPr="00757A06" w:rsidRDefault="00FE0F24" w:rsidP="0019702B">
            <w:pPr>
              <w:jc w:val="center"/>
              <w:rPr>
                <w:rFonts w:ascii="Times New Roman" w:hAnsi="Times New Roman" w:cs="Times New Roman"/>
                <w:sz w:val="20"/>
                <w:szCs w:val="20"/>
                <w:lang w:val="es-CR"/>
              </w:rPr>
            </w:pPr>
            <w:r w:rsidRPr="00757A06">
              <w:rPr>
                <w:rFonts w:ascii="Times New Roman" w:hAnsi="Times New Roman" w:cs="Times New Roman"/>
                <w:sz w:val="20"/>
                <w:szCs w:val="20"/>
                <w:lang w:val="es-CR"/>
              </w:rPr>
              <w:t>Lugar</w:t>
            </w:r>
          </w:p>
        </w:tc>
      </w:tr>
      <w:tr w:rsidR="00FE0F24" w:rsidRPr="00757A06" w14:paraId="36D1D8B8" w14:textId="77777777" w:rsidTr="0019702B">
        <w:tc>
          <w:tcPr>
            <w:tcW w:w="948" w:type="dxa"/>
          </w:tcPr>
          <w:p w14:paraId="69C7CFB3" w14:textId="4B3B687F" w:rsidR="00FE0F24" w:rsidRPr="00757A06" w:rsidRDefault="00FE0F24" w:rsidP="00EC1F4F">
            <w:pPr>
              <w:pStyle w:val="ListParagraph"/>
              <w:numPr>
                <w:ilvl w:val="0"/>
                <w:numId w:val="37"/>
              </w:numPr>
              <w:rPr>
                <w:rFonts w:ascii="Times New Roman" w:eastAsia="Times New Roman" w:hAnsi="Times New Roman" w:cs="Times New Roman"/>
                <w:color w:val="000000"/>
                <w:kern w:val="0"/>
                <w:sz w:val="20"/>
                <w:szCs w:val="20"/>
                <w14:ligatures w14:val="none"/>
              </w:rPr>
            </w:pPr>
          </w:p>
        </w:tc>
        <w:tc>
          <w:tcPr>
            <w:tcW w:w="5266" w:type="dxa"/>
          </w:tcPr>
          <w:p w14:paraId="3177ED34" w14:textId="77777777" w:rsidR="00FE0F24" w:rsidRPr="00757A06" w:rsidRDefault="00FE0F24" w:rsidP="0019702B">
            <w:pPr>
              <w:rPr>
                <w:rFonts w:ascii="Times New Roman" w:hAnsi="Times New Roman" w:cs="Times New Roman"/>
                <w:sz w:val="20"/>
                <w:szCs w:val="20"/>
                <w:lang w:val="es-CR"/>
              </w:rPr>
            </w:pPr>
            <w:r w:rsidRPr="00757A06">
              <w:rPr>
                <w:rFonts w:ascii="Times New Roman" w:eastAsia="Times New Roman" w:hAnsi="Times New Roman" w:cs="Times New Roman"/>
                <w:color w:val="000000"/>
                <w:kern w:val="0"/>
                <w:sz w:val="20"/>
                <w:szCs w:val="20"/>
                <w14:ligatures w14:val="none"/>
              </w:rPr>
              <w:t>Save   the   Children</w:t>
            </w:r>
          </w:p>
        </w:tc>
        <w:tc>
          <w:tcPr>
            <w:tcW w:w="3136" w:type="dxa"/>
          </w:tcPr>
          <w:p w14:paraId="60D3C24C"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 Tegucigalpa</w:t>
            </w:r>
          </w:p>
        </w:tc>
      </w:tr>
      <w:tr w:rsidR="00FE0F24" w:rsidRPr="00757A06" w14:paraId="312FE06B" w14:textId="77777777" w:rsidTr="0019702B">
        <w:tc>
          <w:tcPr>
            <w:tcW w:w="948" w:type="dxa"/>
          </w:tcPr>
          <w:p w14:paraId="2B73CF08" w14:textId="4124ADF2"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14DA24A0"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rPr>
              <w:t xml:space="preserve">Word   </w:t>
            </w:r>
            <w:proofErr w:type="spellStart"/>
            <w:r w:rsidRPr="00757A06">
              <w:rPr>
                <w:rFonts w:ascii="Times New Roman" w:hAnsi="Times New Roman" w:cs="Times New Roman"/>
                <w:sz w:val="20"/>
                <w:szCs w:val="20"/>
              </w:rPr>
              <w:t>Visión</w:t>
            </w:r>
            <w:proofErr w:type="spellEnd"/>
          </w:p>
        </w:tc>
        <w:tc>
          <w:tcPr>
            <w:tcW w:w="3136" w:type="dxa"/>
          </w:tcPr>
          <w:p w14:paraId="0FBBC2E1"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 Tegucigalpa</w:t>
            </w:r>
          </w:p>
        </w:tc>
      </w:tr>
      <w:tr w:rsidR="00FE0F24" w:rsidRPr="00757A06" w14:paraId="4FD1B9FC" w14:textId="77777777" w:rsidTr="0019702B">
        <w:tc>
          <w:tcPr>
            <w:tcW w:w="948" w:type="dxa"/>
          </w:tcPr>
          <w:p w14:paraId="14C148EF" w14:textId="373206A4"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5617A70E" w14:textId="3913CF88"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rPr>
              <w:t xml:space="preserve"> Casa </w:t>
            </w:r>
            <w:proofErr w:type="spellStart"/>
            <w:r w:rsidR="00960592" w:rsidRPr="00757A06">
              <w:rPr>
                <w:rFonts w:ascii="Times New Roman" w:hAnsi="Times New Roman" w:cs="Times New Roman"/>
                <w:sz w:val="20"/>
                <w:szCs w:val="20"/>
              </w:rPr>
              <w:t>Alianza</w:t>
            </w:r>
            <w:proofErr w:type="spellEnd"/>
            <w:r w:rsidR="00960592" w:rsidRPr="00757A06">
              <w:rPr>
                <w:rFonts w:ascii="Times New Roman" w:hAnsi="Times New Roman" w:cs="Times New Roman"/>
                <w:sz w:val="20"/>
                <w:szCs w:val="20"/>
              </w:rPr>
              <w:t xml:space="preserve"> Honduras</w:t>
            </w:r>
          </w:p>
        </w:tc>
        <w:tc>
          <w:tcPr>
            <w:tcW w:w="3136" w:type="dxa"/>
          </w:tcPr>
          <w:p w14:paraId="6470A0B2"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 Tegucigalpa</w:t>
            </w:r>
          </w:p>
        </w:tc>
      </w:tr>
      <w:tr w:rsidR="00FE0F24" w:rsidRPr="00757A06" w14:paraId="0875E0F5" w14:textId="77777777" w:rsidTr="0019702B">
        <w:tc>
          <w:tcPr>
            <w:tcW w:w="948" w:type="dxa"/>
          </w:tcPr>
          <w:p w14:paraId="3BD8D2E9" w14:textId="1535805F"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082010BC"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rPr>
              <w:t xml:space="preserve">Children </w:t>
            </w:r>
            <w:proofErr w:type="spellStart"/>
            <w:r w:rsidRPr="00757A06">
              <w:rPr>
                <w:rFonts w:ascii="Times New Roman" w:hAnsi="Times New Roman" w:cs="Times New Roman"/>
                <w:sz w:val="20"/>
                <w:szCs w:val="20"/>
              </w:rPr>
              <w:t>Internacional</w:t>
            </w:r>
            <w:proofErr w:type="spellEnd"/>
          </w:p>
        </w:tc>
        <w:tc>
          <w:tcPr>
            <w:tcW w:w="3136" w:type="dxa"/>
          </w:tcPr>
          <w:p w14:paraId="512EB8D7"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w:t>
            </w:r>
          </w:p>
        </w:tc>
      </w:tr>
      <w:tr w:rsidR="00FE0F24" w:rsidRPr="00757A06" w14:paraId="4593B6FD" w14:textId="77777777" w:rsidTr="0019702B">
        <w:tc>
          <w:tcPr>
            <w:tcW w:w="948" w:type="dxa"/>
          </w:tcPr>
          <w:p w14:paraId="2D43CA1B" w14:textId="408A783B" w:rsidR="00FE0F24" w:rsidRPr="00757A06" w:rsidRDefault="00FE0F24" w:rsidP="00EC1F4F">
            <w:pPr>
              <w:pStyle w:val="ListParagraph"/>
              <w:numPr>
                <w:ilvl w:val="0"/>
                <w:numId w:val="37"/>
              </w:numPr>
              <w:rPr>
                <w:rFonts w:ascii="Times New Roman" w:eastAsia="Times New Roman" w:hAnsi="Times New Roman" w:cs="Times New Roman"/>
                <w:color w:val="000000"/>
                <w:kern w:val="0"/>
                <w:sz w:val="20"/>
                <w:szCs w:val="20"/>
                <w14:ligatures w14:val="none"/>
              </w:rPr>
            </w:pPr>
          </w:p>
        </w:tc>
        <w:tc>
          <w:tcPr>
            <w:tcW w:w="5266" w:type="dxa"/>
          </w:tcPr>
          <w:p w14:paraId="1CAD4301" w14:textId="70442DC6" w:rsidR="00FE0F24" w:rsidRPr="00757A06" w:rsidRDefault="00FE0F24" w:rsidP="0019702B">
            <w:pPr>
              <w:rPr>
                <w:rFonts w:ascii="Times New Roman" w:hAnsi="Times New Roman" w:cs="Times New Roman"/>
                <w:sz w:val="20"/>
                <w:szCs w:val="20"/>
                <w:lang w:val="es-CR"/>
              </w:rPr>
            </w:pPr>
            <w:r w:rsidRPr="00757A06">
              <w:rPr>
                <w:rFonts w:ascii="Times New Roman" w:eastAsia="Times New Roman" w:hAnsi="Times New Roman" w:cs="Times New Roman"/>
                <w:color w:val="000000"/>
                <w:kern w:val="0"/>
                <w:sz w:val="20"/>
                <w:szCs w:val="20"/>
                <w14:ligatures w14:val="none"/>
              </w:rPr>
              <w:t>FORO SIDA</w:t>
            </w:r>
          </w:p>
        </w:tc>
        <w:tc>
          <w:tcPr>
            <w:tcW w:w="3136" w:type="dxa"/>
          </w:tcPr>
          <w:p w14:paraId="3DF044FF"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w:t>
            </w:r>
          </w:p>
        </w:tc>
      </w:tr>
      <w:tr w:rsidR="00FE0F24" w:rsidRPr="00757A06" w14:paraId="752D5DE1" w14:textId="77777777" w:rsidTr="0019702B">
        <w:tc>
          <w:tcPr>
            <w:tcW w:w="948" w:type="dxa"/>
          </w:tcPr>
          <w:p w14:paraId="4EDFE545" w14:textId="1B33405C"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7E6B6E57" w14:textId="77777777" w:rsidR="00FE0F24" w:rsidRPr="00757A06" w:rsidRDefault="00FE0F24" w:rsidP="0019702B">
            <w:pPr>
              <w:rPr>
                <w:rFonts w:ascii="Times New Roman" w:hAnsi="Times New Roman" w:cs="Times New Roman"/>
                <w:sz w:val="20"/>
                <w:szCs w:val="20"/>
                <w:lang w:val="es-CR"/>
              </w:rPr>
            </w:pPr>
            <w:proofErr w:type="spellStart"/>
            <w:r w:rsidRPr="00757A06">
              <w:rPr>
                <w:rFonts w:ascii="Times New Roman" w:hAnsi="Times New Roman" w:cs="Times New Roman"/>
                <w:sz w:val="20"/>
                <w:szCs w:val="20"/>
              </w:rPr>
              <w:t>Glasswing</w:t>
            </w:r>
            <w:proofErr w:type="spellEnd"/>
            <w:r w:rsidRPr="00757A06">
              <w:rPr>
                <w:rFonts w:ascii="Times New Roman" w:hAnsi="Times New Roman" w:cs="Times New Roman"/>
                <w:sz w:val="20"/>
                <w:szCs w:val="20"/>
              </w:rPr>
              <w:t xml:space="preserve"> International</w:t>
            </w:r>
          </w:p>
        </w:tc>
        <w:tc>
          <w:tcPr>
            <w:tcW w:w="3136" w:type="dxa"/>
          </w:tcPr>
          <w:p w14:paraId="7A74FD7B"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w:t>
            </w:r>
          </w:p>
        </w:tc>
      </w:tr>
      <w:tr w:rsidR="00FE0F24" w:rsidRPr="00757A06" w14:paraId="426B6BA3" w14:textId="77777777" w:rsidTr="0019702B">
        <w:tc>
          <w:tcPr>
            <w:tcW w:w="948" w:type="dxa"/>
          </w:tcPr>
          <w:p w14:paraId="687766DD" w14:textId="1838C37E" w:rsidR="00FE0F24" w:rsidRPr="00757A06" w:rsidRDefault="00FE0F24" w:rsidP="00EC1F4F">
            <w:pPr>
              <w:pStyle w:val="ListParagraph"/>
              <w:numPr>
                <w:ilvl w:val="0"/>
                <w:numId w:val="37"/>
              </w:numPr>
              <w:rPr>
                <w:rFonts w:ascii="Times New Roman" w:hAnsi="Times New Roman" w:cs="Times New Roman"/>
                <w:sz w:val="20"/>
                <w:szCs w:val="20"/>
                <w:lang w:val="es-CR"/>
              </w:rPr>
            </w:pPr>
          </w:p>
        </w:tc>
        <w:tc>
          <w:tcPr>
            <w:tcW w:w="5266" w:type="dxa"/>
          </w:tcPr>
          <w:p w14:paraId="47B21C4E"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Centro Educativo Juan Lindo</w:t>
            </w:r>
          </w:p>
        </w:tc>
        <w:tc>
          <w:tcPr>
            <w:tcW w:w="3136" w:type="dxa"/>
          </w:tcPr>
          <w:p w14:paraId="16F4A505"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 xml:space="preserve">San Francisco de </w:t>
            </w:r>
            <w:proofErr w:type="spellStart"/>
            <w:r w:rsidRPr="00757A06">
              <w:rPr>
                <w:rFonts w:ascii="Times New Roman" w:hAnsi="Times New Roman" w:cs="Times New Roman"/>
                <w:sz w:val="20"/>
                <w:szCs w:val="20"/>
                <w:lang w:val="es-CR"/>
              </w:rPr>
              <w:t>Opalaca</w:t>
            </w:r>
            <w:proofErr w:type="spellEnd"/>
          </w:p>
        </w:tc>
      </w:tr>
      <w:tr w:rsidR="00FE0F24" w:rsidRPr="00757A06" w14:paraId="4FCDCF17" w14:textId="77777777" w:rsidTr="0019702B">
        <w:tc>
          <w:tcPr>
            <w:tcW w:w="948" w:type="dxa"/>
          </w:tcPr>
          <w:p w14:paraId="2E0D163F" w14:textId="54B089D8" w:rsidR="00FE0F24" w:rsidRPr="00757A06" w:rsidRDefault="00FE0F24" w:rsidP="00EC1F4F">
            <w:pPr>
              <w:pStyle w:val="ListParagraph"/>
              <w:numPr>
                <w:ilvl w:val="0"/>
                <w:numId w:val="37"/>
              </w:numPr>
              <w:rPr>
                <w:rFonts w:ascii="Times New Roman" w:hAnsi="Times New Roman" w:cs="Times New Roman"/>
                <w:sz w:val="20"/>
                <w:szCs w:val="20"/>
                <w:lang w:val="es-CR"/>
              </w:rPr>
            </w:pPr>
          </w:p>
        </w:tc>
        <w:tc>
          <w:tcPr>
            <w:tcW w:w="5266" w:type="dxa"/>
          </w:tcPr>
          <w:p w14:paraId="471B340C"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Niñez Indígena Lenca</w:t>
            </w:r>
          </w:p>
        </w:tc>
        <w:tc>
          <w:tcPr>
            <w:tcW w:w="3136" w:type="dxa"/>
          </w:tcPr>
          <w:p w14:paraId="79A87CEF" w14:textId="77777777" w:rsidR="00FE0F24" w:rsidRPr="00757A06" w:rsidRDefault="00FE0F24" w:rsidP="0019702B">
            <w:pPr>
              <w:rPr>
                <w:rFonts w:ascii="Times New Roman" w:hAnsi="Times New Roman" w:cs="Times New Roman"/>
                <w:sz w:val="20"/>
                <w:szCs w:val="20"/>
                <w:lang w:val="es-CR"/>
              </w:rPr>
            </w:pPr>
            <w:proofErr w:type="spellStart"/>
            <w:r w:rsidRPr="00757A06">
              <w:rPr>
                <w:rFonts w:ascii="Times New Roman" w:hAnsi="Times New Roman" w:cs="Times New Roman"/>
                <w:sz w:val="20"/>
                <w:szCs w:val="20"/>
                <w:lang w:val="es-CR"/>
              </w:rPr>
              <w:t>Guajiquiro</w:t>
            </w:r>
            <w:proofErr w:type="spellEnd"/>
            <w:r w:rsidRPr="00757A06">
              <w:rPr>
                <w:rFonts w:ascii="Times New Roman" w:hAnsi="Times New Roman" w:cs="Times New Roman"/>
                <w:sz w:val="20"/>
                <w:szCs w:val="20"/>
                <w:lang w:val="es-CR"/>
              </w:rPr>
              <w:t>, La Paz</w:t>
            </w:r>
          </w:p>
        </w:tc>
      </w:tr>
      <w:tr w:rsidR="00FE0F24" w:rsidRPr="00757A06" w14:paraId="1A2367FC" w14:textId="77777777" w:rsidTr="0019702B">
        <w:tc>
          <w:tcPr>
            <w:tcW w:w="948" w:type="dxa"/>
          </w:tcPr>
          <w:p w14:paraId="258E7F59" w14:textId="13A511D7"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66B83293"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rPr>
              <w:t xml:space="preserve">Plan </w:t>
            </w:r>
            <w:proofErr w:type="spellStart"/>
            <w:r w:rsidRPr="00757A06">
              <w:rPr>
                <w:rFonts w:ascii="Times New Roman" w:hAnsi="Times New Roman" w:cs="Times New Roman"/>
                <w:sz w:val="20"/>
                <w:szCs w:val="20"/>
              </w:rPr>
              <w:t>Internacional</w:t>
            </w:r>
            <w:proofErr w:type="spellEnd"/>
            <w:r w:rsidRPr="00757A06">
              <w:rPr>
                <w:rFonts w:ascii="Times New Roman" w:hAnsi="Times New Roman" w:cs="Times New Roman"/>
                <w:sz w:val="20"/>
                <w:szCs w:val="20"/>
              </w:rPr>
              <w:t xml:space="preserve"> Honduras</w:t>
            </w:r>
          </w:p>
        </w:tc>
        <w:tc>
          <w:tcPr>
            <w:tcW w:w="3136" w:type="dxa"/>
          </w:tcPr>
          <w:p w14:paraId="437928EA"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1900646E" w14:textId="77777777" w:rsidTr="0019702B">
        <w:tc>
          <w:tcPr>
            <w:tcW w:w="948" w:type="dxa"/>
          </w:tcPr>
          <w:p w14:paraId="5B58F341" w14:textId="3EAA2DF0"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7E78F41A"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Alternativa y </w:t>
            </w:r>
            <w:proofErr w:type="spellStart"/>
            <w:r w:rsidRPr="00D74D5F">
              <w:rPr>
                <w:rFonts w:ascii="Times New Roman" w:eastAsia="Times New Roman" w:hAnsi="Times New Roman" w:cs="Times New Roman"/>
                <w:color w:val="000000"/>
                <w:kern w:val="0"/>
                <w:sz w:val="20"/>
                <w:szCs w:val="20"/>
                <w14:ligatures w14:val="none"/>
              </w:rPr>
              <w:t>Oportunidades</w:t>
            </w:r>
            <w:proofErr w:type="spellEnd"/>
          </w:p>
        </w:tc>
        <w:tc>
          <w:tcPr>
            <w:tcW w:w="3136" w:type="dxa"/>
          </w:tcPr>
          <w:p w14:paraId="01399471"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54EAB3BB" w14:textId="77777777" w:rsidTr="0019702B">
        <w:tc>
          <w:tcPr>
            <w:tcW w:w="948" w:type="dxa"/>
          </w:tcPr>
          <w:p w14:paraId="3F199E56" w14:textId="21B118F2"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54DC2E6F" w14:textId="2E283695" w:rsidR="00FE0F24" w:rsidRPr="00D74D5F" w:rsidRDefault="00960592"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Aldeas </w:t>
            </w:r>
            <w:proofErr w:type="spellStart"/>
            <w:r w:rsidRPr="00D74D5F">
              <w:rPr>
                <w:rFonts w:ascii="Times New Roman" w:eastAsia="Times New Roman" w:hAnsi="Times New Roman" w:cs="Times New Roman"/>
                <w:color w:val="000000"/>
                <w:kern w:val="0"/>
                <w:sz w:val="20"/>
                <w:szCs w:val="20"/>
                <w14:ligatures w14:val="none"/>
              </w:rPr>
              <w:t>Infantiles</w:t>
            </w:r>
            <w:proofErr w:type="spellEnd"/>
            <w:r w:rsidR="00FE0F24" w:rsidRPr="00D74D5F">
              <w:rPr>
                <w:rFonts w:ascii="Times New Roman" w:eastAsia="Times New Roman" w:hAnsi="Times New Roman" w:cs="Times New Roman"/>
                <w:color w:val="000000"/>
                <w:kern w:val="0"/>
                <w:sz w:val="20"/>
                <w:szCs w:val="20"/>
                <w14:ligatures w14:val="none"/>
              </w:rPr>
              <w:t xml:space="preserve"> SOS Honduras</w:t>
            </w:r>
          </w:p>
        </w:tc>
        <w:tc>
          <w:tcPr>
            <w:tcW w:w="3136" w:type="dxa"/>
          </w:tcPr>
          <w:p w14:paraId="1DEE2ABF"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42B75E26" w14:textId="77777777" w:rsidTr="0019702B">
        <w:tc>
          <w:tcPr>
            <w:tcW w:w="948" w:type="dxa"/>
          </w:tcPr>
          <w:p w14:paraId="4AFDFEAD" w14:textId="2216BDB4" w:rsidR="00FE0F24" w:rsidRPr="00757A06" w:rsidRDefault="00FE0F24" w:rsidP="00EC1F4F">
            <w:pPr>
              <w:pStyle w:val="ListParagraph"/>
              <w:numPr>
                <w:ilvl w:val="0"/>
                <w:numId w:val="37"/>
              </w:numPr>
              <w:rPr>
                <w:rFonts w:ascii="Times New Roman" w:hAnsi="Times New Roman" w:cs="Times New Roman"/>
                <w:sz w:val="20"/>
                <w:szCs w:val="20"/>
                <w:lang w:val="es-CR"/>
              </w:rPr>
            </w:pPr>
          </w:p>
        </w:tc>
        <w:tc>
          <w:tcPr>
            <w:tcW w:w="5266" w:type="dxa"/>
          </w:tcPr>
          <w:p w14:paraId="0D20025A"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Nuestros Pequeños Hermanos de Honduras</w:t>
            </w:r>
          </w:p>
        </w:tc>
        <w:tc>
          <w:tcPr>
            <w:tcW w:w="3136" w:type="dxa"/>
          </w:tcPr>
          <w:p w14:paraId="2006DF75"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7C83B01D" w14:textId="77777777" w:rsidTr="0019702B">
        <w:tc>
          <w:tcPr>
            <w:tcW w:w="948" w:type="dxa"/>
          </w:tcPr>
          <w:p w14:paraId="0FA3BF0F" w14:textId="5D78684C"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17E56177"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proofErr w:type="spellStart"/>
            <w:r w:rsidRPr="00D74D5F">
              <w:rPr>
                <w:rFonts w:ascii="Times New Roman" w:eastAsia="Times New Roman" w:hAnsi="Times New Roman" w:cs="Times New Roman"/>
                <w:color w:val="000000"/>
                <w:kern w:val="0"/>
                <w:sz w:val="20"/>
                <w:szCs w:val="20"/>
                <w14:ligatures w14:val="none"/>
              </w:rPr>
              <w:t>Semillas</w:t>
            </w:r>
            <w:proofErr w:type="spellEnd"/>
            <w:r w:rsidRPr="00D74D5F">
              <w:rPr>
                <w:rFonts w:ascii="Times New Roman" w:eastAsia="Times New Roman" w:hAnsi="Times New Roman" w:cs="Times New Roman"/>
                <w:color w:val="000000"/>
                <w:kern w:val="0"/>
                <w:sz w:val="20"/>
                <w:szCs w:val="20"/>
                <w14:ligatures w14:val="none"/>
              </w:rPr>
              <w:t xml:space="preserve"> de Esperanza</w:t>
            </w:r>
          </w:p>
        </w:tc>
        <w:tc>
          <w:tcPr>
            <w:tcW w:w="3136" w:type="dxa"/>
          </w:tcPr>
          <w:p w14:paraId="55D8E2DA"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3E3267F5" w14:textId="77777777" w:rsidTr="0019702B">
        <w:tc>
          <w:tcPr>
            <w:tcW w:w="948" w:type="dxa"/>
          </w:tcPr>
          <w:p w14:paraId="63085074" w14:textId="6F461781"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51035F29"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Fundación de Waal</w:t>
            </w:r>
          </w:p>
        </w:tc>
        <w:tc>
          <w:tcPr>
            <w:tcW w:w="3136" w:type="dxa"/>
          </w:tcPr>
          <w:p w14:paraId="09668CC0"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55088B4C" w14:textId="77777777" w:rsidTr="0019702B">
        <w:tc>
          <w:tcPr>
            <w:tcW w:w="948" w:type="dxa"/>
          </w:tcPr>
          <w:p w14:paraId="2ECB0369" w14:textId="6F009F47" w:rsidR="00FE0F24" w:rsidRPr="00757A06" w:rsidRDefault="00FE0F24" w:rsidP="00EC1F4F">
            <w:pPr>
              <w:pStyle w:val="ListParagraph"/>
              <w:numPr>
                <w:ilvl w:val="0"/>
                <w:numId w:val="37"/>
              </w:numPr>
              <w:rPr>
                <w:rFonts w:ascii="Times New Roman" w:hAnsi="Times New Roman" w:cs="Times New Roman"/>
                <w:sz w:val="20"/>
                <w:szCs w:val="20"/>
              </w:rPr>
            </w:pPr>
          </w:p>
        </w:tc>
        <w:tc>
          <w:tcPr>
            <w:tcW w:w="5266" w:type="dxa"/>
          </w:tcPr>
          <w:p w14:paraId="3D4EB214"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proofErr w:type="spellStart"/>
            <w:r w:rsidRPr="00D74D5F">
              <w:rPr>
                <w:rFonts w:ascii="Times New Roman" w:eastAsia="Times New Roman" w:hAnsi="Times New Roman" w:cs="Times New Roman"/>
                <w:color w:val="000000"/>
                <w:kern w:val="0"/>
                <w:sz w:val="20"/>
                <w:szCs w:val="20"/>
                <w14:ligatures w14:val="none"/>
              </w:rPr>
              <w:t>Fuhril</w:t>
            </w:r>
            <w:proofErr w:type="spellEnd"/>
          </w:p>
        </w:tc>
        <w:tc>
          <w:tcPr>
            <w:tcW w:w="3136" w:type="dxa"/>
          </w:tcPr>
          <w:p w14:paraId="0F12886E"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757DB75B" w14:textId="77777777" w:rsidTr="0019702B">
        <w:tc>
          <w:tcPr>
            <w:tcW w:w="948" w:type="dxa"/>
          </w:tcPr>
          <w:p w14:paraId="43D4CA4F" w14:textId="05EB6AE5" w:rsidR="00FE0F24" w:rsidRPr="00757A06" w:rsidRDefault="00FE0F24" w:rsidP="00EC1F4F">
            <w:pPr>
              <w:pStyle w:val="ListParagraph"/>
              <w:numPr>
                <w:ilvl w:val="0"/>
                <w:numId w:val="37"/>
              </w:numPr>
              <w:rPr>
                <w:rFonts w:ascii="Times New Roman" w:hAnsi="Times New Roman" w:cs="Times New Roman"/>
                <w:sz w:val="20"/>
                <w:szCs w:val="20"/>
                <w:lang w:val="es-CR"/>
              </w:rPr>
            </w:pPr>
          </w:p>
        </w:tc>
        <w:tc>
          <w:tcPr>
            <w:tcW w:w="5266" w:type="dxa"/>
          </w:tcPr>
          <w:p w14:paraId="55622186"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Asociación por una Sociedad más Justa</w:t>
            </w:r>
          </w:p>
        </w:tc>
        <w:tc>
          <w:tcPr>
            <w:tcW w:w="3136" w:type="dxa"/>
          </w:tcPr>
          <w:p w14:paraId="30ACEFF1"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7361F68E" w14:textId="77777777" w:rsidTr="0019702B">
        <w:tc>
          <w:tcPr>
            <w:tcW w:w="948" w:type="dxa"/>
          </w:tcPr>
          <w:p w14:paraId="72F010D9" w14:textId="33708FA9"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7EC33928" w14:textId="67CC8160"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 xml:space="preserve">Programa de rehabilitación de parálisis </w:t>
            </w:r>
            <w:r w:rsidR="00960592" w:rsidRPr="00363696">
              <w:rPr>
                <w:rFonts w:ascii="Times New Roman" w:eastAsia="Times New Roman" w:hAnsi="Times New Roman" w:cs="Times New Roman"/>
                <w:color w:val="000000"/>
                <w:kern w:val="0"/>
                <w:sz w:val="20"/>
                <w:szCs w:val="20"/>
                <w:lang w:val="es-US"/>
                <w14:ligatures w14:val="none"/>
              </w:rPr>
              <w:t>cerebral (</w:t>
            </w:r>
            <w:r w:rsidRPr="00363696">
              <w:rPr>
                <w:rFonts w:ascii="Times New Roman" w:eastAsia="Times New Roman" w:hAnsi="Times New Roman" w:cs="Times New Roman"/>
                <w:color w:val="000000"/>
                <w:kern w:val="0"/>
                <w:sz w:val="20"/>
                <w:szCs w:val="20"/>
                <w:lang w:val="es-US"/>
                <w14:ligatures w14:val="none"/>
              </w:rPr>
              <w:t>PREPACE)</w:t>
            </w:r>
          </w:p>
        </w:tc>
        <w:tc>
          <w:tcPr>
            <w:tcW w:w="3136" w:type="dxa"/>
          </w:tcPr>
          <w:p w14:paraId="2274BC21"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6D175AB9" w14:textId="77777777" w:rsidTr="0019702B">
        <w:tc>
          <w:tcPr>
            <w:tcW w:w="948" w:type="dxa"/>
          </w:tcPr>
          <w:p w14:paraId="103CAB1D" w14:textId="00441047"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027D1F07"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Asociación Compartir con los Niños y Niñas de Honduras</w:t>
            </w:r>
          </w:p>
        </w:tc>
        <w:tc>
          <w:tcPr>
            <w:tcW w:w="3136" w:type="dxa"/>
          </w:tcPr>
          <w:p w14:paraId="151BF875"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EC1F4F" w:rsidRPr="00757A06" w14:paraId="188E3929" w14:textId="77777777" w:rsidTr="0019702B">
        <w:tc>
          <w:tcPr>
            <w:tcW w:w="948" w:type="dxa"/>
          </w:tcPr>
          <w:p w14:paraId="2B4BD273" w14:textId="77777777" w:rsidR="00EC1F4F" w:rsidRPr="00757A06" w:rsidRDefault="00EC1F4F"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16D5568E" w14:textId="348A0BAC" w:rsidR="00EC1F4F" w:rsidRPr="00D74D5F" w:rsidRDefault="00EC1F4F"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DINAF</w:t>
            </w:r>
          </w:p>
        </w:tc>
        <w:tc>
          <w:tcPr>
            <w:tcW w:w="3136" w:type="dxa"/>
          </w:tcPr>
          <w:p w14:paraId="116631B9" w14:textId="0418CE77" w:rsidR="00EC1F4F" w:rsidRPr="00757A06" w:rsidRDefault="00EC1F4F" w:rsidP="00EC1F4F">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EC1F4F" w:rsidRPr="00757A06" w14:paraId="55D2B81A" w14:textId="77777777" w:rsidTr="0019702B">
        <w:tc>
          <w:tcPr>
            <w:tcW w:w="948" w:type="dxa"/>
          </w:tcPr>
          <w:p w14:paraId="4D7BF35D" w14:textId="77777777" w:rsidR="00EC1F4F" w:rsidRPr="00757A06" w:rsidRDefault="00EC1F4F"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27342575" w14:textId="1ABCBCE4" w:rsidR="00EC1F4F" w:rsidRPr="00363696" w:rsidRDefault="00EC1F4F"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 xml:space="preserve">Poder Judicial (Juzgados </w:t>
            </w:r>
            <w:r w:rsidR="007B0ED5" w:rsidRPr="00363696">
              <w:rPr>
                <w:rFonts w:ascii="Times New Roman" w:eastAsia="Times New Roman" w:hAnsi="Times New Roman" w:cs="Times New Roman"/>
                <w:color w:val="000000"/>
                <w:kern w:val="0"/>
                <w:sz w:val="20"/>
                <w:szCs w:val="20"/>
                <w:lang w:val="es-US"/>
                <w14:ligatures w14:val="none"/>
              </w:rPr>
              <w:t xml:space="preserve">de </w:t>
            </w:r>
            <w:r w:rsidRPr="00363696">
              <w:rPr>
                <w:rFonts w:ascii="Times New Roman" w:eastAsia="Times New Roman" w:hAnsi="Times New Roman" w:cs="Times New Roman"/>
                <w:color w:val="000000"/>
                <w:kern w:val="0"/>
                <w:sz w:val="20"/>
                <w:szCs w:val="20"/>
                <w:lang w:val="es-US"/>
                <w14:ligatures w14:val="none"/>
              </w:rPr>
              <w:t>Niñez</w:t>
            </w:r>
            <w:r w:rsidR="007B0ED5" w:rsidRPr="00363696">
              <w:rPr>
                <w:rFonts w:ascii="Times New Roman" w:eastAsia="Times New Roman" w:hAnsi="Times New Roman" w:cs="Times New Roman"/>
                <w:color w:val="000000"/>
                <w:kern w:val="0"/>
                <w:sz w:val="20"/>
                <w:szCs w:val="20"/>
                <w:lang w:val="es-US"/>
                <w14:ligatures w14:val="none"/>
              </w:rPr>
              <w:t xml:space="preserve"> y de Violencia doméstica)</w:t>
            </w:r>
          </w:p>
        </w:tc>
        <w:tc>
          <w:tcPr>
            <w:tcW w:w="3136" w:type="dxa"/>
          </w:tcPr>
          <w:p w14:paraId="168DB7D9" w14:textId="21119C10" w:rsidR="00EC1F4F" w:rsidRPr="00757A06" w:rsidRDefault="007B0ED5" w:rsidP="00EC1F4F">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7B0ED5" w:rsidRPr="00757A06" w14:paraId="1FC4AE2C" w14:textId="77777777" w:rsidTr="0019702B">
        <w:tc>
          <w:tcPr>
            <w:tcW w:w="948" w:type="dxa"/>
          </w:tcPr>
          <w:p w14:paraId="32A45847" w14:textId="77777777" w:rsidR="007B0ED5" w:rsidRPr="00757A06" w:rsidRDefault="007B0ED5"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65DB672B" w14:textId="784F9631" w:rsidR="007B0ED5" w:rsidRPr="00D74D5F" w:rsidRDefault="007B0ED5"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Policía Nacional</w:t>
            </w:r>
          </w:p>
        </w:tc>
        <w:tc>
          <w:tcPr>
            <w:tcW w:w="3136" w:type="dxa"/>
          </w:tcPr>
          <w:p w14:paraId="2D11D27C" w14:textId="1397C828" w:rsidR="007B0ED5" w:rsidRPr="00757A06" w:rsidRDefault="007B0ED5" w:rsidP="00EC1F4F">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7B0ED5" w:rsidRPr="00757A06" w14:paraId="759627D0" w14:textId="77777777" w:rsidTr="0019702B">
        <w:tc>
          <w:tcPr>
            <w:tcW w:w="948" w:type="dxa"/>
          </w:tcPr>
          <w:p w14:paraId="299B544A" w14:textId="77777777" w:rsidR="007B0ED5" w:rsidRPr="00757A06" w:rsidRDefault="007B0ED5"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46FD54BA" w14:textId="1C8244C9" w:rsidR="007B0ED5" w:rsidRPr="00363696" w:rsidRDefault="007B0ED5"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Observatorio de la Violencia/IUDPAS UNAH</w:t>
            </w:r>
          </w:p>
        </w:tc>
        <w:tc>
          <w:tcPr>
            <w:tcW w:w="3136" w:type="dxa"/>
          </w:tcPr>
          <w:p w14:paraId="7FA84619" w14:textId="2918C68B" w:rsidR="007B0ED5" w:rsidRPr="00757A06" w:rsidRDefault="007B0ED5" w:rsidP="00EC1F4F">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4F602AF7" w14:textId="77777777" w:rsidTr="0019702B">
        <w:tc>
          <w:tcPr>
            <w:tcW w:w="948" w:type="dxa"/>
          </w:tcPr>
          <w:p w14:paraId="34006138" w14:textId="4E312B04"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0D9E7E7C"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Organización CONICH, NNA Maya Chortí</w:t>
            </w:r>
          </w:p>
        </w:tc>
        <w:tc>
          <w:tcPr>
            <w:tcW w:w="3136" w:type="dxa"/>
          </w:tcPr>
          <w:p w14:paraId="1467060F" w14:textId="77777777" w:rsidR="00FE0F24" w:rsidRPr="00757A06" w:rsidRDefault="00FE0F24" w:rsidP="0019702B">
            <w:pPr>
              <w:rPr>
                <w:rFonts w:ascii="Times New Roman" w:hAnsi="Times New Roman" w:cs="Times New Roman"/>
                <w:sz w:val="20"/>
                <w:szCs w:val="20"/>
                <w:lang w:val="es-CR"/>
              </w:rPr>
            </w:pPr>
            <w:proofErr w:type="spellStart"/>
            <w:r w:rsidRPr="00757A06">
              <w:rPr>
                <w:rFonts w:ascii="Times New Roman" w:hAnsi="Times New Roman" w:cs="Times New Roman"/>
                <w:sz w:val="20"/>
                <w:szCs w:val="20"/>
                <w:lang w:val="es-CR"/>
              </w:rPr>
              <w:t>Carrizalón</w:t>
            </w:r>
            <w:proofErr w:type="spellEnd"/>
            <w:r w:rsidRPr="00757A06">
              <w:rPr>
                <w:rFonts w:ascii="Times New Roman" w:hAnsi="Times New Roman" w:cs="Times New Roman"/>
                <w:sz w:val="20"/>
                <w:szCs w:val="20"/>
                <w:lang w:val="es-CR"/>
              </w:rPr>
              <w:t>, Copán Ruinas</w:t>
            </w:r>
          </w:p>
        </w:tc>
      </w:tr>
      <w:tr w:rsidR="00FE0F24" w:rsidRPr="00757A06" w14:paraId="5F5F46A1" w14:textId="77777777" w:rsidTr="0019702B">
        <w:tc>
          <w:tcPr>
            <w:tcW w:w="948" w:type="dxa"/>
          </w:tcPr>
          <w:p w14:paraId="375D2471" w14:textId="4F4C0D46"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0B4BCD4F"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Organización Mariposas Libres, NNA Garífuna</w:t>
            </w:r>
          </w:p>
        </w:tc>
        <w:tc>
          <w:tcPr>
            <w:tcW w:w="3136" w:type="dxa"/>
          </w:tcPr>
          <w:p w14:paraId="76100366"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Tornabé, Tela Atlántida</w:t>
            </w:r>
          </w:p>
        </w:tc>
      </w:tr>
      <w:tr w:rsidR="00FE0F24" w:rsidRPr="00757A06" w14:paraId="5E990AA9" w14:textId="77777777" w:rsidTr="0019702B">
        <w:tc>
          <w:tcPr>
            <w:tcW w:w="948" w:type="dxa"/>
          </w:tcPr>
          <w:p w14:paraId="652581F3" w14:textId="33A60FF8"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6AF743F5"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Centro Educativo Básico Juan Manuel Gálvez</w:t>
            </w:r>
          </w:p>
        </w:tc>
        <w:tc>
          <w:tcPr>
            <w:tcW w:w="3136" w:type="dxa"/>
          </w:tcPr>
          <w:p w14:paraId="2AF6F16F"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Yamaranguila, Intibucá</w:t>
            </w:r>
          </w:p>
        </w:tc>
      </w:tr>
      <w:tr w:rsidR="00FE0F24" w:rsidRPr="00757A06" w14:paraId="1CC5835F" w14:textId="77777777" w:rsidTr="0019702B">
        <w:tc>
          <w:tcPr>
            <w:tcW w:w="948" w:type="dxa"/>
          </w:tcPr>
          <w:p w14:paraId="303ADF58" w14:textId="04BF7942"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5D9706AA"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Centro de Educación Básica Marco Aurelio Soto</w:t>
            </w:r>
          </w:p>
        </w:tc>
        <w:tc>
          <w:tcPr>
            <w:tcW w:w="3136" w:type="dxa"/>
          </w:tcPr>
          <w:p w14:paraId="05E77D7B"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Tornabé, Tela Atlántida</w:t>
            </w:r>
          </w:p>
        </w:tc>
      </w:tr>
      <w:tr w:rsidR="00FE0F24" w:rsidRPr="00757A06" w14:paraId="38E0EBCC" w14:textId="77777777" w:rsidTr="0019702B">
        <w:tc>
          <w:tcPr>
            <w:tcW w:w="948" w:type="dxa"/>
          </w:tcPr>
          <w:p w14:paraId="604D8304" w14:textId="409B9C7D"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18A81070" w14:textId="5A56D811"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 xml:space="preserve">Centro de Educación Básica Marco Aurelio Soto, NNA </w:t>
            </w:r>
            <w:r w:rsidR="00B81B82" w:rsidRPr="00363696">
              <w:rPr>
                <w:rFonts w:ascii="Times New Roman" w:eastAsia="Times New Roman" w:hAnsi="Times New Roman" w:cs="Times New Roman"/>
                <w:color w:val="000000"/>
                <w:kern w:val="0"/>
                <w:sz w:val="20"/>
                <w:szCs w:val="20"/>
                <w:lang w:val="es-US"/>
                <w14:ligatures w14:val="none"/>
              </w:rPr>
              <w:t>Tolupán</w:t>
            </w:r>
          </w:p>
        </w:tc>
        <w:tc>
          <w:tcPr>
            <w:tcW w:w="3136" w:type="dxa"/>
          </w:tcPr>
          <w:p w14:paraId="028B6651"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El Tablón, en Yoro, Yoro</w:t>
            </w:r>
          </w:p>
        </w:tc>
      </w:tr>
      <w:tr w:rsidR="00FE0F24" w:rsidRPr="00757A06" w14:paraId="64A682BE" w14:textId="77777777" w:rsidTr="0019702B">
        <w:tc>
          <w:tcPr>
            <w:tcW w:w="948" w:type="dxa"/>
          </w:tcPr>
          <w:p w14:paraId="27C2B7B2" w14:textId="2CCF3423"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740DF630"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Instituto Juana Leclerc</w:t>
            </w:r>
          </w:p>
        </w:tc>
        <w:tc>
          <w:tcPr>
            <w:tcW w:w="3136" w:type="dxa"/>
          </w:tcPr>
          <w:p w14:paraId="56AA7710"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EC1F4F" w:rsidRPr="00757A06" w14:paraId="735C3D35" w14:textId="77777777" w:rsidTr="0019702B">
        <w:tc>
          <w:tcPr>
            <w:tcW w:w="948" w:type="dxa"/>
          </w:tcPr>
          <w:p w14:paraId="34738BAF" w14:textId="316397F7" w:rsidR="00EC1F4F" w:rsidRPr="00757A06" w:rsidRDefault="00EC1F4F"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4FC2763D" w14:textId="4F5DD052" w:rsidR="00EC1F4F" w:rsidRPr="00D74D5F" w:rsidRDefault="00EC1F4F"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COIPRODEN</w:t>
            </w:r>
          </w:p>
        </w:tc>
        <w:tc>
          <w:tcPr>
            <w:tcW w:w="3136" w:type="dxa"/>
          </w:tcPr>
          <w:p w14:paraId="723EEECE" w14:textId="557061E6" w:rsidR="00EC1F4F" w:rsidRPr="00757A06" w:rsidRDefault="00EC1F4F" w:rsidP="00EC1F4F">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63D27DE3" w14:textId="77777777" w:rsidTr="0019702B">
        <w:tc>
          <w:tcPr>
            <w:tcW w:w="948" w:type="dxa"/>
          </w:tcPr>
          <w:p w14:paraId="62F29C5F" w14:textId="240FFC8E"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1065D131" w14:textId="63E2908C"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Centro Sagrado Corazón de INAMI</w:t>
            </w:r>
          </w:p>
        </w:tc>
        <w:tc>
          <w:tcPr>
            <w:tcW w:w="3136" w:type="dxa"/>
          </w:tcPr>
          <w:p w14:paraId="2D16EEC3"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567AC19E" w14:textId="77777777" w:rsidTr="0019702B">
        <w:tc>
          <w:tcPr>
            <w:tcW w:w="948" w:type="dxa"/>
          </w:tcPr>
          <w:p w14:paraId="1D345F82" w14:textId="1458A543"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7D40C33B"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proofErr w:type="spellStart"/>
            <w:r w:rsidRPr="00D74D5F">
              <w:rPr>
                <w:rFonts w:ascii="Times New Roman" w:eastAsia="Times New Roman" w:hAnsi="Times New Roman" w:cs="Times New Roman"/>
                <w:color w:val="000000"/>
                <w:kern w:val="0"/>
                <w:sz w:val="20"/>
                <w:szCs w:val="20"/>
                <w14:ligatures w14:val="none"/>
              </w:rPr>
              <w:t>Asociación</w:t>
            </w:r>
            <w:proofErr w:type="spellEnd"/>
            <w:r w:rsidRPr="00D74D5F">
              <w:rPr>
                <w:rFonts w:ascii="Times New Roman" w:eastAsia="Times New Roman" w:hAnsi="Times New Roman" w:cs="Times New Roman"/>
                <w:color w:val="000000"/>
                <w:kern w:val="0"/>
                <w:sz w:val="20"/>
                <w:szCs w:val="20"/>
                <w14:ligatures w14:val="none"/>
              </w:rPr>
              <w:t xml:space="preserve"> </w:t>
            </w:r>
            <w:proofErr w:type="spellStart"/>
            <w:r w:rsidRPr="00D74D5F">
              <w:rPr>
                <w:rFonts w:ascii="Times New Roman" w:eastAsia="Times New Roman" w:hAnsi="Times New Roman" w:cs="Times New Roman"/>
                <w:color w:val="000000"/>
                <w:kern w:val="0"/>
                <w:sz w:val="20"/>
                <w:szCs w:val="20"/>
                <w14:ligatures w14:val="none"/>
              </w:rPr>
              <w:t>Kukulcan</w:t>
            </w:r>
            <w:proofErr w:type="spellEnd"/>
            <w:r w:rsidRPr="00D74D5F">
              <w:rPr>
                <w:rFonts w:ascii="Times New Roman" w:eastAsia="Times New Roman" w:hAnsi="Times New Roman" w:cs="Times New Roman"/>
                <w:color w:val="000000"/>
                <w:kern w:val="0"/>
                <w:sz w:val="20"/>
                <w:szCs w:val="20"/>
                <w14:ligatures w14:val="none"/>
              </w:rPr>
              <w:t xml:space="preserve"> </w:t>
            </w:r>
          </w:p>
        </w:tc>
        <w:tc>
          <w:tcPr>
            <w:tcW w:w="3136" w:type="dxa"/>
          </w:tcPr>
          <w:p w14:paraId="388EB9CD"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Tegucigalpa</w:t>
            </w:r>
          </w:p>
        </w:tc>
      </w:tr>
      <w:tr w:rsidR="00FE0F24" w:rsidRPr="00757A06" w14:paraId="3B0246F8" w14:textId="77777777" w:rsidTr="0019702B">
        <w:tc>
          <w:tcPr>
            <w:tcW w:w="948" w:type="dxa"/>
          </w:tcPr>
          <w:p w14:paraId="3E62A390" w14:textId="27C8AE5E"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6929AAFE"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proofErr w:type="spellStart"/>
            <w:r w:rsidRPr="00D74D5F">
              <w:rPr>
                <w:rFonts w:ascii="Times New Roman" w:eastAsia="Times New Roman" w:hAnsi="Times New Roman" w:cs="Times New Roman"/>
                <w:color w:val="000000"/>
                <w:kern w:val="0"/>
                <w:sz w:val="20"/>
                <w:szCs w:val="20"/>
                <w14:ligatures w14:val="none"/>
              </w:rPr>
              <w:t>Movimiento</w:t>
            </w:r>
            <w:proofErr w:type="spellEnd"/>
            <w:r w:rsidRPr="00D74D5F">
              <w:rPr>
                <w:rFonts w:ascii="Times New Roman" w:eastAsia="Times New Roman" w:hAnsi="Times New Roman" w:cs="Times New Roman"/>
                <w:color w:val="000000"/>
                <w:kern w:val="0"/>
                <w:sz w:val="20"/>
                <w:szCs w:val="20"/>
                <w14:ligatures w14:val="none"/>
              </w:rPr>
              <w:t xml:space="preserve"> </w:t>
            </w:r>
            <w:proofErr w:type="spellStart"/>
            <w:r w:rsidRPr="00D74D5F">
              <w:rPr>
                <w:rFonts w:ascii="Times New Roman" w:eastAsia="Times New Roman" w:hAnsi="Times New Roman" w:cs="Times New Roman"/>
                <w:color w:val="000000"/>
                <w:kern w:val="0"/>
                <w:sz w:val="20"/>
                <w:szCs w:val="20"/>
                <w14:ligatures w14:val="none"/>
              </w:rPr>
              <w:t>Diversidad</w:t>
            </w:r>
            <w:proofErr w:type="spellEnd"/>
            <w:r w:rsidRPr="00D74D5F">
              <w:rPr>
                <w:rFonts w:ascii="Times New Roman" w:eastAsia="Times New Roman" w:hAnsi="Times New Roman" w:cs="Times New Roman"/>
                <w:color w:val="000000"/>
                <w:kern w:val="0"/>
                <w:sz w:val="20"/>
                <w:szCs w:val="20"/>
                <w14:ligatures w14:val="none"/>
              </w:rPr>
              <w:t xml:space="preserve"> </w:t>
            </w:r>
            <w:proofErr w:type="spellStart"/>
            <w:r w:rsidRPr="00D74D5F">
              <w:rPr>
                <w:rFonts w:ascii="Times New Roman" w:eastAsia="Times New Roman" w:hAnsi="Times New Roman" w:cs="Times New Roman"/>
                <w:color w:val="000000"/>
                <w:kern w:val="0"/>
                <w:sz w:val="20"/>
                <w:szCs w:val="20"/>
                <w14:ligatures w14:val="none"/>
              </w:rPr>
              <w:t>en</w:t>
            </w:r>
            <w:proofErr w:type="spellEnd"/>
            <w:r w:rsidRPr="00D74D5F">
              <w:rPr>
                <w:rFonts w:ascii="Times New Roman" w:eastAsia="Times New Roman" w:hAnsi="Times New Roman" w:cs="Times New Roman"/>
                <w:color w:val="000000"/>
                <w:kern w:val="0"/>
                <w:sz w:val="20"/>
                <w:szCs w:val="20"/>
                <w14:ligatures w14:val="none"/>
              </w:rPr>
              <w:t xml:space="preserve"> Resistencia</w:t>
            </w:r>
          </w:p>
        </w:tc>
        <w:tc>
          <w:tcPr>
            <w:tcW w:w="3136" w:type="dxa"/>
          </w:tcPr>
          <w:p w14:paraId="7E91D0C0"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 Pedro Sula</w:t>
            </w:r>
          </w:p>
        </w:tc>
      </w:tr>
      <w:tr w:rsidR="00FE0F24" w:rsidRPr="00757A06" w14:paraId="2BF5B54E" w14:textId="77777777" w:rsidTr="0019702B">
        <w:tc>
          <w:tcPr>
            <w:tcW w:w="948" w:type="dxa"/>
          </w:tcPr>
          <w:p w14:paraId="61695D40" w14:textId="58D61A5F"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222B5331"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 Instituto </w:t>
            </w:r>
            <w:proofErr w:type="spellStart"/>
            <w:r w:rsidRPr="00D74D5F">
              <w:rPr>
                <w:rFonts w:ascii="Times New Roman" w:eastAsia="Times New Roman" w:hAnsi="Times New Roman" w:cs="Times New Roman"/>
                <w:color w:val="000000"/>
                <w:kern w:val="0"/>
                <w:sz w:val="20"/>
                <w:szCs w:val="20"/>
                <w14:ligatures w14:val="none"/>
              </w:rPr>
              <w:t>técnico</w:t>
            </w:r>
            <w:proofErr w:type="spellEnd"/>
            <w:r w:rsidRPr="00D74D5F">
              <w:rPr>
                <w:rFonts w:ascii="Times New Roman" w:eastAsia="Times New Roman" w:hAnsi="Times New Roman" w:cs="Times New Roman"/>
                <w:color w:val="000000"/>
                <w:kern w:val="0"/>
                <w:sz w:val="20"/>
                <w:szCs w:val="20"/>
                <w14:ligatures w14:val="none"/>
              </w:rPr>
              <w:t xml:space="preserve"> Mateo Molina</w:t>
            </w:r>
          </w:p>
        </w:tc>
        <w:tc>
          <w:tcPr>
            <w:tcW w:w="3136" w:type="dxa"/>
          </w:tcPr>
          <w:p w14:paraId="73234AB3" w14:textId="77777777" w:rsidR="00FE0F24" w:rsidRPr="00757A06" w:rsidRDefault="00FE0F24" w:rsidP="0019702B">
            <w:pPr>
              <w:rPr>
                <w:rFonts w:ascii="Times New Roman" w:hAnsi="Times New Roman" w:cs="Times New Roman"/>
                <w:sz w:val="20"/>
                <w:szCs w:val="20"/>
                <w:lang w:val="es-CR"/>
              </w:rPr>
            </w:pPr>
            <w:proofErr w:type="spellStart"/>
            <w:r w:rsidRPr="00757A06">
              <w:rPr>
                <w:rFonts w:ascii="Times New Roman" w:hAnsi="Times New Roman" w:cs="Times New Roman"/>
                <w:sz w:val="20"/>
                <w:szCs w:val="20"/>
                <w:lang w:val="es-CR"/>
              </w:rPr>
              <w:t>Pespire</w:t>
            </w:r>
            <w:proofErr w:type="spellEnd"/>
            <w:r w:rsidRPr="00757A06">
              <w:rPr>
                <w:rFonts w:ascii="Times New Roman" w:hAnsi="Times New Roman" w:cs="Times New Roman"/>
                <w:sz w:val="20"/>
                <w:szCs w:val="20"/>
                <w:lang w:val="es-CR"/>
              </w:rPr>
              <w:t>, Choluteca</w:t>
            </w:r>
          </w:p>
        </w:tc>
      </w:tr>
      <w:tr w:rsidR="00FE0F24" w:rsidRPr="00757A06" w14:paraId="3358D83C" w14:textId="77777777" w:rsidTr="0019702B">
        <w:tc>
          <w:tcPr>
            <w:tcW w:w="948" w:type="dxa"/>
          </w:tcPr>
          <w:p w14:paraId="0C3949FB" w14:textId="28BEA0A1"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0CD7D118"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NNA </w:t>
            </w:r>
            <w:proofErr w:type="spellStart"/>
            <w:r w:rsidRPr="00D74D5F">
              <w:rPr>
                <w:rFonts w:ascii="Times New Roman" w:eastAsia="Times New Roman" w:hAnsi="Times New Roman" w:cs="Times New Roman"/>
                <w:color w:val="000000"/>
                <w:kern w:val="0"/>
                <w:sz w:val="20"/>
                <w:szCs w:val="20"/>
                <w14:ligatures w14:val="none"/>
              </w:rPr>
              <w:t>indígena</w:t>
            </w:r>
            <w:proofErr w:type="spellEnd"/>
            <w:r w:rsidRPr="00D74D5F">
              <w:rPr>
                <w:rFonts w:ascii="Times New Roman" w:eastAsia="Times New Roman" w:hAnsi="Times New Roman" w:cs="Times New Roman"/>
                <w:color w:val="000000"/>
                <w:kern w:val="0"/>
                <w:sz w:val="20"/>
                <w:szCs w:val="20"/>
                <w14:ligatures w14:val="none"/>
              </w:rPr>
              <w:t xml:space="preserve"> </w:t>
            </w:r>
            <w:proofErr w:type="spellStart"/>
            <w:r w:rsidRPr="00D74D5F">
              <w:rPr>
                <w:rFonts w:ascii="Times New Roman" w:eastAsia="Times New Roman" w:hAnsi="Times New Roman" w:cs="Times New Roman"/>
                <w:color w:val="000000"/>
                <w:kern w:val="0"/>
                <w:sz w:val="20"/>
                <w:szCs w:val="20"/>
                <w14:ligatures w14:val="none"/>
              </w:rPr>
              <w:t>Pech</w:t>
            </w:r>
            <w:proofErr w:type="spellEnd"/>
          </w:p>
        </w:tc>
        <w:tc>
          <w:tcPr>
            <w:tcW w:w="3136" w:type="dxa"/>
          </w:tcPr>
          <w:p w14:paraId="4E7D2DF4"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Santa María Del Carbón, San Esteban, Olancho</w:t>
            </w:r>
          </w:p>
        </w:tc>
      </w:tr>
      <w:tr w:rsidR="00FE0F24" w:rsidRPr="00757A06" w14:paraId="23612C12" w14:textId="77777777" w:rsidTr="0019702B">
        <w:tc>
          <w:tcPr>
            <w:tcW w:w="948" w:type="dxa"/>
          </w:tcPr>
          <w:p w14:paraId="726C5388" w14:textId="34250C77"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40CD6B29"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Centro </w:t>
            </w:r>
            <w:proofErr w:type="spellStart"/>
            <w:r w:rsidRPr="00D74D5F">
              <w:rPr>
                <w:rFonts w:ascii="Times New Roman" w:eastAsia="Times New Roman" w:hAnsi="Times New Roman" w:cs="Times New Roman"/>
                <w:color w:val="000000"/>
                <w:kern w:val="0"/>
                <w:sz w:val="20"/>
                <w:szCs w:val="20"/>
                <w14:ligatures w14:val="none"/>
              </w:rPr>
              <w:t>Básico</w:t>
            </w:r>
            <w:proofErr w:type="spellEnd"/>
            <w:r w:rsidRPr="00D74D5F">
              <w:rPr>
                <w:rFonts w:ascii="Times New Roman" w:eastAsia="Times New Roman" w:hAnsi="Times New Roman" w:cs="Times New Roman"/>
                <w:color w:val="000000"/>
                <w:kern w:val="0"/>
                <w:sz w:val="20"/>
                <w:szCs w:val="20"/>
                <w14:ligatures w14:val="none"/>
              </w:rPr>
              <w:t xml:space="preserve"> Manuel Bonilla</w:t>
            </w:r>
          </w:p>
        </w:tc>
        <w:tc>
          <w:tcPr>
            <w:tcW w:w="3136" w:type="dxa"/>
          </w:tcPr>
          <w:p w14:paraId="2394ED52"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Santa María Del Carbón, San Esteban, Olancho</w:t>
            </w:r>
          </w:p>
        </w:tc>
      </w:tr>
      <w:tr w:rsidR="00FE0F24" w:rsidRPr="00757A06" w14:paraId="65E1A897" w14:textId="77777777" w:rsidTr="0019702B">
        <w:tc>
          <w:tcPr>
            <w:tcW w:w="948" w:type="dxa"/>
          </w:tcPr>
          <w:p w14:paraId="61E47ABD" w14:textId="0C5C121E"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15459A73"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Escuela Nueva </w:t>
            </w:r>
            <w:proofErr w:type="spellStart"/>
            <w:r w:rsidRPr="00D74D5F">
              <w:rPr>
                <w:rFonts w:ascii="Times New Roman" w:eastAsia="Times New Roman" w:hAnsi="Times New Roman" w:cs="Times New Roman"/>
                <w:color w:val="000000"/>
                <w:kern w:val="0"/>
                <w:sz w:val="20"/>
                <w:szCs w:val="20"/>
                <w14:ligatures w14:val="none"/>
              </w:rPr>
              <w:t>España</w:t>
            </w:r>
            <w:proofErr w:type="spellEnd"/>
          </w:p>
        </w:tc>
        <w:tc>
          <w:tcPr>
            <w:tcW w:w="3136" w:type="dxa"/>
          </w:tcPr>
          <w:p w14:paraId="2A42F5EF"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Santa María Del Carbón, San Esteban, Olancho</w:t>
            </w:r>
          </w:p>
        </w:tc>
      </w:tr>
      <w:tr w:rsidR="00FE0F24" w:rsidRPr="00757A06" w14:paraId="44205C5C" w14:textId="77777777" w:rsidTr="0019702B">
        <w:tc>
          <w:tcPr>
            <w:tcW w:w="948" w:type="dxa"/>
          </w:tcPr>
          <w:p w14:paraId="1D0D8FBC" w14:textId="432FB70E"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2C4FE1D6" w14:textId="77777777"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Asociación de   Desarrollo   del   área   de   Santa   Bárbara (ADASBA)</w:t>
            </w:r>
          </w:p>
        </w:tc>
        <w:tc>
          <w:tcPr>
            <w:tcW w:w="3136" w:type="dxa"/>
          </w:tcPr>
          <w:p w14:paraId="0F978D9C"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Santa Bárbara</w:t>
            </w:r>
          </w:p>
        </w:tc>
      </w:tr>
      <w:tr w:rsidR="00FE0F24" w:rsidRPr="00757A06" w14:paraId="26D93710" w14:textId="77777777" w:rsidTr="0019702B">
        <w:tc>
          <w:tcPr>
            <w:tcW w:w="948" w:type="dxa"/>
          </w:tcPr>
          <w:p w14:paraId="2884023A" w14:textId="188E69BB"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6B562583" w14:textId="2BF8C481"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 </w:t>
            </w:r>
            <w:proofErr w:type="spellStart"/>
            <w:r w:rsidRPr="00D74D5F">
              <w:rPr>
                <w:rFonts w:ascii="Times New Roman" w:eastAsia="Times New Roman" w:hAnsi="Times New Roman" w:cs="Times New Roman"/>
                <w:color w:val="000000"/>
                <w:kern w:val="0"/>
                <w:sz w:val="20"/>
                <w:szCs w:val="20"/>
                <w14:ligatures w14:val="none"/>
              </w:rPr>
              <w:t>Acción</w:t>
            </w:r>
            <w:proofErr w:type="spellEnd"/>
            <w:r w:rsidRPr="00D74D5F">
              <w:rPr>
                <w:rFonts w:ascii="Times New Roman" w:eastAsia="Times New Roman" w:hAnsi="Times New Roman" w:cs="Times New Roman"/>
                <w:color w:val="000000"/>
                <w:kern w:val="0"/>
                <w:sz w:val="20"/>
                <w:szCs w:val="20"/>
                <w14:ligatures w14:val="none"/>
              </w:rPr>
              <w:t xml:space="preserve"> Honduras (AH)</w:t>
            </w:r>
          </w:p>
          <w:p w14:paraId="62EA0681"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p>
        </w:tc>
        <w:tc>
          <w:tcPr>
            <w:tcW w:w="3136" w:type="dxa"/>
          </w:tcPr>
          <w:p w14:paraId="47085CB4"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Santa Bárbara</w:t>
            </w:r>
          </w:p>
        </w:tc>
      </w:tr>
      <w:tr w:rsidR="00FE0F24" w:rsidRPr="00757A06" w14:paraId="7A85F7A4" w14:textId="77777777" w:rsidTr="0019702B">
        <w:tc>
          <w:tcPr>
            <w:tcW w:w="948" w:type="dxa"/>
          </w:tcPr>
          <w:p w14:paraId="76223A33" w14:textId="2A7AF603"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1A1FAB1E" w14:textId="77777777" w:rsidR="00FE0F24" w:rsidRPr="00D74D5F" w:rsidRDefault="00FE0F24" w:rsidP="0019702B">
            <w:pPr>
              <w:rPr>
                <w:rFonts w:ascii="Times New Roman" w:eastAsia="Times New Roman" w:hAnsi="Times New Roman" w:cs="Times New Roman"/>
                <w:color w:val="000000"/>
                <w:kern w:val="0"/>
                <w:sz w:val="20"/>
                <w:szCs w:val="20"/>
                <w14:ligatures w14:val="none"/>
              </w:rPr>
            </w:pPr>
            <w:r w:rsidRPr="00D74D5F">
              <w:rPr>
                <w:rFonts w:ascii="Times New Roman" w:eastAsia="Times New Roman" w:hAnsi="Times New Roman" w:cs="Times New Roman"/>
                <w:color w:val="000000"/>
                <w:kern w:val="0"/>
                <w:sz w:val="20"/>
                <w:szCs w:val="20"/>
                <w14:ligatures w14:val="none"/>
              </w:rPr>
              <w:t xml:space="preserve">NNA </w:t>
            </w:r>
            <w:proofErr w:type="spellStart"/>
            <w:r w:rsidRPr="00D74D5F">
              <w:rPr>
                <w:rFonts w:ascii="Times New Roman" w:eastAsia="Times New Roman" w:hAnsi="Times New Roman" w:cs="Times New Roman"/>
                <w:color w:val="000000"/>
                <w:kern w:val="0"/>
                <w:sz w:val="20"/>
                <w:szCs w:val="20"/>
                <w14:ligatures w14:val="none"/>
              </w:rPr>
              <w:t>indígena</w:t>
            </w:r>
            <w:proofErr w:type="spellEnd"/>
            <w:r w:rsidRPr="00D74D5F">
              <w:rPr>
                <w:rFonts w:ascii="Times New Roman" w:eastAsia="Times New Roman" w:hAnsi="Times New Roman" w:cs="Times New Roman"/>
                <w:color w:val="000000"/>
                <w:kern w:val="0"/>
                <w:sz w:val="20"/>
                <w:szCs w:val="20"/>
                <w14:ligatures w14:val="none"/>
              </w:rPr>
              <w:t xml:space="preserve"> Lenca</w:t>
            </w:r>
          </w:p>
        </w:tc>
        <w:tc>
          <w:tcPr>
            <w:tcW w:w="3136" w:type="dxa"/>
          </w:tcPr>
          <w:p w14:paraId="4BF469A7"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 xml:space="preserve">Monte Verde, San Francisco de </w:t>
            </w:r>
            <w:proofErr w:type="spellStart"/>
            <w:r w:rsidRPr="00757A06">
              <w:rPr>
                <w:rFonts w:ascii="Times New Roman" w:hAnsi="Times New Roman" w:cs="Times New Roman"/>
                <w:sz w:val="20"/>
                <w:szCs w:val="20"/>
                <w:lang w:val="es-CR"/>
              </w:rPr>
              <w:t>Opalaca</w:t>
            </w:r>
            <w:proofErr w:type="spellEnd"/>
          </w:p>
        </w:tc>
      </w:tr>
      <w:tr w:rsidR="00FE0F24" w:rsidRPr="00757A06" w14:paraId="5940EDFF" w14:textId="77777777" w:rsidTr="0019702B">
        <w:tc>
          <w:tcPr>
            <w:tcW w:w="948" w:type="dxa"/>
          </w:tcPr>
          <w:p w14:paraId="007A55D4" w14:textId="4A3CAB14" w:rsidR="00FE0F24" w:rsidRPr="00757A06" w:rsidRDefault="00FE0F24" w:rsidP="00EC1F4F">
            <w:pPr>
              <w:pStyle w:val="ListParagraph"/>
              <w:numPr>
                <w:ilvl w:val="0"/>
                <w:numId w:val="37"/>
              </w:numPr>
              <w:rPr>
                <w:rFonts w:ascii="Times New Roman" w:hAnsi="Times New Roman" w:cs="Times New Roman"/>
                <w:color w:val="202124"/>
                <w:spacing w:val="3"/>
                <w:sz w:val="20"/>
                <w:szCs w:val="20"/>
                <w:shd w:val="clear" w:color="auto" w:fill="F8F9FA"/>
                <w:lang w:val="es-CR"/>
              </w:rPr>
            </w:pPr>
          </w:p>
        </w:tc>
        <w:tc>
          <w:tcPr>
            <w:tcW w:w="5266" w:type="dxa"/>
          </w:tcPr>
          <w:p w14:paraId="703B543E" w14:textId="3A0B6B81" w:rsidR="00FE0F24" w:rsidRPr="00363696" w:rsidRDefault="00FE0F24" w:rsidP="0019702B">
            <w:pPr>
              <w:rPr>
                <w:rFonts w:ascii="Times New Roman" w:eastAsia="Times New Roman" w:hAnsi="Times New Roman" w:cs="Times New Roman"/>
                <w:color w:val="000000"/>
                <w:kern w:val="0"/>
                <w:sz w:val="20"/>
                <w:szCs w:val="20"/>
                <w:lang w:val="es-US"/>
                <w14:ligatures w14:val="none"/>
              </w:rPr>
            </w:pPr>
            <w:r w:rsidRPr="00363696">
              <w:rPr>
                <w:rFonts w:ascii="Times New Roman" w:eastAsia="Times New Roman" w:hAnsi="Times New Roman" w:cs="Times New Roman"/>
                <w:color w:val="000000"/>
                <w:kern w:val="0"/>
                <w:sz w:val="20"/>
                <w:szCs w:val="20"/>
                <w:lang w:val="es-US"/>
                <w14:ligatures w14:val="none"/>
              </w:rPr>
              <w:t>Centro Educativo Básico José Trinidad Cabañas</w:t>
            </w:r>
          </w:p>
        </w:tc>
        <w:tc>
          <w:tcPr>
            <w:tcW w:w="3136" w:type="dxa"/>
          </w:tcPr>
          <w:p w14:paraId="2F1BD180" w14:textId="77777777" w:rsidR="00FE0F24" w:rsidRPr="00757A06" w:rsidRDefault="00FE0F24" w:rsidP="0019702B">
            <w:pPr>
              <w:rPr>
                <w:rFonts w:ascii="Times New Roman" w:hAnsi="Times New Roman" w:cs="Times New Roman"/>
                <w:sz w:val="20"/>
                <w:szCs w:val="20"/>
                <w:lang w:val="es-CR"/>
              </w:rPr>
            </w:pPr>
            <w:r w:rsidRPr="00757A06">
              <w:rPr>
                <w:rFonts w:ascii="Times New Roman" w:hAnsi="Times New Roman" w:cs="Times New Roman"/>
                <w:sz w:val="20"/>
                <w:szCs w:val="20"/>
                <w:lang w:val="es-CR"/>
              </w:rPr>
              <w:t>Aldea el Durazno, M.D.C.</w:t>
            </w:r>
          </w:p>
        </w:tc>
      </w:tr>
    </w:tbl>
    <w:p w14:paraId="035C9AD6" w14:textId="77777777" w:rsidR="00325847" w:rsidRPr="00FE0F24" w:rsidRDefault="00325847" w:rsidP="00204104">
      <w:pPr>
        <w:pBdr>
          <w:top w:val="nil"/>
          <w:left w:val="nil"/>
          <w:bottom w:val="nil"/>
          <w:right w:val="nil"/>
          <w:between w:val="nil"/>
        </w:pBdr>
        <w:tabs>
          <w:tab w:val="left" w:pos="8080"/>
        </w:tabs>
        <w:suppressAutoHyphens/>
        <w:spacing w:after="0" w:line="240" w:lineRule="auto"/>
        <w:jc w:val="both"/>
        <w:rPr>
          <w:rFonts w:ascii="Times New Roman" w:hAnsi="Times New Roman" w:cs="Times New Roman"/>
          <w:sz w:val="20"/>
          <w:szCs w:val="20"/>
        </w:rPr>
      </w:pPr>
    </w:p>
    <w:sectPr w:rsidR="00325847" w:rsidRPr="00FE0F24" w:rsidSect="00325847">
      <w:headerReference w:type="default" r:id="rId11"/>
      <w:footerReference w:type="default" r:id="rId12"/>
      <w:pgSz w:w="11906" w:h="16838" w:code="9"/>
      <w:pgMar w:top="1418" w:right="1701"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5B6D8" w14:textId="77777777" w:rsidR="001A51EE" w:rsidRDefault="001A51EE" w:rsidP="00E970C6">
      <w:pPr>
        <w:spacing w:after="0" w:line="240" w:lineRule="auto"/>
      </w:pPr>
      <w:r>
        <w:separator/>
      </w:r>
    </w:p>
  </w:endnote>
  <w:endnote w:type="continuationSeparator" w:id="0">
    <w:p w14:paraId="6B9EB5F3" w14:textId="77777777" w:rsidR="001A51EE" w:rsidRDefault="001A51EE" w:rsidP="00E97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156956"/>
      <w:docPartObj>
        <w:docPartGallery w:val="Page Numbers (Bottom of Page)"/>
        <w:docPartUnique/>
      </w:docPartObj>
    </w:sdtPr>
    <w:sdtEndPr/>
    <w:sdtContent>
      <w:p w14:paraId="38A1502A" w14:textId="63AF6F3B" w:rsidR="00BD2647" w:rsidRDefault="00BD2647">
        <w:pPr>
          <w:pStyle w:val="Footer"/>
          <w:jc w:val="right"/>
        </w:pPr>
        <w:r>
          <w:fldChar w:fldCharType="begin"/>
        </w:r>
        <w:r>
          <w:instrText>PAGE   \* MERGEFORMAT</w:instrText>
        </w:r>
        <w:r>
          <w:fldChar w:fldCharType="separate"/>
        </w:r>
        <w:r>
          <w:rPr>
            <w:lang w:val="es-ES"/>
          </w:rPr>
          <w:t>2</w:t>
        </w:r>
        <w:r>
          <w:fldChar w:fldCharType="end"/>
        </w:r>
      </w:p>
    </w:sdtContent>
  </w:sdt>
  <w:p w14:paraId="4A638A62" w14:textId="77777777" w:rsidR="00BD2647" w:rsidRDefault="00BD2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E036" w14:textId="77777777" w:rsidR="001A51EE" w:rsidRDefault="001A51EE" w:rsidP="00E970C6">
      <w:pPr>
        <w:spacing w:after="0" w:line="240" w:lineRule="auto"/>
      </w:pPr>
      <w:r>
        <w:separator/>
      </w:r>
    </w:p>
  </w:footnote>
  <w:footnote w:type="continuationSeparator" w:id="0">
    <w:p w14:paraId="28995F8C" w14:textId="77777777" w:rsidR="001A51EE" w:rsidRDefault="001A51EE" w:rsidP="00E970C6">
      <w:pPr>
        <w:spacing w:after="0" w:line="240" w:lineRule="auto"/>
      </w:pPr>
      <w:r>
        <w:continuationSeparator/>
      </w:r>
    </w:p>
  </w:footnote>
  <w:footnote w:id="1">
    <w:p w14:paraId="32DDEAD0" w14:textId="7ED6E030" w:rsidR="001B2F03" w:rsidRPr="00BF4301" w:rsidRDefault="001B2F03"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1" w:history="1">
        <w:r w:rsidR="00C7049C" w:rsidRPr="00BF4301">
          <w:rPr>
            <w:rStyle w:val="Hyperlink"/>
            <w:rFonts w:cs="Times New Roman"/>
            <w:sz w:val="16"/>
            <w:szCs w:val="16"/>
          </w:rPr>
          <w:t>https://tiempo.hn/700-ninos-hondurenos-desaparecidos-interpol/</w:t>
        </w:r>
      </w:hyperlink>
    </w:p>
    <w:p w14:paraId="762390E0" w14:textId="57D4DB10" w:rsidR="00C7049C" w:rsidRPr="00BF4301" w:rsidRDefault="008368D1" w:rsidP="00BF4301">
      <w:pPr>
        <w:pStyle w:val="FootnoteText"/>
        <w:rPr>
          <w:rFonts w:cs="Times New Roman"/>
          <w:sz w:val="16"/>
          <w:szCs w:val="16"/>
        </w:rPr>
      </w:pPr>
      <w:hyperlink r:id="rId2" w:history="1">
        <w:r w:rsidR="00C7049C" w:rsidRPr="00BF4301">
          <w:rPr>
            <w:rStyle w:val="Hyperlink"/>
            <w:rFonts w:cs="Times New Roman"/>
            <w:sz w:val="16"/>
            <w:szCs w:val="16"/>
          </w:rPr>
          <w:t>https://www.interpol.int/es/Como-trabajamos/Notificaciones/Notificaciones-amarillas/Ver-las-notificaciones-amarillas</w:t>
        </w:r>
      </w:hyperlink>
    </w:p>
  </w:footnote>
  <w:footnote w:id="2">
    <w:p w14:paraId="6546CC65" w14:textId="30BE88D6" w:rsidR="00971392" w:rsidRPr="00BF4301" w:rsidRDefault="00971392"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3" w:history="1">
        <w:r w:rsidRPr="00BF4301">
          <w:rPr>
            <w:rStyle w:val="Hyperlink"/>
            <w:rFonts w:cs="Times New Roman"/>
            <w:sz w:val="16"/>
            <w:szCs w:val="16"/>
          </w:rPr>
          <w:t>https://policianacional.gob.hn/noticias/25614</w:t>
        </w:r>
      </w:hyperlink>
    </w:p>
    <w:p w14:paraId="069BD90B" w14:textId="77777777" w:rsidR="00971392" w:rsidRPr="00BF4301" w:rsidRDefault="00971392" w:rsidP="00BF4301">
      <w:pPr>
        <w:pStyle w:val="FootnoteText"/>
        <w:rPr>
          <w:rFonts w:cs="Times New Roman"/>
          <w:sz w:val="16"/>
          <w:szCs w:val="16"/>
        </w:rPr>
      </w:pPr>
    </w:p>
  </w:footnote>
  <w:footnote w:id="3">
    <w:p w14:paraId="23BB97A2" w14:textId="5C1AD593" w:rsidR="00886255" w:rsidRPr="00BF4301" w:rsidRDefault="00886255"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Presupuesto General de Ingresos y Egresos de la República. Ejercicio Fiscal 2023. Secretaría de Estado en el Despacho de Finanzas. Honduras. </w:t>
      </w:r>
      <w:r w:rsidR="0059510A" w:rsidRPr="00BF4301">
        <w:rPr>
          <w:rFonts w:cs="Times New Roman"/>
          <w:sz w:val="16"/>
          <w:szCs w:val="16"/>
        </w:rPr>
        <w:t>S</w:t>
      </w:r>
      <w:r w:rsidRPr="00BF4301">
        <w:rPr>
          <w:rFonts w:cs="Times New Roman"/>
          <w:sz w:val="16"/>
          <w:szCs w:val="16"/>
        </w:rPr>
        <w:t xml:space="preserve">eptiembre 2022. </w:t>
      </w:r>
    </w:p>
    <w:p w14:paraId="61B1CCD1" w14:textId="2C9A0284" w:rsidR="004A3ED5" w:rsidRPr="00BF4301" w:rsidRDefault="008368D1" w:rsidP="00BF4301">
      <w:pPr>
        <w:pStyle w:val="FootnoteText"/>
        <w:rPr>
          <w:rFonts w:cs="Times New Roman"/>
          <w:sz w:val="16"/>
          <w:szCs w:val="16"/>
        </w:rPr>
      </w:pPr>
      <w:hyperlink r:id="rId4" w:history="1">
        <w:r w:rsidR="004A3ED5" w:rsidRPr="00BF4301">
          <w:rPr>
            <w:rStyle w:val="Hyperlink"/>
            <w:rFonts w:cs="Times New Roman"/>
            <w:sz w:val="16"/>
            <w:szCs w:val="16"/>
          </w:rPr>
          <w:t>https://www.tsc.gob.hn/biblioteca/index.php/varios/1180-presupuesto-general-de-ingresos-y-egresos-de-la-republica-y-sus-disposiciones-generales-ejercicio-fiscal-2023</w:t>
        </w:r>
      </w:hyperlink>
    </w:p>
  </w:footnote>
  <w:footnote w:id="4">
    <w:p w14:paraId="306D7EC3" w14:textId="77777777" w:rsidR="00A9080A" w:rsidRPr="00BF4301" w:rsidRDefault="00A9080A"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5" w:history="1">
        <w:r w:rsidRPr="00BF4301">
          <w:rPr>
            <w:rStyle w:val="Hyperlink"/>
            <w:rFonts w:cs="Times New Roman"/>
            <w:sz w:val="16"/>
            <w:szCs w:val="16"/>
          </w:rPr>
          <w:t>Denuncian presunto tráfico de menores bajo figura de adopción en el DINAF | Tu Nota</w:t>
        </w:r>
      </w:hyperlink>
    </w:p>
  </w:footnote>
  <w:footnote w:id="5">
    <w:p w14:paraId="489F907F" w14:textId="42323B27" w:rsidR="001821D4" w:rsidRPr="00BF4301" w:rsidRDefault="001821D4"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r w:rsidRPr="00BF4301">
        <w:rPr>
          <w:rFonts w:cs="Times New Roman"/>
          <w:sz w:val="16"/>
          <w:szCs w:val="16"/>
          <w:lang w:val="es-HN"/>
        </w:rPr>
        <w:t xml:space="preserve">Reconstrucción </w:t>
      </w:r>
      <w:r w:rsidR="00A9154C" w:rsidRPr="00BF4301">
        <w:rPr>
          <w:rFonts w:cs="Times New Roman"/>
          <w:sz w:val="16"/>
          <w:szCs w:val="16"/>
          <w:lang w:val="es-HN"/>
        </w:rPr>
        <w:t>d</w:t>
      </w:r>
      <w:r w:rsidRPr="00BF4301">
        <w:rPr>
          <w:rFonts w:cs="Times New Roman"/>
          <w:sz w:val="16"/>
          <w:szCs w:val="16"/>
          <w:lang w:val="es-HN"/>
        </w:rPr>
        <w:t xml:space="preserve">e Centros </w:t>
      </w:r>
      <w:r w:rsidR="00152CFA" w:rsidRPr="00BF4301">
        <w:rPr>
          <w:rFonts w:cs="Times New Roman"/>
          <w:sz w:val="16"/>
          <w:szCs w:val="16"/>
          <w:lang w:val="es-HN"/>
        </w:rPr>
        <w:t>Educativos, Dirección</w:t>
      </w:r>
      <w:r w:rsidRPr="00BF4301">
        <w:rPr>
          <w:rFonts w:cs="Times New Roman"/>
          <w:sz w:val="16"/>
          <w:szCs w:val="16"/>
          <w:lang w:val="es-HN"/>
        </w:rPr>
        <w:t xml:space="preserve"> General de Construcciones Escolares y Bienes Inmuebles (DIGECEBI), Gobierno de Honduras 2023.</w:t>
      </w:r>
      <w:r w:rsidRPr="00BF4301">
        <w:rPr>
          <w:rFonts w:cs="Times New Roman"/>
          <w:b/>
          <w:bCs/>
          <w:sz w:val="16"/>
          <w:szCs w:val="16"/>
          <w:lang w:val="es-HN"/>
        </w:rPr>
        <w:t xml:space="preserve">  </w:t>
      </w:r>
    </w:p>
  </w:footnote>
  <w:footnote w:id="6">
    <w:p w14:paraId="1F471D7E" w14:textId="5168DE3F" w:rsidR="001516B9" w:rsidRPr="00BF4301" w:rsidRDefault="001516B9"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Determinantes socioeconómicos de la desnutrición infantil en la población indígena y afro hondureña. Tesis por Marvin Moreno Jiménez. </w:t>
      </w:r>
      <w:r w:rsidR="008E0ABA" w:rsidRPr="00BF4301">
        <w:rPr>
          <w:rFonts w:cs="Times New Roman"/>
          <w:sz w:val="16"/>
          <w:szCs w:val="16"/>
        </w:rPr>
        <w:t>UNAH</w:t>
      </w:r>
      <w:r w:rsidRPr="00BF4301">
        <w:rPr>
          <w:rFonts w:cs="Times New Roman"/>
          <w:sz w:val="16"/>
          <w:szCs w:val="16"/>
        </w:rPr>
        <w:t xml:space="preserve">. Honduras 2018. </w:t>
      </w:r>
    </w:p>
  </w:footnote>
  <w:footnote w:id="7">
    <w:p w14:paraId="06431E54" w14:textId="42D30708" w:rsidR="001516B9" w:rsidRPr="00BF4301" w:rsidRDefault="001516B9" w:rsidP="00BF4301">
      <w:pPr>
        <w:pStyle w:val="FootnoteText"/>
        <w:rPr>
          <w:rFonts w:cs="Times New Roman"/>
          <w:color w:val="000000" w:themeColor="text1"/>
          <w:sz w:val="16"/>
          <w:szCs w:val="16"/>
        </w:rPr>
      </w:pPr>
      <w:r w:rsidRPr="00BF4301">
        <w:rPr>
          <w:rStyle w:val="FootnoteReference"/>
          <w:rFonts w:cs="Times New Roman"/>
          <w:color w:val="000000" w:themeColor="text1"/>
          <w:sz w:val="16"/>
          <w:szCs w:val="16"/>
        </w:rPr>
        <w:footnoteRef/>
      </w:r>
      <w:r w:rsidRPr="00BF4301">
        <w:rPr>
          <w:rFonts w:cs="Times New Roman"/>
          <w:color w:val="000000" w:themeColor="text1"/>
          <w:sz w:val="16"/>
          <w:szCs w:val="16"/>
        </w:rPr>
        <w:t xml:space="preserve"> Estudio sobre el estado de la inseguridad alimentaria y nutricional de la población de cinco Tribus Tolupanas de la Montaña de la Flor de Orica y </w:t>
      </w:r>
      <w:r w:rsidRPr="00BF4301">
        <w:rPr>
          <w:rFonts w:cs="Times New Roman"/>
          <w:color w:val="000000" w:themeColor="text1"/>
          <w:sz w:val="16"/>
          <w:szCs w:val="16"/>
        </w:rPr>
        <w:t xml:space="preserve">Marale, Francisco Morazán (2020).  Universidad Nacional Autónoma de Honduras UNAH-OBSAN. </w:t>
      </w:r>
    </w:p>
  </w:footnote>
  <w:footnote w:id="8">
    <w:p w14:paraId="481DC9D6" w14:textId="77777777" w:rsidR="00763752" w:rsidRPr="00BF4301" w:rsidRDefault="00763752" w:rsidP="00BF4301">
      <w:pPr>
        <w:pStyle w:val="FootnoteText"/>
        <w:rPr>
          <w:rFonts w:cs="Times New Roman"/>
          <w:color w:val="000000" w:themeColor="text1"/>
          <w:sz w:val="16"/>
          <w:szCs w:val="16"/>
        </w:rPr>
      </w:pPr>
      <w:r w:rsidRPr="00BF4301">
        <w:rPr>
          <w:rStyle w:val="FootnoteReference"/>
          <w:rFonts w:cs="Times New Roman"/>
          <w:color w:val="000000" w:themeColor="text1"/>
          <w:sz w:val="16"/>
          <w:szCs w:val="16"/>
        </w:rPr>
        <w:footnoteRef/>
      </w:r>
      <w:r w:rsidRPr="00BF4301">
        <w:rPr>
          <w:rFonts w:cs="Times New Roman"/>
          <w:color w:val="000000" w:themeColor="text1"/>
          <w:sz w:val="16"/>
          <w:szCs w:val="16"/>
        </w:rPr>
        <w:t xml:space="preserve"> </w:t>
      </w:r>
      <w:hyperlink r:id="rId6" w:history="1">
        <w:r w:rsidRPr="00BF4301">
          <w:rPr>
            <w:rStyle w:val="Hyperlink"/>
            <w:rFonts w:cs="Times New Roman"/>
            <w:color w:val="000000" w:themeColor="text1"/>
            <w:sz w:val="16"/>
            <w:szCs w:val="16"/>
          </w:rPr>
          <w:t>CREEMOS EN LAS NIÑAS | Plan International (plan-international.org)</w:t>
        </w:r>
      </w:hyperlink>
    </w:p>
  </w:footnote>
  <w:footnote w:id="9">
    <w:p w14:paraId="6C810621" w14:textId="7763BFA4" w:rsidR="003C1D02" w:rsidRPr="00BF4301" w:rsidRDefault="0081047E"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7" w:history="1">
        <w:r w:rsidR="003C1D02" w:rsidRPr="00BF4301">
          <w:rPr>
            <w:rStyle w:val="Hyperlink"/>
            <w:rFonts w:cs="Times New Roman"/>
            <w:sz w:val="16"/>
            <w:szCs w:val="16"/>
          </w:rPr>
          <w:t>https://cni.congresonacional.hn/</w:t>
        </w:r>
      </w:hyperlink>
      <w:r w:rsidR="00925AE4" w:rsidRPr="00BF4301">
        <w:rPr>
          <w:rFonts w:cs="Times New Roman"/>
          <w:sz w:val="16"/>
          <w:szCs w:val="16"/>
        </w:rPr>
        <w:t xml:space="preserve">    </w:t>
      </w:r>
    </w:p>
  </w:footnote>
  <w:footnote w:id="10">
    <w:p w14:paraId="6ED51129" w14:textId="5556F960" w:rsidR="008F7F6F" w:rsidRPr="00BF4301" w:rsidRDefault="008F7F6F"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8" w:history="1">
        <w:r w:rsidRPr="00BF4301">
          <w:rPr>
            <w:rStyle w:val="Hyperlink"/>
            <w:rFonts w:cs="Times New Roman"/>
            <w:sz w:val="16"/>
            <w:szCs w:val="16"/>
          </w:rPr>
          <w:t>Asesinan a colegiala del Central Vicente Cáceres de Tegucigalpa (laprensa.hn)</w:t>
        </w:r>
      </w:hyperlink>
      <w:r w:rsidRPr="00BF4301">
        <w:rPr>
          <w:rFonts w:cs="Times New Roman"/>
          <w:sz w:val="16"/>
          <w:szCs w:val="16"/>
        </w:rPr>
        <w:t xml:space="preserve">, y ver </w:t>
      </w:r>
      <w:hyperlink r:id="rId9" w:anchor="image-1" w:history="1">
        <w:r w:rsidRPr="00BF4301">
          <w:rPr>
            <w:rStyle w:val="Hyperlink"/>
            <w:rFonts w:cs="Times New Roman"/>
            <w:sz w:val="16"/>
            <w:szCs w:val="16"/>
          </w:rPr>
          <w:t>Estudiantes del Instituto Central Vicente Cáceres que han sido asesinados (elheraldo.hn)</w:t>
        </w:r>
      </w:hyperlink>
    </w:p>
  </w:footnote>
  <w:footnote w:id="11">
    <w:p w14:paraId="083A59B1" w14:textId="77777777" w:rsidR="002B6212" w:rsidRPr="00BF4301" w:rsidRDefault="002B6212"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r w:rsidRPr="00BF4301">
        <w:rPr>
          <w:rFonts w:cs="Times New Roman"/>
          <w:color w:val="000000" w:themeColor="text1"/>
          <w:sz w:val="16"/>
          <w:szCs w:val="16"/>
          <w:lang w:val="es-ES_tradnl"/>
        </w:rPr>
        <w:t>Estudio sobre la</w:t>
      </w:r>
      <w:r w:rsidRPr="00BF4301">
        <w:rPr>
          <w:rFonts w:cs="Times New Roman"/>
          <w:color w:val="000000" w:themeColor="text1"/>
          <w:sz w:val="16"/>
          <w:szCs w:val="16"/>
          <w:shd w:val="clear" w:color="auto" w:fill="FFFFFF"/>
        </w:rPr>
        <w:t xml:space="preserve"> situación de Maras y Pandillas en Honduras, 2019. ASJ, PNUD, </w:t>
      </w:r>
      <w:r w:rsidRPr="00BF4301">
        <w:rPr>
          <w:rFonts w:cs="Times New Roman"/>
          <w:color w:val="000000" w:themeColor="text1"/>
          <w:sz w:val="16"/>
          <w:szCs w:val="16"/>
        </w:rPr>
        <w:t>PNPRRS</w:t>
      </w:r>
    </w:p>
  </w:footnote>
  <w:footnote w:id="12">
    <w:p w14:paraId="73354FF8" w14:textId="438369B2" w:rsidR="00E950A5" w:rsidRPr="00BF4301" w:rsidRDefault="00E950A5" w:rsidP="00BF4301">
      <w:pPr>
        <w:autoSpaceDE w:val="0"/>
        <w:autoSpaceDN w:val="0"/>
        <w:adjustRightInd w:val="0"/>
        <w:spacing w:after="0" w:line="240" w:lineRule="auto"/>
        <w:jc w:val="both"/>
        <w:rPr>
          <w:rFonts w:ascii="Times New Roman" w:hAnsi="Times New Roman" w:cs="Times New Roman"/>
          <w:sz w:val="16"/>
          <w:szCs w:val="16"/>
          <w:lang w:val="es-MX"/>
        </w:rPr>
      </w:pPr>
      <w:r w:rsidRPr="00BF4301">
        <w:rPr>
          <w:rStyle w:val="FootnoteReference"/>
          <w:rFonts w:ascii="Times New Roman" w:hAnsi="Times New Roman" w:cs="Times New Roman"/>
          <w:sz w:val="16"/>
          <w:szCs w:val="16"/>
        </w:rPr>
        <w:footnoteRef/>
      </w:r>
      <w:r w:rsidRPr="00BF4301">
        <w:rPr>
          <w:rFonts w:ascii="Times New Roman" w:hAnsi="Times New Roman" w:cs="Times New Roman"/>
          <w:sz w:val="16"/>
          <w:szCs w:val="16"/>
        </w:rPr>
        <w:t>.</w:t>
      </w:r>
      <w:r w:rsidRPr="00BF4301">
        <w:rPr>
          <w:rFonts w:ascii="Times New Roman" w:hAnsi="Times New Roman" w:cs="Times New Roman"/>
          <w:color w:val="000000" w:themeColor="text1"/>
          <w:sz w:val="16"/>
          <w:szCs w:val="16"/>
          <w:lang w:val="es-ES_tradnl"/>
        </w:rPr>
        <w:t xml:space="preserve"> Estudio sobre la</w:t>
      </w:r>
      <w:r w:rsidRPr="00BF4301">
        <w:rPr>
          <w:rFonts w:ascii="Times New Roman" w:hAnsi="Times New Roman" w:cs="Times New Roman"/>
          <w:color w:val="000000" w:themeColor="text1"/>
          <w:sz w:val="16"/>
          <w:szCs w:val="16"/>
          <w:shd w:val="clear" w:color="auto" w:fill="FFFFFF"/>
        </w:rPr>
        <w:t xml:space="preserve"> situación de Maras y Pandillas en Honduras, 2019. ob. Cit.</w:t>
      </w:r>
    </w:p>
  </w:footnote>
  <w:footnote w:id="13">
    <w:p w14:paraId="7D1C26EE" w14:textId="77777777" w:rsidR="00105C8F" w:rsidRPr="00BF4301" w:rsidRDefault="00105C8F"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10" w:history="1">
        <w:r w:rsidRPr="00BF4301">
          <w:rPr>
            <w:rStyle w:val="Hyperlink"/>
            <w:rFonts w:cs="Times New Roman"/>
            <w:sz w:val="16"/>
            <w:szCs w:val="16"/>
          </w:rPr>
          <w:t>https://reporterosdeinvestigacion.com/2022/07/13/fnamp-horror-torturas-testigos-falsos-siembra-de-evidencia/</w:t>
        </w:r>
      </w:hyperlink>
    </w:p>
  </w:footnote>
  <w:footnote w:id="14">
    <w:p w14:paraId="1A7EC443" w14:textId="2A5B4BEF" w:rsidR="0059152E" w:rsidRPr="00BF4301" w:rsidRDefault="0059152E" w:rsidP="00BF4301">
      <w:pPr>
        <w:pStyle w:val="FootnoteText"/>
        <w:rPr>
          <w:rFonts w:cs="Times New Roman"/>
          <w:sz w:val="16"/>
          <w:szCs w:val="16"/>
          <w:lang w:val="es-ES"/>
        </w:rPr>
      </w:pPr>
      <w:r w:rsidRPr="00BF4301">
        <w:rPr>
          <w:rStyle w:val="FootnoteReference"/>
          <w:rFonts w:cs="Times New Roman"/>
          <w:sz w:val="16"/>
          <w:szCs w:val="16"/>
        </w:rPr>
        <w:footnoteRef/>
      </w:r>
      <w:r w:rsidRPr="00BF4301">
        <w:rPr>
          <w:rFonts w:cs="Times New Roman"/>
          <w:sz w:val="16"/>
          <w:szCs w:val="16"/>
        </w:rPr>
        <w:t xml:space="preserve"> Impacto de la violencia en 220 Centros Educativos de Tegucigalpa. Gabriel </w:t>
      </w:r>
      <w:r w:rsidRPr="00BF4301">
        <w:rPr>
          <w:rFonts w:cs="Times New Roman"/>
          <w:sz w:val="16"/>
          <w:szCs w:val="16"/>
        </w:rPr>
        <w:t>Auxume – Consultor et Al. A</w:t>
      </w:r>
      <w:r w:rsidR="009E6E4F" w:rsidRPr="00BF4301">
        <w:rPr>
          <w:rFonts w:cs="Times New Roman"/>
          <w:sz w:val="16"/>
          <w:szCs w:val="16"/>
        </w:rPr>
        <w:t>CNUR</w:t>
      </w:r>
      <w:r w:rsidRPr="00BF4301">
        <w:rPr>
          <w:rFonts w:cs="Times New Roman"/>
          <w:sz w:val="16"/>
          <w:szCs w:val="16"/>
        </w:rPr>
        <w:t>. Honduras. 2019.</w:t>
      </w:r>
    </w:p>
  </w:footnote>
  <w:footnote w:id="15">
    <w:p w14:paraId="7576110A" w14:textId="77777777" w:rsidR="0059152E" w:rsidRPr="00BF4301" w:rsidRDefault="0059152E" w:rsidP="00BF4301">
      <w:pPr>
        <w:pStyle w:val="FootnoteText"/>
        <w:rPr>
          <w:rFonts w:cs="Times New Roman"/>
          <w:sz w:val="16"/>
          <w:szCs w:val="16"/>
          <w:lang w:val="es-ES"/>
        </w:rPr>
      </w:pPr>
      <w:r w:rsidRPr="00BF4301">
        <w:rPr>
          <w:rStyle w:val="FootnoteReference"/>
          <w:rFonts w:cs="Times New Roman"/>
          <w:sz w:val="16"/>
          <w:szCs w:val="16"/>
        </w:rPr>
        <w:footnoteRef/>
      </w:r>
      <w:r w:rsidRPr="00BF4301">
        <w:rPr>
          <w:rFonts w:cs="Times New Roman"/>
          <w:sz w:val="16"/>
          <w:szCs w:val="16"/>
        </w:rPr>
        <w:t xml:space="preserve"> </w:t>
      </w:r>
      <w:hyperlink r:id="rId11" w:history="1">
        <w:r w:rsidRPr="00BF4301">
          <w:rPr>
            <w:rStyle w:val="Hyperlink"/>
            <w:rFonts w:cs="Times New Roman"/>
            <w:sz w:val="16"/>
            <w:szCs w:val="16"/>
          </w:rPr>
          <w:t>SISNAM-HONDURAS</w:t>
        </w:r>
      </w:hyperlink>
    </w:p>
  </w:footnote>
  <w:footnote w:id="16">
    <w:p w14:paraId="295F89C8" w14:textId="26A65190" w:rsidR="003758EC" w:rsidRPr="00BF4301" w:rsidRDefault="003758EC"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Violencia contra la niñez y la adolescencia en Honduras. Marta Lorena Suazo. Kevin Alberto Cruz. Honduras 2022. </w:t>
      </w:r>
    </w:p>
  </w:footnote>
  <w:footnote w:id="17">
    <w:p w14:paraId="63E83F05" w14:textId="300E7F31" w:rsidR="00144AB1" w:rsidRPr="00BF4301" w:rsidRDefault="00144AB1"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12" w:history="1">
        <w:r w:rsidRPr="00BF4301">
          <w:rPr>
            <w:rStyle w:val="Hyperlink"/>
            <w:rFonts w:cs="Times New Roman"/>
            <w:sz w:val="16"/>
            <w:szCs w:val="16"/>
          </w:rPr>
          <w:t>Adolescentes y jóvenes, los que más se suicidan en Honduras (elheraldo.hn)</w:t>
        </w:r>
      </w:hyperlink>
    </w:p>
  </w:footnote>
  <w:footnote w:id="18">
    <w:p w14:paraId="28354D1F" w14:textId="5C035A6C" w:rsidR="006013D8" w:rsidRPr="00BF4301" w:rsidRDefault="006013D8"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13" w:anchor="responses" w:history="1">
        <w:r w:rsidRPr="00BF4301">
          <w:rPr>
            <w:rStyle w:val="Hyperlink"/>
            <w:rFonts w:cs="Times New Roman"/>
            <w:sz w:val="16"/>
            <w:szCs w:val="16"/>
          </w:rPr>
          <w:t xml:space="preserve">Encuesta </w:t>
        </w:r>
        <w:r w:rsidR="003E2ABF" w:rsidRPr="00BF4301">
          <w:rPr>
            <w:rStyle w:val="Hyperlink"/>
            <w:rFonts w:cs="Times New Roman"/>
            <w:sz w:val="16"/>
            <w:szCs w:val="16"/>
          </w:rPr>
          <w:t xml:space="preserve">COIPRODEN </w:t>
        </w:r>
        <w:r w:rsidRPr="00BF4301">
          <w:rPr>
            <w:rStyle w:val="Hyperlink"/>
            <w:rFonts w:cs="Times New Roman"/>
            <w:sz w:val="16"/>
            <w:szCs w:val="16"/>
          </w:rPr>
          <w:t>niñez - Formularios de Google</w:t>
        </w:r>
      </w:hyperlink>
    </w:p>
  </w:footnote>
  <w:footnote w:id="19">
    <w:p w14:paraId="38F4B6A9" w14:textId="3FD4FD9B" w:rsidR="003C4FF6" w:rsidRPr="00BF4301" w:rsidRDefault="003C4FF6"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R</w:t>
      </w:r>
      <w:r w:rsidRPr="00BF4301">
        <w:rPr>
          <w:rFonts w:cs="Times New Roman"/>
          <w:color w:val="000000" w:themeColor="text1"/>
          <w:sz w:val="16"/>
          <w:szCs w:val="16"/>
        </w:rPr>
        <w:t xml:space="preserve">eglamento interno para la convivencia escolar en los centros educativos gubernamentales de Honduras, </w:t>
      </w:r>
      <w:r w:rsidRPr="00BF4301">
        <w:rPr>
          <w:rFonts w:cs="Times New Roman"/>
          <w:color w:val="000000" w:themeColor="text1"/>
          <w:sz w:val="16"/>
          <w:szCs w:val="16"/>
        </w:rPr>
        <w:t>Acuerdo  No. 0766-SE-2019.</w:t>
      </w:r>
    </w:p>
  </w:footnote>
  <w:footnote w:id="20">
    <w:p w14:paraId="3932EC86" w14:textId="77777777" w:rsidR="00CC23A6" w:rsidRPr="00BF4301" w:rsidRDefault="00CC23A6" w:rsidP="00BF4301">
      <w:pPr>
        <w:pStyle w:val="FootnoteText"/>
        <w:rPr>
          <w:rFonts w:cs="Times New Roman"/>
          <w:sz w:val="16"/>
          <w:szCs w:val="16"/>
          <w:lang w:val="es-HN"/>
        </w:rPr>
      </w:pPr>
      <w:r w:rsidRPr="00BF4301">
        <w:rPr>
          <w:rStyle w:val="FootnoteReference"/>
          <w:rFonts w:cs="Times New Roman"/>
          <w:sz w:val="16"/>
          <w:szCs w:val="16"/>
        </w:rPr>
        <w:footnoteRef/>
      </w:r>
      <w:r w:rsidRPr="00BF4301">
        <w:rPr>
          <w:rFonts w:cs="Times New Roman"/>
          <w:sz w:val="16"/>
          <w:szCs w:val="16"/>
        </w:rPr>
        <w:t xml:space="preserve"> </w:t>
      </w:r>
      <w:hyperlink r:id="rId14" w:history="1">
        <w:r w:rsidRPr="00BF4301">
          <w:rPr>
            <w:rStyle w:val="Hyperlink"/>
            <w:rFonts w:cs="Times New Roman"/>
            <w:sz w:val="16"/>
            <w:szCs w:val="16"/>
          </w:rPr>
          <w:t>Boletines Nacionales (unah.edu.hn)</w:t>
        </w:r>
      </w:hyperlink>
    </w:p>
  </w:footnote>
  <w:footnote w:id="21">
    <w:p w14:paraId="2EC5733A" w14:textId="11CB884D" w:rsidR="007575CD" w:rsidRPr="00BF4301" w:rsidRDefault="007575CD" w:rsidP="00BF4301">
      <w:pPr>
        <w:pStyle w:val="FootnoteText"/>
        <w:rPr>
          <w:rFonts w:cs="Times New Roman"/>
          <w:sz w:val="16"/>
          <w:szCs w:val="16"/>
          <w:lang w:val="es-419"/>
        </w:rPr>
      </w:pPr>
      <w:r w:rsidRPr="00BF4301">
        <w:rPr>
          <w:rStyle w:val="FootnoteReference"/>
          <w:rFonts w:cs="Times New Roman"/>
          <w:sz w:val="16"/>
          <w:szCs w:val="16"/>
        </w:rPr>
        <w:footnoteRef/>
      </w:r>
      <w:r w:rsidRPr="00BF4301">
        <w:rPr>
          <w:rFonts w:cs="Times New Roman"/>
          <w:sz w:val="16"/>
          <w:szCs w:val="16"/>
          <w:lang w:val="es-419"/>
        </w:rPr>
        <w:t xml:space="preserve"> </w:t>
      </w:r>
      <w:hyperlink r:id="rId15" w:history="1">
        <w:r w:rsidRPr="00BF4301">
          <w:rPr>
            <w:rStyle w:val="Hyperlink"/>
            <w:rFonts w:cs="Times New Roman"/>
            <w:sz w:val="16"/>
            <w:szCs w:val="16"/>
          </w:rPr>
          <w:t>DINAF pone a disposición de las niñas y niños Línea de denuncias gratuita 110 – DINAF</w:t>
        </w:r>
      </w:hyperlink>
    </w:p>
  </w:footnote>
  <w:footnote w:id="22">
    <w:p w14:paraId="38A4C1AF" w14:textId="34A25EF4" w:rsidR="00DB1099" w:rsidRPr="00BF4301" w:rsidRDefault="00DB1099" w:rsidP="00BF4301">
      <w:pPr>
        <w:pStyle w:val="FootnoteText"/>
        <w:rPr>
          <w:rFonts w:cs="Times New Roman"/>
          <w:sz w:val="16"/>
          <w:szCs w:val="16"/>
          <w:lang w:val="es-419"/>
        </w:rPr>
      </w:pPr>
      <w:r w:rsidRPr="00BF4301">
        <w:rPr>
          <w:rStyle w:val="FootnoteReference"/>
          <w:rFonts w:cs="Times New Roman"/>
          <w:sz w:val="16"/>
          <w:szCs w:val="16"/>
        </w:rPr>
        <w:footnoteRef/>
      </w:r>
      <w:r w:rsidRPr="00BF4301">
        <w:rPr>
          <w:rFonts w:cs="Times New Roman"/>
          <w:sz w:val="16"/>
          <w:szCs w:val="16"/>
          <w:lang w:val="es-419"/>
        </w:rPr>
        <w:t xml:space="preserve"> </w:t>
      </w:r>
      <w:hyperlink r:id="rId16" w:history="1">
        <w:r w:rsidRPr="00BF4301">
          <w:rPr>
            <w:rStyle w:val="Hyperlink"/>
            <w:rFonts w:cs="Times New Roman"/>
            <w:sz w:val="16"/>
            <w:szCs w:val="16"/>
            <w:lang w:val="es-419"/>
          </w:rPr>
          <w:t>https://www.swissinfo.ch/spa/d%C3%ADa-ni%C3%B1a-honduras_el-matrimonio-infantil-afecta-al-34---de-las-ni%C3%B1as-en-honduras/47020060</w:t>
        </w:r>
      </w:hyperlink>
    </w:p>
  </w:footnote>
  <w:footnote w:id="23">
    <w:p w14:paraId="6A7650C0" w14:textId="5B4AAE00" w:rsidR="00FE0F24" w:rsidRPr="00BF4301" w:rsidRDefault="0090549E" w:rsidP="00BF4301">
      <w:pPr>
        <w:pStyle w:val="FootnoteText"/>
        <w:rPr>
          <w:rFonts w:cs="Times New Roman"/>
          <w:sz w:val="16"/>
          <w:szCs w:val="16"/>
          <w:lang w:val="es-419"/>
        </w:rPr>
      </w:pPr>
      <w:r w:rsidRPr="00BF4301">
        <w:rPr>
          <w:rStyle w:val="FootnoteReference"/>
          <w:rFonts w:cs="Times New Roman"/>
          <w:sz w:val="16"/>
          <w:szCs w:val="16"/>
        </w:rPr>
        <w:footnoteRef/>
      </w:r>
      <w:r w:rsidRPr="00BF4301">
        <w:rPr>
          <w:rFonts w:cs="Times New Roman"/>
          <w:sz w:val="16"/>
          <w:szCs w:val="16"/>
          <w:lang w:val="es-419"/>
        </w:rPr>
        <w:t xml:space="preserve"> </w:t>
      </w:r>
      <w:hyperlink r:id="rId17" w:history="1">
        <w:r w:rsidR="00FE0F24" w:rsidRPr="00BF4301">
          <w:rPr>
            <w:rStyle w:val="Hyperlink"/>
            <w:rFonts w:cs="Times New Roman"/>
            <w:sz w:val="16"/>
            <w:szCs w:val="16"/>
            <w:lang w:val="es-419"/>
          </w:rPr>
          <w:t>https://www.ine.gob.hn/V3/imag-doc/2021/10/Informe-ENDESA-MICS-2019.pdf</w:t>
        </w:r>
      </w:hyperlink>
    </w:p>
  </w:footnote>
  <w:footnote w:id="24">
    <w:p w14:paraId="7A4BAF95" w14:textId="1E862E17" w:rsidR="00FE0F24" w:rsidRPr="00BF4301" w:rsidRDefault="00ED2341" w:rsidP="00BF4301">
      <w:pPr>
        <w:pStyle w:val="FootnoteText"/>
        <w:rPr>
          <w:rFonts w:cs="Times New Roman"/>
          <w:sz w:val="16"/>
          <w:szCs w:val="16"/>
          <w:lang w:val="es-419"/>
        </w:rPr>
      </w:pPr>
      <w:r w:rsidRPr="00BF4301">
        <w:rPr>
          <w:rStyle w:val="FootnoteReference"/>
          <w:rFonts w:cs="Times New Roman"/>
          <w:sz w:val="16"/>
          <w:szCs w:val="16"/>
        </w:rPr>
        <w:footnoteRef/>
      </w:r>
      <w:r w:rsidRPr="00BF4301">
        <w:rPr>
          <w:rFonts w:cs="Times New Roman"/>
          <w:sz w:val="16"/>
          <w:szCs w:val="16"/>
          <w:lang w:val="es-419"/>
        </w:rPr>
        <w:t xml:space="preserve"> </w:t>
      </w:r>
      <w:hyperlink r:id="rId18" w:history="1">
        <w:r w:rsidR="00FE0F24" w:rsidRPr="00BF4301">
          <w:rPr>
            <w:rStyle w:val="Hyperlink"/>
            <w:rFonts w:cs="Times New Roman"/>
            <w:sz w:val="16"/>
            <w:szCs w:val="16"/>
            <w:lang w:val="es-419"/>
          </w:rPr>
          <w:t>https://honduras.unfpa.org/sites/default/files/pub-pdf/unfpa_2020_version_web_compressed.pdf</w:t>
        </w:r>
      </w:hyperlink>
    </w:p>
  </w:footnote>
  <w:footnote w:id="25">
    <w:p w14:paraId="02EB8949" w14:textId="0A51FA27" w:rsidR="00D4382A" w:rsidRPr="00BF4301" w:rsidRDefault="00D4382A" w:rsidP="00BF4301">
      <w:pPr>
        <w:pStyle w:val="FootnoteText"/>
        <w:rPr>
          <w:rFonts w:cs="Times New Roman"/>
          <w:sz w:val="16"/>
          <w:szCs w:val="16"/>
          <w:lang w:val="es-ES"/>
        </w:rPr>
      </w:pPr>
      <w:r w:rsidRPr="00BF4301">
        <w:rPr>
          <w:rStyle w:val="FootnoteReference"/>
          <w:rFonts w:cs="Times New Roman"/>
          <w:sz w:val="16"/>
          <w:szCs w:val="16"/>
        </w:rPr>
        <w:footnoteRef/>
      </w:r>
      <w:r w:rsidRPr="00BF4301">
        <w:rPr>
          <w:rFonts w:cs="Times New Roman"/>
          <w:sz w:val="16"/>
          <w:szCs w:val="16"/>
        </w:rPr>
        <w:t xml:space="preserve"> </w:t>
      </w:r>
      <w:hyperlink r:id="rId19" w:anchor="image-1" w:history="1">
        <w:r w:rsidRPr="00BF4301">
          <w:rPr>
            <w:rStyle w:val="Hyperlink"/>
            <w:rFonts w:cs="Times New Roman"/>
            <w:sz w:val="16"/>
            <w:szCs w:val="16"/>
          </w:rPr>
          <w:t>En apenas el 2% de las escuelas se atienden niños con discapacidad (elheraldo.hn)</w:t>
        </w:r>
      </w:hyperlink>
    </w:p>
  </w:footnote>
  <w:footnote w:id="26">
    <w:p w14:paraId="7EB22EE9" w14:textId="77777777" w:rsidR="00F3438B" w:rsidRPr="00BF4301" w:rsidRDefault="00F3438B"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Entrevista abril de 2021.</w:t>
      </w:r>
    </w:p>
  </w:footnote>
  <w:footnote w:id="27">
    <w:p w14:paraId="1BE49953" w14:textId="1413C5DD" w:rsidR="00F3438B" w:rsidRPr="00BF4301" w:rsidRDefault="00F3438B"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20" w:history="1">
        <w:r w:rsidRPr="00BF4301">
          <w:rPr>
            <w:rStyle w:val="Hyperlink"/>
            <w:rFonts w:cs="Times New Roman"/>
            <w:sz w:val="16"/>
            <w:szCs w:val="16"/>
          </w:rPr>
          <w:t>Inicio - Casa Alianza, Abriendo Puertas para la Niñez Desamparada (casa-alianza.org.hn)</w:t>
        </w:r>
      </w:hyperlink>
    </w:p>
  </w:footnote>
  <w:footnote w:id="28">
    <w:p w14:paraId="2781FAB4" w14:textId="77777777" w:rsidR="00204104" w:rsidRPr="00BF4301" w:rsidRDefault="00204104" w:rsidP="00BF4301">
      <w:pPr>
        <w:pStyle w:val="FootnoteText"/>
        <w:rPr>
          <w:rFonts w:cs="Times New Roman"/>
          <w:sz w:val="16"/>
          <w:szCs w:val="16"/>
          <w:lang w:val="es-ES"/>
        </w:rPr>
      </w:pPr>
      <w:r w:rsidRPr="00BF4301">
        <w:rPr>
          <w:rStyle w:val="FootnoteReference"/>
          <w:rFonts w:cs="Times New Roman"/>
          <w:sz w:val="16"/>
          <w:szCs w:val="16"/>
        </w:rPr>
        <w:footnoteRef/>
      </w:r>
      <w:r w:rsidRPr="00BF4301">
        <w:rPr>
          <w:rFonts w:cs="Times New Roman"/>
          <w:sz w:val="16"/>
          <w:szCs w:val="16"/>
        </w:rPr>
        <w:t xml:space="preserve"> </w:t>
      </w:r>
      <w:hyperlink r:id="rId21" w:history="1">
        <w:r w:rsidRPr="00BF4301">
          <w:rPr>
            <w:rStyle w:val="Hyperlink"/>
            <w:rFonts w:cs="Times New Roman"/>
            <w:sz w:val="16"/>
            <w:szCs w:val="16"/>
          </w:rPr>
          <w:t>Trabajo infantil en Honduras, EPHPM, junio 2022 - INE</w:t>
        </w:r>
      </w:hyperlink>
    </w:p>
  </w:footnote>
  <w:footnote w:id="29">
    <w:p w14:paraId="27BC8723" w14:textId="77777777" w:rsidR="00F3438B" w:rsidRPr="00BF4301" w:rsidRDefault="00F3438B"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Fuente Boletín Estadístico Poder Judicial 2015, Centro Electrónico de Documentación e Información Judicial, CEDIJ. </w:t>
      </w:r>
    </w:p>
  </w:footnote>
  <w:footnote w:id="30">
    <w:p w14:paraId="06991B51" w14:textId="77777777" w:rsidR="00F3438B" w:rsidRPr="00BF4301" w:rsidRDefault="00F3438B" w:rsidP="00BF4301">
      <w:pPr>
        <w:pStyle w:val="FootnoteText"/>
        <w:rPr>
          <w:rFonts w:cs="Times New Roman"/>
          <w:sz w:val="16"/>
          <w:szCs w:val="16"/>
        </w:rPr>
      </w:pPr>
      <w:r w:rsidRPr="00BF4301">
        <w:rPr>
          <w:rStyle w:val="FootnoteReference"/>
          <w:rFonts w:cs="Times New Roman"/>
          <w:sz w:val="16"/>
          <w:szCs w:val="16"/>
        </w:rPr>
        <w:footnoteRef/>
      </w:r>
      <w:r w:rsidRPr="00BF4301">
        <w:rPr>
          <w:rFonts w:cs="Times New Roman"/>
          <w:sz w:val="16"/>
          <w:szCs w:val="16"/>
        </w:rPr>
        <w:t xml:space="preserve"> </w:t>
      </w:r>
      <w:hyperlink r:id="rId22" w:history="1">
        <w:r w:rsidRPr="00BF4301">
          <w:rPr>
            <w:rStyle w:val="Hyperlink"/>
            <w:rFonts w:cs="Times New Roman"/>
            <w:sz w:val="16"/>
            <w:szCs w:val="16"/>
          </w:rPr>
          <w:t>Garantizar la vida e integridad física de las niñas y niños privados de libertad pide Coalición por la Restitución de los Derechos de la Niñez en Conflicto - ASJ Honduras</w:t>
        </w:r>
      </w:hyperlink>
    </w:p>
  </w:footnote>
  <w:footnote w:id="31">
    <w:p w14:paraId="3AB99E7C" w14:textId="57E89C0C" w:rsidR="00F3438B" w:rsidRPr="00BF4301" w:rsidRDefault="00F3438B" w:rsidP="00BF4301">
      <w:pPr>
        <w:pStyle w:val="FootnoteText"/>
        <w:rPr>
          <w:rFonts w:cs="Times New Roman"/>
          <w:sz w:val="16"/>
          <w:szCs w:val="16"/>
          <w:lang w:val="es-ES"/>
        </w:rPr>
      </w:pPr>
      <w:r w:rsidRPr="00BF4301">
        <w:rPr>
          <w:rStyle w:val="FootnoteReference"/>
          <w:rFonts w:cs="Times New Roman"/>
          <w:sz w:val="16"/>
          <w:szCs w:val="16"/>
        </w:rPr>
        <w:footnoteRef/>
      </w:r>
      <w:r w:rsidRPr="00BF4301">
        <w:rPr>
          <w:rFonts w:cs="Times New Roman"/>
          <w:sz w:val="16"/>
          <w:szCs w:val="16"/>
        </w:rPr>
        <w:t xml:space="preserve"> </w:t>
      </w:r>
      <w:r w:rsidRPr="00BF4301">
        <w:rPr>
          <w:rFonts w:cs="Times New Roman"/>
          <w:sz w:val="16"/>
          <w:szCs w:val="16"/>
          <w:lang w:val="es-ES"/>
        </w:rPr>
        <w:t xml:space="preserve">Recomendaciones de la </w:t>
      </w:r>
      <w:r w:rsidRPr="00BF4301">
        <w:rPr>
          <w:rStyle w:val="BodyTextChar"/>
          <w:rFonts w:eastAsiaTheme="minorHAnsi"/>
          <w:i/>
          <w:iCs/>
          <w:sz w:val="16"/>
          <w:szCs w:val="16"/>
        </w:rPr>
        <w:t>Coalición por la Restitución de los Derechos de la Niñez en Conflicto con la Ley</w:t>
      </w:r>
      <w:r w:rsidRPr="00BF4301">
        <w:rPr>
          <w:rStyle w:val="BodyTextChar"/>
          <w:rFonts w:eastAsiaTheme="minorHAnsi"/>
          <w:sz w:val="16"/>
          <w:szCs w:val="16"/>
        </w:rPr>
        <w:t>. Ver</w:t>
      </w:r>
      <w:r w:rsidRPr="00BF4301">
        <w:rPr>
          <w:rStyle w:val="Strong"/>
          <w:rFonts w:cs="Times New Roman"/>
          <w:color w:val="000000"/>
          <w:spacing w:val="20"/>
          <w:sz w:val="16"/>
          <w:szCs w:val="16"/>
          <w:shd w:val="clear" w:color="auto" w:fill="FFFFFF"/>
        </w:rPr>
        <w:t xml:space="preserve"> </w:t>
      </w:r>
      <w:hyperlink r:id="rId23" w:history="1">
        <w:r w:rsidRPr="00BF4301">
          <w:rPr>
            <w:rStyle w:val="Hyperlink"/>
            <w:rFonts w:cs="Times New Roman"/>
            <w:sz w:val="16"/>
            <w:szCs w:val="16"/>
          </w:rPr>
          <w:t>Garantizar la vida e integridad física de las niñas y niños privados de libertad pide Coalición por la Restitución de los Derechos de la Niñez en Conflicto - ASJ Honduras</w:t>
        </w:r>
      </w:hyperlink>
      <w:r w:rsidR="008A0430" w:rsidRPr="00BF4301">
        <w:rPr>
          <w:rStyle w:val="Hyperlink"/>
          <w:rFonts w:cs="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86BE" w14:textId="0C0A1352" w:rsidR="00E3481B" w:rsidRDefault="00E3481B">
    <w:pPr>
      <w:pStyle w:val="Header"/>
      <w:jc w:val="right"/>
    </w:pPr>
  </w:p>
  <w:p w14:paraId="01DD7F48" w14:textId="77777777" w:rsidR="00E3481B" w:rsidRDefault="00E34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32FB"/>
    <w:multiLevelType w:val="hybridMultilevel"/>
    <w:tmpl w:val="0F64E4B2"/>
    <w:lvl w:ilvl="0" w:tplc="6D3C04B0">
      <w:numFmt w:val="bullet"/>
      <w:lvlText w:val="-"/>
      <w:lvlJc w:val="left"/>
      <w:pPr>
        <w:ind w:left="360" w:hanging="360"/>
      </w:pPr>
      <w:rPr>
        <w:rFonts w:ascii="Calibri" w:eastAsiaTheme="minorHAnsi" w:hAnsi="Calibri" w:cs="Calibri"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 w15:restartNumberingAfterBreak="0">
    <w:nsid w:val="08D75A60"/>
    <w:multiLevelType w:val="hybridMultilevel"/>
    <w:tmpl w:val="B1AA522A"/>
    <w:lvl w:ilvl="0" w:tplc="BAA6FEDA">
      <w:start w:val="1"/>
      <w:numFmt w:val="upperRoman"/>
      <w:lvlText w:val="%1."/>
      <w:lvlJc w:val="left"/>
      <w:pPr>
        <w:ind w:left="720" w:hanging="720"/>
      </w:pPr>
      <w:rPr>
        <w:rFonts w:hint="default"/>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2" w15:restartNumberingAfterBreak="0">
    <w:nsid w:val="0962331D"/>
    <w:multiLevelType w:val="hybridMultilevel"/>
    <w:tmpl w:val="8B7A2C2A"/>
    <w:lvl w:ilvl="0" w:tplc="496C463A">
      <w:start w:val="1"/>
      <w:numFmt w:val="upperRoman"/>
      <w:lvlText w:val="%1."/>
      <w:lvlJc w:val="left"/>
      <w:pPr>
        <w:ind w:left="720" w:hanging="72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09C503A6"/>
    <w:multiLevelType w:val="hybridMultilevel"/>
    <w:tmpl w:val="B5E6D086"/>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 w15:restartNumberingAfterBreak="0">
    <w:nsid w:val="0C747A13"/>
    <w:multiLevelType w:val="hybridMultilevel"/>
    <w:tmpl w:val="758E226C"/>
    <w:lvl w:ilvl="0" w:tplc="5360F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E09C9"/>
    <w:multiLevelType w:val="hybridMultilevel"/>
    <w:tmpl w:val="2354CB64"/>
    <w:lvl w:ilvl="0" w:tplc="04090015">
      <w:start w:val="9"/>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0168F"/>
    <w:multiLevelType w:val="hybridMultilevel"/>
    <w:tmpl w:val="12D86BF0"/>
    <w:lvl w:ilvl="0" w:tplc="453A285A">
      <w:start w:val="6"/>
      <w:numFmt w:val="bullet"/>
      <w:lvlText w:val="-"/>
      <w:lvlJc w:val="left"/>
      <w:pPr>
        <w:ind w:left="360" w:hanging="360"/>
      </w:pPr>
      <w:rPr>
        <w:rFonts w:ascii="Times New Roman" w:eastAsiaTheme="minorHAnsi" w:hAnsi="Times New Roman" w:cs="Times New Roman" w:hint="default"/>
        <w:b/>
        <w:bCs/>
        <w:spacing w:val="-2"/>
        <w:w w:val="102"/>
        <w:sz w:val="22"/>
        <w:szCs w:val="22"/>
        <w:lang w:val="en-US" w:eastAsia="en-US" w:bidi="en-U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50B0BE6"/>
    <w:multiLevelType w:val="hybridMultilevel"/>
    <w:tmpl w:val="50BCCA9C"/>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7AA0D3E"/>
    <w:multiLevelType w:val="hybridMultilevel"/>
    <w:tmpl w:val="6BDA11CE"/>
    <w:lvl w:ilvl="0" w:tplc="91DE80E0">
      <w:start w:val="561"/>
      <w:numFmt w:val="bullet"/>
      <w:lvlText w:val="-"/>
      <w:lvlJc w:val="left"/>
      <w:pPr>
        <w:ind w:left="720" w:hanging="360"/>
      </w:pPr>
      <w:rPr>
        <w:rFonts w:ascii="Times New Roman" w:eastAsia="Times New Roman" w:hAnsi="Times New Roman" w:cs="Times New Roman" w:hint="default"/>
        <w:b/>
        <w:bCs/>
        <w:spacing w:val="-2"/>
        <w:w w:val="102"/>
        <w:sz w:val="22"/>
        <w:szCs w:val="22"/>
        <w:lang w:val="en-US" w:eastAsia="en-US" w:bidi="en-US"/>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91E5AFB"/>
    <w:multiLevelType w:val="hybridMultilevel"/>
    <w:tmpl w:val="075008E4"/>
    <w:lvl w:ilvl="0" w:tplc="580A0015">
      <w:start w:val="9"/>
      <w:numFmt w:val="upperLetter"/>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0" w15:restartNumberingAfterBreak="0">
    <w:nsid w:val="1B507A6C"/>
    <w:multiLevelType w:val="hybridMultilevel"/>
    <w:tmpl w:val="CBE8028A"/>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DB442AC"/>
    <w:multiLevelType w:val="hybridMultilevel"/>
    <w:tmpl w:val="2A0A2CAE"/>
    <w:lvl w:ilvl="0" w:tplc="8B6AC5DE">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1E4E4CE8"/>
    <w:multiLevelType w:val="hybridMultilevel"/>
    <w:tmpl w:val="395CF5C2"/>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3" w15:restartNumberingAfterBreak="0">
    <w:nsid w:val="1FCD3DEF"/>
    <w:multiLevelType w:val="hybridMultilevel"/>
    <w:tmpl w:val="571067AA"/>
    <w:lvl w:ilvl="0" w:tplc="41E65FA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03F506C"/>
    <w:multiLevelType w:val="hybridMultilevel"/>
    <w:tmpl w:val="18D88AC6"/>
    <w:lvl w:ilvl="0" w:tplc="6D3C04B0">
      <w:numFmt w:val="bullet"/>
      <w:lvlText w:val="-"/>
      <w:lvlJc w:val="left"/>
      <w:pPr>
        <w:ind w:left="360" w:hanging="360"/>
      </w:pPr>
      <w:rPr>
        <w:rFonts w:ascii="Calibri" w:eastAsiaTheme="minorHAnsi" w:hAnsi="Calibri" w:cs="Calibri" w:hint="default"/>
      </w:rPr>
    </w:lvl>
    <w:lvl w:ilvl="1" w:tplc="480A0003" w:tentative="1">
      <w:start w:val="1"/>
      <w:numFmt w:val="bullet"/>
      <w:lvlText w:val="o"/>
      <w:lvlJc w:val="left"/>
      <w:pPr>
        <w:ind w:left="1080" w:hanging="360"/>
      </w:pPr>
      <w:rPr>
        <w:rFonts w:ascii="Courier New" w:hAnsi="Courier New" w:cs="Courier New" w:hint="default"/>
      </w:rPr>
    </w:lvl>
    <w:lvl w:ilvl="2" w:tplc="480A0005" w:tentative="1">
      <w:start w:val="1"/>
      <w:numFmt w:val="bullet"/>
      <w:lvlText w:val=""/>
      <w:lvlJc w:val="left"/>
      <w:pPr>
        <w:ind w:left="1800" w:hanging="360"/>
      </w:pPr>
      <w:rPr>
        <w:rFonts w:ascii="Wingdings" w:hAnsi="Wingdings" w:hint="default"/>
      </w:rPr>
    </w:lvl>
    <w:lvl w:ilvl="3" w:tplc="480A0001" w:tentative="1">
      <w:start w:val="1"/>
      <w:numFmt w:val="bullet"/>
      <w:lvlText w:val=""/>
      <w:lvlJc w:val="left"/>
      <w:pPr>
        <w:ind w:left="2520" w:hanging="360"/>
      </w:pPr>
      <w:rPr>
        <w:rFonts w:ascii="Symbol" w:hAnsi="Symbol" w:hint="default"/>
      </w:rPr>
    </w:lvl>
    <w:lvl w:ilvl="4" w:tplc="480A0003" w:tentative="1">
      <w:start w:val="1"/>
      <w:numFmt w:val="bullet"/>
      <w:lvlText w:val="o"/>
      <w:lvlJc w:val="left"/>
      <w:pPr>
        <w:ind w:left="3240" w:hanging="360"/>
      </w:pPr>
      <w:rPr>
        <w:rFonts w:ascii="Courier New" w:hAnsi="Courier New" w:cs="Courier New" w:hint="default"/>
      </w:rPr>
    </w:lvl>
    <w:lvl w:ilvl="5" w:tplc="480A0005" w:tentative="1">
      <w:start w:val="1"/>
      <w:numFmt w:val="bullet"/>
      <w:lvlText w:val=""/>
      <w:lvlJc w:val="left"/>
      <w:pPr>
        <w:ind w:left="3960" w:hanging="360"/>
      </w:pPr>
      <w:rPr>
        <w:rFonts w:ascii="Wingdings" w:hAnsi="Wingdings" w:hint="default"/>
      </w:rPr>
    </w:lvl>
    <w:lvl w:ilvl="6" w:tplc="480A0001" w:tentative="1">
      <w:start w:val="1"/>
      <w:numFmt w:val="bullet"/>
      <w:lvlText w:val=""/>
      <w:lvlJc w:val="left"/>
      <w:pPr>
        <w:ind w:left="4680" w:hanging="360"/>
      </w:pPr>
      <w:rPr>
        <w:rFonts w:ascii="Symbol" w:hAnsi="Symbol" w:hint="default"/>
      </w:rPr>
    </w:lvl>
    <w:lvl w:ilvl="7" w:tplc="480A0003" w:tentative="1">
      <w:start w:val="1"/>
      <w:numFmt w:val="bullet"/>
      <w:lvlText w:val="o"/>
      <w:lvlJc w:val="left"/>
      <w:pPr>
        <w:ind w:left="5400" w:hanging="360"/>
      </w:pPr>
      <w:rPr>
        <w:rFonts w:ascii="Courier New" w:hAnsi="Courier New" w:cs="Courier New" w:hint="default"/>
      </w:rPr>
    </w:lvl>
    <w:lvl w:ilvl="8" w:tplc="480A0005" w:tentative="1">
      <w:start w:val="1"/>
      <w:numFmt w:val="bullet"/>
      <w:lvlText w:val=""/>
      <w:lvlJc w:val="left"/>
      <w:pPr>
        <w:ind w:left="6120" w:hanging="360"/>
      </w:pPr>
      <w:rPr>
        <w:rFonts w:ascii="Wingdings" w:hAnsi="Wingdings" w:hint="default"/>
      </w:rPr>
    </w:lvl>
  </w:abstractNum>
  <w:abstractNum w:abstractNumId="15" w15:restartNumberingAfterBreak="0">
    <w:nsid w:val="23883F85"/>
    <w:multiLevelType w:val="hybridMultilevel"/>
    <w:tmpl w:val="43E06858"/>
    <w:lvl w:ilvl="0" w:tplc="DA9C145C">
      <w:start w:val="1"/>
      <w:numFmt w:val="upperLetter"/>
      <w:lvlText w:val="%1."/>
      <w:lvlJc w:val="left"/>
      <w:pPr>
        <w:ind w:left="363" w:hanging="360"/>
      </w:pPr>
      <w:rPr>
        <w:rFonts w:hint="default"/>
      </w:rPr>
    </w:lvl>
    <w:lvl w:ilvl="1" w:tplc="6FAC7420">
      <w:start w:val="1"/>
      <w:numFmt w:val="decimal"/>
      <w:lvlText w:val="%2."/>
      <w:lvlJc w:val="left"/>
      <w:pPr>
        <w:ind w:left="1428" w:hanging="705"/>
      </w:pPr>
      <w:rPr>
        <w:rFonts w:hint="default"/>
      </w:rPr>
    </w:lvl>
    <w:lvl w:ilvl="2" w:tplc="580A001B" w:tentative="1">
      <w:start w:val="1"/>
      <w:numFmt w:val="lowerRoman"/>
      <w:lvlText w:val="%3."/>
      <w:lvlJc w:val="right"/>
      <w:pPr>
        <w:ind w:left="1803" w:hanging="180"/>
      </w:pPr>
    </w:lvl>
    <w:lvl w:ilvl="3" w:tplc="580A000F" w:tentative="1">
      <w:start w:val="1"/>
      <w:numFmt w:val="decimal"/>
      <w:lvlText w:val="%4."/>
      <w:lvlJc w:val="left"/>
      <w:pPr>
        <w:ind w:left="2523" w:hanging="360"/>
      </w:pPr>
    </w:lvl>
    <w:lvl w:ilvl="4" w:tplc="580A0019" w:tentative="1">
      <w:start w:val="1"/>
      <w:numFmt w:val="lowerLetter"/>
      <w:lvlText w:val="%5."/>
      <w:lvlJc w:val="left"/>
      <w:pPr>
        <w:ind w:left="3243" w:hanging="360"/>
      </w:pPr>
    </w:lvl>
    <w:lvl w:ilvl="5" w:tplc="580A001B" w:tentative="1">
      <w:start w:val="1"/>
      <w:numFmt w:val="lowerRoman"/>
      <w:lvlText w:val="%6."/>
      <w:lvlJc w:val="right"/>
      <w:pPr>
        <w:ind w:left="3963" w:hanging="180"/>
      </w:pPr>
    </w:lvl>
    <w:lvl w:ilvl="6" w:tplc="580A000F" w:tentative="1">
      <w:start w:val="1"/>
      <w:numFmt w:val="decimal"/>
      <w:lvlText w:val="%7."/>
      <w:lvlJc w:val="left"/>
      <w:pPr>
        <w:ind w:left="4683" w:hanging="360"/>
      </w:pPr>
    </w:lvl>
    <w:lvl w:ilvl="7" w:tplc="580A0019" w:tentative="1">
      <w:start w:val="1"/>
      <w:numFmt w:val="lowerLetter"/>
      <w:lvlText w:val="%8."/>
      <w:lvlJc w:val="left"/>
      <w:pPr>
        <w:ind w:left="5403" w:hanging="360"/>
      </w:pPr>
    </w:lvl>
    <w:lvl w:ilvl="8" w:tplc="580A001B" w:tentative="1">
      <w:start w:val="1"/>
      <w:numFmt w:val="lowerRoman"/>
      <w:lvlText w:val="%9."/>
      <w:lvlJc w:val="right"/>
      <w:pPr>
        <w:ind w:left="6123" w:hanging="180"/>
      </w:pPr>
    </w:lvl>
  </w:abstractNum>
  <w:abstractNum w:abstractNumId="16" w15:restartNumberingAfterBreak="0">
    <w:nsid w:val="27970E76"/>
    <w:multiLevelType w:val="hybridMultilevel"/>
    <w:tmpl w:val="E716D27E"/>
    <w:lvl w:ilvl="0" w:tplc="D230260A">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2D0A1CDC"/>
    <w:multiLevelType w:val="hybridMultilevel"/>
    <w:tmpl w:val="3D1CC568"/>
    <w:lvl w:ilvl="0" w:tplc="DA4657EC">
      <w:start w:val="1"/>
      <w:numFmt w:val="bullet"/>
      <w:lvlText w:val=""/>
      <w:lvlJc w:val="left"/>
      <w:pPr>
        <w:ind w:left="720" w:hanging="360"/>
      </w:pPr>
      <w:rPr>
        <w:rFonts w:ascii="Symbol" w:hAnsi="Symbol" w:hint="default"/>
        <w:b/>
        <w:bCs/>
        <w:spacing w:val="-2"/>
        <w:w w:val="102"/>
        <w:sz w:val="22"/>
        <w:szCs w:val="22"/>
        <w:lang w:val="en-US" w:eastAsia="en-US" w:bidi="en-U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2825671"/>
    <w:multiLevelType w:val="hybridMultilevel"/>
    <w:tmpl w:val="8ACAD38A"/>
    <w:lvl w:ilvl="0" w:tplc="615436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D5290E"/>
    <w:multiLevelType w:val="hybridMultilevel"/>
    <w:tmpl w:val="290615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A6AB6"/>
    <w:multiLevelType w:val="hybridMultilevel"/>
    <w:tmpl w:val="DCC06C9A"/>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22418F"/>
    <w:multiLevelType w:val="hybridMultilevel"/>
    <w:tmpl w:val="2146C1FC"/>
    <w:lvl w:ilvl="0" w:tplc="8AD80352">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15:restartNumberingAfterBreak="0">
    <w:nsid w:val="39BE74B4"/>
    <w:multiLevelType w:val="hybridMultilevel"/>
    <w:tmpl w:val="FFCCD52A"/>
    <w:lvl w:ilvl="0" w:tplc="480A000B">
      <w:start w:val="1"/>
      <w:numFmt w:val="bullet"/>
      <w:lvlText w:val=""/>
      <w:lvlJc w:val="left"/>
      <w:pPr>
        <w:ind w:left="360" w:hanging="360"/>
      </w:pPr>
      <w:rPr>
        <w:rFonts w:ascii="Wingdings" w:hAnsi="Wingdings" w:hint="default"/>
      </w:rPr>
    </w:lvl>
    <w:lvl w:ilvl="1" w:tplc="480A0003" w:tentative="1">
      <w:start w:val="1"/>
      <w:numFmt w:val="bullet"/>
      <w:lvlText w:val="o"/>
      <w:lvlJc w:val="left"/>
      <w:pPr>
        <w:ind w:left="1080" w:hanging="360"/>
      </w:pPr>
      <w:rPr>
        <w:rFonts w:ascii="Courier New" w:hAnsi="Courier New" w:cs="Courier New" w:hint="default"/>
      </w:rPr>
    </w:lvl>
    <w:lvl w:ilvl="2" w:tplc="480A0005" w:tentative="1">
      <w:start w:val="1"/>
      <w:numFmt w:val="bullet"/>
      <w:lvlText w:val=""/>
      <w:lvlJc w:val="left"/>
      <w:pPr>
        <w:ind w:left="1800" w:hanging="360"/>
      </w:pPr>
      <w:rPr>
        <w:rFonts w:ascii="Wingdings" w:hAnsi="Wingdings" w:hint="default"/>
      </w:rPr>
    </w:lvl>
    <w:lvl w:ilvl="3" w:tplc="480A0001" w:tentative="1">
      <w:start w:val="1"/>
      <w:numFmt w:val="bullet"/>
      <w:lvlText w:val=""/>
      <w:lvlJc w:val="left"/>
      <w:pPr>
        <w:ind w:left="2520" w:hanging="360"/>
      </w:pPr>
      <w:rPr>
        <w:rFonts w:ascii="Symbol" w:hAnsi="Symbol" w:hint="default"/>
      </w:rPr>
    </w:lvl>
    <w:lvl w:ilvl="4" w:tplc="480A0003" w:tentative="1">
      <w:start w:val="1"/>
      <w:numFmt w:val="bullet"/>
      <w:lvlText w:val="o"/>
      <w:lvlJc w:val="left"/>
      <w:pPr>
        <w:ind w:left="3240" w:hanging="360"/>
      </w:pPr>
      <w:rPr>
        <w:rFonts w:ascii="Courier New" w:hAnsi="Courier New" w:cs="Courier New" w:hint="default"/>
      </w:rPr>
    </w:lvl>
    <w:lvl w:ilvl="5" w:tplc="480A0005" w:tentative="1">
      <w:start w:val="1"/>
      <w:numFmt w:val="bullet"/>
      <w:lvlText w:val=""/>
      <w:lvlJc w:val="left"/>
      <w:pPr>
        <w:ind w:left="3960" w:hanging="360"/>
      </w:pPr>
      <w:rPr>
        <w:rFonts w:ascii="Wingdings" w:hAnsi="Wingdings" w:hint="default"/>
      </w:rPr>
    </w:lvl>
    <w:lvl w:ilvl="6" w:tplc="480A0001" w:tentative="1">
      <w:start w:val="1"/>
      <w:numFmt w:val="bullet"/>
      <w:lvlText w:val=""/>
      <w:lvlJc w:val="left"/>
      <w:pPr>
        <w:ind w:left="4680" w:hanging="360"/>
      </w:pPr>
      <w:rPr>
        <w:rFonts w:ascii="Symbol" w:hAnsi="Symbol" w:hint="default"/>
      </w:rPr>
    </w:lvl>
    <w:lvl w:ilvl="7" w:tplc="480A0003" w:tentative="1">
      <w:start w:val="1"/>
      <w:numFmt w:val="bullet"/>
      <w:lvlText w:val="o"/>
      <w:lvlJc w:val="left"/>
      <w:pPr>
        <w:ind w:left="5400" w:hanging="360"/>
      </w:pPr>
      <w:rPr>
        <w:rFonts w:ascii="Courier New" w:hAnsi="Courier New" w:cs="Courier New" w:hint="default"/>
      </w:rPr>
    </w:lvl>
    <w:lvl w:ilvl="8" w:tplc="480A0005" w:tentative="1">
      <w:start w:val="1"/>
      <w:numFmt w:val="bullet"/>
      <w:lvlText w:val=""/>
      <w:lvlJc w:val="left"/>
      <w:pPr>
        <w:ind w:left="6120" w:hanging="360"/>
      </w:pPr>
      <w:rPr>
        <w:rFonts w:ascii="Wingdings" w:hAnsi="Wingdings" w:hint="default"/>
      </w:rPr>
    </w:lvl>
  </w:abstractNum>
  <w:abstractNum w:abstractNumId="23" w15:restartNumberingAfterBreak="0">
    <w:nsid w:val="47FF4BB4"/>
    <w:multiLevelType w:val="hybridMultilevel"/>
    <w:tmpl w:val="55783F88"/>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4" w15:restartNumberingAfterBreak="0">
    <w:nsid w:val="4B861668"/>
    <w:multiLevelType w:val="hybridMultilevel"/>
    <w:tmpl w:val="BEC87998"/>
    <w:lvl w:ilvl="0" w:tplc="453A285A">
      <w:start w:val="6"/>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5" w15:restartNumberingAfterBreak="0">
    <w:nsid w:val="4C064102"/>
    <w:multiLevelType w:val="hybridMultilevel"/>
    <w:tmpl w:val="08C49E58"/>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6" w15:restartNumberingAfterBreak="0">
    <w:nsid w:val="4D7423B7"/>
    <w:multiLevelType w:val="hybridMultilevel"/>
    <w:tmpl w:val="CF628CA8"/>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7" w15:restartNumberingAfterBreak="0">
    <w:nsid w:val="51D220CF"/>
    <w:multiLevelType w:val="multilevel"/>
    <w:tmpl w:val="B87E29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53E60BE"/>
    <w:multiLevelType w:val="hybridMultilevel"/>
    <w:tmpl w:val="D96EE816"/>
    <w:lvl w:ilvl="0" w:tplc="DA4657E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5706C8A"/>
    <w:multiLevelType w:val="hybridMultilevel"/>
    <w:tmpl w:val="43324C76"/>
    <w:lvl w:ilvl="0" w:tplc="B9129DBE">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0" w15:restartNumberingAfterBreak="0">
    <w:nsid w:val="5D524B29"/>
    <w:multiLevelType w:val="hybridMultilevel"/>
    <w:tmpl w:val="540A7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27247E"/>
    <w:multiLevelType w:val="hybridMultilevel"/>
    <w:tmpl w:val="165E637A"/>
    <w:lvl w:ilvl="0" w:tplc="C58034B4">
      <w:start w:val="1"/>
      <w:numFmt w:val="bullet"/>
      <w:lvlText w:val=""/>
      <w:lvlJc w:val="left"/>
      <w:pPr>
        <w:ind w:left="36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646552CC"/>
    <w:multiLevelType w:val="hybridMultilevel"/>
    <w:tmpl w:val="2648FFD4"/>
    <w:lvl w:ilvl="0" w:tplc="F20A024A">
      <w:start w:val="1"/>
      <w:numFmt w:val="lowerLetter"/>
      <w:lvlText w:val="%1."/>
      <w:lvlJc w:val="left"/>
      <w:pPr>
        <w:ind w:left="360" w:hanging="360"/>
      </w:pPr>
      <w:rPr>
        <w:rFonts w:ascii="Times New Roman" w:eastAsiaTheme="minorHAnsi" w:hAnsi="Times New Roman" w:cs="Times New Roman"/>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3" w15:restartNumberingAfterBreak="0">
    <w:nsid w:val="65332727"/>
    <w:multiLevelType w:val="hybridMultilevel"/>
    <w:tmpl w:val="918C264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4" w15:restartNumberingAfterBreak="0">
    <w:nsid w:val="66A22F16"/>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6BA44017"/>
    <w:multiLevelType w:val="hybridMultilevel"/>
    <w:tmpl w:val="F230D706"/>
    <w:lvl w:ilvl="0" w:tplc="480A0017">
      <w:start w:val="1"/>
      <w:numFmt w:val="lowerLetter"/>
      <w:lvlText w:val="%1)"/>
      <w:lvlJc w:val="left"/>
      <w:pPr>
        <w:ind w:left="1004" w:hanging="360"/>
      </w:pPr>
    </w:lvl>
    <w:lvl w:ilvl="1" w:tplc="480A0019" w:tentative="1">
      <w:start w:val="1"/>
      <w:numFmt w:val="lowerLetter"/>
      <w:lvlText w:val="%2."/>
      <w:lvlJc w:val="left"/>
      <w:pPr>
        <w:ind w:left="1724" w:hanging="360"/>
      </w:pPr>
    </w:lvl>
    <w:lvl w:ilvl="2" w:tplc="480A001B" w:tentative="1">
      <w:start w:val="1"/>
      <w:numFmt w:val="lowerRoman"/>
      <w:lvlText w:val="%3."/>
      <w:lvlJc w:val="right"/>
      <w:pPr>
        <w:ind w:left="2444" w:hanging="180"/>
      </w:pPr>
    </w:lvl>
    <w:lvl w:ilvl="3" w:tplc="480A000F" w:tentative="1">
      <w:start w:val="1"/>
      <w:numFmt w:val="decimal"/>
      <w:lvlText w:val="%4."/>
      <w:lvlJc w:val="left"/>
      <w:pPr>
        <w:ind w:left="3164" w:hanging="360"/>
      </w:pPr>
    </w:lvl>
    <w:lvl w:ilvl="4" w:tplc="480A0019" w:tentative="1">
      <w:start w:val="1"/>
      <w:numFmt w:val="lowerLetter"/>
      <w:lvlText w:val="%5."/>
      <w:lvlJc w:val="left"/>
      <w:pPr>
        <w:ind w:left="3884" w:hanging="360"/>
      </w:pPr>
    </w:lvl>
    <w:lvl w:ilvl="5" w:tplc="480A001B" w:tentative="1">
      <w:start w:val="1"/>
      <w:numFmt w:val="lowerRoman"/>
      <w:lvlText w:val="%6."/>
      <w:lvlJc w:val="right"/>
      <w:pPr>
        <w:ind w:left="4604" w:hanging="180"/>
      </w:pPr>
    </w:lvl>
    <w:lvl w:ilvl="6" w:tplc="480A000F" w:tentative="1">
      <w:start w:val="1"/>
      <w:numFmt w:val="decimal"/>
      <w:lvlText w:val="%7."/>
      <w:lvlJc w:val="left"/>
      <w:pPr>
        <w:ind w:left="5324" w:hanging="360"/>
      </w:pPr>
    </w:lvl>
    <w:lvl w:ilvl="7" w:tplc="480A0019" w:tentative="1">
      <w:start w:val="1"/>
      <w:numFmt w:val="lowerLetter"/>
      <w:lvlText w:val="%8."/>
      <w:lvlJc w:val="left"/>
      <w:pPr>
        <w:ind w:left="6044" w:hanging="360"/>
      </w:pPr>
    </w:lvl>
    <w:lvl w:ilvl="8" w:tplc="480A001B" w:tentative="1">
      <w:start w:val="1"/>
      <w:numFmt w:val="lowerRoman"/>
      <w:lvlText w:val="%9."/>
      <w:lvlJc w:val="right"/>
      <w:pPr>
        <w:ind w:left="6764" w:hanging="180"/>
      </w:pPr>
    </w:lvl>
  </w:abstractNum>
  <w:abstractNum w:abstractNumId="36" w15:restartNumberingAfterBreak="0">
    <w:nsid w:val="6EFA2A33"/>
    <w:multiLevelType w:val="hybridMultilevel"/>
    <w:tmpl w:val="1F823B8E"/>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7" w15:restartNumberingAfterBreak="0">
    <w:nsid w:val="70291C52"/>
    <w:multiLevelType w:val="hybridMultilevel"/>
    <w:tmpl w:val="D2802016"/>
    <w:lvl w:ilvl="0" w:tplc="6D3C04B0">
      <w:numFmt w:val="bullet"/>
      <w:lvlText w:val="-"/>
      <w:lvlJc w:val="left"/>
      <w:pPr>
        <w:ind w:left="1440" w:hanging="360"/>
      </w:pPr>
      <w:rPr>
        <w:rFonts w:ascii="Calibri" w:eastAsiaTheme="minorHAnsi" w:hAnsi="Calibri" w:cs="Calibri" w:hint="default"/>
      </w:rPr>
    </w:lvl>
    <w:lvl w:ilvl="1" w:tplc="480A0003">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8" w15:restartNumberingAfterBreak="0">
    <w:nsid w:val="70606BBE"/>
    <w:multiLevelType w:val="hybridMultilevel"/>
    <w:tmpl w:val="3C8AE384"/>
    <w:lvl w:ilvl="0" w:tplc="6D3C04B0">
      <w:numFmt w:val="bullet"/>
      <w:lvlText w:val="-"/>
      <w:lvlJc w:val="left"/>
      <w:pPr>
        <w:ind w:left="720" w:hanging="360"/>
      </w:pPr>
      <w:rPr>
        <w:rFonts w:ascii="Calibri" w:eastAsiaTheme="minorHAnsi" w:hAnsi="Calibri" w:cs="Calibr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9" w15:restartNumberingAfterBreak="0">
    <w:nsid w:val="73B83855"/>
    <w:multiLevelType w:val="hybridMultilevel"/>
    <w:tmpl w:val="8CD0B22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0" w15:restartNumberingAfterBreak="0">
    <w:nsid w:val="78AE0E8D"/>
    <w:multiLevelType w:val="hybridMultilevel"/>
    <w:tmpl w:val="F4DA124E"/>
    <w:lvl w:ilvl="0" w:tplc="A1189AC4">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7F95441C"/>
    <w:multiLevelType w:val="multilevel"/>
    <w:tmpl w:val="677A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043989">
    <w:abstractNumId w:val="2"/>
  </w:num>
  <w:num w:numId="2" w16cid:durableId="1312516151">
    <w:abstractNumId w:val="1"/>
  </w:num>
  <w:num w:numId="3" w16cid:durableId="1615402944">
    <w:abstractNumId w:val="15"/>
  </w:num>
  <w:num w:numId="4" w16cid:durableId="691879889">
    <w:abstractNumId w:val="14"/>
  </w:num>
  <w:num w:numId="5" w16cid:durableId="695159035">
    <w:abstractNumId w:val="35"/>
  </w:num>
  <w:num w:numId="6" w16cid:durableId="1763910770">
    <w:abstractNumId w:val="38"/>
  </w:num>
  <w:num w:numId="7" w16cid:durableId="47188139">
    <w:abstractNumId w:val="32"/>
  </w:num>
  <w:num w:numId="8" w16cid:durableId="1954900010">
    <w:abstractNumId w:val="12"/>
  </w:num>
  <w:num w:numId="9" w16cid:durableId="788478734">
    <w:abstractNumId w:val="8"/>
  </w:num>
  <w:num w:numId="10" w16cid:durableId="2034452486">
    <w:abstractNumId w:val="22"/>
  </w:num>
  <w:num w:numId="11" w16cid:durableId="26028128">
    <w:abstractNumId w:val="37"/>
  </w:num>
  <w:num w:numId="12" w16cid:durableId="1585646702">
    <w:abstractNumId w:val="3"/>
  </w:num>
  <w:num w:numId="13" w16cid:durableId="2066492677">
    <w:abstractNumId w:val="9"/>
  </w:num>
  <w:num w:numId="14" w16cid:durableId="180046649">
    <w:abstractNumId w:val="0"/>
  </w:num>
  <w:num w:numId="15" w16cid:durableId="853112289">
    <w:abstractNumId w:val="11"/>
  </w:num>
  <w:num w:numId="16" w16cid:durableId="542055597">
    <w:abstractNumId w:val="28"/>
  </w:num>
  <w:num w:numId="17" w16cid:durableId="1125732034">
    <w:abstractNumId w:val="21"/>
  </w:num>
  <w:num w:numId="18" w16cid:durableId="127549894">
    <w:abstractNumId w:val="20"/>
  </w:num>
  <w:num w:numId="19" w16cid:durableId="682316795">
    <w:abstractNumId w:val="40"/>
  </w:num>
  <w:num w:numId="20" w16cid:durableId="1459639330">
    <w:abstractNumId w:val="16"/>
  </w:num>
  <w:num w:numId="21" w16cid:durableId="314144915">
    <w:abstractNumId w:val="41"/>
  </w:num>
  <w:num w:numId="22" w16cid:durableId="3634763">
    <w:abstractNumId w:val="27"/>
  </w:num>
  <w:num w:numId="23" w16cid:durableId="2145998908">
    <w:abstractNumId w:val="29"/>
  </w:num>
  <w:num w:numId="24" w16cid:durableId="634719858">
    <w:abstractNumId w:val="31"/>
  </w:num>
  <w:num w:numId="25" w16cid:durableId="1825000947">
    <w:abstractNumId w:val="24"/>
  </w:num>
  <w:num w:numId="26" w16cid:durableId="310982748">
    <w:abstractNumId w:val="33"/>
  </w:num>
  <w:num w:numId="27" w16cid:durableId="240140611">
    <w:abstractNumId w:val="13"/>
  </w:num>
  <w:num w:numId="28" w16cid:durableId="735930571">
    <w:abstractNumId w:val="34"/>
  </w:num>
  <w:num w:numId="29" w16cid:durableId="200174729">
    <w:abstractNumId w:val="23"/>
  </w:num>
  <w:num w:numId="30" w16cid:durableId="1267277319">
    <w:abstractNumId w:val="10"/>
  </w:num>
  <w:num w:numId="31" w16cid:durableId="848063307">
    <w:abstractNumId w:val="7"/>
  </w:num>
  <w:num w:numId="32" w16cid:durableId="538006556">
    <w:abstractNumId w:val="36"/>
  </w:num>
  <w:num w:numId="33" w16cid:durableId="1768039483">
    <w:abstractNumId w:val="17"/>
  </w:num>
  <w:num w:numId="34" w16cid:durableId="1305693191">
    <w:abstractNumId w:val="6"/>
  </w:num>
  <w:num w:numId="35" w16cid:durableId="703754560">
    <w:abstractNumId w:val="25"/>
  </w:num>
  <w:num w:numId="36" w16cid:durableId="1718625749">
    <w:abstractNumId w:val="26"/>
  </w:num>
  <w:num w:numId="37" w16cid:durableId="1076631618">
    <w:abstractNumId w:val="39"/>
  </w:num>
  <w:num w:numId="38" w16cid:durableId="827749312">
    <w:abstractNumId w:val="30"/>
  </w:num>
  <w:num w:numId="39" w16cid:durableId="604268231">
    <w:abstractNumId w:val="19"/>
  </w:num>
  <w:num w:numId="40" w16cid:durableId="1695575800">
    <w:abstractNumId w:val="4"/>
  </w:num>
  <w:num w:numId="41" w16cid:durableId="1737702393">
    <w:abstractNumId w:val="5"/>
  </w:num>
  <w:num w:numId="42" w16cid:durableId="20569245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13F"/>
    <w:rsid w:val="00000025"/>
    <w:rsid w:val="000022E0"/>
    <w:rsid w:val="00003F08"/>
    <w:rsid w:val="000045D8"/>
    <w:rsid w:val="000067B2"/>
    <w:rsid w:val="00006BD2"/>
    <w:rsid w:val="00011B4B"/>
    <w:rsid w:val="0001577E"/>
    <w:rsid w:val="00015B32"/>
    <w:rsid w:val="00015DED"/>
    <w:rsid w:val="000176FA"/>
    <w:rsid w:val="000212F2"/>
    <w:rsid w:val="0002142B"/>
    <w:rsid w:val="000229DE"/>
    <w:rsid w:val="000229F6"/>
    <w:rsid w:val="00022C13"/>
    <w:rsid w:val="00023BF4"/>
    <w:rsid w:val="00027E49"/>
    <w:rsid w:val="00033AD5"/>
    <w:rsid w:val="00034925"/>
    <w:rsid w:val="0004027A"/>
    <w:rsid w:val="00040B24"/>
    <w:rsid w:val="00041D85"/>
    <w:rsid w:val="00043A2A"/>
    <w:rsid w:val="0004710F"/>
    <w:rsid w:val="00053E66"/>
    <w:rsid w:val="00056439"/>
    <w:rsid w:val="00060DA4"/>
    <w:rsid w:val="00062F22"/>
    <w:rsid w:val="00063A68"/>
    <w:rsid w:val="00067FD0"/>
    <w:rsid w:val="00076794"/>
    <w:rsid w:val="00077C8D"/>
    <w:rsid w:val="00084855"/>
    <w:rsid w:val="00085E16"/>
    <w:rsid w:val="00086019"/>
    <w:rsid w:val="00091249"/>
    <w:rsid w:val="00091307"/>
    <w:rsid w:val="00093EF0"/>
    <w:rsid w:val="000948DA"/>
    <w:rsid w:val="000973A0"/>
    <w:rsid w:val="000A4FCB"/>
    <w:rsid w:val="000A5083"/>
    <w:rsid w:val="000B11EC"/>
    <w:rsid w:val="000B2C26"/>
    <w:rsid w:val="000B3CD8"/>
    <w:rsid w:val="000B3E16"/>
    <w:rsid w:val="000C188A"/>
    <w:rsid w:val="000C349E"/>
    <w:rsid w:val="000C3D32"/>
    <w:rsid w:val="000C55AC"/>
    <w:rsid w:val="000C6056"/>
    <w:rsid w:val="000D12BE"/>
    <w:rsid w:val="000D3AF5"/>
    <w:rsid w:val="000D4859"/>
    <w:rsid w:val="000D4E82"/>
    <w:rsid w:val="000D5B19"/>
    <w:rsid w:val="000D5E0A"/>
    <w:rsid w:val="000D70F2"/>
    <w:rsid w:val="000E1411"/>
    <w:rsid w:val="000E18E7"/>
    <w:rsid w:val="000E2EAB"/>
    <w:rsid w:val="000E7B91"/>
    <w:rsid w:val="000F37AB"/>
    <w:rsid w:val="000F42D4"/>
    <w:rsid w:val="000F506A"/>
    <w:rsid w:val="00101CB5"/>
    <w:rsid w:val="00104C8E"/>
    <w:rsid w:val="00105C8F"/>
    <w:rsid w:val="00106223"/>
    <w:rsid w:val="001102AE"/>
    <w:rsid w:val="00113F10"/>
    <w:rsid w:val="001304AD"/>
    <w:rsid w:val="00131864"/>
    <w:rsid w:val="00135ED9"/>
    <w:rsid w:val="00143D36"/>
    <w:rsid w:val="00144AB1"/>
    <w:rsid w:val="0014570D"/>
    <w:rsid w:val="00147954"/>
    <w:rsid w:val="001506BA"/>
    <w:rsid w:val="001516B9"/>
    <w:rsid w:val="00152A4E"/>
    <w:rsid w:val="00152CFA"/>
    <w:rsid w:val="00152F84"/>
    <w:rsid w:val="00155271"/>
    <w:rsid w:val="001558CD"/>
    <w:rsid w:val="00156FAA"/>
    <w:rsid w:val="00157130"/>
    <w:rsid w:val="0015718D"/>
    <w:rsid w:val="001611BD"/>
    <w:rsid w:val="00163ADC"/>
    <w:rsid w:val="001644DD"/>
    <w:rsid w:val="0016455D"/>
    <w:rsid w:val="00164C67"/>
    <w:rsid w:val="001675E6"/>
    <w:rsid w:val="001677D4"/>
    <w:rsid w:val="00167F6E"/>
    <w:rsid w:val="0017325A"/>
    <w:rsid w:val="00173AA0"/>
    <w:rsid w:val="00175131"/>
    <w:rsid w:val="00175A18"/>
    <w:rsid w:val="001821D4"/>
    <w:rsid w:val="00185C73"/>
    <w:rsid w:val="00194E30"/>
    <w:rsid w:val="00196621"/>
    <w:rsid w:val="00197096"/>
    <w:rsid w:val="001A289F"/>
    <w:rsid w:val="001A51EE"/>
    <w:rsid w:val="001A6A54"/>
    <w:rsid w:val="001B11D7"/>
    <w:rsid w:val="001B293C"/>
    <w:rsid w:val="001B2F03"/>
    <w:rsid w:val="001B6E9D"/>
    <w:rsid w:val="001B78E5"/>
    <w:rsid w:val="001C1A1F"/>
    <w:rsid w:val="001C2EA6"/>
    <w:rsid w:val="001C59C2"/>
    <w:rsid w:val="001C6B26"/>
    <w:rsid w:val="001D05DA"/>
    <w:rsid w:val="001D0ACB"/>
    <w:rsid w:val="001D35CE"/>
    <w:rsid w:val="001D4243"/>
    <w:rsid w:val="001D4909"/>
    <w:rsid w:val="001D5586"/>
    <w:rsid w:val="001D69B7"/>
    <w:rsid w:val="001E125B"/>
    <w:rsid w:val="001E6369"/>
    <w:rsid w:val="001E72F4"/>
    <w:rsid w:val="001E7AC9"/>
    <w:rsid w:val="001F006B"/>
    <w:rsid w:val="001F4430"/>
    <w:rsid w:val="001F4FF0"/>
    <w:rsid w:val="002011AB"/>
    <w:rsid w:val="00201FD5"/>
    <w:rsid w:val="002036F4"/>
    <w:rsid w:val="00204104"/>
    <w:rsid w:val="00204F5E"/>
    <w:rsid w:val="00210E9B"/>
    <w:rsid w:val="002119C4"/>
    <w:rsid w:val="00211C63"/>
    <w:rsid w:val="00211C76"/>
    <w:rsid w:val="0021436C"/>
    <w:rsid w:val="0021744D"/>
    <w:rsid w:val="00221DAE"/>
    <w:rsid w:val="00222124"/>
    <w:rsid w:val="00222818"/>
    <w:rsid w:val="00222916"/>
    <w:rsid w:val="00231C12"/>
    <w:rsid w:val="002323F6"/>
    <w:rsid w:val="00232A41"/>
    <w:rsid w:val="00240659"/>
    <w:rsid w:val="00246EC2"/>
    <w:rsid w:val="002511AA"/>
    <w:rsid w:val="00252CA5"/>
    <w:rsid w:val="002620E3"/>
    <w:rsid w:val="0026458C"/>
    <w:rsid w:val="002667BC"/>
    <w:rsid w:val="00266BED"/>
    <w:rsid w:val="002747AA"/>
    <w:rsid w:val="0027667C"/>
    <w:rsid w:val="0028568D"/>
    <w:rsid w:val="00285BA8"/>
    <w:rsid w:val="00297380"/>
    <w:rsid w:val="00297CD1"/>
    <w:rsid w:val="002A012C"/>
    <w:rsid w:val="002A37BB"/>
    <w:rsid w:val="002A679D"/>
    <w:rsid w:val="002B2743"/>
    <w:rsid w:val="002B3397"/>
    <w:rsid w:val="002B3A00"/>
    <w:rsid w:val="002B6212"/>
    <w:rsid w:val="002B688E"/>
    <w:rsid w:val="002C34F8"/>
    <w:rsid w:val="002C7E2F"/>
    <w:rsid w:val="002D1229"/>
    <w:rsid w:val="002D13D3"/>
    <w:rsid w:val="002D76DF"/>
    <w:rsid w:val="002D7DCE"/>
    <w:rsid w:val="002E0FC8"/>
    <w:rsid w:val="002F0D6A"/>
    <w:rsid w:val="002F0E00"/>
    <w:rsid w:val="002F2B66"/>
    <w:rsid w:val="002F6B00"/>
    <w:rsid w:val="002F7A41"/>
    <w:rsid w:val="003019A1"/>
    <w:rsid w:val="00312889"/>
    <w:rsid w:val="00312DF4"/>
    <w:rsid w:val="00314CA8"/>
    <w:rsid w:val="003219C1"/>
    <w:rsid w:val="00324954"/>
    <w:rsid w:val="00324A2B"/>
    <w:rsid w:val="00325847"/>
    <w:rsid w:val="00327719"/>
    <w:rsid w:val="0033133B"/>
    <w:rsid w:val="00331C50"/>
    <w:rsid w:val="00332598"/>
    <w:rsid w:val="003329C2"/>
    <w:rsid w:val="003358FD"/>
    <w:rsid w:val="00340655"/>
    <w:rsid w:val="00343EE9"/>
    <w:rsid w:val="00357432"/>
    <w:rsid w:val="0035749A"/>
    <w:rsid w:val="00357DC9"/>
    <w:rsid w:val="00360D3A"/>
    <w:rsid w:val="00363696"/>
    <w:rsid w:val="00364528"/>
    <w:rsid w:val="0036574B"/>
    <w:rsid w:val="00367948"/>
    <w:rsid w:val="00373CFF"/>
    <w:rsid w:val="0037486D"/>
    <w:rsid w:val="003758EC"/>
    <w:rsid w:val="00380600"/>
    <w:rsid w:val="003832D3"/>
    <w:rsid w:val="00383B0E"/>
    <w:rsid w:val="00385671"/>
    <w:rsid w:val="00386D14"/>
    <w:rsid w:val="00386FB4"/>
    <w:rsid w:val="003901E5"/>
    <w:rsid w:val="00390217"/>
    <w:rsid w:val="00390D00"/>
    <w:rsid w:val="00393F68"/>
    <w:rsid w:val="00395D2E"/>
    <w:rsid w:val="00397EFB"/>
    <w:rsid w:val="003A2EE8"/>
    <w:rsid w:val="003A2F3C"/>
    <w:rsid w:val="003A366B"/>
    <w:rsid w:val="003A3984"/>
    <w:rsid w:val="003B2282"/>
    <w:rsid w:val="003C1D02"/>
    <w:rsid w:val="003C2D6A"/>
    <w:rsid w:val="003C4FF6"/>
    <w:rsid w:val="003C523E"/>
    <w:rsid w:val="003C59A5"/>
    <w:rsid w:val="003C6FDE"/>
    <w:rsid w:val="003C6FE9"/>
    <w:rsid w:val="003D4E27"/>
    <w:rsid w:val="003E2ABF"/>
    <w:rsid w:val="003E3BA9"/>
    <w:rsid w:val="003E6D47"/>
    <w:rsid w:val="003E6E0A"/>
    <w:rsid w:val="003E747C"/>
    <w:rsid w:val="003E7EEC"/>
    <w:rsid w:val="003F0767"/>
    <w:rsid w:val="003F5CC2"/>
    <w:rsid w:val="00403090"/>
    <w:rsid w:val="00403665"/>
    <w:rsid w:val="00404A7C"/>
    <w:rsid w:val="004138D5"/>
    <w:rsid w:val="004172EF"/>
    <w:rsid w:val="004207AE"/>
    <w:rsid w:val="00424998"/>
    <w:rsid w:val="00434E09"/>
    <w:rsid w:val="00441842"/>
    <w:rsid w:val="004427A2"/>
    <w:rsid w:val="0044282E"/>
    <w:rsid w:val="004466CC"/>
    <w:rsid w:val="004508C1"/>
    <w:rsid w:val="004517EA"/>
    <w:rsid w:val="00454909"/>
    <w:rsid w:val="00456FB2"/>
    <w:rsid w:val="00462B4F"/>
    <w:rsid w:val="00463EA8"/>
    <w:rsid w:val="00464B3F"/>
    <w:rsid w:val="004651B4"/>
    <w:rsid w:val="00465C24"/>
    <w:rsid w:val="00466854"/>
    <w:rsid w:val="00470D85"/>
    <w:rsid w:val="0048081C"/>
    <w:rsid w:val="00482058"/>
    <w:rsid w:val="00482F18"/>
    <w:rsid w:val="00486461"/>
    <w:rsid w:val="00487AE2"/>
    <w:rsid w:val="00490894"/>
    <w:rsid w:val="00492872"/>
    <w:rsid w:val="004978E4"/>
    <w:rsid w:val="004A0F1C"/>
    <w:rsid w:val="004A1118"/>
    <w:rsid w:val="004A128C"/>
    <w:rsid w:val="004A1F12"/>
    <w:rsid w:val="004A2ACF"/>
    <w:rsid w:val="004A3ED5"/>
    <w:rsid w:val="004A52F3"/>
    <w:rsid w:val="004A5489"/>
    <w:rsid w:val="004B18C7"/>
    <w:rsid w:val="004B289D"/>
    <w:rsid w:val="004B66F5"/>
    <w:rsid w:val="004C7443"/>
    <w:rsid w:val="004D2D90"/>
    <w:rsid w:val="004D48E7"/>
    <w:rsid w:val="004D4DC3"/>
    <w:rsid w:val="004D540D"/>
    <w:rsid w:val="004D703B"/>
    <w:rsid w:val="004E043B"/>
    <w:rsid w:val="004E083A"/>
    <w:rsid w:val="004E1446"/>
    <w:rsid w:val="004E244C"/>
    <w:rsid w:val="004E67D4"/>
    <w:rsid w:val="004E6FF7"/>
    <w:rsid w:val="004F2A40"/>
    <w:rsid w:val="004F3F0E"/>
    <w:rsid w:val="00500812"/>
    <w:rsid w:val="005015D1"/>
    <w:rsid w:val="00501946"/>
    <w:rsid w:val="005112FF"/>
    <w:rsid w:val="00511CE5"/>
    <w:rsid w:val="00514C33"/>
    <w:rsid w:val="00514F3D"/>
    <w:rsid w:val="00520551"/>
    <w:rsid w:val="00520C7C"/>
    <w:rsid w:val="00521900"/>
    <w:rsid w:val="00523704"/>
    <w:rsid w:val="00532530"/>
    <w:rsid w:val="00533092"/>
    <w:rsid w:val="00541A12"/>
    <w:rsid w:val="00541D5D"/>
    <w:rsid w:val="00542056"/>
    <w:rsid w:val="00543F78"/>
    <w:rsid w:val="00553343"/>
    <w:rsid w:val="00553E37"/>
    <w:rsid w:val="0055501B"/>
    <w:rsid w:val="005603F0"/>
    <w:rsid w:val="00561568"/>
    <w:rsid w:val="005616CE"/>
    <w:rsid w:val="00564201"/>
    <w:rsid w:val="005721BA"/>
    <w:rsid w:val="0057652F"/>
    <w:rsid w:val="0057792B"/>
    <w:rsid w:val="00581716"/>
    <w:rsid w:val="0058655E"/>
    <w:rsid w:val="0058692A"/>
    <w:rsid w:val="0059152E"/>
    <w:rsid w:val="00591A0F"/>
    <w:rsid w:val="00592DE2"/>
    <w:rsid w:val="00594375"/>
    <w:rsid w:val="0059473A"/>
    <w:rsid w:val="0059510A"/>
    <w:rsid w:val="005A0B60"/>
    <w:rsid w:val="005A5338"/>
    <w:rsid w:val="005A7C67"/>
    <w:rsid w:val="005B0F0D"/>
    <w:rsid w:val="005B7FC5"/>
    <w:rsid w:val="005C0EBC"/>
    <w:rsid w:val="005C3259"/>
    <w:rsid w:val="005C37E0"/>
    <w:rsid w:val="005C5B86"/>
    <w:rsid w:val="005C7DFA"/>
    <w:rsid w:val="005D1353"/>
    <w:rsid w:val="005D2D6D"/>
    <w:rsid w:val="005D364E"/>
    <w:rsid w:val="005D45A5"/>
    <w:rsid w:val="005D5563"/>
    <w:rsid w:val="005D5F94"/>
    <w:rsid w:val="005E2E04"/>
    <w:rsid w:val="005E3DC0"/>
    <w:rsid w:val="005E58D3"/>
    <w:rsid w:val="005E706B"/>
    <w:rsid w:val="005F043F"/>
    <w:rsid w:val="005F0568"/>
    <w:rsid w:val="005F05CF"/>
    <w:rsid w:val="005F20FB"/>
    <w:rsid w:val="005F239E"/>
    <w:rsid w:val="005F6A13"/>
    <w:rsid w:val="005F7AC6"/>
    <w:rsid w:val="00600331"/>
    <w:rsid w:val="006013D8"/>
    <w:rsid w:val="00603C2B"/>
    <w:rsid w:val="0060539D"/>
    <w:rsid w:val="00606C9A"/>
    <w:rsid w:val="006071D9"/>
    <w:rsid w:val="00607AC6"/>
    <w:rsid w:val="00612509"/>
    <w:rsid w:val="00615643"/>
    <w:rsid w:val="00615F70"/>
    <w:rsid w:val="00617E9D"/>
    <w:rsid w:val="00621AE8"/>
    <w:rsid w:val="00626A85"/>
    <w:rsid w:val="006314AF"/>
    <w:rsid w:val="0063260E"/>
    <w:rsid w:val="00636603"/>
    <w:rsid w:val="00636827"/>
    <w:rsid w:val="00647B2C"/>
    <w:rsid w:val="00650F52"/>
    <w:rsid w:val="006518CC"/>
    <w:rsid w:val="006531A1"/>
    <w:rsid w:val="00653DF2"/>
    <w:rsid w:val="00656595"/>
    <w:rsid w:val="00657127"/>
    <w:rsid w:val="006607B4"/>
    <w:rsid w:val="00664244"/>
    <w:rsid w:val="0066466D"/>
    <w:rsid w:val="00666726"/>
    <w:rsid w:val="006704F7"/>
    <w:rsid w:val="00671F09"/>
    <w:rsid w:val="00677324"/>
    <w:rsid w:val="00682DAA"/>
    <w:rsid w:val="006836B2"/>
    <w:rsid w:val="00686277"/>
    <w:rsid w:val="00686384"/>
    <w:rsid w:val="00687F42"/>
    <w:rsid w:val="006904FB"/>
    <w:rsid w:val="00691449"/>
    <w:rsid w:val="00695541"/>
    <w:rsid w:val="00695794"/>
    <w:rsid w:val="00697A0B"/>
    <w:rsid w:val="006A0004"/>
    <w:rsid w:val="006A05BA"/>
    <w:rsid w:val="006A3417"/>
    <w:rsid w:val="006A3EFA"/>
    <w:rsid w:val="006A7745"/>
    <w:rsid w:val="006B0167"/>
    <w:rsid w:val="006B25BE"/>
    <w:rsid w:val="006B3466"/>
    <w:rsid w:val="006B564F"/>
    <w:rsid w:val="006B67A4"/>
    <w:rsid w:val="006B7C30"/>
    <w:rsid w:val="006C18C3"/>
    <w:rsid w:val="006D0EC4"/>
    <w:rsid w:val="006D307E"/>
    <w:rsid w:val="006D4540"/>
    <w:rsid w:val="006D5051"/>
    <w:rsid w:val="006E49B0"/>
    <w:rsid w:val="006E5E15"/>
    <w:rsid w:val="006E7673"/>
    <w:rsid w:val="006F1555"/>
    <w:rsid w:val="006F190A"/>
    <w:rsid w:val="006F5560"/>
    <w:rsid w:val="00705C89"/>
    <w:rsid w:val="00711428"/>
    <w:rsid w:val="007139AD"/>
    <w:rsid w:val="007143FD"/>
    <w:rsid w:val="00715FC3"/>
    <w:rsid w:val="0071674C"/>
    <w:rsid w:val="00721D7C"/>
    <w:rsid w:val="00722E9B"/>
    <w:rsid w:val="00723871"/>
    <w:rsid w:val="00736537"/>
    <w:rsid w:val="007476E2"/>
    <w:rsid w:val="007509F2"/>
    <w:rsid w:val="00751B85"/>
    <w:rsid w:val="00754918"/>
    <w:rsid w:val="007551A5"/>
    <w:rsid w:val="00755AFA"/>
    <w:rsid w:val="00756149"/>
    <w:rsid w:val="007575CD"/>
    <w:rsid w:val="00757A06"/>
    <w:rsid w:val="00757E55"/>
    <w:rsid w:val="0076088F"/>
    <w:rsid w:val="00762DDC"/>
    <w:rsid w:val="00763752"/>
    <w:rsid w:val="00776920"/>
    <w:rsid w:val="00776FC8"/>
    <w:rsid w:val="00777A59"/>
    <w:rsid w:val="007808EC"/>
    <w:rsid w:val="00781279"/>
    <w:rsid w:val="00781A3D"/>
    <w:rsid w:val="007828D4"/>
    <w:rsid w:val="007841B7"/>
    <w:rsid w:val="007861F5"/>
    <w:rsid w:val="00786FEA"/>
    <w:rsid w:val="00791125"/>
    <w:rsid w:val="00793E8D"/>
    <w:rsid w:val="00796649"/>
    <w:rsid w:val="007971B1"/>
    <w:rsid w:val="007A2689"/>
    <w:rsid w:val="007A39B4"/>
    <w:rsid w:val="007A4CDA"/>
    <w:rsid w:val="007A6729"/>
    <w:rsid w:val="007B0ED5"/>
    <w:rsid w:val="007B1D5C"/>
    <w:rsid w:val="007B4CD4"/>
    <w:rsid w:val="007B5862"/>
    <w:rsid w:val="007C3DDC"/>
    <w:rsid w:val="007C4713"/>
    <w:rsid w:val="007C4B9A"/>
    <w:rsid w:val="007C5E8A"/>
    <w:rsid w:val="007D273D"/>
    <w:rsid w:val="007D2A61"/>
    <w:rsid w:val="007D456A"/>
    <w:rsid w:val="007D643C"/>
    <w:rsid w:val="007D6D96"/>
    <w:rsid w:val="007E1330"/>
    <w:rsid w:val="007E2554"/>
    <w:rsid w:val="007E670A"/>
    <w:rsid w:val="007E7325"/>
    <w:rsid w:val="007F14B0"/>
    <w:rsid w:val="007F43EF"/>
    <w:rsid w:val="007F74F1"/>
    <w:rsid w:val="0080043F"/>
    <w:rsid w:val="00800E56"/>
    <w:rsid w:val="00801807"/>
    <w:rsid w:val="00801F8D"/>
    <w:rsid w:val="008038B5"/>
    <w:rsid w:val="00806C3D"/>
    <w:rsid w:val="0081047E"/>
    <w:rsid w:val="00811FAE"/>
    <w:rsid w:val="008126CE"/>
    <w:rsid w:val="00812F11"/>
    <w:rsid w:val="00814124"/>
    <w:rsid w:val="00817D7F"/>
    <w:rsid w:val="00821140"/>
    <w:rsid w:val="00823246"/>
    <w:rsid w:val="008252C4"/>
    <w:rsid w:val="0083558F"/>
    <w:rsid w:val="008368D1"/>
    <w:rsid w:val="008452C9"/>
    <w:rsid w:val="00846115"/>
    <w:rsid w:val="0084655E"/>
    <w:rsid w:val="00846C83"/>
    <w:rsid w:val="00851256"/>
    <w:rsid w:val="0085134B"/>
    <w:rsid w:val="00853A69"/>
    <w:rsid w:val="00857529"/>
    <w:rsid w:val="008616B7"/>
    <w:rsid w:val="00864A9A"/>
    <w:rsid w:val="008714F6"/>
    <w:rsid w:val="00872749"/>
    <w:rsid w:val="00873686"/>
    <w:rsid w:val="00875C93"/>
    <w:rsid w:val="00880DB2"/>
    <w:rsid w:val="00885138"/>
    <w:rsid w:val="00886255"/>
    <w:rsid w:val="00890C57"/>
    <w:rsid w:val="00891F86"/>
    <w:rsid w:val="008926FC"/>
    <w:rsid w:val="008963B7"/>
    <w:rsid w:val="00896474"/>
    <w:rsid w:val="00897877"/>
    <w:rsid w:val="008A0430"/>
    <w:rsid w:val="008A1F37"/>
    <w:rsid w:val="008A6E2C"/>
    <w:rsid w:val="008A70AD"/>
    <w:rsid w:val="008B2713"/>
    <w:rsid w:val="008B450A"/>
    <w:rsid w:val="008B60F3"/>
    <w:rsid w:val="008B6BED"/>
    <w:rsid w:val="008C0AF6"/>
    <w:rsid w:val="008C78E9"/>
    <w:rsid w:val="008E0ABA"/>
    <w:rsid w:val="008E28BC"/>
    <w:rsid w:val="008E2A9C"/>
    <w:rsid w:val="008E69DE"/>
    <w:rsid w:val="008E7A62"/>
    <w:rsid w:val="008F0ED1"/>
    <w:rsid w:val="008F5EE2"/>
    <w:rsid w:val="008F7F6F"/>
    <w:rsid w:val="009000BF"/>
    <w:rsid w:val="00903128"/>
    <w:rsid w:val="0090549E"/>
    <w:rsid w:val="00913920"/>
    <w:rsid w:val="00914BA8"/>
    <w:rsid w:val="00914D68"/>
    <w:rsid w:val="00914F1A"/>
    <w:rsid w:val="00921D15"/>
    <w:rsid w:val="009230D7"/>
    <w:rsid w:val="00924126"/>
    <w:rsid w:val="00925AE4"/>
    <w:rsid w:val="0092727C"/>
    <w:rsid w:val="009301DA"/>
    <w:rsid w:val="00930A4F"/>
    <w:rsid w:val="009328CD"/>
    <w:rsid w:val="009332E6"/>
    <w:rsid w:val="00934EB0"/>
    <w:rsid w:val="009355DE"/>
    <w:rsid w:val="00935C5D"/>
    <w:rsid w:val="00936EBE"/>
    <w:rsid w:val="00937F39"/>
    <w:rsid w:val="0094075B"/>
    <w:rsid w:val="00943941"/>
    <w:rsid w:val="0094410B"/>
    <w:rsid w:val="00945F99"/>
    <w:rsid w:val="00952E79"/>
    <w:rsid w:val="009564ED"/>
    <w:rsid w:val="0095694F"/>
    <w:rsid w:val="00960592"/>
    <w:rsid w:val="00961111"/>
    <w:rsid w:val="0096133A"/>
    <w:rsid w:val="00961656"/>
    <w:rsid w:val="009637B8"/>
    <w:rsid w:val="0096694E"/>
    <w:rsid w:val="009700D9"/>
    <w:rsid w:val="00971392"/>
    <w:rsid w:val="00972F72"/>
    <w:rsid w:val="0097400B"/>
    <w:rsid w:val="00976091"/>
    <w:rsid w:val="0098506A"/>
    <w:rsid w:val="009873D8"/>
    <w:rsid w:val="009912F4"/>
    <w:rsid w:val="00992F74"/>
    <w:rsid w:val="009948BD"/>
    <w:rsid w:val="00994C6A"/>
    <w:rsid w:val="00997E7F"/>
    <w:rsid w:val="009A5083"/>
    <w:rsid w:val="009B33EF"/>
    <w:rsid w:val="009B77F7"/>
    <w:rsid w:val="009B7C75"/>
    <w:rsid w:val="009C2D70"/>
    <w:rsid w:val="009C30EE"/>
    <w:rsid w:val="009C57D6"/>
    <w:rsid w:val="009C57EA"/>
    <w:rsid w:val="009D7B11"/>
    <w:rsid w:val="009E2C69"/>
    <w:rsid w:val="009E4218"/>
    <w:rsid w:val="009E5DEF"/>
    <w:rsid w:val="009E6E4F"/>
    <w:rsid w:val="009F0833"/>
    <w:rsid w:val="009F32FF"/>
    <w:rsid w:val="009F55C2"/>
    <w:rsid w:val="00A07336"/>
    <w:rsid w:val="00A1001D"/>
    <w:rsid w:val="00A23803"/>
    <w:rsid w:val="00A2433C"/>
    <w:rsid w:val="00A26110"/>
    <w:rsid w:val="00A26507"/>
    <w:rsid w:val="00A31D54"/>
    <w:rsid w:val="00A33B57"/>
    <w:rsid w:val="00A34244"/>
    <w:rsid w:val="00A35F94"/>
    <w:rsid w:val="00A375E7"/>
    <w:rsid w:val="00A40286"/>
    <w:rsid w:val="00A42EBB"/>
    <w:rsid w:val="00A51739"/>
    <w:rsid w:val="00A62F82"/>
    <w:rsid w:val="00A6396E"/>
    <w:rsid w:val="00A63FC3"/>
    <w:rsid w:val="00A6630C"/>
    <w:rsid w:val="00A66A18"/>
    <w:rsid w:val="00A67519"/>
    <w:rsid w:val="00A67BD5"/>
    <w:rsid w:val="00A7413F"/>
    <w:rsid w:val="00A754A4"/>
    <w:rsid w:val="00A76186"/>
    <w:rsid w:val="00A768A5"/>
    <w:rsid w:val="00A77BCA"/>
    <w:rsid w:val="00A82082"/>
    <w:rsid w:val="00A82877"/>
    <w:rsid w:val="00A84546"/>
    <w:rsid w:val="00A86DD0"/>
    <w:rsid w:val="00A879BF"/>
    <w:rsid w:val="00A90413"/>
    <w:rsid w:val="00A9080A"/>
    <w:rsid w:val="00A9154C"/>
    <w:rsid w:val="00A92D1A"/>
    <w:rsid w:val="00A931F0"/>
    <w:rsid w:val="00A9514F"/>
    <w:rsid w:val="00A95A6A"/>
    <w:rsid w:val="00A9761D"/>
    <w:rsid w:val="00AA48D5"/>
    <w:rsid w:val="00AB0CA7"/>
    <w:rsid w:val="00AB3C2A"/>
    <w:rsid w:val="00AB3D94"/>
    <w:rsid w:val="00AB72B3"/>
    <w:rsid w:val="00AB7548"/>
    <w:rsid w:val="00AC10B6"/>
    <w:rsid w:val="00AC1DE2"/>
    <w:rsid w:val="00AC1E79"/>
    <w:rsid w:val="00AC59A9"/>
    <w:rsid w:val="00AD15B7"/>
    <w:rsid w:val="00AD1FEA"/>
    <w:rsid w:val="00AD370A"/>
    <w:rsid w:val="00AE05CC"/>
    <w:rsid w:val="00AE1675"/>
    <w:rsid w:val="00AE4539"/>
    <w:rsid w:val="00AE6C90"/>
    <w:rsid w:val="00AF0388"/>
    <w:rsid w:val="00AF05D2"/>
    <w:rsid w:val="00AF0C1C"/>
    <w:rsid w:val="00AF131B"/>
    <w:rsid w:val="00B037A3"/>
    <w:rsid w:val="00B0396A"/>
    <w:rsid w:val="00B1011A"/>
    <w:rsid w:val="00B10322"/>
    <w:rsid w:val="00B1136A"/>
    <w:rsid w:val="00B17F59"/>
    <w:rsid w:val="00B25C14"/>
    <w:rsid w:val="00B310FE"/>
    <w:rsid w:val="00B316DC"/>
    <w:rsid w:val="00B33896"/>
    <w:rsid w:val="00B40D8A"/>
    <w:rsid w:val="00B4165C"/>
    <w:rsid w:val="00B43BBE"/>
    <w:rsid w:val="00B43BCF"/>
    <w:rsid w:val="00B4478B"/>
    <w:rsid w:val="00B45D27"/>
    <w:rsid w:val="00B45F94"/>
    <w:rsid w:val="00B47998"/>
    <w:rsid w:val="00B544A8"/>
    <w:rsid w:val="00B55227"/>
    <w:rsid w:val="00B631FC"/>
    <w:rsid w:val="00B75CA7"/>
    <w:rsid w:val="00B818A9"/>
    <w:rsid w:val="00B81B82"/>
    <w:rsid w:val="00B83302"/>
    <w:rsid w:val="00B83DA3"/>
    <w:rsid w:val="00B86120"/>
    <w:rsid w:val="00B925D0"/>
    <w:rsid w:val="00B94F1B"/>
    <w:rsid w:val="00B95973"/>
    <w:rsid w:val="00B97B73"/>
    <w:rsid w:val="00BA4487"/>
    <w:rsid w:val="00BA57A5"/>
    <w:rsid w:val="00BB0279"/>
    <w:rsid w:val="00BB26A1"/>
    <w:rsid w:val="00BB38CD"/>
    <w:rsid w:val="00BB58D1"/>
    <w:rsid w:val="00BB62A1"/>
    <w:rsid w:val="00BC5900"/>
    <w:rsid w:val="00BC62B0"/>
    <w:rsid w:val="00BD0AE4"/>
    <w:rsid w:val="00BD2647"/>
    <w:rsid w:val="00BD4782"/>
    <w:rsid w:val="00BE2734"/>
    <w:rsid w:val="00BE5A61"/>
    <w:rsid w:val="00BE60E6"/>
    <w:rsid w:val="00BF0657"/>
    <w:rsid w:val="00BF4301"/>
    <w:rsid w:val="00C02B7F"/>
    <w:rsid w:val="00C046AA"/>
    <w:rsid w:val="00C060D3"/>
    <w:rsid w:val="00C0696C"/>
    <w:rsid w:val="00C105F9"/>
    <w:rsid w:val="00C11B25"/>
    <w:rsid w:val="00C124DE"/>
    <w:rsid w:val="00C167C6"/>
    <w:rsid w:val="00C17502"/>
    <w:rsid w:val="00C17DA8"/>
    <w:rsid w:val="00C21431"/>
    <w:rsid w:val="00C219B5"/>
    <w:rsid w:val="00C243BA"/>
    <w:rsid w:val="00C304AC"/>
    <w:rsid w:val="00C34BCC"/>
    <w:rsid w:val="00C35C1C"/>
    <w:rsid w:val="00C35DED"/>
    <w:rsid w:val="00C35E76"/>
    <w:rsid w:val="00C45C95"/>
    <w:rsid w:val="00C6042D"/>
    <w:rsid w:val="00C62ACC"/>
    <w:rsid w:val="00C7049C"/>
    <w:rsid w:val="00C73D80"/>
    <w:rsid w:val="00C82769"/>
    <w:rsid w:val="00C8325A"/>
    <w:rsid w:val="00C871E7"/>
    <w:rsid w:val="00C91C96"/>
    <w:rsid w:val="00CA37C3"/>
    <w:rsid w:val="00CA4403"/>
    <w:rsid w:val="00CA6160"/>
    <w:rsid w:val="00CB46DC"/>
    <w:rsid w:val="00CB74F3"/>
    <w:rsid w:val="00CC0625"/>
    <w:rsid w:val="00CC1FB6"/>
    <w:rsid w:val="00CC23A6"/>
    <w:rsid w:val="00CC2900"/>
    <w:rsid w:val="00CC761E"/>
    <w:rsid w:val="00CD0FD1"/>
    <w:rsid w:val="00CD4143"/>
    <w:rsid w:val="00CD5247"/>
    <w:rsid w:val="00CD6391"/>
    <w:rsid w:val="00CD659D"/>
    <w:rsid w:val="00CD76E2"/>
    <w:rsid w:val="00CD7A19"/>
    <w:rsid w:val="00CE4718"/>
    <w:rsid w:val="00CE771A"/>
    <w:rsid w:val="00CF1242"/>
    <w:rsid w:val="00CF3123"/>
    <w:rsid w:val="00CF3E6B"/>
    <w:rsid w:val="00CF43FF"/>
    <w:rsid w:val="00CF503B"/>
    <w:rsid w:val="00CF6911"/>
    <w:rsid w:val="00CF7674"/>
    <w:rsid w:val="00D001E4"/>
    <w:rsid w:val="00D010D9"/>
    <w:rsid w:val="00D0244B"/>
    <w:rsid w:val="00D025F7"/>
    <w:rsid w:val="00D02CEA"/>
    <w:rsid w:val="00D03AC2"/>
    <w:rsid w:val="00D03B25"/>
    <w:rsid w:val="00D047A9"/>
    <w:rsid w:val="00D04D66"/>
    <w:rsid w:val="00D15B14"/>
    <w:rsid w:val="00D15D29"/>
    <w:rsid w:val="00D16631"/>
    <w:rsid w:val="00D264D5"/>
    <w:rsid w:val="00D2707D"/>
    <w:rsid w:val="00D327CF"/>
    <w:rsid w:val="00D334B9"/>
    <w:rsid w:val="00D343DD"/>
    <w:rsid w:val="00D37623"/>
    <w:rsid w:val="00D40E0C"/>
    <w:rsid w:val="00D42DD1"/>
    <w:rsid w:val="00D4382A"/>
    <w:rsid w:val="00D43863"/>
    <w:rsid w:val="00D46907"/>
    <w:rsid w:val="00D46CF9"/>
    <w:rsid w:val="00D5100F"/>
    <w:rsid w:val="00D51B5B"/>
    <w:rsid w:val="00D613F3"/>
    <w:rsid w:val="00D622C5"/>
    <w:rsid w:val="00D62E09"/>
    <w:rsid w:val="00D64690"/>
    <w:rsid w:val="00D64879"/>
    <w:rsid w:val="00D66489"/>
    <w:rsid w:val="00D701BB"/>
    <w:rsid w:val="00D70958"/>
    <w:rsid w:val="00D72196"/>
    <w:rsid w:val="00D74D5F"/>
    <w:rsid w:val="00D80D5A"/>
    <w:rsid w:val="00D82375"/>
    <w:rsid w:val="00D823BB"/>
    <w:rsid w:val="00D8434F"/>
    <w:rsid w:val="00D869FE"/>
    <w:rsid w:val="00D911A9"/>
    <w:rsid w:val="00D918B8"/>
    <w:rsid w:val="00D93694"/>
    <w:rsid w:val="00D94EEE"/>
    <w:rsid w:val="00D95801"/>
    <w:rsid w:val="00DA47F9"/>
    <w:rsid w:val="00DA69C5"/>
    <w:rsid w:val="00DB1099"/>
    <w:rsid w:val="00DB1247"/>
    <w:rsid w:val="00DB1BA8"/>
    <w:rsid w:val="00DB41E3"/>
    <w:rsid w:val="00DC165A"/>
    <w:rsid w:val="00DD0ED2"/>
    <w:rsid w:val="00DD19FB"/>
    <w:rsid w:val="00DD2B91"/>
    <w:rsid w:val="00DD31BA"/>
    <w:rsid w:val="00DD3640"/>
    <w:rsid w:val="00DD4DEE"/>
    <w:rsid w:val="00DD5F73"/>
    <w:rsid w:val="00DD6B0B"/>
    <w:rsid w:val="00DE225B"/>
    <w:rsid w:val="00DE484D"/>
    <w:rsid w:val="00DE6F2A"/>
    <w:rsid w:val="00DE71F4"/>
    <w:rsid w:val="00DF0F1B"/>
    <w:rsid w:val="00DF30B4"/>
    <w:rsid w:val="00DF5106"/>
    <w:rsid w:val="00E04043"/>
    <w:rsid w:val="00E06F51"/>
    <w:rsid w:val="00E109A8"/>
    <w:rsid w:val="00E13CF8"/>
    <w:rsid w:val="00E2004F"/>
    <w:rsid w:val="00E20AAF"/>
    <w:rsid w:val="00E21266"/>
    <w:rsid w:val="00E21B9F"/>
    <w:rsid w:val="00E2364A"/>
    <w:rsid w:val="00E23CED"/>
    <w:rsid w:val="00E26A37"/>
    <w:rsid w:val="00E317B2"/>
    <w:rsid w:val="00E34538"/>
    <w:rsid w:val="00E3481B"/>
    <w:rsid w:val="00E36CC3"/>
    <w:rsid w:val="00E3708B"/>
    <w:rsid w:val="00E40CE3"/>
    <w:rsid w:val="00E415D0"/>
    <w:rsid w:val="00E41BD9"/>
    <w:rsid w:val="00E501F5"/>
    <w:rsid w:val="00E50E3C"/>
    <w:rsid w:val="00E51269"/>
    <w:rsid w:val="00E52074"/>
    <w:rsid w:val="00E527F2"/>
    <w:rsid w:val="00E62993"/>
    <w:rsid w:val="00E64C2E"/>
    <w:rsid w:val="00E67BE6"/>
    <w:rsid w:val="00E7285A"/>
    <w:rsid w:val="00E76057"/>
    <w:rsid w:val="00E76782"/>
    <w:rsid w:val="00E76A34"/>
    <w:rsid w:val="00E778E7"/>
    <w:rsid w:val="00E82088"/>
    <w:rsid w:val="00E93F9A"/>
    <w:rsid w:val="00E950A5"/>
    <w:rsid w:val="00E9531F"/>
    <w:rsid w:val="00E970C6"/>
    <w:rsid w:val="00EA04B4"/>
    <w:rsid w:val="00EA056C"/>
    <w:rsid w:val="00EA41B1"/>
    <w:rsid w:val="00EB6552"/>
    <w:rsid w:val="00EC1F4F"/>
    <w:rsid w:val="00EC2482"/>
    <w:rsid w:val="00EC4845"/>
    <w:rsid w:val="00EC4CCC"/>
    <w:rsid w:val="00EC50C8"/>
    <w:rsid w:val="00EC586A"/>
    <w:rsid w:val="00EC68E6"/>
    <w:rsid w:val="00EC69E5"/>
    <w:rsid w:val="00EC7689"/>
    <w:rsid w:val="00ED2341"/>
    <w:rsid w:val="00ED3233"/>
    <w:rsid w:val="00ED60DA"/>
    <w:rsid w:val="00EE49E2"/>
    <w:rsid w:val="00EE5A42"/>
    <w:rsid w:val="00EE7050"/>
    <w:rsid w:val="00EF05EB"/>
    <w:rsid w:val="00EF373D"/>
    <w:rsid w:val="00EF62A4"/>
    <w:rsid w:val="00F01DAA"/>
    <w:rsid w:val="00F02228"/>
    <w:rsid w:val="00F036E2"/>
    <w:rsid w:val="00F06E1A"/>
    <w:rsid w:val="00F14420"/>
    <w:rsid w:val="00F14A10"/>
    <w:rsid w:val="00F17400"/>
    <w:rsid w:val="00F26E83"/>
    <w:rsid w:val="00F27759"/>
    <w:rsid w:val="00F30EDD"/>
    <w:rsid w:val="00F31CCB"/>
    <w:rsid w:val="00F3438B"/>
    <w:rsid w:val="00F35479"/>
    <w:rsid w:val="00F35DC9"/>
    <w:rsid w:val="00F3694A"/>
    <w:rsid w:val="00F376F9"/>
    <w:rsid w:val="00F37B26"/>
    <w:rsid w:val="00F409FD"/>
    <w:rsid w:val="00F411AD"/>
    <w:rsid w:val="00F420AF"/>
    <w:rsid w:val="00F462EF"/>
    <w:rsid w:val="00F53515"/>
    <w:rsid w:val="00F5644F"/>
    <w:rsid w:val="00F63C66"/>
    <w:rsid w:val="00F641B7"/>
    <w:rsid w:val="00F65558"/>
    <w:rsid w:val="00F66D3A"/>
    <w:rsid w:val="00F6760C"/>
    <w:rsid w:val="00F71351"/>
    <w:rsid w:val="00F73DC0"/>
    <w:rsid w:val="00F74A8E"/>
    <w:rsid w:val="00F77667"/>
    <w:rsid w:val="00F80DCB"/>
    <w:rsid w:val="00F8106F"/>
    <w:rsid w:val="00F834CE"/>
    <w:rsid w:val="00F870B6"/>
    <w:rsid w:val="00F870C0"/>
    <w:rsid w:val="00F90B06"/>
    <w:rsid w:val="00F91B9A"/>
    <w:rsid w:val="00F92438"/>
    <w:rsid w:val="00F92EC9"/>
    <w:rsid w:val="00F9392D"/>
    <w:rsid w:val="00F94D18"/>
    <w:rsid w:val="00FA2829"/>
    <w:rsid w:val="00FA2CC7"/>
    <w:rsid w:val="00FA5466"/>
    <w:rsid w:val="00FA63FF"/>
    <w:rsid w:val="00FB066A"/>
    <w:rsid w:val="00FB5F84"/>
    <w:rsid w:val="00FB752D"/>
    <w:rsid w:val="00FC4D36"/>
    <w:rsid w:val="00FD1AC5"/>
    <w:rsid w:val="00FD1ACA"/>
    <w:rsid w:val="00FD2B6B"/>
    <w:rsid w:val="00FD2B73"/>
    <w:rsid w:val="00FD4563"/>
    <w:rsid w:val="00FD4651"/>
    <w:rsid w:val="00FD552E"/>
    <w:rsid w:val="00FE0354"/>
    <w:rsid w:val="00FE0B6A"/>
    <w:rsid w:val="00FE0F24"/>
    <w:rsid w:val="00FE2C99"/>
    <w:rsid w:val="00FE3354"/>
    <w:rsid w:val="00FE48D0"/>
    <w:rsid w:val="00FE62AE"/>
    <w:rsid w:val="00FE6BDE"/>
    <w:rsid w:val="00FF017A"/>
    <w:rsid w:val="00FF019D"/>
    <w:rsid w:val="00FF3F62"/>
    <w:rsid w:val="00FF4904"/>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C152"/>
  <w15:chartTrackingRefBased/>
  <w15:docId w15:val="{7C0C8EEC-74B6-46C7-92FE-69E44E5C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H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6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E0FC8"/>
    <w:pPr>
      <w:keepNext/>
      <w:tabs>
        <w:tab w:val="num" w:pos="2160"/>
      </w:tabs>
      <w:spacing w:before="240" w:after="60" w:line="240" w:lineRule="auto"/>
      <w:ind w:left="2160" w:hanging="720"/>
      <w:outlineLvl w:val="2"/>
    </w:pPr>
    <w:rPr>
      <w:rFonts w:asciiTheme="majorHAnsi" w:eastAsiaTheme="majorEastAsia" w:hAnsiTheme="majorHAnsi" w:cstheme="majorBidi"/>
      <w:b/>
      <w:bCs/>
      <w:kern w:val="0"/>
      <w:sz w:val="26"/>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D4243"/>
    <w:pPr>
      <w:ind w:left="720"/>
      <w:contextualSpacing/>
    </w:pPr>
  </w:style>
  <w:style w:type="paragraph" w:customStyle="1" w:styleId="HCh">
    <w:name w:val="_ H _Ch"/>
    <w:basedOn w:val="Normal"/>
    <w:next w:val="Normal"/>
    <w:qFormat/>
    <w:rsid w:val="007C4713"/>
    <w:pPr>
      <w:keepNext/>
      <w:keepLines/>
      <w:suppressAutoHyphens/>
      <w:spacing w:after="0" w:line="300" w:lineRule="exact"/>
      <w:outlineLvl w:val="0"/>
    </w:pPr>
    <w:rPr>
      <w:rFonts w:ascii="Times New Roman" w:hAnsi="Times New Roman" w:cs="Times New Roman"/>
      <w:b/>
      <w:spacing w:val="-2"/>
      <w:w w:val="103"/>
      <w:kern w:val="14"/>
      <w:sz w:val="28"/>
      <w:lang w:val="es-ES"/>
      <w14:ligatures w14:val="none"/>
    </w:rPr>
  </w:style>
  <w:style w:type="paragraph" w:customStyle="1" w:styleId="SingleTxt">
    <w:name w:val="__Single Txt"/>
    <w:basedOn w:val="Normal"/>
    <w:qFormat/>
    <w:rsid w:val="007C47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14:ligatures w14:val="none"/>
    </w:rPr>
  </w:style>
  <w:style w:type="paragraph" w:customStyle="1" w:styleId="H1">
    <w:name w:val="_ H_1"/>
    <w:basedOn w:val="Normal"/>
    <w:next w:val="SingleTxt"/>
    <w:qFormat/>
    <w:rsid w:val="007C4713"/>
    <w:pPr>
      <w:keepNext/>
      <w:keepLines/>
      <w:suppressAutoHyphens/>
      <w:spacing w:after="0" w:line="270" w:lineRule="exact"/>
      <w:outlineLvl w:val="0"/>
    </w:pPr>
    <w:rPr>
      <w:rFonts w:ascii="Times New Roman" w:hAnsi="Times New Roman" w:cs="Times New Roman"/>
      <w:b/>
      <w:spacing w:val="4"/>
      <w:w w:val="103"/>
      <w:kern w:val="14"/>
      <w:sz w:val="24"/>
      <w:lang w:val="es-ES"/>
      <w14:ligatures w14:val="none"/>
    </w:rPr>
  </w:style>
  <w:style w:type="paragraph" w:customStyle="1" w:styleId="Sponsors">
    <w:name w:val="Sponsors"/>
    <w:basedOn w:val="Normal"/>
    <w:autoRedefine/>
    <w:qFormat/>
    <w:rsid w:val="00EC7689"/>
    <w:pPr>
      <w:keepNext/>
      <w:keepLines/>
      <w:tabs>
        <w:tab w:val="right" w:pos="1022"/>
        <w:tab w:val="left" w:pos="1560"/>
      </w:tabs>
      <w:suppressAutoHyphens/>
      <w:spacing w:after="0" w:line="240" w:lineRule="auto"/>
      <w:jc w:val="both"/>
    </w:pPr>
    <w:rPr>
      <w:rFonts w:ascii="Times New Roman" w:hAnsi="Times New Roman" w:cs="Times New Roman"/>
      <w:b/>
      <w:spacing w:val="2"/>
      <w:w w:val="103"/>
      <w:kern w:val="14"/>
      <w:sz w:val="20"/>
      <w:szCs w:val="20"/>
      <w:lang w:val="es-ES_tradnl"/>
      <w14:ligatures w14:val="none"/>
    </w:rPr>
  </w:style>
  <w:style w:type="character" w:customStyle="1" w:styleId="ListParagraphChar">
    <w:name w:val="List Paragraph Char"/>
    <w:link w:val="ListParagraph"/>
    <w:uiPriority w:val="34"/>
    <w:locked/>
    <w:rsid w:val="00796649"/>
  </w:style>
  <w:style w:type="paragraph" w:styleId="BodyText">
    <w:name w:val="Body Text"/>
    <w:basedOn w:val="Normal"/>
    <w:link w:val="BodyTextChar"/>
    <w:uiPriority w:val="1"/>
    <w:qFormat/>
    <w:rsid w:val="00796649"/>
    <w:pPr>
      <w:widowControl w:val="0"/>
      <w:autoSpaceDE w:val="0"/>
      <w:autoSpaceDN w:val="0"/>
      <w:spacing w:after="0" w:line="240" w:lineRule="auto"/>
    </w:pPr>
    <w:rPr>
      <w:rFonts w:ascii="Times New Roman" w:eastAsia="Times New Roman" w:hAnsi="Times New Roman" w:cs="Times New Roman"/>
      <w:b/>
      <w:bCs/>
      <w:kern w:val="0"/>
      <w:sz w:val="20"/>
      <w:szCs w:val="20"/>
      <w:lang w:val="es-ES_tradnl" w:bidi="en-US"/>
      <w14:ligatures w14:val="none"/>
    </w:rPr>
  </w:style>
  <w:style w:type="character" w:customStyle="1" w:styleId="BodyTextChar">
    <w:name w:val="Body Text Char"/>
    <w:basedOn w:val="DefaultParagraphFont"/>
    <w:link w:val="BodyText"/>
    <w:uiPriority w:val="1"/>
    <w:rsid w:val="00796649"/>
    <w:rPr>
      <w:rFonts w:ascii="Times New Roman" w:eastAsia="Times New Roman" w:hAnsi="Times New Roman" w:cs="Times New Roman"/>
      <w:b/>
      <w:bCs/>
      <w:kern w:val="0"/>
      <w:sz w:val="20"/>
      <w:szCs w:val="20"/>
      <w:lang w:val="es-ES_tradnl" w:bidi="en-US"/>
      <w14:ligatures w14:val="none"/>
    </w:rPr>
  </w:style>
  <w:style w:type="character" w:styleId="Strong">
    <w:name w:val="Strong"/>
    <w:basedOn w:val="DefaultParagraphFont"/>
    <w:uiPriority w:val="22"/>
    <w:qFormat/>
    <w:rsid w:val="00796649"/>
    <w:rPr>
      <w:b/>
      <w:bCs/>
    </w:rPr>
  </w:style>
  <w:style w:type="paragraph" w:styleId="FootnoteText">
    <w:name w:val="footnote text"/>
    <w:aliases w:val="Footnote reference,FA Fu,Footnote Text Char1,Footnote Text Char Char,Char,fn,single space,Footnote Text Char Char Char Car,Footnote Text Char Char Char,Footnote Text Char Char Char Char Char,Footnote Text Char Char Char Char,ft,Texto,nota"/>
    <w:basedOn w:val="Normal"/>
    <w:link w:val="FootnoteTextChar"/>
    <w:uiPriority w:val="99"/>
    <w:unhideWhenUsed/>
    <w:qFormat/>
    <w:rsid w:val="00E970C6"/>
    <w:pPr>
      <w:spacing w:after="0" w:line="240" w:lineRule="auto"/>
      <w:jc w:val="both"/>
    </w:pPr>
    <w:rPr>
      <w:rFonts w:ascii="Times New Roman" w:hAnsi="Times New Roman"/>
      <w:kern w:val="0"/>
      <w:sz w:val="20"/>
      <w:szCs w:val="20"/>
      <w:lang w:val="es-MX"/>
      <w14:ligatures w14:val="none"/>
    </w:rPr>
  </w:style>
  <w:style w:type="character" w:customStyle="1" w:styleId="FootnoteTextChar">
    <w:name w:val="Footnote Text Char"/>
    <w:aliases w:val="Footnote reference Char,FA Fu Char,Footnote Text Char1 Char,Footnote Text Char Char Char1,Char Char,fn Char,single space Char,Footnote Text Char Char Char Car Char,Footnote Text Char Char Char Char1,ft Char,Texto Char,nota Char"/>
    <w:basedOn w:val="DefaultParagraphFont"/>
    <w:link w:val="FootnoteText"/>
    <w:uiPriority w:val="99"/>
    <w:rsid w:val="00E970C6"/>
    <w:rPr>
      <w:rFonts w:ascii="Times New Roman" w:hAnsi="Times New Roman"/>
      <w:kern w:val="0"/>
      <w:sz w:val="20"/>
      <w:szCs w:val="20"/>
      <w:lang w:val="es-MX"/>
      <w14:ligatures w14:val="none"/>
    </w:rPr>
  </w:style>
  <w:style w:type="character" w:styleId="FootnoteReference">
    <w:name w:val="footnote reference"/>
    <w:aliases w:val="Texto de nota al pie,Footnotes refss,Appel note de bas de page,Footnote number,referencia nota al pie,BVI fnr,f,Appel note de bas de...,Ref. de nota al pie 2,Ref. de nota al pi,4_G,16 Point,Superscript 6 Point,Ref. de nota al pie.,Re"/>
    <w:basedOn w:val="DefaultParagraphFont"/>
    <w:link w:val="Char2"/>
    <w:uiPriority w:val="99"/>
    <w:unhideWhenUsed/>
    <w:qFormat/>
    <w:rsid w:val="00E970C6"/>
    <w:rPr>
      <w:vertAlign w:val="superscript"/>
    </w:rPr>
  </w:style>
  <w:style w:type="paragraph" w:customStyle="1" w:styleId="Char2">
    <w:name w:val="Char2"/>
    <w:basedOn w:val="Normal"/>
    <w:link w:val="FootnoteReference"/>
    <w:uiPriority w:val="99"/>
    <w:rsid w:val="00E970C6"/>
    <w:pPr>
      <w:spacing w:line="240" w:lineRule="exact"/>
    </w:pPr>
    <w:rPr>
      <w:vertAlign w:val="superscript"/>
    </w:rPr>
  </w:style>
  <w:style w:type="character" w:styleId="Hyperlink">
    <w:name w:val="Hyperlink"/>
    <w:basedOn w:val="DefaultParagraphFont"/>
    <w:uiPriority w:val="99"/>
    <w:unhideWhenUsed/>
    <w:rsid w:val="00763752"/>
    <w:rPr>
      <w:color w:val="0000FF"/>
      <w:u w:val="single"/>
    </w:rPr>
  </w:style>
  <w:style w:type="character" w:styleId="UnresolvedMention">
    <w:name w:val="Unresolved Mention"/>
    <w:basedOn w:val="DefaultParagraphFont"/>
    <w:uiPriority w:val="99"/>
    <w:semiHidden/>
    <w:unhideWhenUsed/>
    <w:rsid w:val="00A77BCA"/>
    <w:rPr>
      <w:color w:val="605E5C"/>
      <w:shd w:val="clear" w:color="auto" w:fill="E1DFDD"/>
    </w:rPr>
  </w:style>
  <w:style w:type="character" w:styleId="BookTitle">
    <w:name w:val="Book Title"/>
    <w:basedOn w:val="DefaultParagraphFont"/>
    <w:uiPriority w:val="33"/>
    <w:qFormat/>
    <w:rsid w:val="008C78E9"/>
    <w:rPr>
      <w:b/>
      <w:bCs/>
      <w:i/>
      <w:iCs/>
      <w:spacing w:val="5"/>
    </w:rPr>
  </w:style>
  <w:style w:type="paragraph" w:styleId="NormalWeb">
    <w:name w:val="Normal (Web)"/>
    <w:basedOn w:val="Normal"/>
    <w:uiPriority w:val="99"/>
    <w:unhideWhenUsed/>
    <w:rsid w:val="00D025F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2E0FC8"/>
    <w:rPr>
      <w:rFonts w:asciiTheme="majorHAnsi" w:eastAsiaTheme="majorEastAsia" w:hAnsiTheme="majorHAnsi" w:cstheme="majorBidi"/>
      <w:b/>
      <w:bCs/>
      <w:kern w:val="0"/>
      <w:sz w:val="26"/>
      <w:szCs w:val="26"/>
      <w:lang w:val="en-US"/>
      <w14:ligatures w14:val="none"/>
    </w:rPr>
  </w:style>
  <w:style w:type="paragraph" w:customStyle="1" w:styleId="Default">
    <w:name w:val="Default"/>
    <w:rsid w:val="00F3438B"/>
    <w:pPr>
      <w:autoSpaceDE w:val="0"/>
      <w:autoSpaceDN w:val="0"/>
      <w:adjustRightInd w:val="0"/>
      <w:spacing w:after="0" w:line="240" w:lineRule="auto"/>
    </w:pPr>
    <w:rPr>
      <w:rFonts w:ascii="Calibri" w:eastAsia="Times New Roman" w:hAnsi="Calibri" w:cs="Calibri"/>
      <w:color w:val="000000"/>
      <w:kern w:val="0"/>
      <w:sz w:val="24"/>
      <w:szCs w:val="24"/>
      <w:lang w:val="en-US"/>
      <w14:ligatures w14:val="none"/>
    </w:rPr>
  </w:style>
  <w:style w:type="character" w:styleId="CommentReference">
    <w:name w:val="annotation reference"/>
    <w:basedOn w:val="DefaultParagraphFont"/>
    <w:uiPriority w:val="99"/>
    <w:semiHidden/>
    <w:unhideWhenUsed/>
    <w:rsid w:val="000C349E"/>
    <w:rPr>
      <w:sz w:val="16"/>
      <w:szCs w:val="16"/>
    </w:rPr>
  </w:style>
  <w:style w:type="paragraph" w:styleId="CommentText">
    <w:name w:val="annotation text"/>
    <w:basedOn w:val="Normal"/>
    <w:link w:val="CommentTextChar"/>
    <w:uiPriority w:val="99"/>
    <w:unhideWhenUsed/>
    <w:rsid w:val="000C349E"/>
    <w:pPr>
      <w:spacing w:line="240" w:lineRule="auto"/>
    </w:pPr>
    <w:rPr>
      <w:sz w:val="20"/>
      <w:szCs w:val="20"/>
    </w:rPr>
  </w:style>
  <w:style w:type="character" w:customStyle="1" w:styleId="CommentTextChar">
    <w:name w:val="Comment Text Char"/>
    <w:basedOn w:val="DefaultParagraphFont"/>
    <w:link w:val="CommentText"/>
    <w:uiPriority w:val="99"/>
    <w:rsid w:val="000C349E"/>
    <w:rPr>
      <w:sz w:val="20"/>
      <w:szCs w:val="20"/>
    </w:rPr>
  </w:style>
  <w:style w:type="paragraph" w:styleId="CommentSubject">
    <w:name w:val="annotation subject"/>
    <w:basedOn w:val="CommentText"/>
    <w:next w:val="CommentText"/>
    <w:link w:val="CommentSubjectChar"/>
    <w:uiPriority w:val="99"/>
    <w:semiHidden/>
    <w:unhideWhenUsed/>
    <w:rsid w:val="000C349E"/>
    <w:rPr>
      <w:b/>
      <w:bCs/>
    </w:rPr>
  </w:style>
  <w:style w:type="character" w:customStyle="1" w:styleId="CommentSubjectChar">
    <w:name w:val="Comment Subject Char"/>
    <w:basedOn w:val="CommentTextChar"/>
    <w:link w:val="CommentSubject"/>
    <w:uiPriority w:val="99"/>
    <w:semiHidden/>
    <w:rsid w:val="000C349E"/>
    <w:rPr>
      <w:b/>
      <w:bCs/>
      <w:sz w:val="20"/>
      <w:szCs w:val="20"/>
    </w:rPr>
  </w:style>
  <w:style w:type="paragraph" w:styleId="BalloonText">
    <w:name w:val="Balloon Text"/>
    <w:basedOn w:val="Normal"/>
    <w:link w:val="BalloonTextChar"/>
    <w:uiPriority w:val="99"/>
    <w:semiHidden/>
    <w:unhideWhenUsed/>
    <w:rsid w:val="000C3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49E"/>
    <w:rPr>
      <w:rFonts w:ascii="Segoe UI" w:hAnsi="Segoe UI" w:cs="Segoe UI"/>
      <w:sz w:val="18"/>
      <w:szCs w:val="18"/>
    </w:rPr>
  </w:style>
  <w:style w:type="paragraph" w:styleId="Revision">
    <w:name w:val="Revision"/>
    <w:hidden/>
    <w:uiPriority w:val="99"/>
    <w:semiHidden/>
    <w:rsid w:val="00885138"/>
    <w:pPr>
      <w:spacing w:after="0" w:line="240" w:lineRule="auto"/>
    </w:pPr>
  </w:style>
  <w:style w:type="character" w:customStyle="1" w:styleId="A6">
    <w:name w:val="A6"/>
    <w:uiPriority w:val="99"/>
    <w:rsid w:val="00636827"/>
    <w:rPr>
      <w:color w:val="000000"/>
    </w:rPr>
  </w:style>
  <w:style w:type="paragraph" w:customStyle="1" w:styleId="contentmedia">
    <w:name w:val="contentmedia"/>
    <w:basedOn w:val="Normal"/>
    <w:rsid w:val="0094075B"/>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cutline-text">
    <w:name w:val="cutline-text"/>
    <w:basedOn w:val="DefaultParagraphFont"/>
    <w:rsid w:val="0094075B"/>
  </w:style>
  <w:style w:type="paragraph" w:customStyle="1" w:styleId="SingleTxtG">
    <w:name w:val="_ Single Txt_G"/>
    <w:basedOn w:val="Normal"/>
    <w:qFormat/>
    <w:rsid w:val="00E34538"/>
    <w:pPr>
      <w:spacing w:after="120" w:line="240" w:lineRule="atLeast"/>
      <w:ind w:left="1134" w:right="1134"/>
      <w:jc w:val="both"/>
    </w:pPr>
    <w:rPr>
      <w:rFonts w:ascii="Times New Roman" w:eastAsia="Times New Roman" w:hAnsi="Times New Roman" w:cs="Times New Roman"/>
      <w:kern w:val="0"/>
      <w:sz w:val="20"/>
      <w:szCs w:val="20"/>
      <w:lang w:val="es-ES" w:eastAsia="es-ES"/>
      <w14:ligatures w14:val="none"/>
    </w:rPr>
  </w:style>
  <w:style w:type="character" w:customStyle="1" w:styleId="Heading1Char">
    <w:name w:val="Heading 1 Char"/>
    <w:basedOn w:val="DefaultParagraphFont"/>
    <w:link w:val="Heading1"/>
    <w:uiPriority w:val="9"/>
    <w:rsid w:val="00F376F9"/>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AB3D94"/>
    <w:rPr>
      <w:i/>
      <w:iCs/>
    </w:rPr>
  </w:style>
  <w:style w:type="paragraph" w:customStyle="1" w:styleId="no">
    <w:name w:val="[no"/>
    <w:basedOn w:val="Normal"/>
    <w:rsid w:val="00DB41E3"/>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styleId="Header">
    <w:name w:val="header"/>
    <w:basedOn w:val="Normal"/>
    <w:link w:val="HeaderChar"/>
    <w:uiPriority w:val="99"/>
    <w:unhideWhenUsed/>
    <w:rsid w:val="00E34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81B"/>
  </w:style>
  <w:style w:type="paragraph" w:styleId="Footer">
    <w:name w:val="footer"/>
    <w:basedOn w:val="Normal"/>
    <w:link w:val="FooterChar"/>
    <w:uiPriority w:val="99"/>
    <w:unhideWhenUsed/>
    <w:rsid w:val="00E34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81B"/>
  </w:style>
  <w:style w:type="table" w:styleId="TableGrid">
    <w:name w:val="Table Grid"/>
    <w:basedOn w:val="TableNormal"/>
    <w:uiPriority w:val="39"/>
    <w:rsid w:val="003258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25847"/>
    <w:pPr>
      <w:spacing w:after="0" w:line="240" w:lineRule="auto"/>
    </w:pPr>
    <w:rPr>
      <w:rFonts w:eastAsiaTheme="minorEastAsia"/>
      <w:kern w:val="0"/>
      <w:lang w:val="es-419" w:eastAsia="es-419"/>
      <w14:ligatures w14:val="none"/>
    </w:rPr>
  </w:style>
  <w:style w:type="character" w:customStyle="1" w:styleId="NoSpacingChar">
    <w:name w:val="No Spacing Char"/>
    <w:basedOn w:val="DefaultParagraphFont"/>
    <w:link w:val="NoSpacing"/>
    <w:uiPriority w:val="1"/>
    <w:rsid w:val="00325847"/>
    <w:rPr>
      <w:rFonts w:eastAsiaTheme="minorEastAsia"/>
      <w:kern w:val="0"/>
      <w:lang w:val="es-419" w:eastAsia="es-41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9779">
      <w:bodyDiv w:val="1"/>
      <w:marLeft w:val="0"/>
      <w:marRight w:val="0"/>
      <w:marTop w:val="0"/>
      <w:marBottom w:val="0"/>
      <w:divBdr>
        <w:top w:val="none" w:sz="0" w:space="0" w:color="auto"/>
        <w:left w:val="none" w:sz="0" w:space="0" w:color="auto"/>
        <w:bottom w:val="none" w:sz="0" w:space="0" w:color="auto"/>
        <w:right w:val="none" w:sz="0" w:space="0" w:color="auto"/>
      </w:divBdr>
    </w:div>
    <w:div w:id="726995262">
      <w:bodyDiv w:val="1"/>
      <w:marLeft w:val="0"/>
      <w:marRight w:val="0"/>
      <w:marTop w:val="0"/>
      <w:marBottom w:val="0"/>
      <w:divBdr>
        <w:top w:val="none" w:sz="0" w:space="0" w:color="auto"/>
        <w:left w:val="none" w:sz="0" w:space="0" w:color="auto"/>
        <w:bottom w:val="none" w:sz="0" w:space="0" w:color="auto"/>
        <w:right w:val="none" w:sz="0" w:space="0" w:color="auto"/>
      </w:divBdr>
    </w:div>
    <w:div w:id="797141397">
      <w:bodyDiv w:val="1"/>
      <w:marLeft w:val="0"/>
      <w:marRight w:val="0"/>
      <w:marTop w:val="0"/>
      <w:marBottom w:val="0"/>
      <w:divBdr>
        <w:top w:val="none" w:sz="0" w:space="0" w:color="auto"/>
        <w:left w:val="none" w:sz="0" w:space="0" w:color="auto"/>
        <w:bottom w:val="none" w:sz="0" w:space="0" w:color="auto"/>
        <w:right w:val="none" w:sz="0" w:space="0" w:color="auto"/>
      </w:divBdr>
    </w:div>
    <w:div w:id="1359505830">
      <w:bodyDiv w:val="1"/>
      <w:marLeft w:val="0"/>
      <w:marRight w:val="0"/>
      <w:marTop w:val="0"/>
      <w:marBottom w:val="0"/>
      <w:divBdr>
        <w:top w:val="none" w:sz="0" w:space="0" w:color="auto"/>
        <w:left w:val="none" w:sz="0" w:space="0" w:color="auto"/>
        <w:bottom w:val="none" w:sz="0" w:space="0" w:color="auto"/>
        <w:right w:val="none" w:sz="0" w:space="0" w:color="auto"/>
      </w:divBdr>
    </w:div>
    <w:div w:id="1425957814">
      <w:bodyDiv w:val="1"/>
      <w:marLeft w:val="0"/>
      <w:marRight w:val="0"/>
      <w:marTop w:val="0"/>
      <w:marBottom w:val="0"/>
      <w:divBdr>
        <w:top w:val="none" w:sz="0" w:space="0" w:color="auto"/>
        <w:left w:val="none" w:sz="0" w:space="0" w:color="auto"/>
        <w:bottom w:val="none" w:sz="0" w:space="0" w:color="auto"/>
        <w:right w:val="none" w:sz="0" w:space="0" w:color="auto"/>
      </w:divBdr>
    </w:div>
    <w:div w:id="1489518015">
      <w:bodyDiv w:val="1"/>
      <w:marLeft w:val="0"/>
      <w:marRight w:val="0"/>
      <w:marTop w:val="0"/>
      <w:marBottom w:val="0"/>
      <w:divBdr>
        <w:top w:val="none" w:sz="0" w:space="0" w:color="auto"/>
        <w:left w:val="none" w:sz="0" w:space="0" w:color="auto"/>
        <w:bottom w:val="none" w:sz="0" w:space="0" w:color="auto"/>
        <w:right w:val="none" w:sz="0" w:space="0" w:color="auto"/>
      </w:divBdr>
    </w:div>
    <w:div w:id="1541043586">
      <w:bodyDiv w:val="1"/>
      <w:marLeft w:val="0"/>
      <w:marRight w:val="0"/>
      <w:marTop w:val="0"/>
      <w:marBottom w:val="0"/>
      <w:divBdr>
        <w:top w:val="none" w:sz="0" w:space="0" w:color="auto"/>
        <w:left w:val="none" w:sz="0" w:space="0" w:color="auto"/>
        <w:bottom w:val="none" w:sz="0" w:space="0" w:color="auto"/>
        <w:right w:val="none" w:sz="0" w:space="0" w:color="auto"/>
      </w:divBdr>
    </w:div>
    <w:div w:id="1588659344">
      <w:bodyDiv w:val="1"/>
      <w:marLeft w:val="0"/>
      <w:marRight w:val="0"/>
      <w:marTop w:val="0"/>
      <w:marBottom w:val="0"/>
      <w:divBdr>
        <w:top w:val="none" w:sz="0" w:space="0" w:color="auto"/>
        <w:left w:val="none" w:sz="0" w:space="0" w:color="auto"/>
        <w:bottom w:val="none" w:sz="0" w:space="0" w:color="auto"/>
        <w:right w:val="none" w:sz="0" w:space="0" w:color="auto"/>
      </w:divBdr>
    </w:div>
    <w:div w:id="1704943008">
      <w:bodyDiv w:val="1"/>
      <w:marLeft w:val="0"/>
      <w:marRight w:val="0"/>
      <w:marTop w:val="0"/>
      <w:marBottom w:val="0"/>
      <w:divBdr>
        <w:top w:val="none" w:sz="0" w:space="0" w:color="auto"/>
        <w:left w:val="none" w:sz="0" w:space="0" w:color="auto"/>
        <w:bottom w:val="none" w:sz="0" w:space="0" w:color="auto"/>
        <w:right w:val="none" w:sz="0" w:space="0" w:color="auto"/>
      </w:divBdr>
    </w:div>
    <w:div w:id="1707179055">
      <w:bodyDiv w:val="1"/>
      <w:marLeft w:val="0"/>
      <w:marRight w:val="0"/>
      <w:marTop w:val="0"/>
      <w:marBottom w:val="0"/>
      <w:divBdr>
        <w:top w:val="none" w:sz="0" w:space="0" w:color="auto"/>
        <w:left w:val="none" w:sz="0" w:space="0" w:color="auto"/>
        <w:bottom w:val="none" w:sz="0" w:space="0" w:color="auto"/>
        <w:right w:val="none" w:sz="0" w:space="0" w:color="auto"/>
      </w:divBdr>
    </w:div>
    <w:div w:id="1840850598">
      <w:bodyDiv w:val="1"/>
      <w:marLeft w:val="0"/>
      <w:marRight w:val="0"/>
      <w:marTop w:val="0"/>
      <w:marBottom w:val="0"/>
      <w:divBdr>
        <w:top w:val="none" w:sz="0" w:space="0" w:color="auto"/>
        <w:left w:val="none" w:sz="0" w:space="0" w:color="auto"/>
        <w:bottom w:val="none" w:sz="0" w:space="0" w:color="auto"/>
        <w:right w:val="none" w:sz="0" w:space="0" w:color="auto"/>
      </w:divBdr>
      <w:divsChild>
        <w:div w:id="18940912">
          <w:marLeft w:val="0"/>
          <w:marRight w:val="195"/>
          <w:marTop w:val="0"/>
          <w:marBottom w:val="0"/>
          <w:divBdr>
            <w:top w:val="none" w:sz="0" w:space="0" w:color="auto"/>
            <w:left w:val="none" w:sz="0" w:space="0" w:color="auto"/>
            <w:bottom w:val="none" w:sz="0" w:space="0" w:color="auto"/>
            <w:right w:val="none" w:sz="0" w:space="0" w:color="auto"/>
          </w:divBdr>
          <w:divsChild>
            <w:div w:id="850874720">
              <w:marLeft w:val="0"/>
              <w:marRight w:val="0"/>
              <w:marTop w:val="0"/>
              <w:marBottom w:val="0"/>
              <w:divBdr>
                <w:top w:val="none" w:sz="0" w:space="0" w:color="auto"/>
                <w:left w:val="none" w:sz="0" w:space="0" w:color="auto"/>
                <w:bottom w:val="none" w:sz="0" w:space="0" w:color="auto"/>
                <w:right w:val="none" w:sz="0" w:space="0" w:color="auto"/>
              </w:divBdr>
            </w:div>
          </w:divsChild>
        </w:div>
        <w:div w:id="299500587">
          <w:marLeft w:val="0"/>
          <w:marRight w:val="0"/>
          <w:marTop w:val="0"/>
          <w:marBottom w:val="0"/>
          <w:divBdr>
            <w:top w:val="none" w:sz="0" w:space="0" w:color="auto"/>
            <w:left w:val="none" w:sz="0" w:space="0" w:color="auto"/>
            <w:bottom w:val="none" w:sz="0" w:space="0" w:color="auto"/>
            <w:right w:val="none" w:sz="0" w:space="0" w:color="auto"/>
          </w:divBdr>
        </w:div>
      </w:divsChild>
    </w:div>
    <w:div w:id="2012751247">
      <w:bodyDiv w:val="1"/>
      <w:marLeft w:val="0"/>
      <w:marRight w:val="0"/>
      <w:marTop w:val="0"/>
      <w:marBottom w:val="0"/>
      <w:divBdr>
        <w:top w:val="none" w:sz="0" w:space="0" w:color="auto"/>
        <w:left w:val="none" w:sz="0" w:space="0" w:color="auto"/>
        <w:bottom w:val="none" w:sz="0" w:space="0" w:color="auto"/>
        <w:right w:val="none" w:sz="0" w:space="0" w:color="auto"/>
      </w:divBdr>
    </w:div>
    <w:div w:id="2046366670">
      <w:bodyDiv w:val="1"/>
      <w:marLeft w:val="0"/>
      <w:marRight w:val="0"/>
      <w:marTop w:val="0"/>
      <w:marBottom w:val="0"/>
      <w:divBdr>
        <w:top w:val="none" w:sz="0" w:space="0" w:color="auto"/>
        <w:left w:val="none" w:sz="0" w:space="0" w:color="auto"/>
        <w:bottom w:val="none" w:sz="0" w:space="0" w:color="auto"/>
        <w:right w:val="none" w:sz="0" w:space="0" w:color="auto"/>
      </w:divBdr>
    </w:div>
    <w:div w:id="212980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aprensa.hn/honduras/asesinan-a-colegiala-del-central-vicente-caceres-de-tegucigalpa-FWLP825660" TargetMode="External"/><Relationship Id="rId13" Type="http://schemas.openxmlformats.org/officeDocument/2006/relationships/hyperlink" Target="https://docs.google.com/forms/d/1HBWjvU7TtAV2DoxK7WwlETRs7SEWu4cVXsutbofPzA4/edit" TargetMode="External"/><Relationship Id="rId18" Type="http://schemas.openxmlformats.org/officeDocument/2006/relationships/hyperlink" Target="https://honduras.unfpa.org/sites/default/files/pub-pdf/unfpa_2020_version_web_compressed.pdf" TargetMode="External"/><Relationship Id="rId3" Type="http://schemas.openxmlformats.org/officeDocument/2006/relationships/hyperlink" Target="https://policianacional.gob.hn/noticias/25614" TargetMode="External"/><Relationship Id="rId21" Type="http://schemas.openxmlformats.org/officeDocument/2006/relationships/hyperlink" Target="https://ine.gob.hn/v4/2022/12/17/trabajo-infantil-en-honduras-ephpm-junio-2022/" TargetMode="External"/><Relationship Id="rId7" Type="http://schemas.openxmlformats.org/officeDocument/2006/relationships/hyperlink" Target="https://cni.congresonacional.hn/" TargetMode="External"/><Relationship Id="rId12" Type="http://schemas.openxmlformats.org/officeDocument/2006/relationships/hyperlink" Target="https://www.elheraldo.hn/elheraldoplus/data/suicidios-jovenes-adolescentes-honduras-HE12436100" TargetMode="External"/><Relationship Id="rId17" Type="http://schemas.openxmlformats.org/officeDocument/2006/relationships/hyperlink" Target="https://www.ine.gob.hn/V3/imag-doc/2021/10/Informe-ENDESA-MICS-2019.pdf" TargetMode="External"/><Relationship Id="rId2" Type="http://schemas.openxmlformats.org/officeDocument/2006/relationships/hyperlink" Target="https://www.interpol.int/es/Como-trabajamos/Notificaciones/Notificaciones-amarillas/Ver-las-notificaciones-amarillas" TargetMode="External"/><Relationship Id="rId16" Type="http://schemas.openxmlformats.org/officeDocument/2006/relationships/hyperlink" Target="https://www.swissinfo.ch/spa/d%C3%ADa-ni%C3%B1a-honduras_el-matrimonio-infantil-afecta-al-34---de-las-ni%C3%B1as-en-honduras/47020060" TargetMode="External"/><Relationship Id="rId20" Type="http://schemas.openxmlformats.org/officeDocument/2006/relationships/hyperlink" Target="http://casa-alianza.org.hn/new.casa-alianza.org.hn/index.php" TargetMode="External"/><Relationship Id="rId1" Type="http://schemas.openxmlformats.org/officeDocument/2006/relationships/hyperlink" Target="https://tiempo.hn/700-ninos-hondurenos-desaparecidos-interpol/" TargetMode="External"/><Relationship Id="rId6" Type="http://schemas.openxmlformats.org/officeDocument/2006/relationships/hyperlink" Target="https://plan-international.org/honduras/creemos-en-las-ninas" TargetMode="External"/><Relationship Id="rId11" Type="http://schemas.openxmlformats.org/officeDocument/2006/relationships/hyperlink" Target="http://170.238.108.228/libraries/aspx/Home.aspx" TargetMode="External"/><Relationship Id="rId5" Type="http://schemas.openxmlformats.org/officeDocument/2006/relationships/hyperlink" Target="https://www.tunota.com/honduras-hoy/articulo/denuncian-presunto-trafico-menores-bajo-figura-adopcion-dinaf-cesar-silva-2023-05-19" TargetMode="External"/><Relationship Id="rId15" Type="http://schemas.openxmlformats.org/officeDocument/2006/relationships/hyperlink" Target="https://dinaf.gob.hn/2021/11/25/dinaf-pone-a-disposicion-de-las-ninas-y-ninos-linea-de-denuncias-gratuita-110/" TargetMode="External"/><Relationship Id="rId23" Type="http://schemas.openxmlformats.org/officeDocument/2006/relationships/hyperlink" Target="https://asjhonduras.com/webhn/garantizar-la-vida-e-integridad-fisica-de-las-ninas-y-ninos-privados-de-libertad-pide-coalicion-por-la-restitucion-de-los-derechos-de-la-ninez-en-conflicto/" TargetMode="External"/><Relationship Id="rId10" Type="http://schemas.openxmlformats.org/officeDocument/2006/relationships/hyperlink" Target="https://reporterosdeinvestigacion.com/2022/07/13/fnamp-horror-torturas-testigos-falsos-siembra-de-evidencia/" TargetMode="External"/><Relationship Id="rId19" Type="http://schemas.openxmlformats.org/officeDocument/2006/relationships/hyperlink" Target="https://www.elheraldo.hn/tegucigalpa/en-apenas-el-2-de-las-escuelas-se-atienden-ninos-con-discapacidad-HMEH1180986" TargetMode="External"/><Relationship Id="rId4" Type="http://schemas.openxmlformats.org/officeDocument/2006/relationships/hyperlink" Target="https://www.tsc.gob.hn/biblioteca/index.php/varios/1180-presupuesto-general-de-ingresos-y-egresos-de-la-republica-y-sus-disposiciones-generales-ejercicio-fiscal-2023" TargetMode="External"/><Relationship Id="rId9" Type="http://schemas.openxmlformats.org/officeDocument/2006/relationships/hyperlink" Target="https://www.elheraldo.hn/sucesos/estudiantes-del-instituto-central-vicente-caceres-que-han-sido-asesinados-DNEH1083374" TargetMode="External"/><Relationship Id="rId14" Type="http://schemas.openxmlformats.org/officeDocument/2006/relationships/hyperlink" Target="https://iudpas.unah.edu.hn/observatorio-de-la-violencia/boletines-del-observatorio-2/boletines-nacionales" TargetMode="External"/><Relationship Id="rId22" Type="http://schemas.openxmlformats.org/officeDocument/2006/relationships/hyperlink" Target="https://asjhonduras.com/webhn/garantizar-la-vida-e-integridad-fisica-de-las-ninas-y-ninos-privados-de-libertad-pide-coalicion-por-la-restitucion-de-los-derechos-de-la-ninez-en-conflic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PERIODO 2015-2023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58E5B0-658A-4335-B389-6E67AE742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9832</Words>
  <Characters>56043</Characters>
  <Application>Microsoft Office Word</Application>
  <DocSecurity>0</DocSecurity>
  <Lines>467</Lines>
  <Paragraphs>131</Paragraphs>
  <ScaleCrop>false</ScaleCrop>
  <HeadingPairs>
    <vt:vector size="2" baseType="variant">
      <vt:variant>
        <vt:lpstr>Título</vt:lpstr>
      </vt:variant>
      <vt:variant>
        <vt:i4>1</vt:i4>
      </vt:variant>
    </vt:vector>
  </HeadingPairs>
  <TitlesOfParts>
    <vt:vector size="1" baseType="lpstr">
      <vt:lpstr>VI Y VII INFORME ALTERNATIVO</vt:lpstr>
    </vt:vector>
  </TitlesOfParts>
  <Company/>
  <LinksUpToDate>false</LinksUpToDate>
  <CharactersWithSpaces>65744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 Y VII INFORME ALTERNATIVO</dc:title>
  <dc:subject/>
  <dc:creator>COIPRODEN</dc:creator>
  <cp:keywords/>
  <dc:description/>
  <cp:lastModifiedBy>James Boit</cp:lastModifiedBy>
  <cp:revision>2</cp:revision>
  <dcterms:created xsi:type="dcterms:W3CDTF">2023-12-05T12:55:00Z</dcterms:created>
  <dcterms:modified xsi:type="dcterms:W3CDTF">2023-12-05T12:55:00Z</dcterms:modified>
</cp:coreProperties>
</file>