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507E74" w14:textId="77777777" w:rsidR="00494D5E" w:rsidRDefault="00494D5E" w:rsidP="00233CFA">
      <w:pPr>
        <w:tabs>
          <w:tab w:val="left" w:pos="3585"/>
          <w:tab w:val="right" w:pos="9631"/>
        </w:tabs>
        <w:jc w:val="right"/>
        <w:rPr>
          <w:rFonts w:ascii="Times New Roman" w:hAnsi="Times New Roman"/>
          <w:color w:val="FF0000"/>
          <w:szCs w:val="24"/>
          <w:lang w:val="en-GB" w:eastAsia="ja-JP"/>
        </w:rPr>
      </w:pPr>
      <w:bookmarkStart w:id="0" w:name="_Hlk92111610"/>
    </w:p>
    <w:p w14:paraId="15CC78FA" w14:textId="77777777" w:rsidR="00494D5E" w:rsidRDefault="00494D5E" w:rsidP="00233CFA">
      <w:pPr>
        <w:tabs>
          <w:tab w:val="left" w:pos="3585"/>
          <w:tab w:val="right" w:pos="9631"/>
        </w:tabs>
        <w:jc w:val="right"/>
        <w:rPr>
          <w:rFonts w:ascii="Times New Roman" w:hAnsi="Times New Roman"/>
          <w:color w:val="FF0000"/>
          <w:szCs w:val="24"/>
          <w:lang w:val="en-GB" w:eastAsia="ja-JP"/>
        </w:rPr>
      </w:pPr>
    </w:p>
    <w:p w14:paraId="7C9F790F" w14:textId="68EA3487" w:rsidR="0095074B" w:rsidRPr="00E57645" w:rsidRDefault="004C55FE" w:rsidP="00233CFA">
      <w:pPr>
        <w:tabs>
          <w:tab w:val="left" w:pos="3585"/>
          <w:tab w:val="right" w:pos="9631"/>
        </w:tabs>
        <w:jc w:val="right"/>
        <w:rPr>
          <w:rFonts w:ascii="Times New Roman" w:hAnsi="Times New Roman"/>
          <w:b/>
          <w:sz w:val="24"/>
          <w:szCs w:val="24"/>
          <w:lang w:val="en-GB"/>
        </w:rPr>
      </w:pPr>
      <w:r>
        <w:rPr>
          <w:rFonts w:ascii="Times New Roman" w:hAnsi="Times New Roman"/>
          <w:szCs w:val="24"/>
          <w:lang w:val="en-GB" w:eastAsia="ja-JP"/>
        </w:rPr>
        <w:t>30</w:t>
      </w:r>
      <w:bookmarkStart w:id="1" w:name="_GoBack"/>
      <w:bookmarkEnd w:id="1"/>
      <w:r w:rsidR="00EE32B3" w:rsidRPr="00E57645">
        <w:rPr>
          <w:rFonts w:ascii="Times New Roman" w:hAnsi="Times New Roman"/>
          <w:szCs w:val="24"/>
          <w:lang w:val="en-GB"/>
        </w:rPr>
        <w:t xml:space="preserve"> </w:t>
      </w:r>
      <w:r w:rsidR="00360CF6">
        <w:rPr>
          <w:rFonts w:ascii="Times New Roman" w:hAnsi="Times New Roman"/>
          <w:szCs w:val="24"/>
          <w:lang w:val="en-GB"/>
        </w:rPr>
        <w:t xml:space="preserve">January </w:t>
      </w:r>
      <w:bookmarkEnd w:id="0"/>
      <w:r w:rsidR="002A5974" w:rsidRPr="00E57645">
        <w:rPr>
          <w:rFonts w:ascii="Times New Roman" w:hAnsi="Times New Roman" w:hint="eastAsia"/>
          <w:szCs w:val="24"/>
          <w:lang w:val="en-GB" w:eastAsia="ja-JP"/>
        </w:rPr>
        <w:t>202</w:t>
      </w:r>
      <w:r w:rsidR="00360CF6">
        <w:rPr>
          <w:rFonts w:ascii="Times New Roman" w:hAnsi="Times New Roman"/>
          <w:szCs w:val="24"/>
          <w:lang w:val="en-GB" w:eastAsia="ja-JP"/>
        </w:rPr>
        <w:t>5</w:t>
      </w:r>
    </w:p>
    <w:p w14:paraId="0CF42F09" w14:textId="6049CDFC" w:rsidR="00DB72EA" w:rsidRDefault="00DB72EA" w:rsidP="00233CFA">
      <w:pPr>
        <w:jc w:val="both"/>
        <w:rPr>
          <w:rFonts w:ascii="Times New Roman" w:hAnsi="Times New Roman"/>
          <w:sz w:val="24"/>
          <w:szCs w:val="24"/>
          <w:lang w:val="en-GB"/>
        </w:rPr>
      </w:pPr>
    </w:p>
    <w:p w14:paraId="0A701B1C" w14:textId="033BC050" w:rsidR="00494D5E" w:rsidRDefault="00494D5E" w:rsidP="00233CFA">
      <w:pPr>
        <w:jc w:val="both"/>
        <w:rPr>
          <w:rFonts w:ascii="Times New Roman" w:hAnsi="Times New Roman"/>
          <w:sz w:val="24"/>
          <w:szCs w:val="24"/>
          <w:lang w:val="en-GB"/>
        </w:rPr>
      </w:pPr>
    </w:p>
    <w:p w14:paraId="264D6AC5" w14:textId="0305D9C5" w:rsidR="00494D5E" w:rsidRDefault="00494D5E" w:rsidP="00233CFA">
      <w:pPr>
        <w:jc w:val="both"/>
        <w:rPr>
          <w:rFonts w:ascii="Times New Roman" w:hAnsi="Times New Roman"/>
          <w:sz w:val="24"/>
          <w:szCs w:val="24"/>
          <w:lang w:val="en-GB"/>
        </w:rPr>
      </w:pPr>
    </w:p>
    <w:p w14:paraId="128008A7" w14:textId="54D896FB" w:rsidR="00494D5E" w:rsidRDefault="00494D5E" w:rsidP="00233CFA">
      <w:pPr>
        <w:jc w:val="both"/>
        <w:rPr>
          <w:rFonts w:ascii="Times New Roman" w:hAnsi="Times New Roman"/>
          <w:sz w:val="24"/>
          <w:szCs w:val="24"/>
          <w:lang w:val="en-GB"/>
        </w:rPr>
      </w:pPr>
    </w:p>
    <w:p w14:paraId="14250164" w14:textId="6AB30383" w:rsidR="00494D5E" w:rsidRDefault="00494D5E" w:rsidP="00233CFA">
      <w:pPr>
        <w:jc w:val="both"/>
        <w:rPr>
          <w:rFonts w:ascii="Times New Roman" w:hAnsi="Times New Roman"/>
          <w:sz w:val="24"/>
          <w:szCs w:val="24"/>
          <w:lang w:val="en-GB"/>
        </w:rPr>
      </w:pPr>
    </w:p>
    <w:p w14:paraId="709A9C8B" w14:textId="77777777" w:rsidR="00494D5E" w:rsidRPr="00C65C65" w:rsidRDefault="00494D5E" w:rsidP="00233CFA">
      <w:pPr>
        <w:jc w:val="both"/>
        <w:rPr>
          <w:rFonts w:ascii="Times New Roman" w:hAnsi="Times New Roman"/>
          <w:sz w:val="24"/>
          <w:szCs w:val="24"/>
          <w:lang w:val="en-GB"/>
        </w:rPr>
      </w:pPr>
    </w:p>
    <w:p w14:paraId="0EBD260B" w14:textId="77777777" w:rsidR="00AC671A" w:rsidRPr="00C65C65" w:rsidRDefault="00AC671A" w:rsidP="00AC671A">
      <w:pPr>
        <w:spacing w:before="120"/>
        <w:rPr>
          <w:rFonts w:ascii="Times New Roman" w:hAnsi="Times New Roman"/>
          <w:b/>
          <w:sz w:val="32"/>
          <w:szCs w:val="32"/>
          <w:lang w:val="en-GB"/>
        </w:rPr>
      </w:pPr>
      <w:r w:rsidRPr="00C65C65">
        <w:rPr>
          <w:rFonts w:ascii="Times New Roman" w:hAnsi="Times New Roman"/>
          <w:b/>
          <w:sz w:val="32"/>
          <w:szCs w:val="32"/>
          <w:lang w:val="en-GB"/>
        </w:rPr>
        <w:t xml:space="preserve">From </w:t>
      </w:r>
      <w:proofErr w:type="gramStart"/>
      <w:r w:rsidR="008D19DD" w:rsidRPr="00C65C65">
        <w:rPr>
          <w:rFonts w:ascii="Times New Roman" w:hAnsi="Times New Roman"/>
          <w:b/>
          <w:sz w:val="32"/>
          <w:szCs w:val="32"/>
          <w:lang w:val="en-GB"/>
        </w:rPr>
        <w:t>T</w:t>
      </w:r>
      <w:r w:rsidRPr="00C65C65">
        <w:rPr>
          <w:rFonts w:ascii="Times New Roman" w:hAnsi="Times New Roman"/>
          <w:b/>
          <w:sz w:val="32"/>
          <w:szCs w:val="32"/>
          <w:lang w:val="en-GB"/>
        </w:rPr>
        <w:t>he</w:t>
      </w:r>
      <w:proofErr w:type="gramEnd"/>
      <w:r w:rsidRPr="00C65C65">
        <w:rPr>
          <w:rFonts w:ascii="Times New Roman" w:hAnsi="Times New Roman"/>
          <w:b/>
          <w:sz w:val="32"/>
          <w:szCs w:val="32"/>
          <w:lang w:val="en-GB"/>
        </w:rPr>
        <w:t xml:space="preserve"> European Association of Jehovah’s Witnesses</w:t>
      </w:r>
    </w:p>
    <w:p w14:paraId="09692933" w14:textId="77777777" w:rsidR="00AC671A" w:rsidRPr="00C65C65" w:rsidRDefault="00AC671A" w:rsidP="00AC671A">
      <w:pPr>
        <w:spacing w:before="120"/>
        <w:rPr>
          <w:rFonts w:ascii="Times New Roman" w:hAnsi="Times New Roman"/>
          <w:b/>
          <w:sz w:val="32"/>
          <w:szCs w:val="32"/>
          <w:lang w:val="en-GB"/>
        </w:rPr>
      </w:pPr>
    </w:p>
    <w:p w14:paraId="225E3BA8" w14:textId="77777777" w:rsidR="007F5FB1" w:rsidRPr="00C65C65" w:rsidRDefault="007F5FB1" w:rsidP="00AC671A">
      <w:pPr>
        <w:spacing w:before="120"/>
        <w:rPr>
          <w:rFonts w:ascii="Times New Roman" w:hAnsi="Times New Roman"/>
          <w:b/>
          <w:sz w:val="32"/>
          <w:szCs w:val="32"/>
          <w:lang w:val="en-GB"/>
        </w:rPr>
      </w:pPr>
    </w:p>
    <w:p w14:paraId="1423635E" w14:textId="77777777" w:rsidR="007F5FB1" w:rsidRPr="00C65C65" w:rsidRDefault="007F5FB1" w:rsidP="007F5FB1">
      <w:pPr>
        <w:spacing w:before="360" w:after="360"/>
        <w:rPr>
          <w:rFonts w:ascii="Times New Roman" w:hAnsi="Times New Roman"/>
          <w:b/>
          <w:sz w:val="32"/>
          <w:szCs w:val="32"/>
          <w:lang w:val="en-GB"/>
        </w:rPr>
      </w:pPr>
      <w:r w:rsidRPr="00C65C65">
        <w:rPr>
          <w:rFonts w:ascii="Times New Roman" w:hAnsi="Times New Roman"/>
          <w:b/>
          <w:sz w:val="32"/>
          <w:szCs w:val="32"/>
          <w:lang w:val="en-GB"/>
        </w:rPr>
        <w:t xml:space="preserve">Submission to the </w:t>
      </w:r>
      <w:r w:rsidR="00E81206" w:rsidRPr="00C65C65">
        <w:rPr>
          <w:rFonts w:ascii="Times New Roman" w:hAnsi="Times New Roman"/>
          <w:b/>
          <w:sz w:val="32"/>
          <w:szCs w:val="32"/>
          <w:lang w:val="en-GB"/>
        </w:rPr>
        <w:t>United Nations</w:t>
      </w:r>
      <w:r w:rsidRPr="00C65C65">
        <w:rPr>
          <w:rFonts w:ascii="Times New Roman" w:hAnsi="Times New Roman"/>
          <w:b/>
          <w:sz w:val="32"/>
          <w:szCs w:val="32"/>
          <w:lang w:val="en-GB"/>
        </w:rPr>
        <w:t xml:space="preserve"> Human Rights Committee</w:t>
      </w:r>
    </w:p>
    <w:p w14:paraId="2CA7BDA1" w14:textId="242219FA" w:rsidR="007F5FB1" w:rsidRPr="00C65C65" w:rsidRDefault="00237A03" w:rsidP="007F5FB1">
      <w:pPr>
        <w:spacing w:before="360" w:after="360"/>
        <w:rPr>
          <w:rFonts w:ascii="Times New Roman" w:hAnsi="Times New Roman"/>
          <w:b/>
          <w:sz w:val="32"/>
          <w:szCs w:val="32"/>
          <w:lang w:val="en-GB"/>
        </w:rPr>
      </w:pPr>
      <w:r w:rsidRPr="00237A03">
        <w:rPr>
          <w:rFonts w:ascii="Times New Roman" w:hAnsi="Times New Roman"/>
          <w:b/>
          <w:sz w:val="32"/>
          <w:szCs w:val="32"/>
          <w:lang w:val="en-GB"/>
        </w:rPr>
        <w:t>Subsequent</w:t>
      </w:r>
      <w:r w:rsidR="007F5FB1" w:rsidRPr="00C65C65">
        <w:rPr>
          <w:rFonts w:ascii="Times New Roman" w:hAnsi="Times New Roman"/>
          <w:b/>
          <w:sz w:val="32"/>
          <w:szCs w:val="32"/>
          <w:lang w:val="en-GB"/>
        </w:rPr>
        <w:t xml:space="preserve"> to the Adoption of the List of Issues</w:t>
      </w:r>
    </w:p>
    <w:p w14:paraId="3A2290F8" w14:textId="31B23E56" w:rsidR="00CE2B3D" w:rsidRPr="00C65C65" w:rsidRDefault="0079570E" w:rsidP="00CE2B3D">
      <w:pPr>
        <w:spacing w:before="120"/>
        <w:rPr>
          <w:rFonts w:ascii="Times New Roman" w:hAnsi="Times New Roman"/>
          <w:b/>
          <w:sz w:val="32"/>
          <w:szCs w:val="24"/>
          <w:lang w:val="en-GB"/>
        </w:rPr>
      </w:pPr>
      <w:r w:rsidRPr="00C65C65">
        <w:rPr>
          <w:rFonts w:ascii="Times New Roman" w:hAnsi="Times New Roman"/>
          <w:b/>
          <w:sz w:val="32"/>
          <w:szCs w:val="24"/>
          <w:lang w:val="en-GB"/>
        </w:rPr>
        <w:t>14</w:t>
      </w:r>
      <w:r w:rsidR="00237A03">
        <w:rPr>
          <w:rFonts w:ascii="Times New Roman" w:hAnsi="Times New Roman" w:hint="eastAsia"/>
          <w:b/>
          <w:sz w:val="32"/>
          <w:szCs w:val="24"/>
          <w:lang w:val="en-GB" w:eastAsia="ja-JP"/>
        </w:rPr>
        <w:t>3</w:t>
      </w:r>
      <w:r w:rsidR="00237A03">
        <w:rPr>
          <w:rFonts w:ascii="Times New Roman" w:hAnsi="Times New Roman"/>
          <w:b/>
          <w:sz w:val="32"/>
          <w:szCs w:val="24"/>
          <w:lang w:val="en-GB" w:eastAsia="ja-JP"/>
        </w:rPr>
        <w:t>rd</w:t>
      </w:r>
      <w:r w:rsidR="00CE2B3D" w:rsidRPr="00C65C65">
        <w:rPr>
          <w:rFonts w:ascii="Times New Roman" w:hAnsi="Times New Roman"/>
          <w:b/>
          <w:sz w:val="32"/>
          <w:szCs w:val="24"/>
          <w:lang w:val="en-GB"/>
        </w:rPr>
        <w:t xml:space="preserve"> </w:t>
      </w:r>
      <w:r w:rsidR="00BE1948" w:rsidRPr="00C65C65">
        <w:rPr>
          <w:rFonts w:ascii="Times New Roman" w:hAnsi="Times New Roman"/>
          <w:b/>
          <w:sz w:val="32"/>
          <w:szCs w:val="24"/>
          <w:lang w:val="en-GB"/>
        </w:rPr>
        <w:t>s</w:t>
      </w:r>
      <w:r w:rsidR="00CE2B3D" w:rsidRPr="00C65C65">
        <w:rPr>
          <w:rFonts w:ascii="Times New Roman" w:hAnsi="Times New Roman"/>
          <w:b/>
          <w:sz w:val="32"/>
          <w:szCs w:val="24"/>
          <w:lang w:val="en-GB"/>
        </w:rPr>
        <w:t xml:space="preserve">ession </w:t>
      </w:r>
      <w:r w:rsidR="004E3ACA" w:rsidRPr="00C65C65">
        <w:rPr>
          <w:rFonts w:ascii="Times New Roman" w:hAnsi="Times New Roman"/>
          <w:b/>
          <w:sz w:val="32"/>
          <w:szCs w:val="24"/>
          <w:lang w:val="en-GB"/>
        </w:rPr>
        <w:t>(</w:t>
      </w:r>
      <w:bookmarkStart w:id="2" w:name="_Hlk92111317"/>
      <w:bookmarkStart w:id="3" w:name="_Hlk173398190"/>
      <w:r w:rsidR="00237A03" w:rsidRPr="00237A03">
        <w:rPr>
          <w:rFonts w:ascii="Times New Roman" w:hAnsi="Times New Roman"/>
          <w:b/>
          <w:sz w:val="32"/>
          <w:szCs w:val="24"/>
          <w:lang w:val="en-GB"/>
        </w:rPr>
        <w:t>3–28 March 2025</w:t>
      </w:r>
      <w:bookmarkEnd w:id="2"/>
      <w:bookmarkEnd w:id="3"/>
      <w:r w:rsidR="004E3ACA" w:rsidRPr="00C65C65">
        <w:rPr>
          <w:rFonts w:ascii="Times New Roman" w:hAnsi="Times New Roman"/>
          <w:b/>
          <w:sz w:val="32"/>
          <w:szCs w:val="24"/>
          <w:lang w:val="en-GB"/>
        </w:rPr>
        <w:t>)</w:t>
      </w:r>
    </w:p>
    <w:p w14:paraId="5B205EDF" w14:textId="77777777" w:rsidR="00DB72EA" w:rsidRPr="00C65C65" w:rsidRDefault="00DB72EA" w:rsidP="0095074B">
      <w:pPr>
        <w:rPr>
          <w:rFonts w:ascii="Times New Roman" w:hAnsi="Times New Roman"/>
          <w:sz w:val="24"/>
          <w:szCs w:val="24"/>
          <w:lang w:val="en-GB"/>
        </w:rPr>
      </w:pPr>
    </w:p>
    <w:p w14:paraId="03E4769E" w14:textId="77777777" w:rsidR="00DB72EA" w:rsidRPr="00C65C65" w:rsidRDefault="00DB72EA" w:rsidP="00DB72EA">
      <w:pPr>
        <w:rPr>
          <w:rFonts w:ascii="Times New Roman" w:hAnsi="Times New Roman"/>
          <w:sz w:val="24"/>
          <w:szCs w:val="24"/>
          <w:lang w:val="en-GB"/>
        </w:rPr>
      </w:pPr>
    </w:p>
    <w:p w14:paraId="6EA74A8F" w14:textId="77777777" w:rsidR="00DB72EA" w:rsidRPr="00C65C65" w:rsidRDefault="00DB72EA" w:rsidP="00DB72EA">
      <w:pPr>
        <w:rPr>
          <w:rFonts w:ascii="Times New Roman" w:hAnsi="Times New Roman"/>
          <w:sz w:val="24"/>
          <w:szCs w:val="24"/>
          <w:lang w:val="en-GB"/>
        </w:rPr>
      </w:pPr>
    </w:p>
    <w:p w14:paraId="22E454E0" w14:textId="77777777" w:rsidR="00DB72EA" w:rsidRPr="00C65C65" w:rsidRDefault="0079570E" w:rsidP="00DB72EA">
      <w:pPr>
        <w:rPr>
          <w:rFonts w:ascii="Times New Roman" w:hAnsi="Times New Roman"/>
          <w:sz w:val="24"/>
          <w:szCs w:val="24"/>
          <w:lang w:val="en-GB"/>
        </w:rPr>
      </w:pPr>
      <w:r w:rsidRPr="00C65C65">
        <w:rPr>
          <w:rFonts w:ascii="Times New Roman" w:hAnsi="Times New Roman"/>
          <w:b/>
          <w:spacing w:val="40"/>
          <w:sz w:val="64"/>
          <w:szCs w:val="64"/>
          <w:lang w:val="en-GB"/>
        </w:rPr>
        <w:t>ALBANIA</w:t>
      </w:r>
    </w:p>
    <w:p w14:paraId="2C98D1D8" w14:textId="77777777" w:rsidR="00DB72EA" w:rsidRPr="00C65C65" w:rsidRDefault="00DB72EA" w:rsidP="00DB72EA">
      <w:pPr>
        <w:rPr>
          <w:rFonts w:ascii="Times New Roman" w:hAnsi="Times New Roman"/>
          <w:b/>
          <w:sz w:val="24"/>
          <w:szCs w:val="24"/>
          <w:lang w:val="en-GB"/>
        </w:rPr>
      </w:pPr>
    </w:p>
    <w:p w14:paraId="7DB71558" w14:textId="77777777" w:rsidR="00DB72EA" w:rsidRPr="00C65C65" w:rsidRDefault="00DB72EA" w:rsidP="00DB72EA">
      <w:pPr>
        <w:rPr>
          <w:rFonts w:ascii="Times New Roman" w:hAnsi="Times New Roman"/>
          <w:b/>
          <w:sz w:val="24"/>
          <w:szCs w:val="24"/>
          <w:lang w:val="en-GB"/>
        </w:rPr>
      </w:pPr>
    </w:p>
    <w:p w14:paraId="73BAD4EA" w14:textId="77777777" w:rsidR="00AC671A" w:rsidRPr="00C65C65" w:rsidRDefault="00AC671A" w:rsidP="00DB72EA">
      <w:pPr>
        <w:tabs>
          <w:tab w:val="right" w:pos="8363"/>
        </w:tabs>
        <w:rPr>
          <w:rFonts w:ascii="Times New Roman" w:hAnsi="Times New Roman"/>
          <w:b/>
          <w:sz w:val="24"/>
          <w:szCs w:val="24"/>
          <w:lang w:val="en-GB"/>
        </w:rPr>
      </w:pPr>
    </w:p>
    <w:p w14:paraId="61871043" w14:textId="77777777" w:rsidR="00AC671A" w:rsidRPr="00C65C65" w:rsidRDefault="00AC671A" w:rsidP="00233CFA">
      <w:pPr>
        <w:tabs>
          <w:tab w:val="right" w:pos="8363"/>
        </w:tabs>
        <w:rPr>
          <w:rFonts w:ascii="Times New Roman" w:hAnsi="Times New Roman"/>
          <w:b/>
          <w:sz w:val="24"/>
          <w:szCs w:val="24"/>
          <w:lang w:val="en-GB"/>
        </w:rPr>
      </w:pPr>
    </w:p>
    <w:p w14:paraId="1587D2E7" w14:textId="77777777" w:rsidR="009A4724" w:rsidRPr="00C65C65" w:rsidRDefault="009A4724" w:rsidP="00233CFA">
      <w:pPr>
        <w:tabs>
          <w:tab w:val="right" w:pos="8363"/>
        </w:tabs>
        <w:rPr>
          <w:rFonts w:ascii="Times New Roman" w:hAnsi="Times New Roman"/>
          <w:b/>
          <w:sz w:val="24"/>
          <w:szCs w:val="24"/>
          <w:lang w:val="en-GB"/>
        </w:rPr>
      </w:pPr>
    </w:p>
    <w:p w14:paraId="16B2A55D" w14:textId="77777777" w:rsidR="00AC671A" w:rsidRPr="00C65C65" w:rsidRDefault="00AC671A" w:rsidP="00DB72EA">
      <w:pPr>
        <w:tabs>
          <w:tab w:val="right" w:pos="8363"/>
        </w:tabs>
        <w:rPr>
          <w:rFonts w:ascii="Times New Roman" w:hAnsi="Times New Roman"/>
          <w:b/>
          <w:sz w:val="24"/>
          <w:szCs w:val="24"/>
          <w:lang w:val="en-GB"/>
        </w:rPr>
      </w:pPr>
    </w:p>
    <w:p w14:paraId="5E7E9229" w14:textId="77777777" w:rsidR="001C0FFC" w:rsidRPr="00C65C65" w:rsidRDefault="001C0FFC" w:rsidP="00DB72EA">
      <w:pPr>
        <w:tabs>
          <w:tab w:val="right" w:pos="8363"/>
        </w:tabs>
        <w:rPr>
          <w:rFonts w:ascii="Times New Roman" w:hAnsi="Times New Roman"/>
          <w:b/>
          <w:sz w:val="24"/>
          <w:szCs w:val="24"/>
          <w:lang w:val="en-GB"/>
        </w:rPr>
      </w:pPr>
    </w:p>
    <w:p w14:paraId="38BA23A2" w14:textId="77777777" w:rsidR="001C0FFC" w:rsidRPr="00C65C65" w:rsidRDefault="001C0FFC" w:rsidP="00DB72EA">
      <w:pPr>
        <w:tabs>
          <w:tab w:val="right" w:pos="8363"/>
        </w:tabs>
        <w:rPr>
          <w:rFonts w:ascii="Times New Roman" w:hAnsi="Times New Roman"/>
          <w:b/>
          <w:sz w:val="24"/>
          <w:szCs w:val="24"/>
          <w:lang w:val="en-GB"/>
        </w:rPr>
      </w:pPr>
    </w:p>
    <w:p w14:paraId="57F5D78A" w14:textId="77777777" w:rsidR="001C0FFC" w:rsidRPr="00C65C65" w:rsidRDefault="001C0FFC" w:rsidP="00DB72EA">
      <w:pPr>
        <w:tabs>
          <w:tab w:val="right" w:pos="8363"/>
        </w:tabs>
        <w:rPr>
          <w:rFonts w:ascii="Times New Roman" w:hAnsi="Times New Roman"/>
          <w:b/>
          <w:sz w:val="24"/>
          <w:szCs w:val="24"/>
          <w:lang w:val="en-GB"/>
        </w:rPr>
      </w:pPr>
    </w:p>
    <w:p w14:paraId="0D5AB33C" w14:textId="77777777" w:rsidR="001C0FFC" w:rsidRPr="00C65C65" w:rsidRDefault="001C0FFC" w:rsidP="00DB72EA">
      <w:pPr>
        <w:tabs>
          <w:tab w:val="right" w:pos="8363"/>
        </w:tabs>
        <w:rPr>
          <w:rFonts w:ascii="Times New Roman" w:hAnsi="Times New Roman"/>
          <w:b/>
          <w:sz w:val="24"/>
          <w:szCs w:val="24"/>
          <w:lang w:val="en-GB"/>
        </w:rPr>
      </w:pPr>
    </w:p>
    <w:p w14:paraId="6B9AC010" w14:textId="77777777" w:rsidR="00B56374" w:rsidRPr="00C65C65" w:rsidRDefault="00063542" w:rsidP="00B56374">
      <w:pPr>
        <w:framePr w:hSpace="180" w:wrap="around" w:vAnchor="text" w:hAnchor="margin" w:xAlign="right" w:y="49"/>
        <w:rPr>
          <w:rFonts w:ascii="Times New Roman" w:hAnsi="Times New Roman"/>
          <w:lang w:val="en-GB"/>
        </w:rPr>
      </w:pPr>
      <w:bookmarkStart w:id="4" w:name="_Hlk92111365"/>
      <w:r w:rsidRPr="00C65C65">
        <w:rPr>
          <w:rFonts w:ascii="Times New Roman" w:hAnsi="Times New Roman"/>
          <w:lang w:val="en-GB"/>
        </w:rPr>
        <w:t xml:space="preserve">Contact address: Am </w:t>
      </w:r>
      <w:proofErr w:type="spellStart"/>
      <w:r w:rsidRPr="00C65C65">
        <w:rPr>
          <w:rFonts w:ascii="Times New Roman" w:hAnsi="Times New Roman"/>
          <w:lang w:val="en-GB"/>
        </w:rPr>
        <w:t>Steinfels</w:t>
      </w:r>
      <w:proofErr w:type="spellEnd"/>
      <w:r w:rsidRPr="00C65C65">
        <w:rPr>
          <w:rFonts w:ascii="Times New Roman" w:hAnsi="Times New Roman"/>
          <w:lang w:val="en-GB"/>
        </w:rPr>
        <w:t xml:space="preserve"> 1, 65618 </w:t>
      </w:r>
      <w:proofErr w:type="spellStart"/>
      <w:r w:rsidRPr="00C65C65">
        <w:rPr>
          <w:rFonts w:ascii="Times New Roman" w:hAnsi="Times New Roman"/>
          <w:lang w:val="en-GB"/>
        </w:rPr>
        <w:t>Selters</w:t>
      </w:r>
      <w:proofErr w:type="spellEnd"/>
      <w:r w:rsidRPr="00C65C65">
        <w:rPr>
          <w:rFonts w:ascii="Times New Roman" w:hAnsi="Times New Roman"/>
          <w:lang w:val="en-GB"/>
        </w:rPr>
        <w:t>, Germany</w:t>
      </w:r>
      <w:r w:rsidRPr="00C65C65">
        <w:rPr>
          <w:rFonts w:ascii="Times New Roman" w:hAnsi="Times New Roman"/>
          <w:lang w:val="en-GB"/>
        </w:rPr>
        <w:br/>
        <w:t xml:space="preserve">Tel: </w:t>
      </w:r>
      <w:r w:rsidR="00B56374" w:rsidRPr="00C65C65">
        <w:rPr>
          <w:rFonts w:ascii="Times New Roman" w:hAnsi="Times New Roman"/>
          <w:lang w:val="en-GB"/>
        </w:rPr>
        <w:t>+49 6483 41 3802</w:t>
      </w:r>
      <w:r w:rsidRPr="00C65C65">
        <w:rPr>
          <w:rFonts w:ascii="Times New Roman" w:hAnsi="Times New Roman"/>
          <w:lang w:val="en-GB"/>
        </w:rPr>
        <w:t xml:space="preserve"> </w:t>
      </w:r>
      <w:r w:rsidR="002F1794" w:rsidRPr="00C65C65">
        <w:rPr>
          <w:rFonts w:ascii="Times New Roman" w:hAnsi="Times New Roman"/>
          <w:lang w:val="en-GB"/>
        </w:rPr>
        <w:t>–</w:t>
      </w:r>
      <w:r w:rsidRPr="00C65C65">
        <w:rPr>
          <w:rFonts w:ascii="Times New Roman" w:hAnsi="Times New Roman"/>
          <w:lang w:val="en-GB"/>
        </w:rPr>
        <w:t xml:space="preserve"> Email: </w:t>
      </w:r>
      <w:hyperlink r:id="rId8" w:history="1">
        <w:r w:rsidR="00B56374" w:rsidRPr="00C65C65">
          <w:rPr>
            <w:rStyle w:val="Hyperlink"/>
            <w:rFonts w:ascii="Times New Roman" w:hAnsi="Times New Roman"/>
            <w:lang w:val="en-GB"/>
          </w:rPr>
          <w:t>inboxopieajw@jw.org</w:t>
        </w:r>
      </w:hyperlink>
      <w:r w:rsidR="00B56374" w:rsidRPr="00C65C65">
        <w:rPr>
          <w:rFonts w:ascii="Times New Roman" w:hAnsi="Times New Roman"/>
          <w:lang w:val="en-GB"/>
        </w:rPr>
        <w:t xml:space="preserve"> </w:t>
      </w:r>
    </w:p>
    <w:p w14:paraId="2AC719A7" w14:textId="77777777" w:rsidR="00063542" w:rsidRPr="00C65C65" w:rsidRDefault="00063542" w:rsidP="00B56374">
      <w:pPr>
        <w:tabs>
          <w:tab w:val="right" w:pos="8363"/>
        </w:tabs>
        <w:spacing w:before="720"/>
        <w:rPr>
          <w:rFonts w:ascii="Times New Roman" w:hAnsi="Times New Roman"/>
          <w:lang w:val="en-GB"/>
        </w:rPr>
      </w:pPr>
    </w:p>
    <w:bookmarkEnd w:id="4"/>
    <w:p w14:paraId="332FEE9D" w14:textId="77777777" w:rsidR="0074727A" w:rsidRPr="00C65C65" w:rsidRDefault="00AC671A" w:rsidP="00B0686A">
      <w:pPr>
        <w:spacing w:line="360" w:lineRule="auto"/>
        <w:rPr>
          <w:rFonts w:ascii="Times New Roman" w:hAnsi="Times New Roman"/>
          <w:bCs/>
          <w:noProof/>
          <w:sz w:val="24"/>
          <w:szCs w:val="24"/>
          <w:lang w:val="en-GB"/>
        </w:rPr>
      </w:pPr>
      <w:r w:rsidRPr="00C65C65">
        <w:rPr>
          <w:rFonts w:ascii="Times New Roman" w:hAnsi="Times New Roman"/>
          <w:lang w:val="en-GB"/>
        </w:rPr>
        <w:br w:type="column"/>
      </w:r>
    </w:p>
    <w:bookmarkStart w:id="5" w:name="_Hlk92118624" w:displacedByCustomXml="next"/>
    <w:bookmarkStart w:id="6" w:name="_Hlk92118610" w:displacedByCustomXml="next"/>
    <w:sdt>
      <w:sdtPr>
        <w:rPr>
          <w:lang w:val="en-GB"/>
        </w:rPr>
        <w:id w:val="-654064420"/>
        <w:docPartObj>
          <w:docPartGallery w:val="Table of Contents"/>
          <w:docPartUnique/>
        </w:docPartObj>
      </w:sdtPr>
      <w:sdtEndPr>
        <w:rPr>
          <w:b/>
          <w:bCs/>
          <w:noProof/>
        </w:rPr>
      </w:sdtEndPr>
      <w:sdtContent>
        <w:bookmarkStart w:id="7" w:name="_Hlk92100156" w:displacedByCustomXml="prev"/>
        <w:p w14:paraId="50E1D9CC" w14:textId="77777777" w:rsidR="00997C4E" w:rsidRPr="00C65C65" w:rsidRDefault="00997C4E" w:rsidP="00997C4E">
          <w:pPr>
            <w:spacing w:before="60" w:after="240"/>
            <w:rPr>
              <w:rFonts w:ascii="Times New Roman" w:hAnsi="Times New Roman"/>
              <w:b/>
              <w:sz w:val="32"/>
              <w:szCs w:val="32"/>
              <w:lang w:val="en-GB"/>
            </w:rPr>
          </w:pPr>
          <w:r w:rsidRPr="00C65C65">
            <w:rPr>
              <w:rFonts w:ascii="Times New Roman" w:hAnsi="Times New Roman"/>
              <w:b/>
              <w:smallCaps/>
              <w:sz w:val="32"/>
              <w:szCs w:val="32"/>
              <w:lang w:val="en-GB"/>
            </w:rPr>
            <w:t>Table of Contents</w:t>
          </w:r>
          <w:bookmarkEnd w:id="6"/>
        </w:p>
        <w:bookmarkEnd w:id="5"/>
        <w:bookmarkEnd w:id="7"/>
        <w:p w14:paraId="036D3C02" w14:textId="6FDD79AA" w:rsidR="00783F4E" w:rsidRPr="00C65C65" w:rsidRDefault="00997C4E" w:rsidP="009D4258">
          <w:pPr>
            <w:pStyle w:val="TOC1"/>
            <w:rPr>
              <w:rFonts w:asciiTheme="minorHAnsi" w:eastAsiaTheme="minorEastAsia" w:hAnsiTheme="minorHAnsi" w:cstheme="minorBidi"/>
              <w:noProof/>
              <w:kern w:val="2"/>
              <w:sz w:val="21"/>
              <w:lang w:val="en-GB" w:eastAsia="ja-JP"/>
            </w:rPr>
          </w:pPr>
          <w:r w:rsidRPr="00C65C65">
            <w:rPr>
              <w:lang w:val="en-GB"/>
            </w:rPr>
            <w:fldChar w:fldCharType="begin"/>
          </w:r>
          <w:r w:rsidRPr="00C65C65">
            <w:rPr>
              <w:lang w:val="en-GB"/>
            </w:rPr>
            <w:instrText xml:space="preserve"> TOC \o "1-3" \h \z \u </w:instrText>
          </w:r>
          <w:r w:rsidRPr="00C65C65">
            <w:rPr>
              <w:lang w:val="en-GB"/>
            </w:rPr>
            <w:fldChar w:fldCharType="separate"/>
          </w:r>
          <w:hyperlink w:anchor="_Toc92100981" w:history="1">
            <w:r w:rsidR="00783F4E" w:rsidRPr="00C65C65">
              <w:rPr>
                <w:rStyle w:val="Hyperlink"/>
                <w:rFonts w:eastAsia="Malgun Gothic"/>
                <w:bCs/>
                <w:noProof/>
                <w:lang w:val="en-GB"/>
              </w:rPr>
              <w:t>SUMMARY OF THE SUBMISSION</w:t>
            </w:r>
            <w:r w:rsidR="00783F4E" w:rsidRPr="00C65C65">
              <w:rPr>
                <w:noProof/>
                <w:webHidden/>
                <w:lang w:val="en-GB"/>
              </w:rPr>
              <w:tab/>
            </w:r>
            <w:r w:rsidR="00783F4E" w:rsidRPr="00C65C65">
              <w:rPr>
                <w:noProof/>
                <w:webHidden/>
                <w:lang w:val="en-GB"/>
              </w:rPr>
              <w:fldChar w:fldCharType="begin"/>
            </w:r>
            <w:r w:rsidR="00783F4E" w:rsidRPr="00C65C65">
              <w:rPr>
                <w:noProof/>
                <w:webHidden/>
                <w:lang w:val="en-GB"/>
              </w:rPr>
              <w:instrText xml:space="preserve"> PAGEREF _Toc92100981 \h </w:instrText>
            </w:r>
            <w:r w:rsidR="00783F4E" w:rsidRPr="00C65C65">
              <w:rPr>
                <w:noProof/>
                <w:webHidden/>
                <w:lang w:val="en-GB"/>
              </w:rPr>
            </w:r>
            <w:r w:rsidR="00783F4E" w:rsidRPr="00C65C65">
              <w:rPr>
                <w:noProof/>
                <w:webHidden/>
                <w:lang w:val="en-GB"/>
              </w:rPr>
              <w:fldChar w:fldCharType="separate"/>
            </w:r>
            <w:r w:rsidR="00360CF6">
              <w:rPr>
                <w:noProof/>
                <w:webHidden/>
                <w:lang w:val="en-GB"/>
              </w:rPr>
              <w:t>2</w:t>
            </w:r>
            <w:r w:rsidR="00783F4E" w:rsidRPr="00C65C65">
              <w:rPr>
                <w:noProof/>
                <w:webHidden/>
                <w:lang w:val="en-GB"/>
              </w:rPr>
              <w:fldChar w:fldCharType="end"/>
            </w:r>
          </w:hyperlink>
        </w:p>
        <w:p w14:paraId="10A3C47D" w14:textId="09649996" w:rsidR="00783F4E" w:rsidRPr="00C65C65" w:rsidRDefault="00AC724E" w:rsidP="009D4258">
          <w:pPr>
            <w:pStyle w:val="TOC1"/>
            <w:rPr>
              <w:rFonts w:asciiTheme="minorHAnsi" w:eastAsiaTheme="minorEastAsia" w:hAnsiTheme="minorHAnsi" w:cstheme="minorBidi"/>
              <w:noProof/>
              <w:kern w:val="2"/>
              <w:sz w:val="21"/>
              <w:lang w:val="en-GB" w:eastAsia="ja-JP"/>
            </w:rPr>
          </w:pPr>
          <w:hyperlink w:anchor="_Toc92100982" w:history="1">
            <w:r w:rsidR="00783F4E" w:rsidRPr="00C65C65">
              <w:rPr>
                <w:rStyle w:val="Hyperlink"/>
                <w:noProof/>
                <w:lang w:val="en-GB"/>
              </w:rPr>
              <w:t>I.</w:t>
            </w:r>
            <w:r w:rsidR="00783F4E" w:rsidRPr="00C65C65">
              <w:rPr>
                <w:rFonts w:asciiTheme="minorHAnsi" w:eastAsiaTheme="minorEastAsia" w:hAnsiTheme="minorHAnsi" w:cstheme="minorBidi"/>
                <w:noProof/>
                <w:kern w:val="2"/>
                <w:sz w:val="21"/>
                <w:lang w:val="en-GB" w:eastAsia="ja-JP"/>
              </w:rPr>
              <w:tab/>
            </w:r>
            <w:r w:rsidR="00783F4E" w:rsidRPr="00C65C65">
              <w:rPr>
                <w:rStyle w:val="Hyperlink"/>
                <w:noProof/>
                <w:lang w:val="en-GB"/>
              </w:rPr>
              <w:t>INTRODUCTION</w:t>
            </w:r>
            <w:r w:rsidR="00783F4E" w:rsidRPr="00C65C65">
              <w:rPr>
                <w:noProof/>
                <w:webHidden/>
                <w:lang w:val="en-GB"/>
              </w:rPr>
              <w:tab/>
            </w:r>
            <w:r w:rsidR="00783F4E" w:rsidRPr="00C65C65">
              <w:rPr>
                <w:noProof/>
                <w:webHidden/>
                <w:lang w:val="en-GB"/>
              </w:rPr>
              <w:fldChar w:fldCharType="begin"/>
            </w:r>
            <w:r w:rsidR="00783F4E" w:rsidRPr="00C65C65">
              <w:rPr>
                <w:noProof/>
                <w:webHidden/>
                <w:lang w:val="en-GB"/>
              </w:rPr>
              <w:instrText xml:space="preserve"> PAGEREF _Toc92100982 \h </w:instrText>
            </w:r>
            <w:r w:rsidR="00783F4E" w:rsidRPr="00C65C65">
              <w:rPr>
                <w:noProof/>
                <w:webHidden/>
                <w:lang w:val="en-GB"/>
              </w:rPr>
            </w:r>
            <w:r w:rsidR="00783F4E" w:rsidRPr="00C65C65">
              <w:rPr>
                <w:noProof/>
                <w:webHidden/>
                <w:lang w:val="en-GB"/>
              </w:rPr>
              <w:fldChar w:fldCharType="separate"/>
            </w:r>
            <w:r w:rsidR="00360CF6">
              <w:rPr>
                <w:noProof/>
                <w:webHidden/>
                <w:lang w:val="en-GB"/>
              </w:rPr>
              <w:t>2</w:t>
            </w:r>
            <w:r w:rsidR="00783F4E" w:rsidRPr="00C65C65">
              <w:rPr>
                <w:noProof/>
                <w:webHidden/>
                <w:lang w:val="en-GB"/>
              </w:rPr>
              <w:fldChar w:fldCharType="end"/>
            </w:r>
          </w:hyperlink>
        </w:p>
        <w:p w14:paraId="75B5A5E1" w14:textId="5DAD0B01" w:rsidR="00783F4E" w:rsidRPr="00C65C65" w:rsidRDefault="00AC724E" w:rsidP="009D4258">
          <w:pPr>
            <w:pStyle w:val="TOC1"/>
            <w:rPr>
              <w:rFonts w:asciiTheme="minorHAnsi" w:eastAsiaTheme="minorEastAsia" w:hAnsiTheme="minorHAnsi" w:cstheme="minorBidi"/>
              <w:noProof/>
              <w:kern w:val="2"/>
              <w:sz w:val="21"/>
              <w:lang w:val="en-GB" w:eastAsia="ja-JP"/>
            </w:rPr>
          </w:pPr>
          <w:hyperlink w:anchor="_Toc92100983" w:history="1">
            <w:r w:rsidR="00783F4E" w:rsidRPr="00C65C65">
              <w:rPr>
                <w:rStyle w:val="Hyperlink"/>
                <w:noProof/>
                <w:lang w:val="en-GB"/>
              </w:rPr>
              <w:t>II.</w:t>
            </w:r>
            <w:r w:rsidR="00783F4E" w:rsidRPr="00C65C65">
              <w:rPr>
                <w:rFonts w:asciiTheme="minorHAnsi" w:eastAsiaTheme="minorEastAsia" w:hAnsiTheme="minorHAnsi" w:cstheme="minorBidi"/>
                <w:noProof/>
                <w:kern w:val="2"/>
                <w:sz w:val="21"/>
                <w:lang w:val="en-GB" w:eastAsia="ja-JP"/>
              </w:rPr>
              <w:tab/>
            </w:r>
            <w:r w:rsidR="00783F4E" w:rsidRPr="00C65C65">
              <w:rPr>
                <w:rStyle w:val="Hyperlink"/>
                <w:noProof/>
                <w:lang w:val="en-GB"/>
              </w:rPr>
              <w:t>VIOLATIONS OF THE PROVISIONS OF THE COVENANT</w:t>
            </w:r>
            <w:r w:rsidR="00783F4E" w:rsidRPr="00C65C65">
              <w:rPr>
                <w:noProof/>
                <w:webHidden/>
                <w:lang w:val="en-GB"/>
              </w:rPr>
              <w:tab/>
            </w:r>
            <w:r w:rsidR="00783F4E" w:rsidRPr="00C65C65">
              <w:rPr>
                <w:noProof/>
                <w:webHidden/>
                <w:lang w:val="en-GB"/>
              </w:rPr>
              <w:fldChar w:fldCharType="begin"/>
            </w:r>
            <w:r w:rsidR="00783F4E" w:rsidRPr="00C65C65">
              <w:rPr>
                <w:noProof/>
                <w:webHidden/>
                <w:lang w:val="en-GB"/>
              </w:rPr>
              <w:instrText xml:space="preserve"> PAGEREF _Toc92100983 \h </w:instrText>
            </w:r>
            <w:r w:rsidR="00783F4E" w:rsidRPr="00C65C65">
              <w:rPr>
                <w:noProof/>
                <w:webHidden/>
                <w:lang w:val="en-GB"/>
              </w:rPr>
            </w:r>
            <w:r w:rsidR="00783F4E" w:rsidRPr="00C65C65">
              <w:rPr>
                <w:noProof/>
                <w:webHidden/>
                <w:lang w:val="en-GB"/>
              </w:rPr>
              <w:fldChar w:fldCharType="separate"/>
            </w:r>
            <w:r w:rsidR="00360CF6">
              <w:rPr>
                <w:noProof/>
                <w:webHidden/>
                <w:lang w:val="en-GB"/>
              </w:rPr>
              <w:t>3</w:t>
            </w:r>
            <w:r w:rsidR="00783F4E" w:rsidRPr="00C65C65">
              <w:rPr>
                <w:noProof/>
                <w:webHidden/>
                <w:lang w:val="en-GB"/>
              </w:rPr>
              <w:fldChar w:fldCharType="end"/>
            </w:r>
          </w:hyperlink>
        </w:p>
        <w:p w14:paraId="54A9AAF6" w14:textId="2F916C96" w:rsidR="00783F4E" w:rsidRPr="00C65C65" w:rsidRDefault="00AC724E" w:rsidP="009D4258">
          <w:pPr>
            <w:pStyle w:val="TOC1"/>
            <w:rPr>
              <w:rFonts w:asciiTheme="minorHAnsi" w:eastAsiaTheme="minorEastAsia" w:hAnsiTheme="minorHAnsi" w:cstheme="minorBidi"/>
              <w:noProof/>
              <w:kern w:val="2"/>
              <w:sz w:val="21"/>
              <w:lang w:val="en-GB" w:eastAsia="ja-JP"/>
            </w:rPr>
          </w:pPr>
          <w:hyperlink w:anchor="_Toc92100984" w:history="1">
            <w:r w:rsidR="00783F4E" w:rsidRPr="00C65C65">
              <w:rPr>
                <w:rStyle w:val="Hyperlink"/>
                <w:noProof/>
                <w:lang w:val="en-GB"/>
              </w:rPr>
              <w:t>III.</w:t>
            </w:r>
            <w:r w:rsidR="00783F4E" w:rsidRPr="00C65C65">
              <w:rPr>
                <w:rFonts w:asciiTheme="minorHAnsi" w:eastAsiaTheme="minorEastAsia" w:hAnsiTheme="minorHAnsi" w:cstheme="minorBidi"/>
                <w:noProof/>
                <w:kern w:val="2"/>
                <w:sz w:val="21"/>
                <w:lang w:val="en-GB" w:eastAsia="ja-JP"/>
              </w:rPr>
              <w:tab/>
            </w:r>
            <w:r w:rsidR="00783F4E" w:rsidRPr="00C65C65">
              <w:rPr>
                <w:rStyle w:val="Hyperlink"/>
                <w:noProof/>
                <w:lang w:val="en-GB"/>
              </w:rPr>
              <w:t>CONCLUSION AND RECOMMENDATIONS</w:t>
            </w:r>
            <w:r w:rsidR="00783F4E" w:rsidRPr="00C65C65">
              <w:rPr>
                <w:noProof/>
                <w:webHidden/>
                <w:lang w:val="en-GB"/>
              </w:rPr>
              <w:tab/>
            </w:r>
            <w:r w:rsidR="00783F4E" w:rsidRPr="00C65C65">
              <w:rPr>
                <w:noProof/>
                <w:webHidden/>
                <w:lang w:val="en-GB"/>
              </w:rPr>
              <w:fldChar w:fldCharType="begin"/>
            </w:r>
            <w:r w:rsidR="00783F4E" w:rsidRPr="00C65C65">
              <w:rPr>
                <w:noProof/>
                <w:webHidden/>
                <w:lang w:val="en-GB"/>
              </w:rPr>
              <w:instrText xml:space="preserve"> PAGEREF _Toc92100984 \h </w:instrText>
            </w:r>
            <w:r w:rsidR="00783F4E" w:rsidRPr="00C65C65">
              <w:rPr>
                <w:noProof/>
                <w:webHidden/>
                <w:lang w:val="en-GB"/>
              </w:rPr>
            </w:r>
            <w:r w:rsidR="00783F4E" w:rsidRPr="00C65C65">
              <w:rPr>
                <w:noProof/>
                <w:webHidden/>
                <w:lang w:val="en-GB"/>
              </w:rPr>
              <w:fldChar w:fldCharType="separate"/>
            </w:r>
            <w:r w:rsidR="00360CF6">
              <w:rPr>
                <w:noProof/>
                <w:webHidden/>
                <w:lang w:val="en-GB"/>
              </w:rPr>
              <w:t>6</w:t>
            </w:r>
            <w:r w:rsidR="00783F4E" w:rsidRPr="00C65C65">
              <w:rPr>
                <w:noProof/>
                <w:webHidden/>
                <w:lang w:val="en-GB"/>
              </w:rPr>
              <w:fldChar w:fldCharType="end"/>
            </w:r>
          </w:hyperlink>
        </w:p>
        <w:p w14:paraId="0C1093E2" w14:textId="77777777" w:rsidR="00997C4E" w:rsidRPr="00C65C65" w:rsidRDefault="00997C4E">
          <w:pPr>
            <w:rPr>
              <w:lang w:val="en-GB"/>
            </w:rPr>
          </w:pPr>
          <w:r w:rsidRPr="00C65C65">
            <w:rPr>
              <w:b/>
              <w:bCs/>
              <w:noProof/>
              <w:lang w:val="en-GB"/>
            </w:rPr>
            <w:fldChar w:fldCharType="end"/>
          </w:r>
        </w:p>
      </w:sdtContent>
    </w:sdt>
    <w:p w14:paraId="730609E2" w14:textId="77777777" w:rsidR="00B757F4" w:rsidRPr="00C65C65" w:rsidRDefault="00B757F4" w:rsidP="00B0686A">
      <w:pPr>
        <w:spacing w:line="360" w:lineRule="auto"/>
        <w:rPr>
          <w:rFonts w:ascii="Times New Roman" w:hAnsi="Times New Roman"/>
          <w:bCs/>
          <w:noProof/>
          <w:sz w:val="24"/>
          <w:szCs w:val="24"/>
          <w:lang w:val="en-GB"/>
        </w:rPr>
      </w:pPr>
    </w:p>
    <w:p w14:paraId="49B61990" w14:textId="77777777" w:rsidR="001C0FFC" w:rsidRPr="00C65C65" w:rsidRDefault="001C0FFC" w:rsidP="00606691">
      <w:pPr>
        <w:spacing w:line="360" w:lineRule="auto"/>
        <w:rPr>
          <w:rFonts w:ascii="Times New Roman" w:hAnsi="Times New Roman"/>
          <w:bCs/>
          <w:noProof/>
          <w:sz w:val="24"/>
          <w:szCs w:val="24"/>
          <w:lang w:val="en-GB"/>
        </w:rPr>
      </w:pPr>
    </w:p>
    <w:p w14:paraId="69FF89E5" w14:textId="77777777" w:rsidR="001C0FFC" w:rsidRPr="00C65C65" w:rsidRDefault="001C0FFC" w:rsidP="00606691">
      <w:pPr>
        <w:spacing w:line="360" w:lineRule="auto"/>
        <w:rPr>
          <w:lang w:val="en-GB"/>
        </w:rPr>
      </w:pPr>
    </w:p>
    <w:p w14:paraId="0B59F534" w14:textId="77777777" w:rsidR="00AC671A" w:rsidRPr="00C65C65" w:rsidRDefault="00AC671A" w:rsidP="00AC671A">
      <w:pPr>
        <w:jc w:val="both"/>
        <w:rPr>
          <w:rFonts w:ascii="Times New Roman" w:hAnsi="Times New Roman"/>
          <w:sz w:val="24"/>
          <w:szCs w:val="24"/>
          <w:lang w:val="en-GB"/>
        </w:rPr>
      </w:pPr>
    </w:p>
    <w:p w14:paraId="15208BA8" w14:textId="77777777" w:rsidR="00DB72EA" w:rsidRPr="00C65C65" w:rsidRDefault="00DB72EA" w:rsidP="00DB72EA">
      <w:pPr>
        <w:rPr>
          <w:rFonts w:ascii="Times New Roman" w:hAnsi="Times New Roman"/>
          <w:color w:val="FF0000"/>
          <w:sz w:val="24"/>
          <w:szCs w:val="24"/>
          <w:lang w:val="en-GB"/>
        </w:rPr>
        <w:sectPr w:rsidR="00DB72EA" w:rsidRPr="00C65C65" w:rsidSect="00490157">
          <w:headerReference w:type="default" r:id="rId9"/>
          <w:headerReference w:type="first" r:id="rId10"/>
          <w:footerReference w:type="first" r:id="rId11"/>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C65C65" w14:paraId="30F5539E" w14:textId="77777777" w:rsidTr="00DB72EA">
        <w:trPr>
          <w:trHeight w:val="2325"/>
        </w:trPr>
        <w:tc>
          <w:tcPr>
            <w:tcW w:w="9839" w:type="dxa"/>
            <w:shd w:val="clear" w:color="auto" w:fill="D3DFEE"/>
          </w:tcPr>
          <w:p w14:paraId="1C9A759D" w14:textId="77777777" w:rsidR="00AC671A" w:rsidRPr="00393FCF" w:rsidRDefault="00AC671A" w:rsidP="00F44E75">
            <w:pPr>
              <w:pStyle w:val="Heading1"/>
              <w:rPr>
                <w:rFonts w:ascii="Times New Roman" w:eastAsia="Malgun Gothic" w:hAnsi="Times New Roman"/>
                <w:bCs/>
                <w:color w:val="auto"/>
                <w:lang w:val="en-GB"/>
              </w:rPr>
            </w:pPr>
            <w:bookmarkStart w:id="9" w:name="_Toc354402755"/>
            <w:bookmarkStart w:id="10" w:name="_Toc518998911"/>
            <w:bookmarkStart w:id="11" w:name="_Toc92095991"/>
            <w:bookmarkStart w:id="12" w:name="_Toc92096007"/>
            <w:bookmarkStart w:id="13" w:name="_Toc92098571"/>
            <w:bookmarkStart w:id="14" w:name="_Toc92100981"/>
            <w:r w:rsidRPr="00393FCF">
              <w:rPr>
                <w:rFonts w:ascii="Times New Roman" w:eastAsia="Malgun Gothic" w:hAnsi="Times New Roman"/>
                <w:bCs/>
                <w:color w:val="auto"/>
                <w:lang w:val="en-GB"/>
              </w:rPr>
              <w:lastRenderedPageBreak/>
              <w:t>SUMMARY OF THE SUBMISSION</w:t>
            </w:r>
            <w:bookmarkEnd w:id="9"/>
            <w:bookmarkEnd w:id="10"/>
            <w:bookmarkEnd w:id="11"/>
            <w:bookmarkEnd w:id="12"/>
            <w:bookmarkEnd w:id="13"/>
            <w:bookmarkEnd w:id="14"/>
          </w:p>
          <w:p w14:paraId="6C9EC9BF" w14:textId="31740CD1" w:rsidR="00606691" w:rsidRPr="00393FCF" w:rsidRDefault="00E22A9C" w:rsidP="00F44E75">
            <w:pPr>
              <w:topLinePunct/>
              <w:spacing w:after="240"/>
              <w:jc w:val="both"/>
              <w:rPr>
                <w:rFonts w:ascii="Times New Roman" w:eastAsia="Malgun Gothic" w:hAnsi="Times New Roman"/>
                <w:bCs/>
                <w:kern w:val="2"/>
                <w:sz w:val="24"/>
                <w:szCs w:val="24"/>
                <w:lang w:val="en-GB"/>
              </w:rPr>
            </w:pPr>
            <w:r w:rsidRPr="00393FCF">
              <w:rPr>
                <w:rFonts w:ascii="Times New Roman" w:eastAsia="Malgun Gothic" w:hAnsi="Times New Roman"/>
                <w:bCs/>
                <w:kern w:val="2"/>
                <w:sz w:val="24"/>
                <w:szCs w:val="24"/>
                <w:lang w:val="en-GB"/>
              </w:rPr>
              <w:t xml:space="preserve">This submission to the Human Rights </w:t>
            </w:r>
            <w:r w:rsidR="009A4724" w:rsidRPr="00393FCF">
              <w:rPr>
                <w:rFonts w:ascii="Times New Roman" w:eastAsia="Malgun Gothic" w:hAnsi="Times New Roman"/>
                <w:bCs/>
                <w:kern w:val="2"/>
                <w:sz w:val="24"/>
                <w:szCs w:val="24"/>
                <w:lang w:val="en-GB"/>
              </w:rPr>
              <w:t>Committee (CCPR)</w:t>
            </w:r>
            <w:r w:rsidRPr="00393FCF">
              <w:rPr>
                <w:rFonts w:ascii="Times New Roman" w:eastAsia="Malgun Gothic" w:hAnsi="Times New Roman"/>
                <w:bCs/>
                <w:kern w:val="2"/>
                <w:sz w:val="24"/>
                <w:szCs w:val="24"/>
                <w:lang w:val="en-GB"/>
              </w:rPr>
              <w:t xml:space="preserve"> on </w:t>
            </w:r>
            <w:r w:rsidR="00951139" w:rsidRPr="00393FCF">
              <w:rPr>
                <w:rFonts w:ascii="Times New Roman" w:eastAsia="Malgun Gothic" w:hAnsi="Times New Roman"/>
                <w:bCs/>
                <w:kern w:val="2"/>
                <w:sz w:val="24"/>
                <w:szCs w:val="24"/>
                <w:lang w:val="en-GB"/>
              </w:rPr>
              <w:t xml:space="preserve">Albania </w:t>
            </w:r>
            <w:r w:rsidRPr="00393FCF">
              <w:rPr>
                <w:rFonts w:ascii="Times New Roman" w:eastAsia="Malgun Gothic" w:hAnsi="Times New Roman"/>
                <w:bCs/>
                <w:kern w:val="2"/>
                <w:sz w:val="24"/>
                <w:szCs w:val="24"/>
                <w:lang w:val="en-GB"/>
              </w:rPr>
              <w:t xml:space="preserve">highlights </w:t>
            </w:r>
            <w:r w:rsidR="00606691" w:rsidRPr="00393FCF">
              <w:rPr>
                <w:rFonts w:ascii="Times New Roman" w:eastAsia="Malgun Gothic" w:hAnsi="Times New Roman"/>
                <w:bCs/>
                <w:kern w:val="2"/>
                <w:sz w:val="24"/>
                <w:szCs w:val="24"/>
                <w:lang w:val="en-GB"/>
              </w:rPr>
              <w:t>violations of the provisions of the International Covenant on Civil and Political Rights</w:t>
            </w:r>
            <w:r w:rsidR="00D23C5D" w:rsidRPr="00393FCF">
              <w:rPr>
                <w:rFonts w:ascii="Times New Roman" w:eastAsia="Malgun Gothic" w:hAnsi="Times New Roman"/>
                <w:bCs/>
                <w:kern w:val="2"/>
                <w:sz w:val="24"/>
                <w:szCs w:val="24"/>
                <w:lang w:val="en-GB"/>
              </w:rPr>
              <w:t xml:space="preserve"> prior </w:t>
            </w:r>
            <w:r w:rsidR="00606691" w:rsidRPr="00393FCF">
              <w:rPr>
                <w:rFonts w:ascii="Times New Roman" w:eastAsia="Malgun Gothic" w:hAnsi="Times New Roman"/>
                <w:bCs/>
                <w:kern w:val="2"/>
                <w:sz w:val="24"/>
                <w:szCs w:val="24"/>
                <w:lang w:val="en-GB"/>
              </w:rPr>
              <w:t>to the adoption</w:t>
            </w:r>
            <w:r w:rsidR="00606691" w:rsidRPr="00393FCF">
              <w:rPr>
                <w:rFonts w:ascii="Times New Roman" w:eastAsia="Malgun Gothic" w:hAnsi="Times New Roman"/>
                <w:b/>
                <w:bCs/>
                <w:kern w:val="2"/>
                <w:sz w:val="24"/>
                <w:szCs w:val="24"/>
                <w:lang w:val="en-GB"/>
              </w:rPr>
              <w:t xml:space="preserve"> </w:t>
            </w:r>
            <w:r w:rsidR="00606691" w:rsidRPr="00393FCF">
              <w:rPr>
                <w:rFonts w:ascii="Times New Roman" w:eastAsia="Malgun Gothic" w:hAnsi="Times New Roman"/>
                <w:bCs/>
                <w:kern w:val="2"/>
                <w:sz w:val="24"/>
                <w:szCs w:val="24"/>
                <w:lang w:val="en-GB"/>
              </w:rPr>
              <w:t>of the</w:t>
            </w:r>
            <w:r w:rsidR="00606691" w:rsidRPr="00393FCF">
              <w:rPr>
                <w:rFonts w:ascii="Times New Roman" w:eastAsia="Malgun Gothic" w:hAnsi="Times New Roman"/>
                <w:bCs/>
                <w:i/>
                <w:kern w:val="2"/>
                <w:sz w:val="24"/>
                <w:szCs w:val="24"/>
                <w:lang w:val="en-GB"/>
              </w:rPr>
              <w:t xml:space="preserve"> </w:t>
            </w:r>
            <w:r w:rsidR="00E81206" w:rsidRPr="00393FCF">
              <w:rPr>
                <w:rFonts w:ascii="Times New Roman" w:hAnsi="Times New Roman"/>
                <w:bCs/>
                <w:kern w:val="2"/>
                <w:sz w:val="24"/>
                <w:szCs w:val="24"/>
                <w:lang w:val="en-GB"/>
              </w:rPr>
              <w:t>list of issues</w:t>
            </w:r>
            <w:r w:rsidR="00606691" w:rsidRPr="00393FCF">
              <w:rPr>
                <w:rFonts w:ascii="Times New Roman" w:eastAsia="Malgun Gothic" w:hAnsi="Times New Roman"/>
                <w:bCs/>
                <w:i/>
                <w:kern w:val="2"/>
                <w:sz w:val="24"/>
                <w:szCs w:val="24"/>
                <w:lang w:val="en-GB"/>
              </w:rPr>
              <w:t xml:space="preserve"> </w:t>
            </w:r>
            <w:r w:rsidR="00606691" w:rsidRPr="00393FCF">
              <w:rPr>
                <w:rFonts w:ascii="Times New Roman" w:eastAsia="Malgun Gothic" w:hAnsi="Times New Roman"/>
                <w:bCs/>
                <w:kern w:val="2"/>
                <w:sz w:val="24"/>
                <w:szCs w:val="24"/>
                <w:lang w:val="en-GB"/>
              </w:rPr>
              <w:t xml:space="preserve">to be taken up in connection with the consideration of the </w:t>
            </w:r>
            <w:r w:rsidR="00663DEE" w:rsidRPr="00393FCF">
              <w:rPr>
                <w:rFonts w:ascii="Times New Roman" w:eastAsia="Malgun Gothic" w:hAnsi="Times New Roman"/>
                <w:bCs/>
                <w:kern w:val="2"/>
                <w:sz w:val="24"/>
                <w:szCs w:val="24"/>
                <w:lang w:val="en-GB"/>
              </w:rPr>
              <w:t>142</w:t>
            </w:r>
            <w:r w:rsidR="00E17195" w:rsidRPr="00393FCF">
              <w:rPr>
                <w:rFonts w:ascii="Times New Roman" w:eastAsia="Malgun Gothic" w:hAnsi="Times New Roman"/>
                <w:bCs/>
                <w:kern w:val="2"/>
                <w:sz w:val="24"/>
                <w:szCs w:val="24"/>
                <w:lang w:val="en-GB"/>
              </w:rPr>
              <w:t>nd</w:t>
            </w:r>
            <w:r w:rsidR="00606691" w:rsidRPr="00393FCF">
              <w:rPr>
                <w:rFonts w:ascii="Times New Roman" w:eastAsia="Malgun Gothic" w:hAnsi="Times New Roman"/>
                <w:bCs/>
                <w:kern w:val="2"/>
                <w:sz w:val="24"/>
                <w:szCs w:val="24"/>
                <w:lang w:val="en-GB"/>
              </w:rPr>
              <w:t xml:space="preserve"> report of </w:t>
            </w:r>
            <w:r w:rsidR="00951139" w:rsidRPr="00393FCF">
              <w:rPr>
                <w:rFonts w:ascii="Times New Roman" w:eastAsia="Malgun Gothic" w:hAnsi="Times New Roman"/>
                <w:bCs/>
                <w:kern w:val="2"/>
                <w:sz w:val="24"/>
                <w:szCs w:val="24"/>
                <w:lang w:val="en-GB"/>
              </w:rPr>
              <w:t>Albania</w:t>
            </w:r>
            <w:r w:rsidR="000A0F29" w:rsidRPr="00393FCF">
              <w:rPr>
                <w:rFonts w:ascii="Times New Roman" w:eastAsia="Malgun Gothic" w:hAnsi="Times New Roman"/>
                <w:bCs/>
                <w:kern w:val="2"/>
                <w:sz w:val="24"/>
                <w:szCs w:val="24"/>
                <w:lang w:val="en-GB"/>
              </w:rPr>
              <w:t>.</w:t>
            </w:r>
          </w:p>
          <w:p w14:paraId="22AE89B1" w14:textId="77777777" w:rsidR="00951139" w:rsidRPr="00393FCF" w:rsidRDefault="00951139" w:rsidP="00951139">
            <w:pPr>
              <w:spacing w:after="240"/>
              <w:ind w:right="340"/>
              <w:jc w:val="both"/>
              <w:rPr>
                <w:rFonts w:ascii="Times New Roman" w:eastAsia="Malgun Gothic" w:hAnsi="Times New Roman"/>
                <w:bCs/>
                <w:kern w:val="2"/>
                <w:sz w:val="24"/>
                <w:szCs w:val="24"/>
                <w:lang w:val="en-GB"/>
              </w:rPr>
            </w:pPr>
            <w:r w:rsidRPr="00393FCF">
              <w:rPr>
                <w:rFonts w:ascii="Times New Roman" w:eastAsia="Malgun Gothic" w:hAnsi="Times New Roman"/>
                <w:bCs/>
                <w:kern w:val="2"/>
                <w:sz w:val="24"/>
                <w:szCs w:val="24"/>
                <w:lang w:val="en-GB"/>
              </w:rPr>
              <w:t>Jehovah’s Witnesses in Albania and as a worldwide organization respectfully request the Government of Albania to:</w:t>
            </w:r>
          </w:p>
          <w:p w14:paraId="1CE514F5" w14:textId="77777777" w:rsidR="00951139" w:rsidRPr="00393FCF" w:rsidRDefault="00951139" w:rsidP="00951139">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393FCF">
              <w:rPr>
                <w:rFonts w:ascii="Times New Roman" w:eastAsia="Malgun Gothic" w:hAnsi="Times New Roman"/>
                <w:bCs/>
                <w:kern w:val="2"/>
                <w:sz w:val="24"/>
                <w:szCs w:val="24"/>
                <w:lang w:val="en-GB"/>
              </w:rPr>
              <w:t>Ensure that Jehovah’s Witnesses are able to register as a religious community with the same rights and privileges as other registered religious communities;</w:t>
            </w:r>
          </w:p>
          <w:p w14:paraId="1B61C3B0" w14:textId="454AF7A9" w:rsidR="00951139" w:rsidRPr="00393FCF" w:rsidRDefault="00951139" w:rsidP="00951139">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393FCF">
              <w:rPr>
                <w:rFonts w:ascii="Times New Roman" w:eastAsia="Malgun Gothic" w:hAnsi="Times New Roman"/>
                <w:bCs/>
                <w:kern w:val="2"/>
                <w:sz w:val="24"/>
                <w:szCs w:val="24"/>
                <w:lang w:val="en-GB"/>
              </w:rPr>
              <w:t xml:space="preserve">End discriminatory taxation of property owned by Jehovah’s Witnesses </w:t>
            </w:r>
            <w:r w:rsidR="00745A92">
              <w:rPr>
                <w:rFonts w:ascii="Times New Roman" w:eastAsia="Malgun Gothic" w:hAnsi="Times New Roman"/>
                <w:bCs/>
                <w:kern w:val="2"/>
                <w:sz w:val="24"/>
                <w:szCs w:val="24"/>
                <w:lang w:val="en-GB"/>
              </w:rPr>
              <w:t xml:space="preserve">in </w:t>
            </w:r>
            <w:r w:rsidRPr="00393FCF">
              <w:rPr>
                <w:rFonts w:ascii="Times New Roman" w:eastAsia="Malgun Gothic" w:hAnsi="Times New Roman"/>
                <w:bCs/>
                <w:kern w:val="2"/>
                <w:sz w:val="24"/>
                <w:szCs w:val="24"/>
                <w:lang w:val="en-GB"/>
              </w:rPr>
              <w:t>Albania;</w:t>
            </w:r>
          </w:p>
          <w:p w14:paraId="109CF1C2" w14:textId="77777777" w:rsidR="00951139" w:rsidRPr="00393FCF" w:rsidRDefault="00951139" w:rsidP="00951139">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393FCF">
              <w:rPr>
                <w:rFonts w:ascii="Times New Roman" w:eastAsia="Malgun Gothic" w:hAnsi="Times New Roman"/>
                <w:bCs/>
                <w:kern w:val="2"/>
                <w:sz w:val="24"/>
                <w:szCs w:val="24"/>
                <w:lang w:val="en-GB"/>
              </w:rPr>
              <w:t>Counter persistent and unjustified stigmatization of Jehovah’s Witnesses in the national media;</w:t>
            </w:r>
          </w:p>
          <w:p w14:paraId="6FF36981" w14:textId="77777777" w:rsidR="00951139" w:rsidRPr="00393FCF" w:rsidRDefault="00951139" w:rsidP="00951139">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393FCF">
              <w:rPr>
                <w:rFonts w:ascii="Times New Roman" w:eastAsia="Malgun Gothic" w:hAnsi="Times New Roman"/>
                <w:bCs/>
                <w:kern w:val="2"/>
                <w:sz w:val="24"/>
                <w:szCs w:val="24"/>
                <w:lang w:val="en-GB"/>
              </w:rPr>
              <w:t>Promptly renew agreements for Jehovah’s Witnesses to provide religious services at prisons in Albania;</w:t>
            </w:r>
          </w:p>
          <w:p w14:paraId="68236562" w14:textId="1AD32673" w:rsidR="00DB72EA" w:rsidRPr="00745A92" w:rsidRDefault="00951139" w:rsidP="00745A92">
            <w:pPr>
              <w:pStyle w:val="ListParagraph"/>
              <w:numPr>
                <w:ilvl w:val="0"/>
                <w:numId w:val="4"/>
              </w:numPr>
              <w:spacing w:after="360"/>
              <w:ind w:left="714" w:hanging="357"/>
              <w:jc w:val="both"/>
              <w:rPr>
                <w:rFonts w:ascii="Times New Roman" w:eastAsia="Malgun Gothic" w:hAnsi="Times New Roman"/>
                <w:b/>
                <w:bCs/>
                <w:kern w:val="2"/>
                <w:sz w:val="24"/>
                <w:szCs w:val="24"/>
                <w:lang w:val="en-GB"/>
              </w:rPr>
            </w:pPr>
            <w:r w:rsidRPr="00393FCF">
              <w:rPr>
                <w:rFonts w:ascii="Times New Roman" w:eastAsia="Malgun Gothic" w:hAnsi="Times New Roman"/>
                <w:bCs/>
                <w:kern w:val="2"/>
                <w:sz w:val="24"/>
                <w:szCs w:val="24"/>
                <w:lang w:val="en-GB"/>
              </w:rPr>
              <w:t xml:space="preserve">Abide by their commitment to uphold the fundamental freedoms guaranteed by the </w:t>
            </w:r>
            <w:bookmarkStart w:id="15" w:name="_Hlk175743676"/>
            <w:r w:rsidRPr="00393FCF">
              <w:rPr>
                <w:rFonts w:ascii="Times New Roman" w:eastAsia="Malgun Gothic" w:hAnsi="Times New Roman"/>
                <w:bCs/>
                <w:kern w:val="2"/>
                <w:sz w:val="24"/>
                <w:szCs w:val="24"/>
                <w:lang w:val="en-GB"/>
              </w:rPr>
              <w:t xml:space="preserve">Constitution of Albania (the Constitution), the Covenant and the European Convention on Human Rights </w:t>
            </w:r>
            <w:bookmarkEnd w:id="15"/>
            <w:r w:rsidRPr="00393FCF">
              <w:rPr>
                <w:rFonts w:ascii="Times New Roman" w:eastAsia="Malgun Gothic" w:hAnsi="Times New Roman"/>
                <w:bCs/>
                <w:kern w:val="2"/>
                <w:sz w:val="24"/>
                <w:szCs w:val="24"/>
                <w:lang w:val="en-GB"/>
              </w:rPr>
              <w:t>(the Convention) for all citizens, including Jehovah’s Witnesses.</w:t>
            </w:r>
          </w:p>
        </w:tc>
      </w:tr>
    </w:tbl>
    <w:p w14:paraId="4E95A745" w14:textId="77777777" w:rsidR="00DB72EA" w:rsidRPr="00C65C65"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6" w:name="_Toc92095992"/>
      <w:bookmarkStart w:id="17" w:name="_Toc92096008"/>
      <w:bookmarkStart w:id="18" w:name="_Toc92098572"/>
      <w:bookmarkStart w:id="19" w:name="_Toc92100982"/>
      <w:r w:rsidRPr="00C65C65">
        <w:rPr>
          <w:rFonts w:ascii="Times New Roman" w:hAnsi="Times New Roman" w:cs="Times New Roman"/>
          <w:color w:val="auto"/>
          <w:szCs w:val="24"/>
          <w:lang w:val="en-GB"/>
        </w:rPr>
        <w:t>INTRODUCTION</w:t>
      </w:r>
      <w:bookmarkEnd w:id="16"/>
      <w:bookmarkEnd w:id="17"/>
      <w:bookmarkEnd w:id="18"/>
      <w:bookmarkEnd w:id="19"/>
    </w:p>
    <w:p w14:paraId="5E3ED7DC" w14:textId="48AF87AE" w:rsidR="003930CA" w:rsidRPr="00C65C65"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The European Association of Jehovah’s Witnesses </w:t>
      </w:r>
      <w:r w:rsidR="007F0A22">
        <w:rPr>
          <w:rFonts w:ascii="Times New Roman" w:hAnsi="Times New Roman"/>
          <w:sz w:val="24"/>
          <w:szCs w:val="24"/>
          <w:lang w:val="en-GB"/>
        </w:rPr>
        <w:t xml:space="preserve">(EAJW) </w:t>
      </w:r>
      <w:r w:rsidRPr="00C65C65">
        <w:rPr>
          <w:rFonts w:ascii="Times New Roman" w:hAnsi="Times New Roman"/>
          <w:sz w:val="24"/>
          <w:szCs w:val="24"/>
          <w:lang w:val="en-GB"/>
        </w:rPr>
        <w:t xml:space="preserve">is a charity registered in the United Kingdom. </w:t>
      </w:r>
      <w:r w:rsidR="00CE2B3D" w:rsidRPr="00C65C65">
        <w:rPr>
          <w:rFonts w:ascii="Times New Roman" w:hAnsi="Times New Roman"/>
          <w:sz w:val="24"/>
          <w:szCs w:val="24"/>
          <w:lang w:val="en-GB"/>
        </w:rPr>
        <w:t>It provides support to Jehovah’s Witnesses facing fundamental human rights violations in various parts of the world.</w:t>
      </w:r>
    </w:p>
    <w:p w14:paraId="2BEBEBF0" w14:textId="72F92B57" w:rsidR="001D6814" w:rsidRPr="00C65C65" w:rsidRDefault="001D6814" w:rsidP="001D6814">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Jehovah’s Witnesses have been present and active in Albania since the early 1920s. There are more than 5,400 of Jehovah’s Witnesses in Albania, and they are generally free to meet for worship and to share their faith with others. Jehovah’s Witnesses are presently registered as a non-governmental organi</w:t>
      </w:r>
      <w:r w:rsidR="00E17195">
        <w:rPr>
          <w:rFonts w:ascii="Times New Roman" w:hAnsi="Times New Roman"/>
          <w:sz w:val="24"/>
          <w:szCs w:val="24"/>
          <w:lang w:val="en-GB"/>
        </w:rPr>
        <w:t>z</w:t>
      </w:r>
      <w:r w:rsidRPr="00C65C65">
        <w:rPr>
          <w:rFonts w:ascii="Times New Roman" w:hAnsi="Times New Roman"/>
          <w:sz w:val="24"/>
          <w:szCs w:val="24"/>
          <w:lang w:val="en-GB"/>
        </w:rPr>
        <w:t xml:space="preserve">ation (NGO) approved by the Ministry of Culture, Youth and Sports by </w:t>
      </w:r>
      <w:r w:rsidR="00054BF4">
        <w:rPr>
          <w:rFonts w:ascii="Times New Roman" w:hAnsi="Times New Roman"/>
          <w:sz w:val="24"/>
          <w:szCs w:val="24"/>
          <w:lang w:val="en-GB"/>
        </w:rPr>
        <w:t>D</w:t>
      </w:r>
      <w:r w:rsidRPr="00C65C65">
        <w:rPr>
          <w:rFonts w:ascii="Times New Roman" w:hAnsi="Times New Roman"/>
          <w:sz w:val="24"/>
          <w:szCs w:val="24"/>
          <w:lang w:val="en-GB"/>
        </w:rPr>
        <w:t>ecision No. 100 of 22 May 1992</w:t>
      </w:r>
      <w:r w:rsidR="00C119DC" w:rsidRPr="00C65C65">
        <w:rPr>
          <w:rFonts w:ascii="Times New Roman" w:hAnsi="Times New Roman"/>
          <w:sz w:val="24"/>
          <w:szCs w:val="24"/>
          <w:lang w:val="en-GB"/>
        </w:rPr>
        <w:t>,</w:t>
      </w:r>
      <w:r w:rsidRPr="00C65C65">
        <w:rPr>
          <w:rFonts w:ascii="Times New Roman" w:hAnsi="Times New Roman"/>
          <w:sz w:val="24"/>
          <w:szCs w:val="24"/>
          <w:lang w:val="en-GB"/>
        </w:rPr>
        <w:t xml:space="preserve"> and approved as a legal entity by the Tirana Provincial Court by </w:t>
      </w:r>
      <w:r w:rsidR="00054BF4">
        <w:rPr>
          <w:rFonts w:ascii="Times New Roman" w:hAnsi="Times New Roman"/>
          <w:sz w:val="24"/>
          <w:szCs w:val="24"/>
          <w:lang w:val="en-GB"/>
        </w:rPr>
        <w:t>D</w:t>
      </w:r>
      <w:r w:rsidRPr="00C65C65">
        <w:rPr>
          <w:rFonts w:ascii="Times New Roman" w:hAnsi="Times New Roman"/>
          <w:sz w:val="24"/>
          <w:szCs w:val="24"/>
          <w:lang w:val="en-GB"/>
        </w:rPr>
        <w:t>ecision No. 6087 of 13 August 1993</w:t>
      </w:r>
      <w:r w:rsidR="00C119DC" w:rsidRPr="00C65C65">
        <w:rPr>
          <w:rFonts w:ascii="Times New Roman" w:hAnsi="Times New Roman"/>
          <w:sz w:val="24"/>
          <w:szCs w:val="24"/>
          <w:lang w:val="en-GB"/>
        </w:rPr>
        <w:t>, under the name “Jehovah’s Witnesses in Albania” (JWA)</w:t>
      </w:r>
      <w:r w:rsidRPr="00C65C65">
        <w:rPr>
          <w:rFonts w:ascii="Times New Roman" w:hAnsi="Times New Roman"/>
          <w:sz w:val="24"/>
          <w:szCs w:val="24"/>
          <w:lang w:val="en-GB"/>
        </w:rPr>
        <w:t>.</w:t>
      </w:r>
    </w:p>
    <w:p w14:paraId="14C727F0" w14:textId="77777777" w:rsidR="001D6814" w:rsidRPr="00C65C65" w:rsidRDefault="001D6814" w:rsidP="001D6814">
      <w:pPr>
        <w:pStyle w:val="ListParagraph"/>
        <w:numPr>
          <w:ilvl w:val="1"/>
          <w:numId w:val="4"/>
        </w:numPr>
        <w:topLinePunct/>
        <w:autoSpaceDE w:val="0"/>
        <w:autoSpaceDN w:val="0"/>
        <w:adjustRightInd w:val="0"/>
        <w:spacing w:after="120"/>
        <w:ind w:left="435" w:right="181"/>
        <w:jc w:val="both"/>
        <w:rPr>
          <w:rFonts w:ascii="Times New Roman" w:hAnsi="Times New Roman"/>
          <w:sz w:val="24"/>
          <w:szCs w:val="24"/>
          <w:lang w:val="en-GB"/>
        </w:rPr>
      </w:pPr>
      <w:r w:rsidRPr="00C65C65">
        <w:rPr>
          <w:rFonts w:ascii="Times New Roman" w:hAnsi="Times New Roman"/>
          <w:sz w:val="24"/>
          <w:szCs w:val="24"/>
          <w:lang w:val="en-GB"/>
        </w:rPr>
        <w:t>However, Jehovah’s Witnesses have a serious and ongoing concern</w:t>
      </w:r>
      <w:r w:rsidR="00C119DC" w:rsidRPr="00C65C65">
        <w:rPr>
          <w:rFonts w:ascii="Times New Roman" w:hAnsi="Times New Roman"/>
          <w:sz w:val="24"/>
          <w:szCs w:val="24"/>
          <w:lang w:val="en-GB"/>
        </w:rPr>
        <w:t xml:space="preserve"> in connection with their legal status as a religion</w:t>
      </w:r>
      <w:r w:rsidRPr="00C65C65">
        <w:rPr>
          <w:rFonts w:ascii="Times New Roman" w:hAnsi="Times New Roman"/>
          <w:sz w:val="24"/>
          <w:szCs w:val="24"/>
          <w:lang w:val="en-GB"/>
        </w:rPr>
        <w:t>.</w:t>
      </w:r>
    </w:p>
    <w:p w14:paraId="3753DC2F" w14:textId="37EAB281" w:rsidR="003930CA" w:rsidRPr="00C65C65" w:rsidRDefault="00D93DE1" w:rsidP="001D681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Jehovah’s Witnesses have</w:t>
      </w:r>
      <w:r w:rsidR="00C119DC" w:rsidRPr="00C65C65">
        <w:rPr>
          <w:rFonts w:ascii="Times New Roman" w:hAnsi="Times New Roman"/>
          <w:sz w:val="24"/>
          <w:szCs w:val="24"/>
          <w:lang w:val="en-GB"/>
        </w:rPr>
        <w:t xml:space="preserve"> been unable to</w:t>
      </w:r>
      <w:r w:rsidR="001D6814" w:rsidRPr="00C65C65">
        <w:rPr>
          <w:rFonts w:ascii="Times New Roman" w:hAnsi="Times New Roman"/>
          <w:sz w:val="24"/>
          <w:szCs w:val="24"/>
          <w:lang w:val="en-GB"/>
        </w:rPr>
        <w:t xml:space="preserve"> obtain status as a religious community in order to enjoy the same rights as other religious communities.</w:t>
      </w:r>
      <w:r w:rsidR="00F6135F">
        <w:rPr>
          <w:rFonts w:ascii="Times New Roman" w:eastAsia="MS Mincho" w:hAnsi="Times New Roman"/>
          <w:sz w:val="24"/>
          <w:szCs w:val="24"/>
        </w:rPr>
        <w:t xml:space="preserve"> And the</w:t>
      </w:r>
      <w:r w:rsidR="00B577F9" w:rsidRPr="00F6135F">
        <w:rPr>
          <w:rFonts w:ascii="Times New Roman" w:eastAsia="MS Mincho" w:hAnsi="Times New Roman"/>
          <w:sz w:val="24"/>
          <w:szCs w:val="24"/>
        </w:rPr>
        <w:t xml:space="preserve"> State imposes discriminatory taxes and economic burdens on the</w:t>
      </w:r>
      <w:r w:rsidR="00F6135F">
        <w:rPr>
          <w:rFonts w:ascii="Times New Roman" w:eastAsia="MS Mincho" w:hAnsi="Times New Roman"/>
          <w:sz w:val="24"/>
          <w:szCs w:val="24"/>
        </w:rPr>
        <w:t>m</w:t>
      </w:r>
      <w:r w:rsidR="00B577F9" w:rsidRPr="00F6135F">
        <w:rPr>
          <w:rFonts w:ascii="Times New Roman" w:eastAsia="MS Mincho" w:hAnsi="Times New Roman"/>
          <w:sz w:val="24"/>
          <w:szCs w:val="24"/>
        </w:rPr>
        <w:t>.</w:t>
      </w:r>
      <w:r w:rsidR="00B577F9" w:rsidRPr="001C5E6C">
        <w:rPr>
          <w:rFonts w:ascii="Times New Roman" w:hAnsi="Times New Roman"/>
          <w:sz w:val="24"/>
          <w:szCs w:val="24"/>
          <w:lang w:val="en-GB"/>
        </w:rPr>
        <w:t xml:space="preserve"> </w:t>
      </w:r>
      <w:r w:rsidR="001C5E6C" w:rsidRPr="001C5E6C">
        <w:rPr>
          <w:rFonts w:ascii="Times New Roman" w:hAnsi="Times New Roman"/>
          <w:sz w:val="24"/>
          <w:szCs w:val="24"/>
          <w:lang w:val="en-GB"/>
        </w:rPr>
        <w:t>For example</w:t>
      </w:r>
      <w:r w:rsidR="001C5E6C">
        <w:rPr>
          <w:rFonts w:ascii="Times New Roman" w:hAnsi="Times New Roman"/>
          <w:sz w:val="24"/>
          <w:szCs w:val="24"/>
          <w:lang w:val="en-GB"/>
        </w:rPr>
        <w:t xml:space="preserve">, </w:t>
      </w:r>
      <w:r w:rsidR="00E929A0">
        <w:rPr>
          <w:rFonts w:ascii="Times New Roman" w:hAnsi="Times New Roman"/>
          <w:sz w:val="24"/>
          <w:szCs w:val="24"/>
          <w:lang w:val="en-GB"/>
        </w:rPr>
        <w:t>JWA</w:t>
      </w:r>
      <w:r w:rsidR="001C5E6C">
        <w:rPr>
          <w:rFonts w:ascii="Times New Roman" w:hAnsi="Times New Roman"/>
          <w:sz w:val="24"/>
          <w:szCs w:val="24"/>
          <w:lang w:val="en-GB"/>
        </w:rPr>
        <w:t xml:space="preserve"> </w:t>
      </w:r>
      <w:r w:rsidR="0035727B">
        <w:rPr>
          <w:rFonts w:ascii="Times New Roman" w:hAnsi="Times New Roman"/>
          <w:sz w:val="24"/>
          <w:szCs w:val="24"/>
          <w:lang w:val="en-GB"/>
        </w:rPr>
        <w:t xml:space="preserve">is </w:t>
      </w:r>
      <w:r w:rsidR="001C5E6C">
        <w:rPr>
          <w:rFonts w:ascii="Times New Roman" w:hAnsi="Times New Roman"/>
          <w:sz w:val="24"/>
          <w:szCs w:val="24"/>
          <w:lang w:val="en-GB"/>
        </w:rPr>
        <w:t xml:space="preserve">forced to pay taxes for the buildings </w:t>
      </w:r>
      <w:r w:rsidR="0035727B">
        <w:rPr>
          <w:rFonts w:ascii="Times New Roman" w:hAnsi="Times New Roman"/>
          <w:sz w:val="24"/>
          <w:szCs w:val="24"/>
          <w:lang w:val="en-GB"/>
        </w:rPr>
        <w:t xml:space="preserve">it </w:t>
      </w:r>
      <w:r w:rsidR="001C5E6C">
        <w:rPr>
          <w:rFonts w:ascii="Times New Roman" w:hAnsi="Times New Roman"/>
          <w:sz w:val="24"/>
          <w:szCs w:val="24"/>
          <w:lang w:val="en-GB"/>
        </w:rPr>
        <w:t>use</w:t>
      </w:r>
      <w:r w:rsidR="0035727B">
        <w:rPr>
          <w:rFonts w:ascii="Times New Roman" w:hAnsi="Times New Roman"/>
          <w:sz w:val="24"/>
          <w:szCs w:val="24"/>
          <w:lang w:val="en-GB"/>
        </w:rPr>
        <w:t>s</w:t>
      </w:r>
      <w:r w:rsidR="001C5E6C">
        <w:rPr>
          <w:rFonts w:ascii="Times New Roman" w:hAnsi="Times New Roman"/>
          <w:sz w:val="24"/>
          <w:szCs w:val="24"/>
          <w:lang w:val="en-GB"/>
        </w:rPr>
        <w:t xml:space="preserve"> for </w:t>
      </w:r>
      <w:r w:rsidR="0035727B">
        <w:rPr>
          <w:rFonts w:ascii="Times New Roman" w:hAnsi="Times New Roman"/>
          <w:sz w:val="24"/>
          <w:szCs w:val="24"/>
          <w:lang w:val="en-GB"/>
        </w:rPr>
        <w:t>its</w:t>
      </w:r>
      <w:r w:rsidR="00212E51">
        <w:rPr>
          <w:rFonts w:ascii="Times New Roman" w:hAnsi="Times New Roman"/>
          <w:sz w:val="24"/>
          <w:szCs w:val="24"/>
        </w:rPr>
        <w:t xml:space="preserve"> </w:t>
      </w:r>
      <w:r w:rsidR="001C5E6C">
        <w:rPr>
          <w:rFonts w:ascii="Times New Roman" w:hAnsi="Times New Roman"/>
          <w:sz w:val="24"/>
          <w:szCs w:val="24"/>
          <w:lang w:val="en-GB"/>
        </w:rPr>
        <w:t xml:space="preserve">religious activities, unlike registered religious </w:t>
      </w:r>
      <w:r w:rsidR="00212E51">
        <w:rPr>
          <w:rFonts w:ascii="Times New Roman" w:hAnsi="Times New Roman"/>
          <w:sz w:val="24"/>
          <w:szCs w:val="24"/>
          <w:lang w:val="en-GB"/>
        </w:rPr>
        <w:t>communities</w:t>
      </w:r>
      <w:r w:rsidR="001C5E6C">
        <w:rPr>
          <w:rFonts w:ascii="Times New Roman" w:hAnsi="Times New Roman"/>
          <w:sz w:val="24"/>
          <w:szCs w:val="24"/>
          <w:lang w:val="en-GB"/>
        </w:rPr>
        <w:t xml:space="preserve">. </w:t>
      </w:r>
      <w:r w:rsidR="00C65C65" w:rsidRPr="00C65C65">
        <w:rPr>
          <w:rFonts w:ascii="Times New Roman" w:hAnsi="Times New Roman" w:cs="Arial"/>
          <w:sz w:val="24"/>
          <w:szCs w:val="24"/>
          <w:lang w:val="en-GB"/>
        </w:rPr>
        <w:t>In addition</w:t>
      </w:r>
      <w:r w:rsidR="001D6814" w:rsidRPr="00C65C65">
        <w:rPr>
          <w:rFonts w:ascii="Times New Roman" w:hAnsi="Times New Roman" w:cs="Arial"/>
          <w:sz w:val="24"/>
          <w:szCs w:val="24"/>
          <w:lang w:val="en-GB"/>
        </w:rPr>
        <w:t xml:space="preserve">, the lack of clear legal status as a religious community recognized by the State has </w:t>
      </w:r>
      <w:r w:rsidR="00C65C65" w:rsidRPr="00C65C65">
        <w:rPr>
          <w:rFonts w:ascii="Times New Roman" w:hAnsi="Times New Roman" w:cs="Arial"/>
          <w:sz w:val="24"/>
          <w:szCs w:val="24"/>
          <w:lang w:val="en-GB"/>
        </w:rPr>
        <w:t xml:space="preserve">provided a platform for </w:t>
      </w:r>
      <w:r w:rsidR="001D6814" w:rsidRPr="00C65C65">
        <w:rPr>
          <w:rFonts w:ascii="Times New Roman" w:hAnsi="Times New Roman" w:cs="Arial"/>
          <w:sz w:val="24"/>
          <w:szCs w:val="24"/>
          <w:lang w:val="en-GB"/>
        </w:rPr>
        <w:t>the media to repeatedly and severely tarnish their reputation, deliberately and without foundation label</w:t>
      </w:r>
      <w:r w:rsidR="00C65C65" w:rsidRPr="00C65C65">
        <w:rPr>
          <w:rFonts w:ascii="Times New Roman" w:hAnsi="Times New Roman" w:cs="Arial"/>
          <w:sz w:val="24"/>
          <w:szCs w:val="24"/>
          <w:lang w:val="en-GB"/>
        </w:rPr>
        <w:t>ling</w:t>
      </w:r>
      <w:r w:rsidR="001D6814" w:rsidRPr="00C65C65">
        <w:rPr>
          <w:rFonts w:ascii="Times New Roman" w:hAnsi="Times New Roman" w:cs="Arial"/>
          <w:sz w:val="24"/>
          <w:szCs w:val="24"/>
          <w:lang w:val="en-GB"/>
        </w:rPr>
        <w:t xml:space="preserve"> them a “dangerous sect”.</w:t>
      </w:r>
    </w:p>
    <w:p w14:paraId="2732C12E" w14:textId="3836B93C" w:rsidR="00606691" w:rsidRPr="00C65C65" w:rsidRDefault="00BF56E3" w:rsidP="00997C4E">
      <w:pPr>
        <w:pStyle w:val="Heading1"/>
        <w:numPr>
          <w:ilvl w:val="0"/>
          <w:numId w:val="3"/>
        </w:numPr>
        <w:jc w:val="both"/>
        <w:rPr>
          <w:rFonts w:ascii="Times New Roman" w:hAnsi="Times New Roman" w:cs="Times New Roman"/>
          <w:color w:val="auto"/>
          <w:szCs w:val="24"/>
          <w:lang w:val="en-GB"/>
        </w:rPr>
      </w:pPr>
      <w:bookmarkStart w:id="20" w:name="_Hlk92094902"/>
      <w:bookmarkStart w:id="21" w:name="_Toc92095993"/>
      <w:bookmarkStart w:id="22" w:name="_Toc92096009"/>
      <w:bookmarkStart w:id="23" w:name="_Toc92098573"/>
      <w:bookmarkStart w:id="24" w:name="_Toc92100983"/>
      <w:r w:rsidRPr="00C65C65">
        <w:rPr>
          <w:rFonts w:ascii="Times New Roman" w:hAnsi="Times New Roman" w:cs="Times New Roman"/>
          <w:color w:val="auto"/>
          <w:szCs w:val="24"/>
          <w:lang w:val="en-GB"/>
        </w:rPr>
        <w:lastRenderedPageBreak/>
        <w:t>VIOLATIONS OF THE PROVISIONS</w:t>
      </w:r>
      <w:r w:rsidR="00606691" w:rsidRPr="00C65C65">
        <w:rPr>
          <w:rFonts w:ascii="Times New Roman" w:hAnsi="Times New Roman" w:cs="Times New Roman"/>
          <w:color w:val="auto"/>
          <w:szCs w:val="24"/>
          <w:lang w:val="en-GB"/>
        </w:rPr>
        <w:t xml:space="preserve"> </w:t>
      </w:r>
      <w:bookmarkEnd w:id="20"/>
      <w:bookmarkEnd w:id="21"/>
      <w:bookmarkEnd w:id="22"/>
      <w:bookmarkEnd w:id="23"/>
      <w:bookmarkEnd w:id="24"/>
      <w:r w:rsidR="00D50EF5" w:rsidRPr="00C65C65">
        <w:rPr>
          <w:rFonts w:ascii="Times New Roman Bold" w:hAnsi="Times New Roman Bold" w:cs="Times New Roman"/>
          <w:caps/>
          <w:color w:val="auto"/>
          <w:szCs w:val="24"/>
          <w:lang w:val="en-GB"/>
        </w:rPr>
        <w:t>of the COVENANT</w:t>
      </w:r>
    </w:p>
    <w:p w14:paraId="6129CDD6" w14:textId="77777777" w:rsidR="00F158D8" w:rsidRPr="00C65C65" w:rsidRDefault="000A0F29" w:rsidP="00F158D8">
      <w:pPr>
        <w:keepNext/>
        <w:spacing w:after="240"/>
        <w:rPr>
          <w:rFonts w:ascii="Times New Roman" w:hAnsi="Times New Roman"/>
          <w:sz w:val="24"/>
          <w:szCs w:val="24"/>
          <w:lang w:val="en-GB"/>
        </w:rPr>
      </w:pPr>
      <w:r w:rsidRPr="00C65C65">
        <w:rPr>
          <w:rFonts w:ascii="Times New Roman" w:hAnsi="Times New Roman"/>
          <w:b/>
          <w:sz w:val="24"/>
          <w:szCs w:val="24"/>
          <w:lang w:val="en-GB"/>
        </w:rPr>
        <w:t xml:space="preserve">A. </w:t>
      </w:r>
      <w:r w:rsidR="00F158D8" w:rsidRPr="00C65C65">
        <w:rPr>
          <w:rFonts w:ascii="Times New Roman" w:hAnsi="Times New Roman"/>
          <w:b/>
          <w:sz w:val="24"/>
          <w:szCs w:val="24"/>
          <w:lang w:val="en-GB"/>
        </w:rPr>
        <w:t>Non-registration of Jehovah’s Witnesses as a religious community</w:t>
      </w:r>
    </w:p>
    <w:p w14:paraId="1BCA7990" w14:textId="38C57D90" w:rsidR="00951139" w:rsidRPr="00C65C65" w:rsidRDefault="009A30C6"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Worldwide</w:t>
      </w:r>
      <w:r w:rsidR="00951139" w:rsidRPr="00C65C65">
        <w:rPr>
          <w:rFonts w:ascii="Times New Roman" w:hAnsi="Times New Roman"/>
          <w:sz w:val="24"/>
          <w:szCs w:val="24"/>
          <w:lang w:val="en-GB"/>
        </w:rPr>
        <w:t xml:space="preserve"> Jehovah’s Witnesses are well-known and </w:t>
      </w:r>
      <w:r w:rsidR="00C65C65" w:rsidRPr="00C65C65">
        <w:rPr>
          <w:rFonts w:ascii="Times New Roman" w:hAnsi="Times New Roman"/>
          <w:sz w:val="24"/>
          <w:szCs w:val="24"/>
          <w:lang w:val="en-GB"/>
        </w:rPr>
        <w:t xml:space="preserve">respected </w:t>
      </w:r>
      <w:r w:rsidR="00951139" w:rsidRPr="00C65C65">
        <w:rPr>
          <w:rFonts w:ascii="Times New Roman" w:hAnsi="Times New Roman"/>
          <w:sz w:val="24"/>
          <w:szCs w:val="24"/>
          <w:lang w:val="en-GB"/>
        </w:rPr>
        <w:t xml:space="preserve">as a </w:t>
      </w:r>
      <w:r w:rsidR="00C65C65" w:rsidRPr="00C65C65">
        <w:rPr>
          <w:rFonts w:ascii="Times New Roman" w:hAnsi="Times New Roman"/>
          <w:sz w:val="24"/>
          <w:szCs w:val="24"/>
          <w:lang w:val="en-GB"/>
        </w:rPr>
        <w:t xml:space="preserve">recognized </w:t>
      </w:r>
      <w:r w:rsidR="00951139" w:rsidRPr="00C65C65">
        <w:rPr>
          <w:rFonts w:ascii="Times New Roman" w:hAnsi="Times New Roman"/>
          <w:sz w:val="24"/>
          <w:szCs w:val="24"/>
          <w:lang w:val="en-GB"/>
        </w:rPr>
        <w:t xml:space="preserve">religion. </w:t>
      </w:r>
      <w:r w:rsidR="00C65C65">
        <w:rPr>
          <w:rFonts w:ascii="Times New Roman" w:hAnsi="Times New Roman"/>
          <w:sz w:val="24"/>
          <w:szCs w:val="24"/>
          <w:lang w:val="en-GB"/>
        </w:rPr>
        <w:t>Nevertheless</w:t>
      </w:r>
      <w:r w:rsidR="00951139" w:rsidRPr="00C65C65">
        <w:rPr>
          <w:rFonts w:ascii="Times New Roman" w:hAnsi="Times New Roman"/>
          <w:sz w:val="24"/>
          <w:szCs w:val="24"/>
          <w:lang w:val="en-GB"/>
        </w:rPr>
        <w:t xml:space="preserve">, officials in Albania have ignored, dismissed and obstructed their request to </w:t>
      </w:r>
      <w:r w:rsidR="00C65C65">
        <w:rPr>
          <w:rFonts w:ascii="Times New Roman" w:hAnsi="Times New Roman"/>
          <w:sz w:val="24"/>
          <w:szCs w:val="24"/>
          <w:lang w:val="en-GB"/>
        </w:rPr>
        <w:t xml:space="preserve">formally </w:t>
      </w:r>
      <w:r w:rsidR="00951139" w:rsidRPr="00C65C65">
        <w:rPr>
          <w:rFonts w:ascii="Times New Roman" w:hAnsi="Times New Roman"/>
          <w:sz w:val="24"/>
          <w:szCs w:val="24"/>
          <w:lang w:val="en-GB"/>
        </w:rPr>
        <w:t>register as a religious community. As a result, they are obliged to operate as a</w:t>
      </w:r>
      <w:r w:rsidR="00E55CFB">
        <w:rPr>
          <w:rFonts w:ascii="Times New Roman" w:hAnsi="Times New Roman"/>
          <w:sz w:val="24"/>
          <w:szCs w:val="24"/>
          <w:lang w:val="en-GB"/>
        </w:rPr>
        <w:t>n</w:t>
      </w:r>
      <w:r w:rsidR="00951139" w:rsidRPr="00C65C65">
        <w:rPr>
          <w:rFonts w:ascii="Times New Roman" w:hAnsi="Times New Roman"/>
          <w:sz w:val="24"/>
          <w:szCs w:val="24"/>
          <w:lang w:val="en-GB"/>
        </w:rPr>
        <w:t xml:space="preserve"> NGO under the name JWA. As </w:t>
      </w:r>
      <w:r w:rsidR="00C65C65">
        <w:rPr>
          <w:rFonts w:ascii="Times New Roman" w:hAnsi="Times New Roman"/>
          <w:sz w:val="24"/>
          <w:szCs w:val="24"/>
          <w:lang w:val="en-GB"/>
        </w:rPr>
        <w:t>such</w:t>
      </w:r>
      <w:r w:rsidR="00951139" w:rsidRPr="00C65C65">
        <w:rPr>
          <w:rFonts w:ascii="Times New Roman" w:hAnsi="Times New Roman"/>
          <w:sz w:val="24"/>
          <w:szCs w:val="24"/>
          <w:lang w:val="en-GB"/>
        </w:rPr>
        <w:t>, JWA is discriminatorily deprived of valuable rights and privileges afforded to registered religious communities. This violates articles 18, 22, 26 and 27 of the Covenant; and articles 9, 11 and 14, as well as article 1 of protocol No. 1 and article 1 of protocol No. 12 of the Convention.</w:t>
      </w:r>
    </w:p>
    <w:p w14:paraId="41A65597"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Article 10 of the Constitution guarantees religious equality. Article 10.5 delegates to the Council of Ministers and the Assembly the responsibility of</w:t>
      </w:r>
      <w:r w:rsidR="00C65C65">
        <w:rPr>
          <w:rFonts w:ascii="Times New Roman" w:hAnsi="Times New Roman"/>
          <w:sz w:val="24"/>
          <w:szCs w:val="24"/>
          <w:lang w:val="en-GB"/>
        </w:rPr>
        <w:t xml:space="preserve"> ratifying</w:t>
      </w:r>
      <w:r w:rsidR="00C65C65" w:rsidRPr="00C65C65">
        <w:rPr>
          <w:rFonts w:ascii="Times New Roman" w:hAnsi="Times New Roman"/>
          <w:sz w:val="24"/>
          <w:szCs w:val="24"/>
          <w:lang w:val="en-GB"/>
        </w:rPr>
        <w:t xml:space="preserve"> agreements between their representatives</w:t>
      </w:r>
      <w:r w:rsidR="00C65C65">
        <w:rPr>
          <w:rFonts w:ascii="Times New Roman" w:hAnsi="Times New Roman"/>
          <w:sz w:val="24"/>
          <w:szCs w:val="24"/>
          <w:lang w:val="en-GB"/>
        </w:rPr>
        <w:t xml:space="preserve"> of religious </w:t>
      </w:r>
      <w:r w:rsidR="00BC6804">
        <w:rPr>
          <w:rFonts w:ascii="Times New Roman" w:hAnsi="Times New Roman"/>
          <w:sz w:val="24"/>
          <w:szCs w:val="24"/>
          <w:lang w:val="en-GB"/>
        </w:rPr>
        <w:t>communities</w:t>
      </w:r>
      <w:r w:rsidR="00C65C65" w:rsidRPr="00C65C65">
        <w:rPr>
          <w:rFonts w:ascii="Times New Roman" w:hAnsi="Times New Roman"/>
          <w:sz w:val="24"/>
          <w:szCs w:val="24"/>
          <w:lang w:val="en-GB"/>
        </w:rPr>
        <w:t xml:space="preserve"> and the Council of Ministers</w:t>
      </w:r>
      <w:r w:rsidRPr="00C65C65">
        <w:rPr>
          <w:rFonts w:ascii="Times New Roman" w:hAnsi="Times New Roman"/>
          <w:sz w:val="24"/>
          <w:szCs w:val="24"/>
          <w:lang w:val="en-GB"/>
        </w:rPr>
        <w:t xml:space="preserve">. However, the Constitution provides no guidance on the process for a religion to acquire </w:t>
      </w:r>
      <w:r w:rsidR="00BC6804">
        <w:rPr>
          <w:rFonts w:ascii="Times New Roman" w:hAnsi="Times New Roman"/>
          <w:sz w:val="24"/>
          <w:szCs w:val="24"/>
          <w:lang w:val="en-GB"/>
        </w:rPr>
        <w:t>religious community</w:t>
      </w:r>
      <w:r w:rsidR="00BC6804" w:rsidRPr="00C65C65">
        <w:rPr>
          <w:rFonts w:ascii="Times New Roman" w:hAnsi="Times New Roman"/>
          <w:sz w:val="24"/>
          <w:szCs w:val="24"/>
          <w:lang w:val="en-GB"/>
        </w:rPr>
        <w:t xml:space="preserve"> </w:t>
      </w:r>
      <w:r w:rsidRPr="00C65C65">
        <w:rPr>
          <w:rFonts w:ascii="Times New Roman" w:hAnsi="Times New Roman"/>
          <w:sz w:val="24"/>
          <w:szCs w:val="24"/>
          <w:lang w:val="en-GB"/>
        </w:rPr>
        <w:t>status, over which officials currently exercise what is effectively unfettered discretion.</w:t>
      </w:r>
    </w:p>
    <w:p w14:paraId="252E5840"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Despite 17 </w:t>
      </w:r>
      <w:r w:rsidR="00D93DE1">
        <w:rPr>
          <w:rFonts w:ascii="Times New Roman" w:hAnsi="Times New Roman"/>
          <w:sz w:val="24"/>
          <w:szCs w:val="24"/>
          <w:lang w:val="en-GB"/>
        </w:rPr>
        <w:t xml:space="preserve">documented </w:t>
      </w:r>
      <w:r w:rsidRPr="00C65C65">
        <w:rPr>
          <w:rFonts w:ascii="Times New Roman" w:hAnsi="Times New Roman"/>
          <w:sz w:val="24"/>
          <w:szCs w:val="24"/>
          <w:lang w:val="en-GB"/>
        </w:rPr>
        <w:t>attempts to obtain religious community status since April 2018, Jehovah’s Witnesses have been unable to obtain formal State recognition and hence are without the ability to exercise their</w:t>
      </w:r>
      <w:r w:rsidR="00BC6804">
        <w:rPr>
          <w:rFonts w:ascii="Times New Roman" w:hAnsi="Times New Roman"/>
          <w:sz w:val="24"/>
          <w:szCs w:val="24"/>
          <w:lang w:val="en-GB"/>
        </w:rPr>
        <w:t xml:space="preserve"> Covenant-guaranteed</w:t>
      </w:r>
      <w:r w:rsidRPr="00C65C65">
        <w:rPr>
          <w:rFonts w:ascii="Times New Roman" w:hAnsi="Times New Roman"/>
          <w:sz w:val="24"/>
          <w:szCs w:val="24"/>
          <w:lang w:val="en-GB"/>
        </w:rPr>
        <w:t xml:space="preserve"> religious rights fully. This has the effect of </w:t>
      </w:r>
      <w:r w:rsidR="00BC6804">
        <w:rPr>
          <w:rFonts w:ascii="Times New Roman" w:hAnsi="Times New Roman"/>
          <w:sz w:val="24"/>
          <w:szCs w:val="24"/>
          <w:lang w:val="en-GB"/>
        </w:rPr>
        <w:t>creating</w:t>
      </w:r>
      <w:r w:rsidR="00BC6804" w:rsidRPr="00C65C65">
        <w:rPr>
          <w:rFonts w:ascii="Times New Roman" w:hAnsi="Times New Roman"/>
          <w:sz w:val="24"/>
          <w:szCs w:val="24"/>
          <w:lang w:val="en-GB"/>
        </w:rPr>
        <w:t xml:space="preserve"> an unjustified cloud of suspicion</w:t>
      </w:r>
      <w:r w:rsidR="00BC6804">
        <w:rPr>
          <w:rFonts w:ascii="Times New Roman" w:hAnsi="Times New Roman"/>
          <w:sz w:val="24"/>
          <w:szCs w:val="24"/>
          <w:lang w:val="en-GB"/>
        </w:rPr>
        <w:t xml:space="preserve"> around</w:t>
      </w:r>
      <w:r w:rsidR="00BC6804" w:rsidRPr="00C65C65">
        <w:rPr>
          <w:rFonts w:ascii="Times New Roman" w:hAnsi="Times New Roman"/>
          <w:sz w:val="24"/>
          <w:szCs w:val="24"/>
          <w:lang w:val="en-GB"/>
        </w:rPr>
        <w:t xml:space="preserve"> </w:t>
      </w:r>
      <w:r w:rsidRPr="00C65C65">
        <w:rPr>
          <w:rFonts w:ascii="Times New Roman" w:hAnsi="Times New Roman"/>
          <w:sz w:val="24"/>
          <w:szCs w:val="24"/>
          <w:lang w:val="en-GB"/>
        </w:rPr>
        <w:t>their peaceful religious activity.</w:t>
      </w:r>
    </w:p>
    <w:p w14:paraId="7DFC5348" w14:textId="30C5B8B3" w:rsidR="00951139" w:rsidRPr="00C65C65" w:rsidRDefault="00D93DE1" w:rsidP="00951139">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T</w:t>
      </w:r>
      <w:r w:rsidRPr="00C65C65">
        <w:rPr>
          <w:rFonts w:ascii="Times New Roman" w:hAnsi="Times New Roman"/>
          <w:sz w:val="24"/>
          <w:szCs w:val="24"/>
          <w:lang w:val="en-GB"/>
        </w:rPr>
        <w:t xml:space="preserve">he </w:t>
      </w:r>
      <w:r w:rsidR="00951139" w:rsidRPr="00C65C65">
        <w:rPr>
          <w:rFonts w:ascii="Times New Roman" w:hAnsi="Times New Roman"/>
          <w:sz w:val="24"/>
          <w:szCs w:val="24"/>
          <w:lang w:val="en-GB"/>
        </w:rPr>
        <w:t xml:space="preserve">Witnesses filed a claim in the First Instance Administrative Court of Tirana (the Court), on </w:t>
      </w:r>
      <w:r w:rsidR="00951139" w:rsidRPr="00C65C65">
        <w:rPr>
          <w:rFonts w:ascii="Times New Roman" w:hAnsi="Times New Roman"/>
          <w:b/>
          <w:sz w:val="24"/>
          <w:szCs w:val="24"/>
          <w:lang w:val="en-GB"/>
        </w:rPr>
        <w:t>22 June 2021</w:t>
      </w:r>
      <w:r w:rsidR="00683A17" w:rsidRPr="00745A92">
        <w:rPr>
          <w:rFonts w:ascii="Times New Roman" w:hAnsi="Times New Roman"/>
          <w:b/>
          <w:sz w:val="24"/>
          <w:szCs w:val="24"/>
          <w:lang w:val="en-GB"/>
        </w:rPr>
        <w:t>,</w:t>
      </w:r>
      <w:r>
        <w:rPr>
          <w:rFonts w:ascii="Times New Roman" w:hAnsi="Times New Roman"/>
          <w:b/>
          <w:sz w:val="24"/>
          <w:szCs w:val="24"/>
          <w:lang w:val="en-GB"/>
        </w:rPr>
        <w:t xml:space="preserve"> </w:t>
      </w:r>
      <w:r w:rsidRPr="00683A17">
        <w:rPr>
          <w:rFonts w:ascii="Times New Roman" w:hAnsi="Times New Roman"/>
          <w:sz w:val="24"/>
          <w:szCs w:val="24"/>
          <w:lang w:val="en-GB"/>
        </w:rPr>
        <w:t>to challenge the</w:t>
      </w:r>
      <w:r w:rsidR="00DD2CD9">
        <w:rPr>
          <w:rFonts w:ascii="Times New Roman" w:hAnsi="Times New Roman"/>
          <w:sz w:val="24"/>
          <w:szCs w:val="24"/>
          <w:lang w:val="en-GB"/>
        </w:rPr>
        <w:t xml:space="preserve"> </w:t>
      </w:r>
      <w:r w:rsidR="00683A17">
        <w:rPr>
          <w:rFonts w:ascii="Times New Roman" w:hAnsi="Times New Roman"/>
          <w:sz w:val="24"/>
          <w:szCs w:val="24"/>
          <w:lang w:val="en-GB"/>
        </w:rPr>
        <w:t>failure of</w:t>
      </w:r>
      <w:r w:rsidR="00DD2CD9">
        <w:rPr>
          <w:rFonts w:ascii="Times New Roman" w:hAnsi="Times New Roman"/>
          <w:sz w:val="24"/>
          <w:szCs w:val="24"/>
          <w:lang w:val="en-GB"/>
        </w:rPr>
        <w:t xml:space="preserve"> the State </w:t>
      </w:r>
      <w:r w:rsidR="00683A17">
        <w:rPr>
          <w:rFonts w:ascii="Times New Roman" w:hAnsi="Times New Roman"/>
          <w:sz w:val="24"/>
          <w:szCs w:val="24"/>
          <w:lang w:val="en-GB"/>
        </w:rPr>
        <w:t>to</w:t>
      </w:r>
      <w:r w:rsidR="00DD2CD9">
        <w:rPr>
          <w:rFonts w:ascii="Times New Roman" w:hAnsi="Times New Roman"/>
          <w:sz w:val="24"/>
          <w:szCs w:val="24"/>
          <w:lang w:val="en-GB"/>
        </w:rPr>
        <w:t xml:space="preserve"> grant them recognition</w:t>
      </w:r>
      <w:r w:rsidR="00951139" w:rsidRPr="00C65C65">
        <w:rPr>
          <w:rFonts w:ascii="Times New Roman" w:hAnsi="Times New Roman"/>
          <w:sz w:val="24"/>
          <w:szCs w:val="24"/>
          <w:lang w:val="en-GB"/>
        </w:rPr>
        <w:t xml:space="preserve">. On </w:t>
      </w:r>
      <w:r w:rsidR="00683A17" w:rsidRPr="00C65C65">
        <w:rPr>
          <w:rFonts w:ascii="Times New Roman" w:hAnsi="Times New Roman"/>
          <w:b/>
          <w:sz w:val="24"/>
          <w:szCs w:val="24"/>
          <w:lang w:val="en-GB"/>
        </w:rPr>
        <w:t>1</w:t>
      </w:r>
      <w:r w:rsidR="00683A17">
        <w:rPr>
          <w:rFonts w:ascii="Times New Roman" w:hAnsi="Times New Roman"/>
          <w:b/>
          <w:sz w:val="24"/>
          <w:szCs w:val="24"/>
          <w:lang w:val="en-GB"/>
        </w:rPr>
        <w:t> </w:t>
      </w:r>
      <w:r w:rsidR="00951139" w:rsidRPr="00C65C65">
        <w:rPr>
          <w:rFonts w:ascii="Times New Roman" w:hAnsi="Times New Roman"/>
          <w:b/>
          <w:sz w:val="24"/>
          <w:szCs w:val="24"/>
          <w:lang w:val="en-GB"/>
        </w:rPr>
        <w:t>December 2021</w:t>
      </w:r>
      <w:r w:rsidR="00951139" w:rsidRPr="00745A92">
        <w:rPr>
          <w:rFonts w:ascii="Times New Roman" w:hAnsi="Times New Roman"/>
          <w:b/>
          <w:sz w:val="24"/>
          <w:szCs w:val="24"/>
          <w:lang w:val="en-GB"/>
        </w:rPr>
        <w:t>,</w:t>
      </w:r>
      <w:r w:rsidR="00951139" w:rsidRPr="00C65C65">
        <w:rPr>
          <w:rFonts w:ascii="Times New Roman" w:hAnsi="Times New Roman"/>
          <w:sz w:val="24"/>
          <w:szCs w:val="24"/>
          <w:lang w:val="en-GB"/>
        </w:rPr>
        <w:t xml:space="preserve"> the Court dismissed the action, arguing that the Prime Minister’s Office (PMO) did not receive the letter </w:t>
      </w:r>
      <w:r w:rsidR="00BC6804">
        <w:rPr>
          <w:rFonts w:ascii="Times New Roman" w:hAnsi="Times New Roman"/>
          <w:sz w:val="24"/>
          <w:szCs w:val="24"/>
          <w:lang w:val="en-GB"/>
        </w:rPr>
        <w:t>of</w:t>
      </w:r>
      <w:r w:rsidR="00BC6804" w:rsidRPr="00C65C65">
        <w:rPr>
          <w:rFonts w:ascii="Times New Roman" w:hAnsi="Times New Roman"/>
          <w:sz w:val="24"/>
          <w:szCs w:val="24"/>
          <w:lang w:val="en-GB"/>
        </w:rPr>
        <w:t xml:space="preserve"> </w:t>
      </w:r>
      <w:r w:rsidR="00BC6804" w:rsidRPr="00C65C65">
        <w:rPr>
          <w:rFonts w:ascii="Times New Roman" w:hAnsi="Times New Roman"/>
          <w:b/>
          <w:sz w:val="24"/>
          <w:szCs w:val="24"/>
          <w:lang w:val="en-GB"/>
        </w:rPr>
        <w:t>12 March 2021</w:t>
      </w:r>
      <w:r w:rsidR="00BC6804">
        <w:rPr>
          <w:rFonts w:ascii="Times New Roman" w:hAnsi="Times New Roman"/>
          <w:b/>
          <w:sz w:val="24"/>
          <w:szCs w:val="24"/>
          <w:lang w:val="en-GB"/>
        </w:rPr>
        <w:t xml:space="preserve"> </w:t>
      </w:r>
      <w:r w:rsidR="00951139" w:rsidRPr="00C65C65">
        <w:rPr>
          <w:rFonts w:ascii="Times New Roman" w:hAnsi="Times New Roman"/>
          <w:sz w:val="24"/>
          <w:szCs w:val="24"/>
          <w:lang w:val="en-GB"/>
        </w:rPr>
        <w:t xml:space="preserve">from JWA. JWA </w:t>
      </w:r>
      <w:r w:rsidR="00BC6804">
        <w:rPr>
          <w:rFonts w:ascii="Times New Roman" w:hAnsi="Times New Roman"/>
          <w:sz w:val="24"/>
          <w:szCs w:val="24"/>
          <w:lang w:val="en-GB"/>
        </w:rPr>
        <w:t>was able to exhibit</w:t>
      </w:r>
      <w:r w:rsidR="00BC6804" w:rsidRPr="00C65C65">
        <w:rPr>
          <w:rFonts w:ascii="Times New Roman" w:hAnsi="Times New Roman"/>
          <w:sz w:val="24"/>
          <w:szCs w:val="24"/>
          <w:lang w:val="en-GB"/>
        </w:rPr>
        <w:t xml:space="preserve"> </w:t>
      </w:r>
      <w:r w:rsidR="00951139" w:rsidRPr="00C65C65">
        <w:rPr>
          <w:rFonts w:ascii="Times New Roman" w:hAnsi="Times New Roman"/>
          <w:sz w:val="24"/>
          <w:szCs w:val="24"/>
          <w:lang w:val="en-GB"/>
        </w:rPr>
        <w:t xml:space="preserve">a legal document from the post office, proving that the letter had been sent to the PMO. </w:t>
      </w:r>
      <w:r w:rsidR="00BC6804">
        <w:rPr>
          <w:rFonts w:ascii="Times New Roman" w:hAnsi="Times New Roman"/>
          <w:sz w:val="24"/>
          <w:szCs w:val="24"/>
          <w:lang w:val="en-GB"/>
        </w:rPr>
        <w:t xml:space="preserve">Accordingly, </w:t>
      </w:r>
      <w:r w:rsidR="00951139" w:rsidRPr="00C65C65">
        <w:rPr>
          <w:rFonts w:ascii="Times New Roman" w:hAnsi="Times New Roman"/>
          <w:sz w:val="24"/>
          <w:szCs w:val="24"/>
          <w:lang w:val="en-GB"/>
        </w:rPr>
        <w:t xml:space="preserve">Jehovah’s Witnesses appealed the ruling on </w:t>
      </w:r>
      <w:r w:rsidR="00951139" w:rsidRPr="002A5974">
        <w:rPr>
          <w:rFonts w:ascii="Times New Roman" w:hAnsi="Times New Roman"/>
          <w:b/>
          <w:sz w:val="24"/>
          <w:szCs w:val="24"/>
          <w:lang w:val="en-GB"/>
        </w:rPr>
        <w:t>6 May 2022</w:t>
      </w:r>
      <w:r w:rsidR="00951139" w:rsidRPr="00745A92">
        <w:rPr>
          <w:rFonts w:ascii="Times New Roman" w:hAnsi="Times New Roman"/>
          <w:b/>
          <w:sz w:val="24"/>
          <w:szCs w:val="24"/>
          <w:lang w:val="en-GB"/>
        </w:rPr>
        <w:t>.</w:t>
      </w:r>
      <w:r w:rsidR="00951139" w:rsidRPr="00C65C65">
        <w:rPr>
          <w:rFonts w:ascii="Times New Roman" w:hAnsi="Times New Roman"/>
          <w:sz w:val="24"/>
          <w:szCs w:val="24"/>
          <w:lang w:val="en-GB"/>
        </w:rPr>
        <w:t xml:space="preserve"> No date has yet been set for hearing the appeal.</w:t>
      </w:r>
      <w:r w:rsidR="00212E51">
        <w:rPr>
          <w:rFonts w:ascii="Times New Roman" w:hAnsi="Times New Roman"/>
          <w:sz w:val="24"/>
          <w:szCs w:val="24"/>
          <w:lang w:val="en-GB"/>
        </w:rPr>
        <w:t xml:space="preserve"> In the meantime</w:t>
      </w:r>
      <w:r w:rsidR="00F6135F">
        <w:rPr>
          <w:rFonts w:ascii="Times New Roman" w:hAnsi="Times New Roman"/>
          <w:sz w:val="24"/>
          <w:szCs w:val="24"/>
          <w:lang w:val="en-GB"/>
        </w:rPr>
        <w:t>,</w:t>
      </w:r>
      <w:r w:rsidR="00212E51">
        <w:rPr>
          <w:rFonts w:ascii="Times New Roman" w:hAnsi="Times New Roman"/>
          <w:sz w:val="24"/>
          <w:szCs w:val="24"/>
          <w:lang w:val="en-GB"/>
        </w:rPr>
        <w:t xml:space="preserve"> JWA ha</w:t>
      </w:r>
      <w:r w:rsidR="0035727B">
        <w:rPr>
          <w:rFonts w:ascii="Times New Roman" w:hAnsi="Times New Roman"/>
          <w:sz w:val="24"/>
          <w:szCs w:val="24"/>
          <w:lang w:val="en-GB"/>
        </w:rPr>
        <w:t>s</w:t>
      </w:r>
      <w:r w:rsidR="00212E51">
        <w:rPr>
          <w:rFonts w:ascii="Times New Roman" w:hAnsi="Times New Roman"/>
          <w:sz w:val="24"/>
          <w:szCs w:val="24"/>
          <w:lang w:val="en-GB"/>
        </w:rPr>
        <w:t xml:space="preserve"> </w:t>
      </w:r>
      <w:r w:rsidR="00F6135F">
        <w:rPr>
          <w:rFonts w:ascii="Times New Roman" w:hAnsi="Times New Roman"/>
          <w:sz w:val="24"/>
          <w:szCs w:val="24"/>
          <w:lang w:val="en-GB"/>
        </w:rPr>
        <w:t>endeavoured</w:t>
      </w:r>
      <w:r w:rsidR="00212E51">
        <w:rPr>
          <w:rFonts w:ascii="Times New Roman" w:hAnsi="Times New Roman"/>
          <w:sz w:val="24"/>
          <w:szCs w:val="24"/>
          <w:lang w:val="en-GB"/>
        </w:rPr>
        <w:t xml:space="preserve"> to </w:t>
      </w:r>
      <w:r w:rsidR="00F6135F">
        <w:rPr>
          <w:rFonts w:ascii="Times New Roman" w:hAnsi="Times New Roman"/>
          <w:sz w:val="24"/>
          <w:szCs w:val="24"/>
          <w:lang w:val="en-GB"/>
        </w:rPr>
        <w:t>re</w:t>
      </w:r>
      <w:r w:rsidR="00212E51">
        <w:rPr>
          <w:rFonts w:ascii="Times New Roman" w:hAnsi="Times New Roman"/>
          <w:sz w:val="24"/>
          <w:szCs w:val="24"/>
          <w:lang w:val="en-GB"/>
        </w:rPr>
        <w:t>solve th</w:t>
      </w:r>
      <w:r w:rsidR="00F6135F">
        <w:rPr>
          <w:rFonts w:ascii="Times New Roman" w:hAnsi="Times New Roman"/>
          <w:sz w:val="24"/>
          <w:szCs w:val="24"/>
          <w:lang w:val="en-GB"/>
        </w:rPr>
        <w:t>e</w:t>
      </w:r>
      <w:r w:rsidR="00212E51">
        <w:rPr>
          <w:rFonts w:ascii="Times New Roman" w:hAnsi="Times New Roman"/>
          <w:sz w:val="24"/>
          <w:szCs w:val="24"/>
          <w:lang w:val="en-GB"/>
        </w:rPr>
        <w:t xml:space="preserve"> issue amicably. For example</w:t>
      </w:r>
      <w:r w:rsidR="00054BF4">
        <w:rPr>
          <w:rFonts w:ascii="Times New Roman" w:hAnsi="Times New Roman"/>
          <w:sz w:val="24"/>
          <w:szCs w:val="24"/>
          <w:lang w:val="en-GB"/>
        </w:rPr>
        <w:t>,</w:t>
      </w:r>
      <w:r w:rsidR="00212E51">
        <w:rPr>
          <w:rFonts w:ascii="Times New Roman" w:hAnsi="Times New Roman"/>
          <w:sz w:val="24"/>
          <w:szCs w:val="24"/>
          <w:lang w:val="en-GB"/>
        </w:rPr>
        <w:t xml:space="preserve"> JWA </w:t>
      </w:r>
      <w:r w:rsidR="00F6135F">
        <w:rPr>
          <w:rFonts w:ascii="Times New Roman" w:hAnsi="Times New Roman"/>
          <w:sz w:val="24"/>
          <w:szCs w:val="24"/>
          <w:lang w:val="en-GB"/>
        </w:rPr>
        <w:t>representatives met</w:t>
      </w:r>
      <w:r w:rsidR="00212E51">
        <w:rPr>
          <w:rFonts w:ascii="Times New Roman" w:hAnsi="Times New Roman"/>
          <w:sz w:val="24"/>
          <w:szCs w:val="24"/>
          <w:lang w:val="en-GB"/>
        </w:rPr>
        <w:t xml:space="preserve"> the Prime Minister</w:t>
      </w:r>
      <w:r w:rsidR="00B21FC7">
        <w:rPr>
          <w:rFonts w:ascii="Times New Roman" w:hAnsi="Times New Roman"/>
          <w:sz w:val="24"/>
          <w:szCs w:val="24"/>
          <w:lang w:val="en-GB"/>
        </w:rPr>
        <w:t xml:space="preserve"> on </w:t>
      </w:r>
      <w:r w:rsidR="00F6135F">
        <w:rPr>
          <w:rFonts w:ascii="Times New Roman" w:hAnsi="Times New Roman"/>
          <w:sz w:val="24"/>
          <w:szCs w:val="24"/>
          <w:lang w:val="en-GB"/>
        </w:rPr>
        <w:t xml:space="preserve">22 </w:t>
      </w:r>
      <w:r w:rsidR="00B21FC7">
        <w:rPr>
          <w:rFonts w:ascii="Times New Roman" w:hAnsi="Times New Roman"/>
          <w:sz w:val="24"/>
          <w:szCs w:val="24"/>
          <w:lang w:val="en-GB"/>
        </w:rPr>
        <w:t xml:space="preserve">February 2024. Even though the Prime Minister promised for a solution, </w:t>
      </w:r>
      <w:r w:rsidR="00F6135F">
        <w:rPr>
          <w:rFonts w:ascii="Times New Roman" w:hAnsi="Times New Roman"/>
          <w:sz w:val="24"/>
          <w:szCs w:val="24"/>
          <w:lang w:val="en-GB"/>
        </w:rPr>
        <w:t>there has been no change</w:t>
      </w:r>
      <w:r w:rsidR="00B21FC7">
        <w:rPr>
          <w:rFonts w:ascii="Times New Roman" w:hAnsi="Times New Roman"/>
          <w:sz w:val="24"/>
          <w:szCs w:val="24"/>
          <w:lang w:val="en-GB"/>
        </w:rPr>
        <w:t xml:space="preserve"> since that meeting.</w:t>
      </w:r>
      <w:r w:rsidR="00693C40">
        <w:rPr>
          <w:rFonts w:ascii="Times New Roman" w:hAnsi="Times New Roman"/>
          <w:sz w:val="24"/>
          <w:szCs w:val="24"/>
          <w:lang w:val="en-GB"/>
        </w:rPr>
        <w:t xml:space="preserve"> On </w:t>
      </w:r>
      <w:r w:rsidR="00054BF4">
        <w:rPr>
          <w:rFonts w:ascii="Times New Roman" w:hAnsi="Times New Roman"/>
          <w:sz w:val="24"/>
          <w:szCs w:val="24"/>
          <w:lang w:val="en-GB"/>
        </w:rPr>
        <w:t xml:space="preserve">19 </w:t>
      </w:r>
      <w:r w:rsidR="00212E51">
        <w:rPr>
          <w:rFonts w:ascii="Times New Roman" w:hAnsi="Times New Roman"/>
          <w:sz w:val="24"/>
          <w:szCs w:val="24"/>
          <w:lang w:val="en-GB"/>
        </w:rPr>
        <w:t xml:space="preserve">July </w:t>
      </w:r>
      <w:r w:rsidR="00693C40">
        <w:rPr>
          <w:rFonts w:ascii="Times New Roman" w:hAnsi="Times New Roman"/>
          <w:sz w:val="24"/>
          <w:szCs w:val="24"/>
          <w:lang w:val="en-GB"/>
        </w:rPr>
        <w:t>2024, JWA filed a complaint with the Constitutional Court of Albania, challenging the excessive duration of the court proceedings and requesting that the State be ordered to grant them recognition.</w:t>
      </w:r>
    </w:p>
    <w:p w14:paraId="5413EEA9" w14:textId="77777777" w:rsidR="00951139" w:rsidRPr="00C65C65" w:rsidRDefault="00BC6804"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In </w:t>
      </w:r>
      <w:r>
        <w:rPr>
          <w:rFonts w:ascii="Times New Roman" w:hAnsi="Times New Roman"/>
          <w:sz w:val="24"/>
          <w:szCs w:val="24"/>
          <w:lang w:val="en-GB"/>
        </w:rPr>
        <w:t>a separate</w:t>
      </w:r>
      <w:r w:rsidRPr="00C65C65">
        <w:rPr>
          <w:rFonts w:ascii="Times New Roman" w:hAnsi="Times New Roman"/>
          <w:sz w:val="24"/>
          <w:szCs w:val="24"/>
          <w:lang w:val="en-GB"/>
        </w:rPr>
        <w:t xml:space="preserve"> </w:t>
      </w:r>
      <w:r w:rsidR="00951139" w:rsidRPr="00C65C65">
        <w:rPr>
          <w:rFonts w:ascii="Times New Roman" w:hAnsi="Times New Roman"/>
          <w:sz w:val="24"/>
          <w:szCs w:val="24"/>
          <w:lang w:val="en-GB"/>
        </w:rPr>
        <w:t xml:space="preserve">case related to tax exemption, the </w:t>
      </w:r>
      <w:r>
        <w:rPr>
          <w:rFonts w:ascii="Times New Roman" w:hAnsi="Times New Roman"/>
          <w:sz w:val="24"/>
          <w:szCs w:val="24"/>
          <w:lang w:val="en-GB"/>
        </w:rPr>
        <w:t>judgment</w:t>
      </w:r>
      <w:r w:rsidRPr="00C65C65">
        <w:rPr>
          <w:rFonts w:ascii="Times New Roman" w:hAnsi="Times New Roman"/>
          <w:sz w:val="24"/>
          <w:szCs w:val="24"/>
          <w:lang w:val="en-GB"/>
        </w:rPr>
        <w:t xml:space="preserve"> </w:t>
      </w:r>
      <w:r w:rsidR="00951139" w:rsidRPr="00C65C65">
        <w:rPr>
          <w:rFonts w:ascii="Times New Roman" w:hAnsi="Times New Roman"/>
          <w:sz w:val="24"/>
          <w:szCs w:val="24"/>
          <w:lang w:val="en-GB"/>
        </w:rPr>
        <w:t xml:space="preserve">confirmed: “The court notes that the Association of ‘Jehovah’s Witnesses in Albania’ is a religious organization … It is a legal person organized in the form of an association, non-profit organization, according to the requests of article 10 point 6 of the Albanian Constitution.” (Decision No. 531, 8 March 2023, p. 9) Page 11, paragraph 4 of the </w:t>
      </w:r>
      <w:r w:rsidRPr="00C65C65">
        <w:rPr>
          <w:rFonts w:ascii="Times New Roman" w:hAnsi="Times New Roman"/>
          <w:sz w:val="24"/>
          <w:szCs w:val="24"/>
          <w:lang w:val="en-GB"/>
        </w:rPr>
        <w:t>decision</w:t>
      </w:r>
      <w:r w:rsidR="00951139" w:rsidRPr="00C65C65">
        <w:rPr>
          <w:rFonts w:ascii="Times New Roman" w:hAnsi="Times New Roman"/>
          <w:sz w:val="24"/>
          <w:szCs w:val="24"/>
          <w:lang w:val="en-GB"/>
        </w:rPr>
        <w:t>, continues: “The court assesses that the Association ‘Jehovah’s Witnesses in Albania’ is a legal person registered as an association, a non-profit organization that performs religious activities, by fulfilling the constitutional standard for a religious community.”</w:t>
      </w:r>
    </w:p>
    <w:p w14:paraId="1BB7ACD4" w14:textId="60FC29C0" w:rsidR="00E5764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On </w:t>
      </w:r>
      <w:r w:rsidRPr="00C65C65">
        <w:rPr>
          <w:rFonts w:ascii="Times New Roman" w:hAnsi="Times New Roman"/>
          <w:b/>
          <w:sz w:val="24"/>
          <w:szCs w:val="24"/>
          <w:lang w:val="en-GB"/>
        </w:rPr>
        <w:t>22 February 2024</w:t>
      </w:r>
      <w:r w:rsidRPr="00745A92">
        <w:rPr>
          <w:rFonts w:ascii="Times New Roman" w:hAnsi="Times New Roman"/>
          <w:b/>
          <w:sz w:val="24"/>
          <w:szCs w:val="24"/>
          <w:lang w:val="en-GB"/>
        </w:rPr>
        <w:t>,</w:t>
      </w:r>
      <w:r w:rsidRPr="00C65C65">
        <w:rPr>
          <w:rFonts w:ascii="Times New Roman" w:hAnsi="Times New Roman"/>
          <w:sz w:val="24"/>
          <w:szCs w:val="24"/>
          <w:lang w:val="en-GB"/>
        </w:rPr>
        <w:t xml:space="preserve"> </w:t>
      </w:r>
      <w:r w:rsidR="00054BF4">
        <w:rPr>
          <w:rFonts w:ascii="Times New Roman" w:hAnsi="Times New Roman"/>
          <w:sz w:val="24"/>
          <w:szCs w:val="24"/>
          <w:lang w:val="en-GB"/>
        </w:rPr>
        <w:t xml:space="preserve">JWA </w:t>
      </w:r>
      <w:r w:rsidRPr="00C65C65">
        <w:rPr>
          <w:rFonts w:ascii="Times New Roman" w:hAnsi="Times New Roman"/>
          <w:sz w:val="24"/>
          <w:szCs w:val="24"/>
          <w:lang w:val="en-GB"/>
        </w:rPr>
        <w:t xml:space="preserve">representatives had a positive meeting with the Prime Minister of Albania, </w:t>
      </w:r>
      <w:r w:rsidR="009A30C6" w:rsidRPr="00C65C65">
        <w:rPr>
          <w:rFonts w:ascii="Times New Roman" w:hAnsi="Times New Roman"/>
          <w:sz w:val="24"/>
          <w:szCs w:val="24"/>
          <w:lang w:val="en-GB"/>
        </w:rPr>
        <w:t>Honourable</w:t>
      </w:r>
      <w:r w:rsidRPr="00C65C65">
        <w:rPr>
          <w:rFonts w:ascii="Times New Roman" w:hAnsi="Times New Roman"/>
          <w:sz w:val="24"/>
          <w:szCs w:val="24"/>
          <w:lang w:val="en-GB"/>
        </w:rPr>
        <w:t xml:space="preserve"> Edi Rama. They are </w:t>
      </w:r>
      <w:r w:rsidR="00DD2CD9">
        <w:rPr>
          <w:rFonts w:ascii="Times New Roman" w:hAnsi="Times New Roman"/>
          <w:sz w:val="24"/>
          <w:szCs w:val="24"/>
          <w:lang w:val="en-GB"/>
        </w:rPr>
        <w:t>hopeful</w:t>
      </w:r>
      <w:r w:rsidR="00DD2CD9" w:rsidRPr="00C65C65">
        <w:rPr>
          <w:rFonts w:ascii="Times New Roman" w:hAnsi="Times New Roman"/>
          <w:sz w:val="24"/>
          <w:szCs w:val="24"/>
          <w:lang w:val="en-GB"/>
        </w:rPr>
        <w:t xml:space="preserve"> </w:t>
      </w:r>
      <w:r w:rsidRPr="00C65C65">
        <w:rPr>
          <w:rFonts w:ascii="Times New Roman" w:hAnsi="Times New Roman"/>
          <w:sz w:val="24"/>
          <w:szCs w:val="24"/>
          <w:lang w:val="en-GB"/>
        </w:rPr>
        <w:t xml:space="preserve">that the situation will be resolved, but no tangible results have </w:t>
      </w:r>
      <w:r w:rsidR="00BC6804">
        <w:rPr>
          <w:rFonts w:ascii="Times New Roman" w:hAnsi="Times New Roman"/>
          <w:sz w:val="24"/>
          <w:szCs w:val="24"/>
          <w:lang w:val="en-GB"/>
        </w:rPr>
        <w:t>resulted</w:t>
      </w:r>
      <w:r w:rsidRPr="00C65C65">
        <w:rPr>
          <w:rFonts w:ascii="Times New Roman" w:hAnsi="Times New Roman"/>
          <w:sz w:val="24"/>
          <w:szCs w:val="24"/>
          <w:lang w:val="en-GB"/>
        </w:rPr>
        <w:t xml:space="preserve"> to date.</w:t>
      </w:r>
    </w:p>
    <w:p w14:paraId="44DA8843" w14:textId="77777777" w:rsidR="00E57645" w:rsidRDefault="00E57645">
      <w:pPr>
        <w:jc w:val="left"/>
        <w:rPr>
          <w:rFonts w:ascii="Times New Roman" w:hAnsi="Times New Roman"/>
          <w:sz w:val="24"/>
          <w:szCs w:val="24"/>
          <w:lang w:val="en-GB"/>
        </w:rPr>
      </w:pPr>
      <w:r>
        <w:rPr>
          <w:rFonts w:ascii="Times New Roman" w:hAnsi="Times New Roman"/>
          <w:sz w:val="24"/>
          <w:szCs w:val="24"/>
          <w:lang w:val="en-GB"/>
        </w:rPr>
        <w:br w:type="page"/>
      </w:r>
    </w:p>
    <w:p w14:paraId="706DF5EA" w14:textId="77777777" w:rsidR="000A0F29" w:rsidRPr="00C65C65" w:rsidRDefault="000A0F29" w:rsidP="00E57645">
      <w:pPr>
        <w:keepNext/>
        <w:spacing w:after="240"/>
        <w:rPr>
          <w:rFonts w:ascii="Times New Roman" w:hAnsi="Times New Roman"/>
          <w:b/>
          <w:sz w:val="24"/>
          <w:szCs w:val="24"/>
          <w:lang w:val="en-GB"/>
        </w:rPr>
      </w:pPr>
      <w:r w:rsidRPr="00C65C65">
        <w:rPr>
          <w:rFonts w:ascii="Times New Roman" w:hAnsi="Times New Roman"/>
          <w:b/>
          <w:sz w:val="24"/>
          <w:szCs w:val="24"/>
          <w:lang w:val="en-GB"/>
        </w:rPr>
        <w:lastRenderedPageBreak/>
        <w:t xml:space="preserve">B. </w:t>
      </w:r>
      <w:r w:rsidR="00951139" w:rsidRPr="00C65C65">
        <w:rPr>
          <w:rFonts w:ascii="Times New Roman" w:hAnsi="Times New Roman"/>
          <w:b/>
          <w:sz w:val="24"/>
          <w:szCs w:val="24"/>
          <w:lang w:val="en-GB"/>
        </w:rPr>
        <w:t>Discriminatory</w:t>
      </w:r>
      <w:r w:rsidR="00951139" w:rsidRPr="00E57645">
        <w:rPr>
          <w:rFonts w:ascii="Times New Roman" w:hAnsi="Times New Roman"/>
          <w:b/>
          <w:sz w:val="24"/>
          <w:szCs w:val="24"/>
          <w:lang w:val="en-GB"/>
        </w:rPr>
        <w:t xml:space="preserve"> </w:t>
      </w:r>
      <w:r w:rsidR="00951139" w:rsidRPr="00C65C65">
        <w:rPr>
          <w:rFonts w:ascii="Times New Roman" w:hAnsi="Times New Roman"/>
          <w:b/>
          <w:sz w:val="24"/>
          <w:szCs w:val="24"/>
          <w:lang w:val="en-GB"/>
        </w:rPr>
        <w:t>taxation of Jehovah’s Witnesses</w:t>
      </w:r>
    </w:p>
    <w:p w14:paraId="457FF4FD"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Without formal registration as a religious community, Jehovah’s Witnesses are subject to discriminatory building taxes, from which religious communities are exempt.</w:t>
      </w:r>
    </w:p>
    <w:p w14:paraId="58E665CD"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Article 22(6) of Local Tax Law No. 9632 </w:t>
      </w:r>
      <w:r w:rsidR="00BC6804">
        <w:rPr>
          <w:rFonts w:ascii="Times New Roman" w:hAnsi="Times New Roman"/>
          <w:sz w:val="24"/>
          <w:szCs w:val="24"/>
          <w:lang w:val="en-GB"/>
        </w:rPr>
        <w:t>provides</w:t>
      </w:r>
      <w:r w:rsidR="00BC6804" w:rsidRPr="00C65C65">
        <w:rPr>
          <w:rFonts w:ascii="Times New Roman" w:hAnsi="Times New Roman"/>
          <w:sz w:val="24"/>
          <w:szCs w:val="24"/>
          <w:lang w:val="en-GB"/>
        </w:rPr>
        <w:t xml:space="preserve"> </w:t>
      </w:r>
      <w:r w:rsidRPr="00C65C65">
        <w:rPr>
          <w:rFonts w:ascii="Times New Roman" w:hAnsi="Times New Roman"/>
          <w:sz w:val="24"/>
          <w:szCs w:val="24"/>
          <w:lang w:val="en-GB"/>
        </w:rPr>
        <w:t xml:space="preserve">criteria for building tax exemption based on religious activity taking place in the building. </w:t>
      </w:r>
      <w:r w:rsidR="00BC6804">
        <w:rPr>
          <w:rFonts w:ascii="Times New Roman" w:hAnsi="Times New Roman"/>
          <w:sz w:val="24"/>
          <w:szCs w:val="24"/>
          <w:lang w:val="en-GB"/>
        </w:rPr>
        <w:t xml:space="preserve">Benefitting from </w:t>
      </w:r>
      <w:r w:rsidR="00BC6804" w:rsidRPr="00C65C65">
        <w:rPr>
          <w:rFonts w:ascii="Times New Roman" w:hAnsi="Times New Roman"/>
          <w:sz w:val="24"/>
          <w:szCs w:val="24"/>
          <w:lang w:val="en-GB"/>
        </w:rPr>
        <w:t xml:space="preserve">this </w:t>
      </w:r>
      <w:r w:rsidRPr="00C65C65">
        <w:rPr>
          <w:rFonts w:ascii="Times New Roman" w:hAnsi="Times New Roman"/>
          <w:sz w:val="24"/>
          <w:szCs w:val="24"/>
          <w:lang w:val="en-GB"/>
        </w:rPr>
        <w:t xml:space="preserve">exemption does not specifically require formal registration as a religious community. On </w:t>
      </w:r>
      <w:r w:rsidRPr="00C65C65">
        <w:rPr>
          <w:rFonts w:ascii="Times New Roman" w:hAnsi="Times New Roman"/>
          <w:b/>
          <w:sz w:val="24"/>
          <w:szCs w:val="24"/>
          <w:lang w:val="en-GB"/>
        </w:rPr>
        <w:t xml:space="preserve">20 July 2022, </w:t>
      </w:r>
      <w:r w:rsidRPr="00C65C65">
        <w:rPr>
          <w:rFonts w:ascii="Times New Roman" w:hAnsi="Times New Roman"/>
          <w:sz w:val="24"/>
          <w:szCs w:val="24"/>
          <w:lang w:val="en-GB"/>
        </w:rPr>
        <w:t>JWA filed a legal claim against the General Directorate for Local Taxes and Fees (GDLTF), which had refused to grant such exemption to their religious buildings.</w:t>
      </w:r>
    </w:p>
    <w:p w14:paraId="19DC45C9"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On</w:t>
      </w:r>
      <w:r w:rsidRPr="00C65C65">
        <w:rPr>
          <w:rFonts w:ascii="Times New Roman" w:hAnsi="Times New Roman"/>
          <w:b/>
          <w:sz w:val="24"/>
          <w:szCs w:val="24"/>
          <w:lang w:val="en-GB"/>
        </w:rPr>
        <w:t xml:space="preserve"> 8 March 2023</w:t>
      </w:r>
      <w:r w:rsidRPr="00745A92">
        <w:rPr>
          <w:rFonts w:ascii="Times New Roman" w:hAnsi="Times New Roman"/>
          <w:b/>
          <w:sz w:val="24"/>
          <w:szCs w:val="24"/>
          <w:lang w:val="en-GB"/>
        </w:rPr>
        <w:t>,</w:t>
      </w:r>
      <w:r w:rsidRPr="00C65C65">
        <w:rPr>
          <w:rFonts w:ascii="Times New Roman" w:hAnsi="Times New Roman"/>
          <w:sz w:val="24"/>
          <w:szCs w:val="24"/>
          <w:lang w:val="en-GB"/>
        </w:rPr>
        <w:t xml:space="preserve"> the Court ordered the GDLTF to return the amount JWA paid for the 2022 building taxes. The GDLTF appealed the decision to the Administrative Court of Appeals, and no date has yet been set for the hearing.</w:t>
      </w:r>
    </w:p>
    <w:p w14:paraId="326E0178" w14:textId="77777777" w:rsidR="00951139" w:rsidRPr="00C65C65" w:rsidRDefault="00951139" w:rsidP="00951139">
      <w:pPr>
        <w:keepNext/>
        <w:spacing w:after="240"/>
        <w:rPr>
          <w:rFonts w:ascii="Times New Roman" w:hAnsi="Times New Roman"/>
          <w:b/>
          <w:sz w:val="24"/>
          <w:szCs w:val="24"/>
          <w:lang w:val="en-GB"/>
        </w:rPr>
      </w:pPr>
      <w:r w:rsidRPr="00C65C65">
        <w:rPr>
          <w:rFonts w:ascii="Times New Roman" w:hAnsi="Times New Roman"/>
          <w:b/>
          <w:sz w:val="24"/>
          <w:szCs w:val="24"/>
          <w:lang w:val="en-GB"/>
        </w:rPr>
        <w:t>C. Negative media coverage</w:t>
      </w:r>
    </w:p>
    <w:p w14:paraId="413B1D14"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The absence of formal registration as a religious community </w:t>
      </w:r>
      <w:r w:rsidR="00BC6804">
        <w:rPr>
          <w:rFonts w:ascii="Times New Roman" w:hAnsi="Times New Roman"/>
          <w:sz w:val="24"/>
          <w:szCs w:val="24"/>
          <w:lang w:val="en-GB"/>
        </w:rPr>
        <w:t>provides a pretext for</w:t>
      </w:r>
      <w:r w:rsidRPr="00C65C65">
        <w:rPr>
          <w:rFonts w:ascii="Times New Roman" w:hAnsi="Times New Roman"/>
          <w:sz w:val="24"/>
          <w:szCs w:val="24"/>
          <w:lang w:val="en-GB"/>
        </w:rPr>
        <w:t xml:space="preserve"> the media to publish misinformation and defamatory statements about Jehovah’s Witnesses. When JWA requests retraction or correction</w:t>
      </w:r>
      <w:r w:rsidR="00BC6804">
        <w:rPr>
          <w:rFonts w:ascii="Times New Roman" w:hAnsi="Times New Roman"/>
          <w:sz w:val="24"/>
          <w:szCs w:val="24"/>
          <w:lang w:val="en-GB"/>
        </w:rPr>
        <w:t xml:space="preserve"> of demonstrably false reports</w:t>
      </w:r>
      <w:r w:rsidRPr="00C65C65">
        <w:rPr>
          <w:rFonts w:ascii="Times New Roman" w:hAnsi="Times New Roman"/>
          <w:sz w:val="24"/>
          <w:szCs w:val="24"/>
          <w:lang w:val="en-GB"/>
        </w:rPr>
        <w:t>, the media frequently disregard, ignore or deny the request.</w:t>
      </w:r>
    </w:p>
    <w:p w14:paraId="13D762DB" w14:textId="69D4795A" w:rsidR="00F6135F"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By way of example, in violation of article 20(2) of the Covenant and article 10(2) of the Convention, during 2020 the media in Tirana falsely claimed that Jehovah’s Witnesses were involved in a double suicide and</w:t>
      </w:r>
      <w:r w:rsidR="00BC6804">
        <w:rPr>
          <w:rFonts w:ascii="Times New Roman" w:hAnsi="Times New Roman"/>
          <w:sz w:val="24"/>
          <w:szCs w:val="24"/>
          <w:lang w:val="en-GB"/>
        </w:rPr>
        <w:t xml:space="preserve"> consequently</w:t>
      </w:r>
      <w:r w:rsidRPr="00C65C65">
        <w:rPr>
          <w:rFonts w:ascii="Times New Roman" w:hAnsi="Times New Roman"/>
          <w:sz w:val="24"/>
          <w:szCs w:val="24"/>
          <w:lang w:val="en-GB"/>
        </w:rPr>
        <w:t xml:space="preserve"> portrayed them as a “dangerous sect”</w:t>
      </w:r>
      <w:r w:rsidR="00BC6804">
        <w:rPr>
          <w:rFonts w:ascii="Times New Roman" w:hAnsi="Times New Roman"/>
          <w:sz w:val="24"/>
          <w:szCs w:val="24"/>
          <w:lang w:val="en-GB"/>
        </w:rPr>
        <w:t>.</w:t>
      </w:r>
      <w:r w:rsidRPr="00C65C65">
        <w:rPr>
          <w:rFonts w:ascii="Times New Roman" w:hAnsi="Times New Roman"/>
          <w:sz w:val="24"/>
          <w:szCs w:val="24"/>
          <w:lang w:val="en-GB"/>
        </w:rPr>
        <w:t xml:space="preserve"> </w:t>
      </w:r>
      <w:r w:rsidR="00BC6804" w:rsidRPr="00C65C65">
        <w:rPr>
          <w:rFonts w:ascii="Times New Roman" w:hAnsi="Times New Roman"/>
          <w:sz w:val="24"/>
          <w:szCs w:val="24"/>
          <w:lang w:val="en-GB"/>
        </w:rPr>
        <w:t xml:space="preserve">Some </w:t>
      </w:r>
      <w:r w:rsidRPr="00C65C65">
        <w:rPr>
          <w:rFonts w:ascii="Times New Roman" w:hAnsi="Times New Roman"/>
          <w:sz w:val="24"/>
          <w:szCs w:val="24"/>
          <w:lang w:val="en-GB"/>
        </w:rPr>
        <w:t xml:space="preserve">reports </w:t>
      </w:r>
      <w:r w:rsidR="00BC6804">
        <w:rPr>
          <w:rFonts w:ascii="Times New Roman" w:hAnsi="Times New Roman"/>
          <w:sz w:val="24"/>
          <w:szCs w:val="24"/>
          <w:lang w:val="en-GB"/>
        </w:rPr>
        <w:t>went so far as to make</w:t>
      </w:r>
      <w:r w:rsidR="00BC6804" w:rsidRPr="00C65C65">
        <w:rPr>
          <w:rFonts w:ascii="Times New Roman" w:hAnsi="Times New Roman"/>
          <w:sz w:val="24"/>
          <w:szCs w:val="24"/>
          <w:lang w:val="en-GB"/>
        </w:rPr>
        <w:t xml:space="preserve"> </w:t>
      </w:r>
      <w:r w:rsidRPr="00C65C65">
        <w:rPr>
          <w:rFonts w:ascii="Times New Roman" w:hAnsi="Times New Roman"/>
          <w:sz w:val="24"/>
          <w:szCs w:val="24"/>
          <w:lang w:val="en-GB"/>
        </w:rPr>
        <w:t>bizarre and profoundly offensive allegations of human sacrifice.</w:t>
      </w:r>
      <w:r w:rsidR="00AF0F17">
        <w:rPr>
          <w:rFonts w:ascii="Times New Roman" w:hAnsi="Times New Roman"/>
          <w:sz w:val="24"/>
          <w:szCs w:val="24"/>
          <w:lang w:val="en-GB"/>
        </w:rPr>
        <w:t xml:space="preserve"> </w:t>
      </w:r>
      <w:r w:rsidRPr="00C65C65">
        <w:rPr>
          <w:rFonts w:ascii="Times New Roman" w:hAnsi="Times New Roman"/>
          <w:sz w:val="24"/>
          <w:szCs w:val="24"/>
          <w:lang w:val="en-GB"/>
        </w:rPr>
        <w:t>Despite repeated requests</w:t>
      </w:r>
      <w:r w:rsidR="00BC6804">
        <w:rPr>
          <w:rFonts w:ascii="Times New Roman" w:hAnsi="Times New Roman"/>
          <w:sz w:val="24"/>
          <w:szCs w:val="24"/>
          <w:lang w:val="en-GB"/>
        </w:rPr>
        <w:t xml:space="preserve"> for</w:t>
      </w:r>
      <w:r w:rsidR="009A30C6" w:rsidRPr="00C65C65">
        <w:rPr>
          <w:rFonts w:ascii="Times New Roman" w:hAnsi="Times New Roman"/>
          <w:sz w:val="24"/>
          <w:szCs w:val="24"/>
          <w:lang w:val="en-GB"/>
        </w:rPr>
        <w:t xml:space="preserve"> corrections</w:t>
      </w:r>
      <w:r w:rsidRPr="00C65C65">
        <w:rPr>
          <w:rFonts w:ascii="Times New Roman" w:hAnsi="Times New Roman"/>
          <w:sz w:val="24"/>
          <w:szCs w:val="24"/>
          <w:lang w:val="en-GB"/>
        </w:rPr>
        <w:t>, the outlets concerned took no action and the story continued to spread.</w:t>
      </w:r>
      <w:r w:rsidR="00D421C2">
        <w:rPr>
          <w:rFonts w:ascii="Times New Roman" w:hAnsi="Times New Roman"/>
          <w:sz w:val="24"/>
          <w:szCs w:val="24"/>
          <w:lang w:val="en-GB"/>
        </w:rPr>
        <w:t xml:space="preserve"> Some Witnesses suffered discrimination and received life threats.</w:t>
      </w:r>
    </w:p>
    <w:p w14:paraId="48F83630" w14:textId="24DE275B" w:rsidR="00F6135F" w:rsidRDefault="00D421C2" w:rsidP="00951139">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For example, two female</w:t>
      </w:r>
      <w:r w:rsidR="00745A92">
        <w:rPr>
          <w:rFonts w:ascii="Times New Roman" w:hAnsi="Times New Roman"/>
          <w:sz w:val="24"/>
          <w:szCs w:val="24"/>
          <w:lang w:val="en-GB"/>
        </w:rPr>
        <w:t xml:space="preserve"> Jehovah’s</w:t>
      </w:r>
      <w:r>
        <w:rPr>
          <w:rFonts w:ascii="Times New Roman" w:hAnsi="Times New Roman"/>
          <w:sz w:val="24"/>
          <w:szCs w:val="24"/>
          <w:lang w:val="en-GB"/>
        </w:rPr>
        <w:t xml:space="preserve"> Witnesses were walking on the street when a man </w:t>
      </w:r>
      <w:r w:rsidR="00F6135F">
        <w:rPr>
          <w:rFonts w:ascii="Times New Roman" w:hAnsi="Times New Roman"/>
          <w:sz w:val="24"/>
          <w:szCs w:val="24"/>
          <w:lang w:val="en-GB"/>
        </w:rPr>
        <w:t xml:space="preserve">stopped </w:t>
      </w:r>
      <w:r>
        <w:rPr>
          <w:rFonts w:ascii="Times New Roman" w:hAnsi="Times New Roman"/>
          <w:sz w:val="24"/>
          <w:szCs w:val="24"/>
          <w:lang w:val="en-GB"/>
        </w:rPr>
        <w:t xml:space="preserve">a car </w:t>
      </w:r>
      <w:r w:rsidR="00F6135F">
        <w:rPr>
          <w:rFonts w:ascii="Times New Roman" w:hAnsi="Times New Roman"/>
          <w:sz w:val="24"/>
          <w:szCs w:val="24"/>
          <w:lang w:val="en-GB"/>
        </w:rPr>
        <w:t>beside</w:t>
      </w:r>
      <w:r>
        <w:rPr>
          <w:rFonts w:ascii="Times New Roman" w:hAnsi="Times New Roman"/>
          <w:sz w:val="24"/>
          <w:szCs w:val="24"/>
          <w:lang w:val="en-GB"/>
        </w:rPr>
        <w:t xml:space="preserve"> them. He opened the window, looked at the Witnesses</w:t>
      </w:r>
      <w:r w:rsidR="008D6F60">
        <w:rPr>
          <w:rFonts w:ascii="Times New Roman" w:hAnsi="Times New Roman"/>
          <w:sz w:val="24"/>
          <w:szCs w:val="24"/>
          <w:lang w:val="en-GB"/>
        </w:rPr>
        <w:t xml:space="preserve"> </w:t>
      </w:r>
      <w:r w:rsidR="00A40EA6" w:rsidRPr="00A40EA6">
        <w:rPr>
          <w:rFonts w:ascii="Times New Roman" w:hAnsi="Times New Roman"/>
          <w:sz w:val="24"/>
          <w:szCs w:val="24"/>
        </w:rPr>
        <w:t xml:space="preserve">and gestured as </w:t>
      </w:r>
      <w:r w:rsidR="00F6135F">
        <w:rPr>
          <w:rFonts w:ascii="Times New Roman" w:hAnsi="Times New Roman"/>
          <w:sz w:val="24"/>
          <w:szCs w:val="24"/>
        </w:rPr>
        <w:t>though</w:t>
      </w:r>
      <w:r w:rsidR="00A40EA6" w:rsidRPr="00A40EA6">
        <w:rPr>
          <w:rFonts w:ascii="Times New Roman" w:hAnsi="Times New Roman"/>
          <w:sz w:val="24"/>
          <w:szCs w:val="24"/>
        </w:rPr>
        <w:t xml:space="preserve"> he </w:t>
      </w:r>
      <w:r w:rsidR="00F6135F">
        <w:rPr>
          <w:rFonts w:ascii="Times New Roman" w:hAnsi="Times New Roman"/>
          <w:sz w:val="24"/>
          <w:szCs w:val="24"/>
        </w:rPr>
        <w:t>were</w:t>
      </w:r>
      <w:r w:rsidR="00A40EA6" w:rsidRPr="00A40EA6">
        <w:rPr>
          <w:rFonts w:ascii="Times New Roman" w:hAnsi="Times New Roman"/>
          <w:sz w:val="24"/>
          <w:szCs w:val="24"/>
        </w:rPr>
        <w:t xml:space="preserve"> shooting at </w:t>
      </w:r>
      <w:r w:rsidR="00A40EA6">
        <w:rPr>
          <w:rFonts w:ascii="Times New Roman" w:hAnsi="Times New Roman"/>
          <w:sz w:val="24"/>
          <w:szCs w:val="24"/>
        </w:rPr>
        <w:t>them</w:t>
      </w:r>
      <w:r w:rsidR="00F6135F">
        <w:rPr>
          <w:rFonts w:ascii="Times New Roman" w:hAnsi="Times New Roman"/>
          <w:sz w:val="24"/>
          <w:szCs w:val="24"/>
        </w:rPr>
        <w:t xml:space="preserve"> with a pistol</w:t>
      </w:r>
      <w:r w:rsidR="00A40EA6">
        <w:rPr>
          <w:rFonts w:ascii="Times New Roman" w:hAnsi="Times New Roman"/>
          <w:sz w:val="24"/>
          <w:szCs w:val="24"/>
        </w:rPr>
        <w:t xml:space="preserve">. He </w:t>
      </w:r>
      <w:r w:rsidR="00F6135F">
        <w:rPr>
          <w:rFonts w:ascii="Times New Roman" w:hAnsi="Times New Roman"/>
          <w:sz w:val="24"/>
          <w:szCs w:val="24"/>
        </w:rPr>
        <w:t>the</w:t>
      </w:r>
      <w:r w:rsidR="00054BF4">
        <w:rPr>
          <w:rFonts w:ascii="Times New Roman" w:hAnsi="Times New Roman"/>
          <w:sz w:val="24"/>
          <w:szCs w:val="24"/>
        </w:rPr>
        <w:t>n</w:t>
      </w:r>
      <w:r w:rsidR="00F6135F">
        <w:rPr>
          <w:rFonts w:ascii="Times New Roman" w:hAnsi="Times New Roman"/>
          <w:sz w:val="24"/>
          <w:szCs w:val="24"/>
        </w:rPr>
        <w:t xml:space="preserve"> said:</w:t>
      </w:r>
      <w:r w:rsidR="00A40EA6">
        <w:rPr>
          <w:rFonts w:ascii="Times New Roman" w:hAnsi="Times New Roman"/>
          <w:sz w:val="24"/>
          <w:szCs w:val="24"/>
        </w:rPr>
        <w:t xml:space="preserve"> </w:t>
      </w:r>
      <w:r w:rsidR="00A40EA6" w:rsidRPr="00A40EA6">
        <w:rPr>
          <w:rFonts w:ascii="Times New Roman" w:hAnsi="Times New Roman"/>
          <w:sz w:val="24"/>
          <w:szCs w:val="24"/>
        </w:rPr>
        <w:t>“I hate the Witnesses and</w:t>
      </w:r>
      <w:r w:rsidR="00745A92">
        <w:rPr>
          <w:rFonts w:ascii="Times New Roman" w:hAnsi="Times New Roman"/>
          <w:sz w:val="24"/>
          <w:szCs w:val="24"/>
        </w:rPr>
        <w:t>,</w:t>
      </w:r>
      <w:r w:rsidR="00A40EA6" w:rsidRPr="00A40EA6">
        <w:rPr>
          <w:rFonts w:ascii="Times New Roman" w:hAnsi="Times New Roman"/>
          <w:sz w:val="24"/>
          <w:szCs w:val="24"/>
        </w:rPr>
        <w:t xml:space="preserve"> if I had permission from the Municipality</w:t>
      </w:r>
      <w:r w:rsidR="00054BF4">
        <w:rPr>
          <w:rFonts w:ascii="Times New Roman" w:hAnsi="Times New Roman"/>
          <w:sz w:val="24"/>
          <w:szCs w:val="24"/>
        </w:rPr>
        <w:t>,</w:t>
      </w:r>
      <w:r w:rsidR="00A40EA6" w:rsidRPr="00A40EA6">
        <w:rPr>
          <w:rFonts w:ascii="Times New Roman" w:hAnsi="Times New Roman"/>
          <w:sz w:val="24"/>
          <w:szCs w:val="24"/>
        </w:rPr>
        <w:t xml:space="preserve"> I would be the first one to shoot and kill them</w:t>
      </w:r>
      <w:r w:rsidR="00A40EA6">
        <w:rPr>
          <w:rFonts w:ascii="Times New Roman" w:hAnsi="Times New Roman"/>
          <w:sz w:val="24"/>
          <w:szCs w:val="24"/>
        </w:rPr>
        <w:t>.</w:t>
      </w:r>
      <w:r w:rsidR="00A40EA6" w:rsidRPr="00A40EA6">
        <w:rPr>
          <w:rFonts w:ascii="Times New Roman" w:hAnsi="Times New Roman"/>
          <w:sz w:val="24"/>
          <w:szCs w:val="24"/>
        </w:rPr>
        <w:t>”</w:t>
      </w:r>
    </w:p>
    <w:p w14:paraId="7543A5FA" w14:textId="3830F7D1" w:rsidR="009A2FB4" w:rsidRDefault="00A40EA6" w:rsidP="00951139">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A male Witness </w:t>
      </w:r>
      <w:r w:rsidR="00F6135F">
        <w:rPr>
          <w:rFonts w:ascii="Times New Roman" w:hAnsi="Times New Roman"/>
          <w:sz w:val="24"/>
          <w:szCs w:val="24"/>
          <w:lang w:val="en-GB"/>
        </w:rPr>
        <w:t>was</w:t>
      </w:r>
      <w:r>
        <w:rPr>
          <w:rFonts w:ascii="Times New Roman" w:hAnsi="Times New Roman"/>
          <w:sz w:val="24"/>
          <w:szCs w:val="24"/>
          <w:lang w:val="en-GB"/>
        </w:rPr>
        <w:t xml:space="preserve"> insulted at his workplace. </w:t>
      </w:r>
      <w:r w:rsidRPr="00A40EA6">
        <w:rPr>
          <w:rFonts w:ascii="Times New Roman" w:hAnsi="Times New Roman"/>
          <w:sz w:val="24"/>
          <w:szCs w:val="24"/>
        </w:rPr>
        <w:t xml:space="preserve">His office colleagues </w:t>
      </w:r>
      <w:r w:rsidR="00F6135F">
        <w:rPr>
          <w:rFonts w:ascii="Times New Roman" w:hAnsi="Times New Roman"/>
          <w:sz w:val="24"/>
          <w:szCs w:val="24"/>
        </w:rPr>
        <w:t>repeatedly told</w:t>
      </w:r>
      <w:r w:rsidRPr="00A40EA6">
        <w:rPr>
          <w:rFonts w:ascii="Times New Roman" w:hAnsi="Times New Roman"/>
          <w:sz w:val="24"/>
          <w:szCs w:val="24"/>
        </w:rPr>
        <w:t xml:space="preserve"> him</w:t>
      </w:r>
      <w:r w:rsidR="00F6135F">
        <w:rPr>
          <w:rFonts w:ascii="Times New Roman" w:hAnsi="Times New Roman"/>
          <w:sz w:val="24"/>
          <w:szCs w:val="24"/>
        </w:rPr>
        <w:t>:</w:t>
      </w:r>
      <w:r w:rsidRPr="00A40EA6">
        <w:rPr>
          <w:rFonts w:ascii="Times New Roman" w:hAnsi="Times New Roman"/>
          <w:sz w:val="24"/>
          <w:szCs w:val="24"/>
        </w:rPr>
        <w:t xml:space="preserve"> “</w:t>
      </w:r>
      <w:r w:rsidR="00F6135F" w:rsidRPr="00A40EA6">
        <w:rPr>
          <w:rFonts w:ascii="Times New Roman" w:hAnsi="Times New Roman"/>
          <w:sz w:val="24"/>
          <w:szCs w:val="24"/>
        </w:rPr>
        <w:t xml:space="preserve">You </w:t>
      </w:r>
      <w:r w:rsidRPr="00A40EA6">
        <w:rPr>
          <w:rFonts w:ascii="Times New Roman" w:hAnsi="Times New Roman"/>
          <w:sz w:val="24"/>
          <w:szCs w:val="24"/>
        </w:rPr>
        <w:t>[Jehovah’s Witnesses] are murderers and very dangerous criminals.” They pressured him to quit “this dangerous sect” and told him “he had gone mad” for not believing the media reports. The pressure and insults were so intense that he suffer</w:t>
      </w:r>
      <w:r w:rsidR="00F6135F">
        <w:rPr>
          <w:rFonts w:ascii="Times New Roman" w:hAnsi="Times New Roman"/>
          <w:sz w:val="24"/>
          <w:szCs w:val="24"/>
        </w:rPr>
        <w:t>ed</w:t>
      </w:r>
      <w:r w:rsidRPr="00A40EA6">
        <w:rPr>
          <w:rFonts w:ascii="Times New Roman" w:hAnsi="Times New Roman"/>
          <w:sz w:val="24"/>
          <w:szCs w:val="24"/>
        </w:rPr>
        <w:t xml:space="preserve"> anxiety, insomnia and high blood pressure. Before </w:t>
      </w:r>
      <w:r w:rsidR="00F6135F">
        <w:rPr>
          <w:rFonts w:ascii="Times New Roman" w:hAnsi="Times New Roman"/>
          <w:sz w:val="24"/>
          <w:szCs w:val="24"/>
        </w:rPr>
        <w:t>these events</w:t>
      </w:r>
      <w:r w:rsidRPr="00A40EA6">
        <w:rPr>
          <w:rFonts w:ascii="Times New Roman" w:hAnsi="Times New Roman"/>
          <w:sz w:val="24"/>
          <w:szCs w:val="24"/>
        </w:rPr>
        <w:t xml:space="preserve">, </w:t>
      </w:r>
      <w:r w:rsidR="00F6135F">
        <w:rPr>
          <w:rFonts w:ascii="Times New Roman" w:hAnsi="Times New Roman"/>
          <w:sz w:val="24"/>
          <w:szCs w:val="24"/>
        </w:rPr>
        <w:t>the Witness’</w:t>
      </w:r>
      <w:r w:rsidR="00054BF4">
        <w:rPr>
          <w:rFonts w:ascii="Times New Roman" w:hAnsi="Times New Roman"/>
          <w:sz w:val="24"/>
          <w:szCs w:val="24"/>
        </w:rPr>
        <w:t>s</w:t>
      </w:r>
      <w:r w:rsidRPr="00A40EA6">
        <w:rPr>
          <w:rFonts w:ascii="Times New Roman" w:hAnsi="Times New Roman"/>
          <w:sz w:val="24"/>
          <w:szCs w:val="24"/>
        </w:rPr>
        <w:t xml:space="preserve"> workmates </w:t>
      </w:r>
      <w:r w:rsidR="00F6135F">
        <w:rPr>
          <w:rFonts w:ascii="Times New Roman" w:hAnsi="Times New Roman"/>
          <w:sz w:val="24"/>
          <w:szCs w:val="24"/>
        </w:rPr>
        <w:t>showed</w:t>
      </w:r>
      <w:r w:rsidRPr="00A40EA6">
        <w:rPr>
          <w:rFonts w:ascii="Times New Roman" w:hAnsi="Times New Roman"/>
          <w:sz w:val="24"/>
          <w:szCs w:val="24"/>
        </w:rPr>
        <w:t xml:space="preserve"> deep respect for him and collaboration at work was smooth</w:t>
      </w:r>
      <w:r w:rsidR="00805DF0">
        <w:rPr>
          <w:rFonts w:ascii="Times New Roman" w:hAnsi="Times New Roman"/>
          <w:sz w:val="24"/>
          <w:szCs w:val="24"/>
        </w:rPr>
        <w:t>. T</w:t>
      </w:r>
      <w:r w:rsidR="00F6135F" w:rsidRPr="00A40EA6">
        <w:rPr>
          <w:rFonts w:ascii="Times New Roman" w:hAnsi="Times New Roman"/>
          <w:sz w:val="24"/>
          <w:szCs w:val="24"/>
        </w:rPr>
        <w:t xml:space="preserve">his </w:t>
      </w:r>
      <w:r w:rsidRPr="00A40EA6">
        <w:rPr>
          <w:rFonts w:ascii="Times New Roman" w:hAnsi="Times New Roman"/>
          <w:sz w:val="24"/>
          <w:szCs w:val="24"/>
        </w:rPr>
        <w:t>changed abruptly after the false media reports</w:t>
      </w:r>
      <w:r w:rsidR="00F6135F">
        <w:rPr>
          <w:rFonts w:ascii="Times New Roman" w:hAnsi="Times New Roman"/>
          <w:sz w:val="24"/>
          <w:szCs w:val="24"/>
        </w:rPr>
        <w:t xml:space="preserve"> were published</w:t>
      </w:r>
      <w:r w:rsidRPr="00A40EA6">
        <w:rPr>
          <w:rFonts w:ascii="Times New Roman" w:hAnsi="Times New Roman"/>
          <w:sz w:val="24"/>
          <w:szCs w:val="24"/>
        </w:rPr>
        <w:t xml:space="preserve">. Even now, </w:t>
      </w:r>
      <w:r w:rsidR="00F6135F">
        <w:rPr>
          <w:rFonts w:ascii="Times New Roman" w:hAnsi="Times New Roman"/>
          <w:sz w:val="24"/>
          <w:szCs w:val="24"/>
        </w:rPr>
        <w:t>the Witness</w:t>
      </w:r>
      <w:r w:rsidRPr="00A40EA6">
        <w:rPr>
          <w:rFonts w:ascii="Times New Roman" w:hAnsi="Times New Roman"/>
          <w:sz w:val="24"/>
          <w:szCs w:val="24"/>
        </w:rPr>
        <w:t xml:space="preserve"> is treated as if he </w:t>
      </w:r>
      <w:r w:rsidR="00F6135F">
        <w:rPr>
          <w:rFonts w:ascii="Times New Roman" w:hAnsi="Times New Roman"/>
          <w:sz w:val="24"/>
          <w:szCs w:val="24"/>
        </w:rPr>
        <w:t>were</w:t>
      </w:r>
      <w:r w:rsidRPr="00A40EA6">
        <w:rPr>
          <w:rFonts w:ascii="Times New Roman" w:hAnsi="Times New Roman"/>
          <w:sz w:val="24"/>
          <w:szCs w:val="24"/>
        </w:rPr>
        <w:t xml:space="preserve"> not of sound mind </w:t>
      </w:r>
      <w:r w:rsidR="00805DF0">
        <w:rPr>
          <w:rFonts w:ascii="Times New Roman" w:hAnsi="Times New Roman"/>
          <w:sz w:val="24"/>
          <w:szCs w:val="24"/>
        </w:rPr>
        <w:t xml:space="preserve">for </w:t>
      </w:r>
      <w:r w:rsidR="00F6135F">
        <w:rPr>
          <w:rFonts w:ascii="Times New Roman" w:hAnsi="Times New Roman"/>
          <w:sz w:val="24"/>
          <w:szCs w:val="24"/>
        </w:rPr>
        <w:t xml:space="preserve">remaining </w:t>
      </w:r>
      <w:r w:rsidR="00805DF0">
        <w:rPr>
          <w:rFonts w:ascii="Times New Roman" w:hAnsi="Times New Roman"/>
          <w:sz w:val="24"/>
          <w:szCs w:val="24"/>
        </w:rPr>
        <w:t xml:space="preserve">as </w:t>
      </w:r>
      <w:r w:rsidR="00F6135F">
        <w:rPr>
          <w:rFonts w:ascii="Times New Roman" w:hAnsi="Times New Roman"/>
          <w:sz w:val="24"/>
          <w:szCs w:val="24"/>
        </w:rPr>
        <w:t>one of</w:t>
      </w:r>
      <w:r w:rsidRPr="00A40EA6">
        <w:rPr>
          <w:rFonts w:ascii="Times New Roman" w:hAnsi="Times New Roman"/>
          <w:sz w:val="24"/>
          <w:szCs w:val="24"/>
        </w:rPr>
        <w:t xml:space="preserve"> Jehovah’s Witnesses</w:t>
      </w:r>
      <w:r w:rsidR="00F6135F">
        <w:rPr>
          <w:rFonts w:ascii="Times New Roman" w:hAnsi="Times New Roman"/>
          <w:sz w:val="24"/>
          <w:szCs w:val="24"/>
        </w:rPr>
        <w:t>,</w:t>
      </w:r>
      <w:r w:rsidRPr="00A40EA6">
        <w:rPr>
          <w:rFonts w:ascii="Times New Roman" w:hAnsi="Times New Roman"/>
          <w:sz w:val="24"/>
          <w:szCs w:val="24"/>
        </w:rPr>
        <w:t xml:space="preserve"> and his work performance has been affected as a result.</w:t>
      </w:r>
    </w:p>
    <w:p w14:paraId="3F436028" w14:textId="2B1962BC"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On </w:t>
      </w:r>
      <w:r w:rsidRPr="00C65C65">
        <w:rPr>
          <w:rFonts w:ascii="Times New Roman" w:hAnsi="Times New Roman"/>
          <w:b/>
          <w:sz w:val="24"/>
          <w:szCs w:val="24"/>
          <w:lang w:val="en-GB"/>
        </w:rPr>
        <w:t>19 and 20 May 2021</w:t>
      </w:r>
      <w:r w:rsidRPr="00745A92">
        <w:rPr>
          <w:rFonts w:ascii="Times New Roman" w:hAnsi="Times New Roman"/>
          <w:b/>
          <w:sz w:val="24"/>
          <w:szCs w:val="24"/>
          <w:lang w:val="en-GB"/>
        </w:rPr>
        <w:t>,</w:t>
      </w:r>
      <w:r w:rsidRPr="00C65C65">
        <w:rPr>
          <w:rFonts w:ascii="Times New Roman" w:hAnsi="Times New Roman"/>
          <w:sz w:val="24"/>
          <w:szCs w:val="24"/>
          <w:lang w:val="en-GB"/>
        </w:rPr>
        <w:t xml:space="preserve"> JWA filed both criminal and civil defamation lawsuits against four media outlets. The </w:t>
      </w:r>
      <w:r w:rsidR="00745A92" w:rsidRPr="00C65C65">
        <w:rPr>
          <w:rFonts w:ascii="Times New Roman" w:hAnsi="Times New Roman"/>
          <w:sz w:val="24"/>
          <w:szCs w:val="24"/>
          <w:lang w:val="en-GB"/>
        </w:rPr>
        <w:t xml:space="preserve">Court </w:t>
      </w:r>
      <w:r w:rsidR="00D752A8">
        <w:rPr>
          <w:rFonts w:ascii="Times New Roman" w:hAnsi="Times New Roman"/>
          <w:sz w:val="24"/>
          <w:szCs w:val="24"/>
          <w:lang w:val="en-GB"/>
        </w:rPr>
        <w:t>found</w:t>
      </w:r>
      <w:r w:rsidR="00D752A8" w:rsidRPr="00C65C65">
        <w:rPr>
          <w:rFonts w:ascii="Times New Roman" w:hAnsi="Times New Roman"/>
          <w:sz w:val="24"/>
          <w:szCs w:val="24"/>
          <w:lang w:val="en-GB"/>
        </w:rPr>
        <w:t xml:space="preserve"> </w:t>
      </w:r>
      <w:r w:rsidRPr="00C65C65">
        <w:rPr>
          <w:rFonts w:ascii="Times New Roman" w:hAnsi="Times New Roman"/>
          <w:sz w:val="24"/>
          <w:szCs w:val="24"/>
          <w:lang w:val="en-GB"/>
        </w:rPr>
        <w:t>one of the outlets not guilty, and JWA appealed th</w:t>
      </w:r>
      <w:r w:rsidR="00D752A8">
        <w:rPr>
          <w:rFonts w:ascii="Times New Roman" w:hAnsi="Times New Roman"/>
          <w:sz w:val="24"/>
          <w:szCs w:val="24"/>
          <w:lang w:val="en-GB"/>
        </w:rPr>
        <w:t>at</w:t>
      </w:r>
      <w:r w:rsidRPr="00C65C65">
        <w:rPr>
          <w:rFonts w:ascii="Times New Roman" w:hAnsi="Times New Roman"/>
          <w:sz w:val="24"/>
          <w:szCs w:val="24"/>
          <w:lang w:val="en-GB"/>
        </w:rPr>
        <w:t xml:space="preserve"> decision on </w:t>
      </w:r>
      <w:r w:rsidRPr="00C65C65">
        <w:rPr>
          <w:rFonts w:ascii="Times New Roman" w:hAnsi="Times New Roman"/>
          <w:b/>
          <w:sz w:val="24"/>
          <w:szCs w:val="24"/>
          <w:lang w:val="en-GB"/>
        </w:rPr>
        <w:t>16 May 2022</w:t>
      </w:r>
      <w:r w:rsidRPr="00745A92">
        <w:rPr>
          <w:rFonts w:ascii="Times New Roman" w:hAnsi="Times New Roman"/>
          <w:b/>
          <w:sz w:val="24"/>
          <w:szCs w:val="24"/>
          <w:lang w:val="en-GB"/>
        </w:rPr>
        <w:t>.</w:t>
      </w:r>
      <w:r w:rsidRPr="00C65C65">
        <w:rPr>
          <w:rFonts w:ascii="Times New Roman" w:hAnsi="Times New Roman"/>
          <w:sz w:val="24"/>
          <w:szCs w:val="24"/>
          <w:lang w:val="en-GB"/>
        </w:rPr>
        <w:t xml:space="preserve"> Almost four years after this</w:t>
      </w:r>
      <w:r w:rsidR="00D752A8">
        <w:rPr>
          <w:rFonts w:ascii="Times New Roman" w:hAnsi="Times New Roman"/>
          <w:sz w:val="24"/>
          <w:szCs w:val="24"/>
          <w:lang w:val="en-GB"/>
        </w:rPr>
        <w:t xml:space="preserve"> </w:t>
      </w:r>
      <w:r w:rsidR="00D752A8" w:rsidRPr="00C65C65">
        <w:rPr>
          <w:rFonts w:ascii="Times New Roman" w:hAnsi="Times New Roman"/>
          <w:sz w:val="24"/>
          <w:szCs w:val="24"/>
          <w:lang w:val="en-GB"/>
        </w:rPr>
        <w:t xml:space="preserve">media </w:t>
      </w:r>
      <w:r w:rsidR="00D752A8">
        <w:rPr>
          <w:rFonts w:ascii="Times New Roman" w:hAnsi="Times New Roman"/>
          <w:sz w:val="24"/>
          <w:szCs w:val="24"/>
          <w:lang w:val="en-GB"/>
        </w:rPr>
        <w:t>campaign of</w:t>
      </w:r>
      <w:r w:rsidRPr="00C65C65">
        <w:rPr>
          <w:rFonts w:ascii="Times New Roman" w:hAnsi="Times New Roman"/>
          <w:sz w:val="24"/>
          <w:szCs w:val="24"/>
          <w:lang w:val="en-GB"/>
        </w:rPr>
        <w:t xml:space="preserve"> hate speech</w:t>
      </w:r>
      <w:r w:rsidR="00805DF0">
        <w:rPr>
          <w:rFonts w:ascii="Times New Roman" w:hAnsi="Times New Roman"/>
          <w:sz w:val="24"/>
          <w:szCs w:val="24"/>
          <w:lang w:val="en-GB"/>
        </w:rPr>
        <w:t>,</w:t>
      </w:r>
      <w:r w:rsidRPr="00C65C65">
        <w:rPr>
          <w:rFonts w:ascii="Times New Roman" w:hAnsi="Times New Roman"/>
          <w:sz w:val="24"/>
          <w:szCs w:val="24"/>
          <w:lang w:val="en-GB"/>
        </w:rPr>
        <w:t xml:space="preserve"> no date has been set for a hearing and no decision has yet been rendered in the other cases.</w:t>
      </w:r>
    </w:p>
    <w:p w14:paraId="16CCAD95" w14:textId="70A38603"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On </w:t>
      </w:r>
      <w:r w:rsidRPr="00C65C65">
        <w:rPr>
          <w:rFonts w:ascii="Times New Roman" w:hAnsi="Times New Roman"/>
          <w:b/>
          <w:sz w:val="24"/>
          <w:szCs w:val="24"/>
          <w:lang w:val="en-GB"/>
        </w:rPr>
        <w:t>18 May 2023</w:t>
      </w:r>
      <w:r w:rsidRPr="00745A92">
        <w:rPr>
          <w:rFonts w:ascii="Times New Roman" w:hAnsi="Times New Roman"/>
          <w:b/>
          <w:sz w:val="24"/>
          <w:szCs w:val="24"/>
          <w:lang w:val="en-GB"/>
        </w:rPr>
        <w:t>,</w:t>
      </w:r>
      <w:r w:rsidRPr="00C65C65">
        <w:rPr>
          <w:rFonts w:ascii="Times New Roman" w:hAnsi="Times New Roman"/>
          <w:sz w:val="24"/>
          <w:szCs w:val="24"/>
          <w:lang w:val="en-GB"/>
        </w:rPr>
        <w:t xml:space="preserve"> </w:t>
      </w:r>
      <w:proofErr w:type="spellStart"/>
      <w:r w:rsidRPr="00745A92">
        <w:rPr>
          <w:rFonts w:ascii="Times New Roman" w:hAnsi="Times New Roman"/>
          <w:sz w:val="24"/>
          <w:szCs w:val="24"/>
          <w:lang w:val="en-GB"/>
        </w:rPr>
        <w:t>Euronews</w:t>
      </w:r>
      <w:proofErr w:type="spellEnd"/>
      <w:r w:rsidRPr="00745A92">
        <w:rPr>
          <w:rFonts w:ascii="Times New Roman" w:hAnsi="Times New Roman"/>
          <w:sz w:val="24"/>
          <w:szCs w:val="24"/>
          <w:lang w:val="en-GB"/>
        </w:rPr>
        <w:t xml:space="preserve"> Albania</w:t>
      </w:r>
      <w:r w:rsidRPr="00C65C65">
        <w:rPr>
          <w:rFonts w:ascii="Times New Roman" w:hAnsi="Times New Roman"/>
          <w:sz w:val="24"/>
          <w:szCs w:val="24"/>
          <w:lang w:val="en-GB"/>
        </w:rPr>
        <w:t xml:space="preserve"> broadcast a discussion </w:t>
      </w:r>
      <w:r w:rsidR="00D752A8">
        <w:rPr>
          <w:rFonts w:ascii="Times New Roman" w:hAnsi="Times New Roman"/>
          <w:sz w:val="24"/>
          <w:szCs w:val="24"/>
          <w:lang w:val="en-GB"/>
        </w:rPr>
        <w:t>of</w:t>
      </w:r>
      <w:r w:rsidR="00D752A8" w:rsidRPr="00C65C65">
        <w:rPr>
          <w:rFonts w:ascii="Times New Roman" w:hAnsi="Times New Roman"/>
          <w:sz w:val="24"/>
          <w:szCs w:val="24"/>
          <w:lang w:val="en-GB"/>
        </w:rPr>
        <w:t xml:space="preserve"> </w:t>
      </w:r>
      <w:r w:rsidRPr="00C65C65">
        <w:rPr>
          <w:rFonts w:ascii="Times New Roman" w:hAnsi="Times New Roman"/>
          <w:sz w:val="24"/>
          <w:szCs w:val="24"/>
          <w:lang w:val="en-GB"/>
        </w:rPr>
        <w:t xml:space="preserve">religious discrimination against Jehovah’s Witnesses, as detailed in the U.S. Department of State’s International Religious Freedom report. An Evangelical pastor with a personal history of hate speech against the </w:t>
      </w:r>
      <w:r w:rsidRPr="00C65C65">
        <w:rPr>
          <w:rFonts w:ascii="Times New Roman" w:hAnsi="Times New Roman"/>
          <w:sz w:val="24"/>
          <w:szCs w:val="24"/>
          <w:lang w:val="en-GB"/>
        </w:rPr>
        <w:lastRenderedPageBreak/>
        <w:t xml:space="preserve">Witnesses made false and defamatory statements claiming </w:t>
      </w:r>
      <w:r w:rsidR="00805DF0">
        <w:rPr>
          <w:rFonts w:ascii="Times New Roman" w:hAnsi="Times New Roman"/>
          <w:sz w:val="24"/>
          <w:szCs w:val="24"/>
          <w:lang w:val="en-GB"/>
        </w:rPr>
        <w:t xml:space="preserve">that </w:t>
      </w:r>
      <w:r w:rsidR="00D752A8">
        <w:rPr>
          <w:rFonts w:ascii="Times New Roman" w:hAnsi="Times New Roman"/>
          <w:sz w:val="24"/>
          <w:szCs w:val="24"/>
          <w:lang w:val="en-GB"/>
        </w:rPr>
        <w:t>they</w:t>
      </w:r>
      <w:r w:rsidRPr="00C65C65">
        <w:rPr>
          <w:rFonts w:ascii="Times New Roman" w:hAnsi="Times New Roman"/>
          <w:sz w:val="24"/>
          <w:szCs w:val="24"/>
          <w:lang w:val="en-GB"/>
        </w:rPr>
        <w:t xml:space="preserve"> are a “dangerous sect” that incites hatred and induces people to commit suicide.</w:t>
      </w:r>
    </w:p>
    <w:p w14:paraId="452BF8CE"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On </w:t>
      </w:r>
      <w:r w:rsidRPr="00C65C65">
        <w:rPr>
          <w:rFonts w:ascii="Times New Roman" w:hAnsi="Times New Roman"/>
          <w:b/>
          <w:sz w:val="24"/>
          <w:szCs w:val="24"/>
          <w:lang w:val="en-GB"/>
        </w:rPr>
        <w:t>29 May 2023</w:t>
      </w:r>
      <w:r w:rsidRPr="00745A92">
        <w:rPr>
          <w:rFonts w:ascii="Times New Roman" w:hAnsi="Times New Roman"/>
          <w:b/>
          <w:sz w:val="24"/>
          <w:szCs w:val="24"/>
          <w:lang w:val="en-GB"/>
        </w:rPr>
        <w:t>,</w:t>
      </w:r>
      <w:r w:rsidRPr="00C65C65">
        <w:rPr>
          <w:rFonts w:ascii="Times New Roman" w:hAnsi="Times New Roman"/>
          <w:sz w:val="24"/>
          <w:szCs w:val="24"/>
          <w:lang w:val="en-GB"/>
        </w:rPr>
        <w:t xml:space="preserve"> JWA formally asked </w:t>
      </w:r>
      <w:proofErr w:type="spellStart"/>
      <w:r w:rsidRPr="00745A92">
        <w:rPr>
          <w:rFonts w:ascii="Times New Roman" w:hAnsi="Times New Roman"/>
          <w:sz w:val="24"/>
          <w:szCs w:val="24"/>
          <w:lang w:val="en-GB"/>
        </w:rPr>
        <w:t>Euronews</w:t>
      </w:r>
      <w:proofErr w:type="spellEnd"/>
      <w:r w:rsidRPr="00745A92">
        <w:rPr>
          <w:rFonts w:ascii="Times New Roman" w:hAnsi="Times New Roman"/>
          <w:sz w:val="24"/>
          <w:szCs w:val="24"/>
          <w:lang w:val="en-GB"/>
        </w:rPr>
        <w:t xml:space="preserve"> Albania</w:t>
      </w:r>
      <w:r w:rsidRPr="00C65C65">
        <w:rPr>
          <w:rFonts w:ascii="Times New Roman" w:hAnsi="Times New Roman"/>
          <w:sz w:val="24"/>
          <w:szCs w:val="24"/>
          <w:lang w:val="en-GB"/>
        </w:rPr>
        <w:t xml:space="preserve"> to air a brief statement correcting the misinformation. No correction had been made by the </w:t>
      </w:r>
      <w:r w:rsidRPr="00C65C65">
        <w:rPr>
          <w:rFonts w:ascii="Times New Roman" w:hAnsi="Times New Roman"/>
          <w:b/>
          <w:sz w:val="24"/>
          <w:szCs w:val="24"/>
          <w:lang w:val="en-GB"/>
        </w:rPr>
        <w:t>8 June 2023</w:t>
      </w:r>
      <w:r w:rsidRPr="00C65C65">
        <w:rPr>
          <w:rFonts w:ascii="Times New Roman" w:hAnsi="Times New Roman"/>
          <w:sz w:val="24"/>
          <w:szCs w:val="24"/>
          <w:lang w:val="en-GB"/>
        </w:rPr>
        <w:t xml:space="preserve"> deadline. Given the serious harm caused by these false statements, on </w:t>
      </w:r>
      <w:r w:rsidRPr="00C65C65">
        <w:rPr>
          <w:rFonts w:ascii="Times New Roman" w:hAnsi="Times New Roman"/>
          <w:b/>
          <w:sz w:val="24"/>
          <w:szCs w:val="24"/>
          <w:lang w:val="en-GB"/>
        </w:rPr>
        <w:t>19 June 2023</w:t>
      </w:r>
      <w:r w:rsidRPr="00745A92">
        <w:rPr>
          <w:rFonts w:ascii="Times New Roman" w:hAnsi="Times New Roman"/>
          <w:b/>
          <w:sz w:val="24"/>
          <w:szCs w:val="24"/>
          <w:lang w:val="en-GB"/>
        </w:rPr>
        <w:t>,</w:t>
      </w:r>
      <w:r w:rsidRPr="00C65C65">
        <w:rPr>
          <w:rFonts w:ascii="Times New Roman" w:hAnsi="Times New Roman"/>
          <w:sz w:val="24"/>
          <w:szCs w:val="24"/>
          <w:lang w:val="en-GB"/>
        </w:rPr>
        <w:t xml:space="preserve"> JWA filed a complaint with the Commissioner for Protection Against Discrimination (CPAD) and informed the State Committee for Religions about </w:t>
      </w:r>
      <w:r w:rsidR="00D752A8" w:rsidRPr="00C65C65">
        <w:rPr>
          <w:rFonts w:ascii="Times New Roman" w:hAnsi="Times New Roman"/>
          <w:sz w:val="24"/>
          <w:szCs w:val="24"/>
          <w:lang w:val="en-GB"/>
        </w:rPr>
        <w:t>th</w:t>
      </w:r>
      <w:r w:rsidR="00D752A8">
        <w:rPr>
          <w:rFonts w:ascii="Times New Roman" w:hAnsi="Times New Roman"/>
          <w:sz w:val="24"/>
          <w:szCs w:val="24"/>
          <w:lang w:val="en-GB"/>
        </w:rPr>
        <w:t>e</w:t>
      </w:r>
      <w:r w:rsidR="00D752A8" w:rsidRPr="00C65C65">
        <w:rPr>
          <w:rFonts w:ascii="Times New Roman" w:hAnsi="Times New Roman"/>
          <w:sz w:val="24"/>
          <w:szCs w:val="24"/>
          <w:lang w:val="en-GB"/>
        </w:rPr>
        <w:t xml:space="preserve"> </w:t>
      </w:r>
      <w:r w:rsidRPr="00C65C65">
        <w:rPr>
          <w:rFonts w:ascii="Times New Roman" w:hAnsi="Times New Roman"/>
          <w:sz w:val="24"/>
          <w:szCs w:val="24"/>
          <w:lang w:val="en-GB"/>
        </w:rPr>
        <w:t>defamation and hate speech.</w:t>
      </w:r>
    </w:p>
    <w:p w14:paraId="42F4E235" w14:textId="07ED8BFC"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According to Law No. 97/2013 (article 53) “On </w:t>
      </w:r>
      <w:proofErr w:type="spellStart"/>
      <w:r w:rsidRPr="00C65C65">
        <w:rPr>
          <w:rFonts w:ascii="Times New Roman" w:hAnsi="Times New Roman"/>
          <w:sz w:val="24"/>
          <w:szCs w:val="24"/>
          <w:lang w:val="en-GB"/>
        </w:rPr>
        <w:t>Audiovisual</w:t>
      </w:r>
      <w:proofErr w:type="spellEnd"/>
      <w:r w:rsidRPr="00C65C65">
        <w:rPr>
          <w:rFonts w:ascii="Times New Roman" w:hAnsi="Times New Roman"/>
          <w:sz w:val="24"/>
          <w:szCs w:val="24"/>
          <w:lang w:val="en-GB"/>
        </w:rPr>
        <w:t xml:space="preserve"> Media in the Republic of Albania”, any person whose dignity and reputation have been impaired </w:t>
      </w:r>
      <w:r w:rsidR="00D752A8">
        <w:rPr>
          <w:rFonts w:ascii="Times New Roman" w:hAnsi="Times New Roman"/>
          <w:sz w:val="24"/>
          <w:szCs w:val="24"/>
          <w:lang w:val="en-GB"/>
        </w:rPr>
        <w:t>by</w:t>
      </w:r>
      <w:r w:rsidRPr="00C65C65">
        <w:rPr>
          <w:rFonts w:ascii="Times New Roman" w:hAnsi="Times New Roman"/>
          <w:sz w:val="24"/>
          <w:szCs w:val="24"/>
          <w:lang w:val="en-GB"/>
        </w:rPr>
        <w:t xml:space="preserve"> inaccurate facts and information in a broadcast is entitled to the right of reply. Since no </w:t>
      </w:r>
      <w:r w:rsidR="00D752A8">
        <w:rPr>
          <w:rFonts w:ascii="Times New Roman" w:hAnsi="Times New Roman"/>
          <w:sz w:val="24"/>
          <w:szCs w:val="24"/>
          <w:lang w:val="en-GB"/>
        </w:rPr>
        <w:t>attempt has been made to accord this right</w:t>
      </w:r>
      <w:r w:rsidRPr="00C65C65">
        <w:rPr>
          <w:rFonts w:ascii="Times New Roman" w:hAnsi="Times New Roman"/>
          <w:sz w:val="24"/>
          <w:szCs w:val="24"/>
          <w:lang w:val="en-GB"/>
        </w:rPr>
        <w:t xml:space="preserve">, on </w:t>
      </w:r>
      <w:r w:rsidRPr="00C65C65">
        <w:rPr>
          <w:rFonts w:ascii="Times New Roman" w:hAnsi="Times New Roman"/>
          <w:b/>
          <w:sz w:val="24"/>
          <w:szCs w:val="24"/>
          <w:lang w:val="en-GB"/>
        </w:rPr>
        <w:t>21 June 2023</w:t>
      </w:r>
      <w:r w:rsidRPr="00745A92">
        <w:rPr>
          <w:rFonts w:ascii="Times New Roman" w:hAnsi="Times New Roman"/>
          <w:b/>
          <w:sz w:val="24"/>
          <w:szCs w:val="24"/>
          <w:lang w:val="en-GB"/>
        </w:rPr>
        <w:t>,</w:t>
      </w:r>
      <w:r w:rsidRPr="00C65C65">
        <w:rPr>
          <w:rFonts w:ascii="Times New Roman" w:hAnsi="Times New Roman"/>
          <w:sz w:val="24"/>
          <w:szCs w:val="24"/>
          <w:lang w:val="en-GB"/>
        </w:rPr>
        <w:t xml:space="preserve"> JWA sent a complaint to the Albanian </w:t>
      </w:r>
      <w:proofErr w:type="spellStart"/>
      <w:r w:rsidRPr="00C65C65">
        <w:rPr>
          <w:rFonts w:ascii="Times New Roman" w:hAnsi="Times New Roman"/>
          <w:sz w:val="24"/>
          <w:szCs w:val="24"/>
          <w:lang w:val="en-GB"/>
        </w:rPr>
        <w:t>Audiovisual</w:t>
      </w:r>
      <w:proofErr w:type="spellEnd"/>
      <w:r w:rsidRPr="00C65C65">
        <w:rPr>
          <w:rFonts w:ascii="Times New Roman" w:hAnsi="Times New Roman"/>
          <w:sz w:val="24"/>
          <w:szCs w:val="24"/>
          <w:lang w:val="en-GB"/>
        </w:rPr>
        <w:t xml:space="preserve"> Media Authority Council of Complaints, which</w:t>
      </w:r>
      <w:r w:rsidR="00D752A8">
        <w:rPr>
          <w:rFonts w:ascii="Times New Roman" w:hAnsi="Times New Roman"/>
          <w:sz w:val="24"/>
          <w:szCs w:val="24"/>
          <w:lang w:val="en-GB"/>
        </w:rPr>
        <w:t xml:space="preserve"> arbitrarily</w:t>
      </w:r>
      <w:r w:rsidRPr="00C65C65">
        <w:rPr>
          <w:rFonts w:ascii="Times New Roman" w:hAnsi="Times New Roman"/>
          <w:sz w:val="24"/>
          <w:szCs w:val="24"/>
          <w:lang w:val="en-GB"/>
        </w:rPr>
        <w:t xml:space="preserve"> rejected the complaint.</w:t>
      </w:r>
    </w:p>
    <w:p w14:paraId="4796F042" w14:textId="77777777" w:rsidR="00951139" w:rsidRPr="00C65C65" w:rsidRDefault="00951139" w:rsidP="0095113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In a positive development, on </w:t>
      </w:r>
      <w:r w:rsidRPr="00C65C65">
        <w:rPr>
          <w:rFonts w:ascii="Times New Roman" w:hAnsi="Times New Roman"/>
          <w:b/>
          <w:sz w:val="24"/>
          <w:szCs w:val="24"/>
          <w:lang w:val="en-GB"/>
        </w:rPr>
        <w:t>19 January 2024</w:t>
      </w:r>
      <w:r w:rsidRPr="00745A92">
        <w:rPr>
          <w:rFonts w:ascii="Times New Roman" w:hAnsi="Times New Roman"/>
          <w:b/>
          <w:sz w:val="24"/>
          <w:szCs w:val="24"/>
          <w:lang w:val="en-GB"/>
        </w:rPr>
        <w:t>,</w:t>
      </w:r>
      <w:r w:rsidRPr="00C65C65">
        <w:rPr>
          <w:rFonts w:ascii="Times New Roman" w:hAnsi="Times New Roman"/>
          <w:sz w:val="24"/>
          <w:szCs w:val="24"/>
          <w:lang w:val="en-GB"/>
        </w:rPr>
        <w:t xml:space="preserve"> CPAD issued a favo</w:t>
      </w:r>
      <w:r w:rsidR="00D752A8">
        <w:rPr>
          <w:rFonts w:ascii="Times New Roman" w:hAnsi="Times New Roman"/>
          <w:sz w:val="24"/>
          <w:szCs w:val="24"/>
          <w:lang w:val="en-GB"/>
        </w:rPr>
        <w:t>u</w:t>
      </w:r>
      <w:r w:rsidRPr="00C65C65">
        <w:rPr>
          <w:rFonts w:ascii="Times New Roman" w:hAnsi="Times New Roman"/>
          <w:sz w:val="24"/>
          <w:szCs w:val="24"/>
          <w:lang w:val="en-GB"/>
        </w:rPr>
        <w:t>rable decision (Decision No. 23). The Commissioner</w:t>
      </w:r>
      <w:r w:rsidR="00D752A8">
        <w:rPr>
          <w:rFonts w:ascii="Times New Roman" w:hAnsi="Times New Roman"/>
          <w:sz w:val="24"/>
          <w:szCs w:val="24"/>
          <w:lang w:val="en-GB"/>
        </w:rPr>
        <w:t xml:space="preserve">’s decision </w:t>
      </w:r>
      <w:r w:rsidR="00E85D1D">
        <w:rPr>
          <w:rFonts w:ascii="Times New Roman" w:hAnsi="Times New Roman"/>
          <w:sz w:val="24"/>
          <w:szCs w:val="24"/>
          <w:lang w:val="en-GB"/>
        </w:rPr>
        <w:t>provides</w:t>
      </w:r>
      <w:r w:rsidRPr="00C65C65">
        <w:rPr>
          <w:rFonts w:ascii="Times New Roman" w:hAnsi="Times New Roman"/>
          <w:sz w:val="24"/>
          <w:szCs w:val="24"/>
          <w:lang w:val="en-GB"/>
        </w:rPr>
        <w:t>:</w:t>
      </w:r>
    </w:p>
    <w:p w14:paraId="048BE820" w14:textId="77777777" w:rsidR="00951139" w:rsidRPr="00C65C65" w:rsidRDefault="00951139" w:rsidP="00745A92">
      <w:pPr>
        <w:spacing w:after="120"/>
        <w:ind w:left="993" w:right="851" w:hanging="273"/>
        <w:jc w:val="both"/>
        <w:rPr>
          <w:rFonts w:ascii="Times New Roman" w:hAnsi="Times New Roman"/>
          <w:sz w:val="24"/>
          <w:szCs w:val="24"/>
          <w:lang w:val="en-GB"/>
        </w:rPr>
      </w:pPr>
      <w:r w:rsidRPr="00C65C65">
        <w:rPr>
          <w:rFonts w:ascii="Times New Roman" w:hAnsi="Times New Roman"/>
          <w:sz w:val="24"/>
          <w:szCs w:val="24"/>
          <w:lang w:val="en-GB"/>
        </w:rPr>
        <w:t xml:space="preserve">1. </w:t>
      </w:r>
      <w:bookmarkStart w:id="25" w:name="_Hlk175141686"/>
      <w:r w:rsidRPr="00C65C65">
        <w:rPr>
          <w:rFonts w:ascii="Times New Roman" w:hAnsi="Times New Roman"/>
          <w:sz w:val="24"/>
          <w:szCs w:val="24"/>
          <w:lang w:val="en-GB"/>
        </w:rPr>
        <w:t xml:space="preserve">The finding of discrimination in the form of “hate speech” against the Association “Jehovah’s Witnesses” and the religious community they represent, due to religious beliefs, by Mr. Paulin </w:t>
      </w:r>
      <w:proofErr w:type="spellStart"/>
      <w:r w:rsidRPr="00C65C65">
        <w:rPr>
          <w:rFonts w:ascii="Times New Roman" w:hAnsi="Times New Roman"/>
          <w:sz w:val="24"/>
          <w:szCs w:val="24"/>
          <w:lang w:val="en-GB"/>
        </w:rPr>
        <w:t>Vilajeti</w:t>
      </w:r>
      <w:proofErr w:type="spellEnd"/>
      <w:r w:rsidRPr="00C65C65">
        <w:rPr>
          <w:rFonts w:ascii="Times New Roman" w:hAnsi="Times New Roman"/>
          <w:sz w:val="24"/>
          <w:szCs w:val="24"/>
          <w:lang w:val="en-GB"/>
        </w:rPr>
        <w:t xml:space="preserve">, on the show </w:t>
      </w:r>
      <w:r w:rsidRPr="00C65C65">
        <w:rPr>
          <w:rFonts w:ascii="Times New Roman" w:hAnsi="Times New Roman"/>
          <w:i/>
          <w:sz w:val="24"/>
          <w:szCs w:val="24"/>
          <w:lang w:val="en-GB"/>
        </w:rPr>
        <w:t>Good Morning Albanians</w:t>
      </w:r>
      <w:r w:rsidRPr="00C65C65">
        <w:rPr>
          <w:rFonts w:ascii="Times New Roman" w:hAnsi="Times New Roman"/>
          <w:sz w:val="24"/>
          <w:szCs w:val="24"/>
          <w:lang w:val="en-GB"/>
        </w:rPr>
        <w:t xml:space="preserve"> held on </w:t>
      </w:r>
      <w:r w:rsidRPr="00C65C65">
        <w:rPr>
          <w:rFonts w:ascii="Times New Roman" w:hAnsi="Times New Roman"/>
          <w:b/>
          <w:sz w:val="24"/>
          <w:szCs w:val="24"/>
          <w:lang w:val="en-GB"/>
        </w:rPr>
        <w:t>18 May 2023</w:t>
      </w:r>
      <w:r w:rsidRPr="00C65C65">
        <w:rPr>
          <w:rFonts w:ascii="Times New Roman" w:hAnsi="Times New Roman"/>
          <w:sz w:val="24"/>
          <w:szCs w:val="24"/>
          <w:lang w:val="en-GB"/>
        </w:rPr>
        <w:t xml:space="preserve"> on </w:t>
      </w:r>
      <w:proofErr w:type="spellStart"/>
      <w:r w:rsidRPr="006C17E2">
        <w:rPr>
          <w:rFonts w:ascii="Times New Roman" w:hAnsi="Times New Roman"/>
          <w:sz w:val="24"/>
          <w:szCs w:val="24"/>
          <w:lang w:val="en-GB"/>
        </w:rPr>
        <w:t>Euronews</w:t>
      </w:r>
      <w:proofErr w:type="spellEnd"/>
      <w:r w:rsidRPr="006C17E2">
        <w:rPr>
          <w:rFonts w:ascii="Times New Roman" w:hAnsi="Times New Roman"/>
          <w:sz w:val="24"/>
          <w:szCs w:val="24"/>
          <w:lang w:val="en-GB"/>
        </w:rPr>
        <w:t xml:space="preserve"> Albania Television</w:t>
      </w:r>
      <w:r w:rsidRPr="00232313">
        <w:rPr>
          <w:rFonts w:ascii="Times New Roman" w:hAnsi="Times New Roman"/>
          <w:sz w:val="24"/>
          <w:szCs w:val="24"/>
          <w:lang w:val="en-GB"/>
        </w:rPr>
        <w:t>.</w:t>
      </w:r>
    </w:p>
    <w:p w14:paraId="0654C66E" w14:textId="77777777" w:rsidR="00951139" w:rsidRPr="00C65C65" w:rsidRDefault="00951139" w:rsidP="006C17E2">
      <w:pPr>
        <w:spacing w:after="120"/>
        <w:ind w:left="992" w:right="851" w:hanging="272"/>
        <w:jc w:val="both"/>
        <w:rPr>
          <w:rFonts w:ascii="Times New Roman" w:hAnsi="Times New Roman"/>
          <w:sz w:val="24"/>
          <w:szCs w:val="24"/>
          <w:lang w:val="en-GB"/>
        </w:rPr>
      </w:pPr>
      <w:r w:rsidRPr="00C65C65">
        <w:rPr>
          <w:rFonts w:ascii="Times New Roman" w:hAnsi="Times New Roman"/>
          <w:sz w:val="24"/>
          <w:szCs w:val="24"/>
          <w:lang w:val="en-GB"/>
        </w:rPr>
        <w:t xml:space="preserve">2. In reference to point 1 of this Decision, Mr. Paulin </w:t>
      </w:r>
      <w:proofErr w:type="spellStart"/>
      <w:r w:rsidRPr="00C65C65">
        <w:rPr>
          <w:rFonts w:ascii="Times New Roman" w:hAnsi="Times New Roman"/>
          <w:sz w:val="24"/>
          <w:szCs w:val="24"/>
          <w:lang w:val="en-GB"/>
        </w:rPr>
        <w:t>Vilajeti</w:t>
      </w:r>
      <w:proofErr w:type="spellEnd"/>
      <w:r w:rsidRPr="00C65C65">
        <w:rPr>
          <w:rFonts w:ascii="Times New Roman" w:hAnsi="Times New Roman"/>
          <w:sz w:val="24"/>
          <w:szCs w:val="24"/>
          <w:lang w:val="en-GB"/>
        </w:rPr>
        <w:t>, in the capacity of the person who has committed the above discriminatory behaviour, should make a public statement (verbal or written) by distancing himself from the use of hate speech against the Association of Jehovah’s Witnesses and the religious community they represent, and to avoid its use in the future.</w:t>
      </w:r>
    </w:p>
    <w:p w14:paraId="7D4D2347" w14:textId="25999E30" w:rsidR="00951139" w:rsidRDefault="00951139" w:rsidP="006C17E2">
      <w:pPr>
        <w:spacing w:after="240"/>
        <w:ind w:left="992" w:right="851" w:hanging="272"/>
        <w:jc w:val="both"/>
        <w:rPr>
          <w:rFonts w:ascii="Times New Roman" w:hAnsi="Times New Roman"/>
          <w:sz w:val="24"/>
          <w:szCs w:val="24"/>
          <w:lang w:val="en-GB"/>
        </w:rPr>
      </w:pPr>
      <w:r w:rsidRPr="00C65C65">
        <w:rPr>
          <w:rFonts w:ascii="Times New Roman" w:hAnsi="Times New Roman"/>
          <w:sz w:val="24"/>
          <w:szCs w:val="24"/>
          <w:lang w:val="en-GB"/>
        </w:rPr>
        <w:t>3.</w:t>
      </w:r>
      <w:r w:rsidR="00237A03">
        <w:rPr>
          <w:rFonts w:ascii="Times New Roman" w:hAnsi="Times New Roman"/>
          <w:sz w:val="24"/>
          <w:szCs w:val="24"/>
          <w:lang w:val="en-GB"/>
        </w:rPr>
        <w:t xml:space="preserve"> </w:t>
      </w:r>
      <w:r w:rsidR="000F5DA9">
        <w:rPr>
          <w:rFonts w:ascii="Times New Roman" w:hAnsi="Times New Roman"/>
          <w:sz w:val="24"/>
          <w:szCs w:val="24"/>
          <w:lang w:val="en-GB"/>
        </w:rPr>
        <w:t>Re</w:t>
      </w:r>
      <w:r w:rsidR="008A3D30">
        <w:rPr>
          <w:rFonts w:ascii="Times New Roman" w:hAnsi="Times New Roman"/>
          <w:sz w:val="24"/>
          <w:szCs w:val="24"/>
          <w:lang w:val="en-GB"/>
        </w:rPr>
        <w:t>ferred</w:t>
      </w:r>
      <w:r w:rsidRPr="00C65C65">
        <w:rPr>
          <w:rFonts w:ascii="Times New Roman" w:hAnsi="Times New Roman"/>
          <w:sz w:val="24"/>
          <w:szCs w:val="24"/>
          <w:lang w:val="en-GB"/>
        </w:rPr>
        <w:t xml:space="preserve"> to point 2 of this Decision, </w:t>
      </w:r>
      <w:proofErr w:type="spellStart"/>
      <w:r w:rsidRPr="006C17E2">
        <w:rPr>
          <w:rFonts w:ascii="Times New Roman" w:hAnsi="Times New Roman"/>
          <w:sz w:val="24"/>
          <w:szCs w:val="24"/>
          <w:lang w:val="en-GB"/>
        </w:rPr>
        <w:t>Euronews</w:t>
      </w:r>
      <w:proofErr w:type="spellEnd"/>
      <w:r w:rsidRPr="006C17E2">
        <w:rPr>
          <w:rFonts w:ascii="Times New Roman" w:hAnsi="Times New Roman"/>
          <w:sz w:val="24"/>
          <w:szCs w:val="24"/>
          <w:lang w:val="en-GB"/>
        </w:rPr>
        <w:t xml:space="preserve"> Albania Television</w:t>
      </w:r>
      <w:r w:rsidRPr="00C65C65">
        <w:rPr>
          <w:rFonts w:ascii="Times New Roman" w:hAnsi="Times New Roman"/>
          <w:sz w:val="24"/>
          <w:szCs w:val="24"/>
          <w:lang w:val="en-GB"/>
        </w:rPr>
        <w:t xml:space="preserve"> is recommended to take immediate measures to eliminate/cover the discriminatory expressions used by Mr. Paulin </w:t>
      </w:r>
      <w:proofErr w:type="spellStart"/>
      <w:r w:rsidRPr="00C65C65">
        <w:rPr>
          <w:rFonts w:ascii="Times New Roman" w:hAnsi="Times New Roman"/>
          <w:sz w:val="24"/>
          <w:szCs w:val="24"/>
          <w:lang w:val="en-GB"/>
        </w:rPr>
        <w:t>Vilajeti</w:t>
      </w:r>
      <w:proofErr w:type="spellEnd"/>
      <w:r w:rsidRPr="00C65C65">
        <w:rPr>
          <w:rFonts w:ascii="Times New Roman" w:hAnsi="Times New Roman"/>
          <w:sz w:val="24"/>
          <w:szCs w:val="24"/>
          <w:lang w:val="en-GB"/>
        </w:rPr>
        <w:t xml:space="preserve"> in the show </w:t>
      </w:r>
      <w:r w:rsidRPr="00C65C65">
        <w:rPr>
          <w:rFonts w:ascii="Times New Roman" w:hAnsi="Times New Roman"/>
          <w:i/>
          <w:sz w:val="24"/>
          <w:szCs w:val="24"/>
          <w:lang w:val="en-GB"/>
        </w:rPr>
        <w:t>Good Morning Albanians</w:t>
      </w:r>
      <w:r w:rsidRPr="00C65C65">
        <w:rPr>
          <w:rFonts w:ascii="Times New Roman" w:hAnsi="Times New Roman"/>
          <w:sz w:val="24"/>
          <w:szCs w:val="24"/>
          <w:lang w:val="en-GB"/>
        </w:rPr>
        <w:t xml:space="preserve"> broadcast on </w:t>
      </w:r>
      <w:r w:rsidRPr="00C65C65">
        <w:rPr>
          <w:rFonts w:ascii="Times New Roman" w:hAnsi="Times New Roman"/>
          <w:b/>
          <w:sz w:val="24"/>
          <w:szCs w:val="24"/>
          <w:lang w:val="en-GB"/>
        </w:rPr>
        <w:t>18 May 2023</w:t>
      </w:r>
      <w:r w:rsidRPr="00C65C65">
        <w:rPr>
          <w:rFonts w:ascii="Times New Roman" w:hAnsi="Times New Roman"/>
          <w:sz w:val="24"/>
          <w:szCs w:val="24"/>
          <w:lang w:val="en-GB"/>
        </w:rPr>
        <w:t xml:space="preserve"> or of short sections published on the website </w:t>
      </w:r>
      <w:hyperlink r:id="rId12" w:history="1">
        <w:r w:rsidRPr="00C65C65">
          <w:rPr>
            <w:rStyle w:val="Hyperlink"/>
            <w:rFonts w:ascii="Times New Roman" w:hAnsi="Times New Roman"/>
            <w:color w:val="auto"/>
            <w:sz w:val="24"/>
            <w:szCs w:val="24"/>
            <w:lang w:val="en-GB"/>
          </w:rPr>
          <w:t>www.voutube.com</w:t>
        </w:r>
      </w:hyperlink>
      <w:r w:rsidRPr="00C65C65">
        <w:rPr>
          <w:rFonts w:ascii="Times New Roman" w:hAnsi="Times New Roman"/>
          <w:sz w:val="24"/>
          <w:szCs w:val="24"/>
          <w:lang w:val="en-GB"/>
        </w:rPr>
        <w:t>, or any other social media that it administers, within five (5) days of the date the notice of this Decision is received.</w:t>
      </w:r>
      <w:bookmarkEnd w:id="25"/>
    </w:p>
    <w:p w14:paraId="134F5946" w14:textId="4E798E80" w:rsidR="00547111" w:rsidRPr="00C65C65" w:rsidRDefault="0086494C" w:rsidP="00683A1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On 27 May</w:t>
      </w:r>
      <w:r w:rsidR="00547111" w:rsidRPr="00547111">
        <w:rPr>
          <w:rFonts w:ascii="Times New Roman" w:hAnsi="Times New Roman"/>
          <w:sz w:val="24"/>
          <w:szCs w:val="24"/>
          <w:lang w:val="en-GB"/>
        </w:rPr>
        <w:t xml:space="preserve"> 2024, </w:t>
      </w:r>
      <w:r>
        <w:rPr>
          <w:rFonts w:ascii="Times New Roman" w:hAnsi="Times New Roman"/>
          <w:sz w:val="24"/>
          <w:szCs w:val="24"/>
          <w:lang w:val="en-GB"/>
        </w:rPr>
        <w:t>JWA</w:t>
      </w:r>
      <w:r w:rsidR="00547111" w:rsidRPr="00547111">
        <w:rPr>
          <w:rFonts w:ascii="Times New Roman" w:hAnsi="Times New Roman"/>
          <w:sz w:val="24"/>
          <w:szCs w:val="24"/>
          <w:lang w:val="en-GB"/>
        </w:rPr>
        <w:t xml:space="preserve"> received a letter from CPAD informing </w:t>
      </w:r>
      <w:r w:rsidR="0035727B">
        <w:rPr>
          <w:rFonts w:ascii="Times New Roman" w:hAnsi="Times New Roman"/>
          <w:sz w:val="24"/>
          <w:szCs w:val="24"/>
          <w:lang w:val="en-GB"/>
        </w:rPr>
        <w:t xml:space="preserve">it </w:t>
      </w:r>
      <w:r w:rsidR="00547111" w:rsidRPr="00547111">
        <w:rPr>
          <w:rFonts w:ascii="Times New Roman" w:hAnsi="Times New Roman"/>
          <w:sz w:val="24"/>
          <w:szCs w:val="24"/>
          <w:lang w:val="en-GB"/>
        </w:rPr>
        <w:t xml:space="preserve">that </w:t>
      </w:r>
      <w:proofErr w:type="spellStart"/>
      <w:r w:rsidR="00547111" w:rsidRPr="006C17E2">
        <w:rPr>
          <w:rFonts w:ascii="Times New Roman" w:hAnsi="Times New Roman"/>
          <w:sz w:val="24"/>
          <w:szCs w:val="24"/>
          <w:lang w:val="en-GB"/>
        </w:rPr>
        <w:t>Euronews</w:t>
      </w:r>
      <w:proofErr w:type="spellEnd"/>
      <w:r w:rsidR="00547111" w:rsidRPr="006C17E2">
        <w:rPr>
          <w:rFonts w:ascii="Times New Roman" w:hAnsi="Times New Roman"/>
          <w:sz w:val="24"/>
          <w:szCs w:val="24"/>
          <w:lang w:val="en-GB"/>
        </w:rPr>
        <w:t xml:space="preserve"> Albania</w:t>
      </w:r>
      <w:r w:rsidR="00683A17" w:rsidRPr="006C17E2">
        <w:rPr>
          <w:rFonts w:ascii="Times New Roman" w:hAnsi="Times New Roman"/>
          <w:sz w:val="24"/>
          <w:szCs w:val="24"/>
          <w:lang w:val="en-GB"/>
        </w:rPr>
        <w:t xml:space="preserve"> Television</w:t>
      </w:r>
      <w:r w:rsidR="00547111" w:rsidRPr="00547111">
        <w:rPr>
          <w:rFonts w:ascii="Times New Roman" w:hAnsi="Times New Roman"/>
          <w:sz w:val="24"/>
          <w:szCs w:val="24"/>
          <w:lang w:val="en-GB"/>
        </w:rPr>
        <w:t xml:space="preserve"> had removed the article mentioned above from their website.</w:t>
      </w:r>
    </w:p>
    <w:p w14:paraId="66209D48" w14:textId="77777777" w:rsidR="00951139" w:rsidRPr="00C65C65" w:rsidRDefault="00951139" w:rsidP="00E57645">
      <w:pPr>
        <w:keepNext/>
        <w:spacing w:after="240"/>
        <w:rPr>
          <w:rFonts w:ascii="Times New Roman" w:hAnsi="Times New Roman"/>
          <w:b/>
          <w:sz w:val="24"/>
          <w:szCs w:val="24"/>
          <w:lang w:val="en-GB"/>
        </w:rPr>
      </w:pPr>
      <w:r w:rsidRPr="00C65C65">
        <w:rPr>
          <w:rFonts w:ascii="Times New Roman" w:hAnsi="Times New Roman"/>
          <w:b/>
          <w:sz w:val="24"/>
          <w:szCs w:val="24"/>
          <w:lang w:val="en-GB"/>
        </w:rPr>
        <w:t>D. Difficulties ministering to prison inmates</w:t>
      </w:r>
    </w:p>
    <w:p w14:paraId="0C3EBE9B" w14:textId="0E12268D" w:rsidR="00E57645" w:rsidRDefault="00951139" w:rsidP="00683A17">
      <w:pPr>
        <w:pStyle w:val="ListParagraph"/>
        <w:numPr>
          <w:ilvl w:val="1"/>
          <w:numId w:val="4"/>
        </w:numPr>
        <w:tabs>
          <w:tab w:val="left" w:pos="3790"/>
        </w:tabs>
        <w:topLinePunct/>
        <w:spacing w:after="240"/>
        <w:ind w:left="450" w:right="181"/>
        <w:jc w:val="both"/>
        <w:rPr>
          <w:rFonts w:ascii="Times New Roman" w:hAnsi="Times New Roman"/>
          <w:sz w:val="24"/>
          <w:szCs w:val="24"/>
          <w:lang w:val="en-GB"/>
        </w:rPr>
      </w:pPr>
      <w:r w:rsidRPr="00C65C65">
        <w:rPr>
          <w:rFonts w:ascii="Times New Roman" w:hAnsi="Times New Roman"/>
          <w:sz w:val="24"/>
          <w:szCs w:val="24"/>
          <w:lang w:val="en-GB"/>
        </w:rPr>
        <w:t xml:space="preserve">Annually, for more than 14 years, JWA successfully renewed agreements to provide religious services at prisons in Albania. This ministry was </w:t>
      </w:r>
      <w:r w:rsidR="00DD2CD9">
        <w:rPr>
          <w:rFonts w:ascii="Times New Roman" w:hAnsi="Times New Roman"/>
          <w:sz w:val="24"/>
          <w:szCs w:val="24"/>
          <w:lang w:val="en-GB"/>
        </w:rPr>
        <w:t xml:space="preserve">understandably </w:t>
      </w:r>
      <w:r w:rsidRPr="00C65C65">
        <w:rPr>
          <w:rFonts w:ascii="Times New Roman" w:hAnsi="Times New Roman"/>
          <w:sz w:val="24"/>
          <w:szCs w:val="24"/>
          <w:lang w:val="en-GB"/>
        </w:rPr>
        <w:t xml:space="preserve">suspended during the Covid-19 pandemic. </w:t>
      </w:r>
      <w:r w:rsidR="009A2FB4">
        <w:rPr>
          <w:rFonts w:ascii="Times New Roman" w:hAnsi="Times New Roman"/>
          <w:sz w:val="24"/>
          <w:szCs w:val="24"/>
          <w:lang w:val="en-GB"/>
        </w:rPr>
        <w:t>From</w:t>
      </w:r>
      <w:r w:rsidR="009A2FB4" w:rsidRPr="00C65C65">
        <w:rPr>
          <w:rFonts w:ascii="Times New Roman" w:hAnsi="Times New Roman"/>
          <w:sz w:val="24"/>
          <w:szCs w:val="24"/>
          <w:lang w:val="en-GB"/>
        </w:rPr>
        <w:t xml:space="preserve"> </w:t>
      </w:r>
      <w:r w:rsidRPr="00C65C65">
        <w:rPr>
          <w:rFonts w:ascii="Times New Roman" w:hAnsi="Times New Roman"/>
          <w:sz w:val="24"/>
          <w:szCs w:val="24"/>
          <w:lang w:val="en-GB"/>
        </w:rPr>
        <w:t>2022, several efforts</w:t>
      </w:r>
      <w:r w:rsidR="009A2FB4" w:rsidRPr="009A2FB4">
        <w:rPr>
          <w:rFonts w:ascii="Times New Roman" w:hAnsi="Times New Roman"/>
          <w:sz w:val="24"/>
          <w:szCs w:val="24"/>
          <w:lang w:val="en-GB"/>
        </w:rPr>
        <w:t xml:space="preserve"> </w:t>
      </w:r>
      <w:r w:rsidR="009A2FB4">
        <w:rPr>
          <w:rFonts w:ascii="Times New Roman" w:hAnsi="Times New Roman"/>
          <w:sz w:val="24"/>
          <w:szCs w:val="24"/>
          <w:lang w:val="en-GB"/>
        </w:rPr>
        <w:t>were</w:t>
      </w:r>
      <w:r w:rsidR="009A2FB4" w:rsidRPr="00C65C65">
        <w:rPr>
          <w:rFonts w:ascii="Times New Roman" w:hAnsi="Times New Roman"/>
          <w:sz w:val="24"/>
          <w:szCs w:val="24"/>
          <w:lang w:val="en-GB"/>
        </w:rPr>
        <w:t xml:space="preserve"> made to resume these</w:t>
      </w:r>
      <w:r w:rsidR="009A2FB4">
        <w:rPr>
          <w:rFonts w:ascii="Times New Roman" w:hAnsi="Times New Roman"/>
          <w:sz w:val="24"/>
          <w:szCs w:val="24"/>
          <w:lang w:val="en-GB"/>
        </w:rPr>
        <w:t xml:space="preserve"> pastoral</w:t>
      </w:r>
      <w:r w:rsidR="009A2FB4" w:rsidRPr="00C65C65">
        <w:rPr>
          <w:rFonts w:ascii="Times New Roman" w:hAnsi="Times New Roman"/>
          <w:sz w:val="24"/>
          <w:szCs w:val="24"/>
          <w:lang w:val="en-GB"/>
        </w:rPr>
        <w:t xml:space="preserve"> services</w:t>
      </w:r>
      <w:r w:rsidRPr="00C65C65">
        <w:rPr>
          <w:rFonts w:ascii="Times New Roman" w:hAnsi="Times New Roman"/>
          <w:sz w:val="24"/>
          <w:szCs w:val="24"/>
          <w:lang w:val="en-GB"/>
        </w:rPr>
        <w:t xml:space="preserve">, including letters and requests for meetings with the </w:t>
      </w:r>
      <w:r w:rsidR="00B26EDA">
        <w:rPr>
          <w:rFonts w:ascii="Times New Roman" w:hAnsi="Times New Roman"/>
          <w:sz w:val="24"/>
          <w:szCs w:val="24"/>
          <w:lang w:val="en-GB"/>
        </w:rPr>
        <w:t>General Director of Prisons,</w:t>
      </w:r>
      <w:r w:rsidRPr="00C65C65">
        <w:rPr>
          <w:rFonts w:ascii="Times New Roman" w:hAnsi="Times New Roman"/>
          <w:sz w:val="24"/>
          <w:szCs w:val="24"/>
          <w:lang w:val="en-GB"/>
        </w:rPr>
        <w:t xml:space="preserve"> </w:t>
      </w:r>
      <w:r w:rsidR="00B26EDA">
        <w:rPr>
          <w:rFonts w:ascii="Times New Roman" w:hAnsi="Times New Roman"/>
          <w:sz w:val="24"/>
          <w:szCs w:val="24"/>
          <w:lang w:val="en-GB"/>
        </w:rPr>
        <w:t>but JWA did not receive a response.</w:t>
      </w:r>
      <w:r w:rsidRPr="00C65C65">
        <w:rPr>
          <w:rFonts w:ascii="Times New Roman" w:hAnsi="Times New Roman"/>
          <w:sz w:val="24"/>
          <w:szCs w:val="24"/>
          <w:lang w:val="en-GB"/>
        </w:rPr>
        <w:t xml:space="preserve"> </w:t>
      </w:r>
      <w:r w:rsidR="00E85D1D">
        <w:rPr>
          <w:rFonts w:ascii="Times New Roman" w:hAnsi="Times New Roman"/>
          <w:sz w:val="24"/>
          <w:szCs w:val="24"/>
          <w:lang w:val="en-GB"/>
        </w:rPr>
        <w:t>This violates the guarantee</w:t>
      </w:r>
      <w:r w:rsidR="000B6742">
        <w:rPr>
          <w:rFonts w:ascii="Times New Roman" w:hAnsi="Times New Roman"/>
          <w:sz w:val="24"/>
          <w:szCs w:val="24"/>
          <w:lang w:val="en-GB"/>
        </w:rPr>
        <w:t>s</w:t>
      </w:r>
      <w:r w:rsidR="00E85D1D">
        <w:rPr>
          <w:rFonts w:ascii="Times New Roman" w:hAnsi="Times New Roman"/>
          <w:sz w:val="24"/>
          <w:szCs w:val="24"/>
          <w:lang w:val="en-GB"/>
        </w:rPr>
        <w:t xml:space="preserve"> in article</w:t>
      </w:r>
      <w:r w:rsidR="000B6742">
        <w:rPr>
          <w:rFonts w:ascii="Times New Roman" w:hAnsi="Times New Roman"/>
          <w:sz w:val="24"/>
          <w:szCs w:val="24"/>
          <w:lang w:val="en-GB"/>
        </w:rPr>
        <w:t>s</w:t>
      </w:r>
      <w:r w:rsidR="00E85D1D">
        <w:rPr>
          <w:rFonts w:ascii="Times New Roman" w:hAnsi="Times New Roman"/>
          <w:sz w:val="24"/>
          <w:szCs w:val="24"/>
          <w:lang w:val="en-GB"/>
        </w:rPr>
        <w:t xml:space="preserve"> 18(2)</w:t>
      </w:r>
      <w:r w:rsidR="000B6742">
        <w:rPr>
          <w:rFonts w:ascii="Times New Roman" w:hAnsi="Times New Roman"/>
          <w:sz w:val="24"/>
          <w:szCs w:val="24"/>
          <w:lang w:val="en-GB"/>
        </w:rPr>
        <w:t>, 26 and 27</w:t>
      </w:r>
      <w:r w:rsidR="00E85D1D">
        <w:rPr>
          <w:rFonts w:ascii="Times New Roman" w:hAnsi="Times New Roman"/>
          <w:sz w:val="24"/>
          <w:szCs w:val="24"/>
          <w:lang w:val="en-GB"/>
        </w:rPr>
        <w:t xml:space="preserve"> of the Covenant</w:t>
      </w:r>
      <w:r w:rsidR="000B6742">
        <w:rPr>
          <w:rFonts w:ascii="Times New Roman" w:hAnsi="Times New Roman"/>
          <w:sz w:val="24"/>
          <w:szCs w:val="24"/>
          <w:lang w:val="en-GB"/>
        </w:rPr>
        <w:t>, and the</w:t>
      </w:r>
      <w:r w:rsidR="00E85D1D">
        <w:rPr>
          <w:rFonts w:ascii="Times New Roman" w:hAnsi="Times New Roman"/>
          <w:sz w:val="24"/>
          <w:szCs w:val="24"/>
          <w:lang w:val="en-GB"/>
        </w:rPr>
        <w:t xml:space="preserve"> general prohibition of discrimination in protocol No. 12, article 1, of the Convention</w:t>
      </w:r>
      <w:r w:rsidR="00D57BBF">
        <w:rPr>
          <w:rFonts w:ascii="Times New Roman" w:hAnsi="Times New Roman"/>
          <w:sz w:val="24"/>
          <w:szCs w:val="24"/>
          <w:lang w:val="en-GB"/>
        </w:rPr>
        <w:t>.</w:t>
      </w:r>
      <w:r w:rsidR="00B26EDA">
        <w:rPr>
          <w:rFonts w:ascii="Times New Roman" w:hAnsi="Times New Roman"/>
          <w:sz w:val="24"/>
          <w:szCs w:val="24"/>
          <w:lang w:val="en-GB"/>
        </w:rPr>
        <w:t xml:space="preserve"> </w:t>
      </w:r>
      <w:r w:rsidR="009A2FB4">
        <w:rPr>
          <w:rFonts w:ascii="Times New Roman" w:hAnsi="Times New Roman"/>
          <w:sz w:val="24"/>
          <w:szCs w:val="24"/>
          <w:lang w:val="en-GB"/>
        </w:rPr>
        <w:t>I</w:t>
      </w:r>
      <w:r w:rsidR="00B26EDA">
        <w:rPr>
          <w:rFonts w:ascii="Times New Roman" w:hAnsi="Times New Roman"/>
          <w:sz w:val="24"/>
          <w:szCs w:val="24"/>
          <w:lang w:val="en-GB"/>
        </w:rPr>
        <w:t>n March 2024</w:t>
      </w:r>
      <w:r w:rsidR="009A2FB4">
        <w:rPr>
          <w:rFonts w:ascii="Times New Roman" w:hAnsi="Times New Roman"/>
          <w:sz w:val="24"/>
          <w:szCs w:val="24"/>
          <w:lang w:val="en-GB"/>
        </w:rPr>
        <w:t>,</w:t>
      </w:r>
      <w:r w:rsidR="00B26EDA">
        <w:rPr>
          <w:rFonts w:ascii="Times New Roman" w:hAnsi="Times New Roman"/>
          <w:sz w:val="24"/>
          <w:szCs w:val="24"/>
          <w:lang w:val="en-GB"/>
        </w:rPr>
        <w:t xml:space="preserve"> a new General Director for Prisons was appointed</w:t>
      </w:r>
      <w:r w:rsidR="00805DF0">
        <w:rPr>
          <w:rFonts w:ascii="Times New Roman" w:hAnsi="Times New Roman"/>
          <w:sz w:val="24"/>
          <w:szCs w:val="24"/>
          <w:lang w:val="en-GB"/>
        </w:rPr>
        <w:t>,</w:t>
      </w:r>
      <w:r w:rsidR="009A2FB4">
        <w:rPr>
          <w:rFonts w:ascii="Times New Roman" w:hAnsi="Times New Roman"/>
          <w:sz w:val="24"/>
          <w:szCs w:val="24"/>
          <w:lang w:val="en-GB"/>
        </w:rPr>
        <w:t xml:space="preserve"> and</w:t>
      </w:r>
      <w:r w:rsidR="00B26EDA">
        <w:rPr>
          <w:rFonts w:ascii="Times New Roman" w:hAnsi="Times New Roman"/>
          <w:sz w:val="24"/>
          <w:szCs w:val="24"/>
          <w:lang w:val="en-GB"/>
        </w:rPr>
        <w:t xml:space="preserve"> </w:t>
      </w:r>
      <w:r w:rsidR="009A2FB4" w:rsidRPr="00B26EDA">
        <w:rPr>
          <w:rFonts w:ascii="Times New Roman" w:hAnsi="Times New Roman"/>
          <w:sz w:val="24"/>
          <w:szCs w:val="24"/>
          <w:lang w:val="en-GB"/>
        </w:rPr>
        <w:t>on 28</w:t>
      </w:r>
      <w:r w:rsidR="00805DF0">
        <w:rPr>
          <w:rFonts w:ascii="Times New Roman" w:hAnsi="Times New Roman"/>
          <w:sz w:val="24"/>
          <w:szCs w:val="24"/>
          <w:lang w:val="en-GB"/>
        </w:rPr>
        <w:t> </w:t>
      </w:r>
      <w:r w:rsidR="00B26EDA" w:rsidRPr="00B26EDA">
        <w:rPr>
          <w:rFonts w:ascii="Times New Roman" w:hAnsi="Times New Roman"/>
          <w:sz w:val="24"/>
          <w:szCs w:val="24"/>
          <w:lang w:val="en-GB"/>
        </w:rPr>
        <w:t>June</w:t>
      </w:r>
      <w:r w:rsidR="00805DF0">
        <w:rPr>
          <w:rFonts w:ascii="Times New Roman" w:hAnsi="Times New Roman"/>
          <w:sz w:val="24"/>
          <w:szCs w:val="24"/>
          <w:lang w:val="en-GB"/>
        </w:rPr>
        <w:t>,</w:t>
      </w:r>
      <w:r w:rsidR="00B26EDA" w:rsidRPr="00B26EDA">
        <w:rPr>
          <w:rFonts w:ascii="Times New Roman" w:hAnsi="Times New Roman"/>
          <w:sz w:val="24"/>
          <w:szCs w:val="24"/>
          <w:lang w:val="en-GB"/>
        </w:rPr>
        <w:t xml:space="preserve"> JWA </w:t>
      </w:r>
      <w:r w:rsidR="009A2FB4">
        <w:rPr>
          <w:rFonts w:ascii="Times New Roman" w:hAnsi="Times New Roman"/>
          <w:sz w:val="24"/>
          <w:szCs w:val="24"/>
          <w:lang w:val="en-GB"/>
        </w:rPr>
        <w:t>was able to meet</w:t>
      </w:r>
      <w:r w:rsidR="00B26EDA" w:rsidRPr="00B26EDA">
        <w:rPr>
          <w:rFonts w:ascii="Times New Roman" w:hAnsi="Times New Roman"/>
          <w:sz w:val="24"/>
          <w:szCs w:val="24"/>
          <w:lang w:val="en-GB"/>
        </w:rPr>
        <w:t xml:space="preserve"> with</w:t>
      </w:r>
      <w:r w:rsidR="009A2FB4">
        <w:rPr>
          <w:rFonts w:ascii="Times New Roman" w:hAnsi="Times New Roman"/>
          <w:sz w:val="24"/>
          <w:szCs w:val="24"/>
          <w:lang w:val="en-GB"/>
        </w:rPr>
        <w:t xml:space="preserve"> him.</w:t>
      </w:r>
      <w:r w:rsidR="00B26EDA" w:rsidRPr="00B26EDA">
        <w:rPr>
          <w:rFonts w:ascii="Times New Roman" w:hAnsi="Times New Roman"/>
          <w:sz w:val="24"/>
          <w:szCs w:val="24"/>
          <w:lang w:val="en-GB"/>
        </w:rPr>
        <w:t xml:space="preserve"> </w:t>
      </w:r>
      <w:r w:rsidR="009A2FB4" w:rsidRPr="00B26EDA">
        <w:rPr>
          <w:rFonts w:ascii="Times New Roman" w:hAnsi="Times New Roman"/>
          <w:sz w:val="24"/>
          <w:szCs w:val="24"/>
          <w:lang w:val="en-GB"/>
        </w:rPr>
        <w:t xml:space="preserve">The </w:t>
      </w:r>
      <w:r w:rsidR="00B26EDA" w:rsidRPr="00B26EDA">
        <w:rPr>
          <w:rFonts w:ascii="Times New Roman" w:hAnsi="Times New Roman"/>
          <w:sz w:val="24"/>
          <w:szCs w:val="24"/>
          <w:lang w:val="en-GB"/>
        </w:rPr>
        <w:t xml:space="preserve">General Director assured </w:t>
      </w:r>
      <w:r w:rsidR="00BA29F7">
        <w:rPr>
          <w:rFonts w:ascii="Times New Roman" w:hAnsi="Times New Roman"/>
          <w:sz w:val="24"/>
          <w:szCs w:val="24"/>
          <w:lang w:val="en-GB"/>
        </w:rPr>
        <w:t>JWA</w:t>
      </w:r>
      <w:r w:rsidR="00BA29F7" w:rsidRPr="00B26EDA">
        <w:rPr>
          <w:rFonts w:ascii="Times New Roman" w:hAnsi="Times New Roman"/>
          <w:sz w:val="24"/>
          <w:szCs w:val="24"/>
          <w:lang w:val="en-GB"/>
        </w:rPr>
        <w:t xml:space="preserve"> </w:t>
      </w:r>
      <w:r w:rsidR="00B26EDA" w:rsidRPr="00B26EDA">
        <w:rPr>
          <w:rFonts w:ascii="Times New Roman" w:hAnsi="Times New Roman"/>
          <w:sz w:val="24"/>
          <w:szCs w:val="24"/>
          <w:lang w:val="en-GB"/>
        </w:rPr>
        <w:t>that he will follow up with his staff and advise them on the next steps</w:t>
      </w:r>
      <w:r w:rsidR="009A2FB4">
        <w:rPr>
          <w:rFonts w:ascii="Times New Roman" w:hAnsi="Times New Roman"/>
          <w:sz w:val="24"/>
          <w:szCs w:val="24"/>
          <w:lang w:val="en-GB"/>
        </w:rPr>
        <w:t xml:space="preserve"> in order</w:t>
      </w:r>
      <w:r w:rsidR="00B26EDA" w:rsidRPr="00B26EDA">
        <w:rPr>
          <w:rFonts w:ascii="Times New Roman" w:hAnsi="Times New Roman"/>
          <w:sz w:val="24"/>
          <w:szCs w:val="24"/>
          <w:lang w:val="en-GB"/>
        </w:rPr>
        <w:t xml:space="preserve"> to resume religious services in prisons.</w:t>
      </w:r>
      <w:r w:rsidR="00B26EDA">
        <w:rPr>
          <w:rFonts w:ascii="Times New Roman" w:hAnsi="Times New Roman"/>
          <w:sz w:val="24"/>
          <w:szCs w:val="24"/>
          <w:lang w:val="en-GB"/>
        </w:rPr>
        <w:t xml:space="preserve"> </w:t>
      </w:r>
      <w:r w:rsidR="009A2FB4">
        <w:rPr>
          <w:rFonts w:ascii="Times New Roman" w:hAnsi="Times New Roman"/>
          <w:sz w:val="24"/>
          <w:szCs w:val="24"/>
          <w:lang w:val="en-GB"/>
        </w:rPr>
        <w:t>However, as of</w:t>
      </w:r>
      <w:r w:rsidR="00B26EDA">
        <w:rPr>
          <w:rFonts w:ascii="Times New Roman" w:hAnsi="Times New Roman"/>
          <w:sz w:val="24"/>
          <w:szCs w:val="24"/>
          <w:lang w:val="en-GB"/>
        </w:rPr>
        <w:t xml:space="preserve"> </w:t>
      </w:r>
      <w:r w:rsidR="00DE0CA4">
        <w:rPr>
          <w:rFonts w:ascii="Times New Roman" w:hAnsi="Times New Roman"/>
          <w:sz w:val="24"/>
          <w:szCs w:val="24"/>
          <w:lang w:val="en-GB"/>
        </w:rPr>
        <w:t>December</w:t>
      </w:r>
      <w:r w:rsidR="00B26EDA">
        <w:rPr>
          <w:rFonts w:ascii="Times New Roman" w:hAnsi="Times New Roman"/>
          <w:sz w:val="24"/>
          <w:szCs w:val="24"/>
          <w:lang w:val="en-GB"/>
        </w:rPr>
        <w:t xml:space="preserve"> 2024, JWA ha</w:t>
      </w:r>
      <w:r w:rsidR="009A2FB4">
        <w:rPr>
          <w:rFonts w:ascii="Times New Roman" w:hAnsi="Times New Roman"/>
          <w:sz w:val="24"/>
          <w:szCs w:val="24"/>
          <w:lang w:val="en-GB"/>
        </w:rPr>
        <w:t>s</w:t>
      </w:r>
      <w:r w:rsidR="00B26EDA">
        <w:rPr>
          <w:rFonts w:ascii="Times New Roman" w:hAnsi="Times New Roman"/>
          <w:sz w:val="24"/>
          <w:szCs w:val="24"/>
          <w:lang w:val="en-GB"/>
        </w:rPr>
        <w:t xml:space="preserve"> not received official communication </w:t>
      </w:r>
      <w:r w:rsidR="009A2FB4">
        <w:rPr>
          <w:rFonts w:ascii="Times New Roman" w:hAnsi="Times New Roman"/>
          <w:sz w:val="24"/>
          <w:szCs w:val="24"/>
          <w:lang w:val="en-GB"/>
        </w:rPr>
        <w:t xml:space="preserve">on this issue </w:t>
      </w:r>
      <w:r w:rsidR="00B26EDA">
        <w:rPr>
          <w:rFonts w:ascii="Times New Roman" w:hAnsi="Times New Roman"/>
          <w:sz w:val="24"/>
          <w:szCs w:val="24"/>
          <w:lang w:val="en-GB"/>
        </w:rPr>
        <w:t>from the General Director</w:t>
      </w:r>
      <w:r w:rsidR="009A2FB4">
        <w:rPr>
          <w:rFonts w:ascii="Times New Roman" w:hAnsi="Times New Roman"/>
          <w:sz w:val="24"/>
          <w:szCs w:val="24"/>
          <w:lang w:val="en-GB"/>
        </w:rPr>
        <w:t>’s</w:t>
      </w:r>
      <w:r w:rsidR="00B26EDA">
        <w:rPr>
          <w:rFonts w:ascii="Times New Roman" w:hAnsi="Times New Roman"/>
          <w:sz w:val="24"/>
          <w:szCs w:val="24"/>
          <w:lang w:val="en-GB"/>
        </w:rPr>
        <w:t xml:space="preserve"> </w:t>
      </w:r>
      <w:r w:rsidR="0035727B">
        <w:rPr>
          <w:rFonts w:ascii="Times New Roman" w:hAnsi="Times New Roman"/>
          <w:sz w:val="24"/>
          <w:szCs w:val="24"/>
          <w:lang w:val="en-GB"/>
        </w:rPr>
        <w:t>O</w:t>
      </w:r>
      <w:r w:rsidR="00B26EDA">
        <w:rPr>
          <w:rFonts w:ascii="Times New Roman" w:hAnsi="Times New Roman"/>
          <w:sz w:val="24"/>
          <w:szCs w:val="24"/>
          <w:lang w:val="en-GB"/>
        </w:rPr>
        <w:t>ffice.</w:t>
      </w:r>
    </w:p>
    <w:p w14:paraId="5E2305EA" w14:textId="77777777" w:rsidR="00DB72EA" w:rsidRPr="00C65C65" w:rsidRDefault="00B757F4" w:rsidP="002A1D85">
      <w:pPr>
        <w:pStyle w:val="Heading1"/>
        <w:numPr>
          <w:ilvl w:val="0"/>
          <w:numId w:val="3"/>
        </w:numPr>
        <w:jc w:val="both"/>
        <w:rPr>
          <w:rFonts w:ascii="Times New Roman" w:hAnsi="Times New Roman" w:cs="Times New Roman"/>
          <w:color w:val="auto"/>
          <w:szCs w:val="24"/>
          <w:lang w:val="en-GB"/>
        </w:rPr>
      </w:pPr>
      <w:bookmarkStart w:id="26" w:name="_Toc92095994"/>
      <w:bookmarkStart w:id="27" w:name="_Toc92096010"/>
      <w:bookmarkStart w:id="28" w:name="_Toc92098574"/>
      <w:bookmarkStart w:id="29" w:name="_Toc92100984"/>
      <w:r w:rsidRPr="00C65C65">
        <w:rPr>
          <w:rFonts w:ascii="Times New Roman" w:hAnsi="Times New Roman" w:cs="Times New Roman"/>
          <w:color w:val="auto"/>
          <w:szCs w:val="24"/>
          <w:lang w:val="en-GB"/>
        </w:rPr>
        <w:lastRenderedPageBreak/>
        <w:t>CONCLUSION AND</w:t>
      </w:r>
      <w:r w:rsidR="00DB72EA" w:rsidRPr="00C65C65">
        <w:rPr>
          <w:rFonts w:ascii="Times New Roman" w:hAnsi="Times New Roman" w:cs="Times New Roman"/>
          <w:color w:val="auto"/>
          <w:szCs w:val="24"/>
          <w:lang w:val="en-GB"/>
        </w:rPr>
        <w:t xml:space="preserve"> RECOMMENDATIONS</w:t>
      </w:r>
      <w:bookmarkEnd w:id="26"/>
      <w:bookmarkEnd w:id="27"/>
      <w:bookmarkEnd w:id="28"/>
      <w:bookmarkEnd w:id="29"/>
    </w:p>
    <w:p w14:paraId="00A6D866" w14:textId="77777777" w:rsidR="00B757F4" w:rsidRPr="00C65C65" w:rsidRDefault="00DB72EA" w:rsidP="000A0F29">
      <w:pPr>
        <w:pStyle w:val="ListParagraph"/>
        <w:numPr>
          <w:ilvl w:val="1"/>
          <w:numId w:val="4"/>
        </w:numPr>
        <w:topLinePunct/>
        <w:spacing w:after="240"/>
        <w:ind w:left="435" w:right="181"/>
        <w:jc w:val="both"/>
        <w:rPr>
          <w:rFonts w:ascii="Times New Roman" w:hAnsi="Times New Roman"/>
          <w:sz w:val="24"/>
          <w:szCs w:val="24"/>
          <w:lang w:val="en-GB"/>
        </w:rPr>
      </w:pPr>
      <w:r w:rsidRPr="00C65C65">
        <w:rPr>
          <w:rFonts w:ascii="Times New Roman" w:hAnsi="Times New Roman"/>
          <w:sz w:val="24"/>
          <w:szCs w:val="24"/>
          <w:lang w:val="en-GB"/>
        </w:rPr>
        <w:t xml:space="preserve">Jehovah’s Witnesses in </w:t>
      </w:r>
      <w:r w:rsidR="00951139" w:rsidRPr="00C65C65">
        <w:rPr>
          <w:rFonts w:ascii="Times New Roman" w:eastAsia="Malgun Gothic" w:hAnsi="Times New Roman"/>
          <w:bCs/>
          <w:kern w:val="2"/>
          <w:sz w:val="24"/>
          <w:szCs w:val="24"/>
          <w:lang w:val="en-GB"/>
        </w:rPr>
        <w:t>Albania</w:t>
      </w:r>
      <w:r w:rsidRPr="00C65C65">
        <w:rPr>
          <w:rFonts w:ascii="Times New Roman" w:hAnsi="Times New Roman"/>
          <w:sz w:val="24"/>
          <w:szCs w:val="24"/>
          <w:lang w:val="en-GB"/>
        </w:rPr>
        <w:t xml:space="preserve"> and as a worldwide organization express concern </w:t>
      </w:r>
      <w:r w:rsidR="00951139" w:rsidRPr="00C65C65">
        <w:rPr>
          <w:rFonts w:ascii="Times New Roman" w:hAnsi="Times New Roman"/>
          <w:sz w:val="24"/>
          <w:szCs w:val="24"/>
          <w:lang w:val="en-GB"/>
        </w:rPr>
        <w:t>about</w:t>
      </w:r>
      <w:r w:rsidR="0010470D" w:rsidRPr="00C65C65">
        <w:rPr>
          <w:rFonts w:ascii="Times New Roman" w:hAnsi="Times New Roman"/>
          <w:sz w:val="24"/>
          <w:szCs w:val="24"/>
          <w:lang w:val="en-GB"/>
        </w:rPr>
        <w:t xml:space="preserve"> the human rights </w:t>
      </w:r>
      <w:r w:rsidR="0074192E" w:rsidRPr="00C65C65">
        <w:rPr>
          <w:rFonts w:ascii="Times New Roman" w:hAnsi="Times New Roman"/>
          <w:sz w:val="24"/>
          <w:szCs w:val="24"/>
          <w:lang w:val="en-GB"/>
        </w:rPr>
        <w:t>violations</w:t>
      </w:r>
      <w:r w:rsidR="00951139" w:rsidRPr="00C65C65">
        <w:rPr>
          <w:rFonts w:ascii="Times New Roman" w:hAnsi="Times New Roman"/>
          <w:sz w:val="24"/>
          <w:szCs w:val="24"/>
          <w:lang w:val="en-GB"/>
        </w:rPr>
        <w:t xml:space="preserve"> </w:t>
      </w:r>
      <w:r w:rsidR="0010470D" w:rsidRPr="00C65C65">
        <w:rPr>
          <w:rFonts w:ascii="Times New Roman" w:hAnsi="Times New Roman"/>
          <w:sz w:val="24"/>
          <w:szCs w:val="24"/>
          <w:lang w:val="en-GB"/>
        </w:rPr>
        <w:t xml:space="preserve">exposed </w:t>
      </w:r>
      <w:r w:rsidR="0074192E" w:rsidRPr="00C65C65">
        <w:rPr>
          <w:rFonts w:ascii="Times New Roman" w:hAnsi="Times New Roman"/>
          <w:sz w:val="24"/>
          <w:szCs w:val="24"/>
          <w:lang w:val="en-GB"/>
        </w:rPr>
        <w:t xml:space="preserve">above </w:t>
      </w:r>
      <w:r w:rsidR="0010470D" w:rsidRPr="00C65C65">
        <w:rPr>
          <w:rFonts w:ascii="Times New Roman" w:hAnsi="Times New Roman"/>
          <w:sz w:val="24"/>
          <w:szCs w:val="24"/>
          <w:lang w:val="en-GB"/>
        </w:rPr>
        <w:t>in the submission</w:t>
      </w:r>
      <w:r w:rsidRPr="00C65C65">
        <w:rPr>
          <w:rFonts w:ascii="Times New Roman" w:hAnsi="Times New Roman"/>
          <w:sz w:val="24"/>
          <w:szCs w:val="24"/>
          <w:lang w:val="en-GB"/>
        </w:rPr>
        <w:t xml:space="preserve">. They respectfully request the </w:t>
      </w:r>
      <w:r w:rsidR="00243F2E" w:rsidRPr="00C65C65">
        <w:rPr>
          <w:rFonts w:ascii="Times New Roman" w:hAnsi="Times New Roman"/>
          <w:sz w:val="24"/>
          <w:szCs w:val="24"/>
          <w:lang w:val="en-GB"/>
        </w:rPr>
        <w:t>G</w:t>
      </w:r>
      <w:r w:rsidRPr="00C65C65">
        <w:rPr>
          <w:rFonts w:ascii="Times New Roman" w:hAnsi="Times New Roman"/>
          <w:sz w:val="24"/>
          <w:szCs w:val="24"/>
          <w:lang w:val="en-GB"/>
        </w:rPr>
        <w:t xml:space="preserve">overnment of </w:t>
      </w:r>
      <w:r w:rsidR="00951139" w:rsidRPr="00C65C65">
        <w:rPr>
          <w:rFonts w:ascii="Times New Roman" w:eastAsia="Malgun Gothic" w:hAnsi="Times New Roman"/>
          <w:bCs/>
          <w:kern w:val="2"/>
          <w:sz w:val="24"/>
          <w:szCs w:val="24"/>
          <w:lang w:val="en-GB"/>
        </w:rPr>
        <w:t>Albania</w:t>
      </w:r>
      <w:r w:rsidR="00B757F4" w:rsidRPr="00C65C65">
        <w:rPr>
          <w:rFonts w:ascii="Times New Roman" w:hAnsi="Times New Roman"/>
          <w:sz w:val="24"/>
          <w:szCs w:val="24"/>
          <w:lang w:val="en-GB"/>
        </w:rPr>
        <w:t xml:space="preserve"> </w:t>
      </w:r>
      <w:r w:rsidRPr="00C65C65">
        <w:rPr>
          <w:rFonts w:ascii="Times New Roman" w:hAnsi="Times New Roman"/>
          <w:sz w:val="24"/>
          <w:szCs w:val="24"/>
          <w:lang w:val="en-GB"/>
        </w:rPr>
        <w:t>to take the necessary steps to</w:t>
      </w:r>
      <w:r w:rsidR="00B757F4" w:rsidRPr="00C65C65">
        <w:rPr>
          <w:rFonts w:ascii="Times New Roman" w:hAnsi="Times New Roman"/>
          <w:sz w:val="24"/>
          <w:szCs w:val="24"/>
          <w:lang w:val="en-GB"/>
        </w:rPr>
        <w:t>:</w:t>
      </w:r>
    </w:p>
    <w:p w14:paraId="1BC8743C" w14:textId="77777777" w:rsidR="000A0F29" w:rsidRPr="00C65C65" w:rsidRDefault="00951139" w:rsidP="002A1D8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C65C65">
        <w:rPr>
          <w:rFonts w:ascii="Times New Roman" w:eastAsia="Malgun Gothic" w:hAnsi="Times New Roman"/>
          <w:bCs/>
          <w:kern w:val="2"/>
          <w:sz w:val="24"/>
          <w:szCs w:val="24"/>
          <w:lang w:val="en-GB"/>
        </w:rPr>
        <w:t xml:space="preserve">Ensure </w:t>
      </w:r>
      <w:r w:rsidRPr="00C65C65">
        <w:rPr>
          <w:rFonts w:ascii="Times New Roman" w:hAnsi="Times New Roman"/>
          <w:sz w:val="24"/>
          <w:szCs w:val="24"/>
          <w:lang w:val="en-GB"/>
        </w:rPr>
        <w:t>that Jehovah’s Witnesses are able to register as a religious community with the same rights and privileges as other registered religious communities</w:t>
      </w:r>
      <w:r w:rsidR="00332777" w:rsidRPr="00C65C65">
        <w:rPr>
          <w:rFonts w:ascii="Times New Roman" w:eastAsia="Malgun Gothic" w:hAnsi="Times New Roman"/>
          <w:bCs/>
          <w:kern w:val="2"/>
          <w:sz w:val="24"/>
          <w:szCs w:val="24"/>
          <w:lang w:val="en-GB"/>
        </w:rPr>
        <w:t>;</w:t>
      </w:r>
    </w:p>
    <w:p w14:paraId="741FD798" w14:textId="3886CD85" w:rsidR="000A0F29" w:rsidRPr="00C65C65" w:rsidRDefault="00951139"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C65C65">
        <w:rPr>
          <w:rFonts w:ascii="Times New Roman" w:hAnsi="Times New Roman"/>
          <w:sz w:val="24"/>
          <w:szCs w:val="24"/>
          <w:lang w:val="en-GB"/>
        </w:rPr>
        <w:t xml:space="preserve">End discriminatory taxation of property owned by Jehovah’s Witnesses </w:t>
      </w:r>
      <w:r w:rsidR="006C17E2">
        <w:rPr>
          <w:rFonts w:ascii="Times New Roman" w:hAnsi="Times New Roman"/>
          <w:sz w:val="24"/>
          <w:szCs w:val="24"/>
          <w:lang w:val="en-GB"/>
        </w:rPr>
        <w:t>in</w:t>
      </w:r>
      <w:r w:rsidR="006C17E2" w:rsidRPr="00C65C65">
        <w:rPr>
          <w:rFonts w:ascii="Times New Roman" w:hAnsi="Times New Roman"/>
          <w:sz w:val="24"/>
          <w:szCs w:val="24"/>
          <w:lang w:val="en-GB"/>
        </w:rPr>
        <w:t xml:space="preserve"> </w:t>
      </w:r>
      <w:r w:rsidRPr="00C65C65">
        <w:rPr>
          <w:rFonts w:ascii="Times New Roman" w:hAnsi="Times New Roman"/>
          <w:sz w:val="24"/>
          <w:szCs w:val="24"/>
          <w:lang w:val="en-GB"/>
        </w:rPr>
        <w:t>Albania</w:t>
      </w:r>
      <w:r w:rsidR="00332777" w:rsidRPr="00C65C65">
        <w:rPr>
          <w:rFonts w:ascii="Times New Roman" w:eastAsia="Malgun Gothic" w:hAnsi="Times New Roman"/>
          <w:bCs/>
          <w:kern w:val="2"/>
          <w:sz w:val="24"/>
          <w:szCs w:val="24"/>
          <w:lang w:val="en-GB"/>
        </w:rPr>
        <w:t>;</w:t>
      </w:r>
    </w:p>
    <w:p w14:paraId="049ED799" w14:textId="77777777" w:rsidR="000A0F29" w:rsidRPr="00C65C65" w:rsidRDefault="00951139"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C65C65">
        <w:rPr>
          <w:rFonts w:ascii="Times New Roman" w:hAnsi="Times New Roman"/>
          <w:sz w:val="24"/>
          <w:szCs w:val="24"/>
          <w:lang w:val="en-GB"/>
        </w:rPr>
        <w:t>Counter persistent and unjustified stigmatization of Jehovah’s Witnesses in the national media</w:t>
      </w:r>
      <w:r w:rsidR="00332777" w:rsidRPr="00C65C65">
        <w:rPr>
          <w:rFonts w:ascii="Times New Roman" w:eastAsia="Malgun Gothic" w:hAnsi="Times New Roman"/>
          <w:bCs/>
          <w:kern w:val="2"/>
          <w:sz w:val="24"/>
          <w:szCs w:val="24"/>
          <w:lang w:val="en-GB"/>
        </w:rPr>
        <w:t>;</w:t>
      </w:r>
    </w:p>
    <w:p w14:paraId="5CC1BDB4" w14:textId="77777777" w:rsidR="000A0F29" w:rsidRPr="00C65C65" w:rsidRDefault="00951139"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C65C65">
        <w:rPr>
          <w:rFonts w:ascii="Times New Roman" w:hAnsi="Times New Roman"/>
          <w:sz w:val="24"/>
          <w:szCs w:val="24"/>
          <w:lang w:val="en-GB"/>
        </w:rPr>
        <w:t>Promptly renew agreements for Jehovah’s Witnesses to provide religious services at prisons in Albania</w:t>
      </w:r>
      <w:r w:rsidR="00332777" w:rsidRPr="00C65C65">
        <w:rPr>
          <w:rFonts w:ascii="Times New Roman" w:eastAsia="Malgun Gothic" w:hAnsi="Times New Roman"/>
          <w:bCs/>
          <w:kern w:val="2"/>
          <w:sz w:val="24"/>
          <w:szCs w:val="24"/>
          <w:lang w:val="en-GB"/>
        </w:rPr>
        <w:t>;</w:t>
      </w:r>
    </w:p>
    <w:p w14:paraId="4606613F" w14:textId="3D89A117" w:rsidR="00EE32B3" w:rsidRPr="00360CF6" w:rsidRDefault="00951139" w:rsidP="00360CF6">
      <w:pPr>
        <w:pStyle w:val="ListParagraph"/>
        <w:numPr>
          <w:ilvl w:val="0"/>
          <w:numId w:val="5"/>
        </w:numPr>
        <w:topLinePunct/>
        <w:spacing w:after="240"/>
        <w:ind w:left="714" w:right="227" w:hanging="357"/>
        <w:jc w:val="both"/>
        <w:rPr>
          <w:rFonts w:ascii="Times New Roman" w:hAnsi="Times New Roman"/>
          <w:sz w:val="24"/>
          <w:szCs w:val="24"/>
          <w:lang w:val="en-GB"/>
        </w:rPr>
      </w:pPr>
      <w:r w:rsidRPr="00C65C65">
        <w:rPr>
          <w:rFonts w:ascii="Times New Roman" w:hAnsi="Times New Roman"/>
          <w:sz w:val="24"/>
          <w:szCs w:val="24"/>
          <w:lang w:val="en-GB"/>
        </w:rPr>
        <w:t>Abide by their commitment to uphold the fundamental freedoms guaranteed by the Constitution, the Covenant and the Convention for all citizens, including Jehovah’s Witnesses</w:t>
      </w:r>
      <w:r w:rsidR="003B17DA" w:rsidRPr="00C65C65">
        <w:rPr>
          <w:rFonts w:ascii="Times New Roman" w:eastAsia="Malgun Gothic" w:hAnsi="Times New Roman"/>
          <w:bCs/>
          <w:kern w:val="2"/>
          <w:sz w:val="24"/>
          <w:szCs w:val="24"/>
          <w:lang w:val="en-GB"/>
        </w:rPr>
        <w:t>.</w:t>
      </w:r>
    </w:p>
    <w:sectPr w:rsidR="00EE32B3" w:rsidRPr="00360CF6" w:rsidSect="00DB72EA">
      <w:headerReference w:type="first" r:id="rId13"/>
      <w:footerReference w:type="first" r:id="rId14"/>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55C11" w14:textId="77777777" w:rsidR="00AC724E" w:rsidRDefault="00AC724E">
      <w:r>
        <w:separator/>
      </w:r>
    </w:p>
  </w:endnote>
  <w:endnote w:type="continuationSeparator" w:id="0">
    <w:p w14:paraId="75F990DB" w14:textId="77777777" w:rsidR="00AC724E" w:rsidRDefault="00AC7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0E444" w14:textId="77777777" w:rsidR="00DB72EA" w:rsidRDefault="00D14935" w:rsidP="00754494">
    <w:pPr>
      <w:pStyle w:val="Footer"/>
      <w:ind w:leftChars="-515" w:left="-1133"/>
    </w:pPr>
    <w:r w:rsidRPr="00CA5D32">
      <w:rPr>
        <w:noProof/>
      </w:rPr>
      <w:drawing>
        <wp:inline distT="0" distB="0" distL="0" distR="0" wp14:anchorId="0A3B70FF" wp14:editId="256A8BBA">
          <wp:extent cx="7562850" cy="10287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14CEF"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CC5A0" w14:textId="77777777" w:rsidR="00AC724E" w:rsidRDefault="00AC724E">
      <w:r>
        <w:separator/>
      </w:r>
    </w:p>
  </w:footnote>
  <w:footnote w:type="continuationSeparator" w:id="0">
    <w:p w14:paraId="3BD8FCFD" w14:textId="77777777" w:rsidR="00AC724E" w:rsidRDefault="00AC7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B6CBE" w14:textId="193F3A9F" w:rsidR="00804534" w:rsidRPr="004E3ACA" w:rsidRDefault="00663DEE" w:rsidP="00804534">
    <w:pPr>
      <w:pStyle w:val="Header"/>
      <w:jc w:val="left"/>
      <w:rPr>
        <w:szCs w:val="24"/>
      </w:rPr>
    </w:pPr>
    <w:r w:rsidRPr="004E3ACA">
      <w:rPr>
        <w:szCs w:val="24"/>
      </w:rPr>
      <w:t>14</w:t>
    </w:r>
    <w:r w:rsidR="00360CF6">
      <w:rPr>
        <w:szCs w:val="24"/>
      </w:rPr>
      <w:t>3r</w:t>
    </w:r>
    <w:r w:rsidR="00E17195">
      <w:rPr>
        <w:szCs w:val="24"/>
      </w:rPr>
      <w:t>d</w:t>
    </w:r>
    <w:r w:rsidR="00804534" w:rsidRPr="004E3ACA">
      <w:rPr>
        <w:szCs w:val="24"/>
      </w:rPr>
      <w:t xml:space="preserve"> </w:t>
    </w:r>
    <w:r w:rsidR="00BE1948" w:rsidRPr="004E3ACA">
      <w:rPr>
        <w:szCs w:val="24"/>
      </w:rPr>
      <w:t>s</w:t>
    </w:r>
    <w:r w:rsidR="00804534" w:rsidRPr="004E3ACA">
      <w:rPr>
        <w:szCs w:val="24"/>
      </w:rPr>
      <w:t xml:space="preserve">ession of the </w:t>
    </w:r>
    <w:r w:rsidR="00E81206" w:rsidRPr="004E3ACA">
      <w:rPr>
        <w:szCs w:val="24"/>
      </w:rPr>
      <w:t>United Nations</w:t>
    </w:r>
    <w:r w:rsidR="009A4724" w:rsidRPr="004E3ACA">
      <w:rPr>
        <w:szCs w:val="24"/>
      </w:rPr>
      <w:t xml:space="preserve"> Human Rights Committee</w:t>
    </w:r>
    <w:r w:rsidR="00804534" w:rsidRPr="004E3ACA">
      <w:rPr>
        <w:szCs w:val="24"/>
      </w:rPr>
      <w:t xml:space="preserve"> </w:t>
    </w:r>
    <w:bookmarkStart w:id="8" w:name="_Hlk92111897"/>
    <w:r w:rsidR="002F1794" w:rsidRPr="004E3ACA">
      <w:rPr>
        <w:szCs w:val="24"/>
      </w:rPr>
      <w:t>–</w:t>
    </w:r>
    <w:bookmarkEnd w:id="8"/>
    <w:r w:rsidR="00804534" w:rsidRPr="004E3ACA">
      <w:rPr>
        <w:szCs w:val="24"/>
      </w:rPr>
      <w:t xml:space="preserve"> </w:t>
    </w:r>
    <w:r w:rsidR="00360CF6" w:rsidRPr="00360CF6">
      <w:rPr>
        <w:szCs w:val="24"/>
      </w:rPr>
      <w:t>3–28 March 2025</w:t>
    </w:r>
  </w:p>
  <w:p w14:paraId="13677850" w14:textId="77777777" w:rsidR="00804534" w:rsidRPr="004E3ACA" w:rsidRDefault="00490157" w:rsidP="00804534">
    <w:pPr>
      <w:pStyle w:val="Header"/>
      <w:jc w:val="left"/>
      <w:rPr>
        <w:szCs w:val="24"/>
      </w:rPr>
    </w:pPr>
    <w:r w:rsidRPr="004E3ACA">
      <w:rPr>
        <w:szCs w:val="24"/>
      </w:rPr>
      <w:t xml:space="preserve">The </w:t>
    </w:r>
    <w:r w:rsidR="00804534" w:rsidRPr="004E3ACA">
      <w:rPr>
        <w:szCs w:val="24"/>
      </w:rPr>
      <w:t xml:space="preserve">European Association of Jehovah’s Witnesses </w:t>
    </w:r>
    <w:r w:rsidR="002F1794" w:rsidRPr="004E3ACA">
      <w:rPr>
        <w:szCs w:val="24"/>
      </w:rPr>
      <w:t>–</w:t>
    </w:r>
    <w:r w:rsidR="00804534" w:rsidRPr="004E3ACA">
      <w:rPr>
        <w:szCs w:val="24"/>
      </w:rPr>
      <w:t xml:space="preserve"> </w:t>
    </w:r>
    <w:r w:rsidR="00663DEE" w:rsidRPr="004E3ACA">
      <w:rPr>
        <w:szCs w:val="24"/>
      </w:rPr>
      <w:t>Albania</w:t>
    </w:r>
  </w:p>
  <w:p w14:paraId="037F4CE3" w14:textId="77777777" w:rsidR="00DB72EA" w:rsidRDefault="00DB72E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A069E8">
      <w:rPr>
        <w:noProof/>
        <w:sz w:val="22"/>
        <w:szCs w:val="22"/>
      </w:rPr>
      <w:t>1</w:t>
    </w:r>
    <w:r w:rsidRPr="00711E4A">
      <w:rPr>
        <w:noProof/>
        <w:sz w:val="22"/>
        <w:szCs w:val="22"/>
      </w:rPr>
      <w:fldChar w:fldCharType="end"/>
    </w:r>
  </w:p>
  <w:p w14:paraId="45B5604E" w14:textId="77777777" w:rsidR="00754494" w:rsidRPr="00754494" w:rsidRDefault="00754494"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A20E" w14:textId="77777777" w:rsidR="00AC671A" w:rsidRDefault="00D14935"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15960818" wp14:editId="37C135D8">
          <wp:simplePos x="0" y="0"/>
          <wp:positionH relativeFrom="column">
            <wp:posOffset>-720090</wp:posOffset>
          </wp:positionH>
          <wp:positionV relativeFrom="paragraph">
            <wp:posOffset>8890</wp:posOffset>
          </wp:positionV>
          <wp:extent cx="7570470" cy="20173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AC671A">
      <w:rPr>
        <w:rFonts w:ascii="Constantia" w:hAnsi="Constantia"/>
        <w:smallCaps/>
        <w:spacing w:val="20"/>
        <w:sz w:val="19"/>
        <w:szCs w:val="19"/>
      </w:rPr>
      <w:t xml:space="preserve"> </w:t>
    </w:r>
  </w:p>
  <w:p w14:paraId="781ED8C3" w14:textId="77777777" w:rsidR="00AC671A" w:rsidRDefault="00AC671A" w:rsidP="00AC671A">
    <w:pPr>
      <w:pStyle w:val="Header"/>
      <w:spacing w:before="1020"/>
      <w:rPr>
        <w:rFonts w:ascii="Constantia" w:hAnsi="Constantia"/>
        <w:smallCaps/>
        <w:spacing w:val="20"/>
        <w:sz w:val="19"/>
        <w:szCs w:val="19"/>
      </w:rPr>
    </w:pPr>
  </w:p>
  <w:p w14:paraId="526E9D56" w14:textId="77777777" w:rsidR="00DB72EA" w:rsidRDefault="00DB72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6C35F" w14:textId="29273A2B" w:rsidR="00CE2B3D" w:rsidRPr="004E3ACA" w:rsidRDefault="00360CF6" w:rsidP="00CE2B3D">
    <w:pPr>
      <w:pStyle w:val="Header"/>
      <w:jc w:val="left"/>
      <w:rPr>
        <w:szCs w:val="24"/>
      </w:rPr>
    </w:pPr>
    <w:r w:rsidRPr="004E3ACA">
      <w:rPr>
        <w:szCs w:val="24"/>
      </w:rPr>
      <w:t>14</w:t>
    </w:r>
    <w:r>
      <w:rPr>
        <w:szCs w:val="24"/>
      </w:rPr>
      <w:t>3rd</w:t>
    </w:r>
    <w:r w:rsidRPr="004E3ACA">
      <w:rPr>
        <w:szCs w:val="24"/>
      </w:rPr>
      <w:t xml:space="preserve"> session of the United Nations Human Rights Committee – </w:t>
    </w:r>
    <w:r w:rsidRPr="00360CF6">
      <w:rPr>
        <w:szCs w:val="24"/>
      </w:rPr>
      <w:t>3–28 March 2025</w:t>
    </w:r>
  </w:p>
  <w:p w14:paraId="13D207BB" w14:textId="77777777" w:rsidR="00CE2B3D" w:rsidRPr="004E3ACA" w:rsidRDefault="00490157" w:rsidP="00CE2B3D">
    <w:pPr>
      <w:pStyle w:val="Header"/>
      <w:jc w:val="left"/>
      <w:rPr>
        <w:szCs w:val="24"/>
      </w:rPr>
    </w:pPr>
    <w:r w:rsidRPr="004E3ACA">
      <w:rPr>
        <w:szCs w:val="24"/>
      </w:rPr>
      <w:t xml:space="preserve">The </w:t>
    </w:r>
    <w:r w:rsidR="00CE2B3D" w:rsidRPr="004E3ACA">
      <w:rPr>
        <w:szCs w:val="24"/>
      </w:rPr>
      <w:t xml:space="preserve">European Association of Jehovah’s Witnesses </w:t>
    </w:r>
    <w:r w:rsidR="00D72076" w:rsidRPr="004E3ACA">
      <w:rPr>
        <w:szCs w:val="24"/>
      </w:rPr>
      <w:t>–</w:t>
    </w:r>
    <w:r w:rsidR="00CE2B3D" w:rsidRPr="004E3ACA">
      <w:rPr>
        <w:szCs w:val="24"/>
      </w:rPr>
      <w:t xml:space="preserve"> </w:t>
    </w:r>
    <w:r w:rsidR="00663DEE" w:rsidRPr="004E3ACA">
      <w:rPr>
        <w:szCs w:val="24"/>
      </w:rPr>
      <w:t>Albania</w:t>
    </w:r>
  </w:p>
  <w:p w14:paraId="7B7F39D7" w14:textId="77777777" w:rsidR="00DB72EA" w:rsidRPr="00804534" w:rsidRDefault="00DB72EA"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5ADAF40D"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A0E4C95"/>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52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4"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7" w15:restartNumberingAfterBreak="0">
    <w:nsid w:val="4C790CBF"/>
    <w:multiLevelType w:val="multilevel"/>
    <w:tmpl w:val="7270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9"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8"/>
  </w:num>
  <w:num w:numId="3">
    <w:abstractNumId w:val="9"/>
  </w:num>
  <w:num w:numId="4">
    <w:abstractNumId w:val="3"/>
  </w:num>
  <w:num w:numId="5">
    <w:abstractNumId w:val="6"/>
  </w:num>
  <w:num w:numId="6">
    <w:abstractNumId w:val="0"/>
  </w:num>
  <w:num w:numId="7">
    <w:abstractNumId w:val="2"/>
  </w:num>
  <w:num w:numId="8">
    <w:abstractNumId w:val="4"/>
  </w:num>
  <w:num w:numId="9">
    <w:abstractNumId w:val="5"/>
  </w:num>
  <w:num w:numId="1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removePersonalInformation/>
  <w:removeDateAndTime/>
  <w:bordersDoNotSurroundHeader/>
  <w:bordersDoNotSurroundFooter/>
  <w:proofState w:spelling="clean" w:grammar="clean"/>
  <w:stylePaneSortMethod w:val="0000"/>
  <w:defaultTabStop w:val="720"/>
  <w:hyphenationZone w:val="425"/>
  <w:drawingGridHorizontalSpacing w:val="14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589F"/>
    <w:rsid w:val="00054BF4"/>
    <w:rsid w:val="00063542"/>
    <w:rsid w:val="000843F0"/>
    <w:rsid w:val="000A0F29"/>
    <w:rsid w:val="000B6742"/>
    <w:rsid w:val="000C3710"/>
    <w:rsid w:val="000D1AAA"/>
    <w:rsid w:val="000D3080"/>
    <w:rsid w:val="000D3EEA"/>
    <w:rsid w:val="000E5D5D"/>
    <w:rsid w:val="000F5DA9"/>
    <w:rsid w:val="0010470D"/>
    <w:rsid w:val="00107BD8"/>
    <w:rsid w:val="00122442"/>
    <w:rsid w:val="00137B53"/>
    <w:rsid w:val="00143D10"/>
    <w:rsid w:val="00143EAF"/>
    <w:rsid w:val="00147937"/>
    <w:rsid w:val="001A79B9"/>
    <w:rsid w:val="001B6610"/>
    <w:rsid w:val="001C0FFC"/>
    <w:rsid w:val="001C5E6C"/>
    <w:rsid w:val="001D6814"/>
    <w:rsid w:val="001D7807"/>
    <w:rsid w:val="001E05E9"/>
    <w:rsid w:val="001E773D"/>
    <w:rsid w:val="0021287A"/>
    <w:rsid w:val="00212E51"/>
    <w:rsid w:val="00230363"/>
    <w:rsid w:val="00232313"/>
    <w:rsid w:val="00233CFA"/>
    <w:rsid w:val="0023566B"/>
    <w:rsid w:val="00237A03"/>
    <w:rsid w:val="00243F2E"/>
    <w:rsid w:val="00292549"/>
    <w:rsid w:val="002A1D85"/>
    <w:rsid w:val="002A5974"/>
    <w:rsid w:val="002C342E"/>
    <w:rsid w:val="002F1794"/>
    <w:rsid w:val="00323EE7"/>
    <w:rsid w:val="0032646E"/>
    <w:rsid w:val="0032796D"/>
    <w:rsid w:val="00332777"/>
    <w:rsid w:val="0035727B"/>
    <w:rsid w:val="00360CF6"/>
    <w:rsid w:val="00361260"/>
    <w:rsid w:val="003729E0"/>
    <w:rsid w:val="0038198D"/>
    <w:rsid w:val="00385082"/>
    <w:rsid w:val="003930CA"/>
    <w:rsid w:val="00393FCF"/>
    <w:rsid w:val="003B17DA"/>
    <w:rsid w:val="004204EE"/>
    <w:rsid w:val="00421577"/>
    <w:rsid w:val="00425415"/>
    <w:rsid w:val="00447C5E"/>
    <w:rsid w:val="004808CA"/>
    <w:rsid w:val="00490157"/>
    <w:rsid w:val="00494D5E"/>
    <w:rsid w:val="0049562E"/>
    <w:rsid w:val="004C55FE"/>
    <w:rsid w:val="004E3ACA"/>
    <w:rsid w:val="005006CE"/>
    <w:rsid w:val="00507A9C"/>
    <w:rsid w:val="00535E51"/>
    <w:rsid w:val="0054084A"/>
    <w:rsid w:val="00544B1C"/>
    <w:rsid w:val="00544E40"/>
    <w:rsid w:val="00547111"/>
    <w:rsid w:val="00553940"/>
    <w:rsid w:val="00555DB8"/>
    <w:rsid w:val="005B77B1"/>
    <w:rsid w:val="00606691"/>
    <w:rsid w:val="00627FD9"/>
    <w:rsid w:val="006369B6"/>
    <w:rsid w:val="0065731D"/>
    <w:rsid w:val="00663DEE"/>
    <w:rsid w:val="00683A17"/>
    <w:rsid w:val="00683DA9"/>
    <w:rsid w:val="00691A98"/>
    <w:rsid w:val="00693C40"/>
    <w:rsid w:val="006C17E2"/>
    <w:rsid w:val="006D6541"/>
    <w:rsid w:val="006E01EA"/>
    <w:rsid w:val="006F350C"/>
    <w:rsid w:val="00716FDB"/>
    <w:rsid w:val="00732CD8"/>
    <w:rsid w:val="0074192E"/>
    <w:rsid w:val="00745A92"/>
    <w:rsid w:val="0074727A"/>
    <w:rsid w:val="00754494"/>
    <w:rsid w:val="00755612"/>
    <w:rsid w:val="00762E23"/>
    <w:rsid w:val="0077048B"/>
    <w:rsid w:val="0077056B"/>
    <w:rsid w:val="00783F4E"/>
    <w:rsid w:val="0079570E"/>
    <w:rsid w:val="007A49A3"/>
    <w:rsid w:val="007E1DD7"/>
    <w:rsid w:val="007F0A22"/>
    <w:rsid w:val="007F5FB1"/>
    <w:rsid w:val="00804534"/>
    <w:rsid w:val="00805DF0"/>
    <w:rsid w:val="008252E9"/>
    <w:rsid w:val="00840423"/>
    <w:rsid w:val="008648C6"/>
    <w:rsid w:val="0086494C"/>
    <w:rsid w:val="008A2DFC"/>
    <w:rsid w:val="008A3D30"/>
    <w:rsid w:val="008B0A50"/>
    <w:rsid w:val="008B567F"/>
    <w:rsid w:val="008D19DD"/>
    <w:rsid w:val="008D6F60"/>
    <w:rsid w:val="009251F3"/>
    <w:rsid w:val="009306C8"/>
    <w:rsid w:val="0095074B"/>
    <w:rsid w:val="00951139"/>
    <w:rsid w:val="009656BA"/>
    <w:rsid w:val="00996B7E"/>
    <w:rsid w:val="0099740D"/>
    <w:rsid w:val="00997C4E"/>
    <w:rsid w:val="009A0DDC"/>
    <w:rsid w:val="009A2FB4"/>
    <w:rsid w:val="009A30C6"/>
    <w:rsid w:val="009A4724"/>
    <w:rsid w:val="009D4258"/>
    <w:rsid w:val="00A069E8"/>
    <w:rsid w:val="00A40EA6"/>
    <w:rsid w:val="00A577EF"/>
    <w:rsid w:val="00A7786D"/>
    <w:rsid w:val="00A819D5"/>
    <w:rsid w:val="00AC5DE9"/>
    <w:rsid w:val="00AC671A"/>
    <w:rsid w:val="00AC724E"/>
    <w:rsid w:val="00AD21A1"/>
    <w:rsid w:val="00AD3FDB"/>
    <w:rsid w:val="00AF0F17"/>
    <w:rsid w:val="00B00074"/>
    <w:rsid w:val="00B01044"/>
    <w:rsid w:val="00B0686A"/>
    <w:rsid w:val="00B21FC7"/>
    <w:rsid w:val="00B26EDA"/>
    <w:rsid w:val="00B37EBE"/>
    <w:rsid w:val="00B41C8A"/>
    <w:rsid w:val="00B56374"/>
    <w:rsid w:val="00B577F9"/>
    <w:rsid w:val="00B73198"/>
    <w:rsid w:val="00B757F4"/>
    <w:rsid w:val="00B910B7"/>
    <w:rsid w:val="00BA29F7"/>
    <w:rsid w:val="00BB69EC"/>
    <w:rsid w:val="00BC3821"/>
    <w:rsid w:val="00BC6804"/>
    <w:rsid w:val="00BC6AE3"/>
    <w:rsid w:val="00BE1948"/>
    <w:rsid w:val="00BE50EA"/>
    <w:rsid w:val="00BF56E3"/>
    <w:rsid w:val="00C00B9B"/>
    <w:rsid w:val="00C04513"/>
    <w:rsid w:val="00C119DC"/>
    <w:rsid w:val="00C11C27"/>
    <w:rsid w:val="00C14814"/>
    <w:rsid w:val="00C260A1"/>
    <w:rsid w:val="00C60B4A"/>
    <w:rsid w:val="00C623E3"/>
    <w:rsid w:val="00C65C65"/>
    <w:rsid w:val="00C70629"/>
    <w:rsid w:val="00C94C7C"/>
    <w:rsid w:val="00CC30E7"/>
    <w:rsid w:val="00CC61CE"/>
    <w:rsid w:val="00CC78BA"/>
    <w:rsid w:val="00CD4157"/>
    <w:rsid w:val="00CE2B3D"/>
    <w:rsid w:val="00D06E53"/>
    <w:rsid w:val="00D07660"/>
    <w:rsid w:val="00D14935"/>
    <w:rsid w:val="00D23C5D"/>
    <w:rsid w:val="00D276E1"/>
    <w:rsid w:val="00D421C2"/>
    <w:rsid w:val="00D50EF5"/>
    <w:rsid w:val="00D55D01"/>
    <w:rsid w:val="00D57BBF"/>
    <w:rsid w:val="00D64581"/>
    <w:rsid w:val="00D72076"/>
    <w:rsid w:val="00D752A8"/>
    <w:rsid w:val="00D77DE7"/>
    <w:rsid w:val="00D93DE1"/>
    <w:rsid w:val="00DB72EA"/>
    <w:rsid w:val="00DC45D9"/>
    <w:rsid w:val="00DD2CD9"/>
    <w:rsid w:val="00DD55A7"/>
    <w:rsid w:val="00DE0CA4"/>
    <w:rsid w:val="00DE6F41"/>
    <w:rsid w:val="00DF18B1"/>
    <w:rsid w:val="00DF2A40"/>
    <w:rsid w:val="00E00F97"/>
    <w:rsid w:val="00E17195"/>
    <w:rsid w:val="00E22A9C"/>
    <w:rsid w:val="00E4037D"/>
    <w:rsid w:val="00E55CFB"/>
    <w:rsid w:val="00E57645"/>
    <w:rsid w:val="00E73FE6"/>
    <w:rsid w:val="00E81206"/>
    <w:rsid w:val="00E85D1D"/>
    <w:rsid w:val="00E929A0"/>
    <w:rsid w:val="00EA0A95"/>
    <w:rsid w:val="00EC597F"/>
    <w:rsid w:val="00EE32B3"/>
    <w:rsid w:val="00F158D8"/>
    <w:rsid w:val="00F1729E"/>
    <w:rsid w:val="00F44E75"/>
    <w:rsid w:val="00F52502"/>
    <w:rsid w:val="00F6135F"/>
    <w:rsid w:val="00F765B9"/>
    <w:rsid w:val="00F869A6"/>
    <w:rsid w:val="00FA1E4F"/>
    <w:rsid w:val="00FD60D1"/>
    <w:rsid w:val="00FD639E"/>
    <w:rsid w:val="00FD6C9A"/>
    <w:rsid w:val="00FE0E4A"/>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4DF487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 w:type="character" w:styleId="UnresolvedMention">
    <w:name w:val="Unresolved Mention"/>
    <w:basedOn w:val="DefaultParagraphFont"/>
    <w:uiPriority w:val="99"/>
    <w:semiHidden/>
    <w:unhideWhenUsed/>
    <w:rsid w:val="002323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48573241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outube.com"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2025-02-03T10:35:03+00:00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DFCA7D0-23E5-45A4-B222-22A9486565FA}">
  <ds:schemaRefs>
    <ds:schemaRef ds:uri="http://schemas.openxmlformats.org/officeDocument/2006/bibliography"/>
  </ds:schemaRefs>
</ds:datastoreItem>
</file>

<file path=customXml/itemProps2.xml><?xml version="1.0" encoding="utf-8"?>
<ds:datastoreItem xmlns:ds="http://schemas.openxmlformats.org/officeDocument/2006/customXml" ds:itemID="{24F89357-831B-47B4-893D-9946788BBBAF}"/>
</file>

<file path=customXml/itemProps3.xml><?xml version="1.0" encoding="utf-8"?>
<ds:datastoreItem xmlns:ds="http://schemas.openxmlformats.org/officeDocument/2006/customXml" ds:itemID="{DE3B07D8-E8DD-49AA-98C3-12E9C5967A5D}"/>
</file>

<file path=customXml/itemProps4.xml><?xml version="1.0" encoding="utf-8"?>
<ds:datastoreItem xmlns:ds="http://schemas.openxmlformats.org/officeDocument/2006/customXml" ds:itemID="{43FF2047-E67C-4164-A0AC-6694C1EC00B4}"/>
</file>

<file path=docProps/app.xml><?xml version="1.0" encoding="utf-8"?>
<Properties xmlns="http://schemas.openxmlformats.org/officeDocument/2006/extended-properties" xmlns:vt="http://schemas.openxmlformats.org/officeDocument/2006/docPropsVTypes">
  <Template>Normal</Template>
  <TotalTime>0</TotalTime>
  <Pages>7</Pages>
  <Words>2005</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14612</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2025-01-30T16:37:00Z</dcterms:created>
  <dcterms:modified xsi:type="dcterms:W3CDTF">2025-01-30T16:37:00Z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