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73A" w:rsidRPr="00AB36DF" w:rsidRDefault="0047573A" w:rsidP="0047573A">
      <w:bookmarkStart w:id="0" w:name="_GoBack"/>
      <w:bookmarkEnd w:id="0"/>
    </w:p>
    <w:p w:rsidR="001236BD" w:rsidRPr="00AB36DF" w:rsidRDefault="001236BD" w:rsidP="001236BD">
      <w:pPr>
        <w:rPr>
          <w:lang w:val="nb-NO"/>
        </w:rPr>
      </w:pPr>
      <w:r w:rsidRPr="00AB36DF">
        <w:rPr>
          <w:noProof/>
          <w:lang w:val="en-GB" w:eastAsia="en-GB"/>
        </w:rPr>
        <w:drawing>
          <wp:anchor distT="0" distB="0" distL="114300" distR="114300" simplePos="0" relativeHeight="251659264" behindDoc="0" locked="0" layoutInCell="1" allowOverlap="1" wp14:anchorId="547C47DA" wp14:editId="3EDD6BFC">
            <wp:simplePos x="0" y="0"/>
            <wp:positionH relativeFrom="column">
              <wp:posOffset>-113665</wp:posOffset>
            </wp:positionH>
            <wp:positionV relativeFrom="paragraph">
              <wp:posOffset>-946150</wp:posOffset>
            </wp:positionV>
            <wp:extent cx="2171700" cy="838835"/>
            <wp:effectExtent l="0" t="0" r="12700" b="0"/>
            <wp:wrapThrough wrapText="bothSides">
              <wp:wrapPolygon edited="0">
                <wp:start x="0" y="0"/>
                <wp:lineTo x="0" y="20930"/>
                <wp:lineTo x="21474" y="20930"/>
                <wp:lineTo x="21474" y="0"/>
                <wp:lineTo x="0" y="0"/>
              </wp:wrapPolygon>
            </wp:wrapThrough>
            <wp:docPr id="7" name="Picture 7" descr="Description: NO NAME:sameradet_logotyp_raster_2015_RGB_30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NO NAME:sameradet_logotyp_raster_2015_RGB_30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36DF">
        <w:rPr>
          <w:lang w:val="nb-NO"/>
        </w:rPr>
        <w:tab/>
      </w:r>
      <w:r w:rsidRPr="00AB36DF">
        <w:rPr>
          <w:lang w:val="nb-NO"/>
        </w:rPr>
        <w:tab/>
      </w:r>
      <w:r w:rsidRPr="00AB36DF">
        <w:rPr>
          <w:lang w:val="nb-NO"/>
        </w:rPr>
        <w:tab/>
      </w:r>
      <w:r w:rsidRPr="00AB36DF">
        <w:rPr>
          <w:lang w:val="nb-NO"/>
        </w:rPr>
        <w:tab/>
      </w:r>
      <w:r w:rsidRPr="00AB36DF">
        <w:rPr>
          <w:lang w:val="nb-NO"/>
        </w:rPr>
        <w:tab/>
      </w:r>
      <w:r w:rsidRPr="00AB36DF">
        <w:rPr>
          <w:lang w:val="nb-NO"/>
        </w:rPr>
        <w:tab/>
      </w:r>
      <w:r w:rsidRPr="00AB36DF">
        <w:rPr>
          <w:lang w:val="nb-NO"/>
        </w:rPr>
        <w:tab/>
      </w:r>
      <w:r w:rsidRPr="00AB36DF">
        <w:rPr>
          <w:lang w:val="nb-NO"/>
        </w:rPr>
        <w:tab/>
      </w:r>
      <w:r w:rsidRPr="00AB36DF">
        <w:rPr>
          <w:lang w:val="nb-NO"/>
        </w:rPr>
        <w:tab/>
      </w:r>
    </w:p>
    <w:p w:rsidR="001236BD" w:rsidRPr="00AB36DF" w:rsidRDefault="001236BD" w:rsidP="001236BD">
      <w:pPr>
        <w:rPr>
          <w:lang w:val="nb-NO"/>
        </w:rPr>
      </w:pPr>
    </w:p>
    <w:p w:rsidR="001236BD" w:rsidRPr="00AB36DF" w:rsidRDefault="001236BD" w:rsidP="001236BD">
      <w:pPr>
        <w:rPr>
          <w:lang w:val="nb-NO"/>
        </w:rPr>
      </w:pPr>
    </w:p>
    <w:p w:rsidR="001236BD" w:rsidRPr="00AB36DF" w:rsidRDefault="001236BD" w:rsidP="001236BD">
      <w:pPr>
        <w:rPr>
          <w:lang w:val="se-NO"/>
        </w:rPr>
      </w:pPr>
    </w:p>
    <w:p w:rsidR="001236BD" w:rsidRPr="00AB36DF" w:rsidRDefault="001236BD" w:rsidP="001236BD">
      <w:pPr>
        <w:rPr>
          <w:i/>
          <w:iCs/>
          <w:lang w:val="fr-FR"/>
        </w:rPr>
      </w:pPr>
    </w:p>
    <w:p w:rsidR="004C5E3F" w:rsidRPr="000A386C" w:rsidRDefault="004C5E3F" w:rsidP="004C5E3F">
      <w:pPr>
        <w:rPr>
          <w:b/>
          <w:bCs/>
          <w:lang w:val="en-US"/>
        </w:rPr>
      </w:pPr>
      <w:r w:rsidRPr="000A386C">
        <w:rPr>
          <w:b/>
          <w:bCs/>
          <w:lang w:val="en-US"/>
        </w:rPr>
        <w:t>Report of the Saami Council to the Commit</w:t>
      </w:r>
      <w:r w:rsidR="001E7A23">
        <w:rPr>
          <w:b/>
          <w:bCs/>
          <w:lang w:val="en-US"/>
        </w:rPr>
        <w:t>t</w:t>
      </w:r>
      <w:r w:rsidRPr="000A386C">
        <w:rPr>
          <w:b/>
          <w:bCs/>
          <w:lang w:val="en-US"/>
        </w:rPr>
        <w:t xml:space="preserve">ee on Economic, Social and Cultural rights </w:t>
      </w:r>
      <w:r w:rsidR="001E7A23">
        <w:rPr>
          <w:b/>
          <w:bCs/>
          <w:lang w:val="en-US"/>
        </w:rPr>
        <w:t>–</w:t>
      </w:r>
      <w:r w:rsidRPr="000A386C">
        <w:rPr>
          <w:b/>
          <w:bCs/>
          <w:lang w:val="en-US"/>
        </w:rPr>
        <w:t xml:space="preserve"> Supplementing and commenting on Finland's seventh periodic report of States parties due in 20</w:t>
      </w:r>
      <w:r w:rsidR="00AB36DF" w:rsidRPr="000A386C">
        <w:rPr>
          <w:b/>
          <w:bCs/>
          <w:lang w:val="en-US"/>
        </w:rPr>
        <w:t>20</w:t>
      </w:r>
      <w:r w:rsidRPr="000A386C">
        <w:rPr>
          <w:b/>
          <w:bCs/>
          <w:lang w:val="en-US"/>
        </w:rPr>
        <w:t xml:space="preserve"> (</w:t>
      </w:r>
      <w:r w:rsidR="00EF67ED" w:rsidRPr="000A386C">
        <w:rPr>
          <w:b/>
          <w:bCs/>
          <w:lang w:val="en-US"/>
        </w:rPr>
        <w:t>E</w:t>
      </w:r>
      <w:r w:rsidRPr="000A386C">
        <w:rPr>
          <w:b/>
          <w:bCs/>
          <w:lang w:val="en-US"/>
        </w:rPr>
        <w:t>/C</w:t>
      </w:r>
      <w:r w:rsidR="00EF67ED" w:rsidRPr="000A386C">
        <w:rPr>
          <w:b/>
          <w:bCs/>
          <w:lang w:val="en-US"/>
        </w:rPr>
        <w:t>.12</w:t>
      </w:r>
      <w:r w:rsidRPr="000A386C">
        <w:rPr>
          <w:b/>
          <w:bCs/>
          <w:lang w:val="en-US"/>
        </w:rPr>
        <w:t>/</w:t>
      </w:r>
      <w:r w:rsidR="005C2F67" w:rsidRPr="000A386C">
        <w:rPr>
          <w:b/>
          <w:bCs/>
          <w:lang w:val="en-US"/>
        </w:rPr>
        <w:t>FIN</w:t>
      </w:r>
      <w:r w:rsidRPr="000A386C">
        <w:rPr>
          <w:b/>
          <w:bCs/>
          <w:lang w:val="en-US"/>
        </w:rPr>
        <w:t xml:space="preserve">/7) </w:t>
      </w:r>
      <w:r w:rsidR="001E7A23">
        <w:rPr>
          <w:b/>
          <w:bCs/>
          <w:lang w:val="en-US"/>
        </w:rPr>
        <w:t>–</w:t>
      </w:r>
      <w:r w:rsidRPr="000A386C">
        <w:rPr>
          <w:b/>
          <w:bCs/>
          <w:lang w:val="en-US"/>
        </w:rPr>
        <w:t xml:space="preserve"> International Covenant on Economic, Social and Cultural rights</w:t>
      </w:r>
      <w:r w:rsidR="001E7A23">
        <w:rPr>
          <w:b/>
          <w:bCs/>
          <w:lang w:val="en-US"/>
        </w:rPr>
        <w:t xml:space="preserve"> </w:t>
      </w:r>
    </w:p>
    <w:p w:rsidR="004C5E3F" w:rsidRPr="000A386C" w:rsidRDefault="004C5E3F" w:rsidP="004C5E3F">
      <w:pPr>
        <w:rPr>
          <w:b/>
          <w:bCs/>
          <w:lang w:val="en-US"/>
        </w:rPr>
      </w:pPr>
    </w:p>
    <w:p w:rsidR="005C2F67" w:rsidRPr="000A386C" w:rsidRDefault="00EF67ED" w:rsidP="005C2F67">
      <w:pPr>
        <w:rPr>
          <w:lang w:val="en-US"/>
        </w:rPr>
      </w:pPr>
      <w:r w:rsidRPr="000A386C">
        <w:rPr>
          <w:rFonts w:eastAsiaTheme="minorHAnsi"/>
          <w:lang w:val="en-US" w:eastAsia="en-US"/>
        </w:rPr>
        <w:t>68 (</w:t>
      </w:r>
      <w:r w:rsidR="00FE3E62" w:rsidRPr="000A386C">
        <w:rPr>
          <w:rFonts w:eastAsiaTheme="minorHAnsi"/>
          <w:lang w:val="en-US" w:eastAsia="en-US"/>
        </w:rPr>
        <w:t>Virtual Session</w:t>
      </w:r>
      <w:r w:rsidRPr="000A386C">
        <w:rPr>
          <w:rFonts w:eastAsiaTheme="minorHAnsi"/>
          <w:lang w:val="en-US" w:eastAsia="en-US"/>
        </w:rPr>
        <w:t>) Session (28 Sep 2020 - 16 Oct 2020)</w:t>
      </w:r>
      <w:r w:rsidR="005C2F67" w:rsidRPr="000A386C">
        <w:rPr>
          <w:lang w:val="en-US"/>
        </w:rPr>
        <w:t xml:space="preserve"> Geneva</w:t>
      </w:r>
    </w:p>
    <w:p w:rsidR="004C5E3F" w:rsidRPr="000A386C" w:rsidRDefault="004C5E3F" w:rsidP="004C5E3F">
      <w:pPr>
        <w:rPr>
          <w:b/>
          <w:bCs/>
          <w:lang w:val="en-US"/>
        </w:rPr>
      </w:pPr>
    </w:p>
    <w:p w:rsidR="005C2F67" w:rsidRPr="000A386C" w:rsidRDefault="005C2F67" w:rsidP="004C5E3F">
      <w:pPr>
        <w:rPr>
          <w:b/>
          <w:bCs/>
        </w:rPr>
      </w:pPr>
      <w:r w:rsidRPr="000A386C">
        <w:rPr>
          <w:b/>
          <w:bCs/>
        </w:rPr>
        <w:t>Introduction</w:t>
      </w:r>
    </w:p>
    <w:p w:rsidR="005C2F67" w:rsidRPr="000A386C" w:rsidRDefault="005C2F67" w:rsidP="004C5E3F">
      <w:pPr>
        <w:rPr>
          <w:b/>
          <w:bCs/>
        </w:rPr>
      </w:pPr>
    </w:p>
    <w:p w:rsidR="00A77F79" w:rsidRPr="000A386C" w:rsidRDefault="0021300C" w:rsidP="005C2F67">
      <w:pPr>
        <w:pStyle w:val="ListParagraph"/>
        <w:numPr>
          <w:ilvl w:val="0"/>
          <w:numId w:val="4"/>
        </w:numPr>
        <w:rPr>
          <w:lang w:val="en-US"/>
        </w:rPr>
      </w:pPr>
      <w:r w:rsidRPr="000A386C">
        <w:rPr>
          <w:lang w:val="en-US"/>
        </w:rPr>
        <w:t>Explanatory</w:t>
      </w:r>
      <w:r w:rsidR="005C2F67" w:rsidRPr="000A386C">
        <w:rPr>
          <w:lang w:val="en-US"/>
        </w:rPr>
        <w:t xml:space="preserve"> notes: This report follows Finland</w:t>
      </w:r>
      <w:r w:rsidR="001E7A23">
        <w:rPr>
          <w:lang w:val="en-US"/>
        </w:rPr>
        <w:t>’</w:t>
      </w:r>
      <w:r w:rsidR="005C2F67" w:rsidRPr="000A386C">
        <w:rPr>
          <w:lang w:val="en-US"/>
        </w:rPr>
        <w:t xml:space="preserve">s reply to “List of issues prior to </w:t>
      </w:r>
    </w:p>
    <w:p w:rsidR="005C2F67" w:rsidRPr="000A386C" w:rsidRDefault="005C2F67" w:rsidP="00A77F79">
      <w:pPr>
        <w:pStyle w:val="ListParagraph"/>
        <w:rPr>
          <w:lang w:val="en-US"/>
        </w:rPr>
      </w:pPr>
      <w:r w:rsidRPr="000A386C">
        <w:rPr>
          <w:lang w:val="en-US"/>
        </w:rPr>
        <w:t>submission of the seventh Periodic Report of Finland” (</w:t>
      </w:r>
      <w:r w:rsidR="00EF67ED" w:rsidRPr="000A386C">
        <w:rPr>
          <w:rFonts w:eastAsiaTheme="minorHAnsi"/>
          <w:lang w:val="en-US" w:eastAsia="en-US"/>
        </w:rPr>
        <w:t>E/C.12/FIN/QPR/7</w:t>
      </w:r>
      <w:r w:rsidRPr="000A386C">
        <w:rPr>
          <w:lang w:val="en-US"/>
        </w:rPr>
        <w:t>)</w:t>
      </w:r>
      <w:r w:rsidR="00EF67ED" w:rsidRPr="000A386C">
        <w:rPr>
          <w:lang w:val="en-US"/>
        </w:rPr>
        <w:t>.</w:t>
      </w:r>
    </w:p>
    <w:p w:rsidR="00A77F79" w:rsidRPr="000A386C" w:rsidRDefault="00A77F79" w:rsidP="00A77F79">
      <w:pPr>
        <w:pStyle w:val="ListParagraph"/>
        <w:rPr>
          <w:lang w:val="en-US"/>
        </w:rPr>
      </w:pPr>
    </w:p>
    <w:p w:rsidR="005C2F67" w:rsidRPr="000A386C" w:rsidRDefault="00A77F79" w:rsidP="00A77F79">
      <w:pPr>
        <w:pStyle w:val="ListParagraph"/>
        <w:numPr>
          <w:ilvl w:val="0"/>
          <w:numId w:val="4"/>
        </w:numPr>
        <w:rPr>
          <w:lang w:val="en-US"/>
        </w:rPr>
      </w:pPr>
      <w:r w:rsidRPr="000A386C">
        <w:rPr>
          <w:lang w:val="en-US"/>
        </w:rPr>
        <w:t>Central Saami Association</w:t>
      </w:r>
      <w:r w:rsidR="001E32BC">
        <w:rPr>
          <w:lang w:val="en-US"/>
        </w:rPr>
        <w:t>’s</w:t>
      </w:r>
      <w:r w:rsidR="001E7A23">
        <w:rPr>
          <w:lang w:val="en-US"/>
        </w:rPr>
        <w:t xml:space="preserve"> (Finland)</w:t>
      </w:r>
      <w:r w:rsidRPr="000A386C">
        <w:rPr>
          <w:lang w:val="en-US"/>
        </w:rPr>
        <w:t xml:space="preserve"> member association Sámi</w:t>
      </w:r>
      <w:r w:rsidR="008C7348">
        <w:rPr>
          <w:lang w:val="en-US"/>
        </w:rPr>
        <w:t xml:space="preserve"> </w:t>
      </w:r>
      <w:r w:rsidRPr="000A386C">
        <w:rPr>
          <w:lang w:val="en-US"/>
        </w:rPr>
        <w:t xml:space="preserve">Soster has submitted inputs </w:t>
      </w:r>
      <w:r w:rsidR="003042CD" w:rsidRPr="000A386C">
        <w:rPr>
          <w:lang w:val="en-US"/>
        </w:rPr>
        <w:t xml:space="preserve">regarding the LOIPR </w:t>
      </w:r>
      <w:r w:rsidRPr="000A386C">
        <w:rPr>
          <w:lang w:val="en-US"/>
        </w:rPr>
        <w:t xml:space="preserve">to the draft </w:t>
      </w:r>
      <w:r w:rsidRPr="004750D9">
        <w:rPr>
          <w:lang w:val="en-US"/>
        </w:rPr>
        <w:t>report</w:t>
      </w:r>
      <w:r w:rsidR="004750D9" w:rsidRPr="004750D9">
        <w:rPr>
          <w:lang w:val="en-US"/>
        </w:rPr>
        <w:t xml:space="preserve"> (</w:t>
      </w:r>
      <w:r w:rsidR="004750D9" w:rsidRPr="004750D9">
        <w:rPr>
          <w:rFonts w:eastAsiaTheme="minorHAnsi"/>
          <w:lang w:val="en-US" w:eastAsia="en-US"/>
        </w:rPr>
        <w:t>PC0TMVVM8-21)</w:t>
      </w:r>
      <w:r w:rsidRPr="004750D9">
        <w:rPr>
          <w:lang w:val="en-US"/>
        </w:rPr>
        <w:t xml:space="preserve"> of</w:t>
      </w:r>
      <w:r w:rsidRPr="000A386C">
        <w:rPr>
          <w:lang w:val="en-US"/>
        </w:rPr>
        <w:t xml:space="preserve"> Foreign Ministry in 2019. Central Saami Association is a member organization of </w:t>
      </w:r>
      <w:r w:rsidR="001E7A23">
        <w:rPr>
          <w:lang w:val="en-US"/>
        </w:rPr>
        <w:t xml:space="preserve">the </w:t>
      </w:r>
      <w:r w:rsidRPr="000A386C">
        <w:rPr>
          <w:lang w:val="en-US"/>
        </w:rPr>
        <w:t xml:space="preserve">Saami Council. Finland's seventh </w:t>
      </w:r>
      <w:r w:rsidR="00567758">
        <w:rPr>
          <w:lang w:val="en-US"/>
        </w:rPr>
        <w:t>P</w:t>
      </w:r>
      <w:r w:rsidRPr="000A386C">
        <w:rPr>
          <w:lang w:val="en-US"/>
        </w:rPr>
        <w:t xml:space="preserve">eriodic </w:t>
      </w:r>
      <w:r w:rsidR="00567758">
        <w:rPr>
          <w:lang w:val="en-US"/>
        </w:rPr>
        <w:t>R</w:t>
      </w:r>
      <w:r w:rsidRPr="000A386C">
        <w:rPr>
          <w:lang w:val="en-US"/>
        </w:rPr>
        <w:t>eport does not reflect th</w:t>
      </w:r>
      <w:r w:rsidR="00490432">
        <w:rPr>
          <w:lang w:val="en-US"/>
        </w:rPr>
        <w:t>e</w:t>
      </w:r>
      <w:r w:rsidRPr="000A386C">
        <w:rPr>
          <w:lang w:val="en-US"/>
        </w:rPr>
        <w:t>s</w:t>
      </w:r>
      <w:r w:rsidR="00490432">
        <w:rPr>
          <w:lang w:val="en-US"/>
        </w:rPr>
        <w:t>e</w:t>
      </w:r>
      <w:r w:rsidRPr="000A386C">
        <w:rPr>
          <w:lang w:val="en-US"/>
        </w:rPr>
        <w:t xml:space="preserve"> aforementioned input</w:t>
      </w:r>
      <w:r w:rsidR="00490432">
        <w:rPr>
          <w:lang w:val="en-US"/>
        </w:rPr>
        <w:t>s</w:t>
      </w:r>
      <w:r w:rsidRPr="000A386C">
        <w:rPr>
          <w:lang w:val="en-US"/>
        </w:rPr>
        <w:t xml:space="preserve"> in a satisfactory manner. This report covers Saami Council´s views on areas of relevance to the UN Convention on Economic, Social and Cultural Rights.</w:t>
      </w:r>
    </w:p>
    <w:p w:rsidR="00A77F79" w:rsidRPr="000A386C" w:rsidRDefault="00A77F79" w:rsidP="00A77F79">
      <w:pPr>
        <w:pStyle w:val="ListParagraph"/>
        <w:rPr>
          <w:lang w:val="en-US"/>
        </w:rPr>
      </w:pPr>
    </w:p>
    <w:p w:rsidR="005C2F67" w:rsidRPr="000A386C" w:rsidRDefault="005C2F67" w:rsidP="004C5E3F">
      <w:pPr>
        <w:rPr>
          <w:b/>
          <w:bCs/>
          <w:lang w:val="en-US"/>
        </w:rPr>
      </w:pPr>
    </w:p>
    <w:p w:rsidR="004C5E3F" w:rsidRPr="000A386C" w:rsidRDefault="005C2F67" w:rsidP="004C5E3F">
      <w:pPr>
        <w:rPr>
          <w:b/>
          <w:bCs/>
        </w:rPr>
      </w:pPr>
      <w:r w:rsidRPr="000A386C">
        <w:rPr>
          <w:b/>
          <w:bCs/>
        </w:rPr>
        <w:t>About the Saami Council</w:t>
      </w:r>
    </w:p>
    <w:p w:rsidR="004C5E3F" w:rsidRPr="000A386C" w:rsidRDefault="004C5E3F" w:rsidP="004C5E3F">
      <w:pPr>
        <w:rPr>
          <w:b/>
          <w:bCs/>
        </w:rPr>
      </w:pPr>
    </w:p>
    <w:p w:rsidR="00AB36DF" w:rsidRPr="000A386C" w:rsidRDefault="00AB36DF" w:rsidP="005C2F67">
      <w:pPr>
        <w:pStyle w:val="ListParagraph"/>
        <w:numPr>
          <w:ilvl w:val="0"/>
          <w:numId w:val="4"/>
        </w:numPr>
        <w:rPr>
          <w:lang w:val="en-US"/>
        </w:rPr>
      </w:pPr>
      <w:r w:rsidRPr="000A386C">
        <w:rPr>
          <w:lang w:val="en-US"/>
        </w:rPr>
        <w:t>The Saami Council is a voluntary Saami organization (a non</w:t>
      </w:r>
      <w:r w:rsidR="001E7A23">
        <w:rPr>
          <w:lang w:val="en-US"/>
        </w:rPr>
        <w:t>-</w:t>
      </w:r>
      <w:r w:rsidRPr="000A386C">
        <w:rPr>
          <w:lang w:val="en-US"/>
        </w:rPr>
        <w:t>governmental organization), with Saami member organizations in Finland, Russia, Norway and Sweden.  Since it was founded in 1956 the Saami Council has actively dealt with Saami policy tasks. For this reason the Saami Council is one of the indigenous peoples’ organizations which have existed the longest. The primary aim of the Saami Council is the promotion of Saami rights and interests in the four countries where the Saami live.</w:t>
      </w:r>
    </w:p>
    <w:p w:rsidR="00AB36DF" w:rsidRPr="000A386C" w:rsidRDefault="00AB36DF" w:rsidP="00AB36DF">
      <w:pPr>
        <w:autoSpaceDE w:val="0"/>
        <w:autoSpaceDN w:val="0"/>
        <w:adjustRightInd w:val="0"/>
        <w:rPr>
          <w:rFonts w:eastAsiaTheme="minorHAnsi"/>
          <w:lang w:val="en-US" w:eastAsia="en-US"/>
        </w:rPr>
      </w:pPr>
    </w:p>
    <w:p w:rsidR="00AB36DF" w:rsidRPr="000A386C" w:rsidRDefault="00AB36DF" w:rsidP="005C2F67">
      <w:pPr>
        <w:pStyle w:val="ListParagraph"/>
        <w:numPr>
          <w:ilvl w:val="0"/>
          <w:numId w:val="4"/>
        </w:numPr>
        <w:autoSpaceDE w:val="0"/>
        <w:autoSpaceDN w:val="0"/>
        <w:adjustRightInd w:val="0"/>
        <w:rPr>
          <w:rFonts w:eastAsiaTheme="minorHAnsi"/>
          <w:lang w:val="en-US" w:eastAsia="en-US"/>
        </w:rPr>
      </w:pPr>
      <w:r w:rsidRPr="000A386C">
        <w:rPr>
          <w:rFonts w:eastAsiaTheme="minorHAnsi"/>
          <w:lang w:val="en-US" w:eastAsia="en-US"/>
        </w:rPr>
        <w:t>The main task of the Saami Council is to consolidate the feeling of affinity among the Saami people, to attain recognition for the Saami as a nation and to maintain the cultural, political, economic and social rights of the Saami in the legislation of the four states (Norway, Sweden, Russia and Finland) and in agreements between states and Saami representative organizations. </w:t>
      </w:r>
    </w:p>
    <w:p w:rsidR="00AB36DF" w:rsidRPr="000A386C" w:rsidRDefault="00AB36DF" w:rsidP="00AB36DF">
      <w:pPr>
        <w:autoSpaceDE w:val="0"/>
        <w:autoSpaceDN w:val="0"/>
        <w:adjustRightInd w:val="0"/>
        <w:rPr>
          <w:rFonts w:eastAsiaTheme="minorHAnsi"/>
          <w:lang w:val="en-US" w:eastAsia="en-US"/>
        </w:rPr>
      </w:pPr>
    </w:p>
    <w:p w:rsidR="004C5E3F" w:rsidRPr="000A386C" w:rsidRDefault="00AB36DF" w:rsidP="005C2F67">
      <w:pPr>
        <w:pStyle w:val="ListParagraph"/>
        <w:numPr>
          <w:ilvl w:val="0"/>
          <w:numId w:val="4"/>
        </w:numPr>
        <w:rPr>
          <w:lang w:val="en-US"/>
        </w:rPr>
      </w:pPr>
      <w:r w:rsidRPr="000A386C">
        <w:rPr>
          <w:rFonts w:eastAsiaTheme="minorHAnsi"/>
          <w:lang w:val="en-US" w:eastAsia="en-US"/>
        </w:rPr>
        <w:t>The Saami Council's work is based on the decisions, statements, declarations and political programmes of the Saami Conference. Saami Council renders opinions and makes proposals on questions concerning Saami people’s livelihoods, rights, language and culture and especially on issues concerning Saami in different countries.</w:t>
      </w:r>
    </w:p>
    <w:p w:rsidR="00A77F79" w:rsidRPr="000A386C" w:rsidRDefault="00A77F79" w:rsidP="00A77F79">
      <w:pPr>
        <w:pStyle w:val="ListParagraph"/>
        <w:rPr>
          <w:lang w:val="en-US"/>
        </w:rPr>
      </w:pPr>
    </w:p>
    <w:p w:rsidR="00A77F79" w:rsidRPr="000A386C" w:rsidRDefault="00A77F79" w:rsidP="005C2F67">
      <w:pPr>
        <w:pStyle w:val="ListParagraph"/>
        <w:numPr>
          <w:ilvl w:val="0"/>
          <w:numId w:val="4"/>
        </w:numPr>
        <w:rPr>
          <w:lang w:val="en-US"/>
        </w:rPr>
      </w:pPr>
      <w:r w:rsidRPr="000A386C">
        <w:rPr>
          <w:rFonts w:eastAsiaTheme="minorHAnsi"/>
          <w:lang w:val="en-US" w:eastAsia="en-US"/>
        </w:rPr>
        <w:t xml:space="preserve">The Saami Council has nine member organizations: three in Norway, three in Sweden, two in the Russian Federation and one in Finland. The representatives of the organizations are members of the council and they are nominated by the member organizations' delegations to </w:t>
      </w:r>
      <w:r w:rsidRPr="000A386C">
        <w:rPr>
          <w:rFonts w:eastAsiaTheme="minorHAnsi"/>
          <w:lang w:val="en-US" w:eastAsia="en-US"/>
        </w:rPr>
        <w:lastRenderedPageBreak/>
        <w:t>the Saami Conference and appointed by the Saami Conference. An organization can become a member organization by adopting the purpose of the Saami Council.</w:t>
      </w:r>
    </w:p>
    <w:p w:rsidR="00FF27F8" w:rsidRPr="000A386C" w:rsidRDefault="00FF27F8" w:rsidP="00FF27F8">
      <w:pPr>
        <w:pStyle w:val="ListParagraph"/>
        <w:rPr>
          <w:lang w:val="en-US"/>
        </w:rPr>
      </w:pPr>
    </w:p>
    <w:p w:rsidR="00FF27F8" w:rsidRPr="000A386C" w:rsidRDefault="00FF27F8" w:rsidP="00FF27F8">
      <w:pPr>
        <w:pStyle w:val="ListParagraph"/>
        <w:numPr>
          <w:ilvl w:val="0"/>
          <w:numId w:val="4"/>
        </w:numPr>
        <w:autoSpaceDE w:val="0"/>
        <w:autoSpaceDN w:val="0"/>
        <w:adjustRightInd w:val="0"/>
        <w:rPr>
          <w:rFonts w:eastAsiaTheme="minorHAnsi"/>
          <w:lang w:val="en-US" w:eastAsia="en-US"/>
        </w:rPr>
      </w:pPr>
      <w:r w:rsidRPr="000A386C">
        <w:rPr>
          <w:lang w:val="en-US"/>
        </w:rPr>
        <w:t>Central Saami Association</w:t>
      </w:r>
      <w:r w:rsidR="001E7A23">
        <w:rPr>
          <w:lang w:val="en-US"/>
        </w:rPr>
        <w:t xml:space="preserve"> (Finland)</w:t>
      </w:r>
      <w:r w:rsidRPr="000A386C">
        <w:rPr>
          <w:lang w:val="en-US"/>
        </w:rPr>
        <w:t xml:space="preserve"> (Suoma sámiid guovddášsearvi) is Saami Council’s only member organization in Finland. Central Saami Association has seven member associations: </w:t>
      </w:r>
      <w:r w:rsidRPr="000A386C">
        <w:rPr>
          <w:rFonts w:eastAsiaTheme="minorHAnsi"/>
          <w:lang w:val="en-US" w:eastAsia="en-US"/>
        </w:rPr>
        <w:t>Sámi Siida rs., Johtti Sápmelaččat rs., Roavvenjárgga Sámiid Searvi Mii rs., Suoma Sámi Nuorat SSN rs, Sámi Soster rs.</w:t>
      </w:r>
      <w:r w:rsidR="001E7A23">
        <w:rPr>
          <w:rFonts w:eastAsiaTheme="minorHAnsi"/>
          <w:lang w:val="en-US" w:eastAsia="en-US"/>
        </w:rPr>
        <w:t>,</w:t>
      </w:r>
      <w:r w:rsidRPr="000A386C">
        <w:rPr>
          <w:rFonts w:eastAsiaTheme="minorHAnsi"/>
          <w:lang w:val="en-US" w:eastAsia="en-US"/>
        </w:rPr>
        <w:t xml:space="preserve"> Suoma Boazosámit rs. and Saa’m</w:t>
      </w:r>
      <w:r w:rsidR="001E7A23">
        <w:rPr>
          <w:rFonts w:eastAsiaTheme="minorHAnsi"/>
          <w:lang w:val="en-US" w:eastAsia="en-US"/>
        </w:rPr>
        <w:t>i</w:t>
      </w:r>
      <w:r w:rsidRPr="000A386C">
        <w:rPr>
          <w:rFonts w:eastAsiaTheme="minorHAnsi"/>
          <w:lang w:val="en-US" w:eastAsia="en-US"/>
        </w:rPr>
        <w:t xml:space="preserve"> Nue’tt rs.</w:t>
      </w:r>
    </w:p>
    <w:p w:rsidR="00AB36DF" w:rsidRPr="000A386C" w:rsidRDefault="00AB36DF" w:rsidP="00AB36DF">
      <w:pPr>
        <w:pStyle w:val="ListParagraph"/>
        <w:rPr>
          <w:lang w:val="en-US"/>
        </w:rPr>
      </w:pPr>
    </w:p>
    <w:p w:rsidR="00AB36DF" w:rsidRPr="000A386C" w:rsidRDefault="00AB36DF" w:rsidP="00AB36DF">
      <w:pPr>
        <w:rPr>
          <w:lang w:val="en-US"/>
        </w:rPr>
      </w:pPr>
    </w:p>
    <w:p w:rsidR="00AB36DF" w:rsidRPr="000A386C" w:rsidRDefault="00AB36DF" w:rsidP="00AB36DF">
      <w:pPr>
        <w:ind w:firstLine="360"/>
        <w:rPr>
          <w:lang w:val="en-US"/>
        </w:rPr>
      </w:pPr>
      <w:r w:rsidRPr="000A386C">
        <w:rPr>
          <w:b/>
          <w:bCs/>
          <w:lang w:val="en-US"/>
        </w:rPr>
        <w:t xml:space="preserve">Replies to the questions in part </w:t>
      </w:r>
      <w:r w:rsidR="005C2F67" w:rsidRPr="000A386C">
        <w:rPr>
          <w:b/>
          <w:bCs/>
          <w:lang w:val="en-US"/>
        </w:rPr>
        <w:t xml:space="preserve">A </w:t>
      </w:r>
      <w:r w:rsidR="00E7145D" w:rsidRPr="000A386C">
        <w:rPr>
          <w:b/>
          <w:bCs/>
          <w:lang w:val="en-US"/>
        </w:rPr>
        <w:t xml:space="preserve">paragraph 3 </w:t>
      </w:r>
      <w:r w:rsidR="005C2F67" w:rsidRPr="000A386C">
        <w:rPr>
          <w:b/>
          <w:bCs/>
          <w:lang w:val="en-US"/>
        </w:rPr>
        <w:t>(</w:t>
      </w:r>
      <w:r w:rsidR="00E87E7F" w:rsidRPr="000A386C">
        <w:rPr>
          <w:b/>
          <w:bCs/>
          <w:lang w:val="en-US"/>
        </w:rPr>
        <w:t>L</w:t>
      </w:r>
      <w:r w:rsidR="003A7207" w:rsidRPr="000A386C">
        <w:rPr>
          <w:b/>
          <w:bCs/>
          <w:lang w:val="en-US"/>
        </w:rPr>
        <w:t xml:space="preserve">and </w:t>
      </w:r>
      <w:r w:rsidR="00E87E7F" w:rsidRPr="000A386C">
        <w:rPr>
          <w:b/>
          <w:bCs/>
          <w:lang w:val="en-US"/>
        </w:rPr>
        <w:t>r</w:t>
      </w:r>
      <w:r w:rsidR="003A7207" w:rsidRPr="000A386C">
        <w:rPr>
          <w:b/>
          <w:bCs/>
          <w:lang w:val="en-US"/>
        </w:rPr>
        <w:t>ights</w:t>
      </w:r>
      <w:r w:rsidR="005C2F67" w:rsidRPr="000A386C">
        <w:rPr>
          <w:b/>
          <w:bCs/>
          <w:lang w:val="en-US"/>
        </w:rPr>
        <w:t>)</w:t>
      </w:r>
    </w:p>
    <w:p w:rsidR="001B7707" w:rsidRPr="000A386C" w:rsidRDefault="001B7707" w:rsidP="00AB36DF">
      <w:pPr>
        <w:ind w:firstLine="360"/>
        <w:rPr>
          <w:lang w:val="en-US"/>
        </w:rPr>
      </w:pPr>
    </w:p>
    <w:p w:rsidR="001B7707" w:rsidRPr="000A386C" w:rsidRDefault="00A95AEA" w:rsidP="00FF27F8">
      <w:pPr>
        <w:pStyle w:val="ListParagraph"/>
        <w:numPr>
          <w:ilvl w:val="0"/>
          <w:numId w:val="18"/>
        </w:numPr>
        <w:rPr>
          <w:lang w:val="en-US"/>
        </w:rPr>
      </w:pPr>
      <w:r w:rsidRPr="000A386C">
        <w:rPr>
          <w:rFonts w:eastAsiaTheme="minorHAnsi"/>
          <w:lang w:val="en-US" w:eastAsia="en-US"/>
        </w:rPr>
        <w:t>The United Nations Declaration on the Rights of Indigenous Peoples (UNDRIP) is the only international human rights legal instrument with a specific focus on the all-encompassing significance of land</w:t>
      </w:r>
      <w:r w:rsidR="001E7A23">
        <w:rPr>
          <w:rFonts w:eastAsiaTheme="minorHAnsi"/>
          <w:lang w:val="en-US" w:eastAsia="en-US"/>
        </w:rPr>
        <w:t>s</w:t>
      </w:r>
      <w:r w:rsidRPr="000A386C">
        <w:rPr>
          <w:rFonts w:eastAsiaTheme="minorHAnsi"/>
          <w:lang w:val="en-US" w:eastAsia="en-US"/>
        </w:rPr>
        <w:t>, territories and resources for indigenous peoples. It draws on human rights instruments and the Indigenous and Tribal Peoples Convention, 1989 (No. 169), of the International Labour Organization (ILO), articles 13, 14 and 16 of which are similar to articles 25, 26 and 10 of the Declaration.</w:t>
      </w:r>
      <w:r w:rsidRPr="000A386C">
        <w:rPr>
          <w:rStyle w:val="FootnoteReference"/>
          <w:rFonts w:eastAsiaTheme="minorHAnsi"/>
          <w:lang w:eastAsia="en-US"/>
        </w:rPr>
        <w:footnoteReference w:id="1"/>
      </w:r>
    </w:p>
    <w:p w:rsidR="005C2F67" w:rsidRPr="000A386C" w:rsidRDefault="005C2F67" w:rsidP="00AB36DF">
      <w:pPr>
        <w:ind w:firstLine="360"/>
        <w:rPr>
          <w:lang w:val="en-US"/>
        </w:rPr>
      </w:pPr>
    </w:p>
    <w:p w:rsidR="005E35C1" w:rsidRPr="005E35C1" w:rsidRDefault="00CC5FE1" w:rsidP="00FF27F8">
      <w:pPr>
        <w:pStyle w:val="ListParagraph"/>
        <w:numPr>
          <w:ilvl w:val="0"/>
          <w:numId w:val="18"/>
        </w:numPr>
        <w:rPr>
          <w:lang w:val="en-US"/>
        </w:rPr>
      </w:pPr>
      <w:r w:rsidRPr="000A386C">
        <w:rPr>
          <w:rFonts w:eastAsiaTheme="minorHAnsi"/>
          <w:lang w:val="en-US" w:eastAsia="en-US"/>
        </w:rPr>
        <w:t>Article 26 (1) of the United Nations Declaration on the Rights of Indigenous Peoples</w:t>
      </w:r>
      <w:r w:rsidR="005230A1" w:rsidRPr="000A386C">
        <w:rPr>
          <w:rFonts w:eastAsiaTheme="minorHAnsi"/>
          <w:lang w:val="en-US" w:eastAsia="en-US"/>
        </w:rPr>
        <w:t xml:space="preserve"> (UNDRIP)</w:t>
      </w:r>
      <w:r w:rsidRPr="000A386C">
        <w:rPr>
          <w:rFonts w:eastAsiaTheme="minorHAnsi"/>
          <w:lang w:val="en-US" w:eastAsia="en-US"/>
        </w:rPr>
        <w:t xml:space="preserve"> reads: </w:t>
      </w:r>
      <w:r w:rsidRPr="000A386C">
        <w:rPr>
          <w:rFonts w:eastAsiaTheme="minorHAnsi"/>
          <w:i/>
          <w:iCs/>
          <w:lang w:val="en-US" w:eastAsia="en-US"/>
        </w:rPr>
        <w:t>“Indigenous peoples have the right to the lands, territories and resources which they have traditionally owned, occupied or otherwise used or acquired.”</w:t>
      </w:r>
      <w:r w:rsidR="00B141D6" w:rsidRPr="000A386C">
        <w:rPr>
          <w:rFonts w:eastAsiaTheme="minorHAnsi"/>
          <w:lang w:val="en-US" w:eastAsia="en-US"/>
        </w:rPr>
        <w:t xml:space="preserve"> </w:t>
      </w:r>
    </w:p>
    <w:p w:rsidR="005E35C1" w:rsidRPr="005E35C1" w:rsidRDefault="005E35C1" w:rsidP="005E35C1">
      <w:pPr>
        <w:pStyle w:val="ListParagraph"/>
        <w:rPr>
          <w:rFonts w:eastAsiaTheme="minorHAnsi"/>
          <w:lang w:val="en-US" w:eastAsia="en-US"/>
        </w:rPr>
      </w:pPr>
    </w:p>
    <w:p w:rsidR="005C2F67" w:rsidRPr="000A386C" w:rsidRDefault="00B141D6" w:rsidP="00FF27F8">
      <w:pPr>
        <w:pStyle w:val="ListParagraph"/>
        <w:numPr>
          <w:ilvl w:val="0"/>
          <w:numId w:val="18"/>
        </w:numPr>
        <w:rPr>
          <w:lang w:val="en-US"/>
        </w:rPr>
      </w:pPr>
      <w:r w:rsidRPr="000A386C">
        <w:rPr>
          <w:rFonts w:eastAsiaTheme="minorHAnsi"/>
          <w:lang w:val="en-US" w:eastAsia="en-US"/>
        </w:rPr>
        <w:t xml:space="preserve">The Indigenous and Tribal Peoples Convention No. 169 (ILO Convention no. 169) article 14.1 </w:t>
      </w:r>
      <w:r w:rsidR="00FE3E62" w:rsidRPr="000A386C">
        <w:rPr>
          <w:rFonts w:eastAsiaTheme="minorHAnsi"/>
          <w:lang w:val="en-US" w:eastAsia="en-US"/>
        </w:rPr>
        <w:t>reads</w:t>
      </w:r>
      <w:r w:rsidRPr="000A386C">
        <w:rPr>
          <w:rFonts w:eastAsiaTheme="minorHAnsi"/>
          <w:lang w:val="en-US" w:eastAsia="en-US"/>
        </w:rPr>
        <w:t xml:space="preserve"> </w:t>
      </w:r>
      <w:r w:rsidR="00FE3E62" w:rsidRPr="000A386C">
        <w:rPr>
          <w:rFonts w:eastAsiaTheme="minorHAnsi"/>
          <w:i/>
          <w:iCs/>
          <w:lang w:val="en-US" w:eastAsia="en-US"/>
        </w:rPr>
        <w:t>“</w:t>
      </w:r>
      <w:r w:rsidRPr="000A386C">
        <w:rPr>
          <w:rFonts w:eastAsiaTheme="minorHAnsi"/>
          <w:i/>
          <w:iCs/>
          <w:lang w:val="en-US" w:eastAsia="en-US"/>
        </w:rPr>
        <w:t>The rights of ownership and possession of the peoples concerned over the lands which they traditionally occupy shall be recognised. In addition, measures shall be taken in appropriate cases to safeguard the right of the peoples concerned to use lands not exclusively occupied by them, but to which they have traditionally had access for their subsistence and traditional activities. Particular attention shall be paid to the situation of nomadic peoples and shifting cultivators in this respect.”</w:t>
      </w:r>
    </w:p>
    <w:p w:rsidR="00B141D6" w:rsidRPr="000A386C" w:rsidRDefault="00B141D6" w:rsidP="00B141D6">
      <w:pPr>
        <w:rPr>
          <w:b/>
          <w:bCs/>
          <w:lang w:val="en-US"/>
        </w:rPr>
      </w:pPr>
    </w:p>
    <w:p w:rsidR="00580318" w:rsidRPr="000A386C" w:rsidRDefault="00CC5FE1" w:rsidP="00FF27F8">
      <w:pPr>
        <w:pStyle w:val="ListParagraph"/>
        <w:numPr>
          <w:ilvl w:val="0"/>
          <w:numId w:val="18"/>
        </w:numPr>
        <w:rPr>
          <w:rFonts w:eastAsiaTheme="minorHAnsi"/>
          <w:lang w:val="en-US" w:eastAsia="en-US"/>
        </w:rPr>
      </w:pPr>
      <w:r w:rsidRPr="000A386C">
        <w:rPr>
          <w:rFonts w:eastAsiaTheme="minorHAnsi"/>
          <w:lang w:val="en-US" w:eastAsia="en-US"/>
        </w:rPr>
        <w:t xml:space="preserve">Finland has not yet ratified the ILO </w:t>
      </w:r>
      <w:r w:rsidR="005230A1" w:rsidRPr="000A386C">
        <w:rPr>
          <w:rFonts w:eastAsiaTheme="minorHAnsi"/>
          <w:lang w:val="en-US" w:eastAsia="en-US"/>
        </w:rPr>
        <w:t>C</w:t>
      </w:r>
      <w:r w:rsidRPr="000A386C">
        <w:rPr>
          <w:rFonts w:eastAsiaTheme="minorHAnsi"/>
          <w:lang w:val="en-US" w:eastAsia="en-US"/>
        </w:rPr>
        <w:t>onvention</w:t>
      </w:r>
      <w:r w:rsidR="005230A1" w:rsidRPr="000A386C">
        <w:rPr>
          <w:rFonts w:eastAsiaTheme="minorHAnsi"/>
          <w:lang w:val="en-US" w:eastAsia="en-US"/>
        </w:rPr>
        <w:t xml:space="preserve"> no. 169</w:t>
      </w:r>
      <w:r w:rsidRPr="000A386C">
        <w:rPr>
          <w:rFonts w:eastAsiaTheme="minorHAnsi"/>
          <w:lang w:val="en-US" w:eastAsia="en-US"/>
        </w:rPr>
        <w:t xml:space="preserve">. </w:t>
      </w:r>
      <w:r w:rsidR="00B65095" w:rsidRPr="000A386C">
        <w:rPr>
          <w:rFonts w:eastAsiaTheme="minorHAnsi"/>
          <w:lang w:val="en-US" w:eastAsia="en-US"/>
        </w:rPr>
        <w:t>It is mentioned in</w:t>
      </w:r>
      <w:r w:rsidRPr="000A386C">
        <w:rPr>
          <w:rFonts w:eastAsiaTheme="minorHAnsi"/>
          <w:lang w:val="en-US" w:eastAsia="en-US"/>
        </w:rPr>
        <w:t xml:space="preserve"> the Government</w:t>
      </w:r>
      <w:r w:rsidR="005230A1" w:rsidRPr="000A386C">
        <w:rPr>
          <w:rFonts w:eastAsiaTheme="minorHAnsi"/>
          <w:lang w:val="en-US" w:eastAsia="en-US"/>
        </w:rPr>
        <w:t xml:space="preserve"> of Finland’</w:t>
      </w:r>
      <w:r w:rsidRPr="000A386C">
        <w:rPr>
          <w:rFonts w:eastAsiaTheme="minorHAnsi"/>
          <w:lang w:val="en-US" w:eastAsia="en-US"/>
        </w:rPr>
        <w:t xml:space="preserve">s programme that </w:t>
      </w:r>
      <w:r w:rsidR="00472B98" w:rsidRPr="000A386C">
        <w:rPr>
          <w:color w:val="0F0F0F"/>
          <w:shd w:val="clear" w:color="auto" w:fill="FFFFFF"/>
          <w:lang w:val="en-US"/>
        </w:rPr>
        <w:t xml:space="preserve">The Government will respect and promote the realisation of the linguistic and cultural rights of all Saami people and Saami groups in a way that takes the relevant international conventions into account. As part of this work, the Government will </w:t>
      </w:r>
      <w:r w:rsidR="00B65095" w:rsidRPr="000A386C">
        <w:rPr>
          <w:color w:val="0F0F0F"/>
          <w:shd w:val="clear" w:color="auto" w:fill="FFFFFF"/>
          <w:lang w:val="en-US"/>
        </w:rPr>
        <w:t>examine</w:t>
      </w:r>
      <w:r w:rsidR="00472B98" w:rsidRPr="000A386C">
        <w:rPr>
          <w:color w:val="0F0F0F"/>
          <w:shd w:val="clear" w:color="auto" w:fill="FFFFFF"/>
          <w:lang w:val="en-US"/>
        </w:rPr>
        <w:t xml:space="preserve"> the possible ratification of the ILO Convention No. 169. </w:t>
      </w:r>
      <w:r w:rsidR="00472B98" w:rsidRPr="000A386C">
        <w:rPr>
          <w:rFonts w:eastAsiaTheme="minorHAnsi"/>
          <w:lang w:val="en-US" w:eastAsia="en-US"/>
        </w:rPr>
        <w:t>Saami Cou</w:t>
      </w:r>
      <w:r w:rsidR="005230A1" w:rsidRPr="000A386C">
        <w:rPr>
          <w:rFonts w:eastAsiaTheme="minorHAnsi"/>
          <w:lang w:val="en-US" w:eastAsia="en-US"/>
        </w:rPr>
        <w:t>n</w:t>
      </w:r>
      <w:r w:rsidR="00472B98" w:rsidRPr="000A386C">
        <w:rPr>
          <w:rFonts w:eastAsiaTheme="minorHAnsi"/>
          <w:lang w:val="en-US" w:eastAsia="en-US"/>
        </w:rPr>
        <w:t>c</w:t>
      </w:r>
      <w:r w:rsidR="005230A1" w:rsidRPr="000A386C">
        <w:rPr>
          <w:rFonts w:eastAsiaTheme="minorHAnsi"/>
          <w:lang w:val="en-US" w:eastAsia="en-US"/>
        </w:rPr>
        <w:t>i</w:t>
      </w:r>
      <w:r w:rsidR="00472B98" w:rsidRPr="000A386C">
        <w:rPr>
          <w:rFonts w:eastAsiaTheme="minorHAnsi"/>
          <w:lang w:val="en-US" w:eastAsia="en-US"/>
        </w:rPr>
        <w:t xml:space="preserve">l </w:t>
      </w:r>
      <w:r w:rsidR="00FE3E62" w:rsidRPr="000A386C">
        <w:rPr>
          <w:rFonts w:eastAsiaTheme="minorHAnsi"/>
          <w:lang w:val="en-US" w:eastAsia="en-US"/>
        </w:rPr>
        <w:t>points out</w:t>
      </w:r>
      <w:r w:rsidR="00472B98" w:rsidRPr="000A386C">
        <w:rPr>
          <w:rFonts w:eastAsiaTheme="minorHAnsi"/>
          <w:lang w:val="en-US" w:eastAsia="en-US"/>
        </w:rPr>
        <w:t xml:space="preserve"> that there have been almost ten different </w:t>
      </w:r>
      <w:r w:rsidR="00B65095" w:rsidRPr="000A386C">
        <w:rPr>
          <w:rFonts w:eastAsiaTheme="minorHAnsi"/>
          <w:lang w:val="en-US" w:eastAsia="en-US"/>
        </w:rPr>
        <w:t>studies</w:t>
      </w:r>
      <w:r w:rsidR="001E7A23">
        <w:rPr>
          <w:rFonts w:eastAsiaTheme="minorHAnsi"/>
          <w:lang w:val="en-US" w:eastAsia="en-US"/>
        </w:rPr>
        <w:t xml:space="preserve"> or examinations</w:t>
      </w:r>
      <w:r w:rsidR="00472B98" w:rsidRPr="000A386C">
        <w:rPr>
          <w:rFonts w:eastAsiaTheme="minorHAnsi"/>
          <w:lang w:val="en-US" w:eastAsia="en-US"/>
        </w:rPr>
        <w:t xml:space="preserve"> by the Gover</w:t>
      </w:r>
      <w:r w:rsidR="001E3F40" w:rsidRPr="000A386C">
        <w:rPr>
          <w:rFonts w:eastAsiaTheme="minorHAnsi"/>
          <w:lang w:val="en-US" w:eastAsia="en-US"/>
        </w:rPr>
        <w:t>n</w:t>
      </w:r>
      <w:r w:rsidR="00472B98" w:rsidRPr="000A386C">
        <w:rPr>
          <w:rFonts w:eastAsiaTheme="minorHAnsi"/>
          <w:lang w:val="en-US" w:eastAsia="en-US"/>
        </w:rPr>
        <w:t>ment of Finland on ratifying the ILO</w:t>
      </w:r>
      <w:r w:rsidR="005230A1" w:rsidRPr="000A386C">
        <w:rPr>
          <w:rFonts w:eastAsiaTheme="minorHAnsi"/>
          <w:lang w:val="en-US" w:eastAsia="en-US"/>
        </w:rPr>
        <w:t xml:space="preserve"> </w:t>
      </w:r>
      <w:r w:rsidR="00472B98" w:rsidRPr="000A386C">
        <w:rPr>
          <w:rFonts w:eastAsiaTheme="minorHAnsi"/>
          <w:lang w:val="en-US" w:eastAsia="en-US"/>
        </w:rPr>
        <w:t>C</w:t>
      </w:r>
      <w:r w:rsidR="005230A1" w:rsidRPr="000A386C">
        <w:rPr>
          <w:rFonts w:eastAsiaTheme="minorHAnsi"/>
          <w:lang w:val="en-US" w:eastAsia="en-US"/>
        </w:rPr>
        <w:t>onvention No.</w:t>
      </w:r>
      <w:r w:rsidR="00472B98" w:rsidRPr="000A386C">
        <w:rPr>
          <w:rFonts w:eastAsiaTheme="minorHAnsi"/>
          <w:lang w:val="en-US" w:eastAsia="en-US"/>
        </w:rPr>
        <w:t xml:space="preserve"> 169 over the years so the ratification </w:t>
      </w:r>
      <w:r w:rsidR="0021300C" w:rsidRPr="000A386C">
        <w:rPr>
          <w:rFonts w:eastAsiaTheme="minorHAnsi"/>
          <w:lang w:val="en-US" w:eastAsia="en-US"/>
        </w:rPr>
        <w:t>doesn’t</w:t>
      </w:r>
      <w:r w:rsidR="00472B98" w:rsidRPr="000A386C">
        <w:rPr>
          <w:rFonts w:eastAsiaTheme="minorHAnsi"/>
          <w:lang w:val="en-US" w:eastAsia="en-US"/>
        </w:rPr>
        <w:t xml:space="preserve"> need any extra </w:t>
      </w:r>
      <w:r w:rsidR="00B65095" w:rsidRPr="000A386C">
        <w:rPr>
          <w:rFonts w:eastAsiaTheme="minorHAnsi"/>
          <w:lang w:val="en-US" w:eastAsia="en-US"/>
        </w:rPr>
        <w:t>reviews</w:t>
      </w:r>
      <w:r w:rsidR="001E7A23">
        <w:rPr>
          <w:rFonts w:eastAsiaTheme="minorHAnsi"/>
          <w:lang w:val="en-US" w:eastAsia="en-US"/>
        </w:rPr>
        <w:t>,</w:t>
      </w:r>
      <w:r w:rsidR="00FE3E62" w:rsidRPr="000A386C">
        <w:rPr>
          <w:rFonts w:eastAsiaTheme="minorHAnsi"/>
          <w:lang w:val="en-US" w:eastAsia="en-US"/>
        </w:rPr>
        <w:t xml:space="preserve"> studies</w:t>
      </w:r>
      <w:r w:rsidR="001E7A23">
        <w:rPr>
          <w:rFonts w:eastAsiaTheme="minorHAnsi"/>
          <w:lang w:val="en-US" w:eastAsia="en-US"/>
        </w:rPr>
        <w:t xml:space="preserve"> or examinations</w:t>
      </w:r>
      <w:r w:rsidR="00472B98" w:rsidRPr="000A386C">
        <w:rPr>
          <w:rFonts w:eastAsiaTheme="minorHAnsi"/>
          <w:lang w:val="en-US" w:eastAsia="en-US"/>
        </w:rPr>
        <w:t>.</w:t>
      </w:r>
      <w:r w:rsidR="005230A1" w:rsidRPr="000A386C">
        <w:rPr>
          <w:rFonts w:eastAsiaTheme="minorHAnsi"/>
          <w:lang w:val="en-US" w:eastAsia="en-US"/>
        </w:rPr>
        <w:t xml:space="preserve"> Saami Council urges </w:t>
      </w:r>
      <w:r w:rsidR="00472B98" w:rsidRPr="000A386C">
        <w:rPr>
          <w:rFonts w:eastAsiaTheme="minorHAnsi"/>
          <w:lang w:val="en-US" w:eastAsia="en-US"/>
        </w:rPr>
        <w:t xml:space="preserve">Finland </w:t>
      </w:r>
      <w:r w:rsidR="001E7A23">
        <w:rPr>
          <w:rFonts w:eastAsiaTheme="minorHAnsi"/>
          <w:lang w:val="en-US" w:eastAsia="en-US"/>
        </w:rPr>
        <w:t>to</w:t>
      </w:r>
      <w:r w:rsidR="00472B98" w:rsidRPr="000A386C">
        <w:rPr>
          <w:rFonts w:eastAsiaTheme="minorHAnsi"/>
          <w:lang w:val="en-US" w:eastAsia="en-US"/>
        </w:rPr>
        <w:t xml:space="preserve"> finally ratify the</w:t>
      </w:r>
      <w:r w:rsidR="005230A1" w:rsidRPr="000A386C">
        <w:rPr>
          <w:rFonts w:eastAsiaTheme="minorHAnsi"/>
          <w:lang w:val="en-US" w:eastAsia="en-US"/>
        </w:rPr>
        <w:t xml:space="preserve"> ILO</w:t>
      </w:r>
      <w:r w:rsidR="00472B98" w:rsidRPr="000A386C">
        <w:rPr>
          <w:rFonts w:eastAsiaTheme="minorHAnsi"/>
          <w:lang w:val="en-US" w:eastAsia="en-US"/>
        </w:rPr>
        <w:t xml:space="preserve"> Convention</w:t>
      </w:r>
      <w:r w:rsidR="005230A1" w:rsidRPr="000A386C">
        <w:rPr>
          <w:rFonts w:eastAsiaTheme="minorHAnsi"/>
          <w:lang w:val="en-US" w:eastAsia="en-US"/>
        </w:rPr>
        <w:t xml:space="preserve"> no. 169</w:t>
      </w:r>
      <w:r w:rsidR="00472B98" w:rsidRPr="000A386C">
        <w:rPr>
          <w:rFonts w:eastAsiaTheme="minorHAnsi"/>
          <w:lang w:val="en-US" w:eastAsia="en-US"/>
        </w:rPr>
        <w:t>.</w:t>
      </w:r>
    </w:p>
    <w:p w:rsidR="00580318" w:rsidRPr="000A386C" w:rsidRDefault="00580318" w:rsidP="00580318">
      <w:pPr>
        <w:autoSpaceDE w:val="0"/>
        <w:autoSpaceDN w:val="0"/>
        <w:adjustRightInd w:val="0"/>
        <w:rPr>
          <w:rFonts w:eastAsiaTheme="minorHAnsi"/>
          <w:lang w:val="en-US" w:eastAsia="en-US"/>
        </w:rPr>
      </w:pPr>
    </w:p>
    <w:p w:rsidR="00580318" w:rsidRPr="000A386C" w:rsidRDefault="00FF4A67" w:rsidP="00FF27F8">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The aim of the Nordic Sámi Conve</w:t>
      </w:r>
      <w:r w:rsidR="002306AE" w:rsidRPr="000A386C">
        <w:rPr>
          <w:rFonts w:eastAsiaTheme="minorHAnsi"/>
          <w:lang w:val="en-US" w:eastAsia="en-US"/>
        </w:rPr>
        <w:t>n</w:t>
      </w:r>
      <w:r w:rsidRPr="000A386C">
        <w:rPr>
          <w:rFonts w:eastAsiaTheme="minorHAnsi"/>
          <w:lang w:val="en-US" w:eastAsia="en-US"/>
        </w:rPr>
        <w:t>tion has been to recognize the use of land and water by the Sámi and the protection of the Sámi's rights to land</w:t>
      </w:r>
      <w:r w:rsidR="007800E6" w:rsidRPr="000A386C">
        <w:rPr>
          <w:rFonts w:eastAsiaTheme="minorHAnsi"/>
          <w:lang w:val="en-US" w:eastAsia="en-US"/>
        </w:rPr>
        <w:t xml:space="preserve"> and water</w:t>
      </w:r>
      <w:r w:rsidRPr="000A386C">
        <w:rPr>
          <w:rFonts w:eastAsiaTheme="minorHAnsi"/>
          <w:lang w:val="en-US" w:eastAsia="en-US"/>
        </w:rPr>
        <w:t>.</w:t>
      </w:r>
      <w:r w:rsidR="007800E6" w:rsidRPr="000A386C">
        <w:rPr>
          <w:rFonts w:eastAsiaTheme="minorHAnsi"/>
          <w:lang w:val="en-US" w:eastAsia="en-US"/>
        </w:rPr>
        <w:t xml:space="preserve"> </w:t>
      </w:r>
      <w:r w:rsidR="00580318" w:rsidRPr="000A386C">
        <w:rPr>
          <w:rFonts w:eastAsiaTheme="minorHAnsi"/>
          <w:lang w:val="en-US" w:eastAsia="en-US"/>
        </w:rPr>
        <w:t>The</w:t>
      </w:r>
      <w:r w:rsidR="002306AE" w:rsidRPr="000A386C">
        <w:rPr>
          <w:rFonts w:eastAsiaTheme="minorHAnsi"/>
          <w:lang w:val="en-US" w:eastAsia="en-US"/>
        </w:rPr>
        <w:t xml:space="preserve"> draft</w:t>
      </w:r>
      <w:r w:rsidR="00580318" w:rsidRPr="000A386C">
        <w:rPr>
          <w:rFonts w:eastAsiaTheme="minorHAnsi"/>
          <w:lang w:val="en-US" w:eastAsia="en-US"/>
        </w:rPr>
        <w:t xml:space="preserve"> </w:t>
      </w:r>
      <w:r w:rsidR="00953EEB" w:rsidRPr="000A386C">
        <w:rPr>
          <w:rFonts w:eastAsiaTheme="minorHAnsi"/>
          <w:lang w:val="en-US" w:eastAsia="en-US"/>
        </w:rPr>
        <w:t xml:space="preserve">text of the </w:t>
      </w:r>
      <w:r w:rsidR="00580318" w:rsidRPr="000A386C">
        <w:rPr>
          <w:rFonts w:eastAsiaTheme="minorHAnsi"/>
          <w:lang w:val="en-US" w:eastAsia="en-US"/>
        </w:rPr>
        <w:t>Nordic Sámi Convention negotiated between Norway, Sweden and Finland was initialed by the chairs of the negotiating delegations in 2017. According to the Convention, the signature of the contracting state must be preceded by the Sámi Parliament</w:t>
      </w:r>
      <w:r w:rsidRPr="000A386C">
        <w:rPr>
          <w:rFonts w:eastAsiaTheme="minorHAnsi"/>
          <w:lang w:val="en-US" w:eastAsia="en-US"/>
        </w:rPr>
        <w:t>s</w:t>
      </w:r>
      <w:r w:rsidR="001E7A23">
        <w:rPr>
          <w:rFonts w:eastAsiaTheme="minorHAnsi"/>
          <w:lang w:val="en-US" w:eastAsia="en-US"/>
        </w:rPr>
        <w:t>’</w:t>
      </w:r>
      <w:r w:rsidR="00580318" w:rsidRPr="000A386C">
        <w:rPr>
          <w:rFonts w:eastAsiaTheme="minorHAnsi"/>
          <w:lang w:val="en-US" w:eastAsia="en-US"/>
        </w:rPr>
        <w:t xml:space="preserve"> approval</w:t>
      </w:r>
      <w:r w:rsidR="001E7A23">
        <w:rPr>
          <w:rFonts w:eastAsiaTheme="minorHAnsi"/>
          <w:lang w:val="en-US" w:eastAsia="en-US"/>
        </w:rPr>
        <w:t>s</w:t>
      </w:r>
      <w:r w:rsidR="00580318" w:rsidRPr="000A386C">
        <w:rPr>
          <w:rFonts w:eastAsiaTheme="minorHAnsi"/>
          <w:lang w:val="en-US" w:eastAsia="en-US"/>
        </w:rPr>
        <w:t>. The S</w:t>
      </w:r>
      <w:r w:rsidR="001E7A23">
        <w:rPr>
          <w:rFonts w:eastAsiaTheme="minorHAnsi"/>
          <w:lang w:val="en-US" w:eastAsia="en-US"/>
        </w:rPr>
        <w:t>a</w:t>
      </w:r>
      <w:r w:rsidR="00907B07">
        <w:rPr>
          <w:rFonts w:eastAsiaTheme="minorHAnsi"/>
          <w:lang w:val="en-US" w:eastAsia="en-US"/>
        </w:rPr>
        <w:t>a</w:t>
      </w:r>
      <w:r w:rsidR="00580318" w:rsidRPr="000A386C">
        <w:rPr>
          <w:rFonts w:eastAsiaTheme="minorHAnsi"/>
          <w:lang w:val="en-US" w:eastAsia="en-US"/>
        </w:rPr>
        <w:t xml:space="preserve">mi Council calls for the states to renegotiate the content of the text of the </w:t>
      </w:r>
      <w:r w:rsidR="002306AE" w:rsidRPr="000A386C">
        <w:rPr>
          <w:rFonts w:eastAsiaTheme="minorHAnsi"/>
          <w:lang w:val="en-US" w:eastAsia="en-US"/>
        </w:rPr>
        <w:t>Convention</w:t>
      </w:r>
      <w:r w:rsidR="00580318" w:rsidRPr="000A386C">
        <w:rPr>
          <w:rFonts w:eastAsiaTheme="minorHAnsi"/>
          <w:lang w:val="en-US" w:eastAsia="en-US"/>
        </w:rPr>
        <w:t xml:space="preserve"> with the Sámi Parliaments of Norway, Sweden and Finland, in such a way that the current initialed draft </w:t>
      </w:r>
      <w:r w:rsidR="002306AE" w:rsidRPr="000A386C">
        <w:rPr>
          <w:rFonts w:eastAsiaTheme="minorHAnsi"/>
          <w:lang w:val="en-US" w:eastAsia="en-US"/>
        </w:rPr>
        <w:t>Convention</w:t>
      </w:r>
      <w:r w:rsidR="00580318" w:rsidRPr="000A386C">
        <w:rPr>
          <w:rFonts w:eastAsiaTheme="minorHAnsi"/>
          <w:lang w:val="en-US" w:eastAsia="en-US"/>
        </w:rPr>
        <w:t xml:space="preserve"> will be improved and corrected.</w:t>
      </w:r>
    </w:p>
    <w:p w:rsidR="00CF3E19" w:rsidRPr="000A386C" w:rsidRDefault="00CF3E19" w:rsidP="00472B98">
      <w:pPr>
        <w:ind w:left="720"/>
        <w:rPr>
          <w:rFonts w:eastAsiaTheme="minorHAnsi"/>
          <w:lang w:val="en-US" w:eastAsia="en-US"/>
        </w:rPr>
      </w:pPr>
    </w:p>
    <w:p w:rsidR="00512BA9" w:rsidRPr="000A386C" w:rsidRDefault="00512BA9" w:rsidP="00472B98">
      <w:pPr>
        <w:ind w:left="720"/>
        <w:rPr>
          <w:rFonts w:eastAsiaTheme="minorHAnsi"/>
          <w:lang w:val="en-US" w:eastAsia="en-US"/>
        </w:rPr>
      </w:pPr>
    </w:p>
    <w:p w:rsidR="003A7207" w:rsidRPr="000A386C" w:rsidRDefault="003A7207" w:rsidP="003A7207">
      <w:pPr>
        <w:ind w:firstLine="360"/>
        <w:rPr>
          <w:lang w:val="en-US"/>
        </w:rPr>
      </w:pPr>
      <w:r w:rsidRPr="000A386C">
        <w:rPr>
          <w:b/>
          <w:bCs/>
          <w:lang w:val="en-US"/>
        </w:rPr>
        <w:t>Replies to the questions in part A</w:t>
      </w:r>
      <w:r w:rsidR="00E7145D" w:rsidRPr="000A386C">
        <w:rPr>
          <w:b/>
          <w:bCs/>
          <w:lang w:val="en-US"/>
        </w:rPr>
        <w:t xml:space="preserve"> paragraph 3</w:t>
      </w:r>
      <w:r w:rsidRPr="000A386C">
        <w:rPr>
          <w:b/>
          <w:bCs/>
          <w:lang w:val="en-US"/>
        </w:rPr>
        <w:t xml:space="preserve"> (FPIC)</w:t>
      </w:r>
    </w:p>
    <w:p w:rsidR="00B54177" w:rsidRPr="000A386C" w:rsidRDefault="00B54177" w:rsidP="003A7207">
      <w:pPr>
        <w:ind w:firstLine="360"/>
        <w:rPr>
          <w:lang w:val="en-US"/>
        </w:rPr>
      </w:pPr>
    </w:p>
    <w:p w:rsidR="00B54177" w:rsidRPr="000A386C" w:rsidRDefault="00CD2A5C" w:rsidP="00FF27F8">
      <w:pPr>
        <w:pStyle w:val="ListParagraph"/>
        <w:numPr>
          <w:ilvl w:val="0"/>
          <w:numId w:val="18"/>
        </w:numPr>
        <w:rPr>
          <w:lang w:val="en-US"/>
        </w:rPr>
      </w:pPr>
      <w:r w:rsidRPr="000A386C">
        <w:rPr>
          <w:rFonts w:eastAsiaTheme="minorHAnsi"/>
          <w:lang w:val="en-US" w:eastAsia="en-US"/>
        </w:rPr>
        <w:t>Free, Prior and Informed Consent (</w:t>
      </w:r>
      <w:r w:rsidR="00B54177" w:rsidRPr="000A386C">
        <w:rPr>
          <w:rFonts w:eastAsiaTheme="minorHAnsi"/>
          <w:lang w:val="en-US" w:eastAsia="en-US"/>
        </w:rPr>
        <w:t>FPIC</w:t>
      </w:r>
      <w:r w:rsidRPr="000A386C">
        <w:rPr>
          <w:rFonts w:eastAsiaTheme="minorHAnsi"/>
          <w:lang w:val="en-US" w:eastAsia="en-US"/>
        </w:rPr>
        <w:t>)</w:t>
      </w:r>
      <w:r w:rsidR="00B54177" w:rsidRPr="000A386C">
        <w:rPr>
          <w:rFonts w:eastAsiaTheme="minorHAnsi"/>
          <w:lang w:val="en-US" w:eastAsia="en-US"/>
        </w:rPr>
        <w:t xml:space="preserve"> is a principle protected by international human rights standards that state, ‘all peoples have the right to self-determination’ and – linked to the right to self-determination – ‘all peoples have the right to freely pursue their economic, social and cultural development’. </w:t>
      </w:r>
      <w:r w:rsidR="00B65095" w:rsidRPr="000A386C">
        <w:rPr>
          <w:rFonts w:eastAsiaTheme="minorHAnsi"/>
          <w:lang w:val="en-US" w:eastAsia="en-US"/>
        </w:rPr>
        <w:t>T</w:t>
      </w:r>
      <w:r w:rsidR="00B54177" w:rsidRPr="000A386C">
        <w:rPr>
          <w:rFonts w:eastAsiaTheme="minorHAnsi"/>
          <w:lang w:val="en-US" w:eastAsia="en-US"/>
        </w:rPr>
        <w:t>he United Nations Declaration on the Rights of Indigenous Peoples (UNDRIP), the Convention on Biological Diversity and the International Labour Organization Convention 169</w:t>
      </w:r>
      <w:r w:rsidR="00B65095" w:rsidRPr="000A386C">
        <w:rPr>
          <w:rFonts w:eastAsiaTheme="minorHAnsi"/>
          <w:lang w:val="en-US" w:eastAsia="en-US"/>
        </w:rPr>
        <w:t xml:space="preserve"> are the foundation for the FPIC</w:t>
      </w:r>
      <w:r w:rsidR="00B54177" w:rsidRPr="000A386C">
        <w:rPr>
          <w:rFonts w:eastAsiaTheme="minorHAnsi"/>
          <w:lang w:val="en-US" w:eastAsia="en-US"/>
        </w:rPr>
        <w:t>.</w:t>
      </w:r>
      <w:r w:rsidR="006437A9">
        <w:rPr>
          <w:rStyle w:val="FootnoteReference"/>
          <w:rFonts w:eastAsiaTheme="minorHAnsi"/>
          <w:lang w:val="en-US" w:eastAsia="en-US"/>
        </w:rPr>
        <w:footnoteReference w:id="2"/>
      </w:r>
    </w:p>
    <w:p w:rsidR="00651887" w:rsidRPr="000A386C" w:rsidRDefault="00651887" w:rsidP="00651887">
      <w:pPr>
        <w:pStyle w:val="ListParagraph"/>
        <w:rPr>
          <w:lang w:val="en-US"/>
        </w:rPr>
      </w:pPr>
    </w:p>
    <w:p w:rsidR="00651887" w:rsidRPr="000A386C" w:rsidRDefault="00E175F7" w:rsidP="00FF27F8">
      <w:pPr>
        <w:pStyle w:val="ListParagraph"/>
        <w:numPr>
          <w:ilvl w:val="0"/>
          <w:numId w:val="18"/>
        </w:numPr>
        <w:rPr>
          <w:lang w:val="en-US"/>
        </w:rPr>
      </w:pPr>
      <w:r w:rsidRPr="000A386C">
        <w:rPr>
          <w:rFonts w:eastAsiaTheme="minorHAnsi"/>
          <w:lang w:val="en-US" w:eastAsia="en-US"/>
        </w:rPr>
        <w:t xml:space="preserve">Article 32 of the UNDRIP reads: </w:t>
      </w:r>
      <w:r w:rsidR="00651887" w:rsidRPr="000A386C">
        <w:rPr>
          <w:rFonts w:eastAsiaTheme="minorHAnsi"/>
          <w:i/>
          <w:iCs/>
          <w:lang w:val="en-US" w:eastAsia="en-US"/>
        </w:rPr>
        <w:t>1. Indigenous peoples have the right to determine and develop priorities and strategies for the development or use of their lands or territories and other resources. 2. States shall consult and cooperate in good faith with the indigenous peoples concerned through their own representative institutions in order to obtain their free and informed consent prior to the approval of any project affecting their lands or territories and other resources, particularly in connection with the development, utilization or exploitation of mineral, water or other resources. 3. States shall provide effective mechanisms for just and fair redress for any such activities, and appropriate measures shall be taken to mitigate adverse environmental, economic, social, cultural or spiritual impact.</w:t>
      </w:r>
    </w:p>
    <w:p w:rsidR="003A7207" w:rsidRPr="000A386C" w:rsidRDefault="003A7207" w:rsidP="003A7207">
      <w:pPr>
        <w:rPr>
          <w:rFonts w:eastAsiaTheme="minorHAnsi"/>
          <w:lang w:val="en-US" w:eastAsia="en-US"/>
        </w:rPr>
      </w:pPr>
    </w:p>
    <w:p w:rsidR="003A7207" w:rsidRPr="000A386C" w:rsidRDefault="00D87D1C" w:rsidP="00FF27F8">
      <w:pPr>
        <w:pStyle w:val="Default"/>
        <w:numPr>
          <w:ilvl w:val="0"/>
          <w:numId w:val="18"/>
        </w:numPr>
        <w:rPr>
          <w:lang w:val="en-US"/>
        </w:rPr>
      </w:pPr>
      <w:r w:rsidRPr="000A386C">
        <w:rPr>
          <w:lang w:val="en-US"/>
        </w:rPr>
        <w:t xml:space="preserve">In Finland </w:t>
      </w:r>
      <w:r w:rsidR="003A7207" w:rsidRPr="000A386C">
        <w:rPr>
          <w:lang w:val="en-US"/>
        </w:rPr>
        <w:t>the authori</w:t>
      </w:r>
      <w:r w:rsidR="00B65095" w:rsidRPr="000A386C">
        <w:rPr>
          <w:lang w:val="en-US"/>
        </w:rPr>
        <w:t>t</w:t>
      </w:r>
      <w:r w:rsidR="00E55EC6" w:rsidRPr="000A386C">
        <w:rPr>
          <w:lang w:val="en-US"/>
        </w:rPr>
        <w:t>i</w:t>
      </w:r>
      <w:r w:rsidR="00B65095" w:rsidRPr="000A386C">
        <w:rPr>
          <w:lang w:val="en-US"/>
        </w:rPr>
        <w:t>es</w:t>
      </w:r>
      <w:r w:rsidR="00907B07">
        <w:rPr>
          <w:lang w:val="en-US"/>
        </w:rPr>
        <w:t>’</w:t>
      </w:r>
      <w:r w:rsidR="003A7207" w:rsidRPr="000A386C">
        <w:rPr>
          <w:lang w:val="en-US"/>
        </w:rPr>
        <w:t xml:space="preserve"> obligation to negotiate </w:t>
      </w:r>
      <w:r w:rsidRPr="000A386C">
        <w:rPr>
          <w:lang w:val="en-US"/>
        </w:rPr>
        <w:t>with the S</w:t>
      </w:r>
      <w:r w:rsidR="00907B07">
        <w:rPr>
          <w:lang w:val="en-US"/>
        </w:rPr>
        <w:t>á</w:t>
      </w:r>
      <w:r w:rsidRPr="000A386C">
        <w:rPr>
          <w:lang w:val="en-US"/>
        </w:rPr>
        <w:t>mi Parliament</w:t>
      </w:r>
      <w:r w:rsidR="00FE3E62" w:rsidRPr="000A386C">
        <w:rPr>
          <w:lang w:val="en-US"/>
        </w:rPr>
        <w:t xml:space="preserve"> of Finland</w:t>
      </w:r>
      <w:r w:rsidR="00907B07">
        <w:rPr>
          <w:lang w:val="en-US"/>
        </w:rPr>
        <w:t xml:space="preserve"> ought to be complemented, supported and reinforced by </w:t>
      </w:r>
      <w:r w:rsidR="00907B07" w:rsidRPr="000A386C">
        <w:rPr>
          <w:lang w:val="en-US"/>
        </w:rPr>
        <w:t>the FPIC principle</w:t>
      </w:r>
      <w:r w:rsidRPr="000A386C">
        <w:rPr>
          <w:lang w:val="en-US"/>
        </w:rPr>
        <w:t>. This negotiation obligation</w:t>
      </w:r>
      <w:r w:rsidR="003A7207" w:rsidRPr="000A386C">
        <w:rPr>
          <w:lang w:val="en-US"/>
        </w:rPr>
        <w:t xml:space="preserve"> is regulated in the Act on The S</w:t>
      </w:r>
      <w:r w:rsidR="00907B07">
        <w:rPr>
          <w:lang w:val="en-US"/>
        </w:rPr>
        <w:t>á</w:t>
      </w:r>
      <w:r w:rsidR="003A7207" w:rsidRPr="000A386C">
        <w:rPr>
          <w:lang w:val="en-US"/>
        </w:rPr>
        <w:t>mi Parliament (974/1995).</w:t>
      </w:r>
      <w:r w:rsidR="00E55EC6" w:rsidRPr="000A386C">
        <w:rPr>
          <w:lang w:val="en-US"/>
        </w:rPr>
        <w:t xml:space="preserve"> According to the S</w:t>
      </w:r>
      <w:r w:rsidR="00907B07">
        <w:rPr>
          <w:lang w:val="en-US"/>
        </w:rPr>
        <w:t>á</w:t>
      </w:r>
      <w:r w:rsidR="00E55EC6" w:rsidRPr="000A386C">
        <w:rPr>
          <w:lang w:val="en-US"/>
        </w:rPr>
        <w:t xml:space="preserve">mi Parliament </w:t>
      </w:r>
      <w:r w:rsidR="00A2631B" w:rsidRPr="000A386C">
        <w:rPr>
          <w:lang w:val="en-US"/>
        </w:rPr>
        <w:t>A</w:t>
      </w:r>
      <w:r w:rsidR="00E55EC6" w:rsidRPr="000A386C">
        <w:rPr>
          <w:lang w:val="en-US"/>
        </w:rPr>
        <w:t>ct section 9 subsection 2</w:t>
      </w:r>
      <w:r w:rsidR="00907B07">
        <w:rPr>
          <w:lang w:val="en-US"/>
        </w:rPr>
        <w:t>,</w:t>
      </w:r>
      <w:r w:rsidR="00E55EC6" w:rsidRPr="000A386C">
        <w:rPr>
          <w:lang w:val="en-US"/>
        </w:rPr>
        <w:t xml:space="preserve"> in order to fulfil its obligation to negotiate, the relevant authority shall provide the Sámi Parliament with the opportunity to be heard and </w:t>
      </w:r>
      <w:r w:rsidR="00907B07">
        <w:rPr>
          <w:lang w:val="en-US"/>
        </w:rPr>
        <w:t xml:space="preserve">to </w:t>
      </w:r>
      <w:r w:rsidR="00E55EC6" w:rsidRPr="000A386C">
        <w:rPr>
          <w:lang w:val="en-US"/>
        </w:rPr>
        <w:t>discuss matters.</w:t>
      </w:r>
      <w:r w:rsidR="003A7207" w:rsidRPr="000A386C">
        <w:rPr>
          <w:lang w:val="en-US"/>
        </w:rPr>
        <w:t xml:space="preserve"> According to the ILO</w:t>
      </w:r>
      <w:r w:rsidR="00EC1544" w:rsidRPr="000A386C">
        <w:rPr>
          <w:lang w:val="en-US"/>
        </w:rPr>
        <w:t xml:space="preserve"> </w:t>
      </w:r>
      <w:r w:rsidR="003A7207" w:rsidRPr="000A386C">
        <w:rPr>
          <w:lang w:val="en-US"/>
        </w:rPr>
        <w:t>C</w:t>
      </w:r>
      <w:r w:rsidR="00EC1544" w:rsidRPr="000A386C">
        <w:rPr>
          <w:lang w:val="en-US"/>
        </w:rPr>
        <w:t xml:space="preserve">onvention No. </w:t>
      </w:r>
      <w:r w:rsidR="003A7207" w:rsidRPr="000A386C">
        <w:rPr>
          <w:lang w:val="en-US"/>
        </w:rPr>
        <w:t>169 bill (HE 264/2014, p. 14) the principle of prior consent is interpreted in international law as meaning that the state must consult</w:t>
      </w:r>
      <w:r w:rsidR="00B65095" w:rsidRPr="000A386C">
        <w:rPr>
          <w:lang w:val="en-US"/>
        </w:rPr>
        <w:t xml:space="preserve"> with</w:t>
      </w:r>
      <w:r w:rsidR="003A7207" w:rsidRPr="000A386C">
        <w:rPr>
          <w:lang w:val="en-US"/>
        </w:rPr>
        <w:t xml:space="preserve"> the indigenous</w:t>
      </w:r>
      <w:r w:rsidR="00B65095" w:rsidRPr="000A386C">
        <w:rPr>
          <w:lang w:val="en-US"/>
        </w:rPr>
        <w:t xml:space="preserve"> people</w:t>
      </w:r>
      <w:r w:rsidR="003A7207" w:rsidRPr="000A386C">
        <w:rPr>
          <w:lang w:val="en-US"/>
        </w:rPr>
        <w:t xml:space="preserve"> before undertaking projects and measures (HE 264/2014 vp, p. 14). Consent to the conciliation procedure requires that the indigenous people </w:t>
      </w:r>
      <w:r w:rsidR="00B65095" w:rsidRPr="000A386C">
        <w:rPr>
          <w:lang w:val="en-US"/>
        </w:rPr>
        <w:t>are</w:t>
      </w:r>
      <w:r w:rsidR="003A7207" w:rsidRPr="000A386C">
        <w:rPr>
          <w:lang w:val="en-US"/>
        </w:rPr>
        <w:t xml:space="preserve"> given the opportunity to support or oppose the matter for which consent is sought. According to the</w:t>
      </w:r>
      <w:r w:rsidRPr="000A386C">
        <w:rPr>
          <w:lang w:val="en-US"/>
        </w:rPr>
        <w:t xml:space="preserve"> bill</w:t>
      </w:r>
      <w:r w:rsidR="003A7207" w:rsidRPr="000A386C">
        <w:rPr>
          <w:lang w:val="en-US"/>
        </w:rPr>
        <w:t xml:space="preserve"> </w:t>
      </w:r>
      <w:r w:rsidR="00FE3E62" w:rsidRPr="000A386C">
        <w:rPr>
          <w:lang w:val="en-US"/>
        </w:rPr>
        <w:t xml:space="preserve">of </w:t>
      </w:r>
      <w:r w:rsidR="003A7207" w:rsidRPr="000A386C">
        <w:rPr>
          <w:lang w:val="en-US"/>
        </w:rPr>
        <w:t>the Teno River Fish</w:t>
      </w:r>
      <w:r w:rsidR="00580318" w:rsidRPr="000A386C">
        <w:rPr>
          <w:lang w:val="en-US"/>
        </w:rPr>
        <w:t xml:space="preserve">ing </w:t>
      </w:r>
      <w:r w:rsidR="00DD0B08" w:rsidRPr="000A386C">
        <w:rPr>
          <w:lang w:val="en-US"/>
        </w:rPr>
        <w:t>Agreement</w:t>
      </w:r>
      <w:r w:rsidR="003A7207" w:rsidRPr="000A386C">
        <w:rPr>
          <w:lang w:val="en-US"/>
        </w:rPr>
        <w:t xml:space="preserve">, the possibility of expressing consent should be seen as a procedure and should not be interpreted as a veto (HE 239/2016 vp, p. 21). </w:t>
      </w:r>
      <w:r w:rsidR="00E068D2">
        <w:rPr>
          <w:lang w:val="en-US"/>
        </w:rPr>
        <w:t>Currently, even if the</w:t>
      </w:r>
      <w:r w:rsidRPr="000A386C">
        <w:rPr>
          <w:lang w:val="en-US"/>
        </w:rPr>
        <w:t xml:space="preserve"> </w:t>
      </w:r>
      <w:r w:rsidR="003A7207" w:rsidRPr="000A386C">
        <w:rPr>
          <w:lang w:val="en-US"/>
        </w:rPr>
        <w:t xml:space="preserve">Sámi </w:t>
      </w:r>
      <w:r w:rsidR="00E068D2">
        <w:rPr>
          <w:lang w:val="en-US"/>
        </w:rPr>
        <w:t xml:space="preserve">do not </w:t>
      </w:r>
      <w:r w:rsidR="003A7207" w:rsidRPr="000A386C">
        <w:rPr>
          <w:lang w:val="en-US"/>
        </w:rPr>
        <w:t xml:space="preserve">give their consent, </w:t>
      </w:r>
      <w:r w:rsidR="00E068D2">
        <w:rPr>
          <w:lang w:val="en-US"/>
        </w:rPr>
        <w:t xml:space="preserve">there are no </w:t>
      </w:r>
      <w:r w:rsidR="003A7207" w:rsidRPr="000A386C">
        <w:rPr>
          <w:lang w:val="en-US"/>
        </w:rPr>
        <w:t>direct legal sanctions</w:t>
      </w:r>
      <w:r w:rsidR="00E068D2">
        <w:rPr>
          <w:lang w:val="en-US"/>
        </w:rPr>
        <w:t xml:space="preserve"> to the other party</w:t>
      </w:r>
      <w:r w:rsidR="003A7207" w:rsidRPr="000A386C">
        <w:rPr>
          <w:lang w:val="en-US"/>
        </w:rPr>
        <w:t>. On the other hand, the authori</w:t>
      </w:r>
      <w:r w:rsidR="00B65095" w:rsidRPr="000A386C">
        <w:rPr>
          <w:lang w:val="en-US"/>
        </w:rPr>
        <w:t>ti</w:t>
      </w:r>
      <w:r w:rsidR="003A7207" w:rsidRPr="000A386C">
        <w:rPr>
          <w:lang w:val="en-US"/>
        </w:rPr>
        <w:t>es are not entitled to take measures that violate the fundamental and human rights of the Sámi, even with the consent of the Sámi, taking into account the obligation of public authorities in Article 22 of the Constitution</w:t>
      </w:r>
      <w:r w:rsidRPr="000A386C">
        <w:rPr>
          <w:lang w:val="en-US"/>
        </w:rPr>
        <w:t xml:space="preserve"> of Finland</w:t>
      </w:r>
      <w:r w:rsidR="003A7207" w:rsidRPr="000A386C">
        <w:rPr>
          <w:lang w:val="en-US"/>
        </w:rPr>
        <w:t xml:space="preserve"> to ensure the realization of fundamental and human rights.</w:t>
      </w:r>
    </w:p>
    <w:p w:rsidR="003A7207" w:rsidRPr="000A386C" w:rsidRDefault="003A7207" w:rsidP="003A7207">
      <w:pPr>
        <w:pStyle w:val="Default"/>
        <w:ind w:left="720"/>
        <w:rPr>
          <w:lang w:val="en-US"/>
        </w:rPr>
      </w:pPr>
    </w:p>
    <w:p w:rsidR="000A386C" w:rsidRPr="000A386C" w:rsidRDefault="000A386C" w:rsidP="000A386C">
      <w:pPr>
        <w:pStyle w:val="ListParagraph"/>
        <w:numPr>
          <w:ilvl w:val="0"/>
          <w:numId w:val="18"/>
        </w:numPr>
        <w:rPr>
          <w:lang w:val="en-US"/>
        </w:rPr>
      </w:pPr>
      <w:r w:rsidRPr="000A386C">
        <w:rPr>
          <w:lang w:val="en-US"/>
        </w:rPr>
        <w:t xml:space="preserve">The Saami Council recommends the CESCR to question the State party on how they will recognize the FPIC principle </w:t>
      </w:r>
      <w:r w:rsidR="00E068D2">
        <w:rPr>
          <w:lang w:val="en-US"/>
        </w:rPr>
        <w:t xml:space="preserve">in </w:t>
      </w:r>
      <w:r w:rsidRPr="000A386C">
        <w:rPr>
          <w:lang w:val="en-US"/>
        </w:rPr>
        <w:t xml:space="preserve">the </w:t>
      </w:r>
      <w:r w:rsidR="00E068D2">
        <w:rPr>
          <w:lang w:val="en-US"/>
        </w:rPr>
        <w:t xml:space="preserve">amendment process of the </w:t>
      </w:r>
      <w:r w:rsidRPr="000A386C">
        <w:rPr>
          <w:lang w:val="en-US"/>
        </w:rPr>
        <w:t>S</w:t>
      </w:r>
      <w:r w:rsidR="00E068D2">
        <w:rPr>
          <w:lang w:val="en-US"/>
        </w:rPr>
        <w:t>á</w:t>
      </w:r>
      <w:r w:rsidRPr="000A386C">
        <w:rPr>
          <w:lang w:val="en-US"/>
        </w:rPr>
        <w:t>mi Parliament Act.</w:t>
      </w:r>
    </w:p>
    <w:p w:rsidR="000A386C" w:rsidRPr="000A386C" w:rsidRDefault="000A386C" w:rsidP="000A386C">
      <w:pPr>
        <w:pStyle w:val="Default"/>
        <w:ind w:left="720"/>
        <w:rPr>
          <w:lang w:val="en-US"/>
        </w:rPr>
      </w:pPr>
    </w:p>
    <w:p w:rsidR="003A7207" w:rsidRPr="000A386C" w:rsidRDefault="00D87D1C" w:rsidP="00FF27F8">
      <w:pPr>
        <w:pStyle w:val="ListParagraph"/>
        <w:numPr>
          <w:ilvl w:val="0"/>
          <w:numId w:val="18"/>
        </w:numPr>
        <w:autoSpaceDE w:val="0"/>
        <w:autoSpaceDN w:val="0"/>
        <w:adjustRightInd w:val="0"/>
        <w:rPr>
          <w:rFonts w:eastAsiaTheme="minorHAnsi"/>
          <w:lang w:val="en-US" w:eastAsia="en-US"/>
        </w:rPr>
      </w:pPr>
      <w:r w:rsidRPr="000A386C">
        <w:rPr>
          <w:lang w:val="en-US"/>
        </w:rPr>
        <w:t>The negotiation obligation in the S</w:t>
      </w:r>
      <w:r w:rsidR="00E068D2">
        <w:rPr>
          <w:lang w:val="en-US"/>
        </w:rPr>
        <w:t>á</w:t>
      </w:r>
      <w:r w:rsidRPr="000A386C">
        <w:rPr>
          <w:lang w:val="en-US"/>
        </w:rPr>
        <w:t>mi Parliament Act</w:t>
      </w:r>
      <w:r w:rsidR="003A7207" w:rsidRPr="000A386C">
        <w:rPr>
          <w:rFonts w:eastAsiaTheme="minorHAnsi"/>
          <w:lang w:val="en-US" w:eastAsia="en-US"/>
        </w:rPr>
        <w:t xml:space="preserve"> has serious weaknesses. </w:t>
      </w:r>
      <w:r w:rsidR="00DD0B08" w:rsidRPr="000A386C">
        <w:rPr>
          <w:rFonts w:eastAsiaTheme="minorHAnsi"/>
          <w:lang w:val="en-US" w:eastAsia="en-US"/>
        </w:rPr>
        <w:t>The negotiation obligation of the Sámi Parliament Act is incomplete and does not correspond</w:t>
      </w:r>
      <w:r w:rsidR="00E068D2">
        <w:rPr>
          <w:rFonts w:eastAsiaTheme="minorHAnsi"/>
          <w:lang w:val="en-US" w:eastAsia="en-US"/>
        </w:rPr>
        <w:t xml:space="preserve"> to the </w:t>
      </w:r>
      <w:r w:rsidR="00DD0B08" w:rsidRPr="000A386C">
        <w:rPr>
          <w:rFonts w:eastAsiaTheme="minorHAnsi"/>
          <w:lang w:val="en-US" w:eastAsia="en-US"/>
        </w:rPr>
        <w:t xml:space="preserve">development and the current state of international law. In addition, e.g. the Deputy Chancellor of Justice has stated in </w:t>
      </w:r>
      <w:r w:rsidR="00E068D2">
        <w:rPr>
          <w:rFonts w:eastAsiaTheme="minorHAnsi"/>
          <w:lang w:val="en-US" w:eastAsia="en-US"/>
        </w:rPr>
        <w:t>their</w:t>
      </w:r>
      <w:r w:rsidR="00DD0B08" w:rsidRPr="000A386C">
        <w:rPr>
          <w:rFonts w:eastAsiaTheme="minorHAnsi"/>
          <w:lang w:val="en-US" w:eastAsia="en-US"/>
        </w:rPr>
        <w:t xml:space="preserve"> decision (OKV / 12/21/2016) that the Ministry of Agriculture and Forestry had in certain respects failed to compl</w:t>
      </w:r>
      <w:r w:rsidR="00E068D2">
        <w:rPr>
          <w:rFonts w:eastAsiaTheme="minorHAnsi"/>
          <w:lang w:val="en-US" w:eastAsia="en-US"/>
        </w:rPr>
        <w:t>y</w:t>
      </w:r>
      <w:r w:rsidR="00DD0B08" w:rsidRPr="000A386C">
        <w:rPr>
          <w:rFonts w:eastAsiaTheme="minorHAnsi"/>
          <w:lang w:val="en-US" w:eastAsia="en-US"/>
        </w:rPr>
        <w:t xml:space="preserve"> with the obligation to negotiate under the Sámi Parliament Act </w:t>
      </w:r>
      <w:r w:rsidR="008A1816">
        <w:rPr>
          <w:rFonts w:eastAsiaTheme="minorHAnsi"/>
          <w:lang w:val="en-US" w:eastAsia="en-US"/>
        </w:rPr>
        <w:t>in</w:t>
      </w:r>
      <w:r w:rsidR="00DD0B08" w:rsidRPr="000A386C">
        <w:rPr>
          <w:rFonts w:eastAsiaTheme="minorHAnsi"/>
          <w:lang w:val="en-US" w:eastAsia="en-US"/>
        </w:rPr>
        <w:t xml:space="preserve"> the Teno Agreement negotiations in 2016. </w:t>
      </w:r>
      <w:r w:rsidR="003A7207" w:rsidRPr="000A386C">
        <w:rPr>
          <w:rFonts w:eastAsiaTheme="minorHAnsi"/>
          <w:lang w:val="en-US" w:eastAsia="en-US"/>
        </w:rPr>
        <w:t xml:space="preserve">The </w:t>
      </w:r>
      <w:r w:rsidRPr="000A386C">
        <w:rPr>
          <w:lang w:val="en-US"/>
        </w:rPr>
        <w:lastRenderedPageBreak/>
        <w:t>negotiation obligation</w:t>
      </w:r>
      <w:r w:rsidR="00E3570C" w:rsidRPr="000A386C">
        <w:rPr>
          <w:lang w:val="en-US"/>
        </w:rPr>
        <w:t xml:space="preserve"> in the S</w:t>
      </w:r>
      <w:r w:rsidR="008A1816">
        <w:rPr>
          <w:lang w:val="en-US"/>
        </w:rPr>
        <w:t>á</w:t>
      </w:r>
      <w:r w:rsidR="00E3570C" w:rsidRPr="000A386C">
        <w:rPr>
          <w:lang w:val="en-US"/>
        </w:rPr>
        <w:t>mi Parliament Act</w:t>
      </w:r>
      <w:r w:rsidR="003A7207" w:rsidRPr="000A386C">
        <w:rPr>
          <w:rFonts w:eastAsiaTheme="minorHAnsi"/>
          <w:lang w:val="en-US" w:eastAsia="en-US"/>
        </w:rPr>
        <w:t xml:space="preserve"> does not in fact alter or limit the powers of the national authorities as defined by law, nor does it entitle the Sámi to participate in the exercise of those powers. The authorities have full </w:t>
      </w:r>
      <w:r w:rsidR="00B65095" w:rsidRPr="000A386C">
        <w:rPr>
          <w:rFonts w:eastAsiaTheme="minorHAnsi"/>
          <w:lang w:val="en-US" w:eastAsia="en-US"/>
        </w:rPr>
        <w:t>power over</w:t>
      </w:r>
      <w:r w:rsidR="003A7207" w:rsidRPr="000A386C">
        <w:rPr>
          <w:rFonts w:eastAsiaTheme="minorHAnsi"/>
          <w:lang w:val="en-US" w:eastAsia="en-US"/>
        </w:rPr>
        <w:t xml:space="preserve"> matters covered by the obligation to consult. After consulting with the Sámi Parliament, the authority may, within the limits of its competence and the relevant legal regulations, decide as it wishes.</w:t>
      </w:r>
      <w:r w:rsidR="00393400" w:rsidRPr="000A386C">
        <w:rPr>
          <w:lang w:val="en-US"/>
        </w:rPr>
        <w:t xml:space="preserve"> </w:t>
      </w:r>
      <w:r w:rsidR="00393400" w:rsidRPr="000A386C">
        <w:rPr>
          <w:rFonts w:eastAsiaTheme="minorHAnsi"/>
          <w:lang w:val="en-US" w:eastAsia="en-US"/>
        </w:rPr>
        <w:t>The Ministry of Justice prepared</w:t>
      </w:r>
      <w:r w:rsidR="00DD0B08" w:rsidRPr="000A386C">
        <w:rPr>
          <w:rFonts w:eastAsiaTheme="minorHAnsi"/>
          <w:lang w:val="en-US" w:eastAsia="en-US"/>
        </w:rPr>
        <w:t xml:space="preserve"> </w:t>
      </w:r>
      <w:r w:rsidR="00393400" w:rsidRPr="000A386C">
        <w:rPr>
          <w:rFonts w:eastAsiaTheme="minorHAnsi"/>
          <w:lang w:val="en-US" w:eastAsia="en-US"/>
        </w:rPr>
        <w:t xml:space="preserve">in 2017, in co-operation with the Sámi Parliament, a memorandum </w:t>
      </w:r>
      <w:r w:rsidR="00393400" w:rsidRPr="000A386C">
        <w:rPr>
          <w:rFonts w:eastAsiaTheme="minorHAnsi"/>
          <w:color w:val="000000" w:themeColor="text1"/>
          <w:lang w:val="en-US" w:eastAsia="en-US"/>
        </w:rPr>
        <w:t>in which good practices have been collected</w:t>
      </w:r>
      <w:r w:rsidR="002D6B89" w:rsidRPr="000A386C">
        <w:rPr>
          <w:rFonts w:eastAsiaTheme="minorHAnsi"/>
          <w:color w:val="000000" w:themeColor="text1"/>
          <w:lang w:val="en-US" w:eastAsia="en-US"/>
        </w:rPr>
        <w:t xml:space="preserve"> regarding the</w:t>
      </w:r>
      <w:r w:rsidR="00393400" w:rsidRPr="000A386C">
        <w:rPr>
          <w:rFonts w:eastAsiaTheme="minorHAnsi"/>
          <w:color w:val="000000" w:themeColor="text1"/>
          <w:lang w:val="en-US" w:eastAsia="en-US"/>
        </w:rPr>
        <w:t xml:space="preserve"> implementation of the obligation to negotiate. </w:t>
      </w:r>
      <w:r w:rsidR="00393400" w:rsidRPr="000A386C">
        <w:rPr>
          <w:rFonts w:eastAsiaTheme="minorHAnsi"/>
          <w:lang w:val="en-US" w:eastAsia="en-US"/>
        </w:rPr>
        <w:t>However</w:t>
      </w:r>
      <w:r w:rsidR="008A1816">
        <w:rPr>
          <w:rFonts w:eastAsiaTheme="minorHAnsi"/>
          <w:lang w:val="en-US" w:eastAsia="en-US"/>
        </w:rPr>
        <w:t>,</w:t>
      </w:r>
      <w:r w:rsidR="00393400" w:rsidRPr="000A386C">
        <w:rPr>
          <w:rFonts w:eastAsiaTheme="minorHAnsi"/>
          <w:lang w:val="en-US" w:eastAsia="en-US"/>
        </w:rPr>
        <w:t xml:space="preserve"> this memorandum is not binding</w:t>
      </w:r>
      <w:r w:rsidR="00E55EC6" w:rsidRPr="000A386C">
        <w:rPr>
          <w:rFonts w:eastAsiaTheme="minorHAnsi"/>
          <w:lang w:val="en-US" w:eastAsia="en-US"/>
        </w:rPr>
        <w:t xml:space="preserve"> and has nebulous legal status</w:t>
      </w:r>
      <w:r w:rsidR="003B23F7" w:rsidRPr="000A386C">
        <w:rPr>
          <w:rFonts w:eastAsiaTheme="minorHAnsi"/>
          <w:lang w:val="en-US" w:eastAsia="en-US"/>
        </w:rPr>
        <w:t>.</w:t>
      </w:r>
      <w:r w:rsidR="00512BA9" w:rsidRPr="000A386C">
        <w:rPr>
          <w:rFonts w:eastAsiaTheme="minorHAnsi"/>
          <w:lang w:val="en-US" w:eastAsia="en-US"/>
        </w:rPr>
        <w:t xml:space="preserve"> Saami Council urges that the FPIC principle should be implemented </w:t>
      </w:r>
      <w:r w:rsidR="008A1816">
        <w:rPr>
          <w:rFonts w:eastAsiaTheme="minorHAnsi"/>
          <w:lang w:val="en-US" w:eastAsia="en-US"/>
        </w:rPr>
        <w:t>in</w:t>
      </w:r>
      <w:r w:rsidR="00512BA9" w:rsidRPr="000A386C">
        <w:rPr>
          <w:rFonts w:eastAsiaTheme="minorHAnsi"/>
          <w:lang w:val="en-US" w:eastAsia="en-US"/>
        </w:rPr>
        <w:t xml:space="preserve"> the S</w:t>
      </w:r>
      <w:r w:rsidR="008A1816">
        <w:rPr>
          <w:rFonts w:eastAsiaTheme="minorHAnsi"/>
          <w:lang w:val="en-US" w:eastAsia="en-US"/>
        </w:rPr>
        <w:t>á</w:t>
      </w:r>
      <w:r w:rsidR="00512BA9" w:rsidRPr="000A386C">
        <w:rPr>
          <w:rFonts w:eastAsiaTheme="minorHAnsi"/>
          <w:lang w:val="en-US" w:eastAsia="en-US"/>
        </w:rPr>
        <w:t>mi Parliament Act.</w:t>
      </w:r>
    </w:p>
    <w:p w:rsidR="003A7207" w:rsidRPr="000A386C" w:rsidRDefault="003A7207" w:rsidP="003A7207">
      <w:pPr>
        <w:pStyle w:val="Default"/>
        <w:ind w:left="720"/>
        <w:rPr>
          <w:lang w:val="en-US"/>
        </w:rPr>
      </w:pPr>
    </w:p>
    <w:p w:rsidR="003A7207" w:rsidRPr="000A386C" w:rsidRDefault="003A7207" w:rsidP="008A1816">
      <w:pPr>
        <w:pStyle w:val="Default"/>
        <w:numPr>
          <w:ilvl w:val="0"/>
          <w:numId w:val="18"/>
        </w:numPr>
        <w:rPr>
          <w:lang w:val="en-US"/>
        </w:rPr>
      </w:pPr>
      <w:r w:rsidRPr="000A386C">
        <w:rPr>
          <w:lang w:val="en-US"/>
        </w:rPr>
        <w:t>In Saami Council</w:t>
      </w:r>
      <w:r w:rsidR="008A1816">
        <w:rPr>
          <w:lang w:val="en-US"/>
        </w:rPr>
        <w:t>’</w:t>
      </w:r>
      <w:r w:rsidRPr="000A386C">
        <w:rPr>
          <w:lang w:val="en-US"/>
        </w:rPr>
        <w:t xml:space="preserve">s opinion, the FPIC principle is interpreted in public administration mainly as a wish. The Arctic Railway project is </w:t>
      </w:r>
      <w:r w:rsidR="008A1816">
        <w:rPr>
          <w:lang w:val="en-US"/>
        </w:rPr>
        <w:t>a</w:t>
      </w:r>
      <w:r w:rsidRPr="000A386C">
        <w:rPr>
          <w:lang w:val="en-US"/>
        </w:rPr>
        <w:t xml:space="preserve"> recent example of the real significance and binding nature of the FPIC principle</w:t>
      </w:r>
      <w:r w:rsidR="00A2631B" w:rsidRPr="000A386C">
        <w:rPr>
          <w:lang w:val="en-US"/>
        </w:rPr>
        <w:t xml:space="preserve"> in Finland</w:t>
      </w:r>
      <w:r w:rsidRPr="000A386C">
        <w:rPr>
          <w:lang w:val="en-US"/>
        </w:rPr>
        <w:t xml:space="preserve"> in large-scale projects or plans with a wide-ranging impact and significant economic interests. The issue has arisen in connection with the preparation of the 2040 </w:t>
      </w:r>
      <w:r w:rsidR="008A1816" w:rsidRPr="008A1816">
        <w:rPr>
          <w:lang w:val="en-US"/>
        </w:rPr>
        <w:t>Regional Land Use</w:t>
      </w:r>
      <w:r w:rsidRPr="008A1816">
        <w:rPr>
          <w:lang w:val="en-US"/>
        </w:rPr>
        <w:t xml:space="preserve"> Plan</w:t>
      </w:r>
      <w:r w:rsidRPr="000A386C">
        <w:rPr>
          <w:lang w:val="en-US"/>
        </w:rPr>
        <w:t xml:space="preserve"> for Northern Lapland, which is currently being </w:t>
      </w:r>
      <w:r w:rsidR="008A1816">
        <w:rPr>
          <w:lang w:val="en-US"/>
        </w:rPr>
        <w:t>amended</w:t>
      </w:r>
      <w:r w:rsidRPr="000A386C">
        <w:rPr>
          <w:lang w:val="en-US"/>
        </w:rPr>
        <w:t xml:space="preserve">. Almost 80% of the area of ​​this </w:t>
      </w:r>
      <w:r w:rsidR="008A1816">
        <w:rPr>
          <w:lang w:val="en-US"/>
        </w:rPr>
        <w:t>area</w:t>
      </w:r>
      <w:r w:rsidRPr="000A386C">
        <w:rPr>
          <w:lang w:val="en-US"/>
        </w:rPr>
        <w:t xml:space="preserve"> is located in the Sámi </w:t>
      </w:r>
      <w:r w:rsidR="008A1816">
        <w:rPr>
          <w:lang w:val="en-US"/>
        </w:rPr>
        <w:t>homeland</w:t>
      </w:r>
      <w:r w:rsidRPr="000A386C">
        <w:rPr>
          <w:lang w:val="en-US"/>
        </w:rPr>
        <w:t xml:space="preserve">. According to the Land Use and Construction Act (132/1999), the preparation of the </w:t>
      </w:r>
      <w:r w:rsidR="008A1816">
        <w:rPr>
          <w:lang w:val="en-US"/>
        </w:rPr>
        <w:t xml:space="preserve">land use </w:t>
      </w:r>
      <w:r w:rsidRPr="000A386C">
        <w:rPr>
          <w:lang w:val="en-US"/>
        </w:rPr>
        <w:t>plan is the responsibility of the</w:t>
      </w:r>
      <w:r w:rsidR="008A1816">
        <w:rPr>
          <w:lang w:val="en-US"/>
        </w:rPr>
        <w:t xml:space="preserve"> relevant</w:t>
      </w:r>
      <w:r w:rsidRPr="000A386C">
        <w:rPr>
          <w:lang w:val="en-US"/>
        </w:rPr>
        <w:t xml:space="preserve"> provincial association, in this case the </w:t>
      </w:r>
      <w:r w:rsidR="00B65095" w:rsidRPr="000A386C">
        <w:rPr>
          <w:lang w:val="en-US"/>
        </w:rPr>
        <w:t xml:space="preserve">Regional Council of Lapland </w:t>
      </w:r>
      <w:r w:rsidR="00F52B41" w:rsidRPr="000A386C">
        <w:rPr>
          <w:lang w:val="en-US"/>
        </w:rPr>
        <w:t>(Lapin Liitto)</w:t>
      </w:r>
      <w:r w:rsidRPr="000A386C">
        <w:rPr>
          <w:lang w:val="en-US"/>
        </w:rPr>
        <w:t xml:space="preserve">. </w:t>
      </w:r>
      <w:r w:rsidR="008A1816">
        <w:rPr>
          <w:lang w:val="en-US"/>
        </w:rPr>
        <w:t xml:space="preserve">The default assumption of the Regional Council of Lapland has been to </w:t>
      </w:r>
      <w:r w:rsidRPr="000A386C">
        <w:rPr>
          <w:color w:val="000000" w:themeColor="text1"/>
          <w:lang w:val="en-US"/>
        </w:rPr>
        <w:t>inclu</w:t>
      </w:r>
      <w:r w:rsidR="008A1816">
        <w:rPr>
          <w:color w:val="000000" w:themeColor="text1"/>
          <w:lang w:val="en-US"/>
        </w:rPr>
        <w:t>de in the regional land use plan</w:t>
      </w:r>
      <w:r w:rsidRPr="000A386C">
        <w:rPr>
          <w:color w:val="000000" w:themeColor="text1"/>
          <w:lang w:val="en-US"/>
        </w:rPr>
        <w:t xml:space="preserve"> </w:t>
      </w:r>
      <w:r w:rsidRPr="000A386C">
        <w:rPr>
          <w:lang w:val="en-US"/>
        </w:rPr>
        <w:t xml:space="preserve">the Arctic </w:t>
      </w:r>
      <w:r w:rsidR="008A1816">
        <w:rPr>
          <w:lang w:val="en-US"/>
        </w:rPr>
        <w:t>Railway</w:t>
      </w:r>
      <w:r w:rsidRPr="000A386C">
        <w:rPr>
          <w:lang w:val="en-US"/>
        </w:rPr>
        <w:t xml:space="preserve"> from Rovaniemi or Kemijärvi via Sodankylä and Inari to Kirkenes in Norway. If implemented, the </w:t>
      </w:r>
      <w:r w:rsidR="008A1816">
        <w:rPr>
          <w:lang w:val="en-US"/>
        </w:rPr>
        <w:t>railway</w:t>
      </w:r>
      <w:r w:rsidRPr="000A386C">
        <w:rPr>
          <w:lang w:val="en-US"/>
        </w:rPr>
        <w:t xml:space="preserve"> would split almost the entire Sámi </w:t>
      </w:r>
      <w:r w:rsidR="008A1816">
        <w:rPr>
          <w:lang w:val="en-US"/>
        </w:rPr>
        <w:t>homeland</w:t>
      </w:r>
      <w:r w:rsidRPr="000A386C">
        <w:rPr>
          <w:lang w:val="en-US"/>
        </w:rPr>
        <w:t xml:space="preserve"> </w:t>
      </w:r>
      <w:r w:rsidR="008A1816">
        <w:rPr>
          <w:lang w:val="en-US"/>
        </w:rPr>
        <w:t>in</w:t>
      </w:r>
      <w:r w:rsidRPr="000A386C">
        <w:rPr>
          <w:lang w:val="en-US"/>
        </w:rPr>
        <w:t xml:space="preserve"> ​​Finland</w:t>
      </w:r>
      <w:r w:rsidR="00F52B41" w:rsidRPr="000A386C">
        <w:rPr>
          <w:lang w:val="en-US"/>
        </w:rPr>
        <w:t xml:space="preserve"> into two</w:t>
      </w:r>
      <w:r w:rsidRPr="000A386C">
        <w:rPr>
          <w:lang w:val="en-US"/>
        </w:rPr>
        <w:t>.</w:t>
      </w:r>
      <w:r w:rsidR="008A1816">
        <w:rPr>
          <w:lang w:val="en-US"/>
        </w:rPr>
        <w:t xml:space="preserve"> There has been a united front by the Sámi Parliament in Finland, the Skolt Sámi village</w:t>
      </w:r>
      <w:r w:rsidR="001E32BC">
        <w:rPr>
          <w:lang w:val="en-US"/>
        </w:rPr>
        <w:t xml:space="preserve"> committee, the Saami Council, and the Sámi reindeer-herding associations situated in the area of the land use plan to vehemently oppose the Arctic Railway project, and the registering of the Railway on the land use plan, and have not given their consent to such a project.</w:t>
      </w:r>
      <w:r w:rsidR="008A1816">
        <w:rPr>
          <w:lang w:val="en-US"/>
        </w:rPr>
        <w:t xml:space="preserve"> </w:t>
      </w:r>
      <w:r w:rsidR="00250BA4" w:rsidRPr="000A386C">
        <w:rPr>
          <w:lang w:val="en-US"/>
        </w:rPr>
        <w:t>Saami Council urges Finland to stop the Arctic Railway project.</w:t>
      </w:r>
    </w:p>
    <w:p w:rsidR="003A7207" w:rsidRPr="000A386C" w:rsidRDefault="003A7207" w:rsidP="003A7207">
      <w:pPr>
        <w:pStyle w:val="Default"/>
        <w:rPr>
          <w:lang w:val="en-US"/>
        </w:rPr>
      </w:pPr>
    </w:p>
    <w:p w:rsidR="00CF3E19" w:rsidRPr="000A386C" w:rsidRDefault="00E87E7F" w:rsidP="00FF27F8">
      <w:pPr>
        <w:pStyle w:val="ListParagraph"/>
        <w:numPr>
          <w:ilvl w:val="0"/>
          <w:numId w:val="18"/>
        </w:numPr>
        <w:rPr>
          <w:lang w:val="en-US"/>
        </w:rPr>
      </w:pPr>
      <w:r w:rsidRPr="000A386C">
        <w:rPr>
          <w:color w:val="000000"/>
          <w:shd w:val="clear" w:color="auto" w:fill="FAFAFA"/>
          <w:lang w:val="en-US"/>
        </w:rPr>
        <w:t>I</w:t>
      </w:r>
      <w:r w:rsidRPr="000A386C">
        <w:rPr>
          <w:rFonts w:eastAsiaTheme="minorHAnsi"/>
          <w:lang w:val="en-US" w:eastAsia="en-US"/>
        </w:rPr>
        <w:t>n many cases the state party has not succeeded in seeking the prior, free and informed consent of the S</w:t>
      </w:r>
      <w:r w:rsidR="008A1816">
        <w:rPr>
          <w:rFonts w:eastAsiaTheme="minorHAnsi"/>
          <w:lang w:val="en-US" w:eastAsia="en-US"/>
        </w:rPr>
        <w:t>á</w:t>
      </w:r>
      <w:r w:rsidRPr="000A386C">
        <w:rPr>
          <w:rFonts w:eastAsiaTheme="minorHAnsi"/>
          <w:lang w:val="en-US" w:eastAsia="en-US"/>
        </w:rPr>
        <w:t xml:space="preserve">mi people before granting </w:t>
      </w:r>
      <w:r w:rsidR="0021300C" w:rsidRPr="000A386C">
        <w:rPr>
          <w:rFonts w:eastAsiaTheme="minorHAnsi"/>
          <w:lang w:val="en-US" w:eastAsia="en-US"/>
        </w:rPr>
        <w:t>licenses</w:t>
      </w:r>
      <w:r w:rsidRPr="000A386C">
        <w:rPr>
          <w:rFonts w:eastAsiaTheme="minorHAnsi"/>
          <w:lang w:val="en-US" w:eastAsia="en-US"/>
        </w:rPr>
        <w:t xml:space="preserve"> to private companies for economic activities on territories traditionally occupied or used by the S</w:t>
      </w:r>
      <w:r w:rsidR="008A1816">
        <w:rPr>
          <w:rFonts w:eastAsiaTheme="minorHAnsi"/>
          <w:lang w:val="en-US" w:eastAsia="en-US"/>
        </w:rPr>
        <w:t>á</w:t>
      </w:r>
      <w:r w:rsidRPr="000A386C">
        <w:rPr>
          <w:rFonts w:eastAsiaTheme="minorHAnsi"/>
          <w:lang w:val="en-US" w:eastAsia="en-US"/>
        </w:rPr>
        <w:t xml:space="preserve">mi communities. </w:t>
      </w:r>
      <w:r w:rsidR="00CF3E19" w:rsidRPr="000A386C">
        <w:rPr>
          <w:color w:val="000000"/>
          <w:shd w:val="clear" w:color="auto" w:fill="FAFAFA"/>
          <w:lang w:val="en-US"/>
        </w:rPr>
        <w:t>According to the Mining Act in Finland, Finnish authorities (in this case, the Finnish Safety and Chemicals Agency – Tukes) are not obliged to separately notify the Sámi rights holders or the Sámi Parliament in Finland on the reservation decisions in the S</w:t>
      </w:r>
      <w:r w:rsidR="008A1816">
        <w:rPr>
          <w:color w:val="000000"/>
          <w:shd w:val="clear" w:color="auto" w:fill="FAFAFA"/>
          <w:lang w:val="en-US"/>
        </w:rPr>
        <w:t>á</w:t>
      </w:r>
      <w:r w:rsidR="00CF3E19" w:rsidRPr="000A386C">
        <w:rPr>
          <w:color w:val="000000"/>
          <w:shd w:val="clear" w:color="auto" w:fill="FAFAFA"/>
          <w:lang w:val="en-US"/>
        </w:rPr>
        <w:t>mi homeland</w:t>
      </w:r>
      <w:r w:rsidR="00E3570C" w:rsidRPr="000A386C">
        <w:rPr>
          <w:rStyle w:val="FootnoteReference"/>
          <w:color w:val="000000"/>
          <w:shd w:val="clear" w:color="auto" w:fill="FAFAFA"/>
          <w:lang w:val="en-US"/>
        </w:rPr>
        <w:footnoteReference w:id="3"/>
      </w:r>
      <w:r w:rsidR="00CF3E19" w:rsidRPr="000A386C">
        <w:rPr>
          <w:color w:val="000000"/>
          <w:shd w:val="clear" w:color="auto" w:fill="FAFAFA"/>
          <w:lang w:val="en-US"/>
        </w:rPr>
        <w:t>. This, together with court rulings during the recent years (such as SAC:2013:179), stating that Sámi rights holders and the Sámi Parliament are not entitled to file complaints on such decisions regarding the reservation of areas, is highly worrying with regard to the respect for the rights of the Sámi people in the Finnish side of Sápmi. </w:t>
      </w:r>
      <w:r w:rsidR="00D87D1C" w:rsidRPr="000A386C">
        <w:rPr>
          <w:color w:val="000000"/>
          <w:shd w:val="clear" w:color="auto" w:fill="FAFAFA"/>
          <w:lang w:val="en-US"/>
        </w:rPr>
        <w:t>T</w:t>
      </w:r>
      <w:r w:rsidR="00CF3E19" w:rsidRPr="000A386C">
        <w:rPr>
          <w:color w:val="000000"/>
          <w:shd w:val="clear" w:color="auto" w:fill="FAFAFA"/>
          <w:lang w:val="en-US"/>
        </w:rPr>
        <w:t xml:space="preserve">he Saami Council urges Finland to </w:t>
      </w:r>
      <w:r w:rsidR="001E32BC">
        <w:rPr>
          <w:color w:val="000000"/>
          <w:shd w:val="clear" w:color="auto" w:fill="FAFAFA"/>
          <w:lang w:val="en-US"/>
        </w:rPr>
        <w:t>take</w:t>
      </w:r>
      <w:r w:rsidR="00CF3E19" w:rsidRPr="000A386C">
        <w:rPr>
          <w:color w:val="000000"/>
          <w:shd w:val="clear" w:color="auto" w:fill="FAFAFA"/>
          <w:lang w:val="en-US"/>
        </w:rPr>
        <w:t xml:space="preserve"> the opportunity to make necessary amendments to the inadequate Mining Act</w:t>
      </w:r>
      <w:r w:rsidR="008A1816">
        <w:rPr>
          <w:color w:val="000000"/>
          <w:shd w:val="clear" w:color="auto" w:fill="FAFAFA"/>
          <w:lang w:val="en-US"/>
        </w:rPr>
        <w:t xml:space="preserve"> in order</w:t>
      </w:r>
      <w:r w:rsidR="00CF3E19" w:rsidRPr="000A386C">
        <w:rPr>
          <w:color w:val="000000"/>
          <w:shd w:val="clear" w:color="auto" w:fill="FAFAFA"/>
          <w:lang w:val="en-US"/>
        </w:rPr>
        <w:t xml:space="preserve"> to make sure that the principle of free, prior of informed consent is included. That also includes the right to refrain from giving consent.</w:t>
      </w:r>
    </w:p>
    <w:p w:rsidR="00512BA9" w:rsidRPr="000A386C" w:rsidRDefault="00512BA9" w:rsidP="00512BA9">
      <w:pPr>
        <w:ind w:left="360"/>
        <w:rPr>
          <w:lang w:val="en-US"/>
        </w:rPr>
      </w:pPr>
    </w:p>
    <w:p w:rsidR="003A7207" w:rsidRPr="000A386C" w:rsidRDefault="003A7207" w:rsidP="00512BA9">
      <w:pPr>
        <w:rPr>
          <w:lang w:val="en-US"/>
        </w:rPr>
      </w:pPr>
    </w:p>
    <w:p w:rsidR="003A7207" w:rsidRPr="000A386C" w:rsidRDefault="003A7207" w:rsidP="00E7145D">
      <w:pPr>
        <w:ind w:left="360"/>
        <w:rPr>
          <w:b/>
          <w:bCs/>
          <w:lang w:val="en-US"/>
        </w:rPr>
      </w:pPr>
      <w:r w:rsidRPr="000A386C">
        <w:rPr>
          <w:b/>
          <w:bCs/>
          <w:lang w:val="en-US"/>
        </w:rPr>
        <w:t xml:space="preserve">Replies to the questions in part A </w:t>
      </w:r>
      <w:r w:rsidR="00E7145D" w:rsidRPr="000A386C">
        <w:rPr>
          <w:b/>
          <w:bCs/>
          <w:lang w:val="en-US"/>
        </w:rPr>
        <w:t xml:space="preserve">paragraph 3 </w:t>
      </w:r>
      <w:r w:rsidRPr="000A386C">
        <w:rPr>
          <w:b/>
          <w:bCs/>
          <w:lang w:val="en-US"/>
        </w:rPr>
        <w:t>(</w:t>
      </w:r>
      <w:r w:rsidR="00250BA4" w:rsidRPr="000A386C">
        <w:rPr>
          <w:b/>
          <w:bCs/>
          <w:lang w:val="en-US"/>
        </w:rPr>
        <w:t xml:space="preserve">Climate </w:t>
      </w:r>
      <w:r w:rsidR="00651887" w:rsidRPr="000A386C">
        <w:rPr>
          <w:b/>
          <w:bCs/>
          <w:lang w:val="en-US"/>
        </w:rPr>
        <w:t>C</w:t>
      </w:r>
      <w:r w:rsidR="00250BA4" w:rsidRPr="000A386C">
        <w:rPr>
          <w:b/>
          <w:bCs/>
          <w:lang w:val="en-US"/>
        </w:rPr>
        <w:t>hange</w:t>
      </w:r>
      <w:r w:rsidRPr="000A386C">
        <w:rPr>
          <w:b/>
          <w:bCs/>
          <w:lang w:val="en-US"/>
        </w:rPr>
        <w:t>)</w:t>
      </w:r>
    </w:p>
    <w:p w:rsidR="00CF3E19" w:rsidRPr="000A386C" w:rsidRDefault="00CF3E19" w:rsidP="00CF3E19">
      <w:pPr>
        <w:rPr>
          <w:lang w:val="en-US"/>
        </w:rPr>
      </w:pPr>
    </w:p>
    <w:p w:rsidR="00205256" w:rsidRPr="000A386C" w:rsidRDefault="00B141D6" w:rsidP="00FF27F8">
      <w:pPr>
        <w:pStyle w:val="ListParagraph"/>
        <w:numPr>
          <w:ilvl w:val="0"/>
          <w:numId w:val="18"/>
        </w:numPr>
        <w:rPr>
          <w:lang w:val="en-US"/>
        </w:rPr>
      </w:pPr>
      <w:r w:rsidRPr="000A386C">
        <w:rPr>
          <w:rFonts w:eastAsiaTheme="minorHAnsi"/>
          <w:lang w:val="en-US" w:eastAsia="en-US"/>
        </w:rPr>
        <w:lastRenderedPageBreak/>
        <w:t xml:space="preserve">Climate change, lifestyle change and the new exploitation of Arctic resources create clear threats to the Sámi and </w:t>
      </w:r>
      <w:r w:rsidR="001E32BC">
        <w:rPr>
          <w:rFonts w:eastAsiaTheme="minorHAnsi"/>
          <w:lang w:val="en-US" w:eastAsia="en-US"/>
        </w:rPr>
        <w:t xml:space="preserve">the </w:t>
      </w:r>
      <w:r w:rsidRPr="000A386C">
        <w:rPr>
          <w:rFonts w:eastAsiaTheme="minorHAnsi"/>
          <w:lang w:val="en-US" w:eastAsia="en-US"/>
        </w:rPr>
        <w:t>Sámi culture. The first signs of a changed climate were observed in the 1960s on the basis of the findings of Sámi reindeer owners. The changes observed relate to seasons, temperature, extreme conditions, vegetation, fauna, wind, snow and reindeer life. The most signi</w:t>
      </w:r>
      <w:r w:rsidR="00F52B41" w:rsidRPr="000A386C">
        <w:rPr>
          <w:rFonts w:eastAsiaTheme="minorHAnsi"/>
          <w:lang w:val="en-US" w:eastAsia="en-US"/>
        </w:rPr>
        <w:t>fi</w:t>
      </w:r>
      <w:r w:rsidRPr="000A386C">
        <w:rPr>
          <w:rFonts w:eastAsiaTheme="minorHAnsi"/>
          <w:lang w:val="en-US" w:eastAsia="en-US"/>
        </w:rPr>
        <w:t>cant changes, however, concern uncertainty – forecasting conditions is difficult and the variability between years has increased significantly, making it challenging to work with the reindeer and plan ahead.</w:t>
      </w:r>
      <w:r w:rsidRPr="000A386C">
        <w:rPr>
          <w:rStyle w:val="FootnoteReference"/>
          <w:rFonts w:eastAsiaTheme="minorHAnsi"/>
          <w:lang w:eastAsia="en-US"/>
        </w:rPr>
        <w:footnoteReference w:id="4"/>
      </w:r>
      <w:r w:rsidRPr="000A386C">
        <w:rPr>
          <w:rFonts w:eastAsiaTheme="minorHAnsi"/>
          <w:lang w:val="en-US" w:eastAsia="en-US"/>
        </w:rPr>
        <w:t xml:space="preserve"> </w:t>
      </w:r>
      <w:r w:rsidR="00FD0261" w:rsidRPr="000A386C">
        <w:rPr>
          <w:lang w:val="en-US"/>
        </w:rPr>
        <w:t>Climate change is</w:t>
      </w:r>
      <w:r w:rsidR="008E5B2A" w:rsidRPr="000A386C">
        <w:rPr>
          <w:lang w:val="en-US"/>
        </w:rPr>
        <w:t xml:space="preserve"> </w:t>
      </w:r>
      <w:r w:rsidR="0021300C" w:rsidRPr="000A386C">
        <w:rPr>
          <w:lang w:val="en-US"/>
        </w:rPr>
        <w:t>threatening</w:t>
      </w:r>
      <w:r w:rsidR="008E5B2A" w:rsidRPr="000A386C">
        <w:rPr>
          <w:lang w:val="en-US"/>
        </w:rPr>
        <w:t xml:space="preserve"> traditional </w:t>
      </w:r>
      <w:r w:rsidR="0021300C" w:rsidRPr="000A386C">
        <w:rPr>
          <w:lang w:val="en-US"/>
        </w:rPr>
        <w:t>S</w:t>
      </w:r>
      <w:r w:rsidR="001E32BC">
        <w:rPr>
          <w:lang w:val="en-US"/>
        </w:rPr>
        <w:t>á</w:t>
      </w:r>
      <w:r w:rsidR="0021300C" w:rsidRPr="000A386C">
        <w:rPr>
          <w:lang w:val="en-US"/>
        </w:rPr>
        <w:t>mi</w:t>
      </w:r>
      <w:r w:rsidR="008E5B2A" w:rsidRPr="000A386C">
        <w:rPr>
          <w:lang w:val="en-US"/>
        </w:rPr>
        <w:t xml:space="preserve"> livelihoods</w:t>
      </w:r>
      <w:r w:rsidR="001E32BC">
        <w:rPr>
          <w:lang w:val="en-US"/>
        </w:rPr>
        <w:t>,</w:t>
      </w:r>
      <w:r w:rsidR="00141C42" w:rsidRPr="000A386C">
        <w:rPr>
          <w:lang w:val="en-US"/>
        </w:rPr>
        <w:t xml:space="preserve"> for example reindeer herding</w:t>
      </w:r>
      <w:r w:rsidR="008E5B2A" w:rsidRPr="000A386C">
        <w:rPr>
          <w:lang w:val="en-US"/>
        </w:rPr>
        <w:t>. For example last winter</w:t>
      </w:r>
      <w:r w:rsidR="00D87D1C" w:rsidRPr="000A386C">
        <w:rPr>
          <w:lang w:val="en-US"/>
        </w:rPr>
        <w:t xml:space="preserve"> (2019-2020)</w:t>
      </w:r>
      <w:r w:rsidR="008E5B2A" w:rsidRPr="000A386C">
        <w:rPr>
          <w:lang w:val="en-US"/>
        </w:rPr>
        <w:t xml:space="preserve"> was </w:t>
      </w:r>
      <w:r w:rsidR="001E32BC">
        <w:rPr>
          <w:lang w:val="en-US"/>
        </w:rPr>
        <w:t>harsh</w:t>
      </w:r>
      <w:r w:rsidR="008E5B2A" w:rsidRPr="000A386C">
        <w:rPr>
          <w:lang w:val="en-US"/>
        </w:rPr>
        <w:t xml:space="preserve"> for </w:t>
      </w:r>
      <w:r w:rsidR="00141C42" w:rsidRPr="000A386C">
        <w:rPr>
          <w:lang w:val="en-US"/>
        </w:rPr>
        <w:t>the reindeer</w:t>
      </w:r>
      <w:r w:rsidR="00EB7CD6" w:rsidRPr="000A386C">
        <w:rPr>
          <w:lang w:val="en-US"/>
        </w:rPr>
        <w:t xml:space="preserve"> because the</w:t>
      </w:r>
      <w:r w:rsidR="001E32BC">
        <w:rPr>
          <w:lang w:val="en-US"/>
        </w:rPr>
        <w:t xml:space="preserve">re was more snow than on average, </w:t>
      </w:r>
      <w:r w:rsidR="00EB7CD6" w:rsidRPr="000A386C">
        <w:rPr>
          <w:lang w:val="en-US"/>
        </w:rPr>
        <w:t>there were several ice layers in the snow</w:t>
      </w:r>
      <w:r w:rsidR="001E32BC">
        <w:rPr>
          <w:lang w:val="en-US"/>
        </w:rPr>
        <w:t>, and the snow melted much later than usually</w:t>
      </w:r>
      <w:r w:rsidR="00EB7CD6" w:rsidRPr="000A386C">
        <w:rPr>
          <w:lang w:val="en-US"/>
        </w:rPr>
        <w:t>.</w:t>
      </w:r>
      <w:r w:rsidR="008E5B2A" w:rsidRPr="000A386C">
        <w:rPr>
          <w:lang w:val="en-US"/>
        </w:rPr>
        <w:t xml:space="preserve"> </w:t>
      </w:r>
      <w:r w:rsidR="00205256" w:rsidRPr="000A386C">
        <w:rPr>
          <w:lang w:val="en-US"/>
        </w:rPr>
        <w:t>I</w:t>
      </w:r>
      <w:r w:rsidR="008E5B2A" w:rsidRPr="000A386C">
        <w:rPr>
          <w:lang w:val="en-US"/>
        </w:rPr>
        <w:t>ndigenous rights are not included</w:t>
      </w:r>
      <w:r w:rsidR="0070049F" w:rsidRPr="000A386C">
        <w:rPr>
          <w:lang w:val="en-US"/>
        </w:rPr>
        <w:t xml:space="preserve"> and separately recognized</w:t>
      </w:r>
      <w:r w:rsidR="008E5B2A" w:rsidRPr="000A386C">
        <w:rPr>
          <w:lang w:val="en-US"/>
        </w:rPr>
        <w:t xml:space="preserve"> </w:t>
      </w:r>
      <w:r w:rsidR="00205256" w:rsidRPr="000A386C">
        <w:rPr>
          <w:lang w:val="en-US"/>
        </w:rPr>
        <w:t xml:space="preserve">in the </w:t>
      </w:r>
      <w:r w:rsidR="0070049F" w:rsidRPr="000A386C">
        <w:rPr>
          <w:lang w:val="en-US"/>
        </w:rPr>
        <w:t>Climate Change Act of Finland (609/2015)</w:t>
      </w:r>
      <w:r w:rsidR="008E5B2A" w:rsidRPr="000A386C">
        <w:rPr>
          <w:lang w:val="en-US"/>
        </w:rPr>
        <w:t>.</w:t>
      </w:r>
    </w:p>
    <w:p w:rsidR="00205256" w:rsidRPr="000A386C" w:rsidRDefault="008E5B2A" w:rsidP="00205256">
      <w:pPr>
        <w:pStyle w:val="ListParagraph"/>
        <w:rPr>
          <w:lang w:val="en-US"/>
        </w:rPr>
      </w:pPr>
      <w:r w:rsidRPr="000A386C">
        <w:rPr>
          <w:lang w:val="en-US"/>
        </w:rPr>
        <w:t xml:space="preserve"> </w:t>
      </w:r>
    </w:p>
    <w:p w:rsidR="00F51EE0" w:rsidRPr="000A386C" w:rsidRDefault="00D41A5C" w:rsidP="00FF27F8">
      <w:pPr>
        <w:pStyle w:val="ListParagraph"/>
        <w:numPr>
          <w:ilvl w:val="0"/>
          <w:numId w:val="18"/>
        </w:numPr>
        <w:rPr>
          <w:lang w:val="en-US"/>
        </w:rPr>
      </w:pPr>
      <w:r w:rsidRPr="000A386C">
        <w:rPr>
          <w:lang w:val="en-US"/>
        </w:rPr>
        <w:t>Finland</w:t>
      </w:r>
      <w:r w:rsidR="008E5B2A" w:rsidRPr="000A386C">
        <w:rPr>
          <w:lang w:val="en-US"/>
        </w:rPr>
        <w:t xml:space="preserve"> should take in to account the new scientific </w:t>
      </w:r>
      <w:r w:rsidR="00393400" w:rsidRPr="000A386C">
        <w:rPr>
          <w:rFonts w:eastAsiaTheme="minorHAnsi"/>
          <w:lang w:val="en-US" w:eastAsia="en-US"/>
        </w:rPr>
        <w:t>report of the project SAAMI – Adaptation of Saami people to the climate change</w:t>
      </w:r>
      <w:r w:rsidRPr="000A386C">
        <w:rPr>
          <w:rFonts w:eastAsiaTheme="minorHAnsi"/>
          <w:lang w:val="en-US" w:eastAsia="en-US"/>
        </w:rPr>
        <w:t>. The analysis of the report indicates that climate change has deeply affected the environment, livelihoods and culture of the reindeer</w:t>
      </w:r>
      <w:r w:rsidR="001E32BC">
        <w:rPr>
          <w:rFonts w:eastAsiaTheme="minorHAnsi"/>
          <w:lang w:val="en-US" w:eastAsia="en-US"/>
        </w:rPr>
        <w:t>-herding</w:t>
      </w:r>
      <w:r w:rsidRPr="000A386C">
        <w:rPr>
          <w:rFonts w:eastAsiaTheme="minorHAnsi"/>
          <w:lang w:val="en-US" w:eastAsia="en-US"/>
        </w:rPr>
        <w:t xml:space="preserve"> S</w:t>
      </w:r>
      <w:r w:rsidR="001E32BC">
        <w:rPr>
          <w:rFonts w:eastAsiaTheme="minorHAnsi"/>
          <w:lang w:val="en-US" w:eastAsia="en-US"/>
        </w:rPr>
        <w:t>á</w:t>
      </w:r>
      <w:r w:rsidRPr="000A386C">
        <w:rPr>
          <w:rFonts w:eastAsiaTheme="minorHAnsi"/>
          <w:lang w:val="en-US" w:eastAsia="en-US"/>
        </w:rPr>
        <w:t>mi people of Finland and also other indigenous peoples of the Arctic. The project looked into S</w:t>
      </w:r>
      <w:r w:rsidR="001E32BC">
        <w:rPr>
          <w:rFonts w:eastAsiaTheme="minorHAnsi"/>
          <w:lang w:val="en-US" w:eastAsia="en-US"/>
        </w:rPr>
        <w:t>á</w:t>
      </w:r>
      <w:r w:rsidRPr="000A386C">
        <w:rPr>
          <w:rFonts w:eastAsiaTheme="minorHAnsi"/>
          <w:lang w:val="en-US" w:eastAsia="en-US"/>
        </w:rPr>
        <w:t>mi people’s possibilities to influence climate policy. There are few objectives concerning the S</w:t>
      </w:r>
      <w:r w:rsidR="001E32BC">
        <w:rPr>
          <w:rFonts w:eastAsiaTheme="minorHAnsi"/>
          <w:lang w:val="en-US" w:eastAsia="en-US"/>
        </w:rPr>
        <w:t>á</w:t>
      </w:r>
      <w:r w:rsidRPr="000A386C">
        <w:rPr>
          <w:rFonts w:eastAsiaTheme="minorHAnsi"/>
          <w:lang w:val="en-US" w:eastAsia="en-US"/>
        </w:rPr>
        <w:t xml:space="preserve">mi people in </w:t>
      </w:r>
      <w:r w:rsidR="001E32BC">
        <w:rPr>
          <w:rFonts w:eastAsiaTheme="minorHAnsi"/>
          <w:lang w:val="en-US" w:eastAsia="en-US"/>
        </w:rPr>
        <w:t xml:space="preserve">the </w:t>
      </w:r>
      <w:r w:rsidRPr="000A386C">
        <w:rPr>
          <w:rFonts w:eastAsiaTheme="minorHAnsi"/>
          <w:lang w:val="en-US" w:eastAsia="en-US"/>
        </w:rPr>
        <w:t>current climate policy programme work. The project presents 14 proposals for action concerning climate policy, research and follow</w:t>
      </w:r>
      <w:r w:rsidR="00F52B41" w:rsidRPr="000A386C">
        <w:rPr>
          <w:rFonts w:eastAsiaTheme="minorHAnsi"/>
          <w:lang w:val="en-US" w:eastAsia="en-US"/>
        </w:rPr>
        <w:t xml:space="preserve"> </w:t>
      </w:r>
      <w:r w:rsidRPr="000A386C">
        <w:rPr>
          <w:rFonts w:eastAsiaTheme="minorHAnsi"/>
          <w:lang w:val="en-US" w:eastAsia="en-US"/>
        </w:rPr>
        <w:t>up, representative bodies of the S</w:t>
      </w:r>
      <w:r w:rsidR="001E32BC">
        <w:rPr>
          <w:rFonts w:eastAsiaTheme="minorHAnsi"/>
          <w:lang w:val="en-US" w:eastAsia="en-US"/>
        </w:rPr>
        <w:t>á</w:t>
      </w:r>
      <w:r w:rsidRPr="000A386C">
        <w:rPr>
          <w:rFonts w:eastAsiaTheme="minorHAnsi"/>
          <w:lang w:val="en-US" w:eastAsia="en-US"/>
        </w:rPr>
        <w:t>mi people, education and climate sustainability.</w:t>
      </w:r>
    </w:p>
    <w:p w:rsidR="00E7145D" w:rsidRPr="000A386C" w:rsidRDefault="00E7145D" w:rsidP="00E7145D">
      <w:pPr>
        <w:ind w:left="360"/>
        <w:rPr>
          <w:lang w:val="en-US"/>
        </w:rPr>
      </w:pPr>
    </w:p>
    <w:p w:rsidR="00512BA9" w:rsidRPr="000A386C" w:rsidRDefault="00512BA9" w:rsidP="00E7145D">
      <w:pPr>
        <w:ind w:left="360"/>
        <w:rPr>
          <w:lang w:val="en-US"/>
        </w:rPr>
      </w:pPr>
    </w:p>
    <w:p w:rsidR="00E7145D" w:rsidRPr="000A386C" w:rsidRDefault="00E7145D" w:rsidP="00E7145D">
      <w:pPr>
        <w:ind w:left="360"/>
        <w:rPr>
          <w:lang w:val="en-US"/>
        </w:rPr>
      </w:pPr>
      <w:r w:rsidRPr="000A386C">
        <w:rPr>
          <w:b/>
          <w:bCs/>
          <w:lang w:val="en-US"/>
        </w:rPr>
        <w:t>Replies to the questions in part B paragraph 25 (</w:t>
      </w:r>
      <w:r w:rsidRPr="000A386C">
        <w:rPr>
          <w:rFonts w:eastAsiaTheme="minorHAnsi"/>
          <w:b/>
          <w:bCs/>
          <w:lang w:val="en-US" w:eastAsia="en-US"/>
        </w:rPr>
        <w:t>Social</w:t>
      </w:r>
      <w:r w:rsidR="00E87E7F" w:rsidRPr="000A386C">
        <w:rPr>
          <w:rFonts w:eastAsiaTheme="minorHAnsi"/>
          <w:b/>
          <w:bCs/>
          <w:lang w:val="en-US" w:eastAsia="en-US"/>
        </w:rPr>
        <w:t xml:space="preserve"> welfare</w:t>
      </w:r>
      <w:r w:rsidRPr="000A386C">
        <w:rPr>
          <w:rFonts w:eastAsiaTheme="minorHAnsi"/>
          <w:b/>
          <w:bCs/>
          <w:lang w:val="en-US" w:eastAsia="en-US"/>
        </w:rPr>
        <w:t xml:space="preserve"> and </w:t>
      </w:r>
      <w:r w:rsidR="00E87E7F" w:rsidRPr="000A386C">
        <w:rPr>
          <w:rFonts w:eastAsiaTheme="minorHAnsi"/>
          <w:b/>
          <w:bCs/>
          <w:lang w:val="en-US" w:eastAsia="en-US"/>
        </w:rPr>
        <w:t>H</w:t>
      </w:r>
      <w:r w:rsidRPr="000A386C">
        <w:rPr>
          <w:rFonts w:eastAsiaTheme="minorHAnsi"/>
          <w:b/>
          <w:bCs/>
          <w:lang w:val="en-US" w:eastAsia="en-US"/>
        </w:rPr>
        <w:t xml:space="preserve">ealth </w:t>
      </w:r>
      <w:r w:rsidR="00E87E7F" w:rsidRPr="000A386C">
        <w:rPr>
          <w:rFonts w:eastAsiaTheme="minorHAnsi"/>
          <w:b/>
          <w:bCs/>
          <w:lang w:val="en-US" w:eastAsia="en-US"/>
        </w:rPr>
        <w:t>C</w:t>
      </w:r>
      <w:r w:rsidRPr="000A386C">
        <w:rPr>
          <w:rFonts w:eastAsiaTheme="minorHAnsi"/>
          <w:b/>
          <w:bCs/>
          <w:lang w:val="en-US" w:eastAsia="en-US"/>
        </w:rPr>
        <w:t>are</w:t>
      </w:r>
      <w:r w:rsidRPr="000A386C">
        <w:rPr>
          <w:b/>
          <w:bCs/>
          <w:lang w:val="en-US"/>
        </w:rPr>
        <w:t>)</w:t>
      </w:r>
    </w:p>
    <w:p w:rsidR="00E7145D" w:rsidRPr="000A386C" w:rsidRDefault="00E7145D" w:rsidP="00E7145D">
      <w:pPr>
        <w:ind w:firstLine="360"/>
        <w:rPr>
          <w:lang w:val="en-US"/>
        </w:rPr>
      </w:pPr>
    </w:p>
    <w:p w:rsidR="00F52B41" w:rsidRPr="000A386C" w:rsidRDefault="00F52B41" w:rsidP="00FF27F8">
      <w:pPr>
        <w:pStyle w:val="ListParagraph"/>
        <w:numPr>
          <w:ilvl w:val="0"/>
          <w:numId w:val="18"/>
        </w:numPr>
        <w:rPr>
          <w:lang w:val="en-US"/>
        </w:rPr>
      </w:pPr>
      <w:r w:rsidRPr="000A386C">
        <w:rPr>
          <w:lang w:val="en-US"/>
        </w:rPr>
        <w:t>The replies in this part are based on the Central Saami Association</w:t>
      </w:r>
      <w:r w:rsidR="008C7348">
        <w:rPr>
          <w:lang w:val="en-US"/>
        </w:rPr>
        <w:t>’s</w:t>
      </w:r>
      <w:r w:rsidRPr="000A386C">
        <w:rPr>
          <w:lang w:val="en-US"/>
        </w:rPr>
        <w:t xml:space="preserve"> (Finland) member association Sámi</w:t>
      </w:r>
      <w:r w:rsidR="008C7348">
        <w:rPr>
          <w:lang w:val="en-US"/>
        </w:rPr>
        <w:t xml:space="preserve"> </w:t>
      </w:r>
      <w:r w:rsidRPr="000A386C">
        <w:rPr>
          <w:lang w:val="en-US"/>
        </w:rPr>
        <w:t>Soster</w:t>
      </w:r>
      <w:r w:rsidR="00FF27F8" w:rsidRPr="000A386C">
        <w:rPr>
          <w:lang w:val="en-US"/>
        </w:rPr>
        <w:t>’</w:t>
      </w:r>
      <w:r w:rsidRPr="000A386C">
        <w:rPr>
          <w:lang w:val="en-US"/>
        </w:rPr>
        <w:t xml:space="preserve">s </w:t>
      </w:r>
      <w:r w:rsidR="0021300C" w:rsidRPr="000A386C">
        <w:rPr>
          <w:lang w:val="en-US"/>
        </w:rPr>
        <w:t>report</w:t>
      </w:r>
      <w:r w:rsidRPr="000A386C">
        <w:rPr>
          <w:lang w:val="en-US"/>
        </w:rPr>
        <w:t xml:space="preserve">. Central Saami Association is a member organization of </w:t>
      </w:r>
      <w:r w:rsidR="001E32BC">
        <w:rPr>
          <w:lang w:val="en-US"/>
        </w:rPr>
        <w:t xml:space="preserve">the </w:t>
      </w:r>
      <w:r w:rsidRPr="000A386C">
        <w:rPr>
          <w:lang w:val="en-US"/>
        </w:rPr>
        <w:t>Saami Council.</w:t>
      </w:r>
    </w:p>
    <w:p w:rsidR="003B23F7" w:rsidRPr="000A386C" w:rsidRDefault="003B23F7" w:rsidP="00F52B41">
      <w:pPr>
        <w:pStyle w:val="ListParagraph"/>
        <w:rPr>
          <w:b/>
          <w:bCs/>
          <w:lang w:val="en-US"/>
        </w:rPr>
      </w:pPr>
    </w:p>
    <w:p w:rsidR="005D68EF" w:rsidRPr="000A386C" w:rsidRDefault="005D68EF" w:rsidP="000A386C">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The </w:t>
      </w:r>
      <w:r w:rsidR="005C6A23">
        <w:rPr>
          <w:rFonts w:eastAsiaTheme="minorHAnsi"/>
          <w:lang w:val="en-US" w:eastAsia="en-US"/>
        </w:rPr>
        <w:t>bill</w:t>
      </w:r>
      <w:r w:rsidR="00846236" w:rsidRPr="000A386C">
        <w:rPr>
          <w:rFonts w:eastAsiaTheme="minorHAnsi"/>
          <w:lang w:val="en-US" w:eastAsia="en-US"/>
        </w:rPr>
        <w:t xml:space="preserve"> </w:t>
      </w:r>
      <w:r w:rsidRPr="000A386C">
        <w:rPr>
          <w:rFonts w:eastAsiaTheme="minorHAnsi"/>
          <w:lang w:val="en-US" w:eastAsia="en-US"/>
        </w:rPr>
        <w:t>on social</w:t>
      </w:r>
      <w:r w:rsidR="001B7707" w:rsidRPr="000A386C">
        <w:rPr>
          <w:rFonts w:eastAsiaTheme="minorHAnsi"/>
          <w:lang w:val="en-US" w:eastAsia="en-US"/>
        </w:rPr>
        <w:t xml:space="preserve"> welfare</w:t>
      </w:r>
      <w:r w:rsidRPr="000A386C">
        <w:rPr>
          <w:rFonts w:eastAsiaTheme="minorHAnsi"/>
          <w:lang w:val="en-US" w:eastAsia="en-US"/>
        </w:rPr>
        <w:t xml:space="preserve"> and healthcare and provincial </w:t>
      </w:r>
      <w:r w:rsidR="001E32BC">
        <w:rPr>
          <w:rFonts w:eastAsiaTheme="minorHAnsi"/>
          <w:lang w:val="en-US" w:eastAsia="en-US"/>
        </w:rPr>
        <w:t>amendment</w:t>
      </w:r>
      <w:r w:rsidRPr="000A386C">
        <w:rPr>
          <w:rFonts w:eastAsiaTheme="minorHAnsi"/>
          <w:lang w:val="en-US" w:eastAsia="en-US"/>
        </w:rPr>
        <w:t xml:space="preserve"> (HE 15/2017 vp</w:t>
      </w:r>
      <w:r w:rsidR="00E87E7F" w:rsidRPr="000A386C">
        <w:rPr>
          <w:rFonts w:eastAsiaTheme="minorHAnsi"/>
          <w:lang w:val="en-US" w:eastAsia="en-US"/>
        </w:rPr>
        <w:t>.</w:t>
      </w:r>
      <w:r w:rsidRPr="000A386C">
        <w:rPr>
          <w:rFonts w:eastAsiaTheme="minorHAnsi"/>
          <w:lang w:val="en-US" w:eastAsia="en-US"/>
        </w:rPr>
        <w:t xml:space="preserve">) that collapsed in </w:t>
      </w:r>
      <w:r w:rsidR="001E32BC">
        <w:rPr>
          <w:rFonts w:eastAsiaTheme="minorHAnsi"/>
          <w:lang w:val="en-US" w:eastAsia="en-US"/>
        </w:rPr>
        <w:t xml:space="preserve">the </w:t>
      </w:r>
      <w:r w:rsidRPr="000A386C">
        <w:rPr>
          <w:rFonts w:eastAsiaTheme="minorHAnsi"/>
          <w:lang w:val="en-US" w:eastAsia="en-US"/>
        </w:rPr>
        <w:t xml:space="preserve">Parliament during the last parliamentary term </w:t>
      </w:r>
      <w:r w:rsidR="001E32BC">
        <w:rPr>
          <w:rFonts w:eastAsiaTheme="minorHAnsi"/>
          <w:lang w:val="en-US" w:eastAsia="en-US"/>
        </w:rPr>
        <w:t>did not</w:t>
      </w:r>
      <w:r w:rsidRPr="000A386C">
        <w:rPr>
          <w:rFonts w:eastAsiaTheme="minorHAnsi"/>
          <w:lang w:val="en-US" w:eastAsia="en-US"/>
        </w:rPr>
        <w:t xml:space="preserve"> intend to improve the legal status of Sámi in social</w:t>
      </w:r>
      <w:r w:rsidR="001B7707" w:rsidRPr="000A386C">
        <w:rPr>
          <w:rFonts w:eastAsiaTheme="minorHAnsi"/>
          <w:lang w:val="en-US" w:eastAsia="en-US"/>
        </w:rPr>
        <w:t xml:space="preserve"> welfare</w:t>
      </w:r>
      <w:r w:rsidRPr="000A386C">
        <w:rPr>
          <w:rFonts w:eastAsiaTheme="minorHAnsi"/>
          <w:lang w:val="en-US" w:eastAsia="en-US"/>
        </w:rPr>
        <w:t xml:space="preserve"> and healthcare as required by the Constitution and international human rights instruments, </w:t>
      </w:r>
      <w:r w:rsidR="001E32BC">
        <w:rPr>
          <w:rFonts w:eastAsiaTheme="minorHAnsi"/>
          <w:lang w:val="en-US" w:eastAsia="en-US"/>
        </w:rPr>
        <w:t>and</w:t>
      </w:r>
      <w:r w:rsidRPr="000A386C">
        <w:rPr>
          <w:rFonts w:eastAsiaTheme="minorHAnsi"/>
          <w:lang w:val="en-US" w:eastAsia="en-US"/>
        </w:rPr>
        <w:t xml:space="preserve"> </w:t>
      </w:r>
      <w:r w:rsidR="005C6A23">
        <w:rPr>
          <w:rFonts w:eastAsiaTheme="minorHAnsi"/>
          <w:lang w:val="en-US" w:eastAsia="en-US"/>
        </w:rPr>
        <w:t xml:space="preserve">the situation of Sámi </w:t>
      </w:r>
      <w:r w:rsidRPr="000A386C">
        <w:rPr>
          <w:rFonts w:eastAsiaTheme="minorHAnsi"/>
          <w:lang w:val="en-US" w:eastAsia="en-US"/>
        </w:rPr>
        <w:t xml:space="preserve">would have remained unchanged </w:t>
      </w:r>
      <w:r w:rsidR="005C6A23">
        <w:rPr>
          <w:rFonts w:eastAsiaTheme="minorHAnsi"/>
          <w:lang w:val="en-US" w:eastAsia="en-US"/>
        </w:rPr>
        <w:t xml:space="preserve">even </w:t>
      </w:r>
      <w:r w:rsidRPr="000A386C">
        <w:rPr>
          <w:rFonts w:eastAsiaTheme="minorHAnsi"/>
          <w:lang w:val="en-US" w:eastAsia="en-US"/>
        </w:rPr>
        <w:t xml:space="preserve">if </w:t>
      </w:r>
      <w:r w:rsidR="0096534D" w:rsidRPr="000A386C">
        <w:rPr>
          <w:rFonts w:eastAsiaTheme="minorHAnsi"/>
          <w:lang w:val="en-US" w:eastAsia="en-US"/>
        </w:rPr>
        <w:t xml:space="preserve">the </w:t>
      </w:r>
      <w:r w:rsidR="005C6A23">
        <w:rPr>
          <w:rFonts w:eastAsiaTheme="minorHAnsi"/>
          <w:lang w:val="en-US" w:eastAsia="en-US"/>
        </w:rPr>
        <w:t>amendment</w:t>
      </w:r>
      <w:r w:rsidRPr="000A386C">
        <w:rPr>
          <w:rFonts w:eastAsiaTheme="minorHAnsi"/>
          <w:lang w:val="en-US" w:eastAsia="en-US"/>
        </w:rPr>
        <w:t xml:space="preserve"> had taken place. The program of the government of Prime Minister Antti Rin</w:t>
      </w:r>
      <w:r w:rsidR="00EB7CD6" w:rsidRPr="000A386C">
        <w:rPr>
          <w:rFonts w:eastAsiaTheme="minorHAnsi"/>
          <w:lang w:val="en-US" w:eastAsia="en-US"/>
        </w:rPr>
        <w:t>n</w:t>
      </w:r>
      <w:r w:rsidRPr="000A386C">
        <w:rPr>
          <w:rFonts w:eastAsiaTheme="minorHAnsi"/>
          <w:lang w:val="en-US" w:eastAsia="en-US"/>
        </w:rPr>
        <w:t>e promise</w:t>
      </w:r>
      <w:r w:rsidR="0096534D" w:rsidRPr="000A386C">
        <w:rPr>
          <w:rFonts w:eastAsiaTheme="minorHAnsi"/>
          <w:lang w:val="en-US" w:eastAsia="en-US"/>
        </w:rPr>
        <w:t>d</w:t>
      </w:r>
      <w:r w:rsidRPr="000A386C">
        <w:rPr>
          <w:rFonts w:eastAsiaTheme="minorHAnsi"/>
          <w:lang w:val="en-US" w:eastAsia="en-US"/>
        </w:rPr>
        <w:t xml:space="preserve"> to start preparations for </w:t>
      </w:r>
      <w:r w:rsidR="005C6A23">
        <w:rPr>
          <w:rFonts w:eastAsiaTheme="minorHAnsi"/>
          <w:lang w:val="en-US" w:eastAsia="en-US"/>
        </w:rPr>
        <w:t>a</w:t>
      </w:r>
      <w:r w:rsidRPr="000A386C">
        <w:rPr>
          <w:rFonts w:eastAsiaTheme="minorHAnsi"/>
          <w:lang w:val="en-US" w:eastAsia="en-US"/>
        </w:rPr>
        <w:t xml:space="preserve"> social</w:t>
      </w:r>
      <w:r w:rsidR="005C6A23">
        <w:rPr>
          <w:rFonts w:eastAsiaTheme="minorHAnsi"/>
          <w:lang w:val="en-US" w:eastAsia="en-US"/>
        </w:rPr>
        <w:t xml:space="preserve"> welfare and healthcare amendment</w:t>
      </w:r>
      <w:r w:rsidRPr="000A386C">
        <w:rPr>
          <w:rFonts w:eastAsiaTheme="minorHAnsi"/>
          <w:lang w:val="en-US" w:eastAsia="en-US"/>
        </w:rPr>
        <w:t xml:space="preserve"> (p. 152). S</w:t>
      </w:r>
      <w:r w:rsidR="001B7707" w:rsidRPr="000A386C">
        <w:rPr>
          <w:rFonts w:eastAsiaTheme="minorHAnsi"/>
          <w:lang w:val="en-US" w:eastAsia="en-US"/>
        </w:rPr>
        <w:t>aami Council</w:t>
      </w:r>
      <w:r w:rsidRPr="000A386C">
        <w:rPr>
          <w:rFonts w:eastAsiaTheme="minorHAnsi"/>
          <w:lang w:val="en-US" w:eastAsia="en-US"/>
        </w:rPr>
        <w:t xml:space="preserve"> </w:t>
      </w:r>
      <w:r w:rsidR="0096534D" w:rsidRPr="000A386C">
        <w:rPr>
          <w:rFonts w:eastAsiaTheme="minorHAnsi"/>
          <w:lang w:val="en-US" w:eastAsia="en-US"/>
        </w:rPr>
        <w:t>points out</w:t>
      </w:r>
      <w:r w:rsidRPr="000A386C">
        <w:rPr>
          <w:rFonts w:eastAsiaTheme="minorHAnsi"/>
          <w:lang w:val="en-US" w:eastAsia="en-US"/>
        </w:rPr>
        <w:t xml:space="preserve"> that </w:t>
      </w:r>
      <w:r w:rsidR="005C6A23">
        <w:rPr>
          <w:rFonts w:eastAsiaTheme="minorHAnsi"/>
          <w:lang w:val="en-US" w:eastAsia="en-US"/>
        </w:rPr>
        <w:t xml:space="preserve">as part of this amendment, </w:t>
      </w:r>
      <w:r w:rsidRPr="000A386C">
        <w:rPr>
          <w:rFonts w:eastAsiaTheme="minorHAnsi"/>
          <w:lang w:val="en-US" w:eastAsia="en-US"/>
        </w:rPr>
        <w:t>the realization of the fundamental rights and self-government of the Sámi people and their de facto equality in social</w:t>
      </w:r>
      <w:r w:rsidR="001B7707" w:rsidRPr="000A386C">
        <w:rPr>
          <w:rFonts w:eastAsiaTheme="minorHAnsi"/>
          <w:lang w:val="en-US" w:eastAsia="en-US"/>
        </w:rPr>
        <w:t xml:space="preserve"> welfare</w:t>
      </w:r>
      <w:r w:rsidRPr="000A386C">
        <w:rPr>
          <w:rFonts w:eastAsiaTheme="minorHAnsi"/>
          <w:lang w:val="en-US" w:eastAsia="en-US"/>
        </w:rPr>
        <w:t xml:space="preserve"> and health care should also be ensured. The </w:t>
      </w:r>
      <w:r w:rsidR="005C6A23">
        <w:rPr>
          <w:rFonts w:eastAsiaTheme="minorHAnsi"/>
          <w:lang w:val="en-US" w:eastAsia="en-US"/>
        </w:rPr>
        <w:t>objectives</w:t>
      </w:r>
      <w:r w:rsidRPr="000A386C">
        <w:rPr>
          <w:rFonts w:eastAsiaTheme="minorHAnsi"/>
          <w:lang w:val="en-US" w:eastAsia="en-US"/>
        </w:rPr>
        <w:t xml:space="preserve"> in the Government's program for the development of the Sámi legal status provide a good basis for</w:t>
      </w:r>
      <w:r w:rsidR="00563000">
        <w:rPr>
          <w:rFonts w:eastAsiaTheme="minorHAnsi"/>
          <w:lang w:val="en-US" w:eastAsia="en-US"/>
        </w:rPr>
        <w:t xml:space="preserve"> </w:t>
      </w:r>
      <w:r w:rsidRPr="000A386C">
        <w:rPr>
          <w:rFonts w:eastAsiaTheme="minorHAnsi"/>
          <w:lang w:val="en-US" w:eastAsia="en-US"/>
        </w:rPr>
        <w:t xml:space="preserve">measures in this direction. According to the government program, the government respects and promotes the realization of the Sámi linguistic and cultural rights, taking into account international agreements (p. 88). As a measure to promote equality, the </w:t>
      </w:r>
      <w:r w:rsidR="0096534D" w:rsidRPr="000A386C">
        <w:rPr>
          <w:rFonts w:eastAsiaTheme="minorHAnsi"/>
          <w:lang w:val="en-US" w:eastAsia="en-US"/>
        </w:rPr>
        <w:t>G</w:t>
      </w:r>
      <w:r w:rsidRPr="000A386C">
        <w:rPr>
          <w:rFonts w:eastAsiaTheme="minorHAnsi"/>
          <w:lang w:val="en-US" w:eastAsia="en-US"/>
        </w:rPr>
        <w:t>overnment promises to ensure the realization of linguistic rights in practice, especially in Swedish and Sámi, as well as in sign language (p. 143). With regard to the promotion of well-being and health, the government intends to strengthen the practical implementation of linguistic rights in the social</w:t>
      </w:r>
      <w:r w:rsidR="0096534D" w:rsidRPr="000A386C">
        <w:rPr>
          <w:rFonts w:eastAsiaTheme="minorHAnsi"/>
          <w:lang w:val="en-US" w:eastAsia="en-US"/>
        </w:rPr>
        <w:t xml:space="preserve"> welfare</w:t>
      </w:r>
      <w:r w:rsidRPr="000A386C">
        <w:rPr>
          <w:rFonts w:eastAsiaTheme="minorHAnsi"/>
          <w:lang w:val="en-US" w:eastAsia="en-US"/>
        </w:rPr>
        <w:t xml:space="preserve"> and health service system (p. 144, see also p. 146). In its program, the </w:t>
      </w:r>
      <w:r w:rsidR="0096534D" w:rsidRPr="000A386C">
        <w:rPr>
          <w:rFonts w:eastAsiaTheme="minorHAnsi"/>
          <w:lang w:val="en-US" w:eastAsia="en-US"/>
        </w:rPr>
        <w:t>G</w:t>
      </w:r>
      <w:r w:rsidRPr="000A386C">
        <w:rPr>
          <w:rFonts w:eastAsiaTheme="minorHAnsi"/>
          <w:lang w:val="en-US" w:eastAsia="en-US"/>
        </w:rPr>
        <w:t>overnment also promises to strengthen the role of organizations in promoting well-being and health and to ensure the organizations' ability to provide services (p. 152).</w:t>
      </w:r>
    </w:p>
    <w:p w:rsidR="000A386C" w:rsidRPr="000A386C" w:rsidRDefault="000A386C" w:rsidP="000A386C">
      <w:pPr>
        <w:pStyle w:val="ListParagraph"/>
        <w:autoSpaceDE w:val="0"/>
        <w:autoSpaceDN w:val="0"/>
        <w:adjustRightInd w:val="0"/>
        <w:rPr>
          <w:rFonts w:eastAsiaTheme="minorHAnsi"/>
          <w:lang w:val="en-US" w:eastAsia="en-US"/>
        </w:rPr>
      </w:pPr>
    </w:p>
    <w:p w:rsidR="000A386C" w:rsidRPr="000A386C" w:rsidRDefault="000A386C" w:rsidP="000A386C">
      <w:pPr>
        <w:pStyle w:val="ListParagraph"/>
        <w:numPr>
          <w:ilvl w:val="0"/>
          <w:numId w:val="18"/>
        </w:numPr>
        <w:rPr>
          <w:lang w:val="en-US"/>
        </w:rPr>
      </w:pPr>
      <w:r w:rsidRPr="000A386C">
        <w:rPr>
          <w:lang w:val="en-US"/>
        </w:rPr>
        <w:t>The Saami Council recommends the CESCR to question the State party on how they will take into consideration the S</w:t>
      </w:r>
      <w:r w:rsidR="00563000">
        <w:rPr>
          <w:lang w:val="en-US"/>
        </w:rPr>
        <w:t>á</w:t>
      </w:r>
      <w:r w:rsidRPr="000A386C">
        <w:rPr>
          <w:lang w:val="en-US"/>
        </w:rPr>
        <w:t>mi people</w:t>
      </w:r>
      <w:r w:rsidR="00563000">
        <w:rPr>
          <w:lang w:val="en-US"/>
        </w:rPr>
        <w:t>’</w:t>
      </w:r>
      <w:r w:rsidRPr="000A386C">
        <w:rPr>
          <w:lang w:val="en-US"/>
        </w:rPr>
        <w:t>s rights in the health and social services and provincial reform.</w:t>
      </w:r>
    </w:p>
    <w:p w:rsidR="005D68EF" w:rsidRPr="000A386C" w:rsidRDefault="005D68EF" w:rsidP="005D68EF">
      <w:pPr>
        <w:autoSpaceDE w:val="0"/>
        <w:autoSpaceDN w:val="0"/>
        <w:adjustRightInd w:val="0"/>
        <w:rPr>
          <w:rFonts w:eastAsiaTheme="minorHAnsi"/>
          <w:lang w:val="en-US" w:eastAsia="en-US"/>
        </w:rPr>
      </w:pPr>
    </w:p>
    <w:p w:rsidR="00E7145D" w:rsidRPr="000A386C" w:rsidRDefault="005D68EF" w:rsidP="00FF27F8">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In the opinion of Saami Council, legislation related to social </w:t>
      </w:r>
      <w:r w:rsidR="00563000">
        <w:rPr>
          <w:rFonts w:eastAsiaTheme="minorHAnsi"/>
          <w:lang w:val="en-US" w:eastAsia="en-US"/>
        </w:rPr>
        <w:t>welfare and healthcare amendment</w:t>
      </w:r>
      <w:r w:rsidRPr="000A386C">
        <w:rPr>
          <w:rFonts w:eastAsiaTheme="minorHAnsi"/>
          <w:lang w:val="en-US" w:eastAsia="en-US"/>
        </w:rPr>
        <w:t xml:space="preserve"> and other social and healthcare legislation: organizers and producers of social and health services should be </w:t>
      </w:r>
      <w:r w:rsidR="00935EEE" w:rsidRPr="000A386C">
        <w:rPr>
          <w:rFonts w:eastAsiaTheme="minorHAnsi"/>
          <w:lang w:val="en-US" w:eastAsia="en-US"/>
        </w:rPr>
        <w:t>unambiguously</w:t>
      </w:r>
      <w:r w:rsidRPr="000A386C">
        <w:rPr>
          <w:rFonts w:eastAsiaTheme="minorHAnsi"/>
          <w:lang w:val="en-US" w:eastAsia="en-US"/>
        </w:rPr>
        <w:t xml:space="preserve"> obliged to maintain and develop services in the Sámi language and in accordance with the Sámi culture, at least in the Sámi homeland, and that in the same context should be safeguarded the right of the Sámi to participate effectively in the planning and decision-making of administrative bodies concerning the organization, production and financing of these services; and adequate, targeted state funding for the provision of Sámi services. In addition to these measures, a comprehensive set of measures should be developed to ensure that service providers have sufficient staff with a knowledge of the Sámi language</w:t>
      </w:r>
      <w:r w:rsidR="00563000">
        <w:rPr>
          <w:rFonts w:eastAsiaTheme="minorHAnsi"/>
          <w:lang w:val="en-US" w:eastAsia="en-US"/>
        </w:rPr>
        <w:t>s</w:t>
      </w:r>
      <w:r w:rsidRPr="000A386C">
        <w:rPr>
          <w:rFonts w:eastAsiaTheme="minorHAnsi"/>
          <w:lang w:val="en-US" w:eastAsia="en-US"/>
        </w:rPr>
        <w:t xml:space="preserve"> and Sámi culture and professional training for the various tasks in the sector</w:t>
      </w:r>
      <w:r w:rsidR="00CD2A5C" w:rsidRPr="000A386C">
        <w:rPr>
          <w:rFonts w:eastAsiaTheme="minorHAnsi"/>
          <w:lang w:val="en-US" w:eastAsia="en-US"/>
        </w:rPr>
        <w:t>.</w:t>
      </w:r>
    </w:p>
    <w:p w:rsidR="005D68EF" w:rsidRPr="000A386C" w:rsidRDefault="005D68EF" w:rsidP="005D68EF">
      <w:pPr>
        <w:rPr>
          <w:b/>
          <w:bCs/>
          <w:lang w:val="en-US"/>
        </w:rPr>
      </w:pPr>
    </w:p>
    <w:p w:rsidR="00E7145D" w:rsidRPr="000A386C" w:rsidRDefault="00E7145D" w:rsidP="00E7145D">
      <w:pPr>
        <w:ind w:left="360"/>
        <w:rPr>
          <w:b/>
          <w:bCs/>
          <w:lang w:val="en-US"/>
        </w:rPr>
      </w:pPr>
    </w:p>
    <w:p w:rsidR="00E7145D" w:rsidRPr="000A386C" w:rsidRDefault="00E7145D" w:rsidP="00E7145D">
      <w:pPr>
        <w:ind w:left="360"/>
        <w:rPr>
          <w:b/>
          <w:bCs/>
          <w:lang w:val="en-US"/>
        </w:rPr>
      </w:pPr>
      <w:r w:rsidRPr="000A386C">
        <w:rPr>
          <w:b/>
          <w:bCs/>
          <w:lang w:val="en-US"/>
        </w:rPr>
        <w:t xml:space="preserve">Replies to the questions in part B paragraph 28 </w:t>
      </w:r>
      <w:r w:rsidR="00651887" w:rsidRPr="000A386C">
        <w:rPr>
          <w:rFonts w:eastAsiaTheme="minorHAnsi"/>
          <w:b/>
          <w:bCs/>
          <w:lang w:val="en-US" w:eastAsia="en-US"/>
        </w:rPr>
        <w:t>(</w:t>
      </w:r>
      <w:r w:rsidR="003B23F7" w:rsidRPr="000A386C">
        <w:rPr>
          <w:rFonts w:eastAsiaTheme="minorHAnsi"/>
          <w:b/>
          <w:bCs/>
          <w:lang w:val="en-US" w:eastAsia="en-US"/>
        </w:rPr>
        <w:t xml:space="preserve">Language and </w:t>
      </w:r>
      <w:r w:rsidRPr="000A386C">
        <w:rPr>
          <w:rFonts w:eastAsiaTheme="minorHAnsi"/>
          <w:b/>
          <w:bCs/>
          <w:lang w:val="en-US" w:eastAsia="en-US"/>
        </w:rPr>
        <w:t>Education</w:t>
      </w:r>
      <w:r w:rsidRPr="000A386C">
        <w:rPr>
          <w:b/>
          <w:bCs/>
          <w:lang w:val="en-US"/>
        </w:rPr>
        <w:t>)</w:t>
      </w:r>
    </w:p>
    <w:p w:rsidR="008B0B71" w:rsidRPr="000A386C" w:rsidRDefault="008B0B71" w:rsidP="00E7145D">
      <w:pPr>
        <w:ind w:left="360"/>
        <w:rPr>
          <w:b/>
          <w:bCs/>
          <w:lang w:val="en-US"/>
        </w:rPr>
      </w:pPr>
    </w:p>
    <w:p w:rsidR="00853160" w:rsidRPr="000A386C" w:rsidRDefault="00E175F7" w:rsidP="00FF27F8">
      <w:pPr>
        <w:pStyle w:val="ListParagraph"/>
        <w:numPr>
          <w:ilvl w:val="0"/>
          <w:numId w:val="18"/>
        </w:numPr>
        <w:rPr>
          <w:b/>
          <w:bCs/>
          <w:lang w:val="en-US"/>
        </w:rPr>
      </w:pPr>
      <w:r w:rsidRPr="000A386C">
        <w:rPr>
          <w:rFonts w:eastAsiaTheme="minorHAnsi"/>
          <w:lang w:val="en-US" w:eastAsia="en-US"/>
        </w:rPr>
        <w:t xml:space="preserve">Article 14 of the UNDRIP reads: </w:t>
      </w:r>
      <w:r w:rsidR="00853160" w:rsidRPr="000A386C">
        <w:rPr>
          <w:rFonts w:eastAsiaTheme="minorHAnsi"/>
          <w:lang w:val="en-US" w:eastAsia="en-US"/>
        </w:rPr>
        <w:t>1</w:t>
      </w:r>
      <w:r w:rsidR="00853160" w:rsidRPr="000A386C">
        <w:rPr>
          <w:rFonts w:eastAsiaTheme="minorHAnsi"/>
          <w:i/>
          <w:iCs/>
          <w:lang w:val="en-US" w:eastAsia="en-US"/>
        </w:rPr>
        <w:t>. Indigenous peoples have the right to establish and control their educational systems and institutions providing education in their own languages, in a manner appropriate to their cultural methods of teaching and learning. 2. Indigenous individuals, particularly children, have the right to all levels and forms of education of the State without discrimination. 3. States shall, in conjunction with indigenous peoples, take effective measures, in order for indigenous individuals, particularly children, including those living outside their communities, to have access, when possible, to an education in their own culture and provided in their own language.</w:t>
      </w:r>
    </w:p>
    <w:p w:rsidR="00853160" w:rsidRPr="000A386C" w:rsidRDefault="00853160" w:rsidP="00853160">
      <w:pPr>
        <w:pStyle w:val="ListParagraph"/>
        <w:rPr>
          <w:b/>
          <w:bCs/>
          <w:lang w:val="en-US"/>
        </w:rPr>
      </w:pPr>
    </w:p>
    <w:p w:rsidR="00E7145D" w:rsidRPr="000A386C" w:rsidRDefault="008B0B71" w:rsidP="00FF27F8">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Sámi language teaching has evolved with digitali</w:t>
      </w:r>
      <w:r w:rsidR="00D14C37">
        <w:rPr>
          <w:rFonts w:eastAsiaTheme="minorHAnsi"/>
          <w:lang w:val="en-US" w:eastAsia="en-US"/>
        </w:rPr>
        <w:t>z</w:t>
      </w:r>
      <w:r w:rsidRPr="000A386C">
        <w:rPr>
          <w:rFonts w:eastAsiaTheme="minorHAnsi"/>
          <w:lang w:val="en-US" w:eastAsia="en-US"/>
        </w:rPr>
        <w:t xml:space="preserve">ation and improved remote connections, although problems still exist in the organization of </w:t>
      </w:r>
      <w:r w:rsidR="00D14C37">
        <w:rPr>
          <w:rFonts w:eastAsiaTheme="minorHAnsi"/>
          <w:lang w:val="en-US" w:eastAsia="en-US"/>
        </w:rPr>
        <w:t>distance</w:t>
      </w:r>
      <w:r w:rsidRPr="000A386C">
        <w:rPr>
          <w:rFonts w:eastAsiaTheme="minorHAnsi"/>
          <w:lang w:val="en-US" w:eastAsia="en-US"/>
        </w:rPr>
        <w:t xml:space="preserve"> learning </w:t>
      </w:r>
      <w:r w:rsidR="00D14C37">
        <w:rPr>
          <w:rFonts w:eastAsiaTheme="minorHAnsi"/>
          <w:lang w:val="en-US" w:eastAsia="en-US"/>
        </w:rPr>
        <w:t>of</w:t>
      </w:r>
      <w:r w:rsidRPr="000A386C">
        <w:rPr>
          <w:rFonts w:eastAsiaTheme="minorHAnsi"/>
          <w:lang w:val="en-US" w:eastAsia="en-US"/>
        </w:rPr>
        <w:t xml:space="preserve"> the Sámi language</w:t>
      </w:r>
      <w:r w:rsidR="00D14C37">
        <w:rPr>
          <w:rFonts w:eastAsiaTheme="minorHAnsi"/>
          <w:lang w:val="en-US" w:eastAsia="en-US"/>
        </w:rPr>
        <w:t>s</w:t>
      </w:r>
      <w:r w:rsidRPr="000A386C">
        <w:rPr>
          <w:rFonts w:eastAsiaTheme="minorHAnsi"/>
          <w:lang w:val="en-US" w:eastAsia="en-US"/>
        </w:rPr>
        <w:t xml:space="preserve">, especially </w:t>
      </w:r>
      <w:r w:rsidR="00853160" w:rsidRPr="000A386C">
        <w:rPr>
          <w:rFonts w:eastAsiaTheme="minorHAnsi"/>
          <w:lang w:val="en-US" w:eastAsia="en-US"/>
        </w:rPr>
        <w:t>outside</w:t>
      </w:r>
      <w:r w:rsidRPr="000A386C">
        <w:rPr>
          <w:rFonts w:eastAsiaTheme="minorHAnsi"/>
          <w:lang w:val="en-US" w:eastAsia="en-US"/>
        </w:rPr>
        <w:t xml:space="preserve"> the Sámi homeland. The authorities have also not always developed Sámi-language services on an equal footing with the national languages, as exemplified by the decision of the Deputy Chancellor of Justice (OKV / 1161/1/2018), which concerned Sámi-language online </w:t>
      </w:r>
      <w:r w:rsidR="00D14C37">
        <w:rPr>
          <w:rFonts w:eastAsiaTheme="minorHAnsi"/>
          <w:lang w:val="en-US" w:eastAsia="en-US"/>
        </w:rPr>
        <w:t>services</w:t>
      </w:r>
      <w:r w:rsidRPr="000A386C">
        <w:rPr>
          <w:rFonts w:eastAsiaTheme="minorHAnsi"/>
          <w:lang w:val="en-US" w:eastAsia="en-US"/>
        </w:rPr>
        <w:t xml:space="preserve">. According to the Deputy Chancellor of Justice, </w:t>
      </w:r>
      <w:r w:rsidR="00E75E35" w:rsidRPr="000A386C">
        <w:rPr>
          <w:rFonts w:eastAsiaTheme="minorHAnsi"/>
          <w:lang w:val="en-US" w:eastAsia="en-US"/>
        </w:rPr>
        <w:t>The Social Security Institution (</w:t>
      </w:r>
      <w:r w:rsidRPr="000A386C">
        <w:rPr>
          <w:rFonts w:eastAsiaTheme="minorHAnsi"/>
          <w:lang w:val="en-US" w:eastAsia="en-US"/>
        </w:rPr>
        <w:t>Kela</w:t>
      </w:r>
      <w:r w:rsidR="00E75E35" w:rsidRPr="000A386C">
        <w:rPr>
          <w:rFonts w:eastAsiaTheme="minorHAnsi"/>
          <w:lang w:val="en-US" w:eastAsia="en-US"/>
        </w:rPr>
        <w:t>)</w:t>
      </w:r>
      <w:r w:rsidRPr="000A386C">
        <w:rPr>
          <w:rFonts w:eastAsiaTheme="minorHAnsi"/>
          <w:lang w:val="en-US" w:eastAsia="en-US"/>
        </w:rPr>
        <w:t xml:space="preserve"> had neglected </w:t>
      </w:r>
      <w:r w:rsidR="00E9281E">
        <w:rPr>
          <w:rFonts w:eastAsiaTheme="minorHAnsi"/>
          <w:lang w:val="en-US" w:eastAsia="en-US"/>
        </w:rPr>
        <w:t xml:space="preserve">the development of </w:t>
      </w:r>
      <w:r w:rsidRPr="000A386C">
        <w:rPr>
          <w:rFonts w:eastAsiaTheme="minorHAnsi"/>
          <w:lang w:val="en-US" w:eastAsia="en-US"/>
        </w:rPr>
        <w:t xml:space="preserve">Sámi-language services as required by the Constitution and the Sámi Language Act. </w:t>
      </w:r>
      <w:r w:rsidR="00E9281E">
        <w:rPr>
          <w:rFonts w:eastAsiaTheme="minorHAnsi"/>
          <w:lang w:val="en-US" w:eastAsia="en-US"/>
        </w:rPr>
        <w:t>T</w:t>
      </w:r>
      <w:r w:rsidRPr="000A386C">
        <w:rPr>
          <w:rFonts w:eastAsiaTheme="minorHAnsi"/>
          <w:lang w:val="en-US" w:eastAsia="en-US"/>
        </w:rPr>
        <w:t xml:space="preserve">he lack of </w:t>
      </w:r>
      <w:r w:rsidR="00E9281E">
        <w:rPr>
          <w:rFonts w:eastAsiaTheme="minorHAnsi"/>
          <w:lang w:val="en-US" w:eastAsia="en-US"/>
        </w:rPr>
        <w:t xml:space="preserve">Sámi </w:t>
      </w:r>
      <w:r w:rsidRPr="000A386C">
        <w:rPr>
          <w:rFonts w:eastAsiaTheme="minorHAnsi"/>
          <w:lang w:val="en-US" w:eastAsia="en-US"/>
        </w:rPr>
        <w:t xml:space="preserve">online </w:t>
      </w:r>
      <w:r w:rsidR="00E9281E">
        <w:rPr>
          <w:rFonts w:eastAsiaTheme="minorHAnsi"/>
          <w:lang w:val="en-US" w:eastAsia="en-US"/>
        </w:rPr>
        <w:t>services</w:t>
      </w:r>
      <w:r w:rsidRPr="000A386C">
        <w:rPr>
          <w:rFonts w:eastAsiaTheme="minorHAnsi"/>
          <w:lang w:val="en-US" w:eastAsia="en-US"/>
        </w:rPr>
        <w:t xml:space="preserve"> violated the equality of the Sámi speakers</w:t>
      </w:r>
      <w:r w:rsidR="00E9281E">
        <w:rPr>
          <w:rFonts w:eastAsiaTheme="minorHAnsi"/>
          <w:lang w:val="en-US" w:eastAsia="en-US"/>
        </w:rPr>
        <w:t xml:space="preserve"> in the availability of Kela’s services, and </w:t>
      </w:r>
      <w:r w:rsidRPr="000A386C">
        <w:rPr>
          <w:rFonts w:eastAsiaTheme="minorHAnsi"/>
          <w:lang w:val="en-US" w:eastAsia="en-US"/>
        </w:rPr>
        <w:t xml:space="preserve">especially in the Sámi homeland </w:t>
      </w:r>
      <w:r w:rsidR="00E9281E">
        <w:rPr>
          <w:rFonts w:eastAsiaTheme="minorHAnsi"/>
          <w:lang w:val="en-US" w:eastAsia="en-US"/>
        </w:rPr>
        <w:t xml:space="preserve">the staff should </w:t>
      </w:r>
      <w:r w:rsidRPr="000A386C">
        <w:rPr>
          <w:rFonts w:eastAsiaTheme="minorHAnsi"/>
          <w:lang w:val="en-US" w:eastAsia="en-US"/>
        </w:rPr>
        <w:t xml:space="preserve">be able to </w:t>
      </w:r>
      <w:r w:rsidR="00E9281E">
        <w:rPr>
          <w:rFonts w:eastAsiaTheme="minorHAnsi"/>
          <w:lang w:val="en-US" w:eastAsia="en-US"/>
        </w:rPr>
        <w:t xml:space="preserve">give services in </w:t>
      </w:r>
      <w:r w:rsidRPr="000A386C">
        <w:rPr>
          <w:rFonts w:eastAsiaTheme="minorHAnsi"/>
          <w:lang w:val="en-US" w:eastAsia="en-US"/>
        </w:rPr>
        <w:t>Sámi.</w:t>
      </w:r>
    </w:p>
    <w:p w:rsidR="008B0B71" w:rsidRPr="000A386C" w:rsidRDefault="008B0B71" w:rsidP="008B0B71">
      <w:pPr>
        <w:pStyle w:val="ListParagraph"/>
        <w:autoSpaceDE w:val="0"/>
        <w:autoSpaceDN w:val="0"/>
        <w:adjustRightInd w:val="0"/>
        <w:rPr>
          <w:rFonts w:eastAsiaTheme="minorHAnsi"/>
          <w:lang w:val="en-US" w:eastAsia="en-US"/>
        </w:rPr>
      </w:pPr>
    </w:p>
    <w:p w:rsidR="00E7145D" w:rsidRPr="000A386C" w:rsidRDefault="00176591" w:rsidP="00FF27F8">
      <w:pPr>
        <w:pStyle w:val="ListParagraph"/>
        <w:numPr>
          <w:ilvl w:val="0"/>
          <w:numId w:val="18"/>
        </w:numPr>
        <w:spacing w:line="276" w:lineRule="auto"/>
        <w:ind w:left="714" w:hanging="357"/>
        <w:rPr>
          <w:rFonts w:eastAsia="Arial"/>
          <w:lang w:val="en-US"/>
        </w:rPr>
      </w:pPr>
      <w:r w:rsidRPr="000A386C">
        <w:rPr>
          <w:rFonts w:eastAsiaTheme="minorHAnsi"/>
          <w:lang w:val="en-US" w:eastAsia="en-US"/>
        </w:rPr>
        <w:t xml:space="preserve">Despite the recommendations set forth by the Committee on the rights of the </w:t>
      </w:r>
      <w:r w:rsidR="00E9281E">
        <w:rPr>
          <w:rFonts w:eastAsiaTheme="minorHAnsi"/>
          <w:lang w:val="en-US" w:eastAsia="en-US"/>
        </w:rPr>
        <w:t>S</w:t>
      </w:r>
      <w:r w:rsidRPr="000A386C">
        <w:rPr>
          <w:rFonts w:eastAsiaTheme="minorHAnsi"/>
          <w:lang w:val="en-US" w:eastAsia="en-US"/>
        </w:rPr>
        <w:t>ámi children to education outside the Sámi homeland on previous reporting rounds, there is only little progress on the realization of th</w:t>
      </w:r>
      <w:r w:rsidR="00E9281E">
        <w:rPr>
          <w:rFonts w:eastAsiaTheme="minorHAnsi"/>
          <w:lang w:val="en-US" w:eastAsia="en-US"/>
        </w:rPr>
        <w:t>is</w:t>
      </w:r>
      <w:r w:rsidRPr="000A386C">
        <w:rPr>
          <w:rFonts w:eastAsiaTheme="minorHAnsi"/>
          <w:lang w:val="en-US" w:eastAsia="en-US"/>
        </w:rPr>
        <w:t xml:space="preserve"> right. Saami Council refers on the education part to the observations submitted by the Alva</w:t>
      </w:r>
      <w:r w:rsidR="00E9281E">
        <w:rPr>
          <w:rFonts w:eastAsiaTheme="minorHAnsi"/>
          <w:lang w:val="en-US" w:eastAsia="en-US"/>
        </w:rPr>
        <w:t xml:space="preserve"> – </w:t>
      </w:r>
      <w:r w:rsidRPr="000A386C">
        <w:rPr>
          <w:rFonts w:eastAsiaTheme="minorHAnsi"/>
          <w:lang w:val="en-US" w:eastAsia="en-US"/>
        </w:rPr>
        <w:t>Sámi Human Rights Association and Mii</w:t>
      </w:r>
      <w:r w:rsidR="00E9281E">
        <w:rPr>
          <w:rFonts w:eastAsiaTheme="minorHAnsi"/>
          <w:lang w:val="en-US" w:eastAsia="en-US"/>
        </w:rPr>
        <w:t xml:space="preserve"> –</w:t>
      </w:r>
      <w:r w:rsidRPr="000A386C">
        <w:rPr>
          <w:rFonts w:eastAsiaTheme="minorHAnsi"/>
          <w:lang w:val="en-US" w:eastAsia="en-US"/>
        </w:rPr>
        <w:t xml:space="preserve"> Rovaniemi Sámi Association with regard to List of Issues Prior to Reporting regarding 7th periodic report submitted by Finland under the article 16 and 17 of the Convention, due in 2020.</w:t>
      </w:r>
    </w:p>
    <w:p w:rsidR="00E7145D" w:rsidRPr="000A386C" w:rsidRDefault="00E7145D" w:rsidP="00E7145D">
      <w:pPr>
        <w:ind w:left="360"/>
        <w:rPr>
          <w:lang w:val="en-US"/>
        </w:rPr>
      </w:pPr>
    </w:p>
    <w:p w:rsidR="00E7145D" w:rsidRPr="000A386C" w:rsidRDefault="00E7145D" w:rsidP="00E7145D">
      <w:pPr>
        <w:ind w:left="360"/>
        <w:rPr>
          <w:b/>
          <w:bCs/>
          <w:lang w:val="en-US"/>
        </w:rPr>
      </w:pPr>
      <w:r w:rsidRPr="000A386C">
        <w:rPr>
          <w:b/>
          <w:bCs/>
          <w:lang w:val="en-US"/>
        </w:rPr>
        <w:t>Replies to the questions in part B paragraph 29 (</w:t>
      </w:r>
      <w:r w:rsidRPr="000A386C">
        <w:rPr>
          <w:rFonts w:eastAsiaTheme="minorHAnsi"/>
          <w:b/>
          <w:bCs/>
          <w:lang w:val="en-US" w:eastAsia="en-US"/>
        </w:rPr>
        <w:t>Special protection of the Saami reindeer</w:t>
      </w:r>
      <w:r w:rsidR="00651887" w:rsidRPr="000A386C">
        <w:rPr>
          <w:rFonts w:eastAsiaTheme="minorHAnsi"/>
          <w:b/>
          <w:bCs/>
          <w:lang w:val="en-US" w:eastAsia="en-US"/>
        </w:rPr>
        <w:t xml:space="preserve"> </w:t>
      </w:r>
      <w:r w:rsidRPr="000A386C">
        <w:rPr>
          <w:rFonts w:eastAsiaTheme="minorHAnsi"/>
          <w:b/>
          <w:bCs/>
          <w:lang w:val="en-US" w:eastAsia="en-US"/>
        </w:rPr>
        <w:t>herding</w:t>
      </w:r>
      <w:r w:rsidRPr="000A386C">
        <w:rPr>
          <w:b/>
          <w:bCs/>
          <w:lang w:val="en-US"/>
        </w:rPr>
        <w:t>)</w:t>
      </w:r>
    </w:p>
    <w:p w:rsidR="00651887" w:rsidRPr="000A386C" w:rsidRDefault="00651887" w:rsidP="00E7145D">
      <w:pPr>
        <w:ind w:left="360"/>
        <w:rPr>
          <w:b/>
          <w:bCs/>
          <w:lang w:val="en-US"/>
        </w:rPr>
      </w:pPr>
    </w:p>
    <w:p w:rsidR="00E3146A" w:rsidRPr="000A386C" w:rsidRDefault="00E3146A" w:rsidP="00FF27F8">
      <w:pPr>
        <w:pStyle w:val="ListParagraph"/>
        <w:numPr>
          <w:ilvl w:val="0"/>
          <w:numId w:val="18"/>
        </w:numPr>
        <w:rPr>
          <w:b/>
          <w:bCs/>
          <w:lang w:val="en-US"/>
        </w:rPr>
      </w:pPr>
      <w:r w:rsidRPr="000A386C">
        <w:rPr>
          <w:rFonts w:eastAsiaTheme="minorHAnsi"/>
          <w:lang w:val="en-US" w:eastAsia="en-US"/>
        </w:rPr>
        <w:t xml:space="preserve">Article 8 of the UNDRIP reads: </w:t>
      </w:r>
      <w:r w:rsidRPr="000A386C">
        <w:rPr>
          <w:rFonts w:eastAsiaTheme="minorHAnsi"/>
          <w:i/>
          <w:iCs/>
          <w:lang w:val="en-US" w:eastAsia="en-US"/>
        </w:rPr>
        <w:t xml:space="preserve"> 1. Indigenous peoples and individuals have the right not to be subjected to forced assimilation or destruction of their culture. 2. States shall provide effective mechanisms for prevention of, and redress for: (a) Any action which has the aim or effect of depriving them of their integrity as distinct peoples, or of their cultural values or ethnic identities; (b) Any action which has the aim or effect of dispossessing them of their lands, territories or resources </w:t>
      </w:r>
      <w:r w:rsidRPr="000A386C">
        <w:rPr>
          <w:rFonts w:eastAsiaTheme="minorHAnsi"/>
          <w:lang w:val="en-US" w:eastAsia="en-US"/>
        </w:rPr>
        <w:t>etc.</w:t>
      </w:r>
    </w:p>
    <w:p w:rsidR="00E3146A" w:rsidRPr="000A386C" w:rsidRDefault="00E3146A" w:rsidP="00E7145D">
      <w:pPr>
        <w:ind w:left="360"/>
        <w:rPr>
          <w:b/>
          <w:bCs/>
          <w:lang w:val="en-US"/>
        </w:rPr>
      </w:pPr>
    </w:p>
    <w:p w:rsidR="00E3146A" w:rsidRPr="000A386C" w:rsidRDefault="00651887" w:rsidP="00FF27F8">
      <w:pPr>
        <w:pStyle w:val="ListParagraph"/>
        <w:numPr>
          <w:ilvl w:val="0"/>
          <w:numId w:val="18"/>
        </w:numPr>
        <w:rPr>
          <w:lang w:val="en-US"/>
        </w:rPr>
      </w:pPr>
      <w:r w:rsidRPr="000A386C">
        <w:rPr>
          <w:lang w:val="en-US"/>
        </w:rPr>
        <w:t xml:space="preserve">The </w:t>
      </w:r>
      <w:r w:rsidR="00F52B41" w:rsidRPr="000A386C">
        <w:rPr>
          <w:lang w:val="en-US"/>
        </w:rPr>
        <w:t xml:space="preserve">replies </w:t>
      </w:r>
      <w:r w:rsidRPr="000A386C">
        <w:rPr>
          <w:lang w:val="en-US"/>
        </w:rPr>
        <w:t xml:space="preserve">in this part are mostly based on the </w:t>
      </w:r>
      <w:r w:rsidR="00CA7A76" w:rsidRPr="000A386C">
        <w:rPr>
          <w:lang w:val="en-US"/>
        </w:rPr>
        <w:t>Central Saami Association</w:t>
      </w:r>
      <w:r w:rsidR="008C7348">
        <w:rPr>
          <w:lang w:val="en-US"/>
        </w:rPr>
        <w:t>’s</w:t>
      </w:r>
      <w:r w:rsidR="00CA7A76" w:rsidRPr="000A386C">
        <w:rPr>
          <w:lang w:val="en-US"/>
        </w:rPr>
        <w:t xml:space="preserve"> (Finland)</w:t>
      </w:r>
      <w:r w:rsidRPr="000A386C">
        <w:rPr>
          <w:lang w:val="en-US"/>
        </w:rPr>
        <w:t xml:space="preserve"> member association Sámi</w:t>
      </w:r>
      <w:r w:rsidR="008C7348">
        <w:rPr>
          <w:lang w:val="en-US"/>
        </w:rPr>
        <w:t xml:space="preserve"> </w:t>
      </w:r>
      <w:r w:rsidRPr="000A386C">
        <w:rPr>
          <w:lang w:val="en-US"/>
        </w:rPr>
        <w:t>Soster</w:t>
      </w:r>
      <w:r w:rsidR="00E9281E">
        <w:rPr>
          <w:lang w:val="en-US"/>
        </w:rPr>
        <w:t>’</w:t>
      </w:r>
      <w:r w:rsidRPr="000A386C">
        <w:rPr>
          <w:lang w:val="en-US"/>
        </w:rPr>
        <w:t xml:space="preserve">s </w:t>
      </w:r>
      <w:r w:rsidR="0021300C" w:rsidRPr="000A386C">
        <w:rPr>
          <w:lang w:val="en-US"/>
        </w:rPr>
        <w:t>report</w:t>
      </w:r>
      <w:r w:rsidRPr="000A386C">
        <w:rPr>
          <w:lang w:val="en-US"/>
        </w:rPr>
        <w:t>.</w:t>
      </w:r>
      <w:r w:rsidR="00CA7A76" w:rsidRPr="000A386C">
        <w:rPr>
          <w:lang w:val="en-US"/>
        </w:rPr>
        <w:t xml:space="preserve"> Central Saami Association is a member organization of Saami Council.</w:t>
      </w:r>
    </w:p>
    <w:p w:rsidR="00E7145D" w:rsidRPr="000A386C" w:rsidRDefault="00E7145D" w:rsidP="00651887">
      <w:pPr>
        <w:rPr>
          <w:b/>
          <w:bCs/>
          <w:lang w:val="en-US"/>
        </w:rPr>
      </w:pPr>
    </w:p>
    <w:p w:rsidR="00E7145D" w:rsidRPr="000A386C" w:rsidRDefault="005D68EF" w:rsidP="00FF27F8">
      <w:pPr>
        <w:pStyle w:val="ListParagraph"/>
        <w:numPr>
          <w:ilvl w:val="0"/>
          <w:numId w:val="18"/>
        </w:numPr>
        <w:rPr>
          <w:lang w:val="en-US"/>
        </w:rPr>
      </w:pPr>
      <w:r w:rsidRPr="000A386C">
        <w:rPr>
          <w:rFonts w:eastAsiaTheme="minorHAnsi"/>
          <w:lang w:val="en-US" w:eastAsia="en-US"/>
        </w:rPr>
        <w:t xml:space="preserve">According to </w:t>
      </w:r>
      <w:r w:rsidR="009B49D2" w:rsidRPr="000A386C">
        <w:rPr>
          <w:rFonts w:eastAsiaTheme="minorHAnsi"/>
          <w:lang w:val="en-US" w:eastAsia="en-US"/>
        </w:rPr>
        <w:t>Section</w:t>
      </w:r>
      <w:r w:rsidRPr="000A386C">
        <w:rPr>
          <w:rFonts w:eastAsiaTheme="minorHAnsi"/>
          <w:lang w:val="en-US" w:eastAsia="en-US"/>
        </w:rPr>
        <w:t xml:space="preserve"> 17 (3) of the Constitution</w:t>
      </w:r>
      <w:r w:rsidR="00827ED5" w:rsidRPr="000A386C">
        <w:rPr>
          <w:rFonts w:eastAsiaTheme="minorHAnsi"/>
          <w:lang w:val="en-US" w:eastAsia="en-US"/>
        </w:rPr>
        <w:t xml:space="preserve"> of Finland (731/1999)</w:t>
      </w:r>
      <w:r w:rsidRPr="000A386C">
        <w:rPr>
          <w:rFonts w:eastAsiaTheme="minorHAnsi"/>
          <w:lang w:val="en-US" w:eastAsia="en-US"/>
        </w:rPr>
        <w:t>, the</w:t>
      </w:r>
      <w:r w:rsidR="00827ED5" w:rsidRPr="000A386C">
        <w:rPr>
          <w:rFonts w:eastAsiaTheme="minorHAnsi"/>
          <w:lang w:val="en-US" w:eastAsia="en-US"/>
        </w:rPr>
        <w:t xml:space="preserve"> S</w:t>
      </w:r>
      <w:r w:rsidR="00E9281E">
        <w:rPr>
          <w:rFonts w:eastAsiaTheme="minorHAnsi"/>
          <w:lang w:val="en-US" w:eastAsia="en-US"/>
        </w:rPr>
        <w:t>á</w:t>
      </w:r>
      <w:r w:rsidR="00827ED5" w:rsidRPr="000A386C">
        <w:rPr>
          <w:rFonts w:eastAsiaTheme="minorHAnsi"/>
          <w:lang w:val="en-US" w:eastAsia="en-US"/>
        </w:rPr>
        <w:t>mi, as an indigenous people have the right to maintain and develop their own language and culture</w:t>
      </w:r>
      <w:r w:rsidRPr="000A386C">
        <w:rPr>
          <w:rFonts w:eastAsiaTheme="minorHAnsi"/>
          <w:lang w:val="en-US" w:eastAsia="en-US"/>
        </w:rPr>
        <w:t>. Reindeer husbandry is included in the Sámi cultural form</w:t>
      </w:r>
      <w:r w:rsidR="00E9281E">
        <w:rPr>
          <w:rFonts w:eastAsiaTheme="minorHAnsi"/>
          <w:lang w:val="en-US" w:eastAsia="en-US"/>
        </w:rPr>
        <w:t>s</w:t>
      </w:r>
      <w:r w:rsidRPr="000A386C">
        <w:rPr>
          <w:rFonts w:eastAsiaTheme="minorHAnsi"/>
          <w:lang w:val="en-US" w:eastAsia="en-US"/>
        </w:rPr>
        <w:t xml:space="preserve"> protected by the provision. Sámi reindeer husbandry </w:t>
      </w:r>
      <w:r w:rsidR="00827ED5" w:rsidRPr="000A386C">
        <w:rPr>
          <w:rFonts w:eastAsiaTheme="minorHAnsi"/>
          <w:lang w:val="en-US" w:eastAsia="en-US"/>
        </w:rPr>
        <w:t>i</w:t>
      </w:r>
      <w:r w:rsidRPr="000A386C">
        <w:rPr>
          <w:rFonts w:eastAsiaTheme="minorHAnsi"/>
          <w:lang w:val="en-US" w:eastAsia="en-US"/>
        </w:rPr>
        <w:t>s a strong linguistic, social, administrative and commun</w:t>
      </w:r>
      <w:r w:rsidR="00B1770E" w:rsidRPr="000A386C">
        <w:rPr>
          <w:rFonts w:eastAsiaTheme="minorHAnsi"/>
          <w:lang w:val="en-US" w:eastAsia="en-US"/>
        </w:rPr>
        <w:t>al foundation for the</w:t>
      </w:r>
      <w:r w:rsidRPr="000A386C">
        <w:rPr>
          <w:rFonts w:eastAsiaTheme="minorHAnsi"/>
          <w:lang w:val="en-US" w:eastAsia="en-US"/>
        </w:rPr>
        <w:t xml:space="preserve"> Sámi cu</w:t>
      </w:r>
      <w:r w:rsidR="00B1770E" w:rsidRPr="000A386C">
        <w:rPr>
          <w:rFonts w:eastAsiaTheme="minorHAnsi"/>
          <w:lang w:val="en-US" w:eastAsia="en-US"/>
        </w:rPr>
        <w:t>lture</w:t>
      </w:r>
      <w:r w:rsidRPr="000A386C">
        <w:rPr>
          <w:rFonts w:eastAsiaTheme="minorHAnsi"/>
          <w:lang w:val="en-US" w:eastAsia="en-US"/>
        </w:rPr>
        <w:t>.</w:t>
      </w:r>
      <w:r w:rsidR="00E9281E">
        <w:rPr>
          <w:rFonts w:eastAsiaTheme="minorHAnsi"/>
          <w:lang w:val="en-US" w:eastAsia="en-US"/>
        </w:rPr>
        <w:t xml:space="preserve"> Herding is a central activity in</w:t>
      </w:r>
      <w:r w:rsidRPr="000A386C">
        <w:rPr>
          <w:rFonts w:eastAsiaTheme="minorHAnsi"/>
          <w:lang w:val="en-US" w:eastAsia="en-US"/>
        </w:rPr>
        <w:t xml:space="preserve"> </w:t>
      </w:r>
      <w:r w:rsidR="00E9281E">
        <w:rPr>
          <w:rFonts w:eastAsiaTheme="minorHAnsi"/>
          <w:lang w:val="en-US" w:eastAsia="en-US"/>
        </w:rPr>
        <w:t>the</w:t>
      </w:r>
      <w:r w:rsidRPr="000A386C">
        <w:rPr>
          <w:rFonts w:eastAsiaTheme="minorHAnsi"/>
          <w:lang w:val="en-US" w:eastAsia="en-US"/>
        </w:rPr>
        <w:t xml:space="preserve"> Sámi </w:t>
      </w:r>
      <w:r w:rsidR="00E9281E">
        <w:rPr>
          <w:rFonts w:eastAsiaTheme="minorHAnsi"/>
          <w:lang w:val="en-US" w:eastAsia="en-US"/>
        </w:rPr>
        <w:t>fell</w:t>
      </w:r>
      <w:r w:rsidRPr="000A386C">
        <w:rPr>
          <w:rFonts w:eastAsiaTheme="minorHAnsi"/>
          <w:lang w:val="en-US" w:eastAsia="en-US"/>
        </w:rPr>
        <w:t xml:space="preserve"> reindeer husbandry is herding. </w:t>
      </w:r>
      <w:r w:rsidR="005213A0" w:rsidRPr="000A386C">
        <w:rPr>
          <w:rFonts w:eastAsiaTheme="minorHAnsi"/>
          <w:lang w:val="en-US" w:eastAsia="en-US"/>
        </w:rPr>
        <w:t>H</w:t>
      </w:r>
      <w:r w:rsidRPr="000A386C">
        <w:rPr>
          <w:rFonts w:eastAsiaTheme="minorHAnsi"/>
          <w:lang w:val="en-US" w:eastAsia="en-US"/>
        </w:rPr>
        <w:t>erding is much more than a form of reindeer husbandry</w:t>
      </w:r>
      <w:r w:rsidR="00E9281E">
        <w:rPr>
          <w:rFonts w:eastAsiaTheme="minorHAnsi"/>
          <w:lang w:val="en-US" w:eastAsia="en-US"/>
        </w:rPr>
        <w:t>. T</w:t>
      </w:r>
      <w:r w:rsidRPr="000A386C">
        <w:rPr>
          <w:rFonts w:eastAsiaTheme="minorHAnsi"/>
          <w:lang w:val="en-US" w:eastAsia="en-US"/>
        </w:rPr>
        <w:t xml:space="preserve">hrough </w:t>
      </w:r>
      <w:r w:rsidR="00E9281E">
        <w:rPr>
          <w:rFonts w:eastAsiaTheme="minorHAnsi"/>
          <w:lang w:val="en-US" w:eastAsia="en-US"/>
        </w:rPr>
        <w:t>herding,</w:t>
      </w:r>
      <w:r w:rsidRPr="000A386C">
        <w:rPr>
          <w:rFonts w:eastAsiaTheme="minorHAnsi"/>
          <w:lang w:val="en-US" w:eastAsia="en-US"/>
        </w:rPr>
        <w:t xml:space="preserve"> the rich Sámi language (reindeer, snow and natur</w:t>
      </w:r>
      <w:r w:rsidR="005213A0" w:rsidRPr="000A386C">
        <w:rPr>
          <w:rFonts w:eastAsiaTheme="minorHAnsi"/>
          <w:lang w:val="en-US" w:eastAsia="en-US"/>
        </w:rPr>
        <w:t>e</w:t>
      </w:r>
      <w:r w:rsidRPr="000A386C">
        <w:rPr>
          <w:rFonts w:eastAsiaTheme="minorHAnsi"/>
          <w:lang w:val="en-US" w:eastAsia="en-US"/>
        </w:rPr>
        <w:t xml:space="preserve"> words), knowledge of reindeer and nature, s</w:t>
      </w:r>
      <w:r w:rsidR="00B1770E" w:rsidRPr="000A386C">
        <w:rPr>
          <w:rFonts w:eastAsiaTheme="minorHAnsi"/>
          <w:lang w:val="en-US" w:eastAsia="en-US"/>
        </w:rPr>
        <w:t>iida</w:t>
      </w:r>
      <w:r w:rsidR="009B49D2" w:rsidRPr="000A386C">
        <w:rPr>
          <w:rFonts w:eastAsiaTheme="minorHAnsi"/>
          <w:lang w:val="en-US" w:eastAsia="en-US"/>
        </w:rPr>
        <w:t xml:space="preserve"> </w:t>
      </w:r>
      <w:r w:rsidRPr="000A386C">
        <w:rPr>
          <w:rFonts w:eastAsiaTheme="minorHAnsi"/>
          <w:lang w:val="en-US" w:eastAsia="en-US"/>
        </w:rPr>
        <w:t>life and community, observation and monitoring of natural and natural phenomena, and</w:t>
      </w:r>
      <w:r w:rsidR="00E9281E">
        <w:rPr>
          <w:rFonts w:eastAsiaTheme="minorHAnsi"/>
          <w:lang w:val="en-US" w:eastAsia="en-US"/>
        </w:rPr>
        <w:t xml:space="preserve"> the</w:t>
      </w:r>
      <w:r w:rsidRPr="000A386C">
        <w:rPr>
          <w:rFonts w:eastAsiaTheme="minorHAnsi"/>
          <w:lang w:val="en-US" w:eastAsia="en-US"/>
        </w:rPr>
        <w:t xml:space="preserve"> sustainable use of nature are passed on from generation to generation. </w:t>
      </w:r>
      <w:r w:rsidR="006E17B3">
        <w:rPr>
          <w:rFonts w:eastAsiaTheme="minorHAnsi"/>
          <w:lang w:val="en-US" w:eastAsia="en-US"/>
        </w:rPr>
        <w:t xml:space="preserve">This form of </w:t>
      </w:r>
      <w:r w:rsidRPr="000A386C">
        <w:rPr>
          <w:rFonts w:eastAsiaTheme="minorHAnsi"/>
          <w:lang w:val="en-US" w:eastAsia="en-US"/>
        </w:rPr>
        <w:t>reindeer husbandry is not supported</w:t>
      </w:r>
      <w:r w:rsidR="006E17B3">
        <w:rPr>
          <w:rFonts w:eastAsiaTheme="minorHAnsi"/>
          <w:lang w:val="en-US" w:eastAsia="en-US"/>
        </w:rPr>
        <w:t xml:space="preserve"> </w:t>
      </w:r>
      <w:r w:rsidR="006E17B3" w:rsidRPr="000A386C">
        <w:rPr>
          <w:rFonts w:eastAsiaTheme="minorHAnsi"/>
          <w:lang w:val="en-US" w:eastAsia="en-US"/>
        </w:rPr>
        <w:t>in Finland</w:t>
      </w:r>
      <w:r w:rsidRPr="000A386C">
        <w:rPr>
          <w:rFonts w:eastAsiaTheme="minorHAnsi"/>
          <w:lang w:val="en-US" w:eastAsia="en-US"/>
        </w:rPr>
        <w:t xml:space="preserve"> but the system</w:t>
      </w:r>
      <w:r w:rsidR="006E17B3">
        <w:rPr>
          <w:rFonts w:eastAsiaTheme="minorHAnsi"/>
          <w:lang w:val="en-US" w:eastAsia="en-US"/>
        </w:rPr>
        <w:t xml:space="preserve"> of subsidies</w:t>
      </w:r>
      <w:r w:rsidRPr="000A386C">
        <w:rPr>
          <w:rFonts w:eastAsiaTheme="minorHAnsi"/>
          <w:lang w:val="en-US" w:eastAsia="en-US"/>
        </w:rPr>
        <w:t xml:space="preserve"> has been created </w:t>
      </w:r>
      <w:r w:rsidR="006E17B3">
        <w:rPr>
          <w:rFonts w:eastAsiaTheme="minorHAnsi"/>
          <w:lang w:val="en-US" w:eastAsia="en-US"/>
        </w:rPr>
        <w:t xml:space="preserve">based on the need of </w:t>
      </w:r>
      <w:r w:rsidRPr="000A386C">
        <w:rPr>
          <w:rFonts w:eastAsiaTheme="minorHAnsi"/>
          <w:lang w:val="en-US" w:eastAsia="en-US"/>
        </w:rPr>
        <w:t>agriculture</w:t>
      </w:r>
      <w:r w:rsidR="006E17B3">
        <w:rPr>
          <w:rFonts w:eastAsiaTheme="minorHAnsi"/>
          <w:lang w:val="en-US" w:eastAsia="en-US"/>
        </w:rPr>
        <w:t>,</w:t>
      </w:r>
      <w:r w:rsidRPr="000A386C">
        <w:rPr>
          <w:rFonts w:eastAsiaTheme="minorHAnsi"/>
          <w:lang w:val="en-US" w:eastAsia="en-US"/>
        </w:rPr>
        <w:t xml:space="preserve"> and </w:t>
      </w:r>
      <w:r w:rsidR="006E17B3">
        <w:rPr>
          <w:rFonts w:eastAsiaTheme="minorHAnsi"/>
          <w:lang w:val="en-US" w:eastAsia="en-US"/>
        </w:rPr>
        <w:t>this</w:t>
      </w:r>
      <w:r w:rsidRPr="000A386C">
        <w:rPr>
          <w:rFonts w:eastAsiaTheme="minorHAnsi"/>
          <w:lang w:val="en-US" w:eastAsia="en-US"/>
        </w:rPr>
        <w:t xml:space="preserve"> prevents the Sámi from preserving and developing their history, language, culture, traditions and customs.</w:t>
      </w:r>
    </w:p>
    <w:p w:rsidR="00EF7308" w:rsidRPr="000A386C" w:rsidRDefault="00EF7308" w:rsidP="00EF7308">
      <w:pPr>
        <w:pStyle w:val="ListParagraph"/>
        <w:rPr>
          <w:rFonts w:eastAsiaTheme="minorHAnsi"/>
          <w:lang w:val="en-US" w:eastAsia="en-US"/>
        </w:rPr>
      </w:pPr>
    </w:p>
    <w:p w:rsidR="00EF7308" w:rsidRPr="000A386C" w:rsidRDefault="00EF7308" w:rsidP="00FF27F8">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With </w:t>
      </w:r>
      <w:r w:rsidR="00B1770E" w:rsidRPr="000A386C">
        <w:rPr>
          <w:rFonts w:eastAsiaTheme="minorHAnsi"/>
          <w:lang w:val="en-US" w:eastAsia="en-US"/>
        </w:rPr>
        <w:t>Finland</w:t>
      </w:r>
      <w:r w:rsidR="00E9281E">
        <w:rPr>
          <w:rFonts w:eastAsiaTheme="minorHAnsi"/>
          <w:lang w:val="en-US" w:eastAsia="en-US"/>
        </w:rPr>
        <w:t>’</w:t>
      </w:r>
      <w:r w:rsidR="00B1770E" w:rsidRPr="000A386C">
        <w:rPr>
          <w:rFonts w:eastAsiaTheme="minorHAnsi"/>
          <w:lang w:val="en-US" w:eastAsia="en-US"/>
        </w:rPr>
        <w:t>s</w:t>
      </w:r>
      <w:r w:rsidRPr="000A386C">
        <w:rPr>
          <w:rFonts w:eastAsiaTheme="minorHAnsi"/>
          <w:lang w:val="en-US" w:eastAsia="en-US"/>
        </w:rPr>
        <w:t xml:space="preserve"> accession </w:t>
      </w:r>
      <w:r w:rsidR="00B1770E" w:rsidRPr="000A386C">
        <w:rPr>
          <w:rFonts w:eastAsiaTheme="minorHAnsi"/>
          <w:lang w:val="en-US" w:eastAsia="en-US"/>
        </w:rPr>
        <w:t>to</w:t>
      </w:r>
      <w:r w:rsidRPr="000A386C">
        <w:rPr>
          <w:rFonts w:eastAsiaTheme="minorHAnsi"/>
          <w:lang w:val="en-US" w:eastAsia="en-US"/>
        </w:rPr>
        <w:t xml:space="preserve"> the EU (1994), reindeer husbandry has been </w:t>
      </w:r>
      <w:r w:rsidR="00E9281E">
        <w:rPr>
          <w:rFonts w:eastAsiaTheme="minorHAnsi"/>
          <w:lang w:val="en-US" w:eastAsia="en-US"/>
        </w:rPr>
        <w:t>subsidi</w:t>
      </w:r>
      <w:r w:rsidR="006E17B3">
        <w:rPr>
          <w:rFonts w:eastAsiaTheme="minorHAnsi"/>
          <w:lang w:val="en-US" w:eastAsia="en-US"/>
        </w:rPr>
        <w:t>z</w:t>
      </w:r>
      <w:r w:rsidR="00E9281E">
        <w:rPr>
          <w:rFonts w:eastAsiaTheme="minorHAnsi"/>
          <w:lang w:val="en-US" w:eastAsia="en-US"/>
        </w:rPr>
        <w:t>ed</w:t>
      </w:r>
      <w:r w:rsidR="006E17B3">
        <w:rPr>
          <w:rFonts w:eastAsiaTheme="minorHAnsi"/>
          <w:lang w:val="en-US" w:eastAsia="en-US"/>
        </w:rPr>
        <w:t xml:space="preserve"> as per the</w:t>
      </w:r>
      <w:r w:rsidRPr="000A386C">
        <w:rPr>
          <w:rFonts w:eastAsiaTheme="minorHAnsi"/>
          <w:lang w:val="en-US" w:eastAsia="en-US"/>
        </w:rPr>
        <w:t xml:space="preserve"> number of reindeer </w:t>
      </w:r>
      <w:r w:rsidR="006E17B3">
        <w:rPr>
          <w:rFonts w:eastAsiaTheme="minorHAnsi"/>
          <w:lang w:val="en-US" w:eastAsia="en-US"/>
        </w:rPr>
        <w:t>for reindeer-</w:t>
      </w:r>
      <w:r w:rsidRPr="000A386C">
        <w:rPr>
          <w:rFonts w:eastAsiaTheme="minorHAnsi"/>
          <w:lang w:val="en-US" w:eastAsia="en-US"/>
        </w:rPr>
        <w:t>owners with more than 80 reindeer (approx. 2</w:t>
      </w:r>
      <w:r w:rsidR="005213A0" w:rsidRPr="000A386C">
        <w:rPr>
          <w:rFonts w:eastAsiaTheme="minorHAnsi"/>
          <w:lang w:val="en-US" w:eastAsia="en-US"/>
        </w:rPr>
        <w:t>8</w:t>
      </w:r>
      <w:r w:rsidRPr="000A386C">
        <w:rPr>
          <w:rFonts w:eastAsiaTheme="minorHAnsi"/>
          <w:lang w:val="en-US" w:eastAsia="en-US"/>
        </w:rPr>
        <w:t xml:space="preserve"> euros / reindeer). In addition, loans and investment aid can be granted for residential construction and building</w:t>
      </w:r>
      <w:r w:rsidR="006E17B3">
        <w:rPr>
          <w:rFonts w:eastAsiaTheme="minorHAnsi"/>
          <w:lang w:val="en-US" w:eastAsia="en-US"/>
        </w:rPr>
        <w:t>s, for example</w:t>
      </w:r>
      <w:r w:rsidRPr="000A386C">
        <w:rPr>
          <w:rFonts w:eastAsiaTheme="minorHAnsi"/>
          <w:lang w:val="en-US" w:eastAsia="en-US"/>
        </w:rPr>
        <w:t xml:space="preserve"> the purchase of tools (snowmobile, ATV) </w:t>
      </w:r>
      <w:r w:rsidR="006E17B3">
        <w:rPr>
          <w:rFonts w:eastAsiaTheme="minorHAnsi"/>
          <w:lang w:val="en-US" w:eastAsia="en-US"/>
        </w:rPr>
        <w:t xml:space="preserve">for </w:t>
      </w:r>
      <w:r w:rsidRPr="000A386C">
        <w:rPr>
          <w:rFonts w:eastAsiaTheme="minorHAnsi"/>
          <w:lang w:val="en-US" w:eastAsia="en-US"/>
        </w:rPr>
        <w:t>20-30% of the net price and, under certain conditions, start</w:t>
      </w:r>
      <w:r w:rsidR="006E17B3">
        <w:rPr>
          <w:rFonts w:eastAsiaTheme="minorHAnsi"/>
          <w:lang w:val="en-US" w:eastAsia="en-US"/>
        </w:rPr>
        <w:t>ing</w:t>
      </w:r>
      <w:r w:rsidRPr="000A386C">
        <w:rPr>
          <w:rFonts w:eastAsiaTheme="minorHAnsi"/>
          <w:lang w:val="en-US" w:eastAsia="en-US"/>
        </w:rPr>
        <w:t xml:space="preserve"> aid for a young </w:t>
      </w:r>
      <w:r w:rsidR="005213A0" w:rsidRPr="000A386C">
        <w:rPr>
          <w:rFonts w:eastAsiaTheme="minorHAnsi"/>
          <w:lang w:val="en-US" w:eastAsia="en-US"/>
        </w:rPr>
        <w:t>reindeer</w:t>
      </w:r>
      <w:r w:rsidR="006E17B3">
        <w:rPr>
          <w:rFonts w:eastAsiaTheme="minorHAnsi"/>
          <w:lang w:val="en-US" w:eastAsia="en-US"/>
        </w:rPr>
        <w:t>-</w:t>
      </w:r>
      <w:r w:rsidR="005213A0" w:rsidRPr="000A386C">
        <w:rPr>
          <w:rFonts w:eastAsiaTheme="minorHAnsi"/>
          <w:lang w:val="en-US" w:eastAsia="en-US"/>
        </w:rPr>
        <w:t>herder</w:t>
      </w:r>
      <w:r w:rsidRPr="000A386C">
        <w:rPr>
          <w:rFonts w:eastAsiaTheme="minorHAnsi"/>
          <w:lang w:val="en-US" w:eastAsia="en-US"/>
        </w:rPr>
        <w:t>.</w:t>
      </w:r>
      <w:r w:rsidR="005213A0" w:rsidRPr="000A386C">
        <w:rPr>
          <w:rFonts w:eastAsiaTheme="minorHAnsi"/>
          <w:lang w:val="en-US" w:eastAsia="en-US"/>
        </w:rPr>
        <w:t xml:space="preserve"> </w:t>
      </w:r>
      <w:r w:rsidRPr="000A386C">
        <w:rPr>
          <w:rFonts w:eastAsiaTheme="minorHAnsi"/>
          <w:lang w:val="en-US" w:eastAsia="en-US"/>
        </w:rPr>
        <w:t>Neither the Reindeer Husbandry Act</w:t>
      </w:r>
      <w:r w:rsidR="00B1770E" w:rsidRPr="000A386C">
        <w:rPr>
          <w:rFonts w:eastAsiaTheme="minorHAnsi"/>
          <w:lang w:val="en-US" w:eastAsia="en-US"/>
        </w:rPr>
        <w:t xml:space="preserve"> (848/1990)</w:t>
      </w:r>
      <w:r w:rsidRPr="000A386C">
        <w:rPr>
          <w:rFonts w:eastAsiaTheme="minorHAnsi"/>
          <w:lang w:val="en-US" w:eastAsia="en-US"/>
        </w:rPr>
        <w:t xml:space="preserve"> nor the Reindeer and Natural </w:t>
      </w:r>
      <w:r w:rsidR="00B1770E" w:rsidRPr="000A386C">
        <w:rPr>
          <w:rFonts w:eastAsiaTheme="minorHAnsi"/>
          <w:lang w:val="en-US" w:eastAsia="en-US"/>
        </w:rPr>
        <w:t>Source of Livelihood</w:t>
      </w:r>
      <w:r w:rsidRPr="000A386C">
        <w:rPr>
          <w:rFonts w:eastAsiaTheme="minorHAnsi"/>
          <w:lang w:val="en-US" w:eastAsia="en-US"/>
        </w:rPr>
        <w:t xml:space="preserve"> </w:t>
      </w:r>
      <w:r w:rsidR="00634EB5" w:rsidRPr="000A386C">
        <w:rPr>
          <w:rFonts w:eastAsiaTheme="minorHAnsi"/>
          <w:lang w:val="en-US" w:eastAsia="en-US"/>
        </w:rPr>
        <w:t>Financing</w:t>
      </w:r>
      <w:r w:rsidRPr="000A386C">
        <w:rPr>
          <w:rFonts w:eastAsiaTheme="minorHAnsi"/>
          <w:lang w:val="en-US" w:eastAsia="en-US"/>
        </w:rPr>
        <w:t xml:space="preserve"> Act take into account the fundamental rights of the Sámi people, and thus Finland has not taken measures or considered the introduction of special protection for Sámi reindeer husbandry.</w:t>
      </w:r>
      <w:r w:rsidR="005213A0" w:rsidRPr="000A386C">
        <w:rPr>
          <w:rFonts w:eastAsiaTheme="minorHAnsi"/>
          <w:lang w:val="en-US" w:eastAsia="en-US"/>
        </w:rPr>
        <w:t xml:space="preserve"> </w:t>
      </w:r>
      <w:r w:rsidRPr="000A386C">
        <w:rPr>
          <w:rFonts w:eastAsiaTheme="minorHAnsi"/>
          <w:lang w:val="en-US" w:eastAsia="en-US"/>
        </w:rPr>
        <w:t xml:space="preserve">In 2010, the </w:t>
      </w:r>
      <w:r w:rsidR="00634EB5" w:rsidRPr="000A386C">
        <w:rPr>
          <w:rFonts w:eastAsiaTheme="minorHAnsi"/>
          <w:lang w:val="en-US" w:eastAsia="en-US"/>
        </w:rPr>
        <w:t>National</w:t>
      </w:r>
      <w:r w:rsidRPr="000A386C">
        <w:rPr>
          <w:rFonts w:eastAsiaTheme="minorHAnsi"/>
          <w:lang w:val="en-US" w:eastAsia="en-US"/>
        </w:rPr>
        <w:t xml:space="preserve"> Audit Office</w:t>
      </w:r>
      <w:r w:rsidR="00634EB5" w:rsidRPr="000A386C">
        <w:rPr>
          <w:rFonts w:eastAsiaTheme="minorHAnsi"/>
          <w:lang w:val="en-US" w:eastAsia="en-US"/>
        </w:rPr>
        <w:t xml:space="preserve"> of Finland</w:t>
      </w:r>
      <w:r w:rsidRPr="000A386C">
        <w:rPr>
          <w:rFonts w:eastAsiaTheme="minorHAnsi"/>
          <w:lang w:val="en-US" w:eastAsia="en-US"/>
        </w:rPr>
        <w:t xml:space="preserve"> assessed, among other things, the sustainable development of the Sámi people and the management of the Sámi reindeer. The conclusions in the section “Sectoral strategies for sustainable development” state that from the Sámi point of view, the implementation of sustainable development and the Sámi people</w:t>
      </w:r>
      <w:r w:rsidR="006E17B3">
        <w:rPr>
          <w:rFonts w:eastAsiaTheme="minorHAnsi"/>
          <w:lang w:val="en-US" w:eastAsia="en-US"/>
        </w:rPr>
        <w:t>’</w:t>
      </w:r>
      <w:r w:rsidRPr="000A386C">
        <w:rPr>
          <w:rFonts w:eastAsiaTheme="minorHAnsi"/>
          <w:lang w:val="en-US" w:eastAsia="en-US"/>
        </w:rPr>
        <w:t xml:space="preserve">s right to their own culture are not realized for structural reasons, as the </w:t>
      </w:r>
      <w:r w:rsidR="00634EB5" w:rsidRPr="000A386C">
        <w:rPr>
          <w:rFonts w:eastAsiaTheme="minorHAnsi"/>
          <w:lang w:val="en-US" w:eastAsia="en-US"/>
        </w:rPr>
        <w:t>exclusive right of the S</w:t>
      </w:r>
      <w:r w:rsidR="006E17B3">
        <w:rPr>
          <w:rFonts w:eastAsiaTheme="minorHAnsi"/>
          <w:lang w:val="en-US" w:eastAsia="en-US"/>
        </w:rPr>
        <w:t>á</w:t>
      </w:r>
      <w:r w:rsidR="00634EB5" w:rsidRPr="000A386C">
        <w:rPr>
          <w:rFonts w:eastAsiaTheme="minorHAnsi"/>
          <w:lang w:val="en-US" w:eastAsia="en-US"/>
        </w:rPr>
        <w:t>mi to pursue their traditional livelihoods has not been included in sectoral legislation such as reindeer husbandry, hunting and fishing legislation (p. 55).</w:t>
      </w:r>
    </w:p>
    <w:p w:rsidR="00EF7308" w:rsidRPr="000A386C" w:rsidRDefault="00EF7308" w:rsidP="00EF7308">
      <w:pPr>
        <w:pStyle w:val="ListParagraph"/>
        <w:rPr>
          <w:rFonts w:eastAsiaTheme="minorHAnsi"/>
          <w:lang w:val="en-US" w:eastAsia="en-US"/>
        </w:rPr>
      </w:pPr>
    </w:p>
    <w:p w:rsidR="00B54177" w:rsidRPr="000A386C" w:rsidRDefault="00B54177" w:rsidP="00FF27F8">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However, the Constitutional </w:t>
      </w:r>
      <w:r w:rsidR="00634EB5" w:rsidRPr="000A386C">
        <w:rPr>
          <w:rFonts w:eastAsiaTheme="minorHAnsi"/>
          <w:lang w:val="en-US" w:eastAsia="en-US"/>
        </w:rPr>
        <w:t>Law Committee of the Parliament</w:t>
      </w:r>
      <w:r w:rsidRPr="000A386C">
        <w:rPr>
          <w:rFonts w:eastAsiaTheme="minorHAnsi"/>
          <w:lang w:val="en-US" w:eastAsia="en-US"/>
        </w:rPr>
        <w:t xml:space="preserve"> has considered that from the point of view of fundamental rights the right to own reindeer in the Sámi homeland could be The </w:t>
      </w:r>
      <w:r w:rsidR="00634EB5" w:rsidRPr="000A386C">
        <w:rPr>
          <w:rFonts w:eastAsiaTheme="minorHAnsi"/>
          <w:lang w:val="en-US" w:eastAsia="en-US"/>
        </w:rPr>
        <w:t>Constitutional Law Committee</w:t>
      </w:r>
      <w:r w:rsidRPr="000A386C">
        <w:rPr>
          <w:rFonts w:eastAsiaTheme="minorHAnsi"/>
          <w:lang w:val="en-US" w:eastAsia="en-US"/>
        </w:rPr>
        <w:t xml:space="preserve"> considers that this objective, especially in view of the relevant international </w:t>
      </w:r>
      <w:r w:rsidR="00634EB5" w:rsidRPr="000A386C">
        <w:rPr>
          <w:rFonts w:eastAsiaTheme="minorHAnsi"/>
          <w:lang w:val="en-US" w:eastAsia="en-US"/>
        </w:rPr>
        <w:t>conventions</w:t>
      </w:r>
      <w:r w:rsidRPr="000A386C">
        <w:rPr>
          <w:rFonts w:eastAsiaTheme="minorHAnsi"/>
          <w:lang w:val="en-US" w:eastAsia="en-US"/>
        </w:rPr>
        <w:t xml:space="preserve"> (see PeVL 3/1990 vp</w:t>
      </w:r>
      <w:r w:rsidR="005213A0" w:rsidRPr="000A386C">
        <w:rPr>
          <w:rFonts w:eastAsiaTheme="minorHAnsi"/>
          <w:lang w:val="en-US" w:eastAsia="en-US"/>
        </w:rPr>
        <w:t>.</w:t>
      </w:r>
      <w:r w:rsidRPr="000A386C">
        <w:rPr>
          <w:rFonts w:eastAsiaTheme="minorHAnsi"/>
          <w:lang w:val="en-US" w:eastAsia="en-US"/>
        </w:rPr>
        <w:t xml:space="preserve">) and the importance of reindeer husbandry as part of the Sámi cultural form, must be considered as a specific criterion for implementing the proposal in the ordinary legislative procedure. (PeVL 8/1993 vp). In Finland, the right to reindeer husbandry has been </w:t>
      </w:r>
      <w:r w:rsidR="006E17B3">
        <w:rPr>
          <w:rFonts w:eastAsiaTheme="minorHAnsi"/>
          <w:lang w:val="en-US" w:eastAsia="en-US"/>
        </w:rPr>
        <w:t>granted</w:t>
      </w:r>
      <w:r w:rsidRPr="000A386C">
        <w:rPr>
          <w:rFonts w:eastAsiaTheme="minorHAnsi"/>
          <w:lang w:val="en-US" w:eastAsia="en-US"/>
        </w:rPr>
        <w:t xml:space="preserve">, unlike in the other Nordic countries, for all </w:t>
      </w:r>
      <w:r w:rsidR="005213A0" w:rsidRPr="000A386C">
        <w:rPr>
          <w:rFonts w:eastAsiaTheme="minorHAnsi"/>
          <w:lang w:val="en-US" w:eastAsia="en-US"/>
        </w:rPr>
        <w:t xml:space="preserve">citizens of </w:t>
      </w:r>
      <w:r w:rsidR="00634EB5" w:rsidRPr="000A386C">
        <w:rPr>
          <w:rFonts w:eastAsiaTheme="minorHAnsi"/>
          <w:lang w:val="en-US" w:eastAsia="en-US"/>
        </w:rPr>
        <w:t xml:space="preserve">the </w:t>
      </w:r>
      <w:r w:rsidRPr="000A386C">
        <w:rPr>
          <w:rFonts w:eastAsiaTheme="minorHAnsi"/>
          <w:lang w:val="en-US" w:eastAsia="en-US"/>
        </w:rPr>
        <w:t>E</w:t>
      </w:r>
      <w:r w:rsidR="005213A0" w:rsidRPr="000A386C">
        <w:rPr>
          <w:rFonts w:eastAsiaTheme="minorHAnsi"/>
          <w:lang w:val="en-US" w:eastAsia="en-US"/>
        </w:rPr>
        <w:t xml:space="preserve">uropean Economic Area that live </w:t>
      </w:r>
      <w:r w:rsidR="0021300C" w:rsidRPr="000A386C">
        <w:rPr>
          <w:rFonts w:eastAsiaTheme="minorHAnsi"/>
          <w:lang w:val="en-US" w:eastAsia="en-US"/>
        </w:rPr>
        <w:t>permanently</w:t>
      </w:r>
      <w:r w:rsidR="005213A0" w:rsidRPr="000A386C">
        <w:rPr>
          <w:rFonts w:eastAsiaTheme="minorHAnsi"/>
          <w:lang w:val="en-US" w:eastAsia="en-US"/>
        </w:rPr>
        <w:t xml:space="preserve"> in the reindeer herding area of Finland</w:t>
      </w:r>
      <w:r w:rsidRPr="000A386C">
        <w:rPr>
          <w:rFonts w:eastAsiaTheme="minorHAnsi"/>
          <w:lang w:val="en-US" w:eastAsia="en-US"/>
        </w:rPr>
        <w:t>, and the reindeer husbandry system</w:t>
      </w:r>
      <w:r w:rsidR="006E17B3">
        <w:rPr>
          <w:rFonts w:eastAsiaTheme="minorHAnsi"/>
          <w:lang w:val="en-US" w:eastAsia="en-US"/>
        </w:rPr>
        <w:t xml:space="preserve"> of subsidies</w:t>
      </w:r>
      <w:r w:rsidRPr="000A386C">
        <w:rPr>
          <w:rFonts w:eastAsiaTheme="minorHAnsi"/>
          <w:lang w:val="en-US" w:eastAsia="en-US"/>
        </w:rPr>
        <w:t xml:space="preserve"> has been created in such a way that it destroys traditional Sámi reindeer husbandry as users of large </w:t>
      </w:r>
    </w:p>
    <w:p w:rsidR="00EF7308" w:rsidRPr="000A386C" w:rsidRDefault="00B54177" w:rsidP="00B54177">
      <w:pPr>
        <w:pStyle w:val="ListParagraph"/>
        <w:autoSpaceDE w:val="0"/>
        <w:autoSpaceDN w:val="0"/>
        <w:adjustRightInd w:val="0"/>
        <w:rPr>
          <w:rFonts w:eastAsiaTheme="minorHAnsi"/>
          <w:lang w:val="en-US" w:eastAsia="en-US"/>
        </w:rPr>
      </w:pPr>
      <w:r w:rsidRPr="000A386C">
        <w:rPr>
          <w:rFonts w:eastAsiaTheme="minorHAnsi"/>
          <w:lang w:val="en-US" w:eastAsia="en-US"/>
        </w:rPr>
        <w:t xml:space="preserve">areas, </w:t>
      </w:r>
      <w:r w:rsidR="006E17B3">
        <w:rPr>
          <w:rFonts w:eastAsiaTheme="minorHAnsi"/>
          <w:lang w:val="en-US" w:eastAsia="en-US"/>
        </w:rPr>
        <w:t xml:space="preserve">and as the building blocks of </w:t>
      </w:r>
      <w:r w:rsidRPr="000A386C">
        <w:rPr>
          <w:rFonts w:eastAsiaTheme="minorHAnsi"/>
          <w:lang w:val="en-US" w:eastAsia="en-US"/>
        </w:rPr>
        <w:t xml:space="preserve">culture and </w:t>
      </w:r>
      <w:r w:rsidR="0021300C" w:rsidRPr="000A386C">
        <w:rPr>
          <w:rFonts w:eastAsiaTheme="minorHAnsi"/>
          <w:lang w:val="en-US" w:eastAsia="en-US"/>
        </w:rPr>
        <w:t>way of life</w:t>
      </w:r>
      <w:r w:rsidRPr="000A386C">
        <w:rPr>
          <w:rFonts w:eastAsiaTheme="minorHAnsi"/>
          <w:lang w:val="en-US" w:eastAsia="en-US"/>
        </w:rPr>
        <w:t>.</w:t>
      </w:r>
    </w:p>
    <w:p w:rsidR="00B54177" w:rsidRPr="000A386C" w:rsidRDefault="00B54177" w:rsidP="00B54177">
      <w:pPr>
        <w:pStyle w:val="ListParagraph"/>
        <w:autoSpaceDE w:val="0"/>
        <w:autoSpaceDN w:val="0"/>
        <w:adjustRightInd w:val="0"/>
        <w:rPr>
          <w:rFonts w:eastAsiaTheme="minorHAnsi"/>
          <w:lang w:val="en-US" w:eastAsia="en-US"/>
        </w:rPr>
      </w:pPr>
    </w:p>
    <w:p w:rsidR="00B54177" w:rsidRPr="000A386C" w:rsidRDefault="00B54177" w:rsidP="005C5081">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Several amendments were made to the Act on the Reindeer Husbandry and Natural </w:t>
      </w:r>
      <w:r w:rsidR="00634EB5" w:rsidRPr="000A386C">
        <w:rPr>
          <w:rFonts w:eastAsiaTheme="minorHAnsi"/>
          <w:lang w:val="en-US" w:eastAsia="en-US"/>
        </w:rPr>
        <w:t xml:space="preserve">Source of </w:t>
      </w:r>
      <w:r w:rsidRPr="000A386C">
        <w:rPr>
          <w:rFonts w:eastAsiaTheme="minorHAnsi"/>
          <w:lang w:val="en-US" w:eastAsia="en-US"/>
        </w:rPr>
        <w:t>Live</w:t>
      </w:r>
      <w:r w:rsidR="00634EB5" w:rsidRPr="000A386C">
        <w:rPr>
          <w:rFonts w:eastAsiaTheme="minorHAnsi"/>
          <w:lang w:val="en-US" w:eastAsia="en-US"/>
        </w:rPr>
        <w:t>lihoods</w:t>
      </w:r>
      <w:r w:rsidRPr="000A386C">
        <w:rPr>
          <w:rFonts w:eastAsiaTheme="minorHAnsi"/>
          <w:lang w:val="en-US" w:eastAsia="en-US"/>
        </w:rPr>
        <w:t xml:space="preserve"> </w:t>
      </w:r>
      <w:r w:rsidR="00634EB5" w:rsidRPr="000A386C">
        <w:rPr>
          <w:rFonts w:eastAsiaTheme="minorHAnsi"/>
          <w:lang w:val="en-US" w:eastAsia="en-US"/>
        </w:rPr>
        <w:t xml:space="preserve">Structural Supports </w:t>
      </w:r>
      <w:r w:rsidRPr="000A386C">
        <w:rPr>
          <w:rFonts w:eastAsiaTheme="minorHAnsi"/>
          <w:lang w:val="en-US" w:eastAsia="en-US"/>
        </w:rPr>
        <w:t>(986/2011)</w:t>
      </w:r>
      <w:r w:rsidR="009D631E" w:rsidRPr="000A386C">
        <w:rPr>
          <w:rFonts w:eastAsiaTheme="minorHAnsi"/>
          <w:lang w:val="en-US" w:eastAsia="en-US"/>
        </w:rPr>
        <w:t xml:space="preserve"> </w:t>
      </w:r>
      <w:r w:rsidRPr="000A386C">
        <w:rPr>
          <w:rFonts w:eastAsiaTheme="minorHAnsi"/>
          <w:lang w:val="en-US" w:eastAsia="en-US"/>
        </w:rPr>
        <w:t xml:space="preserve">by an amendment to the Act enacted in 2015 (L 1676/2015). The Government's proposal for the change (HE 81/2015 vp) was prepared by the Ministry of Agriculture and Forestry. The proposal includes, as usual, an assessment of the constitutionality of the proposal. The assessment refers to the opinion of the Parliamentary Constitution Committee 21/2007 vp on the Government's proposal to amend the Financing of Reindeer Husbandry and Natural Industries Act (HE 112/2007 vp). At the time, in its opinion, the committee considered it important that a comprehensive </w:t>
      </w:r>
      <w:r w:rsidR="006E17B3">
        <w:rPr>
          <w:rFonts w:eastAsiaTheme="minorHAnsi"/>
          <w:lang w:val="en-US" w:eastAsia="en-US"/>
        </w:rPr>
        <w:t>amendment</w:t>
      </w:r>
      <w:r w:rsidRPr="000A386C">
        <w:rPr>
          <w:rFonts w:eastAsiaTheme="minorHAnsi"/>
          <w:lang w:val="en-US" w:eastAsia="en-US"/>
        </w:rPr>
        <w:t xml:space="preserve"> be undertaken within the Government, taking due account of the special cultural and legal status of the Sámi, without forgetting the rights of the rest of the local population. In its above-mentioned opinion 21/2017 vp in the above-mentioned paragraph (p. 3), the </w:t>
      </w:r>
      <w:r w:rsidR="008C54E7" w:rsidRPr="000A386C">
        <w:rPr>
          <w:rFonts w:eastAsiaTheme="minorHAnsi"/>
          <w:lang w:val="en-US" w:eastAsia="en-US"/>
        </w:rPr>
        <w:t>Constitutional Law Committee</w:t>
      </w:r>
      <w:r w:rsidRPr="000A386C">
        <w:rPr>
          <w:rFonts w:eastAsiaTheme="minorHAnsi"/>
          <w:lang w:val="en-US" w:eastAsia="en-US"/>
        </w:rPr>
        <w:t xml:space="preserve"> also referred to its previous opinion of 1993 (PeVL 8/1993 vp). In that opinion, the committee considered that, notwithstanding the Constitution, only amendments to the Reindeer Husbandry Act could guarantee Sámi the privilege of practicing reindeer husbandry in the Sámi </w:t>
      </w:r>
      <w:r w:rsidR="002306AE" w:rsidRPr="000A386C">
        <w:rPr>
          <w:rFonts w:eastAsiaTheme="minorHAnsi"/>
          <w:lang w:val="en-US" w:eastAsia="en-US"/>
        </w:rPr>
        <w:t>homeland</w:t>
      </w:r>
      <w:r w:rsidRPr="000A386C">
        <w:rPr>
          <w:rFonts w:eastAsiaTheme="minorHAnsi"/>
          <w:lang w:val="en-US" w:eastAsia="en-US"/>
        </w:rPr>
        <w:t xml:space="preserve">, while ensuring the continuity of non-Sámi reindeer husbandry in the region. However, in the Government proposal prepared by the Ministry of Agriculture and Forestry 8 1/2015, the reference to the 1993 opinion in the 2007 opinion of the </w:t>
      </w:r>
      <w:r w:rsidR="008C54E7" w:rsidRPr="000A386C">
        <w:rPr>
          <w:rFonts w:eastAsiaTheme="minorHAnsi"/>
          <w:lang w:val="en-US" w:eastAsia="en-US"/>
        </w:rPr>
        <w:t xml:space="preserve">Constitutional Law Committee </w:t>
      </w:r>
      <w:r w:rsidRPr="000A386C">
        <w:rPr>
          <w:rFonts w:eastAsiaTheme="minorHAnsi"/>
          <w:lang w:val="en-US" w:eastAsia="en-US"/>
        </w:rPr>
        <w:t xml:space="preserve">was deleted. At the same time, the main point of the statement was omitted, </w:t>
      </w:r>
      <w:r w:rsidR="0021300C" w:rsidRPr="000A386C">
        <w:rPr>
          <w:rFonts w:eastAsiaTheme="minorHAnsi"/>
          <w:lang w:val="en-US" w:eastAsia="en-US"/>
        </w:rPr>
        <w:t>i.e.</w:t>
      </w:r>
      <w:r w:rsidRPr="000A386C">
        <w:rPr>
          <w:rFonts w:eastAsiaTheme="minorHAnsi"/>
          <w:lang w:val="en-US" w:eastAsia="en-US"/>
        </w:rPr>
        <w:t xml:space="preserve"> securing the prerogative of the Sámi in reindeer husbandry in the Sámi area.</w:t>
      </w:r>
      <w:r w:rsidR="00E87E7F" w:rsidRPr="000A386C">
        <w:rPr>
          <w:rFonts w:eastAsiaTheme="minorHAnsi"/>
          <w:lang w:val="en-US" w:eastAsia="en-US"/>
        </w:rPr>
        <w:t xml:space="preserve"> </w:t>
      </w:r>
      <w:r w:rsidRPr="000A386C">
        <w:rPr>
          <w:rFonts w:eastAsiaTheme="minorHAnsi"/>
          <w:lang w:val="en-US" w:eastAsia="en-US"/>
        </w:rPr>
        <w:t xml:space="preserve">By distorting the opinion of the Constitutional </w:t>
      </w:r>
      <w:r w:rsidR="008C54E7" w:rsidRPr="000A386C">
        <w:rPr>
          <w:rFonts w:eastAsiaTheme="minorHAnsi"/>
          <w:lang w:val="en-US" w:eastAsia="en-US"/>
        </w:rPr>
        <w:t xml:space="preserve">Law </w:t>
      </w:r>
      <w:r w:rsidRPr="000A386C">
        <w:rPr>
          <w:rFonts w:eastAsiaTheme="minorHAnsi"/>
          <w:lang w:val="en-US" w:eastAsia="en-US"/>
        </w:rPr>
        <w:t xml:space="preserve">Committee, the </w:t>
      </w:r>
      <w:r w:rsidR="008C54E7" w:rsidRPr="000A386C">
        <w:rPr>
          <w:rFonts w:eastAsiaTheme="minorHAnsi"/>
          <w:lang w:val="en-US" w:eastAsia="en-US"/>
        </w:rPr>
        <w:t>G</w:t>
      </w:r>
      <w:r w:rsidRPr="000A386C">
        <w:rPr>
          <w:rFonts w:eastAsiaTheme="minorHAnsi"/>
          <w:lang w:val="en-US" w:eastAsia="en-US"/>
        </w:rPr>
        <w:t>overnment</w:t>
      </w:r>
      <w:r w:rsidR="006E17B3">
        <w:rPr>
          <w:rFonts w:eastAsiaTheme="minorHAnsi"/>
          <w:lang w:val="en-US" w:eastAsia="en-US"/>
        </w:rPr>
        <w:t xml:space="preserve"> bill </w:t>
      </w:r>
      <w:r w:rsidRPr="000A386C">
        <w:rPr>
          <w:rFonts w:eastAsiaTheme="minorHAnsi"/>
          <w:lang w:val="en-US" w:eastAsia="en-US"/>
        </w:rPr>
        <w:t>ended with a solution that there is no need to differentiate structural support between the Sámi and other residents of the area in the Sámi area other than the Skolt area. The amendment to the law was enacted accordingly.</w:t>
      </w:r>
      <w:r w:rsidR="00E87E7F" w:rsidRPr="000A386C">
        <w:rPr>
          <w:rFonts w:eastAsiaTheme="minorHAnsi"/>
          <w:lang w:val="en-US" w:eastAsia="en-US"/>
        </w:rPr>
        <w:t xml:space="preserve"> </w:t>
      </w:r>
      <w:r w:rsidRPr="000A386C">
        <w:rPr>
          <w:rFonts w:eastAsiaTheme="minorHAnsi"/>
          <w:lang w:val="en-US" w:eastAsia="en-US"/>
        </w:rPr>
        <w:t xml:space="preserve">The overall </w:t>
      </w:r>
      <w:r w:rsidR="005C5081">
        <w:rPr>
          <w:rFonts w:eastAsiaTheme="minorHAnsi"/>
          <w:lang w:val="en-US" w:eastAsia="en-US"/>
        </w:rPr>
        <w:t>amendment</w:t>
      </w:r>
      <w:r w:rsidRPr="000A386C">
        <w:rPr>
          <w:rFonts w:eastAsiaTheme="minorHAnsi"/>
          <w:lang w:val="en-US" w:eastAsia="en-US"/>
        </w:rPr>
        <w:t xml:space="preserve"> considered important by the </w:t>
      </w:r>
      <w:r w:rsidR="008C54E7" w:rsidRPr="000A386C">
        <w:rPr>
          <w:rFonts w:eastAsiaTheme="minorHAnsi"/>
          <w:lang w:val="en-US" w:eastAsia="en-US"/>
        </w:rPr>
        <w:t xml:space="preserve">Constitutional Law Committee </w:t>
      </w:r>
      <w:r w:rsidRPr="000A386C">
        <w:rPr>
          <w:rFonts w:eastAsiaTheme="minorHAnsi"/>
          <w:lang w:val="en-US" w:eastAsia="en-US"/>
        </w:rPr>
        <w:t>is still pending and</w:t>
      </w:r>
      <w:r w:rsidR="005C5081">
        <w:rPr>
          <w:rFonts w:eastAsiaTheme="minorHAnsi"/>
          <w:lang w:val="en-US" w:eastAsia="en-US"/>
        </w:rPr>
        <w:t xml:space="preserve"> based on the Saami Council’s information, is not in sight in the near future.</w:t>
      </w:r>
      <w:r w:rsidRPr="000A386C">
        <w:rPr>
          <w:rFonts w:eastAsiaTheme="minorHAnsi"/>
          <w:lang w:val="en-US" w:eastAsia="en-US"/>
        </w:rPr>
        <w:t xml:space="preserve"> </w:t>
      </w:r>
    </w:p>
    <w:p w:rsidR="00B54177" w:rsidRPr="000A386C" w:rsidRDefault="00B54177" w:rsidP="00B54177">
      <w:pPr>
        <w:autoSpaceDE w:val="0"/>
        <w:autoSpaceDN w:val="0"/>
        <w:adjustRightInd w:val="0"/>
        <w:ind w:left="720"/>
        <w:rPr>
          <w:rFonts w:eastAsiaTheme="minorHAnsi"/>
          <w:lang w:val="en-US" w:eastAsia="en-US"/>
        </w:rPr>
      </w:pPr>
    </w:p>
    <w:p w:rsidR="00B54177" w:rsidRPr="005C5081" w:rsidRDefault="00B54177" w:rsidP="005C5081">
      <w:pPr>
        <w:pStyle w:val="ListParagraph"/>
        <w:numPr>
          <w:ilvl w:val="0"/>
          <w:numId w:val="18"/>
        </w:numPr>
        <w:autoSpaceDE w:val="0"/>
        <w:autoSpaceDN w:val="0"/>
        <w:adjustRightInd w:val="0"/>
        <w:rPr>
          <w:rFonts w:eastAsiaTheme="minorHAnsi"/>
          <w:i/>
          <w:iCs/>
          <w:lang w:eastAsia="en-US"/>
        </w:rPr>
      </w:pPr>
      <w:r w:rsidRPr="000A386C">
        <w:rPr>
          <w:rFonts w:eastAsiaTheme="minorHAnsi"/>
          <w:lang w:val="en-US" w:eastAsia="en-US"/>
        </w:rPr>
        <w:t xml:space="preserve">Supported by the Sámi </w:t>
      </w:r>
      <w:r w:rsidR="00CD2A5C" w:rsidRPr="000A386C">
        <w:rPr>
          <w:rFonts w:eastAsiaTheme="minorHAnsi"/>
          <w:lang w:val="en-US" w:eastAsia="en-US"/>
        </w:rPr>
        <w:t>reindeer</w:t>
      </w:r>
      <w:r w:rsidR="005C5081">
        <w:rPr>
          <w:rFonts w:eastAsiaTheme="minorHAnsi"/>
          <w:lang w:val="en-US" w:eastAsia="en-US"/>
        </w:rPr>
        <w:t>-</w:t>
      </w:r>
      <w:r w:rsidR="00CD2A5C" w:rsidRPr="000A386C">
        <w:rPr>
          <w:rFonts w:eastAsiaTheme="minorHAnsi"/>
          <w:lang w:val="en-US" w:eastAsia="en-US"/>
        </w:rPr>
        <w:t xml:space="preserve">herding </w:t>
      </w:r>
      <w:r w:rsidR="005C5081">
        <w:rPr>
          <w:rFonts w:eastAsiaTheme="minorHAnsi"/>
          <w:lang w:val="en-US" w:eastAsia="en-US"/>
        </w:rPr>
        <w:t>associations</w:t>
      </w:r>
      <w:r w:rsidR="00CD2A5C" w:rsidRPr="000A386C">
        <w:rPr>
          <w:rFonts w:eastAsiaTheme="minorHAnsi"/>
          <w:lang w:val="en-US" w:eastAsia="en-US"/>
        </w:rPr>
        <w:t xml:space="preserve"> in Finland</w:t>
      </w:r>
      <w:r w:rsidRPr="000A386C">
        <w:rPr>
          <w:rFonts w:eastAsiaTheme="minorHAnsi"/>
          <w:lang w:val="en-US" w:eastAsia="en-US"/>
        </w:rPr>
        <w:t>, the Sámi Parliament</w:t>
      </w:r>
      <w:r w:rsidR="00CD2A5C" w:rsidRPr="000A386C">
        <w:rPr>
          <w:rFonts w:eastAsiaTheme="minorHAnsi"/>
          <w:lang w:val="en-US" w:eastAsia="en-US"/>
        </w:rPr>
        <w:t xml:space="preserve"> of Finland </w:t>
      </w:r>
      <w:r w:rsidRPr="000A386C">
        <w:rPr>
          <w:rFonts w:eastAsiaTheme="minorHAnsi"/>
          <w:lang w:val="en-US" w:eastAsia="en-US"/>
        </w:rPr>
        <w:t xml:space="preserve">proposed, in connection with the preparation of the above-mentioned 2011 Structural </w:t>
      </w:r>
      <w:r w:rsidR="008C54E7" w:rsidRPr="000A386C">
        <w:rPr>
          <w:rFonts w:eastAsiaTheme="minorHAnsi"/>
          <w:lang w:val="en-US" w:eastAsia="en-US"/>
        </w:rPr>
        <w:t>Support</w:t>
      </w:r>
      <w:r w:rsidRPr="000A386C">
        <w:rPr>
          <w:rFonts w:eastAsiaTheme="minorHAnsi"/>
          <w:lang w:val="en-US" w:eastAsia="en-US"/>
        </w:rPr>
        <w:t xml:space="preserve"> Act, the inclusion of special herding support in the Structural </w:t>
      </w:r>
      <w:r w:rsidR="008C54E7" w:rsidRPr="000A386C">
        <w:rPr>
          <w:rFonts w:eastAsiaTheme="minorHAnsi"/>
          <w:lang w:val="en-US" w:eastAsia="en-US"/>
        </w:rPr>
        <w:t>Support</w:t>
      </w:r>
      <w:r w:rsidRPr="000A386C">
        <w:rPr>
          <w:rFonts w:eastAsiaTheme="minorHAnsi"/>
          <w:lang w:val="en-US" w:eastAsia="en-US"/>
        </w:rPr>
        <w:t xml:space="preserve"> Act. According to the proposal, this separate form of support would be valid in the Sámi homeland. According to the Sámi Parliament, the form of support would guarantee the continuity of Sámi culture and livelihoods based on reindeer husbandry in accordance with the Constitution and meet the requirements of the Equality Act based on Council of Europe</w:t>
      </w:r>
      <w:r w:rsidR="008C54E7" w:rsidRPr="000A386C">
        <w:rPr>
          <w:rFonts w:eastAsiaTheme="minorHAnsi"/>
          <w:lang w:val="en-US" w:eastAsia="en-US"/>
        </w:rPr>
        <w:t>’s</w:t>
      </w:r>
      <w:r w:rsidRPr="000A386C">
        <w:rPr>
          <w:rFonts w:eastAsiaTheme="minorHAnsi"/>
          <w:lang w:val="en-US" w:eastAsia="en-US"/>
        </w:rPr>
        <w:t xml:space="preserve"> directives, the </w:t>
      </w:r>
      <w:r w:rsidR="00FC4ECF" w:rsidRPr="000A386C">
        <w:rPr>
          <w:rFonts w:eastAsiaTheme="minorHAnsi"/>
          <w:lang w:val="en-US" w:eastAsia="en-US"/>
        </w:rPr>
        <w:t>Civil and Political rights Convention</w:t>
      </w:r>
      <w:r w:rsidRPr="000A386C">
        <w:rPr>
          <w:rFonts w:eastAsiaTheme="minorHAnsi"/>
          <w:lang w:val="en-US" w:eastAsia="en-US"/>
        </w:rPr>
        <w:t xml:space="preserve">, the </w:t>
      </w:r>
      <w:r w:rsidR="008C54E7" w:rsidRPr="000A386C">
        <w:rPr>
          <w:rFonts w:eastAsiaTheme="minorHAnsi"/>
          <w:lang w:val="en-US" w:eastAsia="en-US"/>
        </w:rPr>
        <w:t xml:space="preserve"> Constitutional Law Committee </w:t>
      </w:r>
      <w:r w:rsidRPr="000A386C">
        <w:rPr>
          <w:rFonts w:eastAsiaTheme="minorHAnsi"/>
          <w:lang w:val="en-US" w:eastAsia="en-US"/>
        </w:rPr>
        <w:t xml:space="preserve">and the UN Human Rights Committee. The </w:t>
      </w:r>
      <w:r w:rsidR="008C54E7" w:rsidRPr="000A386C">
        <w:rPr>
          <w:rFonts w:eastAsiaTheme="minorHAnsi"/>
          <w:lang w:val="en-US" w:eastAsia="en-US"/>
        </w:rPr>
        <w:t>Sámi Parliament stated</w:t>
      </w:r>
      <w:r w:rsidRPr="000A386C">
        <w:rPr>
          <w:rFonts w:eastAsiaTheme="minorHAnsi"/>
          <w:lang w:val="en-US" w:eastAsia="en-US"/>
        </w:rPr>
        <w:t xml:space="preserve"> that the current</w:t>
      </w:r>
      <w:r w:rsidR="00CE47BB" w:rsidRPr="000A386C">
        <w:rPr>
          <w:rFonts w:eastAsiaTheme="minorHAnsi"/>
          <w:lang w:val="en-US" w:eastAsia="en-US"/>
        </w:rPr>
        <w:t xml:space="preserve"> </w:t>
      </w:r>
      <w:r w:rsidRPr="000A386C">
        <w:rPr>
          <w:rFonts w:eastAsiaTheme="minorHAnsi"/>
          <w:lang w:val="en-US" w:eastAsia="en-US"/>
        </w:rPr>
        <w:t>system</w:t>
      </w:r>
      <w:r w:rsidR="005C5081">
        <w:rPr>
          <w:rFonts w:eastAsiaTheme="minorHAnsi"/>
          <w:lang w:val="en-US" w:eastAsia="en-US"/>
        </w:rPr>
        <w:t xml:space="preserve"> of subsidies</w:t>
      </w:r>
      <w:r w:rsidRPr="000A386C">
        <w:rPr>
          <w:rFonts w:eastAsiaTheme="minorHAnsi"/>
          <w:lang w:val="en-US" w:eastAsia="en-US"/>
        </w:rPr>
        <w:t xml:space="preserve"> clearly </w:t>
      </w:r>
      <w:r w:rsidR="005C5081">
        <w:rPr>
          <w:rFonts w:eastAsiaTheme="minorHAnsi"/>
          <w:lang w:val="en-US" w:eastAsia="en-US"/>
        </w:rPr>
        <w:t>prioritizes</w:t>
      </w:r>
      <w:r w:rsidRPr="000A386C">
        <w:rPr>
          <w:rFonts w:eastAsiaTheme="minorHAnsi"/>
          <w:lang w:val="en-US" w:eastAsia="en-US"/>
        </w:rPr>
        <w:t xml:space="preserve"> Finnish reindeer husbandry and </w:t>
      </w:r>
      <w:r w:rsidR="005C5081">
        <w:rPr>
          <w:rFonts w:eastAsiaTheme="minorHAnsi"/>
          <w:lang w:val="en-US" w:eastAsia="en-US"/>
        </w:rPr>
        <w:t>transforms the</w:t>
      </w:r>
      <w:r w:rsidRPr="000A386C">
        <w:rPr>
          <w:rFonts w:eastAsiaTheme="minorHAnsi"/>
          <w:lang w:val="en-US" w:eastAsia="en-US"/>
        </w:rPr>
        <w:t xml:space="preserve"> Sámi reindeer husbandry through the system</w:t>
      </w:r>
      <w:r w:rsidR="005C5081">
        <w:rPr>
          <w:rFonts w:eastAsiaTheme="minorHAnsi"/>
          <w:lang w:val="en-US" w:eastAsia="en-US"/>
        </w:rPr>
        <w:t xml:space="preserve"> of subsidies</w:t>
      </w:r>
      <w:r w:rsidRPr="000A386C">
        <w:rPr>
          <w:rFonts w:eastAsiaTheme="minorHAnsi"/>
          <w:lang w:val="en-US" w:eastAsia="en-US"/>
        </w:rPr>
        <w:t xml:space="preserve"> </w:t>
      </w:r>
      <w:r w:rsidR="005C5081">
        <w:rPr>
          <w:rFonts w:eastAsiaTheme="minorHAnsi"/>
          <w:lang w:val="en-US" w:eastAsia="en-US"/>
        </w:rPr>
        <w:t>in</w:t>
      </w:r>
      <w:r w:rsidRPr="000A386C">
        <w:rPr>
          <w:rFonts w:eastAsiaTheme="minorHAnsi"/>
          <w:lang w:val="en-US" w:eastAsia="en-US"/>
        </w:rPr>
        <w:t>to Finnish agricultural reindeer husbandry. In its pr</w:t>
      </w:r>
      <w:r w:rsidR="00CE47BB" w:rsidRPr="000A386C">
        <w:rPr>
          <w:rFonts w:eastAsiaTheme="minorHAnsi"/>
          <w:lang w:val="en-US" w:eastAsia="en-US"/>
        </w:rPr>
        <w:t>oposal</w:t>
      </w:r>
      <w:r w:rsidRPr="000A386C">
        <w:rPr>
          <w:rFonts w:eastAsiaTheme="minorHAnsi"/>
          <w:lang w:val="en-US" w:eastAsia="en-US"/>
        </w:rPr>
        <w:t xml:space="preserve">, the Sámi Parliament emphasized that </w:t>
      </w:r>
      <w:r w:rsidR="005C5081">
        <w:rPr>
          <w:rFonts w:eastAsiaTheme="minorHAnsi"/>
          <w:lang w:val="en-US" w:eastAsia="en-US"/>
        </w:rPr>
        <w:t>herding</w:t>
      </w:r>
      <w:r w:rsidRPr="000A386C">
        <w:rPr>
          <w:rFonts w:eastAsiaTheme="minorHAnsi"/>
          <w:lang w:val="en-US" w:eastAsia="en-US"/>
        </w:rPr>
        <w:t xml:space="preserve"> reindeer husbandry primarily supports the preservation of Sámi culture and language, and that Sámi reindeer husbandry has a special cultural and economic model that differs from Finnish reindeer husbandry as part of the agricultural economy. The proposal also referred to</w:t>
      </w:r>
      <w:r w:rsidR="00FC4ECF" w:rsidRPr="000A386C">
        <w:rPr>
          <w:rFonts w:eastAsiaTheme="minorHAnsi"/>
          <w:lang w:val="en-US" w:eastAsia="en-US"/>
        </w:rPr>
        <w:t xml:space="preserve"> the</w:t>
      </w:r>
      <w:r w:rsidR="00CE47BB" w:rsidRPr="000A386C">
        <w:rPr>
          <w:rFonts w:eastAsiaTheme="minorHAnsi"/>
          <w:lang w:val="en-US" w:eastAsia="en-US"/>
        </w:rPr>
        <w:t xml:space="preserve"> so</w:t>
      </w:r>
      <w:r w:rsidR="005C5081">
        <w:rPr>
          <w:rFonts w:eastAsiaTheme="minorHAnsi"/>
          <w:lang w:val="en-US" w:eastAsia="en-US"/>
        </w:rPr>
        <w:t>-</w:t>
      </w:r>
      <w:r w:rsidR="00CE47BB" w:rsidRPr="000A386C">
        <w:rPr>
          <w:rFonts w:eastAsiaTheme="minorHAnsi"/>
          <w:lang w:val="en-US" w:eastAsia="en-US"/>
        </w:rPr>
        <w:t>called</w:t>
      </w:r>
      <w:r w:rsidRPr="000A386C">
        <w:rPr>
          <w:rFonts w:eastAsiaTheme="minorHAnsi"/>
          <w:lang w:val="en-US" w:eastAsia="en-US"/>
        </w:rPr>
        <w:t xml:space="preserve"> Sámi Protocol No. 3 adopted in 1994 in connection with Finland's accession to the EU. (</w:t>
      </w:r>
      <w:r w:rsidRPr="000A386C">
        <w:rPr>
          <w:rFonts w:eastAsiaTheme="minorHAnsi"/>
          <w:i/>
          <w:iCs/>
          <w:lang w:val="en-US" w:eastAsia="en-US"/>
        </w:rPr>
        <w:t xml:space="preserve">On the status of the Sámi from a constitutional point of view, HE 112/2007 to Parliament on a law amending the Reindeer Husbandry and Natural Industries Financing Act. </w:t>
      </w:r>
      <w:r w:rsidRPr="000A386C">
        <w:rPr>
          <w:rFonts w:eastAsiaTheme="minorHAnsi"/>
          <w:i/>
          <w:iCs/>
          <w:lang w:eastAsia="en-US"/>
        </w:rPr>
        <w:t xml:space="preserve">For the Sámi Parliament </w:t>
      </w:r>
      <w:r w:rsidRPr="005C5081">
        <w:rPr>
          <w:rFonts w:eastAsiaTheme="minorHAnsi"/>
          <w:i/>
          <w:iCs/>
          <w:lang w:eastAsia="en-US"/>
        </w:rPr>
        <w:t>04112007.</w:t>
      </w:r>
      <w:r w:rsidR="002306AE" w:rsidRPr="005C5081">
        <w:rPr>
          <w:rFonts w:eastAsiaTheme="minorHAnsi"/>
          <w:i/>
          <w:iCs/>
          <w:lang w:eastAsia="en-US"/>
        </w:rPr>
        <w:t xml:space="preserve"> </w:t>
      </w:r>
      <w:r w:rsidRPr="005C5081">
        <w:rPr>
          <w:rFonts w:eastAsiaTheme="minorHAnsi"/>
          <w:i/>
          <w:iCs/>
          <w:lang w:eastAsia="en-US"/>
        </w:rPr>
        <w:t>Heikki J. Hyvärinen, LL.M.)</w:t>
      </w:r>
    </w:p>
    <w:p w:rsidR="000A386C" w:rsidRPr="000A386C" w:rsidRDefault="000A386C" w:rsidP="000A386C">
      <w:pPr>
        <w:pStyle w:val="ListParagraph"/>
        <w:autoSpaceDE w:val="0"/>
        <w:autoSpaceDN w:val="0"/>
        <w:adjustRightInd w:val="0"/>
        <w:rPr>
          <w:rFonts w:eastAsiaTheme="minorHAnsi"/>
          <w:i/>
          <w:iCs/>
          <w:lang w:eastAsia="en-US"/>
        </w:rPr>
      </w:pPr>
    </w:p>
    <w:p w:rsidR="000A386C" w:rsidRPr="000A386C" w:rsidRDefault="000A386C" w:rsidP="000A386C">
      <w:pPr>
        <w:pStyle w:val="ListParagraph"/>
        <w:numPr>
          <w:ilvl w:val="0"/>
          <w:numId w:val="18"/>
        </w:numPr>
        <w:rPr>
          <w:lang w:val="en-US"/>
        </w:rPr>
      </w:pPr>
      <w:r w:rsidRPr="000A386C">
        <w:rPr>
          <w:lang w:val="en-US"/>
        </w:rPr>
        <w:t>The Saami Council recommends the CESCR to question the State party on how they will take into consideration the S</w:t>
      </w:r>
      <w:r w:rsidR="00A6453C">
        <w:rPr>
          <w:lang w:val="en-US"/>
        </w:rPr>
        <w:t>á</w:t>
      </w:r>
      <w:r w:rsidRPr="000A386C">
        <w:rPr>
          <w:lang w:val="en-US"/>
        </w:rPr>
        <w:t>mi peopl</w:t>
      </w:r>
      <w:r w:rsidR="00A6453C">
        <w:rPr>
          <w:lang w:val="en-US"/>
        </w:rPr>
        <w:t>e’</w:t>
      </w:r>
      <w:r w:rsidRPr="000A386C">
        <w:rPr>
          <w:lang w:val="en-US"/>
        </w:rPr>
        <w:t>s rights in the Reindeer Husbandry Act.</w:t>
      </w:r>
    </w:p>
    <w:p w:rsidR="005F2C25" w:rsidRPr="000A386C" w:rsidRDefault="005F2C25" w:rsidP="005F2C25">
      <w:pPr>
        <w:pStyle w:val="ListParagraph"/>
        <w:autoSpaceDE w:val="0"/>
        <w:autoSpaceDN w:val="0"/>
        <w:adjustRightInd w:val="0"/>
        <w:rPr>
          <w:rFonts w:eastAsiaTheme="minorHAnsi"/>
          <w:lang w:val="en-US" w:eastAsia="en-US"/>
        </w:rPr>
      </w:pPr>
    </w:p>
    <w:p w:rsidR="005F2C25" w:rsidRPr="002D596F" w:rsidRDefault="005F2C25" w:rsidP="002D596F">
      <w:pPr>
        <w:pStyle w:val="ListParagraph"/>
        <w:numPr>
          <w:ilvl w:val="0"/>
          <w:numId w:val="18"/>
        </w:numPr>
        <w:rPr>
          <w:lang w:val="en-US"/>
        </w:rPr>
      </w:pPr>
      <w:r w:rsidRPr="002D596F">
        <w:rPr>
          <w:rFonts w:eastAsiaTheme="minorHAnsi"/>
          <w:lang w:val="en-US" w:eastAsia="en-US"/>
        </w:rPr>
        <w:t xml:space="preserve">Finland </w:t>
      </w:r>
      <w:r w:rsidR="00A6453C" w:rsidRPr="002D596F">
        <w:rPr>
          <w:rFonts w:eastAsiaTheme="minorHAnsi"/>
          <w:lang w:val="en-US" w:eastAsia="en-US"/>
        </w:rPr>
        <w:t>states</w:t>
      </w:r>
      <w:r w:rsidR="00CE47BB" w:rsidRPr="002D596F">
        <w:rPr>
          <w:rFonts w:eastAsiaTheme="minorHAnsi"/>
          <w:lang w:val="en-US" w:eastAsia="en-US"/>
        </w:rPr>
        <w:t xml:space="preserve"> </w:t>
      </w:r>
      <w:r w:rsidRPr="002D596F">
        <w:rPr>
          <w:rFonts w:eastAsiaTheme="minorHAnsi"/>
          <w:lang w:val="en-US" w:eastAsia="en-US"/>
        </w:rPr>
        <w:t xml:space="preserve">in the </w:t>
      </w:r>
      <w:r w:rsidR="00CA3642" w:rsidRPr="002D596F">
        <w:rPr>
          <w:rFonts w:eastAsiaTheme="minorHAnsi"/>
          <w:lang w:val="en-US" w:eastAsia="en-US"/>
        </w:rPr>
        <w:t xml:space="preserve">7th </w:t>
      </w:r>
      <w:r w:rsidR="00BD3099" w:rsidRPr="002D596F">
        <w:rPr>
          <w:rFonts w:eastAsiaTheme="minorHAnsi"/>
          <w:lang w:val="en-US" w:eastAsia="en-US"/>
        </w:rPr>
        <w:t>report</w:t>
      </w:r>
      <w:r w:rsidR="00CA3642" w:rsidRPr="002D596F">
        <w:rPr>
          <w:rFonts w:eastAsiaTheme="minorHAnsi"/>
          <w:lang w:val="en-US" w:eastAsia="en-US"/>
        </w:rPr>
        <w:t xml:space="preserve"> to CESCR</w:t>
      </w:r>
      <w:r w:rsidR="007C57DD">
        <w:rPr>
          <w:rFonts w:eastAsiaTheme="minorHAnsi"/>
          <w:lang w:val="en-US" w:eastAsia="en-US"/>
        </w:rPr>
        <w:t xml:space="preserve"> (Q29)</w:t>
      </w:r>
      <w:r w:rsidR="00BD3099" w:rsidRPr="002D596F">
        <w:rPr>
          <w:rFonts w:eastAsiaTheme="minorHAnsi"/>
          <w:lang w:val="en-US" w:eastAsia="en-US"/>
        </w:rPr>
        <w:t xml:space="preserve"> that </w:t>
      </w:r>
      <w:r w:rsidR="002D596F" w:rsidRPr="002D596F">
        <w:rPr>
          <w:color w:val="222222"/>
          <w:shd w:val="clear" w:color="auto" w:fill="FFFFFF"/>
          <w:lang w:val="en-US"/>
        </w:rPr>
        <w:t>the provisions on reindeer grazing are less strict in the Sámi Homeland. Finland points out that the fencing obligation under the Reindeer Husbandry Act or the prohibition to allow reindeer to trespass on gardens, yards of permanent residences, or other areas that have been put to use for a special purpose do not apply in the Sámi Homeland.</w:t>
      </w:r>
      <w:r w:rsidR="002D596F" w:rsidRPr="002D596F">
        <w:rPr>
          <w:lang w:val="en-US"/>
        </w:rPr>
        <w:t xml:space="preserve"> </w:t>
      </w:r>
      <w:r w:rsidR="004C7E49">
        <w:rPr>
          <w:lang w:val="en-US"/>
        </w:rPr>
        <w:t xml:space="preserve">Saami Council points out that </w:t>
      </w:r>
      <w:r w:rsidR="004C7E49">
        <w:rPr>
          <w:rFonts w:eastAsiaTheme="minorHAnsi"/>
          <w:lang w:val="en-US" w:eastAsia="en-US"/>
        </w:rPr>
        <w:t>o</w:t>
      </w:r>
      <w:r w:rsidR="00BD3099" w:rsidRPr="002D596F">
        <w:rPr>
          <w:rFonts w:eastAsiaTheme="minorHAnsi"/>
          <w:lang w:val="en-US" w:eastAsia="en-US"/>
        </w:rPr>
        <w:t>riginally the purpose</w:t>
      </w:r>
      <w:r w:rsidR="00CA3642" w:rsidRPr="002D596F">
        <w:rPr>
          <w:rFonts w:eastAsiaTheme="minorHAnsi"/>
          <w:lang w:val="en-US" w:eastAsia="en-US"/>
        </w:rPr>
        <w:t xml:space="preserve"> for the</w:t>
      </w:r>
      <w:r w:rsidR="00CE47BB" w:rsidRPr="002D596F">
        <w:rPr>
          <w:rFonts w:eastAsiaTheme="minorHAnsi"/>
          <w:lang w:val="en-US" w:eastAsia="en-US"/>
        </w:rPr>
        <w:t xml:space="preserve"> aforementioned</w:t>
      </w:r>
      <w:r w:rsidR="00CA3642" w:rsidRPr="002D596F">
        <w:rPr>
          <w:rFonts w:eastAsiaTheme="minorHAnsi"/>
          <w:lang w:val="en-US" w:eastAsia="en-US"/>
        </w:rPr>
        <w:t xml:space="preserve"> l</w:t>
      </w:r>
      <w:r w:rsidR="002D596F" w:rsidRPr="002D596F">
        <w:rPr>
          <w:rFonts w:eastAsiaTheme="minorHAnsi"/>
          <w:lang w:val="en-US" w:eastAsia="en-US"/>
        </w:rPr>
        <w:t>ess strict</w:t>
      </w:r>
      <w:r w:rsidR="00CA3642" w:rsidRPr="002D596F">
        <w:rPr>
          <w:rFonts w:eastAsiaTheme="minorHAnsi"/>
          <w:lang w:val="en-US" w:eastAsia="en-US"/>
        </w:rPr>
        <w:t xml:space="preserve"> provisions</w:t>
      </w:r>
      <w:r w:rsidR="00A95AEA" w:rsidRPr="002D596F">
        <w:rPr>
          <w:rFonts w:eastAsiaTheme="minorHAnsi"/>
          <w:lang w:val="en-US" w:eastAsia="en-US"/>
        </w:rPr>
        <w:t xml:space="preserve"> for reindeer grazing in the Northern part of the reindeer </w:t>
      </w:r>
      <w:r w:rsidR="0021300C" w:rsidRPr="002D596F">
        <w:rPr>
          <w:rFonts w:eastAsiaTheme="minorHAnsi"/>
          <w:lang w:val="en-US" w:eastAsia="en-US"/>
        </w:rPr>
        <w:t>herding</w:t>
      </w:r>
      <w:r w:rsidR="00CE47BB" w:rsidRPr="002D596F">
        <w:rPr>
          <w:rFonts w:eastAsiaTheme="minorHAnsi"/>
          <w:lang w:val="en-US" w:eastAsia="en-US"/>
        </w:rPr>
        <w:t xml:space="preserve"> area (where the S</w:t>
      </w:r>
      <w:r w:rsidR="00A6453C" w:rsidRPr="002D596F">
        <w:rPr>
          <w:rFonts w:eastAsiaTheme="minorHAnsi"/>
          <w:lang w:val="en-US" w:eastAsia="en-US"/>
        </w:rPr>
        <w:t>á</w:t>
      </w:r>
      <w:r w:rsidR="00CE47BB" w:rsidRPr="002D596F">
        <w:rPr>
          <w:rFonts w:eastAsiaTheme="minorHAnsi"/>
          <w:lang w:val="en-US" w:eastAsia="en-US"/>
        </w:rPr>
        <w:t>mi homeland</w:t>
      </w:r>
      <w:r w:rsidR="00A6453C" w:rsidRPr="002D596F">
        <w:rPr>
          <w:rFonts w:eastAsiaTheme="minorHAnsi"/>
          <w:lang w:val="en-US" w:eastAsia="en-US"/>
        </w:rPr>
        <w:t xml:space="preserve"> is situated</w:t>
      </w:r>
      <w:r w:rsidR="00CE47BB" w:rsidRPr="002D596F">
        <w:rPr>
          <w:rFonts w:eastAsiaTheme="minorHAnsi"/>
          <w:lang w:val="en-US" w:eastAsia="en-US"/>
        </w:rPr>
        <w:t>)</w:t>
      </w:r>
      <w:r w:rsidR="00A95AEA" w:rsidRPr="002D596F">
        <w:rPr>
          <w:rFonts w:eastAsiaTheme="minorHAnsi"/>
          <w:lang w:val="en-US" w:eastAsia="en-US"/>
        </w:rPr>
        <w:t xml:space="preserve"> </w:t>
      </w:r>
      <w:r w:rsidR="00BD3099" w:rsidRPr="002D596F">
        <w:rPr>
          <w:rFonts w:eastAsiaTheme="minorHAnsi"/>
          <w:lang w:val="en-US" w:eastAsia="en-US"/>
        </w:rPr>
        <w:t xml:space="preserve">is that there is not so much </w:t>
      </w:r>
      <w:r w:rsidR="0021300C" w:rsidRPr="002D596F">
        <w:rPr>
          <w:rFonts w:eastAsiaTheme="minorHAnsi"/>
          <w:lang w:val="en-US" w:eastAsia="en-US"/>
        </w:rPr>
        <w:t>agriculture</w:t>
      </w:r>
      <w:r w:rsidR="003552E8" w:rsidRPr="002D596F">
        <w:rPr>
          <w:rFonts w:eastAsiaTheme="minorHAnsi"/>
          <w:lang w:val="en-US" w:eastAsia="en-US"/>
        </w:rPr>
        <w:t xml:space="preserve"> and reindeer husbandry has a particular importance</w:t>
      </w:r>
      <w:r w:rsidR="00BD3099" w:rsidRPr="002D596F">
        <w:rPr>
          <w:rFonts w:eastAsiaTheme="minorHAnsi"/>
          <w:lang w:val="en-US" w:eastAsia="en-US"/>
        </w:rPr>
        <w:t xml:space="preserve"> in the </w:t>
      </w:r>
      <w:r w:rsidR="0021300C" w:rsidRPr="002D596F">
        <w:rPr>
          <w:rFonts w:eastAsiaTheme="minorHAnsi"/>
          <w:lang w:val="en-US" w:eastAsia="en-US"/>
        </w:rPr>
        <w:t>northern</w:t>
      </w:r>
      <w:r w:rsidR="00BD3099" w:rsidRPr="002D596F">
        <w:rPr>
          <w:rFonts w:eastAsiaTheme="minorHAnsi"/>
          <w:lang w:val="en-US" w:eastAsia="en-US"/>
        </w:rPr>
        <w:t xml:space="preserve"> part of </w:t>
      </w:r>
      <w:r w:rsidR="00CE47BB" w:rsidRPr="002D596F">
        <w:rPr>
          <w:rFonts w:eastAsiaTheme="minorHAnsi"/>
          <w:lang w:val="en-US" w:eastAsia="en-US"/>
        </w:rPr>
        <w:t>the Reindeer herding area</w:t>
      </w:r>
      <w:r w:rsidR="00BD3099" w:rsidRPr="002D596F">
        <w:rPr>
          <w:rFonts w:eastAsiaTheme="minorHAnsi"/>
          <w:lang w:val="en-US" w:eastAsia="en-US"/>
        </w:rPr>
        <w:t>.</w:t>
      </w:r>
      <w:r w:rsidR="00A95AEA" w:rsidRPr="002D596F">
        <w:rPr>
          <w:rFonts w:eastAsiaTheme="minorHAnsi"/>
          <w:lang w:val="en-US" w:eastAsia="en-US"/>
        </w:rPr>
        <w:t xml:space="preserve"> </w:t>
      </w:r>
      <w:r w:rsidR="008D130A" w:rsidRPr="002D596F">
        <w:rPr>
          <w:rFonts w:eastAsiaTheme="minorHAnsi"/>
          <w:lang w:val="en-US" w:eastAsia="en-US"/>
        </w:rPr>
        <w:t>It is also</w:t>
      </w:r>
      <w:r w:rsidR="00BD3099" w:rsidRPr="002D596F">
        <w:rPr>
          <w:rFonts w:eastAsiaTheme="minorHAnsi"/>
          <w:lang w:val="en-US" w:eastAsia="en-US"/>
        </w:rPr>
        <w:t xml:space="preserve"> </w:t>
      </w:r>
      <w:r w:rsidR="008D130A" w:rsidRPr="002D596F">
        <w:rPr>
          <w:rFonts w:eastAsiaTheme="minorHAnsi"/>
          <w:lang w:val="en-US" w:eastAsia="en-US"/>
        </w:rPr>
        <w:t>worth mention</w:t>
      </w:r>
      <w:r w:rsidR="00A6453C" w:rsidRPr="002D596F">
        <w:rPr>
          <w:rFonts w:eastAsiaTheme="minorHAnsi"/>
          <w:lang w:val="en-US" w:eastAsia="en-US"/>
        </w:rPr>
        <w:t>ing</w:t>
      </w:r>
      <w:r w:rsidR="008D130A" w:rsidRPr="002D596F">
        <w:rPr>
          <w:rFonts w:eastAsiaTheme="minorHAnsi"/>
          <w:lang w:val="en-US" w:eastAsia="en-US"/>
        </w:rPr>
        <w:t xml:space="preserve"> that</w:t>
      </w:r>
      <w:r w:rsidR="002306AE" w:rsidRPr="002D596F">
        <w:rPr>
          <w:rFonts w:eastAsiaTheme="minorHAnsi"/>
          <w:lang w:val="en-US" w:eastAsia="en-US"/>
        </w:rPr>
        <w:t xml:space="preserve"> according to the Reindeer Husbandry Act</w:t>
      </w:r>
      <w:r w:rsidR="00BD3099" w:rsidRPr="002D596F">
        <w:rPr>
          <w:rFonts w:eastAsiaTheme="minorHAnsi"/>
          <w:lang w:val="en-US" w:eastAsia="en-US"/>
        </w:rPr>
        <w:t xml:space="preserve"> Finn</w:t>
      </w:r>
      <w:r w:rsidR="00A6453C" w:rsidRPr="002D596F">
        <w:rPr>
          <w:rFonts w:eastAsiaTheme="minorHAnsi"/>
          <w:lang w:val="en-US" w:eastAsia="en-US"/>
        </w:rPr>
        <w:t>ish people</w:t>
      </w:r>
      <w:r w:rsidR="00BD3099" w:rsidRPr="002D596F">
        <w:rPr>
          <w:rFonts w:eastAsiaTheme="minorHAnsi"/>
          <w:lang w:val="en-US" w:eastAsia="en-US"/>
        </w:rPr>
        <w:t xml:space="preserve"> have right to heard reindeer</w:t>
      </w:r>
      <w:r w:rsidR="008D130A" w:rsidRPr="002D596F">
        <w:rPr>
          <w:rFonts w:eastAsiaTheme="minorHAnsi"/>
          <w:lang w:val="en-US" w:eastAsia="en-US"/>
        </w:rPr>
        <w:t xml:space="preserve"> also</w:t>
      </w:r>
      <w:r w:rsidR="00BD3099" w:rsidRPr="002D596F">
        <w:rPr>
          <w:rFonts w:eastAsiaTheme="minorHAnsi"/>
          <w:lang w:val="en-US" w:eastAsia="en-US"/>
        </w:rPr>
        <w:t xml:space="preserve"> in </w:t>
      </w:r>
      <w:r w:rsidR="00A6453C" w:rsidRPr="002D596F">
        <w:rPr>
          <w:rFonts w:eastAsiaTheme="minorHAnsi"/>
          <w:lang w:val="en-US" w:eastAsia="en-US"/>
        </w:rPr>
        <w:t xml:space="preserve">the </w:t>
      </w:r>
      <w:r w:rsidR="006F00E6" w:rsidRPr="002D596F">
        <w:rPr>
          <w:rFonts w:eastAsiaTheme="minorHAnsi"/>
          <w:lang w:val="en-US" w:eastAsia="en-US"/>
        </w:rPr>
        <w:t>S</w:t>
      </w:r>
      <w:r w:rsidR="00A6453C" w:rsidRPr="002D596F">
        <w:rPr>
          <w:rFonts w:eastAsiaTheme="minorHAnsi"/>
          <w:lang w:val="en-US" w:eastAsia="en-US"/>
        </w:rPr>
        <w:t>á</w:t>
      </w:r>
      <w:r w:rsidR="00BD3099" w:rsidRPr="002D596F">
        <w:rPr>
          <w:rFonts w:eastAsiaTheme="minorHAnsi"/>
          <w:lang w:val="en-US" w:eastAsia="en-US"/>
        </w:rPr>
        <w:t>mi home</w:t>
      </w:r>
      <w:r w:rsidR="008C54E7" w:rsidRPr="002D596F">
        <w:rPr>
          <w:rFonts w:eastAsiaTheme="minorHAnsi"/>
          <w:lang w:val="en-US" w:eastAsia="en-US"/>
        </w:rPr>
        <w:t>land</w:t>
      </w:r>
      <w:r w:rsidR="00BD3099" w:rsidRPr="002D596F">
        <w:rPr>
          <w:rFonts w:eastAsiaTheme="minorHAnsi"/>
          <w:lang w:val="en-US" w:eastAsia="en-US"/>
        </w:rPr>
        <w:t xml:space="preserve">. </w:t>
      </w:r>
      <w:r w:rsidR="00207C98" w:rsidRPr="002D596F">
        <w:rPr>
          <w:rFonts w:eastAsiaTheme="minorHAnsi"/>
          <w:lang w:val="en-US" w:eastAsia="en-US"/>
        </w:rPr>
        <w:t xml:space="preserve">Also the negotiation obligation that is on the </w:t>
      </w:r>
      <w:r w:rsidR="00A6453C" w:rsidRPr="002D596F">
        <w:rPr>
          <w:rFonts w:eastAsiaTheme="minorHAnsi"/>
          <w:lang w:val="en-US" w:eastAsia="en-US"/>
        </w:rPr>
        <w:t>R</w:t>
      </w:r>
      <w:r w:rsidR="00207C98" w:rsidRPr="002D596F">
        <w:rPr>
          <w:rFonts w:eastAsiaTheme="minorHAnsi"/>
          <w:lang w:val="en-US" w:eastAsia="en-US"/>
        </w:rPr>
        <w:t xml:space="preserve">eindeer </w:t>
      </w:r>
      <w:r w:rsidR="00A6453C" w:rsidRPr="002D596F">
        <w:rPr>
          <w:rFonts w:eastAsiaTheme="minorHAnsi"/>
          <w:lang w:val="en-US" w:eastAsia="en-US"/>
        </w:rPr>
        <w:t>H</w:t>
      </w:r>
      <w:r w:rsidR="00207C98" w:rsidRPr="002D596F">
        <w:rPr>
          <w:rFonts w:eastAsiaTheme="minorHAnsi"/>
          <w:lang w:val="en-US" w:eastAsia="en-US"/>
        </w:rPr>
        <w:t xml:space="preserve">erding Act is not based on separate </w:t>
      </w:r>
      <w:r w:rsidR="00E87E7F" w:rsidRPr="002D596F">
        <w:rPr>
          <w:rFonts w:eastAsiaTheme="minorHAnsi"/>
          <w:lang w:val="en-US" w:eastAsia="en-US"/>
        </w:rPr>
        <w:t>Sámi</w:t>
      </w:r>
      <w:r w:rsidR="00207C98" w:rsidRPr="002D596F">
        <w:rPr>
          <w:rFonts w:eastAsiaTheme="minorHAnsi"/>
          <w:lang w:val="en-US" w:eastAsia="en-US"/>
        </w:rPr>
        <w:t xml:space="preserve"> rights, but it is a right that is recognized all over the reindeer herding area in Finland. </w:t>
      </w:r>
      <w:r w:rsidR="00A6453C" w:rsidRPr="002D596F">
        <w:rPr>
          <w:rFonts w:eastAsiaTheme="minorHAnsi"/>
          <w:lang w:val="en-US" w:eastAsia="en-US"/>
        </w:rPr>
        <w:t>The c</w:t>
      </w:r>
      <w:r w:rsidR="00207C98" w:rsidRPr="002D596F">
        <w:rPr>
          <w:rFonts w:eastAsiaTheme="minorHAnsi"/>
          <w:lang w:val="en-US" w:eastAsia="en-US"/>
        </w:rPr>
        <w:t>lear majority of the reindeer</w:t>
      </w:r>
      <w:r w:rsidR="00A6453C" w:rsidRPr="002D596F">
        <w:rPr>
          <w:rFonts w:eastAsiaTheme="minorHAnsi"/>
          <w:lang w:val="en-US" w:eastAsia="en-US"/>
        </w:rPr>
        <w:t>-</w:t>
      </w:r>
      <w:r w:rsidR="00207C98" w:rsidRPr="002D596F">
        <w:rPr>
          <w:rFonts w:eastAsiaTheme="minorHAnsi"/>
          <w:lang w:val="en-US" w:eastAsia="en-US"/>
        </w:rPr>
        <w:t>owners in Finland are Finn</w:t>
      </w:r>
      <w:r w:rsidR="00A6453C" w:rsidRPr="002D596F">
        <w:rPr>
          <w:rFonts w:eastAsiaTheme="minorHAnsi"/>
          <w:lang w:val="en-US" w:eastAsia="en-US"/>
        </w:rPr>
        <w:t>ish</w:t>
      </w:r>
      <w:r w:rsidR="00207C98" w:rsidRPr="002D596F">
        <w:rPr>
          <w:rFonts w:eastAsiaTheme="minorHAnsi"/>
          <w:lang w:val="en-US" w:eastAsia="en-US"/>
        </w:rPr>
        <w:t xml:space="preserve">. </w:t>
      </w:r>
      <w:r w:rsidR="00F474C7" w:rsidRPr="002D596F">
        <w:rPr>
          <w:rFonts w:eastAsiaTheme="minorHAnsi"/>
          <w:lang w:val="en-US" w:eastAsia="en-US"/>
        </w:rPr>
        <w:t>Thus, the Reindeer Husbandry Act</w:t>
      </w:r>
      <w:r w:rsidR="004C7E49">
        <w:rPr>
          <w:rFonts w:eastAsiaTheme="minorHAnsi"/>
          <w:lang w:val="en-US" w:eastAsia="en-US"/>
        </w:rPr>
        <w:t xml:space="preserve"> of Finland</w:t>
      </w:r>
      <w:r w:rsidR="00F474C7" w:rsidRPr="002D596F">
        <w:rPr>
          <w:rFonts w:eastAsiaTheme="minorHAnsi"/>
          <w:lang w:val="en-US" w:eastAsia="en-US"/>
        </w:rPr>
        <w:t xml:space="preserve"> does not contain separate provisions specifically for the special protection of Sámi reindeer husbandry.</w:t>
      </w:r>
      <w:r w:rsidR="008D130A" w:rsidRPr="002D596F">
        <w:rPr>
          <w:rFonts w:eastAsiaTheme="minorHAnsi"/>
          <w:lang w:val="en-US" w:eastAsia="en-US"/>
        </w:rPr>
        <w:t xml:space="preserve"> Saami Council urges Finland to amend the Reindeer Herding Act to recognize the rights of the </w:t>
      </w:r>
      <w:r w:rsidR="00E87E7F" w:rsidRPr="002D596F">
        <w:rPr>
          <w:rFonts w:eastAsiaTheme="minorHAnsi"/>
          <w:lang w:val="en-US" w:eastAsia="en-US"/>
        </w:rPr>
        <w:t>Sámi</w:t>
      </w:r>
      <w:r w:rsidR="008D130A" w:rsidRPr="002D596F">
        <w:rPr>
          <w:rFonts w:eastAsiaTheme="minorHAnsi"/>
          <w:lang w:val="en-US" w:eastAsia="en-US"/>
        </w:rPr>
        <w:t xml:space="preserve"> as an indigenous people</w:t>
      </w:r>
      <w:r w:rsidR="004C7E49">
        <w:rPr>
          <w:rFonts w:eastAsiaTheme="minorHAnsi"/>
          <w:lang w:val="en-US" w:eastAsia="en-US"/>
        </w:rPr>
        <w:t xml:space="preserve"> in the Reindeer Herding Act</w:t>
      </w:r>
      <w:r w:rsidR="008D130A" w:rsidRPr="002D596F">
        <w:rPr>
          <w:rFonts w:eastAsiaTheme="minorHAnsi"/>
          <w:lang w:val="en-US" w:eastAsia="en-US"/>
        </w:rPr>
        <w:t>.</w:t>
      </w:r>
    </w:p>
    <w:p w:rsidR="00512BA9" w:rsidRPr="000A386C" w:rsidRDefault="00512BA9" w:rsidP="00512BA9">
      <w:pPr>
        <w:autoSpaceDE w:val="0"/>
        <w:autoSpaceDN w:val="0"/>
        <w:adjustRightInd w:val="0"/>
        <w:rPr>
          <w:rFonts w:eastAsiaTheme="minorHAnsi"/>
          <w:lang w:val="en-US" w:eastAsia="en-US"/>
        </w:rPr>
      </w:pPr>
    </w:p>
    <w:p w:rsidR="00512BA9" w:rsidRPr="000A386C" w:rsidRDefault="00512BA9" w:rsidP="00512BA9">
      <w:pPr>
        <w:autoSpaceDE w:val="0"/>
        <w:autoSpaceDN w:val="0"/>
        <w:adjustRightInd w:val="0"/>
        <w:rPr>
          <w:rFonts w:eastAsiaTheme="minorHAnsi"/>
          <w:lang w:val="en-US" w:eastAsia="en-US"/>
        </w:rPr>
      </w:pPr>
    </w:p>
    <w:p w:rsidR="00512BA9" w:rsidRPr="000A386C" w:rsidRDefault="00512BA9" w:rsidP="00512BA9">
      <w:pPr>
        <w:autoSpaceDE w:val="0"/>
        <w:autoSpaceDN w:val="0"/>
        <w:adjustRightInd w:val="0"/>
        <w:ind w:firstLine="360"/>
        <w:rPr>
          <w:rFonts w:eastAsiaTheme="minorHAnsi"/>
          <w:b/>
          <w:bCs/>
          <w:lang w:val="en-US" w:eastAsia="en-US"/>
        </w:rPr>
      </w:pPr>
      <w:r w:rsidRPr="000A386C">
        <w:rPr>
          <w:rFonts w:eastAsiaTheme="minorHAnsi"/>
          <w:b/>
          <w:bCs/>
          <w:lang w:val="en-US" w:eastAsia="en-US"/>
        </w:rPr>
        <w:t>COVID 19</w:t>
      </w:r>
    </w:p>
    <w:p w:rsidR="00512BA9" w:rsidRPr="000A386C" w:rsidRDefault="00512BA9" w:rsidP="00512BA9">
      <w:pPr>
        <w:autoSpaceDE w:val="0"/>
        <w:autoSpaceDN w:val="0"/>
        <w:adjustRightInd w:val="0"/>
        <w:ind w:firstLine="360"/>
        <w:rPr>
          <w:rFonts w:eastAsiaTheme="minorHAnsi"/>
          <w:b/>
          <w:bCs/>
          <w:lang w:val="en-US" w:eastAsia="en-US"/>
        </w:rPr>
      </w:pPr>
    </w:p>
    <w:p w:rsidR="00F52B41" w:rsidRPr="007C57DD" w:rsidRDefault="00512BA9" w:rsidP="00FF27F8">
      <w:pPr>
        <w:pStyle w:val="ListParagraph"/>
        <w:numPr>
          <w:ilvl w:val="0"/>
          <w:numId w:val="18"/>
        </w:numPr>
        <w:autoSpaceDE w:val="0"/>
        <w:autoSpaceDN w:val="0"/>
        <w:adjustRightInd w:val="0"/>
        <w:rPr>
          <w:rFonts w:eastAsiaTheme="minorHAnsi"/>
          <w:lang w:val="en-US" w:eastAsia="en-US"/>
        </w:rPr>
      </w:pPr>
      <w:r w:rsidRPr="007C57DD">
        <w:rPr>
          <w:rFonts w:eastAsiaTheme="minorHAnsi"/>
          <w:lang w:val="en-US" w:eastAsia="en-US"/>
        </w:rPr>
        <w:t>Due to the COVID-19 pandemic, on 16 March 2020 the Finnish Government, in co-operation with the President of the Republic, stated that the exceptional circumstances referred to in Section 3 (3) and (5) of the Emergency P</w:t>
      </w:r>
      <w:r w:rsidR="00324206" w:rsidRPr="007C57DD">
        <w:rPr>
          <w:rFonts w:eastAsiaTheme="minorHAnsi"/>
          <w:lang w:val="en-US" w:eastAsia="en-US"/>
        </w:rPr>
        <w:t>owers</w:t>
      </w:r>
      <w:r w:rsidRPr="007C57DD">
        <w:rPr>
          <w:rFonts w:eastAsiaTheme="minorHAnsi"/>
          <w:lang w:val="en-US" w:eastAsia="en-US"/>
        </w:rPr>
        <w:t xml:space="preserve"> Act (1552/2011) prevail </w:t>
      </w:r>
    </w:p>
    <w:p w:rsidR="00512BA9" w:rsidRPr="007C57DD" w:rsidRDefault="00512BA9" w:rsidP="00F52B41">
      <w:pPr>
        <w:pStyle w:val="ListParagraph"/>
        <w:autoSpaceDE w:val="0"/>
        <w:autoSpaceDN w:val="0"/>
        <w:adjustRightInd w:val="0"/>
        <w:rPr>
          <w:rFonts w:eastAsiaTheme="minorHAnsi"/>
          <w:lang w:val="en-US" w:eastAsia="en-US"/>
        </w:rPr>
      </w:pPr>
      <w:r w:rsidRPr="007C57DD">
        <w:rPr>
          <w:rFonts w:eastAsiaTheme="minorHAnsi"/>
          <w:lang w:val="en-US" w:eastAsia="en-US"/>
        </w:rPr>
        <w:t>in Finland.</w:t>
      </w:r>
      <w:r w:rsidR="004C7E49" w:rsidRPr="007C57DD">
        <w:rPr>
          <w:rFonts w:eastAsiaTheme="minorHAnsi"/>
          <w:lang w:val="en-US" w:eastAsia="en-US"/>
        </w:rPr>
        <w:t xml:space="preserve"> </w:t>
      </w:r>
      <w:r w:rsidR="007C57DD" w:rsidRPr="007C57DD">
        <w:rPr>
          <w:rFonts w:eastAsiaTheme="minorHAnsi"/>
          <w:lang w:val="en-US" w:eastAsia="en-US"/>
        </w:rPr>
        <w:t>Use of powers under the Emergency Powers Act was ended and state of emergency to be lifted on 16 June 2020.</w:t>
      </w:r>
    </w:p>
    <w:p w:rsidR="00E55EC6" w:rsidRPr="000A386C" w:rsidRDefault="00E55EC6" w:rsidP="00F52B41">
      <w:pPr>
        <w:pStyle w:val="ListParagraph"/>
        <w:autoSpaceDE w:val="0"/>
        <w:autoSpaceDN w:val="0"/>
        <w:adjustRightInd w:val="0"/>
        <w:rPr>
          <w:rFonts w:eastAsiaTheme="minorHAnsi"/>
          <w:lang w:val="en-US" w:eastAsia="en-US"/>
        </w:rPr>
      </w:pPr>
    </w:p>
    <w:p w:rsidR="00935EEE" w:rsidRPr="000A386C" w:rsidRDefault="00935EEE" w:rsidP="00FF27F8">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Article 36 of the UNDRIP reads:  </w:t>
      </w:r>
      <w:r w:rsidRPr="000A386C">
        <w:rPr>
          <w:rFonts w:eastAsiaTheme="minorHAnsi"/>
          <w:i/>
          <w:iCs/>
          <w:lang w:val="en-US" w:eastAsia="en-US"/>
        </w:rPr>
        <w:t xml:space="preserve">1. Indigenous peoples, in particular those divided by international borders, have the right to maintain and develop contacts, relations and cooperation, including activities for spiritual, cultural, political, economic and social purposes, with their own members as well as other peoples across borders. 2. States, in consultation and cooperation with indigenous peoples, shall take effective measures to </w:t>
      </w:r>
    </w:p>
    <w:p w:rsidR="00E55EC6" w:rsidRPr="000A386C" w:rsidRDefault="00935EEE" w:rsidP="00935EEE">
      <w:pPr>
        <w:pStyle w:val="ListParagraph"/>
        <w:autoSpaceDE w:val="0"/>
        <w:autoSpaceDN w:val="0"/>
        <w:adjustRightInd w:val="0"/>
        <w:rPr>
          <w:rFonts w:eastAsiaTheme="minorHAnsi"/>
          <w:i/>
          <w:iCs/>
          <w:lang w:val="en-US" w:eastAsia="en-US"/>
        </w:rPr>
      </w:pPr>
      <w:r w:rsidRPr="000A386C">
        <w:rPr>
          <w:rFonts w:eastAsiaTheme="minorHAnsi"/>
          <w:i/>
          <w:iCs/>
          <w:lang w:val="en-US" w:eastAsia="en-US"/>
        </w:rPr>
        <w:t>facilitate the exercise and ensure the implementation of this right.</w:t>
      </w:r>
    </w:p>
    <w:p w:rsidR="00935EEE" w:rsidRPr="000A386C" w:rsidRDefault="00935EEE" w:rsidP="00935EEE">
      <w:pPr>
        <w:pStyle w:val="ListParagraph"/>
        <w:autoSpaceDE w:val="0"/>
        <w:autoSpaceDN w:val="0"/>
        <w:adjustRightInd w:val="0"/>
        <w:rPr>
          <w:rFonts w:eastAsiaTheme="minorHAnsi"/>
          <w:lang w:val="en-US" w:eastAsia="en-US"/>
        </w:rPr>
      </w:pPr>
    </w:p>
    <w:p w:rsidR="00935EEE" w:rsidRPr="006C7973" w:rsidRDefault="000943CE" w:rsidP="006C7973">
      <w:pPr>
        <w:pStyle w:val="ListParagraph"/>
        <w:numPr>
          <w:ilvl w:val="0"/>
          <w:numId w:val="18"/>
        </w:numPr>
        <w:autoSpaceDE w:val="0"/>
        <w:autoSpaceDN w:val="0"/>
        <w:adjustRightInd w:val="0"/>
        <w:rPr>
          <w:rFonts w:eastAsiaTheme="minorHAnsi"/>
          <w:lang w:val="en-US" w:eastAsia="en-US"/>
        </w:rPr>
      </w:pPr>
      <w:r w:rsidRPr="000A386C">
        <w:rPr>
          <w:rFonts w:eastAsiaTheme="minorHAnsi"/>
          <w:lang w:val="en-US" w:eastAsia="en-US"/>
        </w:rPr>
        <w:t xml:space="preserve">The </w:t>
      </w:r>
      <w:r w:rsidR="00205256" w:rsidRPr="000A386C">
        <w:rPr>
          <w:rFonts w:eastAsiaTheme="minorHAnsi"/>
          <w:lang w:val="en-US" w:eastAsia="en-US"/>
        </w:rPr>
        <w:t>COVID- 19 (C</w:t>
      </w:r>
      <w:r w:rsidRPr="000A386C">
        <w:rPr>
          <w:rFonts w:eastAsiaTheme="minorHAnsi"/>
          <w:lang w:val="en-US" w:eastAsia="en-US"/>
        </w:rPr>
        <w:t>oronavirus</w:t>
      </w:r>
      <w:r w:rsidR="00205256" w:rsidRPr="000A386C">
        <w:rPr>
          <w:rFonts w:eastAsiaTheme="minorHAnsi"/>
          <w:lang w:val="en-US" w:eastAsia="en-US"/>
        </w:rPr>
        <w:t>)</w:t>
      </w:r>
      <w:r w:rsidRPr="000A386C">
        <w:rPr>
          <w:rFonts w:eastAsiaTheme="minorHAnsi"/>
          <w:lang w:val="en-US" w:eastAsia="en-US"/>
        </w:rPr>
        <w:t xml:space="preserve"> </w:t>
      </w:r>
      <w:r w:rsidR="00205256" w:rsidRPr="000A386C">
        <w:rPr>
          <w:rFonts w:eastAsiaTheme="minorHAnsi"/>
          <w:lang w:val="en-US" w:eastAsia="en-US"/>
        </w:rPr>
        <w:t>pandemi</w:t>
      </w:r>
      <w:r w:rsidRPr="000A386C">
        <w:rPr>
          <w:rFonts w:eastAsiaTheme="minorHAnsi"/>
          <w:lang w:val="en-US" w:eastAsia="en-US"/>
        </w:rPr>
        <w:t xml:space="preserve">c has also had a significant impact on the fundamental and human rights of the Sámi, especially freedom of assembly and movement, as the areas traditionally inhabited by the Sámi are divided into four different states (Finland, Sweden, Norway and Russia). </w:t>
      </w:r>
      <w:r w:rsidR="00A6453C">
        <w:rPr>
          <w:rFonts w:eastAsiaTheme="minorHAnsi"/>
          <w:lang w:val="en-US" w:eastAsia="en-US"/>
        </w:rPr>
        <w:t>Closing of</w:t>
      </w:r>
      <w:r w:rsidRPr="000A386C">
        <w:rPr>
          <w:rFonts w:eastAsiaTheme="minorHAnsi"/>
          <w:lang w:val="en-US" w:eastAsia="en-US"/>
        </w:rPr>
        <w:t xml:space="preserve"> borders has affected the interaction between the Sámi. On the other hand, especially those</w:t>
      </w:r>
      <w:r w:rsidR="00205256" w:rsidRPr="000A386C">
        <w:rPr>
          <w:rFonts w:eastAsiaTheme="minorHAnsi"/>
          <w:lang w:val="en-US" w:eastAsia="en-US"/>
        </w:rPr>
        <w:t xml:space="preserve"> restrictions that were</w:t>
      </w:r>
      <w:r w:rsidRPr="000A386C">
        <w:rPr>
          <w:rFonts w:eastAsiaTheme="minorHAnsi"/>
          <w:lang w:val="en-US" w:eastAsia="en-US"/>
        </w:rPr>
        <w:t xml:space="preserve"> implemented in Finland</w:t>
      </w:r>
      <w:r w:rsidR="00205256" w:rsidRPr="000A386C">
        <w:rPr>
          <w:rFonts w:eastAsiaTheme="minorHAnsi"/>
          <w:lang w:val="en-US" w:eastAsia="en-US"/>
        </w:rPr>
        <w:t xml:space="preserve"> from March t</w:t>
      </w:r>
      <w:r w:rsidR="006C7973">
        <w:rPr>
          <w:rFonts w:eastAsiaTheme="minorHAnsi"/>
          <w:lang w:val="en-US" w:eastAsia="en-US"/>
        </w:rPr>
        <w:t>o</w:t>
      </w:r>
      <w:r w:rsidR="00205256" w:rsidRPr="000A386C">
        <w:rPr>
          <w:rFonts w:eastAsiaTheme="minorHAnsi"/>
          <w:lang w:val="en-US" w:eastAsia="en-US"/>
        </w:rPr>
        <w:t xml:space="preserve"> June 2020</w:t>
      </w:r>
      <w:r w:rsidR="006C7973">
        <w:rPr>
          <w:rFonts w:eastAsiaTheme="minorHAnsi"/>
          <w:lang w:val="en-US" w:eastAsia="en-US"/>
        </w:rPr>
        <w:t>,</w:t>
      </w:r>
      <w:r w:rsidRPr="000A386C">
        <w:rPr>
          <w:rFonts w:eastAsiaTheme="minorHAnsi"/>
          <w:lang w:val="en-US" w:eastAsia="en-US"/>
        </w:rPr>
        <w:t xml:space="preserve"> effectively protected the Sámi elderly and thus </w:t>
      </w:r>
      <w:r w:rsidR="006C7973">
        <w:rPr>
          <w:rFonts w:eastAsiaTheme="minorHAnsi"/>
          <w:lang w:val="en-US" w:eastAsia="en-US"/>
        </w:rPr>
        <w:t xml:space="preserve">the </w:t>
      </w:r>
      <w:r w:rsidRPr="000A386C">
        <w:rPr>
          <w:rFonts w:eastAsiaTheme="minorHAnsi"/>
          <w:lang w:val="en-US" w:eastAsia="en-US"/>
        </w:rPr>
        <w:t>restriction</w:t>
      </w:r>
      <w:r w:rsidR="006C7973">
        <w:rPr>
          <w:rFonts w:eastAsiaTheme="minorHAnsi"/>
          <w:lang w:val="en-US" w:eastAsia="en-US"/>
        </w:rPr>
        <w:t>s</w:t>
      </w:r>
      <w:r w:rsidRPr="000A386C">
        <w:rPr>
          <w:rFonts w:eastAsiaTheme="minorHAnsi"/>
          <w:lang w:val="en-US" w:eastAsia="en-US"/>
        </w:rPr>
        <w:t xml:space="preserve"> o</w:t>
      </w:r>
      <w:r w:rsidR="006C7973">
        <w:rPr>
          <w:rFonts w:eastAsiaTheme="minorHAnsi"/>
          <w:lang w:val="en-US" w:eastAsia="en-US"/>
        </w:rPr>
        <w:t>f the</w:t>
      </w:r>
      <w:r w:rsidRPr="000A386C">
        <w:rPr>
          <w:rFonts w:eastAsiaTheme="minorHAnsi"/>
          <w:lang w:val="en-US" w:eastAsia="en-US"/>
        </w:rPr>
        <w:t xml:space="preserve"> fundamental rights </w:t>
      </w:r>
      <w:r w:rsidR="006C7973">
        <w:rPr>
          <w:rFonts w:eastAsiaTheme="minorHAnsi"/>
          <w:lang w:val="en-US" w:eastAsia="en-US"/>
        </w:rPr>
        <w:t xml:space="preserve">directed towards movement and </w:t>
      </w:r>
      <w:r w:rsidRPr="000A386C">
        <w:rPr>
          <w:rFonts w:eastAsiaTheme="minorHAnsi"/>
          <w:lang w:val="en-US" w:eastAsia="en-US"/>
        </w:rPr>
        <w:t>freedom of assembly</w:t>
      </w:r>
      <w:r w:rsidR="006C7973">
        <w:rPr>
          <w:rFonts w:eastAsiaTheme="minorHAnsi"/>
          <w:lang w:val="en-US" w:eastAsia="en-US"/>
        </w:rPr>
        <w:t>,</w:t>
      </w:r>
      <w:r w:rsidRPr="000A386C">
        <w:rPr>
          <w:rFonts w:eastAsiaTheme="minorHAnsi"/>
          <w:lang w:val="en-US" w:eastAsia="en-US"/>
        </w:rPr>
        <w:t xml:space="preserve"> </w:t>
      </w:r>
      <w:r w:rsidR="006C7973">
        <w:rPr>
          <w:rFonts w:eastAsiaTheme="minorHAnsi"/>
          <w:lang w:val="en-US" w:eastAsia="en-US"/>
        </w:rPr>
        <w:t>can be considered</w:t>
      </w:r>
      <w:r w:rsidRPr="000A386C">
        <w:rPr>
          <w:rFonts w:eastAsiaTheme="minorHAnsi"/>
          <w:lang w:val="en-US" w:eastAsia="en-US"/>
        </w:rPr>
        <w:t xml:space="preserve"> appropriate</w:t>
      </w:r>
      <w:r w:rsidR="006C7973">
        <w:rPr>
          <w:rFonts w:eastAsiaTheme="minorHAnsi"/>
          <w:lang w:val="en-US" w:eastAsia="en-US"/>
        </w:rPr>
        <w:t xml:space="preserve"> from the perspective of</w:t>
      </w:r>
      <w:r w:rsidR="00205256" w:rsidRPr="000A386C">
        <w:rPr>
          <w:rFonts w:eastAsiaTheme="minorHAnsi"/>
          <w:lang w:val="en-US" w:eastAsia="en-US"/>
        </w:rPr>
        <w:t xml:space="preserve"> </w:t>
      </w:r>
      <w:r w:rsidR="006C7973">
        <w:rPr>
          <w:rFonts w:eastAsiaTheme="minorHAnsi"/>
          <w:lang w:val="en-US" w:eastAsia="en-US"/>
        </w:rPr>
        <w:t xml:space="preserve">the </w:t>
      </w:r>
      <w:r w:rsidRPr="000A386C">
        <w:rPr>
          <w:rFonts w:eastAsiaTheme="minorHAnsi"/>
          <w:lang w:val="en-US" w:eastAsia="en-US"/>
        </w:rPr>
        <w:t>fundamental rights</w:t>
      </w:r>
      <w:r w:rsidR="006C7973">
        <w:rPr>
          <w:rFonts w:eastAsiaTheme="minorHAnsi"/>
          <w:lang w:val="en-US" w:eastAsia="en-US"/>
        </w:rPr>
        <w:t>,</w:t>
      </w:r>
      <w:r w:rsidRPr="000A386C">
        <w:rPr>
          <w:rFonts w:eastAsiaTheme="minorHAnsi"/>
          <w:lang w:val="en-US" w:eastAsia="en-US"/>
        </w:rPr>
        <w:t xml:space="preserve"> such as the right to life and the promotion of public health.</w:t>
      </w:r>
      <w:r w:rsidR="00205256" w:rsidRPr="000A386C">
        <w:rPr>
          <w:rFonts w:eastAsiaTheme="minorHAnsi"/>
          <w:lang w:val="en-US" w:eastAsia="en-US"/>
        </w:rPr>
        <w:t xml:space="preserve"> </w:t>
      </w:r>
      <w:r w:rsidRPr="000A386C">
        <w:rPr>
          <w:rFonts w:eastAsiaTheme="minorHAnsi"/>
          <w:lang w:val="en-US" w:eastAsia="en-US"/>
        </w:rPr>
        <w:t xml:space="preserve">The Sámi elderly are important carriers and transmitters of the Sámi </w:t>
      </w:r>
      <w:r w:rsidRPr="006C7973">
        <w:rPr>
          <w:rFonts w:eastAsiaTheme="minorHAnsi"/>
          <w:lang w:val="en-US" w:eastAsia="en-US"/>
        </w:rPr>
        <w:t>language</w:t>
      </w:r>
      <w:r w:rsidR="006C7973">
        <w:rPr>
          <w:rFonts w:eastAsiaTheme="minorHAnsi"/>
          <w:lang w:val="en-US" w:eastAsia="en-US"/>
        </w:rPr>
        <w:t>s</w:t>
      </w:r>
      <w:r w:rsidRPr="006C7973">
        <w:rPr>
          <w:rFonts w:eastAsiaTheme="minorHAnsi"/>
          <w:lang w:val="en-US" w:eastAsia="en-US"/>
        </w:rPr>
        <w:t xml:space="preserve"> and culture.</w:t>
      </w:r>
    </w:p>
    <w:p w:rsidR="000A386C" w:rsidRPr="000A386C" w:rsidRDefault="000A386C" w:rsidP="000A386C">
      <w:pPr>
        <w:pStyle w:val="ListParagraph"/>
        <w:autoSpaceDE w:val="0"/>
        <w:autoSpaceDN w:val="0"/>
        <w:adjustRightInd w:val="0"/>
        <w:rPr>
          <w:rFonts w:eastAsiaTheme="minorHAnsi"/>
          <w:lang w:val="en-US" w:eastAsia="en-US"/>
        </w:rPr>
      </w:pPr>
    </w:p>
    <w:p w:rsidR="0047573A" w:rsidRPr="00567758" w:rsidRDefault="000A386C" w:rsidP="006C7973">
      <w:pPr>
        <w:pStyle w:val="ListParagraph"/>
        <w:numPr>
          <w:ilvl w:val="0"/>
          <w:numId w:val="18"/>
        </w:numPr>
        <w:rPr>
          <w:lang w:val="en-US"/>
        </w:rPr>
      </w:pPr>
      <w:r w:rsidRPr="000A386C">
        <w:rPr>
          <w:lang w:val="en-US"/>
        </w:rPr>
        <w:t>The Saami Council recommends the CESCR to question the State party on how they will take into consideration the S</w:t>
      </w:r>
      <w:r w:rsidR="006C7973">
        <w:rPr>
          <w:lang w:val="en-US"/>
        </w:rPr>
        <w:t>á</w:t>
      </w:r>
      <w:r w:rsidRPr="000A386C">
        <w:rPr>
          <w:lang w:val="en-US"/>
        </w:rPr>
        <w:t>mi people</w:t>
      </w:r>
      <w:r w:rsidR="006C7973">
        <w:rPr>
          <w:lang w:val="en-US"/>
        </w:rPr>
        <w:t>’</w:t>
      </w:r>
      <w:r w:rsidRPr="000A386C">
        <w:rPr>
          <w:lang w:val="en-US"/>
        </w:rPr>
        <w:t>s rights if the Emergency Powers Act w</w:t>
      </w:r>
      <w:r w:rsidR="006C7973">
        <w:rPr>
          <w:lang w:val="en-US"/>
        </w:rPr>
        <w:t>ere</w:t>
      </w:r>
      <w:r w:rsidRPr="000A386C">
        <w:rPr>
          <w:lang w:val="en-US"/>
        </w:rPr>
        <w:t xml:space="preserve"> amended.</w:t>
      </w:r>
    </w:p>
    <w:sectPr w:rsidR="0047573A" w:rsidRPr="00567758">
      <w:footerReference w:type="even" r:id="rId9"/>
      <w:footerReference w:type="default" r:id="rId10"/>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F9C" w:rsidRDefault="00C27F9C" w:rsidP="001236BD">
      <w:r>
        <w:separator/>
      </w:r>
    </w:p>
  </w:endnote>
  <w:endnote w:type="continuationSeparator" w:id="0">
    <w:p w:rsidR="00C27F9C" w:rsidRDefault="00C27F9C" w:rsidP="00123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34769614"/>
      <w:docPartObj>
        <w:docPartGallery w:val="Page Numbers (Bottom of Page)"/>
        <w:docPartUnique/>
      </w:docPartObj>
    </w:sdtPr>
    <w:sdtEndPr>
      <w:rPr>
        <w:rStyle w:val="PageNumber"/>
      </w:rPr>
    </w:sdtEndPr>
    <w:sdtContent>
      <w:p w:rsidR="003D29CA" w:rsidRDefault="003D29CA" w:rsidP="000617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D29CA" w:rsidRDefault="003D29CA" w:rsidP="003D29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904380"/>
      <w:docPartObj>
        <w:docPartGallery w:val="Page Numbers (Bottom of Page)"/>
        <w:docPartUnique/>
      </w:docPartObj>
    </w:sdtPr>
    <w:sdtEndPr>
      <w:rPr>
        <w:rStyle w:val="PageNumber"/>
      </w:rPr>
    </w:sdtEndPr>
    <w:sdtContent>
      <w:p w:rsidR="003D29CA" w:rsidRDefault="003D29CA" w:rsidP="000617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B7BAB">
          <w:rPr>
            <w:rStyle w:val="PageNumber"/>
            <w:noProof/>
          </w:rPr>
          <w:t>2</w:t>
        </w:r>
        <w:r>
          <w:rPr>
            <w:rStyle w:val="PageNumber"/>
          </w:rPr>
          <w:fldChar w:fldCharType="end"/>
        </w:r>
      </w:p>
    </w:sdtContent>
  </w:sdt>
  <w:p w:rsidR="003D29CA" w:rsidRDefault="003D29CA" w:rsidP="003D29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F9C" w:rsidRDefault="00C27F9C" w:rsidP="001236BD">
      <w:r>
        <w:separator/>
      </w:r>
    </w:p>
  </w:footnote>
  <w:footnote w:type="continuationSeparator" w:id="0">
    <w:p w:rsidR="00C27F9C" w:rsidRDefault="00C27F9C" w:rsidP="001236BD">
      <w:r>
        <w:continuationSeparator/>
      </w:r>
    </w:p>
  </w:footnote>
  <w:footnote w:id="1">
    <w:p w:rsidR="00A95AEA" w:rsidRPr="00B65095" w:rsidRDefault="00A95AEA">
      <w:pPr>
        <w:pStyle w:val="FootnoteText"/>
        <w:rPr>
          <w:lang w:val="en-US"/>
        </w:rPr>
      </w:pPr>
      <w:r>
        <w:rPr>
          <w:rStyle w:val="FootnoteReference"/>
        </w:rPr>
        <w:footnoteRef/>
      </w:r>
      <w:r>
        <w:t xml:space="preserve"> </w:t>
      </w:r>
      <w:r>
        <w:rPr>
          <w:rFonts w:ascii="AppleSystemUIFont" w:eastAsiaTheme="minorHAnsi" w:hAnsi="AppleSystemUIFont" w:cs="AppleSystemUIFont"/>
        </w:rPr>
        <w:t>A/HRC/EMRIP/2020/2.</w:t>
      </w:r>
    </w:p>
  </w:footnote>
  <w:footnote w:id="2">
    <w:p w:rsidR="006437A9" w:rsidRPr="006437A9" w:rsidRDefault="006437A9">
      <w:pPr>
        <w:pStyle w:val="FootnoteText"/>
      </w:pPr>
      <w:r>
        <w:rPr>
          <w:rStyle w:val="FootnoteReference"/>
        </w:rPr>
        <w:footnoteRef/>
      </w:r>
      <w:r>
        <w:t xml:space="preserve"> </w:t>
      </w:r>
      <w:r>
        <w:rPr>
          <w:rFonts w:ascii="AppleSystemUIFont" w:eastAsiaTheme="minorHAnsi" w:hAnsi="AppleSystemUIFont" w:cs="AppleSystemUIFont"/>
        </w:rPr>
        <w:t>Free Prior and Informed Consent – An Indigenous Peoples’ right and a good practice for local communities – FAO.</w:t>
      </w:r>
    </w:p>
  </w:footnote>
  <w:footnote w:id="3">
    <w:p w:rsidR="00E3570C" w:rsidRPr="00E3570C" w:rsidRDefault="00E3570C">
      <w:pPr>
        <w:pStyle w:val="FootnoteText"/>
        <w:rPr>
          <w:lang w:val="en-US"/>
        </w:rPr>
      </w:pPr>
      <w:r>
        <w:rPr>
          <w:rStyle w:val="FootnoteReference"/>
        </w:rPr>
        <w:footnoteRef/>
      </w:r>
      <w:r>
        <w:t xml:space="preserve"> </w:t>
      </w:r>
      <w:r>
        <w:rPr>
          <w:rFonts w:ascii="AppleSystemUIFont" w:eastAsiaTheme="minorHAnsi" w:hAnsi="AppleSystemUIFont" w:cs="AppleSystemUIFont"/>
        </w:rPr>
        <w:t>The Sámi homeland means the areas of the municipalities of Enontekiö, Inari and Utsjoki, as well as the area of the reindeer owners’ association Lappi in Sodankylä.</w:t>
      </w:r>
    </w:p>
  </w:footnote>
  <w:footnote w:id="4">
    <w:p w:rsidR="00B141D6" w:rsidRPr="00B65095" w:rsidRDefault="00B141D6" w:rsidP="00B141D6">
      <w:pPr>
        <w:rPr>
          <w:lang w:val="en-US"/>
        </w:rPr>
      </w:pPr>
      <w:r>
        <w:rPr>
          <w:rStyle w:val="FootnoteReference"/>
        </w:rPr>
        <w:footnoteRef/>
      </w:r>
      <w:r w:rsidRPr="00B65095">
        <w:rPr>
          <w:lang w:val="en-US"/>
        </w:rPr>
        <w:t xml:space="preserve"> </w:t>
      </w:r>
      <w:hyperlink r:id="rId1" w:history="1">
        <w:r w:rsidRPr="00B65095">
          <w:rPr>
            <w:rStyle w:val="Hyperlink"/>
            <w:lang w:val="en-US"/>
          </w:rPr>
          <w:t>https://minorityrights.org/finland-instability/</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4C2"/>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1FE308A6"/>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355B0FAC"/>
    <w:multiLevelType w:val="hybridMultilevel"/>
    <w:tmpl w:val="DCB81EB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38BB0CC9"/>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3918023C"/>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3B2548A3"/>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45D660D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45FD35C3"/>
    <w:multiLevelType w:val="hybridMultilevel"/>
    <w:tmpl w:val="F7AAE2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495A3CC1"/>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4BFA764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4D56129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53C72F03"/>
    <w:multiLevelType w:val="hybridMultilevel"/>
    <w:tmpl w:val="F7AAE2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633F2A8A"/>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64194FC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647D5835"/>
    <w:multiLevelType w:val="multilevel"/>
    <w:tmpl w:val="6144C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CC6159"/>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78371D8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7B0E25A0"/>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10"/>
  </w:num>
  <w:num w:numId="5">
    <w:abstractNumId w:val="8"/>
  </w:num>
  <w:num w:numId="6">
    <w:abstractNumId w:val="12"/>
  </w:num>
  <w:num w:numId="7">
    <w:abstractNumId w:val="1"/>
  </w:num>
  <w:num w:numId="8">
    <w:abstractNumId w:val="17"/>
  </w:num>
  <w:num w:numId="9">
    <w:abstractNumId w:val="9"/>
  </w:num>
  <w:num w:numId="10">
    <w:abstractNumId w:val="5"/>
  </w:num>
  <w:num w:numId="11">
    <w:abstractNumId w:val="0"/>
  </w:num>
  <w:num w:numId="12">
    <w:abstractNumId w:val="13"/>
  </w:num>
  <w:num w:numId="13">
    <w:abstractNumId w:val="3"/>
  </w:num>
  <w:num w:numId="14">
    <w:abstractNumId w:val="4"/>
  </w:num>
  <w:num w:numId="15">
    <w:abstractNumId w:val="15"/>
  </w:num>
  <w:num w:numId="16">
    <w:abstractNumId w:val="16"/>
  </w:num>
  <w:num w:numId="17">
    <w:abstractNumId w:val="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fi-FI" w:vendorID="64" w:dllVersion="4096" w:nlCheck="1" w:checkStyle="0"/>
  <w:activeWritingStyle w:appName="MSWord" w:lang="sv-SE" w:vendorID="64" w:dllVersion="4096" w:nlCheck="1" w:checkStyle="0"/>
  <w:activeWritingStyle w:appName="MSWord" w:lang="en-US" w:vendorID="64" w:dllVersion="131078" w:nlCheck="1" w:checkStyle="1"/>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3A"/>
    <w:rsid w:val="000155C1"/>
    <w:rsid w:val="00051ED6"/>
    <w:rsid w:val="000872C9"/>
    <w:rsid w:val="000904AD"/>
    <w:rsid w:val="000943CE"/>
    <w:rsid w:val="000A386C"/>
    <w:rsid w:val="000A582F"/>
    <w:rsid w:val="000C653F"/>
    <w:rsid w:val="000C77A8"/>
    <w:rsid w:val="001236BD"/>
    <w:rsid w:val="00133E9C"/>
    <w:rsid w:val="00141C42"/>
    <w:rsid w:val="00176591"/>
    <w:rsid w:val="001B7707"/>
    <w:rsid w:val="001C511D"/>
    <w:rsid w:val="001D1502"/>
    <w:rsid w:val="001D7095"/>
    <w:rsid w:val="001E32BC"/>
    <w:rsid w:val="001E3F40"/>
    <w:rsid w:val="001E7A23"/>
    <w:rsid w:val="00205256"/>
    <w:rsid w:val="00207C98"/>
    <w:rsid w:val="0021300C"/>
    <w:rsid w:val="002306AE"/>
    <w:rsid w:val="0023510B"/>
    <w:rsid w:val="00250BA4"/>
    <w:rsid w:val="002735BB"/>
    <w:rsid w:val="002D596F"/>
    <w:rsid w:val="002D6B89"/>
    <w:rsid w:val="002E48CC"/>
    <w:rsid w:val="003042CD"/>
    <w:rsid w:val="00312E9D"/>
    <w:rsid w:val="00324206"/>
    <w:rsid w:val="0033755D"/>
    <w:rsid w:val="003552E8"/>
    <w:rsid w:val="00375BAA"/>
    <w:rsid w:val="003762FC"/>
    <w:rsid w:val="00393400"/>
    <w:rsid w:val="003A7207"/>
    <w:rsid w:val="003B23F7"/>
    <w:rsid w:val="003C0DE2"/>
    <w:rsid w:val="003D29CA"/>
    <w:rsid w:val="00467130"/>
    <w:rsid w:val="00472B98"/>
    <w:rsid w:val="004750D9"/>
    <w:rsid w:val="0047573A"/>
    <w:rsid w:val="00490432"/>
    <w:rsid w:val="004A76FC"/>
    <w:rsid w:val="004C5E3F"/>
    <w:rsid w:val="004C7E49"/>
    <w:rsid w:val="004D21A4"/>
    <w:rsid w:val="00512BA9"/>
    <w:rsid w:val="005213A0"/>
    <w:rsid w:val="005230A1"/>
    <w:rsid w:val="005530FE"/>
    <w:rsid w:val="00563000"/>
    <w:rsid w:val="00565077"/>
    <w:rsid w:val="00567758"/>
    <w:rsid w:val="00580318"/>
    <w:rsid w:val="00590D58"/>
    <w:rsid w:val="005B7BAB"/>
    <w:rsid w:val="005C151C"/>
    <w:rsid w:val="005C2F67"/>
    <w:rsid w:val="005C5081"/>
    <w:rsid w:val="005C6A23"/>
    <w:rsid w:val="005C78CA"/>
    <w:rsid w:val="005D68EF"/>
    <w:rsid w:val="005E35C1"/>
    <w:rsid w:val="005F2C25"/>
    <w:rsid w:val="006017C6"/>
    <w:rsid w:val="00634EB5"/>
    <w:rsid w:val="006437A9"/>
    <w:rsid w:val="00651887"/>
    <w:rsid w:val="006C7973"/>
    <w:rsid w:val="006E17B3"/>
    <w:rsid w:val="006F00E6"/>
    <w:rsid w:val="006F1793"/>
    <w:rsid w:val="006F2FC8"/>
    <w:rsid w:val="006F3D7E"/>
    <w:rsid w:val="0070049F"/>
    <w:rsid w:val="00750690"/>
    <w:rsid w:val="00775156"/>
    <w:rsid w:val="007800E6"/>
    <w:rsid w:val="007A1101"/>
    <w:rsid w:val="007A7D64"/>
    <w:rsid w:val="007C57DD"/>
    <w:rsid w:val="00827ED5"/>
    <w:rsid w:val="00846236"/>
    <w:rsid w:val="00853160"/>
    <w:rsid w:val="008A1816"/>
    <w:rsid w:val="008B0B71"/>
    <w:rsid w:val="008C54E7"/>
    <w:rsid w:val="008C7348"/>
    <w:rsid w:val="008D130A"/>
    <w:rsid w:val="008E5B2A"/>
    <w:rsid w:val="00907B07"/>
    <w:rsid w:val="009235AB"/>
    <w:rsid w:val="00931310"/>
    <w:rsid w:val="00935EEE"/>
    <w:rsid w:val="009535D8"/>
    <w:rsid w:val="00953EEB"/>
    <w:rsid w:val="00964621"/>
    <w:rsid w:val="0096534D"/>
    <w:rsid w:val="009732CF"/>
    <w:rsid w:val="0097588B"/>
    <w:rsid w:val="009B31C2"/>
    <w:rsid w:val="009B49D2"/>
    <w:rsid w:val="009D631E"/>
    <w:rsid w:val="009E1D0F"/>
    <w:rsid w:val="009E55F1"/>
    <w:rsid w:val="00A2631B"/>
    <w:rsid w:val="00A617B1"/>
    <w:rsid w:val="00A6388A"/>
    <w:rsid w:val="00A6453C"/>
    <w:rsid w:val="00A77F79"/>
    <w:rsid w:val="00A95AEA"/>
    <w:rsid w:val="00AA1495"/>
    <w:rsid w:val="00AB36DF"/>
    <w:rsid w:val="00AB4860"/>
    <w:rsid w:val="00AB5E25"/>
    <w:rsid w:val="00B06F10"/>
    <w:rsid w:val="00B141D6"/>
    <w:rsid w:val="00B1770E"/>
    <w:rsid w:val="00B54177"/>
    <w:rsid w:val="00B54FF4"/>
    <w:rsid w:val="00B65095"/>
    <w:rsid w:val="00B765F5"/>
    <w:rsid w:val="00B93338"/>
    <w:rsid w:val="00BD3099"/>
    <w:rsid w:val="00BE38DD"/>
    <w:rsid w:val="00C12C47"/>
    <w:rsid w:val="00C27F9C"/>
    <w:rsid w:val="00C67668"/>
    <w:rsid w:val="00C70469"/>
    <w:rsid w:val="00CA3642"/>
    <w:rsid w:val="00CA6519"/>
    <w:rsid w:val="00CA7A76"/>
    <w:rsid w:val="00CB4F6F"/>
    <w:rsid w:val="00CC5FE1"/>
    <w:rsid w:val="00CC754B"/>
    <w:rsid w:val="00CD2A5C"/>
    <w:rsid w:val="00CD3D3C"/>
    <w:rsid w:val="00CE47BB"/>
    <w:rsid w:val="00CF3E19"/>
    <w:rsid w:val="00D14C37"/>
    <w:rsid w:val="00D35A1A"/>
    <w:rsid w:val="00D41A5C"/>
    <w:rsid w:val="00D7421F"/>
    <w:rsid w:val="00D87D1C"/>
    <w:rsid w:val="00DC4F54"/>
    <w:rsid w:val="00DD0B08"/>
    <w:rsid w:val="00E068D2"/>
    <w:rsid w:val="00E175F7"/>
    <w:rsid w:val="00E3146A"/>
    <w:rsid w:val="00E3570C"/>
    <w:rsid w:val="00E55EC6"/>
    <w:rsid w:val="00E660AF"/>
    <w:rsid w:val="00E7145D"/>
    <w:rsid w:val="00E7204D"/>
    <w:rsid w:val="00E75E35"/>
    <w:rsid w:val="00E87E7F"/>
    <w:rsid w:val="00E9281E"/>
    <w:rsid w:val="00EB7CD6"/>
    <w:rsid w:val="00EC1544"/>
    <w:rsid w:val="00EF67ED"/>
    <w:rsid w:val="00EF7308"/>
    <w:rsid w:val="00F020BE"/>
    <w:rsid w:val="00F2267C"/>
    <w:rsid w:val="00F474C7"/>
    <w:rsid w:val="00F51EE0"/>
    <w:rsid w:val="00F52B41"/>
    <w:rsid w:val="00FA76B7"/>
    <w:rsid w:val="00FC4ECF"/>
    <w:rsid w:val="00FC5C7F"/>
    <w:rsid w:val="00FD0261"/>
    <w:rsid w:val="00FE3E62"/>
    <w:rsid w:val="00FF27F8"/>
    <w:rsid w:val="00FF4A6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43831-1B0A-344D-A861-3D81379D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7BB"/>
    <w:rPr>
      <w:rFonts w:ascii="Times New Roman" w:eastAsia="Times New Roman" w:hAnsi="Times New Roman" w:cs="Times New Roman"/>
      <w:lang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36BD"/>
    <w:pPr>
      <w:spacing w:before="100" w:beforeAutospacing="1" w:after="100" w:afterAutospacing="1"/>
    </w:pPr>
    <w:rPr>
      <w:lang w:val="nb-NO" w:eastAsia="nb-NO"/>
    </w:rPr>
  </w:style>
  <w:style w:type="paragraph" w:styleId="FootnoteText">
    <w:name w:val="footnote text"/>
    <w:basedOn w:val="Normal"/>
    <w:link w:val="FootnoteTextChar"/>
    <w:uiPriority w:val="99"/>
    <w:semiHidden/>
    <w:unhideWhenUsed/>
    <w:rsid w:val="001236BD"/>
    <w:rPr>
      <w:rFonts w:ascii="Cambria" w:eastAsia="MS Mincho" w:hAnsi="Cambria"/>
      <w:sz w:val="20"/>
      <w:szCs w:val="20"/>
      <w:lang w:val="sv-SE" w:eastAsia="en-US"/>
    </w:rPr>
  </w:style>
  <w:style w:type="character" w:customStyle="1" w:styleId="FootnoteTextChar">
    <w:name w:val="Footnote Text Char"/>
    <w:basedOn w:val="DefaultParagraphFont"/>
    <w:link w:val="FootnoteText"/>
    <w:uiPriority w:val="99"/>
    <w:semiHidden/>
    <w:rsid w:val="001236BD"/>
    <w:rPr>
      <w:rFonts w:ascii="Cambria" w:eastAsia="MS Mincho" w:hAnsi="Cambria" w:cs="Times New Roman"/>
      <w:sz w:val="20"/>
      <w:szCs w:val="20"/>
      <w:lang w:val="sv-SE"/>
    </w:rPr>
  </w:style>
  <w:style w:type="character" w:styleId="FootnoteReference">
    <w:name w:val="footnote reference"/>
    <w:basedOn w:val="DefaultParagraphFont"/>
    <w:uiPriority w:val="99"/>
    <w:semiHidden/>
    <w:unhideWhenUsed/>
    <w:rsid w:val="001236BD"/>
    <w:rPr>
      <w:vertAlign w:val="superscript"/>
    </w:rPr>
  </w:style>
  <w:style w:type="paragraph" w:styleId="Footer">
    <w:name w:val="footer"/>
    <w:basedOn w:val="Normal"/>
    <w:link w:val="FooterChar"/>
    <w:uiPriority w:val="99"/>
    <w:unhideWhenUsed/>
    <w:rsid w:val="003D29CA"/>
    <w:pPr>
      <w:tabs>
        <w:tab w:val="center" w:pos="4819"/>
        <w:tab w:val="right" w:pos="9638"/>
      </w:tabs>
    </w:pPr>
  </w:style>
  <w:style w:type="character" w:customStyle="1" w:styleId="FooterChar">
    <w:name w:val="Footer Char"/>
    <w:basedOn w:val="DefaultParagraphFont"/>
    <w:link w:val="Footer"/>
    <w:uiPriority w:val="99"/>
    <w:rsid w:val="003D29CA"/>
    <w:rPr>
      <w:rFonts w:ascii="Times New Roman" w:eastAsia="Times New Roman" w:hAnsi="Times New Roman" w:cs="Times New Roman"/>
      <w:lang w:eastAsia="fi-FI"/>
    </w:rPr>
  </w:style>
  <w:style w:type="character" w:styleId="PageNumber">
    <w:name w:val="page number"/>
    <w:basedOn w:val="DefaultParagraphFont"/>
    <w:uiPriority w:val="99"/>
    <w:semiHidden/>
    <w:unhideWhenUsed/>
    <w:rsid w:val="003D29CA"/>
  </w:style>
  <w:style w:type="paragraph" w:styleId="ListParagraph">
    <w:name w:val="List Paragraph"/>
    <w:basedOn w:val="Normal"/>
    <w:uiPriority w:val="34"/>
    <w:qFormat/>
    <w:rsid w:val="00AB36DF"/>
    <w:pPr>
      <w:ind w:left="720"/>
      <w:contextualSpacing/>
    </w:pPr>
  </w:style>
  <w:style w:type="character" w:styleId="Strong">
    <w:name w:val="Strong"/>
    <w:basedOn w:val="DefaultParagraphFont"/>
    <w:uiPriority w:val="22"/>
    <w:qFormat/>
    <w:rsid w:val="00CF3E19"/>
    <w:rPr>
      <w:b/>
      <w:bCs/>
    </w:rPr>
  </w:style>
  <w:style w:type="paragraph" w:customStyle="1" w:styleId="Default">
    <w:name w:val="Default"/>
    <w:rsid w:val="007A7D64"/>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semiHidden/>
    <w:unhideWhenUsed/>
    <w:rsid w:val="00B141D6"/>
    <w:rPr>
      <w:color w:val="0000FF"/>
      <w:u w:val="single"/>
    </w:rPr>
  </w:style>
  <w:style w:type="paragraph" w:styleId="BalloonText">
    <w:name w:val="Balloon Text"/>
    <w:basedOn w:val="Normal"/>
    <w:link w:val="BalloonTextChar"/>
    <w:uiPriority w:val="99"/>
    <w:semiHidden/>
    <w:unhideWhenUsed/>
    <w:rsid w:val="00B65095"/>
    <w:rPr>
      <w:sz w:val="18"/>
      <w:szCs w:val="18"/>
    </w:rPr>
  </w:style>
  <w:style w:type="character" w:customStyle="1" w:styleId="BalloonTextChar">
    <w:name w:val="Balloon Text Char"/>
    <w:basedOn w:val="DefaultParagraphFont"/>
    <w:link w:val="BalloonText"/>
    <w:uiPriority w:val="99"/>
    <w:semiHidden/>
    <w:rsid w:val="00B65095"/>
    <w:rPr>
      <w:rFonts w:ascii="Times New Roman" w:eastAsia="Times New Roman" w:hAnsi="Times New Roman" w:cs="Times New Roman"/>
      <w:sz w:val="18"/>
      <w:szCs w:val="18"/>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3122">
      <w:bodyDiv w:val="1"/>
      <w:marLeft w:val="0"/>
      <w:marRight w:val="0"/>
      <w:marTop w:val="0"/>
      <w:marBottom w:val="0"/>
      <w:divBdr>
        <w:top w:val="none" w:sz="0" w:space="0" w:color="auto"/>
        <w:left w:val="none" w:sz="0" w:space="0" w:color="auto"/>
        <w:bottom w:val="none" w:sz="0" w:space="0" w:color="auto"/>
        <w:right w:val="none" w:sz="0" w:space="0" w:color="auto"/>
      </w:divBdr>
      <w:divsChild>
        <w:div w:id="58989510">
          <w:marLeft w:val="0"/>
          <w:marRight w:val="0"/>
          <w:marTop w:val="0"/>
          <w:marBottom w:val="0"/>
          <w:divBdr>
            <w:top w:val="none" w:sz="0" w:space="0" w:color="auto"/>
            <w:left w:val="none" w:sz="0" w:space="0" w:color="auto"/>
            <w:bottom w:val="none" w:sz="0" w:space="0" w:color="auto"/>
            <w:right w:val="none" w:sz="0" w:space="0" w:color="auto"/>
          </w:divBdr>
          <w:divsChild>
            <w:div w:id="1057246547">
              <w:marLeft w:val="0"/>
              <w:marRight w:val="0"/>
              <w:marTop w:val="0"/>
              <w:marBottom w:val="0"/>
              <w:divBdr>
                <w:top w:val="none" w:sz="0" w:space="0" w:color="auto"/>
                <w:left w:val="none" w:sz="0" w:space="0" w:color="auto"/>
                <w:bottom w:val="none" w:sz="0" w:space="0" w:color="auto"/>
                <w:right w:val="none" w:sz="0" w:space="0" w:color="auto"/>
              </w:divBdr>
              <w:divsChild>
                <w:div w:id="45622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18170">
      <w:bodyDiv w:val="1"/>
      <w:marLeft w:val="0"/>
      <w:marRight w:val="0"/>
      <w:marTop w:val="0"/>
      <w:marBottom w:val="0"/>
      <w:divBdr>
        <w:top w:val="none" w:sz="0" w:space="0" w:color="auto"/>
        <w:left w:val="none" w:sz="0" w:space="0" w:color="auto"/>
        <w:bottom w:val="none" w:sz="0" w:space="0" w:color="auto"/>
        <w:right w:val="none" w:sz="0" w:space="0" w:color="auto"/>
      </w:divBdr>
    </w:div>
    <w:div w:id="305008754">
      <w:bodyDiv w:val="1"/>
      <w:marLeft w:val="0"/>
      <w:marRight w:val="0"/>
      <w:marTop w:val="0"/>
      <w:marBottom w:val="0"/>
      <w:divBdr>
        <w:top w:val="none" w:sz="0" w:space="0" w:color="auto"/>
        <w:left w:val="none" w:sz="0" w:space="0" w:color="auto"/>
        <w:bottom w:val="none" w:sz="0" w:space="0" w:color="auto"/>
        <w:right w:val="none" w:sz="0" w:space="0" w:color="auto"/>
      </w:divBdr>
    </w:div>
    <w:div w:id="411977630">
      <w:bodyDiv w:val="1"/>
      <w:marLeft w:val="0"/>
      <w:marRight w:val="0"/>
      <w:marTop w:val="0"/>
      <w:marBottom w:val="0"/>
      <w:divBdr>
        <w:top w:val="none" w:sz="0" w:space="0" w:color="auto"/>
        <w:left w:val="none" w:sz="0" w:space="0" w:color="auto"/>
        <w:bottom w:val="none" w:sz="0" w:space="0" w:color="auto"/>
        <w:right w:val="none" w:sz="0" w:space="0" w:color="auto"/>
      </w:divBdr>
    </w:div>
    <w:div w:id="489442155">
      <w:bodyDiv w:val="1"/>
      <w:marLeft w:val="0"/>
      <w:marRight w:val="0"/>
      <w:marTop w:val="0"/>
      <w:marBottom w:val="0"/>
      <w:divBdr>
        <w:top w:val="none" w:sz="0" w:space="0" w:color="auto"/>
        <w:left w:val="none" w:sz="0" w:space="0" w:color="auto"/>
        <w:bottom w:val="none" w:sz="0" w:space="0" w:color="auto"/>
        <w:right w:val="none" w:sz="0" w:space="0" w:color="auto"/>
      </w:divBdr>
      <w:divsChild>
        <w:div w:id="1708218348">
          <w:marLeft w:val="0"/>
          <w:marRight w:val="0"/>
          <w:marTop w:val="0"/>
          <w:marBottom w:val="0"/>
          <w:divBdr>
            <w:top w:val="none" w:sz="0" w:space="0" w:color="auto"/>
            <w:left w:val="none" w:sz="0" w:space="0" w:color="auto"/>
            <w:bottom w:val="none" w:sz="0" w:space="0" w:color="auto"/>
            <w:right w:val="none" w:sz="0" w:space="0" w:color="auto"/>
          </w:divBdr>
          <w:divsChild>
            <w:div w:id="223611227">
              <w:marLeft w:val="0"/>
              <w:marRight w:val="0"/>
              <w:marTop w:val="0"/>
              <w:marBottom w:val="0"/>
              <w:divBdr>
                <w:top w:val="none" w:sz="0" w:space="0" w:color="auto"/>
                <w:left w:val="none" w:sz="0" w:space="0" w:color="auto"/>
                <w:bottom w:val="none" w:sz="0" w:space="0" w:color="auto"/>
                <w:right w:val="none" w:sz="0" w:space="0" w:color="auto"/>
              </w:divBdr>
              <w:divsChild>
                <w:div w:id="10323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19425">
      <w:bodyDiv w:val="1"/>
      <w:marLeft w:val="0"/>
      <w:marRight w:val="0"/>
      <w:marTop w:val="0"/>
      <w:marBottom w:val="0"/>
      <w:divBdr>
        <w:top w:val="none" w:sz="0" w:space="0" w:color="auto"/>
        <w:left w:val="none" w:sz="0" w:space="0" w:color="auto"/>
        <w:bottom w:val="none" w:sz="0" w:space="0" w:color="auto"/>
        <w:right w:val="none" w:sz="0" w:space="0" w:color="auto"/>
      </w:divBdr>
      <w:divsChild>
        <w:div w:id="1477991955">
          <w:marLeft w:val="0"/>
          <w:marRight w:val="0"/>
          <w:marTop w:val="0"/>
          <w:marBottom w:val="0"/>
          <w:divBdr>
            <w:top w:val="none" w:sz="0" w:space="0" w:color="auto"/>
            <w:left w:val="none" w:sz="0" w:space="0" w:color="auto"/>
            <w:bottom w:val="none" w:sz="0" w:space="0" w:color="auto"/>
            <w:right w:val="none" w:sz="0" w:space="0" w:color="auto"/>
          </w:divBdr>
          <w:divsChild>
            <w:div w:id="1624193821">
              <w:marLeft w:val="0"/>
              <w:marRight w:val="0"/>
              <w:marTop w:val="0"/>
              <w:marBottom w:val="0"/>
              <w:divBdr>
                <w:top w:val="none" w:sz="0" w:space="0" w:color="auto"/>
                <w:left w:val="none" w:sz="0" w:space="0" w:color="auto"/>
                <w:bottom w:val="none" w:sz="0" w:space="0" w:color="auto"/>
                <w:right w:val="none" w:sz="0" w:space="0" w:color="auto"/>
              </w:divBdr>
              <w:divsChild>
                <w:div w:id="142661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1184">
      <w:bodyDiv w:val="1"/>
      <w:marLeft w:val="0"/>
      <w:marRight w:val="0"/>
      <w:marTop w:val="0"/>
      <w:marBottom w:val="0"/>
      <w:divBdr>
        <w:top w:val="none" w:sz="0" w:space="0" w:color="auto"/>
        <w:left w:val="none" w:sz="0" w:space="0" w:color="auto"/>
        <w:bottom w:val="none" w:sz="0" w:space="0" w:color="auto"/>
        <w:right w:val="none" w:sz="0" w:space="0" w:color="auto"/>
      </w:divBdr>
    </w:div>
    <w:div w:id="700782462">
      <w:bodyDiv w:val="1"/>
      <w:marLeft w:val="0"/>
      <w:marRight w:val="0"/>
      <w:marTop w:val="0"/>
      <w:marBottom w:val="0"/>
      <w:divBdr>
        <w:top w:val="none" w:sz="0" w:space="0" w:color="auto"/>
        <w:left w:val="none" w:sz="0" w:space="0" w:color="auto"/>
        <w:bottom w:val="none" w:sz="0" w:space="0" w:color="auto"/>
        <w:right w:val="none" w:sz="0" w:space="0" w:color="auto"/>
      </w:divBdr>
      <w:divsChild>
        <w:div w:id="2077974035">
          <w:marLeft w:val="0"/>
          <w:marRight w:val="0"/>
          <w:marTop w:val="0"/>
          <w:marBottom w:val="0"/>
          <w:divBdr>
            <w:top w:val="none" w:sz="0" w:space="0" w:color="auto"/>
            <w:left w:val="none" w:sz="0" w:space="0" w:color="auto"/>
            <w:bottom w:val="none" w:sz="0" w:space="0" w:color="auto"/>
            <w:right w:val="none" w:sz="0" w:space="0" w:color="auto"/>
          </w:divBdr>
          <w:divsChild>
            <w:div w:id="2074502821">
              <w:marLeft w:val="0"/>
              <w:marRight w:val="0"/>
              <w:marTop w:val="0"/>
              <w:marBottom w:val="0"/>
              <w:divBdr>
                <w:top w:val="none" w:sz="0" w:space="0" w:color="auto"/>
                <w:left w:val="none" w:sz="0" w:space="0" w:color="auto"/>
                <w:bottom w:val="none" w:sz="0" w:space="0" w:color="auto"/>
                <w:right w:val="none" w:sz="0" w:space="0" w:color="auto"/>
              </w:divBdr>
              <w:divsChild>
                <w:div w:id="15124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4759">
      <w:bodyDiv w:val="1"/>
      <w:marLeft w:val="0"/>
      <w:marRight w:val="0"/>
      <w:marTop w:val="0"/>
      <w:marBottom w:val="0"/>
      <w:divBdr>
        <w:top w:val="none" w:sz="0" w:space="0" w:color="auto"/>
        <w:left w:val="none" w:sz="0" w:space="0" w:color="auto"/>
        <w:bottom w:val="none" w:sz="0" w:space="0" w:color="auto"/>
        <w:right w:val="none" w:sz="0" w:space="0" w:color="auto"/>
      </w:divBdr>
    </w:div>
    <w:div w:id="781651348">
      <w:bodyDiv w:val="1"/>
      <w:marLeft w:val="0"/>
      <w:marRight w:val="0"/>
      <w:marTop w:val="0"/>
      <w:marBottom w:val="0"/>
      <w:divBdr>
        <w:top w:val="none" w:sz="0" w:space="0" w:color="auto"/>
        <w:left w:val="none" w:sz="0" w:space="0" w:color="auto"/>
        <w:bottom w:val="none" w:sz="0" w:space="0" w:color="auto"/>
        <w:right w:val="none" w:sz="0" w:space="0" w:color="auto"/>
      </w:divBdr>
      <w:divsChild>
        <w:div w:id="186873065">
          <w:marLeft w:val="0"/>
          <w:marRight w:val="0"/>
          <w:marTop w:val="0"/>
          <w:marBottom w:val="0"/>
          <w:divBdr>
            <w:top w:val="none" w:sz="0" w:space="0" w:color="auto"/>
            <w:left w:val="none" w:sz="0" w:space="0" w:color="auto"/>
            <w:bottom w:val="none" w:sz="0" w:space="0" w:color="auto"/>
            <w:right w:val="none" w:sz="0" w:space="0" w:color="auto"/>
          </w:divBdr>
          <w:divsChild>
            <w:div w:id="1963000962">
              <w:marLeft w:val="0"/>
              <w:marRight w:val="0"/>
              <w:marTop w:val="0"/>
              <w:marBottom w:val="0"/>
              <w:divBdr>
                <w:top w:val="none" w:sz="0" w:space="0" w:color="auto"/>
                <w:left w:val="none" w:sz="0" w:space="0" w:color="auto"/>
                <w:bottom w:val="none" w:sz="0" w:space="0" w:color="auto"/>
                <w:right w:val="none" w:sz="0" w:space="0" w:color="auto"/>
              </w:divBdr>
              <w:divsChild>
                <w:div w:id="7783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18890">
      <w:bodyDiv w:val="1"/>
      <w:marLeft w:val="0"/>
      <w:marRight w:val="0"/>
      <w:marTop w:val="0"/>
      <w:marBottom w:val="0"/>
      <w:divBdr>
        <w:top w:val="none" w:sz="0" w:space="0" w:color="auto"/>
        <w:left w:val="none" w:sz="0" w:space="0" w:color="auto"/>
        <w:bottom w:val="none" w:sz="0" w:space="0" w:color="auto"/>
        <w:right w:val="none" w:sz="0" w:space="0" w:color="auto"/>
      </w:divBdr>
    </w:div>
    <w:div w:id="877400371">
      <w:bodyDiv w:val="1"/>
      <w:marLeft w:val="0"/>
      <w:marRight w:val="0"/>
      <w:marTop w:val="0"/>
      <w:marBottom w:val="0"/>
      <w:divBdr>
        <w:top w:val="none" w:sz="0" w:space="0" w:color="auto"/>
        <w:left w:val="none" w:sz="0" w:space="0" w:color="auto"/>
        <w:bottom w:val="none" w:sz="0" w:space="0" w:color="auto"/>
        <w:right w:val="none" w:sz="0" w:space="0" w:color="auto"/>
      </w:divBdr>
    </w:div>
    <w:div w:id="971784728">
      <w:bodyDiv w:val="1"/>
      <w:marLeft w:val="0"/>
      <w:marRight w:val="0"/>
      <w:marTop w:val="0"/>
      <w:marBottom w:val="0"/>
      <w:divBdr>
        <w:top w:val="none" w:sz="0" w:space="0" w:color="auto"/>
        <w:left w:val="none" w:sz="0" w:space="0" w:color="auto"/>
        <w:bottom w:val="none" w:sz="0" w:space="0" w:color="auto"/>
        <w:right w:val="none" w:sz="0" w:space="0" w:color="auto"/>
      </w:divBdr>
      <w:divsChild>
        <w:div w:id="818038877">
          <w:marLeft w:val="0"/>
          <w:marRight w:val="0"/>
          <w:marTop w:val="0"/>
          <w:marBottom w:val="0"/>
          <w:divBdr>
            <w:top w:val="none" w:sz="0" w:space="0" w:color="auto"/>
            <w:left w:val="none" w:sz="0" w:space="0" w:color="auto"/>
            <w:bottom w:val="none" w:sz="0" w:space="0" w:color="auto"/>
            <w:right w:val="none" w:sz="0" w:space="0" w:color="auto"/>
          </w:divBdr>
          <w:divsChild>
            <w:div w:id="146560354">
              <w:marLeft w:val="0"/>
              <w:marRight w:val="0"/>
              <w:marTop w:val="0"/>
              <w:marBottom w:val="0"/>
              <w:divBdr>
                <w:top w:val="none" w:sz="0" w:space="0" w:color="auto"/>
                <w:left w:val="none" w:sz="0" w:space="0" w:color="auto"/>
                <w:bottom w:val="none" w:sz="0" w:space="0" w:color="auto"/>
                <w:right w:val="none" w:sz="0" w:space="0" w:color="auto"/>
              </w:divBdr>
              <w:divsChild>
                <w:div w:id="121742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975281">
      <w:bodyDiv w:val="1"/>
      <w:marLeft w:val="0"/>
      <w:marRight w:val="0"/>
      <w:marTop w:val="0"/>
      <w:marBottom w:val="0"/>
      <w:divBdr>
        <w:top w:val="none" w:sz="0" w:space="0" w:color="auto"/>
        <w:left w:val="none" w:sz="0" w:space="0" w:color="auto"/>
        <w:bottom w:val="none" w:sz="0" w:space="0" w:color="auto"/>
        <w:right w:val="none" w:sz="0" w:space="0" w:color="auto"/>
      </w:divBdr>
    </w:div>
    <w:div w:id="1074358558">
      <w:bodyDiv w:val="1"/>
      <w:marLeft w:val="0"/>
      <w:marRight w:val="0"/>
      <w:marTop w:val="0"/>
      <w:marBottom w:val="0"/>
      <w:divBdr>
        <w:top w:val="none" w:sz="0" w:space="0" w:color="auto"/>
        <w:left w:val="none" w:sz="0" w:space="0" w:color="auto"/>
        <w:bottom w:val="none" w:sz="0" w:space="0" w:color="auto"/>
        <w:right w:val="none" w:sz="0" w:space="0" w:color="auto"/>
      </w:divBdr>
    </w:div>
    <w:div w:id="1106849100">
      <w:bodyDiv w:val="1"/>
      <w:marLeft w:val="0"/>
      <w:marRight w:val="0"/>
      <w:marTop w:val="0"/>
      <w:marBottom w:val="0"/>
      <w:divBdr>
        <w:top w:val="none" w:sz="0" w:space="0" w:color="auto"/>
        <w:left w:val="none" w:sz="0" w:space="0" w:color="auto"/>
        <w:bottom w:val="none" w:sz="0" w:space="0" w:color="auto"/>
        <w:right w:val="none" w:sz="0" w:space="0" w:color="auto"/>
      </w:divBdr>
      <w:divsChild>
        <w:div w:id="809900379">
          <w:marLeft w:val="0"/>
          <w:marRight w:val="0"/>
          <w:marTop w:val="0"/>
          <w:marBottom w:val="0"/>
          <w:divBdr>
            <w:top w:val="none" w:sz="0" w:space="0" w:color="auto"/>
            <w:left w:val="none" w:sz="0" w:space="0" w:color="auto"/>
            <w:bottom w:val="none" w:sz="0" w:space="0" w:color="auto"/>
            <w:right w:val="none" w:sz="0" w:space="0" w:color="auto"/>
          </w:divBdr>
          <w:divsChild>
            <w:div w:id="1028797001">
              <w:marLeft w:val="0"/>
              <w:marRight w:val="0"/>
              <w:marTop w:val="0"/>
              <w:marBottom w:val="0"/>
              <w:divBdr>
                <w:top w:val="none" w:sz="0" w:space="0" w:color="auto"/>
                <w:left w:val="none" w:sz="0" w:space="0" w:color="auto"/>
                <w:bottom w:val="none" w:sz="0" w:space="0" w:color="auto"/>
                <w:right w:val="none" w:sz="0" w:space="0" w:color="auto"/>
              </w:divBdr>
              <w:divsChild>
                <w:div w:id="20365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76882">
      <w:bodyDiv w:val="1"/>
      <w:marLeft w:val="0"/>
      <w:marRight w:val="0"/>
      <w:marTop w:val="0"/>
      <w:marBottom w:val="0"/>
      <w:divBdr>
        <w:top w:val="none" w:sz="0" w:space="0" w:color="auto"/>
        <w:left w:val="none" w:sz="0" w:space="0" w:color="auto"/>
        <w:bottom w:val="none" w:sz="0" w:space="0" w:color="auto"/>
        <w:right w:val="none" w:sz="0" w:space="0" w:color="auto"/>
      </w:divBdr>
    </w:div>
    <w:div w:id="1192917409">
      <w:bodyDiv w:val="1"/>
      <w:marLeft w:val="0"/>
      <w:marRight w:val="0"/>
      <w:marTop w:val="0"/>
      <w:marBottom w:val="0"/>
      <w:divBdr>
        <w:top w:val="none" w:sz="0" w:space="0" w:color="auto"/>
        <w:left w:val="none" w:sz="0" w:space="0" w:color="auto"/>
        <w:bottom w:val="none" w:sz="0" w:space="0" w:color="auto"/>
        <w:right w:val="none" w:sz="0" w:space="0" w:color="auto"/>
      </w:divBdr>
    </w:div>
    <w:div w:id="1224440267">
      <w:bodyDiv w:val="1"/>
      <w:marLeft w:val="0"/>
      <w:marRight w:val="0"/>
      <w:marTop w:val="0"/>
      <w:marBottom w:val="0"/>
      <w:divBdr>
        <w:top w:val="none" w:sz="0" w:space="0" w:color="auto"/>
        <w:left w:val="none" w:sz="0" w:space="0" w:color="auto"/>
        <w:bottom w:val="none" w:sz="0" w:space="0" w:color="auto"/>
        <w:right w:val="none" w:sz="0" w:space="0" w:color="auto"/>
      </w:divBdr>
    </w:div>
    <w:div w:id="1255358318">
      <w:bodyDiv w:val="1"/>
      <w:marLeft w:val="0"/>
      <w:marRight w:val="0"/>
      <w:marTop w:val="0"/>
      <w:marBottom w:val="0"/>
      <w:divBdr>
        <w:top w:val="none" w:sz="0" w:space="0" w:color="auto"/>
        <w:left w:val="none" w:sz="0" w:space="0" w:color="auto"/>
        <w:bottom w:val="none" w:sz="0" w:space="0" w:color="auto"/>
        <w:right w:val="none" w:sz="0" w:space="0" w:color="auto"/>
      </w:divBdr>
    </w:div>
    <w:div w:id="1372801821">
      <w:bodyDiv w:val="1"/>
      <w:marLeft w:val="0"/>
      <w:marRight w:val="0"/>
      <w:marTop w:val="0"/>
      <w:marBottom w:val="0"/>
      <w:divBdr>
        <w:top w:val="none" w:sz="0" w:space="0" w:color="auto"/>
        <w:left w:val="none" w:sz="0" w:space="0" w:color="auto"/>
        <w:bottom w:val="none" w:sz="0" w:space="0" w:color="auto"/>
        <w:right w:val="none" w:sz="0" w:space="0" w:color="auto"/>
      </w:divBdr>
    </w:div>
    <w:div w:id="1396319730">
      <w:bodyDiv w:val="1"/>
      <w:marLeft w:val="0"/>
      <w:marRight w:val="0"/>
      <w:marTop w:val="0"/>
      <w:marBottom w:val="0"/>
      <w:divBdr>
        <w:top w:val="none" w:sz="0" w:space="0" w:color="auto"/>
        <w:left w:val="none" w:sz="0" w:space="0" w:color="auto"/>
        <w:bottom w:val="none" w:sz="0" w:space="0" w:color="auto"/>
        <w:right w:val="none" w:sz="0" w:space="0" w:color="auto"/>
      </w:divBdr>
      <w:divsChild>
        <w:div w:id="1001397229">
          <w:marLeft w:val="0"/>
          <w:marRight w:val="0"/>
          <w:marTop w:val="0"/>
          <w:marBottom w:val="0"/>
          <w:divBdr>
            <w:top w:val="none" w:sz="0" w:space="0" w:color="auto"/>
            <w:left w:val="none" w:sz="0" w:space="0" w:color="auto"/>
            <w:bottom w:val="none" w:sz="0" w:space="0" w:color="auto"/>
            <w:right w:val="none" w:sz="0" w:space="0" w:color="auto"/>
          </w:divBdr>
          <w:divsChild>
            <w:div w:id="1374382199">
              <w:marLeft w:val="0"/>
              <w:marRight w:val="0"/>
              <w:marTop w:val="0"/>
              <w:marBottom w:val="0"/>
              <w:divBdr>
                <w:top w:val="none" w:sz="0" w:space="0" w:color="auto"/>
                <w:left w:val="none" w:sz="0" w:space="0" w:color="auto"/>
                <w:bottom w:val="none" w:sz="0" w:space="0" w:color="auto"/>
                <w:right w:val="none" w:sz="0" w:space="0" w:color="auto"/>
              </w:divBdr>
              <w:divsChild>
                <w:div w:id="807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567687">
      <w:bodyDiv w:val="1"/>
      <w:marLeft w:val="0"/>
      <w:marRight w:val="0"/>
      <w:marTop w:val="0"/>
      <w:marBottom w:val="0"/>
      <w:divBdr>
        <w:top w:val="none" w:sz="0" w:space="0" w:color="auto"/>
        <w:left w:val="none" w:sz="0" w:space="0" w:color="auto"/>
        <w:bottom w:val="none" w:sz="0" w:space="0" w:color="auto"/>
        <w:right w:val="none" w:sz="0" w:space="0" w:color="auto"/>
      </w:divBdr>
    </w:div>
    <w:div w:id="1524049229">
      <w:bodyDiv w:val="1"/>
      <w:marLeft w:val="0"/>
      <w:marRight w:val="0"/>
      <w:marTop w:val="0"/>
      <w:marBottom w:val="0"/>
      <w:divBdr>
        <w:top w:val="none" w:sz="0" w:space="0" w:color="auto"/>
        <w:left w:val="none" w:sz="0" w:space="0" w:color="auto"/>
        <w:bottom w:val="none" w:sz="0" w:space="0" w:color="auto"/>
        <w:right w:val="none" w:sz="0" w:space="0" w:color="auto"/>
      </w:divBdr>
      <w:divsChild>
        <w:div w:id="1034228690">
          <w:marLeft w:val="0"/>
          <w:marRight w:val="0"/>
          <w:marTop w:val="0"/>
          <w:marBottom w:val="0"/>
          <w:divBdr>
            <w:top w:val="none" w:sz="0" w:space="0" w:color="auto"/>
            <w:left w:val="none" w:sz="0" w:space="0" w:color="auto"/>
            <w:bottom w:val="none" w:sz="0" w:space="0" w:color="auto"/>
            <w:right w:val="none" w:sz="0" w:space="0" w:color="auto"/>
          </w:divBdr>
          <w:divsChild>
            <w:div w:id="185991500">
              <w:marLeft w:val="0"/>
              <w:marRight w:val="0"/>
              <w:marTop w:val="0"/>
              <w:marBottom w:val="0"/>
              <w:divBdr>
                <w:top w:val="none" w:sz="0" w:space="0" w:color="auto"/>
                <w:left w:val="none" w:sz="0" w:space="0" w:color="auto"/>
                <w:bottom w:val="none" w:sz="0" w:space="0" w:color="auto"/>
                <w:right w:val="none" w:sz="0" w:space="0" w:color="auto"/>
              </w:divBdr>
              <w:divsChild>
                <w:div w:id="9971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371642">
      <w:bodyDiv w:val="1"/>
      <w:marLeft w:val="0"/>
      <w:marRight w:val="0"/>
      <w:marTop w:val="0"/>
      <w:marBottom w:val="0"/>
      <w:divBdr>
        <w:top w:val="none" w:sz="0" w:space="0" w:color="auto"/>
        <w:left w:val="none" w:sz="0" w:space="0" w:color="auto"/>
        <w:bottom w:val="none" w:sz="0" w:space="0" w:color="auto"/>
        <w:right w:val="none" w:sz="0" w:space="0" w:color="auto"/>
      </w:divBdr>
      <w:divsChild>
        <w:div w:id="1550024142">
          <w:marLeft w:val="0"/>
          <w:marRight w:val="0"/>
          <w:marTop w:val="0"/>
          <w:marBottom w:val="0"/>
          <w:divBdr>
            <w:top w:val="none" w:sz="0" w:space="0" w:color="auto"/>
            <w:left w:val="none" w:sz="0" w:space="0" w:color="auto"/>
            <w:bottom w:val="none" w:sz="0" w:space="0" w:color="auto"/>
            <w:right w:val="none" w:sz="0" w:space="0" w:color="auto"/>
          </w:divBdr>
          <w:divsChild>
            <w:div w:id="825168339">
              <w:marLeft w:val="0"/>
              <w:marRight w:val="0"/>
              <w:marTop w:val="0"/>
              <w:marBottom w:val="0"/>
              <w:divBdr>
                <w:top w:val="none" w:sz="0" w:space="0" w:color="auto"/>
                <w:left w:val="none" w:sz="0" w:space="0" w:color="auto"/>
                <w:bottom w:val="none" w:sz="0" w:space="0" w:color="auto"/>
                <w:right w:val="none" w:sz="0" w:space="0" w:color="auto"/>
              </w:divBdr>
              <w:divsChild>
                <w:div w:id="6457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8860">
      <w:bodyDiv w:val="1"/>
      <w:marLeft w:val="0"/>
      <w:marRight w:val="0"/>
      <w:marTop w:val="0"/>
      <w:marBottom w:val="0"/>
      <w:divBdr>
        <w:top w:val="none" w:sz="0" w:space="0" w:color="auto"/>
        <w:left w:val="none" w:sz="0" w:space="0" w:color="auto"/>
        <w:bottom w:val="none" w:sz="0" w:space="0" w:color="auto"/>
        <w:right w:val="none" w:sz="0" w:space="0" w:color="auto"/>
      </w:divBdr>
    </w:div>
    <w:div w:id="1753745469">
      <w:bodyDiv w:val="1"/>
      <w:marLeft w:val="0"/>
      <w:marRight w:val="0"/>
      <w:marTop w:val="0"/>
      <w:marBottom w:val="0"/>
      <w:divBdr>
        <w:top w:val="none" w:sz="0" w:space="0" w:color="auto"/>
        <w:left w:val="none" w:sz="0" w:space="0" w:color="auto"/>
        <w:bottom w:val="none" w:sz="0" w:space="0" w:color="auto"/>
        <w:right w:val="none" w:sz="0" w:space="0" w:color="auto"/>
      </w:divBdr>
    </w:div>
    <w:div w:id="1767459851">
      <w:bodyDiv w:val="1"/>
      <w:marLeft w:val="0"/>
      <w:marRight w:val="0"/>
      <w:marTop w:val="0"/>
      <w:marBottom w:val="0"/>
      <w:divBdr>
        <w:top w:val="none" w:sz="0" w:space="0" w:color="auto"/>
        <w:left w:val="none" w:sz="0" w:space="0" w:color="auto"/>
        <w:bottom w:val="none" w:sz="0" w:space="0" w:color="auto"/>
        <w:right w:val="none" w:sz="0" w:space="0" w:color="auto"/>
      </w:divBdr>
      <w:divsChild>
        <w:div w:id="12480341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3223728">
              <w:marLeft w:val="0"/>
              <w:marRight w:val="0"/>
              <w:marTop w:val="0"/>
              <w:marBottom w:val="0"/>
              <w:divBdr>
                <w:top w:val="none" w:sz="0" w:space="0" w:color="auto"/>
                <w:left w:val="none" w:sz="0" w:space="0" w:color="auto"/>
                <w:bottom w:val="none" w:sz="0" w:space="0" w:color="auto"/>
                <w:right w:val="none" w:sz="0" w:space="0" w:color="auto"/>
              </w:divBdr>
              <w:divsChild>
                <w:div w:id="1146973723">
                  <w:marLeft w:val="0"/>
                  <w:marRight w:val="0"/>
                  <w:marTop w:val="0"/>
                  <w:marBottom w:val="0"/>
                  <w:divBdr>
                    <w:top w:val="none" w:sz="0" w:space="0" w:color="auto"/>
                    <w:left w:val="none" w:sz="0" w:space="0" w:color="auto"/>
                    <w:bottom w:val="none" w:sz="0" w:space="0" w:color="auto"/>
                    <w:right w:val="none" w:sz="0" w:space="0" w:color="auto"/>
                  </w:divBdr>
                  <w:divsChild>
                    <w:div w:id="931933060">
                      <w:marLeft w:val="0"/>
                      <w:marRight w:val="0"/>
                      <w:marTop w:val="0"/>
                      <w:marBottom w:val="0"/>
                      <w:divBdr>
                        <w:top w:val="none" w:sz="0" w:space="0" w:color="auto"/>
                        <w:left w:val="none" w:sz="0" w:space="0" w:color="auto"/>
                        <w:bottom w:val="none" w:sz="0" w:space="0" w:color="auto"/>
                        <w:right w:val="none" w:sz="0" w:space="0" w:color="auto"/>
                      </w:divBdr>
                    </w:div>
                    <w:div w:id="4522720">
                      <w:marLeft w:val="0"/>
                      <w:marRight w:val="0"/>
                      <w:marTop w:val="0"/>
                      <w:marBottom w:val="0"/>
                      <w:divBdr>
                        <w:top w:val="none" w:sz="0" w:space="0" w:color="auto"/>
                        <w:left w:val="none" w:sz="0" w:space="0" w:color="auto"/>
                        <w:bottom w:val="none" w:sz="0" w:space="0" w:color="auto"/>
                        <w:right w:val="none" w:sz="0" w:space="0" w:color="auto"/>
                      </w:divBdr>
                    </w:div>
                    <w:div w:id="1284506919">
                      <w:marLeft w:val="0"/>
                      <w:marRight w:val="0"/>
                      <w:marTop w:val="0"/>
                      <w:marBottom w:val="0"/>
                      <w:divBdr>
                        <w:top w:val="none" w:sz="0" w:space="0" w:color="auto"/>
                        <w:left w:val="none" w:sz="0" w:space="0" w:color="auto"/>
                        <w:bottom w:val="none" w:sz="0" w:space="0" w:color="auto"/>
                        <w:right w:val="none" w:sz="0" w:space="0" w:color="auto"/>
                      </w:divBdr>
                    </w:div>
                    <w:div w:id="989408185">
                      <w:marLeft w:val="0"/>
                      <w:marRight w:val="0"/>
                      <w:marTop w:val="0"/>
                      <w:marBottom w:val="0"/>
                      <w:divBdr>
                        <w:top w:val="none" w:sz="0" w:space="0" w:color="auto"/>
                        <w:left w:val="none" w:sz="0" w:space="0" w:color="auto"/>
                        <w:bottom w:val="none" w:sz="0" w:space="0" w:color="auto"/>
                        <w:right w:val="none" w:sz="0" w:space="0" w:color="auto"/>
                      </w:divBdr>
                    </w:div>
                    <w:div w:id="1589076908">
                      <w:marLeft w:val="0"/>
                      <w:marRight w:val="0"/>
                      <w:marTop w:val="0"/>
                      <w:marBottom w:val="0"/>
                      <w:divBdr>
                        <w:top w:val="none" w:sz="0" w:space="0" w:color="auto"/>
                        <w:left w:val="none" w:sz="0" w:space="0" w:color="auto"/>
                        <w:bottom w:val="none" w:sz="0" w:space="0" w:color="auto"/>
                        <w:right w:val="none" w:sz="0" w:space="0" w:color="auto"/>
                      </w:divBdr>
                    </w:div>
                    <w:div w:id="1766149721">
                      <w:marLeft w:val="0"/>
                      <w:marRight w:val="0"/>
                      <w:marTop w:val="0"/>
                      <w:marBottom w:val="0"/>
                      <w:divBdr>
                        <w:top w:val="none" w:sz="0" w:space="0" w:color="auto"/>
                        <w:left w:val="none" w:sz="0" w:space="0" w:color="auto"/>
                        <w:bottom w:val="none" w:sz="0" w:space="0" w:color="auto"/>
                        <w:right w:val="none" w:sz="0" w:space="0" w:color="auto"/>
                      </w:divBdr>
                    </w:div>
                    <w:div w:id="719790996">
                      <w:marLeft w:val="0"/>
                      <w:marRight w:val="0"/>
                      <w:marTop w:val="0"/>
                      <w:marBottom w:val="0"/>
                      <w:divBdr>
                        <w:top w:val="none" w:sz="0" w:space="0" w:color="auto"/>
                        <w:left w:val="none" w:sz="0" w:space="0" w:color="auto"/>
                        <w:bottom w:val="none" w:sz="0" w:space="0" w:color="auto"/>
                        <w:right w:val="none" w:sz="0" w:space="0" w:color="auto"/>
                      </w:divBdr>
                      <w:divsChild>
                        <w:div w:id="1174421698">
                          <w:marLeft w:val="0"/>
                          <w:marRight w:val="0"/>
                          <w:marTop w:val="0"/>
                          <w:marBottom w:val="0"/>
                          <w:divBdr>
                            <w:top w:val="none" w:sz="0" w:space="0" w:color="auto"/>
                            <w:left w:val="none" w:sz="0" w:space="0" w:color="auto"/>
                            <w:bottom w:val="none" w:sz="0" w:space="0" w:color="auto"/>
                            <w:right w:val="none" w:sz="0" w:space="0" w:color="auto"/>
                          </w:divBdr>
                        </w:div>
                        <w:div w:id="1746688702">
                          <w:marLeft w:val="0"/>
                          <w:marRight w:val="0"/>
                          <w:marTop w:val="0"/>
                          <w:marBottom w:val="0"/>
                          <w:divBdr>
                            <w:top w:val="none" w:sz="0" w:space="0" w:color="auto"/>
                            <w:left w:val="none" w:sz="0" w:space="0" w:color="auto"/>
                            <w:bottom w:val="none" w:sz="0" w:space="0" w:color="auto"/>
                            <w:right w:val="none" w:sz="0" w:space="0" w:color="auto"/>
                          </w:divBdr>
                        </w:div>
                        <w:div w:id="1137381308">
                          <w:marLeft w:val="0"/>
                          <w:marRight w:val="0"/>
                          <w:marTop w:val="0"/>
                          <w:marBottom w:val="0"/>
                          <w:divBdr>
                            <w:top w:val="none" w:sz="0" w:space="0" w:color="auto"/>
                            <w:left w:val="none" w:sz="0" w:space="0" w:color="auto"/>
                            <w:bottom w:val="none" w:sz="0" w:space="0" w:color="auto"/>
                            <w:right w:val="none" w:sz="0" w:space="0" w:color="auto"/>
                          </w:divBdr>
                        </w:div>
                      </w:divsChild>
                    </w:div>
                    <w:div w:id="1739815594">
                      <w:marLeft w:val="0"/>
                      <w:marRight w:val="0"/>
                      <w:marTop w:val="0"/>
                      <w:marBottom w:val="0"/>
                      <w:divBdr>
                        <w:top w:val="none" w:sz="0" w:space="0" w:color="auto"/>
                        <w:left w:val="none" w:sz="0" w:space="0" w:color="auto"/>
                        <w:bottom w:val="none" w:sz="0" w:space="0" w:color="auto"/>
                        <w:right w:val="none" w:sz="0" w:space="0" w:color="auto"/>
                      </w:divBdr>
                    </w:div>
                    <w:div w:id="1819303460">
                      <w:marLeft w:val="0"/>
                      <w:marRight w:val="0"/>
                      <w:marTop w:val="0"/>
                      <w:marBottom w:val="0"/>
                      <w:divBdr>
                        <w:top w:val="none" w:sz="0" w:space="0" w:color="auto"/>
                        <w:left w:val="none" w:sz="0" w:space="0" w:color="auto"/>
                        <w:bottom w:val="none" w:sz="0" w:space="0" w:color="auto"/>
                        <w:right w:val="none" w:sz="0" w:space="0" w:color="auto"/>
                      </w:divBdr>
                    </w:div>
                    <w:div w:id="733890952">
                      <w:marLeft w:val="0"/>
                      <w:marRight w:val="0"/>
                      <w:marTop w:val="0"/>
                      <w:marBottom w:val="0"/>
                      <w:divBdr>
                        <w:top w:val="none" w:sz="0" w:space="0" w:color="auto"/>
                        <w:left w:val="none" w:sz="0" w:space="0" w:color="auto"/>
                        <w:bottom w:val="none" w:sz="0" w:space="0" w:color="auto"/>
                        <w:right w:val="none" w:sz="0" w:space="0" w:color="auto"/>
                      </w:divBdr>
                    </w:div>
                    <w:div w:id="207357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793280">
      <w:bodyDiv w:val="1"/>
      <w:marLeft w:val="0"/>
      <w:marRight w:val="0"/>
      <w:marTop w:val="0"/>
      <w:marBottom w:val="0"/>
      <w:divBdr>
        <w:top w:val="none" w:sz="0" w:space="0" w:color="auto"/>
        <w:left w:val="none" w:sz="0" w:space="0" w:color="auto"/>
        <w:bottom w:val="none" w:sz="0" w:space="0" w:color="auto"/>
        <w:right w:val="none" w:sz="0" w:space="0" w:color="auto"/>
      </w:divBdr>
    </w:div>
    <w:div w:id="1822889701">
      <w:bodyDiv w:val="1"/>
      <w:marLeft w:val="0"/>
      <w:marRight w:val="0"/>
      <w:marTop w:val="0"/>
      <w:marBottom w:val="0"/>
      <w:divBdr>
        <w:top w:val="none" w:sz="0" w:space="0" w:color="auto"/>
        <w:left w:val="none" w:sz="0" w:space="0" w:color="auto"/>
        <w:bottom w:val="none" w:sz="0" w:space="0" w:color="auto"/>
        <w:right w:val="none" w:sz="0" w:space="0" w:color="auto"/>
      </w:divBdr>
      <w:divsChild>
        <w:div w:id="735006571">
          <w:marLeft w:val="0"/>
          <w:marRight w:val="0"/>
          <w:marTop w:val="0"/>
          <w:marBottom w:val="0"/>
          <w:divBdr>
            <w:top w:val="none" w:sz="0" w:space="0" w:color="auto"/>
            <w:left w:val="none" w:sz="0" w:space="0" w:color="auto"/>
            <w:bottom w:val="none" w:sz="0" w:space="0" w:color="auto"/>
            <w:right w:val="none" w:sz="0" w:space="0" w:color="auto"/>
          </w:divBdr>
          <w:divsChild>
            <w:div w:id="1672833199">
              <w:marLeft w:val="0"/>
              <w:marRight w:val="0"/>
              <w:marTop w:val="0"/>
              <w:marBottom w:val="0"/>
              <w:divBdr>
                <w:top w:val="none" w:sz="0" w:space="0" w:color="auto"/>
                <w:left w:val="none" w:sz="0" w:space="0" w:color="auto"/>
                <w:bottom w:val="none" w:sz="0" w:space="0" w:color="auto"/>
                <w:right w:val="none" w:sz="0" w:space="0" w:color="auto"/>
              </w:divBdr>
              <w:divsChild>
                <w:div w:id="150689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82077">
      <w:bodyDiv w:val="1"/>
      <w:marLeft w:val="0"/>
      <w:marRight w:val="0"/>
      <w:marTop w:val="0"/>
      <w:marBottom w:val="0"/>
      <w:divBdr>
        <w:top w:val="none" w:sz="0" w:space="0" w:color="auto"/>
        <w:left w:val="none" w:sz="0" w:space="0" w:color="auto"/>
        <w:bottom w:val="none" w:sz="0" w:space="0" w:color="auto"/>
        <w:right w:val="none" w:sz="0" w:space="0" w:color="auto"/>
      </w:divBdr>
    </w:div>
    <w:div w:id="1973362401">
      <w:bodyDiv w:val="1"/>
      <w:marLeft w:val="0"/>
      <w:marRight w:val="0"/>
      <w:marTop w:val="0"/>
      <w:marBottom w:val="0"/>
      <w:divBdr>
        <w:top w:val="none" w:sz="0" w:space="0" w:color="auto"/>
        <w:left w:val="none" w:sz="0" w:space="0" w:color="auto"/>
        <w:bottom w:val="none" w:sz="0" w:space="0" w:color="auto"/>
        <w:right w:val="none" w:sz="0" w:space="0" w:color="auto"/>
      </w:divBdr>
    </w:div>
    <w:div w:id="2034646169">
      <w:bodyDiv w:val="1"/>
      <w:marLeft w:val="0"/>
      <w:marRight w:val="0"/>
      <w:marTop w:val="0"/>
      <w:marBottom w:val="0"/>
      <w:divBdr>
        <w:top w:val="none" w:sz="0" w:space="0" w:color="auto"/>
        <w:left w:val="none" w:sz="0" w:space="0" w:color="auto"/>
        <w:bottom w:val="none" w:sz="0" w:space="0" w:color="auto"/>
        <w:right w:val="none" w:sz="0" w:space="0" w:color="auto"/>
      </w:divBdr>
    </w:div>
    <w:div w:id="2061056698">
      <w:bodyDiv w:val="1"/>
      <w:marLeft w:val="0"/>
      <w:marRight w:val="0"/>
      <w:marTop w:val="0"/>
      <w:marBottom w:val="0"/>
      <w:divBdr>
        <w:top w:val="none" w:sz="0" w:space="0" w:color="auto"/>
        <w:left w:val="none" w:sz="0" w:space="0" w:color="auto"/>
        <w:bottom w:val="none" w:sz="0" w:space="0" w:color="auto"/>
        <w:right w:val="none" w:sz="0" w:space="0" w:color="auto"/>
      </w:divBdr>
      <w:divsChild>
        <w:div w:id="1030644486">
          <w:marLeft w:val="0"/>
          <w:marRight w:val="0"/>
          <w:marTop w:val="0"/>
          <w:marBottom w:val="0"/>
          <w:divBdr>
            <w:top w:val="none" w:sz="0" w:space="0" w:color="auto"/>
            <w:left w:val="none" w:sz="0" w:space="0" w:color="auto"/>
            <w:bottom w:val="none" w:sz="0" w:space="0" w:color="auto"/>
            <w:right w:val="none" w:sz="0" w:space="0" w:color="auto"/>
          </w:divBdr>
          <w:divsChild>
            <w:div w:id="754859150">
              <w:marLeft w:val="0"/>
              <w:marRight w:val="0"/>
              <w:marTop w:val="0"/>
              <w:marBottom w:val="0"/>
              <w:divBdr>
                <w:top w:val="none" w:sz="0" w:space="0" w:color="auto"/>
                <w:left w:val="none" w:sz="0" w:space="0" w:color="auto"/>
                <w:bottom w:val="none" w:sz="0" w:space="0" w:color="auto"/>
                <w:right w:val="none" w:sz="0" w:space="0" w:color="auto"/>
              </w:divBdr>
              <w:divsChild>
                <w:div w:id="2983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0469">
      <w:bodyDiv w:val="1"/>
      <w:marLeft w:val="0"/>
      <w:marRight w:val="0"/>
      <w:marTop w:val="0"/>
      <w:marBottom w:val="0"/>
      <w:divBdr>
        <w:top w:val="none" w:sz="0" w:space="0" w:color="auto"/>
        <w:left w:val="none" w:sz="0" w:space="0" w:color="auto"/>
        <w:bottom w:val="none" w:sz="0" w:space="0" w:color="auto"/>
        <w:right w:val="none" w:sz="0" w:space="0" w:color="auto"/>
      </w:divBdr>
      <w:divsChild>
        <w:div w:id="877353283">
          <w:marLeft w:val="0"/>
          <w:marRight w:val="0"/>
          <w:marTop w:val="0"/>
          <w:marBottom w:val="0"/>
          <w:divBdr>
            <w:top w:val="none" w:sz="0" w:space="0" w:color="auto"/>
            <w:left w:val="none" w:sz="0" w:space="0" w:color="auto"/>
            <w:bottom w:val="none" w:sz="0" w:space="0" w:color="auto"/>
            <w:right w:val="none" w:sz="0" w:space="0" w:color="auto"/>
          </w:divBdr>
          <w:divsChild>
            <w:div w:id="1342775867">
              <w:marLeft w:val="0"/>
              <w:marRight w:val="0"/>
              <w:marTop w:val="0"/>
              <w:marBottom w:val="0"/>
              <w:divBdr>
                <w:top w:val="none" w:sz="0" w:space="0" w:color="auto"/>
                <w:left w:val="none" w:sz="0" w:space="0" w:color="auto"/>
                <w:bottom w:val="none" w:sz="0" w:space="0" w:color="auto"/>
                <w:right w:val="none" w:sz="0" w:space="0" w:color="auto"/>
              </w:divBdr>
              <w:divsChild>
                <w:div w:id="15561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7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minorityrights.org/finland-instability/"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8590D2-0566-4F7B-92D7-75F31FB71CAF}">
  <ds:schemaRefs>
    <ds:schemaRef ds:uri="http://schemas.openxmlformats.org/officeDocument/2006/bibliography"/>
  </ds:schemaRefs>
</ds:datastoreItem>
</file>

<file path=customXml/itemProps2.xml><?xml version="1.0" encoding="utf-8"?>
<ds:datastoreItem xmlns:ds="http://schemas.openxmlformats.org/officeDocument/2006/customXml" ds:itemID="{B5EA82FE-E46D-449C-A2B0-8FAF8963400B}"/>
</file>

<file path=customXml/itemProps3.xml><?xml version="1.0" encoding="utf-8"?>
<ds:datastoreItem xmlns:ds="http://schemas.openxmlformats.org/officeDocument/2006/customXml" ds:itemID="{E1666705-8483-45B0-9F28-AE16CEFF538C}"/>
</file>

<file path=customXml/itemProps4.xml><?xml version="1.0" encoding="utf-8"?>
<ds:datastoreItem xmlns:ds="http://schemas.openxmlformats.org/officeDocument/2006/customXml" ds:itemID="{73C9DC76-E913-43A7-A2A8-4E9966350AE1}"/>
</file>

<file path=docProps/app.xml><?xml version="1.0" encoding="utf-8"?>
<Properties xmlns="http://schemas.openxmlformats.org/officeDocument/2006/extended-properties" xmlns:vt="http://schemas.openxmlformats.org/officeDocument/2006/docPropsVTypes">
  <Template>Normal.dotm</Template>
  <TotalTime>0</TotalTime>
  <Pages>9</Pages>
  <Words>4689</Words>
  <Characters>26732</Characters>
  <Application>Microsoft Office Word</Application>
  <DocSecurity>0</DocSecurity>
  <Lines>222</Lines>
  <Paragraphs>62</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
  <LinksUpToDate>false</LinksUpToDate>
  <CharactersWithSpaces>31359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Oula-Antti Labba</dc:creator>
  <cp:keywords/>
  <dc:description/>
  <cp:lastModifiedBy>Tolaïni Sabine</cp:lastModifiedBy>
  <cp:revision>2</cp:revision>
  <cp:lastPrinted>2020-08-14T18:25:00Z</cp:lastPrinted>
  <dcterms:created xsi:type="dcterms:W3CDTF">2020-09-07T12:25:00Z</dcterms:created>
  <dcterms:modified xsi:type="dcterms:W3CDTF">2020-09-07T12:25:00Z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