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A0E3DB" w14:textId="77777777" w:rsidR="00F830CE" w:rsidRDefault="1C63AD30" w:rsidP="00DE3E53">
      <w:pPr>
        <w:spacing w:line="360" w:lineRule="auto"/>
        <w:jc w:val="both"/>
        <w:rPr>
          <w:rFonts w:ascii="Calibri" w:hAnsi="Calibri" w:cs="Calibri"/>
        </w:rPr>
      </w:pPr>
      <w:r w:rsidRPr="00E677F7">
        <w:rPr>
          <w:rFonts w:ascii="Calibri" w:hAnsi="Calibri" w:cs="Calibri"/>
          <w:b/>
          <w:bCs/>
        </w:rPr>
        <w:t>Statement by</w:t>
      </w:r>
      <w:r w:rsidR="49358DB7" w:rsidRPr="00E677F7">
        <w:rPr>
          <w:rFonts w:ascii="Calibri" w:hAnsi="Calibri" w:cs="Calibri"/>
          <w:b/>
          <w:bCs/>
        </w:rPr>
        <w:t xml:space="preserve"> Commissioner</w:t>
      </w:r>
      <w:r w:rsidRPr="00E677F7">
        <w:rPr>
          <w:rFonts w:ascii="Calibri" w:hAnsi="Calibri" w:cs="Calibri"/>
          <w:b/>
          <w:bCs/>
        </w:rPr>
        <w:t xml:space="preserve"> </w:t>
      </w:r>
      <w:proofErr w:type="spellStart"/>
      <w:r w:rsidRPr="00E677F7">
        <w:rPr>
          <w:rFonts w:ascii="Calibri" w:hAnsi="Calibri" w:cs="Calibri"/>
          <w:b/>
          <w:bCs/>
        </w:rPr>
        <w:t>Saunoamaali’i</w:t>
      </w:r>
      <w:proofErr w:type="spellEnd"/>
      <w:r w:rsidRPr="00E677F7">
        <w:rPr>
          <w:rFonts w:ascii="Calibri" w:hAnsi="Calibri" w:cs="Calibri"/>
          <w:b/>
          <w:bCs/>
        </w:rPr>
        <w:t xml:space="preserve"> Dr Karanina Sumeo on behalf of </w:t>
      </w:r>
      <w:r w:rsidR="247C8C7D" w:rsidRPr="00E677F7">
        <w:rPr>
          <w:rFonts w:ascii="Calibri" w:hAnsi="Calibri" w:cs="Calibri"/>
          <w:b/>
          <w:bCs/>
        </w:rPr>
        <w:t xml:space="preserve">the New Zealand </w:t>
      </w:r>
      <w:r w:rsidRPr="00E677F7">
        <w:rPr>
          <w:rFonts w:ascii="Calibri" w:hAnsi="Calibri" w:cs="Calibri"/>
          <w:b/>
          <w:bCs/>
        </w:rPr>
        <w:t xml:space="preserve">Human Rights Commission to </w:t>
      </w:r>
      <w:r w:rsidR="00F830CE">
        <w:rPr>
          <w:rFonts w:ascii="Calibri" w:hAnsi="Calibri" w:cs="Calibri"/>
          <w:b/>
          <w:bCs/>
        </w:rPr>
        <w:t xml:space="preserve">the </w:t>
      </w:r>
      <w:r w:rsidRPr="00E677F7">
        <w:rPr>
          <w:rFonts w:ascii="Calibri" w:hAnsi="Calibri" w:cs="Calibri"/>
          <w:b/>
          <w:bCs/>
        </w:rPr>
        <w:t>Committee on the Elimination of Violence Against Women</w:t>
      </w:r>
      <w:r w:rsidR="00DB2C75">
        <w:rPr>
          <w:rFonts w:ascii="Calibri" w:hAnsi="Calibri" w:cs="Calibri"/>
        </w:rPr>
        <w:t xml:space="preserve">  </w:t>
      </w:r>
    </w:p>
    <w:p w14:paraId="58CA63F3" w14:textId="3F521702" w:rsidR="00E66C72" w:rsidRPr="00DB2C75" w:rsidRDefault="00E66C72" w:rsidP="00DE3E53">
      <w:pPr>
        <w:spacing w:line="360" w:lineRule="auto"/>
        <w:jc w:val="both"/>
        <w:rPr>
          <w:rFonts w:ascii="Calibri" w:hAnsi="Calibri" w:cs="Calibri"/>
        </w:rPr>
      </w:pPr>
      <w:r w:rsidRPr="00E677F7">
        <w:rPr>
          <w:rFonts w:ascii="Calibri" w:hAnsi="Calibri" w:cs="Calibri"/>
          <w:b/>
          <w:bCs/>
        </w:rPr>
        <w:t>CEDAW 89</w:t>
      </w:r>
      <w:r w:rsidRPr="00E677F7">
        <w:rPr>
          <w:rFonts w:ascii="Calibri" w:hAnsi="Calibri" w:cs="Calibri"/>
          <w:b/>
          <w:bCs/>
          <w:vertAlign w:val="superscript"/>
        </w:rPr>
        <w:t>th</w:t>
      </w:r>
      <w:r w:rsidRPr="00E677F7">
        <w:rPr>
          <w:rFonts w:ascii="Calibri" w:hAnsi="Calibri" w:cs="Calibri"/>
          <w:b/>
          <w:bCs/>
        </w:rPr>
        <w:t xml:space="preserve"> Session</w:t>
      </w:r>
      <w:r w:rsidR="00A30EBD" w:rsidRPr="00E677F7">
        <w:rPr>
          <w:rFonts w:ascii="Calibri" w:hAnsi="Calibri" w:cs="Calibri"/>
          <w:b/>
          <w:bCs/>
        </w:rPr>
        <w:t xml:space="preserve"> (</w:t>
      </w:r>
      <w:r w:rsidR="00E677F7" w:rsidRPr="00E677F7">
        <w:rPr>
          <w:rFonts w:ascii="Calibri" w:hAnsi="Calibri" w:cs="Calibri"/>
          <w:b/>
          <w:bCs/>
        </w:rPr>
        <w:t xml:space="preserve">7 </w:t>
      </w:r>
      <w:r w:rsidR="00A30EBD" w:rsidRPr="00E677F7">
        <w:rPr>
          <w:rFonts w:ascii="Calibri" w:hAnsi="Calibri" w:cs="Calibri"/>
          <w:b/>
          <w:bCs/>
        </w:rPr>
        <w:t>October 2024)</w:t>
      </w:r>
    </w:p>
    <w:p w14:paraId="1F04C752" w14:textId="50F8FBD2" w:rsidR="00DB2C75" w:rsidRDefault="00FE452B" w:rsidP="00296897">
      <w:pPr>
        <w:spacing w:line="360" w:lineRule="auto"/>
        <w:jc w:val="both"/>
        <w:rPr>
          <w:rFonts w:ascii="Calibri" w:hAnsi="Calibri" w:cs="Calibri"/>
        </w:rPr>
      </w:pPr>
      <w:r>
        <w:rPr>
          <w:rFonts w:ascii="Calibri" w:hAnsi="Calibri" w:cs="Calibri"/>
        </w:rPr>
        <w:t>Madame</w:t>
      </w:r>
      <w:r w:rsidR="00D6092D" w:rsidRPr="00E677F7">
        <w:rPr>
          <w:rFonts w:ascii="Calibri" w:hAnsi="Calibri" w:cs="Calibri"/>
        </w:rPr>
        <w:t xml:space="preserve"> Chair</w:t>
      </w:r>
      <w:r w:rsidR="00D6092D" w:rsidRPr="00F830CE">
        <w:rPr>
          <w:rFonts w:ascii="Calibri" w:hAnsi="Calibri" w:cs="Calibri"/>
        </w:rPr>
        <w:t>,</w:t>
      </w:r>
      <w:r w:rsidR="00D6092D" w:rsidRPr="00E677F7">
        <w:rPr>
          <w:rFonts w:ascii="Calibri" w:hAnsi="Calibri" w:cs="Calibri"/>
        </w:rPr>
        <w:t xml:space="preserve"> Committee </w:t>
      </w:r>
      <w:r w:rsidR="00CB2C9F" w:rsidRPr="00E677F7">
        <w:rPr>
          <w:rFonts w:ascii="Calibri" w:hAnsi="Calibri" w:cs="Calibri"/>
        </w:rPr>
        <w:t>M</w:t>
      </w:r>
      <w:r w:rsidR="00D6092D" w:rsidRPr="00E677F7">
        <w:rPr>
          <w:rFonts w:ascii="Calibri" w:hAnsi="Calibri" w:cs="Calibri"/>
        </w:rPr>
        <w:t xml:space="preserve">embers, </w:t>
      </w:r>
      <w:r w:rsidR="00CB2C9F" w:rsidRPr="00E677F7">
        <w:rPr>
          <w:rFonts w:ascii="Calibri" w:hAnsi="Calibri" w:cs="Calibri"/>
        </w:rPr>
        <w:t xml:space="preserve">Excellencies, </w:t>
      </w:r>
      <w:r w:rsidR="00BD170D" w:rsidRPr="00E677F7">
        <w:rPr>
          <w:rFonts w:ascii="Calibri" w:hAnsi="Calibri" w:cs="Calibri"/>
        </w:rPr>
        <w:t>Colleagues</w:t>
      </w:r>
      <w:r w:rsidR="002957A1">
        <w:rPr>
          <w:rFonts w:ascii="Calibri" w:hAnsi="Calibri" w:cs="Calibri"/>
        </w:rPr>
        <w:t xml:space="preserve"> and leaders</w:t>
      </w:r>
      <w:r w:rsidR="00B367E2">
        <w:rPr>
          <w:rFonts w:ascii="Calibri" w:hAnsi="Calibri" w:cs="Calibri"/>
        </w:rPr>
        <w:t xml:space="preserve"> from</w:t>
      </w:r>
      <w:r w:rsidR="004966D1">
        <w:rPr>
          <w:rFonts w:ascii="Calibri" w:hAnsi="Calibri" w:cs="Calibri"/>
        </w:rPr>
        <w:t xml:space="preserve"> New Zealand</w:t>
      </w:r>
      <w:r w:rsidR="00404BC3">
        <w:rPr>
          <w:rFonts w:ascii="Calibri" w:hAnsi="Calibri" w:cs="Calibri"/>
        </w:rPr>
        <w:t xml:space="preserve"> </w:t>
      </w:r>
      <w:r w:rsidR="00B367E2">
        <w:rPr>
          <w:rFonts w:ascii="Calibri" w:hAnsi="Calibri" w:cs="Calibri"/>
        </w:rPr>
        <w:t>government and civil society</w:t>
      </w:r>
      <w:r w:rsidR="002957A1">
        <w:rPr>
          <w:rFonts w:ascii="Calibri" w:hAnsi="Calibri" w:cs="Calibri"/>
        </w:rPr>
        <w:t>:</w:t>
      </w:r>
    </w:p>
    <w:p w14:paraId="6D6973DD" w14:textId="47EAFA02" w:rsidR="00C33994" w:rsidRPr="00E677F7" w:rsidRDefault="00A17B4C" w:rsidP="00296897">
      <w:pPr>
        <w:spacing w:line="360" w:lineRule="auto"/>
        <w:jc w:val="both"/>
        <w:rPr>
          <w:rFonts w:ascii="Calibri" w:hAnsi="Calibri" w:cs="Calibri"/>
        </w:rPr>
      </w:pPr>
      <w:r w:rsidRPr="535492A8">
        <w:rPr>
          <w:rFonts w:ascii="Calibri" w:hAnsi="Calibri" w:cs="Calibri"/>
        </w:rPr>
        <w:t>T</w:t>
      </w:r>
      <w:r w:rsidRPr="535492A8">
        <w:rPr>
          <w:rFonts w:ascii="Calibri" w:hAnsi="Calibri" w:cs="Calibri"/>
          <w:lang w:val="mi-NZ"/>
        </w:rPr>
        <w:t>ēnā koutou, Tālofa lava, Greetings</w:t>
      </w:r>
      <w:r w:rsidR="26FFC9F1" w:rsidRPr="535492A8">
        <w:rPr>
          <w:rFonts w:ascii="Calibri" w:hAnsi="Calibri" w:cs="Calibri"/>
          <w:lang w:val="mi-NZ"/>
        </w:rPr>
        <w:t>, Bonjour</w:t>
      </w:r>
    </w:p>
    <w:p w14:paraId="60DEAB67" w14:textId="47B8793B" w:rsidR="00C33994" w:rsidRPr="00E677F7" w:rsidRDefault="00C33994" w:rsidP="00296897">
      <w:pPr>
        <w:numPr>
          <w:ilvl w:val="0"/>
          <w:numId w:val="1"/>
        </w:numPr>
        <w:spacing w:line="360" w:lineRule="auto"/>
        <w:jc w:val="both"/>
        <w:rPr>
          <w:rFonts w:ascii="Calibri" w:hAnsi="Calibri" w:cs="Calibri"/>
        </w:rPr>
      </w:pPr>
      <w:r w:rsidRPr="00E677F7">
        <w:rPr>
          <w:rFonts w:ascii="Calibri" w:hAnsi="Calibri" w:cs="Calibri"/>
        </w:rPr>
        <w:t xml:space="preserve">Thank you for </w:t>
      </w:r>
      <w:r w:rsidR="00E5320F" w:rsidRPr="00E677F7">
        <w:rPr>
          <w:rFonts w:ascii="Calibri" w:hAnsi="Calibri" w:cs="Calibri"/>
        </w:rPr>
        <w:t>this</w:t>
      </w:r>
      <w:r w:rsidRPr="00E677F7">
        <w:rPr>
          <w:rFonts w:ascii="Calibri" w:hAnsi="Calibri" w:cs="Calibri"/>
        </w:rPr>
        <w:t xml:space="preserve"> opportunity</w:t>
      </w:r>
      <w:r w:rsidR="007F0C7E" w:rsidRPr="00E677F7">
        <w:rPr>
          <w:rFonts w:ascii="Calibri" w:hAnsi="Calibri" w:cs="Calibri"/>
        </w:rPr>
        <w:t>.</w:t>
      </w:r>
    </w:p>
    <w:p w14:paraId="2F94259F" w14:textId="2A53E84A" w:rsidR="00C33994" w:rsidRPr="00E677F7" w:rsidRDefault="00C33994" w:rsidP="00296897">
      <w:pPr>
        <w:numPr>
          <w:ilvl w:val="0"/>
          <w:numId w:val="2"/>
        </w:numPr>
        <w:spacing w:line="360" w:lineRule="auto"/>
        <w:jc w:val="both"/>
        <w:rPr>
          <w:rFonts w:ascii="Calibri" w:hAnsi="Calibri" w:cs="Calibri"/>
        </w:rPr>
      </w:pPr>
      <w:r w:rsidRPr="00E677F7">
        <w:rPr>
          <w:rFonts w:ascii="Calibri" w:hAnsi="Calibri" w:cs="Calibri"/>
        </w:rPr>
        <w:t xml:space="preserve">The </w:t>
      </w:r>
      <w:r w:rsidR="00E14344" w:rsidRPr="00E677F7">
        <w:rPr>
          <w:rFonts w:ascii="Calibri" w:hAnsi="Calibri" w:cs="Calibri"/>
        </w:rPr>
        <w:t xml:space="preserve">Human Rights Commission </w:t>
      </w:r>
      <w:r w:rsidRPr="00E677F7">
        <w:rPr>
          <w:rFonts w:ascii="Calibri" w:hAnsi="Calibri" w:cs="Calibri"/>
        </w:rPr>
        <w:t xml:space="preserve">is </w:t>
      </w:r>
      <w:r w:rsidR="00526C0E" w:rsidRPr="00E677F7">
        <w:rPr>
          <w:rFonts w:ascii="Calibri" w:hAnsi="Calibri" w:cs="Calibri"/>
        </w:rPr>
        <w:t xml:space="preserve">Aotearoa </w:t>
      </w:r>
      <w:r w:rsidRPr="00E677F7">
        <w:rPr>
          <w:rFonts w:ascii="Calibri" w:hAnsi="Calibri" w:cs="Calibri"/>
        </w:rPr>
        <w:t>New Zealand’s National Human Rights Institution</w:t>
      </w:r>
      <w:r w:rsidR="00FA731E" w:rsidRPr="00E677F7">
        <w:rPr>
          <w:rFonts w:ascii="Calibri" w:hAnsi="Calibri" w:cs="Calibri"/>
        </w:rPr>
        <w:t xml:space="preserve">, </w:t>
      </w:r>
      <w:r w:rsidR="005F359E" w:rsidRPr="00E677F7">
        <w:rPr>
          <w:rFonts w:ascii="Calibri" w:hAnsi="Calibri" w:cs="Calibri"/>
        </w:rPr>
        <w:t>with A-status accreditation</w:t>
      </w:r>
      <w:r w:rsidRPr="00E677F7">
        <w:rPr>
          <w:rFonts w:ascii="Calibri" w:hAnsi="Calibri" w:cs="Calibri"/>
        </w:rPr>
        <w:t xml:space="preserve">. </w:t>
      </w:r>
    </w:p>
    <w:p w14:paraId="4BBC5E6A" w14:textId="6EE78A5E" w:rsidR="00EB161A" w:rsidRDefault="00C33994" w:rsidP="00EB161A">
      <w:pPr>
        <w:numPr>
          <w:ilvl w:val="0"/>
          <w:numId w:val="3"/>
        </w:numPr>
        <w:spacing w:line="360" w:lineRule="auto"/>
        <w:jc w:val="both"/>
        <w:rPr>
          <w:rFonts w:ascii="Calibri" w:hAnsi="Calibri" w:cs="Calibri"/>
        </w:rPr>
      </w:pPr>
      <w:r w:rsidRPr="00E677F7">
        <w:rPr>
          <w:rFonts w:ascii="Calibri" w:hAnsi="Calibri" w:cs="Calibri"/>
        </w:rPr>
        <w:t>With me today is</w:t>
      </w:r>
      <w:r w:rsidR="005F359E" w:rsidRPr="00E677F7">
        <w:rPr>
          <w:rFonts w:ascii="Calibri" w:hAnsi="Calibri" w:cs="Calibri"/>
        </w:rPr>
        <w:t xml:space="preserve"> </w:t>
      </w:r>
      <w:r w:rsidR="00526C0E" w:rsidRPr="00E677F7">
        <w:rPr>
          <w:rFonts w:ascii="Calibri" w:hAnsi="Calibri" w:cs="Calibri"/>
        </w:rPr>
        <w:t xml:space="preserve">Legal Advisor </w:t>
      </w:r>
      <w:r w:rsidRPr="00E677F7">
        <w:rPr>
          <w:rFonts w:ascii="Calibri" w:hAnsi="Calibri" w:cs="Calibri"/>
        </w:rPr>
        <w:t>Brittany Pec</w:t>
      </w:r>
      <w:r w:rsidR="00526C0E" w:rsidRPr="00E677F7">
        <w:rPr>
          <w:rFonts w:ascii="Calibri" w:hAnsi="Calibri" w:cs="Calibri"/>
        </w:rPr>
        <w:t>k</w:t>
      </w:r>
      <w:r w:rsidRPr="00E677F7">
        <w:rPr>
          <w:rFonts w:ascii="Calibri" w:hAnsi="Calibri" w:cs="Calibri"/>
        </w:rPr>
        <w:t xml:space="preserve">. </w:t>
      </w:r>
    </w:p>
    <w:p w14:paraId="01869147" w14:textId="66C6FC5A" w:rsidR="00282338" w:rsidRDefault="00282338" w:rsidP="00282338">
      <w:pPr>
        <w:spacing w:line="360" w:lineRule="auto"/>
        <w:ind w:left="720"/>
        <w:jc w:val="both"/>
        <w:rPr>
          <w:rFonts w:ascii="Calibri" w:hAnsi="Calibri" w:cs="Calibri"/>
        </w:rPr>
      </w:pPr>
      <w:r>
        <w:rPr>
          <w:rFonts w:ascii="Calibri" w:hAnsi="Calibri" w:cs="Calibri"/>
        </w:rPr>
        <w:t xml:space="preserve">New Zealand is a wealthy nation </w:t>
      </w:r>
      <w:r w:rsidR="00FB1DB3">
        <w:rPr>
          <w:rFonts w:ascii="Calibri" w:hAnsi="Calibri" w:cs="Calibri"/>
        </w:rPr>
        <w:t xml:space="preserve">and </w:t>
      </w:r>
      <w:r>
        <w:rPr>
          <w:rFonts w:ascii="Calibri" w:hAnsi="Calibri" w:cs="Calibri"/>
        </w:rPr>
        <w:t>we are at peace</w:t>
      </w:r>
      <w:r w:rsidR="00FB1DB3">
        <w:rPr>
          <w:rFonts w:ascii="Calibri" w:hAnsi="Calibri" w:cs="Calibri"/>
        </w:rPr>
        <w:t>; to which women and girls contribute to protect, respect and uplift</w:t>
      </w:r>
      <w:r>
        <w:rPr>
          <w:rFonts w:ascii="Calibri" w:hAnsi="Calibri" w:cs="Calibri"/>
        </w:rPr>
        <w:t>. Since</w:t>
      </w:r>
      <w:r w:rsidR="00734E28">
        <w:rPr>
          <w:rFonts w:ascii="Calibri" w:hAnsi="Calibri" w:cs="Calibri"/>
        </w:rPr>
        <w:t xml:space="preserve"> the</w:t>
      </w:r>
      <w:r>
        <w:rPr>
          <w:rFonts w:ascii="Calibri" w:hAnsi="Calibri" w:cs="Calibri"/>
        </w:rPr>
        <w:t xml:space="preserve"> 2018 </w:t>
      </w:r>
      <w:r w:rsidR="00C26FFA">
        <w:rPr>
          <w:rFonts w:ascii="Calibri" w:hAnsi="Calibri" w:cs="Calibri"/>
        </w:rPr>
        <w:t>C</w:t>
      </w:r>
      <w:r w:rsidR="00FB1DB3">
        <w:rPr>
          <w:rFonts w:ascii="Calibri" w:hAnsi="Calibri" w:cs="Calibri"/>
        </w:rPr>
        <w:t>EDAW</w:t>
      </w:r>
      <w:r w:rsidR="00C26FFA">
        <w:rPr>
          <w:rFonts w:ascii="Calibri" w:hAnsi="Calibri" w:cs="Calibri"/>
        </w:rPr>
        <w:t xml:space="preserve"> review the</w:t>
      </w:r>
      <w:r w:rsidR="00967BAA">
        <w:rPr>
          <w:rFonts w:ascii="Calibri" w:hAnsi="Calibri" w:cs="Calibri"/>
        </w:rPr>
        <w:t xml:space="preserve"> world has changed</w:t>
      </w:r>
      <w:r w:rsidR="00C26FFA">
        <w:rPr>
          <w:rFonts w:ascii="Calibri" w:hAnsi="Calibri" w:cs="Calibri"/>
        </w:rPr>
        <w:t xml:space="preserve">, and today we must ensure that decisions made continue to </w:t>
      </w:r>
      <w:r w:rsidR="00FB1DB3">
        <w:rPr>
          <w:rFonts w:ascii="Calibri" w:hAnsi="Calibri" w:cs="Calibri"/>
        </w:rPr>
        <w:t>take women forward not backwards.</w:t>
      </w:r>
    </w:p>
    <w:p w14:paraId="0A2F841E" w14:textId="6C225400" w:rsidR="00695ACF" w:rsidRPr="00E677F7" w:rsidRDefault="00800461" w:rsidP="00282338">
      <w:pPr>
        <w:spacing w:line="360" w:lineRule="auto"/>
        <w:ind w:left="720"/>
        <w:jc w:val="both"/>
        <w:rPr>
          <w:rFonts w:ascii="Calibri" w:hAnsi="Calibri" w:cs="Calibri"/>
        </w:rPr>
      </w:pPr>
      <w:r>
        <w:rPr>
          <w:rFonts w:ascii="Calibri" w:hAnsi="Calibri" w:cs="Calibri"/>
        </w:rPr>
        <w:t>I</w:t>
      </w:r>
      <w:r w:rsidR="00731602">
        <w:rPr>
          <w:rFonts w:ascii="Calibri" w:hAnsi="Calibri" w:cs="Calibri"/>
        </w:rPr>
        <w:t xml:space="preserve"> want to</w:t>
      </w:r>
      <w:r>
        <w:rPr>
          <w:rFonts w:ascii="Calibri" w:hAnsi="Calibri" w:cs="Calibri"/>
        </w:rPr>
        <w:t xml:space="preserve"> acknowledge</w:t>
      </w:r>
      <w:r w:rsidR="007969B1">
        <w:rPr>
          <w:rFonts w:ascii="Calibri" w:hAnsi="Calibri" w:cs="Calibri"/>
        </w:rPr>
        <w:t xml:space="preserve"> </w:t>
      </w:r>
      <w:r w:rsidR="002D7EB0">
        <w:rPr>
          <w:rFonts w:ascii="Calibri" w:hAnsi="Calibri" w:cs="Calibri"/>
        </w:rPr>
        <w:t>the</w:t>
      </w:r>
      <w:r w:rsidR="00315542">
        <w:rPr>
          <w:rFonts w:ascii="Calibri" w:hAnsi="Calibri" w:cs="Calibri"/>
        </w:rPr>
        <w:t xml:space="preserve"> </w:t>
      </w:r>
      <w:r w:rsidR="00600F9C">
        <w:rPr>
          <w:rFonts w:ascii="Calibri" w:hAnsi="Calibri" w:cs="Calibri"/>
        </w:rPr>
        <w:t xml:space="preserve">enduring advocacy </w:t>
      </w:r>
      <w:r w:rsidR="00BB1C97">
        <w:rPr>
          <w:rFonts w:ascii="Calibri" w:hAnsi="Calibri" w:cs="Calibri"/>
        </w:rPr>
        <w:t>of</w:t>
      </w:r>
      <w:r w:rsidR="002D7EB0">
        <w:rPr>
          <w:rFonts w:ascii="Calibri" w:hAnsi="Calibri" w:cs="Calibri"/>
        </w:rPr>
        <w:t xml:space="preserve"> our </w:t>
      </w:r>
      <w:r>
        <w:rPr>
          <w:rFonts w:ascii="Calibri" w:hAnsi="Calibri" w:cs="Calibri"/>
        </w:rPr>
        <w:t>NGOs</w:t>
      </w:r>
      <w:r w:rsidR="00640BD6">
        <w:rPr>
          <w:rFonts w:ascii="Calibri" w:hAnsi="Calibri" w:cs="Calibri"/>
        </w:rPr>
        <w:t xml:space="preserve"> </w:t>
      </w:r>
      <w:r w:rsidR="00672633">
        <w:rPr>
          <w:rFonts w:ascii="Calibri" w:hAnsi="Calibri" w:cs="Calibri"/>
        </w:rPr>
        <w:t>and public servant</w:t>
      </w:r>
      <w:r w:rsidR="00705598">
        <w:rPr>
          <w:rFonts w:ascii="Calibri" w:hAnsi="Calibri" w:cs="Calibri"/>
        </w:rPr>
        <w:t>s</w:t>
      </w:r>
      <w:r w:rsidR="00672633">
        <w:rPr>
          <w:rFonts w:ascii="Calibri" w:hAnsi="Calibri" w:cs="Calibri"/>
        </w:rPr>
        <w:t xml:space="preserve"> </w:t>
      </w:r>
      <w:r w:rsidR="00A75829">
        <w:rPr>
          <w:rFonts w:ascii="Calibri" w:hAnsi="Calibri" w:cs="Calibri"/>
        </w:rPr>
        <w:t>for</w:t>
      </w:r>
      <w:r w:rsidR="00CB663C">
        <w:rPr>
          <w:rFonts w:ascii="Calibri" w:hAnsi="Calibri" w:cs="Calibri"/>
        </w:rPr>
        <w:t xml:space="preserve"> </w:t>
      </w:r>
      <w:r>
        <w:rPr>
          <w:rFonts w:ascii="Calibri" w:hAnsi="Calibri" w:cs="Calibri"/>
        </w:rPr>
        <w:t>the</w:t>
      </w:r>
      <w:r w:rsidR="00ED2DE3">
        <w:rPr>
          <w:rFonts w:ascii="Calibri" w:hAnsi="Calibri" w:cs="Calibri"/>
        </w:rPr>
        <w:t xml:space="preserve"> interest</w:t>
      </w:r>
      <w:r w:rsidR="00145008">
        <w:rPr>
          <w:rFonts w:ascii="Calibri" w:hAnsi="Calibri" w:cs="Calibri"/>
        </w:rPr>
        <w:t>s</w:t>
      </w:r>
      <w:r w:rsidR="00C16A91">
        <w:rPr>
          <w:rFonts w:ascii="Calibri" w:hAnsi="Calibri" w:cs="Calibri"/>
        </w:rPr>
        <w:t xml:space="preserve"> </w:t>
      </w:r>
      <w:r w:rsidR="00CB663C">
        <w:rPr>
          <w:rFonts w:ascii="Calibri" w:hAnsi="Calibri" w:cs="Calibri"/>
        </w:rPr>
        <w:t>of women</w:t>
      </w:r>
      <w:r w:rsidR="00B00018">
        <w:rPr>
          <w:rFonts w:ascii="Calibri" w:hAnsi="Calibri" w:cs="Calibri"/>
        </w:rPr>
        <w:t>.</w:t>
      </w:r>
      <w:r w:rsidR="00C16A91">
        <w:rPr>
          <w:rFonts w:ascii="Calibri" w:hAnsi="Calibri" w:cs="Calibri"/>
        </w:rPr>
        <w:t xml:space="preserve"> </w:t>
      </w:r>
      <w:r w:rsidR="00B76BE1">
        <w:rPr>
          <w:rFonts w:ascii="Calibri" w:hAnsi="Calibri" w:cs="Calibri"/>
        </w:rPr>
        <w:t xml:space="preserve">I </w:t>
      </w:r>
      <w:r w:rsidR="00BB7A49">
        <w:rPr>
          <w:rFonts w:ascii="Calibri" w:hAnsi="Calibri" w:cs="Calibri"/>
        </w:rPr>
        <w:t xml:space="preserve">will </w:t>
      </w:r>
      <w:r w:rsidR="00B76BE1">
        <w:rPr>
          <w:rFonts w:ascii="Calibri" w:hAnsi="Calibri" w:cs="Calibri"/>
        </w:rPr>
        <w:t xml:space="preserve">talk now of key areas </w:t>
      </w:r>
      <w:r w:rsidR="00962A83">
        <w:rPr>
          <w:rFonts w:ascii="Calibri" w:hAnsi="Calibri" w:cs="Calibri"/>
        </w:rPr>
        <w:t xml:space="preserve">for the Committees attention. </w:t>
      </w:r>
    </w:p>
    <w:p w14:paraId="36A229CF" w14:textId="0F8CFB3C" w:rsidR="5197EE14" w:rsidRPr="00E677F7" w:rsidRDefault="5197EE14" w:rsidP="00DE3E53">
      <w:pPr>
        <w:pStyle w:val="NoSpacing"/>
      </w:pPr>
    </w:p>
    <w:p w14:paraId="1BD4A50A" w14:textId="71801A6F" w:rsidR="004A3E0B" w:rsidRPr="00E677F7" w:rsidRDefault="00E81B48" w:rsidP="00503E66">
      <w:pPr>
        <w:numPr>
          <w:ilvl w:val="0"/>
          <w:numId w:val="21"/>
        </w:numPr>
        <w:spacing w:after="220" w:line="360" w:lineRule="auto"/>
        <w:ind w:left="714" w:hanging="357"/>
        <w:jc w:val="both"/>
        <w:rPr>
          <w:rFonts w:ascii="Calibri" w:hAnsi="Calibri" w:cs="Calibri"/>
          <w:b/>
          <w:bCs/>
        </w:rPr>
      </w:pPr>
      <w:r w:rsidRPr="021BF81C">
        <w:rPr>
          <w:rFonts w:ascii="Calibri" w:hAnsi="Calibri" w:cs="Calibri"/>
          <w:b/>
          <w:bCs/>
        </w:rPr>
        <w:t xml:space="preserve">Firstly, </w:t>
      </w:r>
      <w:r w:rsidR="2ED7AC33" w:rsidRPr="021BF81C">
        <w:rPr>
          <w:rFonts w:ascii="Calibri" w:hAnsi="Calibri" w:cs="Calibri"/>
          <w:b/>
          <w:bCs/>
        </w:rPr>
        <w:t>rights of indigenous women/</w:t>
      </w:r>
      <w:r w:rsidR="00503E66" w:rsidRPr="021BF81C">
        <w:rPr>
          <w:rFonts w:ascii="Calibri" w:hAnsi="Calibri" w:cs="Calibri"/>
          <w:b/>
          <w:bCs/>
        </w:rPr>
        <w:t>Māori women</w:t>
      </w:r>
    </w:p>
    <w:p w14:paraId="00247CD9" w14:textId="77777777" w:rsidR="00681092" w:rsidRPr="00E677F7" w:rsidRDefault="00681092" w:rsidP="00DE3E53">
      <w:pPr>
        <w:pStyle w:val="NoSpacing"/>
      </w:pPr>
    </w:p>
    <w:p w14:paraId="39A8BAA9" w14:textId="2A5E7E11" w:rsidR="00671106" w:rsidRPr="00E677F7" w:rsidRDefault="00671106" w:rsidP="00592D41">
      <w:pPr>
        <w:pStyle w:val="ListParagraph"/>
        <w:numPr>
          <w:ilvl w:val="0"/>
          <w:numId w:val="6"/>
        </w:numPr>
        <w:spacing w:after="0" w:line="360" w:lineRule="auto"/>
        <w:jc w:val="both"/>
        <w:rPr>
          <w:rFonts w:ascii="Calibri" w:hAnsi="Calibri" w:cs="Calibri"/>
        </w:rPr>
      </w:pPr>
      <w:r w:rsidRPr="0920B0D8">
        <w:rPr>
          <w:rFonts w:ascii="Calibri" w:hAnsi="Calibri" w:cs="Calibri"/>
        </w:rPr>
        <w:t xml:space="preserve">Te </w:t>
      </w:r>
      <w:proofErr w:type="spellStart"/>
      <w:r w:rsidRPr="0920B0D8">
        <w:rPr>
          <w:rFonts w:ascii="Calibri" w:hAnsi="Calibri" w:cs="Calibri"/>
        </w:rPr>
        <w:t>Tiriti</w:t>
      </w:r>
      <w:proofErr w:type="spellEnd"/>
      <w:r w:rsidRPr="0920B0D8">
        <w:rPr>
          <w:rFonts w:ascii="Calibri" w:hAnsi="Calibri" w:cs="Calibri"/>
        </w:rPr>
        <w:t xml:space="preserve"> o Waitangi,</w:t>
      </w:r>
      <w:r w:rsidR="3D5AE032" w:rsidRPr="0920B0D8">
        <w:rPr>
          <w:rFonts w:ascii="Calibri" w:hAnsi="Calibri" w:cs="Calibri"/>
        </w:rPr>
        <w:t xml:space="preserve"> (te </w:t>
      </w:r>
      <w:proofErr w:type="spellStart"/>
      <w:r w:rsidR="3D5AE032" w:rsidRPr="0920B0D8">
        <w:rPr>
          <w:rFonts w:ascii="Calibri" w:hAnsi="Calibri" w:cs="Calibri"/>
        </w:rPr>
        <w:t>Tiriti</w:t>
      </w:r>
      <w:proofErr w:type="spellEnd"/>
      <w:r w:rsidR="3D5AE032" w:rsidRPr="0920B0D8">
        <w:rPr>
          <w:rFonts w:ascii="Calibri" w:hAnsi="Calibri" w:cs="Calibri"/>
        </w:rPr>
        <w:t>)</w:t>
      </w:r>
      <w:r w:rsidRPr="0920B0D8">
        <w:rPr>
          <w:rFonts w:ascii="Calibri" w:hAnsi="Calibri" w:cs="Calibri"/>
        </w:rPr>
        <w:t xml:space="preserve"> New Zealand’s founding </w:t>
      </w:r>
      <w:r w:rsidR="05A295AB" w:rsidRPr="0920B0D8">
        <w:rPr>
          <w:rFonts w:ascii="Calibri" w:hAnsi="Calibri" w:cs="Calibri"/>
        </w:rPr>
        <w:t>(</w:t>
      </w:r>
      <w:r w:rsidRPr="0920B0D8">
        <w:rPr>
          <w:rFonts w:ascii="Calibri" w:hAnsi="Calibri" w:cs="Calibri"/>
        </w:rPr>
        <w:t>constitutional</w:t>
      </w:r>
      <w:r w:rsidR="292F16C4" w:rsidRPr="0920B0D8">
        <w:rPr>
          <w:rFonts w:ascii="Calibri" w:hAnsi="Calibri" w:cs="Calibri"/>
        </w:rPr>
        <w:t>)</w:t>
      </w:r>
      <w:r w:rsidRPr="0920B0D8">
        <w:rPr>
          <w:rFonts w:ascii="Calibri" w:hAnsi="Calibri" w:cs="Calibri"/>
        </w:rPr>
        <w:t xml:space="preserve"> document, affirms Māori </w:t>
      </w:r>
      <w:r w:rsidR="00E96D63">
        <w:rPr>
          <w:rFonts w:ascii="Calibri" w:hAnsi="Calibri" w:cs="Calibri"/>
        </w:rPr>
        <w:t xml:space="preserve">women’s </w:t>
      </w:r>
      <w:r w:rsidR="006B3F48" w:rsidRPr="0920B0D8">
        <w:rPr>
          <w:rFonts w:ascii="Calibri" w:hAnsi="Calibri" w:cs="Calibri"/>
        </w:rPr>
        <w:t xml:space="preserve">indigenous </w:t>
      </w:r>
      <w:r w:rsidRPr="0920B0D8">
        <w:rPr>
          <w:rFonts w:ascii="Calibri" w:hAnsi="Calibri" w:cs="Calibri"/>
        </w:rPr>
        <w:t xml:space="preserve">rights to sovereignty and self-determination. </w:t>
      </w:r>
    </w:p>
    <w:p w14:paraId="7769825F" w14:textId="0491F312" w:rsidR="0920B0D8" w:rsidRDefault="0920B0D8" w:rsidP="0920B0D8">
      <w:pPr>
        <w:pStyle w:val="ListParagraph"/>
        <w:spacing w:after="0" w:line="360" w:lineRule="auto"/>
        <w:jc w:val="both"/>
        <w:rPr>
          <w:rFonts w:ascii="Calibri" w:hAnsi="Calibri" w:cs="Calibri"/>
        </w:rPr>
      </w:pPr>
    </w:p>
    <w:p w14:paraId="6162C2EC" w14:textId="4B8C41CA" w:rsidR="00A81EF9" w:rsidRPr="00E677F7" w:rsidRDefault="0540EE33" w:rsidP="00AE0E65">
      <w:pPr>
        <w:pStyle w:val="ListParagraph"/>
        <w:numPr>
          <w:ilvl w:val="0"/>
          <w:numId w:val="6"/>
        </w:numPr>
        <w:spacing w:after="0" w:line="360" w:lineRule="auto"/>
        <w:jc w:val="both"/>
        <w:rPr>
          <w:rFonts w:ascii="Calibri" w:hAnsi="Calibri" w:cs="Calibri"/>
        </w:rPr>
      </w:pPr>
      <w:r w:rsidRPr="49F27B4D">
        <w:rPr>
          <w:rFonts w:ascii="Calibri" w:hAnsi="Calibri" w:cs="Calibri"/>
        </w:rPr>
        <w:t>Yet</w:t>
      </w:r>
      <w:r w:rsidR="00404095" w:rsidRPr="49F27B4D">
        <w:rPr>
          <w:rFonts w:ascii="Calibri" w:hAnsi="Calibri" w:cs="Calibri"/>
        </w:rPr>
        <w:t xml:space="preserve">, </w:t>
      </w:r>
      <w:r w:rsidR="00503C61" w:rsidRPr="49F27B4D">
        <w:rPr>
          <w:rFonts w:ascii="Calibri" w:hAnsi="Calibri" w:cs="Calibri"/>
        </w:rPr>
        <w:t>M</w:t>
      </w:r>
      <w:r w:rsidR="008445B4" w:rsidRPr="49F27B4D">
        <w:rPr>
          <w:rFonts w:ascii="Calibri" w:hAnsi="Calibri" w:cs="Calibri"/>
        </w:rPr>
        <w:t xml:space="preserve">āori women </w:t>
      </w:r>
      <w:r w:rsidR="00137AE6" w:rsidRPr="49F27B4D">
        <w:rPr>
          <w:rFonts w:ascii="Calibri" w:hAnsi="Calibri" w:cs="Calibri"/>
        </w:rPr>
        <w:t xml:space="preserve">and girls </w:t>
      </w:r>
      <w:r w:rsidR="008445B4" w:rsidRPr="49F27B4D">
        <w:rPr>
          <w:rFonts w:ascii="Calibri" w:hAnsi="Calibri" w:cs="Calibri"/>
        </w:rPr>
        <w:t xml:space="preserve">continue to experience inequities </w:t>
      </w:r>
      <w:r w:rsidR="00900133" w:rsidRPr="49F27B4D">
        <w:rPr>
          <w:rFonts w:ascii="Calibri" w:hAnsi="Calibri" w:cs="Calibri"/>
        </w:rPr>
        <w:t xml:space="preserve">across </w:t>
      </w:r>
      <w:r w:rsidR="00B25147">
        <w:rPr>
          <w:rFonts w:ascii="Calibri" w:hAnsi="Calibri" w:cs="Calibri"/>
        </w:rPr>
        <w:t>most</w:t>
      </w:r>
      <w:r w:rsidR="00AA3297" w:rsidRPr="49F27B4D">
        <w:rPr>
          <w:rFonts w:ascii="Calibri" w:hAnsi="Calibri" w:cs="Calibri"/>
        </w:rPr>
        <w:t xml:space="preserve"> </w:t>
      </w:r>
      <w:r w:rsidR="006C3E56" w:rsidRPr="49F27B4D">
        <w:rPr>
          <w:rFonts w:ascii="Calibri" w:hAnsi="Calibri" w:cs="Calibri"/>
        </w:rPr>
        <w:t xml:space="preserve">wellbeing </w:t>
      </w:r>
      <w:r w:rsidR="001D0F22" w:rsidRPr="49F27B4D">
        <w:rPr>
          <w:rFonts w:ascii="Calibri" w:hAnsi="Calibri" w:cs="Calibri"/>
        </w:rPr>
        <w:t>measure</w:t>
      </w:r>
      <w:r w:rsidR="00276DF2">
        <w:rPr>
          <w:rFonts w:ascii="Calibri" w:hAnsi="Calibri" w:cs="Calibri"/>
        </w:rPr>
        <w:t>s</w:t>
      </w:r>
      <w:r w:rsidR="004D7FD9" w:rsidRPr="49F27B4D">
        <w:rPr>
          <w:rFonts w:ascii="Calibri" w:hAnsi="Calibri" w:cs="Calibri"/>
        </w:rPr>
        <w:t xml:space="preserve">, including </w:t>
      </w:r>
      <w:r w:rsidR="008D2373" w:rsidRPr="49F27B4D">
        <w:rPr>
          <w:rFonts w:ascii="Calibri" w:hAnsi="Calibri" w:cs="Calibri"/>
        </w:rPr>
        <w:t>health, justice</w:t>
      </w:r>
      <w:r w:rsidR="00064F44" w:rsidRPr="49F27B4D">
        <w:rPr>
          <w:rFonts w:ascii="Calibri" w:hAnsi="Calibri" w:cs="Calibri"/>
        </w:rPr>
        <w:t xml:space="preserve">, </w:t>
      </w:r>
      <w:r w:rsidR="007370E4" w:rsidRPr="49F27B4D">
        <w:rPr>
          <w:rFonts w:ascii="Calibri" w:hAnsi="Calibri" w:cs="Calibri"/>
        </w:rPr>
        <w:t>employmen</w:t>
      </w:r>
      <w:r w:rsidR="0071646B">
        <w:rPr>
          <w:rFonts w:ascii="Calibri" w:hAnsi="Calibri" w:cs="Calibri"/>
        </w:rPr>
        <w:t>t</w:t>
      </w:r>
      <w:r w:rsidR="00DD4FF6" w:rsidRPr="49F27B4D">
        <w:rPr>
          <w:rFonts w:ascii="Calibri" w:hAnsi="Calibri" w:cs="Calibri"/>
        </w:rPr>
        <w:t xml:space="preserve"> and housing</w:t>
      </w:r>
      <w:r w:rsidR="004867AE" w:rsidRPr="49F27B4D">
        <w:rPr>
          <w:rFonts w:ascii="Calibri" w:hAnsi="Calibri" w:cs="Calibri"/>
        </w:rPr>
        <w:t>.</w:t>
      </w:r>
      <w:r w:rsidR="006A433B">
        <w:rPr>
          <w:rFonts w:ascii="Calibri" w:hAnsi="Calibri" w:cs="Calibri"/>
        </w:rPr>
        <w:t xml:space="preserve"> Around</w:t>
      </w:r>
      <w:r w:rsidR="00315D98" w:rsidRPr="49F27B4D">
        <w:rPr>
          <w:rFonts w:ascii="Calibri" w:hAnsi="Calibri" w:cs="Calibri"/>
        </w:rPr>
        <w:t xml:space="preserve"> </w:t>
      </w:r>
      <w:r w:rsidR="12B74BB9" w:rsidRPr="49F27B4D">
        <w:rPr>
          <w:rFonts w:ascii="Calibri" w:hAnsi="Calibri" w:cs="Calibri"/>
        </w:rPr>
        <w:t xml:space="preserve">67% </w:t>
      </w:r>
      <w:r w:rsidR="006B633C">
        <w:rPr>
          <w:rFonts w:ascii="Calibri" w:hAnsi="Calibri" w:cs="Calibri"/>
        </w:rPr>
        <w:t xml:space="preserve">of </w:t>
      </w:r>
      <w:r w:rsidR="12B74BB9" w:rsidRPr="49F27B4D">
        <w:rPr>
          <w:rFonts w:ascii="Calibri" w:hAnsi="Calibri" w:cs="Calibri"/>
        </w:rPr>
        <w:t>women in prison are Māori</w:t>
      </w:r>
      <w:r w:rsidR="006A433B">
        <w:rPr>
          <w:rFonts w:ascii="Calibri" w:hAnsi="Calibri" w:cs="Calibri"/>
        </w:rPr>
        <w:t>,</w:t>
      </w:r>
      <w:r w:rsidR="12B74BB9" w:rsidRPr="49F27B4D">
        <w:rPr>
          <w:rFonts w:ascii="Calibri" w:hAnsi="Calibri" w:cs="Calibri"/>
        </w:rPr>
        <w:t xml:space="preserve"> </w:t>
      </w:r>
      <w:r w:rsidR="000160A3">
        <w:rPr>
          <w:rFonts w:ascii="Calibri" w:hAnsi="Calibri" w:cs="Calibri"/>
        </w:rPr>
        <w:t>yet</w:t>
      </w:r>
      <w:r w:rsidR="21F4D3F2" w:rsidRPr="49F27B4D">
        <w:rPr>
          <w:rFonts w:ascii="Calibri" w:hAnsi="Calibri" w:cs="Calibri"/>
        </w:rPr>
        <w:t xml:space="preserve"> </w:t>
      </w:r>
      <w:r w:rsidR="006A433B">
        <w:rPr>
          <w:rFonts w:ascii="Calibri" w:hAnsi="Calibri" w:cs="Calibri"/>
        </w:rPr>
        <w:t xml:space="preserve">Maori </w:t>
      </w:r>
      <w:r w:rsidR="21F4D3F2" w:rsidRPr="49F27B4D">
        <w:rPr>
          <w:rFonts w:ascii="Calibri" w:hAnsi="Calibri" w:cs="Calibri"/>
        </w:rPr>
        <w:t>are only 20% of the general population.</w:t>
      </w:r>
    </w:p>
    <w:p w14:paraId="1D3BFC3B" w14:textId="77777777" w:rsidR="00A812C0" w:rsidRPr="00E677F7" w:rsidRDefault="00A812C0" w:rsidP="00A31BAE">
      <w:pPr>
        <w:pStyle w:val="ListParagraph"/>
        <w:rPr>
          <w:rFonts w:ascii="Calibri" w:hAnsi="Calibri" w:cs="Calibri"/>
        </w:rPr>
      </w:pPr>
    </w:p>
    <w:p w14:paraId="4EC601B2" w14:textId="0A17DD1D" w:rsidR="00A812C0" w:rsidRPr="00E677F7" w:rsidRDefault="00EC79E4" w:rsidP="00A81EF9">
      <w:pPr>
        <w:pStyle w:val="ListParagraph"/>
        <w:numPr>
          <w:ilvl w:val="0"/>
          <w:numId w:val="6"/>
        </w:numPr>
        <w:spacing w:after="0" w:line="360" w:lineRule="auto"/>
        <w:jc w:val="both"/>
        <w:rPr>
          <w:rFonts w:ascii="Calibri" w:hAnsi="Calibri" w:cs="Calibri"/>
        </w:rPr>
      </w:pPr>
      <w:r w:rsidRPr="7B28EB0F">
        <w:rPr>
          <w:rFonts w:ascii="Calibri" w:hAnsi="Calibri" w:cs="Calibri"/>
        </w:rPr>
        <w:t>Despite this, our</w:t>
      </w:r>
      <w:r w:rsidR="00A812C0" w:rsidRPr="7B28EB0F">
        <w:rPr>
          <w:rFonts w:ascii="Calibri" w:hAnsi="Calibri" w:cs="Calibri"/>
        </w:rPr>
        <w:t xml:space="preserve"> government is currently working </w:t>
      </w:r>
      <w:r w:rsidR="001728FD" w:rsidRPr="7B28EB0F">
        <w:rPr>
          <w:rFonts w:ascii="Calibri" w:hAnsi="Calibri" w:cs="Calibri"/>
        </w:rPr>
        <w:t xml:space="preserve">through a reform programme that looks to further undermine </w:t>
      </w:r>
      <w:r w:rsidR="0076206F" w:rsidRPr="7B28EB0F">
        <w:rPr>
          <w:rFonts w:ascii="Calibri" w:hAnsi="Calibri" w:cs="Calibri"/>
        </w:rPr>
        <w:t>Māori</w:t>
      </w:r>
      <w:r w:rsidR="00276DF2">
        <w:rPr>
          <w:rFonts w:ascii="Calibri" w:hAnsi="Calibri" w:cs="Calibri"/>
        </w:rPr>
        <w:t xml:space="preserve"> women’s </w:t>
      </w:r>
      <w:r w:rsidR="001728FD" w:rsidRPr="7B28EB0F">
        <w:rPr>
          <w:rFonts w:ascii="Calibri" w:hAnsi="Calibri" w:cs="Calibri"/>
        </w:rPr>
        <w:t>rights</w:t>
      </w:r>
      <w:r w:rsidR="437D4965" w:rsidRPr="7B28EB0F">
        <w:rPr>
          <w:rFonts w:ascii="Calibri" w:hAnsi="Calibri" w:cs="Calibri"/>
        </w:rPr>
        <w:t xml:space="preserve"> that</w:t>
      </w:r>
      <w:r w:rsidR="001728FD" w:rsidRPr="7B28EB0F">
        <w:rPr>
          <w:rFonts w:ascii="Calibri" w:hAnsi="Calibri" w:cs="Calibri"/>
        </w:rPr>
        <w:t xml:space="preserve"> includes: </w:t>
      </w:r>
    </w:p>
    <w:p w14:paraId="307EEBA5" w14:textId="77777777" w:rsidR="001728FD" w:rsidRPr="00E677F7" w:rsidRDefault="001728FD" w:rsidP="00A31BAE">
      <w:pPr>
        <w:pStyle w:val="ListParagraph"/>
        <w:rPr>
          <w:rFonts w:ascii="Calibri" w:hAnsi="Calibri" w:cs="Calibri"/>
        </w:rPr>
      </w:pPr>
    </w:p>
    <w:p w14:paraId="1A6C25A2" w14:textId="7AD5B046" w:rsidR="00BD779E" w:rsidRPr="009B1B3E" w:rsidRDefault="00E9683E" w:rsidP="009B1B3E">
      <w:pPr>
        <w:pStyle w:val="ListParagraph"/>
        <w:numPr>
          <w:ilvl w:val="1"/>
          <w:numId w:val="6"/>
        </w:numPr>
        <w:spacing w:after="0" w:line="360" w:lineRule="auto"/>
        <w:jc w:val="both"/>
        <w:rPr>
          <w:rFonts w:ascii="Calibri" w:eastAsia="Times New Roman" w:hAnsi="Calibri" w:cs="Calibri"/>
          <w:color w:val="242424"/>
          <w:bdr w:val="none" w:sz="0" w:space="0" w:color="auto" w:frame="1"/>
          <w:lang w:eastAsia="en-NZ"/>
        </w:rPr>
      </w:pPr>
      <w:r w:rsidRPr="7BA19304">
        <w:rPr>
          <w:rFonts w:ascii="Calibri" w:hAnsi="Calibri" w:cs="Calibri"/>
          <w:lang w:val="en-GB"/>
        </w:rPr>
        <w:t>Disestablishing the body created to advance Māori health equity and self-determination;</w:t>
      </w:r>
    </w:p>
    <w:p w14:paraId="330B3A6B" w14:textId="792B4CFB" w:rsidR="00F60BD9" w:rsidRPr="00E677F7" w:rsidRDefault="00BD779E" w:rsidP="008D02EF">
      <w:pPr>
        <w:pStyle w:val="ListParagraph"/>
        <w:numPr>
          <w:ilvl w:val="1"/>
          <w:numId w:val="6"/>
        </w:numPr>
        <w:spacing w:after="0" w:line="360" w:lineRule="auto"/>
        <w:jc w:val="both"/>
        <w:rPr>
          <w:rFonts w:ascii="Calibri" w:eastAsia="Times New Roman" w:hAnsi="Calibri" w:cs="Calibri"/>
          <w:color w:val="242424"/>
          <w:bdr w:val="none" w:sz="0" w:space="0" w:color="auto" w:frame="1"/>
          <w:lang w:eastAsia="en-NZ"/>
        </w:rPr>
      </w:pPr>
      <w:r w:rsidRPr="00E677F7">
        <w:rPr>
          <w:rFonts w:ascii="Calibri" w:eastAsia="Times New Roman" w:hAnsi="Calibri" w:cs="Calibri"/>
          <w:color w:val="242424"/>
          <w:bdr w:val="none" w:sz="0" w:space="0" w:color="auto" w:frame="1"/>
          <w:lang w:eastAsia="en-NZ"/>
        </w:rPr>
        <w:t xml:space="preserve">Reviewing the role of the Waitangi Tribunal, the primary avenue for Māori to raise claims regarding Crown breaches of Te </w:t>
      </w:r>
      <w:proofErr w:type="spellStart"/>
      <w:r w:rsidRPr="00E677F7">
        <w:rPr>
          <w:rFonts w:ascii="Calibri" w:eastAsia="Times New Roman" w:hAnsi="Calibri" w:cs="Calibri"/>
          <w:color w:val="242424"/>
          <w:bdr w:val="none" w:sz="0" w:space="0" w:color="auto" w:frame="1"/>
          <w:lang w:eastAsia="en-NZ"/>
        </w:rPr>
        <w:t>Tiriti</w:t>
      </w:r>
      <w:proofErr w:type="spellEnd"/>
      <w:r w:rsidR="00F13686" w:rsidRPr="00E677F7">
        <w:rPr>
          <w:rFonts w:ascii="Calibri" w:eastAsia="Times New Roman" w:hAnsi="Calibri" w:cs="Calibri"/>
          <w:color w:val="242424"/>
          <w:bdr w:val="none" w:sz="0" w:space="0" w:color="auto" w:frame="1"/>
          <w:lang w:eastAsia="en-NZ"/>
        </w:rPr>
        <w:t xml:space="preserve">, </w:t>
      </w:r>
      <w:r w:rsidR="00AE65AF" w:rsidRPr="00E677F7">
        <w:rPr>
          <w:rFonts w:ascii="Calibri" w:eastAsia="Times New Roman" w:hAnsi="Calibri" w:cs="Calibri"/>
          <w:color w:val="242424"/>
          <w:bdr w:val="none" w:sz="0" w:space="0" w:color="auto" w:frame="1"/>
          <w:lang w:eastAsia="en-NZ"/>
        </w:rPr>
        <w:t xml:space="preserve">and </w:t>
      </w:r>
      <w:r w:rsidR="00F6657C" w:rsidRPr="00E677F7">
        <w:rPr>
          <w:rFonts w:ascii="Calibri" w:eastAsia="Times New Roman" w:hAnsi="Calibri" w:cs="Calibri"/>
          <w:color w:val="242424"/>
          <w:bdr w:val="none" w:sz="0" w:space="0" w:color="auto" w:frame="1"/>
          <w:lang w:eastAsia="en-NZ"/>
        </w:rPr>
        <w:t>the entity which is currently undertaking a</w:t>
      </w:r>
      <w:r w:rsidR="26F61212" w:rsidRPr="00E677F7">
        <w:rPr>
          <w:rFonts w:ascii="Calibri" w:eastAsia="Times New Roman" w:hAnsi="Calibri" w:cs="Calibri"/>
          <w:color w:val="242424"/>
          <w:bdr w:val="none" w:sz="0" w:space="0" w:color="auto" w:frame="1"/>
          <w:lang w:eastAsia="en-NZ"/>
        </w:rPr>
        <w:t xml:space="preserve"> major</w:t>
      </w:r>
      <w:r w:rsidR="00F6657C" w:rsidRPr="00E677F7">
        <w:rPr>
          <w:rFonts w:ascii="Calibri" w:eastAsia="Times New Roman" w:hAnsi="Calibri" w:cs="Calibri"/>
          <w:color w:val="242424"/>
          <w:bdr w:val="none" w:sz="0" w:space="0" w:color="auto" w:frame="1"/>
          <w:lang w:eastAsia="en-NZ"/>
        </w:rPr>
        <w:t xml:space="preserve"> inquiry into Māori women’s rights</w:t>
      </w:r>
      <w:r w:rsidRPr="00E677F7">
        <w:rPr>
          <w:rFonts w:ascii="Calibri" w:eastAsia="Times New Roman" w:hAnsi="Calibri" w:cs="Calibri"/>
          <w:color w:val="242424"/>
          <w:bdr w:val="none" w:sz="0" w:space="0" w:color="auto" w:frame="1"/>
          <w:lang w:eastAsia="en-NZ"/>
        </w:rPr>
        <w:t>.</w:t>
      </w:r>
    </w:p>
    <w:p w14:paraId="26CC9791" w14:textId="557733B0" w:rsidR="005C44FF" w:rsidRPr="00E677F7" w:rsidRDefault="005C44FF" w:rsidP="00A31BAE">
      <w:pPr>
        <w:spacing w:after="0" w:line="360" w:lineRule="auto"/>
        <w:jc w:val="both"/>
        <w:rPr>
          <w:rFonts w:ascii="Calibri" w:hAnsi="Calibri" w:cs="Calibri"/>
        </w:rPr>
      </w:pPr>
    </w:p>
    <w:p w14:paraId="7306E316" w14:textId="76DFF1FC" w:rsidR="00167670" w:rsidRPr="00E677F7" w:rsidRDefault="000A28B2" w:rsidP="00A31BAE">
      <w:pPr>
        <w:pStyle w:val="ListParagraph"/>
        <w:numPr>
          <w:ilvl w:val="0"/>
          <w:numId w:val="6"/>
        </w:numPr>
        <w:spacing w:after="0" w:line="360" w:lineRule="auto"/>
        <w:jc w:val="both"/>
        <w:rPr>
          <w:rFonts w:ascii="Calibri" w:hAnsi="Calibri" w:cs="Calibri"/>
        </w:rPr>
      </w:pPr>
      <w:r w:rsidRPr="00E677F7">
        <w:rPr>
          <w:rFonts w:ascii="Calibri" w:eastAsia="Times New Roman" w:hAnsi="Calibri" w:cs="Calibri"/>
          <w:color w:val="242424"/>
          <w:bdr w:val="none" w:sz="0" w:space="0" w:color="auto" w:frame="1"/>
          <w:lang w:eastAsia="en-NZ"/>
        </w:rPr>
        <w:t>T</w:t>
      </w:r>
      <w:r w:rsidR="002A72DA" w:rsidRPr="00E677F7">
        <w:rPr>
          <w:rFonts w:ascii="Calibri" w:eastAsia="Times New Roman" w:hAnsi="Calibri" w:cs="Calibri"/>
          <w:color w:val="242424"/>
          <w:bdr w:val="none" w:sz="0" w:space="0" w:color="auto" w:frame="1"/>
          <w:lang w:eastAsia="en-NZ"/>
        </w:rPr>
        <w:t xml:space="preserve">he </w:t>
      </w:r>
      <w:r w:rsidR="005C44FF" w:rsidRPr="00E677F7">
        <w:rPr>
          <w:rFonts w:ascii="Calibri" w:eastAsia="Times New Roman" w:hAnsi="Calibri" w:cs="Calibri"/>
          <w:color w:val="242424"/>
          <w:bdr w:val="none" w:sz="0" w:space="0" w:color="auto" w:frame="1"/>
          <w:lang w:eastAsia="en-NZ"/>
        </w:rPr>
        <w:t>government</w:t>
      </w:r>
      <w:r w:rsidR="008452DB" w:rsidRPr="00E677F7">
        <w:rPr>
          <w:rFonts w:ascii="Calibri" w:eastAsia="Times New Roman" w:hAnsi="Calibri" w:cs="Calibri"/>
          <w:color w:val="242424"/>
          <w:bdr w:val="none" w:sz="0" w:space="0" w:color="auto" w:frame="1"/>
          <w:lang w:eastAsia="en-NZ"/>
        </w:rPr>
        <w:t xml:space="preserve"> </w:t>
      </w:r>
      <w:r w:rsidR="00E26027" w:rsidRPr="00E677F7">
        <w:rPr>
          <w:rFonts w:ascii="Calibri" w:eastAsia="Times New Roman" w:hAnsi="Calibri" w:cs="Calibri"/>
          <w:color w:val="242424"/>
          <w:bdr w:val="none" w:sz="0" w:space="0" w:color="auto" w:frame="1"/>
          <w:lang w:eastAsia="en-NZ"/>
        </w:rPr>
        <w:t xml:space="preserve">has </w:t>
      </w:r>
      <w:r w:rsidR="008452DB" w:rsidRPr="00E677F7">
        <w:rPr>
          <w:rFonts w:ascii="Calibri" w:eastAsia="Times New Roman" w:hAnsi="Calibri" w:cs="Calibri"/>
          <w:color w:val="242424"/>
          <w:bdr w:val="none" w:sz="0" w:space="0" w:color="auto" w:frame="1"/>
          <w:lang w:eastAsia="en-NZ"/>
        </w:rPr>
        <w:t>already</w:t>
      </w:r>
      <w:r w:rsidR="005C44FF" w:rsidRPr="00E677F7">
        <w:rPr>
          <w:rFonts w:ascii="Calibri" w:eastAsia="Times New Roman" w:hAnsi="Calibri" w:cs="Calibri"/>
          <w:color w:val="242424"/>
          <w:bdr w:val="none" w:sz="0" w:space="0" w:color="auto" w:frame="1"/>
          <w:lang w:eastAsia="en-NZ"/>
        </w:rPr>
        <w:t xml:space="preserve"> </w:t>
      </w:r>
      <w:r w:rsidR="003C7E15">
        <w:rPr>
          <w:rFonts w:ascii="Calibri" w:eastAsia="Times New Roman" w:hAnsi="Calibri" w:cs="Calibri"/>
          <w:color w:val="242424"/>
          <w:bdr w:val="none" w:sz="0" w:space="0" w:color="auto" w:frame="1"/>
          <w:lang w:eastAsia="en-NZ"/>
        </w:rPr>
        <w:t xml:space="preserve">stopped </w:t>
      </w:r>
      <w:r w:rsidR="00612FE5" w:rsidRPr="00E677F7">
        <w:rPr>
          <w:rFonts w:ascii="Calibri" w:eastAsia="Times New Roman" w:hAnsi="Calibri" w:cs="Calibri"/>
          <w:color w:val="242424"/>
          <w:bdr w:val="none" w:sz="0" w:space="0" w:color="auto" w:frame="1"/>
          <w:lang w:eastAsia="en-NZ"/>
        </w:rPr>
        <w:t xml:space="preserve">all work </w:t>
      </w:r>
      <w:r w:rsidR="0066339A" w:rsidRPr="00E677F7">
        <w:rPr>
          <w:rFonts w:ascii="Calibri" w:eastAsia="Times New Roman" w:hAnsi="Calibri" w:cs="Calibri"/>
          <w:color w:val="242424"/>
          <w:bdr w:val="none" w:sz="0" w:space="0" w:color="auto" w:frame="1"/>
          <w:lang w:eastAsia="en-NZ"/>
        </w:rPr>
        <w:t>to implement the UN Declaration on the Rights of Indigenous Peoples</w:t>
      </w:r>
      <w:r w:rsidR="5AE5A76F" w:rsidRPr="00E677F7">
        <w:rPr>
          <w:rFonts w:ascii="Calibri" w:eastAsia="Times New Roman" w:hAnsi="Calibri" w:cs="Calibri"/>
          <w:color w:val="242424"/>
          <w:bdr w:val="none" w:sz="0" w:space="0" w:color="auto" w:frame="1"/>
          <w:lang w:eastAsia="en-NZ"/>
        </w:rPr>
        <w:t xml:space="preserve"> (UNDRIP)</w:t>
      </w:r>
      <w:r w:rsidR="0066339A" w:rsidRPr="00E677F7">
        <w:rPr>
          <w:rFonts w:ascii="Calibri" w:eastAsia="Times New Roman" w:hAnsi="Calibri" w:cs="Calibri"/>
          <w:color w:val="242424"/>
          <w:bdr w:val="none" w:sz="0" w:space="0" w:color="auto" w:frame="1"/>
          <w:lang w:eastAsia="en-NZ"/>
        </w:rPr>
        <w:t xml:space="preserve">. </w:t>
      </w:r>
    </w:p>
    <w:p w14:paraId="1FEC69BF" w14:textId="77777777" w:rsidR="00FF0827" w:rsidRPr="00E677F7" w:rsidRDefault="00FF0827" w:rsidP="00A31BAE">
      <w:pPr>
        <w:pStyle w:val="ListParagraph"/>
        <w:rPr>
          <w:rFonts w:ascii="Calibri" w:hAnsi="Calibri" w:cs="Calibri"/>
        </w:rPr>
      </w:pPr>
    </w:p>
    <w:p w14:paraId="766DA69C" w14:textId="5F0FF8FC" w:rsidR="00FF0827" w:rsidRPr="00E677F7" w:rsidRDefault="001D62E2" w:rsidP="00296897">
      <w:pPr>
        <w:pStyle w:val="ListParagraph"/>
        <w:numPr>
          <w:ilvl w:val="0"/>
          <w:numId w:val="6"/>
        </w:numPr>
        <w:spacing w:after="0" w:line="360" w:lineRule="auto"/>
        <w:jc w:val="both"/>
        <w:rPr>
          <w:rFonts w:ascii="Calibri" w:eastAsia="Times New Roman" w:hAnsi="Calibri" w:cs="Calibri"/>
          <w:b/>
          <w:bCs/>
          <w:color w:val="242424"/>
          <w:bdr w:val="none" w:sz="0" w:space="0" w:color="auto" w:frame="1"/>
          <w:lang w:eastAsia="en-NZ"/>
        </w:rPr>
      </w:pPr>
      <w:r w:rsidRPr="00E677F7">
        <w:rPr>
          <w:rFonts w:ascii="Calibri" w:hAnsi="Calibri" w:cs="Calibri"/>
          <w:b/>
          <w:bCs/>
        </w:rPr>
        <w:t xml:space="preserve">We urge the </w:t>
      </w:r>
      <w:r w:rsidR="008B08AF" w:rsidRPr="00E677F7">
        <w:rPr>
          <w:rFonts w:ascii="Calibri" w:hAnsi="Calibri" w:cs="Calibri"/>
          <w:b/>
          <w:bCs/>
        </w:rPr>
        <w:t xml:space="preserve">Committee to </w:t>
      </w:r>
      <w:r w:rsidR="00FF0827" w:rsidRPr="00E677F7">
        <w:rPr>
          <w:rFonts w:ascii="Calibri" w:hAnsi="Calibri" w:cs="Calibri"/>
          <w:b/>
          <w:bCs/>
        </w:rPr>
        <w:t>recommend</w:t>
      </w:r>
      <w:r w:rsidR="008B08AF" w:rsidRPr="00E677F7">
        <w:rPr>
          <w:rFonts w:ascii="Calibri" w:hAnsi="Calibri" w:cs="Calibri"/>
          <w:b/>
          <w:bCs/>
        </w:rPr>
        <w:t xml:space="preserve"> </w:t>
      </w:r>
      <w:r w:rsidR="006122B0">
        <w:rPr>
          <w:rFonts w:ascii="Calibri" w:hAnsi="Calibri" w:cs="Calibri"/>
          <w:b/>
          <w:bCs/>
        </w:rPr>
        <w:t>to</w:t>
      </w:r>
      <w:r w:rsidR="008B08AF" w:rsidRPr="00E677F7">
        <w:rPr>
          <w:rFonts w:ascii="Calibri" w:hAnsi="Calibri" w:cs="Calibri"/>
          <w:b/>
          <w:bCs/>
        </w:rPr>
        <w:t xml:space="preserve"> </w:t>
      </w:r>
      <w:r w:rsidR="00FF1C8B" w:rsidRPr="00E677F7">
        <w:rPr>
          <w:rFonts w:ascii="Calibri" w:hAnsi="Calibri" w:cs="Calibri"/>
          <w:b/>
          <w:bCs/>
        </w:rPr>
        <w:t>Go</w:t>
      </w:r>
      <w:r w:rsidR="008B08AF" w:rsidRPr="00E677F7">
        <w:rPr>
          <w:rFonts w:ascii="Calibri" w:hAnsi="Calibri" w:cs="Calibri"/>
          <w:b/>
          <w:bCs/>
        </w:rPr>
        <w:t>vernment</w:t>
      </w:r>
      <w:r w:rsidR="006122B0">
        <w:rPr>
          <w:rFonts w:ascii="Calibri" w:hAnsi="Calibri" w:cs="Calibri"/>
          <w:b/>
          <w:bCs/>
        </w:rPr>
        <w:t xml:space="preserve"> to</w:t>
      </w:r>
      <w:r w:rsidR="00DC24BA" w:rsidRPr="00E677F7">
        <w:rPr>
          <w:rFonts w:ascii="Calibri" w:hAnsi="Calibri" w:cs="Calibri"/>
          <w:b/>
          <w:bCs/>
        </w:rPr>
        <w:t>:</w:t>
      </w:r>
    </w:p>
    <w:p w14:paraId="1E667584" w14:textId="5F54CF3C" w:rsidR="003F0F0F" w:rsidRPr="00E677F7" w:rsidRDefault="003F0F0F" w:rsidP="003A76D6">
      <w:pPr>
        <w:pStyle w:val="ListParagraph"/>
        <w:numPr>
          <w:ilvl w:val="1"/>
          <w:numId w:val="34"/>
        </w:numPr>
        <w:spacing w:after="0" w:line="360" w:lineRule="auto"/>
        <w:jc w:val="both"/>
        <w:rPr>
          <w:rFonts w:ascii="Calibri" w:hAnsi="Calibri" w:cs="Calibri"/>
          <w:b/>
          <w:bCs/>
        </w:rPr>
      </w:pPr>
      <w:r w:rsidRPr="00E677F7">
        <w:rPr>
          <w:rFonts w:ascii="Calibri" w:hAnsi="Calibri" w:cs="Calibri"/>
          <w:b/>
          <w:bCs/>
        </w:rPr>
        <w:t xml:space="preserve">Strengthen legal and constitutional protection of Te </w:t>
      </w:r>
      <w:proofErr w:type="spellStart"/>
      <w:r w:rsidRPr="00E677F7">
        <w:rPr>
          <w:rFonts w:ascii="Calibri" w:hAnsi="Calibri" w:cs="Calibri"/>
          <w:b/>
          <w:bCs/>
        </w:rPr>
        <w:t>Tiriti</w:t>
      </w:r>
      <w:proofErr w:type="spellEnd"/>
      <w:r w:rsidR="00F31029">
        <w:rPr>
          <w:rFonts w:ascii="Calibri" w:hAnsi="Calibri" w:cs="Calibri"/>
          <w:b/>
          <w:bCs/>
        </w:rPr>
        <w:t>.</w:t>
      </w:r>
    </w:p>
    <w:p w14:paraId="5994465C" w14:textId="21A3D486" w:rsidR="00275A2A" w:rsidRPr="00E677F7" w:rsidRDefault="00C276DF" w:rsidP="003A76D6">
      <w:pPr>
        <w:pStyle w:val="ListParagraph"/>
        <w:numPr>
          <w:ilvl w:val="1"/>
          <w:numId w:val="34"/>
        </w:numPr>
        <w:spacing w:after="0" w:line="360" w:lineRule="auto"/>
        <w:jc w:val="both"/>
        <w:rPr>
          <w:rFonts w:ascii="Calibri" w:hAnsi="Calibri" w:cs="Calibri"/>
          <w:b/>
          <w:bCs/>
        </w:rPr>
      </w:pPr>
      <w:r w:rsidRPr="264597C9">
        <w:rPr>
          <w:rFonts w:ascii="Calibri" w:hAnsi="Calibri" w:cs="Calibri"/>
          <w:b/>
          <w:bCs/>
        </w:rPr>
        <w:t xml:space="preserve">Take meaningful action to implement </w:t>
      </w:r>
      <w:r w:rsidR="26E6C6C5" w:rsidRPr="264597C9">
        <w:rPr>
          <w:rFonts w:ascii="Calibri" w:hAnsi="Calibri" w:cs="Calibri"/>
          <w:b/>
          <w:bCs/>
        </w:rPr>
        <w:t>UNDRIP</w:t>
      </w:r>
      <w:r w:rsidR="00F31029">
        <w:rPr>
          <w:rFonts w:ascii="Calibri" w:hAnsi="Calibri" w:cs="Calibri"/>
          <w:b/>
          <w:bCs/>
        </w:rPr>
        <w:t>.</w:t>
      </w:r>
    </w:p>
    <w:p w14:paraId="457C158D" w14:textId="39ADED0D" w:rsidR="7743FA4F" w:rsidRPr="006A433B" w:rsidRDefault="00B85DF9" w:rsidP="7743FA4F">
      <w:pPr>
        <w:pStyle w:val="ListParagraph"/>
        <w:numPr>
          <w:ilvl w:val="1"/>
          <w:numId w:val="34"/>
        </w:numPr>
        <w:spacing w:after="0" w:line="360" w:lineRule="auto"/>
        <w:jc w:val="both"/>
        <w:rPr>
          <w:rFonts w:ascii="Calibri" w:eastAsia="Times New Roman" w:hAnsi="Calibri" w:cs="Calibri"/>
          <w:b/>
          <w:bCs/>
          <w:color w:val="242424"/>
          <w:bdr w:val="none" w:sz="0" w:space="0" w:color="auto" w:frame="1"/>
          <w:lang w:eastAsia="en-NZ"/>
        </w:rPr>
      </w:pPr>
      <w:r w:rsidRPr="00E677F7">
        <w:rPr>
          <w:rFonts w:ascii="Calibri" w:hAnsi="Calibri" w:cs="Calibri"/>
          <w:b/>
          <w:bCs/>
        </w:rPr>
        <w:t>E</w:t>
      </w:r>
      <w:r w:rsidR="10C33ED2" w:rsidRPr="00E677F7">
        <w:rPr>
          <w:rFonts w:ascii="Calibri" w:hAnsi="Calibri" w:cs="Calibri"/>
          <w:b/>
          <w:bCs/>
        </w:rPr>
        <w:t>nsure</w:t>
      </w:r>
      <w:r w:rsidR="36DBAC50" w:rsidRPr="00E677F7">
        <w:rPr>
          <w:rFonts w:ascii="Calibri" w:hAnsi="Calibri" w:cs="Calibri"/>
          <w:b/>
          <w:bCs/>
        </w:rPr>
        <w:t xml:space="preserve"> all law and policy reforms meet obligations under Te </w:t>
      </w:r>
      <w:proofErr w:type="spellStart"/>
      <w:r w:rsidR="36DBAC50" w:rsidRPr="00E677F7">
        <w:rPr>
          <w:rFonts w:ascii="Calibri" w:hAnsi="Calibri" w:cs="Calibri"/>
          <w:b/>
          <w:bCs/>
        </w:rPr>
        <w:t>Tiriti</w:t>
      </w:r>
      <w:proofErr w:type="spellEnd"/>
      <w:r w:rsidR="00E94410">
        <w:rPr>
          <w:rFonts w:ascii="Calibri" w:hAnsi="Calibri" w:cs="Calibri"/>
          <w:b/>
          <w:bCs/>
        </w:rPr>
        <w:t xml:space="preserve"> and General recommendations 39.</w:t>
      </w:r>
    </w:p>
    <w:p w14:paraId="2EEA17BA" w14:textId="2B19FDBD" w:rsidR="00C31C25" w:rsidRPr="00C31C25" w:rsidRDefault="00DB5198" w:rsidP="00C31C25">
      <w:pPr>
        <w:pStyle w:val="ListParagraph"/>
        <w:numPr>
          <w:ilvl w:val="1"/>
          <w:numId w:val="34"/>
        </w:numPr>
        <w:spacing w:after="0" w:line="360" w:lineRule="auto"/>
        <w:jc w:val="both"/>
        <w:rPr>
          <w:rFonts w:ascii="Calibri" w:eastAsia="Times New Roman" w:hAnsi="Calibri" w:cs="Calibri"/>
          <w:b/>
          <w:bCs/>
          <w:color w:val="242424"/>
          <w:bdr w:val="none" w:sz="0" w:space="0" w:color="auto" w:frame="1"/>
          <w:lang w:eastAsia="en-NZ"/>
        </w:rPr>
      </w:pPr>
      <w:r>
        <w:rPr>
          <w:rFonts w:ascii="Calibri" w:hAnsi="Calibri" w:cs="Calibri"/>
          <w:b/>
          <w:bCs/>
        </w:rPr>
        <w:t xml:space="preserve">Provide gender-responsive, culturally and trauma informed </w:t>
      </w:r>
      <w:r w:rsidR="00CE550F">
        <w:rPr>
          <w:rFonts w:ascii="Calibri" w:hAnsi="Calibri" w:cs="Calibri"/>
          <w:b/>
          <w:bCs/>
        </w:rPr>
        <w:t>services</w:t>
      </w:r>
      <w:r>
        <w:rPr>
          <w:rFonts w:ascii="Calibri" w:hAnsi="Calibri" w:cs="Calibri"/>
          <w:b/>
          <w:bCs/>
        </w:rPr>
        <w:t xml:space="preserve"> including mental health support to women</w:t>
      </w:r>
      <w:r w:rsidR="00441D56">
        <w:rPr>
          <w:rFonts w:ascii="Calibri" w:hAnsi="Calibri" w:cs="Calibri"/>
          <w:b/>
          <w:bCs/>
        </w:rPr>
        <w:t xml:space="preserve"> and girls</w:t>
      </w:r>
      <w:r>
        <w:rPr>
          <w:rFonts w:ascii="Calibri" w:hAnsi="Calibri" w:cs="Calibri"/>
          <w:b/>
          <w:bCs/>
        </w:rPr>
        <w:t xml:space="preserve"> in </w:t>
      </w:r>
      <w:r w:rsidR="00441D56">
        <w:rPr>
          <w:rFonts w:ascii="Calibri" w:hAnsi="Calibri" w:cs="Calibri"/>
          <w:b/>
          <w:bCs/>
        </w:rPr>
        <w:t xml:space="preserve">all places of </w:t>
      </w:r>
      <w:r>
        <w:rPr>
          <w:rFonts w:ascii="Calibri" w:hAnsi="Calibri" w:cs="Calibri"/>
          <w:b/>
          <w:bCs/>
        </w:rPr>
        <w:t>detention</w:t>
      </w:r>
      <w:r w:rsidR="00C31C25">
        <w:rPr>
          <w:rFonts w:ascii="Calibri" w:hAnsi="Calibri" w:cs="Calibri"/>
          <w:b/>
          <w:bCs/>
        </w:rPr>
        <w:t xml:space="preserve">, and </w:t>
      </w:r>
      <w:r w:rsidR="001C6711" w:rsidRPr="00C31C25">
        <w:rPr>
          <w:rFonts w:ascii="Calibri" w:hAnsi="Calibri" w:cs="Calibri"/>
          <w:b/>
          <w:bCs/>
        </w:rPr>
        <w:t>in accordance with Mandela</w:t>
      </w:r>
      <w:r w:rsidR="00320BA1" w:rsidRPr="00C31C25">
        <w:rPr>
          <w:rFonts w:ascii="Calibri" w:hAnsi="Calibri" w:cs="Calibri"/>
          <w:b/>
          <w:bCs/>
        </w:rPr>
        <w:t xml:space="preserve"> </w:t>
      </w:r>
      <w:r w:rsidR="001C6711" w:rsidRPr="00C31C25">
        <w:rPr>
          <w:rFonts w:ascii="Calibri" w:hAnsi="Calibri" w:cs="Calibri"/>
          <w:b/>
          <w:bCs/>
        </w:rPr>
        <w:t>a</w:t>
      </w:r>
      <w:r w:rsidR="00320BA1" w:rsidRPr="00C31C25">
        <w:rPr>
          <w:rFonts w:ascii="Calibri" w:hAnsi="Calibri" w:cs="Calibri"/>
          <w:b/>
          <w:bCs/>
        </w:rPr>
        <w:t>n</w:t>
      </w:r>
      <w:r w:rsidR="001C6711" w:rsidRPr="00C31C25">
        <w:rPr>
          <w:rFonts w:ascii="Calibri" w:hAnsi="Calibri" w:cs="Calibri"/>
          <w:b/>
          <w:bCs/>
        </w:rPr>
        <w:t>d Ban</w:t>
      </w:r>
      <w:r w:rsidR="00320BA1" w:rsidRPr="00C31C25">
        <w:rPr>
          <w:rFonts w:ascii="Calibri" w:hAnsi="Calibri" w:cs="Calibri"/>
          <w:b/>
          <w:bCs/>
        </w:rPr>
        <w:t>gkok Rules</w:t>
      </w:r>
      <w:r w:rsidR="00930D0B">
        <w:rPr>
          <w:rFonts w:ascii="Calibri" w:hAnsi="Calibri" w:cs="Calibri"/>
          <w:b/>
          <w:bCs/>
        </w:rPr>
        <w:t xml:space="preserve"> where </w:t>
      </w:r>
      <w:r w:rsidR="00C31C25">
        <w:rPr>
          <w:rFonts w:ascii="Calibri" w:hAnsi="Calibri" w:cs="Calibri"/>
          <w:b/>
          <w:bCs/>
        </w:rPr>
        <w:t>appropriate.</w:t>
      </w:r>
    </w:p>
    <w:p w14:paraId="1C759F77" w14:textId="01467603" w:rsidR="00D36B8E" w:rsidRPr="00E677F7" w:rsidRDefault="00D03171" w:rsidP="003A76D6">
      <w:pPr>
        <w:pStyle w:val="Heading2"/>
        <w:numPr>
          <w:ilvl w:val="0"/>
          <w:numId w:val="34"/>
        </w:numPr>
        <w:rPr>
          <w:rFonts w:ascii="Calibri" w:hAnsi="Calibri" w:cs="Calibri"/>
          <w:b/>
          <w:bCs/>
          <w:color w:val="auto"/>
          <w:sz w:val="24"/>
          <w:szCs w:val="24"/>
        </w:rPr>
      </w:pPr>
      <w:r>
        <w:rPr>
          <w:rFonts w:ascii="Calibri" w:hAnsi="Calibri" w:cs="Calibri"/>
          <w:b/>
          <w:bCs/>
          <w:color w:val="auto"/>
          <w:sz w:val="24"/>
          <w:szCs w:val="24"/>
        </w:rPr>
        <w:t>I turn now to</w:t>
      </w:r>
      <w:r w:rsidR="00D36B8E" w:rsidRPr="264597C9">
        <w:rPr>
          <w:rFonts w:ascii="Calibri" w:hAnsi="Calibri" w:cs="Calibri"/>
          <w:b/>
          <w:bCs/>
          <w:color w:val="auto"/>
          <w:sz w:val="24"/>
          <w:szCs w:val="24"/>
        </w:rPr>
        <w:t xml:space="preserve"> violence and abuse faced by women and girls.</w:t>
      </w:r>
    </w:p>
    <w:p w14:paraId="68B92A94" w14:textId="3FFD4B74" w:rsidR="5197EE14" w:rsidRPr="00E677F7" w:rsidRDefault="5197EE14" w:rsidP="5197EE14">
      <w:pPr>
        <w:pStyle w:val="ListParagraph"/>
        <w:spacing w:line="360" w:lineRule="auto"/>
        <w:jc w:val="both"/>
        <w:rPr>
          <w:rFonts w:ascii="Calibri" w:hAnsi="Calibri" w:cs="Calibri"/>
          <w:b/>
          <w:bCs/>
        </w:rPr>
      </w:pPr>
    </w:p>
    <w:p w14:paraId="66820557" w14:textId="48CCA012" w:rsidR="00271942" w:rsidRPr="00E677F7" w:rsidRDefault="00C67A08" w:rsidP="5F53F66F">
      <w:pPr>
        <w:pStyle w:val="ListParagraph"/>
        <w:numPr>
          <w:ilvl w:val="0"/>
          <w:numId w:val="6"/>
        </w:numPr>
        <w:spacing w:line="360" w:lineRule="auto"/>
        <w:jc w:val="both"/>
        <w:rPr>
          <w:rStyle w:val="normaltextrun"/>
          <w:rFonts w:ascii="Calibri" w:eastAsia="Calibri" w:hAnsi="Calibri" w:cs="Calibri"/>
          <w:color w:val="000000" w:themeColor="text1"/>
        </w:rPr>
      </w:pPr>
      <w:r w:rsidRPr="3B3053E5">
        <w:rPr>
          <w:rStyle w:val="normaltextrun"/>
          <w:rFonts w:ascii="Calibri" w:eastAsia="Calibri" w:hAnsi="Calibri" w:cs="Calibri"/>
          <w:color w:val="000000" w:themeColor="text1"/>
        </w:rPr>
        <w:t>New Zealand</w:t>
      </w:r>
      <w:r w:rsidR="00271942" w:rsidRPr="3B3053E5">
        <w:rPr>
          <w:rStyle w:val="normaltextrun"/>
          <w:rFonts w:ascii="Calibri" w:eastAsia="Calibri" w:hAnsi="Calibri" w:cs="Calibri"/>
          <w:color w:val="000000" w:themeColor="text1"/>
        </w:rPr>
        <w:t xml:space="preserve"> ha</w:t>
      </w:r>
      <w:r w:rsidR="00E85A73" w:rsidRPr="3B3053E5">
        <w:rPr>
          <w:rStyle w:val="normaltextrun"/>
          <w:rFonts w:ascii="Calibri" w:eastAsia="Calibri" w:hAnsi="Calibri" w:cs="Calibri"/>
          <w:color w:val="000000" w:themeColor="text1"/>
        </w:rPr>
        <w:t>s</w:t>
      </w:r>
      <w:r w:rsidR="00271942" w:rsidRPr="3B3053E5">
        <w:rPr>
          <w:rStyle w:val="normaltextrun"/>
          <w:rFonts w:ascii="Calibri" w:eastAsia="Calibri" w:hAnsi="Calibri" w:cs="Calibri"/>
          <w:color w:val="000000" w:themeColor="text1"/>
        </w:rPr>
        <w:t xml:space="preserve"> one of the highest rates in the OECD</w:t>
      </w:r>
      <w:r w:rsidR="006524C1" w:rsidRPr="3B3053E5">
        <w:rPr>
          <w:rStyle w:val="normaltextrun"/>
          <w:rFonts w:ascii="Calibri" w:eastAsia="Calibri" w:hAnsi="Calibri" w:cs="Calibri"/>
          <w:color w:val="000000" w:themeColor="text1"/>
        </w:rPr>
        <w:t xml:space="preserve"> of family and sexual violence</w:t>
      </w:r>
      <w:r w:rsidR="00EE5455">
        <w:rPr>
          <w:rStyle w:val="normaltextrun"/>
          <w:rFonts w:ascii="Calibri" w:eastAsia="Calibri" w:hAnsi="Calibri" w:cs="Calibri"/>
          <w:color w:val="000000" w:themeColor="text1"/>
        </w:rPr>
        <w:t>.</w:t>
      </w:r>
    </w:p>
    <w:p w14:paraId="1547D7D0" w14:textId="77777777" w:rsidR="00271942" w:rsidRPr="00E677F7" w:rsidRDefault="00271942" w:rsidP="00296897">
      <w:pPr>
        <w:pStyle w:val="ListParagraph"/>
        <w:spacing w:line="360" w:lineRule="auto"/>
        <w:jc w:val="both"/>
        <w:rPr>
          <w:rFonts w:ascii="Calibri" w:hAnsi="Calibri" w:cs="Calibri"/>
        </w:rPr>
      </w:pPr>
    </w:p>
    <w:p w14:paraId="53E3795F" w14:textId="0BA7AAB9" w:rsidR="005C0DDB" w:rsidRPr="005C0DDB" w:rsidRDefault="001C4371" w:rsidP="005C0DDB">
      <w:pPr>
        <w:pStyle w:val="ListParagraph"/>
        <w:numPr>
          <w:ilvl w:val="0"/>
          <w:numId w:val="6"/>
        </w:numPr>
        <w:spacing w:line="360" w:lineRule="auto"/>
        <w:jc w:val="both"/>
        <w:rPr>
          <w:rFonts w:ascii="Calibri" w:hAnsi="Calibri" w:cs="Calibri"/>
        </w:rPr>
      </w:pPr>
      <w:r w:rsidRPr="1A3D969D">
        <w:rPr>
          <w:rFonts w:ascii="Calibri" w:hAnsi="Calibri" w:cs="Calibri"/>
        </w:rPr>
        <w:t>In 2022</w:t>
      </w:r>
      <w:r w:rsidR="00B578FD">
        <w:rPr>
          <w:rFonts w:ascii="Calibri" w:hAnsi="Calibri" w:cs="Calibri"/>
        </w:rPr>
        <w:t xml:space="preserve"> </w:t>
      </w:r>
      <w:r w:rsidR="7EAFF923" w:rsidRPr="1A3D969D">
        <w:rPr>
          <w:rFonts w:ascii="Calibri" w:hAnsi="Calibri" w:cs="Calibri"/>
        </w:rPr>
        <w:t>and</w:t>
      </w:r>
      <w:r w:rsidR="00FC4611">
        <w:rPr>
          <w:rFonts w:ascii="Calibri" w:hAnsi="Calibri" w:cs="Calibri"/>
        </w:rPr>
        <w:t xml:space="preserve"> in alignment with</w:t>
      </w:r>
      <w:r w:rsidR="7EAFF923" w:rsidRPr="1A3D969D">
        <w:rPr>
          <w:rFonts w:ascii="Calibri" w:hAnsi="Calibri" w:cs="Calibri"/>
        </w:rPr>
        <w:t xml:space="preserve"> previous CEDAW recommendations,</w:t>
      </w:r>
      <w:r w:rsidRPr="1A3D969D">
        <w:rPr>
          <w:rFonts w:ascii="Calibri" w:hAnsi="Calibri" w:cs="Calibri"/>
        </w:rPr>
        <w:t xml:space="preserve"> the </w:t>
      </w:r>
      <w:r w:rsidR="00EF34BF" w:rsidRPr="1A3D969D">
        <w:rPr>
          <w:rFonts w:ascii="Calibri" w:hAnsi="Calibri" w:cs="Calibri"/>
        </w:rPr>
        <w:t xml:space="preserve">government </w:t>
      </w:r>
      <w:r w:rsidRPr="1A3D969D">
        <w:rPr>
          <w:rFonts w:ascii="Calibri" w:hAnsi="Calibri" w:cs="Calibri"/>
        </w:rPr>
        <w:t xml:space="preserve">launched </w:t>
      </w:r>
      <w:r w:rsidRPr="1A3D969D">
        <w:rPr>
          <w:rFonts w:ascii="Calibri" w:hAnsi="Calibri" w:cs="Calibri"/>
          <w:i/>
          <w:iCs/>
        </w:rPr>
        <w:t xml:space="preserve">Te </w:t>
      </w:r>
      <w:proofErr w:type="spellStart"/>
      <w:r w:rsidRPr="1A3D969D">
        <w:rPr>
          <w:rFonts w:ascii="Calibri" w:hAnsi="Calibri" w:cs="Calibri"/>
          <w:i/>
          <w:iCs/>
        </w:rPr>
        <w:t>Aorerekura</w:t>
      </w:r>
      <w:proofErr w:type="spellEnd"/>
      <w:r w:rsidRPr="1A3D969D">
        <w:rPr>
          <w:rFonts w:ascii="Calibri" w:hAnsi="Calibri" w:cs="Calibri"/>
          <w:i/>
          <w:iCs/>
        </w:rPr>
        <w:t>: National Strategy and Action Plan to Eliminate Family Violence and Sexual Violence</w:t>
      </w:r>
      <w:r w:rsidRPr="1A3D969D">
        <w:rPr>
          <w:rFonts w:ascii="Calibri" w:hAnsi="Calibri" w:cs="Calibri"/>
        </w:rPr>
        <w:t>.</w:t>
      </w:r>
      <w:r w:rsidR="00445D33" w:rsidRPr="1A3D969D">
        <w:rPr>
          <w:rFonts w:ascii="Calibri" w:hAnsi="Calibri" w:cs="Calibri"/>
        </w:rPr>
        <w:t xml:space="preserve"> However, ther</w:t>
      </w:r>
      <w:r w:rsidR="00D25498">
        <w:rPr>
          <w:rFonts w:ascii="Calibri" w:hAnsi="Calibri" w:cs="Calibri"/>
        </w:rPr>
        <w:t>e’s</w:t>
      </w:r>
      <w:r w:rsidR="00445D33" w:rsidRPr="1A3D969D">
        <w:rPr>
          <w:rFonts w:ascii="Calibri" w:hAnsi="Calibri" w:cs="Calibri"/>
        </w:rPr>
        <w:t xml:space="preserve"> been a recent reduction in funding to prevent and respond to </w:t>
      </w:r>
      <w:r w:rsidR="005A4C25" w:rsidRPr="1A3D969D">
        <w:rPr>
          <w:rFonts w:ascii="Calibri" w:hAnsi="Calibri" w:cs="Calibri"/>
        </w:rPr>
        <w:t>s</w:t>
      </w:r>
      <w:r w:rsidR="00C457A9" w:rsidRPr="1A3D969D">
        <w:rPr>
          <w:rFonts w:ascii="Calibri" w:hAnsi="Calibri" w:cs="Calibri"/>
        </w:rPr>
        <w:t xml:space="preserve">exual and </w:t>
      </w:r>
      <w:r w:rsidR="005A4C25" w:rsidRPr="1A3D969D">
        <w:rPr>
          <w:rFonts w:ascii="Calibri" w:hAnsi="Calibri" w:cs="Calibri"/>
        </w:rPr>
        <w:t>g</w:t>
      </w:r>
      <w:r w:rsidR="00C457A9" w:rsidRPr="1A3D969D">
        <w:rPr>
          <w:rFonts w:ascii="Calibri" w:hAnsi="Calibri" w:cs="Calibri"/>
        </w:rPr>
        <w:t>ender</w:t>
      </w:r>
      <w:r w:rsidR="005A4C25" w:rsidRPr="1A3D969D">
        <w:rPr>
          <w:rFonts w:ascii="Calibri" w:hAnsi="Calibri" w:cs="Calibri"/>
        </w:rPr>
        <w:t>-b</w:t>
      </w:r>
      <w:r w:rsidR="00C457A9" w:rsidRPr="1A3D969D">
        <w:rPr>
          <w:rFonts w:ascii="Calibri" w:hAnsi="Calibri" w:cs="Calibri"/>
        </w:rPr>
        <w:t xml:space="preserve">ased </w:t>
      </w:r>
      <w:r w:rsidR="005A4C25" w:rsidRPr="1A3D969D">
        <w:rPr>
          <w:rFonts w:ascii="Calibri" w:hAnsi="Calibri" w:cs="Calibri"/>
        </w:rPr>
        <w:t>v</w:t>
      </w:r>
      <w:r w:rsidR="00C457A9" w:rsidRPr="1A3D969D">
        <w:rPr>
          <w:rFonts w:ascii="Calibri" w:hAnsi="Calibri" w:cs="Calibri"/>
        </w:rPr>
        <w:t>iolence</w:t>
      </w:r>
      <w:r w:rsidR="55C1E090" w:rsidRPr="1A3D969D">
        <w:rPr>
          <w:rFonts w:ascii="Calibri" w:hAnsi="Calibri" w:cs="Calibri"/>
        </w:rPr>
        <w:t>.</w:t>
      </w:r>
      <w:r w:rsidR="00E85A73" w:rsidRPr="1A3D969D">
        <w:rPr>
          <w:rFonts w:ascii="Calibri" w:hAnsi="Calibri" w:cs="Calibri"/>
        </w:rPr>
        <w:t xml:space="preserve"> The government </w:t>
      </w:r>
      <w:r w:rsidR="00985B6C" w:rsidRPr="1A3D969D">
        <w:rPr>
          <w:rFonts w:ascii="Calibri" w:hAnsi="Calibri" w:cs="Calibri"/>
        </w:rPr>
        <w:t xml:space="preserve">also </w:t>
      </w:r>
      <w:r w:rsidR="00E85A73" w:rsidRPr="1A3D969D">
        <w:rPr>
          <w:rFonts w:ascii="Calibri" w:hAnsi="Calibri" w:cs="Calibri"/>
        </w:rPr>
        <w:t xml:space="preserve">ended </w:t>
      </w:r>
      <w:r w:rsidR="00445D33" w:rsidRPr="1A3D969D">
        <w:rPr>
          <w:rFonts w:ascii="Calibri" w:hAnsi="Calibri" w:cs="Calibri"/>
        </w:rPr>
        <w:t>a safety-focused regulatory review of online services and platforms before completion</w:t>
      </w:r>
      <w:r w:rsidR="10D6F9AE" w:rsidRPr="1A3D969D">
        <w:rPr>
          <w:rFonts w:ascii="Calibri" w:hAnsi="Calibri" w:cs="Calibri"/>
        </w:rPr>
        <w:t>, despite a rise in targeted</w:t>
      </w:r>
      <w:r w:rsidR="00D25498">
        <w:rPr>
          <w:rFonts w:ascii="Calibri" w:hAnsi="Calibri" w:cs="Calibri"/>
        </w:rPr>
        <w:t xml:space="preserve"> online</w:t>
      </w:r>
      <w:r w:rsidR="10D6F9AE" w:rsidRPr="1A3D969D">
        <w:rPr>
          <w:rFonts w:ascii="Calibri" w:hAnsi="Calibri" w:cs="Calibri"/>
        </w:rPr>
        <w:t xml:space="preserve"> attacks on women</w:t>
      </w:r>
      <w:r w:rsidR="432F6ACE" w:rsidRPr="1A3D969D">
        <w:rPr>
          <w:rFonts w:ascii="Calibri" w:hAnsi="Calibri" w:cs="Calibri"/>
        </w:rPr>
        <w:t xml:space="preserve"> </w:t>
      </w:r>
      <w:r w:rsidR="00D25498">
        <w:rPr>
          <w:rFonts w:ascii="Calibri" w:hAnsi="Calibri" w:cs="Calibri"/>
        </w:rPr>
        <w:t xml:space="preserve">and girls </w:t>
      </w:r>
      <w:r w:rsidR="432F6ACE" w:rsidRPr="1A3D969D">
        <w:rPr>
          <w:rFonts w:ascii="Calibri" w:hAnsi="Calibri" w:cs="Calibri"/>
        </w:rPr>
        <w:t xml:space="preserve">in private and public </w:t>
      </w:r>
      <w:r w:rsidR="00216AAE">
        <w:rPr>
          <w:rFonts w:ascii="Calibri" w:hAnsi="Calibri" w:cs="Calibri"/>
        </w:rPr>
        <w:t>life</w:t>
      </w:r>
      <w:r w:rsidR="00445D33" w:rsidRPr="1A3D969D">
        <w:rPr>
          <w:rFonts w:ascii="Calibri" w:hAnsi="Calibri" w:cs="Calibri"/>
        </w:rPr>
        <w:t xml:space="preserve">. </w:t>
      </w:r>
    </w:p>
    <w:p w14:paraId="6E4CD828" w14:textId="172B5C1C" w:rsidR="00FA7A11" w:rsidRPr="00E677F7" w:rsidRDefault="68DF31DC" w:rsidP="00E677F7">
      <w:pPr>
        <w:pStyle w:val="ListParagraph"/>
        <w:numPr>
          <w:ilvl w:val="0"/>
          <w:numId w:val="6"/>
        </w:numPr>
        <w:spacing w:after="0" w:line="360" w:lineRule="auto"/>
        <w:jc w:val="both"/>
        <w:rPr>
          <w:rStyle w:val="normaltextrun"/>
          <w:rFonts w:ascii="Calibri" w:eastAsia="Calibri" w:hAnsi="Calibri" w:cs="Calibri"/>
          <w:color w:val="000000" w:themeColor="text1"/>
        </w:rPr>
      </w:pPr>
      <w:r w:rsidRPr="2D569511">
        <w:rPr>
          <w:rStyle w:val="normaltextrun"/>
          <w:rFonts w:ascii="Calibri" w:eastAsia="Calibri" w:hAnsi="Calibri" w:cs="Calibri"/>
          <w:color w:val="000000" w:themeColor="text1"/>
        </w:rPr>
        <w:t>This year</w:t>
      </w:r>
      <w:r w:rsidR="009D424D" w:rsidRPr="2D569511">
        <w:rPr>
          <w:rStyle w:val="normaltextrun"/>
          <w:rFonts w:ascii="Calibri" w:eastAsia="Calibri" w:hAnsi="Calibri" w:cs="Calibri"/>
          <w:color w:val="000000" w:themeColor="text1"/>
        </w:rPr>
        <w:t xml:space="preserve"> the report from the Royal Commission of Inquiry into</w:t>
      </w:r>
      <w:r w:rsidR="00516AAD" w:rsidRPr="2D569511">
        <w:rPr>
          <w:rStyle w:val="normaltextrun"/>
          <w:rFonts w:ascii="Calibri" w:eastAsia="Calibri" w:hAnsi="Calibri" w:cs="Calibri"/>
          <w:color w:val="000000" w:themeColor="text1"/>
        </w:rPr>
        <w:t xml:space="preserve"> Historical</w:t>
      </w:r>
      <w:r w:rsidR="009D424D" w:rsidRPr="2D569511">
        <w:rPr>
          <w:rStyle w:val="normaltextrun"/>
          <w:rFonts w:ascii="Calibri" w:eastAsia="Calibri" w:hAnsi="Calibri" w:cs="Calibri"/>
          <w:color w:val="000000" w:themeColor="text1"/>
        </w:rPr>
        <w:t xml:space="preserve"> Abuse in State and Faith-based Care</w:t>
      </w:r>
      <w:r w:rsidR="00C21674" w:rsidRPr="2D569511">
        <w:rPr>
          <w:rStyle w:val="normaltextrun"/>
          <w:rFonts w:ascii="Calibri" w:eastAsia="Calibri" w:hAnsi="Calibri" w:cs="Calibri"/>
          <w:color w:val="000000" w:themeColor="text1"/>
        </w:rPr>
        <w:t xml:space="preserve"> (</w:t>
      </w:r>
      <w:r w:rsidR="378F1A4A" w:rsidRPr="2D569511">
        <w:rPr>
          <w:rStyle w:val="normaltextrun"/>
          <w:rFonts w:ascii="Calibri" w:eastAsia="Calibri" w:hAnsi="Calibri" w:cs="Calibri"/>
          <w:color w:val="000000" w:themeColor="text1"/>
        </w:rPr>
        <w:t>1950-1999</w:t>
      </w:r>
      <w:r w:rsidR="00C21674" w:rsidRPr="2D569511">
        <w:rPr>
          <w:rStyle w:val="normaltextrun"/>
          <w:rFonts w:ascii="Calibri" w:eastAsia="Calibri" w:hAnsi="Calibri" w:cs="Calibri"/>
          <w:color w:val="000000" w:themeColor="text1"/>
        </w:rPr>
        <w:t>)</w:t>
      </w:r>
      <w:r w:rsidR="009D424D" w:rsidRPr="2D569511">
        <w:rPr>
          <w:rStyle w:val="normaltextrun"/>
          <w:rFonts w:ascii="Calibri" w:eastAsia="Calibri" w:hAnsi="Calibri" w:cs="Calibri"/>
          <w:color w:val="000000" w:themeColor="text1"/>
        </w:rPr>
        <w:t xml:space="preserve"> </w:t>
      </w:r>
      <w:r w:rsidR="00245B50" w:rsidRPr="2D569511">
        <w:rPr>
          <w:rStyle w:val="normaltextrun"/>
          <w:rFonts w:ascii="Calibri" w:eastAsia="Calibri" w:hAnsi="Calibri" w:cs="Calibri"/>
          <w:color w:val="000000" w:themeColor="text1"/>
        </w:rPr>
        <w:t>was</w:t>
      </w:r>
      <w:r w:rsidR="009D424D" w:rsidRPr="2D569511">
        <w:rPr>
          <w:rStyle w:val="normaltextrun"/>
          <w:rFonts w:ascii="Calibri" w:eastAsia="Calibri" w:hAnsi="Calibri" w:cs="Calibri"/>
          <w:color w:val="000000" w:themeColor="text1"/>
        </w:rPr>
        <w:t xml:space="preserve"> released</w:t>
      </w:r>
      <w:r w:rsidR="00E46117" w:rsidRPr="2D569511">
        <w:rPr>
          <w:rStyle w:val="normaltextrun"/>
          <w:rFonts w:ascii="Calibri" w:eastAsia="Calibri" w:hAnsi="Calibri" w:cs="Calibri"/>
          <w:color w:val="000000" w:themeColor="text1"/>
        </w:rPr>
        <w:t xml:space="preserve">. </w:t>
      </w:r>
      <w:r w:rsidR="36946780" w:rsidRPr="2D569511">
        <w:rPr>
          <w:rStyle w:val="normaltextrun"/>
          <w:rFonts w:ascii="Calibri" w:eastAsia="Calibri" w:hAnsi="Calibri" w:cs="Calibri"/>
          <w:color w:val="000000" w:themeColor="text1"/>
        </w:rPr>
        <w:t xml:space="preserve">It </w:t>
      </w:r>
      <w:r w:rsidR="00E46117" w:rsidRPr="2D569511">
        <w:rPr>
          <w:rStyle w:val="normaltextrun"/>
          <w:rFonts w:ascii="Calibri" w:eastAsia="Calibri" w:hAnsi="Calibri" w:cs="Calibri"/>
          <w:color w:val="000000" w:themeColor="text1"/>
        </w:rPr>
        <w:t>revealed</w:t>
      </w:r>
      <w:r w:rsidR="002A1919" w:rsidRPr="2D569511">
        <w:rPr>
          <w:rStyle w:val="normaltextrun"/>
          <w:rFonts w:ascii="Calibri" w:eastAsia="Calibri" w:hAnsi="Calibri" w:cs="Calibri"/>
          <w:color w:val="000000" w:themeColor="text1"/>
        </w:rPr>
        <w:t xml:space="preserve"> the grave extent of </w:t>
      </w:r>
      <w:r w:rsidR="002A1919" w:rsidRPr="2D569511">
        <w:rPr>
          <w:rFonts w:ascii="Calibri" w:hAnsi="Calibri" w:cs="Calibri"/>
        </w:rPr>
        <w:t>physical</w:t>
      </w:r>
      <w:r w:rsidR="002A1919" w:rsidRPr="2D569511">
        <w:rPr>
          <w:rStyle w:val="normaltextrun"/>
          <w:rFonts w:ascii="Calibri" w:eastAsia="Calibri" w:hAnsi="Calibri" w:cs="Calibri"/>
          <w:color w:val="000000" w:themeColor="text1"/>
        </w:rPr>
        <w:t xml:space="preserve">, psychological and sexual abuse that </w:t>
      </w:r>
      <w:r w:rsidR="002A1919" w:rsidRPr="2D569511">
        <w:rPr>
          <w:rFonts w:ascii="Calibri" w:hAnsi="Calibri" w:cs="Calibri"/>
        </w:rPr>
        <w:t>took</w:t>
      </w:r>
      <w:r w:rsidR="002A1919" w:rsidRPr="2D569511">
        <w:rPr>
          <w:rStyle w:val="normaltextrun"/>
          <w:rFonts w:ascii="Calibri" w:eastAsia="Calibri" w:hAnsi="Calibri" w:cs="Calibri"/>
          <w:color w:val="000000" w:themeColor="text1"/>
        </w:rPr>
        <w:t xml:space="preserve"> place, in some cases amounting to torture</w:t>
      </w:r>
      <w:r w:rsidR="00AB6C00" w:rsidRPr="2D569511">
        <w:rPr>
          <w:rStyle w:val="normaltextrun"/>
          <w:rFonts w:ascii="Calibri" w:eastAsia="Calibri" w:hAnsi="Calibri" w:cs="Calibri"/>
          <w:color w:val="000000" w:themeColor="text1"/>
        </w:rPr>
        <w:t>.</w:t>
      </w:r>
      <w:r w:rsidR="38BF8BE3" w:rsidRPr="2D569511">
        <w:rPr>
          <w:rStyle w:val="normaltextrun"/>
          <w:rFonts w:ascii="Calibri" w:eastAsia="Calibri" w:hAnsi="Calibri" w:cs="Calibri"/>
          <w:color w:val="000000" w:themeColor="text1"/>
        </w:rPr>
        <w:t xml:space="preserve"> </w:t>
      </w:r>
      <w:r w:rsidR="00AB6C00" w:rsidRPr="2D569511">
        <w:rPr>
          <w:rStyle w:val="normaltextrun"/>
          <w:rFonts w:ascii="Calibri" w:eastAsia="Calibri" w:hAnsi="Calibri" w:cs="Calibri"/>
          <w:color w:val="000000" w:themeColor="text1"/>
        </w:rPr>
        <w:t>U</w:t>
      </w:r>
      <w:r w:rsidR="4ACAF767" w:rsidRPr="2D569511">
        <w:rPr>
          <w:rStyle w:val="normaltextrun"/>
          <w:rFonts w:ascii="Calibri" w:eastAsia="Calibri" w:hAnsi="Calibri" w:cs="Calibri"/>
          <w:color w:val="000000" w:themeColor="text1"/>
        </w:rPr>
        <w:t>nmarried and pregnant women and girls</w:t>
      </w:r>
      <w:r w:rsidR="00AB6C00" w:rsidRPr="2D569511">
        <w:rPr>
          <w:rStyle w:val="normaltextrun"/>
          <w:rFonts w:ascii="Calibri" w:eastAsia="Calibri" w:hAnsi="Calibri" w:cs="Calibri"/>
          <w:color w:val="000000" w:themeColor="text1"/>
        </w:rPr>
        <w:t xml:space="preserve"> were detained and exploited</w:t>
      </w:r>
      <w:r w:rsidR="4ACAF767" w:rsidRPr="2D569511">
        <w:rPr>
          <w:rStyle w:val="normaltextrun"/>
          <w:rFonts w:ascii="Calibri" w:eastAsia="Calibri" w:hAnsi="Calibri" w:cs="Calibri"/>
          <w:color w:val="000000" w:themeColor="text1"/>
        </w:rPr>
        <w:t>.</w:t>
      </w:r>
    </w:p>
    <w:p w14:paraId="256AB7AA" w14:textId="77777777" w:rsidR="002A1919" w:rsidRPr="00E677F7" w:rsidRDefault="002A1919" w:rsidP="00E677F7">
      <w:pPr>
        <w:pStyle w:val="NoSpacing"/>
      </w:pPr>
    </w:p>
    <w:p w14:paraId="2AB008B0" w14:textId="36EB2CC7" w:rsidR="00E677F7" w:rsidRPr="00E677F7" w:rsidRDefault="00AE570A" w:rsidP="064616FB">
      <w:pPr>
        <w:pStyle w:val="ListParagraph"/>
        <w:numPr>
          <w:ilvl w:val="0"/>
          <w:numId w:val="6"/>
        </w:numPr>
        <w:spacing w:line="360" w:lineRule="auto"/>
        <w:rPr>
          <w:rStyle w:val="normaltextrun"/>
          <w:rFonts w:ascii="Calibri" w:eastAsia="Calibri" w:hAnsi="Calibri" w:cs="Calibri"/>
          <w:color w:val="000000" w:themeColor="text1"/>
        </w:rPr>
      </w:pPr>
      <w:r>
        <w:rPr>
          <w:rStyle w:val="normaltextrun"/>
          <w:rFonts w:ascii="Calibri" w:eastAsia="Calibri" w:hAnsi="Calibri" w:cs="Calibri"/>
          <w:color w:val="000000" w:themeColor="text1"/>
        </w:rPr>
        <w:t>While</w:t>
      </w:r>
      <w:r w:rsidR="002A1919" w:rsidRPr="064616FB">
        <w:rPr>
          <w:rStyle w:val="normaltextrun"/>
          <w:rFonts w:ascii="Calibri" w:eastAsia="Calibri" w:hAnsi="Calibri" w:cs="Calibri"/>
          <w:color w:val="000000" w:themeColor="text1"/>
        </w:rPr>
        <w:t xml:space="preserve"> Government has commit</w:t>
      </w:r>
      <w:r w:rsidR="00EF2C1B" w:rsidRPr="064616FB">
        <w:rPr>
          <w:rStyle w:val="normaltextrun"/>
          <w:rFonts w:ascii="Calibri" w:eastAsia="Calibri" w:hAnsi="Calibri" w:cs="Calibri"/>
          <w:color w:val="000000" w:themeColor="text1"/>
        </w:rPr>
        <w:t>ted</w:t>
      </w:r>
      <w:r w:rsidR="002A1919" w:rsidRPr="064616FB">
        <w:rPr>
          <w:rStyle w:val="normaltextrun"/>
          <w:rFonts w:ascii="Calibri" w:eastAsia="Calibri" w:hAnsi="Calibri" w:cs="Calibri"/>
          <w:color w:val="000000" w:themeColor="text1"/>
        </w:rPr>
        <w:t xml:space="preserve"> to design</w:t>
      </w:r>
      <w:r w:rsidR="00EF2C1B" w:rsidRPr="064616FB">
        <w:rPr>
          <w:rStyle w:val="normaltextrun"/>
          <w:rFonts w:ascii="Calibri" w:eastAsia="Calibri" w:hAnsi="Calibri" w:cs="Calibri"/>
          <w:color w:val="000000" w:themeColor="text1"/>
        </w:rPr>
        <w:t>ing</w:t>
      </w:r>
      <w:r w:rsidR="002A1919" w:rsidRPr="064616FB">
        <w:rPr>
          <w:rStyle w:val="normaltextrun"/>
          <w:rFonts w:ascii="Calibri" w:eastAsia="Calibri" w:hAnsi="Calibri" w:cs="Calibri"/>
          <w:color w:val="000000" w:themeColor="text1"/>
        </w:rPr>
        <w:t xml:space="preserve"> a new redress system</w:t>
      </w:r>
      <w:r w:rsidR="146C4479" w:rsidRPr="064616FB">
        <w:rPr>
          <w:rStyle w:val="normaltextrun"/>
          <w:rFonts w:ascii="Calibri" w:eastAsia="Calibri" w:hAnsi="Calibri" w:cs="Calibri"/>
          <w:color w:val="000000" w:themeColor="text1"/>
        </w:rPr>
        <w:t>,</w:t>
      </w:r>
      <w:r w:rsidR="002932C0" w:rsidRPr="064616FB">
        <w:rPr>
          <w:rStyle w:val="normaltextrun"/>
          <w:rFonts w:ascii="Calibri" w:eastAsia="Calibri" w:hAnsi="Calibri" w:cs="Calibri"/>
          <w:color w:val="000000" w:themeColor="text1"/>
        </w:rPr>
        <w:t xml:space="preserve"> s</w:t>
      </w:r>
      <w:r w:rsidR="002A1919" w:rsidRPr="064616FB">
        <w:rPr>
          <w:rStyle w:val="normaltextrun"/>
          <w:rFonts w:ascii="Calibri" w:eastAsia="Calibri" w:hAnsi="Calibri" w:cs="Calibri"/>
          <w:color w:val="000000" w:themeColor="text1"/>
        </w:rPr>
        <w:t xml:space="preserve">urvivors still have no immediate prospect of full redress, including compensation and rehabilitation. </w:t>
      </w:r>
    </w:p>
    <w:p w14:paraId="4E0D1295" w14:textId="110866CF" w:rsidR="00926C30" w:rsidRPr="00E677F7" w:rsidRDefault="00926C30" w:rsidP="00E81B48">
      <w:pPr>
        <w:pStyle w:val="ListParagraph"/>
        <w:numPr>
          <w:ilvl w:val="0"/>
          <w:numId w:val="6"/>
        </w:numPr>
        <w:spacing w:after="0" w:line="360" w:lineRule="auto"/>
        <w:jc w:val="both"/>
        <w:rPr>
          <w:rStyle w:val="normaltextrun"/>
          <w:rFonts w:ascii="Calibri" w:eastAsia="Times New Roman" w:hAnsi="Calibri" w:cs="Calibri"/>
          <w:b/>
          <w:bCs/>
          <w:color w:val="242424"/>
          <w:bdr w:val="none" w:sz="0" w:space="0" w:color="auto" w:frame="1"/>
          <w:lang w:eastAsia="en-NZ"/>
        </w:rPr>
      </w:pPr>
      <w:r w:rsidRPr="00E677F7">
        <w:rPr>
          <w:rFonts w:ascii="Calibri" w:hAnsi="Calibri" w:cs="Calibri"/>
          <w:b/>
          <w:bCs/>
        </w:rPr>
        <w:t>We urge the Committee to recommend t</w:t>
      </w:r>
      <w:r w:rsidR="00407C2F">
        <w:rPr>
          <w:rFonts w:ascii="Calibri" w:hAnsi="Calibri" w:cs="Calibri"/>
          <w:b/>
          <w:bCs/>
        </w:rPr>
        <w:t>o</w:t>
      </w:r>
      <w:r w:rsidRPr="00E677F7">
        <w:rPr>
          <w:rFonts w:ascii="Calibri" w:hAnsi="Calibri" w:cs="Calibri"/>
          <w:b/>
          <w:bCs/>
        </w:rPr>
        <w:t xml:space="preserve"> Government</w:t>
      </w:r>
      <w:r w:rsidR="00407C2F">
        <w:rPr>
          <w:rFonts w:ascii="Calibri" w:hAnsi="Calibri" w:cs="Calibri"/>
          <w:b/>
          <w:bCs/>
        </w:rPr>
        <w:t xml:space="preserve"> to</w:t>
      </w:r>
      <w:r w:rsidRPr="00E677F7">
        <w:rPr>
          <w:rFonts w:ascii="Calibri" w:hAnsi="Calibri" w:cs="Calibri"/>
          <w:b/>
          <w:bCs/>
        </w:rPr>
        <w:t>:</w:t>
      </w:r>
    </w:p>
    <w:p w14:paraId="6D0E2C23" w14:textId="12256AF7" w:rsidR="00926C30" w:rsidRPr="00E677F7" w:rsidRDefault="00441C6D" w:rsidP="003A76D6">
      <w:pPr>
        <w:pStyle w:val="ListParagraph"/>
        <w:numPr>
          <w:ilvl w:val="1"/>
          <w:numId w:val="35"/>
        </w:numPr>
        <w:spacing w:line="360" w:lineRule="auto"/>
        <w:rPr>
          <w:rStyle w:val="normaltextrun"/>
          <w:rFonts w:ascii="Calibri" w:eastAsia="Calibri" w:hAnsi="Calibri" w:cs="Calibri"/>
          <w:b/>
          <w:bCs/>
          <w:color w:val="000000" w:themeColor="text1"/>
        </w:rPr>
      </w:pPr>
      <w:r>
        <w:rPr>
          <w:rStyle w:val="normaltextrun"/>
          <w:rFonts w:ascii="Calibri" w:eastAsia="Calibri" w:hAnsi="Calibri" w:cs="Calibri"/>
          <w:b/>
          <w:bCs/>
          <w:color w:val="000000" w:themeColor="text1"/>
        </w:rPr>
        <w:t>Advance</w:t>
      </w:r>
      <w:r w:rsidR="00926C30" w:rsidRPr="00E677F7">
        <w:rPr>
          <w:rStyle w:val="normaltextrun"/>
          <w:rFonts w:ascii="Calibri" w:eastAsia="Calibri" w:hAnsi="Calibri" w:cs="Calibri"/>
          <w:b/>
          <w:bCs/>
          <w:color w:val="000000" w:themeColor="text1"/>
        </w:rPr>
        <w:t xml:space="preserve"> and implement an updated </w:t>
      </w:r>
      <w:r w:rsidR="00926C30" w:rsidRPr="00E677F7">
        <w:rPr>
          <w:rStyle w:val="normaltextrun"/>
          <w:rFonts w:ascii="Calibri" w:eastAsia="Calibri" w:hAnsi="Calibri" w:cs="Calibri"/>
          <w:b/>
          <w:bCs/>
          <w:i/>
          <w:iCs/>
          <w:color w:val="000000" w:themeColor="text1"/>
        </w:rPr>
        <w:t xml:space="preserve">Te </w:t>
      </w:r>
      <w:proofErr w:type="spellStart"/>
      <w:r w:rsidR="00926C30" w:rsidRPr="00E677F7">
        <w:rPr>
          <w:rStyle w:val="normaltextrun"/>
          <w:rFonts w:ascii="Calibri" w:eastAsia="Calibri" w:hAnsi="Calibri" w:cs="Calibri"/>
          <w:b/>
          <w:bCs/>
          <w:i/>
          <w:iCs/>
          <w:color w:val="000000" w:themeColor="text1"/>
        </w:rPr>
        <w:t>Ao</w:t>
      </w:r>
      <w:r w:rsidR="003B7A7B" w:rsidRPr="00E677F7">
        <w:rPr>
          <w:rStyle w:val="normaltextrun"/>
          <w:rFonts w:ascii="Calibri" w:eastAsia="Calibri" w:hAnsi="Calibri" w:cs="Calibri"/>
          <w:b/>
          <w:bCs/>
          <w:i/>
          <w:iCs/>
          <w:color w:val="000000" w:themeColor="text1"/>
        </w:rPr>
        <w:t>rerekura</w:t>
      </w:r>
      <w:proofErr w:type="spellEnd"/>
      <w:r w:rsidR="003B7A7B" w:rsidRPr="00E677F7">
        <w:rPr>
          <w:rStyle w:val="normaltextrun"/>
          <w:rFonts w:ascii="Calibri" w:eastAsia="Calibri" w:hAnsi="Calibri" w:cs="Calibri"/>
          <w:b/>
          <w:bCs/>
          <w:i/>
          <w:iCs/>
          <w:color w:val="000000" w:themeColor="text1"/>
        </w:rPr>
        <w:t xml:space="preserve"> Action Pla</w:t>
      </w:r>
      <w:r w:rsidR="002B3B96" w:rsidRPr="00E677F7">
        <w:rPr>
          <w:rStyle w:val="normaltextrun"/>
          <w:rFonts w:ascii="Calibri" w:eastAsia="Calibri" w:hAnsi="Calibri" w:cs="Calibri"/>
          <w:b/>
          <w:bCs/>
          <w:i/>
          <w:iCs/>
          <w:color w:val="000000" w:themeColor="text1"/>
        </w:rPr>
        <w:t>n</w:t>
      </w:r>
      <w:r w:rsidR="002B3B96" w:rsidRPr="00E677F7">
        <w:rPr>
          <w:rStyle w:val="normaltextrun"/>
          <w:rFonts w:ascii="Calibri" w:eastAsia="Calibri" w:hAnsi="Calibri" w:cs="Calibri"/>
          <w:b/>
          <w:bCs/>
          <w:color w:val="000000" w:themeColor="text1"/>
        </w:rPr>
        <w:t xml:space="preserve"> and m</w:t>
      </w:r>
      <w:r w:rsidR="003B7A7B" w:rsidRPr="00E677F7">
        <w:rPr>
          <w:rStyle w:val="normaltextrun"/>
          <w:rFonts w:ascii="Calibri" w:eastAsia="Calibri" w:hAnsi="Calibri" w:cs="Calibri"/>
          <w:b/>
          <w:bCs/>
          <w:color w:val="000000" w:themeColor="text1"/>
        </w:rPr>
        <w:t xml:space="preserve">ainstream gender-specific </w:t>
      </w:r>
      <w:r>
        <w:rPr>
          <w:rStyle w:val="normaltextrun"/>
          <w:rFonts w:ascii="Calibri" w:eastAsia="Calibri" w:hAnsi="Calibri" w:cs="Calibri"/>
          <w:b/>
          <w:bCs/>
          <w:color w:val="000000" w:themeColor="text1"/>
        </w:rPr>
        <w:t>goals</w:t>
      </w:r>
      <w:r w:rsidR="002B3B96" w:rsidRPr="00E677F7">
        <w:rPr>
          <w:rStyle w:val="normaltextrun"/>
          <w:rFonts w:ascii="Calibri" w:eastAsia="Calibri" w:hAnsi="Calibri" w:cs="Calibri"/>
          <w:b/>
          <w:bCs/>
          <w:color w:val="000000" w:themeColor="text1"/>
        </w:rPr>
        <w:t>.</w:t>
      </w:r>
    </w:p>
    <w:p w14:paraId="10213DDF" w14:textId="7AAF9EAA" w:rsidR="00B75D9C" w:rsidRPr="00E677F7" w:rsidRDefault="00B75D9C" w:rsidP="003A76D6">
      <w:pPr>
        <w:pStyle w:val="ListParagraph"/>
        <w:numPr>
          <w:ilvl w:val="1"/>
          <w:numId w:val="35"/>
        </w:numPr>
        <w:spacing w:line="360" w:lineRule="auto"/>
        <w:rPr>
          <w:rStyle w:val="normaltextrun"/>
          <w:rFonts w:ascii="Calibri" w:eastAsia="Calibri" w:hAnsi="Calibri" w:cs="Calibri"/>
          <w:b/>
          <w:bCs/>
          <w:color w:val="000000" w:themeColor="text1"/>
        </w:rPr>
      </w:pPr>
      <w:r w:rsidRPr="00E677F7">
        <w:rPr>
          <w:rStyle w:val="normaltextrun"/>
          <w:rFonts w:ascii="Calibri" w:eastAsia="Calibri" w:hAnsi="Calibri" w:cs="Calibri"/>
          <w:b/>
          <w:bCs/>
          <w:color w:val="000000" w:themeColor="text1"/>
        </w:rPr>
        <w:t>Resume the regulatory review of online services and platforms</w:t>
      </w:r>
      <w:r w:rsidR="00011237">
        <w:rPr>
          <w:rStyle w:val="normaltextrun"/>
          <w:rFonts w:ascii="Calibri" w:eastAsia="Calibri" w:hAnsi="Calibri" w:cs="Calibri"/>
          <w:b/>
          <w:bCs/>
          <w:color w:val="000000" w:themeColor="text1"/>
        </w:rPr>
        <w:t>,</w:t>
      </w:r>
      <w:r w:rsidR="00C03F98">
        <w:rPr>
          <w:rStyle w:val="normaltextrun"/>
          <w:rFonts w:ascii="Calibri" w:eastAsia="Calibri" w:hAnsi="Calibri" w:cs="Calibri"/>
          <w:b/>
          <w:bCs/>
          <w:color w:val="000000" w:themeColor="text1"/>
        </w:rPr>
        <w:t xml:space="preserve"> and develop legislation to reduce online harm.</w:t>
      </w:r>
    </w:p>
    <w:p w14:paraId="2499D23B" w14:textId="10304BAD" w:rsidR="00B75D9C" w:rsidRPr="00E677F7" w:rsidRDefault="38F6EA16" w:rsidP="003A76D6">
      <w:pPr>
        <w:pStyle w:val="ListParagraph"/>
        <w:numPr>
          <w:ilvl w:val="1"/>
          <w:numId w:val="35"/>
        </w:numPr>
        <w:spacing w:line="360" w:lineRule="auto"/>
        <w:rPr>
          <w:rStyle w:val="normaltextrun"/>
          <w:rFonts w:ascii="Calibri" w:eastAsia="Calibri" w:hAnsi="Calibri" w:cs="Calibri"/>
          <w:b/>
          <w:bCs/>
          <w:color w:val="000000" w:themeColor="text1"/>
        </w:rPr>
      </w:pPr>
      <w:r w:rsidRPr="1003455A">
        <w:rPr>
          <w:rStyle w:val="normaltextrun"/>
          <w:rFonts w:ascii="Calibri" w:eastAsia="Calibri" w:hAnsi="Calibri" w:cs="Calibri"/>
          <w:b/>
          <w:bCs/>
          <w:color w:val="000000" w:themeColor="text1"/>
        </w:rPr>
        <w:t xml:space="preserve">Implement all the </w:t>
      </w:r>
      <w:r w:rsidR="51F218B2" w:rsidRPr="1003455A">
        <w:rPr>
          <w:rStyle w:val="normaltextrun"/>
          <w:rFonts w:ascii="Calibri" w:eastAsia="Calibri" w:hAnsi="Calibri" w:cs="Calibri"/>
          <w:b/>
          <w:bCs/>
          <w:color w:val="000000" w:themeColor="text1"/>
        </w:rPr>
        <w:t>recommendation</w:t>
      </w:r>
      <w:r w:rsidR="073F7B70" w:rsidRPr="1003455A">
        <w:rPr>
          <w:rStyle w:val="normaltextrun"/>
          <w:rFonts w:ascii="Calibri" w:eastAsia="Calibri" w:hAnsi="Calibri" w:cs="Calibri"/>
          <w:b/>
          <w:bCs/>
          <w:color w:val="000000" w:themeColor="text1"/>
        </w:rPr>
        <w:t>s</w:t>
      </w:r>
      <w:r w:rsidRPr="1003455A">
        <w:rPr>
          <w:rStyle w:val="normaltextrun"/>
          <w:rFonts w:ascii="Calibri" w:eastAsia="Calibri" w:hAnsi="Calibri" w:cs="Calibri"/>
          <w:b/>
          <w:bCs/>
          <w:color w:val="000000" w:themeColor="text1"/>
        </w:rPr>
        <w:t xml:space="preserve"> </w:t>
      </w:r>
      <w:r w:rsidR="00966711">
        <w:rPr>
          <w:rStyle w:val="normaltextrun"/>
          <w:rFonts w:ascii="Calibri" w:eastAsia="Calibri" w:hAnsi="Calibri" w:cs="Calibri"/>
          <w:b/>
          <w:bCs/>
          <w:color w:val="000000" w:themeColor="text1"/>
        </w:rPr>
        <w:t xml:space="preserve">of </w:t>
      </w:r>
      <w:r w:rsidRPr="1003455A">
        <w:rPr>
          <w:rStyle w:val="normaltextrun"/>
          <w:rFonts w:ascii="Calibri" w:eastAsia="Calibri" w:hAnsi="Calibri" w:cs="Calibri"/>
          <w:b/>
          <w:bCs/>
          <w:color w:val="000000" w:themeColor="text1"/>
        </w:rPr>
        <w:t xml:space="preserve">the Royal </w:t>
      </w:r>
      <w:r w:rsidR="51F218B2" w:rsidRPr="1003455A">
        <w:rPr>
          <w:rStyle w:val="normaltextrun"/>
          <w:rFonts w:ascii="Calibri" w:eastAsia="Calibri" w:hAnsi="Calibri" w:cs="Calibri"/>
          <w:b/>
          <w:bCs/>
          <w:color w:val="000000" w:themeColor="text1"/>
        </w:rPr>
        <w:t>Commission</w:t>
      </w:r>
      <w:r w:rsidRPr="1003455A">
        <w:rPr>
          <w:rStyle w:val="normaltextrun"/>
          <w:rFonts w:ascii="Calibri" w:eastAsia="Calibri" w:hAnsi="Calibri" w:cs="Calibri"/>
          <w:b/>
          <w:bCs/>
          <w:color w:val="000000" w:themeColor="text1"/>
        </w:rPr>
        <w:t xml:space="preserve"> Inquiry </w:t>
      </w:r>
      <w:r w:rsidR="76576C43" w:rsidRPr="1003455A">
        <w:rPr>
          <w:rStyle w:val="normaltextrun"/>
          <w:rFonts w:ascii="Calibri" w:eastAsia="Calibri" w:hAnsi="Calibri" w:cs="Calibri"/>
          <w:b/>
          <w:bCs/>
          <w:color w:val="000000" w:themeColor="text1"/>
        </w:rPr>
        <w:t>i</w:t>
      </w:r>
      <w:r w:rsidRPr="1003455A">
        <w:rPr>
          <w:rStyle w:val="normaltextrun"/>
          <w:rFonts w:ascii="Calibri" w:eastAsia="Calibri" w:hAnsi="Calibri" w:cs="Calibri"/>
          <w:b/>
          <w:bCs/>
          <w:color w:val="000000" w:themeColor="text1"/>
        </w:rPr>
        <w:t xml:space="preserve">nto Abuse </w:t>
      </w:r>
      <w:r w:rsidR="5CB45A86" w:rsidRPr="1003455A">
        <w:rPr>
          <w:rStyle w:val="normaltextrun"/>
          <w:rFonts w:ascii="Calibri" w:eastAsia="Calibri" w:hAnsi="Calibri" w:cs="Calibri"/>
          <w:b/>
          <w:bCs/>
          <w:color w:val="000000" w:themeColor="text1"/>
        </w:rPr>
        <w:t>in</w:t>
      </w:r>
      <w:r w:rsidRPr="1003455A">
        <w:rPr>
          <w:rStyle w:val="normaltextrun"/>
          <w:rFonts w:ascii="Calibri" w:eastAsia="Calibri" w:hAnsi="Calibri" w:cs="Calibri"/>
          <w:b/>
          <w:bCs/>
          <w:color w:val="000000" w:themeColor="text1"/>
        </w:rPr>
        <w:t xml:space="preserve"> Care</w:t>
      </w:r>
      <w:r w:rsidR="28A5F4E6" w:rsidRPr="1003455A">
        <w:rPr>
          <w:rStyle w:val="normaltextrun"/>
          <w:rFonts w:ascii="Calibri" w:eastAsia="Calibri" w:hAnsi="Calibri" w:cs="Calibri"/>
          <w:b/>
          <w:bCs/>
          <w:color w:val="000000" w:themeColor="text1"/>
        </w:rPr>
        <w:t>, noting specific references to CEDAW</w:t>
      </w:r>
      <w:r w:rsidR="00966711">
        <w:rPr>
          <w:rStyle w:val="normaltextrun"/>
          <w:rFonts w:ascii="Calibri" w:eastAsia="Calibri" w:hAnsi="Calibri" w:cs="Calibri"/>
          <w:b/>
          <w:bCs/>
          <w:color w:val="000000" w:themeColor="text1"/>
        </w:rPr>
        <w:t>.</w:t>
      </w:r>
    </w:p>
    <w:p w14:paraId="0E718DC9" w14:textId="3CAECB53" w:rsidR="00CD582B" w:rsidRPr="00E677F7" w:rsidRDefault="00413E0F" w:rsidP="003A76D6">
      <w:pPr>
        <w:pStyle w:val="Heading2"/>
        <w:numPr>
          <w:ilvl w:val="0"/>
          <w:numId w:val="34"/>
        </w:numPr>
        <w:rPr>
          <w:rFonts w:ascii="Calibri" w:hAnsi="Calibri" w:cs="Calibri"/>
          <w:b/>
          <w:bCs/>
          <w:color w:val="auto"/>
          <w:sz w:val="24"/>
          <w:szCs w:val="24"/>
        </w:rPr>
      </w:pPr>
      <w:r>
        <w:rPr>
          <w:rFonts w:ascii="Calibri" w:hAnsi="Calibri" w:cs="Calibri"/>
          <w:b/>
          <w:bCs/>
          <w:color w:val="auto"/>
          <w:sz w:val="24"/>
          <w:szCs w:val="24"/>
        </w:rPr>
        <w:t>I</w:t>
      </w:r>
      <w:r w:rsidR="00075469" w:rsidRPr="3DC6F6C6">
        <w:rPr>
          <w:rFonts w:ascii="Calibri" w:hAnsi="Calibri" w:cs="Calibri"/>
          <w:b/>
          <w:bCs/>
          <w:color w:val="auto"/>
          <w:sz w:val="24"/>
          <w:szCs w:val="24"/>
        </w:rPr>
        <w:t xml:space="preserve"> </w:t>
      </w:r>
      <w:r w:rsidR="00957F06">
        <w:rPr>
          <w:rFonts w:ascii="Calibri" w:hAnsi="Calibri" w:cs="Calibri"/>
          <w:b/>
          <w:bCs/>
          <w:color w:val="auto"/>
          <w:sz w:val="24"/>
          <w:szCs w:val="24"/>
        </w:rPr>
        <w:t>turn</w:t>
      </w:r>
      <w:r w:rsidR="00075469" w:rsidRPr="3DC6F6C6">
        <w:rPr>
          <w:rFonts w:ascii="Calibri" w:hAnsi="Calibri" w:cs="Calibri"/>
          <w:b/>
          <w:bCs/>
          <w:color w:val="auto"/>
          <w:sz w:val="24"/>
          <w:szCs w:val="24"/>
        </w:rPr>
        <w:t xml:space="preserve"> </w:t>
      </w:r>
      <w:r>
        <w:rPr>
          <w:rFonts w:ascii="Calibri" w:hAnsi="Calibri" w:cs="Calibri"/>
          <w:b/>
          <w:bCs/>
          <w:color w:val="auto"/>
          <w:sz w:val="24"/>
          <w:szCs w:val="24"/>
        </w:rPr>
        <w:t xml:space="preserve">now </w:t>
      </w:r>
      <w:r w:rsidR="00075469" w:rsidRPr="3DC6F6C6">
        <w:rPr>
          <w:rFonts w:ascii="Calibri" w:hAnsi="Calibri" w:cs="Calibri"/>
          <w:b/>
          <w:bCs/>
          <w:color w:val="auto"/>
          <w:sz w:val="24"/>
          <w:szCs w:val="24"/>
        </w:rPr>
        <w:t>to</w:t>
      </w:r>
      <w:r w:rsidR="00C33994" w:rsidRPr="3DC6F6C6">
        <w:rPr>
          <w:rFonts w:ascii="Calibri" w:hAnsi="Calibri" w:cs="Calibri"/>
          <w:b/>
          <w:bCs/>
          <w:color w:val="auto"/>
          <w:sz w:val="24"/>
          <w:szCs w:val="24"/>
        </w:rPr>
        <w:t xml:space="preserve"> </w:t>
      </w:r>
      <w:r w:rsidR="003463B5" w:rsidRPr="3DC6F6C6">
        <w:rPr>
          <w:rFonts w:ascii="Calibri" w:hAnsi="Calibri" w:cs="Calibri"/>
          <w:b/>
          <w:bCs/>
          <w:color w:val="auto"/>
          <w:sz w:val="24"/>
          <w:szCs w:val="24"/>
        </w:rPr>
        <w:t>w</w:t>
      </w:r>
      <w:r w:rsidR="00CD582B" w:rsidRPr="3DC6F6C6">
        <w:rPr>
          <w:rFonts w:ascii="Calibri" w:hAnsi="Calibri" w:cs="Calibri"/>
          <w:b/>
          <w:bCs/>
          <w:color w:val="auto"/>
          <w:sz w:val="24"/>
          <w:szCs w:val="24"/>
        </w:rPr>
        <w:t>omen’s socio</w:t>
      </w:r>
      <w:r w:rsidR="00FC18DB">
        <w:rPr>
          <w:rFonts w:ascii="Calibri" w:hAnsi="Calibri" w:cs="Calibri"/>
          <w:b/>
          <w:bCs/>
          <w:color w:val="auto"/>
          <w:sz w:val="24"/>
          <w:szCs w:val="24"/>
        </w:rPr>
        <w:t>-e</w:t>
      </w:r>
      <w:r w:rsidR="00CD582B" w:rsidRPr="3DC6F6C6">
        <w:rPr>
          <w:rFonts w:ascii="Calibri" w:hAnsi="Calibri" w:cs="Calibri"/>
          <w:b/>
          <w:bCs/>
          <w:color w:val="auto"/>
          <w:sz w:val="24"/>
          <w:szCs w:val="24"/>
        </w:rPr>
        <w:t xml:space="preserve">conomic security </w:t>
      </w:r>
    </w:p>
    <w:p w14:paraId="676CC90C" w14:textId="77777777" w:rsidR="00FB0653" w:rsidRPr="00E677F7" w:rsidRDefault="00FB0653" w:rsidP="003F396A">
      <w:pPr>
        <w:pStyle w:val="ListParagraph"/>
        <w:spacing w:line="360" w:lineRule="auto"/>
        <w:rPr>
          <w:rStyle w:val="normaltextrun"/>
          <w:rFonts w:ascii="Calibri" w:eastAsia="Calibri" w:hAnsi="Calibri" w:cs="Calibri"/>
          <w:color w:val="000000" w:themeColor="text1"/>
        </w:rPr>
      </w:pPr>
    </w:p>
    <w:p w14:paraId="4B334A24" w14:textId="29F843E9" w:rsidR="00D6572B" w:rsidRPr="00E677F7" w:rsidRDefault="00FB0653" w:rsidP="00C56C4C">
      <w:pPr>
        <w:pStyle w:val="ListParagraph"/>
        <w:numPr>
          <w:ilvl w:val="0"/>
          <w:numId w:val="6"/>
        </w:numPr>
        <w:spacing w:line="360" w:lineRule="auto"/>
        <w:rPr>
          <w:rStyle w:val="normaltextrun"/>
          <w:rFonts w:ascii="Calibri" w:eastAsia="Calibri" w:hAnsi="Calibri" w:cs="Calibri"/>
        </w:rPr>
      </w:pPr>
      <w:r w:rsidRPr="5FA94D9A">
        <w:rPr>
          <w:rStyle w:val="normaltextrun"/>
          <w:rFonts w:ascii="Calibri" w:eastAsia="Calibri" w:hAnsi="Calibri" w:cs="Calibri"/>
        </w:rPr>
        <w:t>In 2019, the Welfare Expert Advisory Group</w:t>
      </w:r>
      <w:r w:rsidR="00FD07A4" w:rsidRPr="5FA94D9A">
        <w:rPr>
          <w:rStyle w:val="normaltextrun"/>
          <w:rFonts w:ascii="Calibri" w:eastAsia="Calibri" w:hAnsi="Calibri" w:cs="Calibri"/>
        </w:rPr>
        <w:t xml:space="preserve"> </w:t>
      </w:r>
      <w:r w:rsidRPr="5FA94D9A">
        <w:rPr>
          <w:rStyle w:val="normaltextrun"/>
          <w:rFonts w:ascii="Calibri" w:eastAsia="Calibri" w:hAnsi="Calibri" w:cs="Calibri"/>
        </w:rPr>
        <w:t>made recommendations to restore dignity to the social security system.</w:t>
      </w:r>
      <w:r w:rsidR="00E75415" w:rsidRPr="5FA94D9A">
        <w:rPr>
          <w:rStyle w:val="normaltextrun"/>
          <w:rFonts w:ascii="Calibri" w:eastAsia="Calibri" w:hAnsi="Calibri" w:cs="Calibri"/>
        </w:rPr>
        <w:t xml:space="preserve"> R</w:t>
      </w:r>
      <w:r w:rsidRPr="5FA94D9A">
        <w:rPr>
          <w:rStyle w:val="normaltextrun"/>
          <w:rFonts w:ascii="Calibri" w:eastAsia="Calibri" w:hAnsi="Calibri" w:cs="Calibri"/>
        </w:rPr>
        <w:t xml:space="preserve">ecommendations </w:t>
      </w:r>
      <w:r w:rsidR="00134F69" w:rsidRPr="5FA94D9A">
        <w:rPr>
          <w:rStyle w:val="normaltextrun"/>
          <w:rFonts w:ascii="Calibri" w:eastAsia="Calibri" w:hAnsi="Calibri" w:cs="Calibri"/>
        </w:rPr>
        <w:t>on</w:t>
      </w:r>
      <w:r w:rsidRPr="5FA94D9A">
        <w:rPr>
          <w:rStyle w:val="normaltextrun"/>
          <w:rFonts w:ascii="Calibri" w:eastAsia="Calibri" w:hAnsi="Calibri" w:cs="Calibri"/>
        </w:rPr>
        <w:t xml:space="preserve"> indexing income support to wages and </w:t>
      </w:r>
      <w:r w:rsidR="00134F69" w:rsidRPr="5FA94D9A">
        <w:rPr>
          <w:rStyle w:val="normaltextrun"/>
          <w:rFonts w:ascii="Calibri" w:eastAsia="Calibri" w:hAnsi="Calibri" w:cs="Calibri"/>
        </w:rPr>
        <w:t xml:space="preserve">removing </w:t>
      </w:r>
      <w:r w:rsidRPr="5FA94D9A">
        <w:rPr>
          <w:rStyle w:val="normaltextrun"/>
          <w:rFonts w:ascii="Calibri" w:eastAsia="Calibri" w:hAnsi="Calibri" w:cs="Calibri"/>
        </w:rPr>
        <w:t>sancti</w:t>
      </w:r>
      <w:r w:rsidR="00DA1FF4" w:rsidRPr="5FA94D9A">
        <w:rPr>
          <w:rStyle w:val="normaltextrun"/>
          <w:rFonts w:ascii="Calibri" w:eastAsia="Calibri" w:hAnsi="Calibri" w:cs="Calibri"/>
        </w:rPr>
        <w:t>o</w:t>
      </w:r>
      <w:r w:rsidRPr="5FA94D9A">
        <w:rPr>
          <w:rStyle w:val="normaltextrun"/>
          <w:rFonts w:ascii="Calibri" w:eastAsia="Calibri" w:hAnsi="Calibri" w:cs="Calibri"/>
        </w:rPr>
        <w:t>n</w:t>
      </w:r>
      <w:r w:rsidR="00E75415" w:rsidRPr="5FA94D9A">
        <w:rPr>
          <w:rStyle w:val="normaltextrun"/>
          <w:rFonts w:ascii="Calibri" w:eastAsia="Calibri" w:hAnsi="Calibri" w:cs="Calibri"/>
        </w:rPr>
        <w:t>s were progressed</w:t>
      </w:r>
      <w:r w:rsidR="54BB6DE4" w:rsidRPr="5FA94D9A">
        <w:rPr>
          <w:rStyle w:val="normaltextrun"/>
          <w:rFonts w:ascii="Calibri" w:eastAsia="Calibri" w:hAnsi="Calibri" w:cs="Calibri"/>
        </w:rPr>
        <w:t>,</w:t>
      </w:r>
      <w:r w:rsidR="00E75415" w:rsidRPr="5FA94D9A">
        <w:rPr>
          <w:rStyle w:val="normaltextrun"/>
          <w:rFonts w:ascii="Calibri" w:eastAsia="Calibri" w:hAnsi="Calibri" w:cs="Calibri"/>
        </w:rPr>
        <w:t xml:space="preserve"> but </w:t>
      </w:r>
      <w:r w:rsidR="00957535" w:rsidRPr="5FA94D9A">
        <w:rPr>
          <w:rStyle w:val="normaltextrun"/>
          <w:rFonts w:ascii="Calibri" w:eastAsia="Calibri" w:hAnsi="Calibri" w:cs="Calibri"/>
        </w:rPr>
        <w:t>have</w:t>
      </w:r>
      <w:r w:rsidR="00134F69" w:rsidRPr="5FA94D9A">
        <w:rPr>
          <w:rStyle w:val="normaltextrun"/>
          <w:rFonts w:ascii="Calibri" w:eastAsia="Calibri" w:hAnsi="Calibri" w:cs="Calibri"/>
        </w:rPr>
        <w:t xml:space="preserve"> recently</w:t>
      </w:r>
      <w:r w:rsidR="00957535" w:rsidRPr="5FA94D9A">
        <w:rPr>
          <w:rStyle w:val="normaltextrun"/>
          <w:rFonts w:ascii="Calibri" w:eastAsia="Calibri" w:hAnsi="Calibri" w:cs="Calibri"/>
        </w:rPr>
        <w:t xml:space="preserve"> been reversed</w:t>
      </w:r>
      <w:r w:rsidR="003F4C24" w:rsidRPr="5FA94D9A">
        <w:rPr>
          <w:rStyle w:val="normaltextrun"/>
          <w:rFonts w:ascii="Calibri" w:eastAsia="Calibri" w:hAnsi="Calibri" w:cs="Calibri"/>
        </w:rPr>
        <w:t>.</w:t>
      </w:r>
    </w:p>
    <w:p w14:paraId="5F50EADC" w14:textId="03FBF079" w:rsidR="5FA94D9A" w:rsidRDefault="5FA94D9A" w:rsidP="5FA94D9A">
      <w:pPr>
        <w:pStyle w:val="ListParagraph"/>
        <w:spacing w:line="360" w:lineRule="auto"/>
        <w:rPr>
          <w:rStyle w:val="normaltextrun"/>
          <w:rFonts w:ascii="Calibri" w:eastAsia="Calibri" w:hAnsi="Calibri" w:cs="Calibri"/>
        </w:rPr>
      </w:pPr>
    </w:p>
    <w:p w14:paraId="55683582" w14:textId="137FB5C9" w:rsidR="05133DB5" w:rsidRDefault="05133DB5" w:rsidP="5FA94D9A">
      <w:pPr>
        <w:pStyle w:val="ListParagraph"/>
        <w:numPr>
          <w:ilvl w:val="0"/>
          <w:numId w:val="6"/>
        </w:numPr>
        <w:spacing w:line="360" w:lineRule="auto"/>
        <w:rPr>
          <w:rStyle w:val="normaltextrun"/>
          <w:rFonts w:ascii="Calibri" w:eastAsia="Calibri" w:hAnsi="Calibri" w:cs="Calibri"/>
        </w:rPr>
      </w:pPr>
      <w:r w:rsidRPr="5FA94D9A">
        <w:rPr>
          <w:rStyle w:val="normaltextrun"/>
          <w:rFonts w:ascii="Calibri" w:eastAsia="Calibri" w:hAnsi="Calibri" w:cs="Calibri"/>
        </w:rPr>
        <w:t>The social security system still does not allow people to retain their individual income if they are viewed to be in a relationship ‘in the nature marriage’. This creates risks for women</w:t>
      </w:r>
      <w:r w:rsidR="00C74755">
        <w:rPr>
          <w:rStyle w:val="normaltextrun"/>
          <w:rFonts w:ascii="Calibri" w:eastAsia="Calibri" w:hAnsi="Calibri" w:cs="Calibri"/>
        </w:rPr>
        <w:t xml:space="preserve"> and their dependents </w:t>
      </w:r>
      <w:r w:rsidR="00435CEB">
        <w:rPr>
          <w:rStyle w:val="normaltextrun"/>
          <w:rFonts w:ascii="Calibri" w:eastAsia="Calibri" w:hAnsi="Calibri" w:cs="Calibri"/>
        </w:rPr>
        <w:t>such as</w:t>
      </w:r>
      <w:r w:rsidRPr="5FA94D9A">
        <w:rPr>
          <w:rStyle w:val="normaltextrun"/>
          <w:rFonts w:ascii="Calibri" w:eastAsia="Calibri" w:hAnsi="Calibri" w:cs="Calibri"/>
        </w:rPr>
        <w:t xml:space="preserve"> financial entrapment and difficulties leaving violent or abusive relationships.</w:t>
      </w:r>
    </w:p>
    <w:p w14:paraId="462ABAB0" w14:textId="77777777" w:rsidR="00D6572B" w:rsidRPr="00E677F7" w:rsidRDefault="00D6572B" w:rsidP="00D6572B">
      <w:pPr>
        <w:pStyle w:val="ListParagraph"/>
        <w:spacing w:line="360" w:lineRule="auto"/>
        <w:rPr>
          <w:rStyle w:val="normaltextrun"/>
          <w:rFonts w:ascii="Calibri" w:eastAsia="Calibri" w:hAnsi="Calibri" w:cs="Calibri"/>
        </w:rPr>
      </w:pPr>
    </w:p>
    <w:p w14:paraId="1DD5F614" w14:textId="6D1C04D4" w:rsidR="00820F48" w:rsidRPr="00E677F7" w:rsidRDefault="005B4820" w:rsidP="00820F48">
      <w:pPr>
        <w:pStyle w:val="ListParagraph"/>
        <w:numPr>
          <w:ilvl w:val="0"/>
          <w:numId w:val="6"/>
        </w:numPr>
        <w:spacing w:line="360" w:lineRule="auto"/>
        <w:rPr>
          <w:rStyle w:val="normaltextrun"/>
          <w:rFonts w:ascii="Calibri" w:eastAsia="Calibri" w:hAnsi="Calibri" w:cs="Calibri"/>
        </w:rPr>
      </w:pPr>
      <w:r w:rsidRPr="5FA94D9A">
        <w:rPr>
          <w:rStyle w:val="normaltextrun"/>
          <w:rFonts w:ascii="Calibri" w:eastAsia="Calibri" w:hAnsi="Calibri" w:cs="Calibri"/>
        </w:rPr>
        <w:t>In</w:t>
      </w:r>
      <w:r w:rsidR="005D168B" w:rsidRPr="5FA94D9A">
        <w:rPr>
          <w:rStyle w:val="normaltextrun"/>
          <w:rFonts w:ascii="Calibri" w:eastAsia="Calibri" w:hAnsi="Calibri" w:cs="Calibri"/>
        </w:rPr>
        <w:t xml:space="preserve"> 2018, </w:t>
      </w:r>
      <w:r w:rsidR="727C3125" w:rsidRPr="5FA94D9A">
        <w:rPr>
          <w:rStyle w:val="normaltextrun"/>
          <w:rFonts w:ascii="Calibri" w:eastAsia="Calibri" w:hAnsi="Calibri" w:cs="Calibri"/>
        </w:rPr>
        <w:t>I</w:t>
      </w:r>
      <w:r w:rsidR="005D168B" w:rsidRPr="5FA94D9A">
        <w:rPr>
          <w:rStyle w:val="normaltextrun"/>
          <w:rFonts w:ascii="Calibri" w:eastAsia="Calibri" w:hAnsi="Calibri" w:cs="Calibri"/>
        </w:rPr>
        <w:t>n</w:t>
      </w:r>
      <w:r w:rsidRPr="5FA94D9A">
        <w:rPr>
          <w:rStyle w:val="normaltextrun"/>
          <w:rFonts w:ascii="Calibri" w:eastAsia="Calibri" w:hAnsi="Calibri" w:cs="Calibri"/>
        </w:rPr>
        <w:t xml:space="preserve"> work poverty rates ranged between 9-12%</w:t>
      </w:r>
      <w:r w:rsidR="005D168B" w:rsidRPr="5FA94D9A">
        <w:rPr>
          <w:rStyle w:val="normaltextrun"/>
          <w:rFonts w:ascii="Calibri" w:eastAsia="Calibri" w:hAnsi="Calibri" w:cs="Calibri"/>
        </w:rPr>
        <w:t>.</w:t>
      </w:r>
      <w:r w:rsidR="007771A9" w:rsidRPr="5FA94D9A">
        <w:rPr>
          <w:rStyle w:val="normaltextrun"/>
          <w:rFonts w:ascii="Calibri" w:eastAsia="Calibri" w:hAnsi="Calibri" w:cs="Calibri"/>
        </w:rPr>
        <w:t xml:space="preserve"> </w:t>
      </w:r>
      <w:r w:rsidR="005D168B" w:rsidRPr="5FA94D9A">
        <w:rPr>
          <w:rStyle w:val="normaltextrun"/>
          <w:rFonts w:ascii="Calibri" w:eastAsia="Calibri" w:hAnsi="Calibri" w:cs="Calibri"/>
        </w:rPr>
        <w:t>T</w:t>
      </w:r>
      <w:r w:rsidRPr="5FA94D9A">
        <w:rPr>
          <w:rStyle w:val="normaltextrun"/>
          <w:rFonts w:ascii="Calibri" w:eastAsia="Calibri" w:hAnsi="Calibri" w:cs="Calibri"/>
        </w:rPr>
        <w:t xml:space="preserve">his </w:t>
      </w:r>
      <w:r w:rsidR="00941EEF" w:rsidRPr="5FA94D9A">
        <w:rPr>
          <w:rStyle w:val="normaltextrun"/>
          <w:rFonts w:ascii="Calibri" w:eastAsia="Calibri" w:hAnsi="Calibri" w:cs="Calibri"/>
        </w:rPr>
        <w:t>figure would be higher toda</w:t>
      </w:r>
      <w:r w:rsidR="00CE47B3">
        <w:rPr>
          <w:rStyle w:val="normaltextrun"/>
          <w:rFonts w:ascii="Calibri" w:eastAsia="Calibri" w:hAnsi="Calibri" w:cs="Calibri"/>
        </w:rPr>
        <w:t>y and</w:t>
      </w:r>
      <w:r w:rsidR="001D37C0" w:rsidRPr="5FA94D9A">
        <w:rPr>
          <w:rStyle w:val="normaltextrun"/>
          <w:rFonts w:ascii="Calibri" w:eastAsia="Calibri" w:hAnsi="Calibri" w:cs="Calibri"/>
        </w:rPr>
        <w:t xml:space="preserve"> substantially higher if the main earner is a </w:t>
      </w:r>
      <w:r w:rsidR="00941EEF" w:rsidRPr="5FA94D9A">
        <w:rPr>
          <w:rStyle w:val="normaltextrun"/>
          <w:rFonts w:ascii="Calibri" w:eastAsia="Calibri" w:hAnsi="Calibri" w:cs="Calibri"/>
        </w:rPr>
        <w:t>woman</w:t>
      </w:r>
      <w:r w:rsidRPr="5FA94D9A">
        <w:rPr>
          <w:rStyle w:val="normaltextrun"/>
          <w:rFonts w:ascii="Calibri" w:eastAsia="Calibri" w:hAnsi="Calibri" w:cs="Calibri"/>
        </w:rPr>
        <w:t>.</w:t>
      </w:r>
      <w:r w:rsidR="00D6572B" w:rsidRPr="5FA94D9A">
        <w:rPr>
          <w:rStyle w:val="normaltextrun"/>
          <w:rFonts w:ascii="Calibri" w:eastAsia="Calibri" w:hAnsi="Calibri" w:cs="Calibri"/>
        </w:rPr>
        <w:t xml:space="preserve"> </w:t>
      </w:r>
      <w:r w:rsidR="00161F02" w:rsidRPr="5FA94D9A">
        <w:rPr>
          <w:rStyle w:val="normaltextrun"/>
          <w:rFonts w:ascii="Calibri" w:eastAsia="Calibri" w:hAnsi="Calibri" w:cs="Calibri"/>
        </w:rPr>
        <w:t>For the year 2022-</w:t>
      </w:r>
      <w:r w:rsidR="00F62866" w:rsidRPr="5FA94D9A">
        <w:rPr>
          <w:rStyle w:val="normaltextrun"/>
          <w:rFonts w:ascii="Calibri" w:eastAsia="Calibri" w:hAnsi="Calibri" w:cs="Calibri"/>
        </w:rPr>
        <w:t xml:space="preserve"> 2023,</w:t>
      </w:r>
      <w:r w:rsidR="004A731C" w:rsidRPr="5FA94D9A">
        <w:rPr>
          <w:rStyle w:val="normaltextrun"/>
          <w:rFonts w:ascii="Calibri" w:eastAsia="Calibri" w:hAnsi="Calibri" w:cs="Calibri"/>
        </w:rPr>
        <w:t xml:space="preserve"> </w:t>
      </w:r>
      <w:r w:rsidR="00820F48" w:rsidRPr="5FA94D9A">
        <w:rPr>
          <w:rStyle w:val="normaltextrun"/>
          <w:rFonts w:ascii="Calibri" w:eastAsia="Calibri" w:hAnsi="Calibri" w:cs="Calibri"/>
        </w:rPr>
        <w:t>1</w:t>
      </w:r>
      <w:r w:rsidR="00D6572B" w:rsidRPr="5FA94D9A">
        <w:rPr>
          <w:rStyle w:val="normaltextrun"/>
          <w:rFonts w:ascii="Calibri" w:eastAsia="Calibri" w:hAnsi="Calibri" w:cs="Calibri"/>
        </w:rPr>
        <w:t xml:space="preserve"> in 8 children in New Zealand </w:t>
      </w:r>
      <w:r w:rsidR="004A731C" w:rsidRPr="5FA94D9A">
        <w:rPr>
          <w:rStyle w:val="normaltextrun"/>
          <w:rFonts w:ascii="Calibri" w:eastAsia="Calibri" w:hAnsi="Calibri" w:cs="Calibri"/>
        </w:rPr>
        <w:t>live</w:t>
      </w:r>
      <w:r w:rsidR="00A35AA6">
        <w:rPr>
          <w:rStyle w:val="normaltextrun"/>
          <w:rFonts w:ascii="Calibri" w:eastAsia="Calibri" w:hAnsi="Calibri" w:cs="Calibri"/>
        </w:rPr>
        <w:t>d</w:t>
      </w:r>
      <w:r w:rsidR="004A731C" w:rsidRPr="5FA94D9A">
        <w:rPr>
          <w:rStyle w:val="normaltextrun"/>
          <w:rFonts w:ascii="Calibri" w:eastAsia="Calibri" w:hAnsi="Calibri" w:cs="Calibri"/>
        </w:rPr>
        <w:t xml:space="preserve"> in poverty</w:t>
      </w:r>
      <w:r w:rsidR="7CF5D8CF" w:rsidRPr="5FA94D9A">
        <w:rPr>
          <w:rStyle w:val="normaltextrun"/>
          <w:rFonts w:ascii="Calibri" w:eastAsia="Calibri" w:hAnsi="Calibri" w:cs="Calibri"/>
        </w:rPr>
        <w:t xml:space="preserve"> – many </w:t>
      </w:r>
      <w:r w:rsidR="0067159D">
        <w:rPr>
          <w:rStyle w:val="normaltextrun"/>
          <w:rFonts w:ascii="Calibri" w:eastAsia="Calibri" w:hAnsi="Calibri" w:cs="Calibri"/>
        </w:rPr>
        <w:t>with</w:t>
      </w:r>
      <w:r w:rsidR="7CF5D8CF" w:rsidRPr="5FA94D9A">
        <w:rPr>
          <w:rStyle w:val="normaltextrun"/>
          <w:rFonts w:ascii="Calibri" w:eastAsia="Calibri" w:hAnsi="Calibri" w:cs="Calibri"/>
        </w:rPr>
        <w:t xml:space="preserve"> parents and carers in paid work.</w:t>
      </w:r>
    </w:p>
    <w:p w14:paraId="25350730" w14:textId="77777777" w:rsidR="00BD6804" w:rsidRDefault="00BD6804" w:rsidP="00BD6804">
      <w:pPr>
        <w:pStyle w:val="ListParagraph"/>
        <w:spacing w:line="360" w:lineRule="auto"/>
        <w:rPr>
          <w:rStyle w:val="normaltextrun"/>
          <w:rFonts w:ascii="Calibri" w:eastAsia="Calibri" w:hAnsi="Calibri" w:cs="Calibri"/>
        </w:rPr>
      </w:pPr>
    </w:p>
    <w:p w14:paraId="7D5ACF10" w14:textId="7EBEBBFB" w:rsidR="00E57BAD" w:rsidRPr="00E677F7" w:rsidRDefault="00EC1EC8" w:rsidP="5197EE14">
      <w:pPr>
        <w:pStyle w:val="ListParagraph"/>
        <w:numPr>
          <w:ilvl w:val="0"/>
          <w:numId w:val="6"/>
        </w:numPr>
        <w:spacing w:line="360" w:lineRule="auto"/>
        <w:rPr>
          <w:rStyle w:val="normaltextrun"/>
          <w:rFonts w:ascii="Calibri" w:eastAsia="Calibri" w:hAnsi="Calibri" w:cs="Calibri"/>
        </w:rPr>
      </w:pPr>
      <w:r>
        <w:rPr>
          <w:rStyle w:val="normaltextrun"/>
          <w:rFonts w:ascii="Calibri" w:eastAsia="Calibri" w:hAnsi="Calibri" w:cs="Calibri"/>
        </w:rPr>
        <w:t xml:space="preserve">Pay discrimination, </w:t>
      </w:r>
      <w:r w:rsidR="008417F2" w:rsidRPr="00E677F7">
        <w:rPr>
          <w:rStyle w:val="normaltextrun"/>
          <w:rFonts w:ascii="Calibri" w:eastAsia="Calibri" w:hAnsi="Calibri" w:cs="Calibri"/>
        </w:rPr>
        <w:t>G</w:t>
      </w:r>
      <w:r w:rsidR="004D08B5" w:rsidRPr="00E677F7">
        <w:rPr>
          <w:rStyle w:val="normaltextrun"/>
          <w:rFonts w:ascii="Calibri" w:eastAsia="Calibri" w:hAnsi="Calibri" w:cs="Calibri"/>
        </w:rPr>
        <w:t xml:space="preserve">ender </w:t>
      </w:r>
      <w:r w:rsidR="00D6380C" w:rsidRPr="00E677F7">
        <w:rPr>
          <w:rStyle w:val="normaltextrun"/>
          <w:rFonts w:ascii="Calibri" w:eastAsia="Calibri" w:hAnsi="Calibri" w:cs="Calibri"/>
        </w:rPr>
        <w:t xml:space="preserve">and ethnic </w:t>
      </w:r>
      <w:r w:rsidR="004D08B5" w:rsidRPr="00E677F7">
        <w:rPr>
          <w:rStyle w:val="normaltextrun"/>
          <w:rFonts w:ascii="Calibri" w:eastAsia="Calibri" w:hAnsi="Calibri" w:cs="Calibri"/>
        </w:rPr>
        <w:t>pay gap</w:t>
      </w:r>
      <w:r w:rsidR="00D873FD" w:rsidRPr="00E677F7">
        <w:rPr>
          <w:rStyle w:val="normaltextrun"/>
          <w:rFonts w:ascii="Calibri" w:eastAsia="Calibri" w:hAnsi="Calibri" w:cs="Calibri"/>
        </w:rPr>
        <w:t>s</w:t>
      </w:r>
      <w:r w:rsidR="008417F2" w:rsidRPr="00E677F7">
        <w:rPr>
          <w:rStyle w:val="normaltextrun"/>
          <w:rFonts w:ascii="Calibri" w:eastAsia="Calibri" w:hAnsi="Calibri" w:cs="Calibri"/>
        </w:rPr>
        <w:t xml:space="preserve"> persist</w:t>
      </w:r>
      <w:r w:rsidR="001073CC" w:rsidRPr="00E677F7">
        <w:rPr>
          <w:rStyle w:val="normaltextrun"/>
          <w:rFonts w:ascii="Calibri" w:eastAsia="Calibri" w:hAnsi="Calibri" w:cs="Calibri"/>
        </w:rPr>
        <w:t xml:space="preserve">.  </w:t>
      </w:r>
      <w:r w:rsidR="004D08B5" w:rsidRPr="00E677F7">
        <w:rPr>
          <w:rStyle w:val="normaltextrun"/>
          <w:rFonts w:ascii="Calibri" w:eastAsia="Calibri" w:hAnsi="Calibri" w:cs="Calibri"/>
        </w:rPr>
        <w:t xml:space="preserve">In 2022 </w:t>
      </w:r>
      <w:r w:rsidR="0040598C">
        <w:rPr>
          <w:rStyle w:val="normaltextrun"/>
          <w:rFonts w:ascii="Calibri" w:eastAsia="Calibri" w:hAnsi="Calibri" w:cs="Calibri"/>
        </w:rPr>
        <w:t>our</w:t>
      </w:r>
      <w:r w:rsidR="004D08B5" w:rsidRPr="00E677F7">
        <w:rPr>
          <w:rStyle w:val="normaltextrun"/>
          <w:rFonts w:ascii="Calibri" w:eastAsia="Calibri" w:hAnsi="Calibri" w:cs="Calibri"/>
        </w:rPr>
        <w:t xml:space="preserve"> Commission undertook a</w:t>
      </w:r>
      <w:r w:rsidR="002E4DAA" w:rsidRPr="00E677F7">
        <w:rPr>
          <w:rStyle w:val="normaltextrun"/>
          <w:rFonts w:ascii="Calibri" w:eastAsia="Calibri" w:hAnsi="Calibri" w:cs="Calibri"/>
        </w:rPr>
        <w:t>n</w:t>
      </w:r>
      <w:r w:rsidR="004D08B5" w:rsidRPr="00E677F7">
        <w:rPr>
          <w:rStyle w:val="normaltextrun"/>
          <w:rFonts w:ascii="Calibri" w:eastAsia="Calibri" w:hAnsi="Calibri" w:cs="Calibri"/>
        </w:rPr>
        <w:t xml:space="preserve"> inquiry which found that for every $1</w:t>
      </w:r>
      <w:r w:rsidR="0040598C">
        <w:rPr>
          <w:rStyle w:val="normaltextrun"/>
          <w:rFonts w:ascii="Calibri" w:eastAsia="Calibri" w:hAnsi="Calibri" w:cs="Calibri"/>
        </w:rPr>
        <w:t xml:space="preserve"> a</w:t>
      </w:r>
      <w:r w:rsidR="004D08B5" w:rsidRPr="00E677F7">
        <w:rPr>
          <w:rStyle w:val="normaltextrun"/>
          <w:rFonts w:ascii="Calibri" w:eastAsia="Calibri" w:hAnsi="Calibri" w:cs="Calibri"/>
        </w:rPr>
        <w:t xml:space="preserve"> NZ</w:t>
      </w:r>
      <w:r w:rsidR="00026B8B">
        <w:rPr>
          <w:rStyle w:val="normaltextrun"/>
          <w:rFonts w:ascii="Calibri" w:eastAsia="Calibri" w:hAnsi="Calibri" w:cs="Calibri"/>
        </w:rPr>
        <w:t>-</w:t>
      </w:r>
      <w:r w:rsidR="004D08B5" w:rsidRPr="00E677F7">
        <w:rPr>
          <w:rStyle w:val="normaltextrun"/>
          <w:rFonts w:ascii="Calibri" w:eastAsia="Calibri" w:hAnsi="Calibri" w:cs="Calibri"/>
        </w:rPr>
        <w:t>European</w:t>
      </w:r>
      <w:r w:rsidR="00A35AA6">
        <w:rPr>
          <w:rStyle w:val="normaltextrun"/>
          <w:rFonts w:ascii="Calibri" w:eastAsia="Calibri" w:hAnsi="Calibri" w:cs="Calibri"/>
        </w:rPr>
        <w:t xml:space="preserve"> </w:t>
      </w:r>
      <w:r w:rsidR="004D08B5" w:rsidRPr="00E677F7">
        <w:rPr>
          <w:rStyle w:val="normaltextrun"/>
          <w:rFonts w:ascii="Calibri" w:eastAsia="Calibri" w:hAnsi="Calibri" w:cs="Calibri"/>
        </w:rPr>
        <w:t>man earns</w:t>
      </w:r>
      <w:r w:rsidR="0040598C">
        <w:rPr>
          <w:rStyle w:val="normaltextrun"/>
          <w:rFonts w:ascii="Calibri" w:eastAsia="Calibri" w:hAnsi="Calibri" w:cs="Calibri"/>
        </w:rPr>
        <w:t>,</w:t>
      </w:r>
      <w:r w:rsidR="004D08B5" w:rsidRPr="00E677F7">
        <w:rPr>
          <w:rStyle w:val="normaltextrun"/>
          <w:rFonts w:ascii="Calibri" w:eastAsia="Calibri" w:hAnsi="Calibri" w:cs="Calibri"/>
        </w:rPr>
        <w:t xml:space="preserve"> a </w:t>
      </w:r>
      <w:r w:rsidR="00026B8B">
        <w:rPr>
          <w:rStyle w:val="normaltextrun"/>
          <w:rFonts w:ascii="Calibri" w:eastAsia="Calibri" w:hAnsi="Calibri" w:cs="Calibri"/>
        </w:rPr>
        <w:t>NZ-European</w:t>
      </w:r>
      <w:r w:rsidR="004D08B5" w:rsidRPr="00E677F7">
        <w:rPr>
          <w:rStyle w:val="normaltextrun"/>
          <w:rFonts w:ascii="Calibri" w:eastAsia="Calibri" w:hAnsi="Calibri" w:cs="Calibri"/>
        </w:rPr>
        <w:t xml:space="preserve"> women earns $0.89, a Māori woman earns $0.81 and a Pacific woman earns $0.75. </w:t>
      </w:r>
      <w:r w:rsidR="004B08AD" w:rsidRPr="00E677F7">
        <w:rPr>
          <w:rStyle w:val="normaltextrun"/>
          <w:rFonts w:ascii="Calibri" w:eastAsia="Calibri" w:hAnsi="Calibri" w:cs="Calibri"/>
        </w:rPr>
        <w:t xml:space="preserve">The </w:t>
      </w:r>
      <w:r w:rsidR="00F67612" w:rsidRPr="00E677F7">
        <w:rPr>
          <w:rStyle w:val="normaltextrun"/>
          <w:rFonts w:ascii="Calibri" w:eastAsia="Calibri" w:hAnsi="Calibri" w:cs="Calibri"/>
        </w:rPr>
        <w:t xml:space="preserve">gender </w:t>
      </w:r>
      <w:r w:rsidR="004B08AD" w:rsidRPr="00E677F7">
        <w:rPr>
          <w:rStyle w:val="normaltextrun"/>
          <w:rFonts w:ascii="Calibri" w:eastAsia="Calibri" w:hAnsi="Calibri" w:cs="Calibri"/>
        </w:rPr>
        <w:t xml:space="preserve">retirement gap </w:t>
      </w:r>
      <w:r w:rsidR="00A04F0F" w:rsidRPr="00E677F7">
        <w:rPr>
          <w:rStyle w:val="normaltextrun"/>
          <w:rFonts w:ascii="Calibri" w:eastAsia="Calibri" w:hAnsi="Calibri" w:cs="Calibri"/>
        </w:rPr>
        <w:t>widen</w:t>
      </w:r>
      <w:r w:rsidR="00F14FA6" w:rsidRPr="00E677F7">
        <w:rPr>
          <w:rStyle w:val="normaltextrun"/>
          <w:rFonts w:ascii="Calibri" w:eastAsia="Calibri" w:hAnsi="Calibri" w:cs="Calibri"/>
        </w:rPr>
        <w:t>s</w:t>
      </w:r>
      <w:r w:rsidR="00A04F0F" w:rsidRPr="00E677F7">
        <w:rPr>
          <w:rStyle w:val="normaltextrun"/>
          <w:rFonts w:ascii="Calibri" w:eastAsia="Calibri" w:hAnsi="Calibri" w:cs="Calibri"/>
        </w:rPr>
        <w:t xml:space="preserve"> </w:t>
      </w:r>
      <w:r w:rsidR="00F14FA6" w:rsidRPr="00E677F7">
        <w:rPr>
          <w:rStyle w:val="normaltextrun"/>
          <w:rFonts w:ascii="Calibri" w:eastAsia="Calibri" w:hAnsi="Calibri" w:cs="Calibri"/>
        </w:rPr>
        <w:t>in</w:t>
      </w:r>
      <w:r w:rsidR="00A04F0F" w:rsidRPr="00E677F7">
        <w:rPr>
          <w:rStyle w:val="normaltextrun"/>
          <w:rFonts w:ascii="Calibri" w:eastAsia="Calibri" w:hAnsi="Calibri" w:cs="Calibri"/>
        </w:rPr>
        <w:t xml:space="preserve"> every age group category throughout women’s working lives</w:t>
      </w:r>
      <w:r w:rsidR="00026B8B">
        <w:rPr>
          <w:rStyle w:val="normaltextrun"/>
          <w:rFonts w:ascii="Calibri" w:eastAsia="Calibri" w:hAnsi="Calibri" w:cs="Calibri"/>
        </w:rPr>
        <w:t>,</w:t>
      </w:r>
      <w:r w:rsidR="00A04F0F" w:rsidRPr="00E677F7">
        <w:rPr>
          <w:rStyle w:val="normaltextrun"/>
          <w:rFonts w:ascii="Calibri" w:eastAsia="Calibri" w:hAnsi="Calibri" w:cs="Calibri"/>
        </w:rPr>
        <w:t xml:space="preserve"> culminating at 26.9%</w:t>
      </w:r>
      <w:r w:rsidR="00F67612" w:rsidRPr="00E677F7">
        <w:rPr>
          <w:rStyle w:val="normaltextrun"/>
          <w:rFonts w:ascii="Calibri" w:eastAsia="Calibri" w:hAnsi="Calibri" w:cs="Calibri"/>
        </w:rPr>
        <w:t xml:space="preserve"> in the last decade pre-retirement. </w:t>
      </w:r>
      <w:r w:rsidR="00665DC1">
        <w:rPr>
          <w:rStyle w:val="normaltextrun"/>
          <w:rFonts w:ascii="Calibri" w:eastAsia="Calibri" w:hAnsi="Calibri" w:cs="Calibri"/>
        </w:rPr>
        <w:t xml:space="preserve">Women </w:t>
      </w:r>
      <w:r w:rsidR="002E570C">
        <w:rPr>
          <w:rStyle w:val="normaltextrun"/>
          <w:rFonts w:ascii="Calibri" w:eastAsia="Calibri" w:hAnsi="Calibri" w:cs="Calibri"/>
        </w:rPr>
        <w:t xml:space="preserve">aged </w:t>
      </w:r>
      <w:r w:rsidR="00665DC1">
        <w:rPr>
          <w:rStyle w:val="normaltextrun"/>
          <w:rFonts w:ascii="Calibri" w:eastAsia="Calibri" w:hAnsi="Calibri" w:cs="Calibri"/>
        </w:rPr>
        <w:t xml:space="preserve">65+ </w:t>
      </w:r>
      <w:r w:rsidR="00F80C99">
        <w:rPr>
          <w:rStyle w:val="normaltextrun"/>
          <w:rFonts w:ascii="Calibri" w:eastAsia="Calibri" w:hAnsi="Calibri" w:cs="Calibri"/>
        </w:rPr>
        <w:t xml:space="preserve">are </w:t>
      </w:r>
      <w:r w:rsidR="00122AC8">
        <w:rPr>
          <w:rStyle w:val="normaltextrun"/>
          <w:rFonts w:ascii="Calibri" w:eastAsia="Calibri" w:hAnsi="Calibri" w:cs="Calibri"/>
        </w:rPr>
        <w:t>among the most at risk of homelessness.</w:t>
      </w:r>
    </w:p>
    <w:p w14:paraId="58AE66D6" w14:textId="55C22250" w:rsidR="5197EE14" w:rsidRPr="00E677F7" w:rsidRDefault="5197EE14" w:rsidP="5197EE14">
      <w:pPr>
        <w:pStyle w:val="ListParagraph"/>
        <w:spacing w:line="360" w:lineRule="auto"/>
        <w:rPr>
          <w:rStyle w:val="normaltextrun"/>
          <w:rFonts w:ascii="Calibri" w:eastAsia="Calibri" w:hAnsi="Calibri" w:cs="Calibri"/>
        </w:rPr>
      </w:pPr>
    </w:p>
    <w:p w14:paraId="4B43A58F" w14:textId="42BFD1DD" w:rsidR="004D08B5" w:rsidRPr="00E677F7" w:rsidRDefault="00F80C99" w:rsidP="3DAF922B">
      <w:pPr>
        <w:pStyle w:val="ListParagraph"/>
        <w:numPr>
          <w:ilvl w:val="0"/>
          <w:numId w:val="6"/>
        </w:numPr>
        <w:spacing w:line="360" w:lineRule="auto"/>
        <w:rPr>
          <w:rStyle w:val="normaltextrun"/>
          <w:rFonts w:ascii="Calibri" w:eastAsia="Calibri" w:hAnsi="Calibri" w:cs="Calibri"/>
          <w:color w:val="000000" w:themeColor="text1"/>
          <w:highlight w:val="yellow"/>
        </w:rPr>
      </w:pPr>
      <w:r>
        <w:rPr>
          <w:rStyle w:val="normaltextrun"/>
          <w:rFonts w:ascii="Calibri" w:eastAsia="Calibri" w:hAnsi="Calibri" w:cs="Calibri"/>
        </w:rPr>
        <w:t xml:space="preserve">In response to pay inequity </w:t>
      </w:r>
      <w:r w:rsidR="445424D5" w:rsidRPr="3DAF922B">
        <w:rPr>
          <w:rStyle w:val="normaltextrun"/>
          <w:rFonts w:ascii="Calibri" w:eastAsia="Calibri" w:hAnsi="Calibri" w:cs="Calibri"/>
          <w:color w:val="000000" w:themeColor="text1"/>
        </w:rPr>
        <w:t>t</w:t>
      </w:r>
      <w:r w:rsidR="0769EEF7" w:rsidRPr="3DAF922B">
        <w:rPr>
          <w:rStyle w:val="normaltextrun"/>
          <w:rFonts w:ascii="Calibri" w:eastAsia="Calibri" w:hAnsi="Calibri" w:cs="Calibri"/>
          <w:color w:val="000000" w:themeColor="text1"/>
        </w:rPr>
        <w:t xml:space="preserve">he government </w:t>
      </w:r>
      <w:r w:rsidR="003033A8">
        <w:rPr>
          <w:rStyle w:val="normaltextrun"/>
          <w:rFonts w:ascii="Calibri" w:eastAsia="Calibri" w:hAnsi="Calibri" w:cs="Calibri"/>
          <w:color w:val="000000" w:themeColor="text1"/>
        </w:rPr>
        <w:t xml:space="preserve">has </w:t>
      </w:r>
      <w:r w:rsidR="00253FFA" w:rsidRPr="3DAF922B">
        <w:rPr>
          <w:rStyle w:val="normaltextrun"/>
          <w:rFonts w:ascii="Calibri" w:eastAsia="Calibri" w:hAnsi="Calibri" w:cs="Calibri"/>
          <w:color w:val="000000" w:themeColor="text1"/>
        </w:rPr>
        <w:t>decide</w:t>
      </w:r>
      <w:r w:rsidR="0769EEF7" w:rsidRPr="3DAF922B">
        <w:rPr>
          <w:rStyle w:val="normaltextrun"/>
          <w:rFonts w:ascii="Calibri" w:eastAsia="Calibri" w:hAnsi="Calibri" w:cs="Calibri"/>
          <w:color w:val="000000" w:themeColor="text1"/>
        </w:rPr>
        <w:t xml:space="preserve">d </w:t>
      </w:r>
      <w:r w:rsidR="00DC0606">
        <w:rPr>
          <w:rStyle w:val="normaltextrun"/>
          <w:rFonts w:ascii="Calibri" w:eastAsia="Calibri" w:hAnsi="Calibri" w:cs="Calibri"/>
          <w:color w:val="000000" w:themeColor="text1"/>
        </w:rPr>
        <w:t>to</w:t>
      </w:r>
      <w:r w:rsidR="0769EEF7" w:rsidRPr="3DAF922B">
        <w:rPr>
          <w:rStyle w:val="normaltextrun"/>
          <w:rFonts w:ascii="Calibri" w:eastAsia="Calibri" w:hAnsi="Calibri" w:cs="Calibri"/>
          <w:color w:val="000000" w:themeColor="text1"/>
        </w:rPr>
        <w:t xml:space="preserve"> develop a </w:t>
      </w:r>
      <w:r w:rsidR="0769EEF7" w:rsidRPr="00C95BD8">
        <w:rPr>
          <w:rStyle w:val="normaltextrun"/>
          <w:rFonts w:ascii="Calibri" w:eastAsia="Calibri" w:hAnsi="Calibri" w:cs="Calibri"/>
          <w:i/>
          <w:iCs/>
          <w:color w:val="000000" w:themeColor="text1"/>
        </w:rPr>
        <w:t>voluntary</w:t>
      </w:r>
      <w:r w:rsidR="0769EEF7" w:rsidRPr="3DAF922B">
        <w:rPr>
          <w:rStyle w:val="normaltextrun"/>
          <w:rFonts w:ascii="Calibri" w:eastAsia="Calibri" w:hAnsi="Calibri" w:cs="Calibri"/>
          <w:color w:val="000000" w:themeColor="text1"/>
        </w:rPr>
        <w:t xml:space="preserve"> tool</w:t>
      </w:r>
      <w:r w:rsidR="00065EF3">
        <w:rPr>
          <w:rStyle w:val="normaltextrun"/>
          <w:rFonts w:ascii="Calibri" w:eastAsia="Calibri" w:hAnsi="Calibri" w:cs="Calibri"/>
          <w:color w:val="000000" w:themeColor="text1"/>
        </w:rPr>
        <w:t xml:space="preserve"> to </w:t>
      </w:r>
      <w:r w:rsidR="4F6585D3" w:rsidRPr="3DAF922B">
        <w:rPr>
          <w:rStyle w:val="normaltextrun"/>
          <w:rFonts w:ascii="Calibri" w:eastAsia="Calibri" w:hAnsi="Calibri" w:cs="Calibri"/>
          <w:color w:val="000000" w:themeColor="text1"/>
        </w:rPr>
        <w:t xml:space="preserve">focus </w:t>
      </w:r>
      <w:r w:rsidR="00065EF3">
        <w:rPr>
          <w:rStyle w:val="normaltextrun"/>
          <w:rFonts w:ascii="Calibri" w:eastAsia="Calibri" w:hAnsi="Calibri" w:cs="Calibri"/>
          <w:color w:val="000000" w:themeColor="text1"/>
        </w:rPr>
        <w:t>primar</w:t>
      </w:r>
      <w:r w:rsidR="006146F2">
        <w:rPr>
          <w:rStyle w:val="normaltextrun"/>
          <w:rFonts w:ascii="Calibri" w:eastAsia="Calibri" w:hAnsi="Calibri" w:cs="Calibri"/>
          <w:color w:val="000000" w:themeColor="text1"/>
        </w:rPr>
        <w:t xml:space="preserve">ily </w:t>
      </w:r>
      <w:r w:rsidR="4F6585D3" w:rsidRPr="3DAF922B">
        <w:rPr>
          <w:rStyle w:val="normaltextrun"/>
          <w:rFonts w:ascii="Calibri" w:eastAsia="Calibri" w:hAnsi="Calibri" w:cs="Calibri"/>
          <w:color w:val="000000" w:themeColor="text1"/>
        </w:rPr>
        <w:t>on</w:t>
      </w:r>
      <w:r w:rsidR="006146F2">
        <w:rPr>
          <w:rStyle w:val="normaltextrun"/>
          <w:rFonts w:ascii="Calibri" w:eastAsia="Calibri" w:hAnsi="Calibri" w:cs="Calibri"/>
          <w:color w:val="000000" w:themeColor="text1"/>
        </w:rPr>
        <w:t xml:space="preserve"> </w:t>
      </w:r>
      <w:r w:rsidR="4F6585D3" w:rsidRPr="3DAF922B">
        <w:rPr>
          <w:rStyle w:val="normaltextrun"/>
          <w:rFonts w:ascii="Calibri" w:eastAsia="Calibri" w:hAnsi="Calibri" w:cs="Calibri"/>
          <w:color w:val="000000" w:themeColor="text1"/>
        </w:rPr>
        <w:t>gender pay gap</w:t>
      </w:r>
      <w:r w:rsidR="00D16B3F">
        <w:rPr>
          <w:rStyle w:val="normaltextrun"/>
          <w:rFonts w:ascii="Calibri" w:eastAsia="Calibri" w:hAnsi="Calibri" w:cs="Calibri"/>
          <w:color w:val="000000" w:themeColor="text1"/>
        </w:rPr>
        <w:t xml:space="preserve"> reporting</w:t>
      </w:r>
      <w:r w:rsidR="4F6585D3" w:rsidRPr="3DAF922B">
        <w:rPr>
          <w:rStyle w:val="normaltextrun"/>
          <w:rFonts w:ascii="Calibri" w:eastAsia="Calibri" w:hAnsi="Calibri" w:cs="Calibri"/>
          <w:color w:val="000000" w:themeColor="text1"/>
        </w:rPr>
        <w:t xml:space="preserve">. </w:t>
      </w:r>
      <w:r w:rsidR="271E158F" w:rsidRPr="3DAF922B">
        <w:rPr>
          <w:rStyle w:val="normaltextrun"/>
          <w:rFonts w:ascii="Calibri" w:eastAsia="Calibri" w:hAnsi="Calibri" w:cs="Calibri"/>
          <w:color w:val="000000" w:themeColor="text1"/>
        </w:rPr>
        <w:t>This decision</w:t>
      </w:r>
      <w:r w:rsidR="1A18EA5A" w:rsidRPr="3DAF922B">
        <w:rPr>
          <w:rStyle w:val="normaltextrun"/>
          <w:rFonts w:ascii="Calibri" w:eastAsia="Calibri" w:hAnsi="Calibri" w:cs="Calibri"/>
          <w:color w:val="000000" w:themeColor="text1"/>
        </w:rPr>
        <w:t xml:space="preserve"> </w:t>
      </w:r>
      <w:r w:rsidR="006A2AE8">
        <w:rPr>
          <w:rStyle w:val="normaltextrun"/>
          <w:rFonts w:ascii="Calibri" w:eastAsia="Calibri" w:hAnsi="Calibri" w:cs="Calibri"/>
          <w:color w:val="000000" w:themeColor="text1"/>
        </w:rPr>
        <w:t>lack</w:t>
      </w:r>
      <w:r w:rsidR="00612D1F">
        <w:rPr>
          <w:rStyle w:val="normaltextrun"/>
          <w:rFonts w:ascii="Calibri" w:eastAsia="Calibri" w:hAnsi="Calibri" w:cs="Calibri"/>
          <w:color w:val="000000" w:themeColor="text1"/>
        </w:rPr>
        <w:t>s</w:t>
      </w:r>
      <w:r w:rsidR="006A2AE8">
        <w:rPr>
          <w:rStyle w:val="normaltextrun"/>
          <w:rFonts w:ascii="Calibri" w:eastAsia="Calibri" w:hAnsi="Calibri" w:cs="Calibri"/>
          <w:color w:val="000000" w:themeColor="text1"/>
        </w:rPr>
        <w:t xml:space="preserve"> urgency and </w:t>
      </w:r>
      <w:r w:rsidR="1A18EA5A" w:rsidRPr="3DAF922B">
        <w:rPr>
          <w:rStyle w:val="normaltextrun"/>
          <w:rFonts w:ascii="Calibri" w:eastAsia="Calibri" w:hAnsi="Calibri" w:cs="Calibri"/>
          <w:color w:val="000000" w:themeColor="text1"/>
        </w:rPr>
        <w:t xml:space="preserve">wilfully </w:t>
      </w:r>
      <w:r w:rsidR="5CF3107E" w:rsidRPr="3DAF922B">
        <w:rPr>
          <w:rStyle w:val="normaltextrun"/>
          <w:rFonts w:ascii="Calibri" w:eastAsia="Calibri" w:hAnsi="Calibri" w:cs="Calibri"/>
          <w:color w:val="000000" w:themeColor="text1"/>
        </w:rPr>
        <w:t>neglect</w:t>
      </w:r>
      <w:r w:rsidR="2E40EC35" w:rsidRPr="3DAF922B">
        <w:rPr>
          <w:rStyle w:val="normaltextrun"/>
          <w:rFonts w:ascii="Calibri" w:eastAsia="Calibri" w:hAnsi="Calibri" w:cs="Calibri"/>
          <w:color w:val="000000" w:themeColor="text1"/>
        </w:rPr>
        <w:t>s</w:t>
      </w:r>
      <w:r w:rsidR="36F569D9" w:rsidRPr="3DAF922B">
        <w:rPr>
          <w:rStyle w:val="normaltextrun"/>
          <w:rFonts w:ascii="Calibri" w:eastAsia="Calibri" w:hAnsi="Calibri" w:cs="Calibri"/>
          <w:color w:val="000000" w:themeColor="text1"/>
        </w:rPr>
        <w:t xml:space="preserve"> </w:t>
      </w:r>
      <w:r w:rsidR="00072E45">
        <w:rPr>
          <w:rStyle w:val="normaltextrun"/>
          <w:rFonts w:ascii="Calibri" w:eastAsia="Calibri" w:hAnsi="Calibri" w:cs="Calibri"/>
          <w:color w:val="000000" w:themeColor="text1"/>
        </w:rPr>
        <w:t xml:space="preserve">glaring </w:t>
      </w:r>
      <w:r w:rsidR="3C92ED02" w:rsidRPr="3DAF922B">
        <w:rPr>
          <w:rStyle w:val="normaltextrun"/>
          <w:rFonts w:ascii="Calibri" w:eastAsia="Calibri" w:hAnsi="Calibri" w:cs="Calibri"/>
          <w:color w:val="000000" w:themeColor="text1"/>
        </w:rPr>
        <w:t>evidence that</w:t>
      </w:r>
      <w:r w:rsidR="1EA7B933" w:rsidRPr="3DAF922B">
        <w:rPr>
          <w:rStyle w:val="normaltextrun"/>
          <w:rFonts w:ascii="Calibri" w:eastAsia="Calibri" w:hAnsi="Calibri" w:cs="Calibri"/>
          <w:color w:val="000000" w:themeColor="text1"/>
        </w:rPr>
        <w:t xml:space="preserve"> </w:t>
      </w:r>
      <w:r w:rsidR="259B546C" w:rsidRPr="3DAF922B">
        <w:rPr>
          <w:rStyle w:val="normaltextrun"/>
          <w:rFonts w:ascii="Calibri" w:eastAsia="Calibri" w:hAnsi="Calibri" w:cs="Calibri"/>
          <w:color w:val="000000" w:themeColor="text1"/>
        </w:rPr>
        <w:t xml:space="preserve">racism, </w:t>
      </w:r>
      <w:r w:rsidR="636559BD" w:rsidRPr="3DAF922B">
        <w:rPr>
          <w:rStyle w:val="normaltextrun"/>
          <w:rFonts w:ascii="Calibri" w:eastAsia="Calibri" w:hAnsi="Calibri" w:cs="Calibri"/>
          <w:color w:val="000000" w:themeColor="text1"/>
        </w:rPr>
        <w:t>able</w:t>
      </w:r>
      <w:r w:rsidR="5CF3107E" w:rsidRPr="3DAF922B">
        <w:rPr>
          <w:rStyle w:val="normaltextrun"/>
          <w:rFonts w:ascii="Calibri" w:eastAsia="Calibri" w:hAnsi="Calibri" w:cs="Calibri"/>
          <w:color w:val="000000" w:themeColor="text1"/>
        </w:rPr>
        <w:t>i</w:t>
      </w:r>
      <w:r w:rsidR="636559BD" w:rsidRPr="3DAF922B">
        <w:rPr>
          <w:rStyle w:val="normaltextrun"/>
          <w:rFonts w:ascii="Calibri" w:eastAsia="Calibri" w:hAnsi="Calibri" w:cs="Calibri"/>
          <w:color w:val="000000" w:themeColor="text1"/>
        </w:rPr>
        <w:t>sm</w:t>
      </w:r>
      <w:r w:rsidR="1A57EE18" w:rsidRPr="3DAF922B">
        <w:rPr>
          <w:rStyle w:val="normaltextrun"/>
          <w:rFonts w:ascii="Calibri" w:eastAsia="Calibri" w:hAnsi="Calibri" w:cs="Calibri"/>
          <w:color w:val="000000" w:themeColor="text1"/>
        </w:rPr>
        <w:t>,</w:t>
      </w:r>
      <w:r w:rsidR="00766141">
        <w:rPr>
          <w:rStyle w:val="normaltextrun"/>
          <w:rFonts w:ascii="Calibri" w:eastAsia="Calibri" w:hAnsi="Calibri" w:cs="Calibri"/>
          <w:color w:val="000000" w:themeColor="text1"/>
        </w:rPr>
        <w:t xml:space="preserve"> migrant exploitation,</w:t>
      </w:r>
      <w:r w:rsidR="1EA7B933" w:rsidRPr="3DAF922B">
        <w:rPr>
          <w:rStyle w:val="normaltextrun"/>
          <w:rFonts w:ascii="Calibri" w:eastAsia="Calibri" w:hAnsi="Calibri" w:cs="Calibri"/>
          <w:color w:val="000000" w:themeColor="text1"/>
        </w:rPr>
        <w:t xml:space="preserve"> </w:t>
      </w:r>
      <w:r w:rsidR="00766141">
        <w:rPr>
          <w:rStyle w:val="normaltextrun"/>
          <w:rFonts w:ascii="Calibri" w:eastAsia="Calibri" w:hAnsi="Calibri" w:cs="Calibri"/>
          <w:color w:val="000000" w:themeColor="text1"/>
        </w:rPr>
        <w:t>bullying and sexual</w:t>
      </w:r>
      <w:r w:rsidR="23A8C1E8" w:rsidRPr="3DAF922B">
        <w:rPr>
          <w:rStyle w:val="normaltextrun"/>
          <w:rFonts w:ascii="Calibri" w:eastAsia="Calibri" w:hAnsi="Calibri" w:cs="Calibri"/>
          <w:color w:val="000000" w:themeColor="text1"/>
        </w:rPr>
        <w:t xml:space="preserve"> harassment</w:t>
      </w:r>
      <w:r w:rsidR="3C4D7D00" w:rsidRPr="3DAF922B">
        <w:rPr>
          <w:rStyle w:val="normaltextrun"/>
          <w:rFonts w:ascii="Calibri" w:eastAsia="Calibri" w:hAnsi="Calibri" w:cs="Calibri"/>
          <w:color w:val="000000" w:themeColor="text1"/>
        </w:rPr>
        <w:t xml:space="preserve"> </w:t>
      </w:r>
      <w:r w:rsidR="00665DC1">
        <w:rPr>
          <w:rStyle w:val="normaltextrun"/>
          <w:rFonts w:ascii="Calibri" w:eastAsia="Calibri" w:hAnsi="Calibri" w:cs="Calibri"/>
          <w:color w:val="000000" w:themeColor="text1"/>
        </w:rPr>
        <w:t xml:space="preserve">in workplaces </w:t>
      </w:r>
      <w:r w:rsidR="36F569D9" w:rsidRPr="3DAF922B">
        <w:rPr>
          <w:rStyle w:val="normaltextrun"/>
          <w:rFonts w:ascii="Calibri" w:eastAsia="Calibri" w:hAnsi="Calibri" w:cs="Calibri"/>
          <w:color w:val="000000" w:themeColor="text1"/>
        </w:rPr>
        <w:t>affec</w:t>
      </w:r>
      <w:r w:rsidR="555774E8" w:rsidRPr="3DAF922B">
        <w:rPr>
          <w:rStyle w:val="normaltextrun"/>
          <w:rFonts w:ascii="Calibri" w:eastAsia="Calibri" w:hAnsi="Calibri" w:cs="Calibri"/>
          <w:color w:val="000000" w:themeColor="text1"/>
        </w:rPr>
        <w:t>t</w:t>
      </w:r>
      <w:r w:rsidR="76BA2866" w:rsidRPr="3DAF922B">
        <w:rPr>
          <w:rStyle w:val="normaltextrun"/>
          <w:rFonts w:ascii="Calibri" w:eastAsia="Calibri" w:hAnsi="Calibri" w:cs="Calibri"/>
          <w:color w:val="000000" w:themeColor="text1"/>
        </w:rPr>
        <w:t xml:space="preserve"> </w:t>
      </w:r>
      <w:r w:rsidR="1548D79E" w:rsidRPr="3DAF922B">
        <w:rPr>
          <w:rStyle w:val="normaltextrun"/>
          <w:rFonts w:ascii="Calibri" w:eastAsia="Calibri" w:hAnsi="Calibri" w:cs="Calibri"/>
          <w:color w:val="000000" w:themeColor="text1"/>
        </w:rPr>
        <w:t>pay, progression, i</w:t>
      </w:r>
      <w:r w:rsidR="755B7B25" w:rsidRPr="3DAF922B">
        <w:rPr>
          <w:rStyle w:val="normaltextrun"/>
          <w:rFonts w:ascii="Calibri" w:eastAsia="Calibri" w:hAnsi="Calibri" w:cs="Calibri"/>
          <w:color w:val="000000" w:themeColor="text1"/>
        </w:rPr>
        <w:t>ncome security</w:t>
      </w:r>
      <w:r w:rsidR="1EA7B933" w:rsidRPr="3DAF922B">
        <w:rPr>
          <w:rStyle w:val="normaltextrun"/>
          <w:rFonts w:ascii="Calibri" w:eastAsia="Calibri" w:hAnsi="Calibri" w:cs="Calibri"/>
          <w:color w:val="000000" w:themeColor="text1"/>
        </w:rPr>
        <w:t>,</w:t>
      </w:r>
      <w:r w:rsidR="22F91F88" w:rsidRPr="3DAF922B">
        <w:rPr>
          <w:rStyle w:val="normaltextrun"/>
          <w:rFonts w:ascii="Calibri" w:eastAsia="Calibri" w:hAnsi="Calibri" w:cs="Calibri"/>
          <w:color w:val="000000" w:themeColor="text1"/>
        </w:rPr>
        <w:t xml:space="preserve"> and </w:t>
      </w:r>
      <w:r w:rsidR="76BA2866" w:rsidRPr="3DAF922B">
        <w:rPr>
          <w:rStyle w:val="normaltextrun"/>
          <w:rFonts w:ascii="Calibri" w:eastAsia="Calibri" w:hAnsi="Calibri" w:cs="Calibri"/>
          <w:color w:val="000000" w:themeColor="text1"/>
        </w:rPr>
        <w:t>p</w:t>
      </w:r>
      <w:r w:rsidR="22F91F88" w:rsidRPr="3DAF922B">
        <w:rPr>
          <w:rStyle w:val="normaltextrun"/>
          <w:rFonts w:ascii="Calibri" w:eastAsia="Calibri" w:hAnsi="Calibri" w:cs="Calibri"/>
          <w:color w:val="000000" w:themeColor="text1"/>
        </w:rPr>
        <w:t>re</w:t>
      </w:r>
      <w:r w:rsidR="76BA2866" w:rsidRPr="3DAF922B">
        <w:rPr>
          <w:rStyle w:val="normaltextrun"/>
          <w:rFonts w:ascii="Calibri" w:eastAsia="Calibri" w:hAnsi="Calibri" w:cs="Calibri"/>
          <w:color w:val="000000" w:themeColor="text1"/>
        </w:rPr>
        <w:t>p</w:t>
      </w:r>
      <w:r w:rsidR="22F91F88" w:rsidRPr="3DAF922B">
        <w:rPr>
          <w:rStyle w:val="normaltextrun"/>
          <w:rFonts w:ascii="Calibri" w:eastAsia="Calibri" w:hAnsi="Calibri" w:cs="Calibri"/>
          <w:color w:val="000000" w:themeColor="text1"/>
        </w:rPr>
        <w:t xml:space="preserve">aration for a dignified </w:t>
      </w:r>
      <w:r w:rsidR="76BA2866" w:rsidRPr="3DAF922B">
        <w:rPr>
          <w:rStyle w:val="normaltextrun"/>
          <w:rFonts w:ascii="Calibri" w:eastAsia="Calibri" w:hAnsi="Calibri" w:cs="Calibri"/>
          <w:color w:val="000000" w:themeColor="text1"/>
        </w:rPr>
        <w:t xml:space="preserve">life in </w:t>
      </w:r>
      <w:r w:rsidR="1548D79E" w:rsidRPr="3DAF922B">
        <w:rPr>
          <w:rStyle w:val="normaltextrun"/>
          <w:rFonts w:ascii="Calibri" w:eastAsia="Calibri" w:hAnsi="Calibri" w:cs="Calibri"/>
          <w:color w:val="000000" w:themeColor="text1"/>
        </w:rPr>
        <w:t>ret</w:t>
      </w:r>
      <w:r w:rsidR="22F91F88" w:rsidRPr="3DAF922B">
        <w:rPr>
          <w:rStyle w:val="normaltextrun"/>
          <w:rFonts w:ascii="Calibri" w:eastAsia="Calibri" w:hAnsi="Calibri" w:cs="Calibri"/>
          <w:color w:val="000000" w:themeColor="text1"/>
        </w:rPr>
        <w:t>ire</w:t>
      </w:r>
      <w:r w:rsidR="1548D79E" w:rsidRPr="3DAF922B">
        <w:rPr>
          <w:rStyle w:val="normaltextrun"/>
          <w:rFonts w:ascii="Calibri" w:eastAsia="Calibri" w:hAnsi="Calibri" w:cs="Calibri"/>
          <w:color w:val="000000" w:themeColor="text1"/>
        </w:rPr>
        <w:t>ment</w:t>
      </w:r>
      <w:r w:rsidR="006A2AE8">
        <w:rPr>
          <w:rStyle w:val="normaltextrun"/>
          <w:rFonts w:ascii="Calibri" w:eastAsia="Calibri" w:hAnsi="Calibri" w:cs="Calibri"/>
          <w:color w:val="000000" w:themeColor="text1"/>
        </w:rPr>
        <w:t>,</w:t>
      </w:r>
      <w:r w:rsidR="00D07BC3">
        <w:rPr>
          <w:rStyle w:val="normaltextrun"/>
          <w:rFonts w:ascii="Calibri" w:eastAsia="Calibri" w:hAnsi="Calibri" w:cs="Calibri"/>
          <w:color w:val="000000" w:themeColor="text1"/>
        </w:rPr>
        <w:t xml:space="preserve"> especially </w:t>
      </w:r>
      <w:r w:rsidR="00822CBF">
        <w:rPr>
          <w:rStyle w:val="normaltextrun"/>
          <w:rFonts w:ascii="Calibri" w:eastAsia="Calibri" w:hAnsi="Calibri" w:cs="Calibri"/>
          <w:color w:val="000000" w:themeColor="text1"/>
        </w:rPr>
        <w:t xml:space="preserve">for </w:t>
      </w:r>
      <w:r w:rsidR="00D07BC3">
        <w:rPr>
          <w:rStyle w:val="normaltextrun"/>
          <w:rFonts w:ascii="Calibri" w:eastAsia="Calibri" w:hAnsi="Calibri" w:cs="Calibri"/>
          <w:color w:val="000000" w:themeColor="text1"/>
        </w:rPr>
        <w:t xml:space="preserve">women. </w:t>
      </w:r>
    </w:p>
    <w:p w14:paraId="43709647" w14:textId="77777777" w:rsidR="00E57BAD" w:rsidRPr="00E677F7" w:rsidRDefault="00E57BAD" w:rsidP="00E57BAD">
      <w:pPr>
        <w:pStyle w:val="ListParagraph"/>
        <w:rPr>
          <w:rStyle w:val="normaltextrun"/>
          <w:rFonts w:ascii="Calibri" w:eastAsia="Calibri" w:hAnsi="Calibri" w:cs="Calibri"/>
        </w:rPr>
      </w:pPr>
    </w:p>
    <w:p w14:paraId="75F7FB04" w14:textId="5E423DA2" w:rsidR="00550F1E" w:rsidRPr="00E677F7" w:rsidRDefault="00550F1E" w:rsidP="00E44E13">
      <w:pPr>
        <w:spacing w:line="360" w:lineRule="auto"/>
        <w:rPr>
          <w:rStyle w:val="normaltextrun"/>
          <w:rFonts w:ascii="Calibri" w:eastAsia="Calibri" w:hAnsi="Calibri" w:cs="Calibri"/>
          <w:b/>
          <w:bCs/>
        </w:rPr>
      </w:pPr>
      <w:r w:rsidRPr="00E677F7">
        <w:rPr>
          <w:rStyle w:val="normaltextrun"/>
          <w:rFonts w:ascii="Calibri" w:eastAsia="Calibri" w:hAnsi="Calibri" w:cs="Calibri"/>
          <w:b/>
          <w:bCs/>
          <w:color w:val="000000" w:themeColor="text1"/>
        </w:rPr>
        <w:t>We urge the Committee to recommend t</w:t>
      </w:r>
      <w:r w:rsidR="00167731">
        <w:rPr>
          <w:rStyle w:val="normaltextrun"/>
          <w:rFonts w:ascii="Calibri" w:eastAsia="Calibri" w:hAnsi="Calibri" w:cs="Calibri"/>
          <w:b/>
          <w:bCs/>
          <w:color w:val="000000" w:themeColor="text1"/>
        </w:rPr>
        <w:t>o</w:t>
      </w:r>
      <w:r w:rsidRPr="00E677F7">
        <w:rPr>
          <w:rStyle w:val="normaltextrun"/>
          <w:rFonts w:ascii="Calibri" w:eastAsia="Calibri" w:hAnsi="Calibri" w:cs="Calibri"/>
          <w:b/>
          <w:bCs/>
          <w:color w:val="000000" w:themeColor="text1"/>
        </w:rPr>
        <w:t xml:space="preserve"> Governmen</w:t>
      </w:r>
      <w:r w:rsidR="00167731">
        <w:rPr>
          <w:rStyle w:val="normaltextrun"/>
          <w:rFonts w:ascii="Calibri" w:eastAsia="Calibri" w:hAnsi="Calibri" w:cs="Calibri"/>
          <w:b/>
          <w:bCs/>
          <w:color w:val="000000" w:themeColor="text1"/>
        </w:rPr>
        <w:t>t to:</w:t>
      </w:r>
    </w:p>
    <w:p w14:paraId="320E409D" w14:textId="3EC2DDE7" w:rsidR="00250ACA" w:rsidRPr="00E677F7" w:rsidRDefault="00250ACA" w:rsidP="003A76D6">
      <w:pPr>
        <w:pStyle w:val="ListParagraph"/>
        <w:numPr>
          <w:ilvl w:val="1"/>
          <w:numId w:val="34"/>
        </w:numPr>
        <w:spacing w:line="360" w:lineRule="auto"/>
        <w:rPr>
          <w:rStyle w:val="normaltextrun"/>
          <w:rFonts w:ascii="Calibri" w:eastAsia="Calibri" w:hAnsi="Calibri" w:cs="Calibri"/>
          <w:b/>
          <w:bCs/>
          <w:color w:val="000000" w:themeColor="text1"/>
        </w:rPr>
      </w:pPr>
      <w:r w:rsidRPr="00E677F7">
        <w:rPr>
          <w:rStyle w:val="normaltextrun"/>
          <w:rFonts w:ascii="Calibri" w:hAnsi="Calibri" w:cs="Calibri"/>
          <w:b/>
          <w:bCs/>
          <w:color w:val="000000" w:themeColor="text1"/>
        </w:rPr>
        <w:t>Adjust income support rates to those recommended by the Welfare Expert Advisory Group.</w:t>
      </w:r>
    </w:p>
    <w:p w14:paraId="67D197E1" w14:textId="29D541E5" w:rsidR="00250ACA" w:rsidRPr="00E677F7" w:rsidRDefault="00250ACA" w:rsidP="003A76D6">
      <w:pPr>
        <w:pStyle w:val="ListParagraph"/>
        <w:numPr>
          <w:ilvl w:val="1"/>
          <w:numId w:val="34"/>
        </w:numPr>
        <w:spacing w:line="360" w:lineRule="auto"/>
        <w:rPr>
          <w:rStyle w:val="normaltextrun"/>
          <w:rFonts w:ascii="Calibri" w:eastAsia="Calibri" w:hAnsi="Calibri" w:cs="Calibri"/>
          <w:b/>
          <w:bCs/>
          <w:color w:val="000000" w:themeColor="text1"/>
        </w:rPr>
      </w:pPr>
      <w:r w:rsidRPr="00E677F7">
        <w:rPr>
          <w:rStyle w:val="normaltextrun"/>
          <w:rFonts w:ascii="Calibri" w:hAnsi="Calibri" w:cs="Calibri"/>
          <w:b/>
          <w:bCs/>
          <w:color w:val="000000" w:themeColor="text1"/>
        </w:rPr>
        <w:t xml:space="preserve">Individualise income support entitlements. </w:t>
      </w:r>
    </w:p>
    <w:p w14:paraId="33AA1D46" w14:textId="758C2889" w:rsidR="00E76BF9" w:rsidRPr="00E76BF9" w:rsidRDefault="00E76BF9" w:rsidP="008E4E41">
      <w:pPr>
        <w:pStyle w:val="ListParagraph"/>
        <w:numPr>
          <w:ilvl w:val="1"/>
          <w:numId w:val="34"/>
        </w:numPr>
        <w:spacing w:line="360" w:lineRule="auto"/>
        <w:rPr>
          <w:rStyle w:val="normaltextrun"/>
          <w:rFonts w:ascii="Calibri" w:hAnsi="Calibri" w:cs="Calibri"/>
          <w:b/>
          <w:bCs/>
          <w:color w:val="000000" w:themeColor="text1"/>
        </w:rPr>
      </w:pPr>
      <w:r>
        <w:rPr>
          <w:rStyle w:val="normaltextrun"/>
          <w:rFonts w:ascii="Calibri" w:hAnsi="Calibri" w:cs="Calibri"/>
          <w:b/>
          <w:bCs/>
          <w:color w:val="000000" w:themeColor="text1"/>
        </w:rPr>
        <w:t xml:space="preserve">Reinstate </w:t>
      </w:r>
      <w:r w:rsidR="00357E04">
        <w:rPr>
          <w:rStyle w:val="normaltextrun"/>
          <w:rFonts w:ascii="Calibri" w:hAnsi="Calibri" w:cs="Calibri"/>
          <w:b/>
          <w:bCs/>
          <w:color w:val="000000" w:themeColor="text1"/>
        </w:rPr>
        <w:t xml:space="preserve">the </w:t>
      </w:r>
      <w:r>
        <w:rPr>
          <w:rStyle w:val="normaltextrun"/>
          <w:rFonts w:ascii="Calibri" w:hAnsi="Calibri" w:cs="Calibri"/>
          <w:b/>
          <w:bCs/>
          <w:color w:val="000000" w:themeColor="text1"/>
        </w:rPr>
        <w:t>Fair Pay Agreement Act</w:t>
      </w:r>
      <w:r w:rsidR="00357E04">
        <w:rPr>
          <w:rStyle w:val="normaltextrun"/>
          <w:rFonts w:ascii="Calibri" w:hAnsi="Calibri" w:cs="Calibri"/>
          <w:b/>
          <w:bCs/>
          <w:color w:val="000000" w:themeColor="text1"/>
        </w:rPr>
        <w:t>.</w:t>
      </w:r>
    </w:p>
    <w:p w14:paraId="1C826320" w14:textId="1A25B554" w:rsidR="00A144BA" w:rsidRPr="008E4E41" w:rsidRDefault="00FF371C" w:rsidP="008E4E41">
      <w:pPr>
        <w:pStyle w:val="ListParagraph"/>
        <w:numPr>
          <w:ilvl w:val="1"/>
          <w:numId w:val="34"/>
        </w:numPr>
        <w:spacing w:line="360" w:lineRule="auto"/>
        <w:rPr>
          <w:rStyle w:val="normaltextrun"/>
          <w:rFonts w:ascii="Calibri" w:hAnsi="Calibri" w:cs="Calibri"/>
          <w:b/>
          <w:bCs/>
          <w:color w:val="000000" w:themeColor="text1"/>
        </w:rPr>
      </w:pPr>
      <w:r w:rsidRPr="00E677F7">
        <w:rPr>
          <w:rStyle w:val="normaltextrun"/>
          <w:rFonts w:ascii="Calibri" w:eastAsia="Calibri" w:hAnsi="Calibri" w:cs="Calibri"/>
          <w:b/>
          <w:bCs/>
          <w:color w:val="000000" w:themeColor="text1"/>
        </w:rPr>
        <w:t xml:space="preserve">Introduce appropriate temporary special measures </w:t>
      </w:r>
      <w:r w:rsidR="00530465">
        <w:rPr>
          <w:rStyle w:val="normaltextrun"/>
          <w:rFonts w:ascii="Calibri" w:eastAsia="Calibri" w:hAnsi="Calibri" w:cs="Calibri"/>
          <w:b/>
          <w:bCs/>
          <w:color w:val="000000" w:themeColor="text1"/>
        </w:rPr>
        <w:t xml:space="preserve">and pay transparency legislation, </w:t>
      </w:r>
      <w:r w:rsidRPr="00E677F7">
        <w:rPr>
          <w:rStyle w:val="normaltextrun"/>
          <w:rFonts w:ascii="Calibri" w:eastAsia="Calibri" w:hAnsi="Calibri" w:cs="Calibri"/>
          <w:b/>
          <w:bCs/>
          <w:color w:val="000000" w:themeColor="text1"/>
        </w:rPr>
        <w:t xml:space="preserve">to ensure </w:t>
      </w:r>
      <w:r w:rsidR="00434E80">
        <w:rPr>
          <w:rStyle w:val="normaltextrun"/>
          <w:rFonts w:ascii="Calibri" w:eastAsia="Calibri" w:hAnsi="Calibri" w:cs="Calibri"/>
          <w:b/>
          <w:bCs/>
          <w:color w:val="000000" w:themeColor="text1"/>
        </w:rPr>
        <w:t xml:space="preserve">the right to work and </w:t>
      </w:r>
      <w:r w:rsidRPr="00E677F7">
        <w:rPr>
          <w:rStyle w:val="normaltextrun"/>
          <w:rFonts w:ascii="Calibri" w:eastAsia="Calibri" w:hAnsi="Calibri" w:cs="Calibri"/>
          <w:b/>
          <w:bCs/>
          <w:color w:val="000000" w:themeColor="text1"/>
        </w:rPr>
        <w:t>equal employment opportunity by gender, ethnicity</w:t>
      </w:r>
      <w:r w:rsidR="00323D60">
        <w:rPr>
          <w:rStyle w:val="normaltextrun"/>
          <w:rFonts w:ascii="Calibri" w:eastAsia="Calibri" w:hAnsi="Calibri" w:cs="Calibri"/>
          <w:b/>
          <w:bCs/>
          <w:color w:val="000000" w:themeColor="text1"/>
        </w:rPr>
        <w:t>,</w:t>
      </w:r>
      <w:r w:rsidRPr="00E677F7">
        <w:rPr>
          <w:rStyle w:val="normaltextrun"/>
          <w:rFonts w:ascii="Calibri" w:eastAsia="Calibri" w:hAnsi="Calibri" w:cs="Calibri"/>
          <w:b/>
          <w:bCs/>
          <w:color w:val="000000" w:themeColor="text1"/>
        </w:rPr>
        <w:t xml:space="preserve"> disability</w:t>
      </w:r>
      <w:r w:rsidR="00323D60">
        <w:rPr>
          <w:rStyle w:val="normaltextrun"/>
          <w:rFonts w:ascii="Calibri" w:eastAsia="Calibri" w:hAnsi="Calibri" w:cs="Calibri"/>
          <w:b/>
          <w:bCs/>
          <w:color w:val="000000" w:themeColor="text1"/>
        </w:rPr>
        <w:t xml:space="preserve"> and sex.</w:t>
      </w:r>
    </w:p>
    <w:p w14:paraId="6BA68896" w14:textId="5AADB87D" w:rsidR="00F1557B" w:rsidRPr="00E677F7" w:rsidRDefault="00F1557B" w:rsidP="7743FA4F">
      <w:pPr>
        <w:pStyle w:val="ListParagraph"/>
        <w:numPr>
          <w:ilvl w:val="1"/>
          <w:numId w:val="34"/>
        </w:numPr>
        <w:spacing w:line="360" w:lineRule="auto"/>
        <w:rPr>
          <w:rStyle w:val="normaltextrun"/>
          <w:rFonts w:ascii="Calibri" w:hAnsi="Calibri" w:cs="Calibri"/>
          <w:b/>
          <w:bCs/>
          <w:color w:val="000000" w:themeColor="text1"/>
        </w:rPr>
      </w:pPr>
      <w:r w:rsidRPr="00E677F7">
        <w:rPr>
          <w:rStyle w:val="normaltextrun"/>
          <w:rFonts w:ascii="Calibri" w:eastAsia="Calibri" w:hAnsi="Calibri" w:cs="Calibri"/>
          <w:b/>
          <w:bCs/>
          <w:color w:val="000000" w:themeColor="text1"/>
        </w:rPr>
        <w:t>Amend the Equal Pay Act 1972 to include ethnicity, disability</w:t>
      </w:r>
      <w:r w:rsidR="008E4E41">
        <w:rPr>
          <w:rStyle w:val="normaltextrun"/>
          <w:rFonts w:ascii="Calibri" w:eastAsia="Calibri" w:hAnsi="Calibri" w:cs="Calibri"/>
          <w:b/>
          <w:bCs/>
          <w:color w:val="000000" w:themeColor="text1"/>
        </w:rPr>
        <w:t xml:space="preserve"> and </w:t>
      </w:r>
      <w:r w:rsidRPr="00E677F7">
        <w:rPr>
          <w:rStyle w:val="normaltextrun"/>
          <w:rFonts w:ascii="Calibri" w:eastAsia="Calibri" w:hAnsi="Calibri" w:cs="Calibri"/>
          <w:b/>
          <w:bCs/>
          <w:color w:val="000000" w:themeColor="text1"/>
        </w:rPr>
        <w:t>gender</w:t>
      </w:r>
      <w:r w:rsidR="008E4E41">
        <w:rPr>
          <w:rStyle w:val="normaltextrun"/>
          <w:rFonts w:ascii="Calibri" w:eastAsia="Calibri" w:hAnsi="Calibri" w:cs="Calibri"/>
          <w:b/>
          <w:bCs/>
          <w:color w:val="000000" w:themeColor="text1"/>
        </w:rPr>
        <w:t>.</w:t>
      </w:r>
    </w:p>
    <w:p w14:paraId="45459AF6" w14:textId="7DB24115" w:rsidR="004966D1" w:rsidRPr="0089222A" w:rsidRDefault="00F1557B" w:rsidP="008977B0">
      <w:pPr>
        <w:pStyle w:val="ListParagraph"/>
        <w:numPr>
          <w:ilvl w:val="1"/>
          <w:numId w:val="34"/>
        </w:numPr>
        <w:spacing w:line="360" w:lineRule="auto"/>
        <w:rPr>
          <w:rStyle w:val="normaltextrun"/>
          <w:rFonts w:ascii="Calibri" w:hAnsi="Calibri" w:cs="Calibri"/>
          <w:color w:val="000000" w:themeColor="text1"/>
        </w:rPr>
      </w:pPr>
      <w:r w:rsidRPr="004966D1">
        <w:rPr>
          <w:rStyle w:val="normaltextrun"/>
          <w:rFonts w:ascii="Calibri" w:eastAsia="Calibri" w:hAnsi="Calibri" w:cs="Calibri"/>
          <w:b/>
          <w:bCs/>
          <w:color w:val="000000" w:themeColor="text1"/>
        </w:rPr>
        <w:t xml:space="preserve"> Ratify ILO</w:t>
      </w:r>
      <w:r w:rsidR="033325B9" w:rsidRPr="004966D1">
        <w:rPr>
          <w:rStyle w:val="normaltextrun"/>
          <w:rFonts w:ascii="Calibri" w:eastAsia="Calibri" w:hAnsi="Calibri" w:cs="Calibri"/>
          <w:b/>
          <w:bCs/>
          <w:color w:val="000000" w:themeColor="text1"/>
        </w:rPr>
        <w:t xml:space="preserve"> </w:t>
      </w:r>
      <w:r w:rsidRPr="004966D1">
        <w:rPr>
          <w:rStyle w:val="normaltextrun"/>
          <w:rFonts w:ascii="Calibri" w:eastAsia="Calibri" w:hAnsi="Calibri" w:cs="Calibri"/>
          <w:b/>
          <w:bCs/>
          <w:color w:val="000000" w:themeColor="text1"/>
        </w:rPr>
        <w:t>190 – Violence and Harassment Convention.</w:t>
      </w:r>
    </w:p>
    <w:p w14:paraId="22C081D7" w14:textId="1D83E510" w:rsidR="0089222A" w:rsidRPr="00C95BFB" w:rsidRDefault="0089222A" w:rsidP="008977B0">
      <w:pPr>
        <w:pStyle w:val="ListParagraph"/>
        <w:numPr>
          <w:ilvl w:val="1"/>
          <w:numId w:val="34"/>
        </w:numPr>
        <w:spacing w:line="360" w:lineRule="auto"/>
        <w:rPr>
          <w:rStyle w:val="normaltextrun"/>
          <w:rFonts w:ascii="Calibri" w:hAnsi="Calibri" w:cs="Calibri"/>
          <w:color w:val="000000" w:themeColor="text1"/>
        </w:rPr>
      </w:pPr>
      <w:r>
        <w:rPr>
          <w:rStyle w:val="normaltextrun"/>
          <w:rFonts w:ascii="Calibri" w:eastAsia="Calibri" w:hAnsi="Calibri" w:cs="Calibri"/>
          <w:b/>
          <w:bCs/>
          <w:color w:val="000000" w:themeColor="text1"/>
        </w:rPr>
        <w:t xml:space="preserve">Introduce modern slavey legislation with due diligence. </w:t>
      </w:r>
    </w:p>
    <w:p w14:paraId="26498102" w14:textId="50894F20" w:rsidR="00396202" w:rsidRDefault="009745B6" w:rsidP="004966D1">
      <w:pPr>
        <w:spacing w:line="360" w:lineRule="auto"/>
        <w:rPr>
          <w:rFonts w:ascii="Calibri" w:hAnsi="Calibri" w:cs="Calibri"/>
          <w:color w:val="000000" w:themeColor="text1"/>
        </w:rPr>
      </w:pPr>
      <w:r w:rsidRPr="00BD6804">
        <w:rPr>
          <w:rFonts w:ascii="Calibri" w:hAnsi="Calibri" w:cs="Calibri"/>
          <w:b/>
          <w:bCs/>
          <w:color w:val="000000" w:themeColor="text1"/>
        </w:rPr>
        <w:t>Finally</w:t>
      </w:r>
      <w:r>
        <w:rPr>
          <w:rFonts w:ascii="Calibri" w:hAnsi="Calibri" w:cs="Calibri"/>
          <w:color w:val="000000" w:themeColor="text1"/>
        </w:rPr>
        <w:t xml:space="preserve"> </w:t>
      </w:r>
      <w:r w:rsidR="004F7EDE">
        <w:rPr>
          <w:rFonts w:ascii="Calibri" w:hAnsi="Calibri" w:cs="Calibri"/>
          <w:color w:val="000000" w:themeColor="text1"/>
        </w:rPr>
        <w:t xml:space="preserve">Madame Chair </w:t>
      </w:r>
      <w:r>
        <w:rPr>
          <w:rFonts w:ascii="Calibri" w:hAnsi="Calibri" w:cs="Calibri"/>
          <w:color w:val="000000" w:themeColor="text1"/>
        </w:rPr>
        <w:t>–</w:t>
      </w:r>
      <w:r w:rsidR="002C564F">
        <w:rPr>
          <w:rFonts w:ascii="Calibri" w:hAnsi="Calibri" w:cs="Calibri"/>
          <w:color w:val="000000" w:themeColor="text1"/>
        </w:rPr>
        <w:t xml:space="preserve"> contrary to 2018 C</w:t>
      </w:r>
      <w:r w:rsidR="007D5637">
        <w:rPr>
          <w:rFonts w:ascii="Calibri" w:hAnsi="Calibri" w:cs="Calibri"/>
          <w:color w:val="000000" w:themeColor="text1"/>
        </w:rPr>
        <w:t>EDAW</w:t>
      </w:r>
      <w:r w:rsidR="002C564F">
        <w:rPr>
          <w:rFonts w:ascii="Calibri" w:hAnsi="Calibri" w:cs="Calibri"/>
          <w:color w:val="000000" w:themeColor="text1"/>
        </w:rPr>
        <w:t xml:space="preserve"> recommendations,</w:t>
      </w:r>
      <w:r>
        <w:rPr>
          <w:rFonts w:ascii="Calibri" w:hAnsi="Calibri" w:cs="Calibri"/>
          <w:color w:val="000000" w:themeColor="text1"/>
        </w:rPr>
        <w:t xml:space="preserve"> the Ministry for Women and the Human Rights Commission have </w:t>
      </w:r>
      <w:r w:rsidR="007D5637">
        <w:rPr>
          <w:rFonts w:ascii="Calibri" w:hAnsi="Calibri" w:cs="Calibri"/>
          <w:color w:val="000000" w:themeColor="text1"/>
        </w:rPr>
        <w:t>recent</w:t>
      </w:r>
      <w:r w:rsidR="00355457">
        <w:rPr>
          <w:rFonts w:ascii="Calibri" w:hAnsi="Calibri" w:cs="Calibri"/>
          <w:color w:val="000000" w:themeColor="text1"/>
        </w:rPr>
        <w:t>ly</w:t>
      </w:r>
      <w:r w:rsidR="0042069D">
        <w:rPr>
          <w:rFonts w:ascii="Calibri" w:hAnsi="Calibri" w:cs="Calibri"/>
          <w:color w:val="000000" w:themeColor="text1"/>
        </w:rPr>
        <w:t xml:space="preserve"> </w:t>
      </w:r>
      <w:r w:rsidR="002D13F5">
        <w:rPr>
          <w:rFonts w:ascii="Calibri" w:hAnsi="Calibri" w:cs="Calibri"/>
          <w:color w:val="000000" w:themeColor="text1"/>
        </w:rPr>
        <w:t xml:space="preserve">had </w:t>
      </w:r>
      <w:r>
        <w:rPr>
          <w:rFonts w:ascii="Calibri" w:hAnsi="Calibri" w:cs="Calibri"/>
          <w:color w:val="000000" w:themeColor="text1"/>
        </w:rPr>
        <w:t>budget cuts</w:t>
      </w:r>
      <w:r w:rsidR="00A53787">
        <w:rPr>
          <w:rFonts w:ascii="Calibri" w:hAnsi="Calibri" w:cs="Calibri"/>
          <w:color w:val="000000" w:themeColor="text1"/>
        </w:rPr>
        <w:t xml:space="preserve">, and calls </w:t>
      </w:r>
      <w:r w:rsidR="0042069D">
        <w:rPr>
          <w:rFonts w:ascii="Calibri" w:hAnsi="Calibri" w:cs="Calibri"/>
          <w:color w:val="000000" w:themeColor="text1"/>
        </w:rPr>
        <w:t xml:space="preserve">have </w:t>
      </w:r>
      <w:r w:rsidR="00A53787">
        <w:rPr>
          <w:rFonts w:ascii="Calibri" w:hAnsi="Calibri" w:cs="Calibri"/>
          <w:color w:val="000000" w:themeColor="text1"/>
        </w:rPr>
        <w:t>be</w:t>
      </w:r>
      <w:r w:rsidR="006D3F98">
        <w:rPr>
          <w:rFonts w:ascii="Calibri" w:hAnsi="Calibri" w:cs="Calibri"/>
          <w:color w:val="000000" w:themeColor="text1"/>
        </w:rPr>
        <w:t>en</w:t>
      </w:r>
      <w:r w:rsidR="00A53787">
        <w:rPr>
          <w:rFonts w:ascii="Calibri" w:hAnsi="Calibri" w:cs="Calibri"/>
          <w:color w:val="000000" w:themeColor="text1"/>
        </w:rPr>
        <w:t xml:space="preserve"> made </w:t>
      </w:r>
      <w:r w:rsidR="008867C1">
        <w:rPr>
          <w:rFonts w:ascii="Calibri" w:hAnsi="Calibri" w:cs="Calibri"/>
          <w:color w:val="000000" w:themeColor="text1"/>
        </w:rPr>
        <w:t xml:space="preserve">to abolish the Commission </w:t>
      </w:r>
      <w:r w:rsidR="00E9092A">
        <w:rPr>
          <w:rFonts w:ascii="Calibri" w:hAnsi="Calibri" w:cs="Calibri"/>
          <w:color w:val="000000" w:themeColor="text1"/>
        </w:rPr>
        <w:t xml:space="preserve">itself </w:t>
      </w:r>
      <w:r w:rsidR="00A53787">
        <w:rPr>
          <w:rFonts w:ascii="Calibri" w:hAnsi="Calibri" w:cs="Calibri"/>
          <w:color w:val="000000" w:themeColor="text1"/>
        </w:rPr>
        <w:t xml:space="preserve">by </w:t>
      </w:r>
      <w:r w:rsidR="008867C1">
        <w:rPr>
          <w:rFonts w:ascii="Calibri" w:hAnsi="Calibri" w:cs="Calibri"/>
          <w:color w:val="000000" w:themeColor="text1"/>
        </w:rPr>
        <w:t xml:space="preserve">a government coalition partner. </w:t>
      </w:r>
      <w:r w:rsidR="004D5A5E">
        <w:rPr>
          <w:rFonts w:ascii="Calibri" w:hAnsi="Calibri" w:cs="Calibri"/>
          <w:color w:val="000000" w:themeColor="text1"/>
        </w:rPr>
        <w:t xml:space="preserve">The </w:t>
      </w:r>
      <w:r>
        <w:rPr>
          <w:rFonts w:ascii="Calibri" w:hAnsi="Calibri" w:cs="Calibri"/>
          <w:color w:val="000000" w:themeColor="text1"/>
        </w:rPr>
        <w:t xml:space="preserve">environment </w:t>
      </w:r>
      <w:r w:rsidR="004D5A5E">
        <w:rPr>
          <w:rFonts w:ascii="Calibri" w:hAnsi="Calibri" w:cs="Calibri"/>
          <w:color w:val="000000" w:themeColor="text1"/>
        </w:rPr>
        <w:t xml:space="preserve">for </w:t>
      </w:r>
      <w:r w:rsidR="00181C80">
        <w:rPr>
          <w:rFonts w:ascii="Calibri" w:hAnsi="Calibri" w:cs="Calibri"/>
          <w:color w:val="000000" w:themeColor="text1"/>
        </w:rPr>
        <w:t>advancing</w:t>
      </w:r>
      <w:r w:rsidR="004D5A5E">
        <w:rPr>
          <w:rFonts w:ascii="Calibri" w:hAnsi="Calibri" w:cs="Calibri"/>
          <w:color w:val="000000" w:themeColor="text1"/>
        </w:rPr>
        <w:t xml:space="preserve"> women’s rights is currently a precarious one.</w:t>
      </w:r>
      <w:r>
        <w:rPr>
          <w:rFonts w:ascii="Calibri" w:hAnsi="Calibri" w:cs="Calibri"/>
          <w:color w:val="000000" w:themeColor="text1"/>
        </w:rPr>
        <w:t xml:space="preserve"> </w:t>
      </w:r>
    </w:p>
    <w:p w14:paraId="46CB540E" w14:textId="47AF1D55" w:rsidR="004966D1" w:rsidRPr="004966D1" w:rsidRDefault="0014783F" w:rsidP="004966D1">
      <w:pPr>
        <w:spacing w:line="360" w:lineRule="auto"/>
        <w:rPr>
          <w:rStyle w:val="normaltextrun"/>
          <w:rFonts w:ascii="Calibri" w:hAnsi="Calibri" w:cs="Calibri"/>
          <w:color w:val="000000" w:themeColor="text1"/>
        </w:rPr>
      </w:pPr>
      <w:r>
        <w:rPr>
          <w:rFonts w:ascii="Calibri" w:hAnsi="Calibri" w:cs="Calibri"/>
          <w:color w:val="000000" w:themeColor="text1"/>
        </w:rPr>
        <w:t>I thank</w:t>
      </w:r>
      <w:r w:rsidR="000E084D">
        <w:rPr>
          <w:rFonts w:ascii="Calibri" w:hAnsi="Calibri" w:cs="Calibri"/>
          <w:color w:val="000000" w:themeColor="text1"/>
        </w:rPr>
        <w:t xml:space="preserve"> you again Madame Chair </w:t>
      </w:r>
      <w:r w:rsidR="008920B7">
        <w:rPr>
          <w:rFonts w:ascii="Calibri" w:hAnsi="Calibri" w:cs="Calibri"/>
          <w:color w:val="000000" w:themeColor="text1"/>
        </w:rPr>
        <w:t>for th</w:t>
      </w:r>
      <w:r>
        <w:rPr>
          <w:rFonts w:ascii="Calibri" w:hAnsi="Calibri" w:cs="Calibri"/>
          <w:color w:val="000000" w:themeColor="text1"/>
        </w:rPr>
        <w:t>is</w:t>
      </w:r>
      <w:r w:rsidR="008920B7">
        <w:rPr>
          <w:rFonts w:ascii="Calibri" w:hAnsi="Calibri" w:cs="Calibri"/>
          <w:color w:val="000000" w:themeColor="text1"/>
        </w:rPr>
        <w:t xml:space="preserve"> opportunity</w:t>
      </w:r>
      <w:r>
        <w:rPr>
          <w:rFonts w:ascii="Calibri" w:hAnsi="Calibri" w:cs="Calibri"/>
          <w:color w:val="000000" w:themeColor="text1"/>
        </w:rPr>
        <w:t xml:space="preserve">, </w:t>
      </w:r>
      <w:r w:rsidR="008920B7">
        <w:rPr>
          <w:rFonts w:ascii="Calibri" w:hAnsi="Calibri" w:cs="Calibri"/>
          <w:color w:val="000000" w:themeColor="text1"/>
        </w:rPr>
        <w:t xml:space="preserve">and </w:t>
      </w:r>
      <w:r w:rsidR="004966D1" w:rsidRPr="004966D1">
        <w:rPr>
          <w:rStyle w:val="normaltextrun"/>
          <w:rFonts w:ascii="Calibri" w:hAnsi="Calibri" w:cs="Calibri"/>
          <w:color w:val="000000" w:themeColor="text1"/>
        </w:rPr>
        <w:t xml:space="preserve">wish the Committee well </w:t>
      </w:r>
      <w:r w:rsidR="009227A4">
        <w:rPr>
          <w:rStyle w:val="normaltextrun"/>
          <w:rFonts w:ascii="Calibri" w:hAnsi="Calibri" w:cs="Calibri"/>
          <w:color w:val="000000" w:themeColor="text1"/>
        </w:rPr>
        <w:t>with your</w:t>
      </w:r>
      <w:r w:rsidR="004966D1" w:rsidRPr="004966D1">
        <w:rPr>
          <w:rStyle w:val="normaltextrun"/>
          <w:rFonts w:ascii="Calibri" w:hAnsi="Calibri" w:cs="Calibri"/>
          <w:color w:val="000000" w:themeColor="text1"/>
        </w:rPr>
        <w:t xml:space="preserve"> deliberations.</w:t>
      </w:r>
    </w:p>
    <w:p w14:paraId="26EBF3C1" w14:textId="4356CABA" w:rsidR="00C33994" w:rsidRPr="00E677F7" w:rsidRDefault="59B11DD0" w:rsidP="0CD643AE">
      <w:pPr>
        <w:spacing w:line="360" w:lineRule="auto"/>
        <w:rPr>
          <w:rStyle w:val="normaltextrun"/>
          <w:rFonts w:ascii="Calibri" w:eastAsia="Calibri" w:hAnsi="Calibri" w:cs="Calibri"/>
          <w:color w:val="000000" w:themeColor="text1"/>
        </w:rPr>
      </w:pPr>
      <w:r w:rsidRPr="00E677F7">
        <w:rPr>
          <w:rStyle w:val="normaltextrun"/>
          <w:rFonts w:ascii="Calibri" w:eastAsia="Calibri" w:hAnsi="Calibri" w:cs="Calibri"/>
          <w:color w:val="000000" w:themeColor="text1"/>
        </w:rPr>
        <w:t xml:space="preserve">No </w:t>
      </w:r>
      <w:proofErr w:type="spellStart"/>
      <w:r w:rsidRPr="00E677F7">
        <w:rPr>
          <w:rStyle w:val="normaltextrun"/>
          <w:rFonts w:ascii="Calibri" w:eastAsia="Calibri" w:hAnsi="Calibri" w:cs="Calibri"/>
          <w:color w:val="000000" w:themeColor="text1"/>
        </w:rPr>
        <w:t>reira</w:t>
      </w:r>
      <w:proofErr w:type="spellEnd"/>
      <w:r w:rsidRPr="00E677F7">
        <w:rPr>
          <w:rStyle w:val="normaltextrun"/>
          <w:rFonts w:ascii="Calibri" w:eastAsia="Calibri" w:hAnsi="Calibri" w:cs="Calibri"/>
          <w:color w:val="000000" w:themeColor="text1"/>
        </w:rPr>
        <w:t xml:space="preserve">, </w:t>
      </w:r>
      <w:r w:rsidR="0D5F722A" w:rsidRPr="00E677F7">
        <w:rPr>
          <w:rFonts w:ascii="Calibri" w:eastAsia="Calibri" w:hAnsi="Calibri" w:cs="Calibri"/>
          <w:color w:val="000000" w:themeColor="text1"/>
        </w:rPr>
        <w:t xml:space="preserve">tēnā </w:t>
      </w:r>
      <w:proofErr w:type="spellStart"/>
      <w:r w:rsidR="0D5F722A" w:rsidRPr="00E677F7">
        <w:rPr>
          <w:rFonts w:ascii="Calibri" w:eastAsia="Calibri" w:hAnsi="Calibri" w:cs="Calibri"/>
          <w:color w:val="000000" w:themeColor="text1"/>
        </w:rPr>
        <w:t>koutou</w:t>
      </w:r>
      <w:proofErr w:type="spellEnd"/>
      <w:r w:rsidR="0D5F722A" w:rsidRPr="00E677F7">
        <w:rPr>
          <w:rFonts w:ascii="Calibri" w:eastAsia="Calibri" w:hAnsi="Calibri" w:cs="Calibri"/>
          <w:color w:val="000000" w:themeColor="text1"/>
        </w:rPr>
        <w:t xml:space="preserve"> </w:t>
      </w:r>
      <w:proofErr w:type="spellStart"/>
      <w:r w:rsidR="0D5F722A" w:rsidRPr="00E677F7">
        <w:rPr>
          <w:rFonts w:ascii="Calibri" w:eastAsia="Calibri" w:hAnsi="Calibri" w:cs="Calibri"/>
          <w:color w:val="000000" w:themeColor="text1"/>
        </w:rPr>
        <w:t>katoa</w:t>
      </w:r>
      <w:proofErr w:type="spellEnd"/>
      <w:r w:rsidR="0D5F722A" w:rsidRPr="00E677F7">
        <w:rPr>
          <w:rFonts w:ascii="Calibri" w:eastAsia="Calibri" w:hAnsi="Calibri" w:cs="Calibri"/>
          <w:color w:val="000000" w:themeColor="text1"/>
        </w:rPr>
        <w:t xml:space="preserve">. </w:t>
      </w:r>
      <w:r w:rsidR="009C0C56">
        <w:rPr>
          <w:rFonts w:ascii="Calibri" w:eastAsia="Calibri" w:hAnsi="Calibri" w:cs="Calibri"/>
          <w:color w:val="000000" w:themeColor="text1"/>
        </w:rPr>
        <w:t xml:space="preserve">Ia </w:t>
      </w:r>
      <w:proofErr w:type="spellStart"/>
      <w:r w:rsidR="009C0C56">
        <w:rPr>
          <w:rFonts w:ascii="Calibri" w:eastAsia="Calibri" w:hAnsi="Calibri" w:cs="Calibri"/>
          <w:color w:val="000000" w:themeColor="text1"/>
        </w:rPr>
        <w:t>manuia</w:t>
      </w:r>
      <w:proofErr w:type="spellEnd"/>
      <w:r w:rsidR="009C0C56">
        <w:rPr>
          <w:rFonts w:ascii="Calibri" w:eastAsia="Calibri" w:hAnsi="Calibri" w:cs="Calibri"/>
          <w:color w:val="000000" w:themeColor="text1"/>
        </w:rPr>
        <w:t>.</w:t>
      </w:r>
    </w:p>
    <w:sectPr w:rsidR="00C33994" w:rsidRPr="00E677F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B2F13F" w14:textId="77777777" w:rsidR="0086052D" w:rsidRDefault="0086052D" w:rsidP="00134FC0">
      <w:pPr>
        <w:spacing w:after="0" w:line="240" w:lineRule="auto"/>
      </w:pPr>
      <w:r>
        <w:separator/>
      </w:r>
    </w:p>
  </w:endnote>
  <w:endnote w:type="continuationSeparator" w:id="0">
    <w:p w14:paraId="74367A64" w14:textId="77777777" w:rsidR="0086052D" w:rsidRDefault="0086052D" w:rsidP="00134FC0">
      <w:pPr>
        <w:spacing w:after="0" w:line="240" w:lineRule="auto"/>
      </w:pPr>
      <w:r>
        <w:continuationSeparator/>
      </w:r>
    </w:p>
  </w:endnote>
  <w:endnote w:type="continuationNotice" w:id="1">
    <w:p w14:paraId="197CFE4B" w14:textId="77777777" w:rsidR="0086052D" w:rsidRDefault="0086052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ACFF"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F8DC37" w14:textId="77777777" w:rsidR="0086052D" w:rsidRDefault="0086052D" w:rsidP="00134FC0">
      <w:pPr>
        <w:spacing w:after="0" w:line="240" w:lineRule="auto"/>
      </w:pPr>
      <w:r>
        <w:separator/>
      </w:r>
    </w:p>
  </w:footnote>
  <w:footnote w:type="continuationSeparator" w:id="0">
    <w:p w14:paraId="07530085" w14:textId="77777777" w:rsidR="0086052D" w:rsidRDefault="0086052D" w:rsidP="00134FC0">
      <w:pPr>
        <w:spacing w:after="0" w:line="240" w:lineRule="auto"/>
      </w:pPr>
      <w:r>
        <w:continuationSeparator/>
      </w:r>
    </w:p>
  </w:footnote>
  <w:footnote w:type="continuationNotice" w:id="1">
    <w:p w14:paraId="563BED3A" w14:textId="77777777" w:rsidR="0086052D" w:rsidRDefault="0086052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BE7F20"/>
    <w:multiLevelType w:val="hybridMultilevel"/>
    <w:tmpl w:val="73AAD9E6"/>
    <w:lvl w:ilvl="0" w:tplc="1409000F">
      <w:start w:val="1"/>
      <w:numFmt w:val="decimal"/>
      <w:lvlText w:val="%1."/>
      <w:lvlJc w:val="left"/>
      <w:pPr>
        <w:ind w:left="1800" w:hanging="360"/>
      </w:pPr>
    </w:lvl>
    <w:lvl w:ilvl="1" w:tplc="14090019" w:tentative="1">
      <w:start w:val="1"/>
      <w:numFmt w:val="lowerLetter"/>
      <w:lvlText w:val="%2."/>
      <w:lvlJc w:val="left"/>
      <w:pPr>
        <w:ind w:left="2520" w:hanging="360"/>
      </w:pPr>
    </w:lvl>
    <w:lvl w:ilvl="2" w:tplc="1409001B" w:tentative="1">
      <w:start w:val="1"/>
      <w:numFmt w:val="lowerRoman"/>
      <w:lvlText w:val="%3."/>
      <w:lvlJc w:val="right"/>
      <w:pPr>
        <w:ind w:left="3240" w:hanging="180"/>
      </w:pPr>
    </w:lvl>
    <w:lvl w:ilvl="3" w:tplc="1409000F" w:tentative="1">
      <w:start w:val="1"/>
      <w:numFmt w:val="decimal"/>
      <w:lvlText w:val="%4."/>
      <w:lvlJc w:val="left"/>
      <w:pPr>
        <w:ind w:left="3960" w:hanging="360"/>
      </w:pPr>
    </w:lvl>
    <w:lvl w:ilvl="4" w:tplc="14090019" w:tentative="1">
      <w:start w:val="1"/>
      <w:numFmt w:val="lowerLetter"/>
      <w:lvlText w:val="%5."/>
      <w:lvlJc w:val="left"/>
      <w:pPr>
        <w:ind w:left="4680" w:hanging="360"/>
      </w:pPr>
    </w:lvl>
    <w:lvl w:ilvl="5" w:tplc="1409001B" w:tentative="1">
      <w:start w:val="1"/>
      <w:numFmt w:val="lowerRoman"/>
      <w:lvlText w:val="%6."/>
      <w:lvlJc w:val="right"/>
      <w:pPr>
        <w:ind w:left="5400" w:hanging="180"/>
      </w:pPr>
    </w:lvl>
    <w:lvl w:ilvl="6" w:tplc="1409000F" w:tentative="1">
      <w:start w:val="1"/>
      <w:numFmt w:val="decimal"/>
      <w:lvlText w:val="%7."/>
      <w:lvlJc w:val="left"/>
      <w:pPr>
        <w:ind w:left="6120" w:hanging="360"/>
      </w:pPr>
    </w:lvl>
    <w:lvl w:ilvl="7" w:tplc="14090019" w:tentative="1">
      <w:start w:val="1"/>
      <w:numFmt w:val="lowerLetter"/>
      <w:lvlText w:val="%8."/>
      <w:lvlJc w:val="left"/>
      <w:pPr>
        <w:ind w:left="6840" w:hanging="360"/>
      </w:pPr>
    </w:lvl>
    <w:lvl w:ilvl="8" w:tplc="1409001B" w:tentative="1">
      <w:start w:val="1"/>
      <w:numFmt w:val="lowerRoman"/>
      <w:lvlText w:val="%9."/>
      <w:lvlJc w:val="right"/>
      <w:pPr>
        <w:ind w:left="7560" w:hanging="180"/>
      </w:pPr>
    </w:lvl>
  </w:abstractNum>
  <w:abstractNum w:abstractNumId="1" w15:restartNumberingAfterBreak="0">
    <w:nsid w:val="06B0373A"/>
    <w:multiLevelType w:val="hybridMultilevel"/>
    <w:tmpl w:val="E828F664"/>
    <w:lvl w:ilvl="0" w:tplc="14090001">
      <w:start w:val="1"/>
      <w:numFmt w:val="bullet"/>
      <w:lvlText w:val=""/>
      <w:lvlJc w:val="left"/>
      <w:pPr>
        <w:ind w:left="1440" w:hanging="360"/>
      </w:pPr>
      <w:rPr>
        <w:rFonts w:ascii="Symbol" w:hAnsi="Symbol" w:hint="default"/>
      </w:rPr>
    </w:lvl>
    <w:lvl w:ilvl="1" w:tplc="14090003" w:tentative="1">
      <w:start w:val="1"/>
      <w:numFmt w:val="bullet"/>
      <w:lvlText w:val="o"/>
      <w:lvlJc w:val="left"/>
      <w:pPr>
        <w:ind w:left="2160" w:hanging="360"/>
      </w:pPr>
      <w:rPr>
        <w:rFonts w:ascii="Courier New" w:hAnsi="Courier New" w:cs="Courier New" w:hint="default"/>
      </w:rPr>
    </w:lvl>
    <w:lvl w:ilvl="2" w:tplc="14090005" w:tentative="1">
      <w:start w:val="1"/>
      <w:numFmt w:val="bullet"/>
      <w:lvlText w:val=""/>
      <w:lvlJc w:val="left"/>
      <w:pPr>
        <w:ind w:left="2880" w:hanging="360"/>
      </w:pPr>
      <w:rPr>
        <w:rFonts w:ascii="Wingdings" w:hAnsi="Wingdings" w:hint="default"/>
      </w:rPr>
    </w:lvl>
    <w:lvl w:ilvl="3" w:tplc="14090001" w:tentative="1">
      <w:start w:val="1"/>
      <w:numFmt w:val="bullet"/>
      <w:lvlText w:val=""/>
      <w:lvlJc w:val="left"/>
      <w:pPr>
        <w:ind w:left="3600" w:hanging="360"/>
      </w:pPr>
      <w:rPr>
        <w:rFonts w:ascii="Symbol" w:hAnsi="Symbol" w:hint="default"/>
      </w:rPr>
    </w:lvl>
    <w:lvl w:ilvl="4" w:tplc="14090003" w:tentative="1">
      <w:start w:val="1"/>
      <w:numFmt w:val="bullet"/>
      <w:lvlText w:val="o"/>
      <w:lvlJc w:val="left"/>
      <w:pPr>
        <w:ind w:left="4320" w:hanging="360"/>
      </w:pPr>
      <w:rPr>
        <w:rFonts w:ascii="Courier New" w:hAnsi="Courier New" w:cs="Courier New" w:hint="default"/>
      </w:rPr>
    </w:lvl>
    <w:lvl w:ilvl="5" w:tplc="14090005" w:tentative="1">
      <w:start w:val="1"/>
      <w:numFmt w:val="bullet"/>
      <w:lvlText w:val=""/>
      <w:lvlJc w:val="left"/>
      <w:pPr>
        <w:ind w:left="5040" w:hanging="360"/>
      </w:pPr>
      <w:rPr>
        <w:rFonts w:ascii="Wingdings" w:hAnsi="Wingdings" w:hint="default"/>
      </w:rPr>
    </w:lvl>
    <w:lvl w:ilvl="6" w:tplc="14090001" w:tentative="1">
      <w:start w:val="1"/>
      <w:numFmt w:val="bullet"/>
      <w:lvlText w:val=""/>
      <w:lvlJc w:val="left"/>
      <w:pPr>
        <w:ind w:left="5760" w:hanging="360"/>
      </w:pPr>
      <w:rPr>
        <w:rFonts w:ascii="Symbol" w:hAnsi="Symbol" w:hint="default"/>
      </w:rPr>
    </w:lvl>
    <w:lvl w:ilvl="7" w:tplc="14090003" w:tentative="1">
      <w:start w:val="1"/>
      <w:numFmt w:val="bullet"/>
      <w:lvlText w:val="o"/>
      <w:lvlJc w:val="left"/>
      <w:pPr>
        <w:ind w:left="6480" w:hanging="360"/>
      </w:pPr>
      <w:rPr>
        <w:rFonts w:ascii="Courier New" w:hAnsi="Courier New" w:cs="Courier New" w:hint="default"/>
      </w:rPr>
    </w:lvl>
    <w:lvl w:ilvl="8" w:tplc="14090005" w:tentative="1">
      <w:start w:val="1"/>
      <w:numFmt w:val="bullet"/>
      <w:lvlText w:val=""/>
      <w:lvlJc w:val="left"/>
      <w:pPr>
        <w:ind w:left="7200" w:hanging="360"/>
      </w:pPr>
      <w:rPr>
        <w:rFonts w:ascii="Wingdings" w:hAnsi="Wingdings" w:hint="default"/>
      </w:rPr>
    </w:lvl>
  </w:abstractNum>
  <w:abstractNum w:abstractNumId="2" w15:restartNumberingAfterBreak="0">
    <w:nsid w:val="06E93F0D"/>
    <w:multiLevelType w:val="multilevel"/>
    <w:tmpl w:val="26BEA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7404F55"/>
    <w:multiLevelType w:val="multilevel"/>
    <w:tmpl w:val="7A347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706098"/>
    <w:multiLevelType w:val="multilevel"/>
    <w:tmpl w:val="F6E2D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E354245"/>
    <w:multiLevelType w:val="hybridMultilevel"/>
    <w:tmpl w:val="020CD780"/>
    <w:lvl w:ilvl="0" w:tplc="1409000B">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6" w15:restartNumberingAfterBreak="0">
    <w:nsid w:val="0F8A5595"/>
    <w:multiLevelType w:val="hybridMultilevel"/>
    <w:tmpl w:val="1B5029B2"/>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7" w15:restartNumberingAfterBreak="0">
    <w:nsid w:val="0FC36F5E"/>
    <w:multiLevelType w:val="multilevel"/>
    <w:tmpl w:val="D46E36A4"/>
    <w:lvl w:ilvl="0">
      <w:start w:val="1"/>
      <w:numFmt w:val="decimal"/>
      <w:lvlText w:val="%1."/>
      <w:lvlJc w:val="left"/>
      <w:pPr>
        <w:tabs>
          <w:tab w:val="num" w:pos="-351"/>
        </w:tabs>
        <w:ind w:left="-351" w:hanging="360"/>
      </w:pPr>
    </w:lvl>
    <w:lvl w:ilvl="1">
      <w:start w:val="1"/>
      <w:numFmt w:val="decimal"/>
      <w:lvlText w:val="%2."/>
      <w:lvlJc w:val="left"/>
      <w:pPr>
        <w:ind w:left="369" w:hanging="360"/>
      </w:pPr>
      <w:rPr>
        <w:rFonts w:hint="default"/>
      </w:rPr>
    </w:lvl>
    <w:lvl w:ilvl="2" w:tentative="1">
      <w:start w:val="1"/>
      <w:numFmt w:val="bullet"/>
      <w:lvlText w:val=""/>
      <w:lvlJc w:val="left"/>
      <w:pPr>
        <w:tabs>
          <w:tab w:val="num" w:pos="1089"/>
        </w:tabs>
        <w:ind w:left="1089" w:hanging="360"/>
      </w:pPr>
      <w:rPr>
        <w:rFonts w:ascii="Symbol" w:hAnsi="Symbol" w:hint="default"/>
        <w:sz w:val="20"/>
      </w:rPr>
    </w:lvl>
    <w:lvl w:ilvl="3" w:tentative="1">
      <w:start w:val="1"/>
      <w:numFmt w:val="bullet"/>
      <w:lvlText w:val=""/>
      <w:lvlJc w:val="left"/>
      <w:pPr>
        <w:tabs>
          <w:tab w:val="num" w:pos="1809"/>
        </w:tabs>
        <w:ind w:left="1809" w:hanging="360"/>
      </w:pPr>
      <w:rPr>
        <w:rFonts w:ascii="Symbol" w:hAnsi="Symbol" w:hint="default"/>
        <w:sz w:val="20"/>
      </w:rPr>
    </w:lvl>
    <w:lvl w:ilvl="4" w:tentative="1">
      <w:start w:val="1"/>
      <w:numFmt w:val="bullet"/>
      <w:lvlText w:val=""/>
      <w:lvlJc w:val="left"/>
      <w:pPr>
        <w:tabs>
          <w:tab w:val="num" w:pos="2529"/>
        </w:tabs>
        <w:ind w:left="2529" w:hanging="360"/>
      </w:pPr>
      <w:rPr>
        <w:rFonts w:ascii="Symbol" w:hAnsi="Symbol" w:hint="default"/>
        <w:sz w:val="20"/>
      </w:rPr>
    </w:lvl>
    <w:lvl w:ilvl="5" w:tentative="1">
      <w:start w:val="1"/>
      <w:numFmt w:val="bullet"/>
      <w:lvlText w:val=""/>
      <w:lvlJc w:val="left"/>
      <w:pPr>
        <w:tabs>
          <w:tab w:val="num" w:pos="3249"/>
        </w:tabs>
        <w:ind w:left="3249" w:hanging="360"/>
      </w:pPr>
      <w:rPr>
        <w:rFonts w:ascii="Symbol" w:hAnsi="Symbol" w:hint="default"/>
        <w:sz w:val="20"/>
      </w:rPr>
    </w:lvl>
    <w:lvl w:ilvl="6" w:tentative="1">
      <w:start w:val="1"/>
      <w:numFmt w:val="bullet"/>
      <w:lvlText w:val=""/>
      <w:lvlJc w:val="left"/>
      <w:pPr>
        <w:tabs>
          <w:tab w:val="num" w:pos="3969"/>
        </w:tabs>
        <w:ind w:left="3969" w:hanging="360"/>
      </w:pPr>
      <w:rPr>
        <w:rFonts w:ascii="Symbol" w:hAnsi="Symbol" w:hint="default"/>
        <w:sz w:val="20"/>
      </w:rPr>
    </w:lvl>
    <w:lvl w:ilvl="7" w:tentative="1">
      <w:start w:val="1"/>
      <w:numFmt w:val="bullet"/>
      <w:lvlText w:val=""/>
      <w:lvlJc w:val="left"/>
      <w:pPr>
        <w:tabs>
          <w:tab w:val="num" w:pos="4689"/>
        </w:tabs>
        <w:ind w:left="4689" w:hanging="360"/>
      </w:pPr>
      <w:rPr>
        <w:rFonts w:ascii="Symbol" w:hAnsi="Symbol" w:hint="default"/>
        <w:sz w:val="20"/>
      </w:rPr>
    </w:lvl>
    <w:lvl w:ilvl="8" w:tentative="1">
      <w:start w:val="1"/>
      <w:numFmt w:val="bullet"/>
      <w:lvlText w:val=""/>
      <w:lvlJc w:val="left"/>
      <w:pPr>
        <w:tabs>
          <w:tab w:val="num" w:pos="5409"/>
        </w:tabs>
        <w:ind w:left="5409" w:hanging="360"/>
      </w:pPr>
      <w:rPr>
        <w:rFonts w:ascii="Symbol" w:hAnsi="Symbol" w:hint="default"/>
        <w:sz w:val="20"/>
      </w:rPr>
    </w:lvl>
  </w:abstractNum>
  <w:abstractNum w:abstractNumId="8" w15:restartNumberingAfterBreak="0">
    <w:nsid w:val="16A14D63"/>
    <w:multiLevelType w:val="multilevel"/>
    <w:tmpl w:val="1C3C7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6A32D85"/>
    <w:multiLevelType w:val="hybridMultilevel"/>
    <w:tmpl w:val="19C4FAB4"/>
    <w:lvl w:ilvl="0" w:tplc="14090001">
      <w:start w:val="1"/>
      <w:numFmt w:val="bullet"/>
      <w:lvlText w:val=""/>
      <w:lvlJc w:val="left"/>
      <w:pPr>
        <w:ind w:left="720" w:hanging="360"/>
      </w:pPr>
      <w:rPr>
        <w:rFonts w:ascii="Symbol" w:hAnsi="Symbol" w:hint="default"/>
      </w:rPr>
    </w:lvl>
    <w:lvl w:ilvl="1" w:tplc="14090003">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0" w15:restartNumberingAfterBreak="0">
    <w:nsid w:val="19464CEF"/>
    <w:multiLevelType w:val="multilevel"/>
    <w:tmpl w:val="BC00E330"/>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A7D738D"/>
    <w:multiLevelType w:val="multilevel"/>
    <w:tmpl w:val="E69447D2"/>
    <w:lvl w:ilvl="0">
      <w:start w:val="1"/>
      <w:numFmt w:val="decimal"/>
      <w:lvlText w:val="%1."/>
      <w:lvlJc w:val="left"/>
      <w:pPr>
        <w:tabs>
          <w:tab w:val="num" w:pos="720"/>
        </w:tabs>
        <w:ind w:left="720" w:hanging="360"/>
      </w:pPr>
      <w:rPr>
        <w:rFonts w:asciiTheme="minorHAnsi" w:hAnsiTheme="minorHAnsi" w:cstheme="minorHAnsi" w:hint="default"/>
        <w:color w:val="auto"/>
        <w:sz w:val="22"/>
        <w:szCs w:val="22"/>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BE719E6"/>
    <w:multiLevelType w:val="multilevel"/>
    <w:tmpl w:val="6ABC4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C6F7913"/>
    <w:multiLevelType w:val="multilevel"/>
    <w:tmpl w:val="42B81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4656987"/>
    <w:multiLevelType w:val="multilevel"/>
    <w:tmpl w:val="73BEA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5462EE1"/>
    <w:multiLevelType w:val="multilevel"/>
    <w:tmpl w:val="5B7AC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5BF5800"/>
    <w:multiLevelType w:val="multilevel"/>
    <w:tmpl w:val="7B4C7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63F6CAE"/>
    <w:multiLevelType w:val="multilevel"/>
    <w:tmpl w:val="F5928AE4"/>
    <w:lvl w:ilvl="0">
      <w:start w:val="1"/>
      <w:numFmt w:val="bullet"/>
      <w:lvlText w:val=""/>
      <w:lvlJc w:val="left"/>
      <w:pPr>
        <w:tabs>
          <w:tab w:val="num" w:pos="720"/>
        </w:tabs>
        <w:ind w:left="720" w:hanging="360"/>
      </w:pPr>
      <w:rPr>
        <w:rFonts w:ascii="Symbol" w:hAnsi="Symbol" w:hint="default"/>
        <w:color w:val="auto"/>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0A9738A"/>
    <w:multiLevelType w:val="hybridMultilevel"/>
    <w:tmpl w:val="9AD67BAC"/>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9" w15:restartNumberingAfterBreak="0">
    <w:nsid w:val="34C815A7"/>
    <w:multiLevelType w:val="hybridMultilevel"/>
    <w:tmpl w:val="BDBA16B4"/>
    <w:lvl w:ilvl="0" w:tplc="5FC69056">
      <w:start w:val="700"/>
      <w:numFmt w:val="bullet"/>
      <w:lvlText w:val="-"/>
      <w:lvlJc w:val="left"/>
      <w:pPr>
        <w:ind w:left="1440" w:hanging="360"/>
      </w:pPr>
      <w:rPr>
        <w:rFonts w:ascii="Aptos" w:eastAsia="Times New Roman" w:hAnsi="Aptos" w:cstheme="minorBidi" w:hint="default"/>
      </w:rPr>
    </w:lvl>
    <w:lvl w:ilvl="1" w:tplc="14090003" w:tentative="1">
      <w:start w:val="1"/>
      <w:numFmt w:val="bullet"/>
      <w:lvlText w:val="o"/>
      <w:lvlJc w:val="left"/>
      <w:pPr>
        <w:ind w:left="2160" w:hanging="360"/>
      </w:pPr>
      <w:rPr>
        <w:rFonts w:ascii="Courier New" w:hAnsi="Courier New" w:cs="Courier New" w:hint="default"/>
      </w:rPr>
    </w:lvl>
    <w:lvl w:ilvl="2" w:tplc="14090005" w:tentative="1">
      <w:start w:val="1"/>
      <w:numFmt w:val="bullet"/>
      <w:lvlText w:val=""/>
      <w:lvlJc w:val="left"/>
      <w:pPr>
        <w:ind w:left="2880" w:hanging="360"/>
      </w:pPr>
      <w:rPr>
        <w:rFonts w:ascii="Wingdings" w:hAnsi="Wingdings" w:hint="default"/>
      </w:rPr>
    </w:lvl>
    <w:lvl w:ilvl="3" w:tplc="14090001" w:tentative="1">
      <w:start w:val="1"/>
      <w:numFmt w:val="bullet"/>
      <w:lvlText w:val=""/>
      <w:lvlJc w:val="left"/>
      <w:pPr>
        <w:ind w:left="3600" w:hanging="360"/>
      </w:pPr>
      <w:rPr>
        <w:rFonts w:ascii="Symbol" w:hAnsi="Symbol" w:hint="default"/>
      </w:rPr>
    </w:lvl>
    <w:lvl w:ilvl="4" w:tplc="14090003" w:tentative="1">
      <w:start w:val="1"/>
      <w:numFmt w:val="bullet"/>
      <w:lvlText w:val="o"/>
      <w:lvlJc w:val="left"/>
      <w:pPr>
        <w:ind w:left="4320" w:hanging="360"/>
      </w:pPr>
      <w:rPr>
        <w:rFonts w:ascii="Courier New" w:hAnsi="Courier New" w:cs="Courier New" w:hint="default"/>
      </w:rPr>
    </w:lvl>
    <w:lvl w:ilvl="5" w:tplc="14090005" w:tentative="1">
      <w:start w:val="1"/>
      <w:numFmt w:val="bullet"/>
      <w:lvlText w:val=""/>
      <w:lvlJc w:val="left"/>
      <w:pPr>
        <w:ind w:left="5040" w:hanging="360"/>
      </w:pPr>
      <w:rPr>
        <w:rFonts w:ascii="Wingdings" w:hAnsi="Wingdings" w:hint="default"/>
      </w:rPr>
    </w:lvl>
    <w:lvl w:ilvl="6" w:tplc="14090001" w:tentative="1">
      <w:start w:val="1"/>
      <w:numFmt w:val="bullet"/>
      <w:lvlText w:val=""/>
      <w:lvlJc w:val="left"/>
      <w:pPr>
        <w:ind w:left="5760" w:hanging="360"/>
      </w:pPr>
      <w:rPr>
        <w:rFonts w:ascii="Symbol" w:hAnsi="Symbol" w:hint="default"/>
      </w:rPr>
    </w:lvl>
    <w:lvl w:ilvl="7" w:tplc="14090003" w:tentative="1">
      <w:start w:val="1"/>
      <w:numFmt w:val="bullet"/>
      <w:lvlText w:val="o"/>
      <w:lvlJc w:val="left"/>
      <w:pPr>
        <w:ind w:left="6480" w:hanging="360"/>
      </w:pPr>
      <w:rPr>
        <w:rFonts w:ascii="Courier New" w:hAnsi="Courier New" w:cs="Courier New" w:hint="default"/>
      </w:rPr>
    </w:lvl>
    <w:lvl w:ilvl="8" w:tplc="14090005" w:tentative="1">
      <w:start w:val="1"/>
      <w:numFmt w:val="bullet"/>
      <w:lvlText w:val=""/>
      <w:lvlJc w:val="left"/>
      <w:pPr>
        <w:ind w:left="7200" w:hanging="360"/>
      </w:pPr>
      <w:rPr>
        <w:rFonts w:ascii="Wingdings" w:hAnsi="Wingdings" w:hint="default"/>
      </w:rPr>
    </w:lvl>
  </w:abstractNum>
  <w:abstractNum w:abstractNumId="20" w15:restartNumberingAfterBreak="0">
    <w:nsid w:val="37D23E90"/>
    <w:multiLevelType w:val="multilevel"/>
    <w:tmpl w:val="CEDC7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86D73EF"/>
    <w:multiLevelType w:val="multilevel"/>
    <w:tmpl w:val="B704B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A851FB1"/>
    <w:multiLevelType w:val="hybridMultilevel"/>
    <w:tmpl w:val="66B6EC46"/>
    <w:lvl w:ilvl="0" w:tplc="1409000B">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3" w15:restartNumberingAfterBreak="0">
    <w:nsid w:val="4D050E89"/>
    <w:multiLevelType w:val="hybridMultilevel"/>
    <w:tmpl w:val="396A2164"/>
    <w:lvl w:ilvl="0" w:tplc="14090001">
      <w:start w:val="1"/>
      <w:numFmt w:val="bullet"/>
      <w:lvlText w:val=""/>
      <w:lvlJc w:val="left"/>
      <w:pPr>
        <w:ind w:left="1440" w:hanging="360"/>
      </w:pPr>
      <w:rPr>
        <w:rFonts w:ascii="Symbol" w:hAnsi="Symbol" w:hint="default"/>
      </w:rPr>
    </w:lvl>
    <w:lvl w:ilvl="1" w:tplc="14090003" w:tentative="1">
      <w:start w:val="1"/>
      <w:numFmt w:val="bullet"/>
      <w:lvlText w:val="o"/>
      <w:lvlJc w:val="left"/>
      <w:pPr>
        <w:ind w:left="2160" w:hanging="360"/>
      </w:pPr>
      <w:rPr>
        <w:rFonts w:ascii="Courier New" w:hAnsi="Courier New" w:cs="Courier New" w:hint="default"/>
      </w:rPr>
    </w:lvl>
    <w:lvl w:ilvl="2" w:tplc="14090005" w:tentative="1">
      <w:start w:val="1"/>
      <w:numFmt w:val="bullet"/>
      <w:lvlText w:val=""/>
      <w:lvlJc w:val="left"/>
      <w:pPr>
        <w:ind w:left="2880" w:hanging="360"/>
      </w:pPr>
      <w:rPr>
        <w:rFonts w:ascii="Wingdings" w:hAnsi="Wingdings" w:hint="default"/>
      </w:rPr>
    </w:lvl>
    <w:lvl w:ilvl="3" w:tplc="14090001" w:tentative="1">
      <w:start w:val="1"/>
      <w:numFmt w:val="bullet"/>
      <w:lvlText w:val=""/>
      <w:lvlJc w:val="left"/>
      <w:pPr>
        <w:ind w:left="3600" w:hanging="360"/>
      </w:pPr>
      <w:rPr>
        <w:rFonts w:ascii="Symbol" w:hAnsi="Symbol" w:hint="default"/>
      </w:rPr>
    </w:lvl>
    <w:lvl w:ilvl="4" w:tplc="14090003" w:tentative="1">
      <w:start w:val="1"/>
      <w:numFmt w:val="bullet"/>
      <w:lvlText w:val="o"/>
      <w:lvlJc w:val="left"/>
      <w:pPr>
        <w:ind w:left="4320" w:hanging="360"/>
      </w:pPr>
      <w:rPr>
        <w:rFonts w:ascii="Courier New" w:hAnsi="Courier New" w:cs="Courier New" w:hint="default"/>
      </w:rPr>
    </w:lvl>
    <w:lvl w:ilvl="5" w:tplc="14090005" w:tentative="1">
      <w:start w:val="1"/>
      <w:numFmt w:val="bullet"/>
      <w:lvlText w:val=""/>
      <w:lvlJc w:val="left"/>
      <w:pPr>
        <w:ind w:left="5040" w:hanging="360"/>
      </w:pPr>
      <w:rPr>
        <w:rFonts w:ascii="Wingdings" w:hAnsi="Wingdings" w:hint="default"/>
      </w:rPr>
    </w:lvl>
    <w:lvl w:ilvl="6" w:tplc="14090001" w:tentative="1">
      <w:start w:val="1"/>
      <w:numFmt w:val="bullet"/>
      <w:lvlText w:val=""/>
      <w:lvlJc w:val="left"/>
      <w:pPr>
        <w:ind w:left="5760" w:hanging="360"/>
      </w:pPr>
      <w:rPr>
        <w:rFonts w:ascii="Symbol" w:hAnsi="Symbol" w:hint="default"/>
      </w:rPr>
    </w:lvl>
    <w:lvl w:ilvl="7" w:tplc="14090003" w:tentative="1">
      <w:start w:val="1"/>
      <w:numFmt w:val="bullet"/>
      <w:lvlText w:val="o"/>
      <w:lvlJc w:val="left"/>
      <w:pPr>
        <w:ind w:left="6480" w:hanging="360"/>
      </w:pPr>
      <w:rPr>
        <w:rFonts w:ascii="Courier New" w:hAnsi="Courier New" w:cs="Courier New" w:hint="default"/>
      </w:rPr>
    </w:lvl>
    <w:lvl w:ilvl="8" w:tplc="14090005" w:tentative="1">
      <w:start w:val="1"/>
      <w:numFmt w:val="bullet"/>
      <w:lvlText w:val=""/>
      <w:lvlJc w:val="left"/>
      <w:pPr>
        <w:ind w:left="7200" w:hanging="360"/>
      </w:pPr>
      <w:rPr>
        <w:rFonts w:ascii="Wingdings" w:hAnsi="Wingdings" w:hint="default"/>
      </w:rPr>
    </w:lvl>
  </w:abstractNum>
  <w:abstractNum w:abstractNumId="24" w15:restartNumberingAfterBreak="0">
    <w:nsid w:val="4FE433F8"/>
    <w:multiLevelType w:val="multilevel"/>
    <w:tmpl w:val="C2AA6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4737581"/>
    <w:multiLevelType w:val="multilevel"/>
    <w:tmpl w:val="733AF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641491A"/>
    <w:multiLevelType w:val="hybridMultilevel"/>
    <w:tmpl w:val="5136DFAA"/>
    <w:lvl w:ilvl="0" w:tplc="1409000B">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7" w15:restartNumberingAfterBreak="0">
    <w:nsid w:val="5C4D4BC8"/>
    <w:multiLevelType w:val="hybridMultilevel"/>
    <w:tmpl w:val="F880E208"/>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8" w15:restartNumberingAfterBreak="0">
    <w:nsid w:val="5DB955FD"/>
    <w:multiLevelType w:val="multilevel"/>
    <w:tmpl w:val="43404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F3B32A8"/>
    <w:multiLevelType w:val="hybridMultilevel"/>
    <w:tmpl w:val="09A08CE4"/>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0" w15:restartNumberingAfterBreak="0">
    <w:nsid w:val="5F645C09"/>
    <w:multiLevelType w:val="multilevel"/>
    <w:tmpl w:val="16EA8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2774598"/>
    <w:multiLevelType w:val="multilevel"/>
    <w:tmpl w:val="186AE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50820E9"/>
    <w:multiLevelType w:val="hybridMultilevel"/>
    <w:tmpl w:val="69321032"/>
    <w:lvl w:ilvl="0" w:tplc="452C3738">
      <w:start w:val="1"/>
      <w:numFmt w:val="decimal"/>
      <w:lvlText w:val="(%1)"/>
      <w:lvlJc w:val="left"/>
      <w:pPr>
        <w:ind w:left="1440" w:hanging="360"/>
      </w:pPr>
      <w:rPr>
        <w:sz w:val="22"/>
        <w:szCs w:val="22"/>
      </w:rPr>
    </w:lvl>
    <w:lvl w:ilvl="1" w:tplc="14090019">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3" w15:restartNumberingAfterBreak="0">
    <w:nsid w:val="65B10CA0"/>
    <w:multiLevelType w:val="multilevel"/>
    <w:tmpl w:val="FA74C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B394062"/>
    <w:multiLevelType w:val="hybridMultilevel"/>
    <w:tmpl w:val="7D62A92C"/>
    <w:lvl w:ilvl="0" w:tplc="14090001">
      <w:start w:val="1"/>
      <w:numFmt w:val="bullet"/>
      <w:lvlText w:val=""/>
      <w:lvlJc w:val="left"/>
      <w:pPr>
        <w:ind w:left="1440" w:hanging="360"/>
      </w:pPr>
      <w:rPr>
        <w:rFonts w:ascii="Symbol" w:hAnsi="Symbol" w:hint="default"/>
      </w:rPr>
    </w:lvl>
    <w:lvl w:ilvl="1" w:tplc="14090003" w:tentative="1">
      <w:start w:val="1"/>
      <w:numFmt w:val="bullet"/>
      <w:lvlText w:val="o"/>
      <w:lvlJc w:val="left"/>
      <w:pPr>
        <w:ind w:left="2160" w:hanging="360"/>
      </w:pPr>
      <w:rPr>
        <w:rFonts w:ascii="Courier New" w:hAnsi="Courier New" w:cs="Courier New" w:hint="default"/>
      </w:rPr>
    </w:lvl>
    <w:lvl w:ilvl="2" w:tplc="14090005" w:tentative="1">
      <w:start w:val="1"/>
      <w:numFmt w:val="bullet"/>
      <w:lvlText w:val=""/>
      <w:lvlJc w:val="left"/>
      <w:pPr>
        <w:ind w:left="2880" w:hanging="360"/>
      </w:pPr>
      <w:rPr>
        <w:rFonts w:ascii="Wingdings" w:hAnsi="Wingdings" w:hint="default"/>
      </w:rPr>
    </w:lvl>
    <w:lvl w:ilvl="3" w:tplc="14090001" w:tentative="1">
      <w:start w:val="1"/>
      <w:numFmt w:val="bullet"/>
      <w:lvlText w:val=""/>
      <w:lvlJc w:val="left"/>
      <w:pPr>
        <w:ind w:left="3600" w:hanging="360"/>
      </w:pPr>
      <w:rPr>
        <w:rFonts w:ascii="Symbol" w:hAnsi="Symbol" w:hint="default"/>
      </w:rPr>
    </w:lvl>
    <w:lvl w:ilvl="4" w:tplc="14090003" w:tentative="1">
      <w:start w:val="1"/>
      <w:numFmt w:val="bullet"/>
      <w:lvlText w:val="o"/>
      <w:lvlJc w:val="left"/>
      <w:pPr>
        <w:ind w:left="4320" w:hanging="360"/>
      </w:pPr>
      <w:rPr>
        <w:rFonts w:ascii="Courier New" w:hAnsi="Courier New" w:cs="Courier New" w:hint="default"/>
      </w:rPr>
    </w:lvl>
    <w:lvl w:ilvl="5" w:tplc="14090005" w:tentative="1">
      <w:start w:val="1"/>
      <w:numFmt w:val="bullet"/>
      <w:lvlText w:val=""/>
      <w:lvlJc w:val="left"/>
      <w:pPr>
        <w:ind w:left="5040" w:hanging="360"/>
      </w:pPr>
      <w:rPr>
        <w:rFonts w:ascii="Wingdings" w:hAnsi="Wingdings" w:hint="default"/>
      </w:rPr>
    </w:lvl>
    <w:lvl w:ilvl="6" w:tplc="14090001" w:tentative="1">
      <w:start w:val="1"/>
      <w:numFmt w:val="bullet"/>
      <w:lvlText w:val=""/>
      <w:lvlJc w:val="left"/>
      <w:pPr>
        <w:ind w:left="5760" w:hanging="360"/>
      </w:pPr>
      <w:rPr>
        <w:rFonts w:ascii="Symbol" w:hAnsi="Symbol" w:hint="default"/>
      </w:rPr>
    </w:lvl>
    <w:lvl w:ilvl="7" w:tplc="14090003" w:tentative="1">
      <w:start w:val="1"/>
      <w:numFmt w:val="bullet"/>
      <w:lvlText w:val="o"/>
      <w:lvlJc w:val="left"/>
      <w:pPr>
        <w:ind w:left="6480" w:hanging="360"/>
      </w:pPr>
      <w:rPr>
        <w:rFonts w:ascii="Courier New" w:hAnsi="Courier New" w:cs="Courier New" w:hint="default"/>
      </w:rPr>
    </w:lvl>
    <w:lvl w:ilvl="8" w:tplc="14090005" w:tentative="1">
      <w:start w:val="1"/>
      <w:numFmt w:val="bullet"/>
      <w:lvlText w:val=""/>
      <w:lvlJc w:val="left"/>
      <w:pPr>
        <w:ind w:left="7200" w:hanging="360"/>
      </w:pPr>
      <w:rPr>
        <w:rFonts w:ascii="Wingdings" w:hAnsi="Wingdings" w:hint="default"/>
      </w:rPr>
    </w:lvl>
  </w:abstractNum>
  <w:abstractNum w:abstractNumId="35" w15:restartNumberingAfterBreak="0">
    <w:nsid w:val="6BCEC1CF"/>
    <w:multiLevelType w:val="hybridMultilevel"/>
    <w:tmpl w:val="2874349A"/>
    <w:lvl w:ilvl="0" w:tplc="A490D604">
      <w:start w:val="1"/>
      <w:numFmt w:val="decimal"/>
      <w:lvlText w:val="%1."/>
      <w:lvlJc w:val="left"/>
      <w:pPr>
        <w:ind w:left="720" w:hanging="360"/>
      </w:pPr>
    </w:lvl>
    <w:lvl w:ilvl="1" w:tplc="452C3738">
      <w:start w:val="1"/>
      <w:numFmt w:val="decimal"/>
      <w:lvlText w:val="(%2)"/>
      <w:lvlJc w:val="left"/>
      <w:pPr>
        <w:ind w:left="1440" w:hanging="360"/>
      </w:pPr>
      <w:rPr>
        <w:sz w:val="22"/>
        <w:szCs w:val="22"/>
      </w:rPr>
    </w:lvl>
    <w:lvl w:ilvl="2" w:tplc="D8EA3844">
      <w:start w:val="1"/>
      <w:numFmt w:val="lowerRoman"/>
      <w:lvlText w:val="%3."/>
      <w:lvlJc w:val="right"/>
      <w:pPr>
        <w:ind w:left="2160" w:hanging="180"/>
      </w:pPr>
    </w:lvl>
    <w:lvl w:ilvl="3" w:tplc="F30A6C2C">
      <w:start w:val="1"/>
      <w:numFmt w:val="decimal"/>
      <w:lvlText w:val="%4."/>
      <w:lvlJc w:val="left"/>
      <w:pPr>
        <w:ind w:left="2880" w:hanging="360"/>
      </w:pPr>
    </w:lvl>
    <w:lvl w:ilvl="4" w:tplc="71C033B6">
      <w:start w:val="1"/>
      <w:numFmt w:val="lowerLetter"/>
      <w:lvlText w:val="%5."/>
      <w:lvlJc w:val="left"/>
      <w:pPr>
        <w:ind w:left="3600" w:hanging="360"/>
      </w:pPr>
    </w:lvl>
    <w:lvl w:ilvl="5" w:tplc="2332A198">
      <w:start w:val="1"/>
      <w:numFmt w:val="lowerRoman"/>
      <w:lvlText w:val="%6."/>
      <w:lvlJc w:val="right"/>
      <w:pPr>
        <w:ind w:left="4320" w:hanging="180"/>
      </w:pPr>
    </w:lvl>
    <w:lvl w:ilvl="6" w:tplc="AB8E0118">
      <w:start w:val="1"/>
      <w:numFmt w:val="decimal"/>
      <w:lvlText w:val="%7."/>
      <w:lvlJc w:val="left"/>
      <w:pPr>
        <w:ind w:left="5040" w:hanging="360"/>
      </w:pPr>
    </w:lvl>
    <w:lvl w:ilvl="7" w:tplc="5C467836">
      <w:start w:val="1"/>
      <w:numFmt w:val="lowerLetter"/>
      <w:lvlText w:val="%8."/>
      <w:lvlJc w:val="left"/>
      <w:pPr>
        <w:ind w:left="5760" w:hanging="360"/>
      </w:pPr>
    </w:lvl>
    <w:lvl w:ilvl="8" w:tplc="453A2714">
      <w:start w:val="1"/>
      <w:numFmt w:val="lowerRoman"/>
      <w:lvlText w:val="%9."/>
      <w:lvlJc w:val="right"/>
      <w:pPr>
        <w:ind w:left="6480" w:hanging="180"/>
      </w:pPr>
    </w:lvl>
  </w:abstractNum>
  <w:abstractNum w:abstractNumId="36" w15:restartNumberingAfterBreak="0">
    <w:nsid w:val="706E0E4D"/>
    <w:multiLevelType w:val="multilevel"/>
    <w:tmpl w:val="5F88499A"/>
    <w:lvl w:ilvl="0">
      <w:start w:val="1"/>
      <w:numFmt w:val="bullet"/>
      <w:lvlText w:val=""/>
      <w:lvlJc w:val="left"/>
      <w:pPr>
        <w:tabs>
          <w:tab w:val="num" w:pos="720"/>
        </w:tabs>
        <w:ind w:left="720" w:hanging="360"/>
      </w:pPr>
      <w:rPr>
        <w:rFonts w:ascii="Symbol" w:hAnsi="Symbol" w:hint="default"/>
        <w:color w:val="auto"/>
        <w:sz w:val="20"/>
      </w:rPr>
    </w:lvl>
    <w:lvl w:ilvl="1">
      <w:start w:val="1"/>
      <w:numFmt w:val="decimal"/>
      <w:lvlText w:val="%2."/>
      <w:lvlJc w:val="left"/>
      <w:pPr>
        <w:ind w:left="1440" w:hanging="360"/>
      </w:pPr>
      <w:rPr>
        <w:rFonts w:ascii="Calibri" w:hAnsi="Calibri" w:cs="Calibr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744321E"/>
    <w:multiLevelType w:val="multilevel"/>
    <w:tmpl w:val="D46E36A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A9A329C"/>
    <w:multiLevelType w:val="multilevel"/>
    <w:tmpl w:val="92149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AEF7860"/>
    <w:multiLevelType w:val="multilevel"/>
    <w:tmpl w:val="A6021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D1E44CB"/>
    <w:multiLevelType w:val="multilevel"/>
    <w:tmpl w:val="D46E36A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FEC4380"/>
    <w:multiLevelType w:val="multilevel"/>
    <w:tmpl w:val="8654BC78"/>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b/>
        <w:bCs/>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39130983">
    <w:abstractNumId w:val="14"/>
  </w:num>
  <w:num w:numId="2" w16cid:durableId="1918859571">
    <w:abstractNumId w:val="12"/>
  </w:num>
  <w:num w:numId="3" w16cid:durableId="439298925">
    <w:abstractNumId w:val="3"/>
  </w:num>
  <w:num w:numId="4" w16cid:durableId="1393846097">
    <w:abstractNumId w:val="8"/>
  </w:num>
  <w:num w:numId="5" w16cid:durableId="1423605331">
    <w:abstractNumId w:val="39"/>
  </w:num>
  <w:num w:numId="6" w16cid:durableId="1415471697">
    <w:abstractNumId w:val="36"/>
  </w:num>
  <w:num w:numId="7" w16cid:durableId="456217949">
    <w:abstractNumId w:val="16"/>
  </w:num>
  <w:num w:numId="8" w16cid:durableId="911894436">
    <w:abstractNumId w:val="13"/>
  </w:num>
  <w:num w:numId="9" w16cid:durableId="668170426">
    <w:abstractNumId w:val="31"/>
  </w:num>
  <w:num w:numId="10" w16cid:durableId="1141073447">
    <w:abstractNumId w:val="20"/>
  </w:num>
  <w:num w:numId="11" w16cid:durableId="510880607">
    <w:abstractNumId w:val="28"/>
  </w:num>
  <w:num w:numId="12" w16cid:durableId="946502122">
    <w:abstractNumId w:val="38"/>
  </w:num>
  <w:num w:numId="13" w16cid:durableId="306905608">
    <w:abstractNumId w:val="30"/>
  </w:num>
  <w:num w:numId="14" w16cid:durableId="1682703915">
    <w:abstractNumId w:val="33"/>
  </w:num>
  <w:num w:numId="15" w16cid:durableId="600069058">
    <w:abstractNumId w:val="21"/>
  </w:num>
  <w:num w:numId="16" w16cid:durableId="1526476614">
    <w:abstractNumId w:val="15"/>
  </w:num>
  <w:num w:numId="17" w16cid:durableId="397630606">
    <w:abstractNumId w:val="24"/>
  </w:num>
  <w:num w:numId="18" w16cid:durableId="1472360644">
    <w:abstractNumId w:val="2"/>
  </w:num>
  <w:num w:numId="19" w16cid:durableId="185482097">
    <w:abstractNumId w:val="25"/>
  </w:num>
  <w:num w:numId="20" w16cid:durableId="919219056">
    <w:abstractNumId w:val="4"/>
  </w:num>
  <w:num w:numId="21" w16cid:durableId="1519386683">
    <w:abstractNumId w:val="7"/>
  </w:num>
  <w:num w:numId="22" w16cid:durableId="492337301">
    <w:abstractNumId w:val="23"/>
  </w:num>
  <w:num w:numId="23" w16cid:durableId="501242646">
    <w:abstractNumId w:val="19"/>
  </w:num>
  <w:num w:numId="24" w16cid:durableId="2080442997">
    <w:abstractNumId w:val="22"/>
  </w:num>
  <w:num w:numId="25" w16cid:durableId="1871411248">
    <w:abstractNumId w:val="5"/>
  </w:num>
  <w:num w:numId="26" w16cid:durableId="1516187222">
    <w:abstractNumId w:val="26"/>
  </w:num>
  <w:num w:numId="27" w16cid:durableId="1530607631">
    <w:abstractNumId w:val="29"/>
  </w:num>
  <w:num w:numId="28" w16cid:durableId="635767668">
    <w:abstractNumId w:val="9"/>
  </w:num>
  <w:num w:numId="29" w16cid:durableId="864636327">
    <w:abstractNumId w:val="10"/>
  </w:num>
  <w:num w:numId="30" w16cid:durableId="715936742">
    <w:abstractNumId w:val="11"/>
  </w:num>
  <w:num w:numId="31" w16cid:durableId="1552423605">
    <w:abstractNumId w:val="35"/>
  </w:num>
  <w:num w:numId="32" w16cid:durableId="1844776122">
    <w:abstractNumId w:val="32"/>
  </w:num>
  <w:num w:numId="33" w16cid:durableId="250164784">
    <w:abstractNumId w:val="0"/>
  </w:num>
  <w:num w:numId="34" w16cid:durableId="156505929">
    <w:abstractNumId w:val="41"/>
  </w:num>
  <w:num w:numId="35" w16cid:durableId="492919576">
    <w:abstractNumId w:val="40"/>
  </w:num>
  <w:num w:numId="36" w16cid:durableId="1906648676">
    <w:abstractNumId w:val="37"/>
  </w:num>
  <w:num w:numId="37" w16cid:durableId="307826161">
    <w:abstractNumId w:val="17"/>
  </w:num>
  <w:num w:numId="38" w16cid:durableId="1136098314">
    <w:abstractNumId w:val="27"/>
  </w:num>
  <w:num w:numId="39" w16cid:durableId="348683772">
    <w:abstractNumId w:val="1"/>
  </w:num>
  <w:num w:numId="40" w16cid:durableId="443774375">
    <w:abstractNumId w:val="34"/>
  </w:num>
  <w:num w:numId="41" w16cid:durableId="1337459204">
    <w:abstractNumId w:val="6"/>
  </w:num>
  <w:num w:numId="42" w16cid:durableId="202166018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6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994"/>
    <w:rsid w:val="00004D95"/>
    <w:rsid w:val="00005CC9"/>
    <w:rsid w:val="00010846"/>
    <w:rsid w:val="00011237"/>
    <w:rsid w:val="00012200"/>
    <w:rsid w:val="000126D9"/>
    <w:rsid w:val="00012F11"/>
    <w:rsid w:val="0001471F"/>
    <w:rsid w:val="00014B9E"/>
    <w:rsid w:val="00015D1C"/>
    <w:rsid w:val="000160A3"/>
    <w:rsid w:val="00016381"/>
    <w:rsid w:val="0002091E"/>
    <w:rsid w:val="000225FA"/>
    <w:rsid w:val="00024170"/>
    <w:rsid w:val="000263E6"/>
    <w:rsid w:val="00026B8B"/>
    <w:rsid w:val="0002778A"/>
    <w:rsid w:val="000329FC"/>
    <w:rsid w:val="000332F2"/>
    <w:rsid w:val="000340CE"/>
    <w:rsid w:val="00036644"/>
    <w:rsid w:val="0003675F"/>
    <w:rsid w:val="00041711"/>
    <w:rsid w:val="00041A91"/>
    <w:rsid w:val="00041ECE"/>
    <w:rsid w:val="000420ED"/>
    <w:rsid w:val="00042FD7"/>
    <w:rsid w:val="00044524"/>
    <w:rsid w:val="00044BD0"/>
    <w:rsid w:val="00045BFF"/>
    <w:rsid w:val="000463A9"/>
    <w:rsid w:val="0004739D"/>
    <w:rsid w:val="00047DDF"/>
    <w:rsid w:val="00050457"/>
    <w:rsid w:val="000516D0"/>
    <w:rsid w:val="000523B1"/>
    <w:rsid w:val="00052C54"/>
    <w:rsid w:val="00053052"/>
    <w:rsid w:val="0005312C"/>
    <w:rsid w:val="000541C7"/>
    <w:rsid w:val="00054E4D"/>
    <w:rsid w:val="00056962"/>
    <w:rsid w:val="00057328"/>
    <w:rsid w:val="00060DBD"/>
    <w:rsid w:val="00062191"/>
    <w:rsid w:val="00064F44"/>
    <w:rsid w:val="00065C38"/>
    <w:rsid w:val="00065EF3"/>
    <w:rsid w:val="00072661"/>
    <w:rsid w:val="00072BA8"/>
    <w:rsid w:val="00072E45"/>
    <w:rsid w:val="000737FF"/>
    <w:rsid w:val="00075469"/>
    <w:rsid w:val="00082C72"/>
    <w:rsid w:val="000852BD"/>
    <w:rsid w:val="0008708A"/>
    <w:rsid w:val="0009036B"/>
    <w:rsid w:val="000920E8"/>
    <w:rsid w:val="000921A4"/>
    <w:rsid w:val="00093B38"/>
    <w:rsid w:val="0009511A"/>
    <w:rsid w:val="00095467"/>
    <w:rsid w:val="0009580E"/>
    <w:rsid w:val="00095E0B"/>
    <w:rsid w:val="00096633"/>
    <w:rsid w:val="000A12B5"/>
    <w:rsid w:val="000A28B2"/>
    <w:rsid w:val="000A4590"/>
    <w:rsid w:val="000A9879"/>
    <w:rsid w:val="000B1608"/>
    <w:rsid w:val="000B19ED"/>
    <w:rsid w:val="000B1F4A"/>
    <w:rsid w:val="000B4429"/>
    <w:rsid w:val="000B66ED"/>
    <w:rsid w:val="000C1B54"/>
    <w:rsid w:val="000C4637"/>
    <w:rsid w:val="000C475D"/>
    <w:rsid w:val="000C4E00"/>
    <w:rsid w:val="000C552E"/>
    <w:rsid w:val="000C5C4F"/>
    <w:rsid w:val="000C6E8E"/>
    <w:rsid w:val="000D21B4"/>
    <w:rsid w:val="000D430D"/>
    <w:rsid w:val="000D62F4"/>
    <w:rsid w:val="000E084D"/>
    <w:rsid w:val="000E1312"/>
    <w:rsid w:val="000E2761"/>
    <w:rsid w:val="000E607F"/>
    <w:rsid w:val="000E6F3C"/>
    <w:rsid w:val="000E7BAF"/>
    <w:rsid w:val="000F02A4"/>
    <w:rsid w:val="000F047C"/>
    <w:rsid w:val="000F2501"/>
    <w:rsid w:val="000F2DCB"/>
    <w:rsid w:val="000F384C"/>
    <w:rsid w:val="000F3B29"/>
    <w:rsid w:val="000F3D51"/>
    <w:rsid w:val="000F448F"/>
    <w:rsid w:val="0010227D"/>
    <w:rsid w:val="0010272A"/>
    <w:rsid w:val="001073CC"/>
    <w:rsid w:val="00107483"/>
    <w:rsid w:val="00110022"/>
    <w:rsid w:val="00110086"/>
    <w:rsid w:val="00112679"/>
    <w:rsid w:val="0011366E"/>
    <w:rsid w:val="00114C85"/>
    <w:rsid w:val="00115411"/>
    <w:rsid w:val="001162FE"/>
    <w:rsid w:val="00120CC1"/>
    <w:rsid w:val="00122AC8"/>
    <w:rsid w:val="0012480B"/>
    <w:rsid w:val="00127878"/>
    <w:rsid w:val="00130125"/>
    <w:rsid w:val="00130BA5"/>
    <w:rsid w:val="00131505"/>
    <w:rsid w:val="00132721"/>
    <w:rsid w:val="00134F69"/>
    <w:rsid w:val="00134FC0"/>
    <w:rsid w:val="00137AE6"/>
    <w:rsid w:val="00137E9B"/>
    <w:rsid w:val="0014066B"/>
    <w:rsid w:val="00141956"/>
    <w:rsid w:val="0014391F"/>
    <w:rsid w:val="00143BD2"/>
    <w:rsid w:val="00145008"/>
    <w:rsid w:val="00146DB1"/>
    <w:rsid w:val="00147161"/>
    <w:rsid w:val="0014753B"/>
    <w:rsid w:val="0014783F"/>
    <w:rsid w:val="001562C1"/>
    <w:rsid w:val="00161F02"/>
    <w:rsid w:val="00162B6A"/>
    <w:rsid w:val="00164324"/>
    <w:rsid w:val="001645F4"/>
    <w:rsid w:val="00165669"/>
    <w:rsid w:val="00165D93"/>
    <w:rsid w:val="0016663F"/>
    <w:rsid w:val="00167670"/>
    <w:rsid w:val="00167731"/>
    <w:rsid w:val="001728FD"/>
    <w:rsid w:val="00173512"/>
    <w:rsid w:val="0017463C"/>
    <w:rsid w:val="001748A4"/>
    <w:rsid w:val="00175CD6"/>
    <w:rsid w:val="00175FEF"/>
    <w:rsid w:val="0017785D"/>
    <w:rsid w:val="00177F5F"/>
    <w:rsid w:val="00181C80"/>
    <w:rsid w:val="001822C7"/>
    <w:rsid w:val="001822CE"/>
    <w:rsid w:val="001835F7"/>
    <w:rsid w:val="001849B4"/>
    <w:rsid w:val="00186C33"/>
    <w:rsid w:val="00187061"/>
    <w:rsid w:val="0019049F"/>
    <w:rsid w:val="001947D0"/>
    <w:rsid w:val="0019545F"/>
    <w:rsid w:val="00196446"/>
    <w:rsid w:val="00197657"/>
    <w:rsid w:val="001A10AF"/>
    <w:rsid w:val="001A3245"/>
    <w:rsid w:val="001A753E"/>
    <w:rsid w:val="001B0B03"/>
    <w:rsid w:val="001B0C40"/>
    <w:rsid w:val="001B2850"/>
    <w:rsid w:val="001B2E4E"/>
    <w:rsid w:val="001B5ADD"/>
    <w:rsid w:val="001C2885"/>
    <w:rsid w:val="001C4371"/>
    <w:rsid w:val="001C6711"/>
    <w:rsid w:val="001C675A"/>
    <w:rsid w:val="001C7606"/>
    <w:rsid w:val="001D0F22"/>
    <w:rsid w:val="001D2998"/>
    <w:rsid w:val="001D37C0"/>
    <w:rsid w:val="001D4698"/>
    <w:rsid w:val="001D62E2"/>
    <w:rsid w:val="001D71AE"/>
    <w:rsid w:val="001E0FCD"/>
    <w:rsid w:val="001E135A"/>
    <w:rsid w:val="001E36E3"/>
    <w:rsid w:val="001E5BA2"/>
    <w:rsid w:val="001E5C4A"/>
    <w:rsid w:val="001E7597"/>
    <w:rsid w:val="001E7638"/>
    <w:rsid w:val="001F373F"/>
    <w:rsid w:val="001F46AA"/>
    <w:rsid w:val="002018C1"/>
    <w:rsid w:val="00202D35"/>
    <w:rsid w:val="002036D7"/>
    <w:rsid w:val="00203841"/>
    <w:rsid w:val="0020402A"/>
    <w:rsid w:val="00204DAD"/>
    <w:rsid w:val="00210F2C"/>
    <w:rsid w:val="002112ED"/>
    <w:rsid w:val="0021227C"/>
    <w:rsid w:val="00212328"/>
    <w:rsid w:val="002142A4"/>
    <w:rsid w:val="00215D1E"/>
    <w:rsid w:val="002168FB"/>
    <w:rsid w:val="00216AAE"/>
    <w:rsid w:val="00221596"/>
    <w:rsid w:val="00221A6A"/>
    <w:rsid w:val="00222514"/>
    <w:rsid w:val="0022316D"/>
    <w:rsid w:val="002271FC"/>
    <w:rsid w:val="002353F7"/>
    <w:rsid w:val="00235DFD"/>
    <w:rsid w:val="0023620E"/>
    <w:rsid w:val="00236897"/>
    <w:rsid w:val="0023743F"/>
    <w:rsid w:val="0024103D"/>
    <w:rsid w:val="0024581E"/>
    <w:rsid w:val="00245B50"/>
    <w:rsid w:val="002501E3"/>
    <w:rsid w:val="00250ACA"/>
    <w:rsid w:val="00250DDB"/>
    <w:rsid w:val="00250F6B"/>
    <w:rsid w:val="00250F95"/>
    <w:rsid w:val="00252957"/>
    <w:rsid w:val="00253FFA"/>
    <w:rsid w:val="00254892"/>
    <w:rsid w:val="00254E77"/>
    <w:rsid w:val="00264756"/>
    <w:rsid w:val="002668D6"/>
    <w:rsid w:val="00267130"/>
    <w:rsid w:val="00271942"/>
    <w:rsid w:val="00272072"/>
    <w:rsid w:val="00275A2A"/>
    <w:rsid w:val="00276170"/>
    <w:rsid w:val="00276DF2"/>
    <w:rsid w:val="00282338"/>
    <w:rsid w:val="00283430"/>
    <w:rsid w:val="00283AF5"/>
    <w:rsid w:val="0028474B"/>
    <w:rsid w:val="00285AD9"/>
    <w:rsid w:val="00292022"/>
    <w:rsid w:val="002929D7"/>
    <w:rsid w:val="00292DE7"/>
    <w:rsid w:val="002932C0"/>
    <w:rsid w:val="002957A1"/>
    <w:rsid w:val="002958F1"/>
    <w:rsid w:val="00295B39"/>
    <w:rsid w:val="00296897"/>
    <w:rsid w:val="002A03B2"/>
    <w:rsid w:val="002A15B5"/>
    <w:rsid w:val="002A1919"/>
    <w:rsid w:val="002A2699"/>
    <w:rsid w:val="002A47DC"/>
    <w:rsid w:val="002A5B02"/>
    <w:rsid w:val="002A72DA"/>
    <w:rsid w:val="002B01B1"/>
    <w:rsid w:val="002B0709"/>
    <w:rsid w:val="002B0C7E"/>
    <w:rsid w:val="002B1131"/>
    <w:rsid w:val="002B1367"/>
    <w:rsid w:val="002B37C9"/>
    <w:rsid w:val="002B389F"/>
    <w:rsid w:val="002B38FC"/>
    <w:rsid w:val="002B3B96"/>
    <w:rsid w:val="002B4394"/>
    <w:rsid w:val="002B5681"/>
    <w:rsid w:val="002B5C16"/>
    <w:rsid w:val="002B71D6"/>
    <w:rsid w:val="002B748C"/>
    <w:rsid w:val="002C04F1"/>
    <w:rsid w:val="002C05A9"/>
    <w:rsid w:val="002C233A"/>
    <w:rsid w:val="002C3A0C"/>
    <w:rsid w:val="002C4A6B"/>
    <w:rsid w:val="002C564F"/>
    <w:rsid w:val="002C60C9"/>
    <w:rsid w:val="002C6CD8"/>
    <w:rsid w:val="002D0F4A"/>
    <w:rsid w:val="002D13F5"/>
    <w:rsid w:val="002D1B20"/>
    <w:rsid w:val="002D3474"/>
    <w:rsid w:val="002D4AA4"/>
    <w:rsid w:val="002D5C63"/>
    <w:rsid w:val="002D6316"/>
    <w:rsid w:val="002D71C3"/>
    <w:rsid w:val="002D7EB0"/>
    <w:rsid w:val="002E0B6B"/>
    <w:rsid w:val="002E2974"/>
    <w:rsid w:val="002E35C1"/>
    <w:rsid w:val="002E35FB"/>
    <w:rsid w:val="002E40DD"/>
    <w:rsid w:val="002E4DAA"/>
    <w:rsid w:val="002E570C"/>
    <w:rsid w:val="002E60FC"/>
    <w:rsid w:val="002F1895"/>
    <w:rsid w:val="002F5316"/>
    <w:rsid w:val="00300938"/>
    <w:rsid w:val="00300BEF"/>
    <w:rsid w:val="00301FEB"/>
    <w:rsid w:val="003033A8"/>
    <w:rsid w:val="00304449"/>
    <w:rsid w:val="00305796"/>
    <w:rsid w:val="00306326"/>
    <w:rsid w:val="00306D31"/>
    <w:rsid w:val="0030789E"/>
    <w:rsid w:val="0031027E"/>
    <w:rsid w:val="00312427"/>
    <w:rsid w:val="003129B5"/>
    <w:rsid w:val="0031302D"/>
    <w:rsid w:val="00314042"/>
    <w:rsid w:val="00314AB3"/>
    <w:rsid w:val="00315542"/>
    <w:rsid w:val="00315B61"/>
    <w:rsid w:val="00315D98"/>
    <w:rsid w:val="00320BA1"/>
    <w:rsid w:val="00323D60"/>
    <w:rsid w:val="003259D2"/>
    <w:rsid w:val="00325F88"/>
    <w:rsid w:val="00326B99"/>
    <w:rsid w:val="00327D2A"/>
    <w:rsid w:val="00330E69"/>
    <w:rsid w:val="00330EB9"/>
    <w:rsid w:val="00331E1B"/>
    <w:rsid w:val="00335795"/>
    <w:rsid w:val="0034017D"/>
    <w:rsid w:val="00343A99"/>
    <w:rsid w:val="003463B5"/>
    <w:rsid w:val="00346680"/>
    <w:rsid w:val="003509B2"/>
    <w:rsid w:val="00350F63"/>
    <w:rsid w:val="00351563"/>
    <w:rsid w:val="003527F2"/>
    <w:rsid w:val="003537BA"/>
    <w:rsid w:val="0035498B"/>
    <w:rsid w:val="00355457"/>
    <w:rsid w:val="0035563A"/>
    <w:rsid w:val="003557F8"/>
    <w:rsid w:val="00355998"/>
    <w:rsid w:val="00357E04"/>
    <w:rsid w:val="00360F0E"/>
    <w:rsid w:val="00364320"/>
    <w:rsid w:val="00364FD0"/>
    <w:rsid w:val="00365D48"/>
    <w:rsid w:val="00366F49"/>
    <w:rsid w:val="00370E29"/>
    <w:rsid w:val="00371C9C"/>
    <w:rsid w:val="00372718"/>
    <w:rsid w:val="00373FB0"/>
    <w:rsid w:val="00374703"/>
    <w:rsid w:val="00375960"/>
    <w:rsid w:val="00375C0E"/>
    <w:rsid w:val="00377D18"/>
    <w:rsid w:val="00383D08"/>
    <w:rsid w:val="00383E24"/>
    <w:rsid w:val="0038520B"/>
    <w:rsid w:val="00385E45"/>
    <w:rsid w:val="00393C4D"/>
    <w:rsid w:val="00393FE9"/>
    <w:rsid w:val="00396202"/>
    <w:rsid w:val="003A1154"/>
    <w:rsid w:val="003A7600"/>
    <w:rsid w:val="003A76D6"/>
    <w:rsid w:val="003B09B2"/>
    <w:rsid w:val="003B1E1D"/>
    <w:rsid w:val="003B4EF0"/>
    <w:rsid w:val="003B6589"/>
    <w:rsid w:val="003B7A7B"/>
    <w:rsid w:val="003C0C8E"/>
    <w:rsid w:val="003C32AF"/>
    <w:rsid w:val="003C33EA"/>
    <w:rsid w:val="003C7E15"/>
    <w:rsid w:val="003D049A"/>
    <w:rsid w:val="003D2E94"/>
    <w:rsid w:val="003D52C4"/>
    <w:rsid w:val="003D582F"/>
    <w:rsid w:val="003D6E21"/>
    <w:rsid w:val="003E0BA7"/>
    <w:rsid w:val="003E19F4"/>
    <w:rsid w:val="003E2403"/>
    <w:rsid w:val="003E7EC2"/>
    <w:rsid w:val="003F0F0F"/>
    <w:rsid w:val="003F252D"/>
    <w:rsid w:val="003F330A"/>
    <w:rsid w:val="003F396A"/>
    <w:rsid w:val="003F4C24"/>
    <w:rsid w:val="00400B3E"/>
    <w:rsid w:val="004024ED"/>
    <w:rsid w:val="0040360A"/>
    <w:rsid w:val="00404095"/>
    <w:rsid w:val="004043D2"/>
    <w:rsid w:val="00404BC3"/>
    <w:rsid w:val="00404EED"/>
    <w:rsid w:val="0040598C"/>
    <w:rsid w:val="004074C8"/>
    <w:rsid w:val="00407C2F"/>
    <w:rsid w:val="0041310F"/>
    <w:rsid w:val="00413E0F"/>
    <w:rsid w:val="0041444B"/>
    <w:rsid w:val="00414C53"/>
    <w:rsid w:val="0042069D"/>
    <w:rsid w:val="00420D18"/>
    <w:rsid w:val="0042265C"/>
    <w:rsid w:val="00422F00"/>
    <w:rsid w:val="00423BD9"/>
    <w:rsid w:val="00423D59"/>
    <w:rsid w:val="00424E3E"/>
    <w:rsid w:val="004250ED"/>
    <w:rsid w:val="004259D2"/>
    <w:rsid w:val="0042636A"/>
    <w:rsid w:val="004267E0"/>
    <w:rsid w:val="00427914"/>
    <w:rsid w:val="004320B7"/>
    <w:rsid w:val="00434E80"/>
    <w:rsid w:val="00435201"/>
    <w:rsid w:val="00435CEB"/>
    <w:rsid w:val="004400B6"/>
    <w:rsid w:val="00441C6D"/>
    <w:rsid w:val="00441D56"/>
    <w:rsid w:val="00445D33"/>
    <w:rsid w:val="004466EE"/>
    <w:rsid w:val="004521B4"/>
    <w:rsid w:val="00452BFF"/>
    <w:rsid w:val="00453321"/>
    <w:rsid w:val="00455C44"/>
    <w:rsid w:val="0045632D"/>
    <w:rsid w:val="004602EF"/>
    <w:rsid w:val="004603B4"/>
    <w:rsid w:val="004608C2"/>
    <w:rsid w:val="00461990"/>
    <w:rsid w:val="00465096"/>
    <w:rsid w:val="0046679B"/>
    <w:rsid w:val="00466B26"/>
    <w:rsid w:val="00467D99"/>
    <w:rsid w:val="00467EB0"/>
    <w:rsid w:val="004714EF"/>
    <w:rsid w:val="00475ABD"/>
    <w:rsid w:val="004803FA"/>
    <w:rsid w:val="004806CD"/>
    <w:rsid w:val="00481519"/>
    <w:rsid w:val="0048228C"/>
    <w:rsid w:val="004867AE"/>
    <w:rsid w:val="0049077E"/>
    <w:rsid w:val="00490825"/>
    <w:rsid w:val="00493FD9"/>
    <w:rsid w:val="00495C68"/>
    <w:rsid w:val="004966D1"/>
    <w:rsid w:val="00496E89"/>
    <w:rsid w:val="004A1924"/>
    <w:rsid w:val="004A37CA"/>
    <w:rsid w:val="004A3E0B"/>
    <w:rsid w:val="004A5D6F"/>
    <w:rsid w:val="004A6C31"/>
    <w:rsid w:val="004A731C"/>
    <w:rsid w:val="004B08AD"/>
    <w:rsid w:val="004B13CE"/>
    <w:rsid w:val="004B14E7"/>
    <w:rsid w:val="004B4599"/>
    <w:rsid w:val="004B5275"/>
    <w:rsid w:val="004B6227"/>
    <w:rsid w:val="004B7243"/>
    <w:rsid w:val="004B75F1"/>
    <w:rsid w:val="004C10E4"/>
    <w:rsid w:val="004C3E53"/>
    <w:rsid w:val="004C4B51"/>
    <w:rsid w:val="004C534A"/>
    <w:rsid w:val="004C5D9F"/>
    <w:rsid w:val="004C7E13"/>
    <w:rsid w:val="004D08B5"/>
    <w:rsid w:val="004D247F"/>
    <w:rsid w:val="004D5A5E"/>
    <w:rsid w:val="004D7FD9"/>
    <w:rsid w:val="004E03AB"/>
    <w:rsid w:val="004E3750"/>
    <w:rsid w:val="004E375D"/>
    <w:rsid w:val="004E37B0"/>
    <w:rsid w:val="004E550C"/>
    <w:rsid w:val="004E7750"/>
    <w:rsid w:val="004F2E06"/>
    <w:rsid w:val="004F36E8"/>
    <w:rsid w:val="004F7EDE"/>
    <w:rsid w:val="00500824"/>
    <w:rsid w:val="005015DE"/>
    <w:rsid w:val="00501950"/>
    <w:rsid w:val="00501A9E"/>
    <w:rsid w:val="00503C61"/>
    <w:rsid w:val="00503E66"/>
    <w:rsid w:val="005050FB"/>
    <w:rsid w:val="00505994"/>
    <w:rsid w:val="00505D97"/>
    <w:rsid w:val="005079CF"/>
    <w:rsid w:val="005102EC"/>
    <w:rsid w:val="00511821"/>
    <w:rsid w:val="00511E48"/>
    <w:rsid w:val="00512390"/>
    <w:rsid w:val="00512457"/>
    <w:rsid w:val="0051429B"/>
    <w:rsid w:val="005165A1"/>
    <w:rsid w:val="00516AAD"/>
    <w:rsid w:val="00520422"/>
    <w:rsid w:val="00521ED7"/>
    <w:rsid w:val="00523A45"/>
    <w:rsid w:val="00526C0E"/>
    <w:rsid w:val="00530465"/>
    <w:rsid w:val="0053072E"/>
    <w:rsid w:val="00530C45"/>
    <w:rsid w:val="00532048"/>
    <w:rsid w:val="0053591C"/>
    <w:rsid w:val="00535E19"/>
    <w:rsid w:val="005363AC"/>
    <w:rsid w:val="005367E0"/>
    <w:rsid w:val="00540994"/>
    <w:rsid w:val="00540EB4"/>
    <w:rsid w:val="00542F27"/>
    <w:rsid w:val="00544722"/>
    <w:rsid w:val="00545F04"/>
    <w:rsid w:val="005508D2"/>
    <w:rsid w:val="00550F1E"/>
    <w:rsid w:val="0055300E"/>
    <w:rsid w:val="00553C00"/>
    <w:rsid w:val="00553D7B"/>
    <w:rsid w:val="00555E63"/>
    <w:rsid w:val="0056248C"/>
    <w:rsid w:val="00564372"/>
    <w:rsid w:val="00565CF0"/>
    <w:rsid w:val="00567841"/>
    <w:rsid w:val="00572CAB"/>
    <w:rsid w:val="0057336E"/>
    <w:rsid w:val="00573E91"/>
    <w:rsid w:val="00575CAD"/>
    <w:rsid w:val="00576742"/>
    <w:rsid w:val="005771A5"/>
    <w:rsid w:val="005808EB"/>
    <w:rsid w:val="005821AF"/>
    <w:rsid w:val="005826C6"/>
    <w:rsid w:val="00582E7C"/>
    <w:rsid w:val="00583910"/>
    <w:rsid w:val="00585EB5"/>
    <w:rsid w:val="00590862"/>
    <w:rsid w:val="00591D4B"/>
    <w:rsid w:val="00592D41"/>
    <w:rsid w:val="005935D3"/>
    <w:rsid w:val="005960A4"/>
    <w:rsid w:val="005A437A"/>
    <w:rsid w:val="005A4445"/>
    <w:rsid w:val="005A4C25"/>
    <w:rsid w:val="005A4E85"/>
    <w:rsid w:val="005A566B"/>
    <w:rsid w:val="005B025B"/>
    <w:rsid w:val="005B0D1B"/>
    <w:rsid w:val="005B1C2C"/>
    <w:rsid w:val="005B1EB3"/>
    <w:rsid w:val="005B2682"/>
    <w:rsid w:val="005B4820"/>
    <w:rsid w:val="005B4C2C"/>
    <w:rsid w:val="005B62AA"/>
    <w:rsid w:val="005C0DDB"/>
    <w:rsid w:val="005C3C74"/>
    <w:rsid w:val="005C44FF"/>
    <w:rsid w:val="005D0FA9"/>
    <w:rsid w:val="005D1600"/>
    <w:rsid w:val="005D168B"/>
    <w:rsid w:val="005D1F7C"/>
    <w:rsid w:val="005D2441"/>
    <w:rsid w:val="005D3ACF"/>
    <w:rsid w:val="005D4B45"/>
    <w:rsid w:val="005D63A1"/>
    <w:rsid w:val="005D7CBD"/>
    <w:rsid w:val="005E0237"/>
    <w:rsid w:val="005E08E2"/>
    <w:rsid w:val="005E15D1"/>
    <w:rsid w:val="005E79FE"/>
    <w:rsid w:val="005F12C9"/>
    <w:rsid w:val="005F359E"/>
    <w:rsid w:val="005F372F"/>
    <w:rsid w:val="005F4FA6"/>
    <w:rsid w:val="005F5379"/>
    <w:rsid w:val="005F77B0"/>
    <w:rsid w:val="006002C3"/>
    <w:rsid w:val="00600987"/>
    <w:rsid w:val="00600F9C"/>
    <w:rsid w:val="00601FDA"/>
    <w:rsid w:val="006024A8"/>
    <w:rsid w:val="00604AB1"/>
    <w:rsid w:val="006061AF"/>
    <w:rsid w:val="006073FF"/>
    <w:rsid w:val="00607914"/>
    <w:rsid w:val="00610DF2"/>
    <w:rsid w:val="006122B0"/>
    <w:rsid w:val="00612625"/>
    <w:rsid w:val="00612D1F"/>
    <w:rsid w:val="00612FE5"/>
    <w:rsid w:val="00613E2A"/>
    <w:rsid w:val="006146F2"/>
    <w:rsid w:val="00614D5D"/>
    <w:rsid w:val="00622282"/>
    <w:rsid w:val="006237D0"/>
    <w:rsid w:val="00625D9F"/>
    <w:rsid w:val="00625E85"/>
    <w:rsid w:val="00626C8D"/>
    <w:rsid w:val="00626D9E"/>
    <w:rsid w:val="00627977"/>
    <w:rsid w:val="00627B44"/>
    <w:rsid w:val="00635013"/>
    <w:rsid w:val="006370A9"/>
    <w:rsid w:val="00637549"/>
    <w:rsid w:val="00637556"/>
    <w:rsid w:val="00640BD6"/>
    <w:rsid w:val="00642E9A"/>
    <w:rsid w:val="006430D0"/>
    <w:rsid w:val="006431F6"/>
    <w:rsid w:val="00643E94"/>
    <w:rsid w:val="006469C3"/>
    <w:rsid w:val="00646B88"/>
    <w:rsid w:val="00646EF8"/>
    <w:rsid w:val="00647521"/>
    <w:rsid w:val="00647B82"/>
    <w:rsid w:val="0065108A"/>
    <w:rsid w:val="006510D1"/>
    <w:rsid w:val="00651F08"/>
    <w:rsid w:val="006524C1"/>
    <w:rsid w:val="006530E0"/>
    <w:rsid w:val="006548E5"/>
    <w:rsid w:val="0066339A"/>
    <w:rsid w:val="00665DC1"/>
    <w:rsid w:val="006707A3"/>
    <w:rsid w:val="00671106"/>
    <w:rsid w:val="0067159D"/>
    <w:rsid w:val="00672633"/>
    <w:rsid w:val="006736BB"/>
    <w:rsid w:val="00673C03"/>
    <w:rsid w:val="00675A6C"/>
    <w:rsid w:val="00675EAC"/>
    <w:rsid w:val="00676633"/>
    <w:rsid w:val="00677958"/>
    <w:rsid w:val="00681092"/>
    <w:rsid w:val="0068196A"/>
    <w:rsid w:val="00686344"/>
    <w:rsid w:val="006875E8"/>
    <w:rsid w:val="00690F1D"/>
    <w:rsid w:val="00694E54"/>
    <w:rsid w:val="00694FE0"/>
    <w:rsid w:val="006957E4"/>
    <w:rsid w:val="00695ACF"/>
    <w:rsid w:val="00695AF0"/>
    <w:rsid w:val="00695E4E"/>
    <w:rsid w:val="00695E76"/>
    <w:rsid w:val="00697EEF"/>
    <w:rsid w:val="006A2AE8"/>
    <w:rsid w:val="006A433B"/>
    <w:rsid w:val="006A4E78"/>
    <w:rsid w:val="006A5BBB"/>
    <w:rsid w:val="006B1632"/>
    <w:rsid w:val="006B1852"/>
    <w:rsid w:val="006B1990"/>
    <w:rsid w:val="006B1F6E"/>
    <w:rsid w:val="006B2212"/>
    <w:rsid w:val="006B2A66"/>
    <w:rsid w:val="006B3F48"/>
    <w:rsid w:val="006B5936"/>
    <w:rsid w:val="006B633C"/>
    <w:rsid w:val="006B6E0B"/>
    <w:rsid w:val="006C3E56"/>
    <w:rsid w:val="006C4A27"/>
    <w:rsid w:val="006D0505"/>
    <w:rsid w:val="006D06EA"/>
    <w:rsid w:val="006D070C"/>
    <w:rsid w:val="006D0BEE"/>
    <w:rsid w:val="006D340E"/>
    <w:rsid w:val="006D3F98"/>
    <w:rsid w:val="006D5919"/>
    <w:rsid w:val="006D60D4"/>
    <w:rsid w:val="006D7351"/>
    <w:rsid w:val="006E10E8"/>
    <w:rsid w:val="006F1C31"/>
    <w:rsid w:val="006F33E9"/>
    <w:rsid w:val="006F58CE"/>
    <w:rsid w:val="006F5F6A"/>
    <w:rsid w:val="006F7056"/>
    <w:rsid w:val="00700499"/>
    <w:rsid w:val="00705598"/>
    <w:rsid w:val="00706C43"/>
    <w:rsid w:val="007072F9"/>
    <w:rsid w:val="007147A5"/>
    <w:rsid w:val="0071646B"/>
    <w:rsid w:val="00720360"/>
    <w:rsid w:val="00721EF4"/>
    <w:rsid w:val="00723937"/>
    <w:rsid w:val="00731602"/>
    <w:rsid w:val="00731C26"/>
    <w:rsid w:val="00731E0D"/>
    <w:rsid w:val="0073245A"/>
    <w:rsid w:val="00732FE3"/>
    <w:rsid w:val="00734E28"/>
    <w:rsid w:val="0073596D"/>
    <w:rsid w:val="007370E4"/>
    <w:rsid w:val="00740A4C"/>
    <w:rsid w:val="00741939"/>
    <w:rsid w:val="007432A0"/>
    <w:rsid w:val="0075010F"/>
    <w:rsid w:val="00751D4C"/>
    <w:rsid w:val="0075359F"/>
    <w:rsid w:val="00754AA9"/>
    <w:rsid w:val="00755C86"/>
    <w:rsid w:val="0075658B"/>
    <w:rsid w:val="00757B87"/>
    <w:rsid w:val="00761FB0"/>
    <w:rsid w:val="0076206F"/>
    <w:rsid w:val="00762538"/>
    <w:rsid w:val="007647B9"/>
    <w:rsid w:val="00764F90"/>
    <w:rsid w:val="00766141"/>
    <w:rsid w:val="0077064E"/>
    <w:rsid w:val="00770AE3"/>
    <w:rsid w:val="00770FBB"/>
    <w:rsid w:val="007759E3"/>
    <w:rsid w:val="007771A9"/>
    <w:rsid w:val="00782729"/>
    <w:rsid w:val="007827C8"/>
    <w:rsid w:val="00782921"/>
    <w:rsid w:val="0078430E"/>
    <w:rsid w:val="007847BC"/>
    <w:rsid w:val="00786803"/>
    <w:rsid w:val="00786E37"/>
    <w:rsid w:val="0079156E"/>
    <w:rsid w:val="007969B1"/>
    <w:rsid w:val="007A0040"/>
    <w:rsid w:val="007A01D8"/>
    <w:rsid w:val="007A287D"/>
    <w:rsid w:val="007A3EB5"/>
    <w:rsid w:val="007A47DD"/>
    <w:rsid w:val="007A5CE4"/>
    <w:rsid w:val="007A7CC6"/>
    <w:rsid w:val="007B0A34"/>
    <w:rsid w:val="007B147D"/>
    <w:rsid w:val="007B18CF"/>
    <w:rsid w:val="007B3565"/>
    <w:rsid w:val="007B65F3"/>
    <w:rsid w:val="007C0FE1"/>
    <w:rsid w:val="007C5E6C"/>
    <w:rsid w:val="007D2E24"/>
    <w:rsid w:val="007D34CE"/>
    <w:rsid w:val="007D497B"/>
    <w:rsid w:val="007D5637"/>
    <w:rsid w:val="007D5E06"/>
    <w:rsid w:val="007D5E6C"/>
    <w:rsid w:val="007E0300"/>
    <w:rsid w:val="007E05F9"/>
    <w:rsid w:val="007E3F70"/>
    <w:rsid w:val="007E4B84"/>
    <w:rsid w:val="007E5417"/>
    <w:rsid w:val="007F0C7E"/>
    <w:rsid w:val="007F276F"/>
    <w:rsid w:val="007F675D"/>
    <w:rsid w:val="00800461"/>
    <w:rsid w:val="00800988"/>
    <w:rsid w:val="008015D8"/>
    <w:rsid w:val="0080423C"/>
    <w:rsid w:val="00806E68"/>
    <w:rsid w:val="00806EF9"/>
    <w:rsid w:val="008209A4"/>
    <w:rsid w:val="00820CEF"/>
    <w:rsid w:val="00820F48"/>
    <w:rsid w:val="00821386"/>
    <w:rsid w:val="00822CBF"/>
    <w:rsid w:val="008265A2"/>
    <w:rsid w:val="00834F4A"/>
    <w:rsid w:val="00836BFB"/>
    <w:rsid w:val="0083796A"/>
    <w:rsid w:val="00837D24"/>
    <w:rsid w:val="008417F2"/>
    <w:rsid w:val="00841A8B"/>
    <w:rsid w:val="00842BF4"/>
    <w:rsid w:val="008445B4"/>
    <w:rsid w:val="008452DB"/>
    <w:rsid w:val="00845CF5"/>
    <w:rsid w:val="00851800"/>
    <w:rsid w:val="008520EA"/>
    <w:rsid w:val="00853945"/>
    <w:rsid w:val="0085749B"/>
    <w:rsid w:val="008601A6"/>
    <w:rsid w:val="00860492"/>
    <w:rsid w:val="0086052D"/>
    <w:rsid w:val="008635EA"/>
    <w:rsid w:val="00863E9A"/>
    <w:rsid w:val="00865A6D"/>
    <w:rsid w:val="00865EEA"/>
    <w:rsid w:val="0087045E"/>
    <w:rsid w:val="0087239D"/>
    <w:rsid w:val="00872B1E"/>
    <w:rsid w:val="0087477D"/>
    <w:rsid w:val="00881CA9"/>
    <w:rsid w:val="00883B8D"/>
    <w:rsid w:val="008867C1"/>
    <w:rsid w:val="00887053"/>
    <w:rsid w:val="00890A85"/>
    <w:rsid w:val="008918F3"/>
    <w:rsid w:val="008920B7"/>
    <w:rsid w:val="0089222A"/>
    <w:rsid w:val="00892A30"/>
    <w:rsid w:val="008959CC"/>
    <w:rsid w:val="00897290"/>
    <w:rsid w:val="00897690"/>
    <w:rsid w:val="008A0012"/>
    <w:rsid w:val="008A2E48"/>
    <w:rsid w:val="008A5D58"/>
    <w:rsid w:val="008A698B"/>
    <w:rsid w:val="008B08AF"/>
    <w:rsid w:val="008B0AD9"/>
    <w:rsid w:val="008B35C9"/>
    <w:rsid w:val="008B3B8C"/>
    <w:rsid w:val="008B3C52"/>
    <w:rsid w:val="008B3CF4"/>
    <w:rsid w:val="008B7DFA"/>
    <w:rsid w:val="008C3CF6"/>
    <w:rsid w:val="008C7C8B"/>
    <w:rsid w:val="008D02EF"/>
    <w:rsid w:val="008D0D17"/>
    <w:rsid w:val="008D2373"/>
    <w:rsid w:val="008D56A3"/>
    <w:rsid w:val="008D7C05"/>
    <w:rsid w:val="008E143F"/>
    <w:rsid w:val="008E149E"/>
    <w:rsid w:val="008E1E8E"/>
    <w:rsid w:val="008E2264"/>
    <w:rsid w:val="008E4429"/>
    <w:rsid w:val="008E4D3C"/>
    <w:rsid w:val="008E4E41"/>
    <w:rsid w:val="008E52BF"/>
    <w:rsid w:val="008E5BDA"/>
    <w:rsid w:val="008E691C"/>
    <w:rsid w:val="008F5CCE"/>
    <w:rsid w:val="00900133"/>
    <w:rsid w:val="009014FE"/>
    <w:rsid w:val="00902AA6"/>
    <w:rsid w:val="00903C2E"/>
    <w:rsid w:val="009047CE"/>
    <w:rsid w:val="00921941"/>
    <w:rsid w:val="009227A4"/>
    <w:rsid w:val="009261B3"/>
    <w:rsid w:val="00926C30"/>
    <w:rsid w:val="00930BC2"/>
    <w:rsid w:val="00930D0B"/>
    <w:rsid w:val="00931EFC"/>
    <w:rsid w:val="0093326B"/>
    <w:rsid w:val="009403CF"/>
    <w:rsid w:val="00941EEF"/>
    <w:rsid w:val="009451DB"/>
    <w:rsid w:val="0094578D"/>
    <w:rsid w:val="00957535"/>
    <w:rsid w:val="00957AC2"/>
    <w:rsid w:val="00957F06"/>
    <w:rsid w:val="009600C6"/>
    <w:rsid w:val="0096015C"/>
    <w:rsid w:val="00960F5D"/>
    <w:rsid w:val="00961FB1"/>
    <w:rsid w:val="00962A83"/>
    <w:rsid w:val="00962E8C"/>
    <w:rsid w:val="00963071"/>
    <w:rsid w:val="00966711"/>
    <w:rsid w:val="00967BAA"/>
    <w:rsid w:val="009708DD"/>
    <w:rsid w:val="009713AF"/>
    <w:rsid w:val="00973E93"/>
    <w:rsid w:val="009745B6"/>
    <w:rsid w:val="00974C5A"/>
    <w:rsid w:val="00974DC0"/>
    <w:rsid w:val="00983A88"/>
    <w:rsid w:val="00983B04"/>
    <w:rsid w:val="00985B6C"/>
    <w:rsid w:val="00985E6F"/>
    <w:rsid w:val="009867B2"/>
    <w:rsid w:val="009870F8"/>
    <w:rsid w:val="00996E10"/>
    <w:rsid w:val="009A2948"/>
    <w:rsid w:val="009A445C"/>
    <w:rsid w:val="009A5B32"/>
    <w:rsid w:val="009A67A3"/>
    <w:rsid w:val="009B0600"/>
    <w:rsid w:val="009B1B3E"/>
    <w:rsid w:val="009B212E"/>
    <w:rsid w:val="009B2642"/>
    <w:rsid w:val="009B3B2B"/>
    <w:rsid w:val="009C016D"/>
    <w:rsid w:val="009C032A"/>
    <w:rsid w:val="009C0C56"/>
    <w:rsid w:val="009C2369"/>
    <w:rsid w:val="009C2B15"/>
    <w:rsid w:val="009C2E2F"/>
    <w:rsid w:val="009D20A4"/>
    <w:rsid w:val="009D3E12"/>
    <w:rsid w:val="009D424D"/>
    <w:rsid w:val="009D4BEB"/>
    <w:rsid w:val="009D64F6"/>
    <w:rsid w:val="009D656B"/>
    <w:rsid w:val="009D7504"/>
    <w:rsid w:val="009E2CDD"/>
    <w:rsid w:val="009E3603"/>
    <w:rsid w:val="009E4E73"/>
    <w:rsid w:val="009E55CE"/>
    <w:rsid w:val="009E7FFB"/>
    <w:rsid w:val="009F314E"/>
    <w:rsid w:val="009F5521"/>
    <w:rsid w:val="009F6773"/>
    <w:rsid w:val="009F780F"/>
    <w:rsid w:val="00A0091E"/>
    <w:rsid w:val="00A00AD1"/>
    <w:rsid w:val="00A02F0A"/>
    <w:rsid w:val="00A04F0F"/>
    <w:rsid w:val="00A052FB"/>
    <w:rsid w:val="00A07BE2"/>
    <w:rsid w:val="00A1020D"/>
    <w:rsid w:val="00A10265"/>
    <w:rsid w:val="00A10436"/>
    <w:rsid w:val="00A10A73"/>
    <w:rsid w:val="00A11436"/>
    <w:rsid w:val="00A144BA"/>
    <w:rsid w:val="00A17B4C"/>
    <w:rsid w:val="00A20FD8"/>
    <w:rsid w:val="00A23200"/>
    <w:rsid w:val="00A24858"/>
    <w:rsid w:val="00A24F4A"/>
    <w:rsid w:val="00A2664A"/>
    <w:rsid w:val="00A27FBF"/>
    <w:rsid w:val="00A30EBD"/>
    <w:rsid w:val="00A31BAE"/>
    <w:rsid w:val="00A35AA6"/>
    <w:rsid w:val="00A439C2"/>
    <w:rsid w:val="00A46DA5"/>
    <w:rsid w:val="00A46FFC"/>
    <w:rsid w:val="00A52693"/>
    <w:rsid w:val="00A52763"/>
    <w:rsid w:val="00A53787"/>
    <w:rsid w:val="00A53DA5"/>
    <w:rsid w:val="00A55A5C"/>
    <w:rsid w:val="00A61A9F"/>
    <w:rsid w:val="00A627CA"/>
    <w:rsid w:val="00A65EA9"/>
    <w:rsid w:val="00A73027"/>
    <w:rsid w:val="00A75652"/>
    <w:rsid w:val="00A75829"/>
    <w:rsid w:val="00A7599B"/>
    <w:rsid w:val="00A812C0"/>
    <w:rsid w:val="00A8153F"/>
    <w:rsid w:val="00A81EF9"/>
    <w:rsid w:val="00A81FA0"/>
    <w:rsid w:val="00A831E4"/>
    <w:rsid w:val="00A845CF"/>
    <w:rsid w:val="00A90A7E"/>
    <w:rsid w:val="00A92C6D"/>
    <w:rsid w:val="00A93C77"/>
    <w:rsid w:val="00A94058"/>
    <w:rsid w:val="00A9433F"/>
    <w:rsid w:val="00A97404"/>
    <w:rsid w:val="00A97A99"/>
    <w:rsid w:val="00AA3297"/>
    <w:rsid w:val="00AA3CDA"/>
    <w:rsid w:val="00AA483F"/>
    <w:rsid w:val="00AA600D"/>
    <w:rsid w:val="00AA7DE6"/>
    <w:rsid w:val="00AB04F3"/>
    <w:rsid w:val="00AB2580"/>
    <w:rsid w:val="00AB33A2"/>
    <w:rsid w:val="00AB426E"/>
    <w:rsid w:val="00AB4A2D"/>
    <w:rsid w:val="00AB699C"/>
    <w:rsid w:val="00AB6C00"/>
    <w:rsid w:val="00AB712F"/>
    <w:rsid w:val="00AC0774"/>
    <w:rsid w:val="00AC1A4C"/>
    <w:rsid w:val="00AC29C9"/>
    <w:rsid w:val="00AC2F35"/>
    <w:rsid w:val="00AC6071"/>
    <w:rsid w:val="00AC6BE1"/>
    <w:rsid w:val="00AD0807"/>
    <w:rsid w:val="00AD0BFE"/>
    <w:rsid w:val="00AD240D"/>
    <w:rsid w:val="00AD7546"/>
    <w:rsid w:val="00AE0062"/>
    <w:rsid w:val="00AE0E65"/>
    <w:rsid w:val="00AE2C42"/>
    <w:rsid w:val="00AE351A"/>
    <w:rsid w:val="00AE3606"/>
    <w:rsid w:val="00AE3891"/>
    <w:rsid w:val="00AE4DDA"/>
    <w:rsid w:val="00AE570A"/>
    <w:rsid w:val="00AE65AF"/>
    <w:rsid w:val="00AF0FFC"/>
    <w:rsid w:val="00AF38F0"/>
    <w:rsid w:val="00B00018"/>
    <w:rsid w:val="00B00F7F"/>
    <w:rsid w:val="00B02F30"/>
    <w:rsid w:val="00B03A34"/>
    <w:rsid w:val="00B044FF"/>
    <w:rsid w:val="00B10827"/>
    <w:rsid w:val="00B130C2"/>
    <w:rsid w:val="00B152CF"/>
    <w:rsid w:val="00B15E15"/>
    <w:rsid w:val="00B217E3"/>
    <w:rsid w:val="00B25147"/>
    <w:rsid w:val="00B27894"/>
    <w:rsid w:val="00B3011D"/>
    <w:rsid w:val="00B32728"/>
    <w:rsid w:val="00B34300"/>
    <w:rsid w:val="00B35669"/>
    <w:rsid w:val="00B365D7"/>
    <w:rsid w:val="00B367E2"/>
    <w:rsid w:val="00B4160A"/>
    <w:rsid w:val="00B433C6"/>
    <w:rsid w:val="00B52D6C"/>
    <w:rsid w:val="00B5401B"/>
    <w:rsid w:val="00B542E8"/>
    <w:rsid w:val="00B56A31"/>
    <w:rsid w:val="00B578FD"/>
    <w:rsid w:val="00B6182F"/>
    <w:rsid w:val="00B62689"/>
    <w:rsid w:val="00B64B75"/>
    <w:rsid w:val="00B64E18"/>
    <w:rsid w:val="00B70C41"/>
    <w:rsid w:val="00B7303D"/>
    <w:rsid w:val="00B7380B"/>
    <w:rsid w:val="00B7483E"/>
    <w:rsid w:val="00B75D9C"/>
    <w:rsid w:val="00B76BE1"/>
    <w:rsid w:val="00B842F7"/>
    <w:rsid w:val="00B85388"/>
    <w:rsid w:val="00B85DF9"/>
    <w:rsid w:val="00B91C6E"/>
    <w:rsid w:val="00B96F52"/>
    <w:rsid w:val="00B97A50"/>
    <w:rsid w:val="00BA0D8E"/>
    <w:rsid w:val="00BA7578"/>
    <w:rsid w:val="00BA7FA5"/>
    <w:rsid w:val="00BB1C97"/>
    <w:rsid w:val="00BB70EB"/>
    <w:rsid w:val="00BB7A49"/>
    <w:rsid w:val="00BC414A"/>
    <w:rsid w:val="00BC55A0"/>
    <w:rsid w:val="00BD0817"/>
    <w:rsid w:val="00BD0EDA"/>
    <w:rsid w:val="00BD170D"/>
    <w:rsid w:val="00BD21EA"/>
    <w:rsid w:val="00BD3B31"/>
    <w:rsid w:val="00BD5658"/>
    <w:rsid w:val="00BD6804"/>
    <w:rsid w:val="00BD68A1"/>
    <w:rsid w:val="00BD779E"/>
    <w:rsid w:val="00BE1BB1"/>
    <w:rsid w:val="00BF1B90"/>
    <w:rsid w:val="00BF270B"/>
    <w:rsid w:val="00BF2E55"/>
    <w:rsid w:val="00BF37FE"/>
    <w:rsid w:val="00BF47E0"/>
    <w:rsid w:val="00BF5720"/>
    <w:rsid w:val="00C01D49"/>
    <w:rsid w:val="00C03E62"/>
    <w:rsid w:val="00C03F98"/>
    <w:rsid w:val="00C05052"/>
    <w:rsid w:val="00C063C2"/>
    <w:rsid w:val="00C10221"/>
    <w:rsid w:val="00C13B05"/>
    <w:rsid w:val="00C15D85"/>
    <w:rsid w:val="00C16A91"/>
    <w:rsid w:val="00C1758B"/>
    <w:rsid w:val="00C2061C"/>
    <w:rsid w:val="00C21674"/>
    <w:rsid w:val="00C23AFA"/>
    <w:rsid w:val="00C2551E"/>
    <w:rsid w:val="00C25FB4"/>
    <w:rsid w:val="00C26FFA"/>
    <w:rsid w:val="00C276DF"/>
    <w:rsid w:val="00C31C25"/>
    <w:rsid w:val="00C33994"/>
    <w:rsid w:val="00C36180"/>
    <w:rsid w:val="00C400DD"/>
    <w:rsid w:val="00C4066A"/>
    <w:rsid w:val="00C42F60"/>
    <w:rsid w:val="00C457A9"/>
    <w:rsid w:val="00C45E87"/>
    <w:rsid w:val="00C46351"/>
    <w:rsid w:val="00C46FF3"/>
    <w:rsid w:val="00C471A7"/>
    <w:rsid w:val="00C47E87"/>
    <w:rsid w:val="00C50012"/>
    <w:rsid w:val="00C5358F"/>
    <w:rsid w:val="00C55103"/>
    <w:rsid w:val="00C5594E"/>
    <w:rsid w:val="00C61D3A"/>
    <w:rsid w:val="00C620F3"/>
    <w:rsid w:val="00C63986"/>
    <w:rsid w:val="00C64170"/>
    <w:rsid w:val="00C6613A"/>
    <w:rsid w:val="00C66B1A"/>
    <w:rsid w:val="00C67A08"/>
    <w:rsid w:val="00C70FF6"/>
    <w:rsid w:val="00C72E85"/>
    <w:rsid w:val="00C74755"/>
    <w:rsid w:val="00C76E97"/>
    <w:rsid w:val="00C80083"/>
    <w:rsid w:val="00C81400"/>
    <w:rsid w:val="00C82239"/>
    <w:rsid w:val="00C8366B"/>
    <w:rsid w:val="00C83FEA"/>
    <w:rsid w:val="00C8508E"/>
    <w:rsid w:val="00C86154"/>
    <w:rsid w:val="00C862C3"/>
    <w:rsid w:val="00C91099"/>
    <w:rsid w:val="00C92AD2"/>
    <w:rsid w:val="00C95BD8"/>
    <w:rsid w:val="00C95BFB"/>
    <w:rsid w:val="00C976CC"/>
    <w:rsid w:val="00CA1420"/>
    <w:rsid w:val="00CA14EF"/>
    <w:rsid w:val="00CA1948"/>
    <w:rsid w:val="00CA3174"/>
    <w:rsid w:val="00CA5066"/>
    <w:rsid w:val="00CA6EDB"/>
    <w:rsid w:val="00CA7D49"/>
    <w:rsid w:val="00CA7D72"/>
    <w:rsid w:val="00CB00D1"/>
    <w:rsid w:val="00CB2C9F"/>
    <w:rsid w:val="00CB3726"/>
    <w:rsid w:val="00CB3E11"/>
    <w:rsid w:val="00CB663C"/>
    <w:rsid w:val="00CB70B4"/>
    <w:rsid w:val="00CC29CB"/>
    <w:rsid w:val="00CC2FB3"/>
    <w:rsid w:val="00CC3EA6"/>
    <w:rsid w:val="00CC50A2"/>
    <w:rsid w:val="00CC5F2E"/>
    <w:rsid w:val="00CC7034"/>
    <w:rsid w:val="00CD0015"/>
    <w:rsid w:val="00CD40FA"/>
    <w:rsid w:val="00CD540E"/>
    <w:rsid w:val="00CD582B"/>
    <w:rsid w:val="00CD7099"/>
    <w:rsid w:val="00CD73D6"/>
    <w:rsid w:val="00CE0501"/>
    <w:rsid w:val="00CE0CE7"/>
    <w:rsid w:val="00CE328A"/>
    <w:rsid w:val="00CE3A18"/>
    <w:rsid w:val="00CE4564"/>
    <w:rsid w:val="00CE47B3"/>
    <w:rsid w:val="00CE550F"/>
    <w:rsid w:val="00CE5BE0"/>
    <w:rsid w:val="00CE66C6"/>
    <w:rsid w:val="00CE6786"/>
    <w:rsid w:val="00CF7B18"/>
    <w:rsid w:val="00D01364"/>
    <w:rsid w:val="00D03171"/>
    <w:rsid w:val="00D054AF"/>
    <w:rsid w:val="00D07BC3"/>
    <w:rsid w:val="00D117AB"/>
    <w:rsid w:val="00D16B3F"/>
    <w:rsid w:val="00D228DE"/>
    <w:rsid w:val="00D240ED"/>
    <w:rsid w:val="00D249BC"/>
    <w:rsid w:val="00D25498"/>
    <w:rsid w:val="00D32602"/>
    <w:rsid w:val="00D342C6"/>
    <w:rsid w:val="00D36147"/>
    <w:rsid w:val="00D36B8E"/>
    <w:rsid w:val="00D41ACA"/>
    <w:rsid w:val="00D42582"/>
    <w:rsid w:val="00D44A5F"/>
    <w:rsid w:val="00D500B8"/>
    <w:rsid w:val="00D53F80"/>
    <w:rsid w:val="00D57942"/>
    <w:rsid w:val="00D57C2C"/>
    <w:rsid w:val="00D6092D"/>
    <w:rsid w:val="00D60C86"/>
    <w:rsid w:val="00D616C7"/>
    <w:rsid w:val="00D62540"/>
    <w:rsid w:val="00D6380C"/>
    <w:rsid w:val="00D63C81"/>
    <w:rsid w:val="00D6572B"/>
    <w:rsid w:val="00D65A49"/>
    <w:rsid w:val="00D71D43"/>
    <w:rsid w:val="00D720CB"/>
    <w:rsid w:val="00D72121"/>
    <w:rsid w:val="00D74C04"/>
    <w:rsid w:val="00D75AC9"/>
    <w:rsid w:val="00D77057"/>
    <w:rsid w:val="00D8037B"/>
    <w:rsid w:val="00D81FF2"/>
    <w:rsid w:val="00D8287B"/>
    <w:rsid w:val="00D848BE"/>
    <w:rsid w:val="00D85C52"/>
    <w:rsid w:val="00D873FD"/>
    <w:rsid w:val="00D9166B"/>
    <w:rsid w:val="00DA1111"/>
    <w:rsid w:val="00DA1FF4"/>
    <w:rsid w:val="00DA2FF8"/>
    <w:rsid w:val="00DA7CAA"/>
    <w:rsid w:val="00DB05B8"/>
    <w:rsid w:val="00DB15F3"/>
    <w:rsid w:val="00DB2C75"/>
    <w:rsid w:val="00DB2E35"/>
    <w:rsid w:val="00DB4B72"/>
    <w:rsid w:val="00DB5198"/>
    <w:rsid w:val="00DB5AE4"/>
    <w:rsid w:val="00DB61B0"/>
    <w:rsid w:val="00DC0606"/>
    <w:rsid w:val="00DC0CFE"/>
    <w:rsid w:val="00DC10CA"/>
    <w:rsid w:val="00DC24BA"/>
    <w:rsid w:val="00DC389F"/>
    <w:rsid w:val="00DC47BB"/>
    <w:rsid w:val="00DC6F55"/>
    <w:rsid w:val="00DD26AF"/>
    <w:rsid w:val="00DD351C"/>
    <w:rsid w:val="00DD3758"/>
    <w:rsid w:val="00DD4FF6"/>
    <w:rsid w:val="00DD5604"/>
    <w:rsid w:val="00DE1D06"/>
    <w:rsid w:val="00DE3E53"/>
    <w:rsid w:val="00DE3FC0"/>
    <w:rsid w:val="00DE4BD0"/>
    <w:rsid w:val="00DE59B4"/>
    <w:rsid w:val="00DE5FCF"/>
    <w:rsid w:val="00DE6A99"/>
    <w:rsid w:val="00DE7431"/>
    <w:rsid w:val="00DE777C"/>
    <w:rsid w:val="00DF0E1C"/>
    <w:rsid w:val="00DF22D7"/>
    <w:rsid w:val="00DF2912"/>
    <w:rsid w:val="00DF3060"/>
    <w:rsid w:val="00DF45DB"/>
    <w:rsid w:val="00DF6362"/>
    <w:rsid w:val="00E01590"/>
    <w:rsid w:val="00E02E45"/>
    <w:rsid w:val="00E055A4"/>
    <w:rsid w:val="00E11BB0"/>
    <w:rsid w:val="00E13FB6"/>
    <w:rsid w:val="00E14344"/>
    <w:rsid w:val="00E14912"/>
    <w:rsid w:val="00E175CA"/>
    <w:rsid w:val="00E22537"/>
    <w:rsid w:val="00E24C6A"/>
    <w:rsid w:val="00E26027"/>
    <w:rsid w:val="00E2638F"/>
    <w:rsid w:val="00E26683"/>
    <w:rsid w:val="00E27A78"/>
    <w:rsid w:val="00E27CF9"/>
    <w:rsid w:val="00E300FF"/>
    <w:rsid w:val="00E42FAF"/>
    <w:rsid w:val="00E44E13"/>
    <w:rsid w:val="00E46117"/>
    <w:rsid w:val="00E47292"/>
    <w:rsid w:val="00E510A2"/>
    <w:rsid w:val="00E5320F"/>
    <w:rsid w:val="00E53984"/>
    <w:rsid w:val="00E54F48"/>
    <w:rsid w:val="00E55C5E"/>
    <w:rsid w:val="00E57BAD"/>
    <w:rsid w:val="00E61234"/>
    <w:rsid w:val="00E619C8"/>
    <w:rsid w:val="00E63506"/>
    <w:rsid w:val="00E63D5B"/>
    <w:rsid w:val="00E65275"/>
    <w:rsid w:val="00E65689"/>
    <w:rsid w:val="00E66C72"/>
    <w:rsid w:val="00E677F7"/>
    <w:rsid w:val="00E7070D"/>
    <w:rsid w:val="00E70DB2"/>
    <w:rsid w:val="00E714DF"/>
    <w:rsid w:val="00E72528"/>
    <w:rsid w:val="00E74626"/>
    <w:rsid w:val="00E752D4"/>
    <w:rsid w:val="00E75415"/>
    <w:rsid w:val="00E76BF9"/>
    <w:rsid w:val="00E806B8"/>
    <w:rsid w:val="00E81B48"/>
    <w:rsid w:val="00E82F49"/>
    <w:rsid w:val="00E83408"/>
    <w:rsid w:val="00E85A73"/>
    <w:rsid w:val="00E863D2"/>
    <w:rsid w:val="00E87EFB"/>
    <w:rsid w:val="00E9092A"/>
    <w:rsid w:val="00E931F7"/>
    <w:rsid w:val="00E94410"/>
    <w:rsid w:val="00E94D41"/>
    <w:rsid w:val="00E95C18"/>
    <w:rsid w:val="00E9683E"/>
    <w:rsid w:val="00E96D63"/>
    <w:rsid w:val="00EA3A36"/>
    <w:rsid w:val="00EA488D"/>
    <w:rsid w:val="00EA5223"/>
    <w:rsid w:val="00EA69CB"/>
    <w:rsid w:val="00EA7443"/>
    <w:rsid w:val="00EB059A"/>
    <w:rsid w:val="00EB0E60"/>
    <w:rsid w:val="00EB1380"/>
    <w:rsid w:val="00EB161A"/>
    <w:rsid w:val="00EB242A"/>
    <w:rsid w:val="00EB44A3"/>
    <w:rsid w:val="00EB50AD"/>
    <w:rsid w:val="00EB7186"/>
    <w:rsid w:val="00EB7F00"/>
    <w:rsid w:val="00EC03F0"/>
    <w:rsid w:val="00EC1603"/>
    <w:rsid w:val="00EC1EC8"/>
    <w:rsid w:val="00EC2AD6"/>
    <w:rsid w:val="00EC79E4"/>
    <w:rsid w:val="00ED24C5"/>
    <w:rsid w:val="00ED2D69"/>
    <w:rsid w:val="00ED2DE3"/>
    <w:rsid w:val="00ED3003"/>
    <w:rsid w:val="00ED5C4C"/>
    <w:rsid w:val="00ED65CE"/>
    <w:rsid w:val="00ED67D6"/>
    <w:rsid w:val="00ED72C1"/>
    <w:rsid w:val="00EE16F3"/>
    <w:rsid w:val="00EE1E70"/>
    <w:rsid w:val="00EE4225"/>
    <w:rsid w:val="00EE5455"/>
    <w:rsid w:val="00EF2C1B"/>
    <w:rsid w:val="00EF34BF"/>
    <w:rsid w:val="00EF3899"/>
    <w:rsid w:val="00F025A8"/>
    <w:rsid w:val="00F02A4F"/>
    <w:rsid w:val="00F03598"/>
    <w:rsid w:val="00F05074"/>
    <w:rsid w:val="00F075F3"/>
    <w:rsid w:val="00F13686"/>
    <w:rsid w:val="00F14ED4"/>
    <w:rsid w:val="00F14FA6"/>
    <w:rsid w:val="00F15085"/>
    <w:rsid w:val="00F1557B"/>
    <w:rsid w:val="00F16106"/>
    <w:rsid w:val="00F161D6"/>
    <w:rsid w:val="00F20F34"/>
    <w:rsid w:val="00F211CF"/>
    <w:rsid w:val="00F224EC"/>
    <w:rsid w:val="00F233B4"/>
    <w:rsid w:val="00F24896"/>
    <w:rsid w:val="00F25E04"/>
    <w:rsid w:val="00F26F5D"/>
    <w:rsid w:val="00F27567"/>
    <w:rsid w:val="00F31029"/>
    <w:rsid w:val="00F31159"/>
    <w:rsid w:val="00F3682A"/>
    <w:rsid w:val="00F36FA4"/>
    <w:rsid w:val="00F40228"/>
    <w:rsid w:val="00F40505"/>
    <w:rsid w:val="00F41D56"/>
    <w:rsid w:val="00F43B81"/>
    <w:rsid w:val="00F4734F"/>
    <w:rsid w:val="00F50034"/>
    <w:rsid w:val="00F503A8"/>
    <w:rsid w:val="00F548A6"/>
    <w:rsid w:val="00F566DC"/>
    <w:rsid w:val="00F60BD9"/>
    <w:rsid w:val="00F615C2"/>
    <w:rsid w:val="00F62866"/>
    <w:rsid w:val="00F649BE"/>
    <w:rsid w:val="00F6657C"/>
    <w:rsid w:val="00F67612"/>
    <w:rsid w:val="00F7101D"/>
    <w:rsid w:val="00F71FF1"/>
    <w:rsid w:val="00F7202B"/>
    <w:rsid w:val="00F725DF"/>
    <w:rsid w:val="00F72C33"/>
    <w:rsid w:val="00F74DA2"/>
    <w:rsid w:val="00F75CD5"/>
    <w:rsid w:val="00F76924"/>
    <w:rsid w:val="00F77B05"/>
    <w:rsid w:val="00F80003"/>
    <w:rsid w:val="00F80C99"/>
    <w:rsid w:val="00F811BD"/>
    <w:rsid w:val="00F814A7"/>
    <w:rsid w:val="00F827A0"/>
    <w:rsid w:val="00F830CE"/>
    <w:rsid w:val="00F86506"/>
    <w:rsid w:val="00F93FBC"/>
    <w:rsid w:val="00F96B8D"/>
    <w:rsid w:val="00F979E0"/>
    <w:rsid w:val="00FA0E4F"/>
    <w:rsid w:val="00FA27B4"/>
    <w:rsid w:val="00FA731E"/>
    <w:rsid w:val="00FA7A11"/>
    <w:rsid w:val="00FA7E55"/>
    <w:rsid w:val="00FB0233"/>
    <w:rsid w:val="00FB03DE"/>
    <w:rsid w:val="00FB0653"/>
    <w:rsid w:val="00FB1DB3"/>
    <w:rsid w:val="00FB1E4E"/>
    <w:rsid w:val="00FB37BC"/>
    <w:rsid w:val="00FB411F"/>
    <w:rsid w:val="00FB4A22"/>
    <w:rsid w:val="00FB4C52"/>
    <w:rsid w:val="00FB6886"/>
    <w:rsid w:val="00FB6AFA"/>
    <w:rsid w:val="00FB73F9"/>
    <w:rsid w:val="00FB79F4"/>
    <w:rsid w:val="00FC182F"/>
    <w:rsid w:val="00FC18DB"/>
    <w:rsid w:val="00FC3314"/>
    <w:rsid w:val="00FC4611"/>
    <w:rsid w:val="00FC548B"/>
    <w:rsid w:val="00FC5804"/>
    <w:rsid w:val="00FC5D54"/>
    <w:rsid w:val="00FC73A5"/>
    <w:rsid w:val="00FD07A4"/>
    <w:rsid w:val="00FD29DD"/>
    <w:rsid w:val="00FD2B95"/>
    <w:rsid w:val="00FD3A06"/>
    <w:rsid w:val="00FD3DA8"/>
    <w:rsid w:val="00FD5466"/>
    <w:rsid w:val="00FD571C"/>
    <w:rsid w:val="00FD583C"/>
    <w:rsid w:val="00FD638C"/>
    <w:rsid w:val="00FE2869"/>
    <w:rsid w:val="00FE452B"/>
    <w:rsid w:val="00FE5131"/>
    <w:rsid w:val="00FE7240"/>
    <w:rsid w:val="00FE7B53"/>
    <w:rsid w:val="00FF0827"/>
    <w:rsid w:val="00FF1114"/>
    <w:rsid w:val="00FF1C8B"/>
    <w:rsid w:val="00FF371C"/>
    <w:rsid w:val="00FF4013"/>
    <w:rsid w:val="00FF4C84"/>
    <w:rsid w:val="00FF6C89"/>
    <w:rsid w:val="00FF72F1"/>
    <w:rsid w:val="0106345D"/>
    <w:rsid w:val="0149C80E"/>
    <w:rsid w:val="021BF81C"/>
    <w:rsid w:val="0252D859"/>
    <w:rsid w:val="032F8572"/>
    <w:rsid w:val="033325B9"/>
    <w:rsid w:val="03580AFA"/>
    <w:rsid w:val="04FEF578"/>
    <w:rsid w:val="05133DB5"/>
    <w:rsid w:val="0540EE33"/>
    <w:rsid w:val="054F18C6"/>
    <w:rsid w:val="05A295AB"/>
    <w:rsid w:val="05B02050"/>
    <w:rsid w:val="064616FB"/>
    <w:rsid w:val="071859DF"/>
    <w:rsid w:val="073F7B70"/>
    <w:rsid w:val="0753F0A3"/>
    <w:rsid w:val="0769EEF7"/>
    <w:rsid w:val="081451CC"/>
    <w:rsid w:val="0920B0D8"/>
    <w:rsid w:val="0A20A205"/>
    <w:rsid w:val="0ABF6535"/>
    <w:rsid w:val="0ADBC119"/>
    <w:rsid w:val="0AEF66BD"/>
    <w:rsid w:val="0CD643AE"/>
    <w:rsid w:val="0D5F722A"/>
    <w:rsid w:val="0DA870D2"/>
    <w:rsid w:val="0E8AECB5"/>
    <w:rsid w:val="1003455A"/>
    <w:rsid w:val="10C33ED2"/>
    <w:rsid w:val="10D6F9AE"/>
    <w:rsid w:val="112F022C"/>
    <w:rsid w:val="1131DD3D"/>
    <w:rsid w:val="11F9FABA"/>
    <w:rsid w:val="12346603"/>
    <w:rsid w:val="125163E0"/>
    <w:rsid w:val="12B74BB9"/>
    <w:rsid w:val="146C4479"/>
    <w:rsid w:val="1548D79E"/>
    <w:rsid w:val="16A80001"/>
    <w:rsid w:val="17038D3B"/>
    <w:rsid w:val="17785A2A"/>
    <w:rsid w:val="18573775"/>
    <w:rsid w:val="1A18EA5A"/>
    <w:rsid w:val="1A3D969D"/>
    <w:rsid w:val="1A57EE18"/>
    <w:rsid w:val="1A940925"/>
    <w:rsid w:val="1ACEE967"/>
    <w:rsid w:val="1BA252B1"/>
    <w:rsid w:val="1BD5A193"/>
    <w:rsid w:val="1C63AD30"/>
    <w:rsid w:val="1D5BCE96"/>
    <w:rsid w:val="1EA7B933"/>
    <w:rsid w:val="1F044A96"/>
    <w:rsid w:val="1F2B397D"/>
    <w:rsid w:val="1FA25E85"/>
    <w:rsid w:val="211E5A9C"/>
    <w:rsid w:val="215E91B8"/>
    <w:rsid w:val="2163E3DA"/>
    <w:rsid w:val="2176C4AD"/>
    <w:rsid w:val="21F4D3F2"/>
    <w:rsid w:val="221B1062"/>
    <w:rsid w:val="22F91F88"/>
    <w:rsid w:val="23A8C1E8"/>
    <w:rsid w:val="247C8C7D"/>
    <w:rsid w:val="259B546C"/>
    <w:rsid w:val="264597C9"/>
    <w:rsid w:val="264AC255"/>
    <w:rsid w:val="26E6C6C5"/>
    <w:rsid w:val="26F61212"/>
    <w:rsid w:val="26FFC9F1"/>
    <w:rsid w:val="271E158F"/>
    <w:rsid w:val="277E1508"/>
    <w:rsid w:val="2880D913"/>
    <w:rsid w:val="28A5F4E6"/>
    <w:rsid w:val="292F16C4"/>
    <w:rsid w:val="2A89F56F"/>
    <w:rsid w:val="2B141580"/>
    <w:rsid w:val="2B49CD77"/>
    <w:rsid w:val="2D569511"/>
    <w:rsid w:val="2E0193FC"/>
    <w:rsid w:val="2E40EC35"/>
    <w:rsid w:val="2E75B000"/>
    <w:rsid w:val="2E91BAEE"/>
    <w:rsid w:val="2EC7A3DB"/>
    <w:rsid w:val="2ED52783"/>
    <w:rsid w:val="2ED7AC33"/>
    <w:rsid w:val="30420494"/>
    <w:rsid w:val="30BD1508"/>
    <w:rsid w:val="31918446"/>
    <w:rsid w:val="31BE7478"/>
    <w:rsid w:val="334F0060"/>
    <w:rsid w:val="35D6CBBA"/>
    <w:rsid w:val="36422DC9"/>
    <w:rsid w:val="368CDA71"/>
    <w:rsid w:val="36946780"/>
    <w:rsid w:val="36DBAC50"/>
    <w:rsid w:val="36E7339C"/>
    <w:rsid w:val="36F569D9"/>
    <w:rsid w:val="3729D5FE"/>
    <w:rsid w:val="378F1A4A"/>
    <w:rsid w:val="38BF8BE3"/>
    <w:rsid w:val="38F6EA16"/>
    <w:rsid w:val="38F6FC43"/>
    <w:rsid w:val="39F5D0E3"/>
    <w:rsid w:val="39FE52D6"/>
    <w:rsid w:val="3ACD5332"/>
    <w:rsid w:val="3B3053E5"/>
    <w:rsid w:val="3BEAB17B"/>
    <w:rsid w:val="3C4D7D00"/>
    <w:rsid w:val="3C92ED02"/>
    <w:rsid w:val="3D5AE032"/>
    <w:rsid w:val="3D63BAD3"/>
    <w:rsid w:val="3DAF922B"/>
    <w:rsid w:val="3DC6F6C6"/>
    <w:rsid w:val="3DDBA39E"/>
    <w:rsid w:val="3E7D4E05"/>
    <w:rsid w:val="3F2E08E6"/>
    <w:rsid w:val="40430D9F"/>
    <w:rsid w:val="41D06799"/>
    <w:rsid w:val="425DFD41"/>
    <w:rsid w:val="42856727"/>
    <w:rsid w:val="432F6ACE"/>
    <w:rsid w:val="437D4965"/>
    <w:rsid w:val="43988D57"/>
    <w:rsid w:val="44053AD6"/>
    <w:rsid w:val="445424D5"/>
    <w:rsid w:val="4654CA0D"/>
    <w:rsid w:val="469B1BB8"/>
    <w:rsid w:val="46EADE5F"/>
    <w:rsid w:val="476AB49F"/>
    <w:rsid w:val="48351824"/>
    <w:rsid w:val="48EAF2E3"/>
    <w:rsid w:val="48FD3E53"/>
    <w:rsid w:val="49358DB7"/>
    <w:rsid w:val="49F27B4D"/>
    <w:rsid w:val="4A293A84"/>
    <w:rsid w:val="4A6666DA"/>
    <w:rsid w:val="4ACAF767"/>
    <w:rsid w:val="4BD38286"/>
    <w:rsid w:val="4D54C2D6"/>
    <w:rsid w:val="4D5B3CFE"/>
    <w:rsid w:val="4DF565B1"/>
    <w:rsid w:val="4E6AB6D0"/>
    <w:rsid w:val="4F6585D3"/>
    <w:rsid w:val="4F753A25"/>
    <w:rsid w:val="4FB41CBE"/>
    <w:rsid w:val="4FBD2AC3"/>
    <w:rsid w:val="502D0DB2"/>
    <w:rsid w:val="50862689"/>
    <w:rsid w:val="50C2F7BD"/>
    <w:rsid w:val="5197EE14"/>
    <w:rsid w:val="51E52575"/>
    <w:rsid w:val="51F218B2"/>
    <w:rsid w:val="523CBD52"/>
    <w:rsid w:val="535492A8"/>
    <w:rsid w:val="5446A606"/>
    <w:rsid w:val="5449A100"/>
    <w:rsid w:val="5461ACBC"/>
    <w:rsid w:val="5473FC1E"/>
    <w:rsid w:val="54BB6DE4"/>
    <w:rsid w:val="555774E8"/>
    <w:rsid w:val="55C1E090"/>
    <w:rsid w:val="5633BF33"/>
    <w:rsid w:val="56C6EA8E"/>
    <w:rsid w:val="57976DD9"/>
    <w:rsid w:val="57D6AEF3"/>
    <w:rsid w:val="58E171D9"/>
    <w:rsid w:val="59B11DD0"/>
    <w:rsid w:val="59D7C61B"/>
    <w:rsid w:val="5A448FC5"/>
    <w:rsid w:val="5A5EAE5E"/>
    <w:rsid w:val="5A7F2B57"/>
    <w:rsid w:val="5AC7BE16"/>
    <w:rsid w:val="5AE5A76F"/>
    <w:rsid w:val="5AFCC1AB"/>
    <w:rsid w:val="5C4E696B"/>
    <w:rsid w:val="5CB45A86"/>
    <w:rsid w:val="5CF3107E"/>
    <w:rsid w:val="5D9014A2"/>
    <w:rsid w:val="5DB580E8"/>
    <w:rsid w:val="5F53F66F"/>
    <w:rsid w:val="5FA94D9A"/>
    <w:rsid w:val="60578306"/>
    <w:rsid w:val="622940D1"/>
    <w:rsid w:val="629B601E"/>
    <w:rsid w:val="62CD5E08"/>
    <w:rsid w:val="63491FB8"/>
    <w:rsid w:val="636559BD"/>
    <w:rsid w:val="64265F6C"/>
    <w:rsid w:val="64F674ED"/>
    <w:rsid w:val="653D027F"/>
    <w:rsid w:val="6654151D"/>
    <w:rsid w:val="66BA993A"/>
    <w:rsid w:val="66E81F68"/>
    <w:rsid w:val="6745A5BA"/>
    <w:rsid w:val="67F03C54"/>
    <w:rsid w:val="680BE407"/>
    <w:rsid w:val="68D7E187"/>
    <w:rsid w:val="68DF31DC"/>
    <w:rsid w:val="69EAD131"/>
    <w:rsid w:val="6A86CA63"/>
    <w:rsid w:val="6BAC8D85"/>
    <w:rsid w:val="6C180464"/>
    <w:rsid w:val="6CC81F42"/>
    <w:rsid w:val="6D05C34C"/>
    <w:rsid w:val="6D49E3CA"/>
    <w:rsid w:val="7072FE69"/>
    <w:rsid w:val="71257371"/>
    <w:rsid w:val="724FCECF"/>
    <w:rsid w:val="727C3125"/>
    <w:rsid w:val="73066474"/>
    <w:rsid w:val="730FC191"/>
    <w:rsid w:val="740996FA"/>
    <w:rsid w:val="748F1984"/>
    <w:rsid w:val="75573260"/>
    <w:rsid w:val="755B7B25"/>
    <w:rsid w:val="756DAA6F"/>
    <w:rsid w:val="75A44E84"/>
    <w:rsid w:val="76518484"/>
    <w:rsid w:val="76576C43"/>
    <w:rsid w:val="76816AC3"/>
    <w:rsid w:val="76BA2866"/>
    <w:rsid w:val="772B9B3E"/>
    <w:rsid w:val="7743FA4F"/>
    <w:rsid w:val="776F98CE"/>
    <w:rsid w:val="77E22100"/>
    <w:rsid w:val="78104AEB"/>
    <w:rsid w:val="78FE60C4"/>
    <w:rsid w:val="7A699764"/>
    <w:rsid w:val="7A9171D6"/>
    <w:rsid w:val="7B19D500"/>
    <w:rsid w:val="7B28EB0F"/>
    <w:rsid w:val="7BA19304"/>
    <w:rsid w:val="7C216F54"/>
    <w:rsid w:val="7C364312"/>
    <w:rsid w:val="7C602F76"/>
    <w:rsid w:val="7CF5D8CF"/>
    <w:rsid w:val="7E2F90B7"/>
    <w:rsid w:val="7E541C34"/>
    <w:rsid w:val="7E6186C9"/>
    <w:rsid w:val="7E7B768C"/>
    <w:rsid w:val="7EAFF923"/>
  </w:rsids>
  <m:mathPr>
    <m:mathFont m:val="Cambria Math"/>
    <m:brkBin m:val="before"/>
    <m:brkBinSub m:val="--"/>
    <m:smallFrac m:val="0"/>
    <m:dispDef/>
    <m:lMargin m:val="0"/>
    <m:rMargin m:val="0"/>
    <m:defJc m:val="centerGroup"/>
    <m:wrapIndent m:val="1440"/>
    <m:intLim m:val="subSup"/>
    <m:naryLim m:val="undOvr"/>
  </m:mathPr>
  <w:themeFontLang w:val="en-NZ"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5F8405"/>
  <w15:chartTrackingRefBased/>
  <w15:docId w15:val="{D6B61D80-EE6F-40F9-AD38-3E443AFB3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N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7" w:unhideWhenUsed="1"/>
    <w:lsdException w:name="endnote text" w:semiHidden="1" w:uiPriority="7"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39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339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39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39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39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39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39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39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39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39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339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39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39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39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39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39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39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3994"/>
    <w:rPr>
      <w:rFonts w:eastAsiaTheme="majorEastAsia" w:cstheme="majorBidi"/>
      <w:color w:val="272727" w:themeColor="text1" w:themeTint="D8"/>
    </w:rPr>
  </w:style>
  <w:style w:type="paragraph" w:styleId="Title">
    <w:name w:val="Title"/>
    <w:basedOn w:val="Normal"/>
    <w:next w:val="Normal"/>
    <w:link w:val="TitleChar"/>
    <w:uiPriority w:val="10"/>
    <w:qFormat/>
    <w:rsid w:val="00C339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39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39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39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3994"/>
    <w:pPr>
      <w:spacing w:before="160"/>
      <w:jc w:val="center"/>
    </w:pPr>
    <w:rPr>
      <w:i/>
      <w:iCs/>
      <w:color w:val="404040" w:themeColor="text1" w:themeTint="BF"/>
    </w:rPr>
  </w:style>
  <w:style w:type="character" w:customStyle="1" w:styleId="QuoteChar">
    <w:name w:val="Quote Char"/>
    <w:basedOn w:val="DefaultParagraphFont"/>
    <w:link w:val="Quote"/>
    <w:uiPriority w:val="29"/>
    <w:rsid w:val="00C33994"/>
    <w:rPr>
      <w:i/>
      <w:iCs/>
      <w:color w:val="404040" w:themeColor="text1" w:themeTint="BF"/>
    </w:rPr>
  </w:style>
  <w:style w:type="paragraph" w:styleId="ListParagraph">
    <w:name w:val="List Paragraph"/>
    <w:aliases w:val="List Paragraph1,List Paragraph11,Recommendation,First level bullet point,Level 3,List Paragraph numbered,List Bullet indent,Rec para,Dot pt,F5 List Paragraph,No Spacing1,List Paragraph Char Char Char,Indicator Text,Numbered Para 1,Bullet "/>
    <w:basedOn w:val="Normal"/>
    <w:link w:val="ListParagraphChar"/>
    <w:uiPriority w:val="34"/>
    <w:qFormat/>
    <w:rsid w:val="00C33994"/>
    <w:pPr>
      <w:ind w:left="720"/>
      <w:contextualSpacing/>
    </w:pPr>
  </w:style>
  <w:style w:type="character" w:styleId="IntenseEmphasis">
    <w:name w:val="Intense Emphasis"/>
    <w:basedOn w:val="DefaultParagraphFont"/>
    <w:uiPriority w:val="21"/>
    <w:qFormat/>
    <w:rsid w:val="00C33994"/>
    <w:rPr>
      <w:i/>
      <w:iCs/>
      <w:color w:val="0F4761" w:themeColor="accent1" w:themeShade="BF"/>
    </w:rPr>
  </w:style>
  <w:style w:type="paragraph" w:styleId="IntenseQuote">
    <w:name w:val="Intense Quote"/>
    <w:basedOn w:val="Normal"/>
    <w:next w:val="Normal"/>
    <w:link w:val="IntenseQuoteChar"/>
    <w:uiPriority w:val="30"/>
    <w:qFormat/>
    <w:rsid w:val="00C339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3994"/>
    <w:rPr>
      <w:i/>
      <w:iCs/>
      <w:color w:val="0F4761" w:themeColor="accent1" w:themeShade="BF"/>
    </w:rPr>
  </w:style>
  <w:style w:type="character" w:styleId="IntenseReference">
    <w:name w:val="Intense Reference"/>
    <w:basedOn w:val="DefaultParagraphFont"/>
    <w:uiPriority w:val="32"/>
    <w:qFormat/>
    <w:rsid w:val="00C33994"/>
    <w:rPr>
      <w:b/>
      <w:bCs/>
      <w:smallCaps/>
      <w:color w:val="0F4761" w:themeColor="accent1" w:themeShade="BF"/>
      <w:spacing w:val="5"/>
    </w:rPr>
  </w:style>
  <w:style w:type="character" w:customStyle="1" w:styleId="ListParagraphChar">
    <w:name w:val="List Paragraph Char"/>
    <w:aliases w:val="List Paragraph1 Char,List Paragraph11 Char,Recommendation Char,First level bullet point Char,Level 3 Char,List Paragraph numbered Char,List Bullet indent Char,Rec para Char,Dot pt Char,F5 List Paragraph Char,No Spacing1 Char"/>
    <w:link w:val="ListParagraph"/>
    <w:uiPriority w:val="34"/>
    <w:qFormat/>
    <w:locked/>
    <w:rsid w:val="007D5E6C"/>
  </w:style>
  <w:style w:type="character" w:styleId="Hyperlink">
    <w:name w:val="Hyperlink"/>
    <w:basedOn w:val="DefaultParagraphFont"/>
    <w:uiPriority w:val="99"/>
    <w:unhideWhenUsed/>
    <w:rsid w:val="00134FC0"/>
    <w:rPr>
      <w:color w:val="0000FF"/>
      <w:u w:val="single"/>
    </w:rPr>
  </w:style>
  <w:style w:type="paragraph" w:styleId="EndnoteText">
    <w:name w:val="endnote text"/>
    <w:basedOn w:val="Normal"/>
    <w:link w:val="EndnoteTextChar"/>
    <w:uiPriority w:val="7"/>
    <w:unhideWhenUsed/>
    <w:rsid w:val="00134FC0"/>
    <w:pPr>
      <w:spacing w:after="0" w:line="240" w:lineRule="auto"/>
    </w:pPr>
    <w:rPr>
      <w:rFonts w:ascii="Calibri" w:hAnsi="Calibri" w:cs="Calibri"/>
      <w:kern w:val="0"/>
      <w:sz w:val="20"/>
      <w:szCs w:val="20"/>
      <w14:ligatures w14:val="none"/>
    </w:rPr>
  </w:style>
  <w:style w:type="character" w:customStyle="1" w:styleId="EndnoteTextChar">
    <w:name w:val="Endnote Text Char"/>
    <w:basedOn w:val="DefaultParagraphFont"/>
    <w:link w:val="EndnoteText"/>
    <w:uiPriority w:val="7"/>
    <w:rsid w:val="00134FC0"/>
    <w:rPr>
      <w:rFonts w:ascii="Calibri" w:hAnsi="Calibri" w:cs="Calibri"/>
      <w:kern w:val="0"/>
      <w:sz w:val="20"/>
      <w:szCs w:val="20"/>
      <w14:ligatures w14:val="none"/>
    </w:rPr>
  </w:style>
  <w:style w:type="character" w:styleId="EndnoteReference">
    <w:name w:val="endnote reference"/>
    <w:basedOn w:val="DefaultParagraphFont"/>
    <w:uiPriority w:val="7"/>
    <w:semiHidden/>
    <w:unhideWhenUsed/>
    <w:rsid w:val="00134FC0"/>
    <w:rPr>
      <w:vertAlign w:val="superscript"/>
    </w:rPr>
  </w:style>
  <w:style w:type="character" w:customStyle="1" w:styleId="normaltextrun">
    <w:name w:val="normaltextrun"/>
    <w:basedOn w:val="DefaultParagraphFont"/>
    <w:rsid w:val="00271942"/>
  </w:style>
  <w:style w:type="paragraph" w:customStyle="1" w:styleId="paragraph">
    <w:name w:val="paragraph"/>
    <w:basedOn w:val="Normal"/>
    <w:rsid w:val="00983A88"/>
    <w:pPr>
      <w:spacing w:before="100" w:beforeAutospacing="1" w:after="100" w:afterAutospacing="1" w:line="240" w:lineRule="auto"/>
    </w:pPr>
    <w:rPr>
      <w:rFonts w:ascii="Times New Roman" w:eastAsia="Times New Roman" w:hAnsi="Times New Roman" w:cs="Times New Roman"/>
      <w:kern w:val="0"/>
      <w:lang w:eastAsia="en-NZ"/>
      <w14:ligatures w14:val="none"/>
    </w:rPr>
  </w:style>
  <w:style w:type="paragraph" w:styleId="Header">
    <w:name w:val="header"/>
    <w:basedOn w:val="Normal"/>
    <w:link w:val="HeaderChar"/>
    <w:uiPriority w:val="99"/>
    <w:unhideWhenUsed/>
    <w:rsid w:val="00A102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020D"/>
  </w:style>
  <w:style w:type="paragraph" w:styleId="Footer">
    <w:name w:val="footer"/>
    <w:basedOn w:val="Normal"/>
    <w:link w:val="FooterChar"/>
    <w:uiPriority w:val="99"/>
    <w:unhideWhenUsed/>
    <w:rsid w:val="00A102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020D"/>
  </w:style>
  <w:style w:type="paragraph" w:styleId="FootnoteText">
    <w:name w:val="footnote text"/>
    <w:aliases w:val="5_G,Char,Note de bas de page2,Текст сноски Знак,Footnote Text Char1 Char,Footnote Text Char Char Char,Footnote Text Char Char Char Char Char Char Char Char Char Char Char,Footnote Text Char Char Char Char Char Char Char Char, Char,FA Fu,5_"/>
    <w:basedOn w:val="Normal"/>
    <w:link w:val="FootnoteTextChar"/>
    <w:unhideWhenUsed/>
    <w:qFormat/>
    <w:rsid w:val="00FB0653"/>
    <w:pPr>
      <w:spacing w:after="0" w:line="240" w:lineRule="auto"/>
    </w:pPr>
    <w:rPr>
      <w:sz w:val="20"/>
      <w:szCs w:val="20"/>
    </w:rPr>
  </w:style>
  <w:style w:type="character" w:customStyle="1" w:styleId="FootnoteTextChar">
    <w:name w:val="Footnote Text Char"/>
    <w:aliases w:val="5_G Char,Char Char,Note de bas de page2 Char,Текст сноски Знак Char,Footnote Text Char1 Char Char,Footnote Text Char Char Char Char,Footnote Text Char Char Char Char Char Char Char Char Char Char Char Char, Char Char,FA Fu Char"/>
    <w:basedOn w:val="DefaultParagraphFont"/>
    <w:link w:val="FootnoteText"/>
    <w:qFormat/>
    <w:rsid w:val="00FB0653"/>
    <w:rPr>
      <w:sz w:val="20"/>
      <w:szCs w:val="20"/>
    </w:rPr>
  </w:style>
  <w:style w:type="character" w:styleId="FootnoteReference">
    <w:name w:val="footnote reference"/>
    <w:aliases w:val="4_G,Footnote Refernece,Footnote number,Footnotes refss,16 Point,Superscript 6 Point,ftref,referencia nota al pie,BVI fnr,4_Footnote text,Footnote text,Appel note de bas de p.,callout,nota pié di pagina,Fußnotenzeichen DISS,Footnote,Re"/>
    <w:basedOn w:val="DefaultParagraphFont"/>
    <w:link w:val="4GCharCharChar"/>
    <w:uiPriority w:val="99"/>
    <w:unhideWhenUsed/>
    <w:qFormat/>
    <w:rsid w:val="00FB0653"/>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FB0653"/>
    <w:pPr>
      <w:spacing w:line="240" w:lineRule="exact"/>
      <w:jc w:val="both"/>
    </w:pPr>
    <w:rPr>
      <w:vertAlign w:val="superscript"/>
    </w:rPr>
  </w:style>
  <w:style w:type="character" w:styleId="Strong">
    <w:name w:val="Strong"/>
    <w:basedOn w:val="DefaultParagraphFont"/>
    <w:uiPriority w:val="22"/>
    <w:qFormat/>
    <w:rsid w:val="00E81B48"/>
    <w:rPr>
      <w:b/>
      <w:bCs/>
    </w:rPr>
  </w:style>
  <w:style w:type="character" w:styleId="CommentReference">
    <w:name w:val="annotation reference"/>
    <w:basedOn w:val="DefaultParagraphFont"/>
    <w:uiPriority w:val="99"/>
    <w:semiHidden/>
    <w:unhideWhenUsed/>
    <w:rsid w:val="00DF22D7"/>
    <w:rPr>
      <w:sz w:val="16"/>
      <w:szCs w:val="16"/>
    </w:rPr>
  </w:style>
  <w:style w:type="paragraph" w:styleId="CommentText">
    <w:name w:val="annotation text"/>
    <w:basedOn w:val="Normal"/>
    <w:link w:val="CommentTextChar"/>
    <w:uiPriority w:val="99"/>
    <w:unhideWhenUsed/>
    <w:rsid w:val="00DF22D7"/>
    <w:pPr>
      <w:spacing w:line="240" w:lineRule="auto"/>
    </w:pPr>
    <w:rPr>
      <w:sz w:val="20"/>
      <w:szCs w:val="20"/>
    </w:rPr>
  </w:style>
  <w:style w:type="character" w:customStyle="1" w:styleId="CommentTextChar">
    <w:name w:val="Comment Text Char"/>
    <w:basedOn w:val="DefaultParagraphFont"/>
    <w:link w:val="CommentText"/>
    <w:uiPriority w:val="99"/>
    <w:rsid w:val="00DF22D7"/>
    <w:rPr>
      <w:sz w:val="20"/>
      <w:szCs w:val="20"/>
    </w:rPr>
  </w:style>
  <w:style w:type="paragraph" w:styleId="CommentSubject">
    <w:name w:val="annotation subject"/>
    <w:basedOn w:val="CommentText"/>
    <w:next w:val="CommentText"/>
    <w:link w:val="CommentSubjectChar"/>
    <w:uiPriority w:val="99"/>
    <w:semiHidden/>
    <w:unhideWhenUsed/>
    <w:rsid w:val="00DF22D7"/>
    <w:rPr>
      <w:b/>
      <w:bCs/>
    </w:rPr>
  </w:style>
  <w:style w:type="character" w:customStyle="1" w:styleId="CommentSubjectChar">
    <w:name w:val="Comment Subject Char"/>
    <w:basedOn w:val="CommentTextChar"/>
    <w:link w:val="CommentSubject"/>
    <w:uiPriority w:val="99"/>
    <w:semiHidden/>
    <w:rsid w:val="00DF22D7"/>
    <w:rPr>
      <w:b/>
      <w:bCs/>
      <w:sz w:val="20"/>
      <w:szCs w:val="20"/>
    </w:rPr>
  </w:style>
  <w:style w:type="paragraph" w:styleId="Revision">
    <w:name w:val="Revision"/>
    <w:hidden/>
    <w:uiPriority w:val="99"/>
    <w:semiHidden/>
    <w:rsid w:val="00053052"/>
    <w:pPr>
      <w:spacing w:after="0" w:line="240" w:lineRule="auto"/>
    </w:pPr>
  </w:style>
  <w:style w:type="paragraph" w:styleId="NoSpacing">
    <w:name w:val="No Spacing"/>
    <w:uiPriority w:val="1"/>
    <w:qFormat/>
    <w:rsid w:val="00820F4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3476081">
      <w:bodyDiv w:val="1"/>
      <w:marLeft w:val="0"/>
      <w:marRight w:val="0"/>
      <w:marTop w:val="0"/>
      <w:marBottom w:val="0"/>
      <w:divBdr>
        <w:top w:val="none" w:sz="0" w:space="0" w:color="auto"/>
        <w:left w:val="none" w:sz="0" w:space="0" w:color="auto"/>
        <w:bottom w:val="none" w:sz="0" w:space="0" w:color="auto"/>
        <w:right w:val="none" w:sz="0" w:space="0" w:color="auto"/>
      </w:divBdr>
      <w:divsChild>
        <w:div w:id="620184772">
          <w:marLeft w:val="0"/>
          <w:marRight w:val="0"/>
          <w:marTop w:val="0"/>
          <w:marBottom w:val="0"/>
          <w:divBdr>
            <w:top w:val="none" w:sz="0" w:space="0" w:color="auto"/>
            <w:left w:val="none" w:sz="0" w:space="0" w:color="auto"/>
            <w:bottom w:val="none" w:sz="0" w:space="0" w:color="auto"/>
            <w:right w:val="none" w:sz="0" w:space="0" w:color="auto"/>
          </w:divBdr>
          <w:divsChild>
            <w:div w:id="273484840">
              <w:marLeft w:val="0"/>
              <w:marRight w:val="0"/>
              <w:marTop w:val="0"/>
              <w:marBottom w:val="0"/>
              <w:divBdr>
                <w:top w:val="none" w:sz="0" w:space="0" w:color="auto"/>
                <w:left w:val="none" w:sz="0" w:space="0" w:color="auto"/>
                <w:bottom w:val="none" w:sz="0" w:space="0" w:color="auto"/>
                <w:right w:val="none" w:sz="0" w:space="0" w:color="auto"/>
              </w:divBdr>
            </w:div>
            <w:div w:id="443422369">
              <w:marLeft w:val="0"/>
              <w:marRight w:val="0"/>
              <w:marTop w:val="0"/>
              <w:marBottom w:val="0"/>
              <w:divBdr>
                <w:top w:val="none" w:sz="0" w:space="0" w:color="auto"/>
                <w:left w:val="none" w:sz="0" w:space="0" w:color="auto"/>
                <w:bottom w:val="none" w:sz="0" w:space="0" w:color="auto"/>
                <w:right w:val="none" w:sz="0" w:space="0" w:color="auto"/>
              </w:divBdr>
            </w:div>
            <w:div w:id="640187291">
              <w:marLeft w:val="0"/>
              <w:marRight w:val="0"/>
              <w:marTop w:val="0"/>
              <w:marBottom w:val="0"/>
              <w:divBdr>
                <w:top w:val="none" w:sz="0" w:space="0" w:color="auto"/>
                <w:left w:val="none" w:sz="0" w:space="0" w:color="auto"/>
                <w:bottom w:val="none" w:sz="0" w:space="0" w:color="auto"/>
                <w:right w:val="none" w:sz="0" w:space="0" w:color="auto"/>
              </w:divBdr>
            </w:div>
            <w:div w:id="860977206">
              <w:marLeft w:val="0"/>
              <w:marRight w:val="0"/>
              <w:marTop w:val="0"/>
              <w:marBottom w:val="0"/>
              <w:divBdr>
                <w:top w:val="none" w:sz="0" w:space="0" w:color="auto"/>
                <w:left w:val="none" w:sz="0" w:space="0" w:color="auto"/>
                <w:bottom w:val="none" w:sz="0" w:space="0" w:color="auto"/>
                <w:right w:val="none" w:sz="0" w:space="0" w:color="auto"/>
              </w:divBdr>
            </w:div>
            <w:div w:id="1783039014">
              <w:marLeft w:val="0"/>
              <w:marRight w:val="0"/>
              <w:marTop w:val="0"/>
              <w:marBottom w:val="0"/>
              <w:divBdr>
                <w:top w:val="none" w:sz="0" w:space="0" w:color="auto"/>
                <w:left w:val="none" w:sz="0" w:space="0" w:color="auto"/>
                <w:bottom w:val="none" w:sz="0" w:space="0" w:color="auto"/>
                <w:right w:val="none" w:sz="0" w:space="0" w:color="auto"/>
              </w:divBdr>
            </w:div>
            <w:div w:id="1979649081">
              <w:marLeft w:val="0"/>
              <w:marRight w:val="0"/>
              <w:marTop w:val="0"/>
              <w:marBottom w:val="0"/>
              <w:divBdr>
                <w:top w:val="none" w:sz="0" w:space="0" w:color="auto"/>
                <w:left w:val="none" w:sz="0" w:space="0" w:color="auto"/>
                <w:bottom w:val="none" w:sz="0" w:space="0" w:color="auto"/>
                <w:right w:val="none" w:sz="0" w:space="0" w:color="auto"/>
              </w:divBdr>
            </w:div>
            <w:div w:id="2140759588">
              <w:marLeft w:val="0"/>
              <w:marRight w:val="0"/>
              <w:marTop w:val="0"/>
              <w:marBottom w:val="0"/>
              <w:divBdr>
                <w:top w:val="none" w:sz="0" w:space="0" w:color="auto"/>
                <w:left w:val="none" w:sz="0" w:space="0" w:color="auto"/>
                <w:bottom w:val="none" w:sz="0" w:space="0" w:color="auto"/>
                <w:right w:val="none" w:sz="0" w:space="0" w:color="auto"/>
              </w:divBdr>
            </w:div>
          </w:divsChild>
        </w:div>
        <w:div w:id="955479950">
          <w:marLeft w:val="0"/>
          <w:marRight w:val="0"/>
          <w:marTop w:val="0"/>
          <w:marBottom w:val="0"/>
          <w:divBdr>
            <w:top w:val="none" w:sz="0" w:space="0" w:color="auto"/>
            <w:left w:val="none" w:sz="0" w:space="0" w:color="auto"/>
            <w:bottom w:val="none" w:sz="0" w:space="0" w:color="auto"/>
            <w:right w:val="none" w:sz="0" w:space="0" w:color="auto"/>
          </w:divBdr>
          <w:divsChild>
            <w:div w:id="132723423">
              <w:marLeft w:val="0"/>
              <w:marRight w:val="0"/>
              <w:marTop w:val="0"/>
              <w:marBottom w:val="0"/>
              <w:divBdr>
                <w:top w:val="none" w:sz="0" w:space="0" w:color="auto"/>
                <w:left w:val="none" w:sz="0" w:space="0" w:color="auto"/>
                <w:bottom w:val="none" w:sz="0" w:space="0" w:color="auto"/>
                <w:right w:val="none" w:sz="0" w:space="0" w:color="auto"/>
              </w:divBdr>
            </w:div>
            <w:div w:id="212932365">
              <w:marLeft w:val="0"/>
              <w:marRight w:val="0"/>
              <w:marTop w:val="0"/>
              <w:marBottom w:val="0"/>
              <w:divBdr>
                <w:top w:val="none" w:sz="0" w:space="0" w:color="auto"/>
                <w:left w:val="none" w:sz="0" w:space="0" w:color="auto"/>
                <w:bottom w:val="none" w:sz="0" w:space="0" w:color="auto"/>
                <w:right w:val="none" w:sz="0" w:space="0" w:color="auto"/>
              </w:divBdr>
            </w:div>
            <w:div w:id="296497377">
              <w:marLeft w:val="0"/>
              <w:marRight w:val="0"/>
              <w:marTop w:val="0"/>
              <w:marBottom w:val="0"/>
              <w:divBdr>
                <w:top w:val="none" w:sz="0" w:space="0" w:color="auto"/>
                <w:left w:val="none" w:sz="0" w:space="0" w:color="auto"/>
                <w:bottom w:val="none" w:sz="0" w:space="0" w:color="auto"/>
                <w:right w:val="none" w:sz="0" w:space="0" w:color="auto"/>
              </w:divBdr>
            </w:div>
            <w:div w:id="565989067">
              <w:marLeft w:val="0"/>
              <w:marRight w:val="0"/>
              <w:marTop w:val="0"/>
              <w:marBottom w:val="0"/>
              <w:divBdr>
                <w:top w:val="none" w:sz="0" w:space="0" w:color="auto"/>
                <w:left w:val="none" w:sz="0" w:space="0" w:color="auto"/>
                <w:bottom w:val="none" w:sz="0" w:space="0" w:color="auto"/>
                <w:right w:val="none" w:sz="0" w:space="0" w:color="auto"/>
              </w:divBdr>
            </w:div>
            <w:div w:id="610357052">
              <w:marLeft w:val="0"/>
              <w:marRight w:val="0"/>
              <w:marTop w:val="0"/>
              <w:marBottom w:val="0"/>
              <w:divBdr>
                <w:top w:val="none" w:sz="0" w:space="0" w:color="auto"/>
                <w:left w:val="none" w:sz="0" w:space="0" w:color="auto"/>
                <w:bottom w:val="none" w:sz="0" w:space="0" w:color="auto"/>
                <w:right w:val="none" w:sz="0" w:space="0" w:color="auto"/>
              </w:divBdr>
            </w:div>
            <w:div w:id="621156407">
              <w:marLeft w:val="0"/>
              <w:marRight w:val="0"/>
              <w:marTop w:val="0"/>
              <w:marBottom w:val="0"/>
              <w:divBdr>
                <w:top w:val="none" w:sz="0" w:space="0" w:color="auto"/>
                <w:left w:val="none" w:sz="0" w:space="0" w:color="auto"/>
                <w:bottom w:val="none" w:sz="0" w:space="0" w:color="auto"/>
                <w:right w:val="none" w:sz="0" w:space="0" w:color="auto"/>
              </w:divBdr>
            </w:div>
            <w:div w:id="740979811">
              <w:marLeft w:val="0"/>
              <w:marRight w:val="0"/>
              <w:marTop w:val="0"/>
              <w:marBottom w:val="0"/>
              <w:divBdr>
                <w:top w:val="none" w:sz="0" w:space="0" w:color="auto"/>
                <w:left w:val="none" w:sz="0" w:space="0" w:color="auto"/>
                <w:bottom w:val="none" w:sz="0" w:space="0" w:color="auto"/>
                <w:right w:val="none" w:sz="0" w:space="0" w:color="auto"/>
              </w:divBdr>
            </w:div>
            <w:div w:id="758871783">
              <w:marLeft w:val="0"/>
              <w:marRight w:val="0"/>
              <w:marTop w:val="0"/>
              <w:marBottom w:val="0"/>
              <w:divBdr>
                <w:top w:val="none" w:sz="0" w:space="0" w:color="auto"/>
                <w:left w:val="none" w:sz="0" w:space="0" w:color="auto"/>
                <w:bottom w:val="none" w:sz="0" w:space="0" w:color="auto"/>
                <w:right w:val="none" w:sz="0" w:space="0" w:color="auto"/>
              </w:divBdr>
            </w:div>
            <w:div w:id="1024865586">
              <w:marLeft w:val="0"/>
              <w:marRight w:val="0"/>
              <w:marTop w:val="0"/>
              <w:marBottom w:val="0"/>
              <w:divBdr>
                <w:top w:val="none" w:sz="0" w:space="0" w:color="auto"/>
                <w:left w:val="none" w:sz="0" w:space="0" w:color="auto"/>
                <w:bottom w:val="none" w:sz="0" w:space="0" w:color="auto"/>
                <w:right w:val="none" w:sz="0" w:space="0" w:color="auto"/>
              </w:divBdr>
            </w:div>
            <w:div w:id="1074933925">
              <w:marLeft w:val="0"/>
              <w:marRight w:val="0"/>
              <w:marTop w:val="0"/>
              <w:marBottom w:val="0"/>
              <w:divBdr>
                <w:top w:val="none" w:sz="0" w:space="0" w:color="auto"/>
                <w:left w:val="none" w:sz="0" w:space="0" w:color="auto"/>
                <w:bottom w:val="none" w:sz="0" w:space="0" w:color="auto"/>
                <w:right w:val="none" w:sz="0" w:space="0" w:color="auto"/>
              </w:divBdr>
            </w:div>
            <w:div w:id="1168015356">
              <w:marLeft w:val="0"/>
              <w:marRight w:val="0"/>
              <w:marTop w:val="0"/>
              <w:marBottom w:val="0"/>
              <w:divBdr>
                <w:top w:val="none" w:sz="0" w:space="0" w:color="auto"/>
                <w:left w:val="none" w:sz="0" w:space="0" w:color="auto"/>
                <w:bottom w:val="none" w:sz="0" w:space="0" w:color="auto"/>
                <w:right w:val="none" w:sz="0" w:space="0" w:color="auto"/>
              </w:divBdr>
            </w:div>
            <w:div w:id="1265650036">
              <w:marLeft w:val="0"/>
              <w:marRight w:val="0"/>
              <w:marTop w:val="0"/>
              <w:marBottom w:val="0"/>
              <w:divBdr>
                <w:top w:val="none" w:sz="0" w:space="0" w:color="auto"/>
                <w:left w:val="none" w:sz="0" w:space="0" w:color="auto"/>
                <w:bottom w:val="none" w:sz="0" w:space="0" w:color="auto"/>
                <w:right w:val="none" w:sz="0" w:space="0" w:color="auto"/>
              </w:divBdr>
            </w:div>
            <w:div w:id="1345592498">
              <w:marLeft w:val="0"/>
              <w:marRight w:val="0"/>
              <w:marTop w:val="0"/>
              <w:marBottom w:val="0"/>
              <w:divBdr>
                <w:top w:val="none" w:sz="0" w:space="0" w:color="auto"/>
                <w:left w:val="none" w:sz="0" w:space="0" w:color="auto"/>
                <w:bottom w:val="none" w:sz="0" w:space="0" w:color="auto"/>
                <w:right w:val="none" w:sz="0" w:space="0" w:color="auto"/>
              </w:divBdr>
            </w:div>
            <w:div w:id="1380478355">
              <w:marLeft w:val="0"/>
              <w:marRight w:val="0"/>
              <w:marTop w:val="0"/>
              <w:marBottom w:val="0"/>
              <w:divBdr>
                <w:top w:val="none" w:sz="0" w:space="0" w:color="auto"/>
                <w:left w:val="none" w:sz="0" w:space="0" w:color="auto"/>
                <w:bottom w:val="none" w:sz="0" w:space="0" w:color="auto"/>
                <w:right w:val="none" w:sz="0" w:space="0" w:color="auto"/>
              </w:divBdr>
            </w:div>
            <w:div w:id="1410495621">
              <w:marLeft w:val="0"/>
              <w:marRight w:val="0"/>
              <w:marTop w:val="0"/>
              <w:marBottom w:val="0"/>
              <w:divBdr>
                <w:top w:val="none" w:sz="0" w:space="0" w:color="auto"/>
                <w:left w:val="none" w:sz="0" w:space="0" w:color="auto"/>
                <w:bottom w:val="none" w:sz="0" w:space="0" w:color="auto"/>
                <w:right w:val="none" w:sz="0" w:space="0" w:color="auto"/>
              </w:divBdr>
            </w:div>
            <w:div w:id="1462461480">
              <w:marLeft w:val="0"/>
              <w:marRight w:val="0"/>
              <w:marTop w:val="0"/>
              <w:marBottom w:val="0"/>
              <w:divBdr>
                <w:top w:val="none" w:sz="0" w:space="0" w:color="auto"/>
                <w:left w:val="none" w:sz="0" w:space="0" w:color="auto"/>
                <w:bottom w:val="none" w:sz="0" w:space="0" w:color="auto"/>
                <w:right w:val="none" w:sz="0" w:space="0" w:color="auto"/>
              </w:divBdr>
            </w:div>
            <w:div w:id="1489133200">
              <w:marLeft w:val="0"/>
              <w:marRight w:val="0"/>
              <w:marTop w:val="0"/>
              <w:marBottom w:val="0"/>
              <w:divBdr>
                <w:top w:val="none" w:sz="0" w:space="0" w:color="auto"/>
                <w:left w:val="none" w:sz="0" w:space="0" w:color="auto"/>
                <w:bottom w:val="none" w:sz="0" w:space="0" w:color="auto"/>
                <w:right w:val="none" w:sz="0" w:space="0" w:color="auto"/>
              </w:divBdr>
            </w:div>
            <w:div w:id="1711758256">
              <w:marLeft w:val="0"/>
              <w:marRight w:val="0"/>
              <w:marTop w:val="0"/>
              <w:marBottom w:val="0"/>
              <w:divBdr>
                <w:top w:val="none" w:sz="0" w:space="0" w:color="auto"/>
                <w:left w:val="none" w:sz="0" w:space="0" w:color="auto"/>
                <w:bottom w:val="none" w:sz="0" w:space="0" w:color="auto"/>
                <w:right w:val="none" w:sz="0" w:space="0" w:color="auto"/>
              </w:divBdr>
            </w:div>
            <w:div w:id="1886521329">
              <w:marLeft w:val="0"/>
              <w:marRight w:val="0"/>
              <w:marTop w:val="0"/>
              <w:marBottom w:val="0"/>
              <w:divBdr>
                <w:top w:val="none" w:sz="0" w:space="0" w:color="auto"/>
                <w:left w:val="none" w:sz="0" w:space="0" w:color="auto"/>
                <w:bottom w:val="none" w:sz="0" w:space="0" w:color="auto"/>
                <w:right w:val="none" w:sz="0" w:space="0" w:color="auto"/>
              </w:divBdr>
            </w:div>
            <w:div w:id="2000159242">
              <w:marLeft w:val="0"/>
              <w:marRight w:val="0"/>
              <w:marTop w:val="0"/>
              <w:marBottom w:val="0"/>
              <w:divBdr>
                <w:top w:val="none" w:sz="0" w:space="0" w:color="auto"/>
                <w:left w:val="none" w:sz="0" w:space="0" w:color="auto"/>
                <w:bottom w:val="none" w:sz="0" w:space="0" w:color="auto"/>
                <w:right w:val="none" w:sz="0" w:space="0" w:color="auto"/>
              </w:divBdr>
            </w:div>
          </w:divsChild>
        </w:div>
        <w:div w:id="1230968477">
          <w:marLeft w:val="0"/>
          <w:marRight w:val="0"/>
          <w:marTop w:val="0"/>
          <w:marBottom w:val="0"/>
          <w:divBdr>
            <w:top w:val="none" w:sz="0" w:space="0" w:color="auto"/>
            <w:left w:val="none" w:sz="0" w:space="0" w:color="auto"/>
            <w:bottom w:val="none" w:sz="0" w:space="0" w:color="auto"/>
            <w:right w:val="none" w:sz="0" w:space="0" w:color="auto"/>
          </w:divBdr>
          <w:divsChild>
            <w:div w:id="34433942">
              <w:marLeft w:val="0"/>
              <w:marRight w:val="0"/>
              <w:marTop w:val="0"/>
              <w:marBottom w:val="0"/>
              <w:divBdr>
                <w:top w:val="none" w:sz="0" w:space="0" w:color="auto"/>
                <w:left w:val="none" w:sz="0" w:space="0" w:color="auto"/>
                <w:bottom w:val="none" w:sz="0" w:space="0" w:color="auto"/>
                <w:right w:val="none" w:sz="0" w:space="0" w:color="auto"/>
              </w:divBdr>
            </w:div>
            <w:div w:id="124352092">
              <w:marLeft w:val="0"/>
              <w:marRight w:val="0"/>
              <w:marTop w:val="0"/>
              <w:marBottom w:val="0"/>
              <w:divBdr>
                <w:top w:val="none" w:sz="0" w:space="0" w:color="auto"/>
                <w:left w:val="none" w:sz="0" w:space="0" w:color="auto"/>
                <w:bottom w:val="none" w:sz="0" w:space="0" w:color="auto"/>
                <w:right w:val="none" w:sz="0" w:space="0" w:color="auto"/>
              </w:divBdr>
            </w:div>
            <w:div w:id="287012883">
              <w:marLeft w:val="0"/>
              <w:marRight w:val="0"/>
              <w:marTop w:val="0"/>
              <w:marBottom w:val="0"/>
              <w:divBdr>
                <w:top w:val="none" w:sz="0" w:space="0" w:color="auto"/>
                <w:left w:val="none" w:sz="0" w:space="0" w:color="auto"/>
                <w:bottom w:val="none" w:sz="0" w:space="0" w:color="auto"/>
                <w:right w:val="none" w:sz="0" w:space="0" w:color="auto"/>
              </w:divBdr>
            </w:div>
            <w:div w:id="330716749">
              <w:marLeft w:val="0"/>
              <w:marRight w:val="0"/>
              <w:marTop w:val="0"/>
              <w:marBottom w:val="0"/>
              <w:divBdr>
                <w:top w:val="none" w:sz="0" w:space="0" w:color="auto"/>
                <w:left w:val="none" w:sz="0" w:space="0" w:color="auto"/>
                <w:bottom w:val="none" w:sz="0" w:space="0" w:color="auto"/>
                <w:right w:val="none" w:sz="0" w:space="0" w:color="auto"/>
              </w:divBdr>
            </w:div>
            <w:div w:id="374699000">
              <w:marLeft w:val="0"/>
              <w:marRight w:val="0"/>
              <w:marTop w:val="0"/>
              <w:marBottom w:val="0"/>
              <w:divBdr>
                <w:top w:val="none" w:sz="0" w:space="0" w:color="auto"/>
                <w:left w:val="none" w:sz="0" w:space="0" w:color="auto"/>
                <w:bottom w:val="none" w:sz="0" w:space="0" w:color="auto"/>
                <w:right w:val="none" w:sz="0" w:space="0" w:color="auto"/>
              </w:divBdr>
            </w:div>
            <w:div w:id="509030248">
              <w:marLeft w:val="0"/>
              <w:marRight w:val="0"/>
              <w:marTop w:val="0"/>
              <w:marBottom w:val="0"/>
              <w:divBdr>
                <w:top w:val="none" w:sz="0" w:space="0" w:color="auto"/>
                <w:left w:val="none" w:sz="0" w:space="0" w:color="auto"/>
                <w:bottom w:val="none" w:sz="0" w:space="0" w:color="auto"/>
                <w:right w:val="none" w:sz="0" w:space="0" w:color="auto"/>
              </w:divBdr>
            </w:div>
            <w:div w:id="615914659">
              <w:marLeft w:val="0"/>
              <w:marRight w:val="0"/>
              <w:marTop w:val="0"/>
              <w:marBottom w:val="0"/>
              <w:divBdr>
                <w:top w:val="none" w:sz="0" w:space="0" w:color="auto"/>
                <w:left w:val="none" w:sz="0" w:space="0" w:color="auto"/>
                <w:bottom w:val="none" w:sz="0" w:space="0" w:color="auto"/>
                <w:right w:val="none" w:sz="0" w:space="0" w:color="auto"/>
              </w:divBdr>
            </w:div>
            <w:div w:id="646282126">
              <w:marLeft w:val="0"/>
              <w:marRight w:val="0"/>
              <w:marTop w:val="0"/>
              <w:marBottom w:val="0"/>
              <w:divBdr>
                <w:top w:val="none" w:sz="0" w:space="0" w:color="auto"/>
                <w:left w:val="none" w:sz="0" w:space="0" w:color="auto"/>
                <w:bottom w:val="none" w:sz="0" w:space="0" w:color="auto"/>
                <w:right w:val="none" w:sz="0" w:space="0" w:color="auto"/>
              </w:divBdr>
            </w:div>
            <w:div w:id="854074845">
              <w:marLeft w:val="0"/>
              <w:marRight w:val="0"/>
              <w:marTop w:val="0"/>
              <w:marBottom w:val="0"/>
              <w:divBdr>
                <w:top w:val="none" w:sz="0" w:space="0" w:color="auto"/>
                <w:left w:val="none" w:sz="0" w:space="0" w:color="auto"/>
                <w:bottom w:val="none" w:sz="0" w:space="0" w:color="auto"/>
                <w:right w:val="none" w:sz="0" w:space="0" w:color="auto"/>
              </w:divBdr>
            </w:div>
            <w:div w:id="902833149">
              <w:marLeft w:val="0"/>
              <w:marRight w:val="0"/>
              <w:marTop w:val="0"/>
              <w:marBottom w:val="0"/>
              <w:divBdr>
                <w:top w:val="none" w:sz="0" w:space="0" w:color="auto"/>
                <w:left w:val="none" w:sz="0" w:space="0" w:color="auto"/>
                <w:bottom w:val="none" w:sz="0" w:space="0" w:color="auto"/>
                <w:right w:val="none" w:sz="0" w:space="0" w:color="auto"/>
              </w:divBdr>
            </w:div>
            <w:div w:id="944842852">
              <w:marLeft w:val="0"/>
              <w:marRight w:val="0"/>
              <w:marTop w:val="0"/>
              <w:marBottom w:val="0"/>
              <w:divBdr>
                <w:top w:val="none" w:sz="0" w:space="0" w:color="auto"/>
                <w:left w:val="none" w:sz="0" w:space="0" w:color="auto"/>
                <w:bottom w:val="none" w:sz="0" w:space="0" w:color="auto"/>
                <w:right w:val="none" w:sz="0" w:space="0" w:color="auto"/>
              </w:divBdr>
            </w:div>
            <w:div w:id="1048651100">
              <w:marLeft w:val="0"/>
              <w:marRight w:val="0"/>
              <w:marTop w:val="0"/>
              <w:marBottom w:val="0"/>
              <w:divBdr>
                <w:top w:val="none" w:sz="0" w:space="0" w:color="auto"/>
                <w:left w:val="none" w:sz="0" w:space="0" w:color="auto"/>
                <w:bottom w:val="none" w:sz="0" w:space="0" w:color="auto"/>
                <w:right w:val="none" w:sz="0" w:space="0" w:color="auto"/>
              </w:divBdr>
            </w:div>
            <w:div w:id="1084838810">
              <w:marLeft w:val="0"/>
              <w:marRight w:val="0"/>
              <w:marTop w:val="0"/>
              <w:marBottom w:val="0"/>
              <w:divBdr>
                <w:top w:val="none" w:sz="0" w:space="0" w:color="auto"/>
                <w:left w:val="none" w:sz="0" w:space="0" w:color="auto"/>
                <w:bottom w:val="none" w:sz="0" w:space="0" w:color="auto"/>
                <w:right w:val="none" w:sz="0" w:space="0" w:color="auto"/>
              </w:divBdr>
            </w:div>
            <w:div w:id="1134297516">
              <w:marLeft w:val="0"/>
              <w:marRight w:val="0"/>
              <w:marTop w:val="0"/>
              <w:marBottom w:val="0"/>
              <w:divBdr>
                <w:top w:val="none" w:sz="0" w:space="0" w:color="auto"/>
                <w:left w:val="none" w:sz="0" w:space="0" w:color="auto"/>
                <w:bottom w:val="none" w:sz="0" w:space="0" w:color="auto"/>
                <w:right w:val="none" w:sz="0" w:space="0" w:color="auto"/>
              </w:divBdr>
            </w:div>
            <w:div w:id="1232429506">
              <w:marLeft w:val="0"/>
              <w:marRight w:val="0"/>
              <w:marTop w:val="0"/>
              <w:marBottom w:val="0"/>
              <w:divBdr>
                <w:top w:val="none" w:sz="0" w:space="0" w:color="auto"/>
                <w:left w:val="none" w:sz="0" w:space="0" w:color="auto"/>
                <w:bottom w:val="none" w:sz="0" w:space="0" w:color="auto"/>
                <w:right w:val="none" w:sz="0" w:space="0" w:color="auto"/>
              </w:divBdr>
            </w:div>
            <w:div w:id="1539777352">
              <w:marLeft w:val="0"/>
              <w:marRight w:val="0"/>
              <w:marTop w:val="0"/>
              <w:marBottom w:val="0"/>
              <w:divBdr>
                <w:top w:val="none" w:sz="0" w:space="0" w:color="auto"/>
                <w:left w:val="none" w:sz="0" w:space="0" w:color="auto"/>
                <w:bottom w:val="none" w:sz="0" w:space="0" w:color="auto"/>
                <w:right w:val="none" w:sz="0" w:space="0" w:color="auto"/>
              </w:divBdr>
            </w:div>
            <w:div w:id="1839155358">
              <w:marLeft w:val="0"/>
              <w:marRight w:val="0"/>
              <w:marTop w:val="0"/>
              <w:marBottom w:val="0"/>
              <w:divBdr>
                <w:top w:val="none" w:sz="0" w:space="0" w:color="auto"/>
                <w:left w:val="none" w:sz="0" w:space="0" w:color="auto"/>
                <w:bottom w:val="none" w:sz="0" w:space="0" w:color="auto"/>
                <w:right w:val="none" w:sz="0" w:space="0" w:color="auto"/>
              </w:divBdr>
            </w:div>
            <w:div w:id="1997802198">
              <w:marLeft w:val="0"/>
              <w:marRight w:val="0"/>
              <w:marTop w:val="0"/>
              <w:marBottom w:val="0"/>
              <w:divBdr>
                <w:top w:val="none" w:sz="0" w:space="0" w:color="auto"/>
                <w:left w:val="none" w:sz="0" w:space="0" w:color="auto"/>
                <w:bottom w:val="none" w:sz="0" w:space="0" w:color="auto"/>
                <w:right w:val="none" w:sz="0" w:space="0" w:color="auto"/>
              </w:divBdr>
            </w:div>
            <w:div w:id="2078630927">
              <w:marLeft w:val="0"/>
              <w:marRight w:val="0"/>
              <w:marTop w:val="0"/>
              <w:marBottom w:val="0"/>
              <w:divBdr>
                <w:top w:val="none" w:sz="0" w:space="0" w:color="auto"/>
                <w:left w:val="none" w:sz="0" w:space="0" w:color="auto"/>
                <w:bottom w:val="none" w:sz="0" w:space="0" w:color="auto"/>
                <w:right w:val="none" w:sz="0" w:space="0" w:color="auto"/>
              </w:divBdr>
            </w:div>
            <w:div w:id="2128699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002725">
      <w:bodyDiv w:val="1"/>
      <w:marLeft w:val="0"/>
      <w:marRight w:val="0"/>
      <w:marTop w:val="0"/>
      <w:marBottom w:val="0"/>
      <w:divBdr>
        <w:top w:val="none" w:sz="0" w:space="0" w:color="auto"/>
        <w:left w:val="none" w:sz="0" w:space="0" w:color="auto"/>
        <w:bottom w:val="none" w:sz="0" w:space="0" w:color="auto"/>
        <w:right w:val="none" w:sz="0" w:space="0" w:color="auto"/>
      </w:divBdr>
      <w:divsChild>
        <w:div w:id="191919735">
          <w:marLeft w:val="0"/>
          <w:marRight w:val="0"/>
          <w:marTop w:val="0"/>
          <w:marBottom w:val="0"/>
          <w:divBdr>
            <w:top w:val="none" w:sz="0" w:space="0" w:color="auto"/>
            <w:left w:val="none" w:sz="0" w:space="0" w:color="auto"/>
            <w:bottom w:val="none" w:sz="0" w:space="0" w:color="auto"/>
            <w:right w:val="none" w:sz="0" w:space="0" w:color="auto"/>
          </w:divBdr>
          <w:divsChild>
            <w:div w:id="81531161">
              <w:marLeft w:val="0"/>
              <w:marRight w:val="0"/>
              <w:marTop w:val="0"/>
              <w:marBottom w:val="0"/>
              <w:divBdr>
                <w:top w:val="none" w:sz="0" w:space="0" w:color="auto"/>
                <w:left w:val="none" w:sz="0" w:space="0" w:color="auto"/>
                <w:bottom w:val="none" w:sz="0" w:space="0" w:color="auto"/>
                <w:right w:val="none" w:sz="0" w:space="0" w:color="auto"/>
              </w:divBdr>
            </w:div>
            <w:div w:id="203060304">
              <w:marLeft w:val="0"/>
              <w:marRight w:val="0"/>
              <w:marTop w:val="0"/>
              <w:marBottom w:val="0"/>
              <w:divBdr>
                <w:top w:val="none" w:sz="0" w:space="0" w:color="auto"/>
                <w:left w:val="none" w:sz="0" w:space="0" w:color="auto"/>
                <w:bottom w:val="none" w:sz="0" w:space="0" w:color="auto"/>
                <w:right w:val="none" w:sz="0" w:space="0" w:color="auto"/>
              </w:divBdr>
            </w:div>
            <w:div w:id="404299362">
              <w:marLeft w:val="0"/>
              <w:marRight w:val="0"/>
              <w:marTop w:val="0"/>
              <w:marBottom w:val="0"/>
              <w:divBdr>
                <w:top w:val="none" w:sz="0" w:space="0" w:color="auto"/>
                <w:left w:val="none" w:sz="0" w:space="0" w:color="auto"/>
                <w:bottom w:val="none" w:sz="0" w:space="0" w:color="auto"/>
                <w:right w:val="none" w:sz="0" w:space="0" w:color="auto"/>
              </w:divBdr>
            </w:div>
            <w:div w:id="622002921">
              <w:marLeft w:val="0"/>
              <w:marRight w:val="0"/>
              <w:marTop w:val="0"/>
              <w:marBottom w:val="0"/>
              <w:divBdr>
                <w:top w:val="none" w:sz="0" w:space="0" w:color="auto"/>
                <w:left w:val="none" w:sz="0" w:space="0" w:color="auto"/>
                <w:bottom w:val="none" w:sz="0" w:space="0" w:color="auto"/>
                <w:right w:val="none" w:sz="0" w:space="0" w:color="auto"/>
              </w:divBdr>
            </w:div>
            <w:div w:id="877821339">
              <w:marLeft w:val="0"/>
              <w:marRight w:val="0"/>
              <w:marTop w:val="0"/>
              <w:marBottom w:val="0"/>
              <w:divBdr>
                <w:top w:val="none" w:sz="0" w:space="0" w:color="auto"/>
                <w:left w:val="none" w:sz="0" w:space="0" w:color="auto"/>
                <w:bottom w:val="none" w:sz="0" w:space="0" w:color="auto"/>
                <w:right w:val="none" w:sz="0" w:space="0" w:color="auto"/>
              </w:divBdr>
            </w:div>
            <w:div w:id="983121315">
              <w:marLeft w:val="0"/>
              <w:marRight w:val="0"/>
              <w:marTop w:val="0"/>
              <w:marBottom w:val="0"/>
              <w:divBdr>
                <w:top w:val="none" w:sz="0" w:space="0" w:color="auto"/>
                <w:left w:val="none" w:sz="0" w:space="0" w:color="auto"/>
                <w:bottom w:val="none" w:sz="0" w:space="0" w:color="auto"/>
                <w:right w:val="none" w:sz="0" w:space="0" w:color="auto"/>
              </w:divBdr>
            </w:div>
            <w:div w:id="1025330203">
              <w:marLeft w:val="0"/>
              <w:marRight w:val="0"/>
              <w:marTop w:val="0"/>
              <w:marBottom w:val="0"/>
              <w:divBdr>
                <w:top w:val="none" w:sz="0" w:space="0" w:color="auto"/>
                <w:left w:val="none" w:sz="0" w:space="0" w:color="auto"/>
                <w:bottom w:val="none" w:sz="0" w:space="0" w:color="auto"/>
                <w:right w:val="none" w:sz="0" w:space="0" w:color="auto"/>
              </w:divBdr>
            </w:div>
            <w:div w:id="1029261078">
              <w:marLeft w:val="0"/>
              <w:marRight w:val="0"/>
              <w:marTop w:val="0"/>
              <w:marBottom w:val="0"/>
              <w:divBdr>
                <w:top w:val="none" w:sz="0" w:space="0" w:color="auto"/>
                <w:left w:val="none" w:sz="0" w:space="0" w:color="auto"/>
                <w:bottom w:val="none" w:sz="0" w:space="0" w:color="auto"/>
                <w:right w:val="none" w:sz="0" w:space="0" w:color="auto"/>
              </w:divBdr>
            </w:div>
            <w:div w:id="1067874743">
              <w:marLeft w:val="0"/>
              <w:marRight w:val="0"/>
              <w:marTop w:val="0"/>
              <w:marBottom w:val="0"/>
              <w:divBdr>
                <w:top w:val="none" w:sz="0" w:space="0" w:color="auto"/>
                <w:left w:val="none" w:sz="0" w:space="0" w:color="auto"/>
                <w:bottom w:val="none" w:sz="0" w:space="0" w:color="auto"/>
                <w:right w:val="none" w:sz="0" w:space="0" w:color="auto"/>
              </w:divBdr>
            </w:div>
            <w:div w:id="1131828896">
              <w:marLeft w:val="0"/>
              <w:marRight w:val="0"/>
              <w:marTop w:val="0"/>
              <w:marBottom w:val="0"/>
              <w:divBdr>
                <w:top w:val="none" w:sz="0" w:space="0" w:color="auto"/>
                <w:left w:val="none" w:sz="0" w:space="0" w:color="auto"/>
                <w:bottom w:val="none" w:sz="0" w:space="0" w:color="auto"/>
                <w:right w:val="none" w:sz="0" w:space="0" w:color="auto"/>
              </w:divBdr>
            </w:div>
            <w:div w:id="1201165750">
              <w:marLeft w:val="0"/>
              <w:marRight w:val="0"/>
              <w:marTop w:val="0"/>
              <w:marBottom w:val="0"/>
              <w:divBdr>
                <w:top w:val="none" w:sz="0" w:space="0" w:color="auto"/>
                <w:left w:val="none" w:sz="0" w:space="0" w:color="auto"/>
                <w:bottom w:val="none" w:sz="0" w:space="0" w:color="auto"/>
                <w:right w:val="none" w:sz="0" w:space="0" w:color="auto"/>
              </w:divBdr>
            </w:div>
            <w:div w:id="1213074220">
              <w:marLeft w:val="0"/>
              <w:marRight w:val="0"/>
              <w:marTop w:val="0"/>
              <w:marBottom w:val="0"/>
              <w:divBdr>
                <w:top w:val="none" w:sz="0" w:space="0" w:color="auto"/>
                <w:left w:val="none" w:sz="0" w:space="0" w:color="auto"/>
                <w:bottom w:val="none" w:sz="0" w:space="0" w:color="auto"/>
                <w:right w:val="none" w:sz="0" w:space="0" w:color="auto"/>
              </w:divBdr>
            </w:div>
            <w:div w:id="1365709645">
              <w:marLeft w:val="0"/>
              <w:marRight w:val="0"/>
              <w:marTop w:val="0"/>
              <w:marBottom w:val="0"/>
              <w:divBdr>
                <w:top w:val="none" w:sz="0" w:space="0" w:color="auto"/>
                <w:left w:val="none" w:sz="0" w:space="0" w:color="auto"/>
                <w:bottom w:val="none" w:sz="0" w:space="0" w:color="auto"/>
                <w:right w:val="none" w:sz="0" w:space="0" w:color="auto"/>
              </w:divBdr>
            </w:div>
            <w:div w:id="1481119336">
              <w:marLeft w:val="0"/>
              <w:marRight w:val="0"/>
              <w:marTop w:val="0"/>
              <w:marBottom w:val="0"/>
              <w:divBdr>
                <w:top w:val="none" w:sz="0" w:space="0" w:color="auto"/>
                <w:left w:val="none" w:sz="0" w:space="0" w:color="auto"/>
                <w:bottom w:val="none" w:sz="0" w:space="0" w:color="auto"/>
                <w:right w:val="none" w:sz="0" w:space="0" w:color="auto"/>
              </w:divBdr>
            </w:div>
            <w:div w:id="1505321170">
              <w:marLeft w:val="0"/>
              <w:marRight w:val="0"/>
              <w:marTop w:val="0"/>
              <w:marBottom w:val="0"/>
              <w:divBdr>
                <w:top w:val="none" w:sz="0" w:space="0" w:color="auto"/>
                <w:left w:val="none" w:sz="0" w:space="0" w:color="auto"/>
                <w:bottom w:val="none" w:sz="0" w:space="0" w:color="auto"/>
                <w:right w:val="none" w:sz="0" w:space="0" w:color="auto"/>
              </w:divBdr>
            </w:div>
            <w:div w:id="1544444647">
              <w:marLeft w:val="0"/>
              <w:marRight w:val="0"/>
              <w:marTop w:val="0"/>
              <w:marBottom w:val="0"/>
              <w:divBdr>
                <w:top w:val="none" w:sz="0" w:space="0" w:color="auto"/>
                <w:left w:val="none" w:sz="0" w:space="0" w:color="auto"/>
                <w:bottom w:val="none" w:sz="0" w:space="0" w:color="auto"/>
                <w:right w:val="none" w:sz="0" w:space="0" w:color="auto"/>
              </w:divBdr>
            </w:div>
            <w:div w:id="1551574661">
              <w:marLeft w:val="0"/>
              <w:marRight w:val="0"/>
              <w:marTop w:val="0"/>
              <w:marBottom w:val="0"/>
              <w:divBdr>
                <w:top w:val="none" w:sz="0" w:space="0" w:color="auto"/>
                <w:left w:val="none" w:sz="0" w:space="0" w:color="auto"/>
                <w:bottom w:val="none" w:sz="0" w:space="0" w:color="auto"/>
                <w:right w:val="none" w:sz="0" w:space="0" w:color="auto"/>
              </w:divBdr>
            </w:div>
            <w:div w:id="1595280880">
              <w:marLeft w:val="0"/>
              <w:marRight w:val="0"/>
              <w:marTop w:val="0"/>
              <w:marBottom w:val="0"/>
              <w:divBdr>
                <w:top w:val="none" w:sz="0" w:space="0" w:color="auto"/>
                <w:left w:val="none" w:sz="0" w:space="0" w:color="auto"/>
                <w:bottom w:val="none" w:sz="0" w:space="0" w:color="auto"/>
                <w:right w:val="none" w:sz="0" w:space="0" w:color="auto"/>
              </w:divBdr>
            </w:div>
            <w:div w:id="1667585993">
              <w:marLeft w:val="0"/>
              <w:marRight w:val="0"/>
              <w:marTop w:val="0"/>
              <w:marBottom w:val="0"/>
              <w:divBdr>
                <w:top w:val="none" w:sz="0" w:space="0" w:color="auto"/>
                <w:left w:val="none" w:sz="0" w:space="0" w:color="auto"/>
                <w:bottom w:val="none" w:sz="0" w:space="0" w:color="auto"/>
                <w:right w:val="none" w:sz="0" w:space="0" w:color="auto"/>
              </w:divBdr>
            </w:div>
            <w:div w:id="2095011885">
              <w:marLeft w:val="0"/>
              <w:marRight w:val="0"/>
              <w:marTop w:val="0"/>
              <w:marBottom w:val="0"/>
              <w:divBdr>
                <w:top w:val="none" w:sz="0" w:space="0" w:color="auto"/>
                <w:left w:val="none" w:sz="0" w:space="0" w:color="auto"/>
                <w:bottom w:val="none" w:sz="0" w:space="0" w:color="auto"/>
                <w:right w:val="none" w:sz="0" w:space="0" w:color="auto"/>
              </w:divBdr>
            </w:div>
          </w:divsChild>
        </w:div>
        <w:div w:id="545337343">
          <w:marLeft w:val="0"/>
          <w:marRight w:val="0"/>
          <w:marTop w:val="0"/>
          <w:marBottom w:val="0"/>
          <w:divBdr>
            <w:top w:val="none" w:sz="0" w:space="0" w:color="auto"/>
            <w:left w:val="none" w:sz="0" w:space="0" w:color="auto"/>
            <w:bottom w:val="none" w:sz="0" w:space="0" w:color="auto"/>
            <w:right w:val="none" w:sz="0" w:space="0" w:color="auto"/>
          </w:divBdr>
          <w:divsChild>
            <w:div w:id="131752171">
              <w:marLeft w:val="0"/>
              <w:marRight w:val="0"/>
              <w:marTop w:val="0"/>
              <w:marBottom w:val="0"/>
              <w:divBdr>
                <w:top w:val="none" w:sz="0" w:space="0" w:color="auto"/>
                <w:left w:val="none" w:sz="0" w:space="0" w:color="auto"/>
                <w:bottom w:val="none" w:sz="0" w:space="0" w:color="auto"/>
                <w:right w:val="none" w:sz="0" w:space="0" w:color="auto"/>
              </w:divBdr>
            </w:div>
            <w:div w:id="143085038">
              <w:marLeft w:val="0"/>
              <w:marRight w:val="0"/>
              <w:marTop w:val="0"/>
              <w:marBottom w:val="0"/>
              <w:divBdr>
                <w:top w:val="none" w:sz="0" w:space="0" w:color="auto"/>
                <w:left w:val="none" w:sz="0" w:space="0" w:color="auto"/>
                <w:bottom w:val="none" w:sz="0" w:space="0" w:color="auto"/>
                <w:right w:val="none" w:sz="0" w:space="0" w:color="auto"/>
              </w:divBdr>
            </w:div>
            <w:div w:id="179247954">
              <w:marLeft w:val="0"/>
              <w:marRight w:val="0"/>
              <w:marTop w:val="0"/>
              <w:marBottom w:val="0"/>
              <w:divBdr>
                <w:top w:val="none" w:sz="0" w:space="0" w:color="auto"/>
                <w:left w:val="none" w:sz="0" w:space="0" w:color="auto"/>
                <w:bottom w:val="none" w:sz="0" w:space="0" w:color="auto"/>
                <w:right w:val="none" w:sz="0" w:space="0" w:color="auto"/>
              </w:divBdr>
            </w:div>
            <w:div w:id="222104310">
              <w:marLeft w:val="0"/>
              <w:marRight w:val="0"/>
              <w:marTop w:val="0"/>
              <w:marBottom w:val="0"/>
              <w:divBdr>
                <w:top w:val="none" w:sz="0" w:space="0" w:color="auto"/>
                <w:left w:val="none" w:sz="0" w:space="0" w:color="auto"/>
                <w:bottom w:val="none" w:sz="0" w:space="0" w:color="auto"/>
                <w:right w:val="none" w:sz="0" w:space="0" w:color="auto"/>
              </w:divBdr>
            </w:div>
            <w:div w:id="466624686">
              <w:marLeft w:val="0"/>
              <w:marRight w:val="0"/>
              <w:marTop w:val="0"/>
              <w:marBottom w:val="0"/>
              <w:divBdr>
                <w:top w:val="none" w:sz="0" w:space="0" w:color="auto"/>
                <w:left w:val="none" w:sz="0" w:space="0" w:color="auto"/>
                <w:bottom w:val="none" w:sz="0" w:space="0" w:color="auto"/>
                <w:right w:val="none" w:sz="0" w:space="0" w:color="auto"/>
              </w:divBdr>
            </w:div>
            <w:div w:id="467624192">
              <w:marLeft w:val="0"/>
              <w:marRight w:val="0"/>
              <w:marTop w:val="0"/>
              <w:marBottom w:val="0"/>
              <w:divBdr>
                <w:top w:val="none" w:sz="0" w:space="0" w:color="auto"/>
                <w:left w:val="none" w:sz="0" w:space="0" w:color="auto"/>
                <w:bottom w:val="none" w:sz="0" w:space="0" w:color="auto"/>
                <w:right w:val="none" w:sz="0" w:space="0" w:color="auto"/>
              </w:divBdr>
            </w:div>
            <w:div w:id="628782969">
              <w:marLeft w:val="0"/>
              <w:marRight w:val="0"/>
              <w:marTop w:val="0"/>
              <w:marBottom w:val="0"/>
              <w:divBdr>
                <w:top w:val="none" w:sz="0" w:space="0" w:color="auto"/>
                <w:left w:val="none" w:sz="0" w:space="0" w:color="auto"/>
                <w:bottom w:val="none" w:sz="0" w:space="0" w:color="auto"/>
                <w:right w:val="none" w:sz="0" w:space="0" w:color="auto"/>
              </w:divBdr>
            </w:div>
            <w:div w:id="671447475">
              <w:marLeft w:val="0"/>
              <w:marRight w:val="0"/>
              <w:marTop w:val="0"/>
              <w:marBottom w:val="0"/>
              <w:divBdr>
                <w:top w:val="none" w:sz="0" w:space="0" w:color="auto"/>
                <w:left w:val="none" w:sz="0" w:space="0" w:color="auto"/>
                <w:bottom w:val="none" w:sz="0" w:space="0" w:color="auto"/>
                <w:right w:val="none" w:sz="0" w:space="0" w:color="auto"/>
              </w:divBdr>
            </w:div>
            <w:div w:id="694187030">
              <w:marLeft w:val="0"/>
              <w:marRight w:val="0"/>
              <w:marTop w:val="0"/>
              <w:marBottom w:val="0"/>
              <w:divBdr>
                <w:top w:val="none" w:sz="0" w:space="0" w:color="auto"/>
                <w:left w:val="none" w:sz="0" w:space="0" w:color="auto"/>
                <w:bottom w:val="none" w:sz="0" w:space="0" w:color="auto"/>
                <w:right w:val="none" w:sz="0" w:space="0" w:color="auto"/>
              </w:divBdr>
            </w:div>
            <w:div w:id="721247773">
              <w:marLeft w:val="0"/>
              <w:marRight w:val="0"/>
              <w:marTop w:val="0"/>
              <w:marBottom w:val="0"/>
              <w:divBdr>
                <w:top w:val="none" w:sz="0" w:space="0" w:color="auto"/>
                <w:left w:val="none" w:sz="0" w:space="0" w:color="auto"/>
                <w:bottom w:val="none" w:sz="0" w:space="0" w:color="auto"/>
                <w:right w:val="none" w:sz="0" w:space="0" w:color="auto"/>
              </w:divBdr>
            </w:div>
            <w:div w:id="789200323">
              <w:marLeft w:val="0"/>
              <w:marRight w:val="0"/>
              <w:marTop w:val="0"/>
              <w:marBottom w:val="0"/>
              <w:divBdr>
                <w:top w:val="none" w:sz="0" w:space="0" w:color="auto"/>
                <w:left w:val="none" w:sz="0" w:space="0" w:color="auto"/>
                <w:bottom w:val="none" w:sz="0" w:space="0" w:color="auto"/>
                <w:right w:val="none" w:sz="0" w:space="0" w:color="auto"/>
              </w:divBdr>
            </w:div>
            <w:div w:id="825170995">
              <w:marLeft w:val="0"/>
              <w:marRight w:val="0"/>
              <w:marTop w:val="0"/>
              <w:marBottom w:val="0"/>
              <w:divBdr>
                <w:top w:val="none" w:sz="0" w:space="0" w:color="auto"/>
                <w:left w:val="none" w:sz="0" w:space="0" w:color="auto"/>
                <w:bottom w:val="none" w:sz="0" w:space="0" w:color="auto"/>
                <w:right w:val="none" w:sz="0" w:space="0" w:color="auto"/>
              </w:divBdr>
            </w:div>
            <w:div w:id="1266380982">
              <w:marLeft w:val="0"/>
              <w:marRight w:val="0"/>
              <w:marTop w:val="0"/>
              <w:marBottom w:val="0"/>
              <w:divBdr>
                <w:top w:val="none" w:sz="0" w:space="0" w:color="auto"/>
                <w:left w:val="none" w:sz="0" w:space="0" w:color="auto"/>
                <w:bottom w:val="none" w:sz="0" w:space="0" w:color="auto"/>
                <w:right w:val="none" w:sz="0" w:space="0" w:color="auto"/>
              </w:divBdr>
            </w:div>
            <w:div w:id="1386490847">
              <w:marLeft w:val="0"/>
              <w:marRight w:val="0"/>
              <w:marTop w:val="0"/>
              <w:marBottom w:val="0"/>
              <w:divBdr>
                <w:top w:val="none" w:sz="0" w:space="0" w:color="auto"/>
                <w:left w:val="none" w:sz="0" w:space="0" w:color="auto"/>
                <w:bottom w:val="none" w:sz="0" w:space="0" w:color="auto"/>
                <w:right w:val="none" w:sz="0" w:space="0" w:color="auto"/>
              </w:divBdr>
            </w:div>
            <w:div w:id="1579560495">
              <w:marLeft w:val="0"/>
              <w:marRight w:val="0"/>
              <w:marTop w:val="0"/>
              <w:marBottom w:val="0"/>
              <w:divBdr>
                <w:top w:val="none" w:sz="0" w:space="0" w:color="auto"/>
                <w:left w:val="none" w:sz="0" w:space="0" w:color="auto"/>
                <w:bottom w:val="none" w:sz="0" w:space="0" w:color="auto"/>
                <w:right w:val="none" w:sz="0" w:space="0" w:color="auto"/>
              </w:divBdr>
            </w:div>
            <w:div w:id="1749889464">
              <w:marLeft w:val="0"/>
              <w:marRight w:val="0"/>
              <w:marTop w:val="0"/>
              <w:marBottom w:val="0"/>
              <w:divBdr>
                <w:top w:val="none" w:sz="0" w:space="0" w:color="auto"/>
                <w:left w:val="none" w:sz="0" w:space="0" w:color="auto"/>
                <w:bottom w:val="none" w:sz="0" w:space="0" w:color="auto"/>
                <w:right w:val="none" w:sz="0" w:space="0" w:color="auto"/>
              </w:divBdr>
            </w:div>
            <w:div w:id="1788039727">
              <w:marLeft w:val="0"/>
              <w:marRight w:val="0"/>
              <w:marTop w:val="0"/>
              <w:marBottom w:val="0"/>
              <w:divBdr>
                <w:top w:val="none" w:sz="0" w:space="0" w:color="auto"/>
                <w:left w:val="none" w:sz="0" w:space="0" w:color="auto"/>
                <w:bottom w:val="none" w:sz="0" w:space="0" w:color="auto"/>
                <w:right w:val="none" w:sz="0" w:space="0" w:color="auto"/>
              </w:divBdr>
            </w:div>
            <w:div w:id="1877500712">
              <w:marLeft w:val="0"/>
              <w:marRight w:val="0"/>
              <w:marTop w:val="0"/>
              <w:marBottom w:val="0"/>
              <w:divBdr>
                <w:top w:val="none" w:sz="0" w:space="0" w:color="auto"/>
                <w:left w:val="none" w:sz="0" w:space="0" w:color="auto"/>
                <w:bottom w:val="none" w:sz="0" w:space="0" w:color="auto"/>
                <w:right w:val="none" w:sz="0" w:space="0" w:color="auto"/>
              </w:divBdr>
            </w:div>
            <w:div w:id="1983147159">
              <w:marLeft w:val="0"/>
              <w:marRight w:val="0"/>
              <w:marTop w:val="0"/>
              <w:marBottom w:val="0"/>
              <w:divBdr>
                <w:top w:val="none" w:sz="0" w:space="0" w:color="auto"/>
                <w:left w:val="none" w:sz="0" w:space="0" w:color="auto"/>
                <w:bottom w:val="none" w:sz="0" w:space="0" w:color="auto"/>
                <w:right w:val="none" w:sz="0" w:space="0" w:color="auto"/>
              </w:divBdr>
            </w:div>
            <w:div w:id="2101754863">
              <w:marLeft w:val="0"/>
              <w:marRight w:val="0"/>
              <w:marTop w:val="0"/>
              <w:marBottom w:val="0"/>
              <w:divBdr>
                <w:top w:val="none" w:sz="0" w:space="0" w:color="auto"/>
                <w:left w:val="none" w:sz="0" w:space="0" w:color="auto"/>
                <w:bottom w:val="none" w:sz="0" w:space="0" w:color="auto"/>
                <w:right w:val="none" w:sz="0" w:space="0" w:color="auto"/>
              </w:divBdr>
            </w:div>
          </w:divsChild>
        </w:div>
        <w:div w:id="861817199">
          <w:marLeft w:val="0"/>
          <w:marRight w:val="0"/>
          <w:marTop w:val="0"/>
          <w:marBottom w:val="0"/>
          <w:divBdr>
            <w:top w:val="none" w:sz="0" w:space="0" w:color="auto"/>
            <w:left w:val="none" w:sz="0" w:space="0" w:color="auto"/>
            <w:bottom w:val="none" w:sz="0" w:space="0" w:color="auto"/>
            <w:right w:val="none" w:sz="0" w:space="0" w:color="auto"/>
          </w:divBdr>
          <w:divsChild>
            <w:div w:id="37558502">
              <w:marLeft w:val="0"/>
              <w:marRight w:val="0"/>
              <w:marTop w:val="0"/>
              <w:marBottom w:val="0"/>
              <w:divBdr>
                <w:top w:val="none" w:sz="0" w:space="0" w:color="auto"/>
                <w:left w:val="none" w:sz="0" w:space="0" w:color="auto"/>
                <w:bottom w:val="none" w:sz="0" w:space="0" w:color="auto"/>
                <w:right w:val="none" w:sz="0" w:space="0" w:color="auto"/>
              </w:divBdr>
            </w:div>
            <w:div w:id="453065892">
              <w:marLeft w:val="0"/>
              <w:marRight w:val="0"/>
              <w:marTop w:val="0"/>
              <w:marBottom w:val="0"/>
              <w:divBdr>
                <w:top w:val="none" w:sz="0" w:space="0" w:color="auto"/>
                <w:left w:val="none" w:sz="0" w:space="0" w:color="auto"/>
                <w:bottom w:val="none" w:sz="0" w:space="0" w:color="auto"/>
                <w:right w:val="none" w:sz="0" w:space="0" w:color="auto"/>
              </w:divBdr>
            </w:div>
            <w:div w:id="956451423">
              <w:marLeft w:val="0"/>
              <w:marRight w:val="0"/>
              <w:marTop w:val="0"/>
              <w:marBottom w:val="0"/>
              <w:divBdr>
                <w:top w:val="none" w:sz="0" w:space="0" w:color="auto"/>
                <w:left w:val="none" w:sz="0" w:space="0" w:color="auto"/>
                <w:bottom w:val="none" w:sz="0" w:space="0" w:color="auto"/>
                <w:right w:val="none" w:sz="0" w:space="0" w:color="auto"/>
              </w:divBdr>
            </w:div>
            <w:div w:id="1002586070">
              <w:marLeft w:val="0"/>
              <w:marRight w:val="0"/>
              <w:marTop w:val="0"/>
              <w:marBottom w:val="0"/>
              <w:divBdr>
                <w:top w:val="none" w:sz="0" w:space="0" w:color="auto"/>
                <w:left w:val="none" w:sz="0" w:space="0" w:color="auto"/>
                <w:bottom w:val="none" w:sz="0" w:space="0" w:color="auto"/>
                <w:right w:val="none" w:sz="0" w:space="0" w:color="auto"/>
              </w:divBdr>
            </w:div>
            <w:div w:id="1620335416">
              <w:marLeft w:val="0"/>
              <w:marRight w:val="0"/>
              <w:marTop w:val="0"/>
              <w:marBottom w:val="0"/>
              <w:divBdr>
                <w:top w:val="none" w:sz="0" w:space="0" w:color="auto"/>
                <w:left w:val="none" w:sz="0" w:space="0" w:color="auto"/>
                <w:bottom w:val="none" w:sz="0" w:space="0" w:color="auto"/>
                <w:right w:val="none" w:sz="0" w:space="0" w:color="auto"/>
              </w:divBdr>
            </w:div>
            <w:div w:id="1789618202">
              <w:marLeft w:val="0"/>
              <w:marRight w:val="0"/>
              <w:marTop w:val="0"/>
              <w:marBottom w:val="0"/>
              <w:divBdr>
                <w:top w:val="none" w:sz="0" w:space="0" w:color="auto"/>
                <w:left w:val="none" w:sz="0" w:space="0" w:color="auto"/>
                <w:bottom w:val="none" w:sz="0" w:space="0" w:color="auto"/>
                <w:right w:val="none" w:sz="0" w:space="0" w:color="auto"/>
              </w:divBdr>
            </w:div>
            <w:div w:id="196734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879172">
      <w:bodyDiv w:val="1"/>
      <w:marLeft w:val="0"/>
      <w:marRight w:val="0"/>
      <w:marTop w:val="0"/>
      <w:marBottom w:val="0"/>
      <w:divBdr>
        <w:top w:val="none" w:sz="0" w:space="0" w:color="auto"/>
        <w:left w:val="none" w:sz="0" w:space="0" w:color="auto"/>
        <w:bottom w:val="none" w:sz="0" w:space="0" w:color="auto"/>
        <w:right w:val="none" w:sz="0" w:space="0" w:color="auto"/>
      </w:divBdr>
      <w:divsChild>
        <w:div w:id="1297178928">
          <w:marLeft w:val="0"/>
          <w:marRight w:val="0"/>
          <w:marTop w:val="0"/>
          <w:marBottom w:val="0"/>
          <w:divBdr>
            <w:top w:val="none" w:sz="0" w:space="0" w:color="auto"/>
            <w:left w:val="none" w:sz="0" w:space="0" w:color="auto"/>
            <w:bottom w:val="none" w:sz="0" w:space="0" w:color="auto"/>
            <w:right w:val="none" w:sz="0" w:space="0" w:color="auto"/>
          </w:divBdr>
        </w:div>
        <w:div w:id="126241282">
          <w:marLeft w:val="0"/>
          <w:marRight w:val="0"/>
          <w:marTop w:val="0"/>
          <w:marBottom w:val="0"/>
          <w:divBdr>
            <w:top w:val="none" w:sz="0" w:space="0" w:color="auto"/>
            <w:left w:val="none" w:sz="0" w:space="0" w:color="auto"/>
            <w:bottom w:val="none" w:sz="0" w:space="0" w:color="auto"/>
            <w:right w:val="none" w:sz="0" w:space="0" w:color="auto"/>
          </w:divBdr>
        </w:div>
      </w:divsChild>
    </w:div>
    <w:div w:id="2060013553">
      <w:bodyDiv w:val="1"/>
      <w:marLeft w:val="0"/>
      <w:marRight w:val="0"/>
      <w:marTop w:val="0"/>
      <w:marBottom w:val="0"/>
      <w:divBdr>
        <w:top w:val="none" w:sz="0" w:space="0" w:color="auto"/>
        <w:left w:val="none" w:sz="0" w:space="0" w:color="auto"/>
        <w:bottom w:val="none" w:sz="0" w:space="0" w:color="auto"/>
        <w:right w:val="none" w:sz="0" w:space="0" w:color="auto"/>
      </w:divBdr>
      <w:divsChild>
        <w:div w:id="145628313">
          <w:marLeft w:val="0"/>
          <w:marRight w:val="0"/>
          <w:marTop w:val="0"/>
          <w:marBottom w:val="0"/>
          <w:divBdr>
            <w:top w:val="none" w:sz="0" w:space="0" w:color="auto"/>
            <w:left w:val="none" w:sz="0" w:space="0" w:color="auto"/>
            <w:bottom w:val="none" w:sz="0" w:space="0" w:color="auto"/>
            <w:right w:val="none" w:sz="0" w:space="0" w:color="auto"/>
          </w:divBdr>
        </w:div>
        <w:div w:id="7315384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9926d6b-938b-4af7-b041-aee0d57e6e3d">
      <Terms xmlns="http://schemas.microsoft.com/office/infopath/2007/PartnerControls"/>
    </lcf76f155ced4ddcb4097134ff3c332f>
    <TaxCatchAll xmlns="985ec44e-1bab-4c0b-9df0-6ba128686fc9">
      <Value>340</Value>
    </TaxCatchAll>
    <Document_x0020_Date xmlns="985ec44e-1bab-4c0b-9df0-6ba128686fc9">2024-10-10T10:01:44+00:00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6A6F5F0E5872D4FBC99FF82404852FC" ma:contentTypeVersion="46" ma:contentTypeDescription="Create a new document." ma:contentTypeScope="" ma:versionID="578522bd0098435a0635e5bfe4142c8a">
  <xsd:schema xmlns:xsd="http://www.w3.org/2001/XMLSchema" xmlns:xs="http://www.w3.org/2001/XMLSchema" xmlns:p="http://schemas.microsoft.com/office/2006/metadata/properties" xmlns:ns2="14bf6e64-41b1-4008-8b31-81e768f35d2f" xmlns:ns3="0a28ad9b-b50f-45c7-9909-b90a4cda4617" xmlns:ns4="7fa524cd-5488-4231-a774-088743c0689c" targetNamespace="http://schemas.microsoft.com/office/2006/metadata/properties" ma:root="true" ma:fieldsID="a0f36a482ed2bdcc6a3b523b73fe16eb" ns2:_="" ns3:_="" ns4:_="">
    <xsd:import namespace="14bf6e64-41b1-4008-8b31-81e768f35d2f"/>
    <xsd:import namespace="0a28ad9b-b50f-45c7-9909-b90a4cda4617"/>
    <xsd:import namespace="7fa524cd-5488-4231-a774-088743c0689c"/>
    <xsd:element name="properties">
      <xsd:complexType>
        <xsd:sequence>
          <xsd:element name="documentManagement">
            <xsd:complexType>
              <xsd:all>
                <xsd:element ref="ns2:_dlc_DocId" minOccurs="0"/>
                <xsd:element ref="ns2:_dlc_DocIdUrl" minOccurs="0"/>
                <xsd:element ref="ns2:_dlc_DocIdPersistId" minOccurs="0"/>
                <xsd:element ref="ns2:FinancialYear" minOccurs="0"/>
                <xsd:element ref="ns3:SharedWithUsers" minOccurs="0"/>
                <xsd:element ref="ns3:SharedWithDetails" minOccurs="0"/>
                <xsd:element ref="ns2:i0f84bba906045b4af568ee102a52dcb" minOccurs="0"/>
                <xsd:element ref="ns2:TaxCatchAll" minOccurs="0"/>
                <xsd:element ref="ns4:MediaServiceMetadata" minOccurs="0"/>
                <xsd:element ref="ns4:MediaServiceFastMetadata" minOccurs="0"/>
                <xsd:element ref="ns4:MediaServiceAutoTags" minOccurs="0"/>
                <xsd:element ref="ns4:MediaServiceEventHashCode" minOccurs="0"/>
                <xsd:element ref="ns4:MediaServiceGenerationTime" minOccurs="0"/>
                <xsd:element ref="ns4:MediaServiceDateTaken" minOccurs="0"/>
                <xsd:element ref="ns4:MediaServiceAutoKeyPoints" minOccurs="0"/>
                <xsd:element ref="ns4:MediaServiceKeyPoints" minOccurs="0"/>
                <xsd:element ref="ns4:MediaServiceOCR" minOccurs="0"/>
                <xsd:element ref="ns4:MediaServiceLocation" minOccurs="0"/>
                <xsd:element ref="ns4:MediaLengthInSeconds" minOccurs="0"/>
                <xsd:element ref="ns4:lcf76f155ced4ddcb4097134ff3c332f"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bf6e64-41b1-4008-8b31-81e768f35d2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FinancialYear" ma:index="11" nillable="true" ma:displayName="Financial Year" ma:description="Financial Year" ma:format="Dropdown" ma:internalName="FinancialYear">
      <xsd:simpleType>
        <xsd:restriction base="dms:Choice">
          <xsd:enumeration value="2000-01"/>
          <xsd:enumeration value="2001-02"/>
          <xsd:enumeration value="2002-03"/>
          <xsd:enumeration value="2003-04"/>
          <xsd:enumeration value="2004-05"/>
          <xsd:enumeration value="2005-06"/>
          <xsd:enumeration value="2006-07"/>
          <xsd:enumeration value="2007-08"/>
          <xsd:enumeration value="2008-09"/>
          <xsd:enumeration value="2009-10"/>
          <xsd:enumeration value="2010-11"/>
          <xsd:enumeration value="2011-12"/>
          <xsd:enumeration value="2012-13"/>
          <xsd:enumeration value="2013-14"/>
          <xsd:enumeration value="2014-15"/>
          <xsd:enumeration value="2015-16"/>
          <xsd:enumeration value="2016-17"/>
          <xsd:enumeration value="2017-18"/>
          <xsd:enumeration value="2018-19"/>
          <xsd:enumeration value="2019-20"/>
          <xsd:enumeration value="2020-21"/>
          <xsd:enumeration value="2021-22"/>
          <xsd:enumeration value="2022-23"/>
          <xsd:enumeration value="2023-24"/>
          <xsd:enumeration value="2024-25"/>
        </xsd:restriction>
      </xsd:simpleType>
    </xsd:element>
    <xsd:element name="i0f84bba906045b4af568ee102a52dcb" ma:index="15" nillable="true" ma:taxonomy="true" ma:internalName="i0f84bba906045b4af568ee102a52dcb" ma:taxonomyFieldName="RevIMBCS" ma:displayName="HRC Taxonomy" ma:indexed="true" ma:readOnly="false" ma:default="340;#International Monitoring ＆ Submissions|2a22f43d-b086-4b03-9efa-1cfb9a62dde0" ma:fieldId="{20f84bba-9060-45b4-af56-8ee102a52dcb}" ma:sspId="b81e6a3b-7119-479f-a0a1-d1ace2e3d91a" ma:termSetId="b5c58978-aacf-4d49-9597-114f1244351d" ma:anchorId="95e39927-8a8a-49bd-969d-d6280031797e" ma:open="false" ma:isKeyword="false">
      <xsd:complexType>
        <xsd:sequence>
          <xsd:element ref="pc:Terms" minOccurs="0" maxOccurs="1"/>
        </xsd:sequence>
      </xsd:complexType>
    </xsd:element>
    <xsd:element name="TaxCatchAll" ma:index="16" nillable="true" ma:displayName="Taxonomy Catch All Column" ma:description="" ma:hidden="true" ma:list="{e98d8594-ac13-4827-9ccc-f6e688be706a}" ma:internalName="TaxCatchAll" ma:showField="CatchAllData" ma:web="14bf6e64-41b1-4008-8b31-81e768f35d2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28ad9b-b50f-45c7-9909-b90a4cda4617"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fa524cd-5488-4231-a774-088743c0689c" elementFormDefault="qualified">
    <xsd:import namespace="http://schemas.microsoft.com/office/2006/documentManagement/types"/>
    <xsd:import namespace="http://schemas.microsoft.com/office/infopath/2007/PartnerControls"/>
    <xsd:element name="MediaServiceMetadata" ma:index="17" nillable="true" ma:displayName="MediaServiceMetadata" ma:description="" ma:hidden="true" ma:internalName="MediaServiceMetadata" ma:readOnly="true">
      <xsd:simpleType>
        <xsd:restriction base="dms:Note"/>
      </xsd:simpleType>
    </xsd:element>
    <xsd:element name="MediaServiceFastMetadata" ma:index="18" nillable="true" ma:displayName="MediaServiceFastMetadata" ma:description="" ma:hidden="true" ma:internalName="MediaServiceFastMetadata" ma:readOnly="true">
      <xsd:simpleType>
        <xsd:restriction base="dms:Note"/>
      </xsd:simpleType>
    </xsd:element>
    <xsd:element name="MediaServiceAutoTags" ma:index="19" nillable="true" ma:displayName="MediaServiceAutoTags" ma:internalName="MediaServiceAutoTags"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DateTaken" ma:index="22" nillable="true" ma:displayName="MediaServiceDateTaken" ma:hidden="true" ma:internalName="MediaServiceDateTaken" ma:readOnly="true">
      <xsd:simpleType>
        <xsd:restriction base="dms:Text"/>
      </xsd:simpleType>
    </xsd:element>
    <xsd:element name="MediaServiceAutoKeyPoints" ma:index="23" nillable="true" ma:displayName="MediaServiceAutoKeyPoints" ma:hidden="true" ma:internalName="MediaServiceAutoKeyPoints" ma:readOnly="true">
      <xsd:simpleType>
        <xsd:restriction base="dms:Note"/>
      </xsd:simpleType>
    </xsd:element>
    <xsd:element name="MediaServiceKeyPoints" ma:index="24" nillable="true" ma:displayName="KeyPoints" ma:internalName="MediaServiceKeyPoints" ma:readOnly="true">
      <xsd:simpleType>
        <xsd:restriction base="dms:Note">
          <xsd:maxLength value="255"/>
        </xsd:restriction>
      </xsd:simpleType>
    </xsd:element>
    <xsd:element name="MediaServiceOCR" ma:index="25" nillable="true" ma:displayName="Extracted Text" ma:internalName="MediaServiceOCR" ma:readOnly="true">
      <xsd:simpleType>
        <xsd:restriction base="dms:Note">
          <xsd:maxLength value="255"/>
        </xsd:restriction>
      </xsd:simpleType>
    </xsd:element>
    <xsd:element name="MediaServiceLocation" ma:index="26" nillable="true" ma:displayName="Location"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lcf76f155ced4ddcb4097134ff3c332f" ma:index="29" nillable="true" ma:taxonomy="true" ma:internalName="lcf76f155ced4ddcb4097134ff3c332f" ma:taxonomyFieldName="MediaServiceImageTags" ma:displayName="Image Tags" ma:readOnly="false" ma:fieldId="{5cf76f15-5ced-4ddc-b409-7134ff3c332f}" ma:taxonomyMulti="true" ma:sspId="b81e6a3b-7119-479f-a0a1-d1ace2e3d91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0" nillable="true" ma:displayName="MediaServiceObjectDetectorVersions" ma:hidden="true" ma:indexed="true" ma:internalName="MediaServiceObjectDetectorVersions" ma:readOnly="true">
      <xsd:simpleType>
        <xsd:restriction base="dms:Text"/>
      </xsd:simpleType>
    </xsd:element>
    <xsd:element name="MediaServiceSearchProperties" ma:index="3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BF8D68-B462-4ABA-8872-FE2718A85391}"/>
</file>

<file path=customXml/itemProps2.xml><?xml version="1.0" encoding="utf-8"?>
<ds:datastoreItem xmlns:ds="http://schemas.openxmlformats.org/officeDocument/2006/customXml" ds:itemID="{843CCC2B-3505-4C87-961C-199F02258905}">
  <ds:schemaRefs>
    <ds:schemaRef ds:uri="http://schemas.microsoft.com/office/2006/metadata/properties"/>
    <ds:schemaRef ds:uri="http://www.w3.org/2000/xmlns/"/>
    <ds:schemaRef ds:uri="14bf6e64-41b1-4008-8b31-81e768f35d2f"/>
    <ds:schemaRef ds:uri="7fa524cd-5488-4231-a774-088743c0689c"/>
    <ds:schemaRef ds:uri="http://schemas.microsoft.com/office/infopath/2007/PartnerControls"/>
    <ds:schemaRef ds:uri="http://www.w3.org/2001/XMLSchema-instance"/>
  </ds:schemaRefs>
</ds:datastoreItem>
</file>

<file path=customXml/itemProps3.xml><?xml version="1.0" encoding="utf-8"?>
<ds:datastoreItem xmlns:ds="http://schemas.openxmlformats.org/officeDocument/2006/customXml" ds:itemID="{36A58E22-5093-4270-9CEF-EA3F7332E553}">
  <ds:schemaRefs>
    <ds:schemaRef ds:uri="http://schemas.microsoft.com/sharepoint/v3/contenttype/forms"/>
  </ds:schemaRefs>
</ds:datastoreItem>
</file>

<file path=customXml/itemProps4.xml><?xml version="1.0" encoding="utf-8"?>
<ds:datastoreItem xmlns:ds="http://schemas.openxmlformats.org/officeDocument/2006/customXml" ds:itemID="{627D250A-30CD-4908-A66F-11FEDEC652FF}">
  <ds:schemaRefs>
    <ds:schemaRef ds:uri="http://schemas.microsoft.com/office/2006/metadata/contentType"/>
    <ds:schemaRef ds:uri="http://schemas.microsoft.com/office/2006/metadata/properties/metaAttributes"/>
    <ds:schemaRef ds:uri="http://www.w3.org/2000/xmlns/"/>
    <ds:schemaRef ds:uri="http://www.w3.org/2001/XMLSchema"/>
    <ds:schemaRef ds:uri="14bf6e64-41b1-4008-8b31-81e768f35d2f"/>
    <ds:schemaRef ds:uri="0a28ad9b-b50f-45c7-9909-b90a4cda4617"/>
    <ds:schemaRef ds:uri="7fa524cd-5488-4231-a774-088743c0689c"/>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1014</Words>
  <Characters>5782</Characters>
  <Application>Microsoft Office Word</Application>
  <DocSecurity>0</DocSecurity>
  <Lines>48</Lines>
  <Paragraphs>13</Paragraphs>
  <ScaleCrop>false</ScaleCrop>
  <Company/>
  <LinksUpToDate>false</LinksUpToDate>
  <CharactersWithSpaces>6783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Christeller</dc:creator>
  <cp:keywords/>
  <dc:description/>
  <cp:lastModifiedBy>Saunoamaali’i Karanina Sumeo</cp:lastModifiedBy>
  <cp:revision>4</cp:revision>
  <cp:lastPrinted>2024-09-26T15:24:00Z</cp:lastPrinted>
  <dcterms:created xsi:type="dcterms:W3CDTF">2024-10-09T18:25:00Z</dcterms:created>
  <dcterms:modified xsi:type="dcterms:W3CDTF">2024-10-10T00:37:00Z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0x01010096A6F5F0E5872D4FBC99FF82404852FC</vt:lpwstr>
  </property>
  <property fmtid="{D5CDD505-2E9C-101B-9397-08002B2CF9AE}" pid="3" name="_dlc_DocIdItemGuid">
    <vt:lpwstr>8fbb76c0-7d87-4ab9-a7b4-172bf965ae78</vt:lpwstr>
  </property>
  <property fmtid="{D5CDD505-2E9C-101B-9397-08002B2CF9AE}" pid="4" name="RevIMBCS">
    <vt:lpwstr>340;#International Monitoring ＆ Submissions|2a22f43d-b086-4b03-9efa-1cfb9a62dde0</vt:lpwstr>
  </property>
  <property fmtid="{D5CDD505-2E9C-101B-9397-08002B2CF9AE}" pid="5" name="MediaServiceImageTags">
    <vt:lpwstr/>
  </property>
</Properties>
</file>