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46D7" w14:textId="77777777" w:rsidR="00E176DD" w:rsidRPr="00DD1341" w:rsidRDefault="00E176DD" w:rsidP="00587D61">
      <w:pPr>
        <w:pStyle w:val="Heading1"/>
        <w:spacing w:before="0"/>
        <w:rPr>
          <w:b/>
          <w:sz w:val="30"/>
          <w:szCs w:val="30"/>
        </w:rPr>
      </w:pPr>
      <w:r w:rsidRPr="00DD1341">
        <w:rPr>
          <w:b/>
          <w:sz w:val="30"/>
          <w:szCs w:val="30"/>
        </w:rPr>
        <w:t>Committee on the Elimination of Discrimination against Women (CEDAW)</w:t>
      </w:r>
    </w:p>
    <w:p w14:paraId="57EB9B6F" w14:textId="1B52FFBC" w:rsidR="00800237" w:rsidRPr="004A6FA6" w:rsidRDefault="00E82196" w:rsidP="00E176DD">
      <w:pPr>
        <w:ind w:left="-180" w:right="-81"/>
        <w:jc w:val="center"/>
        <w:rPr>
          <w:rFonts w:ascii="Verdana" w:hAnsi="Verdana"/>
          <w:b/>
          <w:i/>
          <w:color w:val="EE0000"/>
          <w:spacing w:val="36"/>
          <w:sz w:val="14"/>
          <w:szCs w:val="14"/>
        </w:rPr>
      </w:pPr>
      <w:r>
        <w:rPr>
          <w:rFonts w:ascii="Verdana" w:hAnsi="Verdana"/>
          <w:b/>
          <w:i/>
          <w:iCs/>
          <w:spacing w:val="36"/>
          <w:sz w:val="14"/>
          <w:szCs w:val="14"/>
        </w:rPr>
        <w:t>9</w:t>
      </w:r>
      <w:r w:rsidR="00D56517">
        <w:rPr>
          <w:rFonts w:ascii="Verdana" w:hAnsi="Verdana"/>
          <w:b/>
          <w:i/>
          <w:iCs/>
          <w:spacing w:val="36"/>
          <w:sz w:val="14"/>
          <w:szCs w:val="14"/>
        </w:rPr>
        <w:t>3</w:t>
      </w:r>
      <w:r w:rsidR="00D56517" w:rsidRPr="00D56517">
        <w:rPr>
          <w:rFonts w:ascii="Verdana" w:hAnsi="Verdana"/>
          <w:b/>
          <w:i/>
          <w:iCs/>
          <w:spacing w:val="36"/>
          <w:sz w:val="14"/>
          <w:szCs w:val="14"/>
          <w:vertAlign w:val="superscript"/>
        </w:rPr>
        <w:t>rd</w:t>
      </w:r>
      <w:r w:rsidR="00E176DD" w:rsidRPr="00B9723F">
        <w:rPr>
          <w:rFonts w:ascii="Verdana" w:hAnsi="Verdana"/>
          <w:b/>
          <w:i/>
          <w:iCs/>
          <w:spacing w:val="36"/>
          <w:sz w:val="14"/>
          <w:szCs w:val="14"/>
        </w:rPr>
        <w:t>session</w:t>
      </w:r>
      <w:r w:rsidR="0080023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800237" w:rsidRPr="00B9723F">
        <w:rPr>
          <w:rFonts w:ascii="Verdana" w:hAnsi="Verdana"/>
          <w:b/>
          <w:i/>
          <w:iCs/>
          <w:spacing w:val="36"/>
          <w:sz w:val="14"/>
          <w:szCs w:val="14"/>
        </w:rPr>
        <w:t>(</w:t>
      </w:r>
      <w:r w:rsidR="00D56517">
        <w:rPr>
          <w:rFonts w:ascii="Verdana" w:hAnsi="Verdana"/>
          <w:b/>
          <w:i/>
          <w:iCs/>
          <w:spacing w:val="36"/>
          <w:sz w:val="14"/>
          <w:szCs w:val="14"/>
        </w:rPr>
        <w:t>5</w:t>
      </w:r>
      <w:r w:rsidR="00571013">
        <w:rPr>
          <w:rFonts w:ascii="Verdana" w:hAnsi="Verdana"/>
          <w:b/>
          <w:i/>
          <w:iCs/>
          <w:spacing w:val="36"/>
          <w:sz w:val="14"/>
          <w:szCs w:val="14"/>
        </w:rPr>
        <w:t xml:space="preserve"> </w:t>
      </w:r>
      <w:r w:rsidR="005E6F1D">
        <w:rPr>
          <w:rFonts w:ascii="Verdana" w:hAnsi="Verdana"/>
          <w:b/>
          <w:i/>
          <w:spacing w:val="36"/>
          <w:sz w:val="14"/>
          <w:szCs w:val="14"/>
        </w:rPr>
        <w:t xml:space="preserve">to </w:t>
      </w:r>
      <w:r w:rsidR="00D56517">
        <w:rPr>
          <w:rFonts w:ascii="Verdana" w:hAnsi="Verdana"/>
          <w:b/>
          <w:i/>
          <w:spacing w:val="36"/>
          <w:sz w:val="14"/>
          <w:szCs w:val="14"/>
        </w:rPr>
        <w:t>3</w:t>
      </w:r>
      <w:r w:rsidR="004A6FA6">
        <w:rPr>
          <w:rFonts w:ascii="Verdana" w:hAnsi="Verdana"/>
          <w:b/>
          <w:i/>
          <w:spacing w:val="36"/>
          <w:sz w:val="14"/>
          <w:szCs w:val="14"/>
        </w:rPr>
        <w:t xml:space="preserve">0 </w:t>
      </w:r>
      <w:r w:rsidR="00D56517">
        <w:rPr>
          <w:rFonts w:ascii="Verdana" w:hAnsi="Verdana"/>
          <w:b/>
          <w:i/>
          <w:spacing w:val="36"/>
          <w:sz w:val="14"/>
          <w:szCs w:val="14"/>
        </w:rPr>
        <w:t>October</w:t>
      </w:r>
      <w:r w:rsidR="004A6FA6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  <w:r w:rsidR="00E176DD" w:rsidRPr="00202C58">
        <w:rPr>
          <w:rFonts w:ascii="Verdana" w:hAnsi="Verdana"/>
          <w:b/>
          <w:i/>
          <w:spacing w:val="36"/>
          <w:sz w:val="14"/>
          <w:szCs w:val="14"/>
        </w:rPr>
        <w:t>202</w:t>
      </w:r>
      <w:r w:rsidR="004A6FA6">
        <w:rPr>
          <w:rFonts w:ascii="Verdana" w:hAnsi="Verdana"/>
          <w:b/>
          <w:i/>
          <w:spacing w:val="36"/>
          <w:sz w:val="14"/>
          <w:szCs w:val="14"/>
        </w:rPr>
        <w:t>6</w:t>
      </w:r>
      <w:r w:rsidR="000F3AA5">
        <w:rPr>
          <w:rFonts w:ascii="Verdana" w:hAnsi="Verdana"/>
          <w:b/>
          <w:i/>
          <w:spacing w:val="36"/>
          <w:sz w:val="14"/>
          <w:szCs w:val="14"/>
        </w:rPr>
        <w:t xml:space="preserve">; </w:t>
      </w:r>
      <w:r w:rsidR="000F3AA5" w:rsidRPr="008C1028">
        <w:rPr>
          <w:rFonts w:ascii="Verdana" w:hAnsi="Verdana"/>
          <w:b/>
          <w:i/>
          <w:spacing w:val="36"/>
          <w:sz w:val="14"/>
          <w:szCs w:val="14"/>
          <w:highlight w:val="green"/>
        </w:rPr>
        <w:t xml:space="preserve">session </w:t>
      </w:r>
      <w:r w:rsidR="008C1028" w:rsidRPr="008C1028">
        <w:rPr>
          <w:rFonts w:ascii="Verdana" w:hAnsi="Verdana"/>
          <w:b/>
          <w:i/>
          <w:spacing w:val="36"/>
          <w:sz w:val="14"/>
          <w:szCs w:val="14"/>
          <w:highlight w:val="green"/>
        </w:rPr>
        <w:t>confirmed</w:t>
      </w:r>
      <w:r w:rsidR="008C1028">
        <w:rPr>
          <w:rFonts w:ascii="Verdana" w:hAnsi="Verdana"/>
          <w:b/>
          <w:i/>
          <w:spacing w:val="36"/>
          <w:sz w:val="14"/>
          <w:szCs w:val="14"/>
        </w:rPr>
        <w:t>)</w:t>
      </w:r>
      <w:r w:rsidR="000F3AA5">
        <w:rPr>
          <w:rFonts w:ascii="Verdana" w:hAnsi="Verdana"/>
          <w:b/>
          <w:i/>
          <w:spacing w:val="36"/>
          <w:sz w:val="14"/>
          <w:szCs w:val="14"/>
        </w:rPr>
        <w:t xml:space="preserve"> </w:t>
      </w:r>
    </w:p>
    <w:p w14:paraId="3845C698" w14:textId="646D64AB" w:rsidR="00E176DD" w:rsidRPr="008C102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3"/>
          <w:szCs w:val="13"/>
        </w:rPr>
      </w:pPr>
      <w:r w:rsidRPr="008C1028">
        <w:rPr>
          <w:rFonts w:ascii="Verdana" w:hAnsi="Verdana"/>
          <w:b/>
          <w:i/>
          <w:spacing w:val="36"/>
          <w:sz w:val="13"/>
          <w:szCs w:val="13"/>
        </w:rPr>
        <w:t>Palais des Nation</w:t>
      </w:r>
      <w:r w:rsidR="00762CD4" w:rsidRPr="008C1028">
        <w:rPr>
          <w:rFonts w:ascii="Verdana" w:hAnsi="Verdana"/>
          <w:b/>
          <w:i/>
          <w:spacing w:val="36"/>
          <w:sz w:val="13"/>
          <w:szCs w:val="13"/>
        </w:rPr>
        <w:t xml:space="preserve">s, Room </w:t>
      </w:r>
      <w:r w:rsidR="00A415C7" w:rsidRPr="008C1028">
        <w:rPr>
          <w:rFonts w:ascii="Verdana" w:hAnsi="Verdana"/>
          <w:b/>
          <w:i/>
          <w:spacing w:val="36"/>
          <w:sz w:val="13"/>
          <w:szCs w:val="13"/>
        </w:rPr>
        <w:t>XVI</w:t>
      </w:r>
    </w:p>
    <w:p w14:paraId="67E08684" w14:textId="05C9F4C3" w:rsidR="00E176DD" w:rsidRPr="00DA1686" w:rsidRDefault="002348D5" w:rsidP="004A6FA6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/>
          <w:bCs/>
          <w:color w:val="FF0000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>Draft s</w:t>
      </w:r>
      <w:r w:rsidR="00E176DD" w:rsidRPr="007D2226">
        <w:rPr>
          <w:rFonts w:ascii="Verdana" w:hAnsi="Verdana"/>
          <w:bCs/>
          <w:color w:val="000099"/>
          <w:spacing w:val="36"/>
          <w:sz w:val="20"/>
          <w:szCs w:val="20"/>
        </w:rPr>
        <w:t>chedule of dialogues</w:t>
      </w:r>
      <w:r w:rsidR="00F20284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F20284">
        <w:rPr>
          <w:rFonts w:ascii="Verdana" w:hAnsi="Verdana"/>
          <w:bCs/>
          <w:i/>
          <w:color w:val="000099"/>
          <w:spacing w:val="36"/>
          <w:sz w:val="20"/>
          <w:szCs w:val="20"/>
        </w:rPr>
        <w:t>(a</w:t>
      </w:r>
      <w:r w:rsidR="00E176DD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s of </w:t>
      </w:r>
      <w:r w:rsidR="008C1028">
        <w:rPr>
          <w:rFonts w:ascii="Verdana" w:hAnsi="Verdana"/>
          <w:bCs/>
          <w:i/>
          <w:color w:val="000099"/>
          <w:spacing w:val="36"/>
          <w:sz w:val="20"/>
          <w:szCs w:val="20"/>
        </w:rPr>
        <w:t>9</w:t>
      </w:r>
      <w:r w:rsidR="00C87238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June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r w:rsidR="00E176DD"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 w:rsidR="00E176DD">
        <w:rPr>
          <w:rFonts w:ascii="Verdana" w:hAnsi="Verdana"/>
          <w:bCs/>
          <w:i/>
          <w:color w:val="000099"/>
          <w:spacing w:val="36"/>
          <w:sz w:val="20"/>
          <w:szCs w:val="20"/>
        </w:rPr>
        <w:t>2</w:t>
      </w:r>
      <w:r w:rsidR="000F3AA5">
        <w:rPr>
          <w:rFonts w:ascii="Verdana" w:hAnsi="Verdana"/>
          <w:bCs/>
          <w:i/>
          <w:color w:val="000099"/>
          <w:spacing w:val="36"/>
          <w:sz w:val="20"/>
          <w:szCs w:val="20"/>
        </w:rPr>
        <w:t>6</w:t>
      </w:r>
      <w:r w:rsidR="00D965D5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14:paraId="1A98CB1E" w14:textId="5BB1C196" w:rsidR="00E176DD" w:rsidRPr="00356D3A" w:rsidRDefault="00E176DD" w:rsidP="00587D61">
      <w:pPr>
        <w:shd w:val="clear" w:color="auto" w:fill="DEEAF6" w:themeFill="accent1" w:themeFillTint="33"/>
        <w:autoSpaceDE w:val="0"/>
        <w:autoSpaceDN w:val="0"/>
        <w:adjustRightInd w:val="0"/>
        <w:spacing w:before="12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14:paraId="72B507C6" w14:textId="77777777" w:rsidR="00E176DD" w:rsidRPr="005E64ED" w:rsidRDefault="00E176DD" w:rsidP="00BD1F74">
      <w:pPr>
        <w:tabs>
          <w:tab w:val="left" w:pos="2400"/>
        </w:tabs>
        <w:autoSpaceDE w:val="0"/>
        <w:autoSpaceDN w:val="0"/>
        <w:adjustRightInd w:val="0"/>
        <w:jc w:val="center"/>
        <w:rPr>
          <w:rFonts w:ascii="Calibri" w:hAnsi="Calibri" w:cs="Calibri"/>
          <w:sz w:val="18"/>
          <w:szCs w:val="18"/>
        </w:rPr>
      </w:pPr>
    </w:p>
    <w:p w14:paraId="25F83AE1" w14:textId="7E2679E8" w:rsidR="00E176DD" w:rsidRPr="00356D3A" w:rsidRDefault="00E176DD" w:rsidP="00587D6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0F3AA5">
        <w:rPr>
          <w:rFonts w:ascii="Calibri" w:hAnsi="Calibri" w:cs="Calibri"/>
          <w:b/>
          <w:bCs/>
          <w:color w:val="000099"/>
          <w:sz w:val="22"/>
          <w:szCs w:val="22"/>
        </w:rPr>
        <w:t>6</w:t>
      </w:r>
      <w:r w:rsidR="004A6FA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F4A90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4A6FA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4A6FA6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493D3CAC" w14:textId="01478BFD" w:rsidR="00C62096" w:rsidRPr="00A41E7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56EF1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31945">
        <w:rPr>
          <w:rFonts w:ascii="Calibri" w:hAnsi="Calibri" w:cs="Calibri"/>
          <w:sz w:val="22"/>
          <w:szCs w:val="22"/>
        </w:rPr>
        <w:t>sixth</w:t>
      </w:r>
      <w:r w:rsidR="006D7B07">
        <w:rPr>
          <w:rFonts w:ascii="Calibri" w:hAnsi="Calibri" w:cs="Calibri"/>
          <w:sz w:val="22"/>
          <w:szCs w:val="22"/>
        </w:rPr>
        <w:t xml:space="preserve"> </w:t>
      </w:r>
      <w:r w:rsidR="00C56EF1">
        <w:rPr>
          <w:rFonts w:ascii="Calibri" w:hAnsi="Calibri" w:cs="Calibri"/>
          <w:sz w:val="22"/>
          <w:szCs w:val="22"/>
        </w:rPr>
        <w:t xml:space="preserve">periodic </w:t>
      </w:r>
      <w:r w:rsidR="00C56EF1" w:rsidRPr="00356D3A">
        <w:rPr>
          <w:rFonts w:ascii="Calibri" w:hAnsi="Calibri" w:cs="Calibri"/>
          <w:sz w:val="22"/>
          <w:szCs w:val="22"/>
        </w:rPr>
        <w:t xml:space="preserve">report </w:t>
      </w:r>
      <w:r w:rsidR="00C56EF1">
        <w:rPr>
          <w:rFonts w:ascii="Calibri" w:hAnsi="Calibri" w:cs="Calibri"/>
          <w:sz w:val="22"/>
          <w:szCs w:val="22"/>
        </w:rPr>
        <w:t xml:space="preserve">of </w:t>
      </w:r>
      <w:r w:rsidR="00550EF8">
        <w:rPr>
          <w:rFonts w:ascii="Calibri" w:hAnsi="Calibri" w:cs="Calibri"/>
          <w:b/>
          <w:bCs/>
          <w:sz w:val="22"/>
          <w:szCs w:val="22"/>
        </w:rPr>
        <w:t>Kazakhstan</w:t>
      </w:r>
    </w:p>
    <w:p w14:paraId="1B4CF34C" w14:textId="1C9442C6" w:rsidR="00E176DD" w:rsidRPr="00AA3E1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AA3E1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E4122" w:rsidRPr="00AA3E1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AA3E1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AA3E1A">
        <w:rPr>
          <w:rFonts w:ascii="Calibri" w:hAnsi="Calibri" w:cs="Calibri"/>
          <w:b/>
          <w:bCs/>
          <w:sz w:val="22"/>
          <w:szCs w:val="22"/>
        </w:rPr>
        <w:tab/>
      </w:r>
      <w:r w:rsidRPr="00AA3E1A">
        <w:rPr>
          <w:rFonts w:ascii="Calibri" w:hAnsi="Calibri" w:cs="Calibri"/>
          <w:sz w:val="22"/>
          <w:szCs w:val="22"/>
        </w:rPr>
        <w:t xml:space="preserve">Consideration of </w:t>
      </w:r>
      <w:r w:rsidR="00550EF8">
        <w:rPr>
          <w:rFonts w:ascii="Calibri" w:hAnsi="Calibri" w:cs="Calibri"/>
          <w:sz w:val="22"/>
          <w:szCs w:val="22"/>
        </w:rPr>
        <w:t>sixth</w:t>
      </w:r>
      <w:r w:rsidR="007F344B" w:rsidRPr="00AA3E1A">
        <w:rPr>
          <w:rFonts w:ascii="Calibri" w:hAnsi="Calibri" w:cs="Calibri"/>
          <w:sz w:val="22"/>
          <w:szCs w:val="22"/>
        </w:rPr>
        <w:t xml:space="preserve"> </w:t>
      </w:r>
      <w:r w:rsidR="00710CA9" w:rsidRPr="00AA3E1A">
        <w:rPr>
          <w:rFonts w:ascii="Calibri" w:hAnsi="Calibri" w:cs="Calibri"/>
          <w:sz w:val="22"/>
          <w:szCs w:val="22"/>
        </w:rPr>
        <w:t xml:space="preserve">periodic </w:t>
      </w:r>
      <w:r w:rsidRPr="00AA3E1A">
        <w:rPr>
          <w:rFonts w:ascii="Calibri" w:hAnsi="Calibri" w:cs="Calibri"/>
          <w:sz w:val="22"/>
          <w:szCs w:val="22"/>
        </w:rPr>
        <w:t xml:space="preserve">report </w:t>
      </w:r>
      <w:r w:rsidR="00710CA9" w:rsidRPr="00AA3E1A">
        <w:rPr>
          <w:rFonts w:ascii="Calibri" w:hAnsi="Calibri" w:cs="Calibri"/>
          <w:sz w:val="22"/>
          <w:szCs w:val="22"/>
        </w:rPr>
        <w:t xml:space="preserve">of </w:t>
      </w:r>
      <w:r w:rsidR="00550EF8">
        <w:rPr>
          <w:rFonts w:ascii="Calibri" w:hAnsi="Calibri" w:cs="Calibri"/>
          <w:b/>
          <w:bCs/>
          <w:sz w:val="22"/>
          <w:szCs w:val="22"/>
        </w:rPr>
        <w:t>Kazakhstan</w:t>
      </w:r>
      <w:r w:rsidR="00F73522" w:rsidRPr="00AA3E1A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F73522" w:rsidRPr="00AA3E1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21E601B" w14:textId="0B877A53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550EF8">
        <w:rPr>
          <w:rFonts w:ascii="Calibri" w:hAnsi="Calibri" w:cs="Calibri"/>
          <w:b/>
          <w:bCs/>
          <w:color w:val="000099"/>
          <w:sz w:val="22"/>
          <w:szCs w:val="22"/>
        </w:rPr>
        <w:t>7 October</w:t>
      </w:r>
      <w:r w:rsidR="00B54E11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B54E11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1259E02D" w14:textId="548BDA1E"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E64FA2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905BF">
        <w:rPr>
          <w:rFonts w:ascii="Calibri" w:hAnsi="Calibri" w:cs="Calibri"/>
          <w:sz w:val="22"/>
          <w:szCs w:val="22"/>
        </w:rPr>
        <w:t xml:space="preserve">combined fourth and fifth </w:t>
      </w:r>
      <w:r w:rsidR="00E64FA2">
        <w:rPr>
          <w:rFonts w:ascii="Calibri" w:hAnsi="Calibri" w:cs="Calibri"/>
          <w:sz w:val="22"/>
          <w:szCs w:val="22"/>
        </w:rPr>
        <w:t xml:space="preserve">periodic </w:t>
      </w:r>
      <w:r w:rsidR="00E64FA2" w:rsidRPr="00356D3A">
        <w:rPr>
          <w:rFonts w:ascii="Calibri" w:hAnsi="Calibri" w:cs="Calibri"/>
          <w:sz w:val="22"/>
          <w:szCs w:val="22"/>
        </w:rPr>
        <w:t>report</w:t>
      </w:r>
      <w:r w:rsidR="001905BF">
        <w:rPr>
          <w:rFonts w:ascii="Calibri" w:hAnsi="Calibri" w:cs="Calibri"/>
          <w:sz w:val="22"/>
          <w:szCs w:val="22"/>
        </w:rPr>
        <w:t>s</w:t>
      </w:r>
      <w:r w:rsidR="00E64FA2" w:rsidRPr="00356D3A">
        <w:rPr>
          <w:rFonts w:ascii="Calibri" w:hAnsi="Calibri" w:cs="Calibri"/>
          <w:sz w:val="22"/>
          <w:szCs w:val="22"/>
        </w:rPr>
        <w:t xml:space="preserve"> </w:t>
      </w:r>
      <w:r w:rsidR="00E64FA2">
        <w:rPr>
          <w:rFonts w:ascii="Calibri" w:hAnsi="Calibri" w:cs="Calibri"/>
          <w:sz w:val="22"/>
          <w:szCs w:val="22"/>
        </w:rPr>
        <w:t xml:space="preserve">of </w:t>
      </w:r>
      <w:r w:rsidR="001905BF">
        <w:rPr>
          <w:rFonts w:ascii="Calibri" w:hAnsi="Calibri" w:cs="Calibri"/>
          <w:b/>
          <w:sz w:val="22"/>
          <w:szCs w:val="22"/>
        </w:rPr>
        <w:t>Cook Islands</w:t>
      </w:r>
    </w:p>
    <w:p w14:paraId="37779760" w14:textId="7818F908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801C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549FD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905BF">
        <w:rPr>
          <w:rFonts w:ascii="Calibri" w:hAnsi="Calibri" w:cs="Calibri"/>
          <w:sz w:val="22"/>
          <w:szCs w:val="22"/>
        </w:rPr>
        <w:t xml:space="preserve">combined fourth and fifth periodic </w:t>
      </w:r>
      <w:r w:rsidR="001905BF" w:rsidRPr="00356D3A">
        <w:rPr>
          <w:rFonts w:ascii="Calibri" w:hAnsi="Calibri" w:cs="Calibri"/>
          <w:sz w:val="22"/>
          <w:szCs w:val="22"/>
        </w:rPr>
        <w:t>report</w:t>
      </w:r>
      <w:r w:rsidR="001905BF">
        <w:rPr>
          <w:rFonts w:ascii="Calibri" w:hAnsi="Calibri" w:cs="Calibri"/>
          <w:sz w:val="22"/>
          <w:szCs w:val="22"/>
        </w:rPr>
        <w:t>s</w:t>
      </w:r>
      <w:r w:rsidR="001905BF" w:rsidRPr="00356D3A">
        <w:rPr>
          <w:rFonts w:ascii="Calibri" w:hAnsi="Calibri" w:cs="Calibri"/>
          <w:sz w:val="22"/>
          <w:szCs w:val="22"/>
        </w:rPr>
        <w:t xml:space="preserve"> </w:t>
      </w:r>
      <w:r w:rsidR="001905BF">
        <w:rPr>
          <w:rFonts w:ascii="Calibri" w:hAnsi="Calibri" w:cs="Calibri"/>
          <w:sz w:val="22"/>
          <w:szCs w:val="22"/>
        </w:rPr>
        <w:t xml:space="preserve">of </w:t>
      </w:r>
      <w:r w:rsidR="001905BF">
        <w:rPr>
          <w:rFonts w:ascii="Calibri" w:hAnsi="Calibri" w:cs="Calibri"/>
          <w:b/>
          <w:sz w:val="22"/>
          <w:szCs w:val="22"/>
        </w:rPr>
        <w:t>Cook Islands</w:t>
      </w:r>
      <w:r w:rsidR="003549FD">
        <w:rPr>
          <w:rFonts w:ascii="Calibri" w:hAnsi="Calibri" w:cs="Calibri"/>
          <w:b/>
          <w:sz w:val="22"/>
          <w:szCs w:val="22"/>
        </w:rPr>
        <w:t xml:space="preserve"> </w:t>
      </w:r>
      <w:r w:rsidR="003549FD">
        <w:rPr>
          <w:rFonts w:ascii="Calibri" w:hAnsi="Calibri" w:cs="Calibri"/>
          <w:i/>
          <w:iCs/>
          <w:sz w:val="22"/>
          <w:szCs w:val="22"/>
        </w:rPr>
        <w:t>(</w:t>
      </w:r>
      <w:r w:rsidR="003549FD" w:rsidRPr="00850A26">
        <w:rPr>
          <w:rFonts w:ascii="Calibri" w:hAnsi="Calibri" w:cs="Calibri"/>
          <w:i/>
          <w:iCs/>
          <w:sz w:val="22"/>
          <w:szCs w:val="22"/>
        </w:rPr>
        <w:t>continued)</w:t>
      </w:r>
    </w:p>
    <w:p w14:paraId="01F71984" w14:textId="0F428D25" w:rsidR="00E176DD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5B74C2">
        <w:rPr>
          <w:rFonts w:ascii="Calibri" w:hAnsi="Calibri" w:cs="Calibri"/>
          <w:b/>
          <w:bCs/>
          <w:color w:val="000099"/>
          <w:sz w:val="22"/>
          <w:szCs w:val="22"/>
        </w:rPr>
        <w:t>8</w:t>
      </w:r>
      <w:r w:rsidR="00653346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5B74C2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2801C8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121466"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53346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7F9A960C" w14:textId="422DA76B"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 w:rsidR="001477A4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549FD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5B74C2">
        <w:rPr>
          <w:rFonts w:ascii="Calibri" w:hAnsi="Calibri" w:cs="Calibri"/>
          <w:sz w:val="22"/>
          <w:szCs w:val="22"/>
        </w:rPr>
        <w:t>ninth</w:t>
      </w:r>
      <w:r w:rsidR="003549FD">
        <w:rPr>
          <w:rFonts w:ascii="Calibri" w:hAnsi="Calibri" w:cs="Calibri"/>
          <w:sz w:val="22"/>
          <w:szCs w:val="22"/>
        </w:rPr>
        <w:t xml:space="preserve"> periodic </w:t>
      </w:r>
      <w:r w:rsidR="003549FD" w:rsidRPr="00356D3A">
        <w:rPr>
          <w:rFonts w:ascii="Calibri" w:hAnsi="Calibri" w:cs="Calibri"/>
          <w:sz w:val="22"/>
          <w:szCs w:val="22"/>
        </w:rPr>
        <w:t xml:space="preserve">report </w:t>
      </w:r>
      <w:r w:rsidR="003549FD">
        <w:rPr>
          <w:rFonts w:ascii="Calibri" w:hAnsi="Calibri" w:cs="Calibri"/>
          <w:sz w:val="22"/>
          <w:szCs w:val="22"/>
        </w:rPr>
        <w:t xml:space="preserve">of </w:t>
      </w:r>
      <w:r w:rsidR="005B74C2">
        <w:rPr>
          <w:rFonts w:ascii="Calibri" w:hAnsi="Calibri" w:cs="Calibri"/>
          <w:b/>
          <w:bCs/>
          <w:sz w:val="22"/>
          <w:szCs w:val="22"/>
        </w:rPr>
        <w:t>Kenya</w:t>
      </w:r>
    </w:p>
    <w:p w14:paraId="5984460B" w14:textId="4BD9554E" w:rsidR="00E176DD" w:rsidRPr="00356D3A" w:rsidRDefault="00BA3377" w:rsidP="00682CFC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3549FD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5B74C2">
        <w:rPr>
          <w:rFonts w:ascii="Calibri" w:hAnsi="Calibri" w:cs="Calibri"/>
          <w:sz w:val="22"/>
          <w:szCs w:val="22"/>
        </w:rPr>
        <w:t>ninth</w:t>
      </w:r>
      <w:r w:rsidR="003549FD">
        <w:rPr>
          <w:rFonts w:ascii="Calibri" w:hAnsi="Calibri" w:cs="Calibri"/>
          <w:sz w:val="22"/>
          <w:szCs w:val="22"/>
        </w:rPr>
        <w:t xml:space="preserve"> periodic </w:t>
      </w:r>
      <w:r w:rsidR="003549FD" w:rsidRPr="00356D3A">
        <w:rPr>
          <w:rFonts w:ascii="Calibri" w:hAnsi="Calibri" w:cs="Calibri"/>
          <w:sz w:val="22"/>
          <w:szCs w:val="22"/>
        </w:rPr>
        <w:t xml:space="preserve">report </w:t>
      </w:r>
      <w:r w:rsidR="003549FD">
        <w:rPr>
          <w:rFonts w:ascii="Calibri" w:hAnsi="Calibri" w:cs="Calibri"/>
          <w:sz w:val="22"/>
          <w:szCs w:val="22"/>
        </w:rPr>
        <w:t xml:space="preserve">of </w:t>
      </w:r>
      <w:r w:rsidR="005B74C2">
        <w:rPr>
          <w:rFonts w:ascii="Calibri" w:hAnsi="Calibri" w:cs="Calibri"/>
          <w:b/>
          <w:bCs/>
          <w:sz w:val="22"/>
          <w:szCs w:val="22"/>
        </w:rPr>
        <w:t>Kenya</w:t>
      </w:r>
      <w:r w:rsidR="003549FD">
        <w:rPr>
          <w:rFonts w:ascii="Calibri" w:hAnsi="Calibri" w:cs="Calibri"/>
          <w:sz w:val="22"/>
          <w:szCs w:val="22"/>
        </w:rPr>
        <w:t xml:space="preserve"> </w:t>
      </w:r>
      <w:r w:rsidR="003549FD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427FF541" w14:textId="2D0BCE86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750895">
        <w:rPr>
          <w:rFonts w:ascii="Calibri" w:hAnsi="Calibri" w:cs="Calibri"/>
          <w:b/>
          <w:bCs/>
          <w:color w:val="000099"/>
          <w:sz w:val="22"/>
          <w:szCs w:val="22"/>
        </w:rPr>
        <w:t>9</w:t>
      </w:r>
      <w:r w:rsidR="00892D42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750895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8D0979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8D0979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3C93D0BA" w14:textId="15E8C165" w:rsidR="00892D42" w:rsidRPr="00372112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37141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37141">
        <w:rPr>
          <w:rFonts w:ascii="Calibri" w:hAnsi="Calibri" w:cs="Calibri"/>
          <w:sz w:val="22"/>
          <w:szCs w:val="22"/>
        </w:rPr>
        <w:t>seventh periodic report of</w:t>
      </w:r>
      <w:r w:rsidR="00C21427">
        <w:rPr>
          <w:rFonts w:ascii="Calibri" w:hAnsi="Calibri" w:cs="Calibri"/>
          <w:sz w:val="22"/>
          <w:szCs w:val="22"/>
        </w:rPr>
        <w:t xml:space="preserve"> the</w:t>
      </w:r>
      <w:r w:rsidR="00137141" w:rsidRPr="00356D3A">
        <w:rPr>
          <w:rFonts w:ascii="Calibri" w:hAnsi="Calibri" w:cs="Calibri"/>
          <w:sz w:val="22"/>
          <w:szCs w:val="22"/>
        </w:rPr>
        <w:t xml:space="preserve"> </w:t>
      </w:r>
      <w:r w:rsidR="00750895">
        <w:rPr>
          <w:rFonts w:ascii="Calibri" w:hAnsi="Calibri" w:cs="Calibri"/>
          <w:b/>
          <w:sz w:val="22"/>
          <w:szCs w:val="22"/>
        </w:rPr>
        <w:t>Republic of Moldova</w:t>
      </w:r>
    </w:p>
    <w:p w14:paraId="2969DDF1" w14:textId="3461F067" w:rsidR="00E176DD" w:rsidRDefault="00892D42" w:rsidP="00892D42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137141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137141">
        <w:rPr>
          <w:rFonts w:ascii="Calibri" w:hAnsi="Calibri" w:cs="Calibri"/>
          <w:sz w:val="22"/>
          <w:szCs w:val="22"/>
        </w:rPr>
        <w:t>seventh periodic report of</w:t>
      </w:r>
      <w:r w:rsidR="00C21427">
        <w:rPr>
          <w:rFonts w:ascii="Calibri" w:hAnsi="Calibri" w:cs="Calibri"/>
          <w:sz w:val="22"/>
          <w:szCs w:val="22"/>
        </w:rPr>
        <w:t xml:space="preserve"> the</w:t>
      </w:r>
      <w:r w:rsidR="00137141" w:rsidRPr="00356D3A">
        <w:rPr>
          <w:rFonts w:ascii="Calibri" w:hAnsi="Calibri" w:cs="Calibri"/>
          <w:sz w:val="22"/>
          <w:szCs w:val="22"/>
        </w:rPr>
        <w:t xml:space="preserve"> </w:t>
      </w:r>
      <w:r w:rsidR="00C21427">
        <w:rPr>
          <w:rFonts w:ascii="Calibri" w:hAnsi="Calibri" w:cs="Calibri"/>
          <w:b/>
          <w:sz w:val="22"/>
          <w:szCs w:val="22"/>
        </w:rPr>
        <w:t>Republic of Moldova</w:t>
      </w:r>
      <w:r w:rsidR="00137141">
        <w:rPr>
          <w:rFonts w:ascii="Calibri" w:hAnsi="Calibri" w:cs="Calibri"/>
          <w:b/>
          <w:sz w:val="22"/>
          <w:szCs w:val="22"/>
        </w:rPr>
        <w:t xml:space="preserve"> </w:t>
      </w:r>
      <w:r w:rsidR="00137141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716B32F4" w14:textId="77777777" w:rsidR="00682CFC" w:rsidRPr="00356D3A" w:rsidRDefault="00682CFC" w:rsidP="00682CF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b/>
          <w:bCs/>
          <w:sz w:val="22"/>
          <w:szCs w:val="22"/>
        </w:rPr>
      </w:pPr>
    </w:p>
    <w:p w14:paraId="5D742BDC" w14:textId="77777777"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14:paraId="4CC3716F" w14:textId="77777777" w:rsidR="00E176DD" w:rsidRPr="004C66BC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18"/>
          <w:szCs w:val="18"/>
        </w:rPr>
      </w:pPr>
    </w:p>
    <w:p w14:paraId="00E3995A" w14:textId="6926C41F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 w:rsidR="00077804">
        <w:rPr>
          <w:rFonts w:ascii="Calibri" w:hAnsi="Calibri" w:cs="Calibri"/>
          <w:b/>
          <w:bCs/>
          <w:color w:val="000099"/>
          <w:sz w:val="22"/>
          <w:szCs w:val="22"/>
        </w:rPr>
        <w:t>13</w:t>
      </w:r>
      <w:r w:rsidR="00C62EE7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077804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1426CF">
        <w:rPr>
          <w:rFonts w:ascii="Calibri" w:hAnsi="Calibri" w:cs="Calibri"/>
          <w:b/>
          <w:bCs/>
          <w:color w:val="000099"/>
          <w:sz w:val="22"/>
          <w:szCs w:val="22"/>
        </w:rPr>
        <w:t xml:space="preserve"> 2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02</w:t>
      </w:r>
      <w:r w:rsidR="00C62EE7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017F9229" w14:textId="3474091D" w:rsidR="00C62096" w:rsidRPr="00850A26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860CB2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860CB2">
        <w:rPr>
          <w:rFonts w:ascii="Calibri" w:hAnsi="Calibri" w:cs="Calibri"/>
          <w:sz w:val="22"/>
          <w:szCs w:val="22"/>
        </w:rPr>
        <w:t xml:space="preserve">eighth periodic </w:t>
      </w:r>
      <w:r w:rsidR="00860CB2" w:rsidRPr="00356D3A">
        <w:rPr>
          <w:rFonts w:ascii="Calibri" w:hAnsi="Calibri" w:cs="Calibri"/>
          <w:sz w:val="22"/>
          <w:szCs w:val="22"/>
        </w:rPr>
        <w:t xml:space="preserve">report </w:t>
      </w:r>
      <w:r w:rsidR="00860CB2">
        <w:rPr>
          <w:rFonts w:ascii="Calibri" w:hAnsi="Calibri" w:cs="Calibri"/>
          <w:sz w:val="22"/>
          <w:szCs w:val="22"/>
        </w:rPr>
        <w:t xml:space="preserve">of </w:t>
      </w:r>
      <w:r w:rsidR="00077804">
        <w:rPr>
          <w:rFonts w:ascii="Calibri" w:hAnsi="Calibri" w:cs="Calibri"/>
          <w:b/>
          <w:bCs/>
          <w:sz w:val="22"/>
          <w:szCs w:val="22"/>
        </w:rPr>
        <w:t>Paraguay</w:t>
      </w:r>
    </w:p>
    <w:p w14:paraId="1616E884" w14:textId="2741E6EA" w:rsidR="00C62096" w:rsidRPr="00356D3A" w:rsidRDefault="00C62096" w:rsidP="00C6209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850A26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850A26">
        <w:rPr>
          <w:rFonts w:ascii="Calibri" w:hAnsi="Calibri" w:cs="Calibri"/>
          <w:b/>
          <w:bCs/>
          <w:sz w:val="22"/>
          <w:szCs w:val="22"/>
        </w:rPr>
        <w:tab/>
      </w:r>
      <w:r w:rsidR="00401735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401735">
        <w:rPr>
          <w:rFonts w:ascii="Calibri" w:hAnsi="Calibri" w:cs="Calibri"/>
          <w:sz w:val="22"/>
          <w:szCs w:val="22"/>
        </w:rPr>
        <w:t xml:space="preserve">eighth periodic </w:t>
      </w:r>
      <w:r w:rsidR="00401735" w:rsidRPr="00356D3A">
        <w:rPr>
          <w:rFonts w:ascii="Calibri" w:hAnsi="Calibri" w:cs="Calibri"/>
          <w:sz w:val="22"/>
          <w:szCs w:val="22"/>
        </w:rPr>
        <w:t xml:space="preserve">report </w:t>
      </w:r>
      <w:r w:rsidR="00401735">
        <w:rPr>
          <w:rFonts w:ascii="Calibri" w:hAnsi="Calibri" w:cs="Calibri"/>
          <w:sz w:val="22"/>
          <w:szCs w:val="22"/>
        </w:rPr>
        <w:t xml:space="preserve">of </w:t>
      </w:r>
      <w:r w:rsidR="00077804">
        <w:rPr>
          <w:rFonts w:ascii="Calibri" w:hAnsi="Calibri" w:cs="Calibri"/>
          <w:b/>
          <w:bCs/>
          <w:sz w:val="22"/>
          <w:szCs w:val="22"/>
        </w:rPr>
        <w:t>Paraguay</w:t>
      </w:r>
      <w:r w:rsidR="00401735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29F4B3E8" w14:textId="05037307" w:rsidR="00E176DD" w:rsidRPr="00356D3A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 w:rsidR="00116FD0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4C1676">
        <w:rPr>
          <w:rFonts w:ascii="Calibri" w:hAnsi="Calibri" w:cs="Calibri"/>
          <w:b/>
          <w:bCs/>
          <w:color w:val="000099"/>
          <w:sz w:val="22"/>
          <w:szCs w:val="22"/>
        </w:rPr>
        <w:t xml:space="preserve">4 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116FD0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7FAFD21A" w14:textId="1C9DE299" w:rsidR="009E0506" w:rsidRPr="00A41E76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i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804814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4C1676">
        <w:rPr>
          <w:rFonts w:ascii="Calibri" w:hAnsi="Calibri" w:cs="Calibri"/>
          <w:sz w:val="22"/>
          <w:szCs w:val="22"/>
        </w:rPr>
        <w:t xml:space="preserve">combined eighth to tenth </w:t>
      </w:r>
      <w:r w:rsidR="00804814">
        <w:rPr>
          <w:rFonts w:ascii="Calibri" w:hAnsi="Calibri" w:cs="Calibri"/>
          <w:sz w:val="22"/>
          <w:szCs w:val="22"/>
        </w:rPr>
        <w:t xml:space="preserve">periodic </w:t>
      </w:r>
      <w:r w:rsidR="00804814" w:rsidRPr="00356D3A">
        <w:rPr>
          <w:rFonts w:ascii="Calibri" w:hAnsi="Calibri" w:cs="Calibri"/>
          <w:sz w:val="22"/>
          <w:szCs w:val="22"/>
        </w:rPr>
        <w:t>report</w:t>
      </w:r>
      <w:r w:rsidR="004C1676">
        <w:rPr>
          <w:rFonts w:ascii="Calibri" w:hAnsi="Calibri" w:cs="Calibri"/>
          <w:sz w:val="22"/>
          <w:szCs w:val="22"/>
        </w:rPr>
        <w:t>s</w:t>
      </w:r>
      <w:r w:rsidR="00804814" w:rsidRPr="00356D3A">
        <w:rPr>
          <w:rFonts w:ascii="Calibri" w:hAnsi="Calibri" w:cs="Calibri"/>
          <w:sz w:val="22"/>
          <w:szCs w:val="22"/>
        </w:rPr>
        <w:t xml:space="preserve"> </w:t>
      </w:r>
      <w:r w:rsidR="00804814">
        <w:rPr>
          <w:rFonts w:ascii="Calibri" w:hAnsi="Calibri" w:cs="Calibri"/>
          <w:sz w:val="22"/>
          <w:szCs w:val="22"/>
        </w:rPr>
        <w:t xml:space="preserve">of </w:t>
      </w:r>
      <w:r w:rsidR="004C1676">
        <w:rPr>
          <w:rFonts w:ascii="Calibri" w:hAnsi="Calibri" w:cs="Calibri"/>
          <w:b/>
          <w:bCs/>
          <w:sz w:val="22"/>
          <w:szCs w:val="22"/>
        </w:rPr>
        <w:t>Togo</w:t>
      </w:r>
    </w:p>
    <w:p w14:paraId="79F9894F" w14:textId="01B8D930" w:rsidR="00431FCC" w:rsidRDefault="009E0506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804814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BC6DC3">
        <w:rPr>
          <w:rFonts w:ascii="Calibri" w:hAnsi="Calibri" w:cs="Calibri"/>
          <w:sz w:val="22"/>
          <w:szCs w:val="22"/>
        </w:rPr>
        <w:t xml:space="preserve">combined eighth to tenth periodic </w:t>
      </w:r>
      <w:r w:rsidR="00BC6DC3" w:rsidRPr="00356D3A">
        <w:rPr>
          <w:rFonts w:ascii="Calibri" w:hAnsi="Calibri" w:cs="Calibri"/>
          <w:sz w:val="22"/>
          <w:szCs w:val="22"/>
        </w:rPr>
        <w:t>report</w:t>
      </w:r>
      <w:r w:rsidR="00BC6DC3">
        <w:rPr>
          <w:rFonts w:ascii="Calibri" w:hAnsi="Calibri" w:cs="Calibri"/>
          <w:sz w:val="22"/>
          <w:szCs w:val="22"/>
        </w:rPr>
        <w:t>s</w:t>
      </w:r>
      <w:r w:rsidR="00BC6DC3" w:rsidRPr="00356D3A">
        <w:rPr>
          <w:rFonts w:ascii="Calibri" w:hAnsi="Calibri" w:cs="Calibri"/>
          <w:sz w:val="22"/>
          <w:szCs w:val="22"/>
        </w:rPr>
        <w:t xml:space="preserve"> </w:t>
      </w:r>
      <w:r w:rsidR="00BC6DC3">
        <w:rPr>
          <w:rFonts w:ascii="Calibri" w:hAnsi="Calibri" w:cs="Calibri"/>
          <w:sz w:val="22"/>
          <w:szCs w:val="22"/>
        </w:rPr>
        <w:t xml:space="preserve">of </w:t>
      </w:r>
      <w:r w:rsidR="00BC6DC3">
        <w:rPr>
          <w:rFonts w:ascii="Calibri" w:hAnsi="Calibri" w:cs="Calibri"/>
          <w:b/>
          <w:bCs/>
          <w:sz w:val="22"/>
          <w:szCs w:val="22"/>
        </w:rPr>
        <w:t>Togo</w:t>
      </w:r>
      <w:r w:rsidR="00804814">
        <w:rPr>
          <w:rFonts w:ascii="Calibri" w:hAnsi="Calibri" w:cs="Calibri"/>
          <w:b/>
          <w:sz w:val="22"/>
          <w:szCs w:val="22"/>
        </w:rPr>
        <w:t xml:space="preserve"> </w:t>
      </w:r>
      <w:r w:rsidR="00804814" w:rsidRPr="00850A26">
        <w:rPr>
          <w:rFonts w:ascii="Calibri" w:hAnsi="Calibri" w:cs="Calibri"/>
          <w:i/>
          <w:iCs/>
          <w:sz w:val="22"/>
          <w:szCs w:val="22"/>
        </w:rPr>
        <w:t>(continued)</w:t>
      </w:r>
    </w:p>
    <w:p w14:paraId="11F958DC" w14:textId="134AB073" w:rsidR="00E176DD" w:rsidRPr="007E074F" w:rsidRDefault="00E176DD" w:rsidP="00DD1341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 w:rsidR="00F1276D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BC6DC3">
        <w:rPr>
          <w:rFonts w:ascii="Calibri" w:hAnsi="Calibri" w:cs="Calibri"/>
          <w:b/>
          <w:bCs/>
          <w:color w:val="000099"/>
          <w:sz w:val="22"/>
          <w:szCs w:val="22"/>
        </w:rPr>
        <w:t>5</w:t>
      </w:r>
      <w:r w:rsidR="00845374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EE3250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F1276D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F1276D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57B83523" w14:textId="745339A6" w:rsidR="00315C8A" w:rsidRPr="00372112" w:rsidRDefault="00315C8A" w:rsidP="00315C8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 xml:space="preserve">.00 a.m.-1.00 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p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EE3250">
        <w:rPr>
          <w:rFonts w:ascii="Calibri" w:hAnsi="Calibri" w:cs="Calibri"/>
          <w:sz w:val="22"/>
          <w:szCs w:val="22"/>
        </w:rPr>
        <w:t>eighth</w:t>
      </w:r>
      <w:r w:rsidR="005E67ED">
        <w:rPr>
          <w:rFonts w:ascii="Calibri" w:hAnsi="Calibri" w:cs="Calibri"/>
          <w:sz w:val="22"/>
          <w:szCs w:val="22"/>
        </w:rPr>
        <w:t xml:space="preserve"> </w:t>
      </w:r>
      <w:r w:rsidR="009C4701">
        <w:rPr>
          <w:rFonts w:ascii="Calibri" w:hAnsi="Calibri" w:cs="Calibri"/>
          <w:sz w:val="22"/>
          <w:szCs w:val="22"/>
        </w:rPr>
        <w:t xml:space="preserve">periodic </w:t>
      </w:r>
      <w:r w:rsidRPr="00356D3A">
        <w:rPr>
          <w:rFonts w:ascii="Calibri" w:hAnsi="Calibri" w:cs="Calibri"/>
          <w:sz w:val="22"/>
          <w:szCs w:val="22"/>
        </w:rPr>
        <w:t xml:space="preserve">report </w:t>
      </w:r>
      <w:r w:rsidR="009C4701">
        <w:rPr>
          <w:rFonts w:ascii="Calibri" w:hAnsi="Calibri" w:cs="Calibri"/>
          <w:sz w:val="22"/>
          <w:szCs w:val="22"/>
        </w:rPr>
        <w:t>of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EE3250">
        <w:rPr>
          <w:rFonts w:ascii="Calibri" w:hAnsi="Calibri" w:cs="Calibri"/>
          <w:b/>
          <w:sz w:val="22"/>
          <w:szCs w:val="22"/>
        </w:rPr>
        <w:t>Angola</w:t>
      </w:r>
    </w:p>
    <w:p w14:paraId="3819FAD3" w14:textId="7F840DB4" w:rsidR="00315C8A" w:rsidRDefault="00315C8A" w:rsidP="009E0506">
      <w:pPr>
        <w:tabs>
          <w:tab w:val="left" w:pos="2400"/>
        </w:tabs>
        <w:autoSpaceDE w:val="0"/>
        <w:autoSpaceDN w:val="0"/>
        <w:adjustRightInd w:val="0"/>
        <w:spacing w:before="40" w:after="12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CF14E5">
        <w:rPr>
          <w:rFonts w:ascii="Calibri" w:hAnsi="Calibri" w:cs="Calibri"/>
          <w:sz w:val="22"/>
          <w:szCs w:val="22"/>
        </w:rPr>
        <w:t>eighth</w:t>
      </w:r>
      <w:r w:rsidR="007D6B7D">
        <w:rPr>
          <w:rFonts w:ascii="Calibri" w:hAnsi="Calibri" w:cs="Calibri"/>
          <w:sz w:val="22"/>
          <w:szCs w:val="22"/>
        </w:rPr>
        <w:t xml:space="preserve"> p</w:t>
      </w:r>
      <w:r w:rsidR="009C4701">
        <w:rPr>
          <w:rFonts w:ascii="Calibri" w:hAnsi="Calibri" w:cs="Calibri"/>
          <w:sz w:val="22"/>
          <w:szCs w:val="22"/>
        </w:rPr>
        <w:t xml:space="preserve">eriodic </w:t>
      </w:r>
      <w:r w:rsidRPr="00356D3A">
        <w:rPr>
          <w:rFonts w:ascii="Calibri" w:hAnsi="Calibri" w:cs="Calibri"/>
          <w:sz w:val="22"/>
          <w:szCs w:val="22"/>
        </w:rPr>
        <w:t>report</w:t>
      </w:r>
      <w:r>
        <w:rPr>
          <w:rFonts w:ascii="Calibri" w:hAnsi="Calibri" w:cs="Calibri"/>
          <w:sz w:val="22"/>
          <w:szCs w:val="22"/>
        </w:rPr>
        <w:t xml:space="preserve"> </w:t>
      </w:r>
      <w:r w:rsidR="009C4701">
        <w:rPr>
          <w:rFonts w:ascii="Calibri" w:hAnsi="Calibri" w:cs="Calibri"/>
          <w:sz w:val="22"/>
          <w:szCs w:val="22"/>
        </w:rPr>
        <w:t>of</w:t>
      </w:r>
      <w:r>
        <w:rPr>
          <w:rFonts w:ascii="Calibri" w:hAnsi="Calibri" w:cs="Calibri"/>
          <w:sz w:val="22"/>
          <w:szCs w:val="22"/>
        </w:rPr>
        <w:t xml:space="preserve"> </w:t>
      </w:r>
      <w:r w:rsidR="00CF14E5">
        <w:rPr>
          <w:rFonts w:ascii="Calibri" w:hAnsi="Calibri" w:cs="Calibri"/>
          <w:b/>
          <w:sz w:val="22"/>
          <w:szCs w:val="22"/>
        </w:rPr>
        <w:t>Angola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51878FB" w14:textId="47B3BB61" w:rsidR="001426CF" w:rsidRPr="007E074F" w:rsidRDefault="001426CF" w:rsidP="001426CF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</w:t>
      </w: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, </w:t>
      </w:r>
      <w:r w:rsidR="007D6B7D">
        <w:rPr>
          <w:rFonts w:ascii="Calibri" w:hAnsi="Calibri" w:cs="Calibri"/>
          <w:b/>
          <w:bCs/>
          <w:color w:val="000099"/>
          <w:sz w:val="22"/>
          <w:szCs w:val="22"/>
        </w:rPr>
        <w:t>1</w:t>
      </w:r>
      <w:r w:rsidR="00CF14E5">
        <w:rPr>
          <w:rFonts w:ascii="Calibri" w:hAnsi="Calibri" w:cs="Calibri"/>
          <w:b/>
          <w:bCs/>
          <w:color w:val="000099"/>
          <w:sz w:val="22"/>
          <w:szCs w:val="22"/>
        </w:rPr>
        <w:t>5</w:t>
      </w:r>
      <w:r w:rsidR="007D6B7D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CF14E5">
        <w:rPr>
          <w:rFonts w:ascii="Calibri" w:hAnsi="Calibri" w:cs="Calibri"/>
          <w:b/>
          <w:bCs/>
          <w:color w:val="000099"/>
          <w:sz w:val="22"/>
          <w:szCs w:val="22"/>
        </w:rPr>
        <w:t>October</w:t>
      </w:r>
      <w:r w:rsidR="007D6B7D"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7D6B7D">
        <w:rPr>
          <w:rFonts w:ascii="Calibri" w:hAnsi="Calibri" w:cs="Calibri"/>
          <w:b/>
          <w:bCs/>
          <w:color w:val="000099"/>
          <w:sz w:val="22"/>
          <w:szCs w:val="22"/>
        </w:rPr>
        <w:t>6</w:t>
      </w:r>
    </w:p>
    <w:p w14:paraId="16E5E55E" w14:textId="61DF20D6" w:rsidR="001426CF" w:rsidRPr="00C9627B" w:rsidRDefault="001426CF" w:rsidP="001426CF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22095C">
        <w:rPr>
          <w:rFonts w:ascii="Calibri" w:hAnsi="Calibri" w:cs="Calibri"/>
          <w:sz w:val="22"/>
          <w:szCs w:val="22"/>
        </w:rPr>
        <w:t>tenth</w:t>
      </w:r>
      <w:r w:rsidR="00C14230">
        <w:rPr>
          <w:rFonts w:ascii="Calibri" w:hAnsi="Calibri" w:cs="Calibri"/>
          <w:sz w:val="22"/>
          <w:szCs w:val="22"/>
        </w:rPr>
        <w:t xml:space="preserve"> </w:t>
      </w:r>
      <w:r w:rsidR="00C9627B">
        <w:rPr>
          <w:rFonts w:ascii="Calibri" w:hAnsi="Calibri" w:cs="Calibri"/>
          <w:sz w:val="22"/>
          <w:szCs w:val="22"/>
        </w:rPr>
        <w:t xml:space="preserve">periodic </w:t>
      </w:r>
      <w:r w:rsidR="00C9627B" w:rsidRPr="00356D3A">
        <w:rPr>
          <w:rFonts w:ascii="Calibri" w:hAnsi="Calibri" w:cs="Calibri"/>
          <w:sz w:val="22"/>
          <w:szCs w:val="22"/>
        </w:rPr>
        <w:t xml:space="preserve">report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22095C">
        <w:rPr>
          <w:rFonts w:ascii="Calibri" w:hAnsi="Calibri" w:cs="Calibri"/>
          <w:b/>
          <w:sz w:val="22"/>
          <w:szCs w:val="22"/>
        </w:rPr>
        <w:t>Cabo Verde</w:t>
      </w:r>
    </w:p>
    <w:p w14:paraId="0D7B3C2F" w14:textId="3755C641" w:rsidR="00404E98" w:rsidRDefault="001426CF" w:rsidP="00CC3818">
      <w:pPr>
        <w:tabs>
          <w:tab w:val="left" w:pos="2400"/>
        </w:tabs>
        <w:autoSpaceDE w:val="0"/>
        <w:autoSpaceDN w:val="0"/>
        <w:adjustRightInd w:val="0"/>
        <w:spacing w:before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5.0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9627B" w:rsidRPr="00356D3A">
        <w:rPr>
          <w:rFonts w:ascii="Calibri" w:hAnsi="Calibri" w:cs="Calibri"/>
          <w:sz w:val="22"/>
          <w:szCs w:val="22"/>
        </w:rPr>
        <w:t xml:space="preserve">Consideration of </w:t>
      </w:r>
      <w:r w:rsidR="0022095C">
        <w:rPr>
          <w:rFonts w:ascii="Calibri" w:hAnsi="Calibri" w:cs="Calibri"/>
          <w:sz w:val="22"/>
          <w:szCs w:val="22"/>
        </w:rPr>
        <w:t xml:space="preserve">tenth </w:t>
      </w:r>
      <w:r w:rsidR="00C9627B">
        <w:rPr>
          <w:rFonts w:ascii="Calibri" w:hAnsi="Calibri" w:cs="Calibri"/>
          <w:sz w:val="22"/>
          <w:szCs w:val="22"/>
        </w:rPr>
        <w:t xml:space="preserve">periodic </w:t>
      </w:r>
      <w:r w:rsidR="00C9627B" w:rsidRPr="00356D3A">
        <w:rPr>
          <w:rFonts w:ascii="Calibri" w:hAnsi="Calibri" w:cs="Calibri"/>
          <w:sz w:val="22"/>
          <w:szCs w:val="22"/>
        </w:rPr>
        <w:t xml:space="preserve">report </w:t>
      </w:r>
      <w:r w:rsidR="00C9627B">
        <w:rPr>
          <w:rFonts w:ascii="Calibri" w:hAnsi="Calibri" w:cs="Calibri"/>
          <w:sz w:val="22"/>
          <w:szCs w:val="22"/>
        </w:rPr>
        <w:t xml:space="preserve">of </w:t>
      </w:r>
      <w:r w:rsidR="0022095C">
        <w:rPr>
          <w:rFonts w:ascii="Calibri" w:hAnsi="Calibri" w:cs="Calibri"/>
          <w:b/>
          <w:sz w:val="22"/>
          <w:szCs w:val="22"/>
        </w:rPr>
        <w:t>Cabo Verde</w:t>
      </w:r>
      <w:r w:rsidR="00C9627B"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14:paraId="0124A4FF" w14:textId="104D90DE" w:rsidR="00C61B49" w:rsidRDefault="00C61B49" w:rsidP="00543DD8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  <w:u w:val="single"/>
        </w:rPr>
      </w:pPr>
    </w:p>
    <w:p w14:paraId="0401E9DB" w14:textId="708DDD99" w:rsidR="005F1F46" w:rsidRDefault="00121466" w:rsidP="00121466">
      <w:pPr>
        <w:jc w:val="center"/>
        <w:rPr>
          <w:rFonts w:ascii="Calibri" w:hAnsi="Calibri" w:cs="Calibri"/>
          <w:i/>
          <w:iCs/>
          <w:sz w:val="22"/>
          <w:szCs w:val="22"/>
          <w:u w:val="single"/>
        </w:rPr>
      </w:pPr>
      <w:r>
        <w:rPr>
          <w:rFonts w:ascii="Calibri" w:hAnsi="Calibri" w:cs="Calibri"/>
          <w:i/>
          <w:iCs/>
          <w:sz w:val="22"/>
          <w:szCs w:val="22"/>
          <w:u w:val="single"/>
        </w:rPr>
        <w:t>________________________</w:t>
      </w:r>
    </w:p>
    <w:sectPr w:rsidR="005F1F46" w:rsidSect="007926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D9BD2" w14:textId="77777777" w:rsidR="00500E4E" w:rsidRDefault="00500E4E" w:rsidP="0006611C">
      <w:r>
        <w:separator/>
      </w:r>
    </w:p>
  </w:endnote>
  <w:endnote w:type="continuationSeparator" w:id="0">
    <w:p w14:paraId="6C83046D" w14:textId="77777777" w:rsidR="00500E4E" w:rsidRDefault="00500E4E" w:rsidP="0006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C3792" w14:textId="77777777" w:rsidR="00500E4E" w:rsidRDefault="00500E4E" w:rsidP="0006611C">
      <w:r>
        <w:separator/>
      </w:r>
    </w:p>
  </w:footnote>
  <w:footnote w:type="continuationSeparator" w:id="0">
    <w:p w14:paraId="1EFD2609" w14:textId="77777777" w:rsidR="00500E4E" w:rsidRDefault="00500E4E" w:rsidP="000661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DD"/>
    <w:rsid w:val="000441C8"/>
    <w:rsid w:val="00061799"/>
    <w:rsid w:val="0006611C"/>
    <w:rsid w:val="00072B79"/>
    <w:rsid w:val="00077804"/>
    <w:rsid w:val="000958FD"/>
    <w:rsid w:val="000A55A8"/>
    <w:rsid w:val="000D0BE4"/>
    <w:rsid w:val="000F2181"/>
    <w:rsid w:val="000F27A8"/>
    <w:rsid w:val="000F3AA5"/>
    <w:rsid w:val="00103625"/>
    <w:rsid w:val="00116FD0"/>
    <w:rsid w:val="00121466"/>
    <w:rsid w:val="00137141"/>
    <w:rsid w:val="00140850"/>
    <w:rsid w:val="001426CF"/>
    <w:rsid w:val="00142FEE"/>
    <w:rsid w:val="00143BC3"/>
    <w:rsid w:val="001477A4"/>
    <w:rsid w:val="00167474"/>
    <w:rsid w:val="00185EAD"/>
    <w:rsid w:val="001905BF"/>
    <w:rsid w:val="001948E8"/>
    <w:rsid w:val="001A294D"/>
    <w:rsid w:val="001A3F0C"/>
    <w:rsid w:val="001B0ABC"/>
    <w:rsid w:val="001C0F5A"/>
    <w:rsid w:val="001C10CB"/>
    <w:rsid w:val="001C21E5"/>
    <w:rsid w:val="001F4A90"/>
    <w:rsid w:val="00200799"/>
    <w:rsid w:val="002023A8"/>
    <w:rsid w:val="00203103"/>
    <w:rsid w:val="0022095C"/>
    <w:rsid w:val="002348D5"/>
    <w:rsid w:val="00235DBF"/>
    <w:rsid w:val="002458AC"/>
    <w:rsid w:val="00253EBC"/>
    <w:rsid w:val="002801C8"/>
    <w:rsid w:val="00284C21"/>
    <w:rsid w:val="00286887"/>
    <w:rsid w:val="00293903"/>
    <w:rsid w:val="00295F3B"/>
    <w:rsid w:val="002B7F48"/>
    <w:rsid w:val="002C3D2B"/>
    <w:rsid w:val="002D4A52"/>
    <w:rsid w:val="002E3ADA"/>
    <w:rsid w:val="002E4122"/>
    <w:rsid w:val="002F5C54"/>
    <w:rsid w:val="00310238"/>
    <w:rsid w:val="003145F3"/>
    <w:rsid w:val="00315448"/>
    <w:rsid w:val="00315C8A"/>
    <w:rsid w:val="0033502A"/>
    <w:rsid w:val="003549FD"/>
    <w:rsid w:val="00361B4D"/>
    <w:rsid w:val="00393608"/>
    <w:rsid w:val="00395464"/>
    <w:rsid w:val="003A3AB5"/>
    <w:rsid w:val="003A3EA0"/>
    <w:rsid w:val="003C2255"/>
    <w:rsid w:val="003D3A61"/>
    <w:rsid w:val="003E4853"/>
    <w:rsid w:val="003F69DA"/>
    <w:rsid w:val="00401735"/>
    <w:rsid w:val="00404E98"/>
    <w:rsid w:val="00414476"/>
    <w:rsid w:val="004271BF"/>
    <w:rsid w:val="00431FCC"/>
    <w:rsid w:val="00456410"/>
    <w:rsid w:val="004619FE"/>
    <w:rsid w:val="004958A1"/>
    <w:rsid w:val="004A6FA6"/>
    <w:rsid w:val="004C1676"/>
    <w:rsid w:val="004C594A"/>
    <w:rsid w:val="004C66BC"/>
    <w:rsid w:val="004E1113"/>
    <w:rsid w:val="004E259F"/>
    <w:rsid w:val="004E2FE9"/>
    <w:rsid w:val="00500E4E"/>
    <w:rsid w:val="00503FF2"/>
    <w:rsid w:val="005070DF"/>
    <w:rsid w:val="00536D4C"/>
    <w:rsid w:val="00543DD8"/>
    <w:rsid w:val="00550EF8"/>
    <w:rsid w:val="005517F1"/>
    <w:rsid w:val="00571013"/>
    <w:rsid w:val="00587D61"/>
    <w:rsid w:val="005B74C2"/>
    <w:rsid w:val="005C290E"/>
    <w:rsid w:val="005C54D3"/>
    <w:rsid w:val="005D79E0"/>
    <w:rsid w:val="005E1150"/>
    <w:rsid w:val="005E64ED"/>
    <w:rsid w:val="005E67ED"/>
    <w:rsid w:val="005E6F1D"/>
    <w:rsid w:val="005F1F46"/>
    <w:rsid w:val="00600693"/>
    <w:rsid w:val="00602CEA"/>
    <w:rsid w:val="00633D8A"/>
    <w:rsid w:val="00653346"/>
    <w:rsid w:val="006640C8"/>
    <w:rsid w:val="00682CFC"/>
    <w:rsid w:val="00685079"/>
    <w:rsid w:val="00691E17"/>
    <w:rsid w:val="006967D2"/>
    <w:rsid w:val="006A2533"/>
    <w:rsid w:val="006A3172"/>
    <w:rsid w:val="006B435B"/>
    <w:rsid w:val="006C7273"/>
    <w:rsid w:val="006D7B07"/>
    <w:rsid w:val="006D7D4D"/>
    <w:rsid w:val="006E7BF5"/>
    <w:rsid w:val="006F2A02"/>
    <w:rsid w:val="006F5B61"/>
    <w:rsid w:val="006F756D"/>
    <w:rsid w:val="00710CA9"/>
    <w:rsid w:val="007203E9"/>
    <w:rsid w:val="00737589"/>
    <w:rsid w:val="00740E7B"/>
    <w:rsid w:val="00750420"/>
    <w:rsid w:val="00750895"/>
    <w:rsid w:val="0075441B"/>
    <w:rsid w:val="00762CD4"/>
    <w:rsid w:val="00782740"/>
    <w:rsid w:val="00792682"/>
    <w:rsid w:val="00795A56"/>
    <w:rsid w:val="007B264B"/>
    <w:rsid w:val="007D6B7D"/>
    <w:rsid w:val="007E4ACC"/>
    <w:rsid w:val="007E5DE8"/>
    <w:rsid w:val="007F2988"/>
    <w:rsid w:val="007F344B"/>
    <w:rsid w:val="00800237"/>
    <w:rsid w:val="00804668"/>
    <w:rsid w:val="00804814"/>
    <w:rsid w:val="00821014"/>
    <w:rsid w:val="0082157B"/>
    <w:rsid w:val="00845374"/>
    <w:rsid w:val="00850A26"/>
    <w:rsid w:val="00852592"/>
    <w:rsid w:val="00860CB2"/>
    <w:rsid w:val="00892D42"/>
    <w:rsid w:val="008A211D"/>
    <w:rsid w:val="008A7A85"/>
    <w:rsid w:val="008B0A10"/>
    <w:rsid w:val="008C1028"/>
    <w:rsid w:val="008D0979"/>
    <w:rsid w:val="008E7013"/>
    <w:rsid w:val="008F4E4E"/>
    <w:rsid w:val="008F7860"/>
    <w:rsid w:val="008F7C5D"/>
    <w:rsid w:val="00913307"/>
    <w:rsid w:val="00950580"/>
    <w:rsid w:val="0096424A"/>
    <w:rsid w:val="00975654"/>
    <w:rsid w:val="00976856"/>
    <w:rsid w:val="00984A2C"/>
    <w:rsid w:val="009C0036"/>
    <w:rsid w:val="009C4701"/>
    <w:rsid w:val="009E0506"/>
    <w:rsid w:val="009E47E4"/>
    <w:rsid w:val="00A061F6"/>
    <w:rsid w:val="00A15D60"/>
    <w:rsid w:val="00A31326"/>
    <w:rsid w:val="00A37062"/>
    <w:rsid w:val="00A415C7"/>
    <w:rsid w:val="00A41E76"/>
    <w:rsid w:val="00A75E9D"/>
    <w:rsid w:val="00AA3E1A"/>
    <w:rsid w:val="00AC4623"/>
    <w:rsid w:val="00AD5D1F"/>
    <w:rsid w:val="00B41187"/>
    <w:rsid w:val="00B42228"/>
    <w:rsid w:val="00B53E23"/>
    <w:rsid w:val="00B54E11"/>
    <w:rsid w:val="00B72778"/>
    <w:rsid w:val="00B907F5"/>
    <w:rsid w:val="00B9723F"/>
    <w:rsid w:val="00BA0632"/>
    <w:rsid w:val="00BA3377"/>
    <w:rsid w:val="00BA7226"/>
    <w:rsid w:val="00BB1531"/>
    <w:rsid w:val="00BC2CA7"/>
    <w:rsid w:val="00BC6DC3"/>
    <w:rsid w:val="00BD1F74"/>
    <w:rsid w:val="00BE7BAE"/>
    <w:rsid w:val="00BF1EB4"/>
    <w:rsid w:val="00C14230"/>
    <w:rsid w:val="00C155B1"/>
    <w:rsid w:val="00C21427"/>
    <w:rsid w:val="00C31945"/>
    <w:rsid w:val="00C348C9"/>
    <w:rsid w:val="00C42D1B"/>
    <w:rsid w:val="00C459D3"/>
    <w:rsid w:val="00C500B9"/>
    <w:rsid w:val="00C5483B"/>
    <w:rsid w:val="00C56EF1"/>
    <w:rsid w:val="00C61B49"/>
    <w:rsid w:val="00C62096"/>
    <w:rsid w:val="00C62EE7"/>
    <w:rsid w:val="00C87238"/>
    <w:rsid w:val="00C9627B"/>
    <w:rsid w:val="00CB121B"/>
    <w:rsid w:val="00CB534D"/>
    <w:rsid w:val="00CC3818"/>
    <w:rsid w:val="00CC74A9"/>
    <w:rsid w:val="00CD2DC8"/>
    <w:rsid w:val="00CD6598"/>
    <w:rsid w:val="00CE32F0"/>
    <w:rsid w:val="00CE5C0B"/>
    <w:rsid w:val="00CF14E5"/>
    <w:rsid w:val="00D016B7"/>
    <w:rsid w:val="00D42FA6"/>
    <w:rsid w:val="00D47E3D"/>
    <w:rsid w:val="00D56517"/>
    <w:rsid w:val="00D57C0D"/>
    <w:rsid w:val="00D76139"/>
    <w:rsid w:val="00D8252F"/>
    <w:rsid w:val="00D915BA"/>
    <w:rsid w:val="00D91B7F"/>
    <w:rsid w:val="00D937BD"/>
    <w:rsid w:val="00D9404D"/>
    <w:rsid w:val="00D965D5"/>
    <w:rsid w:val="00DA1686"/>
    <w:rsid w:val="00DA4B21"/>
    <w:rsid w:val="00DB60E9"/>
    <w:rsid w:val="00DC30A7"/>
    <w:rsid w:val="00DC340C"/>
    <w:rsid w:val="00DD1341"/>
    <w:rsid w:val="00DD1EAC"/>
    <w:rsid w:val="00DD32E7"/>
    <w:rsid w:val="00DE1408"/>
    <w:rsid w:val="00DF10ED"/>
    <w:rsid w:val="00E1003E"/>
    <w:rsid w:val="00E176DD"/>
    <w:rsid w:val="00E343B5"/>
    <w:rsid w:val="00E44EDD"/>
    <w:rsid w:val="00E51DAC"/>
    <w:rsid w:val="00E64FA2"/>
    <w:rsid w:val="00E7143D"/>
    <w:rsid w:val="00E714F6"/>
    <w:rsid w:val="00E82196"/>
    <w:rsid w:val="00E853F8"/>
    <w:rsid w:val="00EA4EC4"/>
    <w:rsid w:val="00EE3250"/>
    <w:rsid w:val="00F1276D"/>
    <w:rsid w:val="00F17A75"/>
    <w:rsid w:val="00F20284"/>
    <w:rsid w:val="00F64AAB"/>
    <w:rsid w:val="00F73522"/>
    <w:rsid w:val="00F97AD6"/>
    <w:rsid w:val="00FA065F"/>
    <w:rsid w:val="00FB113F"/>
    <w:rsid w:val="00FC50C2"/>
    <w:rsid w:val="00FD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F2E85B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0079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  <w:style w:type="character" w:customStyle="1" w:styleId="Heading1Char">
    <w:name w:val="Heading 1 Char"/>
    <w:basedOn w:val="DefaultParagraphFont"/>
    <w:link w:val="Heading1"/>
    <w:uiPriority w:val="9"/>
    <w:rsid w:val="0020079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zh-CN"/>
    </w:rPr>
  </w:style>
  <w:style w:type="paragraph" w:styleId="ListParagraph">
    <w:name w:val="List Paragraph"/>
    <w:basedOn w:val="Normal"/>
    <w:uiPriority w:val="34"/>
    <w:qFormat/>
    <w:rsid w:val="00B53E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0661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6611C"/>
    <w:rPr>
      <w:rFonts w:ascii="Times New Roma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2024-04-18T07:31:44Z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0510C2-4731-4BE0-A502-DEB56CA975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A79076-3CD1-477E-B60C-1DA7A95E4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CD48FE-4217-4579-BB93-D4DF288544F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2</cp:revision>
  <cp:lastPrinted>2024-11-18T08:30:00Z</cp:lastPrinted>
  <dcterms:created xsi:type="dcterms:W3CDTF">2026-06-09T14:31:00Z</dcterms:created>
  <dcterms:modified xsi:type="dcterms:W3CDTF">2026-06-09T14:31:00Z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