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73ECD" w14:textId="77777777" w:rsidR="00EF3DF4" w:rsidRPr="00E40CD2" w:rsidRDefault="00EF3DF4" w:rsidP="00EF3DF4">
      <w:pPr>
        <w:pStyle w:val="Heading1"/>
        <w:spacing w:line="240" w:lineRule="auto"/>
        <w:jc w:val="right"/>
        <w:rPr>
          <w:rFonts w:ascii="Times New Roman" w:hAnsi="Times New Roman"/>
          <w:b w:val="0"/>
          <w:i/>
          <w:sz w:val="24"/>
          <w:szCs w:val="24"/>
          <w:u w:val="single"/>
          <w:lang w:val="en-GB"/>
        </w:rPr>
      </w:pPr>
      <w:r w:rsidRPr="00E40CD2">
        <w:rPr>
          <w:rFonts w:ascii="Times New Roman" w:hAnsi="Times New Roman"/>
          <w:b w:val="0"/>
          <w:i/>
          <w:sz w:val="24"/>
          <w:szCs w:val="24"/>
          <w:u w:val="single"/>
          <w:lang w:val="en-GB"/>
        </w:rPr>
        <w:t>Check against delivery</w:t>
      </w:r>
    </w:p>
    <w:p w14:paraId="63312D4A"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70A36298" w14:textId="77777777" w:rsidR="00EF3DF4" w:rsidRPr="00E40CD2" w:rsidRDefault="00EF3DF4" w:rsidP="00EF3DF4">
      <w:pPr>
        <w:spacing w:line="240" w:lineRule="auto"/>
        <w:jc w:val="right"/>
        <w:rPr>
          <w:rFonts w:ascii="Times New Roman" w:hAnsi="Times New Roman"/>
          <w:b/>
          <w:bCs/>
          <w:sz w:val="24"/>
          <w:szCs w:val="24"/>
          <w:u w:val="single"/>
          <w:lang w:val="en-GB"/>
        </w:rPr>
      </w:pPr>
    </w:p>
    <w:p w14:paraId="470A64F1" w14:textId="77777777" w:rsidR="00EF3DF4" w:rsidRPr="00E40CD2" w:rsidRDefault="00EF3DF4" w:rsidP="00EF3DF4">
      <w:pPr>
        <w:spacing w:line="240" w:lineRule="auto"/>
        <w:jc w:val="right"/>
        <w:rPr>
          <w:rFonts w:ascii="Times New Roman" w:hAnsi="Times New Roman"/>
          <w:b/>
          <w:bCs/>
          <w:sz w:val="28"/>
          <w:szCs w:val="28"/>
          <w:u w:val="single"/>
          <w:lang w:val="en-GB"/>
        </w:rPr>
      </w:pPr>
    </w:p>
    <w:p w14:paraId="74CF57FA" w14:textId="77777777"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Committee on Enforced Disappearances</w:t>
      </w:r>
    </w:p>
    <w:p w14:paraId="516EF746" w14:textId="7BCD29AC" w:rsidR="00783F14" w:rsidRPr="00E40CD2" w:rsidRDefault="00140299"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Seventeenth</w:t>
      </w:r>
      <w:r w:rsidR="00B36028" w:rsidRPr="00E40CD2">
        <w:rPr>
          <w:rFonts w:ascii="Times New Roman" w:hAnsi="Times New Roman"/>
          <w:bCs/>
          <w:sz w:val="28"/>
          <w:szCs w:val="28"/>
          <w:lang w:val="en-GB"/>
        </w:rPr>
        <w:t xml:space="preserve"> </w:t>
      </w:r>
      <w:r w:rsidR="00EF3DF4" w:rsidRPr="00E40CD2">
        <w:rPr>
          <w:rFonts w:ascii="Times New Roman" w:hAnsi="Times New Roman"/>
          <w:bCs/>
          <w:sz w:val="28"/>
          <w:szCs w:val="28"/>
          <w:lang w:val="en-GB"/>
        </w:rPr>
        <w:t>Session</w:t>
      </w:r>
    </w:p>
    <w:p w14:paraId="2911102C" w14:textId="2EA509D9"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 </w:t>
      </w:r>
      <w:r w:rsidR="00140299" w:rsidRPr="00E40CD2">
        <w:rPr>
          <w:rFonts w:ascii="Times New Roman" w:hAnsi="Times New Roman"/>
          <w:bCs/>
          <w:sz w:val="28"/>
          <w:szCs w:val="28"/>
          <w:lang w:val="en-GB"/>
        </w:rPr>
        <w:t>30 September-11 October</w:t>
      </w:r>
      <w:r w:rsidRPr="00E40CD2">
        <w:rPr>
          <w:rFonts w:ascii="Times New Roman" w:hAnsi="Times New Roman"/>
          <w:bCs/>
          <w:sz w:val="28"/>
          <w:szCs w:val="28"/>
          <w:lang w:val="en-GB"/>
        </w:rPr>
        <w:t xml:space="preserve"> </w:t>
      </w:r>
    </w:p>
    <w:p w14:paraId="0EA6365D" w14:textId="77777777" w:rsidR="00EF3DF4" w:rsidRPr="00E40CD2" w:rsidRDefault="00EF3DF4" w:rsidP="00EF3DF4">
      <w:pPr>
        <w:spacing w:line="240" w:lineRule="auto"/>
        <w:rPr>
          <w:rFonts w:ascii="Times New Roman" w:hAnsi="Times New Roman"/>
          <w:b/>
          <w:bCs/>
          <w:sz w:val="28"/>
          <w:szCs w:val="28"/>
          <w:lang w:val="en-GB"/>
        </w:rPr>
      </w:pPr>
    </w:p>
    <w:p w14:paraId="1980411D" w14:textId="77777777" w:rsidR="00EF3DF4" w:rsidRPr="00E40CD2" w:rsidRDefault="00EF3DF4" w:rsidP="00EF3DF4">
      <w:pPr>
        <w:spacing w:line="240" w:lineRule="auto"/>
        <w:jc w:val="center"/>
        <w:rPr>
          <w:rFonts w:ascii="Times New Roman" w:hAnsi="Times New Roman"/>
          <w:b/>
          <w:bCs/>
          <w:sz w:val="28"/>
          <w:szCs w:val="28"/>
          <w:u w:val="single"/>
          <w:lang w:val="en-GB"/>
        </w:rPr>
      </w:pPr>
    </w:p>
    <w:p w14:paraId="684EB945" w14:textId="73805780" w:rsidR="00EF3DF4" w:rsidRPr="00E40CD2" w:rsidRDefault="00140299" w:rsidP="00EF3DF4">
      <w:pPr>
        <w:spacing w:line="240" w:lineRule="auto"/>
        <w:jc w:val="center"/>
        <w:rPr>
          <w:rFonts w:ascii="Times New Roman" w:hAnsi="Times New Roman"/>
          <w:b/>
          <w:bCs/>
          <w:sz w:val="28"/>
          <w:szCs w:val="28"/>
          <w:lang w:val="en-GB"/>
        </w:rPr>
      </w:pPr>
      <w:r w:rsidRPr="00E40CD2">
        <w:rPr>
          <w:rFonts w:ascii="Times New Roman" w:hAnsi="Times New Roman"/>
          <w:b/>
          <w:bCs/>
          <w:noProof/>
          <w:sz w:val="28"/>
          <w:szCs w:val="28"/>
          <w:lang w:val="en-GB" w:eastAsia="en-GB"/>
        </w:rPr>
        <w:drawing>
          <wp:inline distT="0" distB="0" distL="0" distR="0" wp14:anchorId="48FE24FC" wp14:editId="14576397">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2F266DB3" w14:textId="77777777" w:rsidR="00EF3DF4" w:rsidRPr="00E40CD2" w:rsidRDefault="00EF3DF4" w:rsidP="00EF3DF4">
      <w:pPr>
        <w:spacing w:line="240" w:lineRule="auto"/>
        <w:jc w:val="center"/>
        <w:rPr>
          <w:rFonts w:ascii="Times New Roman" w:hAnsi="Times New Roman"/>
          <w:b/>
          <w:bCs/>
          <w:sz w:val="28"/>
          <w:szCs w:val="28"/>
          <w:lang w:val="en-GB"/>
        </w:rPr>
      </w:pPr>
    </w:p>
    <w:p w14:paraId="704B3980" w14:textId="77777777" w:rsidR="00EF3DF4" w:rsidRPr="00E40CD2" w:rsidRDefault="00EF3DF4" w:rsidP="00EF3DF4">
      <w:pPr>
        <w:spacing w:line="240" w:lineRule="auto"/>
        <w:jc w:val="center"/>
        <w:rPr>
          <w:rFonts w:ascii="Times New Roman" w:hAnsi="Times New Roman"/>
          <w:b/>
          <w:bCs/>
          <w:sz w:val="28"/>
          <w:szCs w:val="28"/>
          <w:lang w:val="en-GB"/>
        </w:rPr>
      </w:pPr>
    </w:p>
    <w:p w14:paraId="10E9DCAA" w14:textId="729F13CE"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Opening </w:t>
      </w:r>
      <w:r w:rsidR="00140299" w:rsidRPr="00E40CD2">
        <w:rPr>
          <w:rFonts w:ascii="Times New Roman" w:hAnsi="Times New Roman"/>
          <w:bCs/>
          <w:sz w:val="28"/>
          <w:szCs w:val="28"/>
          <w:lang w:val="en-GB"/>
        </w:rPr>
        <w:t>a</w:t>
      </w:r>
      <w:r w:rsidRPr="00E40CD2">
        <w:rPr>
          <w:rFonts w:ascii="Times New Roman" w:hAnsi="Times New Roman"/>
          <w:bCs/>
          <w:sz w:val="28"/>
          <w:szCs w:val="28"/>
          <w:lang w:val="en-GB"/>
        </w:rPr>
        <w:t>ddress by</w:t>
      </w:r>
    </w:p>
    <w:p w14:paraId="0520CE10" w14:textId="77777777" w:rsidR="00876AE1" w:rsidRDefault="00140299" w:rsidP="000270AB">
      <w:pPr>
        <w:spacing w:line="240" w:lineRule="auto"/>
        <w:jc w:val="center"/>
        <w:rPr>
          <w:rFonts w:ascii="Times New Roman" w:hAnsi="Times New Roman"/>
          <w:sz w:val="28"/>
          <w:szCs w:val="28"/>
          <w:lang w:val="en-GB"/>
        </w:rPr>
      </w:pPr>
      <w:r w:rsidRPr="00E40CD2">
        <w:rPr>
          <w:rFonts w:ascii="Times New Roman" w:hAnsi="Times New Roman"/>
          <w:bCs/>
          <w:sz w:val="28"/>
          <w:szCs w:val="28"/>
          <w:lang w:val="en-GB"/>
        </w:rPr>
        <w:t xml:space="preserve">Simon Walker, </w:t>
      </w:r>
      <w:r w:rsidR="00EF3DF4" w:rsidRPr="00E40CD2">
        <w:rPr>
          <w:rFonts w:ascii="Times New Roman" w:hAnsi="Times New Roman"/>
          <w:sz w:val="28"/>
          <w:szCs w:val="28"/>
          <w:lang w:val="en-GB"/>
        </w:rPr>
        <w:t>Chief</w:t>
      </w:r>
      <w:r w:rsidR="00EC5DB5" w:rsidRPr="00E40CD2">
        <w:rPr>
          <w:rFonts w:ascii="Times New Roman" w:hAnsi="Times New Roman"/>
          <w:sz w:val="28"/>
          <w:szCs w:val="28"/>
          <w:lang w:val="en-GB"/>
        </w:rPr>
        <w:t xml:space="preserve"> </w:t>
      </w:r>
    </w:p>
    <w:p w14:paraId="354B6787" w14:textId="2E065F3B" w:rsidR="00EC5DB5" w:rsidRPr="00E40CD2" w:rsidRDefault="00EC5DB5" w:rsidP="000270AB">
      <w:pPr>
        <w:spacing w:line="240" w:lineRule="auto"/>
        <w:jc w:val="center"/>
        <w:rPr>
          <w:rFonts w:ascii="Times New Roman" w:hAnsi="Times New Roman"/>
          <w:sz w:val="28"/>
          <w:szCs w:val="28"/>
          <w:lang w:val="en-GB"/>
        </w:rPr>
      </w:pPr>
      <w:r w:rsidRPr="00E40CD2">
        <w:rPr>
          <w:rFonts w:ascii="Times New Roman" w:hAnsi="Times New Roman"/>
          <w:sz w:val="28"/>
          <w:szCs w:val="28"/>
          <w:lang w:val="en-GB"/>
        </w:rPr>
        <w:t>Civil, Political, Economic, Social and Cultural Rights Section</w:t>
      </w:r>
    </w:p>
    <w:p w14:paraId="3408375A" w14:textId="7F647D16" w:rsidR="00EF3DF4" w:rsidRPr="00E40CD2" w:rsidRDefault="00EF3DF4" w:rsidP="000270AB">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Human Rights Treaties Branch </w:t>
      </w:r>
    </w:p>
    <w:p w14:paraId="3A4044F2" w14:textId="77BE561E" w:rsidR="000270AB" w:rsidRPr="00E40CD2" w:rsidRDefault="000270AB" w:rsidP="000270AB">
      <w:pPr>
        <w:spacing w:line="240" w:lineRule="auto"/>
        <w:jc w:val="center"/>
        <w:rPr>
          <w:rFonts w:ascii="Times New Roman" w:hAnsi="Times New Roman"/>
          <w:sz w:val="28"/>
          <w:szCs w:val="28"/>
          <w:lang w:val="en-GB"/>
        </w:rPr>
      </w:pPr>
    </w:p>
    <w:p w14:paraId="03B7A88F" w14:textId="77777777" w:rsidR="000270AB" w:rsidRPr="00E40CD2" w:rsidRDefault="000270AB" w:rsidP="00EF3DF4">
      <w:pPr>
        <w:spacing w:line="240" w:lineRule="auto"/>
        <w:jc w:val="center"/>
        <w:rPr>
          <w:rFonts w:ascii="Times New Roman" w:hAnsi="Times New Roman"/>
          <w:b/>
          <w:bCs/>
          <w:sz w:val="28"/>
          <w:szCs w:val="28"/>
          <w:lang w:val="en-GB"/>
        </w:rPr>
      </w:pPr>
    </w:p>
    <w:p w14:paraId="37CA248E" w14:textId="77777777" w:rsidR="000270AB" w:rsidRPr="00E40CD2" w:rsidRDefault="000270AB" w:rsidP="00EF3DF4">
      <w:pPr>
        <w:spacing w:line="240" w:lineRule="auto"/>
        <w:jc w:val="center"/>
        <w:rPr>
          <w:rFonts w:ascii="Times New Roman" w:hAnsi="Times New Roman"/>
          <w:b/>
          <w:bCs/>
          <w:sz w:val="28"/>
          <w:szCs w:val="28"/>
          <w:lang w:val="en-GB"/>
        </w:rPr>
      </w:pPr>
    </w:p>
    <w:p w14:paraId="60E934AD" w14:textId="77777777" w:rsidR="000270AB" w:rsidRPr="00E40CD2" w:rsidRDefault="000270AB" w:rsidP="00EF3DF4">
      <w:pPr>
        <w:spacing w:line="240" w:lineRule="auto"/>
        <w:jc w:val="center"/>
        <w:rPr>
          <w:rFonts w:ascii="Times New Roman" w:hAnsi="Times New Roman"/>
          <w:b/>
          <w:bCs/>
          <w:sz w:val="28"/>
          <w:szCs w:val="28"/>
          <w:lang w:val="en-GB"/>
        </w:rPr>
      </w:pPr>
    </w:p>
    <w:p w14:paraId="6D96A98F" w14:textId="020E2785" w:rsidR="000270AB" w:rsidRDefault="000270AB" w:rsidP="00EF3DF4">
      <w:pPr>
        <w:spacing w:line="240" w:lineRule="auto"/>
        <w:jc w:val="center"/>
        <w:rPr>
          <w:rFonts w:ascii="Times New Roman" w:hAnsi="Times New Roman"/>
          <w:bCs/>
          <w:sz w:val="28"/>
          <w:szCs w:val="28"/>
          <w:lang w:val="en-GB"/>
        </w:rPr>
      </w:pPr>
    </w:p>
    <w:p w14:paraId="740EC6B8" w14:textId="77777777" w:rsidR="00BA1FB0" w:rsidRPr="00E40CD2" w:rsidRDefault="00BA1FB0" w:rsidP="00EF3DF4">
      <w:pPr>
        <w:spacing w:line="240" w:lineRule="auto"/>
        <w:jc w:val="center"/>
        <w:rPr>
          <w:rFonts w:ascii="Times New Roman" w:hAnsi="Times New Roman"/>
          <w:bCs/>
          <w:sz w:val="28"/>
          <w:szCs w:val="28"/>
          <w:lang w:val="en-GB"/>
        </w:rPr>
      </w:pPr>
    </w:p>
    <w:p w14:paraId="331261F2" w14:textId="77777777" w:rsidR="00140299" w:rsidRPr="00E40CD2" w:rsidRDefault="00140299" w:rsidP="00EF3DF4">
      <w:pPr>
        <w:spacing w:line="240" w:lineRule="auto"/>
        <w:jc w:val="center"/>
        <w:rPr>
          <w:rFonts w:ascii="Times New Roman" w:hAnsi="Times New Roman"/>
          <w:bCs/>
          <w:sz w:val="28"/>
          <w:szCs w:val="28"/>
          <w:lang w:val="en-GB"/>
        </w:rPr>
      </w:pPr>
    </w:p>
    <w:p w14:paraId="47F3D58D" w14:textId="168745AD"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 xml:space="preserve">Palais </w:t>
      </w:r>
      <w:r w:rsidR="00140299" w:rsidRPr="00E40CD2">
        <w:rPr>
          <w:rFonts w:ascii="Times New Roman" w:hAnsi="Times New Roman"/>
          <w:bCs/>
          <w:sz w:val="28"/>
          <w:szCs w:val="28"/>
          <w:lang w:val="en-GB"/>
        </w:rPr>
        <w:t>des Nations, Salle XVII</w:t>
      </w:r>
    </w:p>
    <w:p w14:paraId="70544CC6" w14:textId="6ABC6E39" w:rsidR="00EF3DF4" w:rsidRPr="00E40CD2" w:rsidRDefault="00EF3DF4" w:rsidP="00EF3DF4">
      <w:pPr>
        <w:spacing w:line="240" w:lineRule="auto"/>
        <w:jc w:val="center"/>
        <w:rPr>
          <w:rFonts w:ascii="Times New Roman" w:hAnsi="Times New Roman"/>
          <w:bCs/>
          <w:sz w:val="28"/>
          <w:szCs w:val="28"/>
          <w:lang w:val="en-GB"/>
        </w:rPr>
      </w:pPr>
      <w:r w:rsidRPr="00E40CD2">
        <w:rPr>
          <w:rFonts w:ascii="Times New Roman" w:hAnsi="Times New Roman"/>
          <w:bCs/>
          <w:sz w:val="28"/>
          <w:szCs w:val="28"/>
          <w:lang w:val="en-GB"/>
        </w:rPr>
        <w:t>Monday</w:t>
      </w:r>
      <w:r w:rsidR="000270AB" w:rsidRPr="00E40CD2">
        <w:rPr>
          <w:rFonts w:ascii="Times New Roman" w:hAnsi="Times New Roman"/>
          <w:bCs/>
          <w:sz w:val="28"/>
          <w:szCs w:val="28"/>
          <w:lang w:val="en-GB"/>
        </w:rPr>
        <w:t>,</w:t>
      </w:r>
      <w:r w:rsidRPr="00E40CD2">
        <w:rPr>
          <w:rFonts w:ascii="Times New Roman" w:hAnsi="Times New Roman"/>
          <w:bCs/>
          <w:sz w:val="28"/>
          <w:szCs w:val="28"/>
          <w:lang w:val="en-GB"/>
        </w:rPr>
        <w:t xml:space="preserve"> </w:t>
      </w:r>
      <w:r w:rsidR="00140299" w:rsidRPr="00E40CD2">
        <w:rPr>
          <w:rFonts w:ascii="Times New Roman" w:hAnsi="Times New Roman"/>
          <w:bCs/>
          <w:sz w:val="28"/>
          <w:szCs w:val="28"/>
          <w:lang w:val="en-GB"/>
        </w:rPr>
        <w:t>30 April</w:t>
      </w:r>
      <w:r w:rsidRPr="00E40CD2">
        <w:rPr>
          <w:rFonts w:ascii="Times New Roman" w:hAnsi="Times New Roman"/>
          <w:bCs/>
          <w:sz w:val="28"/>
          <w:szCs w:val="28"/>
          <w:lang w:val="en-GB"/>
        </w:rPr>
        <w:t xml:space="preserve"> 2019, 10.00 a.m.</w:t>
      </w:r>
    </w:p>
    <w:p w14:paraId="7A17350C" w14:textId="024964FF" w:rsidR="00DE756A" w:rsidRPr="00E40CD2" w:rsidRDefault="00DE756A" w:rsidP="00EF3DF4">
      <w:pPr>
        <w:spacing w:line="240" w:lineRule="auto"/>
        <w:jc w:val="center"/>
        <w:rPr>
          <w:rFonts w:ascii="Times New Roman" w:hAnsi="Times New Roman"/>
          <w:bCs/>
          <w:sz w:val="28"/>
          <w:szCs w:val="28"/>
          <w:lang w:val="en-GB"/>
        </w:rPr>
      </w:pPr>
    </w:p>
    <w:p w14:paraId="5FCB2B23" w14:textId="4CDBA96E" w:rsidR="00C3650F" w:rsidRPr="00E40CD2" w:rsidRDefault="001774F4" w:rsidP="00A4331E">
      <w:pPr>
        <w:jc w:val="both"/>
        <w:rPr>
          <w:rFonts w:ascii="Times New Roman" w:hAnsi="Times New Roman"/>
          <w:i/>
          <w:sz w:val="26"/>
          <w:szCs w:val="26"/>
          <w:lang w:val="en-GB"/>
        </w:rPr>
      </w:pPr>
      <w:r w:rsidRPr="00E40CD2">
        <w:rPr>
          <w:rFonts w:ascii="Times New Roman" w:hAnsi="Times New Roman"/>
          <w:i/>
          <w:sz w:val="26"/>
          <w:szCs w:val="26"/>
          <w:lang w:val="en-GB"/>
        </w:rPr>
        <w:lastRenderedPageBreak/>
        <w:t xml:space="preserve">Dear </w:t>
      </w:r>
      <w:r w:rsidR="00876AE1">
        <w:rPr>
          <w:rFonts w:ascii="Times New Roman" w:hAnsi="Times New Roman"/>
          <w:i/>
          <w:sz w:val="26"/>
          <w:szCs w:val="26"/>
          <w:lang w:val="en-GB"/>
        </w:rPr>
        <w:t xml:space="preserve">Acting </w:t>
      </w:r>
      <w:r w:rsidRPr="00E40CD2">
        <w:rPr>
          <w:rFonts w:ascii="Times New Roman" w:hAnsi="Times New Roman"/>
          <w:i/>
          <w:sz w:val="26"/>
          <w:szCs w:val="26"/>
          <w:lang w:val="en-GB"/>
        </w:rPr>
        <w:t>Chair</w:t>
      </w:r>
      <w:r w:rsidR="001C6B04" w:rsidRPr="00E40CD2">
        <w:rPr>
          <w:rFonts w:ascii="Times New Roman" w:hAnsi="Times New Roman"/>
          <w:i/>
          <w:sz w:val="26"/>
          <w:szCs w:val="26"/>
          <w:lang w:val="en-GB"/>
        </w:rPr>
        <w:t>,</w:t>
      </w:r>
    </w:p>
    <w:p w14:paraId="76B36198" w14:textId="77777777" w:rsidR="007578F8" w:rsidRPr="00E40CD2" w:rsidRDefault="007578F8" w:rsidP="00A4331E">
      <w:pPr>
        <w:jc w:val="both"/>
        <w:rPr>
          <w:rFonts w:ascii="Times New Roman" w:hAnsi="Times New Roman"/>
          <w:i/>
          <w:sz w:val="26"/>
          <w:szCs w:val="26"/>
          <w:lang w:val="en-GB"/>
        </w:rPr>
      </w:pPr>
      <w:r w:rsidRPr="00E40CD2">
        <w:rPr>
          <w:rFonts w:ascii="Times New Roman" w:hAnsi="Times New Roman"/>
          <w:i/>
          <w:sz w:val="26"/>
          <w:szCs w:val="26"/>
          <w:lang w:val="en-GB"/>
        </w:rPr>
        <w:t xml:space="preserve">Distinguished Members of the Committee, </w:t>
      </w:r>
    </w:p>
    <w:p w14:paraId="26A9D512" w14:textId="4006DDB0" w:rsidR="005E6568" w:rsidRPr="00E40CD2" w:rsidRDefault="001C6B04" w:rsidP="00A4331E">
      <w:pPr>
        <w:jc w:val="both"/>
        <w:rPr>
          <w:rFonts w:ascii="Times New Roman" w:hAnsi="Times New Roman"/>
          <w:sz w:val="26"/>
          <w:szCs w:val="26"/>
          <w:lang w:val="en-GB"/>
        </w:rPr>
      </w:pPr>
      <w:r w:rsidRPr="00E40CD2">
        <w:rPr>
          <w:rFonts w:ascii="Times New Roman" w:hAnsi="Times New Roman"/>
          <w:i/>
          <w:sz w:val="26"/>
          <w:szCs w:val="26"/>
          <w:lang w:val="en-GB"/>
        </w:rPr>
        <w:t>Ladies and Gentleme</w:t>
      </w:r>
      <w:r w:rsidR="007578F8" w:rsidRPr="00E40CD2">
        <w:rPr>
          <w:rFonts w:ascii="Times New Roman" w:hAnsi="Times New Roman"/>
          <w:i/>
          <w:sz w:val="26"/>
          <w:szCs w:val="26"/>
          <w:lang w:val="en-GB"/>
        </w:rPr>
        <w:t>n</w:t>
      </w:r>
      <w:r w:rsidR="00630DB6" w:rsidRPr="00E40CD2">
        <w:rPr>
          <w:rFonts w:ascii="Times New Roman" w:hAnsi="Times New Roman"/>
          <w:sz w:val="26"/>
          <w:szCs w:val="26"/>
          <w:lang w:val="en-GB"/>
        </w:rPr>
        <w:t>,</w:t>
      </w:r>
      <w:r w:rsidR="007578F8" w:rsidRPr="00E40CD2">
        <w:rPr>
          <w:rFonts w:ascii="Times New Roman" w:hAnsi="Times New Roman"/>
          <w:sz w:val="26"/>
          <w:szCs w:val="26"/>
          <w:lang w:val="en-GB"/>
        </w:rPr>
        <w:t xml:space="preserve"> </w:t>
      </w:r>
    </w:p>
    <w:p w14:paraId="5C5FEDAD" w14:textId="684044C0" w:rsidR="005E6568" w:rsidRPr="00E40CD2" w:rsidRDefault="001167A8" w:rsidP="002C581F">
      <w:pPr>
        <w:ind w:left="57" w:right="57" w:firstLine="720"/>
        <w:jc w:val="both"/>
        <w:rPr>
          <w:rFonts w:ascii="Times New Roman" w:hAnsi="Times New Roman"/>
          <w:sz w:val="26"/>
          <w:szCs w:val="26"/>
          <w:lang w:val="en-GB"/>
        </w:rPr>
      </w:pPr>
      <w:r w:rsidRPr="00E40CD2">
        <w:rPr>
          <w:rFonts w:ascii="Times New Roman" w:hAnsi="Times New Roman"/>
          <w:sz w:val="26"/>
          <w:szCs w:val="26"/>
          <w:lang w:val="en-GB"/>
        </w:rPr>
        <w:t>On behalf of the Secretary-General and the High Commissioner for Human Rights, it is an honour for me to open the seventeenth session of the Committee on Enforced Disappearances</w:t>
      </w:r>
      <w:r w:rsidR="00A26DAE" w:rsidRPr="00E40CD2">
        <w:rPr>
          <w:rFonts w:ascii="Times New Roman" w:hAnsi="Times New Roman"/>
          <w:sz w:val="26"/>
          <w:szCs w:val="26"/>
          <w:lang w:val="en-GB"/>
        </w:rPr>
        <w:t xml:space="preserve">. </w:t>
      </w:r>
    </w:p>
    <w:p w14:paraId="049A75AF" w14:textId="70ED03DF" w:rsidR="001167A8" w:rsidRPr="00E40CD2" w:rsidRDefault="001167A8" w:rsidP="002C581F">
      <w:pPr>
        <w:ind w:left="57" w:right="57" w:firstLine="720"/>
        <w:jc w:val="both"/>
        <w:rPr>
          <w:rFonts w:ascii="Times New Roman" w:hAnsi="Times New Roman"/>
          <w:sz w:val="26"/>
          <w:szCs w:val="26"/>
          <w:lang w:val="en-GB"/>
        </w:rPr>
      </w:pPr>
      <w:proofErr w:type="gramStart"/>
      <w:r w:rsidRPr="00E40CD2">
        <w:rPr>
          <w:rFonts w:ascii="Times New Roman" w:hAnsi="Times New Roman"/>
          <w:sz w:val="26"/>
          <w:szCs w:val="26"/>
          <w:lang w:val="en-GB"/>
        </w:rPr>
        <w:t xml:space="preserve">I </w:t>
      </w:r>
      <w:r w:rsidR="009A5C74" w:rsidRPr="00E40CD2">
        <w:rPr>
          <w:rFonts w:ascii="Times New Roman" w:hAnsi="Times New Roman"/>
          <w:sz w:val="26"/>
          <w:szCs w:val="26"/>
          <w:lang w:val="en-GB"/>
        </w:rPr>
        <w:t xml:space="preserve">would like to extend my warm congratulations to the newly elected members of the Committee: Mr. Olivier de </w:t>
      </w:r>
      <w:proofErr w:type="spellStart"/>
      <w:r w:rsidR="009A5C74" w:rsidRPr="00E40CD2">
        <w:rPr>
          <w:rFonts w:ascii="Times New Roman" w:hAnsi="Times New Roman"/>
          <w:sz w:val="26"/>
          <w:szCs w:val="26"/>
          <w:lang w:val="en-GB"/>
        </w:rPr>
        <w:t>Frouville</w:t>
      </w:r>
      <w:proofErr w:type="spellEnd"/>
      <w:r w:rsidR="009A5C74" w:rsidRPr="00E40CD2">
        <w:rPr>
          <w:rFonts w:ascii="Times New Roman" w:hAnsi="Times New Roman"/>
          <w:sz w:val="26"/>
          <w:szCs w:val="26"/>
          <w:lang w:val="en-GB"/>
        </w:rPr>
        <w:t>,</w:t>
      </w:r>
      <w:r w:rsidR="008D404E" w:rsidRPr="00E40CD2">
        <w:rPr>
          <w:rFonts w:ascii="Times New Roman" w:hAnsi="Times New Roman"/>
          <w:sz w:val="26"/>
          <w:szCs w:val="26"/>
          <w:lang w:val="en-GB"/>
        </w:rPr>
        <w:t xml:space="preserve"> Ms. Barbara </w:t>
      </w:r>
      <w:proofErr w:type="spellStart"/>
      <w:r w:rsidR="008D404E" w:rsidRPr="00E40CD2">
        <w:rPr>
          <w:rFonts w:ascii="Times New Roman" w:hAnsi="Times New Roman"/>
          <w:sz w:val="26"/>
          <w:szCs w:val="26"/>
          <w:lang w:val="en-GB"/>
        </w:rPr>
        <w:t>LochBihler</w:t>
      </w:r>
      <w:proofErr w:type="spellEnd"/>
      <w:r w:rsidR="008D404E" w:rsidRPr="00E40CD2">
        <w:rPr>
          <w:rFonts w:ascii="Times New Roman" w:hAnsi="Times New Roman"/>
          <w:sz w:val="26"/>
          <w:szCs w:val="26"/>
          <w:lang w:val="en-GB"/>
        </w:rPr>
        <w:t xml:space="preserve">, Mr. Juan José Lopez Ortega, Mr. </w:t>
      </w:r>
      <w:proofErr w:type="spellStart"/>
      <w:r w:rsidR="008D404E" w:rsidRPr="00E40CD2">
        <w:rPr>
          <w:rFonts w:ascii="Times New Roman" w:hAnsi="Times New Roman"/>
          <w:sz w:val="26"/>
          <w:szCs w:val="26"/>
          <w:lang w:val="en-GB"/>
        </w:rPr>
        <w:t>Cheikh</w:t>
      </w:r>
      <w:proofErr w:type="spellEnd"/>
      <w:r w:rsidR="008D404E" w:rsidRPr="00E40CD2">
        <w:rPr>
          <w:rFonts w:ascii="Times New Roman" w:hAnsi="Times New Roman"/>
          <w:sz w:val="26"/>
          <w:szCs w:val="26"/>
          <w:lang w:val="en-GB"/>
        </w:rPr>
        <w:t xml:space="preserve"> Ahmed </w:t>
      </w:r>
      <w:proofErr w:type="spellStart"/>
      <w:r w:rsidR="008D404E" w:rsidRPr="00E40CD2">
        <w:rPr>
          <w:rFonts w:ascii="Times New Roman" w:hAnsi="Times New Roman"/>
          <w:sz w:val="26"/>
          <w:szCs w:val="26"/>
          <w:lang w:val="en-GB"/>
        </w:rPr>
        <w:t>Tidiane</w:t>
      </w:r>
      <w:proofErr w:type="spellEnd"/>
      <w:r w:rsidR="008D404E" w:rsidRPr="00E40CD2">
        <w:rPr>
          <w:rFonts w:ascii="Times New Roman" w:hAnsi="Times New Roman"/>
          <w:sz w:val="26"/>
          <w:szCs w:val="26"/>
          <w:lang w:val="en-GB"/>
        </w:rPr>
        <w:t xml:space="preserve"> </w:t>
      </w:r>
      <w:proofErr w:type="spellStart"/>
      <w:r w:rsidR="008D404E" w:rsidRPr="00E40CD2">
        <w:rPr>
          <w:rFonts w:ascii="Times New Roman" w:hAnsi="Times New Roman"/>
          <w:sz w:val="26"/>
          <w:szCs w:val="26"/>
          <w:lang w:val="en-GB"/>
        </w:rPr>
        <w:t>Coulibaly</w:t>
      </w:r>
      <w:proofErr w:type="spellEnd"/>
      <w:r w:rsidR="008D404E" w:rsidRPr="00E40CD2">
        <w:rPr>
          <w:rFonts w:ascii="Times New Roman" w:hAnsi="Times New Roman"/>
          <w:sz w:val="26"/>
          <w:szCs w:val="26"/>
          <w:lang w:val="en-GB"/>
        </w:rPr>
        <w:t xml:space="preserve">, and Ms. Carmen Rosa Villa Quintana, </w:t>
      </w:r>
      <w:r w:rsidR="009A5C74" w:rsidRPr="00E40CD2">
        <w:rPr>
          <w:rFonts w:ascii="Times New Roman" w:hAnsi="Times New Roman"/>
          <w:sz w:val="26"/>
          <w:szCs w:val="26"/>
          <w:lang w:val="en-GB"/>
        </w:rPr>
        <w:t>who shall shortly make their solemn declaration in relation to the important functions they shall hold as independent members of this Committee.</w:t>
      </w:r>
      <w:proofErr w:type="gramEnd"/>
      <w:r w:rsidR="009A5C74" w:rsidRPr="00E40CD2">
        <w:rPr>
          <w:rFonts w:ascii="Times New Roman" w:hAnsi="Times New Roman"/>
          <w:sz w:val="26"/>
          <w:szCs w:val="26"/>
          <w:lang w:val="en-GB"/>
        </w:rPr>
        <w:t xml:space="preserve">  </w:t>
      </w:r>
    </w:p>
    <w:p w14:paraId="782745B0" w14:textId="40BF658C" w:rsidR="008D404E" w:rsidRPr="00E40CD2" w:rsidRDefault="00BA1FB0" w:rsidP="008D404E">
      <w:pPr>
        <w:ind w:right="57"/>
        <w:jc w:val="both"/>
        <w:rPr>
          <w:rFonts w:ascii="Times New Roman" w:hAnsi="Times New Roman"/>
          <w:i/>
          <w:sz w:val="26"/>
          <w:szCs w:val="26"/>
          <w:lang w:val="en-GB"/>
        </w:rPr>
      </w:pPr>
      <w:r>
        <w:rPr>
          <w:rFonts w:ascii="Times New Roman" w:hAnsi="Times New Roman"/>
          <w:i/>
          <w:sz w:val="24"/>
          <w:szCs w:val="26"/>
          <w:lang w:val="en-GB"/>
        </w:rPr>
        <w:t>[</w:t>
      </w:r>
      <w:r w:rsidR="008D404E" w:rsidRPr="00E40CD2">
        <w:rPr>
          <w:rFonts w:ascii="Times New Roman" w:hAnsi="Times New Roman"/>
          <w:i/>
          <w:sz w:val="26"/>
          <w:szCs w:val="26"/>
          <w:lang w:val="en-GB"/>
        </w:rPr>
        <w:t>Update on recent developments of relevance to the work of the Committee</w:t>
      </w:r>
      <w:r>
        <w:rPr>
          <w:rFonts w:ascii="Times New Roman" w:hAnsi="Times New Roman"/>
          <w:i/>
          <w:sz w:val="26"/>
          <w:szCs w:val="26"/>
          <w:lang w:val="en-GB"/>
        </w:rPr>
        <w:t>]</w:t>
      </w:r>
    </w:p>
    <w:p w14:paraId="55AB4413" w14:textId="4C5D4022" w:rsidR="008D404E" w:rsidRPr="00E40CD2" w:rsidRDefault="00355347" w:rsidP="002C581F">
      <w:pPr>
        <w:ind w:left="57" w:right="57" w:firstLine="720"/>
        <w:jc w:val="both"/>
        <w:rPr>
          <w:rFonts w:ascii="Times New Roman" w:hAnsi="Times New Roman"/>
          <w:sz w:val="26"/>
          <w:szCs w:val="26"/>
          <w:lang w:val="en-GB"/>
        </w:rPr>
      </w:pPr>
      <w:r>
        <w:rPr>
          <w:rFonts w:ascii="Times New Roman" w:hAnsi="Times New Roman"/>
          <w:sz w:val="26"/>
          <w:szCs w:val="26"/>
          <w:lang w:val="en-GB"/>
        </w:rPr>
        <w:t>A</w:t>
      </w:r>
      <w:r w:rsidR="008D404E" w:rsidRPr="00E40CD2">
        <w:rPr>
          <w:rFonts w:ascii="Times New Roman" w:hAnsi="Times New Roman"/>
          <w:sz w:val="26"/>
          <w:szCs w:val="26"/>
          <w:lang w:val="en-GB"/>
        </w:rPr>
        <w:t>llow me to mention some recent developments of relevance to the work of the Committee.</w:t>
      </w:r>
    </w:p>
    <w:p w14:paraId="4FBA6F68" w14:textId="07585CD0" w:rsidR="008D404E" w:rsidRDefault="008F4517" w:rsidP="002C581F">
      <w:pPr>
        <w:ind w:left="57" w:right="57" w:firstLine="720"/>
        <w:jc w:val="both"/>
        <w:rPr>
          <w:rFonts w:ascii="Times New Roman" w:hAnsi="Times New Roman"/>
          <w:sz w:val="26"/>
          <w:szCs w:val="26"/>
          <w:lang w:val="en-GB"/>
        </w:rPr>
      </w:pPr>
      <w:r>
        <w:rPr>
          <w:rFonts w:ascii="Times New Roman" w:hAnsi="Times New Roman"/>
          <w:sz w:val="26"/>
          <w:szCs w:val="26"/>
          <w:lang w:val="en-GB"/>
        </w:rPr>
        <w:t>The slow rate of ratification of the Convention remains a matter of concern.  In this regard, it is encouraging to see that s</w:t>
      </w:r>
      <w:r w:rsidR="008D404E" w:rsidRPr="00E40CD2">
        <w:rPr>
          <w:rFonts w:ascii="Times New Roman" w:hAnsi="Times New Roman"/>
          <w:sz w:val="26"/>
          <w:szCs w:val="26"/>
          <w:lang w:val="en-GB"/>
        </w:rPr>
        <w:t xml:space="preserve">ince the last session of </w:t>
      </w:r>
      <w:r>
        <w:rPr>
          <w:rFonts w:ascii="Times New Roman" w:hAnsi="Times New Roman"/>
          <w:sz w:val="26"/>
          <w:szCs w:val="26"/>
          <w:lang w:val="en-GB"/>
        </w:rPr>
        <w:t>the Committee</w:t>
      </w:r>
      <w:r w:rsidR="008D404E" w:rsidRPr="00E40CD2">
        <w:rPr>
          <w:rFonts w:ascii="Times New Roman" w:hAnsi="Times New Roman"/>
          <w:sz w:val="26"/>
          <w:szCs w:val="26"/>
          <w:lang w:val="en-GB"/>
        </w:rPr>
        <w:t xml:space="preserve">, </w:t>
      </w:r>
      <w:r>
        <w:rPr>
          <w:rFonts w:ascii="Times New Roman" w:hAnsi="Times New Roman"/>
          <w:sz w:val="26"/>
          <w:szCs w:val="26"/>
          <w:lang w:val="en-GB"/>
        </w:rPr>
        <w:t xml:space="preserve">two additional States, </w:t>
      </w:r>
      <w:r w:rsidR="008D404E" w:rsidRPr="00E40CD2">
        <w:rPr>
          <w:rFonts w:ascii="Times New Roman" w:hAnsi="Times New Roman"/>
          <w:sz w:val="26"/>
          <w:szCs w:val="26"/>
          <w:lang w:val="en-GB"/>
        </w:rPr>
        <w:t xml:space="preserve">Dominica and </w:t>
      </w:r>
      <w:proofErr w:type="gramStart"/>
      <w:r w:rsidR="008D404E" w:rsidRPr="00E40CD2">
        <w:rPr>
          <w:rFonts w:ascii="Times New Roman" w:hAnsi="Times New Roman"/>
          <w:sz w:val="26"/>
          <w:szCs w:val="26"/>
          <w:lang w:val="en-GB"/>
        </w:rPr>
        <w:t>Norway</w:t>
      </w:r>
      <w:r>
        <w:rPr>
          <w:rFonts w:ascii="Times New Roman" w:hAnsi="Times New Roman"/>
          <w:sz w:val="26"/>
          <w:szCs w:val="26"/>
          <w:lang w:val="en-GB"/>
        </w:rPr>
        <w:t>,</w:t>
      </w:r>
      <w:proofErr w:type="gramEnd"/>
      <w:r w:rsidR="008D404E" w:rsidRPr="00E40CD2">
        <w:rPr>
          <w:rFonts w:ascii="Times New Roman" w:hAnsi="Times New Roman"/>
          <w:sz w:val="26"/>
          <w:szCs w:val="26"/>
          <w:lang w:val="en-GB"/>
        </w:rPr>
        <w:t xml:space="preserve"> have ratified the Convention, increasing the number of States parties to 62. </w:t>
      </w:r>
      <w:r>
        <w:rPr>
          <w:rFonts w:ascii="Times New Roman" w:hAnsi="Times New Roman"/>
          <w:sz w:val="26"/>
          <w:szCs w:val="26"/>
          <w:lang w:val="en-GB"/>
        </w:rPr>
        <w:t>However, we are still far from achieving the goal of universal ratification.</w:t>
      </w:r>
    </w:p>
    <w:p w14:paraId="0D4957F0" w14:textId="1DE91DDB" w:rsidR="008D404E" w:rsidRDefault="008F4517" w:rsidP="009A064A">
      <w:pPr>
        <w:ind w:left="57" w:right="57" w:firstLine="720"/>
        <w:jc w:val="both"/>
        <w:rPr>
          <w:rFonts w:ascii="Times New Roman" w:hAnsi="Times New Roman"/>
          <w:sz w:val="26"/>
          <w:szCs w:val="26"/>
          <w:lang w:val="en-GB"/>
        </w:rPr>
      </w:pPr>
      <w:r>
        <w:rPr>
          <w:rFonts w:ascii="Times New Roman" w:hAnsi="Times New Roman"/>
          <w:sz w:val="26"/>
          <w:szCs w:val="26"/>
          <w:lang w:val="en-GB"/>
        </w:rPr>
        <w:t>Nonetheless, your import</w:t>
      </w:r>
      <w:r w:rsidR="007A4C89">
        <w:rPr>
          <w:rFonts w:ascii="Times New Roman" w:hAnsi="Times New Roman"/>
          <w:sz w:val="26"/>
          <w:szCs w:val="26"/>
          <w:lang w:val="en-GB"/>
        </w:rPr>
        <w:t>ant</w:t>
      </w:r>
      <w:r>
        <w:rPr>
          <w:rFonts w:ascii="Times New Roman" w:hAnsi="Times New Roman"/>
          <w:sz w:val="26"/>
          <w:szCs w:val="26"/>
          <w:lang w:val="en-GB"/>
        </w:rPr>
        <w:t xml:space="preserve"> work continues to have an impact.  </w:t>
      </w:r>
      <w:r w:rsidR="008D404E" w:rsidRPr="00E40CD2">
        <w:rPr>
          <w:rFonts w:ascii="Times New Roman" w:hAnsi="Times New Roman"/>
          <w:sz w:val="26"/>
          <w:szCs w:val="26"/>
          <w:lang w:val="en-GB"/>
        </w:rPr>
        <w:t xml:space="preserve">Following the </w:t>
      </w:r>
      <w:r>
        <w:rPr>
          <w:rFonts w:ascii="Times New Roman" w:hAnsi="Times New Roman"/>
          <w:sz w:val="26"/>
          <w:szCs w:val="26"/>
          <w:lang w:val="en-GB"/>
        </w:rPr>
        <w:t xml:space="preserve">Committee’s adoption </w:t>
      </w:r>
      <w:r w:rsidR="008D404E" w:rsidRPr="00E40CD2">
        <w:rPr>
          <w:rFonts w:ascii="Times New Roman" w:hAnsi="Times New Roman"/>
          <w:sz w:val="26"/>
          <w:szCs w:val="26"/>
          <w:lang w:val="en-GB"/>
        </w:rPr>
        <w:t>of the Guiding Principles for the se</w:t>
      </w:r>
      <w:r>
        <w:rPr>
          <w:rFonts w:ascii="Times New Roman" w:hAnsi="Times New Roman"/>
          <w:sz w:val="26"/>
          <w:szCs w:val="26"/>
          <w:lang w:val="en-GB"/>
        </w:rPr>
        <w:t>arch for the disappeared person</w:t>
      </w:r>
      <w:r w:rsidR="00E40CD2" w:rsidRPr="00E40CD2">
        <w:rPr>
          <w:rFonts w:ascii="Times New Roman" w:hAnsi="Times New Roman"/>
          <w:sz w:val="26"/>
          <w:szCs w:val="26"/>
          <w:lang w:val="en-GB"/>
        </w:rPr>
        <w:t xml:space="preserve"> last April,</w:t>
      </w:r>
      <w:r w:rsidR="008D404E" w:rsidRPr="00E40CD2">
        <w:rPr>
          <w:rFonts w:ascii="Times New Roman" w:hAnsi="Times New Roman"/>
          <w:sz w:val="26"/>
          <w:szCs w:val="26"/>
          <w:lang w:val="en-GB"/>
        </w:rPr>
        <w:t xml:space="preserve"> national authorities in charge of the search </w:t>
      </w:r>
      <w:r w:rsidR="00E40CD2" w:rsidRPr="00E40CD2">
        <w:rPr>
          <w:rFonts w:ascii="Times New Roman" w:hAnsi="Times New Roman"/>
          <w:sz w:val="26"/>
          <w:szCs w:val="26"/>
          <w:lang w:val="en-GB"/>
        </w:rPr>
        <w:t xml:space="preserve">of disappeared persons </w:t>
      </w:r>
      <w:r w:rsidR="008D404E" w:rsidRPr="00E40CD2">
        <w:rPr>
          <w:rFonts w:ascii="Times New Roman" w:hAnsi="Times New Roman"/>
          <w:sz w:val="26"/>
          <w:szCs w:val="26"/>
          <w:lang w:val="en-GB"/>
        </w:rPr>
        <w:t>in Colombia and Mexico ha</w:t>
      </w:r>
      <w:r w:rsidR="00E40CD2" w:rsidRPr="00E40CD2">
        <w:rPr>
          <w:rFonts w:ascii="Times New Roman" w:hAnsi="Times New Roman"/>
          <w:sz w:val="26"/>
          <w:szCs w:val="26"/>
          <w:lang w:val="en-GB"/>
        </w:rPr>
        <w:t xml:space="preserve">ve decided to use them in their daily activities. </w:t>
      </w:r>
      <w:r>
        <w:rPr>
          <w:rFonts w:ascii="Times New Roman" w:hAnsi="Times New Roman"/>
          <w:sz w:val="26"/>
          <w:szCs w:val="26"/>
          <w:lang w:val="en-GB"/>
        </w:rPr>
        <w:t xml:space="preserve"> </w:t>
      </w:r>
      <w:r w:rsidR="00E40CD2" w:rsidRPr="00E40CD2">
        <w:rPr>
          <w:rFonts w:ascii="Times New Roman" w:hAnsi="Times New Roman"/>
          <w:sz w:val="26"/>
          <w:szCs w:val="26"/>
          <w:lang w:val="en-GB"/>
        </w:rPr>
        <w:t xml:space="preserve">A judge in Argentina has referred to the principles in a resolution requesting the cooperation of the tribunals of another country in carrying out DNA testing related to a disappearance case. Early in September, the International Committee of the Red Cross along with </w:t>
      </w:r>
      <w:proofErr w:type="spellStart"/>
      <w:r w:rsidR="00E40CD2" w:rsidRPr="00E40CD2">
        <w:rPr>
          <w:rFonts w:ascii="Times New Roman" w:hAnsi="Times New Roman"/>
          <w:sz w:val="26"/>
          <w:szCs w:val="26"/>
          <w:lang w:val="en-GB"/>
        </w:rPr>
        <w:t>Swisspeace</w:t>
      </w:r>
      <w:proofErr w:type="spellEnd"/>
      <w:r w:rsidR="00E40CD2" w:rsidRPr="00E40CD2">
        <w:rPr>
          <w:rFonts w:ascii="Times New Roman" w:hAnsi="Times New Roman"/>
          <w:sz w:val="26"/>
          <w:szCs w:val="26"/>
          <w:lang w:val="en-GB"/>
        </w:rPr>
        <w:t xml:space="preserve"> organized a two-day workshop in Amman, Jordan, in which experts and practitioners of different regions discussed the way forward in the dissemination and implementation of the Guidelines, </w:t>
      </w:r>
      <w:r w:rsidR="00E40CD2">
        <w:rPr>
          <w:rFonts w:ascii="Times New Roman" w:hAnsi="Times New Roman"/>
          <w:sz w:val="26"/>
          <w:szCs w:val="26"/>
          <w:lang w:val="en-GB"/>
        </w:rPr>
        <w:t>not only in</w:t>
      </w:r>
      <w:r w:rsidR="00E40CD2" w:rsidRPr="00E40CD2">
        <w:rPr>
          <w:rFonts w:ascii="Times New Roman" w:hAnsi="Times New Roman"/>
          <w:sz w:val="26"/>
          <w:szCs w:val="26"/>
          <w:lang w:val="en-GB"/>
        </w:rPr>
        <w:t xml:space="preserve"> the con</w:t>
      </w:r>
      <w:r w:rsidR="00E40CD2">
        <w:rPr>
          <w:rFonts w:ascii="Times New Roman" w:hAnsi="Times New Roman"/>
          <w:sz w:val="26"/>
          <w:szCs w:val="26"/>
          <w:lang w:val="en-GB"/>
        </w:rPr>
        <w:t>text of enforced disappearance, but also beyond that context, in relation to missing persons.</w:t>
      </w:r>
      <w:r w:rsidR="002142CB">
        <w:rPr>
          <w:rFonts w:ascii="Times New Roman" w:hAnsi="Times New Roman"/>
          <w:sz w:val="26"/>
          <w:szCs w:val="26"/>
          <w:lang w:val="en-GB"/>
        </w:rPr>
        <w:t xml:space="preserve"> I understand two members of the Committee participated in the workshop.</w:t>
      </w:r>
    </w:p>
    <w:p w14:paraId="41CD2D6A" w14:textId="7380A0B6" w:rsidR="00E40CD2" w:rsidRDefault="00E40CD2" w:rsidP="009A064A">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On 30 August, the Secretary General, in his press release </w:t>
      </w:r>
      <w:r w:rsidR="00D56DB0">
        <w:rPr>
          <w:rFonts w:ascii="Times New Roman" w:hAnsi="Times New Roman"/>
          <w:sz w:val="26"/>
          <w:szCs w:val="26"/>
          <w:lang w:val="en-GB"/>
        </w:rPr>
        <w:t>on</w:t>
      </w:r>
      <w:r>
        <w:rPr>
          <w:rFonts w:ascii="Times New Roman" w:hAnsi="Times New Roman"/>
          <w:sz w:val="26"/>
          <w:szCs w:val="26"/>
          <w:lang w:val="en-GB"/>
        </w:rPr>
        <w:t xml:space="preserve"> the c</w:t>
      </w:r>
      <w:r w:rsidR="00D56DB0">
        <w:rPr>
          <w:rFonts w:ascii="Times New Roman" w:hAnsi="Times New Roman"/>
          <w:sz w:val="26"/>
          <w:szCs w:val="26"/>
          <w:lang w:val="en-GB"/>
        </w:rPr>
        <w:t xml:space="preserve">ommemoration of the international day on the victims of enforced </w:t>
      </w:r>
      <w:r w:rsidR="00D56DB0">
        <w:rPr>
          <w:rFonts w:ascii="Times New Roman" w:hAnsi="Times New Roman"/>
          <w:sz w:val="26"/>
          <w:szCs w:val="26"/>
          <w:lang w:val="en-GB"/>
        </w:rPr>
        <w:lastRenderedPageBreak/>
        <w:t>disappearance, called on countries t</w:t>
      </w:r>
      <w:r w:rsidR="008F4517">
        <w:rPr>
          <w:rFonts w:ascii="Times New Roman" w:hAnsi="Times New Roman"/>
          <w:sz w:val="26"/>
          <w:szCs w:val="26"/>
          <w:lang w:val="en-GB"/>
        </w:rPr>
        <w:t>o cooperate fully with</w:t>
      </w:r>
      <w:r w:rsidR="00D56DB0">
        <w:rPr>
          <w:rFonts w:ascii="Times New Roman" w:hAnsi="Times New Roman"/>
          <w:sz w:val="26"/>
          <w:szCs w:val="26"/>
          <w:lang w:val="en-GB"/>
        </w:rPr>
        <w:t xml:space="preserve"> the Committee</w:t>
      </w:r>
      <w:r w:rsidR="008F4517">
        <w:rPr>
          <w:rFonts w:ascii="Times New Roman" w:hAnsi="Times New Roman"/>
          <w:sz w:val="26"/>
          <w:szCs w:val="26"/>
          <w:lang w:val="en-GB"/>
        </w:rPr>
        <w:t xml:space="preserve"> and the Working Group on Enforced and Involuntary Disappearances</w:t>
      </w:r>
      <w:r w:rsidR="00D56DB0">
        <w:rPr>
          <w:rFonts w:ascii="Times New Roman" w:hAnsi="Times New Roman"/>
          <w:sz w:val="26"/>
          <w:szCs w:val="26"/>
          <w:lang w:val="en-GB"/>
        </w:rPr>
        <w:t xml:space="preserve">. The same day, the </w:t>
      </w:r>
      <w:r w:rsidR="00D56DB0" w:rsidRPr="00D56DB0">
        <w:rPr>
          <w:rFonts w:ascii="Times New Roman" w:hAnsi="Times New Roman"/>
          <w:sz w:val="26"/>
          <w:szCs w:val="26"/>
          <w:lang w:val="en-GB"/>
        </w:rPr>
        <w:t>Under-Secretary for Human Rights of the Ministry of the Interior</w:t>
      </w:r>
      <w:r w:rsidR="00D56DB0">
        <w:rPr>
          <w:rFonts w:ascii="Times New Roman" w:hAnsi="Times New Roman"/>
          <w:sz w:val="26"/>
          <w:szCs w:val="26"/>
          <w:lang w:val="en-GB"/>
        </w:rPr>
        <w:t xml:space="preserve"> of Mexico</w:t>
      </w:r>
      <w:r w:rsidR="00D56DB0" w:rsidRPr="00D56DB0">
        <w:rPr>
          <w:rFonts w:ascii="Times New Roman" w:hAnsi="Times New Roman"/>
          <w:sz w:val="26"/>
          <w:szCs w:val="26"/>
          <w:lang w:val="en-GB"/>
        </w:rPr>
        <w:t>, announc</w:t>
      </w:r>
      <w:r w:rsidR="00D56DB0">
        <w:rPr>
          <w:rFonts w:ascii="Times New Roman" w:hAnsi="Times New Roman"/>
          <w:sz w:val="26"/>
          <w:szCs w:val="26"/>
          <w:lang w:val="en-GB"/>
        </w:rPr>
        <w:t>ed</w:t>
      </w:r>
      <w:r w:rsidR="00D56DB0" w:rsidRPr="00D56DB0">
        <w:rPr>
          <w:rFonts w:ascii="Times New Roman" w:hAnsi="Times New Roman"/>
          <w:sz w:val="26"/>
          <w:szCs w:val="26"/>
          <w:lang w:val="en-GB"/>
        </w:rPr>
        <w:t xml:space="preserve"> several measures at the instruction of the President of Mexico, including the recognition of the Committee's competence to consider individual cases, as well as the acceptance of the Committee's visit to the country, </w:t>
      </w:r>
      <w:r w:rsidR="008F4517">
        <w:rPr>
          <w:rFonts w:ascii="Times New Roman" w:hAnsi="Times New Roman"/>
          <w:sz w:val="26"/>
          <w:szCs w:val="26"/>
          <w:lang w:val="en-GB"/>
        </w:rPr>
        <w:t xml:space="preserve">outstanding since </w:t>
      </w:r>
      <w:r w:rsidR="00D56DB0" w:rsidRPr="00D56DB0">
        <w:rPr>
          <w:rFonts w:ascii="Times New Roman" w:hAnsi="Times New Roman"/>
          <w:sz w:val="26"/>
          <w:szCs w:val="26"/>
          <w:lang w:val="en-GB"/>
        </w:rPr>
        <w:t>2013.</w:t>
      </w:r>
      <w:r w:rsidR="00876AE1">
        <w:rPr>
          <w:rFonts w:ascii="Times New Roman" w:hAnsi="Times New Roman"/>
          <w:sz w:val="26"/>
          <w:szCs w:val="26"/>
          <w:lang w:val="en-GB"/>
        </w:rPr>
        <w:t xml:space="preserve"> </w:t>
      </w:r>
    </w:p>
    <w:p w14:paraId="794E4597" w14:textId="328375B1" w:rsidR="00D56DB0" w:rsidRPr="00E40CD2" w:rsidRDefault="00D56DB0" w:rsidP="00D56DB0">
      <w:pPr>
        <w:ind w:right="57"/>
        <w:jc w:val="both"/>
        <w:rPr>
          <w:rFonts w:ascii="Times New Roman" w:hAnsi="Times New Roman"/>
          <w:sz w:val="26"/>
          <w:szCs w:val="26"/>
          <w:lang w:val="en-GB"/>
        </w:rPr>
      </w:pPr>
      <w:r>
        <w:rPr>
          <w:rFonts w:ascii="Times New Roman" w:hAnsi="Times New Roman"/>
          <w:sz w:val="26"/>
          <w:szCs w:val="26"/>
          <w:lang w:val="en-GB"/>
        </w:rPr>
        <w:t xml:space="preserve"> </w:t>
      </w:r>
      <w:r>
        <w:rPr>
          <w:rFonts w:ascii="Times New Roman" w:hAnsi="Times New Roman"/>
          <w:sz w:val="26"/>
          <w:szCs w:val="26"/>
          <w:lang w:val="en-GB"/>
        </w:rPr>
        <w:tab/>
      </w:r>
      <w:r w:rsidR="008F4517">
        <w:rPr>
          <w:rFonts w:ascii="Times New Roman" w:hAnsi="Times New Roman"/>
          <w:sz w:val="26"/>
          <w:szCs w:val="26"/>
          <w:lang w:val="en-GB"/>
        </w:rPr>
        <w:t>Finally, o</w:t>
      </w:r>
      <w:r w:rsidR="009765CE">
        <w:rPr>
          <w:rFonts w:ascii="Times New Roman" w:hAnsi="Times New Roman"/>
          <w:sz w:val="26"/>
          <w:szCs w:val="26"/>
          <w:lang w:val="en-GB"/>
        </w:rPr>
        <w:t xml:space="preserve">ther treaty bodies have </w:t>
      </w:r>
      <w:r w:rsidR="001C21D5">
        <w:rPr>
          <w:rFonts w:ascii="Times New Roman" w:hAnsi="Times New Roman"/>
          <w:sz w:val="26"/>
          <w:szCs w:val="26"/>
          <w:lang w:val="en-GB"/>
        </w:rPr>
        <w:t xml:space="preserve">recently </w:t>
      </w:r>
      <w:r w:rsidR="009765CE">
        <w:rPr>
          <w:rFonts w:ascii="Times New Roman" w:hAnsi="Times New Roman"/>
          <w:sz w:val="26"/>
          <w:szCs w:val="26"/>
          <w:lang w:val="en-GB"/>
        </w:rPr>
        <w:t xml:space="preserve">considered cases related to enforced disappearances. In July 2019, the Human Rights Committee adopted Views in relation to an enforced disappearance occurred in a State party to the Optional Protocol to the Covenant on Civil and Political Rights. The Committee called national authorities to carry out a </w:t>
      </w:r>
      <w:r w:rsidR="009765CE" w:rsidRPr="009765CE">
        <w:rPr>
          <w:rFonts w:ascii="Times New Roman" w:hAnsi="Times New Roman"/>
          <w:sz w:val="26"/>
          <w:szCs w:val="26"/>
          <w:lang w:val="en-GB"/>
        </w:rPr>
        <w:t xml:space="preserve">thorough, rigorous, impartial, independent and effective investigation into the circumstances of </w:t>
      </w:r>
      <w:r w:rsidR="009765CE">
        <w:rPr>
          <w:rFonts w:ascii="Times New Roman" w:hAnsi="Times New Roman"/>
          <w:sz w:val="26"/>
          <w:szCs w:val="26"/>
          <w:lang w:val="en-GB"/>
        </w:rPr>
        <w:t>the enforced disappearance and to process</w:t>
      </w:r>
      <w:r w:rsidR="009765CE" w:rsidRPr="009765CE">
        <w:rPr>
          <w:rFonts w:ascii="Times New Roman" w:hAnsi="Times New Roman"/>
          <w:sz w:val="26"/>
          <w:szCs w:val="26"/>
          <w:lang w:val="en-GB"/>
        </w:rPr>
        <w:t xml:space="preserve"> and punish those responsible for </w:t>
      </w:r>
      <w:r w:rsidR="009765CE">
        <w:rPr>
          <w:rFonts w:ascii="Times New Roman" w:hAnsi="Times New Roman"/>
          <w:sz w:val="26"/>
          <w:szCs w:val="26"/>
          <w:lang w:val="en-GB"/>
        </w:rPr>
        <w:t>the crime.</w:t>
      </w:r>
    </w:p>
    <w:p w14:paraId="54EAD322" w14:textId="7C3018F6" w:rsidR="009F7729" w:rsidRDefault="009F7729" w:rsidP="009765CE">
      <w:pPr>
        <w:ind w:right="57"/>
        <w:jc w:val="both"/>
        <w:rPr>
          <w:rFonts w:ascii="Times New Roman" w:hAnsi="Times New Roman"/>
          <w:i/>
          <w:sz w:val="26"/>
          <w:szCs w:val="26"/>
          <w:lang w:val="en-GB"/>
        </w:rPr>
      </w:pPr>
      <w:r w:rsidRPr="009F7729">
        <w:rPr>
          <w:rFonts w:ascii="Times New Roman" w:hAnsi="Times New Roman"/>
          <w:i/>
          <w:sz w:val="26"/>
          <w:szCs w:val="26"/>
          <w:lang w:val="en-GB"/>
        </w:rPr>
        <w:t>Distinguished Members,</w:t>
      </w:r>
    </w:p>
    <w:p w14:paraId="11E4BA26" w14:textId="19225385" w:rsidR="004C7733" w:rsidRPr="009765CE" w:rsidRDefault="009765CE" w:rsidP="009765CE">
      <w:pPr>
        <w:ind w:right="57"/>
        <w:jc w:val="both"/>
        <w:rPr>
          <w:rFonts w:ascii="Times New Roman" w:hAnsi="Times New Roman"/>
          <w:i/>
          <w:sz w:val="26"/>
          <w:szCs w:val="26"/>
          <w:lang w:val="en-GB"/>
        </w:rPr>
      </w:pPr>
      <w:r w:rsidRPr="009765CE">
        <w:rPr>
          <w:rFonts w:ascii="Times New Roman" w:hAnsi="Times New Roman"/>
          <w:i/>
          <w:sz w:val="26"/>
          <w:szCs w:val="26"/>
          <w:lang w:val="en-GB"/>
        </w:rPr>
        <w:t>OHCHR’s support to national efforts to address enforce disappearances and, in general, to the work of the Committee</w:t>
      </w:r>
      <w:r w:rsidR="00860CD6" w:rsidRPr="009765CE">
        <w:rPr>
          <w:rFonts w:ascii="Times New Roman" w:hAnsi="Times New Roman"/>
          <w:i/>
          <w:sz w:val="26"/>
          <w:szCs w:val="26"/>
          <w:lang w:val="en-GB"/>
        </w:rPr>
        <w:t>.</w:t>
      </w:r>
    </w:p>
    <w:p w14:paraId="1D30BEBC" w14:textId="01BCAA86" w:rsidR="009765CE" w:rsidRDefault="008F4517" w:rsidP="001774F4">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I would like to stress the importance that </w:t>
      </w:r>
      <w:r w:rsidR="009765CE">
        <w:rPr>
          <w:rFonts w:ascii="Times New Roman" w:hAnsi="Times New Roman"/>
          <w:sz w:val="26"/>
          <w:szCs w:val="26"/>
          <w:lang w:val="en-GB"/>
        </w:rPr>
        <w:t>OHCHR gives to the issue of enforced disappearances and to the work of th</w:t>
      </w:r>
      <w:r>
        <w:rPr>
          <w:rFonts w:ascii="Times New Roman" w:hAnsi="Times New Roman"/>
          <w:sz w:val="26"/>
          <w:szCs w:val="26"/>
          <w:lang w:val="en-GB"/>
        </w:rPr>
        <w:t>is</w:t>
      </w:r>
      <w:r w:rsidR="009765CE">
        <w:rPr>
          <w:rFonts w:ascii="Times New Roman" w:hAnsi="Times New Roman"/>
          <w:sz w:val="26"/>
          <w:szCs w:val="26"/>
          <w:lang w:val="en-GB"/>
        </w:rPr>
        <w:t xml:space="preserve"> Committee. </w:t>
      </w:r>
      <w:r>
        <w:rPr>
          <w:rFonts w:ascii="Times New Roman" w:hAnsi="Times New Roman"/>
          <w:sz w:val="26"/>
          <w:szCs w:val="26"/>
          <w:lang w:val="en-GB"/>
        </w:rPr>
        <w:t>Allow me to refer to just two recent advances.</w:t>
      </w:r>
    </w:p>
    <w:p w14:paraId="04E8E4A9" w14:textId="51DE32B9" w:rsidR="000E38CA" w:rsidRDefault="009765CE" w:rsidP="001774F4">
      <w:pPr>
        <w:ind w:left="57" w:right="57" w:firstLine="720"/>
        <w:jc w:val="both"/>
        <w:rPr>
          <w:rFonts w:ascii="Times New Roman" w:hAnsi="Times New Roman"/>
          <w:sz w:val="26"/>
          <w:szCs w:val="26"/>
          <w:lang w:val="en-GB"/>
        </w:rPr>
      </w:pPr>
      <w:r>
        <w:rPr>
          <w:rFonts w:ascii="Times New Roman" w:hAnsi="Times New Roman"/>
          <w:sz w:val="26"/>
          <w:szCs w:val="26"/>
          <w:lang w:val="en-GB"/>
        </w:rPr>
        <w:t xml:space="preserve">In her visit to Mexico, in April 2019, the High Commissioner signed an agreement </w:t>
      </w:r>
      <w:r w:rsidR="000E38CA">
        <w:rPr>
          <w:rFonts w:ascii="Times New Roman" w:hAnsi="Times New Roman"/>
          <w:sz w:val="26"/>
          <w:szCs w:val="26"/>
          <w:lang w:val="en-GB"/>
        </w:rPr>
        <w:t xml:space="preserve">between OHCHR and </w:t>
      </w:r>
      <w:r w:rsidR="001C21D5">
        <w:rPr>
          <w:rFonts w:ascii="Times New Roman" w:hAnsi="Times New Roman"/>
          <w:sz w:val="26"/>
          <w:szCs w:val="26"/>
          <w:lang w:val="en-GB"/>
        </w:rPr>
        <w:t xml:space="preserve">national authorities to provide technical support </w:t>
      </w:r>
      <w:r w:rsidR="000E38CA">
        <w:rPr>
          <w:rFonts w:ascii="Times New Roman" w:hAnsi="Times New Roman"/>
          <w:sz w:val="26"/>
          <w:szCs w:val="26"/>
          <w:lang w:val="en-GB"/>
        </w:rPr>
        <w:t xml:space="preserve">and guidance </w:t>
      </w:r>
      <w:r w:rsidR="001C21D5">
        <w:rPr>
          <w:rFonts w:ascii="Times New Roman" w:hAnsi="Times New Roman"/>
          <w:sz w:val="26"/>
          <w:szCs w:val="26"/>
          <w:lang w:val="en-GB"/>
        </w:rPr>
        <w:t xml:space="preserve">to the Presidential Commission </w:t>
      </w:r>
      <w:r w:rsidR="000E38CA">
        <w:rPr>
          <w:rFonts w:ascii="Times New Roman" w:hAnsi="Times New Roman"/>
          <w:sz w:val="26"/>
          <w:szCs w:val="26"/>
          <w:lang w:val="en-GB"/>
        </w:rPr>
        <w:t xml:space="preserve">for seeking the truth and for providing access to justice to the victims of the </w:t>
      </w:r>
      <w:proofErr w:type="spellStart"/>
      <w:r w:rsidR="000E38CA">
        <w:rPr>
          <w:rFonts w:ascii="Times New Roman" w:hAnsi="Times New Roman"/>
          <w:sz w:val="26"/>
          <w:szCs w:val="26"/>
          <w:lang w:val="en-GB"/>
        </w:rPr>
        <w:t>Ayotzinapa</w:t>
      </w:r>
      <w:proofErr w:type="spellEnd"/>
      <w:r w:rsidR="000E38CA">
        <w:rPr>
          <w:rFonts w:ascii="Times New Roman" w:hAnsi="Times New Roman"/>
          <w:sz w:val="26"/>
          <w:szCs w:val="26"/>
          <w:lang w:val="en-GB"/>
        </w:rPr>
        <w:t xml:space="preserve"> case. Since then, OHCHR Mexico has been supporting the activities of the Commission and helping the families of the disappeared person to participate fully in the search of their love</w:t>
      </w:r>
      <w:r w:rsidR="00876AE1">
        <w:rPr>
          <w:rFonts w:ascii="Times New Roman" w:hAnsi="Times New Roman"/>
          <w:sz w:val="26"/>
          <w:szCs w:val="26"/>
          <w:lang w:val="en-GB"/>
        </w:rPr>
        <w:t>d</w:t>
      </w:r>
      <w:r w:rsidR="000E38CA">
        <w:rPr>
          <w:rFonts w:ascii="Times New Roman" w:hAnsi="Times New Roman"/>
          <w:sz w:val="26"/>
          <w:szCs w:val="26"/>
          <w:lang w:val="en-GB"/>
        </w:rPr>
        <w:t xml:space="preserve"> ones. </w:t>
      </w:r>
      <w:r w:rsidR="008F4517">
        <w:rPr>
          <w:rFonts w:ascii="Times New Roman" w:hAnsi="Times New Roman"/>
          <w:sz w:val="26"/>
          <w:szCs w:val="26"/>
          <w:lang w:val="en-GB"/>
        </w:rPr>
        <w:t xml:space="preserve"> O</w:t>
      </w:r>
      <w:r w:rsidR="000E38CA">
        <w:rPr>
          <w:rFonts w:ascii="Times New Roman" w:hAnsi="Times New Roman"/>
          <w:sz w:val="26"/>
          <w:szCs w:val="26"/>
          <w:lang w:val="en-GB"/>
        </w:rPr>
        <w:t xml:space="preserve">HCHR </w:t>
      </w:r>
      <w:r w:rsidR="008F4517">
        <w:rPr>
          <w:rFonts w:ascii="Times New Roman" w:hAnsi="Times New Roman"/>
          <w:sz w:val="26"/>
          <w:szCs w:val="26"/>
          <w:lang w:val="en-GB"/>
        </w:rPr>
        <w:t>Mexico has also been</w:t>
      </w:r>
      <w:r w:rsidR="000E38CA">
        <w:rPr>
          <w:rFonts w:ascii="Times New Roman" w:hAnsi="Times New Roman"/>
          <w:sz w:val="26"/>
          <w:szCs w:val="26"/>
          <w:lang w:val="en-GB"/>
        </w:rPr>
        <w:t xml:space="preserve"> actively disseminat</w:t>
      </w:r>
      <w:r w:rsidR="0093396C">
        <w:rPr>
          <w:rFonts w:ascii="Times New Roman" w:hAnsi="Times New Roman"/>
          <w:sz w:val="26"/>
          <w:szCs w:val="26"/>
          <w:lang w:val="en-GB"/>
        </w:rPr>
        <w:t>ing</w:t>
      </w:r>
      <w:r w:rsidR="000E38CA">
        <w:rPr>
          <w:rFonts w:ascii="Times New Roman" w:hAnsi="Times New Roman"/>
          <w:sz w:val="26"/>
          <w:szCs w:val="26"/>
          <w:lang w:val="en-GB"/>
        </w:rPr>
        <w:t xml:space="preserve"> the Guiding Principles for the search for the disappeared person. </w:t>
      </w:r>
    </w:p>
    <w:p w14:paraId="7C1E296D" w14:textId="556AB934" w:rsidR="009F7729" w:rsidRDefault="009F7729" w:rsidP="001774F4">
      <w:pPr>
        <w:ind w:left="57" w:right="57" w:firstLine="720"/>
        <w:jc w:val="both"/>
        <w:rPr>
          <w:rFonts w:ascii="Times New Roman" w:hAnsi="Times New Roman"/>
          <w:sz w:val="26"/>
          <w:szCs w:val="26"/>
          <w:lang w:val="en-GB"/>
        </w:rPr>
      </w:pPr>
      <w:r>
        <w:rPr>
          <w:rFonts w:ascii="Times New Roman" w:hAnsi="Times New Roman"/>
          <w:sz w:val="26"/>
          <w:szCs w:val="26"/>
          <w:lang w:val="en-GB"/>
        </w:rPr>
        <w:t>In August 2019, in a joint effort to promote the international day of the victims of enforced disappearan</w:t>
      </w:r>
      <w:r w:rsidR="008F4517">
        <w:rPr>
          <w:rFonts w:ascii="Times New Roman" w:hAnsi="Times New Roman"/>
          <w:sz w:val="26"/>
          <w:szCs w:val="26"/>
          <w:lang w:val="en-GB"/>
        </w:rPr>
        <w:t>ce, the Secretariats of this Committee and of the working group</w:t>
      </w:r>
      <w:r>
        <w:rPr>
          <w:rFonts w:ascii="Times New Roman" w:hAnsi="Times New Roman"/>
          <w:sz w:val="26"/>
          <w:szCs w:val="26"/>
          <w:lang w:val="en-GB"/>
        </w:rPr>
        <w:t>, along with OHCHR Regional Office for Central America, produced outreach material</w:t>
      </w:r>
      <w:r w:rsidR="00D43581">
        <w:rPr>
          <w:rFonts w:ascii="Times New Roman" w:hAnsi="Times New Roman"/>
          <w:sz w:val="26"/>
          <w:szCs w:val="26"/>
          <w:lang w:val="en-GB"/>
        </w:rPr>
        <w:t xml:space="preserve"> of a mother sea</w:t>
      </w:r>
      <w:bookmarkStart w:id="0" w:name="_GoBack"/>
      <w:bookmarkEnd w:id="0"/>
      <w:r w:rsidR="00D43581">
        <w:rPr>
          <w:rFonts w:ascii="Times New Roman" w:hAnsi="Times New Roman"/>
          <w:sz w:val="26"/>
          <w:szCs w:val="26"/>
          <w:lang w:val="en-GB"/>
        </w:rPr>
        <w:t xml:space="preserve">rching for her son, </w:t>
      </w:r>
      <w:r w:rsidR="008F4517">
        <w:rPr>
          <w:rFonts w:ascii="Times New Roman" w:hAnsi="Times New Roman"/>
          <w:sz w:val="26"/>
          <w:szCs w:val="26"/>
          <w:lang w:val="en-GB"/>
        </w:rPr>
        <w:t>to highlight</w:t>
      </w:r>
      <w:r>
        <w:rPr>
          <w:rFonts w:ascii="Times New Roman" w:hAnsi="Times New Roman"/>
          <w:sz w:val="26"/>
          <w:szCs w:val="26"/>
          <w:lang w:val="en-GB"/>
        </w:rPr>
        <w:t xml:space="preserve"> the struggle of relatives in searching for disappeared persons in the context of migration.</w:t>
      </w:r>
      <w:r w:rsidR="008F4517">
        <w:rPr>
          <w:rFonts w:ascii="Times New Roman" w:hAnsi="Times New Roman"/>
          <w:sz w:val="26"/>
          <w:szCs w:val="26"/>
          <w:lang w:val="en-GB"/>
        </w:rPr>
        <w:t xml:space="preserve">  The Office undertook the activity with the cooperation of families of disappeared persons in El Salvador</w:t>
      </w:r>
    </w:p>
    <w:p w14:paraId="4D088244" w14:textId="40E83ABB" w:rsidR="009F7729" w:rsidRDefault="009F7729" w:rsidP="009F7729">
      <w:pPr>
        <w:ind w:right="57"/>
        <w:jc w:val="both"/>
        <w:rPr>
          <w:rFonts w:ascii="Times New Roman" w:hAnsi="Times New Roman"/>
          <w:sz w:val="26"/>
          <w:szCs w:val="26"/>
          <w:lang w:val="en-GB"/>
        </w:rPr>
      </w:pPr>
      <w:r w:rsidRPr="00D35367">
        <w:rPr>
          <w:rFonts w:ascii="Times New Roman" w:hAnsi="Times New Roman"/>
          <w:i/>
          <w:sz w:val="26"/>
          <w:szCs w:val="26"/>
          <w:lang w:val="en-GB"/>
        </w:rPr>
        <w:lastRenderedPageBreak/>
        <w:t>Distinguished Members</w:t>
      </w:r>
      <w:r w:rsidRPr="009F7729">
        <w:rPr>
          <w:rFonts w:ascii="Times New Roman" w:hAnsi="Times New Roman"/>
          <w:sz w:val="26"/>
          <w:szCs w:val="26"/>
          <w:lang w:val="en-GB"/>
        </w:rPr>
        <w:t xml:space="preserve">, </w:t>
      </w:r>
    </w:p>
    <w:p w14:paraId="39987024" w14:textId="0F00A83C" w:rsidR="009F7729" w:rsidRPr="00D35367" w:rsidRDefault="00BA1FB0" w:rsidP="009F7729">
      <w:pPr>
        <w:ind w:right="57"/>
        <w:jc w:val="both"/>
        <w:rPr>
          <w:rFonts w:ascii="Times New Roman" w:hAnsi="Times New Roman"/>
          <w:i/>
          <w:sz w:val="26"/>
          <w:szCs w:val="26"/>
          <w:lang w:val="en-GB"/>
        </w:rPr>
      </w:pPr>
      <w:r>
        <w:rPr>
          <w:rFonts w:ascii="Times New Roman" w:hAnsi="Times New Roman"/>
          <w:i/>
          <w:sz w:val="26"/>
          <w:szCs w:val="26"/>
          <w:lang w:val="en-GB"/>
        </w:rPr>
        <w:t>[</w:t>
      </w:r>
      <w:r w:rsidR="00D35367" w:rsidRPr="00D35367">
        <w:rPr>
          <w:rFonts w:ascii="Times New Roman" w:hAnsi="Times New Roman"/>
          <w:i/>
          <w:sz w:val="26"/>
          <w:szCs w:val="26"/>
          <w:lang w:val="en-GB"/>
        </w:rPr>
        <w:t>Budgetary situation and 2020 review of the treaty body system</w:t>
      </w:r>
      <w:r>
        <w:rPr>
          <w:rFonts w:ascii="Times New Roman" w:hAnsi="Times New Roman"/>
          <w:i/>
          <w:sz w:val="26"/>
          <w:szCs w:val="26"/>
          <w:lang w:val="en-GB"/>
        </w:rPr>
        <w:t>]</w:t>
      </w:r>
    </w:p>
    <w:p w14:paraId="79302A3F" w14:textId="01584D76" w:rsidR="00BA1FB0" w:rsidRDefault="00BA1FB0" w:rsidP="00BA1FB0">
      <w:pPr>
        <w:autoSpaceDE w:val="0"/>
        <w:autoSpaceDN w:val="0"/>
        <w:adjustRightInd w:val="0"/>
        <w:spacing w:after="0"/>
        <w:ind w:right="57" w:firstLine="720"/>
        <w:jc w:val="both"/>
        <w:rPr>
          <w:rFonts w:ascii="Times New Roman" w:hAnsi="Times New Roman"/>
          <w:sz w:val="26"/>
          <w:szCs w:val="26"/>
          <w:lang w:val="en-GB"/>
        </w:rPr>
      </w:pPr>
      <w:r w:rsidRPr="00BA1FB0">
        <w:rPr>
          <w:rFonts w:ascii="Times New Roman" w:hAnsi="Times New Roman"/>
          <w:sz w:val="26"/>
          <w:szCs w:val="26"/>
          <w:lang w:val="en-GB"/>
        </w:rPr>
        <w:t xml:space="preserve">I would now like to share some information with you related to the 2020 Review of the treaty body system.  A key </w:t>
      </w:r>
      <w:proofErr w:type="gramStart"/>
      <w:r w:rsidRPr="00BA1FB0">
        <w:rPr>
          <w:rFonts w:ascii="Times New Roman" w:hAnsi="Times New Roman"/>
          <w:sz w:val="26"/>
          <w:szCs w:val="26"/>
          <w:lang w:val="en-GB"/>
        </w:rPr>
        <w:t>issue providing</w:t>
      </w:r>
      <w:proofErr w:type="gramEnd"/>
      <w:r w:rsidRPr="00BA1FB0">
        <w:rPr>
          <w:rFonts w:ascii="Times New Roman" w:hAnsi="Times New Roman"/>
          <w:sz w:val="26"/>
          <w:szCs w:val="26"/>
          <w:lang w:val="en-GB"/>
        </w:rPr>
        <w:t xml:space="preserve"> context to this review is the current funding crisis confronting the UN system.  The threat to cancel the treaty body sessions for the latter part of 2019 has been overcome, thanks in large part to the coordinated response from treaty bodies, the High Commissioner and the Secretary-General.</w:t>
      </w:r>
    </w:p>
    <w:p w14:paraId="33A060D0" w14:textId="77777777" w:rsidR="00BA1FB0" w:rsidRPr="00BA1FB0" w:rsidRDefault="00BA1FB0" w:rsidP="00BA1FB0">
      <w:pPr>
        <w:autoSpaceDE w:val="0"/>
        <w:autoSpaceDN w:val="0"/>
        <w:adjustRightInd w:val="0"/>
        <w:spacing w:after="0"/>
        <w:ind w:right="57"/>
        <w:jc w:val="both"/>
        <w:rPr>
          <w:rFonts w:ascii="Times New Roman" w:hAnsi="Times New Roman"/>
          <w:sz w:val="26"/>
          <w:szCs w:val="26"/>
          <w:lang w:val="en-GB"/>
        </w:rPr>
      </w:pPr>
    </w:p>
    <w:p w14:paraId="47D199EA" w14:textId="57876E90" w:rsidR="00BA1FB0" w:rsidRDefault="00BA1FB0" w:rsidP="00BA1FB0">
      <w:pPr>
        <w:autoSpaceDE w:val="0"/>
        <w:autoSpaceDN w:val="0"/>
        <w:adjustRightInd w:val="0"/>
        <w:spacing w:after="0"/>
        <w:ind w:right="57" w:firstLine="720"/>
        <w:jc w:val="both"/>
        <w:rPr>
          <w:rFonts w:ascii="Times New Roman" w:hAnsi="Times New Roman"/>
          <w:sz w:val="26"/>
          <w:szCs w:val="26"/>
          <w:lang w:val="en-GB"/>
        </w:rPr>
      </w:pPr>
      <w:r w:rsidRPr="00BA1FB0">
        <w:rPr>
          <w:rFonts w:ascii="Times New Roman" w:hAnsi="Times New Roman"/>
          <w:sz w:val="26"/>
          <w:szCs w:val="26"/>
          <w:lang w:val="en-GB"/>
        </w:rPr>
        <w:t xml:space="preserve">However, the overall cash flow situation remains </w:t>
      </w:r>
      <w:proofErr w:type="gramStart"/>
      <w:r w:rsidRPr="00BA1FB0">
        <w:rPr>
          <w:rFonts w:ascii="Times New Roman" w:hAnsi="Times New Roman"/>
          <w:sz w:val="26"/>
          <w:szCs w:val="26"/>
          <w:lang w:val="en-GB"/>
        </w:rPr>
        <w:t>critical</w:t>
      </w:r>
      <w:proofErr w:type="gramEnd"/>
      <w:r w:rsidRPr="00BA1FB0">
        <w:rPr>
          <w:rFonts w:ascii="Times New Roman" w:hAnsi="Times New Roman"/>
          <w:sz w:val="26"/>
          <w:szCs w:val="26"/>
          <w:lang w:val="en-GB"/>
        </w:rPr>
        <w:t xml:space="preserve"> as does the significant shortfall in staffing of the Treaties Branch. The situation for 2020 and beyond – whether in relation to funding of sessions or staffing - is uncertain.  In this regard, the Office is aware of the challenges facing this Committee in relation to</w:t>
      </w:r>
      <w:r>
        <w:rPr>
          <w:rFonts w:ascii="Times New Roman" w:hAnsi="Times New Roman"/>
          <w:sz w:val="26"/>
          <w:szCs w:val="26"/>
          <w:lang w:val="en-GB"/>
        </w:rPr>
        <w:t>, particularly,</w:t>
      </w:r>
      <w:r w:rsidRPr="00BA1FB0">
        <w:rPr>
          <w:rFonts w:ascii="Times New Roman" w:hAnsi="Times New Roman"/>
          <w:sz w:val="26"/>
          <w:szCs w:val="26"/>
          <w:lang w:val="en-GB"/>
        </w:rPr>
        <w:t xml:space="preserve"> staffing to </w:t>
      </w:r>
      <w:r w:rsidR="00CD32F4">
        <w:rPr>
          <w:rFonts w:ascii="Times New Roman" w:hAnsi="Times New Roman"/>
          <w:sz w:val="26"/>
          <w:szCs w:val="26"/>
          <w:lang w:val="en-GB"/>
        </w:rPr>
        <w:t>process urgent actions</w:t>
      </w:r>
      <w:r w:rsidRPr="00BA1FB0">
        <w:rPr>
          <w:rFonts w:ascii="Times New Roman" w:hAnsi="Times New Roman"/>
          <w:sz w:val="26"/>
          <w:szCs w:val="26"/>
          <w:lang w:val="en-GB"/>
        </w:rPr>
        <w:t>.  This underscores the importance of seizing the opportunity of the 2020 Review to bring the required stability and resourcing to the treaty body system.</w:t>
      </w:r>
    </w:p>
    <w:p w14:paraId="54BF306B" w14:textId="77777777" w:rsidR="00BA1FB0" w:rsidRPr="00BA1FB0" w:rsidRDefault="00BA1FB0" w:rsidP="00BA1FB0">
      <w:pPr>
        <w:autoSpaceDE w:val="0"/>
        <w:autoSpaceDN w:val="0"/>
        <w:adjustRightInd w:val="0"/>
        <w:spacing w:after="0"/>
        <w:ind w:right="57" w:firstLine="720"/>
        <w:jc w:val="both"/>
        <w:rPr>
          <w:rFonts w:ascii="Times New Roman" w:hAnsi="Times New Roman"/>
          <w:sz w:val="26"/>
          <w:szCs w:val="26"/>
          <w:lang w:val="en-GB"/>
        </w:rPr>
      </w:pPr>
    </w:p>
    <w:p w14:paraId="4F0A768E" w14:textId="6C219704" w:rsidR="00BA1FB0" w:rsidRDefault="00BA1FB0" w:rsidP="00BA1FB0">
      <w:pPr>
        <w:autoSpaceDE w:val="0"/>
        <w:autoSpaceDN w:val="0"/>
        <w:adjustRightInd w:val="0"/>
        <w:spacing w:after="0"/>
        <w:ind w:right="57" w:firstLine="720"/>
        <w:jc w:val="both"/>
        <w:rPr>
          <w:rFonts w:ascii="Times New Roman" w:hAnsi="Times New Roman"/>
          <w:sz w:val="26"/>
          <w:szCs w:val="26"/>
          <w:lang w:val="en-GB"/>
        </w:rPr>
      </w:pPr>
      <w:r w:rsidRPr="00BA1FB0">
        <w:rPr>
          <w:rFonts w:ascii="Times New Roman" w:hAnsi="Times New Roman"/>
          <w:sz w:val="26"/>
          <w:szCs w:val="26"/>
          <w:lang w:val="en-GB"/>
        </w:rPr>
        <w:t xml:space="preserve">Against this backdrop, treaty body chairpersons adopted a common vision at the recent annual meeting of Chairpersons.  That meeting benefitted from a non-Paper coordinated by Costa Rica and endorsed by close to 50 States.  Both documents included the need to address the resource gap as a priority.  They also highlighted the importance of closer engagement </w:t>
      </w:r>
      <w:proofErr w:type="gramStart"/>
      <w:r w:rsidRPr="00BA1FB0">
        <w:rPr>
          <w:rFonts w:ascii="Times New Roman" w:hAnsi="Times New Roman"/>
          <w:sz w:val="26"/>
          <w:szCs w:val="26"/>
          <w:lang w:val="en-GB"/>
        </w:rPr>
        <w:t>in regions and with regional mechanisms,</w:t>
      </w:r>
      <w:proofErr w:type="gramEnd"/>
      <w:r w:rsidRPr="00BA1FB0">
        <w:rPr>
          <w:rFonts w:ascii="Times New Roman" w:hAnsi="Times New Roman"/>
          <w:sz w:val="26"/>
          <w:szCs w:val="26"/>
          <w:lang w:val="en-GB"/>
        </w:rPr>
        <w:t xml:space="preserve"> and increased observance of reporting obligations by States, in addition to encouraging predictability and harmonization, as much as possible, among the treaty bodies. </w:t>
      </w:r>
    </w:p>
    <w:p w14:paraId="5FAB76D4" w14:textId="77777777" w:rsidR="00BA1FB0" w:rsidRPr="00BA1FB0" w:rsidRDefault="00BA1FB0" w:rsidP="00BA1FB0">
      <w:pPr>
        <w:autoSpaceDE w:val="0"/>
        <w:autoSpaceDN w:val="0"/>
        <w:adjustRightInd w:val="0"/>
        <w:spacing w:after="0"/>
        <w:ind w:right="57" w:firstLine="720"/>
        <w:jc w:val="both"/>
        <w:rPr>
          <w:rFonts w:ascii="Times New Roman" w:hAnsi="Times New Roman"/>
          <w:sz w:val="26"/>
          <w:szCs w:val="26"/>
          <w:lang w:val="en-GB"/>
        </w:rPr>
      </w:pPr>
    </w:p>
    <w:p w14:paraId="5F73098A" w14:textId="683BDF6F" w:rsidR="00BA1FB0" w:rsidRPr="00BA1FB0" w:rsidRDefault="00BA1FB0" w:rsidP="00BA1FB0">
      <w:pPr>
        <w:autoSpaceDE w:val="0"/>
        <w:autoSpaceDN w:val="0"/>
        <w:adjustRightInd w:val="0"/>
        <w:spacing w:after="0"/>
        <w:ind w:right="57" w:firstLine="720"/>
        <w:jc w:val="both"/>
        <w:rPr>
          <w:rFonts w:ascii="Times New Roman" w:hAnsi="Times New Roman"/>
          <w:sz w:val="26"/>
          <w:szCs w:val="26"/>
          <w:lang w:val="en-GB"/>
        </w:rPr>
      </w:pPr>
      <w:r w:rsidRPr="00BA1FB0">
        <w:rPr>
          <w:rFonts w:ascii="Times New Roman" w:hAnsi="Times New Roman"/>
          <w:sz w:val="26"/>
          <w:szCs w:val="26"/>
          <w:lang w:val="en-GB"/>
        </w:rPr>
        <w:t>The High Commissioner has welcomed the vision of the Treaty Body Chairs before the Human Rights Council, also highlighting the review as an opportunity to strengt</w:t>
      </w:r>
      <w:r w:rsidR="00CD32F4">
        <w:rPr>
          <w:rFonts w:ascii="Times New Roman" w:hAnsi="Times New Roman"/>
          <w:sz w:val="26"/>
          <w:szCs w:val="26"/>
          <w:lang w:val="en-GB"/>
        </w:rPr>
        <w:t>hen the impact of the Committee</w:t>
      </w:r>
      <w:r w:rsidRPr="00BA1FB0">
        <w:rPr>
          <w:rFonts w:ascii="Times New Roman" w:hAnsi="Times New Roman"/>
          <w:sz w:val="26"/>
          <w:szCs w:val="26"/>
          <w:lang w:val="en-GB"/>
        </w:rPr>
        <w:t>s</w:t>
      </w:r>
      <w:r w:rsidR="00CD32F4">
        <w:rPr>
          <w:rFonts w:ascii="Times New Roman" w:hAnsi="Times New Roman"/>
          <w:sz w:val="26"/>
          <w:szCs w:val="26"/>
          <w:lang w:val="en-GB"/>
        </w:rPr>
        <w:t>’</w:t>
      </w:r>
      <w:r w:rsidRPr="00BA1FB0">
        <w:rPr>
          <w:rFonts w:ascii="Times New Roman" w:hAnsi="Times New Roman"/>
          <w:sz w:val="26"/>
          <w:szCs w:val="26"/>
          <w:lang w:val="en-GB"/>
        </w:rPr>
        <w:t xml:space="preserve"> deliberations on the ground, including through streamlining and harmonizing procedures.</w:t>
      </w:r>
    </w:p>
    <w:p w14:paraId="5B41D8CF" w14:textId="77777777" w:rsidR="00BA1FB0" w:rsidRPr="00BA1FB0" w:rsidRDefault="00BA1FB0" w:rsidP="00BA1FB0">
      <w:pPr>
        <w:autoSpaceDE w:val="0"/>
        <w:autoSpaceDN w:val="0"/>
        <w:adjustRightInd w:val="0"/>
        <w:spacing w:after="0"/>
        <w:ind w:right="57"/>
        <w:jc w:val="both"/>
        <w:rPr>
          <w:rFonts w:ascii="Times New Roman" w:hAnsi="Times New Roman"/>
          <w:sz w:val="26"/>
          <w:szCs w:val="26"/>
          <w:lang w:val="en-GB"/>
        </w:rPr>
      </w:pPr>
    </w:p>
    <w:p w14:paraId="3AB0335A" w14:textId="14D0C922" w:rsidR="00DD1BC3" w:rsidRPr="00E40CD2" w:rsidRDefault="00BA1FB0" w:rsidP="00BA1FB0">
      <w:pPr>
        <w:autoSpaceDE w:val="0"/>
        <w:autoSpaceDN w:val="0"/>
        <w:adjustRightInd w:val="0"/>
        <w:spacing w:after="0"/>
        <w:ind w:right="57"/>
        <w:jc w:val="both"/>
        <w:rPr>
          <w:rFonts w:ascii="Times New Roman" w:hAnsi="Times New Roman"/>
          <w:i/>
          <w:iCs/>
          <w:sz w:val="26"/>
          <w:szCs w:val="26"/>
          <w:lang w:val="en-GB"/>
        </w:rPr>
      </w:pPr>
      <w:r w:rsidRPr="00BA1FB0">
        <w:rPr>
          <w:rFonts w:ascii="Times New Roman" w:hAnsi="Times New Roman"/>
          <w:sz w:val="26"/>
          <w:szCs w:val="26"/>
          <w:lang w:val="en-GB"/>
        </w:rPr>
        <w:t>.</w:t>
      </w:r>
      <w:r w:rsidR="00DD1BC3" w:rsidRPr="00E40CD2">
        <w:rPr>
          <w:rFonts w:ascii="Times New Roman" w:hAnsi="Times New Roman"/>
          <w:i/>
          <w:iCs/>
          <w:sz w:val="26"/>
          <w:szCs w:val="26"/>
          <w:lang w:val="en-GB"/>
        </w:rPr>
        <w:t xml:space="preserve">Distinguished Members, </w:t>
      </w:r>
    </w:p>
    <w:p w14:paraId="7C8DBA96" w14:textId="63AB50B1" w:rsidR="00DD1BC3" w:rsidRPr="00E40CD2" w:rsidRDefault="00DD1BC3" w:rsidP="00DD1BC3">
      <w:pPr>
        <w:autoSpaceDE w:val="0"/>
        <w:autoSpaceDN w:val="0"/>
        <w:adjustRightInd w:val="0"/>
        <w:spacing w:after="0"/>
        <w:ind w:right="57"/>
        <w:jc w:val="both"/>
        <w:rPr>
          <w:rFonts w:ascii="Times New Roman" w:hAnsi="Times New Roman"/>
          <w:i/>
          <w:iCs/>
          <w:color w:val="000000" w:themeColor="text1"/>
          <w:sz w:val="26"/>
          <w:szCs w:val="26"/>
          <w:lang w:val="en-GB"/>
        </w:rPr>
      </w:pPr>
    </w:p>
    <w:p w14:paraId="3CF17B18" w14:textId="78332A47" w:rsidR="003B5102" w:rsidRDefault="00DD1BC3" w:rsidP="00BA1FB0">
      <w:pPr>
        <w:autoSpaceDE w:val="0"/>
        <w:autoSpaceDN w:val="0"/>
        <w:adjustRightInd w:val="0"/>
        <w:spacing w:after="0"/>
        <w:ind w:right="57" w:firstLine="720"/>
        <w:jc w:val="both"/>
        <w:rPr>
          <w:rFonts w:ascii="Times New Roman" w:hAnsi="Times New Roman"/>
          <w:iCs/>
          <w:sz w:val="26"/>
          <w:szCs w:val="26"/>
          <w:lang w:val="en-GB"/>
        </w:rPr>
      </w:pPr>
      <w:r w:rsidRPr="00E40CD2">
        <w:rPr>
          <w:rFonts w:ascii="Times New Roman" w:hAnsi="Times New Roman"/>
          <w:iCs/>
          <w:color w:val="000000" w:themeColor="text1"/>
          <w:sz w:val="26"/>
          <w:szCs w:val="26"/>
          <w:lang w:val="en-GB"/>
        </w:rPr>
        <w:t xml:space="preserve">You have a very busy </w:t>
      </w:r>
      <w:r w:rsidR="00414DA1" w:rsidRPr="00E40CD2">
        <w:rPr>
          <w:rFonts w:ascii="Times New Roman" w:hAnsi="Times New Roman"/>
          <w:iCs/>
          <w:color w:val="000000" w:themeColor="text1"/>
          <w:sz w:val="26"/>
          <w:szCs w:val="26"/>
          <w:lang w:val="en-GB"/>
        </w:rPr>
        <w:t xml:space="preserve">two weeks </w:t>
      </w:r>
      <w:r w:rsidRPr="00E40CD2">
        <w:rPr>
          <w:rFonts w:ascii="Times New Roman" w:hAnsi="Times New Roman"/>
          <w:iCs/>
          <w:color w:val="000000" w:themeColor="text1"/>
          <w:sz w:val="26"/>
          <w:szCs w:val="26"/>
          <w:lang w:val="en-GB"/>
        </w:rPr>
        <w:t>ahead of you, you will continue with your regular activities and be revi</w:t>
      </w:r>
      <w:r w:rsidR="001167A8" w:rsidRPr="00E40CD2">
        <w:rPr>
          <w:rFonts w:ascii="Times New Roman" w:hAnsi="Times New Roman"/>
          <w:iCs/>
          <w:color w:val="000000" w:themeColor="text1"/>
          <w:sz w:val="26"/>
          <w:szCs w:val="26"/>
          <w:lang w:val="en-GB"/>
        </w:rPr>
        <w:t>ewing two</w:t>
      </w:r>
      <w:r w:rsidR="005E307C" w:rsidRPr="00E40CD2">
        <w:rPr>
          <w:rFonts w:ascii="Times New Roman" w:hAnsi="Times New Roman"/>
          <w:iCs/>
          <w:color w:val="000000" w:themeColor="text1"/>
          <w:sz w:val="26"/>
          <w:szCs w:val="26"/>
          <w:lang w:val="en-GB"/>
        </w:rPr>
        <w:t xml:space="preserve"> State party reports</w:t>
      </w:r>
      <w:r w:rsidR="00985D00" w:rsidRPr="00E40CD2">
        <w:rPr>
          <w:rFonts w:ascii="Times New Roman" w:hAnsi="Times New Roman"/>
          <w:iCs/>
          <w:color w:val="000000" w:themeColor="text1"/>
          <w:sz w:val="26"/>
          <w:szCs w:val="26"/>
          <w:lang w:val="en-GB"/>
        </w:rPr>
        <w:t>,</w:t>
      </w:r>
      <w:r w:rsidRPr="00E40CD2">
        <w:rPr>
          <w:rFonts w:ascii="Times New Roman" w:hAnsi="Times New Roman"/>
          <w:iCs/>
          <w:color w:val="000000" w:themeColor="text1"/>
          <w:sz w:val="26"/>
          <w:szCs w:val="26"/>
          <w:lang w:val="en-GB"/>
        </w:rPr>
        <w:t xml:space="preserve"> </w:t>
      </w:r>
      <w:r w:rsidR="005E307C" w:rsidRPr="00E40CD2">
        <w:rPr>
          <w:rFonts w:ascii="Times New Roman" w:hAnsi="Times New Roman"/>
          <w:iCs/>
          <w:color w:val="000000" w:themeColor="text1"/>
          <w:sz w:val="26"/>
          <w:szCs w:val="26"/>
          <w:lang w:val="en-GB"/>
        </w:rPr>
        <w:t>adopting lists of issues</w:t>
      </w:r>
      <w:r w:rsidR="00985D00" w:rsidRPr="00E40CD2">
        <w:rPr>
          <w:rFonts w:ascii="Times New Roman" w:hAnsi="Times New Roman"/>
          <w:iCs/>
          <w:color w:val="000000" w:themeColor="text1"/>
          <w:sz w:val="26"/>
          <w:szCs w:val="26"/>
          <w:lang w:val="en-GB"/>
        </w:rPr>
        <w:t xml:space="preserve"> </w:t>
      </w:r>
      <w:r w:rsidR="00A313C7" w:rsidRPr="00E40CD2">
        <w:rPr>
          <w:rFonts w:ascii="Times New Roman" w:hAnsi="Times New Roman"/>
          <w:iCs/>
          <w:color w:val="000000" w:themeColor="text1"/>
          <w:sz w:val="26"/>
          <w:szCs w:val="26"/>
          <w:lang w:val="en-GB"/>
        </w:rPr>
        <w:t>and consider</w:t>
      </w:r>
      <w:r w:rsidR="00D93A64">
        <w:rPr>
          <w:rFonts w:ascii="Times New Roman" w:hAnsi="Times New Roman"/>
          <w:iCs/>
          <w:color w:val="000000" w:themeColor="text1"/>
          <w:sz w:val="26"/>
          <w:szCs w:val="26"/>
          <w:lang w:val="en-GB"/>
        </w:rPr>
        <w:t xml:space="preserve">ing requests for urgent action – I </w:t>
      </w:r>
      <w:r w:rsidR="0071678E" w:rsidRPr="00876AE1">
        <w:rPr>
          <w:rFonts w:ascii="Times New Roman" w:hAnsi="Times New Roman"/>
          <w:iCs/>
          <w:sz w:val="26"/>
          <w:szCs w:val="26"/>
          <w:lang w:val="en-GB"/>
        </w:rPr>
        <w:t>wish y</w:t>
      </w:r>
      <w:r w:rsidR="005F113D" w:rsidRPr="00876AE1">
        <w:rPr>
          <w:rFonts w:ascii="Times New Roman" w:hAnsi="Times New Roman"/>
          <w:iCs/>
          <w:sz w:val="26"/>
          <w:szCs w:val="26"/>
          <w:lang w:val="en-GB"/>
        </w:rPr>
        <w:t>ou</w:t>
      </w:r>
      <w:r w:rsidR="00876AE1">
        <w:rPr>
          <w:rFonts w:ascii="Times New Roman" w:hAnsi="Times New Roman"/>
          <w:iCs/>
          <w:sz w:val="26"/>
          <w:szCs w:val="26"/>
          <w:lang w:val="en-GB"/>
        </w:rPr>
        <w:t xml:space="preserve"> a</w:t>
      </w:r>
      <w:r w:rsidR="005F113D" w:rsidRPr="00876AE1">
        <w:rPr>
          <w:rFonts w:ascii="Times New Roman" w:hAnsi="Times New Roman"/>
          <w:iCs/>
          <w:sz w:val="26"/>
          <w:szCs w:val="26"/>
          <w:lang w:val="en-GB"/>
        </w:rPr>
        <w:t xml:space="preserve"> </w:t>
      </w:r>
      <w:r w:rsidR="00D93A64">
        <w:rPr>
          <w:rFonts w:ascii="Times New Roman" w:hAnsi="Times New Roman"/>
          <w:iCs/>
          <w:sz w:val="26"/>
          <w:szCs w:val="26"/>
          <w:lang w:val="en-GB"/>
        </w:rPr>
        <w:t xml:space="preserve">very </w:t>
      </w:r>
      <w:r w:rsidR="005F113D" w:rsidRPr="00876AE1">
        <w:rPr>
          <w:rFonts w:ascii="Times New Roman" w:hAnsi="Times New Roman"/>
          <w:iCs/>
          <w:sz w:val="26"/>
          <w:szCs w:val="26"/>
          <w:lang w:val="en-GB"/>
        </w:rPr>
        <w:t xml:space="preserve">productive </w:t>
      </w:r>
      <w:r w:rsidR="0071678E" w:rsidRPr="00876AE1">
        <w:rPr>
          <w:rFonts w:ascii="Times New Roman" w:hAnsi="Times New Roman"/>
          <w:iCs/>
          <w:sz w:val="26"/>
          <w:szCs w:val="26"/>
          <w:lang w:val="en-GB"/>
        </w:rPr>
        <w:t>session.</w:t>
      </w:r>
      <w:r w:rsidR="0071678E" w:rsidRPr="00E40CD2">
        <w:rPr>
          <w:rFonts w:ascii="Times New Roman" w:hAnsi="Times New Roman"/>
          <w:iCs/>
          <w:sz w:val="26"/>
          <w:szCs w:val="26"/>
          <w:lang w:val="en-GB"/>
        </w:rPr>
        <w:t xml:space="preserve"> </w:t>
      </w:r>
    </w:p>
    <w:p w14:paraId="5DE9D642" w14:textId="2B4AE63D" w:rsidR="00D93A64" w:rsidRDefault="00D93A64" w:rsidP="00BA1FB0">
      <w:pPr>
        <w:autoSpaceDE w:val="0"/>
        <w:autoSpaceDN w:val="0"/>
        <w:adjustRightInd w:val="0"/>
        <w:spacing w:after="0"/>
        <w:ind w:right="57" w:firstLine="720"/>
        <w:jc w:val="both"/>
        <w:rPr>
          <w:rFonts w:ascii="Times New Roman" w:hAnsi="Times New Roman"/>
          <w:iCs/>
          <w:sz w:val="26"/>
          <w:szCs w:val="26"/>
          <w:lang w:val="en-GB"/>
        </w:rPr>
      </w:pPr>
    </w:p>
    <w:p w14:paraId="0EDC2676" w14:textId="55AD0313" w:rsidR="003A5DC4" w:rsidRDefault="00D93A64" w:rsidP="00D93A64">
      <w:pPr>
        <w:autoSpaceDE w:val="0"/>
        <w:autoSpaceDN w:val="0"/>
        <w:adjustRightInd w:val="0"/>
        <w:spacing w:after="0"/>
        <w:ind w:right="57" w:firstLine="720"/>
        <w:jc w:val="both"/>
        <w:rPr>
          <w:rFonts w:ascii="Times New Roman" w:hAnsi="Times New Roman"/>
          <w:iCs/>
          <w:sz w:val="26"/>
          <w:szCs w:val="26"/>
          <w:lang w:val="en-GB"/>
        </w:rPr>
      </w:pPr>
      <w:r>
        <w:rPr>
          <w:rFonts w:ascii="Times New Roman" w:hAnsi="Times New Roman"/>
          <w:iCs/>
          <w:sz w:val="26"/>
          <w:szCs w:val="26"/>
          <w:lang w:val="en-GB"/>
        </w:rPr>
        <w:lastRenderedPageBreak/>
        <w:t>Allow me now to call upon the newly elected members of the Committee to make the solemn declaration.</w:t>
      </w:r>
    </w:p>
    <w:p w14:paraId="695BCC10" w14:textId="066CEB92" w:rsidR="002142CB" w:rsidRDefault="002142CB" w:rsidP="00D93A64">
      <w:pPr>
        <w:autoSpaceDE w:val="0"/>
        <w:autoSpaceDN w:val="0"/>
        <w:adjustRightInd w:val="0"/>
        <w:spacing w:after="0"/>
        <w:ind w:right="57" w:firstLine="720"/>
        <w:jc w:val="both"/>
        <w:rPr>
          <w:rFonts w:ascii="Times New Roman" w:hAnsi="Times New Roman"/>
          <w:iCs/>
          <w:sz w:val="26"/>
          <w:szCs w:val="26"/>
          <w:lang w:val="en-GB"/>
        </w:rPr>
      </w:pPr>
    </w:p>
    <w:p w14:paraId="1B95F76A" w14:textId="05CA4974" w:rsidR="002142CB" w:rsidRPr="00E40CD2" w:rsidRDefault="002142CB" w:rsidP="002142CB">
      <w:pPr>
        <w:autoSpaceDE w:val="0"/>
        <w:autoSpaceDN w:val="0"/>
        <w:adjustRightInd w:val="0"/>
        <w:spacing w:after="0"/>
        <w:ind w:right="57" w:firstLine="720"/>
        <w:jc w:val="center"/>
        <w:rPr>
          <w:rFonts w:ascii="Times New Roman" w:hAnsi="Times New Roman"/>
          <w:sz w:val="26"/>
          <w:szCs w:val="26"/>
          <w:lang w:val="en-GB"/>
        </w:rPr>
      </w:pPr>
      <w:r>
        <w:rPr>
          <w:rFonts w:ascii="Times New Roman" w:hAnsi="Times New Roman"/>
          <w:iCs/>
          <w:sz w:val="26"/>
          <w:szCs w:val="26"/>
          <w:lang w:val="en-GB"/>
        </w:rPr>
        <w:t>____________________________</w:t>
      </w:r>
    </w:p>
    <w:sectPr w:rsidR="002142CB" w:rsidRPr="00E40CD2" w:rsidSect="00783F14">
      <w:footerReference w:type="even" r:id="rId8"/>
      <w:footerReference w:type="default" r:id="rId9"/>
      <w:pgSz w:w="11900" w:h="16840"/>
      <w:pgMar w:top="1230" w:right="2007" w:bottom="1230" w:left="200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C9229" w14:textId="77777777" w:rsidR="00860CD6" w:rsidRDefault="00860CD6" w:rsidP="00783F14">
      <w:pPr>
        <w:spacing w:after="0" w:line="240" w:lineRule="auto"/>
      </w:pPr>
      <w:r>
        <w:separator/>
      </w:r>
    </w:p>
  </w:endnote>
  <w:endnote w:type="continuationSeparator" w:id="0">
    <w:p w14:paraId="120200FC" w14:textId="77777777" w:rsidR="00860CD6" w:rsidRDefault="00860CD6" w:rsidP="0078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5E144" w14:textId="77777777" w:rsidR="00860CD6" w:rsidRDefault="00860CD6" w:rsidP="00783F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3FAFDD" w14:textId="77777777" w:rsidR="00860CD6" w:rsidRDefault="00860C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42290" w14:textId="70AB781D" w:rsidR="00860CD6" w:rsidRPr="00783F14" w:rsidRDefault="00860CD6" w:rsidP="00783F14">
    <w:pPr>
      <w:pStyle w:val="Footer"/>
      <w:framePr w:wrap="around" w:vAnchor="text" w:hAnchor="margin" w:xAlign="center" w:y="1"/>
      <w:rPr>
        <w:rStyle w:val="PageNumber"/>
        <w:rFonts w:ascii="Times New Roman" w:hAnsi="Times New Roman"/>
        <w:sz w:val="24"/>
        <w:szCs w:val="24"/>
      </w:rPr>
    </w:pPr>
    <w:r w:rsidRPr="00783F14">
      <w:rPr>
        <w:rStyle w:val="PageNumber"/>
        <w:rFonts w:ascii="Times New Roman" w:hAnsi="Times New Roman"/>
        <w:sz w:val="24"/>
        <w:szCs w:val="24"/>
      </w:rPr>
      <w:fldChar w:fldCharType="begin"/>
    </w:r>
    <w:r w:rsidRPr="00783F14">
      <w:rPr>
        <w:rStyle w:val="PageNumber"/>
        <w:rFonts w:ascii="Times New Roman" w:hAnsi="Times New Roman"/>
        <w:sz w:val="24"/>
        <w:szCs w:val="24"/>
      </w:rPr>
      <w:instrText xml:space="preserve">PAGE  </w:instrText>
    </w:r>
    <w:r w:rsidRPr="00783F14">
      <w:rPr>
        <w:rStyle w:val="PageNumber"/>
        <w:rFonts w:ascii="Times New Roman" w:hAnsi="Times New Roman"/>
        <w:sz w:val="24"/>
        <w:szCs w:val="24"/>
      </w:rPr>
      <w:fldChar w:fldCharType="separate"/>
    </w:r>
    <w:r w:rsidR="00D43581">
      <w:rPr>
        <w:rStyle w:val="PageNumber"/>
        <w:rFonts w:ascii="Times New Roman" w:hAnsi="Times New Roman"/>
        <w:noProof/>
        <w:sz w:val="24"/>
        <w:szCs w:val="24"/>
      </w:rPr>
      <w:t>5</w:t>
    </w:r>
    <w:r w:rsidRPr="00783F14">
      <w:rPr>
        <w:rStyle w:val="PageNumber"/>
        <w:rFonts w:ascii="Times New Roman" w:hAnsi="Times New Roman"/>
        <w:sz w:val="24"/>
        <w:szCs w:val="24"/>
      </w:rPr>
      <w:fldChar w:fldCharType="end"/>
    </w:r>
  </w:p>
  <w:p w14:paraId="65AEB950" w14:textId="77777777" w:rsidR="00860CD6" w:rsidRDefault="00860C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A3F50" w14:textId="77777777" w:rsidR="00860CD6" w:rsidRDefault="00860CD6" w:rsidP="00783F14">
      <w:pPr>
        <w:spacing w:after="0" w:line="240" w:lineRule="auto"/>
      </w:pPr>
      <w:r>
        <w:separator/>
      </w:r>
    </w:p>
  </w:footnote>
  <w:footnote w:type="continuationSeparator" w:id="0">
    <w:p w14:paraId="23A27C30" w14:textId="77777777" w:rsidR="00860CD6" w:rsidRDefault="00860CD6" w:rsidP="00783F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DF4"/>
    <w:rsid w:val="000270AB"/>
    <w:rsid w:val="00077AF3"/>
    <w:rsid w:val="000D18E3"/>
    <w:rsid w:val="000E38CA"/>
    <w:rsid w:val="0011642D"/>
    <w:rsid w:val="001167A8"/>
    <w:rsid w:val="00122FF3"/>
    <w:rsid w:val="00140299"/>
    <w:rsid w:val="001774F4"/>
    <w:rsid w:val="001A244C"/>
    <w:rsid w:val="001C21D5"/>
    <w:rsid w:val="001C6B04"/>
    <w:rsid w:val="001F08DE"/>
    <w:rsid w:val="00207EF9"/>
    <w:rsid w:val="002142CB"/>
    <w:rsid w:val="00226830"/>
    <w:rsid w:val="00233272"/>
    <w:rsid w:val="00234182"/>
    <w:rsid w:val="002464E7"/>
    <w:rsid w:val="00282DCE"/>
    <w:rsid w:val="0029585C"/>
    <w:rsid w:val="002B07C2"/>
    <w:rsid w:val="002B66B0"/>
    <w:rsid w:val="002C581F"/>
    <w:rsid w:val="002D077D"/>
    <w:rsid w:val="003300BA"/>
    <w:rsid w:val="00333E59"/>
    <w:rsid w:val="00335D0C"/>
    <w:rsid w:val="00355347"/>
    <w:rsid w:val="003A5DC4"/>
    <w:rsid w:val="003A7D2C"/>
    <w:rsid w:val="003B5102"/>
    <w:rsid w:val="003B5B93"/>
    <w:rsid w:val="00410ED4"/>
    <w:rsid w:val="00414DA1"/>
    <w:rsid w:val="004372F3"/>
    <w:rsid w:val="004375B6"/>
    <w:rsid w:val="0044391E"/>
    <w:rsid w:val="00472BB1"/>
    <w:rsid w:val="004A0C93"/>
    <w:rsid w:val="004A53CE"/>
    <w:rsid w:val="004C7733"/>
    <w:rsid w:val="005314A7"/>
    <w:rsid w:val="00541E65"/>
    <w:rsid w:val="0059000C"/>
    <w:rsid w:val="005956C9"/>
    <w:rsid w:val="005B41EA"/>
    <w:rsid w:val="005C1CEC"/>
    <w:rsid w:val="005C4C8B"/>
    <w:rsid w:val="005E307C"/>
    <w:rsid w:val="005E6568"/>
    <w:rsid w:val="005F113D"/>
    <w:rsid w:val="00630DB6"/>
    <w:rsid w:val="007003AD"/>
    <w:rsid w:val="0071678E"/>
    <w:rsid w:val="00722746"/>
    <w:rsid w:val="007267F7"/>
    <w:rsid w:val="007578F8"/>
    <w:rsid w:val="00783F14"/>
    <w:rsid w:val="007A4C89"/>
    <w:rsid w:val="007B6F03"/>
    <w:rsid w:val="007C5AA4"/>
    <w:rsid w:val="0086067D"/>
    <w:rsid w:val="00860CD6"/>
    <w:rsid w:val="00861CAE"/>
    <w:rsid w:val="00876AE1"/>
    <w:rsid w:val="008D404E"/>
    <w:rsid w:val="008E4673"/>
    <w:rsid w:val="008F4517"/>
    <w:rsid w:val="0093396C"/>
    <w:rsid w:val="00945026"/>
    <w:rsid w:val="00945D41"/>
    <w:rsid w:val="009618BF"/>
    <w:rsid w:val="00965D61"/>
    <w:rsid w:val="009765CE"/>
    <w:rsid w:val="00985D00"/>
    <w:rsid w:val="009957F5"/>
    <w:rsid w:val="009A064A"/>
    <w:rsid w:val="009A5C74"/>
    <w:rsid w:val="009F3040"/>
    <w:rsid w:val="009F7729"/>
    <w:rsid w:val="00A05B88"/>
    <w:rsid w:val="00A26DAE"/>
    <w:rsid w:val="00A313C7"/>
    <w:rsid w:val="00A4331E"/>
    <w:rsid w:val="00A81BB5"/>
    <w:rsid w:val="00A97895"/>
    <w:rsid w:val="00AB49E7"/>
    <w:rsid w:val="00AC27A8"/>
    <w:rsid w:val="00AF57AC"/>
    <w:rsid w:val="00B000B9"/>
    <w:rsid w:val="00B3049D"/>
    <w:rsid w:val="00B36028"/>
    <w:rsid w:val="00BA1FB0"/>
    <w:rsid w:val="00C07A84"/>
    <w:rsid w:val="00C3650F"/>
    <w:rsid w:val="00C83981"/>
    <w:rsid w:val="00CB410D"/>
    <w:rsid w:val="00CD32F4"/>
    <w:rsid w:val="00CE5C97"/>
    <w:rsid w:val="00D024D1"/>
    <w:rsid w:val="00D06A1F"/>
    <w:rsid w:val="00D12122"/>
    <w:rsid w:val="00D35367"/>
    <w:rsid w:val="00D35D6A"/>
    <w:rsid w:val="00D43581"/>
    <w:rsid w:val="00D44748"/>
    <w:rsid w:val="00D54EEC"/>
    <w:rsid w:val="00D56DB0"/>
    <w:rsid w:val="00D93A64"/>
    <w:rsid w:val="00D95A08"/>
    <w:rsid w:val="00DD1BC3"/>
    <w:rsid w:val="00DE756A"/>
    <w:rsid w:val="00DF7039"/>
    <w:rsid w:val="00E153FE"/>
    <w:rsid w:val="00E40CD2"/>
    <w:rsid w:val="00EC5DB5"/>
    <w:rsid w:val="00EF3DF4"/>
    <w:rsid w:val="00F06AD9"/>
    <w:rsid w:val="00F2298B"/>
    <w:rsid w:val="00F30652"/>
    <w:rsid w:val="00F978FE"/>
    <w:rsid w:val="00FD5C88"/>
    <w:rsid w:val="00FD6EFC"/>
    <w:rsid w:val="00FE0D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89B45A"/>
  <w14:defaultImageDpi w14:val="300"/>
  <w15:docId w15:val="{F6359C5C-746D-4DF5-B6CA-5DF1BEF8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DF4"/>
    <w:pPr>
      <w:spacing w:after="200" w:line="276" w:lineRule="auto"/>
    </w:pPr>
    <w:rPr>
      <w:rFonts w:ascii="Calibri" w:eastAsia="Times New Roman" w:hAnsi="Calibri" w:cs="Times New Roman"/>
      <w:sz w:val="22"/>
      <w:szCs w:val="22"/>
    </w:rPr>
  </w:style>
  <w:style w:type="paragraph" w:styleId="Heading1">
    <w:name w:val="heading 1"/>
    <w:basedOn w:val="Normal"/>
    <w:next w:val="Normal"/>
    <w:link w:val="Heading1Char"/>
    <w:qFormat/>
    <w:rsid w:val="00EF3DF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autoRedefine/>
    <w:uiPriority w:val="1"/>
    <w:unhideWhenUsed/>
    <w:qFormat/>
    <w:rsid w:val="00861CAE"/>
    <w:pPr>
      <w:keepNext/>
      <w:keepLines/>
      <w:spacing w:before="200" w:after="0" w:line="360" w:lineRule="auto"/>
      <w:jc w:val="both"/>
      <w:outlineLvl w:val="1"/>
    </w:pPr>
    <w:rPr>
      <w:rFonts w:asciiTheme="minorHAnsi" w:eastAsiaTheme="majorEastAsia" w:hAnsiTheme="minorHAnsi" w:cstheme="majorBidi"/>
      <w:b/>
      <w:bCs/>
      <w:color w:val="000000" w:themeColor="text1"/>
      <w:sz w:val="28"/>
      <w:szCs w:val="28"/>
    </w:rPr>
  </w:style>
  <w:style w:type="paragraph" w:styleId="Heading3">
    <w:name w:val="heading 3"/>
    <w:basedOn w:val="Normal"/>
    <w:next w:val="Normal"/>
    <w:link w:val="Heading3Char"/>
    <w:autoRedefine/>
    <w:uiPriority w:val="9"/>
    <w:unhideWhenUsed/>
    <w:qFormat/>
    <w:rsid w:val="00861CAE"/>
    <w:pPr>
      <w:keepNext/>
      <w:keepLines/>
      <w:spacing w:before="200" w:after="0" w:line="360" w:lineRule="auto"/>
      <w:outlineLvl w:val="2"/>
    </w:pPr>
    <w:rPr>
      <w:rFonts w:asciiTheme="minorHAnsi" w:eastAsiaTheme="majorEastAsia" w:hAnsiTheme="minorHAnsi" w:cstheme="majorBidi"/>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861CAE"/>
    <w:rPr>
      <w:rFonts w:eastAsiaTheme="majorEastAsia" w:cstheme="majorBidi"/>
      <w:b/>
      <w:bCs/>
      <w:color w:val="000000" w:themeColor="text1"/>
      <w:sz w:val="28"/>
      <w:szCs w:val="28"/>
    </w:rPr>
  </w:style>
  <w:style w:type="character" w:customStyle="1" w:styleId="Heading3Char">
    <w:name w:val="Heading 3 Char"/>
    <w:basedOn w:val="DefaultParagraphFont"/>
    <w:link w:val="Heading3"/>
    <w:uiPriority w:val="9"/>
    <w:rsid w:val="00861CAE"/>
    <w:rPr>
      <w:rFonts w:eastAsiaTheme="majorEastAsia" w:cstheme="majorBidi"/>
      <w:b/>
      <w:bCs/>
      <w:color w:val="000000" w:themeColor="text1"/>
    </w:rPr>
  </w:style>
  <w:style w:type="character" w:styleId="CommentReference">
    <w:name w:val="annotation reference"/>
    <w:basedOn w:val="DefaultParagraphFont"/>
    <w:uiPriority w:val="99"/>
    <w:semiHidden/>
    <w:unhideWhenUsed/>
    <w:rsid w:val="00EF3DF4"/>
    <w:rPr>
      <w:sz w:val="18"/>
      <w:szCs w:val="18"/>
    </w:rPr>
  </w:style>
  <w:style w:type="paragraph" w:styleId="CommentText">
    <w:name w:val="annotation text"/>
    <w:basedOn w:val="Normal"/>
    <w:link w:val="CommentTextChar"/>
    <w:uiPriority w:val="99"/>
    <w:semiHidden/>
    <w:unhideWhenUsed/>
    <w:rsid w:val="00EF3DF4"/>
    <w:pPr>
      <w:spacing w:line="240" w:lineRule="auto"/>
    </w:pPr>
    <w:rPr>
      <w:sz w:val="24"/>
      <w:szCs w:val="24"/>
    </w:rPr>
  </w:style>
  <w:style w:type="character" w:customStyle="1" w:styleId="CommentTextChar">
    <w:name w:val="Comment Text Char"/>
    <w:basedOn w:val="DefaultParagraphFont"/>
    <w:link w:val="CommentText"/>
    <w:uiPriority w:val="99"/>
    <w:semiHidden/>
    <w:rsid w:val="00EF3DF4"/>
    <w:rPr>
      <w:rFonts w:ascii="Calibri" w:eastAsia="Times New Roman" w:hAnsi="Calibri" w:cs="Times New Roman"/>
    </w:rPr>
  </w:style>
  <w:style w:type="paragraph" w:styleId="CommentSubject">
    <w:name w:val="annotation subject"/>
    <w:basedOn w:val="CommentText"/>
    <w:next w:val="CommentText"/>
    <w:link w:val="CommentSubjectChar"/>
    <w:uiPriority w:val="99"/>
    <w:semiHidden/>
    <w:unhideWhenUsed/>
    <w:rsid w:val="00EF3DF4"/>
    <w:rPr>
      <w:b/>
      <w:bCs/>
      <w:sz w:val="20"/>
      <w:szCs w:val="20"/>
    </w:rPr>
  </w:style>
  <w:style w:type="character" w:customStyle="1" w:styleId="CommentSubjectChar">
    <w:name w:val="Comment Subject Char"/>
    <w:basedOn w:val="CommentTextChar"/>
    <w:link w:val="CommentSubject"/>
    <w:uiPriority w:val="99"/>
    <w:semiHidden/>
    <w:rsid w:val="00EF3DF4"/>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EF3DF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F3DF4"/>
    <w:rPr>
      <w:rFonts w:ascii="Lucida Grande" w:eastAsia="Times New Roman" w:hAnsi="Lucida Grande" w:cs="Times New Roman"/>
      <w:sz w:val="18"/>
      <w:szCs w:val="18"/>
    </w:rPr>
  </w:style>
  <w:style w:type="character" w:customStyle="1" w:styleId="Heading1Char">
    <w:name w:val="Heading 1 Char"/>
    <w:basedOn w:val="DefaultParagraphFont"/>
    <w:link w:val="Heading1"/>
    <w:rsid w:val="00EF3DF4"/>
    <w:rPr>
      <w:rFonts w:ascii="Cambria" w:eastAsia="Times New Roman" w:hAnsi="Cambria" w:cs="Times New Roman"/>
      <w:b/>
      <w:bCs/>
      <w:kern w:val="32"/>
      <w:sz w:val="32"/>
      <w:szCs w:val="32"/>
    </w:rPr>
  </w:style>
  <w:style w:type="paragraph" w:styleId="Footer">
    <w:name w:val="footer"/>
    <w:basedOn w:val="Normal"/>
    <w:link w:val="FooterChar"/>
    <w:uiPriority w:val="99"/>
    <w:unhideWhenUsed/>
    <w:rsid w:val="00783F1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83F14"/>
    <w:rPr>
      <w:rFonts w:ascii="Calibri" w:eastAsia="Times New Roman" w:hAnsi="Calibri" w:cs="Times New Roman"/>
      <w:sz w:val="22"/>
      <w:szCs w:val="22"/>
    </w:rPr>
  </w:style>
  <w:style w:type="character" w:styleId="PageNumber">
    <w:name w:val="page number"/>
    <w:basedOn w:val="DefaultParagraphFont"/>
    <w:uiPriority w:val="99"/>
    <w:semiHidden/>
    <w:unhideWhenUsed/>
    <w:rsid w:val="00783F14"/>
  </w:style>
  <w:style w:type="paragraph" w:styleId="Header">
    <w:name w:val="header"/>
    <w:basedOn w:val="Normal"/>
    <w:link w:val="HeaderChar"/>
    <w:uiPriority w:val="99"/>
    <w:unhideWhenUsed/>
    <w:rsid w:val="00783F1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83F14"/>
    <w:rPr>
      <w:rFonts w:ascii="Calibri" w:eastAsia="Times New Roman" w:hAnsi="Calibri" w:cs="Times New Roman"/>
      <w:sz w:val="22"/>
      <w:szCs w:val="22"/>
    </w:rPr>
  </w:style>
  <w:style w:type="character" w:styleId="Emphasis">
    <w:name w:val="Emphasis"/>
    <w:basedOn w:val="DefaultParagraphFont"/>
    <w:uiPriority w:val="20"/>
    <w:qFormat/>
    <w:rsid w:val="001C6B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433423">
      <w:bodyDiv w:val="1"/>
      <w:marLeft w:val="0"/>
      <w:marRight w:val="0"/>
      <w:marTop w:val="0"/>
      <w:marBottom w:val="0"/>
      <w:divBdr>
        <w:top w:val="none" w:sz="0" w:space="0" w:color="auto"/>
        <w:left w:val="none" w:sz="0" w:space="0" w:color="auto"/>
        <w:bottom w:val="none" w:sz="0" w:space="0" w:color="auto"/>
        <w:right w:val="none" w:sz="0" w:space="0" w:color="auto"/>
      </w:divBdr>
    </w:div>
    <w:div w:id="16063846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1531C3-2875-4DFB-B816-B5EF17CA3CA1}">
  <ds:schemaRefs>
    <ds:schemaRef ds:uri="http://schemas.openxmlformats.org/officeDocument/2006/bibliography"/>
  </ds:schemaRefs>
</ds:datastoreItem>
</file>

<file path=customXml/itemProps2.xml><?xml version="1.0" encoding="utf-8"?>
<ds:datastoreItem xmlns:ds="http://schemas.openxmlformats.org/officeDocument/2006/customXml" ds:itemID="{2881B51E-512E-478C-9862-AD77FBF5BC79}"/>
</file>

<file path=customXml/itemProps3.xml><?xml version="1.0" encoding="utf-8"?>
<ds:datastoreItem xmlns:ds="http://schemas.openxmlformats.org/officeDocument/2006/customXml" ds:itemID="{811B2A93-91ED-4343-B38A-4A30F0D5AC8D}"/>
</file>

<file path=customXml/itemProps4.xml><?xml version="1.0" encoding="utf-8"?>
<ds:datastoreItem xmlns:ds="http://schemas.openxmlformats.org/officeDocument/2006/customXml" ds:itemID="{1BA05183-BD18-4276-86C9-C97E2412FADB}"/>
</file>

<file path=docProps/app.xml><?xml version="1.0" encoding="utf-8"?>
<Properties xmlns="http://schemas.openxmlformats.org/officeDocument/2006/extended-properties" xmlns:vt="http://schemas.openxmlformats.org/officeDocument/2006/docPropsVTypes">
  <Template>Normal.dotm</Template>
  <TotalTime>4</TotalTime>
  <Pages>5</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Srovin</dc:creator>
  <cp:keywords/>
  <dc:description/>
  <cp:lastModifiedBy>Jorge ARAYA</cp:lastModifiedBy>
  <cp:revision>7</cp:revision>
  <cp:lastPrinted>2019-04-08T05:46:00Z</cp:lastPrinted>
  <dcterms:created xsi:type="dcterms:W3CDTF">2019-09-27T08:56:00Z</dcterms:created>
  <dcterms:modified xsi:type="dcterms:W3CDTF">2019-09-27T09:04:00Z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