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6BBAC7" w14:textId="77C720BA" w:rsidR="00C00CA5" w:rsidRPr="00C00CA5" w:rsidRDefault="00C00CA5" w:rsidP="00BC2265">
      <w:pPr>
        <w:pStyle w:val="Sinespaciado"/>
        <w:ind w:left="57" w:right="-57"/>
        <w:jc w:val="center"/>
        <w:rPr>
          <w:rFonts w:ascii="Times New Roman" w:hAnsi="Times New Roman" w:cs="Times New Roman"/>
          <w:b/>
          <w:bCs/>
          <w:color w:val="000000" w:themeColor="text1"/>
          <w:sz w:val="24"/>
          <w:szCs w:val="24"/>
        </w:rPr>
      </w:pPr>
      <w:r w:rsidRPr="00C00CA5">
        <w:rPr>
          <w:rFonts w:ascii="Times New Roman" w:hAnsi="Times New Roman" w:cs="Times New Roman"/>
          <w:b/>
          <w:bCs/>
          <w:color w:val="000000" w:themeColor="text1"/>
          <w:sz w:val="24"/>
          <w:szCs w:val="24"/>
        </w:rPr>
        <w:t>Glosario</w:t>
      </w:r>
    </w:p>
    <w:p w14:paraId="765DD489" w14:textId="77777777" w:rsidR="00C00CA5" w:rsidRDefault="00C00CA5" w:rsidP="00BC2265">
      <w:pPr>
        <w:pStyle w:val="Sinespaciado"/>
        <w:ind w:left="57" w:right="-57"/>
        <w:jc w:val="both"/>
        <w:rPr>
          <w:rFonts w:ascii="Times New Roman" w:hAnsi="Times New Roman" w:cs="Times New Roman"/>
          <w:b/>
          <w:bCs/>
          <w:color w:val="000000" w:themeColor="text1"/>
        </w:rPr>
      </w:pPr>
    </w:p>
    <w:p w14:paraId="3C2DAF83" w14:textId="7871663A"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ACNUR: </w:t>
      </w:r>
      <w:r w:rsidRPr="00BC2265">
        <w:rPr>
          <w:rFonts w:ascii="Times New Roman" w:hAnsi="Times New Roman" w:cs="Times New Roman"/>
        </w:rPr>
        <w:t>Alto Comisionado de las Naciones Unidas para los Refugiados.</w:t>
      </w:r>
    </w:p>
    <w:p w14:paraId="0F2E8FA4" w14:textId="2B9FB185" w:rsidR="00C00CA5"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ADL: </w:t>
      </w:r>
      <w:r w:rsidR="006F1DE2" w:rsidRPr="00BC2265">
        <w:rPr>
          <w:rFonts w:ascii="Times New Roman" w:hAnsi="Times New Roman" w:cs="Times New Roman"/>
        </w:rPr>
        <w:t>Anti-</w:t>
      </w:r>
      <w:proofErr w:type="spellStart"/>
      <w:r w:rsidR="006F1DE2" w:rsidRPr="00BC2265">
        <w:rPr>
          <w:rFonts w:ascii="Times New Roman" w:hAnsi="Times New Roman" w:cs="Times New Roman"/>
        </w:rPr>
        <w:t>Defamation</w:t>
      </w:r>
      <w:proofErr w:type="spellEnd"/>
      <w:r w:rsidR="006F1DE2" w:rsidRPr="00BC2265">
        <w:rPr>
          <w:rFonts w:ascii="Times New Roman" w:hAnsi="Times New Roman" w:cs="Times New Roman"/>
        </w:rPr>
        <w:t xml:space="preserve"> </w:t>
      </w:r>
      <w:r w:rsidRPr="00BC2265">
        <w:rPr>
          <w:rFonts w:ascii="Times New Roman" w:hAnsi="Times New Roman" w:cs="Times New Roman"/>
        </w:rPr>
        <w:t xml:space="preserve">League. </w:t>
      </w:r>
    </w:p>
    <w:p w14:paraId="071D5362" w14:textId="0B149612"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AFM: </w:t>
      </w:r>
      <w:r w:rsidRPr="00BC2265">
        <w:rPr>
          <w:rFonts w:ascii="Times New Roman" w:hAnsi="Times New Roman" w:cs="Times New Roman"/>
        </w:rPr>
        <w:t>Agentes Federales de Migración.</w:t>
      </w:r>
    </w:p>
    <w:p w14:paraId="69961AA3" w14:textId="77777777" w:rsidR="008F4760" w:rsidRPr="00BC2265" w:rsidRDefault="008F4760" w:rsidP="00BC2265">
      <w:pPr>
        <w:pStyle w:val="Sinespaciado"/>
        <w:spacing w:line="360" w:lineRule="auto"/>
        <w:jc w:val="both"/>
        <w:rPr>
          <w:rFonts w:ascii="Times New Roman" w:hAnsi="Times New Roman" w:cs="Times New Roman"/>
          <w:b/>
          <w:bCs/>
        </w:rPr>
      </w:pPr>
      <w:r w:rsidRPr="00BC2265">
        <w:rPr>
          <w:rFonts w:ascii="Times New Roman" w:hAnsi="Times New Roman" w:cs="Times New Roman"/>
          <w:b/>
          <w:bCs/>
        </w:rPr>
        <w:t xml:space="preserve">AMEXCID: </w:t>
      </w:r>
      <w:r w:rsidRPr="00BC2265">
        <w:rPr>
          <w:rFonts w:ascii="Times New Roman" w:hAnsi="Times New Roman" w:cs="Times New Roman"/>
        </w:rPr>
        <w:t>Agencia Mexicana de Cooperación Internacional para el Desarrollo.</w:t>
      </w:r>
    </w:p>
    <w:p w14:paraId="3E88C50B" w14:textId="08101720" w:rsidR="008F4760" w:rsidRPr="00BC2265" w:rsidRDefault="008F4760" w:rsidP="00BC2265">
      <w:pPr>
        <w:pStyle w:val="Sinespaciado"/>
        <w:spacing w:line="360" w:lineRule="auto"/>
        <w:jc w:val="both"/>
        <w:rPr>
          <w:rFonts w:ascii="Times New Roman" w:hAnsi="Times New Roman" w:cs="Times New Roman"/>
          <w:b/>
          <w:bCs/>
        </w:rPr>
      </w:pPr>
      <w:r w:rsidRPr="00BC2265">
        <w:rPr>
          <w:rFonts w:ascii="Times New Roman" w:hAnsi="Times New Roman" w:cs="Times New Roman"/>
          <w:b/>
          <w:bCs/>
        </w:rPr>
        <w:t xml:space="preserve">CAFAMI: </w:t>
      </w:r>
      <w:r w:rsidR="00827DD1" w:rsidRPr="00BC2265">
        <w:rPr>
          <w:rFonts w:ascii="Times New Roman" w:hAnsi="Times New Roman" w:cs="Times New Roman"/>
        </w:rPr>
        <w:t>Centro de Atención a la Familia Migrante Indígena.</w:t>
      </w:r>
    </w:p>
    <w:p w14:paraId="1FFC0B11"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CAI: </w:t>
      </w:r>
      <w:r w:rsidRPr="00BC2265">
        <w:rPr>
          <w:rFonts w:ascii="Times New Roman" w:hAnsi="Times New Roman" w:cs="Times New Roman"/>
        </w:rPr>
        <w:t xml:space="preserve">Centros de Atención Integral. </w:t>
      </w:r>
    </w:p>
    <w:p w14:paraId="23415D60" w14:textId="77777777" w:rsidR="008F4760" w:rsidRPr="00BC2265" w:rsidRDefault="008F4760" w:rsidP="00BC2265">
      <w:pPr>
        <w:pStyle w:val="Sinespaciado"/>
        <w:spacing w:line="360" w:lineRule="auto"/>
        <w:jc w:val="both"/>
        <w:rPr>
          <w:rFonts w:ascii="Times New Roman" w:eastAsia="Calibri" w:hAnsi="Times New Roman" w:cs="Times New Roman"/>
          <w:lang w:val="es-ES_tradnl"/>
        </w:rPr>
      </w:pPr>
      <w:r w:rsidRPr="00BC2265">
        <w:rPr>
          <w:rFonts w:ascii="Times New Roman" w:eastAsia="Calibri" w:hAnsi="Times New Roman" w:cs="Times New Roman"/>
          <w:b/>
          <w:bCs/>
          <w:lang w:val="es-ES_tradnl"/>
        </w:rPr>
        <w:t xml:space="preserve">CAS: </w:t>
      </w:r>
      <w:r w:rsidRPr="00BC2265">
        <w:rPr>
          <w:rFonts w:ascii="Times New Roman" w:eastAsia="Calibri" w:hAnsi="Times New Roman" w:cs="Times New Roman"/>
          <w:lang w:val="es-ES_tradnl"/>
        </w:rPr>
        <w:t xml:space="preserve">Centros de Asistencia Social. </w:t>
      </w:r>
    </w:p>
    <w:p w14:paraId="1DA7E952" w14:textId="77777777" w:rsidR="008F4760" w:rsidRPr="00BC2265" w:rsidRDefault="008F4760" w:rsidP="00BC2265">
      <w:pPr>
        <w:pStyle w:val="Sinespaciado"/>
        <w:spacing w:line="360" w:lineRule="auto"/>
        <w:jc w:val="both"/>
        <w:rPr>
          <w:rFonts w:ascii="Times New Roman" w:hAnsi="Times New Roman" w:cs="Times New Roman"/>
          <w:lang w:val="es-ES_tradnl" w:eastAsia="es-MX"/>
        </w:rPr>
      </w:pPr>
      <w:r w:rsidRPr="00BC2265">
        <w:rPr>
          <w:rFonts w:ascii="Times New Roman" w:hAnsi="Times New Roman" w:cs="Times New Roman"/>
          <w:b/>
          <w:bCs/>
          <w:lang w:val="es-ES_tradnl" w:eastAsia="es-MX"/>
        </w:rPr>
        <w:t xml:space="preserve">CCEM: </w:t>
      </w:r>
      <w:r w:rsidRPr="00BC2265">
        <w:rPr>
          <w:rFonts w:ascii="Times New Roman" w:hAnsi="Times New Roman" w:cs="Times New Roman"/>
          <w:lang w:val="es-ES_tradnl" w:eastAsia="es-MX"/>
        </w:rPr>
        <w:t xml:space="preserve">Centro de Estudios Migratorios. </w:t>
      </w:r>
    </w:p>
    <w:p w14:paraId="4DAEA02B" w14:textId="77777777" w:rsidR="008F4760" w:rsidRPr="00BC2265" w:rsidRDefault="008F4760" w:rsidP="00BC2265">
      <w:pPr>
        <w:pStyle w:val="Sinespaciado"/>
        <w:spacing w:line="360" w:lineRule="auto"/>
        <w:jc w:val="both"/>
        <w:rPr>
          <w:rFonts w:ascii="Times New Roman" w:hAnsi="Times New Roman" w:cs="Times New Roman"/>
          <w:b/>
          <w:bCs/>
        </w:rPr>
      </w:pPr>
      <w:r w:rsidRPr="00BC2265">
        <w:rPr>
          <w:rFonts w:ascii="Times New Roman" w:hAnsi="Times New Roman" w:cs="Times New Roman"/>
          <w:b/>
          <w:bCs/>
        </w:rPr>
        <w:t>CCPM:</w:t>
      </w:r>
      <w:r w:rsidRPr="00BC2265">
        <w:rPr>
          <w:rFonts w:ascii="Times New Roman" w:hAnsi="Times New Roman" w:cs="Times New Roman"/>
        </w:rPr>
        <w:t xml:space="preserve"> Consejo Consultivo de Política Migratoria</w:t>
      </w:r>
    </w:p>
    <w:p w14:paraId="3F435FFF"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CEAV: </w:t>
      </w:r>
      <w:r w:rsidRPr="00BC2265">
        <w:rPr>
          <w:rFonts w:ascii="Times New Roman" w:hAnsi="Times New Roman" w:cs="Times New Roman"/>
        </w:rPr>
        <w:t xml:space="preserve">Comisión Ejecutiva de Atención a Víctimas. </w:t>
      </w:r>
    </w:p>
    <w:p w14:paraId="16C69354" w14:textId="77777777" w:rsidR="008F4760" w:rsidRPr="00BC2265" w:rsidRDefault="008F4760" w:rsidP="00BC2265">
      <w:pPr>
        <w:pStyle w:val="Sinespaciado"/>
        <w:spacing w:line="360" w:lineRule="auto"/>
        <w:jc w:val="both"/>
        <w:rPr>
          <w:rFonts w:ascii="Times New Roman" w:hAnsi="Times New Roman" w:cs="Times New Roman"/>
          <w:i/>
          <w:iCs/>
        </w:rPr>
      </w:pPr>
      <w:r w:rsidRPr="00BC2265">
        <w:rPr>
          <w:rFonts w:ascii="Times New Roman" w:hAnsi="Times New Roman" w:cs="Times New Roman"/>
          <w:b/>
          <w:bCs/>
        </w:rPr>
        <w:t xml:space="preserve">CIAIMM: </w:t>
      </w:r>
      <w:r w:rsidRPr="00BC2265">
        <w:rPr>
          <w:rFonts w:ascii="Times New Roman" w:hAnsi="Times New Roman" w:cs="Times New Roman"/>
        </w:rPr>
        <w:t>Comisión Intersecretarial de Atención Integral en Materia Migratoria.</w:t>
      </w:r>
    </w:p>
    <w:p w14:paraId="5B0EC140"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CIPM: </w:t>
      </w:r>
      <w:r w:rsidRPr="00BC2265">
        <w:rPr>
          <w:rFonts w:ascii="Times New Roman" w:hAnsi="Times New Roman" w:cs="Times New Roman"/>
        </w:rPr>
        <w:t>Centros Integradores para el Migrante.</w:t>
      </w:r>
    </w:p>
    <w:p w14:paraId="601895E1" w14:textId="77777777" w:rsidR="008F4760" w:rsidRPr="00BC2265" w:rsidRDefault="008F4760" w:rsidP="00BC2265">
      <w:pPr>
        <w:pStyle w:val="Sinespaciado"/>
        <w:spacing w:line="360" w:lineRule="auto"/>
        <w:jc w:val="both"/>
        <w:rPr>
          <w:rFonts w:ascii="Times New Roman" w:hAnsi="Times New Roman" w:cs="Times New Roman"/>
          <w:iCs/>
        </w:rPr>
      </w:pPr>
      <w:r w:rsidRPr="00BC2265">
        <w:rPr>
          <w:rFonts w:ascii="Times New Roman" w:hAnsi="Times New Roman" w:cs="Times New Roman"/>
          <w:b/>
          <w:bCs/>
          <w:iCs/>
        </w:rPr>
        <w:t xml:space="preserve">CITI: </w:t>
      </w:r>
      <w:r w:rsidRPr="00BC2265">
        <w:rPr>
          <w:rFonts w:ascii="Times New Roman" w:hAnsi="Times New Roman" w:cs="Times New Roman"/>
          <w:iCs/>
        </w:rPr>
        <w:t>Comisión Intersecretarial para la Prevención y Erradicación del Trabajo Infantil y la Protección de Adolescentes Trabajadores en Edad Permitida en México.</w:t>
      </w:r>
    </w:p>
    <w:p w14:paraId="2A3ACC94"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CJF: </w:t>
      </w:r>
      <w:r w:rsidRPr="00BC2265">
        <w:rPr>
          <w:rFonts w:ascii="Times New Roman" w:hAnsi="Times New Roman" w:cs="Times New Roman"/>
        </w:rPr>
        <w:t xml:space="preserve">Consejo de la Judicatura Federal. </w:t>
      </w:r>
    </w:p>
    <w:p w14:paraId="2CC71C90"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CMID:</w:t>
      </w:r>
      <w:r w:rsidRPr="00BC2265">
        <w:rPr>
          <w:rFonts w:ascii="Times New Roman" w:hAnsi="Times New Roman" w:cs="Times New Roman"/>
        </w:rPr>
        <w:t xml:space="preserve"> Centros Multiservicios para Inclusión y Desarrollo.</w:t>
      </w:r>
    </w:p>
    <w:p w14:paraId="6D9F8F22" w14:textId="2238DA4F" w:rsidR="008F4760" w:rsidRPr="00BC2265" w:rsidRDefault="008F4760" w:rsidP="00BC2265">
      <w:pPr>
        <w:pStyle w:val="Sinespaciado"/>
        <w:spacing w:line="360" w:lineRule="auto"/>
        <w:jc w:val="both"/>
        <w:rPr>
          <w:rFonts w:ascii="Times New Roman" w:hAnsi="Times New Roman" w:cs="Times New Roman"/>
          <w:b/>
          <w:bCs/>
        </w:rPr>
      </w:pPr>
      <w:r w:rsidRPr="00BC2265">
        <w:rPr>
          <w:rFonts w:ascii="Times New Roman" w:hAnsi="Times New Roman" w:cs="Times New Roman"/>
          <w:b/>
          <w:bCs/>
        </w:rPr>
        <w:t xml:space="preserve">CMW: </w:t>
      </w:r>
      <w:r w:rsidR="00392F7B" w:rsidRPr="00BC2265">
        <w:rPr>
          <w:rFonts w:ascii="Times New Roman" w:hAnsi="Times New Roman" w:cs="Times New Roman"/>
        </w:rPr>
        <w:t>Comité de Trabajadores Migratorios.</w:t>
      </w:r>
      <w:r w:rsidRPr="00BC2265">
        <w:rPr>
          <w:rFonts w:ascii="Times New Roman" w:hAnsi="Times New Roman" w:cs="Times New Roman"/>
          <w:b/>
          <w:bCs/>
        </w:rPr>
        <w:t xml:space="preserve"> </w:t>
      </w:r>
    </w:p>
    <w:p w14:paraId="1D430EDA" w14:textId="77777777" w:rsidR="008F4760" w:rsidRPr="00BC2265" w:rsidRDefault="008F4760" w:rsidP="00BC2265">
      <w:pPr>
        <w:pStyle w:val="Sinespaciado"/>
        <w:spacing w:line="360" w:lineRule="auto"/>
        <w:jc w:val="both"/>
        <w:rPr>
          <w:rFonts w:ascii="Times New Roman" w:hAnsi="Times New Roman" w:cs="Times New Roman"/>
          <w:b/>
          <w:bCs/>
          <w:lang w:val="es-ES_tradnl" w:eastAsia="es-MX"/>
        </w:rPr>
      </w:pPr>
      <w:r w:rsidRPr="00BC2265">
        <w:rPr>
          <w:rFonts w:ascii="Times New Roman" w:hAnsi="Times New Roman" w:cs="Times New Roman"/>
          <w:b/>
          <w:bCs/>
          <w:lang w:val="es-ES_tradnl" w:eastAsia="es-MX"/>
        </w:rPr>
        <w:t xml:space="preserve">CNDH: </w:t>
      </w:r>
      <w:r w:rsidRPr="00BC2265">
        <w:rPr>
          <w:rFonts w:ascii="Times New Roman" w:hAnsi="Times New Roman" w:cs="Times New Roman"/>
          <w:lang w:val="es-ES_tradnl" w:eastAsia="es-MX"/>
        </w:rPr>
        <w:t>Comisión Nacional de los Derechos Humanos.</w:t>
      </w:r>
    </w:p>
    <w:p w14:paraId="309D92A5"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CNPC: </w:t>
      </w:r>
      <w:r w:rsidRPr="00BC2265">
        <w:rPr>
          <w:rFonts w:ascii="Times New Roman" w:hAnsi="Times New Roman" w:cs="Times New Roman"/>
        </w:rPr>
        <w:t>Coordinación Nacional de Protección Civil.</w:t>
      </w:r>
    </w:p>
    <w:p w14:paraId="280F886D"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CNPP: </w:t>
      </w:r>
      <w:r w:rsidRPr="00BC2265">
        <w:rPr>
          <w:rFonts w:ascii="Times New Roman" w:hAnsi="Times New Roman" w:cs="Times New Roman"/>
        </w:rPr>
        <w:t>Código Nacional de Procedimientos Penales.</w:t>
      </w:r>
    </w:p>
    <w:p w14:paraId="76F1982F"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COCODI: </w:t>
      </w:r>
      <w:r w:rsidRPr="00BC2265">
        <w:rPr>
          <w:rFonts w:ascii="Times New Roman" w:hAnsi="Times New Roman" w:cs="Times New Roman"/>
        </w:rPr>
        <w:t>Comité de Control y Desempeño Institucional.</w:t>
      </w:r>
    </w:p>
    <w:p w14:paraId="2D683411"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COMAR: </w:t>
      </w:r>
      <w:r w:rsidRPr="00BC2265">
        <w:rPr>
          <w:rFonts w:ascii="Times New Roman" w:hAnsi="Times New Roman" w:cs="Times New Roman"/>
        </w:rPr>
        <w:t>Comisión Mexicana de Ayuda a Refugiados.</w:t>
      </w:r>
    </w:p>
    <w:p w14:paraId="11A246B9" w14:textId="77777777" w:rsidR="008F4760" w:rsidRPr="00BC2265" w:rsidRDefault="008F4760" w:rsidP="00BC2265">
      <w:pPr>
        <w:pStyle w:val="Sinespaciado"/>
        <w:spacing w:line="360" w:lineRule="auto"/>
        <w:jc w:val="both"/>
        <w:rPr>
          <w:rFonts w:ascii="Times New Roman" w:hAnsi="Times New Roman" w:cs="Times New Roman"/>
        </w:rPr>
      </w:pPr>
      <w:proofErr w:type="spellStart"/>
      <w:r w:rsidRPr="00BC2265">
        <w:rPr>
          <w:rFonts w:ascii="Times New Roman" w:hAnsi="Times New Roman" w:cs="Times New Roman"/>
          <w:b/>
          <w:bCs/>
        </w:rPr>
        <w:t>Conapred</w:t>
      </w:r>
      <w:proofErr w:type="spellEnd"/>
      <w:r w:rsidRPr="00BC2265">
        <w:rPr>
          <w:rFonts w:ascii="Times New Roman" w:hAnsi="Times New Roman" w:cs="Times New Roman"/>
          <w:b/>
          <w:bCs/>
        </w:rPr>
        <w:t xml:space="preserve">: </w:t>
      </w:r>
      <w:r w:rsidRPr="00BC2265">
        <w:rPr>
          <w:rFonts w:ascii="Times New Roman" w:hAnsi="Times New Roman" w:cs="Times New Roman"/>
        </w:rPr>
        <w:t xml:space="preserve">Consejo Nacional para Prevenir la Discriminación. </w:t>
      </w:r>
    </w:p>
    <w:p w14:paraId="197FD2D1" w14:textId="77777777" w:rsidR="008F4760" w:rsidRPr="00BC2265" w:rsidRDefault="008F4760" w:rsidP="00BC2265">
      <w:pPr>
        <w:pStyle w:val="Sinespaciado"/>
        <w:spacing w:line="360" w:lineRule="auto"/>
        <w:jc w:val="both"/>
        <w:rPr>
          <w:rFonts w:ascii="Times New Roman" w:hAnsi="Times New Roman" w:cs="Times New Roman"/>
          <w:lang w:eastAsia="es-MX"/>
        </w:rPr>
      </w:pPr>
      <w:r w:rsidRPr="00BC2265">
        <w:rPr>
          <w:rFonts w:ascii="Times New Roman" w:hAnsi="Times New Roman" w:cs="Times New Roman"/>
          <w:b/>
          <w:bCs/>
          <w:lang w:eastAsia="es-MX"/>
        </w:rPr>
        <w:t xml:space="preserve">CONOCER: </w:t>
      </w:r>
      <w:r w:rsidRPr="00BC2265">
        <w:rPr>
          <w:rFonts w:ascii="Times New Roman" w:hAnsi="Times New Roman" w:cs="Times New Roman"/>
          <w:lang w:eastAsia="es-MX"/>
        </w:rPr>
        <w:t>Consejo Nacional de Normalización y Certificación de Competencias Laborales.</w:t>
      </w:r>
    </w:p>
    <w:p w14:paraId="57C76AD3" w14:textId="77777777" w:rsidR="008F4760" w:rsidRPr="00BC2265" w:rsidRDefault="008F4760" w:rsidP="00BC2265">
      <w:pPr>
        <w:pStyle w:val="Sinespaciado"/>
        <w:spacing w:line="360" w:lineRule="auto"/>
        <w:jc w:val="both"/>
        <w:rPr>
          <w:rFonts w:ascii="Times New Roman" w:eastAsia="Times New Roman" w:hAnsi="Times New Roman" w:cs="Times New Roman"/>
          <w:lang w:eastAsia="es-MX"/>
        </w:rPr>
      </w:pPr>
      <w:r w:rsidRPr="00BC2265">
        <w:rPr>
          <w:rFonts w:ascii="Times New Roman" w:eastAsia="Times New Roman" w:hAnsi="Times New Roman" w:cs="Times New Roman"/>
          <w:b/>
          <w:bCs/>
          <w:lang w:eastAsia="es-MX"/>
        </w:rPr>
        <w:t xml:space="preserve">CONSAR: </w:t>
      </w:r>
      <w:r w:rsidRPr="00BC2265">
        <w:rPr>
          <w:rFonts w:ascii="Times New Roman" w:eastAsia="Times New Roman" w:hAnsi="Times New Roman" w:cs="Times New Roman"/>
          <w:lang w:eastAsia="es-MX"/>
        </w:rPr>
        <w:t>Comisión Nacional del Sistema de Ahorro para el Retiro.</w:t>
      </w:r>
    </w:p>
    <w:p w14:paraId="185A04C2" w14:textId="77777777" w:rsidR="008F4760" w:rsidRPr="00BC2265" w:rsidRDefault="008F4760" w:rsidP="00BC2265">
      <w:pPr>
        <w:pStyle w:val="Sinespaciado"/>
        <w:spacing w:line="360" w:lineRule="auto"/>
        <w:jc w:val="both"/>
        <w:rPr>
          <w:rFonts w:ascii="Times New Roman" w:eastAsia="Calibri" w:hAnsi="Times New Roman" w:cs="Times New Roman"/>
          <w:lang w:val="es-ES_tradnl"/>
        </w:rPr>
      </w:pPr>
      <w:r w:rsidRPr="00BC2265">
        <w:rPr>
          <w:rFonts w:ascii="Times New Roman" w:eastAsia="Calibri" w:hAnsi="Times New Roman" w:cs="Times New Roman"/>
          <w:b/>
          <w:bCs/>
          <w:lang w:val="es-ES_tradnl"/>
        </w:rPr>
        <w:t xml:space="preserve">CURP: </w:t>
      </w:r>
      <w:r w:rsidRPr="00BC2265">
        <w:rPr>
          <w:rFonts w:ascii="Times New Roman" w:eastAsia="Calibri" w:hAnsi="Times New Roman" w:cs="Times New Roman"/>
          <w:lang w:val="es-ES_tradnl"/>
        </w:rPr>
        <w:t xml:space="preserve">Clave Única de Registro de Población. </w:t>
      </w:r>
    </w:p>
    <w:p w14:paraId="507553BA"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DGAJF: </w:t>
      </w:r>
      <w:r w:rsidRPr="00BC2265">
        <w:rPr>
          <w:rFonts w:ascii="Times New Roman" w:hAnsi="Times New Roman" w:cs="Times New Roman"/>
        </w:rPr>
        <w:t xml:space="preserve">Dirección General de Asesoría Jurídica Federal. </w:t>
      </w:r>
    </w:p>
    <w:p w14:paraId="4019EAD3" w14:textId="77777777" w:rsidR="008F4760" w:rsidRPr="00BC2265" w:rsidRDefault="008F4760" w:rsidP="00BC2265">
      <w:pPr>
        <w:pStyle w:val="Sinespaciado"/>
        <w:spacing w:line="360" w:lineRule="auto"/>
        <w:jc w:val="both"/>
        <w:rPr>
          <w:rFonts w:ascii="Times New Roman" w:hAnsi="Times New Roman" w:cs="Times New Roman"/>
          <w:lang w:eastAsia="ja-JP"/>
        </w:rPr>
      </w:pPr>
      <w:r w:rsidRPr="00BC2265">
        <w:rPr>
          <w:rFonts w:ascii="Times New Roman" w:hAnsi="Times New Roman" w:cs="Times New Roman"/>
          <w:b/>
          <w:bCs/>
          <w:lang w:eastAsia="ja-JP"/>
        </w:rPr>
        <w:t xml:space="preserve">DRL: </w:t>
      </w:r>
      <w:r w:rsidRPr="00BC2265">
        <w:rPr>
          <w:rFonts w:ascii="Times New Roman" w:hAnsi="Times New Roman" w:cs="Times New Roman"/>
          <w:lang w:eastAsia="ja-JP"/>
        </w:rPr>
        <w:t>Programa de Verificación Laboral Voluntaria,</w:t>
      </w:r>
      <w:r w:rsidRPr="00BC2265">
        <w:rPr>
          <w:rFonts w:ascii="Times New Roman" w:hAnsi="Times New Roman" w:cs="Times New Roman"/>
        </w:rPr>
        <w:t xml:space="preserve"> </w:t>
      </w:r>
      <w:r w:rsidRPr="00BC2265">
        <w:rPr>
          <w:rFonts w:ascii="Times New Roman" w:hAnsi="Times New Roman" w:cs="Times New Roman"/>
          <w:lang w:eastAsia="ja-JP"/>
        </w:rPr>
        <w:t>Programa de Autogestión en Seguridad y Salud en el Trabajo y Distintivo en Responsabilidad Laboral.</w:t>
      </w:r>
    </w:p>
    <w:p w14:paraId="3D527BD7" w14:textId="77777777" w:rsidR="008F4760" w:rsidRPr="00BC2265" w:rsidRDefault="008F4760" w:rsidP="00BC2265">
      <w:pPr>
        <w:pStyle w:val="Sinespaciado"/>
        <w:spacing w:line="360" w:lineRule="auto"/>
        <w:jc w:val="both"/>
        <w:rPr>
          <w:rFonts w:ascii="Times New Roman" w:eastAsia="Times New Roman" w:hAnsi="Times New Roman" w:cs="Times New Roman"/>
          <w:lang w:eastAsia="es-MX"/>
        </w:rPr>
      </w:pPr>
      <w:r w:rsidRPr="00BC2265">
        <w:rPr>
          <w:rFonts w:ascii="Times New Roman" w:eastAsia="Times New Roman" w:hAnsi="Times New Roman" w:cs="Times New Roman"/>
          <w:b/>
          <w:bCs/>
          <w:lang w:eastAsia="es-MX"/>
        </w:rPr>
        <w:t xml:space="preserve">FEDPMR: </w:t>
      </w:r>
      <w:r w:rsidRPr="00BC2265">
        <w:rPr>
          <w:rFonts w:ascii="Times New Roman" w:eastAsia="Times New Roman" w:hAnsi="Times New Roman" w:cs="Times New Roman"/>
          <w:lang w:eastAsia="es-MX"/>
        </w:rPr>
        <w:t xml:space="preserve">Fiscalía Especial de Delitos Relacionados con Personas Migrantes y Refugiadas. </w:t>
      </w:r>
    </w:p>
    <w:p w14:paraId="2065C31F"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FEIDHVM: </w:t>
      </w:r>
      <w:r w:rsidRPr="00BC2265">
        <w:rPr>
          <w:rFonts w:ascii="Times New Roman" w:hAnsi="Times New Roman" w:cs="Times New Roman"/>
        </w:rPr>
        <w:t>Fiscalía Especial para la Investigación de Delitos Relativos a Hechos de Violencia contra las Mujeres.</w:t>
      </w:r>
    </w:p>
    <w:p w14:paraId="7AFB31D5"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FEIDTRA: </w:t>
      </w:r>
      <w:r w:rsidRPr="00BC2265">
        <w:rPr>
          <w:rFonts w:ascii="Times New Roman" w:hAnsi="Times New Roman" w:cs="Times New Roman"/>
        </w:rPr>
        <w:t>Fiscalía Especial para la Investigación de los Delitos en materia de Trata de Personas.</w:t>
      </w:r>
    </w:p>
    <w:p w14:paraId="6C2C7319" w14:textId="150C4FA7" w:rsidR="00C00CA5"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lastRenderedPageBreak/>
        <w:t xml:space="preserve">FEVIMTRA: </w:t>
      </w:r>
      <w:r w:rsidRPr="00BC2265">
        <w:rPr>
          <w:rFonts w:ascii="Times New Roman" w:hAnsi="Times New Roman" w:cs="Times New Roman"/>
        </w:rPr>
        <w:t>Fiscalía Especializada en Delitos de Violencia contra las Mujeres, Grupos en Situación de Vulnerabilidad y Trata de Personas.</w:t>
      </w:r>
    </w:p>
    <w:p w14:paraId="0B8657B7"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GAI: </w:t>
      </w:r>
      <w:r w:rsidRPr="00BC2265">
        <w:rPr>
          <w:rFonts w:ascii="Times New Roman" w:hAnsi="Times New Roman" w:cs="Times New Roman"/>
        </w:rPr>
        <w:t>Grupo de Acción Inmediata.</w:t>
      </w:r>
    </w:p>
    <w:p w14:paraId="3BDFB51D" w14:textId="77777777" w:rsidR="008F4760" w:rsidRPr="00BC2265" w:rsidRDefault="008F4760" w:rsidP="00BC2265">
      <w:pPr>
        <w:pStyle w:val="Sinespaciado"/>
        <w:spacing w:line="360" w:lineRule="auto"/>
        <w:jc w:val="both"/>
        <w:rPr>
          <w:rFonts w:ascii="Times New Roman" w:eastAsia="Times New Roman" w:hAnsi="Times New Roman" w:cs="Times New Roman"/>
          <w:lang w:eastAsia="es-MX"/>
        </w:rPr>
      </w:pPr>
      <w:r w:rsidRPr="00BC2265">
        <w:rPr>
          <w:rFonts w:ascii="Times New Roman" w:eastAsia="Times New Roman" w:hAnsi="Times New Roman" w:cs="Times New Roman"/>
          <w:b/>
          <w:bCs/>
          <w:lang w:eastAsia="es-MX"/>
        </w:rPr>
        <w:t xml:space="preserve">GB: </w:t>
      </w:r>
      <w:r w:rsidRPr="00BC2265">
        <w:rPr>
          <w:rFonts w:ascii="Times New Roman" w:eastAsia="Times New Roman" w:hAnsi="Times New Roman" w:cs="Times New Roman"/>
          <w:lang w:eastAsia="es-MX"/>
        </w:rPr>
        <w:t>Grupos Beta.</w:t>
      </w:r>
    </w:p>
    <w:p w14:paraId="1033E4C4" w14:textId="77777777" w:rsidR="008F4760" w:rsidRPr="00BC2265" w:rsidRDefault="008F4760" w:rsidP="00BC2265">
      <w:pPr>
        <w:pStyle w:val="Sinespaciado"/>
        <w:spacing w:line="360" w:lineRule="auto"/>
        <w:jc w:val="both"/>
        <w:rPr>
          <w:rFonts w:ascii="Times New Roman" w:hAnsi="Times New Roman" w:cs="Times New Roman"/>
          <w:b/>
          <w:bCs/>
        </w:rPr>
      </w:pPr>
      <w:r w:rsidRPr="00BC2265">
        <w:rPr>
          <w:rFonts w:ascii="Times New Roman" w:hAnsi="Times New Roman" w:cs="Times New Roman"/>
          <w:b/>
          <w:bCs/>
        </w:rPr>
        <w:t xml:space="preserve">GIZ: </w:t>
      </w:r>
      <w:r w:rsidRPr="00BC2265">
        <w:rPr>
          <w:rFonts w:ascii="Times New Roman" w:hAnsi="Times New Roman" w:cs="Times New Roman"/>
        </w:rPr>
        <w:t>Sociedad Alemana de Cooperación Internacional.</w:t>
      </w:r>
    </w:p>
    <w:p w14:paraId="31DBF4C4" w14:textId="716139A9" w:rsidR="008F4760" w:rsidRPr="00BC2265" w:rsidRDefault="008F4760" w:rsidP="00BC2265">
      <w:pPr>
        <w:pStyle w:val="Sinespaciado"/>
        <w:spacing w:line="360" w:lineRule="auto"/>
        <w:jc w:val="both"/>
        <w:rPr>
          <w:rStyle w:val="Ninguno"/>
          <w:rFonts w:ascii="Times New Roman" w:hAnsi="Times New Roman" w:cs="Times New Roman"/>
          <w:b/>
          <w:bCs/>
          <w:color w:val="000000" w:themeColor="text1"/>
        </w:rPr>
      </w:pPr>
      <w:r w:rsidRPr="00BC2265">
        <w:rPr>
          <w:rFonts w:ascii="Times New Roman" w:hAnsi="Times New Roman" w:cs="Times New Roman"/>
          <w:b/>
          <w:bCs/>
        </w:rPr>
        <w:t xml:space="preserve">IDC: </w:t>
      </w:r>
      <w:r w:rsidR="00392F7B" w:rsidRPr="00BC2265">
        <w:rPr>
          <w:rFonts w:ascii="Times New Roman" w:hAnsi="Times New Roman" w:cs="Times New Roman"/>
        </w:rPr>
        <w:t xml:space="preserve">International </w:t>
      </w:r>
      <w:proofErr w:type="spellStart"/>
      <w:r w:rsidR="00392F7B" w:rsidRPr="00BC2265">
        <w:rPr>
          <w:rFonts w:ascii="Times New Roman" w:hAnsi="Times New Roman" w:cs="Times New Roman"/>
        </w:rPr>
        <w:t>Detention</w:t>
      </w:r>
      <w:proofErr w:type="spellEnd"/>
      <w:r w:rsidR="00392F7B" w:rsidRPr="00BC2265">
        <w:rPr>
          <w:rFonts w:ascii="Times New Roman" w:hAnsi="Times New Roman" w:cs="Times New Roman"/>
        </w:rPr>
        <w:t xml:space="preserve"> </w:t>
      </w:r>
      <w:proofErr w:type="spellStart"/>
      <w:r w:rsidR="00392F7B" w:rsidRPr="00BC2265">
        <w:rPr>
          <w:rFonts w:ascii="Times New Roman" w:hAnsi="Times New Roman" w:cs="Times New Roman"/>
        </w:rPr>
        <w:t>Coalition</w:t>
      </w:r>
      <w:proofErr w:type="spellEnd"/>
      <w:r w:rsidR="00392F7B" w:rsidRPr="00BC2265">
        <w:rPr>
          <w:rFonts w:ascii="Times New Roman" w:hAnsi="Times New Roman" w:cs="Times New Roman"/>
        </w:rPr>
        <w:t>.</w:t>
      </w:r>
      <w:r w:rsidRPr="00BC2265">
        <w:rPr>
          <w:rFonts w:ascii="Times New Roman" w:hAnsi="Times New Roman" w:cs="Times New Roman"/>
          <w:b/>
          <w:bCs/>
        </w:rPr>
        <w:t xml:space="preserve"> </w:t>
      </w:r>
    </w:p>
    <w:p w14:paraId="5E49DA91"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IFDP: </w:t>
      </w:r>
      <w:r w:rsidRPr="00BC2265">
        <w:rPr>
          <w:rFonts w:ascii="Times New Roman" w:hAnsi="Times New Roman" w:cs="Times New Roman"/>
        </w:rPr>
        <w:t xml:space="preserve">Instituto Federal de Defensoría Pública. </w:t>
      </w:r>
    </w:p>
    <w:p w14:paraId="5252E4EF"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IFDP: </w:t>
      </w:r>
      <w:r w:rsidRPr="00BC2265">
        <w:rPr>
          <w:rFonts w:ascii="Times New Roman" w:hAnsi="Times New Roman" w:cs="Times New Roman"/>
        </w:rPr>
        <w:t xml:space="preserve">Instituto Federal de la Defensoría Pública. </w:t>
      </w:r>
    </w:p>
    <w:p w14:paraId="5125931E" w14:textId="77777777" w:rsidR="008F4760" w:rsidRPr="00BC2265" w:rsidRDefault="008F4760" w:rsidP="00BC2265">
      <w:pPr>
        <w:pStyle w:val="Sinespaciado"/>
        <w:spacing w:line="360" w:lineRule="auto"/>
        <w:jc w:val="both"/>
        <w:rPr>
          <w:rStyle w:val="findhit"/>
          <w:rFonts w:ascii="Times New Roman" w:hAnsi="Times New Roman" w:cs="Times New Roman"/>
          <w:color w:val="000000" w:themeColor="text1"/>
        </w:rPr>
      </w:pPr>
      <w:r w:rsidRPr="00BC2265">
        <w:rPr>
          <w:rStyle w:val="findhit"/>
          <w:rFonts w:ascii="Times New Roman" w:hAnsi="Times New Roman" w:cs="Times New Roman"/>
          <w:b/>
          <w:bCs/>
          <w:color w:val="000000" w:themeColor="text1"/>
        </w:rPr>
        <w:t xml:space="preserve">IMEF: </w:t>
      </w:r>
      <w:r w:rsidRPr="00BC2265">
        <w:rPr>
          <w:rStyle w:val="findhit"/>
          <w:rFonts w:ascii="Times New Roman" w:hAnsi="Times New Roman" w:cs="Times New Roman"/>
          <w:color w:val="000000" w:themeColor="text1"/>
        </w:rPr>
        <w:t>Instancias de las Mujeres en las Entidades Federativas.</w:t>
      </w:r>
    </w:p>
    <w:p w14:paraId="2989CE20" w14:textId="750A5B53"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IMUMI: </w:t>
      </w:r>
      <w:r w:rsidR="00392F7B" w:rsidRPr="00BC2265">
        <w:rPr>
          <w:rFonts w:ascii="Times New Roman" w:hAnsi="Times New Roman" w:cs="Times New Roman"/>
        </w:rPr>
        <w:t>Instituto de las Mujeres en la Migración.</w:t>
      </w:r>
      <w:r w:rsidRPr="00BC2265">
        <w:rPr>
          <w:rFonts w:ascii="Times New Roman" w:hAnsi="Times New Roman" w:cs="Times New Roman"/>
        </w:rPr>
        <w:t xml:space="preserve"> </w:t>
      </w:r>
    </w:p>
    <w:p w14:paraId="26B56E81"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INM: </w:t>
      </w:r>
      <w:r w:rsidRPr="00BC2265">
        <w:rPr>
          <w:rFonts w:ascii="Times New Roman" w:hAnsi="Times New Roman" w:cs="Times New Roman"/>
        </w:rPr>
        <w:t xml:space="preserve">Instituto Nacional de Migración. </w:t>
      </w:r>
    </w:p>
    <w:p w14:paraId="195D0C47" w14:textId="77777777" w:rsidR="008F4760" w:rsidRPr="00BC2265" w:rsidRDefault="008F4760" w:rsidP="00BC2265">
      <w:pPr>
        <w:pStyle w:val="Sinespaciado"/>
        <w:spacing w:line="360" w:lineRule="auto"/>
        <w:jc w:val="both"/>
        <w:rPr>
          <w:rStyle w:val="Ninguno"/>
          <w:rFonts w:ascii="Times New Roman" w:eastAsia="Montserrat" w:hAnsi="Times New Roman" w:cs="Times New Roman"/>
          <w:color w:val="000000" w:themeColor="text1"/>
        </w:rPr>
      </w:pPr>
      <w:proofErr w:type="spellStart"/>
      <w:r w:rsidRPr="00BC2265">
        <w:rPr>
          <w:rStyle w:val="Ninguno"/>
          <w:rFonts w:ascii="Times New Roman" w:eastAsia="Montserrat" w:hAnsi="Times New Roman" w:cs="Times New Roman"/>
          <w:b/>
          <w:bCs/>
          <w:color w:val="000000" w:themeColor="text1"/>
        </w:rPr>
        <w:t>Inmujeres</w:t>
      </w:r>
      <w:proofErr w:type="spellEnd"/>
      <w:r w:rsidRPr="00BC2265">
        <w:rPr>
          <w:rStyle w:val="Ninguno"/>
          <w:rFonts w:ascii="Times New Roman" w:eastAsia="Montserrat" w:hAnsi="Times New Roman" w:cs="Times New Roman"/>
          <w:b/>
          <w:bCs/>
          <w:color w:val="000000" w:themeColor="text1"/>
        </w:rPr>
        <w:t xml:space="preserve">: </w:t>
      </w:r>
      <w:r w:rsidRPr="00BC2265">
        <w:rPr>
          <w:rStyle w:val="Ninguno"/>
          <w:rFonts w:ascii="Times New Roman" w:eastAsia="Montserrat" w:hAnsi="Times New Roman" w:cs="Times New Roman"/>
          <w:color w:val="000000" w:themeColor="text1"/>
        </w:rPr>
        <w:t xml:space="preserve">Instituto Nacional de las Mujeres. </w:t>
      </w:r>
    </w:p>
    <w:p w14:paraId="21ACC93A" w14:textId="77777777" w:rsidR="008F4760" w:rsidRPr="00BC2265" w:rsidRDefault="008F4760" w:rsidP="00BC2265">
      <w:pPr>
        <w:pStyle w:val="Sinespaciado"/>
        <w:spacing w:line="360" w:lineRule="auto"/>
        <w:jc w:val="both"/>
        <w:rPr>
          <w:rFonts w:ascii="Times New Roman" w:hAnsi="Times New Roman" w:cs="Times New Roman"/>
          <w:i/>
          <w:lang w:val="en-US"/>
        </w:rPr>
      </w:pPr>
      <w:r w:rsidRPr="00BC2265">
        <w:rPr>
          <w:rFonts w:ascii="Times New Roman" w:hAnsi="Times New Roman" w:cs="Times New Roman"/>
          <w:b/>
          <w:bCs/>
          <w:iCs/>
          <w:lang w:val="en-US"/>
        </w:rPr>
        <w:t xml:space="preserve">KIND: </w:t>
      </w:r>
      <w:r w:rsidRPr="00BC2265">
        <w:rPr>
          <w:rFonts w:ascii="Times New Roman" w:hAnsi="Times New Roman" w:cs="Times New Roman"/>
          <w:iCs/>
          <w:lang w:val="en-US"/>
        </w:rPr>
        <w:t>Kids in Need of Defense.</w:t>
      </w:r>
      <w:r w:rsidRPr="00BC2265">
        <w:rPr>
          <w:rFonts w:ascii="Times New Roman" w:hAnsi="Times New Roman" w:cs="Times New Roman"/>
          <w:i/>
          <w:lang w:val="en-US"/>
        </w:rPr>
        <w:t xml:space="preserve"> </w:t>
      </w:r>
    </w:p>
    <w:p w14:paraId="7CB069D8"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LFT: </w:t>
      </w:r>
      <w:r w:rsidRPr="00BC2265">
        <w:rPr>
          <w:rFonts w:ascii="Times New Roman" w:hAnsi="Times New Roman" w:cs="Times New Roman"/>
        </w:rPr>
        <w:t xml:space="preserve">Ley Federal del Trabajo. </w:t>
      </w:r>
    </w:p>
    <w:p w14:paraId="0310CA7D" w14:textId="6772D76F" w:rsidR="00C00CA5"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LGDNNA: </w:t>
      </w:r>
      <w:r w:rsidRPr="00BC2265">
        <w:rPr>
          <w:rFonts w:ascii="Times New Roman" w:hAnsi="Times New Roman" w:cs="Times New Roman"/>
        </w:rPr>
        <w:t>Ley General de los Derechos de Niñas, Niños y Adolescentes.</w:t>
      </w:r>
    </w:p>
    <w:p w14:paraId="2ED16F82" w14:textId="4107C0BE"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LGMDF:</w:t>
      </w:r>
      <w:r w:rsidRPr="00BC2265">
        <w:rPr>
          <w:rFonts w:ascii="Times New Roman" w:hAnsi="Times New Roman" w:cs="Times New Roman"/>
        </w:rPr>
        <w:t xml:space="preserve"> Ley General en materia de desaparición forzada de personas, desaparición cometida por particulares y del Sistema Nacional de Búsqueda de Personas.</w:t>
      </w:r>
    </w:p>
    <w:p w14:paraId="2F188A06" w14:textId="3634BFA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LGV: </w:t>
      </w:r>
      <w:r w:rsidRPr="00BC2265">
        <w:rPr>
          <w:rFonts w:ascii="Times New Roman" w:hAnsi="Times New Roman" w:cs="Times New Roman"/>
        </w:rPr>
        <w:t>Ley General de Víctimas.</w:t>
      </w:r>
    </w:p>
    <w:p w14:paraId="060C1E81" w14:textId="046211B3"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LM:</w:t>
      </w:r>
      <w:r w:rsidRPr="00BC2265">
        <w:rPr>
          <w:rFonts w:ascii="Times New Roman" w:hAnsi="Times New Roman" w:cs="Times New Roman"/>
        </w:rPr>
        <w:t xml:space="preserve"> Ley de Migración.</w:t>
      </w:r>
    </w:p>
    <w:p w14:paraId="4B8A27A5" w14:textId="5B73D701" w:rsidR="008F4760" w:rsidRPr="00BC2265" w:rsidRDefault="008F4760" w:rsidP="00BC2265">
      <w:pPr>
        <w:pStyle w:val="Sinespaciado"/>
        <w:spacing w:line="360" w:lineRule="auto"/>
        <w:jc w:val="both"/>
        <w:rPr>
          <w:rFonts w:ascii="Times New Roman" w:hAnsi="Times New Roman" w:cs="Times New Roman"/>
        </w:rPr>
      </w:pPr>
      <w:proofErr w:type="spellStart"/>
      <w:r w:rsidRPr="00BC2265">
        <w:rPr>
          <w:rFonts w:ascii="Times New Roman" w:hAnsi="Times New Roman" w:cs="Times New Roman"/>
          <w:b/>
          <w:bCs/>
        </w:rPr>
        <w:t>LRPCyAP</w:t>
      </w:r>
      <w:proofErr w:type="spellEnd"/>
      <w:r w:rsidRPr="00BC2265">
        <w:rPr>
          <w:rFonts w:ascii="Times New Roman" w:hAnsi="Times New Roman" w:cs="Times New Roman"/>
          <w:b/>
          <w:bCs/>
        </w:rPr>
        <w:t>:</w:t>
      </w:r>
      <w:r w:rsidRPr="00BC2265">
        <w:rPr>
          <w:rFonts w:ascii="Times New Roman" w:hAnsi="Times New Roman" w:cs="Times New Roman"/>
        </w:rPr>
        <w:t xml:space="preserve"> Ley sobre Refugiados, Protección Complementaria y Asilo Político.</w:t>
      </w:r>
    </w:p>
    <w:p w14:paraId="734D7462" w14:textId="02CF4445"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LSS: </w:t>
      </w:r>
      <w:r w:rsidRPr="00BC2265">
        <w:rPr>
          <w:rFonts w:ascii="Times New Roman" w:hAnsi="Times New Roman" w:cs="Times New Roman"/>
        </w:rPr>
        <w:t xml:space="preserve">Ley del Seguro Social. </w:t>
      </w:r>
    </w:p>
    <w:p w14:paraId="2F545CF9"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MAEBI: </w:t>
      </w:r>
      <w:r w:rsidRPr="00BC2265">
        <w:rPr>
          <w:rFonts w:ascii="Times New Roman" w:hAnsi="Times New Roman" w:cs="Times New Roman"/>
        </w:rPr>
        <w:t>Mecanismo de Apoyo Exterior Mexicano de Búsqueda e Investigación.</w:t>
      </w:r>
    </w:p>
    <w:p w14:paraId="527F89DB" w14:textId="7CAFE41E" w:rsidR="008F4760" w:rsidRPr="00BC2265" w:rsidRDefault="008F4760" w:rsidP="00BC2265">
      <w:pPr>
        <w:pStyle w:val="Sinespaciado"/>
        <w:spacing w:line="360" w:lineRule="auto"/>
        <w:jc w:val="both"/>
        <w:rPr>
          <w:rFonts w:ascii="Times New Roman" w:hAnsi="Times New Roman" w:cs="Times New Roman"/>
          <w:b/>
          <w:bCs/>
          <w:lang w:val="en-US"/>
        </w:rPr>
      </w:pPr>
      <w:r w:rsidRPr="00BC2265">
        <w:rPr>
          <w:rFonts w:ascii="Times New Roman" w:hAnsi="Times New Roman" w:cs="Times New Roman"/>
          <w:b/>
          <w:bCs/>
          <w:lang w:val="en-US"/>
        </w:rPr>
        <w:t xml:space="preserve">MOSAIC: </w:t>
      </w:r>
      <w:r w:rsidR="00C00CA5" w:rsidRPr="00BC2265">
        <w:rPr>
          <w:rFonts w:ascii="Times New Roman" w:hAnsi="Times New Roman" w:cs="Times New Roman"/>
          <w:lang w:val="en-US"/>
        </w:rPr>
        <w:t>Multi-lingual Orientation Service Association for Immigrant Communities.</w:t>
      </w:r>
    </w:p>
    <w:p w14:paraId="01D888C1"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MOU: </w:t>
      </w:r>
      <w:r w:rsidRPr="00BC2265">
        <w:rPr>
          <w:rFonts w:ascii="Times New Roman" w:hAnsi="Times New Roman" w:cs="Times New Roman"/>
        </w:rPr>
        <w:t>Memorandos de Entendimiento.</w:t>
      </w:r>
    </w:p>
    <w:p w14:paraId="6B0300B1"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MPF: </w:t>
      </w:r>
      <w:r w:rsidRPr="00BC2265">
        <w:rPr>
          <w:rFonts w:ascii="Times New Roman" w:hAnsi="Times New Roman" w:cs="Times New Roman"/>
        </w:rPr>
        <w:t>Ministerio Público Federal.</w:t>
      </w:r>
    </w:p>
    <w:p w14:paraId="6D3E896D" w14:textId="77777777" w:rsidR="008F4760" w:rsidRPr="00BC2265" w:rsidRDefault="008F4760" w:rsidP="00BC2265">
      <w:pPr>
        <w:pStyle w:val="Sinespaciado"/>
        <w:spacing w:line="360" w:lineRule="auto"/>
        <w:jc w:val="both"/>
        <w:rPr>
          <w:rFonts w:ascii="Times New Roman" w:eastAsia="Calibri" w:hAnsi="Times New Roman" w:cs="Times New Roman"/>
          <w:lang w:val="es-ES_tradnl"/>
        </w:rPr>
      </w:pPr>
      <w:r w:rsidRPr="00BC2265">
        <w:rPr>
          <w:rFonts w:ascii="Times New Roman" w:eastAsia="Calibri" w:hAnsi="Times New Roman" w:cs="Times New Roman"/>
          <w:b/>
          <w:bCs/>
          <w:lang w:val="es-ES_tradnl"/>
        </w:rPr>
        <w:t xml:space="preserve">NNA: </w:t>
      </w:r>
      <w:r w:rsidRPr="00BC2265">
        <w:rPr>
          <w:rFonts w:ascii="Times New Roman" w:eastAsia="Calibri" w:hAnsi="Times New Roman" w:cs="Times New Roman"/>
          <w:lang w:val="es-ES_tradnl"/>
        </w:rPr>
        <w:t xml:space="preserve">Niñas, Niños y Adolescentes. </w:t>
      </w:r>
    </w:p>
    <w:p w14:paraId="132B0693" w14:textId="77777777" w:rsidR="008F4760" w:rsidRPr="00BC2265" w:rsidRDefault="008F4760" w:rsidP="00BC2265">
      <w:pPr>
        <w:pStyle w:val="Sinespaciado"/>
        <w:spacing w:line="360" w:lineRule="auto"/>
        <w:jc w:val="both"/>
        <w:rPr>
          <w:rFonts w:ascii="Times New Roman" w:hAnsi="Times New Roman" w:cs="Times New Roman"/>
          <w:bCs/>
          <w:lang w:eastAsia="es-MX"/>
        </w:rPr>
      </w:pPr>
      <w:r w:rsidRPr="00BC2265">
        <w:rPr>
          <w:rFonts w:ascii="Times New Roman" w:hAnsi="Times New Roman" w:cs="Times New Roman"/>
          <w:b/>
          <w:lang w:eastAsia="es-MX"/>
        </w:rPr>
        <w:t xml:space="preserve">OFAMS: </w:t>
      </w:r>
      <w:r w:rsidRPr="00BC2265">
        <w:rPr>
          <w:rFonts w:ascii="Times New Roman" w:hAnsi="Times New Roman" w:cs="Times New Roman"/>
          <w:bCs/>
          <w:lang w:eastAsia="es-MX"/>
        </w:rPr>
        <w:t>Oficinas de Atención a Migrantes.</w:t>
      </w:r>
    </w:p>
    <w:p w14:paraId="74A7DF22"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OIM: </w:t>
      </w:r>
      <w:r w:rsidRPr="00BC2265">
        <w:rPr>
          <w:rFonts w:ascii="Times New Roman" w:hAnsi="Times New Roman" w:cs="Times New Roman"/>
        </w:rPr>
        <w:t>Organización Internacional para las Migraciones.</w:t>
      </w:r>
    </w:p>
    <w:p w14:paraId="5B55A622" w14:textId="7FD34C40" w:rsidR="00C00CA5"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OIT: </w:t>
      </w:r>
      <w:r w:rsidRPr="00BC2265">
        <w:rPr>
          <w:rFonts w:ascii="Times New Roman" w:hAnsi="Times New Roman" w:cs="Times New Roman"/>
        </w:rPr>
        <w:t xml:space="preserve">Organización Internacional del Trabajo. </w:t>
      </w:r>
    </w:p>
    <w:p w14:paraId="09B5BCC0" w14:textId="7D76D406"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OSC: </w:t>
      </w:r>
      <w:r w:rsidRPr="00BC2265">
        <w:rPr>
          <w:rFonts w:ascii="Times New Roman" w:hAnsi="Times New Roman" w:cs="Times New Roman"/>
        </w:rPr>
        <w:t>Organizaciones de la Sociedad Civil.</w:t>
      </w:r>
    </w:p>
    <w:p w14:paraId="450833B5" w14:textId="77777777" w:rsidR="00EC7D4A" w:rsidRPr="00BC2265" w:rsidRDefault="008F4760" w:rsidP="00BC2265">
      <w:pPr>
        <w:pStyle w:val="Sinespaciado"/>
        <w:spacing w:line="360" w:lineRule="auto"/>
        <w:jc w:val="both"/>
        <w:rPr>
          <w:rFonts w:ascii="Times New Roman" w:hAnsi="Times New Roman" w:cs="Times New Roman"/>
          <w:bCs/>
        </w:rPr>
      </w:pPr>
      <w:r w:rsidRPr="00BC2265">
        <w:rPr>
          <w:rFonts w:ascii="Times New Roman" w:hAnsi="Times New Roman" w:cs="Times New Roman"/>
          <w:b/>
        </w:rPr>
        <w:t xml:space="preserve">PEAANNAM: </w:t>
      </w:r>
      <w:r w:rsidRPr="00BC2265">
        <w:rPr>
          <w:rFonts w:ascii="Times New Roman" w:hAnsi="Times New Roman" w:cs="Times New Roman"/>
          <w:bCs/>
        </w:rPr>
        <w:t>Plan Estratégico de Acciones para la Atención a Niñas, Niños y Adolescentes en Situación de Movilidad.</w:t>
      </w:r>
    </w:p>
    <w:p w14:paraId="330E976C" w14:textId="22F5A6AE"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PIASM:</w:t>
      </w:r>
      <w:r w:rsidRPr="00BC2265">
        <w:rPr>
          <w:rFonts w:ascii="Times New Roman" w:hAnsi="Times New Roman" w:cs="Times New Roman"/>
        </w:rPr>
        <w:t xml:space="preserve"> Plan Integral de Atención de la Salud de la Población Migrante.</w:t>
      </w:r>
    </w:p>
    <w:p w14:paraId="4036F2E2" w14:textId="278599B2" w:rsidR="008F4760" w:rsidRPr="00BC2265" w:rsidRDefault="008F4760" w:rsidP="00BC2265">
      <w:pPr>
        <w:pStyle w:val="Sinespaciado"/>
        <w:spacing w:line="360" w:lineRule="auto"/>
        <w:jc w:val="both"/>
        <w:rPr>
          <w:rFonts w:ascii="Times New Roman" w:hAnsi="Times New Roman" w:cs="Times New Roman"/>
          <w:b/>
          <w:bCs/>
        </w:rPr>
      </w:pPr>
      <w:r w:rsidRPr="00BC2265">
        <w:rPr>
          <w:rFonts w:ascii="Times New Roman" w:eastAsia="Times New Roman" w:hAnsi="Times New Roman" w:cs="Times New Roman"/>
          <w:b/>
          <w:bCs/>
        </w:rPr>
        <w:t xml:space="preserve">PICEAV: </w:t>
      </w:r>
      <w:r w:rsidRPr="00BC2265">
        <w:rPr>
          <w:rFonts w:ascii="Times New Roman" w:eastAsia="Times New Roman" w:hAnsi="Times New Roman" w:cs="Times New Roman"/>
        </w:rPr>
        <w:t xml:space="preserve">El Programa Institucional de la </w:t>
      </w:r>
      <w:r w:rsidRPr="00BC2265">
        <w:rPr>
          <w:rFonts w:ascii="Times New Roman" w:hAnsi="Times New Roman" w:cs="Times New Roman"/>
        </w:rPr>
        <w:t>Comisión Ejecutiva de Atención a Víctimas.</w:t>
      </w:r>
    </w:p>
    <w:p w14:paraId="74FCC281" w14:textId="711AADAC" w:rsidR="00C00CA5"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lastRenderedPageBreak/>
        <w:t xml:space="preserve">PIL: </w:t>
      </w:r>
      <w:r w:rsidRPr="00BC2265">
        <w:rPr>
          <w:rFonts w:ascii="Times New Roman" w:hAnsi="Times New Roman" w:cs="Times New Roman"/>
        </w:rPr>
        <w:t xml:space="preserve">Programa de Integración Local. </w:t>
      </w:r>
    </w:p>
    <w:p w14:paraId="181DE6DD" w14:textId="1710AC49"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PND: </w:t>
      </w:r>
      <w:r w:rsidRPr="00BC2265">
        <w:rPr>
          <w:rFonts w:ascii="Times New Roman" w:hAnsi="Times New Roman" w:cs="Times New Roman"/>
        </w:rPr>
        <w:t xml:space="preserve">Programa Nacional de Desarrollo. </w:t>
      </w:r>
    </w:p>
    <w:p w14:paraId="4E2E6036"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PNDH: </w:t>
      </w:r>
      <w:r w:rsidRPr="00BC2265">
        <w:rPr>
          <w:rFonts w:ascii="Times New Roman" w:hAnsi="Times New Roman" w:cs="Times New Roman"/>
        </w:rPr>
        <w:t>Programa Nacional de Derechos Humanos.</w:t>
      </w:r>
    </w:p>
    <w:p w14:paraId="642DCCBC" w14:textId="77777777" w:rsidR="008F4760" w:rsidRPr="00BC2265" w:rsidRDefault="008F4760" w:rsidP="00BC2265">
      <w:pPr>
        <w:pStyle w:val="Sinespaciado"/>
        <w:spacing w:line="360" w:lineRule="auto"/>
        <w:jc w:val="both"/>
        <w:rPr>
          <w:rFonts w:ascii="Times New Roman" w:eastAsia="Calibri" w:hAnsi="Times New Roman" w:cs="Times New Roman"/>
          <w:lang w:val="es-ES_tradnl"/>
        </w:rPr>
      </w:pPr>
      <w:r w:rsidRPr="00BC2265">
        <w:rPr>
          <w:rFonts w:ascii="Times New Roman" w:eastAsia="Calibri" w:hAnsi="Times New Roman" w:cs="Times New Roman"/>
          <w:b/>
          <w:bCs/>
        </w:rPr>
        <w:t xml:space="preserve">PPNNA: </w:t>
      </w:r>
      <w:r w:rsidRPr="00BC2265">
        <w:rPr>
          <w:rFonts w:ascii="Times New Roman" w:eastAsia="Calibri" w:hAnsi="Times New Roman" w:cs="Times New Roman"/>
          <w:lang w:val="es-ES_tradnl"/>
        </w:rPr>
        <w:t>Procuradurías de Protección de Niñas, Niños y Adolescentes.</w:t>
      </w:r>
    </w:p>
    <w:p w14:paraId="4C142F53"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PROCADIST: </w:t>
      </w:r>
      <w:r w:rsidRPr="00BC2265">
        <w:rPr>
          <w:rFonts w:ascii="Times New Roman" w:hAnsi="Times New Roman" w:cs="Times New Roman"/>
        </w:rPr>
        <w:t>Capacitación para Personas Facilitadoras, a través de página oficial del Programa de Capacitación a Distancia para Trabajadores.</w:t>
      </w:r>
    </w:p>
    <w:p w14:paraId="1D9CA0B8" w14:textId="2017B5E5" w:rsidR="00C00CA5"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PROFEDET: </w:t>
      </w:r>
      <w:r w:rsidRPr="00BC2265">
        <w:rPr>
          <w:rFonts w:ascii="Times New Roman" w:hAnsi="Times New Roman" w:cs="Times New Roman"/>
        </w:rPr>
        <w:t xml:space="preserve">Procuraduría Federal de la Defensa del Trabajo. </w:t>
      </w:r>
    </w:p>
    <w:p w14:paraId="26E35819" w14:textId="6EF5114D" w:rsidR="008F4760" w:rsidRPr="00BC2265" w:rsidRDefault="008F4760" w:rsidP="00BC2265">
      <w:pPr>
        <w:pStyle w:val="Sinespaciado"/>
        <w:spacing w:line="360" w:lineRule="auto"/>
        <w:jc w:val="both"/>
        <w:rPr>
          <w:rFonts w:ascii="Times New Roman" w:eastAsia="Montserrat" w:hAnsi="Times New Roman" w:cs="Times New Roman"/>
        </w:rPr>
      </w:pPr>
      <w:r w:rsidRPr="00BC2265">
        <w:rPr>
          <w:rFonts w:ascii="Times New Roman" w:eastAsia="Montserrat" w:hAnsi="Times New Roman" w:cs="Times New Roman"/>
          <w:b/>
          <w:bCs/>
        </w:rPr>
        <w:t xml:space="preserve">PROFIL: </w:t>
      </w:r>
      <w:r w:rsidRPr="00BC2265">
        <w:rPr>
          <w:rFonts w:ascii="Times New Roman" w:eastAsia="Montserrat" w:hAnsi="Times New Roman" w:cs="Times New Roman"/>
        </w:rPr>
        <w:t xml:space="preserve">Proyecto para el Fortalecimiento de la Integración </w:t>
      </w:r>
      <w:proofErr w:type="gramStart"/>
      <w:r w:rsidRPr="00BC2265">
        <w:rPr>
          <w:rFonts w:ascii="Times New Roman" w:eastAsia="Montserrat" w:hAnsi="Times New Roman" w:cs="Times New Roman"/>
        </w:rPr>
        <w:t xml:space="preserve">local </w:t>
      </w:r>
      <w:r w:rsidR="00EC7D4A" w:rsidRPr="00BC2265">
        <w:rPr>
          <w:rFonts w:ascii="Times New Roman" w:eastAsia="Montserrat" w:hAnsi="Times New Roman" w:cs="Times New Roman"/>
        </w:rPr>
        <w:t>.</w:t>
      </w:r>
      <w:proofErr w:type="gramEnd"/>
    </w:p>
    <w:p w14:paraId="02F45338" w14:textId="0767743F"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PTAT: </w:t>
      </w:r>
      <w:r w:rsidRPr="00BC2265">
        <w:rPr>
          <w:rFonts w:ascii="Times New Roman" w:hAnsi="Times New Roman" w:cs="Times New Roman"/>
        </w:rPr>
        <w:t>Programa de Trabajadores Agrícolas Temporales.</w:t>
      </w:r>
    </w:p>
    <w:p w14:paraId="722942F0"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REFEVI: </w:t>
      </w:r>
      <w:r w:rsidRPr="00BC2265">
        <w:rPr>
          <w:rFonts w:ascii="Times New Roman" w:hAnsi="Times New Roman" w:cs="Times New Roman"/>
        </w:rPr>
        <w:t>Registro Federal de Víctimas.</w:t>
      </w:r>
    </w:p>
    <w:p w14:paraId="33F9E8DA"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RENAPO: </w:t>
      </w:r>
      <w:r w:rsidRPr="00BC2265">
        <w:rPr>
          <w:rFonts w:ascii="Times New Roman" w:hAnsi="Times New Roman" w:cs="Times New Roman"/>
        </w:rPr>
        <w:t>Registro Nacional de Población.</w:t>
      </w:r>
    </w:p>
    <w:p w14:paraId="1566C0C0"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iCs/>
        </w:rPr>
        <w:t xml:space="preserve">RENAVI: </w:t>
      </w:r>
      <w:r w:rsidRPr="00BC2265">
        <w:rPr>
          <w:rFonts w:ascii="Times New Roman" w:hAnsi="Times New Roman" w:cs="Times New Roman"/>
        </w:rPr>
        <w:t>Registro Nacional de Víctimas.</w:t>
      </w:r>
    </w:p>
    <w:p w14:paraId="21FD3927"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SCJN: </w:t>
      </w:r>
      <w:r w:rsidRPr="00BC2265">
        <w:rPr>
          <w:rFonts w:ascii="Times New Roman" w:hAnsi="Times New Roman" w:cs="Times New Roman"/>
        </w:rPr>
        <w:t xml:space="preserve">Suprema Corte de Justicia de la Nación. </w:t>
      </w:r>
    </w:p>
    <w:p w14:paraId="0A8657E0" w14:textId="77777777" w:rsidR="008F4760" w:rsidRPr="00BC2265" w:rsidRDefault="008F4760" w:rsidP="00BC2265">
      <w:pPr>
        <w:pStyle w:val="Sinespaciado"/>
        <w:spacing w:line="360" w:lineRule="auto"/>
        <w:jc w:val="both"/>
        <w:rPr>
          <w:rStyle w:val="Ninguno"/>
          <w:rFonts w:ascii="Times New Roman" w:hAnsi="Times New Roman" w:cs="Times New Roman"/>
          <w:color w:val="000000" w:themeColor="text1"/>
        </w:rPr>
      </w:pPr>
      <w:r w:rsidRPr="00BC2265">
        <w:rPr>
          <w:rStyle w:val="Ninguno"/>
          <w:rFonts w:ascii="Times New Roman" w:hAnsi="Times New Roman" w:cs="Times New Roman"/>
          <w:b/>
          <w:bCs/>
          <w:color w:val="000000" w:themeColor="text1"/>
        </w:rPr>
        <w:t xml:space="preserve">SEIGEN: </w:t>
      </w:r>
      <w:r w:rsidRPr="00BC2265">
        <w:rPr>
          <w:rStyle w:val="Ninguno"/>
          <w:rFonts w:ascii="Times New Roman" w:hAnsi="Times New Roman" w:cs="Times New Roman"/>
          <w:color w:val="000000" w:themeColor="text1"/>
        </w:rPr>
        <w:t>Secretaría de Igualdad de Género.</w:t>
      </w:r>
    </w:p>
    <w:p w14:paraId="5EE5E385" w14:textId="77777777" w:rsidR="008F4760" w:rsidRPr="00BC2265" w:rsidRDefault="008F4760" w:rsidP="00BC2265">
      <w:pPr>
        <w:pStyle w:val="Sinespaciado"/>
        <w:spacing w:line="360" w:lineRule="auto"/>
        <w:jc w:val="both"/>
        <w:rPr>
          <w:rFonts w:ascii="Times New Roman" w:eastAsia="Montserrat" w:hAnsi="Times New Roman" w:cs="Times New Roman"/>
        </w:rPr>
      </w:pPr>
      <w:r w:rsidRPr="00BC2265">
        <w:rPr>
          <w:rFonts w:ascii="Times New Roman" w:eastAsia="Montserrat" w:hAnsi="Times New Roman" w:cs="Times New Roman"/>
          <w:b/>
          <w:bCs/>
        </w:rPr>
        <w:t xml:space="preserve">SEN: </w:t>
      </w:r>
      <w:r w:rsidRPr="00BC2265">
        <w:rPr>
          <w:rFonts w:ascii="Times New Roman" w:eastAsia="Montserrat" w:hAnsi="Times New Roman" w:cs="Times New Roman"/>
        </w:rPr>
        <w:t>Sistema Educativo Nacional.</w:t>
      </w:r>
    </w:p>
    <w:p w14:paraId="34565988" w14:textId="77777777" w:rsidR="008F4760" w:rsidRPr="00BC2265" w:rsidRDefault="008F4760" w:rsidP="00BC2265">
      <w:pPr>
        <w:pStyle w:val="Sinespaciado"/>
        <w:spacing w:line="360" w:lineRule="auto"/>
        <w:jc w:val="both"/>
        <w:rPr>
          <w:rFonts w:ascii="Times New Roman" w:eastAsia="Montserrat" w:hAnsi="Times New Roman" w:cs="Times New Roman"/>
        </w:rPr>
      </w:pPr>
      <w:r w:rsidRPr="00BC2265">
        <w:rPr>
          <w:rFonts w:ascii="Times New Roman" w:eastAsia="Montserrat" w:hAnsi="Times New Roman" w:cs="Times New Roman"/>
          <w:b/>
          <w:bCs/>
        </w:rPr>
        <w:t xml:space="preserve">SEP: </w:t>
      </w:r>
      <w:r w:rsidRPr="00BC2265">
        <w:rPr>
          <w:rFonts w:ascii="Times New Roman" w:eastAsia="Montserrat" w:hAnsi="Times New Roman" w:cs="Times New Roman"/>
        </w:rPr>
        <w:t>Secretaría de Educación Pública.</w:t>
      </w:r>
    </w:p>
    <w:p w14:paraId="21D644CC"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SINBA: </w:t>
      </w:r>
      <w:r w:rsidRPr="00BC2265">
        <w:rPr>
          <w:rFonts w:ascii="Times New Roman" w:hAnsi="Times New Roman" w:cs="Times New Roman"/>
        </w:rPr>
        <w:t>Sistema Nacional de Información Básica en Materia de Salud.</w:t>
      </w:r>
    </w:p>
    <w:p w14:paraId="3419FED5"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SIPINNA: </w:t>
      </w:r>
      <w:r w:rsidRPr="00BC2265">
        <w:rPr>
          <w:rFonts w:ascii="Times New Roman" w:hAnsi="Times New Roman" w:cs="Times New Roman"/>
        </w:rPr>
        <w:t xml:space="preserve">Sistema Nacional de Protección Integral de Niñas, Niños y Adolescentes. </w:t>
      </w:r>
    </w:p>
    <w:p w14:paraId="6451F81C"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SNDIF: </w:t>
      </w:r>
      <w:r w:rsidRPr="00BC2265">
        <w:rPr>
          <w:rFonts w:ascii="Times New Roman" w:hAnsi="Times New Roman" w:cs="Times New Roman"/>
        </w:rPr>
        <w:t xml:space="preserve">Sistema Nacional para el Desarrollo Integral de la Familia. </w:t>
      </w:r>
    </w:p>
    <w:p w14:paraId="2C330472" w14:textId="66B48011" w:rsidR="00922D2D"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SNE: </w:t>
      </w:r>
      <w:r w:rsidRPr="00BC2265">
        <w:rPr>
          <w:rFonts w:ascii="Times New Roman" w:hAnsi="Times New Roman" w:cs="Times New Roman"/>
        </w:rPr>
        <w:t>Servicio Nacional de Empleo.</w:t>
      </w:r>
    </w:p>
    <w:p w14:paraId="7AAF4FFC" w14:textId="77777777" w:rsidR="008F4760" w:rsidRPr="00BC2265" w:rsidRDefault="008F4760" w:rsidP="00BC2265">
      <w:pPr>
        <w:pStyle w:val="Sinespaciado"/>
        <w:spacing w:line="360" w:lineRule="auto"/>
        <w:jc w:val="both"/>
        <w:rPr>
          <w:rFonts w:ascii="Times New Roman" w:hAnsi="Times New Roman" w:cs="Times New Roman"/>
          <w:lang w:val="es-ES_tradnl" w:eastAsia="es-MX"/>
        </w:rPr>
      </w:pPr>
      <w:r w:rsidRPr="00BC2265">
        <w:rPr>
          <w:rFonts w:ascii="Times New Roman" w:hAnsi="Times New Roman" w:cs="Times New Roman"/>
          <w:b/>
          <w:bCs/>
          <w:lang w:val="es-ES_tradnl" w:eastAsia="es-MX"/>
        </w:rPr>
        <w:t xml:space="preserve">SRE: </w:t>
      </w:r>
      <w:r w:rsidRPr="00BC2265">
        <w:rPr>
          <w:rFonts w:ascii="Times New Roman" w:hAnsi="Times New Roman" w:cs="Times New Roman"/>
          <w:lang w:val="es-ES_tradnl" w:eastAsia="es-MX"/>
        </w:rPr>
        <w:t>Secretaría de Relaciones Exteriores.</w:t>
      </w:r>
    </w:p>
    <w:p w14:paraId="329C7853" w14:textId="77777777" w:rsidR="008F4760" w:rsidRPr="00BC2265" w:rsidRDefault="008F4760" w:rsidP="00BC2265">
      <w:pPr>
        <w:pStyle w:val="Sinespaciado"/>
        <w:spacing w:line="360" w:lineRule="auto"/>
        <w:jc w:val="both"/>
        <w:rPr>
          <w:rFonts w:ascii="Times New Roman" w:hAnsi="Times New Roman" w:cs="Times New Roman"/>
          <w:lang w:val="es-ES_tradnl" w:eastAsia="es-MX"/>
        </w:rPr>
      </w:pPr>
      <w:r w:rsidRPr="00BC2265">
        <w:rPr>
          <w:rFonts w:ascii="Times New Roman" w:hAnsi="Times New Roman" w:cs="Times New Roman"/>
          <w:b/>
          <w:bCs/>
          <w:lang w:val="es-ES_tradnl" w:eastAsia="es-MX"/>
        </w:rPr>
        <w:t xml:space="preserve">TRP: </w:t>
      </w:r>
      <w:r w:rsidRPr="00BC2265">
        <w:rPr>
          <w:rFonts w:ascii="Times New Roman" w:hAnsi="Times New Roman" w:cs="Times New Roman"/>
          <w:lang w:val="es-ES_tradnl" w:eastAsia="es-MX"/>
        </w:rPr>
        <w:t xml:space="preserve">Tarjeta de Residencia Permanente. </w:t>
      </w:r>
    </w:p>
    <w:p w14:paraId="37C0D2B5" w14:textId="77777777" w:rsidR="008F4760" w:rsidRPr="00BC2265" w:rsidRDefault="008F4760" w:rsidP="00BC2265">
      <w:pPr>
        <w:pStyle w:val="Sinespaciado"/>
        <w:spacing w:line="360" w:lineRule="auto"/>
        <w:jc w:val="both"/>
        <w:rPr>
          <w:rFonts w:ascii="Times New Roman" w:hAnsi="Times New Roman" w:cs="Times New Roman"/>
          <w:lang w:val="es-ES_tradnl" w:eastAsia="es-MX"/>
        </w:rPr>
      </w:pPr>
      <w:r w:rsidRPr="00BC2265">
        <w:rPr>
          <w:rFonts w:ascii="Times New Roman" w:hAnsi="Times New Roman" w:cs="Times New Roman"/>
          <w:b/>
          <w:bCs/>
          <w:lang w:val="es-ES_tradnl" w:eastAsia="es-MX"/>
        </w:rPr>
        <w:t xml:space="preserve">TVRH: </w:t>
      </w:r>
      <w:r w:rsidRPr="00BC2265">
        <w:rPr>
          <w:rFonts w:ascii="Times New Roman" w:hAnsi="Times New Roman" w:cs="Times New Roman"/>
          <w:lang w:val="es-ES_tradnl" w:eastAsia="es-MX"/>
        </w:rPr>
        <w:t xml:space="preserve">Tarjeta de Visitante por Razones Humanitarias. </w:t>
      </w:r>
    </w:p>
    <w:p w14:paraId="7B603953" w14:textId="77777777" w:rsidR="008F4760" w:rsidRPr="00BC2265" w:rsidRDefault="008F4760" w:rsidP="00BC2265">
      <w:pPr>
        <w:pStyle w:val="Sinespaciado"/>
        <w:spacing w:line="360" w:lineRule="auto"/>
        <w:jc w:val="both"/>
        <w:rPr>
          <w:rFonts w:ascii="Times New Roman" w:hAnsi="Times New Roman" w:cs="Times New Roman"/>
          <w:lang w:val="es-ES_tradnl" w:eastAsia="es-MX"/>
        </w:rPr>
      </w:pPr>
      <w:r w:rsidRPr="00BC2265">
        <w:rPr>
          <w:rFonts w:ascii="Times New Roman" w:hAnsi="Times New Roman" w:cs="Times New Roman"/>
          <w:b/>
          <w:bCs/>
          <w:lang w:val="es-ES_tradnl" w:eastAsia="es-MX"/>
        </w:rPr>
        <w:t xml:space="preserve">TVTF: </w:t>
      </w:r>
      <w:r w:rsidRPr="00BC2265">
        <w:rPr>
          <w:rFonts w:ascii="Times New Roman" w:hAnsi="Times New Roman" w:cs="Times New Roman"/>
          <w:lang w:val="es-ES_tradnl" w:eastAsia="es-MX"/>
        </w:rPr>
        <w:t xml:space="preserve">Tarjeta de Visitante Trabajador Fronterizo. </w:t>
      </w:r>
    </w:p>
    <w:p w14:paraId="3584219C"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UNICEF: </w:t>
      </w:r>
      <w:r w:rsidRPr="00BC2265">
        <w:rPr>
          <w:rFonts w:ascii="Times New Roman" w:hAnsi="Times New Roman" w:cs="Times New Roman"/>
        </w:rPr>
        <w:t>Fondo de las Naciones Unidas para la Infancia.</w:t>
      </w:r>
    </w:p>
    <w:p w14:paraId="290A2C46" w14:textId="77777777" w:rsidR="008F4760" w:rsidRPr="00BC2265" w:rsidRDefault="008F4760" w:rsidP="00BC2265">
      <w:pPr>
        <w:pStyle w:val="Sinespaciado"/>
        <w:spacing w:line="360" w:lineRule="auto"/>
        <w:jc w:val="both"/>
        <w:rPr>
          <w:rFonts w:ascii="Times New Roman" w:hAnsi="Times New Roman" w:cs="Times New Roman"/>
        </w:rPr>
      </w:pPr>
      <w:r w:rsidRPr="00BC2265">
        <w:rPr>
          <w:rFonts w:ascii="Times New Roman" w:hAnsi="Times New Roman" w:cs="Times New Roman"/>
          <w:b/>
          <w:bCs/>
        </w:rPr>
        <w:t xml:space="preserve">UPMRIP: </w:t>
      </w:r>
      <w:r w:rsidRPr="00BC2265">
        <w:rPr>
          <w:rFonts w:ascii="Times New Roman" w:hAnsi="Times New Roman" w:cs="Times New Roman"/>
        </w:rPr>
        <w:t xml:space="preserve">Unidad de Política Migratoria, Registro e Identidad de las Personas. </w:t>
      </w:r>
    </w:p>
    <w:sectPr w:rsidR="008F4760" w:rsidRPr="00BC2265">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BF06A4" w14:textId="77777777" w:rsidR="00F45DAA" w:rsidRDefault="00F45DAA" w:rsidP="001D4CA6">
      <w:pPr>
        <w:spacing w:after="0" w:line="240" w:lineRule="auto"/>
      </w:pPr>
      <w:r>
        <w:separator/>
      </w:r>
    </w:p>
  </w:endnote>
  <w:endnote w:type="continuationSeparator" w:id="0">
    <w:p w14:paraId="3A74E534" w14:textId="77777777" w:rsidR="00F45DAA" w:rsidRDefault="00F45DAA" w:rsidP="001D4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8864797"/>
      <w:docPartObj>
        <w:docPartGallery w:val="Page Numbers (Bottom of Page)"/>
        <w:docPartUnique/>
      </w:docPartObj>
    </w:sdtPr>
    <w:sdtContent>
      <w:sdt>
        <w:sdtPr>
          <w:id w:val="-1769616900"/>
          <w:docPartObj>
            <w:docPartGallery w:val="Page Numbers (Top of Page)"/>
            <w:docPartUnique/>
          </w:docPartObj>
        </w:sdtPr>
        <w:sdtContent>
          <w:p w14:paraId="5DB0889D" w14:textId="43005ACF" w:rsidR="00BC2265" w:rsidRDefault="00BC2265">
            <w:pPr>
              <w:pStyle w:val="Piedepgina"/>
              <w:jc w:val="right"/>
            </w:pPr>
            <w:r w:rsidRPr="00BC2265">
              <w:rPr>
                <w:rFonts w:ascii="Times New Roman" w:hAnsi="Times New Roman" w:cs="Times New Roman"/>
                <w:sz w:val="18"/>
                <w:szCs w:val="18"/>
              </w:rPr>
              <w:t xml:space="preserve">Página </w:t>
            </w:r>
            <w:r w:rsidRPr="00BC2265">
              <w:rPr>
                <w:rFonts w:ascii="Times New Roman" w:hAnsi="Times New Roman" w:cs="Times New Roman"/>
                <w:b/>
                <w:bCs/>
                <w:sz w:val="18"/>
                <w:szCs w:val="18"/>
              </w:rPr>
              <w:fldChar w:fldCharType="begin"/>
            </w:r>
            <w:r w:rsidRPr="00BC2265">
              <w:rPr>
                <w:rFonts w:ascii="Times New Roman" w:hAnsi="Times New Roman" w:cs="Times New Roman"/>
                <w:b/>
                <w:bCs/>
                <w:sz w:val="18"/>
                <w:szCs w:val="18"/>
              </w:rPr>
              <w:instrText>PAGE</w:instrText>
            </w:r>
            <w:r w:rsidRPr="00BC2265">
              <w:rPr>
                <w:rFonts w:ascii="Times New Roman" w:hAnsi="Times New Roman" w:cs="Times New Roman"/>
                <w:b/>
                <w:bCs/>
                <w:sz w:val="18"/>
                <w:szCs w:val="18"/>
              </w:rPr>
              <w:fldChar w:fldCharType="separate"/>
            </w:r>
            <w:r w:rsidRPr="00BC2265">
              <w:rPr>
                <w:rFonts w:ascii="Times New Roman" w:hAnsi="Times New Roman" w:cs="Times New Roman"/>
                <w:b/>
                <w:bCs/>
                <w:sz w:val="18"/>
                <w:szCs w:val="18"/>
              </w:rPr>
              <w:t>2</w:t>
            </w:r>
            <w:r w:rsidRPr="00BC2265">
              <w:rPr>
                <w:rFonts w:ascii="Times New Roman" w:hAnsi="Times New Roman" w:cs="Times New Roman"/>
                <w:b/>
                <w:bCs/>
                <w:sz w:val="18"/>
                <w:szCs w:val="18"/>
              </w:rPr>
              <w:fldChar w:fldCharType="end"/>
            </w:r>
            <w:r w:rsidRPr="00BC2265">
              <w:rPr>
                <w:rFonts w:ascii="Times New Roman" w:hAnsi="Times New Roman" w:cs="Times New Roman"/>
                <w:sz w:val="18"/>
                <w:szCs w:val="18"/>
              </w:rPr>
              <w:t xml:space="preserve"> de </w:t>
            </w:r>
            <w:r w:rsidRPr="00BC2265">
              <w:rPr>
                <w:rFonts w:ascii="Times New Roman" w:hAnsi="Times New Roman" w:cs="Times New Roman"/>
                <w:b/>
                <w:bCs/>
                <w:sz w:val="18"/>
                <w:szCs w:val="18"/>
              </w:rPr>
              <w:fldChar w:fldCharType="begin"/>
            </w:r>
            <w:r w:rsidRPr="00BC2265">
              <w:rPr>
                <w:rFonts w:ascii="Times New Roman" w:hAnsi="Times New Roman" w:cs="Times New Roman"/>
                <w:b/>
                <w:bCs/>
                <w:sz w:val="18"/>
                <w:szCs w:val="18"/>
              </w:rPr>
              <w:instrText>NUMPAGES</w:instrText>
            </w:r>
            <w:r w:rsidRPr="00BC2265">
              <w:rPr>
                <w:rFonts w:ascii="Times New Roman" w:hAnsi="Times New Roman" w:cs="Times New Roman"/>
                <w:b/>
                <w:bCs/>
                <w:sz w:val="18"/>
                <w:szCs w:val="18"/>
              </w:rPr>
              <w:fldChar w:fldCharType="separate"/>
            </w:r>
            <w:r w:rsidRPr="00BC2265">
              <w:rPr>
                <w:rFonts w:ascii="Times New Roman" w:hAnsi="Times New Roman" w:cs="Times New Roman"/>
                <w:b/>
                <w:bCs/>
                <w:sz w:val="18"/>
                <w:szCs w:val="18"/>
              </w:rPr>
              <w:t>2</w:t>
            </w:r>
            <w:r w:rsidRPr="00BC2265">
              <w:rPr>
                <w:rFonts w:ascii="Times New Roman" w:hAnsi="Times New Roman" w:cs="Times New Roman"/>
                <w:b/>
                <w:bCs/>
                <w:sz w:val="18"/>
                <w:szCs w:val="18"/>
              </w:rPr>
              <w:fldChar w:fldCharType="end"/>
            </w:r>
          </w:p>
        </w:sdtContent>
      </w:sdt>
    </w:sdtContent>
  </w:sdt>
  <w:p w14:paraId="3DB59279" w14:textId="77777777" w:rsidR="00BC2265" w:rsidRDefault="00BC22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5F7B06" w14:textId="77777777" w:rsidR="00F45DAA" w:rsidRDefault="00F45DAA" w:rsidP="001D4CA6">
      <w:pPr>
        <w:spacing w:after="0" w:line="240" w:lineRule="auto"/>
      </w:pPr>
      <w:r>
        <w:separator/>
      </w:r>
    </w:p>
  </w:footnote>
  <w:footnote w:type="continuationSeparator" w:id="0">
    <w:p w14:paraId="2E892B03" w14:textId="77777777" w:rsidR="00F45DAA" w:rsidRDefault="00F45DAA" w:rsidP="001D4C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C3658"/>
    <w:multiLevelType w:val="hybridMultilevel"/>
    <w:tmpl w:val="6EDA07CE"/>
    <w:lvl w:ilvl="0" w:tplc="CC321640">
      <w:start w:val="1"/>
      <w:numFmt w:val="decimal"/>
      <w:lvlText w:val="%1."/>
      <w:lvlJc w:val="left"/>
      <w:pPr>
        <w:ind w:left="360" w:hanging="360"/>
      </w:pPr>
      <w:rPr>
        <w:rFonts w:ascii="Times New Roman" w:hAnsi="Times New Roman" w:cs="Times New Roman" w:hint="default"/>
        <w:b w:val="0"/>
        <w:i w:val="0"/>
        <w:color w:val="auto"/>
        <w:sz w:val="22"/>
        <w:szCs w:val="22"/>
      </w:rPr>
    </w:lvl>
    <w:lvl w:ilvl="1" w:tplc="080A0017">
      <w:start w:val="1"/>
      <w:numFmt w:val="lowerLetter"/>
      <w:lvlText w:val="%2)"/>
      <w:lvlJc w:val="left"/>
      <w:pPr>
        <w:ind w:left="927"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1" w15:restartNumberingAfterBreak="0">
    <w:nsid w:val="62D562CB"/>
    <w:multiLevelType w:val="hybridMultilevel"/>
    <w:tmpl w:val="B2AAB0EA"/>
    <w:lvl w:ilvl="0" w:tplc="080A0001">
      <w:start w:val="1"/>
      <w:numFmt w:val="bullet"/>
      <w:lvlText w:val=""/>
      <w:lvlJc w:val="left"/>
      <w:pPr>
        <w:ind w:left="1494" w:hanging="360"/>
      </w:pPr>
      <w:rPr>
        <w:rFonts w:ascii="Symbol" w:hAnsi="Symbol" w:hint="default"/>
      </w:rPr>
    </w:lvl>
    <w:lvl w:ilvl="1" w:tplc="080A0003" w:tentative="1">
      <w:start w:val="1"/>
      <w:numFmt w:val="bullet"/>
      <w:lvlText w:val="o"/>
      <w:lvlJc w:val="left"/>
      <w:pPr>
        <w:ind w:left="2214" w:hanging="360"/>
      </w:pPr>
      <w:rPr>
        <w:rFonts w:ascii="Courier New" w:hAnsi="Courier New" w:cs="Courier New" w:hint="default"/>
      </w:rPr>
    </w:lvl>
    <w:lvl w:ilvl="2" w:tplc="080A0005" w:tentative="1">
      <w:start w:val="1"/>
      <w:numFmt w:val="bullet"/>
      <w:lvlText w:val=""/>
      <w:lvlJc w:val="left"/>
      <w:pPr>
        <w:ind w:left="2934" w:hanging="360"/>
      </w:pPr>
      <w:rPr>
        <w:rFonts w:ascii="Wingdings" w:hAnsi="Wingdings" w:hint="default"/>
      </w:rPr>
    </w:lvl>
    <w:lvl w:ilvl="3" w:tplc="080A0001" w:tentative="1">
      <w:start w:val="1"/>
      <w:numFmt w:val="bullet"/>
      <w:lvlText w:val=""/>
      <w:lvlJc w:val="left"/>
      <w:pPr>
        <w:ind w:left="3654" w:hanging="360"/>
      </w:pPr>
      <w:rPr>
        <w:rFonts w:ascii="Symbol" w:hAnsi="Symbol" w:hint="default"/>
      </w:rPr>
    </w:lvl>
    <w:lvl w:ilvl="4" w:tplc="080A0003" w:tentative="1">
      <w:start w:val="1"/>
      <w:numFmt w:val="bullet"/>
      <w:lvlText w:val="o"/>
      <w:lvlJc w:val="left"/>
      <w:pPr>
        <w:ind w:left="4374" w:hanging="360"/>
      </w:pPr>
      <w:rPr>
        <w:rFonts w:ascii="Courier New" w:hAnsi="Courier New" w:cs="Courier New" w:hint="default"/>
      </w:rPr>
    </w:lvl>
    <w:lvl w:ilvl="5" w:tplc="080A0005" w:tentative="1">
      <w:start w:val="1"/>
      <w:numFmt w:val="bullet"/>
      <w:lvlText w:val=""/>
      <w:lvlJc w:val="left"/>
      <w:pPr>
        <w:ind w:left="5094" w:hanging="360"/>
      </w:pPr>
      <w:rPr>
        <w:rFonts w:ascii="Wingdings" w:hAnsi="Wingdings" w:hint="default"/>
      </w:rPr>
    </w:lvl>
    <w:lvl w:ilvl="6" w:tplc="080A0001" w:tentative="1">
      <w:start w:val="1"/>
      <w:numFmt w:val="bullet"/>
      <w:lvlText w:val=""/>
      <w:lvlJc w:val="left"/>
      <w:pPr>
        <w:ind w:left="5814" w:hanging="360"/>
      </w:pPr>
      <w:rPr>
        <w:rFonts w:ascii="Symbol" w:hAnsi="Symbol" w:hint="default"/>
      </w:rPr>
    </w:lvl>
    <w:lvl w:ilvl="7" w:tplc="080A0003" w:tentative="1">
      <w:start w:val="1"/>
      <w:numFmt w:val="bullet"/>
      <w:lvlText w:val="o"/>
      <w:lvlJc w:val="left"/>
      <w:pPr>
        <w:ind w:left="6534" w:hanging="360"/>
      </w:pPr>
      <w:rPr>
        <w:rFonts w:ascii="Courier New" w:hAnsi="Courier New" w:cs="Courier New" w:hint="default"/>
      </w:rPr>
    </w:lvl>
    <w:lvl w:ilvl="8" w:tplc="080A0005" w:tentative="1">
      <w:start w:val="1"/>
      <w:numFmt w:val="bullet"/>
      <w:lvlText w:val=""/>
      <w:lvlJc w:val="left"/>
      <w:pPr>
        <w:ind w:left="7254" w:hanging="360"/>
      </w:pPr>
      <w:rPr>
        <w:rFonts w:ascii="Wingdings" w:hAnsi="Wingdings" w:hint="default"/>
      </w:rPr>
    </w:lvl>
  </w:abstractNum>
  <w:num w:numId="1" w16cid:durableId="730494268">
    <w:abstractNumId w:val="0"/>
  </w:num>
  <w:num w:numId="2" w16cid:durableId="2113502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CA6"/>
    <w:rsid w:val="001D4CA6"/>
    <w:rsid w:val="0023520D"/>
    <w:rsid w:val="0039292C"/>
    <w:rsid w:val="00392F7B"/>
    <w:rsid w:val="003E0D51"/>
    <w:rsid w:val="004007BE"/>
    <w:rsid w:val="00400B28"/>
    <w:rsid w:val="00454818"/>
    <w:rsid w:val="004C1348"/>
    <w:rsid w:val="00523105"/>
    <w:rsid w:val="005618F7"/>
    <w:rsid w:val="00566C90"/>
    <w:rsid w:val="005E2406"/>
    <w:rsid w:val="0069142F"/>
    <w:rsid w:val="006B0752"/>
    <w:rsid w:val="006F1DE2"/>
    <w:rsid w:val="00827DD1"/>
    <w:rsid w:val="008F4760"/>
    <w:rsid w:val="00922D2D"/>
    <w:rsid w:val="009C3D17"/>
    <w:rsid w:val="00A5450E"/>
    <w:rsid w:val="00AD773C"/>
    <w:rsid w:val="00B22AB7"/>
    <w:rsid w:val="00B56766"/>
    <w:rsid w:val="00BB6867"/>
    <w:rsid w:val="00BC2265"/>
    <w:rsid w:val="00C00CA5"/>
    <w:rsid w:val="00D74BAE"/>
    <w:rsid w:val="00DA24DF"/>
    <w:rsid w:val="00E8792A"/>
    <w:rsid w:val="00EC0986"/>
    <w:rsid w:val="00EC7D4A"/>
    <w:rsid w:val="00F45DAA"/>
    <w:rsid w:val="00F52E54"/>
    <w:rsid w:val="00FF777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6500E"/>
  <w15:chartTrackingRefBased/>
  <w15:docId w15:val="{C6585644-6A57-4FE3-B0F5-6D41E7893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D4C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D4C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D4CA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D4CA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D4CA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D4CA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D4CA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D4CA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D4CA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D4CA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D4CA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D4CA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D4CA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D4CA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D4CA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D4CA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D4CA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D4CA6"/>
    <w:rPr>
      <w:rFonts w:eastAsiaTheme="majorEastAsia" w:cstheme="majorBidi"/>
      <w:color w:val="272727" w:themeColor="text1" w:themeTint="D8"/>
    </w:rPr>
  </w:style>
  <w:style w:type="paragraph" w:styleId="Ttulo">
    <w:name w:val="Title"/>
    <w:basedOn w:val="Normal"/>
    <w:next w:val="Normal"/>
    <w:link w:val="TtuloCar"/>
    <w:uiPriority w:val="10"/>
    <w:qFormat/>
    <w:rsid w:val="001D4C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D4C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D4CA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D4CA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D4CA6"/>
    <w:pPr>
      <w:spacing w:before="160"/>
      <w:jc w:val="center"/>
    </w:pPr>
    <w:rPr>
      <w:i/>
      <w:iCs/>
      <w:color w:val="404040" w:themeColor="text1" w:themeTint="BF"/>
    </w:rPr>
  </w:style>
  <w:style w:type="character" w:customStyle="1" w:styleId="CitaCar">
    <w:name w:val="Cita Car"/>
    <w:basedOn w:val="Fuentedeprrafopredeter"/>
    <w:link w:val="Cita"/>
    <w:uiPriority w:val="29"/>
    <w:rsid w:val="001D4CA6"/>
    <w:rPr>
      <w:i/>
      <w:iCs/>
      <w:color w:val="404040" w:themeColor="text1" w:themeTint="BF"/>
    </w:rPr>
  </w:style>
  <w:style w:type="paragraph" w:styleId="Prrafodelista">
    <w:name w:val="List Paragraph"/>
    <w:basedOn w:val="Normal"/>
    <w:uiPriority w:val="34"/>
    <w:qFormat/>
    <w:rsid w:val="001D4CA6"/>
    <w:pPr>
      <w:ind w:left="720"/>
      <w:contextualSpacing/>
    </w:pPr>
  </w:style>
  <w:style w:type="character" w:styleId="nfasisintenso">
    <w:name w:val="Intense Emphasis"/>
    <w:basedOn w:val="Fuentedeprrafopredeter"/>
    <w:uiPriority w:val="21"/>
    <w:qFormat/>
    <w:rsid w:val="001D4CA6"/>
    <w:rPr>
      <w:i/>
      <w:iCs/>
      <w:color w:val="0F4761" w:themeColor="accent1" w:themeShade="BF"/>
    </w:rPr>
  </w:style>
  <w:style w:type="paragraph" w:styleId="Citadestacada">
    <w:name w:val="Intense Quote"/>
    <w:basedOn w:val="Normal"/>
    <w:next w:val="Normal"/>
    <w:link w:val="CitadestacadaCar"/>
    <w:uiPriority w:val="30"/>
    <w:qFormat/>
    <w:rsid w:val="001D4C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D4CA6"/>
    <w:rPr>
      <w:i/>
      <w:iCs/>
      <w:color w:val="0F4761" w:themeColor="accent1" w:themeShade="BF"/>
    </w:rPr>
  </w:style>
  <w:style w:type="character" w:styleId="Referenciaintensa">
    <w:name w:val="Intense Reference"/>
    <w:basedOn w:val="Fuentedeprrafopredeter"/>
    <w:uiPriority w:val="32"/>
    <w:qFormat/>
    <w:rsid w:val="001D4CA6"/>
    <w:rPr>
      <w:b/>
      <w:bCs/>
      <w:smallCaps/>
      <w:color w:val="0F4761" w:themeColor="accent1" w:themeShade="BF"/>
      <w:spacing w:val="5"/>
    </w:rPr>
  </w:style>
  <w:style w:type="paragraph" w:styleId="Sinespaciado">
    <w:name w:val="No Spacing"/>
    <w:uiPriority w:val="1"/>
    <w:qFormat/>
    <w:rsid w:val="001D4CA6"/>
    <w:pPr>
      <w:spacing w:after="0" w:line="240" w:lineRule="auto"/>
    </w:pPr>
    <w:rPr>
      <w:rFonts w:eastAsia="MS Mincho"/>
      <w:kern w:val="0"/>
      <w:sz w:val="22"/>
      <w:szCs w:val="22"/>
      <w14:ligatures w14:val="none"/>
    </w:rPr>
  </w:style>
  <w:style w:type="paragraph" w:styleId="Textonotapie">
    <w:name w:val="footnote text"/>
    <w:aliases w:val="5_G,single space,ft,Footnote Text Char1,Footnote Text Char Char,Footnote Text Char1 Char Char,Footnote Text Char Char Char Char,Footnote Text Char1 Char,Footnote Text Char Char Char,nota,pie,independiente,Letrero,margen,Footnote reference"/>
    <w:basedOn w:val="Normal"/>
    <w:link w:val="TextonotapieCar"/>
    <w:uiPriority w:val="99"/>
    <w:unhideWhenUsed/>
    <w:qFormat/>
    <w:rsid w:val="001D4CA6"/>
    <w:pPr>
      <w:spacing w:after="0" w:line="240" w:lineRule="auto"/>
    </w:pPr>
    <w:rPr>
      <w:rFonts w:ascii="Calibri" w:eastAsia="Calibri" w:hAnsi="Calibri" w:cs="Times New Roman"/>
      <w:kern w:val="0"/>
      <w:sz w:val="20"/>
      <w:szCs w:val="20"/>
      <w14:ligatures w14:val="none"/>
    </w:rPr>
  </w:style>
  <w:style w:type="character" w:customStyle="1" w:styleId="TextonotapieCar">
    <w:name w:val="Texto nota pie Car"/>
    <w:aliases w:val="5_G Car,single space Car,ft Car,Footnote Text Char1 Car,Footnote Text Char Char Car,Footnote Text Char1 Char Char Car,Footnote Text Char Char Char Char Car,Footnote Text Char1 Char Car,Footnote Text Char Char Char Car,nota Car,pie Car"/>
    <w:basedOn w:val="Fuentedeprrafopredeter"/>
    <w:link w:val="Textonotapie"/>
    <w:uiPriority w:val="99"/>
    <w:rsid w:val="001D4CA6"/>
    <w:rPr>
      <w:rFonts w:ascii="Calibri" w:eastAsia="Calibri" w:hAnsi="Calibri" w:cs="Times New Roman"/>
      <w:kern w:val="0"/>
      <w:sz w:val="20"/>
      <w:szCs w:val="20"/>
      <w14:ligatures w14:val="none"/>
    </w:rPr>
  </w:style>
  <w:style w:type="character" w:styleId="Refdenotaalpie">
    <w:name w:val="footnote reference"/>
    <w:aliases w:val="4_G,16 Point,Superscript 6 Point,Texto de nota al pie,Appel note de bas de page,Footnotes refss,f,Texto nota al pie,Footnote number,referencia nota al pie,BVI fnr,Footnote Reference Char3,Footnote Reference Char1 Char,Footnote symbol"/>
    <w:link w:val="BVIfnrCar1CarCarCarCar"/>
    <w:uiPriority w:val="99"/>
    <w:unhideWhenUsed/>
    <w:qFormat/>
    <w:rsid w:val="001D4CA6"/>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1D4CA6"/>
    <w:pPr>
      <w:spacing w:before="200" w:line="240" w:lineRule="exact"/>
    </w:pPr>
    <w:rPr>
      <w:vertAlign w:val="superscript"/>
    </w:rPr>
  </w:style>
  <w:style w:type="character" w:customStyle="1" w:styleId="Ninguno">
    <w:name w:val="Ninguno"/>
    <w:rsid w:val="00523105"/>
  </w:style>
  <w:style w:type="paragraph" w:styleId="Textocomentario">
    <w:name w:val="annotation text"/>
    <w:basedOn w:val="Normal"/>
    <w:link w:val="TextocomentarioCar"/>
    <w:uiPriority w:val="99"/>
    <w:semiHidden/>
    <w:unhideWhenUsed/>
    <w:rsid w:val="00BB686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B6867"/>
    <w:rPr>
      <w:sz w:val="20"/>
      <w:szCs w:val="20"/>
    </w:rPr>
  </w:style>
  <w:style w:type="paragraph" w:styleId="Asuntodelcomentario">
    <w:name w:val="annotation subject"/>
    <w:basedOn w:val="Textocomentario"/>
    <w:next w:val="Textocomentario"/>
    <w:link w:val="AsuntodelcomentarioCar"/>
    <w:uiPriority w:val="99"/>
    <w:semiHidden/>
    <w:unhideWhenUsed/>
    <w:rsid w:val="00BB6867"/>
    <w:rPr>
      <w:rFonts w:eastAsia="MS Mincho"/>
      <w:b/>
      <w:bCs/>
      <w:kern w:val="0"/>
      <w14:ligatures w14:val="none"/>
    </w:rPr>
  </w:style>
  <w:style w:type="character" w:customStyle="1" w:styleId="AsuntodelcomentarioCar">
    <w:name w:val="Asunto del comentario Car"/>
    <w:basedOn w:val="TextocomentarioCar"/>
    <w:link w:val="Asuntodelcomentario"/>
    <w:uiPriority w:val="99"/>
    <w:semiHidden/>
    <w:rsid w:val="00BB6867"/>
    <w:rPr>
      <w:rFonts w:eastAsia="MS Mincho"/>
      <w:b/>
      <w:bCs/>
      <w:kern w:val="0"/>
      <w:sz w:val="20"/>
      <w:szCs w:val="20"/>
      <w14:ligatures w14:val="none"/>
    </w:rPr>
  </w:style>
  <w:style w:type="character" w:customStyle="1" w:styleId="findhit">
    <w:name w:val="findhit"/>
    <w:basedOn w:val="Ninguno"/>
    <w:rsid w:val="00DA24DF"/>
    <w:rPr>
      <w:lang w:val="es-ES_tradnl"/>
    </w:rPr>
  </w:style>
  <w:style w:type="paragraph" w:styleId="Encabezado">
    <w:name w:val="header"/>
    <w:basedOn w:val="Normal"/>
    <w:link w:val="EncabezadoCar"/>
    <w:uiPriority w:val="99"/>
    <w:unhideWhenUsed/>
    <w:rsid w:val="00BC226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C2265"/>
  </w:style>
  <w:style w:type="paragraph" w:styleId="Piedepgina">
    <w:name w:val="footer"/>
    <w:basedOn w:val="Normal"/>
    <w:link w:val="PiedepginaCar"/>
    <w:uiPriority w:val="99"/>
    <w:unhideWhenUsed/>
    <w:rsid w:val="00BC226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C2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359C61-EDFC-4EDF-9999-2978C91B2FE1}">
  <ds:schemaRefs>
    <ds:schemaRef ds:uri="http://schemas.openxmlformats.org/officeDocument/2006/bibliography"/>
  </ds:schemaRefs>
</ds:datastoreItem>
</file>

<file path=customXml/itemProps2.xml><?xml version="1.0" encoding="utf-8"?>
<ds:datastoreItem xmlns:ds="http://schemas.openxmlformats.org/officeDocument/2006/customXml" ds:itemID="{407993B0-12D9-47A6-8D04-A2324E4B2C37}"/>
</file>

<file path=customXml/itemProps3.xml><?xml version="1.0" encoding="utf-8"?>
<ds:datastoreItem xmlns:ds="http://schemas.openxmlformats.org/officeDocument/2006/customXml" ds:itemID="{8B0B9C0F-BA7D-4043-9079-75F66D68D90E}"/>
</file>

<file path=docProps/app.xml><?xml version="1.0" encoding="utf-8"?>
<Properties xmlns="http://schemas.openxmlformats.org/officeDocument/2006/extended-properties" xmlns:vt="http://schemas.openxmlformats.org/officeDocument/2006/docPropsVTypes">
  <Template>Normal</Template>
  <TotalTime>0</TotalTime>
  <Pages>3</Pages>
  <Words>768</Words>
  <Characters>4228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López Badillo, América Carolina</dc:creator>
  <cp:keywords/>
  <dc:description/>
  <cp:lastModifiedBy>Lemus Flores, Christian Denisse</cp:lastModifiedBy>
  <cp:revision>2</cp:revision>
  <dcterms:created xsi:type="dcterms:W3CDTF">2024-09-06T22:49:00Z</dcterms:created>
  <dcterms:modified xsi:type="dcterms:W3CDTF">2024-09-06T22:49:00Z</dcterms:modified>
</cp:coreProperties>
</file>