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916FB" w14:textId="6DE7AA2E" w:rsidR="008D5107" w:rsidRPr="00CD3346" w:rsidRDefault="00CE37BB" w:rsidP="0008072B">
      <w:pPr>
        <w:ind w:left="426" w:hanging="426"/>
        <w:textAlignment w:val="baseline"/>
        <w:rPr>
          <w:rFonts w:ascii="Segoe UI" w:eastAsia="Times New Roman" w:hAnsi="Segoe UI" w:cs="Segoe UI"/>
          <w:sz w:val="18"/>
          <w:szCs w:val="18"/>
        </w:rPr>
      </w:pPr>
      <w:bookmarkStart w:id="0" w:name="_Hlk517339230"/>
      <w:r>
        <w:rPr>
          <w:rFonts w:asciiTheme="minorHAnsi" w:hAnsiTheme="minorHAnsi"/>
          <w:b/>
          <w:bCs/>
          <w:noProof/>
          <w:sz w:val="28"/>
        </w:rPr>
        <mc:AlternateContent>
          <mc:Choice Requires="wps">
            <w:drawing>
              <wp:anchor distT="0" distB="0" distL="114300" distR="114300" simplePos="0" relativeHeight="251658241" behindDoc="0" locked="0" layoutInCell="1" allowOverlap="1" wp14:anchorId="73B9B234" wp14:editId="074807E2">
                <wp:simplePos x="0" y="0"/>
                <wp:positionH relativeFrom="column">
                  <wp:posOffset>655239</wp:posOffset>
                </wp:positionH>
                <wp:positionV relativeFrom="paragraph">
                  <wp:posOffset>5497473</wp:posOffset>
                </wp:positionV>
                <wp:extent cx="4053677" cy="4306903"/>
                <wp:effectExtent l="0" t="0" r="0" b="0"/>
                <wp:wrapNone/>
                <wp:docPr id="2" name="Text Box 2"/>
                <wp:cNvGraphicFramePr/>
                <a:graphic xmlns:a="http://schemas.openxmlformats.org/drawingml/2006/main">
                  <a:graphicData uri="http://schemas.microsoft.com/office/word/2010/wordprocessingShape">
                    <wps:wsp>
                      <wps:cNvSpPr txBox="1"/>
                      <wps:spPr>
                        <a:xfrm>
                          <a:off x="0" y="0"/>
                          <a:ext cx="4053677" cy="4306903"/>
                        </a:xfrm>
                        <a:prstGeom prst="rect">
                          <a:avLst/>
                        </a:prstGeom>
                        <a:noFill/>
                        <a:ln w="6350">
                          <a:noFill/>
                        </a:ln>
                      </wps:spPr>
                      <wps:txbx>
                        <w:txbxContent>
                          <w:p w14:paraId="2A772608" w14:textId="77777777" w:rsidR="004A650E" w:rsidRPr="00BE177E" w:rsidRDefault="004A650E" w:rsidP="008D5107">
                            <w:pPr>
                              <w:pStyle w:val="Title"/>
                              <w:rPr>
                                <w:rFonts w:ascii="Droid Serif" w:hAnsi="Droid Serif" w:cs="Droid Serif"/>
                                <w:b/>
                                <w:color w:val="FFFFFF" w:themeColor="background1"/>
                                <w:sz w:val="48"/>
                                <w:szCs w:val="48"/>
                                <w:lang w:val="mi-NZ"/>
                              </w:rPr>
                            </w:pPr>
                            <w:r w:rsidRPr="00BE177E">
                              <w:rPr>
                                <w:rFonts w:ascii="Droid Serif" w:hAnsi="Droid Serif" w:cs="Droid Serif"/>
                                <w:b/>
                                <w:color w:val="FFFFFF" w:themeColor="background1"/>
                                <w:sz w:val="48"/>
                                <w:szCs w:val="48"/>
                                <w:lang w:val="mi-NZ"/>
                              </w:rPr>
                              <w:t xml:space="preserve">New Zealand’s </w:t>
                            </w:r>
                          </w:p>
                          <w:p w14:paraId="2D6D25A6" w14:textId="007A0FCD" w:rsidR="004A650E" w:rsidRPr="00BE177E" w:rsidRDefault="00BF4581" w:rsidP="008D5107">
                            <w:pPr>
                              <w:pStyle w:val="Title"/>
                              <w:rPr>
                                <w:rFonts w:ascii="Droid Serif" w:hAnsi="Droid Serif" w:cs="Droid Serif"/>
                                <w:b/>
                                <w:color w:val="FFFFFF" w:themeColor="background1"/>
                                <w:sz w:val="48"/>
                                <w:szCs w:val="48"/>
                                <w:lang w:val="mi-NZ"/>
                              </w:rPr>
                            </w:pPr>
                            <w:r w:rsidRPr="00BE177E">
                              <w:rPr>
                                <w:rFonts w:ascii="Droid Serif" w:hAnsi="Droid Serif" w:cs="Droid Serif"/>
                                <w:b/>
                                <w:color w:val="FFFFFF" w:themeColor="background1"/>
                                <w:sz w:val="48"/>
                                <w:szCs w:val="48"/>
                                <w:lang w:val="mi-NZ"/>
                              </w:rPr>
                              <w:t>9</w:t>
                            </w:r>
                            <w:r w:rsidR="004A650E" w:rsidRPr="00BE177E">
                              <w:rPr>
                                <w:rFonts w:ascii="Droid Serif" w:hAnsi="Droid Serif" w:cs="Droid Serif"/>
                                <w:b/>
                                <w:color w:val="FFFFFF" w:themeColor="background1"/>
                                <w:sz w:val="48"/>
                                <w:szCs w:val="48"/>
                                <w:lang w:val="mi-NZ"/>
                              </w:rPr>
                              <w:t xml:space="preserve">th Periodic Review under the UN Convention on the </w:t>
                            </w:r>
                            <w:r w:rsidRPr="00BE177E">
                              <w:rPr>
                                <w:rFonts w:ascii="Droid Serif" w:hAnsi="Droid Serif" w:cs="Droid Serif"/>
                                <w:b/>
                                <w:color w:val="FFFFFF" w:themeColor="background1"/>
                                <w:sz w:val="48"/>
                                <w:szCs w:val="48"/>
                                <w:lang w:val="mi-NZ"/>
                              </w:rPr>
                              <w:t xml:space="preserve">Elimination </w:t>
                            </w:r>
                            <w:r w:rsidR="00BE177E" w:rsidRPr="00BE177E">
                              <w:rPr>
                                <w:rFonts w:ascii="Droid Serif" w:hAnsi="Droid Serif" w:cs="Droid Serif"/>
                                <w:b/>
                                <w:color w:val="FFFFFF" w:themeColor="background1"/>
                                <w:sz w:val="48"/>
                                <w:szCs w:val="48"/>
                                <w:lang w:val="mi-NZ"/>
                              </w:rPr>
                              <w:t xml:space="preserve">of </w:t>
                            </w:r>
                            <w:r w:rsidR="00FB6D95">
                              <w:rPr>
                                <w:rFonts w:ascii="Droid Serif" w:hAnsi="Droid Serif" w:cs="Droid Serif"/>
                                <w:b/>
                                <w:color w:val="FFFFFF" w:themeColor="background1"/>
                                <w:sz w:val="48"/>
                                <w:szCs w:val="48"/>
                                <w:lang w:val="mi-NZ"/>
                              </w:rPr>
                              <w:t xml:space="preserve">All Forms of </w:t>
                            </w:r>
                            <w:r w:rsidR="00BE177E" w:rsidRPr="00BE177E">
                              <w:rPr>
                                <w:rFonts w:ascii="Droid Serif" w:hAnsi="Droid Serif" w:cs="Droid Serif"/>
                                <w:b/>
                                <w:color w:val="FFFFFF" w:themeColor="background1"/>
                                <w:sz w:val="48"/>
                                <w:szCs w:val="48"/>
                                <w:lang w:val="mi-NZ"/>
                              </w:rPr>
                              <w:t>Discrimination Against Women</w:t>
                            </w:r>
                          </w:p>
                          <w:p w14:paraId="666F7546" w14:textId="4D16C127" w:rsidR="004A650E" w:rsidRDefault="004A650E" w:rsidP="008D5107">
                            <w:pPr>
                              <w:rPr>
                                <w:color w:val="FFFFFF" w:themeColor="background1"/>
                                <w:sz w:val="24"/>
                              </w:rPr>
                            </w:pPr>
                          </w:p>
                          <w:p w14:paraId="7CFCC41A" w14:textId="63A976B8" w:rsidR="004A650E" w:rsidRDefault="004A650E" w:rsidP="008D5107">
                            <w:pPr>
                              <w:rPr>
                                <w:color w:val="FFFFFF" w:themeColor="background1"/>
                                <w:sz w:val="24"/>
                              </w:rPr>
                            </w:pPr>
                            <w:r>
                              <w:rPr>
                                <w:color w:val="FFFFFF" w:themeColor="background1"/>
                                <w:sz w:val="24"/>
                              </w:rPr>
                              <w:t xml:space="preserve">Submission of the New Zealand Human Rights Commission to the Committee on the </w:t>
                            </w:r>
                            <w:r w:rsidR="00CE37BB">
                              <w:rPr>
                                <w:color w:val="FFFFFF" w:themeColor="background1"/>
                                <w:sz w:val="24"/>
                              </w:rPr>
                              <w:t>Elimination of Discrimination Against Women</w:t>
                            </w:r>
                            <w:r>
                              <w:rPr>
                                <w:color w:val="FFFFFF" w:themeColor="background1"/>
                                <w:sz w:val="24"/>
                              </w:rPr>
                              <w:t xml:space="preserve"> </w:t>
                            </w:r>
                          </w:p>
                          <w:p w14:paraId="3960377D" w14:textId="77777777" w:rsidR="004A650E" w:rsidRPr="00CA6478" w:rsidRDefault="004A650E" w:rsidP="008D5107">
                            <w:pPr>
                              <w:rPr>
                                <w:color w:val="FFFFFF" w:themeColor="background1"/>
                                <w:sz w:val="28"/>
                              </w:rPr>
                            </w:pPr>
                          </w:p>
                          <w:p w14:paraId="5CF2EA40" w14:textId="7B01C80D" w:rsidR="004A650E" w:rsidRPr="00CA6478" w:rsidRDefault="004A650E" w:rsidP="008D5107">
                            <w:pPr>
                              <w:rPr>
                                <w:color w:val="FFFFFF" w:themeColor="background1"/>
                                <w:lang w:val="mi-NZ"/>
                              </w:rPr>
                            </w:pPr>
                            <w:r>
                              <w:rPr>
                                <w:color w:val="FFFFFF" w:themeColor="background1"/>
                                <w:lang w:val="mi-NZ"/>
                              </w:rPr>
                              <w:t xml:space="preserve">Reporting Stage: </w:t>
                            </w:r>
                            <w:r w:rsidR="003C7E6A" w:rsidRPr="00CE37BB">
                              <w:rPr>
                                <w:color w:val="FFFFFF" w:themeColor="background1"/>
                                <w:lang w:val="mi-NZ"/>
                              </w:rPr>
                              <w:t xml:space="preserve">Written input into the </w:t>
                            </w:r>
                            <w:r w:rsidR="00BE177E">
                              <w:rPr>
                                <w:color w:val="FFFFFF" w:themeColor="background1"/>
                                <w:lang w:val="mi-NZ"/>
                              </w:rPr>
                              <w:t xml:space="preserve">List of Issues </w:t>
                            </w:r>
                            <w:r w:rsidR="00446127">
                              <w:rPr>
                                <w:color w:val="FFFFFF" w:themeColor="background1"/>
                                <w:lang w:val="mi-NZ"/>
                              </w:rPr>
                              <w:t>Prior to Reporting</w:t>
                            </w:r>
                          </w:p>
                          <w:p w14:paraId="6E1181B3" w14:textId="77777777" w:rsidR="004A650E" w:rsidRDefault="004A650E" w:rsidP="008D5107">
                            <w:pPr>
                              <w:rPr>
                                <w:b/>
                                <w:color w:val="FFFFFF" w:themeColor="background1"/>
                                <w:sz w:val="28"/>
                                <w:lang w:val="mi-NZ"/>
                              </w:rPr>
                            </w:pPr>
                          </w:p>
                          <w:p w14:paraId="130BFC53" w14:textId="254953EE" w:rsidR="004A650E" w:rsidRPr="00CA6478" w:rsidRDefault="00D15738" w:rsidP="008D5107">
                            <w:pPr>
                              <w:rPr>
                                <w:b/>
                                <w:color w:val="FFFFFF" w:themeColor="background1"/>
                                <w:sz w:val="40"/>
                                <w:lang w:val="mi-NZ"/>
                              </w:rPr>
                            </w:pPr>
                            <w:r>
                              <w:rPr>
                                <w:b/>
                                <w:color w:val="FFFFFF" w:themeColor="background1"/>
                                <w:sz w:val="28"/>
                                <w:lang w:val="mi-NZ"/>
                              </w:rPr>
                              <w:t>August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B9B234" id="_x0000_t202" coordsize="21600,21600" o:spt="202" path="m,l,21600r21600,l21600,xe">
                <v:stroke joinstyle="miter"/>
                <v:path gradientshapeok="t" o:connecttype="rect"/>
              </v:shapetype>
              <v:shape id="Text Box 2" o:spid="_x0000_s1026" type="#_x0000_t202" style="position:absolute;left:0;text-align:left;margin-left:51.6pt;margin-top:432.85pt;width:319.2pt;height:33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" filled="f" stroked="f" strokeweight=".5pt">
                <v:textbox>
                  <w:txbxContent>
                    <w:p w14:paraId="2A772608" w14:textId="77777777" w:rsidR="004A650E" w:rsidRPr="00BE177E" w:rsidRDefault="004A650E" w:rsidP="008D5107">
                      <w:pPr>
                        <w:pStyle w:val="Title"/>
                        <w:rPr>
                          <w:rFonts w:ascii="Droid Serif" w:hAnsi="Droid Serif" w:cs="Droid Serif"/>
                          <w:b/>
                          <w:color w:val="FFFFFF" w:themeColor="background1"/>
                          <w:sz w:val="48"/>
                          <w:szCs w:val="48"/>
                          <w:lang w:val="mi-NZ"/>
                        </w:rPr>
                      </w:pPr>
                      <w:r w:rsidRPr="00BE177E">
                        <w:rPr>
                          <w:rFonts w:ascii="Droid Serif" w:hAnsi="Droid Serif" w:cs="Droid Serif"/>
                          <w:b/>
                          <w:color w:val="FFFFFF" w:themeColor="background1"/>
                          <w:sz w:val="48"/>
                          <w:szCs w:val="48"/>
                          <w:lang w:val="mi-NZ"/>
                        </w:rPr>
                        <w:t xml:space="preserve">New Zealand’s </w:t>
                      </w:r>
                    </w:p>
                    <w:p w14:paraId="2D6D25A6" w14:textId="007A0FCD" w:rsidR="004A650E" w:rsidRPr="00BE177E" w:rsidRDefault="00BF4581" w:rsidP="008D5107">
                      <w:pPr>
                        <w:pStyle w:val="Title"/>
                        <w:rPr>
                          <w:rFonts w:ascii="Droid Serif" w:hAnsi="Droid Serif" w:cs="Droid Serif"/>
                          <w:b/>
                          <w:color w:val="FFFFFF" w:themeColor="background1"/>
                          <w:sz w:val="48"/>
                          <w:szCs w:val="48"/>
                          <w:lang w:val="mi-NZ"/>
                        </w:rPr>
                      </w:pPr>
                      <w:r w:rsidRPr="00BE177E">
                        <w:rPr>
                          <w:rFonts w:ascii="Droid Serif" w:hAnsi="Droid Serif" w:cs="Droid Serif"/>
                          <w:b/>
                          <w:color w:val="FFFFFF" w:themeColor="background1"/>
                          <w:sz w:val="48"/>
                          <w:szCs w:val="48"/>
                          <w:lang w:val="mi-NZ"/>
                        </w:rPr>
                        <w:t>9</w:t>
                      </w:r>
                      <w:r w:rsidR="004A650E" w:rsidRPr="00BE177E">
                        <w:rPr>
                          <w:rFonts w:ascii="Droid Serif" w:hAnsi="Droid Serif" w:cs="Droid Serif"/>
                          <w:b/>
                          <w:color w:val="FFFFFF" w:themeColor="background1"/>
                          <w:sz w:val="48"/>
                          <w:szCs w:val="48"/>
                          <w:lang w:val="mi-NZ"/>
                        </w:rPr>
                        <w:t xml:space="preserve">th Periodic Review under the UN Convention on the </w:t>
                      </w:r>
                      <w:r w:rsidRPr="00BE177E">
                        <w:rPr>
                          <w:rFonts w:ascii="Droid Serif" w:hAnsi="Droid Serif" w:cs="Droid Serif"/>
                          <w:b/>
                          <w:color w:val="FFFFFF" w:themeColor="background1"/>
                          <w:sz w:val="48"/>
                          <w:szCs w:val="48"/>
                          <w:lang w:val="mi-NZ"/>
                        </w:rPr>
                        <w:t xml:space="preserve">Elimination </w:t>
                      </w:r>
                      <w:r w:rsidR="00BE177E" w:rsidRPr="00BE177E">
                        <w:rPr>
                          <w:rFonts w:ascii="Droid Serif" w:hAnsi="Droid Serif" w:cs="Droid Serif"/>
                          <w:b/>
                          <w:color w:val="FFFFFF" w:themeColor="background1"/>
                          <w:sz w:val="48"/>
                          <w:szCs w:val="48"/>
                          <w:lang w:val="mi-NZ"/>
                        </w:rPr>
                        <w:t xml:space="preserve">of </w:t>
                      </w:r>
                      <w:r w:rsidR="00FB6D95">
                        <w:rPr>
                          <w:rFonts w:ascii="Droid Serif" w:hAnsi="Droid Serif" w:cs="Droid Serif"/>
                          <w:b/>
                          <w:color w:val="FFFFFF" w:themeColor="background1"/>
                          <w:sz w:val="48"/>
                          <w:szCs w:val="48"/>
                          <w:lang w:val="mi-NZ"/>
                        </w:rPr>
                        <w:t xml:space="preserve">All Forms of </w:t>
                      </w:r>
                      <w:r w:rsidR="00BE177E" w:rsidRPr="00BE177E">
                        <w:rPr>
                          <w:rFonts w:ascii="Droid Serif" w:hAnsi="Droid Serif" w:cs="Droid Serif"/>
                          <w:b/>
                          <w:color w:val="FFFFFF" w:themeColor="background1"/>
                          <w:sz w:val="48"/>
                          <w:szCs w:val="48"/>
                          <w:lang w:val="mi-NZ"/>
                        </w:rPr>
                        <w:t>Discrimination Against Women</w:t>
                      </w:r>
                    </w:p>
                    <w:p w14:paraId="666F7546" w14:textId="4D16C127" w:rsidR="004A650E" w:rsidRDefault="004A650E" w:rsidP="008D5107">
                      <w:pPr>
                        <w:rPr>
                          <w:color w:val="FFFFFF" w:themeColor="background1"/>
                          <w:sz w:val="24"/>
                        </w:rPr>
                      </w:pPr>
                    </w:p>
                    <w:p w14:paraId="7CFCC41A" w14:textId="63A976B8" w:rsidR="004A650E" w:rsidRDefault="004A650E" w:rsidP="008D5107">
                      <w:pPr>
                        <w:rPr>
                          <w:color w:val="FFFFFF" w:themeColor="background1"/>
                          <w:sz w:val="24"/>
                        </w:rPr>
                      </w:pPr>
                      <w:r>
                        <w:rPr>
                          <w:color w:val="FFFFFF" w:themeColor="background1"/>
                          <w:sz w:val="24"/>
                        </w:rPr>
                        <w:t xml:space="preserve">Submission of the New Zealand Human Rights Commission to the Committee on the </w:t>
                      </w:r>
                      <w:r w:rsidR="00CE37BB">
                        <w:rPr>
                          <w:color w:val="FFFFFF" w:themeColor="background1"/>
                          <w:sz w:val="24"/>
                        </w:rPr>
                        <w:t>Elimination of Discrimination Against Women</w:t>
                      </w:r>
                      <w:r>
                        <w:rPr>
                          <w:color w:val="FFFFFF" w:themeColor="background1"/>
                          <w:sz w:val="24"/>
                        </w:rPr>
                        <w:t xml:space="preserve"> </w:t>
                      </w:r>
                    </w:p>
                    <w:p w14:paraId="3960377D" w14:textId="77777777" w:rsidR="004A650E" w:rsidRPr="00CA6478" w:rsidRDefault="004A650E" w:rsidP="008D5107">
                      <w:pPr>
                        <w:rPr>
                          <w:color w:val="FFFFFF" w:themeColor="background1"/>
                          <w:sz w:val="28"/>
                        </w:rPr>
                      </w:pPr>
                    </w:p>
                    <w:p w14:paraId="5CF2EA40" w14:textId="7B01C80D" w:rsidR="004A650E" w:rsidRPr="00CA6478" w:rsidRDefault="004A650E" w:rsidP="008D5107">
                      <w:pPr>
                        <w:rPr>
                          <w:color w:val="FFFFFF" w:themeColor="background1"/>
                          <w:lang w:val="mi-NZ"/>
                        </w:rPr>
                      </w:pPr>
                      <w:r>
                        <w:rPr>
                          <w:color w:val="FFFFFF" w:themeColor="background1"/>
                          <w:lang w:val="mi-NZ"/>
                        </w:rPr>
                        <w:t xml:space="preserve">Reporting Stage: </w:t>
                      </w:r>
                      <w:r w:rsidR="003C7E6A" w:rsidRPr="00CE37BB">
                        <w:rPr>
                          <w:color w:val="FFFFFF" w:themeColor="background1"/>
                          <w:lang w:val="mi-NZ"/>
                        </w:rPr>
                        <w:t xml:space="preserve">Written input into the </w:t>
                      </w:r>
                      <w:r w:rsidR="00BE177E">
                        <w:rPr>
                          <w:color w:val="FFFFFF" w:themeColor="background1"/>
                          <w:lang w:val="mi-NZ"/>
                        </w:rPr>
                        <w:t xml:space="preserve">List of Issues </w:t>
                      </w:r>
                      <w:r w:rsidR="00446127">
                        <w:rPr>
                          <w:color w:val="FFFFFF" w:themeColor="background1"/>
                          <w:lang w:val="mi-NZ"/>
                        </w:rPr>
                        <w:t>Prior to Reporting</w:t>
                      </w:r>
                    </w:p>
                    <w:p w14:paraId="6E1181B3" w14:textId="77777777" w:rsidR="004A650E" w:rsidRDefault="004A650E" w:rsidP="008D5107">
                      <w:pPr>
                        <w:rPr>
                          <w:b/>
                          <w:color w:val="FFFFFF" w:themeColor="background1"/>
                          <w:sz w:val="28"/>
                          <w:lang w:val="mi-NZ"/>
                        </w:rPr>
                      </w:pPr>
                    </w:p>
                    <w:p w14:paraId="130BFC53" w14:textId="254953EE" w:rsidR="004A650E" w:rsidRPr="00CA6478" w:rsidRDefault="00D15738" w:rsidP="008D5107">
                      <w:pPr>
                        <w:rPr>
                          <w:b/>
                          <w:color w:val="FFFFFF" w:themeColor="background1"/>
                          <w:sz w:val="40"/>
                          <w:lang w:val="mi-NZ"/>
                        </w:rPr>
                      </w:pPr>
                      <w:r>
                        <w:rPr>
                          <w:b/>
                          <w:color w:val="FFFFFF" w:themeColor="background1"/>
                          <w:sz w:val="28"/>
                          <w:lang w:val="mi-NZ"/>
                        </w:rPr>
                        <w:t>August 2022</w:t>
                      </w:r>
                    </w:p>
                  </w:txbxContent>
                </v:textbox>
              </v:shape>
            </w:pict>
          </mc:Fallback>
        </mc:AlternateContent>
      </w:r>
      <w:r w:rsidR="005B119A">
        <w:rPr>
          <w:rFonts w:asciiTheme="minorHAnsi" w:hAnsiTheme="minorHAnsi"/>
          <w:b/>
          <w:bCs/>
          <w:noProof/>
          <w:sz w:val="28"/>
        </w:rPr>
        <w:drawing>
          <wp:anchor distT="0" distB="0" distL="114300" distR="114300" simplePos="0" relativeHeight="251658242" behindDoc="1" locked="0" layoutInCell="1" allowOverlap="1" wp14:anchorId="525C0A8B" wp14:editId="776A2801">
            <wp:simplePos x="0" y="0"/>
            <wp:positionH relativeFrom="margin">
              <wp:posOffset>-635</wp:posOffset>
            </wp:positionH>
            <wp:positionV relativeFrom="paragraph">
              <wp:posOffset>-770255</wp:posOffset>
            </wp:positionV>
            <wp:extent cx="7676707" cy="11184549"/>
            <wp:effectExtent l="0" t="0" r="635"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ryanmearns/Desktop/Human Rights Commission/UPR Front page.pdf"/>
                    <pic:cNvPicPr>
                      <a:picLocks/>
                    </pic:cNvPicPr>
                  </pic:nvPicPr>
                  <pic:blipFill>
                    <a:blip r:embed="rId11">
                      <a:extLst>
                        <a:ext uri="{28A0092B-C50C-407E-A947-70E740481C1C}">
                          <a14:useLocalDpi xmlns:a14="http://schemas.microsoft.com/office/drawing/2010/main" val="0"/>
                        </a:ext>
                      </a:extLst>
                    </a:blip>
                    <a:stretch>
                      <a:fillRect/>
                    </a:stretch>
                  </pic:blipFill>
                  <pic:spPr bwMode="auto">
                    <a:xfrm>
                      <a:off x="0" y="0"/>
                      <a:ext cx="7676707" cy="111845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1AF1B" w14:textId="77777777" w:rsidR="008D5107" w:rsidRDefault="008D5107" w:rsidP="0008072B">
      <w:pPr>
        <w:spacing w:line="259" w:lineRule="auto"/>
        <w:ind w:left="426" w:hanging="426"/>
        <w:jc w:val="center"/>
        <w:rPr>
          <w:rFonts w:asciiTheme="minorHAnsi" w:hAnsiTheme="minorHAnsi"/>
          <w:b/>
          <w:bCs/>
          <w:noProof/>
          <w:sz w:val="28"/>
        </w:rPr>
      </w:pPr>
      <w:r>
        <w:rPr>
          <w:rFonts w:asciiTheme="minorHAnsi" w:hAnsiTheme="minorHAnsi"/>
          <w:b/>
          <w:bCs/>
          <w:noProof/>
          <w:sz w:val="28"/>
        </w:rPr>
        <mc:AlternateContent>
          <mc:Choice Requires="wps">
            <w:drawing>
              <wp:anchor distT="0" distB="0" distL="114300" distR="114300" simplePos="0" relativeHeight="251658240" behindDoc="0" locked="0" layoutInCell="1" allowOverlap="1" wp14:anchorId="083D5706" wp14:editId="4FAA61AA">
                <wp:simplePos x="0" y="0"/>
                <wp:positionH relativeFrom="column">
                  <wp:posOffset>925033</wp:posOffset>
                </wp:positionH>
                <wp:positionV relativeFrom="paragraph">
                  <wp:posOffset>2445488</wp:posOffset>
                </wp:positionV>
                <wp:extent cx="4013650" cy="4646428"/>
                <wp:effectExtent l="0" t="0" r="0" b="1905"/>
                <wp:wrapNone/>
                <wp:docPr id="5" name="Text Box 5"/>
                <wp:cNvGraphicFramePr/>
                <a:graphic xmlns:a="http://schemas.openxmlformats.org/drawingml/2006/main">
                  <a:graphicData uri="http://schemas.microsoft.com/office/word/2010/wordprocessingShape">
                    <wps:wsp>
                      <wps:cNvSpPr txBox="1"/>
                      <wps:spPr>
                        <a:xfrm>
                          <a:off x="0" y="0"/>
                          <a:ext cx="4013650" cy="4646428"/>
                        </a:xfrm>
                        <a:prstGeom prst="rect">
                          <a:avLst/>
                        </a:prstGeom>
                        <a:noFill/>
                        <a:ln w="6350">
                          <a:noFill/>
                        </a:ln>
                      </wps:spPr>
                      <wps:txbx>
                        <w:txbxContent>
                          <w:p w14:paraId="62787E6D" w14:textId="77777777" w:rsidR="004A650E" w:rsidRPr="00740D88" w:rsidRDefault="004A650E" w:rsidP="008D5107">
                            <w:pPr>
                              <w:textAlignment w:val="baseline"/>
                              <w:rPr>
                                <w:rFonts w:ascii="Segoe UI" w:eastAsia="Times New Roman" w:hAnsi="Segoe UI" w:cs="Segoe UI"/>
                                <w:color w:val="FFFFFF" w:themeColor="background1"/>
                                <w:sz w:val="18"/>
                                <w:szCs w:val="18"/>
                                <w:lang w:val="en-US"/>
                              </w:rPr>
                            </w:pPr>
                            <w:r w:rsidRPr="00740D88">
                              <w:rPr>
                                <w:rFonts w:eastAsia="Times New Roman" w:cs="Segoe UI"/>
                                <w:color w:val="FFFFFF" w:themeColor="background1"/>
                                <w:lang w:val="en-US"/>
                              </w:rPr>
                              <w:t> </w:t>
                            </w:r>
                          </w:p>
                          <w:p w14:paraId="1A2B5F86" w14:textId="66F9DBA3" w:rsidR="004A650E" w:rsidRDefault="004A650E" w:rsidP="00E113C3">
                            <w:pPr>
                              <w:rPr>
                                <w:b/>
                                <w:bCs/>
                                <w:color w:val="FFFFFF" w:themeColor="background1"/>
                              </w:rPr>
                            </w:pPr>
                            <w:r w:rsidRPr="00E113C3">
                              <w:rPr>
                                <w:b/>
                                <w:bCs/>
                                <w:color w:val="FFFFFF" w:themeColor="background1"/>
                              </w:rPr>
                              <w:t xml:space="preserve">New Zealand’s </w:t>
                            </w:r>
                            <w:r w:rsidR="00E207D7">
                              <w:rPr>
                                <w:b/>
                                <w:bCs/>
                                <w:color w:val="FFFFFF" w:themeColor="background1"/>
                              </w:rPr>
                              <w:t>9</w:t>
                            </w:r>
                            <w:r w:rsidRPr="00314BCF">
                              <w:rPr>
                                <w:b/>
                                <w:bCs/>
                                <w:color w:val="FFFFFF" w:themeColor="background1"/>
                                <w:vertAlign w:val="superscript"/>
                              </w:rPr>
                              <w:t>th</w:t>
                            </w:r>
                            <w:r>
                              <w:rPr>
                                <w:b/>
                                <w:bCs/>
                                <w:color w:val="FFFFFF" w:themeColor="background1"/>
                              </w:rPr>
                              <w:t xml:space="preserve"> Periodic Review under the UN Convention on the </w:t>
                            </w:r>
                            <w:r w:rsidR="00E207D7">
                              <w:rPr>
                                <w:b/>
                                <w:bCs/>
                                <w:color w:val="FFFFFF" w:themeColor="background1"/>
                              </w:rPr>
                              <w:t>Elimination of All Forms of Discrimination Against Women</w:t>
                            </w:r>
                          </w:p>
                          <w:p w14:paraId="1D7F8EDB" w14:textId="4198199C" w:rsidR="004A650E" w:rsidRDefault="004A650E" w:rsidP="00E113C3">
                            <w:pPr>
                              <w:rPr>
                                <w:b/>
                                <w:bCs/>
                                <w:color w:val="FFFFFF" w:themeColor="background1"/>
                              </w:rPr>
                            </w:pPr>
                          </w:p>
                          <w:p w14:paraId="031B5C67" w14:textId="33965054" w:rsidR="004A650E" w:rsidRDefault="004A650E" w:rsidP="00E113C3">
                            <w:pPr>
                              <w:rPr>
                                <w:color w:val="FFFFFF" w:themeColor="background1"/>
                                <w:lang w:val="en-US"/>
                              </w:rPr>
                            </w:pPr>
                            <w:r>
                              <w:rPr>
                                <w:b/>
                                <w:bCs/>
                                <w:color w:val="FFFFFF" w:themeColor="background1"/>
                              </w:rPr>
                              <w:t xml:space="preserve">Reporting Stage: </w:t>
                            </w:r>
                            <w:r w:rsidR="00C27E97" w:rsidRPr="00023043">
                              <w:rPr>
                                <w:color w:val="FFFFFF" w:themeColor="background1"/>
                                <w:lang w:val="mi-NZ"/>
                              </w:rPr>
                              <w:t xml:space="preserve">Written Input into the </w:t>
                            </w:r>
                            <w:r w:rsidR="00023043">
                              <w:rPr>
                                <w:color w:val="FFFFFF" w:themeColor="background1"/>
                                <w:lang w:val="mi-NZ"/>
                              </w:rPr>
                              <w:t xml:space="preserve">List of Issues </w:t>
                            </w:r>
                            <w:r w:rsidR="00446127">
                              <w:rPr>
                                <w:color w:val="FFFFFF" w:themeColor="background1"/>
                                <w:lang w:val="mi-NZ"/>
                              </w:rPr>
                              <w:t>Prior to Reporting</w:t>
                            </w:r>
                          </w:p>
                          <w:p w14:paraId="2ED24D2A" w14:textId="77777777" w:rsidR="004A650E" w:rsidRPr="00E113C3" w:rsidRDefault="004A650E" w:rsidP="00E113C3">
                            <w:pPr>
                              <w:rPr>
                                <w:color w:val="FFFFFF" w:themeColor="background1"/>
                                <w:lang w:val="en-US"/>
                              </w:rPr>
                            </w:pPr>
                          </w:p>
                          <w:p w14:paraId="0CFC5559" w14:textId="6A1D5FB5" w:rsidR="004A650E" w:rsidRDefault="004A650E" w:rsidP="00E113C3">
                            <w:pPr>
                              <w:rPr>
                                <w:color w:val="FFFFFF" w:themeColor="background1"/>
                                <w:lang w:val="en-US"/>
                              </w:rPr>
                            </w:pPr>
                            <w:r w:rsidRPr="00E113C3">
                              <w:rPr>
                                <w:b/>
                                <w:bCs/>
                                <w:color w:val="FFFFFF" w:themeColor="background1"/>
                              </w:rPr>
                              <w:t>Submission of the New Zealand Human Rights Commission</w:t>
                            </w:r>
                            <w:r>
                              <w:rPr>
                                <w:color w:val="FFFFFF" w:themeColor="background1"/>
                                <w:lang w:val="en-US"/>
                              </w:rPr>
                              <w:t xml:space="preserve"> </w:t>
                            </w:r>
                          </w:p>
                          <w:p w14:paraId="03ED8DFB" w14:textId="77777777" w:rsidR="004A650E" w:rsidRDefault="004A650E" w:rsidP="00E113C3">
                            <w:pPr>
                              <w:rPr>
                                <w:color w:val="FFFFFF" w:themeColor="background1"/>
                                <w:lang w:val="en-US"/>
                              </w:rPr>
                            </w:pPr>
                          </w:p>
                          <w:p w14:paraId="4762FD9D" w14:textId="27A9A87B" w:rsidR="004A650E" w:rsidRPr="00E113C3" w:rsidRDefault="00D26064" w:rsidP="00E113C3">
                            <w:pPr>
                              <w:rPr>
                                <w:color w:val="FFFFFF" w:themeColor="background1"/>
                                <w:lang w:val="en-US"/>
                              </w:rPr>
                            </w:pPr>
                            <w:r>
                              <w:rPr>
                                <w:b/>
                                <w:color w:val="FFFFFF" w:themeColor="background1"/>
                              </w:rPr>
                              <w:t>June</w:t>
                            </w:r>
                            <w:r w:rsidR="00C27E97">
                              <w:rPr>
                                <w:b/>
                                <w:color w:val="FFFFFF" w:themeColor="background1"/>
                              </w:rPr>
                              <w:t xml:space="preserve"> 2022</w:t>
                            </w:r>
                          </w:p>
                          <w:p w14:paraId="3BA85869" w14:textId="77777777" w:rsidR="004A650E" w:rsidRPr="00E113C3" w:rsidRDefault="004A650E" w:rsidP="00E113C3">
                            <w:pPr>
                              <w:rPr>
                                <w:color w:val="FFFFFF" w:themeColor="background1"/>
                                <w:lang w:val="en-US"/>
                              </w:rPr>
                            </w:pPr>
                          </w:p>
                          <w:p w14:paraId="44548EF5" w14:textId="634B0A01" w:rsidR="004A650E" w:rsidRPr="00E113C3" w:rsidRDefault="004A650E" w:rsidP="00E113C3">
                            <w:pPr>
                              <w:rPr>
                                <w:color w:val="FFFFFF" w:themeColor="background1"/>
                                <w:lang w:val="en-US"/>
                              </w:rPr>
                            </w:pPr>
                            <w:r w:rsidRPr="00E113C3">
                              <w:rPr>
                                <w:color w:val="FFFFFF" w:themeColor="background1"/>
                              </w:rPr>
                              <w:t xml:space="preserve">The New Zealand Human Rights Commission (the Commission) is established and operates under the Crown Entities Act 2004 and the Human Rights Act 1993. The Commission is accredited as an ‘A status’ national human rights institution under the Paris Principles. Information about the Commission’s activities can be found on our website: </w:t>
                            </w:r>
                            <w:hyperlink r:id="rId12" w:history="1">
                              <w:r w:rsidRPr="00762DDD">
                                <w:rPr>
                                  <w:rStyle w:val="Hyperlink"/>
                                  <w:color w:val="FFFFFF" w:themeColor="background1"/>
                                </w:rPr>
                                <w:t>www.hrc.co.nz</w:t>
                              </w:r>
                            </w:hyperlink>
                            <w:r w:rsidRPr="00762DDD">
                              <w:rPr>
                                <w:color w:val="FFFFFF" w:themeColor="background1"/>
                              </w:rPr>
                              <w:t xml:space="preserve"> </w:t>
                            </w:r>
                          </w:p>
                          <w:p w14:paraId="7AFD2C89" w14:textId="77777777" w:rsidR="004A650E" w:rsidRPr="00E113C3" w:rsidRDefault="004A650E" w:rsidP="00E113C3">
                            <w:pPr>
                              <w:rPr>
                                <w:color w:val="FFFFFF" w:themeColor="background1"/>
                                <w:lang w:val="en-US"/>
                              </w:rPr>
                            </w:pPr>
                            <w:r w:rsidRPr="00E113C3">
                              <w:rPr>
                                <w:color w:val="FFFFFF" w:themeColor="background1"/>
                                <w:lang w:val="en-US"/>
                              </w:rPr>
                              <w:t> </w:t>
                            </w:r>
                          </w:p>
                          <w:p w14:paraId="2A276FBA" w14:textId="6A8B0386" w:rsidR="00587FDE" w:rsidRDefault="00587FDE" w:rsidP="00E113C3">
                            <w:pPr>
                              <w:rPr>
                                <w:color w:val="FFFFFF" w:themeColor="background1"/>
                              </w:rPr>
                            </w:pPr>
                            <w:r>
                              <w:rPr>
                                <w:color w:val="FFFFFF" w:themeColor="background1"/>
                              </w:rPr>
                              <w:t xml:space="preserve">Commissioner </w:t>
                            </w:r>
                            <w:r w:rsidR="00823BC2">
                              <w:rPr>
                                <w:color w:val="FFFFFF" w:themeColor="background1"/>
                              </w:rPr>
                              <w:t xml:space="preserve">responsible: </w:t>
                            </w:r>
                            <w:r w:rsidR="00B6090D">
                              <w:rPr>
                                <w:color w:val="FFFFFF" w:themeColor="background1"/>
                              </w:rPr>
                              <w:t>Dr Karanina Sumeo</w:t>
                            </w:r>
                          </w:p>
                          <w:p w14:paraId="07811546" w14:textId="77777777" w:rsidR="00587FDE" w:rsidRDefault="00587FDE" w:rsidP="00E113C3">
                            <w:pPr>
                              <w:rPr>
                                <w:color w:val="FFFFFF" w:themeColor="background1"/>
                              </w:rPr>
                            </w:pPr>
                          </w:p>
                          <w:p w14:paraId="5DA2744F" w14:textId="705CDE0B" w:rsidR="004A650E" w:rsidRPr="00E113C3" w:rsidRDefault="004A650E" w:rsidP="00E113C3">
                            <w:pPr>
                              <w:rPr>
                                <w:color w:val="FFFFFF" w:themeColor="background1"/>
                                <w:lang w:val="en-US"/>
                              </w:rPr>
                            </w:pPr>
                            <w:r w:rsidRPr="00E113C3">
                              <w:rPr>
                                <w:color w:val="FFFFFF" w:themeColor="background1"/>
                              </w:rPr>
                              <w:t>Contact:</w:t>
                            </w:r>
                            <w:r w:rsidRPr="00E113C3">
                              <w:rPr>
                                <w:color w:val="FFFFFF" w:themeColor="background1"/>
                                <w:lang w:val="en-US"/>
                              </w:rPr>
                              <w:t> </w:t>
                            </w:r>
                          </w:p>
                          <w:p w14:paraId="3C54F44F" w14:textId="77777777" w:rsidR="004A650E" w:rsidRPr="00E113C3" w:rsidRDefault="004A650E" w:rsidP="00E113C3">
                            <w:pPr>
                              <w:rPr>
                                <w:color w:val="FFFFFF" w:themeColor="background1"/>
                                <w:lang w:val="en-US"/>
                              </w:rPr>
                            </w:pPr>
                            <w:r w:rsidRPr="00E113C3">
                              <w:rPr>
                                <w:color w:val="FFFFFF" w:themeColor="background1"/>
                                <w:lang w:val="en-US"/>
                              </w:rPr>
                              <w:t> </w:t>
                            </w:r>
                          </w:p>
                          <w:p w14:paraId="222D4CF9" w14:textId="497DB131" w:rsidR="004A650E" w:rsidRPr="0089649A" w:rsidRDefault="00EC0D3A" w:rsidP="00E113C3">
                            <w:pPr>
                              <w:rPr>
                                <w:color w:val="FFFFFF" w:themeColor="background1"/>
                                <w:lang w:val="en-US"/>
                              </w:rPr>
                            </w:pPr>
                            <w:r w:rsidRPr="0089649A">
                              <w:rPr>
                                <w:color w:val="FFFFFF" w:themeColor="background1"/>
                              </w:rPr>
                              <w:t>Laurie McGregor</w:t>
                            </w:r>
                          </w:p>
                          <w:p w14:paraId="3EEEB0DE" w14:textId="4C650EBA" w:rsidR="004A650E" w:rsidRPr="0089649A" w:rsidRDefault="004A650E" w:rsidP="00E113C3">
                            <w:pPr>
                              <w:rPr>
                                <w:color w:val="FFFFFF" w:themeColor="background1"/>
                                <w:lang w:val="en-US"/>
                              </w:rPr>
                            </w:pPr>
                            <w:r w:rsidRPr="0089649A">
                              <w:rPr>
                                <w:color w:val="FFFFFF" w:themeColor="background1"/>
                              </w:rPr>
                              <w:t>NZ Human Rights Commission </w:t>
                            </w:r>
                            <w:r w:rsidRPr="0089649A">
                              <w:rPr>
                                <w:color w:val="FFFFFF" w:themeColor="background1"/>
                                <w:lang w:val="en-US"/>
                              </w:rPr>
                              <w:t> </w:t>
                            </w:r>
                            <w:r w:rsidR="000E71A1" w:rsidRPr="0089649A">
                              <w:rPr>
                                <w:color w:val="FFFFFF" w:themeColor="background1"/>
                                <w:lang w:val="en-US"/>
                              </w:rPr>
                              <w:tab/>
                            </w:r>
                            <w:r w:rsidR="000E71A1" w:rsidRPr="0089649A">
                              <w:rPr>
                                <w:color w:val="FFFFFF" w:themeColor="background1"/>
                              </w:rPr>
                              <w:t> </w:t>
                            </w:r>
                            <w:r w:rsidR="000E71A1" w:rsidRPr="0089649A">
                              <w:rPr>
                                <w:color w:val="FFFFFF" w:themeColor="background1"/>
                                <w:lang w:val="en-US"/>
                              </w:rPr>
                              <w:t> </w:t>
                            </w:r>
                          </w:p>
                          <w:p w14:paraId="66040844" w14:textId="1D9E6A48" w:rsidR="004A650E" w:rsidRPr="0089649A" w:rsidRDefault="00EC0D3A" w:rsidP="00E113C3">
                            <w:pPr>
                              <w:rPr>
                                <w:color w:val="FFFFFF" w:themeColor="background1"/>
                                <w:lang w:val="en-US"/>
                              </w:rPr>
                            </w:pPr>
                            <w:r w:rsidRPr="0089649A">
                              <w:rPr>
                                <w:color w:val="FFFFFF" w:themeColor="background1"/>
                              </w:rPr>
                              <w:t>Senior Legal Adviser</w:t>
                            </w:r>
                            <w:r w:rsidR="000E71A1" w:rsidRPr="0089649A">
                              <w:rPr>
                                <w:color w:val="FFFFFF" w:themeColor="background1"/>
                              </w:rPr>
                              <w:tab/>
                            </w:r>
                            <w:r w:rsidR="000E71A1" w:rsidRPr="0089649A">
                              <w:rPr>
                                <w:color w:val="FFFFFF" w:themeColor="background1"/>
                              </w:rPr>
                              <w:tab/>
                            </w:r>
                          </w:p>
                          <w:p w14:paraId="43BE0DD1" w14:textId="19145235" w:rsidR="004A650E" w:rsidRDefault="0089649A" w:rsidP="00E113C3">
                            <w:pPr>
                              <w:rPr>
                                <w:color w:val="FFFFFF" w:themeColor="background1"/>
                                <w:lang w:val="en-US"/>
                              </w:rPr>
                            </w:pPr>
                            <w:r w:rsidRPr="008A12A5">
                              <w:rPr>
                                <w:color w:val="FFFFFF" w:themeColor="background1"/>
                              </w:rPr>
                              <w:t>lauriem@hrc.co.nz</w:t>
                            </w:r>
                          </w:p>
                          <w:p w14:paraId="13C3235F" w14:textId="77777777" w:rsidR="00C27E97" w:rsidRDefault="00C27E97" w:rsidP="00E113C3">
                            <w:pPr>
                              <w:rPr>
                                <w:color w:val="FFFFFF" w:themeColor="background1"/>
                                <w:lang w:val="en-US"/>
                              </w:rPr>
                            </w:pPr>
                          </w:p>
                          <w:p w14:paraId="29237FD0" w14:textId="77777777" w:rsidR="00C27E97" w:rsidRPr="002574FA" w:rsidRDefault="00C27E97" w:rsidP="00E113C3">
                            <w:pPr>
                              <w:rPr>
                                <w:color w:val="FFFFFF" w:themeColor="background1"/>
                                <w:lang w:val="en-US"/>
                              </w:rPr>
                            </w:pPr>
                          </w:p>
                          <w:p w14:paraId="39BE3150" w14:textId="77777777" w:rsidR="00587FDE" w:rsidRPr="00E113C3" w:rsidRDefault="00587FDE" w:rsidP="00E113C3">
                            <w:pPr>
                              <w:rPr>
                                <w:color w:val="FFFFFF" w:themeColor="background1"/>
                                <w:lang w:val="en-US"/>
                              </w:rPr>
                            </w:pPr>
                          </w:p>
                          <w:p w14:paraId="4A4577A2" w14:textId="77777777" w:rsidR="004A650E" w:rsidRPr="00740D88" w:rsidRDefault="004A650E" w:rsidP="008D510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3D5706" id="Text Box 5" o:spid="_x0000_s1027" type="#_x0000_t202" style="position:absolute;left:0;text-align:left;margin-left:72.85pt;margin-top:192.55pt;width:316.05pt;height:365.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" filled="f" stroked="f" strokeweight=".5pt">
                <v:textbox>
                  <w:txbxContent>
                    <w:p w14:paraId="62787E6D" w14:textId="77777777" w:rsidR="004A650E" w:rsidRPr="00740D88" w:rsidRDefault="004A650E" w:rsidP="008D5107">
                      <w:pPr>
                        <w:textAlignment w:val="baseline"/>
                        <w:rPr>
                          <w:rFonts w:ascii="Segoe UI" w:eastAsia="Times New Roman" w:hAnsi="Segoe UI" w:cs="Segoe UI"/>
                          <w:color w:val="FFFFFF" w:themeColor="background1"/>
                          <w:sz w:val="18"/>
                          <w:szCs w:val="18"/>
                          <w:lang w:val="en-US"/>
                        </w:rPr>
                      </w:pPr>
                      <w:r w:rsidRPr="00740D88">
                        <w:rPr>
                          <w:rFonts w:eastAsia="Times New Roman" w:cs="Segoe UI"/>
                          <w:color w:val="FFFFFF" w:themeColor="background1"/>
                          <w:lang w:val="en-US"/>
                        </w:rPr>
                        <w:t> </w:t>
                      </w:r>
                    </w:p>
                    <w:p w14:paraId="1A2B5F86" w14:textId="66F9DBA3" w:rsidR="004A650E" w:rsidRDefault="004A650E" w:rsidP="00E113C3">
                      <w:pPr>
                        <w:rPr>
                          <w:b/>
                          <w:bCs/>
                          <w:color w:val="FFFFFF" w:themeColor="background1"/>
                        </w:rPr>
                      </w:pPr>
                      <w:r w:rsidRPr="00E113C3">
                        <w:rPr>
                          <w:b/>
                          <w:bCs/>
                          <w:color w:val="FFFFFF" w:themeColor="background1"/>
                        </w:rPr>
                        <w:t xml:space="preserve">New Zealand’s </w:t>
                      </w:r>
                      <w:r w:rsidR="00E207D7">
                        <w:rPr>
                          <w:b/>
                          <w:bCs/>
                          <w:color w:val="FFFFFF" w:themeColor="background1"/>
                        </w:rPr>
                        <w:t>9</w:t>
                      </w:r>
                      <w:r w:rsidRPr="00314BCF">
                        <w:rPr>
                          <w:b/>
                          <w:bCs/>
                          <w:color w:val="FFFFFF" w:themeColor="background1"/>
                          <w:vertAlign w:val="superscript"/>
                        </w:rPr>
                        <w:t>th</w:t>
                      </w:r>
                      <w:r>
                        <w:rPr>
                          <w:b/>
                          <w:bCs/>
                          <w:color w:val="FFFFFF" w:themeColor="background1"/>
                        </w:rPr>
                        <w:t xml:space="preserve"> Periodic Review under the UN Convention on the </w:t>
                      </w:r>
                      <w:r w:rsidR="00E207D7">
                        <w:rPr>
                          <w:b/>
                          <w:bCs/>
                          <w:color w:val="FFFFFF" w:themeColor="background1"/>
                        </w:rPr>
                        <w:t>Elimination of All Forms of Discrimination Against Women</w:t>
                      </w:r>
                    </w:p>
                    <w:p w14:paraId="1D7F8EDB" w14:textId="4198199C" w:rsidR="004A650E" w:rsidRDefault="004A650E" w:rsidP="00E113C3">
                      <w:pPr>
                        <w:rPr>
                          <w:b/>
                          <w:bCs/>
                          <w:color w:val="FFFFFF" w:themeColor="background1"/>
                        </w:rPr>
                      </w:pPr>
                    </w:p>
                    <w:p w14:paraId="031B5C67" w14:textId="33965054" w:rsidR="004A650E" w:rsidRDefault="004A650E" w:rsidP="00E113C3">
                      <w:pPr>
                        <w:rPr>
                          <w:color w:val="FFFFFF" w:themeColor="background1"/>
                          <w:lang w:val="en-US"/>
                        </w:rPr>
                      </w:pPr>
                      <w:r>
                        <w:rPr>
                          <w:b/>
                          <w:bCs/>
                          <w:color w:val="FFFFFF" w:themeColor="background1"/>
                        </w:rPr>
                        <w:t xml:space="preserve">Reporting Stage: </w:t>
                      </w:r>
                      <w:r w:rsidR="00C27E97" w:rsidRPr="00023043">
                        <w:rPr>
                          <w:color w:val="FFFFFF" w:themeColor="background1"/>
                          <w:lang w:val="mi-NZ"/>
                        </w:rPr>
                        <w:t xml:space="preserve">Written Input into the </w:t>
                      </w:r>
                      <w:r w:rsidR="00023043">
                        <w:rPr>
                          <w:color w:val="FFFFFF" w:themeColor="background1"/>
                          <w:lang w:val="mi-NZ"/>
                        </w:rPr>
                        <w:t xml:space="preserve">List of Issues </w:t>
                      </w:r>
                      <w:r w:rsidR="00446127">
                        <w:rPr>
                          <w:color w:val="FFFFFF" w:themeColor="background1"/>
                          <w:lang w:val="mi-NZ"/>
                        </w:rPr>
                        <w:t>Prior to Reporting</w:t>
                      </w:r>
                    </w:p>
                    <w:p w14:paraId="2ED24D2A" w14:textId="77777777" w:rsidR="004A650E" w:rsidRPr="00E113C3" w:rsidRDefault="004A650E" w:rsidP="00E113C3">
                      <w:pPr>
                        <w:rPr>
                          <w:color w:val="FFFFFF" w:themeColor="background1"/>
                          <w:lang w:val="en-US"/>
                        </w:rPr>
                      </w:pPr>
                    </w:p>
                    <w:p w14:paraId="0CFC5559" w14:textId="6A1D5FB5" w:rsidR="004A650E" w:rsidRDefault="004A650E" w:rsidP="00E113C3">
                      <w:pPr>
                        <w:rPr>
                          <w:color w:val="FFFFFF" w:themeColor="background1"/>
                          <w:lang w:val="en-US"/>
                        </w:rPr>
                      </w:pPr>
                      <w:r w:rsidRPr="00E113C3">
                        <w:rPr>
                          <w:b/>
                          <w:bCs/>
                          <w:color w:val="FFFFFF" w:themeColor="background1"/>
                        </w:rPr>
                        <w:t>Submission of the New Zealand Human Rights Commission</w:t>
                      </w:r>
                      <w:r>
                        <w:rPr>
                          <w:color w:val="FFFFFF" w:themeColor="background1"/>
                          <w:lang w:val="en-US"/>
                        </w:rPr>
                        <w:t xml:space="preserve"> </w:t>
                      </w:r>
                    </w:p>
                    <w:p w14:paraId="03ED8DFB" w14:textId="77777777" w:rsidR="004A650E" w:rsidRDefault="004A650E" w:rsidP="00E113C3">
                      <w:pPr>
                        <w:rPr>
                          <w:color w:val="FFFFFF" w:themeColor="background1"/>
                          <w:lang w:val="en-US"/>
                        </w:rPr>
                      </w:pPr>
                    </w:p>
                    <w:p w14:paraId="4762FD9D" w14:textId="27A9A87B" w:rsidR="004A650E" w:rsidRPr="00E113C3" w:rsidRDefault="00D26064" w:rsidP="00E113C3">
                      <w:pPr>
                        <w:rPr>
                          <w:color w:val="FFFFFF" w:themeColor="background1"/>
                          <w:lang w:val="en-US"/>
                        </w:rPr>
                      </w:pPr>
                      <w:r>
                        <w:rPr>
                          <w:b/>
                          <w:color w:val="FFFFFF" w:themeColor="background1"/>
                        </w:rPr>
                        <w:t>June</w:t>
                      </w:r>
                      <w:r w:rsidR="00C27E97">
                        <w:rPr>
                          <w:b/>
                          <w:color w:val="FFFFFF" w:themeColor="background1"/>
                        </w:rPr>
                        <w:t xml:space="preserve"> 2022</w:t>
                      </w:r>
                    </w:p>
                    <w:p w14:paraId="3BA85869" w14:textId="77777777" w:rsidR="004A650E" w:rsidRPr="00E113C3" w:rsidRDefault="004A650E" w:rsidP="00E113C3">
                      <w:pPr>
                        <w:rPr>
                          <w:color w:val="FFFFFF" w:themeColor="background1"/>
                          <w:lang w:val="en-US"/>
                        </w:rPr>
                      </w:pPr>
                    </w:p>
                    <w:p w14:paraId="44548EF5" w14:textId="634B0A01" w:rsidR="004A650E" w:rsidRPr="00E113C3" w:rsidRDefault="004A650E" w:rsidP="00E113C3">
                      <w:pPr>
                        <w:rPr>
                          <w:color w:val="FFFFFF" w:themeColor="background1"/>
                          <w:lang w:val="en-US"/>
                        </w:rPr>
                      </w:pPr>
                      <w:r w:rsidRPr="00E113C3">
                        <w:rPr>
                          <w:color w:val="FFFFFF" w:themeColor="background1"/>
                        </w:rPr>
                        <w:t xml:space="preserve">The New Zealand Human Rights Commission (the Commission) is established and operates under the Crown Entities Act 2004 and the Human Rights Act 1993. The Commission is accredited as an ‘A status’ national human rights institution under the Paris Principles. Information about the Commission’s activities can be found on our website: </w:t>
                      </w:r>
                      <w:hyperlink r:id="rId13" w:history="1">
                        <w:r w:rsidRPr="00762DDD">
                          <w:rPr>
                            <w:rStyle w:val="Hyperlink"/>
                            <w:color w:val="FFFFFF" w:themeColor="background1"/>
                          </w:rPr>
                          <w:t>www.hrc.co.nz</w:t>
                        </w:r>
                      </w:hyperlink>
                      <w:r w:rsidRPr="00762DDD">
                        <w:rPr>
                          <w:color w:val="FFFFFF" w:themeColor="background1"/>
                        </w:rPr>
                        <w:t xml:space="preserve"> </w:t>
                      </w:r>
                    </w:p>
                    <w:p w14:paraId="7AFD2C89" w14:textId="77777777" w:rsidR="004A650E" w:rsidRPr="00E113C3" w:rsidRDefault="004A650E" w:rsidP="00E113C3">
                      <w:pPr>
                        <w:rPr>
                          <w:color w:val="FFFFFF" w:themeColor="background1"/>
                          <w:lang w:val="en-US"/>
                        </w:rPr>
                      </w:pPr>
                      <w:r w:rsidRPr="00E113C3">
                        <w:rPr>
                          <w:color w:val="FFFFFF" w:themeColor="background1"/>
                          <w:lang w:val="en-US"/>
                        </w:rPr>
                        <w:t> </w:t>
                      </w:r>
                    </w:p>
                    <w:p w14:paraId="2A276FBA" w14:textId="6A8B0386" w:rsidR="00587FDE" w:rsidRDefault="00587FDE" w:rsidP="00E113C3">
                      <w:pPr>
                        <w:rPr>
                          <w:color w:val="FFFFFF" w:themeColor="background1"/>
                        </w:rPr>
                      </w:pPr>
                      <w:r>
                        <w:rPr>
                          <w:color w:val="FFFFFF" w:themeColor="background1"/>
                        </w:rPr>
                        <w:t xml:space="preserve">Commissioner </w:t>
                      </w:r>
                      <w:r w:rsidR="00823BC2">
                        <w:rPr>
                          <w:color w:val="FFFFFF" w:themeColor="background1"/>
                        </w:rPr>
                        <w:t xml:space="preserve">responsible: </w:t>
                      </w:r>
                      <w:r w:rsidR="00B6090D">
                        <w:rPr>
                          <w:color w:val="FFFFFF" w:themeColor="background1"/>
                        </w:rPr>
                        <w:t>Dr Karanina Sumeo</w:t>
                      </w:r>
                    </w:p>
                    <w:p w14:paraId="07811546" w14:textId="77777777" w:rsidR="00587FDE" w:rsidRDefault="00587FDE" w:rsidP="00E113C3">
                      <w:pPr>
                        <w:rPr>
                          <w:color w:val="FFFFFF" w:themeColor="background1"/>
                        </w:rPr>
                      </w:pPr>
                    </w:p>
                    <w:p w14:paraId="5DA2744F" w14:textId="705CDE0B" w:rsidR="004A650E" w:rsidRPr="00E113C3" w:rsidRDefault="004A650E" w:rsidP="00E113C3">
                      <w:pPr>
                        <w:rPr>
                          <w:color w:val="FFFFFF" w:themeColor="background1"/>
                          <w:lang w:val="en-US"/>
                        </w:rPr>
                      </w:pPr>
                      <w:r w:rsidRPr="00E113C3">
                        <w:rPr>
                          <w:color w:val="FFFFFF" w:themeColor="background1"/>
                        </w:rPr>
                        <w:t>Contact:</w:t>
                      </w:r>
                      <w:r w:rsidRPr="00E113C3">
                        <w:rPr>
                          <w:color w:val="FFFFFF" w:themeColor="background1"/>
                          <w:lang w:val="en-US"/>
                        </w:rPr>
                        <w:t> </w:t>
                      </w:r>
                    </w:p>
                    <w:p w14:paraId="3C54F44F" w14:textId="77777777" w:rsidR="004A650E" w:rsidRPr="00E113C3" w:rsidRDefault="004A650E" w:rsidP="00E113C3">
                      <w:pPr>
                        <w:rPr>
                          <w:color w:val="FFFFFF" w:themeColor="background1"/>
                          <w:lang w:val="en-US"/>
                        </w:rPr>
                      </w:pPr>
                      <w:r w:rsidRPr="00E113C3">
                        <w:rPr>
                          <w:color w:val="FFFFFF" w:themeColor="background1"/>
                          <w:lang w:val="en-US"/>
                        </w:rPr>
                        <w:t> </w:t>
                      </w:r>
                    </w:p>
                    <w:p w14:paraId="222D4CF9" w14:textId="497DB131" w:rsidR="004A650E" w:rsidRPr="0089649A" w:rsidRDefault="00EC0D3A" w:rsidP="00E113C3">
                      <w:pPr>
                        <w:rPr>
                          <w:color w:val="FFFFFF" w:themeColor="background1"/>
                          <w:lang w:val="en-US"/>
                        </w:rPr>
                      </w:pPr>
                      <w:r w:rsidRPr="0089649A">
                        <w:rPr>
                          <w:color w:val="FFFFFF" w:themeColor="background1"/>
                        </w:rPr>
                        <w:t>Laurie McGregor</w:t>
                      </w:r>
                    </w:p>
                    <w:p w14:paraId="3EEEB0DE" w14:textId="4C650EBA" w:rsidR="004A650E" w:rsidRPr="0089649A" w:rsidRDefault="004A650E" w:rsidP="00E113C3">
                      <w:pPr>
                        <w:rPr>
                          <w:color w:val="FFFFFF" w:themeColor="background1"/>
                          <w:lang w:val="en-US"/>
                        </w:rPr>
                      </w:pPr>
                      <w:r w:rsidRPr="0089649A">
                        <w:rPr>
                          <w:color w:val="FFFFFF" w:themeColor="background1"/>
                        </w:rPr>
                        <w:t>NZ Human Rights Commission </w:t>
                      </w:r>
                      <w:r w:rsidRPr="0089649A">
                        <w:rPr>
                          <w:color w:val="FFFFFF" w:themeColor="background1"/>
                          <w:lang w:val="en-US"/>
                        </w:rPr>
                        <w:t> </w:t>
                      </w:r>
                      <w:r w:rsidR="000E71A1" w:rsidRPr="0089649A">
                        <w:rPr>
                          <w:color w:val="FFFFFF" w:themeColor="background1"/>
                          <w:lang w:val="en-US"/>
                        </w:rPr>
                        <w:tab/>
                      </w:r>
                      <w:r w:rsidR="000E71A1" w:rsidRPr="0089649A">
                        <w:rPr>
                          <w:color w:val="FFFFFF" w:themeColor="background1"/>
                        </w:rPr>
                        <w:t> </w:t>
                      </w:r>
                      <w:r w:rsidR="000E71A1" w:rsidRPr="0089649A">
                        <w:rPr>
                          <w:color w:val="FFFFFF" w:themeColor="background1"/>
                          <w:lang w:val="en-US"/>
                        </w:rPr>
                        <w:t> </w:t>
                      </w:r>
                    </w:p>
                    <w:p w14:paraId="66040844" w14:textId="1D9E6A48" w:rsidR="004A650E" w:rsidRPr="0089649A" w:rsidRDefault="00EC0D3A" w:rsidP="00E113C3">
                      <w:pPr>
                        <w:rPr>
                          <w:color w:val="FFFFFF" w:themeColor="background1"/>
                          <w:lang w:val="en-US"/>
                        </w:rPr>
                      </w:pPr>
                      <w:r w:rsidRPr="0089649A">
                        <w:rPr>
                          <w:color w:val="FFFFFF" w:themeColor="background1"/>
                        </w:rPr>
                        <w:t>Senior Legal Adviser</w:t>
                      </w:r>
                      <w:r w:rsidR="000E71A1" w:rsidRPr="0089649A">
                        <w:rPr>
                          <w:color w:val="FFFFFF" w:themeColor="background1"/>
                        </w:rPr>
                        <w:tab/>
                      </w:r>
                      <w:r w:rsidR="000E71A1" w:rsidRPr="0089649A">
                        <w:rPr>
                          <w:color w:val="FFFFFF" w:themeColor="background1"/>
                        </w:rPr>
                        <w:tab/>
                      </w:r>
                    </w:p>
                    <w:p w14:paraId="43BE0DD1" w14:textId="19145235" w:rsidR="004A650E" w:rsidRDefault="0089649A" w:rsidP="00E113C3">
                      <w:pPr>
                        <w:rPr>
                          <w:color w:val="FFFFFF" w:themeColor="background1"/>
                          <w:lang w:val="en-US"/>
                        </w:rPr>
                      </w:pPr>
                      <w:r w:rsidRPr="008A12A5">
                        <w:rPr>
                          <w:color w:val="FFFFFF" w:themeColor="background1"/>
                        </w:rPr>
                        <w:t>lauriem@hrc.co.nz</w:t>
                      </w:r>
                    </w:p>
                    <w:p w14:paraId="13C3235F" w14:textId="77777777" w:rsidR="00C27E97" w:rsidRDefault="00C27E97" w:rsidP="00E113C3">
                      <w:pPr>
                        <w:rPr>
                          <w:color w:val="FFFFFF" w:themeColor="background1"/>
                          <w:lang w:val="en-US"/>
                        </w:rPr>
                      </w:pPr>
                    </w:p>
                    <w:p w14:paraId="29237FD0" w14:textId="77777777" w:rsidR="00C27E97" w:rsidRPr="002574FA" w:rsidRDefault="00C27E97" w:rsidP="00E113C3">
                      <w:pPr>
                        <w:rPr>
                          <w:color w:val="FFFFFF" w:themeColor="background1"/>
                          <w:lang w:val="en-US"/>
                        </w:rPr>
                      </w:pPr>
                    </w:p>
                    <w:p w14:paraId="39BE3150" w14:textId="77777777" w:rsidR="00587FDE" w:rsidRPr="00E113C3" w:rsidRDefault="00587FDE" w:rsidP="00E113C3">
                      <w:pPr>
                        <w:rPr>
                          <w:color w:val="FFFFFF" w:themeColor="background1"/>
                          <w:lang w:val="en-US"/>
                        </w:rPr>
                      </w:pPr>
                    </w:p>
                    <w:p w14:paraId="4A4577A2" w14:textId="77777777" w:rsidR="004A650E" w:rsidRPr="00740D88" w:rsidRDefault="004A650E" w:rsidP="008D5107">
                      <w:pPr>
                        <w:rPr>
                          <w:color w:val="FFFFFF" w:themeColor="background1"/>
                        </w:rPr>
                      </w:pPr>
                    </w:p>
                  </w:txbxContent>
                </v:textbox>
              </v:shape>
            </w:pict>
          </mc:Fallback>
        </mc:AlternateContent>
      </w:r>
      <w:r>
        <w:rPr>
          <w:rFonts w:asciiTheme="minorHAnsi" w:hAnsiTheme="minorHAnsi"/>
          <w:b/>
          <w:bCs/>
          <w:noProof/>
          <w:sz w:val="28"/>
        </w:rPr>
        <w:drawing>
          <wp:inline distT="0" distB="0" distL="0" distR="0" wp14:anchorId="1E5920E5" wp14:editId="733FA9E9">
            <wp:extent cx="7537450" cy="1070698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R Second page.pdf"/>
                    <pic:cNvPicPr/>
                  </pic:nvPicPr>
                  <pic:blipFill>
                    <a:blip r:embed="rId14">
                      <a:extLst>
                        <a:ext uri="{28A0092B-C50C-407E-A947-70E740481C1C}">
                          <a14:useLocalDpi xmlns:a14="http://schemas.microsoft.com/office/drawing/2010/main" val="0"/>
                        </a:ext>
                      </a:extLst>
                    </a:blip>
                    <a:stretch>
                      <a:fillRect/>
                    </a:stretch>
                  </pic:blipFill>
                  <pic:spPr>
                    <a:xfrm>
                      <a:off x="0" y="0"/>
                      <a:ext cx="7553413" cy="10729662"/>
                    </a:xfrm>
                    <a:prstGeom prst="rect">
                      <a:avLst/>
                    </a:prstGeom>
                  </pic:spPr>
                </pic:pic>
              </a:graphicData>
            </a:graphic>
          </wp:inline>
        </w:drawing>
      </w:r>
    </w:p>
    <w:p w14:paraId="0BC36571" w14:textId="01E7FC96" w:rsidR="00E74A20" w:rsidRDefault="00E74A20" w:rsidP="0008072B">
      <w:pPr>
        <w:spacing w:line="259" w:lineRule="auto"/>
        <w:ind w:left="426" w:hanging="426"/>
        <w:rPr>
          <w:rFonts w:asciiTheme="minorHAnsi" w:hAnsiTheme="minorHAnsi"/>
          <w:b/>
          <w:bCs/>
          <w:sz w:val="28"/>
        </w:rPr>
        <w:sectPr w:rsidR="00E74A20" w:rsidSect="008D2D11">
          <w:headerReference w:type="first" r:id="rId15"/>
          <w:footerReference w:type="first" r:id="rId16"/>
          <w:pgSz w:w="11906" w:h="16838" w:code="9"/>
          <w:pgMar w:top="0" w:right="0" w:bottom="0" w:left="0" w:header="0" w:footer="0" w:gutter="0"/>
          <w:cols w:space="708"/>
          <w:titlePg/>
          <w:docGrid w:linePitch="360"/>
        </w:sectPr>
      </w:pPr>
    </w:p>
    <w:p w14:paraId="2834620E" w14:textId="7CA275FE" w:rsidR="00B578C8" w:rsidRDefault="00B578C8" w:rsidP="0008072B">
      <w:pPr>
        <w:ind w:left="426" w:hanging="426"/>
        <w:jc w:val="both"/>
        <w:rPr>
          <w:rFonts w:asciiTheme="minorHAnsi" w:hAnsiTheme="minorHAnsi" w:cstheme="minorBidi"/>
          <w:b/>
        </w:rPr>
      </w:pPr>
    </w:p>
    <w:p w14:paraId="7F959957" w14:textId="7D6A282A" w:rsidR="00B578C8" w:rsidRDefault="00B578C8" w:rsidP="00814F57">
      <w:pPr>
        <w:pStyle w:val="Heading2"/>
        <w:ind w:left="425" w:hanging="425"/>
      </w:pPr>
      <w:r>
        <w:t>Introduction</w:t>
      </w:r>
    </w:p>
    <w:p w14:paraId="6C93E07F" w14:textId="0018511E" w:rsidR="00B578C8" w:rsidRDefault="00B578C8" w:rsidP="0008072B">
      <w:pPr>
        <w:ind w:left="426" w:hanging="426"/>
        <w:jc w:val="both"/>
      </w:pPr>
    </w:p>
    <w:p w14:paraId="75B82376" w14:textId="7A4B0B65" w:rsidR="00E82B46" w:rsidRDefault="008F27F4" w:rsidP="0008072B">
      <w:pPr>
        <w:pStyle w:val="ListParagraph"/>
        <w:numPr>
          <w:ilvl w:val="0"/>
          <w:numId w:val="3"/>
        </w:numPr>
        <w:ind w:left="426" w:hanging="426"/>
        <w:jc w:val="both"/>
      </w:pPr>
      <w:r>
        <w:t>The New Zealand Human Rights Commission</w:t>
      </w:r>
      <w:r w:rsidR="00E82B46">
        <w:t xml:space="preserve"> (‘the Commission’)</w:t>
      </w:r>
      <w:r>
        <w:t xml:space="preserve"> welcomes the opportunity to provide th</w:t>
      </w:r>
      <w:r w:rsidR="00D01768">
        <w:t xml:space="preserve">is submission to the Committee on the </w:t>
      </w:r>
      <w:r w:rsidR="004757CF">
        <w:t>Elimination of Discrimination Against Women</w:t>
      </w:r>
      <w:r w:rsidR="00EB1A6A">
        <w:t xml:space="preserve"> (‘the Committee’)</w:t>
      </w:r>
      <w:r w:rsidR="006E055F">
        <w:t>.</w:t>
      </w:r>
      <w:r w:rsidR="00F37F46">
        <w:t xml:space="preserve"> </w:t>
      </w:r>
      <w:r w:rsidR="009452D6">
        <w:t>The Commission is a</w:t>
      </w:r>
      <w:r w:rsidR="001C539A">
        <w:t>ccredited as an A</w:t>
      </w:r>
      <w:r w:rsidR="00014DC8">
        <w:t xml:space="preserve">-status National </w:t>
      </w:r>
      <w:r w:rsidR="004364C2">
        <w:t>Human Rights Institution under the Paris Principles.</w:t>
      </w:r>
    </w:p>
    <w:p w14:paraId="7EA81D25" w14:textId="77777777" w:rsidR="00E82B46" w:rsidRDefault="00E82B46" w:rsidP="0008072B">
      <w:pPr>
        <w:pStyle w:val="ListParagraph"/>
        <w:ind w:left="426" w:hanging="426"/>
        <w:jc w:val="both"/>
      </w:pPr>
    </w:p>
    <w:p w14:paraId="6B1C3679" w14:textId="397D724C" w:rsidR="00B575BD" w:rsidRDefault="0045387F" w:rsidP="0008072B">
      <w:pPr>
        <w:pStyle w:val="ListParagraph"/>
        <w:numPr>
          <w:ilvl w:val="0"/>
          <w:numId w:val="3"/>
        </w:numPr>
        <w:ind w:left="426" w:hanging="426"/>
        <w:jc w:val="both"/>
      </w:pPr>
      <w:r>
        <w:t>Th</w:t>
      </w:r>
      <w:r w:rsidR="00401D5E">
        <w:t xml:space="preserve">is submission </w:t>
      </w:r>
      <w:r>
        <w:t xml:space="preserve">is </w:t>
      </w:r>
      <w:r w:rsidR="00F37F46">
        <w:t xml:space="preserve">provided </w:t>
      </w:r>
      <w:r w:rsidR="00144D47">
        <w:t xml:space="preserve">to inform the development </w:t>
      </w:r>
      <w:r w:rsidR="0025123F">
        <w:t>of</w:t>
      </w:r>
      <w:r w:rsidR="00DC1F7F">
        <w:t xml:space="preserve"> a</w:t>
      </w:r>
      <w:r w:rsidR="0025123F">
        <w:t xml:space="preserve"> List of Issues Prior to Re</w:t>
      </w:r>
      <w:r w:rsidR="00863B2D">
        <w:t>porting</w:t>
      </w:r>
      <w:r w:rsidR="0094230F">
        <w:t xml:space="preserve"> (</w:t>
      </w:r>
      <w:r w:rsidR="00E82B46">
        <w:t>‘</w:t>
      </w:r>
      <w:r w:rsidR="0094230F">
        <w:t>LOIPR</w:t>
      </w:r>
      <w:r w:rsidR="00E82B46">
        <w:t>’</w:t>
      </w:r>
      <w:r w:rsidR="0094230F">
        <w:t xml:space="preserve">) </w:t>
      </w:r>
      <w:r w:rsidR="00F87E8A">
        <w:t xml:space="preserve">as part of New Zealand’s </w:t>
      </w:r>
      <w:r w:rsidR="00144D47">
        <w:t>9</w:t>
      </w:r>
      <w:r w:rsidR="00FA0225" w:rsidRPr="00FA0225">
        <w:rPr>
          <w:vertAlign w:val="superscript"/>
        </w:rPr>
        <w:t>th</w:t>
      </w:r>
      <w:r w:rsidR="00FA0225" w:rsidRPr="00FA0225">
        <w:t xml:space="preserve"> periodic review under the UN Convention on </w:t>
      </w:r>
      <w:r w:rsidR="00C03CC4">
        <w:t xml:space="preserve">Elimination of All Forms of Discrimination Against Women </w:t>
      </w:r>
      <w:r w:rsidR="00FA0225" w:rsidRPr="00FA0225">
        <w:t>(‘the Convention’)</w:t>
      </w:r>
      <w:r w:rsidR="0025123F">
        <w:t>.</w:t>
      </w:r>
      <w:r w:rsidR="00960AA4">
        <w:rPr>
          <w:rStyle w:val="FootnoteReference"/>
        </w:rPr>
        <w:footnoteReference w:id="2"/>
      </w:r>
      <w:r w:rsidR="00E82B46">
        <w:t xml:space="preserve"> </w:t>
      </w:r>
    </w:p>
    <w:p w14:paraId="506C7047" w14:textId="1F462589" w:rsidR="00B575BD" w:rsidRDefault="00B575BD" w:rsidP="0008072B">
      <w:pPr>
        <w:pStyle w:val="ListParagraph"/>
        <w:ind w:left="426" w:hanging="426"/>
        <w:jc w:val="both"/>
      </w:pPr>
    </w:p>
    <w:p w14:paraId="003B00AD" w14:textId="020ED1A1" w:rsidR="00455F80" w:rsidRDefault="00CE447E" w:rsidP="0008072B">
      <w:pPr>
        <w:pStyle w:val="ListParagraph"/>
        <w:numPr>
          <w:ilvl w:val="0"/>
          <w:numId w:val="3"/>
        </w:numPr>
        <w:ind w:left="426" w:hanging="426"/>
        <w:jc w:val="both"/>
      </w:pPr>
      <w:r>
        <w:t xml:space="preserve">This submission </w:t>
      </w:r>
      <w:r w:rsidR="004A666A">
        <w:t xml:space="preserve">sets out </w:t>
      </w:r>
      <w:r w:rsidR="00455F80">
        <w:t xml:space="preserve">what the Commission views as key challenges </w:t>
      </w:r>
      <w:r w:rsidR="609F9868">
        <w:t>for</w:t>
      </w:r>
      <w:r w:rsidR="00455F80">
        <w:t xml:space="preserve"> New Zealand’s implementation of CEDAW</w:t>
      </w:r>
      <w:r w:rsidR="00217C74">
        <w:t xml:space="preserve"> and sets out</w:t>
      </w:r>
      <w:r w:rsidR="00455F80">
        <w:t xml:space="preserve"> recommendations</w:t>
      </w:r>
      <w:r w:rsidR="00217C74">
        <w:t xml:space="preserve"> </w:t>
      </w:r>
      <w:r w:rsidR="00EE6432" w:rsidRPr="00CD3346">
        <w:t>about</w:t>
      </w:r>
      <w:r w:rsidR="00217C74" w:rsidRPr="00CD3346">
        <w:t xml:space="preserve"> </w:t>
      </w:r>
      <w:r w:rsidR="00455F80" w:rsidRPr="00CD3346">
        <w:t>the</w:t>
      </w:r>
      <w:r w:rsidR="00EE6432" w:rsidRPr="00CD3346">
        <w:t xml:space="preserve"> questions </w:t>
      </w:r>
      <w:r w:rsidR="00455F80">
        <w:t>the Committee may wish to ask and information that it may wish to request</w:t>
      </w:r>
      <w:r w:rsidR="00217C74">
        <w:t>.</w:t>
      </w:r>
      <w:r w:rsidR="000D057B">
        <w:t xml:space="preserve"> </w:t>
      </w:r>
    </w:p>
    <w:p w14:paraId="515DAFD5" w14:textId="77777777" w:rsidR="00C50F33" w:rsidRDefault="00C50F33" w:rsidP="0008072B">
      <w:pPr>
        <w:ind w:left="426" w:hanging="426"/>
        <w:jc w:val="both"/>
      </w:pPr>
    </w:p>
    <w:p w14:paraId="0C4227FA" w14:textId="2EDE84C0" w:rsidR="00B166FE" w:rsidRDefault="00CD54F7" w:rsidP="003832C4">
      <w:pPr>
        <w:pStyle w:val="Heading2"/>
        <w:spacing w:before="120"/>
        <w:ind w:left="425" w:hanging="425"/>
      </w:pPr>
      <w:r>
        <w:t>Recommendations</w:t>
      </w:r>
      <w:r w:rsidR="00130255">
        <w:t xml:space="preserve"> </w:t>
      </w:r>
    </w:p>
    <w:p w14:paraId="484F4D62" w14:textId="2A142A09" w:rsidR="00BC1F13" w:rsidRPr="00CD3346" w:rsidRDefault="009C2DE3" w:rsidP="003832C4">
      <w:pPr>
        <w:pStyle w:val="Heading3"/>
        <w:spacing w:before="120"/>
        <w:ind w:left="425" w:hanging="425"/>
      </w:pPr>
      <w:r>
        <w:t>Te Tiriti o Waitangi</w:t>
      </w:r>
      <w:r w:rsidR="000B6555">
        <w:t xml:space="preserve"> </w:t>
      </w:r>
    </w:p>
    <w:p w14:paraId="60A53F06" w14:textId="2E73C261" w:rsidR="00BC1F13" w:rsidRPr="00CD3346" w:rsidRDefault="01A69407" w:rsidP="003832C4">
      <w:pPr>
        <w:pStyle w:val="ListParagraph"/>
        <w:numPr>
          <w:ilvl w:val="0"/>
          <w:numId w:val="3"/>
        </w:numPr>
        <w:ind w:left="426" w:hanging="426"/>
        <w:jc w:val="both"/>
      </w:pPr>
      <w:r w:rsidRPr="00CD3346">
        <w:rPr>
          <w:rFonts w:eastAsia="Calibri"/>
        </w:rPr>
        <w:t>Te Tiriti o Waitangi, New Zealand’s foundational constitutional document, establishes the relationship between Māori and the State. It affirms the status of Māori as tangata whenua (Indigenous peoples) and recognises their pre-existing rangatiratanga (sovereign authority) and self-determination. It envisages a sharing of power and authority and a partnership of equals. Te Tiriti requires government to work in partnership, support and uphold the rangatiratanga authority of tangata whenua, and advance equity for Māori. The U</w:t>
      </w:r>
      <w:r w:rsidR="003832C4">
        <w:rPr>
          <w:rFonts w:eastAsia="Calibri"/>
        </w:rPr>
        <w:t xml:space="preserve">nited </w:t>
      </w:r>
      <w:r w:rsidRPr="00CD3346">
        <w:rPr>
          <w:rFonts w:eastAsia="Calibri"/>
        </w:rPr>
        <w:t>N</w:t>
      </w:r>
      <w:r w:rsidR="003832C4">
        <w:rPr>
          <w:rFonts w:eastAsia="Calibri"/>
        </w:rPr>
        <w:t>ations</w:t>
      </w:r>
      <w:r w:rsidRPr="00CD3346">
        <w:rPr>
          <w:rFonts w:eastAsia="Calibri"/>
        </w:rPr>
        <w:t xml:space="preserve"> Declaration on the Rights of Indigenous Peoples complements New Zealand’s obligations under Te Tiriti.</w:t>
      </w:r>
      <w:r w:rsidR="003832C4">
        <w:rPr>
          <w:rFonts w:eastAsia="Calibri"/>
        </w:rPr>
        <w:t xml:space="preserve"> </w:t>
      </w:r>
      <w:r w:rsidRPr="003832C4">
        <w:rPr>
          <w:rFonts w:eastAsia="Calibri"/>
        </w:rPr>
        <w:t xml:space="preserve">A </w:t>
      </w:r>
      <w:r w:rsidR="003832C4" w:rsidRPr="003832C4">
        <w:rPr>
          <w:rFonts w:eastAsia="Calibri"/>
        </w:rPr>
        <w:t>N</w:t>
      </w:r>
      <w:r w:rsidRPr="003832C4">
        <w:rPr>
          <w:rFonts w:eastAsia="Calibri"/>
        </w:rPr>
        <w:t xml:space="preserve">ational </w:t>
      </w:r>
      <w:r w:rsidR="003832C4" w:rsidRPr="003832C4">
        <w:rPr>
          <w:rFonts w:eastAsia="Calibri"/>
        </w:rPr>
        <w:t>A</w:t>
      </w:r>
      <w:r w:rsidRPr="003832C4">
        <w:rPr>
          <w:rFonts w:eastAsia="Calibri"/>
        </w:rPr>
        <w:t xml:space="preserve">ction </w:t>
      </w:r>
      <w:r w:rsidR="003832C4" w:rsidRPr="003832C4">
        <w:rPr>
          <w:rFonts w:eastAsia="Calibri"/>
        </w:rPr>
        <w:t>P</w:t>
      </w:r>
      <w:r w:rsidRPr="003832C4">
        <w:rPr>
          <w:rFonts w:eastAsia="Calibri"/>
        </w:rPr>
        <w:t>lan to implement the Declaration is currently being developed by the Government, in partnership with the Human Rights Commission and Indigenous representatives from Pou Tikanga of the National Iwi Chairs Forum</w:t>
      </w:r>
      <w:r w:rsidR="06BBD3F0" w:rsidRPr="003832C4">
        <w:rPr>
          <w:rFonts w:eastAsia="Calibri"/>
        </w:rPr>
        <w:t>.</w:t>
      </w:r>
      <w:r w:rsidR="009315F0" w:rsidRPr="003832C4">
        <w:rPr>
          <w:vertAlign w:val="superscript"/>
        </w:rPr>
        <w:footnoteReference w:id="3"/>
      </w:r>
      <w:r w:rsidR="06BBD3F0" w:rsidRPr="003832C4">
        <w:rPr>
          <w:rFonts w:eastAsia="Calibri"/>
          <w:vertAlign w:val="superscript"/>
        </w:rPr>
        <w:t xml:space="preserve"> </w:t>
      </w:r>
    </w:p>
    <w:p w14:paraId="6ADB5779" w14:textId="7204FB98" w:rsidR="00BC1F13" w:rsidRPr="00CD3346" w:rsidRDefault="00BC1F13" w:rsidP="599D6604">
      <w:pPr>
        <w:jc w:val="both"/>
        <w:rPr>
          <w:rFonts w:eastAsia="Calibri"/>
        </w:rPr>
      </w:pPr>
    </w:p>
    <w:p w14:paraId="0A578D79" w14:textId="038F213C" w:rsidR="00BC1F13" w:rsidRPr="00CD3346" w:rsidRDefault="01A69407" w:rsidP="599D6604">
      <w:pPr>
        <w:pStyle w:val="ListParagraph"/>
        <w:numPr>
          <w:ilvl w:val="0"/>
          <w:numId w:val="3"/>
        </w:numPr>
        <w:ind w:left="426" w:hanging="426"/>
        <w:jc w:val="both"/>
      </w:pPr>
      <w:r w:rsidRPr="00CD3346">
        <w:rPr>
          <w:rFonts w:eastAsia="Calibri"/>
        </w:rPr>
        <w:t>In recent years the Waitangi Tribunal</w:t>
      </w:r>
      <w:r w:rsidR="002240EC">
        <w:rPr>
          <w:rStyle w:val="FootnoteReference"/>
          <w:rFonts w:eastAsia="Calibri"/>
        </w:rPr>
        <w:footnoteReference w:id="4"/>
      </w:r>
      <w:r w:rsidRPr="00CD3346">
        <w:rPr>
          <w:rFonts w:eastAsia="Calibri"/>
        </w:rPr>
        <w:t xml:space="preserve"> has instigated thematic Kaupapa Inquiries to examine nationally significant and systemic issues.  The Mana Wāhine Kaupapa Inquiry currently underway is examining </w:t>
      </w:r>
      <w:r w:rsidR="007A1A89">
        <w:rPr>
          <w:rFonts w:eastAsia="Calibri"/>
        </w:rPr>
        <w:t>alleged denial of the</w:t>
      </w:r>
      <w:r w:rsidRPr="00CD3346">
        <w:rPr>
          <w:rFonts w:eastAsia="Calibri"/>
        </w:rPr>
        <w:t xml:space="preserve"> mana (inherent dignity and rights) and rangatiratanga (authority including self-determination) of </w:t>
      </w:r>
      <w:r w:rsidR="00091374" w:rsidRPr="00091374">
        <w:rPr>
          <w:rFonts w:eastAsia="Calibri"/>
        </w:rPr>
        <w:t>wāhine</w:t>
      </w:r>
      <w:r w:rsidR="00091374">
        <w:rPr>
          <w:rFonts w:eastAsia="Calibri"/>
          <w:b/>
          <w:bCs/>
        </w:rPr>
        <w:t xml:space="preserve"> </w:t>
      </w:r>
      <w:r w:rsidRPr="00CD3346">
        <w:rPr>
          <w:rFonts w:eastAsia="Calibri"/>
        </w:rPr>
        <w:t>Māori</w:t>
      </w:r>
      <w:r w:rsidR="00A3557A">
        <w:rPr>
          <w:rStyle w:val="FootnoteReference"/>
          <w:rFonts w:eastAsia="Calibri"/>
        </w:rPr>
        <w:footnoteReference w:id="5"/>
      </w:r>
      <w:r w:rsidRPr="00CD3346">
        <w:rPr>
          <w:rFonts w:eastAsia="Calibri"/>
        </w:rPr>
        <w:t>, and the systemic discrimination, deprivation and inequities experienced as a result</w:t>
      </w:r>
      <w:r w:rsidR="208E10E6" w:rsidRPr="00CD3346">
        <w:rPr>
          <w:rFonts w:eastAsia="Calibri"/>
        </w:rPr>
        <w:t>.</w:t>
      </w:r>
      <w:r w:rsidR="009315F0" w:rsidRPr="00F209DE">
        <w:rPr>
          <w:rFonts w:eastAsia="Calibri"/>
          <w:vertAlign w:val="superscript"/>
        </w:rPr>
        <w:footnoteReference w:id="6"/>
      </w:r>
    </w:p>
    <w:p w14:paraId="012F1D4F" w14:textId="58E26115" w:rsidR="00BC1F13" w:rsidRPr="00CD3346" w:rsidRDefault="00BC1F13" w:rsidP="068ED66E">
      <w:pPr>
        <w:ind w:left="426" w:hanging="426"/>
        <w:jc w:val="both"/>
        <w:rPr>
          <w:b/>
          <w:bCs/>
        </w:rPr>
      </w:pPr>
    </w:p>
    <w:p w14:paraId="75C0537B" w14:textId="57A28D08" w:rsidR="00BC1F13" w:rsidRPr="00CD3346" w:rsidRDefault="0080217E" w:rsidP="005900DF">
      <w:pPr>
        <w:keepNext/>
        <w:spacing w:after="120"/>
        <w:ind w:left="425" w:hanging="425"/>
        <w:jc w:val="both"/>
        <w:rPr>
          <w:rFonts w:eastAsia="Calibri"/>
        </w:rPr>
      </w:pPr>
      <w:r w:rsidRPr="00CD3346">
        <w:rPr>
          <w:b/>
          <w:bCs/>
        </w:rPr>
        <w:t>Recommendation</w:t>
      </w:r>
      <w:r w:rsidR="0022309F">
        <w:rPr>
          <w:b/>
          <w:bCs/>
        </w:rPr>
        <w:t>s</w:t>
      </w:r>
      <w:r w:rsidRPr="00CD3346">
        <w:rPr>
          <w:b/>
          <w:bCs/>
        </w:rPr>
        <w:t>:</w:t>
      </w:r>
    </w:p>
    <w:p w14:paraId="30779021" w14:textId="15064948" w:rsidR="00F209DE" w:rsidRPr="00F209DE" w:rsidRDefault="00F209DE" w:rsidP="00F209DE">
      <w:pPr>
        <w:pStyle w:val="ListParagraph"/>
        <w:numPr>
          <w:ilvl w:val="0"/>
          <w:numId w:val="17"/>
        </w:numPr>
        <w:jc w:val="both"/>
        <w:rPr>
          <w:rFonts w:asciiTheme="minorHAnsi" w:eastAsiaTheme="minorEastAsia" w:hAnsiTheme="minorHAnsi" w:cstheme="minorBidi"/>
          <w:b/>
        </w:rPr>
      </w:pPr>
      <w:r>
        <w:rPr>
          <w:rFonts w:eastAsia="Calibri"/>
          <w:b/>
          <w:bCs/>
        </w:rPr>
        <w:t>Provide</w:t>
      </w:r>
      <w:r w:rsidR="003832C4" w:rsidRPr="00F209DE">
        <w:rPr>
          <w:rFonts w:eastAsia="Calibri"/>
          <w:b/>
          <w:bCs/>
        </w:rPr>
        <w:t xml:space="preserve"> an update on the </w:t>
      </w:r>
      <w:r>
        <w:rPr>
          <w:rFonts w:eastAsia="Calibri"/>
          <w:b/>
          <w:bCs/>
        </w:rPr>
        <w:t>A</w:t>
      </w:r>
      <w:r w:rsidR="003832C4" w:rsidRPr="00F209DE">
        <w:rPr>
          <w:rFonts w:eastAsia="Calibri"/>
          <w:b/>
          <w:bCs/>
        </w:rPr>
        <w:t xml:space="preserve">ction </w:t>
      </w:r>
      <w:r>
        <w:rPr>
          <w:rFonts w:eastAsia="Calibri"/>
          <w:b/>
          <w:bCs/>
        </w:rPr>
        <w:t>P</w:t>
      </w:r>
      <w:r w:rsidR="003832C4" w:rsidRPr="00F209DE">
        <w:rPr>
          <w:rFonts w:eastAsia="Calibri"/>
          <w:b/>
          <w:bCs/>
        </w:rPr>
        <w:t xml:space="preserve">lan, and how it advances the Indigenous rights and Tiriti rights of </w:t>
      </w:r>
      <w:r w:rsidR="00091374">
        <w:rPr>
          <w:rFonts w:eastAsia="Calibri"/>
          <w:b/>
          <w:bCs/>
        </w:rPr>
        <w:t>w</w:t>
      </w:r>
      <w:r w:rsidR="00091374" w:rsidRPr="00F209DE">
        <w:rPr>
          <w:rFonts w:eastAsia="Calibri"/>
          <w:b/>
          <w:bCs/>
        </w:rPr>
        <w:t>ā</w:t>
      </w:r>
      <w:r w:rsidR="00091374">
        <w:rPr>
          <w:rFonts w:eastAsia="Calibri"/>
          <w:b/>
          <w:bCs/>
        </w:rPr>
        <w:t xml:space="preserve">hine </w:t>
      </w:r>
      <w:r w:rsidR="003832C4" w:rsidRPr="00F209DE">
        <w:rPr>
          <w:rFonts w:eastAsia="Calibri"/>
          <w:b/>
          <w:bCs/>
        </w:rPr>
        <w:t>Māori.</w:t>
      </w:r>
    </w:p>
    <w:p w14:paraId="07CEF38C" w14:textId="472C4163" w:rsidR="00BC1F13" w:rsidRPr="00F209DE" w:rsidRDefault="01A69407" w:rsidP="00F209DE">
      <w:pPr>
        <w:pStyle w:val="ListParagraph"/>
        <w:numPr>
          <w:ilvl w:val="0"/>
          <w:numId w:val="17"/>
        </w:numPr>
        <w:jc w:val="both"/>
        <w:rPr>
          <w:rFonts w:asciiTheme="minorHAnsi" w:eastAsiaTheme="minorEastAsia" w:hAnsiTheme="minorHAnsi" w:cstheme="minorBidi"/>
          <w:b/>
        </w:rPr>
      </w:pPr>
      <w:r w:rsidRPr="00F209DE">
        <w:rPr>
          <w:rFonts w:eastAsia="Calibri"/>
          <w:b/>
          <w:bCs/>
        </w:rPr>
        <w:t xml:space="preserve">Provide information on steps being taken to recognise, restore and uphold the mana, rangatiratanga and fundamental right </w:t>
      </w:r>
      <w:r w:rsidR="00F209DE">
        <w:rPr>
          <w:rFonts w:eastAsia="Calibri"/>
          <w:b/>
          <w:bCs/>
        </w:rPr>
        <w:t>to</w:t>
      </w:r>
      <w:r w:rsidRPr="00F209DE">
        <w:rPr>
          <w:rFonts w:eastAsia="Calibri"/>
          <w:b/>
          <w:bCs/>
        </w:rPr>
        <w:t xml:space="preserve"> self-determination of </w:t>
      </w:r>
      <w:r w:rsidR="00C6388B">
        <w:rPr>
          <w:rFonts w:eastAsia="Calibri"/>
          <w:b/>
          <w:bCs/>
        </w:rPr>
        <w:t>w</w:t>
      </w:r>
      <w:r w:rsidR="00C6388B" w:rsidRPr="00F209DE">
        <w:rPr>
          <w:rFonts w:eastAsia="Calibri"/>
          <w:b/>
          <w:bCs/>
        </w:rPr>
        <w:t>ā</w:t>
      </w:r>
      <w:r w:rsidR="00C6388B">
        <w:rPr>
          <w:rFonts w:eastAsia="Calibri"/>
          <w:b/>
          <w:bCs/>
        </w:rPr>
        <w:t xml:space="preserve">hine </w:t>
      </w:r>
      <w:r w:rsidRPr="00F209DE">
        <w:rPr>
          <w:rFonts w:eastAsia="Calibri"/>
          <w:b/>
          <w:bCs/>
        </w:rPr>
        <w:t>Māori.</w:t>
      </w:r>
    </w:p>
    <w:p w14:paraId="15DFC2EF" w14:textId="77777777" w:rsidR="00BC1F13" w:rsidRDefault="00BC1F13" w:rsidP="0008072B">
      <w:pPr>
        <w:pStyle w:val="ListParagraph"/>
        <w:ind w:left="426" w:hanging="426"/>
        <w:jc w:val="both"/>
      </w:pPr>
    </w:p>
    <w:p w14:paraId="1CAC8DB4" w14:textId="77BA1879" w:rsidR="000B6555" w:rsidRDefault="64DF27C3" w:rsidP="00DA11BB">
      <w:pPr>
        <w:pStyle w:val="Heading3"/>
        <w:ind w:left="425" w:hanging="425"/>
      </w:pPr>
      <w:r>
        <w:t>Health (Article 12)</w:t>
      </w:r>
    </w:p>
    <w:p w14:paraId="4C74CED7" w14:textId="77777777" w:rsidR="00363F91" w:rsidRPr="00363F91" w:rsidRDefault="00363F91" w:rsidP="00DA11BB">
      <w:pPr>
        <w:keepNext/>
        <w:ind w:left="425" w:hanging="425"/>
        <w:rPr>
          <w:rFonts w:eastAsia="Calibri"/>
          <w:i/>
          <w:iCs/>
        </w:rPr>
      </w:pPr>
      <w:r w:rsidRPr="00363F91">
        <w:rPr>
          <w:rFonts w:eastAsia="Calibri"/>
          <w:i/>
          <w:iCs/>
        </w:rPr>
        <w:t xml:space="preserve">Cancer prevention, </w:t>
      </w:r>
      <w:proofErr w:type="gramStart"/>
      <w:r w:rsidRPr="00363F91">
        <w:rPr>
          <w:rFonts w:eastAsia="Calibri"/>
          <w:i/>
          <w:iCs/>
        </w:rPr>
        <w:t>screening</w:t>
      </w:r>
      <w:proofErr w:type="gramEnd"/>
      <w:r w:rsidRPr="00363F91">
        <w:rPr>
          <w:rFonts w:eastAsia="Calibri"/>
          <w:i/>
          <w:iCs/>
        </w:rPr>
        <w:t xml:space="preserve"> and treatment</w:t>
      </w:r>
    </w:p>
    <w:p w14:paraId="382FF9A1" w14:textId="77777777" w:rsidR="00363F91" w:rsidRPr="00363F91" w:rsidRDefault="00363F91" w:rsidP="00DA11BB">
      <w:pPr>
        <w:keepNext/>
        <w:ind w:left="425" w:hanging="425"/>
        <w:rPr>
          <w:rFonts w:eastAsia="Calibri"/>
          <w:i/>
          <w:iCs/>
        </w:rPr>
      </w:pPr>
    </w:p>
    <w:p w14:paraId="51CDF59A" w14:textId="243C501B" w:rsidR="00421CA5" w:rsidRDefault="00F77477" w:rsidP="00D90B3B">
      <w:pPr>
        <w:pStyle w:val="ListParagraph"/>
        <w:numPr>
          <w:ilvl w:val="0"/>
          <w:numId w:val="3"/>
        </w:numPr>
        <w:spacing w:line="257" w:lineRule="auto"/>
        <w:ind w:left="426" w:hanging="426"/>
        <w:jc w:val="both"/>
        <w:rPr>
          <w:rFonts w:asciiTheme="minorHAnsi" w:eastAsiaTheme="minorEastAsia" w:hAnsiTheme="minorHAnsi" w:cstheme="minorBidi"/>
        </w:rPr>
      </w:pPr>
      <w:r>
        <w:rPr>
          <w:rFonts w:asciiTheme="minorHAnsi" w:eastAsiaTheme="minorEastAsia" w:hAnsiTheme="minorHAnsi" w:cstheme="minorBidi"/>
        </w:rPr>
        <w:t>W</w:t>
      </w:r>
      <w:r w:rsidRPr="00363F91">
        <w:rPr>
          <w:rFonts w:asciiTheme="minorHAnsi" w:eastAsiaTheme="minorEastAsia" w:hAnsiTheme="minorHAnsi" w:cstheme="minorBidi"/>
        </w:rPr>
        <w:t>ā</w:t>
      </w:r>
      <w:r>
        <w:rPr>
          <w:rFonts w:asciiTheme="minorHAnsi" w:eastAsiaTheme="minorEastAsia" w:hAnsiTheme="minorHAnsi" w:cstheme="minorBidi"/>
        </w:rPr>
        <w:t xml:space="preserve">hine </w:t>
      </w:r>
      <w:r w:rsidRPr="00363F91">
        <w:rPr>
          <w:rFonts w:asciiTheme="minorHAnsi" w:eastAsiaTheme="minorEastAsia" w:hAnsiTheme="minorHAnsi" w:cstheme="minorBidi"/>
        </w:rPr>
        <w:t>Māori</w:t>
      </w:r>
      <w:r w:rsidR="00363F91" w:rsidRPr="00363F91">
        <w:rPr>
          <w:rFonts w:eastAsiaTheme="minorEastAsia"/>
        </w:rPr>
        <w:t xml:space="preserve"> face inequitable rates of cancer. </w:t>
      </w:r>
      <w:r w:rsidR="002E1B1B">
        <w:rPr>
          <w:rFonts w:eastAsiaTheme="minorEastAsia"/>
        </w:rPr>
        <w:t>O</w:t>
      </w:r>
      <w:r w:rsidR="00363F91" w:rsidRPr="00363F91">
        <w:rPr>
          <w:rFonts w:asciiTheme="minorHAnsi" w:eastAsiaTheme="minorEastAsia" w:hAnsiTheme="minorHAnsi" w:cstheme="minorBidi"/>
        </w:rPr>
        <w:t xml:space="preserve">utcomes from breast cancer are </w:t>
      </w:r>
      <w:r w:rsidR="00855272">
        <w:rPr>
          <w:rFonts w:asciiTheme="minorHAnsi" w:eastAsiaTheme="minorEastAsia" w:hAnsiTheme="minorHAnsi" w:cstheme="minorBidi"/>
        </w:rPr>
        <w:t xml:space="preserve">significantly </w:t>
      </w:r>
      <w:r w:rsidR="00363F91" w:rsidRPr="00363F91">
        <w:rPr>
          <w:rFonts w:asciiTheme="minorHAnsi" w:eastAsiaTheme="minorEastAsia" w:hAnsiTheme="minorHAnsi" w:cstheme="minorBidi"/>
        </w:rPr>
        <w:t xml:space="preserve">worse for </w:t>
      </w:r>
      <w:r w:rsidR="00FF25D8">
        <w:rPr>
          <w:rFonts w:asciiTheme="minorHAnsi" w:eastAsiaTheme="minorEastAsia" w:hAnsiTheme="minorHAnsi" w:cstheme="minorBidi"/>
        </w:rPr>
        <w:t>W</w:t>
      </w:r>
      <w:r w:rsidR="00855272" w:rsidRPr="00363F91">
        <w:rPr>
          <w:rFonts w:asciiTheme="minorHAnsi" w:eastAsiaTheme="minorEastAsia" w:hAnsiTheme="minorHAnsi" w:cstheme="minorBidi"/>
        </w:rPr>
        <w:t>ā</w:t>
      </w:r>
      <w:r w:rsidR="00FF25D8">
        <w:rPr>
          <w:rFonts w:asciiTheme="minorHAnsi" w:eastAsiaTheme="minorEastAsia" w:hAnsiTheme="minorHAnsi" w:cstheme="minorBidi"/>
        </w:rPr>
        <w:t xml:space="preserve">hine </w:t>
      </w:r>
      <w:bookmarkStart w:id="1" w:name="_Hlk104972409"/>
      <w:r w:rsidR="00363F91" w:rsidRPr="00363F91">
        <w:rPr>
          <w:rFonts w:asciiTheme="minorHAnsi" w:eastAsiaTheme="minorEastAsia" w:hAnsiTheme="minorHAnsi" w:cstheme="minorBidi"/>
        </w:rPr>
        <w:t>Māori</w:t>
      </w:r>
      <w:bookmarkEnd w:id="1"/>
      <w:r w:rsidR="00363F91" w:rsidRPr="00363F91">
        <w:rPr>
          <w:rFonts w:asciiTheme="minorHAnsi" w:eastAsiaTheme="minorEastAsia" w:hAnsiTheme="minorHAnsi" w:cstheme="minorBidi"/>
        </w:rPr>
        <w:t>.</w:t>
      </w:r>
      <w:r w:rsidR="00E22458">
        <w:rPr>
          <w:rStyle w:val="FootnoteReference"/>
          <w:rFonts w:asciiTheme="minorHAnsi" w:eastAsiaTheme="minorEastAsia" w:hAnsiTheme="minorHAnsi" w:cstheme="minorBidi"/>
        </w:rPr>
        <w:footnoteReference w:id="7"/>
      </w:r>
      <w:r w:rsidR="00363F91" w:rsidRPr="00FF55B1">
        <w:rPr>
          <w:rFonts w:asciiTheme="minorHAnsi" w:eastAsiaTheme="minorEastAsia" w:hAnsiTheme="minorHAnsi" w:cstheme="minorBidi"/>
          <w:vertAlign w:val="superscript"/>
        </w:rPr>
        <w:t xml:space="preserve"> </w:t>
      </w:r>
      <w:r>
        <w:rPr>
          <w:rFonts w:asciiTheme="minorHAnsi" w:eastAsiaTheme="minorEastAsia" w:hAnsiTheme="minorHAnsi" w:cstheme="minorBidi"/>
        </w:rPr>
        <w:t>W</w:t>
      </w:r>
      <w:r w:rsidRPr="00363F91">
        <w:rPr>
          <w:rFonts w:asciiTheme="minorHAnsi" w:eastAsiaTheme="minorEastAsia" w:hAnsiTheme="minorHAnsi" w:cstheme="minorBidi"/>
        </w:rPr>
        <w:t>ā</w:t>
      </w:r>
      <w:r>
        <w:rPr>
          <w:rFonts w:asciiTheme="minorHAnsi" w:eastAsiaTheme="minorEastAsia" w:hAnsiTheme="minorHAnsi" w:cstheme="minorBidi"/>
        </w:rPr>
        <w:t xml:space="preserve">hine </w:t>
      </w:r>
      <w:r w:rsidRPr="00363F91">
        <w:rPr>
          <w:rFonts w:asciiTheme="minorHAnsi" w:eastAsiaTheme="minorEastAsia" w:hAnsiTheme="minorHAnsi" w:cstheme="minorBidi"/>
        </w:rPr>
        <w:t>Māori</w:t>
      </w:r>
      <w:r>
        <w:rPr>
          <w:rFonts w:asciiTheme="minorHAnsi" w:eastAsiaTheme="minorEastAsia" w:hAnsiTheme="minorHAnsi" w:cstheme="minorBidi"/>
        </w:rPr>
        <w:t xml:space="preserve"> </w:t>
      </w:r>
      <w:r w:rsidR="00F05A5F">
        <w:rPr>
          <w:rFonts w:asciiTheme="minorHAnsi" w:eastAsiaTheme="minorEastAsia" w:hAnsiTheme="minorHAnsi" w:cstheme="minorBidi"/>
        </w:rPr>
        <w:t>are</w:t>
      </w:r>
      <w:r w:rsidR="00363F91" w:rsidRPr="00363F91">
        <w:rPr>
          <w:rFonts w:asciiTheme="minorHAnsi" w:eastAsiaTheme="minorEastAsia" w:hAnsiTheme="minorHAnsi" w:cstheme="minorBidi"/>
        </w:rPr>
        <w:t xml:space="preserve"> more likely to be diagnosed with advanced breast cancer, </w:t>
      </w:r>
      <w:r w:rsidR="00F05A5F">
        <w:rPr>
          <w:rFonts w:asciiTheme="minorHAnsi" w:eastAsiaTheme="minorEastAsia" w:hAnsiTheme="minorHAnsi" w:cstheme="minorBidi"/>
        </w:rPr>
        <w:t>are</w:t>
      </w:r>
      <w:r w:rsidR="00363F91" w:rsidRPr="00363F91">
        <w:rPr>
          <w:rFonts w:asciiTheme="minorHAnsi" w:eastAsiaTheme="minorEastAsia" w:hAnsiTheme="minorHAnsi" w:cstheme="minorBidi"/>
        </w:rPr>
        <w:t xml:space="preserve"> less likely to be diagnosed through screening, and </w:t>
      </w:r>
      <w:r w:rsidR="00F05A5F">
        <w:rPr>
          <w:rFonts w:asciiTheme="minorHAnsi" w:eastAsiaTheme="minorEastAsia" w:hAnsiTheme="minorHAnsi" w:cstheme="minorBidi"/>
        </w:rPr>
        <w:t xml:space="preserve">are </w:t>
      </w:r>
      <w:r w:rsidR="00363F91" w:rsidRPr="00363F91">
        <w:rPr>
          <w:rFonts w:asciiTheme="minorHAnsi" w:eastAsiaTheme="minorEastAsia" w:hAnsiTheme="minorHAnsi" w:cstheme="minorBidi"/>
        </w:rPr>
        <w:t>less likely to receive timely and optimal cancer treatment.</w:t>
      </w:r>
      <w:r w:rsidR="00363F91" w:rsidRPr="00FF55B1">
        <w:rPr>
          <w:vertAlign w:val="superscript"/>
        </w:rPr>
        <w:footnoteReference w:id="8"/>
      </w:r>
      <w:r w:rsidR="00363F91" w:rsidRPr="00FF55B1">
        <w:rPr>
          <w:rFonts w:asciiTheme="minorHAnsi" w:eastAsiaTheme="minorEastAsia" w:hAnsiTheme="minorHAnsi" w:cstheme="minorBidi"/>
          <w:vertAlign w:val="superscript"/>
        </w:rPr>
        <w:t xml:space="preserve"> </w:t>
      </w:r>
      <w:r w:rsidR="00CD1EE0">
        <w:rPr>
          <w:rFonts w:asciiTheme="minorHAnsi" w:eastAsiaTheme="minorEastAsia" w:hAnsiTheme="minorHAnsi" w:cstheme="minorBidi"/>
        </w:rPr>
        <w:t>W</w:t>
      </w:r>
      <w:r w:rsidR="00CD1EE0" w:rsidRPr="00363F91">
        <w:rPr>
          <w:rFonts w:asciiTheme="minorHAnsi" w:eastAsiaTheme="minorEastAsia" w:hAnsiTheme="minorHAnsi" w:cstheme="minorBidi"/>
        </w:rPr>
        <w:t>ā</w:t>
      </w:r>
      <w:r w:rsidR="00CD1EE0">
        <w:rPr>
          <w:rFonts w:asciiTheme="minorHAnsi" w:eastAsiaTheme="minorEastAsia" w:hAnsiTheme="minorHAnsi" w:cstheme="minorBidi"/>
        </w:rPr>
        <w:t xml:space="preserve">hine </w:t>
      </w:r>
      <w:r w:rsidR="00CD1EE0" w:rsidRPr="00363F91">
        <w:rPr>
          <w:rFonts w:asciiTheme="minorHAnsi" w:eastAsiaTheme="minorEastAsia" w:hAnsiTheme="minorHAnsi" w:cstheme="minorBidi"/>
        </w:rPr>
        <w:t>Māori</w:t>
      </w:r>
      <w:r w:rsidR="00CD1EE0" w:rsidRPr="00D90B3B">
        <w:rPr>
          <w:rFonts w:asciiTheme="minorHAnsi" w:eastAsiaTheme="minorEastAsia" w:hAnsiTheme="minorHAnsi" w:cstheme="minorBidi"/>
        </w:rPr>
        <w:t xml:space="preserve"> </w:t>
      </w:r>
      <w:r w:rsidR="00363F91" w:rsidRPr="00D90B3B">
        <w:rPr>
          <w:rFonts w:asciiTheme="minorHAnsi" w:eastAsiaTheme="minorEastAsia" w:hAnsiTheme="minorHAnsi" w:cstheme="minorBidi"/>
        </w:rPr>
        <w:t>are also more than twice as likely as non-Māori women to be diagnosed with cervical cancer, and 2.5 times more likely to die from the disease.</w:t>
      </w:r>
      <w:r w:rsidR="00363F91" w:rsidRPr="003E3867">
        <w:rPr>
          <w:vertAlign w:val="superscript"/>
        </w:rPr>
        <w:footnoteReference w:id="9"/>
      </w:r>
      <w:r w:rsidR="00363F91" w:rsidRPr="00D90B3B">
        <w:rPr>
          <w:rFonts w:asciiTheme="minorHAnsi" w:eastAsiaTheme="minorEastAsia" w:hAnsiTheme="minorHAnsi" w:cstheme="minorBidi"/>
        </w:rPr>
        <w:t xml:space="preserve">  </w:t>
      </w:r>
      <w:r w:rsidR="00CD1EE0">
        <w:rPr>
          <w:rFonts w:asciiTheme="minorHAnsi" w:eastAsiaTheme="minorEastAsia" w:hAnsiTheme="minorHAnsi" w:cstheme="minorBidi"/>
        </w:rPr>
        <w:t>W</w:t>
      </w:r>
      <w:r w:rsidR="00CD1EE0" w:rsidRPr="00363F91">
        <w:rPr>
          <w:rFonts w:asciiTheme="minorHAnsi" w:eastAsiaTheme="minorEastAsia" w:hAnsiTheme="minorHAnsi" w:cstheme="minorBidi"/>
        </w:rPr>
        <w:t>ā</w:t>
      </w:r>
      <w:r w:rsidR="00CD1EE0">
        <w:rPr>
          <w:rFonts w:asciiTheme="minorHAnsi" w:eastAsiaTheme="minorEastAsia" w:hAnsiTheme="minorHAnsi" w:cstheme="minorBidi"/>
        </w:rPr>
        <w:t xml:space="preserve">hine </w:t>
      </w:r>
      <w:r w:rsidR="00CD1EE0" w:rsidRPr="00363F91">
        <w:rPr>
          <w:rFonts w:asciiTheme="minorHAnsi" w:eastAsiaTheme="minorEastAsia" w:hAnsiTheme="minorHAnsi" w:cstheme="minorBidi"/>
        </w:rPr>
        <w:t>Māori</w:t>
      </w:r>
      <w:r w:rsidR="00CD1EE0" w:rsidRPr="00D90B3B">
        <w:rPr>
          <w:rFonts w:asciiTheme="minorHAnsi" w:eastAsiaTheme="minorEastAsia" w:hAnsiTheme="minorHAnsi" w:cstheme="minorBidi"/>
        </w:rPr>
        <w:t xml:space="preserve"> </w:t>
      </w:r>
      <w:r w:rsidR="00363F91" w:rsidRPr="00D90B3B">
        <w:rPr>
          <w:rFonts w:asciiTheme="minorHAnsi" w:eastAsiaTheme="minorEastAsia" w:hAnsiTheme="minorHAnsi" w:cstheme="minorBidi"/>
        </w:rPr>
        <w:t>also have higher rates of lung cancer and mortality - four times that of non-Māori women.</w:t>
      </w:r>
      <w:r w:rsidR="00363F91" w:rsidRPr="006E189F">
        <w:rPr>
          <w:vertAlign w:val="superscript"/>
        </w:rPr>
        <w:footnoteReference w:id="10"/>
      </w:r>
      <w:r w:rsidR="00363F91" w:rsidRPr="00D90B3B">
        <w:rPr>
          <w:rFonts w:asciiTheme="minorHAnsi" w:eastAsiaTheme="minorEastAsia" w:hAnsiTheme="minorHAnsi" w:cstheme="minorBidi"/>
        </w:rPr>
        <w:t xml:space="preserve"> </w:t>
      </w:r>
    </w:p>
    <w:p w14:paraId="625AEB67" w14:textId="77777777" w:rsidR="00421CA5" w:rsidRDefault="00421CA5" w:rsidP="007275C6">
      <w:pPr>
        <w:pStyle w:val="ListParagraph"/>
        <w:spacing w:line="257" w:lineRule="auto"/>
        <w:ind w:left="426"/>
        <w:jc w:val="both"/>
        <w:rPr>
          <w:rFonts w:asciiTheme="minorHAnsi" w:eastAsiaTheme="minorEastAsia" w:hAnsiTheme="minorHAnsi" w:cstheme="minorBidi"/>
        </w:rPr>
      </w:pPr>
    </w:p>
    <w:p w14:paraId="66CD1609" w14:textId="2F971358" w:rsidR="00363F91" w:rsidRPr="00D90B3B" w:rsidRDefault="00363F91" w:rsidP="00D90B3B">
      <w:pPr>
        <w:pStyle w:val="ListParagraph"/>
        <w:numPr>
          <w:ilvl w:val="0"/>
          <w:numId w:val="3"/>
        </w:numPr>
        <w:spacing w:line="257" w:lineRule="auto"/>
        <w:ind w:left="426" w:hanging="426"/>
        <w:jc w:val="both"/>
        <w:rPr>
          <w:rFonts w:asciiTheme="minorHAnsi" w:eastAsiaTheme="minorEastAsia" w:hAnsiTheme="minorHAnsi" w:cstheme="minorBidi"/>
        </w:rPr>
      </w:pPr>
      <w:r w:rsidRPr="00D90B3B">
        <w:rPr>
          <w:rFonts w:asciiTheme="minorHAnsi" w:eastAsiaTheme="minorEastAsia" w:hAnsiTheme="minorHAnsi" w:cstheme="minorBidi"/>
        </w:rPr>
        <w:t>Pacific wom</w:t>
      </w:r>
      <w:r w:rsidR="00CF5267" w:rsidRPr="00D90B3B">
        <w:rPr>
          <w:rFonts w:asciiTheme="minorHAnsi" w:eastAsiaTheme="minorEastAsia" w:hAnsiTheme="minorHAnsi" w:cstheme="minorBidi"/>
        </w:rPr>
        <w:t>e</w:t>
      </w:r>
      <w:r w:rsidRPr="00D90B3B">
        <w:rPr>
          <w:rFonts w:asciiTheme="minorHAnsi" w:eastAsiaTheme="minorEastAsia" w:hAnsiTheme="minorHAnsi" w:cstheme="minorBidi"/>
        </w:rPr>
        <w:t xml:space="preserve">n are also over-represented in </w:t>
      </w:r>
      <w:r w:rsidR="00256A5A">
        <w:rPr>
          <w:rFonts w:asciiTheme="minorHAnsi" w:eastAsiaTheme="minorEastAsia" w:hAnsiTheme="minorHAnsi" w:cstheme="minorBidi"/>
        </w:rPr>
        <w:t xml:space="preserve">breast cancer, cervical </w:t>
      </w:r>
      <w:proofErr w:type="gramStart"/>
      <w:r w:rsidR="00256A5A">
        <w:rPr>
          <w:rFonts w:asciiTheme="minorHAnsi" w:eastAsiaTheme="minorEastAsia" w:hAnsiTheme="minorHAnsi" w:cstheme="minorBidi"/>
        </w:rPr>
        <w:t>cancer</w:t>
      </w:r>
      <w:proofErr w:type="gramEnd"/>
      <w:r w:rsidR="00256A5A">
        <w:rPr>
          <w:rFonts w:asciiTheme="minorHAnsi" w:eastAsiaTheme="minorEastAsia" w:hAnsiTheme="minorHAnsi" w:cstheme="minorBidi"/>
        </w:rPr>
        <w:t xml:space="preserve"> and </w:t>
      </w:r>
      <w:r w:rsidRPr="00D90B3B">
        <w:rPr>
          <w:rFonts w:asciiTheme="minorHAnsi" w:eastAsiaTheme="minorEastAsia" w:hAnsiTheme="minorHAnsi" w:cstheme="minorBidi"/>
        </w:rPr>
        <w:t>lung cancer mortality rates.</w:t>
      </w:r>
      <w:r w:rsidR="00A51B3D" w:rsidRPr="003E3867">
        <w:rPr>
          <w:vertAlign w:val="superscript"/>
        </w:rPr>
        <w:footnoteReference w:id="11"/>
      </w:r>
    </w:p>
    <w:p w14:paraId="64D35333" w14:textId="375C0F99" w:rsidR="00363F91" w:rsidRPr="00363F91" w:rsidRDefault="00363F91" w:rsidP="0078022B">
      <w:pPr>
        <w:rPr>
          <w:rFonts w:eastAsia="Calibri"/>
          <w:i/>
          <w:iCs/>
        </w:rPr>
      </w:pPr>
    </w:p>
    <w:p w14:paraId="04E239AD" w14:textId="09A69B5A" w:rsidR="0080217E" w:rsidRPr="00581FFE" w:rsidRDefault="0080217E" w:rsidP="006D0FB2">
      <w:pPr>
        <w:keepNext/>
        <w:spacing w:after="120"/>
        <w:ind w:left="425" w:hanging="425"/>
        <w:jc w:val="both"/>
        <w:rPr>
          <w:rFonts w:eastAsia="Calibri"/>
        </w:rPr>
      </w:pPr>
      <w:r w:rsidRPr="00581FFE">
        <w:rPr>
          <w:b/>
        </w:rPr>
        <w:t>Recommendation</w:t>
      </w:r>
      <w:r w:rsidR="0022309F">
        <w:rPr>
          <w:b/>
        </w:rPr>
        <w:t>s</w:t>
      </w:r>
      <w:r w:rsidRPr="00581FFE">
        <w:rPr>
          <w:b/>
        </w:rPr>
        <w:t>:</w:t>
      </w:r>
    </w:p>
    <w:p w14:paraId="574805CC" w14:textId="4DF86FA3" w:rsidR="00456667" w:rsidRPr="00456667" w:rsidRDefault="000E6F61" w:rsidP="008D4486">
      <w:pPr>
        <w:pStyle w:val="ListParagraph"/>
        <w:numPr>
          <w:ilvl w:val="0"/>
          <w:numId w:val="18"/>
        </w:numPr>
        <w:jc w:val="both"/>
      </w:pPr>
      <w:r>
        <w:rPr>
          <w:b/>
        </w:rPr>
        <w:t>Provide information on</w:t>
      </w:r>
      <w:r w:rsidR="0080217E" w:rsidRPr="00581FFE">
        <w:rPr>
          <w:b/>
        </w:rPr>
        <w:t xml:space="preserve"> steps </w:t>
      </w:r>
      <w:r w:rsidR="00F05A5F">
        <w:rPr>
          <w:b/>
        </w:rPr>
        <w:t xml:space="preserve">being </w:t>
      </w:r>
      <w:r w:rsidR="00EC6A5E">
        <w:rPr>
          <w:b/>
        </w:rPr>
        <w:t>taken</w:t>
      </w:r>
      <w:r w:rsidR="0080217E" w:rsidRPr="00581FFE">
        <w:rPr>
          <w:b/>
        </w:rPr>
        <w:t xml:space="preserve"> to achieve equity for </w:t>
      </w:r>
      <w:r w:rsidR="00CD1EE0">
        <w:rPr>
          <w:rFonts w:asciiTheme="minorHAnsi" w:eastAsiaTheme="minorEastAsia" w:hAnsiTheme="minorHAnsi" w:cstheme="minorBidi"/>
          <w:b/>
          <w:bCs/>
        </w:rPr>
        <w:t>w</w:t>
      </w:r>
      <w:r w:rsidR="00CD1EE0" w:rsidRPr="00CD1EE0">
        <w:rPr>
          <w:rFonts w:asciiTheme="minorHAnsi" w:eastAsiaTheme="minorEastAsia" w:hAnsiTheme="minorHAnsi" w:cstheme="minorBidi"/>
          <w:b/>
          <w:bCs/>
        </w:rPr>
        <w:t>āhine Māori</w:t>
      </w:r>
      <w:r w:rsidR="00CD1EE0">
        <w:rPr>
          <w:b/>
        </w:rPr>
        <w:t xml:space="preserve"> </w:t>
      </w:r>
      <w:r w:rsidR="00B9170F">
        <w:rPr>
          <w:b/>
        </w:rPr>
        <w:t>in</w:t>
      </w:r>
      <w:r w:rsidR="0080217E" w:rsidRPr="00581FFE">
        <w:rPr>
          <w:b/>
        </w:rPr>
        <w:t xml:space="preserve"> </w:t>
      </w:r>
      <w:r w:rsidR="00C17217">
        <w:rPr>
          <w:b/>
        </w:rPr>
        <w:t xml:space="preserve">cancer prevention, </w:t>
      </w:r>
      <w:proofErr w:type="gramStart"/>
      <w:r w:rsidR="00C17217">
        <w:rPr>
          <w:b/>
        </w:rPr>
        <w:t>screening</w:t>
      </w:r>
      <w:proofErr w:type="gramEnd"/>
      <w:r w:rsidR="00C17217">
        <w:rPr>
          <w:b/>
        </w:rPr>
        <w:t xml:space="preserve"> and treatment.</w:t>
      </w:r>
    </w:p>
    <w:p w14:paraId="16586E86" w14:textId="53D84F96" w:rsidR="0080217E" w:rsidRPr="00581FFE" w:rsidRDefault="00456667" w:rsidP="00456667">
      <w:pPr>
        <w:pStyle w:val="ListParagraph"/>
        <w:numPr>
          <w:ilvl w:val="0"/>
          <w:numId w:val="18"/>
        </w:numPr>
        <w:jc w:val="both"/>
      </w:pPr>
      <w:r w:rsidRPr="00DA11BB">
        <w:rPr>
          <w:b/>
        </w:rPr>
        <w:t xml:space="preserve">Provide information on steps </w:t>
      </w:r>
      <w:r>
        <w:rPr>
          <w:b/>
        </w:rPr>
        <w:t xml:space="preserve">being </w:t>
      </w:r>
      <w:r w:rsidRPr="00DA11BB">
        <w:rPr>
          <w:b/>
        </w:rPr>
        <w:t xml:space="preserve">taken to achieve equity for </w:t>
      </w:r>
      <w:r>
        <w:rPr>
          <w:b/>
        </w:rPr>
        <w:t>Pacific</w:t>
      </w:r>
      <w:r w:rsidRPr="00DA11BB">
        <w:rPr>
          <w:b/>
        </w:rPr>
        <w:t xml:space="preserve"> women in </w:t>
      </w:r>
      <w:r>
        <w:rPr>
          <w:b/>
        </w:rPr>
        <w:t xml:space="preserve">cancer prevention, </w:t>
      </w:r>
      <w:proofErr w:type="gramStart"/>
      <w:r>
        <w:rPr>
          <w:b/>
        </w:rPr>
        <w:t>screening</w:t>
      </w:r>
      <w:proofErr w:type="gramEnd"/>
      <w:r>
        <w:rPr>
          <w:b/>
        </w:rPr>
        <w:t xml:space="preserve"> and treatment.</w:t>
      </w:r>
    </w:p>
    <w:p w14:paraId="65520CA2" w14:textId="77777777" w:rsidR="0080217E" w:rsidRDefault="0080217E" w:rsidP="008D4486">
      <w:pPr>
        <w:ind w:left="426" w:hanging="426"/>
        <w:jc w:val="both"/>
        <w:rPr>
          <w:i/>
          <w:iCs/>
        </w:rPr>
      </w:pPr>
    </w:p>
    <w:p w14:paraId="425159E9" w14:textId="75C73CE0" w:rsidR="00363F91" w:rsidRPr="00581FFE" w:rsidRDefault="00363F91" w:rsidP="006D0FB2">
      <w:pPr>
        <w:keepNext/>
        <w:ind w:left="425" w:hanging="425"/>
        <w:rPr>
          <w:i/>
          <w:iCs/>
        </w:rPr>
      </w:pPr>
      <w:r w:rsidRPr="00CD3346">
        <w:rPr>
          <w:i/>
          <w:iCs/>
        </w:rPr>
        <w:t xml:space="preserve">Access to </w:t>
      </w:r>
      <w:r w:rsidR="00B94BE1">
        <w:rPr>
          <w:i/>
          <w:iCs/>
        </w:rPr>
        <w:t>m</w:t>
      </w:r>
      <w:r w:rsidRPr="00CD3346">
        <w:rPr>
          <w:i/>
          <w:iCs/>
        </w:rPr>
        <w:t xml:space="preserve">ental </w:t>
      </w:r>
      <w:r w:rsidR="00B94BE1">
        <w:rPr>
          <w:i/>
          <w:iCs/>
        </w:rPr>
        <w:t>h</w:t>
      </w:r>
      <w:r w:rsidRPr="00CD3346">
        <w:rPr>
          <w:i/>
          <w:iCs/>
        </w:rPr>
        <w:t>ealth</w:t>
      </w:r>
      <w:r w:rsidR="00B94BE1">
        <w:rPr>
          <w:i/>
          <w:iCs/>
        </w:rPr>
        <w:t xml:space="preserve"> services</w:t>
      </w:r>
    </w:p>
    <w:p w14:paraId="45F31284" w14:textId="77777777" w:rsidR="00363F91" w:rsidRPr="00581FFE" w:rsidRDefault="00363F91" w:rsidP="006D0FB2">
      <w:pPr>
        <w:pStyle w:val="ListParagraph"/>
        <w:keepNext/>
        <w:ind w:left="425" w:hanging="425"/>
        <w:jc w:val="both"/>
      </w:pPr>
    </w:p>
    <w:p w14:paraId="191A27C0" w14:textId="7766252F" w:rsidR="00363F91" w:rsidRPr="00581FFE" w:rsidRDefault="004C2A69" w:rsidP="00363F91">
      <w:pPr>
        <w:pStyle w:val="ListParagraph"/>
        <w:numPr>
          <w:ilvl w:val="0"/>
          <w:numId w:val="3"/>
        </w:numPr>
        <w:ind w:left="426" w:hanging="426"/>
        <w:jc w:val="both"/>
      </w:pPr>
      <w:r>
        <w:t xml:space="preserve">The </w:t>
      </w:r>
      <w:r w:rsidR="00363F91" w:rsidRPr="006D0FB2">
        <w:rPr>
          <w:i/>
        </w:rPr>
        <w:t xml:space="preserve">He Ara </w:t>
      </w:r>
      <w:proofErr w:type="spellStart"/>
      <w:r w:rsidR="00363F91" w:rsidRPr="006D0FB2">
        <w:rPr>
          <w:i/>
        </w:rPr>
        <w:t>Oranga</w:t>
      </w:r>
      <w:proofErr w:type="spellEnd"/>
      <w:r w:rsidR="00363F91" w:rsidRPr="00581FFE">
        <w:t xml:space="preserve"> government inquiry into mental health and addiction </w:t>
      </w:r>
      <w:r w:rsidR="00A62B92">
        <w:t>highlighted</w:t>
      </w:r>
      <w:r w:rsidR="00363F91" w:rsidRPr="00581FFE">
        <w:t xml:space="preserve"> the inaccessibility of mental health services, characterised by long delays, overworked staff, inadequate environments, a lack of clear information, </w:t>
      </w:r>
      <w:r w:rsidR="004565F5">
        <w:t xml:space="preserve">and </w:t>
      </w:r>
      <w:r w:rsidR="00363F91" w:rsidRPr="00581FFE">
        <w:t>gatekeeping rules that served as barriers.</w:t>
      </w:r>
      <w:r w:rsidR="00363F91" w:rsidRPr="00581FFE">
        <w:rPr>
          <w:rStyle w:val="FootnoteReference"/>
        </w:rPr>
        <w:footnoteReference w:id="12"/>
      </w:r>
      <w:r w:rsidR="00363F91" w:rsidRPr="00581FFE">
        <w:t xml:space="preserve"> </w:t>
      </w:r>
      <w:r w:rsidR="00715660">
        <w:t>The report found that p</w:t>
      </w:r>
      <w:r w:rsidR="00363F91" w:rsidRPr="00581FFE">
        <w:t xml:space="preserve">eople with severe mental health or addiction challenges had higher rates of many health conditions and shorter life </w:t>
      </w:r>
      <w:r w:rsidR="00363F91" w:rsidRPr="00CD3346">
        <w:t>expectanc</w:t>
      </w:r>
      <w:r w:rsidR="00E864B9">
        <w:t>y</w:t>
      </w:r>
      <w:r w:rsidR="00363F91" w:rsidRPr="00581FFE">
        <w:t xml:space="preserve">, and the risk was greater for women and </w:t>
      </w:r>
      <w:r w:rsidR="00E864B9">
        <w:t>Māori</w:t>
      </w:r>
      <w:r w:rsidR="00363F91" w:rsidRPr="00581FFE">
        <w:t>.</w:t>
      </w:r>
      <w:r w:rsidR="00363F91" w:rsidRPr="00581FFE">
        <w:rPr>
          <w:rStyle w:val="FootnoteReference"/>
        </w:rPr>
        <w:footnoteReference w:id="13"/>
      </w:r>
      <w:r w:rsidR="00363F91" w:rsidRPr="00581FFE">
        <w:t xml:space="preserve"> A recent report outlined the high unmet need for perinatal mental health support, including broader support for </w:t>
      </w:r>
      <w:r w:rsidR="00E864B9">
        <w:t>whānau</w:t>
      </w:r>
      <w:r w:rsidR="00363F91" w:rsidRPr="00CD3346">
        <w:t>.</w:t>
      </w:r>
      <w:r w:rsidR="00363F91" w:rsidRPr="00CD3346">
        <w:rPr>
          <w:rStyle w:val="FootnoteReference"/>
        </w:rPr>
        <w:footnoteReference w:id="14"/>
      </w:r>
      <w:r w:rsidR="00363F91" w:rsidRPr="00CD3346">
        <w:t xml:space="preserve"> </w:t>
      </w:r>
    </w:p>
    <w:p w14:paraId="1B73A367" w14:textId="77777777" w:rsidR="00363F91" w:rsidRPr="00581FFE" w:rsidRDefault="00363F91" w:rsidP="00363F91">
      <w:pPr>
        <w:ind w:left="426" w:hanging="426"/>
        <w:jc w:val="both"/>
        <w:rPr>
          <w:color w:val="333333"/>
        </w:rPr>
      </w:pPr>
    </w:p>
    <w:p w14:paraId="3E50782A" w14:textId="60872660" w:rsidR="00363F91" w:rsidRPr="00581FFE" w:rsidRDefault="00363F91" w:rsidP="00814F57">
      <w:pPr>
        <w:keepNext/>
        <w:spacing w:after="120"/>
        <w:ind w:left="425" w:hanging="425"/>
        <w:jc w:val="both"/>
        <w:rPr>
          <w:rFonts w:eastAsia="Calibri"/>
        </w:rPr>
      </w:pPr>
      <w:r w:rsidRPr="00581FFE">
        <w:rPr>
          <w:b/>
        </w:rPr>
        <w:t>Recommendation</w:t>
      </w:r>
      <w:r w:rsidR="006417B8">
        <w:rPr>
          <w:b/>
        </w:rPr>
        <w:t>s</w:t>
      </w:r>
      <w:r w:rsidRPr="00581FFE">
        <w:rPr>
          <w:b/>
        </w:rPr>
        <w:t>:</w:t>
      </w:r>
    </w:p>
    <w:p w14:paraId="5B0D126B" w14:textId="327C4412" w:rsidR="00875793" w:rsidRPr="00875793" w:rsidRDefault="00363F91" w:rsidP="00010151">
      <w:pPr>
        <w:pStyle w:val="ListParagraph"/>
        <w:numPr>
          <w:ilvl w:val="0"/>
          <w:numId w:val="19"/>
        </w:numPr>
        <w:jc w:val="both"/>
      </w:pPr>
      <w:r w:rsidRPr="00875793">
        <w:rPr>
          <w:b/>
        </w:rPr>
        <w:t xml:space="preserve">Provide information on the impact of measures </w:t>
      </w:r>
      <w:r w:rsidR="00875793">
        <w:rPr>
          <w:b/>
        </w:rPr>
        <w:t xml:space="preserve">being </w:t>
      </w:r>
      <w:r w:rsidRPr="00875793">
        <w:rPr>
          <w:b/>
        </w:rPr>
        <w:t>taken to ensure the right to mental health for women and girls</w:t>
      </w:r>
      <w:r w:rsidR="00B836E0">
        <w:rPr>
          <w:b/>
        </w:rPr>
        <w:t>, including perinatal mental health</w:t>
      </w:r>
      <w:r w:rsidRPr="00875793">
        <w:rPr>
          <w:b/>
        </w:rPr>
        <w:t>.</w:t>
      </w:r>
    </w:p>
    <w:p w14:paraId="4280CA45" w14:textId="273DE95A" w:rsidR="00875793" w:rsidRPr="00875793" w:rsidRDefault="00363F91" w:rsidP="00010151">
      <w:pPr>
        <w:pStyle w:val="ListParagraph"/>
        <w:numPr>
          <w:ilvl w:val="0"/>
          <w:numId w:val="19"/>
        </w:numPr>
        <w:jc w:val="both"/>
      </w:pPr>
      <w:r w:rsidRPr="00875793">
        <w:rPr>
          <w:b/>
        </w:rPr>
        <w:t xml:space="preserve">What steps is </w:t>
      </w:r>
      <w:r w:rsidR="00875793">
        <w:rPr>
          <w:b/>
        </w:rPr>
        <w:t xml:space="preserve">the </w:t>
      </w:r>
      <w:r w:rsidRPr="00875793">
        <w:rPr>
          <w:b/>
        </w:rPr>
        <w:t xml:space="preserve">Government taking to achieve equity for </w:t>
      </w:r>
      <w:r w:rsidR="002730A9" w:rsidRPr="002730A9">
        <w:rPr>
          <w:rFonts w:asciiTheme="minorHAnsi" w:eastAsiaTheme="minorEastAsia" w:hAnsiTheme="minorHAnsi" w:cstheme="minorBidi"/>
          <w:b/>
          <w:bCs/>
        </w:rPr>
        <w:t>wāhine</w:t>
      </w:r>
      <w:r w:rsidR="002730A9">
        <w:rPr>
          <w:rFonts w:asciiTheme="minorHAnsi" w:eastAsiaTheme="minorEastAsia" w:hAnsiTheme="minorHAnsi" w:cstheme="minorBidi"/>
        </w:rPr>
        <w:t xml:space="preserve"> </w:t>
      </w:r>
      <w:r w:rsidRPr="00875793">
        <w:rPr>
          <w:b/>
        </w:rPr>
        <w:t>Māori in</w:t>
      </w:r>
      <w:r w:rsidR="00875793">
        <w:rPr>
          <w:b/>
        </w:rPr>
        <w:t xml:space="preserve"> access</w:t>
      </w:r>
      <w:r w:rsidR="002730A9">
        <w:rPr>
          <w:b/>
        </w:rPr>
        <w:t>ing</w:t>
      </w:r>
      <w:r w:rsidR="00875793">
        <w:rPr>
          <w:b/>
        </w:rPr>
        <w:t xml:space="preserve"> </w:t>
      </w:r>
      <w:r w:rsidRPr="00875793">
        <w:rPr>
          <w:b/>
        </w:rPr>
        <w:t>mental health</w:t>
      </w:r>
      <w:r w:rsidR="00875793">
        <w:rPr>
          <w:b/>
        </w:rPr>
        <w:t xml:space="preserve"> and </w:t>
      </w:r>
      <w:r w:rsidRPr="00875793">
        <w:rPr>
          <w:b/>
        </w:rPr>
        <w:t>addiction</w:t>
      </w:r>
      <w:r w:rsidR="00875793">
        <w:rPr>
          <w:b/>
        </w:rPr>
        <w:t xml:space="preserve"> services. </w:t>
      </w:r>
    </w:p>
    <w:p w14:paraId="710CB6BA" w14:textId="77777777" w:rsidR="00363F91" w:rsidRPr="00581FFE" w:rsidRDefault="00363F91" w:rsidP="00363F91">
      <w:pPr>
        <w:ind w:left="426" w:hanging="426"/>
        <w:rPr>
          <w:rFonts w:eastAsia="Calibri"/>
          <w:i/>
          <w:iCs/>
        </w:rPr>
      </w:pPr>
    </w:p>
    <w:p w14:paraId="075ED5C1" w14:textId="5E765321" w:rsidR="00363F91" w:rsidRPr="00581FFE" w:rsidRDefault="00363F91" w:rsidP="00814F57">
      <w:pPr>
        <w:keepNext/>
        <w:ind w:left="425" w:hanging="425"/>
        <w:rPr>
          <w:i/>
          <w:iCs/>
        </w:rPr>
      </w:pPr>
      <w:r w:rsidRPr="00581FFE">
        <w:rPr>
          <w:i/>
          <w:iCs/>
        </w:rPr>
        <w:t>Reproductive and sexual health</w:t>
      </w:r>
      <w:r w:rsidR="00166329">
        <w:rPr>
          <w:i/>
          <w:iCs/>
        </w:rPr>
        <w:t xml:space="preserve"> </w:t>
      </w:r>
    </w:p>
    <w:p w14:paraId="5C3AF9B2" w14:textId="77777777" w:rsidR="00363F91" w:rsidRPr="00581FFE" w:rsidRDefault="00363F91" w:rsidP="00363F91">
      <w:pPr>
        <w:ind w:left="426" w:hanging="426"/>
        <w:rPr>
          <w:rFonts w:eastAsia="Calibri"/>
          <w:i/>
          <w:iCs/>
        </w:rPr>
      </w:pPr>
    </w:p>
    <w:p w14:paraId="1CD263E6" w14:textId="1196A154" w:rsidR="00363F91" w:rsidRPr="00E63BB6" w:rsidRDefault="008F06F3" w:rsidP="00E63BB6">
      <w:pPr>
        <w:pStyle w:val="ListParagraph"/>
        <w:numPr>
          <w:ilvl w:val="0"/>
          <w:numId w:val="3"/>
        </w:numPr>
        <w:spacing w:line="257" w:lineRule="auto"/>
        <w:ind w:left="426" w:hanging="426"/>
        <w:jc w:val="both"/>
        <w:rPr>
          <w:rFonts w:eastAsia="Calibri"/>
        </w:rPr>
      </w:pPr>
      <w:r>
        <w:rPr>
          <w:rFonts w:eastAsia="Calibri"/>
        </w:rPr>
        <w:t>D</w:t>
      </w:r>
      <w:r w:rsidR="00A63032">
        <w:rPr>
          <w:rFonts w:eastAsia="Calibri"/>
        </w:rPr>
        <w:t>isabled women</w:t>
      </w:r>
      <w:r w:rsidR="00A63032" w:rsidRPr="00581FFE">
        <w:rPr>
          <w:rFonts w:eastAsia="Calibri"/>
        </w:rPr>
        <w:t xml:space="preserve"> </w:t>
      </w:r>
      <w:r w:rsidR="00A63032">
        <w:rPr>
          <w:rFonts w:eastAsia="Calibri"/>
        </w:rPr>
        <w:t>do not</w:t>
      </w:r>
      <w:r w:rsidR="00A63032" w:rsidRPr="00581FFE">
        <w:rPr>
          <w:rFonts w:eastAsia="Calibri"/>
        </w:rPr>
        <w:t xml:space="preserve"> have equal access to mainstream sexual and reproductive </w:t>
      </w:r>
      <w:proofErr w:type="gramStart"/>
      <w:r w:rsidR="00A63032" w:rsidRPr="00581FFE">
        <w:rPr>
          <w:rFonts w:eastAsia="Calibri"/>
        </w:rPr>
        <w:t xml:space="preserve">services, </w:t>
      </w:r>
      <w:r w:rsidR="00363F91" w:rsidRPr="00581FFE">
        <w:rPr>
          <w:rFonts w:eastAsia="Calibri"/>
        </w:rPr>
        <w:t>and</w:t>
      </w:r>
      <w:proofErr w:type="gramEnd"/>
      <w:r w:rsidR="00363F91" w:rsidRPr="00581FFE">
        <w:rPr>
          <w:rFonts w:eastAsia="Calibri"/>
        </w:rPr>
        <w:t xml:space="preserve"> </w:t>
      </w:r>
      <w:r w:rsidR="00A63032">
        <w:rPr>
          <w:rFonts w:eastAsia="Calibri"/>
        </w:rPr>
        <w:t xml:space="preserve">are </w:t>
      </w:r>
      <w:r w:rsidR="00166329">
        <w:rPr>
          <w:rFonts w:eastAsia="Calibri"/>
        </w:rPr>
        <w:t>being provided</w:t>
      </w:r>
      <w:r w:rsidR="00363F91" w:rsidRPr="00CD3346">
        <w:rPr>
          <w:rFonts w:eastAsia="Calibri"/>
        </w:rPr>
        <w:t xml:space="preserve"> </w:t>
      </w:r>
      <w:r w:rsidR="00363F91" w:rsidRPr="00581FFE">
        <w:rPr>
          <w:rFonts w:eastAsia="Calibri"/>
        </w:rPr>
        <w:t>little to no sexuality education.</w:t>
      </w:r>
      <w:r w:rsidR="00363F91" w:rsidRPr="00CC1A2A">
        <w:rPr>
          <w:vertAlign w:val="superscript"/>
        </w:rPr>
        <w:footnoteReference w:id="15"/>
      </w:r>
      <w:r w:rsidR="00500630">
        <w:rPr>
          <w:rFonts w:eastAsia="Calibri"/>
        </w:rPr>
        <w:t xml:space="preserve"> </w:t>
      </w:r>
      <w:r w:rsidR="00272E87">
        <w:rPr>
          <w:rFonts w:eastAsia="Calibri"/>
        </w:rPr>
        <w:t>N</w:t>
      </w:r>
      <w:r w:rsidR="00272E87" w:rsidRPr="00E63BB6">
        <w:rPr>
          <w:rFonts w:eastAsia="Calibri"/>
        </w:rPr>
        <w:t>on</w:t>
      </w:r>
      <w:r w:rsidR="00363F91" w:rsidRPr="00E63BB6">
        <w:rPr>
          <w:rFonts w:eastAsia="Calibri"/>
        </w:rPr>
        <w:t>-consensual sterilisation and provision of contraception to disabled people is deemed to be lawful in certain circumstances.</w:t>
      </w:r>
      <w:r w:rsidR="00272E87">
        <w:rPr>
          <w:rStyle w:val="FootnoteReference"/>
          <w:rFonts w:eastAsia="Calibri"/>
        </w:rPr>
        <w:footnoteReference w:id="16"/>
      </w:r>
      <w:r w:rsidR="00363F91" w:rsidRPr="00E63BB6">
        <w:rPr>
          <w:rFonts w:eastAsia="Calibri"/>
        </w:rPr>
        <w:t xml:space="preserve"> The Ombudsman has found that that the electronic information system for recording the number of involuntary sterilisations performed on women and girls with intellectual disabilities was inadequate.</w:t>
      </w:r>
      <w:r w:rsidR="00363F91" w:rsidRPr="00555DDE">
        <w:rPr>
          <w:vertAlign w:val="superscript"/>
        </w:rPr>
        <w:footnoteReference w:id="17"/>
      </w:r>
    </w:p>
    <w:p w14:paraId="4E4F2507" w14:textId="77777777" w:rsidR="00363F91" w:rsidRPr="00581FFE" w:rsidRDefault="00363F91" w:rsidP="00363F91">
      <w:pPr>
        <w:spacing w:line="257" w:lineRule="auto"/>
        <w:ind w:left="426" w:hanging="426"/>
        <w:rPr>
          <w:rFonts w:eastAsia="Calibri"/>
        </w:rPr>
      </w:pPr>
    </w:p>
    <w:p w14:paraId="41108CC1" w14:textId="70180575" w:rsidR="00B26999" w:rsidRPr="00B26999" w:rsidRDefault="00363F91" w:rsidP="00814F57">
      <w:pPr>
        <w:keepNext/>
        <w:spacing w:after="120"/>
        <w:ind w:left="425" w:hanging="425"/>
        <w:rPr>
          <w:rFonts w:eastAsia="Calibri"/>
        </w:rPr>
      </w:pPr>
      <w:r w:rsidRPr="00CD3346">
        <w:rPr>
          <w:rFonts w:eastAsia="Calibri"/>
          <w:b/>
          <w:bCs/>
        </w:rPr>
        <w:t>Recommendation</w:t>
      </w:r>
      <w:r w:rsidR="009C3A0E">
        <w:rPr>
          <w:rFonts w:eastAsia="Calibri"/>
          <w:b/>
          <w:bCs/>
        </w:rPr>
        <w:t>s</w:t>
      </w:r>
      <w:r w:rsidRPr="00CD3346">
        <w:rPr>
          <w:rFonts w:eastAsia="Calibri"/>
          <w:b/>
          <w:bCs/>
        </w:rPr>
        <w:t>:</w:t>
      </w:r>
    </w:p>
    <w:p w14:paraId="5C09B4B2" w14:textId="140E2BBD" w:rsidR="00B26999" w:rsidRPr="00B26999" w:rsidRDefault="00B26999" w:rsidP="65B508A3">
      <w:pPr>
        <w:pStyle w:val="ListParagraph"/>
        <w:numPr>
          <w:ilvl w:val="0"/>
          <w:numId w:val="20"/>
        </w:numPr>
        <w:jc w:val="both"/>
        <w:rPr>
          <w:rFonts w:asciiTheme="minorHAnsi" w:eastAsiaTheme="minorEastAsia" w:hAnsiTheme="minorHAnsi" w:cstheme="minorBidi"/>
        </w:rPr>
      </w:pPr>
      <w:r w:rsidRPr="00CD3346">
        <w:rPr>
          <w:rFonts w:eastAsia="Calibri"/>
          <w:b/>
          <w:bCs/>
        </w:rPr>
        <w:t xml:space="preserve">Provide statistical data on the number of girls and women who have undergone sterilisation </w:t>
      </w:r>
      <w:r w:rsidR="0066499E" w:rsidRPr="00CD3346">
        <w:rPr>
          <w:rFonts w:eastAsia="Calibri"/>
          <w:b/>
          <w:bCs/>
        </w:rPr>
        <w:t xml:space="preserve">and other non-therapeutic medical procedures in New Zealand </w:t>
      </w:r>
      <w:r w:rsidRPr="00CD3346">
        <w:rPr>
          <w:rFonts w:eastAsia="Calibri"/>
          <w:b/>
          <w:bCs/>
        </w:rPr>
        <w:t>without their consent</w:t>
      </w:r>
      <w:r w:rsidR="0066499E">
        <w:rPr>
          <w:rFonts w:eastAsia="Calibri"/>
          <w:b/>
          <w:bCs/>
        </w:rPr>
        <w:t xml:space="preserve">, including steps taken to improve methods of </w:t>
      </w:r>
      <w:r w:rsidR="00281A19">
        <w:rPr>
          <w:rFonts w:eastAsia="Calibri"/>
          <w:b/>
          <w:bCs/>
        </w:rPr>
        <w:t xml:space="preserve">collecting and reporting </w:t>
      </w:r>
      <w:r w:rsidR="00E25C89">
        <w:rPr>
          <w:rFonts w:eastAsia="Calibri"/>
          <w:b/>
          <w:bCs/>
        </w:rPr>
        <w:t>data</w:t>
      </w:r>
      <w:r w:rsidRPr="00CD3346">
        <w:rPr>
          <w:rFonts w:eastAsia="Calibri"/>
          <w:b/>
          <w:bCs/>
        </w:rPr>
        <w:t xml:space="preserve">. </w:t>
      </w:r>
    </w:p>
    <w:p w14:paraId="20D3ADDF" w14:textId="296282A0" w:rsidR="00363F91" w:rsidRPr="00581FFE" w:rsidRDefault="00B26999" w:rsidP="648295A5">
      <w:pPr>
        <w:pStyle w:val="ListParagraph"/>
        <w:numPr>
          <w:ilvl w:val="0"/>
          <w:numId w:val="20"/>
        </w:numPr>
        <w:jc w:val="both"/>
        <w:rPr>
          <w:rFonts w:asciiTheme="minorHAnsi" w:eastAsiaTheme="minorEastAsia" w:hAnsiTheme="minorHAnsi" w:cstheme="minorBidi"/>
        </w:rPr>
      </w:pPr>
      <w:r>
        <w:rPr>
          <w:rFonts w:eastAsia="Calibri"/>
          <w:b/>
          <w:bCs/>
        </w:rPr>
        <w:t>What</w:t>
      </w:r>
      <w:r w:rsidR="00363F91" w:rsidRPr="00581FFE">
        <w:rPr>
          <w:rFonts w:eastAsia="Calibri"/>
          <w:b/>
          <w:bCs/>
        </w:rPr>
        <w:t xml:space="preserve"> progress has been made on repealing or enacting legislation to prohibit the use of sterilisation or any other non-therapeutic medical procedure on disabled </w:t>
      </w:r>
      <w:r w:rsidR="00B21AE7">
        <w:rPr>
          <w:rFonts w:eastAsia="Calibri"/>
          <w:b/>
          <w:bCs/>
        </w:rPr>
        <w:t>women</w:t>
      </w:r>
      <w:r w:rsidR="00B21AE7" w:rsidRPr="00581FFE">
        <w:rPr>
          <w:rFonts w:eastAsia="Calibri"/>
          <w:b/>
          <w:bCs/>
        </w:rPr>
        <w:t xml:space="preserve"> </w:t>
      </w:r>
      <w:r w:rsidR="00363F91" w:rsidRPr="00581FFE">
        <w:rPr>
          <w:rFonts w:eastAsia="Calibri"/>
          <w:b/>
          <w:bCs/>
        </w:rPr>
        <w:t xml:space="preserve">and </w:t>
      </w:r>
      <w:r w:rsidR="00B21AE7">
        <w:rPr>
          <w:rFonts w:eastAsia="Calibri"/>
          <w:b/>
          <w:bCs/>
        </w:rPr>
        <w:t>girls</w:t>
      </w:r>
      <w:r w:rsidR="00363F91" w:rsidRPr="00581FFE">
        <w:rPr>
          <w:rFonts w:eastAsia="Calibri"/>
          <w:b/>
          <w:bCs/>
        </w:rPr>
        <w:t xml:space="preserve"> without their prior, fully informed, and free consent</w:t>
      </w:r>
      <w:r w:rsidR="00F64750">
        <w:rPr>
          <w:rFonts w:eastAsia="Calibri"/>
          <w:b/>
          <w:bCs/>
        </w:rPr>
        <w:t>?</w:t>
      </w:r>
    </w:p>
    <w:p w14:paraId="0E06F0B7" w14:textId="77777777" w:rsidR="00581FFE" w:rsidRDefault="00581FFE" w:rsidP="0008072B">
      <w:pPr>
        <w:ind w:left="426" w:hanging="426"/>
        <w:rPr>
          <w:i/>
          <w:iCs/>
        </w:rPr>
      </w:pPr>
    </w:p>
    <w:p w14:paraId="2544DC01" w14:textId="13E9DE6E" w:rsidR="592BAF9B" w:rsidRPr="00581FFE" w:rsidRDefault="592BAF9B" w:rsidP="005C4204">
      <w:pPr>
        <w:keepNext/>
        <w:ind w:left="425" w:hanging="425"/>
        <w:rPr>
          <w:i/>
        </w:rPr>
      </w:pPr>
      <w:r w:rsidRPr="00581FFE">
        <w:rPr>
          <w:i/>
          <w:iCs/>
        </w:rPr>
        <w:t>Maternity care</w:t>
      </w:r>
    </w:p>
    <w:p w14:paraId="6E68A224" w14:textId="425803FC" w:rsidR="592BAF9B" w:rsidRPr="00581FFE" w:rsidRDefault="592BAF9B" w:rsidP="005C4204">
      <w:pPr>
        <w:keepNext/>
        <w:ind w:left="425" w:hanging="425"/>
        <w:rPr>
          <w:rFonts w:eastAsia="Calibri"/>
          <w:i/>
          <w:iCs/>
        </w:rPr>
      </w:pPr>
    </w:p>
    <w:p w14:paraId="4FD00C7B" w14:textId="6C40881F" w:rsidR="592BAF9B" w:rsidRPr="00CD3346" w:rsidRDefault="0AAB4903" w:rsidP="00BE1C88">
      <w:pPr>
        <w:pStyle w:val="ListParagraph"/>
        <w:numPr>
          <w:ilvl w:val="0"/>
          <w:numId w:val="3"/>
        </w:numPr>
        <w:spacing w:line="257" w:lineRule="auto"/>
        <w:ind w:left="426" w:hanging="426"/>
        <w:jc w:val="both"/>
        <w:rPr>
          <w:rFonts w:asciiTheme="minorHAnsi" w:eastAsiaTheme="minorEastAsia" w:hAnsiTheme="minorHAnsi" w:cstheme="minorBidi"/>
          <w:color w:val="000000" w:themeColor="text1"/>
        </w:rPr>
      </w:pPr>
      <w:r w:rsidRPr="00CD3346">
        <w:rPr>
          <w:rFonts w:eastAsia="Calibri"/>
          <w:color w:val="000000" w:themeColor="text1"/>
        </w:rPr>
        <w:t>There</w:t>
      </w:r>
      <w:r w:rsidRPr="00581FFE">
        <w:rPr>
          <w:rFonts w:eastAsia="Calibri"/>
        </w:rPr>
        <w:t xml:space="preserve"> is a chronic shortage of midwives, who act as lead maternity carers for most New Zealand women</w:t>
      </w:r>
      <w:r w:rsidR="5922909D" w:rsidRPr="00581FFE">
        <w:rPr>
          <w:rFonts w:eastAsia="Calibri"/>
        </w:rPr>
        <w:t>.</w:t>
      </w:r>
      <w:r w:rsidR="592BAF9B" w:rsidRPr="00CD3346">
        <w:rPr>
          <w:rFonts w:eastAsiaTheme="minorEastAsia"/>
          <w:vertAlign w:val="superscript"/>
        </w:rPr>
        <w:footnoteReference w:id="18"/>
      </w:r>
      <w:r w:rsidRPr="00CD3346">
        <w:rPr>
          <w:rFonts w:eastAsia="Calibri"/>
          <w:color w:val="000000" w:themeColor="text1"/>
        </w:rPr>
        <w:t xml:space="preserve"> This </w:t>
      </w:r>
      <w:r w:rsidRPr="00581FFE">
        <w:rPr>
          <w:rFonts w:eastAsia="Calibri"/>
        </w:rPr>
        <w:t xml:space="preserve">shortage </w:t>
      </w:r>
      <w:r w:rsidR="5922909D" w:rsidRPr="00581FFE">
        <w:rPr>
          <w:rFonts w:eastAsia="Calibri"/>
        </w:rPr>
        <w:t>has been</w:t>
      </w:r>
      <w:r w:rsidRPr="00581FFE">
        <w:rPr>
          <w:rFonts w:eastAsia="Calibri"/>
        </w:rPr>
        <w:t xml:space="preserve"> attributed to low pay, high overhead costs, overwork, and long-term under-investment in midwifery (including lack of support for student and graduate midwives and lack of career opportunities for experienced midwives).</w:t>
      </w:r>
      <w:r w:rsidR="592BAF9B" w:rsidRPr="00CD3346">
        <w:rPr>
          <w:rFonts w:eastAsiaTheme="minorEastAsia"/>
          <w:vertAlign w:val="superscript"/>
        </w:rPr>
        <w:footnoteReference w:id="19"/>
      </w:r>
      <w:r w:rsidRPr="00CD3346">
        <w:rPr>
          <w:rFonts w:eastAsiaTheme="minorEastAsia"/>
          <w:vertAlign w:val="superscript"/>
        </w:rPr>
        <w:t xml:space="preserve"> </w:t>
      </w:r>
      <w:r w:rsidRPr="00CD3346">
        <w:rPr>
          <w:rFonts w:eastAsia="Calibri"/>
          <w:color w:val="000000" w:themeColor="text1"/>
        </w:rPr>
        <w:t>In July 2021 the government announced measures to help increase the midwifery workforce.</w:t>
      </w:r>
      <w:r w:rsidR="592BAF9B" w:rsidRPr="00CD3346">
        <w:rPr>
          <w:rFonts w:eastAsiaTheme="minorEastAsia"/>
          <w:vertAlign w:val="superscript"/>
        </w:rPr>
        <w:footnoteReference w:id="20"/>
      </w:r>
      <w:r w:rsidR="009663EB">
        <w:rPr>
          <w:rFonts w:eastAsia="Calibri"/>
          <w:color w:val="000000" w:themeColor="text1"/>
        </w:rPr>
        <w:t xml:space="preserve"> </w:t>
      </w:r>
    </w:p>
    <w:p w14:paraId="401E1F96" w14:textId="7872C7E4" w:rsidR="6DBF25C6" w:rsidRPr="00CD3346" w:rsidRDefault="6DBF25C6" w:rsidP="0008072B">
      <w:pPr>
        <w:spacing w:line="257" w:lineRule="auto"/>
        <w:ind w:left="426" w:hanging="426"/>
        <w:rPr>
          <w:rFonts w:eastAsia="Calibri"/>
          <w:color w:val="000000" w:themeColor="text1"/>
        </w:rPr>
      </w:pPr>
    </w:p>
    <w:p w14:paraId="23F3B835" w14:textId="4339F264" w:rsidR="6DBF25C6" w:rsidRPr="00CD3346" w:rsidRDefault="6DBF25C6" w:rsidP="00686A96">
      <w:pPr>
        <w:keepNext/>
        <w:spacing w:after="120" w:line="257" w:lineRule="auto"/>
        <w:ind w:left="425" w:hanging="425"/>
        <w:rPr>
          <w:rFonts w:eastAsia="Calibri"/>
          <w:color w:val="000000" w:themeColor="text1"/>
        </w:rPr>
      </w:pPr>
      <w:r w:rsidRPr="00CD3346">
        <w:rPr>
          <w:rFonts w:eastAsia="Calibri"/>
          <w:b/>
          <w:color w:val="000000" w:themeColor="text1"/>
        </w:rPr>
        <w:t>Recommendation</w:t>
      </w:r>
      <w:r w:rsidR="00F64750">
        <w:rPr>
          <w:rFonts w:eastAsia="Calibri"/>
          <w:b/>
          <w:color w:val="000000" w:themeColor="text1"/>
        </w:rPr>
        <w:t>s</w:t>
      </w:r>
      <w:r w:rsidR="009E09EB">
        <w:rPr>
          <w:rFonts w:eastAsia="Calibri"/>
          <w:b/>
          <w:bCs/>
          <w:color w:val="000000" w:themeColor="text1"/>
        </w:rPr>
        <w:t>:</w:t>
      </w:r>
    </w:p>
    <w:p w14:paraId="0419828F" w14:textId="1CCF673E" w:rsidR="6DBF25C6" w:rsidRPr="00EA3222" w:rsidRDefault="00676ECD" w:rsidP="008D4486">
      <w:pPr>
        <w:pStyle w:val="ListParagraph"/>
        <w:numPr>
          <w:ilvl w:val="0"/>
          <w:numId w:val="21"/>
        </w:numPr>
        <w:spacing w:line="257" w:lineRule="auto"/>
        <w:jc w:val="both"/>
        <w:rPr>
          <w:rFonts w:asciiTheme="minorHAnsi" w:eastAsiaTheme="minorEastAsia" w:hAnsiTheme="minorHAnsi" w:cstheme="minorBidi"/>
          <w:b/>
        </w:rPr>
      </w:pPr>
      <w:r>
        <w:rPr>
          <w:rFonts w:eastAsia="Calibri"/>
          <w:b/>
        </w:rPr>
        <w:t>Provide information</w:t>
      </w:r>
      <w:r w:rsidR="4696E1B1" w:rsidRPr="00EA3222">
        <w:rPr>
          <w:rFonts w:eastAsia="Calibri"/>
          <w:b/>
        </w:rPr>
        <w:t xml:space="preserve"> on the effectiveness of measures taken to address the critical shortage of midwives.</w:t>
      </w:r>
    </w:p>
    <w:p w14:paraId="76B46FB7" w14:textId="0B3816FD" w:rsidR="592BAF9B" w:rsidRPr="00EA3222" w:rsidRDefault="00575A16" w:rsidP="008D4486">
      <w:pPr>
        <w:pStyle w:val="ListParagraph"/>
        <w:numPr>
          <w:ilvl w:val="0"/>
          <w:numId w:val="21"/>
        </w:numPr>
        <w:spacing w:line="257" w:lineRule="auto"/>
        <w:jc w:val="both"/>
        <w:rPr>
          <w:rFonts w:asciiTheme="minorHAnsi" w:eastAsiaTheme="minorEastAsia" w:hAnsiTheme="minorHAnsi" w:cstheme="minorBidi"/>
          <w:b/>
        </w:rPr>
      </w:pPr>
      <w:r w:rsidRPr="00581FFE">
        <w:rPr>
          <w:b/>
          <w:bCs/>
        </w:rPr>
        <w:t xml:space="preserve">What steps is the </w:t>
      </w:r>
      <w:r w:rsidR="00EA3222">
        <w:rPr>
          <w:b/>
          <w:bCs/>
        </w:rPr>
        <w:t>G</w:t>
      </w:r>
      <w:r w:rsidRPr="00EA3222">
        <w:rPr>
          <w:b/>
          <w:bCs/>
        </w:rPr>
        <w:t>overnment</w:t>
      </w:r>
      <w:r w:rsidRPr="00581FFE">
        <w:rPr>
          <w:b/>
          <w:bCs/>
        </w:rPr>
        <w:t xml:space="preserve"> taking to ensure women and girls</w:t>
      </w:r>
      <w:r w:rsidR="7F0DC944" w:rsidRPr="0E2FF846">
        <w:rPr>
          <w:b/>
          <w:bCs/>
        </w:rPr>
        <w:t>, including those in rural areas,</w:t>
      </w:r>
      <w:r w:rsidRPr="00581FFE">
        <w:rPr>
          <w:b/>
          <w:bCs/>
        </w:rPr>
        <w:t xml:space="preserve"> have </w:t>
      </w:r>
      <w:r w:rsidR="7F0DC944" w:rsidRPr="45B1F553">
        <w:rPr>
          <w:b/>
          <w:bCs/>
        </w:rPr>
        <w:t xml:space="preserve">equitable </w:t>
      </w:r>
      <w:r w:rsidRPr="00581FFE">
        <w:rPr>
          <w:b/>
          <w:bCs/>
        </w:rPr>
        <w:t>access to maternity care</w:t>
      </w:r>
      <w:r w:rsidR="00EA3222">
        <w:rPr>
          <w:b/>
          <w:bCs/>
        </w:rPr>
        <w:t xml:space="preserve">. </w:t>
      </w:r>
    </w:p>
    <w:p w14:paraId="0E60B573" w14:textId="77777777" w:rsidR="00F66479" w:rsidRPr="00581FFE" w:rsidRDefault="00F66479" w:rsidP="0008072B">
      <w:pPr>
        <w:ind w:left="426" w:hanging="426"/>
      </w:pPr>
    </w:p>
    <w:p w14:paraId="0B67382F" w14:textId="1865172C" w:rsidR="00363F91" w:rsidRPr="00581FFE" w:rsidRDefault="00363F91" w:rsidP="0035693A">
      <w:pPr>
        <w:keepNext/>
        <w:ind w:left="425" w:hanging="425"/>
        <w:rPr>
          <w:i/>
          <w:iCs/>
        </w:rPr>
      </w:pPr>
      <w:r w:rsidRPr="00581FFE">
        <w:rPr>
          <w:i/>
          <w:iCs/>
        </w:rPr>
        <w:t xml:space="preserve">Impact of COVID-19 on access to </w:t>
      </w:r>
      <w:r w:rsidRPr="00CD3346">
        <w:rPr>
          <w:i/>
          <w:iCs/>
        </w:rPr>
        <w:t>health</w:t>
      </w:r>
      <w:r w:rsidR="00A0120C">
        <w:rPr>
          <w:i/>
          <w:iCs/>
        </w:rPr>
        <w:t>care</w:t>
      </w:r>
      <w:r w:rsidRPr="00581FFE">
        <w:rPr>
          <w:i/>
          <w:iCs/>
        </w:rPr>
        <w:t xml:space="preserve"> </w:t>
      </w:r>
    </w:p>
    <w:p w14:paraId="11E31CD9" w14:textId="77777777" w:rsidR="00363F91" w:rsidRPr="00581FFE" w:rsidRDefault="00363F91" w:rsidP="0035693A">
      <w:pPr>
        <w:keepNext/>
        <w:ind w:left="426" w:hanging="426"/>
        <w:rPr>
          <w:rFonts w:eastAsia="Calibri"/>
        </w:rPr>
      </w:pPr>
    </w:p>
    <w:p w14:paraId="50D66608" w14:textId="02B2EC93" w:rsidR="00363F91" w:rsidRPr="00581FFE" w:rsidRDefault="00363F91" w:rsidP="00363F91">
      <w:pPr>
        <w:pStyle w:val="ListParagraph"/>
        <w:numPr>
          <w:ilvl w:val="0"/>
          <w:numId w:val="3"/>
        </w:numPr>
        <w:ind w:left="426" w:hanging="426"/>
        <w:jc w:val="both"/>
        <w:rPr>
          <w:rFonts w:asciiTheme="minorEastAsia" w:eastAsiaTheme="minorEastAsia" w:hAnsiTheme="minorEastAsia" w:cstheme="minorEastAsia"/>
          <w:vertAlign w:val="superscript"/>
        </w:rPr>
      </w:pPr>
      <w:r w:rsidRPr="62BB3B93">
        <w:rPr>
          <w:rFonts w:eastAsiaTheme="minorEastAsia"/>
        </w:rPr>
        <w:t>Until</w:t>
      </w:r>
      <w:r w:rsidRPr="00581FFE">
        <w:rPr>
          <w:rFonts w:eastAsiaTheme="minorEastAsia"/>
        </w:rPr>
        <w:t xml:space="preserve"> the emergence of the Omicron variant, Aotearoa’s alert level system</w:t>
      </w:r>
      <w:r w:rsidR="00F269D9">
        <w:rPr>
          <w:rFonts w:eastAsiaTheme="minorEastAsia"/>
        </w:rPr>
        <w:t>,</w:t>
      </w:r>
      <w:r w:rsidRPr="62BB3B93">
        <w:rPr>
          <w:rFonts w:eastAsiaTheme="minorEastAsia"/>
        </w:rPr>
        <w:t xml:space="preserve"> </w:t>
      </w:r>
      <w:r w:rsidRPr="00581FFE">
        <w:rPr>
          <w:rFonts w:eastAsiaTheme="minorEastAsia"/>
        </w:rPr>
        <w:t xml:space="preserve">which used lockdowns as one of the primary </w:t>
      </w:r>
      <w:r w:rsidRPr="69A5F2A5">
        <w:rPr>
          <w:rFonts w:eastAsiaTheme="minorEastAsia"/>
        </w:rPr>
        <w:t xml:space="preserve">public health </w:t>
      </w:r>
      <w:r w:rsidRPr="00581FFE">
        <w:rPr>
          <w:rFonts w:eastAsiaTheme="minorEastAsia"/>
        </w:rPr>
        <w:t xml:space="preserve">measures, was successful in eliminating the transmission of the </w:t>
      </w:r>
      <w:r w:rsidRPr="69A5F2A5">
        <w:rPr>
          <w:rFonts w:eastAsiaTheme="minorEastAsia"/>
        </w:rPr>
        <w:t xml:space="preserve">COVID-19 </w:t>
      </w:r>
      <w:r w:rsidRPr="00581FFE">
        <w:rPr>
          <w:rFonts w:eastAsiaTheme="minorEastAsia"/>
        </w:rPr>
        <w:t xml:space="preserve">virus. In doing so, it enabled New Zealanders to enjoy greater freedoms and health than most other countries. However, COVID-19 also had a negative effect on access to non-Covid related </w:t>
      </w:r>
      <w:r w:rsidRPr="00CD3346">
        <w:rPr>
          <w:rFonts w:eastAsiaTheme="minorEastAsia"/>
        </w:rPr>
        <w:t>healthcare</w:t>
      </w:r>
      <w:r w:rsidRPr="00581FFE">
        <w:rPr>
          <w:rFonts w:eastAsiaTheme="minorEastAsia"/>
        </w:rPr>
        <w:t xml:space="preserve">, including for women. During lockdowns, non-urgent healthcare (such as screening) was </w:t>
      </w:r>
      <w:proofErr w:type="gramStart"/>
      <w:r w:rsidRPr="00581FFE">
        <w:rPr>
          <w:rFonts w:eastAsiaTheme="minorEastAsia"/>
        </w:rPr>
        <w:t>discouraged</w:t>
      </w:r>
      <w:proofErr w:type="gramEnd"/>
      <w:r w:rsidRPr="00581FFE">
        <w:rPr>
          <w:rFonts w:eastAsiaTheme="minorEastAsia"/>
        </w:rPr>
        <w:t xml:space="preserve"> and telehealth consultations were encouraged,</w:t>
      </w:r>
      <w:r w:rsidRPr="00581FFE">
        <w:rPr>
          <w:rFonts w:eastAsiaTheme="minorEastAsia"/>
          <w:vertAlign w:val="superscript"/>
        </w:rPr>
        <w:footnoteReference w:id="21"/>
      </w:r>
      <w:r w:rsidRPr="00581FFE">
        <w:rPr>
          <w:rFonts w:eastAsiaTheme="minorEastAsia"/>
          <w:vertAlign w:val="superscript"/>
        </w:rPr>
        <w:t xml:space="preserve"> </w:t>
      </w:r>
      <w:r w:rsidRPr="00581FFE">
        <w:rPr>
          <w:rFonts w:eastAsiaTheme="minorEastAsia"/>
        </w:rPr>
        <w:t xml:space="preserve">and people delayed seeking </w:t>
      </w:r>
      <w:r w:rsidRPr="00CD3346">
        <w:rPr>
          <w:rFonts w:eastAsiaTheme="minorEastAsia"/>
        </w:rPr>
        <w:t>healthcare</w:t>
      </w:r>
      <w:r w:rsidRPr="00581FFE">
        <w:rPr>
          <w:rFonts w:eastAsiaTheme="minorEastAsia"/>
        </w:rPr>
        <w:t>.</w:t>
      </w:r>
      <w:r w:rsidRPr="00581FFE">
        <w:rPr>
          <w:rFonts w:eastAsiaTheme="minorEastAsia"/>
          <w:vertAlign w:val="superscript"/>
        </w:rPr>
        <w:footnoteReference w:id="22"/>
      </w:r>
      <w:r w:rsidRPr="00581FFE">
        <w:rPr>
          <w:rFonts w:eastAsiaTheme="minorEastAsia"/>
        </w:rPr>
        <w:t xml:space="preserve"> This may have result</w:t>
      </w:r>
      <w:r w:rsidR="00FC00B6">
        <w:rPr>
          <w:rFonts w:eastAsiaTheme="minorEastAsia"/>
        </w:rPr>
        <w:t>ed</w:t>
      </w:r>
      <w:r w:rsidRPr="00581FFE">
        <w:rPr>
          <w:rFonts w:eastAsiaTheme="minorEastAsia"/>
        </w:rPr>
        <w:t xml:space="preserve"> in delayed diagnosis and management.</w:t>
      </w:r>
      <w:r w:rsidRPr="00581FFE">
        <w:rPr>
          <w:rFonts w:eastAsiaTheme="minorEastAsia"/>
          <w:vertAlign w:val="superscript"/>
        </w:rPr>
        <w:footnoteReference w:id="23"/>
      </w:r>
    </w:p>
    <w:p w14:paraId="4C151965" w14:textId="77777777" w:rsidR="00363F91" w:rsidRPr="00581FFE" w:rsidRDefault="00363F91" w:rsidP="00363F91">
      <w:pPr>
        <w:ind w:left="426" w:hanging="426"/>
        <w:jc w:val="both"/>
        <w:rPr>
          <w:color w:val="333333"/>
        </w:rPr>
      </w:pPr>
    </w:p>
    <w:p w14:paraId="607C2563" w14:textId="0F4410E3" w:rsidR="00363F91" w:rsidRPr="00581FFE" w:rsidRDefault="00363F91" w:rsidP="00BE32DD">
      <w:pPr>
        <w:keepNext/>
        <w:spacing w:after="120"/>
        <w:ind w:left="425" w:hanging="425"/>
        <w:jc w:val="both"/>
        <w:rPr>
          <w:rFonts w:eastAsia="Calibri"/>
        </w:rPr>
      </w:pPr>
      <w:r w:rsidRPr="00581FFE">
        <w:rPr>
          <w:b/>
        </w:rPr>
        <w:t>Recommendation</w:t>
      </w:r>
      <w:r w:rsidR="00B61A37">
        <w:rPr>
          <w:b/>
        </w:rPr>
        <w:t>s</w:t>
      </w:r>
      <w:r w:rsidRPr="00581FFE">
        <w:rPr>
          <w:b/>
        </w:rPr>
        <w:t>:</w:t>
      </w:r>
    </w:p>
    <w:p w14:paraId="30FD3737" w14:textId="77777777" w:rsidR="00DA48AF" w:rsidRPr="00DA48AF" w:rsidRDefault="00363F91" w:rsidP="00DA48AF">
      <w:pPr>
        <w:pStyle w:val="ListParagraph"/>
        <w:numPr>
          <w:ilvl w:val="0"/>
          <w:numId w:val="22"/>
        </w:numPr>
        <w:jc w:val="both"/>
        <w:rPr>
          <w:rFonts w:asciiTheme="minorHAnsi" w:eastAsiaTheme="minorEastAsia" w:hAnsiTheme="minorHAnsi" w:cstheme="minorBidi"/>
          <w:b/>
          <w:color w:val="333333"/>
        </w:rPr>
      </w:pPr>
      <w:r w:rsidRPr="00BE32DD">
        <w:rPr>
          <w:b/>
        </w:rPr>
        <w:t xml:space="preserve">What steps is the </w:t>
      </w:r>
      <w:r w:rsidR="00BE32DD">
        <w:rPr>
          <w:b/>
        </w:rPr>
        <w:t>G</w:t>
      </w:r>
      <w:r w:rsidRPr="00BE32DD">
        <w:rPr>
          <w:b/>
        </w:rPr>
        <w:t>overnment taking to remove barriers to women access</w:t>
      </w:r>
      <w:r w:rsidR="00DA48AF">
        <w:rPr>
          <w:b/>
        </w:rPr>
        <w:t>ing</w:t>
      </w:r>
      <w:r w:rsidRPr="00BE32DD">
        <w:rPr>
          <w:b/>
        </w:rPr>
        <w:t xml:space="preserve"> primary healthcare during a pandemic, including</w:t>
      </w:r>
      <w:r w:rsidRPr="00BE32DD">
        <w:rPr>
          <w:b/>
          <w:bCs/>
        </w:rPr>
        <w:t xml:space="preserve"> for routine screening and reviews?</w:t>
      </w:r>
      <w:r w:rsidRPr="00BE32DD">
        <w:rPr>
          <w:b/>
        </w:rPr>
        <w:t xml:space="preserve"> </w:t>
      </w:r>
    </w:p>
    <w:p w14:paraId="138B55AF" w14:textId="109B336A" w:rsidR="00363F91" w:rsidRPr="00581FFE" w:rsidRDefault="00363F91" w:rsidP="00DA48AF">
      <w:pPr>
        <w:pStyle w:val="ListParagraph"/>
        <w:numPr>
          <w:ilvl w:val="0"/>
          <w:numId w:val="22"/>
        </w:numPr>
        <w:jc w:val="both"/>
        <w:rPr>
          <w:rFonts w:asciiTheme="minorHAnsi" w:eastAsiaTheme="minorEastAsia" w:hAnsiTheme="minorHAnsi" w:cstheme="minorBidi"/>
          <w:b/>
          <w:bCs/>
          <w:color w:val="333333"/>
        </w:rPr>
      </w:pPr>
      <w:r w:rsidRPr="00581FFE">
        <w:rPr>
          <w:b/>
          <w:bCs/>
        </w:rPr>
        <w:t xml:space="preserve">What steps is the </w:t>
      </w:r>
      <w:r w:rsidR="00DA48AF">
        <w:rPr>
          <w:b/>
          <w:bCs/>
        </w:rPr>
        <w:t>G</w:t>
      </w:r>
      <w:r w:rsidRPr="00DA48AF">
        <w:rPr>
          <w:b/>
          <w:bCs/>
        </w:rPr>
        <w:t>overnment</w:t>
      </w:r>
      <w:r w:rsidRPr="00581FFE">
        <w:rPr>
          <w:b/>
          <w:bCs/>
        </w:rPr>
        <w:t xml:space="preserve"> taking to ensure that women who did not receive, or delayed seeking </w:t>
      </w:r>
      <w:r w:rsidRPr="00DA48AF">
        <w:rPr>
          <w:b/>
          <w:bCs/>
        </w:rPr>
        <w:t>healthcare</w:t>
      </w:r>
      <w:r w:rsidRPr="00581FFE">
        <w:rPr>
          <w:b/>
          <w:bCs/>
        </w:rPr>
        <w:t xml:space="preserve">, including routine screenings or reviews, receive the </w:t>
      </w:r>
      <w:r w:rsidRPr="00DA48AF">
        <w:rPr>
          <w:b/>
          <w:bCs/>
        </w:rPr>
        <w:t>healthcare</w:t>
      </w:r>
      <w:r w:rsidRPr="00581FFE">
        <w:rPr>
          <w:b/>
          <w:bCs/>
        </w:rPr>
        <w:t xml:space="preserve"> they need?</w:t>
      </w:r>
    </w:p>
    <w:p w14:paraId="7AC52FD7" w14:textId="48F33DE0" w:rsidR="618935D9" w:rsidRPr="00581FFE" w:rsidRDefault="618935D9" w:rsidP="0000479D">
      <w:pPr>
        <w:rPr>
          <w:rFonts w:eastAsia="Calibri"/>
          <w:i/>
          <w:iCs/>
        </w:rPr>
      </w:pPr>
    </w:p>
    <w:p w14:paraId="5EF58144" w14:textId="7BD5599D" w:rsidR="618935D9" w:rsidRPr="00581FFE" w:rsidRDefault="00EB2501" w:rsidP="00EB2501">
      <w:pPr>
        <w:pStyle w:val="Heading3"/>
        <w:rPr>
          <w:rFonts w:eastAsia="Calibri"/>
        </w:rPr>
      </w:pPr>
      <w:r w:rsidRPr="00581FFE">
        <w:t>Disabled Women</w:t>
      </w:r>
      <w:r w:rsidR="00EB2808">
        <w:t xml:space="preserve"> </w:t>
      </w:r>
    </w:p>
    <w:p w14:paraId="0E36C833" w14:textId="195296A4" w:rsidR="00F66479" w:rsidRPr="00581FFE" w:rsidRDefault="490D587D" w:rsidP="00785B36">
      <w:pPr>
        <w:keepNext/>
        <w:ind w:left="426" w:hanging="426"/>
        <w:rPr>
          <w:i/>
          <w:iCs/>
        </w:rPr>
      </w:pPr>
      <w:r w:rsidRPr="00581FFE">
        <w:rPr>
          <w:i/>
          <w:iCs/>
        </w:rPr>
        <w:t xml:space="preserve">Disabled Women </w:t>
      </w:r>
      <w:r w:rsidR="105850F6" w:rsidRPr="00581FFE">
        <w:rPr>
          <w:i/>
          <w:iCs/>
        </w:rPr>
        <w:t xml:space="preserve">and COVID-19 </w:t>
      </w:r>
    </w:p>
    <w:p w14:paraId="14B7E450" w14:textId="77777777" w:rsidR="00195CE3" w:rsidRPr="00CD3346" w:rsidRDefault="00195CE3" w:rsidP="00785B36">
      <w:pPr>
        <w:keepNext/>
        <w:ind w:left="426" w:hanging="426"/>
        <w:rPr>
          <w:rFonts w:asciiTheme="minorHAnsi" w:eastAsiaTheme="minorEastAsia" w:hAnsiTheme="minorHAnsi" w:cstheme="minorBidi"/>
          <w:i/>
        </w:rPr>
      </w:pPr>
    </w:p>
    <w:p w14:paraId="2B6BCF6C" w14:textId="4B6904EA" w:rsidR="6A040B44" w:rsidRPr="002B0E92" w:rsidRDefault="00A15D8E" w:rsidP="002B0E92">
      <w:pPr>
        <w:pStyle w:val="ListParagraph"/>
        <w:numPr>
          <w:ilvl w:val="0"/>
          <w:numId w:val="3"/>
        </w:numPr>
        <w:ind w:left="426" w:hanging="426"/>
        <w:jc w:val="both"/>
        <w:rPr>
          <w:rFonts w:asciiTheme="minorHAnsi" w:eastAsiaTheme="minorEastAsia" w:hAnsiTheme="minorHAnsi" w:cstheme="minorBidi"/>
        </w:rPr>
      </w:pPr>
      <w:r>
        <w:rPr>
          <w:rFonts w:asciiTheme="minorHAnsi" w:eastAsiaTheme="minorEastAsia" w:hAnsiTheme="minorHAnsi" w:cstheme="minorBidi"/>
        </w:rPr>
        <w:t>D</w:t>
      </w:r>
      <w:r w:rsidR="1A34B0C4" w:rsidRPr="555DDF61">
        <w:rPr>
          <w:rFonts w:asciiTheme="minorHAnsi" w:eastAsiaTheme="minorEastAsia" w:hAnsiTheme="minorHAnsi" w:cstheme="minorBidi"/>
        </w:rPr>
        <w:t xml:space="preserve">isabled </w:t>
      </w:r>
      <w:r w:rsidR="008910A2">
        <w:rPr>
          <w:rFonts w:asciiTheme="minorHAnsi" w:eastAsiaTheme="minorEastAsia" w:hAnsiTheme="minorHAnsi" w:cstheme="minorBidi"/>
        </w:rPr>
        <w:t xml:space="preserve">women </w:t>
      </w:r>
      <w:r w:rsidR="1A34B0C4" w:rsidRPr="555DDF61">
        <w:rPr>
          <w:rFonts w:asciiTheme="minorHAnsi" w:eastAsiaTheme="minorEastAsia" w:hAnsiTheme="minorHAnsi" w:cstheme="minorBidi"/>
        </w:rPr>
        <w:t>experience</w:t>
      </w:r>
      <w:r w:rsidR="75C9C8D9" w:rsidRPr="555DDF61">
        <w:rPr>
          <w:rFonts w:asciiTheme="minorHAnsi" w:eastAsiaTheme="minorEastAsia" w:hAnsiTheme="minorHAnsi" w:cstheme="minorBidi"/>
        </w:rPr>
        <w:t xml:space="preserve"> poorer </w:t>
      </w:r>
      <w:r w:rsidR="1A34B0C4" w:rsidRPr="555DDF61">
        <w:rPr>
          <w:rFonts w:asciiTheme="minorHAnsi" w:eastAsiaTheme="minorEastAsia" w:hAnsiTheme="minorHAnsi" w:cstheme="minorBidi"/>
        </w:rPr>
        <w:t>social and economic outcomes</w:t>
      </w:r>
      <w:r w:rsidR="75C9C8D9" w:rsidRPr="555DDF61">
        <w:rPr>
          <w:rFonts w:asciiTheme="minorHAnsi" w:eastAsiaTheme="minorEastAsia" w:hAnsiTheme="minorHAnsi" w:cstheme="minorBidi"/>
        </w:rPr>
        <w:t xml:space="preserve"> than their non-disabled peers</w:t>
      </w:r>
      <w:r w:rsidR="1A34B0C4" w:rsidRPr="555DDF61">
        <w:rPr>
          <w:rFonts w:asciiTheme="minorHAnsi" w:eastAsiaTheme="minorEastAsia" w:hAnsiTheme="minorHAnsi" w:cstheme="minorBidi"/>
        </w:rPr>
        <w:t>.</w:t>
      </w:r>
      <w:r w:rsidR="00B801ED">
        <w:rPr>
          <w:rStyle w:val="FootnoteReference"/>
          <w:rFonts w:asciiTheme="minorHAnsi" w:eastAsiaTheme="minorEastAsia" w:hAnsiTheme="minorHAnsi" w:cstheme="minorBidi"/>
        </w:rPr>
        <w:footnoteReference w:id="24"/>
      </w:r>
      <w:r w:rsidR="60D8DCD2" w:rsidRPr="555DDF61">
        <w:rPr>
          <w:rFonts w:asciiTheme="minorHAnsi" w:eastAsiaTheme="minorEastAsia" w:hAnsiTheme="minorHAnsi" w:cstheme="minorBidi"/>
        </w:rPr>
        <w:t xml:space="preserve"> For many disabled </w:t>
      </w:r>
      <w:r w:rsidR="00664180">
        <w:rPr>
          <w:rFonts w:asciiTheme="minorHAnsi" w:eastAsiaTheme="minorEastAsia" w:hAnsiTheme="minorHAnsi" w:cstheme="minorBidi"/>
        </w:rPr>
        <w:t>women</w:t>
      </w:r>
      <w:r w:rsidR="60D8DCD2" w:rsidRPr="555DDF61">
        <w:rPr>
          <w:rFonts w:asciiTheme="minorHAnsi" w:eastAsiaTheme="minorEastAsia" w:hAnsiTheme="minorHAnsi" w:cstheme="minorBidi"/>
        </w:rPr>
        <w:t xml:space="preserve"> – and particularly </w:t>
      </w:r>
      <w:r w:rsidR="75C9C8D9" w:rsidRPr="555DDF61">
        <w:rPr>
          <w:rFonts w:asciiTheme="minorHAnsi" w:eastAsiaTheme="minorEastAsia" w:hAnsiTheme="minorHAnsi" w:cstheme="minorBidi"/>
        </w:rPr>
        <w:t>for</w:t>
      </w:r>
      <w:r w:rsidR="512C6338" w:rsidRPr="555DDF61">
        <w:rPr>
          <w:rFonts w:asciiTheme="minorHAnsi" w:eastAsiaTheme="minorEastAsia" w:hAnsiTheme="minorHAnsi" w:cstheme="minorBidi"/>
        </w:rPr>
        <w:t xml:space="preserve"> </w:t>
      </w:r>
      <w:proofErr w:type="spellStart"/>
      <w:r w:rsidR="512C6338" w:rsidRPr="555DDF61">
        <w:rPr>
          <w:rFonts w:asciiTheme="minorHAnsi" w:eastAsiaTheme="minorEastAsia" w:hAnsiTheme="minorHAnsi" w:cstheme="minorBidi"/>
        </w:rPr>
        <w:t>t</w:t>
      </w:r>
      <w:r w:rsidR="66286986" w:rsidRPr="555DDF61">
        <w:rPr>
          <w:rFonts w:asciiTheme="minorHAnsi" w:eastAsiaTheme="minorEastAsia" w:hAnsiTheme="minorHAnsi" w:cstheme="minorBidi"/>
        </w:rPr>
        <w:t>āngata</w:t>
      </w:r>
      <w:proofErr w:type="spellEnd"/>
      <w:r w:rsidR="66286986" w:rsidRPr="555DDF61">
        <w:rPr>
          <w:rFonts w:asciiTheme="minorHAnsi" w:eastAsiaTheme="minorEastAsia" w:hAnsiTheme="minorHAnsi" w:cstheme="minorBidi"/>
        </w:rPr>
        <w:t xml:space="preserve"> </w:t>
      </w:r>
      <w:proofErr w:type="spellStart"/>
      <w:r w:rsidR="66286986" w:rsidRPr="555DDF61">
        <w:rPr>
          <w:rFonts w:asciiTheme="minorHAnsi" w:eastAsiaTheme="minorEastAsia" w:hAnsiTheme="minorHAnsi" w:cstheme="minorBidi"/>
        </w:rPr>
        <w:t>whaikaha</w:t>
      </w:r>
      <w:proofErr w:type="spellEnd"/>
      <w:r w:rsidR="66286986" w:rsidRPr="555DDF61">
        <w:rPr>
          <w:rFonts w:asciiTheme="minorHAnsi" w:eastAsiaTheme="minorEastAsia" w:hAnsiTheme="minorHAnsi" w:cstheme="minorBidi"/>
        </w:rPr>
        <w:t xml:space="preserve"> Māori</w:t>
      </w:r>
      <w:r w:rsidR="00917EDB">
        <w:rPr>
          <w:rFonts w:asciiTheme="minorHAnsi" w:eastAsiaTheme="minorEastAsia" w:hAnsiTheme="minorHAnsi" w:cstheme="minorBidi"/>
        </w:rPr>
        <w:t>,</w:t>
      </w:r>
      <w:r w:rsidR="00171B37">
        <w:rPr>
          <w:rStyle w:val="FootnoteReference"/>
          <w:rFonts w:asciiTheme="minorHAnsi" w:eastAsiaTheme="minorEastAsia" w:hAnsiTheme="minorHAnsi" w:cstheme="minorBidi"/>
        </w:rPr>
        <w:footnoteReference w:id="25"/>
      </w:r>
      <w:r w:rsidR="75C9C8D9" w:rsidRPr="555DDF61">
        <w:rPr>
          <w:rFonts w:asciiTheme="minorHAnsi" w:eastAsiaTheme="minorEastAsia" w:hAnsiTheme="minorHAnsi" w:cstheme="minorBidi"/>
        </w:rPr>
        <w:t xml:space="preserve"> and disabled </w:t>
      </w:r>
      <w:r w:rsidR="00C1735B">
        <w:rPr>
          <w:rFonts w:asciiTheme="minorHAnsi" w:eastAsiaTheme="minorEastAsia" w:hAnsiTheme="minorHAnsi" w:cstheme="minorBidi"/>
        </w:rPr>
        <w:t>women</w:t>
      </w:r>
      <w:r w:rsidR="75C9C8D9" w:rsidRPr="555DDF61">
        <w:rPr>
          <w:rFonts w:asciiTheme="minorHAnsi" w:eastAsiaTheme="minorEastAsia" w:hAnsiTheme="minorHAnsi" w:cstheme="minorBidi"/>
        </w:rPr>
        <w:t xml:space="preserve"> from socioeconomically disadvantaged groups</w:t>
      </w:r>
      <w:r w:rsidR="512C6338" w:rsidRPr="555DDF61">
        <w:rPr>
          <w:rFonts w:asciiTheme="minorHAnsi" w:eastAsiaTheme="minorEastAsia" w:hAnsiTheme="minorHAnsi" w:cstheme="minorBidi"/>
        </w:rPr>
        <w:t xml:space="preserve"> – </w:t>
      </w:r>
      <w:r w:rsidR="1A34B0C4" w:rsidRPr="555DDF61">
        <w:rPr>
          <w:rFonts w:asciiTheme="minorHAnsi" w:eastAsiaTheme="minorEastAsia" w:hAnsiTheme="minorHAnsi" w:cstheme="minorBidi"/>
        </w:rPr>
        <w:t>the COVID-19 pandemic has exacerbated existing inequities</w:t>
      </w:r>
      <w:r w:rsidR="06715F82" w:rsidRPr="555DDF61">
        <w:rPr>
          <w:rFonts w:asciiTheme="minorHAnsi" w:eastAsiaTheme="minorEastAsia" w:hAnsiTheme="minorHAnsi" w:cstheme="minorBidi"/>
        </w:rPr>
        <w:t>.</w:t>
      </w:r>
      <w:r w:rsidR="002B0E92">
        <w:rPr>
          <w:rFonts w:asciiTheme="minorHAnsi" w:eastAsiaTheme="minorEastAsia" w:hAnsiTheme="minorHAnsi" w:cstheme="minorBidi"/>
        </w:rPr>
        <w:t xml:space="preserve"> </w:t>
      </w:r>
      <w:r w:rsidR="004E7AC2">
        <w:t>Recent reports</w:t>
      </w:r>
      <w:r w:rsidR="66286986" w:rsidRPr="002B0E92">
        <w:rPr>
          <w:rFonts w:eastAsiaTheme="minorEastAsia"/>
          <w:vertAlign w:val="superscript"/>
        </w:rPr>
        <w:t xml:space="preserve"> </w:t>
      </w:r>
      <w:r w:rsidR="66286986" w:rsidRPr="002B0E92">
        <w:rPr>
          <w:rFonts w:eastAsiaTheme="minorEastAsia"/>
        </w:rPr>
        <w:t xml:space="preserve">found that </w:t>
      </w:r>
      <w:r w:rsidR="003966F2">
        <w:rPr>
          <w:rFonts w:eastAsiaTheme="minorEastAsia"/>
        </w:rPr>
        <w:t>the pandemic</w:t>
      </w:r>
      <w:r w:rsidR="66286986" w:rsidRPr="002B0E92">
        <w:rPr>
          <w:rFonts w:eastAsiaTheme="minorEastAsia"/>
        </w:rPr>
        <w:t xml:space="preserve"> created some novel health challenges</w:t>
      </w:r>
      <w:r w:rsidR="003966F2">
        <w:rPr>
          <w:rFonts w:eastAsiaTheme="minorEastAsia"/>
        </w:rPr>
        <w:t xml:space="preserve"> for disabled women</w:t>
      </w:r>
      <w:r w:rsidR="66286986" w:rsidRPr="002B0E92">
        <w:rPr>
          <w:rFonts w:eastAsiaTheme="minorEastAsia"/>
        </w:rPr>
        <w:t>, including access to personal protective equipment (PPE)</w:t>
      </w:r>
      <w:r w:rsidR="00970CE3">
        <w:rPr>
          <w:rFonts w:eastAsiaTheme="minorEastAsia"/>
        </w:rPr>
        <w:t>, vaccinations</w:t>
      </w:r>
      <w:r w:rsidR="009B0D0B">
        <w:rPr>
          <w:rFonts w:eastAsiaTheme="minorEastAsia"/>
        </w:rPr>
        <w:t xml:space="preserve">, </w:t>
      </w:r>
      <w:r w:rsidR="66286986" w:rsidRPr="002B0E92">
        <w:rPr>
          <w:rFonts w:eastAsiaTheme="minorEastAsia"/>
        </w:rPr>
        <w:t>testing</w:t>
      </w:r>
      <w:r w:rsidR="009B0D0B" w:rsidRPr="009B0D0B">
        <w:t xml:space="preserve"> </w:t>
      </w:r>
      <w:r w:rsidR="009B0D0B" w:rsidRPr="00581FFE">
        <w:t>and support to isolate</w:t>
      </w:r>
      <w:r w:rsidR="009B0D0B" w:rsidRPr="002B0E92">
        <w:rPr>
          <w:rFonts w:eastAsiaTheme="minorEastAsia"/>
        </w:rPr>
        <w:t>.</w:t>
      </w:r>
      <w:r w:rsidR="009B0D0B" w:rsidRPr="00581FFE">
        <w:rPr>
          <w:rFonts w:eastAsiaTheme="minorEastAsia"/>
          <w:vertAlign w:val="superscript"/>
        </w:rPr>
        <w:footnoteReference w:id="26"/>
      </w:r>
      <w:r w:rsidR="009B0D0B" w:rsidRPr="002B0E92">
        <w:rPr>
          <w:rFonts w:eastAsiaTheme="minorEastAsia"/>
          <w:vertAlign w:val="superscript"/>
        </w:rPr>
        <w:t xml:space="preserve"> </w:t>
      </w:r>
      <w:r w:rsidR="66286986" w:rsidRPr="002B0E92">
        <w:rPr>
          <w:rFonts w:eastAsiaTheme="minorEastAsia"/>
        </w:rPr>
        <w:t xml:space="preserve"> The COVID-19 emergency also exacerbated some existing inequalities for disabled people, such as mental health outcomes and access to </w:t>
      </w:r>
      <w:r w:rsidR="00FC18E6">
        <w:rPr>
          <w:rFonts w:eastAsiaTheme="minorEastAsia"/>
        </w:rPr>
        <w:t xml:space="preserve">mainstream </w:t>
      </w:r>
      <w:r w:rsidR="66286986" w:rsidRPr="002B0E92">
        <w:rPr>
          <w:rFonts w:eastAsiaTheme="minorEastAsia"/>
        </w:rPr>
        <w:t>health services.</w:t>
      </w:r>
      <w:r w:rsidR="6A040B44" w:rsidRPr="00581FFE">
        <w:rPr>
          <w:rFonts w:eastAsiaTheme="minorEastAsia"/>
          <w:vertAlign w:val="superscript"/>
        </w:rPr>
        <w:footnoteReference w:id="27"/>
      </w:r>
      <w:r w:rsidR="66286986" w:rsidRPr="002B0E92">
        <w:rPr>
          <w:rFonts w:eastAsiaTheme="minorEastAsia"/>
        </w:rPr>
        <w:t xml:space="preserve"> </w:t>
      </w:r>
    </w:p>
    <w:p w14:paraId="79ED2C68" w14:textId="2D970126" w:rsidR="618935D9" w:rsidRPr="00581FFE" w:rsidRDefault="618935D9" w:rsidP="0008072B">
      <w:pPr>
        <w:ind w:left="426" w:hanging="426"/>
        <w:rPr>
          <w:i/>
          <w:iCs/>
        </w:rPr>
      </w:pPr>
    </w:p>
    <w:p w14:paraId="66ECC031" w14:textId="6760FFD9" w:rsidR="00D35620" w:rsidRDefault="00D35620" w:rsidP="0035693A">
      <w:pPr>
        <w:keepNext/>
        <w:spacing w:after="120"/>
        <w:ind w:left="425" w:hanging="425"/>
        <w:rPr>
          <w:b/>
          <w:bCs/>
        </w:rPr>
      </w:pPr>
      <w:r>
        <w:rPr>
          <w:b/>
          <w:bCs/>
        </w:rPr>
        <w:t>Recommendation</w:t>
      </w:r>
      <w:r w:rsidR="00B61A37">
        <w:rPr>
          <w:b/>
          <w:bCs/>
        </w:rPr>
        <w:t>s</w:t>
      </w:r>
      <w:r>
        <w:rPr>
          <w:b/>
          <w:bCs/>
        </w:rPr>
        <w:t>:</w:t>
      </w:r>
    </w:p>
    <w:p w14:paraId="0EAB988E" w14:textId="09966681" w:rsidR="00D35620" w:rsidRPr="003342FC" w:rsidRDefault="00D35620" w:rsidP="003342FC">
      <w:pPr>
        <w:pStyle w:val="ListParagraph"/>
        <w:numPr>
          <w:ilvl w:val="0"/>
          <w:numId w:val="23"/>
        </w:numPr>
        <w:jc w:val="both"/>
        <w:rPr>
          <w:rFonts w:asciiTheme="minorHAnsi" w:eastAsiaTheme="minorEastAsia" w:hAnsiTheme="minorHAnsi" w:cstheme="minorBidi"/>
          <w:b/>
          <w:bCs/>
        </w:rPr>
      </w:pPr>
      <w:r w:rsidRPr="00CD3346">
        <w:rPr>
          <w:rFonts w:eastAsia="Calibri"/>
          <w:b/>
          <w:bCs/>
        </w:rPr>
        <w:t xml:space="preserve">Provide information on measures being taken to remove barriers to </w:t>
      </w:r>
      <w:r w:rsidRPr="7F82B30D">
        <w:rPr>
          <w:rFonts w:eastAsia="Calibri"/>
          <w:b/>
          <w:bCs/>
        </w:rPr>
        <w:t>a</w:t>
      </w:r>
      <w:r w:rsidR="6996B00C" w:rsidRPr="7F82B30D">
        <w:rPr>
          <w:rFonts w:eastAsia="Calibri"/>
          <w:b/>
          <w:bCs/>
        </w:rPr>
        <w:t>ccessing</w:t>
      </w:r>
      <w:r w:rsidRPr="00CD3346">
        <w:rPr>
          <w:rFonts w:eastAsia="Calibri"/>
          <w:b/>
          <w:bCs/>
        </w:rPr>
        <w:t xml:space="preserve"> healthcare services by disadvantaged groups of women, including </w:t>
      </w:r>
      <w:r w:rsidR="00C6095F">
        <w:rPr>
          <w:rFonts w:eastAsia="Calibri"/>
          <w:b/>
          <w:bCs/>
        </w:rPr>
        <w:t xml:space="preserve">disabled </w:t>
      </w:r>
      <w:r w:rsidRPr="00CD3346">
        <w:rPr>
          <w:rFonts w:eastAsia="Calibri"/>
          <w:b/>
          <w:bCs/>
        </w:rPr>
        <w:t>women.</w:t>
      </w:r>
    </w:p>
    <w:p w14:paraId="61B57C9A" w14:textId="3A0BA015" w:rsidR="7F82B30D" w:rsidRDefault="00D35620" w:rsidP="7F82B30D">
      <w:pPr>
        <w:pStyle w:val="ListParagraph"/>
        <w:numPr>
          <w:ilvl w:val="0"/>
          <w:numId w:val="23"/>
        </w:numPr>
        <w:jc w:val="both"/>
        <w:rPr>
          <w:rFonts w:asciiTheme="minorHAnsi" w:eastAsiaTheme="minorEastAsia" w:hAnsiTheme="minorHAnsi" w:cstheme="minorBidi"/>
          <w:b/>
        </w:rPr>
      </w:pPr>
      <w:r w:rsidRPr="555DDF61">
        <w:rPr>
          <w:rFonts w:eastAsia="Calibri"/>
          <w:b/>
          <w:bCs/>
        </w:rPr>
        <w:t xml:space="preserve">Provide information on measures being taken to </w:t>
      </w:r>
      <w:r w:rsidRPr="21E63026">
        <w:rPr>
          <w:rFonts w:eastAsia="Calibri"/>
          <w:b/>
          <w:bCs/>
        </w:rPr>
        <w:t xml:space="preserve">support disabled women </w:t>
      </w:r>
      <w:r w:rsidRPr="448482F6">
        <w:rPr>
          <w:rFonts w:eastAsia="Calibri"/>
          <w:b/>
          <w:bCs/>
        </w:rPr>
        <w:t xml:space="preserve">and their </w:t>
      </w:r>
      <w:r w:rsidRPr="6AC8AB58">
        <w:rPr>
          <w:rFonts w:eastAsia="Calibri"/>
          <w:b/>
          <w:bCs/>
        </w:rPr>
        <w:t>whānau who</w:t>
      </w:r>
      <w:r w:rsidRPr="4D72E645">
        <w:rPr>
          <w:rFonts w:eastAsia="Calibri"/>
          <w:b/>
          <w:bCs/>
        </w:rPr>
        <w:t xml:space="preserve"> are self-isolating because</w:t>
      </w:r>
      <w:r w:rsidRPr="555DDF61">
        <w:rPr>
          <w:rFonts w:eastAsia="Calibri"/>
          <w:b/>
          <w:bCs/>
        </w:rPr>
        <w:t xml:space="preserve"> of </w:t>
      </w:r>
      <w:r w:rsidRPr="4D72E645">
        <w:rPr>
          <w:rFonts w:eastAsia="Calibri"/>
          <w:b/>
          <w:bCs/>
        </w:rPr>
        <w:t>COVID-19</w:t>
      </w:r>
      <w:r w:rsidRPr="555DDF61">
        <w:rPr>
          <w:rFonts w:eastAsia="Calibri"/>
          <w:b/>
          <w:bCs/>
        </w:rPr>
        <w:t>.</w:t>
      </w:r>
    </w:p>
    <w:p w14:paraId="4CA2D862" w14:textId="77777777" w:rsidR="00D35620" w:rsidRDefault="00D35620" w:rsidP="0008072B">
      <w:pPr>
        <w:ind w:left="426" w:hanging="426"/>
        <w:rPr>
          <w:i/>
          <w:iCs/>
        </w:rPr>
      </w:pPr>
    </w:p>
    <w:p w14:paraId="67FAED1C" w14:textId="021B6BD0" w:rsidR="618935D9" w:rsidRPr="00CD3346" w:rsidRDefault="618935D9" w:rsidP="0035693A">
      <w:pPr>
        <w:keepNext/>
        <w:ind w:left="425" w:hanging="425"/>
        <w:rPr>
          <w:rFonts w:eastAsia="Calibri"/>
          <w:i/>
        </w:rPr>
      </w:pPr>
      <w:r w:rsidRPr="00581FFE">
        <w:rPr>
          <w:i/>
          <w:iCs/>
        </w:rPr>
        <w:t>Family carers</w:t>
      </w:r>
    </w:p>
    <w:p w14:paraId="1D373A16" w14:textId="25AE38FB" w:rsidR="2BE27AE4" w:rsidRDefault="2BE27AE4" w:rsidP="0035693A">
      <w:pPr>
        <w:keepNext/>
        <w:ind w:left="425" w:hanging="425"/>
        <w:rPr>
          <w:rFonts w:eastAsia="Calibri"/>
          <w:i/>
          <w:iCs/>
        </w:rPr>
      </w:pPr>
    </w:p>
    <w:p w14:paraId="00ACA766" w14:textId="3BC70A67" w:rsidR="66286986" w:rsidRPr="00581FFE" w:rsidRDefault="66286986" w:rsidP="0008072B">
      <w:pPr>
        <w:pStyle w:val="ListParagraph"/>
        <w:numPr>
          <w:ilvl w:val="0"/>
          <w:numId w:val="3"/>
        </w:numPr>
        <w:ind w:left="426" w:hanging="426"/>
        <w:jc w:val="both"/>
        <w:rPr>
          <w:rFonts w:asciiTheme="minorHAnsi" w:eastAsiaTheme="minorEastAsia" w:hAnsiTheme="minorHAnsi" w:cstheme="minorBidi"/>
          <w:color w:val="000000" w:themeColor="text1"/>
        </w:rPr>
      </w:pPr>
      <w:proofErr w:type="gramStart"/>
      <w:r w:rsidRPr="00581FFE">
        <w:rPr>
          <w:rFonts w:asciiTheme="minorHAnsi" w:eastAsiaTheme="minorEastAsia" w:hAnsiTheme="minorHAnsi" w:cstheme="minorBidi"/>
          <w:color w:val="000000" w:themeColor="text1"/>
        </w:rPr>
        <w:t>The majority of</w:t>
      </w:r>
      <w:proofErr w:type="gramEnd"/>
      <w:r w:rsidRPr="00581FFE">
        <w:rPr>
          <w:rFonts w:asciiTheme="minorHAnsi" w:eastAsiaTheme="minorEastAsia" w:hAnsiTheme="minorHAnsi" w:cstheme="minorBidi"/>
          <w:color w:val="000000" w:themeColor="text1"/>
        </w:rPr>
        <w:t xml:space="preserve"> family carers are women.</w:t>
      </w:r>
      <w:r w:rsidRPr="00581FFE">
        <w:rPr>
          <w:rFonts w:eastAsiaTheme="minorEastAsia"/>
          <w:vertAlign w:val="superscript"/>
        </w:rPr>
        <w:footnoteReference w:id="28"/>
      </w:r>
      <w:r w:rsidRPr="00581FFE">
        <w:rPr>
          <w:rFonts w:asciiTheme="minorHAnsi" w:eastAsiaTheme="minorEastAsia" w:hAnsiTheme="minorHAnsi" w:cstheme="minorBidi"/>
          <w:color w:val="000000" w:themeColor="text1"/>
        </w:rPr>
        <w:t xml:space="preserve"> Caring for disabled people during COVID-19 therefore has a particular impact on women. In a recent survey, 64% of carers said they had to provide more care during COVID-19 than previously and, of those, 51% did so because services were reduced or closed. Moreover, 54% of carers surveyed in a recent report have a disability or chronic condition themselves, while caring for at least one other person.</w:t>
      </w:r>
      <w:r w:rsidRPr="00581FFE">
        <w:rPr>
          <w:rFonts w:eastAsiaTheme="minorEastAsia"/>
          <w:vertAlign w:val="superscript"/>
        </w:rPr>
        <w:footnoteReference w:id="29"/>
      </w:r>
      <w:r w:rsidRPr="00581FFE">
        <w:rPr>
          <w:rFonts w:asciiTheme="minorHAnsi" w:eastAsiaTheme="minorEastAsia" w:hAnsiTheme="minorHAnsi" w:cstheme="minorBidi"/>
          <w:color w:val="000000" w:themeColor="text1"/>
        </w:rPr>
        <w:t xml:space="preserve">  </w:t>
      </w:r>
    </w:p>
    <w:p w14:paraId="54D877D5" w14:textId="5219B010" w:rsidR="6F719F02" w:rsidRPr="00581FFE" w:rsidRDefault="6F719F02" w:rsidP="003F5241">
      <w:pPr>
        <w:jc w:val="both"/>
      </w:pPr>
    </w:p>
    <w:p w14:paraId="5B191971" w14:textId="717DF0CD" w:rsidR="75C9C8D9" w:rsidRPr="00581FFE" w:rsidRDefault="75C9C8D9" w:rsidP="00626AE5">
      <w:pPr>
        <w:keepNext/>
        <w:spacing w:after="120"/>
        <w:ind w:left="425" w:hanging="425"/>
        <w:jc w:val="both"/>
        <w:rPr>
          <w:rFonts w:eastAsia="Calibri"/>
          <w:b/>
        </w:rPr>
      </w:pPr>
      <w:r w:rsidRPr="00581FFE">
        <w:rPr>
          <w:rFonts w:eastAsia="Calibri"/>
          <w:b/>
          <w:bCs/>
        </w:rPr>
        <w:t>Recommendation</w:t>
      </w:r>
      <w:r w:rsidR="001B0812">
        <w:rPr>
          <w:rFonts w:eastAsia="Calibri"/>
          <w:b/>
          <w:bCs/>
        </w:rPr>
        <w:t>s</w:t>
      </w:r>
      <w:r w:rsidR="00D35620">
        <w:rPr>
          <w:rFonts w:eastAsia="Calibri"/>
          <w:b/>
          <w:bCs/>
        </w:rPr>
        <w:t>:</w:t>
      </w:r>
    </w:p>
    <w:p w14:paraId="5FB85F36" w14:textId="078BDF63" w:rsidR="00D35620" w:rsidRPr="00D35620" w:rsidRDefault="66286986" w:rsidP="00D35620">
      <w:pPr>
        <w:pStyle w:val="ListParagraph"/>
        <w:numPr>
          <w:ilvl w:val="0"/>
          <w:numId w:val="24"/>
        </w:numPr>
        <w:jc w:val="both"/>
        <w:rPr>
          <w:b/>
          <w:bCs/>
        </w:rPr>
      </w:pPr>
      <w:r w:rsidRPr="00D35620">
        <w:rPr>
          <w:b/>
        </w:rPr>
        <w:t xml:space="preserve">What steps has the </w:t>
      </w:r>
      <w:r w:rsidR="000A6E32">
        <w:rPr>
          <w:b/>
        </w:rPr>
        <w:t>G</w:t>
      </w:r>
      <w:r w:rsidRPr="00D35620">
        <w:rPr>
          <w:b/>
        </w:rPr>
        <w:t xml:space="preserve">overnment taken to restore health and disability supports with urgency and ensure a range of flexible respite options are available to sustain carers after the COVID-19 lockdown. </w:t>
      </w:r>
    </w:p>
    <w:p w14:paraId="4111AA81" w14:textId="77777777" w:rsidR="008561EC" w:rsidRPr="008561EC" w:rsidRDefault="66286986" w:rsidP="008561EC">
      <w:pPr>
        <w:pStyle w:val="ListParagraph"/>
        <w:numPr>
          <w:ilvl w:val="0"/>
          <w:numId w:val="24"/>
        </w:numPr>
        <w:jc w:val="both"/>
        <w:rPr>
          <w:b/>
          <w:bCs/>
        </w:rPr>
      </w:pPr>
      <w:r w:rsidRPr="00D35620">
        <w:rPr>
          <w:b/>
        </w:rPr>
        <w:t xml:space="preserve">What steps has the </w:t>
      </w:r>
      <w:r w:rsidR="00D35620">
        <w:rPr>
          <w:b/>
        </w:rPr>
        <w:t>G</w:t>
      </w:r>
      <w:r w:rsidRPr="00D35620">
        <w:rPr>
          <w:b/>
        </w:rPr>
        <w:t xml:space="preserve">overnment taken to provide quality information for carers on matters such as respite, flexible funding, payment, and how to access wellbeing supports such as counselling, COVID testing, and PPE. </w:t>
      </w:r>
    </w:p>
    <w:p w14:paraId="42A8462E" w14:textId="3591099B" w:rsidR="66286986" w:rsidRPr="008561EC" w:rsidRDefault="66286986" w:rsidP="008561EC">
      <w:pPr>
        <w:pStyle w:val="ListParagraph"/>
        <w:numPr>
          <w:ilvl w:val="0"/>
          <w:numId w:val="24"/>
        </w:numPr>
        <w:jc w:val="both"/>
        <w:rPr>
          <w:b/>
        </w:rPr>
      </w:pPr>
      <w:r w:rsidRPr="00581FFE">
        <w:rPr>
          <w:b/>
        </w:rPr>
        <w:t xml:space="preserve">What work has the </w:t>
      </w:r>
      <w:r w:rsidR="008561EC">
        <w:rPr>
          <w:b/>
        </w:rPr>
        <w:t>G</w:t>
      </w:r>
      <w:r w:rsidRPr="008561EC">
        <w:rPr>
          <w:b/>
        </w:rPr>
        <w:t>overnment</w:t>
      </w:r>
      <w:r w:rsidRPr="00581FFE">
        <w:rPr>
          <w:b/>
        </w:rPr>
        <w:t xml:space="preserve"> done on identifying and addressing any gaps or weaknesses in support for family carers during pandemics.</w:t>
      </w:r>
    </w:p>
    <w:p w14:paraId="27EC70E7" w14:textId="59C7F29E" w:rsidR="0000787E" w:rsidRPr="00581FFE" w:rsidRDefault="0000787E" w:rsidP="0008072B">
      <w:pPr>
        <w:ind w:left="426" w:hanging="426"/>
        <w:rPr>
          <w:rFonts w:eastAsia="Calibri"/>
        </w:rPr>
      </w:pPr>
    </w:p>
    <w:p w14:paraId="1A968165" w14:textId="77777777" w:rsidR="00CE21BE" w:rsidRPr="00581FFE" w:rsidRDefault="00F16297" w:rsidP="00626AE5">
      <w:pPr>
        <w:pStyle w:val="Heading3"/>
        <w:ind w:left="425" w:hanging="425"/>
      </w:pPr>
      <w:r w:rsidRPr="00581FFE">
        <w:t>Violence and Abuse (Articles 2, 5, 11, 12, 16)</w:t>
      </w:r>
      <w:r w:rsidR="00CE21BE" w:rsidRPr="00581FFE">
        <w:t xml:space="preserve"> </w:t>
      </w:r>
    </w:p>
    <w:p w14:paraId="022C0FAC" w14:textId="1E0A7D15" w:rsidR="0061715D" w:rsidRPr="00581FFE" w:rsidRDefault="00FC1B88" w:rsidP="00626AE5">
      <w:pPr>
        <w:keepNext/>
        <w:ind w:left="425" w:hanging="425"/>
        <w:rPr>
          <w:i/>
          <w:iCs/>
        </w:rPr>
      </w:pPr>
      <w:r w:rsidRPr="00581FFE">
        <w:rPr>
          <w:i/>
          <w:iCs/>
        </w:rPr>
        <w:t>Gender-based v</w:t>
      </w:r>
      <w:r w:rsidR="0061715D" w:rsidRPr="00581FFE">
        <w:rPr>
          <w:i/>
          <w:iCs/>
        </w:rPr>
        <w:t>iolence</w:t>
      </w:r>
      <w:r w:rsidR="0036785C" w:rsidRPr="00581FFE">
        <w:rPr>
          <w:i/>
          <w:iCs/>
        </w:rPr>
        <w:t xml:space="preserve"> </w:t>
      </w:r>
    </w:p>
    <w:p w14:paraId="408AD855" w14:textId="77777777" w:rsidR="00195CE3" w:rsidRPr="00581FFE" w:rsidRDefault="00195CE3" w:rsidP="00626AE5">
      <w:pPr>
        <w:keepNext/>
        <w:ind w:left="425" w:hanging="425"/>
        <w:rPr>
          <w:i/>
          <w:iCs/>
        </w:rPr>
      </w:pPr>
    </w:p>
    <w:p w14:paraId="4EB8DA0F" w14:textId="220390AD" w:rsidR="00385CC8" w:rsidRPr="00B42BFF" w:rsidRDefault="00AD3730" w:rsidP="00B42BFF">
      <w:pPr>
        <w:pStyle w:val="ListParagraph"/>
        <w:numPr>
          <w:ilvl w:val="0"/>
          <w:numId w:val="3"/>
        </w:numPr>
        <w:ind w:left="426" w:hanging="426"/>
        <w:jc w:val="both"/>
        <w:rPr>
          <w:rFonts w:asciiTheme="minorHAnsi" w:hAnsiTheme="minorHAnsi" w:cstheme="minorBidi"/>
        </w:rPr>
      </w:pPr>
      <w:r w:rsidRPr="00CD3346">
        <w:rPr>
          <w:rFonts w:asciiTheme="minorHAnsi" w:hAnsiTheme="minorHAnsi" w:cstheme="minorBidi"/>
        </w:rPr>
        <w:t xml:space="preserve">Despite the efforts of successive </w:t>
      </w:r>
      <w:r w:rsidR="7B678E10" w:rsidRPr="56027BB8">
        <w:rPr>
          <w:rFonts w:asciiTheme="minorHAnsi" w:hAnsiTheme="minorHAnsi" w:cstheme="minorBidi"/>
        </w:rPr>
        <w:t>governments</w:t>
      </w:r>
      <w:r w:rsidRPr="00CD3346">
        <w:rPr>
          <w:rFonts w:asciiTheme="minorHAnsi" w:hAnsiTheme="minorHAnsi" w:cstheme="minorBidi"/>
        </w:rPr>
        <w:t>, violence and abuse remains one of Aotearoa’s most significant human rights issues.</w:t>
      </w:r>
      <w:r w:rsidR="00BA0D44">
        <w:rPr>
          <w:rStyle w:val="FootnoteReference"/>
          <w:rFonts w:asciiTheme="minorHAnsi" w:hAnsiTheme="minorHAnsi" w:cstheme="minorBidi"/>
        </w:rPr>
        <w:footnoteReference w:id="30"/>
      </w:r>
      <w:r w:rsidRPr="00CD3346">
        <w:rPr>
          <w:rFonts w:asciiTheme="minorHAnsi" w:hAnsiTheme="minorHAnsi" w:cstheme="minorBidi"/>
        </w:rPr>
        <w:t xml:space="preserve"> </w:t>
      </w:r>
      <w:bookmarkStart w:id="2" w:name="_Hlk104972619"/>
      <w:r w:rsidR="00F4509E">
        <w:rPr>
          <w:rFonts w:asciiTheme="minorHAnsi" w:hAnsiTheme="minorHAnsi" w:cstheme="minorBidi"/>
        </w:rPr>
        <w:t>W</w:t>
      </w:r>
      <w:r w:rsidR="00F4509E" w:rsidRPr="00CD3346">
        <w:rPr>
          <w:rFonts w:asciiTheme="minorHAnsi" w:hAnsiTheme="minorHAnsi" w:cstheme="minorBidi"/>
        </w:rPr>
        <w:t>ā</w:t>
      </w:r>
      <w:r w:rsidR="00F4509E">
        <w:rPr>
          <w:rFonts w:asciiTheme="minorHAnsi" w:hAnsiTheme="minorHAnsi" w:cstheme="minorBidi"/>
        </w:rPr>
        <w:t xml:space="preserve">hine </w:t>
      </w:r>
      <w:r w:rsidR="00453EAD" w:rsidRPr="00CD3346">
        <w:rPr>
          <w:rFonts w:asciiTheme="minorHAnsi" w:hAnsiTheme="minorHAnsi" w:cstheme="minorBidi"/>
        </w:rPr>
        <w:t>Māori</w:t>
      </w:r>
      <w:bookmarkEnd w:id="2"/>
      <w:r w:rsidR="00453EAD" w:rsidRPr="00CD3346">
        <w:rPr>
          <w:rFonts w:asciiTheme="minorHAnsi" w:hAnsiTheme="minorHAnsi" w:cstheme="minorBidi"/>
        </w:rPr>
        <w:t xml:space="preserve">, </w:t>
      </w:r>
      <w:r w:rsidRPr="00CD3346">
        <w:rPr>
          <w:rFonts w:asciiTheme="minorHAnsi" w:hAnsiTheme="minorHAnsi" w:cstheme="minorBidi"/>
        </w:rPr>
        <w:t xml:space="preserve">are more likely to suffer from </w:t>
      </w:r>
      <w:r w:rsidR="00CC58EA">
        <w:rPr>
          <w:rFonts w:asciiTheme="minorHAnsi" w:hAnsiTheme="minorHAnsi" w:cstheme="minorBidi"/>
        </w:rPr>
        <w:t>family</w:t>
      </w:r>
      <w:r w:rsidR="0013200F">
        <w:rPr>
          <w:rFonts w:asciiTheme="minorHAnsi" w:hAnsiTheme="minorHAnsi" w:cstheme="minorBidi"/>
        </w:rPr>
        <w:t xml:space="preserve"> violence</w:t>
      </w:r>
      <w:r w:rsidRPr="17F757FC">
        <w:rPr>
          <w:rFonts w:asciiTheme="minorHAnsi" w:hAnsiTheme="minorHAnsi" w:cstheme="minorBidi"/>
        </w:rPr>
        <w:t xml:space="preserve"> </w:t>
      </w:r>
      <w:r w:rsidR="00453EAD" w:rsidRPr="17F757FC">
        <w:rPr>
          <w:rFonts w:asciiTheme="minorHAnsi" w:hAnsiTheme="minorHAnsi" w:cstheme="minorBidi"/>
        </w:rPr>
        <w:t>and</w:t>
      </w:r>
      <w:r w:rsidR="00453EAD" w:rsidRPr="00CD3346">
        <w:rPr>
          <w:rFonts w:asciiTheme="minorHAnsi" w:hAnsiTheme="minorHAnsi" w:cstheme="minorBidi"/>
        </w:rPr>
        <w:t xml:space="preserve"> sexual </w:t>
      </w:r>
      <w:r w:rsidRPr="00CD3346">
        <w:rPr>
          <w:rFonts w:asciiTheme="minorHAnsi" w:hAnsiTheme="minorHAnsi" w:cstheme="minorBidi"/>
        </w:rPr>
        <w:t>violence than other women.</w:t>
      </w:r>
      <w:r w:rsidR="005E0EA1">
        <w:rPr>
          <w:rStyle w:val="FootnoteReference"/>
          <w:rFonts w:asciiTheme="minorHAnsi" w:hAnsiTheme="minorHAnsi" w:cstheme="minorBidi"/>
        </w:rPr>
        <w:footnoteReference w:id="31"/>
      </w:r>
      <w:r w:rsidR="00486BB7" w:rsidRPr="00CD3346">
        <w:rPr>
          <w:rFonts w:asciiTheme="minorHAnsi" w:hAnsiTheme="minorHAnsi" w:cstheme="minorBidi"/>
        </w:rPr>
        <w:t xml:space="preserve"> </w:t>
      </w:r>
      <w:r w:rsidR="00D840AF">
        <w:rPr>
          <w:rFonts w:asciiTheme="minorHAnsi" w:hAnsiTheme="minorHAnsi" w:cstheme="minorBidi"/>
        </w:rPr>
        <w:t xml:space="preserve">So too are </w:t>
      </w:r>
      <w:r w:rsidR="00D840AF" w:rsidRPr="00CD3346">
        <w:rPr>
          <w:rFonts w:asciiTheme="minorHAnsi" w:hAnsiTheme="minorHAnsi" w:cstheme="minorBidi"/>
        </w:rPr>
        <w:t xml:space="preserve">women belonging to ethnic minority groups, </w:t>
      </w:r>
      <w:r w:rsidR="00D840AF" w:rsidRPr="30EC6D67">
        <w:rPr>
          <w:rFonts w:asciiTheme="minorHAnsi" w:hAnsiTheme="minorHAnsi" w:cstheme="minorBidi"/>
        </w:rPr>
        <w:t>transgender women</w:t>
      </w:r>
      <w:r w:rsidR="00D840AF" w:rsidRPr="46B29267">
        <w:rPr>
          <w:rFonts w:asciiTheme="minorHAnsi" w:hAnsiTheme="minorHAnsi" w:cstheme="minorBidi"/>
        </w:rPr>
        <w:t>, and</w:t>
      </w:r>
      <w:r w:rsidR="00D840AF" w:rsidRPr="00CD3346">
        <w:rPr>
          <w:rFonts w:asciiTheme="minorHAnsi" w:hAnsiTheme="minorHAnsi" w:cstheme="minorBidi"/>
        </w:rPr>
        <w:t xml:space="preserve"> </w:t>
      </w:r>
      <w:r w:rsidR="00354DB2">
        <w:rPr>
          <w:rFonts w:asciiTheme="minorHAnsi" w:hAnsiTheme="minorHAnsi" w:cstheme="minorBidi"/>
        </w:rPr>
        <w:t xml:space="preserve">disabled </w:t>
      </w:r>
      <w:r w:rsidR="00D840AF" w:rsidRPr="00CD3346">
        <w:rPr>
          <w:rFonts w:asciiTheme="minorHAnsi" w:hAnsiTheme="minorHAnsi" w:cstheme="minorBidi"/>
        </w:rPr>
        <w:t>women</w:t>
      </w:r>
      <w:r w:rsidR="00CF37F1">
        <w:rPr>
          <w:rFonts w:asciiTheme="minorHAnsi" w:hAnsiTheme="minorHAnsi" w:cstheme="minorBidi"/>
        </w:rPr>
        <w:t>.</w:t>
      </w:r>
      <w:r w:rsidR="00CF37F1">
        <w:rPr>
          <w:rStyle w:val="FootnoteReference"/>
          <w:rFonts w:asciiTheme="minorHAnsi" w:hAnsiTheme="minorHAnsi" w:cstheme="minorBidi"/>
        </w:rPr>
        <w:footnoteReference w:id="32"/>
      </w:r>
      <w:r w:rsidR="00D840AF" w:rsidRPr="00CD3346">
        <w:rPr>
          <w:rFonts w:asciiTheme="minorHAnsi" w:hAnsiTheme="minorHAnsi" w:cstheme="minorBidi"/>
        </w:rPr>
        <w:t xml:space="preserve"> </w:t>
      </w:r>
      <w:r w:rsidR="001E0493" w:rsidRPr="00CD3346">
        <w:rPr>
          <w:rFonts w:asciiTheme="minorHAnsi" w:hAnsiTheme="minorHAnsi" w:cstheme="minorBidi"/>
        </w:rPr>
        <w:t>COVID-19 exacerbated these pre-existing trends.</w:t>
      </w:r>
      <w:r w:rsidR="00486BB7" w:rsidRPr="00CD3346">
        <w:rPr>
          <w:rStyle w:val="FootnoteReference"/>
          <w:rFonts w:asciiTheme="minorHAnsi" w:hAnsiTheme="minorHAnsi" w:cstheme="minorBidi"/>
        </w:rPr>
        <w:footnoteReference w:id="33"/>
      </w:r>
      <w:r w:rsidR="00597A54" w:rsidRPr="00CD3346">
        <w:rPr>
          <w:rFonts w:asciiTheme="minorHAnsi" w:hAnsiTheme="minorHAnsi" w:cstheme="minorBidi"/>
        </w:rPr>
        <w:t xml:space="preserve"> A </w:t>
      </w:r>
      <w:r w:rsidR="007A146A">
        <w:rPr>
          <w:rFonts w:asciiTheme="minorHAnsi" w:hAnsiTheme="minorHAnsi" w:cstheme="minorBidi"/>
        </w:rPr>
        <w:t xml:space="preserve">2020 </w:t>
      </w:r>
      <w:r w:rsidR="00597A54" w:rsidRPr="00CD3346">
        <w:rPr>
          <w:rFonts w:asciiTheme="minorHAnsi" w:hAnsiTheme="minorHAnsi" w:cstheme="minorBidi"/>
        </w:rPr>
        <w:t xml:space="preserve">survey found that 9% of New Zealanders reported that they had directly experienced some form of family </w:t>
      </w:r>
      <w:r w:rsidR="0013200F">
        <w:rPr>
          <w:rFonts w:asciiTheme="minorHAnsi" w:hAnsiTheme="minorHAnsi" w:cstheme="minorBidi"/>
        </w:rPr>
        <w:t>violence</w:t>
      </w:r>
      <w:r w:rsidR="00597A54" w:rsidRPr="00CD3346">
        <w:rPr>
          <w:rFonts w:asciiTheme="minorHAnsi" w:hAnsiTheme="minorHAnsi" w:cstheme="minorBidi"/>
        </w:rPr>
        <w:t xml:space="preserve"> over the </w:t>
      </w:r>
      <w:r w:rsidR="006536C5" w:rsidRPr="00CD3346">
        <w:rPr>
          <w:rFonts w:asciiTheme="minorHAnsi" w:hAnsiTheme="minorHAnsi" w:cstheme="minorBidi"/>
        </w:rPr>
        <w:t xml:space="preserve">initial </w:t>
      </w:r>
      <w:r w:rsidR="00597A54" w:rsidRPr="00CD3346">
        <w:rPr>
          <w:rFonts w:asciiTheme="minorHAnsi" w:hAnsiTheme="minorHAnsi" w:cstheme="minorBidi"/>
        </w:rPr>
        <w:t>lockdown period.</w:t>
      </w:r>
      <w:r w:rsidR="00597A54" w:rsidRPr="00CD3346">
        <w:rPr>
          <w:rStyle w:val="FootnoteReference"/>
          <w:rFonts w:asciiTheme="minorHAnsi" w:hAnsiTheme="minorHAnsi" w:cstheme="minorBidi"/>
        </w:rPr>
        <w:footnoteReference w:id="34"/>
      </w:r>
      <w:r w:rsidR="006E0110" w:rsidRPr="00CD3346">
        <w:rPr>
          <w:rFonts w:asciiTheme="minorHAnsi" w:hAnsiTheme="minorHAnsi" w:cstheme="minorBidi"/>
        </w:rPr>
        <w:t xml:space="preserve"> </w:t>
      </w:r>
      <w:r w:rsidR="00757355" w:rsidRPr="00CD3346">
        <w:t>The</w:t>
      </w:r>
      <w:r w:rsidR="00385CC8" w:rsidRPr="00CD3346">
        <w:t xml:space="preserve"> </w:t>
      </w:r>
      <w:r w:rsidR="00382AC7" w:rsidRPr="00CD3346">
        <w:t xml:space="preserve">Government </w:t>
      </w:r>
      <w:r w:rsidR="00385CC8" w:rsidRPr="00CD3346">
        <w:t xml:space="preserve">has recently </w:t>
      </w:r>
      <w:r w:rsidR="00382AC7" w:rsidRPr="00CD3346">
        <w:t xml:space="preserve">launched </w:t>
      </w:r>
      <w:r w:rsidR="00385CC8" w:rsidRPr="00B42BFF">
        <w:rPr>
          <w:i/>
          <w:iCs/>
        </w:rPr>
        <w:t xml:space="preserve">Te </w:t>
      </w:r>
      <w:proofErr w:type="spellStart"/>
      <w:r w:rsidR="00385CC8" w:rsidRPr="00B42BFF">
        <w:rPr>
          <w:i/>
          <w:iCs/>
        </w:rPr>
        <w:t>Aorerekura</w:t>
      </w:r>
      <w:proofErr w:type="spellEnd"/>
      <w:r w:rsidR="00385CC8" w:rsidRPr="00CD3346">
        <w:t xml:space="preserve">, </w:t>
      </w:r>
      <w:r w:rsidR="00382AC7" w:rsidRPr="00CD3346">
        <w:t>the country’s first national strategy and</w:t>
      </w:r>
      <w:r w:rsidR="00060BD5" w:rsidRPr="00CD3346">
        <w:t xml:space="preserve"> </w:t>
      </w:r>
      <w:r w:rsidR="00382AC7" w:rsidRPr="00CD3346">
        <w:t>action plan to eliminate family violence and sexual violence.</w:t>
      </w:r>
      <w:r w:rsidR="0094778F" w:rsidRPr="00CD3346">
        <w:rPr>
          <w:rStyle w:val="FootnoteReference"/>
        </w:rPr>
        <w:footnoteReference w:id="35"/>
      </w:r>
      <w:r w:rsidR="00382AC7" w:rsidRPr="00CD3346">
        <w:t xml:space="preserve"> </w:t>
      </w:r>
    </w:p>
    <w:p w14:paraId="2D6F87DD" w14:textId="77777777" w:rsidR="009B5FFC" w:rsidRPr="00581FFE" w:rsidRDefault="009B5FFC" w:rsidP="00782B44"/>
    <w:p w14:paraId="013BF08D" w14:textId="7DD1F976" w:rsidR="00442D71" w:rsidRPr="00581FFE" w:rsidRDefault="00793FD4" w:rsidP="00B47397">
      <w:pPr>
        <w:keepNext/>
        <w:spacing w:after="120"/>
        <w:ind w:left="425" w:hanging="425"/>
        <w:rPr>
          <w:b/>
          <w:bCs/>
        </w:rPr>
      </w:pPr>
      <w:r w:rsidRPr="00581FFE">
        <w:rPr>
          <w:b/>
          <w:bCs/>
        </w:rPr>
        <w:t>Recommendation</w:t>
      </w:r>
      <w:r w:rsidR="0013200F">
        <w:rPr>
          <w:b/>
          <w:bCs/>
        </w:rPr>
        <w:t>s</w:t>
      </w:r>
      <w:r w:rsidR="009E09EB">
        <w:rPr>
          <w:b/>
          <w:bCs/>
        </w:rPr>
        <w:t>:</w:t>
      </w:r>
    </w:p>
    <w:p w14:paraId="3608AEF4" w14:textId="3AF20EDF" w:rsidR="006543E2" w:rsidRDefault="00DF4B50" w:rsidP="0013679D">
      <w:pPr>
        <w:pStyle w:val="ListParagraph"/>
        <w:numPr>
          <w:ilvl w:val="0"/>
          <w:numId w:val="14"/>
        </w:numPr>
        <w:ind w:left="426" w:hanging="426"/>
        <w:jc w:val="both"/>
        <w:rPr>
          <w:b/>
          <w:bCs/>
        </w:rPr>
      </w:pPr>
      <w:r w:rsidRPr="00CD3346">
        <w:rPr>
          <w:b/>
          <w:bCs/>
        </w:rPr>
        <w:t>Provide information</w:t>
      </w:r>
      <w:r w:rsidR="00C421BE">
        <w:rPr>
          <w:b/>
          <w:bCs/>
        </w:rPr>
        <w:t xml:space="preserve"> </w:t>
      </w:r>
      <w:r w:rsidRPr="00CD3346">
        <w:rPr>
          <w:b/>
          <w:bCs/>
        </w:rPr>
        <w:t xml:space="preserve">on the impact of measures taken to </w:t>
      </w:r>
      <w:r w:rsidR="006543E2">
        <w:rPr>
          <w:b/>
          <w:bCs/>
        </w:rPr>
        <w:t xml:space="preserve">end </w:t>
      </w:r>
      <w:r w:rsidR="506CB3AF" w:rsidRPr="1C3390E6">
        <w:rPr>
          <w:b/>
          <w:bCs/>
        </w:rPr>
        <w:t>and</w:t>
      </w:r>
      <w:r w:rsidRPr="00CD3346">
        <w:rPr>
          <w:b/>
          <w:bCs/>
        </w:rPr>
        <w:t xml:space="preserve"> prevent violence against women and girls</w:t>
      </w:r>
      <w:r w:rsidR="006543E2" w:rsidRPr="004110F2">
        <w:rPr>
          <w:b/>
          <w:bCs/>
        </w:rPr>
        <w:t>.</w:t>
      </w:r>
    </w:p>
    <w:p w14:paraId="3A935459" w14:textId="5CCEA099" w:rsidR="00DF4B50" w:rsidRPr="00CD3346" w:rsidRDefault="00D66B22" w:rsidP="0013679D">
      <w:pPr>
        <w:pStyle w:val="ListParagraph"/>
        <w:numPr>
          <w:ilvl w:val="0"/>
          <w:numId w:val="14"/>
        </w:numPr>
        <w:ind w:left="426" w:hanging="426"/>
        <w:jc w:val="both"/>
        <w:rPr>
          <w:b/>
          <w:bCs/>
        </w:rPr>
      </w:pPr>
      <w:r>
        <w:rPr>
          <w:b/>
          <w:bCs/>
        </w:rPr>
        <w:t>Provide information</w:t>
      </w:r>
      <w:r w:rsidR="001D0E7C">
        <w:rPr>
          <w:b/>
          <w:bCs/>
        </w:rPr>
        <w:t xml:space="preserve"> on </w:t>
      </w:r>
      <w:r w:rsidR="008D29C8">
        <w:rPr>
          <w:b/>
          <w:bCs/>
        </w:rPr>
        <w:t>p</w:t>
      </w:r>
      <w:r w:rsidR="002B39A5">
        <w:rPr>
          <w:b/>
          <w:bCs/>
        </w:rPr>
        <w:t>r</w:t>
      </w:r>
      <w:r w:rsidR="008D29C8">
        <w:rPr>
          <w:b/>
          <w:bCs/>
        </w:rPr>
        <w:t>ogrammes</w:t>
      </w:r>
      <w:r w:rsidR="002B39A5">
        <w:rPr>
          <w:b/>
          <w:bCs/>
        </w:rPr>
        <w:t xml:space="preserve"> to support </w:t>
      </w:r>
      <w:r w:rsidR="001D0E7C">
        <w:rPr>
          <w:b/>
          <w:bCs/>
        </w:rPr>
        <w:t>perpetrators</w:t>
      </w:r>
      <w:r w:rsidR="007B4B41">
        <w:rPr>
          <w:b/>
          <w:bCs/>
        </w:rPr>
        <w:t xml:space="preserve"> to stop re-offending</w:t>
      </w:r>
      <w:r w:rsidR="00782B44" w:rsidRPr="00CD3346">
        <w:rPr>
          <w:b/>
          <w:bCs/>
        </w:rPr>
        <w:t xml:space="preserve">. </w:t>
      </w:r>
    </w:p>
    <w:p w14:paraId="154A16AF" w14:textId="0269168A" w:rsidR="00D9731C" w:rsidRDefault="00DF4B50" w:rsidP="0013679D">
      <w:pPr>
        <w:pStyle w:val="ListParagraph"/>
        <w:numPr>
          <w:ilvl w:val="0"/>
          <w:numId w:val="14"/>
        </w:numPr>
        <w:ind w:left="426" w:hanging="426"/>
        <w:jc w:val="both"/>
        <w:rPr>
          <w:b/>
          <w:bCs/>
        </w:rPr>
      </w:pPr>
      <w:r w:rsidRPr="00CD3346">
        <w:rPr>
          <w:b/>
          <w:bCs/>
        </w:rPr>
        <w:t xml:space="preserve">Provide information on </w:t>
      </w:r>
      <w:r w:rsidR="00572699">
        <w:rPr>
          <w:b/>
          <w:bCs/>
        </w:rPr>
        <w:t xml:space="preserve">the </w:t>
      </w:r>
      <w:r w:rsidR="00A8691F">
        <w:rPr>
          <w:b/>
          <w:bCs/>
        </w:rPr>
        <w:t xml:space="preserve">effectiveness of </w:t>
      </w:r>
      <w:r w:rsidRPr="00CD3346">
        <w:rPr>
          <w:b/>
          <w:bCs/>
        </w:rPr>
        <w:t xml:space="preserve">kaupapa Māori responses to violence against </w:t>
      </w:r>
      <w:r w:rsidR="009A0A69">
        <w:rPr>
          <w:b/>
          <w:bCs/>
        </w:rPr>
        <w:t xml:space="preserve">wāhine </w:t>
      </w:r>
      <w:r w:rsidRPr="00CD3346">
        <w:rPr>
          <w:b/>
          <w:bCs/>
        </w:rPr>
        <w:t>Māori</w:t>
      </w:r>
      <w:r w:rsidR="00343B47" w:rsidRPr="00CD3346">
        <w:rPr>
          <w:b/>
          <w:bCs/>
        </w:rPr>
        <w:t xml:space="preserve">, including through the </w:t>
      </w:r>
      <w:r w:rsidR="00343B47" w:rsidRPr="00CD3346">
        <w:rPr>
          <w:b/>
          <w:bCs/>
          <w:i/>
          <w:iCs/>
        </w:rPr>
        <w:t xml:space="preserve">Te </w:t>
      </w:r>
      <w:proofErr w:type="spellStart"/>
      <w:r w:rsidR="00343B47" w:rsidRPr="00CD3346">
        <w:rPr>
          <w:b/>
          <w:bCs/>
          <w:i/>
          <w:iCs/>
        </w:rPr>
        <w:t>Aorerekura</w:t>
      </w:r>
      <w:proofErr w:type="spellEnd"/>
      <w:r w:rsidR="00343B47" w:rsidRPr="00CD3346">
        <w:rPr>
          <w:b/>
          <w:bCs/>
          <w:i/>
          <w:iCs/>
        </w:rPr>
        <w:t xml:space="preserve"> </w:t>
      </w:r>
      <w:r w:rsidR="00343B47" w:rsidRPr="00CD3346">
        <w:rPr>
          <w:b/>
          <w:bCs/>
        </w:rPr>
        <w:t>strategy</w:t>
      </w:r>
      <w:r w:rsidR="00D9731C">
        <w:rPr>
          <w:b/>
          <w:bCs/>
        </w:rPr>
        <w:t>.</w:t>
      </w:r>
    </w:p>
    <w:p w14:paraId="62660BFA" w14:textId="736057A3" w:rsidR="00DF4B50" w:rsidRPr="00CD3346" w:rsidRDefault="00D9731C" w:rsidP="0013679D">
      <w:pPr>
        <w:pStyle w:val="ListParagraph"/>
        <w:numPr>
          <w:ilvl w:val="0"/>
          <w:numId w:val="14"/>
        </w:numPr>
        <w:ind w:left="426" w:hanging="426"/>
        <w:jc w:val="both"/>
        <w:rPr>
          <w:b/>
          <w:bCs/>
        </w:rPr>
      </w:pPr>
      <w:r w:rsidRPr="00CD3346">
        <w:rPr>
          <w:b/>
          <w:bCs/>
        </w:rPr>
        <w:t xml:space="preserve">Provide information on </w:t>
      </w:r>
      <w:r>
        <w:rPr>
          <w:b/>
          <w:bCs/>
        </w:rPr>
        <w:t xml:space="preserve">the effectiveness of </w:t>
      </w:r>
      <w:r w:rsidR="00A8691F">
        <w:rPr>
          <w:b/>
          <w:bCs/>
        </w:rPr>
        <w:t>strategies fo</w:t>
      </w:r>
      <w:r w:rsidR="006529F4">
        <w:rPr>
          <w:b/>
          <w:bCs/>
        </w:rPr>
        <w:t>r</w:t>
      </w:r>
      <w:r w:rsidR="00A8691F">
        <w:rPr>
          <w:b/>
          <w:bCs/>
        </w:rPr>
        <w:t xml:space="preserve"> </w:t>
      </w:r>
      <w:r w:rsidR="00E84FD7">
        <w:rPr>
          <w:b/>
          <w:bCs/>
        </w:rPr>
        <w:t xml:space="preserve">women from </w:t>
      </w:r>
      <w:r w:rsidR="00A8691F">
        <w:rPr>
          <w:b/>
          <w:bCs/>
        </w:rPr>
        <w:t>eth</w:t>
      </w:r>
      <w:r w:rsidR="006529F4">
        <w:rPr>
          <w:b/>
          <w:bCs/>
        </w:rPr>
        <w:t>nic</w:t>
      </w:r>
      <w:r w:rsidR="00A8691F">
        <w:rPr>
          <w:b/>
          <w:bCs/>
        </w:rPr>
        <w:t xml:space="preserve"> minoritie</w:t>
      </w:r>
      <w:r w:rsidR="006529F4">
        <w:rPr>
          <w:b/>
          <w:bCs/>
        </w:rPr>
        <w:t>s</w:t>
      </w:r>
      <w:r w:rsidR="00C919BF">
        <w:rPr>
          <w:b/>
          <w:bCs/>
        </w:rPr>
        <w:t>, disabled women</w:t>
      </w:r>
      <w:r w:rsidR="00A8691F">
        <w:rPr>
          <w:b/>
          <w:bCs/>
        </w:rPr>
        <w:t xml:space="preserve"> and </w:t>
      </w:r>
      <w:r w:rsidR="006529F4">
        <w:rPr>
          <w:b/>
          <w:bCs/>
        </w:rPr>
        <w:t>LGTBQI+</w:t>
      </w:r>
      <w:r w:rsidR="00E84FD7">
        <w:rPr>
          <w:b/>
          <w:bCs/>
        </w:rPr>
        <w:t xml:space="preserve"> communities</w:t>
      </w:r>
      <w:r w:rsidR="00080BF9">
        <w:rPr>
          <w:b/>
          <w:bCs/>
        </w:rPr>
        <w:t xml:space="preserve"> to</w:t>
      </w:r>
      <w:r w:rsidR="00C4244C">
        <w:rPr>
          <w:b/>
          <w:bCs/>
        </w:rPr>
        <w:t xml:space="preserve"> prevent</w:t>
      </w:r>
      <w:r w:rsidR="00080BF9">
        <w:rPr>
          <w:b/>
          <w:bCs/>
        </w:rPr>
        <w:t xml:space="preserve"> gender-based violence</w:t>
      </w:r>
      <w:r>
        <w:rPr>
          <w:b/>
          <w:bCs/>
        </w:rPr>
        <w:t>.</w:t>
      </w:r>
    </w:p>
    <w:p w14:paraId="2E70B154" w14:textId="74FD2C25" w:rsidR="00293F8E" w:rsidRPr="00CD3346" w:rsidRDefault="00293F8E" w:rsidP="0013679D">
      <w:pPr>
        <w:pStyle w:val="ListParagraph"/>
        <w:numPr>
          <w:ilvl w:val="0"/>
          <w:numId w:val="14"/>
        </w:numPr>
        <w:ind w:left="426" w:hanging="426"/>
        <w:jc w:val="both"/>
        <w:rPr>
          <w:b/>
          <w:bCs/>
        </w:rPr>
      </w:pPr>
      <w:r w:rsidRPr="00CD3346">
        <w:rPr>
          <w:b/>
          <w:bCs/>
        </w:rPr>
        <w:t>Explain how the Government is tracking</w:t>
      </w:r>
      <w:r w:rsidR="007D2AA1" w:rsidRPr="00CD3346">
        <w:rPr>
          <w:b/>
          <w:bCs/>
        </w:rPr>
        <w:t xml:space="preserve"> data on</w:t>
      </w:r>
      <w:r w:rsidRPr="00CD3346">
        <w:rPr>
          <w:b/>
          <w:bCs/>
        </w:rPr>
        <w:t xml:space="preserve"> </w:t>
      </w:r>
      <w:r w:rsidR="00877D5C" w:rsidRPr="00CD3346">
        <w:rPr>
          <w:b/>
          <w:bCs/>
        </w:rPr>
        <w:t xml:space="preserve">the experience of </w:t>
      </w:r>
      <w:r w:rsidR="007D2AA1" w:rsidRPr="00CD3346">
        <w:rPr>
          <w:b/>
          <w:bCs/>
        </w:rPr>
        <w:t xml:space="preserve">violence and abuse </w:t>
      </w:r>
      <w:r w:rsidR="007D2AA1" w:rsidRPr="20C53343">
        <w:rPr>
          <w:b/>
          <w:bCs/>
        </w:rPr>
        <w:t>against</w:t>
      </w:r>
      <w:r w:rsidR="007D2AA1" w:rsidRPr="00CD3346">
        <w:rPr>
          <w:b/>
          <w:bCs/>
        </w:rPr>
        <w:t xml:space="preserve"> disabled women, </w:t>
      </w:r>
      <w:r w:rsidR="00877D5C" w:rsidRPr="00CD3346">
        <w:rPr>
          <w:b/>
          <w:bCs/>
        </w:rPr>
        <w:t xml:space="preserve">women from </w:t>
      </w:r>
      <w:r w:rsidR="00EB2602">
        <w:rPr>
          <w:b/>
          <w:bCs/>
        </w:rPr>
        <w:t xml:space="preserve">Pacific and </w:t>
      </w:r>
      <w:r w:rsidR="00877D5C" w:rsidRPr="00CD3346">
        <w:rPr>
          <w:b/>
          <w:bCs/>
        </w:rPr>
        <w:t>ethnic minorit</w:t>
      </w:r>
      <w:r w:rsidR="00181BB3" w:rsidRPr="00CD3346">
        <w:rPr>
          <w:b/>
          <w:bCs/>
        </w:rPr>
        <w:t>y communities</w:t>
      </w:r>
      <w:r w:rsidR="002F32E3">
        <w:rPr>
          <w:b/>
          <w:bCs/>
        </w:rPr>
        <w:t xml:space="preserve"> and</w:t>
      </w:r>
      <w:r w:rsidR="00877D5C" w:rsidRPr="00CD3346">
        <w:rPr>
          <w:b/>
          <w:bCs/>
        </w:rPr>
        <w:t xml:space="preserve"> transgender women</w:t>
      </w:r>
      <w:r w:rsidR="00181BB3" w:rsidRPr="00CD3346">
        <w:rPr>
          <w:b/>
          <w:bCs/>
        </w:rPr>
        <w:t xml:space="preserve">. </w:t>
      </w:r>
    </w:p>
    <w:p w14:paraId="3AC0BEB9" w14:textId="7E42DE45" w:rsidR="00793FD4" w:rsidRPr="00DD00A4" w:rsidRDefault="00181BB3" w:rsidP="00DD00A4">
      <w:pPr>
        <w:pStyle w:val="ListParagraph"/>
        <w:numPr>
          <w:ilvl w:val="0"/>
          <w:numId w:val="14"/>
        </w:numPr>
        <w:ind w:left="426" w:hanging="426"/>
        <w:jc w:val="both"/>
        <w:rPr>
          <w:b/>
          <w:bCs/>
        </w:rPr>
      </w:pPr>
      <w:r w:rsidRPr="00CD3346">
        <w:rPr>
          <w:b/>
          <w:bCs/>
        </w:rPr>
        <w:t>Provide information on the measures being taken to ensure</w:t>
      </w:r>
      <w:r w:rsidR="00E76BAE" w:rsidRPr="00581FFE">
        <w:rPr>
          <w:b/>
          <w:bCs/>
        </w:rPr>
        <w:t xml:space="preserve"> all </w:t>
      </w:r>
      <w:r w:rsidR="00C27A14">
        <w:rPr>
          <w:b/>
          <w:bCs/>
        </w:rPr>
        <w:t>gender-based</w:t>
      </w:r>
      <w:r w:rsidR="00C27A14" w:rsidRPr="00581FFE">
        <w:rPr>
          <w:b/>
          <w:bCs/>
        </w:rPr>
        <w:t xml:space="preserve"> </w:t>
      </w:r>
      <w:r w:rsidR="00E76BAE" w:rsidRPr="00581FFE">
        <w:rPr>
          <w:b/>
          <w:bCs/>
        </w:rPr>
        <w:t>violence related services are inclusive and accessible, and developed in consultation with disabled women.</w:t>
      </w:r>
    </w:p>
    <w:p w14:paraId="613666E7" w14:textId="36682835" w:rsidR="004324A3" w:rsidRPr="00581FFE" w:rsidRDefault="004324A3" w:rsidP="00C33A1D">
      <w:pPr>
        <w:rPr>
          <w:i/>
          <w:iCs/>
        </w:rPr>
      </w:pPr>
    </w:p>
    <w:p w14:paraId="1D2F2B3E" w14:textId="7909B8E3" w:rsidR="00195CE3" w:rsidRPr="00581FFE" w:rsidRDefault="00AA7A1D" w:rsidP="00B47397">
      <w:pPr>
        <w:keepNext/>
        <w:spacing w:after="120"/>
        <w:ind w:left="425" w:hanging="425"/>
        <w:rPr>
          <w:i/>
          <w:iCs/>
        </w:rPr>
      </w:pPr>
      <w:r>
        <w:rPr>
          <w:i/>
          <w:iCs/>
        </w:rPr>
        <w:t>Abuse in Care</w:t>
      </w:r>
    </w:p>
    <w:p w14:paraId="7832EA3F" w14:textId="61967962" w:rsidR="00195CE3" w:rsidRPr="00581FFE" w:rsidRDefault="11FEFEA2" w:rsidP="0008072B">
      <w:pPr>
        <w:pStyle w:val="ListParagraph"/>
        <w:numPr>
          <w:ilvl w:val="0"/>
          <w:numId w:val="3"/>
        </w:numPr>
        <w:ind w:left="426" w:hanging="426"/>
        <w:jc w:val="both"/>
        <w:rPr>
          <w:rFonts w:asciiTheme="minorHAnsi" w:eastAsiaTheme="minorEastAsia" w:hAnsiTheme="minorHAnsi" w:cstheme="minorBidi"/>
        </w:rPr>
      </w:pPr>
      <w:r w:rsidRPr="00581FFE">
        <w:rPr>
          <w:rFonts w:eastAsiaTheme="minorEastAsia"/>
        </w:rPr>
        <w:t>The Royal Commission of Inquiry into Abuse in Care</w:t>
      </w:r>
      <w:r w:rsidR="003848A8">
        <w:rPr>
          <w:rFonts w:eastAsiaTheme="minorEastAsia"/>
        </w:rPr>
        <w:t xml:space="preserve"> </w:t>
      </w:r>
      <w:r w:rsidRPr="00581FFE">
        <w:rPr>
          <w:rFonts w:eastAsiaTheme="minorEastAsia"/>
        </w:rPr>
        <w:t>commenced in 2018</w:t>
      </w:r>
      <w:r w:rsidR="003848A8">
        <w:rPr>
          <w:rFonts w:eastAsiaTheme="minorEastAsia"/>
        </w:rPr>
        <w:t xml:space="preserve"> and</w:t>
      </w:r>
      <w:r w:rsidRPr="00581FFE">
        <w:rPr>
          <w:rFonts w:eastAsiaTheme="minorEastAsia"/>
        </w:rPr>
        <w:t xml:space="preserve"> continues to inquire into what happened to children, young </w:t>
      </w:r>
      <w:proofErr w:type="gramStart"/>
      <w:r w:rsidRPr="00581FFE">
        <w:rPr>
          <w:rFonts w:eastAsiaTheme="minorEastAsia"/>
        </w:rPr>
        <w:t>people</w:t>
      </w:r>
      <w:proofErr w:type="gramEnd"/>
      <w:r w:rsidRPr="00581FFE">
        <w:rPr>
          <w:rFonts w:eastAsiaTheme="minorEastAsia"/>
        </w:rPr>
        <w:t xml:space="preserve"> and vulnerable adults while in the care of the State or faith-based institutions.</w:t>
      </w:r>
      <w:r w:rsidR="00FB0434">
        <w:rPr>
          <w:rStyle w:val="FootnoteReference"/>
          <w:rFonts w:eastAsiaTheme="minorEastAsia"/>
        </w:rPr>
        <w:footnoteReference w:id="36"/>
      </w:r>
      <w:r w:rsidRPr="00581FFE">
        <w:rPr>
          <w:rFonts w:eastAsiaTheme="minorEastAsia"/>
        </w:rPr>
        <w:t xml:space="preserve"> An interim report </w:t>
      </w:r>
      <w:r w:rsidR="003848A8">
        <w:rPr>
          <w:rFonts w:eastAsiaTheme="minorEastAsia"/>
        </w:rPr>
        <w:t>found</w:t>
      </w:r>
      <w:r w:rsidRPr="00581FFE">
        <w:rPr>
          <w:rFonts w:eastAsiaTheme="minorEastAsia"/>
        </w:rPr>
        <w:t xml:space="preserve"> that women and girls suffered distinct types of abuse and harm while in care including </w:t>
      </w:r>
      <w:r w:rsidR="506C41EC" w:rsidRPr="00581FFE">
        <w:t>physical, emotional and sexual abuse, and being coerced or deceived into giving their babies up for adoption.</w:t>
      </w:r>
      <w:r w:rsidR="3FF577AC" w:rsidRPr="00581FFE">
        <w:rPr>
          <w:rFonts w:eastAsiaTheme="minorEastAsia"/>
          <w:vertAlign w:val="superscript"/>
        </w:rPr>
        <w:footnoteReference w:id="37"/>
      </w:r>
    </w:p>
    <w:p w14:paraId="75AE7FB9" w14:textId="677C13BE" w:rsidR="34B504AA" w:rsidRPr="00CD3346" w:rsidRDefault="34B504AA" w:rsidP="58071AB1">
      <w:pPr>
        <w:jc w:val="both"/>
        <w:rPr>
          <w:rFonts w:eastAsia="Calibri"/>
        </w:rPr>
      </w:pPr>
    </w:p>
    <w:p w14:paraId="71401D54" w14:textId="428305B6" w:rsidR="006B4158" w:rsidRDefault="731409C7" w:rsidP="006B4158">
      <w:pPr>
        <w:pStyle w:val="ListParagraph"/>
        <w:numPr>
          <w:ilvl w:val="0"/>
          <w:numId w:val="3"/>
        </w:numPr>
        <w:ind w:left="426" w:hanging="426"/>
        <w:jc w:val="both"/>
      </w:pPr>
      <w:r w:rsidRPr="00E73CE6">
        <w:rPr>
          <w:rFonts w:eastAsia="Calibri"/>
        </w:rPr>
        <w:t>Those reports and further research presented to the Inquiry as part of a specific investigation into Māori experiences in care,</w:t>
      </w:r>
      <w:r w:rsidR="58071AB1" w:rsidRPr="009B6FD2">
        <w:rPr>
          <w:rStyle w:val="Hyperlink"/>
          <w:rFonts w:eastAsia="Calibri"/>
          <w:color w:val="auto"/>
          <w:u w:val="none"/>
          <w:vertAlign w:val="superscript"/>
        </w:rPr>
        <w:footnoteReference w:id="38"/>
      </w:r>
      <w:r w:rsidRPr="00E73CE6">
        <w:rPr>
          <w:rFonts w:eastAsia="Calibri"/>
        </w:rPr>
        <w:t xml:space="preserve"> have </w:t>
      </w:r>
      <w:r w:rsidR="00DE07DC" w:rsidRPr="00E73CE6">
        <w:rPr>
          <w:rFonts w:eastAsia="Calibri"/>
        </w:rPr>
        <w:t>shown</w:t>
      </w:r>
      <w:r w:rsidRPr="00E73CE6">
        <w:rPr>
          <w:rFonts w:eastAsia="Calibri"/>
        </w:rPr>
        <w:t xml:space="preserve"> that </w:t>
      </w:r>
      <w:r w:rsidRPr="00E73CE6">
        <w:rPr>
          <w:rFonts w:eastAsia="Calibri"/>
          <w:color w:val="000000" w:themeColor="text1"/>
        </w:rPr>
        <w:t>Māori have been over-represented in care for generations and are impacted by abuse in care more than any other group.</w:t>
      </w:r>
      <w:r w:rsidRPr="00DE07DC">
        <w:rPr>
          <w:rFonts w:eastAsia="Calibri"/>
          <w:color w:val="000000" w:themeColor="text1"/>
          <w:vertAlign w:val="superscript"/>
        </w:rPr>
        <w:footnoteReference w:id="39"/>
      </w:r>
      <w:r w:rsidRPr="00E73CE6">
        <w:rPr>
          <w:rFonts w:eastAsia="Calibri"/>
          <w:color w:val="000000" w:themeColor="text1"/>
        </w:rPr>
        <w:t xml:space="preserve"> </w:t>
      </w:r>
      <w:r w:rsidRPr="00E73CE6">
        <w:rPr>
          <w:rFonts w:eastAsia="Calibri"/>
        </w:rPr>
        <w:t xml:space="preserve">Independent research found that structural and systemic racism across several </w:t>
      </w:r>
      <w:r w:rsidR="00C76ED2" w:rsidRPr="00E73CE6">
        <w:rPr>
          <w:rFonts w:eastAsia="Calibri"/>
        </w:rPr>
        <w:t>G</w:t>
      </w:r>
      <w:r w:rsidRPr="00E73CE6">
        <w:rPr>
          <w:rFonts w:eastAsia="Calibri"/>
        </w:rPr>
        <w:t>overnment organisations was responsible for the over-representation of Māori in State care.</w:t>
      </w:r>
      <w:r w:rsidR="00413DC1">
        <w:rPr>
          <w:rStyle w:val="FootnoteReference"/>
          <w:rFonts w:eastAsia="Calibri"/>
        </w:rPr>
        <w:footnoteReference w:id="40"/>
      </w:r>
      <w:r w:rsidRPr="00E73CE6">
        <w:rPr>
          <w:rFonts w:eastAsia="Calibri"/>
        </w:rPr>
        <w:t xml:space="preserve"> </w:t>
      </w:r>
    </w:p>
    <w:p w14:paraId="5577D556" w14:textId="77777777" w:rsidR="006B4158" w:rsidRDefault="006B4158" w:rsidP="006B4158">
      <w:pPr>
        <w:pStyle w:val="ListParagraph"/>
        <w:ind w:left="426"/>
        <w:jc w:val="both"/>
      </w:pPr>
    </w:p>
    <w:p w14:paraId="06F23D85" w14:textId="2F938685" w:rsidR="006C2939" w:rsidRPr="009B29AE" w:rsidRDefault="006C2939" w:rsidP="00C86589">
      <w:pPr>
        <w:keepNext/>
        <w:spacing w:after="120"/>
        <w:jc w:val="both"/>
        <w:rPr>
          <w:b/>
          <w:bCs/>
        </w:rPr>
      </w:pPr>
      <w:r w:rsidRPr="009B29AE">
        <w:rPr>
          <w:b/>
          <w:bCs/>
        </w:rPr>
        <w:t>Recommendation</w:t>
      </w:r>
      <w:r w:rsidR="002F32E3">
        <w:rPr>
          <w:b/>
          <w:bCs/>
        </w:rPr>
        <w:t>s</w:t>
      </w:r>
      <w:r w:rsidR="00C86589">
        <w:rPr>
          <w:b/>
          <w:bCs/>
        </w:rPr>
        <w:t>:</w:t>
      </w:r>
    </w:p>
    <w:p w14:paraId="7E665B22" w14:textId="4AF04427" w:rsidR="000C0B5E" w:rsidRPr="003737C2" w:rsidRDefault="000C0B5E" w:rsidP="00C86589">
      <w:pPr>
        <w:pStyle w:val="ListParagraph"/>
        <w:numPr>
          <w:ilvl w:val="0"/>
          <w:numId w:val="25"/>
        </w:numPr>
        <w:jc w:val="both"/>
        <w:rPr>
          <w:rFonts w:asciiTheme="minorHAnsi" w:eastAsiaTheme="minorEastAsia" w:hAnsiTheme="minorHAnsi" w:cstheme="minorBidi"/>
          <w:b/>
          <w:bCs/>
        </w:rPr>
      </w:pPr>
      <w:r w:rsidRPr="003737C2">
        <w:rPr>
          <w:rFonts w:asciiTheme="minorHAnsi" w:eastAsiaTheme="minorEastAsia" w:hAnsiTheme="minorHAnsi" w:cstheme="minorBidi"/>
          <w:b/>
          <w:bCs/>
        </w:rPr>
        <w:t xml:space="preserve">Provide information on the steps being taken to implement recommendations from </w:t>
      </w:r>
      <w:r w:rsidR="00650BD8" w:rsidRPr="003737C2">
        <w:rPr>
          <w:rFonts w:asciiTheme="minorHAnsi" w:eastAsiaTheme="minorEastAsia" w:hAnsiTheme="minorHAnsi" w:cstheme="minorBidi"/>
          <w:b/>
          <w:bCs/>
        </w:rPr>
        <w:t>report</w:t>
      </w:r>
      <w:r w:rsidR="00413DC1" w:rsidRPr="003737C2">
        <w:rPr>
          <w:rFonts w:asciiTheme="minorHAnsi" w:eastAsiaTheme="minorEastAsia" w:hAnsiTheme="minorHAnsi" w:cstheme="minorBidi"/>
          <w:b/>
          <w:bCs/>
        </w:rPr>
        <w:t>(</w:t>
      </w:r>
      <w:r w:rsidR="00650BD8" w:rsidRPr="003737C2">
        <w:rPr>
          <w:rFonts w:asciiTheme="minorHAnsi" w:eastAsiaTheme="minorEastAsia" w:hAnsiTheme="minorHAnsi" w:cstheme="minorBidi"/>
          <w:b/>
          <w:bCs/>
        </w:rPr>
        <w:t>s</w:t>
      </w:r>
      <w:r w:rsidR="00413DC1" w:rsidRPr="003737C2">
        <w:rPr>
          <w:rFonts w:asciiTheme="minorHAnsi" w:eastAsiaTheme="minorEastAsia" w:hAnsiTheme="minorHAnsi" w:cstheme="minorBidi"/>
          <w:b/>
          <w:bCs/>
        </w:rPr>
        <w:t>)</w:t>
      </w:r>
      <w:r w:rsidR="00650BD8" w:rsidRPr="003737C2">
        <w:rPr>
          <w:rFonts w:asciiTheme="minorHAnsi" w:eastAsiaTheme="minorEastAsia" w:hAnsiTheme="minorHAnsi" w:cstheme="minorBidi"/>
          <w:b/>
          <w:bCs/>
        </w:rPr>
        <w:t xml:space="preserve"> of the Royal Commission of Inquiry into Abuse in Care.</w:t>
      </w:r>
    </w:p>
    <w:p w14:paraId="37B6A1FB" w14:textId="79A0C8DB" w:rsidR="00CF72B8" w:rsidRPr="00C86589" w:rsidRDefault="731409C7" w:rsidP="00C86589">
      <w:pPr>
        <w:pStyle w:val="ListParagraph"/>
        <w:numPr>
          <w:ilvl w:val="0"/>
          <w:numId w:val="25"/>
        </w:numPr>
        <w:jc w:val="both"/>
        <w:rPr>
          <w:rFonts w:asciiTheme="minorHAnsi" w:eastAsiaTheme="minorEastAsia" w:hAnsiTheme="minorHAnsi" w:cstheme="minorBidi"/>
        </w:rPr>
      </w:pPr>
      <w:r w:rsidRPr="00C86589">
        <w:rPr>
          <w:b/>
          <w:color w:val="000000" w:themeColor="text1"/>
        </w:rPr>
        <w:t xml:space="preserve">Provide information on steps being taken to support the rebuilding of Māori collective structures, recognising Māori rangatiratanga (including self-determination) over their </w:t>
      </w:r>
      <w:r w:rsidR="001C64F3">
        <w:rPr>
          <w:b/>
          <w:color w:val="000000" w:themeColor="text1"/>
        </w:rPr>
        <w:t>wh</w:t>
      </w:r>
      <w:r w:rsidR="005E2230" w:rsidRPr="00C86589">
        <w:rPr>
          <w:b/>
          <w:color w:val="000000" w:themeColor="text1"/>
        </w:rPr>
        <w:t>ā</w:t>
      </w:r>
      <w:r w:rsidR="001C64F3">
        <w:rPr>
          <w:b/>
          <w:color w:val="000000" w:themeColor="text1"/>
        </w:rPr>
        <w:t>nau</w:t>
      </w:r>
      <w:r w:rsidRPr="00C86589">
        <w:rPr>
          <w:b/>
          <w:color w:val="000000" w:themeColor="text1"/>
        </w:rPr>
        <w:t xml:space="preserve"> and </w:t>
      </w:r>
      <w:r w:rsidR="00CC78BB">
        <w:rPr>
          <w:b/>
          <w:color w:val="000000" w:themeColor="text1"/>
        </w:rPr>
        <w:t>children</w:t>
      </w:r>
      <w:r w:rsidRPr="00C86589">
        <w:rPr>
          <w:b/>
          <w:color w:val="000000" w:themeColor="text1"/>
        </w:rPr>
        <w:t>, and providing redress for victims of abuse.</w:t>
      </w:r>
    </w:p>
    <w:p w14:paraId="0EBACCC4" w14:textId="149454D7" w:rsidR="00CF72B8" w:rsidRPr="00CD3346" w:rsidRDefault="00CF72B8" w:rsidP="006C2939">
      <w:pPr>
        <w:jc w:val="both"/>
        <w:rPr>
          <w:rFonts w:eastAsia="Calibri"/>
        </w:rPr>
      </w:pPr>
    </w:p>
    <w:p w14:paraId="4BE5F4D0" w14:textId="77777777" w:rsidR="00051323" w:rsidRPr="00581FFE" w:rsidRDefault="00051323" w:rsidP="00626AE5">
      <w:pPr>
        <w:keepNext/>
        <w:ind w:left="425" w:hanging="425"/>
        <w:rPr>
          <w:i/>
          <w:iCs/>
        </w:rPr>
      </w:pPr>
      <w:r w:rsidRPr="00581FFE">
        <w:rPr>
          <w:i/>
          <w:iCs/>
        </w:rPr>
        <w:t>Aftermath of the Christchurch terror attacks</w:t>
      </w:r>
    </w:p>
    <w:p w14:paraId="4FEDBA09" w14:textId="77777777" w:rsidR="00051323" w:rsidRPr="00581FFE" w:rsidRDefault="00051323" w:rsidP="00626AE5">
      <w:pPr>
        <w:keepNext/>
        <w:ind w:left="426" w:hanging="426"/>
        <w:rPr>
          <w:i/>
          <w:iCs/>
        </w:rPr>
      </w:pPr>
    </w:p>
    <w:p w14:paraId="6E06C961" w14:textId="1AE5CAB9" w:rsidR="00051323" w:rsidRPr="00581FFE" w:rsidRDefault="00051323" w:rsidP="00182886">
      <w:pPr>
        <w:pStyle w:val="ListParagraph"/>
        <w:numPr>
          <w:ilvl w:val="0"/>
          <w:numId w:val="31"/>
        </w:numPr>
        <w:ind w:left="426" w:hanging="426"/>
        <w:jc w:val="both"/>
        <w:rPr>
          <w:rFonts w:asciiTheme="minorHAnsi" w:hAnsiTheme="minorHAnsi" w:cstheme="minorBidi"/>
        </w:rPr>
      </w:pPr>
      <w:r w:rsidRPr="00581FFE">
        <w:rPr>
          <w:rFonts w:asciiTheme="minorHAnsi" w:hAnsiTheme="minorHAnsi" w:cstheme="minorBidi"/>
        </w:rPr>
        <w:t xml:space="preserve">The terrorist attacks on Christchurch </w:t>
      </w:r>
      <w:proofErr w:type="spellStart"/>
      <w:r w:rsidRPr="00581FFE">
        <w:rPr>
          <w:rFonts w:asciiTheme="minorHAnsi" w:hAnsiTheme="minorHAnsi" w:cstheme="minorBidi"/>
        </w:rPr>
        <w:t>Masjidain</w:t>
      </w:r>
      <w:proofErr w:type="spellEnd"/>
      <w:r w:rsidRPr="00581FFE">
        <w:rPr>
          <w:rFonts w:asciiTheme="minorHAnsi" w:hAnsiTheme="minorHAnsi" w:cstheme="minorBidi"/>
        </w:rPr>
        <w:t xml:space="preserve"> on 15 March 2019 </w:t>
      </w:r>
      <w:r w:rsidR="00104049">
        <w:rPr>
          <w:rFonts w:asciiTheme="minorHAnsi" w:hAnsiTheme="minorHAnsi" w:cstheme="minorBidi"/>
        </w:rPr>
        <w:t xml:space="preserve">has given </w:t>
      </w:r>
      <w:r w:rsidR="007D5A1F">
        <w:rPr>
          <w:rFonts w:asciiTheme="minorHAnsi" w:hAnsiTheme="minorHAnsi" w:cstheme="minorBidi"/>
        </w:rPr>
        <w:t xml:space="preserve">rise to significant </w:t>
      </w:r>
      <w:r w:rsidRPr="00581FFE">
        <w:rPr>
          <w:rFonts w:asciiTheme="minorHAnsi" w:hAnsiTheme="minorHAnsi" w:cstheme="minorBidi"/>
        </w:rPr>
        <w:t>human rights challenges</w:t>
      </w:r>
      <w:r w:rsidR="00017D90">
        <w:rPr>
          <w:rFonts w:asciiTheme="minorHAnsi" w:hAnsiTheme="minorHAnsi" w:cstheme="minorBidi"/>
        </w:rPr>
        <w:t>. These challenges</w:t>
      </w:r>
      <w:r w:rsidR="00C13E80">
        <w:rPr>
          <w:rFonts w:asciiTheme="minorHAnsi" w:hAnsiTheme="minorHAnsi" w:cstheme="minorBidi"/>
        </w:rPr>
        <w:t xml:space="preserve"> include</w:t>
      </w:r>
      <w:r w:rsidR="00017D90">
        <w:rPr>
          <w:rFonts w:asciiTheme="minorHAnsi" w:hAnsiTheme="minorHAnsi" w:cstheme="minorBidi"/>
        </w:rPr>
        <w:t xml:space="preserve"> </w:t>
      </w:r>
      <w:r w:rsidR="00C00171">
        <w:rPr>
          <w:rFonts w:asciiTheme="minorHAnsi" w:hAnsiTheme="minorHAnsi" w:cstheme="minorBidi"/>
        </w:rPr>
        <w:t>counter</w:t>
      </w:r>
      <w:r w:rsidR="00F32AF8">
        <w:rPr>
          <w:rFonts w:asciiTheme="minorHAnsi" w:hAnsiTheme="minorHAnsi" w:cstheme="minorBidi"/>
        </w:rPr>
        <w:t>ing</w:t>
      </w:r>
      <w:r w:rsidR="00C00171">
        <w:rPr>
          <w:rFonts w:asciiTheme="minorHAnsi" w:hAnsiTheme="minorHAnsi" w:cstheme="minorBidi"/>
        </w:rPr>
        <w:t xml:space="preserve"> </w:t>
      </w:r>
      <w:r w:rsidR="000539D0">
        <w:rPr>
          <w:rFonts w:asciiTheme="minorHAnsi" w:hAnsiTheme="minorHAnsi" w:cstheme="minorBidi"/>
        </w:rPr>
        <w:t>online radicalisation</w:t>
      </w:r>
      <w:r w:rsidRPr="00581FFE">
        <w:rPr>
          <w:rFonts w:asciiTheme="minorHAnsi" w:hAnsiTheme="minorHAnsi" w:cstheme="minorBidi"/>
        </w:rPr>
        <w:t xml:space="preserve"> and </w:t>
      </w:r>
      <w:r w:rsidR="00C00171">
        <w:rPr>
          <w:rFonts w:asciiTheme="minorHAnsi" w:hAnsiTheme="minorHAnsi" w:cstheme="minorBidi"/>
        </w:rPr>
        <w:t>extremism</w:t>
      </w:r>
      <w:r w:rsidRPr="00581FFE">
        <w:rPr>
          <w:rFonts w:asciiTheme="minorHAnsi" w:hAnsiTheme="minorHAnsi" w:cstheme="minorBidi"/>
        </w:rPr>
        <w:t>, discrimination</w:t>
      </w:r>
      <w:r w:rsidR="00985330">
        <w:rPr>
          <w:rFonts w:asciiTheme="minorHAnsi" w:hAnsiTheme="minorHAnsi" w:cstheme="minorBidi"/>
        </w:rPr>
        <w:t xml:space="preserve"> and</w:t>
      </w:r>
      <w:r w:rsidRPr="00581FFE">
        <w:rPr>
          <w:rFonts w:asciiTheme="minorHAnsi" w:hAnsiTheme="minorHAnsi" w:cstheme="minorBidi"/>
        </w:rPr>
        <w:t xml:space="preserve"> hate crime </w:t>
      </w:r>
      <w:r w:rsidR="00C13E80">
        <w:rPr>
          <w:rFonts w:asciiTheme="minorHAnsi" w:hAnsiTheme="minorHAnsi" w:cstheme="minorBidi"/>
        </w:rPr>
        <w:t xml:space="preserve">while </w:t>
      </w:r>
      <w:r w:rsidR="00C46057">
        <w:rPr>
          <w:rFonts w:asciiTheme="minorHAnsi" w:hAnsiTheme="minorHAnsi" w:cstheme="minorBidi"/>
        </w:rPr>
        <w:t>enhanc</w:t>
      </w:r>
      <w:r w:rsidR="00C13E80">
        <w:rPr>
          <w:rFonts w:asciiTheme="minorHAnsi" w:hAnsiTheme="minorHAnsi" w:cstheme="minorBidi"/>
        </w:rPr>
        <w:t>ing</w:t>
      </w:r>
      <w:r w:rsidRPr="00581FFE">
        <w:rPr>
          <w:rFonts w:asciiTheme="minorHAnsi" w:hAnsiTheme="minorHAnsi" w:cstheme="minorBidi"/>
        </w:rPr>
        <w:t xml:space="preserve"> social cohesion.</w:t>
      </w:r>
      <w:r w:rsidR="00D93A89">
        <w:rPr>
          <w:rFonts w:asciiTheme="minorHAnsi" w:hAnsiTheme="minorHAnsi" w:cstheme="minorBidi"/>
        </w:rPr>
        <w:t xml:space="preserve"> </w:t>
      </w:r>
      <w:r w:rsidR="00F1618B">
        <w:rPr>
          <w:rFonts w:asciiTheme="minorHAnsi" w:hAnsiTheme="minorHAnsi" w:cstheme="minorBidi"/>
        </w:rPr>
        <w:t xml:space="preserve">Following the attacks, </w:t>
      </w:r>
      <w:r w:rsidR="00A02616">
        <w:rPr>
          <w:rFonts w:asciiTheme="minorHAnsi" w:hAnsiTheme="minorHAnsi" w:cstheme="minorBidi"/>
        </w:rPr>
        <w:t>t</w:t>
      </w:r>
      <w:r w:rsidRPr="00F21776">
        <w:rPr>
          <w:rFonts w:asciiTheme="minorHAnsi" w:hAnsiTheme="minorHAnsi" w:cstheme="minorBidi"/>
        </w:rPr>
        <w:t xml:space="preserve">he </w:t>
      </w:r>
      <w:r w:rsidR="00B82BB4">
        <w:rPr>
          <w:rFonts w:asciiTheme="minorHAnsi" w:hAnsiTheme="minorHAnsi" w:cstheme="minorBidi"/>
        </w:rPr>
        <w:t xml:space="preserve">Prime Minister and the President of France initiated </w:t>
      </w:r>
      <w:r w:rsidRPr="00581FFE">
        <w:rPr>
          <w:rFonts w:asciiTheme="minorHAnsi" w:hAnsiTheme="minorHAnsi" w:cstheme="minorBidi"/>
        </w:rPr>
        <w:t xml:space="preserve">The </w:t>
      </w:r>
      <w:r w:rsidR="005C372A">
        <w:rPr>
          <w:rFonts w:asciiTheme="minorHAnsi" w:hAnsiTheme="minorHAnsi" w:cstheme="minorBidi"/>
        </w:rPr>
        <w:t>Christchu</w:t>
      </w:r>
      <w:r w:rsidR="005B76F0">
        <w:rPr>
          <w:rFonts w:asciiTheme="minorHAnsi" w:hAnsiTheme="minorHAnsi" w:cstheme="minorBidi"/>
        </w:rPr>
        <w:t>rch Call</w:t>
      </w:r>
      <w:r w:rsidR="00B82BB4">
        <w:rPr>
          <w:rFonts w:asciiTheme="minorHAnsi" w:hAnsiTheme="minorHAnsi" w:cstheme="minorBidi"/>
        </w:rPr>
        <w:t xml:space="preserve">, joining </w:t>
      </w:r>
      <w:r w:rsidR="003025D0">
        <w:rPr>
          <w:rFonts w:asciiTheme="minorHAnsi" w:hAnsiTheme="minorHAnsi" w:cstheme="minorBidi"/>
        </w:rPr>
        <w:t>governments and</w:t>
      </w:r>
      <w:r w:rsidR="00857EFB">
        <w:rPr>
          <w:rFonts w:asciiTheme="minorHAnsi" w:hAnsiTheme="minorHAnsi" w:cstheme="minorBidi"/>
        </w:rPr>
        <w:t xml:space="preserve"> the tech sector</w:t>
      </w:r>
      <w:r w:rsidR="003025D0">
        <w:rPr>
          <w:rFonts w:asciiTheme="minorHAnsi" w:hAnsiTheme="minorHAnsi" w:cstheme="minorBidi"/>
        </w:rPr>
        <w:t xml:space="preserve"> </w:t>
      </w:r>
      <w:r w:rsidR="005B76F0">
        <w:rPr>
          <w:rFonts w:asciiTheme="minorHAnsi" w:hAnsiTheme="minorHAnsi" w:cstheme="minorBidi"/>
        </w:rPr>
        <w:t>to</w:t>
      </w:r>
      <w:r w:rsidR="00C30CB3">
        <w:rPr>
          <w:rFonts w:asciiTheme="minorHAnsi" w:hAnsiTheme="minorHAnsi" w:cstheme="minorBidi"/>
        </w:rPr>
        <w:t xml:space="preserve"> </w:t>
      </w:r>
      <w:r w:rsidR="009F3F3C">
        <w:rPr>
          <w:rFonts w:asciiTheme="minorHAnsi" w:hAnsiTheme="minorHAnsi" w:cstheme="minorBidi"/>
        </w:rPr>
        <w:t xml:space="preserve">eliminate online </w:t>
      </w:r>
      <w:r w:rsidR="00857EFB">
        <w:rPr>
          <w:rFonts w:asciiTheme="minorHAnsi" w:hAnsiTheme="minorHAnsi" w:cstheme="minorBidi"/>
        </w:rPr>
        <w:t>terrorism and extremism.</w:t>
      </w:r>
      <w:r w:rsidR="00C52EDA">
        <w:rPr>
          <w:rStyle w:val="FootnoteReference"/>
          <w:rFonts w:asciiTheme="minorHAnsi" w:hAnsiTheme="minorHAnsi" w:cstheme="minorBidi"/>
        </w:rPr>
        <w:footnoteReference w:id="41"/>
      </w:r>
      <w:r w:rsidR="008C3295">
        <w:rPr>
          <w:rFonts w:asciiTheme="minorHAnsi" w:hAnsiTheme="minorHAnsi" w:cstheme="minorBidi"/>
        </w:rPr>
        <w:t xml:space="preserve"> </w:t>
      </w:r>
      <w:r w:rsidR="00857EFB">
        <w:rPr>
          <w:rFonts w:asciiTheme="minorHAnsi" w:hAnsiTheme="minorHAnsi" w:cstheme="minorBidi"/>
        </w:rPr>
        <w:t>A</w:t>
      </w:r>
      <w:r w:rsidR="00D93A89">
        <w:rPr>
          <w:rFonts w:asciiTheme="minorHAnsi" w:hAnsiTheme="minorHAnsi" w:cstheme="minorBidi"/>
        </w:rPr>
        <w:t xml:space="preserve"> </w:t>
      </w:r>
      <w:r w:rsidRPr="00581FFE">
        <w:rPr>
          <w:rFonts w:asciiTheme="minorHAnsi" w:hAnsiTheme="minorHAnsi" w:cstheme="minorBidi"/>
        </w:rPr>
        <w:t xml:space="preserve">Royal Commission of Inquiry (RCOI) </w:t>
      </w:r>
      <w:r w:rsidR="00857EFB">
        <w:rPr>
          <w:rFonts w:asciiTheme="minorHAnsi" w:hAnsiTheme="minorHAnsi" w:cstheme="minorBidi"/>
        </w:rPr>
        <w:t xml:space="preserve">was established </w:t>
      </w:r>
      <w:r w:rsidRPr="00581FFE">
        <w:rPr>
          <w:rFonts w:asciiTheme="minorHAnsi" w:hAnsiTheme="minorHAnsi" w:cstheme="minorBidi"/>
        </w:rPr>
        <w:t>to investigate the terrorist’s actions and response from public sector agencies</w:t>
      </w:r>
      <w:r w:rsidR="00393029" w:rsidRPr="00F21776">
        <w:rPr>
          <w:rFonts w:asciiTheme="minorHAnsi" w:hAnsiTheme="minorHAnsi" w:cstheme="minorBidi"/>
        </w:rPr>
        <w:t>. T</w:t>
      </w:r>
      <w:r w:rsidR="00E83C7D" w:rsidRPr="00F21776">
        <w:rPr>
          <w:rFonts w:asciiTheme="minorHAnsi" w:hAnsiTheme="minorHAnsi" w:cstheme="minorBidi"/>
        </w:rPr>
        <w:t xml:space="preserve">he Islamic Women’s Council of New Zealand </w:t>
      </w:r>
      <w:r w:rsidR="00EF2D3F" w:rsidRPr="00F21776">
        <w:rPr>
          <w:rFonts w:asciiTheme="minorHAnsi" w:hAnsiTheme="minorHAnsi" w:cstheme="minorBidi"/>
        </w:rPr>
        <w:t xml:space="preserve">contributed a major </w:t>
      </w:r>
      <w:r w:rsidR="00E83C7D" w:rsidRPr="00F21776">
        <w:rPr>
          <w:rFonts w:asciiTheme="minorHAnsi" w:hAnsiTheme="minorHAnsi" w:cstheme="minorBidi"/>
        </w:rPr>
        <w:t xml:space="preserve">submission </w:t>
      </w:r>
      <w:r w:rsidR="00EF2D3F" w:rsidRPr="00F21776">
        <w:rPr>
          <w:rFonts w:asciiTheme="minorHAnsi" w:hAnsiTheme="minorHAnsi" w:cstheme="minorBidi"/>
        </w:rPr>
        <w:t>to the RCOI</w:t>
      </w:r>
      <w:r w:rsidR="000F20AD" w:rsidRPr="00F21776">
        <w:rPr>
          <w:rFonts w:asciiTheme="minorHAnsi" w:hAnsiTheme="minorHAnsi" w:cstheme="minorBidi"/>
        </w:rPr>
        <w:t xml:space="preserve"> which </w:t>
      </w:r>
      <w:r w:rsidR="00866C21" w:rsidRPr="00F21776">
        <w:rPr>
          <w:rFonts w:asciiTheme="minorHAnsi" w:hAnsiTheme="minorHAnsi" w:cstheme="minorBidi"/>
        </w:rPr>
        <w:t>noted th</w:t>
      </w:r>
      <w:r w:rsidR="00B447CB" w:rsidRPr="00F21776">
        <w:rPr>
          <w:rFonts w:asciiTheme="minorHAnsi" w:hAnsiTheme="minorHAnsi" w:cstheme="minorBidi"/>
        </w:rPr>
        <w:t>e failure of</w:t>
      </w:r>
      <w:r w:rsidR="00866C21" w:rsidRPr="00F21776">
        <w:rPr>
          <w:rFonts w:asciiTheme="minorHAnsi" w:hAnsiTheme="minorHAnsi" w:cstheme="minorBidi"/>
        </w:rPr>
        <w:t xml:space="preserve"> public sector agencies</w:t>
      </w:r>
      <w:r w:rsidR="00F6277A" w:rsidRPr="00F21776">
        <w:rPr>
          <w:rFonts w:asciiTheme="minorHAnsi" w:hAnsiTheme="minorHAnsi" w:cstheme="minorBidi"/>
        </w:rPr>
        <w:t xml:space="preserve"> to effectively support the Muslim community</w:t>
      </w:r>
      <w:r w:rsidR="000D2733" w:rsidRPr="00F21776">
        <w:rPr>
          <w:rFonts w:asciiTheme="minorHAnsi" w:hAnsiTheme="minorHAnsi" w:cstheme="minorBidi"/>
        </w:rPr>
        <w:t xml:space="preserve"> prior to the attacks</w:t>
      </w:r>
      <w:r w:rsidR="00611052">
        <w:rPr>
          <w:rFonts w:asciiTheme="minorHAnsi" w:hAnsiTheme="minorHAnsi" w:cstheme="minorBidi"/>
        </w:rPr>
        <w:t>.</w:t>
      </w:r>
      <w:r w:rsidR="003E5DB6">
        <w:rPr>
          <w:rStyle w:val="FootnoteReference"/>
          <w:rFonts w:asciiTheme="minorHAnsi" w:hAnsiTheme="minorHAnsi" w:cstheme="minorBidi"/>
        </w:rPr>
        <w:footnoteReference w:id="42"/>
      </w:r>
      <w:r w:rsidR="005D613E">
        <w:rPr>
          <w:rFonts w:asciiTheme="minorHAnsi" w:hAnsiTheme="minorHAnsi" w:cstheme="minorBidi"/>
        </w:rPr>
        <w:t xml:space="preserve"> </w:t>
      </w:r>
      <w:r w:rsidR="00972442">
        <w:rPr>
          <w:rFonts w:asciiTheme="minorHAnsi" w:hAnsiTheme="minorHAnsi" w:cstheme="minorBidi"/>
        </w:rPr>
        <w:t>T</w:t>
      </w:r>
      <w:r w:rsidR="008100E3">
        <w:rPr>
          <w:rFonts w:asciiTheme="minorHAnsi" w:hAnsiTheme="minorHAnsi" w:cstheme="minorBidi"/>
        </w:rPr>
        <w:t>he</w:t>
      </w:r>
      <w:r w:rsidR="00006BA9">
        <w:rPr>
          <w:rFonts w:asciiTheme="minorHAnsi" w:hAnsiTheme="minorHAnsi" w:cstheme="minorBidi"/>
        </w:rPr>
        <w:t xml:space="preserve"> RCOI report</w:t>
      </w:r>
      <w:r w:rsidR="00ED4BE4">
        <w:rPr>
          <w:rFonts w:asciiTheme="minorHAnsi" w:hAnsiTheme="minorHAnsi" w:cstheme="minorBidi"/>
        </w:rPr>
        <w:t xml:space="preserve"> </w:t>
      </w:r>
      <w:r w:rsidR="00972442">
        <w:rPr>
          <w:rFonts w:asciiTheme="minorHAnsi" w:hAnsiTheme="minorHAnsi" w:cstheme="minorBidi"/>
        </w:rPr>
        <w:t xml:space="preserve">made three recommendations aimed at supporting </w:t>
      </w:r>
      <w:r w:rsidR="00112291">
        <w:rPr>
          <w:rFonts w:asciiTheme="minorHAnsi" w:hAnsiTheme="minorHAnsi" w:cstheme="minorBidi"/>
        </w:rPr>
        <w:t xml:space="preserve">survivors and </w:t>
      </w:r>
      <w:r w:rsidR="00C512B3">
        <w:rPr>
          <w:rFonts w:asciiTheme="minorHAnsi" w:hAnsiTheme="minorHAnsi" w:cstheme="minorBidi"/>
        </w:rPr>
        <w:t>the affected</w:t>
      </w:r>
      <w:r w:rsidR="00112291">
        <w:rPr>
          <w:rFonts w:asciiTheme="minorHAnsi" w:hAnsiTheme="minorHAnsi" w:cstheme="minorBidi"/>
        </w:rPr>
        <w:t xml:space="preserve"> whanau</w:t>
      </w:r>
      <w:r w:rsidR="00611052">
        <w:rPr>
          <w:rFonts w:asciiTheme="minorHAnsi" w:hAnsiTheme="minorHAnsi" w:cstheme="minorBidi"/>
        </w:rPr>
        <w:t>.</w:t>
      </w:r>
      <w:r w:rsidR="00DD2462" w:rsidRPr="00DD2462">
        <w:rPr>
          <w:vertAlign w:val="superscript"/>
        </w:rPr>
        <w:footnoteReference w:id="43"/>
      </w:r>
      <w:r w:rsidR="00BB23B4">
        <w:rPr>
          <w:rFonts w:asciiTheme="minorHAnsi" w:hAnsiTheme="minorHAnsi" w:cstheme="minorBidi"/>
        </w:rPr>
        <w:t xml:space="preserve"> </w:t>
      </w:r>
      <w:r w:rsidR="00D929B6">
        <w:rPr>
          <w:rFonts w:asciiTheme="minorHAnsi" w:hAnsiTheme="minorHAnsi" w:cstheme="minorBidi"/>
        </w:rPr>
        <w:t xml:space="preserve">A </w:t>
      </w:r>
      <w:r w:rsidR="00195790">
        <w:rPr>
          <w:rFonts w:asciiTheme="minorHAnsi" w:hAnsiTheme="minorHAnsi" w:cstheme="minorBidi"/>
        </w:rPr>
        <w:t>March 2021</w:t>
      </w:r>
      <w:r w:rsidR="00BB23B4">
        <w:rPr>
          <w:rFonts w:asciiTheme="minorHAnsi" w:hAnsiTheme="minorHAnsi" w:cstheme="minorBidi"/>
        </w:rPr>
        <w:t xml:space="preserve"> Commission report drawing on engagement with the affected community, </w:t>
      </w:r>
      <w:r w:rsidR="00D929B6">
        <w:rPr>
          <w:rFonts w:asciiTheme="minorHAnsi" w:hAnsiTheme="minorHAnsi" w:cstheme="minorBidi"/>
        </w:rPr>
        <w:t xml:space="preserve">noted </w:t>
      </w:r>
      <w:r w:rsidR="000A7559">
        <w:rPr>
          <w:rFonts w:asciiTheme="minorHAnsi" w:hAnsiTheme="minorHAnsi" w:cstheme="minorBidi"/>
        </w:rPr>
        <w:t xml:space="preserve">the RCOI report does not </w:t>
      </w:r>
      <w:r w:rsidR="001869AC">
        <w:rPr>
          <w:rFonts w:asciiTheme="minorHAnsi" w:hAnsiTheme="minorHAnsi" w:cstheme="minorBidi"/>
        </w:rPr>
        <w:t xml:space="preserve">completely </w:t>
      </w:r>
      <w:r w:rsidR="000A7559">
        <w:rPr>
          <w:rFonts w:asciiTheme="minorHAnsi" w:hAnsiTheme="minorHAnsi" w:cstheme="minorBidi"/>
        </w:rPr>
        <w:t xml:space="preserve">address the </w:t>
      </w:r>
      <w:r w:rsidR="00195790">
        <w:rPr>
          <w:rFonts w:asciiTheme="minorHAnsi" w:hAnsiTheme="minorHAnsi" w:cstheme="minorBidi"/>
        </w:rPr>
        <w:t xml:space="preserve">human rights duties of the government to the </w:t>
      </w:r>
      <w:r w:rsidR="000C12D1">
        <w:rPr>
          <w:rFonts w:asciiTheme="minorHAnsi" w:hAnsiTheme="minorHAnsi" w:cstheme="minorBidi"/>
        </w:rPr>
        <w:t>affected whanau</w:t>
      </w:r>
      <w:r w:rsidR="00017353">
        <w:rPr>
          <w:rFonts w:asciiTheme="minorHAnsi" w:hAnsiTheme="minorHAnsi" w:cstheme="minorBidi"/>
        </w:rPr>
        <w:t xml:space="preserve"> and </w:t>
      </w:r>
      <w:r w:rsidR="000C12D1">
        <w:rPr>
          <w:rFonts w:asciiTheme="minorHAnsi" w:hAnsiTheme="minorHAnsi" w:cstheme="minorBidi"/>
        </w:rPr>
        <w:t>surv</w:t>
      </w:r>
      <w:r w:rsidR="00017353">
        <w:rPr>
          <w:rFonts w:asciiTheme="minorHAnsi" w:hAnsiTheme="minorHAnsi" w:cstheme="minorBidi"/>
        </w:rPr>
        <w:t>ivors</w:t>
      </w:r>
      <w:r w:rsidR="00073956">
        <w:rPr>
          <w:rFonts w:asciiTheme="minorHAnsi" w:hAnsiTheme="minorHAnsi" w:cstheme="minorBidi"/>
        </w:rPr>
        <w:t xml:space="preserve"> </w:t>
      </w:r>
      <w:r w:rsidR="00D929B6">
        <w:rPr>
          <w:rFonts w:asciiTheme="minorHAnsi" w:hAnsiTheme="minorHAnsi" w:cstheme="minorBidi"/>
        </w:rPr>
        <w:t xml:space="preserve">regarding </w:t>
      </w:r>
      <w:r w:rsidR="00073956">
        <w:rPr>
          <w:rFonts w:asciiTheme="minorHAnsi" w:hAnsiTheme="minorHAnsi" w:cstheme="minorBidi"/>
        </w:rPr>
        <w:t>their rights to remedy</w:t>
      </w:r>
      <w:r w:rsidR="00195790">
        <w:rPr>
          <w:rFonts w:asciiTheme="minorHAnsi" w:hAnsiTheme="minorHAnsi" w:cstheme="minorBidi"/>
        </w:rPr>
        <w:t xml:space="preserve"> and call</w:t>
      </w:r>
      <w:r w:rsidR="009439DB">
        <w:rPr>
          <w:rFonts w:asciiTheme="minorHAnsi" w:hAnsiTheme="minorHAnsi" w:cstheme="minorBidi"/>
        </w:rPr>
        <w:t>ed</w:t>
      </w:r>
      <w:r w:rsidR="00195790">
        <w:rPr>
          <w:rFonts w:asciiTheme="minorHAnsi" w:hAnsiTheme="minorHAnsi" w:cstheme="minorBidi"/>
        </w:rPr>
        <w:t xml:space="preserve"> for further </w:t>
      </w:r>
      <w:r w:rsidR="00073956">
        <w:rPr>
          <w:rFonts w:asciiTheme="minorHAnsi" w:hAnsiTheme="minorHAnsi" w:cstheme="minorBidi"/>
        </w:rPr>
        <w:t>support.</w:t>
      </w:r>
      <w:r w:rsidRPr="00581FFE">
        <w:rPr>
          <w:rStyle w:val="FootnoteReference"/>
          <w:rFonts w:asciiTheme="minorHAnsi" w:hAnsiTheme="minorHAnsi" w:cstheme="minorBidi"/>
        </w:rPr>
        <w:footnoteReference w:id="44"/>
      </w:r>
      <w:r w:rsidRPr="00F21776">
        <w:rPr>
          <w:rFonts w:asciiTheme="minorHAnsi" w:hAnsiTheme="minorHAnsi" w:cstheme="minorBidi"/>
        </w:rPr>
        <w:t xml:space="preserve"> </w:t>
      </w:r>
    </w:p>
    <w:p w14:paraId="15686D7A" w14:textId="77777777" w:rsidR="00051323" w:rsidRPr="00581FFE" w:rsidRDefault="00051323" w:rsidP="00051323">
      <w:pPr>
        <w:ind w:left="426" w:hanging="426"/>
        <w:jc w:val="both"/>
        <w:rPr>
          <w:rFonts w:asciiTheme="minorHAnsi" w:hAnsiTheme="minorHAnsi" w:cstheme="minorHAnsi"/>
        </w:rPr>
      </w:pPr>
    </w:p>
    <w:p w14:paraId="4861B093" w14:textId="2AFE9341" w:rsidR="00051323" w:rsidRPr="00581FFE" w:rsidRDefault="00051323" w:rsidP="00802CC2">
      <w:pPr>
        <w:keepNext/>
        <w:spacing w:after="120"/>
        <w:ind w:left="425" w:hanging="425"/>
        <w:jc w:val="both"/>
        <w:rPr>
          <w:rFonts w:asciiTheme="minorHAnsi" w:hAnsiTheme="minorHAnsi" w:cstheme="minorHAnsi"/>
          <w:b/>
          <w:bCs/>
        </w:rPr>
      </w:pPr>
      <w:r w:rsidRPr="00581FFE">
        <w:rPr>
          <w:rFonts w:asciiTheme="minorHAnsi" w:hAnsiTheme="minorHAnsi" w:cstheme="minorHAnsi"/>
          <w:b/>
          <w:bCs/>
        </w:rPr>
        <w:t>Recommendation</w:t>
      </w:r>
      <w:r w:rsidR="003171F5">
        <w:rPr>
          <w:rFonts w:asciiTheme="minorHAnsi" w:hAnsiTheme="minorHAnsi" w:cstheme="minorHAnsi"/>
          <w:b/>
          <w:bCs/>
        </w:rPr>
        <w:t>s</w:t>
      </w:r>
      <w:r w:rsidRPr="00581FFE">
        <w:rPr>
          <w:rFonts w:asciiTheme="minorHAnsi" w:hAnsiTheme="minorHAnsi" w:cstheme="minorHAnsi"/>
          <w:b/>
          <w:bCs/>
        </w:rPr>
        <w:t>:</w:t>
      </w:r>
    </w:p>
    <w:p w14:paraId="66BFDC7B" w14:textId="37FACBDB" w:rsidR="00051323" w:rsidRPr="00581FFE" w:rsidRDefault="00802CC2" w:rsidP="00051323">
      <w:pPr>
        <w:pStyle w:val="ListParagraph"/>
        <w:numPr>
          <w:ilvl w:val="0"/>
          <w:numId w:val="8"/>
        </w:numPr>
        <w:ind w:left="426" w:hanging="426"/>
        <w:jc w:val="both"/>
        <w:rPr>
          <w:rFonts w:asciiTheme="minorHAnsi" w:hAnsiTheme="minorHAnsi" w:cstheme="minorHAnsi"/>
          <w:b/>
          <w:bCs/>
        </w:rPr>
      </w:pPr>
      <w:r>
        <w:rPr>
          <w:b/>
          <w:bCs/>
        </w:rPr>
        <w:t>P</w:t>
      </w:r>
      <w:r w:rsidR="00051323" w:rsidRPr="00CD3346">
        <w:rPr>
          <w:b/>
          <w:bCs/>
        </w:rPr>
        <w:t>rovide</w:t>
      </w:r>
      <w:r w:rsidR="00051323" w:rsidRPr="00581FFE">
        <w:rPr>
          <w:b/>
          <w:bCs/>
        </w:rPr>
        <w:t xml:space="preserve"> information on measures being taken to change social and cultural patterns which perpetuate discrimination against women and girls, including those from minority ethnic communities. </w:t>
      </w:r>
    </w:p>
    <w:p w14:paraId="697A35CB" w14:textId="2C05DF04" w:rsidR="00051323" w:rsidRPr="00CD3346" w:rsidRDefault="00CB0871" w:rsidP="00051323">
      <w:pPr>
        <w:pStyle w:val="ListParagraph"/>
        <w:numPr>
          <w:ilvl w:val="0"/>
          <w:numId w:val="8"/>
        </w:numPr>
        <w:ind w:left="426" w:hanging="426"/>
        <w:jc w:val="both"/>
        <w:rPr>
          <w:rFonts w:asciiTheme="minorHAnsi" w:hAnsiTheme="minorHAnsi" w:cstheme="minorBidi"/>
          <w:b/>
        </w:rPr>
      </w:pPr>
      <w:r>
        <w:rPr>
          <w:b/>
          <w:bCs/>
        </w:rPr>
        <w:t>P</w:t>
      </w:r>
      <w:r w:rsidR="00051323" w:rsidRPr="00CD3346">
        <w:rPr>
          <w:b/>
          <w:bCs/>
        </w:rPr>
        <w:t>rovide</w:t>
      </w:r>
      <w:r w:rsidR="00051323" w:rsidRPr="00581FFE">
        <w:rPr>
          <w:b/>
          <w:bCs/>
        </w:rPr>
        <w:t xml:space="preserve"> information on measures being taken to address the specific needs of female victims of terrorism, in accordance with the Government’s duty to provide a remedy to those who have suffered </w:t>
      </w:r>
      <w:r w:rsidR="00051323" w:rsidRPr="00CD3346">
        <w:rPr>
          <w:b/>
          <w:bCs/>
        </w:rPr>
        <w:t xml:space="preserve">serious </w:t>
      </w:r>
      <w:r w:rsidR="00051323" w:rsidRPr="59F3D6E1">
        <w:rPr>
          <w:b/>
          <w:bCs/>
        </w:rPr>
        <w:t>violations</w:t>
      </w:r>
      <w:r w:rsidR="00051323" w:rsidRPr="00581FFE">
        <w:rPr>
          <w:b/>
          <w:bCs/>
        </w:rPr>
        <w:t xml:space="preserve"> of their human rights. </w:t>
      </w:r>
    </w:p>
    <w:p w14:paraId="106EA828" w14:textId="4C589334" w:rsidR="00051323" w:rsidRPr="00581FFE" w:rsidRDefault="00CB0871" w:rsidP="00051323">
      <w:pPr>
        <w:pStyle w:val="ListParagraph"/>
        <w:numPr>
          <w:ilvl w:val="0"/>
          <w:numId w:val="8"/>
        </w:numPr>
        <w:ind w:left="426" w:hanging="426"/>
        <w:jc w:val="both"/>
        <w:rPr>
          <w:rFonts w:asciiTheme="minorHAnsi" w:hAnsiTheme="minorHAnsi" w:cstheme="minorHAnsi"/>
          <w:b/>
          <w:bCs/>
        </w:rPr>
      </w:pPr>
      <w:r>
        <w:rPr>
          <w:b/>
          <w:bCs/>
        </w:rPr>
        <w:t>P</w:t>
      </w:r>
      <w:r w:rsidR="00051323" w:rsidRPr="00CD3346">
        <w:rPr>
          <w:b/>
          <w:bCs/>
        </w:rPr>
        <w:t>rovide</w:t>
      </w:r>
      <w:r w:rsidR="00051323" w:rsidRPr="00581FFE">
        <w:rPr>
          <w:b/>
          <w:bCs/>
        </w:rPr>
        <w:t xml:space="preserve"> information on measures being taken to prevent and address the direct and indirect impacts of violent extremism and terrorism on women and girls</w:t>
      </w:r>
      <w:r w:rsidR="0034298E">
        <w:rPr>
          <w:b/>
          <w:bCs/>
        </w:rPr>
        <w:t>, including online</w:t>
      </w:r>
      <w:r w:rsidR="00051323" w:rsidRPr="00581FFE">
        <w:rPr>
          <w:b/>
          <w:bCs/>
        </w:rPr>
        <w:t>.</w:t>
      </w:r>
    </w:p>
    <w:p w14:paraId="12E6D740" w14:textId="77777777" w:rsidR="001B55CE" w:rsidRPr="00581FFE" w:rsidRDefault="001B55CE" w:rsidP="0008072B">
      <w:pPr>
        <w:pStyle w:val="ListParagraph"/>
        <w:ind w:left="426" w:hanging="426"/>
      </w:pPr>
    </w:p>
    <w:p w14:paraId="62D17E11" w14:textId="1C9A533C" w:rsidR="00CE21BE" w:rsidRPr="00581FFE" w:rsidRDefault="00CE21BE" w:rsidP="0012065A">
      <w:pPr>
        <w:pStyle w:val="Heading3"/>
        <w:ind w:left="425" w:hanging="425"/>
      </w:pPr>
      <w:r w:rsidRPr="00581FFE">
        <w:t xml:space="preserve">Human </w:t>
      </w:r>
      <w:r w:rsidR="00FC18E8">
        <w:t>t</w:t>
      </w:r>
      <w:r w:rsidRPr="00581FFE">
        <w:t xml:space="preserve">rafficking and exploitation (Article 6) </w:t>
      </w:r>
    </w:p>
    <w:p w14:paraId="4A9DBCAF" w14:textId="04972E6D" w:rsidR="00ED37F2" w:rsidRPr="00F93509" w:rsidRDefault="00ED37F2" w:rsidP="0012065A">
      <w:pPr>
        <w:keepNext/>
        <w:ind w:left="425" w:hanging="425"/>
        <w:rPr>
          <w:i/>
        </w:rPr>
      </w:pPr>
      <w:r w:rsidRPr="00F93509">
        <w:rPr>
          <w:i/>
        </w:rPr>
        <w:t>Trafficking</w:t>
      </w:r>
      <w:r w:rsidR="00182763" w:rsidRPr="00F93509">
        <w:rPr>
          <w:i/>
        </w:rPr>
        <w:t>, modern slavery</w:t>
      </w:r>
      <w:r w:rsidRPr="00F93509">
        <w:rPr>
          <w:i/>
        </w:rPr>
        <w:t xml:space="preserve"> and exploitation</w:t>
      </w:r>
    </w:p>
    <w:p w14:paraId="09B94154" w14:textId="77777777" w:rsidR="00195CE3" w:rsidRPr="00CD3346" w:rsidRDefault="00195CE3" w:rsidP="0012065A">
      <w:pPr>
        <w:keepNext/>
        <w:ind w:left="425" w:hanging="425"/>
        <w:rPr>
          <w:i/>
          <w:highlight w:val="yellow"/>
        </w:rPr>
      </w:pPr>
    </w:p>
    <w:p w14:paraId="2DFE8DCC" w14:textId="5BFCE8A8" w:rsidR="000B40E7" w:rsidRDefault="007F087B" w:rsidP="00E311B2">
      <w:pPr>
        <w:pStyle w:val="ListParagraph"/>
        <w:numPr>
          <w:ilvl w:val="0"/>
          <w:numId w:val="31"/>
        </w:numPr>
        <w:ind w:left="426" w:hanging="426"/>
        <w:jc w:val="both"/>
      </w:pPr>
      <w:r>
        <w:t xml:space="preserve">In March 2021 the Government </w:t>
      </w:r>
      <w:r w:rsidR="00D32C39">
        <w:t>r</w:t>
      </w:r>
      <w:r w:rsidR="00DE47F1">
        <w:t>eleased a Plan of Action against Forced Labour, People Traffick</w:t>
      </w:r>
      <w:r w:rsidR="0036783C">
        <w:t>i</w:t>
      </w:r>
      <w:r w:rsidR="00DE47F1">
        <w:t>ng and Modern Slavery.</w:t>
      </w:r>
      <w:r w:rsidR="00DE47F1">
        <w:rPr>
          <w:rStyle w:val="FootnoteReference"/>
        </w:rPr>
        <w:footnoteReference w:id="45"/>
      </w:r>
      <w:r w:rsidR="00DE47F1">
        <w:t xml:space="preserve"> </w:t>
      </w:r>
      <w:r w:rsidR="00C45F31">
        <w:t xml:space="preserve">At the time of writing, the Government is consulting publicly on a </w:t>
      </w:r>
      <w:r w:rsidR="0056626C">
        <w:t>legislative response to</w:t>
      </w:r>
      <w:r w:rsidR="00C45F31">
        <w:t xml:space="preserve"> modern slavery</w:t>
      </w:r>
      <w:r w:rsidR="00624659">
        <w:t xml:space="preserve"> and</w:t>
      </w:r>
      <w:r w:rsidR="0056626C">
        <w:t xml:space="preserve"> worker exploitation</w:t>
      </w:r>
      <w:r w:rsidR="00622AC0">
        <w:t xml:space="preserve">, </w:t>
      </w:r>
      <w:r w:rsidR="00D76B7E">
        <w:t xml:space="preserve">including </w:t>
      </w:r>
      <w:r w:rsidR="00622AC0">
        <w:t>people trafficking</w:t>
      </w:r>
      <w:r w:rsidR="00C45F31">
        <w:t>.</w:t>
      </w:r>
      <w:r w:rsidR="00C66E3B">
        <w:rPr>
          <w:rStyle w:val="FootnoteReference"/>
        </w:rPr>
        <w:footnoteReference w:id="46"/>
      </w:r>
      <w:r w:rsidR="00C45F31">
        <w:t xml:space="preserve"> </w:t>
      </w:r>
      <w:r w:rsidR="00EC46A0">
        <w:t xml:space="preserve">Currently </w:t>
      </w:r>
      <w:r w:rsidR="00847F74">
        <w:t xml:space="preserve">few </w:t>
      </w:r>
      <w:r w:rsidR="003F5EEE">
        <w:t xml:space="preserve">businesses report on </w:t>
      </w:r>
      <w:r w:rsidR="00D22F72">
        <w:t>these</w:t>
      </w:r>
      <w:r w:rsidR="00433373">
        <w:t xml:space="preserve"> practices</w:t>
      </w:r>
      <w:r w:rsidR="003322EC">
        <w:t xml:space="preserve"> and the prevalence </w:t>
      </w:r>
      <w:r w:rsidR="00E90CB4">
        <w:t xml:space="preserve">is largely invisible </w:t>
      </w:r>
      <w:r w:rsidR="00FE5699">
        <w:t>to the state</w:t>
      </w:r>
      <w:r w:rsidR="00D22F72">
        <w:t>.</w:t>
      </w:r>
      <w:r w:rsidR="00D22F72">
        <w:rPr>
          <w:rStyle w:val="FootnoteReference"/>
        </w:rPr>
        <w:footnoteReference w:id="47"/>
      </w:r>
      <w:r w:rsidR="00D22F72">
        <w:t xml:space="preserve"> </w:t>
      </w:r>
      <w:r w:rsidR="00622AC0">
        <w:t>R</w:t>
      </w:r>
      <w:r w:rsidR="00560E7F">
        <w:t>esearch</w:t>
      </w:r>
      <w:r w:rsidR="00735076">
        <w:t xml:space="preserve"> </w:t>
      </w:r>
      <w:r w:rsidR="0099691E">
        <w:t>suggests</w:t>
      </w:r>
      <w:r w:rsidR="00560E7F">
        <w:t xml:space="preserve"> that </w:t>
      </w:r>
      <w:r w:rsidR="00CF7E17">
        <w:t xml:space="preserve">women </w:t>
      </w:r>
      <w:r w:rsidR="000C430D">
        <w:t xml:space="preserve">and particular ethnic communities are </w:t>
      </w:r>
      <w:r w:rsidR="0099691E">
        <w:t>disproportionally</w:t>
      </w:r>
      <w:r w:rsidR="00560E7F">
        <w:t xml:space="preserve"> </w:t>
      </w:r>
      <w:r w:rsidR="006E477F">
        <w:t>af</w:t>
      </w:r>
      <w:r w:rsidR="00AE161A">
        <w:t>fect</w:t>
      </w:r>
      <w:r w:rsidR="000C430D">
        <w:t>ed</w:t>
      </w:r>
      <w:r w:rsidR="00560E7F">
        <w:t>.</w:t>
      </w:r>
      <w:r w:rsidR="00AA1E71">
        <w:rPr>
          <w:rStyle w:val="FootnoteReference"/>
        </w:rPr>
        <w:footnoteReference w:id="48"/>
      </w:r>
    </w:p>
    <w:p w14:paraId="469C3E4D" w14:textId="77777777" w:rsidR="000B40E7" w:rsidRDefault="000B40E7" w:rsidP="000B40E7">
      <w:pPr>
        <w:jc w:val="both"/>
      </w:pPr>
    </w:p>
    <w:p w14:paraId="4411500F" w14:textId="0363EDE6" w:rsidR="00B76433" w:rsidRPr="00B76433" w:rsidRDefault="00B76433" w:rsidP="0012065A">
      <w:pPr>
        <w:keepNext/>
        <w:jc w:val="both"/>
        <w:rPr>
          <w:b/>
          <w:bCs/>
        </w:rPr>
      </w:pPr>
      <w:r w:rsidRPr="00B76433">
        <w:rPr>
          <w:b/>
          <w:bCs/>
        </w:rPr>
        <w:t>Recomme</w:t>
      </w:r>
      <w:r>
        <w:rPr>
          <w:b/>
          <w:bCs/>
        </w:rPr>
        <w:t>n</w:t>
      </w:r>
      <w:r w:rsidRPr="00B76433">
        <w:rPr>
          <w:b/>
          <w:bCs/>
        </w:rPr>
        <w:t>dation</w:t>
      </w:r>
      <w:r>
        <w:rPr>
          <w:b/>
          <w:bCs/>
        </w:rPr>
        <w:t>s</w:t>
      </w:r>
      <w:r w:rsidR="003171F5">
        <w:rPr>
          <w:b/>
          <w:bCs/>
        </w:rPr>
        <w:t>:</w:t>
      </w:r>
    </w:p>
    <w:p w14:paraId="230BE472" w14:textId="001AE190" w:rsidR="00195CE3" w:rsidRPr="00581FFE" w:rsidRDefault="00AE161A" w:rsidP="0012065A">
      <w:pPr>
        <w:keepNext/>
        <w:jc w:val="both"/>
      </w:pPr>
      <w:r>
        <w:t xml:space="preserve"> </w:t>
      </w:r>
    </w:p>
    <w:p w14:paraId="2AE72BC2" w14:textId="1400A76A" w:rsidR="00381900" w:rsidRDefault="00016D3F" w:rsidP="00BC756E">
      <w:pPr>
        <w:pStyle w:val="ListParagraph"/>
        <w:numPr>
          <w:ilvl w:val="0"/>
          <w:numId w:val="34"/>
        </w:numPr>
        <w:jc w:val="both"/>
        <w:rPr>
          <w:b/>
          <w:bCs/>
        </w:rPr>
      </w:pPr>
      <w:r>
        <w:rPr>
          <w:b/>
          <w:bCs/>
        </w:rPr>
        <w:t>What steps has the government taken to e</w:t>
      </w:r>
      <w:r w:rsidR="00CF5A13" w:rsidRPr="004E00AA">
        <w:rPr>
          <w:b/>
          <w:bCs/>
        </w:rPr>
        <w:t>stablish</w:t>
      </w:r>
      <w:r w:rsidR="007D63D6" w:rsidRPr="004E00AA">
        <w:rPr>
          <w:b/>
          <w:bCs/>
        </w:rPr>
        <w:t xml:space="preserve"> modern sla</w:t>
      </w:r>
      <w:r w:rsidR="00563923" w:rsidRPr="004E00AA">
        <w:rPr>
          <w:b/>
          <w:bCs/>
        </w:rPr>
        <w:t>v</w:t>
      </w:r>
      <w:r w:rsidR="007D63D6" w:rsidRPr="004E00AA">
        <w:rPr>
          <w:b/>
          <w:bCs/>
        </w:rPr>
        <w:t>ery legisl</w:t>
      </w:r>
      <w:r w:rsidR="00563923" w:rsidRPr="004E00AA">
        <w:rPr>
          <w:b/>
          <w:bCs/>
        </w:rPr>
        <w:t>a</w:t>
      </w:r>
      <w:r w:rsidR="007D63D6" w:rsidRPr="004E00AA">
        <w:rPr>
          <w:b/>
          <w:bCs/>
        </w:rPr>
        <w:t>tion</w:t>
      </w:r>
      <w:r w:rsidR="008F0158" w:rsidRPr="004E00AA">
        <w:rPr>
          <w:b/>
          <w:bCs/>
        </w:rPr>
        <w:t xml:space="preserve">, </w:t>
      </w:r>
      <w:r w:rsidR="00200213" w:rsidRPr="004E00AA">
        <w:rPr>
          <w:b/>
          <w:bCs/>
        </w:rPr>
        <w:t xml:space="preserve">that </w:t>
      </w:r>
      <w:r w:rsidR="00200213" w:rsidRPr="009C496D">
        <w:rPr>
          <w:b/>
          <w:bCs/>
        </w:rPr>
        <w:t>requires</w:t>
      </w:r>
      <w:r w:rsidR="00200213" w:rsidRPr="004E00AA">
        <w:rPr>
          <w:b/>
          <w:bCs/>
        </w:rPr>
        <w:t xml:space="preserve"> all entities, to conduct human rights due diligence</w:t>
      </w:r>
      <w:r w:rsidR="00D60DF1" w:rsidRPr="004E00AA">
        <w:rPr>
          <w:b/>
          <w:bCs/>
        </w:rPr>
        <w:t>.</w:t>
      </w:r>
      <w:r w:rsidR="004E00AA">
        <w:rPr>
          <w:b/>
          <w:bCs/>
        </w:rPr>
        <w:t xml:space="preserve"> </w:t>
      </w:r>
    </w:p>
    <w:p w14:paraId="4B18ACCC" w14:textId="5F8E40A6" w:rsidR="00916216" w:rsidRPr="004E00AA" w:rsidRDefault="00841392" w:rsidP="00BC756E">
      <w:pPr>
        <w:pStyle w:val="ListParagraph"/>
        <w:numPr>
          <w:ilvl w:val="0"/>
          <w:numId w:val="34"/>
        </w:numPr>
        <w:jc w:val="both"/>
        <w:rPr>
          <w:b/>
          <w:bCs/>
        </w:rPr>
      </w:pPr>
      <w:r>
        <w:rPr>
          <w:b/>
          <w:bCs/>
        </w:rPr>
        <w:t xml:space="preserve">What steps has the government taken to </w:t>
      </w:r>
      <w:r w:rsidR="00CA599E">
        <w:rPr>
          <w:b/>
          <w:bCs/>
        </w:rPr>
        <w:t>adopt and implement</w:t>
      </w:r>
      <w:r>
        <w:rPr>
          <w:b/>
          <w:bCs/>
        </w:rPr>
        <w:t xml:space="preserve"> </w:t>
      </w:r>
      <w:r w:rsidR="00916216">
        <w:rPr>
          <w:b/>
          <w:bCs/>
        </w:rPr>
        <w:t>the United Nations Guid</w:t>
      </w:r>
      <w:r w:rsidR="00044849">
        <w:rPr>
          <w:b/>
          <w:bCs/>
        </w:rPr>
        <w:t>ing Principles</w:t>
      </w:r>
      <w:r w:rsidR="00916216">
        <w:rPr>
          <w:b/>
          <w:bCs/>
        </w:rPr>
        <w:t xml:space="preserve"> on Business and Human Rights</w:t>
      </w:r>
      <w:r>
        <w:rPr>
          <w:b/>
          <w:bCs/>
        </w:rPr>
        <w:t>.</w:t>
      </w:r>
    </w:p>
    <w:p w14:paraId="01BD55F5" w14:textId="58309CE0" w:rsidR="00581025" w:rsidRPr="00581025" w:rsidRDefault="00AC4317" w:rsidP="00581025">
      <w:pPr>
        <w:pStyle w:val="ListParagraph"/>
        <w:numPr>
          <w:ilvl w:val="0"/>
          <w:numId w:val="34"/>
        </w:numPr>
        <w:jc w:val="both"/>
        <w:rPr>
          <w:b/>
          <w:bCs/>
        </w:rPr>
      </w:pPr>
      <w:r>
        <w:rPr>
          <w:b/>
          <w:bCs/>
        </w:rPr>
        <w:t xml:space="preserve">Provide information </w:t>
      </w:r>
      <w:r w:rsidR="00581025">
        <w:rPr>
          <w:b/>
          <w:bCs/>
        </w:rPr>
        <w:t xml:space="preserve">on </w:t>
      </w:r>
      <w:r w:rsidR="0091491A">
        <w:rPr>
          <w:b/>
          <w:bCs/>
        </w:rPr>
        <w:t>mechanism</w:t>
      </w:r>
      <w:r w:rsidR="00845053">
        <w:rPr>
          <w:b/>
          <w:bCs/>
        </w:rPr>
        <w:t>s</w:t>
      </w:r>
      <w:r w:rsidR="0091491A">
        <w:rPr>
          <w:b/>
          <w:bCs/>
        </w:rPr>
        <w:t xml:space="preserve"> to ensure</w:t>
      </w:r>
      <w:r w:rsidR="00946BD7">
        <w:rPr>
          <w:b/>
          <w:bCs/>
        </w:rPr>
        <w:t xml:space="preserve"> the</w:t>
      </w:r>
      <w:r w:rsidR="00845053">
        <w:rPr>
          <w:b/>
          <w:bCs/>
        </w:rPr>
        <w:t xml:space="preserve"> protection of women</w:t>
      </w:r>
      <w:r w:rsidR="00A51FD8">
        <w:rPr>
          <w:b/>
          <w:bCs/>
        </w:rPr>
        <w:t xml:space="preserve"> and </w:t>
      </w:r>
      <w:r w:rsidR="00946BD7">
        <w:rPr>
          <w:b/>
          <w:bCs/>
        </w:rPr>
        <w:t>girls</w:t>
      </w:r>
      <w:r w:rsidR="00C17606" w:rsidRPr="00C17606">
        <w:rPr>
          <w:b/>
          <w:bCs/>
        </w:rPr>
        <w:t xml:space="preserve"> </w:t>
      </w:r>
      <w:r w:rsidR="00C17606">
        <w:rPr>
          <w:b/>
          <w:bCs/>
        </w:rPr>
        <w:t>in supply chain operations</w:t>
      </w:r>
      <w:r w:rsidR="00F61A5C">
        <w:rPr>
          <w:b/>
          <w:bCs/>
        </w:rPr>
        <w:t>,</w:t>
      </w:r>
      <w:r w:rsidR="009F0AC5">
        <w:rPr>
          <w:b/>
          <w:bCs/>
        </w:rPr>
        <w:t xml:space="preserve"> </w:t>
      </w:r>
      <w:r w:rsidR="00C6181A">
        <w:rPr>
          <w:b/>
          <w:bCs/>
        </w:rPr>
        <w:t xml:space="preserve">whether as </w:t>
      </w:r>
      <w:r w:rsidR="00822B74">
        <w:rPr>
          <w:b/>
          <w:bCs/>
        </w:rPr>
        <w:t>paid or unpaid workers</w:t>
      </w:r>
      <w:r w:rsidR="00724C03">
        <w:rPr>
          <w:b/>
          <w:bCs/>
        </w:rPr>
        <w:t>.</w:t>
      </w:r>
    </w:p>
    <w:p w14:paraId="5BAF24C7" w14:textId="61378BE4" w:rsidR="0012446B" w:rsidRPr="003171F5" w:rsidRDefault="007975E5" w:rsidP="003171F5">
      <w:pPr>
        <w:pStyle w:val="ListParagraph"/>
        <w:numPr>
          <w:ilvl w:val="0"/>
          <w:numId w:val="34"/>
        </w:numPr>
        <w:jc w:val="both"/>
        <w:rPr>
          <w:b/>
          <w:bCs/>
        </w:rPr>
      </w:pPr>
      <w:r>
        <w:rPr>
          <w:b/>
          <w:bCs/>
        </w:rPr>
        <w:t xml:space="preserve">Provide information </w:t>
      </w:r>
      <w:r w:rsidR="0012446B">
        <w:rPr>
          <w:b/>
          <w:bCs/>
        </w:rPr>
        <w:t xml:space="preserve">on </w:t>
      </w:r>
      <w:r w:rsidR="00DF54F2">
        <w:rPr>
          <w:b/>
          <w:bCs/>
        </w:rPr>
        <w:t>support mechanisms</w:t>
      </w:r>
      <w:r w:rsidR="0058259C">
        <w:rPr>
          <w:b/>
          <w:bCs/>
        </w:rPr>
        <w:t xml:space="preserve"> </w:t>
      </w:r>
      <w:r w:rsidR="007C0282">
        <w:rPr>
          <w:b/>
          <w:bCs/>
        </w:rPr>
        <w:t xml:space="preserve">for </w:t>
      </w:r>
      <w:r w:rsidR="00F4754F">
        <w:rPr>
          <w:b/>
          <w:bCs/>
        </w:rPr>
        <w:t xml:space="preserve">women </w:t>
      </w:r>
      <w:r w:rsidR="007C0282">
        <w:rPr>
          <w:b/>
          <w:bCs/>
        </w:rPr>
        <w:t xml:space="preserve">and </w:t>
      </w:r>
      <w:r w:rsidR="003F75B4">
        <w:rPr>
          <w:b/>
          <w:bCs/>
        </w:rPr>
        <w:t xml:space="preserve">girls who are </w:t>
      </w:r>
      <w:r w:rsidR="007C0282">
        <w:rPr>
          <w:b/>
          <w:bCs/>
        </w:rPr>
        <w:t>survivors of modern slavery.</w:t>
      </w:r>
      <w:r w:rsidR="00492921" w:rsidRPr="003171F5">
        <w:rPr>
          <w:b/>
          <w:bCs/>
        </w:rPr>
        <w:t xml:space="preserve"> </w:t>
      </w:r>
      <w:r w:rsidR="00DF54F2" w:rsidRPr="003171F5">
        <w:rPr>
          <w:b/>
          <w:bCs/>
        </w:rPr>
        <w:t xml:space="preserve">  </w:t>
      </w:r>
    </w:p>
    <w:p w14:paraId="2148EC9C" w14:textId="77777777" w:rsidR="00845E1B" w:rsidRPr="00581FFE" w:rsidRDefault="00845E1B" w:rsidP="0008072B">
      <w:pPr>
        <w:ind w:left="426" w:hanging="426"/>
        <w:rPr>
          <w:i/>
          <w:iCs/>
        </w:rPr>
      </w:pPr>
    </w:p>
    <w:p w14:paraId="2A8C439D" w14:textId="77777777" w:rsidR="00CE21BE" w:rsidRPr="00581FFE" w:rsidRDefault="00CE21BE" w:rsidP="0025780A">
      <w:pPr>
        <w:pStyle w:val="Heading3"/>
        <w:ind w:left="425" w:hanging="425"/>
      </w:pPr>
      <w:r w:rsidRPr="00581FFE">
        <w:t xml:space="preserve">Employment (Article 11) </w:t>
      </w:r>
    </w:p>
    <w:p w14:paraId="6FC8427F" w14:textId="44BE91C0" w:rsidR="00ED37F2" w:rsidRPr="00581FFE" w:rsidRDefault="00FB035E" w:rsidP="0025780A">
      <w:pPr>
        <w:keepNext/>
        <w:ind w:left="425" w:hanging="425"/>
        <w:rPr>
          <w:i/>
          <w:iCs/>
        </w:rPr>
      </w:pPr>
      <w:r>
        <w:rPr>
          <w:i/>
          <w:iCs/>
        </w:rPr>
        <w:t xml:space="preserve">Pay </w:t>
      </w:r>
      <w:r w:rsidR="00ED37F2" w:rsidRPr="00CD3346">
        <w:rPr>
          <w:i/>
          <w:iCs/>
        </w:rPr>
        <w:t>Equity</w:t>
      </w:r>
      <w:r w:rsidR="00EA3CAE">
        <w:rPr>
          <w:i/>
          <w:iCs/>
        </w:rPr>
        <w:t xml:space="preserve"> and Equal Employment Opportunity</w:t>
      </w:r>
    </w:p>
    <w:p w14:paraId="1A47B458" w14:textId="77777777" w:rsidR="00195CE3" w:rsidRPr="00581FFE" w:rsidRDefault="00195CE3" w:rsidP="0025780A">
      <w:pPr>
        <w:keepNext/>
        <w:ind w:left="425" w:hanging="425"/>
        <w:rPr>
          <w:i/>
          <w:iCs/>
        </w:rPr>
      </w:pPr>
    </w:p>
    <w:p w14:paraId="790A5217" w14:textId="38E70B7E" w:rsidR="00E311B2" w:rsidRPr="00100913" w:rsidRDefault="00B4181C" w:rsidP="00100913">
      <w:pPr>
        <w:pStyle w:val="ListParagraph"/>
        <w:numPr>
          <w:ilvl w:val="0"/>
          <w:numId w:val="31"/>
        </w:numPr>
        <w:ind w:left="426" w:hanging="426"/>
        <w:jc w:val="both"/>
        <w:rPr>
          <w:rFonts w:eastAsiaTheme="minorEastAsia"/>
        </w:rPr>
      </w:pPr>
      <w:r w:rsidRPr="004720A5">
        <w:rPr>
          <w:rFonts w:eastAsiaTheme="minorEastAsia"/>
        </w:rPr>
        <w:t xml:space="preserve">Pay inequity based on factors of gender, ethnicity, nation of origin, and disability continue to be a barrier to equality and equity of outcomes for women. </w:t>
      </w:r>
      <w:r w:rsidR="009E42DF">
        <w:rPr>
          <w:rFonts w:eastAsiaTheme="minorEastAsia"/>
        </w:rPr>
        <w:t xml:space="preserve"> </w:t>
      </w:r>
      <w:r w:rsidR="00C75810" w:rsidRPr="004720A5">
        <w:rPr>
          <w:rFonts w:eastAsiaTheme="minorEastAsia"/>
        </w:rPr>
        <w:t>The pay gap</w:t>
      </w:r>
      <w:r w:rsidR="00C55EA4" w:rsidRPr="004720A5">
        <w:rPr>
          <w:rFonts w:eastAsiaTheme="minorEastAsia"/>
        </w:rPr>
        <w:t xml:space="preserve"> </w:t>
      </w:r>
      <w:r w:rsidR="00B61B31" w:rsidRPr="004720A5">
        <w:rPr>
          <w:rFonts w:eastAsiaTheme="minorEastAsia"/>
        </w:rPr>
        <w:t xml:space="preserve">between women </w:t>
      </w:r>
      <w:r w:rsidR="00E145A9" w:rsidRPr="004720A5">
        <w:rPr>
          <w:rFonts w:eastAsiaTheme="minorEastAsia"/>
        </w:rPr>
        <w:t>a</w:t>
      </w:r>
      <w:r w:rsidR="00B61B31" w:rsidRPr="004720A5">
        <w:rPr>
          <w:rFonts w:eastAsiaTheme="minorEastAsia"/>
        </w:rPr>
        <w:t xml:space="preserve">nd men </w:t>
      </w:r>
      <w:r w:rsidR="00C55EA4" w:rsidRPr="004720A5">
        <w:rPr>
          <w:rFonts w:eastAsiaTheme="minorEastAsia"/>
        </w:rPr>
        <w:t>general</w:t>
      </w:r>
      <w:r w:rsidR="00E145A9" w:rsidRPr="004720A5">
        <w:rPr>
          <w:rFonts w:eastAsiaTheme="minorEastAsia"/>
        </w:rPr>
        <w:t xml:space="preserve">ly </w:t>
      </w:r>
      <w:r w:rsidR="00C55EA4" w:rsidRPr="004720A5">
        <w:rPr>
          <w:rFonts w:eastAsiaTheme="minorEastAsia"/>
        </w:rPr>
        <w:t>is around 9%</w:t>
      </w:r>
      <w:r w:rsidR="00E30BAA" w:rsidRPr="004720A5">
        <w:rPr>
          <w:rFonts w:eastAsiaTheme="minorEastAsia"/>
        </w:rPr>
        <w:t>, but</w:t>
      </w:r>
      <w:r w:rsidR="00B61B31" w:rsidRPr="004720A5">
        <w:rPr>
          <w:rFonts w:eastAsiaTheme="minorEastAsia"/>
        </w:rPr>
        <w:t xml:space="preserve"> </w:t>
      </w:r>
      <w:r w:rsidR="00675152">
        <w:rPr>
          <w:rFonts w:eastAsiaTheme="minorEastAsia"/>
        </w:rPr>
        <w:t xml:space="preserve">measuring gender and ethnicity show that </w:t>
      </w:r>
      <w:r w:rsidR="003E74B1" w:rsidRPr="004720A5">
        <w:rPr>
          <w:rFonts w:eastAsiaTheme="minorEastAsia"/>
        </w:rPr>
        <w:t xml:space="preserve">the </w:t>
      </w:r>
      <w:r w:rsidR="00675152">
        <w:rPr>
          <w:rFonts w:eastAsiaTheme="minorEastAsia"/>
        </w:rPr>
        <w:t>pay</w:t>
      </w:r>
      <w:r w:rsidR="003E74B1" w:rsidRPr="004720A5">
        <w:rPr>
          <w:rFonts w:eastAsiaTheme="minorEastAsia"/>
        </w:rPr>
        <w:t xml:space="preserve"> gap for </w:t>
      </w:r>
      <w:r w:rsidR="001E1333">
        <w:rPr>
          <w:rFonts w:eastAsiaTheme="minorEastAsia"/>
        </w:rPr>
        <w:t xml:space="preserve">wāhine </w:t>
      </w:r>
      <w:r w:rsidR="00F276D9" w:rsidRPr="00581FFE">
        <w:t>Māori</w:t>
      </w:r>
      <w:r w:rsidR="00F276D9" w:rsidRPr="004720A5">
        <w:rPr>
          <w:rFonts w:eastAsiaTheme="minorEastAsia"/>
        </w:rPr>
        <w:t xml:space="preserve"> </w:t>
      </w:r>
      <w:r w:rsidR="007C45C5">
        <w:rPr>
          <w:rFonts w:eastAsiaTheme="minorEastAsia"/>
        </w:rPr>
        <w:t>to NZ European men is</w:t>
      </w:r>
      <w:r w:rsidR="00DC431E">
        <w:rPr>
          <w:rFonts w:eastAsiaTheme="minorEastAsia"/>
        </w:rPr>
        <w:t xml:space="preserve"> around 24%</w:t>
      </w:r>
      <w:r w:rsidR="00FA6BCF">
        <w:rPr>
          <w:rFonts w:eastAsiaTheme="minorEastAsia"/>
        </w:rPr>
        <w:t>.</w:t>
      </w:r>
      <w:r w:rsidR="003E74B1" w:rsidRPr="00F71D01">
        <w:rPr>
          <w:rFonts w:eastAsiaTheme="minorEastAsia"/>
        </w:rPr>
        <w:t xml:space="preserve"> </w:t>
      </w:r>
      <w:r w:rsidR="00FA6BCF">
        <w:rPr>
          <w:rFonts w:eastAsiaTheme="minorEastAsia"/>
        </w:rPr>
        <w:t>T</w:t>
      </w:r>
      <w:r w:rsidR="003E74B1" w:rsidRPr="00F71D01">
        <w:rPr>
          <w:rFonts w:eastAsiaTheme="minorEastAsia"/>
        </w:rPr>
        <w:t xml:space="preserve">he </w:t>
      </w:r>
      <w:r w:rsidR="00675152">
        <w:rPr>
          <w:rFonts w:eastAsiaTheme="minorEastAsia"/>
        </w:rPr>
        <w:t>pay</w:t>
      </w:r>
      <w:r w:rsidR="003E74B1" w:rsidRPr="00F71D01">
        <w:rPr>
          <w:rFonts w:eastAsiaTheme="minorEastAsia"/>
        </w:rPr>
        <w:t xml:space="preserve"> gap for Pacific women </w:t>
      </w:r>
      <w:r w:rsidR="00DC431E" w:rsidRPr="00F71D01">
        <w:rPr>
          <w:rFonts w:eastAsiaTheme="minorEastAsia"/>
        </w:rPr>
        <w:t xml:space="preserve">to NZ European men </w:t>
      </w:r>
      <w:r w:rsidR="003E74B1" w:rsidRPr="00F71D01">
        <w:rPr>
          <w:rFonts w:eastAsiaTheme="minorEastAsia"/>
        </w:rPr>
        <w:t xml:space="preserve">is </w:t>
      </w:r>
      <w:r w:rsidR="00F47399" w:rsidRPr="00F71D01">
        <w:rPr>
          <w:rFonts w:eastAsiaTheme="minorEastAsia"/>
        </w:rPr>
        <w:t>around 27%</w:t>
      </w:r>
      <w:r w:rsidR="0010458E" w:rsidRPr="00F71D01">
        <w:rPr>
          <w:rFonts w:eastAsiaTheme="minorEastAsia"/>
        </w:rPr>
        <w:t>.</w:t>
      </w:r>
      <w:r w:rsidR="00F47399" w:rsidRPr="00F71D01">
        <w:rPr>
          <w:rStyle w:val="FootnoteReference"/>
          <w:rFonts w:eastAsiaTheme="minorEastAsia"/>
        </w:rPr>
        <w:footnoteReference w:id="49"/>
      </w:r>
      <w:r w:rsidR="0010458E">
        <w:rPr>
          <w:rFonts w:eastAsiaTheme="minorEastAsia"/>
        </w:rPr>
        <w:t xml:space="preserve"> Pay inequity is largely unexplained even after accounting for education.</w:t>
      </w:r>
      <w:r w:rsidR="000731D9">
        <w:rPr>
          <w:rStyle w:val="FootnoteReference"/>
          <w:rFonts w:eastAsiaTheme="minorEastAsia"/>
        </w:rPr>
        <w:footnoteReference w:id="50"/>
      </w:r>
      <w:r w:rsidR="00100913">
        <w:rPr>
          <w:rFonts w:eastAsiaTheme="minorEastAsia"/>
        </w:rPr>
        <w:t xml:space="preserve"> </w:t>
      </w:r>
      <w:r w:rsidR="00DE1571" w:rsidRPr="00100913">
        <w:rPr>
          <w:rFonts w:eastAsiaTheme="minorEastAsia"/>
        </w:rPr>
        <w:t>I</w:t>
      </w:r>
      <w:r w:rsidR="0037290B" w:rsidRPr="00100913">
        <w:rPr>
          <w:rFonts w:eastAsiaTheme="minorEastAsia"/>
        </w:rPr>
        <w:t>mplement</w:t>
      </w:r>
      <w:r w:rsidR="00DE1571" w:rsidRPr="00100913">
        <w:rPr>
          <w:rFonts w:eastAsiaTheme="minorEastAsia"/>
        </w:rPr>
        <w:t>ing</w:t>
      </w:r>
      <w:r w:rsidR="0037290B" w:rsidRPr="00100913">
        <w:rPr>
          <w:rFonts w:eastAsiaTheme="minorEastAsia"/>
        </w:rPr>
        <w:t xml:space="preserve"> pay transparency </w:t>
      </w:r>
      <w:r w:rsidR="00DE1571" w:rsidRPr="00100913">
        <w:rPr>
          <w:rFonts w:eastAsiaTheme="minorEastAsia"/>
        </w:rPr>
        <w:t>i</w:t>
      </w:r>
      <w:r w:rsidR="0037290B" w:rsidRPr="00100913">
        <w:rPr>
          <w:rFonts w:eastAsiaTheme="minorEastAsia"/>
        </w:rPr>
        <w:t>s a key step to realise equal employment opportunit</w:t>
      </w:r>
      <w:r w:rsidR="00100913" w:rsidRPr="00100913">
        <w:rPr>
          <w:rFonts w:eastAsiaTheme="minorEastAsia"/>
        </w:rPr>
        <w:t>ies</w:t>
      </w:r>
      <w:r w:rsidR="0037290B" w:rsidRPr="00100913">
        <w:rPr>
          <w:rFonts w:eastAsiaTheme="minorEastAsia"/>
        </w:rPr>
        <w:t xml:space="preserve"> for women.</w:t>
      </w:r>
      <w:r w:rsidR="00675152">
        <w:rPr>
          <w:rStyle w:val="FootnoteReference"/>
          <w:rFonts w:eastAsiaTheme="minorEastAsia"/>
        </w:rPr>
        <w:footnoteReference w:id="51"/>
      </w:r>
      <w:r w:rsidR="0037290B" w:rsidRPr="00100913">
        <w:rPr>
          <w:rFonts w:eastAsiaTheme="minorEastAsia"/>
        </w:rPr>
        <w:t xml:space="preserve"> </w:t>
      </w:r>
      <w:r w:rsidR="004720A5" w:rsidRPr="00100913">
        <w:rPr>
          <w:rFonts w:eastAsiaTheme="minorEastAsia"/>
        </w:rPr>
        <w:t xml:space="preserve">There is a direct link between </w:t>
      </w:r>
      <w:r w:rsidR="001834F0" w:rsidRPr="00100913">
        <w:rPr>
          <w:rFonts w:eastAsiaTheme="minorEastAsia"/>
        </w:rPr>
        <w:t xml:space="preserve">pay </w:t>
      </w:r>
      <w:r w:rsidR="008D5AC4" w:rsidRPr="00100913">
        <w:rPr>
          <w:rFonts w:eastAsiaTheme="minorEastAsia"/>
        </w:rPr>
        <w:t>inequity</w:t>
      </w:r>
      <w:r w:rsidR="001834F0" w:rsidRPr="00100913">
        <w:rPr>
          <w:rFonts w:eastAsiaTheme="minorEastAsia"/>
        </w:rPr>
        <w:t xml:space="preserve"> </w:t>
      </w:r>
      <w:r w:rsidR="00F73AE6" w:rsidRPr="00100913">
        <w:rPr>
          <w:rFonts w:eastAsiaTheme="minorEastAsia"/>
        </w:rPr>
        <w:t>for women</w:t>
      </w:r>
      <w:r w:rsidR="001834F0" w:rsidRPr="00100913">
        <w:rPr>
          <w:rFonts w:eastAsiaTheme="minorEastAsia"/>
        </w:rPr>
        <w:t xml:space="preserve"> </w:t>
      </w:r>
      <w:r w:rsidR="008C167C" w:rsidRPr="00100913">
        <w:rPr>
          <w:rFonts w:eastAsiaTheme="minorEastAsia"/>
        </w:rPr>
        <w:t>from minority eth</w:t>
      </w:r>
      <w:r w:rsidR="00FB13A9" w:rsidRPr="00100913">
        <w:rPr>
          <w:rFonts w:eastAsiaTheme="minorEastAsia"/>
        </w:rPr>
        <w:t xml:space="preserve">nicities </w:t>
      </w:r>
      <w:r w:rsidR="001834F0" w:rsidRPr="00100913">
        <w:rPr>
          <w:rFonts w:eastAsiaTheme="minorEastAsia"/>
        </w:rPr>
        <w:t>and household in-work poverty (household with a full-time worker living in poverty)</w:t>
      </w:r>
      <w:r w:rsidR="00C86196" w:rsidRPr="00100913">
        <w:rPr>
          <w:rFonts w:eastAsiaTheme="minorEastAsia"/>
        </w:rPr>
        <w:t xml:space="preserve"> in Aote</w:t>
      </w:r>
      <w:r w:rsidR="00A3568E" w:rsidRPr="00100913">
        <w:rPr>
          <w:rFonts w:eastAsiaTheme="minorEastAsia"/>
        </w:rPr>
        <w:t>a</w:t>
      </w:r>
      <w:r w:rsidR="00C86196" w:rsidRPr="00100913">
        <w:rPr>
          <w:rFonts w:eastAsiaTheme="minorEastAsia"/>
        </w:rPr>
        <w:t>roa</w:t>
      </w:r>
      <w:r w:rsidR="00B352A9" w:rsidRPr="00100913">
        <w:rPr>
          <w:rFonts w:eastAsiaTheme="minorEastAsia"/>
        </w:rPr>
        <w:t>.</w:t>
      </w:r>
      <w:r w:rsidR="00C33250">
        <w:rPr>
          <w:rStyle w:val="FootnoteReference"/>
          <w:rFonts w:eastAsiaTheme="minorEastAsia"/>
        </w:rPr>
        <w:footnoteReference w:id="52"/>
      </w:r>
      <w:r w:rsidR="00B352A9" w:rsidRPr="00100913">
        <w:rPr>
          <w:rFonts w:eastAsiaTheme="minorEastAsia"/>
        </w:rPr>
        <w:t xml:space="preserve"> </w:t>
      </w:r>
    </w:p>
    <w:p w14:paraId="42A81AB3" w14:textId="77777777" w:rsidR="00F73AE6" w:rsidRPr="00F73AE6" w:rsidRDefault="00F73AE6" w:rsidP="00F73AE6">
      <w:pPr>
        <w:pStyle w:val="ListParagraph"/>
        <w:rPr>
          <w:rFonts w:eastAsiaTheme="minorEastAsia"/>
        </w:rPr>
      </w:pPr>
    </w:p>
    <w:p w14:paraId="154218CA" w14:textId="32E17D1C" w:rsidR="618935D9" w:rsidRPr="00E311B2" w:rsidRDefault="003204F0" w:rsidP="00E311B2">
      <w:pPr>
        <w:pStyle w:val="ListParagraph"/>
        <w:numPr>
          <w:ilvl w:val="0"/>
          <w:numId w:val="31"/>
        </w:numPr>
        <w:ind w:left="426" w:hanging="426"/>
        <w:jc w:val="both"/>
        <w:rPr>
          <w:rFonts w:eastAsiaTheme="minorEastAsia"/>
        </w:rPr>
      </w:pPr>
      <w:r>
        <w:rPr>
          <w:rFonts w:eastAsiaTheme="minorEastAsia"/>
        </w:rPr>
        <w:t>W</w:t>
      </w:r>
      <w:r w:rsidR="00AD1E3E" w:rsidRPr="00BA4653">
        <w:rPr>
          <w:rFonts w:eastAsiaTheme="minorEastAsia"/>
        </w:rPr>
        <w:t>omen</w:t>
      </w:r>
      <w:r w:rsidR="00AD1E3E" w:rsidRPr="00E311B2">
        <w:rPr>
          <w:rFonts w:eastAsiaTheme="minorEastAsia"/>
        </w:rPr>
        <w:t xml:space="preserve"> in Aotearoa experienced the most job losses and made up 90% of people who lost their jobs at the start of the pandemic.</w:t>
      </w:r>
      <w:r w:rsidR="00AD1E3E" w:rsidRPr="00CD3346">
        <w:rPr>
          <w:rStyle w:val="FootnoteReference"/>
          <w:rFonts w:eastAsiaTheme="minorEastAsia"/>
        </w:rPr>
        <w:footnoteReference w:id="53"/>
      </w:r>
      <w:r w:rsidR="00AD1E3E" w:rsidRPr="00E311B2">
        <w:rPr>
          <w:rFonts w:eastAsiaTheme="minorEastAsia"/>
        </w:rPr>
        <w:t xml:space="preserve"> In March 2021, there were 10,000 fewer women employed compared to March 2020 at the start of the pandemic – despite employment increasing overall for men</w:t>
      </w:r>
      <w:r w:rsidR="00BA0E24">
        <w:rPr>
          <w:rFonts w:eastAsiaTheme="minorEastAsia"/>
        </w:rPr>
        <w:t>,</w:t>
      </w:r>
      <w:r w:rsidR="00BA0E24">
        <w:rPr>
          <w:rStyle w:val="FootnoteReference"/>
          <w:rFonts w:eastAsiaTheme="minorEastAsia"/>
        </w:rPr>
        <w:footnoteReference w:id="54"/>
      </w:r>
      <w:r w:rsidR="00AD1E3E" w:rsidRPr="00E311B2">
        <w:rPr>
          <w:rFonts w:eastAsiaTheme="minorEastAsia"/>
        </w:rPr>
        <w:t xml:space="preserve"> and the overall unemployment rate for the country </w:t>
      </w:r>
      <w:r w:rsidR="003455FD" w:rsidRPr="00E311B2">
        <w:rPr>
          <w:rFonts w:eastAsiaTheme="minorEastAsia"/>
        </w:rPr>
        <w:t xml:space="preserve">falling to </w:t>
      </w:r>
      <w:r w:rsidR="004B234A" w:rsidRPr="00E311B2">
        <w:rPr>
          <w:rFonts w:eastAsiaTheme="minorEastAsia"/>
        </w:rPr>
        <w:t>3.2%</w:t>
      </w:r>
      <w:r w:rsidR="00AD1E3E" w:rsidRPr="00E311B2">
        <w:rPr>
          <w:rFonts w:eastAsiaTheme="minorEastAsia"/>
        </w:rPr>
        <w:t>.</w:t>
      </w:r>
      <w:r w:rsidR="00576566">
        <w:rPr>
          <w:rStyle w:val="FootnoteReference"/>
          <w:rFonts w:eastAsiaTheme="minorEastAsia"/>
        </w:rPr>
        <w:footnoteReference w:id="55"/>
      </w:r>
      <w:r w:rsidR="00AD1E3E" w:rsidRPr="00E311B2">
        <w:rPr>
          <w:rFonts w:eastAsiaTheme="minorEastAsia"/>
        </w:rPr>
        <w:t xml:space="preserve">  </w:t>
      </w:r>
      <w:r w:rsidR="618935D9" w:rsidRPr="00E311B2">
        <w:rPr>
          <w:rFonts w:eastAsiaTheme="minorEastAsia"/>
        </w:rPr>
        <w:t>Disabled women</w:t>
      </w:r>
      <w:r w:rsidR="000B7215">
        <w:rPr>
          <w:rFonts w:eastAsiaTheme="minorEastAsia"/>
        </w:rPr>
        <w:t xml:space="preserve"> in particular</w:t>
      </w:r>
      <w:r w:rsidR="618935D9" w:rsidRPr="00E311B2">
        <w:rPr>
          <w:rFonts w:eastAsiaTheme="minorEastAsia"/>
        </w:rPr>
        <w:t xml:space="preserve"> </w:t>
      </w:r>
      <w:r w:rsidR="000B7215">
        <w:rPr>
          <w:rFonts w:eastAsiaTheme="minorEastAsia"/>
        </w:rPr>
        <w:t>experience</w:t>
      </w:r>
      <w:r w:rsidR="00A05827">
        <w:rPr>
          <w:rFonts w:eastAsiaTheme="minorEastAsia"/>
        </w:rPr>
        <w:t xml:space="preserve"> </w:t>
      </w:r>
      <w:r w:rsidR="00C35786">
        <w:rPr>
          <w:rFonts w:eastAsiaTheme="minorEastAsia"/>
        </w:rPr>
        <w:t>significantly</w:t>
      </w:r>
      <w:r w:rsidR="00452238">
        <w:rPr>
          <w:rFonts w:eastAsiaTheme="minorEastAsia"/>
        </w:rPr>
        <w:t xml:space="preserve"> </w:t>
      </w:r>
      <w:r w:rsidR="005E0B68">
        <w:rPr>
          <w:rFonts w:eastAsiaTheme="minorEastAsia"/>
        </w:rPr>
        <w:t>poorer</w:t>
      </w:r>
      <w:r w:rsidR="00A05827">
        <w:rPr>
          <w:rFonts w:eastAsiaTheme="minorEastAsia"/>
        </w:rPr>
        <w:t xml:space="preserve"> </w:t>
      </w:r>
      <w:r w:rsidR="0001757E">
        <w:rPr>
          <w:rFonts w:eastAsiaTheme="minorEastAsia"/>
        </w:rPr>
        <w:t>employment outcomes</w:t>
      </w:r>
      <w:r w:rsidR="00C35786">
        <w:rPr>
          <w:rFonts w:eastAsiaTheme="minorEastAsia"/>
        </w:rPr>
        <w:t xml:space="preserve"> </w:t>
      </w:r>
      <w:r w:rsidR="005E0B68">
        <w:rPr>
          <w:rFonts w:eastAsiaTheme="minorEastAsia"/>
        </w:rPr>
        <w:t xml:space="preserve">which </w:t>
      </w:r>
      <w:r w:rsidR="618935D9" w:rsidRPr="00E311B2">
        <w:rPr>
          <w:rFonts w:eastAsiaTheme="minorEastAsia"/>
        </w:rPr>
        <w:t>results in disabled women bearing a disproportionate burden of poverty.</w:t>
      </w:r>
      <w:r w:rsidR="00C35786">
        <w:rPr>
          <w:rStyle w:val="FootnoteReference"/>
          <w:rFonts w:eastAsiaTheme="minorEastAsia"/>
        </w:rPr>
        <w:footnoteReference w:id="56"/>
      </w:r>
    </w:p>
    <w:p w14:paraId="5F1CC64A" w14:textId="77777777" w:rsidR="00B05E7B" w:rsidRPr="00B05E7B" w:rsidRDefault="00B05E7B" w:rsidP="00B05E7B">
      <w:pPr>
        <w:pStyle w:val="ListParagraph"/>
        <w:rPr>
          <w:rFonts w:asciiTheme="minorHAnsi" w:eastAsiaTheme="minorEastAsia" w:hAnsiTheme="minorHAnsi" w:cstheme="minorBidi"/>
          <w:i/>
          <w:iCs/>
        </w:rPr>
      </w:pPr>
    </w:p>
    <w:p w14:paraId="29D2BB33" w14:textId="6B7D7043" w:rsidR="00EC7C74" w:rsidRDefault="00B05E7B" w:rsidP="004E1237">
      <w:pPr>
        <w:keepNext/>
        <w:spacing w:after="120"/>
        <w:jc w:val="both"/>
        <w:rPr>
          <w:rFonts w:asciiTheme="minorHAnsi" w:eastAsiaTheme="minorEastAsia" w:hAnsiTheme="minorHAnsi" w:cstheme="minorBidi"/>
          <w:b/>
        </w:rPr>
      </w:pPr>
      <w:r w:rsidRPr="00CD3346">
        <w:rPr>
          <w:rFonts w:asciiTheme="minorHAnsi" w:eastAsiaTheme="minorEastAsia" w:hAnsiTheme="minorHAnsi" w:cstheme="minorBidi"/>
          <w:b/>
          <w:bCs/>
        </w:rPr>
        <w:t>Recommendation</w:t>
      </w:r>
      <w:r w:rsidR="003171F5">
        <w:rPr>
          <w:rFonts w:asciiTheme="minorHAnsi" w:eastAsiaTheme="minorEastAsia" w:hAnsiTheme="minorHAnsi" w:cstheme="minorBidi"/>
          <w:b/>
          <w:bCs/>
        </w:rPr>
        <w:t>s</w:t>
      </w:r>
      <w:r w:rsidR="00412D76">
        <w:rPr>
          <w:rFonts w:asciiTheme="minorHAnsi" w:eastAsiaTheme="minorEastAsia" w:hAnsiTheme="minorHAnsi" w:cstheme="minorBidi"/>
          <w:b/>
          <w:bCs/>
        </w:rPr>
        <w:t>:</w:t>
      </w:r>
    </w:p>
    <w:p w14:paraId="7894874E" w14:textId="74E31E2A" w:rsidR="00D3342B" w:rsidRPr="00D3342B" w:rsidRDefault="00D3342B" w:rsidP="00C10396">
      <w:pPr>
        <w:pStyle w:val="ListParagraph"/>
        <w:numPr>
          <w:ilvl w:val="0"/>
          <w:numId w:val="27"/>
        </w:numPr>
        <w:jc w:val="both"/>
        <w:rPr>
          <w:b/>
          <w:bCs/>
        </w:rPr>
      </w:pPr>
      <w:r>
        <w:rPr>
          <w:b/>
          <w:bCs/>
        </w:rPr>
        <w:t xml:space="preserve">What steps has the Government taken to </w:t>
      </w:r>
      <w:r w:rsidR="00AE3D06">
        <w:rPr>
          <w:b/>
          <w:bCs/>
        </w:rPr>
        <w:t>address</w:t>
      </w:r>
      <w:r w:rsidR="00A72B91">
        <w:rPr>
          <w:b/>
          <w:bCs/>
        </w:rPr>
        <w:t xml:space="preserve"> the impact of COVID-19</w:t>
      </w:r>
      <w:r w:rsidR="00AE3D06">
        <w:rPr>
          <w:b/>
          <w:bCs/>
        </w:rPr>
        <w:t xml:space="preserve"> </w:t>
      </w:r>
      <w:r w:rsidR="007E682A">
        <w:rPr>
          <w:b/>
          <w:bCs/>
        </w:rPr>
        <w:t>on women’s employment</w:t>
      </w:r>
      <w:r w:rsidR="00A72B91">
        <w:rPr>
          <w:b/>
          <w:bCs/>
        </w:rPr>
        <w:t>.</w:t>
      </w:r>
    </w:p>
    <w:p w14:paraId="1DD8CF46" w14:textId="161F568C" w:rsidR="001C56E0" w:rsidRPr="001C56E0" w:rsidRDefault="00410A47" w:rsidP="00C10396">
      <w:pPr>
        <w:pStyle w:val="ListParagraph"/>
        <w:numPr>
          <w:ilvl w:val="0"/>
          <w:numId w:val="27"/>
        </w:numPr>
        <w:jc w:val="both"/>
        <w:rPr>
          <w:b/>
          <w:bCs/>
        </w:rPr>
      </w:pPr>
      <w:r>
        <w:rPr>
          <w:b/>
        </w:rPr>
        <w:t>What steps has the government taken to e</w:t>
      </w:r>
      <w:r w:rsidR="00836FFA">
        <w:rPr>
          <w:b/>
        </w:rPr>
        <w:t xml:space="preserve">stablish </w:t>
      </w:r>
      <w:r w:rsidR="001A3590">
        <w:rPr>
          <w:b/>
        </w:rPr>
        <w:t xml:space="preserve">a </w:t>
      </w:r>
      <w:r w:rsidR="00836FFA">
        <w:rPr>
          <w:b/>
        </w:rPr>
        <w:t>pay transparency</w:t>
      </w:r>
      <w:r w:rsidR="009710B6">
        <w:rPr>
          <w:b/>
        </w:rPr>
        <w:t xml:space="preserve"> mechanism and legislation</w:t>
      </w:r>
      <w:r w:rsidR="00BA72CE">
        <w:rPr>
          <w:b/>
        </w:rPr>
        <w:t xml:space="preserve">, </w:t>
      </w:r>
      <w:r w:rsidR="00605C99">
        <w:rPr>
          <w:b/>
        </w:rPr>
        <w:t xml:space="preserve">that </w:t>
      </w:r>
      <w:r w:rsidR="001C56E0">
        <w:rPr>
          <w:b/>
        </w:rPr>
        <w:t>support</w:t>
      </w:r>
      <w:r w:rsidR="00AD5741">
        <w:rPr>
          <w:b/>
        </w:rPr>
        <w:t>s</w:t>
      </w:r>
      <w:r w:rsidR="001C56E0">
        <w:rPr>
          <w:b/>
        </w:rPr>
        <w:t xml:space="preserve"> </w:t>
      </w:r>
      <w:r w:rsidR="003D684E">
        <w:rPr>
          <w:b/>
        </w:rPr>
        <w:t xml:space="preserve">non-discrimination, </w:t>
      </w:r>
      <w:r w:rsidR="005304B2">
        <w:rPr>
          <w:b/>
        </w:rPr>
        <w:t>equ</w:t>
      </w:r>
      <w:r w:rsidR="00F64DE9">
        <w:rPr>
          <w:b/>
        </w:rPr>
        <w:t xml:space="preserve">al </w:t>
      </w:r>
      <w:proofErr w:type="gramStart"/>
      <w:r w:rsidR="00F64DE9">
        <w:rPr>
          <w:b/>
        </w:rPr>
        <w:t>opportunity</w:t>
      </w:r>
      <w:proofErr w:type="gramEnd"/>
      <w:r w:rsidR="001C56E0">
        <w:rPr>
          <w:b/>
        </w:rPr>
        <w:t xml:space="preserve"> </w:t>
      </w:r>
      <w:r w:rsidR="003D684E">
        <w:rPr>
          <w:b/>
        </w:rPr>
        <w:t xml:space="preserve">and </w:t>
      </w:r>
      <w:r w:rsidR="001C56E0">
        <w:rPr>
          <w:b/>
        </w:rPr>
        <w:t>decent work</w:t>
      </w:r>
      <w:r w:rsidR="009710B6">
        <w:rPr>
          <w:b/>
        </w:rPr>
        <w:t xml:space="preserve">. </w:t>
      </w:r>
    </w:p>
    <w:p w14:paraId="53AC14AE" w14:textId="4B1F16B2" w:rsidR="00432CA0" w:rsidRPr="00D5356F" w:rsidRDefault="00432CA0" w:rsidP="00432CA0">
      <w:pPr>
        <w:pStyle w:val="ListParagraph"/>
        <w:numPr>
          <w:ilvl w:val="0"/>
          <w:numId w:val="27"/>
        </w:numPr>
        <w:jc w:val="both"/>
        <w:rPr>
          <w:b/>
          <w:bCs/>
        </w:rPr>
      </w:pPr>
      <w:r>
        <w:rPr>
          <w:b/>
        </w:rPr>
        <w:t xml:space="preserve">Provide information on measures taken to improve employment progression and income security for </w:t>
      </w:r>
      <w:r w:rsidR="00D6628E">
        <w:rPr>
          <w:b/>
        </w:rPr>
        <w:t xml:space="preserve">wāhine </w:t>
      </w:r>
      <w:r>
        <w:rPr>
          <w:b/>
        </w:rPr>
        <w:t>Māori.</w:t>
      </w:r>
    </w:p>
    <w:p w14:paraId="3330B86D" w14:textId="161B0786" w:rsidR="00C10396" w:rsidRPr="004D5DB5" w:rsidRDefault="009C2F01" w:rsidP="00C10396">
      <w:pPr>
        <w:pStyle w:val="ListParagraph"/>
        <w:numPr>
          <w:ilvl w:val="0"/>
          <w:numId w:val="27"/>
        </w:numPr>
        <w:jc w:val="both"/>
        <w:rPr>
          <w:b/>
          <w:bCs/>
        </w:rPr>
      </w:pPr>
      <w:r>
        <w:rPr>
          <w:b/>
        </w:rPr>
        <w:t xml:space="preserve">Provide information </w:t>
      </w:r>
      <w:r w:rsidR="00A52FF8">
        <w:rPr>
          <w:b/>
        </w:rPr>
        <w:t xml:space="preserve">on </w:t>
      </w:r>
      <w:r w:rsidR="004D5DB5">
        <w:rPr>
          <w:b/>
        </w:rPr>
        <w:t>measures</w:t>
      </w:r>
      <w:r w:rsidR="00744EA7">
        <w:rPr>
          <w:b/>
        </w:rPr>
        <w:t xml:space="preserve"> taken by </w:t>
      </w:r>
      <w:r w:rsidR="00C10396">
        <w:rPr>
          <w:b/>
        </w:rPr>
        <w:t>G</w:t>
      </w:r>
      <w:r w:rsidR="00C10396" w:rsidRPr="00D35620">
        <w:rPr>
          <w:b/>
        </w:rPr>
        <w:t xml:space="preserve">overnment </w:t>
      </w:r>
      <w:r w:rsidR="00744EA7">
        <w:rPr>
          <w:b/>
        </w:rPr>
        <w:t xml:space="preserve">to </w:t>
      </w:r>
      <w:r w:rsidR="00041047">
        <w:rPr>
          <w:b/>
        </w:rPr>
        <w:t xml:space="preserve">improve </w:t>
      </w:r>
      <w:r w:rsidR="004D5DB5">
        <w:rPr>
          <w:b/>
        </w:rPr>
        <w:t xml:space="preserve">employment </w:t>
      </w:r>
      <w:r w:rsidR="00952716">
        <w:rPr>
          <w:b/>
        </w:rPr>
        <w:t>progression</w:t>
      </w:r>
      <w:r w:rsidR="00041047">
        <w:rPr>
          <w:b/>
        </w:rPr>
        <w:t xml:space="preserve"> and </w:t>
      </w:r>
      <w:r w:rsidR="00595243">
        <w:rPr>
          <w:b/>
        </w:rPr>
        <w:t>income security for women in the workforce</w:t>
      </w:r>
      <w:r w:rsidR="00014808">
        <w:rPr>
          <w:b/>
        </w:rPr>
        <w:t xml:space="preserve">, especially Pacific, disabled, </w:t>
      </w:r>
      <w:r w:rsidR="00D96B2C">
        <w:rPr>
          <w:b/>
        </w:rPr>
        <w:t xml:space="preserve">and </w:t>
      </w:r>
      <w:r w:rsidR="00014808">
        <w:rPr>
          <w:b/>
        </w:rPr>
        <w:t>women of ethnic minor</w:t>
      </w:r>
      <w:r w:rsidR="00915481">
        <w:rPr>
          <w:b/>
        </w:rPr>
        <w:t>i</w:t>
      </w:r>
      <w:r w:rsidR="00014808">
        <w:rPr>
          <w:b/>
        </w:rPr>
        <w:t>ties</w:t>
      </w:r>
      <w:r w:rsidR="00C10396" w:rsidRPr="00D35620">
        <w:rPr>
          <w:b/>
        </w:rPr>
        <w:t xml:space="preserve">. </w:t>
      </w:r>
    </w:p>
    <w:p w14:paraId="52138CB1" w14:textId="065C2576" w:rsidR="00D5356F" w:rsidRPr="00D35620" w:rsidRDefault="00D5356F" w:rsidP="0091197E">
      <w:pPr>
        <w:pStyle w:val="ListParagraph"/>
        <w:jc w:val="both"/>
        <w:rPr>
          <w:b/>
          <w:bCs/>
        </w:rPr>
      </w:pPr>
    </w:p>
    <w:p w14:paraId="322BF84D" w14:textId="77777777" w:rsidR="00D3716B" w:rsidRPr="00CD3346" w:rsidRDefault="00D3716B" w:rsidP="00D3716B">
      <w:pPr>
        <w:keepNext/>
        <w:ind w:left="425" w:hanging="425"/>
        <w:rPr>
          <w:i/>
          <w:iCs/>
        </w:rPr>
      </w:pPr>
      <w:r w:rsidRPr="00CD3346">
        <w:rPr>
          <w:i/>
          <w:iCs/>
        </w:rPr>
        <w:t xml:space="preserve">Workplace Bullying and Harassment </w:t>
      </w:r>
    </w:p>
    <w:p w14:paraId="5BE15EBD" w14:textId="77777777" w:rsidR="00D3716B" w:rsidRPr="00CD3346" w:rsidRDefault="00D3716B" w:rsidP="0041562B">
      <w:pPr>
        <w:keepNext/>
        <w:ind w:left="426" w:hanging="426"/>
        <w:rPr>
          <w:i/>
          <w:iCs/>
        </w:rPr>
      </w:pPr>
    </w:p>
    <w:p w14:paraId="6FFC5E69" w14:textId="44EFB3BA" w:rsidR="00D3716B" w:rsidRPr="00CD3346" w:rsidRDefault="00C24F4A" w:rsidP="0039072E">
      <w:pPr>
        <w:pStyle w:val="ListParagraph"/>
        <w:numPr>
          <w:ilvl w:val="0"/>
          <w:numId w:val="31"/>
        </w:numPr>
        <w:ind w:left="426" w:hanging="426"/>
        <w:jc w:val="both"/>
      </w:pPr>
      <w:r>
        <w:t>Workplace bullying and harassment remain a problem for women</w:t>
      </w:r>
      <w:r w:rsidR="00AD420B">
        <w:t>’s equal employment opportunities</w:t>
      </w:r>
      <w:r>
        <w:t>.</w:t>
      </w:r>
      <w:r w:rsidR="00AD420B">
        <w:rPr>
          <w:rStyle w:val="FootnoteReference"/>
        </w:rPr>
        <w:footnoteReference w:id="57"/>
      </w:r>
      <w:r>
        <w:t xml:space="preserve"> </w:t>
      </w:r>
      <w:r w:rsidR="00D3716B" w:rsidRPr="00CD3346">
        <w:t xml:space="preserve">Currently, the onus remains on a woman who has suffered the negative behaviours to raise a complaint and commence litigation against an employer. </w:t>
      </w:r>
      <w:r w:rsidR="00367AF5">
        <w:t>A Bill has been introduced to extend the timeframe available for raising a personal grievance</w:t>
      </w:r>
      <w:r w:rsidR="00D120EF">
        <w:t xml:space="preserve"> based on sexual harassment</w:t>
      </w:r>
      <w:r w:rsidR="00367AF5">
        <w:t>.</w:t>
      </w:r>
      <w:r w:rsidR="00367AF5">
        <w:rPr>
          <w:rStyle w:val="FootnoteReference"/>
        </w:rPr>
        <w:footnoteReference w:id="58"/>
      </w:r>
      <w:r w:rsidR="00367AF5">
        <w:t xml:space="preserve"> </w:t>
      </w:r>
      <w:r w:rsidR="00A83DBF">
        <w:t xml:space="preserve">New Zealand has not ratified </w:t>
      </w:r>
      <w:r w:rsidR="00D3716B">
        <w:t>ILO Violence and Harassment Convention (C 190)</w:t>
      </w:r>
      <w:r w:rsidR="000A6915">
        <w:t xml:space="preserve"> which </w:t>
      </w:r>
      <w:r w:rsidR="00D3716B">
        <w:t>acknowledges that gender-based violence and harassment disproportionately affects women in the workplace.</w:t>
      </w:r>
    </w:p>
    <w:p w14:paraId="3FBED59C" w14:textId="77777777" w:rsidR="00D3716B" w:rsidRPr="00CD3346" w:rsidRDefault="00D3716B" w:rsidP="00D3716B">
      <w:pPr>
        <w:ind w:left="426" w:hanging="426"/>
        <w:jc w:val="both"/>
      </w:pPr>
    </w:p>
    <w:p w14:paraId="17159811" w14:textId="61D2B52D" w:rsidR="00D3716B" w:rsidRPr="00CD3346" w:rsidRDefault="00D3716B" w:rsidP="00D3716B">
      <w:pPr>
        <w:keepNext/>
        <w:spacing w:after="120"/>
        <w:ind w:left="425" w:hanging="425"/>
        <w:jc w:val="both"/>
        <w:rPr>
          <w:b/>
          <w:bCs/>
        </w:rPr>
      </w:pPr>
      <w:r w:rsidRPr="00CD3346">
        <w:rPr>
          <w:b/>
          <w:bCs/>
        </w:rPr>
        <w:t>Recommendation</w:t>
      </w:r>
      <w:r w:rsidR="003171F5">
        <w:rPr>
          <w:b/>
          <w:bCs/>
        </w:rPr>
        <w:t>s</w:t>
      </w:r>
      <w:r>
        <w:rPr>
          <w:b/>
          <w:bCs/>
        </w:rPr>
        <w:t>:</w:t>
      </w:r>
    </w:p>
    <w:p w14:paraId="7E12138B" w14:textId="1684B76E" w:rsidR="00452E21" w:rsidRDefault="00AB069D" w:rsidP="003171F5">
      <w:pPr>
        <w:pStyle w:val="ListParagraph"/>
        <w:numPr>
          <w:ilvl w:val="0"/>
          <w:numId w:val="15"/>
        </w:numPr>
        <w:ind w:left="426" w:hanging="426"/>
        <w:jc w:val="both"/>
        <w:rPr>
          <w:b/>
          <w:bCs/>
        </w:rPr>
      </w:pPr>
      <w:r>
        <w:rPr>
          <w:b/>
          <w:bCs/>
        </w:rPr>
        <w:t>Provide information on measures requiring workplaces to identify, prevent and remedy violations of women’s right to a safe, non-discriminatory work environment</w:t>
      </w:r>
      <w:r w:rsidR="00452E21">
        <w:rPr>
          <w:b/>
          <w:bCs/>
        </w:rPr>
        <w:t>.</w:t>
      </w:r>
      <w:r w:rsidRPr="00CD3346" w:rsidDel="00AB069D">
        <w:rPr>
          <w:b/>
          <w:bCs/>
        </w:rPr>
        <w:t xml:space="preserve"> </w:t>
      </w:r>
    </w:p>
    <w:p w14:paraId="645A33D4" w14:textId="526B6BC4" w:rsidR="00D3716B" w:rsidRPr="003171F5" w:rsidRDefault="00D3716B" w:rsidP="003171F5">
      <w:pPr>
        <w:pStyle w:val="ListParagraph"/>
        <w:numPr>
          <w:ilvl w:val="0"/>
          <w:numId w:val="15"/>
        </w:numPr>
        <w:ind w:left="426" w:hanging="426"/>
        <w:jc w:val="both"/>
        <w:rPr>
          <w:b/>
          <w:bCs/>
        </w:rPr>
      </w:pPr>
      <w:r>
        <w:rPr>
          <w:b/>
          <w:bCs/>
        </w:rPr>
        <w:t>What steps has the government taken to review Workplace Safety and Accident Compensation laws to enable victims</w:t>
      </w:r>
      <w:r w:rsidR="003B1E97">
        <w:rPr>
          <w:b/>
          <w:bCs/>
        </w:rPr>
        <w:t xml:space="preserve"> of workplace bullying and harassment</w:t>
      </w:r>
      <w:r>
        <w:rPr>
          <w:b/>
          <w:bCs/>
        </w:rPr>
        <w:t xml:space="preserve"> </w:t>
      </w:r>
      <w:r w:rsidR="008E1AD1">
        <w:rPr>
          <w:b/>
          <w:bCs/>
        </w:rPr>
        <w:t>access to timely physical and</w:t>
      </w:r>
      <w:r>
        <w:rPr>
          <w:b/>
          <w:bCs/>
        </w:rPr>
        <w:t xml:space="preserve"> mental health support, and compensation where appropriate.</w:t>
      </w:r>
    </w:p>
    <w:p w14:paraId="738346AC" w14:textId="2E865297" w:rsidR="00D3716B" w:rsidRPr="00CD3346" w:rsidRDefault="006201FE" w:rsidP="00D3716B">
      <w:pPr>
        <w:pStyle w:val="ListParagraph"/>
        <w:numPr>
          <w:ilvl w:val="0"/>
          <w:numId w:val="15"/>
        </w:numPr>
        <w:ind w:left="426" w:hanging="426"/>
        <w:jc w:val="both"/>
        <w:rPr>
          <w:b/>
          <w:bCs/>
        </w:rPr>
      </w:pPr>
      <w:r>
        <w:rPr>
          <w:b/>
          <w:bCs/>
        </w:rPr>
        <w:t xml:space="preserve">Provide information on any </w:t>
      </w:r>
      <w:r w:rsidR="00D3716B">
        <w:rPr>
          <w:b/>
          <w:bCs/>
        </w:rPr>
        <w:t xml:space="preserve">steps the government </w:t>
      </w:r>
      <w:r>
        <w:rPr>
          <w:b/>
          <w:bCs/>
        </w:rPr>
        <w:t xml:space="preserve">has </w:t>
      </w:r>
      <w:r w:rsidR="00D3716B">
        <w:rPr>
          <w:b/>
          <w:bCs/>
        </w:rPr>
        <w:t>taken to ratify ILO Violence and Harassment Convention (C 190).</w:t>
      </w:r>
    </w:p>
    <w:p w14:paraId="0F6C8BB0" w14:textId="77777777" w:rsidR="005D2223" w:rsidRPr="005D2223" w:rsidRDefault="005D2223" w:rsidP="005D2223">
      <w:pPr>
        <w:jc w:val="both"/>
        <w:rPr>
          <w:rStyle w:val="FootnoteReference"/>
          <w:rFonts w:asciiTheme="minorHAnsi" w:eastAsiaTheme="minorEastAsia" w:hAnsiTheme="minorHAnsi" w:cstheme="minorBidi"/>
          <w:b/>
          <w:bCs/>
          <w:vertAlign w:val="baseline"/>
        </w:rPr>
      </w:pPr>
    </w:p>
    <w:p w14:paraId="7A7562A1" w14:textId="77777777" w:rsidR="00374AF7" w:rsidRPr="00581FFE" w:rsidRDefault="0004166E" w:rsidP="00AE4072">
      <w:pPr>
        <w:pStyle w:val="Heading3"/>
        <w:ind w:left="425" w:hanging="425"/>
      </w:pPr>
      <w:r w:rsidRPr="00581FFE">
        <w:t>Adequate Standard of Living (Article 14)</w:t>
      </w:r>
      <w:r w:rsidR="00374AF7" w:rsidRPr="00581FFE">
        <w:t xml:space="preserve"> </w:t>
      </w:r>
    </w:p>
    <w:p w14:paraId="09C2FF91" w14:textId="5D295306" w:rsidR="00374AF7" w:rsidRPr="00581FFE" w:rsidRDefault="00374AF7" w:rsidP="00AE4072">
      <w:pPr>
        <w:keepNext/>
        <w:ind w:left="425" w:hanging="425"/>
        <w:rPr>
          <w:i/>
          <w:iCs/>
        </w:rPr>
      </w:pPr>
      <w:r w:rsidRPr="00581FFE">
        <w:rPr>
          <w:i/>
          <w:iCs/>
        </w:rPr>
        <w:t>Housing</w:t>
      </w:r>
      <w:r w:rsidR="00ED37F2" w:rsidRPr="00581FFE">
        <w:rPr>
          <w:i/>
          <w:iCs/>
        </w:rPr>
        <w:t xml:space="preserve"> </w:t>
      </w:r>
    </w:p>
    <w:p w14:paraId="2D1687AB" w14:textId="77777777" w:rsidR="00195CE3" w:rsidRPr="00581FFE" w:rsidRDefault="00195CE3" w:rsidP="00AE4072">
      <w:pPr>
        <w:keepNext/>
        <w:ind w:left="425" w:hanging="425"/>
        <w:rPr>
          <w:i/>
          <w:iCs/>
        </w:rPr>
      </w:pPr>
    </w:p>
    <w:p w14:paraId="545F7B85" w14:textId="2A6FA4BD" w:rsidR="00195CE3" w:rsidRPr="00581FFE" w:rsidRDefault="0A1A927B" w:rsidP="00E54352">
      <w:pPr>
        <w:pStyle w:val="ListParagraph"/>
        <w:numPr>
          <w:ilvl w:val="0"/>
          <w:numId w:val="31"/>
        </w:numPr>
        <w:tabs>
          <w:tab w:val="left" w:pos="142"/>
        </w:tabs>
        <w:ind w:left="426" w:hanging="426"/>
        <w:jc w:val="both"/>
      </w:pPr>
      <w:r w:rsidRPr="00581FFE">
        <w:t xml:space="preserve">Despite initiatives from government, </w:t>
      </w:r>
      <w:r w:rsidR="78CFE305" w:rsidRPr="0039072E">
        <w:rPr>
          <w:rFonts w:eastAsiaTheme="minorEastAsia"/>
        </w:rPr>
        <w:t>New Zealand’s housing cris</w:t>
      </w:r>
      <w:r w:rsidR="00835B27">
        <w:rPr>
          <w:rFonts w:eastAsiaTheme="minorEastAsia"/>
        </w:rPr>
        <w:t>i</w:t>
      </w:r>
      <w:r w:rsidR="78CFE305" w:rsidRPr="0039072E">
        <w:rPr>
          <w:rFonts w:eastAsiaTheme="minorEastAsia"/>
        </w:rPr>
        <w:t xml:space="preserve">s has </w:t>
      </w:r>
      <w:r w:rsidR="619590FE" w:rsidRPr="0039072E">
        <w:rPr>
          <w:rFonts w:eastAsiaTheme="minorEastAsia"/>
        </w:rPr>
        <w:t>worsened and remains a key concern.</w:t>
      </w:r>
      <w:r w:rsidR="006E2D02" w:rsidRPr="00AE4072">
        <w:rPr>
          <w:rFonts w:eastAsiaTheme="minorEastAsia"/>
          <w:vertAlign w:val="superscript"/>
        </w:rPr>
        <w:footnoteReference w:id="59"/>
      </w:r>
      <w:r w:rsidR="3084646A" w:rsidRPr="0039072E">
        <w:rPr>
          <w:rFonts w:eastAsiaTheme="minorEastAsia"/>
        </w:rPr>
        <w:t xml:space="preserve"> Media</w:t>
      </w:r>
      <w:r w:rsidR="1F534E16" w:rsidRPr="0039072E">
        <w:rPr>
          <w:rFonts w:eastAsiaTheme="minorEastAsia"/>
        </w:rPr>
        <w:t>n</w:t>
      </w:r>
      <w:r w:rsidR="3084646A" w:rsidRPr="0039072E">
        <w:rPr>
          <w:rFonts w:eastAsiaTheme="minorEastAsia"/>
        </w:rPr>
        <w:t xml:space="preserve"> house pri</w:t>
      </w:r>
      <w:r w:rsidR="1B510F3A" w:rsidRPr="0039072E">
        <w:rPr>
          <w:rFonts w:eastAsiaTheme="minorEastAsia"/>
        </w:rPr>
        <w:t>c</w:t>
      </w:r>
      <w:r w:rsidR="3084646A" w:rsidRPr="0039072E">
        <w:rPr>
          <w:rFonts w:eastAsiaTheme="minorEastAsia"/>
        </w:rPr>
        <w:t xml:space="preserve">es have risen </w:t>
      </w:r>
      <w:r w:rsidR="3084646A" w:rsidRPr="00581FFE">
        <w:t>significantly</w:t>
      </w:r>
      <w:r w:rsidR="5A682A7D" w:rsidRPr="00581FFE">
        <w:t xml:space="preserve"> </w:t>
      </w:r>
      <w:r w:rsidR="0B249551" w:rsidRPr="00581FFE">
        <w:t>despite the ongoing pandemic.</w:t>
      </w:r>
      <w:r w:rsidR="006D0B08" w:rsidRPr="00581FFE">
        <w:rPr>
          <w:rStyle w:val="FootnoteReference"/>
        </w:rPr>
        <w:footnoteReference w:id="60"/>
      </w:r>
      <w:r w:rsidR="5A682A7D" w:rsidRPr="00581FFE">
        <w:t xml:space="preserve"> </w:t>
      </w:r>
      <w:r w:rsidR="0B249551" w:rsidRPr="00581FFE">
        <w:t xml:space="preserve">Available housing stock across the country is at its lowest in </w:t>
      </w:r>
      <w:r w:rsidR="1F534E16" w:rsidRPr="00581FFE">
        <w:t>14 years.</w:t>
      </w:r>
      <w:r w:rsidR="004B57B2" w:rsidRPr="00581FFE">
        <w:rPr>
          <w:rStyle w:val="FootnoteReference"/>
        </w:rPr>
        <w:footnoteReference w:id="61"/>
      </w:r>
      <w:r w:rsidR="4306F046" w:rsidRPr="00581FFE">
        <w:t xml:space="preserve"> </w:t>
      </w:r>
      <w:r w:rsidR="6884D7D4" w:rsidRPr="00581FFE">
        <w:t>This is coupled with low quality housing stock.</w:t>
      </w:r>
      <w:r w:rsidR="00D53318" w:rsidRPr="00581FFE">
        <w:rPr>
          <w:rStyle w:val="FootnoteReference"/>
        </w:rPr>
        <w:footnoteReference w:id="62"/>
      </w:r>
      <w:r w:rsidR="6884D7D4" w:rsidRPr="00581FFE">
        <w:t xml:space="preserve"> </w:t>
      </w:r>
      <w:r w:rsidR="4306F046" w:rsidRPr="00581FFE">
        <w:t xml:space="preserve">This </w:t>
      </w:r>
      <w:r w:rsidR="48D58DC1" w:rsidRPr="00581FFE">
        <w:t xml:space="preserve">housing </w:t>
      </w:r>
      <w:r w:rsidR="17E031FE" w:rsidRPr="00CD3346">
        <w:t>cris</w:t>
      </w:r>
      <w:r w:rsidR="00AE4072">
        <w:t>i</w:t>
      </w:r>
      <w:r w:rsidR="17E031FE" w:rsidRPr="00CD3346">
        <w:t>s</w:t>
      </w:r>
      <w:r w:rsidR="48D58DC1" w:rsidRPr="00581FFE">
        <w:t xml:space="preserve"> </w:t>
      </w:r>
      <w:r w:rsidR="59B941B8" w:rsidRPr="00581FFE">
        <w:t>is being experienced most acutely by particular groups</w:t>
      </w:r>
      <w:r w:rsidR="619F0B14" w:rsidRPr="00581FFE">
        <w:t xml:space="preserve"> of women and </w:t>
      </w:r>
      <w:r w:rsidR="0D4FEDBF" w:rsidRPr="00581FFE">
        <w:t>girls</w:t>
      </w:r>
      <w:r w:rsidR="59B941B8" w:rsidRPr="00581FFE">
        <w:t xml:space="preserve">, including Pacific and other ethnic </w:t>
      </w:r>
      <w:r w:rsidR="6CEF121E" w:rsidRPr="00581FFE">
        <w:t>minorities</w:t>
      </w:r>
      <w:r w:rsidR="59B941B8" w:rsidRPr="00581FFE">
        <w:t>, disabled</w:t>
      </w:r>
      <w:r w:rsidR="3753017F" w:rsidRPr="00581FFE">
        <w:t xml:space="preserve">, single mothers, elderly and </w:t>
      </w:r>
      <w:r w:rsidR="619F0B14" w:rsidRPr="00581FFE">
        <w:t>those</w:t>
      </w:r>
      <w:r w:rsidR="3753017F" w:rsidRPr="00581FFE">
        <w:t xml:space="preserve"> living in poverty.</w:t>
      </w:r>
      <w:r w:rsidR="59B941B8" w:rsidRPr="00581FFE">
        <w:t xml:space="preserve"> </w:t>
      </w:r>
      <w:r w:rsidR="000810BE">
        <w:rPr>
          <w:rFonts w:eastAsiaTheme="minorEastAsia"/>
        </w:rPr>
        <w:t xml:space="preserve">Wāhine </w:t>
      </w:r>
      <w:r w:rsidR="000810BE" w:rsidRPr="00581FFE">
        <w:t>Māori</w:t>
      </w:r>
      <w:r w:rsidR="00E03592">
        <w:t xml:space="preserve"> face discrimination in </w:t>
      </w:r>
      <w:r w:rsidR="00EB7D31">
        <w:t>accessing adequate and affordable housing</w:t>
      </w:r>
      <w:r w:rsidR="00E54352">
        <w:rPr>
          <w:rFonts w:eastAsiaTheme="minorEastAsia"/>
        </w:rPr>
        <w:t>.</w:t>
      </w:r>
      <w:r w:rsidR="00E54352">
        <w:rPr>
          <w:rStyle w:val="FootnoteReference"/>
          <w:rFonts w:eastAsiaTheme="minorEastAsia"/>
        </w:rPr>
        <w:footnoteReference w:id="63"/>
      </w:r>
      <w:r w:rsidR="00E54352">
        <w:rPr>
          <w:rFonts w:eastAsiaTheme="minorEastAsia"/>
        </w:rPr>
        <w:t xml:space="preserve"> </w:t>
      </w:r>
      <w:r w:rsidR="005E2257">
        <w:t xml:space="preserve">The </w:t>
      </w:r>
      <w:r w:rsidR="008D31B6">
        <w:t>h</w:t>
      </w:r>
      <w:r w:rsidR="005E2257">
        <w:t>ousing cris</w:t>
      </w:r>
      <w:r w:rsidR="00835B27">
        <w:t>i</w:t>
      </w:r>
      <w:r w:rsidR="005E2257">
        <w:t>s</w:t>
      </w:r>
      <w:r w:rsidR="5B2F3C52" w:rsidRPr="00581FFE">
        <w:t xml:space="preserve"> also </w:t>
      </w:r>
      <w:r w:rsidR="7BA13C66" w:rsidRPr="00581FFE">
        <w:t xml:space="preserve">significantly </w:t>
      </w:r>
      <w:r w:rsidR="4306F046" w:rsidRPr="00581FFE">
        <w:t xml:space="preserve">impacts </w:t>
      </w:r>
      <w:r w:rsidR="5B2F3C52" w:rsidRPr="00581FFE">
        <w:t xml:space="preserve">the ability of </w:t>
      </w:r>
      <w:r w:rsidR="4306F046" w:rsidRPr="00581FFE">
        <w:t>women and children</w:t>
      </w:r>
      <w:r w:rsidR="5A33661B" w:rsidRPr="00581FFE">
        <w:t xml:space="preserve"> to</w:t>
      </w:r>
      <w:r w:rsidR="0250189D" w:rsidRPr="00581FFE">
        <w:t xml:space="preserve"> </w:t>
      </w:r>
      <w:r w:rsidR="5A33661B" w:rsidRPr="00581FFE">
        <w:t>flee family violence</w:t>
      </w:r>
      <w:r w:rsidR="00AE4072">
        <w:t>,</w:t>
      </w:r>
      <w:r w:rsidR="001E67E1" w:rsidRPr="00581FFE">
        <w:rPr>
          <w:rStyle w:val="FootnoteReference"/>
        </w:rPr>
        <w:footnoteReference w:id="64"/>
      </w:r>
      <w:r w:rsidR="1B8ED83E" w:rsidRPr="00581FFE">
        <w:t xml:space="preserve"> and women </w:t>
      </w:r>
      <w:r w:rsidR="21DAE186" w:rsidRPr="00581FFE">
        <w:t>on</w:t>
      </w:r>
      <w:r w:rsidR="1B8ED83E" w:rsidRPr="00581FFE">
        <w:t xml:space="preserve"> remand</w:t>
      </w:r>
      <w:r w:rsidR="2AF76B9B" w:rsidRPr="00581FFE">
        <w:t xml:space="preserve"> to be </w:t>
      </w:r>
      <w:r w:rsidR="7A70A9D4" w:rsidRPr="00581FFE">
        <w:t>released into the community</w:t>
      </w:r>
      <w:r w:rsidR="5A33661B" w:rsidRPr="00581FFE">
        <w:t>.</w:t>
      </w:r>
      <w:r w:rsidR="001D7505" w:rsidRPr="00581FFE">
        <w:rPr>
          <w:rStyle w:val="FootnoteReference"/>
        </w:rPr>
        <w:footnoteReference w:id="65"/>
      </w:r>
      <w:r w:rsidR="5A33661B" w:rsidRPr="00581FFE">
        <w:t xml:space="preserve"> </w:t>
      </w:r>
    </w:p>
    <w:p w14:paraId="140204C3" w14:textId="0C35D3F5" w:rsidR="004E5A2A" w:rsidRPr="00581FFE" w:rsidRDefault="004E5A2A" w:rsidP="0008072B">
      <w:pPr>
        <w:ind w:left="426" w:hanging="426"/>
        <w:jc w:val="both"/>
      </w:pPr>
    </w:p>
    <w:p w14:paraId="7C91D467" w14:textId="4DB4DD13" w:rsidR="00BC2F21" w:rsidRPr="00581FFE" w:rsidRDefault="00BC2F21" w:rsidP="00087B78">
      <w:pPr>
        <w:keepNext/>
        <w:spacing w:after="120"/>
        <w:ind w:left="425" w:hanging="425"/>
        <w:jc w:val="both"/>
        <w:rPr>
          <w:b/>
          <w:bCs/>
        </w:rPr>
      </w:pPr>
      <w:r w:rsidRPr="00581FFE">
        <w:rPr>
          <w:b/>
          <w:bCs/>
        </w:rPr>
        <w:t>Recommendation</w:t>
      </w:r>
      <w:r w:rsidR="009B2AF7">
        <w:rPr>
          <w:b/>
          <w:bCs/>
        </w:rPr>
        <w:t>s:</w:t>
      </w:r>
    </w:p>
    <w:p w14:paraId="08EBBA34" w14:textId="4A762614" w:rsidR="00BC2F21" w:rsidRPr="00581FFE" w:rsidRDefault="00BC2F21" w:rsidP="0008072B">
      <w:pPr>
        <w:pStyle w:val="ListParagraph"/>
        <w:numPr>
          <w:ilvl w:val="0"/>
          <w:numId w:val="5"/>
        </w:numPr>
        <w:ind w:left="426" w:hanging="426"/>
        <w:jc w:val="both"/>
        <w:rPr>
          <w:b/>
          <w:bCs/>
        </w:rPr>
      </w:pPr>
      <w:r w:rsidRPr="00581FFE">
        <w:rPr>
          <w:b/>
          <w:bCs/>
        </w:rPr>
        <w:t>Provide disaggregated data on the gaps in the realisation of the right to adequate housing in New Zealand.</w:t>
      </w:r>
    </w:p>
    <w:p w14:paraId="645BC36D" w14:textId="499515D3" w:rsidR="00AC6C54" w:rsidRDefault="00AC6C54" w:rsidP="0008072B">
      <w:pPr>
        <w:pStyle w:val="ListParagraph"/>
        <w:numPr>
          <w:ilvl w:val="0"/>
          <w:numId w:val="5"/>
        </w:numPr>
        <w:ind w:left="426" w:hanging="426"/>
        <w:jc w:val="both"/>
        <w:rPr>
          <w:b/>
          <w:bCs/>
        </w:rPr>
      </w:pPr>
      <w:r w:rsidRPr="00581FFE">
        <w:rPr>
          <w:b/>
          <w:bCs/>
        </w:rPr>
        <w:t xml:space="preserve">What steps has the </w:t>
      </w:r>
      <w:r>
        <w:rPr>
          <w:b/>
          <w:bCs/>
        </w:rPr>
        <w:t>G</w:t>
      </w:r>
      <w:r w:rsidRPr="00CD3346">
        <w:rPr>
          <w:b/>
          <w:bCs/>
        </w:rPr>
        <w:t>overnment</w:t>
      </w:r>
      <w:r w:rsidRPr="00581FFE">
        <w:rPr>
          <w:b/>
          <w:bCs/>
        </w:rPr>
        <w:t xml:space="preserve"> taken to ensure the availability of adequate and affordable housing for </w:t>
      </w:r>
      <w:r w:rsidR="006E3A6E">
        <w:rPr>
          <w:b/>
          <w:bCs/>
        </w:rPr>
        <w:t xml:space="preserve">wāhine </w:t>
      </w:r>
      <w:r w:rsidRPr="00581FFE">
        <w:rPr>
          <w:b/>
          <w:bCs/>
        </w:rPr>
        <w:t>Māori and girls</w:t>
      </w:r>
      <w:r>
        <w:rPr>
          <w:b/>
          <w:bCs/>
        </w:rPr>
        <w:t>.</w:t>
      </w:r>
      <w:r w:rsidRPr="00581FFE">
        <w:rPr>
          <w:b/>
          <w:bCs/>
        </w:rPr>
        <w:t xml:space="preserve"> </w:t>
      </w:r>
    </w:p>
    <w:p w14:paraId="21F817BC" w14:textId="1A7ABA19" w:rsidR="00E25644" w:rsidRPr="00581FFE" w:rsidRDefault="00331CF5" w:rsidP="0008072B">
      <w:pPr>
        <w:pStyle w:val="ListParagraph"/>
        <w:numPr>
          <w:ilvl w:val="0"/>
          <w:numId w:val="5"/>
        </w:numPr>
        <w:ind w:left="426" w:hanging="426"/>
        <w:jc w:val="both"/>
        <w:rPr>
          <w:b/>
          <w:bCs/>
        </w:rPr>
      </w:pPr>
      <w:r w:rsidRPr="00581FFE">
        <w:rPr>
          <w:b/>
          <w:bCs/>
        </w:rPr>
        <w:t>What</w:t>
      </w:r>
      <w:r w:rsidR="0007090C" w:rsidRPr="00581FFE">
        <w:rPr>
          <w:b/>
          <w:bCs/>
        </w:rPr>
        <w:t xml:space="preserve"> </w:t>
      </w:r>
      <w:r w:rsidR="006C460D" w:rsidRPr="00581FFE">
        <w:rPr>
          <w:b/>
          <w:bCs/>
        </w:rPr>
        <w:t xml:space="preserve">steps </w:t>
      </w:r>
      <w:r w:rsidR="0007090C" w:rsidRPr="00581FFE">
        <w:rPr>
          <w:b/>
          <w:bCs/>
        </w:rPr>
        <w:t xml:space="preserve">has the </w:t>
      </w:r>
      <w:r w:rsidR="003057CF">
        <w:rPr>
          <w:b/>
          <w:bCs/>
        </w:rPr>
        <w:t>G</w:t>
      </w:r>
      <w:r w:rsidR="0007090C" w:rsidRPr="00CD3346">
        <w:rPr>
          <w:b/>
          <w:bCs/>
        </w:rPr>
        <w:t>over</w:t>
      </w:r>
      <w:r w:rsidR="006C460D" w:rsidRPr="00CD3346">
        <w:rPr>
          <w:b/>
          <w:bCs/>
        </w:rPr>
        <w:t>nment</w:t>
      </w:r>
      <w:r w:rsidR="006C460D" w:rsidRPr="00581FFE">
        <w:rPr>
          <w:b/>
          <w:bCs/>
        </w:rPr>
        <w:t xml:space="preserve"> taken to increase the availability of adequate and affordable housing </w:t>
      </w:r>
      <w:r w:rsidR="002172ED" w:rsidRPr="00581FFE">
        <w:rPr>
          <w:b/>
          <w:bCs/>
        </w:rPr>
        <w:t>for all segments of society</w:t>
      </w:r>
      <w:r w:rsidR="00FE5B34" w:rsidRPr="00581FFE">
        <w:rPr>
          <w:b/>
          <w:bCs/>
        </w:rPr>
        <w:t>, including to ensure equitable housing</w:t>
      </w:r>
      <w:r w:rsidR="00D03165" w:rsidRPr="00581FFE">
        <w:rPr>
          <w:b/>
          <w:bCs/>
        </w:rPr>
        <w:t xml:space="preserve"> for </w:t>
      </w:r>
      <w:r w:rsidR="00966BC1" w:rsidRPr="00581FFE">
        <w:rPr>
          <w:b/>
          <w:bCs/>
        </w:rPr>
        <w:t xml:space="preserve">women and </w:t>
      </w:r>
      <w:r w:rsidR="009C4B2B" w:rsidRPr="00581FFE">
        <w:rPr>
          <w:b/>
          <w:bCs/>
        </w:rPr>
        <w:t>girls</w:t>
      </w:r>
      <w:r w:rsidR="00966BC1" w:rsidRPr="00581FFE">
        <w:rPr>
          <w:b/>
          <w:bCs/>
        </w:rPr>
        <w:t xml:space="preserve"> who are </w:t>
      </w:r>
      <w:r w:rsidR="00D03165" w:rsidRPr="00581FFE">
        <w:rPr>
          <w:b/>
          <w:bCs/>
        </w:rPr>
        <w:t xml:space="preserve">Pacific and other ethnic </w:t>
      </w:r>
      <w:r w:rsidR="00966BC1" w:rsidRPr="00581FFE">
        <w:rPr>
          <w:b/>
          <w:bCs/>
        </w:rPr>
        <w:t>groups</w:t>
      </w:r>
      <w:r w:rsidR="00D03165" w:rsidRPr="00581FFE">
        <w:rPr>
          <w:b/>
          <w:bCs/>
        </w:rPr>
        <w:t>, disabled, single mothers, elderly</w:t>
      </w:r>
      <w:r w:rsidR="00326BFF">
        <w:rPr>
          <w:b/>
          <w:bCs/>
        </w:rPr>
        <w:t>,</w:t>
      </w:r>
      <w:r w:rsidR="00D03165" w:rsidRPr="00581FFE">
        <w:rPr>
          <w:b/>
          <w:bCs/>
        </w:rPr>
        <w:t xml:space="preserve"> living in poverty</w:t>
      </w:r>
      <w:r w:rsidR="00326BFF">
        <w:rPr>
          <w:b/>
          <w:bCs/>
        </w:rPr>
        <w:t xml:space="preserve"> and </w:t>
      </w:r>
      <w:r w:rsidR="00326BFF" w:rsidRPr="00581FFE">
        <w:rPr>
          <w:b/>
          <w:bCs/>
        </w:rPr>
        <w:t>fleeing violence, including rural women</w:t>
      </w:r>
      <w:r w:rsidR="00137F79" w:rsidRPr="00581FFE">
        <w:rPr>
          <w:b/>
          <w:bCs/>
        </w:rPr>
        <w:t>.</w:t>
      </w:r>
    </w:p>
    <w:p w14:paraId="65899983" w14:textId="6D9D2F7C" w:rsidR="003171F5" w:rsidRDefault="009E4413" w:rsidP="003171F5">
      <w:pPr>
        <w:pStyle w:val="ListParagraph"/>
        <w:numPr>
          <w:ilvl w:val="0"/>
          <w:numId w:val="5"/>
        </w:numPr>
        <w:ind w:left="426" w:hanging="426"/>
        <w:jc w:val="both"/>
        <w:rPr>
          <w:b/>
          <w:bCs/>
        </w:rPr>
      </w:pPr>
      <w:r w:rsidRPr="00581FFE">
        <w:rPr>
          <w:b/>
          <w:bCs/>
        </w:rPr>
        <w:t xml:space="preserve">What steps has the </w:t>
      </w:r>
      <w:r w:rsidR="003057CF">
        <w:rPr>
          <w:b/>
          <w:bCs/>
        </w:rPr>
        <w:t>G</w:t>
      </w:r>
      <w:r w:rsidRPr="00CD3346">
        <w:rPr>
          <w:b/>
          <w:bCs/>
        </w:rPr>
        <w:t>overnment</w:t>
      </w:r>
      <w:r w:rsidRPr="00581FFE">
        <w:rPr>
          <w:b/>
          <w:bCs/>
        </w:rPr>
        <w:t xml:space="preserve"> taken to adopt an independent accountability mechanism for the housing system</w:t>
      </w:r>
      <w:r w:rsidR="003057CF">
        <w:rPr>
          <w:b/>
          <w:bCs/>
        </w:rPr>
        <w:t>.</w:t>
      </w:r>
    </w:p>
    <w:p w14:paraId="4F29FAB2" w14:textId="77777777" w:rsidR="003171F5" w:rsidRPr="003171F5" w:rsidRDefault="003171F5" w:rsidP="003171F5">
      <w:pPr>
        <w:pStyle w:val="ListParagraph"/>
        <w:ind w:left="426"/>
        <w:jc w:val="both"/>
        <w:rPr>
          <w:b/>
          <w:bCs/>
        </w:rPr>
      </w:pPr>
    </w:p>
    <w:p w14:paraId="6E127355" w14:textId="1BA91930" w:rsidR="00195CE3" w:rsidRPr="00581FFE" w:rsidRDefault="008F2197" w:rsidP="003171F5">
      <w:pPr>
        <w:pStyle w:val="Heading3"/>
      </w:pPr>
      <w:r>
        <w:t>Non-discrimination</w:t>
      </w:r>
      <w:r w:rsidR="005D2D9C">
        <w:t xml:space="preserve"> (Article 2)</w:t>
      </w:r>
    </w:p>
    <w:p w14:paraId="65475815" w14:textId="32DD2043" w:rsidR="00D257B0" w:rsidRPr="00CD3346" w:rsidRDefault="00D257B0" w:rsidP="00C54223">
      <w:pPr>
        <w:keepNext/>
        <w:ind w:left="425" w:hanging="425"/>
        <w:rPr>
          <w:rFonts w:cstheme="minorBidi"/>
          <w:i/>
          <w:color w:val="333333"/>
          <w:shd w:val="clear" w:color="auto" w:fill="FFFFFF"/>
        </w:rPr>
      </w:pPr>
      <w:r w:rsidRPr="00CD3346">
        <w:rPr>
          <w:rFonts w:cstheme="minorBidi"/>
          <w:i/>
          <w:color w:val="333333"/>
          <w:shd w:val="clear" w:color="auto" w:fill="FFFFFF"/>
        </w:rPr>
        <w:t xml:space="preserve">Treatment of women in prisons </w:t>
      </w:r>
    </w:p>
    <w:p w14:paraId="3BF06321" w14:textId="77777777" w:rsidR="00E12A7E" w:rsidRPr="00581FFE" w:rsidRDefault="00E12A7E" w:rsidP="00C54223">
      <w:pPr>
        <w:keepNext/>
        <w:ind w:left="425" w:hanging="425"/>
        <w:rPr>
          <w:rFonts w:cstheme="minorHAnsi"/>
          <w:i/>
          <w:iCs/>
          <w:color w:val="333333"/>
          <w:shd w:val="clear" w:color="auto" w:fill="FFFFFF"/>
        </w:rPr>
      </w:pPr>
    </w:p>
    <w:p w14:paraId="0CE87F8B" w14:textId="4341F96A" w:rsidR="005B42C2" w:rsidRPr="00FE5262" w:rsidRDefault="005B42C2" w:rsidP="005B42C2">
      <w:pPr>
        <w:pStyle w:val="ListParagraph"/>
        <w:numPr>
          <w:ilvl w:val="0"/>
          <w:numId w:val="31"/>
        </w:numPr>
        <w:spacing w:after="160" w:line="259" w:lineRule="auto"/>
        <w:ind w:left="426" w:hanging="426"/>
        <w:jc w:val="both"/>
        <w:rPr>
          <w:rFonts w:cstheme="minorHAnsi"/>
          <w:color w:val="000000" w:themeColor="text1"/>
          <w:shd w:val="clear" w:color="auto" w:fill="FFFFFF"/>
        </w:rPr>
      </w:pPr>
      <w:r w:rsidRPr="00C6718F">
        <w:rPr>
          <w:color w:val="000000" w:themeColor="text1"/>
        </w:rPr>
        <w:t>The Department of Corrections adopted a new women’s strategy for 2021 – 2025,</w:t>
      </w:r>
      <w:r w:rsidRPr="00C6718F">
        <w:rPr>
          <w:i/>
          <w:iCs/>
          <w:color w:val="000000" w:themeColor="text1"/>
        </w:rPr>
        <w:t xml:space="preserve"> </w:t>
      </w:r>
      <w:r w:rsidRPr="00C6718F">
        <w:rPr>
          <w:color w:val="000000" w:themeColor="text1"/>
        </w:rPr>
        <w:t>which recognises the need for trauma, gendered and culturally-informed practice.</w:t>
      </w:r>
      <w:r w:rsidRPr="00CD3346">
        <w:rPr>
          <w:rStyle w:val="FootnoteReference"/>
          <w:color w:val="000000" w:themeColor="text1"/>
        </w:rPr>
        <w:footnoteReference w:id="66"/>
      </w:r>
      <w:r w:rsidRPr="00C6718F">
        <w:rPr>
          <w:rFonts w:cstheme="minorBidi"/>
          <w:color w:val="000000" w:themeColor="text1"/>
          <w:shd w:val="clear" w:color="auto" w:fill="FFFFFF"/>
        </w:rPr>
        <w:t xml:space="preserve"> However</w:t>
      </w:r>
      <w:r>
        <w:rPr>
          <w:rFonts w:cstheme="minorBidi"/>
          <w:color w:val="000000" w:themeColor="text1"/>
          <w:shd w:val="clear" w:color="auto" w:fill="FFFFFF"/>
        </w:rPr>
        <w:t>,</w:t>
      </w:r>
      <w:r w:rsidRPr="00C6718F">
        <w:rPr>
          <w:rFonts w:cstheme="minorBidi"/>
          <w:color w:val="000000" w:themeColor="text1"/>
          <w:shd w:val="clear" w:color="auto" w:fill="FFFFFF"/>
        </w:rPr>
        <w:t xml:space="preserve"> ethnic disparities at all levels of the criminal justice system </w:t>
      </w:r>
      <w:r w:rsidR="009903E8">
        <w:rPr>
          <w:rFonts w:cstheme="minorBidi"/>
          <w:color w:val="000000" w:themeColor="text1"/>
          <w:shd w:val="clear" w:color="auto" w:fill="FFFFFF"/>
        </w:rPr>
        <w:t>continue</w:t>
      </w:r>
      <w:r w:rsidRPr="00C6718F">
        <w:rPr>
          <w:rFonts w:cstheme="minorBidi"/>
          <w:color w:val="000000" w:themeColor="text1"/>
          <w:shd w:val="clear" w:color="auto" w:fill="FFFFFF"/>
        </w:rPr>
        <w:t>. While wāhine Māori make up approximately 8.6</w:t>
      </w:r>
      <w:r>
        <w:rPr>
          <w:rFonts w:cstheme="minorBidi"/>
          <w:color w:val="000000" w:themeColor="text1"/>
          <w:shd w:val="clear" w:color="auto" w:fill="FFFFFF"/>
        </w:rPr>
        <w:t xml:space="preserve">% </w:t>
      </w:r>
      <w:r w:rsidRPr="00C6718F">
        <w:rPr>
          <w:rFonts w:cstheme="minorBidi"/>
          <w:color w:val="000000" w:themeColor="text1"/>
          <w:shd w:val="clear" w:color="auto" w:fill="FFFFFF"/>
        </w:rPr>
        <w:t>of Aotearoa’s total population,</w:t>
      </w:r>
      <w:r w:rsidRPr="00CD3346">
        <w:rPr>
          <w:rStyle w:val="FootnoteReference"/>
          <w:rFonts w:cstheme="minorBidi"/>
          <w:color w:val="000000" w:themeColor="text1"/>
          <w:shd w:val="clear" w:color="auto" w:fill="FFFFFF"/>
        </w:rPr>
        <w:footnoteReference w:id="67"/>
      </w:r>
      <w:r w:rsidRPr="00C6718F">
        <w:rPr>
          <w:rFonts w:cstheme="minorBidi"/>
          <w:color w:val="000000" w:themeColor="text1"/>
          <w:shd w:val="clear" w:color="auto" w:fill="FFFFFF"/>
        </w:rPr>
        <w:t xml:space="preserve"> they </w:t>
      </w:r>
      <w:r w:rsidR="00F12DB7">
        <w:rPr>
          <w:rFonts w:cstheme="minorBidi"/>
          <w:color w:val="000000" w:themeColor="text1"/>
          <w:shd w:val="clear" w:color="auto" w:fill="FFFFFF"/>
        </w:rPr>
        <w:t>make</w:t>
      </w:r>
      <w:r w:rsidRPr="00C6718F">
        <w:rPr>
          <w:rFonts w:cstheme="minorBidi"/>
          <w:color w:val="000000" w:themeColor="text1"/>
          <w:shd w:val="clear" w:color="auto" w:fill="FFFFFF"/>
        </w:rPr>
        <w:t xml:space="preserve"> up over 60% of the female prison population.</w:t>
      </w:r>
      <w:r w:rsidRPr="00CD3346">
        <w:rPr>
          <w:rStyle w:val="FootnoteReference"/>
          <w:rFonts w:cstheme="minorBidi"/>
          <w:color w:val="000000" w:themeColor="text1"/>
          <w:shd w:val="clear" w:color="auto" w:fill="FFFFFF"/>
        </w:rPr>
        <w:footnoteReference w:id="68"/>
      </w:r>
      <w:r w:rsidRPr="00C6718F">
        <w:rPr>
          <w:rFonts w:cstheme="minorBidi"/>
          <w:color w:val="000000" w:themeColor="text1"/>
          <w:shd w:val="clear" w:color="auto" w:fill="FFFFFF"/>
        </w:rPr>
        <w:t xml:space="preserve"> The Waitangi Tribunal is currently undertaking an inquiry into discrimination, institutional </w:t>
      </w:r>
      <w:proofErr w:type="gramStart"/>
      <w:r w:rsidRPr="00C6718F">
        <w:rPr>
          <w:rFonts w:cstheme="minorBidi"/>
          <w:color w:val="000000" w:themeColor="text1"/>
          <w:shd w:val="clear" w:color="auto" w:fill="FFFFFF"/>
        </w:rPr>
        <w:t>racism</w:t>
      </w:r>
      <w:proofErr w:type="gramEnd"/>
      <w:r w:rsidRPr="00C6718F">
        <w:rPr>
          <w:rFonts w:cstheme="minorBidi"/>
          <w:color w:val="000000" w:themeColor="text1"/>
          <w:shd w:val="clear" w:color="auto" w:fill="FFFFFF"/>
        </w:rPr>
        <w:t xml:space="preserve"> and bias at all levels of the justice system.</w:t>
      </w:r>
      <w:r w:rsidRPr="00CD3346">
        <w:rPr>
          <w:rStyle w:val="FootnoteReference"/>
          <w:rFonts w:cstheme="minorBidi"/>
          <w:color w:val="000000" w:themeColor="text1"/>
          <w:shd w:val="clear" w:color="auto" w:fill="FFFFFF"/>
        </w:rPr>
        <w:footnoteReference w:id="69"/>
      </w:r>
      <w:r w:rsidRPr="00C6718F">
        <w:rPr>
          <w:rFonts w:cstheme="minorBidi"/>
          <w:color w:val="000000" w:themeColor="text1"/>
          <w:shd w:val="clear" w:color="auto" w:fill="FFFFFF"/>
        </w:rPr>
        <w:t xml:space="preserve"> </w:t>
      </w:r>
    </w:p>
    <w:p w14:paraId="73E17D55" w14:textId="77777777" w:rsidR="00FE5262" w:rsidRPr="00581FFE" w:rsidRDefault="00FE5262" w:rsidP="00FE5262">
      <w:pPr>
        <w:pStyle w:val="ListParagraph"/>
        <w:spacing w:after="160" w:line="259" w:lineRule="auto"/>
        <w:ind w:left="426"/>
        <w:jc w:val="both"/>
        <w:rPr>
          <w:rFonts w:cstheme="minorHAnsi"/>
          <w:color w:val="000000" w:themeColor="text1"/>
          <w:shd w:val="clear" w:color="auto" w:fill="FFFFFF"/>
        </w:rPr>
      </w:pPr>
    </w:p>
    <w:p w14:paraId="30090A37" w14:textId="487365BB" w:rsidR="00C430BF" w:rsidRPr="001868F6" w:rsidRDefault="006D466F" w:rsidP="001868F6">
      <w:pPr>
        <w:pStyle w:val="ListParagraph"/>
        <w:numPr>
          <w:ilvl w:val="0"/>
          <w:numId w:val="31"/>
        </w:numPr>
        <w:spacing w:after="160" w:line="259" w:lineRule="auto"/>
        <w:ind w:left="426" w:hanging="426"/>
        <w:jc w:val="both"/>
        <w:rPr>
          <w:rFonts w:cstheme="minorHAnsi"/>
          <w:color w:val="000000" w:themeColor="text1"/>
          <w:shd w:val="clear" w:color="auto" w:fill="FFFFFF"/>
        </w:rPr>
      </w:pPr>
      <w:r>
        <w:rPr>
          <w:rFonts w:cstheme="minorBidi"/>
          <w:color w:val="000000" w:themeColor="text1"/>
          <w:shd w:val="clear" w:color="auto" w:fill="FFFFFF"/>
        </w:rPr>
        <w:t xml:space="preserve">Recent </w:t>
      </w:r>
      <w:r w:rsidR="00D257B0" w:rsidRPr="0039072E">
        <w:rPr>
          <w:rFonts w:cstheme="minorBidi"/>
          <w:color w:val="000000" w:themeColor="text1"/>
          <w:shd w:val="clear" w:color="auto" w:fill="FFFFFF"/>
        </w:rPr>
        <w:t>report</w:t>
      </w:r>
      <w:r w:rsidR="00252EF9" w:rsidRPr="0039072E">
        <w:rPr>
          <w:rFonts w:cstheme="minorBidi"/>
          <w:color w:val="000000" w:themeColor="text1"/>
          <w:shd w:val="clear" w:color="auto" w:fill="FFFFFF"/>
        </w:rPr>
        <w:t>s</w:t>
      </w:r>
      <w:r w:rsidR="00EF10F7" w:rsidRPr="0039072E">
        <w:rPr>
          <w:rFonts w:cstheme="minorBidi"/>
          <w:color w:val="000000" w:themeColor="text1"/>
          <w:shd w:val="clear" w:color="auto" w:fill="FFFFFF"/>
        </w:rPr>
        <w:t xml:space="preserve"> on the treatment of prisoners in </w:t>
      </w:r>
      <w:r w:rsidR="00F42C2E">
        <w:rPr>
          <w:rFonts w:cstheme="minorBidi"/>
          <w:color w:val="000000" w:themeColor="text1"/>
          <w:shd w:val="clear" w:color="auto" w:fill="FFFFFF"/>
        </w:rPr>
        <w:t>Aotearoa</w:t>
      </w:r>
      <w:r w:rsidR="00D257B0" w:rsidRPr="0039072E">
        <w:rPr>
          <w:rFonts w:cstheme="minorBidi"/>
          <w:color w:val="000000" w:themeColor="text1"/>
          <w:shd w:val="clear" w:color="auto" w:fill="FFFFFF"/>
        </w:rPr>
        <w:t xml:space="preserve"> highlight that </w:t>
      </w:r>
      <w:r w:rsidR="00D257B0" w:rsidRPr="0039072E">
        <w:rPr>
          <w:color w:val="000000" w:themeColor="text1"/>
        </w:rPr>
        <w:t>segregation</w:t>
      </w:r>
      <w:r w:rsidR="00B904E2">
        <w:rPr>
          <w:rStyle w:val="FootnoteReference"/>
          <w:color w:val="000000" w:themeColor="text1"/>
        </w:rPr>
        <w:footnoteReference w:id="70"/>
      </w:r>
      <w:r w:rsidR="00D257B0" w:rsidRPr="0039072E">
        <w:rPr>
          <w:color w:val="000000" w:themeColor="text1"/>
        </w:rPr>
        <w:t xml:space="preserve"> was applied to women </w:t>
      </w:r>
      <w:r w:rsidR="00B904E2">
        <w:rPr>
          <w:color w:val="000000" w:themeColor="text1"/>
        </w:rPr>
        <w:t>73%</w:t>
      </w:r>
      <w:r w:rsidR="00D257B0" w:rsidRPr="0039072E">
        <w:rPr>
          <w:color w:val="000000" w:themeColor="text1"/>
        </w:rPr>
        <w:t xml:space="preserve"> more often than </w:t>
      </w:r>
      <w:r w:rsidR="00EB6211" w:rsidRPr="0039072E">
        <w:rPr>
          <w:color w:val="000000" w:themeColor="text1"/>
        </w:rPr>
        <w:t xml:space="preserve">to </w:t>
      </w:r>
      <w:r w:rsidR="00D257B0" w:rsidRPr="0039072E">
        <w:rPr>
          <w:color w:val="000000" w:themeColor="text1"/>
        </w:rPr>
        <w:t xml:space="preserve">men, and </w:t>
      </w:r>
      <w:r w:rsidR="00AF7268" w:rsidRPr="0039072E">
        <w:rPr>
          <w:color w:val="000000" w:themeColor="text1"/>
        </w:rPr>
        <w:t>that</w:t>
      </w:r>
      <w:r w:rsidR="00B95EF8" w:rsidRPr="0039072E">
        <w:rPr>
          <w:color w:val="000000" w:themeColor="text1"/>
        </w:rPr>
        <w:t xml:space="preserve"> </w:t>
      </w:r>
      <w:r w:rsidR="00BF43CF" w:rsidRPr="0039072E">
        <w:rPr>
          <w:color w:val="000000" w:themeColor="text1"/>
        </w:rPr>
        <w:t xml:space="preserve">it </w:t>
      </w:r>
      <w:r w:rsidR="00867841" w:rsidRPr="0039072E">
        <w:rPr>
          <w:color w:val="000000" w:themeColor="text1"/>
        </w:rPr>
        <w:t>affected</w:t>
      </w:r>
      <w:r w:rsidR="00BD6BC7" w:rsidRPr="0039072E">
        <w:rPr>
          <w:color w:val="000000" w:themeColor="text1"/>
        </w:rPr>
        <w:t xml:space="preserve"> </w:t>
      </w:r>
      <w:r w:rsidR="00D257B0" w:rsidRPr="0039072E">
        <w:rPr>
          <w:color w:val="000000" w:themeColor="text1"/>
        </w:rPr>
        <w:t xml:space="preserve">predominantly </w:t>
      </w:r>
      <w:r w:rsidR="00A80C4C" w:rsidRPr="00C6718F">
        <w:rPr>
          <w:rFonts w:cstheme="minorBidi"/>
          <w:color w:val="000000" w:themeColor="text1"/>
          <w:shd w:val="clear" w:color="auto" w:fill="FFFFFF"/>
        </w:rPr>
        <w:t xml:space="preserve">wāhine </w:t>
      </w:r>
      <w:r w:rsidR="00D257B0" w:rsidRPr="0039072E">
        <w:rPr>
          <w:color w:val="000000" w:themeColor="text1"/>
        </w:rPr>
        <w:t>Māori</w:t>
      </w:r>
      <w:r w:rsidR="00D257B0" w:rsidRPr="0039072E">
        <w:rPr>
          <w:rFonts w:cstheme="minorBidi"/>
          <w:color w:val="000000" w:themeColor="text1"/>
          <w:shd w:val="clear" w:color="auto" w:fill="FFFFFF"/>
        </w:rPr>
        <w:t>.</w:t>
      </w:r>
      <w:r w:rsidR="00D257B0" w:rsidRPr="00CD3346">
        <w:rPr>
          <w:rStyle w:val="FootnoteReference"/>
          <w:rFonts w:cstheme="minorBidi"/>
          <w:color w:val="000000" w:themeColor="text1"/>
          <w:shd w:val="clear" w:color="auto" w:fill="FFFFFF"/>
        </w:rPr>
        <w:footnoteReference w:id="71"/>
      </w:r>
      <w:r w:rsidR="00D257B0" w:rsidRPr="0039072E">
        <w:rPr>
          <w:rFonts w:cstheme="minorBidi"/>
          <w:color w:val="000000" w:themeColor="text1"/>
          <w:shd w:val="clear" w:color="auto" w:fill="FFFFFF"/>
        </w:rPr>
        <w:t xml:space="preserve"> </w:t>
      </w:r>
      <w:r w:rsidR="00827CC6" w:rsidRPr="0039072E">
        <w:rPr>
          <w:rFonts w:cstheme="minorBidi"/>
          <w:color w:val="000000" w:themeColor="text1"/>
          <w:shd w:val="clear" w:color="auto" w:fill="FFFFFF"/>
        </w:rPr>
        <w:t>Female prisoners were also subjected to punitive practices, including the use of pepper spray, often in response to minor incidents</w:t>
      </w:r>
      <w:r w:rsidR="00C87C56">
        <w:rPr>
          <w:rFonts w:cstheme="minorBidi"/>
          <w:color w:val="000000" w:themeColor="text1"/>
          <w:shd w:val="clear" w:color="auto" w:fill="FFFFFF"/>
        </w:rPr>
        <w:t xml:space="preserve"> and </w:t>
      </w:r>
      <w:r w:rsidR="00827CC6" w:rsidRPr="0039072E">
        <w:rPr>
          <w:color w:val="000000" w:themeColor="text1"/>
        </w:rPr>
        <w:t xml:space="preserve">to inhumane and degrading practices </w:t>
      </w:r>
      <w:r w:rsidR="00827CC6">
        <w:rPr>
          <w:color w:val="000000" w:themeColor="text1"/>
        </w:rPr>
        <w:t xml:space="preserve">such as </w:t>
      </w:r>
      <w:r w:rsidR="00827CC6" w:rsidRPr="0039072E">
        <w:rPr>
          <w:color w:val="000000" w:themeColor="text1"/>
        </w:rPr>
        <w:t xml:space="preserve">strip searches. </w:t>
      </w:r>
      <w:r w:rsidR="002F3236">
        <w:rPr>
          <w:color w:val="000000" w:themeColor="text1"/>
        </w:rPr>
        <w:t>There has been a significant</w:t>
      </w:r>
      <w:r w:rsidR="00FC3944" w:rsidRPr="005765F4">
        <w:rPr>
          <w:color w:val="000000" w:themeColor="text1"/>
        </w:rPr>
        <w:t xml:space="preserve"> fall in the number of women in our prisons in recent years, from 809 in March 2019 to 426 in March 2022.</w:t>
      </w:r>
      <w:r w:rsidR="00851B86">
        <w:rPr>
          <w:rStyle w:val="FootnoteReference"/>
          <w:color w:val="000000" w:themeColor="text1"/>
        </w:rPr>
        <w:footnoteReference w:id="72"/>
      </w:r>
      <w:r w:rsidR="00FC3944" w:rsidRPr="005765F4">
        <w:rPr>
          <w:color w:val="000000" w:themeColor="text1"/>
        </w:rPr>
        <w:t xml:space="preserve"> </w:t>
      </w:r>
      <w:r w:rsidR="00FB62B4">
        <w:rPr>
          <w:color w:val="000000" w:themeColor="text1"/>
        </w:rPr>
        <w:t>O</w:t>
      </w:r>
      <w:r w:rsidR="00FC3944" w:rsidRPr="005765F4">
        <w:rPr>
          <w:color w:val="000000" w:themeColor="text1"/>
        </w:rPr>
        <w:t>ver half of the women in prison ar</w:t>
      </w:r>
      <w:r w:rsidR="005765F4" w:rsidRPr="005765F4">
        <w:rPr>
          <w:color w:val="000000" w:themeColor="text1"/>
        </w:rPr>
        <w:t>e remanded in custody awaiting the outcome of their charges.</w:t>
      </w:r>
      <w:r w:rsidR="00FC3944">
        <w:rPr>
          <w:rStyle w:val="FootnoteReference"/>
          <w:color w:val="000000" w:themeColor="text1"/>
        </w:rPr>
        <w:footnoteReference w:id="73"/>
      </w:r>
      <w:r w:rsidR="00A81CD5">
        <w:rPr>
          <w:color w:val="000000" w:themeColor="text1"/>
        </w:rPr>
        <w:t xml:space="preserve"> </w:t>
      </w:r>
    </w:p>
    <w:p w14:paraId="0AD9FD55" w14:textId="34F9E3A9" w:rsidR="00106871" w:rsidRPr="00EC425B" w:rsidRDefault="00D257B0" w:rsidP="0041562B">
      <w:pPr>
        <w:keepNext/>
        <w:spacing w:after="120"/>
        <w:ind w:left="425" w:hanging="425"/>
        <w:jc w:val="both"/>
        <w:rPr>
          <w:rFonts w:cstheme="minorHAnsi"/>
          <w:b/>
          <w:bCs/>
          <w:shd w:val="clear" w:color="auto" w:fill="FFFFFF"/>
        </w:rPr>
      </w:pPr>
      <w:r w:rsidRPr="00EC425B">
        <w:rPr>
          <w:rFonts w:cstheme="minorHAnsi"/>
          <w:b/>
          <w:bCs/>
          <w:shd w:val="clear" w:color="auto" w:fill="FFFFFF"/>
        </w:rPr>
        <w:t>Recommendation</w:t>
      </w:r>
      <w:r w:rsidR="001868F6" w:rsidRPr="00EC425B">
        <w:rPr>
          <w:rFonts w:cstheme="minorHAnsi"/>
          <w:b/>
          <w:bCs/>
          <w:shd w:val="clear" w:color="auto" w:fill="FFFFFF"/>
        </w:rPr>
        <w:t>s</w:t>
      </w:r>
      <w:r w:rsidRPr="00EC425B">
        <w:rPr>
          <w:rFonts w:cstheme="minorHAnsi"/>
          <w:b/>
          <w:bCs/>
          <w:shd w:val="clear" w:color="auto" w:fill="FFFFFF"/>
        </w:rPr>
        <w:t>:</w:t>
      </w:r>
    </w:p>
    <w:p w14:paraId="656A93D7" w14:textId="7E9C4C73" w:rsidR="00EC2CEA" w:rsidRPr="00EC425B" w:rsidRDefault="00EC2CEA" w:rsidP="0008072B">
      <w:pPr>
        <w:pStyle w:val="ListParagraph"/>
        <w:numPr>
          <w:ilvl w:val="0"/>
          <w:numId w:val="12"/>
        </w:numPr>
        <w:spacing w:after="160" w:line="259" w:lineRule="auto"/>
        <w:ind w:left="426" w:hanging="426"/>
        <w:jc w:val="both"/>
        <w:rPr>
          <w:rFonts w:cstheme="minorHAnsi"/>
          <w:b/>
          <w:bCs/>
          <w:shd w:val="clear" w:color="auto" w:fill="FFFFFF"/>
        </w:rPr>
      </w:pPr>
      <w:r w:rsidRPr="00EC425B">
        <w:rPr>
          <w:rFonts w:cstheme="minorHAnsi"/>
          <w:b/>
          <w:bCs/>
          <w:shd w:val="clear" w:color="auto" w:fill="FFFFFF"/>
        </w:rPr>
        <w:t xml:space="preserve">Provide information on measures taken to reduce discrimination against </w:t>
      </w:r>
      <w:r w:rsidRPr="00EC425B">
        <w:rPr>
          <w:rFonts w:cstheme="minorBidi"/>
          <w:b/>
          <w:shd w:val="clear" w:color="auto" w:fill="FFFFFF"/>
        </w:rPr>
        <w:t>wāhine Māori</w:t>
      </w:r>
      <w:r w:rsidR="00383ED7" w:rsidRPr="00EC425B">
        <w:rPr>
          <w:rFonts w:cstheme="minorBidi"/>
          <w:b/>
          <w:shd w:val="clear" w:color="auto" w:fill="FFFFFF"/>
        </w:rPr>
        <w:t xml:space="preserve"> in the criminal justice system.</w:t>
      </w:r>
    </w:p>
    <w:p w14:paraId="620AA765" w14:textId="22C1AE9D" w:rsidR="00106871" w:rsidRPr="00EC425B" w:rsidRDefault="00C31F3F" w:rsidP="003171F5">
      <w:pPr>
        <w:pStyle w:val="ListParagraph"/>
        <w:numPr>
          <w:ilvl w:val="0"/>
          <w:numId w:val="12"/>
        </w:numPr>
        <w:spacing w:after="160" w:line="259" w:lineRule="auto"/>
        <w:ind w:left="426" w:hanging="426"/>
        <w:jc w:val="both"/>
        <w:rPr>
          <w:rFonts w:cstheme="minorHAnsi"/>
          <w:b/>
          <w:bCs/>
          <w:shd w:val="clear" w:color="auto" w:fill="FFFFFF"/>
        </w:rPr>
      </w:pPr>
      <w:r w:rsidRPr="00EC425B">
        <w:rPr>
          <w:rFonts w:cstheme="minorHAnsi"/>
          <w:b/>
          <w:bCs/>
          <w:shd w:val="clear" w:color="auto" w:fill="FFFFFF"/>
        </w:rPr>
        <w:t xml:space="preserve">Provide information </w:t>
      </w:r>
      <w:r w:rsidR="002736B7" w:rsidRPr="00EC425B">
        <w:rPr>
          <w:rFonts w:cstheme="minorHAnsi"/>
          <w:b/>
          <w:bCs/>
          <w:shd w:val="clear" w:color="auto" w:fill="FFFFFF"/>
        </w:rPr>
        <w:t xml:space="preserve">on </w:t>
      </w:r>
      <w:r w:rsidR="00B86B73" w:rsidRPr="00EC425B">
        <w:rPr>
          <w:rFonts w:cstheme="minorHAnsi"/>
          <w:b/>
          <w:bCs/>
          <w:shd w:val="clear" w:color="auto" w:fill="FFFFFF"/>
        </w:rPr>
        <w:t xml:space="preserve">steps taken </w:t>
      </w:r>
      <w:r w:rsidR="00AE08AE" w:rsidRPr="00EC425B">
        <w:rPr>
          <w:rFonts w:cstheme="minorHAnsi"/>
          <w:b/>
          <w:bCs/>
          <w:shd w:val="clear" w:color="auto" w:fill="FFFFFF"/>
        </w:rPr>
        <w:t>to reduce</w:t>
      </w:r>
      <w:r w:rsidR="00BD506A" w:rsidRPr="00EC425B">
        <w:rPr>
          <w:rFonts w:cstheme="minorHAnsi"/>
          <w:b/>
          <w:bCs/>
          <w:shd w:val="clear" w:color="auto" w:fill="FFFFFF"/>
        </w:rPr>
        <w:t xml:space="preserve"> </w:t>
      </w:r>
      <w:r w:rsidR="00B86B73" w:rsidRPr="00EC425B">
        <w:rPr>
          <w:rFonts w:cstheme="minorHAnsi"/>
          <w:b/>
          <w:bCs/>
          <w:shd w:val="clear" w:color="auto" w:fill="FFFFFF"/>
        </w:rPr>
        <w:t xml:space="preserve">the use of segregation, </w:t>
      </w:r>
      <w:r w:rsidR="00BD506A" w:rsidRPr="00EC425B">
        <w:rPr>
          <w:rFonts w:cstheme="minorHAnsi"/>
          <w:b/>
          <w:bCs/>
          <w:shd w:val="clear" w:color="auto" w:fill="FFFFFF"/>
        </w:rPr>
        <w:t>strip searches</w:t>
      </w:r>
      <w:r w:rsidR="00B86B73" w:rsidRPr="00EC425B">
        <w:rPr>
          <w:rFonts w:cstheme="minorHAnsi"/>
          <w:b/>
          <w:bCs/>
          <w:shd w:val="clear" w:color="auto" w:fill="FFFFFF"/>
        </w:rPr>
        <w:t>, pepper spray and other uses of force or inhumane or degrading treatment of</w:t>
      </w:r>
      <w:r w:rsidR="00DE0D5F" w:rsidRPr="00EC425B">
        <w:rPr>
          <w:rFonts w:cstheme="minorHAnsi"/>
          <w:b/>
          <w:bCs/>
          <w:shd w:val="clear" w:color="auto" w:fill="FFFFFF"/>
        </w:rPr>
        <w:t xml:space="preserve"> women</w:t>
      </w:r>
      <w:r w:rsidR="00B86B73" w:rsidRPr="00EC425B">
        <w:rPr>
          <w:rFonts w:cstheme="minorHAnsi"/>
          <w:b/>
          <w:bCs/>
          <w:shd w:val="clear" w:color="auto" w:fill="FFFFFF"/>
        </w:rPr>
        <w:t xml:space="preserve"> in</w:t>
      </w:r>
      <w:r w:rsidR="00DE0D5F" w:rsidRPr="00EC425B">
        <w:rPr>
          <w:rFonts w:cstheme="minorHAnsi"/>
          <w:b/>
          <w:bCs/>
          <w:shd w:val="clear" w:color="auto" w:fill="FFFFFF"/>
        </w:rPr>
        <w:t xml:space="preserve"> </w:t>
      </w:r>
      <w:r w:rsidR="00775D96" w:rsidRPr="00EC425B">
        <w:rPr>
          <w:rFonts w:cstheme="minorHAnsi"/>
          <w:b/>
          <w:bCs/>
          <w:shd w:val="clear" w:color="auto" w:fill="FFFFFF"/>
        </w:rPr>
        <w:t>p</w:t>
      </w:r>
      <w:r w:rsidR="00DE0D5F" w:rsidRPr="00EC425B">
        <w:rPr>
          <w:rFonts w:cstheme="minorHAnsi"/>
          <w:b/>
          <w:bCs/>
          <w:shd w:val="clear" w:color="auto" w:fill="FFFFFF"/>
        </w:rPr>
        <w:t>rison</w:t>
      </w:r>
      <w:r w:rsidR="00B86B73" w:rsidRPr="00EC425B">
        <w:rPr>
          <w:rFonts w:cstheme="minorHAnsi"/>
          <w:b/>
          <w:bCs/>
          <w:shd w:val="clear" w:color="auto" w:fill="FFFFFF"/>
        </w:rPr>
        <w:t>.</w:t>
      </w:r>
    </w:p>
    <w:p w14:paraId="4DC4ACC6" w14:textId="7D826BE7" w:rsidR="00106871" w:rsidRPr="00EC425B" w:rsidRDefault="00432F32" w:rsidP="0008072B">
      <w:pPr>
        <w:pStyle w:val="ListParagraph"/>
        <w:numPr>
          <w:ilvl w:val="0"/>
          <w:numId w:val="12"/>
        </w:numPr>
        <w:spacing w:after="160" w:line="259" w:lineRule="auto"/>
        <w:ind w:left="426" w:hanging="426"/>
        <w:jc w:val="both"/>
        <w:rPr>
          <w:rFonts w:cstheme="minorBidi"/>
          <w:b/>
          <w:shd w:val="clear" w:color="auto" w:fill="FFFFFF"/>
        </w:rPr>
      </w:pPr>
      <w:r w:rsidRPr="00EC425B">
        <w:rPr>
          <w:rFonts w:cstheme="minorBidi"/>
          <w:b/>
          <w:shd w:val="clear" w:color="auto" w:fill="FFFFFF"/>
        </w:rPr>
        <w:t xml:space="preserve">Provide information </w:t>
      </w:r>
      <w:r w:rsidR="00161256" w:rsidRPr="00EC425B">
        <w:rPr>
          <w:rFonts w:cstheme="minorBidi"/>
          <w:b/>
          <w:shd w:val="clear" w:color="auto" w:fill="FFFFFF"/>
        </w:rPr>
        <w:t xml:space="preserve">on </w:t>
      </w:r>
      <w:r w:rsidR="00D257B0" w:rsidRPr="00EC425B">
        <w:rPr>
          <w:rFonts w:cstheme="minorBidi"/>
          <w:b/>
          <w:shd w:val="clear" w:color="auto" w:fill="FFFFFF"/>
        </w:rPr>
        <w:t xml:space="preserve">what the Government </w:t>
      </w:r>
      <w:r w:rsidR="00105165" w:rsidRPr="00EC425B">
        <w:rPr>
          <w:rFonts w:cstheme="minorBidi"/>
          <w:b/>
          <w:shd w:val="clear" w:color="auto" w:fill="FFFFFF"/>
        </w:rPr>
        <w:t xml:space="preserve">is doing across </w:t>
      </w:r>
      <w:r w:rsidR="00686125" w:rsidRPr="00EC425B">
        <w:rPr>
          <w:rFonts w:cstheme="minorBidi"/>
          <w:b/>
          <w:shd w:val="clear" w:color="auto" w:fill="FFFFFF"/>
        </w:rPr>
        <w:t xml:space="preserve">social and </w:t>
      </w:r>
      <w:r w:rsidR="00105165" w:rsidRPr="00EC425B">
        <w:rPr>
          <w:rFonts w:cstheme="minorBidi"/>
          <w:b/>
          <w:shd w:val="clear" w:color="auto" w:fill="FFFFFF"/>
        </w:rPr>
        <w:t>justice s</w:t>
      </w:r>
      <w:r w:rsidR="004644E7" w:rsidRPr="00EC425B">
        <w:rPr>
          <w:rFonts w:cstheme="minorBidi"/>
          <w:b/>
          <w:shd w:val="clear" w:color="auto" w:fill="FFFFFF"/>
        </w:rPr>
        <w:t>ector</w:t>
      </w:r>
      <w:r w:rsidR="00686125" w:rsidRPr="00EC425B">
        <w:rPr>
          <w:rFonts w:cstheme="minorBidi"/>
          <w:b/>
          <w:shd w:val="clear" w:color="auto" w:fill="FFFFFF"/>
        </w:rPr>
        <w:t>s</w:t>
      </w:r>
      <w:r w:rsidR="004644E7" w:rsidRPr="00EC425B">
        <w:rPr>
          <w:rFonts w:cstheme="minorBidi"/>
          <w:b/>
          <w:shd w:val="clear" w:color="auto" w:fill="FFFFFF"/>
        </w:rPr>
        <w:t xml:space="preserve"> </w:t>
      </w:r>
      <w:r w:rsidR="00D257B0" w:rsidRPr="00EC425B">
        <w:rPr>
          <w:rFonts w:cstheme="minorBidi"/>
          <w:b/>
          <w:shd w:val="clear" w:color="auto" w:fill="FFFFFF"/>
        </w:rPr>
        <w:t xml:space="preserve">to stop intergenerational cycles of trauma, </w:t>
      </w:r>
      <w:r w:rsidR="00306F4D" w:rsidRPr="00EC425B">
        <w:rPr>
          <w:rFonts w:cstheme="minorBidi"/>
          <w:b/>
          <w:shd w:val="clear" w:color="auto" w:fill="FFFFFF"/>
        </w:rPr>
        <w:t xml:space="preserve">social insecurity, </w:t>
      </w:r>
      <w:r w:rsidR="004B30FF" w:rsidRPr="00EC425B">
        <w:rPr>
          <w:rFonts w:cstheme="minorBidi"/>
          <w:b/>
          <w:shd w:val="clear" w:color="auto" w:fill="FFFFFF"/>
        </w:rPr>
        <w:t>re</w:t>
      </w:r>
      <w:r w:rsidR="00D257B0" w:rsidRPr="00EC425B">
        <w:rPr>
          <w:rFonts w:cstheme="minorBidi"/>
          <w:b/>
          <w:shd w:val="clear" w:color="auto" w:fill="FFFFFF"/>
        </w:rPr>
        <w:t>offending</w:t>
      </w:r>
      <w:r w:rsidR="004644E7" w:rsidRPr="00EC425B">
        <w:rPr>
          <w:rFonts w:cstheme="minorBidi"/>
          <w:b/>
          <w:shd w:val="clear" w:color="auto" w:fill="FFFFFF"/>
        </w:rPr>
        <w:t>,</w:t>
      </w:r>
      <w:r w:rsidR="00D257B0" w:rsidRPr="00EC425B">
        <w:rPr>
          <w:rFonts w:cstheme="minorBidi"/>
          <w:b/>
          <w:shd w:val="clear" w:color="auto" w:fill="FFFFFF"/>
        </w:rPr>
        <w:t xml:space="preserve"> and </w:t>
      </w:r>
      <w:r w:rsidR="004644E7" w:rsidRPr="00EC425B">
        <w:rPr>
          <w:rFonts w:cstheme="minorBidi"/>
          <w:b/>
          <w:shd w:val="clear" w:color="auto" w:fill="FFFFFF"/>
        </w:rPr>
        <w:t>re</w:t>
      </w:r>
      <w:r w:rsidR="00D257B0" w:rsidRPr="00EC425B">
        <w:rPr>
          <w:rFonts w:cstheme="minorBidi"/>
          <w:b/>
          <w:shd w:val="clear" w:color="auto" w:fill="FFFFFF"/>
        </w:rPr>
        <w:t>imprisonment</w:t>
      </w:r>
      <w:r w:rsidR="00141042" w:rsidRPr="00EC425B">
        <w:rPr>
          <w:rFonts w:cstheme="minorBidi"/>
          <w:b/>
          <w:shd w:val="clear" w:color="auto" w:fill="FFFFFF"/>
        </w:rPr>
        <w:t xml:space="preserve">, </w:t>
      </w:r>
      <w:r w:rsidR="00105165" w:rsidRPr="00EC425B">
        <w:rPr>
          <w:rFonts w:cstheme="minorBidi"/>
          <w:b/>
          <w:shd w:val="clear" w:color="auto" w:fill="FFFFFF"/>
        </w:rPr>
        <w:t>especially for wāhine Māori</w:t>
      </w:r>
      <w:r w:rsidR="00D257B0" w:rsidRPr="00EC425B">
        <w:rPr>
          <w:rFonts w:cstheme="minorBidi"/>
          <w:b/>
          <w:shd w:val="clear" w:color="auto" w:fill="FFFFFF"/>
        </w:rPr>
        <w:t xml:space="preserve">. </w:t>
      </w:r>
    </w:p>
    <w:p w14:paraId="4FB56F2C" w14:textId="5A383525" w:rsidR="00914351" w:rsidRDefault="00375723" w:rsidP="00C93A0C">
      <w:pPr>
        <w:pStyle w:val="ListParagraph"/>
        <w:numPr>
          <w:ilvl w:val="0"/>
          <w:numId w:val="12"/>
        </w:numPr>
        <w:spacing w:after="160" w:line="259" w:lineRule="auto"/>
        <w:ind w:left="426" w:hanging="426"/>
        <w:jc w:val="both"/>
        <w:rPr>
          <w:rFonts w:cstheme="minorBidi"/>
          <w:b/>
          <w:shd w:val="clear" w:color="auto" w:fill="FFFFFF"/>
        </w:rPr>
      </w:pPr>
      <w:r w:rsidRPr="00EC425B">
        <w:rPr>
          <w:rFonts w:cstheme="minorBidi"/>
          <w:b/>
          <w:shd w:val="clear" w:color="auto" w:fill="FFFFFF"/>
        </w:rPr>
        <w:t>Provide information</w:t>
      </w:r>
      <w:r w:rsidR="00366DAF" w:rsidRPr="00EC425B">
        <w:rPr>
          <w:rFonts w:cstheme="minorBidi"/>
          <w:b/>
          <w:shd w:val="clear" w:color="auto" w:fill="FFFFFF"/>
        </w:rPr>
        <w:t xml:space="preserve"> on </w:t>
      </w:r>
      <w:r w:rsidR="00BE6F33" w:rsidRPr="00EC425B">
        <w:rPr>
          <w:rFonts w:cstheme="minorBidi"/>
          <w:b/>
          <w:shd w:val="clear" w:color="auto" w:fill="FFFFFF"/>
        </w:rPr>
        <w:t xml:space="preserve">steps taken to reduce women in remand, including access to rehabilitation </w:t>
      </w:r>
      <w:r w:rsidR="00366DAF" w:rsidRPr="00EC425B">
        <w:rPr>
          <w:rFonts w:cstheme="minorBidi"/>
          <w:b/>
          <w:shd w:val="clear" w:color="auto" w:fill="FFFFFF"/>
        </w:rPr>
        <w:t>programmes</w:t>
      </w:r>
      <w:r w:rsidR="007B5402" w:rsidRPr="00EC425B">
        <w:rPr>
          <w:rFonts w:cstheme="minorBidi"/>
          <w:b/>
          <w:shd w:val="clear" w:color="auto" w:fill="FFFFFF"/>
        </w:rPr>
        <w:t>.</w:t>
      </w:r>
    </w:p>
    <w:p w14:paraId="0F00A78F" w14:textId="77777777" w:rsidR="00C93A0C" w:rsidRPr="00C93A0C" w:rsidRDefault="00C93A0C" w:rsidP="00C93A0C">
      <w:pPr>
        <w:pStyle w:val="ListParagraph"/>
        <w:spacing w:after="160" w:line="259" w:lineRule="auto"/>
        <w:ind w:left="426"/>
        <w:jc w:val="both"/>
        <w:rPr>
          <w:rFonts w:cstheme="minorBidi"/>
          <w:b/>
          <w:shd w:val="clear" w:color="auto" w:fill="FFFFFF"/>
        </w:rPr>
      </w:pPr>
    </w:p>
    <w:p w14:paraId="1264ABB8" w14:textId="389F3B5F" w:rsidR="007E7A17" w:rsidRPr="00581FFE" w:rsidRDefault="00BF73B8" w:rsidP="0041562B">
      <w:pPr>
        <w:keepNext/>
        <w:ind w:left="425" w:hanging="425"/>
        <w:rPr>
          <w:i/>
          <w:iCs/>
        </w:rPr>
      </w:pPr>
      <w:r w:rsidRPr="00581FFE">
        <w:rPr>
          <w:i/>
          <w:iCs/>
        </w:rPr>
        <w:t>Inclusion of discrimination on the grounds of gender identity, gender expression and sex characteristic</w:t>
      </w:r>
      <w:r w:rsidR="007E7A17" w:rsidRPr="00581FFE">
        <w:rPr>
          <w:i/>
          <w:iCs/>
        </w:rPr>
        <w:t>s</w:t>
      </w:r>
      <w:r w:rsidR="00182763" w:rsidRPr="00581FFE">
        <w:rPr>
          <w:i/>
          <w:iCs/>
        </w:rPr>
        <w:t xml:space="preserve"> </w:t>
      </w:r>
    </w:p>
    <w:p w14:paraId="2A334CBB" w14:textId="77777777" w:rsidR="00195CE3" w:rsidRPr="00581FFE" w:rsidRDefault="00195CE3" w:rsidP="0041562B">
      <w:pPr>
        <w:keepNext/>
        <w:ind w:left="425" w:hanging="425"/>
        <w:rPr>
          <w:i/>
          <w:iCs/>
        </w:rPr>
      </w:pPr>
    </w:p>
    <w:p w14:paraId="4F1ACCD7" w14:textId="682E5399" w:rsidR="00EE6A7B" w:rsidRPr="00CD3346" w:rsidRDefault="00BE1DAE" w:rsidP="0039072E">
      <w:pPr>
        <w:pStyle w:val="ListParagraph"/>
        <w:numPr>
          <w:ilvl w:val="0"/>
          <w:numId w:val="31"/>
        </w:numPr>
        <w:ind w:left="426" w:hanging="426"/>
        <w:jc w:val="both"/>
        <w:rPr>
          <w:rFonts w:asciiTheme="minorHAnsi" w:eastAsiaTheme="minorEastAsia" w:hAnsiTheme="minorHAnsi" w:cstheme="minorBidi"/>
        </w:rPr>
      </w:pPr>
      <w:r>
        <w:t>The government</w:t>
      </w:r>
      <w:r w:rsidR="0045158E" w:rsidRPr="00CD3346">
        <w:t xml:space="preserve"> </w:t>
      </w:r>
      <w:r>
        <w:t>has</w:t>
      </w:r>
      <w:r w:rsidR="0045158E">
        <w:t xml:space="preserve"> </w:t>
      </w:r>
      <w:r w:rsidR="00362EB0">
        <w:t>sought feedback on proposals to amend</w:t>
      </w:r>
      <w:r w:rsidR="002079F5" w:rsidRPr="00581FFE">
        <w:t xml:space="preserve"> s</w:t>
      </w:r>
      <w:r w:rsidR="003A1CE0">
        <w:t> </w:t>
      </w:r>
      <w:r w:rsidR="002079F5" w:rsidRPr="00581FFE">
        <w:t xml:space="preserve">21 </w:t>
      </w:r>
      <w:r w:rsidR="003A1CE0">
        <w:t>of the Human Rights Act 1993</w:t>
      </w:r>
      <w:r w:rsidR="0026161B" w:rsidRPr="00581FFE">
        <w:t xml:space="preserve"> to </w:t>
      </w:r>
      <w:r w:rsidR="006352F5" w:rsidRPr="00581FFE">
        <w:t>include gender identity, gender expression and sex characteristics</w:t>
      </w:r>
      <w:r w:rsidR="009F024D" w:rsidRPr="00581FFE">
        <w:t xml:space="preserve"> in principle</w:t>
      </w:r>
      <w:r w:rsidR="009F024D">
        <w:t xml:space="preserve"> in its </w:t>
      </w:r>
      <w:r w:rsidR="6E9FC9F2" w:rsidRPr="6E9FC9F2">
        <w:t xml:space="preserve">response to the </w:t>
      </w:r>
      <w:r w:rsidR="0DA29B39" w:rsidRPr="0DA29B39">
        <w:t>RCOI report</w:t>
      </w:r>
      <w:r w:rsidR="00BA7C0F" w:rsidRPr="00CD3346">
        <w:t>.</w:t>
      </w:r>
      <w:r w:rsidR="00BA7C0F" w:rsidRPr="00CD3346">
        <w:rPr>
          <w:rStyle w:val="FootnoteReference"/>
        </w:rPr>
        <w:footnoteReference w:id="74"/>
      </w:r>
      <w:r w:rsidR="00506D27" w:rsidRPr="00CD3346">
        <w:t xml:space="preserve"> </w:t>
      </w:r>
      <w:r w:rsidR="006D785F">
        <w:t>The</w:t>
      </w:r>
      <w:r w:rsidR="00362EB0">
        <w:t xml:space="preserve">re </w:t>
      </w:r>
      <w:r w:rsidR="00827616">
        <w:t>is no timeframe</w:t>
      </w:r>
      <w:r w:rsidR="00FD571E">
        <w:t xml:space="preserve"> for the next stage</w:t>
      </w:r>
      <w:r w:rsidR="00C379D6">
        <w:t xml:space="preserve"> of legislative reform</w:t>
      </w:r>
      <w:r w:rsidR="00FD571E">
        <w:t>.</w:t>
      </w:r>
      <w:r w:rsidR="00827616">
        <w:t xml:space="preserve"> </w:t>
      </w:r>
    </w:p>
    <w:p w14:paraId="09449D6C" w14:textId="77777777" w:rsidR="008260B6" w:rsidRPr="00581FFE" w:rsidRDefault="008260B6" w:rsidP="008260B6">
      <w:pPr>
        <w:pStyle w:val="ListParagraph"/>
        <w:ind w:left="426"/>
        <w:jc w:val="both"/>
      </w:pPr>
    </w:p>
    <w:p w14:paraId="5C602DA5" w14:textId="3C895EBB" w:rsidR="002F62DA" w:rsidRPr="00581FFE" w:rsidRDefault="002F62DA" w:rsidP="008A7947">
      <w:pPr>
        <w:keepNext/>
        <w:spacing w:after="120"/>
        <w:ind w:left="425" w:hanging="425"/>
        <w:jc w:val="both"/>
        <w:rPr>
          <w:b/>
          <w:bCs/>
        </w:rPr>
      </w:pPr>
      <w:r w:rsidRPr="00581FFE">
        <w:rPr>
          <w:b/>
          <w:bCs/>
        </w:rPr>
        <w:t>Recommendation</w:t>
      </w:r>
      <w:r w:rsidR="008A7947">
        <w:rPr>
          <w:b/>
          <w:bCs/>
        </w:rPr>
        <w:t xml:space="preserve">: </w:t>
      </w:r>
    </w:p>
    <w:p w14:paraId="1012A103" w14:textId="2F7B953E" w:rsidR="00195CE3" w:rsidRPr="00E311B2" w:rsidRDefault="00EE6A7B" w:rsidP="00E311B2">
      <w:pPr>
        <w:pStyle w:val="ListParagraph"/>
        <w:numPr>
          <w:ilvl w:val="0"/>
          <w:numId w:val="6"/>
        </w:numPr>
        <w:ind w:left="426" w:hanging="426"/>
        <w:jc w:val="both"/>
        <w:rPr>
          <w:b/>
          <w:bCs/>
        </w:rPr>
      </w:pPr>
      <w:r w:rsidRPr="00581FFE">
        <w:rPr>
          <w:b/>
          <w:bCs/>
        </w:rPr>
        <w:t xml:space="preserve">What steps has the </w:t>
      </w:r>
      <w:r w:rsidR="00C379D6">
        <w:rPr>
          <w:b/>
          <w:bCs/>
        </w:rPr>
        <w:t>G</w:t>
      </w:r>
      <w:r w:rsidRPr="00CD3346">
        <w:rPr>
          <w:b/>
          <w:bCs/>
        </w:rPr>
        <w:t>overnment</w:t>
      </w:r>
      <w:r w:rsidRPr="00581FFE">
        <w:rPr>
          <w:b/>
          <w:bCs/>
        </w:rPr>
        <w:t xml:space="preserve"> taken </w:t>
      </w:r>
      <w:r w:rsidR="00E45D0C">
        <w:rPr>
          <w:b/>
          <w:bCs/>
        </w:rPr>
        <w:t xml:space="preserve">and what are the </w:t>
      </w:r>
      <w:r w:rsidR="18F2C6C2" w:rsidRPr="36DDE29E">
        <w:rPr>
          <w:b/>
          <w:bCs/>
        </w:rPr>
        <w:t>timeframes</w:t>
      </w:r>
      <w:r w:rsidR="00E45D0C">
        <w:rPr>
          <w:b/>
          <w:bCs/>
        </w:rPr>
        <w:t xml:space="preserve"> for </w:t>
      </w:r>
      <w:r w:rsidR="0006135F" w:rsidRPr="00581FFE">
        <w:rPr>
          <w:b/>
          <w:bCs/>
        </w:rPr>
        <w:t>amend</w:t>
      </w:r>
      <w:r w:rsidR="00E45D0C">
        <w:rPr>
          <w:b/>
          <w:bCs/>
        </w:rPr>
        <w:t>ing</w:t>
      </w:r>
      <w:r w:rsidR="0006135F" w:rsidRPr="00581FFE">
        <w:rPr>
          <w:b/>
          <w:bCs/>
        </w:rPr>
        <w:t xml:space="preserve"> section 21(1)(a) of the Human Rights Act 1993, to includ</w:t>
      </w:r>
      <w:r w:rsidR="00AC5166">
        <w:rPr>
          <w:b/>
          <w:bCs/>
        </w:rPr>
        <w:t>e</w:t>
      </w:r>
      <w:r w:rsidR="0006135F" w:rsidRPr="00581FFE">
        <w:rPr>
          <w:b/>
          <w:bCs/>
        </w:rPr>
        <w:t xml:space="preserve"> specific prohibitions of discrimination on the grounds of gender identity</w:t>
      </w:r>
      <w:r w:rsidR="004E7EF0" w:rsidRPr="00581FFE">
        <w:rPr>
          <w:b/>
          <w:bCs/>
        </w:rPr>
        <w:t>, gender expression and sex characteristics</w:t>
      </w:r>
      <w:r w:rsidR="002F62DA" w:rsidRPr="00581FFE">
        <w:rPr>
          <w:b/>
          <w:bCs/>
        </w:rPr>
        <w:t>?</w:t>
      </w:r>
    </w:p>
    <w:p w14:paraId="107A31C0" w14:textId="77777777" w:rsidR="007E014F" w:rsidRPr="00581FFE" w:rsidRDefault="007E014F" w:rsidP="0008072B">
      <w:pPr>
        <w:ind w:left="426" w:hanging="426"/>
        <w:jc w:val="both"/>
      </w:pPr>
    </w:p>
    <w:bookmarkEnd w:id="0"/>
    <w:p w14:paraId="030D0A4B" w14:textId="20E6217B" w:rsidR="0061584C" w:rsidRPr="00C03C0E" w:rsidRDefault="0061584C" w:rsidP="00C03C0E">
      <w:pPr>
        <w:spacing w:after="160" w:line="259" w:lineRule="auto"/>
        <w:rPr>
          <w:b/>
          <w:bCs/>
        </w:rPr>
      </w:pPr>
    </w:p>
    <w:sectPr w:rsidR="0061584C" w:rsidRPr="00C03C0E" w:rsidSect="005F36A8">
      <w:headerReference w:type="default" r:id="rId17"/>
      <w:footerReference w:type="default" r:id="rId18"/>
      <w:headerReference w:type="first" r:id="rId19"/>
      <w:footerReference w:type="first" r:id="rId20"/>
      <w:endnotePr>
        <w:numFmt w:val="decimal"/>
      </w:endnotePr>
      <w:pgSz w:w="11906" w:h="16838"/>
      <w:pgMar w:top="1021" w:right="1021" w:bottom="102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71D58" w14:textId="77777777" w:rsidR="004009BC" w:rsidRDefault="004009BC" w:rsidP="00C43468">
      <w:r>
        <w:separator/>
      </w:r>
    </w:p>
  </w:endnote>
  <w:endnote w:type="continuationSeparator" w:id="0">
    <w:p w14:paraId="1580CD46" w14:textId="77777777" w:rsidR="004009BC" w:rsidRDefault="004009BC" w:rsidP="00C43468">
      <w:r>
        <w:continuationSeparator/>
      </w:r>
    </w:p>
  </w:endnote>
  <w:endnote w:type="continuationNotice" w:id="1">
    <w:p w14:paraId="50F0D28C" w14:textId="77777777" w:rsidR="004009BC" w:rsidRDefault="004009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erif">
    <w:altName w:val="Sitka Small"/>
    <w:charset w:val="00"/>
    <w:family w:val="roman"/>
    <w:pitch w:val="variable"/>
    <w:sig w:usb0="E00002EF" w:usb1="4000205B" w:usb2="00000028" w:usb3="00000000" w:csb0="0000019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969"/>
      <w:gridCol w:w="3969"/>
      <w:gridCol w:w="3969"/>
    </w:tblGrid>
    <w:tr w:rsidR="6F5FA089" w14:paraId="24C8AB5F" w14:textId="77777777" w:rsidTr="6F5FA089">
      <w:tc>
        <w:tcPr>
          <w:tcW w:w="3969" w:type="dxa"/>
        </w:tcPr>
        <w:p w14:paraId="7257D51C" w14:textId="44D81D25" w:rsidR="6F5FA089" w:rsidRDefault="6F5FA089" w:rsidP="00B42882">
          <w:pPr>
            <w:pStyle w:val="Header"/>
            <w:ind w:left="-115"/>
          </w:pPr>
        </w:p>
      </w:tc>
      <w:tc>
        <w:tcPr>
          <w:tcW w:w="3969" w:type="dxa"/>
        </w:tcPr>
        <w:p w14:paraId="3A8FB19A" w14:textId="64120FDC" w:rsidR="6F5FA089" w:rsidRDefault="6F5FA089" w:rsidP="00B42882">
          <w:pPr>
            <w:pStyle w:val="Header"/>
            <w:jc w:val="center"/>
          </w:pPr>
        </w:p>
      </w:tc>
      <w:tc>
        <w:tcPr>
          <w:tcW w:w="3969" w:type="dxa"/>
        </w:tcPr>
        <w:p w14:paraId="45239053" w14:textId="6575B650" w:rsidR="6F5FA089" w:rsidRDefault="6F5FA089" w:rsidP="00B42882">
          <w:pPr>
            <w:pStyle w:val="Header"/>
            <w:ind w:right="-115"/>
            <w:jc w:val="right"/>
          </w:pPr>
        </w:p>
      </w:tc>
    </w:tr>
  </w:tbl>
  <w:p w14:paraId="4C4782CA" w14:textId="0F058F1F" w:rsidR="00630C0A" w:rsidRDefault="00630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46013056"/>
      <w:docPartObj>
        <w:docPartGallery w:val="Page Numbers (Bottom of Page)"/>
        <w:docPartUnique/>
      </w:docPartObj>
    </w:sdtPr>
    <w:sdtEndPr>
      <w:rPr>
        <w:noProof/>
      </w:rPr>
    </w:sdtEndPr>
    <w:sdtContent>
      <w:p w14:paraId="7066C354" w14:textId="07D84B69" w:rsidR="004A650E" w:rsidRPr="000F6EE0" w:rsidRDefault="004A650E">
        <w:pPr>
          <w:pStyle w:val="Footer"/>
          <w:jc w:val="center"/>
          <w:rPr>
            <w:sz w:val="20"/>
            <w:szCs w:val="20"/>
          </w:rPr>
        </w:pPr>
        <w:r w:rsidRPr="000F6EE0">
          <w:rPr>
            <w:sz w:val="20"/>
            <w:szCs w:val="20"/>
          </w:rPr>
          <w:fldChar w:fldCharType="begin"/>
        </w:r>
        <w:r w:rsidRPr="000F6EE0">
          <w:rPr>
            <w:sz w:val="20"/>
            <w:szCs w:val="20"/>
          </w:rPr>
          <w:instrText xml:space="preserve"> PAGE   \* MERGEFORMAT </w:instrText>
        </w:r>
        <w:r w:rsidRPr="000F6EE0">
          <w:rPr>
            <w:sz w:val="20"/>
            <w:szCs w:val="20"/>
          </w:rPr>
          <w:fldChar w:fldCharType="separate"/>
        </w:r>
        <w:r>
          <w:rPr>
            <w:noProof/>
            <w:sz w:val="20"/>
            <w:szCs w:val="20"/>
          </w:rPr>
          <w:t>6</w:t>
        </w:r>
        <w:r w:rsidRPr="000F6EE0">
          <w:rPr>
            <w:noProof/>
            <w:sz w:val="20"/>
            <w:szCs w:val="20"/>
          </w:rPr>
          <w:fldChar w:fldCharType="end"/>
        </w:r>
      </w:p>
    </w:sdtContent>
  </w:sdt>
  <w:p w14:paraId="316062B4" w14:textId="77777777" w:rsidR="004A650E" w:rsidRDefault="004A6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3"/>
      <w:gridCol w:w="3203"/>
      <w:gridCol w:w="3203"/>
    </w:tblGrid>
    <w:tr w:rsidR="6F5FA089" w14:paraId="33B39280" w14:textId="77777777" w:rsidTr="6F5FA089">
      <w:tc>
        <w:tcPr>
          <w:tcW w:w="3203" w:type="dxa"/>
        </w:tcPr>
        <w:p w14:paraId="4D1C0546" w14:textId="3924478F" w:rsidR="6F5FA089" w:rsidRDefault="6F5FA089" w:rsidP="00B42882">
          <w:pPr>
            <w:pStyle w:val="Header"/>
            <w:ind w:left="-115"/>
          </w:pPr>
        </w:p>
      </w:tc>
      <w:tc>
        <w:tcPr>
          <w:tcW w:w="3203" w:type="dxa"/>
        </w:tcPr>
        <w:p w14:paraId="52AE1D81" w14:textId="46658680" w:rsidR="6F5FA089" w:rsidRDefault="6F5FA089" w:rsidP="00B42882">
          <w:pPr>
            <w:pStyle w:val="Header"/>
            <w:jc w:val="center"/>
          </w:pPr>
        </w:p>
      </w:tc>
      <w:tc>
        <w:tcPr>
          <w:tcW w:w="3203" w:type="dxa"/>
        </w:tcPr>
        <w:p w14:paraId="1F7E2C42" w14:textId="3668DAA2" w:rsidR="6F5FA089" w:rsidRDefault="6F5FA089" w:rsidP="00B42882">
          <w:pPr>
            <w:pStyle w:val="Header"/>
            <w:ind w:right="-115"/>
            <w:jc w:val="right"/>
          </w:pPr>
        </w:p>
      </w:tc>
    </w:tr>
  </w:tbl>
  <w:p w14:paraId="4F54EB08" w14:textId="41F138F1" w:rsidR="00630C0A" w:rsidRDefault="00630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659AB" w14:textId="77777777" w:rsidR="004009BC" w:rsidRDefault="004009BC" w:rsidP="00C43468">
      <w:r>
        <w:separator/>
      </w:r>
    </w:p>
  </w:footnote>
  <w:footnote w:type="continuationSeparator" w:id="0">
    <w:p w14:paraId="2C428B31" w14:textId="77777777" w:rsidR="004009BC" w:rsidRDefault="004009BC" w:rsidP="00C43468">
      <w:r>
        <w:continuationSeparator/>
      </w:r>
    </w:p>
  </w:footnote>
  <w:footnote w:type="continuationNotice" w:id="1">
    <w:p w14:paraId="04C50A98" w14:textId="77777777" w:rsidR="004009BC" w:rsidRDefault="004009BC"/>
  </w:footnote>
  <w:footnote w:id="2">
    <w:p w14:paraId="1BDD9382" w14:textId="77777777" w:rsidR="00A75442" w:rsidRPr="00F14E55" w:rsidRDefault="00960AA4">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A75442" w:rsidRPr="00F14E55">
        <w:rPr>
          <w:rFonts w:asciiTheme="minorHAnsi" w:hAnsiTheme="minorHAnsi" w:cstheme="minorHAnsi"/>
          <w:sz w:val="18"/>
          <w:szCs w:val="18"/>
        </w:rPr>
        <w:tab/>
      </w:r>
      <w:r w:rsidRPr="00300A69">
        <w:rPr>
          <w:rFonts w:asciiTheme="minorHAnsi" w:hAnsiTheme="minorHAnsi" w:cstheme="minorHAnsi"/>
          <w:sz w:val="18"/>
          <w:szCs w:val="18"/>
        </w:rPr>
        <w:t xml:space="preserve">The Commission notes that this review of New Zealand will be undertaken, for the first time, under the Simplified </w:t>
      </w:r>
    </w:p>
    <w:p w14:paraId="2EDBC329" w14:textId="26CCDA40" w:rsidR="00960AA4" w:rsidRPr="00300A69" w:rsidRDefault="00960AA4" w:rsidP="00A75442">
      <w:pPr>
        <w:pStyle w:val="FootnoteText"/>
        <w:ind w:firstLine="720"/>
        <w:rPr>
          <w:rFonts w:asciiTheme="minorHAnsi" w:hAnsiTheme="minorHAnsi" w:cstheme="minorHAnsi"/>
          <w:sz w:val="18"/>
          <w:szCs w:val="18"/>
          <w:lang w:val="en-US"/>
        </w:rPr>
      </w:pPr>
      <w:r w:rsidRPr="00300A69">
        <w:rPr>
          <w:rFonts w:asciiTheme="minorHAnsi" w:hAnsiTheme="minorHAnsi" w:cstheme="minorHAnsi"/>
          <w:sz w:val="18"/>
          <w:szCs w:val="18"/>
        </w:rPr>
        <w:t>Reporting Procedure.</w:t>
      </w:r>
    </w:p>
  </w:footnote>
  <w:footnote w:id="3">
    <w:p w14:paraId="33366DF5" w14:textId="77777777" w:rsidR="006D1E65" w:rsidRPr="00F14E55" w:rsidRDefault="34642FB9"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055EA18A" w:rsidRPr="00300A69">
        <w:rPr>
          <w:rFonts w:asciiTheme="minorHAnsi" w:hAnsiTheme="minorHAnsi" w:cstheme="minorHAnsi"/>
          <w:sz w:val="18"/>
          <w:szCs w:val="18"/>
          <w:vertAlign w:val="superscript"/>
        </w:rPr>
        <w:t xml:space="preserve"> </w:t>
      </w:r>
      <w:r w:rsidR="00A75442" w:rsidRPr="00F14E55">
        <w:rPr>
          <w:rFonts w:asciiTheme="minorHAnsi" w:hAnsiTheme="minorHAnsi" w:cstheme="minorHAnsi"/>
          <w:sz w:val="18"/>
          <w:szCs w:val="18"/>
          <w:vertAlign w:val="superscript"/>
        </w:rPr>
        <w:tab/>
      </w:r>
      <w:r w:rsidR="00DC3CBC" w:rsidRPr="00F14E55">
        <w:rPr>
          <w:rFonts w:asciiTheme="minorHAnsi" w:hAnsiTheme="minorHAnsi" w:cstheme="minorHAnsi"/>
          <w:sz w:val="18"/>
          <w:szCs w:val="18"/>
        </w:rPr>
        <w:t>Te Puni Kōkiri</w:t>
      </w:r>
      <w:r w:rsidR="001A683D" w:rsidRPr="00F14E55">
        <w:rPr>
          <w:rFonts w:asciiTheme="minorHAnsi" w:hAnsiTheme="minorHAnsi" w:cstheme="minorHAnsi"/>
          <w:sz w:val="18"/>
          <w:szCs w:val="18"/>
        </w:rPr>
        <w:t xml:space="preserve"> | Ministry of Māori Development “UN Declaration on the Rights of Indigenous Peoples” </w:t>
      </w:r>
    </w:p>
    <w:p w14:paraId="62241498" w14:textId="2C8A3821" w:rsidR="34642FB9" w:rsidRPr="00300A69" w:rsidRDefault="004009BC" w:rsidP="006D1E65">
      <w:pPr>
        <w:ind w:firstLine="720"/>
        <w:contextualSpacing/>
        <w:rPr>
          <w:rFonts w:asciiTheme="minorHAnsi" w:hAnsiTheme="minorHAnsi" w:cstheme="minorHAnsi"/>
          <w:sz w:val="18"/>
          <w:szCs w:val="18"/>
        </w:rPr>
      </w:pPr>
      <w:hyperlink r:id="rId1" w:history="1">
        <w:r w:rsidR="0092734E" w:rsidRPr="00460F5C">
          <w:rPr>
            <w:rStyle w:val="Hyperlink"/>
            <w:rFonts w:asciiTheme="minorHAnsi" w:hAnsiTheme="minorHAnsi" w:cstheme="minorHAnsi"/>
            <w:sz w:val="18"/>
            <w:szCs w:val="18"/>
          </w:rPr>
          <w:t>https://www.tpk.govt.nz/en/whakamahia/un-declaration-on-the-rights-of-indigenous-peoples</w:t>
        </w:r>
      </w:hyperlink>
      <w:r w:rsidR="00F05A5F" w:rsidRPr="00300A69">
        <w:rPr>
          <w:rFonts w:asciiTheme="minorHAnsi" w:hAnsiTheme="minorHAnsi" w:cstheme="minorHAnsi"/>
          <w:sz w:val="18"/>
          <w:szCs w:val="18"/>
        </w:rPr>
        <w:t xml:space="preserve">. </w:t>
      </w:r>
    </w:p>
  </w:footnote>
  <w:footnote w:id="4">
    <w:p w14:paraId="48E24845" w14:textId="77777777" w:rsidR="006D1E65" w:rsidRPr="00F14E55" w:rsidRDefault="002240EC">
      <w:pPr>
        <w:pStyle w:val="FootnoteText"/>
        <w:rPr>
          <w:rFonts w:asciiTheme="minorHAnsi" w:hAnsiTheme="minorHAnsi" w:cstheme="minorHAnsi"/>
          <w:color w:val="000000" w:themeColor="text1"/>
          <w:sz w:val="18"/>
          <w:szCs w:val="18"/>
          <w:shd w:val="clear" w:color="auto" w:fill="FFFFFF"/>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6D1E65" w:rsidRPr="00F14E55">
        <w:rPr>
          <w:rFonts w:asciiTheme="minorHAnsi" w:hAnsiTheme="minorHAnsi" w:cstheme="minorHAnsi"/>
          <w:sz w:val="18"/>
          <w:szCs w:val="18"/>
        </w:rPr>
        <w:tab/>
      </w:r>
      <w:r w:rsidRPr="00300A69">
        <w:rPr>
          <w:rFonts w:asciiTheme="minorHAnsi" w:hAnsiTheme="minorHAnsi" w:cstheme="minorHAnsi"/>
          <w:color w:val="000000" w:themeColor="text1"/>
          <w:sz w:val="18"/>
          <w:szCs w:val="18"/>
          <w:shd w:val="clear" w:color="auto" w:fill="FFFFFF"/>
        </w:rPr>
        <w:t xml:space="preserve">The Waitangi Tribunal </w:t>
      </w:r>
      <w:r w:rsidR="0092734E">
        <w:rPr>
          <w:rFonts w:asciiTheme="minorHAnsi" w:hAnsiTheme="minorHAnsi" w:cstheme="minorHAnsi"/>
          <w:color w:val="000000" w:themeColor="text1"/>
          <w:sz w:val="18"/>
          <w:szCs w:val="18"/>
          <w:shd w:val="clear" w:color="auto" w:fill="FFFFFF"/>
        </w:rPr>
        <w:t xml:space="preserve">is </w:t>
      </w:r>
      <w:r w:rsidRPr="00300A69">
        <w:rPr>
          <w:rFonts w:asciiTheme="minorHAnsi" w:hAnsiTheme="minorHAnsi" w:cstheme="minorHAnsi"/>
          <w:color w:val="000000" w:themeColor="text1"/>
          <w:sz w:val="18"/>
          <w:szCs w:val="18"/>
          <w:shd w:val="clear" w:color="auto" w:fill="FFFFFF"/>
        </w:rPr>
        <w:t xml:space="preserve">charged with investigating and making recommendations on claims brought by Māori relating to </w:t>
      </w:r>
    </w:p>
    <w:p w14:paraId="01286B1F" w14:textId="32D5A330" w:rsidR="002240EC" w:rsidRPr="00300A69" w:rsidRDefault="002240EC" w:rsidP="006D1E65">
      <w:pPr>
        <w:pStyle w:val="FootnoteText"/>
        <w:ind w:left="720"/>
        <w:rPr>
          <w:rFonts w:asciiTheme="minorHAnsi" w:hAnsiTheme="minorHAnsi" w:cstheme="minorHAnsi"/>
          <w:sz w:val="18"/>
          <w:szCs w:val="18"/>
        </w:rPr>
      </w:pPr>
      <w:r w:rsidRPr="00300A69">
        <w:rPr>
          <w:rFonts w:asciiTheme="minorHAnsi" w:hAnsiTheme="minorHAnsi" w:cstheme="minorHAnsi"/>
          <w:color w:val="000000" w:themeColor="text1"/>
          <w:sz w:val="18"/>
          <w:szCs w:val="18"/>
          <w:shd w:val="clear" w:color="auto" w:fill="FFFFFF"/>
        </w:rPr>
        <w:t>actions or omissions of the Crown in relation to obligations under a key founding document of New Zealand</w:t>
      </w:r>
      <w:r w:rsidR="007A3042">
        <w:rPr>
          <w:rFonts w:asciiTheme="minorHAnsi" w:hAnsiTheme="minorHAnsi" w:cstheme="minorHAnsi"/>
          <w:color w:val="000000" w:themeColor="text1"/>
          <w:sz w:val="18"/>
          <w:szCs w:val="18"/>
          <w:shd w:val="clear" w:color="auto" w:fill="FFFFFF"/>
        </w:rPr>
        <w:t>, Te Tiriti o Waitangi</w:t>
      </w:r>
      <w:r w:rsidR="00213048">
        <w:rPr>
          <w:rFonts w:asciiTheme="minorHAnsi" w:hAnsiTheme="minorHAnsi" w:cstheme="minorHAnsi"/>
          <w:color w:val="000000" w:themeColor="text1"/>
          <w:sz w:val="18"/>
          <w:szCs w:val="18"/>
          <w:shd w:val="clear" w:color="auto" w:fill="FFFFFF"/>
        </w:rPr>
        <w:t>.</w:t>
      </w:r>
    </w:p>
  </w:footnote>
  <w:footnote w:id="5">
    <w:p w14:paraId="24FAB04C" w14:textId="72466A18" w:rsidR="00A3557A" w:rsidRPr="00F14E55" w:rsidRDefault="00A3557A">
      <w:pPr>
        <w:pStyle w:val="FootnoteText"/>
        <w:rPr>
          <w:rFonts w:asciiTheme="minorHAnsi" w:hAnsiTheme="minorHAnsi" w:cstheme="minorHAnsi"/>
          <w:sz w:val="18"/>
          <w:szCs w:val="18"/>
        </w:rPr>
      </w:pPr>
      <w:r w:rsidRPr="00F14E55">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704C72" w:rsidRPr="00F14E55">
        <w:rPr>
          <w:rFonts w:asciiTheme="minorHAnsi" w:hAnsiTheme="minorHAnsi" w:cstheme="minorHAnsi"/>
          <w:sz w:val="18"/>
          <w:szCs w:val="18"/>
        </w:rPr>
        <w:tab/>
      </w:r>
      <w:r w:rsidR="00E82011" w:rsidRPr="00F14E55">
        <w:rPr>
          <w:rFonts w:asciiTheme="minorHAnsi" w:hAnsiTheme="minorHAnsi" w:cstheme="minorHAnsi"/>
          <w:sz w:val="18"/>
          <w:szCs w:val="18"/>
        </w:rPr>
        <w:t xml:space="preserve">This submission refers to </w:t>
      </w:r>
      <w:r w:rsidR="00E82011" w:rsidRPr="00F14E55">
        <w:rPr>
          <w:rFonts w:asciiTheme="minorHAnsi" w:eastAsia="Calibri" w:hAnsiTheme="minorHAnsi" w:cstheme="minorHAnsi"/>
          <w:sz w:val="18"/>
          <w:szCs w:val="18"/>
        </w:rPr>
        <w:t>wāhine</w:t>
      </w:r>
      <w:r w:rsidR="00E82011" w:rsidRPr="00F14E55">
        <w:rPr>
          <w:rFonts w:asciiTheme="minorHAnsi" w:eastAsia="Calibri" w:hAnsiTheme="minorHAnsi" w:cstheme="minorHAnsi"/>
          <w:b/>
          <w:sz w:val="18"/>
          <w:szCs w:val="18"/>
        </w:rPr>
        <w:t xml:space="preserve"> </w:t>
      </w:r>
      <w:r w:rsidR="00E82011" w:rsidRPr="00F14E55">
        <w:rPr>
          <w:rFonts w:asciiTheme="minorHAnsi" w:eastAsia="Calibri" w:hAnsiTheme="minorHAnsi" w:cstheme="minorHAnsi"/>
          <w:sz w:val="18"/>
          <w:szCs w:val="18"/>
        </w:rPr>
        <w:t>Māori</w:t>
      </w:r>
      <w:r w:rsidR="00275F5F" w:rsidRPr="00F14E55">
        <w:rPr>
          <w:rFonts w:asciiTheme="minorHAnsi" w:eastAsia="Calibri" w:hAnsiTheme="minorHAnsi" w:cstheme="minorHAnsi"/>
          <w:sz w:val="18"/>
          <w:szCs w:val="18"/>
        </w:rPr>
        <w:t>, meaning</w:t>
      </w:r>
      <w:r w:rsidR="00E82011" w:rsidRPr="00F14E55">
        <w:rPr>
          <w:rFonts w:asciiTheme="minorHAnsi" w:eastAsia="Calibri" w:hAnsiTheme="minorHAnsi" w:cstheme="minorHAnsi"/>
          <w:sz w:val="18"/>
          <w:szCs w:val="18"/>
        </w:rPr>
        <w:t xml:space="preserve"> </w:t>
      </w:r>
      <w:r w:rsidRPr="00F14E55">
        <w:rPr>
          <w:rFonts w:asciiTheme="minorHAnsi" w:eastAsia="Calibri" w:hAnsiTheme="minorHAnsi" w:cstheme="minorHAnsi"/>
          <w:sz w:val="18"/>
          <w:szCs w:val="18"/>
        </w:rPr>
        <w:t>Māori women</w:t>
      </w:r>
      <w:r w:rsidR="00A75EB2" w:rsidRPr="00F14E55">
        <w:rPr>
          <w:rFonts w:asciiTheme="minorHAnsi" w:eastAsia="Calibri" w:hAnsiTheme="minorHAnsi" w:cstheme="minorHAnsi"/>
          <w:sz w:val="18"/>
          <w:szCs w:val="18"/>
        </w:rPr>
        <w:t>.</w:t>
      </w:r>
    </w:p>
  </w:footnote>
  <w:footnote w:id="6">
    <w:p w14:paraId="370A7FA4" w14:textId="0BDEF7A4" w:rsidR="4CF6F532" w:rsidRPr="00300A69" w:rsidRDefault="4CF6F532" w:rsidP="00EA06DA">
      <w:pPr>
        <w:ind w:left="709" w:hanging="709"/>
        <w:contextualSpacing/>
        <w:rPr>
          <w:rFonts w:asciiTheme="minorHAnsi" w:eastAsia="Calibr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1C3F95" w:rsidRPr="00F14E55">
        <w:rPr>
          <w:rFonts w:asciiTheme="minorHAnsi" w:hAnsiTheme="minorHAnsi" w:cstheme="minorHAnsi"/>
          <w:sz w:val="18"/>
          <w:szCs w:val="18"/>
          <w:vertAlign w:val="superscript"/>
        </w:rPr>
        <w:tab/>
      </w:r>
      <w:r w:rsidR="005371C7" w:rsidRPr="00F14E55">
        <w:rPr>
          <w:rFonts w:asciiTheme="minorHAnsi" w:hAnsiTheme="minorHAnsi" w:cstheme="minorHAnsi"/>
          <w:sz w:val="18"/>
          <w:szCs w:val="18"/>
        </w:rPr>
        <w:t xml:space="preserve">Waitangi Tribunal “Mana Wāhine </w:t>
      </w:r>
      <w:r w:rsidR="00EA06DA" w:rsidRPr="00F14E55">
        <w:rPr>
          <w:rFonts w:asciiTheme="minorHAnsi" w:hAnsiTheme="minorHAnsi" w:cstheme="minorHAnsi"/>
          <w:sz w:val="18"/>
          <w:szCs w:val="18"/>
        </w:rPr>
        <w:t>Kaupapa Inquiry”</w:t>
      </w:r>
      <w:r w:rsidRPr="00F14E55">
        <w:rPr>
          <w:rFonts w:asciiTheme="minorHAnsi" w:hAnsiTheme="minorHAnsi" w:cstheme="minorHAnsi"/>
          <w:sz w:val="18"/>
          <w:szCs w:val="18"/>
        </w:rPr>
        <w:t xml:space="preserve"> </w:t>
      </w:r>
      <w:hyperlink r:id="rId2" w:history="1">
        <w:r w:rsidR="0092734E" w:rsidRPr="00460F5C">
          <w:rPr>
            <w:rStyle w:val="Hyperlink"/>
            <w:rFonts w:asciiTheme="minorHAnsi" w:eastAsia="Calibri" w:hAnsiTheme="minorHAnsi" w:cstheme="minorHAnsi"/>
            <w:sz w:val="18"/>
            <w:szCs w:val="18"/>
          </w:rPr>
          <w:t>https://waitangitribunal.govt.nz/inquiries/kaupapa-inquiries/mana-wahine-kaupapa-inquiry/</w:t>
        </w:r>
      </w:hyperlink>
      <w:r w:rsidR="00F05A5F" w:rsidRPr="00300A69">
        <w:rPr>
          <w:rFonts w:asciiTheme="minorHAnsi" w:eastAsia="Calibri" w:hAnsiTheme="minorHAnsi" w:cstheme="minorHAnsi"/>
          <w:sz w:val="18"/>
          <w:szCs w:val="18"/>
        </w:rPr>
        <w:t xml:space="preserve">. </w:t>
      </w:r>
    </w:p>
  </w:footnote>
  <w:footnote w:id="7">
    <w:p w14:paraId="7CAC617F" w14:textId="088F7798" w:rsidR="001A0BC6" w:rsidRPr="00F14E55" w:rsidRDefault="00E22458" w:rsidP="00EC2A6D">
      <w:pPr>
        <w:contextualSpacing/>
        <w:rPr>
          <w:rFonts w:asciiTheme="minorHAnsi" w:eastAsiaTheme="minorEastAsia"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1A0BC6" w:rsidRPr="00F14E55">
        <w:rPr>
          <w:rFonts w:asciiTheme="minorHAnsi" w:hAnsiTheme="minorHAnsi" w:cstheme="minorHAnsi"/>
          <w:sz w:val="18"/>
          <w:szCs w:val="18"/>
        </w:rPr>
        <w:tab/>
      </w:r>
      <w:r w:rsidRPr="00F14E55">
        <w:rPr>
          <w:rFonts w:asciiTheme="minorHAnsi" w:eastAsiaTheme="minorEastAsia" w:hAnsiTheme="minorHAnsi" w:cstheme="minorHAnsi"/>
          <w:sz w:val="18"/>
          <w:szCs w:val="18"/>
        </w:rPr>
        <w:t>Breast Cancer Foundation</w:t>
      </w:r>
      <w:r w:rsidR="001A0BC6" w:rsidRPr="00F14E55">
        <w:rPr>
          <w:rFonts w:asciiTheme="minorHAnsi" w:eastAsiaTheme="minorEastAsia" w:hAnsiTheme="minorHAnsi" w:cstheme="minorHAnsi"/>
          <w:sz w:val="18"/>
          <w:szCs w:val="18"/>
        </w:rPr>
        <w:t xml:space="preserve"> “</w:t>
      </w:r>
      <w:r w:rsidRPr="00F14E55">
        <w:rPr>
          <w:rFonts w:asciiTheme="minorHAnsi" w:eastAsiaTheme="minorEastAsia" w:hAnsiTheme="minorHAnsi" w:cstheme="minorHAnsi"/>
          <w:iCs/>
          <w:sz w:val="18"/>
          <w:szCs w:val="18"/>
        </w:rPr>
        <w:t>30,000 voices: Informing a better future for breast cancer in New Zealand</w:t>
      </w:r>
      <w:r w:rsidR="001A0BC6" w:rsidRPr="00F14E55">
        <w:rPr>
          <w:rFonts w:asciiTheme="minorHAnsi" w:eastAsiaTheme="minorEastAsia" w:hAnsiTheme="minorHAnsi" w:cstheme="minorHAnsi"/>
          <w:iCs/>
          <w:sz w:val="18"/>
          <w:szCs w:val="18"/>
        </w:rPr>
        <w:t>” (</w:t>
      </w:r>
      <w:r w:rsidR="003D613A" w:rsidRPr="00F14E55">
        <w:rPr>
          <w:rFonts w:asciiTheme="minorHAnsi" w:eastAsiaTheme="minorEastAsia" w:hAnsiTheme="minorHAnsi" w:cstheme="minorHAnsi"/>
          <w:sz w:val="18"/>
          <w:szCs w:val="18"/>
        </w:rPr>
        <w:t>4 February 2022</w:t>
      </w:r>
      <w:r w:rsidR="002441F5" w:rsidRPr="00F14E55">
        <w:rPr>
          <w:rFonts w:asciiTheme="minorHAnsi" w:eastAsiaTheme="minorEastAsia" w:hAnsiTheme="minorHAnsi" w:cstheme="minorHAnsi"/>
          <w:sz w:val="18"/>
          <w:szCs w:val="18"/>
        </w:rPr>
        <w:t>)</w:t>
      </w:r>
      <w:r w:rsidR="004C26D2" w:rsidRPr="00F14E55">
        <w:rPr>
          <w:rFonts w:asciiTheme="minorHAnsi" w:eastAsiaTheme="minorEastAsia" w:hAnsiTheme="minorHAnsi" w:cstheme="minorHAnsi"/>
          <w:sz w:val="18"/>
          <w:szCs w:val="18"/>
        </w:rPr>
        <w:t xml:space="preserve"> </w:t>
      </w:r>
    </w:p>
    <w:p w14:paraId="58395CC9" w14:textId="5EFA26ED" w:rsidR="00E22458" w:rsidRPr="00300A69" w:rsidRDefault="004009BC" w:rsidP="001A0BC6">
      <w:pPr>
        <w:ind w:left="720"/>
        <w:contextualSpacing/>
        <w:rPr>
          <w:rFonts w:asciiTheme="minorHAnsi" w:eastAsia="Calibri" w:hAnsiTheme="minorHAnsi" w:cstheme="minorHAnsi"/>
          <w:b/>
          <w:sz w:val="18"/>
          <w:szCs w:val="18"/>
          <w:vertAlign w:val="superscript"/>
        </w:rPr>
      </w:pPr>
      <w:hyperlink r:id="rId3" w:history="1">
        <w:r w:rsidR="001A0BC6" w:rsidRPr="00F14E55">
          <w:rPr>
            <w:rStyle w:val="Hyperlink"/>
            <w:rFonts w:asciiTheme="minorHAnsi" w:hAnsiTheme="minorHAnsi" w:cstheme="minorHAnsi"/>
            <w:sz w:val="18"/>
            <w:szCs w:val="18"/>
            <w:shd w:val="clear" w:color="auto" w:fill="FFFFFF"/>
          </w:rPr>
          <w:t>http://www.breastcancerfoundation.org.nz/downloads/assets/d23e/Breast%20Cancer%20Foundation%20National%20Register%20Report%202022%20FINAL.pdf</w:t>
        </w:r>
      </w:hyperlink>
      <w:r w:rsidR="00FF25D8" w:rsidRPr="00F14E55">
        <w:rPr>
          <w:rFonts w:asciiTheme="minorHAnsi" w:hAnsiTheme="minorHAnsi" w:cstheme="minorHAnsi"/>
          <w:sz w:val="18"/>
          <w:szCs w:val="18"/>
        </w:rPr>
        <w:t xml:space="preserve">. </w:t>
      </w:r>
      <w:r w:rsidR="00FF25D8" w:rsidRPr="00F14E55">
        <w:rPr>
          <w:rFonts w:asciiTheme="minorHAnsi" w:eastAsia="Georgia" w:hAnsiTheme="minorHAnsi" w:cstheme="minorHAnsi"/>
          <w:sz w:val="18"/>
          <w:szCs w:val="18"/>
        </w:rPr>
        <w:t>See also Charis Brown et al, “</w:t>
      </w:r>
      <w:hyperlink r:id="rId4">
        <w:r w:rsidR="00531426" w:rsidRPr="00F14E55">
          <w:rPr>
            <w:rStyle w:val="Hyperlink"/>
            <w:rFonts w:asciiTheme="minorHAnsi" w:eastAsiaTheme="minorEastAsia" w:hAnsiTheme="minorHAnsi" w:cstheme="minorHAnsi"/>
            <w:color w:val="auto"/>
            <w:sz w:val="18"/>
            <w:szCs w:val="18"/>
          </w:rPr>
          <w:t>Characteristics of and differences between Pasifika women and New Zealand European women diagnosed with breast cancer in New Zealand</w:t>
        </w:r>
      </w:hyperlink>
      <w:r w:rsidR="00FF25D8" w:rsidRPr="00F14E55">
        <w:rPr>
          <w:rFonts w:asciiTheme="minorHAnsi" w:eastAsiaTheme="minorEastAsia" w:hAnsiTheme="minorHAnsi" w:cstheme="minorHAnsi"/>
          <w:sz w:val="18"/>
          <w:szCs w:val="18"/>
        </w:rPr>
        <w:t>” (2017) 130(1467) New Zealand Medical Journal 50</w:t>
      </w:r>
      <w:r w:rsidR="00AB460A" w:rsidRPr="00F14E55">
        <w:rPr>
          <w:rFonts w:asciiTheme="minorHAnsi" w:eastAsiaTheme="minorEastAsia" w:hAnsiTheme="minorHAnsi" w:cstheme="minorHAnsi"/>
          <w:sz w:val="18"/>
          <w:szCs w:val="18"/>
        </w:rPr>
        <w:t>,</w:t>
      </w:r>
      <w:r w:rsidR="00C1628F" w:rsidRPr="00300A69">
        <w:rPr>
          <w:rFonts w:asciiTheme="minorHAnsi" w:eastAsiaTheme="minorEastAsia" w:hAnsiTheme="minorHAnsi" w:cstheme="minorHAnsi"/>
          <w:sz w:val="18"/>
          <w:szCs w:val="18"/>
        </w:rPr>
        <w:t xml:space="preserve"> </w:t>
      </w:r>
      <w:r w:rsidR="00AE61BE">
        <w:rPr>
          <w:rFonts w:asciiTheme="minorHAnsi" w:eastAsiaTheme="minorEastAsia" w:hAnsiTheme="minorHAnsi" w:cstheme="minorHAnsi"/>
          <w:sz w:val="18"/>
          <w:szCs w:val="18"/>
        </w:rPr>
        <w:t xml:space="preserve">where </w:t>
      </w:r>
      <w:r w:rsidR="00FF25D8" w:rsidRPr="00300A69">
        <w:rPr>
          <w:rFonts w:asciiTheme="minorHAnsi" w:eastAsiaTheme="minorEastAsia" w:hAnsiTheme="minorHAnsi" w:cstheme="minorHAnsi"/>
          <w:sz w:val="18"/>
          <w:szCs w:val="18"/>
        </w:rPr>
        <w:t xml:space="preserve">Wāhine Māori were 33% more likely to die of breast cancer within 10 years than women of European ancestry, and more likely to have higher-risk HER2+ breast cancer. </w:t>
      </w:r>
    </w:p>
  </w:footnote>
  <w:footnote w:id="8">
    <w:p w14:paraId="4EA05C71" w14:textId="59696945" w:rsidR="00B161E3" w:rsidRPr="00F14E55" w:rsidRDefault="00363F91" w:rsidP="00194725">
      <w:pPr>
        <w:contextualSpacing/>
        <w:rPr>
          <w:rFonts w:asciiTheme="minorHAnsi" w:eastAsia="Arial"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B161E3" w:rsidRPr="00F14E55">
        <w:rPr>
          <w:rFonts w:asciiTheme="minorHAnsi" w:hAnsiTheme="minorHAnsi" w:cstheme="minorHAnsi"/>
          <w:sz w:val="18"/>
          <w:szCs w:val="18"/>
          <w:vertAlign w:val="superscript"/>
        </w:rPr>
        <w:tab/>
      </w:r>
      <w:r w:rsidRPr="00F14E55">
        <w:rPr>
          <w:rFonts w:asciiTheme="minorHAnsi" w:eastAsia="Georgia" w:hAnsiTheme="minorHAnsi" w:cstheme="minorHAnsi"/>
          <w:sz w:val="18"/>
          <w:szCs w:val="18"/>
        </w:rPr>
        <w:t>Sandar Tinn et al, “</w:t>
      </w:r>
      <w:hyperlink r:id="rId5">
        <w:r w:rsidR="00B161E3" w:rsidRPr="00F14E55">
          <w:rPr>
            <w:rStyle w:val="Hyperlink"/>
            <w:rFonts w:asciiTheme="minorHAnsi" w:eastAsia="Arial" w:hAnsiTheme="minorHAnsi" w:cstheme="minorHAnsi"/>
            <w:color w:val="auto"/>
            <w:sz w:val="18"/>
            <w:szCs w:val="18"/>
          </w:rPr>
          <w:t>Ethnic disparities in breast cancer survival in New Zealand: which factors contribute?</w:t>
        </w:r>
      </w:hyperlink>
      <w:r w:rsidRPr="00F14E55">
        <w:rPr>
          <w:rFonts w:asciiTheme="minorHAnsi" w:eastAsia="Arial" w:hAnsiTheme="minorHAnsi" w:cstheme="minorHAnsi"/>
          <w:sz w:val="18"/>
          <w:szCs w:val="18"/>
        </w:rPr>
        <w:t xml:space="preserve">” </w:t>
      </w:r>
    </w:p>
    <w:p w14:paraId="641DA93C" w14:textId="458C3C95" w:rsidR="00363F91" w:rsidRPr="00300A69" w:rsidRDefault="00363F91" w:rsidP="00B161E3">
      <w:pPr>
        <w:ind w:firstLine="720"/>
        <w:contextualSpacing/>
        <w:rPr>
          <w:rFonts w:asciiTheme="minorHAnsi" w:eastAsia="Arial" w:hAnsiTheme="minorHAnsi" w:cstheme="minorHAnsi"/>
          <w:sz w:val="18"/>
          <w:szCs w:val="18"/>
        </w:rPr>
      </w:pPr>
      <w:r w:rsidRPr="00F14E55">
        <w:rPr>
          <w:rFonts w:asciiTheme="minorHAnsi" w:eastAsia="Arial" w:hAnsiTheme="minorHAnsi" w:cstheme="minorHAnsi"/>
          <w:sz w:val="18"/>
          <w:szCs w:val="18"/>
        </w:rPr>
        <w:t xml:space="preserve">(2018) 58 BMC Cancer 1, </w:t>
      </w:r>
      <w:r w:rsidR="00BA7967" w:rsidRPr="00F14E55">
        <w:rPr>
          <w:rFonts w:asciiTheme="minorHAnsi" w:eastAsia="Arial" w:hAnsiTheme="minorHAnsi" w:cstheme="minorHAnsi"/>
          <w:sz w:val="18"/>
          <w:szCs w:val="18"/>
        </w:rPr>
        <w:t xml:space="preserve">at </w:t>
      </w:r>
      <w:r w:rsidRPr="00F14E55">
        <w:rPr>
          <w:rFonts w:asciiTheme="minorHAnsi" w:eastAsia="Arial" w:hAnsiTheme="minorHAnsi" w:cstheme="minorHAnsi"/>
          <w:sz w:val="18"/>
          <w:szCs w:val="18"/>
        </w:rPr>
        <w:t>2</w:t>
      </w:r>
      <w:r w:rsidR="00BA7967" w:rsidRPr="00F14E55">
        <w:rPr>
          <w:rFonts w:asciiTheme="minorHAnsi" w:eastAsia="Arial" w:hAnsiTheme="minorHAnsi" w:cstheme="minorHAnsi"/>
          <w:sz w:val="18"/>
          <w:szCs w:val="18"/>
        </w:rPr>
        <w:t xml:space="preserve">. </w:t>
      </w:r>
    </w:p>
  </w:footnote>
  <w:footnote w:id="9">
    <w:p w14:paraId="60F2439A" w14:textId="4E4CE1D7" w:rsidR="00596F6A" w:rsidRPr="00300A69" w:rsidRDefault="00363F91" w:rsidP="00194725">
      <w:pPr>
        <w:contextualSpacing/>
        <w:rPr>
          <w:rFonts w:asciiTheme="minorHAnsi" w:eastAsiaTheme="minorEastAsia" w:hAnsiTheme="minorHAnsi" w:cstheme="minorHAnsi"/>
          <w:sz w:val="18"/>
          <w:szCs w:val="18"/>
        </w:rPr>
      </w:pPr>
      <w:r w:rsidRPr="00300A69">
        <w:rPr>
          <w:rFonts w:asciiTheme="minorHAnsi" w:hAnsiTheme="minorHAnsi" w:cstheme="minorHAnsi"/>
          <w:sz w:val="18"/>
          <w:szCs w:val="18"/>
          <w:vertAlign w:val="superscript"/>
        </w:rPr>
        <w:footnoteRef/>
      </w:r>
      <w:r w:rsidRPr="00300A69">
        <w:rPr>
          <w:rFonts w:asciiTheme="minorHAnsi" w:hAnsiTheme="minorHAnsi" w:cstheme="minorHAnsi"/>
          <w:sz w:val="18"/>
          <w:szCs w:val="18"/>
          <w:vertAlign w:val="superscript"/>
        </w:rPr>
        <w:t xml:space="preserve"> </w:t>
      </w:r>
      <w:r w:rsidR="00BA7967" w:rsidRPr="00F14E55">
        <w:rPr>
          <w:rFonts w:asciiTheme="minorHAnsi" w:hAnsiTheme="minorHAnsi" w:cstheme="minorHAnsi"/>
          <w:sz w:val="18"/>
          <w:szCs w:val="18"/>
          <w:vertAlign w:val="superscript"/>
        </w:rPr>
        <w:tab/>
      </w:r>
      <w:r w:rsidR="003E3867" w:rsidRPr="00300A69">
        <w:rPr>
          <w:rFonts w:asciiTheme="minorHAnsi" w:eastAsiaTheme="minorEastAsia" w:hAnsiTheme="minorHAnsi" w:cstheme="minorHAnsi"/>
          <w:sz w:val="18"/>
          <w:szCs w:val="18"/>
        </w:rPr>
        <w:t xml:space="preserve">Despite a national screening programme, Māori women are a third less likely to attend cervical cancer </w:t>
      </w:r>
    </w:p>
    <w:p w14:paraId="49185EDC" w14:textId="56B65C2E" w:rsidR="00363F91" w:rsidRPr="00300A69" w:rsidRDefault="003E3867" w:rsidP="00BA7967">
      <w:pPr>
        <w:ind w:left="720"/>
        <w:contextualSpacing/>
        <w:rPr>
          <w:rFonts w:asciiTheme="minorHAnsi" w:eastAsiaTheme="minorEastAsia" w:hAnsiTheme="minorHAnsi" w:cstheme="minorHAnsi"/>
          <w:sz w:val="18"/>
          <w:szCs w:val="18"/>
        </w:rPr>
      </w:pPr>
      <w:r w:rsidRPr="00300A69">
        <w:rPr>
          <w:rFonts w:asciiTheme="minorHAnsi" w:eastAsiaTheme="minorEastAsia" w:hAnsiTheme="minorHAnsi" w:cstheme="minorHAnsi"/>
          <w:sz w:val="18"/>
          <w:szCs w:val="18"/>
        </w:rPr>
        <w:t xml:space="preserve">screening and more than twice as likely to be diagnosed with, and die from, cervical cancer than their peers of European ancestry. </w:t>
      </w:r>
      <w:r w:rsidR="00595826" w:rsidRPr="00F14E55">
        <w:rPr>
          <w:rFonts w:asciiTheme="minorHAnsi" w:eastAsiaTheme="minorEastAsia" w:hAnsiTheme="minorHAnsi" w:cstheme="minorHAnsi"/>
          <w:sz w:val="18"/>
          <w:szCs w:val="18"/>
        </w:rPr>
        <w:t xml:space="preserve">See </w:t>
      </w:r>
      <w:r w:rsidR="008C2D53" w:rsidRPr="00F14E55">
        <w:rPr>
          <w:rFonts w:asciiTheme="minorHAnsi" w:eastAsiaTheme="minorEastAsia" w:hAnsiTheme="minorHAnsi" w:cstheme="minorHAnsi"/>
          <w:sz w:val="18"/>
          <w:szCs w:val="18"/>
        </w:rPr>
        <w:t>The Lancet Oncology “</w:t>
      </w:r>
      <w:hyperlink r:id="rId6" w:history="1">
        <w:r w:rsidR="008C2D53" w:rsidRPr="00F14E55">
          <w:rPr>
            <w:rStyle w:val="Hyperlink"/>
            <w:rFonts w:asciiTheme="minorHAnsi" w:eastAsia="Source Sans Pro" w:hAnsiTheme="minorHAnsi" w:cstheme="minorHAnsi"/>
            <w:sz w:val="18"/>
            <w:szCs w:val="18"/>
          </w:rPr>
          <w:t>Cervical cancer screening and New Zealand's uncomfortable truths</w:t>
        </w:r>
      </w:hyperlink>
      <w:r w:rsidR="008C2D53" w:rsidRPr="00F14E55">
        <w:rPr>
          <w:rFonts w:asciiTheme="minorHAnsi" w:eastAsia="Source Sans Pro" w:hAnsiTheme="minorHAnsi" w:cstheme="minorHAnsi"/>
          <w:sz w:val="18"/>
          <w:szCs w:val="18"/>
        </w:rPr>
        <w:t>” (</w:t>
      </w:r>
      <w:r w:rsidR="00B0445F" w:rsidRPr="00F14E55">
        <w:rPr>
          <w:rFonts w:asciiTheme="minorHAnsi" w:eastAsia="Source Sans Pro" w:hAnsiTheme="minorHAnsi" w:cstheme="minorHAnsi"/>
          <w:sz w:val="18"/>
          <w:szCs w:val="18"/>
        </w:rPr>
        <w:t xml:space="preserve">1 May 2021) 22(5) The Lancet Oncology </w:t>
      </w:r>
      <w:r w:rsidR="00D741C5" w:rsidRPr="00F14E55">
        <w:rPr>
          <w:rFonts w:asciiTheme="minorHAnsi" w:eastAsia="Source Sans Pro" w:hAnsiTheme="minorHAnsi" w:cstheme="minorHAnsi"/>
          <w:sz w:val="18"/>
          <w:szCs w:val="18"/>
        </w:rPr>
        <w:t xml:space="preserve">571. </w:t>
      </w:r>
    </w:p>
  </w:footnote>
  <w:footnote w:id="10">
    <w:p w14:paraId="46FBF7B0" w14:textId="420FED10" w:rsidR="00363F91" w:rsidRPr="00300A69" w:rsidRDefault="00363F91" w:rsidP="00BA7967">
      <w:pPr>
        <w:ind w:left="709" w:hanging="709"/>
        <w:contextualSpacing/>
        <w:rPr>
          <w:rFonts w:asciiTheme="minorHAnsi" w:eastAsia="Georgia"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BA7967" w:rsidRPr="00F14E55">
        <w:rPr>
          <w:rFonts w:asciiTheme="minorHAnsi" w:hAnsiTheme="minorHAnsi" w:cstheme="minorHAnsi"/>
          <w:sz w:val="18"/>
          <w:szCs w:val="18"/>
          <w:vertAlign w:val="superscript"/>
        </w:rPr>
        <w:tab/>
      </w:r>
      <w:r w:rsidR="00D741C5" w:rsidRPr="00F14E55">
        <w:rPr>
          <w:rFonts w:asciiTheme="minorHAnsi" w:hAnsiTheme="minorHAnsi" w:cstheme="minorHAnsi"/>
          <w:sz w:val="18"/>
          <w:szCs w:val="18"/>
        </w:rPr>
        <w:t xml:space="preserve">Ministry of Health </w:t>
      </w:r>
      <w:r w:rsidR="00546880" w:rsidRPr="00F14E55">
        <w:rPr>
          <w:rFonts w:asciiTheme="minorHAnsi" w:hAnsiTheme="minorHAnsi" w:cstheme="minorHAnsi"/>
          <w:sz w:val="18"/>
          <w:szCs w:val="18"/>
        </w:rPr>
        <w:t xml:space="preserve">“Cancer” (2 August 2018) </w:t>
      </w:r>
      <w:hyperlink r:id="rId7" w:history="1">
        <w:r w:rsidR="00ED7C10" w:rsidRPr="00460F5C">
          <w:rPr>
            <w:rStyle w:val="Hyperlink"/>
            <w:rFonts w:asciiTheme="minorHAnsi" w:eastAsia="Georgia" w:hAnsiTheme="minorHAnsi" w:cstheme="minorHAnsi"/>
            <w:sz w:val="18"/>
            <w:szCs w:val="18"/>
          </w:rPr>
          <w:t>https://www.health.govt.nz/our-work/populations/maori-health/tatau-kahukura-maori-health-statistics/nga-mana-hauora-tutohu-health-status-indicators/cancer</w:t>
        </w:r>
      </w:hyperlink>
      <w:r w:rsidR="00546880" w:rsidRPr="00F14E55">
        <w:rPr>
          <w:rStyle w:val="Hyperlink"/>
          <w:rFonts w:asciiTheme="minorHAnsi" w:eastAsia="Georgia" w:hAnsiTheme="minorHAnsi" w:cstheme="minorHAnsi"/>
          <w:sz w:val="18"/>
          <w:szCs w:val="18"/>
        </w:rPr>
        <w:t xml:space="preserve">. </w:t>
      </w:r>
    </w:p>
  </w:footnote>
  <w:footnote w:id="11">
    <w:p w14:paraId="64C9B149" w14:textId="5B167FFD" w:rsidR="00A51B3D" w:rsidRPr="00300A69" w:rsidRDefault="00A51B3D" w:rsidP="00BA7967">
      <w:pPr>
        <w:ind w:left="709" w:hanging="709"/>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BA7967" w:rsidRPr="00F14E55">
        <w:rPr>
          <w:rFonts w:asciiTheme="minorHAnsi" w:hAnsiTheme="minorHAnsi" w:cstheme="minorHAnsi"/>
          <w:sz w:val="18"/>
          <w:szCs w:val="18"/>
          <w:vertAlign w:val="superscript"/>
        </w:rPr>
        <w:tab/>
      </w:r>
      <w:r w:rsidR="00363A07" w:rsidRPr="00F14E55">
        <w:rPr>
          <w:rFonts w:asciiTheme="minorHAnsi" w:hAnsiTheme="minorHAnsi" w:cstheme="minorHAnsi"/>
          <w:sz w:val="18"/>
          <w:szCs w:val="18"/>
        </w:rPr>
        <w:t>Georgina S. McPherson et al, “</w:t>
      </w:r>
      <w:hyperlink r:id="rId8" w:history="1">
        <w:r w:rsidR="00363A07" w:rsidRPr="00F14E55">
          <w:rPr>
            <w:rStyle w:val="Hyperlink"/>
            <w:rFonts w:asciiTheme="minorHAnsi" w:eastAsia="Source Sans Pro" w:hAnsiTheme="minorHAnsi" w:cstheme="minorHAnsi"/>
            <w:sz w:val="18"/>
            <w:szCs w:val="18"/>
          </w:rPr>
          <w:t>Overcoming Barriers to Cervical Screening Among Pacific Women: A Narrative Review</w:t>
        </w:r>
      </w:hyperlink>
      <w:r w:rsidR="00363A07" w:rsidRPr="00F14E55">
        <w:rPr>
          <w:rFonts w:asciiTheme="minorHAnsi" w:eastAsia="Source Sans Pro" w:hAnsiTheme="minorHAnsi" w:cstheme="minorHAnsi"/>
          <w:sz w:val="18"/>
          <w:szCs w:val="18"/>
        </w:rPr>
        <w:t xml:space="preserve">” </w:t>
      </w:r>
      <w:r w:rsidR="00CA1FC4" w:rsidRPr="00F14E55">
        <w:rPr>
          <w:rFonts w:asciiTheme="minorHAnsi" w:eastAsia="Source Sans Pro" w:hAnsiTheme="minorHAnsi" w:cstheme="minorHAnsi"/>
          <w:sz w:val="18"/>
          <w:szCs w:val="18"/>
        </w:rPr>
        <w:t>(2019) 3(1) Health Equity 22</w:t>
      </w:r>
      <w:r w:rsidR="0078022B" w:rsidRPr="00F14E55">
        <w:rPr>
          <w:rStyle w:val="Hyperlink"/>
          <w:rFonts w:asciiTheme="minorHAnsi" w:eastAsia="Source Sans Pro" w:hAnsiTheme="minorHAnsi" w:cstheme="minorHAnsi"/>
          <w:color w:val="auto"/>
          <w:sz w:val="18"/>
          <w:szCs w:val="18"/>
          <w:u w:val="none"/>
        </w:rPr>
        <w:t>;</w:t>
      </w:r>
      <w:r w:rsidR="0002430B" w:rsidRPr="00F14E55">
        <w:rPr>
          <w:rStyle w:val="Hyperlink"/>
          <w:rFonts w:asciiTheme="minorHAnsi" w:eastAsia="Source Sans Pro" w:hAnsiTheme="minorHAnsi" w:cstheme="minorHAnsi"/>
          <w:color w:val="auto"/>
          <w:sz w:val="18"/>
          <w:szCs w:val="18"/>
          <w:u w:val="none"/>
        </w:rPr>
        <w:t xml:space="preserve"> Radio New Zealand “Breast cancer outcomes worse for Mā</w:t>
      </w:r>
      <w:r w:rsidR="00E70656" w:rsidRPr="00F14E55">
        <w:rPr>
          <w:rStyle w:val="Hyperlink"/>
          <w:rFonts w:asciiTheme="minorHAnsi" w:eastAsia="Source Sans Pro" w:hAnsiTheme="minorHAnsi" w:cstheme="minorHAnsi"/>
          <w:color w:val="auto"/>
          <w:sz w:val="18"/>
          <w:szCs w:val="18"/>
          <w:u w:val="none"/>
        </w:rPr>
        <w:t xml:space="preserve">ori, Pacific women, new study finds” (4 February 2022) </w:t>
      </w:r>
      <w:hyperlink r:id="rId9" w:history="1">
        <w:r w:rsidR="0078022B" w:rsidRPr="00300A69">
          <w:rPr>
            <w:rStyle w:val="Hyperlink"/>
            <w:rFonts w:asciiTheme="minorHAnsi" w:eastAsia="Georgia" w:hAnsiTheme="minorHAnsi" w:cstheme="minorHAnsi"/>
            <w:sz w:val="18"/>
            <w:szCs w:val="18"/>
          </w:rPr>
          <w:t>https://www.rnz.co.nz/news/national/460861/breast-cancer-outcomes-worse-for-maori-pacific-women-new-study-finds</w:t>
        </w:r>
      </w:hyperlink>
      <w:r w:rsidR="00475E45" w:rsidRPr="00F14E55">
        <w:rPr>
          <w:rFonts w:asciiTheme="minorHAnsi" w:eastAsia="Georgia" w:hAnsiTheme="minorHAnsi" w:cstheme="minorHAnsi"/>
          <w:sz w:val="18"/>
          <w:szCs w:val="18"/>
        </w:rPr>
        <w:t xml:space="preserve">. </w:t>
      </w:r>
      <w:r w:rsidR="0078022B" w:rsidRPr="00F14E55">
        <w:rPr>
          <w:rFonts w:asciiTheme="minorHAnsi" w:eastAsia="Georgia" w:hAnsiTheme="minorHAnsi" w:cstheme="minorHAnsi"/>
          <w:sz w:val="18"/>
          <w:szCs w:val="18"/>
        </w:rPr>
        <w:t>See also Brown et al, “</w:t>
      </w:r>
      <w:r w:rsidR="0078022B" w:rsidRPr="00F14E55">
        <w:rPr>
          <w:rFonts w:asciiTheme="minorHAnsi" w:eastAsiaTheme="minorEastAsia" w:hAnsiTheme="minorHAnsi" w:cstheme="minorHAnsi"/>
          <w:sz w:val="18"/>
          <w:szCs w:val="18"/>
        </w:rPr>
        <w:t>Characteristics of and differences</w:t>
      </w:r>
      <w:r w:rsidR="00CF04DC" w:rsidRPr="00F14E55">
        <w:rPr>
          <w:rFonts w:asciiTheme="minorHAnsi" w:eastAsiaTheme="minorEastAsia" w:hAnsiTheme="minorHAnsi" w:cstheme="minorHAnsi"/>
          <w:sz w:val="18"/>
          <w:szCs w:val="18"/>
        </w:rPr>
        <w:t xml:space="preserve">” above n 6. </w:t>
      </w:r>
    </w:p>
  </w:footnote>
  <w:footnote w:id="12">
    <w:p w14:paraId="3359CAB6" w14:textId="77777777" w:rsidR="005470C1" w:rsidRPr="00F14E55" w:rsidRDefault="00363F91" w:rsidP="001D2D41">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BA7967" w:rsidRPr="00F14E55">
        <w:rPr>
          <w:rFonts w:asciiTheme="minorHAnsi" w:hAnsiTheme="minorHAnsi" w:cstheme="minorHAnsi"/>
          <w:sz w:val="18"/>
          <w:szCs w:val="18"/>
        </w:rPr>
        <w:tab/>
      </w:r>
      <w:r w:rsidR="00303964" w:rsidRPr="00F14E55">
        <w:rPr>
          <w:rFonts w:asciiTheme="minorHAnsi" w:hAnsiTheme="minorHAnsi" w:cstheme="minorHAnsi"/>
          <w:sz w:val="18"/>
          <w:szCs w:val="18"/>
        </w:rPr>
        <w:t>Mental Health and Wellbeing Commission “</w:t>
      </w:r>
      <w:r w:rsidR="00025BDB" w:rsidRPr="00F14E55">
        <w:rPr>
          <w:rFonts w:asciiTheme="minorHAnsi" w:hAnsiTheme="minorHAnsi" w:cstheme="minorHAnsi"/>
          <w:sz w:val="18"/>
          <w:szCs w:val="18"/>
        </w:rPr>
        <w:t xml:space="preserve">Te Huringa: Change and Transformation: Mental Health </w:t>
      </w:r>
      <w:r w:rsidR="005470C1" w:rsidRPr="00F14E55">
        <w:rPr>
          <w:rFonts w:asciiTheme="minorHAnsi" w:hAnsiTheme="minorHAnsi" w:cstheme="minorHAnsi"/>
          <w:sz w:val="18"/>
          <w:szCs w:val="18"/>
        </w:rPr>
        <w:t xml:space="preserve">Service and Addiction </w:t>
      </w:r>
    </w:p>
    <w:p w14:paraId="776E1E28" w14:textId="4F954255" w:rsidR="00363F91" w:rsidRPr="00300A69" w:rsidRDefault="005470C1" w:rsidP="005470C1">
      <w:pPr>
        <w:pStyle w:val="FootnoteText"/>
        <w:ind w:left="720"/>
        <w:contextualSpacing/>
        <w:rPr>
          <w:rFonts w:asciiTheme="minorHAnsi" w:hAnsiTheme="minorHAnsi" w:cstheme="minorHAnsi"/>
          <w:sz w:val="18"/>
          <w:szCs w:val="18"/>
        </w:rPr>
      </w:pPr>
      <w:r w:rsidRPr="00F14E55">
        <w:rPr>
          <w:rFonts w:asciiTheme="minorHAnsi" w:hAnsiTheme="minorHAnsi" w:cstheme="minorHAnsi"/>
          <w:sz w:val="18"/>
          <w:szCs w:val="18"/>
        </w:rPr>
        <w:t>Service Monitoring Report 2022” (2022)</w:t>
      </w:r>
      <w:r w:rsidR="00363F91" w:rsidRPr="00300A69">
        <w:rPr>
          <w:rFonts w:asciiTheme="minorHAnsi" w:hAnsiTheme="minorHAnsi" w:cstheme="minorHAnsi"/>
          <w:sz w:val="18"/>
          <w:szCs w:val="18"/>
        </w:rPr>
        <w:t xml:space="preserve"> </w:t>
      </w:r>
      <w:hyperlink r:id="rId10" w:history="1">
        <w:r w:rsidR="00963392" w:rsidRPr="00460F5C">
          <w:rPr>
            <w:rStyle w:val="Hyperlink"/>
            <w:rFonts w:asciiTheme="minorHAnsi" w:hAnsiTheme="minorHAnsi" w:cstheme="minorHAnsi"/>
            <w:sz w:val="18"/>
            <w:szCs w:val="18"/>
          </w:rPr>
          <w:t>https://www.mhwc.govt.nz/assets/Te-Huringa/FINAL-MHWC-Te-Huringa-Service-Monitoring-Report.pdf</w:t>
        </w:r>
      </w:hyperlink>
      <w:r w:rsidR="001D2D41" w:rsidRPr="00300A69">
        <w:rPr>
          <w:rFonts w:asciiTheme="minorHAnsi" w:hAnsiTheme="minorHAnsi" w:cstheme="minorHAnsi"/>
          <w:sz w:val="18"/>
          <w:szCs w:val="18"/>
        </w:rPr>
        <w:t xml:space="preserve"> </w:t>
      </w:r>
      <w:r w:rsidR="00E91FE1" w:rsidRPr="00300A69">
        <w:rPr>
          <w:rFonts w:asciiTheme="minorHAnsi" w:hAnsiTheme="minorHAnsi" w:cstheme="minorHAnsi"/>
          <w:sz w:val="18"/>
          <w:szCs w:val="18"/>
        </w:rPr>
        <w:t xml:space="preserve">at </w:t>
      </w:r>
      <w:r w:rsidR="00363F91" w:rsidRPr="00300A69">
        <w:rPr>
          <w:rFonts w:asciiTheme="minorHAnsi" w:hAnsiTheme="minorHAnsi" w:cstheme="minorHAnsi"/>
          <w:sz w:val="18"/>
          <w:szCs w:val="18"/>
        </w:rPr>
        <w:t>2.10.1</w:t>
      </w:r>
      <w:r w:rsidR="007D37C0" w:rsidRPr="00300A69">
        <w:rPr>
          <w:rFonts w:asciiTheme="minorHAnsi" w:hAnsiTheme="minorHAnsi" w:cstheme="minorHAnsi"/>
          <w:sz w:val="18"/>
          <w:szCs w:val="18"/>
        </w:rPr>
        <w:t>. It also found mental health responses were inconsistent with Te Ao Māori and other world views, including Pacific world views.</w:t>
      </w:r>
    </w:p>
  </w:footnote>
  <w:footnote w:id="13">
    <w:p w14:paraId="62D406E9" w14:textId="77777777" w:rsidR="00F70C5E" w:rsidRPr="00F14E55" w:rsidRDefault="00363F91" w:rsidP="0010664F">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BA7967" w:rsidRPr="00F14E55">
        <w:rPr>
          <w:rFonts w:asciiTheme="minorHAnsi" w:hAnsiTheme="minorHAnsi" w:cstheme="minorHAnsi"/>
          <w:sz w:val="18"/>
          <w:szCs w:val="18"/>
        </w:rPr>
        <w:tab/>
      </w:r>
      <w:r w:rsidR="00132521" w:rsidRPr="00F14E55">
        <w:rPr>
          <w:rFonts w:asciiTheme="minorHAnsi" w:hAnsiTheme="minorHAnsi" w:cstheme="minorHAnsi"/>
          <w:sz w:val="18"/>
          <w:szCs w:val="18"/>
        </w:rPr>
        <w:t>Government Inquiry into Mental Health and Addiction “He Ara Orang</w:t>
      </w:r>
      <w:r w:rsidR="00F70C5E" w:rsidRPr="00F14E55">
        <w:rPr>
          <w:rFonts w:asciiTheme="minorHAnsi" w:hAnsiTheme="minorHAnsi" w:cstheme="minorHAnsi"/>
          <w:sz w:val="18"/>
          <w:szCs w:val="18"/>
        </w:rPr>
        <w:t xml:space="preserve">a” (November 2018) </w:t>
      </w:r>
    </w:p>
    <w:p w14:paraId="3530FFB3" w14:textId="4837FB3F" w:rsidR="00363F91" w:rsidRPr="00300A69" w:rsidRDefault="004009BC" w:rsidP="00F70C5E">
      <w:pPr>
        <w:pStyle w:val="FootnoteText"/>
        <w:ind w:firstLine="720"/>
        <w:contextualSpacing/>
        <w:rPr>
          <w:rFonts w:asciiTheme="minorHAnsi" w:hAnsiTheme="minorHAnsi" w:cstheme="minorHAnsi"/>
          <w:sz w:val="18"/>
          <w:szCs w:val="18"/>
        </w:rPr>
      </w:pPr>
      <w:hyperlink r:id="rId11" w:history="1">
        <w:r w:rsidR="00ED7C10" w:rsidRPr="00460F5C">
          <w:rPr>
            <w:rStyle w:val="Hyperlink"/>
            <w:rFonts w:asciiTheme="minorHAnsi" w:hAnsiTheme="minorHAnsi" w:cstheme="minorHAnsi"/>
            <w:sz w:val="18"/>
            <w:szCs w:val="18"/>
          </w:rPr>
          <w:t>https://mentalhealth.inquiry.govt.nz/assets/Summary-reports/He-Ara-Oranga.pdf</w:t>
        </w:r>
      </w:hyperlink>
      <w:r w:rsidR="00363F91" w:rsidRPr="00300A69">
        <w:rPr>
          <w:rFonts w:asciiTheme="minorHAnsi" w:hAnsiTheme="minorHAnsi" w:cstheme="minorHAnsi"/>
          <w:sz w:val="18"/>
          <w:szCs w:val="18"/>
        </w:rPr>
        <w:t xml:space="preserve"> at 75.</w:t>
      </w:r>
    </w:p>
  </w:footnote>
  <w:footnote w:id="14">
    <w:p w14:paraId="74A4167E" w14:textId="4E55E73E" w:rsidR="00BC4C73" w:rsidRPr="00300A69" w:rsidRDefault="00363F91"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BA7967" w:rsidRPr="00F14E55">
        <w:rPr>
          <w:rFonts w:asciiTheme="minorHAnsi" w:hAnsiTheme="minorHAnsi" w:cstheme="minorHAnsi"/>
          <w:sz w:val="18"/>
          <w:szCs w:val="18"/>
        </w:rPr>
        <w:tab/>
      </w:r>
      <w:r w:rsidRPr="00300A69">
        <w:rPr>
          <w:rFonts w:asciiTheme="minorHAnsi" w:hAnsiTheme="minorHAnsi" w:cstheme="minorHAnsi"/>
          <w:sz w:val="18"/>
          <w:szCs w:val="18"/>
        </w:rPr>
        <w:t xml:space="preserve">The report found that perinatal distress is widespread, complex and linked to systemic inequities and that </w:t>
      </w:r>
    </w:p>
    <w:p w14:paraId="33CE41B5" w14:textId="586BC3C5" w:rsidR="00363F91" w:rsidRPr="00300A69" w:rsidRDefault="00363F91" w:rsidP="00BA7967">
      <w:pPr>
        <w:pStyle w:val="FootnoteText"/>
        <w:ind w:left="720"/>
        <w:contextualSpacing/>
        <w:rPr>
          <w:rFonts w:asciiTheme="minorHAnsi" w:hAnsiTheme="minorHAnsi" w:cstheme="minorHAnsi"/>
          <w:sz w:val="18"/>
          <w:szCs w:val="18"/>
        </w:rPr>
      </w:pPr>
      <w:r w:rsidRPr="00300A69">
        <w:rPr>
          <w:rFonts w:asciiTheme="minorHAnsi" w:hAnsiTheme="minorHAnsi" w:cstheme="minorHAnsi"/>
          <w:sz w:val="18"/>
          <w:szCs w:val="18"/>
        </w:rPr>
        <w:t xml:space="preserve">making sure parents and whānau </w:t>
      </w:r>
      <w:r w:rsidR="006417B8">
        <w:rPr>
          <w:rFonts w:asciiTheme="minorHAnsi" w:hAnsiTheme="minorHAnsi" w:cstheme="minorHAnsi"/>
          <w:sz w:val="18"/>
          <w:szCs w:val="18"/>
        </w:rPr>
        <w:t xml:space="preserve">(family) </w:t>
      </w:r>
      <w:r w:rsidRPr="00300A69">
        <w:rPr>
          <w:rFonts w:asciiTheme="minorHAnsi" w:hAnsiTheme="minorHAnsi" w:cstheme="minorHAnsi"/>
          <w:sz w:val="18"/>
          <w:szCs w:val="18"/>
        </w:rPr>
        <w:t>have access to support is the best way to protect perinatal mental health and contribute directly to wider whānau wellbeing</w:t>
      </w:r>
      <w:r w:rsidR="00F70C5E" w:rsidRPr="00F14E55">
        <w:rPr>
          <w:rFonts w:asciiTheme="minorHAnsi" w:hAnsiTheme="minorHAnsi" w:cstheme="minorHAnsi"/>
          <w:sz w:val="18"/>
          <w:szCs w:val="18"/>
        </w:rPr>
        <w:t>. See</w:t>
      </w:r>
      <w:r w:rsidRPr="00300A69">
        <w:rPr>
          <w:rFonts w:asciiTheme="minorHAnsi" w:hAnsiTheme="minorHAnsi" w:cstheme="minorHAnsi"/>
          <w:sz w:val="18"/>
          <w:szCs w:val="18"/>
        </w:rPr>
        <w:t xml:space="preserve"> The Helen Clark Foundation </w:t>
      </w:r>
      <w:r w:rsidR="00310030" w:rsidRPr="00F14E55">
        <w:rPr>
          <w:rFonts w:asciiTheme="minorHAnsi" w:hAnsiTheme="minorHAnsi" w:cstheme="minorHAnsi"/>
          <w:sz w:val="18"/>
          <w:szCs w:val="18"/>
        </w:rPr>
        <w:t xml:space="preserve">| </w:t>
      </w:r>
      <w:r w:rsidRPr="00F14E55">
        <w:rPr>
          <w:rFonts w:asciiTheme="minorHAnsi" w:hAnsiTheme="minorHAnsi" w:cstheme="minorHAnsi"/>
          <w:sz w:val="18"/>
          <w:szCs w:val="18"/>
        </w:rPr>
        <w:t>Āhurutia Te Rito</w:t>
      </w:r>
      <w:r w:rsidRPr="00F14E55">
        <w:rPr>
          <w:rFonts w:asciiTheme="minorHAnsi" w:hAnsiTheme="minorHAnsi" w:cstheme="minorHAnsi"/>
          <w:iCs/>
          <w:sz w:val="18"/>
          <w:szCs w:val="18"/>
        </w:rPr>
        <w:t xml:space="preserve"> </w:t>
      </w:r>
      <w:r w:rsidR="00310030" w:rsidRPr="00F14E55">
        <w:rPr>
          <w:rFonts w:asciiTheme="minorHAnsi" w:hAnsiTheme="minorHAnsi" w:cstheme="minorHAnsi"/>
          <w:iCs/>
          <w:sz w:val="18"/>
          <w:szCs w:val="18"/>
        </w:rPr>
        <w:t>“</w:t>
      </w:r>
      <w:r w:rsidRPr="00F14E55">
        <w:rPr>
          <w:rFonts w:asciiTheme="minorHAnsi" w:hAnsiTheme="minorHAnsi" w:cstheme="minorHAnsi"/>
          <w:sz w:val="18"/>
          <w:szCs w:val="18"/>
        </w:rPr>
        <w:t>It takes a village</w:t>
      </w:r>
      <w:r w:rsidR="00310030" w:rsidRPr="00F14E55">
        <w:rPr>
          <w:rFonts w:asciiTheme="minorHAnsi" w:hAnsiTheme="minorHAnsi" w:cstheme="minorHAnsi"/>
          <w:iCs/>
          <w:sz w:val="18"/>
          <w:szCs w:val="18"/>
        </w:rPr>
        <w:t>”</w:t>
      </w:r>
      <w:r w:rsidRPr="00300A69">
        <w:rPr>
          <w:rFonts w:asciiTheme="minorHAnsi" w:hAnsiTheme="minorHAnsi" w:cstheme="minorHAnsi"/>
          <w:sz w:val="18"/>
          <w:szCs w:val="18"/>
        </w:rPr>
        <w:t xml:space="preserve"> (22 April 2022) </w:t>
      </w:r>
      <w:hyperlink r:id="rId12" w:history="1">
        <w:r w:rsidR="00BA7967" w:rsidRPr="00F14E55">
          <w:rPr>
            <w:rStyle w:val="Hyperlink"/>
            <w:rFonts w:asciiTheme="minorHAnsi" w:hAnsiTheme="minorHAnsi" w:cstheme="minorHAnsi"/>
            <w:sz w:val="18"/>
            <w:szCs w:val="18"/>
          </w:rPr>
          <w:t>https://helenclark.foundation/publications-and-media/ahurutia-te-rito-it-takes-a-village/</w:t>
        </w:r>
      </w:hyperlink>
      <w:r w:rsidR="00BA7967" w:rsidRPr="00F14E55">
        <w:rPr>
          <w:rFonts w:asciiTheme="minorHAnsi" w:hAnsiTheme="minorHAnsi" w:cstheme="minorHAnsi"/>
          <w:sz w:val="18"/>
          <w:szCs w:val="18"/>
        </w:rPr>
        <w:t xml:space="preserve">. </w:t>
      </w:r>
      <w:r w:rsidR="001528D5" w:rsidRPr="00300A69">
        <w:rPr>
          <w:rFonts w:asciiTheme="minorHAnsi" w:hAnsiTheme="minorHAnsi" w:cstheme="minorHAnsi"/>
          <w:sz w:val="18"/>
          <w:szCs w:val="18"/>
        </w:rPr>
        <w:t xml:space="preserve">  </w:t>
      </w:r>
      <w:r w:rsidRPr="00300A69">
        <w:rPr>
          <w:rFonts w:asciiTheme="minorHAnsi" w:hAnsiTheme="minorHAnsi" w:cstheme="minorHAnsi"/>
          <w:sz w:val="18"/>
          <w:szCs w:val="18"/>
        </w:rPr>
        <w:t xml:space="preserve"> </w:t>
      </w:r>
    </w:p>
  </w:footnote>
  <w:footnote w:id="15">
    <w:p w14:paraId="6699E15A" w14:textId="4F0B91B0" w:rsidR="00363F91" w:rsidRPr="00300A69" w:rsidRDefault="00363F91" w:rsidP="00B6327C">
      <w:pPr>
        <w:ind w:left="709" w:hanging="709"/>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0E4447" w:rsidRPr="00F14E55">
        <w:rPr>
          <w:rFonts w:asciiTheme="minorHAnsi" w:hAnsiTheme="minorHAnsi" w:cstheme="minorHAnsi"/>
          <w:sz w:val="18"/>
          <w:szCs w:val="18"/>
          <w:vertAlign w:val="superscript"/>
        </w:rPr>
        <w:tab/>
      </w:r>
      <w:r w:rsidR="00FA08C9" w:rsidRPr="00F14E55">
        <w:rPr>
          <w:rFonts w:asciiTheme="minorHAnsi" w:hAnsiTheme="minorHAnsi" w:cstheme="minorHAnsi"/>
          <w:sz w:val="18"/>
          <w:szCs w:val="18"/>
        </w:rPr>
        <w:t xml:space="preserve">YWCA “Young Women &amp; Disability in Aotearoa NZ” </w:t>
      </w:r>
      <w:r w:rsidR="00B6327C" w:rsidRPr="00F14E55">
        <w:rPr>
          <w:rFonts w:asciiTheme="minorHAnsi" w:hAnsiTheme="minorHAnsi" w:cstheme="minorHAnsi"/>
          <w:sz w:val="18"/>
          <w:szCs w:val="18"/>
        </w:rPr>
        <w:t>(2019)</w:t>
      </w:r>
      <w:r w:rsidRPr="00F14E55">
        <w:rPr>
          <w:rFonts w:asciiTheme="minorHAnsi" w:hAnsiTheme="minorHAnsi" w:cstheme="minorHAnsi"/>
          <w:sz w:val="18"/>
          <w:szCs w:val="18"/>
        </w:rPr>
        <w:t xml:space="preserve"> </w:t>
      </w:r>
      <w:hyperlink r:id="rId13" w:history="1">
        <w:r w:rsidR="00227858" w:rsidRPr="00460F5C">
          <w:rPr>
            <w:rStyle w:val="Hyperlink"/>
            <w:rFonts w:asciiTheme="minorHAnsi" w:eastAsia="Calibri" w:hAnsiTheme="minorHAnsi" w:cstheme="minorHAnsi"/>
            <w:sz w:val="18"/>
            <w:szCs w:val="18"/>
          </w:rPr>
          <w:t>https://www.ywca.org.nz/media/1686/young-women-disability-front-cover-merged.pdf</w:t>
        </w:r>
      </w:hyperlink>
      <w:r w:rsidRPr="00F14E55">
        <w:rPr>
          <w:rFonts w:asciiTheme="minorHAnsi" w:eastAsia="Calibri" w:hAnsiTheme="minorHAnsi" w:cstheme="minorHAnsi"/>
          <w:sz w:val="18"/>
          <w:szCs w:val="18"/>
        </w:rPr>
        <w:t xml:space="preserve"> </w:t>
      </w:r>
      <w:r w:rsidR="00814F57" w:rsidRPr="00F14E55">
        <w:rPr>
          <w:rFonts w:asciiTheme="minorHAnsi" w:eastAsia="Calibri" w:hAnsiTheme="minorHAnsi" w:cstheme="minorHAnsi"/>
          <w:sz w:val="18"/>
          <w:szCs w:val="18"/>
        </w:rPr>
        <w:t xml:space="preserve">at </w:t>
      </w:r>
      <w:r w:rsidRPr="00300A69">
        <w:rPr>
          <w:rFonts w:asciiTheme="minorHAnsi" w:eastAsia="Calibri" w:hAnsiTheme="minorHAnsi" w:cstheme="minorHAnsi"/>
          <w:sz w:val="18"/>
          <w:szCs w:val="18"/>
        </w:rPr>
        <w:t>6</w:t>
      </w:r>
      <w:r w:rsidR="00814F57" w:rsidRPr="00F14E55">
        <w:rPr>
          <w:rFonts w:asciiTheme="minorHAnsi" w:eastAsia="Calibri" w:hAnsiTheme="minorHAnsi" w:cstheme="minorHAnsi"/>
          <w:sz w:val="18"/>
          <w:szCs w:val="18"/>
        </w:rPr>
        <w:t xml:space="preserve"> - </w:t>
      </w:r>
      <w:r w:rsidRPr="00300A69">
        <w:rPr>
          <w:rFonts w:asciiTheme="minorHAnsi" w:eastAsia="Calibri" w:hAnsiTheme="minorHAnsi" w:cstheme="minorHAnsi"/>
          <w:sz w:val="18"/>
          <w:szCs w:val="18"/>
        </w:rPr>
        <w:t>7</w:t>
      </w:r>
      <w:r w:rsidR="00814F57" w:rsidRPr="00F14E55">
        <w:rPr>
          <w:rFonts w:asciiTheme="minorHAnsi" w:eastAsia="Calibri" w:hAnsiTheme="minorHAnsi" w:cstheme="minorHAnsi"/>
          <w:sz w:val="18"/>
          <w:szCs w:val="18"/>
        </w:rPr>
        <w:t xml:space="preserve">. </w:t>
      </w:r>
      <w:r w:rsidRPr="00300A69">
        <w:rPr>
          <w:rFonts w:asciiTheme="minorHAnsi" w:eastAsia="Calibri" w:hAnsiTheme="minorHAnsi" w:cstheme="minorHAnsi"/>
          <w:sz w:val="18"/>
          <w:szCs w:val="18"/>
        </w:rPr>
        <w:t xml:space="preserve"> </w:t>
      </w:r>
    </w:p>
  </w:footnote>
  <w:footnote w:id="16">
    <w:p w14:paraId="7A766522" w14:textId="09337860" w:rsidR="00272E87" w:rsidRPr="00300A69" w:rsidRDefault="00272E87">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0E4447" w:rsidRPr="00F14E55">
        <w:rPr>
          <w:rFonts w:asciiTheme="minorHAnsi" w:hAnsiTheme="minorHAnsi" w:cstheme="minorHAnsi"/>
          <w:sz w:val="18"/>
          <w:szCs w:val="18"/>
        </w:rPr>
        <w:tab/>
      </w:r>
      <w:r w:rsidRPr="00300A69">
        <w:rPr>
          <w:rFonts w:asciiTheme="minorHAnsi" w:eastAsia="Calibri" w:hAnsiTheme="minorHAnsi" w:cstheme="minorHAnsi"/>
          <w:sz w:val="18"/>
          <w:szCs w:val="18"/>
        </w:rPr>
        <w:t>Contraception, Sterilisation, and Abortion Act 1977</w:t>
      </w:r>
      <w:r w:rsidR="000E4447" w:rsidRPr="00F14E55">
        <w:rPr>
          <w:rFonts w:asciiTheme="minorHAnsi" w:eastAsia="Calibri" w:hAnsiTheme="minorHAnsi" w:cstheme="minorHAnsi"/>
          <w:sz w:val="18"/>
          <w:szCs w:val="18"/>
        </w:rPr>
        <w:t xml:space="preserve">. </w:t>
      </w:r>
    </w:p>
  </w:footnote>
  <w:footnote w:id="17">
    <w:p w14:paraId="39D3B5C8" w14:textId="186CA377" w:rsidR="001528D5" w:rsidRPr="00300A69" w:rsidRDefault="00363F91" w:rsidP="00194725">
      <w:pPr>
        <w:contextualSpacing/>
        <w:rPr>
          <w:rFonts w:asciiTheme="minorHAnsi" w:eastAsia="Calibri" w:hAnsiTheme="minorHAnsi" w:cstheme="minorHAnsi"/>
          <w:sz w:val="18"/>
          <w:szCs w:val="18"/>
        </w:rPr>
      </w:pPr>
      <w:r w:rsidRPr="00300A69">
        <w:rPr>
          <w:rFonts w:asciiTheme="minorHAnsi" w:hAnsiTheme="minorHAnsi" w:cstheme="minorHAnsi"/>
          <w:sz w:val="18"/>
          <w:szCs w:val="18"/>
          <w:vertAlign w:val="superscript"/>
        </w:rPr>
        <w:footnoteRef/>
      </w:r>
      <w:r w:rsidRPr="00300A69">
        <w:rPr>
          <w:rFonts w:asciiTheme="minorHAnsi" w:hAnsiTheme="minorHAnsi" w:cstheme="minorHAnsi"/>
          <w:sz w:val="18"/>
          <w:szCs w:val="18"/>
          <w:vertAlign w:val="superscript"/>
        </w:rPr>
        <w:t xml:space="preserve"> </w:t>
      </w:r>
      <w:r w:rsidR="000E4447" w:rsidRPr="00F14E55">
        <w:rPr>
          <w:rFonts w:asciiTheme="minorHAnsi" w:hAnsiTheme="minorHAnsi" w:cstheme="minorHAnsi"/>
          <w:sz w:val="18"/>
          <w:szCs w:val="18"/>
          <w:vertAlign w:val="superscript"/>
        </w:rPr>
        <w:tab/>
      </w:r>
      <w:r w:rsidRPr="00300A69">
        <w:rPr>
          <w:rFonts w:asciiTheme="minorHAnsi" w:eastAsia="Calibri" w:hAnsiTheme="minorHAnsi" w:cstheme="minorHAnsi"/>
          <w:sz w:val="18"/>
          <w:szCs w:val="18"/>
        </w:rPr>
        <w:t>Office of the Ombudsman</w:t>
      </w:r>
      <w:r w:rsidR="00B6327C" w:rsidRPr="00F14E55">
        <w:rPr>
          <w:rFonts w:asciiTheme="minorHAnsi" w:eastAsia="Calibri" w:hAnsiTheme="minorHAnsi" w:cstheme="minorHAnsi"/>
          <w:sz w:val="18"/>
          <w:szCs w:val="18"/>
        </w:rPr>
        <w:t xml:space="preserve"> “</w:t>
      </w:r>
      <w:r w:rsidRPr="00300A69">
        <w:rPr>
          <w:rFonts w:asciiTheme="minorHAnsi" w:eastAsia="Calibri" w:hAnsiTheme="minorHAnsi" w:cstheme="minorHAnsi"/>
          <w:sz w:val="18"/>
          <w:szCs w:val="18"/>
        </w:rPr>
        <w:t>Annual Report 2015/2016</w:t>
      </w:r>
      <w:r w:rsidR="00B6327C" w:rsidRPr="00F14E55">
        <w:rPr>
          <w:rFonts w:asciiTheme="minorHAnsi" w:eastAsia="Calibri" w:hAnsiTheme="minorHAnsi" w:cstheme="minorHAnsi"/>
          <w:sz w:val="18"/>
          <w:szCs w:val="18"/>
        </w:rPr>
        <w:t>”</w:t>
      </w:r>
      <w:r w:rsidRPr="00F14E55">
        <w:rPr>
          <w:rFonts w:asciiTheme="minorHAnsi" w:eastAsia="Calibri" w:hAnsiTheme="minorHAnsi" w:cstheme="minorHAnsi"/>
          <w:sz w:val="18"/>
          <w:szCs w:val="18"/>
        </w:rPr>
        <w:t xml:space="preserve"> </w:t>
      </w:r>
      <w:r w:rsidR="00B6327C" w:rsidRPr="00F14E55">
        <w:rPr>
          <w:rFonts w:asciiTheme="minorHAnsi" w:eastAsia="Calibri" w:hAnsiTheme="minorHAnsi" w:cstheme="minorHAnsi"/>
          <w:sz w:val="18"/>
          <w:szCs w:val="18"/>
        </w:rPr>
        <w:t>(</w:t>
      </w:r>
      <w:r w:rsidRPr="00300A69">
        <w:rPr>
          <w:rFonts w:asciiTheme="minorHAnsi" w:eastAsia="Calibri" w:hAnsiTheme="minorHAnsi" w:cstheme="minorHAnsi"/>
          <w:sz w:val="18"/>
          <w:szCs w:val="18"/>
        </w:rPr>
        <w:t>2016</w:t>
      </w:r>
      <w:r w:rsidR="00B6327C" w:rsidRPr="00F14E55">
        <w:rPr>
          <w:rFonts w:asciiTheme="minorHAnsi" w:eastAsia="Calibri" w:hAnsiTheme="minorHAnsi" w:cstheme="minorHAnsi"/>
          <w:sz w:val="18"/>
          <w:szCs w:val="18"/>
        </w:rPr>
        <w:t>)</w:t>
      </w:r>
      <w:r w:rsidRPr="00300A69">
        <w:rPr>
          <w:rFonts w:asciiTheme="minorHAnsi" w:eastAsia="Calibri" w:hAnsiTheme="minorHAnsi" w:cstheme="minorHAnsi"/>
          <w:sz w:val="18"/>
          <w:szCs w:val="18"/>
        </w:rPr>
        <w:t xml:space="preserve"> </w:t>
      </w:r>
    </w:p>
    <w:p w14:paraId="386734CE" w14:textId="7F23111E" w:rsidR="00363F91" w:rsidRPr="00300A69" w:rsidRDefault="004009BC" w:rsidP="000E4447">
      <w:pPr>
        <w:ind w:firstLine="720"/>
        <w:contextualSpacing/>
        <w:rPr>
          <w:rFonts w:asciiTheme="minorHAnsi" w:hAnsiTheme="minorHAnsi" w:cstheme="minorHAnsi"/>
          <w:sz w:val="18"/>
          <w:szCs w:val="18"/>
        </w:rPr>
      </w:pPr>
      <w:hyperlink r:id="rId14" w:history="1">
        <w:r w:rsidR="001528D5" w:rsidRPr="00F14E55">
          <w:rPr>
            <w:rStyle w:val="Hyperlink"/>
            <w:rFonts w:asciiTheme="minorHAnsi" w:eastAsia="Calibri" w:hAnsiTheme="minorHAnsi" w:cstheme="minorHAnsi"/>
            <w:sz w:val="18"/>
            <w:szCs w:val="18"/>
          </w:rPr>
          <w:t>https://www.ombudsman.parliament.nz/resources/annual-report-20152016-full-report</w:t>
        </w:r>
      </w:hyperlink>
      <w:r w:rsidR="00600EAA" w:rsidRPr="00F14E55">
        <w:rPr>
          <w:rFonts w:asciiTheme="minorHAnsi" w:eastAsia="Calibri" w:hAnsiTheme="minorHAnsi" w:cstheme="minorHAnsi"/>
          <w:sz w:val="18"/>
          <w:szCs w:val="18"/>
        </w:rPr>
        <w:t>.</w:t>
      </w:r>
    </w:p>
  </w:footnote>
  <w:footnote w:id="18">
    <w:p w14:paraId="5215849A" w14:textId="5C9EACC8" w:rsidR="00BC4C73" w:rsidRPr="00300A69" w:rsidRDefault="6DBF25C6" w:rsidP="00194725">
      <w:pPr>
        <w:contextualSpacing/>
        <w:rPr>
          <w:rFonts w:asciiTheme="minorHAnsi" w:eastAsia="Calibri" w:hAnsiTheme="minorHAnsi" w:cstheme="minorHAnsi"/>
          <w:sz w:val="18"/>
          <w:szCs w:val="18"/>
        </w:rPr>
      </w:pPr>
      <w:r w:rsidRPr="00300A69">
        <w:rPr>
          <w:rFonts w:asciiTheme="minorHAnsi" w:hAnsiTheme="minorHAnsi" w:cstheme="minorHAnsi"/>
          <w:sz w:val="18"/>
          <w:szCs w:val="18"/>
          <w:vertAlign w:val="superscript"/>
        </w:rPr>
        <w:footnoteRef/>
      </w:r>
      <w:r w:rsidRPr="00300A69">
        <w:rPr>
          <w:rFonts w:asciiTheme="minorHAnsi" w:hAnsiTheme="minorHAnsi" w:cstheme="minorHAnsi"/>
          <w:sz w:val="18"/>
          <w:szCs w:val="18"/>
          <w:vertAlign w:val="superscript"/>
        </w:rPr>
        <w:t xml:space="preserve"> </w:t>
      </w:r>
      <w:r w:rsidR="000E4447" w:rsidRPr="00F14E55">
        <w:rPr>
          <w:rFonts w:asciiTheme="minorHAnsi" w:hAnsiTheme="minorHAnsi" w:cstheme="minorHAnsi"/>
          <w:sz w:val="18"/>
          <w:szCs w:val="18"/>
          <w:vertAlign w:val="superscript"/>
        </w:rPr>
        <w:tab/>
      </w:r>
      <w:r w:rsidRPr="00300A69">
        <w:rPr>
          <w:rFonts w:asciiTheme="minorHAnsi" w:eastAsia="Calibri" w:hAnsiTheme="minorHAnsi" w:cstheme="minorHAnsi"/>
          <w:sz w:val="18"/>
          <w:szCs w:val="18"/>
        </w:rPr>
        <w:t xml:space="preserve">For example, in December 2021, Invercargill hospital </w:t>
      </w:r>
      <w:r w:rsidR="618935D9" w:rsidRPr="00300A69">
        <w:rPr>
          <w:rFonts w:asciiTheme="minorHAnsi" w:eastAsia="Calibri" w:hAnsiTheme="minorHAnsi" w:cstheme="minorHAnsi"/>
          <w:sz w:val="18"/>
          <w:szCs w:val="18"/>
        </w:rPr>
        <w:t>was reported as having</w:t>
      </w:r>
      <w:r w:rsidRPr="00300A69">
        <w:rPr>
          <w:rFonts w:asciiTheme="minorHAnsi" w:eastAsia="Calibri" w:hAnsiTheme="minorHAnsi" w:cstheme="minorHAnsi"/>
          <w:sz w:val="18"/>
          <w:szCs w:val="18"/>
        </w:rPr>
        <w:t xml:space="preserve"> just 12</w:t>
      </w:r>
      <w:r w:rsidR="00052FF6" w:rsidRPr="00300A69">
        <w:rPr>
          <w:rFonts w:asciiTheme="minorHAnsi" w:eastAsia="Calibri" w:hAnsiTheme="minorHAnsi" w:cstheme="minorHAnsi"/>
          <w:sz w:val="18"/>
          <w:szCs w:val="18"/>
        </w:rPr>
        <w:t xml:space="preserve">% </w:t>
      </w:r>
      <w:r w:rsidRPr="00300A69">
        <w:rPr>
          <w:rFonts w:asciiTheme="minorHAnsi" w:eastAsia="Calibri" w:hAnsiTheme="minorHAnsi" w:cstheme="minorHAnsi"/>
          <w:sz w:val="18"/>
          <w:szCs w:val="18"/>
        </w:rPr>
        <w:t xml:space="preserve">of the midwives </w:t>
      </w:r>
    </w:p>
    <w:p w14:paraId="55687EAC" w14:textId="635A39E7" w:rsidR="6DBF25C6" w:rsidRPr="00300A69" w:rsidRDefault="6DBF25C6" w:rsidP="00971901">
      <w:pPr>
        <w:ind w:left="720"/>
        <w:contextualSpacing/>
        <w:rPr>
          <w:rFonts w:asciiTheme="minorHAnsi" w:eastAsia="Calibri" w:hAnsiTheme="minorHAnsi" w:cstheme="minorHAnsi"/>
          <w:sz w:val="18"/>
          <w:szCs w:val="18"/>
        </w:rPr>
      </w:pPr>
      <w:r w:rsidRPr="00F14E55">
        <w:rPr>
          <w:rFonts w:asciiTheme="minorHAnsi" w:eastAsia="Calibri" w:hAnsiTheme="minorHAnsi" w:cstheme="minorHAnsi"/>
          <w:sz w:val="18"/>
          <w:szCs w:val="18"/>
        </w:rPr>
        <w:t>it needed</w:t>
      </w:r>
      <w:r w:rsidR="00E13700" w:rsidRPr="00F14E55">
        <w:rPr>
          <w:rFonts w:asciiTheme="minorHAnsi" w:eastAsia="Calibri" w:hAnsiTheme="minorHAnsi" w:cstheme="minorHAnsi"/>
          <w:sz w:val="18"/>
          <w:szCs w:val="18"/>
        </w:rPr>
        <w:t xml:space="preserve">. See Radio New Zealand “Midwife shortage at Invercargill Hospital an ‘extreme risk’ </w:t>
      </w:r>
      <w:r w:rsidR="00971901" w:rsidRPr="00F14E55">
        <w:rPr>
          <w:rFonts w:asciiTheme="minorHAnsi" w:eastAsia="Calibri" w:hAnsiTheme="minorHAnsi" w:cstheme="minorHAnsi"/>
          <w:sz w:val="18"/>
          <w:szCs w:val="18"/>
        </w:rPr>
        <w:t>–</w:t>
      </w:r>
      <w:r w:rsidR="00E13700" w:rsidRPr="00F14E55">
        <w:rPr>
          <w:rFonts w:asciiTheme="minorHAnsi" w:eastAsia="Calibri" w:hAnsiTheme="minorHAnsi" w:cstheme="minorHAnsi"/>
          <w:sz w:val="18"/>
          <w:szCs w:val="18"/>
        </w:rPr>
        <w:t xml:space="preserve"> DHB</w:t>
      </w:r>
      <w:r w:rsidR="00971901" w:rsidRPr="00F14E55">
        <w:rPr>
          <w:rFonts w:asciiTheme="minorHAnsi" w:eastAsia="Calibri" w:hAnsiTheme="minorHAnsi" w:cstheme="minorHAnsi"/>
          <w:sz w:val="18"/>
          <w:szCs w:val="18"/>
        </w:rPr>
        <w:t>” (7 December 2021)</w:t>
      </w:r>
      <w:r w:rsidRPr="00F14E55">
        <w:rPr>
          <w:rFonts w:asciiTheme="minorHAnsi" w:eastAsia="Calibri" w:hAnsiTheme="minorHAnsi" w:cstheme="minorHAnsi"/>
          <w:sz w:val="18"/>
          <w:szCs w:val="18"/>
        </w:rPr>
        <w:t xml:space="preserve"> </w:t>
      </w:r>
      <w:hyperlink r:id="rId15" w:history="1">
        <w:r w:rsidR="00BC4C73" w:rsidRPr="00F14E55">
          <w:rPr>
            <w:rStyle w:val="Hyperlink"/>
            <w:rFonts w:asciiTheme="minorHAnsi" w:eastAsia="Calibri" w:hAnsiTheme="minorHAnsi" w:cstheme="minorHAnsi"/>
            <w:sz w:val="18"/>
            <w:szCs w:val="18"/>
          </w:rPr>
          <w:t>https://www.rnz.co.nz/news/national/457371/midwife-shortage-at-invercargill-hospital-an-extreme-risk-dhb</w:t>
        </w:r>
      </w:hyperlink>
      <w:r w:rsidR="00971901" w:rsidRPr="00F14E55">
        <w:rPr>
          <w:rFonts w:asciiTheme="minorHAnsi" w:eastAsia="Calibri" w:hAnsiTheme="minorHAnsi" w:cstheme="minorHAnsi"/>
          <w:sz w:val="18"/>
          <w:szCs w:val="18"/>
        </w:rPr>
        <w:t>.</w:t>
      </w:r>
    </w:p>
  </w:footnote>
  <w:footnote w:id="19">
    <w:p w14:paraId="44BF62D3" w14:textId="77777777" w:rsidR="000E4447" w:rsidRPr="00F14E55" w:rsidRDefault="6DBF25C6" w:rsidP="00194725">
      <w:pPr>
        <w:contextualSpacing/>
        <w:rPr>
          <w:rFonts w:asciiTheme="minorHAnsi" w:eastAsia="Calibri" w:hAnsiTheme="minorHAnsi" w:cstheme="minorHAnsi"/>
          <w:sz w:val="18"/>
          <w:szCs w:val="18"/>
        </w:rPr>
      </w:pPr>
      <w:r w:rsidRPr="00300A69">
        <w:rPr>
          <w:rFonts w:asciiTheme="minorHAnsi" w:hAnsiTheme="minorHAnsi" w:cstheme="minorHAnsi"/>
          <w:sz w:val="18"/>
          <w:szCs w:val="18"/>
          <w:vertAlign w:val="superscript"/>
        </w:rPr>
        <w:footnoteRef/>
      </w:r>
      <w:r w:rsidRPr="00300A69">
        <w:rPr>
          <w:rFonts w:asciiTheme="minorHAnsi" w:hAnsiTheme="minorHAnsi" w:cstheme="minorHAnsi"/>
          <w:sz w:val="18"/>
          <w:szCs w:val="18"/>
        </w:rPr>
        <w:t xml:space="preserve"> </w:t>
      </w:r>
      <w:r w:rsidR="000E4447" w:rsidRPr="00F14E55">
        <w:rPr>
          <w:rFonts w:asciiTheme="minorHAnsi" w:hAnsiTheme="minorHAnsi" w:cstheme="minorHAnsi"/>
          <w:sz w:val="18"/>
          <w:szCs w:val="18"/>
        </w:rPr>
        <w:tab/>
      </w:r>
      <w:r w:rsidR="003C6D71" w:rsidRPr="00300A69">
        <w:rPr>
          <w:rFonts w:asciiTheme="minorHAnsi" w:eastAsia="Calibri" w:hAnsiTheme="minorHAnsi" w:cstheme="minorHAnsi"/>
          <w:sz w:val="18"/>
          <w:szCs w:val="18"/>
        </w:rPr>
        <w:t xml:space="preserve">Coinciding with this shortage, the population in New Zealand is increasing and the population of midwives is aging. </w:t>
      </w:r>
    </w:p>
    <w:p w14:paraId="2E8E8D33" w14:textId="464D4AC6" w:rsidR="6DBF25C6" w:rsidRPr="00300A69" w:rsidRDefault="003C6D71" w:rsidP="000E4447">
      <w:pPr>
        <w:ind w:left="720"/>
        <w:contextualSpacing/>
        <w:rPr>
          <w:rFonts w:asciiTheme="minorHAnsi" w:eastAsia="Calibri" w:hAnsiTheme="minorHAnsi" w:cstheme="minorHAnsi"/>
          <w:sz w:val="18"/>
          <w:szCs w:val="18"/>
        </w:rPr>
      </w:pPr>
      <w:r w:rsidRPr="00300A69">
        <w:rPr>
          <w:rFonts w:asciiTheme="minorHAnsi" w:eastAsia="Calibri" w:hAnsiTheme="minorHAnsi" w:cstheme="minorHAnsi"/>
          <w:sz w:val="18"/>
          <w:szCs w:val="18"/>
        </w:rPr>
        <w:t xml:space="preserve">According to 2021 workforce figures, 58% of midwives were over 45, and only 21% were under 35. </w:t>
      </w:r>
      <w:r w:rsidR="00BB7844" w:rsidRPr="00F14E55">
        <w:rPr>
          <w:rFonts w:asciiTheme="minorHAnsi" w:eastAsia="Calibri" w:hAnsiTheme="minorHAnsi" w:cstheme="minorHAnsi"/>
          <w:sz w:val="18"/>
          <w:szCs w:val="18"/>
        </w:rPr>
        <w:t xml:space="preserve">See Midwifery Pay Equity Claim “Changing the conversation” (7 April 2022) </w:t>
      </w:r>
      <w:hyperlink r:id="rId16" w:history="1">
        <w:r w:rsidRPr="00F14E55">
          <w:rPr>
            <w:rStyle w:val="Hyperlink"/>
            <w:rFonts w:asciiTheme="minorHAnsi" w:eastAsia="Calibri" w:hAnsiTheme="minorHAnsi" w:cstheme="minorHAnsi"/>
            <w:sz w:val="18"/>
            <w:szCs w:val="18"/>
          </w:rPr>
          <w:t>https://meras.midwife.org.nz/wp-content/uploads/sites/4/2022/04/Midwifery-Pay-Equity-presentation-to-the-bargaining-060422-v5-003.pdf</w:t>
        </w:r>
      </w:hyperlink>
      <w:r w:rsidR="00BB7844" w:rsidRPr="00F14E55">
        <w:rPr>
          <w:rFonts w:asciiTheme="minorHAnsi" w:eastAsia="Calibri" w:hAnsiTheme="minorHAnsi" w:cstheme="minorHAnsi"/>
          <w:sz w:val="18"/>
          <w:szCs w:val="18"/>
        </w:rPr>
        <w:t>.</w:t>
      </w:r>
    </w:p>
  </w:footnote>
  <w:footnote w:id="20">
    <w:p w14:paraId="3AFEE566" w14:textId="77777777" w:rsidR="00086B7C" w:rsidRPr="00F14E55" w:rsidRDefault="6DBF25C6" w:rsidP="0010664F">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000E4447" w:rsidRPr="00F14E55">
        <w:rPr>
          <w:rFonts w:asciiTheme="minorHAnsi" w:hAnsiTheme="minorHAnsi" w:cstheme="minorHAnsi"/>
          <w:sz w:val="18"/>
          <w:szCs w:val="18"/>
          <w:vertAlign w:val="superscript"/>
        </w:rPr>
        <w:t xml:space="preserve"> </w:t>
      </w:r>
      <w:r w:rsidR="000E4447" w:rsidRPr="00F14E55">
        <w:rPr>
          <w:rFonts w:asciiTheme="minorHAnsi" w:hAnsiTheme="minorHAnsi" w:cstheme="minorHAnsi"/>
          <w:sz w:val="18"/>
          <w:szCs w:val="18"/>
          <w:vertAlign w:val="superscript"/>
        </w:rPr>
        <w:tab/>
      </w:r>
      <w:r w:rsidR="00086B7C" w:rsidRPr="00F14E55">
        <w:rPr>
          <w:rFonts w:asciiTheme="minorHAnsi" w:hAnsiTheme="minorHAnsi" w:cstheme="minorHAnsi"/>
          <w:sz w:val="18"/>
          <w:szCs w:val="18"/>
        </w:rPr>
        <w:t>Hon Dr Ayesha Verrall</w:t>
      </w:r>
      <w:r w:rsidR="005D1487" w:rsidRPr="00F14E55">
        <w:rPr>
          <w:rFonts w:asciiTheme="minorHAnsi" w:hAnsiTheme="minorHAnsi" w:cstheme="minorHAnsi"/>
          <w:sz w:val="18"/>
          <w:szCs w:val="18"/>
        </w:rPr>
        <w:t xml:space="preserve"> “Increased support for midwives” </w:t>
      </w:r>
      <w:r w:rsidR="00086B7C" w:rsidRPr="00F14E55">
        <w:rPr>
          <w:rFonts w:asciiTheme="minorHAnsi" w:hAnsiTheme="minorHAnsi" w:cstheme="minorHAnsi"/>
          <w:sz w:val="18"/>
          <w:szCs w:val="18"/>
        </w:rPr>
        <w:t xml:space="preserve">New Zealand Government (14 July 2021) </w:t>
      </w:r>
    </w:p>
    <w:p w14:paraId="66820EFF" w14:textId="5E22FE4C" w:rsidR="6DBF25C6" w:rsidRPr="00300A69" w:rsidRDefault="004009BC" w:rsidP="00086B7C">
      <w:pPr>
        <w:ind w:firstLine="720"/>
        <w:contextualSpacing/>
        <w:rPr>
          <w:rFonts w:asciiTheme="minorHAnsi" w:eastAsia="Calibri" w:hAnsiTheme="minorHAnsi" w:cstheme="minorHAnsi"/>
          <w:sz w:val="18"/>
          <w:szCs w:val="18"/>
        </w:rPr>
      </w:pPr>
      <w:hyperlink r:id="rId17" w:history="1">
        <w:r w:rsidR="00086B7C" w:rsidRPr="00F14E55">
          <w:rPr>
            <w:rStyle w:val="Hyperlink"/>
            <w:rFonts w:asciiTheme="minorHAnsi" w:eastAsia="Calibri" w:hAnsiTheme="minorHAnsi" w:cstheme="minorHAnsi"/>
            <w:sz w:val="18"/>
            <w:szCs w:val="18"/>
          </w:rPr>
          <w:t>https://www.beehive.govt.nz/release/increased-support-midwives</w:t>
        </w:r>
      </w:hyperlink>
      <w:r w:rsidR="00086B7C" w:rsidRPr="00F14E55">
        <w:rPr>
          <w:rFonts w:asciiTheme="minorHAnsi" w:eastAsia="Calibri" w:hAnsiTheme="minorHAnsi" w:cstheme="minorHAnsi"/>
          <w:sz w:val="18"/>
          <w:szCs w:val="18"/>
        </w:rPr>
        <w:t>.</w:t>
      </w:r>
    </w:p>
  </w:footnote>
  <w:footnote w:id="21">
    <w:p w14:paraId="6362D8FD" w14:textId="5FB6976A" w:rsidR="00363F91" w:rsidRPr="00300A69" w:rsidRDefault="00363F91" w:rsidP="006956D4">
      <w:pPr>
        <w:ind w:left="709" w:hanging="709"/>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531396" w:rsidRPr="00F14E55">
        <w:rPr>
          <w:rFonts w:asciiTheme="minorHAnsi" w:hAnsiTheme="minorHAnsi" w:cstheme="minorHAnsi"/>
          <w:sz w:val="18"/>
          <w:szCs w:val="18"/>
          <w:vertAlign w:val="superscript"/>
        </w:rPr>
        <w:tab/>
      </w:r>
      <w:r w:rsidR="005572EB" w:rsidRPr="00F14E55">
        <w:rPr>
          <w:rFonts w:asciiTheme="minorHAnsi" w:hAnsiTheme="minorHAnsi" w:cstheme="minorHAnsi"/>
          <w:sz w:val="18"/>
          <w:szCs w:val="18"/>
        </w:rPr>
        <w:t>Geraldine Wilson et al, “</w:t>
      </w:r>
      <w:hyperlink r:id="rId18" w:history="1">
        <w:r w:rsidR="006956D4" w:rsidRPr="00F14E55">
          <w:rPr>
            <w:rStyle w:val="Hyperlink"/>
            <w:rFonts w:asciiTheme="minorHAnsi" w:hAnsiTheme="minorHAnsi" w:cstheme="minorHAnsi"/>
            <w:sz w:val="18"/>
            <w:szCs w:val="18"/>
          </w:rPr>
          <w:t xml:space="preserve">Navigating </w:t>
        </w:r>
        <w:r w:rsidR="001B0812" w:rsidRPr="00460F5C">
          <w:rPr>
            <w:rStyle w:val="Hyperlink"/>
            <w:rFonts w:asciiTheme="minorHAnsi" w:hAnsiTheme="minorHAnsi" w:cstheme="minorHAnsi"/>
            <w:sz w:val="18"/>
            <w:szCs w:val="18"/>
          </w:rPr>
          <w:t>the</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health</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system</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during</w:t>
        </w:r>
        <w:r w:rsidR="006956D4" w:rsidRPr="00F14E55">
          <w:rPr>
            <w:rStyle w:val="Hyperlink"/>
            <w:rFonts w:asciiTheme="minorHAnsi" w:hAnsiTheme="minorHAnsi" w:cstheme="minorHAnsi"/>
            <w:sz w:val="18"/>
            <w:szCs w:val="18"/>
          </w:rPr>
          <w:t xml:space="preserve"> COVID</w:t>
        </w:r>
        <w:r w:rsidR="001B0812" w:rsidRPr="00460F5C">
          <w:rPr>
            <w:rStyle w:val="Hyperlink"/>
            <w:rFonts w:asciiTheme="minorHAnsi" w:hAnsiTheme="minorHAnsi" w:cstheme="minorHAnsi"/>
            <w:sz w:val="18"/>
            <w:szCs w:val="18"/>
          </w:rPr>
          <w:t>-19</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primary</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care</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perspectives</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on</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delayed</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patient</w:t>
        </w:r>
        <w:r w:rsidR="006956D4" w:rsidRPr="00F14E55">
          <w:rPr>
            <w:rStyle w:val="Hyperlink"/>
            <w:rFonts w:asciiTheme="minorHAnsi" w:hAnsiTheme="minorHAnsi" w:cstheme="minorHAnsi"/>
            <w:sz w:val="18"/>
            <w:szCs w:val="18"/>
          </w:rPr>
          <w:t xml:space="preserve"> </w:t>
        </w:r>
        <w:r w:rsidR="001B0812" w:rsidRPr="00460F5C">
          <w:rPr>
            <w:rStyle w:val="Hyperlink"/>
            <w:rFonts w:asciiTheme="minorHAnsi" w:hAnsiTheme="minorHAnsi" w:cstheme="minorHAnsi"/>
            <w:sz w:val="18"/>
            <w:szCs w:val="18"/>
          </w:rPr>
          <w:t>care</w:t>
        </w:r>
      </w:hyperlink>
      <w:r w:rsidR="006956D4" w:rsidRPr="00F14E55">
        <w:rPr>
          <w:rFonts w:asciiTheme="minorHAnsi" w:hAnsiTheme="minorHAnsi" w:cstheme="minorHAnsi"/>
          <w:sz w:val="18"/>
          <w:szCs w:val="18"/>
        </w:rPr>
        <w:t>”</w:t>
      </w:r>
      <w:r w:rsidRPr="00F14E55">
        <w:rPr>
          <w:rFonts w:asciiTheme="minorHAnsi" w:hAnsiTheme="minorHAnsi" w:cstheme="minorHAnsi"/>
          <w:sz w:val="18"/>
          <w:szCs w:val="18"/>
        </w:rPr>
        <w:t xml:space="preserve"> </w:t>
      </w:r>
      <w:r w:rsidR="00AB615B" w:rsidRPr="00F14E55">
        <w:rPr>
          <w:rFonts w:asciiTheme="minorHAnsi" w:hAnsiTheme="minorHAnsi" w:cstheme="minorHAnsi"/>
          <w:sz w:val="18"/>
          <w:szCs w:val="18"/>
        </w:rPr>
        <w:t>(26 November 2021) 134(1546)</w:t>
      </w:r>
      <w:r w:rsidR="00FF1CCE" w:rsidRPr="00F14E55">
        <w:rPr>
          <w:rFonts w:asciiTheme="minorHAnsi" w:hAnsiTheme="minorHAnsi" w:cstheme="minorHAnsi"/>
          <w:sz w:val="18"/>
          <w:szCs w:val="18"/>
        </w:rPr>
        <w:t xml:space="preserve"> </w:t>
      </w:r>
      <w:r w:rsidR="008E7C82" w:rsidRPr="00F14E55">
        <w:rPr>
          <w:rFonts w:asciiTheme="minorHAnsi" w:hAnsiTheme="minorHAnsi" w:cstheme="minorHAnsi"/>
          <w:sz w:val="18"/>
          <w:szCs w:val="18"/>
        </w:rPr>
        <w:t xml:space="preserve">New Zealand Medical Journal </w:t>
      </w:r>
      <w:r w:rsidR="00FF1CCE" w:rsidRPr="00F14E55">
        <w:rPr>
          <w:rFonts w:asciiTheme="minorHAnsi" w:hAnsiTheme="minorHAnsi" w:cstheme="minorHAnsi"/>
          <w:sz w:val="18"/>
          <w:szCs w:val="18"/>
        </w:rPr>
        <w:t xml:space="preserve">17. </w:t>
      </w:r>
    </w:p>
  </w:footnote>
  <w:footnote w:id="22">
    <w:p w14:paraId="763EBA5F" w14:textId="77777777" w:rsidR="00723C67" w:rsidRPr="00F14E55" w:rsidRDefault="00363F91" w:rsidP="0010664F">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FF1CCE" w:rsidRPr="00F14E55">
        <w:rPr>
          <w:rFonts w:asciiTheme="minorHAnsi" w:hAnsiTheme="minorHAnsi" w:cstheme="minorHAnsi"/>
          <w:sz w:val="18"/>
          <w:szCs w:val="18"/>
          <w:vertAlign w:val="superscript"/>
        </w:rPr>
        <w:tab/>
      </w:r>
      <w:r w:rsidRPr="00F14E55">
        <w:rPr>
          <w:rFonts w:asciiTheme="minorHAnsi" w:hAnsiTheme="minorHAnsi" w:cstheme="minorHAnsi"/>
          <w:sz w:val="18"/>
          <w:szCs w:val="18"/>
        </w:rPr>
        <w:t>More than half (55%) of survey respondents delayed seeking healthcare during lockdown</w:t>
      </w:r>
      <w:r w:rsidR="00FF1CCE" w:rsidRPr="00F14E55">
        <w:rPr>
          <w:rFonts w:asciiTheme="minorHAnsi" w:hAnsiTheme="minorHAnsi" w:cstheme="minorHAnsi"/>
          <w:sz w:val="18"/>
          <w:szCs w:val="18"/>
        </w:rPr>
        <w:t xml:space="preserve">. </w:t>
      </w:r>
      <w:r w:rsidR="007940F4" w:rsidRPr="00F14E55">
        <w:rPr>
          <w:rFonts w:asciiTheme="minorHAnsi" w:hAnsiTheme="minorHAnsi" w:cstheme="minorHAnsi"/>
          <w:sz w:val="18"/>
          <w:szCs w:val="18"/>
        </w:rPr>
        <w:t xml:space="preserve">See Fiona Imlach et al, </w:t>
      </w:r>
    </w:p>
    <w:p w14:paraId="622B4783" w14:textId="054212FD" w:rsidR="00363F91" w:rsidRPr="00F14E55" w:rsidRDefault="007940F4" w:rsidP="00826911">
      <w:pPr>
        <w:ind w:left="720"/>
        <w:contextualSpacing/>
        <w:rPr>
          <w:rFonts w:asciiTheme="minorHAnsi" w:hAnsiTheme="minorHAnsi" w:cstheme="minorHAnsi"/>
          <w:sz w:val="18"/>
          <w:szCs w:val="18"/>
        </w:rPr>
      </w:pPr>
      <w:r w:rsidRPr="00F14E55">
        <w:rPr>
          <w:rFonts w:asciiTheme="minorHAnsi" w:hAnsiTheme="minorHAnsi" w:cstheme="minorHAnsi"/>
          <w:sz w:val="18"/>
          <w:szCs w:val="18"/>
        </w:rPr>
        <w:t>“</w:t>
      </w:r>
      <w:hyperlink r:id="rId19" w:history="1">
        <w:r w:rsidR="00826911" w:rsidRPr="00F14E55">
          <w:rPr>
            <w:rStyle w:val="Hyperlink"/>
            <w:rFonts w:asciiTheme="minorHAnsi" w:hAnsiTheme="minorHAnsi" w:cstheme="minorHAnsi"/>
            <w:sz w:val="18"/>
            <w:szCs w:val="18"/>
          </w:rPr>
          <w:t>Seeking Healthcare During Lockdown: Challenges, Opportunities and Lessons for the Future</w:t>
        </w:r>
      </w:hyperlink>
      <w:r w:rsidRPr="00F14E55">
        <w:rPr>
          <w:rFonts w:asciiTheme="minorHAnsi" w:hAnsiTheme="minorHAnsi" w:cstheme="minorHAnsi"/>
          <w:sz w:val="18"/>
          <w:szCs w:val="18"/>
        </w:rPr>
        <w:t xml:space="preserve">” </w:t>
      </w:r>
      <w:r w:rsidR="00723C67" w:rsidRPr="00F14E55">
        <w:rPr>
          <w:rFonts w:asciiTheme="minorHAnsi" w:hAnsiTheme="minorHAnsi" w:cstheme="minorHAnsi"/>
          <w:sz w:val="18"/>
          <w:szCs w:val="18"/>
        </w:rPr>
        <w:t xml:space="preserve">(2021) x(x) International Journal of Health Policy and Management </w:t>
      </w:r>
      <w:r w:rsidR="00826911" w:rsidRPr="00F14E55">
        <w:rPr>
          <w:rFonts w:asciiTheme="minorHAnsi" w:hAnsiTheme="minorHAnsi" w:cstheme="minorHAnsi"/>
          <w:sz w:val="18"/>
          <w:szCs w:val="18"/>
        </w:rPr>
        <w:t>1.</w:t>
      </w:r>
    </w:p>
  </w:footnote>
  <w:footnote w:id="23">
    <w:p w14:paraId="3163521E" w14:textId="7CB9D7CC" w:rsidR="00363F91" w:rsidRPr="00300A69" w:rsidRDefault="00363F91"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rPr>
        <w:t xml:space="preserve"> </w:t>
      </w:r>
      <w:r w:rsidR="00826911" w:rsidRPr="00F14E55">
        <w:rPr>
          <w:rFonts w:asciiTheme="minorHAnsi" w:hAnsiTheme="minorHAnsi" w:cstheme="minorHAnsi"/>
          <w:sz w:val="18"/>
          <w:szCs w:val="18"/>
        </w:rPr>
        <w:tab/>
      </w:r>
      <w:r w:rsidR="005F2541" w:rsidRPr="00F14E55">
        <w:rPr>
          <w:rFonts w:asciiTheme="minorHAnsi" w:hAnsiTheme="minorHAnsi" w:cstheme="minorHAnsi"/>
          <w:sz w:val="18"/>
          <w:szCs w:val="18"/>
        </w:rPr>
        <w:t xml:space="preserve">Wilson et al, “Navigating the </w:t>
      </w:r>
      <w:r w:rsidR="003C20A8" w:rsidRPr="00F14E55">
        <w:rPr>
          <w:rFonts w:asciiTheme="minorHAnsi" w:hAnsiTheme="minorHAnsi" w:cstheme="minorHAnsi"/>
          <w:sz w:val="18"/>
          <w:szCs w:val="18"/>
        </w:rPr>
        <w:t>health system” above n 20.</w:t>
      </w:r>
      <w:r w:rsidR="005F2541" w:rsidRPr="00F14E55">
        <w:rPr>
          <w:rFonts w:asciiTheme="minorHAnsi" w:hAnsiTheme="minorHAnsi" w:cstheme="minorHAnsi"/>
          <w:sz w:val="18"/>
          <w:szCs w:val="18"/>
        </w:rPr>
        <w:t xml:space="preserve"> </w:t>
      </w:r>
    </w:p>
  </w:footnote>
  <w:footnote w:id="24">
    <w:p w14:paraId="0A2A71C8" w14:textId="77777777" w:rsidR="00590A58" w:rsidRPr="00F14E55" w:rsidRDefault="00B801ED">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3C20A8" w:rsidRPr="00F14E55">
        <w:rPr>
          <w:rFonts w:asciiTheme="minorHAnsi" w:hAnsiTheme="minorHAnsi" w:cstheme="minorHAnsi"/>
          <w:sz w:val="18"/>
          <w:szCs w:val="18"/>
        </w:rPr>
        <w:tab/>
        <w:t>The Commission “</w:t>
      </w:r>
      <w:r w:rsidR="00590A58" w:rsidRPr="00F14E55">
        <w:rPr>
          <w:rFonts w:asciiTheme="minorHAnsi" w:hAnsiTheme="minorHAnsi" w:cstheme="minorHAnsi"/>
          <w:sz w:val="18"/>
          <w:szCs w:val="18"/>
        </w:rPr>
        <w:t xml:space="preserve">Inquiry into the Support of Disabled People and Whānau uring Omicron” (20 April 2022) </w:t>
      </w:r>
    </w:p>
    <w:p w14:paraId="29E7B93A" w14:textId="371C5652" w:rsidR="00B801ED" w:rsidRPr="00300A69" w:rsidRDefault="004009BC" w:rsidP="00B87261">
      <w:pPr>
        <w:pStyle w:val="FootnoteText"/>
        <w:ind w:left="720"/>
        <w:rPr>
          <w:rFonts w:asciiTheme="minorHAnsi" w:hAnsiTheme="minorHAnsi" w:cstheme="minorHAnsi"/>
          <w:sz w:val="18"/>
          <w:szCs w:val="18"/>
        </w:rPr>
      </w:pPr>
      <w:hyperlink r:id="rId20" w:history="1">
        <w:r w:rsidR="00B801ED" w:rsidRPr="00300A69">
          <w:rPr>
            <w:rStyle w:val="Hyperlink"/>
            <w:rFonts w:asciiTheme="minorHAnsi" w:hAnsiTheme="minorHAnsi" w:cstheme="minorHAnsi"/>
            <w:sz w:val="18"/>
            <w:szCs w:val="18"/>
          </w:rPr>
          <w:t>https://www.hrc.co.nz/files/3216/5041/7529/Omicron_Inquiry_Report_20_April_2022.pdf</w:t>
        </w:r>
      </w:hyperlink>
      <w:r w:rsidR="00B801ED" w:rsidRPr="00300A69">
        <w:rPr>
          <w:rFonts w:asciiTheme="minorHAnsi" w:hAnsiTheme="minorHAnsi" w:cstheme="minorHAnsi"/>
          <w:sz w:val="18"/>
          <w:szCs w:val="18"/>
        </w:rPr>
        <w:t xml:space="preserve">; </w:t>
      </w:r>
      <w:r w:rsidR="008A12D7" w:rsidRPr="00F14E55">
        <w:rPr>
          <w:rFonts w:asciiTheme="minorHAnsi" w:hAnsiTheme="minorHAnsi" w:cstheme="minorHAnsi"/>
          <w:sz w:val="18"/>
          <w:szCs w:val="18"/>
        </w:rPr>
        <w:t xml:space="preserve">The Independent Monitoring </w:t>
      </w:r>
      <w:r w:rsidR="001B6787" w:rsidRPr="00F14E55">
        <w:rPr>
          <w:rFonts w:asciiTheme="minorHAnsi" w:hAnsiTheme="minorHAnsi" w:cstheme="minorHAnsi"/>
          <w:sz w:val="18"/>
          <w:szCs w:val="18"/>
        </w:rPr>
        <w:t>Mechanism (IMM) “Making Disability Rights Real in a Pandemic” (January 2021)</w:t>
      </w:r>
      <w:r w:rsidR="00B87261" w:rsidRPr="00F14E55">
        <w:rPr>
          <w:rFonts w:asciiTheme="minorHAnsi" w:hAnsiTheme="minorHAnsi" w:cstheme="minorHAnsi"/>
          <w:sz w:val="18"/>
          <w:szCs w:val="18"/>
        </w:rPr>
        <w:t xml:space="preserve"> </w:t>
      </w:r>
      <w:hyperlink r:id="rId21" w:history="1">
        <w:r w:rsidR="00B801ED" w:rsidRPr="00F14E55">
          <w:rPr>
            <w:rStyle w:val="Hyperlink"/>
            <w:rFonts w:asciiTheme="minorHAnsi" w:hAnsiTheme="minorHAnsi" w:cstheme="minorHAnsi"/>
            <w:sz w:val="18"/>
            <w:szCs w:val="18"/>
          </w:rPr>
          <w:t>https://www.ombudsman.parliament.nz/sites/default/files/2021-01/Making%20Disability%20Rights%20Real%20in%20a%20Pandemic.pdf</w:t>
        </w:r>
      </w:hyperlink>
      <w:r w:rsidR="00B87261" w:rsidRPr="00F14E55">
        <w:rPr>
          <w:rFonts w:asciiTheme="minorHAnsi" w:hAnsiTheme="minorHAnsi" w:cstheme="minorHAnsi"/>
          <w:sz w:val="18"/>
          <w:szCs w:val="18"/>
        </w:rPr>
        <w:t>.</w:t>
      </w:r>
      <w:r w:rsidR="00B801ED" w:rsidRPr="00300A69">
        <w:rPr>
          <w:rFonts w:asciiTheme="minorHAnsi" w:hAnsiTheme="minorHAnsi" w:cstheme="minorHAnsi"/>
          <w:sz w:val="18"/>
          <w:szCs w:val="18"/>
        </w:rPr>
        <w:t xml:space="preserve"> The IMM partners are the Disabled People’s Organisations (DPO) Coalition, the Ombudsman and the Human Rights Commission.</w:t>
      </w:r>
    </w:p>
  </w:footnote>
  <w:footnote w:id="25">
    <w:p w14:paraId="7C102C1E" w14:textId="55286A78" w:rsidR="00171B37" w:rsidRPr="00300A69" w:rsidRDefault="00171B37">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B87261" w:rsidRPr="00F14E55">
        <w:rPr>
          <w:rFonts w:asciiTheme="minorHAnsi" w:hAnsiTheme="minorHAnsi" w:cstheme="minorHAnsi"/>
          <w:sz w:val="18"/>
          <w:szCs w:val="18"/>
        </w:rPr>
        <w:tab/>
      </w:r>
      <w:r w:rsidRPr="00300A69">
        <w:rPr>
          <w:rFonts w:asciiTheme="minorHAnsi" w:hAnsiTheme="minorHAnsi" w:cstheme="minorHAnsi"/>
          <w:sz w:val="18"/>
          <w:szCs w:val="18"/>
        </w:rPr>
        <w:t xml:space="preserve">Disabled </w:t>
      </w:r>
      <w:r w:rsidR="0079457E" w:rsidRPr="00300A69">
        <w:rPr>
          <w:rFonts w:asciiTheme="minorHAnsi" w:eastAsiaTheme="minorEastAsia" w:hAnsiTheme="minorHAnsi" w:cstheme="minorHAnsi"/>
          <w:sz w:val="18"/>
          <w:szCs w:val="18"/>
        </w:rPr>
        <w:t>Māori</w:t>
      </w:r>
      <w:r w:rsidR="00622673">
        <w:rPr>
          <w:rFonts w:asciiTheme="minorHAnsi" w:eastAsiaTheme="minorEastAsia" w:hAnsiTheme="minorHAnsi" w:cstheme="minorHAnsi"/>
          <w:sz w:val="18"/>
          <w:szCs w:val="18"/>
        </w:rPr>
        <w:t>.</w:t>
      </w:r>
    </w:p>
  </w:footnote>
  <w:footnote w:id="26">
    <w:p w14:paraId="18B6B389" w14:textId="67C2FEC4" w:rsidR="009B0D0B" w:rsidRPr="00300A69" w:rsidRDefault="009B0D0B" w:rsidP="009B0D0B">
      <w:pPr>
        <w:contextualSpacing/>
        <w:rPr>
          <w:rFonts w:asciiTheme="minorHAnsi" w:eastAsia="Calibr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B87261" w:rsidRPr="00F14E55">
        <w:rPr>
          <w:rFonts w:asciiTheme="minorHAnsi" w:hAnsiTheme="minorHAnsi" w:cstheme="minorHAnsi"/>
          <w:sz w:val="18"/>
          <w:szCs w:val="18"/>
          <w:vertAlign w:val="superscript"/>
        </w:rPr>
        <w:tab/>
      </w:r>
      <w:r w:rsidR="00B87261" w:rsidRPr="00F14E55">
        <w:rPr>
          <w:rFonts w:asciiTheme="minorHAnsi" w:hAnsiTheme="minorHAnsi" w:cstheme="minorHAnsi"/>
          <w:sz w:val="18"/>
          <w:szCs w:val="18"/>
        </w:rPr>
        <w:t xml:space="preserve">The Commission “Inquiry into the Support”; </w:t>
      </w:r>
      <w:r w:rsidR="002E6506" w:rsidRPr="00F14E55">
        <w:rPr>
          <w:rFonts w:asciiTheme="minorHAnsi" w:hAnsiTheme="minorHAnsi" w:cstheme="minorHAnsi"/>
          <w:sz w:val="18"/>
          <w:szCs w:val="18"/>
        </w:rPr>
        <w:t xml:space="preserve">IMM “Making Disability Rights Real” above n 23. </w:t>
      </w:r>
    </w:p>
  </w:footnote>
  <w:footnote w:id="27">
    <w:p w14:paraId="669AB587" w14:textId="37F4DFFD" w:rsidR="66286986" w:rsidRPr="00300A69" w:rsidRDefault="66286986"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2E6506" w:rsidRPr="00F14E55">
        <w:rPr>
          <w:rFonts w:asciiTheme="minorHAnsi" w:hAnsiTheme="minorHAnsi" w:cstheme="minorHAnsi"/>
          <w:sz w:val="18"/>
          <w:szCs w:val="18"/>
          <w:vertAlign w:val="superscript"/>
        </w:rPr>
        <w:tab/>
      </w:r>
      <w:r w:rsidR="000D61F8" w:rsidRPr="00F14E55">
        <w:rPr>
          <w:rFonts w:asciiTheme="minorHAnsi" w:hAnsiTheme="minorHAnsi" w:cstheme="minorHAnsi"/>
          <w:sz w:val="18"/>
          <w:szCs w:val="18"/>
        </w:rPr>
        <w:t xml:space="preserve">IMM “Making Disability Rights Real” above n 23, at </w:t>
      </w:r>
      <w:r w:rsidRPr="00F14E55">
        <w:rPr>
          <w:rFonts w:asciiTheme="minorHAnsi" w:hAnsiTheme="minorHAnsi" w:cstheme="minorHAnsi"/>
          <w:sz w:val="18"/>
          <w:szCs w:val="18"/>
        </w:rPr>
        <w:t>13</w:t>
      </w:r>
      <w:r w:rsidR="000D61F8" w:rsidRPr="00F14E55">
        <w:rPr>
          <w:rFonts w:asciiTheme="minorHAnsi" w:hAnsiTheme="minorHAnsi" w:cstheme="minorHAnsi"/>
          <w:sz w:val="18"/>
          <w:szCs w:val="18"/>
        </w:rPr>
        <w:t xml:space="preserve">. </w:t>
      </w:r>
    </w:p>
  </w:footnote>
  <w:footnote w:id="28">
    <w:p w14:paraId="030535CE" w14:textId="77777777" w:rsidR="009F3D79" w:rsidRPr="00F14E55" w:rsidRDefault="66286986"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C23CEE" w:rsidRPr="00F14E55">
        <w:rPr>
          <w:rFonts w:asciiTheme="minorHAnsi" w:hAnsiTheme="minorHAnsi" w:cstheme="minorHAnsi"/>
          <w:sz w:val="18"/>
          <w:szCs w:val="18"/>
          <w:vertAlign w:val="superscript"/>
        </w:rPr>
        <w:tab/>
      </w:r>
      <w:r w:rsidR="009F3D79" w:rsidRPr="00F14E55">
        <w:rPr>
          <w:rFonts w:asciiTheme="minorHAnsi" w:hAnsiTheme="minorHAnsi" w:cstheme="minorHAnsi"/>
          <w:sz w:val="18"/>
          <w:szCs w:val="18"/>
        </w:rPr>
        <w:t xml:space="preserve">Kia Piki Ake | Welfare Expert Advisory Group “Current state: Carers of people with health conditions or disabilities” </w:t>
      </w:r>
    </w:p>
    <w:p w14:paraId="090F9CED" w14:textId="5FCC8BD7" w:rsidR="66286986" w:rsidRPr="00300A69" w:rsidRDefault="009F3D79" w:rsidP="009F3D79">
      <w:pPr>
        <w:ind w:left="709"/>
        <w:contextualSpacing/>
        <w:rPr>
          <w:rFonts w:asciiTheme="minorHAnsi" w:hAnsiTheme="minorHAnsi" w:cstheme="minorHAnsi"/>
          <w:sz w:val="18"/>
          <w:szCs w:val="18"/>
        </w:rPr>
      </w:pPr>
      <w:r w:rsidRPr="00F14E55">
        <w:rPr>
          <w:rFonts w:asciiTheme="minorHAnsi" w:hAnsiTheme="minorHAnsi" w:cstheme="minorHAnsi"/>
          <w:sz w:val="18"/>
          <w:szCs w:val="18"/>
        </w:rPr>
        <w:t xml:space="preserve">(February 2019) </w:t>
      </w:r>
      <w:hyperlink r:id="rId22" w:history="1">
        <w:r w:rsidRPr="00F14E55">
          <w:rPr>
            <w:rStyle w:val="Hyperlink"/>
            <w:rFonts w:asciiTheme="minorHAnsi" w:hAnsiTheme="minorHAnsi" w:cstheme="minorHAnsi"/>
            <w:sz w:val="18"/>
            <w:szCs w:val="18"/>
          </w:rPr>
          <w:t>http://www.weag.govt.nz/assets/documents/WEAG-report/background-documents/9513d6b9b0/Carers-of-HCD-010419.pdf</w:t>
        </w:r>
      </w:hyperlink>
      <w:r w:rsidR="00C23CEE" w:rsidRPr="00F14E55">
        <w:rPr>
          <w:rFonts w:asciiTheme="minorHAnsi" w:hAnsiTheme="minorHAnsi" w:cstheme="minorHAnsi"/>
          <w:sz w:val="18"/>
          <w:szCs w:val="18"/>
        </w:rPr>
        <w:t xml:space="preserve"> </w:t>
      </w:r>
      <w:r w:rsidRPr="00F14E55">
        <w:rPr>
          <w:rFonts w:asciiTheme="minorHAnsi" w:hAnsiTheme="minorHAnsi" w:cstheme="minorHAnsi"/>
          <w:sz w:val="18"/>
          <w:szCs w:val="18"/>
        </w:rPr>
        <w:t xml:space="preserve">at </w:t>
      </w:r>
      <w:r w:rsidR="66286986" w:rsidRPr="00F14E55">
        <w:rPr>
          <w:rFonts w:asciiTheme="minorHAnsi" w:hAnsiTheme="minorHAnsi" w:cstheme="minorHAnsi"/>
          <w:sz w:val="18"/>
          <w:szCs w:val="18"/>
        </w:rPr>
        <w:t>6 (cit</w:t>
      </w:r>
      <w:r w:rsidRPr="00F14E55">
        <w:rPr>
          <w:rFonts w:asciiTheme="minorHAnsi" w:hAnsiTheme="minorHAnsi" w:cstheme="minorHAnsi"/>
          <w:sz w:val="18"/>
          <w:szCs w:val="18"/>
        </w:rPr>
        <w:t>ing</w:t>
      </w:r>
      <w:r w:rsidR="66286986" w:rsidRPr="00F14E55">
        <w:rPr>
          <w:rFonts w:asciiTheme="minorHAnsi" w:hAnsiTheme="minorHAnsi" w:cstheme="minorHAnsi"/>
          <w:sz w:val="18"/>
          <w:szCs w:val="18"/>
        </w:rPr>
        <w:t xml:space="preserve"> 2013 data that says 63% of family carers are women)</w:t>
      </w:r>
      <w:r w:rsidRPr="00F14E55">
        <w:rPr>
          <w:rFonts w:asciiTheme="minorHAnsi" w:hAnsiTheme="minorHAnsi" w:cstheme="minorHAnsi"/>
          <w:sz w:val="18"/>
          <w:szCs w:val="18"/>
        </w:rPr>
        <w:t xml:space="preserve">. Note also </w:t>
      </w:r>
      <w:r w:rsidR="66286986" w:rsidRPr="00F14E55">
        <w:rPr>
          <w:rFonts w:asciiTheme="minorHAnsi" w:hAnsiTheme="minorHAnsi" w:cstheme="minorHAnsi"/>
          <w:sz w:val="18"/>
          <w:szCs w:val="18"/>
        </w:rPr>
        <w:t>90% of respondents to a survey of family carers were women</w:t>
      </w:r>
      <w:r w:rsidR="0038272D" w:rsidRPr="00F14E55">
        <w:rPr>
          <w:rFonts w:asciiTheme="minorHAnsi" w:hAnsiTheme="minorHAnsi" w:cstheme="minorHAnsi"/>
          <w:sz w:val="18"/>
          <w:szCs w:val="18"/>
        </w:rPr>
        <w:t>. See Carers New Zealand “Caring in Lockd</w:t>
      </w:r>
      <w:r w:rsidR="00F349AC" w:rsidRPr="00F14E55">
        <w:rPr>
          <w:rFonts w:asciiTheme="minorHAnsi" w:hAnsiTheme="minorHAnsi" w:cstheme="minorHAnsi"/>
          <w:sz w:val="18"/>
          <w:szCs w:val="18"/>
        </w:rPr>
        <w:t>o</w:t>
      </w:r>
      <w:r w:rsidR="0038272D" w:rsidRPr="00F14E55">
        <w:rPr>
          <w:rFonts w:asciiTheme="minorHAnsi" w:hAnsiTheme="minorHAnsi" w:cstheme="minorHAnsi"/>
          <w:sz w:val="18"/>
          <w:szCs w:val="18"/>
        </w:rPr>
        <w:t>wn: Forgotten families during COVID-19</w:t>
      </w:r>
      <w:r w:rsidR="00F349AC" w:rsidRPr="00F14E55">
        <w:rPr>
          <w:rFonts w:asciiTheme="minorHAnsi" w:hAnsiTheme="minorHAnsi" w:cstheme="minorHAnsi"/>
          <w:sz w:val="18"/>
          <w:szCs w:val="18"/>
        </w:rPr>
        <w:t>” July 2020)</w:t>
      </w:r>
      <w:r w:rsidR="66286986" w:rsidRPr="00F14E55">
        <w:rPr>
          <w:rFonts w:asciiTheme="minorHAnsi" w:hAnsiTheme="minorHAnsi" w:cstheme="minorHAnsi"/>
          <w:sz w:val="18"/>
          <w:szCs w:val="18"/>
        </w:rPr>
        <w:t xml:space="preserve"> </w:t>
      </w:r>
      <w:hyperlink r:id="rId23" w:history="1">
        <w:r w:rsidR="00F349AC" w:rsidRPr="00F14E55">
          <w:rPr>
            <w:rStyle w:val="Hyperlink"/>
            <w:rFonts w:asciiTheme="minorHAnsi" w:hAnsiTheme="minorHAnsi" w:cstheme="minorHAnsi"/>
            <w:sz w:val="18"/>
            <w:szCs w:val="18"/>
          </w:rPr>
          <w:t>https://carers.net.nz/wp-content/uploads/2022/04/Final-Caring-In-Lockdown-Report-July-2020.pdf at 3</w:t>
        </w:r>
      </w:hyperlink>
      <w:r w:rsidR="00F349AC" w:rsidRPr="00F14E55">
        <w:rPr>
          <w:rFonts w:asciiTheme="minorHAnsi" w:hAnsiTheme="minorHAnsi" w:cstheme="minorHAnsi"/>
          <w:sz w:val="18"/>
          <w:szCs w:val="18"/>
        </w:rPr>
        <w:t xml:space="preserve">. </w:t>
      </w:r>
    </w:p>
  </w:footnote>
  <w:footnote w:id="29">
    <w:p w14:paraId="56B51379" w14:textId="672904B8" w:rsidR="66286986" w:rsidRPr="00300A69" w:rsidRDefault="66286986" w:rsidP="00194725">
      <w:pPr>
        <w:contextualSpacing/>
        <w:rPr>
          <w:rFonts w:asciiTheme="minorHAnsi" w:eastAsia="Calibr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rPr>
        <w:t xml:space="preserve"> </w:t>
      </w:r>
      <w:r w:rsidR="00F349AC" w:rsidRPr="00F14E55">
        <w:rPr>
          <w:rFonts w:asciiTheme="minorHAnsi" w:hAnsiTheme="minorHAnsi" w:cstheme="minorHAnsi"/>
          <w:sz w:val="18"/>
          <w:szCs w:val="18"/>
        </w:rPr>
        <w:tab/>
        <w:t>Carers New Zealand “Caring in Lockdown” ibid.</w:t>
      </w:r>
    </w:p>
  </w:footnote>
  <w:footnote w:id="30">
    <w:p w14:paraId="1933B5E5" w14:textId="77777777" w:rsidR="007F00A1" w:rsidRPr="00F14E55" w:rsidRDefault="00BA0D44">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F349AC" w:rsidRPr="00F14E55">
        <w:rPr>
          <w:rFonts w:asciiTheme="minorHAnsi" w:hAnsiTheme="minorHAnsi" w:cstheme="minorHAnsi"/>
          <w:sz w:val="18"/>
          <w:szCs w:val="18"/>
        </w:rPr>
        <w:tab/>
      </w:r>
      <w:r w:rsidR="008E0FC1" w:rsidRPr="00F14E55">
        <w:rPr>
          <w:rFonts w:asciiTheme="minorHAnsi" w:hAnsiTheme="minorHAnsi" w:cstheme="minorHAnsi"/>
          <w:sz w:val="18"/>
          <w:szCs w:val="18"/>
        </w:rPr>
        <w:t>New Zealand Government “</w:t>
      </w:r>
      <w:r w:rsidR="007F00A1" w:rsidRPr="00F14E55">
        <w:rPr>
          <w:rFonts w:asciiTheme="minorHAnsi" w:hAnsiTheme="minorHAnsi" w:cstheme="minorHAnsi"/>
          <w:sz w:val="18"/>
          <w:szCs w:val="18"/>
        </w:rPr>
        <w:t>T</w:t>
      </w:r>
      <w:r w:rsidR="008E0FC1" w:rsidRPr="00F14E55">
        <w:rPr>
          <w:rFonts w:asciiTheme="minorHAnsi" w:hAnsiTheme="minorHAnsi" w:cstheme="minorHAnsi"/>
          <w:sz w:val="18"/>
          <w:szCs w:val="18"/>
        </w:rPr>
        <w:t>e Aorerekura</w:t>
      </w:r>
      <w:r w:rsidR="007F00A1" w:rsidRPr="00F14E55">
        <w:rPr>
          <w:rFonts w:asciiTheme="minorHAnsi" w:hAnsiTheme="minorHAnsi" w:cstheme="minorHAnsi"/>
          <w:sz w:val="18"/>
          <w:szCs w:val="18"/>
        </w:rPr>
        <w:t xml:space="preserve"> | The Enduring Spirit of Affection, The National Strategy to Eliminate Family </w:t>
      </w:r>
    </w:p>
    <w:p w14:paraId="7BB41B66" w14:textId="54389186" w:rsidR="00BA0D44" w:rsidRPr="00300A69" w:rsidRDefault="007F00A1" w:rsidP="007F00A1">
      <w:pPr>
        <w:pStyle w:val="FootnoteText"/>
        <w:ind w:left="709" w:firstLine="11"/>
        <w:rPr>
          <w:rFonts w:asciiTheme="minorHAnsi" w:hAnsiTheme="minorHAnsi" w:cstheme="minorHAnsi"/>
          <w:sz w:val="18"/>
          <w:szCs w:val="18"/>
        </w:rPr>
      </w:pPr>
      <w:r w:rsidRPr="00F14E55">
        <w:rPr>
          <w:rFonts w:asciiTheme="minorHAnsi" w:hAnsiTheme="minorHAnsi" w:cstheme="minorHAnsi"/>
          <w:sz w:val="18"/>
          <w:szCs w:val="18"/>
        </w:rPr>
        <w:t xml:space="preserve">Violence and Sexual Violence” (December 2021) </w:t>
      </w:r>
      <w:hyperlink r:id="rId24" w:history="1">
        <w:r w:rsidRPr="00F14E55">
          <w:rPr>
            <w:rStyle w:val="Hyperlink"/>
            <w:rFonts w:asciiTheme="minorHAnsi" w:hAnsiTheme="minorHAnsi" w:cstheme="minorHAnsi"/>
            <w:sz w:val="18"/>
            <w:szCs w:val="18"/>
          </w:rPr>
          <w:t>https://violencefree.govt.nz/assets/National-strategy/Finals-translations-alt-formats/Te-Aorerekura-National-Strategy-final.pdf</w:t>
        </w:r>
      </w:hyperlink>
      <w:r w:rsidR="00F349AC" w:rsidRPr="00F14E55">
        <w:rPr>
          <w:rFonts w:asciiTheme="minorHAnsi" w:hAnsiTheme="minorHAnsi" w:cstheme="minorHAnsi"/>
          <w:sz w:val="18"/>
          <w:szCs w:val="18"/>
        </w:rPr>
        <w:t>.</w:t>
      </w:r>
    </w:p>
  </w:footnote>
  <w:footnote w:id="31">
    <w:p w14:paraId="2BAFC000" w14:textId="79D7C449" w:rsidR="005E0EA1" w:rsidRPr="00300A69" w:rsidRDefault="005E0EA1">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7F00A1" w:rsidRPr="00F14E55">
        <w:rPr>
          <w:rFonts w:asciiTheme="minorHAnsi" w:hAnsiTheme="minorHAnsi" w:cstheme="minorHAnsi"/>
          <w:sz w:val="18"/>
          <w:szCs w:val="18"/>
        </w:rPr>
        <w:tab/>
      </w:r>
      <w:r w:rsidR="00652E4C" w:rsidRPr="00300A69">
        <w:rPr>
          <w:rFonts w:asciiTheme="minorHAnsi" w:hAnsiTheme="minorHAnsi" w:cstheme="minorHAnsi"/>
          <w:sz w:val="18"/>
          <w:szCs w:val="18"/>
        </w:rPr>
        <w:t>Ibid.</w:t>
      </w:r>
    </w:p>
  </w:footnote>
  <w:footnote w:id="32">
    <w:p w14:paraId="2B3D266E" w14:textId="65920C71" w:rsidR="00CF37F1" w:rsidRPr="00300A69" w:rsidRDefault="00CF37F1">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7F00A1" w:rsidRPr="00F14E55">
        <w:rPr>
          <w:rFonts w:asciiTheme="minorHAnsi" w:hAnsiTheme="minorHAnsi" w:cstheme="minorHAnsi"/>
          <w:sz w:val="18"/>
          <w:szCs w:val="18"/>
        </w:rPr>
        <w:tab/>
      </w:r>
      <w:r w:rsidRPr="00300A69">
        <w:rPr>
          <w:rFonts w:asciiTheme="minorHAnsi" w:hAnsiTheme="minorHAnsi" w:cstheme="minorHAnsi"/>
          <w:sz w:val="18"/>
          <w:szCs w:val="18"/>
        </w:rPr>
        <w:t>Ibid.</w:t>
      </w:r>
    </w:p>
  </w:footnote>
  <w:footnote w:id="33">
    <w:p w14:paraId="7230ADC6" w14:textId="77777777" w:rsidR="00CC0B92" w:rsidRPr="00F14E55" w:rsidRDefault="00486BB7" w:rsidP="00CC0B92">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8E4D3B" w:rsidRPr="00F14E55">
        <w:rPr>
          <w:rFonts w:asciiTheme="minorHAnsi" w:hAnsiTheme="minorHAnsi" w:cstheme="minorHAnsi"/>
          <w:sz w:val="18"/>
          <w:szCs w:val="18"/>
        </w:rPr>
        <w:tab/>
      </w:r>
      <w:r w:rsidR="00855D28" w:rsidRPr="00F14E55">
        <w:rPr>
          <w:rFonts w:asciiTheme="minorHAnsi" w:hAnsiTheme="minorHAnsi" w:cstheme="minorHAnsi"/>
          <w:sz w:val="18"/>
          <w:szCs w:val="18"/>
        </w:rPr>
        <w:t>S. Every-Palmer et al</w:t>
      </w:r>
      <w:r w:rsidR="00CC0B92" w:rsidRPr="00F14E55">
        <w:rPr>
          <w:rFonts w:asciiTheme="minorHAnsi" w:hAnsiTheme="minorHAnsi" w:cstheme="minorHAnsi"/>
          <w:sz w:val="18"/>
          <w:szCs w:val="18"/>
        </w:rPr>
        <w:t>,</w:t>
      </w:r>
      <w:r w:rsidR="00855D28" w:rsidRPr="00F14E55">
        <w:rPr>
          <w:rFonts w:asciiTheme="minorHAnsi" w:hAnsiTheme="minorHAnsi" w:cstheme="minorHAnsi"/>
          <w:sz w:val="18"/>
          <w:szCs w:val="18"/>
        </w:rPr>
        <w:t xml:space="preserve"> </w:t>
      </w:r>
      <w:r w:rsidR="00CC0B92" w:rsidRPr="00F14E55">
        <w:rPr>
          <w:rFonts w:asciiTheme="minorHAnsi" w:hAnsiTheme="minorHAnsi" w:cstheme="minorHAnsi"/>
          <w:sz w:val="18"/>
          <w:szCs w:val="18"/>
        </w:rPr>
        <w:t>“</w:t>
      </w:r>
      <w:r w:rsidR="00855D28" w:rsidRPr="00F14E55">
        <w:rPr>
          <w:rFonts w:asciiTheme="minorHAnsi" w:hAnsiTheme="minorHAnsi" w:cstheme="minorHAnsi"/>
          <w:sz w:val="18"/>
          <w:szCs w:val="18"/>
        </w:rPr>
        <w:t>Psychological distress, anxiety,</w:t>
      </w:r>
      <w:r w:rsidR="00CC0B92" w:rsidRPr="00F14E55">
        <w:rPr>
          <w:rFonts w:asciiTheme="minorHAnsi" w:hAnsiTheme="minorHAnsi" w:cstheme="minorHAnsi"/>
          <w:sz w:val="18"/>
          <w:szCs w:val="18"/>
        </w:rPr>
        <w:t xml:space="preserve"> </w:t>
      </w:r>
      <w:r w:rsidR="00855D28" w:rsidRPr="00F14E55">
        <w:rPr>
          <w:rFonts w:asciiTheme="minorHAnsi" w:hAnsiTheme="minorHAnsi" w:cstheme="minorHAnsi"/>
          <w:sz w:val="18"/>
          <w:szCs w:val="18"/>
        </w:rPr>
        <w:t xml:space="preserve">family violence, suicidality, and wellbeing in New Zealand during </w:t>
      </w:r>
    </w:p>
    <w:p w14:paraId="1EA4D664" w14:textId="77777777" w:rsidR="00016006" w:rsidRPr="00F14E55" w:rsidRDefault="00855D28" w:rsidP="00016006">
      <w:pPr>
        <w:pStyle w:val="FootnoteText"/>
        <w:ind w:firstLine="720"/>
        <w:contextualSpacing/>
        <w:rPr>
          <w:rFonts w:asciiTheme="minorHAnsi" w:hAnsiTheme="minorHAnsi" w:cstheme="minorHAnsi"/>
          <w:sz w:val="18"/>
          <w:szCs w:val="18"/>
        </w:rPr>
      </w:pPr>
      <w:r w:rsidRPr="00300A69">
        <w:rPr>
          <w:rFonts w:asciiTheme="minorHAnsi" w:hAnsiTheme="minorHAnsi" w:cstheme="minorHAnsi"/>
          <w:sz w:val="18"/>
          <w:szCs w:val="18"/>
        </w:rPr>
        <w:t>the COVID-19 lockdown: A cross-sectional</w:t>
      </w:r>
      <w:r w:rsidR="00CC0B92" w:rsidRPr="00F14E55">
        <w:rPr>
          <w:rFonts w:asciiTheme="minorHAnsi" w:hAnsiTheme="minorHAnsi" w:cstheme="minorHAnsi"/>
          <w:sz w:val="18"/>
          <w:szCs w:val="18"/>
        </w:rPr>
        <w:t xml:space="preserve"> </w:t>
      </w:r>
      <w:r w:rsidRPr="00300A69">
        <w:rPr>
          <w:rFonts w:asciiTheme="minorHAnsi" w:hAnsiTheme="minorHAnsi" w:cstheme="minorHAnsi"/>
          <w:sz w:val="18"/>
          <w:szCs w:val="18"/>
        </w:rPr>
        <w:t>study’ (2020) PLoS ONE 15(11): e0241658</w:t>
      </w:r>
      <w:r w:rsidR="00CC0B92" w:rsidRPr="00F14E55">
        <w:rPr>
          <w:rFonts w:asciiTheme="minorHAnsi" w:hAnsiTheme="minorHAnsi" w:cstheme="minorHAnsi"/>
          <w:sz w:val="18"/>
          <w:szCs w:val="18"/>
        </w:rPr>
        <w:t>.</w:t>
      </w:r>
      <w:r w:rsidR="00016006" w:rsidRPr="00F14E55">
        <w:rPr>
          <w:rFonts w:asciiTheme="minorHAnsi" w:hAnsiTheme="minorHAnsi" w:cstheme="minorHAnsi"/>
          <w:sz w:val="18"/>
          <w:szCs w:val="18"/>
        </w:rPr>
        <w:t xml:space="preserve"> See also</w:t>
      </w:r>
      <w:r w:rsidRPr="00300A69">
        <w:rPr>
          <w:rFonts w:asciiTheme="minorHAnsi" w:hAnsiTheme="minorHAnsi" w:cstheme="minorHAnsi"/>
          <w:sz w:val="18"/>
          <w:szCs w:val="18"/>
        </w:rPr>
        <w:t xml:space="preserve"> </w:t>
      </w:r>
      <w:r w:rsidR="00486BB7" w:rsidRPr="00300A69">
        <w:rPr>
          <w:rFonts w:asciiTheme="minorHAnsi" w:hAnsiTheme="minorHAnsi" w:cstheme="minorHAnsi"/>
          <w:sz w:val="18"/>
          <w:szCs w:val="18"/>
        </w:rPr>
        <w:t xml:space="preserve">UN Women </w:t>
      </w:r>
      <w:r w:rsidR="00016006" w:rsidRPr="00F14E55">
        <w:rPr>
          <w:rFonts w:asciiTheme="minorHAnsi" w:hAnsiTheme="minorHAnsi" w:cstheme="minorHAnsi"/>
          <w:sz w:val="18"/>
          <w:szCs w:val="18"/>
        </w:rPr>
        <w:t>“</w:t>
      </w:r>
      <w:r w:rsidR="00486BB7" w:rsidRPr="00300A69">
        <w:rPr>
          <w:rFonts w:asciiTheme="minorHAnsi" w:hAnsiTheme="minorHAnsi" w:cstheme="minorHAnsi"/>
          <w:sz w:val="18"/>
          <w:szCs w:val="18"/>
        </w:rPr>
        <w:t xml:space="preserve">COVID-19 and </w:t>
      </w:r>
    </w:p>
    <w:p w14:paraId="66E807E8" w14:textId="35DA9C24" w:rsidR="00486BB7" w:rsidRPr="00300A69" w:rsidRDefault="00486BB7" w:rsidP="00016006">
      <w:pPr>
        <w:pStyle w:val="FootnoteText"/>
        <w:ind w:left="709"/>
        <w:contextualSpacing/>
        <w:rPr>
          <w:rFonts w:asciiTheme="minorHAnsi" w:hAnsiTheme="minorHAnsi" w:cstheme="minorHAnsi"/>
          <w:sz w:val="18"/>
          <w:szCs w:val="18"/>
        </w:rPr>
      </w:pPr>
      <w:r w:rsidRPr="00300A69">
        <w:rPr>
          <w:rFonts w:asciiTheme="minorHAnsi" w:hAnsiTheme="minorHAnsi" w:cstheme="minorHAnsi"/>
          <w:sz w:val="18"/>
          <w:szCs w:val="18"/>
        </w:rPr>
        <w:t xml:space="preserve">ending violence against women and </w:t>
      </w:r>
      <w:r w:rsidRPr="00F14E55">
        <w:rPr>
          <w:rFonts w:asciiTheme="minorHAnsi" w:hAnsiTheme="minorHAnsi" w:cstheme="minorHAnsi"/>
          <w:sz w:val="18"/>
          <w:szCs w:val="18"/>
        </w:rPr>
        <w:t>girls</w:t>
      </w:r>
      <w:r w:rsidR="00016006" w:rsidRPr="00F14E55">
        <w:rPr>
          <w:rFonts w:asciiTheme="minorHAnsi" w:hAnsiTheme="minorHAnsi" w:cstheme="minorHAnsi"/>
          <w:sz w:val="18"/>
          <w:szCs w:val="18"/>
        </w:rPr>
        <w:t>”</w:t>
      </w:r>
      <w:r w:rsidRPr="00300A69">
        <w:rPr>
          <w:rFonts w:asciiTheme="minorHAnsi" w:hAnsiTheme="minorHAnsi" w:cstheme="minorHAnsi"/>
          <w:sz w:val="18"/>
          <w:szCs w:val="18"/>
        </w:rPr>
        <w:t xml:space="preserve"> (2020) </w:t>
      </w:r>
      <w:hyperlink r:id="rId25" w:history="1">
        <w:r w:rsidR="00016006" w:rsidRPr="00F14E55">
          <w:rPr>
            <w:rStyle w:val="Hyperlink"/>
            <w:rFonts w:asciiTheme="minorHAnsi" w:hAnsiTheme="minorHAnsi" w:cstheme="minorHAnsi"/>
            <w:sz w:val="18"/>
            <w:szCs w:val="18"/>
          </w:rPr>
          <w:t>https://www.unwomen.org/en/digital-library/publications/2020/04/issue-brief-covid-19-and-ending-violence-against-women-and-girls</w:t>
        </w:r>
      </w:hyperlink>
      <w:r w:rsidR="071B773F" w:rsidRPr="00F14E55">
        <w:rPr>
          <w:rFonts w:asciiTheme="minorHAnsi" w:hAnsiTheme="minorHAnsi" w:cstheme="minorHAnsi"/>
          <w:sz w:val="18"/>
          <w:szCs w:val="18"/>
        </w:rPr>
        <w:t>.</w:t>
      </w:r>
    </w:p>
  </w:footnote>
  <w:footnote w:id="34">
    <w:p w14:paraId="13F1CACB" w14:textId="77777777" w:rsidR="00805AAD" w:rsidRPr="00F14E55" w:rsidRDefault="00597A54"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016006" w:rsidRPr="00F14E55">
        <w:rPr>
          <w:rFonts w:asciiTheme="minorHAnsi" w:hAnsiTheme="minorHAnsi" w:cstheme="minorHAnsi"/>
          <w:sz w:val="18"/>
          <w:szCs w:val="18"/>
        </w:rPr>
        <w:tab/>
      </w:r>
      <w:r w:rsidR="003C0A5C">
        <w:rPr>
          <w:rFonts w:asciiTheme="minorHAnsi" w:hAnsiTheme="minorHAnsi" w:cstheme="minorHAnsi"/>
          <w:sz w:val="18"/>
          <w:szCs w:val="18"/>
        </w:rPr>
        <w:t>Family harm i</w:t>
      </w:r>
      <w:r w:rsidR="00B63DAF" w:rsidRPr="00300A69">
        <w:rPr>
          <w:rFonts w:asciiTheme="minorHAnsi" w:hAnsiTheme="minorHAnsi" w:cstheme="minorHAnsi"/>
          <w:sz w:val="18"/>
          <w:szCs w:val="18"/>
        </w:rPr>
        <w:t>nclud</w:t>
      </w:r>
      <w:r w:rsidR="003C0A5C">
        <w:rPr>
          <w:rFonts w:asciiTheme="minorHAnsi" w:hAnsiTheme="minorHAnsi" w:cstheme="minorHAnsi"/>
          <w:sz w:val="18"/>
          <w:szCs w:val="18"/>
        </w:rPr>
        <w:t>ed</w:t>
      </w:r>
      <w:r w:rsidR="00B63DAF" w:rsidRPr="00300A69">
        <w:rPr>
          <w:rFonts w:asciiTheme="minorHAnsi" w:hAnsiTheme="minorHAnsi" w:cstheme="minorHAnsi"/>
          <w:sz w:val="18"/>
          <w:szCs w:val="18"/>
        </w:rPr>
        <w:t xml:space="preserve"> sexual assault, physical assault, or harassment and threatening behaviour</w:t>
      </w:r>
      <w:r w:rsidR="003C0A5C">
        <w:rPr>
          <w:rFonts w:asciiTheme="minorHAnsi" w:hAnsiTheme="minorHAnsi" w:cstheme="minorHAnsi"/>
          <w:sz w:val="18"/>
          <w:szCs w:val="18"/>
        </w:rPr>
        <w:t>:</w:t>
      </w:r>
      <w:r w:rsidR="00B63DAF" w:rsidRPr="00300A69">
        <w:rPr>
          <w:rFonts w:asciiTheme="minorHAnsi" w:hAnsiTheme="minorHAnsi" w:cstheme="minorHAnsi"/>
          <w:sz w:val="18"/>
          <w:szCs w:val="18"/>
        </w:rPr>
        <w:t xml:space="preserve"> </w:t>
      </w:r>
      <w:r w:rsidR="00805AAD" w:rsidRPr="00F14E55">
        <w:rPr>
          <w:rFonts w:asciiTheme="minorHAnsi" w:hAnsiTheme="minorHAnsi" w:cstheme="minorHAnsi"/>
          <w:sz w:val="18"/>
          <w:szCs w:val="18"/>
        </w:rPr>
        <w:t xml:space="preserve">See </w:t>
      </w:r>
      <w:r w:rsidR="000461D2" w:rsidRPr="00F14E55">
        <w:rPr>
          <w:rFonts w:asciiTheme="minorHAnsi" w:hAnsiTheme="minorHAnsi" w:cstheme="minorHAnsi"/>
          <w:sz w:val="18"/>
          <w:szCs w:val="18"/>
        </w:rPr>
        <w:t xml:space="preserve">S. </w:t>
      </w:r>
      <w:r w:rsidR="000461D2" w:rsidRPr="00300A69">
        <w:rPr>
          <w:rFonts w:asciiTheme="minorHAnsi" w:hAnsiTheme="minorHAnsi" w:cstheme="minorHAnsi"/>
          <w:sz w:val="18"/>
          <w:szCs w:val="18"/>
        </w:rPr>
        <w:t>Every-Palmer et al</w:t>
      </w:r>
      <w:r w:rsidR="00805AAD" w:rsidRPr="00F14E55">
        <w:rPr>
          <w:rFonts w:asciiTheme="minorHAnsi" w:hAnsiTheme="minorHAnsi" w:cstheme="minorHAnsi"/>
          <w:sz w:val="18"/>
          <w:szCs w:val="18"/>
        </w:rPr>
        <w:t xml:space="preserve"> </w:t>
      </w:r>
    </w:p>
    <w:p w14:paraId="684B2656" w14:textId="3042F65B" w:rsidR="00597A54" w:rsidRPr="00300A69" w:rsidRDefault="00805AAD" w:rsidP="00805AAD">
      <w:pPr>
        <w:pStyle w:val="FootnoteText"/>
        <w:ind w:left="720"/>
        <w:contextualSpacing/>
        <w:rPr>
          <w:rFonts w:asciiTheme="minorHAnsi" w:hAnsiTheme="minorHAnsi" w:cstheme="minorHAnsi"/>
          <w:sz w:val="18"/>
          <w:szCs w:val="18"/>
        </w:rPr>
      </w:pPr>
      <w:r w:rsidRPr="00F14E55">
        <w:rPr>
          <w:rFonts w:asciiTheme="minorHAnsi" w:hAnsiTheme="minorHAnsi" w:cstheme="minorHAnsi"/>
          <w:sz w:val="18"/>
          <w:szCs w:val="18"/>
        </w:rPr>
        <w:t>“</w:t>
      </w:r>
      <w:r w:rsidR="000461D2" w:rsidRPr="00300A69">
        <w:rPr>
          <w:rFonts w:asciiTheme="minorHAnsi" w:hAnsiTheme="minorHAnsi" w:cstheme="minorHAnsi"/>
          <w:sz w:val="18"/>
          <w:szCs w:val="18"/>
        </w:rPr>
        <w:t>Psychological distress</w:t>
      </w:r>
      <w:r w:rsidRPr="00F14E55">
        <w:rPr>
          <w:rFonts w:asciiTheme="minorHAnsi" w:hAnsiTheme="minorHAnsi" w:cstheme="minorHAnsi"/>
          <w:sz w:val="18"/>
          <w:szCs w:val="18"/>
        </w:rPr>
        <w:t>”, ibid.</w:t>
      </w:r>
      <w:r w:rsidR="00A67910" w:rsidRPr="00300A69">
        <w:rPr>
          <w:rFonts w:asciiTheme="minorHAnsi" w:hAnsiTheme="minorHAnsi" w:cstheme="minorHAnsi"/>
          <w:sz w:val="18"/>
          <w:szCs w:val="18"/>
        </w:rPr>
        <w:t xml:space="preserve"> </w:t>
      </w:r>
      <w:r w:rsidR="0024151E" w:rsidRPr="00300A69">
        <w:rPr>
          <w:rFonts w:asciiTheme="minorHAnsi" w:hAnsiTheme="minorHAnsi" w:cstheme="minorHAnsi"/>
          <w:sz w:val="18"/>
          <w:szCs w:val="18"/>
        </w:rPr>
        <w:t xml:space="preserve">This demographically representative survey was conducted in April 2020. </w:t>
      </w:r>
      <w:r w:rsidR="00A67910" w:rsidRPr="00300A69">
        <w:rPr>
          <w:rFonts w:asciiTheme="minorHAnsi" w:hAnsiTheme="minorHAnsi" w:cstheme="minorHAnsi"/>
          <w:sz w:val="18"/>
          <w:szCs w:val="18"/>
        </w:rPr>
        <w:t xml:space="preserve">The Commission’s consultation with service providers </w:t>
      </w:r>
      <w:r w:rsidR="0024151E" w:rsidRPr="00300A69">
        <w:rPr>
          <w:rFonts w:asciiTheme="minorHAnsi" w:hAnsiTheme="minorHAnsi" w:cstheme="minorHAnsi"/>
          <w:sz w:val="18"/>
          <w:szCs w:val="18"/>
        </w:rPr>
        <w:t xml:space="preserve">also </w:t>
      </w:r>
      <w:r w:rsidR="00A67910" w:rsidRPr="00300A69">
        <w:rPr>
          <w:rFonts w:asciiTheme="minorHAnsi" w:hAnsiTheme="minorHAnsi" w:cstheme="minorHAnsi"/>
          <w:sz w:val="18"/>
          <w:szCs w:val="18"/>
        </w:rPr>
        <w:t>suggested that the numbers in official Police reports are likely well below the numbers of people facing harm, as many of their clients indicated they were not sure if they could leave their homes to seek help due to restrictions.</w:t>
      </w:r>
    </w:p>
  </w:footnote>
  <w:footnote w:id="35">
    <w:p w14:paraId="2D51C0C4" w14:textId="348EEB7B" w:rsidR="0094778F" w:rsidRPr="00300A69" w:rsidRDefault="0094778F"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677F53" w:rsidRPr="00F14E55">
        <w:rPr>
          <w:rFonts w:asciiTheme="minorHAnsi" w:hAnsiTheme="minorHAnsi" w:cstheme="minorHAnsi"/>
          <w:sz w:val="18"/>
          <w:szCs w:val="18"/>
        </w:rPr>
        <w:tab/>
      </w:r>
      <w:r w:rsidRPr="00300A69">
        <w:rPr>
          <w:rFonts w:asciiTheme="minorHAnsi" w:hAnsiTheme="minorHAnsi" w:cstheme="minorHAnsi"/>
          <w:sz w:val="18"/>
          <w:szCs w:val="18"/>
        </w:rPr>
        <w:t>New Zealand Government ‘Te Aorerekura</w:t>
      </w:r>
      <w:r w:rsidR="00805AAD" w:rsidRPr="00F14E55">
        <w:rPr>
          <w:rFonts w:asciiTheme="minorHAnsi" w:hAnsiTheme="minorHAnsi" w:cstheme="minorHAnsi"/>
          <w:sz w:val="18"/>
          <w:szCs w:val="18"/>
        </w:rPr>
        <w:t xml:space="preserve">” </w:t>
      </w:r>
      <w:r w:rsidR="00677F53" w:rsidRPr="00F14E55">
        <w:rPr>
          <w:rFonts w:asciiTheme="minorHAnsi" w:hAnsiTheme="minorHAnsi" w:cstheme="minorHAnsi"/>
          <w:sz w:val="18"/>
          <w:szCs w:val="18"/>
        </w:rPr>
        <w:t>above n 29.</w:t>
      </w:r>
      <w:r w:rsidRPr="00300A69">
        <w:rPr>
          <w:rFonts w:asciiTheme="minorHAnsi" w:hAnsiTheme="minorHAnsi" w:cstheme="minorHAnsi"/>
          <w:sz w:val="18"/>
          <w:szCs w:val="18"/>
        </w:rPr>
        <w:t xml:space="preserve"> </w:t>
      </w:r>
    </w:p>
  </w:footnote>
  <w:footnote w:id="36">
    <w:p w14:paraId="3135CB4A" w14:textId="483F89CD" w:rsidR="00FB0434" w:rsidRPr="00300A69" w:rsidRDefault="00FB0434">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A30CFC" w:rsidRPr="00F14E55">
        <w:rPr>
          <w:rFonts w:asciiTheme="minorHAnsi" w:hAnsiTheme="minorHAnsi" w:cstheme="minorHAnsi"/>
          <w:sz w:val="18"/>
          <w:szCs w:val="18"/>
        </w:rPr>
        <w:tab/>
      </w:r>
      <w:r w:rsidRPr="00300A69">
        <w:rPr>
          <w:rFonts w:asciiTheme="minorHAnsi" w:eastAsiaTheme="minorEastAsia" w:hAnsiTheme="minorHAnsi" w:cstheme="minorHAnsi"/>
          <w:sz w:val="18"/>
          <w:szCs w:val="18"/>
        </w:rPr>
        <w:t>Mainly between the years 1950-1999.</w:t>
      </w:r>
    </w:p>
  </w:footnote>
  <w:footnote w:id="37">
    <w:p w14:paraId="76702BA8" w14:textId="287EC79A" w:rsidR="00BF3A18" w:rsidRPr="00F14E55" w:rsidRDefault="0C851FE7"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300A69">
        <w:rPr>
          <w:rFonts w:asciiTheme="minorHAnsi" w:hAnsiTheme="minorHAnsi" w:cstheme="minorHAnsi"/>
          <w:sz w:val="18"/>
          <w:szCs w:val="18"/>
          <w:vertAlign w:val="superscript"/>
        </w:rPr>
        <w:t xml:space="preserve"> </w:t>
      </w:r>
      <w:r w:rsidR="00A30CFC" w:rsidRPr="00F14E55">
        <w:rPr>
          <w:rFonts w:asciiTheme="minorHAnsi" w:hAnsiTheme="minorHAnsi" w:cstheme="minorHAnsi"/>
          <w:sz w:val="18"/>
          <w:szCs w:val="18"/>
          <w:vertAlign w:val="superscript"/>
        </w:rPr>
        <w:tab/>
      </w:r>
      <w:r w:rsidRPr="00300A69">
        <w:rPr>
          <w:rFonts w:asciiTheme="minorHAnsi" w:hAnsiTheme="minorHAnsi" w:cstheme="minorHAnsi"/>
          <w:sz w:val="18"/>
          <w:szCs w:val="18"/>
        </w:rPr>
        <w:t>Royal Commission of Inquiry into Abuse in Care</w:t>
      </w:r>
      <w:r w:rsidR="00645C5E" w:rsidRPr="00F14E55">
        <w:rPr>
          <w:rFonts w:asciiTheme="minorHAnsi" w:hAnsiTheme="minorHAnsi" w:cstheme="minorHAnsi"/>
          <w:sz w:val="18"/>
          <w:szCs w:val="18"/>
        </w:rPr>
        <w:t xml:space="preserve"> “</w:t>
      </w:r>
      <w:r w:rsidRPr="00F14E55">
        <w:rPr>
          <w:rFonts w:asciiTheme="minorHAnsi" w:hAnsiTheme="minorHAnsi" w:cstheme="minorHAnsi"/>
          <w:sz w:val="18"/>
          <w:szCs w:val="18"/>
        </w:rPr>
        <w:t xml:space="preserve">He Purapura Ora, he Māra Tipu: From Redress to Puretumu </w:t>
      </w:r>
    </w:p>
    <w:p w14:paraId="1C940211" w14:textId="0B979EEC" w:rsidR="0C851FE7" w:rsidRPr="00300A69" w:rsidRDefault="171D346F" w:rsidP="0009749F">
      <w:pPr>
        <w:ind w:firstLine="720"/>
        <w:contextualSpacing/>
        <w:rPr>
          <w:rFonts w:asciiTheme="minorHAnsi" w:eastAsia="Calibri" w:hAnsiTheme="minorHAnsi" w:cstheme="minorHAnsi"/>
          <w:sz w:val="18"/>
          <w:szCs w:val="18"/>
        </w:rPr>
      </w:pPr>
      <w:r w:rsidRPr="00F14E55">
        <w:rPr>
          <w:rFonts w:asciiTheme="minorHAnsi" w:hAnsiTheme="minorHAnsi" w:cstheme="minorHAnsi"/>
          <w:iCs/>
          <w:sz w:val="18"/>
          <w:szCs w:val="18"/>
        </w:rPr>
        <w:t>Torowhānui</w:t>
      </w:r>
      <w:r w:rsidR="00645C5E" w:rsidRPr="00F14E55">
        <w:rPr>
          <w:rFonts w:asciiTheme="minorHAnsi" w:hAnsiTheme="minorHAnsi" w:cstheme="minorHAnsi"/>
          <w:iCs/>
          <w:sz w:val="18"/>
          <w:szCs w:val="18"/>
        </w:rPr>
        <w:t>”</w:t>
      </w:r>
      <w:r w:rsidR="48419071" w:rsidRPr="00F14E55">
        <w:rPr>
          <w:rFonts w:asciiTheme="minorHAnsi" w:hAnsiTheme="minorHAnsi" w:cstheme="minorHAnsi"/>
          <w:sz w:val="18"/>
          <w:szCs w:val="18"/>
        </w:rPr>
        <w:t xml:space="preserve"> (December</w:t>
      </w:r>
      <w:r w:rsidR="399C05EE" w:rsidRPr="00F14E55">
        <w:rPr>
          <w:rFonts w:asciiTheme="minorHAnsi" w:hAnsiTheme="minorHAnsi" w:cstheme="minorHAnsi"/>
          <w:sz w:val="18"/>
          <w:szCs w:val="18"/>
        </w:rPr>
        <w:t xml:space="preserve"> 2021) </w:t>
      </w:r>
      <w:hyperlink r:id="rId26" w:history="1">
        <w:r w:rsidR="0009749F" w:rsidRPr="00F14E55">
          <w:rPr>
            <w:rStyle w:val="Hyperlink"/>
            <w:rFonts w:asciiTheme="minorHAnsi" w:hAnsiTheme="minorHAnsi" w:cstheme="minorHAnsi"/>
            <w:sz w:val="18"/>
            <w:szCs w:val="18"/>
          </w:rPr>
          <w:t>https://www.abuseincare.org.nz/our-progress/reports/from-redress-to-puretumu/</w:t>
        </w:r>
      </w:hyperlink>
      <w:r w:rsidR="0009749F" w:rsidRPr="00F14E55">
        <w:rPr>
          <w:rFonts w:asciiTheme="minorHAnsi" w:hAnsiTheme="minorHAnsi" w:cstheme="minorHAnsi"/>
          <w:sz w:val="18"/>
          <w:szCs w:val="18"/>
        </w:rPr>
        <w:t xml:space="preserve"> at </w:t>
      </w:r>
      <w:r w:rsidR="47FC9982" w:rsidRPr="00F14E55">
        <w:rPr>
          <w:rFonts w:asciiTheme="minorHAnsi" w:hAnsiTheme="minorHAnsi" w:cstheme="minorHAnsi"/>
          <w:sz w:val="18"/>
          <w:szCs w:val="18"/>
        </w:rPr>
        <w:t>49.</w:t>
      </w:r>
    </w:p>
  </w:footnote>
  <w:footnote w:id="38">
    <w:p w14:paraId="36AF9360" w14:textId="77777777" w:rsidR="00FA3BAF" w:rsidRPr="00F14E55" w:rsidRDefault="731409C7"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6D5CAFC2" w:rsidRPr="00F14E55">
        <w:rPr>
          <w:rFonts w:asciiTheme="minorHAnsi" w:hAnsiTheme="minorHAnsi" w:cstheme="minorHAnsi"/>
          <w:sz w:val="18"/>
          <w:szCs w:val="18"/>
          <w:vertAlign w:val="superscript"/>
        </w:rPr>
        <w:t xml:space="preserve"> </w:t>
      </w:r>
      <w:r w:rsidR="0009749F" w:rsidRPr="00F14E55">
        <w:rPr>
          <w:rFonts w:asciiTheme="minorHAnsi" w:hAnsiTheme="minorHAnsi" w:cstheme="minorHAnsi"/>
          <w:sz w:val="18"/>
          <w:szCs w:val="18"/>
          <w:vertAlign w:val="superscript"/>
        </w:rPr>
        <w:tab/>
      </w:r>
      <w:r w:rsidR="006913BF" w:rsidRPr="00F14E55">
        <w:rPr>
          <w:rFonts w:asciiTheme="minorHAnsi" w:hAnsiTheme="minorHAnsi" w:cstheme="minorHAnsi"/>
          <w:sz w:val="18"/>
          <w:szCs w:val="18"/>
        </w:rPr>
        <w:t xml:space="preserve">Royal Commission of Inquiry into Abuse in Care “Māori </w:t>
      </w:r>
      <w:r w:rsidR="00FA3BAF" w:rsidRPr="00F14E55">
        <w:rPr>
          <w:rFonts w:asciiTheme="minorHAnsi" w:hAnsiTheme="minorHAnsi" w:cstheme="minorHAnsi"/>
          <w:sz w:val="18"/>
          <w:szCs w:val="18"/>
        </w:rPr>
        <w:t xml:space="preserve">experiences of abuse in care” </w:t>
      </w:r>
    </w:p>
    <w:p w14:paraId="2E262BCE" w14:textId="61723CFB" w:rsidR="731409C7" w:rsidRPr="00F14E55" w:rsidRDefault="004009BC" w:rsidP="002522C7">
      <w:pPr>
        <w:ind w:left="720"/>
        <w:contextualSpacing/>
        <w:rPr>
          <w:rFonts w:asciiTheme="minorHAnsi" w:eastAsia="Calibri" w:hAnsiTheme="minorHAnsi" w:cstheme="minorHAnsi"/>
          <w:sz w:val="18"/>
          <w:szCs w:val="18"/>
        </w:rPr>
      </w:pPr>
      <w:hyperlink r:id="rId27" w:history="1">
        <w:r w:rsidR="00FA3BAF" w:rsidRPr="00F14E55">
          <w:rPr>
            <w:rStyle w:val="Hyperlink"/>
            <w:rFonts w:asciiTheme="minorHAnsi" w:eastAsia="Calibri" w:hAnsiTheme="minorHAnsi" w:cstheme="minorHAnsi"/>
            <w:sz w:val="18"/>
            <w:szCs w:val="18"/>
          </w:rPr>
          <w:t>https://www.abuseincare.org.nz/our-inquiries/maori-experience-of-abuse-in-care/</w:t>
        </w:r>
      </w:hyperlink>
      <w:r w:rsidR="6D5CAFC2" w:rsidRPr="00F14E55">
        <w:rPr>
          <w:rFonts w:asciiTheme="minorHAnsi" w:eastAsia="Calibri" w:hAnsiTheme="minorHAnsi" w:cstheme="minorHAnsi"/>
          <w:sz w:val="18"/>
          <w:szCs w:val="18"/>
        </w:rPr>
        <w:t xml:space="preserve">; </w:t>
      </w:r>
      <w:r w:rsidR="00807502" w:rsidRPr="00F14E55">
        <w:rPr>
          <w:rFonts w:asciiTheme="minorHAnsi" w:eastAsia="Calibri" w:hAnsiTheme="minorHAnsi" w:cstheme="minorHAnsi"/>
          <w:sz w:val="18"/>
          <w:szCs w:val="18"/>
        </w:rPr>
        <w:t xml:space="preserve">Dr </w:t>
      </w:r>
      <w:r w:rsidR="00FA3BAF" w:rsidRPr="00F14E55">
        <w:rPr>
          <w:rFonts w:asciiTheme="minorHAnsi" w:eastAsia="Calibri" w:hAnsiTheme="minorHAnsi" w:cstheme="minorHAnsi"/>
          <w:sz w:val="18"/>
          <w:szCs w:val="18"/>
        </w:rPr>
        <w:t xml:space="preserve">C </w:t>
      </w:r>
      <w:r w:rsidR="6D5CAFC2" w:rsidRPr="00F14E55">
        <w:rPr>
          <w:rFonts w:asciiTheme="minorHAnsi" w:eastAsia="Calibri" w:hAnsiTheme="minorHAnsi" w:cstheme="minorHAnsi"/>
          <w:sz w:val="18"/>
          <w:szCs w:val="18"/>
        </w:rPr>
        <w:t>Savage</w:t>
      </w:r>
      <w:r w:rsidR="00FA3BAF" w:rsidRPr="00F14E55">
        <w:rPr>
          <w:rFonts w:asciiTheme="minorHAnsi" w:eastAsia="Calibri" w:hAnsiTheme="minorHAnsi" w:cstheme="minorHAnsi"/>
          <w:sz w:val="18"/>
          <w:szCs w:val="18"/>
        </w:rPr>
        <w:t xml:space="preserve"> et al</w:t>
      </w:r>
      <w:r w:rsidR="00807502" w:rsidRPr="00F14E55">
        <w:rPr>
          <w:rFonts w:asciiTheme="minorHAnsi" w:eastAsia="Calibri" w:hAnsiTheme="minorHAnsi" w:cstheme="minorHAnsi"/>
          <w:sz w:val="18"/>
          <w:szCs w:val="18"/>
        </w:rPr>
        <w:t xml:space="preserve"> (Ihi </w:t>
      </w:r>
      <w:r w:rsidR="002522C7" w:rsidRPr="00F14E55">
        <w:rPr>
          <w:rFonts w:asciiTheme="minorHAnsi" w:eastAsia="Calibri" w:hAnsiTheme="minorHAnsi" w:cstheme="minorHAnsi"/>
          <w:sz w:val="18"/>
          <w:szCs w:val="18"/>
        </w:rPr>
        <w:t>Research)</w:t>
      </w:r>
      <w:r w:rsidR="00FA3BAF" w:rsidRPr="00F14E55">
        <w:rPr>
          <w:rFonts w:asciiTheme="minorHAnsi" w:eastAsia="Calibri" w:hAnsiTheme="minorHAnsi" w:cstheme="minorHAnsi"/>
          <w:sz w:val="18"/>
          <w:szCs w:val="18"/>
        </w:rPr>
        <w:t>,</w:t>
      </w:r>
      <w:r w:rsidR="00807502" w:rsidRPr="00F14E55">
        <w:rPr>
          <w:rFonts w:asciiTheme="minorHAnsi" w:eastAsia="Calibri" w:hAnsiTheme="minorHAnsi" w:cstheme="minorHAnsi"/>
          <w:sz w:val="18"/>
          <w:szCs w:val="18"/>
        </w:rPr>
        <w:t xml:space="preserve"> “</w:t>
      </w:r>
      <w:r w:rsidR="6D5CAFC2" w:rsidRPr="00F14E55">
        <w:rPr>
          <w:rFonts w:asciiTheme="minorHAnsi" w:eastAsia="Calibri" w:hAnsiTheme="minorHAnsi" w:cstheme="minorHAnsi"/>
          <w:sz w:val="18"/>
          <w:szCs w:val="18"/>
        </w:rPr>
        <w:t>Hāhā-uri, hāhā-tea - Māori Involvement in State Care 1950-1999</w:t>
      </w:r>
      <w:r w:rsidR="002522C7" w:rsidRPr="00F14E55">
        <w:rPr>
          <w:rFonts w:asciiTheme="minorHAnsi" w:eastAsia="Calibri" w:hAnsiTheme="minorHAnsi" w:cstheme="minorHAnsi"/>
          <w:sz w:val="18"/>
          <w:szCs w:val="18"/>
        </w:rPr>
        <w:t xml:space="preserve">” (July 2021) </w:t>
      </w:r>
      <w:hyperlink r:id="rId28" w:history="1">
        <w:r w:rsidR="002522C7" w:rsidRPr="00F14E55">
          <w:rPr>
            <w:rStyle w:val="Hyperlink"/>
            <w:rFonts w:asciiTheme="minorHAnsi" w:eastAsia="Calibri" w:hAnsiTheme="minorHAnsi" w:cstheme="minorHAnsi"/>
            <w:sz w:val="18"/>
            <w:szCs w:val="18"/>
          </w:rPr>
          <w:t>https://abuseinquiryresponse.govt.nz/assets/Uploads/Maori-research-report/Haha-uri-haha-tea-Maori-Involvement-in-State-Care-1950-1999.pdf</w:t>
        </w:r>
      </w:hyperlink>
      <w:r w:rsidR="002522C7" w:rsidRPr="00F14E55">
        <w:rPr>
          <w:rFonts w:asciiTheme="minorHAnsi" w:eastAsia="Calibri" w:hAnsiTheme="minorHAnsi" w:cstheme="minorHAnsi"/>
          <w:sz w:val="18"/>
          <w:szCs w:val="18"/>
        </w:rPr>
        <w:t xml:space="preserve">. </w:t>
      </w:r>
    </w:p>
  </w:footnote>
  <w:footnote w:id="39">
    <w:p w14:paraId="096B5774" w14:textId="3A831BFD" w:rsidR="00BF3A18" w:rsidRPr="00F14E55" w:rsidRDefault="6D5CAFC2" w:rsidP="00194725">
      <w:pPr>
        <w:contextualSpacing/>
        <w:rPr>
          <w:rFonts w:asciiTheme="minorHAnsi" w:hAnsiTheme="minorHAnsi" w:cstheme="minorHAnsi"/>
          <w:sz w:val="18"/>
          <w:szCs w:val="18"/>
        </w:rPr>
      </w:pPr>
      <w:r w:rsidRPr="00300A69">
        <w:rPr>
          <w:rFonts w:asciiTheme="minorHAnsi" w:hAnsiTheme="minorHAnsi" w:cstheme="minorHAnsi"/>
          <w:sz w:val="18"/>
          <w:szCs w:val="18"/>
          <w:vertAlign w:val="superscript"/>
        </w:rPr>
        <w:footnoteRef/>
      </w:r>
      <w:r w:rsidRPr="00F14E55">
        <w:rPr>
          <w:rFonts w:asciiTheme="minorHAnsi" w:hAnsiTheme="minorHAnsi" w:cstheme="minorHAnsi"/>
          <w:sz w:val="18"/>
          <w:szCs w:val="18"/>
          <w:vertAlign w:val="superscript"/>
        </w:rPr>
        <w:t xml:space="preserve"> </w:t>
      </w:r>
      <w:r w:rsidR="002522C7" w:rsidRPr="00F14E55">
        <w:rPr>
          <w:rFonts w:asciiTheme="minorHAnsi" w:hAnsiTheme="minorHAnsi" w:cstheme="minorHAnsi"/>
          <w:sz w:val="18"/>
          <w:szCs w:val="18"/>
          <w:vertAlign w:val="superscript"/>
        </w:rPr>
        <w:tab/>
      </w:r>
      <w:r w:rsidRPr="00F14E55">
        <w:rPr>
          <w:rFonts w:asciiTheme="minorHAnsi" w:hAnsiTheme="minorHAnsi" w:cstheme="minorHAnsi"/>
          <w:sz w:val="18"/>
          <w:szCs w:val="18"/>
        </w:rPr>
        <w:t>Royal Commission of Inquiry into Abuse in Care</w:t>
      </w:r>
      <w:r w:rsidR="002522C7" w:rsidRPr="00F14E55">
        <w:rPr>
          <w:rFonts w:asciiTheme="minorHAnsi" w:hAnsiTheme="minorHAnsi" w:cstheme="minorHAnsi"/>
          <w:sz w:val="18"/>
          <w:szCs w:val="18"/>
        </w:rPr>
        <w:t xml:space="preserve"> “</w:t>
      </w:r>
      <w:r w:rsidRPr="00F14E55">
        <w:rPr>
          <w:rFonts w:asciiTheme="minorHAnsi" w:hAnsiTheme="minorHAnsi" w:cstheme="minorHAnsi"/>
          <w:sz w:val="18"/>
          <w:szCs w:val="18"/>
        </w:rPr>
        <w:t>Tāwharautia: Pūrongo o te wā - Interim Report</w:t>
      </w:r>
      <w:r w:rsidR="002522C7" w:rsidRPr="00F14E55">
        <w:rPr>
          <w:rFonts w:asciiTheme="minorHAnsi" w:hAnsiTheme="minorHAnsi" w:cstheme="minorHAnsi"/>
          <w:sz w:val="18"/>
          <w:szCs w:val="18"/>
        </w:rPr>
        <w:t>”</w:t>
      </w:r>
      <w:r w:rsidRPr="00F14E55">
        <w:rPr>
          <w:rFonts w:asciiTheme="minorHAnsi" w:hAnsiTheme="minorHAnsi" w:cstheme="minorHAnsi"/>
          <w:i/>
          <w:iCs/>
          <w:sz w:val="18"/>
          <w:szCs w:val="18"/>
        </w:rPr>
        <w:t xml:space="preserve"> </w:t>
      </w:r>
      <w:r w:rsidR="008B012D" w:rsidRPr="00F14E55">
        <w:rPr>
          <w:rFonts w:asciiTheme="minorHAnsi" w:hAnsiTheme="minorHAnsi" w:cstheme="minorHAnsi"/>
          <w:sz w:val="18"/>
          <w:szCs w:val="18"/>
        </w:rPr>
        <w:t>(</w:t>
      </w:r>
      <w:r w:rsidRPr="00F14E55">
        <w:rPr>
          <w:rFonts w:asciiTheme="minorHAnsi" w:hAnsiTheme="minorHAnsi" w:cstheme="minorHAnsi"/>
          <w:sz w:val="18"/>
          <w:szCs w:val="18"/>
        </w:rPr>
        <w:t xml:space="preserve">December </w:t>
      </w:r>
    </w:p>
    <w:p w14:paraId="7606B9E8" w14:textId="3B08F380" w:rsidR="6D5CAFC2" w:rsidRPr="00300A69" w:rsidRDefault="6D5CAFC2" w:rsidP="002522C7">
      <w:pPr>
        <w:ind w:firstLine="720"/>
        <w:contextualSpacing/>
        <w:rPr>
          <w:rFonts w:asciiTheme="minorHAnsi" w:eastAsia="Calibri" w:hAnsiTheme="minorHAnsi" w:cstheme="minorHAnsi"/>
          <w:sz w:val="18"/>
          <w:szCs w:val="18"/>
        </w:rPr>
      </w:pPr>
      <w:r w:rsidRPr="00F14E55">
        <w:rPr>
          <w:rFonts w:asciiTheme="minorHAnsi" w:hAnsiTheme="minorHAnsi" w:cstheme="minorHAnsi"/>
          <w:sz w:val="18"/>
          <w:szCs w:val="18"/>
        </w:rPr>
        <w:t>2020</w:t>
      </w:r>
      <w:r w:rsidR="008B012D" w:rsidRPr="00F14E55">
        <w:rPr>
          <w:rFonts w:asciiTheme="minorHAnsi" w:hAnsiTheme="minorHAnsi" w:cstheme="minorHAnsi"/>
          <w:sz w:val="18"/>
          <w:szCs w:val="18"/>
        </w:rPr>
        <w:t xml:space="preserve">) </w:t>
      </w:r>
      <w:hyperlink r:id="rId29" w:history="1">
        <w:r w:rsidR="008B012D" w:rsidRPr="00F14E55">
          <w:rPr>
            <w:rStyle w:val="Hyperlink"/>
            <w:rFonts w:asciiTheme="minorHAnsi" w:hAnsiTheme="minorHAnsi" w:cstheme="minorHAnsi"/>
            <w:sz w:val="18"/>
            <w:szCs w:val="18"/>
          </w:rPr>
          <w:t>https://www.abuseincare.org.nz/our-progress/library/v/194/tawharautia-purongo-o-te-wa-interim-report</w:t>
        </w:r>
      </w:hyperlink>
      <w:r w:rsidR="008B012D" w:rsidRPr="00F14E55">
        <w:rPr>
          <w:rFonts w:asciiTheme="minorHAnsi" w:hAnsiTheme="minorHAnsi" w:cstheme="minorHAnsi"/>
          <w:sz w:val="18"/>
          <w:szCs w:val="18"/>
        </w:rPr>
        <w:t xml:space="preserve"> at</w:t>
      </w:r>
      <w:r w:rsidRPr="00F14E55">
        <w:rPr>
          <w:rFonts w:asciiTheme="minorHAnsi" w:hAnsiTheme="minorHAnsi" w:cstheme="minorHAnsi"/>
          <w:sz w:val="18"/>
          <w:szCs w:val="18"/>
        </w:rPr>
        <w:t xml:space="preserve"> 21.</w:t>
      </w:r>
    </w:p>
  </w:footnote>
  <w:footnote w:id="40">
    <w:p w14:paraId="04BFDF6C" w14:textId="77777777" w:rsidR="00DB5E4E" w:rsidRPr="00F14E55" w:rsidRDefault="00413DC1" w:rsidP="001D72C1">
      <w:pPr>
        <w:contextualSpacing/>
        <w:rPr>
          <w:rFonts w:asciiTheme="minorHAnsi" w:eastAsia="Calibr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DB5E4E" w:rsidRPr="00F14E55">
        <w:rPr>
          <w:rFonts w:asciiTheme="minorHAnsi" w:hAnsiTheme="minorHAnsi" w:cstheme="minorHAnsi"/>
          <w:sz w:val="18"/>
          <w:szCs w:val="18"/>
        </w:rPr>
        <w:tab/>
      </w:r>
      <w:r w:rsidR="008B012D" w:rsidRPr="00F14E55">
        <w:rPr>
          <w:rFonts w:asciiTheme="minorHAnsi" w:hAnsiTheme="minorHAnsi" w:cstheme="minorHAnsi"/>
          <w:sz w:val="18"/>
          <w:szCs w:val="18"/>
        </w:rPr>
        <w:t>Dr C Savage et al “</w:t>
      </w:r>
      <w:r w:rsidRPr="00F14E55">
        <w:rPr>
          <w:rFonts w:asciiTheme="minorHAnsi" w:eastAsia="Calibri" w:hAnsiTheme="minorHAnsi" w:cstheme="minorHAnsi"/>
          <w:sz w:val="18"/>
          <w:szCs w:val="18"/>
        </w:rPr>
        <w:t>Hāhā-uri, hāhā-tea</w:t>
      </w:r>
      <w:r w:rsidR="008B012D" w:rsidRPr="00F14E55">
        <w:rPr>
          <w:rFonts w:asciiTheme="minorHAnsi" w:eastAsia="Calibri" w:hAnsiTheme="minorHAnsi" w:cstheme="minorHAnsi"/>
          <w:i/>
          <w:iCs/>
          <w:sz w:val="18"/>
          <w:szCs w:val="18"/>
        </w:rPr>
        <w:t xml:space="preserve">” </w:t>
      </w:r>
      <w:r w:rsidR="00DB5E4E" w:rsidRPr="00F14E55">
        <w:rPr>
          <w:rFonts w:asciiTheme="minorHAnsi" w:eastAsia="Calibri" w:hAnsiTheme="minorHAnsi" w:cstheme="minorHAnsi"/>
          <w:sz w:val="18"/>
          <w:szCs w:val="18"/>
        </w:rPr>
        <w:t xml:space="preserve">above n 37. </w:t>
      </w:r>
      <w:r w:rsidR="00E73CE6" w:rsidRPr="00F14E55">
        <w:rPr>
          <w:rFonts w:asciiTheme="minorHAnsi" w:eastAsia="Calibri" w:hAnsiTheme="minorHAnsi" w:cstheme="minorHAnsi"/>
          <w:sz w:val="18"/>
          <w:szCs w:val="18"/>
        </w:rPr>
        <w:t xml:space="preserve">The report found that successive Governments’ policies focused on </w:t>
      </w:r>
    </w:p>
    <w:p w14:paraId="45AE00CF" w14:textId="12E20AAA" w:rsidR="00E73CE6" w:rsidRPr="00300A69" w:rsidRDefault="00E73CE6" w:rsidP="00DB5E4E">
      <w:pPr>
        <w:ind w:left="720"/>
        <w:contextualSpacing/>
        <w:rPr>
          <w:rFonts w:asciiTheme="minorHAnsi" w:eastAsia="Calibri" w:hAnsiTheme="minorHAnsi" w:cstheme="minorHAnsi"/>
          <w:sz w:val="18"/>
          <w:szCs w:val="18"/>
        </w:rPr>
      </w:pPr>
      <w:r w:rsidRPr="00300A69">
        <w:rPr>
          <w:rFonts w:asciiTheme="minorHAnsi" w:eastAsia="Calibri" w:hAnsiTheme="minorHAnsi" w:cstheme="minorHAnsi"/>
          <w:sz w:val="18"/>
          <w:szCs w:val="18"/>
        </w:rPr>
        <w:t>dismantling Māori communities and undermining family and tribal structures – which are central to the wellbeing of women and children. The result is that Māori were, and continue to be, over-represented by up to ten times in the State care system.</w:t>
      </w:r>
    </w:p>
  </w:footnote>
  <w:footnote w:id="41">
    <w:p w14:paraId="59A0C06D" w14:textId="34C90D0F" w:rsidR="00C52EDA" w:rsidRPr="00300A69" w:rsidRDefault="00C52EDA">
      <w:pPr>
        <w:pStyle w:val="FootnoteText"/>
        <w:rPr>
          <w:rFonts w:asciiTheme="minorHAnsi" w:hAnsiTheme="minorHAnsi" w:cstheme="minorHAnsi"/>
          <w:sz w:val="18"/>
          <w:szCs w:val="18"/>
          <w:lang w:val="en-US"/>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1D72C1" w:rsidRPr="00F14E55">
        <w:rPr>
          <w:rFonts w:asciiTheme="minorHAnsi" w:hAnsiTheme="minorHAnsi" w:cstheme="minorHAnsi"/>
          <w:sz w:val="18"/>
          <w:szCs w:val="18"/>
        </w:rPr>
        <w:tab/>
        <w:t xml:space="preserve">Christchurch Call “To </w:t>
      </w:r>
      <w:r w:rsidR="00A03E41" w:rsidRPr="00F14E55">
        <w:rPr>
          <w:rFonts w:asciiTheme="minorHAnsi" w:hAnsiTheme="minorHAnsi" w:cstheme="minorHAnsi"/>
          <w:sz w:val="18"/>
          <w:szCs w:val="18"/>
        </w:rPr>
        <w:t xml:space="preserve">eliminate terrorist &amp; violent extremist content online” </w:t>
      </w:r>
      <w:hyperlink r:id="rId30" w:history="1">
        <w:r w:rsidR="00E06BBC" w:rsidRPr="00F14E55">
          <w:rPr>
            <w:rStyle w:val="Hyperlink"/>
            <w:rFonts w:asciiTheme="minorHAnsi" w:hAnsiTheme="minorHAnsi" w:cstheme="minorHAnsi"/>
            <w:sz w:val="18"/>
            <w:szCs w:val="18"/>
          </w:rPr>
          <w:t>https://www.christchurchcall.com/</w:t>
        </w:r>
      </w:hyperlink>
      <w:r w:rsidR="001D72C1" w:rsidRPr="00F14E55">
        <w:rPr>
          <w:rFonts w:asciiTheme="minorHAnsi" w:hAnsiTheme="minorHAnsi" w:cstheme="minorHAnsi"/>
          <w:sz w:val="18"/>
          <w:szCs w:val="18"/>
        </w:rPr>
        <w:t xml:space="preserve">. </w:t>
      </w:r>
    </w:p>
  </w:footnote>
  <w:footnote w:id="42">
    <w:p w14:paraId="70874EFC" w14:textId="77777777" w:rsidR="001D4A47" w:rsidRPr="00F14E55" w:rsidRDefault="003E5DB6">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1D72C1" w:rsidRPr="00F14E55">
        <w:rPr>
          <w:rFonts w:asciiTheme="minorHAnsi" w:hAnsiTheme="minorHAnsi" w:cstheme="minorHAnsi"/>
          <w:sz w:val="18"/>
          <w:szCs w:val="18"/>
        </w:rPr>
        <w:tab/>
      </w:r>
      <w:r w:rsidR="00A549F8" w:rsidRPr="00F14E55">
        <w:rPr>
          <w:rFonts w:asciiTheme="minorHAnsi" w:hAnsiTheme="minorHAnsi" w:cstheme="minorHAnsi"/>
          <w:sz w:val="18"/>
          <w:szCs w:val="18"/>
        </w:rPr>
        <w:t xml:space="preserve">Islamic Women’s Council of New Zealand </w:t>
      </w:r>
      <w:r w:rsidR="001D4A47" w:rsidRPr="00F14E55">
        <w:rPr>
          <w:rFonts w:asciiTheme="minorHAnsi" w:hAnsiTheme="minorHAnsi" w:cstheme="minorHAnsi"/>
          <w:sz w:val="18"/>
          <w:szCs w:val="18"/>
        </w:rPr>
        <w:t xml:space="preserve">(IWCNZ) “Submissions to the Royal Commission of Inquiry into the Attack on </w:t>
      </w:r>
    </w:p>
    <w:p w14:paraId="32050E4B" w14:textId="4B01D19A" w:rsidR="003E5DB6" w:rsidRPr="00300A69" w:rsidRDefault="001D4A47" w:rsidP="001D4A47">
      <w:pPr>
        <w:pStyle w:val="FootnoteText"/>
        <w:ind w:left="720"/>
        <w:rPr>
          <w:rFonts w:asciiTheme="minorHAnsi" w:hAnsiTheme="minorHAnsi" w:cstheme="minorHAnsi"/>
          <w:sz w:val="18"/>
          <w:szCs w:val="18"/>
          <w:lang w:val="en-US"/>
        </w:rPr>
      </w:pPr>
      <w:r w:rsidRPr="00F14E55">
        <w:rPr>
          <w:rFonts w:asciiTheme="minorHAnsi" w:hAnsiTheme="minorHAnsi" w:cstheme="minorHAnsi"/>
          <w:sz w:val="18"/>
          <w:szCs w:val="18"/>
        </w:rPr>
        <w:t xml:space="preserve">Christchurch </w:t>
      </w:r>
      <w:r w:rsidR="004274C0" w:rsidRPr="00F14E55">
        <w:rPr>
          <w:rFonts w:asciiTheme="minorHAnsi" w:hAnsiTheme="minorHAnsi" w:cstheme="minorHAnsi"/>
          <w:sz w:val="18"/>
          <w:szCs w:val="18"/>
        </w:rPr>
        <w:t xml:space="preserve">Masjidain </w:t>
      </w:r>
      <w:r w:rsidRPr="00F14E55">
        <w:rPr>
          <w:rFonts w:asciiTheme="minorHAnsi" w:hAnsiTheme="minorHAnsi" w:cstheme="minorHAnsi"/>
          <w:sz w:val="18"/>
          <w:szCs w:val="18"/>
        </w:rPr>
        <w:t xml:space="preserve">on 15 March 2019” (2 December 2019) </w:t>
      </w:r>
      <w:hyperlink r:id="rId31" w:history="1">
        <w:r w:rsidRPr="00F14E55">
          <w:rPr>
            <w:rStyle w:val="Hyperlink"/>
            <w:rFonts w:asciiTheme="minorHAnsi" w:hAnsiTheme="minorHAnsi" w:cstheme="minorHAnsi"/>
            <w:sz w:val="18"/>
            <w:szCs w:val="18"/>
          </w:rPr>
          <w:t>https://islamicwomenscouncilnz.co.nz/recommendations/</w:t>
        </w:r>
      </w:hyperlink>
      <w:r w:rsidR="001D72C1" w:rsidRPr="00F14E55">
        <w:rPr>
          <w:rFonts w:asciiTheme="minorHAnsi" w:hAnsiTheme="minorHAnsi" w:cstheme="minorHAnsi"/>
          <w:sz w:val="18"/>
          <w:szCs w:val="18"/>
        </w:rPr>
        <w:t xml:space="preserve">. </w:t>
      </w:r>
    </w:p>
  </w:footnote>
  <w:footnote w:id="43">
    <w:p w14:paraId="2BCB58B3" w14:textId="77777777" w:rsidR="00042C84" w:rsidRPr="00F14E55" w:rsidRDefault="00DD2462" w:rsidP="00DD2462">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042C84" w:rsidRPr="00F14E55">
        <w:rPr>
          <w:rFonts w:asciiTheme="minorHAnsi" w:hAnsiTheme="minorHAnsi" w:cstheme="minorHAnsi"/>
          <w:sz w:val="18"/>
          <w:szCs w:val="18"/>
        </w:rPr>
        <w:tab/>
      </w:r>
      <w:r w:rsidRPr="00300A69">
        <w:rPr>
          <w:rFonts w:asciiTheme="minorHAnsi" w:hAnsiTheme="minorHAnsi" w:cstheme="minorHAnsi"/>
          <w:sz w:val="18"/>
          <w:szCs w:val="18"/>
        </w:rPr>
        <w:t xml:space="preserve">See recommendations 25 to 27 in The Royal Commission of Inquiry into the terrorist attack on Christchurch masjidain on </w:t>
      </w:r>
    </w:p>
    <w:p w14:paraId="121B56EF" w14:textId="3AB94BE9" w:rsidR="00DD2462" w:rsidRPr="00300A69" w:rsidRDefault="00DD2462" w:rsidP="00042C84">
      <w:pPr>
        <w:pStyle w:val="FootnoteText"/>
        <w:ind w:left="709" w:firstLine="11"/>
        <w:contextualSpacing/>
        <w:rPr>
          <w:rFonts w:asciiTheme="minorHAnsi" w:hAnsiTheme="minorHAnsi" w:cstheme="minorHAnsi"/>
          <w:sz w:val="18"/>
          <w:szCs w:val="18"/>
        </w:rPr>
      </w:pPr>
      <w:r w:rsidRPr="00300A69">
        <w:rPr>
          <w:rFonts w:asciiTheme="minorHAnsi" w:hAnsiTheme="minorHAnsi" w:cstheme="minorHAnsi"/>
          <w:sz w:val="18"/>
          <w:szCs w:val="18"/>
        </w:rPr>
        <w:t xml:space="preserve">15 March 2019 </w:t>
      </w:r>
      <w:r w:rsidR="00042C84" w:rsidRPr="00F14E55">
        <w:rPr>
          <w:rFonts w:asciiTheme="minorHAnsi" w:hAnsiTheme="minorHAnsi" w:cstheme="minorHAnsi"/>
          <w:sz w:val="18"/>
          <w:szCs w:val="18"/>
        </w:rPr>
        <w:t>“</w:t>
      </w:r>
      <w:r w:rsidRPr="00300A69">
        <w:rPr>
          <w:rFonts w:asciiTheme="minorHAnsi" w:hAnsiTheme="minorHAnsi" w:cstheme="minorHAnsi"/>
          <w:sz w:val="18"/>
          <w:szCs w:val="18"/>
        </w:rPr>
        <w:t xml:space="preserve">Ko tō tatou kāinga </w:t>
      </w:r>
      <w:r w:rsidR="00042C84" w:rsidRPr="00F14E55">
        <w:rPr>
          <w:rFonts w:asciiTheme="minorHAnsi" w:hAnsiTheme="minorHAnsi" w:cstheme="minorHAnsi"/>
          <w:sz w:val="18"/>
          <w:szCs w:val="18"/>
        </w:rPr>
        <w:t>Tēnei”</w:t>
      </w:r>
      <w:r w:rsidRPr="00300A69">
        <w:rPr>
          <w:rFonts w:asciiTheme="minorHAnsi" w:hAnsiTheme="minorHAnsi" w:cstheme="minorHAnsi"/>
          <w:sz w:val="18"/>
          <w:szCs w:val="18"/>
        </w:rPr>
        <w:t xml:space="preserve"> (December 2020) at </w:t>
      </w:r>
      <w:hyperlink r:id="rId32" w:history="1">
        <w:r w:rsidRPr="00F14E55">
          <w:rPr>
            <w:rStyle w:val="Hyperlink"/>
            <w:rFonts w:asciiTheme="minorHAnsi" w:eastAsia="Calibri" w:hAnsiTheme="minorHAnsi" w:cstheme="minorHAnsi"/>
            <w:sz w:val="18"/>
            <w:szCs w:val="18"/>
          </w:rPr>
          <w:t>https://christchurchattack.royalcommission.nz/the-report/</w:t>
        </w:r>
      </w:hyperlink>
      <w:r w:rsidRPr="00F14E55">
        <w:rPr>
          <w:rStyle w:val="Hyperlink"/>
          <w:rFonts w:asciiTheme="minorHAnsi" w:eastAsia="Calibri" w:hAnsiTheme="minorHAnsi" w:cstheme="minorHAnsi"/>
          <w:sz w:val="18"/>
          <w:szCs w:val="18"/>
          <w:u w:val="none"/>
        </w:rPr>
        <w:t xml:space="preserve">. </w:t>
      </w:r>
    </w:p>
  </w:footnote>
  <w:footnote w:id="44">
    <w:p w14:paraId="50B8E694" w14:textId="77777777" w:rsidR="003929AC" w:rsidRPr="00F14E55" w:rsidRDefault="00051323" w:rsidP="008E48DA">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008E48DA" w:rsidRPr="00F14E55">
        <w:rPr>
          <w:rFonts w:asciiTheme="minorHAnsi" w:hAnsiTheme="minorHAnsi" w:cstheme="minorHAnsi"/>
          <w:sz w:val="18"/>
          <w:szCs w:val="18"/>
        </w:rPr>
        <w:t xml:space="preserve"> </w:t>
      </w:r>
      <w:r w:rsidR="008E48DA" w:rsidRPr="00F14E55">
        <w:rPr>
          <w:rFonts w:asciiTheme="minorHAnsi" w:hAnsiTheme="minorHAnsi" w:cstheme="minorHAnsi"/>
          <w:sz w:val="18"/>
          <w:szCs w:val="18"/>
        </w:rPr>
        <w:tab/>
        <w:t>The Commission “</w:t>
      </w:r>
      <w:r w:rsidR="005D0AB7" w:rsidRPr="00300A69">
        <w:rPr>
          <w:rFonts w:asciiTheme="minorHAnsi" w:hAnsiTheme="minorHAnsi" w:cstheme="minorHAnsi"/>
          <w:sz w:val="18"/>
          <w:szCs w:val="18"/>
        </w:rPr>
        <w:t>Reflections</w:t>
      </w:r>
      <w:r w:rsidR="008E48DA" w:rsidRPr="00F14E55">
        <w:rPr>
          <w:rFonts w:asciiTheme="minorHAnsi" w:hAnsiTheme="minorHAnsi" w:cstheme="minorHAnsi"/>
          <w:sz w:val="18"/>
          <w:szCs w:val="18"/>
        </w:rPr>
        <w:t xml:space="preserve"> </w:t>
      </w:r>
      <w:r w:rsidR="005D0AB7" w:rsidRPr="00300A69">
        <w:rPr>
          <w:rFonts w:asciiTheme="minorHAnsi" w:hAnsiTheme="minorHAnsi" w:cstheme="minorHAnsi"/>
          <w:sz w:val="18"/>
          <w:szCs w:val="18"/>
        </w:rPr>
        <w:t>on</w:t>
      </w:r>
      <w:r w:rsidR="008E48DA" w:rsidRPr="00F14E55">
        <w:rPr>
          <w:rFonts w:asciiTheme="minorHAnsi" w:hAnsiTheme="minorHAnsi" w:cstheme="minorHAnsi"/>
          <w:sz w:val="18"/>
          <w:szCs w:val="18"/>
        </w:rPr>
        <w:t xml:space="preserve"> </w:t>
      </w:r>
      <w:r w:rsidR="005D0AB7" w:rsidRPr="00300A69">
        <w:rPr>
          <w:rFonts w:asciiTheme="minorHAnsi" w:hAnsiTheme="minorHAnsi" w:cstheme="minorHAnsi"/>
          <w:sz w:val="18"/>
          <w:szCs w:val="18"/>
        </w:rPr>
        <w:t>the</w:t>
      </w:r>
      <w:r w:rsidR="008E48DA" w:rsidRPr="00F14E55">
        <w:rPr>
          <w:rFonts w:asciiTheme="minorHAnsi" w:hAnsiTheme="minorHAnsi" w:cstheme="minorHAnsi"/>
          <w:sz w:val="18"/>
          <w:szCs w:val="18"/>
        </w:rPr>
        <w:t xml:space="preserve"> Report </w:t>
      </w:r>
      <w:r w:rsidR="005D0AB7" w:rsidRPr="00300A69">
        <w:rPr>
          <w:rFonts w:asciiTheme="minorHAnsi" w:hAnsiTheme="minorHAnsi" w:cstheme="minorHAnsi"/>
          <w:sz w:val="18"/>
          <w:szCs w:val="18"/>
        </w:rPr>
        <w:t>of</w:t>
      </w:r>
      <w:r w:rsidR="008E48DA" w:rsidRPr="00F14E55">
        <w:rPr>
          <w:rFonts w:asciiTheme="minorHAnsi" w:hAnsiTheme="minorHAnsi" w:cstheme="minorHAnsi"/>
          <w:sz w:val="18"/>
          <w:szCs w:val="18"/>
        </w:rPr>
        <w:t xml:space="preserve"> </w:t>
      </w:r>
      <w:r w:rsidR="005D0AB7" w:rsidRPr="00300A69">
        <w:rPr>
          <w:rFonts w:asciiTheme="minorHAnsi" w:hAnsiTheme="minorHAnsi" w:cstheme="minorHAnsi"/>
          <w:sz w:val="18"/>
          <w:szCs w:val="18"/>
        </w:rPr>
        <w:t>the</w:t>
      </w:r>
      <w:r w:rsidR="008E48DA" w:rsidRPr="00F14E55">
        <w:rPr>
          <w:rFonts w:asciiTheme="minorHAnsi" w:hAnsiTheme="minorHAnsi" w:cstheme="minorHAnsi"/>
          <w:sz w:val="18"/>
          <w:szCs w:val="18"/>
        </w:rPr>
        <w:t xml:space="preserve"> Royal Commission of Inquiry into the </w:t>
      </w:r>
      <w:r w:rsidR="005D0AB7" w:rsidRPr="00300A69">
        <w:rPr>
          <w:rFonts w:asciiTheme="minorHAnsi" w:hAnsiTheme="minorHAnsi" w:cstheme="minorHAnsi"/>
          <w:sz w:val="18"/>
          <w:szCs w:val="18"/>
        </w:rPr>
        <w:t>terrorist</w:t>
      </w:r>
      <w:r w:rsidR="008E48DA" w:rsidRPr="00F14E55">
        <w:rPr>
          <w:rFonts w:asciiTheme="minorHAnsi" w:hAnsiTheme="minorHAnsi" w:cstheme="minorHAnsi"/>
          <w:sz w:val="18"/>
          <w:szCs w:val="18"/>
        </w:rPr>
        <w:t xml:space="preserve"> </w:t>
      </w:r>
      <w:r w:rsidR="005D0AB7" w:rsidRPr="00300A69">
        <w:rPr>
          <w:rFonts w:asciiTheme="minorHAnsi" w:hAnsiTheme="minorHAnsi" w:cstheme="minorHAnsi"/>
          <w:sz w:val="18"/>
          <w:szCs w:val="18"/>
        </w:rPr>
        <w:t>attacks</w:t>
      </w:r>
      <w:r w:rsidR="008E48DA" w:rsidRPr="00F14E55">
        <w:rPr>
          <w:rFonts w:asciiTheme="minorHAnsi" w:hAnsiTheme="minorHAnsi" w:cstheme="minorHAnsi"/>
          <w:sz w:val="18"/>
          <w:szCs w:val="18"/>
        </w:rPr>
        <w:t xml:space="preserve"> </w:t>
      </w:r>
      <w:r w:rsidR="005D0AB7" w:rsidRPr="00300A69">
        <w:rPr>
          <w:rFonts w:asciiTheme="minorHAnsi" w:hAnsiTheme="minorHAnsi" w:cstheme="minorHAnsi"/>
          <w:sz w:val="18"/>
          <w:szCs w:val="18"/>
        </w:rPr>
        <w:t>on</w:t>
      </w:r>
      <w:r w:rsidR="008E48DA" w:rsidRPr="00F14E55">
        <w:rPr>
          <w:rFonts w:asciiTheme="minorHAnsi" w:hAnsiTheme="minorHAnsi" w:cstheme="minorHAnsi"/>
          <w:sz w:val="18"/>
          <w:szCs w:val="18"/>
        </w:rPr>
        <w:t xml:space="preserve"> </w:t>
      </w:r>
      <w:r w:rsidR="005D0AB7" w:rsidRPr="00300A69">
        <w:rPr>
          <w:rFonts w:asciiTheme="minorHAnsi" w:hAnsiTheme="minorHAnsi" w:cstheme="minorHAnsi"/>
          <w:sz w:val="18"/>
          <w:szCs w:val="18"/>
        </w:rPr>
        <w:t>Christchurch</w:t>
      </w:r>
      <w:r w:rsidR="008E48DA" w:rsidRPr="00F14E55">
        <w:rPr>
          <w:rFonts w:asciiTheme="minorHAnsi" w:hAnsiTheme="minorHAnsi" w:cstheme="minorHAnsi"/>
          <w:sz w:val="18"/>
          <w:szCs w:val="18"/>
        </w:rPr>
        <w:t xml:space="preserve"> </w:t>
      </w:r>
    </w:p>
    <w:p w14:paraId="00491F05" w14:textId="1216C7D1" w:rsidR="00051323" w:rsidRPr="00300A69" w:rsidRDefault="005D0AB7" w:rsidP="003929AC">
      <w:pPr>
        <w:pStyle w:val="FootnoteText"/>
        <w:ind w:left="720"/>
        <w:contextualSpacing/>
        <w:rPr>
          <w:rFonts w:asciiTheme="minorHAnsi" w:hAnsiTheme="minorHAnsi" w:cstheme="minorHAnsi"/>
          <w:sz w:val="18"/>
          <w:szCs w:val="18"/>
        </w:rPr>
      </w:pPr>
      <w:r w:rsidRPr="00300A69">
        <w:rPr>
          <w:rFonts w:asciiTheme="minorHAnsi" w:hAnsiTheme="minorHAnsi" w:cstheme="minorHAnsi"/>
          <w:sz w:val="18"/>
          <w:szCs w:val="18"/>
        </w:rPr>
        <w:t>Masjidain</w:t>
      </w:r>
      <w:r w:rsidR="008E48DA" w:rsidRPr="00F14E55">
        <w:rPr>
          <w:rFonts w:asciiTheme="minorHAnsi" w:hAnsiTheme="minorHAnsi" w:cstheme="minorHAnsi"/>
          <w:sz w:val="18"/>
          <w:szCs w:val="18"/>
        </w:rPr>
        <w:t xml:space="preserve"> on 15 March 2019” (</w:t>
      </w:r>
      <w:r w:rsidR="003929AC" w:rsidRPr="00F14E55">
        <w:rPr>
          <w:rFonts w:asciiTheme="minorHAnsi" w:hAnsiTheme="minorHAnsi" w:cstheme="minorHAnsi"/>
          <w:sz w:val="18"/>
          <w:szCs w:val="18"/>
        </w:rPr>
        <w:t xml:space="preserve">March 2021) </w:t>
      </w:r>
      <w:hyperlink r:id="rId33" w:history="1">
        <w:r w:rsidR="003929AC" w:rsidRPr="00F14E55">
          <w:rPr>
            <w:rStyle w:val="Hyperlink"/>
            <w:rFonts w:asciiTheme="minorHAnsi" w:hAnsiTheme="minorHAnsi" w:cstheme="minorHAnsi"/>
            <w:sz w:val="18"/>
            <w:szCs w:val="18"/>
          </w:rPr>
          <w:t>https://img.scoop.co.nz/media/pdfs/2103/HRC_Reflections_on_the_report_of_the_RCI_on_terrorist_attacks_on_Christchurch_Masjidain_FINAL.pdf</w:t>
        </w:r>
      </w:hyperlink>
      <w:r w:rsidR="003929AC" w:rsidRPr="00F14E55">
        <w:rPr>
          <w:rFonts w:asciiTheme="minorHAnsi" w:hAnsiTheme="minorHAnsi" w:cstheme="minorHAnsi"/>
          <w:sz w:val="18"/>
          <w:szCs w:val="18"/>
        </w:rPr>
        <w:t>.</w:t>
      </w:r>
    </w:p>
  </w:footnote>
  <w:footnote w:id="45">
    <w:p w14:paraId="63792C26" w14:textId="77777777" w:rsidR="00AD36DD" w:rsidRPr="00F14E55" w:rsidRDefault="00DE47F1">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95364C" w:rsidRPr="00F14E55">
        <w:rPr>
          <w:rFonts w:asciiTheme="minorHAnsi" w:hAnsiTheme="minorHAnsi" w:cstheme="minorHAnsi"/>
          <w:sz w:val="18"/>
          <w:szCs w:val="18"/>
        </w:rPr>
        <w:tab/>
      </w:r>
      <w:r w:rsidR="00197955" w:rsidRPr="00F14E55">
        <w:rPr>
          <w:rFonts w:asciiTheme="minorHAnsi" w:hAnsiTheme="minorHAnsi" w:cstheme="minorHAnsi"/>
          <w:sz w:val="18"/>
          <w:szCs w:val="18"/>
        </w:rPr>
        <w:t>Hon Michael Wood “Action Plan to tackle modern forms of slavery released” (</w:t>
      </w:r>
      <w:r w:rsidR="00AD36DD" w:rsidRPr="00F14E55">
        <w:rPr>
          <w:rFonts w:asciiTheme="minorHAnsi" w:hAnsiTheme="minorHAnsi" w:cstheme="minorHAnsi"/>
          <w:sz w:val="18"/>
          <w:szCs w:val="18"/>
        </w:rPr>
        <w:t xml:space="preserve">16 March 2021) </w:t>
      </w:r>
    </w:p>
    <w:p w14:paraId="239064C4" w14:textId="17504CDF" w:rsidR="00DE47F1" w:rsidRPr="00300A69" w:rsidRDefault="004009BC" w:rsidP="00AD36DD">
      <w:pPr>
        <w:pStyle w:val="FootnoteText"/>
        <w:ind w:firstLine="720"/>
        <w:rPr>
          <w:rFonts w:asciiTheme="minorHAnsi" w:hAnsiTheme="minorHAnsi" w:cstheme="minorHAnsi"/>
          <w:sz w:val="18"/>
          <w:szCs w:val="18"/>
        </w:rPr>
      </w:pPr>
      <w:hyperlink r:id="rId34" w:history="1">
        <w:r w:rsidR="00AD36DD" w:rsidRPr="00F14E55">
          <w:rPr>
            <w:rStyle w:val="Hyperlink"/>
            <w:rFonts w:asciiTheme="minorHAnsi" w:hAnsiTheme="minorHAnsi" w:cstheme="minorHAnsi"/>
            <w:sz w:val="18"/>
            <w:szCs w:val="18"/>
          </w:rPr>
          <w:t>https://www.beehive.govt.nz/release/action-plan-tackle-modern-forms-slavery-released</w:t>
        </w:r>
      </w:hyperlink>
      <w:r w:rsidR="0095364C" w:rsidRPr="00F14E55">
        <w:rPr>
          <w:rFonts w:asciiTheme="minorHAnsi" w:hAnsiTheme="minorHAnsi" w:cstheme="minorHAnsi"/>
          <w:sz w:val="18"/>
          <w:szCs w:val="18"/>
        </w:rPr>
        <w:t xml:space="preserve">. </w:t>
      </w:r>
    </w:p>
  </w:footnote>
  <w:footnote w:id="46">
    <w:p w14:paraId="6C8D2EA8" w14:textId="6F3568D6" w:rsidR="00C66E3B" w:rsidRPr="00300A69" w:rsidRDefault="00C66E3B">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95364C" w:rsidRPr="00F14E55">
        <w:rPr>
          <w:rFonts w:asciiTheme="minorHAnsi" w:hAnsiTheme="minorHAnsi" w:cstheme="minorHAnsi"/>
          <w:sz w:val="18"/>
          <w:szCs w:val="18"/>
        </w:rPr>
        <w:tab/>
      </w:r>
      <w:r w:rsidRPr="00F14E55">
        <w:rPr>
          <w:rFonts w:asciiTheme="minorHAnsi" w:hAnsiTheme="minorHAnsi" w:cstheme="minorHAnsi"/>
          <w:sz w:val="18"/>
          <w:szCs w:val="18"/>
        </w:rPr>
        <w:t>The</w:t>
      </w:r>
      <w:r w:rsidRPr="00300A69">
        <w:rPr>
          <w:rFonts w:asciiTheme="minorHAnsi" w:hAnsiTheme="minorHAnsi" w:cstheme="minorHAnsi"/>
          <w:sz w:val="18"/>
          <w:szCs w:val="18"/>
        </w:rPr>
        <w:t xml:space="preserve"> Commission is part of the Government’s advisory group for this work.</w:t>
      </w:r>
    </w:p>
  </w:footnote>
  <w:footnote w:id="47">
    <w:p w14:paraId="5F0F8759" w14:textId="77777777" w:rsidR="0095364C" w:rsidRPr="00F14E55" w:rsidRDefault="00D22F72">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95364C" w:rsidRPr="00F14E55">
        <w:rPr>
          <w:rFonts w:asciiTheme="minorHAnsi" w:hAnsiTheme="minorHAnsi" w:cstheme="minorHAnsi"/>
          <w:sz w:val="18"/>
          <w:szCs w:val="18"/>
        </w:rPr>
        <w:tab/>
      </w:r>
      <w:r w:rsidRPr="00300A69">
        <w:rPr>
          <w:rFonts w:asciiTheme="minorHAnsi" w:hAnsiTheme="minorHAnsi" w:cstheme="minorHAnsi"/>
          <w:sz w:val="18"/>
          <w:szCs w:val="18"/>
        </w:rPr>
        <w:t xml:space="preserve">While some large companies report to overseas jurisdictions regarding modern slavery, most New Zealand companies do </w:t>
      </w:r>
    </w:p>
    <w:p w14:paraId="1C916F6C" w14:textId="2A5C0F9B" w:rsidR="00D22F72" w:rsidRPr="00300A69" w:rsidRDefault="00D22F72" w:rsidP="0095364C">
      <w:pPr>
        <w:pStyle w:val="FootnoteText"/>
        <w:ind w:left="720"/>
        <w:rPr>
          <w:rFonts w:asciiTheme="minorHAnsi" w:hAnsiTheme="minorHAnsi" w:cstheme="minorHAnsi"/>
          <w:sz w:val="18"/>
          <w:szCs w:val="18"/>
        </w:rPr>
      </w:pPr>
      <w:r w:rsidRPr="00300A69">
        <w:rPr>
          <w:rFonts w:asciiTheme="minorHAnsi" w:hAnsiTheme="minorHAnsi" w:cstheme="minorHAnsi"/>
          <w:sz w:val="18"/>
          <w:szCs w:val="18"/>
        </w:rPr>
        <w:t>not undertake any reporting because they do not trade overseas or because they fall below the size of an entity required to report</w:t>
      </w:r>
      <w:r w:rsidR="0095364C" w:rsidRPr="00F14E55">
        <w:rPr>
          <w:rFonts w:asciiTheme="minorHAnsi" w:hAnsiTheme="minorHAnsi" w:cstheme="minorHAnsi"/>
          <w:sz w:val="18"/>
          <w:szCs w:val="18"/>
        </w:rPr>
        <w:t xml:space="preserve">. </w:t>
      </w:r>
    </w:p>
  </w:footnote>
  <w:footnote w:id="48">
    <w:p w14:paraId="30E3B8B1" w14:textId="46272080" w:rsidR="004F7BE8" w:rsidRPr="00F14E55" w:rsidRDefault="00AA1E71" w:rsidP="000C430D">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4F7BE8" w:rsidRPr="00F14E55">
        <w:rPr>
          <w:rFonts w:asciiTheme="minorHAnsi" w:hAnsiTheme="minorHAnsi" w:cstheme="minorHAnsi"/>
          <w:sz w:val="18"/>
          <w:szCs w:val="18"/>
        </w:rPr>
        <w:tab/>
        <w:t xml:space="preserve">International Labour </w:t>
      </w:r>
      <w:r w:rsidR="005A7123" w:rsidRPr="00F14E55">
        <w:rPr>
          <w:rFonts w:asciiTheme="minorHAnsi" w:hAnsiTheme="minorHAnsi" w:cstheme="minorHAnsi"/>
          <w:sz w:val="18"/>
          <w:szCs w:val="18"/>
        </w:rPr>
        <w:t>Organization</w:t>
      </w:r>
      <w:r w:rsidR="004F7BE8" w:rsidRPr="00F14E55">
        <w:rPr>
          <w:rFonts w:asciiTheme="minorHAnsi" w:hAnsiTheme="minorHAnsi" w:cstheme="minorHAnsi"/>
          <w:sz w:val="18"/>
          <w:szCs w:val="18"/>
        </w:rPr>
        <w:t xml:space="preserve"> </w:t>
      </w:r>
      <w:r w:rsidR="00ED16F9" w:rsidRPr="00F14E55">
        <w:rPr>
          <w:rFonts w:asciiTheme="minorHAnsi" w:hAnsiTheme="minorHAnsi" w:cstheme="minorHAnsi"/>
          <w:sz w:val="18"/>
          <w:szCs w:val="18"/>
        </w:rPr>
        <w:t xml:space="preserve">(ILO) </w:t>
      </w:r>
      <w:r w:rsidR="004F7BE8" w:rsidRPr="00F14E55">
        <w:rPr>
          <w:rFonts w:asciiTheme="minorHAnsi" w:hAnsiTheme="minorHAnsi" w:cstheme="minorHAnsi"/>
          <w:sz w:val="18"/>
          <w:szCs w:val="18"/>
        </w:rPr>
        <w:t>“</w:t>
      </w:r>
      <w:hyperlink r:id="rId35" w:history="1">
        <w:r w:rsidRPr="00F14E55">
          <w:rPr>
            <w:rStyle w:val="Hyperlink"/>
            <w:rFonts w:asciiTheme="minorHAnsi" w:hAnsiTheme="minorHAnsi" w:cstheme="minorHAnsi"/>
            <w:sz w:val="18"/>
            <w:szCs w:val="18"/>
          </w:rPr>
          <w:t>Global estimates of modern slavery: forced labour and forced marriage</w:t>
        </w:r>
      </w:hyperlink>
      <w:r w:rsidR="00ED16F9" w:rsidRPr="00F14E55">
        <w:rPr>
          <w:rFonts w:asciiTheme="minorHAnsi" w:hAnsiTheme="minorHAnsi" w:cstheme="minorHAnsi"/>
          <w:sz w:val="18"/>
          <w:szCs w:val="18"/>
        </w:rPr>
        <w:t xml:space="preserve">“ (2017); </w:t>
      </w:r>
    </w:p>
    <w:p w14:paraId="7654BF88" w14:textId="125A14CB" w:rsidR="00AA1E71" w:rsidRPr="00300A69" w:rsidRDefault="000C430D" w:rsidP="002737D5">
      <w:pPr>
        <w:pStyle w:val="FootnoteText"/>
        <w:ind w:left="720"/>
        <w:contextualSpacing/>
        <w:rPr>
          <w:rFonts w:asciiTheme="minorHAnsi" w:hAnsiTheme="minorHAnsi" w:cstheme="minorHAnsi"/>
          <w:sz w:val="18"/>
          <w:szCs w:val="18"/>
        </w:rPr>
      </w:pPr>
      <w:r w:rsidRPr="00300A69">
        <w:rPr>
          <w:rFonts w:asciiTheme="minorHAnsi" w:hAnsiTheme="minorHAnsi" w:cstheme="minorHAnsi"/>
          <w:sz w:val="18"/>
          <w:szCs w:val="18"/>
        </w:rPr>
        <w:t>ILO</w:t>
      </w:r>
      <w:r w:rsidR="00ED16F9" w:rsidRPr="00F14E55">
        <w:rPr>
          <w:rFonts w:asciiTheme="minorHAnsi" w:hAnsiTheme="minorHAnsi" w:cstheme="minorHAnsi"/>
          <w:sz w:val="18"/>
          <w:szCs w:val="18"/>
        </w:rPr>
        <w:t xml:space="preserve"> “</w:t>
      </w:r>
      <w:hyperlink r:id="rId36" w:history="1">
        <w:r w:rsidRPr="00F14E55">
          <w:rPr>
            <w:rStyle w:val="Hyperlink"/>
            <w:rFonts w:asciiTheme="minorHAnsi" w:hAnsiTheme="minorHAnsi" w:cstheme="minorHAnsi"/>
            <w:sz w:val="18"/>
            <w:szCs w:val="18"/>
          </w:rPr>
          <w:t>Seasonal worker schemes in the Pacific through the lens of international human rights and labour standards</w:t>
        </w:r>
      </w:hyperlink>
      <w:r w:rsidR="00ED16F9" w:rsidRPr="00F14E55">
        <w:rPr>
          <w:rFonts w:asciiTheme="minorHAnsi" w:hAnsiTheme="minorHAnsi" w:cstheme="minorHAnsi"/>
          <w:sz w:val="18"/>
          <w:szCs w:val="18"/>
        </w:rPr>
        <w:t>”</w:t>
      </w:r>
      <w:r w:rsidR="002737D5" w:rsidRPr="00F14E55">
        <w:rPr>
          <w:rFonts w:asciiTheme="minorHAnsi" w:hAnsiTheme="minorHAnsi" w:cstheme="minorHAnsi"/>
          <w:sz w:val="18"/>
          <w:szCs w:val="18"/>
        </w:rPr>
        <w:t xml:space="preserve"> (</w:t>
      </w:r>
      <w:r w:rsidRPr="00300A69">
        <w:rPr>
          <w:rFonts w:asciiTheme="minorHAnsi" w:hAnsiTheme="minorHAnsi" w:cstheme="minorHAnsi"/>
          <w:sz w:val="18"/>
          <w:szCs w:val="18"/>
        </w:rPr>
        <w:t>December 2021</w:t>
      </w:r>
      <w:r w:rsidR="002737D5" w:rsidRPr="00F14E55">
        <w:rPr>
          <w:rFonts w:asciiTheme="minorHAnsi" w:hAnsiTheme="minorHAnsi" w:cstheme="minorHAnsi"/>
          <w:sz w:val="18"/>
          <w:szCs w:val="18"/>
        </w:rPr>
        <w:t>).</w:t>
      </w:r>
      <w:r w:rsidRPr="00300A69">
        <w:rPr>
          <w:rFonts w:asciiTheme="minorHAnsi" w:hAnsiTheme="minorHAnsi" w:cstheme="minorHAnsi"/>
          <w:sz w:val="18"/>
          <w:szCs w:val="18"/>
        </w:rPr>
        <w:t xml:space="preserve"> This is especially the case among small communities that include peoples from the Pacific and Asia, who are more likely to experience</w:t>
      </w:r>
      <w:r w:rsidRPr="00300A69" w:rsidDel="00493214">
        <w:rPr>
          <w:rFonts w:asciiTheme="minorHAnsi" w:hAnsiTheme="minorHAnsi" w:cstheme="minorHAnsi"/>
          <w:sz w:val="18"/>
          <w:szCs w:val="18"/>
        </w:rPr>
        <w:t xml:space="preserve"> </w:t>
      </w:r>
      <w:r w:rsidRPr="00300A69">
        <w:rPr>
          <w:rFonts w:asciiTheme="minorHAnsi" w:hAnsiTheme="minorHAnsi" w:cstheme="minorHAnsi"/>
          <w:sz w:val="18"/>
          <w:szCs w:val="18"/>
        </w:rPr>
        <w:t>poverty, strong cultural obligations, fear of safety and deportation, debt burdens, and lack of affordable access to justice. Fear of repercussions including deportation and loss of income are high for victims, so calling for help is not a simple matter of choice.</w:t>
      </w:r>
    </w:p>
  </w:footnote>
  <w:footnote w:id="49">
    <w:p w14:paraId="3E0AD92B" w14:textId="32619D6A" w:rsidR="00357F38" w:rsidRPr="00F14E55" w:rsidRDefault="00F47399" w:rsidP="00D95387">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F74C17" w:rsidRPr="00F14E55">
        <w:rPr>
          <w:rFonts w:asciiTheme="minorHAnsi" w:hAnsiTheme="minorHAnsi" w:cstheme="minorHAnsi"/>
          <w:sz w:val="18"/>
          <w:szCs w:val="18"/>
        </w:rPr>
        <w:tab/>
      </w:r>
      <w:r w:rsidRPr="00300A69">
        <w:rPr>
          <w:rFonts w:asciiTheme="minorHAnsi" w:hAnsiTheme="minorHAnsi" w:cstheme="minorHAnsi"/>
          <w:sz w:val="18"/>
          <w:szCs w:val="18"/>
        </w:rPr>
        <w:t xml:space="preserve">Data from </w:t>
      </w:r>
      <w:r w:rsidR="00F0699D" w:rsidRPr="00F14E55">
        <w:rPr>
          <w:rFonts w:asciiTheme="minorHAnsi" w:hAnsiTheme="minorHAnsi" w:cstheme="minorHAnsi"/>
          <w:sz w:val="18"/>
          <w:szCs w:val="18"/>
        </w:rPr>
        <w:t xml:space="preserve">Statistics New Zealand </w:t>
      </w:r>
      <w:r w:rsidR="00027E5B" w:rsidRPr="00F14E55">
        <w:rPr>
          <w:rFonts w:asciiTheme="minorHAnsi" w:hAnsiTheme="minorHAnsi" w:cstheme="minorHAnsi"/>
          <w:sz w:val="18"/>
          <w:szCs w:val="18"/>
        </w:rPr>
        <w:t xml:space="preserve">(Stats NZ) </w:t>
      </w:r>
      <w:r w:rsidRPr="00300A69">
        <w:rPr>
          <w:rFonts w:asciiTheme="minorHAnsi" w:hAnsiTheme="minorHAnsi" w:cstheme="minorHAnsi"/>
          <w:sz w:val="18"/>
          <w:szCs w:val="18"/>
        </w:rPr>
        <w:t xml:space="preserve">2021 Household Labour Force Survey data, calculated by using average </w:t>
      </w:r>
    </w:p>
    <w:p w14:paraId="2BDB8EC5" w14:textId="59BA35D0" w:rsidR="00F47399" w:rsidRPr="00F14E55" w:rsidRDefault="00F47399" w:rsidP="006D282A">
      <w:pPr>
        <w:pStyle w:val="FootnoteText"/>
        <w:ind w:left="720"/>
        <w:contextualSpacing/>
        <w:rPr>
          <w:rFonts w:asciiTheme="minorHAnsi" w:hAnsiTheme="minorHAnsi" w:cstheme="minorHAnsi"/>
          <w:sz w:val="18"/>
          <w:szCs w:val="18"/>
        </w:rPr>
      </w:pPr>
      <w:r w:rsidRPr="00300A69">
        <w:rPr>
          <w:rFonts w:asciiTheme="minorHAnsi" w:hAnsiTheme="minorHAnsi" w:cstheme="minorHAnsi"/>
          <w:sz w:val="18"/>
          <w:szCs w:val="18"/>
        </w:rPr>
        <w:t>hourly earnings from main wage and salary.</w:t>
      </w:r>
      <w:r w:rsidR="006D282A" w:rsidRPr="00F14E55">
        <w:rPr>
          <w:rFonts w:asciiTheme="minorHAnsi" w:hAnsiTheme="minorHAnsi" w:cstheme="minorHAnsi"/>
          <w:sz w:val="18"/>
          <w:szCs w:val="18"/>
        </w:rPr>
        <w:t xml:space="preserve"> </w:t>
      </w:r>
      <w:r w:rsidR="006D282A" w:rsidRPr="00F14E55">
        <w:rPr>
          <w:rFonts w:asciiTheme="minorHAnsi" w:eastAsiaTheme="minorEastAsia" w:hAnsiTheme="minorHAnsi" w:cstheme="minorHAnsi"/>
          <w:sz w:val="18"/>
          <w:szCs w:val="18"/>
        </w:rPr>
        <w:t xml:space="preserve">See </w:t>
      </w:r>
      <w:r w:rsidR="006D282A" w:rsidRPr="00F14E55">
        <w:rPr>
          <w:rFonts w:asciiTheme="minorHAnsi" w:hAnsiTheme="minorHAnsi" w:cstheme="minorHAnsi"/>
          <w:sz w:val="18"/>
          <w:szCs w:val="18"/>
        </w:rPr>
        <w:t>Cochrane, B. &amp; Pacheco, G., “Empirical analysis of ethnic pay gaps in New Zealand” (2022)</w:t>
      </w:r>
      <w:r w:rsidR="006D282A" w:rsidRPr="00F14E55">
        <w:rPr>
          <w:rFonts w:asciiTheme="minorHAnsi" w:hAnsiTheme="minorHAnsi" w:cstheme="minorHAnsi"/>
          <w:i/>
          <w:iCs/>
          <w:sz w:val="18"/>
          <w:szCs w:val="18"/>
        </w:rPr>
        <w:t xml:space="preserve"> </w:t>
      </w:r>
      <w:r w:rsidR="006D282A" w:rsidRPr="00F14E55">
        <w:rPr>
          <w:rFonts w:asciiTheme="minorHAnsi" w:hAnsiTheme="minorHAnsi" w:cstheme="minorHAnsi"/>
          <w:sz w:val="18"/>
          <w:szCs w:val="18"/>
        </w:rPr>
        <w:t>NZ Work Research Institute.</w:t>
      </w:r>
    </w:p>
  </w:footnote>
  <w:footnote w:id="50">
    <w:p w14:paraId="667554DB" w14:textId="3E454461" w:rsidR="00357F38" w:rsidRPr="00F14E55" w:rsidRDefault="000731D9" w:rsidP="003204F0">
      <w:pPr>
        <w:contextualSpacing/>
        <w:rPr>
          <w:rFonts w:asciiTheme="minorHAnsi" w:eastAsiaTheme="minorEastAsia"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357F38" w:rsidRPr="00F14E55">
        <w:rPr>
          <w:rFonts w:asciiTheme="minorHAnsi" w:hAnsiTheme="minorHAnsi" w:cstheme="minorHAnsi"/>
          <w:sz w:val="18"/>
          <w:szCs w:val="18"/>
        </w:rPr>
        <w:tab/>
      </w:r>
      <w:r w:rsidR="000D1C69" w:rsidRPr="00300A69">
        <w:rPr>
          <w:rFonts w:asciiTheme="minorHAnsi" w:eastAsiaTheme="minorEastAsia" w:hAnsiTheme="minorHAnsi" w:cstheme="minorHAnsi"/>
          <w:sz w:val="18"/>
          <w:szCs w:val="18"/>
        </w:rPr>
        <w:t>As seen for Asian workers who</w:t>
      </w:r>
      <w:r w:rsidR="00357F38" w:rsidRPr="00F14E55">
        <w:rPr>
          <w:rFonts w:asciiTheme="minorHAnsi" w:eastAsiaTheme="minorEastAsia" w:hAnsiTheme="minorHAnsi" w:cstheme="minorHAnsi"/>
          <w:sz w:val="18"/>
          <w:szCs w:val="18"/>
        </w:rPr>
        <w:t>,</w:t>
      </w:r>
      <w:r w:rsidR="000D1C69" w:rsidRPr="00300A69">
        <w:rPr>
          <w:rFonts w:asciiTheme="minorHAnsi" w:eastAsiaTheme="minorEastAsia" w:hAnsiTheme="minorHAnsi" w:cstheme="minorHAnsi"/>
          <w:sz w:val="18"/>
          <w:szCs w:val="18"/>
        </w:rPr>
        <w:t xml:space="preserve"> despite having higher tertiary level qualifications completions, do not in general receive </w:t>
      </w:r>
    </w:p>
    <w:p w14:paraId="6AFC3705" w14:textId="0B394FFD" w:rsidR="000731D9" w:rsidRPr="00300A69" w:rsidRDefault="000D1C69" w:rsidP="00357F38">
      <w:pPr>
        <w:ind w:left="720"/>
        <w:contextualSpacing/>
        <w:rPr>
          <w:rFonts w:asciiTheme="minorHAnsi" w:hAnsiTheme="minorHAnsi" w:cstheme="minorHAnsi"/>
          <w:sz w:val="18"/>
          <w:szCs w:val="18"/>
        </w:rPr>
      </w:pPr>
      <w:r w:rsidRPr="00300A69">
        <w:rPr>
          <w:rFonts w:asciiTheme="minorHAnsi" w:eastAsiaTheme="minorEastAsia" w:hAnsiTheme="minorHAnsi" w:cstheme="minorHAnsi"/>
          <w:sz w:val="18"/>
          <w:szCs w:val="18"/>
        </w:rPr>
        <w:t xml:space="preserve">the same return by income when compared with Europeans with relatively lower level of qualification completion. </w:t>
      </w:r>
      <w:r w:rsidR="00357F38" w:rsidRPr="00F14E55">
        <w:rPr>
          <w:rFonts w:asciiTheme="minorHAnsi" w:eastAsiaTheme="minorEastAsia" w:hAnsiTheme="minorHAnsi" w:cstheme="minorHAnsi"/>
          <w:sz w:val="18"/>
          <w:szCs w:val="18"/>
        </w:rPr>
        <w:t xml:space="preserve">See </w:t>
      </w:r>
      <w:r w:rsidR="00176CC5" w:rsidRPr="00300A69">
        <w:rPr>
          <w:rFonts w:asciiTheme="minorHAnsi" w:hAnsiTheme="minorHAnsi" w:cstheme="minorHAnsi"/>
          <w:sz w:val="18"/>
          <w:szCs w:val="18"/>
        </w:rPr>
        <w:t>Cochrane, B. &amp; Pacheco, G</w:t>
      </w:r>
      <w:r w:rsidR="00176CC5" w:rsidRPr="00F14E55">
        <w:rPr>
          <w:rFonts w:asciiTheme="minorHAnsi" w:hAnsiTheme="minorHAnsi" w:cstheme="minorHAnsi"/>
          <w:sz w:val="18"/>
          <w:szCs w:val="18"/>
        </w:rPr>
        <w:t>.</w:t>
      </w:r>
      <w:r w:rsidR="00357F38" w:rsidRPr="00F14E55">
        <w:rPr>
          <w:rFonts w:asciiTheme="minorHAnsi" w:hAnsiTheme="minorHAnsi" w:cstheme="minorHAnsi"/>
          <w:sz w:val="18"/>
          <w:szCs w:val="18"/>
        </w:rPr>
        <w:t>,</w:t>
      </w:r>
      <w:r w:rsidR="00176CC5" w:rsidRPr="00F14E55">
        <w:rPr>
          <w:rFonts w:asciiTheme="minorHAnsi" w:hAnsiTheme="minorHAnsi" w:cstheme="minorHAnsi"/>
          <w:sz w:val="18"/>
          <w:szCs w:val="18"/>
        </w:rPr>
        <w:t xml:space="preserve"> </w:t>
      </w:r>
      <w:r w:rsidR="00357F38" w:rsidRPr="00F14E55">
        <w:rPr>
          <w:rFonts w:asciiTheme="minorHAnsi" w:hAnsiTheme="minorHAnsi" w:cstheme="minorHAnsi"/>
          <w:sz w:val="18"/>
          <w:szCs w:val="18"/>
        </w:rPr>
        <w:t>“</w:t>
      </w:r>
      <w:r w:rsidR="00176CC5" w:rsidRPr="00F14E55">
        <w:rPr>
          <w:rFonts w:asciiTheme="minorHAnsi" w:hAnsiTheme="minorHAnsi" w:cstheme="minorHAnsi"/>
          <w:sz w:val="18"/>
          <w:szCs w:val="18"/>
        </w:rPr>
        <w:t>Empirical analysis</w:t>
      </w:r>
      <w:r w:rsidR="008C5265" w:rsidRPr="00F14E55">
        <w:rPr>
          <w:rFonts w:asciiTheme="minorHAnsi" w:hAnsiTheme="minorHAnsi" w:cstheme="minorHAnsi"/>
          <w:sz w:val="18"/>
          <w:szCs w:val="18"/>
        </w:rPr>
        <w:t>”, Ibid</w:t>
      </w:r>
      <w:r w:rsidR="000F7926" w:rsidRPr="00F14E55">
        <w:rPr>
          <w:rFonts w:asciiTheme="minorHAnsi" w:hAnsiTheme="minorHAnsi" w:cstheme="minorHAnsi"/>
          <w:sz w:val="18"/>
          <w:szCs w:val="18"/>
        </w:rPr>
        <w:t xml:space="preserve">. </w:t>
      </w:r>
    </w:p>
  </w:footnote>
  <w:footnote w:id="51">
    <w:p w14:paraId="0312D420" w14:textId="77777777" w:rsidR="000F7926" w:rsidRPr="00F14E55" w:rsidRDefault="00675152">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0F7926" w:rsidRPr="00F14E55">
        <w:rPr>
          <w:rFonts w:asciiTheme="minorHAnsi" w:hAnsiTheme="minorHAnsi" w:cstheme="minorHAnsi"/>
          <w:sz w:val="18"/>
          <w:szCs w:val="18"/>
        </w:rPr>
        <w:tab/>
      </w:r>
      <w:r w:rsidRPr="00F14E55">
        <w:rPr>
          <w:rFonts w:asciiTheme="minorHAnsi" w:hAnsiTheme="minorHAnsi" w:cstheme="minorHAnsi"/>
          <w:sz w:val="18"/>
          <w:szCs w:val="18"/>
        </w:rPr>
        <w:t xml:space="preserve">The Commission has been lobbying the Government to legislate an end to pay secrecy and </w:t>
      </w:r>
      <w:r w:rsidR="001F0B43" w:rsidRPr="00F14E55">
        <w:rPr>
          <w:rFonts w:asciiTheme="minorHAnsi" w:hAnsiTheme="minorHAnsi" w:cstheme="minorHAnsi"/>
          <w:sz w:val="18"/>
          <w:szCs w:val="18"/>
        </w:rPr>
        <w:t xml:space="preserve">create obligations for pay </w:t>
      </w:r>
    </w:p>
    <w:p w14:paraId="5B899AC9" w14:textId="77777777" w:rsidR="00864BEB" w:rsidRPr="00F14E55" w:rsidRDefault="000F7926" w:rsidP="000F7926">
      <w:pPr>
        <w:pStyle w:val="FootnoteText"/>
        <w:ind w:firstLine="720"/>
        <w:rPr>
          <w:rFonts w:asciiTheme="minorHAnsi" w:hAnsiTheme="minorHAnsi" w:cstheme="minorHAnsi"/>
          <w:sz w:val="18"/>
          <w:szCs w:val="18"/>
        </w:rPr>
      </w:pPr>
      <w:r w:rsidRPr="00F14E55">
        <w:rPr>
          <w:rFonts w:asciiTheme="minorHAnsi" w:hAnsiTheme="minorHAnsi" w:cstheme="minorHAnsi"/>
          <w:sz w:val="18"/>
          <w:szCs w:val="18"/>
        </w:rPr>
        <w:t>T</w:t>
      </w:r>
      <w:r w:rsidR="001F0B43" w:rsidRPr="00F14E55">
        <w:rPr>
          <w:rFonts w:asciiTheme="minorHAnsi" w:hAnsiTheme="minorHAnsi" w:cstheme="minorHAnsi"/>
          <w:sz w:val="18"/>
          <w:szCs w:val="18"/>
        </w:rPr>
        <w:t>ransparency</w:t>
      </w:r>
      <w:r w:rsidRPr="00F14E55">
        <w:rPr>
          <w:rFonts w:asciiTheme="minorHAnsi" w:hAnsiTheme="minorHAnsi" w:cstheme="minorHAnsi"/>
          <w:sz w:val="18"/>
          <w:szCs w:val="18"/>
        </w:rPr>
        <w:t>.</w:t>
      </w:r>
      <w:r w:rsidR="001F0B43" w:rsidRPr="00F14E55">
        <w:rPr>
          <w:rFonts w:asciiTheme="minorHAnsi" w:hAnsiTheme="minorHAnsi" w:cstheme="minorHAnsi"/>
          <w:sz w:val="18"/>
          <w:szCs w:val="18"/>
        </w:rPr>
        <w:t xml:space="preserve"> </w:t>
      </w:r>
      <w:r w:rsidRPr="00F14E55">
        <w:rPr>
          <w:rFonts w:asciiTheme="minorHAnsi" w:hAnsiTheme="minorHAnsi" w:cstheme="minorHAnsi"/>
          <w:sz w:val="18"/>
          <w:szCs w:val="18"/>
        </w:rPr>
        <w:t>S</w:t>
      </w:r>
      <w:r w:rsidR="001F0B43" w:rsidRPr="00F14E55">
        <w:rPr>
          <w:rFonts w:asciiTheme="minorHAnsi" w:hAnsiTheme="minorHAnsi" w:cstheme="minorHAnsi"/>
          <w:sz w:val="18"/>
          <w:szCs w:val="18"/>
        </w:rPr>
        <w:t xml:space="preserve">ee </w:t>
      </w:r>
      <w:r w:rsidR="00864BEB" w:rsidRPr="00F14E55">
        <w:rPr>
          <w:rFonts w:asciiTheme="minorHAnsi" w:hAnsiTheme="minorHAnsi" w:cstheme="minorHAnsi"/>
          <w:sz w:val="18"/>
          <w:szCs w:val="18"/>
        </w:rPr>
        <w:t xml:space="preserve">Education and Workforce Committee “Briefing into pay </w:t>
      </w:r>
      <w:r w:rsidR="001F0B43" w:rsidRPr="00F14E55">
        <w:rPr>
          <w:rFonts w:asciiTheme="minorHAnsi" w:hAnsiTheme="minorHAnsi" w:cstheme="minorHAnsi"/>
          <w:sz w:val="18"/>
          <w:szCs w:val="18"/>
        </w:rPr>
        <w:t>transparency</w:t>
      </w:r>
      <w:r w:rsidR="00864BEB" w:rsidRPr="00F14E55">
        <w:rPr>
          <w:rFonts w:asciiTheme="minorHAnsi" w:hAnsiTheme="minorHAnsi" w:cstheme="minorHAnsi"/>
          <w:sz w:val="18"/>
          <w:szCs w:val="18"/>
        </w:rPr>
        <w:t xml:space="preserve">” (March 2022 </w:t>
      </w:r>
    </w:p>
    <w:p w14:paraId="694EF56C" w14:textId="5C5E3352" w:rsidR="00675152" w:rsidRPr="00F14E55" w:rsidRDefault="004009BC" w:rsidP="00864BEB">
      <w:pPr>
        <w:pStyle w:val="FootnoteText"/>
        <w:ind w:left="720"/>
        <w:rPr>
          <w:rFonts w:asciiTheme="minorHAnsi" w:hAnsiTheme="minorHAnsi" w:cstheme="minorHAnsi"/>
          <w:sz w:val="18"/>
          <w:szCs w:val="18"/>
        </w:rPr>
      </w:pPr>
      <w:hyperlink r:id="rId37" w:history="1">
        <w:r w:rsidR="00E00085" w:rsidRPr="00F14E55">
          <w:rPr>
            <w:rStyle w:val="Hyperlink"/>
            <w:rFonts w:asciiTheme="minorHAnsi" w:hAnsiTheme="minorHAnsi" w:cstheme="minorHAnsi"/>
            <w:sz w:val="18"/>
            <w:szCs w:val="18"/>
          </w:rPr>
          <w:t>https://www.parliament.nz/resource/en-NZ/SCR_121189/776d9dc8e62d36f94499009f952f4ff296e3a154</w:t>
        </w:r>
      </w:hyperlink>
      <w:r w:rsidR="00A2063D" w:rsidRPr="00F14E55">
        <w:rPr>
          <w:rFonts w:asciiTheme="minorHAnsi" w:hAnsiTheme="minorHAnsi" w:cstheme="minorHAnsi"/>
          <w:sz w:val="18"/>
          <w:szCs w:val="18"/>
        </w:rPr>
        <w:t>.</w:t>
      </w:r>
    </w:p>
  </w:footnote>
  <w:footnote w:id="52">
    <w:p w14:paraId="1BCCA234" w14:textId="1921E0AA" w:rsidR="006D58F0" w:rsidRPr="00F14E55" w:rsidRDefault="00C33250"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6D58F0" w:rsidRPr="00F14E55">
        <w:rPr>
          <w:rFonts w:asciiTheme="minorHAnsi" w:hAnsiTheme="minorHAnsi" w:cstheme="minorHAnsi"/>
          <w:sz w:val="18"/>
          <w:szCs w:val="18"/>
        </w:rPr>
        <w:tab/>
      </w:r>
      <w:r w:rsidR="00497779" w:rsidRPr="00300A69">
        <w:rPr>
          <w:rFonts w:asciiTheme="minorHAnsi" w:eastAsiaTheme="minorEastAsia" w:hAnsiTheme="minorHAnsi" w:cstheme="minorHAnsi"/>
          <w:sz w:val="18"/>
          <w:szCs w:val="18"/>
        </w:rPr>
        <w:t>T</w:t>
      </w:r>
      <w:r w:rsidR="00EA3C05" w:rsidRPr="00300A69">
        <w:rPr>
          <w:rFonts w:asciiTheme="minorHAnsi" w:eastAsiaTheme="minorEastAsia" w:hAnsiTheme="minorHAnsi" w:cstheme="minorHAnsi"/>
          <w:sz w:val="18"/>
          <w:szCs w:val="18"/>
        </w:rPr>
        <w:t>he highest rate being among Pacific households, followed by disabled and Asian</w:t>
      </w:r>
      <w:r w:rsidR="00497779" w:rsidRPr="00300A69">
        <w:rPr>
          <w:rFonts w:asciiTheme="minorHAnsi" w:hAnsiTheme="minorHAnsi" w:cstheme="minorHAnsi"/>
          <w:sz w:val="18"/>
          <w:szCs w:val="18"/>
        </w:rPr>
        <w:t xml:space="preserve">. </w:t>
      </w:r>
      <w:r w:rsidR="006D58F0" w:rsidRPr="00F14E55">
        <w:rPr>
          <w:rFonts w:asciiTheme="minorHAnsi" w:hAnsiTheme="minorHAnsi" w:cstheme="minorHAnsi"/>
          <w:sz w:val="18"/>
          <w:szCs w:val="18"/>
        </w:rPr>
        <w:t xml:space="preserve">See </w:t>
      </w:r>
      <w:r w:rsidR="00F21E6F" w:rsidRPr="00300A69">
        <w:rPr>
          <w:rFonts w:asciiTheme="minorHAnsi" w:hAnsiTheme="minorHAnsi" w:cstheme="minorHAnsi"/>
          <w:sz w:val="18"/>
          <w:szCs w:val="18"/>
        </w:rPr>
        <w:t>Plum, A., Pacheco, G., &amp; Hick, R</w:t>
      </w:r>
      <w:r w:rsidR="00F21E6F" w:rsidRPr="00F14E55">
        <w:rPr>
          <w:rFonts w:asciiTheme="minorHAnsi" w:hAnsiTheme="minorHAnsi" w:cstheme="minorHAnsi"/>
          <w:sz w:val="18"/>
          <w:szCs w:val="18"/>
        </w:rPr>
        <w:t>.</w:t>
      </w:r>
      <w:r w:rsidR="006D58F0" w:rsidRPr="00F14E55">
        <w:rPr>
          <w:rFonts w:asciiTheme="minorHAnsi" w:hAnsiTheme="minorHAnsi" w:cstheme="minorHAnsi"/>
          <w:sz w:val="18"/>
          <w:szCs w:val="18"/>
        </w:rPr>
        <w:t>,</w:t>
      </w:r>
      <w:r w:rsidR="00F21E6F" w:rsidRPr="00F14E55">
        <w:rPr>
          <w:rFonts w:asciiTheme="minorHAnsi" w:hAnsiTheme="minorHAnsi" w:cstheme="minorHAnsi"/>
          <w:sz w:val="18"/>
          <w:szCs w:val="18"/>
        </w:rPr>
        <w:t xml:space="preserve"> </w:t>
      </w:r>
    </w:p>
    <w:p w14:paraId="31D4D680" w14:textId="37FB04C7" w:rsidR="00C33250" w:rsidRPr="00300A69" w:rsidRDefault="00F21E6F" w:rsidP="00DD4DC6">
      <w:pPr>
        <w:pStyle w:val="FootnoteText"/>
        <w:ind w:left="709"/>
        <w:contextualSpacing/>
        <w:rPr>
          <w:rFonts w:asciiTheme="minorHAnsi" w:hAnsiTheme="minorHAnsi" w:cstheme="minorHAnsi"/>
          <w:sz w:val="18"/>
          <w:szCs w:val="18"/>
        </w:rPr>
      </w:pPr>
      <w:r w:rsidRPr="00F14E55">
        <w:rPr>
          <w:rFonts w:asciiTheme="minorHAnsi" w:hAnsiTheme="minorHAnsi" w:cstheme="minorHAnsi"/>
          <w:sz w:val="18"/>
          <w:szCs w:val="18"/>
        </w:rPr>
        <w:t xml:space="preserve"> </w:t>
      </w:r>
      <w:r w:rsidR="006D58F0" w:rsidRPr="00F14E55">
        <w:rPr>
          <w:rFonts w:asciiTheme="minorHAnsi" w:hAnsiTheme="minorHAnsi" w:cstheme="minorHAnsi"/>
          <w:sz w:val="18"/>
          <w:szCs w:val="18"/>
        </w:rPr>
        <w:t>“</w:t>
      </w:r>
      <w:r w:rsidRPr="00F14E55">
        <w:rPr>
          <w:rFonts w:asciiTheme="minorHAnsi" w:hAnsiTheme="minorHAnsi" w:cstheme="minorHAnsi"/>
          <w:sz w:val="18"/>
          <w:szCs w:val="18"/>
        </w:rPr>
        <w:t>In-Work Poverty in New Zealand</w:t>
      </w:r>
      <w:r w:rsidR="006D58F0" w:rsidRPr="00F14E55">
        <w:rPr>
          <w:rFonts w:asciiTheme="minorHAnsi" w:hAnsiTheme="minorHAnsi" w:cstheme="minorHAnsi"/>
          <w:sz w:val="18"/>
          <w:szCs w:val="18"/>
        </w:rPr>
        <w:t xml:space="preserve">” (2019) </w:t>
      </w:r>
      <w:hyperlink r:id="rId38" w:history="1">
        <w:r w:rsidR="00DD4DC6" w:rsidRPr="00F14E55">
          <w:rPr>
            <w:rStyle w:val="Hyperlink"/>
            <w:rFonts w:asciiTheme="minorHAnsi" w:hAnsiTheme="minorHAnsi" w:cstheme="minorHAnsi"/>
            <w:sz w:val="18"/>
            <w:szCs w:val="18"/>
          </w:rPr>
          <w:t>https://workresearch.aut.ac.nz/__data/assets/pdf_file/0009/326709/In-work-Poverty-in-NZ_PDF.pdf</w:t>
        </w:r>
      </w:hyperlink>
      <w:r w:rsidR="00DD4DC6" w:rsidRPr="00F14E55">
        <w:rPr>
          <w:rFonts w:asciiTheme="minorHAnsi" w:hAnsiTheme="minorHAnsi" w:cstheme="minorHAnsi"/>
          <w:sz w:val="18"/>
          <w:szCs w:val="18"/>
        </w:rPr>
        <w:t xml:space="preserve">. </w:t>
      </w:r>
    </w:p>
  </w:footnote>
  <w:footnote w:id="53">
    <w:p w14:paraId="6CC0445D" w14:textId="43A68145" w:rsidR="00AD1E3E" w:rsidRPr="00300A69" w:rsidRDefault="00AD1E3E" w:rsidP="00194725">
      <w:pPr>
        <w:contextualSpacing/>
        <w:rPr>
          <w:rFonts w:asciiTheme="minorHAnsi" w:eastAsia="Arial" w:hAnsiTheme="minorHAnsi" w:cstheme="minorHAnsi"/>
          <w:sz w:val="18"/>
          <w:szCs w:val="18"/>
        </w:rPr>
      </w:pPr>
      <w:r w:rsidRPr="00300A69">
        <w:rPr>
          <w:rFonts w:asciiTheme="minorHAnsi" w:hAnsiTheme="minorHAnsi" w:cstheme="minorHAnsi"/>
          <w:sz w:val="18"/>
          <w:szCs w:val="18"/>
          <w:vertAlign w:val="superscript"/>
        </w:rPr>
        <w:footnoteRef/>
      </w:r>
      <w:r w:rsidRPr="00300A69">
        <w:rPr>
          <w:rFonts w:asciiTheme="minorHAnsi" w:hAnsiTheme="minorHAnsi" w:cstheme="minorHAnsi"/>
          <w:sz w:val="18"/>
          <w:szCs w:val="18"/>
          <w:vertAlign w:val="superscript"/>
        </w:rPr>
        <w:t xml:space="preserve"> </w:t>
      </w:r>
      <w:r w:rsidR="00F0699D" w:rsidRPr="00F14E55">
        <w:rPr>
          <w:rFonts w:asciiTheme="minorHAnsi" w:hAnsiTheme="minorHAnsi" w:cstheme="minorHAnsi"/>
          <w:sz w:val="18"/>
          <w:szCs w:val="18"/>
          <w:vertAlign w:val="superscript"/>
        </w:rPr>
        <w:tab/>
      </w:r>
      <w:r w:rsidRPr="00300A69">
        <w:rPr>
          <w:rFonts w:asciiTheme="minorHAnsi" w:eastAsia="Arial" w:hAnsiTheme="minorHAnsi" w:cstheme="minorHAnsi"/>
          <w:sz w:val="18"/>
          <w:szCs w:val="18"/>
        </w:rPr>
        <w:t xml:space="preserve">Stats NZ </w:t>
      </w:r>
      <w:r w:rsidR="00DD4DC6" w:rsidRPr="00F14E55">
        <w:rPr>
          <w:rFonts w:asciiTheme="minorHAnsi" w:eastAsia="Arial" w:hAnsiTheme="minorHAnsi" w:cstheme="minorHAnsi"/>
          <w:sz w:val="18"/>
          <w:szCs w:val="18"/>
        </w:rPr>
        <w:t>“</w:t>
      </w:r>
      <w:r w:rsidRPr="00300A69">
        <w:rPr>
          <w:rFonts w:asciiTheme="minorHAnsi" w:eastAsia="Arial" w:hAnsiTheme="minorHAnsi" w:cstheme="minorHAnsi"/>
          <w:sz w:val="18"/>
          <w:szCs w:val="18"/>
        </w:rPr>
        <w:t xml:space="preserve">COVID-19 lockdown has widespread effects on labour </w:t>
      </w:r>
      <w:r w:rsidRPr="00F14E55">
        <w:rPr>
          <w:rFonts w:asciiTheme="minorHAnsi" w:eastAsia="Arial" w:hAnsiTheme="minorHAnsi" w:cstheme="minorHAnsi"/>
          <w:sz w:val="18"/>
          <w:szCs w:val="18"/>
        </w:rPr>
        <w:t>market</w:t>
      </w:r>
      <w:r w:rsidR="00DD4DC6" w:rsidRPr="00F14E55">
        <w:rPr>
          <w:rFonts w:asciiTheme="minorHAnsi" w:eastAsia="Arial" w:hAnsiTheme="minorHAnsi" w:cstheme="minorHAnsi"/>
          <w:sz w:val="18"/>
          <w:szCs w:val="18"/>
        </w:rPr>
        <w:t>”</w:t>
      </w:r>
      <w:r w:rsidRPr="00300A69">
        <w:rPr>
          <w:rFonts w:asciiTheme="minorHAnsi" w:eastAsia="Arial" w:hAnsiTheme="minorHAnsi" w:cstheme="minorHAnsi"/>
          <w:sz w:val="18"/>
          <w:szCs w:val="18"/>
        </w:rPr>
        <w:t xml:space="preserve"> (5 August 2020)</w:t>
      </w:r>
    </w:p>
    <w:p w14:paraId="270B9348" w14:textId="01DA7360" w:rsidR="00AD1E3E" w:rsidRPr="00300A69" w:rsidRDefault="004009BC" w:rsidP="00F0699D">
      <w:pPr>
        <w:ind w:firstLine="720"/>
        <w:contextualSpacing/>
        <w:rPr>
          <w:rFonts w:asciiTheme="minorHAnsi" w:eastAsia="Calibri" w:hAnsiTheme="minorHAnsi" w:cstheme="minorHAnsi"/>
          <w:sz w:val="18"/>
          <w:szCs w:val="18"/>
        </w:rPr>
      </w:pPr>
      <w:hyperlink r:id="rId39" w:history="1">
        <w:r w:rsidR="00AD1E3E" w:rsidRPr="00F14E55">
          <w:rPr>
            <w:rStyle w:val="Hyperlink"/>
            <w:rFonts w:asciiTheme="minorHAnsi" w:eastAsia="Calibri" w:hAnsiTheme="minorHAnsi" w:cstheme="minorHAnsi"/>
            <w:sz w:val="18"/>
            <w:szCs w:val="18"/>
          </w:rPr>
          <w:t>https://www.stats.govt.nz/news/covid-19-lockdown-has-widespread-effects-on-labour-market</w:t>
        </w:r>
      </w:hyperlink>
      <w:r w:rsidR="00F0699D" w:rsidRPr="00F14E55">
        <w:rPr>
          <w:rFonts w:asciiTheme="minorHAnsi" w:eastAsia="Calibri" w:hAnsiTheme="minorHAnsi" w:cstheme="minorHAnsi"/>
          <w:sz w:val="18"/>
          <w:szCs w:val="18"/>
        </w:rPr>
        <w:t xml:space="preserve">. </w:t>
      </w:r>
      <w:r w:rsidR="00AD1E3E" w:rsidRPr="00300A69">
        <w:rPr>
          <w:rFonts w:asciiTheme="minorHAnsi" w:eastAsia="Calibri" w:hAnsiTheme="minorHAnsi" w:cstheme="minorHAnsi"/>
          <w:sz w:val="18"/>
          <w:szCs w:val="18"/>
        </w:rPr>
        <w:t xml:space="preserve"> </w:t>
      </w:r>
    </w:p>
  </w:footnote>
  <w:footnote w:id="54">
    <w:p w14:paraId="308BF579" w14:textId="6DBD4A8A" w:rsidR="00BA0E24" w:rsidRPr="00300A69" w:rsidRDefault="00BA0E24">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DD4DC6" w:rsidRPr="00F14E55">
        <w:rPr>
          <w:rFonts w:asciiTheme="minorHAnsi" w:hAnsiTheme="minorHAnsi" w:cstheme="minorHAnsi"/>
          <w:sz w:val="18"/>
          <w:szCs w:val="18"/>
        </w:rPr>
        <w:tab/>
      </w:r>
      <w:r w:rsidRPr="00300A69">
        <w:rPr>
          <w:rFonts w:asciiTheme="minorHAnsi" w:eastAsiaTheme="minorEastAsia" w:hAnsiTheme="minorHAnsi" w:cstheme="minorHAnsi"/>
          <w:sz w:val="18"/>
          <w:szCs w:val="18"/>
        </w:rPr>
        <w:t>By +1000</w:t>
      </w:r>
      <w:r w:rsidR="00DD4DC6" w:rsidRPr="00F14E55">
        <w:rPr>
          <w:rFonts w:asciiTheme="minorHAnsi" w:eastAsiaTheme="minorEastAsia" w:hAnsiTheme="minorHAnsi" w:cstheme="minorHAnsi"/>
          <w:sz w:val="18"/>
          <w:szCs w:val="18"/>
        </w:rPr>
        <w:t xml:space="preserve">. </w:t>
      </w:r>
    </w:p>
  </w:footnote>
  <w:footnote w:id="55">
    <w:p w14:paraId="3881A16A" w14:textId="77777777" w:rsidR="004C1972" w:rsidRPr="00F14E55" w:rsidRDefault="00576566"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DD4DC6" w:rsidRPr="00F14E55">
        <w:rPr>
          <w:rFonts w:asciiTheme="minorHAnsi" w:hAnsiTheme="minorHAnsi" w:cstheme="minorHAnsi"/>
          <w:sz w:val="18"/>
          <w:szCs w:val="18"/>
        </w:rPr>
        <w:tab/>
        <w:t>L</w:t>
      </w:r>
      <w:r w:rsidR="001C78A5" w:rsidRPr="00F14E55">
        <w:rPr>
          <w:rFonts w:asciiTheme="minorHAnsi" w:eastAsiaTheme="minorEastAsia" w:hAnsiTheme="minorHAnsi" w:cstheme="minorHAnsi"/>
          <w:sz w:val="18"/>
          <w:szCs w:val="18"/>
        </w:rPr>
        <w:t>ower</w:t>
      </w:r>
      <w:r w:rsidR="001C78A5" w:rsidRPr="00300A69">
        <w:rPr>
          <w:rFonts w:asciiTheme="minorHAnsi" w:eastAsiaTheme="minorEastAsia" w:hAnsiTheme="minorHAnsi" w:cstheme="minorHAnsi"/>
          <w:sz w:val="18"/>
          <w:szCs w:val="18"/>
        </w:rPr>
        <w:t xml:space="preserve"> than before the COVID-19 pandemic and among the lowest in the OECD</w:t>
      </w:r>
      <w:r w:rsidR="0036003D" w:rsidRPr="00300A69">
        <w:rPr>
          <w:rFonts w:asciiTheme="minorHAnsi" w:hAnsiTheme="minorHAnsi" w:cstheme="minorHAnsi"/>
          <w:sz w:val="18"/>
          <w:szCs w:val="18"/>
        </w:rPr>
        <w:t xml:space="preserve">. </w:t>
      </w:r>
      <w:r w:rsidR="00DD4DC6" w:rsidRPr="00F14E55">
        <w:rPr>
          <w:rFonts w:asciiTheme="minorHAnsi" w:hAnsiTheme="minorHAnsi" w:cstheme="minorHAnsi"/>
          <w:sz w:val="18"/>
          <w:szCs w:val="18"/>
        </w:rPr>
        <w:t xml:space="preserve">See </w:t>
      </w:r>
      <w:r w:rsidR="004C1972" w:rsidRPr="00F14E55">
        <w:rPr>
          <w:rFonts w:asciiTheme="minorHAnsi" w:hAnsiTheme="minorHAnsi" w:cstheme="minorHAnsi"/>
          <w:sz w:val="18"/>
          <w:szCs w:val="18"/>
        </w:rPr>
        <w:t xml:space="preserve">Z Small “Unemployment </w:t>
      </w:r>
      <w:r w:rsidRPr="00300A69">
        <w:rPr>
          <w:rFonts w:asciiTheme="minorHAnsi" w:hAnsiTheme="minorHAnsi" w:cstheme="minorHAnsi"/>
          <w:sz w:val="18"/>
          <w:szCs w:val="18"/>
        </w:rPr>
        <w:t>rate</w:t>
      </w:r>
      <w:r w:rsidR="004C1972" w:rsidRPr="00F14E55">
        <w:rPr>
          <w:rFonts w:asciiTheme="minorHAnsi" w:hAnsiTheme="minorHAnsi" w:cstheme="minorHAnsi"/>
          <w:sz w:val="18"/>
          <w:szCs w:val="18"/>
        </w:rPr>
        <w:t xml:space="preserve"> </w:t>
      </w:r>
    </w:p>
    <w:p w14:paraId="5D47CEA3" w14:textId="5F01829D" w:rsidR="00576566" w:rsidRPr="00F14E55" w:rsidRDefault="00576566" w:rsidP="004C1972">
      <w:pPr>
        <w:pStyle w:val="FootnoteText"/>
        <w:ind w:left="720"/>
        <w:contextualSpacing/>
        <w:rPr>
          <w:rFonts w:asciiTheme="minorHAnsi" w:hAnsiTheme="minorHAnsi" w:cstheme="minorHAnsi"/>
          <w:sz w:val="18"/>
          <w:szCs w:val="18"/>
        </w:rPr>
      </w:pPr>
      <w:r w:rsidRPr="00300A69">
        <w:rPr>
          <w:rFonts w:asciiTheme="minorHAnsi" w:hAnsiTheme="minorHAnsi" w:cstheme="minorHAnsi"/>
          <w:sz w:val="18"/>
          <w:szCs w:val="18"/>
        </w:rPr>
        <w:t>unchanged</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at</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3</w:t>
      </w:r>
      <w:r w:rsidR="004C1972" w:rsidRPr="00F14E55">
        <w:rPr>
          <w:rFonts w:asciiTheme="minorHAnsi" w:hAnsiTheme="minorHAnsi" w:cstheme="minorHAnsi"/>
          <w:sz w:val="18"/>
          <w:szCs w:val="18"/>
        </w:rPr>
        <w:t>.</w:t>
      </w:r>
      <w:r w:rsidRPr="00300A69">
        <w:rPr>
          <w:rFonts w:asciiTheme="minorHAnsi" w:hAnsiTheme="minorHAnsi" w:cstheme="minorHAnsi"/>
          <w:sz w:val="18"/>
          <w:szCs w:val="18"/>
        </w:rPr>
        <w:t>2</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percent</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annual</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wage</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inflation</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rises</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to</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3</w:t>
      </w:r>
      <w:r w:rsidR="004C1972" w:rsidRPr="00F14E55">
        <w:rPr>
          <w:rFonts w:asciiTheme="minorHAnsi" w:hAnsiTheme="minorHAnsi" w:cstheme="minorHAnsi"/>
          <w:sz w:val="18"/>
          <w:szCs w:val="18"/>
        </w:rPr>
        <w:t xml:space="preserve"> </w:t>
      </w:r>
      <w:r w:rsidRPr="00300A69">
        <w:rPr>
          <w:rFonts w:asciiTheme="minorHAnsi" w:hAnsiTheme="minorHAnsi" w:cstheme="minorHAnsi"/>
          <w:sz w:val="18"/>
          <w:szCs w:val="18"/>
        </w:rPr>
        <w:t>percent</w:t>
      </w:r>
      <w:r w:rsidR="004C1972" w:rsidRPr="00F14E55">
        <w:rPr>
          <w:rFonts w:asciiTheme="minorHAnsi" w:hAnsiTheme="minorHAnsi" w:cstheme="minorHAnsi"/>
          <w:sz w:val="18"/>
          <w:szCs w:val="18"/>
        </w:rPr>
        <w:t xml:space="preserve">” </w:t>
      </w:r>
      <w:r w:rsidR="002769A3">
        <w:rPr>
          <w:rFonts w:asciiTheme="minorHAnsi" w:hAnsiTheme="minorHAnsi" w:cstheme="minorHAnsi"/>
          <w:i/>
          <w:iCs/>
          <w:sz w:val="18"/>
          <w:szCs w:val="18"/>
        </w:rPr>
        <w:t xml:space="preserve">Newshub </w:t>
      </w:r>
      <w:r w:rsidR="004C1972" w:rsidRPr="00F14E55">
        <w:rPr>
          <w:rFonts w:asciiTheme="minorHAnsi" w:hAnsiTheme="minorHAnsi" w:cstheme="minorHAnsi"/>
          <w:sz w:val="18"/>
          <w:szCs w:val="18"/>
        </w:rPr>
        <w:t xml:space="preserve">(4 May 2022) </w:t>
      </w:r>
      <w:hyperlink r:id="rId40" w:history="1">
        <w:r w:rsidR="004C1972" w:rsidRPr="00F14E55">
          <w:rPr>
            <w:rStyle w:val="Hyperlink"/>
            <w:rFonts w:asciiTheme="minorHAnsi" w:hAnsiTheme="minorHAnsi" w:cstheme="minorHAnsi"/>
            <w:sz w:val="18"/>
            <w:szCs w:val="18"/>
          </w:rPr>
          <w:t>https://www.newshub.co.nz/home/money/2022/05/unemployment-rate-unchanged-at-3-2-percent-annual-wage-inflation-rises-to-3-percent.html</w:t>
        </w:r>
      </w:hyperlink>
      <w:r w:rsidR="00EF3300" w:rsidRPr="00F14E55">
        <w:rPr>
          <w:rFonts w:asciiTheme="minorHAnsi" w:hAnsiTheme="minorHAnsi" w:cstheme="minorHAnsi"/>
          <w:sz w:val="18"/>
          <w:szCs w:val="18"/>
        </w:rPr>
        <w:t>.</w:t>
      </w:r>
    </w:p>
  </w:footnote>
  <w:footnote w:id="56">
    <w:p w14:paraId="342FAF30" w14:textId="77777777" w:rsidR="00380135" w:rsidRPr="00F14E55" w:rsidRDefault="00C35786" w:rsidP="00C35786">
      <w:pPr>
        <w:contextualSpacing/>
        <w:rPr>
          <w:rFonts w:asciiTheme="minorHAnsi" w:eastAsiaTheme="minorEastAsia"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380135" w:rsidRPr="00F14E55">
        <w:rPr>
          <w:rFonts w:asciiTheme="minorHAnsi" w:hAnsiTheme="minorHAnsi" w:cstheme="minorHAnsi"/>
          <w:sz w:val="18"/>
          <w:szCs w:val="18"/>
        </w:rPr>
        <w:tab/>
      </w:r>
      <w:r w:rsidRPr="00300A69">
        <w:rPr>
          <w:rFonts w:asciiTheme="minorHAnsi" w:eastAsiaTheme="minorEastAsia" w:hAnsiTheme="minorHAnsi" w:cstheme="minorHAnsi"/>
          <w:sz w:val="18"/>
          <w:szCs w:val="18"/>
        </w:rPr>
        <w:t xml:space="preserve">Disabled women have lower labour force participation rates than non-disabled women (46% versus 71%) and disabled </w:t>
      </w:r>
    </w:p>
    <w:p w14:paraId="15738880" w14:textId="039A7451" w:rsidR="00C35786" w:rsidRPr="00300A69" w:rsidRDefault="00C35786" w:rsidP="003D574C">
      <w:pPr>
        <w:ind w:left="720"/>
        <w:contextualSpacing/>
        <w:rPr>
          <w:rFonts w:asciiTheme="minorHAnsi" w:hAnsiTheme="minorHAnsi" w:cstheme="minorHAnsi"/>
          <w:sz w:val="18"/>
          <w:szCs w:val="18"/>
        </w:rPr>
      </w:pPr>
      <w:r w:rsidRPr="00300A69">
        <w:rPr>
          <w:rFonts w:asciiTheme="minorHAnsi" w:eastAsiaTheme="minorEastAsia" w:hAnsiTheme="minorHAnsi" w:cstheme="minorHAnsi"/>
          <w:sz w:val="18"/>
          <w:szCs w:val="18"/>
        </w:rPr>
        <w:t xml:space="preserve">men (46% versus 54%), have higher unemployment rates than non-disabled women (10% versus 6%) and disabled men and non-disabled men (8% versus 5%), are less likely to be in full-time employment than either non-disabled women or disabled men, and are more likely (66%) than disabled men (51%) to earn $30,000 or less.  </w:t>
      </w:r>
      <w:r w:rsidR="00380135" w:rsidRPr="00F14E55">
        <w:rPr>
          <w:rFonts w:asciiTheme="minorHAnsi" w:eastAsiaTheme="minorEastAsia" w:hAnsiTheme="minorHAnsi" w:cstheme="minorHAnsi"/>
          <w:sz w:val="18"/>
          <w:szCs w:val="18"/>
        </w:rPr>
        <w:t>Stats NZ “</w:t>
      </w:r>
      <w:r w:rsidRPr="00300A69">
        <w:rPr>
          <w:rFonts w:asciiTheme="minorHAnsi" w:eastAsia="Calibri" w:hAnsiTheme="minorHAnsi" w:cstheme="minorHAnsi"/>
          <w:sz w:val="18"/>
          <w:szCs w:val="18"/>
        </w:rPr>
        <w:t xml:space="preserve">Labour Market Statistics (disability) </w:t>
      </w:r>
      <w:r w:rsidR="003D574C" w:rsidRPr="00F14E55">
        <w:rPr>
          <w:rFonts w:asciiTheme="minorHAnsi" w:eastAsia="Calibri" w:hAnsiTheme="minorHAnsi" w:cstheme="minorHAnsi"/>
          <w:sz w:val="18"/>
          <w:szCs w:val="18"/>
        </w:rPr>
        <w:t>–</w:t>
      </w:r>
      <w:r w:rsidRPr="00300A69">
        <w:rPr>
          <w:rFonts w:asciiTheme="minorHAnsi" w:eastAsia="Calibri" w:hAnsiTheme="minorHAnsi" w:cstheme="minorHAnsi"/>
          <w:sz w:val="18"/>
          <w:szCs w:val="18"/>
        </w:rPr>
        <w:t xml:space="preserve"> Quarter Table 3</w:t>
      </w:r>
      <w:r w:rsidR="003D574C" w:rsidRPr="00F14E55">
        <w:rPr>
          <w:rFonts w:asciiTheme="minorHAnsi" w:eastAsia="Calibri" w:hAnsiTheme="minorHAnsi" w:cstheme="minorHAnsi"/>
          <w:sz w:val="18"/>
          <w:szCs w:val="18"/>
        </w:rPr>
        <w:t>”</w:t>
      </w:r>
      <w:r w:rsidRPr="00F14E55">
        <w:rPr>
          <w:rFonts w:asciiTheme="minorHAnsi" w:eastAsia="Calibri" w:hAnsiTheme="minorHAnsi" w:cstheme="minorHAnsi"/>
          <w:sz w:val="18"/>
          <w:szCs w:val="18"/>
        </w:rPr>
        <w:t xml:space="preserve"> </w:t>
      </w:r>
      <w:r w:rsidR="003D574C" w:rsidRPr="00F14E55">
        <w:rPr>
          <w:rFonts w:asciiTheme="minorHAnsi" w:eastAsia="Calibri" w:hAnsiTheme="minorHAnsi" w:cstheme="minorHAnsi"/>
          <w:sz w:val="18"/>
          <w:szCs w:val="18"/>
        </w:rPr>
        <w:t>(</w:t>
      </w:r>
      <w:r w:rsidRPr="00F14E55">
        <w:rPr>
          <w:rFonts w:asciiTheme="minorHAnsi" w:eastAsia="Calibri" w:hAnsiTheme="minorHAnsi" w:cstheme="minorHAnsi"/>
          <w:sz w:val="18"/>
          <w:szCs w:val="18"/>
        </w:rPr>
        <w:t>June 2018</w:t>
      </w:r>
      <w:r w:rsidR="003D574C" w:rsidRPr="00F14E55">
        <w:rPr>
          <w:rFonts w:asciiTheme="minorHAnsi" w:eastAsia="Calibri" w:hAnsiTheme="minorHAnsi" w:cstheme="minorHAnsi"/>
          <w:sz w:val="18"/>
          <w:szCs w:val="18"/>
        </w:rPr>
        <w:t xml:space="preserve">) </w:t>
      </w:r>
      <w:hyperlink r:id="rId41">
        <w:r w:rsidRPr="00F14E55">
          <w:rPr>
            <w:rStyle w:val="Hyperlink"/>
            <w:rFonts w:asciiTheme="minorHAnsi" w:hAnsiTheme="minorHAnsi" w:cstheme="minorHAnsi"/>
            <w:sz w:val="18"/>
            <w:szCs w:val="18"/>
          </w:rPr>
          <w:t>https://www.stats.govt.nz/information-releases/labour-market-statistics-disability-june-2018-quarter</w:t>
        </w:r>
      </w:hyperlink>
      <w:r w:rsidRPr="00F14E55">
        <w:rPr>
          <w:rStyle w:val="Hyperlink"/>
          <w:rFonts w:asciiTheme="minorHAnsi" w:hAnsiTheme="minorHAnsi" w:cstheme="minorHAnsi"/>
          <w:sz w:val="18"/>
          <w:szCs w:val="18"/>
        </w:rPr>
        <w:t>, accessed March 2020</w:t>
      </w:r>
      <w:r w:rsidRPr="00F14E55">
        <w:rPr>
          <w:rFonts w:asciiTheme="minorHAnsi" w:eastAsia="Calibri" w:hAnsiTheme="minorHAnsi" w:cstheme="minorHAnsi"/>
          <w:sz w:val="18"/>
          <w:szCs w:val="18"/>
        </w:rPr>
        <w:t>.</w:t>
      </w:r>
    </w:p>
  </w:footnote>
  <w:footnote w:id="57">
    <w:p w14:paraId="26711035" w14:textId="77777777" w:rsidR="00EF1E07" w:rsidRPr="00F14E55" w:rsidRDefault="00AD420B">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280D92" w:rsidRPr="00F14E55">
        <w:rPr>
          <w:rFonts w:asciiTheme="minorHAnsi" w:hAnsiTheme="minorHAnsi" w:cstheme="minorHAnsi"/>
          <w:sz w:val="18"/>
          <w:szCs w:val="18"/>
        </w:rPr>
        <w:tab/>
        <w:t xml:space="preserve">Ministry of Business, </w:t>
      </w:r>
      <w:r w:rsidR="00EF1E07" w:rsidRPr="00F14E55">
        <w:rPr>
          <w:rFonts w:asciiTheme="minorHAnsi" w:hAnsiTheme="minorHAnsi" w:cstheme="minorHAnsi"/>
          <w:sz w:val="18"/>
          <w:szCs w:val="18"/>
        </w:rPr>
        <w:t xml:space="preserve">Innovation and Employment “Bullying and Harassment at Work: Issues Paper – An In-depth Look” </w:t>
      </w:r>
    </w:p>
    <w:p w14:paraId="373E138D" w14:textId="1B991D66" w:rsidR="00AD420B" w:rsidRPr="00300A69" w:rsidRDefault="00EF1E07" w:rsidP="00EF1E07">
      <w:pPr>
        <w:pStyle w:val="FootnoteText"/>
        <w:ind w:left="720"/>
        <w:rPr>
          <w:rFonts w:asciiTheme="minorHAnsi" w:hAnsiTheme="minorHAnsi" w:cstheme="minorHAnsi"/>
          <w:sz w:val="18"/>
          <w:szCs w:val="18"/>
        </w:rPr>
      </w:pPr>
      <w:r w:rsidRPr="00F14E55">
        <w:rPr>
          <w:rFonts w:asciiTheme="minorHAnsi" w:hAnsiTheme="minorHAnsi" w:cstheme="minorHAnsi"/>
          <w:sz w:val="18"/>
          <w:szCs w:val="18"/>
        </w:rPr>
        <w:t>(2020)</w:t>
      </w:r>
      <w:r w:rsidR="00AD420B" w:rsidRPr="00300A69">
        <w:rPr>
          <w:rFonts w:asciiTheme="minorHAnsi" w:hAnsiTheme="minorHAnsi" w:cstheme="minorHAnsi"/>
          <w:sz w:val="18"/>
          <w:szCs w:val="18"/>
        </w:rPr>
        <w:t xml:space="preserve"> </w:t>
      </w:r>
      <w:hyperlink r:id="rId42" w:history="1">
        <w:r w:rsidR="00A978F8" w:rsidRPr="00300A69">
          <w:rPr>
            <w:rStyle w:val="Hyperlink"/>
            <w:rFonts w:asciiTheme="minorHAnsi" w:hAnsiTheme="minorHAnsi" w:cstheme="minorHAnsi"/>
            <w:sz w:val="18"/>
            <w:szCs w:val="18"/>
          </w:rPr>
          <w:t>https://www.mbie.govt.nz/dmsdocument/11515-bullying-and-harassment-at-work-issues-paper-in-depth-look</w:t>
        </w:r>
      </w:hyperlink>
      <w:r w:rsidR="00280D92" w:rsidRPr="00F14E55">
        <w:rPr>
          <w:rFonts w:asciiTheme="minorHAnsi" w:hAnsiTheme="minorHAnsi" w:cstheme="minorHAnsi"/>
          <w:sz w:val="18"/>
          <w:szCs w:val="18"/>
        </w:rPr>
        <w:t>.</w:t>
      </w:r>
      <w:r w:rsidR="00A978F8" w:rsidRPr="00300A69">
        <w:rPr>
          <w:rFonts w:asciiTheme="minorHAnsi" w:hAnsiTheme="minorHAnsi" w:cstheme="minorHAnsi"/>
          <w:sz w:val="18"/>
          <w:szCs w:val="18"/>
        </w:rPr>
        <w:t xml:space="preserve"> </w:t>
      </w:r>
      <w:r w:rsidR="00AD420B" w:rsidRPr="00300A69">
        <w:rPr>
          <w:rFonts w:asciiTheme="minorHAnsi" w:hAnsiTheme="minorHAnsi" w:cstheme="minorHAnsi"/>
          <w:sz w:val="18"/>
          <w:szCs w:val="18"/>
        </w:rPr>
        <w:t xml:space="preserve">The Commission’s Equal Employment Opportunities Commissioner has </w:t>
      </w:r>
      <w:r w:rsidR="00A978F8" w:rsidRPr="00300A69">
        <w:rPr>
          <w:rFonts w:asciiTheme="minorHAnsi" w:hAnsiTheme="minorHAnsi" w:cstheme="minorHAnsi"/>
          <w:sz w:val="18"/>
          <w:szCs w:val="18"/>
        </w:rPr>
        <w:t xml:space="preserve">also </w:t>
      </w:r>
      <w:r w:rsidR="00AD420B" w:rsidRPr="00300A69">
        <w:rPr>
          <w:rFonts w:asciiTheme="minorHAnsi" w:hAnsiTheme="minorHAnsi" w:cstheme="minorHAnsi"/>
          <w:sz w:val="18"/>
          <w:szCs w:val="18"/>
        </w:rPr>
        <w:t>engaged with workers, employment advocates, employment lawyers, and senior government officials on how workplace bullying and harassment (which includes sexual and racial harassment) exists as a barrier to women’s equal employment opportunities.</w:t>
      </w:r>
      <w:r w:rsidR="00845503" w:rsidRPr="00300A69">
        <w:rPr>
          <w:rFonts w:asciiTheme="minorHAnsi" w:hAnsiTheme="minorHAnsi" w:cstheme="minorHAnsi"/>
          <w:sz w:val="18"/>
          <w:szCs w:val="18"/>
        </w:rPr>
        <w:t xml:space="preserve"> The Commission seeks to better understand how government can have a greater role in the prevention of workplace bullying and harassment in the workplace and create better response systems in the hopes of eliminating all forms of violence in the workplace.</w:t>
      </w:r>
    </w:p>
  </w:footnote>
  <w:footnote w:id="58">
    <w:p w14:paraId="7AA41B0D" w14:textId="77777777" w:rsidR="00956B15" w:rsidRPr="00F14E55" w:rsidRDefault="00367AF5">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956B15" w:rsidRPr="00F14E55">
        <w:rPr>
          <w:rFonts w:asciiTheme="minorHAnsi" w:hAnsiTheme="minorHAnsi" w:cstheme="minorHAnsi"/>
          <w:sz w:val="18"/>
          <w:szCs w:val="18"/>
        </w:rPr>
        <w:tab/>
      </w:r>
      <w:r w:rsidR="00357DBC" w:rsidRPr="00300A69">
        <w:rPr>
          <w:rFonts w:asciiTheme="minorHAnsi" w:hAnsiTheme="minorHAnsi" w:cstheme="minorHAnsi"/>
          <w:sz w:val="18"/>
          <w:szCs w:val="18"/>
        </w:rPr>
        <w:t xml:space="preserve">It proposes to extend the timeframe from 90 days to 12 months. </w:t>
      </w:r>
      <w:r w:rsidR="00956B15" w:rsidRPr="00F14E55">
        <w:rPr>
          <w:rFonts w:asciiTheme="minorHAnsi" w:hAnsiTheme="minorHAnsi" w:cstheme="minorHAnsi"/>
          <w:sz w:val="18"/>
          <w:szCs w:val="18"/>
        </w:rPr>
        <w:t xml:space="preserve">New Zealand Parliament “Employment Relations </w:t>
      </w:r>
    </w:p>
    <w:p w14:paraId="2B86ED8B" w14:textId="2D08031C" w:rsidR="00367AF5" w:rsidRPr="00300A69" w:rsidRDefault="00956B15" w:rsidP="00956B15">
      <w:pPr>
        <w:pStyle w:val="FootnoteText"/>
        <w:ind w:left="720"/>
        <w:rPr>
          <w:rFonts w:asciiTheme="minorHAnsi" w:hAnsiTheme="minorHAnsi" w:cstheme="minorHAnsi"/>
          <w:sz w:val="18"/>
          <w:szCs w:val="18"/>
        </w:rPr>
      </w:pPr>
      <w:r w:rsidRPr="00F14E55">
        <w:rPr>
          <w:rFonts w:asciiTheme="minorHAnsi" w:hAnsiTheme="minorHAnsi" w:cstheme="minorHAnsi"/>
          <w:sz w:val="18"/>
          <w:szCs w:val="18"/>
        </w:rPr>
        <w:t xml:space="preserve">(Extended Time for Personal Grievance for Sexual Harassment) Amendment Bill” (May 2022) </w:t>
      </w:r>
      <w:hyperlink r:id="rId43" w:history="1">
        <w:r w:rsidRPr="00F14E55">
          <w:rPr>
            <w:rStyle w:val="Hyperlink"/>
            <w:rFonts w:asciiTheme="minorHAnsi" w:hAnsiTheme="minorHAnsi" w:cstheme="minorHAnsi"/>
            <w:sz w:val="18"/>
            <w:szCs w:val="18"/>
          </w:rPr>
          <w:t>https://www.parliament.nz/en/pb/sc/make-a-submission/document/53SCEW_SCF_BILL_116380/employment-relations-extended-time-for-personal-grievance</w:t>
        </w:r>
      </w:hyperlink>
      <w:r w:rsidRPr="00F14E55">
        <w:rPr>
          <w:rFonts w:asciiTheme="minorHAnsi" w:hAnsiTheme="minorHAnsi" w:cstheme="minorHAnsi"/>
          <w:sz w:val="18"/>
          <w:szCs w:val="18"/>
        </w:rPr>
        <w:t>.</w:t>
      </w:r>
    </w:p>
  </w:footnote>
  <w:footnote w:id="59">
    <w:p w14:paraId="63C7D401" w14:textId="67BA6683" w:rsidR="00FE59F2" w:rsidRPr="00F14E55" w:rsidRDefault="006E2D02" w:rsidP="00B4548B">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B4548B" w:rsidRPr="00F14E55">
        <w:rPr>
          <w:rFonts w:asciiTheme="minorHAnsi" w:hAnsiTheme="minorHAnsi" w:cstheme="minorHAnsi"/>
          <w:sz w:val="18"/>
          <w:szCs w:val="18"/>
        </w:rPr>
        <w:tab/>
        <w:t xml:space="preserve">See </w:t>
      </w:r>
      <w:r w:rsidR="00052CF2" w:rsidRPr="00F14E55">
        <w:rPr>
          <w:rFonts w:asciiTheme="minorHAnsi" w:hAnsiTheme="minorHAnsi" w:cstheme="minorHAnsi"/>
          <w:sz w:val="18"/>
          <w:szCs w:val="18"/>
        </w:rPr>
        <w:t>t</w:t>
      </w:r>
      <w:r w:rsidR="00FE59F2" w:rsidRPr="00F14E55">
        <w:rPr>
          <w:rFonts w:asciiTheme="minorHAnsi" w:hAnsiTheme="minorHAnsi" w:cstheme="minorHAnsi"/>
          <w:sz w:val="18"/>
          <w:szCs w:val="18"/>
        </w:rPr>
        <w:t>he</w:t>
      </w:r>
      <w:r w:rsidR="4B59A818" w:rsidRPr="00F14E55">
        <w:rPr>
          <w:rFonts w:asciiTheme="minorHAnsi" w:hAnsiTheme="minorHAnsi" w:cstheme="minorHAnsi"/>
          <w:sz w:val="18"/>
          <w:szCs w:val="18"/>
        </w:rPr>
        <w:t xml:space="preserve"> Commission </w:t>
      </w:r>
      <w:r w:rsidR="00FE59F2" w:rsidRPr="00F14E55">
        <w:rPr>
          <w:rFonts w:asciiTheme="minorHAnsi" w:hAnsiTheme="minorHAnsi" w:cstheme="minorHAnsi"/>
          <w:sz w:val="18"/>
          <w:szCs w:val="18"/>
        </w:rPr>
        <w:t>“</w:t>
      </w:r>
      <w:r w:rsidR="4B59A818" w:rsidRPr="00F14E55">
        <w:rPr>
          <w:rFonts w:asciiTheme="minorHAnsi" w:hAnsiTheme="minorHAnsi" w:cstheme="minorHAnsi"/>
          <w:sz w:val="18"/>
          <w:szCs w:val="18"/>
        </w:rPr>
        <w:t xml:space="preserve">Housing Inquiry First Report: Strengthening Accountability and Participation in the Housing </w:t>
      </w:r>
    </w:p>
    <w:p w14:paraId="281787C1" w14:textId="12809D00" w:rsidR="006E2D02" w:rsidRPr="00300A69" w:rsidRDefault="4B59A818" w:rsidP="00FE59F2">
      <w:pPr>
        <w:pStyle w:val="FootnoteText"/>
        <w:ind w:left="720"/>
        <w:contextualSpacing/>
        <w:rPr>
          <w:rFonts w:asciiTheme="minorHAnsi" w:hAnsiTheme="minorHAnsi" w:cstheme="minorHAnsi"/>
          <w:sz w:val="18"/>
          <w:szCs w:val="18"/>
        </w:rPr>
      </w:pPr>
      <w:r w:rsidRPr="00F14E55">
        <w:rPr>
          <w:rFonts w:asciiTheme="minorHAnsi" w:hAnsiTheme="minorHAnsi" w:cstheme="minorHAnsi"/>
          <w:sz w:val="18"/>
          <w:szCs w:val="18"/>
        </w:rPr>
        <w:t>System</w:t>
      </w:r>
      <w:r w:rsidR="00FE59F2" w:rsidRPr="00F14E55">
        <w:rPr>
          <w:rFonts w:asciiTheme="minorHAnsi" w:hAnsiTheme="minorHAnsi" w:cstheme="minorHAnsi"/>
          <w:sz w:val="18"/>
          <w:szCs w:val="18"/>
        </w:rPr>
        <w:t xml:space="preserve">” </w:t>
      </w:r>
      <w:r w:rsidRPr="00F14E55">
        <w:rPr>
          <w:rFonts w:asciiTheme="minorHAnsi" w:hAnsiTheme="minorHAnsi" w:cstheme="minorHAnsi"/>
          <w:sz w:val="18"/>
          <w:szCs w:val="18"/>
        </w:rPr>
        <w:t xml:space="preserve">(December 2021) </w:t>
      </w:r>
      <w:hyperlink r:id="rId44" w:history="1">
        <w:r w:rsidR="00FE59F2" w:rsidRPr="00F14E55">
          <w:rPr>
            <w:rStyle w:val="Hyperlink"/>
            <w:rFonts w:asciiTheme="minorHAnsi" w:hAnsiTheme="minorHAnsi" w:cstheme="minorHAnsi"/>
            <w:sz w:val="18"/>
            <w:szCs w:val="18"/>
          </w:rPr>
          <w:t>https://www.hrc.co.nz/files/2716/3944/7313/Housing_Inquiry_Strengthening_Accountability_and_Participation_FINAL-compressed.pdf</w:t>
        </w:r>
      </w:hyperlink>
      <w:r w:rsidRPr="00F14E55">
        <w:rPr>
          <w:rFonts w:asciiTheme="minorHAnsi" w:hAnsiTheme="minorHAnsi" w:cstheme="minorHAnsi"/>
          <w:sz w:val="18"/>
          <w:szCs w:val="18"/>
        </w:rPr>
        <w:t xml:space="preserve">. </w:t>
      </w:r>
    </w:p>
  </w:footnote>
  <w:footnote w:id="60">
    <w:p w14:paraId="18BBD748" w14:textId="71A128A9" w:rsidR="00C23C7F" w:rsidRPr="00300A69" w:rsidRDefault="006D0B08"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052CF2" w:rsidRPr="00F14E55">
        <w:rPr>
          <w:rFonts w:asciiTheme="minorHAnsi" w:hAnsiTheme="minorHAnsi" w:cstheme="minorHAnsi"/>
          <w:sz w:val="18"/>
          <w:szCs w:val="18"/>
        </w:rPr>
        <w:tab/>
      </w:r>
      <w:r w:rsidRPr="00300A69">
        <w:rPr>
          <w:rFonts w:asciiTheme="minorHAnsi" w:hAnsiTheme="minorHAnsi" w:cstheme="minorHAnsi"/>
          <w:sz w:val="18"/>
          <w:szCs w:val="18"/>
        </w:rPr>
        <w:t>From January 2021 to January 2022, prices increased by 27.5</w:t>
      </w:r>
      <w:r w:rsidRPr="00510940">
        <w:rPr>
          <w:rFonts w:asciiTheme="minorHAnsi" w:hAnsiTheme="minorHAnsi" w:cstheme="minorHAnsi"/>
          <w:sz w:val="18"/>
          <w:szCs w:val="18"/>
        </w:rPr>
        <w:t>%</w:t>
      </w:r>
      <w:r w:rsidR="00F14E55" w:rsidRPr="00510940">
        <w:rPr>
          <w:rFonts w:asciiTheme="minorHAnsi" w:hAnsiTheme="minorHAnsi" w:cstheme="minorHAnsi"/>
          <w:sz w:val="18"/>
          <w:szCs w:val="18"/>
        </w:rPr>
        <w:t>. See</w:t>
      </w:r>
      <w:r w:rsidRPr="00300A69">
        <w:rPr>
          <w:rFonts w:asciiTheme="minorHAnsi" w:hAnsiTheme="minorHAnsi" w:cstheme="minorHAnsi"/>
          <w:sz w:val="18"/>
          <w:szCs w:val="18"/>
        </w:rPr>
        <w:t xml:space="preserve"> Stuff “House price rises are not out for the </w:t>
      </w:r>
    </w:p>
    <w:p w14:paraId="0DA199F3" w14:textId="342C645A" w:rsidR="006D0B08" w:rsidRPr="00300A69" w:rsidRDefault="4B59A818" w:rsidP="00052CF2">
      <w:pPr>
        <w:pStyle w:val="FootnoteText"/>
        <w:ind w:left="720"/>
        <w:contextualSpacing/>
        <w:rPr>
          <w:rFonts w:asciiTheme="minorHAnsi" w:hAnsiTheme="minorHAnsi" w:cstheme="minorHAnsi"/>
          <w:sz w:val="18"/>
          <w:szCs w:val="18"/>
        </w:rPr>
      </w:pPr>
      <w:r w:rsidRPr="00510940">
        <w:rPr>
          <w:rFonts w:asciiTheme="minorHAnsi" w:hAnsiTheme="minorHAnsi" w:cstheme="minorHAnsi"/>
          <w:sz w:val="18"/>
          <w:szCs w:val="18"/>
        </w:rPr>
        <w:t xml:space="preserve">count just yet, CoreLogic says” (2 February 2022) </w:t>
      </w:r>
      <w:hyperlink r:id="rId45" w:history="1">
        <w:r w:rsidR="00052CF2" w:rsidRPr="00510940">
          <w:rPr>
            <w:rStyle w:val="Hyperlink"/>
            <w:rFonts w:asciiTheme="minorHAnsi" w:hAnsiTheme="minorHAnsi" w:cstheme="minorHAnsi"/>
            <w:sz w:val="18"/>
            <w:szCs w:val="18"/>
          </w:rPr>
          <w:t>https://www.stuff.co.nz/life-style/homed/housing-affordability/127652730/house-price-rises-are-not-out-for-the-count-just-yet-corelogic-says</w:t>
        </w:r>
      </w:hyperlink>
      <w:r w:rsidRPr="00510940">
        <w:rPr>
          <w:rFonts w:asciiTheme="minorHAnsi" w:hAnsiTheme="minorHAnsi" w:cstheme="minorHAnsi"/>
          <w:sz w:val="18"/>
          <w:szCs w:val="18"/>
        </w:rPr>
        <w:t xml:space="preserve">. </w:t>
      </w:r>
    </w:p>
  </w:footnote>
  <w:footnote w:id="61">
    <w:p w14:paraId="7BCBB8A1" w14:textId="7CB28F21" w:rsidR="004B57B2" w:rsidRPr="00300A69" w:rsidRDefault="004B57B2" w:rsidP="00052CF2">
      <w:pPr>
        <w:pStyle w:val="FootnoteText"/>
        <w:ind w:left="720"/>
        <w:contextualSpacing/>
        <w:rPr>
          <w:rFonts w:asciiTheme="minorHAnsi" w:hAnsiTheme="minorHAnsi" w:cstheme="minorHAnsi"/>
          <w:sz w:val="18"/>
          <w:szCs w:val="18"/>
        </w:rPr>
      </w:pPr>
      <w:r w:rsidRPr="00300A69">
        <w:rPr>
          <w:rStyle w:val="normaltextrun"/>
          <w:rFonts w:asciiTheme="minorHAnsi" w:hAnsiTheme="minorHAnsi" w:cstheme="minorHAnsi"/>
          <w:sz w:val="18"/>
          <w:szCs w:val="18"/>
          <w:shd w:val="clear" w:color="auto" w:fill="FFFFFF"/>
        </w:rPr>
        <w:t xml:space="preserve">Radio New Zealand </w:t>
      </w:r>
      <w:r w:rsidR="00F14E55" w:rsidRPr="00510940">
        <w:rPr>
          <w:rStyle w:val="normaltextrun"/>
          <w:rFonts w:asciiTheme="minorHAnsi" w:hAnsiTheme="minorHAnsi" w:cstheme="minorHAnsi"/>
          <w:sz w:val="18"/>
          <w:szCs w:val="18"/>
          <w:shd w:val="clear" w:color="auto" w:fill="FFFFFF"/>
        </w:rPr>
        <w:t>“</w:t>
      </w:r>
      <w:r w:rsidRPr="00300A69">
        <w:rPr>
          <w:rStyle w:val="normaltextrun"/>
          <w:rFonts w:asciiTheme="minorHAnsi" w:hAnsiTheme="minorHAnsi" w:cstheme="minorHAnsi"/>
          <w:sz w:val="18"/>
          <w:szCs w:val="18"/>
          <w:shd w:val="clear" w:color="auto" w:fill="FFFFFF"/>
        </w:rPr>
        <w:t>Available housing stock lowest in 14 </w:t>
      </w:r>
      <w:r w:rsidRPr="00510940">
        <w:rPr>
          <w:rStyle w:val="normaltextrun"/>
          <w:rFonts w:asciiTheme="minorHAnsi" w:hAnsiTheme="minorHAnsi" w:cstheme="minorHAnsi"/>
          <w:sz w:val="18"/>
          <w:szCs w:val="18"/>
          <w:shd w:val="clear" w:color="auto" w:fill="FFFFFF"/>
        </w:rPr>
        <w:t>years</w:t>
      </w:r>
      <w:r w:rsidR="00F14E55" w:rsidRPr="00510940">
        <w:rPr>
          <w:rStyle w:val="normaltextrun"/>
          <w:rFonts w:asciiTheme="minorHAnsi" w:hAnsiTheme="minorHAnsi" w:cstheme="minorHAnsi"/>
          <w:sz w:val="18"/>
          <w:szCs w:val="18"/>
          <w:shd w:val="clear" w:color="auto" w:fill="FFFFFF"/>
        </w:rPr>
        <w:t>”</w:t>
      </w:r>
      <w:r w:rsidRPr="00300A69">
        <w:rPr>
          <w:rStyle w:val="normaltextrun"/>
          <w:rFonts w:asciiTheme="minorHAnsi" w:hAnsiTheme="minorHAnsi" w:cstheme="minorHAnsi"/>
          <w:sz w:val="18"/>
          <w:szCs w:val="18"/>
          <w:shd w:val="clear" w:color="auto" w:fill="FFFFFF"/>
        </w:rPr>
        <w:t xml:space="preserve"> (2 August 2021) available at </w:t>
      </w:r>
      <w:hyperlink r:id="rId46" w:tgtFrame="_blank" w:history="1">
        <w:r w:rsidRPr="00510940">
          <w:rPr>
            <w:rStyle w:val="Hyperlink"/>
            <w:rFonts w:asciiTheme="minorHAnsi" w:hAnsiTheme="minorHAnsi" w:cstheme="minorHAnsi"/>
            <w:sz w:val="18"/>
            <w:szCs w:val="18"/>
          </w:rPr>
          <w:t>https://www.rnz.co.nz/news/business/448242/available-housing-stock-lowest-in-14-years</w:t>
        </w:r>
      </w:hyperlink>
      <w:r w:rsidRPr="00300A69">
        <w:rPr>
          <w:rStyle w:val="normaltextrun"/>
          <w:rFonts w:asciiTheme="minorHAnsi" w:hAnsiTheme="minorHAnsi" w:cstheme="minorHAnsi"/>
          <w:sz w:val="18"/>
          <w:szCs w:val="18"/>
          <w:shd w:val="clear" w:color="auto" w:fill="FFFFFF"/>
        </w:rPr>
        <w:t>.</w:t>
      </w:r>
    </w:p>
  </w:footnote>
  <w:footnote w:id="62">
    <w:p w14:paraId="07287D3C" w14:textId="2050DCAF" w:rsidR="00C23C7F" w:rsidRPr="00300A69" w:rsidRDefault="00D53318" w:rsidP="00194725">
      <w:pPr>
        <w:pStyle w:val="FootnoteText"/>
        <w:contextualSpacing/>
        <w:rPr>
          <w:rStyle w:val="normaltextrun"/>
          <w:rFonts w:asciiTheme="minorHAnsi" w:hAnsiTheme="minorHAnsi" w:cstheme="minorHAnsi"/>
          <w:sz w:val="18"/>
          <w:szCs w:val="18"/>
          <w:shd w:val="clear" w:color="auto" w:fill="FFFFFF"/>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F14E55" w:rsidRPr="00510940">
        <w:rPr>
          <w:rFonts w:asciiTheme="minorHAnsi" w:hAnsiTheme="minorHAnsi" w:cstheme="minorHAnsi"/>
          <w:sz w:val="18"/>
          <w:szCs w:val="18"/>
        </w:rPr>
        <w:tab/>
      </w:r>
      <w:r w:rsidRPr="00300A69">
        <w:rPr>
          <w:rFonts w:asciiTheme="minorHAnsi" w:hAnsiTheme="minorHAnsi" w:cstheme="minorHAnsi"/>
          <w:sz w:val="18"/>
          <w:szCs w:val="18"/>
        </w:rPr>
        <w:t>F</w:t>
      </w:r>
      <w:r w:rsidRPr="00300A69">
        <w:rPr>
          <w:rStyle w:val="normaltextrun"/>
          <w:rFonts w:asciiTheme="minorHAnsi" w:hAnsiTheme="minorHAnsi" w:cstheme="minorHAnsi"/>
          <w:sz w:val="18"/>
          <w:szCs w:val="18"/>
          <w:shd w:val="clear" w:color="auto" w:fill="FFFFFF"/>
        </w:rPr>
        <w:t xml:space="preserve">or example, about 28,000 homes in New Zealand were reported to be always damp and always have visible </w:t>
      </w:r>
    </w:p>
    <w:p w14:paraId="475B428F" w14:textId="227E441A" w:rsidR="00D53318" w:rsidRPr="00300A69" w:rsidRDefault="00D53318" w:rsidP="00F14E55">
      <w:pPr>
        <w:pStyle w:val="FootnoteText"/>
        <w:ind w:left="720"/>
        <w:contextualSpacing/>
        <w:rPr>
          <w:rFonts w:asciiTheme="minorHAnsi" w:hAnsiTheme="minorHAnsi" w:cstheme="minorHAnsi"/>
          <w:sz w:val="18"/>
          <w:szCs w:val="18"/>
        </w:rPr>
      </w:pPr>
      <w:r w:rsidRPr="00300A69">
        <w:rPr>
          <w:rStyle w:val="normaltextrun"/>
          <w:rFonts w:asciiTheme="minorHAnsi" w:hAnsiTheme="minorHAnsi" w:cstheme="minorHAnsi"/>
          <w:sz w:val="18"/>
          <w:szCs w:val="18"/>
          <w:shd w:val="clear" w:color="auto" w:fill="FFFFFF"/>
        </w:rPr>
        <w:t>mould: Stats NZ and the Building Research Association of New Zealand (Branz) </w:t>
      </w:r>
      <w:r w:rsidR="00C15F03" w:rsidRPr="00510940">
        <w:rPr>
          <w:rStyle w:val="normaltextrun"/>
          <w:rFonts w:asciiTheme="minorHAnsi" w:hAnsiTheme="minorHAnsi" w:cstheme="minorHAnsi"/>
          <w:sz w:val="18"/>
          <w:szCs w:val="18"/>
          <w:shd w:val="clear" w:color="auto" w:fill="FFFFFF"/>
        </w:rPr>
        <w:t>“</w:t>
      </w:r>
      <w:r w:rsidRPr="00300A69">
        <w:rPr>
          <w:rStyle w:val="normaltextrun"/>
          <w:rFonts w:asciiTheme="minorHAnsi" w:hAnsiTheme="minorHAnsi" w:cstheme="minorHAnsi"/>
          <w:sz w:val="18"/>
          <w:szCs w:val="18"/>
          <w:shd w:val="clear" w:color="auto" w:fill="FFFFFF"/>
        </w:rPr>
        <w:t xml:space="preserve">Housing in Aotearoa: </w:t>
      </w:r>
      <w:r w:rsidRPr="00510940">
        <w:rPr>
          <w:rStyle w:val="normaltextrun"/>
          <w:rFonts w:asciiTheme="minorHAnsi" w:hAnsiTheme="minorHAnsi" w:cstheme="minorHAnsi"/>
          <w:sz w:val="18"/>
          <w:szCs w:val="18"/>
          <w:shd w:val="clear" w:color="auto" w:fill="FFFFFF"/>
        </w:rPr>
        <w:t>2020</w:t>
      </w:r>
      <w:r w:rsidR="00C15F03" w:rsidRPr="00510940">
        <w:rPr>
          <w:rStyle w:val="normaltextrun"/>
          <w:rFonts w:asciiTheme="minorHAnsi" w:hAnsiTheme="minorHAnsi" w:cstheme="minorHAnsi"/>
          <w:sz w:val="18"/>
          <w:szCs w:val="18"/>
          <w:shd w:val="clear" w:color="auto" w:fill="FFFFFF"/>
        </w:rPr>
        <w:t>”</w:t>
      </w:r>
      <w:r w:rsidRPr="00300A69">
        <w:rPr>
          <w:rStyle w:val="normaltextrun"/>
          <w:rFonts w:asciiTheme="minorHAnsi" w:hAnsiTheme="minorHAnsi" w:cstheme="minorHAnsi"/>
          <w:sz w:val="18"/>
          <w:szCs w:val="18"/>
          <w:shd w:val="clear" w:color="auto" w:fill="FFFFFF"/>
        </w:rPr>
        <w:t xml:space="preserve"> (2021) </w:t>
      </w:r>
      <w:hyperlink r:id="rId47" w:tgtFrame="_blank" w:history="1">
        <w:r w:rsidRPr="00510940">
          <w:rPr>
            <w:rStyle w:val="Hyperlink"/>
            <w:sz w:val="18"/>
            <w:szCs w:val="18"/>
          </w:rPr>
          <w:t>https://www.stats.govt.nz/assets/Uploads/Reports/Housing-in-Aotearoa-2020/Download-data/housing-in-aotearoa-2020.pdf</w:t>
        </w:r>
      </w:hyperlink>
      <w:r w:rsidRPr="00300A69">
        <w:rPr>
          <w:rStyle w:val="normaltextrun"/>
          <w:rFonts w:asciiTheme="minorHAnsi" w:hAnsiTheme="minorHAnsi" w:cstheme="minorHAnsi"/>
          <w:sz w:val="18"/>
          <w:szCs w:val="18"/>
          <w:shd w:val="clear" w:color="auto" w:fill="FFFFFF"/>
        </w:rPr>
        <w:t>.</w:t>
      </w:r>
      <w:r w:rsidRPr="00300A69">
        <w:rPr>
          <w:rStyle w:val="eop"/>
          <w:rFonts w:asciiTheme="minorHAnsi" w:hAnsiTheme="minorHAnsi" w:cstheme="minorHAnsi"/>
          <w:sz w:val="18"/>
          <w:szCs w:val="18"/>
          <w:shd w:val="clear" w:color="auto" w:fill="FFFFFF"/>
        </w:rPr>
        <w:t> </w:t>
      </w:r>
    </w:p>
  </w:footnote>
  <w:footnote w:id="63">
    <w:p w14:paraId="3A755924" w14:textId="22864D87" w:rsidR="00E54352" w:rsidRPr="00F14E55" w:rsidRDefault="00E54352">
      <w:pPr>
        <w:pStyle w:val="FootnoteText"/>
        <w:rPr>
          <w:rFonts w:asciiTheme="minorHAnsi" w:hAnsiTheme="minorHAnsi" w:cstheme="minorHAnsi"/>
          <w:sz w:val="18"/>
          <w:szCs w:val="18"/>
        </w:rPr>
      </w:pPr>
      <w:r w:rsidRPr="00510940">
        <w:rPr>
          <w:rStyle w:val="FootnoteReference"/>
          <w:rFonts w:asciiTheme="minorHAnsi" w:hAnsiTheme="minorHAnsi" w:cstheme="minorHAnsi"/>
          <w:sz w:val="18"/>
          <w:szCs w:val="18"/>
        </w:rPr>
        <w:footnoteRef/>
      </w:r>
      <w:r w:rsidRPr="00510940">
        <w:rPr>
          <w:rFonts w:asciiTheme="minorHAnsi" w:hAnsiTheme="minorHAnsi" w:cstheme="minorHAnsi"/>
          <w:sz w:val="18"/>
          <w:szCs w:val="18"/>
        </w:rPr>
        <w:t xml:space="preserve"> </w:t>
      </w:r>
      <w:r w:rsidR="00CC4E17" w:rsidRPr="00510940">
        <w:rPr>
          <w:rFonts w:asciiTheme="minorHAnsi" w:hAnsiTheme="minorHAnsi" w:cstheme="minorHAnsi"/>
          <w:sz w:val="18"/>
          <w:szCs w:val="18"/>
        </w:rPr>
        <w:tab/>
      </w:r>
      <w:r w:rsidR="001E0D66">
        <w:rPr>
          <w:rFonts w:asciiTheme="minorHAnsi" w:hAnsiTheme="minorHAnsi" w:cstheme="minorHAnsi"/>
          <w:sz w:val="18"/>
          <w:szCs w:val="18"/>
        </w:rPr>
        <w:t xml:space="preserve">Stats NZ “Housing in Aotearoa: 2020” (December 2020) </w:t>
      </w:r>
      <w:hyperlink r:id="rId48" w:history="1">
        <w:r w:rsidR="001E0D66" w:rsidRPr="00890958">
          <w:rPr>
            <w:rStyle w:val="Hyperlink"/>
            <w:rFonts w:asciiTheme="minorHAnsi" w:hAnsiTheme="minorHAnsi" w:cstheme="minorHAnsi"/>
            <w:sz w:val="18"/>
            <w:szCs w:val="18"/>
          </w:rPr>
          <w:t>https://www.stats.govt.nz/reports/housing-in-aotearoa-2020</w:t>
        </w:r>
      </w:hyperlink>
      <w:r w:rsidR="00CC4E17">
        <w:rPr>
          <w:rFonts w:asciiTheme="minorHAnsi" w:hAnsiTheme="minorHAnsi" w:cstheme="minorHAnsi"/>
          <w:sz w:val="18"/>
          <w:szCs w:val="18"/>
        </w:rPr>
        <w:t xml:space="preserve">. </w:t>
      </w:r>
    </w:p>
  </w:footnote>
  <w:footnote w:id="64">
    <w:p w14:paraId="0B69DBD7" w14:textId="5A8D5AE6" w:rsidR="00C23C7F" w:rsidRPr="00300A69" w:rsidRDefault="001E67E1"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D22789">
        <w:rPr>
          <w:rFonts w:asciiTheme="minorHAnsi" w:hAnsiTheme="minorHAnsi" w:cstheme="minorHAnsi"/>
          <w:sz w:val="18"/>
          <w:szCs w:val="18"/>
        </w:rPr>
        <w:tab/>
      </w:r>
      <w:r w:rsidR="00FB7E8A" w:rsidRPr="00300A69">
        <w:rPr>
          <w:rFonts w:asciiTheme="minorHAnsi" w:hAnsiTheme="minorHAnsi" w:cstheme="minorHAnsi"/>
          <w:sz w:val="18"/>
          <w:szCs w:val="18"/>
        </w:rPr>
        <w:t>Amy Ridout</w:t>
      </w:r>
      <w:r w:rsidR="00A259B4" w:rsidRPr="00300A69">
        <w:rPr>
          <w:rFonts w:asciiTheme="minorHAnsi" w:hAnsiTheme="minorHAnsi" w:cstheme="minorHAnsi"/>
          <w:sz w:val="18"/>
          <w:szCs w:val="18"/>
        </w:rPr>
        <w:t xml:space="preserve"> ‘</w:t>
      </w:r>
      <w:r w:rsidR="00FB7E8A" w:rsidRPr="00300A69">
        <w:rPr>
          <w:rFonts w:asciiTheme="minorHAnsi" w:hAnsiTheme="minorHAnsi" w:cstheme="minorHAnsi"/>
          <w:sz w:val="18"/>
          <w:szCs w:val="18"/>
        </w:rPr>
        <w:t>’This is the first time I have had the strength to leave, and I can’t</w:t>
      </w:r>
      <w:r w:rsidR="00B3126E" w:rsidRPr="00300A69">
        <w:rPr>
          <w:rFonts w:asciiTheme="minorHAnsi" w:hAnsiTheme="minorHAnsi" w:cstheme="minorHAnsi"/>
          <w:sz w:val="18"/>
          <w:szCs w:val="18"/>
        </w:rPr>
        <w:t>’</w:t>
      </w:r>
      <w:r w:rsidR="00A259B4" w:rsidRPr="00300A69">
        <w:rPr>
          <w:rFonts w:asciiTheme="minorHAnsi" w:hAnsiTheme="minorHAnsi" w:cstheme="minorHAnsi"/>
          <w:sz w:val="18"/>
          <w:szCs w:val="18"/>
        </w:rPr>
        <w:t xml:space="preserve"> </w:t>
      </w:r>
      <w:r w:rsidR="00A259B4" w:rsidRPr="00300A69">
        <w:rPr>
          <w:rFonts w:asciiTheme="minorHAnsi" w:hAnsiTheme="minorHAnsi" w:cstheme="minorHAnsi"/>
          <w:i/>
          <w:sz w:val="18"/>
          <w:szCs w:val="18"/>
        </w:rPr>
        <w:t>Stuff</w:t>
      </w:r>
      <w:r w:rsidR="00A259B4" w:rsidRPr="00300A69">
        <w:rPr>
          <w:rFonts w:asciiTheme="minorHAnsi" w:hAnsiTheme="minorHAnsi" w:cstheme="minorHAnsi"/>
          <w:sz w:val="18"/>
          <w:szCs w:val="18"/>
        </w:rPr>
        <w:t xml:space="preserve"> (</w:t>
      </w:r>
      <w:r w:rsidR="00B3126E" w:rsidRPr="00300A69">
        <w:rPr>
          <w:rFonts w:asciiTheme="minorHAnsi" w:hAnsiTheme="minorHAnsi" w:cstheme="minorHAnsi"/>
          <w:sz w:val="18"/>
          <w:szCs w:val="18"/>
        </w:rPr>
        <w:t>26 March 2022</w:t>
      </w:r>
      <w:r w:rsidR="00A259B4" w:rsidRPr="00300A69">
        <w:rPr>
          <w:rFonts w:asciiTheme="minorHAnsi" w:hAnsiTheme="minorHAnsi" w:cstheme="minorHAnsi"/>
          <w:sz w:val="18"/>
          <w:szCs w:val="18"/>
        </w:rPr>
        <w:t>)</w:t>
      </w:r>
      <w:r w:rsidR="00C43F41" w:rsidRPr="00300A69">
        <w:rPr>
          <w:rFonts w:asciiTheme="minorHAnsi" w:hAnsiTheme="minorHAnsi" w:cstheme="minorHAnsi"/>
          <w:sz w:val="18"/>
          <w:szCs w:val="18"/>
        </w:rPr>
        <w:t xml:space="preserve"> </w:t>
      </w:r>
    </w:p>
    <w:p w14:paraId="2CC99F45" w14:textId="14247950" w:rsidR="001E67E1" w:rsidRPr="00300A69" w:rsidRDefault="004009BC" w:rsidP="00D22789">
      <w:pPr>
        <w:pStyle w:val="FootnoteText"/>
        <w:ind w:firstLine="720"/>
        <w:contextualSpacing/>
        <w:rPr>
          <w:rFonts w:asciiTheme="minorHAnsi" w:hAnsiTheme="minorHAnsi" w:cstheme="minorHAnsi"/>
          <w:sz w:val="18"/>
          <w:szCs w:val="18"/>
        </w:rPr>
      </w:pPr>
      <w:hyperlink r:id="rId49" w:history="1">
        <w:r w:rsidR="00D22789" w:rsidRPr="00890958">
          <w:rPr>
            <w:rStyle w:val="Hyperlink"/>
            <w:rFonts w:asciiTheme="minorHAnsi" w:hAnsiTheme="minorHAnsi" w:cstheme="minorHAnsi"/>
            <w:sz w:val="18"/>
            <w:szCs w:val="18"/>
          </w:rPr>
          <w:t>https://www.stuff.co.nz/national/127862775/this-is-the-first-time-i-have-had-the-strength-to-leave-and-i-cant</w:t>
        </w:r>
      </w:hyperlink>
      <w:r w:rsidR="008B51BA">
        <w:rPr>
          <w:rFonts w:asciiTheme="minorHAnsi" w:hAnsiTheme="minorHAnsi" w:cstheme="minorHAnsi"/>
          <w:sz w:val="18"/>
          <w:szCs w:val="18"/>
        </w:rPr>
        <w:t>.</w:t>
      </w:r>
    </w:p>
  </w:footnote>
  <w:footnote w:id="65">
    <w:p w14:paraId="39608B95" w14:textId="130DE939" w:rsidR="00C23C7F" w:rsidRPr="00300A69" w:rsidRDefault="001D7505"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D22789">
        <w:rPr>
          <w:rFonts w:asciiTheme="minorHAnsi" w:hAnsiTheme="minorHAnsi" w:cstheme="minorHAnsi"/>
          <w:sz w:val="18"/>
          <w:szCs w:val="18"/>
        </w:rPr>
        <w:tab/>
      </w:r>
      <w:r w:rsidRPr="00300A69">
        <w:rPr>
          <w:rFonts w:asciiTheme="minorHAnsi" w:hAnsiTheme="minorHAnsi" w:cstheme="minorHAnsi"/>
          <w:sz w:val="18"/>
          <w:szCs w:val="18"/>
        </w:rPr>
        <w:t xml:space="preserve">Matthew Scott </w:t>
      </w:r>
      <w:r w:rsidR="00F852B3">
        <w:rPr>
          <w:rFonts w:asciiTheme="minorHAnsi" w:hAnsiTheme="minorHAnsi" w:cstheme="minorHAnsi"/>
          <w:sz w:val="18"/>
          <w:szCs w:val="18"/>
        </w:rPr>
        <w:t>“</w:t>
      </w:r>
      <w:r w:rsidR="00915BDB" w:rsidRPr="00300A69">
        <w:rPr>
          <w:rFonts w:asciiTheme="minorHAnsi" w:hAnsiTheme="minorHAnsi" w:cstheme="minorHAnsi"/>
          <w:sz w:val="18"/>
          <w:szCs w:val="18"/>
        </w:rPr>
        <w:t>Projected growth of remand prison population ‘</w:t>
      </w:r>
      <w:r w:rsidR="00915BDB" w:rsidRPr="00F14E55">
        <w:rPr>
          <w:rFonts w:asciiTheme="minorHAnsi" w:hAnsiTheme="minorHAnsi" w:cstheme="minorHAnsi"/>
          <w:sz w:val="18"/>
          <w:szCs w:val="18"/>
        </w:rPr>
        <w:t>alarming</w:t>
      </w:r>
      <w:r w:rsidR="00F852B3">
        <w:rPr>
          <w:rFonts w:asciiTheme="minorHAnsi" w:hAnsiTheme="minorHAnsi" w:cstheme="minorHAnsi"/>
          <w:sz w:val="18"/>
          <w:szCs w:val="18"/>
        </w:rPr>
        <w:t>’</w:t>
      </w:r>
      <w:r w:rsidR="00915BDB" w:rsidRPr="00F14E55">
        <w:rPr>
          <w:rFonts w:asciiTheme="minorHAnsi" w:hAnsiTheme="minorHAnsi" w:cstheme="minorHAnsi"/>
          <w:sz w:val="18"/>
          <w:szCs w:val="18"/>
        </w:rPr>
        <w:t>’’</w:t>
      </w:r>
      <w:r w:rsidR="00915BDB" w:rsidRPr="00300A69">
        <w:rPr>
          <w:rFonts w:asciiTheme="minorHAnsi" w:hAnsiTheme="minorHAnsi" w:cstheme="minorHAnsi"/>
          <w:sz w:val="18"/>
          <w:szCs w:val="18"/>
        </w:rPr>
        <w:t xml:space="preserve"> </w:t>
      </w:r>
      <w:r w:rsidR="00915BDB" w:rsidRPr="00300A69">
        <w:rPr>
          <w:rFonts w:asciiTheme="minorHAnsi" w:hAnsiTheme="minorHAnsi" w:cstheme="minorHAnsi"/>
          <w:i/>
          <w:sz w:val="18"/>
          <w:szCs w:val="18"/>
        </w:rPr>
        <w:t>Newsroom</w:t>
      </w:r>
      <w:r w:rsidR="00915BDB" w:rsidRPr="00300A69">
        <w:rPr>
          <w:rFonts w:asciiTheme="minorHAnsi" w:hAnsiTheme="minorHAnsi" w:cstheme="minorHAnsi"/>
          <w:sz w:val="18"/>
          <w:szCs w:val="18"/>
        </w:rPr>
        <w:t xml:space="preserve"> (4 April 2022) </w:t>
      </w:r>
    </w:p>
    <w:p w14:paraId="19B5C5ED" w14:textId="7B6451F5" w:rsidR="001D7505" w:rsidRPr="00300A69" w:rsidRDefault="004009BC" w:rsidP="00D22789">
      <w:pPr>
        <w:pStyle w:val="FootnoteText"/>
        <w:ind w:firstLine="720"/>
        <w:contextualSpacing/>
        <w:rPr>
          <w:rFonts w:asciiTheme="minorHAnsi" w:hAnsiTheme="minorHAnsi" w:cstheme="minorHAnsi"/>
          <w:sz w:val="18"/>
          <w:szCs w:val="18"/>
        </w:rPr>
      </w:pPr>
      <w:hyperlink r:id="rId50" w:history="1">
        <w:r w:rsidR="00D22789" w:rsidRPr="00890958">
          <w:rPr>
            <w:rStyle w:val="Hyperlink"/>
            <w:rFonts w:asciiTheme="minorHAnsi" w:hAnsiTheme="minorHAnsi" w:cstheme="minorHAnsi"/>
            <w:sz w:val="18"/>
            <w:szCs w:val="18"/>
          </w:rPr>
          <w:t>https://www.newsroom.co.nz/projected-growth-of-remand-prison-population-alarming</w:t>
        </w:r>
      </w:hyperlink>
      <w:r w:rsidR="4B59A818" w:rsidRPr="00F14E55">
        <w:rPr>
          <w:rFonts w:asciiTheme="minorHAnsi" w:hAnsiTheme="minorHAnsi" w:cstheme="minorHAnsi"/>
          <w:sz w:val="18"/>
          <w:szCs w:val="18"/>
        </w:rPr>
        <w:t xml:space="preserve">. </w:t>
      </w:r>
    </w:p>
  </w:footnote>
  <w:footnote w:id="66">
    <w:p w14:paraId="4E71AECB" w14:textId="1F3A9C36" w:rsidR="005B42C2" w:rsidRPr="00F852B3" w:rsidRDefault="005B42C2" w:rsidP="005B42C2">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D22789">
        <w:rPr>
          <w:rFonts w:asciiTheme="minorHAnsi" w:hAnsiTheme="minorHAnsi" w:cstheme="minorHAnsi"/>
          <w:sz w:val="18"/>
          <w:szCs w:val="18"/>
        </w:rPr>
        <w:tab/>
      </w:r>
      <w:r w:rsidRPr="00300A69">
        <w:rPr>
          <w:rFonts w:asciiTheme="minorHAnsi" w:hAnsiTheme="minorHAnsi" w:cstheme="minorHAnsi"/>
          <w:sz w:val="18"/>
          <w:szCs w:val="18"/>
        </w:rPr>
        <w:t xml:space="preserve">Ara Poutama | Department of Corrections </w:t>
      </w:r>
      <w:r w:rsidR="00F852B3">
        <w:rPr>
          <w:rFonts w:asciiTheme="minorHAnsi" w:hAnsiTheme="minorHAnsi" w:cstheme="minorHAnsi"/>
          <w:sz w:val="18"/>
          <w:szCs w:val="18"/>
        </w:rPr>
        <w:t>“</w:t>
      </w:r>
      <w:r w:rsidRPr="00F852B3">
        <w:rPr>
          <w:rFonts w:asciiTheme="minorHAnsi" w:hAnsiTheme="minorHAnsi" w:cstheme="minorHAnsi"/>
          <w:sz w:val="18"/>
          <w:szCs w:val="18"/>
        </w:rPr>
        <w:t xml:space="preserve">Wāhine – E rere ana ki te pae hou – Women rising above a </w:t>
      </w:r>
    </w:p>
    <w:p w14:paraId="7A4B7D88" w14:textId="55E84898" w:rsidR="005B42C2" w:rsidRPr="00300A69" w:rsidRDefault="005B42C2" w:rsidP="00D22789">
      <w:pPr>
        <w:pStyle w:val="FootnoteText"/>
        <w:ind w:left="720"/>
        <w:contextualSpacing/>
        <w:rPr>
          <w:rFonts w:asciiTheme="minorHAnsi" w:hAnsiTheme="minorHAnsi" w:cstheme="minorHAnsi"/>
          <w:sz w:val="18"/>
          <w:szCs w:val="18"/>
        </w:rPr>
      </w:pPr>
      <w:r w:rsidRPr="00F852B3">
        <w:rPr>
          <w:rFonts w:asciiTheme="minorHAnsi" w:hAnsiTheme="minorHAnsi" w:cstheme="minorHAnsi"/>
          <w:sz w:val="18"/>
          <w:szCs w:val="18"/>
        </w:rPr>
        <w:t>new horizon</w:t>
      </w:r>
      <w:r w:rsidR="00F852B3">
        <w:rPr>
          <w:rFonts w:asciiTheme="minorHAnsi" w:hAnsiTheme="minorHAnsi" w:cstheme="minorHAnsi"/>
          <w:iCs/>
          <w:sz w:val="18"/>
          <w:szCs w:val="18"/>
        </w:rPr>
        <w:t>”</w:t>
      </w:r>
      <w:r w:rsidRPr="00F852B3">
        <w:rPr>
          <w:rFonts w:asciiTheme="minorHAnsi" w:hAnsiTheme="minorHAnsi" w:cstheme="minorHAnsi"/>
          <w:sz w:val="18"/>
          <w:szCs w:val="18"/>
        </w:rPr>
        <w:t xml:space="preserve"> (2021 – 2025</w:t>
      </w:r>
      <w:r w:rsidRPr="00300A69">
        <w:rPr>
          <w:rFonts w:asciiTheme="minorHAnsi" w:hAnsiTheme="minorHAnsi" w:cstheme="minorHAnsi"/>
          <w:i/>
          <w:iCs/>
          <w:sz w:val="18"/>
          <w:szCs w:val="18"/>
        </w:rPr>
        <w:t>)</w:t>
      </w:r>
      <w:r w:rsidRPr="00F14E55">
        <w:rPr>
          <w:rFonts w:asciiTheme="minorHAnsi" w:hAnsiTheme="minorHAnsi" w:cstheme="minorHAnsi"/>
          <w:i/>
          <w:sz w:val="18"/>
          <w:szCs w:val="18"/>
        </w:rPr>
        <w:t xml:space="preserve"> </w:t>
      </w:r>
      <w:hyperlink r:id="rId51" w:history="1">
        <w:r w:rsidRPr="00890958">
          <w:rPr>
            <w:rStyle w:val="Hyperlink"/>
            <w:rFonts w:asciiTheme="minorHAnsi" w:hAnsiTheme="minorHAnsi" w:cstheme="minorHAnsi"/>
            <w:sz w:val="18"/>
            <w:szCs w:val="18"/>
          </w:rPr>
          <w:t>https://www.corrections.govt.nz/__data/assets/pdf_file/0004/44644/Corrections_Wahine_-_E_rere_ana_ki_te_pae_hou_2021_-_2025.pdf</w:t>
        </w:r>
      </w:hyperlink>
      <w:r w:rsidRPr="00300A69">
        <w:rPr>
          <w:rFonts w:asciiTheme="minorHAnsi" w:hAnsiTheme="minorHAnsi" w:cstheme="minorHAnsi"/>
          <w:sz w:val="18"/>
          <w:szCs w:val="18"/>
        </w:rPr>
        <w:t xml:space="preserve">. </w:t>
      </w:r>
    </w:p>
  </w:footnote>
  <w:footnote w:id="67">
    <w:p w14:paraId="3D1BB7CD" w14:textId="608DBCC8" w:rsidR="005B42C2" w:rsidRPr="00300A69" w:rsidRDefault="005B42C2" w:rsidP="005B42C2">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D22789">
        <w:rPr>
          <w:rFonts w:asciiTheme="minorHAnsi" w:hAnsiTheme="minorHAnsi" w:cstheme="minorHAnsi"/>
          <w:sz w:val="18"/>
          <w:szCs w:val="18"/>
        </w:rPr>
        <w:tab/>
      </w:r>
      <w:r w:rsidR="00296CC4">
        <w:rPr>
          <w:rFonts w:asciiTheme="minorHAnsi" w:hAnsiTheme="minorHAnsi" w:cstheme="minorHAnsi"/>
          <w:sz w:val="18"/>
          <w:szCs w:val="18"/>
        </w:rPr>
        <w:t>Stats NZ</w:t>
      </w:r>
      <w:r w:rsidRPr="00F14E55">
        <w:rPr>
          <w:rFonts w:asciiTheme="minorHAnsi" w:hAnsiTheme="minorHAnsi" w:cstheme="minorHAnsi"/>
          <w:sz w:val="18"/>
          <w:szCs w:val="18"/>
        </w:rPr>
        <w:t xml:space="preserve"> </w:t>
      </w:r>
      <w:r w:rsidR="003629F0">
        <w:rPr>
          <w:rFonts w:asciiTheme="minorHAnsi" w:hAnsiTheme="minorHAnsi" w:cstheme="minorHAnsi"/>
          <w:sz w:val="18"/>
          <w:szCs w:val="18"/>
        </w:rPr>
        <w:t>“</w:t>
      </w:r>
      <w:r w:rsidRPr="00F14E55">
        <w:rPr>
          <w:rFonts w:asciiTheme="minorHAnsi" w:hAnsiTheme="minorHAnsi" w:cstheme="minorHAnsi"/>
          <w:sz w:val="18"/>
          <w:szCs w:val="18"/>
        </w:rPr>
        <w:t>Population</w:t>
      </w:r>
      <w:r w:rsidR="003629F0">
        <w:rPr>
          <w:rFonts w:asciiTheme="minorHAnsi" w:hAnsiTheme="minorHAnsi" w:cstheme="minorHAnsi"/>
          <w:sz w:val="18"/>
          <w:szCs w:val="18"/>
        </w:rPr>
        <w:t>”</w:t>
      </w:r>
      <w:r w:rsidRPr="00300A69">
        <w:rPr>
          <w:rFonts w:asciiTheme="minorHAnsi" w:hAnsiTheme="minorHAnsi" w:cstheme="minorHAnsi"/>
          <w:sz w:val="18"/>
          <w:szCs w:val="18"/>
        </w:rPr>
        <w:t xml:space="preserve"> (as at December 2021) </w:t>
      </w:r>
    </w:p>
    <w:p w14:paraId="6B6714CD" w14:textId="0144F0CA" w:rsidR="005B42C2" w:rsidRPr="00300A69" w:rsidRDefault="004009BC" w:rsidP="00D22789">
      <w:pPr>
        <w:pStyle w:val="FootnoteText"/>
        <w:ind w:left="720"/>
        <w:contextualSpacing/>
        <w:rPr>
          <w:rFonts w:asciiTheme="minorHAnsi" w:hAnsiTheme="minorHAnsi" w:cstheme="minorHAnsi"/>
          <w:sz w:val="18"/>
          <w:szCs w:val="18"/>
        </w:rPr>
      </w:pPr>
      <w:hyperlink r:id="rId52" w:history="1">
        <w:r w:rsidR="005B42C2" w:rsidRPr="00890958">
          <w:rPr>
            <w:rStyle w:val="Hyperlink"/>
            <w:rFonts w:asciiTheme="minorHAnsi" w:hAnsiTheme="minorHAnsi" w:cstheme="minorHAnsi"/>
            <w:sz w:val="18"/>
            <w:szCs w:val="18"/>
          </w:rPr>
          <w:t>https://www.stats.govt.nz/topics/population</w:t>
        </w:r>
      </w:hyperlink>
      <w:r w:rsidR="005B42C2" w:rsidRPr="00300A69">
        <w:rPr>
          <w:rFonts w:asciiTheme="minorHAnsi" w:hAnsiTheme="minorHAnsi" w:cstheme="minorHAnsi"/>
          <w:sz w:val="18"/>
          <w:szCs w:val="18"/>
        </w:rPr>
        <w:t xml:space="preserve">; </w:t>
      </w:r>
      <w:r w:rsidR="00EE5D54">
        <w:rPr>
          <w:rFonts w:asciiTheme="minorHAnsi" w:hAnsiTheme="minorHAnsi" w:cstheme="minorHAnsi"/>
          <w:sz w:val="18"/>
          <w:szCs w:val="18"/>
        </w:rPr>
        <w:t>Stats NZ</w:t>
      </w:r>
      <w:r w:rsidR="005B42C2" w:rsidRPr="00F14E55">
        <w:rPr>
          <w:rFonts w:asciiTheme="minorHAnsi" w:hAnsiTheme="minorHAnsi" w:cstheme="minorHAnsi"/>
          <w:sz w:val="18"/>
          <w:szCs w:val="18"/>
        </w:rPr>
        <w:t xml:space="preserve"> </w:t>
      </w:r>
      <w:r w:rsidR="003629F0">
        <w:rPr>
          <w:rFonts w:asciiTheme="minorHAnsi" w:hAnsiTheme="minorHAnsi" w:cstheme="minorHAnsi"/>
          <w:sz w:val="18"/>
          <w:szCs w:val="18"/>
        </w:rPr>
        <w:t>“</w:t>
      </w:r>
      <w:r w:rsidR="005B42C2" w:rsidRPr="00300A69">
        <w:rPr>
          <w:rFonts w:asciiTheme="minorHAnsi" w:hAnsiTheme="minorHAnsi" w:cstheme="minorHAnsi"/>
          <w:sz w:val="18"/>
          <w:szCs w:val="18"/>
        </w:rPr>
        <w:t xml:space="preserve">Māori population estimates: Mean year ended 31 December </w:t>
      </w:r>
      <w:r w:rsidR="005B42C2" w:rsidRPr="00F14E55">
        <w:rPr>
          <w:rFonts w:asciiTheme="minorHAnsi" w:hAnsiTheme="minorHAnsi" w:cstheme="minorHAnsi"/>
          <w:sz w:val="18"/>
          <w:szCs w:val="18"/>
        </w:rPr>
        <w:t>2021</w:t>
      </w:r>
      <w:r w:rsidR="003629F0">
        <w:rPr>
          <w:rFonts w:asciiTheme="minorHAnsi" w:hAnsiTheme="minorHAnsi" w:cstheme="minorHAnsi"/>
          <w:sz w:val="18"/>
          <w:szCs w:val="18"/>
        </w:rPr>
        <w:t>”</w:t>
      </w:r>
      <w:r w:rsidR="005B42C2" w:rsidRPr="00F14E55">
        <w:rPr>
          <w:rFonts w:asciiTheme="minorHAnsi" w:hAnsiTheme="minorHAnsi" w:cstheme="minorHAnsi"/>
          <w:sz w:val="18"/>
          <w:szCs w:val="18"/>
        </w:rPr>
        <w:t xml:space="preserve"> </w:t>
      </w:r>
      <w:r w:rsidR="00296CC4">
        <w:rPr>
          <w:rFonts w:asciiTheme="minorHAnsi" w:hAnsiTheme="minorHAnsi" w:cstheme="minorHAnsi"/>
          <w:sz w:val="18"/>
          <w:szCs w:val="18"/>
        </w:rPr>
        <w:t>(May 2022)</w:t>
      </w:r>
      <w:r w:rsidR="005B42C2" w:rsidRPr="00300A69">
        <w:rPr>
          <w:rFonts w:asciiTheme="minorHAnsi" w:hAnsiTheme="minorHAnsi" w:cstheme="minorHAnsi"/>
          <w:sz w:val="18"/>
          <w:szCs w:val="18"/>
        </w:rPr>
        <w:t xml:space="preserve"> </w:t>
      </w:r>
      <w:hyperlink r:id="rId53" w:history="1">
        <w:r w:rsidR="005B42C2" w:rsidRPr="00890958">
          <w:rPr>
            <w:rStyle w:val="Hyperlink"/>
            <w:rFonts w:asciiTheme="minorHAnsi" w:hAnsiTheme="minorHAnsi" w:cstheme="minorHAnsi"/>
            <w:sz w:val="18"/>
            <w:szCs w:val="18"/>
          </w:rPr>
          <w:t>https://www.stats.govt.nz/information-releases/maori-population-estimates-mean-year-ended-31-december-2021</w:t>
        </w:r>
      </w:hyperlink>
      <w:r w:rsidR="005B42C2" w:rsidRPr="00300A69">
        <w:rPr>
          <w:rFonts w:asciiTheme="minorHAnsi" w:hAnsiTheme="minorHAnsi" w:cstheme="minorHAnsi"/>
          <w:sz w:val="18"/>
          <w:szCs w:val="18"/>
        </w:rPr>
        <w:t xml:space="preserve">. </w:t>
      </w:r>
    </w:p>
  </w:footnote>
  <w:footnote w:id="68">
    <w:p w14:paraId="6C95FACD" w14:textId="02754FAF" w:rsidR="005B42C2" w:rsidRPr="00300A69" w:rsidRDefault="005B42C2" w:rsidP="005B42C2">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4941F2">
        <w:rPr>
          <w:rFonts w:asciiTheme="minorHAnsi" w:hAnsiTheme="minorHAnsi" w:cstheme="minorHAnsi"/>
          <w:sz w:val="18"/>
          <w:szCs w:val="18"/>
        </w:rPr>
        <w:tab/>
      </w:r>
      <w:r w:rsidR="00296CC4">
        <w:rPr>
          <w:rFonts w:asciiTheme="minorHAnsi" w:hAnsiTheme="minorHAnsi" w:cstheme="minorHAnsi"/>
          <w:sz w:val="18"/>
          <w:szCs w:val="18"/>
        </w:rPr>
        <w:t>Stats NZ</w:t>
      </w:r>
      <w:r w:rsidRPr="00F14E55">
        <w:rPr>
          <w:rFonts w:asciiTheme="minorHAnsi" w:hAnsiTheme="minorHAnsi" w:cstheme="minorHAnsi"/>
          <w:sz w:val="18"/>
          <w:szCs w:val="18"/>
        </w:rPr>
        <w:t xml:space="preserve"> </w:t>
      </w:r>
      <w:r w:rsidR="00EE5D54">
        <w:rPr>
          <w:rFonts w:asciiTheme="minorHAnsi" w:hAnsiTheme="minorHAnsi" w:cstheme="minorHAnsi"/>
          <w:sz w:val="18"/>
          <w:szCs w:val="18"/>
        </w:rPr>
        <w:t>“</w:t>
      </w:r>
      <w:r w:rsidRPr="00300A69">
        <w:rPr>
          <w:rFonts w:asciiTheme="minorHAnsi" w:hAnsiTheme="minorHAnsi" w:cstheme="minorHAnsi"/>
          <w:sz w:val="18"/>
          <w:szCs w:val="18"/>
        </w:rPr>
        <w:t xml:space="preserve">Annual Remand Prisoner Population for the Latest Calendar </w:t>
      </w:r>
      <w:r w:rsidRPr="00F14E55">
        <w:rPr>
          <w:rFonts w:asciiTheme="minorHAnsi" w:hAnsiTheme="minorHAnsi" w:cstheme="minorHAnsi"/>
          <w:sz w:val="18"/>
          <w:szCs w:val="18"/>
        </w:rPr>
        <w:t>Years</w:t>
      </w:r>
      <w:r w:rsidR="00EE5D54">
        <w:rPr>
          <w:rFonts w:asciiTheme="minorHAnsi" w:hAnsiTheme="minorHAnsi" w:cstheme="minorHAnsi"/>
          <w:sz w:val="18"/>
          <w:szCs w:val="18"/>
        </w:rPr>
        <w:t>”</w:t>
      </w:r>
      <w:r w:rsidRPr="00300A69">
        <w:rPr>
          <w:rFonts w:asciiTheme="minorHAnsi" w:hAnsiTheme="minorHAnsi" w:cstheme="minorHAnsi"/>
          <w:sz w:val="18"/>
          <w:szCs w:val="18"/>
        </w:rPr>
        <w:t xml:space="preserve"> and </w:t>
      </w:r>
    </w:p>
    <w:p w14:paraId="50C36DE7" w14:textId="70C461AB" w:rsidR="005B42C2" w:rsidRPr="00300A69" w:rsidRDefault="00EE5D54" w:rsidP="004941F2">
      <w:pPr>
        <w:pStyle w:val="FootnoteText"/>
        <w:ind w:left="720"/>
        <w:contextualSpacing/>
        <w:rPr>
          <w:rFonts w:asciiTheme="minorHAnsi" w:hAnsiTheme="minorHAnsi" w:cstheme="minorHAnsi"/>
          <w:sz w:val="18"/>
          <w:szCs w:val="18"/>
        </w:rPr>
      </w:pPr>
      <w:r>
        <w:rPr>
          <w:rFonts w:asciiTheme="minorHAnsi" w:hAnsiTheme="minorHAnsi" w:cstheme="minorHAnsi"/>
          <w:sz w:val="18"/>
          <w:szCs w:val="18"/>
        </w:rPr>
        <w:t>“</w:t>
      </w:r>
      <w:r w:rsidR="005B42C2" w:rsidRPr="00300A69">
        <w:rPr>
          <w:rFonts w:asciiTheme="minorHAnsi" w:hAnsiTheme="minorHAnsi" w:cstheme="minorHAnsi"/>
          <w:sz w:val="18"/>
          <w:szCs w:val="18"/>
        </w:rPr>
        <w:t xml:space="preserve">Annual Sentenced Prisoner Population for the Latest Calendar </w:t>
      </w:r>
      <w:r w:rsidR="005B42C2" w:rsidRPr="00F14E55">
        <w:rPr>
          <w:rFonts w:asciiTheme="minorHAnsi" w:hAnsiTheme="minorHAnsi" w:cstheme="minorHAnsi"/>
          <w:sz w:val="18"/>
          <w:szCs w:val="18"/>
        </w:rPr>
        <w:t>Years</w:t>
      </w:r>
      <w:r>
        <w:rPr>
          <w:rFonts w:asciiTheme="minorHAnsi" w:hAnsiTheme="minorHAnsi" w:cstheme="minorHAnsi"/>
          <w:sz w:val="18"/>
          <w:szCs w:val="18"/>
        </w:rPr>
        <w:t>”</w:t>
      </w:r>
      <w:r w:rsidR="005B42C2" w:rsidRPr="00300A69">
        <w:rPr>
          <w:rFonts w:asciiTheme="minorHAnsi" w:hAnsiTheme="minorHAnsi" w:cstheme="minorHAnsi"/>
          <w:sz w:val="18"/>
          <w:szCs w:val="18"/>
        </w:rPr>
        <w:t xml:space="preserve"> (as at December 2021) at </w:t>
      </w:r>
      <w:hyperlink r:id="rId54" w:history="1">
        <w:r w:rsidR="005B42C2" w:rsidRPr="00890958">
          <w:rPr>
            <w:rStyle w:val="Hyperlink"/>
            <w:rFonts w:asciiTheme="minorHAnsi" w:hAnsiTheme="minorHAnsi" w:cstheme="minorHAnsi"/>
            <w:sz w:val="18"/>
            <w:szCs w:val="18"/>
          </w:rPr>
          <w:t>https://www.stats.govt.nz/information-releases/prison-sentence-remand-and-post-prison-community-sentence-and-completed-community-work-offender-population-statistics-2021-calendar-year-nz-stat-tables</w:t>
        </w:r>
      </w:hyperlink>
      <w:r w:rsidR="005B42C2" w:rsidRPr="00300A69">
        <w:rPr>
          <w:rFonts w:asciiTheme="minorHAnsi" w:hAnsiTheme="minorHAnsi" w:cstheme="minorHAnsi"/>
          <w:sz w:val="18"/>
          <w:szCs w:val="18"/>
        </w:rPr>
        <w:t>.</w:t>
      </w:r>
    </w:p>
  </w:footnote>
  <w:footnote w:id="69">
    <w:p w14:paraId="0B353191" w14:textId="0A276CC9" w:rsidR="005B42C2" w:rsidRPr="00300A69" w:rsidRDefault="005B42C2" w:rsidP="004941F2">
      <w:pPr>
        <w:pStyle w:val="FootnoteText"/>
        <w:ind w:left="709" w:hanging="709"/>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4941F2">
        <w:rPr>
          <w:rFonts w:asciiTheme="minorHAnsi" w:hAnsiTheme="minorHAnsi" w:cstheme="minorHAnsi"/>
          <w:sz w:val="18"/>
          <w:szCs w:val="18"/>
        </w:rPr>
        <w:tab/>
      </w:r>
      <w:r w:rsidRPr="00300A69">
        <w:rPr>
          <w:rFonts w:asciiTheme="minorHAnsi" w:hAnsiTheme="minorHAnsi" w:cstheme="minorHAnsi"/>
          <w:sz w:val="18"/>
          <w:szCs w:val="18"/>
        </w:rPr>
        <w:t xml:space="preserve">Ministry of Justice </w:t>
      </w:r>
      <w:r w:rsidR="003E54DD">
        <w:rPr>
          <w:rFonts w:asciiTheme="minorHAnsi" w:hAnsiTheme="minorHAnsi" w:cstheme="minorHAnsi"/>
          <w:sz w:val="18"/>
          <w:szCs w:val="18"/>
        </w:rPr>
        <w:t>“</w:t>
      </w:r>
      <w:r w:rsidRPr="00300A69">
        <w:rPr>
          <w:rFonts w:asciiTheme="minorHAnsi" w:hAnsiTheme="minorHAnsi" w:cstheme="minorHAnsi"/>
          <w:sz w:val="18"/>
          <w:szCs w:val="18"/>
        </w:rPr>
        <w:t xml:space="preserve">Justice System Kaupapa </w:t>
      </w:r>
      <w:r w:rsidRPr="00F14E55">
        <w:rPr>
          <w:rFonts w:asciiTheme="minorHAnsi" w:hAnsiTheme="minorHAnsi" w:cstheme="minorHAnsi"/>
          <w:sz w:val="18"/>
          <w:szCs w:val="18"/>
        </w:rPr>
        <w:t>Inquiry</w:t>
      </w:r>
      <w:r w:rsidR="003E54DD">
        <w:rPr>
          <w:rFonts w:asciiTheme="minorHAnsi" w:hAnsiTheme="minorHAnsi" w:cstheme="minorHAnsi"/>
          <w:sz w:val="18"/>
          <w:szCs w:val="18"/>
        </w:rPr>
        <w:t>”</w:t>
      </w:r>
      <w:r w:rsidRPr="00300A69">
        <w:rPr>
          <w:rFonts w:asciiTheme="minorHAnsi" w:hAnsiTheme="minorHAnsi" w:cstheme="minorHAnsi"/>
          <w:sz w:val="18"/>
          <w:szCs w:val="18"/>
        </w:rPr>
        <w:t xml:space="preserve"> at </w:t>
      </w:r>
      <w:hyperlink r:id="rId55" w:history="1">
        <w:r w:rsidRPr="00890958">
          <w:rPr>
            <w:rStyle w:val="Hyperlink"/>
            <w:rFonts w:asciiTheme="minorHAnsi" w:hAnsiTheme="minorHAnsi" w:cstheme="minorHAnsi"/>
            <w:sz w:val="18"/>
            <w:szCs w:val="18"/>
          </w:rPr>
          <w:t>https://www.justice.govt.nz/justice-sector-policy/justice-system-kaupapa-inquiry/</w:t>
        </w:r>
      </w:hyperlink>
      <w:r w:rsidRPr="00300A69">
        <w:rPr>
          <w:rFonts w:asciiTheme="minorHAnsi" w:hAnsiTheme="minorHAnsi" w:cstheme="minorHAnsi"/>
          <w:sz w:val="18"/>
          <w:szCs w:val="18"/>
        </w:rPr>
        <w:t xml:space="preserve">. </w:t>
      </w:r>
    </w:p>
  </w:footnote>
  <w:footnote w:id="70">
    <w:p w14:paraId="340F58EC" w14:textId="476FAAF5" w:rsidR="00B904E2" w:rsidRPr="00300A69" w:rsidRDefault="00B904E2">
      <w:pPr>
        <w:pStyle w:val="FootnoteText"/>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Pr="00300A69">
        <w:rPr>
          <w:rFonts w:asciiTheme="minorHAnsi" w:hAnsiTheme="minorHAnsi" w:cstheme="minorHAnsi"/>
          <w:sz w:val="18"/>
          <w:szCs w:val="18"/>
        </w:rPr>
        <w:t xml:space="preserve"> </w:t>
      </w:r>
      <w:r w:rsidR="004941F2">
        <w:rPr>
          <w:rFonts w:asciiTheme="minorHAnsi" w:hAnsiTheme="minorHAnsi" w:cstheme="minorHAnsi"/>
          <w:sz w:val="18"/>
          <w:szCs w:val="18"/>
        </w:rPr>
        <w:tab/>
      </w:r>
      <w:r w:rsidRPr="00300A69">
        <w:rPr>
          <w:rFonts w:asciiTheme="minorHAnsi" w:hAnsiTheme="minorHAnsi" w:cstheme="minorHAnsi"/>
          <w:color w:val="000000" w:themeColor="text1"/>
          <w:sz w:val="18"/>
          <w:szCs w:val="18"/>
        </w:rPr>
        <w:t>Solitary confinement</w:t>
      </w:r>
      <w:r w:rsidR="00851B86">
        <w:rPr>
          <w:rFonts w:asciiTheme="minorHAnsi" w:hAnsiTheme="minorHAnsi" w:cstheme="minorHAnsi"/>
          <w:color w:val="000000" w:themeColor="text1"/>
          <w:sz w:val="18"/>
          <w:szCs w:val="18"/>
        </w:rPr>
        <w:t>.</w:t>
      </w:r>
    </w:p>
  </w:footnote>
  <w:footnote w:id="71">
    <w:p w14:paraId="080825CF" w14:textId="28A6103E" w:rsidR="00D257B0" w:rsidRPr="004C0AEA" w:rsidRDefault="00D257B0" w:rsidP="00194725">
      <w:pPr>
        <w:pStyle w:val="FootnoteText"/>
        <w:contextualSpacing/>
        <w:rPr>
          <w:rFonts w:asciiTheme="minorHAnsi" w:hAnsiTheme="minorHAnsi" w:cstheme="minorHAnsi"/>
          <w:iCs/>
          <w:sz w:val="18"/>
          <w:szCs w:val="18"/>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4941F2">
        <w:rPr>
          <w:rFonts w:asciiTheme="minorHAnsi" w:hAnsiTheme="minorHAnsi" w:cstheme="minorHAnsi"/>
          <w:sz w:val="18"/>
          <w:szCs w:val="18"/>
        </w:rPr>
        <w:tab/>
      </w:r>
      <w:r w:rsidRPr="00F14E55">
        <w:rPr>
          <w:rFonts w:asciiTheme="minorHAnsi" w:hAnsiTheme="minorHAnsi" w:cstheme="minorHAnsi"/>
          <w:sz w:val="18"/>
          <w:szCs w:val="18"/>
        </w:rPr>
        <w:t xml:space="preserve">Dr Sharon Shalev </w:t>
      </w:r>
      <w:r w:rsidR="004C0AEA">
        <w:rPr>
          <w:rFonts w:asciiTheme="minorHAnsi" w:hAnsiTheme="minorHAnsi" w:cstheme="minorHAnsi"/>
          <w:sz w:val="18"/>
          <w:szCs w:val="18"/>
        </w:rPr>
        <w:t>“</w:t>
      </w:r>
      <w:r w:rsidRPr="004C0AEA">
        <w:rPr>
          <w:rFonts w:asciiTheme="minorHAnsi" w:hAnsiTheme="minorHAnsi" w:cstheme="minorHAnsi"/>
          <w:iCs/>
          <w:sz w:val="18"/>
          <w:szCs w:val="18"/>
        </w:rPr>
        <w:t xml:space="preserve">First, Do No Harm: segregation, restraint and pepper spray use in women’s prisons in </w:t>
      </w:r>
    </w:p>
    <w:p w14:paraId="3B9F2854" w14:textId="23169033" w:rsidR="00D257B0" w:rsidRPr="00300A69" w:rsidRDefault="00D257B0" w:rsidP="004941F2">
      <w:pPr>
        <w:pStyle w:val="FootnoteText"/>
        <w:ind w:firstLine="720"/>
        <w:contextualSpacing/>
        <w:rPr>
          <w:rFonts w:asciiTheme="minorHAnsi" w:hAnsiTheme="minorHAnsi" w:cstheme="minorHAnsi"/>
          <w:sz w:val="18"/>
          <w:szCs w:val="18"/>
        </w:rPr>
      </w:pPr>
      <w:r w:rsidRPr="004C0AEA">
        <w:rPr>
          <w:rFonts w:asciiTheme="minorHAnsi" w:hAnsiTheme="minorHAnsi" w:cstheme="minorHAnsi"/>
          <w:iCs/>
          <w:sz w:val="18"/>
          <w:szCs w:val="18"/>
        </w:rPr>
        <w:t>New Zealand</w:t>
      </w:r>
      <w:r w:rsidR="004C0AEA">
        <w:rPr>
          <w:rFonts w:asciiTheme="minorHAnsi" w:hAnsiTheme="minorHAnsi" w:cstheme="minorHAnsi"/>
          <w:iCs/>
          <w:sz w:val="18"/>
          <w:szCs w:val="18"/>
        </w:rPr>
        <w:t>”</w:t>
      </w:r>
      <w:r w:rsidRPr="00F14E55">
        <w:rPr>
          <w:rFonts w:asciiTheme="minorHAnsi" w:hAnsiTheme="minorHAnsi" w:cstheme="minorHAnsi"/>
          <w:i/>
          <w:sz w:val="18"/>
          <w:szCs w:val="18"/>
        </w:rPr>
        <w:t xml:space="preserve"> </w:t>
      </w:r>
      <w:r w:rsidRPr="00F14E55">
        <w:rPr>
          <w:rFonts w:asciiTheme="minorHAnsi" w:hAnsiTheme="minorHAnsi" w:cstheme="minorHAnsi"/>
          <w:sz w:val="18"/>
          <w:szCs w:val="18"/>
        </w:rPr>
        <w:t>(November 2021), at</w:t>
      </w:r>
      <w:r w:rsidR="00495109">
        <w:rPr>
          <w:rFonts w:asciiTheme="minorHAnsi" w:hAnsiTheme="minorHAnsi" w:cstheme="minorHAnsi"/>
          <w:sz w:val="18"/>
          <w:szCs w:val="18"/>
        </w:rPr>
        <w:t xml:space="preserve"> </w:t>
      </w:r>
      <w:r w:rsidRPr="00F14E55">
        <w:rPr>
          <w:rFonts w:asciiTheme="minorHAnsi" w:hAnsiTheme="minorHAnsi" w:cstheme="minorHAnsi"/>
          <w:sz w:val="18"/>
          <w:szCs w:val="18"/>
        </w:rPr>
        <w:t xml:space="preserve">10 - 11. </w:t>
      </w:r>
    </w:p>
  </w:footnote>
  <w:footnote w:id="72">
    <w:p w14:paraId="1FBC9C97" w14:textId="77777777" w:rsidR="00523C15" w:rsidRDefault="00851B86">
      <w:pPr>
        <w:pStyle w:val="FootnoteText"/>
        <w:rPr>
          <w:rFonts w:asciiTheme="minorHAnsi" w:hAnsiTheme="minorHAnsi" w:cstheme="minorHAnsi"/>
          <w:sz w:val="18"/>
          <w:szCs w:val="18"/>
        </w:rPr>
      </w:pPr>
      <w:r w:rsidRPr="00F14E55">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210A74">
        <w:rPr>
          <w:rFonts w:asciiTheme="minorHAnsi" w:hAnsiTheme="minorHAnsi" w:cstheme="minorHAnsi"/>
          <w:sz w:val="18"/>
          <w:szCs w:val="18"/>
        </w:rPr>
        <w:tab/>
      </w:r>
      <w:r w:rsidR="00CA0650">
        <w:rPr>
          <w:rFonts w:asciiTheme="minorHAnsi" w:hAnsiTheme="minorHAnsi" w:cstheme="minorHAnsi"/>
          <w:sz w:val="18"/>
          <w:szCs w:val="18"/>
        </w:rPr>
        <w:t xml:space="preserve">Ara </w:t>
      </w:r>
      <w:r w:rsidR="00523C15">
        <w:rPr>
          <w:rFonts w:asciiTheme="minorHAnsi" w:hAnsiTheme="minorHAnsi" w:cstheme="minorHAnsi"/>
          <w:sz w:val="18"/>
          <w:szCs w:val="18"/>
        </w:rPr>
        <w:t xml:space="preserve">Poutama Aotearoa | Department of Corrections “Prison facts and statistics” (March 2022) </w:t>
      </w:r>
    </w:p>
    <w:p w14:paraId="09EB87C0" w14:textId="749F9FE3" w:rsidR="00851B86" w:rsidRPr="00F14E55" w:rsidRDefault="004009BC" w:rsidP="00523C15">
      <w:pPr>
        <w:pStyle w:val="FootnoteText"/>
        <w:ind w:firstLine="720"/>
        <w:rPr>
          <w:rFonts w:asciiTheme="minorHAnsi" w:hAnsiTheme="minorHAnsi" w:cstheme="minorHAnsi"/>
          <w:sz w:val="18"/>
          <w:szCs w:val="18"/>
        </w:rPr>
      </w:pPr>
      <w:hyperlink r:id="rId56" w:history="1">
        <w:r w:rsidR="00523C15" w:rsidRPr="00890958">
          <w:rPr>
            <w:rStyle w:val="Hyperlink"/>
            <w:rFonts w:asciiTheme="minorHAnsi" w:hAnsiTheme="minorHAnsi" w:cstheme="minorHAnsi"/>
            <w:sz w:val="18"/>
            <w:szCs w:val="18"/>
          </w:rPr>
          <w:t>https://www.corrections.govt.nz/resources/statistics/quarterly_prison_statistics/prison_stats_march_2022</w:t>
        </w:r>
      </w:hyperlink>
      <w:r w:rsidR="00746939" w:rsidRPr="00F14E55">
        <w:rPr>
          <w:rFonts w:asciiTheme="minorHAnsi" w:hAnsiTheme="minorHAnsi" w:cstheme="minorHAnsi"/>
          <w:sz w:val="18"/>
          <w:szCs w:val="18"/>
        </w:rPr>
        <w:t>.</w:t>
      </w:r>
    </w:p>
  </w:footnote>
  <w:footnote w:id="73">
    <w:p w14:paraId="492DB8B1" w14:textId="451F5662" w:rsidR="00FC3944" w:rsidRPr="00300A69" w:rsidRDefault="00FC3944" w:rsidP="00553EA2">
      <w:pPr>
        <w:pStyle w:val="FootnoteText"/>
        <w:contextualSpacing/>
        <w:rPr>
          <w:rFonts w:asciiTheme="minorHAnsi" w:hAnsiTheme="minorHAnsi" w:cstheme="minorHAnsi"/>
          <w:sz w:val="18"/>
          <w:szCs w:val="18"/>
          <w:lang w:val="mi-NZ"/>
        </w:rPr>
      </w:pPr>
      <w:r w:rsidRPr="00300A69">
        <w:rPr>
          <w:rStyle w:val="FootnoteReference"/>
          <w:rFonts w:asciiTheme="minorHAnsi" w:hAnsiTheme="minorHAnsi" w:cstheme="minorHAnsi"/>
          <w:sz w:val="18"/>
          <w:szCs w:val="18"/>
        </w:rPr>
        <w:footnoteRef/>
      </w:r>
      <w:r w:rsidRPr="00F14E55">
        <w:rPr>
          <w:rFonts w:asciiTheme="minorHAnsi" w:hAnsiTheme="minorHAnsi" w:cstheme="minorHAnsi"/>
          <w:sz w:val="18"/>
          <w:szCs w:val="18"/>
        </w:rPr>
        <w:t xml:space="preserve"> </w:t>
      </w:r>
      <w:r w:rsidR="00210A74">
        <w:rPr>
          <w:rFonts w:asciiTheme="minorHAnsi" w:hAnsiTheme="minorHAnsi" w:cstheme="minorHAnsi"/>
          <w:sz w:val="18"/>
          <w:szCs w:val="18"/>
        </w:rPr>
        <w:tab/>
      </w:r>
      <w:r w:rsidR="00851B86" w:rsidRPr="00F14E55">
        <w:rPr>
          <w:rFonts w:asciiTheme="minorHAnsi" w:hAnsiTheme="minorHAnsi" w:cstheme="minorHAnsi"/>
          <w:sz w:val="18"/>
          <w:szCs w:val="18"/>
        </w:rPr>
        <w:t xml:space="preserve">Dr Sharon Shalev </w:t>
      </w:r>
      <w:r w:rsidR="00553EA2">
        <w:rPr>
          <w:rFonts w:asciiTheme="minorHAnsi" w:hAnsiTheme="minorHAnsi" w:cstheme="minorHAnsi"/>
          <w:sz w:val="18"/>
          <w:szCs w:val="18"/>
        </w:rPr>
        <w:t>“</w:t>
      </w:r>
      <w:r w:rsidR="00851B86" w:rsidRPr="00553EA2">
        <w:rPr>
          <w:rFonts w:asciiTheme="minorHAnsi" w:hAnsiTheme="minorHAnsi" w:cstheme="minorHAnsi"/>
          <w:iCs/>
          <w:sz w:val="18"/>
          <w:szCs w:val="18"/>
        </w:rPr>
        <w:t>First, Do No Harm</w:t>
      </w:r>
      <w:r w:rsidR="00523C15">
        <w:rPr>
          <w:rFonts w:asciiTheme="minorHAnsi" w:hAnsiTheme="minorHAnsi" w:cstheme="minorHAnsi"/>
          <w:iCs/>
          <w:sz w:val="18"/>
          <w:szCs w:val="18"/>
        </w:rPr>
        <w:t>” above n 70.</w:t>
      </w:r>
    </w:p>
  </w:footnote>
  <w:footnote w:id="74">
    <w:p w14:paraId="7FC444C7" w14:textId="77777777" w:rsidR="008550C1" w:rsidRPr="00F14E55" w:rsidRDefault="00BA7C0F" w:rsidP="00194725">
      <w:pPr>
        <w:pStyle w:val="FootnoteText"/>
        <w:contextualSpacing/>
        <w:rPr>
          <w:rFonts w:asciiTheme="minorHAnsi" w:hAnsiTheme="minorHAnsi" w:cstheme="minorHAnsi"/>
          <w:sz w:val="18"/>
          <w:szCs w:val="18"/>
        </w:rPr>
      </w:pPr>
      <w:r w:rsidRPr="00300A69">
        <w:rPr>
          <w:rStyle w:val="FootnoteReference"/>
          <w:rFonts w:asciiTheme="minorHAnsi" w:hAnsiTheme="minorHAnsi" w:cstheme="minorHAnsi"/>
          <w:sz w:val="18"/>
          <w:szCs w:val="18"/>
        </w:rPr>
        <w:footnoteRef/>
      </w:r>
      <w:r w:rsidR="458F04D3" w:rsidRPr="00F14E55">
        <w:rPr>
          <w:rFonts w:asciiTheme="minorHAnsi" w:hAnsiTheme="minorHAnsi" w:cstheme="minorHAnsi"/>
          <w:sz w:val="18"/>
          <w:szCs w:val="18"/>
        </w:rPr>
        <w:t xml:space="preserve"> </w:t>
      </w:r>
      <w:r w:rsidR="00F11F74" w:rsidRPr="00F14E55">
        <w:rPr>
          <w:rFonts w:asciiTheme="minorHAnsi" w:hAnsiTheme="minorHAnsi" w:cstheme="minorHAnsi"/>
          <w:sz w:val="18"/>
          <w:szCs w:val="18"/>
        </w:rPr>
        <w:tab/>
        <w:t>New Zealand Government “</w:t>
      </w:r>
      <w:r w:rsidR="0094033E" w:rsidRPr="00F14E55">
        <w:rPr>
          <w:rFonts w:asciiTheme="minorHAnsi" w:hAnsiTheme="minorHAnsi" w:cstheme="minorHAnsi"/>
          <w:sz w:val="18"/>
          <w:szCs w:val="18"/>
        </w:rPr>
        <w:t xml:space="preserve">Response to the Royal Commission of Inquiry into the terrorist attack on Christchurch </w:t>
      </w:r>
    </w:p>
    <w:p w14:paraId="29AC695F" w14:textId="0488662B" w:rsidR="00BA7C0F" w:rsidRPr="00300A69" w:rsidRDefault="0094033E" w:rsidP="008550C1">
      <w:pPr>
        <w:pStyle w:val="FootnoteText"/>
        <w:ind w:left="709"/>
        <w:contextualSpacing/>
        <w:rPr>
          <w:rFonts w:asciiTheme="minorHAnsi" w:hAnsiTheme="minorHAnsi" w:cstheme="minorHAnsi"/>
          <w:sz w:val="18"/>
          <w:szCs w:val="18"/>
        </w:rPr>
      </w:pPr>
      <w:r w:rsidRPr="00F14E55">
        <w:rPr>
          <w:rFonts w:asciiTheme="minorHAnsi" w:hAnsiTheme="minorHAnsi" w:cstheme="minorHAnsi"/>
          <w:sz w:val="18"/>
          <w:szCs w:val="18"/>
        </w:rPr>
        <w:t>mas</w:t>
      </w:r>
      <w:r w:rsidR="008550C1" w:rsidRPr="00F14E55">
        <w:rPr>
          <w:rFonts w:asciiTheme="minorHAnsi" w:hAnsiTheme="minorHAnsi" w:cstheme="minorHAnsi"/>
          <w:sz w:val="18"/>
          <w:szCs w:val="18"/>
        </w:rPr>
        <w:t>jidain report”</w:t>
      </w:r>
      <w:r w:rsidR="458F04D3" w:rsidRPr="00300A69">
        <w:rPr>
          <w:rFonts w:asciiTheme="minorHAnsi" w:hAnsiTheme="minorHAnsi" w:cstheme="minorHAnsi"/>
          <w:sz w:val="18"/>
          <w:szCs w:val="18"/>
        </w:rPr>
        <w:t xml:space="preserve"> </w:t>
      </w:r>
      <w:hyperlink r:id="rId57" w:history="1">
        <w:r w:rsidR="00BE2B42" w:rsidRPr="00460F5C">
          <w:rPr>
            <w:rStyle w:val="Hyperlink"/>
            <w:rFonts w:asciiTheme="minorHAnsi" w:hAnsiTheme="minorHAnsi" w:cstheme="minorHAnsi"/>
            <w:sz w:val="18"/>
            <w:szCs w:val="18"/>
          </w:rPr>
          <w:t>https://www.beehive.govt.nz/sites/default/files/2020-12/Government%20Response%20to%20RCOI.pdf</w:t>
        </w:r>
      </w:hyperlink>
      <w:r w:rsidR="458F04D3" w:rsidRPr="00300A69">
        <w:rPr>
          <w:rFonts w:asciiTheme="minorHAnsi" w:hAnsiTheme="minorHAnsi" w:cstheme="minorHAnsi"/>
          <w:sz w:val="18"/>
          <w:szCs w:val="18"/>
        </w:rPr>
        <w:t xml:space="preserve"> at [9]. </w:t>
      </w:r>
    </w:p>
    <w:p w14:paraId="16D606B6" w14:textId="725CE922" w:rsidR="003324A7" w:rsidRPr="00300A69" w:rsidRDefault="003324A7" w:rsidP="00DD52F2">
      <w:pPr>
        <w:pStyle w:val="FootnoteText"/>
        <w:ind w:left="709"/>
        <w:contextualSpacing/>
        <w:rPr>
          <w:rFonts w:asciiTheme="minorHAnsi" w:hAnsiTheme="minorHAnsi" w:cstheme="minorHAnsi"/>
          <w:sz w:val="18"/>
          <w:szCs w:val="18"/>
        </w:rPr>
      </w:pPr>
      <w:r w:rsidRPr="00300A69">
        <w:rPr>
          <w:rFonts w:asciiTheme="minorHAnsi" w:hAnsiTheme="minorHAnsi" w:cstheme="minorHAnsi"/>
          <w:sz w:val="18"/>
          <w:szCs w:val="18"/>
        </w:rPr>
        <w:t xml:space="preserve">The Government spoke of amending the law to include gender identity as a prohibited ground of discrimination as part of </w:t>
      </w:r>
      <w:r w:rsidR="00FC49AF" w:rsidRPr="00300A69">
        <w:rPr>
          <w:rFonts w:asciiTheme="minorHAnsi" w:hAnsiTheme="minorHAnsi" w:cstheme="minorHAnsi"/>
          <w:sz w:val="18"/>
          <w:szCs w:val="18"/>
        </w:rPr>
        <w:t xml:space="preserve">its 2019 </w:t>
      </w:r>
      <w:r w:rsidRPr="00300A69">
        <w:rPr>
          <w:rFonts w:asciiTheme="minorHAnsi" w:hAnsiTheme="minorHAnsi" w:cstheme="minorHAnsi"/>
          <w:sz w:val="18"/>
          <w:szCs w:val="18"/>
        </w:rPr>
        <w:t>Universal Periodic Review</w:t>
      </w:r>
      <w:r w:rsidR="00DD52F2" w:rsidRPr="00F14E55">
        <w:rPr>
          <w:rFonts w:asciiTheme="minorHAnsi" w:hAnsiTheme="minorHAnsi" w:cstheme="minorHAnsi"/>
          <w:sz w:val="18"/>
          <w:szCs w:val="18"/>
        </w:rPr>
        <w:t>,</w:t>
      </w:r>
      <w:r w:rsidR="00FC5AD6">
        <w:rPr>
          <w:rFonts w:asciiTheme="minorHAnsi" w:hAnsiTheme="minorHAnsi" w:cstheme="minorHAnsi"/>
          <w:sz w:val="18"/>
          <w:szCs w:val="18"/>
        </w:rPr>
        <w:t xml:space="preserve"> and </w:t>
      </w:r>
      <w:r w:rsidR="00FC49AF" w:rsidRPr="00300A69">
        <w:rPr>
          <w:rFonts w:asciiTheme="minorHAnsi" w:hAnsiTheme="minorHAnsi" w:cstheme="minorHAnsi"/>
          <w:sz w:val="18"/>
          <w:szCs w:val="18"/>
        </w:rPr>
        <w:t xml:space="preserve">New Zealand received two recommendations to amend the Human Rights Act </w:t>
      </w:r>
      <w:r w:rsidR="008550C1" w:rsidRPr="00F14E55">
        <w:rPr>
          <w:rFonts w:asciiTheme="minorHAnsi" w:hAnsiTheme="minorHAnsi" w:cstheme="minorHAnsi"/>
          <w:sz w:val="18"/>
          <w:szCs w:val="18"/>
        </w:rPr>
        <w:t xml:space="preserve">1993 </w:t>
      </w:r>
      <w:r w:rsidR="00FC49AF" w:rsidRPr="00300A69">
        <w:rPr>
          <w:rFonts w:asciiTheme="minorHAnsi" w:hAnsiTheme="minorHAnsi" w:cstheme="minorHAnsi"/>
          <w:sz w:val="18"/>
          <w:szCs w:val="18"/>
        </w:rPr>
        <w:t xml:space="preserve">to include discrimination on the grounds of gender identity, gender expression and sex characteristics. </w:t>
      </w:r>
      <w:r w:rsidR="00FC5AD6">
        <w:rPr>
          <w:rFonts w:asciiTheme="minorHAnsi" w:hAnsiTheme="minorHAnsi" w:cstheme="minorHAnsi"/>
          <w:sz w:val="18"/>
          <w:szCs w:val="18"/>
        </w:rPr>
        <w:t xml:space="preserve">See </w:t>
      </w:r>
      <w:r w:rsidR="00FC49AF" w:rsidRPr="00300A69">
        <w:rPr>
          <w:rFonts w:asciiTheme="minorHAnsi" w:hAnsiTheme="minorHAnsi" w:cstheme="minorHAnsi"/>
          <w:sz w:val="18"/>
          <w:szCs w:val="18"/>
        </w:rPr>
        <w:t xml:space="preserve">Human Rights Council Working Group on the Universal Periodic Review </w:t>
      </w:r>
      <w:r w:rsidR="00DD52F2" w:rsidRPr="00F14E55">
        <w:rPr>
          <w:rFonts w:asciiTheme="minorHAnsi" w:hAnsiTheme="minorHAnsi" w:cstheme="minorHAnsi"/>
          <w:sz w:val="18"/>
          <w:szCs w:val="18"/>
        </w:rPr>
        <w:t>“</w:t>
      </w:r>
      <w:hyperlink r:id="rId58" w:history="1">
        <w:r w:rsidR="00FC49AF" w:rsidRPr="00F14E55">
          <w:rPr>
            <w:rStyle w:val="Hyperlink"/>
            <w:rFonts w:asciiTheme="minorHAnsi" w:hAnsiTheme="minorHAnsi" w:cstheme="minorHAnsi"/>
            <w:sz w:val="18"/>
            <w:szCs w:val="18"/>
          </w:rPr>
          <w:t>Report of the Working Group on the Universal Periodic Review: New Zealand</w:t>
        </w:r>
      </w:hyperlink>
      <w:r w:rsidR="00DD52F2" w:rsidRPr="00F14E55">
        <w:rPr>
          <w:rFonts w:asciiTheme="minorHAnsi" w:hAnsiTheme="minorHAnsi" w:cstheme="minorHAnsi"/>
          <w:sz w:val="18"/>
          <w:szCs w:val="18"/>
        </w:rPr>
        <w:t>”</w:t>
      </w:r>
      <w:r w:rsidR="00FC49AF" w:rsidRPr="00300A69">
        <w:rPr>
          <w:rFonts w:asciiTheme="minorHAnsi" w:hAnsiTheme="minorHAnsi" w:cstheme="minorHAnsi"/>
          <w:sz w:val="18"/>
          <w:szCs w:val="18"/>
        </w:rPr>
        <w:t xml:space="preserve"> UN Doc A/HRC/41/4 (1 April 2019) at [122.51] and [122.52]</w:t>
      </w:r>
      <w:r w:rsidR="00746939">
        <w:rPr>
          <w:rFonts w:asciiTheme="minorHAnsi" w:hAnsiTheme="minorHAnsi" w:cstheme="minorHAnsi"/>
          <w:sz w:val="18"/>
          <w:szCs w:val="18"/>
        </w:rPr>
        <w:t xml:space="preserve">; </w:t>
      </w:r>
      <w:r w:rsidR="00FC49AF" w:rsidRPr="00300A69">
        <w:rPr>
          <w:rFonts w:asciiTheme="minorHAnsi" w:hAnsiTheme="minorHAnsi" w:cstheme="minorHAnsi"/>
          <w:sz w:val="18"/>
          <w:szCs w:val="18"/>
        </w:rPr>
        <w:t xml:space="preserve">United Nations Human Rights Council </w:t>
      </w:r>
      <w:r w:rsidR="009009BF" w:rsidRPr="00F14E55">
        <w:rPr>
          <w:rFonts w:asciiTheme="minorHAnsi" w:hAnsiTheme="minorHAnsi" w:cstheme="minorHAnsi"/>
          <w:sz w:val="18"/>
          <w:szCs w:val="18"/>
        </w:rPr>
        <w:t>“</w:t>
      </w:r>
      <w:hyperlink r:id="rId59" w:history="1">
        <w:r w:rsidR="00FC49AF" w:rsidRPr="00F14E55">
          <w:rPr>
            <w:rStyle w:val="Hyperlink"/>
            <w:rFonts w:asciiTheme="minorHAnsi" w:hAnsiTheme="minorHAnsi" w:cstheme="minorHAnsi"/>
            <w:sz w:val="18"/>
            <w:szCs w:val="18"/>
          </w:rPr>
          <w:t>Report of the Working Group on the Universal Periodic Review of New Zealand</w:t>
        </w:r>
      </w:hyperlink>
      <w:r w:rsidR="009009BF" w:rsidRPr="00F14E55">
        <w:rPr>
          <w:rFonts w:asciiTheme="minorHAnsi" w:hAnsiTheme="minorHAnsi" w:cstheme="minorHAnsi"/>
          <w:sz w:val="18"/>
          <w:szCs w:val="18"/>
        </w:rPr>
        <w:t>“</w:t>
      </w:r>
      <w:r w:rsidR="00FC49AF" w:rsidRPr="00300A69">
        <w:rPr>
          <w:rFonts w:asciiTheme="minorHAnsi" w:hAnsiTheme="minorHAnsi" w:cstheme="minorHAnsi"/>
          <w:sz w:val="18"/>
          <w:szCs w:val="18"/>
        </w:rPr>
        <w:t xml:space="preserve"> UN Doc A/HRC/41/4/Add.1 (17 June 2019) at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969"/>
      <w:gridCol w:w="3969"/>
      <w:gridCol w:w="3969"/>
    </w:tblGrid>
    <w:tr w:rsidR="6F5FA089" w14:paraId="2B393465" w14:textId="77777777" w:rsidTr="6F5FA089">
      <w:tc>
        <w:tcPr>
          <w:tcW w:w="3969" w:type="dxa"/>
        </w:tcPr>
        <w:p w14:paraId="298CA222" w14:textId="6DE92ADE" w:rsidR="6F5FA089" w:rsidRDefault="6F5FA089" w:rsidP="00B42882">
          <w:pPr>
            <w:pStyle w:val="Header"/>
            <w:ind w:left="-115"/>
          </w:pPr>
        </w:p>
      </w:tc>
      <w:tc>
        <w:tcPr>
          <w:tcW w:w="3969" w:type="dxa"/>
        </w:tcPr>
        <w:p w14:paraId="67BFE4E2" w14:textId="65B9E4F2" w:rsidR="6F5FA089" w:rsidRDefault="6F5FA089" w:rsidP="00B42882">
          <w:pPr>
            <w:pStyle w:val="Header"/>
            <w:jc w:val="center"/>
          </w:pPr>
        </w:p>
      </w:tc>
      <w:tc>
        <w:tcPr>
          <w:tcW w:w="3969" w:type="dxa"/>
        </w:tcPr>
        <w:p w14:paraId="0C59DDF1" w14:textId="3FF23244" w:rsidR="6F5FA089" w:rsidRDefault="6F5FA089" w:rsidP="00B42882">
          <w:pPr>
            <w:pStyle w:val="Header"/>
            <w:ind w:right="-115"/>
            <w:jc w:val="right"/>
          </w:pPr>
        </w:p>
      </w:tc>
    </w:tr>
  </w:tbl>
  <w:p w14:paraId="0B9299CD" w14:textId="531F7816" w:rsidR="00630C0A" w:rsidRDefault="00630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3D786" w14:textId="3E1BB202" w:rsidR="004A650E" w:rsidRDefault="004A650E" w:rsidP="00902C7F">
    <w:pPr>
      <w:pStyle w:val="Header"/>
      <w:tabs>
        <w:tab w:val="clear" w:pos="9026"/>
        <w:tab w:val="right" w:pos="9609"/>
      </w:tabs>
      <w:jc w:val="center"/>
      <w:rPr>
        <w:sz w:val="16"/>
        <w:lang w:val="mi-NZ"/>
      </w:rPr>
    </w:pPr>
    <w:r>
      <w:rPr>
        <w:sz w:val="16"/>
        <w:lang w:val="mi-NZ"/>
      </w:rPr>
      <w:tab/>
    </w:r>
    <w:r>
      <w:rPr>
        <w:sz w:val="16"/>
        <w:lang w:val="mi-NZ"/>
      </w:rPr>
      <w:tab/>
    </w:r>
  </w:p>
  <w:p w14:paraId="082FF564" w14:textId="77777777" w:rsidR="004A650E" w:rsidRPr="00A40DAC" w:rsidRDefault="004A650E" w:rsidP="00950972">
    <w:pPr>
      <w:pStyle w:val="Header"/>
      <w:tabs>
        <w:tab w:val="clear" w:pos="9026"/>
        <w:tab w:val="right" w:pos="9609"/>
      </w:tabs>
      <w:jc w:val="center"/>
      <w:rPr>
        <w:sz w:val="16"/>
        <w:lang w:val="mi-NZ"/>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3"/>
      <w:gridCol w:w="3203"/>
      <w:gridCol w:w="3203"/>
    </w:tblGrid>
    <w:tr w:rsidR="6F5FA089" w14:paraId="633EB691" w14:textId="77777777" w:rsidTr="6F5FA089">
      <w:tc>
        <w:tcPr>
          <w:tcW w:w="3203" w:type="dxa"/>
        </w:tcPr>
        <w:p w14:paraId="530D8B29" w14:textId="6DD46BBB" w:rsidR="6F5FA089" w:rsidRDefault="6F5FA089" w:rsidP="00B42882">
          <w:pPr>
            <w:pStyle w:val="Header"/>
            <w:ind w:left="-115"/>
          </w:pPr>
        </w:p>
      </w:tc>
      <w:tc>
        <w:tcPr>
          <w:tcW w:w="3203" w:type="dxa"/>
        </w:tcPr>
        <w:p w14:paraId="172A3BEC" w14:textId="360C005C" w:rsidR="6F5FA089" w:rsidRDefault="6F5FA089" w:rsidP="00B42882">
          <w:pPr>
            <w:pStyle w:val="Header"/>
            <w:jc w:val="center"/>
          </w:pPr>
        </w:p>
      </w:tc>
      <w:tc>
        <w:tcPr>
          <w:tcW w:w="3203" w:type="dxa"/>
        </w:tcPr>
        <w:p w14:paraId="393367AE" w14:textId="59826671" w:rsidR="6F5FA089" w:rsidRDefault="6F5FA089" w:rsidP="00B42882">
          <w:pPr>
            <w:pStyle w:val="Header"/>
            <w:ind w:right="-115"/>
            <w:jc w:val="right"/>
          </w:pPr>
        </w:p>
      </w:tc>
    </w:tr>
  </w:tbl>
  <w:p w14:paraId="4F6AD067" w14:textId="507A6475" w:rsidR="00630C0A" w:rsidRDefault="00630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722"/>
    <w:multiLevelType w:val="hybridMultilevel"/>
    <w:tmpl w:val="E85481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9F76C51"/>
    <w:multiLevelType w:val="hybridMultilevel"/>
    <w:tmpl w:val="FFFFFFFF"/>
    <w:lvl w:ilvl="0" w:tplc="66122FAA">
      <w:start w:val="1"/>
      <w:numFmt w:val="bullet"/>
      <w:lvlText w:val=""/>
      <w:lvlJc w:val="left"/>
      <w:pPr>
        <w:ind w:left="360" w:hanging="360"/>
      </w:pPr>
      <w:rPr>
        <w:rFonts w:ascii="Symbol" w:hAnsi="Symbol" w:hint="default"/>
      </w:rPr>
    </w:lvl>
    <w:lvl w:ilvl="1" w:tplc="D44E4036">
      <w:start w:val="1"/>
      <w:numFmt w:val="bullet"/>
      <w:lvlText w:val="o"/>
      <w:lvlJc w:val="left"/>
      <w:pPr>
        <w:ind w:left="1080" w:hanging="360"/>
      </w:pPr>
      <w:rPr>
        <w:rFonts w:ascii="Courier New" w:hAnsi="Courier New" w:hint="default"/>
      </w:rPr>
    </w:lvl>
    <w:lvl w:ilvl="2" w:tplc="A86E2CE2">
      <w:start w:val="1"/>
      <w:numFmt w:val="bullet"/>
      <w:lvlText w:val=""/>
      <w:lvlJc w:val="left"/>
      <w:pPr>
        <w:ind w:left="1800" w:hanging="360"/>
      </w:pPr>
      <w:rPr>
        <w:rFonts w:ascii="Wingdings" w:hAnsi="Wingdings" w:hint="default"/>
      </w:rPr>
    </w:lvl>
    <w:lvl w:ilvl="3" w:tplc="34CA8C7C">
      <w:start w:val="1"/>
      <w:numFmt w:val="bullet"/>
      <w:lvlText w:val=""/>
      <w:lvlJc w:val="left"/>
      <w:pPr>
        <w:ind w:left="2520" w:hanging="360"/>
      </w:pPr>
      <w:rPr>
        <w:rFonts w:ascii="Symbol" w:hAnsi="Symbol" w:hint="default"/>
      </w:rPr>
    </w:lvl>
    <w:lvl w:ilvl="4" w:tplc="FE8E3020">
      <w:start w:val="1"/>
      <w:numFmt w:val="bullet"/>
      <w:lvlText w:val="o"/>
      <w:lvlJc w:val="left"/>
      <w:pPr>
        <w:ind w:left="3240" w:hanging="360"/>
      </w:pPr>
      <w:rPr>
        <w:rFonts w:ascii="Courier New" w:hAnsi="Courier New" w:hint="default"/>
      </w:rPr>
    </w:lvl>
    <w:lvl w:ilvl="5" w:tplc="B3EAC5B8">
      <w:start w:val="1"/>
      <w:numFmt w:val="bullet"/>
      <w:lvlText w:val=""/>
      <w:lvlJc w:val="left"/>
      <w:pPr>
        <w:ind w:left="3960" w:hanging="360"/>
      </w:pPr>
      <w:rPr>
        <w:rFonts w:ascii="Wingdings" w:hAnsi="Wingdings" w:hint="default"/>
      </w:rPr>
    </w:lvl>
    <w:lvl w:ilvl="6" w:tplc="A9B63DAC">
      <w:start w:val="1"/>
      <w:numFmt w:val="bullet"/>
      <w:lvlText w:val=""/>
      <w:lvlJc w:val="left"/>
      <w:pPr>
        <w:ind w:left="4680" w:hanging="360"/>
      </w:pPr>
      <w:rPr>
        <w:rFonts w:ascii="Symbol" w:hAnsi="Symbol" w:hint="default"/>
      </w:rPr>
    </w:lvl>
    <w:lvl w:ilvl="7" w:tplc="55368DAE">
      <w:start w:val="1"/>
      <w:numFmt w:val="bullet"/>
      <w:lvlText w:val="o"/>
      <w:lvlJc w:val="left"/>
      <w:pPr>
        <w:ind w:left="5400" w:hanging="360"/>
      </w:pPr>
      <w:rPr>
        <w:rFonts w:ascii="Courier New" w:hAnsi="Courier New" w:hint="default"/>
      </w:rPr>
    </w:lvl>
    <w:lvl w:ilvl="8" w:tplc="D390CC78">
      <w:start w:val="1"/>
      <w:numFmt w:val="bullet"/>
      <w:lvlText w:val=""/>
      <w:lvlJc w:val="left"/>
      <w:pPr>
        <w:ind w:left="6120" w:hanging="360"/>
      </w:pPr>
      <w:rPr>
        <w:rFonts w:ascii="Wingdings" w:hAnsi="Wingdings" w:hint="default"/>
      </w:rPr>
    </w:lvl>
  </w:abstractNum>
  <w:abstractNum w:abstractNumId="2" w15:restartNumberingAfterBreak="0">
    <w:nsid w:val="0E102F2C"/>
    <w:multiLevelType w:val="hybridMultilevel"/>
    <w:tmpl w:val="E85481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1E2A78AA"/>
    <w:multiLevelType w:val="hybridMultilevel"/>
    <w:tmpl w:val="FFFFFFFF"/>
    <w:lvl w:ilvl="0" w:tplc="A25C5066">
      <w:start w:val="1"/>
      <w:numFmt w:val="bullet"/>
      <w:lvlText w:val=""/>
      <w:lvlJc w:val="left"/>
      <w:pPr>
        <w:ind w:left="720" w:hanging="360"/>
      </w:pPr>
      <w:rPr>
        <w:rFonts w:ascii="Symbol" w:hAnsi="Symbol" w:hint="default"/>
      </w:rPr>
    </w:lvl>
    <w:lvl w:ilvl="1" w:tplc="E156248C">
      <w:start w:val="1"/>
      <w:numFmt w:val="bullet"/>
      <w:lvlText w:val="o"/>
      <w:lvlJc w:val="left"/>
      <w:pPr>
        <w:ind w:left="1440" w:hanging="360"/>
      </w:pPr>
      <w:rPr>
        <w:rFonts w:ascii="Courier New" w:hAnsi="Courier New" w:hint="default"/>
      </w:rPr>
    </w:lvl>
    <w:lvl w:ilvl="2" w:tplc="7D42C6DC">
      <w:start w:val="1"/>
      <w:numFmt w:val="bullet"/>
      <w:lvlText w:val=""/>
      <w:lvlJc w:val="left"/>
      <w:pPr>
        <w:ind w:left="2160" w:hanging="360"/>
      </w:pPr>
      <w:rPr>
        <w:rFonts w:ascii="Wingdings" w:hAnsi="Wingdings" w:hint="default"/>
      </w:rPr>
    </w:lvl>
    <w:lvl w:ilvl="3" w:tplc="5A9A6334">
      <w:start w:val="1"/>
      <w:numFmt w:val="bullet"/>
      <w:lvlText w:val=""/>
      <w:lvlJc w:val="left"/>
      <w:pPr>
        <w:ind w:left="2880" w:hanging="360"/>
      </w:pPr>
      <w:rPr>
        <w:rFonts w:ascii="Symbol" w:hAnsi="Symbol" w:hint="default"/>
      </w:rPr>
    </w:lvl>
    <w:lvl w:ilvl="4" w:tplc="4A1098B8">
      <w:start w:val="1"/>
      <w:numFmt w:val="bullet"/>
      <w:lvlText w:val="o"/>
      <w:lvlJc w:val="left"/>
      <w:pPr>
        <w:ind w:left="3600" w:hanging="360"/>
      </w:pPr>
      <w:rPr>
        <w:rFonts w:ascii="Courier New" w:hAnsi="Courier New" w:hint="default"/>
      </w:rPr>
    </w:lvl>
    <w:lvl w:ilvl="5" w:tplc="5B6492FE">
      <w:start w:val="1"/>
      <w:numFmt w:val="bullet"/>
      <w:lvlText w:val=""/>
      <w:lvlJc w:val="left"/>
      <w:pPr>
        <w:ind w:left="4320" w:hanging="360"/>
      </w:pPr>
      <w:rPr>
        <w:rFonts w:ascii="Wingdings" w:hAnsi="Wingdings" w:hint="default"/>
      </w:rPr>
    </w:lvl>
    <w:lvl w:ilvl="6" w:tplc="BE181838">
      <w:start w:val="1"/>
      <w:numFmt w:val="bullet"/>
      <w:lvlText w:val=""/>
      <w:lvlJc w:val="left"/>
      <w:pPr>
        <w:ind w:left="5040" w:hanging="360"/>
      </w:pPr>
      <w:rPr>
        <w:rFonts w:ascii="Symbol" w:hAnsi="Symbol" w:hint="default"/>
      </w:rPr>
    </w:lvl>
    <w:lvl w:ilvl="7" w:tplc="7662EB6C">
      <w:start w:val="1"/>
      <w:numFmt w:val="bullet"/>
      <w:lvlText w:val="o"/>
      <w:lvlJc w:val="left"/>
      <w:pPr>
        <w:ind w:left="5760" w:hanging="360"/>
      </w:pPr>
      <w:rPr>
        <w:rFonts w:ascii="Courier New" w:hAnsi="Courier New" w:hint="default"/>
      </w:rPr>
    </w:lvl>
    <w:lvl w:ilvl="8" w:tplc="1BDC14B6">
      <w:start w:val="1"/>
      <w:numFmt w:val="bullet"/>
      <w:lvlText w:val=""/>
      <w:lvlJc w:val="left"/>
      <w:pPr>
        <w:ind w:left="6480" w:hanging="360"/>
      </w:pPr>
      <w:rPr>
        <w:rFonts w:ascii="Wingdings" w:hAnsi="Wingdings" w:hint="default"/>
      </w:rPr>
    </w:lvl>
  </w:abstractNum>
  <w:abstractNum w:abstractNumId="4" w15:restartNumberingAfterBreak="0">
    <w:nsid w:val="22A84E29"/>
    <w:multiLevelType w:val="hybridMultilevel"/>
    <w:tmpl w:val="7ABE493A"/>
    <w:lvl w:ilvl="0" w:tplc="1FAA21AE">
      <w:start w:val="1"/>
      <w:numFmt w:val="decimal"/>
      <w:lvlText w:val="(%1)"/>
      <w:lvlJc w:val="left"/>
      <w:pPr>
        <w:ind w:left="360" w:hanging="360"/>
      </w:pPr>
      <w:rPr>
        <w:rFonts w:hint="default"/>
        <w:b/>
        <w:bCs/>
        <w:i w:val="0"/>
        <w:iCs w:val="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 w15:restartNumberingAfterBreak="0">
    <w:nsid w:val="23BE6A80"/>
    <w:multiLevelType w:val="hybridMultilevel"/>
    <w:tmpl w:val="EE722C32"/>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2BEE7A5C"/>
    <w:multiLevelType w:val="hybridMultilevel"/>
    <w:tmpl w:val="0E52D012"/>
    <w:lvl w:ilvl="0" w:tplc="1ABAB08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7" w15:restartNumberingAfterBreak="0">
    <w:nsid w:val="2D6E1B04"/>
    <w:multiLevelType w:val="hybridMultilevel"/>
    <w:tmpl w:val="2FFE96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30EF7CA3"/>
    <w:multiLevelType w:val="hybridMultilevel"/>
    <w:tmpl w:val="FFFFFFFF"/>
    <w:lvl w:ilvl="0" w:tplc="86F27038">
      <w:start w:val="1"/>
      <w:numFmt w:val="bullet"/>
      <w:lvlText w:val=""/>
      <w:lvlJc w:val="left"/>
      <w:pPr>
        <w:ind w:left="720" w:hanging="360"/>
      </w:pPr>
      <w:rPr>
        <w:rFonts w:ascii="Symbol" w:hAnsi="Symbol" w:hint="default"/>
      </w:rPr>
    </w:lvl>
    <w:lvl w:ilvl="1" w:tplc="8A882E4E">
      <w:start w:val="1"/>
      <w:numFmt w:val="bullet"/>
      <w:lvlText w:val="o"/>
      <w:lvlJc w:val="left"/>
      <w:pPr>
        <w:ind w:left="1440" w:hanging="360"/>
      </w:pPr>
      <w:rPr>
        <w:rFonts w:ascii="Courier New" w:hAnsi="Courier New" w:hint="default"/>
      </w:rPr>
    </w:lvl>
    <w:lvl w:ilvl="2" w:tplc="B136FBCC">
      <w:start w:val="1"/>
      <w:numFmt w:val="bullet"/>
      <w:lvlText w:val=""/>
      <w:lvlJc w:val="left"/>
      <w:pPr>
        <w:ind w:left="2160" w:hanging="360"/>
      </w:pPr>
      <w:rPr>
        <w:rFonts w:ascii="Wingdings" w:hAnsi="Wingdings" w:hint="default"/>
      </w:rPr>
    </w:lvl>
    <w:lvl w:ilvl="3" w:tplc="6144CADE">
      <w:start w:val="1"/>
      <w:numFmt w:val="bullet"/>
      <w:lvlText w:val=""/>
      <w:lvlJc w:val="left"/>
      <w:pPr>
        <w:ind w:left="2880" w:hanging="360"/>
      </w:pPr>
      <w:rPr>
        <w:rFonts w:ascii="Symbol" w:hAnsi="Symbol" w:hint="default"/>
      </w:rPr>
    </w:lvl>
    <w:lvl w:ilvl="4" w:tplc="4DC4E238">
      <w:start w:val="1"/>
      <w:numFmt w:val="bullet"/>
      <w:lvlText w:val="o"/>
      <w:lvlJc w:val="left"/>
      <w:pPr>
        <w:ind w:left="3600" w:hanging="360"/>
      </w:pPr>
      <w:rPr>
        <w:rFonts w:ascii="Courier New" w:hAnsi="Courier New" w:hint="default"/>
      </w:rPr>
    </w:lvl>
    <w:lvl w:ilvl="5" w:tplc="08FABEC6">
      <w:start w:val="1"/>
      <w:numFmt w:val="bullet"/>
      <w:lvlText w:val=""/>
      <w:lvlJc w:val="left"/>
      <w:pPr>
        <w:ind w:left="4320" w:hanging="360"/>
      </w:pPr>
      <w:rPr>
        <w:rFonts w:ascii="Wingdings" w:hAnsi="Wingdings" w:hint="default"/>
      </w:rPr>
    </w:lvl>
    <w:lvl w:ilvl="6" w:tplc="23A4AFDA">
      <w:start w:val="1"/>
      <w:numFmt w:val="bullet"/>
      <w:lvlText w:val=""/>
      <w:lvlJc w:val="left"/>
      <w:pPr>
        <w:ind w:left="5040" w:hanging="360"/>
      </w:pPr>
      <w:rPr>
        <w:rFonts w:ascii="Symbol" w:hAnsi="Symbol" w:hint="default"/>
      </w:rPr>
    </w:lvl>
    <w:lvl w:ilvl="7" w:tplc="DA823056">
      <w:start w:val="1"/>
      <w:numFmt w:val="bullet"/>
      <w:lvlText w:val="o"/>
      <w:lvlJc w:val="left"/>
      <w:pPr>
        <w:ind w:left="5760" w:hanging="360"/>
      </w:pPr>
      <w:rPr>
        <w:rFonts w:ascii="Courier New" w:hAnsi="Courier New" w:hint="default"/>
      </w:rPr>
    </w:lvl>
    <w:lvl w:ilvl="8" w:tplc="B434D910">
      <w:start w:val="1"/>
      <w:numFmt w:val="bullet"/>
      <w:lvlText w:val=""/>
      <w:lvlJc w:val="left"/>
      <w:pPr>
        <w:ind w:left="6480" w:hanging="360"/>
      </w:pPr>
      <w:rPr>
        <w:rFonts w:ascii="Wingdings" w:hAnsi="Wingdings" w:hint="default"/>
      </w:rPr>
    </w:lvl>
  </w:abstractNum>
  <w:abstractNum w:abstractNumId="9" w15:restartNumberingAfterBreak="0">
    <w:nsid w:val="319F544A"/>
    <w:multiLevelType w:val="hybridMultilevel"/>
    <w:tmpl w:val="0E52D012"/>
    <w:lvl w:ilvl="0" w:tplc="1ABAB08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0" w15:restartNumberingAfterBreak="0">
    <w:nsid w:val="323F5DDF"/>
    <w:multiLevelType w:val="hybridMultilevel"/>
    <w:tmpl w:val="DFD47D70"/>
    <w:lvl w:ilvl="0" w:tplc="97F89042">
      <w:start w:val="1"/>
      <w:numFmt w:val="bullet"/>
      <w:lvlText w:val=""/>
      <w:lvlJc w:val="left"/>
      <w:pPr>
        <w:ind w:left="720" w:hanging="360"/>
      </w:pPr>
      <w:rPr>
        <w:rFonts w:ascii="Symbol" w:hAnsi="Symbol" w:hint="default"/>
      </w:rPr>
    </w:lvl>
    <w:lvl w:ilvl="1" w:tplc="DC16BD94">
      <w:start w:val="1"/>
      <w:numFmt w:val="bullet"/>
      <w:lvlText w:val="o"/>
      <w:lvlJc w:val="left"/>
      <w:pPr>
        <w:ind w:left="1440" w:hanging="360"/>
      </w:pPr>
      <w:rPr>
        <w:rFonts w:ascii="Courier New" w:hAnsi="Courier New" w:hint="default"/>
      </w:rPr>
    </w:lvl>
    <w:lvl w:ilvl="2" w:tplc="632E4CDE">
      <w:start w:val="1"/>
      <w:numFmt w:val="bullet"/>
      <w:lvlText w:val=""/>
      <w:lvlJc w:val="left"/>
      <w:pPr>
        <w:ind w:left="2160" w:hanging="360"/>
      </w:pPr>
      <w:rPr>
        <w:rFonts w:ascii="Wingdings" w:hAnsi="Wingdings" w:hint="default"/>
      </w:rPr>
    </w:lvl>
    <w:lvl w:ilvl="3" w:tplc="628C29A2">
      <w:start w:val="1"/>
      <w:numFmt w:val="bullet"/>
      <w:lvlText w:val=""/>
      <w:lvlJc w:val="left"/>
      <w:pPr>
        <w:ind w:left="2880" w:hanging="360"/>
      </w:pPr>
      <w:rPr>
        <w:rFonts w:ascii="Symbol" w:hAnsi="Symbol" w:hint="default"/>
      </w:rPr>
    </w:lvl>
    <w:lvl w:ilvl="4" w:tplc="B860B882">
      <w:start w:val="1"/>
      <w:numFmt w:val="bullet"/>
      <w:lvlText w:val="o"/>
      <w:lvlJc w:val="left"/>
      <w:pPr>
        <w:ind w:left="3600" w:hanging="360"/>
      </w:pPr>
      <w:rPr>
        <w:rFonts w:ascii="Courier New" w:hAnsi="Courier New" w:hint="default"/>
      </w:rPr>
    </w:lvl>
    <w:lvl w:ilvl="5" w:tplc="D960CBDE">
      <w:start w:val="1"/>
      <w:numFmt w:val="bullet"/>
      <w:lvlText w:val=""/>
      <w:lvlJc w:val="left"/>
      <w:pPr>
        <w:ind w:left="4320" w:hanging="360"/>
      </w:pPr>
      <w:rPr>
        <w:rFonts w:ascii="Wingdings" w:hAnsi="Wingdings" w:hint="default"/>
      </w:rPr>
    </w:lvl>
    <w:lvl w:ilvl="6" w:tplc="BC5EE7DC">
      <w:start w:val="1"/>
      <w:numFmt w:val="bullet"/>
      <w:lvlText w:val=""/>
      <w:lvlJc w:val="left"/>
      <w:pPr>
        <w:ind w:left="5040" w:hanging="360"/>
      </w:pPr>
      <w:rPr>
        <w:rFonts w:ascii="Symbol" w:hAnsi="Symbol" w:hint="default"/>
      </w:rPr>
    </w:lvl>
    <w:lvl w:ilvl="7" w:tplc="84E60E80">
      <w:start w:val="1"/>
      <w:numFmt w:val="bullet"/>
      <w:lvlText w:val="o"/>
      <w:lvlJc w:val="left"/>
      <w:pPr>
        <w:ind w:left="5760" w:hanging="360"/>
      </w:pPr>
      <w:rPr>
        <w:rFonts w:ascii="Courier New" w:hAnsi="Courier New" w:hint="default"/>
      </w:rPr>
    </w:lvl>
    <w:lvl w:ilvl="8" w:tplc="BD700AF2">
      <w:start w:val="1"/>
      <w:numFmt w:val="bullet"/>
      <w:lvlText w:val=""/>
      <w:lvlJc w:val="left"/>
      <w:pPr>
        <w:ind w:left="6480" w:hanging="360"/>
      </w:pPr>
      <w:rPr>
        <w:rFonts w:ascii="Wingdings" w:hAnsi="Wingdings" w:hint="default"/>
      </w:rPr>
    </w:lvl>
  </w:abstractNum>
  <w:abstractNum w:abstractNumId="11" w15:restartNumberingAfterBreak="0">
    <w:nsid w:val="39867A4E"/>
    <w:multiLevelType w:val="hybridMultilevel"/>
    <w:tmpl w:val="4628E3B4"/>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3C6D624F"/>
    <w:multiLevelType w:val="hybridMultilevel"/>
    <w:tmpl w:val="85F455AC"/>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3C886525"/>
    <w:multiLevelType w:val="hybridMultilevel"/>
    <w:tmpl w:val="0F06AB7E"/>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3D440CFD"/>
    <w:multiLevelType w:val="hybridMultilevel"/>
    <w:tmpl w:val="9686291E"/>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3DB514AC"/>
    <w:multiLevelType w:val="hybridMultilevel"/>
    <w:tmpl w:val="A36283CC"/>
    <w:lvl w:ilvl="0" w:tplc="8130A9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92159C"/>
    <w:multiLevelType w:val="hybridMultilevel"/>
    <w:tmpl w:val="7D00D6E0"/>
    <w:lvl w:ilvl="0" w:tplc="ABB824C8">
      <w:start w:val="2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42F60C44"/>
    <w:multiLevelType w:val="hybridMultilevel"/>
    <w:tmpl w:val="E85481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49FE50D0"/>
    <w:multiLevelType w:val="hybridMultilevel"/>
    <w:tmpl w:val="1E6A521E"/>
    <w:lvl w:ilvl="0" w:tplc="6BFC4014">
      <w:start w:val="21"/>
      <w:numFmt w:val="decimal"/>
      <w:lvlText w:val="%1."/>
      <w:lvlJc w:val="left"/>
      <w:pPr>
        <w:ind w:left="720" w:hanging="360"/>
      </w:pPr>
      <w:rPr>
        <w:rFonts w:hint="default"/>
        <w:b w:val="0"/>
        <w:bCs w:val="0"/>
        <w:sz w:val="22"/>
        <w:szCs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53814557"/>
    <w:multiLevelType w:val="hybridMultilevel"/>
    <w:tmpl w:val="A3EE6E9E"/>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15:restartNumberingAfterBreak="0">
    <w:nsid w:val="538670AE"/>
    <w:multiLevelType w:val="hybridMultilevel"/>
    <w:tmpl w:val="06A41708"/>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1" w15:restartNumberingAfterBreak="0">
    <w:nsid w:val="569423E5"/>
    <w:multiLevelType w:val="multilevel"/>
    <w:tmpl w:val="FFFFFFFF"/>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4706A3"/>
    <w:multiLevelType w:val="hybridMultilevel"/>
    <w:tmpl w:val="FFFFFFFF"/>
    <w:lvl w:ilvl="0" w:tplc="A634A1A0">
      <w:start w:val="1"/>
      <w:numFmt w:val="bullet"/>
      <w:lvlText w:val=""/>
      <w:lvlJc w:val="left"/>
      <w:pPr>
        <w:ind w:left="720" w:hanging="360"/>
      </w:pPr>
      <w:rPr>
        <w:rFonts w:ascii="Symbol" w:hAnsi="Symbol" w:hint="default"/>
      </w:rPr>
    </w:lvl>
    <w:lvl w:ilvl="1" w:tplc="ED0227E0">
      <w:start w:val="1"/>
      <w:numFmt w:val="bullet"/>
      <w:lvlText w:val="o"/>
      <w:lvlJc w:val="left"/>
      <w:pPr>
        <w:ind w:left="1440" w:hanging="360"/>
      </w:pPr>
      <w:rPr>
        <w:rFonts w:ascii="Courier New" w:hAnsi="Courier New" w:hint="default"/>
      </w:rPr>
    </w:lvl>
    <w:lvl w:ilvl="2" w:tplc="1D908940">
      <w:start w:val="1"/>
      <w:numFmt w:val="bullet"/>
      <w:lvlText w:val=""/>
      <w:lvlJc w:val="left"/>
      <w:pPr>
        <w:ind w:left="2160" w:hanging="360"/>
      </w:pPr>
      <w:rPr>
        <w:rFonts w:ascii="Wingdings" w:hAnsi="Wingdings" w:hint="default"/>
      </w:rPr>
    </w:lvl>
    <w:lvl w:ilvl="3" w:tplc="F51E4A3C">
      <w:start w:val="1"/>
      <w:numFmt w:val="bullet"/>
      <w:lvlText w:val=""/>
      <w:lvlJc w:val="left"/>
      <w:pPr>
        <w:ind w:left="2880" w:hanging="360"/>
      </w:pPr>
      <w:rPr>
        <w:rFonts w:ascii="Symbol" w:hAnsi="Symbol" w:hint="default"/>
      </w:rPr>
    </w:lvl>
    <w:lvl w:ilvl="4" w:tplc="4F165512">
      <w:start w:val="1"/>
      <w:numFmt w:val="bullet"/>
      <w:lvlText w:val="o"/>
      <w:lvlJc w:val="left"/>
      <w:pPr>
        <w:ind w:left="3600" w:hanging="360"/>
      </w:pPr>
      <w:rPr>
        <w:rFonts w:ascii="Courier New" w:hAnsi="Courier New" w:hint="default"/>
      </w:rPr>
    </w:lvl>
    <w:lvl w:ilvl="5" w:tplc="F842B3BE">
      <w:start w:val="1"/>
      <w:numFmt w:val="bullet"/>
      <w:lvlText w:val=""/>
      <w:lvlJc w:val="left"/>
      <w:pPr>
        <w:ind w:left="4320" w:hanging="360"/>
      </w:pPr>
      <w:rPr>
        <w:rFonts w:ascii="Wingdings" w:hAnsi="Wingdings" w:hint="default"/>
      </w:rPr>
    </w:lvl>
    <w:lvl w:ilvl="6" w:tplc="23FA7126">
      <w:start w:val="1"/>
      <w:numFmt w:val="bullet"/>
      <w:lvlText w:val=""/>
      <w:lvlJc w:val="left"/>
      <w:pPr>
        <w:ind w:left="5040" w:hanging="360"/>
      </w:pPr>
      <w:rPr>
        <w:rFonts w:ascii="Symbol" w:hAnsi="Symbol" w:hint="default"/>
      </w:rPr>
    </w:lvl>
    <w:lvl w:ilvl="7" w:tplc="2290527E">
      <w:start w:val="1"/>
      <w:numFmt w:val="bullet"/>
      <w:lvlText w:val="o"/>
      <w:lvlJc w:val="left"/>
      <w:pPr>
        <w:ind w:left="5760" w:hanging="360"/>
      </w:pPr>
      <w:rPr>
        <w:rFonts w:ascii="Courier New" w:hAnsi="Courier New" w:hint="default"/>
      </w:rPr>
    </w:lvl>
    <w:lvl w:ilvl="8" w:tplc="37006328">
      <w:start w:val="1"/>
      <w:numFmt w:val="bullet"/>
      <w:lvlText w:val=""/>
      <w:lvlJc w:val="left"/>
      <w:pPr>
        <w:ind w:left="6480" w:hanging="360"/>
      </w:pPr>
      <w:rPr>
        <w:rFonts w:ascii="Wingdings" w:hAnsi="Wingdings" w:hint="default"/>
      </w:rPr>
    </w:lvl>
  </w:abstractNum>
  <w:abstractNum w:abstractNumId="23" w15:restartNumberingAfterBreak="0">
    <w:nsid w:val="5C5901C9"/>
    <w:multiLevelType w:val="multilevel"/>
    <w:tmpl w:val="FE802BEA"/>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5F0928E8"/>
    <w:multiLevelType w:val="hybridMultilevel"/>
    <w:tmpl w:val="F25C382E"/>
    <w:lvl w:ilvl="0" w:tplc="1ABAB082">
      <w:start w:val="1"/>
      <w:numFmt w:val="lowerLetter"/>
      <w:lvlText w:val="(%1)"/>
      <w:lvlJc w:val="left"/>
      <w:pPr>
        <w:ind w:left="1146" w:hanging="360"/>
      </w:pPr>
      <w:rPr>
        <w:rFonts w:hint="default"/>
      </w:rPr>
    </w:lvl>
    <w:lvl w:ilvl="1" w:tplc="14090019" w:tentative="1">
      <w:start w:val="1"/>
      <w:numFmt w:val="lowerLetter"/>
      <w:lvlText w:val="%2."/>
      <w:lvlJc w:val="left"/>
      <w:pPr>
        <w:ind w:left="1866" w:hanging="360"/>
      </w:pPr>
    </w:lvl>
    <w:lvl w:ilvl="2" w:tplc="1409001B" w:tentative="1">
      <w:start w:val="1"/>
      <w:numFmt w:val="lowerRoman"/>
      <w:lvlText w:val="%3."/>
      <w:lvlJc w:val="right"/>
      <w:pPr>
        <w:ind w:left="2586" w:hanging="180"/>
      </w:pPr>
    </w:lvl>
    <w:lvl w:ilvl="3" w:tplc="1409000F" w:tentative="1">
      <w:start w:val="1"/>
      <w:numFmt w:val="decimal"/>
      <w:lvlText w:val="%4."/>
      <w:lvlJc w:val="left"/>
      <w:pPr>
        <w:ind w:left="3306" w:hanging="360"/>
      </w:pPr>
    </w:lvl>
    <w:lvl w:ilvl="4" w:tplc="14090019" w:tentative="1">
      <w:start w:val="1"/>
      <w:numFmt w:val="lowerLetter"/>
      <w:lvlText w:val="%5."/>
      <w:lvlJc w:val="left"/>
      <w:pPr>
        <w:ind w:left="4026" w:hanging="360"/>
      </w:pPr>
    </w:lvl>
    <w:lvl w:ilvl="5" w:tplc="1409001B" w:tentative="1">
      <w:start w:val="1"/>
      <w:numFmt w:val="lowerRoman"/>
      <w:lvlText w:val="%6."/>
      <w:lvlJc w:val="right"/>
      <w:pPr>
        <w:ind w:left="4746" w:hanging="180"/>
      </w:pPr>
    </w:lvl>
    <w:lvl w:ilvl="6" w:tplc="1409000F" w:tentative="1">
      <w:start w:val="1"/>
      <w:numFmt w:val="decimal"/>
      <w:lvlText w:val="%7."/>
      <w:lvlJc w:val="left"/>
      <w:pPr>
        <w:ind w:left="5466" w:hanging="360"/>
      </w:pPr>
    </w:lvl>
    <w:lvl w:ilvl="7" w:tplc="14090019" w:tentative="1">
      <w:start w:val="1"/>
      <w:numFmt w:val="lowerLetter"/>
      <w:lvlText w:val="%8."/>
      <w:lvlJc w:val="left"/>
      <w:pPr>
        <w:ind w:left="6186" w:hanging="360"/>
      </w:pPr>
    </w:lvl>
    <w:lvl w:ilvl="8" w:tplc="1409001B" w:tentative="1">
      <w:start w:val="1"/>
      <w:numFmt w:val="lowerRoman"/>
      <w:lvlText w:val="%9."/>
      <w:lvlJc w:val="right"/>
      <w:pPr>
        <w:ind w:left="6906" w:hanging="180"/>
      </w:pPr>
    </w:lvl>
  </w:abstractNum>
  <w:abstractNum w:abstractNumId="25" w15:restartNumberingAfterBreak="0">
    <w:nsid w:val="6C6C2D92"/>
    <w:multiLevelType w:val="hybridMultilevel"/>
    <w:tmpl w:val="49F801BE"/>
    <w:lvl w:ilvl="0" w:tplc="102A6CFA">
      <w:start w:val="22"/>
      <w:numFmt w:val="decimal"/>
      <w:lvlText w:val="%1."/>
      <w:lvlJc w:val="left"/>
      <w:pPr>
        <w:ind w:left="786" w:hanging="360"/>
      </w:pPr>
      <w:rPr>
        <w:rFonts w:asciiTheme="minorHAnsi" w:hAnsiTheme="minorHAnsi" w:cstheme="minorHAnsi" w:hint="default"/>
        <w:b w:val="0"/>
        <w:bCs w:val="0"/>
        <w:i w:val="0"/>
        <w:iCs/>
        <w:sz w:val="22"/>
        <w:szCs w:val="22"/>
        <w:vertAlign w:val="baseline"/>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6CAF3804"/>
    <w:multiLevelType w:val="hybridMultilevel"/>
    <w:tmpl w:val="42121C6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15:restartNumberingAfterBreak="0">
    <w:nsid w:val="71A2256F"/>
    <w:multiLevelType w:val="hybridMultilevel"/>
    <w:tmpl w:val="3CCEF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B720F7"/>
    <w:multiLevelType w:val="hybridMultilevel"/>
    <w:tmpl w:val="B07AD498"/>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75644940"/>
    <w:multiLevelType w:val="hybridMultilevel"/>
    <w:tmpl w:val="9686291E"/>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15:restartNumberingAfterBreak="0">
    <w:nsid w:val="76C2411D"/>
    <w:multiLevelType w:val="hybridMultilevel"/>
    <w:tmpl w:val="2FFE96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15:restartNumberingAfterBreak="0">
    <w:nsid w:val="7BE54CEF"/>
    <w:multiLevelType w:val="hybridMultilevel"/>
    <w:tmpl w:val="6E9E1094"/>
    <w:lvl w:ilvl="0" w:tplc="F556918A">
      <w:start w:val="22"/>
      <w:numFmt w:val="decimal"/>
      <w:lvlText w:val="%1."/>
      <w:lvlJc w:val="left"/>
      <w:pPr>
        <w:ind w:left="786" w:hanging="360"/>
      </w:pPr>
      <w:rPr>
        <w:rFonts w:hint="default"/>
        <w:b w:val="0"/>
        <w:bCs w:val="0"/>
        <w:sz w:val="22"/>
        <w:szCs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15:restartNumberingAfterBreak="0">
    <w:nsid w:val="7D2D0D9B"/>
    <w:multiLevelType w:val="hybridMultilevel"/>
    <w:tmpl w:val="6CB00026"/>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15:restartNumberingAfterBreak="0">
    <w:nsid w:val="7F7C1643"/>
    <w:multiLevelType w:val="hybridMultilevel"/>
    <w:tmpl w:val="BDFAAFA2"/>
    <w:lvl w:ilvl="0" w:tplc="5C5C9D8C">
      <w:start w:val="1"/>
      <w:numFmt w:val="decimal"/>
      <w:lvlText w:val="%1."/>
      <w:lvlJc w:val="left"/>
      <w:pPr>
        <w:ind w:left="786" w:hanging="360"/>
      </w:pPr>
      <w:rPr>
        <w:rFonts w:asciiTheme="minorHAnsi" w:hAnsiTheme="minorHAnsi" w:cstheme="minorHAnsi" w:hint="default"/>
        <w:b w:val="0"/>
        <w:bCs w:val="0"/>
        <w:sz w:val="22"/>
        <w:szCs w:val="22"/>
        <w:vertAlign w:val="baseline"/>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22"/>
  </w:num>
  <w:num w:numId="2">
    <w:abstractNumId w:val="23"/>
  </w:num>
  <w:num w:numId="3">
    <w:abstractNumId w:val="33"/>
  </w:num>
  <w:num w:numId="4">
    <w:abstractNumId w:val="4"/>
  </w:num>
  <w:num w:numId="5">
    <w:abstractNumId w:val="9"/>
  </w:num>
  <w:num w:numId="6">
    <w:abstractNumId w:val="6"/>
  </w:num>
  <w:num w:numId="7">
    <w:abstractNumId w:val="3"/>
  </w:num>
  <w:num w:numId="8">
    <w:abstractNumId w:val="24"/>
  </w:num>
  <w:num w:numId="9">
    <w:abstractNumId w:val="10"/>
  </w:num>
  <w:num w:numId="10">
    <w:abstractNumId w:val="8"/>
  </w:num>
  <w:num w:numId="11">
    <w:abstractNumId w:val="16"/>
  </w:num>
  <w:num w:numId="12">
    <w:abstractNumId w:val="11"/>
  </w:num>
  <w:num w:numId="13">
    <w:abstractNumId w:val="31"/>
  </w:num>
  <w:num w:numId="14">
    <w:abstractNumId w:val="20"/>
  </w:num>
  <w:num w:numId="15">
    <w:abstractNumId w:val="28"/>
  </w:num>
  <w:num w:numId="16">
    <w:abstractNumId w:val="1"/>
  </w:num>
  <w:num w:numId="17">
    <w:abstractNumId w:val="2"/>
  </w:num>
  <w:num w:numId="18">
    <w:abstractNumId w:val="29"/>
  </w:num>
  <w:num w:numId="19">
    <w:abstractNumId w:val="14"/>
  </w:num>
  <w:num w:numId="20">
    <w:abstractNumId w:val="13"/>
  </w:num>
  <w:num w:numId="21">
    <w:abstractNumId w:val="32"/>
  </w:num>
  <w:num w:numId="22">
    <w:abstractNumId w:val="12"/>
  </w:num>
  <w:num w:numId="23">
    <w:abstractNumId w:val="5"/>
  </w:num>
  <w:num w:numId="24">
    <w:abstractNumId w:val="26"/>
  </w:num>
  <w:num w:numId="25">
    <w:abstractNumId w:val="30"/>
  </w:num>
  <w:num w:numId="26">
    <w:abstractNumId w:val="17"/>
  </w:num>
  <w:num w:numId="27">
    <w:abstractNumId w:val="7"/>
  </w:num>
  <w:num w:numId="28">
    <w:abstractNumId w:val="21"/>
  </w:num>
  <w:num w:numId="29">
    <w:abstractNumId w:val="19"/>
  </w:num>
  <w:num w:numId="30">
    <w:abstractNumId w:val="0"/>
  </w:num>
  <w:num w:numId="31">
    <w:abstractNumId w:val="18"/>
  </w:num>
  <w:num w:numId="32">
    <w:abstractNumId w:val="25"/>
  </w:num>
  <w:num w:numId="33">
    <w:abstractNumId w:val="15"/>
  </w:num>
  <w:num w:numId="34">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68"/>
    <w:rsid w:val="00000436"/>
    <w:rsid w:val="000004B5"/>
    <w:rsid w:val="00000AB6"/>
    <w:rsid w:val="00000ABC"/>
    <w:rsid w:val="00000AFC"/>
    <w:rsid w:val="00000AFD"/>
    <w:rsid w:val="00000CA9"/>
    <w:rsid w:val="00001082"/>
    <w:rsid w:val="000011BA"/>
    <w:rsid w:val="000011EB"/>
    <w:rsid w:val="0000178B"/>
    <w:rsid w:val="0000181B"/>
    <w:rsid w:val="000021DB"/>
    <w:rsid w:val="00002257"/>
    <w:rsid w:val="00002B51"/>
    <w:rsid w:val="00002B9E"/>
    <w:rsid w:val="00002D0C"/>
    <w:rsid w:val="00003427"/>
    <w:rsid w:val="00003486"/>
    <w:rsid w:val="000035F0"/>
    <w:rsid w:val="00003794"/>
    <w:rsid w:val="00003BF4"/>
    <w:rsid w:val="00003C7B"/>
    <w:rsid w:val="00004019"/>
    <w:rsid w:val="000041AD"/>
    <w:rsid w:val="0000473C"/>
    <w:rsid w:val="0000479D"/>
    <w:rsid w:val="00004946"/>
    <w:rsid w:val="00004BE5"/>
    <w:rsid w:val="00004BF4"/>
    <w:rsid w:val="00004DAA"/>
    <w:rsid w:val="00005344"/>
    <w:rsid w:val="000056B9"/>
    <w:rsid w:val="000059CC"/>
    <w:rsid w:val="00005CBE"/>
    <w:rsid w:val="00005D4A"/>
    <w:rsid w:val="00005DCB"/>
    <w:rsid w:val="00005EDB"/>
    <w:rsid w:val="000068E6"/>
    <w:rsid w:val="0000693D"/>
    <w:rsid w:val="00006BA9"/>
    <w:rsid w:val="00006F92"/>
    <w:rsid w:val="000072A6"/>
    <w:rsid w:val="0000734D"/>
    <w:rsid w:val="000073D9"/>
    <w:rsid w:val="00007481"/>
    <w:rsid w:val="0000756A"/>
    <w:rsid w:val="0000787E"/>
    <w:rsid w:val="00007A50"/>
    <w:rsid w:val="00007E89"/>
    <w:rsid w:val="00010011"/>
    <w:rsid w:val="00010151"/>
    <w:rsid w:val="000101FD"/>
    <w:rsid w:val="000103AB"/>
    <w:rsid w:val="00010671"/>
    <w:rsid w:val="00010910"/>
    <w:rsid w:val="00010AA9"/>
    <w:rsid w:val="00010EB6"/>
    <w:rsid w:val="00011038"/>
    <w:rsid w:val="000114A3"/>
    <w:rsid w:val="00011942"/>
    <w:rsid w:val="000119FD"/>
    <w:rsid w:val="0001204F"/>
    <w:rsid w:val="00012112"/>
    <w:rsid w:val="00012197"/>
    <w:rsid w:val="00012594"/>
    <w:rsid w:val="0001262C"/>
    <w:rsid w:val="00012846"/>
    <w:rsid w:val="00012AF1"/>
    <w:rsid w:val="000135E4"/>
    <w:rsid w:val="00013916"/>
    <w:rsid w:val="00013C34"/>
    <w:rsid w:val="00013E86"/>
    <w:rsid w:val="00013F61"/>
    <w:rsid w:val="00014105"/>
    <w:rsid w:val="000141D5"/>
    <w:rsid w:val="0001451C"/>
    <w:rsid w:val="000146A7"/>
    <w:rsid w:val="00014808"/>
    <w:rsid w:val="00014933"/>
    <w:rsid w:val="00014A1E"/>
    <w:rsid w:val="00014B1A"/>
    <w:rsid w:val="00014CA7"/>
    <w:rsid w:val="00014D1A"/>
    <w:rsid w:val="00014D88"/>
    <w:rsid w:val="00014DC8"/>
    <w:rsid w:val="00014FA4"/>
    <w:rsid w:val="00015153"/>
    <w:rsid w:val="000151D4"/>
    <w:rsid w:val="000152B0"/>
    <w:rsid w:val="000159BA"/>
    <w:rsid w:val="00015B53"/>
    <w:rsid w:val="00015CE1"/>
    <w:rsid w:val="00015D4F"/>
    <w:rsid w:val="00015E58"/>
    <w:rsid w:val="00015F62"/>
    <w:rsid w:val="00016006"/>
    <w:rsid w:val="00016694"/>
    <w:rsid w:val="00016D3F"/>
    <w:rsid w:val="00017353"/>
    <w:rsid w:val="0001747C"/>
    <w:rsid w:val="00017522"/>
    <w:rsid w:val="0001757E"/>
    <w:rsid w:val="000175DD"/>
    <w:rsid w:val="00017D05"/>
    <w:rsid w:val="00017D90"/>
    <w:rsid w:val="00017E46"/>
    <w:rsid w:val="00017F48"/>
    <w:rsid w:val="00020201"/>
    <w:rsid w:val="00020533"/>
    <w:rsid w:val="0002084C"/>
    <w:rsid w:val="0002098A"/>
    <w:rsid w:val="00020AE6"/>
    <w:rsid w:val="00020C2C"/>
    <w:rsid w:val="00020DF6"/>
    <w:rsid w:val="000214DD"/>
    <w:rsid w:val="000215A3"/>
    <w:rsid w:val="00021CD5"/>
    <w:rsid w:val="00022158"/>
    <w:rsid w:val="000221ED"/>
    <w:rsid w:val="00022651"/>
    <w:rsid w:val="00022746"/>
    <w:rsid w:val="00022BBB"/>
    <w:rsid w:val="00022C03"/>
    <w:rsid w:val="00022F02"/>
    <w:rsid w:val="00022FBE"/>
    <w:rsid w:val="00022FFA"/>
    <w:rsid w:val="00023043"/>
    <w:rsid w:val="0002328E"/>
    <w:rsid w:val="00023292"/>
    <w:rsid w:val="000234FD"/>
    <w:rsid w:val="0002371D"/>
    <w:rsid w:val="00023968"/>
    <w:rsid w:val="00023C7E"/>
    <w:rsid w:val="00023F0F"/>
    <w:rsid w:val="00023F17"/>
    <w:rsid w:val="000242C1"/>
    <w:rsid w:val="0002430B"/>
    <w:rsid w:val="00024615"/>
    <w:rsid w:val="00024A4D"/>
    <w:rsid w:val="00024E7E"/>
    <w:rsid w:val="00024F5D"/>
    <w:rsid w:val="0002549C"/>
    <w:rsid w:val="000254D0"/>
    <w:rsid w:val="000257A7"/>
    <w:rsid w:val="000258F0"/>
    <w:rsid w:val="00025BDB"/>
    <w:rsid w:val="00026026"/>
    <w:rsid w:val="000260FC"/>
    <w:rsid w:val="000266E1"/>
    <w:rsid w:val="00026804"/>
    <w:rsid w:val="0002688D"/>
    <w:rsid w:val="00026A41"/>
    <w:rsid w:val="00026B70"/>
    <w:rsid w:val="00026BB4"/>
    <w:rsid w:val="00026D52"/>
    <w:rsid w:val="00026FFB"/>
    <w:rsid w:val="00027024"/>
    <w:rsid w:val="00027AE5"/>
    <w:rsid w:val="00027E5B"/>
    <w:rsid w:val="00027F2D"/>
    <w:rsid w:val="000300F5"/>
    <w:rsid w:val="00030132"/>
    <w:rsid w:val="000302F1"/>
    <w:rsid w:val="000308E6"/>
    <w:rsid w:val="00030BD9"/>
    <w:rsid w:val="00030E60"/>
    <w:rsid w:val="00030EEC"/>
    <w:rsid w:val="00030F6C"/>
    <w:rsid w:val="00031069"/>
    <w:rsid w:val="00031093"/>
    <w:rsid w:val="00031281"/>
    <w:rsid w:val="00031300"/>
    <w:rsid w:val="0003139B"/>
    <w:rsid w:val="00031703"/>
    <w:rsid w:val="0003172F"/>
    <w:rsid w:val="000318A2"/>
    <w:rsid w:val="00031920"/>
    <w:rsid w:val="00032056"/>
    <w:rsid w:val="00032064"/>
    <w:rsid w:val="00032216"/>
    <w:rsid w:val="000323E4"/>
    <w:rsid w:val="00032CBD"/>
    <w:rsid w:val="00033142"/>
    <w:rsid w:val="000332B3"/>
    <w:rsid w:val="00033917"/>
    <w:rsid w:val="00033C43"/>
    <w:rsid w:val="00033C92"/>
    <w:rsid w:val="00033D46"/>
    <w:rsid w:val="00034149"/>
    <w:rsid w:val="0003438B"/>
    <w:rsid w:val="000343B8"/>
    <w:rsid w:val="00034CE3"/>
    <w:rsid w:val="000358C9"/>
    <w:rsid w:val="00035AB0"/>
    <w:rsid w:val="00035D16"/>
    <w:rsid w:val="0003625A"/>
    <w:rsid w:val="00036351"/>
    <w:rsid w:val="00036A7F"/>
    <w:rsid w:val="00036B25"/>
    <w:rsid w:val="00036B80"/>
    <w:rsid w:val="00036D5E"/>
    <w:rsid w:val="00036DFE"/>
    <w:rsid w:val="00036ED8"/>
    <w:rsid w:val="00036F4B"/>
    <w:rsid w:val="00036FAD"/>
    <w:rsid w:val="00037038"/>
    <w:rsid w:val="00037354"/>
    <w:rsid w:val="00037358"/>
    <w:rsid w:val="00037609"/>
    <w:rsid w:val="00037655"/>
    <w:rsid w:val="00037B0F"/>
    <w:rsid w:val="00040448"/>
    <w:rsid w:val="00040508"/>
    <w:rsid w:val="000407B0"/>
    <w:rsid w:val="000407BB"/>
    <w:rsid w:val="000407C1"/>
    <w:rsid w:val="00041047"/>
    <w:rsid w:val="00041076"/>
    <w:rsid w:val="00041399"/>
    <w:rsid w:val="000413B4"/>
    <w:rsid w:val="000413FF"/>
    <w:rsid w:val="0004144E"/>
    <w:rsid w:val="00041493"/>
    <w:rsid w:val="0004166E"/>
    <w:rsid w:val="00041907"/>
    <w:rsid w:val="00041C79"/>
    <w:rsid w:val="00041DB3"/>
    <w:rsid w:val="0004245F"/>
    <w:rsid w:val="0004265E"/>
    <w:rsid w:val="00042693"/>
    <w:rsid w:val="000426E0"/>
    <w:rsid w:val="000427FD"/>
    <w:rsid w:val="00042807"/>
    <w:rsid w:val="0004285D"/>
    <w:rsid w:val="00042C84"/>
    <w:rsid w:val="00042D72"/>
    <w:rsid w:val="00042EF2"/>
    <w:rsid w:val="000434E8"/>
    <w:rsid w:val="000439AD"/>
    <w:rsid w:val="00043BB1"/>
    <w:rsid w:val="00043D10"/>
    <w:rsid w:val="0004409F"/>
    <w:rsid w:val="000440BF"/>
    <w:rsid w:val="000447CC"/>
    <w:rsid w:val="0004482D"/>
    <w:rsid w:val="00044849"/>
    <w:rsid w:val="00044870"/>
    <w:rsid w:val="00044A1D"/>
    <w:rsid w:val="00044E0B"/>
    <w:rsid w:val="00045344"/>
    <w:rsid w:val="0004565D"/>
    <w:rsid w:val="00045730"/>
    <w:rsid w:val="000461D2"/>
    <w:rsid w:val="00046601"/>
    <w:rsid w:val="00046B15"/>
    <w:rsid w:val="00046C8A"/>
    <w:rsid w:val="0004740F"/>
    <w:rsid w:val="0004763F"/>
    <w:rsid w:val="00047953"/>
    <w:rsid w:val="00047CA9"/>
    <w:rsid w:val="00050071"/>
    <w:rsid w:val="000502F3"/>
    <w:rsid w:val="000505C6"/>
    <w:rsid w:val="00050695"/>
    <w:rsid w:val="0005074A"/>
    <w:rsid w:val="00050835"/>
    <w:rsid w:val="00050DCF"/>
    <w:rsid w:val="00050ED2"/>
    <w:rsid w:val="00050F82"/>
    <w:rsid w:val="00051323"/>
    <w:rsid w:val="000514C4"/>
    <w:rsid w:val="00051881"/>
    <w:rsid w:val="00051C13"/>
    <w:rsid w:val="00051DC8"/>
    <w:rsid w:val="00051ED7"/>
    <w:rsid w:val="00051FBB"/>
    <w:rsid w:val="000526D3"/>
    <w:rsid w:val="00052A5E"/>
    <w:rsid w:val="00052B20"/>
    <w:rsid w:val="00052CCC"/>
    <w:rsid w:val="00052CF2"/>
    <w:rsid w:val="00052EA3"/>
    <w:rsid w:val="00052F13"/>
    <w:rsid w:val="00052F1F"/>
    <w:rsid w:val="00052FF6"/>
    <w:rsid w:val="00053011"/>
    <w:rsid w:val="000532FE"/>
    <w:rsid w:val="0005392B"/>
    <w:rsid w:val="000539D0"/>
    <w:rsid w:val="000539F9"/>
    <w:rsid w:val="00053C17"/>
    <w:rsid w:val="00053EF9"/>
    <w:rsid w:val="000547BA"/>
    <w:rsid w:val="0005489A"/>
    <w:rsid w:val="00054A5C"/>
    <w:rsid w:val="00054E95"/>
    <w:rsid w:val="00054FC8"/>
    <w:rsid w:val="00055276"/>
    <w:rsid w:val="00055337"/>
    <w:rsid w:val="00055363"/>
    <w:rsid w:val="00055512"/>
    <w:rsid w:val="00055BB2"/>
    <w:rsid w:val="00055DA9"/>
    <w:rsid w:val="000568FA"/>
    <w:rsid w:val="00056935"/>
    <w:rsid w:val="00056951"/>
    <w:rsid w:val="00056A9F"/>
    <w:rsid w:val="00056BB7"/>
    <w:rsid w:val="00056BEC"/>
    <w:rsid w:val="00056F17"/>
    <w:rsid w:val="00056F38"/>
    <w:rsid w:val="000572F4"/>
    <w:rsid w:val="000573EF"/>
    <w:rsid w:val="00057536"/>
    <w:rsid w:val="000578EF"/>
    <w:rsid w:val="00057E73"/>
    <w:rsid w:val="000602F1"/>
    <w:rsid w:val="00060401"/>
    <w:rsid w:val="0006049F"/>
    <w:rsid w:val="00060AF6"/>
    <w:rsid w:val="00060B7C"/>
    <w:rsid w:val="00060BD5"/>
    <w:rsid w:val="00060F88"/>
    <w:rsid w:val="00061075"/>
    <w:rsid w:val="00061280"/>
    <w:rsid w:val="000612CF"/>
    <w:rsid w:val="0006135F"/>
    <w:rsid w:val="00061410"/>
    <w:rsid w:val="00061431"/>
    <w:rsid w:val="0006184C"/>
    <w:rsid w:val="00061B8F"/>
    <w:rsid w:val="00061C8C"/>
    <w:rsid w:val="00062123"/>
    <w:rsid w:val="000626F7"/>
    <w:rsid w:val="00063027"/>
    <w:rsid w:val="0006360A"/>
    <w:rsid w:val="00063616"/>
    <w:rsid w:val="00063771"/>
    <w:rsid w:val="000638AB"/>
    <w:rsid w:val="00063900"/>
    <w:rsid w:val="00063B59"/>
    <w:rsid w:val="00063BA2"/>
    <w:rsid w:val="00063E1D"/>
    <w:rsid w:val="00063E25"/>
    <w:rsid w:val="00063EAF"/>
    <w:rsid w:val="00063F2D"/>
    <w:rsid w:val="00063FCB"/>
    <w:rsid w:val="00063FE5"/>
    <w:rsid w:val="000642A8"/>
    <w:rsid w:val="00064398"/>
    <w:rsid w:val="000647B6"/>
    <w:rsid w:val="0006481C"/>
    <w:rsid w:val="00064B8B"/>
    <w:rsid w:val="00064B99"/>
    <w:rsid w:val="00064F9F"/>
    <w:rsid w:val="000651A8"/>
    <w:rsid w:val="0006571C"/>
    <w:rsid w:val="00065958"/>
    <w:rsid w:val="0006599E"/>
    <w:rsid w:val="000659B9"/>
    <w:rsid w:val="00065B78"/>
    <w:rsid w:val="00065DAD"/>
    <w:rsid w:val="0006603C"/>
    <w:rsid w:val="00066271"/>
    <w:rsid w:val="00066498"/>
    <w:rsid w:val="00066567"/>
    <w:rsid w:val="0006675A"/>
    <w:rsid w:val="00067146"/>
    <w:rsid w:val="000676DD"/>
    <w:rsid w:val="00067731"/>
    <w:rsid w:val="000677F3"/>
    <w:rsid w:val="00067A6F"/>
    <w:rsid w:val="00067B5F"/>
    <w:rsid w:val="00067BBE"/>
    <w:rsid w:val="0007036D"/>
    <w:rsid w:val="00070649"/>
    <w:rsid w:val="000707DE"/>
    <w:rsid w:val="0007090C"/>
    <w:rsid w:val="00070B71"/>
    <w:rsid w:val="00070EFB"/>
    <w:rsid w:val="000713BB"/>
    <w:rsid w:val="000715AC"/>
    <w:rsid w:val="0007165E"/>
    <w:rsid w:val="00071BAC"/>
    <w:rsid w:val="00071C68"/>
    <w:rsid w:val="00071D14"/>
    <w:rsid w:val="000720FA"/>
    <w:rsid w:val="000725F1"/>
    <w:rsid w:val="000726B1"/>
    <w:rsid w:val="0007294D"/>
    <w:rsid w:val="00072A2F"/>
    <w:rsid w:val="00072C4C"/>
    <w:rsid w:val="00072DF9"/>
    <w:rsid w:val="00072E2A"/>
    <w:rsid w:val="000731D9"/>
    <w:rsid w:val="0007327C"/>
    <w:rsid w:val="000732B9"/>
    <w:rsid w:val="0007366C"/>
    <w:rsid w:val="000737CB"/>
    <w:rsid w:val="00073956"/>
    <w:rsid w:val="00073A84"/>
    <w:rsid w:val="00073B7A"/>
    <w:rsid w:val="00073B94"/>
    <w:rsid w:val="00073C16"/>
    <w:rsid w:val="00073C8F"/>
    <w:rsid w:val="00073D61"/>
    <w:rsid w:val="00073F7C"/>
    <w:rsid w:val="00073FA3"/>
    <w:rsid w:val="00073FFA"/>
    <w:rsid w:val="000740AE"/>
    <w:rsid w:val="0007449A"/>
    <w:rsid w:val="00074EFB"/>
    <w:rsid w:val="00074FF9"/>
    <w:rsid w:val="00075729"/>
    <w:rsid w:val="000757A3"/>
    <w:rsid w:val="00075BB4"/>
    <w:rsid w:val="00075C9D"/>
    <w:rsid w:val="00075DED"/>
    <w:rsid w:val="00075EFC"/>
    <w:rsid w:val="00075FC7"/>
    <w:rsid w:val="0007603E"/>
    <w:rsid w:val="00076443"/>
    <w:rsid w:val="0007649A"/>
    <w:rsid w:val="000764D6"/>
    <w:rsid w:val="00076540"/>
    <w:rsid w:val="00076882"/>
    <w:rsid w:val="00076895"/>
    <w:rsid w:val="00076C43"/>
    <w:rsid w:val="00076C86"/>
    <w:rsid w:val="00076CF3"/>
    <w:rsid w:val="00076F55"/>
    <w:rsid w:val="0007728D"/>
    <w:rsid w:val="000773B0"/>
    <w:rsid w:val="000776C7"/>
    <w:rsid w:val="0007774C"/>
    <w:rsid w:val="00077895"/>
    <w:rsid w:val="00077A57"/>
    <w:rsid w:val="00077CEC"/>
    <w:rsid w:val="00080091"/>
    <w:rsid w:val="00080139"/>
    <w:rsid w:val="0008026D"/>
    <w:rsid w:val="00080372"/>
    <w:rsid w:val="00080697"/>
    <w:rsid w:val="0008072B"/>
    <w:rsid w:val="00080A92"/>
    <w:rsid w:val="00080BF9"/>
    <w:rsid w:val="00080C62"/>
    <w:rsid w:val="00080D94"/>
    <w:rsid w:val="000810BE"/>
    <w:rsid w:val="000812BC"/>
    <w:rsid w:val="000816B4"/>
    <w:rsid w:val="000816E2"/>
    <w:rsid w:val="00081B06"/>
    <w:rsid w:val="00081B9C"/>
    <w:rsid w:val="00081E6B"/>
    <w:rsid w:val="00081F66"/>
    <w:rsid w:val="000824AD"/>
    <w:rsid w:val="00082848"/>
    <w:rsid w:val="00082B1C"/>
    <w:rsid w:val="00082CF3"/>
    <w:rsid w:val="00082E12"/>
    <w:rsid w:val="00082F5C"/>
    <w:rsid w:val="0008319A"/>
    <w:rsid w:val="0008344A"/>
    <w:rsid w:val="0008354A"/>
    <w:rsid w:val="000836E7"/>
    <w:rsid w:val="00083BD0"/>
    <w:rsid w:val="00083CAD"/>
    <w:rsid w:val="00083D37"/>
    <w:rsid w:val="000840A4"/>
    <w:rsid w:val="0008425F"/>
    <w:rsid w:val="00084379"/>
    <w:rsid w:val="00084616"/>
    <w:rsid w:val="000846D2"/>
    <w:rsid w:val="000847E0"/>
    <w:rsid w:val="000848D8"/>
    <w:rsid w:val="000850A2"/>
    <w:rsid w:val="00085449"/>
    <w:rsid w:val="000856B8"/>
    <w:rsid w:val="00085C88"/>
    <w:rsid w:val="00086230"/>
    <w:rsid w:val="0008626E"/>
    <w:rsid w:val="000862CD"/>
    <w:rsid w:val="000864CB"/>
    <w:rsid w:val="00086662"/>
    <w:rsid w:val="000866C3"/>
    <w:rsid w:val="00086B7C"/>
    <w:rsid w:val="00086DCD"/>
    <w:rsid w:val="00086EDF"/>
    <w:rsid w:val="00086F17"/>
    <w:rsid w:val="0008728B"/>
    <w:rsid w:val="000873EB"/>
    <w:rsid w:val="00087428"/>
    <w:rsid w:val="0008780F"/>
    <w:rsid w:val="0008783C"/>
    <w:rsid w:val="000878BC"/>
    <w:rsid w:val="00087909"/>
    <w:rsid w:val="00087B78"/>
    <w:rsid w:val="00087C6B"/>
    <w:rsid w:val="00087EE4"/>
    <w:rsid w:val="000901E5"/>
    <w:rsid w:val="0009031D"/>
    <w:rsid w:val="00090478"/>
    <w:rsid w:val="000904A0"/>
    <w:rsid w:val="00090528"/>
    <w:rsid w:val="0009079E"/>
    <w:rsid w:val="00090C2C"/>
    <w:rsid w:val="00090DCA"/>
    <w:rsid w:val="00090F3F"/>
    <w:rsid w:val="00090F4D"/>
    <w:rsid w:val="00091100"/>
    <w:rsid w:val="000912FB"/>
    <w:rsid w:val="00091374"/>
    <w:rsid w:val="00091672"/>
    <w:rsid w:val="0009199E"/>
    <w:rsid w:val="000919AE"/>
    <w:rsid w:val="00091C1A"/>
    <w:rsid w:val="0009211A"/>
    <w:rsid w:val="000921F4"/>
    <w:rsid w:val="00092E5D"/>
    <w:rsid w:val="00093160"/>
    <w:rsid w:val="000936AF"/>
    <w:rsid w:val="0009380B"/>
    <w:rsid w:val="00093917"/>
    <w:rsid w:val="00093A00"/>
    <w:rsid w:val="00093D2F"/>
    <w:rsid w:val="00093D4F"/>
    <w:rsid w:val="00094068"/>
    <w:rsid w:val="00094525"/>
    <w:rsid w:val="000949A1"/>
    <w:rsid w:val="00094E6D"/>
    <w:rsid w:val="000951D9"/>
    <w:rsid w:val="0009568E"/>
    <w:rsid w:val="00095A44"/>
    <w:rsid w:val="00095A8C"/>
    <w:rsid w:val="00095C38"/>
    <w:rsid w:val="00095D26"/>
    <w:rsid w:val="00095E18"/>
    <w:rsid w:val="00095E75"/>
    <w:rsid w:val="0009620B"/>
    <w:rsid w:val="00096299"/>
    <w:rsid w:val="000963BC"/>
    <w:rsid w:val="0009648E"/>
    <w:rsid w:val="00096771"/>
    <w:rsid w:val="00096A68"/>
    <w:rsid w:val="00096B8D"/>
    <w:rsid w:val="00096F6A"/>
    <w:rsid w:val="000970F4"/>
    <w:rsid w:val="0009749F"/>
    <w:rsid w:val="000975F0"/>
    <w:rsid w:val="00097629"/>
    <w:rsid w:val="00097630"/>
    <w:rsid w:val="0009782D"/>
    <w:rsid w:val="00097CD6"/>
    <w:rsid w:val="000A0131"/>
    <w:rsid w:val="000A0B15"/>
    <w:rsid w:val="000A0C7D"/>
    <w:rsid w:val="000A0D6C"/>
    <w:rsid w:val="000A105D"/>
    <w:rsid w:val="000A1082"/>
    <w:rsid w:val="000A10B7"/>
    <w:rsid w:val="000A14D9"/>
    <w:rsid w:val="000A16BA"/>
    <w:rsid w:val="000A18CF"/>
    <w:rsid w:val="000A19C6"/>
    <w:rsid w:val="000A1A0B"/>
    <w:rsid w:val="000A1BDD"/>
    <w:rsid w:val="000A1D23"/>
    <w:rsid w:val="000A1E41"/>
    <w:rsid w:val="000A1EF6"/>
    <w:rsid w:val="000A1F90"/>
    <w:rsid w:val="000A2023"/>
    <w:rsid w:val="000A25BA"/>
    <w:rsid w:val="000A260F"/>
    <w:rsid w:val="000A26A5"/>
    <w:rsid w:val="000A2C50"/>
    <w:rsid w:val="000A2EAC"/>
    <w:rsid w:val="000A2FBD"/>
    <w:rsid w:val="000A3068"/>
    <w:rsid w:val="000A33DE"/>
    <w:rsid w:val="000A3657"/>
    <w:rsid w:val="000A3D5F"/>
    <w:rsid w:val="000A3EF3"/>
    <w:rsid w:val="000A4274"/>
    <w:rsid w:val="000A44FE"/>
    <w:rsid w:val="000A476A"/>
    <w:rsid w:val="000A479C"/>
    <w:rsid w:val="000A4A84"/>
    <w:rsid w:val="000A4A89"/>
    <w:rsid w:val="000A4C51"/>
    <w:rsid w:val="000A4C72"/>
    <w:rsid w:val="000A502C"/>
    <w:rsid w:val="000A5211"/>
    <w:rsid w:val="000A5254"/>
    <w:rsid w:val="000A5544"/>
    <w:rsid w:val="000A56FB"/>
    <w:rsid w:val="000A57A6"/>
    <w:rsid w:val="000A5928"/>
    <w:rsid w:val="000A596B"/>
    <w:rsid w:val="000A59DD"/>
    <w:rsid w:val="000A5B48"/>
    <w:rsid w:val="000A64AB"/>
    <w:rsid w:val="000A6630"/>
    <w:rsid w:val="000A6788"/>
    <w:rsid w:val="000A6807"/>
    <w:rsid w:val="000A6915"/>
    <w:rsid w:val="000A6DFC"/>
    <w:rsid w:val="000A6E32"/>
    <w:rsid w:val="000A6EDA"/>
    <w:rsid w:val="000A7187"/>
    <w:rsid w:val="000A7559"/>
    <w:rsid w:val="000A75CB"/>
    <w:rsid w:val="000A789D"/>
    <w:rsid w:val="000B0395"/>
    <w:rsid w:val="000B0662"/>
    <w:rsid w:val="000B0A18"/>
    <w:rsid w:val="000B0F26"/>
    <w:rsid w:val="000B1743"/>
    <w:rsid w:val="000B1FE0"/>
    <w:rsid w:val="000B2025"/>
    <w:rsid w:val="000B20E2"/>
    <w:rsid w:val="000B2176"/>
    <w:rsid w:val="000B21BF"/>
    <w:rsid w:val="000B26A5"/>
    <w:rsid w:val="000B2B30"/>
    <w:rsid w:val="000B2B71"/>
    <w:rsid w:val="000B2BEB"/>
    <w:rsid w:val="000B2D1C"/>
    <w:rsid w:val="000B2DF2"/>
    <w:rsid w:val="000B3492"/>
    <w:rsid w:val="000B3931"/>
    <w:rsid w:val="000B3B9E"/>
    <w:rsid w:val="000B40E2"/>
    <w:rsid w:val="000B40E7"/>
    <w:rsid w:val="000B414E"/>
    <w:rsid w:val="000B4254"/>
    <w:rsid w:val="000B42A9"/>
    <w:rsid w:val="000B42E1"/>
    <w:rsid w:val="000B4535"/>
    <w:rsid w:val="000B47AF"/>
    <w:rsid w:val="000B4BC4"/>
    <w:rsid w:val="000B4C68"/>
    <w:rsid w:val="000B4EFA"/>
    <w:rsid w:val="000B4F56"/>
    <w:rsid w:val="000B50A5"/>
    <w:rsid w:val="000B520A"/>
    <w:rsid w:val="000B55D7"/>
    <w:rsid w:val="000B5CB4"/>
    <w:rsid w:val="000B5D4A"/>
    <w:rsid w:val="000B60A9"/>
    <w:rsid w:val="000B614C"/>
    <w:rsid w:val="000B61B9"/>
    <w:rsid w:val="000B6555"/>
    <w:rsid w:val="000B6C73"/>
    <w:rsid w:val="000B6EB2"/>
    <w:rsid w:val="000B7215"/>
    <w:rsid w:val="000B79AB"/>
    <w:rsid w:val="000B7B5F"/>
    <w:rsid w:val="000B7F70"/>
    <w:rsid w:val="000C0285"/>
    <w:rsid w:val="000C0AD0"/>
    <w:rsid w:val="000C0B5E"/>
    <w:rsid w:val="000C0C9A"/>
    <w:rsid w:val="000C0DE8"/>
    <w:rsid w:val="000C1159"/>
    <w:rsid w:val="000C12D1"/>
    <w:rsid w:val="000C15CD"/>
    <w:rsid w:val="000C163E"/>
    <w:rsid w:val="000C18C3"/>
    <w:rsid w:val="000C19BB"/>
    <w:rsid w:val="000C1B2F"/>
    <w:rsid w:val="000C1C07"/>
    <w:rsid w:val="000C211F"/>
    <w:rsid w:val="000C25D9"/>
    <w:rsid w:val="000C2B73"/>
    <w:rsid w:val="000C2EF6"/>
    <w:rsid w:val="000C2FCE"/>
    <w:rsid w:val="000C3094"/>
    <w:rsid w:val="000C31C4"/>
    <w:rsid w:val="000C325A"/>
    <w:rsid w:val="000C3770"/>
    <w:rsid w:val="000C39F0"/>
    <w:rsid w:val="000C3A12"/>
    <w:rsid w:val="000C3A20"/>
    <w:rsid w:val="000C3F46"/>
    <w:rsid w:val="000C430D"/>
    <w:rsid w:val="000C4626"/>
    <w:rsid w:val="000C467E"/>
    <w:rsid w:val="000C4689"/>
    <w:rsid w:val="000C4AC4"/>
    <w:rsid w:val="000C4D23"/>
    <w:rsid w:val="000C542D"/>
    <w:rsid w:val="000C55F5"/>
    <w:rsid w:val="000C574D"/>
    <w:rsid w:val="000C5778"/>
    <w:rsid w:val="000C5BBE"/>
    <w:rsid w:val="000C5C23"/>
    <w:rsid w:val="000C5D62"/>
    <w:rsid w:val="000C5ED4"/>
    <w:rsid w:val="000C5EF2"/>
    <w:rsid w:val="000C5F3F"/>
    <w:rsid w:val="000C5FD7"/>
    <w:rsid w:val="000C628B"/>
    <w:rsid w:val="000C656B"/>
    <w:rsid w:val="000C6669"/>
    <w:rsid w:val="000C6729"/>
    <w:rsid w:val="000C6763"/>
    <w:rsid w:val="000C67AB"/>
    <w:rsid w:val="000C757C"/>
    <w:rsid w:val="000C7685"/>
    <w:rsid w:val="000C7797"/>
    <w:rsid w:val="000C77CF"/>
    <w:rsid w:val="000C78BF"/>
    <w:rsid w:val="000C7AC4"/>
    <w:rsid w:val="000C7B73"/>
    <w:rsid w:val="000C7EB0"/>
    <w:rsid w:val="000D0235"/>
    <w:rsid w:val="000D04A6"/>
    <w:rsid w:val="000D0516"/>
    <w:rsid w:val="000D057B"/>
    <w:rsid w:val="000D075C"/>
    <w:rsid w:val="000D0CCA"/>
    <w:rsid w:val="000D1134"/>
    <w:rsid w:val="000D1A4F"/>
    <w:rsid w:val="000D1C69"/>
    <w:rsid w:val="000D1F78"/>
    <w:rsid w:val="000D1FCE"/>
    <w:rsid w:val="000D22D3"/>
    <w:rsid w:val="000D2342"/>
    <w:rsid w:val="000D24AC"/>
    <w:rsid w:val="000D2733"/>
    <w:rsid w:val="000D276F"/>
    <w:rsid w:val="000D27CC"/>
    <w:rsid w:val="000D2A9D"/>
    <w:rsid w:val="000D3395"/>
    <w:rsid w:val="000D3783"/>
    <w:rsid w:val="000D3BB4"/>
    <w:rsid w:val="000D40EF"/>
    <w:rsid w:val="000D4336"/>
    <w:rsid w:val="000D4576"/>
    <w:rsid w:val="000D46C5"/>
    <w:rsid w:val="000D4700"/>
    <w:rsid w:val="000D4810"/>
    <w:rsid w:val="000D48EA"/>
    <w:rsid w:val="000D492B"/>
    <w:rsid w:val="000D4AB5"/>
    <w:rsid w:val="000D4B34"/>
    <w:rsid w:val="000D4E61"/>
    <w:rsid w:val="000D5235"/>
    <w:rsid w:val="000D5597"/>
    <w:rsid w:val="000D5820"/>
    <w:rsid w:val="000D5A71"/>
    <w:rsid w:val="000D5B0A"/>
    <w:rsid w:val="000D5BAA"/>
    <w:rsid w:val="000D5D31"/>
    <w:rsid w:val="000D61F8"/>
    <w:rsid w:val="000D6327"/>
    <w:rsid w:val="000D6A44"/>
    <w:rsid w:val="000D6A69"/>
    <w:rsid w:val="000D6BA9"/>
    <w:rsid w:val="000D6C54"/>
    <w:rsid w:val="000D6DED"/>
    <w:rsid w:val="000D792D"/>
    <w:rsid w:val="000D7D1B"/>
    <w:rsid w:val="000D7DCF"/>
    <w:rsid w:val="000D7F25"/>
    <w:rsid w:val="000E0051"/>
    <w:rsid w:val="000E043A"/>
    <w:rsid w:val="000E05CE"/>
    <w:rsid w:val="000E0708"/>
    <w:rsid w:val="000E0716"/>
    <w:rsid w:val="000E07B4"/>
    <w:rsid w:val="000E0814"/>
    <w:rsid w:val="000E086D"/>
    <w:rsid w:val="000E09E3"/>
    <w:rsid w:val="000E0B1F"/>
    <w:rsid w:val="000E0B37"/>
    <w:rsid w:val="000E0DEF"/>
    <w:rsid w:val="000E0E03"/>
    <w:rsid w:val="000E11CF"/>
    <w:rsid w:val="000E1556"/>
    <w:rsid w:val="000E17F8"/>
    <w:rsid w:val="000E1918"/>
    <w:rsid w:val="000E2079"/>
    <w:rsid w:val="000E21BB"/>
    <w:rsid w:val="000E2466"/>
    <w:rsid w:val="000E2A2D"/>
    <w:rsid w:val="000E2A43"/>
    <w:rsid w:val="000E2B29"/>
    <w:rsid w:val="000E2C00"/>
    <w:rsid w:val="000E2C81"/>
    <w:rsid w:val="000E2F00"/>
    <w:rsid w:val="000E30E6"/>
    <w:rsid w:val="000E33A9"/>
    <w:rsid w:val="000E387D"/>
    <w:rsid w:val="000E3920"/>
    <w:rsid w:val="000E39CC"/>
    <w:rsid w:val="000E3AF4"/>
    <w:rsid w:val="000E3B16"/>
    <w:rsid w:val="000E4200"/>
    <w:rsid w:val="000E4447"/>
    <w:rsid w:val="000E456D"/>
    <w:rsid w:val="000E4C33"/>
    <w:rsid w:val="000E5043"/>
    <w:rsid w:val="000E50E6"/>
    <w:rsid w:val="000E5455"/>
    <w:rsid w:val="000E547A"/>
    <w:rsid w:val="000E5767"/>
    <w:rsid w:val="000E5CB9"/>
    <w:rsid w:val="000E61CB"/>
    <w:rsid w:val="000E69CC"/>
    <w:rsid w:val="000E6D39"/>
    <w:rsid w:val="000E6F30"/>
    <w:rsid w:val="000E6F61"/>
    <w:rsid w:val="000E7178"/>
    <w:rsid w:val="000E71A1"/>
    <w:rsid w:val="000E7326"/>
    <w:rsid w:val="000E7D7E"/>
    <w:rsid w:val="000F0787"/>
    <w:rsid w:val="000F0893"/>
    <w:rsid w:val="000F0CF8"/>
    <w:rsid w:val="000F0D93"/>
    <w:rsid w:val="000F0DEB"/>
    <w:rsid w:val="000F0E0C"/>
    <w:rsid w:val="000F0E86"/>
    <w:rsid w:val="000F15C8"/>
    <w:rsid w:val="000F17D6"/>
    <w:rsid w:val="000F1D43"/>
    <w:rsid w:val="000F1E52"/>
    <w:rsid w:val="000F1E64"/>
    <w:rsid w:val="000F20AD"/>
    <w:rsid w:val="000F2186"/>
    <w:rsid w:val="000F2355"/>
    <w:rsid w:val="000F2358"/>
    <w:rsid w:val="000F2389"/>
    <w:rsid w:val="000F26F3"/>
    <w:rsid w:val="000F2774"/>
    <w:rsid w:val="000F2D6C"/>
    <w:rsid w:val="000F31EC"/>
    <w:rsid w:val="000F38AC"/>
    <w:rsid w:val="000F395E"/>
    <w:rsid w:val="000F39A1"/>
    <w:rsid w:val="000F3B22"/>
    <w:rsid w:val="000F3BB5"/>
    <w:rsid w:val="000F3FD2"/>
    <w:rsid w:val="000F4160"/>
    <w:rsid w:val="000F47AE"/>
    <w:rsid w:val="000F4815"/>
    <w:rsid w:val="000F49D3"/>
    <w:rsid w:val="000F4C4A"/>
    <w:rsid w:val="000F4FB4"/>
    <w:rsid w:val="000F5103"/>
    <w:rsid w:val="000F537F"/>
    <w:rsid w:val="000F5860"/>
    <w:rsid w:val="000F59F6"/>
    <w:rsid w:val="000F59FC"/>
    <w:rsid w:val="000F5AF6"/>
    <w:rsid w:val="000F5B18"/>
    <w:rsid w:val="000F5E1C"/>
    <w:rsid w:val="000F626C"/>
    <w:rsid w:val="000F62CE"/>
    <w:rsid w:val="000F63F8"/>
    <w:rsid w:val="000F64F1"/>
    <w:rsid w:val="000F6569"/>
    <w:rsid w:val="000F6AFD"/>
    <w:rsid w:val="000F6C9B"/>
    <w:rsid w:val="000F6CB8"/>
    <w:rsid w:val="000F6E9E"/>
    <w:rsid w:val="000F6EE0"/>
    <w:rsid w:val="000F745F"/>
    <w:rsid w:val="000F7531"/>
    <w:rsid w:val="000F78F6"/>
    <w:rsid w:val="000F7926"/>
    <w:rsid w:val="000F7EB3"/>
    <w:rsid w:val="000F7FC7"/>
    <w:rsid w:val="001003EE"/>
    <w:rsid w:val="00100513"/>
    <w:rsid w:val="00100879"/>
    <w:rsid w:val="00100913"/>
    <w:rsid w:val="00100ABD"/>
    <w:rsid w:val="00100CA1"/>
    <w:rsid w:val="00101133"/>
    <w:rsid w:val="00101200"/>
    <w:rsid w:val="00101966"/>
    <w:rsid w:val="00101BCE"/>
    <w:rsid w:val="00101CB4"/>
    <w:rsid w:val="00102646"/>
    <w:rsid w:val="00102990"/>
    <w:rsid w:val="00102D86"/>
    <w:rsid w:val="00102EF2"/>
    <w:rsid w:val="00103899"/>
    <w:rsid w:val="00104049"/>
    <w:rsid w:val="001042A0"/>
    <w:rsid w:val="001044ED"/>
    <w:rsid w:val="0010458E"/>
    <w:rsid w:val="00104B97"/>
    <w:rsid w:val="00104BD5"/>
    <w:rsid w:val="00104BEE"/>
    <w:rsid w:val="00104D5F"/>
    <w:rsid w:val="00104DE1"/>
    <w:rsid w:val="001050A0"/>
    <w:rsid w:val="00105165"/>
    <w:rsid w:val="00105292"/>
    <w:rsid w:val="001052FC"/>
    <w:rsid w:val="001053F3"/>
    <w:rsid w:val="0010544F"/>
    <w:rsid w:val="0010557C"/>
    <w:rsid w:val="00105D2C"/>
    <w:rsid w:val="00105D9F"/>
    <w:rsid w:val="00105E57"/>
    <w:rsid w:val="001061BB"/>
    <w:rsid w:val="00106213"/>
    <w:rsid w:val="001062F3"/>
    <w:rsid w:val="0010641E"/>
    <w:rsid w:val="00106649"/>
    <w:rsid w:val="0010664F"/>
    <w:rsid w:val="00106762"/>
    <w:rsid w:val="00106871"/>
    <w:rsid w:val="00106C4D"/>
    <w:rsid w:val="00107008"/>
    <w:rsid w:val="00107194"/>
    <w:rsid w:val="001071D6"/>
    <w:rsid w:val="00107371"/>
    <w:rsid w:val="00107536"/>
    <w:rsid w:val="00107652"/>
    <w:rsid w:val="00107718"/>
    <w:rsid w:val="00107890"/>
    <w:rsid w:val="00107ACD"/>
    <w:rsid w:val="00107B4C"/>
    <w:rsid w:val="00107D78"/>
    <w:rsid w:val="0011088C"/>
    <w:rsid w:val="0011092D"/>
    <w:rsid w:val="00110E76"/>
    <w:rsid w:val="00110EA0"/>
    <w:rsid w:val="00110F2B"/>
    <w:rsid w:val="001110A3"/>
    <w:rsid w:val="001114A7"/>
    <w:rsid w:val="0011155C"/>
    <w:rsid w:val="0011176E"/>
    <w:rsid w:val="00111910"/>
    <w:rsid w:val="00111BAB"/>
    <w:rsid w:val="00111F67"/>
    <w:rsid w:val="00111F9E"/>
    <w:rsid w:val="0011202D"/>
    <w:rsid w:val="00112291"/>
    <w:rsid w:val="00112726"/>
    <w:rsid w:val="00112851"/>
    <w:rsid w:val="00112B73"/>
    <w:rsid w:val="00112C10"/>
    <w:rsid w:val="00112CA1"/>
    <w:rsid w:val="00112F38"/>
    <w:rsid w:val="00112FED"/>
    <w:rsid w:val="001130AC"/>
    <w:rsid w:val="001132CF"/>
    <w:rsid w:val="00113536"/>
    <w:rsid w:val="001139CA"/>
    <w:rsid w:val="00113D11"/>
    <w:rsid w:val="00113DD6"/>
    <w:rsid w:val="00114131"/>
    <w:rsid w:val="001141E4"/>
    <w:rsid w:val="00114267"/>
    <w:rsid w:val="001143FF"/>
    <w:rsid w:val="00114DA3"/>
    <w:rsid w:val="001152F0"/>
    <w:rsid w:val="0011583C"/>
    <w:rsid w:val="0011589D"/>
    <w:rsid w:val="00115EBB"/>
    <w:rsid w:val="00115EFD"/>
    <w:rsid w:val="00116067"/>
    <w:rsid w:val="0011608D"/>
    <w:rsid w:val="001165DD"/>
    <w:rsid w:val="00116760"/>
    <w:rsid w:val="0011696A"/>
    <w:rsid w:val="00116CAD"/>
    <w:rsid w:val="0011742F"/>
    <w:rsid w:val="001175FD"/>
    <w:rsid w:val="00117915"/>
    <w:rsid w:val="00117AF2"/>
    <w:rsid w:val="00117B47"/>
    <w:rsid w:val="00117CA8"/>
    <w:rsid w:val="0012046C"/>
    <w:rsid w:val="001205A9"/>
    <w:rsid w:val="0012065A"/>
    <w:rsid w:val="001206F5"/>
    <w:rsid w:val="00120A14"/>
    <w:rsid w:val="00120B3D"/>
    <w:rsid w:val="0012162F"/>
    <w:rsid w:val="00121731"/>
    <w:rsid w:val="00121948"/>
    <w:rsid w:val="00121B39"/>
    <w:rsid w:val="00121C85"/>
    <w:rsid w:val="001224F5"/>
    <w:rsid w:val="00122537"/>
    <w:rsid w:val="0012271D"/>
    <w:rsid w:val="00122858"/>
    <w:rsid w:val="00122945"/>
    <w:rsid w:val="00122E69"/>
    <w:rsid w:val="00123074"/>
    <w:rsid w:val="0012318E"/>
    <w:rsid w:val="00123367"/>
    <w:rsid w:val="0012342E"/>
    <w:rsid w:val="00123A32"/>
    <w:rsid w:val="00123B58"/>
    <w:rsid w:val="00123E3C"/>
    <w:rsid w:val="00123EFB"/>
    <w:rsid w:val="001240D2"/>
    <w:rsid w:val="001242D9"/>
    <w:rsid w:val="0012446B"/>
    <w:rsid w:val="00124A63"/>
    <w:rsid w:val="00124BF7"/>
    <w:rsid w:val="00124D62"/>
    <w:rsid w:val="00124E6D"/>
    <w:rsid w:val="00124EC6"/>
    <w:rsid w:val="00124EEC"/>
    <w:rsid w:val="00124FB4"/>
    <w:rsid w:val="001250BC"/>
    <w:rsid w:val="00125376"/>
    <w:rsid w:val="001254BB"/>
    <w:rsid w:val="00125CB7"/>
    <w:rsid w:val="00125D8D"/>
    <w:rsid w:val="00125F09"/>
    <w:rsid w:val="001263A0"/>
    <w:rsid w:val="001266A8"/>
    <w:rsid w:val="001267CB"/>
    <w:rsid w:val="00126F44"/>
    <w:rsid w:val="00127022"/>
    <w:rsid w:val="00127153"/>
    <w:rsid w:val="001271D0"/>
    <w:rsid w:val="00127428"/>
    <w:rsid w:val="001275A4"/>
    <w:rsid w:val="0012769D"/>
    <w:rsid w:val="00127701"/>
    <w:rsid w:val="001278C7"/>
    <w:rsid w:val="00127937"/>
    <w:rsid w:val="00127CCB"/>
    <w:rsid w:val="00127CE6"/>
    <w:rsid w:val="00127DC5"/>
    <w:rsid w:val="00127EAB"/>
    <w:rsid w:val="00127ED7"/>
    <w:rsid w:val="00127F13"/>
    <w:rsid w:val="00127F46"/>
    <w:rsid w:val="00130255"/>
    <w:rsid w:val="001303F2"/>
    <w:rsid w:val="00130538"/>
    <w:rsid w:val="001309F9"/>
    <w:rsid w:val="00130DF4"/>
    <w:rsid w:val="001311A8"/>
    <w:rsid w:val="0013153B"/>
    <w:rsid w:val="00131735"/>
    <w:rsid w:val="00131C74"/>
    <w:rsid w:val="00131CE2"/>
    <w:rsid w:val="00131D1A"/>
    <w:rsid w:val="00131F0C"/>
    <w:rsid w:val="0013200F"/>
    <w:rsid w:val="00132521"/>
    <w:rsid w:val="0013262C"/>
    <w:rsid w:val="0013283B"/>
    <w:rsid w:val="00132A08"/>
    <w:rsid w:val="00132A5A"/>
    <w:rsid w:val="00132BC9"/>
    <w:rsid w:val="00132C98"/>
    <w:rsid w:val="00132D50"/>
    <w:rsid w:val="00132EBD"/>
    <w:rsid w:val="001331EC"/>
    <w:rsid w:val="00133385"/>
    <w:rsid w:val="0013346A"/>
    <w:rsid w:val="0013356E"/>
    <w:rsid w:val="001335E5"/>
    <w:rsid w:val="00133896"/>
    <w:rsid w:val="00133F53"/>
    <w:rsid w:val="00134076"/>
    <w:rsid w:val="001340FA"/>
    <w:rsid w:val="00134344"/>
    <w:rsid w:val="001345D1"/>
    <w:rsid w:val="00134A61"/>
    <w:rsid w:val="00134AF2"/>
    <w:rsid w:val="00134C6F"/>
    <w:rsid w:val="00134D64"/>
    <w:rsid w:val="00134E95"/>
    <w:rsid w:val="00135085"/>
    <w:rsid w:val="001351A5"/>
    <w:rsid w:val="001352D9"/>
    <w:rsid w:val="0013547C"/>
    <w:rsid w:val="001357BC"/>
    <w:rsid w:val="001357DA"/>
    <w:rsid w:val="0013590E"/>
    <w:rsid w:val="00135980"/>
    <w:rsid w:val="00135B38"/>
    <w:rsid w:val="00135C52"/>
    <w:rsid w:val="00135D0E"/>
    <w:rsid w:val="00135ED8"/>
    <w:rsid w:val="00136135"/>
    <w:rsid w:val="0013679D"/>
    <w:rsid w:val="00136CED"/>
    <w:rsid w:val="00136D16"/>
    <w:rsid w:val="00137097"/>
    <w:rsid w:val="00137222"/>
    <w:rsid w:val="00137892"/>
    <w:rsid w:val="001379C6"/>
    <w:rsid w:val="00137AF1"/>
    <w:rsid w:val="00137F48"/>
    <w:rsid w:val="00137F79"/>
    <w:rsid w:val="0014000C"/>
    <w:rsid w:val="00140126"/>
    <w:rsid w:val="00140257"/>
    <w:rsid w:val="00140309"/>
    <w:rsid w:val="00140391"/>
    <w:rsid w:val="00140409"/>
    <w:rsid w:val="00140555"/>
    <w:rsid w:val="001406EB"/>
    <w:rsid w:val="001408AE"/>
    <w:rsid w:val="0014097F"/>
    <w:rsid w:val="00140A19"/>
    <w:rsid w:val="00140CA9"/>
    <w:rsid w:val="00140D32"/>
    <w:rsid w:val="00140E51"/>
    <w:rsid w:val="00141042"/>
    <w:rsid w:val="00141296"/>
    <w:rsid w:val="001412BB"/>
    <w:rsid w:val="0014179B"/>
    <w:rsid w:val="00141B2D"/>
    <w:rsid w:val="00141D67"/>
    <w:rsid w:val="00141E6D"/>
    <w:rsid w:val="00141EAF"/>
    <w:rsid w:val="00142032"/>
    <w:rsid w:val="001420C5"/>
    <w:rsid w:val="00142202"/>
    <w:rsid w:val="001426D9"/>
    <w:rsid w:val="001427D7"/>
    <w:rsid w:val="001428D5"/>
    <w:rsid w:val="00142B2B"/>
    <w:rsid w:val="00142BEE"/>
    <w:rsid w:val="00142EB2"/>
    <w:rsid w:val="001435C6"/>
    <w:rsid w:val="001437AF"/>
    <w:rsid w:val="001437E9"/>
    <w:rsid w:val="001437F2"/>
    <w:rsid w:val="00143ABF"/>
    <w:rsid w:val="00143B03"/>
    <w:rsid w:val="00143D4E"/>
    <w:rsid w:val="00143EC5"/>
    <w:rsid w:val="00144227"/>
    <w:rsid w:val="001443B3"/>
    <w:rsid w:val="00144A99"/>
    <w:rsid w:val="00144D47"/>
    <w:rsid w:val="00144F2B"/>
    <w:rsid w:val="001451FA"/>
    <w:rsid w:val="00145FF2"/>
    <w:rsid w:val="00146375"/>
    <w:rsid w:val="001465D7"/>
    <w:rsid w:val="00146810"/>
    <w:rsid w:val="00146988"/>
    <w:rsid w:val="00146A0B"/>
    <w:rsid w:val="00146B2B"/>
    <w:rsid w:val="00146BE7"/>
    <w:rsid w:val="00147186"/>
    <w:rsid w:val="00147251"/>
    <w:rsid w:val="00147512"/>
    <w:rsid w:val="00147639"/>
    <w:rsid w:val="001479EC"/>
    <w:rsid w:val="00147B32"/>
    <w:rsid w:val="00147C0B"/>
    <w:rsid w:val="00147D31"/>
    <w:rsid w:val="00147DA9"/>
    <w:rsid w:val="00147DED"/>
    <w:rsid w:val="00147E9B"/>
    <w:rsid w:val="00147F8C"/>
    <w:rsid w:val="00150126"/>
    <w:rsid w:val="0015023D"/>
    <w:rsid w:val="001503BD"/>
    <w:rsid w:val="0015041A"/>
    <w:rsid w:val="0015062B"/>
    <w:rsid w:val="00150E3A"/>
    <w:rsid w:val="00150EFC"/>
    <w:rsid w:val="00151173"/>
    <w:rsid w:val="00151294"/>
    <w:rsid w:val="00151398"/>
    <w:rsid w:val="00151862"/>
    <w:rsid w:val="00151935"/>
    <w:rsid w:val="0015193F"/>
    <w:rsid w:val="00151A47"/>
    <w:rsid w:val="00151C86"/>
    <w:rsid w:val="00151D25"/>
    <w:rsid w:val="00151DB2"/>
    <w:rsid w:val="00152253"/>
    <w:rsid w:val="00152376"/>
    <w:rsid w:val="00152884"/>
    <w:rsid w:val="001528D4"/>
    <w:rsid w:val="001528D5"/>
    <w:rsid w:val="00152A50"/>
    <w:rsid w:val="00152C4A"/>
    <w:rsid w:val="00152E95"/>
    <w:rsid w:val="0015315F"/>
    <w:rsid w:val="001531DA"/>
    <w:rsid w:val="00153325"/>
    <w:rsid w:val="00153738"/>
    <w:rsid w:val="00153999"/>
    <w:rsid w:val="00153A4E"/>
    <w:rsid w:val="00153FAA"/>
    <w:rsid w:val="001541AF"/>
    <w:rsid w:val="00154466"/>
    <w:rsid w:val="0015457F"/>
    <w:rsid w:val="001549D4"/>
    <w:rsid w:val="00154B48"/>
    <w:rsid w:val="00154B94"/>
    <w:rsid w:val="0015503F"/>
    <w:rsid w:val="001555DE"/>
    <w:rsid w:val="00155736"/>
    <w:rsid w:val="001557B6"/>
    <w:rsid w:val="00155913"/>
    <w:rsid w:val="00155956"/>
    <w:rsid w:val="00155ABF"/>
    <w:rsid w:val="00155D0F"/>
    <w:rsid w:val="00155EE8"/>
    <w:rsid w:val="0015619D"/>
    <w:rsid w:val="00156377"/>
    <w:rsid w:val="0015659F"/>
    <w:rsid w:val="001565F0"/>
    <w:rsid w:val="00156660"/>
    <w:rsid w:val="001566B5"/>
    <w:rsid w:val="001569D1"/>
    <w:rsid w:val="00156F9B"/>
    <w:rsid w:val="001570A1"/>
    <w:rsid w:val="00157E31"/>
    <w:rsid w:val="00157E5C"/>
    <w:rsid w:val="00157FE1"/>
    <w:rsid w:val="001600AF"/>
    <w:rsid w:val="001602A6"/>
    <w:rsid w:val="00160ABD"/>
    <w:rsid w:val="00160AC1"/>
    <w:rsid w:val="00160BAE"/>
    <w:rsid w:val="00160D93"/>
    <w:rsid w:val="00160E2D"/>
    <w:rsid w:val="0016118E"/>
    <w:rsid w:val="00161256"/>
    <w:rsid w:val="00161268"/>
    <w:rsid w:val="0016152B"/>
    <w:rsid w:val="00161957"/>
    <w:rsid w:val="00161B0F"/>
    <w:rsid w:val="00161D21"/>
    <w:rsid w:val="00161DD6"/>
    <w:rsid w:val="00161F3A"/>
    <w:rsid w:val="0016262D"/>
    <w:rsid w:val="00162681"/>
    <w:rsid w:val="001628C2"/>
    <w:rsid w:val="00162973"/>
    <w:rsid w:val="00162F3E"/>
    <w:rsid w:val="001632E7"/>
    <w:rsid w:val="001637B5"/>
    <w:rsid w:val="00163B37"/>
    <w:rsid w:val="00163C92"/>
    <w:rsid w:val="00163CBF"/>
    <w:rsid w:val="00163CD3"/>
    <w:rsid w:val="00164644"/>
    <w:rsid w:val="0016475C"/>
    <w:rsid w:val="0016475E"/>
    <w:rsid w:val="00164959"/>
    <w:rsid w:val="00164FC6"/>
    <w:rsid w:val="001650A4"/>
    <w:rsid w:val="001653C4"/>
    <w:rsid w:val="00165744"/>
    <w:rsid w:val="001659A2"/>
    <w:rsid w:val="00165B20"/>
    <w:rsid w:val="00165B48"/>
    <w:rsid w:val="00165C81"/>
    <w:rsid w:val="00165D38"/>
    <w:rsid w:val="0016615D"/>
    <w:rsid w:val="00166329"/>
    <w:rsid w:val="00166630"/>
    <w:rsid w:val="00166720"/>
    <w:rsid w:val="00166820"/>
    <w:rsid w:val="001669B6"/>
    <w:rsid w:val="00166D8D"/>
    <w:rsid w:val="00166DFC"/>
    <w:rsid w:val="00166E4D"/>
    <w:rsid w:val="0016720E"/>
    <w:rsid w:val="001677CA"/>
    <w:rsid w:val="00167B18"/>
    <w:rsid w:val="00167D09"/>
    <w:rsid w:val="00167F5A"/>
    <w:rsid w:val="0017003E"/>
    <w:rsid w:val="001700B7"/>
    <w:rsid w:val="00170175"/>
    <w:rsid w:val="001705FD"/>
    <w:rsid w:val="00170758"/>
    <w:rsid w:val="0017080F"/>
    <w:rsid w:val="00170984"/>
    <w:rsid w:val="001709E1"/>
    <w:rsid w:val="00170AFC"/>
    <w:rsid w:val="00170BD1"/>
    <w:rsid w:val="00170FF6"/>
    <w:rsid w:val="00171116"/>
    <w:rsid w:val="00171416"/>
    <w:rsid w:val="00171446"/>
    <w:rsid w:val="00171717"/>
    <w:rsid w:val="00171742"/>
    <w:rsid w:val="0017177E"/>
    <w:rsid w:val="001718A7"/>
    <w:rsid w:val="0017196B"/>
    <w:rsid w:val="00171A55"/>
    <w:rsid w:val="00171ACD"/>
    <w:rsid w:val="00171ADB"/>
    <w:rsid w:val="00171B37"/>
    <w:rsid w:val="00171E7F"/>
    <w:rsid w:val="0017212C"/>
    <w:rsid w:val="0017280D"/>
    <w:rsid w:val="00172845"/>
    <w:rsid w:val="00172A9F"/>
    <w:rsid w:val="00172ABC"/>
    <w:rsid w:val="00172BEB"/>
    <w:rsid w:val="00172CE4"/>
    <w:rsid w:val="00172D0C"/>
    <w:rsid w:val="00172DE0"/>
    <w:rsid w:val="00173347"/>
    <w:rsid w:val="00173822"/>
    <w:rsid w:val="00173AD2"/>
    <w:rsid w:val="00173D1E"/>
    <w:rsid w:val="00173D56"/>
    <w:rsid w:val="00173E62"/>
    <w:rsid w:val="00173F69"/>
    <w:rsid w:val="0017439D"/>
    <w:rsid w:val="00174CE3"/>
    <w:rsid w:val="00174F94"/>
    <w:rsid w:val="0017508C"/>
    <w:rsid w:val="0017534F"/>
    <w:rsid w:val="001756E1"/>
    <w:rsid w:val="0017598A"/>
    <w:rsid w:val="001759E6"/>
    <w:rsid w:val="00175A4C"/>
    <w:rsid w:val="00175B1E"/>
    <w:rsid w:val="00176139"/>
    <w:rsid w:val="0017671E"/>
    <w:rsid w:val="00176760"/>
    <w:rsid w:val="00176924"/>
    <w:rsid w:val="00176AED"/>
    <w:rsid w:val="00176AF3"/>
    <w:rsid w:val="00176B2A"/>
    <w:rsid w:val="00176CC5"/>
    <w:rsid w:val="00176F2A"/>
    <w:rsid w:val="00177583"/>
    <w:rsid w:val="00177675"/>
    <w:rsid w:val="00177994"/>
    <w:rsid w:val="00177B66"/>
    <w:rsid w:val="00177BF1"/>
    <w:rsid w:val="00177CAC"/>
    <w:rsid w:val="00177E29"/>
    <w:rsid w:val="00180080"/>
    <w:rsid w:val="00180FE2"/>
    <w:rsid w:val="00181327"/>
    <w:rsid w:val="00181747"/>
    <w:rsid w:val="00181779"/>
    <w:rsid w:val="001819C4"/>
    <w:rsid w:val="00181BB3"/>
    <w:rsid w:val="00181CAF"/>
    <w:rsid w:val="00181FCB"/>
    <w:rsid w:val="001826EC"/>
    <w:rsid w:val="00182763"/>
    <w:rsid w:val="0018287B"/>
    <w:rsid w:val="00182886"/>
    <w:rsid w:val="00182938"/>
    <w:rsid w:val="00182FAF"/>
    <w:rsid w:val="00183036"/>
    <w:rsid w:val="00183269"/>
    <w:rsid w:val="001834F0"/>
    <w:rsid w:val="0018352D"/>
    <w:rsid w:val="001838BC"/>
    <w:rsid w:val="00183AE0"/>
    <w:rsid w:val="00183BBC"/>
    <w:rsid w:val="00183BDB"/>
    <w:rsid w:val="00183DA0"/>
    <w:rsid w:val="00183E39"/>
    <w:rsid w:val="00183EA1"/>
    <w:rsid w:val="00183F2A"/>
    <w:rsid w:val="00183FDB"/>
    <w:rsid w:val="0018425A"/>
    <w:rsid w:val="00184D4E"/>
    <w:rsid w:val="00184F64"/>
    <w:rsid w:val="00185081"/>
    <w:rsid w:val="001850D8"/>
    <w:rsid w:val="001851B8"/>
    <w:rsid w:val="001852A7"/>
    <w:rsid w:val="001857F1"/>
    <w:rsid w:val="001859A2"/>
    <w:rsid w:val="00186075"/>
    <w:rsid w:val="001863DE"/>
    <w:rsid w:val="001868F6"/>
    <w:rsid w:val="001869AC"/>
    <w:rsid w:val="00186FA1"/>
    <w:rsid w:val="00186FEC"/>
    <w:rsid w:val="00187049"/>
    <w:rsid w:val="00187393"/>
    <w:rsid w:val="001874B9"/>
    <w:rsid w:val="0018764C"/>
    <w:rsid w:val="00187AEF"/>
    <w:rsid w:val="00187BAE"/>
    <w:rsid w:val="00187D11"/>
    <w:rsid w:val="00187FDD"/>
    <w:rsid w:val="00190052"/>
    <w:rsid w:val="001900DE"/>
    <w:rsid w:val="00190205"/>
    <w:rsid w:val="001904F5"/>
    <w:rsid w:val="00190530"/>
    <w:rsid w:val="00190A24"/>
    <w:rsid w:val="00190ADE"/>
    <w:rsid w:val="001911D9"/>
    <w:rsid w:val="001912F9"/>
    <w:rsid w:val="00191374"/>
    <w:rsid w:val="00191540"/>
    <w:rsid w:val="00191701"/>
    <w:rsid w:val="00191733"/>
    <w:rsid w:val="001917B1"/>
    <w:rsid w:val="00191910"/>
    <w:rsid w:val="0019192D"/>
    <w:rsid w:val="00192005"/>
    <w:rsid w:val="0019206D"/>
    <w:rsid w:val="00192152"/>
    <w:rsid w:val="0019244B"/>
    <w:rsid w:val="001924E9"/>
    <w:rsid w:val="001927B6"/>
    <w:rsid w:val="00192943"/>
    <w:rsid w:val="001932D1"/>
    <w:rsid w:val="00193450"/>
    <w:rsid w:val="001936C4"/>
    <w:rsid w:val="001940C1"/>
    <w:rsid w:val="0019417C"/>
    <w:rsid w:val="00194206"/>
    <w:rsid w:val="001944CD"/>
    <w:rsid w:val="00194725"/>
    <w:rsid w:val="00194882"/>
    <w:rsid w:val="00194B54"/>
    <w:rsid w:val="00194CF6"/>
    <w:rsid w:val="00195136"/>
    <w:rsid w:val="0019516E"/>
    <w:rsid w:val="001951A6"/>
    <w:rsid w:val="0019553C"/>
    <w:rsid w:val="00195550"/>
    <w:rsid w:val="001955FF"/>
    <w:rsid w:val="00195790"/>
    <w:rsid w:val="001959F7"/>
    <w:rsid w:val="00195C2C"/>
    <w:rsid w:val="00195CAE"/>
    <w:rsid w:val="00195CB9"/>
    <w:rsid w:val="00195CE3"/>
    <w:rsid w:val="00196443"/>
    <w:rsid w:val="001964AB"/>
    <w:rsid w:val="001966EE"/>
    <w:rsid w:val="001967F0"/>
    <w:rsid w:val="00196DC4"/>
    <w:rsid w:val="00196E72"/>
    <w:rsid w:val="00197030"/>
    <w:rsid w:val="001972DC"/>
    <w:rsid w:val="0019748F"/>
    <w:rsid w:val="00197955"/>
    <w:rsid w:val="00197972"/>
    <w:rsid w:val="001979B3"/>
    <w:rsid w:val="00197A8E"/>
    <w:rsid w:val="00197B42"/>
    <w:rsid w:val="00197C17"/>
    <w:rsid w:val="00197D3D"/>
    <w:rsid w:val="00197FD1"/>
    <w:rsid w:val="001A001C"/>
    <w:rsid w:val="001A0088"/>
    <w:rsid w:val="001A0336"/>
    <w:rsid w:val="001A046F"/>
    <w:rsid w:val="001A05AA"/>
    <w:rsid w:val="001A0BC6"/>
    <w:rsid w:val="001A0C8D"/>
    <w:rsid w:val="001A0DB2"/>
    <w:rsid w:val="001A0F27"/>
    <w:rsid w:val="001A11B2"/>
    <w:rsid w:val="001A15FF"/>
    <w:rsid w:val="001A1691"/>
    <w:rsid w:val="001A185F"/>
    <w:rsid w:val="001A1A7F"/>
    <w:rsid w:val="001A1CE3"/>
    <w:rsid w:val="001A1DB4"/>
    <w:rsid w:val="001A202B"/>
    <w:rsid w:val="001A218B"/>
    <w:rsid w:val="001A234A"/>
    <w:rsid w:val="001A2E72"/>
    <w:rsid w:val="001A3184"/>
    <w:rsid w:val="001A32D9"/>
    <w:rsid w:val="001A3590"/>
    <w:rsid w:val="001A39D2"/>
    <w:rsid w:val="001A3BCE"/>
    <w:rsid w:val="001A3FCE"/>
    <w:rsid w:val="001A45C9"/>
    <w:rsid w:val="001A4BEC"/>
    <w:rsid w:val="001A510C"/>
    <w:rsid w:val="001A52AA"/>
    <w:rsid w:val="001A5685"/>
    <w:rsid w:val="001A59DD"/>
    <w:rsid w:val="001A59E7"/>
    <w:rsid w:val="001A59EE"/>
    <w:rsid w:val="001A5D3C"/>
    <w:rsid w:val="001A607A"/>
    <w:rsid w:val="001A60F0"/>
    <w:rsid w:val="001A61E6"/>
    <w:rsid w:val="001A6602"/>
    <w:rsid w:val="001A683D"/>
    <w:rsid w:val="001A69B9"/>
    <w:rsid w:val="001A6B3B"/>
    <w:rsid w:val="001A6B89"/>
    <w:rsid w:val="001A6FF5"/>
    <w:rsid w:val="001A717B"/>
    <w:rsid w:val="001A72A6"/>
    <w:rsid w:val="001A72F3"/>
    <w:rsid w:val="001A7487"/>
    <w:rsid w:val="001A7CEE"/>
    <w:rsid w:val="001A7E9D"/>
    <w:rsid w:val="001A7FBC"/>
    <w:rsid w:val="001B007C"/>
    <w:rsid w:val="001B0812"/>
    <w:rsid w:val="001B085D"/>
    <w:rsid w:val="001B0888"/>
    <w:rsid w:val="001B08C6"/>
    <w:rsid w:val="001B08D7"/>
    <w:rsid w:val="001B0D5F"/>
    <w:rsid w:val="001B0EAD"/>
    <w:rsid w:val="001B10D2"/>
    <w:rsid w:val="001B1685"/>
    <w:rsid w:val="001B173D"/>
    <w:rsid w:val="001B1C37"/>
    <w:rsid w:val="001B1C5A"/>
    <w:rsid w:val="001B1D8A"/>
    <w:rsid w:val="001B1E09"/>
    <w:rsid w:val="001B1F7E"/>
    <w:rsid w:val="001B1F97"/>
    <w:rsid w:val="001B20FC"/>
    <w:rsid w:val="001B2278"/>
    <w:rsid w:val="001B23C7"/>
    <w:rsid w:val="001B24F7"/>
    <w:rsid w:val="001B2CEB"/>
    <w:rsid w:val="001B2F52"/>
    <w:rsid w:val="001B2FEC"/>
    <w:rsid w:val="001B352E"/>
    <w:rsid w:val="001B354E"/>
    <w:rsid w:val="001B3759"/>
    <w:rsid w:val="001B3E69"/>
    <w:rsid w:val="001B3E79"/>
    <w:rsid w:val="001B3EF4"/>
    <w:rsid w:val="001B4255"/>
    <w:rsid w:val="001B464C"/>
    <w:rsid w:val="001B47C3"/>
    <w:rsid w:val="001B4B3E"/>
    <w:rsid w:val="001B50E8"/>
    <w:rsid w:val="001B55CE"/>
    <w:rsid w:val="001B5672"/>
    <w:rsid w:val="001B597A"/>
    <w:rsid w:val="001B5A4D"/>
    <w:rsid w:val="001B5DD6"/>
    <w:rsid w:val="001B62CC"/>
    <w:rsid w:val="001B6787"/>
    <w:rsid w:val="001B67C7"/>
    <w:rsid w:val="001B69AF"/>
    <w:rsid w:val="001B6BDB"/>
    <w:rsid w:val="001B6F24"/>
    <w:rsid w:val="001B700D"/>
    <w:rsid w:val="001B703A"/>
    <w:rsid w:val="001B70F8"/>
    <w:rsid w:val="001B7283"/>
    <w:rsid w:val="001B72DA"/>
    <w:rsid w:val="001B7586"/>
    <w:rsid w:val="001B75B0"/>
    <w:rsid w:val="001B76B4"/>
    <w:rsid w:val="001B7927"/>
    <w:rsid w:val="001C042E"/>
    <w:rsid w:val="001C0634"/>
    <w:rsid w:val="001C06BF"/>
    <w:rsid w:val="001C0CE6"/>
    <w:rsid w:val="001C0DF9"/>
    <w:rsid w:val="001C102B"/>
    <w:rsid w:val="001C2631"/>
    <w:rsid w:val="001C2748"/>
    <w:rsid w:val="001C2B55"/>
    <w:rsid w:val="001C3253"/>
    <w:rsid w:val="001C34EC"/>
    <w:rsid w:val="001C388A"/>
    <w:rsid w:val="001C3A02"/>
    <w:rsid w:val="001C3F95"/>
    <w:rsid w:val="001C4179"/>
    <w:rsid w:val="001C4247"/>
    <w:rsid w:val="001C444E"/>
    <w:rsid w:val="001C47F0"/>
    <w:rsid w:val="001C4855"/>
    <w:rsid w:val="001C4B4D"/>
    <w:rsid w:val="001C4F06"/>
    <w:rsid w:val="001C509A"/>
    <w:rsid w:val="001C5316"/>
    <w:rsid w:val="001C5346"/>
    <w:rsid w:val="001C539A"/>
    <w:rsid w:val="001C56DA"/>
    <w:rsid w:val="001C56E0"/>
    <w:rsid w:val="001C57BC"/>
    <w:rsid w:val="001C57F5"/>
    <w:rsid w:val="001C5A0B"/>
    <w:rsid w:val="001C5F04"/>
    <w:rsid w:val="001C63DE"/>
    <w:rsid w:val="001C64F3"/>
    <w:rsid w:val="001C66FE"/>
    <w:rsid w:val="001C6864"/>
    <w:rsid w:val="001C68EE"/>
    <w:rsid w:val="001C699E"/>
    <w:rsid w:val="001C72DC"/>
    <w:rsid w:val="001C7608"/>
    <w:rsid w:val="001C774B"/>
    <w:rsid w:val="001C78A5"/>
    <w:rsid w:val="001C78D1"/>
    <w:rsid w:val="001C78F4"/>
    <w:rsid w:val="001C7955"/>
    <w:rsid w:val="001C7CB3"/>
    <w:rsid w:val="001C7DD9"/>
    <w:rsid w:val="001C7E50"/>
    <w:rsid w:val="001C7ED0"/>
    <w:rsid w:val="001D0150"/>
    <w:rsid w:val="001D0696"/>
    <w:rsid w:val="001D0C02"/>
    <w:rsid w:val="001D0E7C"/>
    <w:rsid w:val="001D0E98"/>
    <w:rsid w:val="001D0F7D"/>
    <w:rsid w:val="001D0FA6"/>
    <w:rsid w:val="001D14F7"/>
    <w:rsid w:val="001D1958"/>
    <w:rsid w:val="001D1A69"/>
    <w:rsid w:val="001D1C92"/>
    <w:rsid w:val="001D1F5D"/>
    <w:rsid w:val="001D1FF2"/>
    <w:rsid w:val="001D20C4"/>
    <w:rsid w:val="001D23A8"/>
    <w:rsid w:val="001D23DF"/>
    <w:rsid w:val="001D2740"/>
    <w:rsid w:val="001D2AD7"/>
    <w:rsid w:val="001D2B06"/>
    <w:rsid w:val="001D2D41"/>
    <w:rsid w:val="001D3107"/>
    <w:rsid w:val="001D3259"/>
    <w:rsid w:val="001D32BD"/>
    <w:rsid w:val="001D3344"/>
    <w:rsid w:val="001D35AE"/>
    <w:rsid w:val="001D36AC"/>
    <w:rsid w:val="001D39B7"/>
    <w:rsid w:val="001D3C23"/>
    <w:rsid w:val="001D3C7D"/>
    <w:rsid w:val="001D3D6F"/>
    <w:rsid w:val="001D3EDA"/>
    <w:rsid w:val="001D3FF8"/>
    <w:rsid w:val="001D4595"/>
    <w:rsid w:val="001D4A47"/>
    <w:rsid w:val="001D4AB1"/>
    <w:rsid w:val="001D4BDF"/>
    <w:rsid w:val="001D5251"/>
    <w:rsid w:val="001D52F3"/>
    <w:rsid w:val="001D5403"/>
    <w:rsid w:val="001D5F0D"/>
    <w:rsid w:val="001D6370"/>
    <w:rsid w:val="001D6470"/>
    <w:rsid w:val="001D65D2"/>
    <w:rsid w:val="001D699F"/>
    <w:rsid w:val="001D7121"/>
    <w:rsid w:val="001D716F"/>
    <w:rsid w:val="001D72C1"/>
    <w:rsid w:val="001D7505"/>
    <w:rsid w:val="001D768A"/>
    <w:rsid w:val="001D7EDF"/>
    <w:rsid w:val="001E0152"/>
    <w:rsid w:val="001E0493"/>
    <w:rsid w:val="001E060A"/>
    <w:rsid w:val="001E064F"/>
    <w:rsid w:val="001E0A02"/>
    <w:rsid w:val="001E0B22"/>
    <w:rsid w:val="001E0D66"/>
    <w:rsid w:val="001E0D7F"/>
    <w:rsid w:val="001E0E8A"/>
    <w:rsid w:val="001E0EAE"/>
    <w:rsid w:val="001E10DC"/>
    <w:rsid w:val="001E112F"/>
    <w:rsid w:val="001E1130"/>
    <w:rsid w:val="001E1333"/>
    <w:rsid w:val="001E1C09"/>
    <w:rsid w:val="001E1F93"/>
    <w:rsid w:val="001E248C"/>
    <w:rsid w:val="001E264F"/>
    <w:rsid w:val="001E266B"/>
    <w:rsid w:val="001E2695"/>
    <w:rsid w:val="001E283B"/>
    <w:rsid w:val="001E28BF"/>
    <w:rsid w:val="001E2B28"/>
    <w:rsid w:val="001E2B91"/>
    <w:rsid w:val="001E2C69"/>
    <w:rsid w:val="001E2D2D"/>
    <w:rsid w:val="001E3077"/>
    <w:rsid w:val="001E31E5"/>
    <w:rsid w:val="001E3366"/>
    <w:rsid w:val="001E342C"/>
    <w:rsid w:val="001E349F"/>
    <w:rsid w:val="001E357B"/>
    <w:rsid w:val="001E35A3"/>
    <w:rsid w:val="001E391D"/>
    <w:rsid w:val="001E392F"/>
    <w:rsid w:val="001E47F8"/>
    <w:rsid w:val="001E49E9"/>
    <w:rsid w:val="001E57B6"/>
    <w:rsid w:val="001E591D"/>
    <w:rsid w:val="001E5B5E"/>
    <w:rsid w:val="001E5D23"/>
    <w:rsid w:val="001E62CB"/>
    <w:rsid w:val="001E6321"/>
    <w:rsid w:val="001E6479"/>
    <w:rsid w:val="001E6797"/>
    <w:rsid w:val="001E67E1"/>
    <w:rsid w:val="001E6F4D"/>
    <w:rsid w:val="001E7008"/>
    <w:rsid w:val="001E7087"/>
    <w:rsid w:val="001E74D3"/>
    <w:rsid w:val="001E785E"/>
    <w:rsid w:val="001E7924"/>
    <w:rsid w:val="001E7B6B"/>
    <w:rsid w:val="001E7DB7"/>
    <w:rsid w:val="001E7E82"/>
    <w:rsid w:val="001E7F8F"/>
    <w:rsid w:val="001F0153"/>
    <w:rsid w:val="001F01B5"/>
    <w:rsid w:val="001F03A4"/>
    <w:rsid w:val="001F06FD"/>
    <w:rsid w:val="001F07ED"/>
    <w:rsid w:val="001F0A1B"/>
    <w:rsid w:val="001F0B43"/>
    <w:rsid w:val="001F0D32"/>
    <w:rsid w:val="001F0EE9"/>
    <w:rsid w:val="001F1077"/>
    <w:rsid w:val="001F13EE"/>
    <w:rsid w:val="001F1C3E"/>
    <w:rsid w:val="001F203E"/>
    <w:rsid w:val="001F227D"/>
    <w:rsid w:val="001F23D4"/>
    <w:rsid w:val="001F26DE"/>
    <w:rsid w:val="001F2764"/>
    <w:rsid w:val="001F2D42"/>
    <w:rsid w:val="001F2E0A"/>
    <w:rsid w:val="001F2EAB"/>
    <w:rsid w:val="001F347F"/>
    <w:rsid w:val="001F35BA"/>
    <w:rsid w:val="001F373B"/>
    <w:rsid w:val="001F388F"/>
    <w:rsid w:val="001F3AFE"/>
    <w:rsid w:val="001F3D57"/>
    <w:rsid w:val="001F3F50"/>
    <w:rsid w:val="001F3F5E"/>
    <w:rsid w:val="001F3FBA"/>
    <w:rsid w:val="001F3FC9"/>
    <w:rsid w:val="001F41E8"/>
    <w:rsid w:val="001F4481"/>
    <w:rsid w:val="001F4504"/>
    <w:rsid w:val="001F473A"/>
    <w:rsid w:val="001F4936"/>
    <w:rsid w:val="001F4ADF"/>
    <w:rsid w:val="001F5498"/>
    <w:rsid w:val="001F58DB"/>
    <w:rsid w:val="001F5C4A"/>
    <w:rsid w:val="001F602B"/>
    <w:rsid w:val="001F63A1"/>
    <w:rsid w:val="001F66AE"/>
    <w:rsid w:val="001F74A6"/>
    <w:rsid w:val="001F7A5D"/>
    <w:rsid w:val="001F7B24"/>
    <w:rsid w:val="001F7CCE"/>
    <w:rsid w:val="001F7EBC"/>
    <w:rsid w:val="00200099"/>
    <w:rsid w:val="002001E4"/>
    <w:rsid w:val="00200213"/>
    <w:rsid w:val="00200217"/>
    <w:rsid w:val="002002D8"/>
    <w:rsid w:val="002012D9"/>
    <w:rsid w:val="00201346"/>
    <w:rsid w:val="00201793"/>
    <w:rsid w:val="00201CFF"/>
    <w:rsid w:val="00201DAD"/>
    <w:rsid w:val="00201E42"/>
    <w:rsid w:val="00201F3F"/>
    <w:rsid w:val="0020202C"/>
    <w:rsid w:val="00202203"/>
    <w:rsid w:val="00202442"/>
    <w:rsid w:val="00202B87"/>
    <w:rsid w:val="00202BB0"/>
    <w:rsid w:val="00202F39"/>
    <w:rsid w:val="002030DE"/>
    <w:rsid w:val="002031C2"/>
    <w:rsid w:val="00203396"/>
    <w:rsid w:val="00203838"/>
    <w:rsid w:val="00203DAD"/>
    <w:rsid w:val="00204080"/>
    <w:rsid w:val="00204216"/>
    <w:rsid w:val="0020426E"/>
    <w:rsid w:val="0020443C"/>
    <w:rsid w:val="002048E6"/>
    <w:rsid w:val="00204907"/>
    <w:rsid w:val="00204A34"/>
    <w:rsid w:val="00204CE5"/>
    <w:rsid w:val="00204D7E"/>
    <w:rsid w:val="00204F69"/>
    <w:rsid w:val="002050BE"/>
    <w:rsid w:val="002052B3"/>
    <w:rsid w:val="002054C0"/>
    <w:rsid w:val="002055A9"/>
    <w:rsid w:val="00205731"/>
    <w:rsid w:val="002059A8"/>
    <w:rsid w:val="00205BE2"/>
    <w:rsid w:val="00205DB0"/>
    <w:rsid w:val="00205E3B"/>
    <w:rsid w:val="002061E8"/>
    <w:rsid w:val="002065DA"/>
    <w:rsid w:val="002066C4"/>
    <w:rsid w:val="00206747"/>
    <w:rsid w:val="00206A51"/>
    <w:rsid w:val="00206AF8"/>
    <w:rsid w:val="00206C6A"/>
    <w:rsid w:val="002072C4"/>
    <w:rsid w:val="0020757F"/>
    <w:rsid w:val="00207868"/>
    <w:rsid w:val="002079D0"/>
    <w:rsid w:val="002079F5"/>
    <w:rsid w:val="00207C6A"/>
    <w:rsid w:val="00207CC0"/>
    <w:rsid w:val="00207F0D"/>
    <w:rsid w:val="00207F54"/>
    <w:rsid w:val="00210168"/>
    <w:rsid w:val="00210495"/>
    <w:rsid w:val="00210A74"/>
    <w:rsid w:val="00210BE2"/>
    <w:rsid w:val="00210C2B"/>
    <w:rsid w:val="00211081"/>
    <w:rsid w:val="00211352"/>
    <w:rsid w:val="002118A1"/>
    <w:rsid w:val="002118A4"/>
    <w:rsid w:val="00211B94"/>
    <w:rsid w:val="00211DA4"/>
    <w:rsid w:val="00211DAB"/>
    <w:rsid w:val="00211F27"/>
    <w:rsid w:val="0021204B"/>
    <w:rsid w:val="0021228C"/>
    <w:rsid w:val="0021243A"/>
    <w:rsid w:val="0021260B"/>
    <w:rsid w:val="00212886"/>
    <w:rsid w:val="00212AE1"/>
    <w:rsid w:val="00212DB1"/>
    <w:rsid w:val="00212EAB"/>
    <w:rsid w:val="00212EFC"/>
    <w:rsid w:val="00212F4B"/>
    <w:rsid w:val="00213048"/>
    <w:rsid w:val="00213082"/>
    <w:rsid w:val="002137BB"/>
    <w:rsid w:val="002138F3"/>
    <w:rsid w:val="00213B47"/>
    <w:rsid w:val="0021441B"/>
    <w:rsid w:val="002145C0"/>
    <w:rsid w:val="00214732"/>
    <w:rsid w:val="0021478D"/>
    <w:rsid w:val="002147BB"/>
    <w:rsid w:val="002149CF"/>
    <w:rsid w:val="00214B8B"/>
    <w:rsid w:val="00214E9A"/>
    <w:rsid w:val="00214F7A"/>
    <w:rsid w:val="002151D5"/>
    <w:rsid w:val="00215401"/>
    <w:rsid w:val="0021561A"/>
    <w:rsid w:val="002156E4"/>
    <w:rsid w:val="002157CB"/>
    <w:rsid w:val="00215CF8"/>
    <w:rsid w:val="00215E4A"/>
    <w:rsid w:val="00215E6C"/>
    <w:rsid w:val="00216046"/>
    <w:rsid w:val="002160D7"/>
    <w:rsid w:val="00216280"/>
    <w:rsid w:val="002167EC"/>
    <w:rsid w:val="002168C1"/>
    <w:rsid w:val="00216C20"/>
    <w:rsid w:val="0021713B"/>
    <w:rsid w:val="002172C8"/>
    <w:rsid w:val="002172ED"/>
    <w:rsid w:val="002173D0"/>
    <w:rsid w:val="002175A5"/>
    <w:rsid w:val="002177AC"/>
    <w:rsid w:val="0021788B"/>
    <w:rsid w:val="00217C74"/>
    <w:rsid w:val="00217D7A"/>
    <w:rsid w:val="002203BA"/>
    <w:rsid w:val="00220521"/>
    <w:rsid w:val="00220810"/>
    <w:rsid w:val="00220813"/>
    <w:rsid w:val="002208E4"/>
    <w:rsid w:val="00220965"/>
    <w:rsid w:val="00220FE8"/>
    <w:rsid w:val="0022107B"/>
    <w:rsid w:val="00221135"/>
    <w:rsid w:val="002211A3"/>
    <w:rsid w:val="002212E8"/>
    <w:rsid w:val="00221307"/>
    <w:rsid w:val="00221488"/>
    <w:rsid w:val="002215F3"/>
    <w:rsid w:val="0022169C"/>
    <w:rsid w:val="0022197B"/>
    <w:rsid w:val="00221980"/>
    <w:rsid w:val="00221987"/>
    <w:rsid w:val="00221CD6"/>
    <w:rsid w:val="00221F84"/>
    <w:rsid w:val="002227AE"/>
    <w:rsid w:val="00222890"/>
    <w:rsid w:val="0022295C"/>
    <w:rsid w:val="00222D8E"/>
    <w:rsid w:val="00222E83"/>
    <w:rsid w:val="00222F9B"/>
    <w:rsid w:val="00223018"/>
    <w:rsid w:val="0022309F"/>
    <w:rsid w:val="0022310C"/>
    <w:rsid w:val="0022325D"/>
    <w:rsid w:val="002236CF"/>
    <w:rsid w:val="002238B3"/>
    <w:rsid w:val="00223CFF"/>
    <w:rsid w:val="00223F81"/>
    <w:rsid w:val="002240EC"/>
    <w:rsid w:val="00224261"/>
    <w:rsid w:val="0022450C"/>
    <w:rsid w:val="002247F4"/>
    <w:rsid w:val="0022488B"/>
    <w:rsid w:val="00224902"/>
    <w:rsid w:val="00224BE6"/>
    <w:rsid w:val="00224CAA"/>
    <w:rsid w:val="00224E00"/>
    <w:rsid w:val="00224FDC"/>
    <w:rsid w:val="00225006"/>
    <w:rsid w:val="002253F7"/>
    <w:rsid w:val="0022565A"/>
    <w:rsid w:val="00225738"/>
    <w:rsid w:val="002257B9"/>
    <w:rsid w:val="00225A19"/>
    <w:rsid w:val="00225D44"/>
    <w:rsid w:val="00225E8F"/>
    <w:rsid w:val="0022616B"/>
    <w:rsid w:val="00226173"/>
    <w:rsid w:val="00226489"/>
    <w:rsid w:val="002264F2"/>
    <w:rsid w:val="00226718"/>
    <w:rsid w:val="00226A30"/>
    <w:rsid w:val="00226DEE"/>
    <w:rsid w:val="00226F94"/>
    <w:rsid w:val="002276E2"/>
    <w:rsid w:val="002277F1"/>
    <w:rsid w:val="00227838"/>
    <w:rsid w:val="00227858"/>
    <w:rsid w:val="00227898"/>
    <w:rsid w:val="00227AA6"/>
    <w:rsid w:val="00227F95"/>
    <w:rsid w:val="0022D2E2"/>
    <w:rsid w:val="002301F9"/>
    <w:rsid w:val="00230BDE"/>
    <w:rsid w:val="00230C5E"/>
    <w:rsid w:val="00230D18"/>
    <w:rsid w:val="002313CF"/>
    <w:rsid w:val="00231464"/>
    <w:rsid w:val="0023162D"/>
    <w:rsid w:val="00231961"/>
    <w:rsid w:val="002319A9"/>
    <w:rsid w:val="00231BD4"/>
    <w:rsid w:val="00231DBF"/>
    <w:rsid w:val="00231F44"/>
    <w:rsid w:val="0023244E"/>
    <w:rsid w:val="0023278C"/>
    <w:rsid w:val="00232B4A"/>
    <w:rsid w:val="00232C09"/>
    <w:rsid w:val="00233021"/>
    <w:rsid w:val="0023324C"/>
    <w:rsid w:val="002332F8"/>
    <w:rsid w:val="00233824"/>
    <w:rsid w:val="002338E9"/>
    <w:rsid w:val="00233ABE"/>
    <w:rsid w:val="00233E9A"/>
    <w:rsid w:val="00234098"/>
    <w:rsid w:val="002340A6"/>
    <w:rsid w:val="00234339"/>
    <w:rsid w:val="00234A3F"/>
    <w:rsid w:val="0023502E"/>
    <w:rsid w:val="00235130"/>
    <w:rsid w:val="00235545"/>
    <w:rsid w:val="00235792"/>
    <w:rsid w:val="00235925"/>
    <w:rsid w:val="00235A69"/>
    <w:rsid w:val="00235CD4"/>
    <w:rsid w:val="00235D4C"/>
    <w:rsid w:val="00235E60"/>
    <w:rsid w:val="00235EA7"/>
    <w:rsid w:val="00236324"/>
    <w:rsid w:val="00236350"/>
    <w:rsid w:val="00236731"/>
    <w:rsid w:val="002369BD"/>
    <w:rsid w:val="00236D0A"/>
    <w:rsid w:val="00236DDE"/>
    <w:rsid w:val="00236EF9"/>
    <w:rsid w:val="00236F51"/>
    <w:rsid w:val="00237F39"/>
    <w:rsid w:val="002400AD"/>
    <w:rsid w:val="00240117"/>
    <w:rsid w:val="002402F9"/>
    <w:rsid w:val="00240301"/>
    <w:rsid w:val="0024084B"/>
    <w:rsid w:val="00240AC6"/>
    <w:rsid w:val="00240DA5"/>
    <w:rsid w:val="002413FC"/>
    <w:rsid w:val="0024151E"/>
    <w:rsid w:val="002416CA"/>
    <w:rsid w:val="002417DB"/>
    <w:rsid w:val="00241802"/>
    <w:rsid w:val="00241827"/>
    <w:rsid w:val="00241A86"/>
    <w:rsid w:val="00241C13"/>
    <w:rsid w:val="00241C9E"/>
    <w:rsid w:val="00241CA4"/>
    <w:rsid w:val="002424F7"/>
    <w:rsid w:val="00242779"/>
    <w:rsid w:val="002427BF"/>
    <w:rsid w:val="00242AE0"/>
    <w:rsid w:val="00242F3F"/>
    <w:rsid w:val="00242FC1"/>
    <w:rsid w:val="00243009"/>
    <w:rsid w:val="00243202"/>
    <w:rsid w:val="00243361"/>
    <w:rsid w:val="00243482"/>
    <w:rsid w:val="002435A0"/>
    <w:rsid w:val="002437F9"/>
    <w:rsid w:val="002439E0"/>
    <w:rsid w:val="00243BF3"/>
    <w:rsid w:val="00243E15"/>
    <w:rsid w:val="0024414B"/>
    <w:rsid w:val="002441F5"/>
    <w:rsid w:val="002447D8"/>
    <w:rsid w:val="002447E3"/>
    <w:rsid w:val="002449ED"/>
    <w:rsid w:val="00244CBC"/>
    <w:rsid w:val="00244EFD"/>
    <w:rsid w:val="00244F67"/>
    <w:rsid w:val="002450EF"/>
    <w:rsid w:val="00245144"/>
    <w:rsid w:val="002451D2"/>
    <w:rsid w:val="002451E7"/>
    <w:rsid w:val="0024522A"/>
    <w:rsid w:val="0024523E"/>
    <w:rsid w:val="0024529F"/>
    <w:rsid w:val="00245334"/>
    <w:rsid w:val="00245428"/>
    <w:rsid w:val="00245480"/>
    <w:rsid w:val="002454EB"/>
    <w:rsid w:val="00245AE4"/>
    <w:rsid w:val="002463D9"/>
    <w:rsid w:val="002465DD"/>
    <w:rsid w:val="00246950"/>
    <w:rsid w:val="002469E6"/>
    <w:rsid w:val="002471D7"/>
    <w:rsid w:val="00247848"/>
    <w:rsid w:val="0024785B"/>
    <w:rsid w:val="0025003D"/>
    <w:rsid w:val="002500D7"/>
    <w:rsid w:val="00250AB6"/>
    <w:rsid w:val="00250BC6"/>
    <w:rsid w:val="00250C52"/>
    <w:rsid w:val="00250F0E"/>
    <w:rsid w:val="002510ED"/>
    <w:rsid w:val="002510F5"/>
    <w:rsid w:val="0025123F"/>
    <w:rsid w:val="0025129C"/>
    <w:rsid w:val="002512E2"/>
    <w:rsid w:val="002512F8"/>
    <w:rsid w:val="002513FA"/>
    <w:rsid w:val="00251BD2"/>
    <w:rsid w:val="00251CA8"/>
    <w:rsid w:val="00251F11"/>
    <w:rsid w:val="00252123"/>
    <w:rsid w:val="002522C7"/>
    <w:rsid w:val="00252EF9"/>
    <w:rsid w:val="00253253"/>
    <w:rsid w:val="00253E00"/>
    <w:rsid w:val="00253E49"/>
    <w:rsid w:val="00254217"/>
    <w:rsid w:val="0025437E"/>
    <w:rsid w:val="00254A62"/>
    <w:rsid w:val="00254DA6"/>
    <w:rsid w:val="00254E89"/>
    <w:rsid w:val="002550C8"/>
    <w:rsid w:val="002550CF"/>
    <w:rsid w:val="002553A2"/>
    <w:rsid w:val="00255BC4"/>
    <w:rsid w:val="00256527"/>
    <w:rsid w:val="002566CD"/>
    <w:rsid w:val="00256A5A"/>
    <w:rsid w:val="00256CC1"/>
    <w:rsid w:val="00257075"/>
    <w:rsid w:val="002571F4"/>
    <w:rsid w:val="0025724D"/>
    <w:rsid w:val="002574FA"/>
    <w:rsid w:val="00257589"/>
    <w:rsid w:val="00257799"/>
    <w:rsid w:val="0025780A"/>
    <w:rsid w:val="00257B20"/>
    <w:rsid w:val="00257BD9"/>
    <w:rsid w:val="00257ECB"/>
    <w:rsid w:val="0026044B"/>
    <w:rsid w:val="0026049C"/>
    <w:rsid w:val="0026058E"/>
    <w:rsid w:val="002609EB"/>
    <w:rsid w:val="00260C07"/>
    <w:rsid w:val="00260F0C"/>
    <w:rsid w:val="00260F45"/>
    <w:rsid w:val="0026109A"/>
    <w:rsid w:val="0026121A"/>
    <w:rsid w:val="0026161B"/>
    <w:rsid w:val="00261671"/>
    <w:rsid w:val="0026176D"/>
    <w:rsid w:val="00261945"/>
    <w:rsid w:val="00261C9D"/>
    <w:rsid w:val="00261EE1"/>
    <w:rsid w:val="00261F71"/>
    <w:rsid w:val="00262564"/>
    <w:rsid w:val="00262734"/>
    <w:rsid w:val="00262B17"/>
    <w:rsid w:val="00262DD5"/>
    <w:rsid w:val="00262E9E"/>
    <w:rsid w:val="00263ABF"/>
    <w:rsid w:val="00263B20"/>
    <w:rsid w:val="00263B37"/>
    <w:rsid w:val="00263BEA"/>
    <w:rsid w:val="00263DC9"/>
    <w:rsid w:val="0026428E"/>
    <w:rsid w:val="0026479B"/>
    <w:rsid w:val="002648F6"/>
    <w:rsid w:val="00264AB0"/>
    <w:rsid w:val="00264ACB"/>
    <w:rsid w:val="00264BEC"/>
    <w:rsid w:val="00264E85"/>
    <w:rsid w:val="00264FB9"/>
    <w:rsid w:val="00264FE2"/>
    <w:rsid w:val="00265148"/>
    <w:rsid w:val="0026580A"/>
    <w:rsid w:val="00265BBB"/>
    <w:rsid w:val="002661BA"/>
    <w:rsid w:val="002662BF"/>
    <w:rsid w:val="002664A3"/>
    <w:rsid w:val="0026694A"/>
    <w:rsid w:val="002674D4"/>
    <w:rsid w:val="00267518"/>
    <w:rsid w:val="0026767E"/>
    <w:rsid w:val="00267A6E"/>
    <w:rsid w:val="00267ADE"/>
    <w:rsid w:val="00267DD1"/>
    <w:rsid w:val="00267ECC"/>
    <w:rsid w:val="00267EDC"/>
    <w:rsid w:val="00270B73"/>
    <w:rsid w:val="00270ED4"/>
    <w:rsid w:val="002710CF"/>
    <w:rsid w:val="002713CE"/>
    <w:rsid w:val="002714A4"/>
    <w:rsid w:val="00271634"/>
    <w:rsid w:val="00271734"/>
    <w:rsid w:val="00271E71"/>
    <w:rsid w:val="00271F9C"/>
    <w:rsid w:val="00272065"/>
    <w:rsid w:val="00272104"/>
    <w:rsid w:val="00272338"/>
    <w:rsid w:val="00272787"/>
    <w:rsid w:val="00272A4C"/>
    <w:rsid w:val="00272E84"/>
    <w:rsid w:val="00272E87"/>
    <w:rsid w:val="002730A9"/>
    <w:rsid w:val="0027323E"/>
    <w:rsid w:val="002734D6"/>
    <w:rsid w:val="002736B7"/>
    <w:rsid w:val="002737D5"/>
    <w:rsid w:val="002737E6"/>
    <w:rsid w:val="00273BDD"/>
    <w:rsid w:val="00273D53"/>
    <w:rsid w:val="00273FBE"/>
    <w:rsid w:val="00274064"/>
    <w:rsid w:val="00274119"/>
    <w:rsid w:val="0027422E"/>
    <w:rsid w:val="00274612"/>
    <w:rsid w:val="002747F1"/>
    <w:rsid w:val="00274FFA"/>
    <w:rsid w:val="00275071"/>
    <w:rsid w:val="00275081"/>
    <w:rsid w:val="00275394"/>
    <w:rsid w:val="002753A9"/>
    <w:rsid w:val="00275512"/>
    <w:rsid w:val="002759B2"/>
    <w:rsid w:val="00275B26"/>
    <w:rsid w:val="00275E2C"/>
    <w:rsid w:val="00275F5F"/>
    <w:rsid w:val="00276001"/>
    <w:rsid w:val="0027603F"/>
    <w:rsid w:val="0027616D"/>
    <w:rsid w:val="002761BF"/>
    <w:rsid w:val="00276303"/>
    <w:rsid w:val="0027640F"/>
    <w:rsid w:val="002765D5"/>
    <w:rsid w:val="002767D7"/>
    <w:rsid w:val="002767DC"/>
    <w:rsid w:val="002769A3"/>
    <w:rsid w:val="00276B19"/>
    <w:rsid w:val="00276EBC"/>
    <w:rsid w:val="00277848"/>
    <w:rsid w:val="00277C41"/>
    <w:rsid w:val="00277CA9"/>
    <w:rsid w:val="00277DF2"/>
    <w:rsid w:val="00277FCB"/>
    <w:rsid w:val="00280027"/>
    <w:rsid w:val="00280435"/>
    <w:rsid w:val="00280721"/>
    <w:rsid w:val="00280979"/>
    <w:rsid w:val="00280B46"/>
    <w:rsid w:val="00280C24"/>
    <w:rsid w:val="00280C56"/>
    <w:rsid w:val="00280D92"/>
    <w:rsid w:val="00281739"/>
    <w:rsid w:val="002817DF"/>
    <w:rsid w:val="002819A8"/>
    <w:rsid w:val="00281A19"/>
    <w:rsid w:val="00281B90"/>
    <w:rsid w:val="0028254A"/>
    <w:rsid w:val="0028263F"/>
    <w:rsid w:val="00282BD4"/>
    <w:rsid w:val="002833D5"/>
    <w:rsid w:val="0028354B"/>
    <w:rsid w:val="00283571"/>
    <w:rsid w:val="0028367A"/>
    <w:rsid w:val="00284243"/>
    <w:rsid w:val="00284668"/>
    <w:rsid w:val="00284B56"/>
    <w:rsid w:val="00284BC3"/>
    <w:rsid w:val="00284ED6"/>
    <w:rsid w:val="00284F90"/>
    <w:rsid w:val="00285136"/>
    <w:rsid w:val="002855FE"/>
    <w:rsid w:val="0028580A"/>
    <w:rsid w:val="00285B6B"/>
    <w:rsid w:val="002862C8"/>
    <w:rsid w:val="0028632B"/>
    <w:rsid w:val="002865FB"/>
    <w:rsid w:val="002868AF"/>
    <w:rsid w:val="0028691F"/>
    <w:rsid w:val="00286BD1"/>
    <w:rsid w:val="00286CA3"/>
    <w:rsid w:val="0028703B"/>
    <w:rsid w:val="00287135"/>
    <w:rsid w:val="002873A7"/>
    <w:rsid w:val="002873FC"/>
    <w:rsid w:val="00287A5C"/>
    <w:rsid w:val="00287C8F"/>
    <w:rsid w:val="00287FF7"/>
    <w:rsid w:val="0029035F"/>
    <w:rsid w:val="00290649"/>
    <w:rsid w:val="002906E5"/>
    <w:rsid w:val="002906E8"/>
    <w:rsid w:val="00290A9A"/>
    <w:rsid w:val="00290C50"/>
    <w:rsid w:val="0029101A"/>
    <w:rsid w:val="0029141C"/>
    <w:rsid w:val="002918FB"/>
    <w:rsid w:val="002919D3"/>
    <w:rsid w:val="00291AA7"/>
    <w:rsid w:val="00291BFB"/>
    <w:rsid w:val="00291CE6"/>
    <w:rsid w:val="00291D3A"/>
    <w:rsid w:val="00291F18"/>
    <w:rsid w:val="00292081"/>
    <w:rsid w:val="00292138"/>
    <w:rsid w:val="00292201"/>
    <w:rsid w:val="0029226C"/>
    <w:rsid w:val="002922CB"/>
    <w:rsid w:val="002923DD"/>
    <w:rsid w:val="0029242B"/>
    <w:rsid w:val="002924AE"/>
    <w:rsid w:val="0029261E"/>
    <w:rsid w:val="00292772"/>
    <w:rsid w:val="0029282E"/>
    <w:rsid w:val="00292945"/>
    <w:rsid w:val="00292C89"/>
    <w:rsid w:val="00292DA5"/>
    <w:rsid w:val="00292F29"/>
    <w:rsid w:val="002930B5"/>
    <w:rsid w:val="0029375A"/>
    <w:rsid w:val="0029379C"/>
    <w:rsid w:val="002939F9"/>
    <w:rsid w:val="00293C75"/>
    <w:rsid w:val="00293F8E"/>
    <w:rsid w:val="00294089"/>
    <w:rsid w:val="0029416C"/>
    <w:rsid w:val="0029434F"/>
    <w:rsid w:val="00294435"/>
    <w:rsid w:val="00294459"/>
    <w:rsid w:val="002944F9"/>
    <w:rsid w:val="00294831"/>
    <w:rsid w:val="0029498D"/>
    <w:rsid w:val="002951C0"/>
    <w:rsid w:val="002956DF"/>
    <w:rsid w:val="00295CB6"/>
    <w:rsid w:val="00296046"/>
    <w:rsid w:val="002966A2"/>
    <w:rsid w:val="00296AFB"/>
    <w:rsid w:val="00296B79"/>
    <w:rsid w:val="00296BB1"/>
    <w:rsid w:val="00296CC2"/>
    <w:rsid w:val="00296CC4"/>
    <w:rsid w:val="00296EF2"/>
    <w:rsid w:val="00297641"/>
    <w:rsid w:val="0029786B"/>
    <w:rsid w:val="00297917"/>
    <w:rsid w:val="00297AC5"/>
    <w:rsid w:val="00297C8A"/>
    <w:rsid w:val="00297C92"/>
    <w:rsid w:val="00297E00"/>
    <w:rsid w:val="002A04D6"/>
    <w:rsid w:val="002A0BD3"/>
    <w:rsid w:val="002A0D6A"/>
    <w:rsid w:val="002A0EE4"/>
    <w:rsid w:val="002A1457"/>
    <w:rsid w:val="002A17B5"/>
    <w:rsid w:val="002A1A1D"/>
    <w:rsid w:val="002A1AFA"/>
    <w:rsid w:val="002A20A5"/>
    <w:rsid w:val="002A2534"/>
    <w:rsid w:val="002A2673"/>
    <w:rsid w:val="002A283F"/>
    <w:rsid w:val="002A286A"/>
    <w:rsid w:val="002A28A7"/>
    <w:rsid w:val="002A2C71"/>
    <w:rsid w:val="002A2DA3"/>
    <w:rsid w:val="002A2EDF"/>
    <w:rsid w:val="002A3059"/>
    <w:rsid w:val="002A3985"/>
    <w:rsid w:val="002A3A68"/>
    <w:rsid w:val="002A3A7E"/>
    <w:rsid w:val="002A3B17"/>
    <w:rsid w:val="002A3C93"/>
    <w:rsid w:val="002A3D5C"/>
    <w:rsid w:val="002A4096"/>
    <w:rsid w:val="002A4ABB"/>
    <w:rsid w:val="002A4B64"/>
    <w:rsid w:val="002A4C5A"/>
    <w:rsid w:val="002A4FF7"/>
    <w:rsid w:val="002A5105"/>
    <w:rsid w:val="002A5131"/>
    <w:rsid w:val="002A5173"/>
    <w:rsid w:val="002A5189"/>
    <w:rsid w:val="002A5287"/>
    <w:rsid w:val="002A52E9"/>
    <w:rsid w:val="002A6031"/>
    <w:rsid w:val="002A627D"/>
    <w:rsid w:val="002A6324"/>
    <w:rsid w:val="002A64D8"/>
    <w:rsid w:val="002A6885"/>
    <w:rsid w:val="002A6893"/>
    <w:rsid w:val="002A6AF3"/>
    <w:rsid w:val="002A6CD9"/>
    <w:rsid w:val="002A6F10"/>
    <w:rsid w:val="002A7200"/>
    <w:rsid w:val="002A7247"/>
    <w:rsid w:val="002A728B"/>
    <w:rsid w:val="002A74B7"/>
    <w:rsid w:val="002A74F5"/>
    <w:rsid w:val="002A76D5"/>
    <w:rsid w:val="002A77A6"/>
    <w:rsid w:val="002A7C69"/>
    <w:rsid w:val="002A7CE1"/>
    <w:rsid w:val="002B0354"/>
    <w:rsid w:val="002B07B5"/>
    <w:rsid w:val="002B09D1"/>
    <w:rsid w:val="002B0B2D"/>
    <w:rsid w:val="002B0B3F"/>
    <w:rsid w:val="002B0DAC"/>
    <w:rsid w:val="002B0E92"/>
    <w:rsid w:val="002B161D"/>
    <w:rsid w:val="002B16ED"/>
    <w:rsid w:val="002B19B6"/>
    <w:rsid w:val="002B1AEE"/>
    <w:rsid w:val="002B1D44"/>
    <w:rsid w:val="002B2637"/>
    <w:rsid w:val="002B2B6D"/>
    <w:rsid w:val="002B30FD"/>
    <w:rsid w:val="002B3127"/>
    <w:rsid w:val="002B333A"/>
    <w:rsid w:val="002B3376"/>
    <w:rsid w:val="002B394C"/>
    <w:rsid w:val="002B39A5"/>
    <w:rsid w:val="002B3C1B"/>
    <w:rsid w:val="002B3D7C"/>
    <w:rsid w:val="002B3F82"/>
    <w:rsid w:val="002B4A8E"/>
    <w:rsid w:val="002B4D4E"/>
    <w:rsid w:val="002B4E36"/>
    <w:rsid w:val="002B55F5"/>
    <w:rsid w:val="002B560D"/>
    <w:rsid w:val="002B5DA9"/>
    <w:rsid w:val="002B636D"/>
    <w:rsid w:val="002B67F5"/>
    <w:rsid w:val="002B696B"/>
    <w:rsid w:val="002B6C2B"/>
    <w:rsid w:val="002B6EE0"/>
    <w:rsid w:val="002B7000"/>
    <w:rsid w:val="002B71D3"/>
    <w:rsid w:val="002B71E6"/>
    <w:rsid w:val="002B7397"/>
    <w:rsid w:val="002B7654"/>
    <w:rsid w:val="002B76B5"/>
    <w:rsid w:val="002B7B2D"/>
    <w:rsid w:val="002B7B69"/>
    <w:rsid w:val="002B7B88"/>
    <w:rsid w:val="002B7C6E"/>
    <w:rsid w:val="002B7FC1"/>
    <w:rsid w:val="002C027A"/>
    <w:rsid w:val="002C03A1"/>
    <w:rsid w:val="002C0707"/>
    <w:rsid w:val="002C083A"/>
    <w:rsid w:val="002C0DEC"/>
    <w:rsid w:val="002C14D1"/>
    <w:rsid w:val="002C19F7"/>
    <w:rsid w:val="002C1A4D"/>
    <w:rsid w:val="002C1BF4"/>
    <w:rsid w:val="002C1D36"/>
    <w:rsid w:val="002C1EB7"/>
    <w:rsid w:val="002C1F92"/>
    <w:rsid w:val="002C214D"/>
    <w:rsid w:val="002C2A8A"/>
    <w:rsid w:val="002C2B10"/>
    <w:rsid w:val="002C330D"/>
    <w:rsid w:val="002C3334"/>
    <w:rsid w:val="002C33D4"/>
    <w:rsid w:val="002C347F"/>
    <w:rsid w:val="002C34CD"/>
    <w:rsid w:val="002C362D"/>
    <w:rsid w:val="002C363C"/>
    <w:rsid w:val="002C3730"/>
    <w:rsid w:val="002C388A"/>
    <w:rsid w:val="002C3A10"/>
    <w:rsid w:val="002C3B94"/>
    <w:rsid w:val="002C40D9"/>
    <w:rsid w:val="002C411F"/>
    <w:rsid w:val="002C414F"/>
    <w:rsid w:val="002C442E"/>
    <w:rsid w:val="002C46C7"/>
    <w:rsid w:val="002C48F2"/>
    <w:rsid w:val="002C4C01"/>
    <w:rsid w:val="002C4FDE"/>
    <w:rsid w:val="002C54AA"/>
    <w:rsid w:val="002C55AE"/>
    <w:rsid w:val="002C57A3"/>
    <w:rsid w:val="002C5921"/>
    <w:rsid w:val="002C5D20"/>
    <w:rsid w:val="002C5E4B"/>
    <w:rsid w:val="002C61A8"/>
    <w:rsid w:val="002C6383"/>
    <w:rsid w:val="002C6A0B"/>
    <w:rsid w:val="002C6EBA"/>
    <w:rsid w:val="002C74E4"/>
    <w:rsid w:val="002C7BCC"/>
    <w:rsid w:val="002C7C14"/>
    <w:rsid w:val="002C7E43"/>
    <w:rsid w:val="002C7F6A"/>
    <w:rsid w:val="002D0059"/>
    <w:rsid w:val="002D00F8"/>
    <w:rsid w:val="002D013D"/>
    <w:rsid w:val="002D066E"/>
    <w:rsid w:val="002D0776"/>
    <w:rsid w:val="002D084D"/>
    <w:rsid w:val="002D15EF"/>
    <w:rsid w:val="002D17FB"/>
    <w:rsid w:val="002D18EF"/>
    <w:rsid w:val="002D1B08"/>
    <w:rsid w:val="002D2D18"/>
    <w:rsid w:val="002D2E4E"/>
    <w:rsid w:val="002D335A"/>
    <w:rsid w:val="002D35D2"/>
    <w:rsid w:val="002D3DA8"/>
    <w:rsid w:val="002D3DE9"/>
    <w:rsid w:val="002D440C"/>
    <w:rsid w:val="002D472B"/>
    <w:rsid w:val="002D48C5"/>
    <w:rsid w:val="002D497F"/>
    <w:rsid w:val="002D4C24"/>
    <w:rsid w:val="002D4C68"/>
    <w:rsid w:val="002D4D5B"/>
    <w:rsid w:val="002D517A"/>
    <w:rsid w:val="002D52A7"/>
    <w:rsid w:val="002D541C"/>
    <w:rsid w:val="002D547A"/>
    <w:rsid w:val="002D55A8"/>
    <w:rsid w:val="002D577F"/>
    <w:rsid w:val="002D596D"/>
    <w:rsid w:val="002D59EF"/>
    <w:rsid w:val="002D5A85"/>
    <w:rsid w:val="002D5AD1"/>
    <w:rsid w:val="002D5B37"/>
    <w:rsid w:val="002D5F39"/>
    <w:rsid w:val="002D5FAB"/>
    <w:rsid w:val="002D6699"/>
    <w:rsid w:val="002D6A5F"/>
    <w:rsid w:val="002D6E67"/>
    <w:rsid w:val="002D6EF9"/>
    <w:rsid w:val="002D6FB4"/>
    <w:rsid w:val="002D70E8"/>
    <w:rsid w:val="002D783E"/>
    <w:rsid w:val="002D7A77"/>
    <w:rsid w:val="002D7ADC"/>
    <w:rsid w:val="002D7C30"/>
    <w:rsid w:val="002D7F8A"/>
    <w:rsid w:val="002D7FF7"/>
    <w:rsid w:val="002E005F"/>
    <w:rsid w:val="002E02C9"/>
    <w:rsid w:val="002E040F"/>
    <w:rsid w:val="002E05BA"/>
    <w:rsid w:val="002E05EB"/>
    <w:rsid w:val="002E06E9"/>
    <w:rsid w:val="002E0981"/>
    <w:rsid w:val="002E0C31"/>
    <w:rsid w:val="002E1614"/>
    <w:rsid w:val="002E1B1B"/>
    <w:rsid w:val="002E1EAA"/>
    <w:rsid w:val="002E2104"/>
    <w:rsid w:val="002E233F"/>
    <w:rsid w:val="002E2CFA"/>
    <w:rsid w:val="002E3167"/>
    <w:rsid w:val="002E3C88"/>
    <w:rsid w:val="002E3EAC"/>
    <w:rsid w:val="002E416C"/>
    <w:rsid w:val="002E41C3"/>
    <w:rsid w:val="002E4399"/>
    <w:rsid w:val="002E4A43"/>
    <w:rsid w:val="002E4CC4"/>
    <w:rsid w:val="002E50D4"/>
    <w:rsid w:val="002E5248"/>
    <w:rsid w:val="002E527A"/>
    <w:rsid w:val="002E5287"/>
    <w:rsid w:val="002E52AA"/>
    <w:rsid w:val="002E5D82"/>
    <w:rsid w:val="002E6506"/>
    <w:rsid w:val="002E689E"/>
    <w:rsid w:val="002E69AD"/>
    <w:rsid w:val="002E6B9B"/>
    <w:rsid w:val="002E6E8C"/>
    <w:rsid w:val="002E74F5"/>
    <w:rsid w:val="002E7518"/>
    <w:rsid w:val="002E77E4"/>
    <w:rsid w:val="002E7A40"/>
    <w:rsid w:val="002E7A41"/>
    <w:rsid w:val="002E7AD4"/>
    <w:rsid w:val="002E7B40"/>
    <w:rsid w:val="002E7CD6"/>
    <w:rsid w:val="002E7D62"/>
    <w:rsid w:val="002E7EBF"/>
    <w:rsid w:val="002F01E9"/>
    <w:rsid w:val="002F03DC"/>
    <w:rsid w:val="002F044D"/>
    <w:rsid w:val="002F0765"/>
    <w:rsid w:val="002F0791"/>
    <w:rsid w:val="002F0A59"/>
    <w:rsid w:val="002F0EDF"/>
    <w:rsid w:val="002F0F82"/>
    <w:rsid w:val="002F1073"/>
    <w:rsid w:val="002F109A"/>
    <w:rsid w:val="002F17FF"/>
    <w:rsid w:val="002F1E78"/>
    <w:rsid w:val="002F20DB"/>
    <w:rsid w:val="002F20F5"/>
    <w:rsid w:val="002F2192"/>
    <w:rsid w:val="002F22EA"/>
    <w:rsid w:val="002F24BD"/>
    <w:rsid w:val="002F2640"/>
    <w:rsid w:val="002F2663"/>
    <w:rsid w:val="002F2708"/>
    <w:rsid w:val="002F2845"/>
    <w:rsid w:val="002F2A1A"/>
    <w:rsid w:val="002F2A2A"/>
    <w:rsid w:val="002F2ECB"/>
    <w:rsid w:val="002F3013"/>
    <w:rsid w:val="002F30E1"/>
    <w:rsid w:val="002F30F8"/>
    <w:rsid w:val="002F3122"/>
    <w:rsid w:val="002F3236"/>
    <w:rsid w:val="002F32E3"/>
    <w:rsid w:val="002F3424"/>
    <w:rsid w:val="002F3591"/>
    <w:rsid w:val="002F3B1C"/>
    <w:rsid w:val="002F3DBE"/>
    <w:rsid w:val="002F413F"/>
    <w:rsid w:val="002F4141"/>
    <w:rsid w:val="002F4532"/>
    <w:rsid w:val="002F482E"/>
    <w:rsid w:val="002F4AF1"/>
    <w:rsid w:val="002F4C75"/>
    <w:rsid w:val="002F5599"/>
    <w:rsid w:val="002F5656"/>
    <w:rsid w:val="002F5871"/>
    <w:rsid w:val="002F5DA4"/>
    <w:rsid w:val="002F6180"/>
    <w:rsid w:val="002F62DA"/>
    <w:rsid w:val="002F64B7"/>
    <w:rsid w:val="002F66A6"/>
    <w:rsid w:val="002F66FF"/>
    <w:rsid w:val="002F67EC"/>
    <w:rsid w:val="002F6B0C"/>
    <w:rsid w:val="002F6E85"/>
    <w:rsid w:val="002F7042"/>
    <w:rsid w:val="002F77DB"/>
    <w:rsid w:val="002F79F8"/>
    <w:rsid w:val="002F7ABB"/>
    <w:rsid w:val="003001E7"/>
    <w:rsid w:val="0030020C"/>
    <w:rsid w:val="0030049D"/>
    <w:rsid w:val="003004CB"/>
    <w:rsid w:val="0030083C"/>
    <w:rsid w:val="003009CE"/>
    <w:rsid w:val="00300A69"/>
    <w:rsid w:val="00300C10"/>
    <w:rsid w:val="00301379"/>
    <w:rsid w:val="00301471"/>
    <w:rsid w:val="00301BD5"/>
    <w:rsid w:val="00301E0A"/>
    <w:rsid w:val="00302002"/>
    <w:rsid w:val="003025D0"/>
    <w:rsid w:val="00302777"/>
    <w:rsid w:val="00302B18"/>
    <w:rsid w:val="00302B2E"/>
    <w:rsid w:val="00302B4F"/>
    <w:rsid w:val="00302C51"/>
    <w:rsid w:val="00302FBB"/>
    <w:rsid w:val="00302FF4"/>
    <w:rsid w:val="003030F7"/>
    <w:rsid w:val="00303277"/>
    <w:rsid w:val="0030355C"/>
    <w:rsid w:val="0030377D"/>
    <w:rsid w:val="00303964"/>
    <w:rsid w:val="00303A87"/>
    <w:rsid w:val="00303C3F"/>
    <w:rsid w:val="00303CB8"/>
    <w:rsid w:val="00303F4F"/>
    <w:rsid w:val="00303F75"/>
    <w:rsid w:val="00304143"/>
    <w:rsid w:val="003043CA"/>
    <w:rsid w:val="003044C5"/>
    <w:rsid w:val="0030453F"/>
    <w:rsid w:val="0030460D"/>
    <w:rsid w:val="0030474F"/>
    <w:rsid w:val="00304B5D"/>
    <w:rsid w:val="00304D15"/>
    <w:rsid w:val="00304DB6"/>
    <w:rsid w:val="00304FC9"/>
    <w:rsid w:val="00305094"/>
    <w:rsid w:val="00305120"/>
    <w:rsid w:val="003052FE"/>
    <w:rsid w:val="0030532D"/>
    <w:rsid w:val="0030559E"/>
    <w:rsid w:val="003055E0"/>
    <w:rsid w:val="003057CF"/>
    <w:rsid w:val="00305C2D"/>
    <w:rsid w:val="00305C86"/>
    <w:rsid w:val="00305FDE"/>
    <w:rsid w:val="003063D7"/>
    <w:rsid w:val="003063F4"/>
    <w:rsid w:val="003068AA"/>
    <w:rsid w:val="00306984"/>
    <w:rsid w:val="003069F8"/>
    <w:rsid w:val="00306E4F"/>
    <w:rsid w:val="00306F4D"/>
    <w:rsid w:val="00306FAB"/>
    <w:rsid w:val="003070C7"/>
    <w:rsid w:val="00307230"/>
    <w:rsid w:val="00307674"/>
    <w:rsid w:val="003076EC"/>
    <w:rsid w:val="00307811"/>
    <w:rsid w:val="00307B35"/>
    <w:rsid w:val="00307D2F"/>
    <w:rsid w:val="00307F72"/>
    <w:rsid w:val="00310030"/>
    <w:rsid w:val="0031040C"/>
    <w:rsid w:val="00310631"/>
    <w:rsid w:val="00310708"/>
    <w:rsid w:val="00310BF2"/>
    <w:rsid w:val="003112A1"/>
    <w:rsid w:val="00311317"/>
    <w:rsid w:val="0031137C"/>
    <w:rsid w:val="00311534"/>
    <w:rsid w:val="00311707"/>
    <w:rsid w:val="0031175E"/>
    <w:rsid w:val="00311762"/>
    <w:rsid w:val="003117FD"/>
    <w:rsid w:val="003118C6"/>
    <w:rsid w:val="00311BD8"/>
    <w:rsid w:val="0031209D"/>
    <w:rsid w:val="003120A9"/>
    <w:rsid w:val="00312254"/>
    <w:rsid w:val="00312416"/>
    <w:rsid w:val="0031273B"/>
    <w:rsid w:val="00312D4D"/>
    <w:rsid w:val="00313198"/>
    <w:rsid w:val="00313B14"/>
    <w:rsid w:val="00313C15"/>
    <w:rsid w:val="00313D6E"/>
    <w:rsid w:val="00313DE3"/>
    <w:rsid w:val="00313F56"/>
    <w:rsid w:val="00314521"/>
    <w:rsid w:val="00314956"/>
    <w:rsid w:val="003149F0"/>
    <w:rsid w:val="00314BCF"/>
    <w:rsid w:val="00314BF4"/>
    <w:rsid w:val="00314C83"/>
    <w:rsid w:val="00314E03"/>
    <w:rsid w:val="00314E66"/>
    <w:rsid w:val="0031568F"/>
    <w:rsid w:val="0031571C"/>
    <w:rsid w:val="003159A9"/>
    <w:rsid w:val="00315B62"/>
    <w:rsid w:val="00315B64"/>
    <w:rsid w:val="00315F11"/>
    <w:rsid w:val="00315F44"/>
    <w:rsid w:val="0031604C"/>
    <w:rsid w:val="00316769"/>
    <w:rsid w:val="00316865"/>
    <w:rsid w:val="003171F5"/>
    <w:rsid w:val="0031749C"/>
    <w:rsid w:val="00317F1F"/>
    <w:rsid w:val="003204F0"/>
    <w:rsid w:val="00320577"/>
    <w:rsid w:val="003205E3"/>
    <w:rsid w:val="00320927"/>
    <w:rsid w:val="0032151F"/>
    <w:rsid w:val="003215FD"/>
    <w:rsid w:val="00321BCA"/>
    <w:rsid w:val="003221A8"/>
    <w:rsid w:val="00322262"/>
    <w:rsid w:val="00322340"/>
    <w:rsid w:val="00322797"/>
    <w:rsid w:val="00322A79"/>
    <w:rsid w:val="00322B40"/>
    <w:rsid w:val="00322D37"/>
    <w:rsid w:val="003234BF"/>
    <w:rsid w:val="00323639"/>
    <w:rsid w:val="00323774"/>
    <w:rsid w:val="0032451F"/>
    <w:rsid w:val="00324CB4"/>
    <w:rsid w:val="00324F19"/>
    <w:rsid w:val="00324F6F"/>
    <w:rsid w:val="003257F2"/>
    <w:rsid w:val="00325850"/>
    <w:rsid w:val="00325899"/>
    <w:rsid w:val="00325949"/>
    <w:rsid w:val="00325AB4"/>
    <w:rsid w:val="00325C27"/>
    <w:rsid w:val="00325C4B"/>
    <w:rsid w:val="00325D2E"/>
    <w:rsid w:val="00325E0E"/>
    <w:rsid w:val="00326136"/>
    <w:rsid w:val="00326263"/>
    <w:rsid w:val="00326519"/>
    <w:rsid w:val="003265B2"/>
    <w:rsid w:val="003265CC"/>
    <w:rsid w:val="00326733"/>
    <w:rsid w:val="00326797"/>
    <w:rsid w:val="00326B3D"/>
    <w:rsid w:val="00326BFF"/>
    <w:rsid w:val="00326CD0"/>
    <w:rsid w:val="00326E90"/>
    <w:rsid w:val="003272BD"/>
    <w:rsid w:val="00327434"/>
    <w:rsid w:val="00327D10"/>
    <w:rsid w:val="00327DE3"/>
    <w:rsid w:val="0033018E"/>
    <w:rsid w:val="00330245"/>
    <w:rsid w:val="003302F9"/>
    <w:rsid w:val="0033068C"/>
    <w:rsid w:val="003307D0"/>
    <w:rsid w:val="00330B0B"/>
    <w:rsid w:val="00330C24"/>
    <w:rsid w:val="00330CB7"/>
    <w:rsid w:val="00330D5A"/>
    <w:rsid w:val="00331110"/>
    <w:rsid w:val="00331337"/>
    <w:rsid w:val="003314C7"/>
    <w:rsid w:val="0033199B"/>
    <w:rsid w:val="00331CAF"/>
    <w:rsid w:val="00331CF5"/>
    <w:rsid w:val="00331ED7"/>
    <w:rsid w:val="003322EC"/>
    <w:rsid w:val="003324A7"/>
    <w:rsid w:val="003325AD"/>
    <w:rsid w:val="003328B1"/>
    <w:rsid w:val="00332B13"/>
    <w:rsid w:val="00332B3F"/>
    <w:rsid w:val="00332CF3"/>
    <w:rsid w:val="0033304E"/>
    <w:rsid w:val="00333618"/>
    <w:rsid w:val="00333A29"/>
    <w:rsid w:val="00333EC6"/>
    <w:rsid w:val="003340E6"/>
    <w:rsid w:val="003342FC"/>
    <w:rsid w:val="00334653"/>
    <w:rsid w:val="003347C4"/>
    <w:rsid w:val="003349CE"/>
    <w:rsid w:val="00334B2A"/>
    <w:rsid w:val="00334DFE"/>
    <w:rsid w:val="00335108"/>
    <w:rsid w:val="00335209"/>
    <w:rsid w:val="0033576B"/>
    <w:rsid w:val="003358DC"/>
    <w:rsid w:val="003359BF"/>
    <w:rsid w:val="003359D6"/>
    <w:rsid w:val="00335A04"/>
    <w:rsid w:val="00335CB8"/>
    <w:rsid w:val="00335E86"/>
    <w:rsid w:val="00335EB7"/>
    <w:rsid w:val="00335F1C"/>
    <w:rsid w:val="00335F2C"/>
    <w:rsid w:val="003361A7"/>
    <w:rsid w:val="003361AB"/>
    <w:rsid w:val="00336203"/>
    <w:rsid w:val="00336483"/>
    <w:rsid w:val="00336563"/>
    <w:rsid w:val="00336A34"/>
    <w:rsid w:val="00336A9B"/>
    <w:rsid w:val="00336BDD"/>
    <w:rsid w:val="00336EDB"/>
    <w:rsid w:val="003370E9"/>
    <w:rsid w:val="003374DE"/>
    <w:rsid w:val="0033774F"/>
    <w:rsid w:val="00337951"/>
    <w:rsid w:val="00337A25"/>
    <w:rsid w:val="003400BF"/>
    <w:rsid w:val="00340B97"/>
    <w:rsid w:val="003410F8"/>
    <w:rsid w:val="003411FC"/>
    <w:rsid w:val="003414CF"/>
    <w:rsid w:val="00341792"/>
    <w:rsid w:val="00341882"/>
    <w:rsid w:val="00341E17"/>
    <w:rsid w:val="00341E34"/>
    <w:rsid w:val="00341F80"/>
    <w:rsid w:val="003420B1"/>
    <w:rsid w:val="00342234"/>
    <w:rsid w:val="0034260E"/>
    <w:rsid w:val="003426D2"/>
    <w:rsid w:val="0034298E"/>
    <w:rsid w:val="00342AC1"/>
    <w:rsid w:val="00343441"/>
    <w:rsid w:val="0034357F"/>
    <w:rsid w:val="003435A6"/>
    <w:rsid w:val="00343A4C"/>
    <w:rsid w:val="00343AD1"/>
    <w:rsid w:val="00343B47"/>
    <w:rsid w:val="0034493D"/>
    <w:rsid w:val="003449C1"/>
    <w:rsid w:val="00345140"/>
    <w:rsid w:val="003454DA"/>
    <w:rsid w:val="003455FD"/>
    <w:rsid w:val="003458EF"/>
    <w:rsid w:val="00345E21"/>
    <w:rsid w:val="00345F7F"/>
    <w:rsid w:val="00346163"/>
    <w:rsid w:val="00346426"/>
    <w:rsid w:val="00346E6D"/>
    <w:rsid w:val="00347796"/>
    <w:rsid w:val="00347B56"/>
    <w:rsid w:val="00347BBE"/>
    <w:rsid w:val="00347C8C"/>
    <w:rsid w:val="00347CA5"/>
    <w:rsid w:val="00347FD3"/>
    <w:rsid w:val="0035050B"/>
    <w:rsid w:val="003505D9"/>
    <w:rsid w:val="00350682"/>
    <w:rsid w:val="00350CF7"/>
    <w:rsid w:val="003512FC"/>
    <w:rsid w:val="00351481"/>
    <w:rsid w:val="00351561"/>
    <w:rsid w:val="0035163C"/>
    <w:rsid w:val="00352202"/>
    <w:rsid w:val="003523EE"/>
    <w:rsid w:val="003527DD"/>
    <w:rsid w:val="0035283D"/>
    <w:rsid w:val="00352A17"/>
    <w:rsid w:val="00352D39"/>
    <w:rsid w:val="003535E3"/>
    <w:rsid w:val="0035374F"/>
    <w:rsid w:val="00353A21"/>
    <w:rsid w:val="00353B6E"/>
    <w:rsid w:val="00353F9A"/>
    <w:rsid w:val="0035425E"/>
    <w:rsid w:val="00354299"/>
    <w:rsid w:val="003542ED"/>
    <w:rsid w:val="003545A8"/>
    <w:rsid w:val="0035476A"/>
    <w:rsid w:val="003547AC"/>
    <w:rsid w:val="003548E3"/>
    <w:rsid w:val="00354927"/>
    <w:rsid w:val="00354B26"/>
    <w:rsid w:val="00354B34"/>
    <w:rsid w:val="00354CA8"/>
    <w:rsid w:val="00354DB2"/>
    <w:rsid w:val="00354F00"/>
    <w:rsid w:val="00354F6B"/>
    <w:rsid w:val="003555B3"/>
    <w:rsid w:val="00355728"/>
    <w:rsid w:val="00355AF7"/>
    <w:rsid w:val="00355E36"/>
    <w:rsid w:val="003565B9"/>
    <w:rsid w:val="0035693A"/>
    <w:rsid w:val="003569F5"/>
    <w:rsid w:val="00356C7F"/>
    <w:rsid w:val="00356E13"/>
    <w:rsid w:val="00356E36"/>
    <w:rsid w:val="00356E3C"/>
    <w:rsid w:val="00357A23"/>
    <w:rsid w:val="00357C99"/>
    <w:rsid w:val="00357DBC"/>
    <w:rsid w:val="00357DC1"/>
    <w:rsid w:val="00357E0A"/>
    <w:rsid w:val="00357F38"/>
    <w:rsid w:val="0036003D"/>
    <w:rsid w:val="00360296"/>
    <w:rsid w:val="00360465"/>
    <w:rsid w:val="00360534"/>
    <w:rsid w:val="0036054B"/>
    <w:rsid w:val="0036075C"/>
    <w:rsid w:val="00360AEF"/>
    <w:rsid w:val="00360B46"/>
    <w:rsid w:val="00361258"/>
    <w:rsid w:val="00361500"/>
    <w:rsid w:val="00361623"/>
    <w:rsid w:val="003617A3"/>
    <w:rsid w:val="00361B1B"/>
    <w:rsid w:val="00361DD9"/>
    <w:rsid w:val="00362003"/>
    <w:rsid w:val="0036219C"/>
    <w:rsid w:val="00362558"/>
    <w:rsid w:val="00362685"/>
    <w:rsid w:val="003629F0"/>
    <w:rsid w:val="00362EB0"/>
    <w:rsid w:val="00362F3F"/>
    <w:rsid w:val="0036328C"/>
    <w:rsid w:val="00363454"/>
    <w:rsid w:val="003634EE"/>
    <w:rsid w:val="00363A07"/>
    <w:rsid w:val="00363D93"/>
    <w:rsid w:val="00363F91"/>
    <w:rsid w:val="003646C3"/>
    <w:rsid w:val="00364CF4"/>
    <w:rsid w:val="00364EA5"/>
    <w:rsid w:val="00364FD0"/>
    <w:rsid w:val="0036509B"/>
    <w:rsid w:val="00365750"/>
    <w:rsid w:val="00365BEE"/>
    <w:rsid w:val="003664EB"/>
    <w:rsid w:val="0036654D"/>
    <w:rsid w:val="003666F3"/>
    <w:rsid w:val="0036698F"/>
    <w:rsid w:val="00366DAF"/>
    <w:rsid w:val="003671AD"/>
    <w:rsid w:val="003672AF"/>
    <w:rsid w:val="003675A5"/>
    <w:rsid w:val="003675BE"/>
    <w:rsid w:val="0036783C"/>
    <w:rsid w:val="0036785C"/>
    <w:rsid w:val="003679F2"/>
    <w:rsid w:val="00367A6B"/>
    <w:rsid w:val="00367ABB"/>
    <w:rsid w:val="00367AF5"/>
    <w:rsid w:val="00367B88"/>
    <w:rsid w:val="00367BD0"/>
    <w:rsid w:val="00367C7D"/>
    <w:rsid w:val="00367D4C"/>
    <w:rsid w:val="00370061"/>
    <w:rsid w:val="003705EE"/>
    <w:rsid w:val="00370606"/>
    <w:rsid w:val="00370980"/>
    <w:rsid w:val="00370B00"/>
    <w:rsid w:val="0037137D"/>
    <w:rsid w:val="0037156D"/>
    <w:rsid w:val="00371961"/>
    <w:rsid w:val="00371B91"/>
    <w:rsid w:val="00371C42"/>
    <w:rsid w:val="00371DE9"/>
    <w:rsid w:val="00372304"/>
    <w:rsid w:val="00372575"/>
    <w:rsid w:val="0037268C"/>
    <w:rsid w:val="003727F7"/>
    <w:rsid w:val="0037290B"/>
    <w:rsid w:val="00372A2D"/>
    <w:rsid w:val="00372E61"/>
    <w:rsid w:val="00373119"/>
    <w:rsid w:val="00373316"/>
    <w:rsid w:val="0037338C"/>
    <w:rsid w:val="00373463"/>
    <w:rsid w:val="0037350F"/>
    <w:rsid w:val="003735FB"/>
    <w:rsid w:val="003737C2"/>
    <w:rsid w:val="003738C9"/>
    <w:rsid w:val="00373A2E"/>
    <w:rsid w:val="00373C19"/>
    <w:rsid w:val="00373F59"/>
    <w:rsid w:val="00373FDA"/>
    <w:rsid w:val="0037405F"/>
    <w:rsid w:val="0037412D"/>
    <w:rsid w:val="00374218"/>
    <w:rsid w:val="00374220"/>
    <w:rsid w:val="0037437E"/>
    <w:rsid w:val="003743A1"/>
    <w:rsid w:val="00374424"/>
    <w:rsid w:val="00374591"/>
    <w:rsid w:val="003746D6"/>
    <w:rsid w:val="00374A33"/>
    <w:rsid w:val="00374A76"/>
    <w:rsid w:val="00374AF7"/>
    <w:rsid w:val="00374B8D"/>
    <w:rsid w:val="00374BCE"/>
    <w:rsid w:val="00374EE1"/>
    <w:rsid w:val="00374EF0"/>
    <w:rsid w:val="00375593"/>
    <w:rsid w:val="00375665"/>
    <w:rsid w:val="00375723"/>
    <w:rsid w:val="00375B40"/>
    <w:rsid w:val="00375B91"/>
    <w:rsid w:val="0037603D"/>
    <w:rsid w:val="003765FA"/>
    <w:rsid w:val="003769B7"/>
    <w:rsid w:val="00376AA5"/>
    <w:rsid w:val="00376AC9"/>
    <w:rsid w:val="00376C90"/>
    <w:rsid w:val="00376CD7"/>
    <w:rsid w:val="00376D26"/>
    <w:rsid w:val="003770B7"/>
    <w:rsid w:val="00377957"/>
    <w:rsid w:val="00377CB9"/>
    <w:rsid w:val="00377F5E"/>
    <w:rsid w:val="00380135"/>
    <w:rsid w:val="00380705"/>
    <w:rsid w:val="003807D7"/>
    <w:rsid w:val="003808E2"/>
    <w:rsid w:val="00380A8D"/>
    <w:rsid w:val="00380AE1"/>
    <w:rsid w:val="00380E73"/>
    <w:rsid w:val="0038117B"/>
    <w:rsid w:val="00381284"/>
    <w:rsid w:val="00381326"/>
    <w:rsid w:val="0038165D"/>
    <w:rsid w:val="0038166B"/>
    <w:rsid w:val="00381676"/>
    <w:rsid w:val="00381900"/>
    <w:rsid w:val="00381A70"/>
    <w:rsid w:val="00381D27"/>
    <w:rsid w:val="00381FBC"/>
    <w:rsid w:val="00382051"/>
    <w:rsid w:val="00382091"/>
    <w:rsid w:val="0038224B"/>
    <w:rsid w:val="00382385"/>
    <w:rsid w:val="0038250D"/>
    <w:rsid w:val="00382603"/>
    <w:rsid w:val="0038272D"/>
    <w:rsid w:val="00382A86"/>
    <w:rsid w:val="00382AC7"/>
    <w:rsid w:val="00382BE7"/>
    <w:rsid w:val="00382BFF"/>
    <w:rsid w:val="00382C95"/>
    <w:rsid w:val="00382EB4"/>
    <w:rsid w:val="00382ECE"/>
    <w:rsid w:val="0038315B"/>
    <w:rsid w:val="0038321E"/>
    <w:rsid w:val="003832C4"/>
    <w:rsid w:val="0038339B"/>
    <w:rsid w:val="00383598"/>
    <w:rsid w:val="00383A77"/>
    <w:rsid w:val="00383D52"/>
    <w:rsid w:val="00383E48"/>
    <w:rsid w:val="00383ED7"/>
    <w:rsid w:val="00383F2B"/>
    <w:rsid w:val="00383F49"/>
    <w:rsid w:val="00383F62"/>
    <w:rsid w:val="00384016"/>
    <w:rsid w:val="0038421B"/>
    <w:rsid w:val="00384725"/>
    <w:rsid w:val="003848A8"/>
    <w:rsid w:val="00384956"/>
    <w:rsid w:val="00384FAE"/>
    <w:rsid w:val="0038508D"/>
    <w:rsid w:val="00385655"/>
    <w:rsid w:val="00385801"/>
    <w:rsid w:val="00385832"/>
    <w:rsid w:val="00385C65"/>
    <w:rsid w:val="00385CC8"/>
    <w:rsid w:val="00385D76"/>
    <w:rsid w:val="00385F02"/>
    <w:rsid w:val="00385FB4"/>
    <w:rsid w:val="003861B3"/>
    <w:rsid w:val="003862AC"/>
    <w:rsid w:val="0038654E"/>
    <w:rsid w:val="0038668D"/>
    <w:rsid w:val="003867DB"/>
    <w:rsid w:val="003868EB"/>
    <w:rsid w:val="00386BEA"/>
    <w:rsid w:val="00386D79"/>
    <w:rsid w:val="003870F5"/>
    <w:rsid w:val="003871B3"/>
    <w:rsid w:val="003874A0"/>
    <w:rsid w:val="0038767A"/>
    <w:rsid w:val="00387683"/>
    <w:rsid w:val="003876B2"/>
    <w:rsid w:val="00387770"/>
    <w:rsid w:val="003879B2"/>
    <w:rsid w:val="00387A08"/>
    <w:rsid w:val="00387C98"/>
    <w:rsid w:val="00387F16"/>
    <w:rsid w:val="00390232"/>
    <w:rsid w:val="0039031E"/>
    <w:rsid w:val="00390581"/>
    <w:rsid w:val="0039072E"/>
    <w:rsid w:val="00390960"/>
    <w:rsid w:val="00390C95"/>
    <w:rsid w:val="00390E74"/>
    <w:rsid w:val="003913FE"/>
    <w:rsid w:val="00391641"/>
    <w:rsid w:val="003918A9"/>
    <w:rsid w:val="00391AF0"/>
    <w:rsid w:val="00391B92"/>
    <w:rsid w:val="00391D6B"/>
    <w:rsid w:val="00391EB6"/>
    <w:rsid w:val="003921B3"/>
    <w:rsid w:val="0039226F"/>
    <w:rsid w:val="00392337"/>
    <w:rsid w:val="003926D0"/>
    <w:rsid w:val="0039285A"/>
    <w:rsid w:val="003929AC"/>
    <w:rsid w:val="00392A2A"/>
    <w:rsid w:val="00392B95"/>
    <w:rsid w:val="00392D2E"/>
    <w:rsid w:val="00392E27"/>
    <w:rsid w:val="00392F1C"/>
    <w:rsid w:val="00393029"/>
    <w:rsid w:val="003933C8"/>
    <w:rsid w:val="003933F6"/>
    <w:rsid w:val="0039363D"/>
    <w:rsid w:val="0039367F"/>
    <w:rsid w:val="00393974"/>
    <w:rsid w:val="00393BA8"/>
    <w:rsid w:val="00393CF1"/>
    <w:rsid w:val="003942EA"/>
    <w:rsid w:val="003943A0"/>
    <w:rsid w:val="00394507"/>
    <w:rsid w:val="00394647"/>
    <w:rsid w:val="00394727"/>
    <w:rsid w:val="00394823"/>
    <w:rsid w:val="00394844"/>
    <w:rsid w:val="00394893"/>
    <w:rsid w:val="0039494D"/>
    <w:rsid w:val="0039498D"/>
    <w:rsid w:val="0039498F"/>
    <w:rsid w:val="00394B23"/>
    <w:rsid w:val="00394B34"/>
    <w:rsid w:val="00394B98"/>
    <w:rsid w:val="00394C5B"/>
    <w:rsid w:val="00394DCC"/>
    <w:rsid w:val="00394FB7"/>
    <w:rsid w:val="003952C4"/>
    <w:rsid w:val="00395A74"/>
    <w:rsid w:val="00395B51"/>
    <w:rsid w:val="00395C38"/>
    <w:rsid w:val="00395C67"/>
    <w:rsid w:val="00395DF1"/>
    <w:rsid w:val="00395E21"/>
    <w:rsid w:val="00395EB4"/>
    <w:rsid w:val="00396105"/>
    <w:rsid w:val="00396257"/>
    <w:rsid w:val="0039646F"/>
    <w:rsid w:val="00396615"/>
    <w:rsid w:val="003966F2"/>
    <w:rsid w:val="0039712A"/>
    <w:rsid w:val="0039753E"/>
    <w:rsid w:val="0039759D"/>
    <w:rsid w:val="00397932"/>
    <w:rsid w:val="00397B84"/>
    <w:rsid w:val="00397C67"/>
    <w:rsid w:val="003A00E7"/>
    <w:rsid w:val="003A029E"/>
    <w:rsid w:val="003A038D"/>
    <w:rsid w:val="003A0607"/>
    <w:rsid w:val="003A0BE3"/>
    <w:rsid w:val="003A0C6F"/>
    <w:rsid w:val="003A11B0"/>
    <w:rsid w:val="003A144D"/>
    <w:rsid w:val="003A1839"/>
    <w:rsid w:val="003A19B4"/>
    <w:rsid w:val="003A1A10"/>
    <w:rsid w:val="003A1B5A"/>
    <w:rsid w:val="003A1CE0"/>
    <w:rsid w:val="003A1D96"/>
    <w:rsid w:val="003A26AB"/>
    <w:rsid w:val="003A271C"/>
    <w:rsid w:val="003A2907"/>
    <w:rsid w:val="003A2942"/>
    <w:rsid w:val="003A2B31"/>
    <w:rsid w:val="003A2CC0"/>
    <w:rsid w:val="003A2F69"/>
    <w:rsid w:val="003A3004"/>
    <w:rsid w:val="003A3315"/>
    <w:rsid w:val="003A3682"/>
    <w:rsid w:val="003A386D"/>
    <w:rsid w:val="003A3B14"/>
    <w:rsid w:val="003A3D04"/>
    <w:rsid w:val="003A3DDF"/>
    <w:rsid w:val="003A405B"/>
    <w:rsid w:val="003A40DF"/>
    <w:rsid w:val="003A415F"/>
    <w:rsid w:val="003A423E"/>
    <w:rsid w:val="003A4648"/>
    <w:rsid w:val="003A4838"/>
    <w:rsid w:val="003A4919"/>
    <w:rsid w:val="003A4950"/>
    <w:rsid w:val="003A495A"/>
    <w:rsid w:val="003A5070"/>
    <w:rsid w:val="003A5283"/>
    <w:rsid w:val="003A53CB"/>
    <w:rsid w:val="003A54C8"/>
    <w:rsid w:val="003A570C"/>
    <w:rsid w:val="003A5AAF"/>
    <w:rsid w:val="003A5DCD"/>
    <w:rsid w:val="003A5F1D"/>
    <w:rsid w:val="003A612B"/>
    <w:rsid w:val="003A633E"/>
    <w:rsid w:val="003A63A5"/>
    <w:rsid w:val="003A63C8"/>
    <w:rsid w:val="003A6FE6"/>
    <w:rsid w:val="003A71D3"/>
    <w:rsid w:val="003A743C"/>
    <w:rsid w:val="003A7700"/>
    <w:rsid w:val="003A7B6B"/>
    <w:rsid w:val="003A7BCF"/>
    <w:rsid w:val="003A7CF7"/>
    <w:rsid w:val="003A7E3F"/>
    <w:rsid w:val="003B0030"/>
    <w:rsid w:val="003B015D"/>
    <w:rsid w:val="003B046E"/>
    <w:rsid w:val="003B06E8"/>
    <w:rsid w:val="003B0859"/>
    <w:rsid w:val="003B08C5"/>
    <w:rsid w:val="003B0D5D"/>
    <w:rsid w:val="003B0F56"/>
    <w:rsid w:val="003B1018"/>
    <w:rsid w:val="003B13C3"/>
    <w:rsid w:val="003B1728"/>
    <w:rsid w:val="003B19E2"/>
    <w:rsid w:val="003B1A31"/>
    <w:rsid w:val="003B1A73"/>
    <w:rsid w:val="003B1C38"/>
    <w:rsid w:val="003B1E97"/>
    <w:rsid w:val="003B2391"/>
    <w:rsid w:val="003B2614"/>
    <w:rsid w:val="003B275F"/>
    <w:rsid w:val="003B27BB"/>
    <w:rsid w:val="003B2B0B"/>
    <w:rsid w:val="003B33C1"/>
    <w:rsid w:val="003B398B"/>
    <w:rsid w:val="003B39E1"/>
    <w:rsid w:val="003B3DED"/>
    <w:rsid w:val="003B4AA1"/>
    <w:rsid w:val="003B4AAE"/>
    <w:rsid w:val="003B4B48"/>
    <w:rsid w:val="003B4B6F"/>
    <w:rsid w:val="003B4B80"/>
    <w:rsid w:val="003B4D1F"/>
    <w:rsid w:val="003B4F4D"/>
    <w:rsid w:val="003B5047"/>
    <w:rsid w:val="003B53C8"/>
    <w:rsid w:val="003B55BB"/>
    <w:rsid w:val="003B567B"/>
    <w:rsid w:val="003B5A5B"/>
    <w:rsid w:val="003B5CF9"/>
    <w:rsid w:val="003B5F12"/>
    <w:rsid w:val="003B5FB3"/>
    <w:rsid w:val="003B685E"/>
    <w:rsid w:val="003B74BA"/>
    <w:rsid w:val="003B75FC"/>
    <w:rsid w:val="003B772B"/>
    <w:rsid w:val="003B7BB2"/>
    <w:rsid w:val="003B7C83"/>
    <w:rsid w:val="003B7D12"/>
    <w:rsid w:val="003B7DE0"/>
    <w:rsid w:val="003B7F10"/>
    <w:rsid w:val="003B7F24"/>
    <w:rsid w:val="003C024E"/>
    <w:rsid w:val="003C049D"/>
    <w:rsid w:val="003C0A5C"/>
    <w:rsid w:val="003C0A67"/>
    <w:rsid w:val="003C0E7C"/>
    <w:rsid w:val="003C0E8D"/>
    <w:rsid w:val="003C1017"/>
    <w:rsid w:val="003C11DD"/>
    <w:rsid w:val="003C13E5"/>
    <w:rsid w:val="003C1400"/>
    <w:rsid w:val="003C14E6"/>
    <w:rsid w:val="003C177A"/>
    <w:rsid w:val="003C1811"/>
    <w:rsid w:val="003C1878"/>
    <w:rsid w:val="003C1A6A"/>
    <w:rsid w:val="003C1ACD"/>
    <w:rsid w:val="003C1AF0"/>
    <w:rsid w:val="003C1ECC"/>
    <w:rsid w:val="003C20A8"/>
    <w:rsid w:val="003C22F7"/>
    <w:rsid w:val="003C2670"/>
    <w:rsid w:val="003C27C0"/>
    <w:rsid w:val="003C2B64"/>
    <w:rsid w:val="003C3655"/>
    <w:rsid w:val="003C3861"/>
    <w:rsid w:val="003C3DEC"/>
    <w:rsid w:val="003C435B"/>
    <w:rsid w:val="003C45B4"/>
    <w:rsid w:val="003C4743"/>
    <w:rsid w:val="003C4ADE"/>
    <w:rsid w:val="003C4C7A"/>
    <w:rsid w:val="003C50F1"/>
    <w:rsid w:val="003C5540"/>
    <w:rsid w:val="003C5D31"/>
    <w:rsid w:val="003C5D44"/>
    <w:rsid w:val="003C5E54"/>
    <w:rsid w:val="003C60EE"/>
    <w:rsid w:val="003C64F7"/>
    <w:rsid w:val="003C6562"/>
    <w:rsid w:val="003C6700"/>
    <w:rsid w:val="003C671A"/>
    <w:rsid w:val="003C67D9"/>
    <w:rsid w:val="003C6CF1"/>
    <w:rsid w:val="003C6D3E"/>
    <w:rsid w:val="003C6D62"/>
    <w:rsid w:val="003C6D71"/>
    <w:rsid w:val="003C6FD5"/>
    <w:rsid w:val="003C6FFE"/>
    <w:rsid w:val="003C7031"/>
    <w:rsid w:val="003C7262"/>
    <w:rsid w:val="003C75DC"/>
    <w:rsid w:val="003C75E2"/>
    <w:rsid w:val="003C7CF7"/>
    <w:rsid w:val="003C7E6A"/>
    <w:rsid w:val="003D02C4"/>
    <w:rsid w:val="003D0A75"/>
    <w:rsid w:val="003D0E6B"/>
    <w:rsid w:val="003D1351"/>
    <w:rsid w:val="003D1428"/>
    <w:rsid w:val="003D161C"/>
    <w:rsid w:val="003D19D0"/>
    <w:rsid w:val="003D19F2"/>
    <w:rsid w:val="003D1B6D"/>
    <w:rsid w:val="003D1FC9"/>
    <w:rsid w:val="003D20F8"/>
    <w:rsid w:val="003D2529"/>
    <w:rsid w:val="003D276A"/>
    <w:rsid w:val="003D279C"/>
    <w:rsid w:val="003D2BEC"/>
    <w:rsid w:val="003D2F93"/>
    <w:rsid w:val="003D324F"/>
    <w:rsid w:val="003D32A8"/>
    <w:rsid w:val="003D3315"/>
    <w:rsid w:val="003D36D8"/>
    <w:rsid w:val="003D3719"/>
    <w:rsid w:val="003D3778"/>
    <w:rsid w:val="003D3A77"/>
    <w:rsid w:val="003D3BBC"/>
    <w:rsid w:val="003D3BCA"/>
    <w:rsid w:val="003D3D95"/>
    <w:rsid w:val="003D3E65"/>
    <w:rsid w:val="003D3E6B"/>
    <w:rsid w:val="003D3E82"/>
    <w:rsid w:val="003D41E5"/>
    <w:rsid w:val="003D4A12"/>
    <w:rsid w:val="003D4C77"/>
    <w:rsid w:val="003D4E67"/>
    <w:rsid w:val="003D4F4A"/>
    <w:rsid w:val="003D574C"/>
    <w:rsid w:val="003D5DF6"/>
    <w:rsid w:val="003D5E56"/>
    <w:rsid w:val="003D5F67"/>
    <w:rsid w:val="003D613A"/>
    <w:rsid w:val="003D6297"/>
    <w:rsid w:val="003D6378"/>
    <w:rsid w:val="003D65E6"/>
    <w:rsid w:val="003D6782"/>
    <w:rsid w:val="003D684E"/>
    <w:rsid w:val="003D7208"/>
    <w:rsid w:val="003D7245"/>
    <w:rsid w:val="003D755C"/>
    <w:rsid w:val="003E0079"/>
    <w:rsid w:val="003E07AD"/>
    <w:rsid w:val="003E081C"/>
    <w:rsid w:val="003E086E"/>
    <w:rsid w:val="003E08DC"/>
    <w:rsid w:val="003E0E34"/>
    <w:rsid w:val="003E0FFD"/>
    <w:rsid w:val="003E13C7"/>
    <w:rsid w:val="003E1534"/>
    <w:rsid w:val="003E17D6"/>
    <w:rsid w:val="003E1986"/>
    <w:rsid w:val="003E1999"/>
    <w:rsid w:val="003E1BAF"/>
    <w:rsid w:val="003E1C5A"/>
    <w:rsid w:val="003E200A"/>
    <w:rsid w:val="003E20FC"/>
    <w:rsid w:val="003E244E"/>
    <w:rsid w:val="003E24E5"/>
    <w:rsid w:val="003E2610"/>
    <w:rsid w:val="003E266E"/>
    <w:rsid w:val="003E267E"/>
    <w:rsid w:val="003E2ADF"/>
    <w:rsid w:val="003E2C83"/>
    <w:rsid w:val="003E3867"/>
    <w:rsid w:val="003E38FA"/>
    <w:rsid w:val="003E3962"/>
    <w:rsid w:val="003E3A43"/>
    <w:rsid w:val="003E3B72"/>
    <w:rsid w:val="003E3E59"/>
    <w:rsid w:val="003E3F2E"/>
    <w:rsid w:val="003E40C8"/>
    <w:rsid w:val="003E434C"/>
    <w:rsid w:val="003E438A"/>
    <w:rsid w:val="003E4758"/>
    <w:rsid w:val="003E47B6"/>
    <w:rsid w:val="003E4F6D"/>
    <w:rsid w:val="003E4FE5"/>
    <w:rsid w:val="003E514E"/>
    <w:rsid w:val="003E54DD"/>
    <w:rsid w:val="003E5910"/>
    <w:rsid w:val="003E5CA6"/>
    <w:rsid w:val="003E5DB6"/>
    <w:rsid w:val="003E5E72"/>
    <w:rsid w:val="003E5E87"/>
    <w:rsid w:val="003E61A9"/>
    <w:rsid w:val="003E6306"/>
    <w:rsid w:val="003E669E"/>
    <w:rsid w:val="003E695D"/>
    <w:rsid w:val="003E6B43"/>
    <w:rsid w:val="003E6B66"/>
    <w:rsid w:val="003E6D0D"/>
    <w:rsid w:val="003E6D71"/>
    <w:rsid w:val="003E6E09"/>
    <w:rsid w:val="003E6F4D"/>
    <w:rsid w:val="003E6FFF"/>
    <w:rsid w:val="003E70CE"/>
    <w:rsid w:val="003E7152"/>
    <w:rsid w:val="003E74B1"/>
    <w:rsid w:val="003E7522"/>
    <w:rsid w:val="003E7574"/>
    <w:rsid w:val="003E790D"/>
    <w:rsid w:val="003E7A43"/>
    <w:rsid w:val="003E7A7B"/>
    <w:rsid w:val="003E7C4F"/>
    <w:rsid w:val="003E7C51"/>
    <w:rsid w:val="003E7E46"/>
    <w:rsid w:val="003E7FDF"/>
    <w:rsid w:val="003F0420"/>
    <w:rsid w:val="003F06A5"/>
    <w:rsid w:val="003F09DC"/>
    <w:rsid w:val="003F0D7E"/>
    <w:rsid w:val="003F0DEE"/>
    <w:rsid w:val="003F10E0"/>
    <w:rsid w:val="003F1567"/>
    <w:rsid w:val="003F1A5B"/>
    <w:rsid w:val="003F208F"/>
    <w:rsid w:val="003F2382"/>
    <w:rsid w:val="003F255A"/>
    <w:rsid w:val="003F25CE"/>
    <w:rsid w:val="003F2705"/>
    <w:rsid w:val="003F2B66"/>
    <w:rsid w:val="003F2D9D"/>
    <w:rsid w:val="003F2DEF"/>
    <w:rsid w:val="003F30AB"/>
    <w:rsid w:val="003F34AF"/>
    <w:rsid w:val="003F49D5"/>
    <w:rsid w:val="003F4A1B"/>
    <w:rsid w:val="003F4B1A"/>
    <w:rsid w:val="003F4CFF"/>
    <w:rsid w:val="003F5241"/>
    <w:rsid w:val="003F561D"/>
    <w:rsid w:val="003F5A68"/>
    <w:rsid w:val="003F5EEE"/>
    <w:rsid w:val="003F61E4"/>
    <w:rsid w:val="003F6342"/>
    <w:rsid w:val="003F67AD"/>
    <w:rsid w:val="003F6A14"/>
    <w:rsid w:val="003F6A4E"/>
    <w:rsid w:val="003F6E00"/>
    <w:rsid w:val="003F6F66"/>
    <w:rsid w:val="003F7088"/>
    <w:rsid w:val="003F75B4"/>
    <w:rsid w:val="003F78B4"/>
    <w:rsid w:val="003F7949"/>
    <w:rsid w:val="003F7B05"/>
    <w:rsid w:val="003F7DD1"/>
    <w:rsid w:val="003F7F6E"/>
    <w:rsid w:val="004002B0"/>
    <w:rsid w:val="004009BC"/>
    <w:rsid w:val="00400EB3"/>
    <w:rsid w:val="004010FD"/>
    <w:rsid w:val="004011FF"/>
    <w:rsid w:val="004015D5"/>
    <w:rsid w:val="00401C99"/>
    <w:rsid w:val="00401D05"/>
    <w:rsid w:val="00401D5E"/>
    <w:rsid w:val="00401DE6"/>
    <w:rsid w:val="00401E4E"/>
    <w:rsid w:val="00401F5B"/>
    <w:rsid w:val="00401FA8"/>
    <w:rsid w:val="00401FCB"/>
    <w:rsid w:val="004027E8"/>
    <w:rsid w:val="004030AC"/>
    <w:rsid w:val="00403153"/>
    <w:rsid w:val="00403197"/>
    <w:rsid w:val="004033A4"/>
    <w:rsid w:val="0040347F"/>
    <w:rsid w:val="0040398A"/>
    <w:rsid w:val="00404578"/>
    <w:rsid w:val="00404649"/>
    <w:rsid w:val="004047C4"/>
    <w:rsid w:val="0040489C"/>
    <w:rsid w:val="004048D5"/>
    <w:rsid w:val="00404DA4"/>
    <w:rsid w:val="00404DE7"/>
    <w:rsid w:val="0040543E"/>
    <w:rsid w:val="0040545F"/>
    <w:rsid w:val="00405CA4"/>
    <w:rsid w:val="00405F50"/>
    <w:rsid w:val="004063C3"/>
    <w:rsid w:val="004065FC"/>
    <w:rsid w:val="00406873"/>
    <w:rsid w:val="00406F20"/>
    <w:rsid w:val="00406FE2"/>
    <w:rsid w:val="004076E4"/>
    <w:rsid w:val="0040786D"/>
    <w:rsid w:val="0040791D"/>
    <w:rsid w:val="00407BEB"/>
    <w:rsid w:val="00407DC3"/>
    <w:rsid w:val="00407F31"/>
    <w:rsid w:val="00410348"/>
    <w:rsid w:val="0041034B"/>
    <w:rsid w:val="004103D9"/>
    <w:rsid w:val="004108D7"/>
    <w:rsid w:val="00410A47"/>
    <w:rsid w:val="00410FDC"/>
    <w:rsid w:val="004110F2"/>
    <w:rsid w:val="004111F0"/>
    <w:rsid w:val="004113F8"/>
    <w:rsid w:val="00412582"/>
    <w:rsid w:val="00412A03"/>
    <w:rsid w:val="00412D76"/>
    <w:rsid w:val="00412E46"/>
    <w:rsid w:val="00412F5C"/>
    <w:rsid w:val="00413BAC"/>
    <w:rsid w:val="00413D16"/>
    <w:rsid w:val="00413DC1"/>
    <w:rsid w:val="004141CF"/>
    <w:rsid w:val="00414C7C"/>
    <w:rsid w:val="0041542C"/>
    <w:rsid w:val="00415528"/>
    <w:rsid w:val="0041562B"/>
    <w:rsid w:val="004157A1"/>
    <w:rsid w:val="004158CA"/>
    <w:rsid w:val="00415BDB"/>
    <w:rsid w:val="00415ED7"/>
    <w:rsid w:val="00416102"/>
    <w:rsid w:val="004161A9"/>
    <w:rsid w:val="004166E8"/>
    <w:rsid w:val="00416B1C"/>
    <w:rsid w:val="00416B61"/>
    <w:rsid w:val="00416C0D"/>
    <w:rsid w:val="00416E56"/>
    <w:rsid w:val="00416FBD"/>
    <w:rsid w:val="00417215"/>
    <w:rsid w:val="00417C59"/>
    <w:rsid w:val="0042020B"/>
    <w:rsid w:val="00420426"/>
    <w:rsid w:val="004204C8"/>
    <w:rsid w:val="004205A5"/>
    <w:rsid w:val="00420793"/>
    <w:rsid w:val="0042167D"/>
    <w:rsid w:val="0042169E"/>
    <w:rsid w:val="00421CA5"/>
    <w:rsid w:val="00421DC6"/>
    <w:rsid w:val="00421E37"/>
    <w:rsid w:val="00421EA1"/>
    <w:rsid w:val="00421F34"/>
    <w:rsid w:val="00422ABA"/>
    <w:rsid w:val="00422C66"/>
    <w:rsid w:val="00422D5C"/>
    <w:rsid w:val="00422EA5"/>
    <w:rsid w:val="00423416"/>
    <w:rsid w:val="004235D9"/>
    <w:rsid w:val="00423717"/>
    <w:rsid w:val="004238A2"/>
    <w:rsid w:val="00423A2D"/>
    <w:rsid w:val="00423F15"/>
    <w:rsid w:val="00423F25"/>
    <w:rsid w:val="0042412F"/>
    <w:rsid w:val="00424214"/>
    <w:rsid w:val="00424431"/>
    <w:rsid w:val="00425049"/>
    <w:rsid w:val="00425522"/>
    <w:rsid w:val="004255DE"/>
    <w:rsid w:val="0042578A"/>
    <w:rsid w:val="00425DC0"/>
    <w:rsid w:val="004267EF"/>
    <w:rsid w:val="004272C4"/>
    <w:rsid w:val="00427483"/>
    <w:rsid w:val="004274C0"/>
    <w:rsid w:val="00427645"/>
    <w:rsid w:val="00427964"/>
    <w:rsid w:val="00427A4C"/>
    <w:rsid w:val="00427B80"/>
    <w:rsid w:val="00427EBB"/>
    <w:rsid w:val="004301BA"/>
    <w:rsid w:val="004306C0"/>
    <w:rsid w:val="00430A4A"/>
    <w:rsid w:val="00430CC8"/>
    <w:rsid w:val="00430D59"/>
    <w:rsid w:val="00431474"/>
    <w:rsid w:val="004315BB"/>
    <w:rsid w:val="00431888"/>
    <w:rsid w:val="0043190A"/>
    <w:rsid w:val="00431A7C"/>
    <w:rsid w:val="00431B96"/>
    <w:rsid w:val="004324A3"/>
    <w:rsid w:val="00432652"/>
    <w:rsid w:val="00432962"/>
    <w:rsid w:val="004329A1"/>
    <w:rsid w:val="00432B59"/>
    <w:rsid w:val="00432CA0"/>
    <w:rsid w:val="00432F32"/>
    <w:rsid w:val="00433373"/>
    <w:rsid w:val="0043366A"/>
    <w:rsid w:val="00433681"/>
    <w:rsid w:val="004337F9"/>
    <w:rsid w:val="00433AFA"/>
    <w:rsid w:val="00433B9F"/>
    <w:rsid w:val="00433CF1"/>
    <w:rsid w:val="00434154"/>
    <w:rsid w:val="004342CF"/>
    <w:rsid w:val="004345CF"/>
    <w:rsid w:val="004347F6"/>
    <w:rsid w:val="00434817"/>
    <w:rsid w:val="0043483C"/>
    <w:rsid w:val="00434901"/>
    <w:rsid w:val="00434C5D"/>
    <w:rsid w:val="00434F88"/>
    <w:rsid w:val="00435176"/>
    <w:rsid w:val="0043528D"/>
    <w:rsid w:val="004352C9"/>
    <w:rsid w:val="004356C0"/>
    <w:rsid w:val="004357AD"/>
    <w:rsid w:val="00435897"/>
    <w:rsid w:val="004359A3"/>
    <w:rsid w:val="00435A3C"/>
    <w:rsid w:val="00435DBC"/>
    <w:rsid w:val="00436025"/>
    <w:rsid w:val="0043609C"/>
    <w:rsid w:val="004360A7"/>
    <w:rsid w:val="004362FB"/>
    <w:rsid w:val="00436324"/>
    <w:rsid w:val="004364C2"/>
    <w:rsid w:val="00436848"/>
    <w:rsid w:val="00436870"/>
    <w:rsid w:val="00436C3F"/>
    <w:rsid w:val="00436D00"/>
    <w:rsid w:val="00437035"/>
    <w:rsid w:val="0043729A"/>
    <w:rsid w:val="00437326"/>
    <w:rsid w:val="004375AD"/>
    <w:rsid w:val="00437AB1"/>
    <w:rsid w:val="00437C10"/>
    <w:rsid w:val="00437D4A"/>
    <w:rsid w:val="00440485"/>
    <w:rsid w:val="00440723"/>
    <w:rsid w:val="00440811"/>
    <w:rsid w:val="00440928"/>
    <w:rsid w:val="004409AA"/>
    <w:rsid w:val="00440C54"/>
    <w:rsid w:val="00440DB1"/>
    <w:rsid w:val="00441727"/>
    <w:rsid w:val="004418C2"/>
    <w:rsid w:val="004424FD"/>
    <w:rsid w:val="0044267D"/>
    <w:rsid w:val="004426AD"/>
    <w:rsid w:val="004426D8"/>
    <w:rsid w:val="004427A0"/>
    <w:rsid w:val="00442A3C"/>
    <w:rsid w:val="00442BC9"/>
    <w:rsid w:val="00442D71"/>
    <w:rsid w:val="00443405"/>
    <w:rsid w:val="00443462"/>
    <w:rsid w:val="004434A9"/>
    <w:rsid w:val="00443774"/>
    <w:rsid w:val="004438A0"/>
    <w:rsid w:val="004438B8"/>
    <w:rsid w:val="00443BB0"/>
    <w:rsid w:val="00443D24"/>
    <w:rsid w:val="00444194"/>
    <w:rsid w:val="00444AB8"/>
    <w:rsid w:val="00444B38"/>
    <w:rsid w:val="00444BC8"/>
    <w:rsid w:val="00444D25"/>
    <w:rsid w:val="004452E1"/>
    <w:rsid w:val="00445604"/>
    <w:rsid w:val="00445A6F"/>
    <w:rsid w:val="00445B09"/>
    <w:rsid w:val="00445B24"/>
    <w:rsid w:val="00445E11"/>
    <w:rsid w:val="00445E98"/>
    <w:rsid w:val="00446127"/>
    <w:rsid w:val="00446131"/>
    <w:rsid w:val="00446465"/>
    <w:rsid w:val="004465C7"/>
    <w:rsid w:val="00446804"/>
    <w:rsid w:val="00446A06"/>
    <w:rsid w:val="00446DAC"/>
    <w:rsid w:val="004471E9"/>
    <w:rsid w:val="004472A4"/>
    <w:rsid w:val="004478EC"/>
    <w:rsid w:val="00447AAA"/>
    <w:rsid w:val="00447E23"/>
    <w:rsid w:val="00447F14"/>
    <w:rsid w:val="0045000D"/>
    <w:rsid w:val="0045005D"/>
    <w:rsid w:val="004501D9"/>
    <w:rsid w:val="00450558"/>
    <w:rsid w:val="004506B8"/>
    <w:rsid w:val="004506CB"/>
    <w:rsid w:val="004507A6"/>
    <w:rsid w:val="00450D03"/>
    <w:rsid w:val="004511DF"/>
    <w:rsid w:val="0045158E"/>
    <w:rsid w:val="0045180F"/>
    <w:rsid w:val="00451C91"/>
    <w:rsid w:val="00451D67"/>
    <w:rsid w:val="00451E4A"/>
    <w:rsid w:val="00451EE7"/>
    <w:rsid w:val="00452238"/>
    <w:rsid w:val="00452332"/>
    <w:rsid w:val="004529B3"/>
    <w:rsid w:val="00452BE4"/>
    <w:rsid w:val="00452DCD"/>
    <w:rsid w:val="00452E21"/>
    <w:rsid w:val="004530AC"/>
    <w:rsid w:val="0045387F"/>
    <w:rsid w:val="00453B30"/>
    <w:rsid w:val="00453BE5"/>
    <w:rsid w:val="00453C51"/>
    <w:rsid w:val="00453C54"/>
    <w:rsid w:val="00453C58"/>
    <w:rsid w:val="00453DF8"/>
    <w:rsid w:val="00453EAD"/>
    <w:rsid w:val="00454140"/>
    <w:rsid w:val="0045485D"/>
    <w:rsid w:val="00454CF1"/>
    <w:rsid w:val="00454DC4"/>
    <w:rsid w:val="00455014"/>
    <w:rsid w:val="00455382"/>
    <w:rsid w:val="00455695"/>
    <w:rsid w:val="00455B75"/>
    <w:rsid w:val="00455F80"/>
    <w:rsid w:val="00455FD4"/>
    <w:rsid w:val="004561E3"/>
    <w:rsid w:val="0045635B"/>
    <w:rsid w:val="004563B8"/>
    <w:rsid w:val="004565F5"/>
    <w:rsid w:val="00456667"/>
    <w:rsid w:val="00456975"/>
    <w:rsid w:val="00456B86"/>
    <w:rsid w:val="00456B96"/>
    <w:rsid w:val="00456D51"/>
    <w:rsid w:val="00456DB7"/>
    <w:rsid w:val="00456F3F"/>
    <w:rsid w:val="004571B3"/>
    <w:rsid w:val="00457417"/>
    <w:rsid w:val="00457621"/>
    <w:rsid w:val="00457699"/>
    <w:rsid w:val="004578BA"/>
    <w:rsid w:val="00457D86"/>
    <w:rsid w:val="00460188"/>
    <w:rsid w:val="00460432"/>
    <w:rsid w:val="0046059B"/>
    <w:rsid w:val="00460663"/>
    <w:rsid w:val="00460C07"/>
    <w:rsid w:val="00460C41"/>
    <w:rsid w:val="00460D9F"/>
    <w:rsid w:val="00460E9A"/>
    <w:rsid w:val="00460EF2"/>
    <w:rsid w:val="00460FBF"/>
    <w:rsid w:val="0046122C"/>
    <w:rsid w:val="00461501"/>
    <w:rsid w:val="00461535"/>
    <w:rsid w:val="0046172C"/>
    <w:rsid w:val="004617A7"/>
    <w:rsid w:val="00461AE3"/>
    <w:rsid w:val="00461EAC"/>
    <w:rsid w:val="0046200D"/>
    <w:rsid w:val="00462048"/>
    <w:rsid w:val="004625E1"/>
    <w:rsid w:val="00462966"/>
    <w:rsid w:val="00462D58"/>
    <w:rsid w:val="00462D5A"/>
    <w:rsid w:val="00462DEA"/>
    <w:rsid w:val="00462F8F"/>
    <w:rsid w:val="0046304A"/>
    <w:rsid w:val="00463148"/>
    <w:rsid w:val="00463367"/>
    <w:rsid w:val="004636C5"/>
    <w:rsid w:val="004638E0"/>
    <w:rsid w:val="0046446B"/>
    <w:rsid w:val="004644E7"/>
    <w:rsid w:val="004646F0"/>
    <w:rsid w:val="004647B2"/>
    <w:rsid w:val="004649FC"/>
    <w:rsid w:val="00464D02"/>
    <w:rsid w:val="00464D49"/>
    <w:rsid w:val="00464E18"/>
    <w:rsid w:val="00465313"/>
    <w:rsid w:val="004653FF"/>
    <w:rsid w:val="004659DD"/>
    <w:rsid w:val="00465B7D"/>
    <w:rsid w:val="00465E99"/>
    <w:rsid w:val="00465EEE"/>
    <w:rsid w:val="00466225"/>
    <w:rsid w:val="00466486"/>
    <w:rsid w:val="0046651C"/>
    <w:rsid w:val="00466AC4"/>
    <w:rsid w:val="00466D14"/>
    <w:rsid w:val="00466F2D"/>
    <w:rsid w:val="00467007"/>
    <w:rsid w:val="004675FE"/>
    <w:rsid w:val="0046785E"/>
    <w:rsid w:val="00467C3B"/>
    <w:rsid w:val="004700E0"/>
    <w:rsid w:val="0047032B"/>
    <w:rsid w:val="00470523"/>
    <w:rsid w:val="004707F7"/>
    <w:rsid w:val="00470AA3"/>
    <w:rsid w:val="00470E15"/>
    <w:rsid w:val="00470F24"/>
    <w:rsid w:val="00471B6C"/>
    <w:rsid w:val="00471B7D"/>
    <w:rsid w:val="00471D36"/>
    <w:rsid w:val="00471F44"/>
    <w:rsid w:val="0047200E"/>
    <w:rsid w:val="00472060"/>
    <w:rsid w:val="004720A5"/>
    <w:rsid w:val="004725D4"/>
    <w:rsid w:val="00472618"/>
    <w:rsid w:val="004726EC"/>
    <w:rsid w:val="00472CE6"/>
    <w:rsid w:val="00473070"/>
    <w:rsid w:val="00473221"/>
    <w:rsid w:val="004732C8"/>
    <w:rsid w:val="0047337C"/>
    <w:rsid w:val="00473830"/>
    <w:rsid w:val="00473839"/>
    <w:rsid w:val="00473BBF"/>
    <w:rsid w:val="00473C5A"/>
    <w:rsid w:val="00474082"/>
    <w:rsid w:val="00474298"/>
    <w:rsid w:val="004743DC"/>
    <w:rsid w:val="004743F7"/>
    <w:rsid w:val="004746AD"/>
    <w:rsid w:val="00474C7F"/>
    <w:rsid w:val="00474FCE"/>
    <w:rsid w:val="0047503A"/>
    <w:rsid w:val="004750A1"/>
    <w:rsid w:val="004750F8"/>
    <w:rsid w:val="004757CF"/>
    <w:rsid w:val="00475801"/>
    <w:rsid w:val="00475E45"/>
    <w:rsid w:val="00475F43"/>
    <w:rsid w:val="004767E9"/>
    <w:rsid w:val="00477084"/>
    <w:rsid w:val="004773C2"/>
    <w:rsid w:val="00480035"/>
    <w:rsid w:val="00480269"/>
    <w:rsid w:val="0048091D"/>
    <w:rsid w:val="00480EBE"/>
    <w:rsid w:val="00480EF9"/>
    <w:rsid w:val="00480FF8"/>
    <w:rsid w:val="004813BE"/>
    <w:rsid w:val="00481486"/>
    <w:rsid w:val="004814C6"/>
    <w:rsid w:val="0048179F"/>
    <w:rsid w:val="00481820"/>
    <w:rsid w:val="00481B70"/>
    <w:rsid w:val="00481BA5"/>
    <w:rsid w:val="00481C11"/>
    <w:rsid w:val="00481C1E"/>
    <w:rsid w:val="00481F67"/>
    <w:rsid w:val="0048208B"/>
    <w:rsid w:val="00482701"/>
    <w:rsid w:val="00482822"/>
    <w:rsid w:val="00482BE1"/>
    <w:rsid w:val="004830CE"/>
    <w:rsid w:val="0048323C"/>
    <w:rsid w:val="0048368A"/>
    <w:rsid w:val="0048390D"/>
    <w:rsid w:val="004839CC"/>
    <w:rsid w:val="00483B5D"/>
    <w:rsid w:val="00483CFB"/>
    <w:rsid w:val="00483DDB"/>
    <w:rsid w:val="00483EA7"/>
    <w:rsid w:val="00483EBA"/>
    <w:rsid w:val="00484085"/>
    <w:rsid w:val="00484127"/>
    <w:rsid w:val="0048424B"/>
    <w:rsid w:val="00484361"/>
    <w:rsid w:val="00484500"/>
    <w:rsid w:val="004846A1"/>
    <w:rsid w:val="00484C9C"/>
    <w:rsid w:val="00485025"/>
    <w:rsid w:val="00485200"/>
    <w:rsid w:val="00485484"/>
    <w:rsid w:val="004854A1"/>
    <w:rsid w:val="00485539"/>
    <w:rsid w:val="0048569D"/>
    <w:rsid w:val="004859BD"/>
    <w:rsid w:val="00485B31"/>
    <w:rsid w:val="0048627A"/>
    <w:rsid w:val="0048628B"/>
    <w:rsid w:val="00486481"/>
    <w:rsid w:val="00486506"/>
    <w:rsid w:val="00486672"/>
    <w:rsid w:val="00486BB7"/>
    <w:rsid w:val="00486D02"/>
    <w:rsid w:val="00486D37"/>
    <w:rsid w:val="0048748B"/>
    <w:rsid w:val="0048751A"/>
    <w:rsid w:val="004876A9"/>
    <w:rsid w:val="00487C48"/>
    <w:rsid w:val="0049014F"/>
    <w:rsid w:val="004902E6"/>
    <w:rsid w:val="00490673"/>
    <w:rsid w:val="0049074C"/>
    <w:rsid w:val="00490805"/>
    <w:rsid w:val="004909B4"/>
    <w:rsid w:val="00490CD2"/>
    <w:rsid w:val="00491236"/>
    <w:rsid w:val="00491429"/>
    <w:rsid w:val="00491537"/>
    <w:rsid w:val="00491695"/>
    <w:rsid w:val="00491764"/>
    <w:rsid w:val="004917A6"/>
    <w:rsid w:val="004920EE"/>
    <w:rsid w:val="0049218B"/>
    <w:rsid w:val="0049220D"/>
    <w:rsid w:val="004923CB"/>
    <w:rsid w:val="004923DD"/>
    <w:rsid w:val="0049246F"/>
    <w:rsid w:val="004925A4"/>
    <w:rsid w:val="004925AE"/>
    <w:rsid w:val="00492866"/>
    <w:rsid w:val="0049287B"/>
    <w:rsid w:val="00492921"/>
    <w:rsid w:val="004929DA"/>
    <w:rsid w:val="00492AC0"/>
    <w:rsid w:val="00492FF3"/>
    <w:rsid w:val="00493214"/>
    <w:rsid w:val="0049356C"/>
    <w:rsid w:val="0049358A"/>
    <w:rsid w:val="004935D4"/>
    <w:rsid w:val="0049375D"/>
    <w:rsid w:val="00493994"/>
    <w:rsid w:val="00493CE4"/>
    <w:rsid w:val="00493FD8"/>
    <w:rsid w:val="004941B9"/>
    <w:rsid w:val="004941F2"/>
    <w:rsid w:val="0049421D"/>
    <w:rsid w:val="00494868"/>
    <w:rsid w:val="00494FC6"/>
    <w:rsid w:val="004950C6"/>
    <w:rsid w:val="00495109"/>
    <w:rsid w:val="0049519F"/>
    <w:rsid w:val="004958F1"/>
    <w:rsid w:val="00496103"/>
    <w:rsid w:val="00496284"/>
    <w:rsid w:val="0049630D"/>
    <w:rsid w:val="00496524"/>
    <w:rsid w:val="00496A76"/>
    <w:rsid w:val="00496E5A"/>
    <w:rsid w:val="004970EA"/>
    <w:rsid w:val="00497137"/>
    <w:rsid w:val="0049728B"/>
    <w:rsid w:val="00497522"/>
    <w:rsid w:val="00497607"/>
    <w:rsid w:val="00497779"/>
    <w:rsid w:val="004979E2"/>
    <w:rsid w:val="004A0087"/>
    <w:rsid w:val="004A0A6F"/>
    <w:rsid w:val="004A0BB7"/>
    <w:rsid w:val="004A0D4D"/>
    <w:rsid w:val="004A127A"/>
    <w:rsid w:val="004A12AC"/>
    <w:rsid w:val="004A1368"/>
    <w:rsid w:val="004A1574"/>
    <w:rsid w:val="004A15B7"/>
    <w:rsid w:val="004A1CCD"/>
    <w:rsid w:val="004A2363"/>
    <w:rsid w:val="004A2416"/>
    <w:rsid w:val="004A2760"/>
    <w:rsid w:val="004A2A2B"/>
    <w:rsid w:val="004A2B05"/>
    <w:rsid w:val="004A2BED"/>
    <w:rsid w:val="004A2EDD"/>
    <w:rsid w:val="004A2F68"/>
    <w:rsid w:val="004A304D"/>
    <w:rsid w:val="004A30C5"/>
    <w:rsid w:val="004A33FB"/>
    <w:rsid w:val="004A3A4E"/>
    <w:rsid w:val="004A3AA5"/>
    <w:rsid w:val="004A3E74"/>
    <w:rsid w:val="004A4982"/>
    <w:rsid w:val="004A50D7"/>
    <w:rsid w:val="004A51E9"/>
    <w:rsid w:val="004A5A21"/>
    <w:rsid w:val="004A5F61"/>
    <w:rsid w:val="004A62CE"/>
    <w:rsid w:val="004A650E"/>
    <w:rsid w:val="004A65C1"/>
    <w:rsid w:val="004A65EB"/>
    <w:rsid w:val="004A666A"/>
    <w:rsid w:val="004A6AC4"/>
    <w:rsid w:val="004A6C51"/>
    <w:rsid w:val="004A71D3"/>
    <w:rsid w:val="004A7885"/>
    <w:rsid w:val="004A791A"/>
    <w:rsid w:val="004A7B5D"/>
    <w:rsid w:val="004A7C30"/>
    <w:rsid w:val="004A7E20"/>
    <w:rsid w:val="004A7F80"/>
    <w:rsid w:val="004B00E6"/>
    <w:rsid w:val="004B02D4"/>
    <w:rsid w:val="004B0416"/>
    <w:rsid w:val="004B0652"/>
    <w:rsid w:val="004B0812"/>
    <w:rsid w:val="004B0A7D"/>
    <w:rsid w:val="004B0E5D"/>
    <w:rsid w:val="004B109B"/>
    <w:rsid w:val="004B10DB"/>
    <w:rsid w:val="004B11F2"/>
    <w:rsid w:val="004B1319"/>
    <w:rsid w:val="004B139A"/>
    <w:rsid w:val="004B149F"/>
    <w:rsid w:val="004B14DF"/>
    <w:rsid w:val="004B1AFC"/>
    <w:rsid w:val="004B1C39"/>
    <w:rsid w:val="004B234A"/>
    <w:rsid w:val="004B2444"/>
    <w:rsid w:val="004B250D"/>
    <w:rsid w:val="004B2597"/>
    <w:rsid w:val="004B270B"/>
    <w:rsid w:val="004B286C"/>
    <w:rsid w:val="004B29BA"/>
    <w:rsid w:val="004B29CC"/>
    <w:rsid w:val="004B2C7C"/>
    <w:rsid w:val="004B2DCA"/>
    <w:rsid w:val="004B2DEF"/>
    <w:rsid w:val="004B30D9"/>
    <w:rsid w:val="004B30FF"/>
    <w:rsid w:val="004B31FB"/>
    <w:rsid w:val="004B3375"/>
    <w:rsid w:val="004B3566"/>
    <w:rsid w:val="004B380E"/>
    <w:rsid w:val="004B3B1B"/>
    <w:rsid w:val="004B3B6D"/>
    <w:rsid w:val="004B3C67"/>
    <w:rsid w:val="004B3E67"/>
    <w:rsid w:val="004B401F"/>
    <w:rsid w:val="004B4278"/>
    <w:rsid w:val="004B42B7"/>
    <w:rsid w:val="004B47E3"/>
    <w:rsid w:val="004B4933"/>
    <w:rsid w:val="004B49E5"/>
    <w:rsid w:val="004B4A1E"/>
    <w:rsid w:val="004B5051"/>
    <w:rsid w:val="004B512A"/>
    <w:rsid w:val="004B525A"/>
    <w:rsid w:val="004B52B2"/>
    <w:rsid w:val="004B57B2"/>
    <w:rsid w:val="004B598C"/>
    <w:rsid w:val="004B632E"/>
    <w:rsid w:val="004B6647"/>
    <w:rsid w:val="004B6993"/>
    <w:rsid w:val="004B6A8E"/>
    <w:rsid w:val="004B6A93"/>
    <w:rsid w:val="004B6B63"/>
    <w:rsid w:val="004B6BC9"/>
    <w:rsid w:val="004B6C76"/>
    <w:rsid w:val="004B6C88"/>
    <w:rsid w:val="004B6CDC"/>
    <w:rsid w:val="004B6CF9"/>
    <w:rsid w:val="004B6E2B"/>
    <w:rsid w:val="004B6F85"/>
    <w:rsid w:val="004B724B"/>
    <w:rsid w:val="004B756C"/>
    <w:rsid w:val="004B7950"/>
    <w:rsid w:val="004B7E7E"/>
    <w:rsid w:val="004B7FB6"/>
    <w:rsid w:val="004C04A7"/>
    <w:rsid w:val="004C04C3"/>
    <w:rsid w:val="004C0650"/>
    <w:rsid w:val="004C095A"/>
    <w:rsid w:val="004C0AEA"/>
    <w:rsid w:val="004C0CCB"/>
    <w:rsid w:val="004C14CE"/>
    <w:rsid w:val="004C1831"/>
    <w:rsid w:val="004C1972"/>
    <w:rsid w:val="004C1D84"/>
    <w:rsid w:val="004C1E00"/>
    <w:rsid w:val="004C203F"/>
    <w:rsid w:val="004C2224"/>
    <w:rsid w:val="004C26D2"/>
    <w:rsid w:val="004C2926"/>
    <w:rsid w:val="004C299B"/>
    <w:rsid w:val="004C2A69"/>
    <w:rsid w:val="004C2ACF"/>
    <w:rsid w:val="004C352D"/>
    <w:rsid w:val="004C39AA"/>
    <w:rsid w:val="004C3BF1"/>
    <w:rsid w:val="004C3EA9"/>
    <w:rsid w:val="004C3F05"/>
    <w:rsid w:val="004C4303"/>
    <w:rsid w:val="004C4675"/>
    <w:rsid w:val="004C4722"/>
    <w:rsid w:val="004C4806"/>
    <w:rsid w:val="004C4DD4"/>
    <w:rsid w:val="004C4DFD"/>
    <w:rsid w:val="004C4E14"/>
    <w:rsid w:val="004C50DD"/>
    <w:rsid w:val="004C520E"/>
    <w:rsid w:val="004C55C3"/>
    <w:rsid w:val="004C5631"/>
    <w:rsid w:val="004C574B"/>
    <w:rsid w:val="004C58EC"/>
    <w:rsid w:val="004C58F6"/>
    <w:rsid w:val="004C5D83"/>
    <w:rsid w:val="004C5FBA"/>
    <w:rsid w:val="004C5FD8"/>
    <w:rsid w:val="004C648A"/>
    <w:rsid w:val="004C6783"/>
    <w:rsid w:val="004C6C0B"/>
    <w:rsid w:val="004C6D65"/>
    <w:rsid w:val="004C7104"/>
    <w:rsid w:val="004C7228"/>
    <w:rsid w:val="004C787F"/>
    <w:rsid w:val="004C7AFE"/>
    <w:rsid w:val="004C7DF9"/>
    <w:rsid w:val="004C7DFE"/>
    <w:rsid w:val="004D00BB"/>
    <w:rsid w:val="004D02BE"/>
    <w:rsid w:val="004D05B3"/>
    <w:rsid w:val="004D08B1"/>
    <w:rsid w:val="004D11D9"/>
    <w:rsid w:val="004D1340"/>
    <w:rsid w:val="004D1381"/>
    <w:rsid w:val="004D167A"/>
    <w:rsid w:val="004D1BAD"/>
    <w:rsid w:val="004D1D26"/>
    <w:rsid w:val="004D1F1B"/>
    <w:rsid w:val="004D22E8"/>
    <w:rsid w:val="004D2948"/>
    <w:rsid w:val="004D2B2A"/>
    <w:rsid w:val="004D2EA3"/>
    <w:rsid w:val="004D32BE"/>
    <w:rsid w:val="004D3474"/>
    <w:rsid w:val="004D3560"/>
    <w:rsid w:val="004D3ABF"/>
    <w:rsid w:val="004D3B6B"/>
    <w:rsid w:val="004D3C45"/>
    <w:rsid w:val="004D3C4A"/>
    <w:rsid w:val="004D3D05"/>
    <w:rsid w:val="004D40F6"/>
    <w:rsid w:val="004D4220"/>
    <w:rsid w:val="004D43AB"/>
    <w:rsid w:val="004D44B6"/>
    <w:rsid w:val="004D46B1"/>
    <w:rsid w:val="004D487D"/>
    <w:rsid w:val="004D4E6B"/>
    <w:rsid w:val="004D5338"/>
    <w:rsid w:val="004D5584"/>
    <w:rsid w:val="004D576C"/>
    <w:rsid w:val="004D5D67"/>
    <w:rsid w:val="004D5DB5"/>
    <w:rsid w:val="004D63D9"/>
    <w:rsid w:val="004D6664"/>
    <w:rsid w:val="004D6C12"/>
    <w:rsid w:val="004D6C28"/>
    <w:rsid w:val="004D6C67"/>
    <w:rsid w:val="004D7725"/>
    <w:rsid w:val="004D7C82"/>
    <w:rsid w:val="004D8CD1"/>
    <w:rsid w:val="004E00AA"/>
    <w:rsid w:val="004E061C"/>
    <w:rsid w:val="004E0760"/>
    <w:rsid w:val="004E0971"/>
    <w:rsid w:val="004E0CCB"/>
    <w:rsid w:val="004E0FCF"/>
    <w:rsid w:val="004E11AD"/>
    <w:rsid w:val="004E1237"/>
    <w:rsid w:val="004E14F5"/>
    <w:rsid w:val="004E16A3"/>
    <w:rsid w:val="004E1948"/>
    <w:rsid w:val="004E199F"/>
    <w:rsid w:val="004E1BD8"/>
    <w:rsid w:val="004E1EAF"/>
    <w:rsid w:val="004E219C"/>
    <w:rsid w:val="004E2286"/>
    <w:rsid w:val="004E273F"/>
    <w:rsid w:val="004E2750"/>
    <w:rsid w:val="004E2B39"/>
    <w:rsid w:val="004E2B3A"/>
    <w:rsid w:val="004E2CB1"/>
    <w:rsid w:val="004E2EB5"/>
    <w:rsid w:val="004E30F2"/>
    <w:rsid w:val="004E33B3"/>
    <w:rsid w:val="004E34A4"/>
    <w:rsid w:val="004E3651"/>
    <w:rsid w:val="004E39CC"/>
    <w:rsid w:val="004E3BBD"/>
    <w:rsid w:val="004E3BF1"/>
    <w:rsid w:val="004E3C8D"/>
    <w:rsid w:val="004E3D5E"/>
    <w:rsid w:val="004E4046"/>
    <w:rsid w:val="004E413B"/>
    <w:rsid w:val="004E4292"/>
    <w:rsid w:val="004E4422"/>
    <w:rsid w:val="004E4547"/>
    <w:rsid w:val="004E4711"/>
    <w:rsid w:val="004E4AB2"/>
    <w:rsid w:val="004E4CCB"/>
    <w:rsid w:val="004E4F14"/>
    <w:rsid w:val="004E50C5"/>
    <w:rsid w:val="004E5340"/>
    <w:rsid w:val="004E567D"/>
    <w:rsid w:val="004E5A2A"/>
    <w:rsid w:val="004E5BE9"/>
    <w:rsid w:val="004E6214"/>
    <w:rsid w:val="004E626D"/>
    <w:rsid w:val="004E67AC"/>
    <w:rsid w:val="004E7041"/>
    <w:rsid w:val="004E7234"/>
    <w:rsid w:val="004E748B"/>
    <w:rsid w:val="004E763E"/>
    <w:rsid w:val="004E77B5"/>
    <w:rsid w:val="004E7AB0"/>
    <w:rsid w:val="004E7AC2"/>
    <w:rsid w:val="004E7CF2"/>
    <w:rsid w:val="004E7D41"/>
    <w:rsid w:val="004E7EF0"/>
    <w:rsid w:val="004E7FDA"/>
    <w:rsid w:val="004F01C7"/>
    <w:rsid w:val="004F03D8"/>
    <w:rsid w:val="004F07B6"/>
    <w:rsid w:val="004F07DD"/>
    <w:rsid w:val="004F0A3A"/>
    <w:rsid w:val="004F0B1A"/>
    <w:rsid w:val="004F0EE5"/>
    <w:rsid w:val="004F0F1F"/>
    <w:rsid w:val="004F0FB5"/>
    <w:rsid w:val="004F0FC3"/>
    <w:rsid w:val="004F112A"/>
    <w:rsid w:val="004F11E9"/>
    <w:rsid w:val="004F12F5"/>
    <w:rsid w:val="004F14D3"/>
    <w:rsid w:val="004F1620"/>
    <w:rsid w:val="004F18C9"/>
    <w:rsid w:val="004F1913"/>
    <w:rsid w:val="004F1D67"/>
    <w:rsid w:val="004F1F0B"/>
    <w:rsid w:val="004F21C0"/>
    <w:rsid w:val="004F26B7"/>
    <w:rsid w:val="004F28AE"/>
    <w:rsid w:val="004F291A"/>
    <w:rsid w:val="004F2AFF"/>
    <w:rsid w:val="004F2BC9"/>
    <w:rsid w:val="004F2D9B"/>
    <w:rsid w:val="004F2E6C"/>
    <w:rsid w:val="004F33AD"/>
    <w:rsid w:val="004F34AF"/>
    <w:rsid w:val="004F36AC"/>
    <w:rsid w:val="004F38B5"/>
    <w:rsid w:val="004F41FE"/>
    <w:rsid w:val="004F447C"/>
    <w:rsid w:val="004F4ABE"/>
    <w:rsid w:val="004F4AEC"/>
    <w:rsid w:val="004F4E1E"/>
    <w:rsid w:val="004F50AA"/>
    <w:rsid w:val="004F5190"/>
    <w:rsid w:val="004F53BB"/>
    <w:rsid w:val="004F53C0"/>
    <w:rsid w:val="004F540F"/>
    <w:rsid w:val="004F55CE"/>
    <w:rsid w:val="004F55DF"/>
    <w:rsid w:val="004F5610"/>
    <w:rsid w:val="004F598E"/>
    <w:rsid w:val="004F60DB"/>
    <w:rsid w:val="004F6355"/>
    <w:rsid w:val="004F6374"/>
    <w:rsid w:val="004F63ED"/>
    <w:rsid w:val="004F6472"/>
    <w:rsid w:val="004F6559"/>
    <w:rsid w:val="004F6E94"/>
    <w:rsid w:val="004F7025"/>
    <w:rsid w:val="004F71BF"/>
    <w:rsid w:val="004F73DA"/>
    <w:rsid w:val="004F740A"/>
    <w:rsid w:val="004F7658"/>
    <w:rsid w:val="004F7836"/>
    <w:rsid w:val="004F7901"/>
    <w:rsid w:val="004F79F5"/>
    <w:rsid w:val="004F7A3B"/>
    <w:rsid w:val="004F7BE8"/>
    <w:rsid w:val="004F7CB1"/>
    <w:rsid w:val="004F7CEA"/>
    <w:rsid w:val="004F7E09"/>
    <w:rsid w:val="0050017F"/>
    <w:rsid w:val="00500630"/>
    <w:rsid w:val="005008A3"/>
    <w:rsid w:val="0050097D"/>
    <w:rsid w:val="0050146C"/>
    <w:rsid w:val="00501509"/>
    <w:rsid w:val="005016C1"/>
    <w:rsid w:val="00501834"/>
    <w:rsid w:val="00501848"/>
    <w:rsid w:val="00501940"/>
    <w:rsid w:val="0050196F"/>
    <w:rsid w:val="005019D8"/>
    <w:rsid w:val="005021F4"/>
    <w:rsid w:val="005029FF"/>
    <w:rsid w:val="00502CBC"/>
    <w:rsid w:val="00502EA5"/>
    <w:rsid w:val="00502F42"/>
    <w:rsid w:val="00502FFE"/>
    <w:rsid w:val="0050338B"/>
    <w:rsid w:val="005035EF"/>
    <w:rsid w:val="0050394C"/>
    <w:rsid w:val="00503B69"/>
    <w:rsid w:val="00503EF6"/>
    <w:rsid w:val="005041A4"/>
    <w:rsid w:val="00504668"/>
    <w:rsid w:val="005049AD"/>
    <w:rsid w:val="00504D6D"/>
    <w:rsid w:val="00504EA4"/>
    <w:rsid w:val="00505138"/>
    <w:rsid w:val="00505280"/>
    <w:rsid w:val="00505492"/>
    <w:rsid w:val="0050586E"/>
    <w:rsid w:val="005058CF"/>
    <w:rsid w:val="00505C17"/>
    <w:rsid w:val="00505CC4"/>
    <w:rsid w:val="00506599"/>
    <w:rsid w:val="00506D27"/>
    <w:rsid w:val="0050709D"/>
    <w:rsid w:val="00507402"/>
    <w:rsid w:val="0050760E"/>
    <w:rsid w:val="0050781A"/>
    <w:rsid w:val="005078AA"/>
    <w:rsid w:val="005078E3"/>
    <w:rsid w:val="00507A53"/>
    <w:rsid w:val="00507DC4"/>
    <w:rsid w:val="00510754"/>
    <w:rsid w:val="00510940"/>
    <w:rsid w:val="00510B97"/>
    <w:rsid w:val="00510CAB"/>
    <w:rsid w:val="00510D02"/>
    <w:rsid w:val="00511384"/>
    <w:rsid w:val="005113F5"/>
    <w:rsid w:val="005118E4"/>
    <w:rsid w:val="00511CCC"/>
    <w:rsid w:val="00512183"/>
    <w:rsid w:val="005121E5"/>
    <w:rsid w:val="00512240"/>
    <w:rsid w:val="00512338"/>
    <w:rsid w:val="0051277A"/>
    <w:rsid w:val="00512CFF"/>
    <w:rsid w:val="00512FE5"/>
    <w:rsid w:val="00513103"/>
    <w:rsid w:val="00513185"/>
    <w:rsid w:val="005134B4"/>
    <w:rsid w:val="00513520"/>
    <w:rsid w:val="00513A08"/>
    <w:rsid w:val="00513E22"/>
    <w:rsid w:val="0051418C"/>
    <w:rsid w:val="00514474"/>
    <w:rsid w:val="005145AC"/>
    <w:rsid w:val="005145F3"/>
    <w:rsid w:val="005149F2"/>
    <w:rsid w:val="00514A49"/>
    <w:rsid w:val="00514CF9"/>
    <w:rsid w:val="00514D46"/>
    <w:rsid w:val="005152B3"/>
    <w:rsid w:val="00515497"/>
    <w:rsid w:val="005155CC"/>
    <w:rsid w:val="005156FA"/>
    <w:rsid w:val="00515743"/>
    <w:rsid w:val="00516347"/>
    <w:rsid w:val="0051639E"/>
    <w:rsid w:val="0051672B"/>
    <w:rsid w:val="00516748"/>
    <w:rsid w:val="005167DC"/>
    <w:rsid w:val="005168F6"/>
    <w:rsid w:val="005169F6"/>
    <w:rsid w:val="00516B11"/>
    <w:rsid w:val="00516E41"/>
    <w:rsid w:val="00516FC2"/>
    <w:rsid w:val="005172FE"/>
    <w:rsid w:val="00517324"/>
    <w:rsid w:val="00517675"/>
    <w:rsid w:val="00517779"/>
    <w:rsid w:val="005177D6"/>
    <w:rsid w:val="005178D6"/>
    <w:rsid w:val="005178F9"/>
    <w:rsid w:val="00517AA2"/>
    <w:rsid w:val="00517E14"/>
    <w:rsid w:val="00517EBD"/>
    <w:rsid w:val="00517F34"/>
    <w:rsid w:val="005200E8"/>
    <w:rsid w:val="00520135"/>
    <w:rsid w:val="0052054D"/>
    <w:rsid w:val="005207A5"/>
    <w:rsid w:val="005209AF"/>
    <w:rsid w:val="005209C7"/>
    <w:rsid w:val="00520AF0"/>
    <w:rsid w:val="00520CCD"/>
    <w:rsid w:val="00520E45"/>
    <w:rsid w:val="00520E4A"/>
    <w:rsid w:val="00521175"/>
    <w:rsid w:val="005214D2"/>
    <w:rsid w:val="005218F7"/>
    <w:rsid w:val="0052313B"/>
    <w:rsid w:val="005231C3"/>
    <w:rsid w:val="005233FF"/>
    <w:rsid w:val="0052346C"/>
    <w:rsid w:val="005235D1"/>
    <w:rsid w:val="005238DD"/>
    <w:rsid w:val="005239F2"/>
    <w:rsid w:val="00523C15"/>
    <w:rsid w:val="00523CAF"/>
    <w:rsid w:val="0052416A"/>
    <w:rsid w:val="005243E8"/>
    <w:rsid w:val="005244C8"/>
    <w:rsid w:val="00524606"/>
    <w:rsid w:val="00524641"/>
    <w:rsid w:val="0052479F"/>
    <w:rsid w:val="00524959"/>
    <w:rsid w:val="00524ECF"/>
    <w:rsid w:val="00524FF3"/>
    <w:rsid w:val="005254C6"/>
    <w:rsid w:val="005254FC"/>
    <w:rsid w:val="0052566B"/>
    <w:rsid w:val="005257F6"/>
    <w:rsid w:val="00525861"/>
    <w:rsid w:val="00525959"/>
    <w:rsid w:val="005259AA"/>
    <w:rsid w:val="00525BB2"/>
    <w:rsid w:val="00525BC3"/>
    <w:rsid w:val="0052624B"/>
    <w:rsid w:val="00526469"/>
    <w:rsid w:val="005264B5"/>
    <w:rsid w:val="0052658A"/>
    <w:rsid w:val="00526C78"/>
    <w:rsid w:val="00526E81"/>
    <w:rsid w:val="0052727E"/>
    <w:rsid w:val="005274F8"/>
    <w:rsid w:val="00527549"/>
    <w:rsid w:val="00527693"/>
    <w:rsid w:val="0052783A"/>
    <w:rsid w:val="00530013"/>
    <w:rsid w:val="005304B2"/>
    <w:rsid w:val="00530545"/>
    <w:rsid w:val="0053080B"/>
    <w:rsid w:val="00530B9A"/>
    <w:rsid w:val="00531345"/>
    <w:rsid w:val="0053137A"/>
    <w:rsid w:val="00531396"/>
    <w:rsid w:val="00531426"/>
    <w:rsid w:val="00531498"/>
    <w:rsid w:val="00531613"/>
    <w:rsid w:val="00531661"/>
    <w:rsid w:val="0053181E"/>
    <w:rsid w:val="00531904"/>
    <w:rsid w:val="00531A6D"/>
    <w:rsid w:val="00531D1A"/>
    <w:rsid w:val="00531EEC"/>
    <w:rsid w:val="00531F94"/>
    <w:rsid w:val="00532178"/>
    <w:rsid w:val="00532847"/>
    <w:rsid w:val="00532883"/>
    <w:rsid w:val="00532A35"/>
    <w:rsid w:val="00532E15"/>
    <w:rsid w:val="00532FDF"/>
    <w:rsid w:val="005334D5"/>
    <w:rsid w:val="005334DF"/>
    <w:rsid w:val="00533593"/>
    <w:rsid w:val="005336DD"/>
    <w:rsid w:val="0053371F"/>
    <w:rsid w:val="00533B42"/>
    <w:rsid w:val="00533D3B"/>
    <w:rsid w:val="0053414D"/>
    <w:rsid w:val="005342FE"/>
    <w:rsid w:val="0053446A"/>
    <w:rsid w:val="0053478F"/>
    <w:rsid w:val="00534979"/>
    <w:rsid w:val="00534BA0"/>
    <w:rsid w:val="00534E9C"/>
    <w:rsid w:val="005350A1"/>
    <w:rsid w:val="00535287"/>
    <w:rsid w:val="005355C6"/>
    <w:rsid w:val="005359F1"/>
    <w:rsid w:val="00535B1D"/>
    <w:rsid w:val="00535BE3"/>
    <w:rsid w:val="00535FB9"/>
    <w:rsid w:val="0053604F"/>
    <w:rsid w:val="00536056"/>
    <w:rsid w:val="00536233"/>
    <w:rsid w:val="00536677"/>
    <w:rsid w:val="005366F5"/>
    <w:rsid w:val="00536CBF"/>
    <w:rsid w:val="00536DC6"/>
    <w:rsid w:val="00536EAB"/>
    <w:rsid w:val="005370E2"/>
    <w:rsid w:val="005371C7"/>
    <w:rsid w:val="005377CB"/>
    <w:rsid w:val="005378FE"/>
    <w:rsid w:val="0053793B"/>
    <w:rsid w:val="00540097"/>
    <w:rsid w:val="00540230"/>
    <w:rsid w:val="00540312"/>
    <w:rsid w:val="00540343"/>
    <w:rsid w:val="00540413"/>
    <w:rsid w:val="005408B4"/>
    <w:rsid w:val="00540AFC"/>
    <w:rsid w:val="00540D4A"/>
    <w:rsid w:val="00541346"/>
    <w:rsid w:val="005414F2"/>
    <w:rsid w:val="0054167D"/>
    <w:rsid w:val="005419CE"/>
    <w:rsid w:val="00541EE2"/>
    <w:rsid w:val="00541F93"/>
    <w:rsid w:val="0054209A"/>
    <w:rsid w:val="005421B8"/>
    <w:rsid w:val="00542633"/>
    <w:rsid w:val="00542745"/>
    <w:rsid w:val="00542BCE"/>
    <w:rsid w:val="00542DA2"/>
    <w:rsid w:val="0054312F"/>
    <w:rsid w:val="005431DF"/>
    <w:rsid w:val="00543314"/>
    <w:rsid w:val="005435EF"/>
    <w:rsid w:val="005437B9"/>
    <w:rsid w:val="00544302"/>
    <w:rsid w:val="0054467F"/>
    <w:rsid w:val="00544965"/>
    <w:rsid w:val="00544C70"/>
    <w:rsid w:val="00544DCB"/>
    <w:rsid w:val="00545563"/>
    <w:rsid w:val="00545A2B"/>
    <w:rsid w:val="00545BC8"/>
    <w:rsid w:val="0054600C"/>
    <w:rsid w:val="00546171"/>
    <w:rsid w:val="00546278"/>
    <w:rsid w:val="00546760"/>
    <w:rsid w:val="0054676B"/>
    <w:rsid w:val="00546880"/>
    <w:rsid w:val="00546932"/>
    <w:rsid w:val="00546952"/>
    <w:rsid w:val="005469D3"/>
    <w:rsid w:val="00547019"/>
    <w:rsid w:val="0054705D"/>
    <w:rsid w:val="005470C1"/>
    <w:rsid w:val="00547175"/>
    <w:rsid w:val="0054717A"/>
    <w:rsid w:val="0054726E"/>
    <w:rsid w:val="0054783F"/>
    <w:rsid w:val="00547B44"/>
    <w:rsid w:val="00547E5A"/>
    <w:rsid w:val="005501F7"/>
    <w:rsid w:val="00550779"/>
    <w:rsid w:val="00550887"/>
    <w:rsid w:val="005508E7"/>
    <w:rsid w:val="00550C35"/>
    <w:rsid w:val="00550F2B"/>
    <w:rsid w:val="005510B2"/>
    <w:rsid w:val="0055126F"/>
    <w:rsid w:val="00551AB0"/>
    <w:rsid w:val="00551B02"/>
    <w:rsid w:val="00551B39"/>
    <w:rsid w:val="00551EA6"/>
    <w:rsid w:val="00551F2B"/>
    <w:rsid w:val="005522E2"/>
    <w:rsid w:val="00552528"/>
    <w:rsid w:val="005529D3"/>
    <w:rsid w:val="00552A13"/>
    <w:rsid w:val="00552B83"/>
    <w:rsid w:val="00553226"/>
    <w:rsid w:val="00553309"/>
    <w:rsid w:val="00553878"/>
    <w:rsid w:val="00553CA9"/>
    <w:rsid w:val="00553E86"/>
    <w:rsid w:val="00553EA2"/>
    <w:rsid w:val="00553F94"/>
    <w:rsid w:val="00554299"/>
    <w:rsid w:val="00554BDD"/>
    <w:rsid w:val="00554E16"/>
    <w:rsid w:val="0055511D"/>
    <w:rsid w:val="00555A87"/>
    <w:rsid w:val="00555DDE"/>
    <w:rsid w:val="005564D8"/>
    <w:rsid w:val="005566B2"/>
    <w:rsid w:val="005566C8"/>
    <w:rsid w:val="00556D38"/>
    <w:rsid w:val="00556E1E"/>
    <w:rsid w:val="0055729D"/>
    <w:rsid w:val="005572EB"/>
    <w:rsid w:val="005574A1"/>
    <w:rsid w:val="00557810"/>
    <w:rsid w:val="00557922"/>
    <w:rsid w:val="00557DA5"/>
    <w:rsid w:val="00557E70"/>
    <w:rsid w:val="00560085"/>
    <w:rsid w:val="00560482"/>
    <w:rsid w:val="00560B8F"/>
    <w:rsid w:val="00560BC8"/>
    <w:rsid w:val="00560E7F"/>
    <w:rsid w:val="00561220"/>
    <w:rsid w:val="0056139D"/>
    <w:rsid w:val="0056157A"/>
    <w:rsid w:val="005615F3"/>
    <w:rsid w:val="00561641"/>
    <w:rsid w:val="00561777"/>
    <w:rsid w:val="0056182C"/>
    <w:rsid w:val="00561928"/>
    <w:rsid w:val="00561947"/>
    <w:rsid w:val="00561A2B"/>
    <w:rsid w:val="00561ADC"/>
    <w:rsid w:val="00561F18"/>
    <w:rsid w:val="00561F70"/>
    <w:rsid w:val="00561FCA"/>
    <w:rsid w:val="0056228B"/>
    <w:rsid w:val="005622A5"/>
    <w:rsid w:val="00562343"/>
    <w:rsid w:val="005627C3"/>
    <w:rsid w:val="0056289B"/>
    <w:rsid w:val="00562D7F"/>
    <w:rsid w:val="00562DC7"/>
    <w:rsid w:val="005634A0"/>
    <w:rsid w:val="00563541"/>
    <w:rsid w:val="00563632"/>
    <w:rsid w:val="0056365E"/>
    <w:rsid w:val="00563923"/>
    <w:rsid w:val="00563B11"/>
    <w:rsid w:val="00563E67"/>
    <w:rsid w:val="00563FDA"/>
    <w:rsid w:val="005640B6"/>
    <w:rsid w:val="005641A6"/>
    <w:rsid w:val="005642A0"/>
    <w:rsid w:val="0056453D"/>
    <w:rsid w:val="0056492B"/>
    <w:rsid w:val="005649E3"/>
    <w:rsid w:val="00564E48"/>
    <w:rsid w:val="00565285"/>
    <w:rsid w:val="0056536F"/>
    <w:rsid w:val="00565923"/>
    <w:rsid w:val="00565952"/>
    <w:rsid w:val="0056626C"/>
    <w:rsid w:val="00566700"/>
    <w:rsid w:val="00566C22"/>
    <w:rsid w:val="00566C8F"/>
    <w:rsid w:val="00566CA6"/>
    <w:rsid w:val="00566DE3"/>
    <w:rsid w:val="0056773E"/>
    <w:rsid w:val="0057033E"/>
    <w:rsid w:val="00570B14"/>
    <w:rsid w:val="00570B8B"/>
    <w:rsid w:val="00570DEB"/>
    <w:rsid w:val="00570E77"/>
    <w:rsid w:val="0057101D"/>
    <w:rsid w:val="00571070"/>
    <w:rsid w:val="00571444"/>
    <w:rsid w:val="005716FE"/>
    <w:rsid w:val="0057189F"/>
    <w:rsid w:val="00571B5C"/>
    <w:rsid w:val="00571D27"/>
    <w:rsid w:val="00571D75"/>
    <w:rsid w:val="00572006"/>
    <w:rsid w:val="005720F3"/>
    <w:rsid w:val="0057267D"/>
    <w:rsid w:val="00572699"/>
    <w:rsid w:val="00572A06"/>
    <w:rsid w:val="00572AAE"/>
    <w:rsid w:val="00572CA3"/>
    <w:rsid w:val="00572E82"/>
    <w:rsid w:val="00573363"/>
    <w:rsid w:val="005733E8"/>
    <w:rsid w:val="0057346E"/>
    <w:rsid w:val="00573994"/>
    <w:rsid w:val="00573B73"/>
    <w:rsid w:val="00573C8A"/>
    <w:rsid w:val="00573D0E"/>
    <w:rsid w:val="00573F0F"/>
    <w:rsid w:val="00573F96"/>
    <w:rsid w:val="005743E6"/>
    <w:rsid w:val="005744A1"/>
    <w:rsid w:val="0057452B"/>
    <w:rsid w:val="005745B9"/>
    <w:rsid w:val="00574B92"/>
    <w:rsid w:val="00574D10"/>
    <w:rsid w:val="00574E25"/>
    <w:rsid w:val="005753BF"/>
    <w:rsid w:val="00575427"/>
    <w:rsid w:val="00575A16"/>
    <w:rsid w:val="00575FBC"/>
    <w:rsid w:val="00576477"/>
    <w:rsid w:val="00576566"/>
    <w:rsid w:val="005765F4"/>
    <w:rsid w:val="0057675F"/>
    <w:rsid w:val="00576FAC"/>
    <w:rsid w:val="005770D5"/>
    <w:rsid w:val="00577811"/>
    <w:rsid w:val="005778D5"/>
    <w:rsid w:val="00577C4E"/>
    <w:rsid w:val="00577CD9"/>
    <w:rsid w:val="00577DF3"/>
    <w:rsid w:val="005800FB"/>
    <w:rsid w:val="0058027C"/>
    <w:rsid w:val="00580543"/>
    <w:rsid w:val="005808ED"/>
    <w:rsid w:val="00580AB9"/>
    <w:rsid w:val="00580D66"/>
    <w:rsid w:val="00580E77"/>
    <w:rsid w:val="00580F4A"/>
    <w:rsid w:val="00581025"/>
    <w:rsid w:val="0058102D"/>
    <w:rsid w:val="005813CD"/>
    <w:rsid w:val="00581639"/>
    <w:rsid w:val="005817C2"/>
    <w:rsid w:val="00581FFE"/>
    <w:rsid w:val="00582084"/>
    <w:rsid w:val="00582379"/>
    <w:rsid w:val="005824F0"/>
    <w:rsid w:val="0058259C"/>
    <w:rsid w:val="005827EB"/>
    <w:rsid w:val="00582866"/>
    <w:rsid w:val="005835AD"/>
    <w:rsid w:val="00583757"/>
    <w:rsid w:val="005837E2"/>
    <w:rsid w:val="00583A4E"/>
    <w:rsid w:val="00583B3A"/>
    <w:rsid w:val="00583D43"/>
    <w:rsid w:val="00583DE7"/>
    <w:rsid w:val="00584191"/>
    <w:rsid w:val="00584210"/>
    <w:rsid w:val="00584254"/>
    <w:rsid w:val="005848D6"/>
    <w:rsid w:val="0058501B"/>
    <w:rsid w:val="005853BB"/>
    <w:rsid w:val="005854A3"/>
    <w:rsid w:val="0058568D"/>
    <w:rsid w:val="00585A22"/>
    <w:rsid w:val="00585AA3"/>
    <w:rsid w:val="00586500"/>
    <w:rsid w:val="0058689F"/>
    <w:rsid w:val="005868A0"/>
    <w:rsid w:val="005868AF"/>
    <w:rsid w:val="005869A3"/>
    <w:rsid w:val="005869A6"/>
    <w:rsid w:val="00586AF9"/>
    <w:rsid w:val="00586CB6"/>
    <w:rsid w:val="00586D65"/>
    <w:rsid w:val="00586FD4"/>
    <w:rsid w:val="0058737D"/>
    <w:rsid w:val="0058750F"/>
    <w:rsid w:val="0058768D"/>
    <w:rsid w:val="005876F1"/>
    <w:rsid w:val="00587728"/>
    <w:rsid w:val="0058797D"/>
    <w:rsid w:val="00587999"/>
    <w:rsid w:val="00587E09"/>
    <w:rsid w:val="00587FDE"/>
    <w:rsid w:val="005900DF"/>
    <w:rsid w:val="005902AD"/>
    <w:rsid w:val="00590A58"/>
    <w:rsid w:val="00590ABB"/>
    <w:rsid w:val="00590C5A"/>
    <w:rsid w:val="00590E3E"/>
    <w:rsid w:val="005910E1"/>
    <w:rsid w:val="00591312"/>
    <w:rsid w:val="00591518"/>
    <w:rsid w:val="00591A41"/>
    <w:rsid w:val="00591FAC"/>
    <w:rsid w:val="00592368"/>
    <w:rsid w:val="0059243A"/>
    <w:rsid w:val="0059252E"/>
    <w:rsid w:val="0059266D"/>
    <w:rsid w:val="0059275C"/>
    <w:rsid w:val="00592C6B"/>
    <w:rsid w:val="00593320"/>
    <w:rsid w:val="005933FA"/>
    <w:rsid w:val="00593474"/>
    <w:rsid w:val="005938E8"/>
    <w:rsid w:val="00593BF3"/>
    <w:rsid w:val="00593C1F"/>
    <w:rsid w:val="005941DF"/>
    <w:rsid w:val="005941E9"/>
    <w:rsid w:val="00594211"/>
    <w:rsid w:val="00594449"/>
    <w:rsid w:val="00594465"/>
    <w:rsid w:val="0059455F"/>
    <w:rsid w:val="00594636"/>
    <w:rsid w:val="00594649"/>
    <w:rsid w:val="00594878"/>
    <w:rsid w:val="005949D5"/>
    <w:rsid w:val="00594E80"/>
    <w:rsid w:val="00595243"/>
    <w:rsid w:val="0059561C"/>
    <w:rsid w:val="005956D1"/>
    <w:rsid w:val="005957F1"/>
    <w:rsid w:val="00595826"/>
    <w:rsid w:val="00595A10"/>
    <w:rsid w:val="00595A7B"/>
    <w:rsid w:val="00595B5E"/>
    <w:rsid w:val="00595CBE"/>
    <w:rsid w:val="00595E0E"/>
    <w:rsid w:val="0059625B"/>
    <w:rsid w:val="0059677E"/>
    <w:rsid w:val="00596A90"/>
    <w:rsid w:val="00596AE2"/>
    <w:rsid w:val="00596CA6"/>
    <w:rsid w:val="00596F6A"/>
    <w:rsid w:val="00596FD6"/>
    <w:rsid w:val="005971A5"/>
    <w:rsid w:val="005973BF"/>
    <w:rsid w:val="005975B8"/>
    <w:rsid w:val="005977BF"/>
    <w:rsid w:val="00597A54"/>
    <w:rsid w:val="00597DCF"/>
    <w:rsid w:val="00597DD6"/>
    <w:rsid w:val="00597EFD"/>
    <w:rsid w:val="005A0011"/>
    <w:rsid w:val="005A0115"/>
    <w:rsid w:val="005A04B2"/>
    <w:rsid w:val="005A04C7"/>
    <w:rsid w:val="005A131B"/>
    <w:rsid w:val="005A13DF"/>
    <w:rsid w:val="005A1ADD"/>
    <w:rsid w:val="005A1B36"/>
    <w:rsid w:val="005A1B70"/>
    <w:rsid w:val="005A1C09"/>
    <w:rsid w:val="005A1E26"/>
    <w:rsid w:val="005A1FBF"/>
    <w:rsid w:val="005A21E9"/>
    <w:rsid w:val="005A220B"/>
    <w:rsid w:val="005A229E"/>
    <w:rsid w:val="005A2483"/>
    <w:rsid w:val="005A2636"/>
    <w:rsid w:val="005A270C"/>
    <w:rsid w:val="005A287F"/>
    <w:rsid w:val="005A2977"/>
    <w:rsid w:val="005A29CC"/>
    <w:rsid w:val="005A2A25"/>
    <w:rsid w:val="005A2B7E"/>
    <w:rsid w:val="005A2BF9"/>
    <w:rsid w:val="005A2DA4"/>
    <w:rsid w:val="005A3438"/>
    <w:rsid w:val="005A3592"/>
    <w:rsid w:val="005A37BF"/>
    <w:rsid w:val="005A389F"/>
    <w:rsid w:val="005A3B49"/>
    <w:rsid w:val="005A3DC9"/>
    <w:rsid w:val="005A3E2C"/>
    <w:rsid w:val="005A3E9F"/>
    <w:rsid w:val="005A40C6"/>
    <w:rsid w:val="005A40E3"/>
    <w:rsid w:val="005A42A1"/>
    <w:rsid w:val="005A488E"/>
    <w:rsid w:val="005A48A0"/>
    <w:rsid w:val="005A48CA"/>
    <w:rsid w:val="005A4939"/>
    <w:rsid w:val="005A4DA5"/>
    <w:rsid w:val="005A4E9F"/>
    <w:rsid w:val="005A50AA"/>
    <w:rsid w:val="005A50BF"/>
    <w:rsid w:val="005A50C3"/>
    <w:rsid w:val="005A5276"/>
    <w:rsid w:val="005A527F"/>
    <w:rsid w:val="005A534E"/>
    <w:rsid w:val="005A562D"/>
    <w:rsid w:val="005A578E"/>
    <w:rsid w:val="005A57D5"/>
    <w:rsid w:val="005A58A1"/>
    <w:rsid w:val="005A5F1C"/>
    <w:rsid w:val="005A621F"/>
    <w:rsid w:val="005A6AE0"/>
    <w:rsid w:val="005A6DAE"/>
    <w:rsid w:val="005A7062"/>
    <w:rsid w:val="005A7123"/>
    <w:rsid w:val="005A7618"/>
    <w:rsid w:val="005A77FD"/>
    <w:rsid w:val="005A7BAF"/>
    <w:rsid w:val="005A7BFC"/>
    <w:rsid w:val="005A7C03"/>
    <w:rsid w:val="005A7F12"/>
    <w:rsid w:val="005B00BB"/>
    <w:rsid w:val="005B00D3"/>
    <w:rsid w:val="005B06A4"/>
    <w:rsid w:val="005B0AC9"/>
    <w:rsid w:val="005B0FFF"/>
    <w:rsid w:val="005B119A"/>
    <w:rsid w:val="005B1274"/>
    <w:rsid w:val="005B17EB"/>
    <w:rsid w:val="005B1CD9"/>
    <w:rsid w:val="005B1D9C"/>
    <w:rsid w:val="005B1EB2"/>
    <w:rsid w:val="005B1EC6"/>
    <w:rsid w:val="005B2124"/>
    <w:rsid w:val="005B2135"/>
    <w:rsid w:val="005B21A7"/>
    <w:rsid w:val="005B2B1D"/>
    <w:rsid w:val="005B2B25"/>
    <w:rsid w:val="005B3042"/>
    <w:rsid w:val="005B33A1"/>
    <w:rsid w:val="005B36F9"/>
    <w:rsid w:val="005B3D5C"/>
    <w:rsid w:val="005B3F37"/>
    <w:rsid w:val="005B4185"/>
    <w:rsid w:val="005B42C2"/>
    <w:rsid w:val="005B4441"/>
    <w:rsid w:val="005B462C"/>
    <w:rsid w:val="005B4783"/>
    <w:rsid w:val="005B4A42"/>
    <w:rsid w:val="005B4DA8"/>
    <w:rsid w:val="005B540C"/>
    <w:rsid w:val="005B54A3"/>
    <w:rsid w:val="005B54A5"/>
    <w:rsid w:val="005B573D"/>
    <w:rsid w:val="005B57F2"/>
    <w:rsid w:val="005B5E0C"/>
    <w:rsid w:val="005B608E"/>
    <w:rsid w:val="005B60B2"/>
    <w:rsid w:val="005B60F0"/>
    <w:rsid w:val="005B63D0"/>
    <w:rsid w:val="005B6542"/>
    <w:rsid w:val="005B6589"/>
    <w:rsid w:val="005B6BF2"/>
    <w:rsid w:val="005B7416"/>
    <w:rsid w:val="005B76F0"/>
    <w:rsid w:val="005B7B04"/>
    <w:rsid w:val="005B7D26"/>
    <w:rsid w:val="005B7D71"/>
    <w:rsid w:val="005B7D84"/>
    <w:rsid w:val="005C0094"/>
    <w:rsid w:val="005C00D0"/>
    <w:rsid w:val="005C01B6"/>
    <w:rsid w:val="005C0306"/>
    <w:rsid w:val="005C07E6"/>
    <w:rsid w:val="005C0882"/>
    <w:rsid w:val="005C08C5"/>
    <w:rsid w:val="005C12AA"/>
    <w:rsid w:val="005C148D"/>
    <w:rsid w:val="005C14CB"/>
    <w:rsid w:val="005C190F"/>
    <w:rsid w:val="005C1E79"/>
    <w:rsid w:val="005C1EBB"/>
    <w:rsid w:val="005C23D8"/>
    <w:rsid w:val="005C24F9"/>
    <w:rsid w:val="005C267A"/>
    <w:rsid w:val="005C278D"/>
    <w:rsid w:val="005C2C43"/>
    <w:rsid w:val="005C344A"/>
    <w:rsid w:val="005C344C"/>
    <w:rsid w:val="005C3644"/>
    <w:rsid w:val="005C372A"/>
    <w:rsid w:val="005C38D9"/>
    <w:rsid w:val="005C399E"/>
    <w:rsid w:val="005C3CDC"/>
    <w:rsid w:val="005C3FFE"/>
    <w:rsid w:val="005C413A"/>
    <w:rsid w:val="005C41CA"/>
    <w:rsid w:val="005C4204"/>
    <w:rsid w:val="005C476B"/>
    <w:rsid w:val="005C496B"/>
    <w:rsid w:val="005C496D"/>
    <w:rsid w:val="005C4BDA"/>
    <w:rsid w:val="005C53FD"/>
    <w:rsid w:val="005C5634"/>
    <w:rsid w:val="005C5682"/>
    <w:rsid w:val="005C5768"/>
    <w:rsid w:val="005C58A1"/>
    <w:rsid w:val="005C5914"/>
    <w:rsid w:val="005C5BD3"/>
    <w:rsid w:val="005C5CC0"/>
    <w:rsid w:val="005C5D8A"/>
    <w:rsid w:val="005C5D8E"/>
    <w:rsid w:val="005C600D"/>
    <w:rsid w:val="005C62C8"/>
    <w:rsid w:val="005C6694"/>
    <w:rsid w:val="005C67FD"/>
    <w:rsid w:val="005C6926"/>
    <w:rsid w:val="005C6D3E"/>
    <w:rsid w:val="005C6D69"/>
    <w:rsid w:val="005C6DD6"/>
    <w:rsid w:val="005C704B"/>
    <w:rsid w:val="005C7156"/>
    <w:rsid w:val="005C7182"/>
    <w:rsid w:val="005C728A"/>
    <w:rsid w:val="005C736B"/>
    <w:rsid w:val="005C7418"/>
    <w:rsid w:val="005C747A"/>
    <w:rsid w:val="005C7483"/>
    <w:rsid w:val="005C74AC"/>
    <w:rsid w:val="005C7667"/>
    <w:rsid w:val="005C7736"/>
    <w:rsid w:val="005D045F"/>
    <w:rsid w:val="005D0550"/>
    <w:rsid w:val="005D0638"/>
    <w:rsid w:val="005D07E5"/>
    <w:rsid w:val="005D08FB"/>
    <w:rsid w:val="005D09FF"/>
    <w:rsid w:val="005D0AB7"/>
    <w:rsid w:val="005D0C79"/>
    <w:rsid w:val="005D0F71"/>
    <w:rsid w:val="005D0F76"/>
    <w:rsid w:val="005D10B2"/>
    <w:rsid w:val="005D13C4"/>
    <w:rsid w:val="005D1487"/>
    <w:rsid w:val="005D187B"/>
    <w:rsid w:val="005D1985"/>
    <w:rsid w:val="005D1CDF"/>
    <w:rsid w:val="005D1E9B"/>
    <w:rsid w:val="005D20F3"/>
    <w:rsid w:val="005D2207"/>
    <w:rsid w:val="005D2223"/>
    <w:rsid w:val="005D2869"/>
    <w:rsid w:val="005D2970"/>
    <w:rsid w:val="005D2D9C"/>
    <w:rsid w:val="005D3059"/>
    <w:rsid w:val="005D3359"/>
    <w:rsid w:val="005D33D0"/>
    <w:rsid w:val="005D345A"/>
    <w:rsid w:val="005D3775"/>
    <w:rsid w:val="005D384E"/>
    <w:rsid w:val="005D3AEA"/>
    <w:rsid w:val="005D3B09"/>
    <w:rsid w:val="005D3D08"/>
    <w:rsid w:val="005D3DF2"/>
    <w:rsid w:val="005D3E44"/>
    <w:rsid w:val="005D3F00"/>
    <w:rsid w:val="005D42A6"/>
    <w:rsid w:val="005D42EA"/>
    <w:rsid w:val="005D48FF"/>
    <w:rsid w:val="005D4916"/>
    <w:rsid w:val="005D4D94"/>
    <w:rsid w:val="005D4E07"/>
    <w:rsid w:val="005D5223"/>
    <w:rsid w:val="005D54E1"/>
    <w:rsid w:val="005D5626"/>
    <w:rsid w:val="005D5765"/>
    <w:rsid w:val="005D5DC4"/>
    <w:rsid w:val="005D5E83"/>
    <w:rsid w:val="005D613E"/>
    <w:rsid w:val="005D624D"/>
    <w:rsid w:val="005D6417"/>
    <w:rsid w:val="005D66AC"/>
    <w:rsid w:val="005D6931"/>
    <w:rsid w:val="005D697A"/>
    <w:rsid w:val="005D69CC"/>
    <w:rsid w:val="005D6A06"/>
    <w:rsid w:val="005D6A91"/>
    <w:rsid w:val="005D6BA7"/>
    <w:rsid w:val="005D6BEA"/>
    <w:rsid w:val="005D7024"/>
    <w:rsid w:val="005D7452"/>
    <w:rsid w:val="005D7949"/>
    <w:rsid w:val="005D7D53"/>
    <w:rsid w:val="005D7D83"/>
    <w:rsid w:val="005D7EB9"/>
    <w:rsid w:val="005D7EC4"/>
    <w:rsid w:val="005D7F20"/>
    <w:rsid w:val="005E0617"/>
    <w:rsid w:val="005E0848"/>
    <w:rsid w:val="005E08B5"/>
    <w:rsid w:val="005E0B68"/>
    <w:rsid w:val="005E0D1B"/>
    <w:rsid w:val="005E0EA1"/>
    <w:rsid w:val="005E11DA"/>
    <w:rsid w:val="005E1A81"/>
    <w:rsid w:val="005E1C82"/>
    <w:rsid w:val="005E1E0B"/>
    <w:rsid w:val="005E1FE0"/>
    <w:rsid w:val="005E206A"/>
    <w:rsid w:val="005E2218"/>
    <w:rsid w:val="005E2230"/>
    <w:rsid w:val="005E2257"/>
    <w:rsid w:val="005E2259"/>
    <w:rsid w:val="005E24E4"/>
    <w:rsid w:val="005E254F"/>
    <w:rsid w:val="005E25F9"/>
    <w:rsid w:val="005E2794"/>
    <w:rsid w:val="005E2FB6"/>
    <w:rsid w:val="005E32FC"/>
    <w:rsid w:val="005E334D"/>
    <w:rsid w:val="005E34CB"/>
    <w:rsid w:val="005E34F2"/>
    <w:rsid w:val="005E35D0"/>
    <w:rsid w:val="005E3770"/>
    <w:rsid w:val="005E3964"/>
    <w:rsid w:val="005E3973"/>
    <w:rsid w:val="005E3C33"/>
    <w:rsid w:val="005E3FBF"/>
    <w:rsid w:val="005E40BF"/>
    <w:rsid w:val="005E4181"/>
    <w:rsid w:val="005E43F7"/>
    <w:rsid w:val="005E450E"/>
    <w:rsid w:val="005E45EB"/>
    <w:rsid w:val="005E4650"/>
    <w:rsid w:val="005E48E4"/>
    <w:rsid w:val="005E4A0F"/>
    <w:rsid w:val="005E4C94"/>
    <w:rsid w:val="005E4D74"/>
    <w:rsid w:val="005E4DC9"/>
    <w:rsid w:val="005E5073"/>
    <w:rsid w:val="005E50BA"/>
    <w:rsid w:val="005E52D1"/>
    <w:rsid w:val="005E54FB"/>
    <w:rsid w:val="005E5791"/>
    <w:rsid w:val="005E58E5"/>
    <w:rsid w:val="005E5959"/>
    <w:rsid w:val="005E5B6D"/>
    <w:rsid w:val="005E5E6C"/>
    <w:rsid w:val="005E637F"/>
    <w:rsid w:val="005E6736"/>
    <w:rsid w:val="005E67AA"/>
    <w:rsid w:val="005E682B"/>
    <w:rsid w:val="005E6B2A"/>
    <w:rsid w:val="005E6BD3"/>
    <w:rsid w:val="005E6C00"/>
    <w:rsid w:val="005E6DC6"/>
    <w:rsid w:val="005E6DEA"/>
    <w:rsid w:val="005E74D8"/>
    <w:rsid w:val="005E7776"/>
    <w:rsid w:val="005E7796"/>
    <w:rsid w:val="005E77B0"/>
    <w:rsid w:val="005E7827"/>
    <w:rsid w:val="005E7B32"/>
    <w:rsid w:val="005E7B6F"/>
    <w:rsid w:val="005E7B70"/>
    <w:rsid w:val="005E7DAC"/>
    <w:rsid w:val="005E7FDA"/>
    <w:rsid w:val="005E7FDE"/>
    <w:rsid w:val="005F002B"/>
    <w:rsid w:val="005F0036"/>
    <w:rsid w:val="005F0345"/>
    <w:rsid w:val="005F03C6"/>
    <w:rsid w:val="005F0430"/>
    <w:rsid w:val="005F045B"/>
    <w:rsid w:val="005F0467"/>
    <w:rsid w:val="005F0508"/>
    <w:rsid w:val="005F051B"/>
    <w:rsid w:val="005F05EC"/>
    <w:rsid w:val="005F0E2B"/>
    <w:rsid w:val="005F1334"/>
    <w:rsid w:val="005F172B"/>
    <w:rsid w:val="005F17B3"/>
    <w:rsid w:val="005F183D"/>
    <w:rsid w:val="005F1872"/>
    <w:rsid w:val="005F1A38"/>
    <w:rsid w:val="005F1B3B"/>
    <w:rsid w:val="005F1C68"/>
    <w:rsid w:val="005F1C69"/>
    <w:rsid w:val="005F1E00"/>
    <w:rsid w:val="005F1FD6"/>
    <w:rsid w:val="005F2092"/>
    <w:rsid w:val="005F2377"/>
    <w:rsid w:val="005F23E4"/>
    <w:rsid w:val="005F23E8"/>
    <w:rsid w:val="005F2541"/>
    <w:rsid w:val="005F26E7"/>
    <w:rsid w:val="005F2701"/>
    <w:rsid w:val="005F2765"/>
    <w:rsid w:val="005F281E"/>
    <w:rsid w:val="005F2861"/>
    <w:rsid w:val="005F2C30"/>
    <w:rsid w:val="005F307F"/>
    <w:rsid w:val="005F3197"/>
    <w:rsid w:val="005F33ED"/>
    <w:rsid w:val="005F3411"/>
    <w:rsid w:val="005F355E"/>
    <w:rsid w:val="005F35F3"/>
    <w:rsid w:val="005F36A8"/>
    <w:rsid w:val="005F38B2"/>
    <w:rsid w:val="005F3A96"/>
    <w:rsid w:val="005F3B39"/>
    <w:rsid w:val="005F3C45"/>
    <w:rsid w:val="005F40A7"/>
    <w:rsid w:val="005F44D3"/>
    <w:rsid w:val="005F4523"/>
    <w:rsid w:val="005F4ACE"/>
    <w:rsid w:val="005F4AF5"/>
    <w:rsid w:val="005F4C37"/>
    <w:rsid w:val="005F4D49"/>
    <w:rsid w:val="005F4FD1"/>
    <w:rsid w:val="005F50C2"/>
    <w:rsid w:val="005F50DF"/>
    <w:rsid w:val="005F5520"/>
    <w:rsid w:val="005F57FE"/>
    <w:rsid w:val="005F5ADC"/>
    <w:rsid w:val="005F5B70"/>
    <w:rsid w:val="005F5E44"/>
    <w:rsid w:val="005F5EE7"/>
    <w:rsid w:val="005F6045"/>
    <w:rsid w:val="005F61CC"/>
    <w:rsid w:val="005F6228"/>
    <w:rsid w:val="005F68D5"/>
    <w:rsid w:val="005F6973"/>
    <w:rsid w:val="005F6C55"/>
    <w:rsid w:val="005F6CE6"/>
    <w:rsid w:val="005F6E7B"/>
    <w:rsid w:val="005F7274"/>
    <w:rsid w:val="005F7684"/>
    <w:rsid w:val="005F76AC"/>
    <w:rsid w:val="005F7953"/>
    <w:rsid w:val="005F7B55"/>
    <w:rsid w:val="005F7E01"/>
    <w:rsid w:val="005F7EE4"/>
    <w:rsid w:val="005F7EF6"/>
    <w:rsid w:val="0060003B"/>
    <w:rsid w:val="00600111"/>
    <w:rsid w:val="006007AE"/>
    <w:rsid w:val="0060093D"/>
    <w:rsid w:val="00600AB1"/>
    <w:rsid w:val="00600B26"/>
    <w:rsid w:val="00600D95"/>
    <w:rsid w:val="00600EAA"/>
    <w:rsid w:val="006011D7"/>
    <w:rsid w:val="0060122B"/>
    <w:rsid w:val="00601685"/>
    <w:rsid w:val="006018EB"/>
    <w:rsid w:val="00601A94"/>
    <w:rsid w:val="00602142"/>
    <w:rsid w:val="006026ED"/>
    <w:rsid w:val="00602794"/>
    <w:rsid w:val="00602989"/>
    <w:rsid w:val="00602F23"/>
    <w:rsid w:val="00603032"/>
    <w:rsid w:val="006033A7"/>
    <w:rsid w:val="006033B4"/>
    <w:rsid w:val="00603439"/>
    <w:rsid w:val="006035EC"/>
    <w:rsid w:val="00603730"/>
    <w:rsid w:val="006038E4"/>
    <w:rsid w:val="00603BBC"/>
    <w:rsid w:val="00603C71"/>
    <w:rsid w:val="00603F1E"/>
    <w:rsid w:val="006044F5"/>
    <w:rsid w:val="0060478B"/>
    <w:rsid w:val="00604990"/>
    <w:rsid w:val="00604AAC"/>
    <w:rsid w:val="00604DD1"/>
    <w:rsid w:val="0060521F"/>
    <w:rsid w:val="006054EB"/>
    <w:rsid w:val="0060550C"/>
    <w:rsid w:val="00605525"/>
    <w:rsid w:val="0060563D"/>
    <w:rsid w:val="0060567B"/>
    <w:rsid w:val="00605C99"/>
    <w:rsid w:val="00605D6D"/>
    <w:rsid w:val="00605DFC"/>
    <w:rsid w:val="006060F6"/>
    <w:rsid w:val="0060624D"/>
    <w:rsid w:val="00606919"/>
    <w:rsid w:val="00606A09"/>
    <w:rsid w:val="00607072"/>
    <w:rsid w:val="00607089"/>
    <w:rsid w:val="00607122"/>
    <w:rsid w:val="00607206"/>
    <w:rsid w:val="0060730A"/>
    <w:rsid w:val="00607566"/>
    <w:rsid w:val="006075C7"/>
    <w:rsid w:val="0060761B"/>
    <w:rsid w:val="006077C9"/>
    <w:rsid w:val="006078C3"/>
    <w:rsid w:val="00607FDC"/>
    <w:rsid w:val="00610259"/>
    <w:rsid w:val="00610481"/>
    <w:rsid w:val="006104A9"/>
    <w:rsid w:val="006108E2"/>
    <w:rsid w:val="00610945"/>
    <w:rsid w:val="00610A06"/>
    <w:rsid w:val="00610A6D"/>
    <w:rsid w:val="00610BB6"/>
    <w:rsid w:val="00610CDB"/>
    <w:rsid w:val="00610CF9"/>
    <w:rsid w:val="00610E2C"/>
    <w:rsid w:val="00611052"/>
    <w:rsid w:val="00611160"/>
    <w:rsid w:val="006114BE"/>
    <w:rsid w:val="00611B91"/>
    <w:rsid w:val="00612596"/>
    <w:rsid w:val="00612CCA"/>
    <w:rsid w:val="00612F11"/>
    <w:rsid w:val="006138A2"/>
    <w:rsid w:val="006138FC"/>
    <w:rsid w:val="00613903"/>
    <w:rsid w:val="00613AD6"/>
    <w:rsid w:val="00613AF7"/>
    <w:rsid w:val="00613AFA"/>
    <w:rsid w:val="00613C42"/>
    <w:rsid w:val="00613C6E"/>
    <w:rsid w:val="00613D8C"/>
    <w:rsid w:val="00613E6D"/>
    <w:rsid w:val="006140AE"/>
    <w:rsid w:val="0061424E"/>
    <w:rsid w:val="00614312"/>
    <w:rsid w:val="0061434C"/>
    <w:rsid w:val="00614ABD"/>
    <w:rsid w:val="00614B80"/>
    <w:rsid w:val="00614EA4"/>
    <w:rsid w:val="00614F59"/>
    <w:rsid w:val="00615609"/>
    <w:rsid w:val="00615621"/>
    <w:rsid w:val="006157D2"/>
    <w:rsid w:val="0061584C"/>
    <w:rsid w:val="00615A33"/>
    <w:rsid w:val="00615A98"/>
    <w:rsid w:val="00615C72"/>
    <w:rsid w:val="00615C9E"/>
    <w:rsid w:val="006163F4"/>
    <w:rsid w:val="0061646E"/>
    <w:rsid w:val="006166AC"/>
    <w:rsid w:val="006166EF"/>
    <w:rsid w:val="0061675C"/>
    <w:rsid w:val="00616872"/>
    <w:rsid w:val="006169FC"/>
    <w:rsid w:val="00617099"/>
    <w:rsid w:val="006170B1"/>
    <w:rsid w:val="006170B3"/>
    <w:rsid w:val="00617130"/>
    <w:rsid w:val="0061715D"/>
    <w:rsid w:val="0061726C"/>
    <w:rsid w:val="006176D6"/>
    <w:rsid w:val="006177AF"/>
    <w:rsid w:val="00617892"/>
    <w:rsid w:val="00617CE7"/>
    <w:rsid w:val="00617D5E"/>
    <w:rsid w:val="00617D76"/>
    <w:rsid w:val="00617DD2"/>
    <w:rsid w:val="00620030"/>
    <w:rsid w:val="006201FE"/>
    <w:rsid w:val="0062054F"/>
    <w:rsid w:val="0062079A"/>
    <w:rsid w:val="00620E06"/>
    <w:rsid w:val="00621056"/>
    <w:rsid w:val="00621B9B"/>
    <w:rsid w:val="00621D77"/>
    <w:rsid w:val="00621EBA"/>
    <w:rsid w:val="00622012"/>
    <w:rsid w:val="0062242B"/>
    <w:rsid w:val="00622673"/>
    <w:rsid w:val="00622701"/>
    <w:rsid w:val="0062285F"/>
    <w:rsid w:val="00622AC0"/>
    <w:rsid w:val="00622B03"/>
    <w:rsid w:val="00622DD4"/>
    <w:rsid w:val="006232CC"/>
    <w:rsid w:val="00623E8F"/>
    <w:rsid w:val="00623E96"/>
    <w:rsid w:val="00624659"/>
    <w:rsid w:val="006249D6"/>
    <w:rsid w:val="00624CB9"/>
    <w:rsid w:val="00624CE1"/>
    <w:rsid w:val="00624F9E"/>
    <w:rsid w:val="00625136"/>
    <w:rsid w:val="006251F4"/>
    <w:rsid w:val="006252E2"/>
    <w:rsid w:val="00625331"/>
    <w:rsid w:val="00625AC4"/>
    <w:rsid w:val="006260E5"/>
    <w:rsid w:val="006262BA"/>
    <w:rsid w:val="006262BB"/>
    <w:rsid w:val="0062635F"/>
    <w:rsid w:val="00626614"/>
    <w:rsid w:val="0062682F"/>
    <w:rsid w:val="00626AE5"/>
    <w:rsid w:val="00626C87"/>
    <w:rsid w:val="00626DD8"/>
    <w:rsid w:val="006272D5"/>
    <w:rsid w:val="00627446"/>
    <w:rsid w:val="00627609"/>
    <w:rsid w:val="0062767D"/>
    <w:rsid w:val="0062768A"/>
    <w:rsid w:val="0062776A"/>
    <w:rsid w:val="00627AAE"/>
    <w:rsid w:val="00627C9D"/>
    <w:rsid w:val="00627EDF"/>
    <w:rsid w:val="0063023B"/>
    <w:rsid w:val="0063063B"/>
    <w:rsid w:val="006306B8"/>
    <w:rsid w:val="00630825"/>
    <w:rsid w:val="00630AE5"/>
    <w:rsid w:val="00630C0A"/>
    <w:rsid w:val="00630C0E"/>
    <w:rsid w:val="00630FE7"/>
    <w:rsid w:val="006312D5"/>
    <w:rsid w:val="006314E0"/>
    <w:rsid w:val="00631554"/>
    <w:rsid w:val="00631757"/>
    <w:rsid w:val="006318FE"/>
    <w:rsid w:val="00631B84"/>
    <w:rsid w:val="00631C41"/>
    <w:rsid w:val="00631CE2"/>
    <w:rsid w:val="0063210F"/>
    <w:rsid w:val="00632216"/>
    <w:rsid w:val="00632287"/>
    <w:rsid w:val="00632CCA"/>
    <w:rsid w:val="00632CE2"/>
    <w:rsid w:val="006333BD"/>
    <w:rsid w:val="006334E7"/>
    <w:rsid w:val="00633507"/>
    <w:rsid w:val="00633942"/>
    <w:rsid w:val="00633BA6"/>
    <w:rsid w:val="00633C17"/>
    <w:rsid w:val="00633C3D"/>
    <w:rsid w:val="00633EA8"/>
    <w:rsid w:val="00633FF9"/>
    <w:rsid w:val="006343BF"/>
    <w:rsid w:val="00634C35"/>
    <w:rsid w:val="00634CEB"/>
    <w:rsid w:val="00634D5A"/>
    <w:rsid w:val="00634FA3"/>
    <w:rsid w:val="00634FA8"/>
    <w:rsid w:val="006350F8"/>
    <w:rsid w:val="006352F5"/>
    <w:rsid w:val="006353C0"/>
    <w:rsid w:val="006353F5"/>
    <w:rsid w:val="006355DE"/>
    <w:rsid w:val="00635620"/>
    <w:rsid w:val="0063575B"/>
    <w:rsid w:val="006357D8"/>
    <w:rsid w:val="006358B5"/>
    <w:rsid w:val="00635B11"/>
    <w:rsid w:val="00635B7E"/>
    <w:rsid w:val="00635D1A"/>
    <w:rsid w:val="00636158"/>
    <w:rsid w:val="0063624E"/>
    <w:rsid w:val="006363E9"/>
    <w:rsid w:val="00636586"/>
    <w:rsid w:val="006366AB"/>
    <w:rsid w:val="006369DE"/>
    <w:rsid w:val="00637179"/>
    <w:rsid w:val="006371D7"/>
    <w:rsid w:val="0063753D"/>
    <w:rsid w:val="0063759B"/>
    <w:rsid w:val="00637612"/>
    <w:rsid w:val="00637A60"/>
    <w:rsid w:val="0064007B"/>
    <w:rsid w:val="00640399"/>
    <w:rsid w:val="006405B5"/>
    <w:rsid w:val="00640BDC"/>
    <w:rsid w:val="00640CC2"/>
    <w:rsid w:val="006410CF"/>
    <w:rsid w:val="006414CE"/>
    <w:rsid w:val="006414E4"/>
    <w:rsid w:val="006415E5"/>
    <w:rsid w:val="006417B8"/>
    <w:rsid w:val="00641A90"/>
    <w:rsid w:val="00641AD7"/>
    <w:rsid w:val="00641BCD"/>
    <w:rsid w:val="00641D86"/>
    <w:rsid w:val="00641EFF"/>
    <w:rsid w:val="0064224B"/>
    <w:rsid w:val="0064270E"/>
    <w:rsid w:val="00642D3E"/>
    <w:rsid w:val="00642EFB"/>
    <w:rsid w:val="00642FAC"/>
    <w:rsid w:val="0064318F"/>
    <w:rsid w:val="006431E5"/>
    <w:rsid w:val="00643BE4"/>
    <w:rsid w:val="00643CC1"/>
    <w:rsid w:val="00644038"/>
    <w:rsid w:val="00644088"/>
    <w:rsid w:val="00644136"/>
    <w:rsid w:val="0064419D"/>
    <w:rsid w:val="0064452D"/>
    <w:rsid w:val="00644534"/>
    <w:rsid w:val="00644C71"/>
    <w:rsid w:val="00644FC8"/>
    <w:rsid w:val="0064500D"/>
    <w:rsid w:val="006451FD"/>
    <w:rsid w:val="00645246"/>
    <w:rsid w:val="0064531C"/>
    <w:rsid w:val="00645381"/>
    <w:rsid w:val="006453D5"/>
    <w:rsid w:val="00645498"/>
    <w:rsid w:val="006457C8"/>
    <w:rsid w:val="0064581E"/>
    <w:rsid w:val="006458ED"/>
    <w:rsid w:val="006459E6"/>
    <w:rsid w:val="00645AA7"/>
    <w:rsid w:val="00645AFE"/>
    <w:rsid w:val="00645C5E"/>
    <w:rsid w:val="00646AE9"/>
    <w:rsid w:val="00646CFF"/>
    <w:rsid w:val="00647767"/>
    <w:rsid w:val="00647855"/>
    <w:rsid w:val="0064792F"/>
    <w:rsid w:val="00647A24"/>
    <w:rsid w:val="006505DC"/>
    <w:rsid w:val="0065088D"/>
    <w:rsid w:val="00650BD8"/>
    <w:rsid w:val="00650CC2"/>
    <w:rsid w:val="00650D27"/>
    <w:rsid w:val="00650E70"/>
    <w:rsid w:val="00650EEB"/>
    <w:rsid w:val="00650EF5"/>
    <w:rsid w:val="0065133A"/>
    <w:rsid w:val="00651A17"/>
    <w:rsid w:val="00651DC6"/>
    <w:rsid w:val="006520B6"/>
    <w:rsid w:val="006520E3"/>
    <w:rsid w:val="00652662"/>
    <w:rsid w:val="006528EF"/>
    <w:rsid w:val="006529F4"/>
    <w:rsid w:val="00652E4C"/>
    <w:rsid w:val="0065319E"/>
    <w:rsid w:val="006531FE"/>
    <w:rsid w:val="0065338A"/>
    <w:rsid w:val="006535F3"/>
    <w:rsid w:val="006536C5"/>
    <w:rsid w:val="00653A12"/>
    <w:rsid w:val="00653ADB"/>
    <w:rsid w:val="00653B83"/>
    <w:rsid w:val="00653E8B"/>
    <w:rsid w:val="006543B4"/>
    <w:rsid w:val="006543E2"/>
    <w:rsid w:val="00654810"/>
    <w:rsid w:val="00654843"/>
    <w:rsid w:val="00654A13"/>
    <w:rsid w:val="00654F20"/>
    <w:rsid w:val="0065529B"/>
    <w:rsid w:val="006552B6"/>
    <w:rsid w:val="0065548D"/>
    <w:rsid w:val="006555B3"/>
    <w:rsid w:val="006555F5"/>
    <w:rsid w:val="006557CE"/>
    <w:rsid w:val="00655A15"/>
    <w:rsid w:val="00655D96"/>
    <w:rsid w:val="00655F0C"/>
    <w:rsid w:val="0065634A"/>
    <w:rsid w:val="00656656"/>
    <w:rsid w:val="006566F7"/>
    <w:rsid w:val="00656794"/>
    <w:rsid w:val="00656A66"/>
    <w:rsid w:val="00656AB9"/>
    <w:rsid w:val="00656ADA"/>
    <w:rsid w:val="0065700F"/>
    <w:rsid w:val="0065754A"/>
    <w:rsid w:val="00657688"/>
    <w:rsid w:val="006576DA"/>
    <w:rsid w:val="00657765"/>
    <w:rsid w:val="00657A96"/>
    <w:rsid w:val="00657D24"/>
    <w:rsid w:val="00657D4E"/>
    <w:rsid w:val="00657FAB"/>
    <w:rsid w:val="006600A3"/>
    <w:rsid w:val="0066028C"/>
    <w:rsid w:val="006602AC"/>
    <w:rsid w:val="006604C1"/>
    <w:rsid w:val="00660AE4"/>
    <w:rsid w:val="00660BF9"/>
    <w:rsid w:val="00660C0A"/>
    <w:rsid w:val="00660C65"/>
    <w:rsid w:val="00660EEE"/>
    <w:rsid w:val="00661066"/>
    <w:rsid w:val="0066186C"/>
    <w:rsid w:val="006618E9"/>
    <w:rsid w:val="00661B73"/>
    <w:rsid w:val="00661DF3"/>
    <w:rsid w:val="00661F8E"/>
    <w:rsid w:val="00662010"/>
    <w:rsid w:val="00662382"/>
    <w:rsid w:val="0066288C"/>
    <w:rsid w:val="00663181"/>
    <w:rsid w:val="00663222"/>
    <w:rsid w:val="0066368D"/>
    <w:rsid w:val="0066390F"/>
    <w:rsid w:val="00663DB1"/>
    <w:rsid w:val="00663DF9"/>
    <w:rsid w:val="00663FB8"/>
    <w:rsid w:val="00664149"/>
    <w:rsid w:val="00664180"/>
    <w:rsid w:val="00664218"/>
    <w:rsid w:val="00664237"/>
    <w:rsid w:val="00664475"/>
    <w:rsid w:val="00664683"/>
    <w:rsid w:val="0066499E"/>
    <w:rsid w:val="00664AA3"/>
    <w:rsid w:val="00664D3E"/>
    <w:rsid w:val="006651CB"/>
    <w:rsid w:val="0066533A"/>
    <w:rsid w:val="00665474"/>
    <w:rsid w:val="00665975"/>
    <w:rsid w:val="00665B36"/>
    <w:rsid w:val="00665BAB"/>
    <w:rsid w:val="00665C5C"/>
    <w:rsid w:val="00665FF0"/>
    <w:rsid w:val="006663CC"/>
    <w:rsid w:val="0066660A"/>
    <w:rsid w:val="0066683F"/>
    <w:rsid w:val="00666EDD"/>
    <w:rsid w:val="00667135"/>
    <w:rsid w:val="006679FD"/>
    <w:rsid w:val="00667B06"/>
    <w:rsid w:val="00667F0B"/>
    <w:rsid w:val="00667FB7"/>
    <w:rsid w:val="006700D7"/>
    <w:rsid w:val="0067035A"/>
    <w:rsid w:val="0067036F"/>
    <w:rsid w:val="006703E5"/>
    <w:rsid w:val="00670476"/>
    <w:rsid w:val="00670B3C"/>
    <w:rsid w:val="00670C77"/>
    <w:rsid w:val="00671078"/>
    <w:rsid w:val="00671333"/>
    <w:rsid w:val="00671399"/>
    <w:rsid w:val="006713E9"/>
    <w:rsid w:val="006714B7"/>
    <w:rsid w:val="006717E2"/>
    <w:rsid w:val="0067180F"/>
    <w:rsid w:val="006718AE"/>
    <w:rsid w:val="006723A1"/>
    <w:rsid w:val="006723F3"/>
    <w:rsid w:val="0067248F"/>
    <w:rsid w:val="006725C5"/>
    <w:rsid w:val="00672685"/>
    <w:rsid w:val="00672749"/>
    <w:rsid w:val="006728FE"/>
    <w:rsid w:val="006728FF"/>
    <w:rsid w:val="00672A67"/>
    <w:rsid w:val="006730A4"/>
    <w:rsid w:val="00673366"/>
    <w:rsid w:val="00673443"/>
    <w:rsid w:val="006738E8"/>
    <w:rsid w:val="00673B80"/>
    <w:rsid w:val="00673BE6"/>
    <w:rsid w:val="00673F35"/>
    <w:rsid w:val="00673FB0"/>
    <w:rsid w:val="0067420B"/>
    <w:rsid w:val="0067455B"/>
    <w:rsid w:val="006746E0"/>
    <w:rsid w:val="0067473B"/>
    <w:rsid w:val="006747DD"/>
    <w:rsid w:val="00674AC6"/>
    <w:rsid w:val="00674C3F"/>
    <w:rsid w:val="00674F73"/>
    <w:rsid w:val="00675090"/>
    <w:rsid w:val="00675152"/>
    <w:rsid w:val="006752A0"/>
    <w:rsid w:val="0067553E"/>
    <w:rsid w:val="006755E9"/>
    <w:rsid w:val="0067590C"/>
    <w:rsid w:val="00675938"/>
    <w:rsid w:val="006764B8"/>
    <w:rsid w:val="0067671C"/>
    <w:rsid w:val="00676739"/>
    <w:rsid w:val="00676799"/>
    <w:rsid w:val="00676B28"/>
    <w:rsid w:val="00676C29"/>
    <w:rsid w:val="00676C95"/>
    <w:rsid w:val="00676D7C"/>
    <w:rsid w:val="00676ECD"/>
    <w:rsid w:val="00676F32"/>
    <w:rsid w:val="00676F33"/>
    <w:rsid w:val="006771A0"/>
    <w:rsid w:val="00677379"/>
    <w:rsid w:val="0067756E"/>
    <w:rsid w:val="006775D7"/>
    <w:rsid w:val="0067760D"/>
    <w:rsid w:val="0067761E"/>
    <w:rsid w:val="00677B4A"/>
    <w:rsid w:val="00677CAA"/>
    <w:rsid w:val="00677D57"/>
    <w:rsid w:val="00677DEA"/>
    <w:rsid w:val="00677E84"/>
    <w:rsid w:val="00677F53"/>
    <w:rsid w:val="00677F98"/>
    <w:rsid w:val="00680642"/>
    <w:rsid w:val="00680B0B"/>
    <w:rsid w:val="00680CFC"/>
    <w:rsid w:val="00680F95"/>
    <w:rsid w:val="00681010"/>
    <w:rsid w:val="0068110D"/>
    <w:rsid w:val="00681245"/>
    <w:rsid w:val="006812AC"/>
    <w:rsid w:val="0068167E"/>
    <w:rsid w:val="00681B15"/>
    <w:rsid w:val="00682147"/>
    <w:rsid w:val="00682245"/>
    <w:rsid w:val="006825F0"/>
    <w:rsid w:val="00682FED"/>
    <w:rsid w:val="00683028"/>
    <w:rsid w:val="00683260"/>
    <w:rsid w:val="006834BD"/>
    <w:rsid w:val="00683622"/>
    <w:rsid w:val="006839EE"/>
    <w:rsid w:val="00683BD6"/>
    <w:rsid w:val="006840A3"/>
    <w:rsid w:val="0068416F"/>
    <w:rsid w:val="0068449B"/>
    <w:rsid w:val="0068460F"/>
    <w:rsid w:val="00684926"/>
    <w:rsid w:val="00684AFD"/>
    <w:rsid w:val="00684DE0"/>
    <w:rsid w:val="00684F70"/>
    <w:rsid w:val="0068501E"/>
    <w:rsid w:val="006853A6"/>
    <w:rsid w:val="00685503"/>
    <w:rsid w:val="00685528"/>
    <w:rsid w:val="00685658"/>
    <w:rsid w:val="006856FF"/>
    <w:rsid w:val="006859E1"/>
    <w:rsid w:val="00685E32"/>
    <w:rsid w:val="00685FEE"/>
    <w:rsid w:val="00686125"/>
    <w:rsid w:val="00686200"/>
    <w:rsid w:val="0068642E"/>
    <w:rsid w:val="006864D7"/>
    <w:rsid w:val="00686739"/>
    <w:rsid w:val="00686A96"/>
    <w:rsid w:val="00686AAF"/>
    <w:rsid w:val="006872B2"/>
    <w:rsid w:val="006874DF"/>
    <w:rsid w:val="006875EF"/>
    <w:rsid w:val="00687B35"/>
    <w:rsid w:val="00687C5A"/>
    <w:rsid w:val="00687D19"/>
    <w:rsid w:val="00687DD5"/>
    <w:rsid w:val="006901F9"/>
    <w:rsid w:val="0069024A"/>
    <w:rsid w:val="00690251"/>
    <w:rsid w:val="006905E4"/>
    <w:rsid w:val="00690727"/>
    <w:rsid w:val="00690770"/>
    <w:rsid w:val="00690A3F"/>
    <w:rsid w:val="00690CA6"/>
    <w:rsid w:val="00690DA7"/>
    <w:rsid w:val="00690DD0"/>
    <w:rsid w:val="006912B1"/>
    <w:rsid w:val="0069133D"/>
    <w:rsid w:val="006913BF"/>
    <w:rsid w:val="00691603"/>
    <w:rsid w:val="006916F5"/>
    <w:rsid w:val="00691B02"/>
    <w:rsid w:val="00692165"/>
    <w:rsid w:val="00692843"/>
    <w:rsid w:val="006929B4"/>
    <w:rsid w:val="00692A5F"/>
    <w:rsid w:val="00692C90"/>
    <w:rsid w:val="00693126"/>
    <w:rsid w:val="006932C2"/>
    <w:rsid w:val="006932F9"/>
    <w:rsid w:val="0069334D"/>
    <w:rsid w:val="0069338F"/>
    <w:rsid w:val="006933D6"/>
    <w:rsid w:val="0069377B"/>
    <w:rsid w:val="006937B8"/>
    <w:rsid w:val="0069393A"/>
    <w:rsid w:val="006940E2"/>
    <w:rsid w:val="00694290"/>
    <w:rsid w:val="006945E4"/>
    <w:rsid w:val="006946D1"/>
    <w:rsid w:val="00694887"/>
    <w:rsid w:val="00694B30"/>
    <w:rsid w:val="00695221"/>
    <w:rsid w:val="00695388"/>
    <w:rsid w:val="00695625"/>
    <w:rsid w:val="006956D4"/>
    <w:rsid w:val="00695912"/>
    <w:rsid w:val="006961B4"/>
    <w:rsid w:val="00696449"/>
    <w:rsid w:val="00696622"/>
    <w:rsid w:val="006966C4"/>
    <w:rsid w:val="00696804"/>
    <w:rsid w:val="00696882"/>
    <w:rsid w:val="006969CE"/>
    <w:rsid w:val="00696DC3"/>
    <w:rsid w:val="006970A9"/>
    <w:rsid w:val="00697371"/>
    <w:rsid w:val="006974D3"/>
    <w:rsid w:val="0069757B"/>
    <w:rsid w:val="0069770F"/>
    <w:rsid w:val="006979B8"/>
    <w:rsid w:val="00697FDB"/>
    <w:rsid w:val="006A004F"/>
    <w:rsid w:val="006A00F4"/>
    <w:rsid w:val="006A027D"/>
    <w:rsid w:val="006A030B"/>
    <w:rsid w:val="006A03B5"/>
    <w:rsid w:val="006A055E"/>
    <w:rsid w:val="006A081F"/>
    <w:rsid w:val="006A0A1E"/>
    <w:rsid w:val="006A0A41"/>
    <w:rsid w:val="006A1184"/>
    <w:rsid w:val="006A1A28"/>
    <w:rsid w:val="006A1A40"/>
    <w:rsid w:val="006A1DBD"/>
    <w:rsid w:val="006A2294"/>
    <w:rsid w:val="006A2553"/>
    <w:rsid w:val="006A268C"/>
    <w:rsid w:val="006A26AC"/>
    <w:rsid w:val="006A27EF"/>
    <w:rsid w:val="006A2B19"/>
    <w:rsid w:val="006A2C2C"/>
    <w:rsid w:val="006A2EE5"/>
    <w:rsid w:val="006A3053"/>
    <w:rsid w:val="006A3656"/>
    <w:rsid w:val="006A36D2"/>
    <w:rsid w:val="006A3827"/>
    <w:rsid w:val="006A3CC8"/>
    <w:rsid w:val="006A3F14"/>
    <w:rsid w:val="006A401B"/>
    <w:rsid w:val="006A44A5"/>
    <w:rsid w:val="006A46A6"/>
    <w:rsid w:val="006A47A3"/>
    <w:rsid w:val="006A492D"/>
    <w:rsid w:val="006A5019"/>
    <w:rsid w:val="006A51B5"/>
    <w:rsid w:val="006A5209"/>
    <w:rsid w:val="006A5F75"/>
    <w:rsid w:val="006A6263"/>
    <w:rsid w:val="006A6570"/>
    <w:rsid w:val="006A6588"/>
    <w:rsid w:val="006A69DF"/>
    <w:rsid w:val="006A6B31"/>
    <w:rsid w:val="006A6BCB"/>
    <w:rsid w:val="006A6BEF"/>
    <w:rsid w:val="006A6F6B"/>
    <w:rsid w:val="006A71F1"/>
    <w:rsid w:val="006A73C0"/>
    <w:rsid w:val="006A73EC"/>
    <w:rsid w:val="006A7448"/>
    <w:rsid w:val="006A776B"/>
    <w:rsid w:val="006A7A77"/>
    <w:rsid w:val="006A7D29"/>
    <w:rsid w:val="006B01EF"/>
    <w:rsid w:val="006B043C"/>
    <w:rsid w:val="006B0C1C"/>
    <w:rsid w:val="006B0C53"/>
    <w:rsid w:val="006B0D20"/>
    <w:rsid w:val="006B0D55"/>
    <w:rsid w:val="006B0ED4"/>
    <w:rsid w:val="006B0F47"/>
    <w:rsid w:val="006B11ED"/>
    <w:rsid w:val="006B14AF"/>
    <w:rsid w:val="006B1615"/>
    <w:rsid w:val="006B1944"/>
    <w:rsid w:val="006B1D7D"/>
    <w:rsid w:val="006B1D82"/>
    <w:rsid w:val="006B2262"/>
    <w:rsid w:val="006B267B"/>
    <w:rsid w:val="006B2775"/>
    <w:rsid w:val="006B2B54"/>
    <w:rsid w:val="006B2C93"/>
    <w:rsid w:val="006B2CDF"/>
    <w:rsid w:val="006B32EF"/>
    <w:rsid w:val="006B35FB"/>
    <w:rsid w:val="006B368B"/>
    <w:rsid w:val="006B3888"/>
    <w:rsid w:val="006B3A0B"/>
    <w:rsid w:val="006B3B66"/>
    <w:rsid w:val="006B4048"/>
    <w:rsid w:val="006B4158"/>
    <w:rsid w:val="006B416E"/>
    <w:rsid w:val="006B435E"/>
    <w:rsid w:val="006B43E5"/>
    <w:rsid w:val="006B4447"/>
    <w:rsid w:val="006B44AE"/>
    <w:rsid w:val="006B48C9"/>
    <w:rsid w:val="006B4F26"/>
    <w:rsid w:val="006B5100"/>
    <w:rsid w:val="006B51B4"/>
    <w:rsid w:val="006B52FC"/>
    <w:rsid w:val="006B543C"/>
    <w:rsid w:val="006B5492"/>
    <w:rsid w:val="006B572F"/>
    <w:rsid w:val="006B5FC7"/>
    <w:rsid w:val="006B613F"/>
    <w:rsid w:val="006B63C3"/>
    <w:rsid w:val="006B6445"/>
    <w:rsid w:val="006B6881"/>
    <w:rsid w:val="006B6946"/>
    <w:rsid w:val="006B6B05"/>
    <w:rsid w:val="006B6E23"/>
    <w:rsid w:val="006B6EA9"/>
    <w:rsid w:val="006B71C3"/>
    <w:rsid w:val="006B748D"/>
    <w:rsid w:val="006B74C6"/>
    <w:rsid w:val="006B782B"/>
    <w:rsid w:val="006B78EF"/>
    <w:rsid w:val="006B7BBB"/>
    <w:rsid w:val="006B7D65"/>
    <w:rsid w:val="006B7EFF"/>
    <w:rsid w:val="006C0776"/>
    <w:rsid w:val="006C09F7"/>
    <w:rsid w:val="006C0CAE"/>
    <w:rsid w:val="006C0D5D"/>
    <w:rsid w:val="006C0E95"/>
    <w:rsid w:val="006C120A"/>
    <w:rsid w:val="006C128E"/>
    <w:rsid w:val="006C14BA"/>
    <w:rsid w:val="006C16BE"/>
    <w:rsid w:val="006C1921"/>
    <w:rsid w:val="006C1D20"/>
    <w:rsid w:val="006C1F8D"/>
    <w:rsid w:val="006C2019"/>
    <w:rsid w:val="006C216E"/>
    <w:rsid w:val="006C21E9"/>
    <w:rsid w:val="006C2494"/>
    <w:rsid w:val="006C2939"/>
    <w:rsid w:val="006C2A79"/>
    <w:rsid w:val="006C2CFA"/>
    <w:rsid w:val="006C2F69"/>
    <w:rsid w:val="006C317C"/>
    <w:rsid w:val="006C33C3"/>
    <w:rsid w:val="006C3422"/>
    <w:rsid w:val="006C36C6"/>
    <w:rsid w:val="006C3934"/>
    <w:rsid w:val="006C3C32"/>
    <w:rsid w:val="006C3DAD"/>
    <w:rsid w:val="006C4103"/>
    <w:rsid w:val="006C452E"/>
    <w:rsid w:val="006C460D"/>
    <w:rsid w:val="006C463A"/>
    <w:rsid w:val="006C46E7"/>
    <w:rsid w:val="006C46FC"/>
    <w:rsid w:val="006C48DA"/>
    <w:rsid w:val="006C4EEB"/>
    <w:rsid w:val="006C511C"/>
    <w:rsid w:val="006C5268"/>
    <w:rsid w:val="006C5269"/>
    <w:rsid w:val="006C54FA"/>
    <w:rsid w:val="006C58E3"/>
    <w:rsid w:val="006C5AFD"/>
    <w:rsid w:val="006C5E64"/>
    <w:rsid w:val="006C60FB"/>
    <w:rsid w:val="006C64A0"/>
    <w:rsid w:val="006C6689"/>
    <w:rsid w:val="006C6D82"/>
    <w:rsid w:val="006C6EC0"/>
    <w:rsid w:val="006C7446"/>
    <w:rsid w:val="006C746B"/>
    <w:rsid w:val="006C76E0"/>
    <w:rsid w:val="006C79C7"/>
    <w:rsid w:val="006D03F2"/>
    <w:rsid w:val="006D0839"/>
    <w:rsid w:val="006D0B08"/>
    <w:rsid w:val="006D0B2F"/>
    <w:rsid w:val="006D0FB2"/>
    <w:rsid w:val="006D108C"/>
    <w:rsid w:val="006D1100"/>
    <w:rsid w:val="006D141D"/>
    <w:rsid w:val="006D1D4E"/>
    <w:rsid w:val="006D1E65"/>
    <w:rsid w:val="006D1EB5"/>
    <w:rsid w:val="006D2256"/>
    <w:rsid w:val="006D23A6"/>
    <w:rsid w:val="006D2433"/>
    <w:rsid w:val="006D25D4"/>
    <w:rsid w:val="006D25E3"/>
    <w:rsid w:val="006D2794"/>
    <w:rsid w:val="006D282A"/>
    <w:rsid w:val="006D2BA2"/>
    <w:rsid w:val="006D2D45"/>
    <w:rsid w:val="006D2D5C"/>
    <w:rsid w:val="006D36BD"/>
    <w:rsid w:val="006D3AB8"/>
    <w:rsid w:val="006D3F03"/>
    <w:rsid w:val="006D3F31"/>
    <w:rsid w:val="006D422B"/>
    <w:rsid w:val="006D42D6"/>
    <w:rsid w:val="006D466F"/>
    <w:rsid w:val="006D4778"/>
    <w:rsid w:val="006D4797"/>
    <w:rsid w:val="006D4ABA"/>
    <w:rsid w:val="006D4DA8"/>
    <w:rsid w:val="006D4FE4"/>
    <w:rsid w:val="006D544B"/>
    <w:rsid w:val="006D54BC"/>
    <w:rsid w:val="006D5772"/>
    <w:rsid w:val="006D58F0"/>
    <w:rsid w:val="006D5A2C"/>
    <w:rsid w:val="006D5B80"/>
    <w:rsid w:val="006D5BE5"/>
    <w:rsid w:val="006D5D3F"/>
    <w:rsid w:val="006D60C4"/>
    <w:rsid w:val="006D621A"/>
    <w:rsid w:val="006D62E3"/>
    <w:rsid w:val="006D6610"/>
    <w:rsid w:val="006D6933"/>
    <w:rsid w:val="006D69AC"/>
    <w:rsid w:val="006D6AD2"/>
    <w:rsid w:val="006D75DA"/>
    <w:rsid w:val="006D785F"/>
    <w:rsid w:val="006D7AED"/>
    <w:rsid w:val="006D7E0D"/>
    <w:rsid w:val="006D7ED7"/>
    <w:rsid w:val="006E0110"/>
    <w:rsid w:val="006E038B"/>
    <w:rsid w:val="006E03CF"/>
    <w:rsid w:val="006E053F"/>
    <w:rsid w:val="006E055F"/>
    <w:rsid w:val="006E0BAC"/>
    <w:rsid w:val="006E0FDF"/>
    <w:rsid w:val="006E1182"/>
    <w:rsid w:val="006E1329"/>
    <w:rsid w:val="006E136B"/>
    <w:rsid w:val="006E1854"/>
    <w:rsid w:val="006E189F"/>
    <w:rsid w:val="006E1B3C"/>
    <w:rsid w:val="006E1F3A"/>
    <w:rsid w:val="006E20BE"/>
    <w:rsid w:val="006E21E1"/>
    <w:rsid w:val="006E2236"/>
    <w:rsid w:val="006E2457"/>
    <w:rsid w:val="006E25E7"/>
    <w:rsid w:val="006E2693"/>
    <w:rsid w:val="006E27FC"/>
    <w:rsid w:val="006E2869"/>
    <w:rsid w:val="006E2BF6"/>
    <w:rsid w:val="006E2D02"/>
    <w:rsid w:val="006E32A6"/>
    <w:rsid w:val="006E335D"/>
    <w:rsid w:val="006E3573"/>
    <w:rsid w:val="006E39E9"/>
    <w:rsid w:val="006E3A6E"/>
    <w:rsid w:val="006E3BC6"/>
    <w:rsid w:val="006E3C53"/>
    <w:rsid w:val="006E3C7D"/>
    <w:rsid w:val="006E3EBD"/>
    <w:rsid w:val="006E3ED6"/>
    <w:rsid w:val="006E4033"/>
    <w:rsid w:val="006E41DF"/>
    <w:rsid w:val="006E42A8"/>
    <w:rsid w:val="006E42C0"/>
    <w:rsid w:val="006E4361"/>
    <w:rsid w:val="006E441E"/>
    <w:rsid w:val="006E477F"/>
    <w:rsid w:val="006E4878"/>
    <w:rsid w:val="006E4A12"/>
    <w:rsid w:val="006E4CEC"/>
    <w:rsid w:val="006E4D76"/>
    <w:rsid w:val="006E4EA4"/>
    <w:rsid w:val="006E4EE9"/>
    <w:rsid w:val="006E4F8D"/>
    <w:rsid w:val="006E5093"/>
    <w:rsid w:val="006E511B"/>
    <w:rsid w:val="006E54F7"/>
    <w:rsid w:val="006E5723"/>
    <w:rsid w:val="006E57AB"/>
    <w:rsid w:val="006E5A46"/>
    <w:rsid w:val="006E63C8"/>
    <w:rsid w:val="006E64B7"/>
    <w:rsid w:val="006E6A3F"/>
    <w:rsid w:val="006E718C"/>
    <w:rsid w:val="006E750A"/>
    <w:rsid w:val="006E7590"/>
    <w:rsid w:val="006E77F5"/>
    <w:rsid w:val="006E7E21"/>
    <w:rsid w:val="006F0011"/>
    <w:rsid w:val="006F03CE"/>
    <w:rsid w:val="006F06CE"/>
    <w:rsid w:val="006F0810"/>
    <w:rsid w:val="006F0844"/>
    <w:rsid w:val="006F0D27"/>
    <w:rsid w:val="006F0DD6"/>
    <w:rsid w:val="006F1054"/>
    <w:rsid w:val="006F1146"/>
    <w:rsid w:val="006F12FB"/>
    <w:rsid w:val="006F1588"/>
    <w:rsid w:val="006F15AE"/>
    <w:rsid w:val="006F16C1"/>
    <w:rsid w:val="006F18AB"/>
    <w:rsid w:val="006F1DE8"/>
    <w:rsid w:val="006F1E81"/>
    <w:rsid w:val="006F1F23"/>
    <w:rsid w:val="006F1FED"/>
    <w:rsid w:val="006F214B"/>
    <w:rsid w:val="006F21FE"/>
    <w:rsid w:val="006F282C"/>
    <w:rsid w:val="006F288E"/>
    <w:rsid w:val="006F2A33"/>
    <w:rsid w:val="006F2B7F"/>
    <w:rsid w:val="006F2D1C"/>
    <w:rsid w:val="006F328E"/>
    <w:rsid w:val="006F3530"/>
    <w:rsid w:val="006F3538"/>
    <w:rsid w:val="006F3573"/>
    <w:rsid w:val="006F39A7"/>
    <w:rsid w:val="006F3A13"/>
    <w:rsid w:val="006F3B48"/>
    <w:rsid w:val="006F3C15"/>
    <w:rsid w:val="006F3D32"/>
    <w:rsid w:val="006F4120"/>
    <w:rsid w:val="006F41E2"/>
    <w:rsid w:val="006F4350"/>
    <w:rsid w:val="006F4483"/>
    <w:rsid w:val="006F4943"/>
    <w:rsid w:val="006F4A9D"/>
    <w:rsid w:val="006F4BA1"/>
    <w:rsid w:val="006F4C84"/>
    <w:rsid w:val="006F4CB5"/>
    <w:rsid w:val="006F4F20"/>
    <w:rsid w:val="006F4FF2"/>
    <w:rsid w:val="006F51A7"/>
    <w:rsid w:val="006F525C"/>
    <w:rsid w:val="006F557B"/>
    <w:rsid w:val="006F563D"/>
    <w:rsid w:val="006F5662"/>
    <w:rsid w:val="006F587E"/>
    <w:rsid w:val="006F5DC6"/>
    <w:rsid w:val="006F606D"/>
    <w:rsid w:val="006F6111"/>
    <w:rsid w:val="006F6361"/>
    <w:rsid w:val="006F63F4"/>
    <w:rsid w:val="006F6665"/>
    <w:rsid w:val="006F674C"/>
    <w:rsid w:val="006F6B90"/>
    <w:rsid w:val="006F6E73"/>
    <w:rsid w:val="006F7046"/>
    <w:rsid w:val="006F72CA"/>
    <w:rsid w:val="006F7600"/>
    <w:rsid w:val="006F7653"/>
    <w:rsid w:val="006F782C"/>
    <w:rsid w:val="006F7A31"/>
    <w:rsid w:val="006F7C13"/>
    <w:rsid w:val="007001AB"/>
    <w:rsid w:val="00700225"/>
    <w:rsid w:val="007003F8"/>
    <w:rsid w:val="007005C9"/>
    <w:rsid w:val="007006E3"/>
    <w:rsid w:val="00700A0B"/>
    <w:rsid w:val="00700AB8"/>
    <w:rsid w:val="00700AE1"/>
    <w:rsid w:val="00700B14"/>
    <w:rsid w:val="00700BE9"/>
    <w:rsid w:val="00700BF8"/>
    <w:rsid w:val="00700E70"/>
    <w:rsid w:val="00701153"/>
    <w:rsid w:val="007012BC"/>
    <w:rsid w:val="0070173D"/>
    <w:rsid w:val="00701794"/>
    <w:rsid w:val="00701908"/>
    <w:rsid w:val="00701B93"/>
    <w:rsid w:val="00701C36"/>
    <w:rsid w:val="00701E66"/>
    <w:rsid w:val="007022CF"/>
    <w:rsid w:val="00702AB8"/>
    <w:rsid w:val="00702C70"/>
    <w:rsid w:val="00703210"/>
    <w:rsid w:val="00703317"/>
    <w:rsid w:val="00703903"/>
    <w:rsid w:val="0070395F"/>
    <w:rsid w:val="00703A3C"/>
    <w:rsid w:val="00703BFD"/>
    <w:rsid w:val="00704515"/>
    <w:rsid w:val="00704550"/>
    <w:rsid w:val="00704782"/>
    <w:rsid w:val="007047DD"/>
    <w:rsid w:val="00704C72"/>
    <w:rsid w:val="00704D37"/>
    <w:rsid w:val="00704D68"/>
    <w:rsid w:val="00704F62"/>
    <w:rsid w:val="0070503A"/>
    <w:rsid w:val="0070568B"/>
    <w:rsid w:val="00705C14"/>
    <w:rsid w:val="00705D6F"/>
    <w:rsid w:val="00706004"/>
    <w:rsid w:val="0070681B"/>
    <w:rsid w:val="00706EB9"/>
    <w:rsid w:val="007071C5"/>
    <w:rsid w:val="007071C7"/>
    <w:rsid w:val="00707375"/>
    <w:rsid w:val="0070737F"/>
    <w:rsid w:val="0070751D"/>
    <w:rsid w:val="00707620"/>
    <w:rsid w:val="0070764A"/>
    <w:rsid w:val="00710088"/>
    <w:rsid w:val="0071043E"/>
    <w:rsid w:val="00710730"/>
    <w:rsid w:val="007107A8"/>
    <w:rsid w:val="007109E3"/>
    <w:rsid w:val="00710C53"/>
    <w:rsid w:val="00710F53"/>
    <w:rsid w:val="007112B6"/>
    <w:rsid w:val="007112C9"/>
    <w:rsid w:val="00711490"/>
    <w:rsid w:val="00711661"/>
    <w:rsid w:val="0071190B"/>
    <w:rsid w:val="00711AD1"/>
    <w:rsid w:val="00711B26"/>
    <w:rsid w:val="00711D4B"/>
    <w:rsid w:val="00712202"/>
    <w:rsid w:val="007123A5"/>
    <w:rsid w:val="00712522"/>
    <w:rsid w:val="00712878"/>
    <w:rsid w:val="007128C6"/>
    <w:rsid w:val="007133C5"/>
    <w:rsid w:val="007133D8"/>
    <w:rsid w:val="0071347E"/>
    <w:rsid w:val="0071353B"/>
    <w:rsid w:val="00713602"/>
    <w:rsid w:val="00713C4B"/>
    <w:rsid w:val="00714171"/>
    <w:rsid w:val="00714242"/>
    <w:rsid w:val="0071454E"/>
    <w:rsid w:val="007145C2"/>
    <w:rsid w:val="00714A84"/>
    <w:rsid w:val="00714CD0"/>
    <w:rsid w:val="007151F0"/>
    <w:rsid w:val="00715549"/>
    <w:rsid w:val="00715660"/>
    <w:rsid w:val="00715724"/>
    <w:rsid w:val="00715793"/>
    <w:rsid w:val="00715BCA"/>
    <w:rsid w:val="00715C69"/>
    <w:rsid w:val="00715DBD"/>
    <w:rsid w:val="00716400"/>
    <w:rsid w:val="0071660E"/>
    <w:rsid w:val="00716C5E"/>
    <w:rsid w:val="00716EDD"/>
    <w:rsid w:val="00716F79"/>
    <w:rsid w:val="00717155"/>
    <w:rsid w:val="0071777D"/>
    <w:rsid w:val="007177F5"/>
    <w:rsid w:val="00717A17"/>
    <w:rsid w:val="00717CBB"/>
    <w:rsid w:val="00717DA1"/>
    <w:rsid w:val="00717ED0"/>
    <w:rsid w:val="007202C6"/>
    <w:rsid w:val="007204C9"/>
    <w:rsid w:val="00720669"/>
    <w:rsid w:val="007206C0"/>
    <w:rsid w:val="00720964"/>
    <w:rsid w:val="00720CA2"/>
    <w:rsid w:val="00721808"/>
    <w:rsid w:val="007219E1"/>
    <w:rsid w:val="00721A75"/>
    <w:rsid w:val="00721A81"/>
    <w:rsid w:val="00721C4A"/>
    <w:rsid w:val="00721CEF"/>
    <w:rsid w:val="007220D4"/>
    <w:rsid w:val="00722356"/>
    <w:rsid w:val="0072239B"/>
    <w:rsid w:val="007225FC"/>
    <w:rsid w:val="00722898"/>
    <w:rsid w:val="00722B95"/>
    <w:rsid w:val="00722E1A"/>
    <w:rsid w:val="00723719"/>
    <w:rsid w:val="00723B8F"/>
    <w:rsid w:val="00723C67"/>
    <w:rsid w:val="00723F57"/>
    <w:rsid w:val="007240B7"/>
    <w:rsid w:val="007249E4"/>
    <w:rsid w:val="00724A6A"/>
    <w:rsid w:val="00724C03"/>
    <w:rsid w:val="00724C0C"/>
    <w:rsid w:val="00724C91"/>
    <w:rsid w:val="00724D49"/>
    <w:rsid w:val="007250AE"/>
    <w:rsid w:val="00725202"/>
    <w:rsid w:val="007254A6"/>
    <w:rsid w:val="00725E63"/>
    <w:rsid w:val="0072630A"/>
    <w:rsid w:val="00726586"/>
    <w:rsid w:val="00726A49"/>
    <w:rsid w:val="00726A7D"/>
    <w:rsid w:val="00726BD5"/>
    <w:rsid w:val="007270C3"/>
    <w:rsid w:val="007272FE"/>
    <w:rsid w:val="007273A5"/>
    <w:rsid w:val="007273C2"/>
    <w:rsid w:val="007273CC"/>
    <w:rsid w:val="0072758F"/>
    <w:rsid w:val="007275AD"/>
    <w:rsid w:val="007275C6"/>
    <w:rsid w:val="007276B6"/>
    <w:rsid w:val="0072775F"/>
    <w:rsid w:val="00727BFD"/>
    <w:rsid w:val="00727F06"/>
    <w:rsid w:val="00727F9E"/>
    <w:rsid w:val="00730079"/>
    <w:rsid w:val="00730134"/>
    <w:rsid w:val="00730246"/>
    <w:rsid w:val="007303AC"/>
    <w:rsid w:val="00730991"/>
    <w:rsid w:val="00730C43"/>
    <w:rsid w:val="00731059"/>
    <w:rsid w:val="007318BC"/>
    <w:rsid w:val="0073194D"/>
    <w:rsid w:val="0073293C"/>
    <w:rsid w:val="00732B42"/>
    <w:rsid w:val="00733178"/>
    <w:rsid w:val="007332B0"/>
    <w:rsid w:val="0073358A"/>
    <w:rsid w:val="007342DA"/>
    <w:rsid w:val="00734453"/>
    <w:rsid w:val="00734B52"/>
    <w:rsid w:val="00734C4B"/>
    <w:rsid w:val="00734D08"/>
    <w:rsid w:val="00734D24"/>
    <w:rsid w:val="00734EA5"/>
    <w:rsid w:val="00734F1A"/>
    <w:rsid w:val="00735076"/>
    <w:rsid w:val="00735130"/>
    <w:rsid w:val="0073537A"/>
    <w:rsid w:val="00735426"/>
    <w:rsid w:val="007355D6"/>
    <w:rsid w:val="007355F2"/>
    <w:rsid w:val="00735866"/>
    <w:rsid w:val="00735B56"/>
    <w:rsid w:val="00735F4C"/>
    <w:rsid w:val="007360A3"/>
    <w:rsid w:val="00736372"/>
    <w:rsid w:val="007368DD"/>
    <w:rsid w:val="00736C14"/>
    <w:rsid w:val="00736E7F"/>
    <w:rsid w:val="00737152"/>
    <w:rsid w:val="00737495"/>
    <w:rsid w:val="00737618"/>
    <w:rsid w:val="007376AD"/>
    <w:rsid w:val="0073774F"/>
    <w:rsid w:val="00737785"/>
    <w:rsid w:val="00737C04"/>
    <w:rsid w:val="00737CA3"/>
    <w:rsid w:val="00737CBF"/>
    <w:rsid w:val="00737CCB"/>
    <w:rsid w:val="00737D8E"/>
    <w:rsid w:val="00737E34"/>
    <w:rsid w:val="00737E40"/>
    <w:rsid w:val="007402C9"/>
    <w:rsid w:val="007406FB"/>
    <w:rsid w:val="00740750"/>
    <w:rsid w:val="00740791"/>
    <w:rsid w:val="007408A1"/>
    <w:rsid w:val="00740DC7"/>
    <w:rsid w:val="007413B9"/>
    <w:rsid w:val="00741562"/>
    <w:rsid w:val="007415FA"/>
    <w:rsid w:val="00741B0A"/>
    <w:rsid w:val="00741D28"/>
    <w:rsid w:val="00742520"/>
    <w:rsid w:val="00742584"/>
    <w:rsid w:val="00742D5A"/>
    <w:rsid w:val="0074302F"/>
    <w:rsid w:val="007433A4"/>
    <w:rsid w:val="00743415"/>
    <w:rsid w:val="00743832"/>
    <w:rsid w:val="007438F3"/>
    <w:rsid w:val="00743934"/>
    <w:rsid w:val="00743982"/>
    <w:rsid w:val="00743A12"/>
    <w:rsid w:val="00743BDA"/>
    <w:rsid w:val="00743D40"/>
    <w:rsid w:val="00743E7A"/>
    <w:rsid w:val="00743EA3"/>
    <w:rsid w:val="00744054"/>
    <w:rsid w:val="00744177"/>
    <w:rsid w:val="007447F3"/>
    <w:rsid w:val="0074481B"/>
    <w:rsid w:val="0074483E"/>
    <w:rsid w:val="00744EA7"/>
    <w:rsid w:val="00745106"/>
    <w:rsid w:val="007451EA"/>
    <w:rsid w:val="00745362"/>
    <w:rsid w:val="00745464"/>
    <w:rsid w:val="0074595B"/>
    <w:rsid w:val="00745E2D"/>
    <w:rsid w:val="0074651E"/>
    <w:rsid w:val="007466D6"/>
    <w:rsid w:val="007467EC"/>
    <w:rsid w:val="00746939"/>
    <w:rsid w:val="00746972"/>
    <w:rsid w:val="00746E8A"/>
    <w:rsid w:val="00747373"/>
    <w:rsid w:val="007473DC"/>
    <w:rsid w:val="00747439"/>
    <w:rsid w:val="00747472"/>
    <w:rsid w:val="007474D2"/>
    <w:rsid w:val="00747705"/>
    <w:rsid w:val="00747805"/>
    <w:rsid w:val="007479CC"/>
    <w:rsid w:val="00747C2A"/>
    <w:rsid w:val="00747CCE"/>
    <w:rsid w:val="00747E78"/>
    <w:rsid w:val="00747F04"/>
    <w:rsid w:val="00747FFE"/>
    <w:rsid w:val="0075000E"/>
    <w:rsid w:val="00750377"/>
    <w:rsid w:val="00750418"/>
    <w:rsid w:val="007504A3"/>
    <w:rsid w:val="00750DEB"/>
    <w:rsid w:val="00750FA7"/>
    <w:rsid w:val="0075110D"/>
    <w:rsid w:val="00751290"/>
    <w:rsid w:val="00751B75"/>
    <w:rsid w:val="00751D49"/>
    <w:rsid w:val="00751DDD"/>
    <w:rsid w:val="00751FF5"/>
    <w:rsid w:val="007523F2"/>
    <w:rsid w:val="00752711"/>
    <w:rsid w:val="00752D46"/>
    <w:rsid w:val="00752EF4"/>
    <w:rsid w:val="007530DA"/>
    <w:rsid w:val="0075313E"/>
    <w:rsid w:val="00753565"/>
    <w:rsid w:val="0075362E"/>
    <w:rsid w:val="0075364C"/>
    <w:rsid w:val="007537A2"/>
    <w:rsid w:val="00753B11"/>
    <w:rsid w:val="00753B16"/>
    <w:rsid w:val="007540AB"/>
    <w:rsid w:val="00754437"/>
    <w:rsid w:val="00754481"/>
    <w:rsid w:val="00754A0E"/>
    <w:rsid w:val="00754A56"/>
    <w:rsid w:val="00754AC7"/>
    <w:rsid w:val="00755323"/>
    <w:rsid w:val="007559FD"/>
    <w:rsid w:val="00755A8C"/>
    <w:rsid w:val="007560EA"/>
    <w:rsid w:val="00756609"/>
    <w:rsid w:val="007568D4"/>
    <w:rsid w:val="00756A1D"/>
    <w:rsid w:val="00756A92"/>
    <w:rsid w:val="00756FB4"/>
    <w:rsid w:val="00757355"/>
    <w:rsid w:val="00757702"/>
    <w:rsid w:val="0075783D"/>
    <w:rsid w:val="00757A78"/>
    <w:rsid w:val="00757B61"/>
    <w:rsid w:val="00757BA3"/>
    <w:rsid w:val="0076018B"/>
    <w:rsid w:val="007601D6"/>
    <w:rsid w:val="00760263"/>
    <w:rsid w:val="007606FC"/>
    <w:rsid w:val="00760873"/>
    <w:rsid w:val="00760C6B"/>
    <w:rsid w:val="00761220"/>
    <w:rsid w:val="00761329"/>
    <w:rsid w:val="00761553"/>
    <w:rsid w:val="007618EB"/>
    <w:rsid w:val="00761C90"/>
    <w:rsid w:val="00761E8C"/>
    <w:rsid w:val="00761E95"/>
    <w:rsid w:val="00761EA5"/>
    <w:rsid w:val="007621EF"/>
    <w:rsid w:val="007623EA"/>
    <w:rsid w:val="00762504"/>
    <w:rsid w:val="0076270E"/>
    <w:rsid w:val="007628CC"/>
    <w:rsid w:val="00762B4F"/>
    <w:rsid w:val="00762DDD"/>
    <w:rsid w:val="007636EA"/>
    <w:rsid w:val="00763859"/>
    <w:rsid w:val="00764440"/>
    <w:rsid w:val="007646A4"/>
    <w:rsid w:val="0076504B"/>
    <w:rsid w:val="00765250"/>
    <w:rsid w:val="0076546D"/>
    <w:rsid w:val="00765507"/>
    <w:rsid w:val="0076578B"/>
    <w:rsid w:val="007657F4"/>
    <w:rsid w:val="00765E86"/>
    <w:rsid w:val="0076607D"/>
    <w:rsid w:val="00766186"/>
    <w:rsid w:val="007663FF"/>
    <w:rsid w:val="007665F6"/>
    <w:rsid w:val="00766683"/>
    <w:rsid w:val="007667A2"/>
    <w:rsid w:val="00766AEF"/>
    <w:rsid w:val="00766B2B"/>
    <w:rsid w:val="00766FF2"/>
    <w:rsid w:val="00767387"/>
    <w:rsid w:val="007675BC"/>
    <w:rsid w:val="00767840"/>
    <w:rsid w:val="00767A3B"/>
    <w:rsid w:val="00767BDF"/>
    <w:rsid w:val="00767DED"/>
    <w:rsid w:val="00767F74"/>
    <w:rsid w:val="00770213"/>
    <w:rsid w:val="00770393"/>
    <w:rsid w:val="0077040E"/>
    <w:rsid w:val="007704C0"/>
    <w:rsid w:val="007708A0"/>
    <w:rsid w:val="00771286"/>
    <w:rsid w:val="00771A16"/>
    <w:rsid w:val="00771A19"/>
    <w:rsid w:val="00772032"/>
    <w:rsid w:val="007721E3"/>
    <w:rsid w:val="0077226A"/>
    <w:rsid w:val="007725F5"/>
    <w:rsid w:val="007729A2"/>
    <w:rsid w:val="00772C39"/>
    <w:rsid w:val="0077336F"/>
    <w:rsid w:val="007736B0"/>
    <w:rsid w:val="00773AFA"/>
    <w:rsid w:val="00773FD8"/>
    <w:rsid w:val="0077402A"/>
    <w:rsid w:val="00774625"/>
    <w:rsid w:val="00774F99"/>
    <w:rsid w:val="0077500D"/>
    <w:rsid w:val="0077501F"/>
    <w:rsid w:val="0077526F"/>
    <w:rsid w:val="0077534C"/>
    <w:rsid w:val="00775677"/>
    <w:rsid w:val="00775AD9"/>
    <w:rsid w:val="00775C41"/>
    <w:rsid w:val="00775D96"/>
    <w:rsid w:val="00775EAA"/>
    <w:rsid w:val="00775EE6"/>
    <w:rsid w:val="00775F57"/>
    <w:rsid w:val="007760CD"/>
    <w:rsid w:val="007767DD"/>
    <w:rsid w:val="007768DB"/>
    <w:rsid w:val="00776931"/>
    <w:rsid w:val="00776D52"/>
    <w:rsid w:val="00777240"/>
    <w:rsid w:val="007773B2"/>
    <w:rsid w:val="0077765F"/>
    <w:rsid w:val="00777E21"/>
    <w:rsid w:val="007801D0"/>
    <w:rsid w:val="0078022B"/>
    <w:rsid w:val="0078023F"/>
    <w:rsid w:val="0078044D"/>
    <w:rsid w:val="0078067A"/>
    <w:rsid w:val="00780971"/>
    <w:rsid w:val="00781057"/>
    <w:rsid w:val="00781072"/>
    <w:rsid w:val="00781589"/>
    <w:rsid w:val="007816D2"/>
    <w:rsid w:val="007816D5"/>
    <w:rsid w:val="0078173C"/>
    <w:rsid w:val="00781BFF"/>
    <w:rsid w:val="00781FA7"/>
    <w:rsid w:val="00782092"/>
    <w:rsid w:val="007823A7"/>
    <w:rsid w:val="00782610"/>
    <w:rsid w:val="00782A3B"/>
    <w:rsid w:val="00782B44"/>
    <w:rsid w:val="00783123"/>
    <w:rsid w:val="007833D6"/>
    <w:rsid w:val="0078365C"/>
    <w:rsid w:val="00783AD6"/>
    <w:rsid w:val="00783DAD"/>
    <w:rsid w:val="00783E0C"/>
    <w:rsid w:val="00783F35"/>
    <w:rsid w:val="00784454"/>
    <w:rsid w:val="0078494F"/>
    <w:rsid w:val="007849C2"/>
    <w:rsid w:val="00784B26"/>
    <w:rsid w:val="00784B7A"/>
    <w:rsid w:val="00784BC0"/>
    <w:rsid w:val="00784DBE"/>
    <w:rsid w:val="00784EEB"/>
    <w:rsid w:val="00784FD0"/>
    <w:rsid w:val="00785072"/>
    <w:rsid w:val="007852EC"/>
    <w:rsid w:val="00785362"/>
    <w:rsid w:val="007858E2"/>
    <w:rsid w:val="00785B36"/>
    <w:rsid w:val="00785C06"/>
    <w:rsid w:val="007860CA"/>
    <w:rsid w:val="00786AAA"/>
    <w:rsid w:val="0078727A"/>
    <w:rsid w:val="00787291"/>
    <w:rsid w:val="00787465"/>
    <w:rsid w:val="007874D7"/>
    <w:rsid w:val="00787843"/>
    <w:rsid w:val="00787855"/>
    <w:rsid w:val="00787C2D"/>
    <w:rsid w:val="00787CAB"/>
    <w:rsid w:val="00787FC4"/>
    <w:rsid w:val="007905B6"/>
    <w:rsid w:val="00790678"/>
    <w:rsid w:val="00790888"/>
    <w:rsid w:val="007908CF"/>
    <w:rsid w:val="00790AF7"/>
    <w:rsid w:val="00790D6F"/>
    <w:rsid w:val="00790E46"/>
    <w:rsid w:val="0079108C"/>
    <w:rsid w:val="00791450"/>
    <w:rsid w:val="0079185F"/>
    <w:rsid w:val="00791AAE"/>
    <w:rsid w:val="00791F43"/>
    <w:rsid w:val="00792231"/>
    <w:rsid w:val="007925F0"/>
    <w:rsid w:val="00792B37"/>
    <w:rsid w:val="00792C36"/>
    <w:rsid w:val="00792F08"/>
    <w:rsid w:val="00793364"/>
    <w:rsid w:val="00793777"/>
    <w:rsid w:val="00793FD4"/>
    <w:rsid w:val="007940F4"/>
    <w:rsid w:val="00794200"/>
    <w:rsid w:val="0079439F"/>
    <w:rsid w:val="00794427"/>
    <w:rsid w:val="00794557"/>
    <w:rsid w:val="0079457E"/>
    <w:rsid w:val="007947F3"/>
    <w:rsid w:val="00794A7F"/>
    <w:rsid w:val="00794AC6"/>
    <w:rsid w:val="00794E25"/>
    <w:rsid w:val="0079531B"/>
    <w:rsid w:val="00795640"/>
    <w:rsid w:val="007959DC"/>
    <w:rsid w:val="00795B4B"/>
    <w:rsid w:val="00795D02"/>
    <w:rsid w:val="00795E0D"/>
    <w:rsid w:val="007969C5"/>
    <w:rsid w:val="00796C0C"/>
    <w:rsid w:val="00796C12"/>
    <w:rsid w:val="00796E2E"/>
    <w:rsid w:val="007970AB"/>
    <w:rsid w:val="007972DC"/>
    <w:rsid w:val="007975E5"/>
    <w:rsid w:val="00797606"/>
    <w:rsid w:val="00797766"/>
    <w:rsid w:val="0079779B"/>
    <w:rsid w:val="00797838"/>
    <w:rsid w:val="00797895"/>
    <w:rsid w:val="00797A59"/>
    <w:rsid w:val="00797A9B"/>
    <w:rsid w:val="00797C23"/>
    <w:rsid w:val="00797C43"/>
    <w:rsid w:val="00797CFD"/>
    <w:rsid w:val="00797DA7"/>
    <w:rsid w:val="00797F9F"/>
    <w:rsid w:val="007A0227"/>
    <w:rsid w:val="007A129C"/>
    <w:rsid w:val="007A13F5"/>
    <w:rsid w:val="007A146A"/>
    <w:rsid w:val="007A148E"/>
    <w:rsid w:val="007A1699"/>
    <w:rsid w:val="007A1A89"/>
    <w:rsid w:val="007A1BB6"/>
    <w:rsid w:val="007A1D50"/>
    <w:rsid w:val="007A1D56"/>
    <w:rsid w:val="007A1DC0"/>
    <w:rsid w:val="007A2170"/>
    <w:rsid w:val="007A2207"/>
    <w:rsid w:val="007A22F7"/>
    <w:rsid w:val="007A2533"/>
    <w:rsid w:val="007A2B56"/>
    <w:rsid w:val="007A2EE2"/>
    <w:rsid w:val="007A2FA7"/>
    <w:rsid w:val="007A3042"/>
    <w:rsid w:val="007A31A9"/>
    <w:rsid w:val="007A3333"/>
    <w:rsid w:val="007A3533"/>
    <w:rsid w:val="007A38B8"/>
    <w:rsid w:val="007A3B5C"/>
    <w:rsid w:val="007A4029"/>
    <w:rsid w:val="007A40C4"/>
    <w:rsid w:val="007A432F"/>
    <w:rsid w:val="007A4A5E"/>
    <w:rsid w:val="007A4D3A"/>
    <w:rsid w:val="007A4D96"/>
    <w:rsid w:val="007A4D9C"/>
    <w:rsid w:val="007A523A"/>
    <w:rsid w:val="007A5708"/>
    <w:rsid w:val="007A5A6F"/>
    <w:rsid w:val="007A658D"/>
    <w:rsid w:val="007A69FD"/>
    <w:rsid w:val="007A6A76"/>
    <w:rsid w:val="007A6AEC"/>
    <w:rsid w:val="007A6BFB"/>
    <w:rsid w:val="007A7007"/>
    <w:rsid w:val="007A7232"/>
    <w:rsid w:val="007A7320"/>
    <w:rsid w:val="007A7A67"/>
    <w:rsid w:val="007A7A7A"/>
    <w:rsid w:val="007A7B4A"/>
    <w:rsid w:val="007B00D1"/>
    <w:rsid w:val="007B0285"/>
    <w:rsid w:val="007B031E"/>
    <w:rsid w:val="007B094D"/>
    <w:rsid w:val="007B0BE3"/>
    <w:rsid w:val="007B0C02"/>
    <w:rsid w:val="007B0E95"/>
    <w:rsid w:val="007B0F11"/>
    <w:rsid w:val="007B1061"/>
    <w:rsid w:val="007B1151"/>
    <w:rsid w:val="007B1467"/>
    <w:rsid w:val="007B1574"/>
    <w:rsid w:val="007B15A2"/>
    <w:rsid w:val="007B1693"/>
    <w:rsid w:val="007B1847"/>
    <w:rsid w:val="007B1A95"/>
    <w:rsid w:val="007B1AD1"/>
    <w:rsid w:val="007B1D2B"/>
    <w:rsid w:val="007B1D5B"/>
    <w:rsid w:val="007B1D75"/>
    <w:rsid w:val="007B1D95"/>
    <w:rsid w:val="007B1F15"/>
    <w:rsid w:val="007B1F54"/>
    <w:rsid w:val="007B2346"/>
    <w:rsid w:val="007B2B4E"/>
    <w:rsid w:val="007B317F"/>
    <w:rsid w:val="007B38EE"/>
    <w:rsid w:val="007B41FE"/>
    <w:rsid w:val="007B48FF"/>
    <w:rsid w:val="007B4B41"/>
    <w:rsid w:val="007B4E5E"/>
    <w:rsid w:val="007B5128"/>
    <w:rsid w:val="007B5402"/>
    <w:rsid w:val="007B54CF"/>
    <w:rsid w:val="007B5608"/>
    <w:rsid w:val="007B58BE"/>
    <w:rsid w:val="007B5B9B"/>
    <w:rsid w:val="007B5D15"/>
    <w:rsid w:val="007B6052"/>
    <w:rsid w:val="007B61FD"/>
    <w:rsid w:val="007B667F"/>
    <w:rsid w:val="007B689B"/>
    <w:rsid w:val="007B6A93"/>
    <w:rsid w:val="007B6C10"/>
    <w:rsid w:val="007B70D0"/>
    <w:rsid w:val="007B74AA"/>
    <w:rsid w:val="007B7915"/>
    <w:rsid w:val="007B796C"/>
    <w:rsid w:val="007B7BD6"/>
    <w:rsid w:val="007C00B6"/>
    <w:rsid w:val="007C0282"/>
    <w:rsid w:val="007C04C3"/>
    <w:rsid w:val="007C08B0"/>
    <w:rsid w:val="007C093D"/>
    <w:rsid w:val="007C0DF5"/>
    <w:rsid w:val="007C0E7C"/>
    <w:rsid w:val="007C0ED1"/>
    <w:rsid w:val="007C100B"/>
    <w:rsid w:val="007C107B"/>
    <w:rsid w:val="007C1218"/>
    <w:rsid w:val="007C1268"/>
    <w:rsid w:val="007C12A1"/>
    <w:rsid w:val="007C14E4"/>
    <w:rsid w:val="007C1C7E"/>
    <w:rsid w:val="007C22BB"/>
    <w:rsid w:val="007C24A5"/>
    <w:rsid w:val="007C250B"/>
    <w:rsid w:val="007C25D1"/>
    <w:rsid w:val="007C26B7"/>
    <w:rsid w:val="007C2891"/>
    <w:rsid w:val="007C323C"/>
    <w:rsid w:val="007C32B4"/>
    <w:rsid w:val="007C3703"/>
    <w:rsid w:val="007C3A45"/>
    <w:rsid w:val="007C3B5E"/>
    <w:rsid w:val="007C3BA9"/>
    <w:rsid w:val="007C3D42"/>
    <w:rsid w:val="007C3EB8"/>
    <w:rsid w:val="007C4262"/>
    <w:rsid w:val="007C45C5"/>
    <w:rsid w:val="007C47F2"/>
    <w:rsid w:val="007C4BB7"/>
    <w:rsid w:val="007C5083"/>
    <w:rsid w:val="007C50B9"/>
    <w:rsid w:val="007C51E0"/>
    <w:rsid w:val="007C526C"/>
    <w:rsid w:val="007C537E"/>
    <w:rsid w:val="007C5BD7"/>
    <w:rsid w:val="007C60E4"/>
    <w:rsid w:val="007C635A"/>
    <w:rsid w:val="007C6662"/>
    <w:rsid w:val="007C690D"/>
    <w:rsid w:val="007C69BE"/>
    <w:rsid w:val="007C6B6D"/>
    <w:rsid w:val="007C6BFE"/>
    <w:rsid w:val="007C6D4C"/>
    <w:rsid w:val="007C6EB1"/>
    <w:rsid w:val="007C7094"/>
    <w:rsid w:val="007C733C"/>
    <w:rsid w:val="007C7425"/>
    <w:rsid w:val="007C766C"/>
    <w:rsid w:val="007C791A"/>
    <w:rsid w:val="007C7E2B"/>
    <w:rsid w:val="007D0065"/>
    <w:rsid w:val="007D0380"/>
    <w:rsid w:val="007D09AF"/>
    <w:rsid w:val="007D0AD9"/>
    <w:rsid w:val="007D0F93"/>
    <w:rsid w:val="007D1208"/>
    <w:rsid w:val="007D14FB"/>
    <w:rsid w:val="007D1A35"/>
    <w:rsid w:val="007D1B55"/>
    <w:rsid w:val="007D2852"/>
    <w:rsid w:val="007D28BD"/>
    <w:rsid w:val="007D2AA1"/>
    <w:rsid w:val="007D2AB4"/>
    <w:rsid w:val="007D2C9A"/>
    <w:rsid w:val="007D2DFD"/>
    <w:rsid w:val="007D2EDC"/>
    <w:rsid w:val="007D3194"/>
    <w:rsid w:val="007D3491"/>
    <w:rsid w:val="007D36B1"/>
    <w:rsid w:val="007D37C0"/>
    <w:rsid w:val="007D3DCC"/>
    <w:rsid w:val="007D427C"/>
    <w:rsid w:val="007D432F"/>
    <w:rsid w:val="007D45A2"/>
    <w:rsid w:val="007D470E"/>
    <w:rsid w:val="007D4D78"/>
    <w:rsid w:val="007D4DA0"/>
    <w:rsid w:val="007D508A"/>
    <w:rsid w:val="007D5513"/>
    <w:rsid w:val="007D557D"/>
    <w:rsid w:val="007D5820"/>
    <w:rsid w:val="007D5A1F"/>
    <w:rsid w:val="007D5A94"/>
    <w:rsid w:val="007D5F82"/>
    <w:rsid w:val="007D63D6"/>
    <w:rsid w:val="007D6774"/>
    <w:rsid w:val="007D68D1"/>
    <w:rsid w:val="007D6930"/>
    <w:rsid w:val="007D6F7C"/>
    <w:rsid w:val="007D6FD1"/>
    <w:rsid w:val="007D7020"/>
    <w:rsid w:val="007D72C4"/>
    <w:rsid w:val="007D75CB"/>
    <w:rsid w:val="007D7853"/>
    <w:rsid w:val="007D7869"/>
    <w:rsid w:val="007D788D"/>
    <w:rsid w:val="007E011C"/>
    <w:rsid w:val="007E014F"/>
    <w:rsid w:val="007E035A"/>
    <w:rsid w:val="007E0502"/>
    <w:rsid w:val="007E06B5"/>
    <w:rsid w:val="007E0774"/>
    <w:rsid w:val="007E104A"/>
    <w:rsid w:val="007E115D"/>
    <w:rsid w:val="007E1303"/>
    <w:rsid w:val="007E15ED"/>
    <w:rsid w:val="007E1A6E"/>
    <w:rsid w:val="007E26E5"/>
    <w:rsid w:val="007E2AEE"/>
    <w:rsid w:val="007E2C08"/>
    <w:rsid w:val="007E300F"/>
    <w:rsid w:val="007E3010"/>
    <w:rsid w:val="007E30D6"/>
    <w:rsid w:val="007E34B3"/>
    <w:rsid w:val="007E3A32"/>
    <w:rsid w:val="007E3B2D"/>
    <w:rsid w:val="007E3E02"/>
    <w:rsid w:val="007E444E"/>
    <w:rsid w:val="007E44B6"/>
    <w:rsid w:val="007E466E"/>
    <w:rsid w:val="007E4D2E"/>
    <w:rsid w:val="007E4EA1"/>
    <w:rsid w:val="007E4F0F"/>
    <w:rsid w:val="007E5417"/>
    <w:rsid w:val="007E54F4"/>
    <w:rsid w:val="007E565F"/>
    <w:rsid w:val="007E592E"/>
    <w:rsid w:val="007E5AEE"/>
    <w:rsid w:val="007E5B77"/>
    <w:rsid w:val="007E5EEB"/>
    <w:rsid w:val="007E6060"/>
    <w:rsid w:val="007E6196"/>
    <w:rsid w:val="007E64C8"/>
    <w:rsid w:val="007E65BD"/>
    <w:rsid w:val="007E66A3"/>
    <w:rsid w:val="007E682A"/>
    <w:rsid w:val="007E69A3"/>
    <w:rsid w:val="007E6DB6"/>
    <w:rsid w:val="007E7255"/>
    <w:rsid w:val="007E7313"/>
    <w:rsid w:val="007E7384"/>
    <w:rsid w:val="007E7689"/>
    <w:rsid w:val="007E7A17"/>
    <w:rsid w:val="007E7ACE"/>
    <w:rsid w:val="007E7E94"/>
    <w:rsid w:val="007F00A1"/>
    <w:rsid w:val="007F0193"/>
    <w:rsid w:val="007F02B4"/>
    <w:rsid w:val="007F0551"/>
    <w:rsid w:val="007F087B"/>
    <w:rsid w:val="007F0F38"/>
    <w:rsid w:val="007F1110"/>
    <w:rsid w:val="007F1211"/>
    <w:rsid w:val="007F129F"/>
    <w:rsid w:val="007F131B"/>
    <w:rsid w:val="007F1583"/>
    <w:rsid w:val="007F15CA"/>
    <w:rsid w:val="007F1A0D"/>
    <w:rsid w:val="007F1E6B"/>
    <w:rsid w:val="007F2116"/>
    <w:rsid w:val="007F299B"/>
    <w:rsid w:val="007F32F8"/>
    <w:rsid w:val="007F35DA"/>
    <w:rsid w:val="007F37F5"/>
    <w:rsid w:val="007F3C05"/>
    <w:rsid w:val="007F43CB"/>
    <w:rsid w:val="007F4444"/>
    <w:rsid w:val="007F4709"/>
    <w:rsid w:val="007F4769"/>
    <w:rsid w:val="007F49F3"/>
    <w:rsid w:val="007F4DB0"/>
    <w:rsid w:val="007F4F33"/>
    <w:rsid w:val="007F5327"/>
    <w:rsid w:val="007F5378"/>
    <w:rsid w:val="007F569A"/>
    <w:rsid w:val="007F5C38"/>
    <w:rsid w:val="007F5DEF"/>
    <w:rsid w:val="007F638E"/>
    <w:rsid w:val="007F63BD"/>
    <w:rsid w:val="007F6707"/>
    <w:rsid w:val="007F6746"/>
    <w:rsid w:val="007F6B83"/>
    <w:rsid w:val="007F705B"/>
    <w:rsid w:val="007F72AF"/>
    <w:rsid w:val="007F7304"/>
    <w:rsid w:val="007F74AA"/>
    <w:rsid w:val="007F7539"/>
    <w:rsid w:val="007F76B8"/>
    <w:rsid w:val="007F76CC"/>
    <w:rsid w:val="007F7970"/>
    <w:rsid w:val="007F7A44"/>
    <w:rsid w:val="007F7B65"/>
    <w:rsid w:val="007F7D7D"/>
    <w:rsid w:val="007F7F47"/>
    <w:rsid w:val="008003C2"/>
    <w:rsid w:val="00800455"/>
    <w:rsid w:val="008004CF"/>
    <w:rsid w:val="008004EC"/>
    <w:rsid w:val="008005A4"/>
    <w:rsid w:val="00800677"/>
    <w:rsid w:val="00800F08"/>
    <w:rsid w:val="0080121A"/>
    <w:rsid w:val="0080162A"/>
    <w:rsid w:val="008016B6"/>
    <w:rsid w:val="008017AB"/>
    <w:rsid w:val="00801894"/>
    <w:rsid w:val="0080195B"/>
    <w:rsid w:val="00801AD2"/>
    <w:rsid w:val="00802122"/>
    <w:rsid w:val="0080217E"/>
    <w:rsid w:val="00802291"/>
    <w:rsid w:val="008022EC"/>
    <w:rsid w:val="008028D1"/>
    <w:rsid w:val="00802CC2"/>
    <w:rsid w:val="00802CCA"/>
    <w:rsid w:val="00802D63"/>
    <w:rsid w:val="00802EB6"/>
    <w:rsid w:val="00803862"/>
    <w:rsid w:val="008039B7"/>
    <w:rsid w:val="00803ECE"/>
    <w:rsid w:val="00803F0F"/>
    <w:rsid w:val="00804013"/>
    <w:rsid w:val="00804034"/>
    <w:rsid w:val="008040E5"/>
    <w:rsid w:val="0080434E"/>
    <w:rsid w:val="008045FF"/>
    <w:rsid w:val="008046AA"/>
    <w:rsid w:val="0080474B"/>
    <w:rsid w:val="00804B49"/>
    <w:rsid w:val="00804B5F"/>
    <w:rsid w:val="00804C75"/>
    <w:rsid w:val="00805137"/>
    <w:rsid w:val="0080520A"/>
    <w:rsid w:val="008053AA"/>
    <w:rsid w:val="00805A2C"/>
    <w:rsid w:val="00805AAD"/>
    <w:rsid w:val="00805C46"/>
    <w:rsid w:val="00805E3A"/>
    <w:rsid w:val="00806022"/>
    <w:rsid w:val="008061E6"/>
    <w:rsid w:val="008061FE"/>
    <w:rsid w:val="0080629C"/>
    <w:rsid w:val="0080643E"/>
    <w:rsid w:val="0080668B"/>
    <w:rsid w:val="008068E1"/>
    <w:rsid w:val="008069AD"/>
    <w:rsid w:val="00807236"/>
    <w:rsid w:val="008074C7"/>
    <w:rsid w:val="00807502"/>
    <w:rsid w:val="00807546"/>
    <w:rsid w:val="00807C2A"/>
    <w:rsid w:val="00807C5A"/>
    <w:rsid w:val="00807D5E"/>
    <w:rsid w:val="008100E3"/>
    <w:rsid w:val="008105E5"/>
    <w:rsid w:val="008106EC"/>
    <w:rsid w:val="0081087C"/>
    <w:rsid w:val="00810D90"/>
    <w:rsid w:val="00810FB8"/>
    <w:rsid w:val="0081120B"/>
    <w:rsid w:val="00811CED"/>
    <w:rsid w:val="00811D34"/>
    <w:rsid w:val="00811DC8"/>
    <w:rsid w:val="00811EBB"/>
    <w:rsid w:val="00811F4B"/>
    <w:rsid w:val="00811FC3"/>
    <w:rsid w:val="00812080"/>
    <w:rsid w:val="008123EF"/>
    <w:rsid w:val="00812627"/>
    <w:rsid w:val="008126D9"/>
    <w:rsid w:val="0081273A"/>
    <w:rsid w:val="0081280C"/>
    <w:rsid w:val="00812A7C"/>
    <w:rsid w:val="0081303D"/>
    <w:rsid w:val="00813053"/>
    <w:rsid w:val="00813A08"/>
    <w:rsid w:val="00813AE6"/>
    <w:rsid w:val="0081402D"/>
    <w:rsid w:val="008140E8"/>
    <w:rsid w:val="00814100"/>
    <w:rsid w:val="008142B6"/>
    <w:rsid w:val="008146A6"/>
    <w:rsid w:val="00814A3C"/>
    <w:rsid w:val="00814C2C"/>
    <w:rsid w:val="00814E0E"/>
    <w:rsid w:val="00814E25"/>
    <w:rsid w:val="00814F57"/>
    <w:rsid w:val="00815475"/>
    <w:rsid w:val="00815502"/>
    <w:rsid w:val="0081569A"/>
    <w:rsid w:val="008159AF"/>
    <w:rsid w:val="00815A80"/>
    <w:rsid w:val="00815DDB"/>
    <w:rsid w:val="00815E10"/>
    <w:rsid w:val="00816048"/>
    <w:rsid w:val="00816711"/>
    <w:rsid w:val="0081678B"/>
    <w:rsid w:val="00816A2F"/>
    <w:rsid w:val="00816A44"/>
    <w:rsid w:val="00816B37"/>
    <w:rsid w:val="008171DF"/>
    <w:rsid w:val="0081728A"/>
    <w:rsid w:val="0081756A"/>
    <w:rsid w:val="00817785"/>
    <w:rsid w:val="00817A88"/>
    <w:rsid w:val="00817E5B"/>
    <w:rsid w:val="008200A7"/>
    <w:rsid w:val="00820976"/>
    <w:rsid w:val="0082098B"/>
    <w:rsid w:val="00820D9D"/>
    <w:rsid w:val="00821989"/>
    <w:rsid w:val="00821A93"/>
    <w:rsid w:val="00822573"/>
    <w:rsid w:val="0082271B"/>
    <w:rsid w:val="00822946"/>
    <w:rsid w:val="00822B74"/>
    <w:rsid w:val="00822FDE"/>
    <w:rsid w:val="008232CA"/>
    <w:rsid w:val="008234BF"/>
    <w:rsid w:val="008235B7"/>
    <w:rsid w:val="00823779"/>
    <w:rsid w:val="0082386C"/>
    <w:rsid w:val="00823B21"/>
    <w:rsid w:val="00823BC2"/>
    <w:rsid w:val="00823E10"/>
    <w:rsid w:val="00824067"/>
    <w:rsid w:val="008245CF"/>
    <w:rsid w:val="00824827"/>
    <w:rsid w:val="008248B9"/>
    <w:rsid w:val="00824EF2"/>
    <w:rsid w:val="00824F82"/>
    <w:rsid w:val="0082510D"/>
    <w:rsid w:val="008252E1"/>
    <w:rsid w:val="008255B3"/>
    <w:rsid w:val="0082576A"/>
    <w:rsid w:val="00826078"/>
    <w:rsid w:val="008260B6"/>
    <w:rsid w:val="008260E2"/>
    <w:rsid w:val="0082638D"/>
    <w:rsid w:val="00826419"/>
    <w:rsid w:val="008264F5"/>
    <w:rsid w:val="008265FD"/>
    <w:rsid w:val="00826911"/>
    <w:rsid w:val="00826C7C"/>
    <w:rsid w:val="00826FB6"/>
    <w:rsid w:val="008270DF"/>
    <w:rsid w:val="008272BA"/>
    <w:rsid w:val="00827353"/>
    <w:rsid w:val="0082735F"/>
    <w:rsid w:val="008273F3"/>
    <w:rsid w:val="00827616"/>
    <w:rsid w:val="0082792A"/>
    <w:rsid w:val="0082798D"/>
    <w:rsid w:val="00827C6C"/>
    <w:rsid w:val="00827CC6"/>
    <w:rsid w:val="00827F5C"/>
    <w:rsid w:val="00827FF0"/>
    <w:rsid w:val="008302CC"/>
    <w:rsid w:val="00830643"/>
    <w:rsid w:val="008307FB"/>
    <w:rsid w:val="00830896"/>
    <w:rsid w:val="008308B7"/>
    <w:rsid w:val="00830ED1"/>
    <w:rsid w:val="00830FA4"/>
    <w:rsid w:val="00831333"/>
    <w:rsid w:val="008314D3"/>
    <w:rsid w:val="00831941"/>
    <w:rsid w:val="00831C57"/>
    <w:rsid w:val="00831D72"/>
    <w:rsid w:val="00832027"/>
    <w:rsid w:val="008322F0"/>
    <w:rsid w:val="008324AF"/>
    <w:rsid w:val="0083274F"/>
    <w:rsid w:val="00832758"/>
    <w:rsid w:val="0083295C"/>
    <w:rsid w:val="00832C70"/>
    <w:rsid w:val="00832E3F"/>
    <w:rsid w:val="008333C3"/>
    <w:rsid w:val="00833432"/>
    <w:rsid w:val="008334A3"/>
    <w:rsid w:val="0083371F"/>
    <w:rsid w:val="008338B7"/>
    <w:rsid w:val="00833957"/>
    <w:rsid w:val="00833A51"/>
    <w:rsid w:val="00833A55"/>
    <w:rsid w:val="00833B1C"/>
    <w:rsid w:val="00833B4D"/>
    <w:rsid w:val="00833D0E"/>
    <w:rsid w:val="00834076"/>
    <w:rsid w:val="0083472C"/>
    <w:rsid w:val="00834B65"/>
    <w:rsid w:val="00834CE6"/>
    <w:rsid w:val="00834D62"/>
    <w:rsid w:val="0083511B"/>
    <w:rsid w:val="008357C5"/>
    <w:rsid w:val="00835945"/>
    <w:rsid w:val="00835B27"/>
    <w:rsid w:val="00835BED"/>
    <w:rsid w:val="00835F2B"/>
    <w:rsid w:val="00835FC0"/>
    <w:rsid w:val="0083603B"/>
    <w:rsid w:val="00836367"/>
    <w:rsid w:val="008363CC"/>
    <w:rsid w:val="00836541"/>
    <w:rsid w:val="00836BA4"/>
    <w:rsid w:val="00836D49"/>
    <w:rsid w:val="00836FFA"/>
    <w:rsid w:val="008370DA"/>
    <w:rsid w:val="0083711C"/>
    <w:rsid w:val="0083719F"/>
    <w:rsid w:val="008372AF"/>
    <w:rsid w:val="00837D12"/>
    <w:rsid w:val="00837DF8"/>
    <w:rsid w:val="00837FBB"/>
    <w:rsid w:val="00840750"/>
    <w:rsid w:val="00840C2E"/>
    <w:rsid w:val="00840E4C"/>
    <w:rsid w:val="00840E7A"/>
    <w:rsid w:val="00841392"/>
    <w:rsid w:val="008413E6"/>
    <w:rsid w:val="00841565"/>
    <w:rsid w:val="008416DD"/>
    <w:rsid w:val="00841792"/>
    <w:rsid w:val="008417A1"/>
    <w:rsid w:val="00841986"/>
    <w:rsid w:val="00841C39"/>
    <w:rsid w:val="00841D4D"/>
    <w:rsid w:val="008420EB"/>
    <w:rsid w:val="0084219B"/>
    <w:rsid w:val="008425B0"/>
    <w:rsid w:val="0084275A"/>
    <w:rsid w:val="00842B50"/>
    <w:rsid w:val="00842E41"/>
    <w:rsid w:val="008434DB"/>
    <w:rsid w:val="008435C7"/>
    <w:rsid w:val="008435DA"/>
    <w:rsid w:val="00843C12"/>
    <w:rsid w:val="00843DD7"/>
    <w:rsid w:val="0084405C"/>
    <w:rsid w:val="00844670"/>
    <w:rsid w:val="00844E81"/>
    <w:rsid w:val="00844EC3"/>
    <w:rsid w:val="00844EEF"/>
    <w:rsid w:val="00845053"/>
    <w:rsid w:val="00845319"/>
    <w:rsid w:val="008453E7"/>
    <w:rsid w:val="00845503"/>
    <w:rsid w:val="00845B03"/>
    <w:rsid w:val="00845C32"/>
    <w:rsid w:val="00845C51"/>
    <w:rsid w:val="00845D61"/>
    <w:rsid w:val="00845E0A"/>
    <w:rsid w:val="00845E1B"/>
    <w:rsid w:val="00846241"/>
    <w:rsid w:val="00846583"/>
    <w:rsid w:val="00846609"/>
    <w:rsid w:val="00846981"/>
    <w:rsid w:val="00846998"/>
    <w:rsid w:val="00846B3D"/>
    <w:rsid w:val="00847025"/>
    <w:rsid w:val="008471D0"/>
    <w:rsid w:val="008476BA"/>
    <w:rsid w:val="00847782"/>
    <w:rsid w:val="00847AA7"/>
    <w:rsid w:val="00847BC1"/>
    <w:rsid w:val="00847F34"/>
    <w:rsid w:val="00847F74"/>
    <w:rsid w:val="0085019A"/>
    <w:rsid w:val="00850271"/>
    <w:rsid w:val="0085047C"/>
    <w:rsid w:val="00850481"/>
    <w:rsid w:val="008507A0"/>
    <w:rsid w:val="0085098E"/>
    <w:rsid w:val="00850CB8"/>
    <w:rsid w:val="00851327"/>
    <w:rsid w:val="00851B86"/>
    <w:rsid w:val="00851C65"/>
    <w:rsid w:val="00851F12"/>
    <w:rsid w:val="00851FB7"/>
    <w:rsid w:val="0085207D"/>
    <w:rsid w:val="00852292"/>
    <w:rsid w:val="00852329"/>
    <w:rsid w:val="00852429"/>
    <w:rsid w:val="008525C1"/>
    <w:rsid w:val="0085294D"/>
    <w:rsid w:val="00852998"/>
    <w:rsid w:val="00852C3E"/>
    <w:rsid w:val="00852D11"/>
    <w:rsid w:val="00852D83"/>
    <w:rsid w:val="00852E23"/>
    <w:rsid w:val="00852F80"/>
    <w:rsid w:val="00852F8B"/>
    <w:rsid w:val="00853191"/>
    <w:rsid w:val="00853356"/>
    <w:rsid w:val="008535F9"/>
    <w:rsid w:val="0085370B"/>
    <w:rsid w:val="00853814"/>
    <w:rsid w:val="00853965"/>
    <w:rsid w:val="008539F9"/>
    <w:rsid w:val="00853BCB"/>
    <w:rsid w:val="00853D9F"/>
    <w:rsid w:val="00854070"/>
    <w:rsid w:val="00854232"/>
    <w:rsid w:val="00854246"/>
    <w:rsid w:val="008543A1"/>
    <w:rsid w:val="008546BB"/>
    <w:rsid w:val="00854803"/>
    <w:rsid w:val="00854A9C"/>
    <w:rsid w:val="00854AD2"/>
    <w:rsid w:val="00854C47"/>
    <w:rsid w:val="00854EBC"/>
    <w:rsid w:val="00854FF0"/>
    <w:rsid w:val="008550C1"/>
    <w:rsid w:val="008551B4"/>
    <w:rsid w:val="00855272"/>
    <w:rsid w:val="008553C1"/>
    <w:rsid w:val="00855581"/>
    <w:rsid w:val="00855810"/>
    <w:rsid w:val="00855849"/>
    <w:rsid w:val="0085588E"/>
    <w:rsid w:val="00855AE1"/>
    <w:rsid w:val="00855BFE"/>
    <w:rsid w:val="00855D28"/>
    <w:rsid w:val="00855E39"/>
    <w:rsid w:val="00855F70"/>
    <w:rsid w:val="008561AD"/>
    <w:rsid w:val="008561EC"/>
    <w:rsid w:val="0085623B"/>
    <w:rsid w:val="00856451"/>
    <w:rsid w:val="0085657A"/>
    <w:rsid w:val="00856BA6"/>
    <w:rsid w:val="00856C87"/>
    <w:rsid w:val="00856F08"/>
    <w:rsid w:val="00856F28"/>
    <w:rsid w:val="00857496"/>
    <w:rsid w:val="00857762"/>
    <w:rsid w:val="0085787A"/>
    <w:rsid w:val="00857A63"/>
    <w:rsid w:val="00857A8B"/>
    <w:rsid w:val="00857D59"/>
    <w:rsid w:val="00857D68"/>
    <w:rsid w:val="00857DCD"/>
    <w:rsid w:val="00857E47"/>
    <w:rsid w:val="00857EFB"/>
    <w:rsid w:val="00860461"/>
    <w:rsid w:val="00860783"/>
    <w:rsid w:val="00860B02"/>
    <w:rsid w:val="00860D0E"/>
    <w:rsid w:val="00861309"/>
    <w:rsid w:val="00861660"/>
    <w:rsid w:val="00861931"/>
    <w:rsid w:val="00862119"/>
    <w:rsid w:val="008629A4"/>
    <w:rsid w:val="00863006"/>
    <w:rsid w:val="008634E5"/>
    <w:rsid w:val="0086354E"/>
    <w:rsid w:val="00863683"/>
    <w:rsid w:val="00863A02"/>
    <w:rsid w:val="00863B2D"/>
    <w:rsid w:val="00863E5F"/>
    <w:rsid w:val="00863ECC"/>
    <w:rsid w:val="00863F36"/>
    <w:rsid w:val="0086461B"/>
    <w:rsid w:val="00864817"/>
    <w:rsid w:val="00864869"/>
    <w:rsid w:val="00864A10"/>
    <w:rsid w:val="00864AEC"/>
    <w:rsid w:val="00864BEB"/>
    <w:rsid w:val="00865181"/>
    <w:rsid w:val="008655E3"/>
    <w:rsid w:val="00865C1F"/>
    <w:rsid w:val="00865DBF"/>
    <w:rsid w:val="00866015"/>
    <w:rsid w:val="008662CF"/>
    <w:rsid w:val="00866321"/>
    <w:rsid w:val="00866767"/>
    <w:rsid w:val="00866772"/>
    <w:rsid w:val="0086682B"/>
    <w:rsid w:val="0086684E"/>
    <w:rsid w:val="00866898"/>
    <w:rsid w:val="00866C04"/>
    <w:rsid w:val="00866C21"/>
    <w:rsid w:val="00866C7A"/>
    <w:rsid w:val="008673FE"/>
    <w:rsid w:val="008676E5"/>
    <w:rsid w:val="00867841"/>
    <w:rsid w:val="00867DB7"/>
    <w:rsid w:val="00870310"/>
    <w:rsid w:val="0087139A"/>
    <w:rsid w:val="00871426"/>
    <w:rsid w:val="008715FC"/>
    <w:rsid w:val="00871738"/>
    <w:rsid w:val="008717E9"/>
    <w:rsid w:val="00871986"/>
    <w:rsid w:val="008719F2"/>
    <w:rsid w:val="00872229"/>
    <w:rsid w:val="00872841"/>
    <w:rsid w:val="00872CFD"/>
    <w:rsid w:val="00872D21"/>
    <w:rsid w:val="00873093"/>
    <w:rsid w:val="0087313E"/>
    <w:rsid w:val="00873169"/>
    <w:rsid w:val="0087347D"/>
    <w:rsid w:val="008734B0"/>
    <w:rsid w:val="00873503"/>
    <w:rsid w:val="0087365A"/>
    <w:rsid w:val="00873752"/>
    <w:rsid w:val="00873C50"/>
    <w:rsid w:val="008740FD"/>
    <w:rsid w:val="00874567"/>
    <w:rsid w:val="00874C96"/>
    <w:rsid w:val="0087514A"/>
    <w:rsid w:val="0087526D"/>
    <w:rsid w:val="00875793"/>
    <w:rsid w:val="00875820"/>
    <w:rsid w:val="00875E48"/>
    <w:rsid w:val="008760A5"/>
    <w:rsid w:val="008761F5"/>
    <w:rsid w:val="008766FD"/>
    <w:rsid w:val="008767A9"/>
    <w:rsid w:val="008769F8"/>
    <w:rsid w:val="00876B7B"/>
    <w:rsid w:val="00876BFE"/>
    <w:rsid w:val="00876FB0"/>
    <w:rsid w:val="00877496"/>
    <w:rsid w:val="008775CB"/>
    <w:rsid w:val="00877630"/>
    <w:rsid w:val="0087768F"/>
    <w:rsid w:val="0087776D"/>
    <w:rsid w:val="0087778D"/>
    <w:rsid w:val="00877863"/>
    <w:rsid w:val="00877A4C"/>
    <w:rsid w:val="00877AAF"/>
    <w:rsid w:val="00877C31"/>
    <w:rsid w:val="00877D5C"/>
    <w:rsid w:val="00877D62"/>
    <w:rsid w:val="00877EB1"/>
    <w:rsid w:val="00880112"/>
    <w:rsid w:val="0088035D"/>
    <w:rsid w:val="00880CFB"/>
    <w:rsid w:val="00880F73"/>
    <w:rsid w:val="008814EE"/>
    <w:rsid w:val="008819EC"/>
    <w:rsid w:val="00881C51"/>
    <w:rsid w:val="00882510"/>
    <w:rsid w:val="00882701"/>
    <w:rsid w:val="008830C1"/>
    <w:rsid w:val="0088352A"/>
    <w:rsid w:val="008835B6"/>
    <w:rsid w:val="00883799"/>
    <w:rsid w:val="00883F20"/>
    <w:rsid w:val="00883FE3"/>
    <w:rsid w:val="00884019"/>
    <w:rsid w:val="0088406B"/>
    <w:rsid w:val="0088432F"/>
    <w:rsid w:val="008843E4"/>
    <w:rsid w:val="00884573"/>
    <w:rsid w:val="00884616"/>
    <w:rsid w:val="00884619"/>
    <w:rsid w:val="00885230"/>
    <w:rsid w:val="008854EC"/>
    <w:rsid w:val="008855FE"/>
    <w:rsid w:val="00885739"/>
    <w:rsid w:val="008857B9"/>
    <w:rsid w:val="00885804"/>
    <w:rsid w:val="00885DC9"/>
    <w:rsid w:val="008860ED"/>
    <w:rsid w:val="0088645D"/>
    <w:rsid w:val="008864E2"/>
    <w:rsid w:val="008866CE"/>
    <w:rsid w:val="00886C37"/>
    <w:rsid w:val="008872FF"/>
    <w:rsid w:val="00887661"/>
    <w:rsid w:val="008877D8"/>
    <w:rsid w:val="008878F4"/>
    <w:rsid w:val="00887CF2"/>
    <w:rsid w:val="00887E9C"/>
    <w:rsid w:val="0089020A"/>
    <w:rsid w:val="0089029C"/>
    <w:rsid w:val="008908F2"/>
    <w:rsid w:val="00890BEB"/>
    <w:rsid w:val="00890EA7"/>
    <w:rsid w:val="00890EAD"/>
    <w:rsid w:val="00890EBA"/>
    <w:rsid w:val="008910A2"/>
    <w:rsid w:val="008910D6"/>
    <w:rsid w:val="00891230"/>
    <w:rsid w:val="008915F6"/>
    <w:rsid w:val="00891655"/>
    <w:rsid w:val="008917A5"/>
    <w:rsid w:val="00891BF3"/>
    <w:rsid w:val="00891D4D"/>
    <w:rsid w:val="00891E2C"/>
    <w:rsid w:val="00891E65"/>
    <w:rsid w:val="00891EA9"/>
    <w:rsid w:val="00891F9B"/>
    <w:rsid w:val="00892295"/>
    <w:rsid w:val="0089267F"/>
    <w:rsid w:val="008928C1"/>
    <w:rsid w:val="008929E1"/>
    <w:rsid w:val="00892B45"/>
    <w:rsid w:val="00892C9A"/>
    <w:rsid w:val="00892CC9"/>
    <w:rsid w:val="00892D44"/>
    <w:rsid w:val="008930D2"/>
    <w:rsid w:val="00893411"/>
    <w:rsid w:val="0089382A"/>
    <w:rsid w:val="00894154"/>
    <w:rsid w:val="008943CF"/>
    <w:rsid w:val="008944AD"/>
    <w:rsid w:val="00894D08"/>
    <w:rsid w:val="00895664"/>
    <w:rsid w:val="008956EF"/>
    <w:rsid w:val="0089598D"/>
    <w:rsid w:val="00895D6D"/>
    <w:rsid w:val="008961C0"/>
    <w:rsid w:val="008962BF"/>
    <w:rsid w:val="0089649A"/>
    <w:rsid w:val="00896553"/>
    <w:rsid w:val="008968D4"/>
    <w:rsid w:val="00896BAE"/>
    <w:rsid w:val="00897538"/>
    <w:rsid w:val="00897555"/>
    <w:rsid w:val="00897592"/>
    <w:rsid w:val="008975E6"/>
    <w:rsid w:val="0089799A"/>
    <w:rsid w:val="00897AC3"/>
    <w:rsid w:val="00897C74"/>
    <w:rsid w:val="00897F77"/>
    <w:rsid w:val="008A00D5"/>
    <w:rsid w:val="008A0168"/>
    <w:rsid w:val="008A01EA"/>
    <w:rsid w:val="008A0307"/>
    <w:rsid w:val="008A0353"/>
    <w:rsid w:val="008A06E5"/>
    <w:rsid w:val="008A0C1B"/>
    <w:rsid w:val="008A0C86"/>
    <w:rsid w:val="008A0D18"/>
    <w:rsid w:val="008A0DD6"/>
    <w:rsid w:val="008A0EF4"/>
    <w:rsid w:val="008A0F31"/>
    <w:rsid w:val="008A111C"/>
    <w:rsid w:val="008A118E"/>
    <w:rsid w:val="008A12A5"/>
    <w:rsid w:val="008A12D7"/>
    <w:rsid w:val="008A156F"/>
    <w:rsid w:val="008A15A7"/>
    <w:rsid w:val="008A16D7"/>
    <w:rsid w:val="008A1ADB"/>
    <w:rsid w:val="008A1BE8"/>
    <w:rsid w:val="008A1FFB"/>
    <w:rsid w:val="008A2170"/>
    <w:rsid w:val="008A217E"/>
    <w:rsid w:val="008A25AA"/>
    <w:rsid w:val="008A264A"/>
    <w:rsid w:val="008A266B"/>
    <w:rsid w:val="008A2B24"/>
    <w:rsid w:val="008A2D33"/>
    <w:rsid w:val="008A2E3D"/>
    <w:rsid w:val="008A3087"/>
    <w:rsid w:val="008A32BF"/>
    <w:rsid w:val="008A34EF"/>
    <w:rsid w:val="008A36B1"/>
    <w:rsid w:val="008A37F3"/>
    <w:rsid w:val="008A3987"/>
    <w:rsid w:val="008A3C3F"/>
    <w:rsid w:val="008A3C8E"/>
    <w:rsid w:val="008A3EB2"/>
    <w:rsid w:val="008A3F12"/>
    <w:rsid w:val="008A3F7A"/>
    <w:rsid w:val="008A419C"/>
    <w:rsid w:val="008A43B7"/>
    <w:rsid w:val="008A44BF"/>
    <w:rsid w:val="008A4855"/>
    <w:rsid w:val="008A4A3D"/>
    <w:rsid w:val="008A4CF3"/>
    <w:rsid w:val="008A4FB2"/>
    <w:rsid w:val="008A586E"/>
    <w:rsid w:val="008A5974"/>
    <w:rsid w:val="008A5B24"/>
    <w:rsid w:val="008A5BE4"/>
    <w:rsid w:val="008A5FE9"/>
    <w:rsid w:val="008A648E"/>
    <w:rsid w:val="008A65FD"/>
    <w:rsid w:val="008A6653"/>
    <w:rsid w:val="008A69F9"/>
    <w:rsid w:val="008A6E5F"/>
    <w:rsid w:val="008A7144"/>
    <w:rsid w:val="008A71ED"/>
    <w:rsid w:val="008A7415"/>
    <w:rsid w:val="008A78F4"/>
    <w:rsid w:val="008A7947"/>
    <w:rsid w:val="008A7E03"/>
    <w:rsid w:val="008A7F00"/>
    <w:rsid w:val="008A7FC1"/>
    <w:rsid w:val="008A7FD4"/>
    <w:rsid w:val="008B012D"/>
    <w:rsid w:val="008B0437"/>
    <w:rsid w:val="008B0726"/>
    <w:rsid w:val="008B0EBA"/>
    <w:rsid w:val="008B0EC7"/>
    <w:rsid w:val="008B0F16"/>
    <w:rsid w:val="008B137E"/>
    <w:rsid w:val="008B18B1"/>
    <w:rsid w:val="008B1D5C"/>
    <w:rsid w:val="008B1FCB"/>
    <w:rsid w:val="008B225C"/>
    <w:rsid w:val="008B22F9"/>
    <w:rsid w:val="008B2827"/>
    <w:rsid w:val="008B2882"/>
    <w:rsid w:val="008B2FE7"/>
    <w:rsid w:val="008B333A"/>
    <w:rsid w:val="008B3764"/>
    <w:rsid w:val="008B37CF"/>
    <w:rsid w:val="008B3C95"/>
    <w:rsid w:val="008B3D32"/>
    <w:rsid w:val="008B3E6D"/>
    <w:rsid w:val="008B42BC"/>
    <w:rsid w:val="008B4465"/>
    <w:rsid w:val="008B475A"/>
    <w:rsid w:val="008B490C"/>
    <w:rsid w:val="008B51BA"/>
    <w:rsid w:val="008B5465"/>
    <w:rsid w:val="008B568D"/>
    <w:rsid w:val="008B58E0"/>
    <w:rsid w:val="008B6021"/>
    <w:rsid w:val="008B613D"/>
    <w:rsid w:val="008B6351"/>
    <w:rsid w:val="008B66AD"/>
    <w:rsid w:val="008B696C"/>
    <w:rsid w:val="008B69A2"/>
    <w:rsid w:val="008B69BF"/>
    <w:rsid w:val="008B7447"/>
    <w:rsid w:val="008B764C"/>
    <w:rsid w:val="008B76F9"/>
    <w:rsid w:val="008B78A9"/>
    <w:rsid w:val="008B7A43"/>
    <w:rsid w:val="008B7B85"/>
    <w:rsid w:val="008B7FA2"/>
    <w:rsid w:val="008C0542"/>
    <w:rsid w:val="008C0A0F"/>
    <w:rsid w:val="008C0B2A"/>
    <w:rsid w:val="008C0CE0"/>
    <w:rsid w:val="008C0EA3"/>
    <w:rsid w:val="008C11D9"/>
    <w:rsid w:val="008C161F"/>
    <w:rsid w:val="008C167C"/>
    <w:rsid w:val="008C191E"/>
    <w:rsid w:val="008C1A3D"/>
    <w:rsid w:val="008C1CFD"/>
    <w:rsid w:val="008C238F"/>
    <w:rsid w:val="008C2763"/>
    <w:rsid w:val="008C27B9"/>
    <w:rsid w:val="008C2C16"/>
    <w:rsid w:val="008C2C5F"/>
    <w:rsid w:val="008C2D53"/>
    <w:rsid w:val="008C2F30"/>
    <w:rsid w:val="008C302C"/>
    <w:rsid w:val="008C3295"/>
    <w:rsid w:val="008C3542"/>
    <w:rsid w:val="008C3543"/>
    <w:rsid w:val="008C3565"/>
    <w:rsid w:val="008C3783"/>
    <w:rsid w:val="008C3844"/>
    <w:rsid w:val="008C38C1"/>
    <w:rsid w:val="008C3938"/>
    <w:rsid w:val="008C3B92"/>
    <w:rsid w:val="008C3C84"/>
    <w:rsid w:val="008C3EC8"/>
    <w:rsid w:val="008C4026"/>
    <w:rsid w:val="008C4473"/>
    <w:rsid w:val="008C452C"/>
    <w:rsid w:val="008C4616"/>
    <w:rsid w:val="008C4DF0"/>
    <w:rsid w:val="008C510E"/>
    <w:rsid w:val="008C5265"/>
    <w:rsid w:val="008C57FF"/>
    <w:rsid w:val="008C5CFB"/>
    <w:rsid w:val="008C5F41"/>
    <w:rsid w:val="008C6282"/>
    <w:rsid w:val="008C62A1"/>
    <w:rsid w:val="008C6386"/>
    <w:rsid w:val="008C6415"/>
    <w:rsid w:val="008C6472"/>
    <w:rsid w:val="008C6692"/>
    <w:rsid w:val="008C68AC"/>
    <w:rsid w:val="008C6949"/>
    <w:rsid w:val="008C6A52"/>
    <w:rsid w:val="008C6C63"/>
    <w:rsid w:val="008C6D1A"/>
    <w:rsid w:val="008C70FC"/>
    <w:rsid w:val="008C7218"/>
    <w:rsid w:val="008C73A3"/>
    <w:rsid w:val="008C7495"/>
    <w:rsid w:val="008C7839"/>
    <w:rsid w:val="008C7A02"/>
    <w:rsid w:val="008C7A0B"/>
    <w:rsid w:val="008C7A7E"/>
    <w:rsid w:val="008C7C29"/>
    <w:rsid w:val="008C7D95"/>
    <w:rsid w:val="008D0998"/>
    <w:rsid w:val="008D0C42"/>
    <w:rsid w:val="008D0ED5"/>
    <w:rsid w:val="008D1446"/>
    <w:rsid w:val="008D1641"/>
    <w:rsid w:val="008D1976"/>
    <w:rsid w:val="008D1B17"/>
    <w:rsid w:val="008D1B3C"/>
    <w:rsid w:val="008D21C0"/>
    <w:rsid w:val="008D22D0"/>
    <w:rsid w:val="008D270F"/>
    <w:rsid w:val="008D2854"/>
    <w:rsid w:val="008D28A6"/>
    <w:rsid w:val="008D29C8"/>
    <w:rsid w:val="008D29CF"/>
    <w:rsid w:val="008D2B7A"/>
    <w:rsid w:val="008D2C16"/>
    <w:rsid w:val="008D2D11"/>
    <w:rsid w:val="008D2E6E"/>
    <w:rsid w:val="008D2FDF"/>
    <w:rsid w:val="008D31B6"/>
    <w:rsid w:val="008D33E5"/>
    <w:rsid w:val="008D34D3"/>
    <w:rsid w:val="008D3744"/>
    <w:rsid w:val="008D3BB1"/>
    <w:rsid w:val="008D42E9"/>
    <w:rsid w:val="008D4486"/>
    <w:rsid w:val="008D4620"/>
    <w:rsid w:val="008D4AD0"/>
    <w:rsid w:val="008D4C38"/>
    <w:rsid w:val="008D4CDF"/>
    <w:rsid w:val="008D4D22"/>
    <w:rsid w:val="008D5107"/>
    <w:rsid w:val="008D51D1"/>
    <w:rsid w:val="008D5593"/>
    <w:rsid w:val="008D559A"/>
    <w:rsid w:val="008D580B"/>
    <w:rsid w:val="008D5896"/>
    <w:rsid w:val="008D5A20"/>
    <w:rsid w:val="008D5AC4"/>
    <w:rsid w:val="008D5BE3"/>
    <w:rsid w:val="008D63B3"/>
    <w:rsid w:val="008D649C"/>
    <w:rsid w:val="008D6727"/>
    <w:rsid w:val="008D68B9"/>
    <w:rsid w:val="008D6947"/>
    <w:rsid w:val="008D6A22"/>
    <w:rsid w:val="008D6D5C"/>
    <w:rsid w:val="008D709E"/>
    <w:rsid w:val="008D7382"/>
    <w:rsid w:val="008D751A"/>
    <w:rsid w:val="008E046E"/>
    <w:rsid w:val="008E09F2"/>
    <w:rsid w:val="008E0A38"/>
    <w:rsid w:val="008E0F4C"/>
    <w:rsid w:val="008E0FC1"/>
    <w:rsid w:val="008E115D"/>
    <w:rsid w:val="008E1610"/>
    <w:rsid w:val="008E1894"/>
    <w:rsid w:val="008E19C0"/>
    <w:rsid w:val="008E1AD1"/>
    <w:rsid w:val="008E1B05"/>
    <w:rsid w:val="008E1D48"/>
    <w:rsid w:val="008E208A"/>
    <w:rsid w:val="008E20BC"/>
    <w:rsid w:val="008E2280"/>
    <w:rsid w:val="008E291A"/>
    <w:rsid w:val="008E2A48"/>
    <w:rsid w:val="008E2B39"/>
    <w:rsid w:val="008E2D47"/>
    <w:rsid w:val="008E2D80"/>
    <w:rsid w:val="008E3235"/>
    <w:rsid w:val="008E36DB"/>
    <w:rsid w:val="008E39CA"/>
    <w:rsid w:val="008E3BBF"/>
    <w:rsid w:val="008E4090"/>
    <w:rsid w:val="008E480D"/>
    <w:rsid w:val="008E48DA"/>
    <w:rsid w:val="008E497E"/>
    <w:rsid w:val="008E4BE6"/>
    <w:rsid w:val="008E4C5B"/>
    <w:rsid w:val="008E4D3B"/>
    <w:rsid w:val="008E517D"/>
    <w:rsid w:val="008E55EB"/>
    <w:rsid w:val="008E5A0C"/>
    <w:rsid w:val="008E5AEA"/>
    <w:rsid w:val="008E5F3A"/>
    <w:rsid w:val="008E60E0"/>
    <w:rsid w:val="008E60F9"/>
    <w:rsid w:val="008E6407"/>
    <w:rsid w:val="008E644E"/>
    <w:rsid w:val="008E6503"/>
    <w:rsid w:val="008E65D7"/>
    <w:rsid w:val="008E6714"/>
    <w:rsid w:val="008E6827"/>
    <w:rsid w:val="008E69EB"/>
    <w:rsid w:val="008E6BA2"/>
    <w:rsid w:val="008E7090"/>
    <w:rsid w:val="008E70FA"/>
    <w:rsid w:val="008E792A"/>
    <w:rsid w:val="008E7967"/>
    <w:rsid w:val="008E7C82"/>
    <w:rsid w:val="008E7EF5"/>
    <w:rsid w:val="008E7FBE"/>
    <w:rsid w:val="008F014A"/>
    <w:rsid w:val="008F0158"/>
    <w:rsid w:val="008F0341"/>
    <w:rsid w:val="008F0374"/>
    <w:rsid w:val="008F03DD"/>
    <w:rsid w:val="008F0495"/>
    <w:rsid w:val="008F066D"/>
    <w:rsid w:val="008F06F3"/>
    <w:rsid w:val="008F07A7"/>
    <w:rsid w:val="008F0E74"/>
    <w:rsid w:val="008F0F83"/>
    <w:rsid w:val="008F1035"/>
    <w:rsid w:val="008F1140"/>
    <w:rsid w:val="008F15E4"/>
    <w:rsid w:val="008F179D"/>
    <w:rsid w:val="008F180D"/>
    <w:rsid w:val="008F1911"/>
    <w:rsid w:val="008F1940"/>
    <w:rsid w:val="008F1A75"/>
    <w:rsid w:val="008F2197"/>
    <w:rsid w:val="008F244B"/>
    <w:rsid w:val="008F2696"/>
    <w:rsid w:val="008F27F4"/>
    <w:rsid w:val="008F2AD8"/>
    <w:rsid w:val="008F2B81"/>
    <w:rsid w:val="008F2BF4"/>
    <w:rsid w:val="008F2FB1"/>
    <w:rsid w:val="008F3344"/>
    <w:rsid w:val="008F357A"/>
    <w:rsid w:val="008F36A1"/>
    <w:rsid w:val="008F36D5"/>
    <w:rsid w:val="008F3823"/>
    <w:rsid w:val="008F39A0"/>
    <w:rsid w:val="008F3AA9"/>
    <w:rsid w:val="008F3CEA"/>
    <w:rsid w:val="008F3E39"/>
    <w:rsid w:val="008F3E58"/>
    <w:rsid w:val="008F3E6E"/>
    <w:rsid w:val="008F3EF9"/>
    <w:rsid w:val="008F3F47"/>
    <w:rsid w:val="008F3F6C"/>
    <w:rsid w:val="008F4BCB"/>
    <w:rsid w:val="008F51EF"/>
    <w:rsid w:val="008F529D"/>
    <w:rsid w:val="008F52FD"/>
    <w:rsid w:val="008F56ED"/>
    <w:rsid w:val="008F5CFB"/>
    <w:rsid w:val="008F5D0A"/>
    <w:rsid w:val="008F60E2"/>
    <w:rsid w:val="008F6204"/>
    <w:rsid w:val="008F6432"/>
    <w:rsid w:val="008F651D"/>
    <w:rsid w:val="008F6608"/>
    <w:rsid w:val="008F6938"/>
    <w:rsid w:val="008F69EA"/>
    <w:rsid w:val="008F70A4"/>
    <w:rsid w:val="008F72CF"/>
    <w:rsid w:val="008F739A"/>
    <w:rsid w:val="008F741B"/>
    <w:rsid w:val="008F792F"/>
    <w:rsid w:val="008F7AAC"/>
    <w:rsid w:val="008F7C3C"/>
    <w:rsid w:val="008F7E3E"/>
    <w:rsid w:val="009000BA"/>
    <w:rsid w:val="0090010A"/>
    <w:rsid w:val="009001C4"/>
    <w:rsid w:val="0090063E"/>
    <w:rsid w:val="009008EF"/>
    <w:rsid w:val="0090093B"/>
    <w:rsid w:val="009009BF"/>
    <w:rsid w:val="00901461"/>
    <w:rsid w:val="00901622"/>
    <w:rsid w:val="009016B0"/>
    <w:rsid w:val="00901ACC"/>
    <w:rsid w:val="0090203F"/>
    <w:rsid w:val="00902069"/>
    <w:rsid w:val="009021D8"/>
    <w:rsid w:val="009022B2"/>
    <w:rsid w:val="009023B8"/>
    <w:rsid w:val="00902466"/>
    <w:rsid w:val="009027F2"/>
    <w:rsid w:val="0090289A"/>
    <w:rsid w:val="00902C7F"/>
    <w:rsid w:val="0090320F"/>
    <w:rsid w:val="00903A4F"/>
    <w:rsid w:val="00903C28"/>
    <w:rsid w:val="00903DEE"/>
    <w:rsid w:val="00904147"/>
    <w:rsid w:val="009042E0"/>
    <w:rsid w:val="009042F0"/>
    <w:rsid w:val="00904305"/>
    <w:rsid w:val="00904454"/>
    <w:rsid w:val="00904717"/>
    <w:rsid w:val="00904F6F"/>
    <w:rsid w:val="0090502F"/>
    <w:rsid w:val="00905043"/>
    <w:rsid w:val="0090515A"/>
    <w:rsid w:val="00905257"/>
    <w:rsid w:val="009053F1"/>
    <w:rsid w:val="00905741"/>
    <w:rsid w:val="00905B79"/>
    <w:rsid w:val="0090604E"/>
    <w:rsid w:val="0090619B"/>
    <w:rsid w:val="00906257"/>
    <w:rsid w:val="00906503"/>
    <w:rsid w:val="00906896"/>
    <w:rsid w:val="009068CB"/>
    <w:rsid w:val="00906985"/>
    <w:rsid w:val="00906A14"/>
    <w:rsid w:val="00906A46"/>
    <w:rsid w:val="00906BA6"/>
    <w:rsid w:val="00906E20"/>
    <w:rsid w:val="0090718C"/>
    <w:rsid w:val="009071AC"/>
    <w:rsid w:val="00907231"/>
    <w:rsid w:val="00907249"/>
    <w:rsid w:val="00907255"/>
    <w:rsid w:val="00907538"/>
    <w:rsid w:val="009079E5"/>
    <w:rsid w:val="00907A0A"/>
    <w:rsid w:val="00907A78"/>
    <w:rsid w:val="00907B3C"/>
    <w:rsid w:val="00907B42"/>
    <w:rsid w:val="00907C00"/>
    <w:rsid w:val="00907F8A"/>
    <w:rsid w:val="00910107"/>
    <w:rsid w:val="00910211"/>
    <w:rsid w:val="0091049C"/>
    <w:rsid w:val="009104F4"/>
    <w:rsid w:val="009105C1"/>
    <w:rsid w:val="00910B61"/>
    <w:rsid w:val="00910C21"/>
    <w:rsid w:val="0091174F"/>
    <w:rsid w:val="0091178F"/>
    <w:rsid w:val="00911838"/>
    <w:rsid w:val="00911938"/>
    <w:rsid w:val="0091197E"/>
    <w:rsid w:val="009119E1"/>
    <w:rsid w:val="00911A2E"/>
    <w:rsid w:val="00911C6D"/>
    <w:rsid w:val="009127B4"/>
    <w:rsid w:val="009129F7"/>
    <w:rsid w:val="00912A75"/>
    <w:rsid w:val="00912D34"/>
    <w:rsid w:val="00913009"/>
    <w:rsid w:val="009132D9"/>
    <w:rsid w:val="00914186"/>
    <w:rsid w:val="009141B9"/>
    <w:rsid w:val="00914351"/>
    <w:rsid w:val="009147ED"/>
    <w:rsid w:val="0091491A"/>
    <w:rsid w:val="00914A2C"/>
    <w:rsid w:val="00914AB0"/>
    <w:rsid w:val="00914ECC"/>
    <w:rsid w:val="00914EE4"/>
    <w:rsid w:val="00915106"/>
    <w:rsid w:val="00915375"/>
    <w:rsid w:val="0091540B"/>
    <w:rsid w:val="00915481"/>
    <w:rsid w:val="009157FE"/>
    <w:rsid w:val="00915B22"/>
    <w:rsid w:val="00915BDB"/>
    <w:rsid w:val="00915FA2"/>
    <w:rsid w:val="00916216"/>
    <w:rsid w:val="00916922"/>
    <w:rsid w:val="009169CF"/>
    <w:rsid w:val="00916C80"/>
    <w:rsid w:val="0091712F"/>
    <w:rsid w:val="0091724E"/>
    <w:rsid w:val="00917442"/>
    <w:rsid w:val="009177EC"/>
    <w:rsid w:val="00917AEB"/>
    <w:rsid w:val="00917D1D"/>
    <w:rsid w:val="00917DB6"/>
    <w:rsid w:val="00917EDB"/>
    <w:rsid w:val="0092019D"/>
    <w:rsid w:val="009204F8"/>
    <w:rsid w:val="009206F7"/>
    <w:rsid w:val="00920E9E"/>
    <w:rsid w:val="00920F76"/>
    <w:rsid w:val="00921470"/>
    <w:rsid w:val="0092148D"/>
    <w:rsid w:val="00921607"/>
    <w:rsid w:val="00921CC7"/>
    <w:rsid w:val="00921DB8"/>
    <w:rsid w:val="00921E2C"/>
    <w:rsid w:val="00921FA9"/>
    <w:rsid w:val="009220E1"/>
    <w:rsid w:val="00922258"/>
    <w:rsid w:val="0092242C"/>
    <w:rsid w:val="009225B7"/>
    <w:rsid w:val="00922848"/>
    <w:rsid w:val="009228CB"/>
    <w:rsid w:val="00922D5E"/>
    <w:rsid w:val="00922EFB"/>
    <w:rsid w:val="00923057"/>
    <w:rsid w:val="009233B7"/>
    <w:rsid w:val="009234F8"/>
    <w:rsid w:val="00923571"/>
    <w:rsid w:val="009236D2"/>
    <w:rsid w:val="00923A71"/>
    <w:rsid w:val="00923ACC"/>
    <w:rsid w:val="00923D5F"/>
    <w:rsid w:val="00924148"/>
    <w:rsid w:val="0092452B"/>
    <w:rsid w:val="009247EA"/>
    <w:rsid w:val="00925000"/>
    <w:rsid w:val="009251B1"/>
    <w:rsid w:val="0092588B"/>
    <w:rsid w:val="00925A77"/>
    <w:rsid w:val="00925D43"/>
    <w:rsid w:val="00925F1B"/>
    <w:rsid w:val="009264C4"/>
    <w:rsid w:val="009264E1"/>
    <w:rsid w:val="0092679C"/>
    <w:rsid w:val="00926B32"/>
    <w:rsid w:val="00926D42"/>
    <w:rsid w:val="0092734E"/>
    <w:rsid w:val="009273D7"/>
    <w:rsid w:val="00927835"/>
    <w:rsid w:val="00927993"/>
    <w:rsid w:val="00927F25"/>
    <w:rsid w:val="009302E9"/>
    <w:rsid w:val="009306CE"/>
    <w:rsid w:val="009307A0"/>
    <w:rsid w:val="009307CE"/>
    <w:rsid w:val="009307DA"/>
    <w:rsid w:val="00930A4A"/>
    <w:rsid w:val="00930C9D"/>
    <w:rsid w:val="00930F95"/>
    <w:rsid w:val="00931524"/>
    <w:rsid w:val="009315AC"/>
    <w:rsid w:val="009315F0"/>
    <w:rsid w:val="00931B48"/>
    <w:rsid w:val="00931B5F"/>
    <w:rsid w:val="00931FDC"/>
    <w:rsid w:val="00932120"/>
    <w:rsid w:val="009321E0"/>
    <w:rsid w:val="00932428"/>
    <w:rsid w:val="0093243B"/>
    <w:rsid w:val="00932A15"/>
    <w:rsid w:val="00932B4D"/>
    <w:rsid w:val="00932D6B"/>
    <w:rsid w:val="00932F05"/>
    <w:rsid w:val="00932F60"/>
    <w:rsid w:val="009332CB"/>
    <w:rsid w:val="00933C1E"/>
    <w:rsid w:val="00933D17"/>
    <w:rsid w:val="00933D38"/>
    <w:rsid w:val="00933F79"/>
    <w:rsid w:val="00933FA9"/>
    <w:rsid w:val="0093414F"/>
    <w:rsid w:val="0093455D"/>
    <w:rsid w:val="0093464F"/>
    <w:rsid w:val="00934718"/>
    <w:rsid w:val="009349B8"/>
    <w:rsid w:val="009349C4"/>
    <w:rsid w:val="00934BBE"/>
    <w:rsid w:val="00934CFD"/>
    <w:rsid w:val="00934D36"/>
    <w:rsid w:val="0093534F"/>
    <w:rsid w:val="009354BA"/>
    <w:rsid w:val="009357D9"/>
    <w:rsid w:val="00935DB3"/>
    <w:rsid w:val="0093629C"/>
    <w:rsid w:val="009362D9"/>
    <w:rsid w:val="009366FC"/>
    <w:rsid w:val="00936C4B"/>
    <w:rsid w:val="00936DD4"/>
    <w:rsid w:val="009372BB"/>
    <w:rsid w:val="009376CC"/>
    <w:rsid w:val="009377B1"/>
    <w:rsid w:val="009378EE"/>
    <w:rsid w:val="00937A03"/>
    <w:rsid w:val="00937A82"/>
    <w:rsid w:val="00937A87"/>
    <w:rsid w:val="00937B10"/>
    <w:rsid w:val="00937B4B"/>
    <w:rsid w:val="00937B83"/>
    <w:rsid w:val="00937DA5"/>
    <w:rsid w:val="00937E3E"/>
    <w:rsid w:val="00940229"/>
    <w:rsid w:val="0094033E"/>
    <w:rsid w:val="00940404"/>
    <w:rsid w:val="009407AA"/>
    <w:rsid w:val="009409F3"/>
    <w:rsid w:val="00940F5B"/>
    <w:rsid w:val="00940FD5"/>
    <w:rsid w:val="00941107"/>
    <w:rsid w:val="00941157"/>
    <w:rsid w:val="009411CA"/>
    <w:rsid w:val="00941423"/>
    <w:rsid w:val="00941431"/>
    <w:rsid w:val="0094159E"/>
    <w:rsid w:val="00941EA6"/>
    <w:rsid w:val="00941FE0"/>
    <w:rsid w:val="00942086"/>
    <w:rsid w:val="00942147"/>
    <w:rsid w:val="00942151"/>
    <w:rsid w:val="0094230F"/>
    <w:rsid w:val="00942512"/>
    <w:rsid w:val="009426AE"/>
    <w:rsid w:val="009426DA"/>
    <w:rsid w:val="0094318E"/>
    <w:rsid w:val="00943240"/>
    <w:rsid w:val="0094364D"/>
    <w:rsid w:val="009437BF"/>
    <w:rsid w:val="009439A5"/>
    <w:rsid w:val="009439DB"/>
    <w:rsid w:val="00943C5F"/>
    <w:rsid w:val="00944062"/>
    <w:rsid w:val="009441A4"/>
    <w:rsid w:val="00944A60"/>
    <w:rsid w:val="00944B1A"/>
    <w:rsid w:val="00944C3E"/>
    <w:rsid w:val="00944C52"/>
    <w:rsid w:val="00944FAD"/>
    <w:rsid w:val="00945126"/>
    <w:rsid w:val="009452D6"/>
    <w:rsid w:val="0094550E"/>
    <w:rsid w:val="00945544"/>
    <w:rsid w:val="0094581A"/>
    <w:rsid w:val="009458C9"/>
    <w:rsid w:val="00945973"/>
    <w:rsid w:val="009459DC"/>
    <w:rsid w:val="00945AF3"/>
    <w:rsid w:val="00945FF2"/>
    <w:rsid w:val="009461D3"/>
    <w:rsid w:val="00946323"/>
    <w:rsid w:val="00946474"/>
    <w:rsid w:val="0094649A"/>
    <w:rsid w:val="009465FD"/>
    <w:rsid w:val="00946A9F"/>
    <w:rsid w:val="00946B42"/>
    <w:rsid w:val="00946BD7"/>
    <w:rsid w:val="00946E3E"/>
    <w:rsid w:val="0094716B"/>
    <w:rsid w:val="00947204"/>
    <w:rsid w:val="0094738C"/>
    <w:rsid w:val="00947581"/>
    <w:rsid w:val="0094778F"/>
    <w:rsid w:val="0094793F"/>
    <w:rsid w:val="00947982"/>
    <w:rsid w:val="00947A04"/>
    <w:rsid w:val="00947B5C"/>
    <w:rsid w:val="00947DB2"/>
    <w:rsid w:val="00947DF6"/>
    <w:rsid w:val="00950154"/>
    <w:rsid w:val="00950369"/>
    <w:rsid w:val="00950749"/>
    <w:rsid w:val="0095092C"/>
    <w:rsid w:val="00950972"/>
    <w:rsid w:val="00950C59"/>
    <w:rsid w:val="00950F88"/>
    <w:rsid w:val="00951454"/>
    <w:rsid w:val="00951605"/>
    <w:rsid w:val="00951944"/>
    <w:rsid w:val="00951C42"/>
    <w:rsid w:val="00951CD4"/>
    <w:rsid w:val="0095221D"/>
    <w:rsid w:val="009525E1"/>
    <w:rsid w:val="00952716"/>
    <w:rsid w:val="009527D0"/>
    <w:rsid w:val="00952C8E"/>
    <w:rsid w:val="00952F34"/>
    <w:rsid w:val="009531E3"/>
    <w:rsid w:val="00953339"/>
    <w:rsid w:val="0095345A"/>
    <w:rsid w:val="00953562"/>
    <w:rsid w:val="0095364C"/>
    <w:rsid w:val="0095389A"/>
    <w:rsid w:val="00953AD5"/>
    <w:rsid w:val="00953BE7"/>
    <w:rsid w:val="00954497"/>
    <w:rsid w:val="00954782"/>
    <w:rsid w:val="00954A75"/>
    <w:rsid w:val="00954AF9"/>
    <w:rsid w:val="00954C17"/>
    <w:rsid w:val="00954D37"/>
    <w:rsid w:val="00954D6A"/>
    <w:rsid w:val="00955134"/>
    <w:rsid w:val="009553A8"/>
    <w:rsid w:val="009553E1"/>
    <w:rsid w:val="00955837"/>
    <w:rsid w:val="009558FA"/>
    <w:rsid w:val="00955B06"/>
    <w:rsid w:val="00955B83"/>
    <w:rsid w:val="00955CED"/>
    <w:rsid w:val="009563DF"/>
    <w:rsid w:val="009564DE"/>
    <w:rsid w:val="009565FD"/>
    <w:rsid w:val="009566EF"/>
    <w:rsid w:val="0095670A"/>
    <w:rsid w:val="009567F6"/>
    <w:rsid w:val="00956958"/>
    <w:rsid w:val="0095695B"/>
    <w:rsid w:val="00956A39"/>
    <w:rsid w:val="00956B15"/>
    <w:rsid w:val="00956FA9"/>
    <w:rsid w:val="0095712E"/>
    <w:rsid w:val="00957411"/>
    <w:rsid w:val="009576D7"/>
    <w:rsid w:val="0095773E"/>
    <w:rsid w:val="009577FD"/>
    <w:rsid w:val="00957AC4"/>
    <w:rsid w:val="00957B60"/>
    <w:rsid w:val="00957B8D"/>
    <w:rsid w:val="009601FA"/>
    <w:rsid w:val="0096025D"/>
    <w:rsid w:val="009606E4"/>
    <w:rsid w:val="00960AA4"/>
    <w:rsid w:val="00960DA8"/>
    <w:rsid w:val="00960E73"/>
    <w:rsid w:val="00961028"/>
    <w:rsid w:val="00961036"/>
    <w:rsid w:val="009610C4"/>
    <w:rsid w:val="00961110"/>
    <w:rsid w:val="009619C7"/>
    <w:rsid w:val="00961C10"/>
    <w:rsid w:val="00961C52"/>
    <w:rsid w:val="00961C70"/>
    <w:rsid w:val="00961D8C"/>
    <w:rsid w:val="00961EED"/>
    <w:rsid w:val="009621D3"/>
    <w:rsid w:val="0096242D"/>
    <w:rsid w:val="00962A17"/>
    <w:rsid w:val="00962B96"/>
    <w:rsid w:val="00962EFF"/>
    <w:rsid w:val="00963291"/>
    <w:rsid w:val="00963380"/>
    <w:rsid w:val="00963392"/>
    <w:rsid w:val="0096361A"/>
    <w:rsid w:val="00963868"/>
    <w:rsid w:val="00963A35"/>
    <w:rsid w:val="00963C7B"/>
    <w:rsid w:val="00963DC9"/>
    <w:rsid w:val="00964084"/>
    <w:rsid w:val="00964335"/>
    <w:rsid w:val="00964336"/>
    <w:rsid w:val="00964344"/>
    <w:rsid w:val="009644E4"/>
    <w:rsid w:val="00964597"/>
    <w:rsid w:val="00964A80"/>
    <w:rsid w:val="00964A8A"/>
    <w:rsid w:val="00964CFB"/>
    <w:rsid w:val="009650E8"/>
    <w:rsid w:val="0096526F"/>
    <w:rsid w:val="009652CD"/>
    <w:rsid w:val="009652E2"/>
    <w:rsid w:val="009656FA"/>
    <w:rsid w:val="00965857"/>
    <w:rsid w:val="00965A17"/>
    <w:rsid w:val="00965A52"/>
    <w:rsid w:val="00965CF5"/>
    <w:rsid w:val="00965E8E"/>
    <w:rsid w:val="009661A1"/>
    <w:rsid w:val="009663EB"/>
    <w:rsid w:val="009663F8"/>
    <w:rsid w:val="00966445"/>
    <w:rsid w:val="00966605"/>
    <w:rsid w:val="00966970"/>
    <w:rsid w:val="00966AE1"/>
    <w:rsid w:val="00966B31"/>
    <w:rsid w:val="00966BC1"/>
    <w:rsid w:val="00966C8C"/>
    <w:rsid w:val="00967022"/>
    <w:rsid w:val="009675B0"/>
    <w:rsid w:val="009676B8"/>
    <w:rsid w:val="00967711"/>
    <w:rsid w:val="009678F1"/>
    <w:rsid w:val="009679A8"/>
    <w:rsid w:val="009701D3"/>
    <w:rsid w:val="00970345"/>
    <w:rsid w:val="00970412"/>
    <w:rsid w:val="00970759"/>
    <w:rsid w:val="00970788"/>
    <w:rsid w:val="009709AF"/>
    <w:rsid w:val="00970B25"/>
    <w:rsid w:val="00970CE3"/>
    <w:rsid w:val="00970CEE"/>
    <w:rsid w:val="00970D08"/>
    <w:rsid w:val="00970DF5"/>
    <w:rsid w:val="009710B6"/>
    <w:rsid w:val="00971901"/>
    <w:rsid w:val="0097191A"/>
    <w:rsid w:val="00971FC0"/>
    <w:rsid w:val="00972014"/>
    <w:rsid w:val="00972442"/>
    <w:rsid w:val="0097254C"/>
    <w:rsid w:val="009727BC"/>
    <w:rsid w:val="00972AD7"/>
    <w:rsid w:val="00972C30"/>
    <w:rsid w:val="00972C6E"/>
    <w:rsid w:val="00972F20"/>
    <w:rsid w:val="009732D2"/>
    <w:rsid w:val="00973A87"/>
    <w:rsid w:val="00973B1E"/>
    <w:rsid w:val="00973B70"/>
    <w:rsid w:val="00973BF8"/>
    <w:rsid w:val="00973FD9"/>
    <w:rsid w:val="00974410"/>
    <w:rsid w:val="00974499"/>
    <w:rsid w:val="00974A73"/>
    <w:rsid w:val="00974AD5"/>
    <w:rsid w:val="0097505A"/>
    <w:rsid w:val="00975448"/>
    <w:rsid w:val="009755EC"/>
    <w:rsid w:val="00975614"/>
    <w:rsid w:val="00975DB5"/>
    <w:rsid w:val="0097611F"/>
    <w:rsid w:val="0097628E"/>
    <w:rsid w:val="009764B5"/>
    <w:rsid w:val="009765E2"/>
    <w:rsid w:val="009778A5"/>
    <w:rsid w:val="0097794D"/>
    <w:rsid w:val="0097799C"/>
    <w:rsid w:val="00977C7B"/>
    <w:rsid w:val="00977F5D"/>
    <w:rsid w:val="00977FD3"/>
    <w:rsid w:val="0098003C"/>
    <w:rsid w:val="0098007E"/>
    <w:rsid w:val="009803CF"/>
    <w:rsid w:val="009804D9"/>
    <w:rsid w:val="009805AE"/>
    <w:rsid w:val="00980864"/>
    <w:rsid w:val="00980B71"/>
    <w:rsid w:val="00980CE2"/>
    <w:rsid w:val="00980D14"/>
    <w:rsid w:val="00981236"/>
    <w:rsid w:val="009817D6"/>
    <w:rsid w:val="0098186B"/>
    <w:rsid w:val="00981C00"/>
    <w:rsid w:val="00981D03"/>
    <w:rsid w:val="00981F50"/>
    <w:rsid w:val="00981F62"/>
    <w:rsid w:val="00982812"/>
    <w:rsid w:val="009829CC"/>
    <w:rsid w:val="00982B70"/>
    <w:rsid w:val="00982D99"/>
    <w:rsid w:val="00982ECF"/>
    <w:rsid w:val="00982F2F"/>
    <w:rsid w:val="009834C7"/>
    <w:rsid w:val="00983A19"/>
    <w:rsid w:val="00983E4F"/>
    <w:rsid w:val="009842CA"/>
    <w:rsid w:val="009844B6"/>
    <w:rsid w:val="009846D2"/>
    <w:rsid w:val="00984EC7"/>
    <w:rsid w:val="00984FA4"/>
    <w:rsid w:val="00985330"/>
    <w:rsid w:val="009855F2"/>
    <w:rsid w:val="00985662"/>
    <w:rsid w:val="009856B7"/>
    <w:rsid w:val="00985BD7"/>
    <w:rsid w:val="00985D5F"/>
    <w:rsid w:val="00985E94"/>
    <w:rsid w:val="0098608E"/>
    <w:rsid w:val="009861C7"/>
    <w:rsid w:val="009863BF"/>
    <w:rsid w:val="00986580"/>
    <w:rsid w:val="00986764"/>
    <w:rsid w:val="009869EA"/>
    <w:rsid w:val="00987430"/>
    <w:rsid w:val="0098769A"/>
    <w:rsid w:val="00987870"/>
    <w:rsid w:val="0098789A"/>
    <w:rsid w:val="00987B53"/>
    <w:rsid w:val="00987D83"/>
    <w:rsid w:val="009900DC"/>
    <w:rsid w:val="009903E8"/>
    <w:rsid w:val="00990413"/>
    <w:rsid w:val="00990945"/>
    <w:rsid w:val="00990AAE"/>
    <w:rsid w:val="00990BCF"/>
    <w:rsid w:val="00990D99"/>
    <w:rsid w:val="0099100F"/>
    <w:rsid w:val="0099138A"/>
    <w:rsid w:val="00991BB3"/>
    <w:rsid w:val="00991BD6"/>
    <w:rsid w:val="00991C10"/>
    <w:rsid w:val="00991EC7"/>
    <w:rsid w:val="009920DD"/>
    <w:rsid w:val="009925CA"/>
    <w:rsid w:val="0099272A"/>
    <w:rsid w:val="009929B6"/>
    <w:rsid w:val="00992DAF"/>
    <w:rsid w:val="00993079"/>
    <w:rsid w:val="00993194"/>
    <w:rsid w:val="0099325A"/>
    <w:rsid w:val="0099339F"/>
    <w:rsid w:val="00993489"/>
    <w:rsid w:val="00993BB5"/>
    <w:rsid w:val="00993D7F"/>
    <w:rsid w:val="00993DAF"/>
    <w:rsid w:val="00994207"/>
    <w:rsid w:val="00994DB8"/>
    <w:rsid w:val="00995008"/>
    <w:rsid w:val="00995343"/>
    <w:rsid w:val="009953C7"/>
    <w:rsid w:val="00995518"/>
    <w:rsid w:val="009956D4"/>
    <w:rsid w:val="00995AB4"/>
    <w:rsid w:val="00995D77"/>
    <w:rsid w:val="00996375"/>
    <w:rsid w:val="00996634"/>
    <w:rsid w:val="0099678D"/>
    <w:rsid w:val="009968A1"/>
    <w:rsid w:val="009968B7"/>
    <w:rsid w:val="009968E8"/>
    <w:rsid w:val="0099691E"/>
    <w:rsid w:val="009969D5"/>
    <w:rsid w:val="00996B55"/>
    <w:rsid w:val="00996BA1"/>
    <w:rsid w:val="00996C31"/>
    <w:rsid w:val="00996CCE"/>
    <w:rsid w:val="00996DAB"/>
    <w:rsid w:val="0099727A"/>
    <w:rsid w:val="0099727C"/>
    <w:rsid w:val="009972A6"/>
    <w:rsid w:val="009974F8"/>
    <w:rsid w:val="0099786A"/>
    <w:rsid w:val="00997A68"/>
    <w:rsid w:val="00997A92"/>
    <w:rsid w:val="00997D03"/>
    <w:rsid w:val="00997D74"/>
    <w:rsid w:val="00997EA9"/>
    <w:rsid w:val="009A0305"/>
    <w:rsid w:val="009A0712"/>
    <w:rsid w:val="009A07E0"/>
    <w:rsid w:val="009A08AC"/>
    <w:rsid w:val="009A0A69"/>
    <w:rsid w:val="009A115C"/>
    <w:rsid w:val="009A13C4"/>
    <w:rsid w:val="009A17E0"/>
    <w:rsid w:val="009A1974"/>
    <w:rsid w:val="009A1A16"/>
    <w:rsid w:val="009A1CEB"/>
    <w:rsid w:val="009A1ED8"/>
    <w:rsid w:val="009A1EE5"/>
    <w:rsid w:val="009A209E"/>
    <w:rsid w:val="009A2158"/>
    <w:rsid w:val="009A24A3"/>
    <w:rsid w:val="009A252F"/>
    <w:rsid w:val="009A261E"/>
    <w:rsid w:val="009A2FBE"/>
    <w:rsid w:val="009A3484"/>
    <w:rsid w:val="009A3488"/>
    <w:rsid w:val="009A3826"/>
    <w:rsid w:val="009A3EEB"/>
    <w:rsid w:val="009A3F55"/>
    <w:rsid w:val="009A402F"/>
    <w:rsid w:val="009A4160"/>
    <w:rsid w:val="009A457A"/>
    <w:rsid w:val="009A47D8"/>
    <w:rsid w:val="009A4E8A"/>
    <w:rsid w:val="009A4ED8"/>
    <w:rsid w:val="009A5068"/>
    <w:rsid w:val="009A50FB"/>
    <w:rsid w:val="009A5105"/>
    <w:rsid w:val="009A547B"/>
    <w:rsid w:val="009A554B"/>
    <w:rsid w:val="009A55A7"/>
    <w:rsid w:val="009A56A6"/>
    <w:rsid w:val="009A5C16"/>
    <w:rsid w:val="009A5E0D"/>
    <w:rsid w:val="009A62BF"/>
    <w:rsid w:val="009A6503"/>
    <w:rsid w:val="009A6869"/>
    <w:rsid w:val="009A6F8F"/>
    <w:rsid w:val="009A71A8"/>
    <w:rsid w:val="009A73EF"/>
    <w:rsid w:val="009A7985"/>
    <w:rsid w:val="009A7987"/>
    <w:rsid w:val="009B0579"/>
    <w:rsid w:val="009B0600"/>
    <w:rsid w:val="009B09BB"/>
    <w:rsid w:val="009B0BD4"/>
    <w:rsid w:val="009B0D0B"/>
    <w:rsid w:val="009B0E4D"/>
    <w:rsid w:val="009B0F5E"/>
    <w:rsid w:val="009B19D8"/>
    <w:rsid w:val="009B1B4D"/>
    <w:rsid w:val="009B1B5C"/>
    <w:rsid w:val="009B1B84"/>
    <w:rsid w:val="009B22BE"/>
    <w:rsid w:val="009B243A"/>
    <w:rsid w:val="009B267C"/>
    <w:rsid w:val="009B2683"/>
    <w:rsid w:val="009B29AE"/>
    <w:rsid w:val="009B2A6D"/>
    <w:rsid w:val="009B2AF7"/>
    <w:rsid w:val="009B2C05"/>
    <w:rsid w:val="009B2F4A"/>
    <w:rsid w:val="009B2FDB"/>
    <w:rsid w:val="009B2FEA"/>
    <w:rsid w:val="009B3364"/>
    <w:rsid w:val="009B3820"/>
    <w:rsid w:val="009B39CC"/>
    <w:rsid w:val="009B3ADD"/>
    <w:rsid w:val="009B403E"/>
    <w:rsid w:val="009B4262"/>
    <w:rsid w:val="009B4570"/>
    <w:rsid w:val="009B4F3D"/>
    <w:rsid w:val="009B5391"/>
    <w:rsid w:val="009B56C6"/>
    <w:rsid w:val="009B56F3"/>
    <w:rsid w:val="009B5719"/>
    <w:rsid w:val="009B58AD"/>
    <w:rsid w:val="009B5D1D"/>
    <w:rsid w:val="009B5D36"/>
    <w:rsid w:val="009B5D96"/>
    <w:rsid w:val="009B5DB2"/>
    <w:rsid w:val="009B5FFC"/>
    <w:rsid w:val="009B613F"/>
    <w:rsid w:val="009B65C7"/>
    <w:rsid w:val="009B68B3"/>
    <w:rsid w:val="009B6A86"/>
    <w:rsid w:val="009B6ACB"/>
    <w:rsid w:val="009B6DA0"/>
    <w:rsid w:val="009B6FCC"/>
    <w:rsid w:val="009B6FD2"/>
    <w:rsid w:val="009B7B86"/>
    <w:rsid w:val="009B7C13"/>
    <w:rsid w:val="009B7E7F"/>
    <w:rsid w:val="009B7E8C"/>
    <w:rsid w:val="009B7FA9"/>
    <w:rsid w:val="009C0017"/>
    <w:rsid w:val="009C00E3"/>
    <w:rsid w:val="009C02A7"/>
    <w:rsid w:val="009C0366"/>
    <w:rsid w:val="009C042C"/>
    <w:rsid w:val="009C096D"/>
    <w:rsid w:val="009C0AA2"/>
    <w:rsid w:val="009C0C14"/>
    <w:rsid w:val="009C0E35"/>
    <w:rsid w:val="009C0FD4"/>
    <w:rsid w:val="009C0FEB"/>
    <w:rsid w:val="009C105A"/>
    <w:rsid w:val="009C11FF"/>
    <w:rsid w:val="009C126D"/>
    <w:rsid w:val="009C14E4"/>
    <w:rsid w:val="009C1B08"/>
    <w:rsid w:val="009C1D93"/>
    <w:rsid w:val="009C1E10"/>
    <w:rsid w:val="009C1E4D"/>
    <w:rsid w:val="009C1F70"/>
    <w:rsid w:val="009C216F"/>
    <w:rsid w:val="009C26DF"/>
    <w:rsid w:val="009C2839"/>
    <w:rsid w:val="009C2A3E"/>
    <w:rsid w:val="009C2AB3"/>
    <w:rsid w:val="009C2BBC"/>
    <w:rsid w:val="009C2C0A"/>
    <w:rsid w:val="009C2DE3"/>
    <w:rsid w:val="009C2F01"/>
    <w:rsid w:val="009C3035"/>
    <w:rsid w:val="009C3099"/>
    <w:rsid w:val="009C3282"/>
    <w:rsid w:val="009C34AA"/>
    <w:rsid w:val="009C3A0E"/>
    <w:rsid w:val="009C3B98"/>
    <w:rsid w:val="009C3C33"/>
    <w:rsid w:val="009C3CE6"/>
    <w:rsid w:val="009C4161"/>
    <w:rsid w:val="009C4195"/>
    <w:rsid w:val="009C48FD"/>
    <w:rsid w:val="009C490B"/>
    <w:rsid w:val="009C496D"/>
    <w:rsid w:val="009C4B04"/>
    <w:rsid w:val="009C4B22"/>
    <w:rsid w:val="009C4B2B"/>
    <w:rsid w:val="009C4B93"/>
    <w:rsid w:val="009C4F3F"/>
    <w:rsid w:val="009C529E"/>
    <w:rsid w:val="009C5348"/>
    <w:rsid w:val="009C56A2"/>
    <w:rsid w:val="009C5859"/>
    <w:rsid w:val="009C5AFE"/>
    <w:rsid w:val="009C5B21"/>
    <w:rsid w:val="009C5B87"/>
    <w:rsid w:val="009C5EBD"/>
    <w:rsid w:val="009C60E4"/>
    <w:rsid w:val="009C616E"/>
    <w:rsid w:val="009C6638"/>
    <w:rsid w:val="009C6685"/>
    <w:rsid w:val="009C68CD"/>
    <w:rsid w:val="009C6BD4"/>
    <w:rsid w:val="009C6CD8"/>
    <w:rsid w:val="009C790A"/>
    <w:rsid w:val="009C7B8C"/>
    <w:rsid w:val="009C7DF3"/>
    <w:rsid w:val="009C7E7F"/>
    <w:rsid w:val="009C7F3D"/>
    <w:rsid w:val="009D02FE"/>
    <w:rsid w:val="009D04DB"/>
    <w:rsid w:val="009D0741"/>
    <w:rsid w:val="009D0B45"/>
    <w:rsid w:val="009D0CF0"/>
    <w:rsid w:val="009D0DA8"/>
    <w:rsid w:val="009D0EBE"/>
    <w:rsid w:val="009D101F"/>
    <w:rsid w:val="009D103B"/>
    <w:rsid w:val="009D164A"/>
    <w:rsid w:val="009D1A2A"/>
    <w:rsid w:val="009D1C56"/>
    <w:rsid w:val="009D1D7B"/>
    <w:rsid w:val="009D1E86"/>
    <w:rsid w:val="009D1EBB"/>
    <w:rsid w:val="009D1F11"/>
    <w:rsid w:val="009D1F55"/>
    <w:rsid w:val="009D222C"/>
    <w:rsid w:val="009D2630"/>
    <w:rsid w:val="009D27BA"/>
    <w:rsid w:val="009D27D3"/>
    <w:rsid w:val="009D2ED2"/>
    <w:rsid w:val="009D2F51"/>
    <w:rsid w:val="009D307C"/>
    <w:rsid w:val="009D36E2"/>
    <w:rsid w:val="009D3CFF"/>
    <w:rsid w:val="009D433C"/>
    <w:rsid w:val="009D4462"/>
    <w:rsid w:val="009D4560"/>
    <w:rsid w:val="009D4695"/>
    <w:rsid w:val="009D4EF8"/>
    <w:rsid w:val="009D4FFA"/>
    <w:rsid w:val="009D5055"/>
    <w:rsid w:val="009D5187"/>
    <w:rsid w:val="009D55CE"/>
    <w:rsid w:val="009D574D"/>
    <w:rsid w:val="009D58D1"/>
    <w:rsid w:val="009D5AE3"/>
    <w:rsid w:val="009D5B5E"/>
    <w:rsid w:val="009D5C3F"/>
    <w:rsid w:val="009D60C6"/>
    <w:rsid w:val="009D612B"/>
    <w:rsid w:val="009D6247"/>
    <w:rsid w:val="009D629B"/>
    <w:rsid w:val="009D74D3"/>
    <w:rsid w:val="009D7A46"/>
    <w:rsid w:val="009D7B39"/>
    <w:rsid w:val="009D7C7C"/>
    <w:rsid w:val="009D7EE5"/>
    <w:rsid w:val="009D7F1A"/>
    <w:rsid w:val="009D7F22"/>
    <w:rsid w:val="009D7FBD"/>
    <w:rsid w:val="009E0044"/>
    <w:rsid w:val="009E00A1"/>
    <w:rsid w:val="009E02D5"/>
    <w:rsid w:val="009E051C"/>
    <w:rsid w:val="009E07AD"/>
    <w:rsid w:val="009E09EB"/>
    <w:rsid w:val="009E0C3E"/>
    <w:rsid w:val="009E0EF8"/>
    <w:rsid w:val="009E14DA"/>
    <w:rsid w:val="009E158B"/>
    <w:rsid w:val="009E1659"/>
    <w:rsid w:val="009E16BF"/>
    <w:rsid w:val="009E17A1"/>
    <w:rsid w:val="009E181D"/>
    <w:rsid w:val="009E1E0A"/>
    <w:rsid w:val="009E220E"/>
    <w:rsid w:val="009E23A3"/>
    <w:rsid w:val="009E2561"/>
    <w:rsid w:val="009E2686"/>
    <w:rsid w:val="009E2DD8"/>
    <w:rsid w:val="009E2EED"/>
    <w:rsid w:val="009E2FF4"/>
    <w:rsid w:val="009E30A3"/>
    <w:rsid w:val="009E30B4"/>
    <w:rsid w:val="009E3593"/>
    <w:rsid w:val="009E362C"/>
    <w:rsid w:val="009E3C6B"/>
    <w:rsid w:val="009E3C9E"/>
    <w:rsid w:val="009E42DF"/>
    <w:rsid w:val="009E4413"/>
    <w:rsid w:val="009E4AA6"/>
    <w:rsid w:val="009E4EC0"/>
    <w:rsid w:val="009E54B2"/>
    <w:rsid w:val="009E5554"/>
    <w:rsid w:val="009E59FC"/>
    <w:rsid w:val="009E5C9C"/>
    <w:rsid w:val="009E603B"/>
    <w:rsid w:val="009E6082"/>
    <w:rsid w:val="009E6269"/>
    <w:rsid w:val="009E62D4"/>
    <w:rsid w:val="009E6561"/>
    <w:rsid w:val="009E6BDA"/>
    <w:rsid w:val="009E6DFD"/>
    <w:rsid w:val="009E6FDA"/>
    <w:rsid w:val="009E70AC"/>
    <w:rsid w:val="009E730A"/>
    <w:rsid w:val="009E7708"/>
    <w:rsid w:val="009E7D88"/>
    <w:rsid w:val="009F00C4"/>
    <w:rsid w:val="009F00CB"/>
    <w:rsid w:val="009F024D"/>
    <w:rsid w:val="009F04F9"/>
    <w:rsid w:val="009F0665"/>
    <w:rsid w:val="009F07B4"/>
    <w:rsid w:val="009F0A6C"/>
    <w:rsid w:val="009F0AC5"/>
    <w:rsid w:val="009F0FA8"/>
    <w:rsid w:val="009F137E"/>
    <w:rsid w:val="009F13AE"/>
    <w:rsid w:val="009F14A5"/>
    <w:rsid w:val="009F1696"/>
    <w:rsid w:val="009F26A8"/>
    <w:rsid w:val="009F28A7"/>
    <w:rsid w:val="009F2CF4"/>
    <w:rsid w:val="009F2D9D"/>
    <w:rsid w:val="009F31DC"/>
    <w:rsid w:val="009F31E8"/>
    <w:rsid w:val="009F3334"/>
    <w:rsid w:val="009F359F"/>
    <w:rsid w:val="009F369D"/>
    <w:rsid w:val="009F3706"/>
    <w:rsid w:val="009F39CF"/>
    <w:rsid w:val="009F3D48"/>
    <w:rsid w:val="009F3D79"/>
    <w:rsid w:val="009F3F3C"/>
    <w:rsid w:val="009F3FC4"/>
    <w:rsid w:val="009F425B"/>
    <w:rsid w:val="009F48A8"/>
    <w:rsid w:val="009F4986"/>
    <w:rsid w:val="009F4AE7"/>
    <w:rsid w:val="009F4CAB"/>
    <w:rsid w:val="009F51B1"/>
    <w:rsid w:val="009F532F"/>
    <w:rsid w:val="009F5434"/>
    <w:rsid w:val="009F5858"/>
    <w:rsid w:val="009F5AC0"/>
    <w:rsid w:val="009F5F3B"/>
    <w:rsid w:val="009F6078"/>
    <w:rsid w:val="009F610C"/>
    <w:rsid w:val="009F620D"/>
    <w:rsid w:val="009F6287"/>
    <w:rsid w:val="009F66FA"/>
    <w:rsid w:val="009F6924"/>
    <w:rsid w:val="009F6A2D"/>
    <w:rsid w:val="009F6AA3"/>
    <w:rsid w:val="009F6C86"/>
    <w:rsid w:val="009F6E34"/>
    <w:rsid w:val="009F7D52"/>
    <w:rsid w:val="009F7D7C"/>
    <w:rsid w:val="00A000DC"/>
    <w:rsid w:val="00A001E2"/>
    <w:rsid w:val="00A00256"/>
    <w:rsid w:val="00A00558"/>
    <w:rsid w:val="00A0074A"/>
    <w:rsid w:val="00A00AC4"/>
    <w:rsid w:val="00A00BA9"/>
    <w:rsid w:val="00A00C46"/>
    <w:rsid w:val="00A0120C"/>
    <w:rsid w:val="00A013D0"/>
    <w:rsid w:val="00A01647"/>
    <w:rsid w:val="00A01EA5"/>
    <w:rsid w:val="00A02056"/>
    <w:rsid w:val="00A020D9"/>
    <w:rsid w:val="00A02338"/>
    <w:rsid w:val="00A02357"/>
    <w:rsid w:val="00A02616"/>
    <w:rsid w:val="00A0270C"/>
    <w:rsid w:val="00A02AAA"/>
    <w:rsid w:val="00A02B57"/>
    <w:rsid w:val="00A02BF1"/>
    <w:rsid w:val="00A03147"/>
    <w:rsid w:val="00A03246"/>
    <w:rsid w:val="00A03CD8"/>
    <w:rsid w:val="00A03E41"/>
    <w:rsid w:val="00A046F6"/>
    <w:rsid w:val="00A0476A"/>
    <w:rsid w:val="00A047A2"/>
    <w:rsid w:val="00A047DA"/>
    <w:rsid w:val="00A049B0"/>
    <w:rsid w:val="00A04AB0"/>
    <w:rsid w:val="00A04C1B"/>
    <w:rsid w:val="00A04EBF"/>
    <w:rsid w:val="00A04F14"/>
    <w:rsid w:val="00A04F41"/>
    <w:rsid w:val="00A050DC"/>
    <w:rsid w:val="00A0520B"/>
    <w:rsid w:val="00A05435"/>
    <w:rsid w:val="00A055AD"/>
    <w:rsid w:val="00A05626"/>
    <w:rsid w:val="00A057CA"/>
    <w:rsid w:val="00A05827"/>
    <w:rsid w:val="00A05E75"/>
    <w:rsid w:val="00A06158"/>
    <w:rsid w:val="00A06443"/>
    <w:rsid w:val="00A06549"/>
    <w:rsid w:val="00A06650"/>
    <w:rsid w:val="00A066D7"/>
    <w:rsid w:val="00A069B2"/>
    <w:rsid w:val="00A069DF"/>
    <w:rsid w:val="00A06A46"/>
    <w:rsid w:val="00A06F32"/>
    <w:rsid w:val="00A06FF2"/>
    <w:rsid w:val="00A072B4"/>
    <w:rsid w:val="00A0747A"/>
    <w:rsid w:val="00A07705"/>
    <w:rsid w:val="00A077FC"/>
    <w:rsid w:val="00A078EB"/>
    <w:rsid w:val="00A0793A"/>
    <w:rsid w:val="00A07DB0"/>
    <w:rsid w:val="00A07EFD"/>
    <w:rsid w:val="00A10176"/>
    <w:rsid w:val="00A10CC8"/>
    <w:rsid w:val="00A10ECF"/>
    <w:rsid w:val="00A11035"/>
    <w:rsid w:val="00A113D0"/>
    <w:rsid w:val="00A115F1"/>
    <w:rsid w:val="00A11B2D"/>
    <w:rsid w:val="00A11F27"/>
    <w:rsid w:val="00A122CF"/>
    <w:rsid w:val="00A1272A"/>
    <w:rsid w:val="00A12780"/>
    <w:rsid w:val="00A12D11"/>
    <w:rsid w:val="00A1304F"/>
    <w:rsid w:val="00A132E7"/>
    <w:rsid w:val="00A1340E"/>
    <w:rsid w:val="00A1351A"/>
    <w:rsid w:val="00A136D9"/>
    <w:rsid w:val="00A13B55"/>
    <w:rsid w:val="00A13CBC"/>
    <w:rsid w:val="00A13D92"/>
    <w:rsid w:val="00A13D9E"/>
    <w:rsid w:val="00A14192"/>
    <w:rsid w:val="00A1422B"/>
    <w:rsid w:val="00A1432B"/>
    <w:rsid w:val="00A14397"/>
    <w:rsid w:val="00A143B8"/>
    <w:rsid w:val="00A14754"/>
    <w:rsid w:val="00A147B9"/>
    <w:rsid w:val="00A14960"/>
    <w:rsid w:val="00A14C35"/>
    <w:rsid w:val="00A14DD9"/>
    <w:rsid w:val="00A14E6F"/>
    <w:rsid w:val="00A150D6"/>
    <w:rsid w:val="00A151F9"/>
    <w:rsid w:val="00A15AA1"/>
    <w:rsid w:val="00A15D3E"/>
    <w:rsid w:val="00A15D70"/>
    <w:rsid w:val="00A15D8E"/>
    <w:rsid w:val="00A1642E"/>
    <w:rsid w:val="00A16628"/>
    <w:rsid w:val="00A16853"/>
    <w:rsid w:val="00A1690D"/>
    <w:rsid w:val="00A16A17"/>
    <w:rsid w:val="00A16CE3"/>
    <w:rsid w:val="00A16F77"/>
    <w:rsid w:val="00A17193"/>
    <w:rsid w:val="00A171B8"/>
    <w:rsid w:val="00A172BC"/>
    <w:rsid w:val="00A172E3"/>
    <w:rsid w:val="00A17395"/>
    <w:rsid w:val="00A1760E"/>
    <w:rsid w:val="00A17B7B"/>
    <w:rsid w:val="00A200CF"/>
    <w:rsid w:val="00A202D9"/>
    <w:rsid w:val="00A202E8"/>
    <w:rsid w:val="00A203C7"/>
    <w:rsid w:val="00A2063D"/>
    <w:rsid w:val="00A21096"/>
    <w:rsid w:val="00A21174"/>
    <w:rsid w:val="00A219C0"/>
    <w:rsid w:val="00A21ADF"/>
    <w:rsid w:val="00A21C3B"/>
    <w:rsid w:val="00A21CED"/>
    <w:rsid w:val="00A21F63"/>
    <w:rsid w:val="00A2262C"/>
    <w:rsid w:val="00A22890"/>
    <w:rsid w:val="00A230CD"/>
    <w:rsid w:val="00A235BB"/>
    <w:rsid w:val="00A235DF"/>
    <w:rsid w:val="00A236E6"/>
    <w:rsid w:val="00A23A3A"/>
    <w:rsid w:val="00A23AD8"/>
    <w:rsid w:val="00A23B8C"/>
    <w:rsid w:val="00A23BE7"/>
    <w:rsid w:val="00A23D07"/>
    <w:rsid w:val="00A23E25"/>
    <w:rsid w:val="00A241C6"/>
    <w:rsid w:val="00A24474"/>
    <w:rsid w:val="00A24AFF"/>
    <w:rsid w:val="00A24B5B"/>
    <w:rsid w:val="00A24B96"/>
    <w:rsid w:val="00A25112"/>
    <w:rsid w:val="00A2545A"/>
    <w:rsid w:val="00A2592A"/>
    <w:rsid w:val="00A259B4"/>
    <w:rsid w:val="00A25C1C"/>
    <w:rsid w:val="00A25C9F"/>
    <w:rsid w:val="00A25FC9"/>
    <w:rsid w:val="00A2606A"/>
    <w:rsid w:val="00A2667F"/>
    <w:rsid w:val="00A26DE4"/>
    <w:rsid w:val="00A26E98"/>
    <w:rsid w:val="00A2711F"/>
    <w:rsid w:val="00A274C7"/>
    <w:rsid w:val="00A2751A"/>
    <w:rsid w:val="00A277AD"/>
    <w:rsid w:val="00A27B47"/>
    <w:rsid w:val="00A27F94"/>
    <w:rsid w:val="00A301DA"/>
    <w:rsid w:val="00A30351"/>
    <w:rsid w:val="00A30510"/>
    <w:rsid w:val="00A307FB"/>
    <w:rsid w:val="00A30965"/>
    <w:rsid w:val="00A30A0A"/>
    <w:rsid w:val="00A30BF0"/>
    <w:rsid w:val="00A30CFC"/>
    <w:rsid w:val="00A3149C"/>
    <w:rsid w:val="00A315DB"/>
    <w:rsid w:val="00A318D2"/>
    <w:rsid w:val="00A31A6B"/>
    <w:rsid w:val="00A31DFA"/>
    <w:rsid w:val="00A31F19"/>
    <w:rsid w:val="00A325BC"/>
    <w:rsid w:val="00A327EB"/>
    <w:rsid w:val="00A32802"/>
    <w:rsid w:val="00A328AF"/>
    <w:rsid w:val="00A329AD"/>
    <w:rsid w:val="00A329BE"/>
    <w:rsid w:val="00A32CCE"/>
    <w:rsid w:val="00A32E44"/>
    <w:rsid w:val="00A33013"/>
    <w:rsid w:val="00A3310C"/>
    <w:rsid w:val="00A33C92"/>
    <w:rsid w:val="00A33CBD"/>
    <w:rsid w:val="00A33D66"/>
    <w:rsid w:val="00A33E89"/>
    <w:rsid w:val="00A3408B"/>
    <w:rsid w:val="00A340B3"/>
    <w:rsid w:val="00A34581"/>
    <w:rsid w:val="00A34892"/>
    <w:rsid w:val="00A348B6"/>
    <w:rsid w:val="00A34A90"/>
    <w:rsid w:val="00A34AB4"/>
    <w:rsid w:val="00A34AD3"/>
    <w:rsid w:val="00A35130"/>
    <w:rsid w:val="00A35177"/>
    <w:rsid w:val="00A3557A"/>
    <w:rsid w:val="00A3568E"/>
    <w:rsid w:val="00A35E6A"/>
    <w:rsid w:val="00A35F06"/>
    <w:rsid w:val="00A361CA"/>
    <w:rsid w:val="00A36367"/>
    <w:rsid w:val="00A36385"/>
    <w:rsid w:val="00A36603"/>
    <w:rsid w:val="00A3699D"/>
    <w:rsid w:val="00A369C4"/>
    <w:rsid w:val="00A371B7"/>
    <w:rsid w:val="00A374F6"/>
    <w:rsid w:val="00A37557"/>
    <w:rsid w:val="00A37759"/>
    <w:rsid w:val="00A37809"/>
    <w:rsid w:val="00A37D99"/>
    <w:rsid w:val="00A37F52"/>
    <w:rsid w:val="00A40656"/>
    <w:rsid w:val="00A40B17"/>
    <w:rsid w:val="00A40C89"/>
    <w:rsid w:val="00A40D62"/>
    <w:rsid w:val="00A40DAC"/>
    <w:rsid w:val="00A40F6D"/>
    <w:rsid w:val="00A4146B"/>
    <w:rsid w:val="00A416D8"/>
    <w:rsid w:val="00A4171B"/>
    <w:rsid w:val="00A41839"/>
    <w:rsid w:val="00A41E35"/>
    <w:rsid w:val="00A42054"/>
    <w:rsid w:val="00A42457"/>
    <w:rsid w:val="00A4294A"/>
    <w:rsid w:val="00A42B0E"/>
    <w:rsid w:val="00A42C40"/>
    <w:rsid w:val="00A42C9B"/>
    <w:rsid w:val="00A42CF0"/>
    <w:rsid w:val="00A42F09"/>
    <w:rsid w:val="00A43062"/>
    <w:rsid w:val="00A43259"/>
    <w:rsid w:val="00A441DC"/>
    <w:rsid w:val="00A44608"/>
    <w:rsid w:val="00A4467E"/>
    <w:rsid w:val="00A446CB"/>
    <w:rsid w:val="00A44AED"/>
    <w:rsid w:val="00A44E18"/>
    <w:rsid w:val="00A44EB3"/>
    <w:rsid w:val="00A45152"/>
    <w:rsid w:val="00A45592"/>
    <w:rsid w:val="00A4597E"/>
    <w:rsid w:val="00A459EB"/>
    <w:rsid w:val="00A45E16"/>
    <w:rsid w:val="00A45FA4"/>
    <w:rsid w:val="00A460B1"/>
    <w:rsid w:val="00A460D5"/>
    <w:rsid w:val="00A46208"/>
    <w:rsid w:val="00A469F5"/>
    <w:rsid w:val="00A46BD8"/>
    <w:rsid w:val="00A46D05"/>
    <w:rsid w:val="00A470AA"/>
    <w:rsid w:val="00A47285"/>
    <w:rsid w:val="00A47A29"/>
    <w:rsid w:val="00A47CCE"/>
    <w:rsid w:val="00A47D8E"/>
    <w:rsid w:val="00A47FAE"/>
    <w:rsid w:val="00A50199"/>
    <w:rsid w:val="00A5055E"/>
    <w:rsid w:val="00A50694"/>
    <w:rsid w:val="00A507B9"/>
    <w:rsid w:val="00A50C72"/>
    <w:rsid w:val="00A5117B"/>
    <w:rsid w:val="00A51247"/>
    <w:rsid w:val="00A5155F"/>
    <w:rsid w:val="00A5168C"/>
    <w:rsid w:val="00A51A1E"/>
    <w:rsid w:val="00A51ADF"/>
    <w:rsid w:val="00A51B3D"/>
    <w:rsid w:val="00A51FD8"/>
    <w:rsid w:val="00A5240B"/>
    <w:rsid w:val="00A52510"/>
    <w:rsid w:val="00A5256D"/>
    <w:rsid w:val="00A52FF8"/>
    <w:rsid w:val="00A530B8"/>
    <w:rsid w:val="00A536CB"/>
    <w:rsid w:val="00A53A52"/>
    <w:rsid w:val="00A53C77"/>
    <w:rsid w:val="00A53EC8"/>
    <w:rsid w:val="00A545DC"/>
    <w:rsid w:val="00A549F8"/>
    <w:rsid w:val="00A54B0B"/>
    <w:rsid w:val="00A550CC"/>
    <w:rsid w:val="00A55895"/>
    <w:rsid w:val="00A560D6"/>
    <w:rsid w:val="00A560E0"/>
    <w:rsid w:val="00A56103"/>
    <w:rsid w:val="00A56758"/>
    <w:rsid w:val="00A56CF3"/>
    <w:rsid w:val="00A56D97"/>
    <w:rsid w:val="00A56E6D"/>
    <w:rsid w:val="00A57067"/>
    <w:rsid w:val="00A570C6"/>
    <w:rsid w:val="00A5737C"/>
    <w:rsid w:val="00A5738E"/>
    <w:rsid w:val="00A574C7"/>
    <w:rsid w:val="00A575D5"/>
    <w:rsid w:val="00A57DFF"/>
    <w:rsid w:val="00A57FE6"/>
    <w:rsid w:val="00A6081A"/>
    <w:rsid w:val="00A608DD"/>
    <w:rsid w:val="00A609E3"/>
    <w:rsid w:val="00A60B7F"/>
    <w:rsid w:val="00A60C97"/>
    <w:rsid w:val="00A60CB4"/>
    <w:rsid w:val="00A60E84"/>
    <w:rsid w:val="00A60F97"/>
    <w:rsid w:val="00A610BA"/>
    <w:rsid w:val="00A61139"/>
    <w:rsid w:val="00A61167"/>
    <w:rsid w:val="00A6118B"/>
    <w:rsid w:val="00A61256"/>
    <w:rsid w:val="00A61483"/>
    <w:rsid w:val="00A6149A"/>
    <w:rsid w:val="00A616EC"/>
    <w:rsid w:val="00A61949"/>
    <w:rsid w:val="00A61A4B"/>
    <w:rsid w:val="00A61A8E"/>
    <w:rsid w:val="00A61DFC"/>
    <w:rsid w:val="00A620BF"/>
    <w:rsid w:val="00A62166"/>
    <w:rsid w:val="00A621CD"/>
    <w:rsid w:val="00A62255"/>
    <w:rsid w:val="00A628C4"/>
    <w:rsid w:val="00A62AE1"/>
    <w:rsid w:val="00A62B41"/>
    <w:rsid w:val="00A62B92"/>
    <w:rsid w:val="00A62D0E"/>
    <w:rsid w:val="00A62D79"/>
    <w:rsid w:val="00A62E38"/>
    <w:rsid w:val="00A62F47"/>
    <w:rsid w:val="00A63032"/>
    <w:rsid w:val="00A6341B"/>
    <w:rsid w:val="00A6361F"/>
    <w:rsid w:val="00A638FD"/>
    <w:rsid w:val="00A63B52"/>
    <w:rsid w:val="00A63DA8"/>
    <w:rsid w:val="00A641CF"/>
    <w:rsid w:val="00A644C4"/>
    <w:rsid w:val="00A645CA"/>
    <w:rsid w:val="00A645F1"/>
    <w:rsid w:val="00A649FC"/>
    <w:rsid w:val="00A64B4E"/>
    <w:rsid w:val="00A6504C"/>
    <w:rsid w:val="00A65334"/>
    <w:rsid w:val="00A655CA"/>
    <w:rsid w:val="00A658EE"/>
    <w:rsid w:val="00A65932"/>
    <w:rsid w:val="00A65B6F"/>
    <w:rsid w:val="00A65FAA"/>
    <w:rsid w:val="00A66129"/>
    <w:rsid w:val="00A66EA2"/>
    <w:rsid w:val="00A67080"/>
    <w:rsid w:val="00A670DF"/>
    <w:rsid w:val="00A6711A"/>
    <w:rsid w:val="00A6712F"/>
    <w:rsid w:val="00A671D9"/>
    <w:rsid w:val="00A67449"/>
    <w:rsid w:val="00A675E2"/>
    <w:rsid w:val="00A67674"/>
    <w:rsid w:val="00A6771E"/>
    <w:rsid w:val="00A67752"/>
    <w:rsid w:val="00A67910"/>
    <w:rsid w:val="00A67942"/>
    <w:rsid w:val="00A67A32"/>
    <w:rsid w:val="00A67B88"/>
    <w:rsid w:val="00A67B95"/>
    <w:rsid w:val="00A67CB0"/>
    <w:rsid w:val="00A67E56"/>
    <w:rsid w:val="00A7010A"/>
    <w:rsid w:val="00A70121"/>
    <w:rsid w:val="00A70144"/>
    <w:rsid w:val="00A7045C"/>
    <w:rsid w:val="00A706F7"/>
    <w:rsid w:val="00A70DF7"/>
    <w:rsid w:val="00A7104B"/>
    <w:rsid w:val="00A71085"/>
    <w:rsid w:val="00A71496"/>
    <w:rsid w:val="00A71AA0"/>
    <w:rsid w:val="00A71ABA"/>
    <w:rsid w:val="00A71C2C"/>
    <w:rsid w:val="00A71E36"/>
    <w:rsid w:val="00A71F19"/>
    <w:rsid w:val="00A72234"/>
    <w:rsid w:val="00A726D7"/>
    <w:rsid w:val="00A7271C"/>
    <w:rsid w:val="00A72A0C"/>
    <w:rsid w:val="00A72B91"/>
    <w:rsid w:val="00A72D13"/>
    <w:rsid w:val="00A72D67"/>
    <w:rsid w:val="00A72DDC"/>
    <w:rsid w:val="00A72EC2"/>
    <w:rsid w:val="00A73065"/>
    <w:rsid w:val="00A7335B"/>
    <w:rsid w:val="00A73959"/>
    <w:rsid w:val="00A73B6F"/>
    <w:rsid w:val="00A73BB3"/>
    <w:rsid w:val="00A73C76"/>
    <w:rsid w:val="00A73CCB"/>
    <w:rsid w:val="00A73CE3"/>
    <w:rsid w:val="00A73D5E"/>
    <w:rsid w:val="00A73E46"/>
    <w:rsid w:val="00A74302"/>
    <w:rsid w:val="00A74317"/>
    <w:rsid w:val="00A74457"/>
    <w:rsid w:val="00A744F3"/>
    <w:rsid w:val="00A7494D"/>
    <w:rsid w:val="00A74B0C"/>
    <w:rsid w:val="00A74D2D"/>
    <w:rsid w:val="00A74DDE"/>
    <w:rsid w:val="00A74DEE"/>
    <w:rsid w:val="00A74E98"/>
    <w:rsid w:val="00A750F7"/>
    <w:rsid w:val="00A7533E"/>
    <w:rsid w:val="00A75442"/>
    <w:rsid w:val="00A75A68"/>
    <w:rsid w:val="00A75AF1"/>
    <w:rsid w:val="00A75CE8"/>
    <w:rsid w:val="00A75DC4"/>
    <w:rsid w:val="00A75E8A"/>
    <w:rsid w:val="00A75EB2"/>
    <w:rsid w:val="00A76137"/>
    <w:rsid w:val="00A7661A"/>
    <w:rsid w:val="00A7689C"/>
    <w:rsid w:val="00A768F7"/>
    <w:rsid w:val="00A76D96"/>
    <w:rsid w:val="00A7708F"/>
    <w:rsid w:val="00A7712D"/>
    <w:rsid w:val="00A774FC"/>
    <w:rsid w:val="00A77555"/>
    <w:rsid w:val="00A776F2"/>
    <w:rsid w:val="00A778B4"/>
    <w:rsid w:val="00A77F35"/>
    <w:rsid w:val="00A807A4"/>
    <w:rsid w:val="00A8086F"/>
    <w:rsid w:val="00A80C32"/>
    <w:rsid w:val="00A80C4C"/>
    <w:rsid w:val="00A81246"/>
    <w:rsid w:val="00A81304"/>
    <w:rsid w:val="00A819C5"/>
    <w:rsid w:val="00A819E2"/>
    <w:rsid w:val="00A81ADF"/>
    <w:rsid w:val="00A81B33"/>
    <w:rsid w:val="00A81CD5"/>
    <w:rsid w:val="00A81FEB"/>
    <w:rsid w:val="00A823AC"/>
    <w:rsid w:val="00A82437"/>
    <w:rsid w:val="00A8248C"/>
    <w:rsid w:val="00A82657"/>
    <w:rsid w:val="00A826AF"/>
    <w:rsid w:val="00A82975"/>
    <w:rsid w:val="00A829F7"/>
    <w:rsid w:val="00A82BB4"/>
    <w:rsid w:val="00A83258"/>
    <w:rsid w:val="00A833BF"/>
    <w:rsid w:val="00A834A5"/>
    <w:rsid w:val="00A8353A"/>
    <w:rsid w:val="00A835EB"/>
    <w:rsid w:val="00A83647"/>
    <w:rsid w:val="00A837B7"/>
    <w:rsid w:val="00A837FA"/>
    <w:rsid w:val="00A83801"/>
    <w:rsid w:val="00A83862"/>
    <w:rsid w:val="00A83CC0"/>
    <w:rsid w:val="00A83D99"/>
    <w:rsid w:val="00A83DBA"/>
    <w:rsid w:val="00A83DBF"/>
    <w:rsid w:val="00A84204"/>
    <w:rsid w:val="00A84298"/>
    <w:rsid w:val="00A8434A"/>
    <w:rsid w:val="00A8440D"/>
    <w:rsid w:val="00A8451F"/>
    <w:rsid w:val="00A84521"/>
    <w:rsid w:val="00A8467A"/>
    <w:rsid w:val="00A8473C"/>
    <w:rsid w:val="00A8496D"/>
    <w:rsid w:val="00A84CFD"/>
    <w:rsid w:val="00A84F1B"/>
    <w:rsid w:val="00A8508F"/>
    <w:rsid w:val="00A85093"/>
    <w:rsid w:val="00A85621"/>
    <w:rsid w:val="00A85767"/>
    <w:rsid w:val="00A85DFB"/>
    <w:rsid w:val="00A8609F"/>
    <w:rsid w:val="00A867C3"/>
    <w:rsid w:val="00A86893"/>
    <w:rsid w:val="00A868B2"/>
    <w:rsid w:val="00A8691F"/>
    <w:rsid w:val="00A86C09"/>
    <w:rsid w:val="00A86CB4"/>
    <w:rsid w:val="00A8711B"/>
    <w:rsid w:val="00A872D0"/>
    <w:rsid w:val="00A8749C"/>
    <w:rsid w:val="00A87542"/>
    <w:rsid w:val="00A8759B"/>
    <w:rsid w:val="00A87763"/>
    <w:rsid w:val="00A8789A"/>
    <w:rsid w:val="00A87967"/>
    <w:rsid w:val="00A87BB0"/>
    <w:rsid w:val="00A87BF0"/>
    <w:rsid w:val="00A90015"/>
    <w:rsid w:val="00A9020D"/>
    <w:rsid w:val="00A9023D"/>
    <w:rsid w:val="00A9034F"/>
    <w:rsid w:val="00A904B4"/>
    <w:rsid w:val="00A90576"/>
    <w:rsid w:val="00A907C3"/>
    <w:rsid w:val="00A90DB3"/>
    <w:rsid w:val="00A90E9F"/>
    <w:rsid w:val="00A912DE"/>
    <w:rsid w:val="00A91311"/>
    <w:rsid w:val="00A91E37"/>
    <w:rsid w:val="00A920C2"/>
    <w:rsid w:val="00A92287"/>
    <w:rsid w:val="00A92627"/>
    <w:rsid w:val="00A928D7"/>
    <w:rsid w:val="00A92BB6"/>
    <w:rsid w:val="00A92C8A"/>
    <w:rsid w:val="00A9305A"/>
    <w:rsid w:val="00A93084"/>
    <w:rsid w:val="00A931B4"/>
    <w:rsid w:val="00A9334C"/>
    <w:rsid w:val="00A934D6"/>
    <w:rsid w:val="00A93567"/>
    <w:rsid w:val="00A93965"/>
    <w:rsid w:val="00A93BB6"/>
    <w:rsid w:val="00A940F8"/>
    <w:rsid w:val="00A9428F"/>
    <w:rsid w:val="00A94425"/>
    <w:rsid w:val="00A94648"/>
    <w:rsid w:val="00A94754"/>
    <w:rsid w:val="00A94A80"/>
    <w:rsid w:val="00A94B33"/>
    <w:rsid w:val="00A94B6C"/>
    <w:rsid w:val="00A94E10"/>
    <w:rsid w:val="00A94F38"/>
    <w:rsid w:val="00A94F4B"/>
    <w:rsid w:val="00A94F5A"/>
    <w:rsid w:val="00A953A8"/>
    <w:rsid w:val="00A95461"/>
    <w:rsid w:val="00A9558F"/>
    <w:rsid w:val="00A95816"/>
    <w:rsid w:val="00A95887"/>
    <w:rsid w:val="00A95998"/>
    <w:rsid w:val="00A959A9"/>
    <w:rsid w:val="00A95AB5"/>
    <w:rsid w:val="00A95CCE"/>
    <w:rsid w:val="00A96066"/>
    <w:rsid w:val="00A96423"/>
    <w:rsid w:val="00A96806"/>
    <w:rsid w:val="00A96A47"/>
    <w:rsid w:val="00A9700C"/>
    <w:rsid w:val="00A972C3"/>
    <w:rsid w:val="00A978F8"/>
    <w:rsid w:val="00A979E1"/>
    <w:rsid w:val="00A97C0A"/>
    <w:rsid w:val="00A97C29"/>
    <w:rsid w:val="00A97C30"/>
    <w:rsid w:val="00AA01FA"/>
    <w:rsid w:val="00AA020C"/>
    <w:rsid w:val="00AA0236"/>
    <w:rsid w:val="00AA030A"/>
    <w:rsid w:val="00AA0757"/>
    <w:rsid w:val="00AA09C6"/>
    <w:rsid w:val="00AA12FF"/>
    <w:rsid w:val="00AA169E"/>
    <w:rsid w:val="00AA17F1"/>
    <w:rsid w:val="00AA19FB"/>
    <w:rsid w:val="00AA1D61"/>
    <w:rsid w:val="00AA1E71"/>
    <w:rsid w:val="00AA1FAE"/>
    <w:rsid w:val="00AA2536"/>
    <w:rsid w:val="00AA25AA"/>
    <w:rsid w:val="00AA2DB2"/>
    <w:rsid w:val="00AA2F94"/>
    <w:rsid w:val="00AA30E7"/>
    <w:rsid w:val="00AA3113"/>
    <w:rsid w:val="00AA31BD"/>
    <w:rsid w:val="00AA332C"/>
    <w:rsid w:val="00AA34A6"/>
    <w:rsid w:val="00AA355E"/>
    <w:rsid w:val="00AA36E5"/>
    <w:rsid w:val="00AA37EF"/>
    <w:rsid w:val="00AA3ADC"/>
    <w:rsid w:val="00AA3F0C"/>
    <w:rsid w:val="00AA3F52"/>
    <w:rsid w:val="00AA3F61"/>
    <w:rsid w:val="00AA4126"/>
    <w:rsid w:val="00AA4BBB"/>
    <w:rsid w:val="00AA50F1"/>
    <w:rsid w:val="00AA5659"/>
    <w:rsid w:val="00AA57D0"/>
    <w:rsid w:val="00AA5CBD"/>
    <w:rsid w:val="00AA5E87"/>
    <w:rsid w:val="00AA6659"/>
    <w:rsid w:val="00AA6663"/>
    <w:rsid w:val="00AA66A8"/>
    <w:rsid w:val="00AA66D1"/>
    <w:rsid w:val="00AA672D"/>
    <w:rsid w:val="00AA68AF"/>
    <w:rsid w:val="00AA6DD6"/>
    <w:rsid w:val="00AA6F62"/>
    <w:rsid w:val="00AA729B"/>
    <w:rsid w:val="00AA746B"/>
    <w:rsid w:val="00AA7663"/>
    <w:rsid w:val="00AA7681"/>
    <w:rsid w:val="00AA77E7"/>
    <w:rsid w:val="00AA7A0C"/>
    <w:rsid w:val="00AA7A1D"/>
    <w:rsid w:val="00AA7A25"/>
    <w:rsid w:val="00AA7A39"/>
    <w:rsid w:val="00AA7AEE"/>
    <w:rsid w:val="00AA7E0F"/>
    <w:rsid w:val="00AA7F77"/>
    <w:rsid w:val="00AA7FE0"/>
    <w:rsid w:val="00AB069D"/>
    <w:rsid w:val="00AB0769"/>
    <w:rsid w:val="00AB08A3"/>
    <w:rsid w:val="00AB0AA2"/>
    <w:rsid w:val="00AB0BFB"/>
    <w:rsid w:val="00AB0BFF"/>
    <w:rsid w:val="00AB0E94"/>
    <w:rsid w:val="00AB0FD8"/>
    <w:rsid w:val="00AB10E0"/>
    <w:rsid w:val="00AB1423"/>
    <w:rsid w:val="00AB16CA"/>
    <w:rsid w:val="00AB1814"/>
    <w:rsid w:val="00AB18BC"/>
    <w:rsid w:val="00AB18D9"/>
    <w:rsid w:val="00AB1975"/>
    <w:rsid w:val="00AB1C2D"/>
    <w:rsid w:val="00AB1CDF"/>
    <w:rsid w:val="00AB1CEB"/>
    <w:rsid w:val="00AB1E78"/>
    <w:rsid w:val="00AB2A49"/>
    <w:rsid w:val="00AB2DEE"/>
    <w:rsid w:val="00AB3091"/>
    <w:rsid w:val="00AB30F9"/>
    <w:rsid w:val="00AB3161"/>
    <w:rsid w:val="00AB328A"/>
    <w:rsid w:val="00AB33B8"/>
    <w:rsid w:val="00AB360C"/>
    <w:rsid w:val="00AB36EF"/>
    <w:rsid w:val="00AB3B64"/>
    <w:rsid w:val="00AB3C5B"/>
    <w:rsid w:val="00AB3CE4"/>
    <w:rsid w:val="00AB3D76"/>
    <w:rsid w:val="00AB3D99"/>
    <w:rsid w:val="00AB4100"/>
    <w:rsid w:val="00AB4424"/>
    <w:rsid w:val="00AB456D"/>
    <w:rsid w:val="00AB460A"/>
    <w:rsid w:val="00AB4FDE"/>
    <w:rsid w:val="00AB52BC"/>
    <w:rsid w:val="00AB545E"/>
    <w:rsid w:val="00AB55DD"/>
    <w:rsid w:val="00AB5751"/>
    <w:rsid w:val="00AB5763"/>
    <w:rsid w:val="00AB5794"/>
    <w:rsid w:val="00AB57F0"/>
    <w:rsid w:val="00AB5863"/>
    <w:rsid w:val="00AB5E33"/>
    <w:rsid w:val="00AB5EEB"/>
    <w:rsid w:val="00AB615B"/>
    <w:rsid w:val="00AB64E2"/>
    <w:rsid w:val="00AB701A"/>
    <w:rsid w:val="00AB7781"/>
    <w:rsid w:val="00AB7D31"/>
    <w:rsid w:val="00AC02BC"/>
    <w:rsid w:val="00AC02DD"/>
    <w:rsid w:val="00AC0316"/>
    <w:rsid w:val="00AC077A"/>
    <w:rsid w:val="00AC08E0"/>
    <w:rsid w:val="00AC0E33"/>
    <w:rsid w:val="00AC10E0"/>
    <w:rsid w:val="00AC1332"/>
    <w:rsid w:val="00AC17EA"/>
    <w:rsid w:val="00AC18BD"/>
    <w:rsid w:val="00AC1A60"/>
    <w:rsid w:val="00AC1B13"/>
    <w:rsid w:val="00AC1B7C"/>
    <w:rsid w:val="00AC1B9F"/>
    <w:rsid w:val="00AC202E"/>
    <w:rsid w:val="00AC2400"/>
    <w:rsid w:val="00AC253A"/>
    <w:rsid w:val="00AC2EAD"/>
    <w:rsid w:val="00AC33D4"/>
    <w:rsid w:val="00AC35C1"/>
    <w:rsid w:val="00AC3662"/>
    <w:rsid w:val="00AC378E"/>
    <w:rsid w:val="00AC3797"/>
    <w:rsid w:val="00AC38DE"/>
    <w:rsid w:val="00AC39F1"/>
    <w:rsid w:val="00AC3E3D"/>
    <w:rsid w:val="00AC415E"/>
    <w:rsid w:val="00AC418E"/>
    <w:rsid w:val="00AC42A3"/>
    <w:rsid w:val="00AC4317"/>
    <w:rsid w:val="00AC4454"/>
    <w:rsid w:val="00AC4838"/>
    <w:rsid w:val="00AC496A"/>
    <w:rsid w:val="00AC4D47"/>
    <w:rsid w:val="00AC4F99"/>
    <w:rsid w:val="00AC5166"/>
    <w:rsid w:val="00AC5387"/>
    <w:rsid w:val="00AC5BDC"/>
    <w:rsid w:val="00AC5C4D"/>
    <w:rsid w:val="00AC5CD9"/>
    <w:rsid w:val="00AC5DCF"/>
    <w:rsid w:val="00AC630D"/>
    <w:rsid w:val="00AC64FE"/>
    <w:rsid w:val="00AC682B"/>
    <w:rsid w:val="00AC6834"/>
    <w:rsid w:val="00AC6A06"/>
    <w:rsid w:val="00AC6C54"/>
    <w:rsid w:val="00AC6DA6"/>
    <w:rsid w:val="00AC7074"/>
    <w:rsid w:val="00AC7D06"/>
    <w:rsid w:val="00AC7ED5"/>
    <w:rsid w:val="00AD0251"/>
    <w:rsid w:val="00AD0398"/>
    <w:rsid w:val="00AD03A7"/>
    <w:rsid w:val="00AD0482"/>
    <w:rsid w:val="00AD0787"/>
    <w:rsid w:val="00AD0857"/>
    <w:rsid w:val="00AD113E"/>
    <w:rsid w:val="00AD11FE"/>
    <w:rsid w:val="00AD1475"/>
    <w:rsid w:val="00AD14BD"/>
    <w:rsid w:val="00AD15A7"/>
    <w:rsid w:val="00AD1622"/>
    <w:rsid w:val="00AD1814"/>
    <w:rsid w:val="00AD19AE"/>
    <w:rsid w:val="00AD1AF2"/>
    <w:rsid w:val="00AD1E3E"/>
    <w:rsid w:val="00AD2005"/>
    <w:rsid w:val="00AD201E"/>
    <w:rsid w:val="00AD21EC"/>
    <w:rsid w:val="00AD2600"/>
    <w:rsid w:val="00AD262E"/>
    <w:rsid w:val="00AD2A4A"/>
    <w:rsid w:val="00AD2BE0"/>
    <w:rsid w:val="00AD2EBA"/>
    <w:rsid w:val="00AD301E"/>
    <w:rsid w:val="00AD34B7"/>
    <w:rsid w:val="00AD36DD"/>
    <w:rsid w:val="00AD3730"/>
    <w:rsid w:val="00AD3765"/>
    <w:rsid w:val="00AD37AD"/>
    <w:rsid w:val="00AD3B44"/>
    <w:rsid w:val="00AD3B4C"/>
    <w:rsid w:val="00AD3BC0"/>
    <w:rsid w:val="00AD3CD7"/>
    <w:rsid w:val="00AD3E10"/>
    <w:rsid w:val="00AD4130"/>
    <w:rsid w:val="00AD420B"/>
    <w:rsid w:val="00AD4E0F"/>
    <w:rsid w:val="00AD4EEB"/>
    <w:rsid w:val="00AD531B"/>
    <w:rsid w:val="00AD53BE"/>
    <w:rsid w:val="00AD546A"/>
    <w:rsid w:val="00AD546F"/>
    <w:rsid w:val="00AD5518"/>
    <w:rsid w:val="00AD5741"/>
    <w:rsid w:val="00AD5872"/>
    <w:rsid w:val="00AD5B34"/>
    <w:rsid w:val="00AD5CED"/>
    <w:rsid w:val="00AD5E54"/>
    <w:rsid w:val="00AD5E61"/>
    <w:rsid w:val="00AD6112"/>
    <w:rsid w:val="00AD639D"/>
    <w:rsid w:val="00AD6600"/>
    <w:rsid w:val="00AD66A5"/>
    <w:rsid w:val="00AD6739"/>
    <w:rsid w:val="00AD68C7"/>
    <w:rsid w:val="00AD69EF"/>
    <w:rsid w:val="00AD6A40"/>
    <w:rsid w:val="00AD6BE9"/>
    <w:rsid w:val="00AD6D5E"/>
    <w:rsid w:val="00AD6F22"/>
    <w:rsid w:val="00AD6FB6"/>
    <w:rsid w:val="00AD745F"/>
    <w:rsid w:val="00AD7713"/>
    <w:rsid w:val="00AD7981"/>
    <w:rsid w:val="00AD7A6A"/>
    <w:rsid w:val="00AD7D49"/>
    <w:rsid w:val="00AD7DC0"/>
    <w:rsid w:val="00AE00A3"/>
    <w:rsid w:val="00AE0234"/>
    <w:rsid w:val="00AE050E"/>
    <w:rsid w:val="00AE0588"/>
    <w:rsid w:val="00AE07EF"/>
    <w:rsid w:val="00AE0838"/>
    <w:rsid w:val="00AE08AE"/>
    <w:rsid w:val="00AE09BA"/>
    <w:rsid w:val="00AE0A03"/>
    <w:rsid w:val="00AE0B74"/>
    <w:rsid w:val="00AE10E3"/>
    <w:rsid w:val="00AE1191"/>
    <w:rsid w:val="00AE11C2"/>
    <w:rsid w:val="00AE1292"/>
    <w:rsid w:val="00AE161A"/>
    <w:rsid w:val="00AE1696"/>
    <w:rsid w:val="00AE1E43"/>
    <w:rsid w:val="00AE21A1"/>
    <w:rsid w:val="00AE287F"/>
    <w:rsid w:val="00AE2974"/>
    <w:rsid w:val="00AE2ACD"/>
    <w:rsid w:val="00AE2B4B"/>
    <w:rsid w:val="00AE2C9B"/>
    <w:rsid w:val="00AE3093"/>
    <w:rsid w:val="00AE3D06"/>
    <w:rsid w:val="00AE3F07"/>
    <w:rsid w:val="00AE3FF7"/>
    <w:rsid w:val="00AE4072"/>
    <w:rsid w:val="00AE43A1"/>
    <w:rsid w:val="00AE43D2"/>
    <w:rsid w:val="00AE445B"/>
    <w:rsid w:val="00AE463B"/>
    <w:rsid w:val="00AE49CD"/>
    <w:rsid w:val="00AE5209"/>
    <w:rsid w:val="00AE52C5"/>
    <w:rsid w:val="00AE5311"/>
    <w:rsid w:val="00AE53B3"/>
    <w:rsid w:val="00AE54D2"/>
    <w:rsid w:val="00AE56A5"/>
    <w:rsid w:val="00AE571C"/>
    <w:rsid w:val="00AE5A8A"/>
    <w:rsid w:val="00AE61BE"/>
    <w:rsid w:val="00AE63FF"/>
    <w:rsid w:val="00AE6577"/>
    <w:rsid w:val="00AE65C0"/>
    <w:rsid w:val="00AE67B1"/>
    <w:rsid w:val="00AE6CC8"/>
    <w:rsid w:val="00AE70FA"/>
    <w:rsid w:val="00AE73ED"/>
    <w:rsid w:val="00AE7E68"/>
    <w:rsid w:val="00AF02A6"/>
    <w:rsid w:val="00AF041D"/>
    <w:rsid w:val="00AF0790"/>
    <w:rsid w:val="00AF0F71"/>
    <w:rsid w:val="00AF1338"/>
    <w:rsid w:val="00AF1606"/>
    <w:rsid w:val="00AF1696"/>
    <w:rsid w:val="00AF16D8"/>
    <w:rsid w:val="00AF17D2"/>
    <w:rsid w:val="00AF17DF"/>
    <w:rsid w:val="00AF1913"/>
    <w:rsid w:val="00AF1A22"/>
    <w:rsid w:val="00AF1B8C"/>
    <w:rsid w:val="00AF1BB2"/>
    <w:rsid w:val="00AF1C9A"/>
    <w:rsid w:val="00AF265F"/>
    <w:rsid w:val="00AF27C0"/>
    <w:rsid w:val="00AF28FF"/>
    <w:rsid w:val="00AF2AE0"/>
    <w:rsid w:val="00AF2B62"/>
    <w:rsid w:val="00AF2D24"/>
    <w:rsid w:val="00AF331B"/>
    <w:rsid w:val="00AF3320"/>
    <w:rsid w:val="00AF333C"/>
    <w:rsid w:val="00AF3483"/>
    <w:rsid w:val="00AF34A1"/>
    <w:rsid w:val="00AF396A"/>
    <w:rsid w:val="00AF3F6F"/>
    <w:rsid w:val="00AF41CB"/>
    <w:rsid w:val="00AF446D"/>
    <w:rsid w:val="00AF490F"/>
    <w:rsid w:val="00AF4C1A"/>
    <w:rsid w:val="00AF4CE2"/>
    <w:rsid w:val="00AF4E40"/>
    <w:rsid w:val="00AF543B"/>
    <w:rsid w:val="00AF5599"/>
    <w:rsid w:val="00AF56A5"/>
    <w:rsid w:val="00AF5DB4"/>
    <w:rsid w:val="00AF63CF"/>
    <w:rsid w:val="00AF65EA"/>
    <w:rsid w:val="00AF6865"/>
    <w:rsid w:val="00AF6D08"/>
    <w:rsid w:val="00AF6E5F"/>
    <w:rsid w:val="00AF712A"/>
    <w:rsid w:val="00AF7256"/>
    <w:rsid w:val="00AF7268"/>
    <w:rsid w:val="00AF73B6"/>
    <w:rsid w:val="00AF742F"/>
    <w:rsid w:val="00AF749F"/>
    <w:rsid w:val="00AF74B4"/>
    <w:rsid w:val="00AF767E"/>
    <w:rsid w:val="00AF7A05"/>
    <w:rsid w:val="00AF7C03"/>
    <w:rsid w:val="00AF7EF3"/>
    <w:rsid w:val="00B002EF"/>
    <w:rsid w:val="00B006E4"/>
    <w:rsid w:val="00B00907"/>
    <w:rsid w:val="00B00A4A"/>
    <w:rsid w:val="00B00A6D"/>
    <w:rsid w:val="00B00B12"/>
    <w:rsid w:val="00B00E3E"/>
    <w:rsid w:val="00B01150"/>
    <w:rsid w:val="00B0119D"/>
    <w:rsid w:val="00B01465"/>
    <w:rsid w:val="00B01611"/>
    <w:rsid w:val="00B01963"/>
    <w:rsid w:val="00B01C03"/>
    <w:rsid w:val="00B02052"/>
    <w:rsid w:val="00B023B4"/>
    <w:rsid w:val="00B028D3"/>
    <w:rsid w:val="00B02CD7"/>
    <w:rsid w:val="00B03179"/>
    <w:rsid w:val="00B03C3A"/>
    <w:rsid w:val="00B03E2C"/>
    <w:rsid w:val="00B04003"/>
    <w:rsid w:val="00B0445F"/>
    <w:rsid w:val="00B049A4"/>
    <w:rsid w:val="00B04C2B"/>
    <w:rsid w:val="00B04C64"/>
    <w:rsid w:val="00B053CA"/>
    <w:rsid w:val="00B05823"/>
    <w:rsid w:val="00B05956"/>
    <w:rsid w:val="00B059E6"/>
    <w:rsid w:val="00B05DE4"/>
    <w:rsid w:val="00B05E7B"/>
    <w:rsid w:val="00B0610F"/>
    <w:rsid w:val="00B0638D"/>
    <w:rsid w:val="00B06677"/>
    <w:rsid w:val="00B0677E"/>
    <w:rsid w:val="00B06A20"/>
    <w:rsid w:val="00B06A37"/>
    <w:rsid w:val="00B06C84"/>
    <w:rsid w:val="00B06DB3"/>
    <w:rsid w:val="00B06F7E"/>
    <w:rsid w:val="00B06FA7"/>
    <w:rsid w:val="00B0736A"/>
    <w:rsid w:val="00B07667"/>
    <w:rsid w:val="00B07881"/>
    <w:rsid w:val="00B07C6E"/>
    <w:rsid w:val="00B07C8D"/>
    <w:rsid w:val="00B10251"/>
    <w:rsid w:val="00B10381"/>
    <w:rsid w:val="00B10541"/>
    <w:rsid w:val="00B10730"/>
    <w:rsid w:val="00B10E03"/>
    <w:rsid w:val="00B11071"/>
    <w:rsid w:val="00B11188"/>
    <w:rsid w:val="00B11464"/>
    <w:rsid w:val="00B116CE"/>
    <w:rsid w:val="00B11868"/>
    <w:rsid w:val="00B119B2"/>
    <w:rsid w:val="00B11AB8"/>
    <w:rsid w:val="00B11AC2"/>
    <w:rsid w:val="00B11CF9"/>
    <w:rsid w:val="00B125BC"/>
    <w:rsid w:val="00B12755"/>
    <w:rsid w:val="00B12ABE"/>
    <w:rsid w:val="00B12AEE"/>
    <w:rsid w:val="00B12CB7"/>
    <w:rsid w:val="00B12D24"/>
    <w:rsid w:val="00B13116"/>
    <w:rsid w:val="00B134D5"/>
    <w:rsid w:val="00B136E6"/>
    <w:rsid w:val="00B1376F"/>
    <w:rsid w:val="00B13E26"/>
    <w:rsid w:val="00B13EEE"/>
    <w:rsid w:val="00B13FD4"/>
    <w:rsid w:val="00B1410D"/>
    <w:rsid w:val="00B144B7"/>
    <w:rsid w:val="00B147DE"/>
    <w:rsid w:val="00B149CF"/>
    <w:rsid w:val="00B14ACC"/>
    <w:rsid w:val="00B14BDF"/>
    <w:rsid w:val="00B14C8E"/>
    <w:rsid w:val="00B14CD5"/>
    <w:rsid w:val="00B14DF8"/>
    <w:rsid w:val="00B151A8"/>
    <w:rsid w:val="00B15349"/>
    <w:rsid w:val="00B15410"/>
    <w:rsid w:val="00B15437"/>
    <w:rsid w:val="00B1567C"/>
    <w:rsid w:val="00B15905"/>
    <w:rsid w:val="00B15B05"/>
    <w:rsid w:val="00B16059"/>
    <w:rsid w:val="00B161E3"/>
    <w:rsid w:val="00B16371"/>
    <w:rsid w:val="00B164C8"/>
    <w:rsid w:val="00B166FE"/>
    <w:rsid w:val="00B16840"/>
    <w:rsid w:val="00B1713E"/>
    <w:rsid w:val="00B1763C"/>
    <w:rsid w:val="00B1773C"/>
    <w:rsid w:val="00B17749"/>
    <w:rsid w:val="00B17966"/>
    <w:rsid w:val="00B17DD6"/>
    <w:rsid w:val="00B201E5"/>
    <w:rsid w:val="00B20770"/>
    <w:rsid w:val="00B21291"/>
    <w:rsid w:val="00B21792"/>
    <w:rsid w:val="00B2187E"/>
    <w:rsid w:val="00B218A3"/>
    <w:rsid w:val="00B2199A"/>
    <w:rsid w:val="00B21A4E"/>
    <w:rsid w:val="00B21AE7"/>
    <w:rsid w:val="00B21B81"/>
    <w:rsid w:val="00B21BA6"/>
    <w:rsid w:val="00B22013"/>
    <w:rsid w:val="00B2210F"/>
    <w:rsid w:val="00B222E5"/>
    <w:rsid w:val="00B224AB"/>
    <w:rsid w:val="00B22709"/>
    <w:rsid w:val="00B22BF1"/>
    <w:rsid w:val="00B22C61"/>
    <w:rsid w:val="00B23260"/>
    <w:rsid w:val="00B23417"/>
    <w:rsid w:val="00B23461"/>
    <w:rsid w:val="00B23902"/>
    <w:rsid w:val="00B23957"/>
    <w:rsid w:val="00B23972"/>
    <w:rsid w:val="00B23C94"/>
    <w:rsid w:val="00B23D61"/>
    <w:rsid w:val="00B23DFF"/>
    <w:rsid w:val="00B23ECC"/>
    <w:rsid w:val="00B2409B"/>
    <w:rsid w:val="00B24137"/>
    <w:rsid w:val="00B24349"/>
    <w:rsid w:val="00B24462"/>
    <w:rsid w:val="00B24510"/>
    <w:rsid w:val="00B24957"/>
    <w:rsid w:val="00B24CD8"/>
    <w:rsid w:val="00B24E8E"/>
    <w:rsid w:val="00B251E9"/>
    <w:rsid w:val="00B255F3"/>
    <w:rsid w:val="00B25976"/>
    <w:rsid w:val="00B25FB6"/>
    <w:rsid w:val="00B25FBF"/>
    <w:rsid w:val="00B265ED"/>
    <w:rsid w:val="00B26708"/>
    <w:rsid w:val="00B26828"/>
    <w:rsid w:val="00B26844"/>
    <w:rsid w:val="00B268C3"/>
    <w:rsid w:val="00B26999"/>
    <w:rsid w:val="00B26C59"/>
    <w:rsid w:val="00B26CE6"/>
    <w:rsid w:val="00B27044"/>
    <w:rsid w:val="00B27296"/>
    <w:rsid w:val="00B272B1"/>
    <w:rsid w:val="00B276C3"/>
    <w:rsid w:val="00B2783E"/>
    <w:rsid w:val="00B278BD"/>
    <w:rsid w:val="00B27BB9"/>
    <w:rsid w:val="00B27F65"/>
    <w:rsid w:val="00B30269"/>
    <w:rsid w:val="00B30721"/>
    <w:rsid w:val="00B307B3"/>
    <w:rsid w:val="00B30B4B"/>
    <w:rsid w:val="00B3126E"/>
    <w:rsid w:val="00B31848"/>
    <w:rsid w:val="00B31931"/>
    <w:rsid w:val="00B31A6E"/>
    <w:rsid w:val="00B31AA3"/>
    <w:rsid w:val="00B31ED9"/>
    <w:rsid w:val="00B3236C"/>
    <w:rsid w:val="00B32496"/>
    <w:rsid w:val="00B3262A"/>
    <w:rsid w:val="00B32740"/>
    <w:rsid w:val="00B32C3A"/>
    <w:rsid w:val="00B32D4C"/>
    <w:rsid w:val="00B32DFF"/>
    <w:rsid w:val="00B32F6A"/>
    <w:rsid w:val="00B331BB"/>
    <w:rsid w:val="00B333CC"/>
    <w:rsid w:val="00B33756"/>
    <w:rsid w:val="00B33DA8"/>
    <w:rsid w:val="00B33E6D"/>
    <w:rsid w:val="00B34A56"/>
    <w:rsid w:val="00B34B16"/>
    <w:rsid w:val="00B34C30"/>
    <w:rsid w:val="00B34E59"/>
    <w:rsid w:val="00B34FDD"/>
    <w:rsid w:val="00B34FE5"/>
    <w:rsid w:val="00B35146"/>
    <w:rsid w:val="00B352A9"/>
    <w:rsid w:val="00B35315"/>
    <w:rsid w:val="00B35715"/>
    <w:rsid w:val="00B35A32"/>
    <w:rsid w:val="00B35CF6"/>
    <w:rsid w:val="00B35DD4"/>
    <w:rsid w:val="00B36014"/>
    <w:rsid w:val="00B361A9"/>
    <w:rsid w:val="00B362C1"/>
    <w:rsid w:val="00B3649D"/>
    <w:rsid w:val="00B3656D"/>
    <w:rsid w:val="00B36AD5"/>
    <w:rsid w:val="00B36BE6"/>
    <w:rsid w:val="00B36CD2"/>
    <w:rsid w:val="00B36EB0"/>
    <w:rsid w:val="00B37122"/>
    <w:rsid w:val="00B372CF"/>
    <w:rsid w:val="00B3779D"/>
    <w:rsid w:val="00B40181"/>
    <w:rsid w:val="00B40543"/>
    <w:rsid w:val="00B40A7B"/>
    <w:rsid w:val="00B40E08"/>
    <w:rsid w:val="00B41067"/>
    <w:rsid w:val="00B4107E"/>
    <w:rsid w:val="00B41638"/>
    <w:rsid w:val="00B41729"/>
    <w:rsid w:val="00B4181C"/>
    <w:rsid w:val="00B41950"/>
    <w:rsid w:val="00B41AC8"/>
    <w:rsid w:val="00B41BDA"/>
    <w:rsid w:val="00B41BFF"/>
    <w:rsid w:val="00B420ED"/>
    <w:rsid w:val="00B42133"/>
    <w:rsid w:val="00B421C9"/>
    <w:rsid w:val="00B42217"/>
    <w:rsid w:val="00B42267"/>
    <w:rsid w:val="00B424F6"/>
    <w:rsid w:val="00B426D0"/>
    <w:rsid w:val="00B42754"/>
    <w:rsid w:val="00B427ED"/>
    <w:rsid w:val="00B42882"/>
    <w:rsid w:val="00B42BFF"/>
    <w:rsid w:val="00B4361D"/>
    <w:rsid w:val="00B43B12"/>
    <w:rsid w:val="00B443A0"/>
    <w:rsid w:val="00B44428"/>
    <w:rsid w:val="00B44680"/>
    <w:rsid w:val="00B447CB"/>
    <w:rsid w:val="00B44973"/>
    <w:rsid w:val="00B44E5C"/>
    <w:rsid w:val="00B44EF0"/>
    <w:rsid w:val="00B45002"/>
    <w:rsid w:val="00B45068"/>
    <w:rsid w:val="00B4524C"/>
    <w:rsid w:val="00B45427"/>
    <w:rsid w:val="00B4548B"/>
    <w:rsid w:val="00B45580"/>
    <w:rsid w:val="00B4562A"/>
    <w:rsid w:val="00B456E2"/>
    <w:rsid w:val="00B457DD"/>
    <w:rsid w:val="00B458A5"/>
    <w:rsid w:val="00B459A3"/>
    <w:rsid w:val="00B45D73"/>
    <w:rsid w:val="00B465A2"/>
    <w:rsid w:val="00B465D5"/>
    <w:rsid w:val="00B465F8"/>
    <w:rsid w:val="00B46845"/>
    <w:rsid w:val="00B46B3E"/>
    <w:rsid w:val="00B46B8A"/>
    <w:rsid w:val="00B46EF9"/>
    <w:rsid w:val="00B46F6F"/>
    <w:rsid w:val="00B47109"/>
    <w:rsid w:val="00B47158"/>
    <w:rsid w:val="00B4718A"/>
    <w:rsid w:val="00B4730E"/>
    <w:rsid w:val="00B47397"/>
    <w:rsid w:val="00B47578"/>
    <w:rsid w:val="00B4796F"/>
    <w:rsid w:val="00B47989"/>
    <w:rsid w:val="00B47AD8"/>
    <w:rsid w:val="00B47E13"/>
    <w:rsid w:val="00B47E3A"/>
    <w:rsid w:val="00B47F3A"/>
    <w:rsid w:val="00B50259"/>
    <w:rsid w:val="00B50550"/>
    <w:rsid w:val="00B507D0"/>
    <w:rsid w:val="00B50823"/>
    <w:rsid w:val="00B5082D"/>
    <w:rsid w:val="00B50BBC"/>
    <w:rsid w:val="00B50DA3"/>
    <w:rsid w:val="00B50F07"/>
    <w:rsid w:val="00B5117F"/>
    <w:rsid w:val="00B51480"/>
    <w:rsid w:val="00B51875"/>
    <w:rsid w:val="00B5188F"/>
    <w:rsid w:val="00B51A4C"/>
    <w:rsid w:val="00B51C88"/>
    <w:rsid w:val="00B51D0B"/>
    <w:rsid w:val="00B51E0E"/>
    <w:rsid w:val="00B51E7B"/>
    <w:rsid w:val="00B51FD2"/>
    <w:rsid w:val="00B524F4"/>
    <w:rsid w:val="00B52C8C"/>
    <w:rsid w:val="00B52D6B"/>
    <w:rsid w:val="00B52D8C"/>
    <w:rsid w:val="00B531DB"/>
    <w:rsid w:val="00B53204"/>
    <w:rsid w:val="00B5332C"/>
    <w:rsid w:val="00B53545"/>
    <w:rsid w:val="00B53859"/>
    <w:rsid w:val="00B53998"/>
    <w:rsid w:val="00B53F38"/>
    <w:rsid w:val="00B54006"/>
    <w:rsid w:val="00B546EC"/>
    <w:rsid w:val="00B54780"/>
    <w:rsid w:val="00B54995"/>
    <w:rsid w:val="00B54A50"/>
    <w:rsid w:val="00B54D75"/>
    <w:rsid w:val="00B55110"/>
    <w:rsid w:val="00B552B4"/>
    <w:rsid w:val="00B55641"/>
    <w:rsid w:val="00B55703"/>
    <w:rsid w:val="00B55B8B"/>
    <w:rsid w:val="00B55C43"/>
    <w:rsid w:val="00B55C9E"/>
    <w:rsid w:val="00B55E2B"/>
    <w:rsid w:val="00B55E55"/>
    <w:rsid w:val="00B55EB4"/>
    <w:rsid w:val="00B56469"/>
    <w:rsid w:val="00B564C7"/>
    <w:rsid w:val="00B5657B"/>
    <w:rsid w:val="00B56B13"/>
    <w:rsid w:val="00B56F38"/>
    <w:rsid w:val="00B57449"/>
    <w:rsid w:val="00B5750E"/>
    <w:rsid w:val="00B575BD"/>
    <w:rsid w:val="00B57722"/>
    <w:rsid w:val="00B5773F"/>
    <w:rsid w:val="00B578C8"/>
    <w:rsid w:val="00B57D22"/>
    <w:rsid w:val="00B57D85"/>
    <w:rsid w:val="00B57EAC"/>
    <w:rsid w:val="00B57EE0"/>
    <w:rsid w:val="00B57FEF"/>
    <w:rsid w:val="00B60013"/>
    <w:rsid w:val="00B60014"/>
    <w:rsid w:val="00B6012B"/>
    <w:rsid w:val="00B60787"/>
    <w:rsid w:val="00B6090D"/>
    <w:rsid w:val="00B60A3E"/>
    <w:rsid w:val="00B60C62"/>
    <w:rsid w:val="00B60CE6"/>
    <w:rsid w:val="00B60F4B"/>
    <w:rsid w:val="00B61A37"/>
    <w:rsid w:val="00B61B31"/>
    <w:rsid w:val="00B61CF5"/>
    <w:rsid w:val="00B61D1F"/>
    <w:rsid w:val="00B61FFB"/>
    <w:rsid w:val="00B62209"/>
    <w:rsid w:val="00B62210"/>
    <w:rsid w:val="00B622DE"/>
    <w:rsid w:val="00B62589"/>
    <w:rsid w:val="00B62AEB"/>
    <w:rsid w:val="00B630A1"/>
    <w:rsid w:val="00B6327C"/>
    <w:rsid w:val="00B6335D"/>
    <w:rsid w:val="00B633BA"/>
    <w:rsid w:val="00B63472"/>
    <w:rsid w:val="00B639AF"/>
    <w:rsid w:val="00B63ADD"/>
    <w:rsid w:val="00B63D84"/>
    <w:rsid w:val="00B63DAF"/>
    <w:rsid w:val="00B63E2B"/>
    <w:rsid w:val="00B63FAE"/>
    <w:rsid w:val="00B64155"/>
    <w:rsid w:val="00B64202"/>
    <w:rsid w:val="00B64806"/>
    <w:rsid w:val="00B6483E"/>
    <w:rsid w:val="00B64A15"/>
    <w:rsid w:val="00B64A4C"/>
    <w:rsid w:val="00B64BC2"/>
    <w:rsid w:val="00B64C9F"/>
    <w:rsid w:val="00B65042"/>
    <w:rsid w:val="00B65155"/>
    <w:rsid w:val="00B651EA"/>
    <w:rsid w:val="00B65418"/>
    <w:rsid w:val="00B654E8"/>
    <w:rsid w:val="00B6563F"/>
    <w:rsid w:val="00B6593F"/>
    <w:rsid w:val="00B65AB7"/>
    <w:rsid w:val="00B65B30"/>
    <w:rsid w:val="00B65C21"/>
    <w:rsid w:val="00B65F72"/>
    <w:rsid w:val="00B6601D"/>
    <w:rsid w:val="00B66031"/>
    <w:rsid w:val="00B664BA"/>
    <w:rsid w:val="00B66504"/>
    <w:rsid w:val="00B66535"/>
    <w:rsid w:val="00B66545"/>
    <w:rsid w:val="00B66991"/>
    <w:rsid w:val="00B66C74"/>
    <w:rsid w:val="00B66C7D"/>
    <w:rsid w:val="00B67115"/>
    <w:rsid w:val="00B67173"/>
    <w:rsid w:val="00B67283"/>
    <w:rsid w:val="00B674BF"/>
    <w:rsid w:val="00B67747"/>
    <w:rsid w:val="00B67966"/>
    <w:rsid w:val="00B704C8"/>
    <w:rsid w:val="00B705BC"/>
    <w:rsid w:val="00B70664"/>
    <w:rsid w:val="00B70A3B"/>
    <w:rsid w:val="00B713F3"/>
    <w:rsid w:val="00B71403"/>
    <w:rsid w:val="00B714DA"/>
    <w:rsid w:val="00B7164F"/>
    <w:rsid w:val="00B7166F"/>
    <w:rsid w:val="00B716FF"/>
    <w:rsid w:val="00B7182C"/>
    <w:rsid w:val="00B7198D"/>
    <w:rsid w:val="00B720D7"/>
    <w:rsid w:val="00B72104"/>
    <w:rsid w:val="00B721FC"/>
    <w:rsid w:val="00B72535"/>
    <w:rsid w:val="00B7255A"/>
    <w:rsid w:val="00B72674"/>
    <w:rsid w:val="00B727C1"/>
    <w:rsid w:val="00B72950"/>
    <w:rsid w:val="00B72D63"/>
    <w:rsid w:val="00B72FAD"/>
    <w:rsid w:val="00B73031"/>
    <w:rsid w:val="00B7337C"/>
    <w:rsid w:val="00B73AEC"/>
    <w:rsid w:val="00B73DA7"/>
    <w:rsid w:val="00B7410E"/>
    <w:rsid w:val="00B744B8"/>
    <w:rsid w:val="00B745D3"/>
    <w:rsid w:val="00B74AF5"/>
    <w:rsid w:val="00B74B2C"/>
    <w:rsid w:val="00B74B53"/>
    <w:rsid w:val="00B74B94"/>
    <w:rsid w:val="00B74BE3"/>
    <w:rsid w:val="00B75113"/>
    <w:rsid w:val="00B7554E"/>
    <w:rsid w:val="00B757C8"/>
    <w:rsid w:val="00B75A60"/>
    <w:rsid w:val="00B75E0A"/>
    <w:rsid w:val="00B75E53"/>
    <w:rsid w:val="00B76385"/>
    <w:rsid w:val="00B76433"/>
    <w:rsid w:val="00B764AF"/>
    <w:rsid w:val="00B76538"/>
    <w:rsid w:val="00B765D2"/>
    <w:rsid w:val="00B76A38"/>
    <w:rsid w:val="00B7700A"/>
    <w:rsid w:val="00B77158"/>
    <w:rsid w:val="00B7734D"/>
    <w:rsid w:val="00B7736C"/>
    <w:rsid w:val="00B77812"/>
    <w:rsid w:val="00B77BB5"/>
    <w:rsid w:val="00B77D09"/>
    <w:rsid w:val="00B77DD7"/>
    <w:rsid w:val="00B77F77"/>
    <w:rsid w:val="00B80144"/>
    <w:rsid w:val="00B801ED"/>
    <w:rsid w:val="00B8068F"/>
    <w:rsid w:val="00B807E9"/>
    <w:rsid w:val="00B80990"/>
    <w:rsid w:val="00B809FB"/>
    <w:rsid w:val="00B80A94"/>
    <w:rsid w:val="00B80BA5"/>
    <w:rsid w:val="00B80C28"/>
    <w:rsid w:val="00B80D64"/>
    <w:rsid w:val="00B811F1"/>
    <w:rsid w:val="00B812C9"/>
    <w:rsid w:val="00B81435"/>
    <w:rsid w:val="00B81562"/>
    <w:rsid w:val="00B818B2"/>
    <w:rsid w:val="00B818EB"/>
    <w:rsid w:val="00B81A3A"/>
    <w:rsid w:val="00B81BAA"/>
    <w:rsid w:val="00B81E69"/>
    <w:rsid w:val="00B81E9F"/>
    <w:rsid w:val="00B81F17"/>
    <w:rsid w:val="00B822D9"/>
    <w:rsid w:val="00B826C1"/>
    <w:rsid w:val="00B829B0"/>
    <w:rsid w:val="00B82BB4"/>
    <w:rsid w:val="00B82BC7"/>
    <w:rsid w:val="00B82E23"/>
    <w:rsid w:val="00B82F82"/>
    <w:rsid w:val="00B83042"/>
    <w:rsid w:val="00B8328A"/>
    <w:rsid w:val="00B83312"/>
    <w:rsid w:val="00B83600"/>
    <w:rsid w:val="00B836E0"/>
    <w:rsid w:val="00B8387F"/>
    <w:rsid w:val="00B8396C"/>
    <w:rsid w:val="00B84261"/>
    <w:rsid w:val="00B84315"/>
    <w:rsid w:val="00B84335"/>
    <w:rsid w:val="00B8433B"/>
    <w:rsid w:val="00B84435"/>
    <w:rsid w:val="00B844FF"/>
    <w:rsid w:val="00B8467B"/>
    <w:rsid w:val="00B84716"/>
    <w:rsid w:val="00B848F3"/>
    <w:rsid w:val="00B84C83"/>
    <w:rsid w:val="00B84FF8"/>
    <w:rsid w:val="00B85787"/>
    <w:rsid w:val="00B85AAD"/>
    <w:rsid w:val="00B85C25"/>
    <w:rsid w:val="00B85D5D"/>
    <w:rsid w:val="00B85E1B"/>
    <w:rsid w:val="00B85F28"/>
    <w:rsid w:val="00B85F70"/>
    <w:rsid w:val="00B86030"/>
    <w:rsid w:val="00B8674D"/>
    <w:rsid w:val="00B86776"/>
    <w:rsid w:val="00B8685F"/>
    <w:rsid w:val="00B8694C"/>
    <w:rsid w:val="00B86A97"/>
    <w:rsid w:val="00B86B73"/>
    <w:rsid w:val="00B87261"/>
    <w:rsid w:val="00B877D9"/>
    <w:rsid w:val="00B879A8"/>
    <w:rsid w:val="00B87ECA"/>
    <w:rsid w:val="00B900D6"/>
    <w:rsid w:val="00B90485"/>
    <w:rsid w:val="00B904E2"/>
    <w:rsid w:val="00B90550"/>
    <w:rsid w:val="00B90CA5"/>
    <w:rsid w:val="00B91094"/>
    <w:rsid w:val="00B91305"/>
    <w:rsid w:val="00B9170F"/>
    <w:rsid w:val="00B917EE"/>
    <w:rsid w:val="00B9196D"/>
    <w:rsid w:val="00B91CF8"/>
    <w:rsid w:val="00B91F02"/>
    <w:rsid w:val="00B92108"/>
    <w:rsid w:val="00B9212B"/>
    <w:rsid w:val="00B9253D"/>
    <w:rsid w:val="00B92754"/>
    <w:rsid w:val="00B92853"/>
    <w:rsid w:val="00B92911"/>
    <w:rsid w:val="00B92ACB"/>
    <w:rsid w:val="00B92C2A"/>
    <w:rsid w:val="00B92CD7"/>
    <w:rsid w:val="00B935BC"/>
    <w:rsid w:val="00B9382E"/>
    <w:rsid w:val="00B93940"/>
    <w:rsid w:val="00B9399F"/>
    <w:rsid w:val="00B9409B"/>
    <w:rsid w:val="00B94443"/>
    <w:rsid w:val="00B9467A"/>
    <w:rsid w:val="00B9484F"/>
    <w:rsid w:val="00B94987"/>
    <w:rsid w:val="00B94BE1"/>
    <w:rsid w:val="00B94F5D"/>
    <w:rsid w:val="00B95109"/>
    <w:rsid w:val="00B95233"/>
    <w:rsid w:val="00B952FC"/>
    <w:rsid w:val="00B95540"/>
    <w:rsid w:val="00B958DB"/>
    <w:rsid w:val="00B95E2D"/>
    <w:rsid w:val="00B95E74"/>
    <w:rsid w:val="00B95EBF"/>
    <w:rsid w:val="00B95EF8"/>
    <w:rsid w:val="00B96097"/>
    <w:rsid w:val="00B9622E"/>
    <w:rsid w:val="00B964A3"/>
    <w:rsid w:val="00B96549"/>
    <w:rsid w:val="00B96607"/>
    <w:rsid w:val="00B96695"/>
    <w:rsid w:val="00B968B9"/>
    <w:rsid w:val="00B9702D"/>
    <w:rsid w:val="00B97382"/>
    <w:rsid w:val="00B9754F"/>
    <w:rsid w:val="00B9788D"/>
    <w:rsid w:val="00B97949"/>
    <w:rsid w:val="00B979B5"/>
    <w:rsid w:val="00B97CC9"/>
    <w:rsid w:val="00B97DD1"/>
    <w:rsid w:val="00B97E55"/>
    <w:rsid w:val="00B97E8E"/>
    <w:rsid w:val="00B97E9C"/>
    <w:rsid w:val="00BA00C6"/>
    <w:rsid w:val="00BA00D7"/>
    <w:rsid w:val="00BA0309"/>
    <w:rsid w:val="00BA0334"/>
    <w:rsid w:val="00BA043A"/>
    <w:rsid w:val="00BA05F9"/>
    <w:rsid w:val="00BA0755"/>
    <w:rsid w:val="00BA07C1"/>
    <w:rsid w:val="00BA07E5"/>
    <w:rsid w:val="00BA0997"/>
    <w:rsid w:val="00BA0D44"/>
    <w:rsid w:val="00BA0DAF"/>
    <w:rsid w:val="00BA0DD4"/>
    <w:rsid w:val="00BA0E01"/>
    <w:rsid w:val="00BA0E24"/>
    <w:rsid w:val="00BA1548"/>
    <w:rsid w:val="00BA191F"/>
    <w:rsid w:val="00BA1BD3"/>
    <w:rsid w:val="00BA1EA3"/>
    <w:rsid w:val="00BA1EAB"/>
    <w:rsid w:val="00BA24A0"/>
    <w:rsid w:val="00BA284E"/>
    <w:rsid w:val="00BA2979"/>
    <w:rsid w:val="00BA2D62"/>
    <w:rsid w:val="00BA2DFE"/>
    <w:rsid w:val="00BA320F"/>
    <w:rsid w:val="00BA3216"/>
    <w:rsid w:val="00BA32AC"/>
    <w:rsid w:val="00BA3427"/>
    <w:rsid w:val="00BA34B8"/>
    <w:rsid w:val="00BA37EC"/>
    <w:rsid w:val="00BA3AD4"/>
    <w:rsid w:val="00BA3DD4"/>
    <w:rsid w:val="00BA3FE3"/>
    <w:rsid w:val="00BA4612"/>
    <w:rsid w:val="00BA4653"/>
    <w:rsid w:val="00BA4A9D"/>
    <w:rsid w:val="00BA4B2B"/>
    <w:rsid w:val="00BA4BEF"/>
    <w:rsid w:val="00BA4EDB"/>
    <w:rsid w:val="00BA4F5E"/>
    <w:rsid w:val="00BA50C9"/>
    <w:rsid w:val="00BA5490"/>
    <w:rsid w:val="00BA55ED"/>
    <w:rsid w:val="00BA5921"/>
    <w:rsid w:val="00BA5A80"/>
    <w:rsid w:val="00BA5CC5"/>
    <w:rsid w:val="00BA5E69"/>
    <w:rsid w:val="00BA5FAC"/>
    <w:rsid w:val="00BA60EF"/>
    <w:rsid w:val="00BA6211"/>
    <w:rsid w:val="00BA6334"/>
    <w:rsid w:val="00BA63A8"/>
    <w:rsid w:val="00BA6A98"/>
    <w:rsid w:val="00BA6CF2"/>
    <w:rsid w:val="00BA6D20"/>
    <w:rsid w:val="00BA6D70"/>
    <w:rsid w:val="00BA7120"/>
    <w:rsid w:val="00BA72C0"/>
    <w:rsid w:val="00BA72CE"/>
    <w:rsid w:val="00BA741A"/>
    <w:rsid w:val="00BA759B"/>
    <w:rsid w:val="00BA784C"/>
    <w:rsid w:val="00BA787D"/>
    <w:rsid w:val="00BA7967"/>
    <w:rsid w:val="00BA79F8"/>
    <w:rsid w:val="00BA7A62"/>
    <w:rsid w:val="00BA7C0F"/>
    <w:rsid w:val="00BA7D15"/>
    <w:rsid w:val="00BA7D84"/>
    <w:rsid w:val="00BA7DD7"/>
    <w:rsid w:val="00BA7EC0"/>
    <w:rsid w:val="00BB0AE7"/>
    <w:rsid w:val="00BB0CC8"/>
    <w:rsid w:val="00BB0D86"/>
    <w:rsid w:val="00BB108A"/>
    <w:rsid w:val="00BB10A3"/>
    <w:rsid w:val="00BB1178"/>
    <w:rsid w:val="00BB1179"/>
    <w:rsid w:val="00BB140E"/>
    <w:rsid w:val="00BB1B73"/>
    <w:rsid w:val="00BB1E34"/>
    <w:rsid w:val="00BB20BA"/>
    <w:rsid w:val="00BB239A"/>
    <w:rsid w:val="00BB23B4"/>
    <w:rsid w:val="00BB263C"/>
    <w:rsid w:val="00BB27DF"/>
    <w:rsid w:val="00BB296D"/>
    <w:rsid w:val="00BB29D2"/>
    <w:rsid w:val="00BB29F0"/>
    <w:rsid w:val="00BB2CD8"/>
    <w:rsid w:val="00BB312C"/>
    <w:rsid w:val="00BB340A"/>
    <w:rsid w:val="00BB3CA4"/>
    <w:rsid w:val="00BB4086"/>
    <w:rsid w:val="00BB4328"/>
    <w:rsid w:val="00BB457C"/>
    <w:rsid w:val="00BB459F"/>
    <w:rsid w:val="00BB46C4"/>
    <w:rsid w:val="00BB4715"/>
    <w:rsid w:val="00BB47D5"/>
    <w:rsid w:val="00BB4A5D"/>
    <w:rsid w:val="00BB4A60"/>
    <w:rsid w:val="00BB4DF6"/>
    <w:rsid w:val="00BB519B"/>
    <w:rsid w:val="00BB5256"/>
    <w:rsid w:val="00BB5962"/>
    <w:rsid w:val="00BB5E69"/>
    <w:rsid w:val="00BB5EF2"/>
    <w:rsid w:val="00BB5F48"/>
    <w:rsid w:val="00BB5FE6"/>
    <w:rsid w:val="00BB641E"/>
    <w:rsid w:val="00BB6437"/>
    <w:rsid w:val="00BB658B"/>
    <w:rsid w:val="00BB677C"/>
    <w:rsid w:val="00BB6A6F"/>
    <w:rsid w:val="00BB6A7D"/>
    <w:rsid w:val="00BB6C76"/>
    <w:rsid w:val="00BB6CD5"/>
    <w:rsid w:val="00BB6E06"/>
    <w:rsid w:val="00BB71D5"/>
    <w:rsid w:val="00BB76D6"/>
    <w:rsid w:val="00BB7844"/>
    <w:rsid w:val="00BB7C29"/>
    <w:rsid w:val="00BB7CD2"/>
    <w:rsid w:val="00BC0198"/>
    <w:rsid w:val="00BC0248"/>
    <w:rsid w:val="00BC03C1"/>
    <w:rsid w:val="00BC0937"/>
    <w:rsid w:val="00BC0C01"/>
    <w:rsid w:val="00BC0E02"/>
    <w:rsid w:val="00BC1532"/>
    <w:rsid w:val="00BC1902"/>
    <w:rsid w:val="00BC1943"/>
    <w:rsid w:val="00BC1C1A"/>
    <w:rsid w:val="00BC1DA1"/>
    <w:rsid w:val="00BC1E84"/>
    <w:rsid w:val="00BC1F13"/>
    <w:rsid w:val="00BC257F"/>
    <w:rsid w:val="00BC2774"/>
    <w:rsid w:val="00BC2777"/>
    <w:rsid w:val="00BC2ACB"/>
    <w:rsid w:val="00BC2D7A"/>
    <w:rsid w:val="00BC2F21"/>
    <w:rsid w:val="00BC36AE"/>
    <w:rsid w:val="00BC407A"/>
    <w:rsid w:val="00BC4473"/>
    <w:rsid w:val="00BC460A"/>
    <w:rsid w:val="00BC46A4"/>
    <w:rsid w:val="00BC47A2"/>
    <w:rsid w:val="00BC4C73"/>
    <w:rsid w:val="00BC4D0A"/>
    <w:rsid w:val="00BC4FD2"/>
    <w:rsid w:val="00BC501F"/>
    <w:rsid w:val="00BC54A8"/>
    <w:rsid w:val="00BC54E3"/>
    <w:rsid w:val="00BC5512"/>
    <w:rsid w:val="00BC55EA"/>
    <w:rsid w:val="00BC569A"/>
    <w:rsid w:val="00BC56B1"/>
    <w:rsid w:val="00BC570D"/>
    <w:rsid w:val="00BC5776"/>
    <w:rsid w:val="00BC57C0"/>
    <w:rsid w:val="00BC5866"/>
    <w:rsid w:val="00BC5905"/>
    <w:rsid w:val="00BC5A70"/>
    <w:rsid w:val="00BC5B37"/>
    <w:rsid w:val="00BC5D78"/>
    <w:rsid w:val="00BC5EE8"/>
    <w:rsid w:val="00BC5F9D"/>
    <w:rsid w:val="00BC5FCD"/>
    <w:rsid w:val="00BC6107"/>
    <w:rsid w:val="00BC64D1"/>
    <w:rsid w:val="00BC6615"/>
    <w:rsid w:val="00BC696F"/>
    <w:rsid w:val="00BC69DD"/>
    <w:rsid w:val="00BC6A16"/>
    <w:rsid w:val="00BC6C42"/>
    <w:rsid w:val="00BC6CF7"/>
    <w:rsid w:val="00BC6FB8"/>
    <w:rsid w:val="00BC74E0"/>
    <w:rsid w:val="00BC756E"/>
    <w:rsid w:val="00BC760B"/>
    <w:rsid w:val="00BC7768"/>
    <w:rsid w:val="00BC7A61"/>
    <w:rsid w:val="00BC7AD6"/>
    <w:rsid w:val="00BD0270"/>
    <w:rsid w:val="00BD05B1"/>
    <w:rsid w:val="00BD073C"/>
    <w:rsid w:val="00BD0D60"/>
    <w:rsid w:val="00BD1189"/>
    <w:rsid w:val="00BD1803"/>
    <w:rsid w:val="00BD1AB7"/>
    <w:rsid w:val="00BD1E4D"/>
    <w:rsid w:val="00BD1EDA"/>
    <w:rsid w:val="00BD1F47"/>
    <w:rsid w:val="00BD24AA"/>
    <w:rsid w:val="00BD26F1"/>
    <w:rsid w:val="00BD2781"/>
    <w:rsid w:val="00BD2960"/>
    <w:rsid w:val="00BD2C39"/>
    <w:rsid w:val="00BD338A"/>
    <w:rsid w:val="00BD3405"/>
    <w:rsid w:val="00BD3412"/>
    <w:rsid w:val="00BD3489"/>
    <w:rsid w:val="00BD37A3"/>
    <w:rsid w:val="00BD38A8"/>
    <w:rsid w:val="00BD38B4"/>
    <w:rsid w:val="00BD3B62"/>
    <w:rsid w:val="00BD3B78"/>
    <w:rsid w:val="00BD4064"/>
    <w:rsid w:val="00BD448D"/>
    <w:rsid w:val="00BD48AC"/>
    <w:rsid w:val="00BD4A7D"/>
    <w:rsid w:val="00BD4B6E"/>
    <w:rsid w:val="00BD4D3C"/>
    <w:rsid w:val="00BD4E58"/>
    <w:rsid w:val="00BD506A"/>
    <w:rsid w:val="00BD5237"/>
    <w:rsid w:val="00BD601A"/>
    <w:rsid w:val="00BD63AE"/>
    <w:rsid w:val="00BD661F"/>
    <w:rsid w:val="00BD6BA6"/>
    <w:rsid w:val="00BD6BC7"/>
    <w:rsid w:val="00BD6E11"/>
    <w:rsid w:val="00BD71B2"/>
    <w:rsid w:val="00BD7705"/>
    <w:rsid w:val="00BD7BCD"/>
    <w:rsid w:val="00BD7D17"/>
    <w:rsid w:val="00BE0424"/>
    <w:rsid w:val="00BE049F"/>
    <w:rsid w:val="00BE04AB"/>
    <w:rsid w:val="00BE05F4"/>
    <w:rsid w:val="00BE07B1"/>
    <w:rsid w:val="00BE0D83"/>
    <w:rsid w:val="00BE13EF"/>
    <w:rsid w:val="00BE1419"/>
    <w:rsid w:val="00BE165F"/>
    <w:rsid w:val="00BE177E"/>
    <w:rsid w:val="00BE1866"/>
    <w:rsid w:val="00BE186E"/>
    <w:rsid w:val="00BE1A1E"/>
    <w:rsid w:val="00BE1C88"/>
    <w:rsid w:val="00BE1DAE"/>
    <w:rsid w:val="00BE1DE9"/>
    <w:rsid w:val="00BE1F04"/>
    <w:rsid w:val="00BE1FF1"/>
    <w:rsid w:val="00BE204A"/>
    <w:rsid w:val="00BE2323"/>
    <w:rsid w:val="00BE2716"/>
    <w:rsid w:val="00BE2A21"/>
    <w:rsid w:val="00BE2B42"/>
    <w:rsid w:val="00BE2BFA"/>
    <w:rsid w:val="00BE2CA5"/>
    <w:rsid w:val="00BE2D5D"/>
    <w:rsid w:val="00BE32DD"/>
    <w:rsid w:val="00BE3569"/>
    <w:rsid w:val="00BE37CC"/>
    <w:rsid w:val="00BE388B"/>
    <w:rsid w:val="00BE39BF"/>
    <w:rsid w:val="00BE3A42"/>
    <w:rsid w:val="00BE3DF1"/>
    <w:rsid w:val="00BE3DF7"/>
    <w:rsid w:val="00BE40F0"/>
    <w:rsid w:val="00BE4116"/>
    <w:rsid w:val="00BE4164"/>
    <w:rsid w:val="00BE433D"/>
    <w:rsid w:val="00BE4358"/>
    <w:rsid w:val="00BE4361"/>
    <w:rsid w:val="00BE4495"/>
    <w:rsid w:val="00BE44E3"/>
    <w:rsid w:val="00BE4FB1"/>
    <w:rsid w:val="00BE51E0"/>
    <w:rsid w:val="00BE536E"/>
    <w:rsid w:val="00BE574C"/>
    <w:rsid w:val="00BE57BC"/>
    <w:rsid w:val="00BE58FE"/>
    <w:rsid w:val="00BE599E"/>
    <w:rsid w:val="00BE59B0"/>
    <w:rsid w:val="00BE5AD1"/>
    <w:rsid w:val="00BE5C66"/>
    <w:rsid w:val="00BE5D54"/>
    <w:rsid w:val="00BE6C69"/>
    <w:rsid w:val="00BE6E47"/>
    <w:rsid w:val="00BE6F33"/>
    <w:rsid w:val="00BE7092"/>
    <w:rsid w:val="00BE70AA"/>
    <w:rsid w:val="00BE740F"/>
    <w:rsid w:val="00BE752B"/>
    <w:rsid w:val="00BE75C7"/>
    <w:rsid w:val="00BE7668"/>
    <w:rsid w:val="00BE7AFE"/>
    <w:rsid w:val="00BE7C9F"/>
    <w:rsid w:val="00BE7CCA"/>
    <w:rsid w:val="00BF006A"/>
    <w:rsid w:val="00BF0387"/>
    <w:rsid w:val="00BF0564"/>
    <w:rsid w:val="00BF080C"/>
    <w:rsid w:val="00BF0A7D"/>
    <w:rsid w:val="00BF0D5C"/>
    <w:rsid w:val="00BF1293"/>
    <w:rsid w:val="00BF12C1"/>
    <w:rsid w:val="00BF12CF"/>
    <w:rsid w:val="00BF1462"/>
    <w:rsid w:val="00BF15DC"/>
    <w:rsid w:val="00BF18FD"/>
    <w:rsid w:val="00BF1FB9"/>
    <w:rsid w:val="00BF2044"/>
    <w:rsid w:val="00BF2056"/>
    <w:rsid w:val="00BF2084"/>
    <w:rsid w:val="00BF21AF"/>
    <w:rsid w:val="00BF23DF"/>
    <w:rsid w:val="00BF24D2"/>
    <w:rsid w:val="00BF2871"/>
    <w:rsid w:val="00BF29B5"/>
    <w:rsid w:val="00BF2BF6"/>
    <w:rsid w:val="00BF2E28"/>
    <w:rsid w:val="00BF2ECA"/>
    <w:rsid w:val="00BF3069"/>
    <w:rsid w:val="00BF32C6"/>
    <w:rsid w:val="00BF351D"/>
    <w:rsid w:val="00BF3A18"/>
    <w:rsid w:val="00BF3CDB"/>
    <w:rsid w:val="00BF3DC1"/>
    <w:rsid w:val="00BF4369"/>
    <w:rsid w:val="00BF43CF"/>
    <w:rsid w:val="00BF4581"/>
    <w:rsid w:val="00BF458E"/>
    <w:rsid w:val="00BF4941"/>
    <w:rsid w:val="00BF4980"/>
    <w:rsid w:val="00BF4BFB"/>
    <w:rsid w:val="00BF4EFD"/>
    <w:rsid w:val="00BF5795"/>
    <w:rsid w:val="00BF5867"/>
    <w:rsid w:val="00BF5A62"/>
    <w:rsid w:val="00BF5DEF"/>
    <w:rsid w:val="00BF5F4D"/>
    <w:rsid w:val="00BF6151"/>
    <w:rsid w:val="00BF62DC"/>
    <w:rsid w:val="00BF630D"/>
    <w:rsid w:val="00BF696D"/>
    <w:rsid w:val="00BF6A3F"/>
    <w:rsid w:val="00BF6A60"/>
    <w:rsid w:val="00BF6ADB"/>
    <w:rsid w:val="00BF712F"/>
    <w:rsid w:val="00BF73B8"/>
    <w:rsid w:val="00BF741E"/>
    <w:rsid w:val="00BF79E3"/>
    <w:rsid w:val="00C000A3"/>
    <w:rsid w:val="00C00171"/>
    <w:rsid w:val="00C002C9"/>
    <w:rsid w:val="00C00333"/>
    <w:rsid w:val="00C004A2"/>
    <w:rsid w:val="00C00637"/>
    <w:rsid w:val="00C00DD4"/>
    <w:rsid w:val="00C01006"/>
    <w:rsid w:val="00C013D7"/>
    <w:rsid w:val="00C0159E"/>
    <w:rsid w:val="00C01A48"/>
    <w:rsid w:val="00C01B4F"/>
    <w:rsid w:val="00C02368"/>
    <w:rsid w:val="00C02573"/>
    <w:rsid w:val="00C02590"/>
    <w:rsid w:val="00C026F4"/>
    <w:rsid w:val="00C026FA"/>
    <w:rsid w:val="00C028D4"/>
    <w:rsid w:val="00C02ABA"/>
    <w:rsid w:val="00C02ADF"/>
    <w:rsid w:val="00C02E5B"/>
    <w:rsid w:val="00C033DF"/>
    <w:rsid w:val="00C03580"/>
    <w:rsid w:val="00C035E9"/>
    <w:rsid w:val="00C03B62"/>
    <w:rsid w:val="00C03C0E"/>
    <w:rsid w:val="00C03CC4"/>
    <w:rsid w:val="00C03FFC"/>
    <w:rsid w:val="00C04180"/>
    <w:rsid w:val="00C045E6"/>
    <w:rsid w:val="00C0460A"/>
    <w:rsid w:val="00C0471F"/>
    <w:rsid w:val="00C04855"/>
    <w:rsid w:val="00C04922"/>
    <w:rsid w:val="00C04A90"/>
    <w:rsid w:val="00C04DF2"/>
    <w:rsid w:val="00C04E29"/>
    <w:rsid w:val="00C05158"/>
    <w:rsid w:val="00C051C5"/>
    <w:rsid w:val="00C05445"/>
    <w:rsid w:val="00C05AB3"/>
    <w:rsid w:val="00C05C5E"/>
    <w:rsid w:val="00C05E32"/>
    <w:rsid w:val="00C06261"/>
    <w:rsid w:val="00C06352"/>
    <w:rsid w:val="00C06A35"/>
    <w:rsid w:val="00C06CC4"/>
    <w:rsid w:val="00C06E55"/>
    <w:rsid w:val="00C06F4A"/>
    <w:rsid w:val="00C073EC"/>
    <w:rsid w:val="00C074B7"/>
    <w:rsid w:val="00C074B8"/>
    <w:rsid w:val="00C07E1E"/>
    <w:rsid w:val="00C07E5B"/>
    <w:rsid w:val="00C07EF4"/>
    <w:rsid w:val="00C10294"/>
    <w:rsid w:val="00C10396"/>
    <w:rsid w:val="00C1091F"/>
    <w:rsid w:val="00C10A99"/>
    <w:rsid w:val="00C10DA4"/>
    <w:rsid w:val="00C112AA"/>
    <w:rsid w:val="00C11573"/>
    <w:rsid w:val="00C11670"/>
    <w:rsid w:val="00C117E2"/>
    <w:rsid w:val="00C1181B"/>
    <w:rsid w:val="00C1278F"/>
    <w:rsid w:val="00C12D2C"/>
    <w:rsid w:val="00C12DED"/>
    <w:rsid w:val="00C13230"/>
    <w:rsid w:val="00C13468"/>
    <w:rsid w:val="00C137C7"/>
    <w:rsid w:val="00C1384D"/>
    <w:rsid w:val="00C13E80"/>
    <w:rsid w:val="00C1436D"/>
    <w:rsid w:val="00C145AB"/>
    <w:rsid w:val="00C147E3"/>
    <w:rsid w:val="00C14E8A"/>
    <w:rsid w:val="00C1512E"/>
    <w:rsid w:val="00C151C8"/>
    <w:rsid w:val="00C157C1"/>
    <w:rsid w:val="00C158F5"/>
    <w:rsid w:val="00C15D66"/>
    <w:rsid w:val="00C15DEC"/>
    <w:rsid w:val="00C15F03"/>
    <w:rsid w:val="00C15F87"/>
    <w:rsid w:val="00C15FF7"/>
    <w:rsid w:val="00C1628F"/>
    <w:rsid w:val="00C1630F"/>
    <w:rsid w:val="00C164E5"/>
    <w:rsid w:val="00C16983"/>
    <w:rsid w:val="00C16D3A"/>
    <w:rsid w:val="00C16E7D"/>
    <w:rsid w:val="00C17126"/>
    <w:rsid w:val="00C17217"/>
    <w:rsid w:val="00C1735B"/>
    <w:rsid w:val="00C17606"/>
    <w:rsid w:val="00C17F4D"/>
    <w:rsid w:val="00C2002E"/>
    <w:rsid w:val="00C20162"/>
    <w:rsid w:val="00C20300"/>
    <w:rsid w:val="00C206CD"/>
    <w:rsid w:val="00C2095A"/>
    <w:rsid w:val="00C20C48"/>
    <w:rsid w:val="00C211D5"/>
    <w:rsid w:val="00C2159A"/>
    <w:rsid w:val="00C215FF"/>
    <w:rsid w:val="00C217CA"/>
    <w:rsid w:val="00C217D8"/>
    <w:rsid w:val="00C2197E"/>
    <w:rsid w:val="00C21A49"/>
    <w:rsid w:val="00C21B32"/>
    <w:rsid w:val="00C21CFD"/>
    <w:rsid w:val="00C21D2A"/>
    <w:rsid w:val="00C21DBE"/>
    <w:rsid w:val="00C21E7D"/>
    <w:rsid w:val="00C21FE8"/>
    <w:rsid w:val="00C2238E"/>
    <w:rsid w:val="00C223B9"/>
    <w:rsid w:val="00C22554"/>
    <w:rsid w:val="00C226CD"/>
    <w:rsid w:val="00C2285C"/>
    <w:rsid w:val="00C229C8"/>
    <w:rsid w:val="00C22CCE"/>
    <w:rsid w:val="00C22E9A"/>
    <w:rsid w:val="00C230EA"/>
    <w:rsid w:val="00C23697"/>
    <w:rsid w:val="00C23699"/>
    <w:rsid w:val="00C238AA"/>
    <w:rsid w:val="00C238D4"/>
    <w:rsid w:val="00C23BDD"/>
    <w:rsid w:val="00C23C11"/>
    <w:rsid w:val="00C23C7F"/>
    <w:rsid w:val="00C23CD1"/>
    <w:rsid w:val="00C23CEE"/>
    <w:rsid w:val="00C23DCC"/>
    <w:rsid w:val="00C242CB"/>
    <w:rsid w:val="00C2446F"/>
    <w:rsid w:val="00C24826"/>
    <w:rsid w:val="00C24A6A"/>
    <w:rsid w:val="00C24AF0"/>
    <w:rsid w:val="00C24C5B"/>
    <w:rsid w:val="00C24F4A"/>
    <w:rsid w:val="00C2514E"/>
    <w:rsid w:val="00C252AC"/>
    <w:rsid w:val="00C252C6"/>
    <w:rsid w:val="00C252DB"/>
    <w:rsid w:val="00C253B6"/>
    <w:rsid w:val="00C2546B"/>
    <w:rsid w:val="00C25567"/>
    <w:rsid w:val="00C25652"/>
    <w:rsid w:val="00C2579D"/>
    <w:rsid w:val="00C2587F"/>
    <w:rsid w:val="00C2590A"/>
    <w:rsid w:val="00C2599D"/>
    <w:rsid w:val="00C25A30"/>
    <w:rsid w:val="00C25B45"/>
    <w:rsid w:val="00C25D7B"/>
    <w:rsid w:val="00C260B9"/>
    <w:rsid w:val="00C26463"/>
    <w:rsid w:val="00C269DD"/>
    <w:rsid w:val="00C26E6E"/>
    <w:rsid w:val="00C26FF5"/>
    <w:rsid w:val="00C271BA"/>
    <w:rsid w:val="00C271BD"/>
    <w:rsid w:val="00C27220"/>
    <w:rsid w:val="00C275C0"/>
    <w:rsid w:val="00C27682"/>
    <w:rsid w:val="00C278A9"/>
    <w:rsid w:val="00C27A14"/>
    <w:rsid w:val="00C27A6F"/>
    <w:rsid w:val="00C27C84"/>
    <w:rsid w:val="00C27DAE"/>
    <w:rsid w:val="00C27E0B"/>
    <w:rsid w:val="00C27E97"/>
    <w:rsid w:val="00C3003C"/>
    <w:rsid w:val="00C30128"/>
    <w:rsid w:val="00C3015A"/>
    <w:rsid w:val="00C30364"/>
    <w:rsid w:val="00C304A0"/>
    <w:rsid w:val="00C30AA5"/>
    <w:rsid w:val="00C30CB3"/>
    <w:rsid w:val="00C30DB5"/>
    <w:rsid w:val="00C30E95"/>
    <w:rsid w:val="00C30EE6"/>
    <w:rsid w:val="00C31139"/>
    <w:rsid w:val="00C311CB"/>
    <w:rsid w:val="00C31381"/>
    <w:rsid w:val="00C31610"/>
    <w:rsid w:val="00C316A1"/>
    <w:rsid w:val="00C31A30"/>
    <w:rsid w:val="00C31D15"/>
    <w:rsid w:val="00C31D90"/>
    <w:rsid w:val="00C31F3F"/>
    <w:rsid w:val="00C31F51"/>
    <w:rsid w:val="00C321CF"/>
    <w:rsid w:val="00C325AA"/>
    <w:rsid w:val="00C326FD"/>
    <w:rsid w:val="00C32945"/>
    <w:rsid w:val="00C33250"/>
    <w:rsid w:val="00C33293"/>
    <w:rsid w:val="00C33447"/>
    <w:rsid w:val="00C33A1D"/>
    <w:rsid w:val="00C33B28"/>
    <w:rsid w:val="00C33B4C"/>
    <w:rsid w:val="00C33B63"/>
    <w:rsid w:val="00C33B87"/>
    <w:rsid w:val="00C33CE1"/>
    <w:rsid w:val="00C33E06"/>
    <w:rsid w:val="00C34252"/>
    <w:rsid w:val="00C345AF"/>
    <w:rsid w:val="00C349EB"/>
    <w:rsid w:val="00C34B7A"/>
    <w:rsid w:val="00C34CD3"/>
    <w:rsid w:val="00C34FAF"/>
    <w:rsid w:val="00C350F9"/>
    <w:rsid w:val="00C351E0"/>
    <w:rsid w:val="00C3522F"/>
    <w:rsid w:val="00C35757"/>
    <w:rsid w:val="00C35786"/>
    <w:rsid w:val="00C35C79"/>
    <w:rsid w:val="00C35F06"/>
    <w:rsid w:val="00C35FF3"/>
    <w:rsid w:val="00C3631F"/>
    <w:rsid w:val="00C36404"/>
    <w:rsid w:val="00C365F9"/>
    <w:rsid w:val="00C367AC"/>
    <w:rsid w:val="00C3698E"/>
    <w:rsid w:val="00C36A17"/>
    <w:rsid w:val="00C36ADC"/>
    <w:rsid w:val="00C36E37"/>
    <w:rsid w:val="00C36E40"/>
    <w:rsid w:val="00C36F33"/>
    <w:rsid w:val="00C370C8"/>
    <w:rsid w:val="00C3732E"/>
    <w:rsid w:val="00C3742C"/>
    <w:rsid w:val="00C379D6"/>
    <w:rsid w:val="00C37C13"/>
    <w:rsid w:val="00C37D5D"/>
    <w:rsid w:val="00C37EED"/>
    <w:rsid w:val="00C400E5"/>
    <w:rsid w:val="00C400F5"/>
    <w:rsid w:val="00C40729"/>
    <w:rsid w:val="00C407A0"/>
    <w:rsid w:val="00C4088F"/>
    <w:rsid w:val="00C40BE2"/>
    <w:rsid w:val="00C40E83"/>
    <w:rsid w:val="00C416C3"/>
    <w:rsid w:val="00C417C8"/>
    <w:rsid w:val="00C42024"/>
    <w:rsid w:val="00C421BE"/>
    <w:rsid w:val="00C423E6"/>
    <w:rsid w:val="00C4244C"/>
    <w:rsid w:val="00C424AE"/>
    <w:rsid w:val="00C424C4"/>
    <w:rsid w:val="00C4281D"/>
    <w:rsid w:val="00C42959"/>
    <w:rsid w:val="00C42B09"/>
    <w:rsid w:val="00C42F09"/>
    <w:rsid w:val="00C42FF6"/>
    <w:rsid w:val="00C430BF"/>
    <w:rsid w:val="00C433DE"/>
    <w:rsid w:val="00C43402"/>
    <w:rsid w:val="00C43468"/>
    <w:rsid w:val="00C434F8"/>
    <w:rsid w:val="00C43635"/>
    <w:rsid w:val="00C43671"/>
    <w:rsid w:val="00C43884"/>
    <w:rsid w:val="00C439B5"/>
    <w:rsid w:val="00C43D38"/>
    <w:rsid w:val="00C43D9A"/>
    <w:rsid w:val="00C43EBD"/>
    <w:rsid w:val="00C43F41"/>
    <w:rsid w:val="00C43F4F"/>
    <w:rsid w:val="00C44094"/>
    <w:rsid w:val="00C443C8"/>
    <w:rsid w:val="00C44463"/>
    <w:rsid w:val="00C447F8"/>
    <w:rsid w:val="00C44D58"/>
    <w:rsid w:val="00C45212"/>
    <w:rsid w:val="00C454B1"/>
    <w:rsid w:val="00C454C7"/>
    <w:rsid w:val="00C4571A"/>
    <w:rsid w:val="00C45795"/>
    <w:rsid w:val="00C45B4D"/>
    <w:rsid w:val="00C45B9F"/>
    <w:rsid w:val="00C45EA7"/>
    <w:rsid w:val="00C45F25"/>
    <w:rsid w:val="00C45F31"/>
    <w:rsid w:val="00C46057"/>
    <w:rsid w:val="00C462EA"/>
    <w:rsid w:val="00C4641A"/>
    <w:rsid w:val="00C4686F"/>
    <w:rsid w:val="00C46875"/>
    <w:rsid w:val="00C468BF"/>
    <w:rsid w:val="00C46A53"/>
    <w:rsid w:val="00C46D14"/>
    <w:rsid w:val="00C46DF9"/>
    <w:rsid w:val="00C472E2"/>
    <w:rsid w:val="00C47475"/>
    <w:rsid w:val="00C476B0"/>
    <w:rsid w:val="00C47708"/>
    <w:rsid w:val="00C478FC"/>
    <w:rsid w:val="00C47B06"/>
    <w:rsid w:val="00C47E9B"/>
    <w:rsid w:val="00C47F13"/>
    <w:rsid w:val="00C47F97"/>
    <w:rsid w:val="00C50583"/>
    <w:rsid w:val="00C5097B"/>
    <w:rsid w:val="00C50C9F"/>
    <w:rsid w:val="00C50EBF"/>
    <w:rsid w:val="00C50F33"/>
    <w:rsid w:val="00C512B3"/>
    <w:rsid w:val="00C5172E"/>
    <w:rsid w:val="00C51CC3"/>
    <w:rsid w:val="00C5220E"/>
    <w:rsid w:val="00C52268"/>
    <w:rsid w:val="00C527A7"/>
    <w:rsid w:val="00C52ACF"/>
    <w:rsid w:val="00C52CF9"/>
    <w:rsid w:val="00C52EDA"/>
    <w:rsid w:val="00C52FAF"/>
    <w:rsid w:val="00C52FCB"/>
    <w:rsid w:val="00C5311A"/>
    <w:rsid w:val="00C531D4"/>
    <w:rsid w:val="00C532C6"/>
    <w:rsid w:val="00C53699"/>
    <w:rsid w:val="00C53A6A"/>
    <w:rsid w:val="00C5402C"/>
    <w:rsid w:val="00C54223"/>
    <w:rsid w:val="00C54478"/>
    <w:rsid w:val="00C5449B"/>
    <w:rsid w:val="00C548EE"/>
    <w:rsid w:val="00C54961"/>
    <w:rsid w:val="00C54AF4"/>
    <w:rsid w:val="00C54E80"/>
    <w:rsid w:val="00C54EBA"/>
    <w:rsid w:val="00C54F0C"/>
    <w:rsid w:val="00C54FE6"/>
    <w:rsid w:val="00C55068"/>
    <w:rsid w:val="00C55071"/>
    <w:rsid w:val="00C5517F"/>
    <w:rsid w:val="00C55216"/>
    <w:rsid w:val="00C55287"/>
    <w:rsid w:val="00C5553B"/>
    <w:rsid w:val="00C55606"/>
    <w:rsid w:val="00C55652"/>
    <w:rsid w:val="00C55719"/>
    <w:rsid w:val="00C558E1"/>
    <w:rsid w:val="00C55BFC"/>
    <w:rsid w:val="00C55EA4"/>
    <w:rsid w:val="00C5642C"/>
    <w:rsid w:val="00C568FB"/>
    <w:rsid w:val="00C56C0C"/>
    <w:rsid w:val="00C56C9E"/>
    <w:rsid w:val="00C56FF4"/>
    <w:rsid w:val="00C57004"/>
    <w:rsid w:val="00C57012"/>
    <w:rsid w:val="00C570DF"/>
    <w:rsid w:val="00C5774E"/>
    <w:rsid w:val="00C57789"/>
    <w:rsid w:val="00C577CA"/>
    <w:rsid w:val="00C57D0D"/>
    <w:rsid w:val="00C57E66"/>
    <w:rsid w:val="00C600B1"/>
    <w:rsid w:val="00C60273"/>
    <w:rsid w:val="00C60280"/>
    <w:rsid w:val="00C604BC"/>
    <w:rsid w:val="00C6056A"/>
    <w:rsid w:val="00C608B2"/>
    <w:rsid w:val="00C6091D"/>
    <w:rsid w:val="00C6095F"/>
    <w:rsid w:val="00C611BF"/>
    <w:rsid w:val="00C6181A"/>
    <w:rsid w:val="00C61A6B"/>
    <w:rsid w:val="00C61D8C"/>
    <w:rsid w:val="00C61EA1"/>
    <w:rsid w:val="00C61EF2"/>
    <w:rsid w:val="00C61F24"/>
    <w:rsid w:val="00C61F93"/>
    <w:rsid w:val="00C6213D"/>
    <w:rsid w:val="00C6295C"/>
    <w:rsid w:val="00C62A2E"/>
    <w:rsid w:val="00C62B0A"/>
    <w:rsid w:val="00C62BC5"/>
    <w:rsid w:val="00C6321C"/>
    <w:rsid w:val="00C63371"/>
    <w:rsid w:val="00C6342B"/>
    <w:rsid w:val="00C63505"/>
    <w:rsid w:val="00C6374A"/>
    <w:rsid w:val="00C6388B"/>
    <w:rsid w:val="00C638E6"/>
    <w:rsid w:val="00C64153"/>
    <w:rsid w:val="00C64864"/>
    <w:rsid w:val="00C64B51"/>
    <w:rsid w:val="00C64D68"/>
    <w:rsid w:val="00C64F2E"/>
    <w:rsid w:val="00C653C9"/>
    <w:rsid w:val="00C65671"/>
    <w:rsid w:val="00C65BB4"/>
    <w:rsid w:val="00C65C9A"/>
    <w:rsid w:val="00C65CDB"/>
    <w:rsid w:val="00C65D52"/>
    <w:rsid w:val="00C65D9E"/>
    <w:rsid w:val="00C65F2A"/>
    <w:rsid w:val="00C66415"/>
    <w:rsid w:val="00C6644F"/>
    <w:rsid w:val="00C664C8"/>
    <w:rsid w:val="00C6684E"/>
    <w:rsid w:val="00C6689C"/>
    <w:rsid w:val="00C66AA8"/>
    <w:rsid w:val="00C66ADD"/>
    <w:rsid w:val="00C66B70"/>
    <w:rsid w:val="00C66E3B"/>
    <w:rsid w:val="00C66E54"/>
    <w:rsid w:val="00C66EE6"/>
    <w:rsid w:val="00C67142"/>
    <w:rsid w:val="00C6718F"/>
    <w:rsid w:val="00C673C7"/>
    <w:rsid w:val="00C67498"/>
    <w:rsid w:val="00C67633"/>
    <w:rsid w:val="00C67AAE"/>
    <w:rsid w:val="00C67BB5"/>
    <w:rsid w:val="00C700AE"/>
    <w:rsid w:val="00C701B0"/>
    <w:rsid w:val="00C70255"/>
    <w:rsid w:val="00C70559"/>
    <w:rsid w:val="00C7066A"/>
    <w:rsid w:val="00C70B31"/>
    <w:rsid w:val="00C70BA7"/>
    <w:rsid w:val="00C71817"/>
    <w:rsid w:val="00C71DAF"/>
    <w:rsid w:val="00C71E84"/>
    <w:rsid w:val="00C72268"/>
    <w:rsid w:val="00C72431"/>
    <w:rsid w:val="00C72724"/>
    <w:rsid w:val="00C72A8E"/>
    <w:rsid w:val="00C72D8D"/>
    <w:rsid w:val="00C72E11"/>
    <w:rsid w:val="00C72F94"/>
    <w:rsid w:val="00C72FD9"/>
    <w:rsid w:val="00C73073"/>
    <w:rsid w:val="00C7327F"/>
    <w:rsid w:val="00C73306"/>
    <w:rsid w:val="00C733DA"/>
    <w:rsid w:val="00C73C22"/>
    <w:rsid w:val="00C73DC5"/>
    <w:rsid w:val="00C73DD6"/>
    <w:rsid w:val="00C74106"/>
    <w:rsid w:val="00C74126"/>
    <w:rsid w:val="00C74137"/>
    <w:rsid w:val="00C743CB"/>
    <w:rsid w:val="00C744B7"/>
    <w:rsid w:val="00C7477A"/>
    <w:rsid w:val="00C748ED"/>
    <w:rsid w:val="00C74BF9"/>
    <w:rsid w:val="00C74BFE"/>
    <w:rsid w:val="00C74D1D"/>
    <w:rsid w:val="00C74E8D"/>
    <w:rsid w:val="00C74EBA"/>
    <w:rsid w:val="00C74EED"/>
    <w:rsid w:val="00C75810"/>
    <w:rsid w:val="00C75D29"/>
    <w:rsid w:val="00C7639D"/>
    <w:rsid w:val="00C7644E"/>
    <w:rsid w:val="00C766B3"/>
    <w:rsid w:val="00C768C4"/>
    <w:rsid w:val="00C76C42"/>
    <w:rsid w:val="00C76ED2"/>
    <w:rsid w:val="00C7716D"/>
    <w:rsid w:val="00C774EB"/>
    <w:rsid w:val="00C77800"/>
    <w:rsid w:val="00C779F7"/>
    <w:rsid w:val="00C80190"/>
    <w:rsid w:val="00C80446"/>
    <w:rsid w:val="00C80621"/>
    <w:rsid w:val="00C80627"/>
    <w:rsid w:val="00C806A7"/>
    <w:rsid w:val="00C8078D"/>
    <w:rsid w:val="00C80ACB"/>
    <w:rsid w:val="00C8110F"/>
    <w:rsid w:val="00C81793"/>
    <w:rsid w:val="00C81831"/>
    <w:rsid w:val="00C818AC"/>
    <w:rsid w:val="00C818CE"/>
    <w:rsid w:val="00C81E13"/>
    <w:rsid w:val="00C81FC8"/>
    <w:rsid w:val="00C822C8"/>
    <w:rsid w:val="00C822FF"/>
    <w:rsid w:val="00C82480"/>
    <w:rsid w:val="00C828F3"/>
    <w:rsid w:val="00C8290C"/>
    <w:rsid w:val="00C82993"/>
    <w:rsid w:val="00C82A8A"/>
    <w:rsid w:val="00C82B1B"/>
    <w:rsid w:val="00C83309"/>
    <w:rsid w:val="00C8341C"/>
    <w:rsid w:val="00C83997"/>
    <w:rsid w:val="00C83F11"/>
    <w:rsid w:val="00C83F2C"/>
    <w:rsid w:val="00C84103"/>
    <w:rsid w:val="00C84351"/>
    <w:rsid w:val="00C843A0"/>
    <w:rsid w:val="00C8471A"/>
    <w:rsid w:val="00C847A4"/>
    <w:rsid w:val="00C84874"/>
    <w:rsid w:val="00C848F2"/>
    <w:rsid w:val="00C84D67"/>
    <w:rsid w:val="00C854BA"/>
    <w:rsid w:val="00C86064"/>
    <w:rsid w:val="00C86196"/>
    <w:rsid w:val="00C864A1"/>
    <w:rsid w:val="00C86589"/>
    <w:rsid w:val="00C86617"/>
    <w:rsid w:val="00C870BA"/>
    <w:rsid w:val="00C871C3"/>
    <w:rsid w:val="00C872D7"/>
    <w:rsid w:val="00C8761E"/>
    <w:rsid w:val="00C87803"/>
    <w:rsid w:val="00C87C56"/>
    <w:rsid w:val="00C87E50"/>
    <w:rsid w:val="00C90068"/>
    <w:rsid w:val="00C9014C"/>
    <w:rsid w:val="00C902B2"/>
    <w:rsid w:val="00C9070C"/>
    <w:rsid w:val="00C90C60"/>
    <w:rsid w:val="00C90C8D"/>
    <w:rsid w:val="00C90F3B"/>
    <w:rsid w:val="00C919BF"/>
    <w:rsid w:val="00C91ACA"/>
    <w:rsid w:val="00C91DCA"/>
    <w:rsid w:val="00C92181"/>
    <w:rsid w:val="00C922B9"/>
    <w:rsid w:val="00C926B1"/>
    <w:rsid w:val="00C92A4F"/>
    <w:rsid w:val="00C92F70"/>
    <w:rsid w:val="00C93126"/>
    <w:rsid w:val="00C932A7"/>
    <w:rsid w:val="00C9377A"/>
    <w:rsid w:val="00C93810"/>
    <w:rsid w:val="00C93A0C"/>
    <w:rsid w:val="00C93AC4"/>
    <w:rsid w:val="00C94092"/>
    <w:rsid w:val="00C940C6"/>
    <w:rsid w:val="00C940E3"/>
    <w:rsid w:val="00C941A6"/>
    <w:rsid w:val="00C94246"/>
    <w:rsid w:val="00C94969"/>
    <w:rsid w:val="00C94BA0"/>
    <w:rsid w:val="00C94F4E"/>
    <w:rsid w:val="00C952DE"/>
    <w:rsid w:val="00C95313"/>
    <w:rsid w:val="00C955BA"/>
    <w:rsid w:val="00C955D9"/>
    <w:rsid w:val="00C957FB"/>
    <w:rsid w:val="00C95ABE"/>
    <w:rsid w:val="00C95BF3"/>
    <w:rsid w:val="00C95D35"/>
    <w:rsid w:val="00C96161"/>
    <w:rsid w:val="00C961C9"/>
    <w:rsid w:val="00C964A1"/>
    <w:rsid w:val="00C9692E"/>
    <w:rsid w:val="00C96CDA"/>
    <w:rsid w:val="00C96CFF"/>
    <w:rsid w:val="00C96E9C"/>
    <w:rsid w:val="00C97413"/>
    <w:rsid w:val="00C97776"/>
    <w:rsid w:val="00C978E6"/>
    <w:rsid w:val="00C9793D"/>
    <w:rsid w:val="00C97990"/>
    <w:rsid w:val="00C97BB9"/>
    <w:rsid w:val="00CA00A5"/>
    <w:rsid w:val="00CA0650"/>
    <w:rsid w:val="00CA0662"/>
    <w:rsid w:val="00CA06FD"/>
    <w:rsid w:val="00CA09D3"/>
    <w:rsid w:val="00CA0AFB"/>
    <w:rsid w:val="00CA1361"/>
    <w:rsid w:val="00CA1489"/>
    <w:rsid w:val="00CA192A"/>
    <w:rsid w:val="00CA1D4D"/>
    <w:rsid w:val="00CA1E5B"/>
    <w:rsid w:val="00CA1FC4"/>
    <w:rsid w:val="00CA2177"/>
    <w:rsid w:val="00CA2578"/>
    <w:rsid w:val="00CA2A39"/>
    <w:rsid w:val="00CA2AA7"/>
    <w:rsid w:val="00CA2AD5"/>
    <w:rsid w:val="00CA2EF1"/>
    <w:rsid w:val="00CA34DF"/>
    <w:rsid w:val="00CA3AC4"/>
    <w:rsid w:val="00CA3B2F"/>
    <w:rsid w:val="00CA3B63"/>
    <w:rsid w:val="00CA3EBF"/>
    <w:rsid w:val="00CA3EE9"/>
    <w:rsid w:val="00CA3FF0"/>
    <w:rsid w:val="00CA404D"/>
    <w:rsid w:val="00CA40A9"/>
    <w:rsid w:val="00CA4243"/>
    <w:rsid w:val="00CA4265"/>
    <w:rsid w:val="00CA4403"/>
    <w:rsid w:val="00CA4605"/>
    <w:rsid w:val="00CA4869"/>
    <w:rsid w:val="00CA48CF"/>
    <w:rsid w:val="00CA4E70"/>
    <w:rsid w:val="00CA4E94"/>
    <w:rsid w:val="00CA4F1C"/>
    <w:rsid w:val="00CA528E"/>
    <w:rsid w:val="00CA58AE"/>
    <w:rsid w:val="00CA599E"/>
    <w:rsid w:val="00CA5EBE"/>
    <w:rsid w:val="00CA609B"/>
    <w:rsid w:val="00CA6315"/>
    <w:rsid w:val="00CA6557"/>
    <w:rsid w:val="00CA667B"/>
    <w:rsid w:val="00CA694B"/>
    <w:rsid w:val="00CA7443"/>
    <w:rsid w:val="00CA75E7"/>
    <w:rsid w:val="00CA7BB9"/>
    <w:rsid w:val="00CA7C25"/>
    <w:rsid w:val="00CB047E"/>
    <w:rsid w:val="00CB04A1"/>
    <w:rsid w:val="00CB060D"/>
    <w:rsid w:val="00CB067F"/>
    <w:rsid w:val="00CB06D6"/>
    <w:rsid w:val="00CB0871"/>
    <w:rsid w:val="00CB0DEC"/>
    <w:rsid w:val="00CB0E78"/>
    <w:rsid w:val="00CB0EC1"/>
    <w:rsid w:val="00CB122C"/>
    <w:rsid w:val="00CB1836"/>
    <w:rsid w:val="00CB1941"/>
    <w:rsid w:val="00CB1B59"/>
    <w:rsid w:val="00CB1C22"/>
    <w:rsid w:val="00CB1EAB"/>
    <w:rsid w:val="00CB1EE8"/>
    <w:rsid w:val="00CB1EFB"/>
    <w:rsid w:val="00CB272C"/>
    <w:rsid w:val="00CB2B99"/>
    <w:rsid w:val="00CB2B9D"/>
    <w:rsid w:val="00CB2EA3"/>
    <w:rsid w:val="00CB3569"/>
    <w:rsid w:val="00CB361B"/>
    <w:rsid w:val="00CB38B1"/>
    <w:rsid w:val="00CB3E34"/>
    <w:rsid w:val="00CB3E71"/>
    <w:rsid w:val="00CB4065"/>
    <w:rsid w:val="00CB40B2"/>
    <w:rsid w:val="00CB40E1"/>
    <w:rsid w:val="00CB425C"/>
    <w:rsid w:val="00CB4778"/>
    <w:rsid w:val="00CB482E"/>
    <w:rsid w:val="00CB48EF"/>
    <w:rsid w:val="00CB4912"/>
    <w:rsid w:val="00CB4A4D"/>
    <w:rsid w:val="00CB4FE8"/>
    <w:rsid w:val="00CB50AC"/>
    <w:rsid w:val="00CB5325"/>
    <w:rsid w:val="00CB5422"/>
    <w:rsid w:val="00CB5810"/>
    <w:rsid w:val="00CB588D"/>
    <w:rsid w:val="00CB58D5"/>
    <w:rsid w:val="00CB5B06"/>
    <w:rsid w:val="00CB5D9C"/>
    <w:rsid w:val="00CB5DC8"/>
    <w:rsid w:val="00CB61B4"/>
    <w:rsid w:val="00CB630A"/>
    <w:rsid w:val="00CB633A"/>
    <w:rsid w:val="00CB6358"/>
    <w:rsid w:val="00CB6901"/>
    <w:rsid w:val="00CB6A4F"/>
    <w:rsid w:val="00CB6B71"/>
    <w:rsid w:val="00CB6C71"/>
    <w:rsid w:val="00CB723C"/>
    <w:rsid w:val="00CB7425"/>
    <w:rsid w:val="00CB76E3"/>
    <w:rsid w:val="00CC004D"/>
    <w:rsid w:val="00CC0064"/>
    <w:rsid w:val="00CC017B"/>
    <w:rsid w:val="00CC01E8"/>
    <w:rsid w:val="00CC0740"/>
    <w:rsid w:val="00CC081F"/>
    <w:rsid w:val="00CC0B92"/>
    <w:rsid w:val="00CC0E2F"/>
    <w:rsid w:val="00CC0EF8"/>
    <w:rsid w:val="00CC0FC4"/>
    <w:rsid w:val="00CC0FEF"/>
    <w:rsid w:val="00CC1057"/>
    <w:rsid w:val="00CC10D6"/>
    <w:rsid w:val="00CC127B"/>
    <w:rsid w:val="00CC1442"/>
    <w:rsid w:val="00CC171B"/>
    <w:rsid w:val="00CC17B7"/>
    <w:rsid w:val="00CC1A2A"/>
    <w:rsid w:val="00CC1A58"/>
    <w:rsid w:val="00CC1AC7"/>
    <w:rsid w:val="00CC1D32"/>
    <w:rsid w:val="00CC1F6F"/>
    <w:rsid w:val="00CC219F"/>
    <w:rsid w:val="00CC2332"/>
    <w:rsid w:val="00CC25A9"/>
    <w:rsid w:val="00CC2660"/>
    <w:rsid w:val="00CC2903"/>
    <w:rsid w:val="00CC2A2D"/>
    <w:rsid w:val="00CC2AA3"/>
    <w:rsid w:val="00CC2E0D"/>
    <w:rsid w:val="00CC2E51"/>
    <w:rsid w:val="00CC2E87"/>
    <w:rsid w:val="00CC2EAB"/>
    <w:rsid w:val="00CC351A"/>
    <w:rsid w:val="00CC3791"/>
    <w:rsid w:val="00CC3889"/>
    <w:rsid w:val="00CC3A20"/>
    <w:rsid w:val="00CC3A29"/>
    <w:rsid w:val="00CC3B95"/>
    <w:rsid w:val="00CC4307"/>
    <w:rsid w:val="00CC44BC"/>
    <w:rsid w:val="00CC47F0"/>
    <w:rsid w:val="00CC4809"/>
    <w:rsid w:val="00CC4D68"/>
    <w:rsid w:val="00CC4E17"/>
    <w:rsid w:val="00CC4E1A"/>
    <w:rsid w:val="00CC50FE"/>
    <w:rsid w:val="00CC540F"/>
    <w:rsid w:val="00CC5714"/>
    <w:rsid w:val="00CC5762"/>
    <w:rsid w:val="00CC58EA"/>
    <w:rsid w:val="00CC5993"/>
    <w:rsid w:val="00CC5FB8"/>
    <w:rsid w:val="00CC6232"/>
    <w:rsid w:val="00CC6A68"/>
    <w:rsid w:val="00CC6B05"/>
    <w:rsid w:val="00CC7039"/>
    <w:rsid w:val="00CC7413"/>
    <w:rsid w:val="00CC756D"/>
    <w:rsid w:val="00CC77E9"/>
    <w:rsid w:val="00CC78BB"/>
    <w:rsid w:val="00CD0165"/>
    <w:rsid w:val="00CD07D4"/>
    <w:rsid w:val="00CD0BA9"/>
    <w:rsid w:val="00CD0CB3"/>
    <w:rsid w:val="00CD0D8D"/>
    <w:rsid w:val="00CD0E06"/>
    <w:rsid w:val="00CD10BA"/>
    <w:rsid w:val="00CD1108"/>
    <w:rsid w:val="00CD1690"/>
    <w:rsid w:val="00CD17CA"/>
    <w:rsid w:val="00CD17E2"/>
    <w:rsid w:val="00CD1C20"/>
    <w:rsid w:val="00CD1EB8"/>
    <w:rsid w:val="00CD1EE0"/>
    <w:rsid w:val="00CD1F50"/>
    <w:rsid w:val="00CD21AD"/>
    <w:rsid w:val="00CD2812"/>
    <w:rsid w:val="00CD2BF5"/>
    <w:rsid w:val="00CD2C86"/>
    <w:rsid w:val="00CD2CA9"/>
    <w:rsid w:val="00CD2E04"/>
    <w:rsid w:val="00CD2EF2"/>
    <w:rsid w:val="00CD3307"/>
    <w:rsid w:val="00CD3346"/>
    <w:rsid w:val="00CD34E2"/>
    <w:rsid w:val="00CD3BD4"/>
    <w:rsid w:val="00CD3D56"/>
    <w:rsid w:val="00CD3D5F"/>
    <w:rsid w:val="00CD4120"/>
    <w:rsid w:val="00CD443F"/>
    <w:rsid w:val="00CD4637"/>
    <w:rsid w:val="00CD4A44"/>
    <w:rsid w:val="00CD4CE5"/>
    <w:rsid w:val="00CD5292"/>
    <w:rsid w:val="00CD546D"/>
    <w:rsid w:val="00CD5495"/>
    <w:rsid w:val="00CD54F7"/>
    <w:rsid w:val="00CD651B"/>
    <w:rsid w:val="00CD6751"/>
    <w:rsid w:val="00CD67F8"/>
    <w:rsid w:val="00CD686F"/>
    <w:rsid w:val="00CD69C2"/>
    <w:rsid w:val="00CD6AED"/>
    <w:rsid w:val="00CD70B6"/>
    <w:rsid w:val="00CD7136"/>
    <w:rsid w:val="00CD7166"/>
    <w:rsid w:val="00CD79C8"/>
    <w:rsid w:val="00CD7C62"/>
    <w:rsid w:val="00CD7DCD"/>
    <w:rsid w:val="00CE0032"/>
    <w:rsid w:val="00CE0358"/>
    <w:rsid w:val="00CE0E20"/>
    <w:rsid w:val="00CE0FC5"/>
    <w:rsid w:val="00CE10C6"/>
    <w:rsid w:val="00CE13BF"/>
    <w:rsid w:val="00CE1750"/>
    <w:rsid w:val="00CE1A4B"/>
    <w:rsid w:val="00CE1A61"/>
    <w:rsid w:val="00CE1B57"/>
    <w:rsid w:val="00CE1C7C"/>
    <w:rsid w:val="00CE1CB8"/>
    <w:rsid w:val="00CE1E39"/>
    <w:rsid w:val="00CE20BE"/>
    <w:rsid w:val="00CE21BE"/>
    <w:rsid w:val="00CE21C5"/>
    <w:rsid w:val="00CE2280"/>
    <w:rsid w:val="00CE25FE"/>
    <w:rsid w:val="00CE286B"/>
    <w:rsid w:val="00CE2F1A"/>
    <w:rsid w:val="00CE30B1"/>
    <w:rsid w:val="00CE3274"/>
    <w:rsid w:val="00CE32D5"/>
    <w:rsid w:val="00CE3679"/>
    <w:rsid w:val="00CE37BB"/>
    <w:rsid w:val="00CE4075"/>
    <w:rsid w:val="00CE43A1"/>
    <w:rsid w:val="00CE447E"/>
    <w:rsid w:val="00CE4585"/>
    <w:rsid w:val="00CE52AC"/>
    <w:rsid w:val="00CE5789"/>
    <w:rsid w:val="00CE5878"/>
    <w:rsid w:val="00CE5A5F"/>
    <w:rsid w:val="00CE601F"/>
    <w:rsid w:val="00CE60AA"/>
    <w:rsid w:val="00CE60EA"/>
    <w:rsid w:val="00CE635E"/>
    <w:rsid w:val="00CE641C"/>
    <w:rsid w:val="00CE64BF"/>
    <w:rsid w:val="00CE66C8"/>
    <w:rsid w:val="00CE6932"/>
    <w:rsid w:val="00CE6C8C"/>
    <w:rsid w:val="00CE711B"/>
    <w:rsid w:val="00CE7E19"/>
    <w:rsid w:val="00CF0027"/>
    <w:rsid w:val="00CF0205"/>
    <w:rsid w:val="00CF041C"/>
    <w:rsid w:val="00CF04DC"/>
    <w:rsid w:val="00CF0649"/>
    <w:rsid w:val="00CF0A75"/>
    <w:rsid w:val="00CF0AD1"/>
    <w:rsid w:val="00CF0EC4"/>
    <w:rsid w:val="00CF1445"/>
    <w:rsid w:val="00CF14A5"/>
    <w:rsid w:val="00CF1944"/>
    <w:rsid w:val="00CF1BEF"/>
    <w:rsid w:val="00CF20EC"/>
    <w:rsid w:val="00CF21BA"/>
    <w:rsid w:val="00CF2493"/>
    <w:rsid w:val="00CF25D3"/>
    <w:rsid w:val="00CF2750"/>
    <w:rsid w:val="00CF28BF"/>
    <w:rsid w:val="00CF2BA4"/>
    <w:rsid w:val="00CF32A6"/>
    <w:rsid w:val="00CF33C6"/>
    <w:rsid w:val="00CF37F1"/>
    <w:rsid w:val="00CF38C1"/>
    <w:rsid w:val="00CF3CE5"/>
    <w:rsid w:val="00CF3DD1"/>
    <w:rsid w:val="00CF3EF8"/>
    <w:rsid w:val="00CF3FB4"/>
    <w:rsid w:val="00CF4356"/>
    <w:rsid w:val="00CF43D8"/>
    <w:rsid w:val="00CF44A6"/>
    <w:rsid w:val="00CF463D"/>
    <w:rsid w:val="00CF4824"/>
    <w:rsid w:val="00CF4E43"/>
    <w:rsid w:val="00CF51C7"/>
    <w:rsid w:val="00CF5267"/>
    <w:rsid w:val="00CF5677"/>
    <w:rsid w:val="00CF5694"/>
    <w:rsid w:val="00CF598C"/>
    <w:rsid w:val="00CF5A13"/>
    <w:rsid w:val="00CF5B88"/>
    <w:rsid w:val="00CF5F36"/>
    <w:rsid w:val="00CF6133"/>
    <w:rsid w:val="00CF620E"/>
    <w:rsid w:val="00CF672E"/>
    <w:rsid w:val="00CF69ED"/>
    <w:rsid w:val="00CF6BD0"/>
    <w:rsid w:val="00CF6EFF"/>
    <w:rsid w:val="00CF72B8"/>
    <w:rsid w:val="00CF7660"/>
    <w:rsid w:val="00CF7773"/>
    <w:rsid w:val="00CF78B9"/>
    <w:rsid w:val="00CF7A0A"/>
    <w:rsid w:val="00CF7E0C"/>
    <w:rsid w:val="00CF7E17"/>
    <w:rsid w:val="00D0009B"/>
    <w:rsid w:val="00D00490"/>
    <w:rsid w:val="00D00491"/>
    <w:rsid w:val="00D0051F"/>
    <w:rsid w:val="00D0089D"/>
    <w:rsid w:val="00D008D9"/>
    <w:rsid w:val="00D009FF"/>
    <w:rsid w:val="00D00B8F"/>
    <w:rsid w:val="00D00C95"/>
    <w:rsid w:val="00D00F5F"/>
    <w:rsid w:val="00D01073"/>
    <w:rsid w:val="00D011ED"/>
    <w:rsid w:val="00D01231"/>
    <w:rsid w:val="00D0144F"/>
    <w:rsid w:val="00D016C7"/>
    <w:rsid w:val="00D01768"/>
    <w:rsid w:val="00D0177C"/>
    <w:rsid w:val="00D017C3"/>
    <w:rsid w:val="00D01E6A"/>
    <w:rsid w:val="00D01EB3"/>
    <w:rsid w:val="00D01EE0"/>
    <w:rsid w:val="00D01F7C"/>
    <w:rsid w:val="00D0235C"/>
    <w:rsid w:val="00D02CB0"/>
    <w:rsid w:val="00D02E19"/>
    <w:rsid w:val="00D030C8"/>
    <w:rsid w:val="00D030D5"/>
    <w:rsid w:val="00D03165"/>
    <w:rsid w:val="00D032D3"/>
    <w:rsid w:val="00D032DC"/>
    <w:rsid w:val="00D0335C"/>
    <w:rsid w:val="00D037BA"/>
    <w:rsid w:val="00D03928"/>
    <w:rsid w:val="00D03A9A"/>
    <w:rsid w:val="00D03DF1"/>
    <w:rsid w:val="00D0417A"/>
    <w:rsid w:val="00D0478E"/>
    <w:rsid w:val="00D049FD"/>
    <w:rsid w:val="00D04BED"/>
    <w:rsid w:val="00D04D5A"/>
    <w:rsid w:val="00D0519A"/>
    <w:rsid w:val="00D057DB"/>
    <w:rsid w:val="00D05E4F"/>
    <w:rsid w:val="00D0628B"/>
    <w:rsid w:val="00D06579"/>
    <w:rsid w:val="00D06A6D"/>
    <w:rsid w:val="00D06B14"/>
    <w:rsid w:val="00D06B4F"/>
    <w:rsid w:val="00D06CD7"/>
    <w:rsid w:val="00D06D07"/>
    <w:rsid w:val="00D06D5C"/>
    <w:rsid w:val="00D06E2E"/>
    <w:rsid w:val="00D07385"/>
    <w:rsid w:val="00D0749B"/>
    <w:rsid w:val="00D079AF"/>
    <w:rsid w:val="00D07B0A"/>
    <w:rsid w:val="00D07CCB"/>
    <w:rsid w:val="00D07E41"/>
    <w:rsid w:val="00D07FC0"/>
    <w:rsid w:val="00D101D8"/>
    <w:rsid w:val="00D102DA"/>
    <w:rsid w:val="00D105FE"/>
    <w:rsid w:val="00D10746"/>
    <w:rsid w:val="00D1093E"/>
    <w:rsid w:val="00D10E7F"/>
    <w:rsid w:val="00D10EA5"/>
    <w:rsid w:val="00D110A3"/>
    <w:rsid w:val="00D11237"/>
    <w:rsid w:val="00D1156F"/>
    <w:rsid w:val="00D11989"/>
    <w:rsid w:val="00D11AF9"/>
    <w:rsid w:val="00D11D78"/>
    <w:rsid w:val="00D11EA1"/>
    <w:rsid w:val="00D120EF"/>
    <w:rsid w:val="00D12289"/>
    <w:rsid w:val="00D12339"/>
    <w:rsid w:val="00D12862"/>
    <w:rsid w:val="00D12F90"/>
    <w:rsid w:val="00D1316C"/>
    <w:rsid w:val="00D132A1"/>
    <w:rsid w:val="00D13533"/>
    <w:rsid w:val="00D135A7"/>
    <w:rsid w:val="00D13627"/>
    <w:rsid w:val="00D13891"/>
    <w:rsid w:val="00D13ABA"/>
    <w:rsid w:val="00D13BE6"/>
    <w:rsid w:val="00D13D72"/>
    <w:rsid w:val="00D14811"/>
    <w:rsid w:val="00D148B5"/>
    <w:rsid w:val="00D149CF"/>
    <w:rsid w:val="00D14B9C"/>
    <w:rsid w:val="00D14C0B"/>
    <w:rsid w:val="00D14EE2"/>
    <w:rsid w:val="00D15282"/>
    <w:rsid w:val="00D1556D"/>
    <w:rsid w:val="00D15738"/>
    <w:rsid w:val="00D15C23"/>
    <w:rsid w:val="00D15D84"/>
    <w:rsid w:val="00D15DE0"/>
    <w:rsid w:val="00D160A8"/>
    <w:rsid w:val="00D165A5"/>
    <w:rsid w:val="00D16A3D"/>
    <w:rsid w:val="00D16C1D"/>
    <w:rsid w:val="00D16D1D"/>
    <w:rsid w:val="00D16E3E"/>
    <w:rsid w:val="00D16E4D"/>
    <w:rsid w:val="00D16F5A"/>
    <w:rsid w:val="00D170A8"/>
    <w:rsid w:val="00D170C2"/>
    <w:rsid w:val="00D173BF"/>
    <w:rsid w:val="00D205C0"/>
    <w:rsid w:val="00D20E7D"/>
    <w:rsid w:val="00D2171A"/>
    <w:rsid w:val="00D218BB"/>
    <w:rsid w:val="00D218BF"/>
    <w:rsid w:val="00D21A0F"/>
    <w:rsid w:val="00D2202C"/>
    <w:rsid w:val="00D2207E"/>
    <w:rsid w:val="00D22188"/>
    <w:rsid w:val="00D22229"/>
    <w:rsid w:val="00D22290"/>
    <w:rsid w:val="00D22789"/>
    <w:rsid w:val="00D22BBA"/>
    <w:rsid w:val="00D22BCA"/>
    <w:rsid w:val="00D22F72"/>
    <w:rsid w:val="00D232CC"/>
    <w:rsid w:val="00D23578"/>
    <w:rsid w:val="00D23622"/>
    <w:rsid w:val="00D23949"/>
    <w:rsid w:val="00D239E2"/>
    <w:rsid w:val="00D23D31"/>
    <w:rsid w:val="00D23D39"/>
    <w:rsid w:val="00D23F0A"/>
    <w:rsid w:val="00D241B1"/>
    <w:rsid w:val="00D24345"/>
    <w:rsid w:val="00D24709"/>
    <w:rsid w:val="00D24970"/>
    <w:rsid w:val="00D24D2B"/>
    <w:rsid w:val="00D24E6A"/>
    <w:rsid w:val="00D24FA4"/>
    <w:rsid w:val="00D255A4"/>
    <w:rsid w:val="00D255EB"/>
    <w:rsid w:val="00D257B0"/>
    <w:rsid w:val="00D25BD4"/>
    <w:rsid w:val="00D25D44"/>
    <w:rsid w:val="00D25E02"/>
    <w:rsid w:val="00D26064"/>
    <w:rsid w:val="00D2617E"/>
    <w:rsid w:val="00D26790"/>
    <w:rsid w:val="00D26A8B"/>
    <w:rsid w:val="00D26AE2"/>
    <w:rsid w:val="00D26EB8"/>
    <w:rsid w:val="00D26F51"/>
    <w:rsid w:val="00D27388"/>
    <w:rsid w:val="00D274D2"/>
    <w:rsid w:val="00D2758D"/>
    <w:rsid w:val="00D2762D"/>
    <w:rsid w:val="00D276B0"/>
    <w:rsid w:val="00D276DB"/>
    <w:rsid w:val="00D2782B"/>
    <w:rsid w:val="00D27ACC"/>
    <w:rsid w:val="00D27BF9"/>
    <w:rsid w:val="00D27EDC"/>
    <w:rsid w:val="00D30033"/>
    <w:rsid w:val="00D30145"/>
    <w:rsid w:val="00D303BA"/>
    <w:rsid w:val="00D304B9"/>
    <w:rsid w:val="00D307DB"/>
    <w:rsid w:val="00D30A74"/>
    <w:rsid w:val="00D30C42"/>
    <w:rsid w:val="00D30D2F"/>
    <w:rsid w:val="00D30DC6"/>
    <w:rsid w:val="00D30ED8"/>
    <w:rsid w:val="00D30F2C"/>
    <w:rsid w:val="00D310E4"/>
    <w:rsid w:val="00D3139E"/>
    <w:rsid w:val="00D313FF"/>
    <w:rsid w:val="00D31623"/>
    <w:rsid w:val="00D3172A"/>
    <w:rsid w:val="00D317F7"/>
    <w:rsid w:val="00D31AF9"/>
    <w:rsid w:val="00D31C44"/>
    <w:rsid w:val="00D31CB6"/>
    <w:rsid w:val="00D31DC7"/>
    <w:rsid w:val="00D31F45"/>
    <w:rsid w:val="00D32171"/>
    <w:rsid w:val="00D32381"/>
    <w:rsid w:val="00D325B1"/>
    <w:rsid w:val="00D3288E"/>
    <w:rsid w:val="00D32908"/>
    <w:rsid w:val="00D32B88"/>
    <w:rsid w:val="00D32C39"/>
    <w:rsid w:val="00D32D28"/>
    <w:rsid w:val="00D32D4E"/>
    <w:rsid w:val="00D33235"/>
    <w:rsid w:val="00D3342B"/>
    <w:rsid w:val="00D3365B"/>
    <w:rsid w:val="00D34258"/>
    <w:rsid w:val="00D34260"/>
    <w:rsid w:val="00D345B8"/>
    <w:rsid w:val="00D34B28"/>
    <w:rsid w:val="00D34BCB"/>
    <w:rsid w:val="00D351FB"/>
    <w:rsid w:val="00D352EC"/>
    <w:rsid w:val="00D35620"/>
    <w:rsid w:val="00D3568E"/>
    <w:rsid w:val="00D357C3"/>
    <w:rsid w:val="00D35851"/>
    <w:rsid w:val="00D358C0"/>
    <w:rsid w:val="00D359EB"/>
    <w:rsid w:val="00D35C03"/>
    <w:rsid w:val="00D35D28"/>
    <w:rsid w:val="00D35F7E"/>
    <w:rsid w:val="00D360CD"/>
    <w:rsid w:val="00D362C8"/>
    <w:rsid w:val="00D36366"/>
    <w:rsid w:val="00D363E6"/>
    <w:rsid w:val="00D3640B"/>
    <w:rsid w:val="00D3650B"/>
    <w:rsid w:val="00D36747"/>
    <w:rsid w:val="00D36823"/>
    <w:rsid w:val="00D36BAB"/>
    <w:rsid w:val="00D3716B"/>
    <w:rsid w:val="00D372DF"/>
    <w:rsid w:val="00D3744E"/>
    <w:rsid w:val="00D3753F"/>
    <w:rsid w:val="00D375B4"/>
    <w:rsid w:val="00D37BC6"/>
    <w:rsid w:val="00D37C69"/>
    <w:rsid w:val="00D37F6C"/>
    <w:rsid w:val="00D40225"/>
    <w:rsid w:val="00D404EA"/>
    <w:rsid w:val="00D406A3"/>
    <w:rsid w:val="00D4071C"/>
    <w:rsid w:val="00D4120F"/>
    <w:rsid w:val="00D4175A"/>
    <w:rsid w:val="00D417D8"/>
    <w:rsid w:val="00D41CCF"/>
    <w:rsid w:val="00D421A4"/>
    <w:rsid w:val="00D421D8"/>
    <w:rsid w:val="00D42707"/>
    <w:rsid w:val="00D42B99"/>
    <w:rsid w:val="00D42DB5"/>
    <w:rsid w:val="00D42F9E"/>
    <w:rsid w:val="00D4343A"/>
    <w:rsid w:val="00D43502"/>
    <w:rsid w:val="00D439D9"/>
    <w:rsid w:val="00D44133"/>
    <w:rsid w:val="00D4418E"/>
    <w:rsid w:val="00D442DE"/>
    <w:rsid w:val="00D4433B"/>
    <w:rsid w:val="00D44602"/>
    <w:rsid w:val="00D446FA"/>
    <w:rsid w:val="00D44B54"/>
    <w:rsid w:val="00D44C75"/>
    <w:rsid w:val="00D44ECC"/>
    <w:rsid w:val="00D45256"/>
    <w:rsid w:val="00D453B3"/>
    <w:rsid w:val="00D457A3"/>
    <w:rsid w:val="00D459AB"/>
    <w:rsid w:val="00D45E76"/>
    <w:rsid w:val="00D45EEB"/>
    <w:rsid w:val="00D45FCB"/>
    <w:rsid w:val="00D46129"/>
    <w:rsid w:val="00D46320"/>
    <w:rsid w:val="00D46322"/>
    <w:rsid w:val="00D4638B"/>
    <w:rsid w:val="00D463C4"/>
    <w:rsid w:val="00D46469"/>
    <w:rsid w:val="00D465F1"/>
    <w:rsid w:val="00D467FE"/>
    <w:rsid w:val="00D46E25"/>
    <w:rsid w:val="00D471E9"/>
    <w:rsid w:val="00D47546"/>
    <w:rsid w:val="00D4754B"/>
    <w:rsid w:val="00D475CE"/>
    <w:rsid w:val="00D4785C"/>
    <w:rsid w:val="00D47AB5"/>
    <w:rsid w:val="00D47DE3"/>
    <w:rsid w:val="00D500D6"/>
    <w:rsid w:val="00D501BB"/>
    <w:rsid w:val="00D501D7"/>
    <w:rsid w:val="00D507C8"/>
    <w:rsid w:val="00D507D5"/>
    <w:rsid w:val="00D5083A"/>
    <w:rsid w:val="00D50BF3"/>
    <w:rsid w:val="00D50DEE"/>
    <w:rsid w:val="00D510B2"/>
    <w:rsid w:val="00D51328"/>
    <w:rsid w:val="00D51482"/>
    <w:rsid w:val="00D51531"/>
    <w:rsid w:val="00D51839"/>
    <w:rsid w:val="00D51AAC"/>
    <w:rsid w:val="00D51F43"/>
    <w:rsid w:val="00D521F6"/>
    <w:rsid w:val="00D522B8"/>
    <w:rsid w:val="00D52CCA"/>
    <w:rsid w:val="00D52CF7"/>
    <w:rsid w:val="00D53024"/>
    <w:rsid w:val="00D53318"/>
    <w:rsid w:val="00D53530"/>
    <w:rsid w:val="00D5356F"/>
    <w:rsid w:val="00D5365B"/>
    <w:rsid w:val="00D538D1"/>
    <w:rsid w:val="00D53CD9"/>
    <w:rsid w:val="00D53D4A"/>
    <w:rsid w:val="00D53E47"/>
    <w:rsid w:val="00D54461"/>
    <w:rsid w:val="00D5463B"/>
    <w:rsid w:val="00D546EA"/>
    <w:rsid w:val="00D54B00"/>
    <w:rsid w:val="00D54B76"/>
    <w:rsid w:val="00D54D8E"/>
    <w:rsid w:val="00D54DE5"/>
    <w:rsid w:val="00D54F0E"/>
    <w:rsid w:val="00D54F3C"/>
    <w:rsid w:val="00D5500B"/>
    <w:rsid w:val="00D5594D"/>
    <w:rsid w:val="00D55BD8"/>
    <w:rsid w:val="00D55C2B"/>
    <w:rsid w:val="00D55E91"/>
    <w:rsid w:val="00D55F39"/>
    <w:rsid w:val="00D5601B"/>
    <w:rsid w:val="00D56124"/>
    <w:rsid w:val="00D566EF"/>
    <w:rsid w:val="00D5690C"/>
    <w:rsid w:val="00D5699B"/>
    <w:rsid w:val="00D56A2E"/>
    <w:rsid w:val="00D56F94"/>
    <w:rsid w:val="00D57432"/>
    <w:rsid w:val="00D57727"/>
    <w:rsid w:val="00D57A79"/>
    <w:rsid w:val="00D57C04"/>
    <w:rsid w:val="00D57E9C"/>
    <w:rsid w:val="00D57FA4"/>
    <w:rsid w:val="00D5EB49"/>
    <w:rsid w:val="00D601C1"/>
    <w:rsid w:val="00D60375"/>
    <w:rsid w:val="00D60689"/>
    <w:rsid w:val="00D6074C"/>
    <w:rsid w:val="00D6081C"/>
    <w:rsid w:val="00D609C1"/>
    <w:rsid w:val="00D60A0D"/>
    <w:rsid w:val="00D60DF1"/>
    <w:rsid w:val="00D60F66"/>
    <w:rsid w:val="00D6118A"/>
    <w:rsid w:val="00D611C6"/>
    <w:rsid w:val="00D613C3"/>
    <w:rsid w:val="00D617FF"/>
    <w:rsid w:val="00D618BF"/>
    <w:rsid w:val="00D61CB6"/>
    <w:rsid w:val="00D61CCF"/>
    <w:rsid w:val="00D62160"/>
    <w:rsid w:val="00D62477"/>
    <w:rsid w:val="00D624D6"/>
    <w:rsid w:val="00D62583"/>
    <w:rsid w:val="00D62699"/>
    <w:rsid w:val="00D6287B"/>
    <w:rsid w:val="00D629C0"/>
    <w:rsid w:val="00D62B95"/>
    <w:rsid w:val="00D63400"/>
    <w:rsid w:val="00D636EA"/>
    <w:rsid w:val="00D638B4"/>
    <w:rsid w:val="00D63B60"/>
    <w:rsid w:val="00D63CDC"/>
    <w:rsid w:val="00D6410B"/>
    <w:rsid w:val="00D64164"/>
    <w:rsid w:val="00D641E0"/>
    <w:rsid w:val="00D64486"/>
    <w:rsid w:val="00D6454C"/>
    <w:rsid w:val="00D64618"/>
    <w:rsid w:val="00D64863"/>
    <w:rsid w:val="00D64B21"/>
    <w:rsid w:val="00D651F6"/>
    <w:rsid w:val="00D65223"/>
    <w:rsid w:val="00D6526B"/>
    <w:rsid w:val="00D655DE"/>
    <w:rsid w:val="00D656B4"/>
    <w:rsid w:val="00D658DD"/>
    <w:rsid w:val="00D65B07"/>
    <w:rsid w:val="00D65C67"/>
    <w:rsid w:val="00D65D97"/>
    <w:rsid w:val="00D65DF8"/>
    <w:rsid w:val="00D660AF"/>
    <w:rsid w:val="00D6623A"/>
    <w:rsid w:val="00D6628E"/>
    <w:rsid w:val="00D66680"/>
    <w:rsid w:val="00D6670B"/>
    <w:rsid w:val="00D66A72"/>
    <w:rsid w:val="00D66B22"/>
    <w:rsid w:val="00D670C2"/>
    <w:rsid w:val="00D6712E"/>
    <w:rsid w:val="00D67DC1"/>
    <w:rsid w:val="00D67F70"/>
    <w:rsid w:val="00D67F83"/>
    <w:rsid w:val="00D7022A"/>
    <w:rsid w:val="00D70328"/>
    <w:rsid w:val="00D708B2"/>
    <w:rsid w:val="00D708F1"/>
    <w:rsid w:val="00D70C3B"/>
    <w:rsid w:val="00D70DD5"/>
    <w:rsid w:val="00D7108E"/>
    <w:rsid w:val="00D7115C"/>
    <w:rsid w:val="00D71168"/>
    <w:rsid w:val="00D712E5"/>
    <w:rsid w:val="00D71405"/>
    <w:rsid w:val="00D714F9"/>
    <w:rsid w:val="00D717A0"/>
    <w:rsid w:val="00D7184A"/>
    <w:rsid w:val="00D71C73"/>
    <w:rsid w:val="00D71E22"/>
    <w:rsid w:val="00D7224B"/>
    <w:rsid w:val="00D72267"/>
    <w:rsid w:val="00D724FD"/>
    <w:rsid w:val="00D72605"/>
    <w:rsid w:val="00D72A1D"/>
    <w:rsid w:val="00D72B32"/>
    <w:rsid w:val="00D72B8A"/>
    <w:rsid w:val="00D72BB4"/>
    <w:rsid w:val="00D72C16"/>
    <w:rsid w:val="00D72F33"/>
    <w:rsid w:val="00D72F81"/>
    <w:rsid w:val="00D73358"/>
    <w:rsid w:val="00D73429"/>
    <w:rsid w:val="00D73506"/>
    <w:rsid w:val="00D735CE"/>
    <w:rsid w:val="00D73D94"/>
    <w:rsid w:val="00D73DF6"/>
    <w:rsid w:val="00D7414B"/>
    <w:rsid w:val="00D741C5"/>
    <w:rsid w:val="00D74375"/>
    <w:rsid w:val="00D74663"/>
    <w:rsid w:val="00D748AD"/>
    <w:rsid w:val="00D74A9A"/>
    <w:rsid w:val="00D74D0E"/>
    <w:rsid w:val="00D74EE5"/>
    <w:rsid w:val="00D75030"/>
    <w:rsid w:val="00D75162"/>
    <w:rsid w:val="00D751F5"/>
    <w:rsid w:val="00D75331"/>
    <w:rsid w:val="00D75359"/>
    <w:rsid w:val="00D75406"/>
    <w:rsid w:val="00D75424"/>
    <w:rsid w:val="00D754E4"/>
    <w:rsid w:val="00D7580A"/>
    <w:rsid w:val="00D75842"/>
    <w:rsid w:val="00D75E91"/>
    <w:rsid w:val="00D761DC"/>
    <w:rsid w:val="00D765AD"/>
    <w:rsid w:val="00D76B7E"/>
    <w:rsid w:val="00D76DD0"/>
    <w:rsid w:val="00D76E1B"/>
    <w:rsid w:val="00D77168"/>
    <w:rsid w:val="00D776A6"/>
    <w:rsid w:val="00D7787B"/>
    <w:rsid w:val="00D77A60"/>
    <w:rsid w:val="00D77CB4"/>
    <w:rsid w:val="00D77EC3"/>
    <w:rsid w:val="00D80016"/>
    <w:rsid w:val="00D801ED"/>
    <w:rsid w:val="00D8032B"/>
    <w:rsid w:val="00D8042D"/>
    <w:rsid w:val="00D806C2"/>
    <w:rsid w:val="00D806E3"/>
    <w:rsid w:val="00D80765"/>
    <w:rsid w:val="00D807E5"/>
    <w:rsid w:val="00D809D6"/>
    <w:rsid w:val="00D80BD6"/>
    <w:rsid w:val="00D818B1"/>
    <w:rsid w:val="00D819B9"/>
    <w:rsid w:val="00D81BC9"/>
    <w:rsid w:val="00D81F04"/>
    <w:rsid w:val="00D81F2B"/>
    <w:rsid w:val="00D820B4"/>
    <w:rsid w:val="00D820C6"/>
    <w:rsid w:val="00D823B5"/>
    <w:rsid w:val="00D82538"/>
    <w:rsid w:val="00D82F9B"/>
    <w:rsid w:val="00D83347"/>
    <w:rsid w:val="00D837E0"/>
    <w:rsid w:val="00D83A9C"/>
    <w:rsid w:val="00D83AFE"/>
    <w:rsid w:val="00D83D1E"/>
    <w:rsid w:val="00D83F9F"/>
    <w:rsid w:val="00D840AF"/>
    <w:rsid w:val="00D84217"/>
    <w:rsid w:val="00D846C4"/>
    <w:rsid w:val="00D847D2"/>
    <w:rsid w:val="00D849B6"/>
    <w:rsid w:val="00D849CB"/>
    <w:rsid w:val="00D84A59"/>
    <w:rsid w:val="00D84AE8"/>
    <w:rsid w:val="00D84BC3"/>
    <w:rsid w:val="00D84D80"/>
    <w:rsid w:val="00D84FF7"/>
    <w:rsid w:val="00D8503C"/>
    <w:rsid w:val="00D85394"/>
    <w:rsid w:val="00D854EF"/>
    <w:rsid w:val="00D85681"/>
    <w:rsid w:val="00D85D2D"/>
    <w:rsid w:val="00D86116"/>
    <w:rsid w:val="00D864C9"/>
    <w:rsid w:val="00D8698A"/>
    <w:rsid w:val="00D869D4"/>
    <w:rsid w:val="00D86CBB"/>
    <w:rsid w:val="00D86E4D"/>
    <w:rsid w:val="00D86E7D"/>
    <w:rsid w:val="00D871FF"/>
    <w:rsid w:val="00D8721D"/>
    <w:rsid w:val="00D8739C"/>
    <w:rsid w:val="00D877A4"/>
    <w:rsid w:val="00D87836"/>
    <w:rsid w:val="00D879C6"/>
    <w:rsid w:val="00D87AD5"/>
    <w:rsid w:val="00D87EF4"/>
    <w:rsid w:val="00D90434"/>
    <w:rsid w:val="00D90A87"/>
    <w:rsid w:val="00D90B3B"/>
    <w:rsid w:val="00D90D5F"/>
    <w:rsid w:val="00D90D6E"/>
    <w:rsid w:val="00D90E6A"/>
    <w:rsid w:val="00D912B6"/>
    <w:rsid w:val="00D9142C"/>
    <w:rsid w:val="00D91693"/>
    <w:rsid w:val="00D91836"/>
    <w:rsid w:val="00D9199D"/>
    <w:rsid w:val="00D91C1E"/>
    <w:rsid w:val="00D91C66"/>
    <w:rsid w:val="00D91E7B"/>
    <w:rsid w:val="00D9225B"/>
    <w:rsid w:val="00D9263F"/>
    <w:rsid w:val="00D92725"/>
    <w:rsid w:val="00D9286C"/>
    <w:rsid w:val="00D928E6"/>
    <w:rsid w:val="00D929B6"/>
    <w:rsid w:val="00D92A28"/>
    <w:rsid w:val="00D92AB6"/>
    <w:rsid w:val="00D92C4D"/>
    <w:rsid w:val="00D92CF5"/>
    <w:rsid w:val="00D92E18"/>
    <w:rsid w:val="00D92E99"/>
    <w:rsid w:val="00D93636"/>
    <w:rsid w:val="00D937B7"/>
    <w:rsid w:val="00D93A67"/>
    <w:rsid w:val="00D93A89"/>
    <w:rsid w:val="00D93C16"/>
    <w:rsid w:val="00D93CA0"/>
    <w:rsid w:val="00D93D54"/>
    <w:rsid w:val="00D93ED9"/>
    <w:rsid w:val="00D949A8"/>
    <w:rsid w:val="00D94C55"/>
    <w:rsid w:val="00D95105"/>
    <w:rsid w:val="00D9523E"/>
    <w:rsid w:val="00D95378"/>
    <w:rsid w:val="00D95387"/>
    <w:rsid w:val="00D95F05"/>
    <w:rsid w:val="00D96093"/>
    <w:rsid w:val="00D96970"/>
    <w:rsid w:val="00D96B2C"/>
    <w:rsid w:val="00D96B94"/>
    <w:rsid w:val="00D96C4D"/>
    <w:rsid w:val="00D96EF5"/>
    <w:rsid w:val="00D971F5"/>
    <w:rsid w:val="00D9731C"/>
    <w:rsid w:val="00D97498"/>
    <w:rsid w:val="00D977E5"/>
    <w:rsid w:val="00D97E41"/>
    <w:rsid w:val="00DA00BF"/>
    <w:rsid w:val="00DA02D6"/>
    <w:rsid w:val="00DA0567"/>
    <w:rsid w:val="00DA05E7"/>
    <w:rsid w:val="00DA08F1"/>
    <w:rsid w:val="00DA0F8F"/>
    <w:rsid w:val="00DA11BB"/>
    <w:rsid w:val="00DA1414"/>
    <w:rsid w:val="00DA17EA"/>
    <w:rsid w:val="00DA18CA"/>
    <w:rsid w:val="00DA1B02"/>
    <w:rsid w:val="00DA1B38"/>
    <w:rsid w:val="00DA1B97"/>
    <w:rsid w:val="00DA1E71"/>
    <w:rsid w:val="00DA1EA1"/>
    <w:rsid w:val="00DA224D"/>
    <w:rsid w:val="00DA2660"/>
    <w:rsid w:val="00DA2715"/>
    <w:rsid w:val="00DA3537"/>
    <w:rsid w:val="00DA37A2"/>
    <w:rsid w:val="00DA3BC8"/>
    <w:rsid w:val="00DA3D3E"/>
    <w:rsid w:val="00DA3FDD"/>
    <w:rsid w:val="00DA41AC"/>
    <w:rsid w:val="00DA4291"/>
    <w:rsid w:val="00DA42D2"/>
    <w:rsid w:val="00DA48AF"/>
    <w:rsid w:val="00DA49B4"/>
    <w:rsid w:val="00DA4A01"/>
    <w:rsid w:val="00DA4E71"/>
    <w:rsid w:val="00DA4FD6"/>
    <w:rsid w:val="00DA5463"/>
    <w:rsid w:val="00DA54D9"/>
    <w:rsid w:val="00DA56A5"/>
    <w:rsid w:val="00DA5788"/>
    <w:rsid w:val="00DA59C6"/>
    <w:rsid w:val="00DA5CC1"/>
    <w:rsid w:val="00DA5DB0"/>
    <w:rsid w:val="00DA5ED9"/>
    <w:rsid w:val="00DA5FAE"/>
    <w:rsid w:val="00DA618F"/>
    <w:rsid w:val="00DA6526"/>
    <w:rsid w:val="00DA694A"/>
    <w:rsid w:val="00DA6C7A"/>
    <w:rsid w:val="00DA6E63"/>
    <w:rsid w:val="00DA6F16"/>
    <w:rsid w:val="00DA708B"/>
    <w:rsid w:val="00DA72C0"/>
    <w:rsid w:val="00DA74AB"/>
    <w:rsid w:val="00DA7568"/>
    <w:rsid w:val="00DA7615"/>
    <w:rsid w:val="00DA7684"/>
    <w:rsid w:val="00DA7694"/>
    <w:rsid w:val="00DA7919"/>
    <w:rsid w:val="00DA7A92"/>
    <w:rsid w:val="00DA7EA3"/>
    <w:rsid w:val="00DA7F78"/>
    <w:rsid w:val="00DB013E"/>
    <w:rsid w:val="00DB0A1C"/>
    <w:rsid w:val="00DB0ABA"/>
    <w:rsid w:val="00DB0ACE"/>
    <w:rsid w:val="00DB0ADA"/>
    <w:rsid w:val="00DB0BA1"/>
    <w:rsid w:val="00DB0C2A"/>
    <w:rsid w:val="00DB0D9C"/>
    <w:rsid w:val="00DB0E78"/>
    <w:rsid w:val="00DB0E9B"/>
    <w:rsid w:val="00DB131B"/>
    <w:rsid w:val="00DB1376"/>
    <w:rsid w:val="00DB1590"/>
    <w:rsid w:val="00DB1B32"/>
    <w:rsid w:val="00DB1BE9"/>
    <w:rsid w:val="00DB1CE6"/>
    <w:rsid w:val="00DB1F90"/>
    <w:rsid w:val="00DB1FB1"/>
    <w:rsid w:val="00DB22CE"/>
    <w:rsid w:val="00DB24FE"/>
    <w:rsid w:val="00DB256A"/>
    <w:rsid w:val="00DB272F"/>
    <w:rsid w:val="00DB27B2"/>
    <w:rsid w:val="00DB2A14"/>
    <w:rsid w:val="00DB2C25"/>
    <w:rsid w:val="00DB2C69"/>
    <w:rsid w:val="00DB2CEE"/>
    <w:rsid w:val="00DB2DC2"/>
    <w:rsid w:val="00DB338D"/>
    <w:rsid w:val="00DB3430"/>
    <w:rsid w:val="00DB3537"/>
    <w:rsid w:val="00DB3699"/>
    <w:rsid w:val="00DB37DA"/>
    <w:rsid w:val="00DB37ED"/>
    <w:rsid w:val="00DB396D"/>
    <w:rsid w:val="00DB3DFD"/>
    <w:rsid w:val="00DB3F5D"/>
    <w:rsid w:val="00DB3F68"/>
    <w:rsid w:val="00DB3FC5"/>
    <w:rsid w:val="00DB4163"/>
    <w:rsid w:val="00DB4183"/>
    <w:rsid w:val="00DB46A6"/>
    <w:rsid w:val="00DB4BAD"/>
    <w:rsid w:val="00DB4ECB"/>
    <w:rsid w:val="00DB5005"/>
    <w:rsid w:val="00DB5361"/>
    <w:rsid w:val="00DB5403"/>
    <w:rsid w:val="00DB5417"/>
    <w:rsid w:val="00DB56EC"/>
    <w:rsid w:val="00DB5CC0"/>
    <w:rsid w:val="00DB5CE9"/>
    <w:rsid w:val="00DB5E4E"/>
    <w:rsid w:val="00DB6022"/>
    <w:rsid w:val="00DB628A"/>
    <w:rsid w:val="00DB6462"/>
    <w:rsid w:val="00DB686C"/>
    <w:rsid w:val="00DB6CF9"/>
    <w:rsid w:val="00DB6E0E"/>
    <w:rsid w:val="00DB6E80"/>
    <w:rsid w:val="00DB6F2E"/>
    <w:rsid w:val="00DB7234"/>
    <w:rsid w:val="00DB7557"/>
    <w:rsid w:val="00DB7B89"/>
    <w:rsid w:val="00DB7CC8"/>
    <w:rsid w:val="00DC00ED"/>
    <w:rsid w:val="00DC04F0"/>
    <w:rsid w:val="00DC0625"/>
    <w:rsid w:val="00DC0675"/>
    <w:rsid w:val="00DC09BE"/>
    <w:rsid w:val="00DC0C19"/>
    <w:rsid w:val="00DC0E9D"/>
    <w:rsid w:val="00DC0EB7"/>
    <w:rsid w:val="00DC0F30"/>
    <w:rsid w:val="00DC0F93"/>
    <w:rsid w:val="00DC1022"/>
    <w:rsid w:val="00DC15D3"/>
    <w:rsid w:val="00DC1B01"/>
    <w:rsid w:val="00DC1CE3"/>
    <w:rsid w:val="00DC1F7F"/>
    <w:rsid w:val="00DC1FE0"/>
    <w:rsid w:val="00DC234B"/>
    <w:rsid w:val="00DC2772"/>
    <w:rsid w:val="00DC29E8"/>
    <w:rsid w:val="00DC2A6F"/>
    <w:rsid w:val="00DC2DE3"/>
    <w:rsid w:val="00DC329D"/>
    <w:rsid w:val="00DC3B64"/>
    <w:rsid w:val="00DC3CBC"/>
    <w:rsid w:val="00DC3DC1"/>
    <w:rsid w:val="00DC4198"/>
    <w:rsid w:val="00DC431E"/>
    <w:rsid w:val="00DC4640"/>
    <w:rsid w:val="00DC4868"/>
    <w:rsid w:val="00DC4CA3"/>
    <w:rsid w:val="00DC4FE3"/>
    <w:rsid w:val="00DC58F6"/>
    <w:rsid w:val="00DC591A"/>
    <w:rsid w:val="00DC5ABE"/>
    <w:rsid w:val="00DC5B2E"/>
    <w:rsid w:val="00DC5C78"/>
    <w:rsid w:val="00DC5FA6"/>
    <w:rsid w:val="00DC6AC9"/>
    <w:rsid w:val="00DC701D"/>
    <w:rsid w:val="00DC70CB"/>
    <w:rsid w:val="00DC712F"/>
    <w:rsid w:val="00DC72A9"/>
    <w:rsid w:val="00DC7727"/>
    <w:rsid w:val="00DC786B"/>
    <w:rsid w:val="00DC7EFB"/>
    <w:rsid w:val="00DC7F29"/>
    <w:rsid w:val="00DD00A4"/>
    <w:rsid w:val="00DD0281"/>
    <w:rsid w:val="00DD0492"/>
    <w:rsid w:val="00DD04A7"/>
    <w:rsid w:val="00DD0786"/>
    <w:rsid w:val="00DD07C8"/>
    <w:rsid w:val="00DD0944"/>
    <w:rsid w:val="00DD0DFF"/>
    <w:rsid w:val="00DD10C8"/>
    <w:rsid w:val="00DD1184"/>
    <w:rsid w:val="00DD1993"/>
    <w:rsid w:val="00DD19C3"/>
    <w:rsid w:val="00DD1B0B"/>
    <w:rsid w:val="00DD1B71"/>
    <w:rsid w:val="00DD20E8"/>
    <w:rsid w:val="00DD2462"/>
    <w:rsid w:val="00DD250B"/>
    <w:rsid w:val="00DD269C"/>
    <w:rsid w:val="00DD2A4B"/>
    <w:rsid w:val="00DD2A7C"/>
    <w:rsid w:val="00DD2EB2"/>
    <w:rsid w:val="00DD2FCB"/>
    <w:rsid w:val="00DD3164"/>
    <w:rsid w:val="00DD34E5"/>
    <w:rsid w:val="00DD35D5"/>
    <w:rsid w:val="00DD37C4"/>
    <w:rsid w:val="00DD390C"/>
    <w:rsid w:val="00DD3A23"/>
    <w:rsid w:val="00DD3A35"/>
    <w:rsid w:val="00DD3BC2"/>
    <w:rsid w:val="00DD3DDF"/>
    <w:rsid w:val="00DD3EA2"/>
    <w:rsid w:val="00DD408F"/>
    <w:rsid w:val="00DD4982"/>
    <w:rsid w:val="00DD4A4D"/>
    <w:rsid w:val="00DD4DC6"/>
    <w:rsid w:val="00DD5030"/>
    <w:rsid w:val="00DD52F2"/>
    <w:rsid w:val="00DD5404"/>
    <w:rsid w:val="00DD599F"/>
    <w:rsid w:val="00DD59B0"/>
    <w:rsid w:val="00DD5A73"/>
    <w:rsid w:val="00DD5C02"/>
    <w:rsid w:val="00DD60F0"/>
    <w:rsid w:val="00DD679C"/>
    <w:rsid w:val="00DD69E8"/>
    <w:rsid w:val="00DD6A52"/>
    <w:rsid w:val="00DD6BE3"/>
    <w:rsid w:val="00DD6F36"/>
    <w:rsid w:val="00DD72DA"/>
    <w:rsid w:val="00DD7303"/>
    <w:rsid w:val="00DD7713"/>
    <w:rsid w:val="00DD7A74"/>
    <w:rsid w:val="00DD7AAE"/>
    <w:rsid w:val="00DD7C47"/>
    <w:rsid w:val="00DD7F28"/>
    <w:rsid w:val="00DE00C3"/>
    <w:rsid w:val="00DE010D"/>
    <w:rsid w:val="00DE0159"/>
    <w:rsid w:val="00DE0197"/>
    <w:rsid w:val="00DE04DF"/>
    <w:rsid w:val="00DE069E"/>
    <w:rsid w:val="00DE0702"/>
    <w:rsid w:val="00DE07DC"/>
    <w:rsid w:val="00DE0945"/>
    <w:rsid w:val="00DE0949"/>
    <w:rsid w:val="00DE09C8"/>
    <w:rsid w:val="00DE0D5F"/>
    <w:rsid w:val="00DE0E27"/>
    <w:rsid w:val="00DE1146"/>
    <w:rsid w:val="00DE1571"/>
    <w:rsid w:val="00DE191C"/>
    <w:rsid w:val="00DE19C2"/>
    <w:rsid w:val="00DE1B47"/>
    <w:rsid w:val="00DE1E22"/>
    <w:rsid w:val="00DE1E76"/>
    <w:rsid w:val="00DE1ED6"/>
    <w:rsid w:val="00DE23FF"/>
    <w:rsid w:val="00DE240E"/>
    <w:rsid w:val="00DE2894"/>
    <w:rsid w:val="00DE29F5"/>
    <w:rsid w:val="00DE2F28"/>
    <w:rsid w:val="00DE3468"/>
    <w:rsid w:val="00DE3688"/>
    <w:rsid w:val="00DE39D0"/>
    <w:rsid w:val="00DE3A52"/>
    <w:rsid w:val="00DE47F1"/>
    <w:rsid w:val="00DE4C65"/>
    <w:rsid w:val="00DE4CA2"/>
    <w:rsid w:val="00DE4CB5"/>
    <w:rsid w:val="00DE4EDE"/>
    <w:rsid w:val="00DE505E"/>
    <w:rsid w:val="00DE5095"/>
    <w:rsid w:val="00DE51D8"/>
    <w:rsid w:val="00DE5204"/>
    <w:rsid w:val="00DE54BC"/>
    <w:rsid w:val="00DE5522"/>
    <w:rsid w:val="00DE55E0"/>
    <w:rsid w:val="00DE55F2"/>
    <w:rsid w:val="00DE579B"/>
    <w:rsid w:val="00DE5EE4"/>
    <w:rsid w:val="00DE5F88"/>
    <w:rsid w:val="00DE6009"/>
    <w:rsid w:val="00DE6061"/>
    <w:rsid w:val="00DE62A0"/>
    <w:rsid w:val="00DE65AF"/>
    <w:rsid w:val="00DE6616"/>
    <w:rsid w:val="00DE6AFB"/>
    <w:rsid w:val="00DE7059"/>
    <w:rsid w:val="00DE725F"/>
    <w:rsid w:val="00DE732E"/>
    <w:rsid w:val="00DE78C7"/>
    <w:rsid w:val="00DE79E8"/>
    <w:rsid w:val="00DE7D8E"/>
    <w:rsid w:val="00DE7E4B"/>
    <w:rsid w:val="00DE7E98"/>
    <w:rsid w:val="00DF00FA"/>
    <w:rsid w:val="00DF0179"/>
    <w:rsid w:val="00DF01B7"/>
    <w:rsid w:val="00DF024B"/>
    <w:rsid w:val="00DF042A"/>
    <w:rsid w:val="00DF0542"/>
    <w:rsid w:val="00DF0B23"/>
    <w:rsid w:val="00DF1299"/>
    <w:rsid w:val="00DF12FF"/>
    <w:rsid w:val="00DF163D"/>
    <w:rsid w:val="00DF17C1"/>
    <w:rsid w:val="00DF1925"/>
    <w:rsid w:val="00DF1B41"/>
    <w:rsid w:val="00DF1C16"/>
    <w:rsid w:val="00DF1C61"/>
    <w:rsid w:val="00DF1CB8"/>
    <w:rsid w:val="00DF1EA4"/>
    <w:rsid w:val="00DF2422"/>
    <w:rsid w:val="00DF26BB"/>
    <w:rsid w:val="00DF293D"/>
    <w:rsid w:val="00DF2AC6"/>
    <w:rsid w:val="00DF2C27"/>
    <w:rsid w:val="00DF2D75"/>
    <w:rsid w:val="00DF2FBA"/>
    <w:rsid w:val="00DF3089"/>
    <w:rsid w:val="00DF38AD"/>
    <w:rsid w:val="00DF3910"/>
    <w:rsid w:val="00DF3A17"/>
    <w:rsid w:val="00DF4325"/>
    <w:rsid w:val="00DF4612"/>
    <w:rsid w:val="00DF4921"/>
    <w:rsid w:val="00DF4B50"/>
    <w:rsid w:val="00DF4D6F"/>
    <w:rsid w:val="00DF4DFE"/>
    <w:rsid w:val="00DF4F0E"/>
    <w:rsid w:val="00DF4F4F"/>
    <w:rsid w:val="00DF4FAF"/>
    <w:rsid w:val="00DF502D"/>
    <w:rsid w:val="00DF5046"/>
    <w:rsid w:val="00DF51FA"/>
    <w:rsid w:val="00DF520A"/>
    <w:rsid w:val="00DF53B5"/>
    <w:rsid w:val="00DF54F2"/>
    <w:rsid w:val="00DF5607"/>
    <w:rsid w:val="00DF5646"/>
    <w:rsid w:val="00DF5757"/>
    <w:rsid w:val="00DF5A70"/>
    <w:rsid w:val="00DF5C3C"/>
    <w:rsid w:val="00DF5DBE"/>
    <w:rsid w:val="00DF6353"/>
    <w:rsid w:val="00DF6F45"/>
    <w:rsid w:val="00DF72DC"/>
    <w:rsid w:val="00DF7402"/>
    <w:rsid w:val="00DF7780"/>
    <w:rsid w:val="00DF7A35"/>
    <w:rsid w:val="00DF7A4D"/>
    <w:rsid w:val="00DF7A8A"/>
    <w:rsid w:val="00DF7C75"/>
    <w:rsid w:val="00E00048"/>
    <w:rsid w:val="00E00051"/>
    <w:rsid w:val="00E00085"/>
    <w:rsid w:val="00E00184"/>
    <w:rsid w:val="00E004B1"/>
    <w:rsid w:val="00E005BD"/>
    <w:rsid w:val="00E00680"/>
    <w:rsid w:val="00E0073C"/>
    <w:rsid w:val="00E008D0"/>
    <w:rsid w:val="00E00B41"/>
    <w:rsid w:val="00E00CF6"/>
    <w:rsid w:val="00E00EE7"/>
    <w:rsid w:val="00E00F43"/>
    <w:rsid w:val="00E00F77"/>
    <w:rsid w:val="00E0105D"/>
    <w:rsid w:val="00E01C7A"/>
    <w:rsid w:val="00E01E51"/>
    <w:rsid w:val="00E01F91"/>
    <w:rsid w:val="00E02191"/>
    <w:rsid w:val="00E022E1"/>
    <w:rsid w:val="00E02359"/>
    <w:rsid w:val="00E02816"/>
    <w:rsid w:val="00E02A5B"/>
    <w:rsid w:val="00E02AC0"/>
    <w:rsid w:val="00E02C9D"/>
    <w:rsid w:val="00E02E8C"/>
    <w:rsid w:val="00E02FC9"/>
    <w:rsid w:val="00E032B9"/>
    <w:rsid w:val="00E03592"/>
    <w:rsid w:val="00E035E4"/>
    <w:rsid w:val="00E03C70"/>
    <w:rsid w:val="00E03E8E"/>
    <w:rsid w:val="00E03FBB"/>
    <w:rsid w:val="00E0400D"/>
    <w:rsid w:val="00E04320"/>
    <w:rsid w:val="00E04629"/>
    <w:rsid w:val="00E0479C"/>
    <w:rsid w:val="00E048AF"/>
    <w:rsid w:val="00E05127"/>
    <w:rsid w:val="00E051F2"/>
    <w:rsid w:val="00E05375"/>
    <w:rsid w:val="00E05781"/>
    <w:rsid w:val="00E057A0"/>
    <w:rsid w:val="00E058F8"/>
    <w:rsid w:val="00E05984"/>
    <w:rsid w:val="00E05A6D"/>
    <w:rsid w:val="00E05C11"/>
    <w:rsid w:val="00E05D48"/>
    <w:rsid w:val="00E06181"/>
    <w:rsid w:val="00E0656D"/>
    <w:rsid w:val="00E06829"/>
    <w:rsid w:val="00E06AAE"/>
    <w:rsid w:val="00E06BBC"/>
    <w:rsid w:val="00E072CA"/>
    <w:rsid w:val="00E076DE"/>
    <w:rsid w:val="00E07998"/>
    <w:rsid w:val="00E07CCE"/>
    <w:rsid w:val="00E07D85"/>
    <w:rsid w:val="00E103E5"/>
    <w:rsid w:val="00E10B72"/>
    <w:rsid w:val="00E110AA"/>
    <w:rsid w:val="00E11252"/>
    <w:rsid w:val="00E113C3"/>
    <w:rsid w:val="00E11567"/>
    <w:rsid w:val="00E115A9"/>
    <w:rsid w:val="00E117E2"/>
    <w:rsid w:val="00E118D6"/>
    <w:rsid w:val="00E119E0"/>
    <w:rsid w:val="00E11A6B"/>
    <w:rsid w:val="00E11C25"/>
    <w:rsid w:val="00E11EF1"/>
    <w:rsid w:val="00E12965"/>
    <w:rsid w:val="00E12A7E"/>
    <w:rsid w:val="00E12E28"/>
    <w:rsid w:val="00E12EDB"/>
    <w:rsid w:val="00E13051"/>
    <w:rsid w:val="00E13093"/>
    <w:rsid w:val="00E13700"/>
    <w:rsid w:val="00E13803"/>
    <w:rsid w:val="00E138B5"/>
    <w:rsid w:val="00E139A3"/>
    <w:rsid w:val="00E13B7E"/>
    <w:rsid w:val="00E13E69"/>
    <w:rsid w:val="00E13E6F"/>
    <w:rsid w:val="00E13E8C"/>
    <w:rsid w:val="00E140A2"/>
    <w:rsid w:val="00E1430A"/>
    <w:rsid w:val="00E14368"/>
    <w:rsid w:val="00E14586"/>
    <w:rsid w:val="00E145A9"/>
    <w:rsid w:val="00E14701"/>
    <w:rsid w:val="00E14AC1"/>
    <w:rsid w:val="00E14BCD"/>
    <w:rsid w:val="00E14C78"/>
    <w:rsid w:val="00E14D05"/>
    <w:rsid w:val="00E14E79"/>
    <w:rsid w:val="00E14FE7"/>
    <w:rsid w:val="00E14FF1"/>
    <w:rsid w:val="00E150CF"/>
    <w:rsid w:val="00E15198"/>
    <w:rsid w:val="00E151EA"/>
    <w:rsid w:val="00E15313"/>
    <w:rsid w:val="00E15439"/>
    <w:rsid w:val="00E158F3"/>
    <w:rsid w:val="00E159F8"/>
    <w:rsid w:val="00E16433"/>
    <w:rsid w:val="00E16553"/>
    <w:rsid w:val="00E167DE"/>
    <w:rsid w:val="00E1694C"/>
    <w:rsid w:val="00E16C91"/>
    <w:rsid w:val="00E16DA9"/>
    <w:rsid w:val="00E16DC9"/>
    <w:rsid w:val="00E16F2F"/>
    <w:rsid w:val="00E16F5B"/>
    <w:rsid w:val="00E16F71"/>
    <w:rsid w:val="00E1751E"/>
    <w:rsid w:val="00E17647"/>
    <w:rsid w:val="00E200C1"/>
    <w:rsid w:val="00E20280"/>
    <w:rsid w:val="00E2079B"/>
    <w:rsid w:val="00E207D7"/>
    <w:rsid w:val="00E20C2E"/>
    <w:rsid w:val="00E20C4E"/>
    <w:rsid w:val="00E20D3E"/>
    <w:rsid w:val="00E20E13"/>
    <w:rsid w:val="00E20EC0"/>
    <w:rsid w:val="00E212CB"/>
    <w:rsid w:val="00E213FF"/>
    <w:rsid w:val="00E2145A"/>
    <w:rsid w:val="00E214CD"/>
    <w:rsid w:val="00E21524"/>
    <w:rsid w:val="00E215F2"/>
    <w:rsid w:val="00E2190A"/>
    <w:rsid w:val="00E21B9F"/>
    <w:rsid w:val="00E22209"/>
    <w:rsid w:val="00E2222D"/>
    <w:rsid w:val="00E2233A"/>
    <w:rsid w:val="00E22458"/>
    <w:rsid w:val="00E2248B"/>
    <w:rsid w:val="00E22507"/>
    <w:rsid w:val="00E229A6"/>
    <w:rsid w:val="00E22CDD"/>
    <w:rsid w:val="00E23009"/>
    <w:rsid w:val="00E2336A"/>
    <w:rsid w:val="00E2366A"/>
    <w:rsid w:val="00E236F6"/>
    <w:rsid w:val="00E23B21"/>
    <w:rsid w:val="00E23CAE"/>
    <w:rsid w:val="00E24032"/>
    <w:rsid w:val="00E240C3"/>
    <w:rsid w:val="00E243C8"/>
    <w:rsid w:val="00E24566"/>
    <w:rsid w:val="00E245AE"/>
    <w:rsid w:val="00E247D6"/>
    <w:rsid w:val="00E24ACC"/>
    <w:rsid w:val="00E24CF5"/>
    <w:rsid w:val="00E24EB7"/>
    <w:rsid w:val="00E24F9F"/>
    <w:rsid w:val="00E25528"/>
    <w:rsid w:val="00E25644"/>
    <w:rsid w:val="00E25C89"/>
    <w:rsid w:val="00E25F01"/>
    <w:rsid w:val="00E265BF"/>
    <w:rsid w:val="00E267DA"/>
    <w:rsid w:val="00E268C6"/>
    <w:rsid w:val="00E26BD0"/>
    <w:rsid w:val="00E26CDB"/>
    <w:rsid w:val="00E26CE2"/>
    <w:rsid w:val="00E272F1"/>
    <w:rsid w:val="00E274EE"/>
    <w:rsid w:val="00E27A7D"/>
    <w:rsid w:val="00E27B04"/>
    <w:rsid w:val="00E27F11"/>
    <w:rsid w:val="00E30A10"/>
    <w:rsid w:val="00E30BAA"/>
    <w:rsid w:val="00E30D31"/>
    <w:rsid w:val="00E311B2"/>
    <w:rsid w:val="00E31236"/>
    <w:rsid w:val="00E31626"/>
    <w:rsid w:val="00E316C9"/>
    <w:rsid w:val="00E327D0"/>
    <w:rsid w:val="00E327F7"/>
    <w:rsid w:val="00E3291E"/>
    <w:rsid w:val="00E333EF"/>
    <w:rsid w:val="00E33481"/>
    <w:rsid w:val="00E33499"/>
    <w:rsid w:val="00E335FD"/>
    <w:rsid w:val="00E338A0"/>
    <w:rsid w:val="00E33AA6"/>
    <w:rsid w:val="00E33ADE"/>
    <w:rsid w:val="00E33CCA"/>
    <w:rsid w:val="00E341F9"/>
    <w:rsid w:val="00E34430"/>
    <w:rsid w:val="00E344D2"/>
    <w:rsid w:val="00E3499D"/>
    <w:rsid w:val="00E34CFE"/>
    <w:rsid w:val="00E35281"/>
    <w:rsid w:val="00E35A3A"/>
    <w:rsid w:val="00E363F1"/>
    <w:rsid w:val="00E366EA"/>
    <w:rsid w:val="00E36BB5"/>
    <w:rsid w:val="00E36CE7"/>
    <w:rsid w:val="00E36FA8"/>
    <w:rsid w:val="00E370D6"/>
    <w:rsid w:val="00E371B8"/>
    <w:rsid w:val="00E37247"/>
    <w:rsid w:val="00E37746"/>
    <w:rsid w:val="00E37A00"/>
    <w:rsid w:val="00E37C62"/>
    <w:rsid w:val="00E4000F"/>
    <w:rsid w:val="00E4002B"/>
    <w:rsid w:val="00E403B2"/>
    <w:rsid w:val="00E405F0"/>
    <w:rsid w:val="00E4090B"/>
    <w:rsid w:val="00E40AC2"/>
    <w:rsid w:val="00E40ADA"/>
    <w:rsid w:val="00E40C92"/>
    <w:rsid w:val="00E4134E"/>
    <w:rsid w:val="00E41579"/>
    <w:rsid w:val="00E419EF"/>
    <w:rsid w:val="00E41A49"/>
    <w:rsid w:val="00E41AB6"/>
    <w:rsid w:val="00E41AF4"/>
    <w:rsid w:val="00E41E04"/>
    <w:rsid w:val="00E41EC3"/>
    <w:rsid w:val="00E42769"/>
    <w:rsid w:val="00E42980"/>
    <w:rsid w:val="00E42A20"/>
    <w:rsid w:val="00E42ABB"/>
    <w:rsid w:val="00E42AFC"/>
    <w:rsid w:val="00E4303E"/>
    <w:rsid w:val="00E43056"/>
    <w:rsid w:val="00E4308B"/>
    <w:rsid w:val="00E43345"/>
    <w:rsid w:val="00E4347E"/>
    <w:rsid w:val="00E43708"/>
    <w:rsid w:val="00E43A05"/>
    <w:rsid w:val="00E43C64"/>
    <w:rsid w:val="00E44054"/>
    <w:rsid w:val="00E440AB"/>
    <w:rsid w:val="00E44587"/>
    <w:rsid w:val="00E44713"/>
    <w:rsid w:val="00E449A5"/>
    <w:rsid w:val="00E44AD4"/>
    <w:rsid w:val="00E44BF1"/>
    <w:rsid w:val="00E44C64"/>
    <w:rsid w:val="00E45398"/>
    <w:rsid w:val="00E45468"/>
    <w:rsid w:val="00E4550E"/>
    <w:rsid w:val="00E45731"/>
    <w:rsid w:val="00E45D0C"/>
    <w:rsid w:val="00E45DB8"/>
    <w:rsid w:val="00E45FE1"/>
    <w:rsid w:val="00E46339"/>
    <w:rsid w:val="00E46845"/>
    <w:rsid w:val="00E46BA5"/>
    <w:rsid w:val="00E46C09"/>
    <w:rsid w:val="00E46DAF"/>
    <w:rsid w:val="00E46EF4"/>
    <w:rsid w:val="00E46F7B"/>
    <w:rsid w:val="00E47214"/>
    <w:rsid w:val="00E475A9"/>
    <w:rsid w:val="00E47661"/>
    <w:rsid w:val="00E476CB"/>
    <w:rsid w:val="00E47974"/>
    <w:rsid w:val="00E47F42"/>
    <w:rsid w:val="00E47F7D"/>
    <w:rsid w:val="00E47F8D"/>
    <w:rsid w:val="00E5051F"/>
    <w:rsid w:val="00E5071A"/>
    <w:rsid w:val="00E50D3B"/>
    <w:rsid w:val="00E5107E"/>
    <w:rsid w:val="00E511C7"/>
    <w:rsid w:val="00E512CA"/>
    <w:rsid w:val="00E5130A"/>
    <w:rsid w:val="00E5137B"/>
    <w:rsid w:val="00E514C8"/>
    <w:rsid w:val="00E516D5"/>
    <w:rsid w:val="00E51A51"/>
    <w:rsid w:val="00E51AAD"/>
    <w:rsid w:val="00E51BEC"/>
    <w:rsid w:val="00E51EEE"/>
    <w:rsid w:val="00E51F86"/>
    <w:rsid w:val="00E52083"/>
    <w:rsid w:val="00E5218D"/>
    <w:rsid w:val="00E521D2"/>
    <w:rsid w:val="00E52551"/>
    <w:rsid w:val="00E527E5"/>
    <w:rsid w:val="00E52846"/>
    <w:rsid w:val="00E52B10"/>
    <w:rsid w:val="00E52E43"/>
    <w:rsid w:val="00E53478"/>
    <w:rsid w:val="00E537B1"/>
    <w:rsid w:val="00E53A67"/>
    <w:rsid w:val="00E53AAE"/>
    <w:rsid w:val="00E53DF8"/>
    <w:rsid w:val="00E5407E"/>
    <w:rsid w:val="00E54352"/>
    <w:rsid w:val="00E54606"/>
    <w:rsid w:val="00E54625"/>
    <w:rsid w:val="00E54A88"/>
    <w:rsid w:val="00E54AF9"/>
    <w:rsid w:val="00E55067"/>
    <w:rsid w:val="00E5575F"/>
    <w:rsid w:val="00E55C42"/>
    <w:rsid w:val="00E55C52"/>
    <w:rsid w:val="00E56494"/>
    <w:rsid w:val="00E5662C"/>
    <w:rsid w:val="00E567BA"/>
    <w:rsid w:val="00E56BF0"/>
    <w:rsid w:val="00E56D63"/>
    <w:rsid w:val="00E56E3C"/>
    <w:rsid w:val="00E57185"/>
    <w:rsid w:val="00E573C9"/>
    <w:rsid w:val="00E576AB"/>
    <w:rsid w:val="00E5778F"/>
    <w:rsid w:val="00E579FD"/>
    <w:rsid w:val="00E57BC1"/>
    <w:rsid w:val="00E57D22"/>
    <w:rsid w:val="00E57D48"/>
    <w:rsid w:val="00E57E70"/>
    <w:rsid w:val="00E601EE"/>
    <w:rsid w:val="00E602F4"/>
    <w:rsid w:val="00E6075A"/>
    <w:rsid w:val="00E608EF"/>
    <w:rsid w:val="00E60B66"/>
    <w:rsid w:val="00E61223"/>
    <w:rsid w:val="00E61410"/>
    <w:rsid w:val="00E61589"/>
    <w:rsid w:val="00E617A3"/>
    <w:rsid w:val="00E6180B"/>
    <w:rsid w:val="00E61A16"/>
    <w:rsid w:val="00E61DBC"/>
    <w:rsid w:val="00E61DC3"/>
    <w:rsid w:val="00E61E2B"/>
    <w:rsid w:val="00E61E73"/>
    <w:rsid w:val="00E621C0"/>
    <w:rsid w:val="00E624B7"/>
    <w:rsid w:val="00E62507"/>
    <w:rsid w:val="00E6258C"/>
    <w:rsid w:val="00E625CB"/>
    <w:rsid w:val="00E62B3D"/>
    <w:rsid w:val="00E62C31"/>
    <w:rsid w:val="00E62CCB"/>
    <w:rsid w:val="00E6319D"/>
    <w:rsid w:val="00E63488"/>
    <w:rsid w:val="00E6372A"/>
    <w:rsid w:val="00E63797"/>
    <w:rsid w:val="00E63AA5"/>
    <w:rsid w:val="00E63BB6"/>
    <w:rsid w:val="00E63CE4"/>
    <w:rsid w:val="00E64019"/>
    <w:rsid w:val="00E64057"/>
    <w:rsid w:val="00E641EC"/>
    <w:rsid w:val="00E6490E"/>
    <w:rsid w:val="00E64C11"/>
    <w:rsid w:val="00E64C24"/>
    <w:rsid w:val="00E64DB0"/>
    <w:rsid w:val="00E64DF1"/>
    <w:rsid w:val="00E64F44"/>
    <w:rsid w:val="00E65085"/>
    <w:rsid w:val="00E6562E"/>
    <w:rsid w:val="00E6564E"/>
    <w:rsid w:val="00E6565C"/>
    <w:rsid w:val="00E6587C"/>
    <w:rsid w:val="00E658F9"/>
    <w:rsid w:val="00E65AAB"/>
    <w:rsid w:val="00E65DBB"/>
    <w:rsid w:val="00E6604D"/>
    <w:rsid w:val="00E660A5"/>
    <w:rsid w:val="00E660A6"/>
    <w:rsid w:val="00E660F9"/>
    <w:rsid w:val="00E66175"/>
    <w:rsid w:val="00E66279"/>
    <w:rsid w:val="00E6662F"/>
    <w:rsid w:val="00E667CC"/>
    <w:rsid w:val="00E6682E"/>
    <w:rsid w:val="00E66841"/>
    <w:rsid w:val="00E66941"/>
    <w:rsid w:val="00E66B0B"/>
    <w:rsid w:val="00E66D0D"/>
    <w:rsid w:val="00E67004"/>
    <w:rsid w:val="00E67429"/>
    <w:rsid w:val="00E674E7"/>
    <w:rsid w:val="00E67739"/>
    <w:rsid w:val="00E67840"/>
    <w:rsid w:val="00E6798F"/>
    <w:rsid w:val="00E67C34"/>
    <w:rsid w:val="00E67CEF"/>
    <w:rsid w:val="00E70004"/>
    <w:rsid w:val="00E700B0"/>
    <w:rsid w:val="00E7029C"/>
    <w:rsid w:val="00E702A7"/>
    <w:rsid w:val="00E704DF"/>
    <w:rsid w:val="00E70597"/>
    <w:rsid w:val="00E70652"/>
    <w:rsid w:val="00E70656"/>
    <w:rsid w:val="00E70677"/>
    <w:rsid w:val="00E706F7"/>
    <w:rsid w:val="00E70A12"/>
    <w:rsid w:val="00E70CBF"/>
    <w:rsid w:val="00E70DA6"/>
    <w:rsid w:val="00E70EE8"/>
    <w:rsid w:val="00E70F9A"/>
    <w:rsid w:val="00E70FFF"/>
    <w:rsid w:val="00E7102A"/>
    <w:rsid w:val="00E7113D"/>
    <w:rsid w:val="00E71328"/>
    <w:rsid w:val="00E716AA"/>
    <w:rsid w:val="00E718AB"/>
    <w:rsid w:val="00E719B3"/>
    <w:rsid w:val="00E719C3"/>
    <w:rsid w:val="00E71A77"/>
    <w:rsid w:val="00E71E58"/>
    <w:rsid w:val="00E72350"/>
    <w:rsid w:val="00E7242B"/>
    <w:rsid w:val="00E724C7"/>
    <w:rsid w:val="00E7268B"/>
    <w:rsid w:val="00E72995"/>
    <w:rsid w:val="00E729EA"/>
    <w:rsid w:val="00E73328"/>
    <w:rsid w:val="00E736C8"/>
    <w:rsid w:val="00E73988"/>
    <w:rsid w:val="00E73BD9"/>
    <w:rsid w:val="00E73CE6"/>
    <w:rsid w:val="00E73D7B"/>
    <w:rsid w:val="00E73F36"/>
    <w:rsid w:val="00E74088"/>
    <w:rsid w:val="00E7431C"/>
    <w:rsid w:val="00E7436C"/>
    <w:rsid w:val="00E74A20"/>
    <w:rsid w:val="00E74DDD"/>
    <w:rsid w:val="00E74EB1"/>
    <w:rsid w:val="00E74EDF"/>
    <w:rsid w:val="00E74F8D"/>
    <w:rsid w:val="00E74F9D"/>
    <w:rsid w:val="00E7515A"/>
    <w:rsid w:val="00E7521D"/>
    <w:rsid w:val="00E75260"/>
    <w:rsid w:val="00E753C0"/>
    <w:rsid w:val="00E7588A"/>
    <w:rsid w:val="00E75B91"/>
    <w:rsid w:val="00E75E99"/>
    <w:rsid w:val="00E75F42"/>
    <w:rsid w:val="00E76284"/>
    <w:rsid w:val="00E7638B"/>
    <w:rsid w:val="00E766ED"/>
    <w:rsid w:val="00E768CA"/>
    <w:rsid w:val="00E76BAE"/>
    <w:rsid w:val="00E76CB6"/>
    <w:rsid w:val="00E76CD4"/>
    <w:rsid w:val="00E771A2"/>
    <w:rsid w:val="00E7737B"/>
    <w:rsid w:val="00E774E8"/>
    <w:rsid w:val="00E777BD"/>
    <w:rsid w:val="00E77885"/>
    <w:rsid w:val="00E7791F"/>
    <w:rsid w:val="00E77BC8"/>
    <w:rsid w:val="00E77D3F"/>
    <w:rsid w:val="00E80104"/>
    <w:rsid w:val="00E80375"/>
    <w:rsid w:val="00E805B8"/>
    <w:rsid w:val="00E80B39"/>
    <w:rsid w:val="00E811EB"/>
    <w:rsid w:val="00E81325"/>
    <w:rsid w:val="00E8144C"/>
    <w:rsid w:val="00E81695"/>
    <w:rsid w:val="00E81878"/>
    <w:rsid w:val="00E819F8"/>
    <w:rsid w:val="00E81E55"/>
    <w:rsid w:val="00E81E6B"/>
    <w:rsid w:val="00E82011"/>
    <w:rsid w:val="00E82287"/>
    <w:rsid w:val="00E824F8"/>
    <w:rsid w:val="00E82B46"/>
    <w:rsid w:val="00E82CBB"/>
    <w:rsid w:val="00E83343"/>
    <w:rsid w:val="00E83461"/>
    <w:rsid w:val="00E8356F"/>
    <w:rsid w:val="00E8370E"/>
    <w:rsid w:val="00E8379C"/>
    <w:rsid w:val="00E83C7D"/>
    <w:rsid w:val="00E8475E"/>
    <w:rsid w:val="00E849C7"/>
    <w:rsid w:val="00E84D8C"/>
    <w:rsid w:val="00E84FC9"/>
    <w:rsid w:val="00E84FD7"/>
    <w:rsid w:val="00E8501C"/>
    <w:rsid w:val="00E851B6"/>
    <w:rsid w:val="00E85511"/>
    <w:rsid w:val="00E85715"/>
    <w:rsid w:val="00E85754"/>
    <w:rsid w:val="00E85AA7"/>
    <w:rsid w:val="00E85F98"/>
    <w:rsid w:val="00E860DF"/>
    <w:rsid w:val="00E862A6"/>
    <w:rsid w:val="00E864B9"/>
    <w:rsid w:val="00E866AC"/>
    <w:rsid w:val="00E866EA"/>
    <w:rsid w:val="00E868DF"/>
    <w:rsid w:val="00E86DDA"/>
    <w:rsid w:val="00E86E41"/>
    <w:rsid w:val="00E86ED5"/>
    <w:rsid w:val="00E86F25"/>
    <w:rsid w:val="00E86F4F"/>
    <w:rsid w:val="00E87641"/>
    <w:rsid w:val="00E877B4"/>
    <w:rsid w:val="00E87A39"/>
    <w:rsid w:val="00E87B3F"/>
    <w:rsid w:val="00E87EFE"/>
    <w:rsid w:val="00E90255"/>
    <w:rsid w:val="00E90583"/>
    <w:rsid w:val="00E90644"/>
    <w:rsid w:val="00E90A53"/>
    <w:rsid w:val="00E90CB4"/>
    <w:rsid w:val="00E90D52"/>
    <w:rsid w:val="00E90F46"/>
    <w:rsid w:val="00E90F58"/>
    <w:rsid w:val="00E9136D"/>
    <w:rsid w:val="00E9159F"/>
    <w:rsid w:val="00E915D4"/>
    <w:rsid w:val="00E91C70"/>
    <w:rsid w:val="00E91F31"/>
    <w:rsid w:val="00E91FE1"/>
    <w:rsid w:val="00E9229F"/>
    <w:rsid w:val="00E9231D"/>
    <w:rsid w:val="00E923A9"/>
    <w:rsid w:val="00E923B0"/>
    <w:rsid w:val="00E924EE"/>
    <w:rsid w:val="00E924FA"/>
    <w:rsid w:val="00E92813"/>
    <w:rsid w:val="00E9285A"/>
    <w:rsid w:val="00E92C32"/>
    <w:rsid w:val="00E92FE8"/>
    <w:rsid w:val="00E931C3"/>
    <w:rsid w:val="00E934F4"/>
    <w:rsid w:val="00E93634"/>
    <w:rsid w:val="00E936CA"/>
    <w:rsid w:val="00E937BE"/>
    <w:rsid w:val="00E938E0"/>
    <w:rsid w:val="00E93BE0"/>
    <w:rsid w:val="00E93C3C"/>
    <w:rsid w:val="00E93C97"/>
    <w:rsid w:val="00E93EC7"/>
    <w:rsid w:val="00E93FF9"/>
    <w:rsid w:val="00E94084"/>
    <w:rsid w:val="00E940C1"/>
    <w:rsid w:val="00E94AC8"/>
    <w:rsid w:val="00E94B82"/>
    <w:rsid w:val="00E94BA5"/>
    <w:rsid w:val="00E94F99"/>
    <w:rsid w:val="00E95028"/>
    <w:rsid w:val="00E950D8"/>
    <w:rsid w:val="00E950DF"/>
    <w:rsid w:val="00E95423"/>
    <w:rsid w:val="00E955C6"/>
    <w:rsid w:val="00E95602"/>
    <w:rsid w:val="00E95CC6"/>
    <w:rsid w:val="00E95D5E"/>
    <w:rsid w:val="00E9600C"/>
    <w:rsid w:val="00E96321"/>
    <w:rsid w:val="00E964A8"/>
    <w:rsid w:val="00E9654B"/>
    <w:rsid w:val="00E9654F"/>
    <w:rsid w:val="00E96A6A"/>
    <w:rsid w:val="00E96D66"/>
    <w:rsid w:val="00E97138"/>
    <w:rsid w:val="00E9717F"/>
    <w:rsid w:val="00E9725E"/>
    <w:rsid w:val="00E974AA"/>
    <w:rsid w:val="00E97664"/>
    <w:rsid w:val="00E9786A"/>
    <w:rsid w:val="00E9792D"/>
    <w:rsid w:val="00E97954"/>
    <w:rsid w:val="00E97A8C"/>
    <w:rsid w:val="00EA005D"/>
    <w:rsid w:val="00EA06DA"/>
    <w:rsid w:val="00EA076D"/>
    <w:rsid w:val="00EA07B8"/>
    <w:rsid w:val="00EA07F0"/>
    <w:rsid w:val="00EA0811"/>
    <w:rsid w:val="00EA0B7B"/>
    <w:rsid w:val="00EA0B99"/>
    <w:rsid w:val="00EA1452"/>
    <w:rsid w:val="00EA150D"/>
    <w:rsid w:val="00EA182F"/>
    <w:rsid w:val="00EA1BE2"/>
    <w:rsid w:val="00EA1F98"/>
    <w:rsid w:val="00EA1FC1"/>
    <w:rsid w:val="00EA20BF"/>
    <w:rsid w:val="00EA2302"/>
    <w:rsid w:val="00EA2311"/>
    <w:rsid w:val="00EA2625"/>
    <w:rsid w:val="00EA3124"/>
    <w:rsid w:val="00EA3127"/>
    <w:rsid w:val="00EA3222"/>
    <w:rsid w:val="00EA3718"/>
    <w:rsid w:val="00EA3798"/>
    <w:rsid w:val="00EA37B1"/>
    <w:rsid w:val="00EA380C"/>
    <w:rsid w:val="00EA3934"/>
    <w:rsid w:val="00EA3AD2"/>
    <w:rsid w:val="00EA3B64"/>
    <w:rsid w:val="00EA3BFB"/>
    <w:rsid w:val="00EA3C05"/>
    <w:rsid w:val="00EA3CAE"/>
    <w:rsid w:val="00EA3DDF"/>
    <w:rsid w:val="00EA404F"/>
    <w:rsid w:val="00EA41CF"/>
    <w:rsid w:val="00EA48E3"/>
    <w:rsid w:val="00EA48EB"/>
    <w:rsid w:val="00EA4A34"/>
    <w:rsid w:val="00EA4B99"/>
    <w:rsid w:val="00EA4EE4"/>
    <w:rsid w:val="00EA4FC5"/>
    <w:rsid w:val="00EA5026"/>
    <w:rsid w:val="00EA52C4"/>
    <w:rsid w:val="00EA57DD"/>
    <w:rsid w:val="00EA58AA"/>
    <w:rsid w:val="00EA5979"/>
    <w:rsid w:val="00EA608A"/>
    <w:rsid w:val="00EA6650"/>
    <w:rsid w:val="00EA670C"/>
    <w:rsid w:val="00EA673E"/>
    <w:rsid w:val="00EA6828"/>
    <w:rsid w:val="00EA6964"/>
    <w:rsid w:val="00EA703A"/>
    <w:rsid w:val="00EA729C"/>
    <w:rsid w:val="00EA7334"/>
    <w:rsid w:val="00EA7439"/>
    <w:rsid w:val="00EA75EA"/>
    <w:rsid w:val="00EA7674"/>
    <w:rsid w:val="00EA7692"/>
    <w:rsid w:val="00EA77DA"/>
    <w:rsid w:val="00EA784B"/>
    <w:rsid w:val="00EB0024"/>
    <w:rsid w:val="00EB020F"/>
    <w:rsid w:val="00EB03C9"/>
    <w:rsid w:val="00EB0697"/>
    <w:rsid w:val="00EB06B3"/>
    <w:rsid w:val="00EB0709"/>
    <w:rsid w:val="00EB0F53"/>
    <w:rsid w:val="00EB12DF"/>
    <w:rsid w:val="00EB1A5F"/>
    <w:rsid w:val="00EB1A6A"/>
    <w:rsid w:val="00EB1A82"/>
    <w:rsid w:val="00EB1F23"/>
    <w:rsid w:val="00EB20EF"/>
    <w:rsid w:val="00EB2336"/>
    <w:rsid w:val="00EB2501"/>
    <w:rsid w:val="00EB2602"/>
    <w:rsid w:val="00EB276C"/>
    <w:rsid w:val="00EB2808"/>
    <w:rsid w:val="00EB2995"/>
    <w:rsid w:val="00EB2A65"/>
    <w:rsid w:val="00EB2BE4"/>
    <w:rsid w:val="00EB30B9"/>
    <w:rsid w:val="00EB30DA"/>
    <w:rsid w:val="00EB311E"/>
    <w:rsid w:val="00EB3236"/>
    <w:rsid w:val="00EB3328"/>
    <w:rsid w:val="00EB3335"/>
    <w:rsid w:val="00EB3660"/>
    <w:rsid w:val="00EB37E9"/>
    <w:rsid w:val="00EB3C13"/>
    <w:rsid w:val="00EB3FBC"/>
    <w:rsid w:val="00EB3FF1"/>
    <w:rsid w:val="00EB4056"/>
    <w:rsid w:val="00EB47AA"/>
    <w:rsid w:val="00EB5052"/>
    <w:rsid w:val="00EB5167"/>
    <w:rsid w:val="00EB52E7"/>
    <w:rsid w:val="00EB53B9"/>
    <w:rsid w:val="00EB552F"/>
    <w:rsid w:val="00EB5614"/>
    <w:rsid w:val="00EB58E1"/>
    <w:rsid w:val="00EB5B2F"/>
    <w:rsid w:val="00EB5BD6"/>
    <w:rsid w:val="00EB5D64"/>
    <w:rsid w:val="00EB5E22"/>
    <w:rsid w:val="00EB605B"/>
    <w:rsid w:val="00EB6211"/>
    <w:rsid w:val="00EB6288"/>
    <w:rsid w:val="00EB63B8"/>
    <w:rsid w:val="00EB640E"/>
    <w:rsid w:val="00EB6438"/>
    <w:rsid w:val="00EB6681"/>
    <w:rsid w:val="00EB67F8"/>
    <w:rsid w:val="00EB6A90"/>
    <w:rsid w:val="00EB7119"/>
    <w:rsid w:val="00EB7A5F"/>
    <w:rsid w:val="00EB7D31"/>
    <w:rsid w:val="00EC007B"/>
    <w:rsid w:val="00EC0133"/>
    <w:rsid w:val="00EC0427"/>
    <w:rsid w:val="00EC0621"/>
    <w:rsid w:val="00EC0BB7"/>
    <w:rsid w:val="00EC0D3A"/>
    <w:rsid w:val="00EC1054"/>
    <w:rsid w:val="00EC14E7"/>
    <w:rsid w:val="00EC1707"/>
    <w:rsid w:val="00EC18D0"/>
    <w:rsid w:val="00EC1E21"/>
    <w:rsid w:val="00EC1E33"/>
    <w:rsid w:val="00EC2176"/>
    <w:rsid w:val="00EC224F"/>
    <w:rsid w:val="00EC228B"/>
    <w:rsid w:val="00EC25F6"/>
    <w:rsid w:val="00EC2A6D"/>
    <w:rsid w:val="00EC2CEA"/>
    <w:rsid w:val="00EC3303"/>
    <w:rsid w:val="00EC350D"/>
    <w:rsid w:val="00EC354F"/>
    <w:rsid w:val="00EC360F"/>
    <w:rsid w:val="00EC3663"/>
    <w:rsid w:val="00EC367F"/>
    <w:rsid w:val="00EC3D10"/>
    <w:rsid w:val="00EC4173"/>
    <w:rsid w:val="00EC425B"/>
    <w:rsid w:val="00EC46A0"/>
    <w:rsid w:val="00EC4B63"/>
    <w:rsid w:val="00EC4D08"/>
    <w:rsid w:val="00EC4F27"/>
    <w:rsid w:val="00EC5070"/>
    <w:rsid w:val="00EC508D"/>
    <w:rsid w:val="00EC509C"/>
    <w:rsid w:val="00EC543B"/>
    <w:rsid w:val="00EC5796"/>
    <w:rsid w:val="00EC5893"/>
    <w:rsid w:val="00EC59CF"/>
    <w:rsid w:val="00EC5C91"/>
    <w:rsid w:val="00EC627E"/>
    <w:rsid w:val="00EC637C"/>
    <w:rsid w:val="00EC63CD"/>
    <w:rsid w:val="00EC64A7"/>
    <w:rsid w:val="00EC64E4"/>
    <w:rsid w:val="00EC65E5"/>
    <w:rsid w:val="00EC67B4"/>
    <w:rsid w:val="00EC6A5E"/>
    <w:rsid w:val="00EC6CC7"/>
    <w:rsid w:val="00EC6F9D"/>
    <w:rsid w:val="00EC7199"/>
    <w:rsid w:val="00EC7201"/>
    <w:rsid w:val="00EC7212"/>
    <w:rsid w:val="00EC7256"/>
    <w:rsid w:val="00EC7347"/>
    <w:rsid w:val="00EC78E3"/>
    <w:rsid w:val="00EC79C5"/>
    <w:rsid w:val="00EC7AFC"/>
    <w:rsid w:val="00EC7B23"/>
    <w:rsid w:val="00EC7C74"/>
    <w:rsid w:val="00EC7CBD"/>
    <w:rsid w:val="00EC7E6D"/>
    <w:rsid w:val="00ED005E"/>
    <w:rsid w:val="00ED0569"/>
    <w:rsid w:val="00ED060C"/>
    <w:rsid w:val="00ED07D7"/>
    <w:rsid w:val="00ED0B86"/>
    <w:rsid w:val="00ED0CC1"/>
    <w:rsid w:val="00ED0EB5"/>
    <w:rsid w:val="00ED1500"/>
    <w:rsid w:val="00ED1571"/>
    <w:rsid w:val="00ED161E"/>
    <w:rsid w:val="00ED162B"/>
    <w:rsid w:val="00ED167F"/>
    <w:rsid w:val="00ED16F9"/>
    <w:rsid w:val="00ED1D64"/>
    <w:rsid w:val="00ED1E5D"/>
    <w:rsid w:val="00ED1EE7"/>
    <w:rsid w:val="00ED22EF"/>
    <w:rsid w:val="00ED25E5"/>
    <w:rsid w:val="00ED27E3"/>
    <w:rsid w:val="00ED2C9E"/>
    <w:rsid w:val="00ED2F5A"/>
    <w:rsid w:val="00ED3060"/>
    <w:rsid w:val="00ED30C2"/>
    <w:rsid w:val="00ED331C"/>
    <w:rsid w:val="00ED3533"/>
    <w:rsid w:val="00ED364B"/>
    <w:rsid w:val="00ED37F2"/>
    <w:rsid w:val="00ED394E"/>
    <w:rsid w:val="00ED39EA"/>
    <w:rsid w:val="00ED3C34"/>
    <w:rsid w:val="00ED3CA8"/>
    <w:rsid w:val="00ED416E"/>
    <w:rsid w:val="00ED42AA"/>
    <w:rsid w:val="00ED431B"/>
    <w:rsid w:val="00ED440F"/>
    <w:rsid w:val="00ED4498"/>
    <w:rsid w:val="00ED4689"/>
    <w:rsid w:val="00ED4895"/>
    <w:rsid w:val="00ED4909"/>
    <w:rsid w:val="00ED4992"/>
    <w:rsid w:val="00ED4BE4"/>
    <w:rsid w:val="00ED4FD6"/>
    <w:rsid w:val="00ED5232"/>
    <w:rsid w:val="00ED52AD"/>
    <w:rsid w:val="00ED53EB"/>
    <w:rsid w:val="00ED556F"/>
    <w:rsid w:val="00ED5A36"/>
    <w:rsid w:val="00ED5E38"/>
    <w:rsid w:val="00ED6621"/>
    <w:rsid w:val="00ED683B"/>
    <w:rsid w:val="00ED68C7"/>
    <w:rsid w:val="00ED695D"/>
    <w:rsid w:val="00ED6D22"/>
    <w:rsid w:val="00ED7025"/>
    <w:rsid w:val="00ED7114"/>
    <w:rsid w:val="00ED7136"/>
    <w:rsid w:val="00ED7713"/>
    <w:rsid w:val="00ED7830"/>
    <w:rsid w:val="00ED79C4"/>
    <w:rsid w:val="00ED7C10"/>
    <w:rsid w:val="00EE003A"/>
    <w:rsid w:val="00EE04E7"/>
    <w:rsid w:val="00EE0858"/>
    <w:rsid w:val="00EE0B10"/>
    <w:rsid w:val="00EE102D"/>
    <w:rsid w:val="00EE1788"/>
    <w:rsid w:val="00EE17DA"/>
    <w:rsid w:val="00EE19A9"/>
    <w:rsid w:val="00EE2036"/>
    <w:rsid w:val="00EE22DD"/>
    <w:rsid w:val="00EE23EA"/>
    <w:rsid w:val="00EE2527"/>
    <w:rsid w:val="00EE25AC"/>
    <w:rsid w:val="00EE26A3"/>
    <w:rsid w:val="00EE26C3"/>
    <w:rsid w:val="00EE270D"/>
    <w:rsid w:val="00EE2935"/>
    <w:rsid w:val="00EE29C6"/>
    <w:rsid w:val="00EE2B7F"/>
    <w:rsid w:val="00EE2EAA"/>
    <w:rsid w:val="00EE30DE"/>
    <w:rsid w:val="00EE336A"/>
    <w:rsid w:val="00EE36AB"/>
    <w:rsid w:val="00EE37E8"/>
    <w:rsid w:val="00EE3804"/>
    <w:rsid w:val="00EE41DC"/>
    <w:rsid w:val="00EE4745"/>
    <w:rsid w:val="00EE476F"/>
    <w:rsid w:val="00EE49EE"/>
    <w:rsid w:val="00EE4AE9"/>
    <w:rsid w:val="00EE4BF9"/>
    <w:rsid w:val="00EE4F9F"/>
    <w:rsid w:val="00EE51D0"/>
    <w:rsid w:val="00EE55E1"/>
    <w:rsid w:val="00EE5AE4"/>
    <w:rsid w:val="00EE5D54"/>
    <w:rsid w:val="00EE6206"/>
    <w:rsid w:val="00EE6432"/>
    <w:rsid w:val="00EE67DF"/>
    <w:rsid w:val="00EE68D6"/>
    <w:rsid w:val="00EE69F3"/>
    <w:rsid w:val="00EE6A35"/>
    <w:rsid w:val="00EE6A7B"/>
    <w:rsid w:val="00EE6AB0"/>
    <w:rsid w:val="00EE6D86"/>
    <w:rsid w:val="00EE6DDD"/>
    <w:rsid w:val="00EE700C"/>
    <w:rsid w:val="00EE7176"/>
    <w:rsid w:val="00EE7B5C"/>
    <w:rsid w:val="00EE7F15"/>
    <w:rsid w:val="00EF031B"/>
    <w:rsid w:val="00EF05A3"/>
    <w:rsid w:val="00EF0737"/>
    <w:rsid w:val="00EF089A"/>
    <w:rsid w:val="00EF09C9"/>
    <w:rsid w:val="00EF10DA"/>
    <w:rsid w:val="00EF10F7"/>
    <w:rsid w:val="00EF1102"/>
    <w:rsid w:val="00EF122C"/>
    <w:rsid w:val="00EF13F8"/>
    <w:rsid w:val="00EF1589"/>
    <w:rsid w:val="00EF18C2"/>
    <w:rsid w:val="00EF1997"/>
    <w:rsid w:val="00EF19B4"/>
    <w:rsid w:val="00EF1B95"/>
    <w:rsid w:val="00EF1BF6"/>
    <w:rsid w:val="00EF1D22"/>
    <w:rsid w:val="00EF1E07"/>
    <w:rsid w:val="00EF1EBB"/>
    <w:rsid w:val="00EF25AE"/>
    <w:rsid w:val="00EF2681"/>
    <w:rsid w:val="00EF269D"/>
    <w:rsid w:val="00EF291B"/>
    <w:rsid w:val="00EF2AF9"/>
    <w:rsid w:val="00EF2D3F"/>
    <w:rsid w:val="00EF32EF"/>
    <w:rsid w:val="00EF3300"/>
    <w:rsid w:val="00EF3703"/>
    <w:rsid w:val="00EF3884"/>
    <w:rsid w:val="00EF40D0"/>
    <w:rsid w:val="00EF42EA"/>
    <w:rsid w:val="00EF432A"/>
    <w:rsid w:val="00EF447D"/>
    <w:rsid w:val="00EF44DB"/>
    <w:rsid w:val="00EF4558"/>
    <w:rsid w:val="00EF4824"/>
    <w:rsid w:val="00EF4AC1"/>
    <w:rsid w:val="00EF4DC6"/>
    <w:rsid w:val="00EF4E2E"/>
    <w:rsid w:val="00EF5112"/>
    <w:rsid w:val="00EF51C4"/>
    <w:rsid w:val="00EF52AB"/>
    <w:rsid w:val="00EF55BF"/>
    <w:rsid w:val="00EF5621"/>
    <w:rsid w:val="00EF6084"/>
    <w:rsid w:val="00EF60F2"/>
    <w:rsid w:val="00EF6359"/>
    <w:rsid w:val="00EF651A"/>
    <w:rsid w:val="00EF69CE"/>
    <w:rsid w:val="00EF6DE5"/>
    <w:rsid w:val="00EF6F9B"/>
    <w:rsid w:val="00EF72C0"/>
    <w:rsid w:val="00EF7B0B"/>
    <w:rsid w:val="00EF7BC7"/>
    <w:rsid w:val="00EF7D68"/>
    <w:rsid w:val="00EF7EB9"/>
    <w:rsid w:val="00EF7EF7"/>
    <w:rsid w:val="00F0007C"/>
    <w:rsid w:val="00F003F2"/>
    <w:rsid w:val="00F00658"/>
    <w:rsid w:val="00F0081A"/>
    <w:rsid w:val="00F00E72"/>
    <w:rsid w:val="00F01259"/>
    <w:rsid w:val="00F0147D"/>
    <w:rsid w:val="00F01844"/>
    <w:rsid w:val="00F019D3"/>
    <w:rsid w:val="00F01B58"/>
    <w:rsid w:val="00F01C34"/>
    <w:rsid w:val="00F01EA4"/>
    <w:rsid w:val="00F0219B"/>
    <w:rsid w:val="00F02403"/>
    <w:rsid w:val="00F02573"/>
    <w:rsid w:val="00F02C15"/>
    <w:rsid w:val="00F0316E"/>
    <w:rsid w:val="00F0319D"/>
    <w:rsid w:val="00F036B4"/>
    <w:rsid w:val="00F039B3"/>
    <w:rsid w:val="00F03D75"/>
    <w:rsid w:val="00F0407E"/>
    <w:rsid w:val="00F0423C"/>
    <w:rsid w:val="00F0439A"/>
    <w:rsid w:val="00F0455A"/>
    <w:rsid w:val="00F04605"/>
    <w:rsid w:val="00F048B3"/>
    <w:rsid w:val="00F04E0A"/>
    <w:rsid w:val="00F04EA4"/>
    <w:rsid w:val="00F04F3C"/>
    <w:rsid w:val="00F0516C"/>
    <w:rsid w:val="00F05806"/>
    <w:rsid w:val="00F05983"/>
    <w:rsid w:val="00F05A5F"/>
    <w:rsid w:val="00F05D5D"/>
    <w:rsid w:val="00F05FBF"/>
    <w:rsid w:val="00F0678D"/>
    <w:rsid w:val="00F0699D"/>
    <w:rsid w:val="00F06A1E"/>
    <w:rsid w:val="00F06B6A"/>
    <w:rsid w:val="00F06C80"/>
    <w:rsid w:val="00F06E8B"/>
    <w:rsid w:val="00F070B6"/>
    <w:rsid w:val="00F0740E"/>
    <w:rsid w:val="00F0746F"/>
    <w:rsid w:val="00F07676"/>
    <w:rsid w:val="00F07B27"/>
    <w:rsid w:val="00F07C5F"/>
    <w:rsid w:val="00F07D66"/>
    <w:rsid w:val="00F07DC2"/>
    <w:rsid w:val="00F07E27"/>
    <w:rsid w:val="00F07E3D"/>
    <w:rsid w:val="00F07F6A"/>
    <w:rsid w:val="00F1032B"/>
    <w:rsid w:val="00F10618"/>
    <w:rsid w:val="00F1082A"/>
    <w:rsid w:val="00F11404"/>
    <w:rsid w:val="00F1148B"/>
    <w:rsid w:val="00F114ED"/>
    <w:rsid w:val="00F11903"/>
    <w:rsid w:val="00F11918"/>
    <w:rsid w:val="00F119D0"/>
    <w:rsid w:val="00F11A09"/>
    <w:rsid w:val="00F11B85"/>
    <w:rsid w:val="00F11F74"/>
    <w:rsid w:val="00F1200B"/>
    <w:rsid w:val="00F12073"/>
    <w:rsid w:val="00F1214D"/>
    <w:rsid w:val="00F122E4"/>
    <w:rsid w:val="00F1236A"/>
    <w:rsid w:val="00F12475"/>
    <w:rsid w:val="00F12DB7"/>
    <w:rsid w:val="00F13285"/>
    <w:rsid w:val="00F1381E"/>
    <w:rsid w:val="00F139DE"/>
    <w:rsid w:val="00F13E7B"/>
    <w:rsid w:val="00F13F3A"/>
    <w:rsid w:val="00F142A7"/>
    <w:rsid w:val="00F14343"/>
    <w:rsid w:val="00F145A0"/>
    <w:rsid w:val="00F14649"/>
    <w:rsid w:val="00F14E55"/>
    <w:rsid w:val="00F14E75"/>
    <w:rsid w:val="00F14EFF"/>
    <w:rsid w:val="00F15023"/>
    <w:rsid w:val="00F1553C"/>
    <w:rsid w:val="00F155A0"/>
    <w:rsid w:val="00F1561D"/>
    <w:rsid w:val="00F15809"/>
    <w:rsid w:val="00F1580F"/>
    <w:rsid w:val="00F15A28"/>
    <w:rsid w:val="00F15B41"/>
    <w:rsid w:val="00F15C81"/>
    <w:rsid w:val="00F15D38"/>
    <w:rsid w:val="00F15D39"/>
    <w:rsid w:val="00F15DBD"/>
    <w:rsid w:val="00F15F1F"/>
    <w:rsid w:val="00F1618B"/>
    <w:rsid w:val="00F16297"/>
    <w:rsid w:val="00F163B5"/>
    <w:rsid w:val="00F164ED"/>
    <w:rsid w:val="00F165BA"/>
    <w:rsid w:val="00F16666"/>
    <w:rsid w:val="00F16815"/>
    <w:rsid w:val="00F16D7F"/>
    <w:rsid w:val="00F16EDC"/>
    <w:rsid w:val="00F1701F"/>
    <w:rsid w:val="00F17157"/>
    <w:rsid w:val="00F173E8"/>
    <w:rsid w:val="00F1767B"/>
    <w:rsid w:val="00F179B5"/>
    <w:rsid w:val="00F17E38"/>
    <w:rsid w:val="00F200D1"/>
    <w:rsid w:val="00F203B7"/>
    <w:rsid w:val="00F2051B"/>
    <w:rsid w:val="00F2078F"/>
    <w:rsid w:val="00F207CC"/>
    <w:rsid w:val="00F207F1"/>
    <w:rsid w:val="00F20937"/>
    <w:rsid w:val="00F209DE"/>
    <w:rsid w:val="00F20A69"/>
    <w:rsid w:val="00F20E39"/>
    <w:rsid w:val="00F20F07"/>
    <w:rsid w:val="00F2115D"/>
    <w:rsid w:val="00F21439"/>
    <w:rsid w:val="00F21499"/>
    <w:rsid w:val="00F2149D"/>
    <w:rsid w:val="00F21776"/>
    <w:rsid w:val="00F21B84"/>
    <w:rsid w:val="00F21BB6"/>
    <w:rsid w:val="00F21C3B"/>
    <w:rsid w:val="00F21DEC"/>
    <w:rsid w:val="00F21E0D"/>
    <w:rsid w:val="00F21E6F"/>
    <w:rsid w:val="00F21E84"/>
    <w:rsid w:val="00F2218C"/>
    <w:rsid w:val="00F2222B"/>
    <w:rsid w:val="00F222AE"/>
    <w:rsid w:val="00F22569"/>
    <w:rsid w:val="00F22583"/>
    <w:rsid w:val="00F227B5"/>
    <w:rsid w:val="00F22B9A"/>
    <w:rsid w:val="00F23145"/>
    <w:rsid w:val="00F2325D"/>
    <w:rsid w:val="00F2333A"/>
    <w:rsid w:val="00F2355E"/>
    <w:rsid w:val="00F2377F"/>
    <w:rsid w:val="00F23940"/>
    <w:rsid w:val="00F23E2C"/>
    <w:rsid w:val="00F23F11"/>
    <w:rsid w:val="00F2405B"/>
    <w:rsid w:val="00F240E6"/>
    <w:rsid w:val="00F24144"/>
    <w:rsid w:val="00F24245"/>
    <w:rsid w:val="00F24457"/>
    <w:rsid w:val="00F24561"/>
    <w:rsid w:val="00F247CE"/>
    <w:rsid w:val="00F24B46"/>
    <w:rsid w:val="00F24C83"/>
    <w:rsid w:val="00F24DFE"/>
    <w:rsid w:val="00F2502B"/>
    <w:rsid w:val="00F251DB"/>
    <w:rsid w:val="00F25269"/>
    <w:rsid w:val="00F252EB"/>
    <w:rsid w:val="00F2530F"/>
    <w:rsid w:val="00F25BB1"/>
    <w:rsid w:val="00F25C54"/>
    <w:rsid w:val="00F25C77"/>
    <w:rsid w:val="00F2603D"/>
    <w:rsid w:val="00F2625F"/>
    <w:rsid w:val="00F26586"/>
    <w:rsid w:val="00F26611"/>
    <w:rsid w:val="00F267EF"/>
    <w:rsid w:val="00F2691A"/>
    <w:rsid w:val="00F269D9"/>
    <w:rsid w:val="00F26AAD"/>
    <w:rsid w:val="00F26DC7"/>
    <w:rsid w:val="00F26ECC"/>
    <w:rsid w:val="00F26F4B"/>
    <w:rsid w:val="00F27224"/>
    <w:rsid w:val="00F27290"/>
    <w:rsid w:val="00F27352"/>
    <w:rsid w:val="00F27471"/>
    <w:rsid w:val="00F276D9"/>
    <w:rsid w:val="00F2779D"/>
    <w:rsid w:val="00F27837"/>
    <w:rsid w:val="00F27D67"/>
    <w:rsid w:val="00F27F9E"/>
    <w:rsid w:val="00F27FA0"/>
    <w:rsid w:val="00F300F0"/>
    <w:rsid w:val="00F30A31"/>
    <w:rsid w:val="00F30FB6"/>
    <w:rsid w:val="00F3158F"/>
    <w:rsid w:val="00F315E4"/>
    <w:rsid w:val="00F31631"/>
    <w:rsid w:val="00F31A35"/>
    <w:rsid w:val="00F31A69"/>
    <w:rsid w:val="00F31A9A"/>
    <w:rsid w:val="00F322A0"/>
    <w:rsid w:val="00F32798"/>
    <w:rsid w:val="00F32A19"/>
    <w:rsid w:val="00F32A24"/>
    <w:rsid w:val="00F32AF8"/>
    <w:rsid w:val="00F32B26"/>
    <w:rsid w:val="00F32B56"/>
    <w:rsid w:val="00F32FD6"/>
    <w:rsid w:val="00F334DA"/>
    <w:rsid w:val="00F337CB"/>
    <w:rsid w:val="00F3381F"/>
    <w:rsid w:val="00F3392E"/>
    <w:rsid w:val="00F33C70"/>
    <w:rsid w:val="00F33F04"/>
    <w:rsid w:val="00F3422E"/>
    <w:rsid w:val="00F3441A"/>
    <w:rsid w:val="00F349AC"/>
    <w:rsid w:val="00F34B6E"/>
    <w:rsid w:val="00F34D95"/>
    <w:rsid w:val="00F34E95"/>
    <w:rsid w:val="00F35099"/>
    <w:rsid w:val="00F35291"/>
    <w:rsid w:val="00F35318"/>
    <w:rsid w:val="00F35383"/>
    <w:rsid w:val="00F3541E"/>
    <w:rsid w:val="00F35450"/>
    <w:rsid w:val="00F355EF"/>
    <w:rsid w:val="00F3564D"/>
    <w:rsid w:val="00F35D2D"/>
    <w:rsid w:val="00F35D3F"/>
    <w:rsid w:val="00F36017"/>
    <w:rsid w:val="00F360C7"/>
    <w:rsid w:val="00F361E9"/>
    <w:rsid w:val="00F362DC"/>
    <w:rsid w:val="00F36525"/>
    <w:rsid w:val="00F36A76"/>
    <w:rsid w:val="00F36D96"/>
    <w:rsid w:val="00F372C3"/>
    <w:rsid w:val="00F373B1"/>
    <w:rsid w:val="00F374E9"/>
    <w:rsid w:val="00F3784B"/>
    <w:rsid w:val="00F37879"/>
    <w:rsid w:val="00F37923"/>
    <w:rsid w:val="00F37F46"/>
    <w:rsid w:val="00F400D0"/>
    <w:rsid w:val="00F40638"/>
    <w:rsid w:val="00F40708"/>
    <w:rsid w:val="00F40984"/>
    <w:rsid w:val="00F40CB2"/>
    <w:rsid w:val="00F41135"/>
    <w:rsid w:val="00F41474"/>
    <w:rsid w:val="00F41AD7"/>
    <w:rsid w:val="00F41C81"/>
    <w:rsid w:val="00F41D9A"/>
    <w:rsid w:val="00F4214C"/>
    <w:rsid w:val="00F42232"/>
    <w:rsid w:val="00F42323"/>
    <w:rsid w:val="00F425E4"/>
    <w:rsid w:val="00F425E5"/>
    <w:rsid w:val="00F42BB2"/>
    <w:rsid w:val="00F42C2E"/>
    <w:rsid w:val="00F42FEE"/>
    <w:rsid w:val="00F43139"/>
    <w:rsid w:val="00F434EF"/>
    <w:rsid w:val="00F434F9"/>
    <w:rsid w:val="00F435B3"/>
    <w:rsid w:val="00F436C0"/>
    <w:rsid w:val="00F437A7"/>
    <w:rsid w:val="00F439C5"/>
    <w:rsid w:val="00F43E0D"/>
    <w:rsid w:val="00F440D3"/>
    <w:rsid w:val="00F440E5"/>
    <w:rsid w:val="00F4422A"/>
    <w:rsid w:val="00F446C1"/>
    <w:rsid w:val="00F44795"/>
    <w:rsid w:val="00F44CBC"/>
    <w:rsid w:val="00F4509E"/>
    <w:rsid w:val="00F454B0"/>
    <w:rsid w:val="00F4568F"/>
    <w:rsid w:val="00F45719"/>
    <w:rsid w:val="00F4573D"/>
    <w:rsid w:val="00F45891"/>
    <w:rsid w:val="00F458AF"/>
    <w:rsid w:val="00F45D07"/>
    <w:rsid w:val="00F45FF1"/>
    <w:rsid w:val="00F461D9"/>
    <w:rsid w:val="00F4689A"/>
    <w:rsid w:val="00F46C3E"/>
    <w:rsid w:val="00F46EC3"/>
    <w:rsid w:val="00F4704D"/>
    <w:rsid w:val="00F47156"/>
    <w:rsid w:val="00F47160"/>
    <w:rsid w:val="00F47399"/>
    <w:rsid w:val="00F4754F"/>
    <w:rsid w:val="00F47948"/>
    <w:rsid w:val="00F47B23"/>
    <w:rsid w:val="00F500F9"/>
    <w:rsid w:val="00F50862"/>
    <w:rsid w:val="00F50A52"/>
    <w:rsid w:val="00F50A8C"/>
    <w:rsid w:val="00F50CB9"/>
    <w:rsid w:val="00F50E51"/>
    <w:rsid w:val="00F50E56"/>
    <w:rsid w:val="00F5115E"/>
    <w:rsid w:val="00F51561"/>
    <w:rsid w:val="00F51771"/>
    <w:rsid w:val="00F51917"/>
    <w:rsid w:val="00F51C6B"/>
    <w:rsid w:val="00F51E47"/>
    <w:rsid w:val="00F52167"/>
    <w:rsid w:val="00F52242"/>
    <w:rsid w:val="00F525DF"/>
    <w:rsid w:val="00F5286A"/>
    <w:rsid w:val="00F52CFD"/>
    <w:rsid w:val="00F52D14"/>
    <w:rsid w:val="00F52D50"/>
    <w:rsid w:val="00F52F3D"/>
    <w:rsid w:val="00F52F70"/>
    <w:rsid w:val="00F52FB6"/>
    <w:rsid w:val="00F532B9"/>
    <w:rsid w:val="00F5332E"/>
    <w:rsid w:val="00F53360"/>
    <w:rsid w:val="00F534BD"/>
    <w:rsid w:val="00F534E6"/>
    <w:rsid w:val="00F53545"/>
    <w:rsid w:val="00F53560"/>
    <w:rsid w:val="00F53A28"/>
    <w:rsid w:val="00F53DC4"/>
    <w:rsid w:val="00F53ED4"/>
    <w:rsid w:val="00F540B9"/>
    <w:rsid w:val="00F542B9"/>
    <w:rsid w:val="00F542E1"/>
    <w:rsid w:val="00F545DC"/>
    <w:rsid w:val="00F5479E"/>
    <w:rsid w:val="00F54984"/>
    <w:rsid w:val="00F54A3E"/>
    <w:rsid w:val="00F54AE8"/>
    <w:rsid w:val="00F54B18"/>
    <w:rsid w:val="00F54ED5"/>
    <w:rsid w:val="00F5524F"/>
    <w:rsid w:val="00F55920"/>
    <w:rsid w:val="00F55B8C"/>
    <w:rsid w:val="00F55CBF"/>
    <w:rsid w:val="00F55D82"/>
    <w:rsid w:val="00F55DAB"/>
    <w:rsid w:val="00F55EB4"/>
    <w:rsid w:val="00F55FEB"/>
    <w:rsid w:val="00F56233"/>
    <w:rsid w:val="00F562AB"/>
    <w:rsid w:val="00F562D0"/>
    <w:rsid w:val="00F562EC"/>
    <w:rsid w:val="00F563FD"/>
    <w:rsid w:val="00F564AC"/>
    <w:rsid w:val="00F56725"/>
    <w:rsid w:val="00F56788"/>
    <w:rsid w:val="00F56A72"/>
    <w:rsid w:val="00F56BE1"/>
    <w:rsid w:val="00F56C28"/>
    <w:rsid w:val="00F5731A"/>
    <w:rsid w:val="00F57995"/>
    <w:rsid w:val="00F57A22"/>
    <w:rsid w:val="00F57D0B"/>
    <w:rsid w:val="00F6043B"/>
    <w:rsid w:val="00F605CE"/>
    <w:rsid w:val="00F606E4"/>
    <w:rsid w:val="00F609E9"/>
    <w:rsid w:val="00F60CBD"/>
    <w:rsid w:val="00F60EFA"/>
    <w:rsid w:val="00F614C7"/>
    <w:rsid w:val="00F61544"/>
    <w:rsid w:val="00F61556"/>
    <w:rsid w:val="00F61575"/>
    <w:rsid w:val="00F61A5C"/>
    <w:rsid w:val="00F61AD9"/>
    <w:rsid w:val="00F61E14"/>
    <w:rsid w:val="00F61FD7"/>
    <w:rsid w:val="00F621AC"/>
    <w:rsid w:val="00F62456"/>
    <w:rsid w:val="00F6249B"/>
    <w:rsid w:val="00F624AF"/>
    <w:rsid w:val="00F624E5"/>
    <w:rsid w:val="00F62580"/>
    <w:rsid w:val="00F6277A"/>
    <w:rsid w:val="00F627F2"/>
    <w:rsid w:val="00F62824"/>
    <w:rsid w:val="00F6294D"/>
    <w:rsid w:val="00F62C04"/>
    <w:rsid w:val="00F62EFE"/>
    <w:rsid w:val="00F62F48"/>
    <w:rsid w:val="00F6325E"/>
    <w:rsid w:val="00F6333A"/>
    <w:rsid w:val="00F63744"/>
    <w:rsid w:val="00F63A51"/>
    <w:rsid w:val="00F63BE9"/>
    <w:rsid w:val="00F63CFA"/>
    <w:rsid w:val="00F63DCC"/>
    <w:rsid w:val="00F63ECF"/>
    <w:rsid w:val="00F63EEB"/>
    <w:rsid w:val="00F640D1"/>
    <w:rsid w:val="00F6431A"/>
    <w:rsid w:val="00F644F3"/>
    <w:rsid w:val="00F645B9"/>
    <w:rsid w:val="00F64750"/>
    <w:rsid w:val="00F6481B"/>
    <w:rsid w:val="00F64CC3"/>
    <w:rsid w:val="00F64DE9"/>
    <w:rsid w:val="00F64E92"/>
    <w:rsid w:val="00F64F3F"/>
    <w:rsid w:val="00F64FB9"/>
    <w:rsid w:val="00F65600"/>
    <w:rsid w:val="00F6568B"/>
    <w:rsid w:val="00F65762"/>
    <w:rsid w:val="00F65B29"/>
    <w:rsid w:val="00F65DE0"/>
    <w:rsid w:val="00F65E09"/>
    <w:rsid w:val="00F66210"/>
    <w:rsid w:val="00F6631C"/>
    <w:rsid w:val="00F66479"/>
    <w:rsid w:val="00F66765"/>
    <w:rsid w:val="00F66AE8"/>
    <w:rsid w:val="00F66D27"/>
    <w:rsid w:val="00F66F48"/>
    <w:rsid w:val="00F67045"/>
    <w:rsid w:val="00F67495"/>
    <w:rsid w:val="00F67592"/>
    <w:rsid w:val="00F67593"/>
    <w:rsid w:val="00F67AA3"/>
    <w:rsid w:val="00F67D1D"/>
    <w:rsid w:val="00F67E07"/>
    <w:rsid w:val="00F70129"/>
    <w:rsid w:val="00F70341"/>
    <w:rsid w:val="00F70355"/>
    <w:rsid w:val="00F7038A"/>
    <w:rsid w:val="00F703C3"/>
    <w:rsid w:val="00F7056F"/>
    <w:rsid w:val="00F70838"/>
    <w:rsid w:val="00F70BFA"/>
    <w:rsid w:val="00F70C5E"/>
    <w:rsid w:val="00F70C8D"/>
    <w:rsid w:val="00F71497"/>
    <w:rsid w:val="00F714F5"/>
    <w:rsid w:val="00F716C9"/>
    <w:rsid w:val="00F716D1"/>
    <w:rsid w:val="00F71803"/>
    <w:rsid w:val="00F718D3"/>
    <w:rsid w:val="00F71BBA"/>
    <w:rsid w:val="00F71D01"/>
    <w:rsid w:val="00F71F7C"/>
    <w:rsid w:val="00F721FD"/>
    <w:rsid w:val="00F722AD"/>
    <w:rsid w:val="00F72449"/>
    <w:rsid w:val="00F726E4"/>
    <w:rsid w:val="00F72D1C"/>
    <w:rsid w:val="00F72D60"/>
    <w:rsid w:val="00F73144"/>
    <w:rsid w:val="00F734C8"/>
    <w:rsid w:val="00F736D6"/>
    <w:rsid w:val="00F738A6"/>
    <w:rsid w:val="00F73AE6"/>
    <w:rsid w:val="00F73BD9"/>
    <w:rsid w:val="00F73FEE"/>
    <w:rsid w:val="00F74029"/>
    <w:rsid w:val="00F7424E"/>
    <w:rsid w:val="00F7471A"/>
    <w:rsid w:val="00F74946"/>
    <w:rsid w:val="00F74C17"/>
    <w:rsid w:val="00F74ED8"/>
    <w:rsid w:val="00F750B5"/>
    <w:rsid w:val="00F75341"/>
    <w:rsid w:val="00F7545B"/>
    <w:rsid w:val="00F75963"/>
    <w:rsid w:val="00F7597C"/>
    <w:rsid w:val="00F75E3D"/>
    <w:rsid w:val="00F75FC6"/>
    <w:rsid w:val="00F76546"/>
    <w:rsid w:val="00F76824"/>
    <w:rsid w:val="00F76CA3"/>
    <w:rsid w:val="00F76E3C"/>
    <w:rsid w:val="00F77037"/>
    <w:rsid w:val="00F770A5"/>
    <w:rsid w:val="00F77208"/>
    <w:rsid w:val="00F772FA"/>
    <w:rsid w:val="00F77401"/>
    <w:rsid w:val="00F77477"/>
    <w:rsid w:val="00F774F7"/>
    <w:rsid w:val="00F77558"/>
    <w:rsid w:val="00F77585"/>
    <w:rsid w:val="00F7758C"/>
    <w:rsid w:val="00F775C1"/>
    <w:rsid w:val="00F776AC"/>
    <w:rsid w:val="00F77801"/>
    <w:rsid w:val="00F77BDF"/>
    <w:rsid w:val="00F803D4"/>
    <w:rsid w:val="00F808FC"/>
    <w:rsid w:val="00F80966"/>
    <w:rsid w:val="00F80B17"/>
    <w:rsid w:val="00F80BCA"/>
    <w:rsid w:val="00F81010"/>
    <w:rsid w:val="00F81136"/>
    <w:rsid w:val="00F81353"/>
    <w:rsid w:val="00F8150A"/>
    <w:rsid w:val="00F815F8"/>
    <w:rsid w:val="00F81631"/>
    <w:rsid w:val="00F81680"/>
    <w:rsid w:val="00F81718"/>
    <w:rsid w:val="00F817FE"/>
    <w:rsid w:val="00F8198A"/>
    <w:rsid w:val="00F81CFA"/>
    <w:rsid w:val="00F81DFF"/>
    <w:rsid w:val="00F81F81"/>
    <w:rsid w:val="00F8234A"/>
    <w:rsid w:val="00F8234B"/>
    <w:rsid w:val="00F82453"/>
    <w:rsid w:val="00F8273F"/>
    <w:rsid w:val="00F8274B"/>
    <w:rsid w:val="00F827F3"/>
    <w:rsid w:val="00F82931"/>
    <w:rsid w:val="00F82CE4"/>
    <w:rsid w:val="00F830FF"/>
    <w:rsid w:val="00F8380D"/>
    <w:rsid w:val="00F83C4C"/>
    <w:rsid w:val="00F83C70"/>
    <w:rsid w:val="00F83D50"/>
    <w:rsid w:val="00F83F81"/>
    <w:rsid w:val="00F8411B"/>
    <w:rsid w:val="00F8426C"/>
    <w:rsid w:val="00F84A0E"/>
    <w:rsid w:val="00F84ABC"/>
    <w:rsid w:val="00F84CF8"/>
    <w:rsid w:val="00F84CFB"/>
    <w:rsid w:val="00F84D94"/>
    <w:rsid w:val="00F84EF4"/>
    <w:rsid w:val="00F852B3"/>
    <w:rsid w:val="00F852EB"/>
    <w:rsid w:val="00F85315"/>
    <w:rsid w:val="00F8545A"/>
    <w:rsid w:val="00F85836"/>
    <w:rsid w:val="00F85DD5"/>
    <w:rsid w:val="00F86412"/>
    <w:rsid w:val="00F86A67"/>
    <w:rsid w:val="00F86B6E"/>
    <w:rsid w:val="00F86CDC"/>
    <w:rsid w:val="00F86CE2"/>
    <w:rsid w:val="00F87377"/>
    <w:rsid w:val="00F87600"/>
    <w:rsid w:val="00F87D8C"/>
    <w:rsid w:val="00F87E8A"/>
    <w:rsid w:val="00F87EA1"/>
    <w:rsid w:val="00F87EA3"/>
    <w:rsid w:val="00F9015E"/>
    <w:rsid w:val="00F90176"/>
    <w:rsid w:val="00F90206"/>
    <w:rsid w:val="00F90756"/>
    <w:rsid w:val="00F90E00"/>
    <w:rsid w:val="00F90E04"/>
    <w:rsid w:val="00F90F06"/>
    <w:rsid w:val="00F91069"/>
    <w:rsid w:val="00F912B8"/>
    <w:rsid w:val="00F9151E"/>
    <w:rsid w:val="00F91771"/>
    <w:rsid w:val="00F91C07"/>
    <w:rsid w:val="00F91CB5"/>
    <w:rsid w:val="00F91ED4"/>
    <w:rsid w:val="00F9209C"/>
    <w:rsid w:val="00F9218B"/>
    <w:rsid w:val="00F922F2"/>
    <w:rsid w:val="00F925FD"/>
    <w:rsid w:val="00F926B5"/>
    <w:rsid w:val="00F927A6"/>
    <w:rsid w:val="00F92D4C"/>
    <w:rsid w:val="00F92D79"/>
    <w:rsid w:val="00F9304A"/>
    <w:rsid w:val="00F932A3"/>
    <w:rsid w:val="00F93509"/>
    <w:rsid w:val="00F93599"/>
    <w:rsid w:val="00F93A0B"/>
    <w:rsid w:val="00F93C48"/>
    <w:rsid w:val="00F93DBC"/>
    <w:rsid w:val="00F9426B"/>
    <w:rsid w:val="00F94667"/>
    <w:rsid w:val="00F94EDD"/>
    <w:rsid w:val="00F953C9"/>
    <w:rsid w:val="00F954CC"/>
    <w:rsid w:val="00F9582E"/>
    <w:rsid w:val="00F958B8"/>
    <w:rsid w:val="00F95AC1"/>
    <w:rsid w:val="00F95BE3"/>
    <w:rsid w:val="00F9634A"/>
    <w:rsid w:val="00F96405"/>
    <w:rsid w:val="00F9696F"/>
    <w:rsid w:val="00F96AE3"/>
    <w:rsid w:val="00F96DB7"/>
    <w:rsid w:val="00F96F2B"/>
    <w:rsid w:val="00F97007"/>
    <w:rsid w:val="00F97107"/>
    <w:rsid w:val="00F975A2"/>
    <w:rsid w:val="00F975CA"/>
    <w:rsid w:val="00F9784E"/>
    <w:rsid w:val="00F979F9"/>
    <w:rsid w:val="00F97A04"/>
    <w:rsid w:val="00F97D82"/>
    <w:rsid w:val="00FA00A0"/>
    <w:rsid w:val="00FA01DA"/>
    <w:rsid w:val="00FA0225"/>
    <w:rsid w:val="00FA05CB"/>
    <w:rsid w:val="00FA08C9"/>
    <w:rsid w:val="00FA0934"/>
    <w:rsid w:val="00FA0BE3"/>
    <w:rsid w:val="00FA0CFA"/>
    <w:rsid w:val="00FA10D6"/>
    <w:rsid w:val="00FA1433"/>
    <w:rsid w:val="00FA147B"/>
    <w:rsid w:val="00FA1761"/>
    <w:rsid w:val="00FA1A5B"/>
    <w:rsid w:val="00FA1A6F"/>
    <w:rsid w:val="00FA1C58"/>
    <w:rsid w:val="00FA1D3D"/>
    <w:rsid w:val="00FA1EB8"/>
    <w:rsid w:val="00FA2010"/>
    <w:rsid w:val="00FA2095"/>
    <w:rsid w:val="00FA21F6"/>
    <w:rsid w:val="00FA25C4"/>
    <w:rsid w:val="00FA2615"/>
    <w:rsid w:val="00FA270F"/>
    <w:rsid w:val="00FA2B5C"/>
    <w:rsid w:val="00FA2D88"/>
    <w:rsid w:val="00FA2DE7"/>
    <w:rsid w:val="00FA3018"/>
    <w:rsid w:val="00FA30CC"/>
    <w:rsid w:val="00FA348B"/>
    <w:rsid w:val="00FA3B17"/>
    <w:rsid w:val="00FA3BAF"/>
    <w:rsid w:val="00FA3D59"/>
    <w:rsid w:val="00FA3EDB"/>
    <w:rsid w:val="00FA401F"/>
    <w:rsid w:val="00FA4291"/>
    <w:rsid w:val="00FA44A1"/>
    <w:rsid w:val="00FA4E31"/>
    <w:rsid w:val="00FA4FA6"/>
    <w:rsid w:val="00FA5182"/>
    <w:rsid w:val="00FA5373"/>
    <w:rsid w:val="00FA5406"/>
    <w:rsid w:val="00FA573A"/>
    <w:rsid w:val="00FA5867"/>
    <w:rsid w:val="00FA5F17"/>
    <w:rsid w:val="00FA5FD0"/>
    <w:rsid w:val="00FA61B6"/>
    <w:rsid w:val="00FA6722"/>
    <w:rsid w:val="00FA683B"/>
    <w:rsid w:val="00FA6BCF"/>
    <w:rsid w:val="00FA6D45"/>
    <w:rsid w:val="00FA72B3"/>
    <w:rsid w:val="00FA7413"/>
    <w:rsid w:val="00FA7531"/>
    <w:rsid w:val="00FA77D4"/>
    <w:rsid w:val="00FB0215"/>
    <w:rsid w:val="00FB035E"/>
    <w:rsid w:val="00FB0434"/>
    <w:rsid w:val="00FB0550"/>
    <w:rsid w:val="00FB0587"/>
    <w:rsid w:val="00FB0780"/>
    <w:rsid w:val="00FB09CE"/>
    <w:rsid w:val="00FB0A3C"/>
    <w:rsid w:val="00FB106E"/>
    <w:rsid w:val="00FB10E9"/>
    <w:rsid w:val="00FB13A9"/>
    <w:rsid w:val="00FB142E"/>
    <w:rsid w:val="00FB1A71"/>
    <w:rsid w:val="00FB1B26"/>
    <w:rsid w:val="00FB1CEC"/>
    <w:rsid w:val="00FB1D79"/>
    <w:rsid w:val="00FB218C"/>
    <w:rsid w:val="00FB255A"/>
    <w:rsid w:val="00FB2690"/>
    <w:rsid w:val="00FB2A65"/>
    <w:rsid w:val="00FB2E03"/>
    <w:rsid w:val="00FB2FB5"/>
    <w:rsid w:val="00FB3047"/>
    <w:rsid w:val="00FB316D"/>
    <w:rsid w:val="00FB3200"/>
    <w:rsid w:val="00FB3296"/>
    <w:rsid w:val="00FB3371"/>
    <w:rsid w:val="00FB374F"/>
    <w:rsid w:val="00FB3950"/>
    <w:rsid w:val="00FB39CA"/>
    <w:rsid w:val="00FB3D16"/>
    <w:rsid w:val="00FB3ED8"/>
    <w:rsid w:val="00FB3EF3"/>
    <w:rsid w:val="00FB3F05"/>
    <w:rsid w:val="00FB4019"/>
    <w:rsid w:val="00FB413C"/>
    <w:rsid w:val="00FB4535"/>
    <w:rsid w:val="00FB47B5"/>
    <w:rsid w:val="00FB484C"/>
    <w:rsid w:val="00FB49D0"/>
    <w:rsid w:val="00FB49DA"/>
    <w:rsid w:val="00FB4A7A"/>
    <w:rsid w:val="00FB4AEB"/>
    <w:rsid w:val="00FB4B6D"/>
    <w:rsid w:val="00FB4E57"/>
    <w:rsid w:val="00FB5179"/>
    <w:rsid w:val="00FB5316"/>
    <w:rsid w:val="00FB542E"/>
    <w:rsid w:val="00FB5A38"/>
    <w:rsid w:val="00FB5B77"/>
    <w:rsid w:val="00FB5B95"/>
    <w:rsid w:val="00FB5B9B"/>
    <w:rsid w:val="00FB613C"/>
    <w:rsid w:val="00FB62B4"/>
    <w:rsid w:val="00FB644D"/>
    <w:rsid w:val="00FB66C5"/>
    <w:rsid w:val="00FB6A7D"/>
    <w:rsid w:val="00FB6D95"/>
    <w:rsid w:val="00FB714B"/>
    <w:rsid w:val="00FB728B"/>
    <w:rsid w:val="00FB7311"/>
    <w:rsid w:val="00FB762C"/>
    <w:rsid w:val="00FB79BD"/>
    <w:rsid w:val="00FB7AE1"/>
    <w:rsid w:val="00FB7CD2"/>
    <w:rsid w:val="00FB7E11"/>
    <w:rsid w:val="00FB7E8A"/>
    <w:rsid w:val="00FB7F08"/>
    <w:rsid w:val="00FBC8F0"/>
    <w:rsid w:val="00FC00B6"/>
    <w:rsid w:val="00FC0124"/>
    <w:rsid w:val="00FC0494"/>
    <w:rsid w:val="00FC0C96"/>
    <w:rsid w:val="00FC1167"/>
    <w:rsid w:val="00FC12D3"/>
    <w:rsid w:val="00FC13B5"/>
    <w:rsid w:val="00FC145E"/>
    <w:rsid w:val="00FC15E6"/>
    <w:rsid w:val="00FC18E6"/>
    <w:rsid w:val="00FC18E8"/>
    <w:rsid w:val="00FC191F"/>
    <w:rsid w:val="00FC1B88"/>
    <w:rsid w:val="00FC1CD9"/>
    <w:rsid w:val="00FC1DD2"/>
    <w:rsid w:val="00FC1E66"/>
    <w:rsid w:val="00FC203D"/>
    <w:rsid w:val="00FC22F7"/>
    <w:rsid w:val="00FC230F"/>
    <w:rsid w:val="00FC23E9"/>
    <w:rsid w:val="00FC24D4"/>
    <w:rsid w:val="00FC254F"/>
    <w:rsid w:val="00FC2655"/>
    <w:rsid w:val="00FC2890"/>
    <w:rsid w:val="00FC32E4"/>
    <w:rsid w:val="00FC3485"/>
    <w:rsid w:val="00FC34A5"/>
    <w:rsid w:val="00FC351A"/>
    <w:rsid w:val="00FC38BD"/>
    <w:rsid w:val="00FC3944"/>
    <w:rsid w:val="00FC3BFB"/>
    <w:rsid w:val="00FC3FB5"/>
    <w:rsid w:val="00FC3FC3"/>
    <w:rsid w:val="00FC3FEB"/>
    <w:rsid w:val="00FC431F"/>
    <w:rsid w:val="00FC4713"/>
    <w:rsid w:val="00FC475A"/>
    <w:rsid w:val="00FC49AF"/>
    <w:rsid w:val="00FC4A2B"/>
    <w:rsid w:val="00FC4B48"/>
    <w:rsid w:val="00FC4D8F"/>
    <w:rsid w:val="00FC4E37"/>
    <w:rsid w:val="00FC4F0A"/>
    <w:rsid w:val="00FC4F3D"/>
    <w:rsid w:val="00FC51C1"/>
    <w:rsid w:val="00FC5217"/>
    <w:rsid w:val="00FC5526"/>
    <w:rsid w:val="00FC5591"/>
    <w:rsid w:val="00FC565D"/>
    <w:rsid w:val="00FC572A"/>
    <w:rsid w:val="00FC5741"/>
    <w:rsid w:val="00FC57C6"/>
    <w:rsid w:val="00FC5AD6"/>
    <w:rsid w:val="00FC5AE8"/>
    <w:rsid w:val="00FC5D3E"/>
    <w:rsid w:val="00FC6072"/>
    <w:rsid w:val="00FC6080"/>
    <w:rsid w:val="00FC629E"/>
    <w:rsid w:val="00FC6586"/>
    <w:rsid w:val="00FC65D4"/>
    <w:rsid w:val="00FC6634"/>
    <w:rsid w:val="00FC69E7"/>
    <w:rsid w:val="00FC6C4C"/>
    <w:rsid w:val="00FC7005"/>
    <w:rsid w:val="00FC71C2"/>
    <w:rsid w:val="00FC7253"/>
    <w:rsid w:val="00FC75BE"/>
    <w:rsid w:val="00FC7F3B"/>
    <w:rsid w:val="00FD0288"/>
    <w:rsid w:val="00FD03F1"/>
    <w:rsid w:val="00FD04DE"/>
    <w:rsid w:val="00FD074A"/>
    <w:rsid w:val="00FD0A4F"/>
    <w:rsid w:val="00FD0AA4"/>
    <w:rsid w:val="00FD0BB3"/>
    <w:rsid w:val="00FD14B0"/>
    <w:rsid w:val="00FD1597"/>
    <w:rsid w:val="00FD15DA"/>
    <w:rsid w:val="00FD1897"/>
    <w:rsid w:val="00FD1BFF"/>
    <w:rsid w:val="00FD1C3D"/>
    <w:rsid w:val="00FD1D3D"/>
    <w:rsid w:val="00FD2270"/>
    <w:rsid w:val="00FD2583"/>
    <w:rsid w:val="00FD2631"/>
    <w:rsid w:val="00FD29AE"/>
    <w:rsid w:val="00FD2B92"/>
    <w:rsid w:val="00FD2E9F"/>
    <w:rsid w:val="00FD2F47"/>
    <w:rsid w:val="00FD3049"/>
    <w:rsid w:val="00FD30A9"/>
    <w:rsid w:val="00FD3129"/>
    <w:rsid w:val="00FD317C"/>
    <w:rsid w:val="00FD32B1"/>
    <w:rsid w:val="00FD3F16"/>
    <w:rsid w:val="00FD40CA"/>
    <w:rsid w:val="00FD4472"/>
    <w:rsid w:val="00FD4686"/>
    <w:rsid w:val="00FD46C0"/>
    <w:rsid w:val="00FD4A27"/>
    <w:rsid w:val="00FD4A45"/>
    <w:rsid w:val="00FD4B47"/>
    <w:rsid w:val="00FD4BBD"/>
    <w:rsid w:val="00FD4F86"/>
    <w:rsid w:val="00FD54E0"/>
    <w:rsid w:val="00FD558E"/>
    <w:rsid w:val="00FD569D"/>
    <w:rsid w:val="00FD56CD"/>
    <w:rsid w:val="00FD571E"/>
    <w:rsid w:val="00FD57B7"/>
    <w:rsid w:val="00FD58E7"/>
    <w:rsid w:val="00FD5ABC"/>
    <w:rsid w:val="00FD5AE2"/>
    <w:rsid w:val="00FD5B84"/>
    <w:rsid w:val="00FD5F8B"/>
    <w:rsid w:val="00FD6253"/>
    <w:rsid w:val="00FD631D"/>
    <w:rsid w:val="00FD6546"/>
    <w:rsid w:val="00FD65A3"/>
    <w:rsid w:val="00FD69CE"/>
    <w:rsid w:val="00FD6A99"/>
    <w:rsid w:val="00FD6C15"/>
    <w:rsid w:val="00FD6F90"/>
    <w:rsid w:val="00FD72C0"/>
    <w:rsid w:val="00FD77C8"/>
    <w:rsid w:val="00FD7EAC"/>
    <w:rsid w:val="00FE015E"/>
    <w:rsid w:val="00FE015F"/>
    <w:rsid w:val="00FE0955"/>
    <w:rsid w:val="00FE0AD8"/>
    <w:rsid w:val="00FE0BD0"/>
    <w:rsid w:val="00FE1366"/>
    <w:rsid w:val="00FE15BD"/>
    <w:rsid w:val="00FE1711"/>
    <w:rsid w:val="00FE1D2F"/>
    <w:rsid w:val="00FE1D8D"/>
    <w:rsid w:val="00FE1F64"/>
    <w:rsid w:val="00FE1F7C"/>
    <w:rsid w:val="00FE218D"/>
    <w:rsid w:val="00FE2222"/>
    <w:rsid w:val="00FE27AA"/>
    <w:rsid w:val="00FE295E"/>
    <w:rsid w:val="00FE2B28"/>
    <w:rsid w:val="00FE2ED2"/>
    <w:rsid w:val="00FE2FDF"/>
    <w:rsid w:val="00FE327E"/>
    <w:rsid w:val="00FE38A2"/>
    <w:rsid w:val="00FE3B11"/>
    <w:rsid w:val="00FE3D60"/>
    <w:rsid w:val="00FE4214"/>
    <w:rsid w:val="00FE4522"/>
    <w:rsid w:val="00FE4A76"/>
    <w:rsid w:val="00FE4AB9"/>
    <w:rsid w:val="00FE4CF6"/>
    <w:rsid w:val="00FE4DF8"/>
    <w:rsid w:val="00FE4E78"/>
    <w:rsid w:val="00FE50A2"/>
    <w:rsid w:val="00FE510E"/>
    <w:rsid w:val="00FE51CC"/>
    <w:rsid w:val="00FE5262"/>
    <w:rsid w:val="00FE5309"/>
    <w:rsid w:val="00FE5422"/>
    <w:rsid w:val="00FE5699"/>
    <w:rsid w:val="00FE59F2"/>
    <w:rsid w:val="00FE5A29"/>
    <w:rsid w:val="00FE5B34"/>
    <w:rsid w:val="00FE5E98"/>
    <w:rsid w:val="00FE5EE6"/>
    <w:rsid w:val="00FE5F96"/>
    <w:rsid w:val="00FE6282"/>
    <w:rsid w:val="00FE62A8"/>
    <w:rsid w:val="00FE6411"/>
    <w:rsid w:val="00FE6630"/>
    <w:rsid w:val="00FE6B1F"/>
    <w:rsid w:val="00FE6B7B"/>
    <w:rsid w:val="00FE6C1B"/>
    <w:rsid w:val="00FE6DE5"/>
    <w:rsid w:val="00FE7006"/>
    <w:rsid w:val="00FE74AA"/>
    <w:rsid w:val="00FE75DB"/>
    <w:rsid w:val="00FE7634"/>
    <w:rsid w:val="00FE78F7"/>
    <w:rsid w:val="00FE7A60"/>
    <w:rsid w:val="00FE7AFC"/>
    <w:rsid w:val="00FF018E"/>
    <w:rsid w:val="00FF01EE"/>
    <w:rsid w:val="00FF0389"/>
    <w:rsid w:val="00FF0498"/>
    <w:rsid w:val="00FF0674"/>
    <w:rsid w:val="00FF06C7"/>
    <w:rsid w:val="00FF0CF7"/>
    <w:rsid w:val="00FF1023"/>
    <w:rsid w:val="00FF114A"/>
    <w:rsid w:val="00FF1334"/>
    <w:rsid w:val="00FF138F"/>
    <w:rsid w:val="00FF15EE"/>
    <w:rsid w:val="00FF164F"/>
    <w:rsid w:val="00FF17B3"/>
    <w:rsid w:val="00FF1CCE"/>
    <w:rsid w:val="00FF1DB6"/>
    <w:rsid w:val="00FF2151"/>
    <w:rsid w:val="00FF25D8"/>
    <w:rsid w:val="00FF2650"/>
    <w:rsid w:val="00FF2673"/>
    <w:rsid w:val="00FF26CF"/>
    <w:rsid w:val="00FF282D"/>
    <w:rsid w:val="00FF289D"/>
    <w:rsid w:val="00FF297F"/>
    <w:rsid w:val="00FF3134"/>
    <w:rsid w:val="00FF3383"/>
    <w:rsid w:val="00FF3772"/>
    <w:rsid w:val="00FF394A"/>
    <w:rsid w:val="00FF3E52"/>
    <w:rsid w:val="00FF40AD"/>
    <w:rsid w:val="00FF45C4"/>
    <w:rsid w:val="00FF4639"/>
    <w:rsid w:val="00FF487E"/>
    <w:rsid w:val="00FF49B9"/>
    <w:rsid w:val="00FF49C6"/>
    <w:rsid w:val="00FF4CB9"/>
    <w:rsid w:val="00FF4ED6"/>
    <w:rsid w:val="00FF4F9B"/>
    <w:rsid w:val="00FF5016"/>
    <w:rsid w:val="00FF55B1"/>
    <w:rsid w:val="00FF568D"/>
    <w:rsid w:val="00FF5742"/>
    <w:rsid w:val="00FF58D3"/>
    <w:rsid w:val="00FF5AAA"/>
    <w:rsid w:val="00FF5C82"/>
    <w:rsid w:val="00FF5D20"/>
    <w:rsid w:val="00FF5E7D"/>
    <w:rsid w:val="00FF5E99"/>
    <w:rsid w:val="00FF5F91"/>
    <w:rsid w:val="00FF6005"/>
    <w:rsid w:val="00FF675C"/>
    <w:rsid w:val="00FF67A4"/>
    <w:rsid w:val="00FF69CD"/>
    <w:rsid w:val="00FF6E48"/>
    <w:rsid w:val="00FF6EEE"/>
    <w:rsid w:val="00FF7603"/>
    <w:rsid w:val="00FF7853"/>
    <w:rsid w:val="00FF79CB"/>
    <w:rsid w:val="00FF7AC1"/>
    <w:rsid w:val="00FF7B42"/>
    <w:rsid w:val="00FF7F13"/>
    <w:rsid w:val="00FF7F3C"/>
    <w:rsid w:val="00FF7F46"/>
    <w:rsid w:val="013C1FA0"/>
    <w:rsid w:val="0177C1E9"/>
    <w:rsid w:val="01795354"/>
    <w:rsid w:val="0191C05D"/>
    <w:rsid w:val="01A69407"/>
    <w:rsid w:val="01CC2EF5"/>
    <w:rsid w:val="01D6B005"/>
    <w:rsid w:val="01F51370"/>
    <w:rsid w:val="020ECF3A"/>
    <w:rsid w:val="0228D55F"/>
    <w:rsid w:val="02295C9C"/>
    <w:rsid w:val="0239D9AA"/>
    <w:rsid w:val="0248CE9E"/>
    <w:rsid w:val="0250189D"/>
    <w:rsid w:val="025DDE7B"/>
    <w:rsid w:val="026E3895"/>
    <w:rsid w:val="02C0CA33"/>
    <w:rsid w:val="02C65762"/>
    <w:rsid w:val="03032946"/>
    <w:rsid w:val="0354659C"/>
    <w:rsid w:val="0363C3B5"/>
    <w:rsid w:val="03A28A62"/>
    <w:rsid w:val="03EE7B11"/>
    <w:rsid w:val="03F298AB"/>
    <w:rsid w:val="03F8A7CA"/>
    <w:rsid w:val="03FD91BD"/>
    <w:rsid w:val="040CE784"/>
    <w:rsid w:val="0417C5FC"/>
    <w:rsid w:val="04426006"/>
    <w:rsid w:val="0453AF73"/>
    <w:rsid w:val="04E0B2B1"/>
    <w:rsid w:val="04F4E353"/>
    <w:rsid w:val="050395D1"/>
    <w:rsid w:val="0516807F"/>
    <w:rsid w:val="052DC6A1"/>
    <w:rsid w:val="05337223"/>
    <w:rsid w:val="055EA18A"/>
    <w:rsid w:val="05821357"/>
    <w:rsid w:val="05A33DBE"/>
    <w:rsid w:val="05ACF210"/>
    <w:rsid w:val="05BB91E6"/>
    <w:rsid w:val="05CC3F3D"/>
    <w:rsid w:val="05D47548"/>
    <w:rsid w:val="05EB5100"/>
    <w:rsid w:val="060D23F5"/>
    <w:rsid w:val="0631D9B0"/>
    <w:rsid w:val="06414962"/>
    <w:rsid w:val="06715F82"/>
    <w:rsid w:val="06717EEF"/>
    <w:rsid w:val="06839192"/>
    <w:rsid w:val="068ED66E"/>
    <w:rsid w:val="0692D4B3"/>
    <w:rsid w:val="06ABB9AE"/>
    <w:rsid w:val="06AD7982"/>
    <w:rsid w:val="06B85EF9"/>
    <w:rsid w:val="06BBD3F0"/>
    <w:rsid w:val="06DC3668"/>
    <w:rsid w:val="06F03EFA"/>
    <w:rsid w:val="06F34EAE"/>
    <w:rsid w:val="06FA6753"/>
    <w:rsid w:val="070A5747"/>
    <w:rsid w:val="071B773F"/>
    <w:rsid w:val="072DEB55"/>
    <w:rsid w:val="077110C1"/>
    <w:rsid w:val="07AFB720"/>
    <w:rsid w:val="07D72060"/>
    <w:rsid w:val="07DF1E6C"/>
    <w:rsid w:val="07F703B6"/>
    <w:rsid w:val="07FAFE9F"/>
    <w:rsid w:val="081757C7"/>
    <w:rsid w:val="08244774"/>
    <w:rsid w:val="083E4BAD"/>
    <w:rsid w:val="0874301B"/>
    <w:rsid w:val="08A453F5"/>
    <w:rsid w:val="08BF0E61"/>
    <w:rsid w:val="08C068E3"/>
    <w:rsid w:val="08CB0A2A"/>
    <w:rsid w:val="08F1248F"/>
    <w:rsid w:val="08F25829"/>
    <w:rsid w:val="091812F4"/>
    <w:rsid w:val="091DE7F2"/>
    <w:rsid w:val="0923E571"/>
    <w:rsid w:val="0946EB96"/>
    <w:rsid w:val="09524D18"/>
    <w:rsid w:val="0965CAA5"/>
    <w:rsid w:val="0978CF10"/>
    <w:rsid w:val="097B84F3"/>
    <w:rsid w:val="097E9854"/>
    <w:rsid w:val="0998C73E"/>
    <w:rsid w:val="09B21523"/>
    <w:rsid w:val="09C50363"/>
    <w:rsid w:val="09DBE627"/>
    <w:rsid w:val="09DDF125"/>
    <w:rsid w:val="0A00174E"/>
    <w:rsid w:val="0A0905A7"/>
    <w:rsid w:val="0A0932B8"/>
    <w:rsid w:val="0A1A927B"/>
    <w:rsid w:val="0A20573C"/>
    <w:rsid w:val="0A2F2526"/>
    <w:rsid w:val="0A34F3C4"/>
    <w:rsid w:val="0A4641E1"/>
    <w:rsid w:val="0AAB4903"/>
    <w:rsid w:val="0AB426EB"/>
    <w:rsid w:val="0AC14C1C"/>
    <w:rsid w:val="0AC15509"/>
    <w:rsid w:val="0AC8D4DF"/>
    <w:rsid w:val="0AE3C889"/>
    <w:rsid w:val="0AF512CE"/>
    <w:rsid w:val="0B249551"/>
    <w:rsid w:val="0B45E3CA"/>
    <w:rsid w:val="0B5AA4B5"/>
    <w:rsid w:val="0B91214A"/>
    <w:rsid w:val="0B9B597D"/>
    <w:rsid w:val="0BB195FA"/>
    <w:rsid w:val="0BC2EC42"/>
    <w:rsid w:val="0C39419E"/>
    <w:rsid w:val="0C3DBEE2"/>
    <w:rsid w:val="0C413A1D"/>
    <w:rsid w:val="0C562162"/>
    <w:rsid w:val="0C5FCDBE"/>
    <w:rsid w:val="0C851FE7"/>
    <w:rsid w:val="0CBC67D4"/>
    <w:rsid w:val="0CE18DD1"/>
    <w:rsid w:val="0CE646BE"/>
    <w:rsid w:val="0D31B907"/>
    <w:rsid w:val="0D36714B"/>
    <w:rsid w:val="0D4FD2F0"/>
    <w:rsid w:val="0D4FEDBF"/>
    <w:rsid w:val="0D5BFCC4"/>
    <w:rsid w:val="0D5E94C8"/>
    <w:rsid w:val="0D641A73"/>
    <w:rsid w:val="0D7D6ACE"/>
    <w:rsid w:val="0D808A32"/>
    <w:rsid w:val="0DA29B39"/>
    <w:rsid w:val="0DFBA8C3"/>
    <w:rsid w:val="0E2FF846"/>
    <w:rsid w:val="0E53BD08"/>
    <w:rsid w:val="0E743105"/>
    <w:rsid w:val="0EB26201"/>
    <w:rsid w:val="0EB85DAB"/>
    <w:rsid w:val="0EFFCD9F"/>
    <w:rsid w:val="0F122440"/>
    <w:rsid w:val="0F30CEDD"/>
    <w:rsid w:val="0F4B2915"/>
    <w:rsid w:val="0F5C1104"/>
    <w:rsid w:val="0F681AB0"/>
    <w:rsid w:val="0F7A084D"/>
    <w:rsid w:val="0F7F12CB"/>
    <w:rsid w:val="0F95DC41"/>
    <w:rsid w:val="0FB57A19"/>
    <w:rsid w:val="0FE926B3"/>
    <w:rsid w:val="102F798B"/>
    <w:rsid w:val="103A9C4C"/>
    <w:rsid w:val="104A1AB9"/>
    <w:rsid w:val="10549E7A"/>
    <w:rsid w:val="105850F6"/>
    <w:rsid w:val="107FE2F0"/>
    <w:rsid w:val="108710F8"/>
    <w:rsid w:val="10AA2E3A"/>
    <w:rsid w:val="10C7D98A"/>
    <w:rsid w:val="10C9BF50"/>
    <w:rsid w:val="10D10221"/>
    <w:rsid w:val="10FD039F"/>
    <w:rsid w:val="11276776"/>
    <w:rsid w:val="114D0FD9"/>
    <w:rsid w:val="1176EA24"/>
    <w:rsid w:val="1189AA39"/>
    <w:rsid w:val="119094C9"/>
    <w:rsid w:val="11BCF685"/>
    <w:rsid w:val="11DD0EB6"/>
    <w:rsid w:val="11F32DD5"/>
    <w:rsid w:val="11FEFEA2"/>
    <w:rsid w:val="1219D302"/>
    <w:rsid w:val="127D6B54"/>
    <w:rsid w:val="1282325F"/>
    <w:rsid w:val="12AF2FE1"/>
    <w:rsid w:val="12B01561"/>
    <w:rsid w:val="12EC6513"/>
    <w:rsid w:val="12FA574D"/>
    <w:rsid w:val="12FCD6B0"/>
    <w:rsid w:val="13257A9A"/>
    <w:rsid w:val="13355EAB"/>
    <w:rsid w:val="13371B70"/>
    <w:rsid w:val="1345B8C9"/>
    <w:rsid w:val="1360EE7B"/>
    <w:rsid w:val="137DA58D"/>
    <w:rsid w:val="13BBA75D"/>
    <w:rsid w:val="13C8660B"/>
    <w:rsid w:val="1416F35E"/>
    <w:rsid w:val="14258995"/>
    <w:rsid w:val="143761D9"/>
    <w:rsid w:val="1454F755"/>
    <w:rsid w:val="1464F9B7"/>
    <w:rsid w:val="149569A6"/>
    <w:rsid w:val="14A0797D"/>
    <w:rsid w:val="14ADD3E9"/>
    <w:rsid w:val="14CC7D02"/>
    <w:rsid w:val="14CCE7EA"/>
    <w:rsid w:val="14EA609C"/>
    <w:rsid w:val="151F8FAD"/>
    <w:rsid w:val="153F0B4F"/>
    <w:rsid w:val="1569255A"/>
    <w:rsid w:val="157FA75C"/>
    <w:rsid w:val="1583B56B"/>
    <w:rsid w:val="158AEB10"/>
    <w:rsid w:val="15B1056F"/>
    <w:rsid w:val="15C4F8CF"/>
    <w:rsid w:val="160E1C3D"/>
    <w:rsid w:val="1627989E"/>
    <w:rsid w:val="162CD3DE"/>
    <w:rsid w:val="1669C58A"/>
    <w:rsid w:val="166EED81"/>
    <w:rsid w:val="167ABD25"/>
    <w:rsid w:val="171D346F"/>
    <w:rsid w:val="172E92B5"/>
    <w:rsid w:val="173FA372"/>
    <w:rsid w:val="1754371A"/>
    <w:rsid w:val="17A2CE73"/>
    <w:rsid w:val="17CDC870"/>
    <w:rsid w:val="17D60F34"/>
    <w:rsid w:val="17E031FE"/>
    <w:rsid w:val="17F6D21D"/>
    <w:rsid w:val="17F757FC"/>
    <w:rsid w:val="18117659"/>
    <w:rsid w:val="18204291"/>
    <w:rsid w:val="182D78C3"/>
    <w:rsid w:val="1896145E"/>
    <w:rsid w:val="18AD9A8E"/>
    <w:rsid w:val="18AF5CC1"/>
    <w:rsid w:val="18D9AC38"/>
    <w:rsid w:val="18E63257"/>
    <w:rsid w:val="18E7F3C1"/>
    <w:rsid w:val="18EF66F7"/>
    <w:rsid w:val="18F2C6C2"/>
    <w:rsid w:val="190A369E"/>
    <w:rsid w:val="192E5F6D"/>
    <w:rsid w:val="1939A409"/>
    <w:rsid w:val="193F18F7"/>
    <w:rsid w:val="1953D50B"/>
    <w:rsid w:val="19561361"/>
    <w:rsid w:val="195856B1"/>
    <w:rsid w:val="195CC7AB"/>
    <w:rsid w:val="195F3335"/>
    <w:rsid w:val="196A1C20"/>
    <w:rsid w:val="196AB398"/>
    <w:rsid w:val="196F315B"/>
    <w:rsid w:val="19894299"/>
    <w:rsid w:val="19A38728"/>
    <w:rsid w:val="19AB02F0"/>
    <w:rsid w:val="19AD67D1"/>
    <w:rsid w:val="19D05331"/>
    <w:rsid w:val="19D39944"/>
    <w:rsid w:val="19DA7C31"/>
    <w:rsid w:val="19F64639"/>
    <w:rsid w:val="1A202B74"/>
    <w:rsid w:val="1A31EFC2"/>
    <w:rsid w:val="1A34B0C4"/>
    <w:rsid w:val="1A3B07CC"/>
    <w:rsid w:val="1A83B013"/>
    <w:rsid w:val="1A99C456"/>
    <w:rsid w:val="1AB9AA4E"/>
    <w:rsid w:val="1B0683F9"/>
    <w:rsid w:val="1B085321"/>
    <w:rsid w:val="1B43CAFD"/>
    <w:rsid w:val="1B510F3A"/>
    <w:rsid w:val="1B71B90B"/>
    <w:rsid w:val="1B77ED14"/>
    <w:rsid w:val="1B786227"/>
    <w:rsid w:val="1B8ED83E"/>
    <w:rsid w:val="1B949343"/>
    <w:rsid w:val="1B950F2D"/>
    <w:rsid w:val="1BA37B09"/>
    <w:rsid w:val="1C19CF6A"/>
    <w:rsid w:val="1C263C98"/>
    <w:rsid w:val="1C3390E6"/>
    <w:rsid w:val="1C3CFBF3"/>
    <w:rsid w:val="1C4732A2"/>
    <w:rsid w:val="1C613B0D"/>
    <w:rsid w:val="1C7201F1"/>
    <w:rsid w:val="1CA8677E"/>
    <w:rsid w:val="1CCD11D5"/>
    <w:rsid w:val="1CCFADD1"/>
    <w:rsid w:val="1CEC07B2"/>
    <w:rsid w:val="1D0BDF3A"/>
    <w:rsid w:val="1DA3FF9F"/>
    <w:rsid w:val="1DC8AE44"/>
    <w:rsid w:val="1DCA4D2F"/>
    <w:rsid w:val="1DCB17AB"/>
    <w:rsid w:val="1DDBC7C0"/>
    <w:rsid w:val="1E3E24BB"/>
    <w:rsid w:val="1E8A0DBB"/>
    <w:rsid w:val="1E9F7E8D"/>
    <w:rsid w:val="1EB8D8C0"/>
    <w:rsid w:val="1EBB3F79"/>
    <w:rsid w:val="1EC0C646"/>
    <w:rsid w:val="1F0842D9"/>
    <w:rsid w:val="1F0C44F8"/>
    <w:rsid w:val="1F0C6C3E"/>
    <w:rsid w:val="1F534E16"/>
    <w:rsid w:val="1F58960B"/>
    <w:rsid w:val="1F768DB1"/>
    <w:rsid w:val="1F816CE9"/>
    <w:rsid w:val="1F9F93DD"/>
    <w:rsid w:val="1FA31008"/>
    <w:rsid w:val="1FB140A9"/>
    <w:rsid w:val="1FB89175"/>
    <w:rsid w:val="1FE75319"/>
    <w:rsid w:val="20147999"/>
    <w:rsid w:val="2028D106"/>
    <w:rsid w:val="20412FE3"/>
    <w:rsid w:val="206DCCDB"/>
    <w:rsid w:val="20821D65"/>
    <w:rsid w:val="208E10E6"/>
    <w:rsid w:val="20BC3D58"/>
    <w:rsid w:val="20C53343"/>
    <w:rsid w:val="20CB1A01"/>
    <w:rsid w:val="20D3A0A6"/>
    <w:rsid w:val="20D7A693"/>
    <w:rsid w:val="20ED7600"/>
    <w:rsid w:val="2119F153"/>
    <w:rsid w:val="212557D8"/>
    <w:rsid w:val="212E2731"/>
    <w:rsid w:val="217414EC"/>
    <w:rsid w:val="2178EE22"/>
    <w:rsid w:val="218265A2"/>
    <w:rsid w:val="219A8634"/>
    <w:rsid w:val="219AD214"/>
    <w:rsid w:val="21A1B24A"/>
    <w:rsid w:val="21AFAC99"/>
    <w:rsid w:val="21C68CB4"/>
    <w:rsid w:val="21D5B530"/>
    <w:rsid w:val="21DAE186"/>
    <w:rsid w:val="21E63026"/>
    <w:rsid w:val="221C9110"/>
    <w:rsid w:val="2228AC51"/>
    <w:rsid w:val="2255B120"/>
    <w:rsid w:val="22714BE5"/>
    <w:rsid w:val="22768853"/>
    <w:rsid w:val="22B063BE"/>
    <w:rsid w:val="22B3FBB3"/>
    <w:rsid w:val="22F004A8"/>
    <w:rsid w:val="230F885C"/>
    <w:rsid w:val="231195DE"/>
    <w:rsid w:val="2313AE55"/>
    <w:rsid w:val="232FF1FA"/>
    <w:rsid w:val="23386010"/>
    <w:rsid w:val="233E5A76"/>
    <w:rsid w:val="23438BEA"/>
    <w:rsid w:val="23C4CC67"/>
    <w:rsid w:val="23CC1FA7"/>
    <w:rsid w:val="23E24DFF"/>
    <w:rsid w:val="23E77543"/>
    <w:rsid w:val="23F4AA92"/>
    <w:rsid w:val="23F69CCB"/>
    <w:rsid w:val="240468B4"/>
    <w:rsid w:val="2417F689"/>
    <w:rsid w:val="243C1899"/>
    <w:rsid w:val="2451B535"/>
    <w:rsid w:val="2468F074"/>
    <w:rsid w:val="247E807C"/>
    <w:rsid w:val="24A12CA7"/>
    <w:rsid w:val="24A4EAFC"/>
    <w:rsid w:val="24ACC64C"/>
    <w:rsid w:val="24B3B31F"/>
    <w:rsid w:val="24C21EDE"/>
    <w:rsid w:val="24F1921C"/>
    <w:rsid w:val="25347159"/>
    <w:rsid w:val="2538BD65"/>
    <w:rsid w:val="2572F0B4"/>
    <w:rsid w:val="259C7BFF"/>
    <w:rsid w:val="25B26587"/>
    <w:rsid w:val="260DAEA5"/>
    <w:rsid w:val="26585132"/>
    <w:rsid w:val="2676AB5D"/>
    <w:rsid w:val="26845A5F"/>
    <w:rsid w:val="26CDD10D"/>
    <w:rsid w:val="26CF6B70"/>
    <w:rsid w:val="26F83678"/>
    <w:rsid w:val="271A069C"/>
    <w:rsid w:val="274FA7C4"/>
    <w:rsid w:val="275D87C2"/>
    <w:rsid w:val="2767A66A"/>
    <w:rsid w:val="2777C142"/>
    <w:rsid w:val="2786EE78"/>
    <w:rsid w:val="279F223F"/>
    <w:rsid w:val="27D96CFC"/>
    <w:rsid w:val="2809F0D5"/>
    <w:rsid w:val="280DF035"/>
    <w:rsid w:val="281CB751"/>
    <w:rsid w:val="282D2AD6"/>
    <w:rsid w:val="2881F253"/>
    <w:rsid w:val="28ACD2EF"/>
    <w:rsid w:val="28B8D8C0"/>
    <w:rsid w:val="28D8AD6E"/>
    <w:rsid w:val="28DF6646"/>
    <w:rsid w:val="28E54D2D"/>
    <w:rsid w:val="28E5D07E"/>
    <w:rsid w:val="28F6EC6E"/>
    <w:rsid w:val="295D2A47"/>
    <w:rsid w:val="2979D2E6"/>
    <w:rsid w:val="297EC690"/>
    <w:rsid w:val="29A4454E"/>
    <w:rsid w:val="29AEDBCD"/>
    <w:rsid w:val="29D17A98"/>
    <w:rsid w:val="29EFE4D7"/>
    <w:rsid w:val="2A20D03E"/>
    <w:rsid w:val="2A25E364"/>
    <w:rsid w:val="2A4564B5"/>
    <w:rsid w:val="2A930FFC"/>
    <w:rsid w:val="2AA3F422"/>
    <w:rsid w:val="2AF76B9B"/>
    <w:rsid w:val="2B1B651F"/>
    <w:rsid w:val="2B229B47"/>
    <w:rsid w:val="2B294D97"/>
    <w:rsid w:val="2B71EF03"/>
    <w:rsid w:val="2B97523F"/>
    <w:rsid w:val="2BD4DFC4"/>
    <w:rsid w:val="2BE27AE4"/>
    <w:rsid w:val="2BE4D015"/>
    <w:rsid w:val="2C13CD97"/>
    <w:rsid w:val="2C2678A9"/>
    <w:rsid w:val="2C275788"/>
    <w:rsid w:val="2C330F30"/>
    <w:rsid w:val="2C488E85"/>
    <w:rsid w:val="2C6A91A8"/>
    <w:rsid w:val="2C94CB09"/>
    <w:rsid w:val="2CCC15F2"/>
    <w:rsid w:val="2CE1FB6A"/>
    <w:rsid w:val="2D368DB1"/>
    <w:rsid w:val="2DCD2082"/>
    <w:rsid w:val="2DD7FD4B"/>
    <w:rsid w:val="2DE706B3"/>
    <w:rsid w:val="2DFB8776"/>
    <w:rsid w:val="2E00A714"/>
    <w:rsid w:val="2E0B6AE9"/>
    <w:rsid w:val="2E12B83F"/>
    <w:rsid w:val="2E19BC81"/>
    <w:rsid w:val="2E2D2D9E"/>
    <w:rsid w:val="2E3F088B"/>
    <w:rsid w:val="2E4B33E1"/>
    <w:rsid w:val="2E4D4409"/>
    <w:rsid w:val="2E89649A"/>
    <w:rsid w:val="2E8D396B"/>
    <w:rsid w:val="2ECB3DCC"/>
    <w:rsid w:val="2ECE606F"/>
    <w:rsid w:val="2ED6E0AB"/>
    <w:rsid w:val="2EFB30BE"/>
    <w:rsid w:val="2F188BC0"/>
    <w:rsid w:val="2F1DDCE4"/>
    <w:rsid w:val="2F208092"/>
    <w:rsid w:val="2F369D31"/>
    <w:rsid w:val="2F4E0994"/>
    <w:rsid w:val="2F597CFE"/>
    <w:rsid w:val="2F6AC7C7"/>
    <w:rsid w:val="2F9F1C8D"/>
    <w:rsid w:val="2FB58CE2"/>
    <w:rsid w:val="2FCD74AC"/>
    <w:rsid w:val="2FE5FCEC"/>
    <w:rsid w:val="2FED6E2E"/>
    <w:rsid w:val="2FF536D6"/>
    <w:rsid w:val="2FF96840"/>
    <w:rsid w:val="3009CFAC"/>
    <w:rsid w:val="30590CB9"/>
    <w:rsid w:val="3080E0C2"/>
    <w:rsid w:val="3084646A"/>
    <w:rsid w:val="30C72397"/>
    <w:rsid w:val="30CBA387"/>
    <w:rsid w:val="30D4B486"/>
    <w:rsid w:val="30EC6D67"/>
    <w:rsid w:val="30F791B1"/>
    <w:rsid w:val="3127DAF5"/>
    <w:rsid w:val="314EDF15"/>
    <w:rsid w:val="317941A3"/>
    <w:rsid w:val="317CBF65"/>
    <w:rsid w:val="31B4506C"/>
    <w:rsid w:val="31F64279"/>
    <w:rsid w:val="320D62A2"/>
    <w:rsid w:val="322047B5"/>
    <w:rsid w:val="324F6FE3"/>
    <w:rsid w:val="325A934F"/>
    <w:rsid w:val="32EBE7EF"/>
    <w:rsid w:val="330F338D"/>
    <w:rsid w:val="331446B3"/>
    <w:rsid w:val="332A6F20"/>
    <w:rsid w:val="3336D75F"/>
    <w:rsid w:val="3342EB15"/>
    <w:rsid w:val="3347EE35"/>
    <w:rsid w:val="338CB253"/>
    <w:rsid w:val="33B669EE"/>
    <w:rsid w:val="33B7AC18"/>
    <w:rsid w:val="33C0A5F8"/>
    <w:rsid w:val="340DC529"/>
    <w:rsid w:val="344E4618"/>
    <w:rsid w:val="34642FB9"/>
    <w:rsid w:val="3465B142"/>
    <w:rsid w:val="346FA365"/>
    <w:rsid w:val="34A0B5D1"/>
    <w:rsid w:val="34A76633"/>
    <w:rsid w:val="34AF0368"/>
    <w:rsid w:val="34B25027"/>
    <w:rsid w:val="34B504AA"/>
    <w:rsid w:val="34B95295"/>
    <w:rsid w:val="34ECC122"/>
    <w:rsid w:val="351239F0"/>
    <w:rsid w:val="351D5D06"/>
    <w:rsid w:val="354428D2"/>
    <w:rsid w:val="355C7659"/>
    <w:rsid w:val="3561130C"/>
    <w:rsid w:val="356749A3"/>
    <w:rsid w:val="357B6D23"/>
    <w:rsid w:val="35C1BC87"/>
    <w:rsid w:val="3614B705"/>
    <w:rsid w:val="36272394"/>
    <w:rsid w:val="363C1613"/>
    <w:rsid w:val="36484806"/>
    <w:rsid w:val="364B4C7C"/>
    <w:rsid w:val="36543B1E"/>
    <w:rsid w:val="3659F086"/>
    <w:rsid w:val="36665968"/>
    <w:rsid w:val="36769EF0"/>
    <w:rsid w:val="367C906F"/>
    <w:rsid w:val="3697CED0"/>
    <w:rsid w:val="369C6D8E"/>
    <w:rsid w:val="369ED447"/>
    <w:rsid w:val="36DDE29E"/>
    <w:rsid w:val="36EC9880"/>
    <w:rsid w:val="372A30D7"/>
    <w:rsid w:val="3753017F"/>
    <w:rsid w:val="375EB9A8"/>
    <w:rsid w:val="37A12FC7"/>
    <w:rsid w:val="37A84CCA"/>
    <w:rsid w:val="37D7AD8B"/>
    <w:rsid w:val="37F35EC0"/>
    <w:rsid w:val="38093DAB"/>
    <w:rsid w:val="38461704"/>
    <w:rsid w:val="38B5C3DF"/>
    <w:rsid w:val="38DFAA5C"/>
    <w:rsid w:val="38E5A563"/>
    <w:rsid w:val="38EA6CCB"/>
    <w:rsid w:val="39012FA8"/>
    <w:rsid w:val="39179459"/>
    <w:rsid w:val="39289114"/>
    <w:rsid w:val="39593D2A"/>
    <w:rsid w:val="395C060A"/>
    <w:rsid w:val="3990E6A2"/>
    <w:rsid w:val="399C05EE"/>
    <w:rsid w:val="3A15966C"/>
    <w:rsid w:val="3A382257"/>
    <w:rsid w:val="3A3CDCC2"/>
    <w:rsid w:val="3A4493E0"/>
    <w:rsid w:val="3A544520"/>
    <w:rsid w:val="3A56DFAB"/>
    <w:rsid w:val="3A710245"/>
    <w:rsid w:val="3A75A2DE"/>
    <w:rsid w:val="3ABE576B"/>
    <w:rsid w:val="3AF1A8A6"/>
    <w:rsid w:val="3B09EFDC"/>
    <w:rsid w:val="3B0DF736"/>
    <w:rsid w:val="3B1CDAEE"/>
    <w:rsid w:val="3B45FC87"/>
    <w:rsid w:val="3B590AAB"/>
    <w:rsid w:val="3B5AE691"/>
    <w:rsid w:val="3B7941ED"/>
    <w:rsid w:val="3B7F8ECA"/>
    <w:rsid w:val="3B8BA26B"/>
    <w:rsid w:val="3B8EBDAE"/>
    <w:rsid w:val="3BB71583"/>
    <w:rsid w:val="3BC0EE01"/>
    <w:rsid w:val="3BFB09D3"/>
    <w:rsid w:val="3BFBD1AC"/>
    <w:rsid w:val="3C0422CB"/>
    <w:rsid w:val="3C6F583E"/>
    <w:rsid w:val="3C72A828"/>
    <w:rsid w:val="3C7D4AAF"/>
    <w:rsid w:val="3C8368FE"/>
    <w:rsid w:val="3C8B4A78"/>
    <w:rsid w:val="3C8D5571"/>
    <w:rsid w:val="3CA020D1"/>
    <w:rsid w:val="3CA14394"/>
    <w:rsid w:val="3CB304CC"/>
    <w:rsid w:val="3CD57AE3"/>
    <w:rsid w:val="3CDE5B02"/>
    <w:rsid w:val="3CF3E9AF"/>
    <w:rsid w:val="3D02246C"/>
    <w:rsid w:val="3D0BDAA3"/>
    <w:rsid w:val="3D2D89CE"/>
    <w:rsid w:val="3D485C40"/>
    <w:rsid w:val="3D5965AE"/>
    <w:rsid w:val="3D59DB91"/>
    <w:rsid w:val="3DB160AA"/>
    <w:rsid w:val="3DF101A2"/>
    <w:rsid w:val="3E4FF897"/>
    <w:rsid w:val="3E670D47"/>
    <w:rsid w:val="3E775323"/>
    <w:rsid w:val="3E7CAB8C"/>
    <w:rsid w:val="3E941C22"/>
    <w:rsid w:val="3EAEFDCE"/>
    <w:rsid w:val="3ECC5F9D"/>
    <w:rsid w:val="3ED13863"/>
    <w:rsid w:val="3F11AF1D"/>
    <w:rsid w:val="3F1DD1C9"/>
    <w:rsid w:val="3F3B33B5"/>
    <w:rsid w:val="3F3D1FD1"/>
    <w:rsid w:val="3F54C45C"/>
    <w:rsid w:val="3FA07437"/>
    <w:rsid w:val="3FAADADC"/>
    <w:rsid w:val="3FC23D39"/>
    <w:rsid w:val="3FC417F8"/>
    <w:rsid w:val="3FCFD5B7"/>
    <w:rsid w:val="3FDF6583"/>
    <w:rsid w:val="3FF577AC"/>
    <w:rsid w:val="3FF67801"/>
    <w:rsid w:val="400B6C4B"/>
    <w:rsid w:val="400C351A"/>
    <w:rsid w:val="405106F3"/>
    <w:rsid w:val="408065DF"/>
    <w:rsid w:val="408DDF42"/>
    <w:rsid w:val="40ABEB09"/>
    <w:rsid w:val="40CF8A38"/>
    <w:rsid w:val="40D3A6A4"/>
    <w:rsid w:val="40ED3003"/>
    <w:rsid w:val="40F9A4F5"/>
    <w:rsid w:val="40FFA15C"/>
    <w:rsid w:val="4129E977"/>
    <w:rsid w:val="412DF85B"/>
    <w:rsid w:val="41632D49"/>
    <w:rsid w:val="418A9E38"/>
    <w:rsid w:val="418E2ADD"/>
    <w:rsid w:val="419082A9"/>
    <w:rsid w:val="41AEF3E5"/>
    <w:rsid w:val="41AF4D3E"/>
    <w:rsid w:val="41B1E496"/>
    <w:rsid w:val="41C52E42"/>
    <w:rsid w:val="41D9378F"/>
    <w:rsid w:val="41E52029"/>
    <w:rsid w:val="41E60BFE"/>
    <w:rsid w:val="41EC38CE"/>
    <w:rsid w:val="41F5C483"/>
    <w:rsid w:val="41FA96CB"/>
    <w:rsid w:val="420AD527"/>
    <w:rsid w:val="420AEEC7"/>
    <w:rsid w:val="42153AE8"/>
    <w:rsid w:val="4221536F"/>
    <w:rsid w:val="424E5137"/>
    <w:rsid w:val="425D0CDD"/>
    <w:rsid w:val="4268517C"/>
    <w:rsid w:val="427CDBA4"/>
    <w:rsid w:val="428C4E1E"/>
    <w:rsid w:val="42A81C5C"/>
    <w:rsid w:val="42B733EE"/>
    <w:rsid w:val="42F208FA"/>
    <w:rsid w:val="43063015"/>
    <w:rsid w:val="430664CF"/>
    <w:rsid w:val="4306F046"/>
    <w:rsid w:val="43360BC1"/>
    <w:rsid w:val="43992C7D"/>
    <w:rsid w:val="43B5F892"/>
    <w:rsid w:val="43B846B2"/>
    <w:rsid w:val="43D4B9C4"/>
    <w:rsid w:val="43FC6618"/>
    <w:rsid w:val="440533A4"/>
    <w:rsid w:val="44245C42"/>
    <w:rsid w:val="44564CED"/>
    <w:rsid w:val="44571700"/>
    <w:rsid w:val="4458EE04"/>
    <w:rsid w:val="445FF693"/>
    <w:rsid w:val="446D9B4C"/>
    <w:rsid w:val="448482F6"/>
    <w:rsid w:val="448E3613"/>
    <w:rsid w:val="44AF12E1"/>
    <w:rsid w:val="44B0FBAE"/>
    <w:rsid w:val="44B6939E"/>
    <w:rsid w:val="44DD070F"/>
    <w:rsid w:val="44F1C86E"/>
    <w:rsid w:val="450B7B7C"/>
    <w:rsid w:val="4578B4CC"/>
    <w:rsid w:val="458F04D3"/>
    <w:rsid w:val="45AD43ED"/>
    <w:rsid w:val="45B1F553"/>
    <w:rsid w:val="45B62698"/>
    <w:rsid w:val="45CD1618"/>
    <w:rsid w:val="45DB888C"/>
    <w:rsid w:val="45E5655F"/>
    <w:rsid w:val="466CF968"/>
    <w:rsid w:val="4696E1B1"/>
    <w:rsid w:val="46A558F4"/>
    <w:rsid w:val="46B29267"/>
    <w:rsid w:val="46FE6884"/>
    <w:rsid w:val="47188760"/>
    <w:rsid w:val="474546F8"/>
    <w:rsid w:val="474B005F"/>
    <w:rsid w:val="476289C1"/>
    <w:rsid w:val="47719D65"/>
    <w:rsid w:val="477A0A48"/>
    <w:rsid w:val="478285A1"/>
    <w:rsid w:val="4788A019"/>
    <w:rsid w:val="478FF74E"/>
    <w:rsid w:val="479051C8"/>
    <w:rsid w:val="4797829F"/>
    <w:rsid w:val="47A88B01"/>
    <w:rsid w:val="47B41727"/>
    <w:rsid w:val="47C8FB13"/>
    <w:rsid w:val="47D9D7ED"/>
    <w:rsid w:val="47E03027"/>
    <w:rsid w:val="47FC9982"/>
    <w:rsid w:val="480E1CCF"/>
    <w:rsid w:val="481143F4"/>
    <w:rsid w:val="481436DE"/>
    <w:rsid w:val="481A9EFC"/>
    <w:rsid w:val="48367125"/>
    <w:rsid w:val="48419071"/>
    <w:rsid w:val="4841D918"/>
    <w:rsid w:val="484D3A78"/>
    <w:rsid w:val="48874ECE"/>
    <w:rsid w:val="48A407AE"/>
    <w:rsid w:val="48A9DF1E"/>
    <w:rsid w:val="48D58DC1"/>
    <w:rsid w:val="48E77B66"/>
    <w:rsid w:val="490D587D"/>
    <w:rsid w:val="4918F177"/>
    <w:rsid w:val="4935FE0A"/>
    <w:rsid w:val="4946DA95"/>
    <w:rsid w:val="495ADC32"/>
    <w:rsid w:val="497C0557"/>
    <w:rsid w:val="49971019"/>
    <w:rsid w:val="499ED0D0"/>
    <w:rsid w:val="49DAB2FB"/>
    <w:rsid w:val="49DBC2A3"/>
    <w:rsid w:val="4A3F8086"/>
    <w:rsid w:val="4A55A66D"/>
    <w:rsid w:val="4A640C71"/>
    <w:rsid w:val="4A7258F9"/>
    <w:rsid w:val="4A8456B7"/>
    <w:rsid w:val="4A90B45D"/>
    <w:rsid w:val="4A9B192D"/>
    <w:rsid w:val="4ACA2241"/>
    <w:rsid w:val="4AF7DB81"/>
    <w:rsid w:val="4B271AF0"/>
    <w:rsid w:val="4B4CD560"/>
    <w:rsid w:val="4B59A818"/>
    <w:rsid w:val="4B6F671C"/>
    <w:rsid w:val="4B872A91"/>
    <w:rsid w:val="4B90A0A7"/>
    <w:rsid w:val="4B9E608F"/>
    <w:rsid w:val="4BCE097E"/>
    <w:rsid w:val="4BE14876"/>
    <w:rsid w:val="4BEA0A81"/>
    <w:rsid w:val="4BFAF7EB"/>
    <w:rsid w:val="4C188902"/>
    <w:rsid w:val="4C3A1585"/>
    <w:rsid w:val="4C8148AF"/>
    <w:rsid w:val="4CB006A6"/>
    <w:rsid w:val="4CC11B3E"/>
    <w:rsid w:val="4CC8705F"/>
    <w:rsid w:val="4CDBBF59"/>
    <w:rsid w:val="4CE489FF"/>
    <w:rsid w:val="4CE884B6"/>
    <w:rsid w:val="4CF6F532"/>
    <w:rsid w:val="4CF8CD9F"/>
    <w:rsid w:val="4D1755B9"/>
    <w:rsid w:val="4D20F87E"/>
    <w:rsid w:val="4D28E15A"/>
    <w:rsid w:val="4D2C7108"/>
    <w:rsid w:val="4D33027C"/>
    <w:rsid w:val="4D5283CD"/>
    <w:rsid w:val="4D619568"/>
    <w:rsid w:val="4D72E645"/>
    <w:rsid w:val="4DAE1F77"/>
    <w:rsid w:val="4DE4E163"/>
    <w:rsid w:val="4DFD9D2A"/>
    <w:rsid w:val="4E001649"/>
    <w:rsid w:val="4E655969"/>
    <w:rsid w:val="4EA81357"/>
    <w:rsid w:val="4F39D861"/>
    <w:rsid w:val="4F48D511"/>
    <w:rsid w:val="4F4DF86F"/>
    <w:rsid w:val="4F78E554"/>
    <w:rsid w:val="4F7F2DD7"/>
    <w:rsid w:val="4F90F172"/>
    <w:rsid w:val="4FBA82BA"/>
    <w:rsid w:val="4FBBE3FC"/>
    <w:rsid w:val="50030ECD"/>
    <w:rsid w:val="50499BC1"/>
    <w:rsid w:val="504D3204"/>
    <w:rsid w:val="504DB892"/>
    <w:rsid w:val="506C41EC"/>
    <w:rsid w:val="506CB3AF"/>
    <w:rsid w:val="50898D17"/>
    <w:rsid w:val="50AB8FFB"/>
    <w:rsid w:val="50C33F2A"/>
    <w:rsid w:val="50EA6DEF"/>
    <w:rsid w:val="512C6338"/>
    <w:rsid w:val="5131E325"/>
    <w:rsid w:val="5145E43B"/>
    <w:rsid w:val="51584F4B"/>
    <w:rsid w:val="5165747B"/>
    <w:rsid w:val="5169109F"/>
    <w:rsid w:val="5185D9F2"/>
    <w:rsid w:val="5188510F"/>
    <w:rsid w:val="51901E0B"/>
    <w:rsid w:val="51AACDC4"/>
    <w:rsid w:val="51E758AB"/>
    <w:rsid w:val="51EABE03"/>
    <w:rsid w:val="51EBEB60"/>
    <w:rsid w:val="52005E5A"/>
    <w:rsid w:val="52028957"/>
    <w:rsid w:val="52039518"/>
    <w:rsid w:val="52207676"/>
    <w:rsid w:val="52354D58"/>
    <w:rsid w:val="52469F82"/>
    <w:rsid w:val="52618619"/>
    <w:rsid w:val="526700A7"/>
    <w:rsid w:val="52757EEA"/>
    <w:rsid w:val="52B81908"/>
    <w:rsid w:val="52C5BDA5"/>
    <w:rsid w:val="52CBFF88"/>
    <w:rsid w:val="52DC7933"/>
    <w:rsid w:val="52E4DE9A"/>
    <w:rsid w:val="530603D8"/>
    <w:rsid w:val="533FD2BE"/>
    <w:rsid w:val="53474CDD"/>
    <w:rsid w:val="536093E2"/>
    <w:rsid w:val="53632398"/>
    <w:rsid w:val="536651F8"/>
    <w:rsid w:val="537CC718"/>
    <w:rsid w:val="53813C83"/>
    <w:rsid w:val="5382B817"/>
    <w:rsid w:val="538BF603"/>
    <w:rsid w:val="53B1D4F8"/>
    <w:rsid w:val="53BD365C"/>
    <w:rsid w:val="53E10CD0"/>
    <w:rsid w:val="53FEEFDB"/>
    <w:rsid w:val="5402CC54"/>
    <w:rsid w:val="5412BFC1"/>
    <w:rsid w:val="541F0726"/>
    <w:rsid w:val="54271DA9"/>
    <w:rsid w:val="544404C0"/>
    <w:rsid w:val="5446C747"/>
    <w:rsid w:val="544941A5"/>
    <w:rsid w:val="54853837"/>
    <w:rsid w:val="54EF5B3D"/>
    <w:rsid w:val="5518E872"/>
    <w:rsid w:val="552676F7"/>
    <w:rsid w:val="5551CBC0"/>
    <w:rsid w:val="555D23CE"/>
    <w:rsid w:val="555DDF61"/>
    <w:rsid w:val="555F07B6"/>
    <w:rsid w:val="55799871"/>
    <w:rsid w:val="5596575B"/>
    <w:rsid w:val="55D05DC7"/>
    <w:rsid w:val="55D259B9"/>
    <w:rsid w:val="55F029F6"/>
    <w:rsid w:val="55FF3596"/>
    <w:rsid w:val="560169F8"/>
    <w:rsid w:val="56027BB8"/>
    <w:rsid w:val="560C46BE"/>
    <w:rsid w:val="56371ADC"/>
    <w:rsid w:val="56399D40"/>
    <w:rsid w:val="5652A63D"/>
    <w:rsid w:val="565ABCC0"/>
    <w:rsid w:val="567C8527"/>
    <w:rsid w:val="5689BC96"/>
    <w:rsid w:val="56A11A6A"/>
    <w:rsid w:val="56B2264F"/>
    <w:rsid w:val="56CD9B74"/>
    <w:rsid w:val="57416829"/>
    <w:rsid w:val="57C3ADFA"/>
    <w:rsid w:val="57D13E03"/>
    <w:rsid w:val="58071AB1"/>
    <w:rsid w:val="581A32CE"/>
    <w:rsid w:val="5821025E"/>
    <w:rsid w:val="58409296"/>
    <w:rsid w:val="58AAD0C9"/>
    <w:rsid w:val="58B9622A"/>
    <w:rsid w:val="58C62284"/>
    <w:rsid w:val="58D6304B"/>
    <w:rsid w:val="58ED6078"/>
    <w:rsid w:val="58F35127"/>
    <w:rsid w:val="59061B98"/>
    <w:rsid w:val="5907D82C"/>
    <w:rsid w:val="590A608E"/>
    <w:rsid w:val="591E1A2F"/>
    <w:rsid w:val="5922909D"/>
    <w:rsid w:val="5922C82A"/>
    <w:rsid w:val="592BAF9B"/>
    <w:rsid w:val="59770D4C"/>
    <w:rsid w:val="59787E43"/>
    <w:rsid w:val="599D6604"/>
    <w:rsid w:val="599FA77C"/>
    <w:rsid w:val="59B941B8"/>
    <w:rsid w:val="59BCFE33"/>
    <w:rsid w:val="59C9A537"/>
    <w:rsid w:val="59CF99CF"/>
    <w:rsid w:val="59F31236"/>
    <w:rsid w:val="59F3D6E1"/>
    <w:rsid w:val="59F4A75E"/>
    <w:rsid w:val="5A33661B"/>
    <w:rsid w:val="5A337A84"/>
    <w:rsid w:val="5A53D349"/>
    <w:rsid w:val="5A5B341E"/>
    <w:rsid w:val="5A682A7D"/>
    <w:rsid w:val="5A6B3ED8"/>
    <w:rsid w:val="5A6B49C7"/>
    <w:rsid w:val="5A6DF3DD"/>
    <w:rsid w:val="5A79BEF8"/>
    <w:rsid w:val="5A985A4F"/>
    <w:rsid w:val="5AE6D756"/>
    <w:rsid w:val="5B015A23"/>
    <w:rsid w:val="5B07EF30"/>
    <w:rsid w:val="5B0925C5"/>
    <w:rsid w:val="5B0A9204"/>
    <w:rsid w:val="5B145D44"/>
    <w:rsid w:val="5B1C8E79"/>
    <w:rsid w:val="5B2F3C52"/>
    <w:rsid w:val="5B3AAE0B"/>
    <w:rsid w:val="5B5B53B2"/>
    <w:rsid w:val="5B85AAA0"/>
    <w:rsid w:val="5B875622"/>
    <w:rsid w:val="5BB2CC3C"/>
    <w:rsid w:val="5BC3BBBB"/>
    <w:rsid w:val="5BC85A79"/>
    <w:rsid w:val="5BD778B4"/>
    <w:rsid w:val="5C54196B"/>
    <w:rsid w:val="5C775962"/>
    <w:rsid w:val="5CC44B2B"/>
    <w:rsid w:val="5CCBC4AC"/>
    <w:rsid w:val="5CCFC612"/>
    <w:rsid w:val="5CE095F0"/>
    <w:rsid w:val="5CF955A3"/>
    <w:rsid w:val="5CFFCF42"/>
    <w:rsid w:val="5D15A945"/>
    <w:rsid w:val="5D261ACE"/>
    <w:rsid w:val="5D3B84FF"/>
    <w:rsid w:val="5D54D1B0"/>
    <w:rsid w:val="5D67984A"/>
    <w:rsid w:val="5D69E9A8"/>
    <w:rsid w:val="5D8A4A98"/>
    <w:rsid w:val="5DBF1874"/>
    <w:rsid w:val="5DC3FEAD"/>
    <w:rsid w:val="5DD18CD3"/>
    <w:rsid w:val="5DDFEBA9"/>
    <w:rsid w:val="5DF17394"/>
    <w:rsid w:val="5DFB3820"/>
    <w:rsid w:val="5E0FACE3"/>
    <w:rsid w:val="5E2BC166"/>
    <w:rsid w:val="5E3AAB50"/>
    <w:rsid w:val="5E3EDA9E"/>
    <w:rsid w:val="5E3FFDF8"/>
    <w:rsid w:val="5E424288"/>
    <w:rsid w:val="5E57FFD6"/>
    <w:rsid w:val="5E5F10AE"/>
    <w:rsid w:val="5E7BB209"/>
    <w:rsid w:val="5E9171EE"/>
    <w:rsid w:val="5E9662E7"/>
    <w:rsid w:val="5E9FD1B9"/>
    <w:rsid w:val="5EAC12E5"/>
    <w:rsid w:val="5EB80634"/>
    <w:rsid w:val="5EB9239A"/>
    <w:rsid w:val="5EC57E3B"/>
    <w:rsid w:val="5ECA2445"/>
    <w:rsid w:val="5ED72B9E"/>
    <w:rsid w:val="5EE27DCF"/>
    <w:rsid w:val="5F3DEAF4"/>
    <w:rsid w:val="5F5B8F70"/>
    <w:rsid w:val="5F7DD846"/>
    <w:rsid w:val="5F942BE4"/>
    <w:rsid w:val="5FA9FC72"/>
    <w:rsid w:val="5FB1629C"/>
    <w:rsid w:val="5FD508DB"/>
    <w:rsid w:val="600A03DB"/>
    <w:rsid w:val="602E3041"/>
    <w:rsid w:val="6039491A"/>
    <w:rsid w:val="60512180"/>
    <w:rsid w:val="606DD21D"/>
    <w:rsid w:val="609F9868"/>
    <w:rsid w:val="60AB7BB5"/>
    <w:rsid w:val="60CB2272"/>
    <w:rsid w:val="60D836E8"/>
    <w:rsid w:val="60D8DCD2"/>
    <w:rsid w:val="60E3EDF7"/>
    <w:rsid w:val="60EDE2EE"/>
    <w:rsid w:val="60F41D3A"/>
    <w:rsid w:val="61464E12"/>
    <w:rsid w:val="615E8872"/>
    <w:rsid w:val="618935D9"/>
    <w:rsid w:val="619590FE"/>
    <w:rsid w:val="6198443C"/>
    <w:rsid w:val="619B7B47"/>
    <w:rsid w:val="619F0B14"/>
    <w:rsid w:val="61C40C55"/>
    <w:rsid w:val="61CE12D0"/>
    <w:rsid w:val="61EE8C2F"/>
    <w:rsid w:val="62061E65"/>
    <w:rsid w:val="620781CC"/>
    <w:rsid w:val="620F6AE4"/>
    <w:rsid w:val="621FC439"/>
    <w:rsid w:val="622141B0"/>
    <w:rsid w:val="624C09A9"/>
    <w:rsid w:val="6287B13D"/>
    <w:rsid w:val="628B0699"/>
    <w:rsid w:val="6298FB53"/>
    <w:rsid w:val="62A6377E"/>
    <w:rsid w:val="62BB3B93"/>
    <w:rsid w:val="6300471A"/>
    <w:rsid w:val="63050C7F"/>
    <w:rsid w:val="633B567A"/>
    <w:rsid w:val="635E4B21"/>
    <w:rsid w:val="638D84F7"/>
    <w:rsid w:val="63A09703"/>
    <w:rsid w:val="63A314DD"/>
    <w:rsid w:val="63B5877D"/>
    <w:rsid w:val="63D27BE6"/>
    <w:rsid w:val="63F6AE76"/>
    <w:rsid w:val="6410A14D"/>
    <w:rsid w:val="641C7621"/>
    <w:rsid w:val="641C8115"/>
    <w:rsid w:val="64420E2F"/>
    <w:rsid w:val="645D09A0"/>
    <w:rsid w:val="647F82A7"/>
    <w:rsid w:val="648295A5"/>
    <w:rsid w:val="64DF27C3"/>
    <w:rsid w:val="650F69F4"/>
    <w:rsid w:val="65178BC9"/>
    <w:rsid w:val="65382205"/>
    <w:rsid w:val="654CF8E7"/>
    <w:rsid w:val="65583C93"/>
    <w:rsid w:val="6568A92D"/>
    <w:rsid w:val="659849D9"/>
    <w:rsid w:val="65B508A3"/>
    <w:rsid w:val="65C5392C"/>
    <w:rsid w:val="66286986"/>
    <w:rsid w:val="663351C0"/>
    <w:rsid w:val="663DCF5B"/>
    <w:rsid w:val="663E8363"/>
    <w:rsid w:val="6645F64F"/>
    <w:rsid w:val="664C7C48"/>
    <w:rsid w:val="665B09A5"/>
    <w:rsid w:val="667ACF27"/>
    <w:rsid w:val="667F9752"/>
    <w:rsid w:val="66AD0B26"/>
    <w:rsid w:val="66C4C112"/>
    <w:rsid w:val="66CF5B8F"/>
    <w:rsid w:val="66FFB243"/>
    <w:rsid w:val="672F4F83"/>
    <w:rsid w:val="67475471"/>
    <w:rsid w:val="67859CEF"/>
    <w:rsid w:val="679DDF9F"/>
    <w:rsid w:val="67D9F08E"/>
    <w:rsid w:val="67DE382B"/>
    <w:rsid w:val="6808F3DE"/>
    <w:rsid w:val="681C5AD7"/>
    <w:rsid w:val="681E1FCC"/>
    <w:rsid w:val="685EE87A"/>
    <w:rsid w:val="6884D7D4"/>
    <w:rsid w:val="68C0171C"/>
    <w:rsid w:val="68CACAD3"/>
    <w:rsid w:val="68EDCF0B"/>
    <w:rsid w:val="68F33C87"/>
    <w:rsid w:val="6951D64A"/>
    <w:rsid w:val="695BD814"/>
    <w:rsid w:val="695ED804"/>
    <w:rsid w:val="6996B00C"/>
    <w:rsid w:val="699A05AF"/>
    <w:rsid w:val="69A5F2A5"/>
    <w:rsid w:val="69F9E715"/>
    <w:rsid w:val="69FDBCE8"/>
    <w:rsid w:val="6A040B44"/>
    <w:rsid w:val="6A09C1F8"/>
    <w:rsid w:val="6A30DB93"/>
    <w:rsid w:val="6A45ACD7"/>
    <w:rsid w:val="6A5BA445"/>
    <w:rsid w:val="6A6465E9"/>
    <w:rsid w:val="6A9C28BA"/>
    <w:rsid w:val="6AA0D219"/>
    <w:rsid w:val="6AA68431"/>
    <w:rsid w:val="6AAAB3CF"/>
    <w:rsid w:val="6AC8AB58"/>
    <w:rsid w:val="6ACD136B"/>
    <w:rsid w:val="6AE784E6"/>
    <w:rsid w:val="6B0ADFC0"/>
    <w:rsid w:val="6B1BC6F0"/>
    <w:rsid w:val="6B2816C1"/>
    <w:rsid w:val="6B41B773"/>
    <w:rsid w:val="6B76C341"/>
    <w:rsid w:val="6B8B86AF"/>
    <w:rsid w:val="6BB155A4"/>
    <w:rsid w:val="6BE3820E"/>
    <w:rsid w:val="6BF61DB5"/>
    <w:rsid w:val="6C19FCEE"/>
    <w:rsid w:val="6C3AC450"/>
    <w:rsid w:val="6C512649"/>
    <w:rsid w:val="6C701AA4"/>
    <w:rsid w:val="6C716B4F"/>
    <w:rsid w:val="6C76ED4A"/>
    <w:rsid w:val="6CA3EACC"/>
    <w:rsid w:val="6CAAD854"/>
    <w:rsid w:val="6CEF121E"/>
    <w:rsid w:val="6CEFCF43"/>
    <w:rsid w:val="6D167994"/>
    <w:rsid w:val="6D17F96C"/>
    <w:rsid w:val="6D193C0A"/>
    <w:rsid w:val="6D35F3D0"/>
    <w:rsid w:val="6D5CAFC2"/>
    <w:rsid w:val="6DB9946A"/>
    <w:rsid w:val="6DBF25C6"/>
    <w:rsid w:val="6E27C153"/>
    <w:rsid w:val="6E3573D8"/>
    <w:rsid w:val="6E501DF5"/>
    <w:rsid w:val="6E7930F7"/>
    <w:rsid w:val="6E9FC9F2"/>
    <w:rsid w:val="6EC29703"/>
    <w:rsid w:val="6EF07696"/>
    <w:rsid w:val="6EF610AE"/>
    <w:rsid w:val="6F259B7E"/>
    <w:rsid w:val="6F335E7D"/>
    <w:rsid w:val="6F5FA089"/>
    <w:rsid w:val="6F649D31"/>
    <w:rsid w:val="6F719F02"/>
    <w:rsid w:val="6F8A9583"/>
    <w:rsid w:val="6FBFA526"/>
    <w:rsid w:val="6FDB8061"/>
    <w:rsid w:val="6FF584D4"/>
    <w:rsid w:val="6FF70222"/>
    <w:rsid w:val="70473F8B"/>
    <w:rsid w:val="7060E92F"/>
    <w:rsid w:val="70616A42"/>
    <w:rsid w:val="7067D91F"/>
    <w:rsid w:val="7084859D"/>
    <w:rsid w:val="709D0E4C"/>
    <w:rsid w:val="70A054E2"/>
    <w:rsid w:val="70BE2129"/>
    <w:rsid w:val="70E990C3"/>
    <w:rsid w:val="70FF9E62"/>
    <w:rsid w:val="7115D042"/>
    <w:rsid w:val="713816FE"/>
    <w:rsid w:val="713D50F5"/>
    <w:rsid w:val="71801E69"/>
    <w:rsid w:val="7193E541"/>
    <w:rsid w:val="71C21752"/>
    <w:rsid w:val="71CAA937"/>
    <w:rsid w:val="71ECA263"/>
    <w:rsid w:val="72014FAE"/>
    <w:rsid w:val="720CD9AE"/>
    <w:rsid w:val="723946F8"/>
    <w:rsid w:val="724813E0"/>
    <w:rsid w:val="725A7A9A"/>
    <w:rsid w:val="725EEF67"/>
    <w:rsid w:val="7264E8DB"/>
    <w:rsid w:val="730C98C1"/>
    <w:rsid w:val="731409C7"/>
    <w:rsid w:val="73198544"/>
    <w:rsid w:val="73296926"/>
    <w:rsid w:val="734243AA"/>
    <w:rsid w:val="73467B55"/>
    <w:rsid w:val="73488F2D"/>
    <w:rsid w:val="735B1F88"/>
    <w:rsid w:val="73B23F3C"/>
    <w:rsid w:val="73B35460"/>
    <w:rsid w:val="73BC06D5"/>
    <w:rsid w:val="73C75C0C"/>
    <w:rsid w:val="73D6F5E5"/>
    <w:rsid w:val="73EC4778"/>
    <w:rsid w:val="744838FC"/>
    <w:rsid w:val="74519615"/>
    <w:rsid w:val="74552DDD"/>
    <w:rsid w:val="74613350"/>
    <w:rsid w:val="74A63E3D"/>
    <w:rsid w:val="74A9063E"/>
    <w:rsid w:val="74C6BB83"/>
    <w:rsid w:val="74DB62BB"/>
    <w:rsid w:val="74E43CBD"/>
    <w:rsid w:val="74ED057B"/>
    <w:rsid w:val="7565487F"/>
    <w:rsid w:val="7566D171"/>
    <w:rsid w:val="75688ACB"/>
    <w:rsid w:val="756C3E21"/>
    <w:rsid w:val="7574137A"/>
    <w:rsid w:val="75C9C8D9"/>
    <w:rsid w:val="75CE335E"/>
    <w:rsid w:val="75D91EA0"/>
    <w:rsid w:val="75F25FC4"/>
    <w:rsid w:val="76079B66"/>
    <w:rsid w:val="761E158F"/>
    <w:rsid w:val="765819DF"/>
    <w:rsid w:val="76883976"/>
    <w:rsid w:val="769E01A2"/>
    <w:rsid w:val="76AE1930"/>
    <w:rsid w:val="76B5399F"/>
    <w:rsid w:val="76D6A4B8"/>
    <w:rsid w:val="76EB5E83"/>
    <w:rsid w:val="76F24B7A"/>
    <w:rsid w:val="7717E7EC"/>
    <w:rsid w:val="771FFBD0"/>
    <w:rsid w:val="77217FC2"/>
    <w:rsid w:val="77461505"/>
    <w:rsid w:val="77512288"/>
    <w:rsid w:val="775EED4F"/>
    <w:rsid w:val="77616290"/>
    <w:rsid w:val="776477DE"/>
    <w:rsid w:val="777F132D"/>
    <w:rsid w:val="7786D610"/>
    <w:rsid w:val="779491C8"/>
    <w:rsid w:val="77B48F51"/>
    <w:rsid w:val="77ED3C66"/>
    <w:rsid w:val="77F09B99"/>
    <w:rsid w:val="77F58792"/>
    <w:rsid w:val="7810D0A4"/>
    <w:rsid w:val="781D78EF"/>
    <w:rsid w:val="783B4291"/>
    <w:rsid w:val="78413F37"/>
    <w:rsid w:val="784B7D28"/>
    <w:rsid w:val="7854078C"/>
    <w:rsid w:val="787339C8"/>
    <w:rsid w:val="7885F7D6"/>
    <w:rsid w:val="78A62A25"/>
    <w:rsid w:val="78AFAD91"/>
    <w:rsid w:val="78CFE305"/>
    <w:rsid w:val="78F4EC57"/>
    <w:rsid w:val="79153E1C"/>
    <w:rsid w:val="7915D638"/>
    <w:rsid w:val="791FEBE9"/>
    <w:rsid w:val="792A62AF"/>
    <w:rsid w:val="793258E8"/>
    <w:rsid w:val="7942916B"/>
    <w:rsid w:val="795EE580"/>
    <w:rsid w:val="79686BC6"/>
    <w:rsid w:val="798355E3"/>
    <w:rsid w:val="798AC589"/>
    <w:rsid w:val="79BF4567"/>
    <w:rsid w:val="79E96441"/>
    <w:rsid w:val="79F33071"/>
    <w:rsid w:val="79FD918D"/>
    <w:rsid w:val="7A31C555"/>
    <w:rsid w:val="7A3F578D"/>
    <w:rsid w:val="7A70A9D4"/>
    <w:rsid w:val="7A78C34B"/>
    <w:rsid w:val="7A7C5172"/>
    <w:rsid w:val="7A932DF0"/>
    <w:rsid w:val="7A9D1EE5"/>
    <w:rsid w:val="7ACB9B12"/>
    <w:rsid w:val="7AD3000D"/>
    <w:rsid w:val="7ADF0C2F"/>
    <w:rsid w:val="7B4B81B6"/>
    <w:rsid w:val="7B5D10D4"/>
    <w:rsid w:val="7B672CDF"/>
    <w:rsid w:val="7B678E10"/>
    <w:rsid w:val="7B6C21C1"/>
    <w:rsid w:val="7B6EB03E"/>
    <w:rsid w:val="7B7A149F"/>
    <w:rsid w:val="7B84CD74"/>
    <w:rsid w:val="7B86A9AB"/>
    <w:rsid w:val="7B891A01"/>
    <w:rsid w:val="7B90B1F0"/>
    <w:rsid w:val="7BA13C66"/>
    <w:rsid w:val="7BDEF78E"/>
    <w:rsid w:val="7C39DE95"/>
    <w:rsid w:val="7C416BB8"/>
    <w:rsid w:val="7C59EE33"/>
    <w:rsid w:val="7C5CFECD"/>
    <w:rsid w:val="7C6D0478"/>
    <w:rsid w:val="7C7383A3"/>
    <w:rsid w:val="7CA7A2DC"/>
    <w:rsid w:val="7CCA8AB7"/>
    <w:rsid w:val="7CFA2C18"/>
    <w:rsid w:val="7D0BA7EF"/>
    <w:rsid w:val="7D1BB6D3"/>
    <w:rsid w:val="7D264E6C"/>
    <w:rsid w:val="7D2C10FD"/>
    <w:rsid w:val="7D40999C"/>
    <w:rsid w:val="7D41C164"/>
    <w:rsid w:val="7D4BEBCD"/>
    <w:rsid w:val="7D50D1AE"/>
    <w:rsid w:val="7D50DEFC"/>
    <w:rsid w:val="7D68AA97"/>
    <w:rsid w:val="7D79EFC8"/>
    <w:rsid w:val="7E136840"/>
    <w:rsid w:val="7E231253"/>
    <w:rsid w:val="7E3BA693"/>
    <w:rsid w:val="7E577BB3"/>
    <w:rsid w:val="7E8472DE"/>
    <w:rsid w:val="7E9A846D"/>
    <w:rsid w:val="7EB38F9D"/>
    <w:rsid w:val="7EC0C81E"/>
    <w:rsid w:val="7ECA9C15"/>
    <w:rsid w:val="7EF003C3"/>
    <w:rsid w:val="7F02F1DC"/>
    <w:rsid w:val="7F0DC944"/>
    <w:rsid w:val="7F15ACE1"/>
    <w:rsid w:val="7F1FC92D"/>
    <w:rsid w:val="7F25CAE2"/>
    <w:rsid w:val="7F56D12D"/>
    <w:rsid w:val="7F82B30D"/>
    <w:rsid w:val="7F8B5DFC"/>
    <w:rsid w:val="7F90F7C1"/>
    <w:rsid w:val="7FA4A53A"/>
    <w:rsid w:val="7FCECC3E"/>
    <w:rsid w:val="7FD50615"/>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4ED8DD"/>
  <w15:chartTrackingRefBased/>
  <w15:docId w15:val="{DCE23C39-0A40-478F-AA08-4E1636616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468"/>
    <w:pPr>
      <w:spacing w:after="0" w:line="240" w:lineRule="auto"/>
    </w:pPr>
    <w:rPr>
      <w:rFonts w:ascii="Calibri" w:hAnsi="Calibri" w:cs="Calibri"/>
    </w:rPr>
  </w:style>
  <w:style w:type="paragraph" w:styleId="Heading1">
    <w:name w:val="heading 1"/>
    <w:basedOn w:val="Normal"/>
    <w:next w:val="Normal"/>
    <w:link w:val="Heading1Char"/>
    <w:uiPriority w:val="9"/>
    <w:qFormat/>
    <w:rsid w:val="00941107"/>
    <w:pPr>
      <w:keepNext/>
      <w:keepLines/>
      <w:numPr>
        <w:numId w:val="2"/>
      </w:numPr>
      <w:spacing w:before="240"/>
      <w:ind w:left="283" w:hanging="567"/>
      <w:outlineLvl w:val="0"/>
    </w:pPr>
    <w:rPr>
      <w:rFonts w:asciiTheme="minorHAnsi" w:eastAsiaTheme="majorEastAsia" w:hAnsiTheme="minorHAnsi" w:cstheme="majorBidi"/>
      <w:b/>
      <w:color w:val="1F3864" w:themeColor="accent1" w:themeShade="80"/>
      <w:sz w:val="28"/>
      <w:szCs w:val="28"/>
    </w:rPr>
  </w:style>
  <w:style w:type="paragraph" w:styleId="Heading2">
    <w:name w:val="heading 2"/>
    <w:basedOn w:val="Normal"/>
    <w:next w:val="Normal"/>
    <w:link w:val="Heading2Char"/>
    <w:uiPriority w:val="9"/>
    <w:unhideWhenUsed/>
    <w:qFormat/>
    <w:rsid w:val="005F36A8"/>
    <w:pPr>
      <w:keepNext/>
      <w:keepLines/>
      <w:spacing w:before="40"/>
      <w:ind w:left="-249" w:firstLine="567"/>
      <w:jc w:val="both"/>
      <w:outlineLvl w:val="1"/>
    </w:pPr>
    <w:rPr>
      <w:rFonts w:asciiTheme="minorHAnsi" w:eastAsiaTheme="majorEastAsia" w:hAnsiTheme="minorHAnsi" w:cstheme="majorBidi"/>
      <w:b/>
      <w:color w:val="2F5496" w:themeColor="accent1" w:themeShade="BF"/>
      <w:sz w:val="24"/>
      <w:szCs w:val="24"/>
    </w:rPr>
  </w:style>
  <w:style w:type="paragraph" w:styleId="Heading3">
    <w:name w:val="heading 3"/>
    <w:basedOn w:val="Heading2"/>
    <w:next w:val="Normal"/>
    <w:link w:val="Heading3Char"/>
    <w:uiPriority w:val="9"/>
    <w:unhideWhenUsed/>
    <w:qFormat/>
    <w:rsid w:val="00171ACD"/>
    <w:pPr>
      <w:spacing w:after="240"/>
      <w:ind w:left="0" w:firstLine="0"/>
      <w:outlineLvl w:val="2"/>
    </w:pPr>
    <w:rPr>
      <w:b w:val="0"/>
      <w:sz w:val="22"/>
      <w:szCs w:val="22"/>
    </w:rPr>
  </w:style>
  <w:style w:type="paragraph" w:styleId="Heading4">
    <w:name w:val="heading 4"/>
    <w:basedOn w:val="Normal"/>
    <w:next w:val="Normal"/>
    <w:link w:val="Heading4Char"/>
    <w:uiPriority w:val="9"/>
    <w:unhideWhenUsed/>
    <w:qFormat/>
    <w:rsid w:val="005C0306"/>
    <w:pPr>
      <w:keepNext/>
      <w:keepLines/>
      <w:spacing w:before="40"/>
      <w:ind w:firstLine="283"/>
      <w:jc w:val="both"/>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3468"/>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43468"/>
    <w:pPr>
      <w:keepNext/>
      <w:keepLines/>
      <w:numPr>
        <w:ilvl w:val="5"/>
        <w:numId w:val="2"/>
      </w:numPr>
      <w:spacing w:before="40"/>
      <w:ind w:left="3960" w:hanging="18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43468"/>
    <w:pPr>
      <w:keepNext/>
      <w:keepLines/>
      <w:numPr>
        <w:ilvl w:val="6"/>
        <w:numId w:val="2"/>
      </w:numPr>
      <w:spacing w:before="40"/>
      <w:ind w:left="4680" w:hanging="36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43468"/>
    <w:pPr>
      <w:keepNext/>
      <w:keepLines/>
      <w:numPr>
        <w:ilvl w:val="7"/>
        <w:numId w:val="2"/>
      </w:numPr>
      <w:spacing w:before="40"/>
      <w:ind w:left="540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43468"/>
    <w:pPr>
      <w:keepNext/>
      <w:keepLines/>
      <w:numPr>
        <w:ilvl w:val="8"/>
        <w:numId w:val="2"/>
      </w:numPr>
      <w:spacing w:before="40"/>
      <w:ind w:left="6120" w:hanging="18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BDD"/>
    <w:rPr>
      <w:rFonts w:eastAsiaTheme="majorEastAsia" w:cstheme="majorBidi"/>
      <w:b/>
      <w:color w:val="1F3864" w:themeColor="accent1" w:themeShade="80"/>
      <w:sz w:val="28"/>
      <w:szCs w:val="28"/>
    </w:rPr>
  </w:style>
  <w:style w:type="character" w:customStyle="1" w:styleId="Heading2Char">
    <w:name w:val="Heading 2 Char"/>
    <w:basedOn w:val="DefaultParagraphFont"/>
    <w:link w:val="Heading2"/>
    <w:uiPriority w:val="9"/>
    <w:rsid w:val="005F36A8"/>
    <w:rPr>
      <w:rFonts w:eastAsiaTheme="majorEastAsia" w:cstheme="majorBidi"/>
      <w:b/>
      <w:color w:val="2F5496" w:themeColor="accent1" w:themeShade="BF"/>
      <w:sz w:val="24"/>
      <w:szCs w:val="24"/>
    </w:rPr>
  </w:style>
  <w:style w:type="character" w:customStyle="1" w:styleId="Heading3Char">
    <w:name w:val="Heading 3 Char"/>
    <w:basedOn w:val="DefaultParagraphFont"/>
    <w:link w:val="Heading3"/>
    <w:uiPriority w:val="9"/>
    <w:rsid w:val="00171ACD"/>
    <w:rPr>
      <w:rFonts w:eastAsiaTheme="majorEastAsia" w:cstheme="majorBidi"/>
      <w:color w:val="2F5496" w:themeColor="accent1" w:themeShade="BF"/>
    </w:rPr>
  </w:style>
  <w:style w:type="character" w:customStyle="1" w:styleId="Heading4Char">
    <w:name w:val="Heading 4 Char"/>
    <w:basedOn w:val="DefaultParagraphFont"/>
    <w:link w:val="Heading4"/>
    <w:uiPriority w:val="9"/>
    <w:rsid w:val="005C030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4346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4346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4346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4346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43468"/>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BB6C76"/>
    <w:pPr>
      <w:tabs>
        <w:tab w:val="left" w:pos="440"/>
        <w:tab w:val="right" w:leader="dot" w:pos="9854"/>
      </w:tabs>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EF10DA"/>
    <w:pPr>
      <w:tabs>
        <w:tab w:val="right" w:leader="dot" w:pos="9854"/>
      </w:tabs>
      <w:ind w:left="220"/>
    </w:pPr>
    <w:rPr>
      <w:rFonts w:asciiTheme="minorHAnsi" w:hAnsiTheme="minorHAnsi"/>
      <w:smallCaps/>
      <w:sz w:val="20"/>
      <w:szCs w:val="20"/>
    </w:rPr>
  </w:style>
  <w:style w:type="paragraph" w:styleId="TOC3">
    <w:name w:val="toc 3"/>
    <w:basedOn w:val="Normal"/>
    <w:next w:val="Normal"/>
    <w:autoRedefine/>
    <w:uiPriority w:val="39"/>
    <w:unhideWhenUsed/>
    <w:rsid w:val="001C774B"/>
    <w:pPr>
      <w:ind w:left="440"/>
    </w:pPr>
    <w:rPr>
      <w:rFonts w:asciiTheme="minorHAnsi" w:hAnsiTheme="minorHAnsi"/>
      <w:i/>
      <w:iCs/>
      <w:sz w:val="20"/>
      <w:szCs w:val="20"/>
    </w:rPr>
  </w:style>
  <w:style w:type="paragraph" w:styleId="TOC4">
    <w:name w:val="toc 4"/>
    <w:basedOn w:val="Normal"/>
    <w:next w:val="Normal"/>
    <w:autoRedefine/>
    <w:uiPriority w:val="39"/>
    <w:unhideWhenUsed/>
    <w:rsid w:val="00C43468"/>
    <w:pPr>
      <w:ind w:left="660"/>
    </w:pPr>
    <w:rPr>
      <w:rFonts w:asciiTheme="minorHAnsi" w:hAnsiTheme="minorHAnsi"/>
      <w:sz w:val="18"/>
      <w:szCs w:val="18"/>
    </w:rPr>
  </w:style>
  <w:style w:type="character" w:styleId="Hyperlink">
    <w:name w:val="Hyperlink"/>
    <w:basedOn w:val="DefaultParagraphFont"/>
    <w:uiPriority w:val="99"/>
    <w:unhideWhenUsed/>
    <w:rsid w:val="00C43468"/>
    <w:rPr>
      <w:color w:val="0563C1" w:themeColor="hyperlink"/>
      <w:u w:val="single"/>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iPriority w:val="99"/>
    <w:unhideWhenUsed/>
    <w:qFormat/>
    <w:rsid w:val="00C43468"/>
    <w:rPr>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rsid w:val="00C43468"/>
    <w:rPr>
      <w:rFonts w:ascii="Calibri" w:hAnsi="Calibri" w:cs="Calibri"/>
      <w:sz w:val="20"/>
      <w:szCs w:val="20"/>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
    <w:basedOn w:val="DefaultParagraphFont"/>
    <w:unhideWhenUsed/>
    <w:qFormat/>
    <w:rsid w:val="00C43468"/>
    <w:rPr>
      <w:vertAlign w:val="superscript"/>
    </w:rPr>
  </w:style>
  <w:style w:type="paragraph" w:styleId="ListParagraph">
    <w:name w:val="List Paragraph"/>
    <w:basedOn w:val="Normal"/>
    <w:link w:val="ListParagraphChar"/>
    <w:uiPriority w:val="34"/>
    <w:qFormat/>
    <w:rsid w:val="00C43468"/>
    <w:pPr>
      <w:ind w:left="720"/>
      <w:contextualSpacing/>
    </w:pPr>
  </w:style>
  <w:style w:type="character" w:customStyle="1" w:styleId="ListParagraphChar">
    <w:name w:val="List Paragraph Char"/>
    <w:link w:val="ListParagraph"/>
    <w:uiPriority w:val="34"/>
    <w:locked/>
    <w:rsid w:val="00C43468"/>
    <w:rPr>
      <w:rFonts w:ascii="Calibri" w:hAnsi="Calibri" w:cs="Calibri"/>
    </w:rPr>
  </w:style>
  <w:style w:type="paragraph" w:customStyle="1" w:styleId="Default">
    <w:name w:val="Default"/>
    <w:rsid w:val="00C43468"/>
    <w:pPr>
      <w:autoSpaceDE w:val="0"/>
      <w:autoSpaceDN w:val="0"/>
      <w:adjustRightInd w:val="0"/>
      <w:spacing w:after="0" w:line="240" w:lineRule="auto"/>
    </w:pPr>
    <w:rPr>
      <w:rFonts w:ascii="Calibri" w:hAnsi="Calibri" w:cs="Calibri"/>
      <w:color w:val="000000"/>
      <w:sz w:val="24"/>
      <w:szCs w:val="24"/>
    </w:rPr>
  </w:style>
  <w:style w:type="character" w:customStyle="1" w:styleId="BalloonTextChar">
    <w:name w:val="Balloon Text Char"/>
    <w:basedOn w:val="DefaultParagraphFont"/>
    <w:link w:val="BalloonText"/>
    <w:uiPriority w:val="99"/>
    <w:semiHidden/>
    <w:rsid w:val="00C43468"/>
    <w:rPr>
      <w:rFonts w:ascii="Segoe UI" w:hAnsi="Segoe UI" w:cs="Segoe UI"/>
      <w:sz w:val="18"/>
      <w:szCs w:val="18"/>
    </w:rPr>
  </w:style>
  <w:style w:type="paragraph" w:styleId="BalloonText">
    <w:name w:val="Balloon Text"/>
    <w:basedOn w:val="Normal"/>
    <w:link w:val="BalloonTextChar"/>
    <w:uiPriority w:val="99"/>
    <w:semiHidden/>
    <w:unhideWhenUsed/>
    <w:rsid w:val="00C43468"/>
    <w:rPr>
      <w:rFonts w:ascii="Segoe UI" w:hAnsi="Segoe UI" w:cs="Segoe UI"/>
      <w:sz w:val="18"/>
      <w:szCs w:val="18"/>
    </w:rPr>
  </w:style>
  <w:style w:type="paragraph" w:customStyle="1" w:styleId="paragraph">
    <w:name w:val="paragraph"/>
    <w:basedOn w:val="Normal"/>
    <w:rsid w:val="00C43468"/>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3468"/>
  </w:style>
  <w:style w:type="paragraph" w:styleId="Header">
    <w:name w:val="header"/>
    <w:basedOn w:val="Normal"/>
    <w:link w:val="HeaderChar"/>
    <w:uiPriority w:val="99"/>
    <w:unhideWhenUsed/>
    <w:rsid w:val="00C43468"/>
    <w:pPr>
      <w:tabs>
        <w:tab w:val="center" w:pos="4513"/>
        <w:tab w:val="right" w:pos="9026"/>
      </w:tabs>
    </w:pPr>
  </w:style>
  <w:style w:type="character" w:customStyle="1" w:styleId="HeaderChar">
    <w:name w:val="Header Char"/>
    <w:basedOn w:val="DefaultParagraphFont"/>
    <w:link w:val="Header"/>
    <w:uiPriority w:val="99"/>
    <w:rsid w:val="00C43468"/>
    <w:rPr>
      <w:rFonts w:ascii="Calibri" w:hAnsi="Calibri" w:cs="Calibri"/>
    </w:rPr>
  </w:style>
  <w:style w:type="paragraph" w:styleId="Footer">
    <w:name w:val="footer"/>
    <w:basedOn w:val="Normal"/>
    <w:link w:val="FooterChar"/>
    <w:uiPriority w:val="99"/>
    <w:unhideWhenUsed/>
    <w:rsid w:val="00C43468"/>
    <w:pPr>
      <w:tabs>
        <w:tab w:val="center" w:pos="4513"/>
        <w:tab w:val="right" w:pos="9026"/>
      </w:tabs>
    </w:pPr>
  </w:style>
  <w:style w:type="character" w:customStyle="1" w:styleId="FooterChar">
    <w:name w:val="Footer Char"/>
    <w:basedOn w:val="DefaultParagraphFont"/>
    <w:link w:val="Footer"/>
    <w:uiPriority w:val="99"/>
    <w:rsid w:val="00C43468"/>
    <w:rPr>
      <w:rFonts w:ascii="Calibri" w:hAnsi="Calibri" w:cs="Calibri"/>
    </w:rPr>
  </w:style>
  <w:style w:type="paragraph" w:styleId="TOC5">
    <w:name w:val="toc 5"/>
    <w:basedOn w:val="Normal"/>
    <w:next w:val="Normal"/>
    <w:autoRedefine/>
    <w:uiPriority w:val="39"/>
    <w:unhideWhenUsed/>
    <w:rsid w:val="00C43468"/>
    <w:pPr>
      <w:ind w:left="880"/>
    </w:pPr>
    <w:rPr>
      <w:rFonts w:asciiTheme="minorHAnsi" w:hAnsiTheme="minorHAnsi"/>
      <w:sz w:val="18"/>
      <w:szCs w:val="18"/>
    </w:rPr>
  </w:style>
  <w:style w:type="paragraph" w:styleId="TOC6">
    <w:name w:val="toc 6"/>
    <w:basedOn w:val="Normal"/>
    <w:next w:val="Normal"/>
    <w:autoRedefine/>
    <w:uiPriority w:val="39"/>
    <w:unhideWhenUsed/>
    <w:rsid w:val="00C43468"/>
    <w:pPr>
      <w:ind w:left="1100"/>
    </w:pPr>
    <w:rPr>
      <w:rFonts w:asciiTheme="minorHAnsi" w:hAnsiTheme="minorHAnsi"/>
      <w:sz w:val="18"/>
      <w:szCs w:val="18"/>
    </w:rPr>
  </w:style>
  <w:style w:type="paragraph" w:styleId="TOC7">
    <w:name w:val="toc 7"/>
    <w:basedOn w:val="Normal"/>
    <w:next w:val="Normal"/>
    <w:autoRedefine/>
    <w:uiPriority w:val="39"/>
    <w:unhideWhenUsed/>
    <w:rsid w:val="00C43468"/>
    <w:pPr>
      <w:ind w:left="1320"/>
    </w:pPr>
    <w:rPr>
      <w:rFonts w:asciiTheme="minorHAnsi" w:hAnsiTheme="minorHAnsi"/>
      <w:sz w:val="18"/>
      <w:szCs w:val="18"/>
    </w:rPr>
  </w:style>
  <w:style w:type="paragraph" w:styleId="TOC8">
    <w:name w:val="toc 8"/>
    <w:basedOn w:val="Normal"/>
    <w:next w:val="Normal"/>
    <w:autoRedefine/>
    <w:uiPriority w:val="39"/>
    <w:unhideWhenUsed/>
    <w:rsid w:val="00C43468"/>
    <w:pPr>
      <w:ind w:left="1540"/>
    </w:pPr>
    <w:rPr>
      <w:rFonts w:asciiTheme="minorHAnsi" w:hAnsiTheme="minorHAnsi"/>
      <w:sz w:val="18"/>
      <w:szCs w:val="18"/>
    </w:rPr>
  </w:style>
  <w:style w:type="paragraph" w:styleId="TOC9">
    <w:name w:val="toc 9"/>
    <w:basedOn w:val="Normal"/>
    <w:next w:val="Normal"/>
    <w:autoRedefine/>
    <w:uiPriority w:val="39"/>
    <w:unhideWhenUsed/>
    <w:rsid w:val="00C43468"/>
    <w:pPr>
      <w:ind w:left="1760"/>
    </w:pPr>
    <w:rPr>
      <w:rFonts w:asciiTheme="minorHAnsi" w:hAnsiTheme="minorHAnsi"/>
      <w:sz w:val="18"/>
      <w:szCs w:val="18"/>
    </w:rPr>
  </w:style>
  <w:style w:type="paragraph" w:customStyle="1" w:styleId="element">
    <w:name w:val="element"/>
    <w:basedOn w:val="Normal"/>
    <w:rsid w:val="00C43468"/>
    <w:pPr>
      <w:spacing w:before="100" w:beforeAutospacing="1" w:after="100" w:afterAutospacing="1"/>
    </w:pPr>
    <w:rPr>
      <w:rFonts w:ascii="Times New Roman" w:eastAsia="Times New Roman" w:hAnsi="Times New Roman" w:cs="Times New Roman"/>
      <w:sz w:val="24"/>
      <w:szCs w:val="24"/>
      <w:lang w:eastAsia="en-NZ"/>
    </w:rPr>
  </w:style>
  <w:style w:type="character" w:customStyle="1" w:styleId="CommentTextChar">
    <w:name w:val="Comment Text Char"/>
    <w:basedOn w:val="DefaultParagraphFont"/>
    <w:link w:val="CommentText"/>
    <w:uiPriority w:val="99"/>
    <w:rsid w:val="00C43468"/>
    <w:rPr>
      <w:rFonts w:ascii="Calibri" w:hAnsi="Calibri" w:cs="Calibri"/>
      <w:sz w:val="20"/>
      <w:szCs w:val="20"/>
    </w:rPr>
  </w:style>
  <w:style w:type="paragraph" w:styleId="CommentText">
    <w:name w:val="annotation text"/>
    <w:basedOn w:val="Normal"/>
    <w:link w:val="CommentTextChar"/>
    <w:uiPriority w:val="99"/>
    <w:unhideWhenUsed/>
    <w:rsid w:val="00C43468"/>
    <w:rPr>
      <w:sz w:val="20"/>
      <w:szCs w:val="20"/>
    </w:rPr>
  </w:style>
  <w:style w:type="character" w:customStyle="1" w:styleId="CommentSubjectChar">
    <w:name w:val="Comment Subject Char"/>
    <w:basedOn w:val="CommentTextChar"/>
    <w:link w:val="CommentSubject"/>
    <w:uiPriority w:val="99"/>
    <w:semiHidden/>
    <w:rsid w:val="00C43468"/>
    <w:rPr>
      <w:rFonts w:ascii="Calibri" w:hAnsi="Calibri" w:cs="Calibri"/>
      <w:b/>
      <w:bCs/>
      <w:sz w:val="20"/>
      <w:szCs w:val="20"/>
    </w:rPr>
  </w:style>
  <w:style w:type="paragraph" w:styleId="CommentSubject">
    <w:name w:val="annotation subject"/>
    <w:basedOn w:val="CommentText"/>
    <w:next w:val="CommentText"/>
    <w:link w:val="CommentSubjectChar"/>
    <w:uiPriority w:val="99"/>
    <w:semiHidden/>
    <w:unhideWhenUsed/>
    <w:rsid w:val="00C43468"/>
    <w:rPr>
      <w:b/>
      <w:bCs/>
    </w:rPr>
  </w:style>
  <w:style w:type="table" w:styleId="TableGrid">
    <w:name w:val="Table Grid"/>
    <w:basedOn w:val="TableNormal"/>
    <w:uiPriority w:val="39"/>
    <w:rsid w:val="00C43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437AB1"/>
    <w:rPr>
      <w:color w:val="808080"/>
      <w:shd w:val="clear" w:color="auto" w:fill="E6E6E6"/>
    </w:rPr>
  </w:style>
  <w:style w:type="character" w:styleId="FollowedHyperlink">
    <w:name w:val="FollowedHyperlink"/>
    <w:basedOn w:val="DefaultParagraphFont"/>
    <w:uiPriority w:val="99"/>
    <w:semiHidden/>
    <w:unhideWhenUsed/>
    <w:rsid w:val="00A57067"/>
    <w:rPr>
      <w:color w:val="954F72" w:themeColor="followedHyperlink"/>
      <w:u w:val="single"/>
    </w:rPr>
  </w:style>
  <w:style w:type="character" w:styleId="CommentReference">
    <w:name w:val="annotation reference"/>
    <w:basedOn w:val="DefaultParagraphFont"/>
    <w:uiPriority w:val="99"/>
    <w:semiHidden/>
    <w:unhideWhenUsed/>
    <w:rsid w:val="00FF15EE"/>
    <w:rPr>
      <w:sz w:val="16"/>
      <w:szCs w:val="16"/>
    </w:rPr>
  </w:style>
  <w:style w:type="paragraph" w:styleId="TOCHeading">
    <w:name w:val="TOC Heading"/>
    <w:basedOn w:val="Heading1"/>
    <w:next w:val="Normal"/>
    <w:uiPriority w:val="39"/>
    <w:unhideWhenUsed/>
    <w:qFormat/>
    <w:rsid w:val="00E02816"/>
    <w:pPr>
      <w:numPr>
        <w:numId w:val="0"/>
      </w:numPr>
      <w:spacing w:line="259" w:lineRule="auto"/>
      <w:outlineLvl w:val="9"/>
    </w:pPr>
    <w:rPr>
      <w:rFonts w:asciiTheme="majorHAnsi" w:hAnsiTheme="majorHAnsi"/>
      <w:b w:val="0"/>
      <w:color w:val="2F5496" w:themeColor="accent1" w:themeShade="BF"/>
      <w:sz w:val="32"/>
      <w:szCs w:val="32"/>
      <w:lang w:val="en-US"/>
    </w:rPr>
  </w:style>
  <w:style w:type="paragraph" w:styleId="Revision">
    <w:name w:val="Revision"/>
    <w:hidden/>
    <w:uiPriority w:val="99"/>
    <w:semiHidden/>
    <w:rsid w:val="0000693D"/>
    <w:pPr>
      <w:spacing w:after="0" w:line="240" w:lineRule="auto"/>
    </w:pPr>
    <w:rPr>
      <w:rFonts w:ascii="Calibri" w:hAnsi="Calibri" w:cs="Calibri"/>
    </w:rPr>
  </w:style>
  <w:style w:type="table" w:styleId="PlainTable1">
    <w:name w:val="Plain Table 1"/>
    <w:basedOn w:val="TableNormal"/>
    <w:uiPriority w:val="41"/>
    <w:rsid w:val="00951C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iPriority w:val="99"/>
    <w:semiHidden/>
    <w:unhideWhenUsed/>
    <w:rsid w:val="007438F3"/>
    <w:rPr>
      <w:sz w:val="20"/>
      <w:szCs w:val="20"/>
    </w:rPr>
  </w:style>
  <w:style w:type="character" w:customStyle="1" w:styleId="EndnoteTextChar">
    <w:name w:val="Endnote Text Char"/>
    <w:basedOn w:val="DefaultParagraphFont"/>
    <w:link w:val="EndnoteText"/>
    <w:uiPriority w:val="99"/>
    <w:semiHidden/>
    <w:rsid w:val="007438F3"/>
    <w:rPr>
      <w:rFonts w:ascii="Calibri" w:hAnsi="Calibri" w:cs="Calibri"/>
      <w:sz w:val="20"/>
      <w:szCs w:val="20"/>
    </w:rPr>
  </w:style>
  <w:style w:type="character" w:styleId="EndnoteReference">
    <w:name w:val="endnote reference"/>
    <w:basedOn w:val="DefaultParagraphFont"/>
    <w:uiPriority w:val="99"/>
    <w:semiHidden/>
    <w:unhideWhenUsed/>
    <w:rsid w:val="007438F3"/>
    <w:rPr>
      <w:vertAlign w:val="superscript"/>
    </w:rPr>
  </w:style>
  <w:style w:type="paragraph" w:styleId="Title">
    <w:name w:val="Title"/>
    <w:basedOn w:val="Normal"/>
    <w:next w:val="Normal"/>
    <w:link w:val="TitleChar"/>
    <w:uiPriority w:val="10"/>
    <w:qFormat/>
    <w:rsid w:val="008D510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107"/>
    <w:rPr>
      <w:rFonts w:asciiTheme="majorHAnsi" w:eastAsiaTheme="majorEastAsia" w:hAnsiTheme="majorHAnsi" w:cstheme="majorBidi"/>
      <w:spacing w:val="-10"/>
      <w:kern w:val="28"/>
      <w:sz w:val="56"/>
      <w:szCs w:val="56"/>
    </w:rPr>
  </w:style>
  <w:style w:type="table" w:customStyle="1" w:styleId="PlainTable11">
    <w:name w:val="Plain Table 11"/>
    <w:basedOn w:val="TableNormal"/>
    <w:next w:val="PlainTable1"/>
    <w:uiPriority w:val="41"/>
    <w:rsid w:val="005926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932428"/>
    <w:rPr>
      <w:rFonts w:ascii="Times New Roman" w:hAnsi="Times New Roman" w:cs="Times New Roman"/>
      <w:sz w:val="24"/>
      <w:szCs w:val="24"/>
    </w:rPr>
  </w:style>
  <w:style w:type="character" w:styleId="Mention">
    <w:name w:val="Mention"/>
    <w:basedOn w:val="DefaultParagraphFont"/>
    <w:uiPriority w:val="99"/>
    <w:unhideWhenUsed/>
    <w:rsid w:val="00F07DC2"/>
    <w:rPr>
      <w:color w:val="2B579A"/>
      <w:shd w:val="clear" w:color="auto" w:fill="E1DFDD"/>
    </w:rPr>
  </w:style>
  <w:style w:type="character" w:customStyle="1" w:styleId="eop">
    <w:name w:val="eop"/>
    <w:basedOn w:val="DefaultParagraphFont"/>
    <w:rsid w:val="004B5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3501">
      <w:bodyDiv w:val="1"/>
      <w:marLeft w:val="0"/>
      <w:marRight w:val="0"/>
      <w:marTop w:val="0"/>
      <w:marBottom w:val="0"/>
      <w:divBdr>
        <w:top w:val="none" w:sz="0" w:space="0" w:color="auto"/>
        <w:left w:val="none" w:sz="0" w:space="0" w:color="auto"/>
        <w:bottom w:val="none" w:sz="0" w:space="0" w:color="auto"/>
        <w:right w:val="none" w:sz="0" w:space="0" w:color="auto"/>
      </w:divBdr>
      <w:divsChild>
        <w:div w:id="610669916">
          <w:marLeft w:val="0"/>
          <w:marRight w:val="0"/>
          <w:marTop w:val="0"/>
          <w:marBottom w:val="0"/>
          <w:divBdr>
            <w:top w:val="none" w:sz="0" w:space="0" w:color="auto"/>
            <w:left w:val="none" w:sz="0" w:space="0" w:color="auto"/>
            <w:bottom w:val="none" w:sz="0" w:space="0" w:color="auto"/>
            <w:right w:val="none" w:sz="0" w:space="0" w:color="auto"/>
          </w:divBdr>
        </w:div>
        <w:div w:id="813529704">
          <w:marLeft w:val="0"/>
          <w:marRight w:val="0"/>
          <w:marTop w:val="0"/>
          <w:marBottom w:val="0"/>
          <w:divBdr>
            <w:top w:val="none" w:sz="0" w:space="0" w:color="auto"/>
            <w:left w:val="none" w:sz="0" w:space="0" w:color="auto"/>
            <w:bottom w:val="none" w:sz="0" w:space="0" w:color="auto"/>
            <w:right w:val="none" w:sz="0" w:space="0" w:color="auto"/>
          </w:divBdr>
        </w:div>
      </w:divsChild>
    </w:div>
    <w:div w:id="81802834">
      <w:bodyDiv w:val="1"/>
      <w:marLeft w:val="0"/>
      <w:marRight w:val="0"/>
      <w:marTop w:val="0"/>
      <w:marBottom w:val="0"/>
      <w:divBdr>
        <w:top w:val="none" w:sz="0" w:space="0" w:color="auto"/>
        <w:left w:val="none" w:sz="0" w:space="0" w:color="auto"/>
        <w:bottom w:val="none" w:sz="0" w:space="0" w:color="auto"/>
        <w:right w:val="none" w:sz="0" w:space="0" w:color="auto"/>
      </w:divBdr>
    </w:div>
    <w:div w:id="89206086">
      <w:bodyDiv w:val="1"/>
      <w:marLeft w:val="0"/>
      <w:marRight w:val="0"/>
      <w:marTop w:val="0"/>
      <w:marBottom w:val="0"/>
      <w:divBdr>
        <w:top w:val="none" w:sz="0" w:space="0" w:color="auto"/>
        <w:left w:val="none" w:sz="0" w:space="0" w:color="auto"/>
        <w:bottom w:val="none" w:sz="0" w:space="0" w:color="auto"/>
        <w:right w:val="none" w:sz="0" w:space="0" w:color="auto"/>
      </w:divBdr>
    </w:div>
    <w:div w:id="89662735">
      <w:bodyDiv w:val="1"/>
      <w:marLeft w:val="0"/>
      <w:marRight w:val="0"/>
      <w:marTop w:val="0"/>
      <w:marBottom w:val="0"/>
      <w:divBdr>
        <w:top w:val="none" w:sz="0" w:space="0" w:color="auto"/>
        <w:left w:val="none" w:sz="0" w:space="0" w:color="auto"/>
        <w:bottom w:val="none" w:sz="0" w:space="0" w:color="auto"/>
        <w:right w:val="none" w:sz="0" w:space="0" w:color="auto"/>
      </w:divBdr>
    </w:div>
    <w:div w:id="302080560">
      <w:bodyDiv w:val="1"/>
      <w:marLeft w:val="0"/>
      <w:marRight w:val="0"/>
      <w:marTop w:val="0"/>
      <w:marBottom w:val="0"/>
      <w:divBdr>
        <w:top w:val="none" w:sz="0" w:space="0" w:color="auto"/>
        <w:left w:val="none" w:sz="0" w:space="0" w:color="auto"/>
        <w:bottom w:val="none" w:sz="0" w:space="0" w:color="auto"/>
        <w:right w:val="none" w:sz="0" w:space="0" w:color="auto"/>
      </w:divBdr>
    </w:div>
    <w:div w:id="404037366">
      <w:bodyDiv w:val="1"/>
      <w:marLeft w:val="0"/>
      <w:marRight w:val="0"/>
      <w:marTop w:val="0"/>
      <w:marBottom w:val="0"/>
      <w:divBdr>
        <w:top w:val="none" w:sz="0" w:space="0" w:color="auto"/>
        <w:left w:val="none" w:sz="0" w:space="0" w:color="auto"/>
        <w:bottom w:val="none" w:sz="0" w:space="0" w:color="auto"/>
        <w:right w:val="none" w:sz="0" w:space="0" w:color="auto"/>
      </w:divBdr>
    </w:div>
    <w:div w:id="456874174">
      <w:bodyDiv w:val="1"/>
      <w:marLeft w:val="0"/>
      <w:marRight w:val="0"/>
      <w:marTop w:val="0"/>
      <w:marBottom w:val="0"/>
      <w:divBdr>
        <w:top w:val="none" w:sz="0" w:space="0" w:color="auto"/>
        <w:left w:val="none" w:sz="0" w:space="0" w:color="auto"/>
        <w:bottom w:val="none" w:sz="0" w:space="0" w:color="auto"/>
        <w:right w:val="none" w:sz="0" w:space="0" w:color="auto"/>
      </w:divBdr>
    </w:div>
    <w:div w:id="492917192">
      <w:bodyDiv w:val="1"/>
      <w:marLeft w:val="0"/>
      <w:marRight w:val="0"/>
      <w:marTop w:val="0"/>
      <w:marBottom w:val="0"/>
      <w:divBdr>
        <w:top w:val="none" w:sz="0" w:space="0" w:color="auto"/>
        <w:left w:val="none" w:sz="0" w:space="0" w:color="auto"/>
        <w:bottom w:val="none" w:sz="0" w:space="0" w:color="auto"/>
        <w:right w:val="none" w:sz="0" w:space="0" w:color="auto"/>
      </w:divBdr>
      <w:divsChild>
        <w:div w:id="1179811443">
          <w:marLeft w:val="0"/>
          <w:marRight w:val="0"/>
          <w:marTop w:val="83"/>
          <w:marBottom w:val="0"/>
          <w:divBdr>
            <w:top w:val="none" w:sz="0" w:space="0" w:color="auto"/>
            <w:left w:val="none" w:sz="0" w:space="0" w:color="auto"/>
            <w:bottom w:val="none" w:sz="0" w:space="0" w:color="auto"/>
            <w:right w:val="none" w:sz="0" w:space="0" w:color="auto"/>
          </w:divBdr>
        </w:div>
        <w:div w:id="1306933881">
          <w:marLeft w:val="0"/>
          <w:marRight w:val="0"/>
          <w:marTop w:val="83"/>
          <w:marBottom w:val="0"/>
          <w:divBdr>
            <w:top w:val="none" w:sz="0" w:space="0" w:color="auto"/>
            <w:left w:val="none" w:sz="0" w:space="0" w:color="auto"/>
            <w:bottom w:val="none" w:sz="0" w:space="0" w:color="auto"/>
            <w:right w:val="none" w:sz="0" w:space="0" w:color="auto"/>
          </w:divBdr>
        </w:div>
        <w:div w:id="1463767621">
          <w:marLeft w:val="0"/>
          <w:marRight w:val="0"/>
          <w:marTop w:val="83"/>
          <w:marBottom w:val="0"/>
          <w:divBdr>
            <w:top w:val="none" w:sz="0" w:space="0" w:color="auto"/>
            <w:left w:val="none" w:sz="0" w:space="0" w:color="auto"/>
            <w:bottom w:val="none" w:sz="0" w:space="0" w:color="auto"/>
            <w:right w:val="none" w:sz="0" w:space="0" w:color="auto"/>
          </w:divBdr>
          <w:divsChild>
            <w:div w:id="33578016">
              <w:marLeft w:val="0"/>
              <w:marRight w:val="0"/>
              <w:marTop w:val="83"/>
              <w:marBottom w:val="0"/>
              <w:divBdr>
                <w:top w:val="none" w:sz="0" w:space="0" w:color="auto"/>
                <w:left w:val="none" w:sz="0" w:space="0" w:color="auto"/>
                <w:bottom w:val="none" w:sz="0" w:space="0" w:color="auto"/>
                <w:right w:val="none" w:sz="0" w:space="0" w:color="auto"/>
              </w:divBdr>
            </w:div>
            <w:div w:id="1553806066">
              <w:marLeft w:val="0"/>
              <w:marRight w:val="0"/>
              <w:marTop w:val="83"/>
              <w:marBottom w:val="0"/>
              <w:divBdr>
                <w:top w:val="none" w:sz="0" w:space="0" w:color="auto"/>
                <w:left w:val="none" w:sz="0" w:space="0" w:color="auto"/>
                <w:bottom w:val="none" w:sz="0" w:space="0" w:color="auto"/>
                <w:right w:val="none" w:sz="0" w:space="0" w:color="auto"/>
              </w:divBdr>
            </w:div>
          </w:divsChild>
        </w:div>
      </w:divsChild>
    </w:div>
    <w:div w:id="559945984">
      <w:bodyDiv w:val="1"/>
      <w:marLeft w:val="0"/>
      <w:marRight w:val="0"/>
      <w:marTop w:val="0"/>
      <w:marBottom w:val="0"/>
      <w:divBdr>
        <w:top w:val="none" w:sz="0" w:space="0" w:color="auto"/>
        <w:left w:val="none" w:sz="0" w:space="0" w:color="auto"/>
        <w:bottom w:val="none" w:sz="0" w:space="0" w:color="auto"/>
        <w:right w:val="none" w:sz="0" w:space="0" w:color="auto"/>
      </w:divBdr>
    </w:div>
    <w:div w:id="579095687">
      <w:bodyDiv w:val="1"/>
      <w:marLeft w:val="0"/>
      <w:marRight w:val="0"/>
      <w:marTop w:val="0"/>
      <w:marBottom w:val="0"/>
      <w:divBdr>
        <w:top w:val="none" w:sz="0" w:space="0" w:color="auto"/>
        <w:left w:val="none" w:sz="0" w:space="0" w:color="auto"/>
        <w:bottom w:val="none" w:sz="0" w:space="0" w:color="auto"/>
        <w:right w:val="none" w:sz="0" w:space="0" w:color="auto"/>
      </w:divBdr>
    </w:div>
    <w:div w:id="646011068">
      <w:bodyDiv w:val="1"/>
      <w:marLeft w:val="0"/>
      <w:marRight w:val="0"/>
      <w:marTop w:val="0"/>
      <w:marBottom w:val="0"/>
      <w:divBdr>
        <w:top w:val="none" w:sz="0" w:space="0" w:color="auto"/>
        <w:left w:val="none" w:sz="0" w:space="0" w:color="auto"/>
        <w:bottom w:val="none" w:sz="0" w:space="0" w:color="auto"/>
        <w:right w:val="none" w:sz="0" w:space="0" w:color="auto"/>
      </w:divBdr>
    </w:div>
    <w:div w:id="816609754">
      <w:bodyDiv w:val="1"/>
      <w:marLeft w:val="0"/>
      <w:marRight w:val="0"/>
      <w:marTop w:val="0"/>
      <w:marBottom w:val="0"/>
      <w:divBdr>
        <w:top w:val="none" w:sz="0" w:space="0" w:color="auto"/>
        <w:left w:val="none" w:sz="0" w:space="0" w:color="auto"/>
        <w:bottom w:val="none" w:sz="0" w:space="0" w:color="auto"/>
        <w:right w:val="none" w:sz="0" w:space="0" w:color="auto"/>
      </w:divBdr>
      <w:divsChild>
        <w:div w:id="315497911">
          <w:marLeft w:val="0"/>
          <w:marRight w:val="0"/>
          <w:marTop w:val="83"/>
          <w:marBottom w:val="0"/>
          <w:divBdr>
            <w:top w:val="none" w:sz="0" w:space="0" w:color="auto"/>
            <w:left w:val="none" w:sz="0" w:space="0" w:color="auto"/>
            <w:bottom w:val="none" w:sz="0" w:space="0" w:color="auto"/>
            <w:right w:val="none" w:sz="0" w:space="0" w:color="auto"/>
          </w:divBdr>
        </w:div>
        <w:div w:id="338390809">
          <w:marLeft w:val="0"/>
          <w:marRight w:val="0"/>
          <w:marTop w:val="83"/>
          <w:marBottom w:val="0"/>
          <w:divBdr>
            <w:top w:val="none" w:sz="0" w:space="0" w:color="auto"/>
            <w:left w:val="none" w:sz="0" w:space="0" w:color="auto"/>
            <w:bottom w:val="none" w:sz="0" w:space="0" w:color="auto"/>
            <w:right w:val="none" w:sz="0" w:space="0" w:color="auto"/>
          </w:divBdr>
        </w:div>
        <w:div w:id="1710376895">
          <w:marLeft w:val="0"/>
          <w:marRight w:val="0"/>
          <w:marTop w:val="83"/>
          <w:marBottom w:val="0"/>
          <w:divBdr>
            <w:top w:val="none" w:sz="0" w:space="0" w:color="auto"/>
            <w:left w:val="none" w:sz="0" w:space="0" w:color="auto"/>
            <w:bottom w:val="none" w:sz="0" w:space="0" w:color="auto"/>
            <w:right w:val="none" w:sz="0" w:space="0" w:color="auto"/>
          </w:divBdr>
        </w:div>
      </w:divsChild>
    </w:div>
    <w:div w:id="934628975">
      <w:bodyDiv w:val="1"/>
      <w:marLeft w:val="0"/>
      <w:marRight w:val="0"/>
      <w:marTop w:val="0"/>
      <w:marBottom w:val="0"/>
      <w:divBdr>
        <w:top w:val="none" w:sz="0" w:space="0" w:color="auto"/>
        <w:left w:val="none" w:sz="0" w:space="0" w:color="auto"/>
        <w:bottom w:val="none" w:sz="0" w:space="0" w:color="auto"/>
        <w:right w:val="none" w:sz="0" w:space="0" w:color="auto"/>
      </w:divBdr>
    </w:div>
    <w:div w:id="972052965">
      <w:bodyDiv w:val="1"/>
      <w:marLeft w:val="0"/>
      <w:marRight w:val="0"/>
      <w:marTop w:val="0"/>
      <w:marBottom w:val="0"/>
      <w:divBdr>
        <w:top w:val="none" w:sz="0" w:space="0" w:color="auto"/>
        <w:left w:val="none" w:sz="0" w:space="0" w:color="auto"/>
        <w:bottom w:val="none" w:sz="0" w:space="0" w:color="auto"/>
        <w:right w:val="none" w:sz="0" w:space="0" w:color="auto"/>
      </w:divBdr>
      <w:divsChild>
        <w:div w:id="404575760">
          <w:marLeft w:val="0"/>
          <w:marRight w:val="0"/>
          <w:marTop w:val="83"/>
          <w:marBottom w:val="0"/>
          <w:divBdr>
            <w:top w:val="none" w:sz="0" w:space="0" w:color="auto"/>
            <w:left w:val="none" w:sz="0" w:space="0" w:color="auto"/>
            <w:bottom w:val="none" w:sz="0" w:space="0" w:color="auto"/>
            <w:right w:val="none" w:sz="0" w:space="0" w:color="auto"/>
          </w:divBdr>
        </w:div>
        <w:div w:id="872695593">
          <w:marLeft w:val="0"/>
          <w:marRight w:val="0"/>
          <w:marTop w:val="83"/>
          <w:marBottom w:val="0"/>
          <w:divBdr>
            <w:top w:val="none" w:sz="0" w:space="0" w:color="auto"/>
            <w:left w:val="none" w:sz="0" w:space="0" w:color="auto"/>
            <w:bottom w:val="none" w:sz="0" w:space="0" w:color="auto"/>
            <w:right w:val="none" w:sz="0" w:space="0" w:color="auto"/>
          </w:divBdr>
        </w:div>
      </w:divsChild>
    </w:div>
    <w:div w:id="1062369016">
      <w:bodyDiv w:val="1"/>
      <w:marLeft w:val="0"/>
      <w:marRight w:val="0"/>
      <w:marTop w:val="0"/>
      <w:marBottom w:val="0"/>
      <w:divBdr>
        <w:top w:val="none" w:sz="0" w:space="0" w:color="auto"/>
        <w:left w:val="none" w:sz="0" w:space="0" w:color="auto"/>
        <w:bottom w:val="none" w:sz="0" w:space="0" w:color="auto"/>
        <w:right w:val="none" w:sz="0" w:space="0" w:color="auto"/>
      </w:divBdr>
    </w:div>
    <w:div w:id="1155759535">
      <w:bodyDiv w:val="1"/>
      <w:marLeft w:val="0"/>
      <w:marRight w:val="0"/>
      <w:marTop w:val="0"/>
      <w:marBottom w:val="0"/>
      <w:divBdr>
        <w:top w:val="none" w:sz="0" w:space="0" w:color="auto"/>
        <w:left w:val="none" w:sz="0" w:space="0" w:color="auto"/>
        <w:bottom w:val="none" w:sz="0" w:space="0" w:color="auto"/>
        <w:right w:val="none" w:sz="0" w:space="0" w:color="auto"/>
      </w:divBdr>
    </w:div>
    <w:div w:id="1205093369">
      <w:bodyDiv w:val="1"/>
      <w:marLeft w:val="0"/>
      <w:marRight w:val="0"/>
      <w:marTop w:val="0"/>
      <w:marBottom w:val="0"/>
      <w:divBdr>
        <w:top w:val="none" w:sz="0" w:space="0" w:color="auto"/>
        <w:left w:val="none" w:sz="0" w:space="0" w:color="auto"/>
        <w:bottom w:val="none" w:sz="0" w:space="0" w:color="auto"/>
        <w:right w:val="none" w:sz="0" w:space="0" w:color="auto"/>
      </w:divBdr>
    </w:div>
    <w:div w:id="1303805415">
      <w:bodyDiv w:val="1"/>
      <w:marLeft w:val="0"/>
      <w:marRight w:val="0"/>
      <w:marTop w:val="0"/>
      <w:marBottom w:val="0"/>
      <w:divBdr>
        <w:top w:val="none" w:sz="0" w:space="0" w:color="auto"/>
        <w:left w:val="none" w:sz="0" w:space="0" w:color="auto"/>
        <w:bottom w:val="none" w:sz="0" w:space="0" w:color="auto"/>
        <w:right w:val="none" w:sz="0" w:space="0" w:color="auto"/>
      </w:divBdr>
      <w:divsChild>
        <w:div w:id="330328798">
          <w:marLeft w:val="0"/>
          <w:marRight w:val="0"/>
          <w:marTop w:val="83"/>
          <w:marBottom w:val="0"/>
          <w:divBdr>
            <w:top w:val="none" w:sz="0" w:space="0" w:color="auto"/>
            <w:left w:val="none" w:sz="0" w:space="0" w:color="auto"/>
            <w:bottom w:val="none" w:sz="0" w:space="0" w:color="auto"/>
            <w:right w:val="none" w:sz="0" w:space="0" w:color="auto"/>
          </w:divBdr>
        </w:div>
        <w:div w:id="751468248">
          <w:marLeft w:val="0"/>
          <w:marRight w:val="0"/>
          <w:marTop w:val="83"/>
          <w:marBottom w:val="0"/>
          <w:divBdr>
            <w:top w:val="none" w:sz="0" w:space="0" w:color="auto"/>
            <w:left w:val="none" w:sz="0" w:space="0" w:color="auto"/>
            <w:bottom w:val="none" w:sz="0" w:space="0" w:color="auto"/>
            <w:right w:val="none" w:sz="0" w:space="0" w:color="auto"/>
          </w:divBdr>
        </w:div>
        <w:div w:id="1575360728">
          <w:marLeft w:val="0"/>
          <w:marRight w:val="0"/>
          <w:marTop w:val="83"/>
          <w:marBottom w:val="0"/>
          <w:divBdr>
            <w:top w:val="none" w:sz="0" w:space="0" w:color="auto"/>
            <w:left w:val="none" w:sz="0" w:space="0" w:color="auto"/>
            <w:bottom w:val="none" w:sz="0" w:space="0" w:color="auto"/>
            <w:right w:val="none" w:sz="0" w:space="0" w:color="auto"/>
          </w:divBdr>
        </w:div>
      </w:divsChild>
    </w:div>
    <w:div w:id="1423798174">
      <w:bodyDiv w:val="1"/>
      <w:marLeft w:val="0"/>
      <w:marRight w:val="0"/>
      <w:marTop w:val="0"/>
      <w:marBottom w:val="0"/>
      <w:divBdr>
        <w:top w:val="none" w:sz="0" w:space="0" w:color="auto"/>
        <w:left w:val="none" w:sz="0" w:space="0" w:color="auto"/>
        <w:bottom w:val="none" w:sz="0" w:space="0" w:color="auto"/>
        <w:right w:val="none" w:sz="0" w:space="0" w:color="auto"/>
      </w:divBdr>
    </w:div>
    <w:div w:id="1519000241">
      <w:bodyDiv w:val="1"/>
      <w:marLeft w:val="0"/>
      <w:marRight w:val="0"/>
      <w:marTop w:val="0"/>
      <w:marBottom w:val="0"/>
      <w:divBdr>
        <w:top w:val="none" w:sz="0" w:space="0" w:color="auto"/>
        <w:left w:val="none" w:sz="0" w:space="0" w:color="auto"/>
        <w:bottom w:val="none" w:sz="0" w:space="0" w:color="auto"/>
        <w:right w:val="none" w:sz="0" w:space="0" w:color="auto"/>
      </w:divBdr>
    </w:div>
    <w:div w:id="1599212035">
      <w:bodyDiv w:val="1"/>
      <w:marLeft w:val="0"/>
      <w:marRight w:val="0"/>
      <w:marTop w:val="0"/>
      <w:marBottom w:val="0"/>
      <w:divBdr>
        <w:top w:val="none" w:sz="0" w:space="0" w:color="auto"/>
        <w:left w:val="none" w:sz="0" w:space="0" w:color="auto"/>
        <w:bottom w:val="none" w:sz="0" w:space="0" w:color="auto"/>
        <w:right w:val="none" w:sz="0" w:space="0" w:color="auto"/>
      </w:divBdr>
    </w:div>
    <w:div w:id="1606034827">
      <w:bodyDiv w:val="1"/>
      <w:marLeft w:val="0"/>
      <w:marRight w:val="0"/>
      <w:marTop w:val="0"/>
      <w:marBottom w:val="0"/>
      <w:divBdr>
        <w:top w:val="none" w:sz="0" w:space="0" w:color="auto"/>
        <w:left w:val="none" w:sz="0" w:space="0" w:color="auto"/>
        <w:bottom w:val="none" w:sz="0" w:space="0" w:color="auto"/>
        <w:right w:val="none" w:sz="0" w:space="0" w:color="auto"/>
      </w:divBdr>
    </w:div>
    <w:div w:id="1626496356">
      <w:bodyDiv w:val="1"/>
      <w:marLeft w:val="0"/>
      <w:marRight w:val="0"/>
      <w:marTop w:val="0"/>
      <w:marBottom w:val="0"/>
      <w:divBdr>
        <w:top w:val="none" w:sz="0" w:space="0" w:color="auto"/>
        <w:left w:val="none" w:sz="0" w:space="0" w:color="auto"/>
        <w:bottom w:val="none" w:sz="0" w:space="0" w:color="auto"/>
        <w:right w:val="none" w:sz="0" w:space="0" w:color="auto"/>
      </w:divBdr>
      <w:divsChild>
        <w:div w:id="1769693463">
          <w:marLeft w:val="0"/>
          <w:marRight w:val="0"/>
          <w:marTop w:val="83"/>
          <w:marBottom w:val="0"/>
          <w:divBdr>
            <w:top w:val="none" w:sz="0" w:space="0" w:color="auto"/>
            <w:left w:val="none" w:sz="0" w:space="0" w:color="auto"/>
            <w:bottom w:val="none" w:sz="0" w:space="0" w:color="auto"/>
            <w:right w:val="none" w:sz="0" w:space="0" w:color="auto"/>
          </w:divBdr>
        </w:div>
        <w:div w:id="2036036999">
          <w:marLeft w:val="0"/>
          <w:marRight w:val="0"/>
          <w:marTop w:val="83"/>
          <w:marBottom w:val="0"/>
          <w:divBdr>
            <w:top w:val="none" w:sz="0" w:space="0" w:color="auto"/>
            <w:left w:val="none" w:sz="0" w:space="0" w:color="auto"/>
            <w:bottom w:val="none" w:sz="0" w:space="0" w:color="auto"/>
            <w:right w:val="none" w:sz="0" w:space="0" w:color="auto"/>
          </w:divBdr>
        </w:div>
      </w:divsChild>
    </w:div>
    <w:div w:id="1777948291">
      <w:bodyDiv w:val="1"/>
      <w:marLeft w:val="0"/>
      <w:marRight w:val="0"/>
      <w:marTop w:val="0"/>
      <w:marBottom w:val="0"/>
      <w:divBdr>
        <w:top w:val="none" w:sz="0" w:space="0" w:color="auto"/>
        <w:left w:val="none" w:sz="0" w:space="0" w:color="auto"/>
        <w:bottom w:val="none" w:sz="0" w:space="0" w:color="auto"/>
        <w:right w:val="none" w:sz="0" w:space="0" w:color="auto"/>
      </w:divBdr>
    </w:div>
    <w:div w:id="1780223455">
      <w:bodyDiv w:val="1"/>
      <w:marLeft w:val="0"/>
      <w:marRight w:val="0"/>
      <w:marTop w:val="0"/>
      <w:marBottom w:val="0"/>
      <w:divBdr>
        <w:top w:val="none" w:sz="0" w:space="0" w:color="auto"/>
        <w:left w:val="none" w:sz="0" w:space="0" w:color="auto"/>
        <w:bottom w:val="none" w:sz="0" w:space="0" w:color="auto"/>
        <w:right w:val="none" w:sz="0" w:space="0" w:color="auto"/>
      </w:divBdr>
    </w:div>
    <w:div w:id="1785075031">
      <w:bodyDiv w:val="1"/>
      <w:marLeft w:val="0"/>
      <w:marRight w:val="0"/>
      <w:marTop w:val="0"/>
      <w:marBottom w:val="0"/>
      <w:divBdr>
        <w:top w:val="none" w:sz="0" w:space="0" w:color="auto"/>
        <w:left w:val="none" w:sz="0" w:space="0" w:color="auto"/>
        <w:bottom w:val="none" w:sz="0" w:space="0" w:color="auto"/>
        <w:right w:val="none" w:sz="0" w:space="0" w:color="auto"/>
      </w:divBdr>
    </w:div>
    <w:div w:id="1813592806">
      <w:bodyDiv w:val="1"/>
      <w:marLeft w:val="0"/>
      <w:marRight w:val="0"/>
      <w:marTop w:val="0"/>
      <w:marBottom w:val="0"/>
      <w:divBdr>
        <w:top w:val="none" w:sz="0" w:space="0" w:color="auto"/>
        <w:left w:val="none" w:sz="0" w:space="0" w:color="auto"/>
        <w:bottom w:val="none" w:sz="0" w:space="0" w:color="auto"/>
        <w:right w:val="none" w:sz="0" w:space="0" w:color="auto"/>
      </w:divBdr>
    </w:div>
    <w:div w:id="1897278543">
      <w:bodyDiv w:val="1"/>
      <w:marLeft w:val="0"/>
      <w:marRight w:val="0"/>
      <w:marTop w:val="0"/>
      <w:marBottom w:val="0"/>
      <w:divBdr>
        <w:top w:val="none" w:sz="0" w:space="0" w:color="auto"/>
        <w:left w:val="none" w:sz="0" w:space="0" w:color="auto"/>
        <w:bottom w:val="none" w:sz="0" w:space="0" w:color="auto"/>
        <w:right w:val="none" w:sz="0" w:space="0" w:color="auto"/>
      </w:divBdr>
    </w:div>
    <w:div w:id="200384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rc.co.nz"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hrc.co.nz"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ywca.org.nz/media/1686/young-women-disability-front-cover-merged.pdf" TargetMode="External"/><Relationship Id="rId18" Type="http://schemas.openxmlformats.org/officeDocument/2006/relationships/hyperlink" Target="https://journal.nzma.org.nz/journal-articles/navigating-the-health-system-during-covid-19-primary-care-perspectives-on-delayed-patient-care-oen-access" TargetMode="External"/><Relationship Id="rId26" Type="http://schemas.openxmlformats.org/officeDocument/2006/relationships/hyperlink" Target="https://www.abuseincare.org.nz/our-progress/reports/from-redress-to-puretumu/" TargetMode="External"/><Relationship Id="rId39" Type="http://schemas.openxmlformats.org/officeDocument/2006/relationships/hyperlink" Target="https://www.stats.govt.nz/news/covid-19-lockdown-has-widespread-effects-on-labour-market" TargetMode="External"/><Relationship Id="rId21" Type="http://schemas.openxmlformats.org/officeDocument/2006/relationships/hyperlink" Target="https://www.ombudsman.parliament.nz/sites/default/files/2021-01/Making%20Disability%20Rights%20Real%20in%20a%20Pandemic.pdf" TargetMode="External"/><Relationship Id="rId34" Type="http://schemas.openxmlformats.org/officeDocument/2006/relationships/hyperlink" Target="https://www.beehive.govt.nz/release/action-plan-tackle-modern-forms-slavery-released" TargetMode="External"/><Relationship Id="rId42" Type="http://schemas.openxmlformats.org/officeDocument/2006/relationships/hyperlink" Target="https://www.mbie.govt.nz/dmsdocument/11515-bullying-and-harassment-at-work-issues-paper-in-depth-look" TargetMode="External"/><Relationship Id="rId47" Type="http://schemas.openxmlformats.org/officeDocument/2006/relationships/hyperlink" Target="https://www.stats.govt.nz/assets/Uploads/Reports/Housing-in-Aotearoa-2020/Download-data/housing-in-aotearoa-2020.pdf" TargetMode="External"/><Relationship Id="rId50" Type="http://schemas.openxmlformats.org/officeDocument/2006/relationships/hyperlink" Target="https://www.newsroom.co.nz/projected-growth-of-remand-prison-population-alarming" TargetMode="External"/><Relationship Id="rId55" Type="http://schemas.openxmlformats.org/officeDocument/2006/relationships/hyperlink" Target="https://www.justice.govt.nz/justice-sector-policy/justice-system-kaupapa-inquiry/" TargetMode="External"/><Relationship Id="rId7" Type="http://schemas.openxmlformats.org/officeDocument/2006/relationships/hyperlink" Target="https://www.health.govt.nz/our-work/populations/maori-health/tatau-kahukura-maori-health-statistics/nga-mana-hauora-tutohu-health-status-indicators/cancer" TargetMode="External"/><Relationship Id="rId2" Type="http://schemas.openxmlformats.org/officeDocument/2006/relationships/hyperlink" Target="https://waitangitribunal.govt.nz/inquiries/kaupapa-inquiries/mana-wahine-kaupapa-inquiry/" TargetMode="External"/><Relationship Id="rId16" Type="http://schemas.openxmlformats.org/officeDocument/2006/relationships/hyperlink" Target="https://meras.midwife.org.nz/wp-content/uploads/sites/4/2022/04/Midwifery-Pay-Equity-presentation-to-the-bargaining-060422-v5-003.pdf" TargetMode="External"/><Relationship Id="rId29" Type="http://schemas.openxmlformats.org/officeDocument/2006/relationships/hyperlink" Target="https://www.abuseincare.org.nz/our-progress/library/v/194/tawharautia-purongo-o-te-wa-interim-report" TargetMode="External"/><Relationship Id="rId11" Type="http://schemas.openxmlformats.org/officeDocument/2006/relationships/hyperlink" Target="https://mentalhealth.inquiry.govt.nz/assets/Summary-reports/He-Ara-Oranga.pdf" TargetMode="External"/><Relationship Id="rId24" Type="http://schemas.openxmlformats.org/officeDocument/2006/relationships/hyperlink" Target="https://violencefree.govt.nz/assets/National-strategy/Finals-translations-alt-formats/Te-Aorerekura-National-Strategy-final.pdf" TargetMode="External"/><Relationship Id="rId32" Type="http://schemas.openxmlformats.org/officeDocument/2006/relationships/hyperlink" Target="https://christchurchattack.royalcommission.nz/the-report/" TargetMode="External"/><Relationship Id="rId37" Type="http://schemas.openxmlformats.org/officeDocument/2006/relationships/hyperlink" Target="https://www.parliament.nz/resource/en-NZ/SCR_121189/776d9dc8e62d36f94499009f952f4ff296e3a154" TargetMode="External"/><Relationship Id="rId40" Type="http://schemas.openxmlformats.org/officeDocument/2006/relationships/hyperlink" Target="https://www.newshub.co.nz/home/money/2022/05/unemployment-rate-unchanged-at-3-2-percent-annual-wage-inflation-rises-to-3-percent.html" TargetMode="External"/><Relationship Id="rId45" Type="http://schemas.openxmlformats.org/officeDocument/2006/relationships/hyperlink" Target="https://www.stuff.co.nz/life-style/homed/housing-affordability/127652730/house-price-rises-are-not-out-for-the-count-just-yet-corelogic-says" TargetMode="External"/><Relationship Id="rId53" Type="http://schemas.openxmlformats.org/officeDocument/2006/relationships/hyperlink" Target="https://www.stats.govt.nz/information-releases/maori-population-estimates-mean-year-ended-31-december-2021" TargetMode="External"/><Relationship Id="rId58" Type="http://schemas.openxmlformats.org/officeDocument/2006/relationships/hyperlink" Target="https://www.upr-info.org/sites/default/files/document/nouvelle-zelande/session_32_-_octobre_2018/a_hrc_41_4_e.pdf" TargetMode="External"/><Relationship Id="rId5" Type="http://schemas.openxmlformats.org/officeDocument/2006/relationships/hyperlink" Target="https://bmccancer.biomedcentral.com/track/pdf/10.1186/s12885-017-3797-0.pdf" TargetMode="External"/><Relationship Id="rId19" Type="http://schemas.openxmlformats.org/officeDocument/2006/relationships/hyperlink" Target="https://www.ijhpm.com/article_4031_6de523593787a5004a1c81ecb6228e96.pdf" TargetMode="External"/><Relationship Id="rId4" Type="http://schemas.openxmlformats.org/officeDocument/2006/relationships/hyperlink" Target="https://assets-global.website-files.com/5e332a62c703f653182faf47/5e332a62c703f6224f2fd43b_Lao-FINAL.pdf" TargetMode="External"/><Relationship Id="rId9" Type="http://schemas.openxmlformats.org/officeDocument/2006/relationships/hyperlink" Target="https://www.rnz.co.nz/news/national/460861/breast-cancer-outcomes-worse-for-maori-pacific-women-new-study-finds" TargetMode="External"/><Relationship Id="rId14" Type="http://schemas.openxmlformats.org/officeDocument/2006/relationships/hyperlink" Target="https://www.ombudsman.parliament.nz/resources/annual-report-20152016-full-report" TargetMode="External"/><Relationship Id="rId22" Type="http://schemas.openxmlformats.org/officeDocument/2006/relationships/hyperlink" Target="http://www.weag.govt.nz/assets/documents/WEAG-report/background-documents/9513d6b9b0/Carers-of-HCD-010419.pdf" TargetMode="External"/><Relationship Id="rId27" Type="http://schemas.openxmlformats.org/officeDocument/2006/relationships/hyperlink" Target="https://www.abuseincare.org.nz/our-inquiries/maori-experience-of-abuse-in-care/" TargetMode="External"/><Relationship Id="rId30" Type="http://schemas.openxmlformats.org/officeDocument/2006/relationships/hyperlink" Target="https://www.christchurchcall.com/" TargetMode="External"/><Relationship Id="rId35" Type="http://schemas.openxmlformats.org/officeDocument/2006/relationships/hyperlink" Target="https://www.ilo.org/wcmsp5/groups/public/@dgreports/@dcomm/documents/publication/wcms_575479.pdf" TargetMode="External"/><Relationship Id="rId43" Type="http://schemas.openxmlformats.org/officeDocument/2006/relationships/hyperlink" Target="https://www.parliament.nz/en/pb/sc/make-a-submission/document/53SCEW_SCF_BILL_116380/employment-relations-extended-time-for-personal-grievance" TargetMode="External"/><Relationship Id="rId48" Type="http://schemas.openxmlformats.org/officeDocument/2006/relationships/hyperlink" Target="https://www.stats.govt.nz/reports/housing-in-aotearoa-2020" TargetMode="External"/><Relationship Id="rId56" Type="http://schemas.openxmlformats.org/officeDocument/2006/relationships/hyperlink" Target="https://www.corrections.govt.nz/resources/statistics/quarterly_prison_statistics/prison_stats_march_2022" TargetMode="External"/><Relationship Id="rId8" Type="http://schemas.openxmlformats.org/officeDocument/2006/relationships/hyperlink" Target="https://www.ncbi.nlm.nih.gov/pmc/articles/PMC6379043/" TargetMode="External"/><Relationship Id="rId51" Type="http://schemas.openxmlformats.org/officeDocument/2006/relationships/hyperlink" Target="https://www.corrections.govt.nz/__data/assets/pdf_file/0004/44644/Corrections_Wahine_-_E_rere_ana_ki_te_pae_hou_2021_-_2025.pdf" TargetMode="External"/><Relationship Id="rId3" Type="http://schemas.openxmlformats.org/officeDocument/2006/relationships/hyperlink" Target="http://www.breastcancerfoundation.org.nz/downloads/assets/d23e/Breast%20Cancer%20Foundation%20National%20Register%20Report%202022%20FINAL.pdf" TargetMode="External"/><Relationship Id="rId12" Type="http://schemas.openxmlformats.org/officeDocument/2006/relationships/hyperlink" Target="https://helenclark.foundation/publications-and-media/ahurutia-te-rito-it-takes-a-village/" TargetMode="External"/><Relationship Id="rId17" Type="http://schemas.openxmlformats.org/officeDocument/2006/relationships/hyperlink" Target="https://www.beehive.govt.nz/release/increased-support-midwives" TargetMode="External"/><Relationship Id="rId25" Type="http://schemas.openxmlformats.org/officeDocument/2006/relationships/hyperlink" Target="https://www.unwomen.org/en/digital-library/publications/2020/04/issue-brief-covid-19-and-ending-violence-against-women-and-girls" TargetMode="External"/><Relationship Id="rId33" Type="http://schemas.openxmlformats.org/officeDocument/2006/relationships/hyperlink" Target="https://img.scoop.co.nz/media/pdfs/2103/HRC_Reflections_on_the_report_of_the_RCI_on_terrorist_attacks_on_Christchurch_Masjidain_FINAL.pdf" TargetMode="External"/><Relationship Id="rId38" Type="http://schemas.openxmlformats.org/officeDocument/2006/relationships/hyperlink" Target="https://workresearch.aut.ac.nz/__data/assets/pdf_file/0009/326709/In-work-Poverty-in-NZ_PDF.pdf" TargetMode="External"/><Relationship Id="rId46" Type="http://schemas.openxmlformats.org/officeDocument/2006/relationships/hyperlink" Target="https://www.rnz.co.nz/news/business/448242/available-housing-stock-lowest-in-14-years" TargetMode="External"/><Relationship Id="rId59" Type="http://schemas.openxmlformats.org/officeDocument/2006/relationships/hyperlink" Target="https://www.upr-info.org/sites/default/files/document/new_zealand/session_32_-_january_2019/a_hrc_41_4_add.1_newzealand_e.docx" TargetMode="External"/><Relationship Id="rId20" Type="http://schemas.openxmlformats.org/officeDocument/2006/relationships/hyperlink" Target="https://www.hrc.co.nz/files/3216/5041/7529/Omicron_Inquiry_Report_20_April_2022.pdf" TargetMode="External"/><Relationship Id="rId41" Type="http://schemas.openxmlformats.org/officeDocument/2006/relationships/hyperlink" Target="https://www.stats.govt.nz/information-releases/labour-market-statistics-disability-june-2018-quarter" TargetMode="External"/><Relationship Id="rId54" Type="http://schemas.openxmlformats.org/officeDocument/2006/relationships/hyperlink" Target="https://www.stats.govt.nz/information-releases/prison-sentence-remand-and-post-prison-community-sentence-and-completed-community-work-offender-population-statistics-2021-calendar-year-nz-stat-tables" TargetMode="External"/><Relationship Id="rId1" Type="http://schemas.openxmlformats.org/officeDocument/2006/relationships/hyperlink" Target="https://www.tpk.govt.nz/en/whakamahia/un-declaration-on-the-rights-of-indigenous-peoples" TargetMode="External"/><Relationship Id="rId6" Type="http://schemas.openxmlformats.org/officeDocument/2006/relationships/hyperlink" Target="https://www.thelancet.com/journals/lanonc/article/PIIS1470-2045(21)00206-0/fulltext" TargetMode="External"/><Relationship Id="rId15" Type="http://schemas.openxmlformats.org/officeDocument/2006/relationships/hyperlink" Target="https://www.rnz.co.nz/news/national/457371/midwife-shortage-at-invercargill-hospital-an-extreme-risk-dhb" TargetMode="External"/><Relationship Id="rId23" Type="http://schemas.openxmlformats.org/officeDocument/2006/relationships/hyperlink" Target="https://carers.net.nz/wp-content/uploads/2022/04/Final-Caring-In-Lockdown-Report-July-2020.pdf%20at%203" TargetMode="External"/><Relationship Id="rId28" Type="http://schemas.openxmlformats.org/officeDocument/2006/relationships/hyperlink" Target="https://abuseinquiryresponse.govt.nz/assets/Uploads/Maori-research-report/Haha-uri-haha-tea-Maori-Involvement-in-State-Care-1950-1999.pdf" TargetMode="External"/><Relationship Id="rId36" Type="http://schemas.openxmlformats.org/officeDocument/2006/relationships/hyperlink" Target="https://www.ilo.org/suva/publications/WCMS_832224/lang--en/index.htm" TargetMode="External"/><Relationship Id="rId49" Type="http://schemas.openxmlformats.org/officeDocument/2006/relationships/hyperlink" Target="https://www.stuff.co.nz/national/127862775/this-is-the-first-time-i-have-had-the-strength-to-leave-and-i-cant" TargetMode="External"/><Relationship Id="rId57" Type="http://schemas.openxmlformats.org/officeDocument/2006/relationships/hyperlink" Target="https://www.beehive.govt.nz/sites/default/files/2020-12/Government%20Response%20to%20RCOI.pdf" TargetMode="External"/><Relationship Id="rId10" Type="http://schemas.openxmlformats.org/officeDocument/2006/relationships/hyperlink" Target="https://www.mhwc.govt.nz/assets/Te-Huringa/FINAL-MHWC-Te-Huringa-Service-Monitoring-Report.pdf" TargetMode="External"/><Relationship Id="rId31" Type="http://schemas.openxmlformats.org/officeDocument/2006/relationships/hyperlink" Target="https://islamicwomenscouncilnz.co.nz/recommendations/" TargetMode="External"/><Relationship Id="rId44" Type="http://schemas.openxmlformats.org/officeDocument/2006/relationships/hyperlink" Target="https://www.hrc.co.nz/files/2716/3944/7313/Housing_Inquiry_Strengthening_Accountability_and_Participation_FINAL-compressed.pdf" TargetMode="External"/><Relationship Id="rId52" Type="http://schemas.openxmlformats.org/officeDocument/2006/relationships/hyperlink" Target="https://www.stats.govt.nz/topics/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E6EAD7-B9F8-4732-B823-B5EDAB43154E}">
  <ds:schemaRefs>
    <ds:schemaRef ds:uri="http://schemas.microsoft.com/sharepoint/v3/contenttype/forms"/>
  </ds:schemaRefs>
</ds:datastoreItem>
</file>

<file path=customXml/itemProps2.xml><?xml version="1.0" encoding="utf-8"?>
<ds:datastoreItem xmlns:ds="http://schemas.openxmlformats.org/officeDocument/2006/customXml" ds:itemID="{F92B455A-42FA-486F-9C8B-2A3A0D21D582}">
  <ds:schemaRefs>
    <ds:schemaRef ds:uri="http://schemas.openxmlformats.org/officeDocument/2006/bibliography"/>
  </ds:schemaRefs>
</ds:datastoreItem>
</file>

<file path=customXml/itemProps3.xml><?xml version="1.0" encoding="utf-8"?>
<ds:datastoreItem xmlns:ds="http://schemas.openxmlformats.org/officeDocument/2006/customXml" ds:itemID="{058C81A1-D591-4273-AFA5-EC089086C35C}"/>
</file>

<file path=customXml/itemProps4.xml><?xml version="1.0" encoding="utf-8"?>
<ds:datastoreItem xmlns:ds="http://schemas.openxmlformats.org/officeDocument/2006/customXml" ds:itemID="{8303EBDC-293D-414D-B4AA-92E4FECC8B63}">
  <ds:schemaRefs>
    <ds:schemaRef ds:uri="http://schemas.microsoft.com/office/2006/metadata/properties"/>
    <ds:schemaRef ds:uri="http://schemas.microsoft.com/office/infopath/2007/PartnerControls"/>
    <ds:schemaRef ds:uri="17e11d92-2b40-4f72-826f-91ff87f0180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3297</Words>
  <Characters>18796</Characters>
  <Application>Microsoft Office Word</Application>
  <DocSecurity>0</DocSecurity>
  <Lines>156</Lines>
  <Paragraphs>44</Paragraphs>
  <ScaleCrop>false</ScaleCrop>
  <Company/>
  <LinksUpToDate>false</LinksUpToDate>
  <CharactersWithSpaces>22049</CharactersWithSpaces>
  <SharedDoc>false</SharedDoc>
  <HLinks>
    <vt:vector size="300" baseType="variant">
      <vt:variant>
        <vt:i4>1638438</vt:i4>
      </vt:variant>
      <vt:variant>
        <vt:i4>144</vt:i4>
      </vt:variant>
      <vt:variant>
        <vt:i4>0</vt:i4>
      </vt:variant>
      <vt:variant>
        <vt:i4>5</vt:i4>
      </vt:variant>
      <vt:variant>
        <vt:lpwstr>https://www.upr-info.org/sites/default/files/document/new_zealand/session_32_-_january_2019/a_hrc_41_4_add.1_newzealand_e.docx</vt:lpwstr>
      </vt:variant>
      <vt:variant>
        <vt:lpwstr/>
      </vt:variant>
      <vt:variant>
        <vt:i4>3997804</vt:i4>
      </vt:variant>
      <vt:variant>
        <vt:i4>141</vt:i4>
      </vt:variant>
      <vt:variant>
        <vt:i4>0</vt:i4>
      </vt:variant>
      <vt:variant>
        <vt:i4>5</vt:i4>
      </vt:variant>
      <vt:variant>
        <vt:lpwstr>https://www.upr-info.org/sites/default/files/document/nouvelle-zelande/session_32_-_octobre_2018/a_hrc_41_4_e.pdf</vt:lpwstr>
      </vt:variant>
      <vt:variant>
        <vt:lpwstr/>
      </vt:variant>
      <vt:variant>
        <vt:i4>3539052</vt:i4>
      </vt:variant>
      <vt:variant>
        <vt:i4>138</vt:i4>
      </vt:variant>
      <vt:variant>
        <vt:i4>0</vt:i4>
      </vt:variant>
      <vt:variant>
        <vt:i4>5</vt:i4>
      </vt:variant>
      <vt:variant>
        <vt:lpwstr>https://www.beehive.govt.nz/speech/andrew-little-speech-united-nations-human-rights-council-third-universal-periodic-review</vt:lpwstr>
      </vt:variant>
      <vt:variant>
        <vt:lpwstr/>
      </vt:variant>
      <vt:variant>
        <vt:i4>7209071</vt:i4>
      </vt:variant>
      <vt:variant>
        <vt:i4>135</vt:i4>
      </vt:variant>
      <vt:variant>
        <vt:i4>0</vt:i4>
      </vt:variant>
      <vt:variant>
        <vt:i4>5</vt:i4>
      </vt:variant>
      <vt:variant>
        <vt:lpwstr>https://www.beehive.govt.nz/sites/default/files/2020-12/Government Response to RCOI.pdf</vt:lpwstr>
      </vt:variant>
      <vt:variant>
        <vt:lpwstr/>
      </vt:variant>
      <vt:variant>
        <vt:i4>1769552</vt:i4>
      </vt:variant>
      <vt:variant>
        <vt:i4>132</vt:i4>
      </vt:variant>
      <vt:variant>
        <vt:i4>0</vt:i4>
      </vt:variant>
      <vt:variant>
        <vt:i4>5</vt:i4>
      </vt:variant>
      <vt:variant>
        <vt:lpwstr>https://www.justice.govt.nz/justice-sector-policy/justice-system-kaupapa-inquiry/</vt:lpwstr>
      </vt:variant>
      <vt:variant>
        <vt:lpwstr/>
      </vt:variant>
      <vt:variant>
        <vt:i4>7602227</vt:i4>
      </vt:variant>
      <vt:variant>
        <vt:i4>129</vt:i4>
      </vt:variant>
      <vt:variant>
        <vt:i4>0</vt:i4>
      </vt:variant>
      <vt:variant>
        <vt:i4>5</vt:i4>
      </vt:variant>
      <vt:variant>
        <vt:lpwstr>https://www.stats.govt.nz/information-releases/prison-sentence-remand-and-post-prison-community-sentence-and-completed-community-work-offender-population-statistics-2021-calendar-year-nz-stat-tables</vt:lpwstr>
      </vt:variant>
      <vt:variant>
        <vt:lpwstr/>
      </vt:variant>
      <vt:variant>
        <vt:i4>7209006</vt:i4>
      </vt:variant>
      <vt:variant>
        <vt:i4>126</vt:i4>
      </vt:variant>
      <vt:variant>
        <vt:i4>0</vt:i4>
      </vt:variant>
      <vt:variant>
        <vt:i4>5</vt:i4>
      </vt:variant>
      <vt:variant>
        <vt:lpwstr>https://www.stats.govt.nz/information-releases/maori-population-estimates-mean-year-ended-31-december-2021</vt:lpwstr>
      </vt:variant>
      <vt:variant>
        <vt:lpwstr/>
      </vt:variant>
      <vt:variant>
        <vt:i4>4063294</vt:i4>
      </vt:variant>
      <vt:variant>
        <vt:i4>123</vt:i4>
      </vt:variant>
      <vt:variant>
        <vt:i4>0</vt:i4>
      </vt:variant>
      <vt:variant>
        <vt:i4>5</vt:i4>
      </vt:variant>
      <vt:variant>
        <vt:lpwstr>https://www.stats.govt.nz/topics/population</vt:lpwstr>
      </vt:variant>
      <vt:variant>
        <vt:lpwstr/>
      </vt:variant>
      <vt:variant>
        <vt:i4>2293763</vt:i4>
      </vt:variant>
      <vt:variant>
        <vt:i4>120</vt:i4>
      </vt:variant>
      <vt:variant>
        <vt:i4>0</vt:i4>
      </vt:variant>
      <vt:variant>
        <vt:i4>5</vt:i4>
      </vt:variant>
      <vt:variant>
        <vt:lpwstr>https://www.corrections.govt.nz/__data/assets/pdf_file/0004/44644/Corrections_Wahine_-_E_rere_ana_ki_te_pae_hou_2021_-_2025.pdf</vt:lpwstr>
      </vt:variant>
      <vt:variant>
        <vt:lpwstr/>
      </vt:variant>
      <vt:variant>
        <vt:i4>5177372</vt:i4>
      </vt:variant>
      <vt:variant>
        <vt:i4>117</vt:i4>
      </vt:variant>
      <vt:variant>
        <vt:i4>0</vt:i4>
      </vt:variant>
      <vt:variant>
        <vt:i4>5</vt:i4>
      </vt:variant>
      <vt:variant>
        <vt:lpwstr>https://www.newsroom.co.nz/projected-growth-of-remand-prison-population-alarming</vt:lpwstr>
      </vt:variant>
      <vt:variant>
        <vt:lpwstr/>
      </vt:variant>
      <vt:variant>
        <vt:i4>8</vt:i4>
      </vt:variant>
      <vt:variant>
        <vt:i4>114</vt:i4>
      </vt:variant>
      <vt:variant>
        <vt:i4>0</vt:i4>
      </vt:variant>
      <vt:variant>
        <vt:i4>5</vt:i4>
      </vt:variant>
      <vt:variant>
        <vt:lpwstr>https://www.stuff.co.nz/national/127862775/this-is-the-first-time-i-have-had-the-strength-to-leave-and-i-cant</vt:lpwstr>
      </vt:variant>
      <vt:variant>
        <vt:lpwstr/>
      </vt:variant>
      <vt:variant>
        <vt:i4>1310744</vt:i4>
      </vt:variant>
      <vt:variant>
        <vt:i4>111</vt:i4>
      </vt:variant>
      <vt:variant>
        <vt:i4>0</vt:i4>
      </vt:variant>
      <vt:variant>
        <vt:i4>5</vt:i4>
      </vt:variant>
      <vt:variant>
        <vt:lpwstr>https://www.stats.govt.nz/assets/Uploads/Reports/Housing-in-Aotearoa-2020/Download-data/housing-in-aotearoa-2020.pdf</vt:lpwstr>
      </vt:variant>
      <vt:variant>
        <vt:lpwstr/>
      </vt:variant>
      <vt:variant>
        <vt:i4>524312</vt:i4>
      </vt:variant>
      <vt:variant>
        <vt:i4>108</vt:i4>
      </vt:variant>
      <vt:variant>
        <vt:i4>0</vt:i4>
      </vt:variant>
      <vt:variant>
        <vt:i4>5</vt:i4>
      </vt:variant>
      <vt:variant>
        <vt:lpwstr>https://www.rnz.co.nz/news/business/448242/available-housing-stock-lowest-in-14-years</vt:lpwstr>
      </vt:variant>
      <vt:variant>
        <vt:lpwstr/>
      </vt:variant>
      <vt:variant>
        <vt:i4>4784210</vt:i4>
      </vt:variant>
      <vt:variant>
        <vt:i4>105</vt:i4>
      </vt:variant>
      <vt:variant>
        <vt:i4>0</vt:i4>
      </vt:variant>
      <vt:variant>
        <vt:i4>5</vt:i4>
      </vt:variant>
      <vt:variant>
        <vt:lpwstr>https://www.stuff.co.nz/life-style/homed/housing-affordability/127652730/house-price-rises-are-not-out-for-the-count-just-yet-corelogic-says</vt:lpwstr>
      </vt:variant>
      <vt:variant>
        <vt:lpwstr/>
      </vt:variant>
      <vt:variant>
        <vt:i4>5242888</vt:i4>
      </vt:variant>
      <vt:variant>
        <vt:i4>102</vt:i4>
      </vt:variant>
      <vt:variant>
        <vt:i4>0</vt:i4>
      </vt:variant>
      <vt:variant>
        <vt:i4>5</vt:i4>
      </vt:variant>
      <vt:variant>
        <vt:lpwstr>https://www.hrc.co.nz/files/2716/3944/7313/Housing_Inquiry_Strengthening_Accountability_and_Participation_FINAL-compressed.pdf</vt:lpwstr>
      </vt:variant>
      <vt:variant>
        <vt:lpwstr/>
      </vt:variant>
      <vt:variant>
        <vt:i4>1048642</vt:i4>
      </vt:variant>
      <vt:variant>
        <vt:i4>99</vt:i4>
      </vt:variant>
      <vt:variant>
        <vt:i4>0</vt:i4>
      </vt:variant>
      <vt:variant>
        <vt:i4>5</vt:i4>
      </vt:variant>
      <vt:variant>
        <vt:lpwstr>https://www.mbie.govt.nz/dmsdocument/11515-bullying-and-harassment-at-work-issues-paper-in-depth-look</vt:lpwstr>
      </vt:variant>
      <vt:variant>
        <vt:lpwstr/>
      </vt:variant>
      <vt:variant>
        <vt:i4>4784148</vt:i4>
      </vt:variant>
      <vt:variant>
        <vt:i4>96</vt:i4>
      </vt:variant>
      <vt:variant>
        <vt:i4>0</vt:i4>
      </vt:variant>
      <vt:variant>
        <vt:i4>5</vt:i4>
      </vt:variant>
      <vt:variant>
        <vt:lpwstr>https://www.stats.govt.nz/information-releases/labour-market-statistics-disability-june-2018-quarter</vt:lpwstr>
      </vt:variant>
      <vt:variant>
        <vt:lpwstr/>
      </vt:variant>
      <vt:variant>
        <vt:i4>1769495</vt:i4>
      </vt:variant>
      <vt:variant>
        <vt:i4>93</vt:i4>
      </vt:variant>
      <vt:variant>
        <vt:i4>0</vt:i4>
      </vt:variant>
      <vt:variant>
        <vt:i4>5</vt:i4>
      </vt:variant>
      <vt:variant>
        <vt:lpwstr>https://www.stats.govt.nz/news/covid-19-lockdown-has-widespread-effects-on-labour-market</vt:lpwstr>
      </vt:variant>
      <vt:variant>
        <vt:lpwstr/>
      </vt:variant>
      <vt:variant>
        <vt:i4>4391009</vt:i4>
      </vt:variant>
      <vt:variant>
        <vt:i4>90</vt:i4>
      </vt:variant>
      <vt:variant>
        <vt:i4>0</vt:i4>
      </vt:variant>
      <vt:variant>
        <vt:i4>5</vt:i4>
      </vt:variant>
      <vt:variant>
        <vt:lpwstr>https://www.parliament.nz/resource/en-NZ/SCR_121189/776d9dc8e62d36f94499009f952f4ff296e3a154</vt:lpwstr>
      </vt:variant>
      <vt:variant>
        <vt:lpwstr/>
      </vt:variant>
      <vt:variant>
        <vt:i4>4390962</vt:i4>
      </vt:variant>
      <vt:variant>
        <vt:i4>87</vt:i4>
      </vt:variant>
      <vt:variant>
        <vt:i4>0</vt:i4>
      </vt:variant>
      <vt:variant>
        <vt:i4>5</vt:i4>
      </vt:variant>
      <vt:variant>
        <vt:lpwstr>https://www.ilo.org/suva/publications/WCMS_832224/lang--en/index.htm</vt:lpwstr>
      </vt:variant>
      <vt:variant>
        <vt:lpwstr/>
      </vt:variant>
      <vt:variant>
        <vt:i4>4980778</vt:i4>
      </vt:variant>
      <vt:variant>
        <vt:i4>84</vt:i4>
      </vt:variant>
      <vt:variant>
        <vt:i4>0</vt:i4>
      </vt:variant>
      <vt:variant>
        <vt:i4>5</vt:i4>
      </vt:variant>
      <vt:variant>
        <vt:lpwstr>https://www.ilo.org/wcmsp5/groups/public/@dgreports/@dcomm/documents/publication/wcms_575479.pdf</vt:lpwstr>
      </vt:variant>
      <vt:variant>
        <vt:lpwstr/>
      </vt:variant>
      <vt:variant>
        <vt:i4>196687</vt:i4>
      </vt:variant>
      <vt:variant>
        <vt:i4>81</vt:i4>
      </vt:variant>
      <vt:variant>
        <vt:i4>0</vt:i4>
      </vt:variant>
      <vt:variant>
        <vt:i4>5</vt:i4>
      </vt:variant>
      <vt:variant>
        <vt:lpwstr>https://christchurchattack.royalcommission.nz/the-report/</vt:lpwstr>
      </vt:variant>
      <vt:variant>
        <vt:lpwstr/>
      </vt:variant>
      <vt:variant>
        <vt:i4>7143538</vt:i4>
      </vt:variant>
      <vt:variant>
        <vt:i4>78</vt:i4>
      </vt:variant>
      <vt:variant>
        <vt:i4>0</vt:i4>
      </vt:variant>
      <vt:variant>
        <vt:i4>5</vt:i4>
      </vt:variant>
      <vt:variant>
        <vt:lpwstr>https://www.acc.co.nz/assets/Newsroom-documents/Te-Aorerekura-Strategy-document-30-Nov.pdf</vt:lpwstr>
      </vt:variant>
      <vt:variant>
        <vt:lpwstr/>
      </vt:variant>
      <vt:variant>
        <vt:i4>5636191</vt:i4>
      </vt:variant>
      <vt:variant>
        <vt:i4>75</vt:i4>
      </vt:variant>
      <vt:variant>
        <vt:i4>0</vt:i4>
      </vt:variant>
      <vt:variant>
        <vt:i4>5</vt:i4>
      </vt:variant>
      <vt:variant>
        <vt:lpwstr>https://www.unwomen.org/en/digital-library/publications/2020/04/issue-brief-covid-19-and-ending-violence-against-women-and-girls</vt:lpwstr>
      </vt:variant>
      <vt:variant>
        <vt:lpwstr/>
      </vt:variant>
      <vt:variant>
        <vt:i4>7012453</vt:i4>
      </vt:variant>
      <vt:variant>
        <vt:i4>72</vt:i4>
      </vt:variant>
      <vt:variant>
        <vt:i4>0</vt:i4>
      </vt:variant>
      <vt:variant>
        <vt:i4>5</vt:i4>
      </vt:variant>
      <vt:variant>
        <vt:lpwstr>https://carers.net.nz/wp-content/uploads/2022/04/Final-Caring-In-Lockdown-Report-July-2020.pdf</vt:lpwstr>
      </vt:variant>
      <vt:variant>
        <vt:lpwstr/>
      </vt:variant>
      <vt:variant>
        <vt:i4>7012453</vt:i4>
      </vt:variant>
      <vt:variant>
        <vt:i4>69</vt:i4>
      </vt:variant>
      <vt:variant>
        <vt:i4>0</vt:i4>
      </vt:variant>
      <vt:variant>
        <vt:i4>5</vt:i4>
      </vt:variant>
      <vt:variant>
        <vt:lpwstr>https://carers.net.nz/wp-content/uploads/2022/04/Final-Caring-In-Lockdown-Report-July-2020.pdf</vt:lpwstr>
      </vt:variant>
      <vt:variant>
        <vt:lpwstr/>
      </vt:variant>
      <vt:variant>
        <vt:i4>3997799</vt:i4>
      </vt:variant>
      <vt:variant>
        <vt:i4>66</vt:i4>
      </vt:variant>
      <vt:variant>
        <vt:i4>0</vt:i4>
      </vt:variant>
      <vt:variant>
        <vt:i4>5</vt:i4>
      </vt:variant>
      <vt:variant>
        <vt:lpwstr>https://www.ombudsman.parliament.nz/sites/default/files/2021-01/Making Disability Rights Real in a Pandemic.pdf</vt:lpwstr>
      </vt:variant>
      <vt:variant>
        <vt:lpwstr/>
      </vt:variant>
      <vt:variant>
        <vt:i4>458796</vt:i4>
      </vt:variant>
      <vt:variant>
        <vt:i4>63</vt:i4>
      </vt:variant>
      <vt:variant>
        <vt:i4>0</vt:i4>
      </vt:variant>
      <vt:variant>
        <vt:i4>5</vt:i4>
      </vt:variant>
      <vt:variant>
        <vt:lpwstr>https://www.hrc.co.nz/files/3216/5041/7529/Omicron_Inquiry_Report_20_April_2022.pdf</vt:lpwstr>
      </vt:variant>
      <vt:variant>
        <vt:lpwstr/>
      </vt:variant>
      <vt:variant>
        <vt:i4>3997799</vt:i4>
      </vt:variant>
      <vt:variant>
        <vt:i4>60</vt:i4>
      </vt:variant>
      <vt:variant>
        <vt:i4>0</vt:i4>
      </vt:variant>
      <vt:variant>
        <vt:i4>5</vt:i4>
      </vt:variant>
      <vt:variant>
        <vt:lpwstr>https://www.ombudsman.parliament.nz/sites/default/files/2021-01/Making Disability Rights Real in a Pandemic.pdf</vt:lpwstr>
      </vt:variant>
      <vt:variant>
        <vt:lpwstr/>
      </vt:variant>
      <vt:variant>
        <vt:i4>458796</vt:i4>
      </vt:variant>
      <vt:variant>
        <vt:i4>57</vt:i4>
      </vt:variant>
      <vt:variant>
        <vt:i4>0</vt:i4>
      </vt:variant>
      <vt:variant>
        <vt:i4>5</vt:i4>
      </vt:variant>
      <vt:variant>
        <vt:lpwstr>https://www.hrc.co.nz/files/3216/5041/7529/Omicron_Inquiry_Report_20_April_2022.pdf</vt:lpwstr>
      </vt:variant>
      <vt:variant>
        <vt:lpwstr/>
      </vt:variant>
      <vt:variant>
        <vt:i4>7143544</vt:i4>
      </vt:variant>
      <vt:variant>
        <vt:i4>54</vt:i4>
      </vt:variant>
      <vt:variant>
        <vt:i4>0</vt:i4>
      </vt:variant>
      <vt:variant>
        <vt:i4>5</vt:i4>
      </vt:variant>
      <vt:variant>
        <vt:lpwstr>https://journal.nzma.org.nz/journal-articles/navigating-the-health-system-during-covid-19-primary-care-perspectives-on-delayed-patient-care-oen-access</vt:lpwstr>
      </vt:variant>
      <vt:variant>
        <vt:lpwstr/>
      </vt:variant>
      <vt:variant>
        <vt:i4>5767232</vt:i4>
      </vt:variant>
      <vt:variant>
        <vt:i4>51</vt:i4>
      </vt:variant>
      <vt:variant>
        <vt:i4>0</vt:i4>
      </vt:variant>
      <vt:variant>
        <vt:i4>5</vt:i4>
      </vt:variant>
      <vt:variant>
        <vt:lpwstr>https://www.ijhpm.com/article_4031_6de523593787a5004a1c81ecb6228e96.pdf</vt:lpwstr>
      </vt:variant>
      <vt:variant>
        <vt:lpwstr/>
      </vt:variant>
      <vt:variant>
        <vt:i4>7143544</vt:i4>
      </vt:variant>
      <vt:variant>
        <vt:i4>48</vt:i4>
      </vt:variant>
      <vt:variant>
        <vt:i4>0</vt:i4>
      </vt:variant>
      <vt:variant>
        <vt:i4>5</vt:i4>
      </vt:variant>
      <vt:variant>
        <vt:lpwstr>https://journal.nzma.org.nz/journal-articles/navigating-the-health-system-during-covid-19-primary-care-perspectives-on-delayed-patient-care-oen-access</vt:lpwstr>
      </vt:variant>
      <vt:variant>
        <vt:lpwstr/>
      </vt:variant>
      <vt:variant>
        <vt:i4>327757</vt:i4>
      </vt:variant>
      <vt:variant>
        <vt:i4>45</vt:i4>
      </vt:variant>
      <vt:variant>
        <vt:i4>0</vt:i4>
      </vt:variant>
      <vt:variant>
        <vt:i4>5</vt:i4>
      </vt:variant>
      <vt:variant>
        <vt:lpwstr>https://meras.midwife.org.nz/wp-content/uploads/sites/4/2022/04/Midwifery-Pay-Equity-presentation-to-the-bargaining-060422-v5-003.pdf</vt:lpwstr>
      </vt:variant>
      <vt:variant>
        <vt:lpwstr/>
      </vt:variant>
      <vt:variant>
        <vt:i4>4194373</vt:i4>
      </vt:variant>
      <vt:variant>
        <vt:i4>42</vt:i4>
      </vt:variant>
      <vt:variant>
        <vt:i4>0</vt:i4>
      </vt:variant>
      <vt:variant>
        <vt:i4>5</vt:i4>
      </vt:variant>
      <vt:variant>
        <vt:lpwstr>https://www.rnz.co.nz/news/national/457371/midwife-shortage-at-invercargill-hospital-an-extreme-risk-dhb</vt:lpwstr>
      </vt:variant>
      <vt:variant>
        <vt:lpwstr/>
      </vt:variant>
      <vt:variant>
        <vt:i4>1179659</vt:i4>
      </vt:variant>
      <vt:variant>
        <vt:i4>39</vt:i4>
      </vt:variant>
      <vt:variant>
        <vt:i4>0</vt:i4>
      </vt:variant>
      <vt:variant>
        <vt:i4>5</vt:i4>
      </vt:variant>
      <vt:variant>
        <vt:lpwstr>https://www.ombudsman.parliament.nz/resources/annual-report-20152016-full-report</vt:lpwstr>
      </vt:variant>
      <vt:variant>
        <vt:lpwstr/>
      </vt:variant>
      <vt:variant>
        <vt:i4>852044</vt:i4>
      </vt:variant>
      <vt:variant>
        <vt:i4>36</vt:i4>
      </vt:variant>
      <vt:variant>
        <vt:i4>0</vt:i4>
      </vt:variant>
      <vt:variant>
        <vt:i4>5</vt:i4>
      </vt:variant>
      <vt:variant>
        <vt:lpwstr>https://www.ywca.org.nz/media/1686/young-women-disability-front-cover-merged.pdf</vt:lpwstr>
      </vt:variant>
      <vt:variant>
        <vt:lpwstr/>
      </vt:variant>
      <vt:variant>
        <vt:i4>5832731</vt:i4>
      </vt:variant>
      <vt:variant>
        <vt:i4>33</vt:i4>
      </vt:variant>
      <vt:variant>
        <vt:i4>0</vt:i4>
      </vt:variant>
      <vt:variant>
        <vt:i4>5</vt:i4>
      </vt:variant>
      <vt:variant>
        <vt:lpwstr>https://mentalhealth.inquiry.govt.nz/assets/Summary-reports/He-Ara-Oranga.pdf</vt:lpwstr>
      </vt:variant>
      <vt:variant>
        <vt:lpwstr/>
      </vt:variant>
      <vt:variant>
        <vt:i4>4128871</vt:i4>
      </vt:variant>
      <vt:variant>
        <vt:i4>30</vt:i4>
      </vt:variant>
      <vt:variant>
        <vt:i4>0</vt:i4>
      </vt:variant>
      <vt:variant>
        <vt:i4>5</vt:i4>
      </vt:variant>
      <vt:variant>
        <vt:lpwstr>https://www.mhwc.govt.nz/assets/Te-Huringa/FINAL-MHWC-Te-Huringa-Service-Monitoring-Report.pdf</vt:lpwstr>
      </vt:variant>
      <vt:variant>
        <vt:lpwstr/>
      </vt:variant>
      <vt:variant>
        <vt:i4>1048632</vt:i4>
      </vt:variant>
      <vt:variant>
        <vt:i4>27</vt:i4>
      </vt:variant>
      <vt:variant>
        <vt:i4>0</vt:i4>
      </vt:variant>
      <vt:variant>
        <vt:i4>5</vt:i4>
      </vt:variant>
      <vt:variant>
        <vt:lpwstr>https://assets-global.website-files.com/5e332a62c703f653182faf47/5e332a62c703f6224f2fd43b_Lao-FINAL.pdf</vt:lpwstr>
      </vt:variant>
      <vt:variant>
        <vt:lpwstr/>
      </vt:variant>
      <vt:variant>
        <vt:i4>8323175</vt:i4>
      </vt:variant>
      <vt:variant>
        <vt:i4>24</vt:i4>
      </vt:variant>
      <vt:variant>
        <vt:i4>0</vt:i4>
      </vt:variant>
      <vt:variant>
        <vt:i4>5</vt:i4>
      </vt:variant>
      <vt:variant>
        <vt:lpwstr>https://www.rnz.co.nz/news/national/460861/breast-cancer-outcomes-worse-for-maori-pacific-women-new-study-finds</vt:lpwstr>
      </vt:variant>
      <vt:variant>
        <vt:lpwstr/>
      </vt:variant>
      <vt:variant>
        <vt:i4>1441868</vt:i4>
      </vt:variant>
      <vt:variant>
        <vt:i4>21</vt:i4>
      </vt:variant>
      <vt:variant>
        <vt:i4>0</vt:i4>
      </vt:variant>
      <vt:variant>
        <vt:i4>5</vt:i4>
      </vt:variant>
      <vt:variant>
        <vt:lpwstr>https://www.ncbi.nlm.nih.gov/pmc/articles/PMC6379043/</vt:lpwstr>
      </vt:variant>
      <vt:variant>
        <vt:lpwstr/>
      </vt:variant>
      <vt:variant>
        <vt:i4>7995493</vt:i4>
      </vt:variant>
      <vt:variant>
        <vt:i4>18</vt:i4>
      </vt:variant>
      <vt:variant>
        <vt:i4>0</vt:i4>
      </vt:variant>
      <vt:variant>
        <vt:i4>5</vt:i4>
      </vt:variant>
      <vt:variant>
        <vt:lpwstr>https://www.health.govt.nz/our-work/populations/maori-health/tatau-kahukura-maori-health-statistics/nga-mana-hauora-tutohu-health-status-indicators/cancer</vt:lpwstr>
      </vt:variant>
      <vt:variant>
        <vt:lpwstr/>
      </vt:variant>
      <vt:variant>
        <vt:i4>4063287</vt:i4>
      </vt:variant>
      <vt:variant>
        <vt:i4>15</vt:i4>
      </vt:variant>
      <vt:variant>
        <vt:i4>0</vt:i4>
      </vt:variant>
      <vt:variant>
        <vt:i4>5</vt:i4>
      </vt:variant>
      <vt:variant>
        <vt:lpwstr>https://www.thelancet.com/journals/lanonc/article/PIIS1470-2045(21)00206-0/fulltext</vt:lpwstr>
      </vt:variant>
      <vt:variant>
        <vt:lpwstr/>
      </vt:variant>
      <vt:variant>
        <vt:i4>7405628</vt:i4>
      </vt:variant>
      <vt:variant>
        <vt:i4>12</vt:i4>
      </vt:variant>
      <vt:variant>
        <vt:i4>0</vt:i4>
      </vt:variant>
      <vt:variant>
        <vt:i4>5</vt:i4>
      </vt:variant>
      <vt:variant>
        <vt:lpwstr>https://bmccancer.biomedcentral.com/track/pdf/10.1186/s12885-017-3797-0.pdf</vt:lpwstr>
      </vt:variant>
      <vt:variant>
        <vt:lpwstr/>
      </vt:variant>
      <vt:variant>
        <vt:i4>1048632</vt:i4>
      </vt:variant>
      <vt:variant>
        <vt:i4>9</vt:i4>
      </vt:variant>
      <vt:variant>
        <vt:i4>0</vt:i4>
      </vt:variant>
      <vt:variant>
        <vt:i4>5</vt:i4>
      </vt:variant>
      <vt:variant>
        <vt:lpwstr>https://assets-global.website-files.com/5e332a62c703f653182faf47/5e332a62c703f6224f2fd43b_Lao-FINAL.pdf</vt:lpwstr>
      </vt:variant>
      <vt:variant>
        <vt:lpwstr/>
      </vt:variant>
      <vt:variant>
        <vt:i4>8192097</vt:i4>
      </vt:variant>
      <vt:variant>
        <vt:i4>6</vt:i4>
      </vt:variant>
      <vt:variant>
        <vt:i4>0</vt:i4>
      </vt:variant>
      <vt:variant>
        <vt:i4>5</vt:i4>
      </vt:variant>
      <vt:variant>
        <vt:lpwstr>http://www.breastcancerfoundation.org.nz/downloads/assets/d23e/Breast Cancer Foundation National Register Report 2022 FINAL.pdf</vt:lpwstr>
      </vt:variant>
      <vt:variant>
        <vt:lpwstr/>
      </vt:variant>
      <vt:variant>
        <vt:i4>2031632</vt:i4>
      </vt:variant>
      <vt:variant>
        <vt:i4>3</vt:i4>
      </vt:variant>
      <vt:variant>
        <vt:i4>0</vt:i4>
      </vt:variant>
      <vt:variant>
        <vt:i4>5</vt:i4>
      </vt:variant>
      <vt:variant>
        <vt:lpwstr>https://waitangitribunal.govt.nz/inquiries/kaupapa-inquiries/mana-wahine-kaupapa-inquiry/</vt:lpwstr>
      </vt:variant>
      <vt:variant>
        <vt:lpwstr/>
      </vt:variant>
      <vt:variant>
        <vt:i4>5570651</vt:i4>
      </vt:variant>
      <vt:variant>
        <vt:i4>0</vt:i4>
      </vt:variant>
      <vt:variant>
        <vt:i4>0</vt:i4>
      </vt:variant>
      <vt:variant>
        <vt:i4>5</vt:i4>
      </vt:variant>
      <vt:variant>
        <vt:lpwstr>https://www.tpk.govt.nz/en/whakamahia/un-declaration-on-the-rights-of-indigenous-peoples</vt:lpwstr>
      </vt:variant>
      <vt:variant>
        <vt:lpwstr/>
      </vt:variant>
      <vt:variant>
        <vt:i4>1507341</vt:i4>
      </vt:variant>
      <vt:variant>
        <vt:i4>0</vt:i4>
      </vt:variant>
      <vt:variant>
        <vt:i4>0</vt:i4>
      </vt:variant>
      <vt:variant>
        <vt:i4>5</vt:i4>
      </vt:variant>
      <vt:variant>
        <vt:lpwstr>http://www.hrc.co.nz/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Vermunt</dc:creator>
  <cp:keywords/>
  <dc:description/>
  <cp:lastModifiedBy>Laurie McGregor</cp:lastModifiedBy>
  <cp:revision>2</cp:revision>
  <cp:lastPrinted>2020-03-02T01:13:00Z</cp:lastPrinted>
  <dcterms:created xsi:type="dcterms:W3CDTF">2022-06-06T20:18:00Z</dcterms:created>
  <dcterms:modified xsi:type="dcterms:W3CDTF">2022-06-06T20:18:00Z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RevIMBCS">
    <vt:lpwstr>340;#International Monitoring ＆ Submissions|2a22f43d-b086-4b03-9efa-1cfb9a62dde0</vt:lpwstr>
  </property>
  <property fmtid="{D5CDD505-2E9C-101B-9397-08002B2CF9AE}" pid="4" name="_dlc_DocIdItemGuid">
    <vt:lpwstr>7d55d414-9011-4e4b-81ea-f4b8f41892c4</vt:lpwstr>
  </property>
</Properties>
</file>