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980" w:rsidRDefault="000E0980">
      <w:pPr>
        <w:pStyle w:val="Body"/>
        <w:spacing w:before="100"/>
        <w:jc w:val="both"/>
        <w:rPr>
          <w:rFonts w:ascii="Garamond" w:eastAsia="Garamond" w:hAnsi="Garamond" w:cs="Garamond"/>
          <w:sz w:val="20"/>
          <w:szCs w:val="20"/>
        </w:rPr>
      </w:pPr>
      <w:bookmarkStart w:id="0" w:name="_GoBack"/>
      <w:bookmarkEnd w:id="0"/>
    </w:p>
    <w:p w:rsidR="000E0980" w:rsidRPr="000D3DF7" w:rsidRDefault="000D3DF7">
      <w:pPr>
        <w:pStyle w:val="Body"/>
        <w:spacing w:before="100"/>
        <w:jc w:val="center"/>
        <w:rPr>
          <w:rFonts w:ascii="Garamond" w:eastAsia="Garamond" w:hAnsi="Garamond" w:cs="Garamond"/>
          <w:b/>
          <w:bCs/>
          <w:i/>
          <w:iCs/>
          <w:sz w:val="24"/>
          <w:szCs w:val="24"/>
          <w:lang w:val="fr-FR"/>
        </w:rPr>
      </w:pPr>
      <w:r>
        <w:rPr>
          <w:rFonts w:ascii="Garamond" w:hAnsi="Garamond"/>
          <w:b/>
          <w:bCs/>
          <w:i/>
          <w:iCs/>
          <w:sz w:val="24"/>
          <w:szCs w:val="24"/>
          <w:lang w:val="fr-FR"/>
        </w:rPr>
        <w:t>Actualizaci</w:t>
      </w:r>
      <w:r>
        <w:rPr>
          <w:rFonts w:ascii="Garamond" w:hAnsi="Garamond"/>
          <w:b/>
          <w:bCs/>
          <w:i/>
          <w:iCs/>
          <w:sz w:val="24"/>
          <w:szCs w:val="24"/>
          <w:lang w:val="fr-FR"/>
        </w:rPr>
        <w:t>ó</w:t>
      </w:r>
      <w:r>
        <w:rPr>
          <w:rFonts w:ascii="Garamond" w:hAnsi="Garamond"/>
          <w:b/>
          <w:bCs/>
          <w:i/>
          <w:iCs/>
          <w:sz w:val="24"/>
          <w:szCs w:val="24"/>
          <w:lang w:val="fr-FR"/>
        </w:rPr>
        <w:t>n del Informe Conjunto de la RIDH y del Observatorio Ciudadano COVID-19 para la Evaluaci</w:t>
      </w:r>
      <w:r>
        <w:rPr>
          <w:rFonts w:ascii="Garamond" w:hAnsi="Garamond"/>
          <w:b/>
          <w:bCs/>
          <w:i/>
          <w:iCs/>
          <w:sz w:val="24"/>
          <w:szCs w:val="24"/>
          <w:lang w:val="fr-FR"/>
        </w:rPr>
        <w:t>ó</w:t>
      </w:r>
      <w:r>
        <w:rPr>
          <w:rFonts w:ascii="Garamond" w:hAnsi="Garamond"/>
          <w:b/>
          <w:bCs/>
          <w:i/>
          <w:iCs/>
          <w:sz w:val="24"/>
          <w:szCs w:val="24"/>
          <w:lang w:val="fr-FR"/>
        </w:rPr>
        <w:t>n de Nicaragua en la 70</w:t>
      </w:r>
      <w:r>
        <w:rPr>
          <w:rFonts w:ascii="Garamond" w:hAnsi="Garamond"/>
          <w:b/>
          <w:bCs/>
          <w:i/>
          <w:iCs/>
          <w:sz w:val="24"/>
          <w:szCs w:val="24"/>
          <w:lang w:val="fr-FR"/>
        </w:rPr>
        <w:t xml:space="preserve">° </w:t>
      </w:r>
      <w:r>
        <w:rPr>
          <w:rFonts w:ascii="Garamond" w:hAnsi="Garamond"/>
          <w:b/>
          <w:bCs/>
          <w:i/>
          <w:iCs/>
          <w:sz w:val="24"/>
          <w:szCs w:val="24"/>
          <w:lang w:val="fr-FR"/>
        </w:rPr>
        <w:t>Sesi</w:t>
      </w:r>
      <w:r>
        <w:rPr>
          <w:rFonts w:ascii="Garamond" w:hAnsi="Garamond"/>
          <w:b/>
          <w:bCs/>
          <w:i/>
          <w:iCs/>
          <w:sz w:val="24"/>
          <w:szCs w:val="24"/>
          <w:lang w:val="fr-FR"/>
        </w:rPr>
        <w:t>ó</w:t>
      </w:r>
      <w:r>
        <w:rPr>
          <w:rFonts w:ascii="Garamond" w:hAnsi="Garamond"/>
          <w:b/>
          <w:bCs/>
          <w:i/>
          <w:iCs/>
          <w:sz w:val="24"/>
          <w:szCs w:val="24"/>
          <w:lang w:val="fr-FR"/>
        </w:rPr>
        <w:t>n del Comit</w:t>
      </w:r>
      <w:r>
        <w:rPr>
          <w:rFonts w:ascii="Garamond" w:hAnsi="Garamond"/>
          <w:b/>
          <w:bCs/>
          <w:i/>
          <w:iCs/>
          <w:sz w:val="24"/>
          <w:szCs w:val="24"/>
          <w:lang w:val="fr-FR"/>
        </w:rPr>
        <w:t xml:space="preserve">é </w:t>
      </w:r>
      <w:r>
        <w:rPr>
          <w:rFonts w:ascii="Garamond" w:hAnsi="Garamond"/>
          <w:b/>
          <w:bCs/>
          <w:i/>
          <w:iCs/>
          <w:sz w:val="24"/>
          <w:szCs w:val="24"/>
          <w:lang w:val="fr-FR"/>
        </w:rPr>
        <w:t>de Derechos Econ</w:t>
      </w:r>
      <w:r>
        <w:rPr>
          <w:rFonts w:ascii="Garamond" w:hAnsi="Garamond"/>
          <w:b/>
          <w:bCs/>
          <w:i/>
          <w:iCs/>
          <w:sz w:val="24"/>
          <w:szCs w:val="24"/>
          <w:lang w:val="fr-FR"/>
        </w:rPr>
        <w:t>ó</w:t>
      </w:r>
      <w:r>
        <w:rPr>
          <w:rFonts w:ascii="Garamond" w:hAnsi="Garamond"/>
          <w:b/>
          <w:bCs/>
          <w:i/>
          <w:iCs/>
          <w:sz w:val="24"/>
          <w:szCs w:val="24"/>
          <w:lang w:val="fr-FR"/>
        </w:rPr>
        <w:t>micos, Sociales y Culturales :</w:t>
      </w:r>
    </w:p>
    <w:p w:rsidR="000E0980" w:rsidRPr="000D3DF7" w:rsidRDefault="000E0980">
      <w:pPr>
        <w:pStyle w:val="Body"/>
        <w:spacing w:before="100"/>
        <w:jc w:val="center"/>
        <w:rPr>
          <w:rFonts w:ascii="Garamond" w:eastAsia="Garamond" w:hAnsi="Garamond" w:cs="Garamond"/>
          <w:b/>
          <w:bCs/>
          <w:i/>
          <w:iCs/>
          <w:sz w:val="24"/>
          <w:szCs w:val="24"/>
          <w:lang w:val="fr-FR"/>
        </w:rPr>
      </w:pP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Este anexo es una breve actualizaci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nuestro</w:t>
      </w:r>
      <w:hyperlink r:id="rId7" w:history="1">
        <w:r>
          <w:rPr>
            <w:rStyle w:val="Hyperlink0"/>
            <w:rFonts w:ascii="Garamond" w:hAnsi="Garamond"/>
            <w:sz w:val="20"/>
            <w:szCs w:val="20"/>
            <w:lang w:val="es-ES_tradnl"/>
          </w:rPr>
          <w:t xml:space="preserve"> informe conjunto presentado y publicado originalmente en agosto de 2020 para el examen del Estado Parte en el 68</w:t>
        </w:r>
        <w:r w:rsidRPr="000D3DF7">
          <w:rPr>
            <w:rStyle w:val="Hyperlink0"/>
            <w:rFonts w:ascii="Garamond" w:hAnsi="Garamond"/>
            <w:sz w:val="20"/>
            <w:szCs w:val="20"/>
            <w:lang w:val="fr-FR"/>
          </w:rPr>
          <w:t xml:space="preserve">º </w:t>
        </w:r>
        <w:r>
          <w:rPr>
            <w:rStyle w:val="Hyperlink0"/>
            <w:rFonts w:ascii="Garamond" w:hAnsi="Garamond"/>
            <w:sz w:val="20"/>
            <w:szCs w:val="20"/>
            <w:lang w:val="it-IT"/>
          </w:rPr>
          <w:t>per</w:t>
        </w:r>
        <w:r w:rsidRPr="000D3DF7">
          <w:rPr>
            <w:rStyle w:val="Hyperlink0"/>
            <w:rFonts w:ascii="Garamond" w:hAnsi="Garamond"/>
            <w:sz w:val="20"/>
            <w:szCs w:val="20"/>
            <w:lang w:val="fr-FR"/>
          </w:rPr>
          <w:t>í</w:t>
        </w:r>
        <w:r>
          <w:rPr>
            <w:rStyle w:val="Hyperlink0"/>
            <w:rFonts w:ascii="Garamond" w:hAnsi="Garamond"/>
            <w:sz w:val="20"/>
            <w:szCs w:val="20"/>
            <w:lang w:val="es-ES_tradnl"/>
          </w:rPr>
          <w:t>odo de ses</w:t>
        </w:r>
        <w:r>
          <w:rPr>
            <w:rStyle w:val="Hyperlink0"/>
            <w:rFonts w:ascii="Garamond" w:hAnsi="Garamond"/>
            <w:sz w:val="20"/>
            <w:szCs w:val="20"/>
            <w:lang w:val="es-ES_tradnl"/>
          </w:rPr>
          <w:t>iones del CESCR</w:t>
        </w:r>
      </w:hyperlink>
      <w:r>
        <w:rPr>
          <w:rFonts w:ascii="Garamond" w:hAnsi="Garamond"/>
          <w:sz w:val="20"/>
          <w:szCs w:val="20"/>
          <w:lang w:val="es-ES_tradnl"/>
        </w:rPr>
        <w:t>, que ahora tiene lugar en el 80</w:t>
      </w:r>
      <w:r w:rsidRPr="000D3DF7">
        <w:rPr>
          <w:rFonts w:ascii="Garamond" w:hAnsi="Garamond"/>
          <w:sz w:val="20"/>
          <w:szCs w:val="20"/>
          <w:lang w:val="fr-FR"/>
        </w:rPr>
        <w:t xml:space="preserve">º </w:t>
      </w:r>
      <w:r>
        <w:rPr>
          <w:rFonts w:ascii="Garamond" w:hAnsi="Garamond"/>
          <w:sz w:val="20"/>
          <w:szCs w:val="20"/>
          <w:lang w:val="it-IT"/>
        </w:rPr>
        <w:t>per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odo de sesiones del Comit</w:t>
      </w:r>
      <w:r>
        <w:rPr>
          <w:rFonts w:ascii="Garamond" w:hAnsi="Garamond"/>
          <w:sz w:val="20"/>
          <w:szCs w:val="20"/>
          <w:lang w:val="fr-FR"/>
        </w:rPr>
        <w:t xml:space="preserve">é </w:t>
      </w:r>
      <w:r>
        <w:rPr>
          <w:rFonts w:ascii="Garamond" w:hAnsi="Garamond"/>
          <w:sz w:val="20"/>
          <w:szCs w:val="20"/>
          <w:lang w:val="es-ES_tradnl"/>
        </w:rPr>
        <w:t>(septiembre-octubre de 2021).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 xml:space="preserve">El informe tiene como objetivo abordar el manejo de la pandemia de COVID-19 por parte del Estado Parte y, en especial, el incumplimiento de su </w:t>
      </w:r>
      <w:r>
        <w:rPr>
          <w:rFonts w:ascii="Garamond" w:hAnsi="Garamond"/>
          <w:sz w:val="20"/>
          <w:szCs w:val="20"/>
          <w:lang w:val="es-ES_tradnl"/>
        </w:rPr>
        <w:t>obligaci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n, en virtud del Pacto Internacional de Derechos Econ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micos, Sociales y Culturales ("Pacto"), de respetar, proteger y hacer efectivos los derechos a la salud y a la vida, entre otros derechos, ante la crisis de COVID-19; as</w:t>
      </w:r>
      <w:r w:rsidRPr="000D3DF7">
        <w:rPr>
          <w:rFonts w:ascii="Garamond" w:hAnsi="Garamond"/>
          <w:sz w:val="20"/>
          <w:szCs w:val="20"/>
          <w:lang w:val="fr-FR"/>
        </w:rPr>
        <w:t xml:space="preserve">í </w:t>
      </w:r>
      <w:r>
        <w:rPr>
          <w:rFonts w:ascii="Garamond" w:hAnsi="Garamond"/>
          <w:sz w:val="20"/>
          <w:szCs w:val="20"/>
          <w:lang w:val="es-ES_tradnl"/>
        </w:rPr>
        <w:t>como su incapacidad pa</w:t>
      </w:r>
      <w:r>
        <w:rPr>
          <w:rFonts w:ascii="Garamond" w:hAnsi="Garamond"/>
          <w:sz w:val="20"/>
          <w:szCs w:val="20"/>
          <w:lang w:val="es-ES_tradnl"/>
        </w:rPr>
        <w:t>ra proporcionar la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 w:rsidRPr="000D3DF7">
        <w:rPr>
          <w:rFonts w:ascii="Garamond" w:hAnsi="Garamond"/>
          <w:sz w:val="20"/>
          <w:szCs w:val="20"/>
          <w:lang w:val="fr-FR"/>
        </w:rPr>
        <w:t>n p</w:t>
      </w:r>
      <w:r w:rsidRPr="000D3DF7">
        <w:rPr>
          <w:rFonts w:ascii="Garamond" w:hAnsi="Garamond"/>
          <w:sz w:val="20"/>
          <w:szCs w:val="20"/>
          <w:lang w:val="fr-FR"/>
        </w:rPr>
        <w:t>ú</w:t>
      </w:r>
      <w:r>
        <w:rPr>
          <w:rFonts w:ascii="Garamond" w:hAnsi="Garamond"/>
          <w:sz w:val="20"/>
          <w:szCs w:val="20"/>
          <w:lang w:val="es-ES_tradnl"/>
        </w:rPr>
        <w:t>blica necesaria, pertinente y oportuna, as</w:t>
      </w:r>
      <w:r w:rsidRPr="000D3DF7">
        <w:rPr>
          <w:rFonts w:ascii="Garamond" w:hAnsi="Garamond"/>
          <w:sz w:val="20"/>
          <w:szCs w:val="20"/>
          <w:lang w:val="fr-FR"/>
        </w:rPr>
        <w:t xml:space="preserve">í </w:t>
      </w:r>
      <w:r>
        <w:rPr>
          <w:rFonts w:ascii="Garamond" w:hAnsi="Garamond"/>
          <w:sz w:val="20"/>
          <w:szCs w:val="20"/>
          <w:lang w:val="es-ES_tradnl"/>
        </w:rPr>
        <w:t>como la prevenci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 el tratamiento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dico durante la pandemia en curso (art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culos 7 y 12).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El prop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sito de este documento es informar al Comit</w:t>
      </w:r>
      <w:r>
        <w:rPr>
          <w:rFonts w:ascii="Garamond" w:hAnsi="Garamond"/>
          <w:sz w:val="20"/>
          <w:szCs w:val="20"/>
          <w:lang w:val="fr-FR"/>
        </w:rPr>
        <w:t xml:space="preserve">é </w:t>
      </w:r>
      <w:r>
        <w:rPr>
          <w:rFonts w:ascii="Garamond" w:hAnsi="Garamond"/>
          <w:sz w:val="20"/>
          <w:szCs w:val="20"/>
          <w:lang w:val="es-ES_tradnl"/>
        </w:rPr>
        <w:t>sobre la evoluci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la situaci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</w:t>
      </w:r>
      <w:r>
        <w:rPr>
          <w:rFonts w:ascii="Garamond" w:hAnsi="Garamond"/>
          <w:sz w:val="20"/>
          <w:szCs w:val="20"/>
          <w:lang w:val="es-ES_tradnl"/>
        </w:rPr>
        <w:t xml:space="preserve"> ya expuesta en nuestro informe inicial, as</w:t>
      </w:r>
      <w:r w:rsidRPr="000D3DF7">
        <w:rPr>
          <w:rFonts w:ascii="Garamond" w:hAnsi="Garamond"/>
          <w:sz w:val="20"/>
          <w:szCs w:val="20"/>
          <w:lang w:val="fr-FR"/>
        </w:rPr>
        <w:t xml:space="preserve">í </w:t>
      </w:r>
      <w:r>
        <w:rPr>
          <w:rFonts w:ascii="Garamond" w:hAnsi="Garamond"/>
          <w:sz w:val="20"/>
          <w:szCs w:val="20"/>
          <w:lang w:val="es-ES_tradnl"/>
        </w:rPr>
        <w:t>como incluir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clave y nuevas tendencias que han surgido en los </w:t>
      </w:r>
      <w:r w:rsidRPr="000D3DF7">
        <w:rPr>
          <w:rFonts w:ascii="Garamond" w:hAnsi="Garamond"/>
          <w:sz w:val="20"/>
          <w:szCs w:val="20"/>
          <w:lang w:val="fr-FR"/>
        </w:rPr>
        <w:t>ú</w:t>
      </w:r>
      <w:r>
        <w:rPr>
          <w:rFonts w:ascii="Garamond" w:hAnsi="Garamond"/>
          <w:sz w:val="20"/>
          <w:szCs w:val="20"/>
          <w:lang w:val="pt-PT"/>
        </w:rPr>
        <w:t xml:space="preserve">ltimos 12 meses. 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fr-FR"/>
        </w:rPr>
      </w:pPr>
      <w:r>
        <w:rPr>
          <w:rFonts w:ascii="Garamond" w:hAnsi="Garamond"/>
          <w:sz w:val="20"/>
          <w:szCs w:val="20"/>
          <w:lang w:val="fr-FR"/>
        </w:rPr>
        <w:t>La</w:t>
      </w:r>
      <w:r>
        <w:rPr>
          <w:rFonts w:ascii="Garamond" w:hAnsi="Garamond"/>
          <w:sz w:val="20"/>
          <w:szCs w:val="20"/>
          <w:lang w:val="es-ES_tradnl"/>
        </w:rPr>
        <w:t>s cuestiones planteadas en nuestro informe y las recomendaciones que hab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pt-PT"/>
        </w:rPr>
        <w:t>amos sugerido a este Comit</w:t>
      </w:r>
      <w:r>
        <w:rPr>
          <w:rFonts w:ascii="Garamond" w:hAnsi="Garamond"/>
          <w:sz w:val="20"/>
          <w:szCs w:val="20"/>
          <w:lang w:val="fr-FR"/>
        </w:rPr>
        <w:t xml:space="preserve">é </w:t>
      </w:r>
      <w:r>
        <w:rPr>
          <w:rFonts w:ascii="Garamond" w:hAnsi="Garamond"/>
          <w:sz w:val="20"/>
          <w:szCs w:val="20"/>
          <w:lang w:val="es-ES_tradnl"/>
        </w:rPr>
        <w:t xml:space="preserve">siguen </w:t>
      </w:r>
      <w:r>
        <w:rPr>
          <w:rFonts w:ascii="Garamond" w:hAnsi="Garamond"/>
          <w:sz w:val="20"/>
          <w:szCs w:val="20"/>
          <w:lang w:val="es-ES_tradnl"/>
        </w:rPr>
        <w:t>vigentes. De hecho, la respuesta del Gobierno al COVID-19 sigue caracteriz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>ndose por su falta de cooperaci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internacional y nacional, una cultura de secretismo en torno a la magnitud de la crisis en el pa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 xml:space="preserve">s y la ausencia de medidas integrales y adecuadas </w:t>
      </w:r>
      <w:r>
        <w:rPr>
          <w:rFonts w:ascii="Garamond" w:hAnsi="Garamond"/>
          <w:sz w:val="20"/>
          <w:szCs w:val="20"/>
          <w:lang w:val="es-ES_tradnl"/>
        </w:rPr>
        <w:t>para prevenir o abordar la propagaci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del virus y mitigar su impacto. </w:t>
      </w:r>
    </w:p>
    <w:p w:rsidR="000E0980" w:rsidRDefault="000D3DF7">
      <w:pPr>
        <w:pStyle w:val="Body"/>
        <w:numPr>
          <w:ilvl w:val="0"/>
          <w:numId w:val="3"/>
        </w:numPr>
        <w:spacing w:before="100"/>
        <w:jc w:val="both"/>
        <w:rPr>
          <w:rFonts w:ascii="Garamond" w:hAnsi="Garamond"/>
          <w:b/>
          <w:bCs/>
          <w:lang w:val="es-ES_tradnl"/>
        </w:rPr>
      </w:pPr>
      <w:r>
        <w:rPr>
          <w:rFonts w:ascii="Garamond" w:hAnsi="Garamond"/>
          <w:b/>
          <w:bCs/>
          <w:lang w:val="es-ES_tradnl"/>
        </w:rPr>
        <w:t>Actualizaci</w:t>
      </w:r>
      <w:r>
        <w:rPr>
          <w:rFonts w:ascii="Garamond" w:hAnsi="Garamond"/>
          <w:b/>
          <w:bCs/>
          <w:lang w:val="es-ES_tradnl"/>
        </w:rPr>
        <w:t>ó</w:t>
      </w:r>
      <w:r>
        <w:rPr>
          <w:rFonts w:ascii="Garamond" w:hAnsi="Garamond"/>
          <w:b/>
          <w:bCs/>
          <w:lang w:val="de-DE"/>
        </w:rPr>
        <w:t>n de</w:t>
      </w:r>
      <w:r>
        <w:rPr>
          <w:rFonts w:ascii="Garamond" w:hAnsi="Garamond"/>
          <w:b/>
          <w:bCs/>
          <w:lang w:val="fr-FR"/>
        </w:rPr>
        <w:t>l Informe</w:t>
      </w:r>
      <w:r>
        <w:rPr>
          <w:rFonts w:ascii="Garamond" w:hAnsi="Garamond"/>
          <w:b/>
          <w:bCs/>
          <w:lang w:val="es-ES_tradnl"/>
        </w:rPr>
        <w:t>: cifras generales</w:t>
      </w:r>
      <w:r>
        <w:rPr>
          <w:rFonts w:ascii="Garamond" w:hAnsi="Garamond"/>
          <w:b/>
          <w:bCs/>
          <w:lang w:val="fr-FR"/>
        </w:rPr>
        <w:t xml:space="preserve"> y continuaci</w:t>
      </w:r>
      <w:r>
        <w:rPr>
          <w:rFonts w:ascii="Garamond" w:hAnsi="Garamond"/>
          <w:b/>
          <w:bCs/>
          <w:lang w:val="fr-FR"/>
        </w:rPr>
        <w:t>ó</w:t>
      </w:r>
      <w:r>
        <w:rPr>
          <w:rFonts w:ascii="Garamond" w:hAnsi="Garamond"/>
          <w:b/>
          <w:bCs/>
          <w:lang w:val="fr-FR"/>
        </w:rPr>
        <w:t>n de tendencias identificadas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Entre el 14 de marzo de 2020 y el 24 de agosto de 2021, el Ministerio de Salud (MINSA) ha registr</w:t>
      </w:r>
      <w:r>
        <w:rPr>
          <w:rFonts w:ascii="Garamond" w:hAnsi="Garamond"/>
          <w:sz w:val="20"/>
          <w:szCs w:val="20"/>
          <w:lang w:val="es-ES_tradnl"/>
        </w:rPr>
        <w:t>ado 11'167 casos totales de infecciones por COVID-19 y 199 muertes relacionadas con el SARS-COV-2 para un pa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s con una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total de 6 millones de habitantes.</w:t>
      </w:r>
      <w:r>
        <w:rPr>
          <w:rFonts w:ascii="Garamond" w:hAnsi="Garamond"/>
          <w:sz w:val="20"/>
          <w:szCs w:val="20"/>
          <w:lang w:val="fr-FR"/>
        </w:rPr>
        <w:t xml:space="preserve"> </w:t>
      </w:r>
      <w:r>
        <w:rPr>
          <w:rFonts w:ascii="Garamond" w:hAnsi="Garamond"/>
          <w:sz w:val="20"/>
          <w:szCs w:val="20"/>
          <w:lang w:val="es-ES_tradnl"/>
        </w:rPr>
        <w:t>Sin embargo, las cifras oficiales siguen siendo lapidarias: no hay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 w:rsidRPr="000D3DF7">
        <w:rPr>
          <w:rFonts w:ascii="Garamond" w:hAnsi="Garamond"/>
          <w:sz w:val="20"/>
          <w:szCs w:val="20"/>
          <w:lang w:val="fr-FR"/>
        </w:rPr>
        <w:t>n demogr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 xml:space="preserve">fica, </w:t>
      </w:r>
      <w:r>
        <w:rPr>
          <w:rFonts w:ascii="Garamond" w:hAnsi="Garamond"/>
          <w:sz w:val="20"/>
          <w:szCs w:val="20"/>
          <w:lang w:val="es-ES_tradnl"/>
        </w:rPr>
        <w:t>los datos no est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>n desglosados por sexo, edad, pertenencia a un grupo vulnerable, ni hay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sobre la distribuci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de-DE"/>
        </w:rPr>
        <w:t>n geogr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>fica de l</w:t>
      </w:r>
      <w:r>
        <w:rPr>
          <w:rFonts w:ascii="Garamond" w:hAnsi="Garamond"/>
          <w:sz w:val="20"/>
          <w:szCs w:val="20"/>
          <w:lang w:val="fr-FR"/>
        </w:rPr>
        <w:t>a</w:t>
      </w:r>
      <w:r w:rsidRPr="000D3DF7">
        <w:rPr>
          <w:rFonts w:ascii="Garamond" w:hAnsi="Garamond"/>
          <w:sz w:val="20"/>
          <w:szCs w:val="20"/>
          <w:lang w:val="fr-FR"/>
        </w:rPr>
        <w:t>s</w:t>
      </w:r>
      <w:r>
        <w:rPr>
          <w:rFonts w:ascii="Garamond" w:hAnsi="Garamond"/>
          <w:sz w:val="20"/>
          <w:szCs w:val="20"/>
          <w:lang w:val="fr-FR"/>
        </w:rPr>
        <w:t xml:space="preserve"> personas</w:t>
      </w:r>
      <w:r>
        <w:rPr>
          <w:rFonts w:ascii="Garamond" w:hAnsi="Garamond"/>
          <w:sz w:val="20"/>
          <w:szCs w:val="20"/>
          <w:lang w:val="es-ES_tradnl"/>
        </w:rPr>
        <w:t xml:space="preserve"> afectad</w:t>
      </w:r>
      <w:r>
        <w:rPr>
          <w:rFonts w:ascii="Garamond" w:hAnsi="Garamond"/>
          <w:sz w:val="20"/>
          <w:szCs w:val="20"/>
          <w:lang w:val="fr-FR"/>
        </w:rPr>
        <w:t>a</w:t>
      </w:r>
      <w:r w:rsidRPr="000D3DF7">
        <w:rPr>
          <w:rFonts w:ascii="Garamond" w:hAnsi="Garamond"/>
          <w:sz w:val="20"/>
          <w:szCs w:val="20"/>
          <w:lang w:val="fr-FR"/>
        </w:rPr>
        <w:t>s</w:t>
      </w:r>
      <w:r>
        <w:rPr>
          <w:rFonts w:ascii="Garamond" w:hAnsi="Garamond"/>
          <w:sz w:val="20"/>
          <w:szCs w:val="20"/>
          <w:lang w:val="fr-FR"/>
        </w:rPr>
        <w:t>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2"/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Estas cifras siguen siendo extremadamente bajas en comparaci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con los pa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ses vecinos y las te</w:t>
      </w:r>
      <w:r>
        <w:rPr>
          <w:rFonts w:ascii="Garamond" w:hAnsi="Garamond"/>
          <w:sz w:val="20"/>
          <w:szCs w:val="20"/>
          <w:lang w:val="es-ES_tradnl"/>
        </w:rPr>
        <w:t xml:space="preserve">ndencias regionales. El monitoreo del Observatorio Ciudadano en el mismo periodo de tiempo, basado en indicadores confiables y datos verificados localmente, reporta </w:t>
      </w:r>
      <w:r w:rsidRPr="000D3DF7">
        <w:rPr>
          <w:rFonts w:ascii="Garamond" w:hAnsi="Garamond"/>
          <w:sz w:val="20"/>
          <w:szCs w:val="20"/>
          <w:lang w:val="es-ES_tradnl"/>
        </w:rPr>
        <w:t>4</w:t>
      </w:r>
      <w:r w:rsidRPr="000D3DF7">
        <w:rPr>
          <w:rFonts w:ascii="Garamond" w:hAnsi="Garamond"/>
          <w:sz w:val="20"/>
          <w:szCs w:val="20"/>
          <w:lang w:val="es-ES_tradnl"/>
        </w:rPr>
        <w:t>’</w:t>
      </w:r>
      <w:r w:rsidRPr="000D3DF7">
        <w:rPr>
          <w:rFonts w:ascii="Garamond" w:hAnsi="Garamond"/>
          <w:sz w:val="20"/>
          <w:szCs w:val="20"/>
          <w:lang w:val="es-ES_tradnl"/>
        </w:rPr>
        <w:t>002</w:t>
      </w:r>
      <w:r>
        <w:rPr>
          <w:rFonts w:ascii="Garamond" w:hAnsi="Garamond"/>
          <w:sz w:val="20"/>
          <w:szCs w:val="20"/>
          <w:lang w:val="es-ES_tradnl"/>
        </w:rPr>
        <w:t xml:space="preserve"> muertes sospechosas relacionadas con el COVID-19 - 20 veces m</w:t>
      </w:r>
      <w:r w:rsidRPr="000D3DF7">
        <w:rPr>
          <w:rFonts w:ascii="Garamond" w:hAnsi="Garamond"/>
          <w:sz w:val="20"/>
          <w:szCs w:val="20"/>
          <w:lang w:val="es-ES_tradnl"/>
        </w:rPr>
        <w:t>á</w:t>
      </w:r>
      <w:r>
        <w:rPr>
          <w:rFonts w:ascii="Garamond" w:hAnsi="Garamond"/>
          <w:sz w:val="20"/>
          <w:szCs w:val="20"/>
          <w:lang w:val="es-ES_tradnl"/>
        </w:rPr>
        <w:t>s que el n</w:t>
      </w:r>
      <w:r w:rsidRPr="000D3DF7">
        <w:rPr>
          <w:rFonts w:ascii="Garamond" w:hAnsi="Garamond"/>
          <w:sz w:val="20"/>
          <w:szCs w:val="20"/>
          <w:lang w:val="es-ES_tradnl"/>
        </w:rPr>
        <w:t>ú</w:t>
      </w:r>
      <w:r>
        <w:rPr>
          <w:rFonts w:ascii="Garamond" w:hAnsi="Garamond"/>
          <w:sz w:val="20"/>
          <w:szCs w:val="20"/>
          <w:lang w:val="es-ES_tradnl"/>
        </w:rPr>
        <w:t>mero de muer</w:t>
      </w:r>
      <w:r>
        <w:rPr>
          <w:rFonts w:ascii="Garamond" w:hAnsi="Garamond"/>
          <w:sz w:val="20"/>
          <w:szCs w:val="20"/>
          <w:lang w:val="es-ES_tradnl"/>
        </w:rPr>
        <w:t xml:space="preserve">tes reportado por el MINSA - y </w:t>
      </w:r>
      <w:r w:rsidRPr="000D3DF7">
        <w:rPr>
          <w:rFonts w:ascii="Garamond" w:hAnsi="Garamond"/>
          <w:sz w:val="20"/>
          <w:szCs w:val="20"/>
          <w:lang w:val="es-ES_tradnl"/>
        </w:rPr>
        <w:t>22</w:t>
      </w:r>
      <w:r w:rsidRPr="000D3DF7">
        <w:rPr>
          <w:rFonts w:ascii="Garamond" w:hAnsi="Garamond"/>
          <w:sz w:val="20"/>
          <w:szCs w:val="20"/>
          <w:lang w:val="es-ES_tradnl"/>
        </w:rPr>
        <w:t>’</w:t>
      </w:r>
      <w:r w:rsidRPr="000D3DF7">
        <w:rPr>
          <w:rFonts w:ascii="Garamond" w:hAnsi="Garamond"/>
          <w:sz w:val="20"/>
          <w:szCs w:val="20"/>
          <w:lang w:val="es-ES_tradnl"/>
        </w:rPr>
        <w:t>086</w:t>
      </w:r>
      <w:r>
        <w:rPr>
          <w:rFonts w:ascii="Garamond" w:hAnsi="Garamond"/>
          <w:sz w:val="20"/>
          <w:szCs w:val="20"/>
          <w:lang w:val="es-ES_tradnl"/>
        </w:rPr>
        <w:t xml:space="preserve"> infectados - m</w:t>
      </w:r>
      <w:r w:rsidRPr="000D3DF7">
        <w:rPr>
          <w:rFonts w:ascii="Garamond" w:hAnsi="Garamond"/>
          <w:sz w:val="20"/>
          <w:szCs w:val="20"/>
          <w:lang w:val="es-ES_tradnl"/>
        </w:rPr>
        <w:t>á</w:t>
      </w:r>
      <w:r>
        <w:rPr>
          <w:rFonts w:ascii="Garamond" w:hAnsi="Garamond"/>
          <w:sz w:val="20"/>
          <w:szCs w:val="20"/>
          <w:lang w:val="es-ES_tradnl"/>
        </w:rPr>
        <w:t>s del doble del n</w:t>
      </w:r>
      <w:r w:rsidRPr="000D3DF7">
        <w:rPr>
          <w:rFonts w:ascii="Garamond" w:hAnsi="Garamond"/>
          <w:sz w:val="20"/>
          <w:szCs w:val="20"/>
          <w:lang w:val="es-ES_tradnl"/>
        </w:rPr>
        <w:t>ú</w:t>
      </w:r>
      <w:r>
        <w:rPr>
          <w:rFonts w:ascii="Garamond" w:hAnsi="Garamond"/>
          <w:sz w:val="20"/>
          <w:szCs w:val="20"/>
          <w:lang w:val="es-ES_tradnl"/>
        </w:rPr>
        <w:t>mero reportado por el MINSA.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3"/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pt-PT"/>
        </w:rPr>
      </w:pPr>
      <w:r>
        <w:rPr>
          <w:rFonts w:ascii="Garamond" w:hAnsi="Garamond"/>
          <w:sz w:val="20"/>
          <w:szCs w:val="20"/>
          <w:lang w:val="pt-PT"/>
        </w:rPr>
        <w:t>Seg</w:t>
      </w:r>
      <w:r w:rsidRPr="000D3DF7">
        <w:rPr>
          <w:rFonts w:ascii="Garamond" w:hAnsi="Garamond"/>
          <w:sz w:val="20"/>
          <w:szCs w:val="20"/>
          <w:lang w:val="fr-FR"/>
        </w:rPr>
        <w:t>ú</w:t>
      </w:r>
      <w:r>
        <w:rPr>
          <w:rFonts w:ascii="Garamond" w:hAnsi="Garamond"/>
          <w:sz w:val="20"/>
          <w:szCs w:val="20"/>
          <w:lang w:val="es-ES_tradnl"/>
        </w:rPr>
        <w:t>n los datos del Observatorio, la mayor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a de los casos se registran en los departamentos de Managua (37%), Matagalpa (12%) y Le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(8%). Las muertes </w:t>
      </w:r>
      <w:r>
        <w:rPr>
          <w:rFonts w:ascii="Garamond" w:hAnsi="Garamond"/>
          <w:sz w:val="20"/>
          <w:szCs w:val="20"/>
          <w:lang w:val="es-ES_tradnl"/>
        </w:rPr>
        <w:t>reportadas relacionadas con el Covid 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se concentran en Managua (33%), Masaya (9%) y Matagalpa y Le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(8% cada uno); sin embargo, cuando se calcula la mortalidad por mill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habitantes, el departamento de Estel</w:t>
      </w:r>
      <w:r w:rsidRPr="000D3DF7">
        <w:rPr>
          <w:rFonts w:ascii="Garamond" w:hAnsi="Garamond"/>
          <w:sz w:val="20"/>
          <w:szCs w:val="20"/>
          <w:lang w:val="fr-FR"/>
        </w:rPr>
        <w:t xml:space="preserve">í </w:t>
      </w:r>
      <w:r>
        <w:rPr>
          <w:rFonts w:ascii="Garamond" w:hAnsi="Garamond"/>
          <w:sz w:val="20"/>
          <w:szCs w:val="20"/>
          <w:lang w:val="es-ES_tradnl"/>
        </w:rPr>
        <w:t>es el m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>s afectado (1'045 por mill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</w:t>
      </w:r>
      <w:r>
        <w:rPr>
          <w:rFonts w:ascii="Garamond" w:hAnsi="Garamond"/>
          <w:sz w:val="20"/>
          <w:szCs w:val="20"/>
          <w:lang w:val="es-ES_tradnl"/>
        </w:rPr>
        <w:t>) seguido por Masaya (865) y luego Managua (830).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fr-FR"/>
        </w:rPr>
      </w:pPr>
      <w:r>
        <w:rPr>
          <w:rFonts w:ascii="Garamond" w:hAnsi="Garamond"/>
          <w:sz w:val="20"/>
          <w:szCs w:val="20"/>
          <w:lang w:val="fr-FR"/>
        </w:rPr>
        <w:t>Tanto el Observatorio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4"/>
      </w:r>
      <w:r>
        <w:rPr>
          <w:rFonts w:ascii="Garamond" w:hAnsi="Garamond"/>
          <w:sz w:val="20"/>
          <w:szCs w:val="20"/>
          <w:lang w:val="fr-FR"/>
        </w:rPr>
        <w:t xml:space="preserve"> c</w:t>
      </w:r>
      <w:r>
        <w:rPr>
          <w:rFonts w:ascii="Garamond" w:hAnsi="Garamond"/>
          <w:sz w:val="20"/>
          <w:szCs w:val="20"/>
          <w:lang w:val="es-ES_tradnl"/>
        </w:rPr>
        <w:t>omo la OPS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5"/>
      </w:r>
      <w:r>
        <w:rPr>
          <w:rFonts w:ascii="Garamond" w:hAnsi="Garamond"/>
          <w:sz w:val="20"/>
          <w:szCs w:val="20"/>
          <w:lang w:val="es-ES_tradnl"/>
        </w:rPr>
        <w:t xml:space="preserve"> han expresado su preocupaci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por la falta de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clara y, por tanto, de un adecuado an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>lisis epidemiol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gico de la evoluci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la pandemia en el pa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s, especialme</w:t>
      </w:r>
      <w:r>
        <w:rPr>
          <w:rFonts w:ascii="Garamond" w:hAnsi="Garamond"/>
          <w:sz w:val="20"/>
          <w:szCs w:val="20"/>
          <w:lang w:val="es-ES_tradnl"/>
        </w:rPr>
        <w:t>nte en lo que se refiere al esquema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(falta de Plan Nacional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n, ausencia de un mecanismo de seguimiento para medir los posibles efectos secundarios) o de un organismo de vigilancia que publique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sobre la presencia y prop</w:t>
      </w:r>
      <w:r>
        <w:rPr>
          <w:rFonts w:ascii="Garamond" w:hAnsi="Garamond"/>
          <w:sz w:val="20"/>
          <w:szCs w:val="20"/>
          <w:lang w:val="es-ES_tradnl"/>
        </w:rPr>
        <w:t>agaci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las variantes de COVID-19, especialmente las ya reportadas en los pa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ses vecinos.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pt-PT"/>
        </w:rPr>
      </w:pPr>
      <w:r>
        <w:rPr>
          <w:rFonts w:ascii="Garamond" w:hAnsi="Garamond"/>
          <w:sz w:val="20"/>
          <w:szCs w:val="20"/>
          <w:lang w:val="pt-PT"/>
        </w:rPr>
        <w:t>Seg</w:t>
      </w:r>
      <w:r w:rsidRPr="000D3DF7">
        <w:rPr>
          <w:rFonts w:ascii="Garamond" w:hAnsi="Garamond"/>
          <w:sz w:val="20"/>
          <w:szCs w:val="20"/>
          <w:lang w:val="fr-FR"/>
        </w:rPr>
        <w:t>ú</w:t>
      </w:r>
      <w:r>
        <w:rPr>
          <w:rFonts w:ascii="Garamond" w:hAnsi="Garamond"/>
          <w:sz w:val="20"/>
          <w:szCs w:val="20"/>
          <w:lang w:val="es-ES_tradnl"/>
        </w:rPr>
        <w:t>n el Observatorio Covid-19 de la CEPAL, que recoge las medidas adoptadas a nivel nacional por los pa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ses de Am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 xml:space="preserve">rica Latina y el Caribe en todos los sectores </w:t>
      </w:r>
      <w:r>
        <w:rPr>
          <w:rFonts w:ascii="Garamond" w:hAnsi="Garamond"/>
          <w:sz w:val="20"/>
          <w:szCs w:val="20"/>
          <w:lang w:val="es-ES_tradnl"/>
        </w:rPr>
        <w:t>(restricci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movimientos, econom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a, educaci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n, empleo, g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nero, protecci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social y salud), Nicaragua sigue siendo el pa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s con menos acciones implementadas de toda la regi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n, con s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lo 48 medidas (14 de ellas de env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o de vacunas), muy lejos de sus vecinos</w:t>
      </w:r>
      <w:r>
        <w:rPr>
          <w:rFonts w:ascii="Garamond" w:hAnsi="Garamond"/>
          <w:sz w:val="20"/>
          <w:szCs w:val="20"/>
          <w:lang w:val="es-ES_tradnl"/>
        </w:rPr>
        <w:t xml:space="preserve"> Costa Rica (239), El Salvador (242) u Honduras (96).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6"/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Hasta agosto de 2021, a pesar de las m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>s de 17 semanas de aumento exponencial de los contagios -tanto en las cifras oficiales como en las del Observatorio-, las autoridades siguen promoviendo una serie</w:t>
      </w:r>
      <w:r>
        <w:rPr>
          <w:rFonts w:ascii="Garamond" w:hAnsi="Garamond"/>
          <w:sz w:val="20"/>
          <w:szCs w:val="20"/>
          <w:lang w:val="es-ES_tradnl"/>
        </w:rPr>
        <w:t xml:space="preserve"> de celebraciones y otros festejos que implican aglomeraciones masivas, 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se ha insistido en la participaci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los colegios en estas manifestaciones a pesar de la preocupaci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expresada por los profesores y los profesionales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pt-PT"/>
        </w:rPr>
        <w:t>dicos.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7"/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de-DE"/>
        </w:rPr>
      </w:pPr>
      <w:r>
        <w:rPr>
          <w:rFonts w:ascii="Garamond" w:hAnsi="Garamond"/>
          <w:sz w:val="20"/>
          <w:szCs w:val="20"/>
          <w:lang w:val="de-DE"/>
        </w:rPr>
        <w:t>Cabe se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 xml:space="preserve">alar </w:t>
      </w:r>
      <w:r>
        <w:rPr>
          <w:rFonts w:ascii="Garamond" w:hAnsi="Garamond"/>
          <w:sz w:val="20"/>
          <w:szCs w:val="20"/>
          <w:lang w:val="es-ES_tradnl"/>
        </w:rPr>
        <w:t>que las cifras del Observatorio pueden estar subestimadas, ya que la red no puede recopilar y verificar la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sobre todos los casos a nivel nacional.</w:t>
      </w:r>
    </w:p>
    <w:p w:rsidR="000E0980" w:rsidRDefault="000D3DF7">
      <w:pPr>
        <w:pStyle w:val="Body"/>
        <w:spacing w:before="100"/>
        <w:jc w:val="both"/>
        <w:rPr>
          <w:rFonts w:ascii="Garamond" w:eastAsia="Garamond" w:hAnsi="Garamond" w:cs="Garamond"/>
          <w:b/>
          <w:bCs/>
          <w:i/>
          <w:iCs/>
          <w:sz w:val="20"/>
          <w:szCs w:val="20"/>
        </w:rPr>
      </w:pPr>
      <w:r>
        <w:rPr>
          <w:rFonts w:ascii="Garamond" w:hAnsi="Garamond"/>
          <w:b/>
          <w:bCs/>
          <w:i/>
          <w:iCs/>
          <w:sz w:val="20"/>
          <w:szCs w:val="20"/>
          <w:lang w:val="fr-FR"/>
        </w:rPr>
        <w:lastRenderedPageBreak/>
        <w:t xml:space="preserve">Grupos vulnerables (VII, </w:t>
      </w:r>
      <w:r>
        <w:rPr>
          <w:rFonts w:ascii="Garamond" w:hAnsi="Garamond"/>
          <w:b/>
          <w:bCs/>
          <w:i/>
          <w:iCs/>
          <w:sz w:val="20"/>
          <w:szCs w:val="20"/>
          <w:lang w:val="fr-FR"/>
        </w:rPr>
        <w:t>§</w:t>
      </w:r>
      <w:r>
        <w:rPr>
          <w:rFonts w:ascii="Garamond" w:hAnsi="Garamond"/>
          <w:b/>
          <w:bCs/>
          <w:i/>
          <w:iCs/>
          <w:sz w:val="20"/>
          <w:szCs w:val="20"/>
          <w:lang w:val="fr-FR"/>
        </w:rPr>
        <w:t>24-29)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La parte VII del informe destaca la carencia de protecci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y el </w:t>
      </w:r>
      <w:r>
        <w:rPr>
          <w:rFonts w:ascii="Garamond" w:hAnsi="Garamond"/>
          <w:sz w:val="20"/>
          <w:szCs w:val="20"/>
          <w:lang w:val="es-ES_tradnl"/>
        </w:rPr>
        <w:t>impacto desproporcionado que tienen algunos de los grupos m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>s vulnerables, entre ellos: los profesionales de la salud, las personas privadas de libertad -especialmente los presos pol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ticos- y los pueblos ind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genas. La ausencia de datos oficiales desagregad</w:t>
      </w:r>
      <w:r>
        <w:rPr>
          <w:rFonts w:ascii="Garamond" w:hAnsi="Garamond"/>
          <w:sz w:val="20"/>
          <w:szCs w:val="20"/>
          <w:lang w:val="es-ES_tradnl"/>
        </w:rPr>
        <w:t>os dificulta la evaluaci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la magnitud real del contagio de estos sectores.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 xml:space="preserve">El Observatorio informa que hasta el </w:t>
      </w:r>
      <w:r>
        <w:rPr>
          <w:rFonts w:ascii="Garamond" w:hAnsi="Garamond"/>
          <w:sz w:val="20"/>
          <w:szCs w:val="20"/>
          <w:lang w:val="fr-FR"/>
        </w:rPr>
        <w:t>25</w:t>
      </w:r>
      <w:r>
        <w:rPr>
          <w:rFonts w:ascii="Garamond" w:hAnsi="Garamond"/>
          <w:sz w:val="20"/>
          <w:szCs w:val="20"/>
          <w:lang w:val="pt-PT"/>
        </w:rPr>
        <w:t xml:space="preserve"> de agosto de 2021, </w:t>
      </w:r>
      <w:r>
        <w:rPr>
          <w:rFonts w:ascii="Garamond" w:hAnsi="Garamond"/>
          <w:sz w:val="20"/>
          <w:szCs w:val="20"/>
          <w:lang w:val="fr-FR"/>
        </w:rPr>
        <w:t>1</w:t>
      </w:r>
      <w:r>
        <w:rPr>
          <w:rFonts w:ascii="Garamond" w:hAnsi="Garamond"/>
          <w:sz w:val="20"/>
          <w:szCs w:val="20"/>
          <w:lang w:val="fr-FR"/>
        </w:rPr>
        <w:t>’</w:t>
      </w:r>
      <w:r>
        <w:rPr>
          <w:rFonts w:ascii="Garamond" w:hAnsi="Garamond"/>
          <w:sz w:val="20"/>
          <w:szCs w:val="20"/>
          <w:lang w:val="fr-FR"/>
        </w:rPr>
        <w:t>225</w:t>
      </w:r>
      <w:r>
        <w:rPr>
          <w:rFonts w:ascii="Garamond" w:hAnsi="Garamond"/>
          <w:sz w:val="20"/>
          <w:szCs w:val="20"/>
          <w:lang w:val="es-ES_tradnl"/>
        </w:rPr>
        <w:t xml:space="preserve"> profesionales de la salud hab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an reportado s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ntomas asociados o presuntos de COVID-19, de los cuales m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>s de la m</w:t>
      </w:r>
      <w:r>
        <w:rPr>
          <w:rFonts w:ascii="Garamond" w:hAnsi="Garamond"/>
          <w:sz w:val="20"/>
          <w:szCs w:val="20"/>
          <w:lang w:val="es-ES_tradnl"/>
        </w:rPr>
        <w:t>itad son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dicos (55%), seguidos por enfermeras (17%). Del mismo modo, estas profesiones son 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las m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 xml:space="preserve">s afectadas por las muertes relacionadas con el COVID dentro del sector: de las </w:t>
      </w:r>
      <w:r>
        <w:rPr>
          <w:rFonts w:ascii="Garamond" w:hAnsi="Garamond"/>
          <w:sz w:val="20"/>
          <w:szCs w:val="20"/>
          <w:lang w:val="fr-FR"/>
        </w:rPr>
        <w:t>166</w:t>
      </w:r>
      <w:r>
        <w:rPr>
          <w:rFonts w:ascii="Garamond" w:hAnsi="Garamond"/>
          <w:sz w:val="20"/>
          <w:szCs w:val="20"/>
          <w:lang w:val="es-ES_tradnl"/>
        </w:rPr>
        <w:t xml:space="preserve"> muertes notificadas, 87 de ellas eran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 xml:space="preserve">dicos y </w:t>
      </w:r>
      <w:r>
        <w:rPr>
          <w:rFonts w:ascii="Garamond" w:hAnsi="Garamond"/>
          <w:sz w:val="20"/>
          <w:szCs w:val="20"/>
          <w:lang w:val="fr-FR"/>
        </w:rPr>
        <w:t>33</w:t>
      </w:r>
      <w:r>
        <w:rPr>
          <w:rFonts w:ascii="Garamond" w:hAnsi="Garamond"/>
          <w:sz w:val="20"/>
          <w:szCs w:val="20"/>
          <w:lang w:val="pt-PT"/>
        </w:rPr>
        <w:t xml:space="preserve"> enfermeras.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El</w:t>
      </w:r>
      <w:r>
        <w:rPr>
          <w:rFonts w:ascii="Garamond" w:hAnsi="Garamond"/>
          <w:sz w:val="20"/>
          <w:szCs w:val="20"/>
          <w:lang w:val="es-ES_tradnl"/>
        </w:rPr>
        <w:t xml:space="preserve"> abandono hist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rico del Estado ya hab</w:t>
      </w:r>
      <w:r w:rsidRPr="000D3DF7">
        <w:rPr>
          <w:rFonts w:ascii="Garamond" w:hAnsi="Garamond"/>
          <w:sz w:val="20"/>
          <w:szCs w:val="20"/>
          <w:lang w:val="es-ES_tradnl"/>
        </w:rPr>
        <w:t>í</w:t>
      </w:r>
      <w:r>
        <w:rPr>
          <w:rFonts w:ascii="Garamond" w:hAnsi="Garamond"/>
          <w:sz w:val="20"/>
          <w:szCs w:val="20"/>
          <w:lang w:val="es-ES_tradnl"/>
        </w:rPr>
        <w:t>a dejado a muchas comunidades ind</w:t>
      </w:r>
      <w:r w:rsidRPr="000D3DF7">
        <w:rPr>
          <w:rFonts w:ascii="Garamond" w:hAnsi="Garamond"/>
          <w:sz w:val="20"/>
          <w:szCs w:val="20"/>
          <w:lang w:val="es-ES_tradnl"/>
        </w:rPr>
        <w:t>í</w:t>
      </w:r>
      <w:r>
        <w:rPr>
          <w:rFonts w:ascii="Garamond" w:hAnsi="Garamond"/>
          <w:sz w:val="20"/>
          <w:szCs w:val="20"/>
          <w:lang w:val="es-ES_tradnl"/>
        </w:rPr>
        <w:t>genas y afrodescendientes con muy poco acceso a una atenci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it-IT"/>
        </w:rPr>
        <w:t>n sanitaria p</w:t>
      </w:r>
      <w:r w:rsidRPr="000D3DF7">
        <w:rPr>
          <w:rFonts w:ascii="Garamond" w:hAnsi="Garamond"/>
          <w:sz w:val="20"/>
          <w:szCs w:val="20"/>
          <w:lang w:val="es-ES_tradnl"/>
        </w:rPr>
        <w:t>ú</w:t>
      </w:r>
      <w:r>
        <w:rPr>
          <w:rFonts w:ascii="Garamond" w:hAnsi="Garamond"/>
          <w:sz w:val="20"/>
          <w:szCs w:val="20"/>
          <w:lang w:val="es-ES_tradnl"/>
        </w:rPr>
        <w:t>blica adecuada y a infraestructuras b</w:t>
      </w:r>
      <w:r w:rsidRPr="000D3DF7">
        <w:rPr>
          <w:rFonts w:ascii="Garamond" w:hAnsi="Garamond"/>
          <w:sz w:val="20"/>
          <w:szCs w:val="20"/>
          <w:lang w:val="es-ES_tradnl"/>
        </w:rPr>
        <w:t>á</w:t>
      </w:r>
      <w:r>
        <w:rPr>
          <w:rFonts w:ascii="Garamond" w:hAnsi="Garamond"/>
          <w:sz w:val="20"/>
          <w:szCs w:val="20"/>
          <w:lang w:val="es-ES_tradnl"/>
        </w:rPr>
        <w:t>sicas, como agua potable y saneamiento, antes de la pandemia.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8"/>
      </w:r>
      <w:r w:rsidRPr="000D3DF7">
        <w:rPr>
          <w:rFonts w:ascii="Garamond" w:hAnsi="Garamond"/>
          <w:sz w:val="20"/>
          <w:szCs w:val="20"/>
          <w:lang w:val="es-ES_tradnl"/>
        </w:rPr>
        <w:t xml:space="preserve"> </w:t>
      </w:r>
    </w:p>
    <w:p w:rsidR="000E0980" w:rsidRPr="000D3DF7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fr-FR"/>
        </w:rPr>
      </w:pPr>
      <w:r w:rsidRPr="000D3DF7">
        <w:rPr>
          <w:rFonts w:ascii="Garamond" w:hAnsi="Garamond"/>
          <w:sz w:val="20"/>
          <w:szCs w:val="20"/>
          <w:lang w:val="fr-FR"/>
        </w:rPr>
        <w:t>L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deres c</w:t>
      </w:r>
      <w:r>
        <w:rPr>
          <w:rFonts w:ascii="Garamond" w:hAnsi="Garamond"/>
          <w:sz w:val="20"/>
          <w:szCs w:val="20"/>
          <w:lang w:val="es-ES_tradnl"/>
        </w:rPr>
        <w:t>omunitarios han denunciado los niveles de abandono del Ministerio de Salud y otras instituciones del Estado en el contexto de la pandemia: no se han distribuido campa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as de sensibilizaci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ni kits de salud a los gobiernos territoriales a pesar de que comun</w:t>
      </w:r>
      <w:r>
        <w:rPr>
          <w:rFonts w:ascii="Garamond" w:hAnsi="Garamond"/>
          <w:sz w:val="20"/>
          <w:szCs w:val="20"/>
          <w:lang w:val="es-ES_tradnl"/>
        </w:rPr>
        <w:t xml:space="preserve">idades enteras ya estaban contaminadas desde mayo de 2020. 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it-IT"/>
        </w:rPr>
      </w:pPr>
      <w:r>
        <w:rPr>
          <w:rFonts w:ascii="Garamond" w:hAnsi="Garamond"/>
          <w:sz w:val="20"/>
          <w:szCs w:val="20"/>
          <w:lang w:val="it-IT"/>
        </w:rPr>
        <w:t>La devastaci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los huracanes Iota y Eta en las dos regiones aut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nomas del Caribe, donde se concentra la mayor parte de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nl-NL"/>
        </w:rPr>
        <w:t>n ind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gena y afrodescendiente, ha dejado a muchos sin casas, cu</w:t>
      </w:r>
      <w:r>
        <w:rPr>
          <w:rFonts w:ascii="Garamond" w:hAnsi="Garamond"/>
          <w:sz w:val="20"/>
          <w:szCs w:val="20"/>
          <w:lang w:val="es-ES_tradnl"/>
        </w:rPr>
        <w:t xml:space="preserve">ltivos o </w:t>
      </w:r>
      <w:r>
        <w:rPr>
          <w:rFonts w:ascii="Garamond" w:hAnsi="Garamond"/>
          <w:sz w:val="20"/>
          <w:szCs w:val="20"/>
          <w:lang w:val="fr-FR"/>
        </w:rPr>
        <w:t>f</w:t>
      </w:r>
      <w:r>
        <w:rPr>
          <w:rFonts w:ascii="Garamond" w:hAnsi="Garamond"/>
          <w:sz w:val="20"/>
          <w:szCs w:val="20"/>
          <w:lang w:val="pt-PT"/>
        </w:rPr>
        <w:t>uentes de sustento</w:t>
      </w:r>
      <w:r>
        <w:rPr>
          <w:rFonts w:ascii="Garamond" w:hAnsi="Garamond"/>
          <w:sz w:val="20"/>
          <w:szCs w:val="20"/>
          <w:lang w:val="fr-FR"/>
        </w:rPr>
        <w:t>.</w:t>
      </w:r>
      <w:r>
        <w:rPr>
          <w:rFonts w:ascii="Garamond" w:hAnsi="Garamond"/>
          <w:sz w:val="20"/>
          <w:szCs w:val="20"/>
          <w:lang w:val="es-ES_tradnl"/>
        </w:rPr>
        <w:t xml:space="preserve"> Adem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>s de los ataques cada vez m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>s frecuentes y violentos contra las comunidades ind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 xml:space="preserve">genas por parte de los "colonos" que buscan explotar sus tierras, estos factores han provocado una serie de desplazamientos masivos forzosos </w:t>
      </w:r>
      <w:r>
        <w:rPr>
          <w:rFonts w:ascii="Garamond" w:hAnsi="Garamond"/>
          <w:sz w:val="20"/>
          <w:szCs w:val="20"/>
          <w:lang w:val="es-ES_tradnl"/>
        </w:rPr>
        <w:t>y un mayor deterioro de las condiciones de vida,</w:t>
      </w:r>
      <w:r>
        <w:rPr>
          <w:rFonts w:ascii="Garamond" w:hAnsi="Garamond"/>
          <w:sz w:val="20"/>
          <w:szCs w:val="20"/>
          <w:lang w:val="fr-FR"/>
        </w:rPr>
        <w:t xml:space="preserve"> </w:t>
      </w:r>
      <w:r>
        <w:rPr>
          <w:rFonts w:ascii="Garamond" w:hAnsi="Garamond"/>
          <w:sz w:val="20"/>
          <w:szCs w:val="20"/>
          <w:lang w:val="es-ES_tradnl"/>
        </w:rPr>
        <w:t>dejando a muchas comunidades ind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genas y afrodescendientes en un riesgo a</w:t>
      </w:r>
      <w:r w:rsidRPr="000D3DF7">
        <w:rPr>
          <w:rFonts w:ascii="Garamond" w:hAnsi="Garamond"/>
          <w:sz w:val="20"/>
          <w:szCs w:val="20"/>
          <w:lang w:val="fr-FR"/>
        </w:rPr>
        <w:t>ú</w:t>
      </w:r>
      <w:r>
        <w:rPr>
          <w:rFonts w:ascii="Garamond" w:hAnsi="Garamond"/>
          <w:sz w:val="20"/>
          <w:szCs w:val="20"/>
          <w:lang w:val="es-ES_tradnl"/>
        </w:rPr>
        <w:t>n mayor de contagio.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9"/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El Estado sigue neg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>ndose a reconocer la magnitud del COVID en las c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>rceles, conocidas por sus altos niveles de</w:t>
      </w:r>
      <w:r>
        <w:rPr>
          <w:rFonts w:ascii="Garamond" w:hAnsi="Garamond"/>
          <w:sz w:val="20"/>
          <w:szCs w:val="20"/>
          <w:lang w:val="es-ES_tradnl"/>
        </w:rPr>
        <w:t xml:space="preserve"> hacinamiento, falta de higiene b</w:t>
      </w:r>
      <w:r w:rsidRPr="000D3DF7"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es-ES_tradnl"/>
        </w:rPr>
        <w:t>sica y ausencia general de condiciones decentes de detenci</w:t>
      </w:r>
      <w:r>
        <w:rPr>
          <w:rFonts w:ascii="Garamond" w:hAnsi="Garamond"/>
          <w:sz w:val="20"/>
          <w:szCs w:val="20"/>
          <w:lang w:val="es-ES_tradnl"/>
        </w:rPr>
        <w:t>ó</w:t>
      </w:r>
      <w:r w:rsidRPr="000D3DF7">
        <w:rPr>
          <w:rFonts w:ascii="Garamond" w:hAnsi="Garamond"/>
          <w:sz w:val="20"/>
          <w:szCs w:val="20"/>
          <w:lang w:val="fr-FR"/>
        </w:rPr>
        <w:t>n.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Nuestro informe ya resalt</w:t>
      </w:r>
      <w:r w:rsidRPr="000D3DF7">
        <w:rPr>
          <w:rFonts w:ascii="Garamond" w:hAnsi="Garamond"/>
          <w:sz w:val="20"/>
          <w:szCs w:val="20"/>
          <w:lang w:val="fr-FR"/>
        </w:rPr>
        <w:t xml:space="preserve">ó </w:t>
      </w:r>
      <w:r>
        <w:rPr>
          <w:rFonts w:ascii="Garamond" w:hAnsi="Garamond"/>
          <w:sz w:val="20"/>
          <w:szCs w:val="20"/>
          <w:lang w:val="es-ES_tradnl"/>
        </w:rPr>
        <w:t>el nivel de vulnerabilidad de las personas privadas de libertad por motivos pol</w:t>
      </w:r>
      <w:r w:rsidRPr="000D3DF7">
        <w:rPr>
          <w:rFonts w:ascii="Garamond" w:hAnsi="Garamond"/>
          <w:sz w:val="20"/>
          <w:szCs w:val="20"/>
          <w:lang w:val="fr-FR"/>
        </w:rPr>
        <w:t>í</w:t>
      </w:r>
      <w:r>
        <w:rPr>
          <w:rFonts w:ascii="Garamond" w:hAnsi="Garamond"/>
          <w:sz w:val="20"/>
          <w:szCs w:val="20"/>
          <w:lang w:val="es-ES_tradnl"/>
        </w:rPr>
        <w:t>ticos, que se enfrentan a</w:t>
      </w:r>
      <w:r>
        <w:rPr>
          <w:rFonts w:ascii="Garamond" w:hAnsi="Garamond"/>
          <w:sz w:val="20"/>
          <w:szCs w:val="20"/>
          <w:lang w:val="fr-FR"/>
        </w:rPr>
        <w:t xml:space="preserve"> malos tratos,</w:t>
      </w:r>
      <w:r>
        <w:rPr>
          <w:rFonts w:ascii="Garamond" w:hAnsi="Garamond"/>
          <w:sz w:val="20"/>
          <w:szCs w:val="20"/>
          <w:lang w:val="es-ES_tradnl"/>
        </w:rPr>
        <w:t xml:space="preserve"> la confiscaci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arbitraria de alimentos y medicinas, as</w:t>
      </w:r>
      <w:r w:rsidRPr="000D3DF7">
        <w:rPr>
          <w:rFonts w:ascii="Garamond" w:hAnsi="Garamond"/>
          <w:sz w:val="20"/>
          <w:szCs w:val="20"/>
          <w:lang w:val="fr-FR"/>
        </w:rPr>
        <w:t xml:space="preserve">í </w:t>
      </w:r>
      <w:r>
        <w:rPr>
          <w:rFonts w:ascii="Garamond" w:hAnsi="Garamond"/>
          <w:sz w:val="20"/>
          <w:szCs w:val="20"/>
          <w:lang w:val="es-ES_tradnl"/>
        </w:rPr>
        <w:t>como a la denegaci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constante de atenci</w:t>
      </w:r>
      <w:r>
        <w:rPr>
          <w:rFonts w:ascii="Garamond" w:hAnsi="Garamond"/>
          <w:sz w:val="20"/>
          <w:szCs w:val="20"/>
          <w:lang w:val="es-ES_tradnl"/>
        </w:rPr>
        <w:t>ó</w:t>
      </w:r>
      <w:r w:rsidRPr="000D3DF7">
        <w:rPr>
          <w:rFonts w:ascii="Garamond" w:hAnsi="Garamond"/>
          <w:sz w:val="20"/>
          <w:szCs w:val="20"/>
          <w:lang w:val="fr-FR"/>
        </w:rPr>
        <w:t>n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dica. A pesar del elevado n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mero de presos pol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pt-PT"/>
        </w:rPr>
        <w:t xml:space="preserve">ticos que </w:t>
      </w:r>
      <w:r>
        <w:rPr>
          <w:rFonts w:ascii="Garamond" w:hAnsi="Garamond"/>
          <w:sz w:val="20"/>
          <w:szCs w:val="20"/>
          <w:lang w:val="fr-FR"/>
        </w:rPr>
        <w:t>padecen</w:t>
      </w:r>
      <w:r>
        <w:rPr>
          <w:rFonts w:ascii="Garamond" w:hAnsi="Garamond"/>
          <w:sz w:val="20"/>
          <w:szCs w:val="20"/>
          <w:lang w:val="es-ES_tradnl"/>
        </w:rPr>
        <w:t xml:space="preserve"> problemas de salud cr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nicos y s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ntomas de COVID-19, no se ha liberado a ninguno de ellos junto con los</w:t>
      </w:r>
      <w:r>
        <w:rPr>
          <w:rFonts w:ascii="Garamond" w:hAnsi="Garamond"/>
          <w:sz w:val="20"/>
          <w:szCs w:val="20"/>
          <w:lang w:val="es-ES_tradnl"/>
        </w:rPr>
        <w:t xml:space="preserve"> presos comunes en un esfuerzo por disminuir </w:t>
      </w:r>
      <w:r>
        <w:rPr>
          <w:rFonts w:ascii="Garamond" w:hAnsi="Garamond"/>
          <w:sz w:val="20"/>
          <w:szCs w:val="20"/>
          <w:lang w:val="fr-FR"/>
        </w:rPr>
        <w:t>el hacinamiento c</w:t>
      </w:r>
      <w:r>
        <w:rPr>
          <w:rFonts w:ascii="Garamond" w:hAnsi="Garamond"/>
          <w:sz w:val="20"/>
          <w:szCs w:val="20"/>
        </w:rPr>
        <w:t>arce</w:t>
      </w:r>
      <w:r>
        <w:rPr>
          <w:rFonts w:ascii="Garamond" w:hAnsi="Garamond"/>
          <w:sz w:val="20"/>
          <w:szCs w:val="20"/>
          <w:lang w:val="fr-FR"/>
        </w:rPr>
        <w:t>ral</w:t>
      </w:r>
      <w:r>
        <w:rPr>
          <w:rFonts w:ascii="Garamond" w:hAnsi="Garamond"/>
          <w:sz w:val="20"/>
          <w:szCs w:val="20"/>
        </w:rPr>
        <w:t>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10"/>
      </w:r>
      <w:r>
        <w:rPr>
          <w:rFonts w:ascii="Garamond" w:hAnsi="Garamond"/>
          <w:sz w:val="20"/>
          <w:szCs w:val="20"/>
          <w:lang w:val="es-ES_tradnl"/>
        </w:rPr>
        <w:t xml:space="preserve"> A finales de 2020, 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s de la mitad de los presos pol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ticos presentaban s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ntomas, y en septiembre 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 xml:space="preserve">s de 50 de ellos se pusieron en huelga de hambre para protestar, entre otras cosas, </w:t>
      </w:r>
      <w:r>
        <w:rPr>
          <w:rFonts w:ascii="Garamond" w:hAnsi="Garamond"/>
          <w:sz w:val="20"/>
          <w:szCs w:val="20"/>
          <w:lang w:val="es-ES_tradnl"/>
        </w:rPr>
        <w:t>por la falta de medidas de prevenci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COVID19 y la constante negaci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atenci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>n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dica. El poder judicial 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ha empezado a utilizar la pandemia como pretexto para posponer indebidamente los recursos de los presos pol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pt-PT"/>
        </w:rPr>
        <w:t>ticos o para restringir a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</w:rPr>
        <w:t>n 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s sus derechos a un juicio y una defensa justos.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Adem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s de los presos pol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ticos, los disidentes en general y las personas excarceladas en particular 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se han enfrentado a problemas para obtener la atenci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>n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dica que necesitan, informando de las dif</w:t>
      </w:r>
      <w:r>
        <w:rPr>
          <w:rFonts w:ascii="Garamond" w:hAnsi="Garamond"/>
          <w:sz w:val="20"/>
          <w:szCs w:val="20"/>
          <w:lang w:val="es-ES_tradnl"/>
        </w:rPr>
        <w:t>icultades para acudir a los hospitales p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blicos o a los centros de salud, debido al acoso policial que les impide salir de sus casas, a la denegaci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acceso a los servicios sanitarios p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blicos o al miedo a las represalias si se les reconoce. Por ello, a</w:t>
      </w:r>
      <w:r>
        <w:rPr>
          <w:rFonts w:ascii="Garamond" w:hAnsi="Garamond"/>
          <w:sz w:val="20"/>
          <w:szCs w:val="20"/>
          <w:lang w:val="es-ES_tradnl"/>
        </w:rPr>
        <w:t>lgunos de los que han presentado s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ntomas han tenido que recurrir a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dicos comprensivos que les atend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pt-PT"/>
        </w:rPr>
        <w:t>an discretamente o acudir a hospitales privados caros para ser tratados.</w:t>
      </w:r>
    </w:p>
    <w:p w:rsidR="000E0980" w:rsidRDefault="000D3DF7">
      <w:pPr>
        <w:pStyle w:val="Body"/>
        <w:numPr>
          <w:ilvl w:val="0"/>
          <w:numId w:val="3"/>
        </w:numPr>
        <w:spacing w:before="100"/>
        <w:jc w:val="both"/>
        <w:rPr>
          <w:rFonts w:ascii="Garamond" w:hAnsi="Garamond"/>
          <w:b/>
          <w:bCs/>
          <w:lang w:val="fr-FR"/>
        </w:rPr>
      </w:pPr>
      <w:r>
        <w:rPr>
          <w:rFonts w:ascii="Garamond" w:hAnsi="Garamond"/>
          <w:b/>
          <w:bCs/>
          <w:lang w:val="fr-FR"/>
        </w:rPr>
        <w:t>Campa</w:t>
      </w:r>
      <w:r>
        <w:rPr>
          <w:rFonts w:ascii="Garamond" w:hAnsi="Garamond"/>
          <w:b/>
          <w:bCs/>
          <w:lang w:val="fr-FR"/>
        </w:rPr>
        <w:t>ñ</w:t>
      </w:r>
      <w:r>
        <w:rPr>
          <w:rFonts w:ascii="Garamond" w:hAnsi="Garamond"/>
          <w:b/>
          <w:bCs/>
          <w:lang w:val="fr-FR"/>
        </w:rPr>
        <w:t>as de vacunaci</w:t>
      </w:r>
      <w:r>
        <w:rPr>
          <w:rFonts w:ascii="Garamond" w:hAnsi="Garamond"/>
          <w:b/>
          <w:bCs/>
          <w:lang w:val="fr-FR"/>
        </w:rPr>
        <w:t>ó</w:t>
      </w:r>
      <w:r>
        <w:rPr>
          <w:rFonts w:ascii="Garamond" w:hAnsi="Garamond"/>
          <w:b/>
          <w:bCs/>
          <w:lang w:val="fr-FR"/>
        </w:rPr>
        <w:t xml:space="preserve">n 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Al igual que el resto de la respuesta del Estado ante el</w:t>
      </w:r>
      <w:r>
        <w:rPr>
          <w:rFonts w:ascii="Garamond" w:hAnsi="Garamond"/>
          <w:sz w:val="20"/>
          <w:szCs w:val="20"/>
          <w:lang w:val="es-ES_tradnl"/>
        </w:rPr>
        <w:t xml:space="preserve"> COVID-19, la campa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a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Nicaragua se caracteriza por la falta de transparencia, de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fiable y oportuna tanto a su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como a los mecanismos internacionales, incluida la OPS; adem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s de estar marcada por las irregularidades y l</w:t>
      </w:r>
      <w:r>
        <w:rPr>
          <w:rFonts w:ascii="Garamond" w:hAnsi="Garamond"/>
          <w:sz w:val="20"/>
          <w:szCs w:val="20"/>
          <w:lang w:val="es-ES_tradnl"/>
        </w:rPr>
        <w:t>a politizaci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 xml:space="preserve">n. 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En enero de 2021, el Estado parte present</w:t>
      </w:r>
      <w:r>
        <w:rPr>
          <w:rFonts w:ascii="Garamond" w:hAnsi="Garamond"/>
          <w:sz w:val="20"/>
          <w:szCs w:val="20"/>
        </w:rPr>
        <w:t xml:space="preserve">ó </w:t>
      </w:r>
      <w:r>
        <w:rPr>
          <w:rFonts w:ascii="Garamond" w:hAnsi="Garamond"/>
          <w:sz w:val="20"/>
          <w:szCs w:val="20"/>
          <w:lang w:val="es-ES_tradnl"/>
        </w:rPr>
        <w:t>su plan de compra de vacunas Covid-19. Hasta la fecha, Nicaragua ha obtenido 1 mill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dosis a trav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s de donaciones bilaterales de Rusia e India, y a trav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s de los mecanismos de COVAX. Hasta ago</w:t>
      </w:r>
      <w:r>
        <w:rPr>
          <w:rFonts w:ascii="Garamond" w:hAnsi="Garamond"/>
          <w:sz w:val="20"/>
          <w:szCs w:val="20"/>
          <w:lang w:val="es-ES_tradnl"/>
        </w:rPr>
        <w:t>sto de 2021, se estima que el 2,9% de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ha sido vacunada completamente (2 dosis) y el 2,8% ha recibido una de las dos dosis.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11"/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La primera fase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se inici</w:t>
      </w:r>
      <w:r>
        <w:rPr>
          <w:rFonts w:ascii="Garamond" w:hAnsi="Garamond"/>
          <w:sz w:val="20"/>
          <w:szCs w:val="20"/>
        </w:rPr>
        <w:t xml:space="preserve">ó </w:t>
      </w:r>
      <w:r>
        <w:rPr>
          <w:rFonts w:ascii="Garamond" w:hAnsi="Garamond"/>
          <w:sz w:val="20"/>
          <w:szCs w:val="20"/>
          <w:lang w:val="es-ES_tradnl"/>
        </w:rPr>
        <w:t>el 2 de marzo de 2021 sin presentar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clara sobre las cantidades, tip</w:t>
      </w:r>
      <w:r>
        <w:rPr>
          <w:rFonts w:ascii="Garamond" w:hAnsi="Garamond"/>
          <w:sz w:val="20"/>
          <w:szCs w:val="20"/>
          <w:lang w:val="es-ES_tradnl"/>
        </w:rPr>
        <w:t>os y condiciones de las dosis, los grupos y zonas prioritarias, ni un mecanismo de inscripci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a las vacunas, especialmente para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riesgo.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12"/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 xml:space="preserve">Al igual que con otros datos relacionados con la pandemia, las cifras oficiales sobre la cobertura de </w:t>
      </w:r>
      <w:r>
        <w:rPr>
          <w:rFonts w:ascii="Garamond" w:hAnsi="Garamond"/>
          <w:sz w:val="20"/>
          <w:szCs w:val="20"/>
          <w:lang w:val="es-ES_tradnl"/>
        </w:rPr>
        <w:t>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son extremadamente limitadas y no est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n desagregadas por edad, sexo o ubicaci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de-DE"/>
        </w:rPr>
        <w:t>n geogr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 xml:space="preserve">fica. Esto ha llevado a la OPS a </w:t>
      </w:r>
      <w:r>
        <w:rPr>
          <w:rFonts w:ascii="Garamond" w:hAnsi="Garamond"/>
          <w:sz w:val="20"/>
          <w:szCs w:val="20"/>
          <w:lang w:val="es-ES_tradnl"/>
        </w:rPr>
        <w:lastRenderedPageBreak/>
        <w:t>reiterar los llamamientos urgentes para que el Estado parte proporcione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detallada y oportuna sobre la evoluci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</w:t>
      </w:r>
      <w:r>
        <w:rPr>
          <w:rFonts w:ascii="Garamond" w:hAnsi="Garamond"/>
          <w:sz w:val="20"/>
          <w:szCs w:val="20"/>
          <w:lang w:val="es-ES_tradnl"/>
        </w:rPr>
        <w:t xml:space="preserve"> la pandemia y el despliegue de la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para que la organizaci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pueda realizar un seguimiento adecuado de la situaci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>n.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 xml:space="preserve">A fecha de 27 de agosto, el Ministerio de </w:t>
      </w:r>
      <w:r>
        <w:rPr>
          <w:rFonts w:ascii="Garamond" w:hAnsi="Garamond"/>
          <w:sz w:val="20"/>
          <w:szCs w:val="20"/>
          <w:lang w:val="fr-FR"/>
        </w:rPr>
        <w:t>Salud</w:t>
      </w:r>
      <w:r>
        <w:rPr>
          <w:rFonts w:ascii="Garamond" w:hAnsi="Garamond"/>
          <w:sz w:val="20"/>
          <w:szCs w:val="20"/>
        </w:rPr>
        <w:t xml:space="preserve"> a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n no ha publicado un Plan Nacional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it-IT"/>
        </w:rPr>
        <w:t>n con un calendario o metodolog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 establecidos, y la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sigue siendo extremadamente escasa, incluso </w:t>
      </w:r>
      <w:r>
        <w:rPr>
          <w:rFonts w:ascii="Garamond" w:hAnsi="Garamond"/>
          <w:sz w:val="20"/>
          <w:szCs w:val="20"/>
          <w:lang w:val="fr-FR"/>
        </w:rPr>
        <w:t>respecto</w:t>
      </w:r>
      <w:r>
        <w:rPr>
          <w:rFonts w:ascii="Garamond" w:hAnsi="Garamond"/>
          <w:sz w:val="20"/>
          <w:szCs w:val="20"/>
          <w:lang w:val="es-ES_tradnl"/>
        </w:rPr>
        <w:t xml:space="preserve"> a las fechas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>n</w:t>
      </w:r>
      <w:r>
        <w:rPr>
          <w:rFonts w:ascii="Garamond" w:hAnsi="Garamond"/>
          <w:sz w:val="20"/>
          <w:szCs w:val="20"/>
          <w:lang w:val="fr-FR"/>
        </w:rPr>
        <w:t xml:space="preserve"> </w:t>
      </w:r>
      <w:r>
        <w:rPr>
          <w:rFonts w:ascii="Garamond" w:hAnsi="Garamond"/>
          <w:sz w:val="20"/>
          <w:szCs w:val="20"/>
          <w:lang w:val="es-ES_tradnl"/>
        </w:rPr>
        <w:t>y los lugares. Esta falta de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precisa y oportuna por parte de las autoridades ha provocado desinformaci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n, incertidumbre, especulaci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 frustraci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entre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n. La mayor parte de la cobertura medi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tica de las "Jornadas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n" y la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relacionada, normalmente anunciada por </w:t>
      </w:r>
      <w:r>
        <w:rPr>
          <w:rFonts w:ascii="Garamond" w:hAnsi="Garamond"/>
          <w:sz w:val="20"/>
          <w:szCs w:val="20"/>
          <w:lang w:val="fr-FR"/>
        </w:rPr>
        <w:t>la</w:t>
      </w:r>
      <w:r>
        <w:rPr>
          <w:rFonts w:ascii="Garamond" w:hAnsi="Garamond"/>
          <w:sz w:val="20"/>
          <w:szCs w:val="20"/>
          <w:lang w:val="es-ES_tradnl"/>
        </w:rPr>
        <w:t xml:space="preserve"> Vicepresidente, se realiza exclusivamente en los canales de comunicaci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que apoyan al </w:t>
      </w:r>
      <w:r>
        <w:rPr>
          <w:rFonts w:ascii="Garamond" w:hAnsi="Garamond"/>
          <w:sz w:val="20"/>
          <w:szCs w:val="20"/>
          <w:lang w:val="es-ES_tradnl"/>
        </w:rPr>
        <w:t>partido en el poder.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La falta de d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as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suficientes y de medidas adecuadas 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ha provocado una exposici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innecesaria al contagio de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it-IT"/>
        </w:rPr>
        <w:t>n: con s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lo unas pocas franjas horarias por fase, los centros se han visto desbordados, con </w:t>
      </w:r>
      <w:r>
        <w:rPr>
          <w:rFonts w:ascii="Garamond" w:hAnsi="Garamond"/>
          <w:sz w:val="20"/>
          <w:szCs w:val="20"/>
          <w:lang w:val="es-ES_tradnl"/>
        </w:rPr>
        <w:t>importantes multitudes que han tenido que esperar durante horas en espacios reducidos con poca posibilidad de respetar las medidas de distanciamiento. El Observatorio 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ha documentado en repetidas ocasiones la falta de uso adecuado de los EP</w:t>
      </w:r>
      <w:r>
        <w:rPr>
          <w:rFonts w:ascii="Garamond" w:hAnsi="Garamond"/>
          <w:sz w:val="20"/>
          <w:szCs w:val="20"/>
          <w:lang w:val="fr-FR"/>
        </w:rPr>
        <w:t>P</w:t>
      </w:r>
      <w:r>
        <w:rPr>
          <w:rFonts w:ascii="Garamond" w:hAnsi="Garamond"/>
          <w:sz w:val="20"/>
          <w:szCs w:val="20"/>
          <w:lang w:val="es-ES_tradnl"/>
        </w:rPr>
        <w:t xml:space="preserve"> por par</w:t>
      </w:r>
      <w:r>
        <w:rPr>
          <w:rFonts w:ascii="Garamond" w:hAnsi="Garamond"/>
          <w:sz w:val="20"/>
          <w:szCs w:val="20"/>
          <w:lang w:val="es-ES_tradnl"/>
        </w:rPr>
        <w:t>te del personal sanitario del centro.</w:t>
      </w:r>
    </w:p>
    <w:p w:rsidR="000E0980" w:rsidRDefault="000D3DF7">
      <w:pPr>
        <w:pStyle w:val="Body"/>
        <w:spacing w:before="100"/>
        <w:jc w:val="both"/>
        <w:rPr>
          <w:rFonts w:ascii="Garamond" w:eastAsia="Garamond" w:hAnsi="Garamond" w:cs="Garamond"/>
          <w:b/>
          <w:bCs/>
          <w:i/>
          <w:iCs/>
          <w:sz w:val="20"/>
          <w:szCs w:val="20"/>
        </w:rPr>
      </w:pPr>
      <w:r>
        <w:rPr>
          <w:rFonts w:ascii="Garamond" w:hAnsi="Garamond"/>
          <w:b/>
          <w:bCs/>
          <w:i/>
          <w:iCs/>
          <w:sz w:val="20"/>
          <w:szCs w:val="20"/>
          <w:lang w:val="fr-FR"/>
        </w:rPr>
        <w:t>Poblaci</w:t>
      </w:r>
      <w:r>
        <w:rPr>
          <w:rFonts w:ascii="Garamond" w:hAnsi="Garamond"/>
          <w:b/>
          <w:bCs/>
          <w:i/>
          <w:iCs/>
          <w:sz w:val="20"/>
          <w:szCs w:val="20"/>
          <w:lang w:val="fr-FR"/>
        </w:rPr>
        <w:t>ó</w:t>
      </w:r>
      <w:r>
        <w:rPr>
          <w:rFonts w:ascii="Garamond" w:hAnsi="Garamond"/>
          <w:b/>
          <w:bCs/>
          <w:i/>
          <w:iCs/>
          <w:sz w:val="20"/>
          <w:szCs w:val="20"/>
          <w:lang w:val="fr-FR"/>
        </w:rPr>
        <w:t>n vulnerable: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Adem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s de la ausencia de un Plan Nacional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claro, el MINSA y otras autoridades gubernamentales no han establecido hasta ahora mecanismos o directrices eficaces y transparentes para ga</w:t>
      </w:r>
      <w:r>
        <w:rPr>
          <w:rFonts w:ascii="Garamond" w:hAnsi="Garamond"/>
          <w:sz w:val="20"/>
          <w:szCs w:val="20"/>
          <w:lang w:val="es-ES_tradnl"/>
        </w:rPr>
        <w:t>rantizar el acceso a la vacuna de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mayor riesgo (seg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n los criterios internacionales).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La primera fase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n, con el Sputnik V, involucr</w:t>
      </w:r>
      <w:r>
        <w:rPr>
          <w:rFonts w:ascii="Garamond" w:hAnsi="Garamond"/>
          <w:sz w:val="20"/>
          <w:szCs w:val="20"/>
        </w:rPr>
        <w:t xml:space="preserve">ó </w:t>
      </w:r>
      <w:r>
        <w:rPr>
          <w:rFonts w:ascii="Garamond" w:hAnsi="Garamond"/>
          <w:sz w:val="20"/>
          <w:szCs w:val="20"/>
          <w:lang w:val="es-ES_tradnl"/>
        </w:rPr>
        <w:t>a unos 3'000 pacientes con ERC en hemodi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lisis; luego de completar su esquema, se lanz</w:t>
      </w:r>
      <w:r>
        <w:rPr>
          <w:rFonts w:ascii="Garamond" w:hAnsi="Garamond"/>
          <w:sz w:val="20"/>
          <w:szCs w:val="20"/>
        </w:rPr>
        <w:t xml:space="preserve">ó </w:t>
      </w:r>
      <w:r>
        <w:rPr>
          <w:rFonts w:ascii="Garamond" w:hAnsi="Garamond"/>
          <w:sz w:val="20"/>
          <w:szCs w:val="20"/>
          <w:lang w:val="es-ES_tradnl"/>
        </w:rPr>
        <w:t>una seg</w:t>
      </w:r>
      <w:r>
        <w:rPr>
          <w:rFonts w:ascii="Garamond" w:hAnsi="Garamond"/>
          <w:sz w:val="20"/>
          <w:szCs w:val="20"/>
          <w:lang w:val="es-ES_tradnl"/>
        </w:rPr>
        <w:t>unda campa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a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muy desordenada para pacientes con c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ncer, enfermedades card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acas o renales, y personas mayores de 60 a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os; todos fueron vacunados con Covishield. Debido a la discrecionalidad de los criterios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 xml:space="preserve">dicos, el Observatorio ha </w:t>
      </w:r>
      <w:r>
        <w:rPr>
          <w:rFonts w:ascii="Garamond" w:hAnsi="Garamond"/>
          <w:sz w:val="20"/>
          <w:szCs w:val="20"/>
          <w:lang w:val="es-ES_tradnl"/>
        </w:rPr>
        <w:t>informado de varios pacientes con enfermedades respiratorias cr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nicas incapacitantes que fueron rechazados por no tener una "enfermedad card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</w:rPr>
        <w:t>aca o renal". La tercera fase (Sputnik V), se abri</w:t>
      </w:r>
      <w:r>
        <w:rPr>
          <w:rFonts w:ascii="Garamond" w:hAnsi="Garamond"/>
          <w:sz w:val="20"/>
          <w:szCs w:val="20"/>
        </w:rPr>
        <w:t xml:space="preserve">ó </w:t>
      </w:r>
      <w:r>
        <w:rPr>
          <w:rFonts w:ascii="Garamond" w:hAnsi="Garamond"/>
          <w:sz w:val="20"/>
          <w:szCs w:val="20"/>
          <w:lang w:val="es-ES_tradnl"/>
        </w:rPr>
        <w:t>a los mayores de 50 a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os con factores de riesgo (c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da-DK"/>
        </w:rPr>
        <w:t>ncer, hipert</w:t>
      </w:r>
      <w:r>
        <w:rPr>
          <w:rFonts w:ascii="Garamond" w:hAnsi="Garamond"/>
          <w:sz w:val="20"/>
          <w:szCs w:val="20"/>
          <w:lang w:val="da-DK"/>
        </w:rPr>
        <w:t>ensi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it-IT"/>
        </w:rPr>
        <w:t>n, cardiopat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 y diabetes); sin embargo, 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en este caso los criterios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parec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an ser muy discrecionales: algunos centros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fr-FR"/>
        </w:rPr>
        <w:t>n exig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an un certificado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dico de la enfermedad de un hospital, mientras que otros aceptaban certif</w:t>
      </w:r>
      <w:r>
        <w:rPr>
          <w:rFonts w:ascii="Garamond" w:hAnsi="Garamond"/>
          <w:sz w:val="20"/>
          <w:szCs w:val="20"/>
          <w:lang w:val="es-ES_tradnl"/>
        </w:rPr>
        <w:t>icados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pt-PT"/>
        </w:rPr>
        <w:t>dicos privados.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13"/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Los trabajadores de primera l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nea, y especialmente los profesionales de la salud, deber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an haber sido una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prioritaria teniendo en cuenta su alto riesgo de exposici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it-IT"/>
        </w:rPr>
        <w:t>n al virus, con un n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mero significativo de infecciones y</w:t>
      </w:r>
      <w:r>
        <w:rPr>
          <w:rFonts w:ascii="Garamond" w:hAnsi="Garamond"/>
          <w:sz w:val="20"/>
          <w:szCs w:val="20"/>
          <w:lang w:val="es-ES_tradnl"/>
        </w:rPr>
        <w:t xml:space="preserve"> muertes entre sus filas. Sin embargo, no se les incluy</w:t>
      </w:r>
      <w:r>
        <w:rPr>
          <w:rFonts w:ascii="Garamond" w:hAnsi="Garamond"/>
          <w:sz w:val="20"/>
          <w:szCs w:val="20"/>
        </w:rPr>
        <w:t xml:space="preserve">ó </w:t>
      </w:r>
      <w:r>
        <w:rPr>
          <w:rFonts w:ascii="Garamond" w:hAnsi="Garamond"/>
          <w:sz w:val="20"/>
          <w:szCs w:val="20"/>
          <w:lang w:val="es-ES_tradnl"/>
        </w:rPr>
        <w:t>en las fases iniciales de la campa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a y el MINSA no empez</w:t>
      </w:r>
      <w:r>
        <w:rPr>
          <w:rFonts w:ascii="Garamond" w:hAnsi="Garamond"/>
          <w:sz w:val="20"/>
          <w:szCs w:val="20"/>
        </w:rPr>
        <w:t xml:space="preserve">ó </w:t>
      </w:r>
      <w:r>
        <w:rPr>
          <w:rFonts w:ascii="Garamond" w:hAnsi="Garamond"/>
          <w:sz w:val="20"/>
          <w:szCs w:val="20"/>
          <w:lang w:val="es-ES_tradnl"/>
        </w:rPr>
        <w:t>a vacunar al personal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dico hasta casi dos meses despu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s de las primeras vacunaciones. Debido a la falta de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n, no est</w:t>
      </w:r>
      <w:r>
        <w:rPr>
          <w:rFonts w:ascii="Garamond" w:hAnsi="Garamond"/>
          <w:sz w:val="20"/>
          <w:szCs w:val="20"/>
        </w:rPr>
        <w:t xml:space="preserve">á </w:t>
      </w:r>
      <w:r>
        <w:rPr>
          <w:rFonts w:ascii="Garamond" w:hAnsi="Garamond"/>
          <w:sz w:val="20"/>
          <w:szCs w:val="20"/>
          <w:lang w:val="es-ES_tradnl"/>
        </w:rPr>
        <w:t>claro cu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nt</w:t>
      </w:r>
      <w:r>
        <w:rPr>
          <w:rFonts w:ascii="Garamond" w:hAnsi="Garamond"/>
          <w:sz w:val="20"/>
          <w:szCs w:val="20"/>
          <w:lang w:val="es-ES_tradnl"/>
        </w:rPr>
        <w:t>os profesionales de la salud han sido parcial o totalmente inoculados, sin embargo, el Observatorio ha pedido repetidamente al MINSA que priorice y acelere la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este sector, que ha sido particularmente afectado en el 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s reciente repunte epidem</w:t>
      </w:r>
      <w:r>
        <w:rPr>
          <w:rFonts w:ascii="Garamond" w:hAnsi="Garamond"/>
          <w:sz w:val="20"/>
          <w:szCs w:val="20"/>
          <w:lang w:val="es-ES_tradnl"/>
        </w:rPr>
        <w:t>iol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it-IT"/>
        </w:rPr>
        <w:t>gico.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Los pueblos ind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genas y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afrodescendiente no han sido incluidos como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prioritaria a pesar de las recomendaciones del Comit</w:t>
      </w:r>
      <w:r>
        <w:rPr>
          <w:rFonts w:ascii="Garamond" w:hAnsi="Garamond"/>
          <w:sz w:val="20"/>
          <w:szCs w:val="20"/>
          <w:lang w:val="fr-FR"/>
        </w:rPr>
        <w:t xml:space="preserve">é </w:t>
      </w:r>
      <w:r>
        <w:rPr>
          <w:rFonts w:ascii="Garamond" w:hAnsi="Garamond"/>
          <w:sz w:val="20"/>
          <w:szCs w:val="20"/>
          <w:lang w:val="es-ES_tradnl"/>
        </w:rPr>
        <w:t>Cient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fico Multidisciplinar, teniendo en cuenta los m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ltiples factores de riesgo a los que se enfrent</w:t>
      </w:r>
      <w:r>
        <w:rPr>
          <w:rFonts w:ascii="Garamond" w:hAnsi="Garamond"/>
          <w:sz w:val="20"/>
          <w:szCs w:val="20"/>
          <w:lang w:val="es-ES_tradnl"/>
        </w:rPr>
        <w:t>an estos grupos como se ha mencionado anteriormente. Asimismo, no ha habido una estrategia clara para garantizar el acceso a la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 a la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las comunidades situadas en zonas remotas a horas o d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as de distancia de los centros de vacunac</w:t>
      </w:r>
      <w:r>
        <w:rPr>
          <w:rFonts w:ascii="Garamond" w:hAnsi="Garamond"/>
          <w:sz w:val="20"/>
          <w:szCs w:val="20"/>
          <w:lang w:val="es-ES_tradnl"/>
        </w:rPr>
        <w:t>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>n 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pt-PT"/>
        </w:rPr>
        <w:t>s cercanos.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A finales de junio de 2021, el Observatorio inform</w:t>
      </w:r>
      <w:r>
        <w:rPr>
          <w:rFonts w:ascii="Garamond" w:hAnsi="Garamond"/>
          <w:sz w:val="20"/>
          <w:szCs w:val="20"/>
        </w:rPr>
        <w:t xml:space="preserve">ó </w:t>
      </w:r>
      <w:r>
        <w:rPr>
          <w:rFonts w:ascii="Garamond" w:hAnsi="Garamond"/>
          <w:sz w:val="20"/>
          <w:szCs w:val="20"/>
          <w:lang w:val="es-ES_tradnl"/>
        </w:rPr>
        <w:t>de que la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en los centros de detenci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se ha limitado a las personas mayores de 80 a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os, a pesar de que la campa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a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en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general ya est</w:t>
      </w:r>
      <w:r>
        <w:rPr>
          <w:rFonts w:ascii="Garamond" w:hAnsi="Garamond"/>
          <w:sz w:val="20"/>
          <w:szCs w:val="20"/>
        </w:rPr>
        <w:t xml:space="preserve">á </w:t>
      </w:r>
      <w:r>
        <w:rPr>
          <w:rFonts w:ascii="Garamond" w:hAnsi="Garamond"/>
          <w:sz w:val="20"/>
          <w:szCs w:val="20"/>
          <w:lang w:val="es-ES_tradnl"/>
        </w:rPr>
        <w:t>abierta a todos</w:t>
      </w:r>
      <w:r>
        <w:rPr>
          <w:rFonts w:ascii="Garamond" w:hAnsi="Garamond"/>
          <w:sz w:val="20"/>
          <w:szCs w:val="20"/>
          <w:lang w:val="es-ES_tradnl"/>
        </w:rPr>
        <w:t xml:space="preserve"> los mayores de 55 a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pt-PT"/>
        </w:rPr>
        <w:t>os.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14"/>
      </w:r>
      <w:r>
        <w:rPr>
          <w:rFonts w:ascii="Garamond" w:hAnsi="Garamond"/>
          <w:sz w:val="20"/>
          <w:szCs w:val="20"/>
          <w:lang w:val="es-ES_tradnl"/>
        </w:rPr>
        <w:t xml:space="preserve"> Las personas privadas de libertad, especialmente en las condiciones de detenci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estipuladas anteriormente, deben ser consideradas como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vulnerable.</w:t>
      </w:r>
    </w:p>
    <w:p w:rsidR="000E0980" w:rsidRDefault="000D3DF7">
      <w:pPr>
        <w:pStyle w:val="Body"/>
        <w:spacing w:before="100"/>
        <w:jc w:val="both"/>
        <w:rPr>
          <w:rFonts w:ascii="Garamond" w:eastAsia="Garamond" w:hAnsi="Garamond" w:cs="Garamond"/>
          <w:b/>
          <w:bCs/>
          <w:i/>
          <w:iCs/>
          <w:sz w:val="20"/>
          <w:szCs w:val="20"/>
        </w:rPr>
      </w:pPr>
      <w:r>
        <w:rPr>
          <w:rFonts w:ascii="Garamond" w:hAnsi="Garamond"/>
          <w:b/>
          <w:bCs/>
          <w:i/>
          <w:iCs/>
          <w:sz w:val="20"/>
          <w:szCs w:val="20"/>
        </w:rPr>
        <w:t>Politizaci</w:t>
      </w:r>
      <w:r>
        <w:rPr>
          <w:rFonts w:ascii="Garamond" w:hAnsi="Garamond"/>
          <w:b/>
          <w:bCs/>
          <w:i/>
          <w:i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i/>
          <w:iCs/>
          <w:sz w:val="20"/>
          <w:szCs w:val="20"/>
          <w:lang w:val="es-ES_tradnl"/>
        </w:rPr>
        <w:t>n de las campa</w:t>
      </w:r>
      <w:r>
        <w:rPr>
          <w:rFonts w:ascii="Garamond" w:hAnsi="Garamond"/>
          <w:b/>
          <w:bCs/>
          <w:i/>
          <w:iCs/>
          <w:sz w:val="20"/>
          <w:szCs w:val="20"/>
          <w:lang w:val="es-ES_tradnl"/>
        </w:rPr>
        <w:t>ñ</w:t>
      </w:r>
      <w:r>
        <w:rPr>
          <w:rFonts w:ascii="Garamond" w:hAnsi="Garamond"/>
          <w:b/>
          <w:bCs/>
          <w:i/>
          <w:iCs/>
          <w:sz w:val="20"/>
          <w:szCs w:val="20"/>
          <w:lang w:val="es-ES_tradnl"/>
        </w:rPr>
        <w:t>as de vacunaci</w:t>
      </w:r>
      <w:r>
        <w:rPr>
          <w:rFonts w:ascii="Garamond" w:hAnsi="Garamond"/>
          <w:b/>
          <w:bCs/>
          <w:i/>
          <w:i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i/>
          <w:iCs/>
          <w:sz w:val="20"/>
          <w:szCs w:val="20"/>
          <w:lang w:val="de-DE"/>
        </w:rPr>
        <w:t>n: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Desde el inicio de las campa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as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n, el Observatorio ha denunciado una constante instrumentalizaci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las campa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as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como propaganda para y por el partido gobernante.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Como se ha mencionado anteriormente, casi todos los anuncios sobre las jornadas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</w:t>
      </w:r>
      <w:r>
        <w:rPr>
          <w:rFonts w:ascii="Garamond" w:hAnsi="Garamond"/>
          <w:sz w:val="20"/>
          <w:szCs w:val="20"/>
          <w:lang w:val="es-ES_tradnl"/>
        </w:rPr>
        <w:t xml:space="preserve"> y la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relacionada se han publicado exclusivamente en los medios de comunicaci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progubernamentales y en las cuentas de las redes sociales. Los avisos de las jornadas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 xml:space="preserve">n son distribuidos por </w:t>
      </w:r>
      <w:r>
        <w:rPr>
          <w:rFonts w:ascii="Garamond" w:hAnsi="Garamond"/>
          <w:sz w:val="20"/>
          <w:szCs w:val="20"/>
          <w:lang w:val="fr-FR"/>
        </w:rPr>
        <w:t>los</w:t>
      </w:r>
      <w:r>
        <w:rPr>
          <w:rFonts w:ascii="Garamond" w:hAnsi="Garamond"/>
          <w:sz w:val="20"/>
          <w:szCs w:val="20"/>
          <w:lang w:val="pt-PT"/>
        </w:rPr>
        <w:t xml:space="preserve"> Comit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fr-FR"/>
        </w:rPr>
        <w:t>s</w:t>
      </w:r>
      <w:r>
        <w:rPr>
          <w:rFonts w:ascii="Garamond" w:hAnsi="Garamond"/>
          <w:sz w:val="20"/>
          <w:szCs w:val="20"/>
          <w:lang w:val="en-US"/>
        </w:rPr>
        <w:t xml:space="preserve"> Local</w:t>
      </w:r>
      <w:r>
        <w:rPr>
          <w:rFonts w:ascii="Garamond" w:hAnsi="Garamond"/>
          <w:sz w:val="20"/>
          <w:szCs w:val="20"/>
          <w:lang w:val="fr-FR"/>
        </w:rPr>
        <w:t>es</w:t>
      </w:r>
      <w:r>
        <w:rPr>
          <w:rFonts w:ascii="Garamond" w:hAnsi="Garamond"/>
          <w:sz w:val="20"/>
          <w:szCs w:val="20"/>
        </w:rPr>
        <w:t xml:space="preserve"> Sandinista</w:t>
      </w:r>
      <w:r>
        <w:rPr>
          <w:rFonts w:ascii="Garamond" w:hAnsi="Garamond"/>
          <w:sz w:val="20"/>
          <w:szCs w:val="20"/>
          <w:lang w:val="fr-FR"/>
        </w:rPr>
        <w:t>s</w:t>
      </w:r>
      <w:r>
        <w:rPr>
          <w:rFonts w:ascii="Garamond" w:hAnsi="Garamond"/>
          <w:sz w:val="20"/>
          <w:szCs w:val="20"/>
          <w:lang w:val="es-ES_tradnl"/>
        </w:rPr>
        <w:t>, pr</w:t>
      </w:r>
      <w:r>
        <w:rPr>
          <w:rFonts w:ascii="Garamond" w:hAnsi="Garamond"/>
          <w:sz w:val="20"/>
          <w:szCs w:val="20"/>
          <w:lang w:val="es-ES_tradnl"/>
        </w:rPr>
        <w:t>ivando de facto al resto de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no afiliada al partido de gobierno de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>n valiosa.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El Observatorio 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ha documentado una constante propaganda oficialista y gubernamental en los centros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todo el pa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s. Estos incidentes s</w:t>
      </w:r>
      <w:r>
        <w:rPr>
          <w:rFonts w:ascii="Garamond" w:hAnsi="Garamond"/>
          <w:sz w:val="20"/>
          <w:szCs w:val="20"/>
          <w:lang w:val="es-ES_tradnl"/>
        </w:rPr>
        <w:t>uelen consistir en banderas del FSLN, m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sica pro-FSLN/gobierno, organizaci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desfiles o fiestas populares para recibir al personal de salud, uso omnipresente de materiales del partido de gobierno y en cada sesi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se pronuncian discursos de</w:t>
      </w:r>
      <w:r>
        <w:rPr>
          <w:rFonts w:ascii="Garamond" w:hAnsi="Garamond"/>
          <w:sz w:val="20"/>
          <w:szCs w:val="20"/>
          <w:lang w:val="es-ES_tradnl"/>
        </w:rPr>
        <w:t xml:space="preserve"> agradecimiento al presidente y vicepresidente "por su voluntad pol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tica y generosidad".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15"/>
      </w:r>
      <w:r>
        <w:rPr>
          <w:rFonts w:ascii="Garamond" w:hAnsi="Garamond"/>
          <w:sz w:val="20"/>
          <w:szCs w:val="20"/>
          <w:lang w:val="pt-PT"/>
        </w:rPr>
        <w:t xml:space="preserve"> Tonos propagand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sticos similares se encuentran en los comunicados de prensa oficiales del MINSA, ampliamente difundidos en los medios de comunicaci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 xml:space="preserve">n </w:t>
      </w:r>
      <w:r>
        <w:rPr>
          <w:rFonts w:ascii="Garamond" w:hAnsi="Garamond"/>
          <w:sz w:val="20"/>
          <w:szCs w:val="20"/>
        </w:rPr>
        <w:t>progubernamentales.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16"/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Las personas identificadas como opositores pol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ticas se ven acosadas, intimidadas e insultadas cuando acuden a los centros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para recibir su dosis. Se les suele fotografiar sin su consentimiento, a veces por parte del perso</w:t>
      </w:r>
      <w:r>
        <w:rPr>
          <w:rFonts w:ascii="Garamond" w:hAnsi="Garamond"/>
          <w:sz w:val="20"/>
          <w:szCs w:val="20"/>
          <w:lang w:val="es-ES_tradnl"/>
        </w:rPr>
        <w:t>nal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dico, y sus fotos se publican en las redes sociales y en los canales progubernamentales, a menudo seguidas de un discurso estigmatizador y de acusaciones de que estaban "abusando de la generosidad del partido". En algunos casos, algunos cr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ticos tamb</w:t>
      </w:r>
      <w:r>
        <w:rPr>
          <w:rFonts w:ascii="Garamond" w:hAnsi="Garamond"/>
          <w:sz w:val="20"/>
          <w:szCs w:val="20"/>
          <w:lang w:val="es-ES_tradnl"/>
        </w:rPr>
        <w:t>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fueron blanco de la polic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a, que los segu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 hasta el centro de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y/o rodeaba las instalaciones.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17"/>
      </w:r>
    </w:p>
    <w:p w:rsidR="000E0980" w:rsidRDefault="000D3DF7">
      <w:pPr>
        <w:pStyle w:val="Body"/>
        <w:spacing w:before="100"/>
        <w:jc w:val="both"/>
        <w:rPr>
          <w:rFonts w:ascii="Garamond" w:eastAsia="Garamond" w:hAnsi="Garamond" w:cs="Garamond"/>
          <w:b/>
          <w:bCs/>
        </w:rPr>
      </w:pPr>
      <w:r>
        <w:rPr>
          <w:rFonts w:ascii="Garamond" w:hAnsi="Garamond"/>
          <w:b/>
          <w:bCs/>
          <w:lang w:val="fr-FR"/>
        </w:rPr>
        <w:t xml:space="preserve">3. </w:t>
      </w:r>
      <w:r>
        <w:rPr>
          <w:rFonts w:ascii="Garamond" w:hAnsi="Garamond"/>
          <w:b/>
          <w:bCs/>
          <w:lang w:val="it-IT"/>
        </w:rPr>
        <w:t>Persecuci</w:t>
      </w:r>
      <w:r>
        <w:rPr>
          <w:rFonts w:ascii="Garamond" w:hAnsi="Garamond"/>
          <w:b/>
          <w:bCs/>
          <w:lang w:val="es-ES_tradnl"/>
        </w:rPr>
        <w:t>ó</w:t>
      </w:r>
      <w:r>
        <w:rPr>
          <w:rFonts w:ascii="Garamond" w:hAnsi="Garamond"/>
          <w:b/>
          <w:bCs/>
          <w:lang w:val="es-ES_tradnl"/>
        </w:rPr>
        <w:t xml:space="preserve">n institucional y judicial de los profesionales de la salud y de las organizaciones de la sociedad civil que responden a la pandemia </w:t>
      </w:r>
      <w:r>
        <w:rPr>
          <w:rFonts w:ascii="Garamond" w:hAnsi="Garamond"/>
          <w:b/>
          <w:bCs/>
          <w:lang w:val="es-ES_tradnl"/>
        </w:rPr>
        <w:t>de COVID-19</w:t>
      </w:r>
    </w:p>
    <w:p w:rsidR="000E0980" w:rsidRDefault="000D3DF7">
      <w:pPr>
        <w:pStyle w:val="Body"/>
        <w:numPr>
          <w:ilvl w:val="0"/>
          <w:numId w:val="4"/>
        </w:numPr>
        <w:spacing w:before="100"/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En Nicaragua, el impacto de la pandemia de COVID-19 puede verse como una capa m</w:t>
      </w:r>
      <w:r>
        <w:rPr>
          <w:rFonts w:ascii="Garamond" w:hAnsi="Garamond"/>
        </w:rPr>
        <w:t>á</w:t>
      </w:r>
      <w:r>
        <w:rPr>
          <w:rFonts w:ascii="Garamond" w:hAnsi="Garamond"/>
          <w:lang w:val="es-ES_tradnl"/>
        </w:rPr>
        <w:t>s de la grave crisis de derechos humanos en curso, y la respuesta del Estado a la pandemia debe leerse a la luz del patr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  <w:lang w:val="nl-NL"/>
        </w:rPr>
        <w:t>n de represi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  <w:lang w:val="it-IT"/>
        </w:rPr>
        <w:t>n sistem</w:t>
      </w:r>
      <w:r>
        <w:rPr>
          <w:rFonts w:ascii="Garamond" w:hAnsi="Garamond"/>
        </w:rPr>
        <w:t>á</w:t>
      </w:r>
      <w:r>
        <w:rPr>
          <w:rFonts w:ascii="Garamond" w:hAnsi="Garamond"/>
          <w:lang w:val="es-ES_tradnl"/>
        </w:rPr>
        <w:t xml:space="preserve">tica que ha adoptado desde 2018, afectando enormemente a los profesionales de la salud. </w:t>
      </w:r>
    </w:p>
    <w:p w:rsidR="000E0980" w:rsidRDefault="000D3DF7">
      <w:pPr>
        <w:pStyle w:val="Body"/>
        <w:numPr>
          <w:ilvl w:val="0"/>
          <w:numId w:val="4"/>
        </w:numPr>
        <w:spacing w:before="100"/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Es importante destacar el papel activo que ha tenido el Ministerio de Salud en esta represi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  <w:lang w:val="es-ES_tradnl"/>
        </w:rPr>
        <w:t>n, despidiendo arbitrariamente a cientos de profesionales de la salud que h</w:t>
      </w:r>
      <w:r>
        <w:rPr>
          <w:rFonts w:ascii="Garamond" w:hAnsi="Garamond"/>
          <w:lang w:val="es-ES_tradnl"/>
        </w:rPr>
        <w:t>ab</w:t>
      </w:r>
      <w:r>
        <w:rPr>
          <w:rFonts w:ascii="Garamond" w:hAnsi="Garamond"/>
        </w:rPr>
        <w:t>í</w:t>
      </w:r>
      <w:r>
        <w:rPr>
          <w:rFonts w:ascii="Garamond" w:hAnsi="Garamond"/>
          <w:lang w:val="es-ES_tradnl"/>
        </w:rPr>
        <w:t>an participado en las marchas o prestado atenci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</w:rPr>
        <w:t>n m</w:t>
      </w:r>
      <w:r>
        <w:rPr>
          <w:rFonts w:ascii="Garamond" w:hAnsi="Garamond"/>
          <w:lang w:val="fr-FR"/>
        </w:rPr>
        <w:t>é</w:t>
      </w:r>
      <w:r>
        <w:rPr>
          <w:rFonts w:ascii="Garamond" w:hAnsi="Garamond"/>
          <w:lang w:val="es-ES_tradnl"/>
        </w:rPr>
        <w:t xml:space="preserve">dica a los manifestantes y negando el acceso a los servicios de salud a las personas consideradas disidentes. </w:t>
      </w:r>
    </w:p>
    <w:p w:rsidR="000E0980" w:rsidRDefault="000D3DF7">
      <w:pPr>
        <w:pStyle w:val="Body"/>
        <w:numPr>
          <w:ilvl w:val="0"/>
          <w:numId w:val="4"/>
        </w:numPr>
        <w:spacing w:before="100"/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>Como ya se</w:t>
      </w:r>
      <w:r>
        <w:rPr>
          <w:rFonts w:ascii="Garamond" w:hAnsi="Garamond"/>
          <w:lang w:val="es-ES_tradnl"/>
        </w:rPr>
        <w:t>ñ</w:t>
      </w:r>
      <w:r>
        <w:rPr>
          <w:rFonts w:ascii="Garamond" w:hAnsi="Garamond"/>
          <w:lang w:val="es-ES_tradnl"/>
        </w:rPr>
        <w:t xml:space="preserve">alamos en nuestro informe, </w:t>
      </w:r>
      <w:r>
        <w:rPr>
          <w:rFonts w:ascii="Garamond" w:hAnsi="Garamond"/>
          <w:lang w:val="fr-FR"/>
        </w:rPr>
        <w:t xml:space="preserve">las criticas ante </w:t>
      </w:r>
      <w:r>
        <w:rPr>
          <w:rFonts w:ascii="Garamond" w:hAnsi="Garamond"/>
          <w:lang w:val="es-ES_tradnl"/>
        </w:rPr>
        <w:t>la respuesta a la pandemia de Covi</w:t>
      </w:r>
      <w:r>
        <w:rPr>
          <w:rFonts w:ascii="Garamond" w:hAnsi="Garamond"/>
          <w:lang w:val="es-ES_tradnl"/>
        </w:rPr>
        <w:t>d-19 ha provocado una represi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  <w:lang w:val="es-ES_tradnl"/>
        </w:rPr>
        <w:t>n similar. Los m</w:t>
      </w:r>
      <w:r>
        <w:rPr>
          <w:rFonts w:ascii="Garamond" w:hAnsi="Garamond"/>
          <w:lang w:val="fr-FR"/>
        </w:rPr>
        <w:t>é</w:t>
      </w:r>
      <w:r>
        <w:rPr>
          <w:rFonts w:ascii="Garamond" w:hAnsi="Garamond"/>
          <w:lang w:val="es-ES_tradnl"/>
        </w:rPr>
        <w:t>dicos que reclaman EPIs, como mascarillas, guantes o vacunas, son despedidos bajo la acusaci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  <w:lang w:val="es-ES_tradnl"/>
        </w:rPr>
        <w:t>n de que est</w:t>
      </w:r>
      <w:r>
        <w:rPr>
          <w:rFonts w:ascii="Garamond" w:hAnsi="Garamond"/>
        </w:rPr>
        <w:t>á</w:t>
      </w:r>
      <w:r>
        <w:rPr>
          <w:rFonts w:ascii="Garamond" w:hAnsi="Garamond"/>
          <w:lang w:val="es-ES_tradnl"/>
        </w:rPr>
        <w:t>n perturbando la tranquilidad p</w:t>
      </w:r>
      <w:r>
        <w:rPr>
          <w:rFonts w:ascii="Garamond" w:hAnsi="Garamond"/>
        </w:rPr>
        <w:t>ú</w:t>
      </w:r>
      <w:r>
        <w:rPr>
          <w:rFonts w:ascii="Garamond" w:hAnsi="Garamond"/>
          <w:lang w:val="es-ES_tradnl"/>
        </w:rPr>
        <w:t>blica; los m</w:t>
      </w:r>
      <w:r>
        <w:rPr>
          <w:rFonts w:ascii="Garamond" w:hAnsi="Garamond"/>
          <w:lang w:val="fr-FR"/>
        </w:rPr>
        <w:t>é</w:t>
      </w:r>
      <w:r>
        <w:rPr>
          <w:rFonts w:ascii="Garamond" w:hAnsi="Garamond"/>
          <w:lang w:val="es-ES_tradnl"/>
        </w:rPr>
        <w:t>dicos del sector privado que atienden y asesoran a la pobl</w:t>
      </w:r>
      <w:r>
        <w:rPr>
          <w:rFonts w:ascii="Garamond" w:hAnsi="Garamond"/>
          <w:lang w:val="es-ES_tradnl"/>
        </w:rPr>
        <w:t>aci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  <w:lang w:val="es-ES_tradnl"/>
        </w:rPr>
        <w:t>n, han sido amenazados con la retirada de sus licencias m</w:t>
      </w:r>
      <w:r>
        <w:rPr>
          <w:rFonts w:ascii="Garamond" w:hAnsi="Garamond"/>
          <w:lang w:val="fr-FR"/>
        </w:rPr>
        <w:t>é</w:t>
      </w:r>
      <w:r>
        <w:rPr>
          <w:rFonts w:ascii="Garamond" w:hAnsi="Garamond"/>
          <w:lang w:val="es-ES_tradnl"/>
        </w:rPr>
        <w:t>dicas o con un proceso penal por el simple hecho de alertar sobre la emergencia sanitaria.</w:t>
      </w:r>
    </w:p>
    <w:p w:rsidR="000E0980" w:rsidRDefault="000D3DF7">
      <w:pPr>
        <w:pStyle w:val="Body"/>
        <w:numPr>
          <w:ilvl w:val="0"/>
          <w:numId w:val="4"/>
        </w:numPr>
        <w:spacing w:before="100"/>
        <w:jc w:val="both"/>
        <w:rPr>
          <w:rFonts w:ascii="Garamond" w:hAnsi="Garamond"/>
          <w:lang w:val="es-ES_tradnl"/>
        </w:rPr>
      </w:pPr>
      <w:r>
        <w:rPr>
          <w:rFonts w:ascii="Garamond" w:hAnsi="Garamond"/>
          <w:lang w:val="es-ES_tradnl"/>
        </w:rPr>
        <w:t xml:space="preserve">Las organizaciones de la sociedad civil y los profesionales de la salud que han criticado la respuesta </w:t>
      </w:r>
      <w:r>
        <w:rPr>
          <w:rFonts w:ascii="Garamond" w:hAnsi="Garamond"/>
          <w:lang w:val="es-ES_tradnl"/>
        </w:rPr>
        <w:t>del Estado y/o han proporcionado informaci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  <w:lang w:val="es-ES_tradnl"/>
        </w:rPr>
        <w:t>n que contradice el discurso oficial, difundiendo las medidas b</w:t>
      </w:r>
      <w:r>
        <w:rPr>
          <w:rFonts w:ascii="Garamond" w:hAnsi="Garamond"/>
        </w:rPr>
        <w:t>á</w:t>
      </w:r>
      <w:r>
        <w:rPr>
          <w:rFonts w:ascii="Garamond" w:hAnsi="Garamond"/>
          <w:lang w:val="pt-PT"/>
        </w:rPr>
        <w:t>sicas de prevenci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  <w:lang w:val="es-ES_tradnl"/>
        </w:rPr>
        <w:t>n recomendadas internacionalmente, la distribuci</w:t>
      </w:r>
      <w:r>
        <w:rPr>
          <w:rFonts w:ascii="Garamond" w:hAnsi="Garamond"/>
          <w:lang w:val="es-ES_tradnl"/>
        </w:rPr>
        <w:t>ó</w:t>
      </w:r>
      <w:r>
        <w:rPr>
          <w:rFonts w:ascii="Garamond" w:hAnsi="Garamond"/>
          <w:lang w:val="es-ES_tradnl"/>
        </w:rPr>
        <w:t>n de mascarillas y los kits sanitarios, siguen siendo estigmatizados y acosados po</w:t>
      </w:r>
      <w:r>
        <w:rPr>
          <w:rFonts w:ascii="Garamond" w:hAnsi="Garamond"/>
          <w:lang w:val="es-ES_tradnl"/>
        </w:rPr>
        <w:t xml:space="preserve">r las autoridades. </w:t>
      </w:r>
    </w:p>
    <w:p w:rsidR="000E0980" w:rsidRDefault="000D3DF7">
      <w:pPr>
        <w:pStyle w:val="Body"/>
        <w:spacing w:before="100"/>
        <w:jc w:val="both"/>
        <w:rPr>
          <w:rFonts w:ascii="Garamond" w:eastAsia="Garamond" w:hAnsi="Garamond" w:cs="Garamond"/>
          <w:b/>
          <w:bCs/>
          <w:i/>
          <w:iCs/>
          <w:sz w:val="20"/>
          <w:szCs w:val="20"/>
        </w:rPr>
      </w:pPr>
      <w:r>
        <w:rPr>
          <w:rFonts w:ascii="Garamond" w:hAnsi="Garamond"/>
          <w:b/>
          <w:bCs/>
          <w:i/>
          <w:iCs/>
          <w:sz w:val="20"/>
          <w:szCs w:val="20"/>
          <w:lang w:val="fr-FR"/>
        </w:rPr>
        <w:t>Marco legal represivo: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 xml:space="preserve">En el 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ltimo semestre de 2020 y los primeros meses de 2021, la crisis de derechos humanos de Nicaragua ha alcanzado una nueva fase de institucionalizaci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la represi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n-US"/>
        </w:rPr>
        <w:t>n a trav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s de la adopci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por parte de la Asamblea Nacional de una serie de leyes y enmiendas -a instancias del presidente y </w:t>
      </w:r>
      <w:r>
        <w:rPr>
          <w:rFonts w:ascii="Garamond" w:hAnsi="Garamond"/>
          <w:sz w:val="20"/>
          <w:szCs w:val="20"/>
          <w:lang w:val="fr-FR"/>
        </w:rPr>
        <w:t>la</w:t>
      </w:r>
      <w:r>
        <w:rPr>
          <w:rFonts w:ascii="Garamond" w:hAnsi="Garamond"/>
          <w:sz w:val="20"/>
          <w:szCs w:val="20"/>
          <w:lang w:val="es-ES_tradnl"/>
        </w:rPr>
        <w:t xml:space="preserve"> vicepresidente- que imponen restricciones draconianas a la libertad de expresi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 de reuni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n, al derecho a la participaci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en los asuntos p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blicos y a</w:t>
      </w:r>
      <w:r>
        <w:rPr>
          <w:rFonts w:ascii="Garamond" w:hAnsi="Garamond"/>
          <w:sz w:val="20"/>
          <w:szCs w:val="20"/>
          <w:lang w:val="es-ES_tradnl"/>
        </w:rPr>
        <w:t xml:space="preserve">l derecho a la </w:t>
      </w:r>
      <w:r>
        <w:rPr>
          <w:rFonts w:ascii="Garamond" w:hAnsi="Garamond"/>
          <w:sz w:val="20"/>
          <w:szCs w:val="20"/>
          <w:lang w:val="fr-FR"/>
        </w:rPr>
        <w:t>privacidad</w:t>
      </w:r>
      <w:r>
        <w:rPr>
          <w:rFonts w:ascii="Garamond" w:hAnsi="Garamond"/>
          <w:sz w:val="20"/>
          <w:szCs w:val="20"/>
          <w:lang w:val="es-ES_tradnl"/>
        </w:rPr>
        <w:t>, reduciendo as</w:t>
      </w:r>
      <w:r>
        <w:rPr>
          <w:rFonts w:ascii="Garamond" w:hAnsi="Garamond"/>
          <w:sz w:val="20"/>
          <w:szCs w:val="20"/>
        </w:rPr>
        <w:t xml:space="preserve">í </w:t>
      </w:r>
      <w:r>
        <w:rPr>
          <w:rFonts w:ascii="Garamond" w:hAnsi="Garamond"/>
          <w:sz w:val="20"/>
          <w:szCs w:val="20"/>
        </w:rPr>
        <w:t>a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</w:rPr>
        <w:t>n 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s un espacio de la sociedad civil que ya era estrecho. Estas leyes, ya se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aladas por la OAC</w:t>
      </w:r>
      <w:r>
        <w:rPr>
          <w:rFonts w:ascii="Garamond" w:hAnsi="Garamond"/>
          <w:sz w:val="20"/>
          <w:szCs w:val="20"/>
          <w:lang w:val="fr-FR"/>
        </w:rPr>
        <w:t>NU</w:t>
      </w:r>
      <w:r>
        <w:rPr>
          <w:rFonts w:ascii="Garamond" w:hAnsi="Garamond"/>
          <w:sz w:val="20"/>
          <w:szCs w:val="20"/>
          <w:lang w:val="en-US"/>
        </w:rPr>
        <w:t>DH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18"/>
      </w:r>
      <w:r>
        <w:rPr>
          <w:rFonts w:ascii="Garamond" w:hAnsi="Garamond"/>
          <w:sz w:val="20"/>
          <w:szCs w:val="20"/>
          <w:lang w:val="es-ES_tradnl"/>
        </w:rPr>
        <w:t>, los Procedimientos Especiales de la ONU y la CIDH como contrarias a las obligaciones internacionales de Nicara</w:t>
      </w:r>
      <w:r>
        <w:rPr>
          <w:rFonts w:ascii="Garamond" w:hAnsi="Garamond"/>
          <w:sz w:val="20"/>
          <w:szCs w:val="20"/>
          <w:lang w:val="es-ES_tradnl"/>
        </w:rPr>
        <w:t xml:space="preserve">gua en materia de derechos humanos, complementan </w:t>
      </w:r>
      <w:r>
        <w:rPr>
          <w:rFonts w:ascii="Garamond" w:hAnsi="Garamond"/>
          <w:sz w:val="20"/>
          <w:szCs w:val="20"/>
          <w:lang w:val="fr-FR"/>
        </w:rPr>
        <w:t>unas</w:t>
      </w:r>
      <w:r>
        <w:rPr>
          <w:rFonts w:ascii="Garamond" w:hAnsi="Garamond"/>
          <w:sz w:val="20"/>
          <w:szCs w:val="20"/>
          <w:lang w:val="es-ES_tradnl"/>
        </w:rPr>
        <w:t xml:space="preserve"> disposiciones legales ya muy problem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ticas adoptadas en 2018 durante las fases iniciales de las protestas y claramente dirigidas a criminalizar y atacar las voces disidentes.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19"/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En relaci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con el tema de</w:t>
      </w:r>
      <w:r>
        <w:rPr>
          <w:rFonts w:ascii="Garamond" w:hAnsi="Garamond"/>
          <w:sz w:val="20"/>
          <w:szCs w:val="20"/>
          <w:lang w:val="es-ES_tradnl"/>
        </w:rPr>
        <w:t xml:space="preserve"> nuestro informe, hay una ley en particular que es motivo de gran preocupaci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n: la Ley Especial 1042 sobre Ciberdelitos. Aprobada en octubre de 2020, este texto prev</w:t>
      </w:r>
      <w:r>
        <w:rPr>
          <w:rFonts w:ascii="Garamond" w:hAnsi="Garamond"/>
          <w:sz w:val="20"/>
          <w:szCs w:val="20"/>
          <w:lang w:val="fr-FR"/>
        </w:rPr>
        <w:t xml:space="preserve">é </w:t>
      </w:r>
      <w:r>
        <w:rPr>
          <w:rFonts w:ascii="Garamond" w:hAnsi="Garamond"/>
          <w:sz w:val="20"/>
          <w:szCs w:val="20"/>
          <w:lang w:val="es-ES_tradnl"/>
        </w:rPr>
        <w:t>el uso del derecho penal en varios de sus art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 xml:space="preserve">culos para sancionar "actos cometidos </w:t>
      </w:r>
      <w:r>
        <w:rPr>
          <w:rFonts w:ascii="Garamond" w:hAnsi="Garamond"/>
          <w:sz w:val="20"/>
          <w:szCs w:val="20"/>
          <w:lang w:val="es-ES_tradnl"/>
        </w:rPr>
        <w:t>mediante el uso de equipos de tecnolog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 de la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 la comunicaci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n" que podr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an enmarcarse en el ejercicio de la libertad de expresi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>n.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Con el fin de "prevenir, investigar, perseguir y sancionar los actos cometidos mediante el uso de las tecnolog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as de la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 la comunicaci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n" como delito, estos actos se definen en t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rminos excesivamente amplios; El art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culo 22 castiga la suplantaci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o apropiaci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de cualquier "identidad </w:t>
      </w:r>
      <w:r>
        <w:rPr>
          <w:rFonts w:ascii="Garamond" w:hAnsi="Garamond"/>
          <w:sz w:val="20"/>
          <w:szCs w:val="20"/>
          <w:lang w:val="fr-FR"/>
        </w:rPr>
        <w:t>inform</w:t>
      </w:r>
      <w:r>
        <w:rPr>
          <w:rFonts w:ascii="Garamond" w:hAnsi="Garamond"/>
          <w:sz w:val="20"/>
          <w:szCs w:val="20"/>
          <w:lang w:val="fr-FR"/>
        </w:rPr>
        <w:t>á</w:t>
      </w:r>
      <w:r>
        <w:rPr>
          <w:rFonts w:ascii="Garamond" w:hAnsi="Garamond"/>
          <w:sz w:val="20"/>
          <w:szCs w:val="20"/>
          <w:lang w:val="fr-FR"/>
        </w:rPr>
        <w:t>tica</w:t>
      </w:r>
      <w:r>
        <w:rPr>
          <w:rFonts w:ascii="Garamond" w:hAnsi="Garamond"/>
          <w:sz w:val="20"/>
          <w:szCs w:val="20"/>
          <w:lang w:val="es-ES_tradnl"/>
        </w:rPr>
        <w:t>" de persona f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pt-PT"/>
        </w:rPr>
        <w:t>sica o jur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dica con hasta 8 a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os de prisi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n, y el art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culo 30 tipifica la producci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 difusi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"noticias falsas o distorsionadas" como cualquier publicaci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que pueda "causar alarma a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n", afectar a la "estabilidad econ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mica, el orden p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blico, la seguridad nacional y la salud p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blic</w:t>
      </w:r>
      <w:r>
        <w:rPr>
          <w:rFonts w:ascii="Garamond" w:hAnsi="Garamond"/>
          <w:sz w:val="20"/>
          <w:szCs w:val="20"/>
          <w:lang w:val="es-ES_tradnl"/>
        </w:rPr>
        <w:t>a" de la 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n, o causar perjuicio al "honor, prestigio o reputaci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una persona o su familia"; todo ello castigado con hasta 5 a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os de prisi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n. 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permite un mayor control sobre lo que puede o no publicarse en los medios de comunicaci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y, con </w:t>
      </w:r>
      <w:r>
        <w:rPr>
          <w:rFonts w:ascii="Garamond" w:hAnsi="Garamond"/>
          <w:sz w:val="20"/>
          <w:szCs w:val="20"/>
          <w:lang w:val="es-ES_tradnl"/>
        </w:rPr>
        <w:t>autorizaci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judicial, la Polic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 xml:space="preserve">a o el Ministerio </w:t>
      </w:r>
      <w:r>
        <w:rPr>
          <w:rFonts w:ascii="Garamond" w:hAnsi="Garamond"/>
          <w:sz w:val="20"/>
          <w:szCs w:val="20"/>
          <w:lang w:val="fr-FR"/>
        </w:rPr>
        <w:t>Publico</w:t>
      </w:r>
      <w:r>
        <w:rPr>
          <w:rFonts w:ascii="Garamond" w:hAnsi="Garamond"/>
          <w:sz w:val="20"/>
          <w:szCs w:val="20"/>
          <w:lang w:val="es-ES_tradnl"/>
        </w:rPr>
        <w:t xml:space="preserve"> pueden retener o copiar todos los datos en l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nea de una organizaci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o persona investigada. Adem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s, el art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 xml:space="preserve">culo 2 sugiere que el 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mbito de competencia de esta ley puede ir 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n-US"/>
        </w:rPr>
        <w:t>s all</w:t>
      </w:r>
      <w:r>
        <w:rPr>
          <w:rFonts w:ascii="Garamond" w:hAnsi="Garamond"/>
          <w:sz w:val="20"/>
          <w:szCs w:val="20"/>
        </w:rPr>
        <w:t xml:space="preserve">á </w:t>
      </w:r>
      <w:r>
        <w:rPr>
          <w:rFonts w:ascii="Garamond" w:hAnsi="Garamond"/>
          <w:sz w:val="20"/>
          <w:szCs w:val="20"/>
          <w:lang w:val="es-ES_tradnl"/>
        </w:rPr>
        <w:t xml:space="preserve">de las fronteras </w:t>
      </w:r>
      <w:r>
        <w:rPr>
          <w:rFonts w:ascii="Garamond" w:hAnsi="Garamond"/>
          <w:sz w:val="20"/>
          <w:szCs w:val="20"/>
          <w:lang w:val="es-ES_tradnl"/>
        </w:rPr>
        <w:t>nacionales.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Como se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alan la comunicaci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NIC OL 3/2020 de los Procedimientos Especiales de la ONU y el informe de la Alta Comisionada, el alcance, la redacci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 las sanciones desproporcionadas de esta ley facilitar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</w:rPr>
        <w:t>an su utilizaci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para criminalizar y </w:t>
      </w:r>
      <w:r>
        <w:rPr>
          <w:rFonts w:ascii="Garamond" w:hAnsi="Garamond"/>
          <w:sz w:val="20"/>
          <w:szCs w:val="20"/>
          <w:lang w:val="es-ES_tradnl"/>
        </w:rPr>
        <w:t>censurar el ejercicio de la libertad de expresi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 el derecho a la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>n.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Esta ley afecta directamente a la difusi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relacionada con la COVID-19. Las autoridades -y en particular la vicepresidenta, que es 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la po</w:t>
      </w:r>
      <w:r>
        <w:rPr>
          <w:rFonts w:ascii="Garamond" w:hAnsi="Garamond"/>
          <w:sz w:val="20"/>
          <w:szCs w:val="20"/>
          <w:lang w:val="es-ES_tradnl"/>
        </w:rPr>
        <w:t>rtavoz del Gobierno-, han acusado en repetidas ocasiones a los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dicos, asociaciones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dicas y otras organizaciones o medios de comunicaci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-incluido el Observatorio Ciudadano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20"/>
      </w:r>
      <w:r>
        <w:rPr>
          <w:rFonts w:ascii="Garamond" w:hAnsi="Garamond"/>
          <w:sz w:val="20"/>
          <w:szCs w:val="20"/>
          <w:lang w:val="es-ES_tradnl"/>
        </w:rPr>
        <w:t xml:space="preserve">- que aportan datos informativos y recomendaciones que difieren del discurso oficial de "difundir noticias falsas" que buscan "crear el </w:t>
      </w:r>
      <w:r>
        <w:rPr>
          <w:rFonts w:ascii="Garamond" w:hAnsi="Garamond"/>
          <w:sz w:val="20"/>
          <w:szCs w:val="20"/>
          <w:lang w:val="fr-FR"/>
        </w:rPr>
        <w:t>zozobra</w:t>
      </w:r>
      <w:r>
        <w:rPr>
          <w:rFonts w:ascii="Garamond" w:hAnsi="Garamond"/>
          <w:sz w:val="20"/>
          <w:szCs w:val="20"/>
          <w:lang w:val="es-ES_tradnl"/>
        </w:rPr>
        <w:t xml:space="preserve"> entre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n" y han dicho en varias ocasiones que tales "mentiras" son ahora un delito "castigado por la l</w:t>
      </w:r>
      <w:r>
        <w:rPr>
          <w:rFonts w:ascii="Garamond" w:hAnsi="Garamond"/>
          <w:sz w:val="20"/>
          <w:szCs w:val="20"/>
          <w:lang w:val="es-ES_tradnl"/>
        </w:rPr>
        <w:t>ey".</w:t>
      </w:r>
    </w:p>
    <w:p w:rsidR="000E0980" w:rsidRDefault="000D3DF7">
      <w:pPr>
        <w:pStyle w:val="Body"/>
        <w:spacing w:before="100"/>
        <w:jc w:val="both"/>
        <w:rPr>
          <w:rFonts w:ascii="Garamond" w:eastAsia="Garamond" w:hAnsi="Garamond" w:cs="Garamond"/>
          <w:b/>
          <w:bCs/>
          <w:i/>
          <w:iCs/>
          <w:sz w:val="20"/>
          <w:szCs w:val="20"/>
        </w:rPr>
      </w:pPr>
      <w:r>
        <w:rPr>
          <w:rFonts w:ascii="Garamond" w:hAnsi="Garamond"/>
          <w:b/>
          <w:bCs/>
          <w:i/>
          <w:iCs/>
          <w:sz w:val="20"/>
          <w:szCs w:val="20"/>
          <w:lang w:val="fr-FR"/>
        </w:rPr>
        <w:t>Criminalizaci</w:t>
      </w:r>
      <w:r>
        <w:rPr>
          <w:rFonts w:ascii="Garamond" w:hAnsi="Garamond"/>
          <w:b/>
          <w:bCs/>
          <w:i/>
          <w:iCs/>
          <w:sz w:val="20"/>
          <w:szCs w:val="20"/>
          <w:lang w:val="fr-FR"/>
        </w:rPr>
        <w:t>ó</w:t>
      </w:r>
      <w:r>
        <w:rPr>
          <w:rFonts w:ascii="Garamond" w:hAnsi="Garamond"/>
          <w:b/>
          <w:bCs/>
          <w:i/>
          <w:iCs/>
          <w:sz w:val="20"/>
          <w:szCs w:val="20"/>
          <w:lang w:val="fr-FR"/>
        </w:rPr>
        <w:t>n de los profesionales de la salud y de la organizaciones de la sociedad civil: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Los profesionales de la salud y las organizaciones de la sociedad civil que cubren la respuesta de COVID-19 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se han visto afectados por el "preocupant</w:t>
      </w:r>
      <w:r>
        <w:rPr>
          <w:rFonts w:ascii="Garamond" w:hAnsi="Garamond"/>
          <w:sz w:val="20"/>
          <w:szCs w:val="20"/>
          <w:lang w:val="es-ES_tradnl"/>
        </w:rPr>
        <w:t>e y acelerado deterioro de la situaci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de los derechos humanos" en Nicaragua en los 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ltimos meses y el notable aumento de la persecuci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 criminalizaci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las voces disidentes coincidiendo con la proximidad de las elecciones generales de noviembre de 2</w:t>
      </w:r>
      <w:r>
        <w:rPr>
          <w:rFonts w:ascii="Garamond" w:hAnsi="Garamond"/>
          <w:sz w:val="20"/>
          <w:szCs w:val="20"/>
          <w:lang w:val="es-ES_tradnl"/>
        </w:rPr>
        <w:t>021.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Citando los mismos argumentos legales utilizados en represalia contra las OSC canceladas arbitrariamente en diciembre de 2018 por su apoyo a las protestas; la "Ley General 147 de Personas Jur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dicas sin Fines de Lucro; el Reglamento del Departamento de</w:t>
      </w:r>
      <w:r>
        <w:rPr>
          <w:rFonts w:ascii="Garamond" w:hAnsi="Garamond"/>
          <w:sz w:val="20"/>
          <w:szCs w:val="20"/>
          <w:lang w:val="es-ES_tradnl"/>
        </w:rPr>
        <w:t xml:space="preserve"> Asociaciones para la Regulaci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 Supervisi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las Organizaciones sin Fines de Lucro; la Ley 977 contra el Lavado de Activos, Financiamiento del Terrorismo y Financiamiento de la Proliferaci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Armas de Destrucci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Masiva, y su reglamento", entre juli</w:t>
      </w:r>
      <w:r>
        <w:rPr>
          <w:rFonts w:ascii="Garamond" w:hAnsi="Garamond"/>
          <w:sz w:val="20"/>
          <w:szCs w:val="20"/>
          <w:lang w:val="es-ES_tradnl"/>
        </w:rPr>
        <w:t>o y agosto de 2021, la Asamblea Nacional revoc</w:t>
      </w:r>
      <w:r>
        <w:rPr>
          <w:rFonts w:ascii="Garamond" w:hAnsi="Garamond"/>
          <w:sz w:val="20"/>
          <w:szCs w:val="20"/>
        </w:rPr>
        <w:t xml:space="preserve">ó </w:t>
      </w:r>
      <w:r>
        <w:rPr>
          <w:rFonts w:ascii="Garamond" w:hAnsi="Garamond"/>
          <w:sz w:val="20"/>
          <w:szCs w:val="20"/>
          <w:lang w:val="it-IT"/>
        </w:rPr>
        <w:t>arbitrariamente la personer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</w:rPr>
        <w:t>a jur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dica de 39 ONG y organizaciones de la sociedad civil nacionales e internacionales, incautando adem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s sus bienes.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 xml:space="preserve">El 28 de julio de 2021, se desmantelaron 24 ONG, 15 de las </w:t>
      </w:r>
      <w:r>
        <w:rPr>
          <w:rFonts w:ascii="Garamond" w:hAnsi="Garamond"/>
          <w:sz w:val="20"/>
          <w:szCs w:val="20"/>
          <w:lang w:val="es-ES_tradnl"/>
        </w:rPr>
        <w:t>cuales eran asociaciones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dicas cuyos miembros hab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an criticado abiertamente la respuesta del gobierno al COVID-19</w:t>
      </w:r>
      <w:r>
        <w:rPr>
          <w:rFonts w:ascii="Garamond" w:hAnsi="Garamond"/>
          <w:sz w:val="20"/>
          <w:szCs w:val="20"/>
          <w:lang w:val="fr-FR"/>
        </w:rPr>
        <w:t>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21"/>
      </w:r>
      <w:r>
        <w:rPr>
          <w:rFonts w:ascii="Garamond" w:hAnsi="Garamond"/>
          <w:sz w:val="20"/>
          <w:szCs w:val="20"/>
          <w:lang w:val="es-ES_tradnl"/>
        </w:rPr>
        <w:t xml:space="preserve"> Estas acciones se llevaron a cabo apenas unos d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as despu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s de las amenazas de la vicepresidenta contra los "falsos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dicos que venden diag</w:t>
      </w:r>
      <w:r>
        <w:rPr>
          <w:rFonts w:ascii="Garamond" w:hAnsi="Garamond"/>
          <w:sz w:val="20"/>
          <w:szCs w:val="20"/>
          <w:lang w:val="es-ES_tradnl"/>
        </w:rPr>
        <w:t>n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sticos falsos" sobre el </w:t>
      </w:r>
      <w:r>
        <w:rPr>
          <w:rFonts w:ascii="Garamond" w:hAnsi="Garamond"/>
          <w:sz w:val="20"/>
          <w:szCs w:val="20"/>
          <w:lang w:val="fr-FR"/>
        </w:rPr>
        <w:t>la evoluci</w:t>
      </w:r>
      <w:r>
        <w:rPr>
          <w:rFonts w:ascii="Garamond" w:hAnsi="Garamond"/>
          <w:sz w:val="20"/>
          <w:szCs w:val="20"/>
          <w:lang w:val="fr-FR"/>
        </w:rPr>
        <w:t>ó</w:t>
      </w:r>
      <w:r>
        <w:rPr>
          <w:rFonts w:ascii="Garamond" w:hAnsi="Garamond"/>
          <w:sz w:val="20"/>
          <w:szCs w:val="20"/>
          <w:lang w:val="fr-FR"/>
        </w:rPr>
        <w:t>n</w:t>
      </w:r>
      <w:r>
        <w:rPr>
          <w:rFonts w:ascii="Garamond" w:hAnsi="Garamond"/>
          <w:sz w:val="20"/>
          <w:szCs w:val="20"/>
        </w:rPr>
        <w:t xml:space="preserve"> de</w:t>
      </w:r>
      <w:r>
        <w:rPr>
          <w:rFonts w:ascii="Garamond" w:hAnsi="Garamond"/>
          <w:sz w:val="20"/>
          <w:szCs w:val="20"/>
          <w:lang w:val="fr-FR"/>
        </w:rPr>
        <w:t xml:space="preserve"> </w:t>
      </w:r>
      <w:r>
        <w:rPr>
          <w:rFonts w:ascii="Garamond" w:hAnsi="Garamond"/>
          <w:sz w:val="20"/>
          <w:szCs w:val="20"/>
        </w:rPr>
        <w:t>l</w:t>
      </w:r>
      <w:r>
        <w:rPr>
          <w:rFonts w:ascii="Garamond" w:hAnsi="Garamond"/>
          <w:sz w:val="20"/>
          <w:szCs w:val="20"/>
          <w:lang w:val="fr-FR"/>
        </w:rPr>
        <w:t>a</w:t>
      </w:r>
      <w:r>
        <w:rPr>
          <w:rFonts w:ascii="Garamond" w:hAnsi="Garamond"/>
          <w:sz w:val="20"/>
          <w:szCs w:val="20"/>
        </w:rPr>
        <w:t xml:space="preserve"> </w:t>
      </w:r>
      <w:r>
        <w:rPr>
          <w:rFonts w:ascii="Garamond" w:hAnsi="Garamond"/>
          <w:sz w:val="20"/>
          <w:szCs w:val="20"/>
          <w:lang w:val="fr-FR"/>
        </w:rPr>
        <w:t>pandemia</w:t>
      </w:r>
      <w:r>
        <w:rPr>
          <w:rFonts w:ascii="Garamond" w:hAnsi="Garamond"/>
          <w:sz w:val="20"/>
          <w:szCs w:val="20"/>
        </w:rPr>
        <w:t>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22"/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 xml:space="preserve">Una de las organizaciones </w:t>
      </w:r>
      <w:r>
        <w:rPr>
          <w:rFonts w:ascii="Garamond" w:hAnsi="Garamond"/>
          <w:sz w:val="20"/>
          <w:szCs w:val="20"/>
          <w:lang w:val="fr-FR"/>
        </w:rPr>
        <w:t>canceladas</w:t>
      </w:r>
      <w:r>
        <w:rPr>
          <w:rFonts w:ascii="Garamond" w:hAnsi="Garamond"/>
          <w:sz w:val="20"/>
          <w:szCs w:val="20"/>
          <w:lang w:val="es-ES_tradnl"/>
        </w:rPr>
        <w:t>, la Asociaci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>n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pt-PT"/>
        </w:rPr>
        <w:t>dica Nicarag</w:t>
      </w:r>
      <w:r>
        <w:rPr>
          <w:rFonts w:ascii="Garamond" w:hAnsi="Garamond"/>
          <w:sz w:val="20"/>
          <w:szCs w:val="20"/>
        </w:rPr>
        <w:t>ü</w:t>
      </w:r>
      <w:r>
        <w:rPr>
          <w:rFonts w:ascii="Garamond" w:hAnsi="Garamond"/>
          <w:sz w:val="20"/>
          <w:szCs w:val="20"/>
          <w:lang w:val="es-ES_tradnl"/>
        </w:rPr>
        <w:t>ense, que reagrupa a su vez a 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s de 30 asociaciones de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dicos especialistas, ha sido una de las principales voces que ha contrastad</w:t>
      </w:r>
      <w:r>
        <w:rPr>
          <w:rFonts w:ascii="Garamond" w:hAnsi="Garamond"/>
          <w:sz w:val="20"/>
          <w:szCs w:val="20"/>
          <w:lang w:val="es-ES_tradnl"/>
        </w:rPr>
        <w:t>o</w:t>
      </w:r>
      <w:r>
        <w:rPr>
          <w:rFonts w:ascii="Garamond" w:hAnsi="Garamond"/>
          <w:sz w:val="20"/>
          <w:szCs w:val="20"/>
          <w:lang w:val="fr-FR"/>
        </w:rPr>
        <w:t xml:space="preserve"> los datos oficiales sobre</w:t>
      </w:r>
      <w:r>
        <w:rPr>
          <w:rFonts w:ascii="Garamond" w:hAnsi="Garamond"/>
          <w:sz w:val="20"/>
          <w:szCs w:val="20"/>
          <w:lang w:val="es-ES_tradnl"/>
        </w:rPr>
        <w:t xml:space="preserve"> la evoluci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la pandemia en el pa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s y ha pedido en repetidas ocasiones a las autoridades que tomen las medidas adecuadas para paliar la crisis, entre ellas la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de los profesionales de la salud con absoluta </w:t>
      </w:r>
      <w:r>
        <w:rPr>
          <w:rFonts w:ascii="Garamond" w:hAnsi="Garamond"/>
          <w:sz w:val="20"/>
          <w:szCs w:val="20"/>
          <w:lang w:val="es-ES_tradnl"/>
        </w:rPr>
        <w:t>prioridad, y la alerta a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en general sobre el actual pico de contaminaci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>n.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Esa misma semana, varios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dicos que hab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an manifestado su preocupaci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en los medios de comunicaci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 xml:space="preserve">n por el aumento de los contagios de COVID-19 y la falta de medidas </w:t>
      </w:r>
      <w:r>
        <w:rPr>
          <w:rFonts w:ascii="Garamond" w:hAnsi="Garamond"/>
          <w:sz w:val="20"/>
          <w:szCs w:val="20"/>
          <w:lang w:val="es-ES_tradnl"/>
        </w:rPr>
        <w:t>adecuadas, como la vacunaci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 los EPP, fueron citados por la Direcci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Regulaci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Sanitaria y la Direcci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Asesor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</w:rPr>
        <w:t>a Jur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dica del MINSA, donde se les interrog</w:t>
      </w:r>
      <w:r>
        <w:rPr>
          <w:rFonts w:ascii="Garamond" w:hAnsi="Garamond"/>
          <w:sz w:val="20"/>
          <w:szCs w:val="20"/>
        </w:rPr>
        <w:t xml:space="preserve">ó </w:t>
      </w:r>
      <w:r>
        <w:rPr>
          <w:rFonts w:ascii="Garamond" w:hAnsi="Garamond"/>
          <w:sz w:val="20"/>
          <w:szCs w:val="20"/>
          <w:lang w:val="es-ES_tradnl"/>
        </w:rPr>
        <w:t>sobre sus declaraciones y se les amenaz</w:t>
      </w:r>
      <w:r>
        <w:rPr>
          <w:rFonts w:ascii="Garamond" w:hAnsi="Garamond"/>
          <w:sz w:val="20"/>
          <w:szCs w:val="20"/>
        </w:rPr>
        <w:t xml:space="preserve">ó </w:t>
      </w:r>
      <w:r>
        <w:rPr>
          <w:rFonts w:ascii="Garamond" w:hAnsi="Garamond"/>
          <w:sz w:val="20"/>
          <w:szCs w:val="20"/>
          <w:lang w:val="es-ES_tradnl"/>
        </w:rPr>
        <w:t>con la aplicaci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de la Ley de Ciberdeli</w:t>
      </w:r>
      <w:r>
        <w:rPr>
          <w:rFonts w:ascii="Garamond" w:hAnsi="Garamond"/>
          <w:sz w:val="20"/>
          <w:szCs w:val="20"/>
          <w:lang w:val="fr-FR"/>
        </w:rPr>
        <w:t>tos</w:t>
      </w:r>
      <w:r>
        <w:rPr>
          <w:rFonts w:ascii="Garamond" w:hAnsi="Garamond"/>
          <w:sz w:val="20"/>
          <w:szCs w:val="20"/>
          <w:lang w:val="it-IT"/>
        </w:rPr>
        <w:t xml:space="preserve"> si s</w:t>
      </w:r>
      <w:r>
        <w:rPr>
          <w:rFonts w:ascii="Garamond" w:hAnsi="Garamond"/>
          <w:sz w:val="20"/>
          <w:szCs w:val="20"/>
          <w:lang w:val="it-IT"/>
        </w:rPr>
        <w:t>egu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an dando informaci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que difer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a de la postura oficial</w:t>
      </w:r>
      <w:r>
        <w:rPr>
          <w:rFonts w:ascii="Garamond" w:hAnsi="Garamond"/>
          <w:sz w:val="20"/>
          <w:szCs w:val="20"/>
          <w:lang w:val="fr-FR"/>
        </w:rPr>
        <w:t>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23"/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Estas amenazas y represalias ya han obligado a varios profesionales de la salud a exiliarse por miedo a la persecuci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judicial y f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sica, reduciendo a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</w:rPr>
        <w:t>n m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 xml:space="preserve">s el </w:t>
      </w:r>
      <w:r>
        <w:rPr>
          <w:rFonts w:ascii="Garamond" w:hAnsi="Garamond"/>
          <w:sz w:val="20"/>
          <w:szCs w:val="20"/>
          <w:lang w:val="fr-FR"/>
        </w:rPr>
        <w:t>numero</w:t>
      </w:r>
      <w:r>
        <w:rPr>
          <w:rFonts w:ascii="Garamond" w:hAnsi="Garamond"/>
          <w:sz w:val="20"/>
          <w:szCs w:val="20"/>
          <w:lang w:val="pt-PT"/>
        </w:rPr>
        <w:t xml:space="preserve"> de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pt-PT"/>
        </w:rPr>
        <w:t>dicos</w:t>
      </w:r>
      <w:r>
        <w:rPr>
          <w:rFonts w:ascii="Garamond" w:hAnsi="Garamond"/>
          <w:sz w:val="20"/>
          <w:szCs w:val="20"/>
          <w:lang w:val="fr-FR"/>
        </w:rPr>
        <w:t xml:space="preserve"> en el pais</w:t>
      </w:r>
      <w:r>
        <w:rPr>
          <w:rFonts w:ascii="Garamond" w:hAnsi="Garamond"/>
          <w:sz w:val="20"/>
          <w:szCs w:val="20"/>
          <w:lang w:val="es-ES_tradnl"/>
        </w:rPr>
        <w:t xml:space="preserve"> que ya se ha visto muy afectado por la actual crisis de derechos humanos. </w:t>
      </w:r>
    </w:p>
    <w:p w:rsidR="000E0980" w:rsidRDefault="000D3DF7">
      <w:pPr>
        <w:pStyle w:val="Body"/>
        <w:numPr>
          <w:ilvl w:val="0"/>
          <w:numId w:val="2"/>
        </w:numPr>
        <w:spacing w:before="100"/>
        <w:jc w:val="both"/>
        <w:rPr>
          <w:rFonts w:ascii="Garamond" w:hAnsi="Garamond"/>
          <w:sz w:val="20"/>
          <w:szCs w:val="20"/>
          <w:lang w:val="es-ES_tradnl"/>
        </w:rPr>
      </w:pPr>
      <w:r>
        <w:rPr>
          <w:rFonts w:ascii="Garamond" w:hAnsi="Garamond"/>
          <w:sz w:val="20"/>
          <w:szCs w:val="20"/>
          <w:lang w:val="es-ES_tradnl"/>
        </w:rPr>
        <w:t>Tambi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n cabe se</w:t>
      </w:r>
      <w:r>
        <w:rPr>
          <w:rFonts w:ascii="Garamond" w:hAnsi="Garamond"/>
          <w:sz w:val="20"/>
          <w:szCs w:val="20"/>
          <w:lang w:val="es-ES_tradnl"/>
        </w:rPr>
        <w:t>ñ</w:t>
      </w:r>
      <w:r>
        <w:rPr>
          <w:rFonts w:ascii="Garamond" w:hAnsi="Garamond"/>
          <w:sz w:val="20"/>
          <w:szCs w:val="20"/>
          <w:lang w:val="es-ES_tradnl"/>
        </w:rPr>
        <w:t>alar que la cancelaci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arbitraria de 39 organizaciones tendr</w:t>
      </w:r>
      <w:r>
        <w:rPr>
          <w:rFonts w:ascii="Garamond" w:hAnsi="Garamond"/>
          <w:sz w:val="20"/>
          <w:szCs w:val="20"/>
        </w:rPr>
        <w:t xml:space="preserve">á </w:t>
      </w:r>
      <w:r>
        <w:rPr>
          <w:rFonts w:ascii="Garamond" w:hAnsi="Garamond"/>
          <w:sz w:val="20"/>
          <w:szCs w:val="20"/>
          <w:lang w:val="es-ES_tradnl"/>
        </w:rPr>
        <w:t>un impacto negativo directo en el pleno disfrute de los derechos socioecon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micos de la poblaci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n, inc</w:t>
      </w:r>
      <w:r>
        <w:rPr>
          <w:rFonts w:ascii="Garamond" w:hAnsi="Garamond"/>
          <w:sz w:val="20"/>
          <w:szCs w:val="20"/>
          <w:lang w:val="es-ES_tradnl"/>
        </w:rPr>
        <w:t>luyendo el acceso a la atenci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y prevenci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>n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  <w:lang w:val="es-ES_tradnl"/>
        </w:rPr>
        <w:t>dica, y a los servicios de salud en general. De hecho, un parte significativa de las asociaciones recientemente cerradas contaban con programas comunitarios de atenci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n integral a sectores hist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  <w:lang w:val="es-ES_tradnl"/>
        </w:rPr>
        <w:t>ricamente margi</w:t>
      </w:r>
      <w:r>
        <w:rPr>
          <w:rFonts w:ascii="Garamond" w:hAnsi="Garamond"/>
          <w:sz w:val="20"/>
          <w:szCs w:val="20"/>
          <w:lang w:val="es-ES_tradnl"/>
        </w:rPr>
        <w:t>nados de la sociedad, incluyendo a las mujeres y a las comunidades rurales e ind</w:t>
      </w:r>
      <w:r>
        <w:rPr>
          <w:rFonts w:ascii="Garamond" w:hAnsi="Garamond"/>
          <w:sz w:val="20"/>
          <w:szCs w:val="20"/>
        </w:rPr>
        <w:t>í</w:t>
      </w:r>
      <w:r>
        <w:rPr>
          <w:rFonts w:ascii="Garamond" w:hAnsi="Garamond"/>
          <w:sz w:val="20"/>
          <w:szCs w:val="20"/>
          <w:lang w:val="es-ES_tradnl"/>
        </w:rPr>
        <w:t>genas. En algunos casos, estas organizaciones eran las principales proveedoras de atenci</w:t>
      </w:r>
      <w:r>
        <w:rPr>
          <w:rFonts w:ascii="Garamond" w:hAnsi="Garamond"/>
          <w:sz w:val="20"/>
          <w:szCs w:val="20"/>
          <w:lang w:val="es-ES_tradnl"/>
        </w:rPr>
        <w:t>ó</w:t>
      </w:r>
      <w:r>
        <w:rPr>
          <w:rFonts w:ascii="Garamond" w:hAnsi="Garamond"/>
          <w:sz w:val="20"/>
          <w:szCs w:val="20"/>
        </w:rPr>
        <w:t>n m</w:t>
      </w:r>
      <w:r>
        <w:rPr>
          <w:rFonts w:ascii="Garamond" w:hAnsi="Garamond"/>
          <w:sz w:val="20"/>
          <w:szCs w:val="20"/>
          <w:lang w:val="fr-FR"/>
        </w:rPr>
        <w:t>é</w:t>
      </w:r>
      <w:r>
        <w:rPr>
          <w:rFonts w:ascii="Garamond" w:hAnsi="Garamond"/>
          <w:sz w:val="20"/>
          <w:szCs w:val="20"/>
        </w:rPr>
        <w:t>dica b</w:t>
      </w:r>
      <w:r>
        <w:rPr>
          <w:rFonts w:ascii="Garamond" w:hAnsi="Garamond"/>
          <w:sz w:val="20"/>
          <w:szCs w:val="20"/>
        </w:rPr>
        <w:t>á</w:t>
      </w:r>
      <w:r>
        <w:rPr>
          <w:rFonts w:ascii="Garamond" w:hAnsi="Garamond"/>
          <w:sz w:val="20"/>
          <w:szCs w:val="20"/>
          <w:lang w:val="es-ES_tradnl"/>
        </w:rPr>
        <w:t>sica, dejando a familias enteras con poco o ning</w:t>
      </w:r>
      <w:r>
        <w:rPr>
          <w:rFonts w:ascii="Garamond" w:hAnsi="Garamond"/>
          <w:sz w:val="20"/>
          <w:szCs w:val="20"/>
        </w:rPr>
        <w:t>ú</w:t>
      </w:r>
      <w:r>
        <w:rPr>
          <w:rFonts w:ascii="Garamond" w:hAnsi="Garamond"/>
          <w:sz w:val="20"/>
          <w:szCs w:val="20"/>
          <w:lang w:val="es-ES_tradnl"/>
        </w:rPr>
        <w:t>n acceso a los servicios d</w:t>
      </w:r>
      <w:r>
        <w:rPr>
          <w:rFonts w:ascii="Garamond" w:hAnsi="Garamond"/>
          <w:sz w:val="20"/>
          <w:szCs w:val="20"/>
          <w:lang w:val="es-ES_tradnl"/>
        </w:rPr>
        <w:t>e salud.</w:t>
      </w:r>
      <w:r>
        <w:rPr>
          <w:rFonts w:ascii="Garamond" w:eastAsia="Garamond" w:hAnsi="Garamond" w:cs="Garamond"/>
          <w:sz w:val="20"/>
          <w:szCs w:val="20"/>
          <w:vertAlign w:val="superscript"/>
        </w:rPr>
        <w:footnoteReference w:id="24"/>
      </w:r>
    </w:p>
    <w:p w:rsidR="000E0980" w:rsidRDefault="000E0980">
      <w:pPr>
        <w:pStyle w:val="Body"/>
        <w:spacing w:before="100"/>
        <w:jc w:val="both"/>
        <w:rPr>
          <w:rFonts w:ascii="Garamond" w:eastAsia="Garamond" w:hAnsi="Garamond" w:cs="Garamond"/>
          <w:sz w:val="20"/>
          <w:szCs w:val="20"/>
        </w:rPr>
      </w:pPr>
    </w:p>
    <w:p w:rsidR="000E0980" w:rsidRDefault="000D3DF7">
      <w:pPr>
        <w:pStyle w:val="Body"/>
        <w:spacing w:before="100"/>
        <w:jc w:val="both"/>
        <w:rPr>
          <w:rFonts w:ascii="Garamond" w:eastAsia="Garamond" w:hAnsi="Garamond" w:cs="Garamond"/>
          <w:b/>
          <w:bCs/>
          <w:sz w:val="20"/>
          <w:szCs w:val="20"/>
        </w:rPr>
      </w:pPr>
      <w:r>
        <w:rPr>
          <w:rFonts w:ascii="Garamond" w:hAnsi="Garamond"/>
          <w:b/>
          <w:bCs/>
          <w:sz w:val="20"/>
          <w:szCs w:val="20"/>
          <w:lang w:val="fr-FR"/>
        </w:rPr>
        <w:t xml:space="preserve">Recomendaciones: </w:t>
      </w:r>
    </w:p>
    <w:p w:rsidR="000E0980" w:rsidRDefault="000D3DF7">
      <w:pPr>
        <w:pStyle w:val="Body"/>
        <w:spacing w:before="100"/>
        <w:jc w:val="both"/>
        <w:rPr>
          <w:rFonts w:ascii="Garamond" w:eastAsia="Garamond" w:hAnsi="Garamond" w:cs="Garamond"/>
          <w:b/>
          <w:bCs/>
          <w:sz w:val="20"/>
          <w:szCs w:val="20"/>
        </w:rPr>
      </w:pPr>
      <w:r>
        <w:rPr>
          <w:rFonts w:ascii="Garamond" w:hAnsi="Garamond"/>
          <w:b/>
          <w:bCs/>
          <w:sz w:val="20"/>
          <w:szCs w:val="20"/>
          <w:lang w:val="es-ES_tradnl"/>
        </w:rPr>
        <w:t>A la luz de la informaci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es-ES_tradnl"/>
        </w:rPr>
        <w:t>n proporcionada en esta breve actualizaci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es-ES_tradnl"/>
        </w:rPr>
        <w:t>n, pedimos respetuosamente a la Comisi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es-ES_tradnl"/>
        </w:rPr>
        <w:t>n que considere las siguientes recomendaciones, adem</w:t>
      </w:r>
      <w:r>
        <w:rPr>
          <w:rFonts w:ascii="Garamond" w:hAnsi="Garamond"/>
          <w:b/>
          <w:bCs/>
          <w:sz w:val="20"/>
          <w:szCs w:val="20"/>
        </w:rPr>
        <w:t>á</w:t>
      </w:r>
      <w:r>
        <w:rPr>
          <w:rFonts w:ascii="Garamond" w:hAnsi="Garamond"/>
          <w:b/>
          <w:bCs/>
          <w:sz w:val="20"/>
          <w:szCs w:val="20"/>
          <w:lang w:val="es-ES_tradnl"/>
        </w:rPr>
        <w:t xml:space="preserve">s de las ya sugeridas en nuestro informe y que siguen siendo </w:t>
      </w:r>
      <w:r>
        <w:rPr>
          <w:rFonts w:ascii="Garamond" w:hAnsi="Garamond"/>
          <w:b/>
          <w:bCs/>
          <w:sz w:val="20"/>
          <w:szCs w:val="20"/>
          <w:lang w:val="es-ES_tradnl"/>
        </w:rPr>
        <w:t>pertinentes a d</w:t>
      </w:r>
      <w:r>
        <w:rPr>
          <w:rFonts w:ascii="Garamond" w:hAnsi="Garamond"/>
          <w:b/>
          <w:bCs/>
          <w:sz w:val="20"/>
          <w:szCs w:val="20"/>
        </w:rPr>
        <w:t>í</w:t>
      </w:r>
      <w:r>
        <w:rPr>
          <w:rFonts w:ascii="Garamond" w:hAnsi="Garamond"/>
          <w:b/>
          <w:bCs/>
          <w:sz w:val="20"/>
          <w:szCs w:val="20"/>
          <w:lang w:val="es-ES_tradnl"/>
        </w:rPr>
        <w:t>a de hoy:</w:t>
      </w:r>
    </w:p>
    <w:p w:rsidR="000E0980" w:rsidRDefault="000D3DF7">
      <w:pPr>
        <w:pStyle w:val="Body"/>
        <w:numPr>
          <w:ilvl w:val="0"/>
          <w:numId w:val="6"/>
        </w:numPr>
        <w:spacing w:before="100"/>
        <w:jc w:val="both"/>
        <w:rPr>
          <w:rFonts w:ascii="Garamond" w:hAnsi="Garamond"/>
          <w:b/>
          <w:bCs/>
          <w:sz w:val="20"/>
          <w:szCs w:val="20"/>
          <w:lang w:val="es-ES_tradnl"/>
        </w:rPr>
      </w:pPr>
      <w:r>
        <w:rPr>
          <w:rFonts w:ascii="Garamond" w:hAnsi="Garamond"/>
          <w:b/>
          <w:bCs/>
          <w:sz w:val="20"/>
          <w:szCs w:val="20"/>
          <w:lang w:val="es-ES_tradnl"/>
        </w:rPr>
        <w:t>Instar al Estado-Parte a cesar, investigar e impedir inmediatamente el uso de pr</w:t>
      </w:r>
      <w:r>
        <w:rPr>
          <w:rFonts w:ascii="Garamond" w:hAnsi="Garamond"/>
          <w:b/>
          <w:bCs/>
          <w:sz w:val="20"/>
          <w:szCs w:val="20"/>
        </w:rPr>
        <w:t>á</w:t>
      </w:r>
      <w:r>
        <w:rPr>
          <w:rFonts w:ascii="Garamond" w:hAnsi="Garamond"/>
          <w:b/>
          <w:bCs/>
          <w:sz w:val="20"/>
          <w:szCs w:val="20"/>
          <w:lang w:val="es-ES_tradnl"/>
        </w:rPr>
        <w:t>cticas intimidatorias o de acoso mediante el uso del derecho penal, laboral o administrativo como medio para silenciar o infundir miedo a los miembro</w:t>
      </w:r>
      <w:r>
        <w:rPr>
          <w:rFonts w:ascii="Garamond" w:hAnsi="Garamond"/>
          <w:b/>
          <w:bCs/>
          <w:sz w:val="20"/>
          <w:szCs w:val="20"/>
          <w:lang w:val="es-ES_tradnl"/>
        </w:rPr>
        <w:t>s de las profesiones m</w:t>
      </w:r>
      <w:r>
        <w:rPr>
          <w:rFonts w:ascii="Garamond" w:hAnsi="Garamond"/>
          <w:b/>
          <w:bCs/>
          <w:sz w:val="20"/>
          <w:szCs w:val="20"/>
          <w:lang w:val="fr-FR"/>
        </w:rPr>
        <w:t>é</w:t>
      </w:r>
      <w:r>
        <w:rPr>
          <w:rFonts w:ascii="Garamond" w:hAnsi="Garamond"/>
          <w:b/>
          <w:bCs/>
          <w:sz w:val="20"/>
          <w:szCs w:val="20"/>
          <w:lang w:val="es-ES_tradnl"/>
        </w:rPr>
        <w:t>dicas y sanitarias que atienden e informan sobre la evoluci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es-ES_tradnl"/>
        </w:rPr>
        <w:t>n de la pandemia, as</w:t>
      </w:r>
      <w:r>
        <w:rPr>
          <w:rFonts w:ascii="Garamond" w:hAnsi="Garamond"/>
          <w:b/>
          <w:bCs/>
          <w:sz w:val="20"/>
          <w:szCs w:val="20"/>
        </w:rPr>
        <w:t xml:space="preserve">í </w:t>
      </w:r>
      <w:r>
        <w:rPr>
          <w:rFonts w:ascii="Garamond" w:hAnsi="Garamond"/>
          <w:b/>
          <w:bCs/>
          <w:sz w:val="20"/>
          <w:szCs w:val="20"/>
          <w:lang w:val="es-ES_tradnl"/>
        </w:rPr>
        <w:t>como estigmatizar el discurso p</w:t>
      </w:r>
      <w:r>
        <w:rPr>
          <w:rFonts w:ascii="Garamond" w:hAnsi="Garamond"/>
          <w:b/>
          <w:bCs/>
          <w:sz w:val="20"/>
          <w:szCs w:val="20"/>
        </w:rPr>
        <w:t>ú</w:t>
      </w:r>
      <w:r>
        <w:rPr>
          <w:rFonts w:ascii="Garamond" w:hAnsi="Garamond"/>
          <w:b/>
          <w:bCs/>
          <w:sz w:val="20"/>
          <w:szCs w:val="20"/>
          <w:lang w:val="it-IT"/>
        </w:rPr>
        <w:t>blico.</w:t>
      </w:r>
    </w:p>
    <w:p w:rsidR="000E0980" w:rsidRDefault="000D3DF7">
      <w:pPr>
        <w:pStyle w:val="Body"/>
        <w:numPr>
          <w:ilvl w:val="0"/>
          <w:numId w:val="6"/>
        </w:numPr>
        <w:spacing w:before="100"/>
        <w:jc w:val="both"/>
        <w:rPr>
          <w:rFonts w:ascii="Garamond" w:hAnsi="Garamond"/>
          <w:b/>
          <w:bCs/>
          <w:sz w:val="20"/>
          <w:szCs w:val="20"/>
          <w:lang w:val="es-ES_tradnl"/>
        </w:rPr>
      </w:pPr>
      <w:r>
        <w:rPr>
          <w:rFonts w:ascii="Garamond" w:hAnsi="Garamond"/>
          <w:b/>
          <w:bCs/>
          <w:sz w:val="20"/>
          <w:szCs w:val="20"/>
          <w:lang w:val="es-ES_tradnl"/>
        </w:rPr>
        <w:t>Solicitar al Estado parte que publique informaci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es-ES_tradnl"/>
        </w:rPr>
        <w:t>n transparente, oportuna y cre</w:t>
      </w:r>
      <w:r>
        <w:rPr>
          <w:rFonts w:ascii="Garamond" w:hAnsi="Garamond"/>
          <w:b/>
          <w:bCs/>
          <w:sz w:val="20"/>
          <w:szCs w:val="20"/>
        </w:rPr>
        <w:t>í</w:t>
      </w:r>
      <w:r>
        <w:rPr>
          <w:rFonts w:ascii="Garamond" w:hAnsi="Garamond"/>
          <w:b/>
          <w:bCs/>
          <w:sz w:val="20"/>
          <w:szCs w:val="20"/>
          <w:lang w:val="es-ES_tradnl"/>
        </w:rPr>
        <w:t>ble sobre la evoluci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it-IT"/>
        </w:rPr>
        <w:t>n epidemiol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es-ES_tradnl"/>
        </w:rPr>
        <w:t>gica del COVID-19 en el pa</w:t>
      </w:r>
      <w:r>
        <w:rPr>
          <w:rFonts w:ascii="Garamond" w:hAnsi="Garamond"/>
          <w:b/>
          <w:bCs/>
          <w:sz w:val="20"/>
          <w:szCs w:val="20"/>
        </w:rPr>
        <w:t>í</w:t>
      </w:r>
      <w:r>
        <w:rPr>
          <w:rFonts w:ascii="Garamond" w:hAnsi="Garamond"/>
          <w:b/>
          <w:bCs/>
          <w:sz w:val="20"/>
          <w:szCs w:val="20"/>
          <w:lang w:val="es-ES_tradnl"/>
        </w:rPr>
        <w:t>s, con datos desagregados por g</w:t>
      </w:r>
      <w:r>
        <w:rPr>
          <w:rFonts w:ascii="Garamond" w:hAnsi="Garamond"/>
          <w:b/>
          <w:bCs/>
          <w:sz w:val="20"/>
          <w:szCs w:val="20"/>
          <w:lang w:val="fr-FR"/>
        </w:rPr>
        <w:t>é</w:t>
      </w:r>
      <w:r>
        <w:rPr>
          <w:rFonts w:ascii="Garamond" w:hAnsi="Garamond"/>
          <w:b/>
          <w:bCs/>
          <w:sz w:val="20"/>
          <w:szCs w:val="20"/>
          <w:lang w:val="es-ES_tradnl"/>
        </w:rPr>
        <w:t>nero, edad, ubicaci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de-DE"/>
        </w:rPr>
        <w:t>n geogr</w:t>
      </w:r>
      <w:r>
        <w:rPr>
          <w:rFonts w:ascii="Garamond" w:hAnsi="Garamond"/>
          <w:b/>
          <w:bCs/>
          <w:sz w:val="20"/>
          <w:szCs w:val="20"/>
        </w:rPr>
        <w:t>á</w:t>
      </w:r>
      <w:r>
        <w:rPr>
          <w:rFonts w:ascii="Garamond" w:hAnsi="Garamond"/>
          <w:b/>
          <w:bCs/>
          <w:sz w:val="20"/>
          <w:szCs w:val="20"/>
          <w:lang w:val="pt-PT"/>
        </w:rPr>
        <w:t>fica e indicadores socioecon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pt-PT"/>
        </w:rPr>
        <w:t>micos relevantes;</w:t>
      </w:r>
    </w:p>
    <w:p w:rsidR="000E0980" w:rsidRDefault="000D3DF7">
      <w:pPr>
        <w:pStyle w:val="Body"/>
        <w:numPr>
          <w:ilvl w:val="1"/>
          <w:numId w:val="6"/>
        </w:numPr>
        <w:spacing w:before="100"/>
        <w:jc w:val="both"/>
        <w:rPr>
          <w:rFonts w:ascii="Garamond" w:hAnsi="Garamond"/>
          <w:b/>
          <w:bCs/>
          <w:sz w:val="20"/>
          <w:szCs w:val="20"/>
          <w:lang w:val="es-ES_tradnl"/>
        </w:rPr>
      </w:pPr>
      <w:r>
        <w:rPr>
          <w:rFonts w:ascii="Garamond" w:hAnsi="Garamond"/>
          <w:b/>
          <w:bCs/>
          <w:sz w:val="20"/>
          <w:szCs w:val="20"/>
          <w:lang w:val="es-ES_tradnl"/>
        </w:rPr>
        <w:t>Esto tambi</w:t>
      </w:r>
      <w:r>
        <w:rPr>
          <w:rFonts w:ascii="Garamond" w:hAnsi="Garamond"/>
          <w:b/>
          <w:bCs/>
          <w:sz w:val="20"/>
          <w:szCs w:val="20"/>
          <w:lang w:val="fr-FR"/>
        </w:rPr>
        <w:t>é</w:t>
      </w:r>
      <w:r>
        <w:rPr>
          <w:rFonts w:ascii="Garamond" w:hAnsi="Garamond"/>
          <w:b/>
          <w:bCs/>
          <w:sz w:val="20"/>
          <w:szCs w:val="20"/>
          <w:lang w:val="es-ES_tradnl"/>
        </w:rPr>
        <w:t>n deber</w:t>
      </w:r>
      <w:r>
        <w:rPr>
          <w:rFonts w:ascii="Garamond" w:hAnsi="Garamond"/>
          <w:b/>
          <w:bCs/>
          <w:sz w:val="20"/>
          <w:szCs w:val="20"/>
        </w:rPr>
        <w:t>í</w:t>
      </w:r>
      <w:r>
        <w:rPr>
          <w:rFonts w:ascii="Garamond" w:hAnsi="Garamond"/>
          <w:b/>
          <w:bCs/>
          <w:sz w:val="20"/>
          <w:szCs w:val="20"/>
          <w:lang w:val="es-ES_tradnl"/>
        </w:rPr>
        <w:t>a incluir un Plan Nacional de Vacunaci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es-ES_tradnl"/>
        </w:rPr>
        <w:t>n detallado, con un calendario y una metodolog</w:t>
      </w:r>
      <w:r>
        <w:rPr>
          <w:rFonts w:ascii="Garamond" w:hAnsi="Garamond"/>
          <w:b/>
          <w:bCs/>
          <w:sz w:val="20"/>
          <w:szCs w:val="20"/>
        </w:rPr>
        <w:t>í</w:t>
      </w:r>
      <w:r>
        <w:rPr>
          <w:rFonts w:ascii="Garamond" w:hAnsi="Garamond"/>
          <w:b/>
          <w:bCs/>
          <w:sz w:val="20"/>
          <w:szCs w:val="20"/>
          <w:lang w:val="es-ES_tradnl"/>
        </w:rPr>
        <w:t xml:space="preserve">a claros y con </w:t>
      </w:r>
      <w:r>
        <w:rPr>
          <w:rFonts w:ascii="Garamond" w:hAnsi="Garamond"/>
          <w:b/>
          <w:bCs/>
          <w:sz w:val="20"/>
          <w:szCs w:val="20"/>
          <w:lang w:val="es-ES_tradnl"/>
        </w:rPr>
        <w:t>datos actualizados y desglosados sobre las personas vacunadas; este plan tambi</w:t>
      </w:r>
      <w:r>
        <w:rPr>
          <w:rFonts w:ascii="Garamond" w:hAnsi="Garamond"/>
          <w:b/>
          <w:bCs/>
          <w:sz w:val="20"/>
          <w:szCs w:val="20"/>
          <w:lang w:val="fr-FR"/>
        </w:rPr>
        <w:t>é</w:t>
      </w:r>
      <w:r>
        <w:rPr>
          <w:rFonts w:ascii="Garamond" w:hAnsi="Garamond"/>
          <w:b/>
          <w:bCs/>
          <w:sz w:val="20"/>
          <w:szCs w:val="20"/>
          <w:lang w:val="es-ES_tradnl"/>
        </w:rPr>
        <w:t>n deber</w:t>
      </w:r>
      <w:r>
        <w:rPr>
          <w:rFonts w:ascii="Garamond" w:hAnsi="Garamond"/>
          <w:b/>
          <w:bCs/>
          <w:sz w:val="20"/>
          <w:szCs w:val="20"/>
        </w:rPr>
        <w:t>í</w:t>
      </w:r>
      <w:r>
        <w:rPr>
          <w:rFonts w:ascii="Garamond" w:hAnsi="Garamond"/>
          <w:b/>
          <w:bCs/>
          <w:sz w:val="20"/>
          <w:szCs w:val="20"/>
          <w:lang w:val="es-ES_tradnl"/>
        </w:rPr>
        <w:t xml:space="preserve">a garantizar un acceso </w:t>
      </w:r>
      <w:r>
        <w:rPr>
          <w:rFonts w:ascii="Garamond" w:hAnsi="Garamond"/>
          <w:b/>
          <w:bCs/>
          <w:sz w:val="20"/>
          <w:szCs w:val="20"/>
          <w:lang w:val="fr-FR"/>
        </w:rPr>
        <w:t>integral</w:t>
      </w:r>
      <w:r>
        <w:rPr>
          <w:rFonts w:ascii="Garamond" w:hAnsi="Garamond"/>
          <w:b/>
          <w:bCs/>
          <w:sz w:val="20"/>
          <w:szCs w:val="20"/>
          <w:lang w:val="es-ES_tradnl"/>
        </w:rPr>
        <w:t xml:space="preserve"> y sin restricciones a las vacunas (y a los servicios sanitarios) para todos los sectores de la poblaci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es-ES_tradnl"/>
        </w:rPr>
        <w:t>n, incluidos los m</w:t>
      </w:r>
      <w:r>
        <w:rPr>
          <w:rFonts w:ascii="Garamond" w:hAnsi="Garamond"/>
          <w:b/>
          <w:bCs/>
          <w:sz w:val="20"/>
          <w:szCs w:val="20"/>
        </w:rPr>
        <w:t>á</w:t>
      </w:r>
      <w:r>
        <w:rPr>
          <w:rFonts w:ascii="Garamond" w:hAnsi="Garamond"/>
          <w:b/>
          <w:bCs/>
          <w:sz w:val="20"/>
          <w:szCs w:val="20"/>
          <w:lang w:val="pt-PT"/>
        </w:rPr>
        <w:t>s marginados.</w:t>
      </w:r>
    </w:p>
    <w:p w:rsidR="000E0980" w:rsidRDefault="000D3DF7">
      <w:pPr>
        <w:pStyle w:val="Body"/>
        <w:numPr>
          <w:ilvl w:val="1"/>
          <w:numId w:val="6"/>
        </w:numPr>
        <w:spacing w:before="100"/>
        <w:jc w:val="both"/>
        <w:rPr>
          <w:rFonts w:ascii="Garamond" w:hAnsi="Garamond"/>
          <w:b/>
          <w:bCs/>
          <w:sz w:val="20"/>
          <w:szCs w:val="20"/>
          <w:lang w:val="fr-FR"/>
        </w:rPr>
      </w:pPr>
      <w:r>
        <w:rPr>
          <w:rFonts w:ascii="Garamond" w:hAnsi="Garamond"/>
          <w:b/>
          <w:bCs/>
          <w:sz w:val="20"/>
          <w:szCs w:val="20"/>
          <w:lang w:val="fr-FR"/>
        </w:rPr>
        <w:t>U</w:t>
      </w:r>
      <w:r>
        <w:rPr>
          <w:rFonts w:ascii="Garamond" w:hAnsi="Garamond"/>
          <w:b/>
          <w:bCs/>
          <w:sz w:val="20"/>
          <w:szCs w:val="20"/>
          <w:lang w:val="es-ES_tradnl"/>
        </w:rPr>
        <w:t>n mecanismo para identificar y vigilar la presencia de variantes de COVID-19 preocupantes.</w:t>
      </w:r>
    </w:p>
    <w:p w:rsidR="000E0980" w:rsidRDefault="000D3DF7">
      <w:pPr>
        <w:pStyle w:val="Body"/>
        <w:numPr>
          <w:ilvl w:val="0"/>
          <w:numId w:val="6"/>
        </w:numPr>
        <w:spacing w:before="100"/>
        <w:jc w:val="both"/>
        <w:rPr>
          <w:rFonts w:ascii="Garamond" w:hAnsi="Garamond"/>
          <w:b/>
          <w:bCs/>
          <w:sz w:val="20"/>
          <w:szCs w:val="20"/>
          <w:lang w:val="es-ES_tradnl"/>
        </w:rPr>
      </w:pPr>
      <w:r>
        <w:rPr>
          <w:rFonts w:ascii="Garamond" w:hAnsi="Garamond"/>
          <w:b/>
          <w:bCs/>
          <w:sz w:val="20"/>
          <w:szCs w:val="20"/>
          <w:lang w:val="es-ES_tradnl"/>
        </w:rPr>
        <w:t>Restituir inmediatamente la personalidad jur</w:t>
      </w:r>
      <w:r>
        <w:rPr>
          <w:rFonts w:ascii="Garamond" w:hAnsi="Garamond"/>
          <w:b/>
          <w:bCs/>
          <w:sz w:val="20"/>
          <w:szCs w:val="20"/>
        </w:rPr>
        <w:t>í</w:t>
      </w:r>
      <w:r>
        <w:rPr>
          <w:rFonts w:ascii="Garamond" w:hAnsi="Garamond"/>
          <w:b/>
          <w:bCs/>
          <w:sz w:val="20"/>
          <w:szCs w:val="20"/>
          <w:lang w:val="es-ES_tradnl"/>
        </w:rPr>
        <w:t xml:space="preserve">dica y los bienes de las 55 organizaciones de la sociedad civil que han sido canceladas arbitrariamente desde 2018 como </w:t>
      </w:r>
      <w:r>
        <w:rPr>
          <w:rFonts w:ascii="Garamond" w:hAnsi="Garamond"/>
          <w:b/>
          <w:bCs/>
          <w:sz w:val="20"/>
          <w:szCs w:val="20"/>
          <w:lang w:val="es-ES_tradnl"/>
        </w:rPr>
        <w:t>forma de represalia en el contexto de la crisis de derechos humanos en el pa</w:t>
      </w:r>
      <w:r>
        <w:rPr>
          <w:rFonts w:ascii="Garamond" w:hAnsi="Garamond"/>
          <w:b/>
          <w:bCs/>
          <w:sz w:val="20"/>
          <w:szCs w:val="20"/>
        </w:rPr>
        <w:t>í</w:t>
      </w:r>
      <w:r>
        <w:rPr>
          <w:rFonts w:ascii="Garamond" w:hAnsi="Garamond"/>
          <w:b/>
          <w:bCs/>
          <w:sz w:val="20"/>
          <w:szCs w:val="20"/>
          <w:lang w:val="es-ES_tradnl"/>
        </w:rPr>
        <w:t>s. Y que cese toda persecuci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es-ES_tradnl"/>
        </w:rPr>
        <w:t>n legal y f</w:t>
      </w:r>
      <w:r>
        <w:rPr>
          <w:rFonts w:ascii="Garamond" w:hAnsi="Garamond"/>
          <w:b/>
          <w:bCs/>
          <w:sz w:val="20"/>
          <w:szCs w:val="20"/>
        </w:rPr>
        <w:t>í</w:t>
      </w:r>
      <w:r>
        <w:rPr>
          <w:rFonts w:ascii="Garamond" w:hAnsi="Garamond"/>
          <w:b/>
          <w:bCs/>
          <w:sz w:val="20"/>
          <w:szCs w:val="20"/>
          <w:lang w:val="es-ES_tradnl"/>
        </w:rPr>
        <w:t>sica de sus miembros o afiliados.</w:t>
      </w:r>
    </w:p>
    <w:p w:rsidR="000E0980" w:rsidRDefault="000D3DF7">
      <w:pPr>
        <w:pStyle w:val="Body"/>
        <w:numPr>
          <w:ilvl w:val="0"/>
          <w:numId w:val="6"/>
        </w:numPr>
        <w:spacing w:before="100"/>
        <w:jc w:val="both"/>
        <w:rPr>
          <w:rFonts w:ascii="Garamond" w:hAnsi="Garamond"/>
          <w:b/>
          <w:bCs/>
          <w:sz w:val="20"/>
          <w:szCs w:val="20"/>
          <w:lang w:val="es-ES_tradnl"/>
        </w:rPr>
      </w:pPr>
      <w:r>
        <w:rPr>
          <w:rFonts w:ascii="Garamond" w:hAnsi="Garamond"/>
          <w:b/>
          <w:bCs/>
          <w:sz w:val="20"/>
          <w:szCs w:val="20"/>
          <w:lang w:val="es-ES_tradnl"/>
        </w:rPr>
        <w:t>Enmendar y/o revocar urgentemente las leyes y decretos que est</w:t>
      </w:r>
      <w:r>
        <w:rPr>
          <w:rFonts w:ascii="Garamond" w:hAnsi="Garamond"/>
          <w:b/>
          <w:bCs/>
          <w:sz w:val="20"/>
          <w:szCs w:val="20"/>
          <w:lang w:val="fr-FR"/>
        </w:rPr>
        <w:t>é</w:t>
      </w:r>
      <w:r>
        <w:rPr>
          <w:rFonts w:ascii="Garamond" w:hAnsi="Garamond"/>
          <w:b/>
          <w:bCs/>
          <w:sz w:val="20"/>
          <w:szCs w:val="20"/>
          <w:lang w:val="es-ES_tradnl"/>
        </w:rPr>
        <w:t>n en contradicci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es-ES_tradnl"/>
        </w:rPr>
        <w:t>n con las obligaciones i</w:t>
      </w:r>
      <w:r>
        <w:rPr>
          <w:rFonts w:ascii="Garamond" w:hAnsi="Garamond"/>
          <w:b/>
          <w:bCs/>
          <w:sz w:val="20"/>
          <w:szCs w:val="20"/>
          <w:lang w:val="es-ES_tradnl"/>
        </w:rPr>
        <w:t>nternacionales de derechos humanos del Estado y que impongan una restricci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es-ES_tradnl"/>
        </w:rPr>
        <w:t>n indebida a los derechos y libertades de las poblaciones, incluida la Ley Especial 1042 sobre Ciberdeli</w:t>
      </w:r>
      <w:r>
        <w:rPr>
          <w:rFonts w:ascii="Garamond" w:hAnsi="Garamond"/>
          <w:b/>
          <w:bCs/>
          <w:sz w:val="20"/>
          <w:szCs w:val="20"/>
          <w:lang w:val="fr-FR"/>
        </w:rPr>
        <w:t>tos</w:t>
      </w:r>
      <w:r>
        <w:rPr>
          <w:rFonts w:ascii="Garamond" w:hAnsi="Garamond"/>
          <w:b/>
          <w:bCs/>
          <w:sz w:val="20"/>
          <w:szCs w:val="20"/>
        </w:rPr>
        <w:t>.</w:t>
      </w:r>
    </w:p>
    <w:p w:rsidR="000E0980" w:rsidRDefault="000D3DF7">
      <w:pPr>
        <w:pStyle w:val="Body"/>
        <w:numPr>
          <w:ilvl w:val="0"/>
          <w:numId w:val="6"/>
        </w:numPr>
        <w:spacing w:before="100"/>
        <w:jc w:val="both"/>
        <w:rPr>
          <w:rFonts w:ascii="Garamond" w:hAnsi="Garamond"/>
          <w:b/>
          <w:bCs/>
          <w:sz w:val="20"/>
          <w:szCs w:val="20"/>
          <w:lang w:val="es-ES_tradnl"/>
        </w:rPr>
      </w:pPr>
      <w:r>
        <w:rPr>
          <w:rFonts w:ascii="Garamond" w:hAnsi="Garamond"/>
          <w:b/>
          <w:bCs/>
          <w:sz w:val="20"/>
          <w:szCs w:val="20"/>
          <w:lang w:val="es-ES_tradnl"/>
        </w:rPr>
        <w:t>Investigar las denuncias y prevenir la propaganda pol</w:t>
      </w:r>
      <w:r>
        <w:rPr>
          <w:rFonts w:ascii="Garamond" w:hAnsi="Garamond"/>
          <w:b/>
          <w:bCs/>
          <w:sz w:val="20"/>
          <w:szCs w:val="20"/>
        </w:rPr>
        <w:t>í</w:t>
      </w:r>
      <w:r>
        <w:rPr>
          <w:rFonts w:ascii="Garamond" w:hAnsi="Garamond"/>
          <w:b/>
          <w:bCs/>
          <w:sz w:val="20"/>
          <w:szCs w:val="20"/>
          <w:lang w:val="es-ES_tradnl"/>
        </w:rPr>
        <w:t xml:space="preserve">tica y los </w:t>
      </w:r>
      <w:r>
        <w:rPr>
          <w:rFonts w:ascii="Garamond" w:hAnsi="Garamond"/>
          <w:b/>
          <w:bCs/>
          <w:sz w:val="20"/>
          <w:szCs w:val="20"/>
          <w:lang w:val="es-ES_tradnl"/>
        </w:rPr>
        <w:t>rechazos discrecionales en los centros de vacunaci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  <w:lang w:val="es-ES_tradnl"/>
        </w:rPr>
        <w:t>n y salud, as</w:t>
      </w:r>
      <w:r>
        <w:rPr>
          <w:rFonts w:ascii="Garamond" w:hAnsi="Garamond"/>
          <w:b/>
          <w:bCs/>
          <w:sz w:val="20"/>
          <w:szCs w:val="20"/>
        </w:rPr>
        <w:t xml:space="preserve">í </w:t>
      </w:r>
      <w:r>
        <w:rPr>
          <w:rFonts w:ascii="Garamond" w:hAnsi="Garamond"/>
          <w:b/>
          <w:bCs/>
          <w:sz w:val="20"/>
          <w:szCs w:val="20"/>
          <w:lang w:val="es-ES_tradnl"/>
        </w:rPr>
        <w:t>como las pr</w:t>
      </w:r>
      <w:r>
        <w:rPr>
          <w:rFonts w:ascii="Garamond" w:hAnsi="Garamond"/>
          <w:b/>
          <w:bCs/>
          <w:sz w:val="20"/>
          <w:szCs w:val="20"/>
        </w:rPr>
        <w:t>á</w:t>
      </w:r>
      <w:r>
        <w:rPr>
          <w:rFonts w:ascii="Garamond" w:hAnsi="Garamond"/>
          <w:b/>
          <w:bCs/>
          <w:sz w:val="20"/>
          <w:szCs w:val="20"/>
          <w:lang w:val="es-ES_tradnl"/>
        </w:rPr>
        <w:t>cticas discriminatorias contra quienes se consideran cr</w:t>
      </w:r>
      <w:r>
        <w:rPr>
          <w:rFonts w:ascii="Garamond" w:hAnsi="Garamond"/>
          <w:b/>
          <w:bCs/>
          <w:sz w:val="20"/>
          <w:szCs w:val="20"/>
        </w:rPr>
        <w:t>í</w:t>
      </w:r>
      <w:r>
        <w:rPr>
          <w:rFonts w:ascii="Garamond" w:hAnsi="Garamond"/>
          <w:b/>
          <w:bCs/>
          <w:sz w:val="20"/>
          <w:szCs w:val="20"/>
          <w:lang w:val="es-ES_tradnl"/>
        </w:rPr>
        <w:t>ticos con el actual gobierno y el partido en el poder, incluso en su acceso a los servicios sanitarios y a la vacunaci</w:t>
      </w:r>
      <w:r>
        <w:rPr>
          <w:rFonts w:ascii="Garamond" w:hAnsi="Garamond"/>
          <w:b/>
          <w:bCs/>
          <w:sz w:val="20"/>
          <w:szCs w:val="20"/>
          <w:lang w:val="es-ES_tradnl"/>
        </w:rPr>
        <w:t>ó</w:t>
      </w:r>
      <w:r>
        <w:rPr>
          <w:rFonts w:ascii="Garamond" w:hAnsi="Garamond"/>
          <w:b/>
          <w:bCs/>
          <w:sz w:val="20"/>
          <w:szCs w:val="20"/>
        </w:rPr>
        <w:t xml:space="preserve">n. </w:t>
      </w:r>
    </w:p>
    <w:sectPr w:rsidR="000E0980">
      <w:headerReference w:type="default" r:id="rId8"/>
      <w:footerReference w:type="default" r:id="rId9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D3DF7">
      <w:r>
        <w:separator/>
      </w:r>
    </w:p>
  </w:endnote>
  <w:endnote w:type="continuationSeparator" w:id="0">
    <w:p w:rsidR="00000000" w:rsidRDefault="000D3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Times New Roman"/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980" w:rsidRDefault="000D3DF7">
    <w:pPr>
      <w:pStyle w:val="HeaderFooter"/>
      <w:tabs>
        <w:tab w:val="clear" w:pos="9020"/>
        <w:tab w:val="center" w:pos="4819"/>
        <w:tab w:val="right" w:pos="9638"/>
      </w:tabs>
    </w:pPr>
    <w:r>
      <w:rPr>
        <w:rFonts w:ascii="Garamond" w:hAnsi="Garamond"/>
        <w:sz w:val="20"/>
        <w:szCs w:val="20"/>
      </w:rPr>
      <w:tab/>
    </w:r>
    <w:r>
      <w:rPr>
        <w:rFonts w:ascii="Garamond" w:hAnsi="Garamond"/>
        <w:sz w:val="20"/>
        <w:szCs w:val="20"/>
        <w:lang w:val="fr-FR"/>
      </w:rPr>
      <w:t>Agosto de 2021</w:t>
    </w:r>
    <w:r>
      <w:rPr>
        <w:rFonts w:ascii="Garamond" w:eastAsia="Garamond" w:hAnsi="Garamond" w:cs="Garamond"/>
        <w:sz w:val="20"/>
        <w:szCs w:val="20"/>
      </w:rPr>
      <w:tab/>
    </w:r>
    <w:r>
      <w:rPr>
        <w:rFonts w:ascii="Garamond" w:eastAsia="Garamond" w:hAnsi="Garamond" w:cs="Garamond"/>
        <w:sz w:val="12"/>
        <w:szCs w:val="12"/>
      </w:rPr>
      <w:fldChar w:fldCharType="begin"/>
    </w:r>
    <w:r>
      <w:rPr>
        <w:rFonts w:ascii="Garamond" w:eastAsia="Garamond" w:hAnsi="Garamond" w:cs="Garamond"/>
        <w:sz w:val="12"/>
        <w:szCs w:val="12"/>
      </w:rPr>
      <w:instrText xml:space="preserve"> PAGE </w:instrText>
    </w:r>
    <w:r>
      <w:rPr>
        <w:rFonts w:ascii="Garamond" w:eastAsia="Garamond" w:hAnsi="Garamond" w:cs="Garamond"/>
        <w:sz w:val="12"/>
        <w:szCs w:val="12"/>
      </w:rPr>
      <w:fldChar w:fldCharType="separate"/>
    </w:r>
    <w:r>
      <w:rPr>
        <w:rFonts w:ascii="Garamond" w:eastAsia="Garamond" w:hAnsi="Garamond" w:cs="Garamond"/>
        <w:noProof/>
        <w:sz w:val="12"/>
        <w:szCs w:val="12"/>
      </w:rPr>
      <w:t>2</w:t>
    </w:r>
    <w:r>
      <w:rPr>
        <w:rFonts w:ascii="Garamond" w:eastAsia="Garamond" w:hAnsi="Garamond" w:cs="Garamond"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980" w:rsidRDefault="000D3DF7">
      <w:r>
        <w:separator/>
      </w:r>
    </w:p>
  </w:footnote>
  <w:footnote w:type="continuationSeparator" w:id="0">
    <w:p w:rsidR="000E0980" w:rsidRDefault="000D3DF7">
      <w:r>
        <w:continuationSeparator/>
      </w:r>
    </w:p>
  </w:footnote>
  <w:footnote w:type="continuationNotice" w:id="1">
    <w:p w:rsidR="000E0980" w:rsidRDefault="000E0980"/>
  </w:footnote>
  <w:footnote w:id="2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Ver Informe semanal sobre COVID-19 del MINSA: </w:t>
      </w:r>
      <w:hyperlink r:id="rId1" w:history="1">
        <w:r>
          <w:rPr>
            <w:rStyle w:val="Hyperlink0"/>
            <w:rFonts w:ascii="Garamond" w:hAnsi="Garamond"/>
            <w:sz w:val="14"/>
            <w:szCs w:val="14"/>
            <w:lang w:val="en-US"/>
          </w:rPr>
          <w:t>http://www.minsa.gob.ni/index.php/repository/Descargas-MINSA/COVID-19/Datos-COVID-19/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3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>Observatorio Ciudadano, Bolet</w:t>
      </w:r>
      <w:r>
        <w:rPr>
          <w:rFonts w:ascii="Garamond" w:hAnsi="Garamond"/>
          <w:sz w:val="14"/>
          <w:szCs w:val="14"/>
          <w:lang w:val="fr-FR"/>
        </w:rPr>
        <w:t>í</w:t>
      </w:r>
      <w:r>
        <w:rPr>
          <w:rFonts w:ascii="Garamond" w:hAnsi="Garamond"/>
          <w:sz w:val="14"/>
          <w:szCs w:val="14"/>
          <w:lang w:val="fr-FR"/>
        </w:rPr>
        <w:t xml:space="preserve">n Semanal 19-25 Agosto 2021: </w:t>
      </w:r>
      <w:hyperlink r:id="rId2" w:history="1">
        <w:r>
          <w:rPr>
            <w:rStyle w:val="Hyperlink0"/>
            <w:rFonts w:ascii="Garamond" w:hAnsi="Garamond"/>
            <w:sz w:val="14"/>
            <w:szCs w:val="14"/>
            <w:lang w:val="pt-PT"/>
          </w:rPr>
          <w:t>https://observatorioni.org/19-al-25-de-</w:t>
        </w:r>
        <w:r>
          <w:rPr>
            <w:rStyle w:val="Hyperlink0"/>
            <w:rFonts w:ascii="Garamond" w:hAnsi="Garamond"/>
            <w:sz w:val="14"/>
            <w:szCs w:val="14"/>
            <w:lang w:val="pt-PT"/>
          </w:rPr>
          <w:t>agosto-2021/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4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Cf Informes semanales del OC: </w:t>
      </w:r>
      <w:hyperlink r:id="rId3" w:history="1">
        <w:r>
          <w:rPr>
            <w:rStyle w:val="Hyperlink0"/>
            <w:rFonts w:ascii="Garamond" w:hAnsi="Garamond"/>
            <w:sz w:val="14"/>
            <w:szCs w:val="14"/>
            <w:lang w:val="pt-PT"/>
          </w:rPr>
          <w:t>https://observatorioni.org/informes-notas-y-semanales/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5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>P</w:t>
      </w:r>
      <w:r>
        <w:rPr>
          <w:rFonts w:ascii="Garamond" w:hAnsi="Garamond"/>
          <w:sz w:val="14"/>
          <w:szCs w:val="14"/>
          <w:lang w:val="fr-FR"/>
        </w:rPr>
        <w:t>é</w:t>
      </w:r>
      <w:r>
        <w:rPr>
          <w:rFonts w:ascii="Garamond" w:hAnsi="Garamond"/>
          <w:sz w:val="14"/>
          <w:szCs w:val="14"/>
          <w:lang w:val="fr-FR"/>
        </w:rPr>
        <w:t xml:space="preserve">rez Miranda, N. </w:t>
      </w:r>
      <w:r>
        <w:rPr>
          <w:rFonts w:ascii="Garamond" w:hAnsi="Garamond"/>
          <w:sz w:val="14"/>
          <w:szCs w:val="14"/>
          <w:lang w:val="fr-FR"/>
        </w:rPr>
        <w:t>“«</w:t>
      </w:r>
      <w:r>
        <w:rPr>
          <w:rFonts w:ascii="Garamond" w:hAnsi="Garamond"/>
          <w:sz w:val="14"/>
          <w:szCs w:val="14"/>
        </w:rPr>
        <w:t>Informaci</w:t>
      </w:r>
      <w:r>
        <w:rPr>
          <w:rFonts w:ascii="Garamond" w:hAnsi="Garamond"/>
          <w:sz w:val="14"/>
          <w:szCs w:val="14"/>
          <w:lang w:val="es-ES_tradnl"/>
        </w:rPr>
        <w:t>ó</w:t>
      </w:r>
      <w:r>
        <w:rPr>
          <w:rFonts w:ascii="Garamond" w:hAnsi="Garamond"/>
          <w:sz w:val="14"/>
          <w:szCs w:val="14"/>
          <w:lang w:val="es-ES_tradnl"/>
        </w:rPr>
        <w:t>n escueta</w:t>
      </w:r>
      <w:r>
        <w:rPr>
          <w:rFonts w:ascii="Garamond" w:hAnsi="Garamond"/>
          <w:sz w:val="14"/>
          <w:szCs w:val="14"/>
          <w:lang w:val="it-IT"/>
        </w:rPr>
        <w:t xml:space="preserve">» </w:t>
      </w:r>
      <w:r>
        <w:rPr>
          <w:rFonts w:ascii="Garamond" w:hAnsi="Garamond"/>
          <w:sz w:val="14"/>
          <w:szCs w:val="14"/>
          <w:lang w:val="es-ES_tradnl"/>
        </w:rPr>
        <w:t>impide a la OPS conocer si en Nicaragu</w:t>
      </w:r>
      <w:r>
        <w:rPr>
          <w:rFonts w:ascii="Garamond" w:hAnsi="Garamond"/>
          <w:sz w:val="14"/>
          <w:szCs w:val="14"/>
          <w:lang w:val="es-ES_tradnl"/>
        </w:rPr>
        <w:t>a circulan nuevas variantes de COVID-19</w:t>
      </w:r>
      <w:r>
        <w:rPr>
          <w:rFonts w:ascii="Garamond" w:hAnsi="Garamond"/>
          <w:sz w:val="14"/>
          <w:szCs w:val="14"/>
          <w:lang w:val="fr-FR"/>
        </w:rPr>
        <w:t xml:space="preserve">” </w:t>
      </w:r>
      <w:r>
        <w:rPr>
          <w:rFonts w:ascii="Garamond" w:hAnsi="Garamond"/>
          <w:sz w:val="14"/>
          <w:szCs w:val="14"/>
          <w:lang w:val="fr-FR"/>
        </w:rPr>
        <w:t xml:space="preserve">Articulo 66, 07.07.2021: </w:t>
      </w:r>
      <w:hyperlink r:id="rId4" w:history="1"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https://www.articulo66.com/2021/07/07/informacion-escueta-dictadura-impide-ops-conozca-nuevas-variantes-covid-19-en-nicaragua-vacunas-dosis-ministerio-salud/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6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ECLAC, COVID-19 Observatory - Regional Map with measures per country: </w:t>
      </w:r>
      <w:hyperlink r:id="rId5" w:history="1">
        <w:r>
          <w:rPr>
            <w:rStyle w:val="Hyperlink0"/>
            <w:rFonts w:ascii="Garamond" w:hAnsi="Garamond"/>
            <w:sz w:val="14"/>
            <w:szCs w:val="14"/>
            <w:lang w:val="en-US"/>
          </w:rPr>
          <w:t>https://www.cepal.org/en/topics/covid-19</w:t>
        </w:r>
      </w:hyperlink>
      <w:r>
        <w:rPr>
          <w:rFonts w:ascii="Garamond" w:hAnsi="Garamond"/>
          <w:sz w:val="14"/>
          <w:szCs w:val="14"/>
          <w:lang w:val="fr-FR"/>
        </w:rPr>
        <w:t xml:space="preserve"> last access 25.08.2021</w:t>
      </w:r>
    </w:p>
  </w:footnote>
  <w:footnote w:id="7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Confidencial, </w:t>
      </w:r>
      <w:r>
        <w:rPr>
          <w:rFonts w:ascii="Garamond" w:hAnsi="Garamond"/>
          <w:sz w:val="14"/>
          <w:szCs w:val="14"/>
          <w:lang w:val="fr-FR"/>
        </w:rPr>
        <w:t>“</w:t>
      </w:r>
      <w:r>
        <w:rPr>
          <w:rFonts w:ascii="Garamond" w:hAnsi="Garamond"/>
          <w:sz w:val="14"/>
          <w:szCs w:val="14"/>
          <w:lang w:val="es-ES_tradnl"/>
        </w:rPr>
        <w:t>Maestros temen contagiarse de covid-19 en los desfiles patrios del Mined</w:t>
      </w:r>
      <w:r>
        <w:rPr>
          <w:rFonts w:ascii="Garamond" w:hAnsi="Garamond"/>
          <w:sz w:val="14"/>
          <w:szCs w:val="14"/>
          <w:lang w:val="fr-FR"/>
        </w:rPr>
        <w:t>”</w:t>
      </w:r>
      <w:r>
        <w:rPr>
          <w:rFonts w:ascii="Garamond" w:hAnsi="Garamond"/>
          <w:sz w:val="14"/>
          <w:szCs w:val="14"/>
          <w:lang w:val="fr-FR"/>
        </w:rPr>
        <w:t xml:space="preserve">, 25.08.2021: </w:t>
      </w:r>
      <w:hyperlink r:id="rId6" w:history="1"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https://www.confidencial.com.ni/nacion/maestros-temen-contagiarse-de-covid-19-en-los-desfiles-patrios-del-mined/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8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Conectas &amp; Onda Local, </w:t>
      </w:r>
      <w:r>
        <w:rPr>
          <w:rFonts w:ascii="Garamond" w:hAnsi="Garamond"/>
          <w:sz w:val="14"/>
          <w:szCs w:val="14"/>
          <w:lang w:val="fr-FR"/>
        </w:rPr>
        <w:t>“</w:t>
      </w:r>
      <w:r>
        <w:rPr>
          <w:rFonts w:ascii="Garamond" w:hAnsi="Garamond"/>
          <w:sz w:val="14"/>
          <w:szCs w:val="14"/>
          <w:lang w:val="es-ES_tradnl"/>
        </w:rPr>
        <w:t>SALUD, UN SISTEMA ENFERMO EN NICARAGUA</w:t>
      </w:r>
      <w:r>
        <w:rPr>
          <w:rFonts w:ascii="Garamond" w:hAnsi="Garamond"/>
          <w:sz w:val="14"/>
          <w:szCs w:val="14"/>
          <w:lang w:val="fr-FR"/>
        </w:rPr>
        <w:t>”</w:t>
      </w:r>
      <w:r>
        <w:rPr>
          <w:rFonts w:ascii="Garamond" w:hAnsi="Garamond"/>
          <w:sz w:val="14"/>
          <w:szCs w:val="14"/>
          <w:lang w:val="fr-FR"/>
        </w:rPr>
        <w:t>, 1</w:t>
      </w:r>
      <w:r>
        <w:rPr>
          <w:rFonts w:ascii="Garamond" w:hAnsi="Garamond"/>
          <w:sz w:val="14"/>
          <w:szCs w:val="14"/>
          <w:lang w:val="fr-FR"/>
        </w:rPr>
        <w:t xml:space="preserve">8.08.2021: </w:t>
      </w:r>
      <w:hyperlink r:id="rId7" w:history="1"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https://ondalocal.com.ni/especiales/1393-salud-sistema-enfermo-nicaragua/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9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>D</w:t>
      </w:r>
      <w:r>
        <w:rPr>
          <w:rFonts w:ascii="Garamond" w:hAnsi="Garamond"/>
          <w:sz w:val="14"/>
          <w:szCs w:val="14"/>
          <w:lang w:val="fr-FR"/>
        </w:rPr>
        <w:t>í</w:t>
      </w:r>
      <w:r>
        <w:rPr>
          <w:rFonts w:ascii="Garamond" w:hAnsi="Garamond"/>
          <w:sz w:val="14"/>
          <w:szCs w:val="14"/>
          <w:lang w:val="fr-FR"/>
        </w:rPr>
        <w:t>az L</w:t>
      </w:r>
      <w:r>
        <w:rPr>
          <w:rFonts w:ascii="Garamond" w:hAnsi="Garamond"/>
          <w:sz w:val="14"/>
          <w:szCs w:val="14"/>
          <w:lang w:val="fr-FR"/>
        </w:rPr>
        <w:t>ó</w:t>
      </w:r>
      <w:r>
        <w:rPr>
          <w:rFonts w:ascii="Garamond" w:hAnsi="Garamond"/>
          <w:sz w:val="14"/>
          <w:szCs w:val="14"/>
          <w:lang w:val="fr-FR"/>
        </w:rPr>
        <w:t xml:space="preserve">pez, K. </w:t>
      </w:r>
      <w:r>
        <w:rPr>
          <w:rFonts w:ascii="Garamond" w:hAnsi="Garamond"/>
          <w:sz w:val="14"/>
          <w:szCs w:val="14"/>
          <w:lang w:val="fr-FR"/>
        </w:rPr>
        <w:t>“</w:t>
      </w:r>
      <w:r>
        <w:rPr>
          <w:rFonts w:ascii="Garamond" w:hAnsi="Garamond"/>
          <w:sz w:val="14"/>
          <w:szCs w:val="14"/>
          <w:lang w:val="pt-PT"/>
        </w:rPr>
        <w:t>Comunidades ind</w:t>
      </w:r>
      <w:r>
        <w:rPr>
          <w:rFonts w:ascii="Garamond" w:hAnsi="Garamond"/>
          <w:sz w:val="14"/>
          <w:szCs w:val="14"/>
        </w:rPr>
        <w:t>í</w:t>
      </w:r>
      <w:r>
        <w:rPr>
          <w:rFonts w:ascii="Garamond" w:hAnsi="Garamond"/>
          <w:sz w:val="14"/>
          <w:szCs w:val="14"/>
          <w:lang w:val="es-ES_tradnl"/>
        </w:rPr>
        <w:t xml:space="preserve">genas y afrodescendientes deben ser incluidas </w:t>
      </w:r>
      <w:r>
        <w:rPr>
          <w:rFonts w:ascii="Garamond" w:hAnsi="Garamond"/>
          <w:sz w:val="14"/>
          <w:szCs w:val="14"/>
          <w:lang w:val="es-ES_tradnl"/>
        </w:rPr>
        <w:t>en los grupos prioritarios de vacunaci</w:t>
      </w:r>
      <w:r>
        <w:rPr>
          <w:rFonts w:ascii="Garamond" w:hAnsi="Garamond"/>
          <w:sz w:val="14"/>
          <w:szCs w:val="14"/>
          <w:lang w:val="es-ES_tradnl"/>
        </w:rPr>
        <w:t>ó</w:t>
      </w:r>
      <w:r>
        <w:rPr>
          <w:rFonts w:ascii="Garamond" w:hAnsi="Garamond"/>
          <w:sz w:val="14"/>
          <w:szCs w:val="14"/>
        </w:rPr>
        <w:t>n</w:t>
      </w:r>
      <w:r>
        <w:rPr>
          <w:rFonts w:ascii="Garamond" w:hAnsi="Garamond"/>
          <w:sz w:val="14"/>
          <w:szCs w:val="14"/>
          <w:shd w:val="clear" w:color="auto" w:fill="FFFFFF"/>
          <w:lang w:val="fr-FR"/>
        </w:rPr>
        <w:t>”</w:t>
      </w:r>
      <w:r>
        <w:rPr>
          <w:rFonts w:ascii="Garamond" w:hAnsi="Garamond"/>
          <w:sz w:val="14"/>
          <w:szCs w:val="14"/>
          <w:shd w:val="clear" w:color="auto" w:fill="FFFFFF"/>
          <w:lang w:val="fr-FR"/>
        </w:rPr>
        <w:t xml:space="preserve">, 21.03.2021: </w:t>
      </w:r>
      <w:hyperlink r:id="rId8" w:history="1"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https://www.laprensa.com.ni/</w:t>
        </w:r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2021/03/21/nacionales/2799445-comunidades-indigenas-y-afrodescendientes-deben-ser-incluidas-en-los-grupos-prioritarios-de-vacunacion</w:t>
        </w:r>
      </w:hyperlink>
      <w:r>
        <w:rPr>
          <w:rFonts w:ascii="Garamond" w:hAnsi="Garamond"/>
          <w:sz w:val="14"/>
          <w:szCs w:val="14"/>
          <w:shd w:val="clear" w:color="auto" w:fill="FFFFFF"/>
          <w:lang w:val="fr-FR"/>
        </w:rPr>
        <w:t xml:space="preserve"> </w:t>
      </w:r>
    </w:p>
  </w:footnote>
  <w:footnote w:id="10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RIDH, </w:t>
      </w:r>
      <w:r>
        <w:rPr>
          <w:rFonts w:ascii="Garamond" w:hAnsi="Garamond"/>
          <w:sz w:val="14"/>
          <w:szCs w:val="14"/>
          <w:lang w:val="fr-FR"/>
        </w:rPr>
        <w:t>“</w:t>
      </w:r>
      <w:r>
        <w:rPr>
          <w:rFonts w:ascii="Garamond" w:hAnsi="Garamond"/>
          <w:sz w:val="14"/>
          <w:szCs w:val="14"/>
          <w:lang w:val="es-ES_tradnl"/>
        </w:rPr>
        <w:t>COVID-19: GRAVES VIOLACIONES DE DERECHOS HUMANOS EN LAS C</w:t>
      </w:r>
      <w:r>
        <w:rPr>
          <w:rFonts w:ascii="Garamond" w:hAnsi="Garamond"/>
          <w:sz w:val="14"/>
          <w:szCs w:val="14"/>
        </w:rPr>
        <w:t>Á</w:t>
      </w:r>
      <w:r>
        <w:rPr>
          <w:rFonts w:ascii="Garamond" w:hAnsi="Garamond"/>
          <w:sz w:val="14"/>
          <w:szCs w:val="14"/>
          <w:lang w:val="it-IT"/>
        </w:rPr>
        <w:t>RCELES DE NICARAGU</w:t>
      </w:r>
      <w:r>
        <w:rPr>
          <w:rFonts w:ascii="Garamond" w:hAnsi="Garamond"/>
          <w:sz w:val="14"/>
          <w:szCs w:val="14"/>
          <w:lang w:val="fr-FR"/>
        </w:rPr>
        <w:t>A</w:t>
      </w:r>
      <w:r>
        <w:rPr>
          <w:rFonts w:ascii="Garamond" w:hAnsi="Garamond"/>
          <w:sz w:val="14"/>
          <w:szCs w:val="14"/>
          <w:lang w:val="fr-FR"/>
        </w:rPr>
        <w:t>”</w:t>
      </w:r>
      <w:r>
        <w:rPr>
          <w:rFonts w:ascii="Garamond" w:hAnsi="Garamond"/>
          <w:sz w:val="14"/>
          <w:szCs w:val="14"/>
          <w:lang w:val="fr-FR"/>
        </w:rPr>
        <w:t xml:space="preserve">, 31.08.2020: </w:t>
      </w:r>
      <w:hyperlink r:id="rId9" w:history="1"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https://ridh.org/news/covid-19-graves-violaciones-de-derechos-humanos-en-las-carceles-de-nicaragua/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11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>Cepal, COVID-19 Observatory - Nicaragu</w:t>
      </w:r>
      <w:r>
        <w:rPr>
          <w:rFonts w:ascii="Garamond" w:hAnsi="Garamond"/>
          <w:sz w:val="14"/>
          <w:szCs w:val="14"/>
          <w:lang w:val="fr-FR"/>
        </w:rPr>
        <w:t xml:space="preserve">a, Vaccination Measures: </w:t>
      </w:r>
      <w:hyperlink r:id="rId10" w:history="1">
        <w:r>
          <w:rPr>
            <w:rStyle w:val="Hyperlink0"/>
            <w:rFonts w:ascii="Garamond" w:hAnsi="Garamond"/>
            <w:sz w:val="14"/>
            <w:szCs w:val="14"/>
            <w:lang w:val="en-US"/>
          </w:rPr>
          <w:t>https://cepalstat-prod.cepal.org/forms/covid-countrysheet/index.html?country=NIC</w:t>
        </w:r>
      </w:hyperlink>
      <w:r>
        <w:rPr>
          <w:rFonts w:ascii="Garamond" w:hAnsi="Garamond"/>
          <w:sz w:val="14"/>
          <w:szCs w:val="14"/>
          <w:lang w:val="fr-FR"/>
        </w:rPr>
        <w:t xml:space="preserve"> last access 27.08.2021 </w:t>
      </w:r>
    </w:p>
  </w:footnote>
  <w:footnote w:id="12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>Observatorio Ciudadano, In</w:t>
      </w:r>
      <w:r>
        <w:rPr>
          <w:rFonts w:ascii="Garamond" w:hAnsi="Garamond"/>
          <w:sz w:val="14"/>
          <w:szCs w:val="14"/>
          <w:lang w:val="fr-FR"/>
        </w:rPr>
        <w:t xml:space="preserve">forme Semanal 25 Feb.-03 Marzo: </w:t>
      </w:r>
      <w:hyperlink r:id="rId11" w:history="1">
        <w:r>
          <w:rPr>
            <w:rStyle w:val="Hyperlink0"/>
            <w:rFonts w:ascii="Garamond" w:hAnsi="Garamond"/>
            <w:sz w:val="14"/>
            <w:szCs w:val="14"/>
            <w:lang w:val="it-IT"/>
          </w:rPr>
          <w:t>https://observatorioni.org/25-al-03-de-marzo-2021/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13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CF Informes Semanales del OC: </w:t>
      </w:r>
      <w:r>
        <w:rPr>
          <w:rFonts w:ascii="Garamond" w:hAnsi="Garamond"/>
          <w:sz w:val="14"/>
          <w:szCs w:val="14"/>
          <w:lang w:val="pt-PT"/>
        </w:rPr>
        <w:t>https://observatorioni.org/informes-notas-y-semanales/</w:t>
      </w:r>
    </w:p>
  </w:footnote>
  <w:footnote w:id="14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>Observatorio Ciud</w:t>
      </w:r>
      <w:r>
        <w:rPr>
          <w:rFonts w:ascii="Garamond" w:hAnsi="Garamond"/>
          <w:sz w:val="14"/>
          <w:szCs w:val="14"/>
          <w:lang w:val="fr-FR"/>
        </w:rPr>
        <w:t xml:space="preserve">adano, Informe semanal 24-30 Junio 2021: </w:t>
      </w:r>
      <w:hyperlink r:id="rId12" w:history="1">
        <w:r>
          <w:rPr>
            <w:rStyle w:val="Hyperlink0"/>
            <w:rFonts w:ascii="Garamond" w:hAnsi="Garamond"/>
            <w:sz w:val="14"/>
            <w:szCs w:val="14"/>
            <w:lang w:val="en-US"/>
          </w:rPr>
          <w:t>https://observatorioni.org/24-al-30-de-junio-2021/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15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Observatorio Ciudadano, Datos Observatorio Interactivos: Informes de irregularidades: </w:t>
      </w:r>
      <w:hyperlink r:id="rId13" w:history="1"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https://observatorioni.org/estadisticas-covid-19-nicaragua/</w:t>
        </w:r>
      </w:hyperlink>
      <w:r>
        <w:rPr>
          <w:rFonts w:ascii="Garamond" w:hAnsi="Garamond"/>
          <w:sz w:val="14"/>
          <w:szCs w:val="14"/>
          <w:lang w:val="fr-FR"/>
        </w:rPr>
        <w:t xml:space="preserve"> last accessed 27.08.2021</w:t>
      </w:r>
    </w:p>
  </w:footnote>
  <w:footnote w:id="16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Cf comunicados del MINSA y 19Digital; ex: </w:t>
      </w:r>
      <w:hyperlink r:id="rId14" w:history="1"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http://www.minsa.gob.ni/index.php/111-noticias2021/6631-vacunacion-contra-la-covid-19-continua-extendiendose-a-todo-el-pais</w:t>
        </w:r>
      </w:hyperlink>
      <w:r>
        <w:rPr>
          <w:rFonts w:ascii="Garamond" w:hAnsi="Garamond"/>
          <w:sz w:val="14"/>
          <w:szCs w:val="14"/>
          <w:lang w:val="fr-FR"/>
        </w:rPr>
        <w:t xml:space="preserve"> 13-08-2021.</w:t>
      </w:r>
    </w:p>
  </w:footnote>
  <w:footnote w:id="17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>Castillo, H. "</w:t>
      </w:r>
      <w:r>
        <w:rPr>
          <w:rFonts w:ascii="Garamond" w:hAnsi="Garamond"/>
          <w:sz w:val="14"/>
          <w:szCs w:val="14"/>
          <w:lang w:val="es-ES_tradnl"/>
        </w:rPr>
        <w:t>Opositores denunc</w:t>
      </w:r>
      <w:r>
        <w:rPr>
          <w:rFonts w:ascii="Garamond" w:hAnsi="Garamond"/>
          <w:sz w:val="14"/>
          <w:szCs w:val="14"/>
          <w:lang w:val="es-ES_tradnl"/>
        </w:rPr>
        <w:t>ian que Daniel Ortega politiza vacunaci</w:t>
      </w:r>
      <w:r>
        <w:rPr>
          <w:rFonts w:ascii="Garamond" w:hAnsi="Garamond"/>
          <w:sz w:val="14"/>
          <w:szCs w:val="14"/>
          <w:lang w:val="es-ES_tradnl"/>
        </w:rPr>
        <w:t>ó</w:t>
      </w:r>
      <w:r>
        <w:rPr>
          <w:rFonts w:ascii="Garamond" w:hAnsi="Garamond"/>
          <w:sz w:val="14"/>
          <w:szCs w:val="14"/>
          <w:lang w:val="it-IT"/>
        </w:rPr>
        <w:t>n contra COVID-19</w:t>
      </w:r>
      <w:r>
        <w:rPr>
          <w:rFonts w:ascii="Garamond" w:hAnsi="Garamond"/>
          <w:sz w:val="14"/>
          <w:szCs w:val="14"/>
          <w:lang w:val="fr-FR"/>
        </w:rPr>
        <w:t>”</w:t>
      </w:r>
      <w:r>
        <w:rPr>
          <w:rFonts w:ascii="Garamond" w:hAnsi="Garamond"/>
          <w:sz w:val="14"/>
          <w:szCs w:val="14"/>
          <w:lang w:val="fr-FR"/>
        </w:rPr>
        <w:t xml:space="preserve">, 100% Noticias, 28.04.2021: </w:t>
      </w:r>
      <w:hyperlink r:id="rId15" w:history="1"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https://100noticias.com.ni/nacionales/106834-opositores-denunci</w:t>
        </w:r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an-politizacion-vacunas-covid/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18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Incluyendo </w:t>
      </w:r>
      <w:r>
        <w:rPr>
          <w:rFonts w:ascii="Garamond" w:hAnsi="Garamond"/>
          <w:sz w:val="14"/>
          <w:szCs w:val="14"/>
          <w:lang w:val="es-ES_tradnl"/>
        </w:rPr>
        <w:t>el informe anual de</w:t>
      </w:r>
      <w:r>
        <w:rPr>
          <w:rFonts w:ascii="Garamond" w:hAnsi="Garamond"/>
          <w:sz w:val="14"/>
          <w:szCs w:val="14"/>
          <w:lang w:val="fr-FR"/>
        </w:rPr>
        <w:t xml:space="preserve"> </w:t>
      </w:r>
      <w:r>
        <w:rPr>
          <w:rFonts w:ascii="Garamond" w:hAnsi="Garamond"/>
          <w:sz w:val="14"/>
          <w:szCs w:val="14"/>
        </w:rPr>
        <w:t>l</w:t>
      </w:r>
      <w:r>
        <w:rPr>
          <w:rFonts w:ascii="Garamond" w:hAnsi="Garamond"/>
          <w:sz w:val="14"/>
          <w:szCs w:val="14"/>
          <w:lang w:val="fr-FR"/>
        </w:rPr>
        <w:t>a</w:t>
      </w:r>
      <w:r>
        <w:rPr>
          <w:rFonts w:ascii="Garamond" w:hAnsi="Garamond"/>
          <w:sz w:val="14"/>
          <w:szCs w:val="14"/>
          <w:lang w:val="es-ES_tradnl"/>
        </w:rPr>
        <w:t xml:space="preserve"> Alto Comisionado HRC46/21</w:t>
      </w:r>
      <w:r>
        <w:rPr>
          <w:rFonts w:ascii="Garamond" w:hAnsi="Garamond"/>
          <w:sz w:val="14"/>
          <w:szCs w:val="14"/>
          <w:lang w:val="fr-FR"/>
        </w:rPr>
        <w:t xml:space="preserve"> (marzo 2021)</w:t>
      </w:r>
      <w:r>
        <w:rPr>
          <w:rFonts w:ascii="Garamond" w:hAnsi="Garamond"/>
          <w:sz w:val="14"/>
          <w:szCs w:val="14"/>
        </w:rPr>
        <w:t>:</w:t>
      </w:r>
      <w:r>
        <w:rPr>
          <w:rFonts w:ascii="Garamond" w:hAnsi="Garamond"/>
          <w:sz w:val="14"/>
          <w:szCs w:val="14"/>
          <w:lang w:val="fr-FR"/>
        </w:rPr>
        <w:t xml:space="preserve"> </w:t>
      </w:r>
      <w:hyperlink r:id="rId16" w:history="1"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http:/</w:t>
        </w:r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/www.oacnudh.org/wp-content/uploads/2021/02/Informe-Alta-Comisionada-Consejo-Derechos-Humanos-Nicaragua-Febrero-2021.pdf</w:t>
        </w:r>
      </w:hyperlink>
      <w:r>
        <w:rPr>
          <w:rFonts w:ascii="Garamond" w:hAnsi="Garamond"/>
          <w:sz w:val="14"/>
          <w:szCs w:val="14"/>
          <w:lang w:val="fr-FR"/>
        </w:rPr>
        <w:t xml:space="preserve"> ; su actualizaci</w:t>
      </w:r>
      <w:r>
        <w:rPr>
          <w:rFonts w:ascii="Garamond" w:hAnsi="Garamond"/>
          <w:sz w:val="14"/>
          <w:szCs w:val="14"/>
          <w:lang w:val="fr-FR"/>
        </w:rPr>
        <w:t>ó</w:t>
      </w:r>
      <w:r>
        <w:rPr>
          <w:rFonts w:ascii="Garamond" w:hAnsi="Garamond"/>
          <w:sz w:val="14"/>
          <w:szCs w:val="14"/>
          <w:lang w:val="fr-FR"/>
        </w:rPr>
        <w:t>n oral en Junio al HRC47:</w:t>
      </w:r>
      <w:r>
        <w:rPr>
          <w:rFonts w:ascii="Garamond" w:hAnsi="Garamond"/>
          <w:sz w:val="14"/>
          <w:szCs w:val="14"/>
        </w:rPr>
        <w:t xml:space="preserve"> </w:t>
      </w:r>
      <w:hyperlink r:id="rId17" w:history="1"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http://www.oacnudh.org/actualizacion-oral-sobre-la-situacion-de-los-derechos-humanos-en-nicaragua-47a-</w:t>
        </w:r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sesion-del-consejo-de-derechos-humanos/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  <w:r>
        <w:rPr>
          <w:rFonts w:ascii="Garamond" w:hAnsi="Garamond"/>
          <w:sz w:val="14"/>
          <w:szCs w:val="14"/>
        </w:rPr>
        <w:t xml:space="preserve"> </w:t>
      </w:r>
    </w:p>
  </w:footnote>
  <w:footnote w:id="19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cf. UN SP NIC JOL 3 y 4/2020: </w:t>
      </w:r>
      <w:hyperlink r:id="rId18" w:history="1">
        <w:r>
          <w:rPr>
            <w:rStyle w:val="Hyperlink0"/>
            <w:rFonts w:ascii="Garamond" w:hAnsi="Garamond"/>
            <w:sz w:val="14"/>
            <w:szCs w:val="14"/>
            <w:lang w:val="en-US"/>
          </w:rPr>
          <w:t>https://spcommreports.ohchr.org/TMResultsBase/DownLoadPublicCommunicationFile?g</w:t>
        </w:r>
        <w:r>
          <w:rPr>
            <w:rStyle w:val="Hyperlink0"/>
            <w:rFonts w:ascii="Garamond" w:hAnsi="Garamond"/>
            <w:sz w:val="14"/>
            <w:szCs w:val="14"/>
            <w:lang w:val="en-US"/>
          </w:rPr>
          <w:t>Id=25691</w:t>
        </w:r>
      </w:hyperlink>
      <w:r>
        <w:rPr>
          <w:rFonts w:ascii="Garamond" w:hAnsi="Garamond"/>
          <w:sz w:val="14"/>
          <w:szCs w:val="14"/>
          <w:lang w:val="fr-FR"/>
        </w:rPr>
        <w:t xml:space="preserve"> ; </w:t>
      </w:r>
      <w:hyperlink r:id="rId19" w:history="1">
        <w:r>
          <w:rPr>
            <w:rStyle w:val="Hyperlink0"/>
            <w:rFonts w:ascii="Garamond" w:hAnsi="Garamond"/>
            <w:sz w:val="14"/>
            <w:szCs w:val="14"/>
            <w:lang w:val="en-US"/>
          </w:rPr>
          <w:t>https://spcommreports.ohchr.org/TMResultsBase/DownLoadPublicCommunicationFile?gId=25778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20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Nicaragua Investiga, </w:t>
      </w:r>
      <w:r>
        <w:rPr>
          <w:rFonts w:ascii="Garamond" w:hAnsi="Garamond"/>
          <w:sz w:val="14"/>
          <w:szCs w:val="14"/>
          <w:lang w:val="fr-FR"/>
        </w:rPr>
        <w:t>“</w:t>
      </w:r>
      <w:r>
        <w:rPr>
          <w:rFonts w:ascii="Garamond" w:hAnsi="Garamond"/>
          <w:sz w:val="14"/>
          <w:szCs w:val="14"/>
          <w:lang w:val="de-DE"/>
        </w:rPr>
        <w:t>Absal</w:t>
      </w:r>
      <w:r>
        <w:rPr>
          <w:rFonts w:ascii="Garamond" w:hAnsi="Garamond"/>
          <w:sz w:val="14"/>
          <w:szCs w:val="14"/>
          <w:lang w:val="es-ES_tradnl"/>
        </w:rPr>
        <w:t>ó</w:t>
      </w:r>
      <w:r>
        <w:rPr>
          <w:rFonts w:ascii="Garamond" w:hAnsi="Garamond"/>
          <w:sz w:val="14"/>
          <w:szCs w:val="14"/>
          <w:lang w:val="es-ES_tradnl"/>
        </w:rPr>
        <w:t>n Pastora sugiere ca</w:t>
      </w:r>
      <w:r>
        <w:rPr>
          <w:rFonts w:ascii="Garamond" w:hAnsi="Garamond"/>
          <w:sz w:val="14"/>
          <w:szCs w:val="14"/>
          <w:lang w:val="es-ES_tradnl"/>
        </w:rPr>
        <w:t>ncelar licencia m</w:t>
      </w:r>
      <w:r>
        <w:rPr>
          <w:rFonts w:ascii="Garamond" w:hAnsi="Garamond"/>
          <w:sz w:val="14"/>
          <w:szCs w:val="14"/>
          <w:lang w:val="fr-FR"/>
        </w:rPr>
        <w:t>é</w:t>
      </w:r>
      <w:r>
        <w:rPr>
          <w:rFonts w:ascii="Garamond" w:hAnsi="Garamond"/>
          <w:sz w:val="14"/>
          <w:szCs w:val="14"/>
          <w:lang w:val="pt-PT"/>
        </w:rPr>
        <w:t>dica a neum</w:t>
      </w:r>
      <w:r>
        <w:rPr>
          <w:rFonts w:ascii="Garamond" w:hAnsi="Garamond"/>
          <w:sz w:val="14"/>
          <w:szCs w:val="14"/>
          <w:lang w:val="es-ES_tradnl"/>
        </w:rPr>
        <w:t>ó</w:t>
      </w:r>
      <w:r>
        <w:rPr>
          <w:rFonts w:ascii="Garamond" w:hAnsi="Garamond"/>
          <w:sz w:val="14"/>
          <w:szCs w:val="14"/>
          <w:lang w:val="pt-PT"/>
        </w:rPr>
        <w:t>logo Jorge Miranda</w:t>
      </w:r>
      <w:r>
        <w:rPr>
          <w:rFonts w:ascii="Garamond" w:hAnsi="Garamond"/>
          <w:sz w:val="14"/>
          <w:szCs w:val="14"/>
          <w:lang w:val="fr-FR"/>
        </w:rPr>
        <w:t xml:space="preserve">” </w:t>
      </w:r>
      <w:r>
        <w:rPr>
          <w:rFonts w:ascii="Garamond" w:hAnsi="Garamond"/>
          <w:sz w:val="14"/>
          <w:szCs w:val="14"/>
          <w:lang w:val="fr-FR"/>
        </w:rPr>
        <w:t xml:space="preserve">01.07.2021 </w:t>
      </w:r>
      <w:hyperlink r:id="rId20" w:history="1">
        <w:r>
          <w:rPr>
            <w:rStyle w:val="Hyperlink0"/>
            <w:rFonts w:ascii="Garamond" w:hAnsi="Garamond"/>
            <w:sz w:val="14"/>
            <w:szCs w:val="14"/>
            <w:lang w:val="pt-PT"/>
          </w:rPr>
          <w:t>https://nicaraguainvestiga.com/nacion/54492-absalon-pastora-sug</w:t>
        </w:r>
        <w:r>
          <w:rPr>
            <w:rStyle w:val="Hyperlink0"/>
            <w:rFonts w:ascii="Garamond" w:hAnsi="Garamond"/>
            <w:sz w:val="14"/>
            <w:szCs w:val="14"/>
            <w:lang w:val="pt-PT"/>
          </w:rPr>
          <w:t>iere-cancelar-licencia-medica-a-neumologo-jorge-miranda/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21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EFE, </w:t>
      </w:r>
      <w:r>
        <w:rPr>
          <w:rFonts w:ascii="Garamond" w:hAnsi="Garamond"/>
          <w:sz w:val="14"/>
          <w:szCs w:val="14"/>
          <w:lang w:val="fr-FR"/>
        </w:rPr>
        <w:t>“</w:t>
      </w:r>
      <w:r>
        <w:rPr>
          <w:rFonts w:ascii="Garamond" w:hAnsi="Garamond"/>
          <w:sz w:val="14"/>
          <w:szCs w:val="14"/>
          <w:lang w:val="es-ES_tradnl"/>
        </w:rPr>
        <w:t>El Gobierno de Nicaragua pide ilegalizar 24 ONG, la mayor</w:t>
      </w:r>
      <w:r>
        <w:rPr>
          <w:rFonts w:ascii="Garamond" w:hAnsi="Garamond"/>
          <w:sz w:val="14"/>
          <w:szCs w:val="14"/>
        </w:rPr>
        <w:t>í</w:t>
      </w:r>
      <w:r>
        <w:rPr>
          <w:rFonts w:ascii="Garamond" w:hAnsi="Garamond"/>
          <w:sz w:val="14"/>
          <w:szCs w:val="14"/>
        </w:rPr>
        <w:t>a m</w:t>
      </w:r>
      <w:r>
        <w:rPr>
          <w:rFonts w:ascii="Garamond" w:hAnsi="Garamond"/>
          <w:sz w:val="14"/>
          <w:szCs w:val="14"/>
          <w:lang w:val="fr-FR"/>
        </w:rPr>
        <w:t>é</w:t>
      </w:r>
      <w:r>
        <w:rPr>
          <w:rFonts w:ascii="Garamond" w:hAnsi="Garamond"/>
          <w:sz w:val="14"/>
          <w:szCs w:val="14"/>
          <w:lang w:val="pt-PT"/>
        </w:rPr>
        <w:t>dicas</w:t>
      </w:r>
      <w:r>
        <w:rPr>
          <w:rFonts w:ascii="Garamond" w:hAnsi="Garamond"/>
          <w:sz w:val="14"/>
          <w:szCs w:val="14"/>
          <w:lang w:val="fr-FR"/>
        </w:rPr>
        <w:t xml:space="preserve">” </w:t>
      </w:r>
      <w:r>
        <w:rPr>
          <w:rFonts w:ascii="Garamond" w:hAnsi="Garamond"/>
          <w:sz w:val="14"/>
          <w:szCs w:val="14"/>
          <w:lang w:val="fr-FR"/>
        </w:rPr>
        <w:t xml:space="preserve">25.07.2021: </w:t>
      </w:r>
      <w:hyperlink r:id="rId21" w:history="1"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https://www.efe.com/efe/america/politica/el-gobierno-de-nicaragua-pide-ilegalizar-24-ong-la-mayoria-medicas/20000035-45</w:t>
        </w:r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94633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22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  <w:lang w:val="fr-FR"/>
        </w:rPr>
        <w:t xml:space="preserve"> 100% Noticias:"</w:t>
      </w:r>
      <w:r>
        <w:rPr>
          <w:rFonts w:ascii="Garamond" w:hAnsi="Garamond"/>
          <w:sz w:val="14"/>
          <w:szCs w:val="14"/>
          <w:lang w:val="es-ES_tradnl"/>
        </w:rPr>
        <w:t>Rosario Murillo amenaza a m</w:t>
      </w:r>
      <w:r>
        <w:rPr>
          <w:rFonts w:ascii="Garamond" w:hAnsi="Garamond"/>
          <w:sz w:val="14"/>
          <w:szCs w:val="14"/>
          <w:lang w:val="fr-FR"/>
        </w:rPr>
        <w:t>é</w:t>
      </w:r>
      <w:r>
        <w:rPr>
          <w:rFonts w:ascii="Garamond" w:hAnsi="Garamond"/>
          <w:sz w:val="14"/>
          <w:szCs w:val="14"/>
          <w:lang w:val="es-ES_tradnl"/>
        </w:rPr>
        <w:t>dicos y periodistas: "todo se paga en la vida</w:t>
      </w:r>
      <w:r>
        <w:rPr>
          <w:rFonts w:ascii="Garamond" w:hAnsi="Garamond"/>
          <w:sz w:val="14"/>
          <w:szCs w:val="14"/>
          <w:lang w:val="fr-FR"/>
        </w:rPr>
        <w:t>”</w:t>
      </w:r>
      <w:r>
        <w:rPr>
          <w:rFonts w:ascii="Garamond" w:hAnsi="Garamond"/>
          <w:sz w:val="14"/>
          <w:szCs w:val="14"/>
          <w:lang w:val="fr-FR"/>
        </w:rPr>
        <w:t xml:space="preserve">, 07,07,2021: </w:t>
      </w:r>
      <w:hyperlink r:id="rId22" w:history="1"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https://100noticias.com.ni/nacion</w:t>
        </w:r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ales/108568-rosario-murillo-amenaza-medicos-periodistas-covid/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23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Nicaragua Investiga </w:t>
      </w:r>
      <w:r>
        <w:rPr>
          <w:rFonts w:ascii="Garamond" w:hAnsi="Garamond"/>
          <w:sz w:val="14"/>
          <w:szCs w:val="14"/>
          <w:lang w:val="fr-FR"/>
        </w:rPr>
        <w:t>“</w:t>
      </w:r>
      <w:r>
        <w:rPr>
          <w:rFonts w:ascii="Garamond" w:hAnsi="Garamond"/>
          <w:sz w:val="14"/>
          <w:szCs w:val="14"/>
        </w:rPr>
        <w:t>M</w:t>
      </w:r>
      <w:r>
        <w:rPr>
          <w:rFonts w:ascii="Garamond" w:hAnsi="Garamond"/>
          <w:sz w:val="14"/>
          <w:szCs w:val="14"/>
        </w:rPr>
        <w:t>á</w:t>
      </w:r>
      <w:r>
        <w:rPr>
          <w:rFonts w:ascii="Garamond" w:hAnsi="Garamond"/>
          <w:sz w:val="14"/>
          <w:szCs w:val="14"/>
        </w:rPr>
        <w:t>s m</w:t>
      </w:r>
      <w:r>
        <w:rPr>
          <w:rFonts w:ascii="Garamond" w:hAnsi="Garamond"/>
          <w:sz w:val="14"/>
          <w:szCs w:val="14"/>
          <w:lang w:val="fr-FR"/>
        </w:rPr>
        <w:t>é</w:t>
      </w:r>
      <w:r>
        <w:rPr>
          <w:rFonts w:ascii="Garamond" w:hAnsi="Garamond"/>
          <w:sz w:val="14"/>
          <w:szCs w:val="14"/>
          <w:lang w:val="es-ES_tradnl"/>
        </w:rPr>
        <w:t>dicos son citados por el Ministerio de Salud</w:t>
      </w:r>
      <w:r>
        <w:rPr>
          <w:rFonts w:ascii="Garamond" w:hAnsi="Garamond"/>
          <w:sz w:val="14"/>
          <w:szCs w:val="14"/>
          <w:lang w:val="fr-FR"/>
        </w:rPr>
        <w:t xml:space="preserve">” </w:t>
      </w:r>
      <w:r>
        <w:rPr>
          <w:rFonts w:ascii="Garamond" w:hAnsi="Garamond"/>
          <w:sz w:val="14"/>
          <w:szCs w:val="14"/>
          <w:lang w:val="fr-FR"/>
        </w:rPr>
        <w:t xml:space="preserve">26.07.2021 </w:t>
      </w:r>
      <w:hyperlink r:id="rId23" w:history="1">
        <w:r>
          <w:rPr>
            <w:rStyle w:val="Hyperlink0"/>
            <w:rFonts w:ascii="Garamond" w:hAnsi="Garamond"/>
            <w:sz w:val="14"/>
            <w:szCs w:val="14"/>
            <w:lang w:val="pt-PT"/>
          </w:rPr>
          <w:t>https://nicaraguainvestiga.com/nacion/56212-mas-medicos-son-citados-por-el-ministerio-de-salud/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  <w:footnote w:id="24">
    <w:p w:rsidR="000E0980" w:rsidRDefault="000D3DF7">
      <w:pPr>
        <w:pStyle w:val="Footnote"/>
      </w:pPr>
      <w:r>
        <w:rPr>
          <w:rFonts w:ascii="Garamond" w:eastAsia="Garamond" w:hAnsi="Garamond" w:cs="Garamond"/>
          <w:sz w:val="14"/>
          <w:szCs w:val="14"/>
          <w:vertAlign w:val="superscript"/>
        </w:rPr>
        <w:footnoteRef/>
      </w:r>
      <w:r>
        <w:rPr>
          <w:rFonts w:ascii="Garamond" w:hAnsi="Garamond"/>
          <w:sz w:val="14"/>
          <w:szCs w:val="14"/>
        </w:rPr>
        <w:t xml:space="preserve"> </w:t>
      </w:r>
      <w:r>
        <w:rPr>
          <w:rFonts w:ascii="Garamond" w:hAnsi="Garamond"/>
          <w:sz w:val="14"/>
          <w:szCs w:val="14"/>
          <w:lang w:val="fr-FR"/>
        </w:rPr>
        <w:t xml:space="preserve">La Prensa </w:t>
      </w:r>
      <w:r>
        <w:rPr>
          <w:rFonts w:ascii="Garamond" w:hAnsi="Garamond"/>
          <w:sz w:val="14"/>
          <w:szCs w:val="14"/>
          <w:lang w:val="fr-FR"/>
        </w:rPr>
        <w:t>“</w:t>
      </w:r>
      <w:r>
        <w:rPr>
          <w:rFonts w:ascii="Garamond" w:hAnsi="Garamond"/>
          <w:sz w:val="14"/>
          <w:szCs w:val="14"/>
          <w:lang w:val="es-ES_tradnl"/>
        </w:rPr>
        <w:t>Asamblea Nacional concreta cancelac</w:t>
      </w:r>
      <w:r>
        <w:rPr>
          <w:rFonts w:ascii="Garamond" w:hAnsi="Garamond"/>
          <w:sz w:val="14"/>
          <w:szCs w:val="14"/>
          <w:lang w:val="es-ES_tradnl"/>
        </w:rPr>
        <w:t>i</w:t>
      </w:r>
      <w:r>
        <w:rPr>
          <w:rFonts w:ascii="Garamond" w:hAnsi="Garamond"/>
          <w:sz w:val="14"/>
          <w:szCs w:val="14"/>
          <w:lang w:val="es-ES_tradnl"/>
        </w:rPr>
        <w:t>ó</w:t>
      </w:r>
      <w:r>
        <w:rPr>
          <w:rFonts w:ascii="Garamond" w:hAnsi="Garamond"/>
          <w:sz w:val="14"/>
          <w:szCs w:val="14"/>
          <w:lang w:val="es-ES_tradnl"/>
        </w:rPr>
        <w:t>n de 15 ONG</w:t>
      </w:r>
      <w:r>
        <w:rPr>
          <w:rFonts w:ascii="Garamond" w:hAnsi="Garamond"/>
          <w:sz w:val="14"/>
          <w:szCs w:val="14"/>
          <w:lang w:val="fr-FR"/>
        </w:rPr>
        <w:t>”</w:t>
      </w:r>
      <w:r>
        <w:rPr>
          <w:rFonts w:ascii="Garamond" w:hAnsi="Garamond"/>
          <w:sz w:val="14"/>
          <w:szCs w:val="14"/>
          <w:lang w:val="fr-FR"/>
        </w:rPr>
        <w:t xml:space="preserve">, 26.08.2021: </w:t>
      </w:r>
      <w:hyperlink r:id="rId24" w:history="1">
        <w:r>
          <w:rPr>
            <w:rStyle w:val="Hyperlink0"/>
            <w:rFonts w:ascii="Garamond" w:hAnsi="Garamond"/>
            <w:sz w:val="14"/>
            <w:szCs w:val="14"/>
            <w:lang w:val="es-ES_tradnl"/>
          </w:rPr>
          <w:t>https://www.laprensa.com.ni/2021/08/26/politica/2869419-asamblea-nacional-concreta-cancelacion-de-15-ong</w:t>
        </w:r>
      </w:hyperlink>
      <w:r>
        <w:rPr>
          <w:rFonts w:ascii="Garamond" w:hAnsi="Garamond"/>
          <w:sz w:val="14"/>
          <w:szCs w:val="14"/>
          <w:lang w:val="fr-FR"/>
        </w:rPr>
        <w:t xml:space="preserve"> ; A</w:t>
      </w:r>
      <w:r>
        <w:rPr>
          <w:rFonts w:ascii="Garamond" w:hAnsi="Garamond"/>
          <w:sz w:val="14"/>
          <w:szCs w:val="14"/>
          <w:lang w:val="fr-FR"/>
        </w:rPr>
        <w:t xml:space="preserve">P News: </w:t>
      </w:r>
      <w:hyperlink r:id="rId25" w:history="1">
        <w:r>
          <w:rPr>
            <w:rStyle w:val="Hyperlink0"/>
            <w:rFonts w:ascii="Garamond" w:hAnsi="Garamond"/>
            <w:sz w:val="14"/>
            <w:szCs w:val="14"/>
            <w:lang w:val="en-US"/>
          </w:rPr>
          <w:t>https://apnews.com/article/acc04d874bc16aba8b36ce2919f40076</w:t>
        </w:r>
      </w:hyperlink>
      <w:r>
        <w:rPr>
          <w:rFonts w:ascii="Garamond" w:hAnsi="Garamond"/>
          <w:sz w:val="14"/>
          <w:szCs w:val="14"/>
          <w:lang w:val="fr-FR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980" w:rsidRDefault="000D3DF7">
    <w:pPr>
      <w:pStyle w:val="HeaderFooter"/>
      <w:tabs>
        <w:tab w:val="clear" w:pos="9020"/>
        <w:tab w:val="center" w:pos="4819"/>
        <w:tab w:val="right" w:pos="9638"/>
      </w:tabs>
    </w:pPr>
    <w:r>
      <w:rPr>
        <w:noProof/>
      </w:rPr>
      <w:drawing>
        <wp:inline distT="0" distB="0" distL="0" distR="0">
          <wp:extent cx="485603" cy="281378"/>
          <wp:effectExtent l="0" t="0" r="0" b="0"/>
          <wp:docPr id="1073741825" name="officeArt object" descr="Imag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" descr="Image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5603" cy="281378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E4836"/>
    <w:multiLevelType w:val="hybridMultilevel"/>
    <w:tmpl w:val="18ACCEA2"/>
    <w:styleLink w:val="BulletBig"/>
    <w:lvl w:ilvl="0" w:tplc="A8FA24DE">
      <w:start w:val="1"/>
      <w:numFmt w:val="bullet"/>
      <w:lvlText w:val="•"/>
      <w:lvlJc w:val="left"/>
      <w:pPr>
        <w:ind w:left="218" w:hanging="21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DE282A64">
      <w:start w:val="1"/>
      <w:numFmt w:val="bullet"/>
      <w:lvlText w:val="•"/>
      <w:lvlJc w:val="left"/>
      <w:pPr>
        <w:ind w:left="458" w:hanging="21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95346A14">
      <w:start w:val="1"/>
      <w:numFmt w:val="bullet"/>
      <w:lvlText w:val="•"/>
      <w:lvlJc w:val="left"/>
      <w:pPr>
        <w:ind w:left="698" w:hanging="21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EC5C316E">
      <w:start w:val="1"/>
      <w:numFmt w:val="bullet"/>
      <w:lvlText w:val="•"/>
      <w:lvlJc w:val="left"/>
      <w:pPr>
        <w:ind w:left="938" w:hanging="21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A80A381E">
      <w:start w:val="1"/>
      <w:numFmt w:val="bullet"/>
      <w:lvlText w:val="•"/>
      <w:lvlJc w:val="left"/>
      <w:pPr>
        <w:ind w:left="1178" w:hanging="21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3474D334">
      <w:start w:val="1"/>
      <w:numFmt w:val="bullet"/>
      <w:lvlText w:val="•"/>
      <w:lvlJc w:val="left"/>
      <w:pPr>
        <w:ind w:left="1418" w:hanging="21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250EEFCA">
      <w:start w:val="1"/>
      <w:numFmt w:val="bullet"/>
      <w:lvlText w:val="•"/>
      <w:lvlJc w:val="left"/>
      <w:pPr>
        <w:ind w:left="1658" w:hanging="21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D9401F26">
      <w:start w:val="1"/>
      <w:numFmt w:val="bullet"/>
      <w:lvlText w:val="•"/>
      <w:lvlJc w:val="left"/>
      <w:pPr>
        <w:ind w:left="1898" w:hanging="21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4BA8F4C4">
      <w:start w:val="1"/>
      <w:numFmt w:val="bullet"/>
      <w:lvlText w:val="•"/>
      <w:lvlJc w:val="left"/>
      <w:pPr>
        <w:ind w:left="2138" w:hanging="218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1" w15:restartNumberingAfterBreak="0">
    <w:nsid w:val="09CE65FA"/>
    <w:multiLevelType w:val="hybridMultilevel"/>
    <w:tmpl w:val="86FA90A6"/>
    <w:numStyleLink w:val="Numbered"/>
  </w:abstractNum>
  <w:abstractNum w:abstractNumId="2" w15:restartNumberingAfterBreak="0">
    <w:nsid w:val="0F556C34"/>
    <w:multiLevelType w:val="hybridMultilevel"/>
    <w:tmpl w:val="86FA90A6"/>
    <w:styleLink w:val="Numbered"/>
    <w:lvl w:ilvl="0" w:tplc="CAA6C05C">
      <w:start w:val="1"/>
      <w:numFmt w:val="decimal"/>
      <w:lvlText w:val="%1."/>
      <w:lvlJc w:val="left"/>
      <w:pPr>
        <w:ind w:left="32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C0E3974">
      <w:start w:val="1"/>
      <w:numFmt w:val="decimal"/>
      <w:lvlText w:val="%2."/>
      <w:lvlJc w:val="left"/>
      <w:pPr>
        <w:ind w:left="68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8A8A88C">
      <w:start w:val="1"/>
      <w:numFmt w:val="decimal"/>
      <w:lvlText w:val="%3."/>
      <w:lvlJc w:val="left"/>
      <w:pPr>
        <w:ind w:left="10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15AFCCA">
      <w:start w:val="1"/>
      <w:numFmt w:val="decimal"/>
      <w:lvlText w:val="%4."/>
      <w:lvlJc w:val="left"/>
      <w:pPr>
        <w:ind w:left="14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E4AC4A8">
      <w:start w:val="1"/>
      <w:numFmt w:val="decimal"/>
      <w:lvlText w:val="%5."/>
      <w:lvlJc w:val="left"/>
      <w:pPr>
        <w:ind w:left="176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CCA8E3C">
      <w:start w:val="1"/>
      <w:numFmt w:val="decimal"/>
      <w:lvlText w:val="%6."/>
      <w:lvlJc w:val="left"/>
      <w:pPr>
        <w:ind w:left="212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AF4F4F6">
      <w:start w:val="1"/>
      <w:numFmt w:val="decimal"/>
      <w:lvlText w:val="%7."/>
      <w:lvlJc w:val="left"/>
      <w:pPr>
        <w:ind w:left="248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F0454CA">
      <w:start w:val="1"/>
      <w:numFmt w:val="decimal"/>
      <w:lvlText w:val="%8."/>
      <w:lvlJc w:val="left"/>
      <w:pPr>
        <w:ind w:left="284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B6AC32A">
      <w:start w:val="1"/>
      <w:numFmt w:val="decimal"/>
      <w:lvlText w:val="%9."/>
      <w:lvlJc w:val="left"/>
      <w:pPr>
        <w:ind w:left="3207" w:hanging="32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52721A68"/>
    <w:multiLevelType w:val="hybridMultilevel"/>
    <w:tmpl w:val="18ACCEA2"/>
    <w:numStyleLink w:val="BulletBig"/>
  </w:abstractNum>
  <w:abstractNum w:abstractNumId="4" w15:restartNumberingAfterBreak="0">
    <w:nsid w:val="5D956D07"/>
    <w:multiLevelType w:val="hybridMultilevel"/>
    <w:tmpl w:val="F03820B6"/>
    <w:lvl w:ilvl="0" w:tplc="3EEC5E46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C05EF0">
      <w:start w:val="1"/>
      <w:numFmt w:val="decimal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BF6A28E">
      <w:start w:val="1"/>
      <w:numFmt w:val="decimal"/>
      <w:lvlText w:val="%3."/>
      <w:lvlJc w:val="left"/>
      <w:pPr>
        <w:ind w:left="18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7E63BB4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24AD7D2">
      <w:start w:val="1"/>
      <w:numFmt w:val="decimal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D745D48">
      <w:start w:val="1"/>
      <w:numFmt w:val="decimal"/>
      <w:lvlText w:val="%6."/>
      <w:lvlJc w:val="left"/>
      <w:pPr>
        <w:ind w:left="39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3C23D3E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9FE4386">
      <w:start w:val="1"/>
      <w:numFmt w:val="decimal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661E16">
      <w:start w:val="1"/>
      <w:numFmt w:val="decimal"/>
      <w:lvlText w:val="%9."/>
      <w:lvlJc w:val="left"/>
      <w:pPr>
        <w:ind w:left="61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1"/>
    <w:lvlOverride w:ilvl="0">
      <w:lvl w:ilvl="0" w:tplc="C0AAE7DC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97AE78BE">
        <w:start w:val="1"/>
        <w:numFmt w:val="decimal"/>
        <w:lvlText w:val="%2."/>
        <w:lvlJc w:val="left"/>
        <w:pPr>
          <w:ind w:left="7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74883FE">
        <w:start w:val="1"/>
        <w:numFmt w:val="decimal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C0409EC">
        <w:start w:val="1"/>
        <w:numFmt w:val="decimal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CAA13FC">
        <w:start w:val="1"/>
        <w:numFmt w:val="decimal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1485132">
        <w:start w:val="1"/>
        <w:numFmt w:val="decimal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4FF28BB2">
        <w:start w:val="1"/>
        <w:numFmt w:val="decimal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7964844">
        <w:start w:val="1"/>
        <w:numFmt w:val="decimal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C456D1B8">
        <w:start w:val="1"/>
        <w:numFmt w:val="decimal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980"/>
    <w:rsid w:val="000D3DF7"/>
    <w:rsid w:val="000E0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6B78334-97BD-49D0-84B2-B0972E7D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Numbered">
    <w:name w:val="Numbered"/>
    <w:pPr>
      <w:numPr>
        <w:numId w:val="1"/>
      </w:numPr>
    </w:pPr>
  </w:style>
  <w:style w:type="character" w:customStyle="1" w:styleId="Hyperlink0">
    <w:name w:val="Hyperlink.0"/>
    <w:basedOn w:val="Hyperlink"/>
    <w:rPr>
      <w:u w:val="single"/>
    </w:rPr>
  </w:style>
  <w:style w:type="paragraph" w:customStyle="1" w:styleId="Footnote">
    <w:name w:val="Footnot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BulletBig">
    <w:name w:val="Bullet Big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s://tbinternet.ohchr.org/_layouts/15/treatybodyexternal/Download.aspx?symbolno=INT/CESCR/CSS/NIC/43063&amp;Lang=en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prensa.com.ni/2021/03/21/nacionales/2799445-comunidades-indigenas-y-afrodescendientes-deben-ser-incluidas-en-los-grupos-prioritarios-de-vacunacion" TargetMode="External"/><Relationship Id="rId13" Type="http://schemas.openxmlformats.org/officeDocument/2006/relationships/hyperlink" Target="https://observatorioni.org/estadisticas-covid-19-nicaragua/" TargetMode="External"/><Relationship Id="rId18" Type="http://schemas.openxmlformats.org/officeDocument/2006/relationships/hyperlink" Target="https://spcommreports.ohchr.org/TMResultsBase/DownLoadPublicCommunicationFile?gId=25691" TargetMode="External"/><Relationship Id="rId3" Type="http://schemas.openxmlformats.org/officeDocument/2006/relationships/hyperlink" Target="https://observatorioni.org/informes-notas-y-semanales/" TargetMode="External"/><Relationship Id="rId21" Type="http://schemas.openxmlformats.org/officeDocument/2006/relationships/hyperlink" Target="https://www.efe.com/efe/america/politica/el-gobierno-de-nicaragua-pide-ilegalizar-24-ong-la-mayoria-medicas/20000035-4594633" TargetMode="External"/><Relationship Id="rId7" Type="http://schemas.openxmlformats.org/officeDocument/2006/relationships/hyperlink" Target="https://ondalocal.com.ni/especiales/1393-salud-sistema-enfermo-nicaragua/" TargetMode="External"/><Relationship Id="rId12" Type="http://schemas.openxmlformats.org/officeDocument/2006/relationships/hyperlink" Target="https://observatorioni.org/24-al-30-de-junio-2021/" TargetMode="External"/><Relationship Id="rId17" Type="http://schemas.openxmlformats.org/officeDocument/2006/relationships/hyperlink" Target="http://www.oacnudh.org/actualizacion-oral-sobre-la-situacion-de-los-derechos-humanos-en-nicaragua-47a-sesion-del-consejo-de-derechos-humanos/" TargetMode="External"/><Relationship Id="rId25" Type="http://schemas.openxmlformats.org/officeDocument/2006/relationships/hyperlink" Target="https://apnews.com/article/acc04d874bc16aba8b36ce2919f40076" TargetMode="External"/><Relationship Id="rId2" Type="http://schemas.openxmlformats.org/officeDocument/2006/relationships/hyperlink" Target="https://observatorioni.org/19-al-25-de-agosto-2021/" TargetMode="External"/><Relationship Id="rId16" Type="http://schemas.openxmlformats.org/officeDocument/2006/relationships/hyperlink" Target="http://www.oacnudh.org/wp-content/uploads/2021/02/Informe-Alta-Comisionada-Consejo-Derechos-Humanos-Nicaragua-Febrero-2021.pdf" TargetMode="External"/><Relationship Id="rId20" Type="http://schemas.openxmlformats.org/officeDocument/2006/relationships/hyperlink" Target="https://nicaraguainvestiga.com/nacion/54492-absalon-pastora-sugiere-cancelar-licencia-medica-a-neumologo-jorge-miranda/" TargetMode="External"/><Relationship Id="rId1" Type="http://schemas.openxmlformats.org/officeDocument/2006/relationships/hyperlink" Target="http://www.minsa.gob.ni/index.php/repository/Descargas-MINSA/COVID-19/Datos-COVID-19/" TargetMode="External"/><Relationship Id="rId6" Type="http://schemas.openxmlformats.org/officeDocument/2006/relationships/hyperlink" Target="https://www.confidencial.com.ni/nacion/maestros-temen-contagiarse-de-covid-19-en-los-desfiles-patrios-del-mined/" TargetMode="External"/><Relationship Id="rId11" Type="http://schemas.openxmlformats.org/officeDocument/2006/relationships/hyperlink" Target="https://observatorioni.org/25-al-03-de-marzo-2021/" TargetMode="External"/><Relationship Id="rId24" Type="http://schemas.openxmlformats.org/officeDocument/2006/relationships/hyperlink" Target="https://www.laprensa.com.ni/2021/08/26/politica/2869419-asamblea-nacional-concreta-cancelacion-de-15-ong" TargetMode="External"/><Relationship Id="rId5" Type="http://schemas.openxmlformats.org/officeDocument/2006/relationships/hyperlink" Target="https://www.cepal.org/en/topics/covid-19" TargetMode="External"/><Relationship Id="rId15" Type="http://schemas.openxmlformats.org/officeDocument/2006/relationships/hyperlink" Target="https://100noticias.com.ni/nacionales/106834-opositores-denuncian-politizacion-vacunas-covid/" TargetMode="External"/><Relationship Id="rId23" Type="http://schemas.openxmlformats.org/officeDocument/2006/relationships/hyperlink" Target="https://nicaraguainvestiga.com/nacion/56212-mas-medicos-son-citados-por-el-ministerio-de-salud/" TargetMode="External"/><Relationship Id="rId10" Type="http://schemas.openxmlformats.org/officeDocument/2006/relationships/hyperlink" Target="https://cepalstat-prod.cepal.org/forms/covid-countrysheet/index.html?country=NIC" TargetMode="External"/><Relationship Id="rId19" Type="http://schemas.openxmlformats.org/officeDocument/2006/relationships/hyperlink" Target="https://spcommreports.ohchr.org/TMResultsBase/DownLoadPublicCommunicationFile?gId=25778" TargetMode="External"/><Relationship Id="rId4" Type="http://schemas.openxmlformats.org/officeDocument/2006/relationships/hyperlink" Target="https://www.articulo66.com/2021/07/07/informacion-escueta-dictadura-impide-ops-conozca-nuevas-variantes-covid-19-en-nicaragua-vacunas-dosis-ministerio-salud/" TargetMode="External"/><Relationship Id="rId9" Type="http://schemas.openxmlformats.org/officeDocument/2006/relationships/hyperlink" Target="https://ridh.org/news/covid-19-graves-violaciones-de-derechos-humanos-en-las-carceles-de-nicaragua/" TargetMode="External"/><Relationship Id="rId14" Type="http://schemas.openxmlformats.org/officeDocument/2006/relationships/hyperlink" Target="http://www.minsa.gob.ni/index.php/111-noticias2021/6631-vacunacion-contra-la-covid-19-continua-extendiendose-a-todo-el-pais" TargetMode="External"/><Relationship Id="rId22" Type="http://schemas.openxmlformats.org/officeDocument/2006/relationships/hyperlink" Target="https://100noticias.com.ni/nacionales/108568-rosario-murillo-amenaza-medicos-periodistas-cov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CEE4D7-D4EE-497F-A191-B65A9EFDF41D}"/>
</file>

<file path=customXml/itemProps2.xml><?xml version="1.0" encoding="utf-8"?>
<ds:datastoreItem xmlns:ds="http://schemas.openxmlformats.org/officeDocument/2006/customXml" ds:itemID="{6E44D2E4-D332-497B-AC7E-68F448D290DB}"/>
</file>

<file path=customXml/itemProps3.xml><?xml version="1.0" encoding="utf-8"?>
<ds:datastoreItem xmlns:ds="http://schemas.openxmlformats.org/officeDocument/2006/customXml" ds:itemID="{47794E74-7BED-4F6C-A495-65A86B298B3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4094</Words>
  <Characters>23337</Characters>
  <Application>Microsoft Office Word</Application>
  <DocSecurity>0</DocSecurity>
  <Lines>194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REYNAUD Céline</dc:creator>
  <cp:lastModifiedBy>REYNAUD Céline</cp:lastModifiedBy>
  <cp:revision>2</cp:revision>
  <dcterms:created xsi:type="dcterms:W3CDTF">2021-08-31T20:21:00Z</dcterms:created>
  <dcterms:modified xsi:type="dcterms:W3CDTF">2021-08-31T20:21:00Z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