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88C93" w14:textId="2582DD27" w:rsidR="0031260E" w:rsidRPr="005A1882" w:rsidRDefault="0031260E" w:rsidP="00D71D28">
      <w:pPr>
        <w:rPr>
          <w:color w:val="000000" w:themeColor="text1"/>
        </w:rPr>
      </w:pPr>
    </w:p>
    <w:p w14:paraId="4B65BCF1" w14:textId="1BF38189" w:rsidR="0031260E" w:rsidRPr="005A1882" w:rsidRDefault="0031260E" w:rsidP="00777A1D">
      <w:pPr>
        <w:rPr>
          <w:color w:val="000000" w:themeColor="text1"/>
        </w:rPr>
      </w:pPr>
    </w:p>
    <w:p w14:paraId="190E45B7" w14:textId="77777777" w:rsidR="000E488E" w:rsidRPr="005A1882" w:rsidRDefault="000E488E" w:rsidP="00777A1D">
      <w:pPr>
        <w:rPr>
          <w:color w:val="000000" w:themeColor="text1"/>
        </w:rPr>
      </w:pPr>
    </w:p>
    <w:p w14:paraId="62357CF2" w14:textId="06F1CD88" w:rsidR="00CC762C" w:rsidRPr="00965E43" w:rsidRDefault="00AD24AC" w:rsidP="005A1882">
      <w:pPr>
        <w:pStyle w:val="Title"/>
        <w:jc w:val="center"/>
        <w:rPr>
          <w:rFonts w:ascii="Century Gothic" w:eastAsia="Times New Roman" w:hAnsi="Century Gothic" w:cs="Times New Roman"/>
          <w:caps/>
          <w:color w:val="000000" w:themeColor="text1"/>
          <w:spacing w:val="40"/>
          <w:kern w:val="0"/>
          <w:sz w:val="76"/>
          <w:szCs w:val="76"/>
          <w:lang w:eastAsia="en-US"/>
        </w:rPr>
      </w:pPr>
      <w:r w:rsidRPr="00965E43">
        <w:rPr>
          <w:rFonts w:ascii="Century Gothic" w:eastAsia="Times New Roman" w:hAnsi="Century Gothic" w:cs="Times New Roman"/>
          <w:caps/>
          <w:color w:val="000000" w:themeColor="text1"/>
          <w:spacing w:val="40"/>
          <w:kern w:val="0"/>
          <w:sz w:val="76"/>
          <w:szCs w:val="76"/>
          <w:lang w:eastAsia="en-US"/>
        </w:rPr>
        <w:t>EGYPT</w:t>
      </w:r>
    </w:p>
    <w:p w14:paraId="3904470F" w14:textId="0F2038F3" w:rsidR="00CC762C" w:rsidRPr="00965E43" w:rsidRDefault="00CC762C" w:rsidP="00777A1D">
      <w:pPr>
        <w:pStyle w:val="Title"/>
        <w:jc w:val="center"/>
        <w:rPr>
          <w:rFonts w:ascii="Century Gothic" w:eastAsia="Times New Roman" w:hAnsi="Century Gothic" w:cs="Times New Roman"/>
          <w:caps/>
          <w:color w:val="000000" w:themeColor="text1"/>
          <w:spacing w:val="40"/>
          <w:kern w:val="0"/>
          <w:sz w:val="76"/>
          <w:szCs w:val="76"/>
          <w:lang w:eastAsia="en-US"/>
        </w:rPr>
      </w:pPr>
      <w:r w:rsidRPr="00965E43">
        <w:rPr>
          <w:rFonts w:ascii="Century Gothic" w:eastAsia="Times New Roman" w:hAnsi="Century Gothic" w:cs="Times New Roman"/>
          <w:caps/>
          <w:color w:val="000000" w:themeColor="text1"/>
          <w:spacing w:val="40"/>
          <w:kern w:val="0"/>
          <w:sz w:val="76"/>
          <w:szCs w:val="76"/>
          <w:lang w:eastAsia="en-US"/>
        </w:rPr>
        <w:t xml:space="preserve">– </w:t>
      </w:r>
    </w:p>
    <w:p w14:paraId="57FA3184" w14:textId="5EA8A3F0" w:rsidR="00CC762C" w:rsidRPr="00965E43" w:rsidRDefault="00CC762C" w:rsidP="005A1882">
      <w:pPr>
        <w:pStyle w:val="Title"/>
        <w:jc w:val="center"/>
        <w:rPr>
          <w:rFonts w:eastAsia="Times New Roman" w:cs="Times New Roman"/>
          <w:caps/>
          <w:color w:val="000000" w:themeColor="text1"/>
          <w:spacing w:val="40"/>
          <w:sz w:val="76"/>
          <w:szCs w:val="76"/>
          <w:lang w:eastAsia="en-US"/>
        </w:rPr>
      </w:pPr>
    </w:p>
    <w:p w14:paraId="3AD87C4C" w14:textId="77777777" w:rsidR="008A3A2C" w:rsidRPr="00965E43" w:rsidRDefault="008A3A2C" w:rsidP="005A1882">
      <w:pPr>
        <w:pStyle w:val="Title"/>
        <w:jc w:val="center"/>
        <w:rPr>
          <w:rFonts w:eastAsia="Times New Roman" w:cs="Times New Roman"/>
          <w:caps/>
          <w:color w:val="000000" w:themeColor="text1"/>
          <w:spacing w:val="40"/>
          <w:sz w:val="76"/>
          <w:szCs w:val="76"/>
          <w:lang w:eastAsia="en-US"/>
        </w:rPr>
      </w:pPr>
      <w:r w:rsidRPr="00965E43">
        <w:rPr>
          <w:rFonts w:ascii="Century Gothic" w:eastAsia="Times New Roman" w:hAnsi="Century Gothic" w:cs="Times New Roman"/>
          <w:caps/>
          <w:color w:val="000000" w:themeColor="text1"/>
          <w:spacing w:val="40"/>
          <w:kern w:val="0"/>
          <w:sz w:val="76"/>
          <w:szCs w:val="76"/>
          <w:lang w:eastAsia="en-US"/>
        </w:rPr>
        <w:t>Shadow report</w:t>
      </w:r>
    </w:p>
    <w:p w14:paraId="1E10A3C8" w14:textId="77777777" w:rsidR="000E488E" w:rsidRPr="00965E43" w:rsidRDefault="000E488E" w:rsidP="005A1882">
      <w:pPr>
        <w:pStyle w:val="Title"/>
        <w:rPr>
          <w:color w:val="000000" w:themeColor="text1"/>
        </w:rPr>
      </w:pPr>
    </w:p>
    <w:p w14:paraId="7F67E2AE" w14:textId="29F70CE5" w:rsidR="000E488E" w:rsidRPr="00965E43" w:rsidRDefault="000E488E" w:rsidP="00777A1D">
      <w:pPr>
        <w:rPr>
          <w:color w:val="000000" w:themeColor="text1"/>
        </w:rPr>
      </w:pPr>
    </w:p>
    <w:p w14:paraId="224A20C5" w14:textId="52FCFAA4" w:rsidR="008A3A2C" w:rsidRPr="00965E43" w:rsidRDefault="008A3A2C" w:rsidP="005A1882">
      <w:pPr>
        <w:pStyle w:val="Subtitle"/>
        <w:rPr>
          <w:rStyle w:val="SubtleEmphasis"/>
          <w:color w:val="000000" w:themeColor="text1"/>
          <w:sz w:val="32"/>
        </w:rPr>
      </w:pPr>
      <w:r w:rsidRPr="00965E43">
        <w:rPr>
          <w:rStyle w:val="SubtleEmphasis"/>
          <w:color w:val="000000" w:themeColor="text1"/>
          <w:sz w:val="32"/>
        </w:rPr>
        <w:t xml:space="preserve">Report submitted to the Committee against Torture in the context of the </w:t>
      </w:r>
      <w:r w:rsidR="00905A5B" w:rsidRPr="00965E43">
        <w:rPr>
          <w:rStyle w:val="SubtleEmphasis"/>
          <w:color w:val="000000" w:themeColor="text1"/>
          <w:sz w:val="32"/>
        </w:rPr>
        <w:t>FIFTH</w:t>
      </w:r>
      <w:r w:rsidRPr="00965E43">
        <w:rPr>
          <w:rStyle w:val="SubtleEmphasis"/>
          <w:color w:val="000000" w:themeColor="text1"/>
          <w:sz w:val="32"/>
        </w:rPr>
        <w:t xml:space="preserve"> review of </w:t>
      </w:r>
      <w:r w:rsidR="00AD24AC" w:rsidRPr="00965E43">
        <w:rPr>
          <w:rStyle w:val="SubtleEmphasis"/>
          <w:color w:val="000000" w:themeColor="text1"/>
          <w:sz w:val="32"/>
        </w:rPr>
        <w:t>EGYPT</w:t>
      </w:r>
    </w:p>
    <w:p w14:paraId="4F7021CC" w14:textId="77777777" w:rsidR="000E488E" w:rsidRPr="00965E43" w:rsidRDefault="000E488E" w:rsidP="00777A1D">
      <w:pPr>
        <w:rPr>
          <w:color w:val="000000" w:themeColor="text1"/>
        </w:rPr>
      </w:pPr>
    </w:p>
    <w:p w14:paraId="6E025F3D" w14:textId="77777777" w:rsidR="0031260E" w:rsidRPr="00965E43" w:rsidRDefault="0031260E" w:rsidP="00777A1D">
      <w:pPr>
        <w:rPr>
          <w:color w:val="000000" w:themeColor="text1"/>
        </w:rPr>
      </w:pPr>
    </w:p>
    <w:p w14:paraId="5FBD9040" w14:textId="4D3BE621" w:rsidR="008A3A2C" w:rsidRPr="00965E43" w:rsidRDefault="00AD24AC" w:rsidP="005A1882">
      <w:pPr>
        <w:spacing w:before="0" w:after="0"/>
        <w:jc w:val="center"/>
        <w:rPr>
          <w:b/>
          <w:bCs/>
          <w:color w:val="000000" w:themeColor="text1"/>
          <w:sz w:val="30"/>
          <w:szCs w:val="30"/>
          <w:u w:val="single"/>
          <w:lang w:eastAsia="en-US"/>
        </w:rPr>
      </w:pPr>
      <w:r w:rsidRPr="00965E43">
        <w:rPr>
          <w:b/>
          <w:bCs/>
          <w:color w:val="000000" w:themeColor="text1"/>
          <w:sz w:val="30"/>
          <w:szCs w:val="30"/>
          <w:u w:val="single"/>
          <w:lang w:eastAsia="en-US"/>
        </w:rPr>
        <w:t>02</w:t>
      </w:r>
      <w:r w:rsidR="00567085" w:rsidRPr="00965E43">
        <w:rPr>
          <w:b/>
          <w:bCs/>
          <w:color w:val="000000" w:themeColor="text1"/>
          <w:sz w:val="30"/>
          <w:szCs w:val="30"/>
          <w:u w:val="single"/>
          <w:lang w:eastAsia="en-US"/>
        </w:rPr>
        <w:t xml:space="preserve"> </w:t>
      </w:r>
      <w:r w:rsidRPr="00965E43">
        <w:rPr>
          <w:b/>
          <w:bCs/>
          <w:color w:val="000000" w:themeColor="text1"/>
          <w:sz w:val="30"/>
          <w:szCs w:val="30"/>
          <w:u w:val="single"/>
          <w:lang w:eastAsia="en-US"/>
        </w:rPr>
        <w:t>OCTOBER</w:t>
      </w:r>
      <w:r w:rsidR="008A3A2C" w:rsidRPr="00965E43">
        <w:rPr>
          <w:b/>
          <w:bCs/>
          <w:color w:val="000000" w:themeColor="text1"/>
          <w:sz w:val="30"/>
          <w:szCs w:val="30"/>
          <w:u w:val="single"/>
          <w:lang w:eastAsia="en-US"/>
        </w:rPr>
        <w:t xml:space="preserve"> </w:t>
      </w:r>
      <w:r w:rsidRPr="00965E43">
        <w:rPr>
          <w:b/>
          <w:bCs/>
          <w:color w:val="000000" w:themeColor="text1"/>
          <w:sz w:val="30"/>
          <w:szCs w:val="30"/>
          <w:u w:val="single"/>
          <w:lang w:eastAsia="en-US"/>
        </w:rPr>
        <w:t>2023</w:t>
      </w:r>
    </w:p>
    <w:p w14:paraId="6C0CA20A" w14:textId="77777777" w:rsidR="0031260E" w:rsidRPr="00965E43" w:rsidRDefault="0031260E" w:rsidP="00777A1D">
      <w:pPr>
        <w:rPr>
          <w:color w:val="000000" w:themeColor="text1"/>
          <w:lang w:val="de-CH"/>
        </w:rPr>
      </w:pPr>
    </w:p>
    <w:p w14:paraId="3BB155A4" w14:textId="77777777" w:rsidR="0031260E" w:rsidRPr="00965E43" w:rsidRDefault="0031260E" w:rsidP="00777A1D">
      <w:pPr>
        <w:rPr>
          <w:color w:val="000000" w:themeColor="text1"/>
          <w:lang w:val="de-CH"/>
        </w:rPr>
      </w:pPr>
    </w:p>
    <w:p w14:paraId="7DD2B35C" w14:textId="77777777" w:rsidR="001E47BA" w:rsidRPr="00965E43" w:rsidRDefault="001E47BA" w:rsidP="00777A1D">
      <w:pPr>
        <w:rPr>
          <w:color w:val="000000" w:themeColor="text1"/>
          <w:lang w:val="fr-CH"/>
        </w:rPr>
      </w:pPr>
    </w:p>
    <w:p w14:paraId="55AF728E" w14:textId="326918B3" w:rsidR="000F64C7" w:rsidRPr="00965E43" w:rsidRDefault="00E539D8" w:rsidP="00777A1D">
      <w:pPr>
        <w:rPr>
          <w:color w:val="000000" w:themeColor="text1"/>
          <w:lang w:val="fr-CH"/>
        </w:rPr>
      </w:pPr>
      <w:r w:rsidRPr="00965E43">
        <w:rPr>
          <w:color w:val="000000" w:themeColor="text1"/>
          <w:lang w:val="fr-CH"/>
        </w:rPr>
        <w:lastRenderedPageBreak/>
        <w:br w:type="page"/>
      </w:r>
      <w:bookmarkStart w:id="0" w:name="_Toc222224482"/>
      <w:bookmarkStart w:id="1" w:name="_Toc222226005"/>
      <w:bookmarkStart w:id="2" w:name="_Toc222895123"/>
    </w:p>
    <w:p w14:paraId="26689FCA" w14:textId="229AE61B" w:rsidR="000F64C7" w:rsidRPr="00965E43" w:rsidRDefault="00CC762C" w:rsidP="005A1882">
      <w:pPr>
        <w:pStyle w:val="Heading1"/>
        <w:numPr>
          <w:ilvl w:val="0"/>
          <w:numId w:val="0"/>
        </w:numPr>
        <w:ind w:left="432"/>
        <w:rPr>
          <w:color w:val="000000" w:themeColor="text1"/>
        </w:rPr>
      </w:pPr>
      <w:bookmarkStart w:id="3" w:name="_Toc504598845"/>
      <w:bookmarkStart w:id="4" w:name="_Toc96876942"/>
      <w:bookmarkStart w:id="5" w:name="_Toc96882861"/>
      <w:bookmarkStart w:id="6" w:name="_Toc146627229"/>
      <w:r w:rsidRPr="00965E43">
        <w:rPr>
          <w:color w:val="000000" w:themeColor="text1"/>
        </w:rPr>
        <w:lastRenderedPageBreak/>
        <w:t>CONTENTS</w:t>
      </w:r>
      <w:bookmarkEnd w:id="3"/>
      <w:bookmarkEnd w:id="4"/>
      <w:bookmarkEnd w:id="5"/>
      <w:bookmarkEnd w:id="6"/>
    </w:p>
    <w:bookmarkEnd w:id="0"/>
    <w:bookmarkEnd w:id="1"/>
    <w:bookmarkEnd w:id="2"/>
    <w:p w14:paraId="5AF5AA0D" w14:textId="0A264FB0" w:rsidR="00FA79C7" w:rsidRDefault="00526045">
      <w:pPr>
        <w:pStyle w:val="TOC1"/>
        <w:rPr>
          <w:rFonts w:cstheme="minorBidi"/>
          <w:b w:val="0"/>
          <w:bCs w:val="0"/>
          <w:i w:val="0"/>
          <w:iCs w:val="0"/>
          <w:noProof/>
          <w:kern w:val="2"/>
          <w:szCs w:val="24"/>
          <w:lang w:val="fr-FR"/>
          <w14:ligatures w14:val="standardContextual"/>
        </w:rPr>
      </w:pPr>
      <w:r w:rsidRPr="00965E43">
        <w:rPr>
          <w:color w:val="000000" w:themeColor="text1"/>
        </w:rPr>
        <w:fldChar w:fldCharType="begin"/>
      </w:r>
      <w:r w:rsidRPr="00965E43">
        <w:rPr>
          <w:color w:val="000000" w:themeColor="text1"/>
        </w:rPr>
        <w:instrText xml:space="preserve"> TOC \o "1-3" \h \z \u </w:instrText>
      </w:r>
      <w:r w:rsidRPr="00965E43">
        <w:rPr>
          <w:color w:val="000000" w:themeColor="text1"/>
        </w:rPr>
        <w:fldChar w:fldCharType="separate"/>
      </w:r>
      <w:hyperlink w:anchor="_Toc146627229" w:history="1">
        <w:r w:rsidR="00FA79C7" w:rsidRPr="00541A63">
          <w:rPr>
            <w:rStyle w:val="Hyperlink"/>
            <w:noProof/>
          </w:rPr>
          <w:t>CONTENTS</w:t>
        </w:r>
        <w:r w:rsidR="00FA79C7">
          <w:rPr>
            <w:noProof/>
            <w:webHidden/>
          </w:rPr>
          <w:tab/>
        </w:r>
        <w:r w:rsidR="00FA79C7">
          <w:rPr>
            <w:noProof/>
            <w:webHidden/>
          </w:rPr>
          <w:fldChar w:fldCharType="begin"/>
        </w:r>
        <w:r w:rsidR="00FA79C7">
          <w:rPr>
            <w:noProof/>
            <w:webHidden/>
          </w:rPr>
          <w:instrText xml:space="preserve"> PAGEREF _Toc146627229 \h </w:instrText>
        </w:r>
        <w:r w:rsidR="00FA79C7">
          <w:rPr>
            <w:noProof/>
            <w:webHidden/>
          </w:rPr>
        </w:r>
        <w:r w:rsidR="00FA79C7">
          <w:rPr>
            <w:noProof/>
            <w:webHidden/>
          </w:rPr>
          <w:fldChar w:fldCharType="separate"/>
        </w:r>
        <w:r w:rsidR="00D8763D">
          <w:rPr>
            <w:noProof/>
            <w:webHidden/>
          </w:rPr>
          <w:t>3</w:t>
        </w:r>
        <w:r w:rsidR="00FA79C7">
          <w:rPr>
            <w:noProof/>
            <w:webHidden/>
          </w:rPr>
          <w:fldChar w:fldCharType="end"/>
        </w:r>
      </w:hyperlink>
    </w:p>
    <w:p w14:paraId="1D899263" w14:textId="54146283"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30" w:history="1">
        <w:r w:rsidR="00FA79C7" w:rsidRPr="00541A63">
          <w:rPr>
            <w:rStyle w:val="Hyperlink"/>
            <w:noProof/>
          </w:rPr>
          <w:t>1</w:t>
        </w:r>
        <w:r w:rsidR="00FA79C7">
          <w:rPr>
            <w:rFonts w:cstheme="minorBidi"/>
            <w:b w:val="0"/>
            <w:bCs w:val="0"/>
            <w:i w:val="0"/>
            <w:iCs w:val="0"/>
            <w:noProof/>
            <w:kern w:val="2"/>
            <w:szCs w:val="24"/>
            <w:lang w:val="fr-FR"/>
            <w14:ligatures w14:val="standardContextual"/>
          </w:rPr>
          <w:tab/>
        </w:r>
        <w:r w:rsidR="00FA79C7" w:rsidRPr="00541A63">
          <w:rPr>
            <w:rStyle w:val="Hyperlink"/>
            <w:noProof/>
          </w:rPr>
          <w:t>INTRODUCTION</w:t>
        </w:r>
        <w:r w:rsidR="00FA79C7">
          <w:rPr>
            <w:noProof/>
            <w:webHidden/>
          </w:rPr>
          <w:tab/>
        </w:r>
        <w:r w:rsidR="00FA79C7">
          <w:rPr>
            <w:noProof/>
            <w:webHidden/>
          </w:rPr>
          <w:fldChar w:fldCharType="begin"/>
        </w:r>
        <w:r w:rsidR="00FA79C7">
          <w:rPr>
            <w:noProof/>
            <w:webHidden/>
          </w:rPr>
          <w:instrText xml:space="preserve"> PAGEREF _Toc146627230 \h </w:instrText>
        </w:r>
        <w:r w:rsidR="00FA79C7">
          <w:rPr>
            <w:noProof/>
            <w:webHidden/>
          </w:rPr>
        </w:r>
        <w:r w:rsidR="00FA79C7">
          <w:rPr>
            <w:noProof/>
            <w:webHidden/>
          </w:rPr>
          <w:fldChar w:fldCharType="separate"/>
        </w:r>
        <w:r w:rsidR="00D8763D">
          <w:rPr>
            <w:noProof/>
            <w:webHidden/>
          </w:rPr>
          <w:t>4</w:t>
        </w:r>
        <w:r w:rsidR="00FA79C7">
          <w:rPr>
            <w:noProof/>
            <w:webHidden/>
          </w:rPr>
          <w:fldChar w:fldCharType="end"/>
        </w:r>
      </w:hyperlink>
    </w:p>
    <w:p w14:paraId="41C19564" w14:textId="76840EC2"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31" w:history="1">
        <w:r w:rsidR="00FA79C7" w:rsidRPr="00541A63">
          <w:rPr>
            <w:rStyle w:val="Hyperlink"/>
            <w:noProof/>
          </w:rPr>
          <w:t>2</w:t>
        </w:r>
        <w:r w:rsidR="00FA79C7">
          <w:rPr>
            <w:rFonts w:cstheme="minorBidi"/>
            <w:b w:val="0"/>
            <w:bCs w:val="0"/>
            <w:i w:val="0"/>
            <w:iCs w:val="0"/>
            <w:noProof/>
            <w:kern w:val="2"/>
            <w:szCs w:val="24"/>
            <w:lang w:val="fr-FR"/>
            <w14:ligatures w14:val="standardContextual"/>
          </w:rPr>
          <w:tab/>
        </w:r>
        <w:r w:rsidR="00FA79C7" w:rsidRPr="00541A63">
          <w:rPr>
            <w:rStyle w:val="Hyperlink"/>
            <w:noProof/>
          </w:rPr>
          <w:t>WIDESPREAD TORTURE IN DETENTION (ARTICLES 1, 2, 4)</w:t>
        </w:r>
        <w:r w:rsidR="00FA79C7">
          <w:rPr>
            <w:noProof/>
            <w:webHidden/>
          </w:rPr>
          <w:tab/>
        </w:r>
        <w:r w:rsidR="00FA79C7">
          <w:rPr>
            <w:noProof/>
            <w:webHidden/>
          </w:rPr>
          <w:fldChar w:fldCharType="begin"/>
        </w:r>
        <w:r w:rsidR="00FA79C7">
          <w:rPr>
            <w:noProof/>
            <w:webHidden/>
          </w:rPr>
          <w:instrText xml:space="preserve"> PAGEREF _Toc146627231 \h </w:instrText>
        </w:r>
        <w:r w:rsidR="00FA79C7">
          <w:rPr>
            <w:noProof/>
            <w:webHidden/>
          </w:rPr>
        </w:r>
        <w:r w:rsidR="00FA79C7">
          <w:rPr>
            <w:noProof/>
            <w:webHidden/>
          </w:rPr>
          <w:fldChar w:fldCharType="separate"/>
        </w:r>
        <w:r w:rsidR="00D8763D">
          <w:rPr>
            <w:noProof/>
            <w:webHidden/>
          </w:rPr>
          <w:t>5</w:t>
        </w:r>
        <w:r w:rsidR="00FA79C7">
          <w:rPr>
            <w:noProof/>
            <w:webHidden/>
          </w:rPr>
          <w:fldChar w:fldCharType="end"/>
        </w:r>
      </w:hyperlink>
    </w:p>
    <w:p w14:paraId="3A8CE45C" w14:textId="36AD468C" w:rsidR="00FA79C7" w:rsidRDefault="007A5878">
      <w:pPr>
        <w:pStyle w:val="TOC2"/>
        <w:tabs>
          <w:tab w:val="left" w:pos="880"/>
          <w:tab w:val="right" w:leader="dot" w:pos="9061"/>
        </w:tabs>
        <w:rPr>
          <w:rFonts w:cstheme="minorBidi"/>
          <w:b w:val="0"/>
          <w:bCs w:val="0"/>
          <w:noProof/>
          <w:kern w:val="2"/>
          <w:sz w:val="24"/>
          <w:szCs w:val="24"/>
          <w:lang w:val="fr-FR"/>
          <w14:ligatures w14:val="standardContextual"/>
        </w:rPr>
      </w:pPr>
      <w:hyperlink w:anchor="_Toc146627232" w:history="1">
        <w:r w:rsidR="00FA79C7" w:rsidRPr="00541A63">
          <w:rPr>
            <w:rStyle w:val="Hyperlink"/>
            <w:noProof/>
          </w:rPr>
          <w:t>2.1</w:t>
        </w:r>
        <w:r w:rsidR="00FA79C7">
          <w:rPr>
            <w:rFonts w:cstheme="minorBidi"/>
            <w:b w:val="0"/>
            <w:bCs w:val="0"/>
            <w:noProof/>
            <w:kern w:val="2"/>
            <w:sz w:val="24"/>
            <w:szCs w:val="24"/>
            <w:lang w:val="fr-FR"/>
            <w14:ligatures w14:val="standardContextual"/>
          </w:rPr>
          <w:tab/>
        </w:r>
        <w:r w:rsidR="00FA79C7" w:rsidRPr="00541A63">
          <w:rPr>
            <w:rStyle w:val="Hyperlink"/>
            <w:noProof/>
          </w:rPr>
          <w:t>Definition, absolute prohibition and criminalisation of torture</w:t>
        </w:r>
        <w:r w:rsidR="00FA79C7">
          <w:rPr>
            <w:noProof/>
            <w:webHidden/>
          </w:rPr>
          <w:tab/>
        </w:r>
        <w:r w:rsidR="00FA79C7">
          <w:rPr>
            <w:noProof/>
            <w:webHidden/>
          </w:rPr>
          <w:fldChar w:fldCharType="begin"/>
        </w:r>
        <w:r w:rsidR="00FA79C7">
          <w:rPr>
            <w:noProof/>
            <w:webHidden/>
          </w:rPr>
          <w:instrText xml:space="preserve"> PAGEREF _Toc146627232 \h </w:instrText>
        </w:r>
        <w:r w:rsidR="00FA79C7">
          <w:rPr>
            <w:noProof/>
            <w:webHidden/>
          </w:rPr>
        </w:r>
        <w:r w:rsidR="00FA79C7">
          <w:rPr>
            <w:noProof/>
            <w:webHidden/>
          </w:rPr>
          <w:fldChar w:fldCharType="separate"/>
        </w:r>
        <w:r w:rsidR="00D8763D">
          <w:rPr>
            <w:noProof/>
            <w:webHidden/>
          </w:rPr>
          <w:t>5</w:t>
        </w:r>
        <w:r w:rsidR="00FA79C7">
          <w:rPr>
            <w:noProof/>
            <w:webHidden/>
          </w:rPr>
          <w:fldChar w:fldCharType="end"/>
        </w:r>
      </w:hyperlink>
    </w:p>
    <w:p w14:paraId="4A217EC1" w14:textId="0F0E50F0" w:rsidR="00FA79C7" w:rsidRDefault="007A5878">
      <w:pPr>
        <w:pStyle w:val="TOC2"/>
        <w:tabs>
          <w:tab w:val="left" w:pos="880"/>
          <w:tab w:val="right" w:leader="dot" w:pos="9061"/>
        </w:tabs>
        <w:rPr>
          <w:rFonts w:cstheme="minorBidi"/>
          <w:b w:val="0"/>
          <w:bCs w:val="0"/>
          <w:noProof/>
          <w:kern w:val="2"/>
          <w:sz w:val="24"/>
          <w:szCs w:val="24"/>
          <w:lang w:val="fr-FR"/>
          <w14:ligatures w14:val="standardContextual"/>
        </w:rPr>
      </w:pPr>
      <w:hyperlink w:anchor="_Toc146627233" w:history="1">
        <w:r w:rsidR="00FA79C7" w:rsidRPr="00541A63">
          <w:rPr>
            <w:rStyle w:val="Hyperlink"/>
            <w:noProof/>
          </w:rPr>
          <w:t>2.2</w:t>
        </w:r>
        <w:r w:rsidR="00FA79C7">
          <w:rPr>
            <w:rFonts w:cstheme="minorBidi"/>
            <w:b w:val="0"/>
            <w:bCs w:val="0"/>
            <w:noProof/>
            <w:kern w:val="2"/>
            <w:sz w:val="24"/>
            <w:szCs w:val="24"/>
            <w:lang w:val="fr-FR"/>
            <w14:ligatures w14:val="standardContextual"/>
          </w:rPr>
          <w:tab/>
        </w:r>
        <w:r w:rsidR="00FA79C7" w:rsidRPr="00541A63">
          <w:rPr>
            <w:rStyle w:val="Hyperlink"/>
            <w:noProof/>
          </w:rPr>
          <w:t>Violations of legal safeguards in detention</w:t>
        </w:r>
        <w:r w:rsidR="00FA79C7">
          <w:rPr>
            <w:noProof/>
            <w:webHidden/>
          </w:rPr>
          <w:tab/>
        </w:r>
        <w:r w:rsidR="00FA79C7">
          <w:rPr>
            <w:noProof/>
            <w:webHidden/>
          </w:rPr>
          <w:fldChar w:fldCharType="begin"/>
        </w:r>
        <w:r w:rsidR="00FA79C7">
          <w:rPr>
            <w:noProof/>
            <w:webHidden/>
          </w:rPr>
          <w:instrText xml:space="preserve"> PAGEREF _Toc146627233 \h </w:instrText>
        </w:r>
        <w:r w:rsidR="00FA79C7">
          <w:rPr>
            <w:noProof/>
            <w:webHidden/>
          </w:rPr>
        </w:r>
        <w:r w:rsidR="00FA79C7">
          <w:rPr>
            <w:noProof/>
            <w:webHidden/>
          </w:rPr>
          <w:fldChar w:fldCharType="separate"/>
        </w:r>
        <w:r w:rsidR="00D8763D">
          <w:rPr>
            <w:noProof/>
            <w:webHidden/>
          </w:rPr>
          <w:t>7</w:t>
        </w:r>
        <w:r w:rsidR="00FA79C7">
          <w:rPr>
            <w:noProof/>
            <w:webHidden/>
          </w:rPr>
          <w:fldChar w:fldCharType="end"/>
        </w:r>
      </w:hyperlink>
    </w:p>
    <w:p w14:paraId="02088A15" w14:textId="49233482"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34" w:history="1">
        <w:r w:rsidR="00FA79C7" w:rsidRPr="00541A63">
          <w:rPr>
            <w:rStyle w:val="Hyperlink"/>
            <w:noProof/>
          </w:rPr>
          <w:t>3</w:t>
        </w:r>
        <w:r w:rsidR="00FA79C7">
          <w:rPr>
            <w:rFonts w:cstheme="minorBidi"/>
            <w:b w:val="0"/>
            <w:bCs w:val="0"/>
            <w:i w:val="0"/>
            <w:iCs w:val="0"/>
            <w:noProof/>
            <w:kern w:val="2"/>
            <w:szCs w:val="24"/>
            <w:lang w:val="fr-FR"/>
            <w14:ligatures w14:val="standardContextual"/>
          </w:rPr>
          <w:tab/>
        </w:r>
        <w:r w:rsidR="00FA79C7" w:rsidRPr="00541A63">
          <w:rPr>
            <w:rStyle w:val="Hyperlink"/>
            <w:noProof/>
          </w:rPr>
          <w:t>TORTURE IN DETENTION FACILITIES</w:t>
        </w:r>
        <w:r w:rsidR="00FA79C7">
          <w:rPr>
            <w:noProof/>
            <w:webHidden/>
          </w:rPr>
          <w:tab/>
        </w:r>
        <w:r w:rsidR="00FA79C7">
          <w:rPr>
            <w:noProof/>
            <w:webHidden/>
          </w:rPr>
          <w:fldChar w:fldCharType="begin"/>
        </w:r>
        <w:r w:rsidR="00FA79C7">
          <w:rPr>
            <w:noProof/>
            <w:webHidden/>
          </w:rPr>
          <w:instrText xml:space="preserve"> PAGEREF _Toc146627234 \h </w:instrText>
        </w:r>
        <w:r w:rsidR="00FA79C7">
          <w:rPr>
            <w:noProof/>
            <w:webHidden/>
          </w:rPr>
        </w:r>
        <w:r w:rsidR="00FA79C7">
          <w:rPr>
            <w:noProof/>
            <w:webHidden/>
          </w:rPr>
          <w:fldChar w:fldCharType="separate"/>
        </w:r>
        <w:r w:rsidR="00D8763D">
          <w:rPr>
            <w:noProof/>
            <w:webHidden/>
          </w:rPr>
          <w:t>8</w:t>
        </w:r>
        <w:r w:rsidR="00FA79C7">
          <w:rPr>
            <w:noProof/>
            <w:webHidden/>
          </w:rPr>
          <w:fldChar w:fldCharType="end"/>
        </w:r>
      </w:hyperlink>
    </w:p>
    <w:p w14:paraId="1CA6048C" w14:textId="76044EE9" w:rsidR="00FA79C7" w:rsidRDefault="007A5878">
      <w:pPr>
        <w:pStyle w:val="TOC2"/>
        <w:tabs>
          <w:tab w:val="left" w:pos="880"/>
          <w:tab w:val="right" w:leader="dot" w:pos="9061"/>
        </w:tabs>
        <w:rPr>
          <w:rFonts w:cstheme="minorBidi"/>
          <w:b w:val="0"/>
          <w:bCs w:val="0"/>
          <w:noProof/>
          <w:kern w:val="2"/>
          <w:sz w:val="24"/>
          <w:szCs w:val="24"/>
          <w:lang w:val="fr-FR"/>
          <w14:ligatures w14:val="standardContextual"/>
        </w:rPr>
      </w:pPr>
      <w:hyperlink w:anchor="_Toc146627235" w:history="1">
        <w:r w:rsidR="00FA79C7" w:rsidRPr="00541A63">
          <w:rPr>
            <w:rStyle w:val="Hyperlink"/>
            <w:noProof/>
          </w:rPr>
          <w:t>3.1</w:t>
        </w:r>
        <w:r w:rsidR="00FA79C7">
          <w:rPr>
            <w:rFonts w:cstheme="minorBidi"/>
            <w:b w:val="0"/>
            <w:bCs w:val="0"/>
            <w:noProof/>
            <w:kern w:val="2"/>
            <w:sz w:val="24"/>
            <w:szCs w:val="24"/>
            <w:lang w:val="fr-FR"/>
            <w14:ligatures w14:val="standardContextual"/>
          </w:rPr>
          <w:tab/>
        </w:r>
        <w:r w:rsidR="00FA79C7" w:rsidRPr="00541A63">
          <w:rPr>
            <w:rStyle w:val="Hyperlink"/>
            <w:noProof/>
          </w:rPr>
          <w:t>Conditions of detention that amounts to torture</w:t>
        </w:r>
        <w:r w:rsidR="00FA79C7">
          <w:rPr>
            <w:noProof/>
            <w:webHidden/>
          </w:rPr>
          <w:tab/>
        </w:r>
        <w:r w:rsidR="00FA79C7">
          <w:rPr>
            <w:noProof/>
            <w:webHidden/>
          </w:rPr>
          <w:fldChar w:fldCharType="begin"/>
        </w:r>
        <w:r w:rsidR="00FA79C7">
          <w:rPr>
            <w:noProof/>
            <w:webHidden/>
          </w:rPr>
          <w:instrText xml:space="preserve"> PAGEREF _Toc146627235 \h </w:instrText>
        </w:r>
        <w:r w:rsidR="00FA79C7">
          <w:rPr>
            <w:noProof/>
            <w:webHidden/>
          </w:rPr>
        </w:r>
        <w:r w:rsidR="00FA79C7">
          <w:rPr>
            <w:noProof/>
            <w:webHidden/>
          </w:rPr>
          <w:fldChar w:fldCharType="separate"/>
        </w:r>
        <w:r w:rsidR="00D8763D">
          <w:rPr>
            <w:noProof/>
            <w:webHidden/>
          </w:rPr>
          <w:t>8</w:t>
        </w:r>
        <w:r w:rsidR="00FA79C7">
          <w:rPr>
            <w:noProof/>
            <w:webHidden/>
          </w:rPr>
          <w:fldChar w:fldCharType="end"/>
        </w:r>
      </w:hyperlink>
    </w:p>
    <w:p w14:paraId="28093C31" w14:textId="1D40A4EF" w:rsidR="00FA79C7" w:rsidRDefault="007A5878">
      <w:pPr>
        <w:pStyle w:val="TOC2"/>
        <w:tabs>
          <w:tab w:val="left" w:pos="880"/>
          <w:tab w:val="right" w:leader="dot" w:pos="9061"/>
        </w:tabs>
        <w:rPr>
          <w:rFonts w:cstheme="minorBidi"/>
          <w:b w:val="0"/>
          <w:bCs w:val="0"/>
          <w:noProof/>
          <w:kern w:val="2"/>
          <w:sz w:val="24"/>
          <w:szCs w:val="24"/>
          <w:lang w:val="fr-FR"/>
          <w14:ligatures w14:val="standardContextual"/>
        </w:rPr>
      </w:pPr>
      <w:hyperlink w:anchor="_Toc146627236" w:history="1">
        <w:r w:rsidR="00FA79C7" w:rsidRPr="00541A63">
          <w:rPr>
            <w:rStyle w:val="Hyperlink"/>
            <w:noProof/>
          </w:rPr>
          <w:t>3.2</w:t>
        </w:r>
        <w:r w:rsidR="00FA79C7">
          <w:rPr>
            <w:rFonts w:cstheme="minorBidi"/>
            <w:b w:val="0"/>
            <w:bCs w:val="0"/>
            <w:noProof/>
            <w:kern w:val="2"/>
            <w:sz w:val="24"/>
            <w:szCs w:val="24"/>
            <w:lang w:val="fr-FR"/>
            <w14:ligatures w14:val="standardContextual"/>
          </w:rPr>
          <w:tab/>
        </w:r>
        <w:r w:rsidR="00FA79C7" w:rsidRPr="00541A63">
          <w:rPr>
            <w:rStyle w:val="Hyperlink"/>
            <w:noProof/>
          </w:rPr>
          <w:t>Secret detention and enforced disappearance, a widespread practice and a breeding ground for torture</w:t>
        </w:r>
        <w:r w:rsidR="00FA79C7">
          <w:rPr>
            <w:noProof/>
            <w:webHidden/>
          </w:rPr>
          <w:tab/>
        </w:r>
        <w:r w:rsidR="00FA79C7">
          <w:rPr>
            <w:noProof/>
            <w:webHidden/>
          </w:rPr>
          <w:fldChar w:fldCharType="begin"/>
        </w:r>
        <w:r w:rsidR="00FA79C7">
          <w:rPr>
            <w:noProof/>
            <w:webHidden/>
          </w:rPr>
          <w:instrText xml:space="preserve"> PAGEREF _Toc146627236 \h </w:instrText>
        </w:r>
        <w:r w:rsidR="00FA79C7">
          <w:rPr>
            <w:noProof/>
            <w:webHidden/>
          </w:rPr>
        </w:r>
        <w:r w:rsidR="00FA79C7">
          <w:rPr>
            <w:noProof/>
            <w:webHidden/>
          </w:rPr>
          <w:fldChar w:fldCharType="separate"/>
        </w:r>
        <w:r w:rsidR="00D8763D">
          <w:rPr>
            <w:noProof/>
            <w:webHidden/>
          </w:rPr>
          <w:t>9</w:t>
        </w:r>
        <w:r w:rsidR="00FA79C7">
          <w:rPr>
            <w:noProof/>
            <w:webHidden/>
          </w:rPr>
          <w:fldChar w:fldCharType="end"/>
        </w:r>
      </w:hyperlink>
    </w:p>
    <w:p w14:paraId="0556D94E" w14:textId="3F528F0C" w:rsidR="00FA79C7" w:rsidRDefault="007A5878">
      <w:pPr>
        <w:pStyle w:val="TOC2"/>
        <w:tabs>
          <w:tab w:val="left" w:pos="880"/>
          <w:tab w:val="right" w:leader="dot" w:pos="9061"/>
        </w:tabs>
        <w:rPr>
          <w:rFonts w:cstheme="minorBidi"/>
          <w:b w:val="0"/>
          <w:bCs w:val="0"/>
          <w:noProof/>
          <w:kern w:val="2"/>
          <w:sz w:val="24"/>
          <w:szCs w:val="24"/>
          <w:lang w:val="fr-FR"/>
          <w14:ligatures w14:val="standardContextual"/>
        </w:rPr>
      </w:pPr>
      <w:hyperlink w:anchor="_Toc146627237" w:history="1">
        <w:r w:rsidR="00FA79C7" w:rsidRPr="00541A63">
          <w:rPr>
            <w:rStyle w:val="Hyperlink"/>
            <w:noProof/>
          </w:rPr>
          <w:t>3.3</w:t>
        </w:r>
        <w:r w:rsidR="00FA79C7">
          <w:rPr>
            <w:rFonts w:cstheme="minorBidi"/>
            <w:b w:val="0"/>
            <w:bCs w:val="0"/>
            <w:noProof/>
            <w:kern w:val="2"/>
            <w:sz w:val="24"/>
            <w:szCs w:val="24"/>
            <w:lang w:val="fr-FR"/>
            <w14:ligatures w14:val="standardContextual"/>
          </w:rPr>
          <w:tab/>
        </w:r>
        <w:r w:rsidR="00FA79C7" w:rsidRPr="00541A63">
          <w:rPr>
            <w:rStyle w:val="Hyperlink"/>
            <w:noProof/>
          </w:rPr>
          <w:t>Article 20 of the Convention: Egypt’s refusal to recognize the systematic torture</w:t>
        </w:r>
        <w:r w:rsidR="00FA79C7">
          <w:rPr>
            <w:noProof/>
            <w:webHidden/>
          </w:rPr>
          <w:tab/>
        </w:r>
        <w:r w:rsidR="00FA79C7">
          <w:rPr>
            <w:noProof/>
            <w:webHidden/>
          </w:rPr>
          <w:fldChar w:fldCharType="begin"/>
        </w:r>
        <w:r w:rsidR="00FA79C7">
          <w:rPr>
            <w:noProof/>
            <w:webHidden/>
          </w:rPr>
          <w:instrText xml:space="preserve"> PAGEREF _Toc146627237 \h </w:instrText>
        </w:r>
        <w:r w:rsidR="00FA79C7">
          <w:rPr>
            <w:noProof/>
            <w:webHidden/>
          </w:rPr>
        </w:r>
        <w:r w:rsidR="00FA79C7">
          <w:rPr>
            <w:noProof/>
            <w:webHidden/>
          </w:rPr>
          <w:fldChar w:fldCharType="separate"/>
        </w:r>
        <w:r w:rsidR="00D8763D">
          <w:rPr>
            <w:noProof/>
            <w:webHidden/>
          </w:rPr>
          <w:t>12</w:t>
        </w:r>
        <w:r w:rsidR="00FA79C7">
          <w:rPr>
            <w:noProof/>
            <w:webHidden/>
          </w:rPr>
          <w:fldChar w:fldCharType="end"/>
        </w:r>
      </w:hyperlink>
    </w:p>
    <w:p w14:paraId="6FDB2CF8" w14:textId="7611867C"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38" w:history="1">
        <w:r w:rsidR="00FA79C7" w:rsidRPr="00541A63">
          <w:rPr>
            <w:rStyle w:val="Hyperlink"/>
            <w:noProof/>
          </w:rPr>
          <w:t>4</w:t>
        </w:r>
        <w:r w:rsidR="00FA79C7">
          <w:rPr>
            <w:rFonts w:cstheme="minorBidi"/>
            <w:b w:val="0"/>
            <w:bCs w:val="0"/>
            <w:i w:val="0"/>
            <w:iCs w:val="0"/>
            <w:noProof/>
            <w:kern w:val="2"/>
            <w:szCs w:val="24"/>
            <w:lang w:val="fr-FR"/>
            <w14:ligatures w14:val="standardContextual"/>
          </w:rPr>
          <w:tab/>
        </w:r>
        <w:r w:rsidR="00FA79C7" w:rsidRPr="00541A63">
          <w:rPr>
            <w:rStyle w:val="Hyperlink"/>
            <w:noProof/>
          </w:rPr>
          <w:t>LACK OF ACCOUNTABILITY: ABSENCE OF INVESTIGATION AND IMPUNITY (ARTICLE 12, 13 AND 14)</w:t>
        </w:r>
        <w:r w:rsidR="00FA79C7">
          <w:rPr>
            <w:noProof/>
            <w:webHidden/>
          </w:rPr>
          <w:tab/>
        </w:r>
        <w:r w:rsidR="00FA79C7">
          <w:rPr>
            <w:noProof/>
            <w:webHidden/>
          </w:rPr>
          <w:fldChar w:fldCharType="begin"/>
        </w:r>
        <w:r w:rsidR="00FA79C7">
          <w:rPr>
            <w:noProof/>
            <w:webHidden/>
          </w:rPr>
          <w:instrText xml:space="preserve"> PAGEREF _Toc146627238 \h </w:instrText>
        </w:r>
        <w:r w:rsidR="00FA79C7">
          <w:rPr>
            <w:noProof/>
            <w:webHidden/>
          </w:rPr>
        </w:r>
        <w:r w:rsidR="00FA79C7">
          <w:rPr>
            <w:noProof/>
            <w:webHidden/>
          </w:rPr>
          <w:fldChar w:fldCharType="separate"/>
        </w:r>
        <w:r w:rsidR="00D8763D">
          <w:rPr>
            <w:noProof/>
            <w:webHidden/>
          </w:rPr>
          <w:t>14</w:t>
        </w:r>
        <w:r w:rsidR="00FA79C7">
          <w:rPr>
            <w:noProof/>
            <w:webHidden/>
          </w:rPr>
          <w:fldChar w:fldCharType="end"/>
        </w:r>
      </w:hyperlink>
    </w:p>
    <w:p w14:paraId="465929AB" w14:textId="4160F6D0"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39" w:history="1">
        <w:r w:rsidR="00FA79C7" w:rsidRPr="00541A63">
          <w:rPr>
            <w:rStyle w:val="Hyperlink"/>
            <w:noProof/>
          </w:rPr>
          <w:t>5</w:t>
        </w:r>
        <w:r w:rsidR="00FA79C7">
          <w:rPr>
            <w:rFonts w:cstheme="minorBidi"/>
            <w:b w:val="0"/>
            <w:bCs w:val="0"/>
            <w:i w:val="0"/>
            <w:iCs w:val="0"/>
            <w:noProof/>
            <w:kern w:val="2"/>
            <w:szCs w:val="24"/>
            <w:lang w:val="fr-FR"/>
            <w14:ligatures w14:val="standardContextual"/>
          </w:rPr>
          <w:tab/>
        </w:r>
        <w:r w:rsidR="00FA79C7" w:rsidRPr="00541A63">
          <w:rPr>
            <w:rStyle w:val="Hyperlink"/>
            <w:noProof/>
          </w:rPr>
          <w:t>USE OF COERCED CONFESSIONS IN TRIALS (ARTICLE 15)</w:t>
        </w:r>
        <w:r w:rsidR="00FA79C7">
          <w:rPr>
            <w:noProof/>
            <w:webHidden/>
          </w:rPr>
          <w:tab/>
        </w:r>
        <w:r w:rsidR="00FA79C7">
          <w:rPr>
            <w:noProof/>
            <w:webHidden/>
          </w:rPr>
          <w:fldChar w:fldCharType="begin"/>
        </w:r>
        <w:r w:rsidR="00FA79C7">
          <w:rPr>
            <w:noProof/>
            <w:webHidden/>
          </w:rPr>
          <w:instrText xml:space="preserve"> PAGEREF _Toc146627239 \h </w:instrText>
        </w:r>
        <w:r w:rsidR="00FA79C7">
          <w:rPr>
            <w:noProof/>
            <w:webHidden/>
          </w:rPr>
        </w:r>
        <w:r w:rsidR="00FA79C7">
          <w:rPr>
            <w:noProof/>
            <w:webHidden/>
          </w:rPr>
          <w:fldChar w:fldCharType="separate"/>
        </w:r>
        <w:r w:rsidR="00D8763D">
          <w:rPr>
            <w:noProof/>
            <w:webHidden/>
          </w:rPr>
          <w:t>15</w:t>
        </w:r>
        <w:r w:rsidR="00FA79C7">
          <w:rPr>
            <w:noProof/>
            <w:webHidden/>
          </w:rPr>
          <w:fldChar w:fldCharType="end"/>
        </w:r>
      </w:hyperlink>
    </w:p>
    <w:p w14:paraId="65A05D76" w14:textId="779A17F5"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40" w:history="1">
        <w:r w:rsidR="00FA79C7" w:rsidRPr="00541A63">
          <w:rPr>
            <w:rStyle w:val="Hyperlink"/>
            <w:noProof/>
          </w:rPr>
          <w:t>6</w:t>
        </w:r>
        <w:r w:rsidR="00FA79C7">
          <w:rPr>
            <w:rFonts w:cstheme="minorBidi"/>
            <w:b w:val="0"/>
            <w:bCs w:val="0"/>
            <w:i w:val="0"/>
            <w:iCs w:val="0"/>
            <w:noProof/>
            <w:kern w:val="2"/>
            <w:szCs w:val="24"/>
            <w:lang w:val="fr-FR"/>
            <w14:ligatures w14:val="standardContextual"/>
          </w:rPr>
          <w:tab/>
        </w:r>
        <w:r w:rsidR="00FA79C7" w:rsidRPr="00541A63">
          <w:rPr>
            <w:rStyle w:val="Hyperlink"/>
            <w:noProof/>
          </w:rPr>
          <w:t>EXCESSIVE USE OF FORCE AND POLICE BRUTALITY AGAINST PEACEFUL DEMONSTRATORS (ARTICLES 11, 12, 13, 14 AND 16)</w:t>
        </w:r>
        <w:r w:rsidR="00FA79C7">
          <w:rPr>
            <w:noProof/>
            <w:webHidden/>
          </w:rPr>
          <w:tab/>
        </w:r>
        <w:r w:rsidR="00FA79C7">
          <w:rPr>
            <w:noProof/>
            <w:webHidden/>
          </w:rPr>
          <w:fldChar w:fldCharType="begin"/>
        </w:r>
        <w:r w:rsidR="00FA79C7">
          <w:rPr>
            <w:noProof/>
            <w:webHidden/>
          </w:rPr>
          <w:instrText xml:space="preserve"> PAGEREF _Toc146627240 \h </w:instrText>
        </w:r>
        <w:r w:rsidR="00FA79C7">
          <w:rPr>
            <w:noProof/>
            <w:webHidden/>
          </w:rPr>
        </w:r>
        <w:r w:rsidR="00FA79C7">
          <w:rPr>
            <w:noProof/>
            <w:webHidden/>
          </w:rPr>
          <w:fldChar w:fldCharType="separate"/>
        </w:r>
        <w:r w:rsidR="00D8763D">
          <w:rPr>
            <w:noProof/>
            <w:webHidden/>
          </w:rPr>
          <w:t>16</w:t>
        </w:r>
        <w:r w:rsidR="00FA79C7">
          <w:rPr>
            <w:noProof/>
            <w:webHidden/>
          </w:rPr>
          <w:fldChar w:fldCharType="end"/>
        </w:r>
      </w:hyperlink>
    </w:p>
    <w:p w14:paraId="542E57A0" w14:textId="3095F4D1"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41" w:history="1">
        <w:r w:rsidR="00FA79C7" w:rsidRPr="00541A63">
          <w:rPr>
            <w:rStyle w:val="Hyperlink"/>
            <w:noProof/>
          </w:rPr>
          <w:t>7</w:t>
        </w:r>
        <w:r w:rsidR="00FA79C7">
          <w:rPr>
            <w:rFonts w:cstheme="minorBidi"/>
            <w:b w:val="0"/>
            <w:bCs w:val="0"/>
            <w:i w:val="0"/>
            <w:iCs w:val="0"/>
            <w:noProof/>
            <w:kern w:val="2"/>
            <w:szCs w:val="24"/>
            <w:lang w:val="fr-FR"/>
            <w14:ligatures w14:val="standardContextual"/>
          </w:rPr>
          <w:tab/>
        </w:r>
        <w:r w:rsidR="00FA79C7" w:rsidRPr="00541A63">
          <w:rPr>
            <w:rStyle w:val="Hyperlink"/>
            <w:noProof/>
          </w:rPr>
          <w:t>THE COUNTER-TERRORISM LEGISLATION: A REPRESSIVE LEGAL FRAMEWORK</w:t>
        </w:r>
        <w:r w:rsidR="00FA79C7">
          <w:rPr>
            <w:noProof/>
            <w:webHidden/>
          </w:rPr>
          <w:tab/>
        </w:r>
        <w:r w:rsidR="00FA79C7">
          <w:rPr>
            <w:noProof/>
            <w:webHidden/>
          </w:rPr>
          <w:fldChar w:fldCharType="begin"/>
        </w:r>
        <w:r w:rsidR="00FA79C7">
          <w:rPr>
            <w:noProof/>
            <w:webHidden/>
          </w:rPr>
          <w:instrText xml:space="preserve"> PAGEREF _Toc146627241 \h </w:instrText>
        </w:r>
        <w:r w:rsidR="00FA79C7">
          <w:rPr>
            <w:noProof/>
            <w:webHidden/>
          </w:rPr>
        </w:r>
        <w:r w:rsidR="00FA79C7">
          <w:rPr>
            <w:noProof/>
            <w:webHidden/>
          </w:rPr>
          <w:fldChar w:fldCharType="separate"/>
        </w:r>
        <w:r w:rsidR="00D8763D">
          <w:rPr>
            <w:noProof/>
            <w:webHidden/>
          </w:rPr>
          <w:t>18</w:t>
        </w:r>
        <w:r w:rsidR="00FA79C7">
          <w:rPr>
            <w:noProof/>
            <w:webHidden/>
          </w:rPr>
          <w:fldChar w:fldCharType="end"/>
        </w:r>
      </w:hyperlink>
    </w:p>
    <w:p w14:paraId="10E47436" w14:textId="6CD7C223" w:rsidR="00FA79C7" w:rsidRDefault="007A5878">
      <w:pPr>
        <w:pStyle w:val="TOC2"/>
        <w:tabs>
          <w:tab w:val="left" w:pos="880"/>
          <w:tab w:val="right" w:leader="dot" w:pos="9061"/>
        </w:tabs>
        <w:rPr>
          <w:rFonts w:cstheme="minorBidi"/>
          <w:b w:val="0"/>
          <w:bCs w:val="0"/>
          <w:noProof/>
          <w:kern w:val="2"/>
          <w:sz w:val="24"/>
          <w:szCs w:val="24"/>
          <w:lang w:val="fr-FR"/>
          <w14:ligatures w14:val="standardContextual"/>
        </w:rPr>
      </w:pPr>
      <w:hyperlink w:anchor="_Toc146627242" w:history="1">
        <w:r w:rsidR="00FA79C7" w:rsidRPr="00541A63">
          <w:rPr>
            <w:rStyle w:val="Hyperlink"/>
            <w:noProof/>
          </w:rPr>
          <w:t>7.1</w:t>
        </w:r>
        <w:r w:rsidR="00FA79C7">
          <w:rPr>
            <w:rFonts w:cstheme="minorBidi"/>
            <w:b w:val="0"/>
            <w:bCs w:val="0"/>
            <w:noProof/>
            <w:kern w:val="2"/>
            <w:sz w:val="24"/>
            <w:szCs w:val="24"/>
            <w:lang w:val="fr-FR"/>
            <w14:ligatures w14:val="standardContextual"/>
          </w:rPr>
          <w:tab/>
        </w:r>
        <w:r w:rsidR="00FA79C7" w:rsidRPr="00541A63">
          <w:rPr>
            <w:rStyle w:val="Hyperlink"/>
            <w:noProof/>
          </w:rPr>
          <w:t>An overreliance on the Anti-Terrorism law</w:t>
        </w:r>
        <w:r w:rsidR="00FA79C7">
          <w:rPr>
            <w:noProof/>
            <w:webHidden/>
          </w:rPr>
          <w:tab/>
        </w:r>
        <w:r w:rsidR="00FA79C7">
          <w:rPr>
            <w:noProof/>
            <w:webHidden/>
          </w:rPr>
          <w:fldChar w:fldCharType="begin"/>
        </w:r>
        <w:r w:rsidR="00FA79C7">
          <w:rPr>
            <w:noProof/>
            <w:webHidden/>
          </w:rPr>
          <w:instrText xml:space="preserve"> PAGEREF _Toc146627242 \h </w:instrText>
        </w:r>
        <w:r w:rsidR="00FA79C7">
          <w:rPr>
            <w:noProof/>
            <w:webHidden/>
          </w:rPr>
        </w:r>
        <w:r w:rsidR="00FA79C7">
          <w:rPr>
            <w:noProof/>
            <w:webHidden/>
          </w:rPr>
          <w:fldChar w:fldCharType="separate"/>
        </w:r>
        <w:r w:rsidR="00D8763D">
          <w:rPr>
            <w:noProof/>
            <w:webHidden/>
          </w:rPr>
          <w:t>18</w:t>
        </w:r>
        <w:r w:rsidR="00FA79C7">
          <w:rPr>
            <w:noProof/>
            <w:webHidden/>
          </w:rPr>
          <w:fldChar w:fldCharType="end"/>
        </w:r>
      </w:hyperlink>
    </w:p>
    <w:p w14:paraId="274B025A" w14:textId="1E9E1B0F" w:rsidR="00FA79C7" w:rsidRDefault="007A5878">
      <w:pPr>
        <w:pStyle w:val="TOC1"/>
        <w:tabs>
          <w:tab w:val="left" w:pos="440"/>
        </w:tabs>
        <w:rPr>
          <w:rFonts w:cstheme="minorBidi"/>
          <w:b w:val="0"/>
          <w:bCs w:val="0"/>
          <w:i w:val="0"/>
          <w:iCs w:val="0"/>
          <w:noProof/>
          <w:kern w:val="2"/>
          <w:szCs w:val="24"/>
          <w:lang w:val="fr-FR"/>
          <w14:ligatures w14:val="standardContextual"/>
        </w:rPr>
      </w:pPr>
      <w:hyperlink w:anchor="_Toc146627243" w:history="1">
        <w:r w:rsidR="00FA79C7" w:rsidRPr="00541A63">
          <w:rPr>
            <w:rStyle w:val="Hyperlink"/>
            <w:noProof/>
          </w:rPr>
          <w:t>8</w:t>
        </w:r>
        <w:r w:rsidR="00FA79C7">
          <w:rPr>
            <w:rFonts w:cstheme="minorBidi"/>
            <w:b w:val="0"/>
            <w:bCs w:val="0"/>
            <w:i w:val="0"/>
            <w:iCs w:val="0"/>
            <w:noProof/>
            <w:kern w:val="2"/>
            <w:szCs w:val="24"/>
            <w:lang w:val="fr-FR"/>
            <w14:ligatures w14:val="standardContextual"/>
          </w:rPr>
          <w:tab/>
        </w:r>
        <w:r w:rsidR="00FA79C7" w:rsidRPr="00541A63">
          <w:rPr>
            <w:rStyle w:val="Hyperlink"/>
            <w:noProof/>
          </w:rPr>
          <w:t>CONCLUSION</w:t>
        </w:r>
        <w:r w:rsidR="00FA79C7">
          <w:rPr>
            <w:noProof/>
            <w:webHidden/>
          </w:rPr>
          <w:tab/>
        </w:r>
        <w:r w:rsidR="00FA79C7">
          <w:rPr>
            <w:noProof/>
            <w:webHidden/>
          </w:rPr>
          <w:fldChar w:fldCharType="begin"/>
        </w:r>
        <w:r w:rsidR="00FA79C7">
          <w:rPr>
            <w:noProof/>
            <w:webHidden/>
          </w:rPr>
          <w:instrText xml:space="preserve"> PAGEREF _Toc146627243 \h </w:instrText>
        </w:r>
        <w:r w:rsidR="00FA79C7">
          <w:rPr>
            <w:noProof/>
            <w:webHidden/>
          </w:rPr>
        </w:r>
        <w:r w:rsidR="00FA79C7">
          <w:rPr>
            <w:noProof/>
            <w:webHidden/>
          </w:rPr>
          <w:fldChar w:fldCharType="separate"/>
        </w:r>
        <w:r w:rsidR="00D8763D">
          <w:rPr>
            <w:noProof/>
            <w:webHidden/>
          </w:rPr>
          <w:t>21</w:t>
        </w:r>
        <w:r w:rsidR="00FA79C7">
          <w:rPr>
            <w:noProof/>
            <w:webHidden/>
          </w:rPr>
          <w:fldChar w:fldCharType="end"/>
        </w:r>
      </w:hyperlink>
    </w:p>
    <w:p w14:paraId="5E262025" w14:textId="03A5FC28" w:rsidR="00526045" w:rsidRPr="00965E43" w:rsidRDefault="00526045">
      <w:pPr>
        <w:rPr>
          <w:color w:val="000000" w:themeColor="text1"/>
        </w:rPr>
      </w:pPr>
      <w:r w:rsidRPr="00965E43">
        <w:rPr>
          <w:b/>
          <w:bCs/>
          <w:color w:val="000000" w:themeColor="text1"/>
        </w:rPr>
        <w:fldChar w:fldCharType="end"/>
      </w:r>
    </w:p>
    <w:p w14:paraId="3B50D45D" w14:textId="476C6755" w:rsidR="00CC762C" w:rsidRPr="00965E43" w:rsidRDefault="00CC762C" w:rsidP="00777A1D">
      <w:pPr>
        <w:rPr>
          <w:color w:val="000000" w:themeColor="text1"/>
        </w:rPr>
      </w:pPr>
    </w:p>
    <w:p w14:paraId="1D86B691" w14:textId="77777777" w:rsidR="00526045" w:rsidRPr="00965E43" w:rsidRDefault="00526045">
      <w:pPr>
        <w:spacing w:before="0" w:after="0" w:line="240" w:lineRule="auto"/>
        <w:jc w:val="left"/>
        <w:rPr>
          <w:color w:val="000000" w:themeColor="text1"/>
        </w:rPr>
      </w:pPr>
      <w:bookmarkStart w:id="7" w:name="_Toc96882862"/>
      <w:bookmarkEnd w:id="7"/>
      <w:r w:rsidRPr="00965E43">
        <w:rPr>
          <w:color w:val="000000" w:themeColor="text1"/>
        </w:rPr>
        <w:br w:type="page"/>
      </w:r>
    </w:p>
    <w:p w14:paraId="7F56165F" w14:textId="6FE52566" w:rsidR="0031401A" w:rsidRDefault="005B2068" w:rsidP="005B2068">
      <w:pPr>
        <w:rPr>
          <w:color w:val="000000" w:themeColor="text1"/>
        </w:rPr>
      </w:pPr>
      <w:r w:rsidRPr="00965E43">
        <w:rPr>
          <w:color w:val="000000" w:themeColor="text1"/>
        </w:rPr>
        <w:lastRenderedPageBreak/>
        <w:t>This report analyses the implementation in law and practice of the State party</w:t>
      </w:r>
      <w:r w:rsidR="002A3B6A">
        <w:rPr>
          <w:color w:val="000000" w:themeColor="text1"/>
        </w:rPr>
        <w:t>’</w:t>
      </w:r>
      <w:r w:rsidRPr="00965E43">
        <w:rPr>
          <w:color w:val="000000" w:themeColor="text1"/>
        </w:rPr>
        <w:t xml:space="preserve">s obligations under the Convention against Torture and Other Cruel, Inhuman or Degrading Treatment or Punishment (thereafter “Convention” or “UNCAT”), highlights </w:t>
      </w:r>
      <w:proofErr w:type="spellStart"/>
      <w:r w:rsidR="0031401A">
        <w:rPr>
          <w:color w:val="000000" w:themeColor="text1"/>
        </w:rPr>
        <w:t>Alkarama’s</w:t>
      </w:r>
      <w:proofErr w:type="spellEnd"/>
      <w:r w:rsidR="0031401A" w:rsidRPr="00965E43">
        <w:rPr>
          <w:color w:val="000000" w:themeColor="text1"/>
        </w:rPr>
        <w:t xml:space="preserve"> </w:t>
      </w:r>
      <w:r w:rsidRPr="00965E43">
        <w:rPr>
          <w:color w:val="000000" w:themeColor="text1"/>
        </w:rPr>
        <w:t xml:space="preserve">main concerns, and makes recommendations. </w:t>
      </w:r>
    </w:p>
    <w:p w14:paraId="702445A7" w14:textId="433E3417" w:rsidR="0031401A" w:rsidRDefault="0031401A" w:rsidP="005B2068">
      <w:pPr>
        <w:rPr>
          <w:color w:val="000000" w:themeColor="text1"/>
        </w:rPr>
      </w:pPr>
      <w:r w:rsidRPr="0031401A">
        <w:rPr>
          <w:color w:val="000000" w:themeColor="text1"/>
        </w:rPr>
        <w:t>The period analysed ranges from 12 November 2002, date on which the Committee</w:t>
      </w:r>
      <w:r w:rsidR="002A3B6A">
        <w:rPr>
          <w:color w:val="000000" w:themeColor="text1"/>
        </w:rPr>
        <w:t>’</w:t>
      </w:r>
      <w:r w:rsidRPr="0031401A">
        <w:rPr>
          <w:color w:val="000000" w:themeColor="text1"/>
        </w:rPr>
        <w:t>s previous Concluding Observations</w:t>
      </w:r>
      <w:r w:rsidRPr="00965E43">
        <w:rPr>
          <w:rStyle w:val="FootnoteReference"/>
          <w:color w:val="000000" w:themeColor="text1"/>
        </w:rPr>
        <w:footnoteReference w:id="1"/>
      </w:r>
      <w:r w:rsidRPr="0031401A">
        <w:rPr>
          <w:color w:val="000000" w:themeColor="text1"/>
        </w:rPr>
        <w:t xml:space="preserve"> were issued, to the date of publication of this Report.</w:t>
      </w:r>
    </w:p>
    <w:p w14:paraId="6BFFCFBD" w14:textId="250E5D8D" w:rsidR="0031401A" w:rsidRPr="00965E43" w:rsidRDefault="0031401A" w:rsidP="005B2068">
      <w:pPr>
        <w:rPr>
          <w:color w:val="000000" w:themeColor="text1"/>
        </w:rPr>
      </w:pPr>
      <w:r w:rsidRPr="0031401A">
        <w:rPr>
          <w:color w:val="000000" w:themeColor="text1"/>
        </w:rPr>
        <w:t>The report contains individual cases of violations brought</w:t>
      </w:r>
      <w:r>
        <w:rPr>
          <w:color w:val="000000" w:themeColor="text1"/>
        </w:rPr>
        <w:t xml:space="preserve"> by </w:t>
      </w:r>
      <w:proofErr w:type="spellStart"/>
      <w:r>
        <w:rPr>
          <w:color w:val="000000" w:themeColor="text1"/>
        </w:rPr>
        <w:t>Alkarama</w:t>
      </w:r>
      <w:proofErr w:type="spellEnd"/>
      <w:r w:rsidRPr="0031401A">
        <w:rPr>
          <w:color w:val="000000" w:themeColor="text1"/>
        </w:rPr>
        <w:t xml:space="preserve"> to the attention of the United Nations (UN) human rights mechanisms, an analysis of the legal and institutional framework, and materials submitted by the State party to the Committee, including Egypt</w:t>
      </w:r>
      <w:r w:rsidR="002A3B6A">
        <w:rPr>
          <w:color w:val="000000" w:themeColor="text1"/>
        </w:rPr>
        <w:t>’</w:t>
      </w:r>
      <w:r w:rsidRPr="0031401A">
        <w:rPr>
          <w:color w:val="000000" w:themeColor="text1"/>
        </w:rPr>
        <w:t>s periodic report, which was submitted to the Committee more than ten years late, and the list of issues relating to Egypt</w:t>
      </w:r>
      <w:r w:rsidR="002A3B6A">
        <w:rPr>
          <w:color w:val="000000" w:themeColor="text1"/>
        </w:rPr>
        <w:t>’</w:t>
      </w:r>
      <w:r w:rsidRPr="0031401A">
        <w:rPr>
          <w:color w:val="000000" w:themeColor="text1"/>
        </w:rPr>
        <w:t>s fifth periodic report</w:t>
      </w:r>
      <w:r w:rsidRPr="00965E43">
        <w:rPr>
          <w:rStyle w:val="FootnoteReference"/>
          <w:rFonts w:cs="Tahoma"/>
          <w:color w:val="000000" w:themeColor="text1"/>
          <w:szCs w:val="20"/>
        </w:rPr>
        <w:footnoteReference w:id="2"/>
      </w:r>
      <w:r w:rsidRPr="00965E43">
        <w:rPr>
          <w:color w:val="000000" w:themeColor="text1"/>
        </w:rPr>
        <w:t>.</w:t>
      </w:r>
    </w:p>
    <w:p w14:paraId="388B9A14" w14:textId="5F859FB4" w:rsidR="00145194" w:rsidRPr="00965E43" w:rsidRDefault="005B2068" w:rsidP="00EA758F">
      <w:pPr>
        <w:rPr>
          <w:color w:val="000000" w:themeColor="text1"/>
        </w:rPr>
      </w:pPr>
      <w:r w:rsidRPr="00965E43">
        <w:rPr>
          <w:color w:val="000000" w:themeColor="text1"/>
        </w:rPr>
        <w:t>This contribution was prepared in cooperation and with the participation of local actors, including non-governmental organi</w:t>
      </w:r>
      <w:r w:rsidR="006117DA">
        <w:rPr>
          <w:color w:val="000000" w:themeColor="text1"/>
        </w:rPr>
        <w:t>s</w:t>
      </w:r>
      <w:r w:rsidRPr="00965E43">
        <w:rPr>
          <w:color w:val="000000" w:themeColor="text1"/>
        </w:rPr>
        <w:t>ations (NGOs) working for the promotion and protection of human rights, as well as victims of violations, their families and their lawyers.</w:t>
      </w:r>
    </w:p>
    <w:p w14:paraId="013904BD" w14:textId="12589016" w:rsidR="00742D61" w:rsidRPr="00965E43" w:rsidRDefault="000F64C7" w:rsidP="005B2068">
      <w:pPr>
        <w:pStyle w:val="Heading1"/>
        <w:rPr>
          <w:color w:val="000000" w:themeColor="text1"/>
        </w:rPr>
      </w:pPr>
      <w:bookmarkStart w:id="8" w:name="_Toc96882863"/>
      <w:bookmarkStart w:id="9" w:name="_Toc96932917"/>
      <w:bookmarkStart w:id="10" w:name="_Toc96933008"/>
      <w:bookmarkStart w:id="11" w:name="_Toc96882864"/>
      <w:bookmarkStart w:id="12" w:name="_Toc96932918"/>
      <w:bookmarkStart w:id="13" w:name="_Toc96933009"/>
      <w:bookmarkStart w:id="14" w:name="_Toc222226007"/>
      <w:bookmarkStart w:id="15" w:name="_Toc222895125"/>
      <w:bookmarkStart w:id="16" w:name="_Toc96876943"/>
      <w:bookmarkStart w:id="17" w:name="_Toc96882865"/>
      <w:bookmarkStart w:id="18" w:name="_Toc146627230"/>
      <w:bookmarkEnd w:id="8"/>
      <w:bookmarkEnd w:id="9"/>
      <w:bookmarkEnd w:id="10"/>
      <w:bookmarkEnd w:id="11"/>
      <w:bookmarkEnd w:id="12"/>
      <w:bookmarkEnd w:id="13"/>
      <w:r w:rsidRPr="00965E43">
        <w:rPr>
          <w:color w:val="000000" w:themeColor="text1"/>
        </w:rPr>
        <w:t>INTRODUCTION</w:t>
      </w:r>
      <w:bookmarkEnd w:id="14"/>
      <w:bookmarkEnd w:id="15"/>
      <w:bookmarkEnd w:id="16"/>
      <w:bookmarkEnd w:id="17"/>
      <w:bookmarkEnd w:id="18"/>
    </w:p>
    <w:p w14:paraId="2B922367" w14:textId="77777777" w:rsidR="002C19CC" w:rsidRPr="00965E43" w:rsidRDefault="002C19CC" w:rsidP="002C19CC">
      <w:pPr>
        <w:rPr>
          <w:color w:val="000000" w:themeColor="text1"/>
        </w:rPr>
      </w:pPr>
      <w:r w:rsidRPr="00965E43">
        <w:rPr>
          <w:color w:val="000000" w:themeColor="text1"/>
        </w:rPr>
        <w:t xml:space="preserve">The human rights situation in Egypt, which was already a source of great concern since its last periodic review by the Committee against Torture (CAT) in 2002, has further deteriorated over the years and particularly since the military takeover of Abdel Fattah al-Sisi on 3 July 2013. </w:t>
      </w:r>
    </w:p>
    <w:p w14:paraId="2064F46C" w14:textId="59D83C6E" w:rsidR="002C19CC" w:rsidRPr="00965E43" w:rsidRDefault="002C19CC" w:rsidP="002C19CC">
      <w:pPr>
        <w:rPr>
          <w:color w:val="000000" w:themeColor="text1"/>
        </w:rPr>
      </w:pPr>
      <w:r w:rsidRPr="00965E43">
        <w:rPr>
          <w:color w:val="000000" w:themeColor="text1"/>
        </w:rPr>
        <w:t>Despite Egypt’s claims under al-Sisi’s leadership regarding the country’s will to cease past practices and to build a state that respects the</w:t>
      </w:r>
      <w:r w:rsidR="00EA758F">
        <w:rPr>
          <w:color w:val="000000" w:themeColor="text1"/>
        </w:rPr>
        <w:t xml:space="preserve"> rule of law and fundamental freedoms</w:t>
      </w:r>
      <w:r w:rsidRPr="00965E43">
        <w:rPr>
          <w:color w:val="000000" w:themeColor="text1"/>
        </w:rPr>
        <w:t xml:space="preserve">, human rights violations have been only rising </w:t>
      </w:r>
      <w:r w:rsidR="00EA758F">
        <w:rPr>
          <w:color w:val="000000" w:themeColor="text1"/>
        </w:rPr>
        <w:t>to</w:t>
      </w:r>
      <w:r w:rsidR="00EA758F" w:rsidRPr="00965E43">
        <w:rPr>
          <w:color w:val="000000" w:themeColor="text1"/>
        </w:rPr>
        <w:t xml:space="preserve"> </w:t>
      </w:r>
      <w:r w:rsidRPr="00965E43">
        <w:rPr>
          <w:color w:val="000000" w:themeColor="text1"/>
        </w:rPr>
        <w:t>bec</w:t>
      </w:r>
      <w:r w:rsidR="006117DA">
        <w:rPr>
          <w:color w:val="000000" w:themeColor="text1"/>
        </w:rPr>
        <w:t>o</w:t>
      </w:r>
      <w:r w:rsidRPr="00965E43">
        <w:rPr>
          <w:color w:val="000000" w:themeColor="text1"/>
        </w:rPr>
        <w:t xml:space="preserve">me systematic </w:t>
      </w:r>
      <w:r w:rsidR="00EA758F">
        <w:rPr>
          <w:color w:val="000000" w:themeColor="text1"/>
        </w:rPr>
        <w:t>in the past decade</w:t>
      </w:r>
      <w:r w:rsidRPr="00965E43">
        <w:rPr>
          <w:color w:val="000000" w:themeColor="text1"/>
        </w:rPr>
        <w:t xml:space="preserve">. </w:t>
      </w:r>
    </w:p>
    <w:p w14:paraId="2A94ADC1" w14:textId="50B8F1E5" w:rsidR="00EC0D66" w:rsidRPr="00965E43" w:rsidRDefault="001F5D5D" w:rsidP="002C19CC">
      <w:pPr>
        <w:rPr>
          <w:color w:val="000000" w:themeColor="text1"/>
        </w:rPr>
      </w:pPr>
      <w:r>
        <w:rPr>
          <w:color w:val="000000" w:themeColor="text1"/>
        </w:rPr>
        <w:t xml:space="preserve">Several </w:t>
      </w:r>
      <w:r w:rsidR="002C19CC" w:rsidRPr="00965E43">
        <w:rPr>
          <w:color w:val="000000" w:themeColor="text1"/>
        </w:rPr>
        <w:t xml:space="preserve">restrictive laws were adopted and Egypt continuously failed to address the </w:t>
      </w:r>
      <w:r w:rsidR="002A3B6A">
        <w:rPr>
          <w:color w:val="000000" w:themeColor="text1"/>
        </w:rPr>
        <w:t>grievous</w:t>
      </w:r>
      <w:r w:rsidR="002C19CC" w:rsidRPr="00965E43">
        <w:rPr>
          <w:color w:val="000000" w:themeColor="text1"/>
        </w:rPr>
        <w:t xml:space="preserve"> human rights issues highlighted by various </w:t>
      </w:r>
      <w:r w:rsidR="00975B7F">
        <w:rPr>
          <w:color w:val="000000" w:themeColor="text1"/>
        </w:rPr>
        <w:t>UN</w:t>
      </w:r>
      <w:r w:rsidR="002C19CC" w:rsidRPr="00965E43">
        <w:rPr>
          <w:color w:val="000000" w:themeColor="text1"/>
        </w:rPr>
        <w:t xml:space="preserve"> human rights mechanisms </w:t>
      </w:r>
      <w:r w:rsidR="002C19CC" w:rsidRPr="001F5D5D">
        <w:rPr>
          <w:color w:val="000000" w:themeColor="text1"/>
        </w:rPr>
        <w:t>and member states alike</w:t>
      </w:r>
      <w:r>
        <w:rPr>
          <w:color w:val="000000" w:themeColor="text1"/>
        </w:rPr>
        <w:t xml:space="preserve"> following previous </w:t>
      </w:r>
      <w:r w:rsidR="00EA758F">
        <w:rPr>
          <w:color w:val="000000" w:themeColor="text1"/>
        </w:rPr>
        <w:t>U</w:t>
      </w:r>
      <w:r>
        <w:rPr>
          <w:color w:val="000000" w:themeColor="text1"/>
        </w:rPr>
        <w:t xml:space="preserve">niversal </w:t>
      </w:r>
      <w:r w:rsidR="00EA758F">
        <w:rPr>
          <w:color w:val="000000" w:themeColor="text1"/>
        </w:rPr>
        <w:t>P</w:t>
      </w:r>
      <w:r>
        <w:rPr>
          <w:color w:val="000000" w:themeColor="text1"/>
        </w:rPr>
        <w:t xml:space="preserve">eriodic </w:t>
      </w:r>
      <w:r w:rsidR="00EA758F">
        <w:rPr>
          <w:color w:val="000000" w:themeColor="text1"/>
        </w:rPr>
        <w:t>R</w:t>
      </w:r>
      <w:r>
        <w:rPr>
          <w:color w:val="000000" w:themeColor="text1"/>
        </w:rPr>
        <w:t xml:space="preserve">eviews. </w:t>
      </w:r>
    </w:p>
    <w:p w14:paraId="5C018A15" w14:textId="35AC3CF8" w:rsidR="002C19CC" w:rsidRPr="00965E43" w:rsidRDefault="00810ACA" w:rsidP="002C19CC">
      <w:pPr>
        <w:rPr>
          <w:color w:val="000000" w:themeColor="text1"/>
        </w:rPr>
      </w:pPr>
      <w:r>
        <w:rPr>
          <w:color w:val="000000" w:themeColor="text1"/>
        </w:rPr>
        <w:lastRenderedPageBreak/>
        <w:t>The crackdown on civil society</w:t>
      </w:r>
      <w:r w:rsidR="002C19CC" w:rsidRPr="00965E43">
        <w:rPr>
          <w:color w:val="000000" w:themeColor="text1"/>
        </w:rPr>
        <w:t xml:space="preserve"> has </w:t>
      </w:r>
      <w:r>
        <w:rPr>
          <w:color w:val="000000" w:themeColor="text1"/>
        </w:rPr>
        <w:t xml:space="preserve">only </w:t>
      </w:r>
      <w:r w:rsidR="002C19CC" w:rsidRPr="00965E43">
        <w:rPr>
          <w:color w:val="000000" w:themeColor="text1"/>
        </w:rPr>
        <w:t xml:space="preserve">increased in defiance of international law </w:t>
      </w:r>
      <w:r>
        <w:rPr>
          <w:color w:val="000000" w:themeColor="text1"/>
        </w:rPr>
        <w:t xml:space="preserve">and </w:t>
      </w:r>
      <w:r w:rsidR="002C19CC" w:rsidRPr="001F5D5D">
        <w:rPr>
          <w:color w:val="000000" w:themeColor="text1"/>
        </w:rPr>
        <w:t xml:space="preserve">hundreds </w:t>
      </w:r>
      <w:r w:rsidR="002C19CC" w:rsidRPr="00965E43">
        <w:rPr>
          <w:color w:val="000000" w:themeColor="text1"/>
        </w:rPr>
        <w:t xml:space="preserve">of Egyptians have been subjected to various forms of human rights violations. </w:t>
      </w:r>
    </w:p>
    <w:p w14:paraId="6851B21E" w14:textId="77777777" w:rsidR="00EC75C9" w:rsidRPr="00965E43" w:rsidRDefault="00EC75C9" w:rsidP="00EC75C9">
      <w:pPr>
        <w:rPr>
          <w:color w:val="000000" w:themeColor="text1"/>
        </w:rPr>
      </w:pPr>
      <w:r w:rsidRPr="00965E43">
        <w:rPr>
          <w:color w:val="000000" w:themeColor="text1"/>
        </w:rPr>
        <w:t xml:space="preserve">Since 2013 to date, numerous human rights defenders, journalists and ordinary citizens continuously suffered from an increasingly brutal crackdown by the authorities on peaceful criticism. </w:t>
      </w:r>
    </w:p>
    <w:p w14:paraId="421B1FF8" w14:textId="7F885319" w:rsidR="002C19CC" w:rsidRPr="00965E43" w:rsidRDefault="002C19CC" w:rsidP="002C19CC">
      <w:pPr>
        <w:rPr>
          <w:color w:val="000000" w:themeColor="text1"/>
        </w:rPr>
      </w:pPr>
      <w:r w:rsidRPr="00965E43">
        <w:rPr>
          <w:color w:val="000000" w:themeColor="text1"/>
        </w:rPr>
        <w:t xml:space="preserve">Over the </w:t>
      </w:r>
      <w:r w:rsidR="00810ACA">
        <w:rPr>
          <w:color w:val="000000" w:themeColor="text1"/>
        </w:rPr>
        <w:t>past decade</w:t>
      </w:r>
      <w:r w:rsidRPr="00965E43">
        <w:rPr>
          <w:color w:val="000000" w:themeColor="text1"/>
        </w:rPr>
        <w:t xml:space="preserve">, </w:t>
      </w:r>
      <w:proofErr w:type="spellStart"/>
      <w:r w:rsidRPr="00965E43">
        <w:rPr>
          <w:color w:val="000000" w:themeColor="text1"/>
        </w:rPr>
        <w:t>Alkarama</w:t>
      </w:r>
      <w:proofErr w:type="spellEnd"/>
      <w:r w:rsidRPr="00965E43">
        <w:rPr>
          <w:color w:val="000000" w:themeColor="text1"/>
        </w:rPr>
        <w:t xml:space="preserve"> has continued to document to the UN </w:t>
      </w:r>
      <w:r w:rsidR="00810ACA">
        <w:rPr>
          <w:color w:val="000000" w:themeColor="text1"/>
        </w:rPr>
        <w:t xml:space="preserve">human rights </w:t>
      </w:r>
      <w:r w:rsidRPr="00965E43">
        <w:rPr>
          <w:color w:val="000000" w:themeColor="text1"/>
        </w:rPr>
        <w:t xml:space="preserve">mechanisms, numerous cases of torture, ill-treatment, secret detention, enforced disappearance and other </w:t>
      </w:r>
      <w:r w:rsidR="00810ACA">
        <w:rPr>
          <w:color w:val="000000" w:themeColor="text1"/>
        </w:rPr>
        <w:t xml:space="preserve">severe </w:t>
      </w:r>
      <w:r w:rsidRPr="00965E43">
        <w:rPr>
          <w:color w:val="000000" w:themeColor="text1"/>
        </w:rPr>
        <w:t>abuses that have occurred in every Egyptian Directorate</w:t>
      </w:r>
      <w:r w:rsidR="00810ACA">
        <w:rPr>
          <w:color w:val="000000" w:themeColor="text1"/>
        </w:rPr>
        <w:t>.</w:t>
      </w:r>
      <w:r w:rsidRPr="00965E43">
        <w:rPr>
          <w:color w:val="000000" w:themeColor="text1"/>
        </w:rPr>
        <w:t xml:space="preserve"> </w:t>
      </w:r>
      <w:r w:rsidR="00810ACA">
        <w:rPr>
          <w:color w:val="000000" w:themeColor="text1"/>
        </w:rPr>
        <w:t>These s</w:t>
      </w:r>
      <w:r w:rsidRPr="00965E43">
        <w:rPr>
          <w:color w:val="000000" w:themeColor="text1"/>
        </w:rPr>
        <w:t xml:space="preserve">ystematic violations of the rights of citizens </w:t>
      </w:r>
      <w:r w:rsidR="00810ACA">
        <w:rPr>
          <w:color w:val="000000" w:themeColor="text1"/>
        </w:rPr>
        <w:t>are related in particular to the</w:t>
      </w:r>
      <w:r w:rsidRPr="00965E43">
        <w:rPr>
          <w:color w:val="000000" w:themeColor="text1"/>
        </w:rPr>
        <w:t xml:space="preserve"> right to a fair trial; right to freedom of </w:t>
      </w:r>
      <w:r w:rsidR="00810ACA" w:rsidRPr="00965E43">
        <w:rPr>
          <w:color w:val="000000" w:themeColor="text1"/>
        </w:rPr>
        <w:t>expression</w:t>
      </w:r>
      <w:r w:rsidR="00810ACA">
        <w:rPr>
          <w:color w:val="000000" w:themeColor="text1"/>
        </w:rPr>
        <w:t xml:space="preserve"> as well as</w:t>
      </w:r>
      <w:r w:rsidRPr="00965E43">
        <w:rPr>
          <w:color w:val="000000" w:themeColor="text1"/>
        </w:rPr>
        <w:t xml:space="preserve"> right to freedom of peaceful assembly. </w:t>
      </w:r>
    </w:p>
    <w:p w14:paraId="3DEB4685" w14:textId="1D95B5C6" w:rsidR="00810ACA" w:rsidRPr="00965E43" w:rsidRDefault="00810ACA" w:rsidP="002C19CC">
      <w:pPr>
        <w:rPr>
          <w:color w:val="000000" w:themeColor="text1"/>
        </w:rPr>
      </w:pPr>
      <w:r w:rsidRPr="00810ACA">
        <w:rPr>
          <w:color w:val="000000" w:themeColor="text1"/>
        </w:rPr>
        <w:t>These abuses, which contradict the authorities</w:t>
      </w:r>
      <w:r>
        <w:rPr>
          <w:color w:val="000000" w:themeColor="text1"/>
        </w:rPr>
        <w:t>’</w:t>
      </w:r>
      <w:r w:rsidRPr="00810ACA">
        <w:rPr>
          <w:color w:val="000000" w:themeColor="text1"/>
        </w:rPr>
        <w:t xml:space="preserve"> renewed commitments to protect and promote human rights, have been carried out mostly by the Egyptian security apparatus.</w:t>
      </w:r>
      <w:r w:rsidR="00EC75C9" w:rsidRPr="00EC75C9">
        <w:rPr>
          <w:color w:val="000000" w:themeColor="text1"/>
        </w:rPr>
        <w:t xml:space="preserve"> </w:t>
      </w:r>
      <w:r w:rsidR="00EC75C9" w:rsidRPr="00965E43">
        <w:rPr>
          <w:color w:val="000000" w:themeColor="text1"/>
        </w:rPr>
        <w:t>Today, repression has extended to all individuals opposing the Government’s policies</w:t>
      </w:r>
      <w:r w:rsidR="00EC75C9">
        <w:rPr>
          <w:color w:val="000000" w:themeColor="text1"/>
        </w:rPr>
        <w:t xml:space="preserve"> and ha</w:t>
      </w:r>
      <w:r w:rsidR="006117DA">
        <w:rPr>
          <w:color w:val="000000" w:themeColor="text1"/>
        </w:rPr>
        <w:t>s</w:t>
      </w:r>
      <w:r w:rsidR="00EC75C9">
        <w:rPr>
          <w:color w:val="000000" w:themeColor="text1"/>
        </w:rPr>
        <w:t xml:space="preserve"> affected men, women and even minors</w:t>
      </w:r>
      <w:r w:rsidR="00EC75C9" w:rsidRPr="00965E43">
        <w:rPr>
          <w:color w:val="000000" w:themeColor="text1"/>
        </w:rPr>
        <w:t xml:space="preserve">. </w:t>
      </w:r>
    </w:p>
    <w:p w14:paraId="0815EAE9" w14:textId="144BF5C8" w:rsidR="00EC0D66" w:rsidRPr="00965E43" w:rsidRDefault="00810ACA" w:rsidP="002C19CC">
      <w:pPr>
        <w:rPr>
          <w:color w:val="000000" w:themeColor="text1"/>
        </w:rPr>
      </w:pPr>
      <w:r>
        <w:rPr>
          <w:color w:val="000000" w:themeColor="text1"/>
        </w:rPr>
        <w:t xml:space="preserve">The </w:t>
      </w:r>
      <w:r w:rsidR="008034BB">
        <w:rPr>
          <w:color w:val="000000" w:themeColor="text1"/>
        </w:rPr>
        <w:t xml:space="preserve">systematic </w:t>
      </w:r>
      <w:r>
        <w:rPr>
          <w:color w:val="000000" w:themeColor="text1"/>
        </w:rPr>
        <w:t xml:space="preserve">absence of </w:t>
      </w:r>
      <w:r w:rsidR="008034BB">
        <w:rPr>
          <w:color w:val="000000" w:themeColor="text1"/>
        </w:rPr>
        <w:t>inquiry into allegation</w:t>
      </w:r>
      <w:r w:rsidR="006117DA">
        <w:rPr>
          <w:color w:val="000000" w:themeColor="text1"/>
        </w:rPr>
        <w:t>s</w:t>
      </w:r>
      <w:r w:rsidR="008034BB">
        <w:rPr>
          <w:color w:val="000000" w:themeColor="text1"/>
        </w:rPr>
        <w:t xml:space="preserve"> of severe violations to the right to life, liberty and security have consolidated</w:t>
      </w:r>
      <w:r w:rsidR="002C19CC" w:rsidRPr="00965E43">
        <w:rPr>
          <w:color w:val="000000" w:themeColor="text1"/>
        </w:rPr>
        <w:t xml:space="preserve"> </w:t>
      </w:r>
      <w:r w:rsidR="008034BB">
        <w:rPr>
          <w:color w:val="000000" w:themeColor="text1"/>
        </w:rPr>
        <w:t>the</w:t>
      </w:r>
      <w:r w:rsidR="002C19CC" w:rsidRPr="00965E43">
        <w:rPr>
          <w:color w:val="000000" w:themeColor="text1"/>
        </w:rPr>
        <w:t xml:space="preserve"> </w:t>
      </w:r>
      <w:r w:rsidR="008034BB">
        <w:rPr>
          <w:color w:val="000000" w:themeColor="text1"/>
        </w:rPr>
        <w:t>pervasive climate</w:t>
      </w:r>
      <w:r w:rsidR="008034BB" w:rsidRPr="00965E43">
        <w:rPr>
          <w:color w:val="000000" w:themeColor="text1"/>
        </w:rPr>
        <w:t xml:space="preserve"> </w:t>
      </w:r>
      <w:r w:rsidR="002C19CC" w:rsidRPr="00965E43">
        <w:rPr>
          <w:color w:val="000000" w:themeColor="text1"/>
        </w:rPr>
        <w:t>of impunity for perpetrators of abuses</w:t>
      </w:r>
      <w:r w:rsidR="008034BB">
        <w:rPr>
          <w:color w:val="000000" w:themeColor="text1"/>
        </w:rPr>
        <w:t xml:space="preserve">. This is particularly the case for victims of violations under the pretext of counterterrorism as well as </w:t>
      </w:r>
      <w:r w:rsidR="002C19CC" w:rsidRPr="00965E43">
        <w:rPr>
          <w:color w:val="000000" w:themeColor="text1"/>
        </w:rPr>
        <w:t>peaceful political opponents</w:t>
      </w:r>
      <w:r w:rsidR="008034BB">
        <w:rPr>
          <w:color w:val="000000" w:themeColor="text1"/>
        </w:rPr>
        <w:t xml:space="preserve">. </w:t>
      </w:r>
    </w:p>
    <w:p w14:paraId="2278C3C6" w14:textId="611F6FB8" w:rsidR="00EC0D66" w:rsidRPr="00965E43" w:rsidRDefault="00EC75C9" w:rsidP="00526045">
      <w:pPr>
        <w:rPr>
          <w:color w:val="000000" w:themeColor="text1"/>
        </w:rPr>
      </w:pPr>
      <w:r w:rsidRPr="00EC75C9">
        <w:rPr>
          <w:color w:val="000000" w:themeColor="text1"/>
        </w:rPr>
        <w:t>Egypt</w:t>
      </w:r>
      <w:r w:rsidR="002A3B6A">
        <w:rPr>
          <w:color w:val="000000" w:themeColor="text1"/>
        </w:rPr>
        <w:t>’</w:t>
      </w:r>
      <w:r w:rsidRPr="00EC75C9">
        <w:rPr>
          <w:color w:val="000000" w:themeColor="text1"/>
        </w:rPr>
        <w:t>s refusal to acknowledge the violations and its unwillingness to take legislative and policy measures to remedy them only exacerbates the situation. A dangerous climate of impunity prevails in the country, in which serious and systematic violations of fundamental rights and freedoms are justified by the authorities under the pretext of the fight against terrorism.</w:t>
      </w:r>
    </w:p>
    <w:p w14:paraId="01A47692" w14:textId="0E0DC6F4" w:rsidR="00724EA7" w:rsidRPr="00965E43" w:rsidRDefault="00ED0CFF" w:rsidP="005A1882">
      <w:pPr>
        <w:pStyle w:val="Heading1"/>
        <w:rPr>
          <w:color w:val="000000" w:themeColor="text1"/>
        </w:rPr>
      </w:pPr>
      <w:bookmarkStart w:id="19" w:name="_Toc146627231"/>
      <w:r w:rsidRPr="00965E43">
        <w:rPr>
          <w:color w:val="000000" w:themeColor="text1"/>
        </w:rPr>
        <w:t>WIDESPREAD TORTURE IN DETENTION (ARTICLES</w:t>
      </w:r>
      <w:r w:rsidR="002A3B6A">
        <w:rPr>
          <w:color w:val="000000" w:themeColor="text1"/>
        </w:rPr>
        <w:t> </w:t>
      </w:r>
      <w:r w:rsidRPr="00965E43">
        <w:rPr>
          <w:color w:val="000000" w:themeColor="text1"/>
        </w:rPr>
        <w:t>1, 2, 4)</w:t>
      </w:r>
      <w:bookmarkEnd w:id="19"/>
    </w:p>
    <w:p w14:paraId="7862C82F" w14:textId="4FE866FC" w:rsidR="004314ED" w:rsidRPr="00ED0CFF" w:rsidRDefault="00541082" w:rsidP="005B2068">
      <w:pPr>
        <w:pStyle w:val="Heading2"/>
        <w:rPr>
          <w:color w:val="000000" w:themeColor="text1"/>
        </w:rPr>
      </w:pPr>
      <w:bookmarkStart w:id="20" w:name="_Toc96932922"/>
      <w:bookmarkStart w:id="21" w:name="_Toc96933013"/>
      <w:bookmarkStart w:id="22" w:name="_Toc96932923"/>
      <w:bookmarkStart w:id="23" w:name="_Toc96933014"/>
      <w:bookmarkStart w:id="24" w:name="_Toc96876946"/>
      <w:bookmarkStart w:id="25" w:name="_Toc96882869"/>
      <w:bookmarkStart w:id="26" w:name="_Toc146627232"/>
      <w:bookmarkEnd w:id="20"/>
      <w:bookmarkEnd w:id="21"/>
      <w:bookmarkEnd w:id="22"/>
      <w:bookmarkEnd w:id="23"/>
      <w:r w:rsidRPr="00965E43">
        <w:rPr>
          <w:color w:val="000000" w:themeColor="text1"/>
        </w:rPr>
        <w:t>D</w:t>
      </w:r>
      <w:r w:rsidR="00221512" w:rsidRPr="00965E43">
        <w:rPr>
          <w:color w:val="000000" w:themeColor="text1"/>
        </w:rPr>
        <w:t>efinition</w:t>
      </w:r>
      <w:r w:rsidRPr="00965E43">
        <w:rPr>
          <w:color w:val="000000" w:themeColor="text1"/>
        </w:rPr>
        <w:t>, absolute prohibition</w:t>
      </w:r>
      <w:r w:rsidR="00221512" w:rsidRPr="00965E43">
        <w:rPr>
          <w:color w:val="000000" w:themeColor="text1"/>
        </w:rPr>
        <w:t xml:space="preserve"> and criminalisation of torture</w:t>
      </w:r>
      <w:bookmarkEnd w:id="24"/>
      <w:bookmarkEnd w:id="25"/>
      <w:bookmarkEnd w:id="26"/>
    </w:p>
    <w:p w14:paraId="20E398A7" w14:textId="3D272E6D" w:rsidR="004314ED" w:rsidRPr="00965E43" w:rsidRDefault="00EC75C9" w:rsidP="005B2068">
      <w:pPr>
        <w:rPr>
          <w:color w:val="000000" w:themeColor="text1"/>
          <w:lang w:val="en-US"/>
        </w:rPr>
      </w:pPr>
      <w:r>
        <w:rPr>
          <w:color w:val="000000" w:themeColor="text1"/>
          <w:lang w:val="en-US"/>
        </w:rPr>
        <w:t>Numerous</w:t>
      </w:r>
      <w:r w:rsidRPr="00EC75C9">
        <w:rPr>
          <w:color w:val="000000" w:themeColor="text1"/>
          <w:lang w:val="en-US"/>
        </w:rPr>
        <w:t xml:space="preserve"> laws that directly or indirectly lead to or facilitate the practice of torture in Egypt are still in force, despite numerous recommendations by UN experts to repeal them.</w:t>
      </w:r>
      <w:r w:rsidR="004314ED" w:rsidRPr="00965E43">
        <w:rPr>
          <w:color w:val="000000" w:themeColor="text1"/>
          <w:lang w:val="en-US"/>
        </w:rPr>
        <w:t xml:space="preserve"> </w:t>
      </w:r>
    </w:p>
    <w:p w14:paraId="468E9C69" w14:textId="77D446D8" w:rsidR="00D70079" w:rsidRPr="00965E43" w:rsidRDefault="00EC75C9" w:rsidP="005B2068">
      <w:pPr>
        <w:rPr>
          <w:rFonts w:cs="Tahoma"/>
        </w:rPr>
      </w:pPr>
      <w:r>
        <w:rPr>
          <w:rFonts w:cs="Tahoma"/>
        </w:rPr>
        <w:t>In theory, t</w:t>
      </w:r>
      <w:r w:rsidR="004314ED" w:rsidRPr="00965E43">
        <w:rPr>
          <w:rFonts w:cs="Tahoma"/>
        </w:rPr>
        <w:t xml:space="preserve">he Egyptian Constitution address the issue of torture </w:t>
      </w:r>
      <w:r>
        <w:rPr>
          <w:rFonts w:cs="Tahoma"/>
        </w:rPr>
        <w:t>by</w:t>
      </w:r>
      <w:r w:rsidRPr="00965E43">
        <w:rPr>
          <w:rFonts w:cs="Tahoma"/>
        </w:rPr>
        <w:t xml:space="preserve"> </w:t>
      </w:r>
      <w:r w:rsidR="004314ED" w:rsidRPr="00965E43">
        <w:rPr>
          <w:rFonts w:cs="Tahoma"/>
        </w:rPr>
        <w:t>criminalis</w:t>
      </w:r>
      <w:r>
        <w:rPr>
          <w:rFonts w:cs="Tahoma"/>
        </w:rPr>
        <w:t>ing</w:t>
      </w:r>
      <w:r w:rsidR="004314ED" w:rsidRPr="00965E43">
        <w:rPr>
          <w:rFonts w:cs="Tahoma"/>
        </w:rPr>
        <w:t xml:space="preserve"> the use of torture and </w:t>
      </w:r>
      <w:r>
        <w:rPr>
          <w:rFonts w:cs="Tahoma"/>
        </w:rPr>
        <w:t>declaring null</w:t>
      </w:r>
      <w:r w:rsidRPr="00965E43">
        <w:rPr>
          <w:rFonts w:cs="Tahoma"/>
        </w:rPr>
        <w:t xml:space="preserve"> </w:t>
      </w:r>
      <w:r w:rsidR="004314ED" w:rsidRPr="00965E43">
        <w:rPr>
          <w:rFonts w:cs="Tahoma"/>
        </w:rPr>
        <w:t>confessions obtained under duress</w:t>
      </w:r>
      <w:r>
        <w:rPr>
          <w:rFonts w:cs="Tahoma"/>
        </w:rPr>
        <w:t>. However,</w:t>
      </w:r>
      <w:r w:rsidR="004314ED" w:rsidRPr="00965E43">
        <w:rPr>
          <w:rFonts w:cs="Tahoma"/>
        </w:rPr>
        <w:t xml:space="preserve"> </w:t>
      </w:r>
      <w:r>
        <w:rPr>
          <w:rFonts w:cs="Tahoma"/>
        </w:rPr>
        <w:t xml:space="preserve">these guarantees are </w:t>
      </w:r>
      <w:r w:rsidR="004314ED" w:rsidRPr="00965E43">
        <w:rPr>
          <w:rFonts w:cs="Tahoma"/>
        </w:rPr>
        <w:t xml:space="preserve">not sufficient, </w:t>
      </w:r>
      <w:r w:rsidR="004314ED" w:rsidRPr="00965E43">
        <w:rPr>
          <w:rFonts w:cs="Tahoma"/>
          <w:u w:val="single"/>
        </w:rPr>
        <w:t>in practice</w:t>
      </w:r>
      <w:r w:rsidR="004314ED" w:rsidRPr="00965E43">
        <w:rPr>
          <w:rFonts w:cs="Tahoma"/>
        </w:rPr>
        <w:t>, to correctly prevent and address the issue of torture and ill-treatment in Egypt.</w:t>
      </w:r>
    </w:p>
    <w:p w14:paraId="4FEDADC7" w14:textId="6724B2FB" w:rsidR="00EC75C9" w:rsidRDefault="00D70079" w:rsidP="005B2068">
      <w:pPr>
        <w:rPr>
          <w:color w:val="000000" w:themeColor="text1"/>
        </w:rPr>
      </w:pPr>
      <w:r w:rsidRPr="00A85855">
        <w:rPr>
          <w:color w:val="000000" w:themeColor="text1"/>
        </w:rPr>
        <w:lastRenderedPageBreak/>
        <w:t>According to article</w:t>
      </w:r>
      <w:r w:rsidR="002A3B6A">
        <w:rPr>
          <w:color w:val="000000" w:themeColor="text1"/>
        </w:rPr>
        <w:t> </w:t>
      </w:r>
      <w:r w:rsidRPr="00A85855">
        <w:rPr>
          <w:color w:val="000000" w:themeColor="text1"/>
        </w:rPr>
        <w:t>143 of the Criminal Procedure Code, an individual who faces the death penalty or life in prison</w:t>
      </w:r>
      <w:r w:rsidR="002A3B6A">
        <w:rPr>
          <w:color w:val="000000" w:themeColor="text1"/>
        </w:rPr>
        <w:t> – </w:t>
      </w:r>
      <w:r w:rsidRPr="00A85855">
        <w:rPr>
          <w:color w:val="000000" w:themeColor="text1"/>
        </w:rPr>
        <w:t>which are sentences commonly handed</w:t>
      </w:r>
      <w:r w:rsidRPr="00A85855">
        <w:rPr>
          <w:color w:val="FF0000"/>
        </w:rPr>
        <w:t xml:space="preserve"> </w:t>
      </w:r>
      <w:r w:rsidRPr="00A85855">
        <w:rPr>
          <w:color w:val="000000" w:themeColor="text1"/>
        </w:rPr>
        <w:t xml:space="preserve">against political opponents </w:t>
      </w:r>
      <w:r w:rsidR="00105326" w:rsidRPr="00A85855">
        <w:rPr>
          <w:color w:val="000000" w:themeColor="text1"/>
        </w:rPr>
        <w:t>who were</w:t>
      </w:r>
      <w:r w:rsidR="00EC75C9">
        <w:rPr>
          <w:color w:val="000000" w:themeColor="text1"/>
        </w:rPr>
        <w:t xml:space="preserve"> later</w:t>
      </w:r>
      <w:r w:rsidR="00105326" w:rsidRPr="00A85855">
        <w:rPr>
          <w:color w:val="000000" w:themeColor="text1"/>
        </w:rPr>
        <w:t xml:space="preserve"> executed</w:t>
      </w:r>
      <w:r w:rsidR="002A3B6A">
        <w:rPr>
          <w:color w:val="000000" w:themeColor="text1"/>
        </w:rPr>
        <w:t> – </w:t>
      </w:r>
      <w:r w:rsidRPr="00A85855">
        <w:rPr>
          <w:color w:val="000000" w:themeColor="text1"/>
        </w:rPr>
        <w:t xml:space="preserve">can see his pre-trial detention renewed every 45 days indefinitely. </w:t>
      </w:r>
    </w:p>
    <w:p w14:paraId="48B7111C" w14:textId="05F32E83" w:rsidR="00D70079" w:rsidRPr="00965E43" w:rsidRDefault="00D70079" w:rsidP="005B2068">
      <w:pPr>
        <w:rPr>
          <w:color w:val="000000" w:themeColor="text1"/>
        </w:rPr>
      </w:pPr>
      <w:r w:rsidRPr="00A85855">
        <w:rPr>
          <w:color w:val="000000" w:themeColor="text1"/>
        </w:rPr>
        <w:t xml:space="preserve">In other cases, individuals charged with misdemeanours can be remanded in pre-trial detention for six months while those charged with felonies can be detained for eight months. These particularly long periods of pre-trial detention without appropriate judicial supervision </w:t>
      </w:r>
      <w:proofErr w:type="gramStart"/>
      <w:r w:rsidRPr="00A85855">
        <w:rPr>
          <w:color w:val="000000" w:themeColor="text1"/>
        </w:rPr>
        <w:t>lead</w:t>
      </w:r>
      <w:proofErr w:type="gramEnd"/>
      <w:r w:rsidRPr="00A85855">
        <w:rPr>
          <w:color w:val="000000" w:themeColor="text1"/>
        </w:rPr>
        <w:t xml:space="preserve"> to abuses including torture.</w:t>
      </w:r>
    </w:p>
    <w:p w14:paraId="5C94C3AB" w14:textId="4628DDD6" w:rsidR="00D70079" w:rsidRPr="00965E43" w:rsidRDefault="00EC75C9" w:rsidP="0025771B">
      <w:pPr>
        <w:rPr>
          <w:color w:val="000000" w:themeColor="text1"/>
        </w:rPr>
      </w:pPr>
      <w:r w:rsidRPr="00EC75C9">
        <w:rPr>
          <w:color w:val="000000" w:themeColor="text1"/>
        </w:rPr>
        <w:t>In addition, Article</w:t>
      </w:r>
      <w:r w:rsidR="002A3B6A">
        <w:rPr>
          <w:color w:val="000000" w:themeColor="text1"/>
        </w:rPr>
        <w:t> </w:t>
      </w:r>
      <w:r w:rsidRPr="00EC75C9">
        <w:rPr>
          <w:color w:val="000000" w:themeColor="text1"/>
        </w:rPr>
        <w:t>4 of the Emergency Law No.</w:t>
      </w:r>
      <w:r w:rsidR="002A3B6A">
        <w:rPr>
          <w:color w:val="000000" w:themeColor="text1"/>
        </w:rPr>
        <w:t> </w:t>
      </w:r>
      <w:r w:rsidRPr="00EC75C9">
        <w:rPr>
          <w:color w:val="000000" w:themeColor="text1"/>
        </w:rPr>
        <w:t xml:space="preserve">162 of 1958 gives the police and the military power to arrest and detain suspects considered </w:t>
      </w:r>
      <w:r w:rsidR="002A3B6A">
        <w:rPr>
          <w:color w:val="000000" w:themeColor="text1"/>
        </w:rPr>
        <w:t>“</w:t>
      </w:r>
      <w:r w:rsidRPr="00EC75C9">
        <w:rPr>
          <w:color w:val="000000" w:themeColor="text1"/>
        </w:rPr>
        <w:t>dangerous</w:t>
      </w:r>
      <w:r w:rsidR="002A3B6A">
        <w:rPr>
          <w:color w:val="000000" w:themeColor="text1"/>
        </w:rPr>
        <w:t>”</w:t>
      </w:r>
      <w:r w:rsidRPr="00EC75C9">
        <w:rPr>
          <w:color w:val="000000" w:themeColor="text1"/>
        </w:rPr>
        <w:t xml:space="preserve"> without effective judicial control. Similarly, Article</w:t>
      </w:r>
      <w:r w:rsidR="002A3B6A">
        <w:rPr>
          <w:color w:val="000000" w:themeColor="text1"/>
        </w:rPr>
        <w:t> </w:t>
      </w:r>
      <w:r w:rsidRPr="00EC75C9">
        <w:rPr>
          <w:color w:val="000000" w:themeColor="text1"/>
        </w:rPr>
        <w:t>3 of the Emergency Law allows the police and military to search persons and places without having to comply with the relevant provisions of the Code of Criminal Procedure, thus creating a derogatory legal framework in which fundamental rights are not guaranteed.</w:t>
      </w:r>
      <w:r>
        <w:rPr>
          <w:color w:val="000000" w:themeColor="text1"/>
        </w:rPr>
        <w:t xml:space="preserve"> </w:t>
      </w:r>
      <w:r w:rsidR="0025771B">
        <w:rPr>
          <w:color w:val="000000" w:themeColor="text1"/>
        </w:rPr>
        <w:t>In practice, s</w:t>
      </w:r>
      <w:r w:rsidR="00D70079" w:rsidRPr="00965E43">
        <w:rPr>
          <w:color w:val="000000" w:themeColor="text1"/>
        </w:rPr>
        <w:t xml:space="preserve">uch provisions </w:t>
      </w:r>
      <w:r w:rsidR="0025771B">
        <w:rPr>
          <w:color w:val="000000" w:themeColor="text1"/>
        </w:rPr>
        <w:t>have facilitated</w:t>
      </w:r>
      <w:r w:rsidR="0025771B" w:rsidRPr="00965E43">
        <w:rPr>
          <w:color w:val="000000" w:themeColor="text1"/>
        </w:rPr>
        <w:t xml:space="preserve"> </w:t>
      </w:r>
      <w:r w:rsidR="0025771B">
        <w:rPr>
          <w:color w:val="000000" w:themeColor="text1"/>
        </w:rPr>
        <w:t xml:space="preserve">the commission of </w:t>
      </w:r>
      <w:r w:rsidR="00D70079" w:rsidRPr="00965E43">
        <w:rPr>
          <w:color w:val="000000" w:themeColor="text1"/>
        </w:rPr>
        <w:t>abuses</w:t>
      </w:r>
      <w:r w:rsidR="0025771B">
        <w:rPr>
          <w:color w:val="000000" w:themeColor="text1"/>
        </w:rPr>
        <w:t xml:space="preserve"> during arrests and detention, </w:t>
      </w:r>
      <w:r w:rsidR="00D70079" w:rsidRPr="00965E43">
        <w:rPr>
          <w:color w:val="000000" w:themeColor="text1"/>
        </w:rPr>
        <w:t>including the practice of ill-treatment and torture</w:t>
      </w:r>
      <w:r w:rsidR="0025771B">
        <w:rPr>
          <w:color w:val="000000" w:themeColor="text1"/>
        </w:rPr>
        <w:t>.</w:t>
      </w:r>
    </w:p>
    <w:p w14:paraId="2CC031E5" w14:textId="3D1C8197" w:rsidR="00895AC4" w:rsidRPr="00965E43" w:rsidRDefault="00513458" w:rsidP="005B2068">
      <w:pPr>
        <w:rPr>
          <w:color w:val="000000" w:themeColor="text1"/>
        </w:rPr>
      </w:pPr>
      <w:r w:rsidRPr="00965E43">
        <w:rPr>
          <w:color w:val="000000" w:themeColor="text1"/>
        </w:rPr>
        <w:t xml:space="preserve">Since </w:t>
      </w:r>
      <w:r w:rsidR="00D70079" w:rsidRPr="00965E43">
        <w:rPr>
          <w:color w:val="000000" w:themeColor="text1"/>
        </w:rPr>
        <w:t>Egypt’s</w:t>
      </w:r>
      <w:r w:rsidRPr="00965E43">
        <w:rPr>
          <w:color w:val="000000" w:themeColor="text1"/>
        </w:rPr>
        <w:t xml:space="preserve"> last review</w:t>
      </w:r>
      <w:r w:rsidR="00961ACE" w:rsidRPr="00965E43">
        <w:rPr>
          <w:color w:val="000000" w:themeColor="text1"/>
        </w:rPr>
        <w:t xml:space="preserve">, </w:t>
      </w:r>
      <w:proofErr w:type="spellStart"/>
      <w:r w:rsidR="00961ACE" w:rsidRPr="00965E43">
        <w:rPr>
          <w:color w:val="000000" w:themeColor="text1"/>
        </w:rPr>
        <w:t>Alkarama</w:t>
      </w:r>
      <w:proofErr w:type="spellEnd"/>
      <w:r w:rsidR="00961ACE" w:rsidRPr="00965E43">
        <w:rPr>
          <w:color w:val="000000" w:themeColor="text1"/>
        </w:rPr>
        <w:t xml:space="preserve"> has submitted numerous cases to the Special Rapporteur on Torture and other Cruel, Inhuman, and Degrading Treatment highlighting a pattern of </w:t>
      </w:r>
      <w:r w:rsidR="0025771B" w:rsidRPr="00965E43">
        <w:rPr>
          <w:color w:val="000000" w:themeColor="text1"/>
        </w:rPr>
        <w:t xml:space="preserve">enforced disappearance </w:t>
      </w:r>
      <w:r w:rsidR="0025771B">
        <w:rPr>
          <w:color w:val="000000" w:themeColor="text1"/>
        </w:rPr>
        <w:t xml:space="preserve">and </w:t>
      </w:r>
      <w:r w:rsidR="00961ACE" w:rsidRPr="00965E43">
        <w:rPr>
          <w:color w:val="000000" w:themeColor="text1"/>
        </w:rPr>
        <w:t>torture against detainee</w:t>
      </w:r>
      <w:r w:rsidR="009E7F62" w:rsidRPr="00965E43">
        <w:rPr>
          <w:color w:val="000000" w:themeColor="text1"/>
        </w:rPr>
        <w:t>s especially during the investigation stage</w:t>
      </w:r>
      <w:r w:rsidR="0025771B">
        <w:rPr>
          <w:color w:val="000000" w:themeColor="text1"/>
        </w:rPr>
        <w:t>.</w:t>
      </w:r>
    </w:p>
    <w:p w14:paraId="26527E3F" w14:textId="09A4658F" w:rsidR="001F742D" w:rsidRPr="00965E43" w:rsidRDefault="001E47BA" w:rsidP="005A1882">
      <w:pPr>
        <w:rPr>
          <w:color w:val="000000" w:themeColor="text1"/>
        </w:rPr>
      </w:pPr>
      <w:r w:rsidRPr="00965E43">
        <w:rPr>
          <w:color w:val="000000" w:themeColor="text1"/>
        </w:rPr>
        <w:t>These cases show that torture is practi</w:t>
      </w:r>
      <w:r w:rsidR="006117DA">
        <w:rPr>
          <w:color w:val="000000" w:themeColor="text1"/>
        </w:rPr>
        <w:t>s</w:t>
      </w:r>
      <w:r w:rsidRPr="00965E43">
        <w:rPr>
          <w:color w:val="000000" w:themeColor="text1"/>
        </w:rPr>
        <w:t>ed routinely and widely and take</w:t>
      </w:r>
      <w:r w:rsidR="006117DA">
        <w:rPr>
          <w:color w:val="000000" w:themeColor="text1"/>
        </w:rPr>
        <w:t>s</w:t>
      </w:r>
      <w:r w:rsidRPr="00965E43">
        <w:rPr>
          <w:color w:val="000000" w:themeColor="text1"/>
        </w:rPr>
        <w:t xml:space="preserve"> various forms </w:t>
      </w:r>
      <w:r w:rsidR="0023461A" w:rsidRPr="00965E43">
        <w:rPr>
          <w:color w:val="000000" w:themeColor="text1"/>
        </w:rPr>
        <w:t xml:space="preserve">including </w:t>
      </w:r>
      <w:r w:rsidR="002224BD" w:rsidRPr="00965E43">
        <w:rPr>
          <w:color w:val="000000" w:themeColor="text1"/>
        </w:rPr>
        <w:t>insults, humiliation, threats</w:t>
      </w:r>
      <w:r w:rsidRPr="00965E43">
        <w:rPr>
          <w:color w:val="000000" w:themeColor="text1"/>
        </w:rPr>
        <w:t xml:space="preserve"> of murder and rape </w:t>
      </w:r>
      <w:r w:rsidR="001F742D" w:rsidRPr="00965E43">
        <w:rPr>
          <w:color w:val="000000" w:themeColor="text1"/>
        </w:rPr>
        <w:t>a</w:t>
      </w:r>
      <w:r w:rsidRPr="00965E43">
        <w:rPr>
          <w:color w:val="000000" w:themeColor="text1"/>
        </w:rPr>
        <w:t>gainst the victim and their relatives</w:t>
      </w:r>
      <w:r w:rsidR="002224BD" w:rsidRPr="00965E43">
        <w:rPr>
          <w:color w:val="000000" w:themeColor="text1"/>
        </w:rPr>
        <w:t xml:space="preserve">, slaps, beatings </w:t>
      </w:r>
      <w:r w:rsidR="006F5B5C" w:rsidRPr="00965E43">
        <w:rPr>
          <w:color w:val="000000" w:themeColor="text1"/>
        </w:rPr>
        <w:t xml:space="preserve">with metal pipes </w:t>
      </w:r>
      <w:r w:rsidR="002224BD" w:rsidRPr="00965E43">
        <w:rPr>
          <w:color w:val="000000" w:themeColor="text1"/>
        </w:rPr>
        <w:t xml:space="preserve">on </w:t>
      </w:r>
      <w:r w:rsidR="00F60936" w:rsidRPr="00965E43">
        <w:rPr>
          <w:color w:val="000000" w:themeColor="text1"/>
        </w:rPr>
        <w:t>different part</w:t>
      </w:r>
      <w:r w:rsidR="006117DA">
        <w:rPr>
          <w:color w:val="000000" w:themeColor="text1"/>
        </w:rPr>
        <w:t>s</w:t>
      </w:r>
      <w:r w:rsidR="00F60936" w:rsidRPr="00965E43">
        <w:rPr>
          <w:color w:val="000000" w:themeColor="text1"/>
        </w:rPr>
        <w:t xml:space="preserve"> of the bodies</w:t>
      </w:r>
      <w:r w:rsidR="002224BD" w:rsidRPr="00965E43">
        <w:rPr>
          <w:color w:val="000000" w:themeColor="text1"/>
        </w:rPr>
        <w:t xml:space="preserve">, hanging from the ceiling, sexual </w:t>
      </w:r>
      <w:r w:rsidR="00777A1D" w:rsidRPr="00965E43">
        <w:rPr>
          <w:color w:val="000000" w:themeColor="text1"/>
        </w:rPr>
        <w:t>violence,</w:t>
      </w:r>
      <w:r w:rsidR="009466C1" w:rsidRPr="00965E43">
        <w:rPr>
          <w:color w:val="000000" w:themeColor="text1"/>
        </w:rPr>
        <w:t xml:space="preserve"> and</w:t>
      </w:r>
      <w:r w:rsidR="002224BD" w:rsidRPr="00965E43">
        <w:rPr>
          <w:color w:val="000000" w:themeColor="text1"/>
        </w:rPr>
        <w:t xml:space="preserve"> electric shocks</w:t>
      </w:r>
      <w:r w:rsidR="00F60936" w:rsidRPr="00965E43">
        <w:rPr>
          <w:color w:val="000000" w:themeColor="text1"/>
        </w:rPr>
        <w:t xml:space="preserve">, particularly on </w:t>
      </w:r>
      <w:r w:rsidR="002224BD" w:rsidRPr="00965E43">
        <w:rPr>
          <w:color w:val="000000" w:themeColor="text1"/>
        </w:rPr>
        <w:t xml:space="preserve">sensitive parts of the body. </w:t>
      </w:r>
    </w:p>
    <w:p w14:paraId="3F504A68" w14:textId="02D8E16A" w:rsidR="00D70079" w:rsidRPr="00965E43" w:rsidRDefault="001F742D" w:rsidP="005B2068">
      <w:pPr>
        <w:rPr>
          <w:color w:val="000000" w:themeColor="text1"/>
        </w:rPr>
      </w:pPr>
      <w:r w:rsidRPr="00965E43">
        <w:rPr>
          <w:color w:val="000000" w:themeColor="text1"/>
        </w:rPr>
        <w:t>In</w:t>
      </w:r>
      <w:r w:rsidR="00633253" w:rsidRPr="00965E43">
        <w:rPr>
          <w:color w:val="000000" w:themeColor="text1"/>
        </w:rPr>
        <w:t xml:space="preserve"> addition, poor conditions of detention</w:t>
      </w:r>
      <w:r w:rsidR="00342893" w:rsidRPr="00965E43">
        <w:rPr>
          <w:color w:val="000000" w:themeColor="text1"/>
        </w:rPr>
        <w:t>, that</w:t>
      </w:r>
      <w:r w:rsidR="00633253" w:rsidRPr="00965E43">
        <w:rPr>
          <w:color w:val="000000" w:themeColor="text1"/>
        </w:rPr>
        <w:t xml:space="preserve"> </w:t>
      </w:r>
      <w:r w:rsidR="00342893" w:rsidRPr="00965E43">
        <w:rPr>
          <w:color w:val="000000" w:themeColor="text1"/>
        </w:rPr>
        <w:t>amounts to ill</w:t>
      </w:r>
      <w:r w:rsidR="006117DA">
        <w:rPr>
          <w:color w:val="000000" w:themeColor="text1"/>
        </w:rPr>
        <w:t>-</w:t>
      </w:r>
      <w:r w:rsidR="00342893" w:rsidRPr="00965E43">
        <w:rPr>
          <w:color w:val="000000" w:themeColor="text1"/>
        </w:rPr>
        <w:t xml:space="preserve">treatment, </w:t>
      </w:r>
      <w:r w:rsidR="00633253" w:rsidRPr="00965E43">
        <w:rPr>
          <w:color w:val="000000" w:themeColor="text1"/>
        </w:rPr>
        <w:t>prevail in</w:t>
      </w:r>
      <w:r w:rsidR="0025771B">
        <w:rPr>
          <w:color w:val="000000" w:themeColor="text1"/>
        </w:rPr>
        <w:t xml:space="preserve"> detention</w:t>
      </w:r>
      <w:r w:rsidR="00633253" w:rsidRPr="00965E43">
        <w:rPr>
          <w:color w:val="000000" w:themeColor="text1"/>
        </w:rPr>
        <w:t xml:space="preserve"> facilities. </w:t>
      </w:r>
      <w:r w:rsidR="00585889" w:rsidRPr="00965E43">
        <w:rPr>
          <w:color w:val="000000" w:themeColor="text1"/>
        </w:rPr>
        <w:t>Detainees</w:t>
      </w:r>
      <w:r w:rsidR="00467113" w:rsidRPr="00965E43">
        <w:rPr>
          <w:color w:val="000000" w:themeColor="text1"/>
        </w:rPr>
        <w:t xml:space="preserve"> </w:t>
      </w:r>
      <w:r w:rsidR="00585889" w:rsidRPr="00965E43">
        <w:rPr>
          <w:color w:val="000000" w:themeColor="text1"/>
        </w:rPr>
        <w:t>deprived of decent conditions of detention</w:t>
      </w:r>
      <w:r w:rsidR="00467113" w:rsidRPr="00965E43">
        <w:rPr>
          <w:color w:val="000000" w:themeColor="text1"/>
        </w:rPr>
        <w:t xml:space="preserve"> are held</w:t>
      </w:r>
      <w:r w:rsidR="00585889" w:rsidRPr="00965E43">
        <w:rPr>
          <w:color w:val="000000" w:themeColor="text1"/>
        </w:rPr>
        <w:t xml:space="preserve"> </w:t>
      </w:r>
      <w:r w:rsidR="00467113" w:rsidRPr="00965E43">
        <w:rPr>
          <w:color w:val="000000" w:themeColor="text1"/>
        </w:rPr>
        <w:t>in severely</w:t>
      </w:r>
      <w:r w:rsidR="00585889" w:rsidRPr="00965E43">
        <w:rPr>
          <w:color w:val="000000" w:themeColor="text1"/>
        </w:rPr>
        <w:t xml:space="preserve"> overcrowded and unsanitary environment</w:t>
      </w:r>
      <w:r w:rsidR="00467113" w:rsidRPr="00965E43">
        <w:rPr>
          <w:color w:val="000000" w:themeColor="text1"/>
        </w:rPr>
        <w:t xml:space="preserve">. </w:t>
      </w:r>
    </w:p>
    <w:p w14:paraId="6BE3EE00" w14:textId="6CC1F797" w:rsidR="00D70079" w:rsidRPr="00965E43" w:rsidRDefault="00D70079" w:rsidP="002232E9">
      <w:pPr>
        <w:ind w:left="1416"/>
        <w:rPr>
          <w:rStyle w:val="SubtleEmphasis"/>
          <w:color w:val="000000" w:themeColor="text1"/>
        </w:rPr>
      </w:pPr>
      <w:r w:rsidRPr="00965E43">
        <w:rPr>
          <w:rStyle w:val="SubtleEmphasis"/>
          <w:color w:val="000000" w:themeColor="text1"/>
        </w:rPr>
        <w:t xml:space="preserve">On 10 March 2023, </w:t>
      </w:r>
      <w:proofErr w:type="spellStart"/>
      <w:r w:rsidRPr="00965E43">
        <w:rPr>
          <w:rStyle w:val="SubtleEmphasis"/>
          <w:color w:val="000000" w:themeColor="text1"/>
        </w:rPr>
        <w:t>Alkarama</w:t>
      </w:r>
      <w:proofErr w:type="spellEnd"/>
      <w:r w:rsidRPr="00965E43">
        <w:rPr>
          <w:rStyle w:val="SubtleEmphasis"/>
          <w:color w:val="000000" w:themeColor="text1"/>
        </w:rPr>
        <w:t xml:space="preserve"> submitted an urgent appeal to the UN Special Rapporteur on torture and other cruel, inhuman or degrading treatment or punishment and other </w:t>
      </w:r>
      <w:r w:rsidR="006117DA">
        <w:rPr>
          <w:rStyle w:val="SubtleEmphasis"/>
          <w:color w:val="000000" w:themeColor="text1"/>
        </w:rPr>
        <w:t>s</w:t>
      </w:r>
      <w:r w:rsidRPr="00965E43">
        <w:rPr>
          <w:rStyle w:val="SubtleEmphasis"/>
          <w:color w:val="000000" w:themeColor="text1"/>
        </w:rPr>
        <w:t xml:space="preserve">pecial procedures mandates regarding the collective protest movements of prisoners in </w:t>
      </w:r>
      <w:proofErr w:type="spellStart"/>
      <w:r w:rsidRPr="002444B7">
        <w:rPr>
          <w:rStyle w:val="SubtleEmphasis"/>
          <w:b/>
          <w:bCs/>
          <w:color w:val="000000" w:themeColor="text1"/>
        </w:rPr>
        <w:t>Badr</w:t>
      </w:r>
      <w:proofErr w:type="spellEnd"/>
      <w:r w:rsidRPr="002444B7">
        <w:rPr>
          <w:rStyle w:val="SubtleEmphasis"/>
          <w:b/>
          <w:bCs/>
          <w:color w:val="000000" w:themeColor="text1"/>
        </w:rPr>
        <w:t xml:space="preserve"> Correctional and Rehabilitation </w:t>
      </w:r>
      <w:proofErr w:type="spellStart"/>
      <w:r w:rsidRPr="002444B7">
        <w:rPr>
          <w:rStyle w:val="SubtleEmphasis"/>
          <w:b/>
          <w:bCs/>
          <w:color w:val="000000" w:themeColor="text1"/>
        </w:rPr>
        <w:t>Center</w:t>
      </w:r>
      <w:proofErr w:type="spellEnd"/>
      <w:r w:rsidRPr="00965E43">
        <w:rPr>
          <w:rStyle w:val="SubtleEmphasis"/>
          <w:color w:val="000000" w:themeColor="text1"/>
        </w:rPr>
        <w:t xml:space="preserve"> which erupted following the </w:t>
      </w:r>
      <w:r w:rsidRPr="002444B7">
        <w:rPr>
          <w:rStyle w:val="SubtleEmphasis"/>
          <w:b/>
          <w:bCs/>
          <w:color w:val="000000" w:themeColor="text1"/>
        </w:rPr>
        <w:t>denial of the detainees’ fundamental rights</w:t>
      </w:r>
      <w:r w:rsidRPr="00965E43">
        <w:rPr>
          <w:rStyle w:val="SubtleEmphasis"/>
          <w:color w:val="000000" w:themeColor="text1"/>
        </w:rPr>
        <w:t xml:space="preserve">, inter alia, the </w:t>
      </w:r>
      <w:r w:rsidRPr="002444B7">
        <w:rPr>
          <w:rStyle w:val="SubtleEmphasis"/>
          <w:color w:val="000000" w:themeColor="text1"/>
          <w:u w:val="single"/>
        </w:rPr>
        <w:t>suspension of visits and the denial of access to medical care</w:t>
      </w:r>
      <w:r w:rsidRPr="00965E43">
        <w:rPr>
          <w:rStyle w:val="SubtleEmphasis"/>
          <w:color w:val="000000" w:themeColor="text1"/>
        </w:rPr>
        <w:t>.</w:t>
      </w:r>
      <w:r w:rsidR="002C12E9" w:rsidRPr="00965E43">
        <w:rPr>
          <w:rStyle w:val="SubtleEmphasis"/>
          <w:color w:val="000000" w:themeColor="text1"/>
        </w:rPr>
        <w:t xml:space="preserve"> Negotiations initially initiated between the direction of the penitentiary administration and the prisoners</w:t>
      </w:r>
      <w:r w:rsidR="002A3B6A">
        <w:rPr>
          <w:rStyle w:val="SubtleEmphasis"/>
          <w:color w:val="000000" w:themeColor="text1"/>
        </w:rPr>
        <w:t>’</w:t>
      </w:r>
      <w:r w:rsidR="002C12E9" w:rsidRPr="00965E43">
        <w:rPr>
          <w:rStyle w:val="SubtleEmphasis"/>
          <w:color w:val="000000" w:themeColor="text1"/>
        </w:rPr>
        <w:t xml:space="preserve"> representatives </w:t>
      </w:r>
      <w:r w:rsidR="002C12E9" w:rsidRPr="00533BBB">
        <w:rPr>
          <w:rStyle w:val="SubtleEmphasis"/>
          <w:color w:val="000000" w:themeColor="text1"/>
          <w:u w:val="single"/>
        </w:rPr>
        <w:t>were interrupted to give way to stricter measures designed to stifle the movement</w:t>
      </w:r>
      <w:r w:rsidR="002C12E9" w:rsidRPr="00965E43">
        <w:rPr>
          <w:rStyle w:val="SubtleEmphasis"/>
          <w:color w:val="000000" w:themeColor="text1"/>
        </w:rPr>
        <w:t xml:space="preserve">. The administration decided to stop dispensing medicines, including to prisoners suffering from </w:t>
      </w:r>
      <w:r w:rsidR="002C12E9" w:rsidRPr="00965E43">
        <w:rPr>
          <w:rStyle w:val="SubtleEmphasis"/>
          <w:color w:val="000000" w:themeColor="text1"/>
        </w:rPr>
        <w:lastRenderedPageBreak/>
        <w:t>serious health conditions (heart failure and diabetes) and reduce food for detainees.</w:t>
      </w:r>
    </w:p>
    <w:p w14:paraId="5E4AE572" w14:textId="77777777" w:rsidR="00142BC3" w:rsidRPr="00965E43" w:rsidRDefault="00142BC3" w:rsidP="00632B44">
      <w:pPr>
        <w:rPr>
          <w:b/>
          <w:bCs/>
          <w:i/>
          <w:iCs/>
          <w:color w:val="000000" w:themeColor="text1"/>
          <w:u w:val="single"/>
        </w:rPr>
      </w:pPr>
      <w:r w:rsidRPr="00965E43">
        <w:rPr>
          <w:b/>
          <w:bCs/>
          <w:i/>
          <w:iCs/>
          <w:color w:val="000000" w:themeColor="text1"/>
          <w:u w:val="single"/>
        </w:rPr>
        <w:t>Recommendations:</w:t>
      </w:r>
    </w:p>
    <w:p w14:paraId="194301C4" w14:textId="1D3CAEDC" w:rsidR="00142BC3" w:rsidRPr="001F5D5D" w:rsidRDefault="002C12E9" w:rsidP="005A1882">
      <w:pPr>
        <w:pStyle w:val="ListParagraph"/>
        <w:rPr>
          <w:rStyle w:val="Emphasis"/>
          <w:iCs w:val="0"/>
          <w:color w:val="FF0000"/>
          <w:lang w:val="en-US"/>
        </w:rPr>
      </w:pPr>
      <w:r w:rsidRPr="001F5D5D">
        <w:rPr>
          <w:rStyle w:val="Emphasis"/>
          <w:iCs w:val="0"/>
          <w:color w:val="000000" w:themeColor="text1"/>
          <w:lang w:val="en-US"/>
        </w:rPr>
        <w:t>Ratify the Optional Protocol to the Convention against Torture</w:t>
      </w:r>
      <w:r w:rsidR="001F5D5D" w:rsidRPr="001F5D5D">
        <w:rPr>
          <w:rStyle w:val="Emphasis"/>
          <w:iCs w:val="0"/>
          <w:color w:val="000000" w:themeColor="text1"/>
          <w:lang w:val="en-US"/>
        </w:rPr>
        <w:t xml:space="preserve"> and </w:t>
      </w:r>
      <w:proofErr w:type="spellStart"/>
      <w:r w:rsidR="001F5D5D" w:rsidRPr="001F5D5D">
        <w:rPr>
          <w:rStyle w:val="Emphasis"/>
          <w:iCs w:val="0"/>
          <w:color w:val="000000" w:themeColor="text1"/>
          <w:lang w:val="en-US"/>
        </w:rPr>
        <w:t>reco</w:t>
      </w:r>
      <w:r w:rsidR="001F5D5D">
        <w:rPr>
          <w:rStyle w:val="Emphasis"/>
          <w:iCs w:val="0"/>
          <w:color w:val="000000" w:themeColor="text1"/>
          <w:lang w:val="en-US"/>
        </w:rPr>
        <w:t>gni</w:t>
      </w:r>
      <w:r w:rsidR="006117DA">
        <w:rPr>
          <w:rStyle w:val="Emphasis"/>
          <w:iCs w:val="0"/>
          <w:color w:val="000000" w:themeColor="text1"/>
          <w:lang w:val="en-US"/>
        </w:rPr>
        <w:t>s</w:t>
      </w:r>
      <w:r w:rsidR="001F5D5D">
        <w:rPr>
          <w:rStyle w:val="Emphasis"/>
          <w:iCs w:val="0"/>
          <w:color w:val="000000" w:themeColor="text1"/>
          <w:lang w:val="en-US"/>
        </w:rPr>
        <w:t>e</w:t>
      </w:r>
      <w:proofErr w:type="spellEnd"/>
      <w:r w:rsidR="001F5D5D">
        <w:rPr>
          <w:rStyle w:val="Emphasis"/>
          <w:iCs w:val="0"/>
          <w:color w:val="000000" w:themeColor="text1"/>
          <w:lang w:val="en-US"/>
        </w:rPr>
        <w:t xml:space="preserve"> the Committee’s mandate to receive and consider individual complaints under article</w:t>
      </w:r>
      <w:r w:rsidR="002A3B6A">
        <w:rPr>
          <w:rStyle w:val="Emphasis"/>
          <w:iCs w:val="0"/>
          <w:color w:val="000000" w:themeColor="text1"/>
          <w:lang w:val="en-US"/>
        </w:rPr>
        <w:t> </w:t>
      </w:r>
      <w:r w:rsidR="001F5D5D">
        <w:rPr>
          <w:rStyle w:val="Emphasis"/>
          <w:iCs w:val="0"/>
          <w:color w:val="000000" w:themeColor="text1"/>
          <w:lang w:val="en-US"/>
        </w:rPr>
        <w:t>22 of the Convention;</w:t>
      </w:r>
    </w:p>
    <w:p w14:paraId="3AA77693" w14:textId="12F89B9F" w:rsidR="006F2F0E" w:rsidRPr="00965E43" w:rsidRDefault="002C12E9" w:rsidP="005A1882">
      <w:pPr>
        <w:pStyle w:val="ListParagraph"/>
        <w:rPr>
          <w:rStyle w:val="Emphasis"/>
          <w:iCs w:val="0"/>
          <w:color w:val="000000" w:themeColor="text1"/>
        </w:rPr>
      </w:pPr>
      <w:r w:rsidRPr="00965E43">
        <w:rPr>
          <w:rStyle w:val="Emphasis"/>
          <w:iCs w:val="0"/>
          <w:color w:val="000000" w:themeColor="text1"/>
        </w:rPr>
        <w:t>Take the necessary measures to ensure, in practice, the strict application of the prohibition of torture in its domestic law;</w:t>
      </w:r>
    </w:p>
    <w:p w14:paraId="1C512F00" w14:textId="3C0CF182" w:rsidR="002C12E9" w:rsidRPr="00965E43" w:rsidRDefault="002C12E9" w:rsidP="002C12E9">
      <w:pPr>
        <w:pStyle w:val="ListParagraph"/>
        <w:rPr>
          <w:rStyle w:val="Emphasis"/>
          <w:iCs w:val="0"/>
          <w:color w:val="000000" w:themeColor="text1"/>
        </w:rPr>
      </w:pPr>
      <w:r w:rsidRPr="00965E43">
        <w:rPr>
          <w:rFonts w:cs="Tahoma"/>
          <w:bCs/>
          <w:i/>
          <w:iCs/>
          <w:sz w:val="24"/>
          <w:lang w:val="en-US"/>
        </w:rPr>
        <w:t>Adjust period of police custody in the security services</w:t>
      </w:r>
      <w:r w:rsidR="002A3B6A">
        <w:rPr>
          <w:rFonts w:cs="Tahoma"/>
          <w:bCs/>
          <w:i/>
          <w:iCs/>
          <w:sz w:val="24"/>
          <w:lang w:val="en-US"/>
        </w:rPr>
        <w:t>’</w:t>
      </w:r>
      <w:r w:rsidRPr="00965E43">
        <w:rPr>
          <w:rFonts w:cs="Tahoma"/>
          <w:bCs/>
          <w:i/>
          <w:iCs/>
          <w:sz w:val="24"/>
          <w:lang w:val="en-US"/>
        </w:rPr>
        <w:t xml:space="preserve"> premises to bring it into line with the legal standards of international law;</w:t>
      </w:r>
    </w:p>
    <w:p w14:paraId="51D4F1FE" w14:textId="565D3D4E" w:rsidR="002C12E9" w:rsidRPr="00965E43" w:rsidRDefault="002C12E9" w:rsidP="00151BC2">
      <w:pPr>
        <w:pStyle w:val="ListParagraph"/>
        <w:rPr>
          <w:rStyle w:val="Emphasis"/>
          <w:iCs w:val="0"/>
          <w:color w:val="000000" w:themeColor="text1"/>
        </w:rPr>
      </w:pPr>
      <w:r w:rsidRPr="00965E43">
        <w:rPr>
          <w:rStyle w:val="Emphasis"/>
          <w:iCs w:val="0"/>
          <w:color w:val="000000" w:themeColor="text1"/>
        </w:rPr>
        <w:t>Amend the provisions of the Criminal Procedure Code regarding pre-trial detention period and bring it into conformity with the legal standards of international law to avoid any risk of</w:t>
      </w:r>
      <w:r w:rsidR="00151BC2">
        <w:rPr>
          <w:rStyle w:val="Emphasis"/>
          <w:iCs w:val="0"/>
          <w:color w:val="000000" w:themeColor="text1"/>
        </w:rPr>
        <w:t xml:space="preserve"> </w:t>
      </w:r>
      <w:r w:rsidR="001F5D5D">
        <w:rPr>
          <w:rStyle w:val="Emphasis"/>
          <w:iCs w:val="0"/>
          <w:color w:val="000000" w:themeColor="text1"/>
        </w:rPr>
        <w:t xml:space="preserve">arbitrary and secret </w:t>
      </w:r>
      <w:r w:rsidR="00151BC2">
        <w:rPr>
          <w:rStyle w:val="Emphasis"/>
          <w:iCs w:val="0"/>
          <w:color w:val="000000" w:themeColor="text1"/>
        </w:rPr>
        <w:t>detention</w:t>
      </w:r>
      <w:r w:rsidR="0025771B">
        <w:rPr>
          <w:rStyle w:val="Emphasis"/>
          <w:iCs w:val="0"/>
          <w:color w:val="000000" w:themeColor="text1"/>
        </w:rPr>
        <w:t xml:space="preserve">, as well as </w:t>
      </w:r>
      <w:r w:rsidR="00151BC2" w:rsidRPr="00965E43">
        <w:rPr>
          <w:rStyle w:val="Emphasis"/>
          <w:iCs w:val="0"/>
          <w:color w:val="000000" w:themeColor="text1"/>
        </w:rPr>
        <w:t>abus</w:t>
      </w:r>
      <w:r w:rsidR="0025771B">
        <w:rPr>
          <w:rStyle w:val="Emphasis"/>
          <w:iCs w:val="0"/>
          <w:color w:val="000000" w:themeColor="text1"/>
        </w:rPr>
        <w:t xml:space="preserve">es </w:t>
      </w:r>
      <w:r w:rsidRPr="00965E43">
        <w:rPr>
          <w:rStyle w:val="Emphasis"/>
          <w:iCs w:val="0"/>
          <w:color w:val="000000" w:themeColor="text1"/>
        </w:rPr>
        <w:t>especially torture during these periods;</w:t>
      </w:r>
    </w:p>
    <w:p w14:paraId="3D7FBE17" w14:textId="59E32154" w:rsidR="00ED0CFF" w:rsidRPr="00ED0CFF" w:rsidRDefault="00D96870" w:rsidP="00ED0CFF">
      <w:pPr>
        <w:pStyle w:val="ListParagraph"/>
        <w:rPr>
          <w:color w:val="000000" w:themeColor="text1"/>
        </w:rPr>
      </w:pPr>
      <w:r w:rsidRPr="00965E43">
        <w:rPr>
          <w:rStyle w:val="Emphasis"/>
          <w:iCs w:val="0"/>
          <w:color w:val="000000" w:themeColor="text1"/>
        </w:rPr>
        <w:t>Ensure the respect of the UN Standard Minimum Rules for the Treatment of Prisoners in all detention centres</w:t>
      </w:r>
      <w:r w:rsidR="00415D32" w:rsidRPr="00965E43">
        <w:rPr>
          <w:rStyle w:val="Emphasis"/>
          <w:iCs w:val="0"/>
          <w:color w:val="000000" w:themeColor="text1"/>
        </w:rPr>
        <w:t xml:space="preserve"> and prisons</w:t>
      </w:r>
      <w:r w:rsidRPr="00965E43">
        <w:rPr>
          <w:rStyle w:val="Emphasis"/>
          <w:iCs w:val="0"/>
          <w:color w:val="000000" w:themeColor="text1"/>
        </w:rPr>
        <w:t xml:space="preserve">. </w:t>
      </w:r>
    </w:p>
    <w:p w14:paraId="2E892CA8" w14:textId="4D89CA7C" w:rsidR="00221512" w:rsidRPr="00965E43" w:rsidRDefault="00DE0A45" w:rsidP="005A1882">
      <w:pPr>
        <w:pStyle w:val="Heading2"/>
        <w:rPr>
          <w:color w:val="000000" w:themeColor="text1"/>
        </w:rPr>
      </w:pPr>
      <w:bookmarkStart w:id="27" w:name="_Toc96876947"/>
      <w:bookmarkStart w:id="28" w:name="_Toc96882870"/>
      <w:bookmarkStart w:id="29" w:name="_Toc146627233"/>
      <w:r w:rsidRPr="00965E43">
        <w:rPr>
          <w:color w:val="000000" w:themeColor="text1"/>
        </w:rPr>
        <w:t xml:space="preserve">Violations of legal safeguards </w:t>
      </w:r>
      <w:bookmarkEnd w:id="27"/>
      <w:r w:rsidR="001F742D" w:rsidRPr="00965E43">
        <w:rPr>
          <w:color w:val="000000" w:themeColor="text1"/>
        </w:rPr>
        <w:t>in detention</w:t>
      </w:r>
      <w:bookmarkEnd w:id="28"/>
      <w:bookmarkEnd w:id="29"/>
    </w:p>
    <w:p w14:paraId="7C677E13" w14:textId="40A34C6A" w:rsidR="005243BE" w:rsidRPr="00965E43" w:rsidRDefault="0094506B" w:rsidP="005B2068">
      <w:pPr>
        <w:rPr>
          <w:color w:val="000000" w:themeColor="text1"/>
        </w:rPr>
      </w:pPr>
      <w:r w:rsidRPr="00965E43">
        <w:rPr>
          <w:color w:val="000000" w:themeColor="text1"/>
        </w:rPr>
        <w:t>According to the State party</w:t>
      </w:r>
      <w:r w:rsidR="00533BBB">
        <w:rPr>
          <w:color w:val="000000" w:themeColor="text1"/>
        </w:rPr>
        <w:t>’s report</w:t>
      </w:r>
      <w:r w:rsidR="006117DA">
        <w:rPr>
          <w:color w:val="000000" w:themeColor="text1"/>
        </w:rPr>
        <w:t>,</w:t>
      </w:r>
      <w:r w:rsidRPr="00965E43">
        <w:rPr>
          <w:color w:val="000000" w:themeColor="text1"/>
        </w:rPr>
        <w:t xml:space="preserve"> </w:t>
      </w:r>
      <w:r w:rsidR="0090335E" w:rsidRPr="00965E43">
        <w:rPr>
          <w:color w:val="000000" w:themeColor="text1"/>
        </w:rPr>
        <w:t>“</w:t>
      </w:r>
      <w:r w:rsidR="0090335E" w:rsidRPr="00965E43">
        <w:rPr>
          <w:i/>
          <w:iCs/>
        </w:rPr>
        <w:t xml:space="preserve">All persons whose freedom is restricted shall be promptly informed of the </w:t>
      </w:r>
      <w:r w:rsidR="0025771B" w:rsidRPr="00965E43">
        <w:rPr>
          <w:i/>
          <w:iCs/>
        </w:rPr>
        <w:t>grounds,</w:t>
      </w:r>
      <w:r w:rsidR="0090335E" w:rsidRPr="00965E43">
        <w:rPr>
          <w:i/>
          <w:iCs/>
        </w:rPr>
        <w:t xml:space="preserve"> </w:t>
      </w:r>
      <w:r w:rsidR="0025771B" w:rsidRPr="00965E43">
        <w:rPr>
          <w:i/>
          <w:iCs/>
        </w:rPr>
        <w:t>there</w:t>
      </w:r>
      <w:r w:rsidR="0025771B">
        <w:rPr>
          <w:i/>
          <w:iCs/>
        </w:rPr>
        <w:t>of</w:t>
      </w:r>
      <w:r w:rsidR="0090335E" w:rsidRPr="00965E43">
        <w:rPr>
          <w:i/>
          <w:iCs/>
        </w:rPr>
        <w:t>, shall be notified in writing of their rights, shall be permitted forthwith to contact their relatives and lawyer, and shall be brought before the investigating authority within 24 hours of the time when their freedom was restricted. Questioning may begin only once a lawyer is present</w:t>
      </w:r>
      <w:r w:rsidR="0090335E" w:rsidRPr="00965E43">
        <w:t>.”</w:t>
      </w:r>
      <w:r w:rsidR="0090335E" w:rsidRPr="00965E43">
        <w:rPr>
          <w:rStyle w:val="FootnoteReference"/>
        </w:rPr>
        <w:footnoteReference w:id="3"/>
      </w:r>
    </w:p>
    <w:p w14:paraId="3B662C7C" w14:textId="53B75F3D" w:rsidR="00211E25" w:rsidRPr="00965E43" w:rsidRDefault="00F806A5" w:rsidP="005B2068">
      <w:pPr>
        <w:rPr>
          <w:color w:val="000000" w:themeColor="text1"/>
        </w:rPr>
      </w:pPr>
      <w:proofErr w:type="spellStart"/>
      <w:r w:rsidRPr="00965E43">
        <w:rPr>
          <w:rFonts w:eastAsia="Times New Roman"/>
          <w:color w:val="000000" w:themeColor="text1"/>
        </w:rPr>
        <w:t>Alkarama</w:t>
      </w:r>
      <w:proofErr w:type="spellEnd"/>
      <w:r w:rsidRPr="00965E43">
        <w:rPr>
          <w:rFonts w:eastAsia="Times New Roman"/>
          <w:color w:val="000000" w:themeColor="text1"/>
        </w:rPr>
        <w:t xml:space="preserve"> regrets that this is </w:t>
      </w:r>
      <w:r w:rsidRPr="002444B7">
        <w:rPr>
          <w:rFonts w:eastAsia="Times New Roman"/>
          <w:b/>
          <w:bCs/>
          <w:color w:val="000000" w:themeColor="text1"/>
        </w:rPr>
        <w:t xml:space="preserve">a mere reproduction of the national provisions in </w:t>
      </w:r>
      <w:r w:rsidR="0025771B" w:rsidRPr="002444B7">
        <w:rPr>
          <w:rFonts w:eastAsia="Times New Roman"/>
          <w:b/>
          <w:bCs/>
          <w:color w:val="000000" w:themeColor="text1"/>
        </w:rPr>
        <w:t>force,</w:t>
      </w:r>
      <w:r w:rsidRPr="00965E43">
        <w:rPr>
          <w:rFonts w:eastAsia="Times New Roman"/>
          <w:color w:val="000000" w:themeColor="text1"/>
        </w:rPr>
        <w:t xml:space="preserve"> </w:t>
      </w:r>
      <w:r w:rsidR="0025771B">
        <w:rPr>
          <w:rFonts w:eastAsia="Times New Roman"/>
          <w:color w:val="000000" w:themeColor="text1"/>
        </w:rPr>
        <w:t xml:space="preserve">and which are </w:t>
      </w:r>
      <w:r w:rsidR="003E4BCA" w:rsidRPr="00965E43">
        <w:rPr>
          <w:rFonts w:eastAsia="Times New Roman"/>
          <w:color w:val="000000" w:themeColor="text1"/>
        </w:rPr>
        <w:t>violated</w:t>
      </w:r>
      <w:r w:rsidRPr="00965E43">
        <w:rPr>
          <w:rFonts w:eastAsia="Times New Roman"/>
          <w:color w:val="000000" w:themeColor="text1"/>
        </w:rPr>
        <w:t xml:space="preserve"> in practice. Indeed</w:t>
      </w:r>
      <w:r w:rsidR="0094506B" w:rsidRPr="00965E43">
        <w:rPr>
          <w:color w:val="000000" w:themeColor="text1"/>
        </w:rPr>
        <w:t xml:space="preserve">, </w:t>
      </w:r>
      <w:r w:rsidR="00211E25" w:rsidRPr="00965E43">
        <w:rPr>
          <w:color w:val="000000" w:themeColor="text1"/>
        </w:rPr>
        <w:t xml:space="preserve">numerous cases documented over the past years showed that </w:t>
      </w:r>
      <w:r w:rsidR="00211E25" w:rsidRPr="002444B7">
        <w:rPr>
          <w:b/>
          <w:bCs/>
          <w:color w:val="000000" w:themeColor="text1"/>
        </w:rPr>
        <w:t xml:space="preserve">fundamental legal safeguards are </w:t>
      </w:r>
      <w:r w:rsidRPr="002444B7">
        <w:rPr>
          <w:b/>
          <w:bCs/>
          <w:color w:val="000000" w:themeColor="text1"/>
        </w:rPr>
        <w:t>rarely respected</w:t>
      </w:r>
      <w:r w:rsidR="0025771B">
        <w:rPr>
          <w:b/>
          <w:bCs/>
          <w:color w:val="000000" w:themeColor="text1"/>
        </w:rPr>
        <w:t xml:space="preserve"> in practice</w:t>
      </w:r>
      <w:r w:rsidR="00211E25" w:rsidRPr="00965E43">
        <w:rPr>
          <w:color w:val="000000" w:themeColor="text1"/>
        </w:rPr>
        <w:t xml:space="preserve">. </w:t>
      </w:r>
    </w:p>
    <w:p w14:paraId="78B7F065" w14:textId="4E6CD5D1" w:rsidR="00C76B38" w:rsidRPr="00965E43" w:rsidRDefault="00211E25" w:rsidP="005B2068">
      <w:pPr>
        <w:rPr>
          <w:color w:val="000000" w:themeColor="text1"/>
        </w:rPr>
      </w:pPr>
      <w:r w:rsidRPr="00965E43">
        <w:rPr>
          <w:color w:val="000000" w:themeColor="text1"/>
        </w:rPr>
        <w:t xml:space="preserve">The </w:t>
      </w:r>
      <w:r w:rsidR="005243BE" w:rsidRPr="00965E43">
        <w:rPr>
          <w:color w:val="000000" w:themeColor="text1"/>
        </w:rPr>
        <w:t>Egyptian</w:t>
      </w:r>
      <w:r w:rsidRPr="00965E43">
        <w:rPr>
          <w:color w:val="000000" w:themeColor="text1"/>
        </w:rPr>
        <w:t xml:space="preserve"> security forces, under the control of the public authorities, continue to systematically resort to arbitrary arrests without any official warrant or legal basis. They </w:t>
      </w:r>
      <w:r w:rsidR="00965E43" w:rsidRPr="00965E43">
        <w:rPr>
          <w:color w:val="000000" w:themeColor="text1"/>
        </w:rPr>
        <w:t xml:space="preserve">rarely </w:t>
      </w:r>
      <w:r w:rsidR="00965E43" w:rsidRPr="00965E43">
        <w:rPr>
          <w:color w:val="000000" w:themeColor="text1"/>
        </w:rPr>
        <w:lastRenderedPageBreak/>
        <w:t>present</w:t>
      </w:r>
      <w:r w:rsidRPr="00965E43">
        <w:rPr>
          <w:color w:val="000000" w:themeColor="text1"/>
        </w:rPr>
        <w:t xml:space="preserve"> a warrant </w:t>
      </w:r>
      <w:r w:rsidR="001F742D" w:rsidRPr="00965E43">
        <w:rPr>
          <w:color w:val="000000" w:themeColor="text1"/>
        </w:rPr>
        <w:t>upon</w:t>
      </w:r>
      <w:r w:rsidRPr="00965E43">
        <w:rPr>
          <w:color w:val="000000" w:themeColor="text1"/>
        </w:rPr>
        <w:t xml:space="preserve"> arrest, and never do so when the person is suspected of terrorism, as the warrant is usually issued by the judge after the arrest.</w:t>
      </w:r>
      <w:r w:rsidR="00317D6E" w:rsidRPr="00965E43">
        <w:rPr>
          <w:color w:val="000000" w:themeColor="text1"/>
        </w:rPr>
        <w:t xml:space="preserve"> </w:t>
      </w:r>
    </w:p>
    <w:p w14:paraId="5BE48998" w14:textId="3CCD941B" w:rsidR="00C76B38" w:rsidRPr="00965E43" w:rsidRDefault="003851F6" w:rsidP="005B2068">
      <w:pPr>
        <w:rPr>
          <w:color w:val="000000" w:themeColor="text1"/>
        </w:rPr>
      </w:pPr>
      <w:r w:rsidRPr="00965E43">
        <w:rPr>
          <w:color w:val="000000" w:themeColor="text1"/>
        </w:rPr>
        <w:t xml:space="preserve">Numerous urgent actions submitted to the </w:t>
      </w:r>
      <w:r w:rsidR="0025771B">
        <w:rPr>
          <w:color w:val="000000" w:themeColor="text1"/>
        </w:rPr>
        <w:t>UN Working Group on Enforced or Involuntary Disappearances</w:t>
      </w:r>
      <w:r w:rsidRPr="00965E43">
        <w:rPr>
          <w:color w:val="000000" w:themeColor="text1"/>
        </w:rPr>
        <w:t xml:space="preserve"> </w:t>
      </w:r>
      <w:r w:rsidR="0025771B">
        <w:rPr>
          <w:color w:val="000000" w:themeColor="text1"/>
        </w:rPr>
        <w:t xml:space="preserve">(WGEID) </w:t>
      </w:r>
      <w:r w:rsidRPr="00965E43">
        <w:rPr>
          <w:color w:val="000000" w:themeColor="text1"/>
        </w:rPr>
        <w:t xml:space="preserve">on behalf of </w:t>
      </w:r>
      <w:r w:rsidR="00C76B38" w:rsidRPr="00965E43">
        <w:rPr>
          <w:color w:val="000000" w:themeColor="text1"/>
        </w:rPr>
        <w:t xml:space="preserve">families of </w:t>
      </w:r>
      <w:r w:rsidRPr="00965E43">
        <w:rPr>
          <w:color w:val="000000" w:themeColor="text1"/>
        </w:rPr>
        <w:t xml:space="preserve">disappeared persons have </w:t>
      </w:r>
      <w:r w:rsidR="00EA3654" w:rsidRPr="00965E43">
        <w:rPr>
          <w:color w:val="000000" w:themeColor="text1"/>
        </w:rPr>
        <w:t xml:space="preserve">also </w:t>
      </w:r>
      <w:r w:rsidRPr="00965E43">
        <w:rPr>
          <w:color w:val="000000" w:themeColor="text1"/>
        </w:rPr>
        <w:t xml:space="preserve">shown the lack of proper registration in detention </w:t>
      </w:r>
      <w:r w:rsidR="009643D8" w:rsidRPr="00965E43">
        <w:rPr>
          <w:color w:val="000000" w:themeColor="text1"/>
        </w:rPr>
        <w:t>centres</w:t>
      </w:r>
      <w:r w:rsidRPr="00965E43">
        <w:rPr>
          <w:color w:val="000000" w:themeColor="text1"/>
        </w:rPr>
        <w:t xml:space="preserve"> and the violation of the right of detainees to inform their families of their detention. </w:t>
      </w:r>
    </w:p>
    <w:p w14:paraId="1A3D72D6" w14:textId="64653841" w:rsidR="005243BE" w:rsidRPr="00965E43" w:rsidRDefault="003851F6" w:rsidP="009643D8">
      <w:pPr>
        <w:rPr>
          <w:color w:val="000000" w:themeColor="text1"/>
        </w:rPr>
      </w:pPr>
      <w:r w:rsidRPr="00965E43">
        <w:rPr>
          <w:color w:val="000000" w:themeColor="text1"/>
        </w:rPr>
        <w:t xml:space="preserve">Moreover, </w:t>
      </w:r>
      <w:r w:rsidRPr="002444B7">
        <w:rPr>
          <w:b/>
          <w:bCs/>
          <w:color w:val="000000" w:themeColor="text1"/>
        </w:rPr>
        <w:t>detainees are deprived from their right to a lawyer</w:t>
      </w:r>
      <w:r w:rsidR="0025771B">
        <w:rPr>
          <w:b/>
          <w:bCs/>
          <w:color w:val="000000" w:themeColor="text1"/>
        </w:rPr>
        <w:t xml:space="preserve">, usually </w:t>
      </w:r>
      <w:r w:rsidRPr="002444B7">
        <w:rPr>
          <w:b/>
          <w:bCs/>
          <w:color w:val="000000" w:themeColor="text1"/>
        </w:rPr>
        <w:t xml:space="preserve">until their first </w:t>
      </w:r>
      <w:r w:rsidR="0025771B">
        <w:rPr>
          <w:b/>
          <w:bCs/>
          <w:color w:val="000000" w:themeColor="text1"/>
        </w:rPr>
        <w:t xml:space="preserve">court </w:t>
      </w:r>
      <w:r w:rsidRPr="002444B7">
        <w:rPr>
          <w:b/>
          <w:bCs/>
          <w:color w:val="000000" w:themeColor="text1"/>
        </w:rPr>
        <w:t>hearing</w:t>
      </w:r>
      <w:r w:rsidR="00A571B0" w:rsidRPr="00965E43">
        <w:rPr>
          <w:color w:val="000000" w:themeColor="text1"/>
        </w:rPr>
        <w:t xml:space="preserve">. </w:t>
      </w:r>
      <w:r w:rsidR="00635C55" w:rsidRPr="00965E43">
        <w:rPr>
          <w:color w:val="000000" w:themeColor="text1"/>
        </w:rPr>
        <w:t xml:space="preserve">This </w:t>
      </w:r>
      <w:r w:rsidR="00635C55" w:rsidRPr="002444B7">
        <w:rPr>
          <w:color w:val="000000" w:themeColor="text1"/>
          <w:u w:val="single"/>
        </w:rPr>
        <w:t xml:space="preserve">delay </w:t>
      </w:r>
      <w:r w:rsidR="0025771B">
        <w:rPr>
          <w:color w:val="000000" w:themeColor="text1"/>
          <w:u w:val="single"/>
        </w:rPr>
        <w:t>facilitates abuses including</w:t>
      </w:r>
      <w:r w:rsidR="0025771B" w:rsidRPr="002444B7">
        <w:rPr>
          <w:color w:val="000000" w:themeColor="text1"/>
          <w:u w:val="single"/>
        </w:rPr>
        <w:t xml:space="preserve"> </w:t>
      </w:r>
      <w:r w:rsidR="00635C55" w:rsidRPr="002444B7">
        <w:rPr>
          <w:color w:val="000000" w:themeColor="text1"/>
          <w:u w:val="single"/>
        </w:rPr>
        <w:t>to ill-treatment and torture</w:t>
      </w:r>
      <w:r w:rsidR="00635C55" w:rsidRPr="00965E43">
        <w:rPr>
          <w:color w:val="000000" w:themeColor="text1"/>
        </w:rPr>
        <w:t xml:space="preserve"> in all facilities. </w:t>
      </w:r>
    </w:p>
    <w:p w14:paraId="4A993AC3" w14:textId="29F4270A" w:rsidR="00274869" w:rsidRPr="00965E43" w:rsidRDefault="00274869" w:rsidP="00632B44">
      <w:pPr>
        <w:rPr>
          <w:color w:val="000000" w:themeColor="text1"/>
        </w:rPr>
      </w:pPr>
      <w:r w:rsidRPr="00965E43">
        <w:rPr>
          <w:b/>
          <w:bCs/>
          <w:i/>
          <w:iCs/>
          <w:color w:val="000000" w:themeColor="text1"/>
          <w:u w:val="single"/>
          <w:lang w:eastAsia="en-US"/>
        </w:rPr>
        <w:t>Recommendations:</w:t>
      </w:r>
    </w:p>
    <w:p w14:paraId="73702EA4" w14:textId="63B1B109" w:rsidR="00261748" w:rsidRPr="00965E43" w:rsidRDefault="00274869" w:rsidP="005A1882">
      <w:pPr>
        <w:pStyle w:val="ListParagraph"/>
        <w:rPr>
          <w:rStyle w:val="Emphasis"/>
          <w:iCs w:val="0"/>
          <w:color w:val="000000" w:themeColor="text1"/>
        </w:rPr>
      </w:pPr>
      <w:r w:rsidRPr="00965E43">
        <w:rPr>
          <w:rStyle w:val="Emphasis"/>
          <w:iCs w:val="0"/>
          <w:color w:val="000000" w:themeColor="text1"/>
          <w:lang w:eastAsia="en-US"/>
        </w:rPr>
        <w:t xml:space="preserve">Ensure </w:t>
      </w:r>
      <w:r w:rsidR="00552D7E" w:rsidRPr="00965E43">
        <w:rPr>
          <w:rStyle w:val="Emphasis"/>
          <w:iCs w:val="0"/>
          <w:color w:val="000000" w:themeColor="text1"/>
          <w:lang w:eastAsia="en-US"/>
        </w:rPr>
        <w:t xml:space="preserve">the full respect of </w:t>
      </w:r>
      <w:r w:rsidR="00AF5933" w:rsidRPr="00965E43">
        <w:rPr>
          <w:rStyle w:val="Emphasis"/>
          <w:iCs w:val="0"/>
          <w:color w:val="000000" w:themeColor="text1"/>
          <w:lang w:eastAsia="en-US"/>
        </w:rPr>
        <w:t xml:space="preserve">all </w:t>
      </w:r>
      <w:r w:rsidR="00552D7E" w:rsidRPr="00965E43">
        <w:rPr>
          <w:rStyle w:val="Emphasis"/>
          <w:iCs w:val="0"/>
          <w:color w:val="000000" w:themeColor="text1"/>
          <w:lang w:eastAsia="en-US"/>
        </w:rPr>
        <w:t xml:space="preserve">procedural safeguards, in law and in practice, </w:t>
      </w:r>
      <w:r w:rsidR="00AF5933" w:rsidRPr="00965E43">
        <w:rPr>
          <w:rStyle w:val="Emphasis"/>
          <w:iCs w:val="0"/>
          <w:color w:val="000000" w:themeColor="text1"/>
          <w:lang w:eastAsia="en-US"/>
        </w:rPr>
        <w:t xml:space="preserve">including </w:t>
      </w:r>
      <w:r w:rsidR="003A0BC2" w:rsidRPr="00965E43">
        <w:rPr>
          <w:rStyle w:val="Emphasis"/>
          <w:iCs w:val="0"/>
          <w:color w:val="000000" w:themeColor="text1"/>
          <w:lang w:eastAsia="en-US"/>
        </w:rPr>
        <w:t xml:space="preserve">the right to be informed of the reasons of </w:t>
      </w:r>
      <w:r w:rsidR="00632B44" w:rsidRPr="00965E43">
        <w:rPr>
          <w:rStyle w:val="Emphasis"/>
          <w:iCs w:val="0"/>
          <w:color w:val="000000" w:themeColor="text1"/>
          <w:lang w:eastAsia="en-US"/>
        </w:rPr>
        <w:t>one’s</w:t>
      </w:r>
      <w:r w:rsidR="003A0BC2" w:rsidRPr="00965E43">
        <w:rPr>
          <w:rStyle w:val="Emphasis"/>
          <w:iCs w:val="0"/>
          <w:color w:val="000000" w:themeColor="text1"/>
          <w:lang w:eastAsia="en-US"/>
        </w:rPr>
        <w:t xml:space="preserve"> arrest, the right to a counsel</w:t>
      </w:r>
      <w:r w:rsidR="00E80C7C" w:rsidRPr="00965E43">
        <w:rPr>
          <w:rStyle w:val="Emphasis"/>
          <w:iCs w:val="0"/>
          <w:color w:val="000000" w:themeColor="text1"/>
          <w:lang w:eastAsia="en-US"/>
        </w:rPr>
        <w:t xml:space="preserve"> without delay and </w:t>
      </w:r>
      <w:r w:rsidR="003A0BC2" w:rsidRPr="00965E43">
        <w:rPr>
          <w:rStyle w:val="Emphasis"/>
          <w:iCs w:val="0"/>
          <w:color w:val="000000" w:themeColor="text1"/>
          <w:lang w:eastAsia="en-US"/>
        </w:rPr>
        <w:t xml:space="preserve">the right to contact </w:t>
      </w:r>
      <w:r w:rsidR="00C76B38" w:rsidRPr="00965E43">
        <w:rPr>
          <w:rStyle w:val="Emphasis"/>
          <w:iCs w:val="0"/>
          <w:color w:val="000000" w:themeColor="text1"/>
        </w:rPr>
        <w:t>one’s</w:t>
      </w:r>
      <w:r w:rsidR="003A0BC2" w:rsidRPr="00965E43">
        <w:rPr>
          <w:rStyle w:val="Emphasis"/>
          <w:iCs w:val="0"/>
          <w:color w:val="000000" w:themeColor="text1"/>
          <w:lang w:eastAsia="en-US"/>
        </w:rPr>
        <w:t xml:space="preserve"> </w:t>
      </w:r>
      <w:r w:rsidR="00C76B38" w:rsidRPr="00965E43">
        <w:rPr>
          <w:rStyle w:val="Emphasis"/>
          <w:iCs w:val="0"/>
          <w:color w:val="000000" w:themeColor="text1"/>
        </w:rPr>
        <w:t>relatives</w:t>
      </w:r>
      <w:r w:rsidR="003A0BC2" w:rsidRPr="00965E43">
        <w:rPr>
          <w:rStyle w:val="Emphasis"/>
          <w:iCs w:val="0"/>
          <w:color w:val="000000" w:themeColor="text1"/>
          <w:lang w:eastAsia="en-US"/>
        </w:rPr>
        <w:t>;</w:t>
      </w:r>
    </w:p>
    <w:p w14:paraId="1F6E59A2" w14:textId="125268F2" w:rsidR="00C76B38" w:rsidRPr="00965E43" w:rsidRDefault="00274869" w:rsidP="00777A1D">
      <w:pPr>
        <w:pStyle w:val="ListParagraph"/>
        <w:rPr>
          <w:rStyle w:val="Emphasis"/>
          <w:iCs w:val="0"/>
          <w:color w:val="000000" w:themeColor="text1"/>
        </w:rPr>
      </w:pPr>
      <w:r w:rsidRPr="00965E43">
        <w:rPr>
          <w:rStyle w:val="Emphasis"/>
          <w:color w:val="000000" w:themeColor="text1"/>
          <w:lang w:eastAsia="en-US"/>
        </w:rPr>
        <w:t>Ensure</w:t>
      </w:r>
      <w:r w:rsidR="003A0BC2" w:rsidRPr="00965E43">
        <w:rPr>
          <w:rStyle w:val="Emphasis"/>
          <w:iCs w:val="0"/>
          <w:color w:val="000000" w:themeColor="text1"/>
          <w:lang w:eastAsia="en-US"/>
        </w:rPr>
        <w:t xml:space="preserve"> </w:t>
      </w:r>
      <w:r w:rsidR="00C76B38" w:rsidRPr="00965E43">
        <w:rPr>
          <w:rStyle w:val="Emphasis"/>
          <w:iCs w:val="0"/>
          <w:color w:val="000000" w:themeColor="text1"/>
        </w:rPr>
        <w:t>that</w:t>
      </w:r>
      <w:r w:rsidR="00C76B38" w:rsidRPr="00965E43">
        <w:rPr>
          <w:rStyle w:val="Emphasis"/>
          <w:iCs w:val="0"/>
          <w:color w:val="000000" w:themeColor="text1"/>
          <w:lang w:eastAsia="en-US"/>
        </w:rPr>
        <w:t xml:space="preserve"> </w:t>
      </w:r>
      <w:r w:rsidR="00C76B38" w:rsidRPr="00965E43">
        <w:rPr>
          <w:rStyle w:val="Emphasis"/>
          <w:iCs w:val="0"/>
          <w:color w:val="000000" w:themeColor="text1"/>
        </w:rPr>
        <w:t xml:space="preserve">regular </w:t>
      </w:r>
      <w:r w:rsidR="003A0BC2" w:rsidRPr="00965E43">
        <w:rPr>
          <w:rStyle w:val="Emphasis"/>
          <w:iCs w:val="0"/>
          <w:color w:val="000000" w:themeColor="text1"/>
          <w:lang w:eastAsia="en-US"/>
        </w:rPr>
        <w:t>warrant</w:t>
      </w:r>
      <w:r w:rsidR="00C76B38" w:rsidRPr="00965E43">
        <w:rPr>
          <w:rStyle w:val="Emphasis"/>
          <w:iCs w:val="0"/>
          <w:color w:val="000000" w:themeColor="text1"/>
        </w:rPr>
        <w:t>s</w:t>
      </w:r>
      <w:r w:rsidR="003A0BC2" w:rsidRPr="00965E43">
        <w:rPr>
          <w:rStyle w:val="Emphasis"/>
          <w:iCs w:val="0"/>
          <w:color w:val="000000" w:themeColor="text1"/>
          <w:lang w:eastAsia="en-US"/>
        </w:rPr>
        <w:t xml:space="preserve"> </w:t>
      </w:r>
      <w:r w:rsidR="00C76B38" w:rsidRPr="00965E43">
        <w:rPr>
          <w:rStyle w:val="Emphasis"/>
          <w:iCs w:val="0"/>
          <w:color w:val="000000" w:themeColor="text1"/>
        </w:rPr>
        <w:t>are presented before arrests</w:t>
      </w:r>
      <w:r w:rsidR="00632B44" w:rsidRPr="00965E43">
        <w:rPr>
          <w:rStyle w:val="Emphasis"/>
          <w:iCs w:val="0"/>
          <w:color w:val="000000" w:themeColor="text1"/>
        </w:rPr>
        <w:t>;</w:t>
      </w:r>
      <w:r w:rsidR="00C76B38" w:rsidRPr="00965E43">
        <w:rPr>
          <w:rStyle w:val="Emphasis"/>
          <w:iCs w:val="0"/>
          <w:color w:val="000000" w:themeColor="text1"/>
        </w:rPr>
        <w:t xml:space="preserve"> </w:t>
      </w:r>
    </w:p>
    <w:p w14:paraId="747CEE03" w14:textId="4174B147" w:rsidR="00FA79C7" w:rsidRPr="00FA79C7" w:rsidRDefault="003A0BC2" w:rsidP="00FA79C7">
      <w:pPr>
        <w:pStyle w:val="ListParagraph"/>
        <w:rPr>
          <w:rStyle w:val="Emphasis"/>
          <w:i w:val="0"/>
          <w:iCs w:val="0"/>
          <w:color w:val="000000" w:themeColor="text1"/>
        </w:rPr>
      </w:pPr>
      <w:r w:rsidRPr="00965E43">
        <w:rPr>
          <w:rStyle w:val="Emphasis"/>
          <w:iCs w:val="0"/>
          <w:color w:val="000000" w:themeColor="text1"/>
          <w:lang w:eastAsia="en-US"/>
        </w:rPr>
        <w:t xml:space="preserve">Ensure the </w:t>
      </w:r>
      <w:r w:rsidR="001C0E5A" w:rsidRPr="00965E43">
        <w:rPr>
          <w:rStyle w:val="Emphasis"/>
          <w:iCs w:val="0"/>
          <w:color w:val="000000" w:themeColor="text1"/>
          <w:lang w:eastAsia="en-US"/>
        </w:rPr>
        <w:t>immediate</w:t>
      </w:r>
      <w:r w:rsidRPr="00965E43">
        <w:rPr>
          <w:rStyle w:val="Emphasis"/>
          <w:iCs w:val="0"/>
          <w:color w:val="000000" w:themeColor="text1"/>
          <w:lang w:eastAsia="en-US"/>
        </w:rPr>
        <w:t xml:space="preserve"> access </w:t>
      </w:r>
      <w:r w:rsidR="001C0E5A" w:rsidRPr="00965E43">
        <w:rPr>
          <w:rStyle w:val="Emphasis"/>
          <w:iCs w:val="0"/>
          <w:color w:val="000000" w:themeColor="text1"/>
          <w:lang w:eastAsia="en-US"/>
        </w:rPr>
        <w:t>of</w:t>
      </w:r>
      <w:r w:rsidRPr="00965E43">
        <w:rPr>
          <w:rStyle w:val="Emphasis"/>
          <w:iCs w:val="0"/>
          <w:color w:val="000000" w:themeColor="text1"/>
          <w:lang w:eastAsia="en-US"/>
        </w:rPr>
        <w:t xml:space="preserve"> detainees that alleges</w:t>
      </w:r>
      <w:r w:rsidR="008A190F" w:rsidRPr="00965E43">
        <w:rPr>
          <w:rStyle w:val="Emphasis"/>
          <w:iCs w:val="0"/>
          <w:color w:val="000000" w:themeColor="text1"/>
          <w:lang w:eastAsia="en-US"/>
        </w:rPr>
        <w:t xml:space="preserve"> having been subjected to torture</w:t>
      </w:r>
      <w:r w:rsidR="001C0E5A" w:rsidRPr="00965E43">
        <w:rPr>
          <w:rStyle w:val="Emphasis"/>
          <w:iCs w:val="0"/>
          <w:color w:val="000000" w:themeColor="text1"/>
          <w:lang w:eastAsia="en-US"/>
        </w:rPr>
        <w:t xml:space="preserve"> to independent medical doctor</w:t>
      </w:r>
      <w:r w:rsidR="0025771B">
        <w:rPr>
          <w:rStyle w:val="Emphasis"/>
          <w:iCs w:val="0"/>
          <w:color w:val="000000" w:themeColor="text1"/>
          <w:lang w:eastAsia="en-US"/>
        </w:rPr>
        <w:t xml:space="preserve"> and to an independent complaint mechanism</w:t>
      </w:r>
      <w:r w:rsidR="001C0E5A" w:rsidRPr="00965E43">
        <w:rPr>
          <w:rStyle w:val="Emphasis"/>
          <w:iCs w:val="0"/>
          <w:color w:val="000000" w:themeColor="text1"/>
          <w:lang w:eastAsia="en-US"/>
        </w:rPr>
        <w:t>.</w:t>
      </w:r>
    </w:p>
    <w:p w14:paraId="17746877" w14:textId="4DD02D94" w:rsidR="000D7BE4" w:rsidRPr="000D7BE4" w:rsidRDefault="000D7BE4" w:rsidP="000D7BE4">
      <w:pPr>
        <w:pStyle w:val="ListParagraph"/>
        <w:numPr>
          <w:ilvl w:val="0"/>
          <w:numId w:val="0"/>
        </w:numPr>
        <w:ind w:left="720"/>
        <w:rPr>
          <w:rStyle w:val="Emphasis"/>
          <w:i w:val="0"/>
          <w:iCs w:val="0"/>
          <w:color w:val="000000" w:themeColor="text1"/>
        </w:rPr>
      </w:pPr>
    </w:p>
    <w:p w14:paraId="0B001F10" w14:textId="0C7B8BFE" w:rsidR="00ED7015" w:rsidRPr="00965E43" w:rsidRDefault="00ED0CFF" w:rsidP="00F8057F">
      <w:pPr>
        <w:pStyle w:val="Heading1"/>
        <w:pBdr>
          <w:bottom w:val="single" w:sz="12" w:space="0" w:color="2F5496" w:themeColor="accent1" w:themeShade="BF"/>
        </w:pBdr>
        <w:rPr>
          <w:color w:val="000000" w:themeColor="text1"/>
        </w:rPr>
      </w:pPr>
      <w:bookmarkStart w:id="30" w:name="_Toc146627234"/>
      <w:r w:rsidRPr="00965E43">
        <w:rPr>
          <w:color w:val="000000" w:themeColor="text1"/>
        </w:rPr>
        <w:t>TORTURE IN DETENTION FACILITIES</w:t>
      </w:r>
      <w:bookmarkEnd w:id="30"/>
      <w:r w:rsidRPr="00965E43">
        <w:rPr>
          <w:color w:val="000000" w:themeColor="text1"/>
        </w:rPr>
        <w:t xml:space="preserve"> </w:t>
      </w:r>
    </w:p>
    <w:p w14:paraId="1DC4BA19" w14:textId="5DFA6022" w:rsidR="00582AD6" w:rsidRDefault="00582AD6" w:rsidP="00ED7015">
      <w:pPr>
        <w:pStyle w:val="Heading2"/>
        <w:rPr>
          <w:color w:val="000000" w:themeColor="text1"/>
        </w:rPr>
      </w:pPr>
      <w:bookmarkStart w:id="31" w:name="_Toc146627235"/>
      <w:r w:rsidRPr="00965E43">
        <w:rPr>
          <w:color w:val="000000" w:themeColor="text1"/>
        </w:rPr>
        <w:t>Conditions of detention that amounts to torture</w:t>
      </w:r>
      <w:bookmarkEnd w:id="31"/>
    </w:p>
    <w:p w14:paraId="25F83A3E" w14:textId="1A2BF17B" w:rsidR="00ED7015" w:rsidRPr="00965E43" w:rsidRDefault="002232E9" w:rsidP="00ED7015">
      <w:r w:rsidRPr="00965E43">
        <w:t xml:space="preserve">Since Egypt’s last review, </w:t>
      </w:r>
      <w:proofErr w:type="spellStart"/>
      <w:r w:rsidRPr="00965E43">
        <w:t>Alkarama</w:t>
      </w:r>
      <w:proofErr w:type="spellEnd"/>
      <w:r w:rsidRPr="00965E43">
        <w:t xml:space="preserve"> has documented multiple cases of deaths inside detention facilities in Egypt due to acts of torture as well as </w:t>
      </w:r>
      <w:r w:rsidR="0025771B">
        <w:t>to a</w:t>
      </w:r>
      <w:r w:rsidRPr="00965E43">
        <w:t xml:space="preserve"> recurrent practice of denial of medical care towards </w:t>
      </w:r>
      <w:r w:rsidR="0025771B">
        <w:t xml:space="preserve">political </w:t>
      </w:r>
      <w:r w:rsidRPr="00965E43">
        <w:t xml:space="preserve">detainees. </w:t>
      </w:r>
    </w:p>
    <w:p w14:paraId="14BABC7E" w14:textId="6287D64C" w:rsidR="0025771B" w:rsidRPr="00965E43" w:rsidRDefault="00522C48" w:rsidP="0025771B">
      <w:pPr>
        <w:ind w:left="1416"/>
        <w:rPr>
          <w:rStyle w:val="SubtleEmphasis"/>
          <w:color w:val="000000" w:themeColor="text1"/>
        </w:rPr>
      </w:pPr>
      <w:r w:rsidRPr="002E5B74">
        <w:rPr>
          <w:rStyle w:val="SubtleEmphasis"/>
          <w:color w:val="000000" w:themeColor="text1"/>
        </w:rPr>
        <w:t xml:space="preserve">Dr </w:t>
      </w:r>
      <w:r w:rsidRPr="002E5B74">
        <w:rPr>
          <w:rStyle w:val="SubtleEmphasis"/>
          <w:b/>
          <w:bCs/>
          <w:color w:val="000000" w:themeColor="text1"/>
        </w:rPr>
        <w:t>Essam AL ARYAN</w:t>
      </w:r>
      <w:r w:rsidRPr="002E5B74">
        <w:rPr>
          <w:rStyle w:val="SubtleEmphasis"/>
          <w:color w:val="000000" w:themeColor="text1"/>
        </w:rPr>
        <w:t xml:space="preserve">, political leader and member of the Muslim Brotherhood, was arrested at dawn on Wednesday 30 October 2013, following the military coup carried out by the Egyptian army led by Abdel Fattah El-Sisi, which overthrew the elected president, Mohamed Morsi. </w:t>
      </w:r>
      <w:r w:rsidR="00BC49FC" w:rsidRPr="002E5B74">
        <w:rPr>
          <w:rStyle w:val="SubtleEmphasis"/>
          <w:color w:val="000000" w:themeColor="text1"/>
        </w:rPr>
        <w:t>On 13 August 2020, Egyptian authorities confirmed that Dr AL ARYAN</w:t>
      </w:r>
      <w:r w:rsidRPr="002E5B74">
        <w:rPr>
          <w:rStyle w:val="SubtleEmphasis"/>
          <w:color w:val="000000" w:themeColor="text1"/>
        </w:rPr>
        <w:t xml:space="preserve"> </w:t>
      </w:r>
      <w:r w:rsidR="00BC49FC" w:rsidRPr="002E5B74">
        <w:rPr>
          <w:rStyle w:val="SubtleEmphasis"/>
          <w:color w:val="000000" w:themeColor="text1"/>
        </w:rPr>
        <w:t xml:space="preserve">died in his prison cell in Al </w:t>
      </w:r>
      <w:proofErr w:type="spellStart"/>
      <w:r w:rsidR="00BC49FC" w:rsidRPr="002E5B74">
        <w:rPr>
          <w:rStyle w:val="SubtleEmphasis"/>
          <w:color w:val="000000" w:themeColor="text1"/>
        </w:rPr>
        <w:t>Aqrab</w:t>
      </w:r>
      <w:proofErr w:type="spellEnd"/>
      <w:r w:rsidR="00BC49FC" w:rsidRPr="002E5B74">
        <w:rPr>
          <w:rStyle w:val="SubtleEmphasis"/>
          <w:color w:val="000000" w:themeColor="text1"/>
        </w:rPr>
        <w:t xml:space="preserve"> prison following a heart attack. </w:t>
      </w:r>
      <w:r w:rsidR="0025771B" w:rsidRPr="002E5B74">
        <w:rPr>
          <w:rStyle w:val="SubtleEmphasis"/>
          <w:color w:val="000000" w:themeColor="text1"/>
        </w:rPr>
        <w:t xml:space="preserve">Although </w:t>
      </w:r>
      <w:proofErr w:type="spellStart"/>
      <w:r w:rsidR="0025771B" w:rsidRPr="002E5B74">
        <w:rPr>
          <w:rStyle w:val="SubtleEmphasis"/>
          <w:color w:val="000000" w:themeColor="text1"/>
        </w:rPr>
        <w:t>Dr.</w:t>
      </w:r>
      <w:proofErr w:type="spellEnd"/>
      <w:r w:rsidR="002A3B6A" w:rsidRPr="002E5B74">
        <w:rPr>
          <w:rStyle w:val="SubtleEmphasis"/>
          <w:color w:val="000000" w:themeColor="text1"/>
        </w:rPr>
        <w:t> </w:t>
      </w:r>
      <w:r w:rsidR="0025771B" w:rsidRPr="002E5B74">
        <w:rPr>
          <w:rStyle w:val="SubtleEmphasis"/>
          <w:color w:val="000000" w:themeColor="text1"/>
        </w:rPr>
        <w:t>Al ARYAN died in detention in suspicious circumstances, no investigation has been carried out on the circumstances of his death, in spite of complaints made by the family on the denial of medical care he suffered from.</w:t>
      </w:r>
      <w:r w:rsidR="0025771B">
        <w:rPr>
          <w:rStyle w:val="SubtleEmphasis"/>
          <w:color w:val="000000" w:themeColor="text1"/>
        </w:rPr>
        <w:t xml:space="preserve"> </w:t>
      </w:r>
    </w:p>
    <w:p w14:paraId="76C01D75" w14:textId="26652827" w:rsidR="009F3B86" w:rsidRPr="00965E43" w:rsidRDefault="00BC49FC" w:rsidP="009F3B86">
      <w:pPr>
        <w:rPr>
          <w:rStyle w:val="SubtleEmphasis"/>
          <w:i w:val="0"/>
          <w:iCs w:val="0"/>
          <w:color w:val="000000" w:themeColor="text1"/>
        </w:rPr>
      </w:pPr>
      <w:r w:rsidRPr="00965E43">
        <w:rPr>
          <w:rStyle w:val="SubtleEmphasis"/>
          <w:i w:val="0"/>
          <w:iCs w:val="0"/>
          <w:color w:val="000000" w:themeColor="text1"/>
        </w:rPr>
        <w:lastRenderedPageBreak/>
        <w:t xml:space="preserve">Egyptian prisons witnessed the death of dozens of political prisoners in </w:t>
      </w:r>
      <w:r w:rsidR="0025771B">
        <w:rPr>
          <w:rStyle w:val="SubtleEmphasis"/>
          <w:i w:val="0"/>
          <w:iCs w:val="0"/>
          <w:color w:val="000000" w:themeColor="text1"/>
        </w:rPr>
        <w:t>suspicious</w:t>
      </w:r>
      <w:r w:rsidR="0025771B" w:rsidRPr="00965E43">
        <w:rPr>
          <w:rStyle w:val="SubtleEmphasis"/>
          <w:i w:val="0"/>
          <w:iCs w:val="0"/>
          <w:color w:val="000000" w:themeColor="text1"/>
        </w:rPr>
        <w:t xml:space="preserve"> </w:t>
      </w:r>
      <w:r w:rsidRPr="00965E43">
        <w:rPr>
          <w:rStyle w:val="SubtleEmphasis"/>
          <w:i w:val="0"/>
          <w:iCs w:val="0"/>
          <w:color w:val="000000" w:themeColor="text1"/>
        </w:rPr>
        <w:t xml:space="preserve">circumstances, as a result of poor and inhuman detention conditions, or due to medical negligence, lack of health care </w:t>
      </w:r>
      <w:r w:rsidR="00B31DA1">
        <w:rPr>
          <w:rStyle w:val="SubtleEmphasis"/>
          <w:i w:val="0"/>
          <w:iCs w:val="0"/>
          <w:color w:val="000000" w:themeColor="text1"/>
        </w:rPr>
        <w:t>as well as torture and</w:t>
      </w:r>
      <w:r w:rsidR="00B31DA1" w:rsidRPr="00965E43">
        <w:rPr>
          <w:rStyle w:val="SubtleEmphasis"/>
          <w:i w:val="0"/>
          <w:iCs w:val="0"/>
          <w:color w:val="000000" w:themeColor="text1"/>
        </w:rPr>
        <w:t xml:space="preserve"> </w:t>
      </w:r>
      <w:r w:rsidRPr="00965E43">
        <w:rPr>
          <w:rStyle w:val="SubtleEmphasis"/>
          <w:i w:val="0"/>
          <w:iCs w:val="0"/>
          <w:color w:val="000000" w:themeColor="text1"/>
        </w:rPr>
        <w:t>ill-treatment.</w:t>
      </w:r>
    </w:p>
    <w:p w14:paraId="4A552568" w14:textId="60F94A43" w:rsidR="009F3B86" w:rsidRPr="00965E43" w:rsidRDefault="009F3B86" w:rsidP="009F3B86">
      <w:pPr>
        <w:ind w:left="1416"/>
        <w:rPr>
          <w:rStyle w:val="SubtleEmphasis"/>
          <w:color w:val="000000" w:themeColor="text1"/>
        </w:rPr>
      </w:pPr>
      <w:r w:rsidRPr="00965E43">
        <w:rPr>
          <w:rStyle w:val="SubtleEmphasis"/>
          <w:color w:val="000000" w:themeColor="text1"/>
        </w:rPr>
        <w:t xml:space="preserve">The denial of medical treatment was clearly established in the case of former president </w:t>
      </w:r>
      <w:r w:rsidRPr="00836CDD">
        <w:rPr>
          <w:rStyle w:val="SubtleEmphasis"/>
          <w:b/>
          <w:bCs/>
          <w:color w:val="000000" w:themeColor="text1"/>
        </w:rPr>
        <w:t xml:space="preserve">Mohamed </w:t>
      </w:r>
      <w:r w:rsidR="00836CDD">
        <w:rPr>
          <w:rStyle w:val="SubtleEmphasis"/>
          <w:b/>
          <w:bCs/>
          <w:color w:val="000000" w:themeColor="text1"/>
        </w:rPr>
        <w:t>MORSI</w:t>
      </w:r>
      <w:r w:rsidRPr="00965E43">
        <w:rPr>
          <w:rStyle w:val="SubtleEmphasis"/>
          <w:color w:val="000000" w:themeColor="text1"/>
        </w:rPr>
        <w:t>. Independent UN experts stated</w:t>
      </w:r>
      <w:r w:rsidRPr="00965E43">
        <w:rPr>
          <w:rStyle w:val="FootnoteReference"/>
          <w:i/>
          <w:iCs/>
          <w:color w:val="000000" w:themeColor="text1"/>
        </w:rPr>
        <w:footnoteReference w:id="4"/>
      </w:r>
      <w:r w:rsidRPr="00965E43">
        <w:rPr>
          <w:rStyle w:val="SubtleEmphasis"/>
          <w:color w:val="000000" w:themeColor="text1"/>
        </w:rPr>
        <w:t xml:space="preserve"> that </w:t>
      </w:r>
      <w:r w:rsidR="00B31DA1">
        <w:rPr>
          <w:rStyle w:val="SubtleEmphasis"/>
          <w:color w:val="000000" w:themeColor="text1"/>
        </w:rPr>
        <w:t>“</w:t>
      </w:r>
      <w:r w:rsidRPr="00965E43">
        <w:rPr>
          <w:rStyle w:val="SubtleEmphasis"/>
          <w:color w:val="000000" w:themeColor="text1"/>
        </w:rPr>
        <w:t xml:space="preserve">credible evidence” show that </w:t>
      </w:r>
      <w:r w:rsidRPr="00C853E6">
        <w:rPr>
          <w:rStyle w:val="SubtleEmphasis"/>
          <w:color w:val="000000" w:themeColor="text1"/>
          <w:u w:val="single"/>
        </w:rPr>
        <w:t>inadequate prison conditions</w:t>
      </w:r>
      <w:r w:rsidRPr="00965E43">
        <w:rPr>
          <w:rStyle w:val="SubtleEmphasis"/>
          <w:color w:val="000000" w:themeColor="text1"/>
        </w:rPr>
        <w:t xml:space="preserve"> in which former Egyptian President Mohamed Morsi may </w:t>
      </w:r>
      <w:r w:rsidRPr="00C853E6">
        <w:rPr>
          <w:rStyle w:val="SubtleEmphasis"/>
          <w:color w:val="000000" w:themeColor="text1"/>
          <w:u w:val="single"/>
        </w:rPr>
        <w:t>have led “directly” to the death</w:t>
      </w:r>
      <w:r w:rsidRPr="00965E43">
        <w:rPr>
          <w:rStyle w:val="SubtleEmphasis"/>
          <w:color w:val="000000" w:themeColor="text1"/>
        </w:rPr>
        <w:t xml:space="preserve"> </w:t>
      </w:r>
      <w:r w:rsidRPr="0060242C">
        <w:rPr>
          <w:rStyle w:val="SubtleEmphasis"/>
        </w:rPr>
        <w:t xml:space="preserve">of former </w:t>
      </w:r>
      <w:r w:rsidRPr="00965E43">
        <w:rPr>
          <w:rStyle w:val="SubtleEmphasis"/>
          <w:color w:val="000000" w:themeColor="text1"/>
        </w:rPr>
        <w:t>Egyptian President Mohamed Morsi, warning that gross human rights violations in the country are a reality for thousands of detainees across the State, “many of whom may be at risk of death</w:t>
      </w:r>
      <w:r w:rsidR="006117DA">
        <w:rPr>
          <w:rStyle w:val="SubtleEmphasis"/>
          <w:color w:val="000000" w:themeColor="text1"/>
        </w:rPr>
        <w:t>”.</w:t>
      </w:r>
    </w:p>
    <w:p w14:paraId="107A8785" w14:textId="77777777" w:rsidR="009F3B86" w:rsidRPr="00965E43" w:rsidRDefault="009F3B86" w:rsidP="009F3B86">
      <w:pPr>
        <w:spacing w:before="100" w:beforeAutospacing="1" w:after="100" w:afterAutospacing="1" w:line="240" w:lineRule="auto"/>
        <w:rPr>
          <w:rFonts w:cs="Tahoma"/>
          <w:lang w:val="en-US"/>
        </w:rPr>
      </w:pPr>
      <w:r w:rsidRPr="00965E43">
        <w:rPr>
          <w:rFonts w:cs="Tahoma"/>
          <w:lang w:val="en-US"/>
        </w:rPr>
        <w:t xml:space="preserve">Over the past six years, </w:t>
      </w:r>
      <w:proofErr w:type="spellStart"/>
      <w:r w:rsidRPr="00965E43">
        <w:rPr>
          <w:rFonts w:cs="Tahoma"/>
          <w:lang w:val="en-US"/>
        </w:rPr>
        <w:t>Alkarama</w:t>
      </w:r>
      <w:proofErr w:type="spellEnd"/>
      <w:r w:rsidRPr="00965E43">
        <w:rPr>
          <w:rFonts w:cs="Tahoma"/>
          <w:lang w:val="en-US"/>
        </w:rPr>
        <w:t xml:space="preserve"> has documented more than twenty deaths in custody due to torture inflicted by prison authorities.</w:t>
      </w:r>
    </w:p>
    <w:p w14:paraId="32B977F2" w14:textId="06AAB166" w:rsidR="009F3B86" w:rsidRPr="00965E43" w:rsidRDefault="009F3B86" w:rsidP="00DB433D">
      <w:pPr>
        <w:rPr>
          <w:rStyle w:val="SubtleEmphasis"/>
          <w:i w:val="0"/>
          <w:iCs w:val="0"/>
          <w:lang w:val="en-US"/>
        </w:rPr>
      </w:pPr>
      <w:r w:rsidRPr="00965E43">
        <w:rPr>
          <w:lang w:val="en-US"/>
        </w:rPr>
        <w:t xml:space="preserve">Furthermore, severe conditions of detention can amount </w:t>
      </w:r>
      <w:r w:rsidR="00B31DA1">
        <w:rPr>
          <w:lang w:val="en-US"/>
        </w:rPr>
        <w:t xml:space="preserve">not only </w:t>
      </w:r>
      <w:r w:rsidRPr="00965E43">
        <w:rPr>
          <w:lang w:val="en-US"/>
        </w:rPr>
        <w:t>to cruel, inhuman and degrading treatment or punishment</w:t>
      </w:r>
      <w:r w:rsidR="00B31DA1">
        <w:rPr>
          <w:lang w:val="en-US"/>
        </w:rPr>
        <w:t xml:space="preserve"> but also to torture</w:t>
      </w:r>
      <w:r w:rsidRPr="00965E43">
        <w:rPr>
          <w:lang w:val="en-US"/>
        </w:rPr>
        <w:t xml:space="preserve">. </w:t>
      </w:r>
      <w:r w:rsidR="00B31DA1">
        <w:rPr>
          <w:lang w:val="en-US"/>
        </w:rPr>
        <w:t xml:space="preserve">In particular, </w:t>
      </w:r>
      <w:proofErr w:type="spellStart"/>
      <w:r w:rsidR="00B31DA1">
        <w:rPr>
          <w:lang w:val="en-US"/>
        </w:rPr>
        <w:t>Alkarama</w:t>
      </w:r>
      <w:proofErr w:type="spellEnd"/>
      <w:r w:rsidR="00B31DA1">
        <w:rPr>
          <w:lang w:val="en-US"/>
        </w:rPr>
        <w:t xml:space="preserve"> has documented cases in which the authorities have</w:t>
      </w:r>
      <w:r w:rsidRPr="00965E43">
        <w:rPr>
          <w:lang w:val="en-US"/>
        </w:rPr>
        <w:t xml:space="preserve"> intentional</w:t>
      </w:r>
      <w:r w:rsidR="00B31DA1">
        <w:rPr>
          <w:lang w:val="en-US"/>
        </w:rPr>
        <w:t xml:space="preserve">ly </w:t>
      </w:r>
      <w:r w:rsidRPr="00965E43">
        <w:rPr>
          <w:lang w:val="en-US"/>
        </w:rPr>
        <w:t>withh</w:t>
      </w:r>
      <w:r w:rsidR="00B31DA1">
        <w:rPr>
          <w:lang w:val="en-US"/>
        </w:rPr>
        <w:t>eld</w:t>
      </w:r>
      <w:r w:rsidRPr="00965E43">
        <w:rPr>
          <w:lang w:val="en-US"/>
        </w:rPr>
        <w:t xml:space="preserve"> medical treatment </w:t>
      </w:r>
      <w:r w:rsidR="00B31DA1">
        <w:rPr>
          <w:lang w:val="en-US"/>
        </w:rPr>
        <w:t>of</w:t>
      </w:r>
      <w:r w:rsidR="00B31DA1" w:rsidRPr="00965E43">
        <w:rPr>
          <w:lang w:val="en-US"/>
        </w:rPr>
        <w:t xml:space="preserve"> </w:t>
      </w:r>
      <w:r w:rsidR="00B31DA1">
        <w:rPr>
          <w:lang w:val="en-US"/>
        </w:rPr>
        <w:t>detainees</w:t>
      </w:r>
      <w:r w:rsidR="00B31DA1" w:rsidRPr="00965E43">
        <w:rPr>
          <w:lang w:val="en-US"/>
        </w:rPr>
        <w:t xml:space="preserve"> </w:t>
      </w:r>
      <w:r w:rsidRPr="00965E43">
        <w:rPr>
          <w:lang w:val="en-US"/>
        </w:rPr>
        <w:t>injured by state officials</w:t>
      </w:r>
      <w:r w:rsidR="00B31DA1">
        <w:rPr>
          <w:lang w:val="en-US"/>
        </w:rPr>
        <w:t>. This practice constitutes a severe violation of the victim’s right to life and integrity and</w:t>
      </w:r>
      <w:r w:rsidRPr="00965E43">
        <w:rPr>
          <w:lang w:val="en-US"/>
        </w:rPr>
        <w:t xml:space="preserve"> amounts to torture</w:t>
      </w:r>
      <w:r w:rsidR="00B31DA1">
        <w:rPr>
          <w:lang w:val="en-US"/>
        </w:rPr>
        <w:t xml:space="preserve">, </w:t>
      </w:r>
      <w:r w:rsidRPr="00965E43">
        <w:rPr>
          <w:lang w:val="en-US"/>
        </w:rPr>
        <w:t>as underlined in the report of the Special Rapporteur on torture on “Applying the torture and ill-treatment protection framework in health-care settings”</w:t>
      </w:r>
      <w:r w:rsidRPr="00965E43">
        <w:rPr>
          <w:rStyle w:val="FootnoteReference"/>
          <w:lang w:val="en-US"/>
        </w:rPr>
        <w:footnoteReference w:id="5"/>
      </w:r>
      <w:r w:rsidRPr="00965E43">
        <w:rPr>
          <w:lang w:val="en-US"/>
        </w:rPr>
        <w:t>.</w:t>
      </w:r>
    </w:p>
    <w:p w14:paraId="30371647" w14:textId="255AA745" w:rsidR="00882DCC" w:rsidRDefault="00882DCC" w:rsidP="00882DCC">
      <w:pPr>
        <w:ind w:left="1416"/>
        <w:rPr>
          <w:rStyle w:val="SubtleEmphasis"/>
          <w:color w:val="000000" w:themeColor="text1"/>
        </w:rPr>
      </w:pPr>
      <w:r w:rsidRPr="00940F8F">
        <w:rPr>
          <w:rStyle w:val="SubtleEmphasis"/>
          <w:b/>
          <w:bCs/>
          <w:color w:val="000000" w:themeColor="text1"/>
        </w:rPr>
        <w:t>Alia AWAD</w:t>
      </w:r>
      <w:r w:rsidRPr="00940F8F">
        <w:rPr>
          <w:rStyle w:val="SubtleEmphasis"/>
          <w:color w:val="000000" w:themeColor="text1"/>
        </w:rPr>
        <w:t>, an Egyptian photographer and journalist, who has been</w:t>
      </w:r>
      <w:r w:rsidR="0014410B" w:rsidRPr="00940F8F">
        <w:rPr>
          <w:rStyle w:val="SubtleEmphasis"/>
          <w:color w:val="000000" w:themeColor="text1"/>
        </w:rPr>
        <w:t xml:space="preserve"> arrested on 23 October 2017 for covering the news is being detained</w:t>
      </w:r>
      <w:r w:rsidRPr="00940F8F">
        <w:rPr>
          <w:rStyle w:val="SubtleEmphasis"/>
          <w:color w:val="000000" w:themeColor="text1"/>
        </w:rPr>
        <w:t xml:space="preserve"> in prison </w:t>
      </w:r>
      <w:r w:rsidR="0014410B" w:rsidRPr="00940F8F">
        <w:rPr>
          <w:rStyle w:val="SubtleEmphasis"/>
          <w:color w:val="000000" w:themeColor="text1"/>
        </w:rPr>
        <w:t>since then.</w:t>
      </w:r>
      <w:r w:rsidRPr="00940F8F">
        <w:rPr>
          <w:rStyle w:val="SubtleEmphasis"/>
          <w:color w:val="000000" w:themeColor="text1"/>
        </w:rPr>
        <w:t xml:space="preserve"> </w:t>
      </w:r>
      <w:r w:rsidR="0014410B" w:rsidRPr="00940F8F">
        <w:rPr>
          <w:rStyle w:val="SubtleEmphasis"/>
          <w:color w:val="000000" w:themeColor="text1"/>
        </w:rPr>
        <w:t>Banned</w:t>
      </w:r>
      <w:r w:rsidRPr="00940F8F">
        <w:rPr>
          <w:rStyle w:val="SubtleEmphasis"/>
          <w:color w:val="000000" w:themeColor="text1"/>
        </w:rPr>
        <w:t xml:space="preserve"> from visits for nearly a year, </w:t>
      </w:r>
      <w:r w:rsidR="0014410B" w:rsidRPr="00940F8F">
        <w:rPr>
          <w:rStyle w:val="SubtleEmphasis"/>
          <w:color w:val="000000" w:themeColor="text1"/>
        </w:rPr>
        <w:t xml:space="preserve">she </w:t>
      </w:r>
      <w:r w:rsidRPr="00940F8F">
        <w:rPr>
          <w:rStyle w:val="SubtleEmphasis"/>
          <w:color w:val="000000" w:themeColor="text1"/>
          <w:u w:val="single"/>
        </w:rPr>
        <w:t>faces imminent risks during her detention due to medical negligence</w:t>
      </w:r>
      <w:r w:rsidRPr="00940F8F">
        <w:rPr>
          <w:rStyle w:val="SubtleEmphasis"/>
          <w:color w:val="000000" w:themeColor="text1"/>
        </w:rPr>
        <w:t xml:space="preserve"> as a result of a uterine tumo</w:t>
      </w:r>
      <w:r w:rsidR="006117DA">
        <w:rPr>
          <w:rStyle w:val="SubtleEmphasis"/>
          <w:color w:val="000000" w:themeColor="text1"/>
        </w:rPr>
        <w:t>u</w:t>
      </w:r>
      <w:r w:rsidRPr="00940F8F">
        <w:rPr>
          <w:rStyle w:val="SubtleEmphasis"/>
          <w:color w:val="000000" w:themeColor="text1"/>
        </w:rPr>
        <w:t>r and other illnesses that have resulted in a serious deterioration of her health</w:t>
      </w:r>
      <w:r w:rsidR="00B31DA1">
        <w:rPr>
          <w:rStyle w:val="SubtleEmphasis"/>
          <w:color w:val="000000" w:themeColor="text1"/>
        </w:rPr>
        <w:t>, putting her at a real risk of death from intentional medical negligence</w:t>
      </w:r>
      <w:r w:rsidRPr="00940F8F">
        <w:rPr>
          <w:rStyle w:val="SubtleEmphasis"/>
          <w:color w:val="000000" w:themeColor="text1"/>
        </w:rPr>
        <w:t>.</w:t>
      </w:r>
    </w:p>
    <w:p w14:paraId="0EC3394D" w14:textId="6550263D" w:rsidR="00582AD6" w:rsidRPr="00965E43" w:rsidRDefault="00582AD6" w:rsidP="002232E9">
      <w:pPr>
        <w:pStyle w:val="Heading2"/>
        <w:rPr>
          <w:rStyle w:val="SubtleEmphasis"/>
          <w:i/>
          <w:iCs/>
          <w:color w:val="000000" w:themeColor="text1"/>
          <w:sz w:val="28"/>
        </w:rPr>
      </w:pPr>
      <w:bookmarkStart w:id="32" w:name="_Toc146627236"/>
      <w:r w:rsidRPr="00965E43">
        <w:rPr>
          <w:color w:val="000000" w:themeColor="text1"/>
        </w:rPr>
        <w:t>Secret detention and enforced disappearance, a widespread practice and a breeding ground for torture</w:t>
      </w:r>
      <w:bookmarkEnd w:id="32"/>
    </w:p>
    <w:p w14:paraId="7D41047D" w14:textId="68CAD614" w:rsidR="00D94D68" w:rsidRPr="00965E43" w:rsidRDefault="00D94D68" w:rsidP="00D94D68">
      <w:pPr>
        <w:rPr>
          <w:color w:val="000000" w:themeColor="text1"/>
        </w:rPr>
      </w:pPr>
      <w:r w:rsidRPr="00965E43">
        <w:rPr>
          <w:rFonts w:eastAsia="Times New Roman"/>
          <w:color w:val="000000" w:themeColor="text1"/>
        </w:rPr>
        <w:t xml:space="preserve">The numerous cases of </w:t>
      </w:r>
      <w:r w:rsidR="008E330B" w:rsidRPr="00965E43">
        <w:rPr>
          <w:rFonts w:eastAsia="Times New Roman"/>
          <w:color w:val="000000" w:themeColor="text1"/>
        </w:rPr>
        <w:t xml:space="preserve">secret and </w:t>
      </w:r>
      <w:r w:rsidRPr="00965E43">
        <w:rPr>
          <w:rFonts w:eastAsia="Times New Roman"/>
          <w:i/>
          <w:iCs/>
          <w:color w:val="000000" w:themeColor="text1"/>
        </w:rPr>
        <w:t>incommunicado</w:t>
      </w:r>
      <w:r w:rsidRPr="00965E43">
        <w:rPr>
          <w:rFonts w:eastAsia="Times New Roman"/>
          <w:color w:val="000000" w:themeColor="text1"/>
        </w:rPr>
        <w:t xml:space="preserve"> detention </w:t>
      </w:r>
      <w:r w:rsidR="00B31DA1">
        <w:rPr>
          <w:rFonts w:eastAsia="Times New Roman"/>
          <w:color w:val="000000" w:themeColor="text1"/>
        </w:rPr>
        <w:t>documented</w:t>
      </w:r>
      <w:r w:rsidR="00B31DA1" w:rsidRPr="00965E43">
        <w:rPr>
          <w:rFonts w:eastAsia="Times New Roman"/>
          <w:color w:val="000000" w:themeColor="text1"/>
        </w:rPr>
        <w:t xml:space="preserve"> </w:t>
      </w:r>
      <w:r w:rsidRPr="00965E43">
        <w:rPr>
          <w:rFonts w:eastAsia="Times New Roman"/>
          <w:color w:val="000000" w:themeColor="text1"/>
        </w:rPr>
        <w:t xml:space="preserve">by </w:t>
      </w:r>
      <w:proofErr w:type="spellStart"/>
      <w:r w:rsidRPr="00965E43">
        <w:rPr>
          <w:rFonts w:eastAsia="Times New Roman"/>
          <w:color w:val="000000" w:themeColor="text1"/>
        </w:rPr>
        <w:t>Alkarama</w:t>
      </w:r>
      <w:proofErr w:type="spellEnd"/>
      <w:r w:rsidRPr="00965E43">
        <w:rPr>
          <w:rFonts w:eastAsia="Times New Roman"/>
          <w:color w:val="000000" w:themeColor="text1"/>
        </w:rPr>
        <w:t xml:space="preserve"> since the last periodic review </w:t>
      </w:r>
      <w:r w:rsidR="00B31DA1">
        <w:rPr>
          <w:rFonts w:eastAsia="Times New Roman"/>
          <w:color w:val="000000" w:themeColor="text1"/>
        </w:rPr>
        <w:t xml:space="preserve">by the CAT </w:t>
      </w:r>
      <w:r w:rsidRPr="00965E43">
        <w:rPr>
          <w:rFonts w:eastAsia="Times New Roman"/>
          <w:color w:val="000000" w:themeColor="text1"/>
        </w:rPr>
        <w:t xml:space="preserve">show </w:t>
      </w:r>
      <w:r w:rsidR="008E330B" w:rsidRPr="00965E43">
        <w:rPr>
          <w:rFonts w:eastAsia="Times New Roman"/>
          <w:color w:val="000000" w:themeColor="text1"/>
        </w:rPr>
        <w:t>a</w:t>
      </w:r>
      <w:r w:rsidRPr="00965E43">
        <w:rPr>
          <w:rFonts w:eastAsia="Times New Roman"/>
          <w:color w:val="000000" w:themeColor="text1"/>
        </w:rPr>
        <w:t xml:space="preserve"> </w:t>
      </w:r>
      <w:r w:rsidRPr="00965E43">
        <w:rPr>
          <w:color w:val="000000" w:themeColor="text1"/>
        </w:rPr>
        <w:t xml:space="preserve">widespread practice </w:t>
      </w:r>
      <w:r w:rsidR="00B31DA1">
        <w:rPr>
          <w:color w:val="000000" w:themeColor="text1"/>
        </w:rPr>
        <w:t xml:space="preserve">of incommunicado and secret </w:t>
      </w:r>
      <w:r w:rsidR="00B31DA1">
        <w:rPr>
          <w:color w:val="000000" w:themeColor="text1"/>
        </w:rPr>
        <w:lastRenderedPageBreak/>
        <w:t>detention amounting to enforced disappearance in Egypt</w:t>
      </w:r>
      <w:r w:rsidRPr="00965E43">
        <w:rPr>
          <w:color w:val="000000" w:themeColor="text1"/>
        </w:rPr>
        <w:t xml:space="preserve">. These cases indicate that detainees kept in secret or </w:t>
      </w:r>
      <w:r w:rsidRPr="00965E43">
        <w:rPr>
          <w:i/>
          <w:iCs/>
          <w:color w:val="000000" w:themeColor="text1"/>
        </w:rPr>
        <w:t>incommunicado</w:t>
      </w:r>
      <w:r w:rsidRPr="00965E43">
        <w:rPr>
          <w:color w:val="000000" w:themeColor="text1"/>
        </w:rPr>
        <w:t xml:space="preserve"> are systematically exposed to torture. </w:t>
      </w:r>
    </w:p>
    <w:p w14:paraId="0078BFAF" w14:textId="4883BA05" w:rsidR="00D94D68" w:rsidRPr="00965E43" w:rsidRDefault="00D94D68" w:rsidP="00D94D68">
      <w:pPr>
        <w:rPr>
          <w:color w:val="000000" w:themeColor="text1"/>
        </w:rPr>
      </w:pPr>
      <w:r w:rsidRPr="00965E43">
        <w:rPr>
          <w:color w:val="000000" w:themeColor="text1"/>
        </w:rPr>
        <w:t xml:space="preserve">Long periods of secret and </w:t>
      </w:r>
      <w:r w:rsidRPr="00965E43">
        <w:rPr>
          <w:i/>
          <w:iCs/>
          <w:color w:val="000000" w:themeColor="text1"/>
        </w:rPr>
        <w:t>incommunicado</w:t>
      </w:r>
      <w:r w:rsidRPr="00965E43">
        <w:rPr>
          <w:color w:val="000000" w:themeColor="text1"/>
        </w:rPr>
        <w:t xml:space="preserve"> detention in these facilities during which victims are denied all forms of contact with the outside world are </w:t>
      </w:r>
      <w:r w:rsidR="00B31DA1">
        <w:rPr>
          <w:color w:val="000000" w:themeColor="text1"/>
        </w:rPr>
        <w:t>used</w:t>
      </w:r>
      <w:r w:rsidR="00B31DA1" w:rsidRPr="00965E43">
        <w:rPr>
          <w:color w:val="000000" w:themeColor="text1"/>
        </w:rPr>
        <w:t xml:space="preserve"> </w:t>
      </w:r>
      <w:r w:rsidRPr="00965E43">
        <w:rPr>
          <w:color w:val="000000" w:themeColor="text1"/>
        </w:rPr>
        <w:t xml:space="preserve">to extract </w:t>
      </w:r>
      <w:r w:rsidR="00B31DA1">
        <w:rPr>
          <w:color w:val="000000" w:themeColor="text1"/>
        </w:rPr>
        <w:t xml:space="preserve">forced </w:t>
      </w:r>
      <w:r w:rsidRPr="00965E43">
        <w:rPr>
          <w:color w:val="000000" w:themeColor="text1"/>
        </w:rPr>
        <w:t xml:space="preserve">confessions </w:t>
      </w:r>
      <w:r w:rsidR="00B31DA1">
        <w:rPr>
          <w:color w:val="000000" w:themeColor="text1"/>
        </w:rPr>
        <w:t xml:space="preserve">under torture and that are </w:t>
      </w:r>
      <w:r w:rsidRPr="00965E43">
        <w:rPr>
          <w:color w:val="000000" w:themeColor="text1"/>
        </w:rPr>
        <w:t xml:space="preserve">later used in </w:t>
      </w:r>
      <w:r w:rsidR="00B31DA1">
        <w:rPr>
          <w:color w:val="000000" w:themeColor="text1"/>
        </w:rPr>
        <w:t xml:space="preserve">unfair </w:t>
      </w:r>
      <w:r w:rsidRPr="00965E43">
        <w:rPr>
          <w:color w:val="000000" w:themeColor="text1"/>
        </w:rPr>
        <w:t xml:space="preserve">trials. </w:t>
      </w:r>
    </w:p>
    <w:p w14:paraId="0B2C1796" w14:textId="00843C38" w:rsidR="002232E9" w:rsidRPr="00965E43" w:rsidRDefault="00D94D68" w:rsidP="00ED7015">
      <w:pPr>
        <w:rPr>
          <w:lang w:val="en-US"/>
        </w:rPr>
      </w:pPr>
      <w:r w:rsidRPr="002444B7">
        <w:rPr>
          <w:rStyle w:val="SubtleEmphasis"/>
          <w:b/>
          <w:bCs/>
          <w:i w:val="0"/>
          <w:iCs w:val="0"/>
          <w:color w:val="000000" w:themeColor="text1"/>
          <w:lang w:val="en-US"/>
        </w:rPr>
        <w:t xml:space="preserve">Cases submitted by </w:t>
      </w:r>
      <w:proofErr w:type="spellStart"/>
      <w:r w:rsidR="00F523FE" w:rsidRPr="002444B7">
        <w:rPr>
          <w:rStyle w:val="SubtleEmphasis"/>
          <w:b/>
          <w:bCs/>
          <w:i w:val="0"/>
          <w:iCs w:val="0"/>
          <w:color w:val="000000" w:themeColor="text1"/>
          <w:lang w:val="en-US"/>
        </w:rPr>
        <w:t>Alkarama</w:t>
      </w:r>
      <w:proofErr w:type="spellEnd"/>
      <w:r w:rsidR="00F523FE" w:rsidRPr="00965E43">
        <w:rPr>
          <w:rStyle w:val="SubtleEmphasis"/>
          <w:i w:val="0"/>
          <w:iCs w:val="0"/>
          <w:color w:val="000000" w:themeColor="text1"/>
          <w:lang w:val="en-US"/>
        </w:rPr>
        <w:t xml:space="preserve"> </w:t>
      </w:r>
      <w:r w:rsidR="002232E9" w:rsidRPr="00965E43">
        <w:rPr>
          <w:lang w:val="en-US"/>
        </w:rPr>
        <w:t xml:space="preserve">to the Special Rapporteur on Torture and other Cruel, Inhuman, and Degrading Treatment </w:t>
      </w:r>
      <w:r w:rsidR="002232E9" w:rsidRPr="002444B7">
        <w:rPr>
          <w:b/>
          <w:bCs/>
          <w:lang w:val="en-US"/>
        </w:rPr>
        <w:t>highlight</w:t>
      </w:r>
      <w:r w:rsidRPr="002444B7">
        <w:rPr>
          <w:b/>
          <w:bCs/>
          <w:lang w:val="en-US"/>
        </w:rPr>
        <w:t>ed</w:t>
      </w:r>
      <w:r w:rsidR="002232E9" w:rsidRPr="002444B7">
        <w:rPr>
          <w:b/>
          <w:bCs/>
          <w:lang w:val="en-US"/>
        </w:rPr>
        <w:t xml:space="preserve"> a pattern of torture against detainees</w:t>
      </w:r>
      <w:r w:rsidR="002232E9" w:rsidRPr="00965E43">
        <w:rPr>
          <w:lang w:val="en-US"/>
        </w:rPr>
        <w:t>, especially during the investigation stage and during periods of enforced disappearance.</w:t>
      </w:r>
    </w:p>
    <w:p w14:paraId="38957CD3" w14:textId="5EF7459E" w:rsidR="008E330B" w:rsidRPr="00965E43" w:rsidRDefault="008E330B" w:rsidP="00ED7015">
      <w:pPr>
        <w:rPr>
          <w:rFonts w:eastAsia="Times New Roman"/>
          <w:color w:val="000000" w:themeColor="text1"/>
        </w:rPr>
      </w:pPr>
      <w:r w:rsidRPr="00965E43">
        <w:rPr>
          <w:rFonts w:eastAsia="Times New Roman"/>
          <w:color w:val="000000" w:themeColor="text1"/>
        </w:rPr>
        <w:t>It is worth recalling that enforced disappearance</w:t>
      </w:r>
      <w:r w:rsidR="00B31DA1">
        <w:rPr>
          <w:rFonts w:eastAsia="Times New Roman"/>
          <w:color w:val="000000" w:themeColor="text1"/>
        </w:rPr>
        <w:t>, which is systematically used against pol</w:t>
      </w:r>
      <w:r w:rsidR="006117DA">
        <w:rPr>
          <w:rFonts w:eastAsia="Times New Roman"/>
          <w:color w:val="000000" w:themeColor="text1"/>
        </w:rPr>
        <w:t>itic</w:t>
      </w:r>
      <w:r w:rsidR="00B31DA1">
        <w:rPr>
          <w:rFonts w:eastAsia="Times New Roman"/>
          <w:color w:val="000000" w:themeColor="text1"/>
        </w:rPr>
        <w:t>al detainees, peaceful activists and individuals suspected of terrorism,</w:t>
      </w:r>
      <w:r w:rsidRPr="00965E43">
        <w:rPr>
          <w:rFonts w:eastAsia="Times New Roman"/>
          <w:color w:val="000000" w:themeColor="text1"/>
        </w:rPr>
        <w:t xml:space="preserve"> </w:t>
      </w:r>
      <w:r w:rsidR="00B31DA1">
        <w:rPr>
          <w:rFonts w:eastAsia="Times New Roman"/>
          <w:color w:val="000000" w:themeColor="text1"/>
        </w:rPr>
        <w:t xml:space="preserve">constitutes per se a form of torture. </w:t>
      </w:r>
    </w:p>
    <w:p w14:paraId="72C9F97B" w14:textId="61605A7F" w:rsidR="00B0088C" w:rsidRPr="00965E43" w:rsidRDefault="00077228" w:rsidP="00ED7015">
      <w:pPr>
        <w:rPr>
          <w:rFonts w:eastAsia="Times New Roman"/>
          <w:color w:val="000000" w:themeColor="text1"/>
        </w:rPr>
      </w:pPr>
      <w:r w:rsidRPr="00965E43">
        <w:rPr>
          <w:rFonts w:eastAsia="Times New Roman"/>
          <w:color w:val="000000" w:themeColor="text1"/>
        </w:rPr>
        <w:t xml:space="preserve">Most of the disappearances in the last few years follow the same pattern. </w:t>
      </w:r>
      <w:r w:rsidR="00B0088C" w:rsidRPr="00965E43">
        <w:rPr>
          <w:lang w:val="en-US"/>
        </w:rPr>
        <w:t xml:space="preserve">Victims are systematically </w:t>
      </w:r>
      <w:r w:rsidR="00B0088C" w:rsidRPr="002444B7">
        <w:rPr>
          <w:b/>
          <w:bCs/>
          <w:lang w:val="en-US"/>
        </w:rPr>
        <w:t>arrested by officers dressed in official or civilian clothes</w:t>
      </w:r>
      <w:r w:rsidR="00B0088C" w:rsidRPr="00965E43">
        <w:rPr>
          <w:lang w:val="en-US"/>
        </w:rPr>
        <w:t xml:space="preserve"> who do not present </w:t>
      </w:r>
      <w:r w:rsidR="00B0088C" w:rsidRPr="002444B7">
        <w:rPr>
          <w:b/>
          <w:bCs/>
          <w:lang w:val="en-US"/>
        </w:rPr>
        <w:t xml:space="preserve">any warrant </w:t>
      </w:r>
      <w:r w:rsidR="00B0088C" w:rsidRPr="00965E43">
        <w:rPr>
          <w:lang w:val="en-US"/>
        </w:rPr>
        <w:t xml:space="preserve">nor explain the reasons for the arrest. The victim is then taken to an unknown location where he is held in </w:t>
      </w:r>
      <w:r w:rsidR="00B0088C" w:rsidRPr="00965E43">
        <w:rPr>
          <w:i/>
          <w:iCs/>
          <w:lang w:val="en-US"/>
        </w:rPr>
        <w:t>incommunicado</w:t>
      </w:r>
      <w:r w:rsidR="00B0088C" w:rsidRPr="00965E43">
        <w:rPr>
          <w:lang w:val="en-US"/>
        </w:rPr>
        <w:t xml:space="preserve"> or secret detention for a certain period of time that the UN Working Group on Enforced Disappearance has qualified as “short-term disappearances”. </w:t>
      </w:r>
    </w:p>
    <w:p w14:paraId="50B72BDC" w14:textId="4F369E3B" w:rsidR="00145194" w:rsidRPr="00145194" w:rsidRDefault="00145194" w:rsidP="00145194">
      <w:pPr>
        <w:spacing w:before="100" w:beforeAutospacing="1" w:after="100" w:afterAutospacing="1" w:line="240" w:lineRule="auto"/>
        <w:ind w:left="1416"/>
        <w:rPr>
          <w:rFonts w:cs="Tahoma"/>
          <w:bCs/>
          <w:i/>
          <w:iCs/>
          <w:position w:val="6"/>
          <w:lang w:val="en-US"/>
        </w:rPr>
      </w:pPr>
      <w:r w:rsidRPr="00965E43">
        <w:rPr>
          <w:rFonts w:cs="Tahoma"/>
          <w:bCs/>
          <w:i/>
          <w:iCs/>
          <w:position w:val="6"/>
          <w:lang w:val="en-US"/>
        </w:rPr>
        <w:t xml:space="preserve">On 20 December 2021, </w:t>
      </w:r>
      <w:r w:rsidRPr="00965E43">
        <w:rPr>
          <w:rFonts w:cs="Tahoma"/>
          <w:b/>
          <w:i/>
          <w:iCs/>
          <w:position w:val="6"/>
          <w:lang w:val="en-US"/>
        </w:rPr>
        <w:t>Omar Maher Abdel Zaher EL</w:t>
      </w:r>
      <w:r w:rsidR="002A3B6A">
        <w:rPr>
          <w:rFonts w:cs="Tahoma"/>
          <w:b/>
          <w:i/>
          <w:iCs/>
          <w:position w:val="6"/>
          <w:lang w:val="en-US"/>
        </w:rPr>
        <w:t> </w:t>
      </w:r>
      <w:r w:rsidRPr="00965E43">
        <w:rPr>
          <w:rFonts w:cs="Tahoma"/>
          <w:b/>
          <w:i/>
          <w:iCs/>
          <w:position w:val="6"/>
          <w:lang w:val="en-US"/>
        </w:rPr>
        <w:t>DESOUKY</w:t>
      </w:r>
      <w:r w:rsidRPr="00965E43">
        <w:rPr>
          <w:rFonts w:cs="Tahoma"/>
          <w:bCs/>
          <w:i/>
          <w:iCs/>
          <w:position w:val="6"/>
          <w:lang w:val="en-US"/>
        </w:rPr>
        <w:t xml:space="preserve">, an Egyptian engineer, was </w:t>
      </w:r>
      <w:r w:rsidRPr="00E4109D">
        <w:rPr>
          <w:rFonts w:cs="Tahoma"/>
          <w:bCs/>
          <w:i/>
          <w:iCs/>
          <w:position w:val="6"/>
          <w:u w:val="single"/>
          <w:lang w:val="en-US"/>
        </w:rPr>
        <w:t>arrested without a judicial warrant</w:t>
      </w:r>
      <w:r w:rsidRPr="00965E43">
        <w:rPr>
          <w:rFonts w:cs="Tahoma"/>
          <w:bCs/>
          <w:i/>
          <w:iCs/>
          <w:position w:val="6"/>
          <w:lang w:val="en-US"/>
        </w:rPr>
        <w:t xml:space="preserve"> by security forces at Cairo airport while on his way to Sweden. He </w:t>
      </w:r>
      <w:r w:rsidRPr="00E4109D">
        <w:rPr>
          <w:rFonts w:cs="Tahoma"/>
          <w:bCs/>
          <w:i/>
          <w:iCs/>
          <w:position w:val="6"/>
          <w:u w:val="single"/>
          <w:lang w:val="en-US"/>
        </w:rPr>
        <w:t>was taken by the police to an unknown destination without any explanatio</w:t>
      </w:r>
      <w:r w:rsidRPr="00965E43">
        <w:rPr>
          <w:rFonts w:cs="Tahoma"/>
          <w:bCs/>
          <w:i/>
          <w:iCs/>
          <w:position w:val="6"/>
          <w:lang w:val="en-US"/>
        </w:rPr>
        <w:t xml:space="preserve">n. His family, who has had no news since, has tried in vain to contact the police at Cairo airport and the central police in Cairo. All of them </w:t>
      </w:r>
      <w:r>
        <w:rPr>
          <w:rFonts w:cs="Tahoma"/>
          <w:bCs/>
          <w:i/>
          <w:iCs/>
          <w:position w:val="6"/>
          <w:lang w:val="en-US"/>
        </w:rPr>
        <w:t xml:space="preserve">denied his </w:t>
      </w:r>
      <w:r w:rsidRPr="00145194">
        <w:rPr>
          <w:rFonts w:cs="Tahoma"/>
          <w:bCs/>
          <w:i/>
          <w:iCs/>
          <w:position w:val="6"/>
          <w:lang w:val="en-US"/>
        </w:rPr>
        <w:t>detention</w:t>
      </w:r>
      <w:r w:rsidRPr="00965E43">
        <w:rPr>
          <w:rFonts w:cs="Tahoma"/>
          <w:bCs/>
          <w:i/>
          <w:iCs/>
          <w:position w:val="6"/>
          <w:lang w:val="en-US"/>
        </w:rPr>
        <w:t>. His mother then sent registered letters to the General Prosecutor and the Minister of the Interior without getting any response</w:t>
      </w:r>
      <w:r w:rsidR="006117DA">
        <w:rPr>
          <w:rFonts w:cs="Tahoma"/>
          <w:bCs/>
          <w:i/>
          <w:iCs/>
          <w:position w:val="6"/>
          <w:lang w:val="en-US"/>
        </w:rPr>
        <w:t>.</w:t>
      </w:r>
    </w:p>
    <w:p w14:paraId="482B67E3" w14:textId="7D61237C" w:rsidR="00E277F2" w:rsidRDefault="006769C6" w:rsidP="00E277F2">
      <w:pPr>
        <w:rPr>
          <w:rFonts w:eastAsia="Times New Roman"/>
          <w:color w:val="000000" w:themeColor="text1"/>
        </w:rPr>
      </w:pPr>
      <w:r w:rsidRPr="00965E43">
        <w:rPr>
          <w:rFonts w:cs="Tahoma"/>
          <w:bCs/>
          <w:lang w:val="en-US"/>
        </w:rPr>
        <w:t xml:space="preserve">Short-term disappearances often entails that a victim </w:t>
      </w:r>
      <w:r w:rsidR="006117DA">
        <w:rPr>
          <w:rFonts w:cs="Tahoma"/>
          <w:bCs/>
          <w:lang w:val="en-US"/>
        </w:rPr>
        <w:t>is</w:t>
      </w:r>
      <w:r w:rsidRPr="00965E43">
        <w:rPr>
          <w:rFonts w:cs="Tahoma"/>
          <w:bCs/>
          <w:lang w:val="en-US"/>
        </w:rPr>
        <w:t xml:space="preserve"> abducted by State security forces, held in an undisclosed location, while her or his </w:t>
      </w:r>
      <w:r w:rsidRPr="00965E43">
        <w:rPr>
          <w:rFonts w:cs="Tahoma"/>
          <w:bCs/>
        </w:rPr>
        <w:t>whereabouts remain secret</w:t>
      </w:r>
      <w:r w:rsidRPr="00965E43">
        <w:rPr>
          <w:rFonts w:cs="Tahoma"/>
          <w:bCs/>
          <w:lang w:val="en-US"/>
        </w:rPr>
        <w:t xml:space="preserve"> and are </w:t>
      </w:r>
      <w:r w:rsidRPr="00965E43">
        <w:rPr>
          <w:rFonts w:cs="Tahoma"/>
          <w:bCs/>
        </w:rPr>
        <w:t>not shared with the families</w:t>
      </w:r>
      <w:r w:rsidR="00E277F2" w:rsidRPr="00965E43">
        <w:rPr>
          <w:rFonts w:cs="Tahoma"/>
          <w:bCs/>
          <w:lang w:val="en-US"/>
        </w:rPr>
        <w:t xml:space="preserve">. </w:t>
      </w:r>
      <w:r w:rsidR="00E277F2" w:rsidRPr="00EB3C24">
        <w:rPr>
          <w:rFonts w:eastAsia="Times New Roman"/>
          <w:b/>
          <w:bCs/>
          <w:color w:val="000000" w:themeColor="text1"/>
        </w:rPr>
        <w:t>Families are then routinely confronted with the authorities’ refusal to acknowledge the detention</w:t>
      </w:r>
      <w:r w:rsidR="00E277F2" w:rsidRPr="00965E43">
        <w:rPr>
          <w:rFonts w:eastAsia="Times New Roman"/>
          <w:color w:val="000000" w:themeColor="text1"/>
        </w:rPr>
        <w:t xml:space="preserve"> or provide any information about the fate and whereabouts of the victims. </w:t>
      </w:r>
    </w:p>
    <w:p w14:paraId="3A08784A" w14:textId="338D50E4" w:rsidR="00145194" w:rsidRPr="000513F6" w:rsidRDefault="00145194" w:rsidP="000513F6">
      <w:pPr>
        <w:ind w:left="1416"/>
        <w:rPr>
          <w:i/>
          <w:iCs/>
          <w:lang w:val="en-US"/>
        </w:rPr>
      </w:pPr>
      <w:r w:rsidRPr="00965E43">
        <w:rPr>
          <w:b/>
          <w:bCs/>
          <w:i/>
          <w:iCs/>
          <w:lang w:val="en-US"/>
        </w:rPr>
        <w:t xml:space="preserve">Walid Fouad Al </w:t>
      </w:r>
      <w:proofErr w:type="spellStart"/>
      <w:r w:rsidRPr="00965E43">
        <w:rPr>
          <w:b/>
          <w:bCs/>
          <w:i/>
          <w:iCs/>
          <w:lang w:val="en-US"/>
        </w:rPr>
        <w:t>Ghunaimi</w:t>
      </w:r>
      <w:proofErr w:type="spellEnd"/>
      <w:r w:rsidRPr="00965E43">
        <w:rPr>
          <w:b/>
          <w:bCs/>
          <w:i/>
          <w:iCs/>
          <w:lang w:val="en-US"/>
        </w:rPr>
        <w:t xml:space="preserve"> AL MAGHAZI</w:t>
      </w:r>
      <w:r w:rsidRPr="00965E43">
        <w:rPr>
          <w:i/>
          <w:iCs/>
          <w:lang w:val="en-US"/>
        </w:rPr>
        <w:t xml:space="preserve"> was arrested in front of his home in the Giza </w:t>
      </w:r>
      <w:r w:rsidR="006117DA">
        <w:rPr>
          <w:i/>
          <w:iCs/>
          <w:lang w:val="en-US"/>
        </w:rPr>
        <w:t>G</w:t>
      </w:r>
      <w:r w:rsidRPr="00965E43">
        <w:rPr>
          <w:i/>
          <w:iCs/>
          <w:lang w:val="en-US"/>
        </w:rPr>
        <w:t xml:space="preserve">overnorate (southwest of Cairo) on 17 September 2022 by several members of the Egyptian security services. According to eyewitnesses, several agents, armed and in plain clothes, were waiting for him there. When the victim arrived, he was </w:t>
      </w:r>
      <w:r w:rsidRPr="00D7509E">
        <w:rPr>
          <w:i/>
          <w:iCs/>
          <w:lang w:val="en-US"/>
        </w:rPr>
        <w:t>brutally arrested, handcuffed without any explanation</w:t>
      </w:r>
      <w:r w:rsidRPr="00965E43">
        <w:rPr>
          <w:i/>
          <w:iCs/>
          <w:lang w:val="en-US"/>
        </w:rPr>
        <w:t xml:space="preserve"> and forced into one of their vehicles </w:t>
      </w:r>
      <w:r w:rsidRPr="00E4109D">
        <w:rPr>
          <w:i/>
          <w:iCs/>
          <w:u w:val="single"/>
          <w:lang w:val="en-US"/>
        </w:rPr>
        <w:t>before being taken to an unknown destination</w:t>
      </w:r>
      <w:r w:rsidRPr="00965E43">
        <w:rPr>
          <w:i/>
          <w:iCs/>
          <w:lang w:val="en-US"/>
        </w:rPr>
        <w:t xml:space="preserve">. </w:t>
      </w:r>
      <w:r w:rsidRPr="00965E43">
        <w:rPr>
          <w:i/>
          <w:iCs/>
          <w:lang w:val="en-US"/>
        </w:rPr>
        <w:lastRenderedPageBreak/>
        <w:t xml:space="preserve">After the victim disappeared, his wife went to the local police station to inquire about his fate. However, the police, </w:t>
      </w:r>
      <w:r w:rsidR="000513F6" w:rsidRPr="00D7509E">
        <w:rPr>
          <w:i/>
          <w:iCs/>
          <w:u w:val="single"/>
          <w:lang w:val="en-US"/>
        </w:rPr>
        <w:t xml:space="preserve">refused to </w:t>
      </w:r>
      <w:proofErr w:type="spellStart"/>
      <w:r w:rsidR="000513F6" w:rsidRPr="00D7509E">
        <w:rPr>
          <w:i/>
          <w:iCs/>
          <w:u w:val="single"/>
          <w:lang w:val="en-US"/>
        </w:rPr>
        <w:t>recogni</w:t>
      </w:r>
      <w:r w:rsidR="006117DA">
        <w:rPr>
          <w:i/>
          <w:iCs/>
          <w:u w:val="single"/>
          <w:lang w:val="en-US"/>
        </w:rPr>
        <w:t>s</w:t>
      </w:r>
      <w:r w:rsidR="000513F6" w:rsidRPr="00D7509E">
        <w:rPr>
          <w:i/>
          <w:iCs/>
          <w:u w:val="single"/>
          <w:lang w:val="en-US"/>
        </w:rPr>
        <w:t>e</w:t>
      </w:r>
      <w:proofErr w:type="spellEnd"/>
      <w:r w:rsidR="000513F6" w:rsidRPr="00D7509E">
        <w:rPr>
          <w:i/>
          <w:iCs/>
          <w:u w:val="single"/>
          <w:lang w:val="en-US"/>
        </w:rPr>
        <w:t xml:space="preserve"> </w:t>
      </w:r>
      <w:r w:rsidR="00804CC2" w:rsidRPr="00D7509E">
        <w:rPr>
          <w:i/>
          <w:iCs/>
          <w:u w:val="single"/>
          <w:lang w:val="en-US"/>
        </w:rPr>
        <w:t>the</w:t>
      </w:r>
      <w:r w:rsidRPr="00D7509E">
        <w:rPr>
          <w:i/>
          <w:iCs/>
          <w:u w:val="single"/>
          <w:lang w:val="en-US"/>
        </w:rPr>
        <w:t xml:space="preserve"> detention</w:t>
      </w:r>
      <w:r w:rsidR="000513F6">
        <w:rPr>
          <w:i/>
          <w:iCs/>
          <w:lang w:val="en-US"/>
        </w:rPr>
        <w:t xml:space="preserve"> and </w:t>
      </w:r>
      <w:r w:rsidRPr="00965E43">
        <w:rPr>
          <w:i/>
          <w:iCs/>
          <w:lang w:val="en-US"/>
        </w:rPr>
        <w:t>to register her complaint. The wife therefore turned to the Ministry of the Interior and the Prosecutor General of Giza, to no avail. On 27 October 2022, AL MAGHAZI reappeared before the State Security Prosecution who decided to detain him in Abu</w:t>
      </w:r>
      <w:r w:rsidR="002A3B6A">
        <w:rPr>
          <w:i/>
          <w:iCs/>
          <w:lang w:val="en-US"/>
        </w:rPr>
        <w:t> </w:t>
      </w:r>
      <w:proofErr w:type="spellStart"/>
      <w:r w:rsidRPr="00965E43">
        <w:rPr>
          <w:i/>
          <w:iCs/>
          <w:lang w:val="en-US"/>
        </w:rPr>
        <w:t>Zaabal</w:t>
      </w:r>
      <w:proofErr w:type="spellEnd"/>
      <w:r w:rsidRPr="00965E43">
        <w:rPr>
          <w:i/>
          <w:iCs/>
          <w:lang w:val="en-US"/>
        </w:rPr>
        <w:t xml:space="preserve"> prison. His family was unable to visit him or access to his criminal case file.</w:t>
      </w:r>
    </w:p>
    <w:p w14:paraId="3EF68A7E" w14:textId="0B9A79F5" w:rsidR="002232E9" w:rsidRPr="00965E43" w:rsidRDefault="00B0088C" w:rsidP="00ED7015">
      <w:pPr>
        <w:rPr>
          <w:lang w:val="en-US"/>
        </w:rPr>
      </w:pPr>
      <w:r w:rsidRPr="00EB3C24">
        <w:rPr>
          <w:b/>
          <w:bCs/>
          <w:lang w:val="en-US"/>
        </w:rPr>
        <w:t>During this period of enforced</w:t>
      </w:r>
      <w:r w:rsidR="004149CA" w:rsidRPr="00EB3C24">
        <w:rPr>
          <w:b/>
          <w:bCs/>
          <w:lang w:val="en-US"/>
        </w:rPr>
        <w:t xml:space="preserve"> disappearance</w:t>
      </w:r>
      <w:r w:rsidRPr="00965E43">
        <w:rPr>
          <w:lang w:val="en-US"/>
        </w:rPr>
        <w:t xml:space="preserve">, which often corresponds to the investigation stage, the </w:t>
      </w:r>
      <w:r w:rsidRPr="00EB3C24">
        <w:rPr>
          <w:u w:val="single"/>
          <w:lang w:val="en-US"/>
        </w:rPr>
        <w:t>victim is subjected to torture and other forms of ill-treatment</w:t>
      </w:r>
      <w:r w:rsidRPr="00965E43">
        <w:rPr>
          <w:lang w:val="en-US"/>
        </w:rPr>
        <w:t xml:space="preserve"> for the purposes of interrogation and the extraction of confessions.</w:t>
      </w:r>
    </w:p>
    <w:p w14:paraId="359C56DF" w14:textId="6E535F76" w:rsidR="00B0088C" w:rsidRPr="00965E43" w:rsidRDefault="00B0088C" w:rsidP="0097369D">
      <w:pPr>
        <w:ind w:left="1416"/>
        <w:rPr>
          <w:i/>
          <w:iCs/>
          <w:lang w:val="en-US"/>
        </w:rPr>
      </w:pPr>
      <w:r w:rsidRPr="00965E43">
        <w:rPr>
          <w:b/>
          <w:bCs/>
          <w:i/>
          <w:iCs/>
          <w:lang w:val="en-US"/>
        </w:rPr>
        <w:t>Abdelrahman Ali Mohammed Ali ELSAYAR</w:t>
      </w:r>
      <w:r w:rsidRPr="00965E43">
        <w:rPr>
          <w:i/>
          <w:iCs/>
          <w:lang w:val="en-US"/>
        </w:rPr>
        <w:t xml:space="preserve">, an engineering student, </w:t>
      </w:r>
      <w:r w:rsidR="0097369D">
        <w:rPr>
          <w:i/>
          <w:iCs/>
          <w:lang w:val="en-US"/>
        </w:rPr>
        <w:t xml:space="preserve">who </w:t>
      </w:r>
      <w:r w:rsidRPr="00965E43">
        <w:rPr>
          <w:i/>
          <w:iCs/>
          <w:lang w:val="en-US"/>
        </w:rPr>
        <w:t xml:space="preserve">was arrested </w:t>
      </w:r>
      <w:r w:rsidR="0097369D">
        <w:rPr>
          <w:i/>
          <w:iCs/>
          <w:lang w:val="en-US"/>
        </w:rPr>
        <w:t>by Security forces after being</w:t>
      </w:r>
      <w:r w:rsidRPr="00965E43">
        <w:rPr>
          <w:i/>
          <w:iCs/>
          <w:lang w:val="en-US"/>
        </w:rPr>
        <w:t xml:space="preserve"> accused of wanting to leave the country illegally testified </w:t>
      </w:r>
      <w:r w:rsidR="0097369D">
        <w:rPr>
          <w:i/>
          <w:iCs/>
          <w:lang w:val="en-US"/>
        </w:rPr>
        <w:t xml:space="preserve">to his lawyer </w:t>
      </w:r>
      <w:r w:rsidRPr="00965E43">
        <w:rPr>
          <w:i/>
          <w:iCs/>
          <w:lang w:val="en-US"/>
        </w:rPr>
        <w:t xml:space="preserve">that he was </w:t>
      </w:r>
      <w:r w:rsidRPr="00E4109D">
        <w:rPr>
          <w:i/>
          <w:iCs/>
          <w:u w:val="single"/>
          <w:lang w:val="en-US"/>
        </w:rPr>
        <w:t>constantly blindfolded and handcuffed after his arrest and during his three-month secret detention</w:t>
      </w:r>
      <w:r w:rsidRPr="00965E43">
        <w:rPr>
          <w:i/>
          <w:iCs/>
          <w:lang w:val="en-US"/>
        </w:rPr>
        <w:t xml:space="preserve">. He reported that he was placed in a small, overcrowded cell, deprived of food and daylight. </w:t>
      </w:r>
      <w:r w:rsidR="004149CA" w:rsidRPr="00965E43">
        <w:rPr>
          <w:i/>
          <w:iCs/>
          <w:lang w:val="en-US"/>
        </w:rPr>
        <w:t>He</w:t>
      </w:r>
      <w:r w:rsidRPr="00965E43">
        <w:rPr>
          <w:i/>
          <w:iCs/>
          <w:lang w:val="en-US"/>
        </w:rPr>
        <w:t xml:space="preserve"> testified that he was </w:t>
      </w:r>
      <w:r w:rsidRPr="00E4109D">
        <w:rPr>
          <w:i/>
          <w:iCs/>
          <w:u w:val="single"/>
          <w:lang w:val="en-US"/>
        </w:rPr>
        <w:t>severely beaten and electrocuted</w:t>
      </w:r>
      <w:r w:rsidRPr="00965E43">
        <w:rPr>
          <w:i/>
          <w:iCs/>
          <w:lang w:val="en-US"/>
        </w:rPr>
        <w:t xml:space="preserve"> during his interrogations and was forced to sign self-incriminating statements.</w:t>
      </w:r>
    </w:p>
    <w:p w14:paraId="0374C7D0" w14:textId="7FB89B4B" w:rsidR="00B31DA1" w:rsidRDefault="00C765F9" w:rsidP="00B31DA1">
      <w:pPr>
        <w:spacing w:before="100" w:beforeAutospacing="1" w:after="100" w:afterAutospacing="1" w:line="240" w:lineRule="auto"/>
        <w:rPr>
          <w:rFonts w:cs="Tahoma"/>
          <w:lang w:val="en-US"/>
        </w:rPr>
      </w:pPr>
      <w:r w:rsidRPr="00965E43">
        <w:rPr>
          <w:rFonts w:cs="Tahoma"/>
          <w:lang w:val="en-US"/>
        </w:rPr>
        <w:t xml:space="preserve">Such practices constitute a pattern in the current Egyptian context, since many individuals in </w:t>
      </w:r>
      <w:r w:rsidRPr="00965E43">
        <w:rPr>
          <w:rFonts w:cs="Tahoma"/>
        </w:rPr>
        <w:t xml:space="preserve">cases sent by </w:t>
      </w:r>
      <w:proofErr w:type="spellStart"/>
      <w:r w:rsidRPr="00965E43">
        <w:rPr>
          <w:rFonts w:cs="Tahoma"/>
        </w:rPr>
        <w:t>Alkarama</w:t>
      </w:r>
      <w:proofErr w:type="spellEnd"/>
      <w:r w:rsidRPr="00965E43">
        <w:rPr>
          <w:rFonts w:cs="Tahoma"/>
          <w:lang w:val="en-US"/>
        </w:rPr>
        <w:t xml:space="preserve"> to the UN, have been subjected to periods of enforced disappearances</w:t>
      </w:r>
      <w:r w:rsidR="00B31DA1">
        <w:rPr>
          <w:rFonts w:cs="Tahoma"/>
          <w:lang w:val="en-US"/>
        </w:rPr>
        <w:t xml:space="preserve">, which are per se a form of torture for both the victim </w:t>
      </w:r>
      <w:r w:rsidR="006117DA">
        <w:rPr>
          <w:rFonts w:cs="Tahoma"/>
          <w:lang w:val="en-US"/>
        </w:rPr>
        <w:t>and</w:t>
      </w:r>
      <w:r w:rsidR="00B31DA1">
        <w:rPr>
          <w:rFonts w:cs="Tahoma"/>
          <w:lang w:val="en-US"/>
        </w:rPr>
        <w:t xml:space="preserve"> their families. </w:t>
      </w:r>
    </w:p>
    <w:p w14:paraId="3552EBED" w14:textId="43244BE8" w:rsidR="00C765F9" w:rsidRPr="00965E43" w:rsidRDefault="00C765F9" w:rsidP="00B31DA1">
      <w:pPr>
        <w:spacing w:before="100" w:beforeAutospacing="1" w:after="100" w:afterAutospacing="1" w:line="240" w:lineRule="auto"/>
        <w:rPr>
          <w:rFonts w:cs="Tahoma"/>
          <w:lang w:val="en-US"/>
        </w:rPr>
      </w:pPr>
      <w:r w:rsidRPr="00965E43">
        <w:rPr>
          <w:rFonts w:cs="Tahoma"/>
          <w:lang w:val="en-US"/>
        </w:rPr>
        <w:t xml:space="preserve">In such conditions, and because the authorities refuse to acknowledge the detention of the individual, the latter </w:t>
      </w:r>
      <w:r w:rsidR="00B31DA1">
        <w:rPr>
          <w:rFonts w:cs="Tahoma"/>
          <w:lang w:val="en-US"/>
        </w:rPr>
        <w:t>is kept</w:t>
      </w:r>
      <w:r w:rsidR="00B31DA1" w:rsidRPr="00965E43">
        <w:rPr>
          <w:rFonts w:cs="Tahoma"/>
          <w:lang w:val="en-US"/>
        </w:rPr>
        <w:t xml:space="preserve"> </w:t>
      </w:r>
      <w:r w:rsidRPr="00965E43">
        <w:rPr>
          <w:rFonts w:cs="Tahoma"/>
          <w:lang w:val="en-US"/>
        </w:rPr>
        <w:t xml:space="preserve">outside the protection of the law and is therefore particularly vulnerable and at risk of being ill-treated and tortured. </w:t>
      </w:r>
    </w:p>
    <w:p w14:paraId="270EA975" w14:textId="5F8B09A1" w:rsidR="00CC4429" w:rsidRDefault="002E5B74" w:rsidP="00716840">
      <w:pPr>
        <w:spacing w:before="100" w:beforeAutospacing="1" w:after="100" w:afterAutospacing="1" w:line="240" w:lineRule="auto"/>
        <w:rPr>
          <w:rFonts w:cs="Tahoma"/>
          <w:lang w:val="en-US"/>
        </w:rPr>
      </w:pPr>
      <w:r>
        <w:rPr>
          <w:rFonts w:cs="Tahoma"/>
          <w:lang w:val="en-US"/>
        </w:rPr>
        <w:t>In its 2021 annual report</w:t>
      </w:r>
      <w:r w:rsidR="00716840">
        <w:rPr>
          <w:rFonts w:cs="Tahoma"/>
          <w:lang w:val="en-US"/>
        </w:rPr>
        <w:t xml:space="preserve"> to the Human Rights Council and in which it </w:t>
      </w:r>
      <w:r w:rsidR="00716840" w:rsidRPr="00716840">
        <w:rPr>
          <w:rFonts w:cs="Tahoma"/>
          <w:lang w:val="en-US"/>
        </w:rPr>
        <w:t>reflects the activities of and communications and cases examined</w:t>
      </w:r>
      <w:r w:rsidR="00716840">
        <w:rPr>
          <w:rFonts w:cs="Tahoma"/>
          <w:lang w:val="en-US"/>
        </w:rPr>
        <w:t xml:space="preserve"> </w:t>
      </w:r>
      <w:r w:rsidR="00716840" w:rsidRPr="00716840">
        <w:rPr>
          <w:rFonts w:cs="Tahoma"/>
          <w:lang w:val="en-US"/>
        </w:rPr>
        <w:t xml:space="preserve">from 16 May 2020 </w:t>
      </w:r>
      <w:r w:rsidR="00716840">
        <w:rPr>
          <w:rFonts w:cs="Tahoma"/>
          <w:lang w:val="en-US"/>
        </w:rPr>
        <w:t xml:space="preserve">to </w:t>
      </w:r>
      <w:r w:rsidR="00716840" w:rsidRPr="00716840">
        <w:rPr>
          <w:rFonts w:cs="Tahoma"/>
          <w:lang w:val="en-US"/>
        </w:rPr>
        <w:t>May 2021</w:t>
      </w:r>
      <w:r>
        <w:rPr>
          <w:rFonts w:cs="Tahoma"/>
          <w:lang w:val="en-US"/>
        </w:rPr>
        <w:t>, the</w:t>
      </w:r>
      <w:r w:rsidRPr="00965E43">
        <w:rPr>
          <w:rFonts w:cs="Tahoma"/>
          <w:lang w:val="en-US"/>
        </w:rPr>
        <w:t xml:space="preserve"> </w:t>
      </w:r>
      <w:r w:rsidR="00CC4429" w:rsidRPr="00965E43">
        <w:rPr>
          <w:rFonts w:cs="Tahoma"/>
          <w:lang w:val="en-US"/>
        </w:rPr>
        <w:t>WGEID</w:t>
      </w:r>
      <w:r>
        <w:rPr>
          <w:rFonts w:cs="Tahoma"/>
          <w:lang w:val="en-US"/>
        </w:rPr>
        <w:t xml:space="preserve"> </w:t>
      </w:r>
      <w:r w:rsidR="00CC4429" w:rsidRPr="00965E43">
        <w:rPr>
          <w:rFonts w:cs="Tahoma"/>
          <w:lang w:val="en-US"/>
        </w:rPr>
        <w:t xml:space="preserve">noted </w:t>
      </w:r>
      <w:r w:rsidR="00B31DA1">
        <w:rPr>
          <w:rFonts w:cs="Tahoma"/>
          <w:lang w:val="en-US"/>
        </w:rPr>
        <w:t xml:space="preserve">concerning Egypt a </w:t>
      </w:r>
      <w:r w:rsidR="00CC4429" w:rsidRPr="00965E43">
        <w:rPr>
          <w:rFonts w:cs="Tahoma"/>
          <w:lang w:val="en-US"/>
        </w:rPr>
        <w:t>“</w:t>
      </w:r>
      <w:r w:rsidR="00CC4429" w:rsidRPr="00965E43">
        <w:rPr>
          <w:rFonts w:cs="Tahoma"/>
          <w:b/>
          <w:bCs/>
          <w:lang w:val="en-US"/>
        </w:rPr>
        <w:t>significant discrepancy</w:t>
      </w:r>
      <w:r w:rsidR="00CC4429" w:rsidRPr="00965E43">
        <w:rPr>
          <w:rFonts w:cs="Tahoma"/>
          <w:lang w:val="en-US"/>
        </w:rPr>
        <w:t xml:space="preserve"> between a first reply from the Government, which indicated that there was no trace of the arrest of the concerned individuals, and a second reply from the Government, received several months later, </w:t>
      </w:r>
      <w:r w:rsidR="00CC4429" w:rsidRPr="00965E43">
        <w:rPr>
          <w:rFonts w:cs="Tahoma"/>
          <w:b/>
          <w:bCs/>
          <w:lang w:val="en-US"/>
        </w:rPr>
        <w:t>confirming the detention of the concerned individuals</w:t>
      </w:r>
      <w:r w:rsidR="006117DA">
        <w:rPr>
          <w:rFonts w:cs="Tahoma"/>
          <w:lang w:val="en-US"/>
        </w:rPr>
        <w:t>”.</w:t>
      </w:r>
      <w:r w:rsidR="00614804" w:rsidRPr="00965E43">
        <w:rPr>
          <w:rStyle w:val="FootnoteReference"/>
          <w:rFonts w:cs="Tahoma"/>
          <w:lang w:val="en-US"/>
        </w:rPr>
        <w:t xml:space="preserve"> </w:t>
      </w:r>
      <w:r w:rsidR="00614804" w:rsidRPr="00965E43">
        <w:rPr>
          <w:rStyle w:val="FootnoteReference"/>
          <w:rFonts w:cs="Tahoma"/>
          <w:lang w:val="en-US"/>
        </w:rPr>
        <w:footnoteReference w:id="6"/>
      </w:r>
    </w:p>
    <w:p w14:paraId="26B07613" w14:textId="22CAAFF2" w:rsidR="002C647D" w:rsidRDefault="002C647D" w:rsidP="00CC4429">
      <w:pPr>
        <w:spacing w:before="100" w:beforeAutospacing="1" w:after="100" w:afterAutospacing="1" w:line="240" w:lineRule="auto"/>
        <w:rPr>
          <w:rFonts w:cs="Tahoma"/>
          <w:lang w:val="en-US"/>
        </w:rPr>
      </w:pPr>
      <w:r w:rsidRPr="002C647D">
        <w:rPr>
          <w:rFonts w:cs="Tahoma"/>
          <w:lang w:val="en-US"/>
        </w:rPr>
        <w:t xml:space="preserve">It should be </w:t>
      </w:r>
      <w:r>
        <w:rPr>
          <w:rFonts w:cs="Tahoma"/>
          <w:lang w:val="en-US"/>
        </w:rPr>
        <w:t>noted</w:t>
      </w:r>
      <w:r w:rsidRPr="002C647D">
        <w:rPr>
          <w:rFonts w:cs="Tahoma"/>
          <w:lang w:val="en-US"/>
        </w:rPr>
        <w:t xml:space="preserve"> that the authorities</w:t>
      </w:r>
      <w:r w:rsidR="002A3B6A">
        <w:rPr>
          <w:rFonts w:cs="Tahoma"/>
          <w:lang w:val="en-US"/>
        </w:rPr>
        <w:t>’</w:t>
      </w:r>
      <w:r w:rsidRPr="002C647D">
        <w:rPr>
          <w:rFonts w:cs="Tahoma"/>
          <w:lang w:val="en-US"/>
        </w:rPr>
        <w:t xml:space="preserve"> delay in </w:t>
      </w:r>
      <w:proofErr w:type="spellStart"/>
      <w:r w:rsidRPr="002C647D">
        <w:rPr>
          <w:rFonts w:cs="Tahoma"/>
          <w:lang w:val="en-US"/>
        </w:rPr>
        <w:t>recogni</w:t>
      </w:r>
      <w:r w:rsidR="006117DA">
        <w:rPr>
          <w:rFonts w:cs="Tahoma"/>
          <w:lang w:val="en-US"/>
        </w:rPr>
        <w:t>s</w:t>
      </w:r>
      <w:r w:rsidRPr="002C647D">
        <w:rPr>
          <w:rFonts w:cs="Tahoma"/>
          <w:lang w:val="en-US"/>
        </w:rPr>
        <w:t>ing</w:t>
      </w:r>
      <w:proofErr w:type="spellEnd"/>
      <w:r w:rsidRPr="002C647D">
        <w:rPr>
          <w:rFonts w:cs="Tahoma"/>
          <w:lang w:val="en-US"/>
        </w:rPr>
        <w:t xml:space="preserve"> the detention of the </w:t>
      </w:r>
      <w:r w:rsidR="002E5B74">
        <w:rPr>
          <w:rFonts w:cs="Tahoma"/>
          <w:lang w:val="en-US"/>
        </w:rPr>
        <w:t xml:space="preserve">enforced disappearance </w:t>
      </w:r>
      <w:r w:rsidRPr="002C647D">
        <w:rPr>
          <w:rFonts w:cs="Tahoma"/>
          <w:lang w:val="en-US"/>
        </w:rPr>
        <w:t xml:space="preserve">cases submitted by </w:t>
      </w:r>
      <w:proofErr w:type="spellStart"/>
      <w:r w:rsidRPr="002C647D">
        <w:rPr>
          <w:rFonts w:cs="Tahoma"/>
          <w:lang w:val="en-US"/>
        </w:rPr>
        <w:t>Alkarama</w:t>
      </w:r>
      <w:proofErr w:type="spellEnd"/>
      <w:r w:rsidRPr="002C647D">
        <w:rPr>
          <w:rFonts w:cs="Tahoma"/>
          <w:lang w:val="en-US"/>
        </w:rPr>
        <w:t xml:space="preserve"> and the government</w:t>
      </w:r>
      <w:r w:rsidR="002A3B6A">
        <w:rPr>
          <w:rFonts w:cs="Tahoma"/>
          <w:lang w:val="en-US"/>
        </w:rPr>
        <w:t>’</w:t>
      </w:r>
      <w:r w:rsidRPr="002C647D">
        <w:rPr>
          <w:rFonts w:cs="Tahoma"/>
          <w:lang w:val="en-US"/>
        </w:rPr>
        <w:t xml:space="preserve">s denial </w:t>
      </w:r>
      <w:r>
        <w:rPr>
          <w:rFonts w:cs="Tahoma"/>
          <w:lang w:val="en-US"/>
        </w:rPr>
        <w:t>in their</w:t>
      </w:r>
      <w:r w:rsidRPr="002C647D">
        <w:rPr>
          <w:rFonts w:cs="Tahoma"/>
          <w:lang w:val="en-US"/>
        </w:rPr>
        <w:t xml:space="preserve"> initial response are discouraging families from submitting cases to the UN special procedures.</w:t>
      </w:r>
    </w:p>
    <w:p w14:paraId="3D97B6FA" w14:textId="493BA997" w:rsidR="00614804" w:rsidRDefault="00CC4429" w:rsidP="00CC4429">
      <w:pPr>
        <w:spacing w:before="100" w:beforeAutospacing="1" w:after="100" w:afterAutospacing="1" w:line="240" w:lineRule="auto"/>
        <w:rPr>
          <w:rFonts w:cs="Tahoma"/>
          <w:lang w:val="en-US"/>
        </w:rPr>
      </w:pPr>
      <w:r w:rsidRPr="00965E43">
        <w:rPr>
          <w:rFonts w:cs="Tahoma"/>
          <w:lang w:val="en-US"/>
        </w:rPr>
        <w:lastRenderedPageBreak/>
        <w:t xml:space="preserve">Even though data provided by the WGEID in the framework of its 2022 annual report indicates a decrease in </w:t>
      </w:r>
      <w:r w:rsidR="001808EE">
        <w:rPr>
          <w:rFonts w:cs="Tahoma"/>
          <w:lang w:val="en-US"/>
        </w:rPr>
        <w:t xml:space="preserve">reported </w:t>
      </w:r>
      <w:r w:rsidRPr="00965E43">
        <w:rPr>
          <w:rFonts w:cs="Tahoma"/>
          <w:lang w:val="en-US"/>
        </w:rPr>
        <w:t>cases of enforced disappearance</w:t>
      </w:r>
      <w:r w:rsidR="001808EE">
        <w:rPr>
          <w:rFonts w:cs="Tahoma"/>
          <w:lang w:val="en-US"/>
        </w:rPr>
        <w:t xml:space="preserve"> in Egypt</w:t>
      </w:r>
      <w:r w:rsidRPr="00965E43">
        <w:rPr>
          <w:rFonts w:cs="Tahoma"/>
          <w:lang w:val="en-US"/>
        </w:rPr>
        <w:t>, the WGEID expressed its concerns about “</w:t>
      </w:r>
      <w:r w:rsidRPr="00965E43">
        <w:rPr>
          <w:rFonts w:cs="Tahoma"/>
          <w:i/>
          <w:iCs/>
          <w:lang w:val="en-US"/>
        </w:rPr>
        <w:t>the steady decline in the number of reports of enforced disappearances received since 2021</w:t>
      </w:r>
      <w:r w:rsidRPr="00965E43">
        <w:rPr>
          <w:rFonts w:cs="Tahoma"/>
          <w:lang w:val="en-US"/>
        </w:rPr>
        <w:t>”</w:t>
      </w:r>
      <w:r w:rsidR="006117DA">
        <w:rPr>
          <w:rFonts w:cs="Tahoma"/>
          <w:lang w:val="en-US"/>
        </w:rPr>
        <w:t>,</w:t>
      </w:r>
      <w:r w:rsidRPr="00965E43">
        <w:rPr>
          <w:rStyle w:val="FootnoteReference"/>
          <w:rFonts w:cs="Tahoma"/>
          <w:lang w:val="en-US"/>
        </w:rPr>
        <w:t xml:space="preserve"> </w:t>
      </w:r>
      <w:r w:rsidRPr="00965E43">
        <w:rPr>
          <w:rFonts w:cs="Tahoma"/>
          <w:lang w:val="en-US"/>
        </w:rPr>
        <w:t>adding that it “</w:t>
      </w:r>
      <w:r w:rsidRPr="00965E43">
        <w:rPr>
          <w:rFonts w:cs="Tahoma"/>
          <w:i/>
          <w:iCs/>
          <w:lang w:val="en-US"/>
        </w:rPr>
        <w:t>may be related to the alleged targeting of human rights defenders and civil society activists (</w:t>
      </w:r>
      <w:r w:rsidR="002A3B6A">
        <w:rPr>
          <w:rFonts w:cs="Tahoma"/>
          <w:i/>
          <w:iCs/>
          <w:lang w:val="en-US"/>
        </w:rPr>
        <w:t>...</w:t>
      </w:r>
      <w:r w:rsidRPr="00965E43">
        <w:rPr>
          <w:rFonts w:cs="Tahoma"/>
          <w:i/>
          <w:iCs/>
          <w:lang w:val="en-US"/>
        </w:rPr>
        <w:t>) which may have had an impact on the collection of information to document individual cases</w:t>
      </w:r>
      <w:r w:rsidR="006117DA">
        <w:rPr>
          <w:rFonts w:cs="Tahoma"/>
          <w:lang w:val="en-US"/>
        </w:rPr>
        <w:t>”.</w:t>
      </w:r>
      <w:r w:rsidRPr="00965E43">
        <w:rPr>
          <w:rStyle w:val="FootnoteReference"/>
          <w:rFonts w:cs="Tahoma"/>
          <w:lang w:val="en-US"/>
        </w:rPr>
        <w:footnoteReference w:id="7"/>
      </w:r>
    </w:p>
    <w:p w14:paraId="1B6EC671" w14:textId="5E3F1BC6" w:rsidR="00BC3E04" w:rsidRPr="00836CDD" w:rsidRDefault="00BC3E04" w:rsidP="00BC3E04">
      <w:pPr>
        <w:pStyle w:val="Heading2"/>
        <w:rPr>
          <w:color w:val="000000" w:themeColor="text1"/>
        </w:rPr>
      </w:pPr>
      <w:bookmarkStart w:id="33" w:name="_Toc146627237"/>
      <w:r w:rsidRPr="00836CDD">
        <w:rPr>
          <w:color w:val="000000" w:themeColor="text1"/>
        </w:rPr>
        <w:t>Article</w:t>
      </w:r>
      <w:r w:rsidR="002A3B6A">
        <w:rPr>
          <w:color w:val="000000" w:themeColor="text1"/>
        </w:rPr>
        <w:t> </w:t>
      </w:r>
      <w:r w:rsidRPr="00836CDD">
        <w:rPr>
          <w:color w:val="000000" w:themeColor="text1"/>
        </w:rPr>
        <w:t>20 of the Convention: Egypt’s refusal to recogni</w:t>
      </w:r>
      <w:r w:rsidR="006117DA">
        <w:rPr>
          <w:color w:val="000000" w:themeColor="text1"/>
        </w:rPr>
        <w:t>s</w:t>
      </w:r>
      <w:r w:rsidRPr="00836CDD">
        <w:rPr>
          <w:color w:val="000000" w:themeColor="text1"/>
        </w:rPr>
        <w:t>e the systematic torture</w:t>
      </w:r>
      <w:bookmarkEnd w:id="33"/>
    </w:p>
    <w:p w14:paraId="03BF8AC3" w14:textId="29AA26CF" w:rsidR="00BC3E04" w:rsidRPr="00836CDD" w:rsidRDefault="00BC3E04" w:rsidP="00BC3E04">
      <w:pPr>
        <w:spacing w:line="253" w:lineRule="atLeast"/>
        <w:rPr>
          <w:rFonts w:eastAsia="Times New Roman" w:cs="Tahoma"/>
          <w:color w:val="000000"/>
          <w:lang w:val="en-US"/>
        </w:rPr>
      </w:pPr>
      <w:r>
        <w:rPr>
          <w:rFonts w:eastAsia="Times New Roman" w:cs="Tahoma"/>
          <w:color w:val="000000"/>
        </w:rPr>
        <w:t>I</w:t>
      </w:r>
      <w:r w:rsidRPr="00836CDD">
        <w:rPr>
          <w:rFonts w:eastAsia="Times New Roman" w:cs="Tahoma"/>
          <w:color w:val="000000"/>
        </w:rPr>
        <w:t xml:space="preserve">n March 2012, concerned by the already systematic practice of torture in Egypt, </w:t>
      </w:r>
      <w:proofErr w:type="spellStart"/>
      <w:r w:rsidRPr="00836CDD">
        <w:rPr>
          <w:rFonts w:eastAsia="Times New Roman" w:cs="Tahoma"/>
          <w:color w:val="000000"/>
        </w:rPr>
        <w:t>Alkarama</w:t>
      </w:r>
      <w:proofErr w:type="spellEnd"/>
      <w:r w:rsidRPr="00836CDD">
        <w:rPr>
          <w:rFonts w:eastAsia="Times New Roman" w:cs="Tahoma"/>
          <w:color w:val="000000"/>
        </w:rPr>
        <w:t xml:space="preserve"> submitted a </w:t>
      </w:r>
      <w:r w:rsidR="009F64D3">
        <w:rPr>
          <w:rFonts w:eastAsia="Times New Roman" w:cs="Tahoma"/>
          <w:color w:val="000000"/>
        </w:rPr>
        <w:t>communication</w:t>
      </w:r>
      <w:r w:rsidRPr="00836CDD">
        <w:rPr>
          <w:rFonts w:eastAsia="Times New Roman" w:cs="Tahoma"/>
          <w:color w:val="000000"/>
        </w:rPr>
        <w:t xml:space="preserve"> to the CAT, asking the experts to trigger </w:t>
      </w:r>
      <w:r>
        <w:rPr>
          <w:rFonts w:eastAsia="Times New Roman" w:cs="Tahoma"/>
          <w:color w:val="000000"/>
        </w:rPr>
        <w:t>an</w:t>
      </w:r>
      <w:r w:rsidRPr="00836CDD">
        <w:rPr>
          <w:rFonts w:eastAsia="Times New Roman" w:cs="Tahoma"/>
          <w:color w:val="000000"/>
        </w:rPr>
        <w:t xml:space="preserve"> inquiry</w:t>
      </w:r>
      <w:r>
        <w:rPr>
          <w:rFonts w:eastAsia="Times New Roman" w:cs="Tahoma"/>
          <w:color w:val="000000"/>
        </w:rPr>
        <w:t xml:space="preserve"> </w:t>
      </w:r>
      <w:r>
        <w:rPr>
          <w:rFonts w:eastAsia="Times New Roman" w:cs="Tahoma"/>
          <w:color w:val="000000"/>
          <w:lang w:val="en-US"/>
        </w:rPr>
        <w:t>in the context of the procedure provided by</w:t>
      </w:r>
      <w:r w:rsidRPr="00836CDD">
        <w:rPr>
          <w:rFonts w:eastAsia="Times New Roman" w:cs="Tahoma"/>
          <w:color w:val="000000"/>
          <w:lang w:val="en-US"/>
        </w:rPr>
        <w:t xml:space="preserve"> Article</w:t>
      </w:r>
      <w:r w:rsidR="002A3B6A">
        <w:rPr>
          <w:rFonts w:eastAsia="Times New Roman" w:cs="Tahoma"/>
          <w:color w:val="000000"/>
          <w:lang w:val="en-US"/>
        </w:rPr>
        <w:t> </w:t>
      </w:r>
      <w:r w:rsidRPr="00836CDD">
        <w:rPr>
          <w:rFonts w:eastAsia="Times New Roman" w:cs="Tahoma"/>
          <w:color w:val="000000"/>
          <w:lang w:val="en-US"/>
        </w:rPr>
        <w:t>20 of the Convention against torture,</w:t>
      </w:r>
      <w:r>
        <w:rPr>
          <w:rFonts w:eastAsia="Times New Roman" w:cs="Tahoma"/>
          <w:color w:val="000000"/>
          <w:lang w:val="en-US"/>
        </w:rPr>
        <w:t xml:space="preserve"> </w:t>
      </w:r>
      <w:r w:rsidRPr="00836CDD">
        <w:rPr>
          <w:rFonts w:eastAsia="Times New Roman" w:cs="Tahoma"/>
          <w:color w:val="000000"/>
          <w:lang w:val="en-US"/>
        </w:rPr>
        <w:t>which allows CAT’s experts to trigger the inquiry if they receive “</w:t>
      </w:r>
      <w:r w:rsidRPr="00836CDD">
        <w:rPr>
          <w:rFonts w:eastAsia="Times New Roman" w:cs="Tahoma"/>
          <w:i/>
          <w:iCs/>
          <w:color w:val="000000"/>
          <w:lang w:val="en-US"/>
        </w:rPr>
        <w:t xml:space="preserve">reliable information which appears to it to contain well-founded indications that torture is being systematically </w:t>
      </w:r>
      <w:proofErr w:type="spellStart"/>
      <w:r w:rsidR="00EB3C24" w:rsidRPr="00836CDD">
        <w:rPr>
          <w:rFonts w:eastAsia="Times New Roman" w:cs="Tahoma"/>
          <w:i/>
          <w:iCs/>
          <w:color w:val="000000"/>
          <w:lang w:val="en-US"/>
        </w:rPr>
        <w:t>practi</w:t>
      </w:r>
      <w:r w:rsidR="006117DA">
        <w:rPr>
          <w:rFonts w:eastAsia="Times New Roman" w:cs="Tahoma"/>
          <w:i/>
          <w:iCs/>
          <w:color w:val="000000"/>
          <w:lang w:val="en-US"/>
        </w:rPr>
        <w:t>s</w:t>
      </w:r>
      <w:r w:rsidR="00EB3C24" w:rsidRPr="00836CDD">
        <w:rPr>
          <w:rFonts w:eastAsia="Times New Roman" w:cs="Tahoma"/>
          <w:i/>
          <w:iCs/>
          <w:color w:val="000000"/>
          <w:lang w:val="en-US"/>
        </w:rPr>
        <w:t>ed</w:t>
      </w:r>
      <w:proofErr w:type="spellEnd"/>
      <w:r w:rsidRPr="00836CDD">
        <w:rPr>
          <w:rFonts w:eastAsia="Times New Roman" w:cs="Tahoma"/>
          <w:i/>
          <w:iCs/>
          <w:color w:val="000000"/>
          <w:lang w:val="en-US"/>
        </w:rPr>
        <w:t xml:space="preserve"> in the territory of a State </w:t>
      </w:r>
      <w:r w:rsidR="00E4109D">
        <w:rPr>
          <w:rFonts w:eastAsia="Times New Roman" w:cs="Tahoma"/>
          <w:i/>
          <w:iCs/>
          <w:color w:val="000000"/>
          <w:lang w:val="en-US"/>
        </w:rPr>
        <w:t>p</w:t>
      </w:r>
      <w:r w:rsidRPr="00836CDD">
        <w:rPr>
          <w:rFonts w:eastAsia="Times New Roman" w:cs="Tahoma"/>
          <w:i/>
          <w:iCs/>
          <w:color w:val="000000"/>
          <w:lang w:val="en-US"/>
        </w:rPr>
        <w:t>arty</w:t>
      </w:r>
      <w:r w:rsidR="006117DA">
        <w:rPr>
          <w:rFonts w:eastAsia="Times New Roman" w:cs="Tahoma"/>
          <w:color w:val="000000"/>
          <w:lang w:val="en-US"/>
        </w:rPr>
        <w:t>”.</w:t>
      </w:r>
      <w:r>
        <w:rPr>
          <w:rFonts w:eastAsia="Times New Roman" w:cs="Tahoma"/>
          <w:color w:val="000000"/>
          <w:lang w:val="en-US"/>
        </w:rPr>
        <w:t xml:space="preserve"> </w:t>
      </w:r>
      <w:r w:rsidRPr="00836CDD">
        <w:rPr>
          <w:rFonts w:eastAsia="Times New Roman" w:cs="Tahoma"/>
          <w:color w:val="000000"/>
        </w:rPr>
        <w:t xml:space="preserve">The complaint was corroborated by numerous accounts of torture documented by </w:t>
      </w:r>
      <w:proofErr w:type="spellStart"/>
      <w:r w:rsidRPr="00836CDD">
        <w:rPr>
          <w:rFonts w:eastAsia="Times New Roman" w:cs="Tahoma"/>
          <w:color w:val="000000"/>
        </w:rPr>
        <w:t>Alkarama</w:t>
      </w:r>
      <w:proofErr w:type="spellEnd"/>
      <w:r w:rsidRPr="00836CDD">
        <w:rPr>
          <w:rFonts w:eastAsia="Times New Roman" w:cs="Tahoma"/>
          <w:color w:val="000000"/>
        </w:rPr>
        <w:t xml:space="preserve"> and other NGOs.</w:t>
      </w:r>
    </w:p>
    <w:p w14:paraId="663B06AC" w14:textId="77777777" w:rsidR="00BC3E04" w:rsidRDefault="00BC3E04" w:rsidP="00BC3E04">
      <w:pPr>
        <w:spacing w:line="253" w:lineRule="atLeast"/>
        <w:rPr>
          <w:rFonts w:eastAsia="Times New Roman" w:cs="Tahoma"/>
          <w:color w:val="000000"/>
          <w:lang w:val="en-US"/>
        </w:rPr>
      </w:pPr>
      <w:r>
        <w:rPr>
          <w:rFonts w:eastAsia="Times New Roman" w:cs="Tahoma"/>
          <w:color w:val="000000"/>
        </w:rPr>
        <w:t xml:space="preserve">Between 2012 and 2016, </w:t>
      </w:r>
      <w:proofErr w:type="spellStart"/>
      <w:r w:rsidRPr="00EB3C24">
        <w:rPr>
          <w:rFonts w:eastAsia="Times New Roman" w:cs="Tahoma"/>
          <w:b/>
          <w:bCs/>
          <w:color w:val="000000"/>
          <w:lang w:val="en-US"/>
        </w:rPr>
        <w:t>Alkarama</w:t>
      </w:r>
      <w:proofErr w:type="spellEnd"/>
      <w:r w:rsidRPr="00EB3C24">
        <w:rPr>
          <w:rFonts w:eastAsia="Times New Roman" w:cs="Tahoma"/>
          <w:b/>
          <w:bCs/>
          <w:color w:val="000000"/>
          <w:lang w:val="en-US"/>
        </w:rPr>
        <w:t xml:space="preserve"> sent eight follow-up reports</w:t>
      </w:r>
      <w:r>
        <w:rPr>
          <w:rStyle w:val="FootnoteReference"/>
          <w:rFonts w:eastAsia="Times New Roman" w:cs="Tahoma"/>
          <w:color w:val="000000"/>
          <w:lang w:val="en-US"/>
        </w:rPr>
        <w:footnoteReference w:id="8"/>
      </w:r>
      <w:r w:rsidRPr="00836CDD">
        <w:rPr>
          <w:rFonts w:eastAsia="Times New Roman" w:cs="Tahoma"/>
          <w:color w:val="000000"/>
          <w:lang w:val="en-US"/>
        </w:rPr>
        <w:t xml:space="preserve"> to the CAT with continuous updates on the systematic practice of torture, as well as the absence of willingness of the authorities to take the legislative and policy measures necessary to put an end to this practice.</w:t>
      </w:r>
    </w:p>
    <w:p w14:paraId="017BD84B" w14:textId="77777777" w:rsidR="00BC3E04" w:rsidRPr="00836CDD" w:rsidRDefault="00BC3E04" w:rsidP="00BC3E04">
      <w:pPr>
        <w:spacing w:line="253" w:lineRule="atLeast"/>
        <w:rPr>
          <w:rFonts w:eastAsia="Times New Roman" w:cs="Tahoma"/>
          <w:color w:val="000000"/>
          <w:lang w:val="en-US"/>
        </w:rPr>
      </w:pPr>
      <w:r w:rsidRPr="00836CDD">
        <w:rPr>
          <w:rFonts w:eastAsia="Times New Roman" w:cs="Tahoma"/>
          <w:color w:val="000000"/>
          <w:lang w:val="en-US"/>
        </w:rPr>
        <w:t xml:space="preserve">These reports, alongside other concurring reports from UN bodies and officials, as well as from other NGOs, led the CAT to state that </w:t>
      </w:r>
      <w:r w:rsidRPr="00EB3C24">
        <w:rPr>
          <w:rFonts w:eastAsia="Times New Roman" w:cs="Tahoma"/>
          <w:color w:val="000000"/>
          <w:u w:val="single"/>
          <w:lang w:val="en-US"/>
        </w:rPr>
        <w:t>it had received enough evidence</w:t>
      </w:r>
      <w:r w:rsidRPr="00836CDD">
        <w:rPr>
          <w:rFonts w:eastAsia="Times New Roman" w:cs="Tahoma"/>
          <w:color w:val="000000"/>
          <w:lang w:val="en-US"/>
        </w:rPr>
        <w:t xml:space="preserve"> to </w:t>
      </w:r>
      <w:r w:rsidRPr="00EB3C24">
        <w:rPr>
          <w:rFonts w:eastAsia="Times New Roman" w:cs="Tahoma"/>
          <w:b/>
          <w:bCs/>
          <w:color w:val="000000"/>
          <w:lang w:val="en-US"/>
        </w:rPr>
        <w:t>conclude that torture had remained systematic in Egypt</w:t>
      </w:r>
      <w:r w:rsidRPr="00836CDD">
        <w:rPr>
          <w:rFonts w:eastAsia="Times New Roman" w:cs="Tahoma"/>
          <w:color w:val="000000"/>
          <w:lang w:val="en-US"/>
        </w:rPr>
        <w:t xml:space="preserve"> despite several changes in government. </w:t>
      </w:r>
    </w:p>
    <w:p w14:paraId="359DE108" w14:textId="77777777" w:rsidR="001808EE" w:rsidRDefault="00BC3E04" w:rsidP="00BC3E04">
      <w:pPr>
        <w:spacing w:line="253" w:lineRule="atLeast"/>
        <w:rPr>
          <w:rFonts w:eastAsia="Times New Roman" w:cs="Tahoma"/>
          <w:color w:val="000000"/>
          <w:lang w:val="en-US"/>
        </w:rPr>
      </w:pPr>
      <w:r w:rsidRPr="00836CDD">
        <w:rPr>
          <w:rFonts w:eastAsia="Times New Roman" w:cs="Tahoma"/>
          <w:color w:val="000000"/>
          <w:lang w:val="en-US"/>
        </w:rPr>
        <w:t xml:space="preserve">In light of the information received from </w:t>
      </w:r>
      <w:proofErr w:type="spellStart"/>
      <w:r w:rsidRPr="00836CDD">
        <w:rPr>
          <w:rFonts w:eastAsia="Times New Roman" w:cs="Tahoma"/>
          <w:color w:val="000000"/>
          <w:lang w:val="en-US"/>
        </w:rPr>
        <w:t>Alkarama</w:t>
      </w:r>
      <w:proofErr w:type="spellEnd"/>
      <w:r w:rsidRPr="00836CDD">
        <w:rPr>
          <w:rFonts w:eastAsia="Times New Roman" w:cs="Tahoma"/>
          <w:color w:val="000000"/>
          <w:lang w:val="en-US"/>
        </w:rPr>
        <w:t xml:space="preserve"> and other sources, the CAT, </w:t>
      </w:r>
      <w:r>
        <w:rPr>
          <w:rFonts w:eastAsia="Times New Roman" w:cs="Tahoma"/>
          <w:color w:val="000000"/>
          <w:lang w:val="en-US"/>
        </w:rPr>
        <w:t>issued its conclusions</w:t>
      </w:r>
      <w:r>
        <w:rPr>
          <w:rStyle w:val="FootnoteReference"/>
          <w:rFonts w:eastAsia="Times New Roman" w:cs="Tahoma"/>
          <w:color w:val="000000"/>
          <w:lang w:val="en-US"/>
        </w:rPr>
        <w:footnoteReference w:id="9"/>
      </w:r>
      <w:r>
        <w:rPr>
          <w:rFonts w:eastAsia="Times New Roman" w:cs="Tahoma"/>
          <w:color w:val="000000"/>
          <w:lang w:val="en-US"/>
        </w:rPr>
        <w:t xml:space="preserve"> </w:t>
      </w:r>
      <w:r w:rsidRPr="006A0DCF">
        <w:rPr>
          <w:rFonts w:eastAsia="Times New Roman" w:cs="Tahoma"/>
          <w:color w:val="000000"/>
          <w:lang w:val="en-US"/>
        </w:rPr>
        <w:t>stating that the practice of torture is “habitual, widespread and deliberate” in Egypt.</w:t>
      </w:r>
      <w:r>
        <w:rPr>
          <w:rFonts w:eastAsia="Times New Roman" w:cs="Tahoma"/>
          <w:color w:val="000000"/>
          <w:lang w:val="en-US"/>
        </w:rPr>
        <w:t xml:space="preserve"> </w:t>
      </w:r>
    </w:p>
    <w:p w14:paraId="072566A1" w14:textId="13155D02" w:rsidR="00BC3E04" w:rsidRPr="00836CDD" w:rsidRDefault="00BC3E04" w:rsidP="00BC3E04">
      <w:pPr>
        <w:spacing w:line="253" w:lineRule="atLeast"/>
        <w:rPr>
          <w:rFonts w:eastAsia="Times New Roman" w:cs="Tahoma"/>
          <w:color w:val="000000"/>
          <w:lang w:val="en-US"/>
        </w:rPr>
      </w:pPr>
      <w:r>
        <w:rPr>
          <w:rFonts w:eastAsia="Times New Roman" w:cs="Tahoma"/>
          <w:color w:val="000000"/>
          <w:lang w:val="en-US"/>
        </w:rPr>
        <w:lastRenderedPageBreak/>
        <w:t xml:space="preserve">The CAT </w:t>
      </w:r>
      <w:r w:rsidRPr="00836CDD">
        <w:rPr>
          <w:rFonts w:eastAsia="Times New Roman" w:cs="Tahoma"/>
          <w:color w:val="000000"/>
          <w:lang w:val="en-US"/>
        </w:rPr>
        <w:t>made several urgent recommendations to Egypt, including ending the practice of torture in detention facilities, ensuring a zero-tolerance policy to end impunity for perpetrators, and making sure officials publicly condemn torture and ill-treatment.</w:t>
      </w:r>
    </w:p>
    <w:p w14:paraId="09F5EA8A" w14:textId="22387FE5" w:rsidR="00BB402D" w:rsidRDefault="00BC3E04" w:rsidP="00BC3E04">
      <w:pPr>
        <w:spacing w:line="253" w:lineRule="atLeast"/>
        <w:rPr>
          <w:rFonts w:eastAsia="Times New Roman" w:cs="Tahoma"/>
          <w:color w:val="000000"/>
          <w:lang w:val="en-US"/>
        </w:rPr>
      </w:pPr>
      <w:r w:rsidRPr="00BB402D">
        <w:rPr>
          <w:rFonts w:eastAsia="Times New Roman" w:cs="Tahoma"/>
          <w:color w:val="000000"/>
          <w:lang w:val="en-US"/>
        </w:rPr>
        <w:t xml:space="preserve">However, the Egyptian government did not to cooperate with the CAT and failed to implement the </w:t>
      </w:r>
      <w:r w:rsidR="000D2382" w:rsidRPr="00BB402D">
        <w:rPr>
          <w:rFonts w:eastAsia="Times New Roman" w:cs="Tahoma"/>
          <w:color w:val="000000"/>
          <w:lang w:val="en-US"/>
        </w:rPr>
        <w:t>C</w:t>
      </w:r>
      <w:r w:rsidRPr="00BB402D">
        <w:rPr>
          <w:rFonts w:eastAsia="Times New Roman" w:cs="Tahoma"/>
          <w:color w:val="000000"/>
          <w:lang w:val="en-US"/>
        </w:rPr>
        <w:t>ommittee’s recommendations. </w:t>
      </w:r>
    </w:p>
    <w:p w14:paraId="6C8F312E" w14:textId="1D771BFF" w:rsidR="001808EE" w:rsidRPr="00BB402D" w:rsidRDefault="001808EE" w:rsidP="00BC3E04">
      <w:pPr>
        <w:spacing w:line="253" w:lineRule="atLeast"/>
        <w:rPr>
          <w:rFonts w:eastAsia="Times New Roman" w:cs="Tahoma"/>
          <w:color w:val="000000"/>
          <w:lang w:val="en-US"/>
        </w:rPr>
      </w:pPr>
      <w:r>
        <w:rPr>
          <w:rFonts w:eastAsia="Times New Roman" w:cs="Tahoma"/>
          <w:color w:val="000000"/>
          <w:lang w:val="en-US"/>
        </w:rPr>
        <w:t xml:space="preserve">Furthermore, it had rejected a number of crucial recommendations from </w:t>
      </w:r>
      <w:r w:rsidRPr="001808EE">
        <w:rPr>
          <w:rFonts w:eastAsia="Times New Roman" w:cs="Tahoma"/>
          <w:color w:val="000000"/>
          <w:lang w:val="en-US"/>
        </w:rPr>
        <w:t xml:space="preserve">Committee’s </w:t>
      </w:r>
      <w:r>
        <w:rPr>
          <w:rFonts w:eastAsia="Times New Roman" w:cs="Tahoma"/>
          <w:color w:val="000000"/>
          <w:lang w:val="en-US"/>
        </w:rPr>
        <w:t xml:space="preserve">including </w:t>
      </w:r>
      <w:r w:rsidRPr="001808EE">
        <w:rPr>
          <w:rFonts w:eastAsia="Times New Roman" w:cs="Tahoma"/>
          <w:color w:val="000000"/>
          <w:lang w:val="en-US"/>
        </w:rPr>
        <w:t xml:space="preserve">recommendations to </w:t>
      </w:r>
      <w:r>
        <w:rPr>
          <w:rFonts w:eastAsia="Times New Roman" w:cs="Tahoma"/>
          <w:color w:val="000000"/>
          <w:lang w:val="en-US"/>
        </w:rPr>
        <w:t>“</w:t>
      </w:r>
      <w:r w:rsidRPr="001808EE">
        <w:rPr>
          <w:rFonts w:eastAsia="Times New Roman" w:cs="Tahoma"/>
          <w:color w:val="000000"/>
          <w:lang w:val="en-US"/>
        </w:rPr>
        <w:t>immediately end the use of incommunicado detention; create an independent authority to investigate allegations of torture, enforced disappearance and ill-treatment</w:t>
      </w:r>
      <w:r w:rsidR="006117DA">
        <w:rPr>
          <w:rFonts w:eastAsia="Times New Roman" w:cs="Tahoma"/>
          <w:color w:val="000000"/>
          <w:lang w:val="en-US"/>
        </w:rPr>
        <w:t>.</w:t>
      </w:r>
      <w:r>
        <w:rPr>
          <w:rFonts w:eastAsia="Times New Roman" w:cs="Tahoma"/>
          <w:color w:val="000000"/>
          <w:lang w:val="en-US"/>
        </w:rPr>
        <w:t>”. Such a rejection show</w:t>
      </w:r>
      <w:r w:rsidR="006117DA">
        <w:rPr>
          <w:rFonts w:eastAsia="Times New Roman" w:cs="Tahoma"/>
          <w:color w:val="000000"/>
          <w:lang w:val="en-US"/>
        </w:rPr>
        <w:t>s</w:t>
      </w:r>
      <w:r>
        <w:rPr>
          <w:rFonts w:eastAsia="Times New Roman" w:cs="Tahoma"/>
          <w:color w:val="000000"/>
          <w:lang w:val="en-US"/>
        </w:rPr>
        <w:t xml:space="preserve"> a clear lack of willingness f</w:t>
      </w:r>
      <w:r w:rsidR="006117DA">
        <w:rPr>
          <w:rFonts w:eastAsia="Times New Roman" w:cs="Tahoma"/>
          <w:color w:val="000000"/>
          <w:lang w:val="en-US"/>
        </w:rPr>
        <w:t>ro</w:t>
      </w:r>
      <w:r>
        <w:rPr>
          <w:rFonts w:eastAsia="Times New Roman" w:cs="Tahoma"/>
          <w:color w:val="000000"/>
          <w:lang w:val="en-US"/>
        </w:rPr>
        <w:t xml:space="preserve">m the authorities to implement its obligations under the UNCAT. </w:t>
      </w:r>
    </w:p>
    <w:p w14:paraId="160AF8C5" w14:textId="198E37AF" w:rsidR="001808EE" w:rsidRPr="00BB402D" w:rsidRDefault="001808EE" w:rsidP="00BB402D">
      <w:pPr>
        <w:rPr>
          <w:rFonts w:eastAsia="Times New Roman" w:cs="Tahoma"/>
          <w:color w:val="000000"/>
          <w:lang w:val="en-US"/>
        </w:rPr>
      </w:pPr>
      <w:r w:rsidRPr="001808EE">
        <w:rPr>
          <w:rFonts w:eastAsia="Times New Roman" w:cs="Tahoma"/>
          <w:color w:val="000000"/>
          <w:lang w:val="en-US"/>
        </w:rPr>
        <w:t xml:space="preserve">This is all the more worrying given that the practices highlighted by the inquiry have continued unabated and even intensified since the military takeover and the rise to power of Marshal Al </w:t>
      </w:r>
      <w:proofErr w:type="spellStart"/>
      <w:r w:rsidRPr="001808EE">
        <w:rPr>
          <w:rFonts w:eastAsia="Times New Roman" w:cs="Tahoma"/>
          <w:color w:val="000000"/>
          <w:lang w:val="en-US"/>
        </w:rPr>
        <w:t>Sissi</w:t>
      </w:r>
      <w:proofErr w:type="spellEnd"/>
      <w:r w:rsidRPr="001808EE">
        <w:rPr>
          <w:rFonts w:eastAsia="Times New Roman" w:cs="Tahoma"/>
          <w:color w:val="000000"/>
          <w:lang w:val="en-US"/>
        </w:rPr>
        <w:t>.</w:t>
      </w:r>
    </w:p>
    <w:p w14:paraId="49B293D4" w14:textId="1AC43343" w:rsidR="00BB402D" w:rsidRPr="00BB402D" w:rsidRDefault="001808EE" w:rsidP="00BB402D">
      <w:pPr>
        <w:rPr>
          <w:rFonts w:eastAsia="Times New Roman" w:cs="Tahoma"/>
          <w:color w:val="000000"/>
          <w:lang w:val="en-US"/>
        </w:rPr>
      </w:pPr>
      <w:r>
        <w:rPr>
          <w:rFonts w:eastAsia="Times New Roman" w:cs="Tahoma"/>
          <w:color w:val="000000"/>
          <w:lang w:val="en-US"/>
        </w:rPr>
        <w:t xml:space="preserve">It </w:t>
      </w:r>
      <w:r w:rsidR="00BB402D" w:rsidRPr="00BB402D">
        <w:rPr>
          <w:rFonts w:eastAsia="Times New Roman" w:cs="Tahoma"/>
          <w:color w:val="000000"/>
          <w:lang w:val="en-US"/>
        </w:rPr>
        <w:t xml:space="preserve">is </w:t>
      </w:r>
      <w:r>
        <w:rPr>
          <w:rFonts w:eastAsia="Times New Roman" w:cs="Tahoma"/>
          <w:color w:val="000000"/>
          <w:lang w:val="en-US"/>
        </w:rPr>
        <w:t>this crucial that</w:t>
      </w:r>
      <w:r w:rsidRPr="00BB402D">
        <w:rPr>
          <w:rFonts w:eastAsia="Times New Roman" w:cs="Tahoma"/>
          <w:color w:val="000000"/>
          <w:lang w:val="en-US"/>
        </w:rPr>
        <w:t xml:space="preserve"> </w:t>
      </w:r>
      <w:r w:rsidR="00BB402D">
        <w:rPr>
          <w:rFonts w:eastAsia="Times New Roman" w:cs="Tahoma"/>
          <w:color w:val="000000"/>
          <w:lang w:val="en-US"/>
        </w:rPr>
        <w:t>the Committee strongly urge</w:t>
      </w:r>
      <w:r w:rsidR="00BB402D" w:rsidRPr="00BB402D">
        <w:rPr>
          <w:rFonts w:eastAsia="Times New Roman" w:cs="Tahoma"/>
          <w:color w:val="000000"/>
          <w:lang w:val="en-US"/>
        </w:rPr>
        <w:t xml:space="preserve"> </w:t>
      </w:r>
      <w:r w:rsidR="00BB402D">
        <w:rPr>
          <w:rFonts w:eastAsia="Times New Roman" w:cs="Tahoma"/>
          <w:color w:val="000000"/>
          <w:lang w:val="en-US"/>
        </w:rPr>
        <w:t xml:space="preserve">the State party to </w:t>
      </w:r>
      <w:r>
        <w:rPr>
          <w:rFonts w:eastAsia="Times New Roman" w:cs="Tahoma"/>
          <w:color w:val="000000"/>
          <w:lang w:val="en-US"/>
        </w:rPr>
        <w:t xml:space="preserve">implement its recommendations issued following the inquiry and to fully </w:t>
      </w:r>
      <w:r w:rsidR="00BB402D" w:rsidRPr="00BB402D">
        <w:rPr>
          <w:rFonts w:eastAsia="Times New Roman" w:cs="Tahoma"/>
          <w:color w:val="000000"/>
          <w:lang w:val="en-US"/>
        </w:rPr>
        <w:t xml:space="preserve">respect </w:t>
      </w:r>
      <w:r>
        <w:rPr>
          <w:rFonts w:eastAsia="Times New Roman" w:cs="Tahoma"/>
          <w:color w:val="000000"/>
          <w:lang w:val="en-US"/>
        </w:rPr>
        <w:t>all its</w:t>
      </w:r>
      <w:r w:rsidRPr="00BB402D">
        <w:rPr>
          <w:rFonts w:eastAsia="Times New Roman" w:cs="Tahoma"/>
          <w:color w:val="000000"/>
          <w:lang w:val="en-US"/>
        </w:rPr>
        <w:t xml:space="preserve"> </w:t>
      </w:r>
      <w:r w:rsidR="00BB402D" w:rsidRPr="00BB402D">
        <w:rPr>
          <w:rFonts w:eastAsia="Times New Roman" w:cs="Tahoma"/>
          <w:color w:val="000000"/>
          <w:lang w:val="en-US"/>
        </w:rPr>
        <w:t>obligations</w:t>
      </w:r>
      <w:r w:rsidR="00BB402D">
        <w:rPr>
          <w:rFonts w:eastAsia="Times New Roman" w:cs="Tahoma"/>
          <w:color w:val="000000"/>
          <w:lang w:val="en-US"/>
        </w:rPr>
        <w:t xml:space="preserve"> </w:t>
      </w:r>
      <w:r>
        <w:rPr>
          <w:rFonts w:eastAsia="Times New Roman" w:cs="Tahoma"/>
          <w:color w:val="000000"/>
          <w:lang w:val="en-US"/>
        </w:rPr>
        <w:t xml:space="preserve">conventional obligations to prevent and punish </w:t>
      </w:r>
      <w:r w:rsidR="002A3B6A">
        <w:rPr>
          <w:rFonts w:eastAsia="Times New Roman" w:cs="Tahoma"/>
          <w:color w:val="000000"/>
          <w:lang w:val="en-US"/>
        </w:rPr>
        <w:t>acts</w:t>
      </w:r>
      <w:r>
        <w:rPr>
          <w:rFonts w:eastAsia="Times New Roman" w:cs="Tahoma"/>
          <w:color w:val="000000"/>
          <w:lang w:val="en-US"/>
        </w:rPr>
        <w:t xml:space="preserve"> of torture committed by its agents. </w:t>
      </w:r>
    </w:p>
    <w:p w14:paraId="3E88B0DD" w14:textId="73EF5D8A" w:rsidR="00C765F9" w:rsidRPr="002D12A4" w:rsidRDefault="001808EE" w:rsidP="00BB402D">
      <w:pPr>
        <w:rPr>
          <w:color w:val="000000" w:themeColor="text1"/>
          <w:lang w:val="fr-FR"/>
        </w:rPr>
      </w:pPr>
      <w:r w:rsidRPr="002D12A4">
        <w:rPr>
          <w:b/>
          <w:bCs/>
          <w:i/>
          <w:iCs/>
          <w:color w:val="000000" w:themeColor="text1"/>
          <w:u w:val="single"/>
          <w:lang w:val="fr-FR" w:eastAsia="en-US"/>
        </w:rPr>
        <w:t>Recommandations</w:t>
      </w:r>
      <w:r w:rsidR="002A3B6A">
        <w:rPr>
          <w:b/>
          <w:bCs/>
          <w:i/>
          <w:iCs/>
          <w:color w:val="000000" w:themeColor="text1"/>
          <w:u w:val="single"/>
          <w:lang w:val="fr-FR" w:eastAsia="en-US"/>
        </w:rPr>
        <w:t> </w:t>
      </w:r>
      <w:r w:rsidR="00C765F9" w:rsidRPr="002D12A4">
        <w:rPr>
          <w:b/>
          <w:bCs/>
          <w:i/>
          <w:iCs/>
          <w:color w:val="000000" w:themeColor="text1"/>
          <w:u w:val="single"/>
          <w:lang w:val="fr-FR" w:eastAsia="en-US"/>
        </w:rPr>
        <w:t>:</w:t>
      </w:r>
    </w:p>
    <w:p w14:paraId="27FCD0D2" w14:textId="169773F0" w:rsidR="001808EE" w:rsidRDefault="001808EE" w:rsidP="00C765F9">
      <w:pPr>
        <w:pStyle w:val="ListParagraph"/>
        <w:rPr>
          <w:rStyle w:val="Emphasis"/>
          <w:iCs w:val="0"/>
          <w:color w:val="000000" w:themeColor="text1"/>
        </w:rPr>
      </w:pPr>
      <w:r>
        <w:rPr>
          <w:rStyle w:val="Emphasis"/>
          <w:iCs w:val="0"/>
          <w:color w:val="000000" w:themeColor="text1"/>
        </w:rPr>
        <w:t>Accept and fully implement all the recommendations issued by the Committee against torture following its inquiry under article</w:t>
      </w:r>
      <w:r w:rsidR="002A3B6A">
        <w:rPr>
          <w:rStyle w:val="Emphasis"/>
          <w:iCs w:val="0"/>
          <w:color w:val="000000" w:themeColor="text1"/>
        </w:rPr>
        <w:t> </w:t>
      </w:r>
      <w:r>
        <w:rPr>
          <w:rStyle w:val="Emphasis"/>
          <w:iCs w:val="0"/>
          <w:color w:val="000000" w:themeColor="text1"/>
        </w:rPr>
        <w:t xml:space="preserve">20 of the Convention; </w:t>
      </w:r>
    </w:p>
    <w:p w14:paraId="788A5EA9" w14:textId="76835911" w:rsidR="00C765F9" w:rsidRPr="00965E43" w:rsidRDefault="00C765F9" w:rsidP="00C765F9">
      <w:pPr>
        <w:pStyle w:val="ListParagraph"/>
        <w:rPr>
          <w:rStyle w:val="Emphasis"/>
          <w:iCs w:val="0"/>
          <w:color w:val="000000" w:themeColor="text1"/>
        </w:rPr>
      </w:pPr>
      <w:r w:rsidRPr="00965E43">
        <w:rPr>
          <w:rStyle w:val="Emphasis"/>
          <w:iCs w:val="0"/>
          <w:color w:val="000000" w:themeColor="text1"/>
        </w:rPr>
        <w:t xml:space="preserve">Ensure that all detainees have access to medical </w:t>
      </w:r>
      <w:r w:rsidR="00CC4429" w:rsidRPr="00965E43">
        <w:rPr>
          <w:rStyle w:val="Emphasis"/>
          <w:iCs w:val="0"/>
          <w:color w:val="000000" w:themeColor="text1"/>
        </w:rPr>
        <w:t>care during their whole period of detention;</w:t>
      </w:r>
    </w:p>
    <w:p w14:paraId="1CF5D146" w14:textId="49E1DA8E" w:rsidR="00C765F9" w:rsidRPr="00965E43" w:rsidRDefault="00C765F9" w:rsidP="00C765F9">
      <w:pPr>
        <w:pStyle w:val="ListParagraph"/>
        <w:rPr>
          <w:rStyle w:val="Emphasis"/>
          <w:iCs w:val="0"/>
          <w:color w:val="000000" w:themeColor="text1"/>
        </w:rPr>
      </w:pPr>
      <w:r w:rsidRPr="00965E43">
        <w:rPr>
          <w:rStyle w:val="Emphasis"/>
          <w:iCs w:val="0"/>
          <w:color w:val="000000" w:themeColor="text1"/>
          <w:lang w:eastAsia="en-US"/>
        </w:rPr>
        <w:t xml:space="preserve">Ensure the full respect of all procedural safeguards, in law and in practice, including the right to be informed of the reasons of one’s arrest, the right to a counsel without delay and the right to contact </w:t>
      </w:r>
      <w:r w:rsidRPr="00965E43">
        <w:rPr>
          <w:rStyle w:val="Emphasis"/>
          <w:iCs w:val="0"/>
          <w:color w:val="000000" w:themeColor="text1"/>
        </w:rPr>
        <w:t>one’s</w:t>
      </w:r>
      <w:r w:rsidRPr="00965E43">
        <w:rPr>
          <w:rStyle w:val="Emphasis"/>
          <w:iCs w:val="0"/>
          <w:color w:val="000000" w:themeColor="text1"/>
          <w:lang w:eastAsia="en-US"/>
        </w:rPr>
        <w:t xml:space="preserve"> </w:t>
      </w:r>
      <w:r w:rsidRPr="00965E43">
        <w:rPr>
          <w:rStyle w:val="Emphasis"/>
          <w:iCs w:val="0"/>
          <w:color w:val="000000" w:themeColor="text1"/>
        </w:rPr>
        <w:t>relatives</w:t>
      </w:r>
      <w:r w:rsidRPr="00965E43">
        <w:rPr>
          <w:rStyle w:val="Emphasis"/>
          <w:iCs w:val="0"/>
          <w:color w:val="000000" w:themeColor="text1"/>
          <w:lang w:eastAsia="en-US"/>
        </w:rPr>
        <w:t>;</w:t>
      </w:r>
    </w:p>
    <w:p w14:paraId="1D6A2CBE" w14:textId="77777777" w:rsidR="00C765F9" w:rsidRPr="00965E43" w:rsidRDefault="00C765F9" w:rsidP="00C765F9">
      <w:pPr>
        <w:pStyle w:val="ListParagraph"/>
        <w:rPr>
          <w:rStyle w:val="Emphasis"/>
          <w:iCs w:val="0"/>
          <w:color w:val="000000" w:themeColor="text1"/>
        </w:rPr>
      </w:pPr>
      <w:r w:rsidRPr="00965E43">
        <w:rPr>
          <w:rStyle w:val="Emphasis"/>
          <w:color w:val="000000" w:themeColor="text1"/>
          <w:lang w:eastAsia="en-US"/>
        </w:rPr>
        <w:t>Ensure</w:t>
      </w:r>
      <w:r w:rsidRPr="00965E43">
        <w:rPr>
          <w:rStyle w:val="Emphasis"/>
          <w:iCs w:val="0"/>
          <w:color w:val="000000" w:themeColor="text1"/>
          <w:lang w:eastAsia="en-US"/>
        </w:rPr>
        <w:t xml:space="preserve"> </w:t>
      </w:r>
      <w:r w:rsidRPr="00965E43">
        <w:rPr>
          <w:rStyle w:val="Emphasis"/>
          <w:iCs w:val="0"/>
          <w:color w:val="000000" w:themeColor="text1"/>
        </w:rPr>
        <w:t>that</w:t>
      </w:r>
      <w:r w:rsidRPr="00965E43">
        <w:rPr>
          <w:rStyle w:val="Emphasis"/>
          <w:iCs w:val="0"/>
          <w:color w:val="000000" w:themeColor="text1"/>
          <w:lang w:eastAsia="en-US"/>
        </w:rPr>
        <w:t xml:space="preserve"> </w:t>
      </w:r>
      <w:r w:rsidRPr="00965E43">
        <w:rPr>
          <w:rStyle w:val="Emphasis"/>
          <w:iCs w:val="0"/>
          <w:color w:val="000000" w:themeColor="text1"/>
        </w:rPr>
        <w:t xml:space="preserve">regular </w:t>
      </w:r>
      <w:r w:rsidRPr="00965E43">
        <w:rPr>
          <w:rStyle w:val="Emphasis"/>
          <w:iCs w:val="0"/>
          <w:color w:val="000000" w:themeColor="text1"/>
          <w:lang w:eastAsia="en-US"/>
        </w:rPr>
        <w:t>warrant</w:t>
      </w:r>
      <w:r w:rsidRPr="00965E43">
        <w:rPr>
          <w:rStyle w:val="Emphasis"/>
          <w:iCs w:val="0"/>
          <w:color w:val="000000" w:themeColor="text1"/>
        </w:rPr>
        <w:t>s</w:t>
      </w:r>
      <w:r w:rsidRPr="00965E43">
        <w:rPr>
          <w:rStyle w:val="Emphasis"/>
          <w:iCs w:val="0"/>
          <w:color w:val="000000" w:themeColor="text1"/>
          <w:lang w:eastAsia="en-US"/>
        </w:rPr>
        <w:t xml:space="preserve"> </w:t>
      </w:r>
      <w:r w:rsidRPr="00965E43">
        <w:rPr>
          <w:rStyle w:val="Emphasis"/>
          <w:iCs w:val="0"/>
          <w:color w:val="000000" w:themeColor="text1"/>
        </w:rPr>
        <w:t xml:space="preserve">are presented before arrests; </w:t>
      </w:r>
    </w:p>
    <w:p w14:paraId="0D43455A" w14:textId="4981F12E" w:rsidR="00C765F9" w:rsidRPr="00965E43" w:rsidRDefault="00C765F9" w:rsidP="00C765F9">
      <w:pPr>
        <w:pStyle w:val="ListParagraph"/>
        <w:rPr>
          <w:rStyle w:val="Emphasis"/>
          <w:iCs w:val="0"/>
          <w:color w:val="000000" w:themeColor="text1"/>
        </w:rPr>
      </w:pPr>
      <w:r w:rsidRPr="00965E43">
        <w:rPr>
          <w:rStyle w:val="Emphasis"/>
          <w:iCs w:val="0"/>
          <w:color w:val="000000" w:themeColor="text1"/>
        </w:rPr>
        <w:t>Ensure the right to be brought before an investigative judge within 24 hours;</w:t>
      </w:r>
    </w:p>
    <w:p w14:paraId="6518B4E5" w14:textId="40E46CEC" w:rsidR="00CC4429" w:rsidRPr="00965E43" w:rsidRDefault="00CC4429" w:rsidP="00CC4429">
      <w:pPr>
        <w:pStyle w:val="ListParagraph"/>
        <w:rPr>
          <w:rStyle w:val="Emphasis"/>
          <w:color w:val="000000" w:themeColor="text1"/>
        </w:rPr>
      </w:pPr>
      <w:r w:rsidRPr="00965E43">
        <w:rPr>
          <w:rStyle w:val="Emphasis"/>
          <w:color w:val="000000" w:themeColor="text1"/>
        </w:rPr>
        <w:t xml:space="preserve"> Take concrete measure to put an end to the practice of enforced disappearance and take the necessary steps to ensure that enforced disappearance is adequately criminali</w:t>
      </w:r>
      <w:r w:rsidR="002A3B6A">
        <w:rPr>
          <w:rStyle w:val="Emphasis"/>
          <w:color w:val="000000" w:themeColor="text1"/>
        </w:rPr>
        <w:t>s</w:t>
      </w:r>
      <w:r w:rsidRPr="00965E43">
        <w:rPr>
          <w:rStyle w:val="Emphasis"/>
          <w:color w:val="000000" w:themeColor="text1"/>
        </w:rPr>
        <w:t>ed in domestic law;</w:t>
      </w:r>
    </w:p>
    <w:p w14:paraId="7A91D8FB" w14:textId="01567AC7" w:rsidR="00F8057F" w:rsidRDefault="0073480B" w:rsidP="00F8057F">
      <w:pPr>
        <w:pStyle w:val="ListParagraph"/>
        <w:rPr>
          <w:rStyle w:val="Emphasis"/>
          <w:color w:val="000000" w:themeColor="text1"/>
        </w:rPr>
      </w:pPr>
      <w:r w:rsidRPr="00965E43">
        <w:rPr>
          <w:rStyle w:val="Emphasis"/>
          <w:color w:val="000000" w:themeColor="text1"/>
        </w:rPr>
        <w:t>Make sure to respond positively to the WGEID’s calls to collaborate within its procedure and</w:t>
      </w:r>
      <w:r w:rsidR="00502D0C" w:rsidRPr="00965E43">
        <w:rPr>
          <w:rStyle w:val="Emphasis"/>
          <w:color w:val="000000" w:themeColor="text1"/>
        </w:rPr>
        <w:t xml:space="preserve"> </w:t>
      </w:r>
      <w:r w:rsidRPr="00965E43">
        <w:rPr>
          <w:rStyle w:val="Emphasis"/>
          <w:color w:val="000000" w:themeColor="text1"/>
        </w:rPr>
        <w:t>all of the Special procedures</w:t>
      </w:r>
      <w:r w:rsidR="005D529C">
        <w:rPr>
          <w:rStyle w:val="Emphasis"/>
          <w:color w:val="000000" w:themeColor="text1"/>
        </w:rPr>
        <w:t xml:space="preserve"> and put an end to reprisals against human rights defenders and civil society who document enforced disappearances to the UN Special procedures</w:t>
      </w:r>
      <w:r w:rsidR="00BC3E04">
        <w:rPr>
          <w:rStyle w:val="Emphasis"/>
          <w:color w:val="000000" w:themeColor="text1"/>
        </w:rPr>
        <w:t>;</w:t>
      </w:r>
    </w:p>
    <w:p w14:paraId="35DE7EBA" w14:textId="77777777" w:rsidR="00F04FF8" w:rsidRPr="00F04FF8" w:rsidRDefault="00F04FF8" w:rsidP="00F04FF8">
      <w:pPr>
        <w:pStyle w:val="ListParagraph"/>
        <w:numPr>
          <w:ilvl w:val="0"/>
          <w:numId w:val="0"/>
        </w:numPr>
        <w:ind w:left="720"/>
        <w:rPr>
          <w:i/>
          <w:iCs/>
          <w:color w:val="000000" w:themeColor="text1"/>
        </w:rPr>
      </w:pPr>
    </w:p>
    <w:p w14:paraId="2A2578A3" w14:textId="4C3F3E98" w:rsidR="00F8057F" w:rsidRPr="00965E43" w:rsidRDefault="00ED0CFF" w:rsidP="00F8057F">
      <w:pPr>
        <w:pStyle w:val="Heading1"/>
        <w:pBdr>
          <w:bottom w:val="single" w:sz="12" w:space="0" w:color="2F5496" w:themeColor="accent1" w:themeShade="BF"/>
        </w:pBdr>
        <w:tabs>
          <w:tab w:val="num" w:pos="643"/>
        </w:tabs>
        <w:rPr>
          <w:color w:val="000000" w:themeColor="text1"/>
        </w:rPr>
      </w:pPr>
      <w:bookmarkStart w:id="34" w:name="_Toc121339497"/>
      <w:bookmarkStart w:id="35" w:name="_Toc146627238"/>
      <w:r w:rsidRPr="00965E43">
        <w:rPr>
          <w:color w:val="000000" w:themeColor="text1"/>
        </w:rPr>
        <w:lastRenderedPageBreak/>
        <w:t>LACK OF ACCOUNTABILITY: ABSENCE OF INVESTIGATION AND IMPUNITY (ARTICLE</w:t>
      </w:r>
      <w:r w:rsidR="002A3B6A">
        <w:rPr>
          <w:color w:val="000000" w:themeColor="text1"/>
        </w:rPr>
        <w:t> </w:t>
      </w:r>
      <w:r w:rsidRPr="00965E43">
        <w:rPr>
          <w:color w:val="000000" w:themeColor="text1"/>
        </w:rPr>
        <w:t>12, 13 AND 14)</w:t>
      </w:r>
      <w:bookmarkEnd w:id="34"/>
      <w:bookmarkEnd w:id="35"/>
    </w:p>
    <w:p w14:paraId="4E1D0D56" w14:textId="77777777" w:rsidR="005D529C" w:rsidRDefault="00A703C4" w:rsidP="00A703C4">
      <w:pPr>
        <w:spacing w:before="100" w:beforeAutospacing="1" w:after="100" w:afterAutospacing="1" w:line="240" w:lineRule="auto"/>
        <w:rPr>
          <w:rFonts w:cs="Tahoma"/>
          <w:lang w:val="en-US"/>
        </w:rPr>
      </w:pPr>
      <w:r w:rsidRPr="008C1B36">
        <w:rPr>
          <w:rFonts w:cs="Tahoma"/>
          <w:lang w:val="en-US"/>
        </w:rPr>
        <w:t>Lack of accountability is a structural problem in Egypt that extends to all human rights violations</w:t>
      </w:r>
      <w:r w:rsidRPr="008C1B36">
        <w:rPr>
          <w:rFonts w:cs="Tahoma"/>
          <w:color w:val="FF0000"/>
          <w:lang w:val="en-US"/>
        </w:rPr>
        <w:t xml:space="preserve"> </w:t>
      </w:r>
      <w:r w:rsidRPr="008C1B36">
        <w:rPr>
          <w:rFonts w:cs="Tahoma"/>
          <w:lang w:val="en-US"/>
        </w:rPr>
        <w:t xml:space="preserve">first and foremost because of </w:t>
      </w:r>
      <w:r w:rsidRPr="008C1B36">
        <w:rPr>
          <w:rFonts w:cs="Tahoma"/>
          <w:u w:val="single"/>
          <w:lang w:val="en-US"/>
        </w:rPr>
        <w:t>the absence of the political will</w:t>
      </w:r>
      <w:r w:rsidRPr="008C1B36">
        <w:rPr>
          <w:rFonts w:cs="Tahoma"/>
          <w:lang w:val="en-US"/>
        </w:rPr>
        <w:t xml:space="preserve"> </w:t>
      </w:r>
      <w:r w:rsidR="005D529C">
        <w:rPr>
          <w:rFonts w:cs="Tahoma"/>
          <w:lang w:val="en-US"/>
        </w:rPr>
        <w:t xml:space="preserve">to tackle these violations </w:t>
      </w:r>
      <w:r w:rsidRPr="008C1B36">
        <w:rPr>
          <w:rFonts w:cs="Tahoma"/>
          <w:lang w:val="en-US"/>
        </w:rPr>
        <w:t>but also</w:t>
      </w:r>
      <w:r w:rsidR="005D529C">
        <w:rPr>
          <w:rFonts w:cs="Tahoma"/>
          <w:lang w:val="en-US"/>
        </w:rPr>
        <w:t xml:space="preserve"> to a lack of</w:t>
      </w:r>
      <w:r w:rsidRPr="008C1B36">
        <w:rPr>
          <w:rFonts w:cs="Tahoma"/>
          <w:lang w:val="en-US"/>
        </w:rPr>
        <w:t xml:space="preserve"> appropriate legislation to hold authors of abuses accountable. </w:t>
      </w:r>
    </w:p>
    <w:p w14:paraId="11AEE9C8" w14:textId="3C4C170C" w:rsidR="00A703C4" w:rsidRPr="00965E43" w:rsidRDefault="00A703C4" w:rsidP="00A703C4">
      <w:pPr>
        <w:spacing w:before="100" w:beforeAutospacing="1" w:after="100" w:afterAutospacing="1" w:line="240" w:lineRule="auto"/>
        <w:rPr>
          <w:rFonts w:cs="Tahoma"/>
          <w:lang w:val="en-US"/>
        </w:rPr>
      </w:pPr>
      <w:r w:rsidRPr="008C1B36">
        <w:rPr>
          <w:rFonts w:cs="Tahoma"/>
          <w:lang w:val="en-US"/>
        </w:rPr>
        <w:t xml:space="preserve">The Egyptian authorities have so far </w:t>
      </w:r>
      <w:r w:rsidRPr="008C1B36">
        <w:rPr>
          <w:rFonts w:cs="Tahoma"/>
          <w:u w:val="single"/>
          <w:lang w:val="en-US"/>
        </w:rPr>
        <w:t>failed to put an end to human rights violations</w:t>
      </w:r>
      <w:r w:rsidRPr="008C1B36">
        <w:rPr>
          <w:rFonts w:cs="Tahoma"/>
          <w:lang w:val="en-US"/>
        </w:rPr>
        <w:t xml:space="preserve"> by bringing State officials to justice, especially when it comes to the security forces involved in violations of the right to life and the prohibition of torture.</w:t>
      </w:r>
      <w:r w:rsidRPr="00965E43">
        <w:rPr>
          <w:rFonts w:cs="Tahoma"/>
          <w:lang w:val="en-US"/>
        </w:rPr>
        <w:t xml:space="preserve"> </w:t>
      </w:r>
    </w:p>
    <w:p w14:paraId="7E4B4597" w14:textId="77777777" w:rsidR="00A703C4" w:rsidRPr="00965E43" w:rsidRDefault="00A703C4" w:rsidP="00A703C4">
      <w:pPr>
        <w:spacing w:before="100" w:beforeAutospacing="1" w:after="100" w:afterAutospacing="1" w:line="240" w:lineRule="auto"/>
        <w:rPr>
          <w:rFonts w:cs="Tahoma"/>
          <w:lang w:val="en-US"/>
        </w:rPr>
      </w:pPr>
      <w:proofErr w:type="spellStart"/>
      <w:r w:rsidRPr="00965E43">
        <w:rPr>
          <w:rFonts w:cs="Tahoma"/>
          <w:lang w:val="en-US"/>
        </w:rPr>
        <w:t>Alkarama</w:t>
      </w:r>
      <w:proofErr w:type="spellEnd"/>
      <w:r w:rsidRPr="00965E43">
        <w:rPr>
          <w:rFonts w:cs="Tahoma"/>
          <w:lang w:val="en-US"/>
        </w:rPr>
        <w:t xml:space="preserve"> has investigated cases of torture that have occurred when victims were in the custody of the army or police or prison authorities, which indicates that the </w:t>
      </w:r>
      <w:r w:rsidRPr="00EB3C24">
        <w:rPr>
          <w:rFonts w:cs="Tahoma"/>
          <w:b/>
          <w:bCs/>
          <w:lang w:val="en-US"/>
        </w:rPr>
        <w:t>practice of torture in Egypt still permeates most Egyptian security institutions</w:t>
      </w:r>
      <w:r w:rsidRPr="00965E43">
        <w:rPr>
          <w:rFonts w:cs="Tahoma"/>
          <w:lang w:val="en-US"/>
        </w:rPr>
        <w:t xml:space="preserve">. </w:t>
      </w:r>
    </w:p>
    <w:p w14:paraId="50F6F432" w14:textId="4DB218B7" w:rsidR="0079479A" w:rsidRPr="00965E43" w:rsidRDefault="0079479A" w:rsidP="0079479A">
      <w:pPr>
        <w:spacing w:before="100" w:beforeAutospacing="1" w:after="100" w:afterAutospacing="1" w:line="240" w:lineRule="auto"/>
        <w:rPr>
          <w:rFonts w:cs="Tahoma"/>
          <w:lang w:val="en-US"/>
        </w:rPr>
      </w:pPr>
      <w:r w:rsidRPr="00965E43">
        <w:rPr>
          <w:rFonts w:cs="Tahoma"/>
          <w:lang w:val="en-US"/>
        </w:rPr>
        <w:t>Regarding investigations of allegations of torture, Article</w:t>
      </w:r>
      <w:r w:rsidR="002A3B6A">
        <w:rPr>
          <w:rFonts w:cs="Tahoma"/>
          <w:lang w:val="en-US"/>
        </w:rPr>
        <w:t> </w:t>
      </w:r>
      <w:r w:rsidRPr="00965E43">
        <w:rPr>
          <w:rFonts w:cs="Tahoma"/>
          <w:lang w:val="en-US"/>
        </w:rPr>
        <w:t>25 of the Criminal Procedure Code provides that any victim of a crime may file a complaint that is then transferred to the Public Prosecutor. Then, as stated by the State party’s report, “</w:t>
      </w:r>
      <w:r w:rsidRPr="00965E43">
        <w:rPr>
          <w:rFonts w:cs="Tahoma"/>
          <w:i/>
          <w:iCs/>
          <w:lang w:val="en-US"/>
        </w:rPr>
        <w:t xml:space="preserve">competent authorities launch an immediate and impartial investigation </w:t>
      </w:r>
      <w:r w:rsidRPr="00965E43">
        <w:rPr>
          <w:rFonts w:cs="Tahoma"/>
          <w:b/>
          <w:bCs/>
          <w:i/>
          <w:iCs/>
          <w:lang w:val="en-US"/>
        </w:rPr>
        <w:t>when they have reason to believe</w:t>
      </w:r>
      <w:r w:rsidRPr="00965E43">
        <w:rPr>
          <w:rFonts w:cs="Tahoma"/>
          <w:i/>
          <w:iCs/>
          <w:lang w:val="en-US"/>
        </w:rPr>
        <w:t xml:space="preserve"> that an act of torture or of cruel, inhuman or degrading treatment or punishment has been committed</w:t>
      </w:r>
      <w:r w:rsidRPr="00965E43">
        <w:rPr>
          <w:rFonts w:cs="Tahoma"/>
          <w:lang w:val="en-US"/>
        </w:rPr>
        <w:t>”</w:t>
      </w:r>
      <w:r w:rsidRPr="00965E43">
        <w:rPr>
          <w:rStyle w:val="FootnoteReference"/>
          <w:rFonts w:cs="Tahoma"/>
          <w:lang w:val="en-US"/>
        </w:rPr>
        <w:footnoteReference w:id="10"/>
      </w:r>
      <w:r w:rsidRPr="00965E43">
        <w:rPr>
          <w:rFonts w:cs="Tahoma"/>
          <w:lang w:val="en-US"/>
        </w:rPr>
        <w:t>.</w:t>
      </w:r>
    </w:p>
    <w:p w14:paraId="53AA5CE5" w14:textId="446AF75A" w:rsidR="0079479A" w:rsidRPr="00965E43" w:rsidRDefault="0079479A" w:rsidP="0079479A">
      <w:pPr>
        <w:spacing w:before="100" w:beforeAutospacing="1" w:after="100" w:afterAutospacing="1" w:line="240" w:lineRule="auto"/>
        <w:rPr>
          <w:rFonts w:cs="Tahoma"/>
          <w:lang w:val="en-US"/>
        </w:rPr>
      </w:pPr>
      <w:r w:rsidRPr="00965E43">
        <w:rPr>
          <w:rFonts w:cs="Tahoma"/>
          <w:lang w:val="en-US"/>
        </w:rPr>
        <w:t xml:space="preserve">However, in practice, allegations of torture </w:t>
      </w:r>
      <w:r w:rsidR="00054181">
        <w:rPr>
          <w:rFonts w:cs="Tahoma"/>
          <w:lang w:val="en-US"/>
        </w:rPr>
        <w:t xml:space="preserve">that </w:t>
      </w:r>
      <w:r w:rsidRPr="00965E43">
        <w:rPr>
          <w:rFonts w:cs="Tahoma"/>
          <w:lang w:val="en-US"/>
        </w:rPr>
        <w:t>are brought to the attention of the Public Prosecutor, are systematically dismissed. Such omission constitutes a violation of Egypt’s internal and international obligation to effectively investigate acts and complaints of torture and bring those responsible to justice</w:t>
      </w:r>
      <w:r w:rsidR="00171E75">
        <w:rPr>
          <w:rFonts w:cs="Tahoma"/>
          <w:lang w:val="en-US"/>
        </w:rPr>
        <w:t xml:space="preserve"> under article</w:t>
      </w:r>
      <w:r w:rsidR="002A3B6A">
        <w:rPr>
          <w:rFonts w:cs="Tahoma"/>
          <w:lang w:val="en-US"/>
        </w:rPr>
        <w:t> </w:t>
      </w:r>
      <w:r w:rsidR="00171E75">
        <w:rPr>
          <w:rFonts w:cs="Tahoma"/>
          <w:lang w:val="en-US"/>
        </w:rPr>
        <w:t>14 of the Convention</w:t>
      </w:r>
      <w:r w:rsidRPr="00965E43">
        <w:rPr>
          <w:rFonts w:cs="Tahoma"/>
          <w:lang w:val="en-US"/>
        </w:rPr>
        <w:t xml:space="preserve">. </w:t>
      </w:r>
    </w:p>
    <w:p w14:paraId="49BAB227" w14:textId="557FA273" w:rsidR="0079479A" w:rsidRPr="00965E43" w:rsidRDefault="0079479A" w:rsidP="0079479A">
      <w:pPr>
        <w:spacing w:before="100" w:beforeAutospacing="1" w:after="100" w:afterAutospacing="1" w:line="240" w:lineRule="auto"/>
        <w:rPr>
          <w:rFonts w:cs="Tahoma"/>
          <w:lang w:val="en-US"/>
        </w:rPr>
      </w:pPr>
      <w:r w:rsidRPr="00965E43">
        <w:rPr>
          <w:rFonts w:cs="Tahoma"/>
          <w:lang w:val="en-US"/>
        </w:rPr>
        <w:t xml:space="preserve">The Prosecutor alone decides on whether prosecution is appropriate then is responsible for carrying out any investigation before transmitting any torture cases to the appropriate bodies. </w:t>
      </w:r>
      <w:r w:rsidR="00ED70FF" w:rsidRPr="00965E43">
        <w:rPr>
          <w:rFonts w:cs="Tahoma"/>
          <w:lang w:val="en-US"/>
        </w:rPr>
        <w:t xml:space="preserve">The Public Prosecutor </w:t>
      </w:r>
      <w:r w:rsidR="00ED70FF" w:rsidRPr="00965E43">
        <w:rPr>
          <w:rFonts w:cs="Tahoma"/>
          <w:b/>
          <w:bCs/>
          <w:lang w:val="en-US"/>
        </w:rPr>
        <w:t>is not an independent judicial body</w:t>
      </w:r>
      <w:r w:rsidR="00ED70FF" w:rsidRPr="00965E43">
        <w:rPr>
          <w:rFonts w:cs="Tahoma"/>
          <w:lang w:val="en-US"/>
        </w:rPr>
        <w:t xml:space="preserve"> and is under the </w:t>
      </w:r>
      <w:r w:rsidR="00ED70FF" w:rsidRPr="00965E43">
        <w:rPr>
          <w:rFonts w:cs="Tahoma"/>
          <w:u w:val="single"/>
          <w:lang w:val="en-US"/>
        </w:rPr>
        <w:t>control of the executive branch</w:t>
      </w:r>
      <w:r w:rsidR="00ED70FF" w:rsidRPr="00965E43">
        <w:rPr>
          <w:rFonts w:cs="Tahoma"/>
          <w:lang w:val="en-US"/>
        </w:rPr>
        <w:t>. The lack of independence of the Public Prosecutor from the executive is one of the reasons of the impunity that prevails in the country.</w:t>
      </w:r>
    </w:p>
    <w:p w14:paraId="68DE5FCE" w14:textId="77777777" w:rsidR="0079479A" w:rsidRPr="00965E43" w:rsidRDefault="0079479A" w:rsidP="0079479A">
      <w:pPr>
        <w:spacing w:before="100" w:beforeAutospacing="1" w:after="100" w:afterAutospacing="1" w:line="240" w:lineRule="auto"/>
        <w:rPr>
          <w:rFonts w:cs="Tahoma"/>
          <w:lang w:val="en-US"/>
        </w:rPr>
      </w:pPr>
      <w:r w:rsidRPr="00965E43">
        <w:rPr>
          <w:rFonts w:cs="Tahoma"/>
          <w:lang w:val="en-US"/>
        </w:rPr>
        <w:t xml:space="preserve">Many cases documented by </w:t>
      </w:r>
      <w:proofErr w:type="spellStart"/>
      <w:r w:rsidRPr="00965E43">
        <w:rPr>
          <w:rFonts w:cs="Tahoma"/>
          <w:lang w:val="en-US"/>
        </w:rPr>
        <w:t>Alkarama</w:t>
      </w:r>
      <w:proofErr w:type="spellEnd"/>
      <w:r w:rsidRPr="00965E43">
        <w:rPr>
          <w:rFonts w:cs="Tahoma"/>
          <w:lang w:val="en-US"/>
        </w:rPr>
        <w:t xml:space="preserve"> </w:t>
      </w:r>
      <w:r w:rsidRPr="00EB3C24">
        <w:rPr>
          <w:rFonts w:cs="Tahoma"/>
          <w:b/>
          <w:bCs/>
          <w:lang w:val="en-US"/>
        </w:rPr>
        <w:t>over the years indicate that no tangible measures are being taken to investigate in the allegations of torture</w:t>
      </w:r>
      <w:r w:rsidRPr="00965E43">
        <w:rPr>
          <w:rFonts w:cs="Tahoma"/>
          <w:lang w:val="en-US"/>
        </w:rPr>
        <w:t xml:space="preserve">, in violation of international human rights standards. These cases demonstrate the lack of measures and the unwillingness of Egypt to open through and independent investigations in cases in which torture is reported. </w:t>
      </w:r>
    </w:p>
    <w:p w14:paraId="28B9AAF1" w14:textId="0AF8AFE4" w:rsidR="00A703C4" w:rsidRPr="00965E43" w:rsidRDefault="0079479A" w:rsidP="00A703C4">
      <w:pPr>
        <w:spacing w:before="100" w:beforeAutospacing="1" w:after="100" w:afterAutospacing="1" w:line="240" w:lineRule="auto"/>
        <w:rPr>
          <w:rFonts w:cs="Tahoma"/>
          <w:lang w:val="en-US"/>
        </w:rPr>
      </w:pPr>
      <w:r w:rsidRPr="00965E43">
        <w:rPr>
          <w:rFonts w:cs="Tahoma"/>
          <w:lang w:val="en-US"/>
        </w:rPr>
        <w:lastRenderedPageBreak/>
        <w:t xml:space="preserve">Furthermore, </w:t>
      </w:r>
      <w:r w:rsidR="00A703C4" w:rsidRPr="00965E43">
        <w:rPr>
          <w:rFonts w:cs="Tahoma"/>
          <w:lang w:val="en-US"/>
        </w:rPr>
        <w:t>Egyptian authorities have enacted laws that actually provide for the immunity of members of the security services, such as in article</w:t>
      </w:r>
      <w:r w:rsidR="002A3B6A">
        <w:rPr>
          <w:rFonts w:cs="Tahoma"/>
          <w:lang w:val="en-US"/>
        </w:rPr>
        <w:t> </w:t>
      </w:r>
      <w:r w:rsidR="00A703C4" w:rsidRPr="00965E43">
        <w:rPr>
          <w:rFonts w:cs="Tahoma"/>
          <w:lang w:val="en-US"/>
        </w:rPr>
        <w:t>8, Law No.</w:t>
      </w:r>
      <w:r w:rsidR="002A3B6A">
        <w:rPr>
          <w:rFonts w:cs="Tahoma"/>
          <w:lang w:val="en-US"/>
        </w:rPr>
        <w:t> </w:t>
      </w:r>
      <w:r w:rsidR="00A703C4" w:rsidRPr="00965E43">
        <w:rPr>
          <w:rFonts w:cs="Tahoma"/>
          <w:lang w:val="en-US"/>
        </w:rPr>
        <w:t xml:space="preserve">94 of 2015 on </w:t>
      </w:r>
      <w:r w:rsidR="002A3B6A">
        <w:rPr>
          <w:rFonts w:cs="Tahoma"/>
          <w:lang w:val="en-US"/>
        </w:rPr>
        <w:t>“</w:t>
      </w:r>
      <w:r w:rsidR="00A703C4" w:rsidRPr="00965E43">
        <w:rPr>
          <w:rFonts w:cs="Tahoma"/>
          <w:lang w:val="en-US"/>
        </w:rPr>
        <w:t>Combating Terrorism</w:t>
      </w:r>
      <w:r w:rsidR="002A3B6A">
        <w:rPr>
          <w:rFonts w:cs="Tahoma"/>
          <w:lang w:val="en-US"/>
        </w:rPr>
        <w:t>”</w:t>
      </w:r>
      <w:r w:rsidR="00A703C4" w:rsidRPr="00965E43">
        <w:rPr>
          <w:rFonts w:cs="Tahoma"/>
          <w:lang w:val="en-US"/>
        </w:rPr>
        <w:t xml:space="preserve"> which stipulates that “</w:t>
      </w:r>
      <w:r w:rsidR="002A3B6A">
        <w:rPr>
          <w:rFonts w:cs="Tahoma"/>
          <w:i/>
          <w:iCs/>
          <w:lang w:val="en-US"/>
        </w:rPr>
        <w:t>e</w:t>
      </w:r>
      <w:r w:rsidR="00A703C4" w:rsidRPr="00965E43">
        <w:rPr>
          <w:rFonts w:cs="Tahoma"/>
          <w:i/>
          <w:iCs/>
          <w:lang w:val="en-US"/>
        </w:rPr>
        <w:t>nforcers of the provisions of this Law shall not be held criminally accountable if they use force to perform their duties or protect themselves from imminent danger to lives or properties, when the use of this right is necessary and adequate to avert the risk</w:t>
      </w:r>
      <w:r w:rsidR="002A3B6A">
        <w:rPr>
          <w:rFonts w:cs="Tahoma"/>
          <w:i/>
          <w:iCs/>
          <w:lang w:val="en-US"/>
        </w:rPr>
        <w:t>”.</w:t>
      </w:r>
    </w:p>
    <w:p w14:paraId="5242C9E3" w14:textId="7D6C9949" w:rsidR="00A703C4" w:rsidRPr="00965E43" w:rsidRDefault="001E653D" w:rsidP="00A703C4">
      <w:pPr>
        <w:spacing w:before="100" w:beforeAutospacing="1" w:after="100" w:afterAutospacing="1" w:line="240" w:lineRule="auto"/>
        <w:rPr>
          <w:rFonts w:cs="Tahoma"/>
          <w:lang w:val="en-US"/>
        </w:rPr>
      </w:pPr>
      <w:r>
        <w:rPr>
          <w:rFonts w:cs="Tahoma"/>
          <w:lang w:val="en-US"/>
        </w:rPr>
        <w:t>In fact, these provisions prevent v</w:t>
      </w:r>
      <w:r w:rsidR="00A703C4" w:rsidRPr="00965E43">
        <w:rPr>
          <w:rFonts w:cs="Tahoma"/>
          <w:lang w:val="en-US"/>
        </w:rPr>
        <w:t xml:space="preserve">ictims of torture </w:t>
      </w:r>
      <w:r w:rsidR="002A3B6A">
        <w:rPr>
          <w:rFonts w:cs="Tahoma"/>
          <w:lang w:val="en-US"/>
        </w:rPr>
        <w:t>from bringing their claims against</w:t>
      </w:r>
      <w:r w:rsidR="00A703C4" w:rsidRPr="00965E43">
        <w:rPr>
          <w:rFonts w:cs="Tahoma"/>
          <w:lang w:val="en-US"/>
        </w:rPr>
        <w:t xml:space="preserve"> those who tortured them before a court. According to Articles</w:t>
      </w:r>
      <w:r w:rsidR="002A3B6A">
        <w:rPr>
          <w:rFonts w:cs="Tahoma"/>
          <w:lang w:val="en-US"/>
        </w:rPr>
        <w:t> </w:t>
      </w:r>
      <w:r w:rsidR="00A703C4" w:rsidRPr="00965E43">
        <w:rPr>
          <w:rFonts w:cs="Tahoma"/>
          <w:lang w:val="en-US"/>
        </w:rPr>
        <w:t xml:space="preserve">63 and 232 (2) of the Criminal procedure Code, only a prosecutor can accuse an official; a victim can only register a complaint through civil proceedings. </w:t>
      </w:r>
      <w:r w:rsidR="00A703C4" w:rsidRPr="00965E43">
        <w:rPr>
          <w:rFonts w:cs="Tahoma"/>
          <w:b/>
          <w:bCs/>
          <w:lang w:val="en-US"/>
        </w:rPr>
        <w:t>The prosecution thus enjoys absolute discretion on the investigation and prosecution of torture</w:t>
      </w:r>
      <w:r w:rsidR="00A703C4" w:rsidRPr="00965E43">
        <w:rPr>
          <w:rFonts w:cs="Tahoma"/>
          <w:lang w:val="en-US"/>
        </w:rPr>
        <w:t>, and it alone can lodge an appeal.</w:t>
      </w:r>
    </w:p>
    <w:p w14:paraId="6747FCC7" w14:textId="4A419322" w:rsidR="00A703C4" w:rsidRPr="00965E43" w:rsidRDefault="0079479A" w:rsidP="00A703C4">
      <w:pPr>
        <w:spacing w:before="100" w:beforeAutospacing="1" w:after="100" w:afterAutospacing="1" w:line="240" w:lineRule="auto"/>
        <w:rPr>
          <w:rFonts w:cs="Tahoma"/>
          <w:lang w:val="en-US"/>
        </w:rPr>
      </w:pPr>
      <w:r w:rsidRPr="00965E43">
        <w:rPr>
          <w:rFonts w:cs="Tahoma"/>
          <w:lang w:val="en-US"/>
        </w:rPr>
        <w:t xml:space="preserve">In most cases documented by </w:t>
      </w:r>
      <w:proofErr w:type="spellStart"/>
      <w:r w:rsidRPr="00965E43">
        <w:rPr>
          <w:rFonts w:cs="Tahoma"/>
          <w:lang w:val="en-US"/>
        </w:rPr>
        <w:t>Alkarama</w:t>
      </w:r>
      <w:proofErr w:type="spellEnd"/>
      <w:r w:rsidRPr="00965E43">
        <w:rPr>
          <w:rFonts w:cs="Tahoma"/>
          <w:lang w:val="en-US"/>
        </w:rPr>
        <w:t>, either the victim herself/himself, or the family, or her/his lawyer, ha</w:t>
      </w:r>
      <w:r w:rsidR="002A3B6A">
        <w:rPr>
          <w:rFonts w:cs="Tahoma"/>
          <w:lang w:val="en-US"/>
        </w:rPr>
        <w:t>s</w:t>
      </w:r>
      <w:r w:rsidRPr="00965E43">
        <w:rPr>
          <w:rFonts w:cs="Tahoma"/>
          <w:lang w:val="en-US"/>
        </w:rPr>
        <w:t xml:space="preserve"> been reporting allegations of torture to the competent authorities. While allegations of torture were raised to the Public Prosecution, to date no </w:t>
      </w:r>
      <w:r w:rsidR="00A703C4" w:rsidRPr="00965E43">
        <w:rPr>
          <w:rFonts w:cs="Tahoma"/>
          <w:b/>
          <w:lang w:val="en-US"/>
        </w:rPr>
        <w:t>information</w:t>
      </w:r>
      <w:r w:rsidR="00A703C4" w:rsidRPr="00965E43">
        <w:rPr>
          <w:rFonts w:cs="Tahoma"/>
          <w:bCs/>
          <w:lang w:val="en-US"/>
        </w:rPr>
        <w:t xml:space="preserve"> </w:t>
      </w:r>
      <w:r w:rsidRPr="00965E43">
        <w:rPr>
          <w:rFonts w:cs="Tahoma"/>
          <w:bCs/>
          <w:lang w:val="en-US"/>
        </w:rPr>
        <w:t xml:space="preserve">was received </w:t>
      </w:r>
      <w:r w:rsidR="00A703C4" w:rsidRPr="00965E43">
        <w:rPr>
          <w:rFonts w:cs="Tahoma"/>
          <w:bCs/>
          <w:lang w:val="en-US"/>
        </w:rPr>
        <w:t xml:space="preserve">according to which </w:t>
      </w:r>
      <w:r w:rsidR="00A703C4" w:rsidRPr="00965E43">
        <w:rPr>
          <w:rFonts w:cs="Tahoma"/>
          <w:bCs/>
          <w:u w:val="single"/>
          <w:lang w:val="en-US"/>
        </w:rPr>
        <w:t xml:space="preserve">judges requested investigations into the allegations of torture made by the </w:t>
      </w:r>
      <w:r w:rsidR="00D8282B">
        <w:rPr>
          <w:rFonts w:cs="Tahoma"/>
          <w:bCs/>
          <w:u w:val="single"/>
          <w:lang w:val="en-US"/>
        </w:rPr>
        <w:t>victims</w:t>
      </w:r>
      <w:r w:rsidR="00A703C4" w:rsidRPr="00965E43">
        <w:rPr>
          <w:rFonts w:cs="Tahoma"/>
          <w:bCs/>
          <w:lang w:val="en-US"/>
        </w:rPr>
        <w:t>.</w:t>
      </w:r>
    </w:p>
    <w:p w14:paraId="4658774C" w14:textId="38EF9BA3" w:rsidR="00136078" w:rsidRPr="00965E43" w:rsidRDefault="00A703C4" w:rsidP="00A703C4">
      <w:pPr>
        <w:spacing w:before="100" w:beforeAutospacing="1" w:after="100" w:afterAutospacing="1" w:line="240" w:lineRule="auto"/>
        <w:rPr>
          <w:rFonts w:cs="Tahoma"/>
          <w:lang w:val="en-US"/>
        </w:rPr>
      </w:pPr>
      <w:r w:rsidRPr="00965E43">
        <w:rPr>
          <w:rFonts w:cs="Tahoma"/>
          <w:lang w:val="en-US"/>
        </w:rPr>
        <w:t xml:space="preserve">Blatant disregards of such allegations fail to comply with international human rights law principles and with other international instruments such as the General Assembly Resolution 70/175 of 2015, also commonly known </w:t>
      </w:r>
      <w:r w:rsidR="002A3B6A">
        <w:rPr>
          <w:rFonts w:cs="Tahoma"/>
          <w:lang w:val="en-US"/>
        </w:rPr>
        <w:t xml:space="preserve">as </w:t>
      </w:r>
      <w:r w:rsidRPr="00965E43">
        <w:rPr>
          <w:rFonts w:cs="Tahoma"/>
          <w:lang w:val="en-US"/>
        </w:rPr>
        <w:t xml:space="preserve">“the Nelson Mandela Rules”, and which establish that allegations of torture or other cruel, inhuman or degrading treatment shall result in prompt and impartial investigations. </w:t>
      </w:r>
    </w:p>
    <w:p w14:paraId="6A04CE59" w14:textId="6E4C3D50" w:rsidR="00136078" w:rsidRPr="00965E43" w:rsidRDefault="00136078" w:rsidP="00136078">
      <w:pPr>
        <w:rPr>
          <w:color w:val="000000" w:themeColor="text1"/>
        </w:rPr>
      </w:pPr>
      <w:r w:rsidRPr="00965E43">
        <w:rPr>
          <w:b/>
          <w:bCs/>
          <w:i/>
          <w:iCs/>
          <w:color w:val="000000" w:themeColor="text1"/>
          <w:u w:val="single"/>
          <w:lang w:eastAsia="en-US"/>
        </w:rPr>
        <w:t>Recommendations:</w:t>
      </w:r>
    </w:p>
    <w:p w14:paraId="3FC26F63" w14:textId="64068F38" w:rsidR="00BB3663" w:rsidRPr="00BB3663" w:rsidRDefault="00136078" w:rsidP="00BB3663">
      <w:pPr>
        <w:pStyle w:val="ListParagraph"/>
        <w:rPr>
          <w:rStyle w:val="Emphasis"/>
          <w:i w:val="0"/>
          <w:color w:val="000000" w:themeColor="text1"/>
        </w:rPr>
      </w:pPr>
      <w:r w:rsidRPr="00965E43">
        <w:rPr>
          <w:rStyle w:val="Emphasis"/>
          <w:i w:val="0"/>
          <w:color w:val="000000" w:themeColor="text1"/>
        </w:rPr>
        <w:t>Ensure the independence of the Public Prosecutor from the executive;</w:t>
      </w:r>
    </w:p>
    <w:p w14:paraId="52117088" w14:textId="2F1FDBB0" w:rsidR="00C765F9" w:rsidRDefault="00136078" w:rsidP="00ED7015">
      <w:pPr>
        <w:pStyle w:val="ListParagraph"/>
        <w:rPr>
          <w:rStyle w:val="Emphasis"/>
          <w:i w:val="0"/>
          <w:color w:val="000000" w:themeColor="text1"/>
        </w:rPr>
      </w:pPr>
      <w:r w:rsidRPr="00965E43">
        <w:rPr>
          <w:rStyle w:val="Emphasis"/>
          <w:i w:val="0"/>
          <w:color w:val="000000" w:themeColor="text1"/>
        </w:rPr>
        <w:t>Ensure the right for the victims to directly make a complaint against their torturer, to obtain civil reparations, and to appeal the decision</w:t>
      </w:r>
      <w:r w:rsidR="00BB3663">
        <w:rPr>
          <w:rStyle w:val="Emphasis"/>
          <w:i w:val="0"/>
          <w:color w:val="000000" w:themeColor="text1"/>
        </w:rPr>
        <w:t>;</w:t>
      </w:r>
    </w:p>
    <w:p w14:paraId="33CBF4E4" w14:textId="6F46E5BD" w:rsidR="00BB3663" w:rsidRPr="00965E43" w:rsidRDefault="00BB3663" w:rsidP="00ED7015">
      <w:pPr>
        <w:pStyle w:val="ListParagraph"/>
        <w:rPr>
          <w:rStyle w:val="Emphasis"/>
          <w:i w:val="0"/>
          <w:color w:val="000000" w:themeColor="text1"/>
        </w:rPr>
      </w:pPr>
      <w:r>
        <w:rPr>
          <w:rStyle w:val="Emphasis"/>
          <w:i w:val="0"/>
          <w:color w:val="000000" w:themeColor="text1"/>
        </w:rPr>
        <w:t>Ensure impartial and independent investigation about allegations of torture.</w:t>
      </w:r>
    </w:p>
    <w:p w14:paraId="3ED49894" w14:textId="77777777" w:rsidR="005779B1" w:rsidRPr="00ED0CFF" w:rsidRDefault="005779B1" w:rsidP="00ED0CFF">
      <w:pPr>
        <w:rPr>
          <w:iCs/>
          <w:color w:val="000000" w:themeColor="text1"/>
        </w:rPr>
      </w:pPr>
    </w:p>
    <w:p w14:paraId="2C3705AF" w14:textId="50B664BB" w:rsidR="00ED7015" w:rsidRPr="00965E43" w:rsidRDefault="00ED0CFF" w:rsidP="00ED7015">
      <w:pPr>
        <w:pStyle w:val="Heading1"/>
        <w:rPr>
          <w:color w:val="000000" w:themeColor="text1"/>
        </w:rPr>
      </w:pPr>
      <w:bookmarkStart w:id="36" w:name="_Toc96876948"/>
      <w:bookmarkStart w:id="37" w:name="_Toc96882871"/>
      <w:bookmarkStart w:id="38" w:name="_Toc146627239"/>
      <w:r w:rsidRPr="00965E43">
        <w:rPr>
          <w:color w:val="000000" w:themeColor="text1"/>
        </w:rPr>
        <w:t>USE OF COERCED CONFESSIONS</w:t>
      </w:r>
      <w:bookmarkEnd w:id="36"/>
      <w:r w:rsidRPr="00965E43">
        <w:rPr>
          <w:color w:val="000000" w:themeColor="text1"/>
        </w:rPr>
        <w:t xml:space="preserve"> IN TRIALS (ARTICLE</w:t>
      </w:r>
      <w:r w:rsidR="002A3B6A">
        <w:rPr>
          <w:color w:val="000000" w:themeColor="text1"/>
        </w:rPr>
        <w:t> </w:t>
      </w:r>
      <w:r w:rsidRPr="00965E43">
        <w:rPr>
          <w:color w:val="000000" w:themeColor="text1"/>
        </w:rPr>
        <w:t>15)</w:t>
      </w:r>
      <w:bookmarkEnd w:id="37"/>
      <w:bookmarkEnd w:id="38"/>
    </w:p>
    <w:p w14:paraId="02EDAC64" w14:textId="50143E68" w:rsidR="00386DE9" w:rsidRPr="00965E43" w:rsidRDefault="00386DE9" w:rsidP="00C62950">
      <w:pPr>
        <w:rPr>
          <w:rFonts w:eastAsia="Times New Roman"/>
          <w:color w:val="000000" w:themeColor="text1"/>
        </w:rPr>
      </w:pPr>
      <w:r w:rsidRPr="00965E43">
        <w:rPr>
          <w:rFonts w:eastAsia="Times New Roman"/>
          <w:color w:val="000000" w:themeColor="text1"/>
        </w:rPr>
        <w:t>Extracted</w:t>
      </w:r>
      <w:r w:rsidR="00F031B4" w:rsidRPr="00965E43">
        <w:rPr>
          <w:rFonts w:eastAsia="Times New Roman"/>
          <w:color w:val="000000" w:themeColor="text1"/>
        </w:rPr>
        <w:t xml:space="preserve"> confessions from defendants are still admitted as evidence in </w:t>
      </w:r>
      <w:r w:rsidRPr="00965E43">
        <w:rPr>
          <w:rFonts w:eastAsia="Times New Roman"/>
          <w:color w:val="000000" w:themeColor="text1"/>
        </w:rPr>
        <w:t>Egyptian</w:t>
      </w:r>
      <w:r w:rsidR="00F031B4" w:rsidRPr="00965E43">
        <w:rPr>
          <w:rFonts w:eastAsia="Times New Roman"/>
          <w:color w:val="000000" w:themeColor="text1"/>
        </w:rPr>
        <w:t xml:space="preserve"> courts</w:t>
      </w:r>
      <w:r w:rsidRPr="00965E43">
        <w:rPr>
          <w:rFonts w:eastAsia="Times New Roman"/>
          <w:color w:val="000000" w:themeColor="text1"/>
        </w:rPr>
        <w:t xml:space="preserve">. </w:t>
      </w:r>
      <w:r w:rsidRPr="00EB3C24">
        <w:rPr>
          <w:rFonts w:eastAsia="Times New Roman"/>
          <w:b/>
          <w:bCs/>
          <w:color w:val="000000" w:themeColor="text1"/>
          <w:lang w:val="en-US"/>
        </w:rPr>
        <w:t xml:space="preserve">Torture is mostly </w:t>
      </w:r>
      <w:proofErr w:type="spellStart"/>
      <w:r w:rsidRPr="00EB3C24">
        <w:rPr>
          <w:rFonts w:eastAsia="Times New Roman"/>
          <w:b/>
          <w:bCs/>
          <w:color w:val="000000" w:themeColor="text1"/>
          <w:lang w:val="en-US"/>
        </w:rPr>
        <w:t>practi</w:t>
      </w:r>
      <w:r w:rsidR="006117DA">
        <w:rPr>
          <w:rFonts w:eastAsia="Times New Roman"/>
          <w:b/>
          <w:bCs/>
          <w:color w:val="000000" w:themeColor="text1"/>
          <w:lang w:val="en-US"/>
        </w:rPr>
        <w:t>s</w:t>
      </w:r>
      <w:r w:rsidRPr="00EB3C24">
        <w:rPr>
          <w:rFonts w:eastAsia="Times New Roman"/>
          <w:b/>
          <w:bCs/>
          <w:color w:val="000000" w:themeColor="text1"/>
          <w:lang w:val="en-US"/>
        </w:rPr>
        <w:t>ed</w:t>
      </w:r>
      <w:proofErr w:type="spellEnd"/>
      <w:r w:rsidRPr="00EB3C24">
        <w:rPr>
          <w:rFonts w:eastAsia="Times New Roman"/>
          <w:b/>
          <w:bCs/>
          <w:color w:val="000000" w:themeColor="text1"/>
          <w:lang w:val="en-US"/>
        </w:rPr>
        <w:t xml:space="preserve"> with the aim to extract “confessions”</w:t>
      </w:r>
      <w:r w:rsidRPr="00965E43">
        <w:rPr>
          <w:rFonts w:eastAsia="Times New Roman"/>
          <w:color w:val="000000" w:themeColor="text1"/>
          <w:lang w:val="en-US"/>
        </w:rPr>
        <w:t xml:space="preserve"> since the authorities can use them to justify the arrest and produce </w:t>
      </w:r>
      <w:r w:rsidRPr="00EB3C24">
        <w:rPr>
          <w:rFonts w:eastAsia="Times New Roman"/>
          <w:b/>
          <w:bCs/>
          <w:color w:val="000000" w:themeColor="text1"/>
          <w:lang w:val="en-US"/>
        </w:rPr>
        <w:t>evidence for a conviction in court</w:t>
      </w:r>
      <w:r w:rsidR="005D529C">
        <w:rPr>
          <w:rFonts w:eastAsia="Times New Roman"/>
          <w:b/>
          <w:bCs/>
          <w:color w:val="000000" w:themeColor="text1"/>
          <w:lang w:val="en-US"/>
        </w:rPr>
        <w:t xml:space="preserve"> during unfair trials</w:t>
      </w:r>
      <w:r w:rsidRPr="00965E43">
        <w:rPr>
          <w:rFonts w:eastAsia="Times New Roman"/>
          <w:color w:val="000000" w:themeColor="text1"/>
          <w:lang w:val="en-US"/>
        </w:rPr>
        <w:t>.</w:t>
      </w:r>
    </w:p>
    <w:p w14:paraId="685E6D5F" w14:textId="33AAEAAF" w:rsidR="000239F0" w:rsidRPr="00965E43" w:rsidRDefault="000239F0" w:rsidP="00C62950">
      <w:pPr>
        <w:rPr>
          <w:rFonts w:eastAsia="Times New Roman"/>
          <w:color w:val="000000" w:themeColor="text1"/>
          <w:lang w:val="en-US"/>
        </w:rPr>
      </w:pPr>
      <w:r w:rsidRPr="00965E43">
        <w:rPr>
          <w:rFonts w:eastAsia="Times New Roman"/>
          <w:color w:val="000000" w:themeColor="text1"/>
          <w:lang w:val="en-US"/>
        </w:rPr>
        <w:lastRenderedPageBreak/>
        <w:t xml:space="preserve">It is generally during the investigative stage, often while detained </w:t>
      </w:r>
      <w:r w:rsidRPr="00965E43">
        <w:rPr>
          <w:rFonts w:eastAsia="Times New Roman"/>
          <w:i/>
          <w:iCs/>
          <w:color w:val="000000" w:themeColor="text1"/>
          <w:lang w:val="en-US"/>
        </w:rPr>
        <w:t>incommunicado</w:t>
      </w:r>
      <w:r w:rsidRPr="00965E43">
        <w:rPr>
          <w:rFonts w:eastAsia="Times New Roman"/>
          <w:color w:val="000000" w:themeColor="text1"/>
          <w:lang w:val="en-US"/>
        </w:rPr>
        <w:t xml:space="preserve"> or in secret detention, that Security forces resort to torture to obtain confessions which, in turn, will be used as evidence in judicial proceedings.</w:t>
      </w:r>
    </w:p>
    <w:p w14:paraId="7AEA1943" w14:textId="65116EEE" w:rsidR="000239F0" w:rsidRPr="00965E43" w:rsidRDefault="000239F0" w:rsidP="00C62950">
      <w:pPr>
        <w:rPr>
          <w:rFonts w:eastAsia="Times New Roman"/>
          <w:color w:val="000000" w:themeColor="text1"/>
        </w:rPr>
      </w:pPr>
      <w:r w:rsidRPr="00965E43">
        <w:rPr>
          <w:rFonts w:cs="Tahoma"/>
          <w:lang w:val="en-US"/>
        </w:rPr>
        <w:t xml:space="preserve">Despite numerous assertions from the government according to which the public prosecution effectively investigates reports of torture and ill-treatment, examples are rare while </w:t>
      </w:r>
      <w:r w:rsidRPr="00965E43">
        <w:rPr>
          <w:rFonts w:cs="Tahoma"/>
          <w:b/>
          <w:bCs/>
          <w:lang w:val="en-US"/>
        </w:rPr>
        <w:t>confessions extracted under torture continue to be admitted systematically in court</w:t>
      </w:r>
      <w:r w:rsidR="005D529C">
        <w:rPr>
          <w:rFonts w:cs="Tahoma"/>
          <w:b/>
          <w:bCs/>
          <w:lang w:val="en-US"/>
        </w:rPr>
        <w:t xml:space="preserve"> in spite of allegations of torture voiced by</w:t>
      </w:r>
      <w:r w:rsidR="002A3B6A">
        <w:rPr>
          <w:rFonts w:cs="Tahoma"/>
          <w:b/>
          <w:bCs/>
          <w:lang w:val="en-US"/>
        </w:rPr>
        <w:t xml:space="preserve"> </w:t>
      </w:r>
      <w:r w:rsidR="005D529C">
        <w:rPr>
          <w:rFonts w:cs="Tahoma"/>
          <w:b/>
          <w:bCs/>
          <w:lang w:val="en-US"/>
        </w:rPr>
        <w:t>the victims directly to the judicial authorities</w:t>
      </w:r>
      <w:r w:rsidRPr="00965E43">
        <w:rPr>
          <w:rFonts w:cs="Tahoma"/>
          <w:lang w:val="en-US"/>
        </w:rPr>
        <w:t>.</w:t>
      </w:r>
    </w:p>
    <w:p w14:paraId="3E62A926" w14:textId="3FDA508F" w:rsidR="00F92F83" w:rsidRPr="00965E43" w:rsidRDefault="007538E3" w:rsidP="00C62950">
      <w:pPr>
        <w:rPr>
          <w:rFonts w:eastAsia="Times New Roman"/>
          <w:color w:val="000000" w:themeColor="text1"/>
        </w:rPr>
      </w:pPr>
      <w:r w:rsidRPr="00965E43">
        <w:rPr>
          <w:rFonts w:eastAsia="Times New Roman"/>
          <w:color w:val="000000" w:themeColor="text1"/>
        </w:rPr>
        <w:t xml:space="preserve">In most cases documented by </w:t>
      </w:r>
      <w:proofErr w:type="spellStart"/>
      <w:r w:rsidRPr="00965E43">
        <w:rPr>
          <w:rFonts w:eastAsia="Times New Roman"/>
          <w:color w:val="000000" w:themeColor="text1"/>
        </w:rPr>
        <w:t>Alkarama</w:t>
      </w:r>
      <w:proofErr w:type="spellEnd"/>
      <w:r w:rsidRPr="00965E43">
        <w:rPr>
          <w:rFonts w:eastAsia="Times New Roman"/>
          <w:color w:val="000000" w:themeColor="text1"/>
        </w:rPr>
        <w:t>, the judges did not take into account the defendants’ allegations</w:t>
      </w:r>
      <w:r w:rsidR="00F345E5" w:rsidRPr="00965E43">
        <w:rPr>
          <w:rFonts w:eastAsia="Times New Roman"/>
          <w:color w:val="000000" w:themeColor="text1"/>
        </w:rPr>
        <w:t xml:space="preserve"> of torture</w:t>
      </w:r>
      <w:r w:rsidRPr="00965E43">
        <w:rPr>
          <w:rFonts w:eastAsia="Times New Roman"/>
          <w:color w:val="000000" w:themeColor="text1"/>
        </w:rPr>
        <w:t xml:space="preserve">. </w:t>
      </w:r>
      <w:r w:rsidR="00F345E5" w:rsidRPr="00965E43">
        <w:rPr>
          <w:rFonts w:eastAsia="Times New Roman"/>
          <w:color w:val="000000" w:themeColor="text1"/>
        </w:rPr>
        <w:t>Furthermore, denial of access to an independent medical doctor upon arrest constitute</w:t>
      </w:r>
      <w:r w:rsidR="002A3B6A">
        <w:rPr>
          <w:rFonts w:eastAsia="Times New Roman"/>
          <w:color w:val="000000" w:themeColor="text1"/>
        </w:rPr>
        <w:t>s</w:t>
      </w:r>
      <w:r w:rsidR="00F345E5" w:rsidRPr="00965E43">
        <w:rPr>
          <w:rFonts w:eastAsia="Times New Roman"/>
          <w:color w:val="000000" w:themeColor="text1"/>
        </w:rPr>
        <w:t xml:space="preserve"> a direct and insuperable obstacle for victims who are asked to corroborate their allegations. In practice, m</w:t>
      </w:r>
      <w:r w:rsidR="00F92F83" w:rsidRPr="00965E43">
        <w:rPr>
          <w:color w:val="000000" w:themeColor="text1"/>
        </w:rPr>
        <w:t xml:space="preserve">edical examinations are </w:t>
      </w:r>
      <w:r w:rsidR="004B2FC2" w:rsidRPr="00965E43">
        <w:rPr>
          <w:color w:val="000000" w:themeColor="text1"/>
        </w:rPr>
        <w:t xml:space="preserve">only </w:t>
      </w:r>
      <w:r w:rsidR="00F92F83" w:rsidRPr="00965E43">
        <w:rPr>
          <w:color w:val="000000" w:themeColor="text1"/>
        </w:rPr>
        <w:t xml:space="preserve">conducted </w:t>
      </w:r>
      <w:r w:rsidR="004B2FC2" w:rsidRPr="00965E43">
        <w:rPr>
          <w:color w:val="000000" w:themeColor="text1"/>
        </w:rPr>
        <w:t xml:space="preserve">when </w:t>
      </w:r>
      <w:r w:rsidR="00F92F83" w:rsidRPr="00965E43">
        <w:rPr>
          <w:color w:val="000000" w:themeColor="text1"/>
        </w:rPr>
        <w:t xml:space="preserve">evidence </w:t>
      </w:r>
      <w:r w:rsidR="004B2FC2" w:rsidRPr="00965E43">
        <w:rPr>
          <w:color w:val="000000" w:themeColor="text1"/>
        </w:rPr>
        <w:t xml:space="preserve">of torture </w:t>
      </w:r>
      <w:r w:rsidR="00F92F83" w:rsidRPr="00965E43">
        <w:rPr>
          <w:color w:val="000000" w:themeColor="text1"/>
        </w:rPr>
        <w:t xml:space="preserve">has disappeared. </w:t>
      </w:r>
    </w:p>
    <w:p w14:paraId="47CDA3D1" w14:textId="322B89B6" w:rsidR="00274869" w:rsidRPr="00965E43" w:rsidRDefault="00274869" w:rsidP="00777A1D">
      <w:pPr>
        <w:rPr>
          <w:b/>
          <w:bCs/>
          <w:i/>
          <w:iCs/>
          <w:color w:val="000000" w:themeColor="text1"/>
          <w:u w:val="single"/>
        </w:rPr>
      </w:pPr>
      <w:r w:rsidRPr="00965E43">
        <w:rPr>
          <w:b/>
          <w:bCs/>
          <w:i/>
          <w:iCs/>
          <w:color w:val="000000" w:themeColor="text1"/>
          <w:u w:val="single"/>
        </w:rPr>
        <w:t>Recommendations:</w:t>
      </w:r>
    </w:p>
    <w:p w14:paraId="3712762C" w14:textId="77777777" w:rsidR="00D65A90" w:rsidRPr="00965E43" w:rsidRDefault="00D65A90" w:rsidP="005A1882">
      <w:pPr>
        <w:pStyle w:val="ListParagraph"/>
        <w:rPr>
          <w:rStyle w:val="Emphasis"/>
          <w:rFonts w:ascii="Century Gothic" w:hAnsi="Century Gothic"/>
          <w:iCs w:val="0"/>
          <w:color w:val="000000" w:themeColor="text1"/>
          <w:lang w:eastAsia="en-US"/>
        </w:rPr>
      </w:pPr>
      <w:r w:rsidRPr="00965E43">
        <w:rPr>
          <w:rStyle w:val="Emphasis"/>
          <w:iCs w:val="0"/>
          <w:color w:val="000000" w:themeColor="text1"/>
          <w:lang w:eastAsia="en-US"/>
        </w:rPr>
        <w:t>Adopt effective measures to guarantee that confessions extracted under torture are not admitted as evidence during trials;</w:t>
      </w:r>
    </w:p>
    <w:p w14:paraId="5A4C4961" w14:textId="5F99375D" w:rsidR="00A47405" w:rsidRPr="00965E43" w:rsidRDefault="00D65A90" w:rsidP="005A1882">
      <w:pPr>
        <w:pStyle w:val="ListParagraph"/>
        <w:rPr>
          <w:rStyle w:val="Emphasis"/>
          <w:iCs w:val="0"/>
          <w:color w:val="000000" w:themeColor="text1"/>
        </w:rPr>
      </w:pPr>
      <w:r w:rsidRPr="00965E43">
        <w:rPr>
          <w:rStyle w:val="Emphasis"/>
          <w:iCs w:val="0"/>
          <w:color w:val="000000" w:themeColor="text1"/>
        </w:rPr>
        <w:t xml:space="preserve">Take the necessary measures to ensure that criminal convictions </w:t>
      </w:r>
      <w:r w:rsidR="00394DE3" w:rsidRPr="00965E43">
        <w:rPr>
          <w:rStyle w:val="Emphasis"/>
          <w:iCs w:val="0"/>
          <w:color w:val="000000" w:themeColor="text1"/>
        </w:rPr>
        <w:t xml:space="preserve">require </w:t>
      </w:r>
      <w:r w:rsidR="0030073E" w:rsidRPr="00965E43">
        <w:rPr>
          <w:rStyle w:val="Emphasis"/>
          <w:iCs w:val="0"/>
          <w:color w:val="000000" w:themeColor="text1"/>
        </w:rPr>
        <w:t xml:space="preserve">material </w:t>
      </w:r>
      <w:r w:rsidR="00394DE3" w:rsidRPr="00965E43">
        <w:rPr>
          <w:rStyle w:val="Emphasis"/>
          <w:iCs w:val="0"/>
          <w:color w:val="000000" w:themeColor="text1"/>
        </w:rPr>
        <w:t>evidence</w:t>
      </w:r>
      <w:r w:rsidR="00447C56" w:rsidRPr="00965E43">
        <w:rPr>
          <w:rStyle w:val="Emphasis"/>
          <w:iCs w:val="0"/>
          <w:color w:val="000000" w:themeColor="text1"/>
        </w:rPr>
        <w:t xml:space="preserve"> and ensure that coerced confessions may never be used as the sole evidence </w:t>
      </w:r>
      <w:r w:rsidR="0030073E" w:rsidRPr="00965E43">
        <w:rPr>
          <w:rStyle w:val="Emphasis"/>
          <w:iCs w:val="0"/>
          <w:color w:val="000000" w:themeColor="text1"/>
        </w:rPr>
        <w:t>in sentencing</w:t>
      </w:r>
      <w:r w:rsidR="00A47405" w:rsidRPr="00965E43">
        <w:rPr>
          <w:rStyle w:val="Emphasis"/>
          <w:iCs w:val="0"/>
          <w:color w:val="000000" w:themeColor="text1"/>
        </w:rPr>
        <w:t>;</w:t>
      </w:r>
    </w:p>
    <w:p w14:paraId="3BA7EE72" w14:textId="23804118" w:rsidR="000924BA" w:rsidRPr="00965E43" w:rsidRDefault="00A47405" w:rsidP="005A1882">
      <w:pPr>
        <w:pStyle w:val="ListParagraph"/>
        <w:rPr>
          <w:rStyle w:val="Emphasis"/>
          <w:iCs w:val="0"/>
          <w:color w:val="000000" w:themeColor="text1"/>
        </w:rPr>
      </w:pPr>
      <w:r w:rsidRPr="00965E43">
        <w:rPr>
          <w:rStyle w:val="Emphasis"/>
          <w:iCs w:val="0"/>
          <w:color w:val="000000" w:themeColor="text1"/>
        </w:rPr>
        <w:t xml:space="preserve">Ensure that all allegations of torture are promptly and impartially investigated and that </w:t>
      </w:r>
      <w:r w:rsidR="0030073E" w:rsidRPr="00965E43">
        <w:rPr>
          <w:rStyle w:val="Emphasis"/>
          <w:iCs w:val="0"/>
          <w:color w:val="000000" w:themeColor="text1"/>
        </w:rPr>
        <w:t xml:space="preserve">any state agent who </w:t>
      </w:r>
      <w:r w:rsidR="000924BA" w:rsidRPr="00965E43">
        <w:rPr>
          <w:rStyle w:val="Emphasis"/>
          <w:iCs w:val="0"/>
          <w:color w:val="000000" w:themeColor="text1"/>
        </w:rPr>
        <w:t xml:space="preserve">order, perpetrate, acquiesce or tolerate torture </w:t>
      </w:r>
      <w:r w:rsidRPr="00965E43">
        <w:rPr>
          <w:rStyle w:val="Emphasis"/>
          <w:iCs w:val="0"/>
          <w:color w:val="000000" w:themeColor="text1"/>
        </w:rPr>
        <w:t>is</w:t>
      </w:r>
      <w:r w:rsidR="000924BA" w:rsidRPr="00965E43">
        <w:rPr>
          <w:rStyle w:val="Emphasis"/>
          <w:iCs w:val="0"/>
          <w:color w:val="000000" w:themeColor="text1"/>
        </w:rPr>
        <w:t xml:space="preserve"> </w:t>
      </w:r>
      <w:r w:rsidRPr="00965E43">
        <w:rPr>
          <w:rStyle w:val="Emphasis"/>
          <w:iCs w:val="0"/>
          <w:color w:val="000000" w:themeColor="text1"/>
        </w:rPr>
        <w:t xml:space="preserve">prosecuted and punished according to the gravity of </w:t>
      </w:r>
      <w:r w:rsidR="0030073E" w:rsidRPr="00965E43">
        <w:rPr>
          <w:rStyle w:val="Emphasis"/>
          <w:iCs w:val="0"/>
          <w:color w:val="000000" w:themeColor="text1"/>
        </w:rPr>
        <w:t xml:space="preserve">their </w:t>
      </w:r>
      <w:r w:rsidRPr="00965E43">
        <w:rPr>
          <w:rStyle w:val="Emphasis"/>
          <w:iCs w:val="0"/>
          <w:color w:val="000000" w:themeColor="text1"/>
        </w:rPr>
        <w:t>acts;</w:t>
      </w:r>
    </w:p>
    <w:p w14:paraId="4B4DB148" w14:textId="321374BF" w:rsidR="00187477" w:rsidRPr="00965E43" w:rsidRDefault="00BE2667" w:rsidP="005A1882">
      <w:pPr>
        <w:pStyle w:val="ListParagraph"/>
        <w:rPr>
          <w:rStyle w:val="Emphasis"/>
          <w:iCs w:val="0"/>
          <w:color w:val="000000" w:themeColor="text1"/>
        </w:rPr>
      </w:pPr>
      <w:r w:rsidRPr="00965E43">
        <w:rPr>
          <w:rStyle w:val="Emphasis"/>
          <w:iCs w:val="0"/>
          <w:color w:val="000000" w:themeColor="text1"/>
        </w:rPr>
        <w:t>Share official information about the investigation of torture conducted by the State authorities and their</w:t>
      </w:r>
      <w:r w:rsidR="004C7580" w:rsidRPr="00965E43">
        <w:rPr>
          <w:rStyle w:val="Emphasis"/>
          <w:iCs w:val="0"/>
          <w:color w:val="000000" w:themeColor="text1"/>
        </w:rPr>
        <w:t xml:space="preserve"> eventual</w:t>
      </w:r>
      <w:r w:rsidRPr="00965E43">
        <w:rPr>
          <w:rStyle w:val="Emphasis"/>
          <w:iCs w:val="0"/>
          <w:color w:val="000000" w:themeColor="text1"/>
        </w:rPr>
        <w:t xml:space="preserve"> </w:t>
      </w:r>
      <w:r w:rsidR="002A3B6A">
        <w:rPr>
          <w:rStyle w:val="Emphasis"/>
          <w:iCs w:val="0"/>
          <w:color w:val="000000" w:themeColor="text1"/>
        </w:rPr>
        <w:t>outcome</w:t>
      </w:r>
      <w:r w:rsidRPr="00965E43">
        <w:rPr>
          <w:rStyle w:val="Emphasis"/>
          <w:iCs w:val="0"/>
          <w:color w:val="000000" w:themeColor="text1"/>
        </w:rPr>
        <w:t>.</w:t>
      </w:r>
    </w:p>
    <w:p w14:paraId="5B961156" w14:textId="77777777" w:rsidR="00931FE9" w:rsidRPr="00965E43" w:rsidRDefault="00931FE9" w:rsidP="00931FE9">
      <w:pPr>
        <w:pStyle w:val="ListParagraph"/>
        <w:numPr>
          <w:ilvl w:val="0"/>
          <w:numId w:val="0"/>
        </w:numPr>
        <w:ind w:left="720"/>
        <w:rPr>
          <w:color w:val="000000" w:themeColor="text1"/>
        </w:rPr>
      </w:pPr>
    </w:p>
    <w:p w14:paraId="372FDF8A" w14:textId="49963B6E" w:rsidR="000B3F18" w:rsidRPr="00965E43" w:rsidRDefault="00ED0CFF" w:rsidP="005A1882">
      <w:pPr>
        <w:pStyle w:val="Heading1"/>
        <w:rPr>
          <w:color w:val="000000" w:themeColor="text1"/>
        </w:rPr>
      </w:pPr>
      <w:bookmarkStart w:id="39" w:name="_Toc96876951"/>
      <w:bookmarkStart w:id="40" w:name="_Toc96882876"/>
      <w:bookmarkStart w:id="41" w:name="_Toc146627240"/>
      <w:r w:rsidRPr="00965E43">
        <w:rPr>
          <w:color w:val="000000" w:themeColor="text1"/>
        </w:rPr>
        <w:t>EXCESSIVE USE OF FORCE AND POLICE BRUTALITY</w:t>
      </w:r>
      <w:bookmarkEnd w:id="39"/>
      <w:r w:rsidRPr="00965E43">
        <w:rPr>
          <w:color w:val="000000" w:themeColor="text1"/>
        </w:rPr>
        <w:t xml:space="preserve"> AGAINST PEACEFUL DEMONSTRATORS (ARTICLES 11, 12, 13, 14 AND 16)</w:t>
      </w:r>
      <w:bookmarkEnd w:id="40"/>
      <w:bookmarkEnd w:id="41"/>
    </w:p>
    <w:p w14:paraId="5CF59958" w14:textId="0DBB2AD8" w:rsidR="00114D3D" w:rsidRPr="00114D3D" w:rsidRDefault="0032066C" w:rsidP="00777A1D">
      <w:pPr>
        <w:rPr>
          <w:color w:val="000000" w:themeColor="text1"/>
        </w:rPr>
      </w:pPr>
      <w:r>
        <w:rPr>
          <w:rFonts w:eastAsia="Times New Roman"/>
          <w:color w:val="000000" w:themeColor="text1"/>
        </w:rPr>
        <w:t>Following the military coup in Egypt</w:t>
      </w:r>
      <w:r w:rsidR="003C280F" w:rsidRPr="00965E43">
        <w:rPr>
          <w:rFonts w:eastAsia="Times New Roman"/>
          <w:color w:val="000000" w:themeColor="text1"/>
        </w:rPr>
        <w:t xml:space="preserve">, </w:t>
      </w:r>
      <w:proofErr w:type="spellStart"/>
      <w:r w:rsidR="003C280F" w:rsidRPr="00965E43">
        <w:rPr>
          <w:rFonts w:eastAsia="Times New Roman"/>
          <w:color w:val="000000" w:themeColor="text1"/>
        </w:rPr>
        <w:t>Alkarama</w:t>
      </w:r>
      <w:proofErr w:type="spellEnd"/>
      <w:r w:rsidR="003C280F" w:rsidRPr="00965E43">
        <w:rPr>
          <w:rFonts w:eastAsia="Times New Roman"/>
          <w:color w:val="000000" w:themeColor="text1"/>
        </w:rPr>
        <w:t xml:space="preserve"> has observed with great concern </w:t>
      </w:r>
      <w:r w:rsidR="00CB3AC9" w:rsidRPr="00965E43">
        <w:rPr>
          <w:rFonts w:eastAsia="Times New Roman"/>
          <w:color w:val="000000" w:themeColor="text1"/>
        </w:rPr>
        <w:t>an escalation of violence</w:t>
      </w:r>
      <w:r w:rsidR="002A3B6A">
        <w:rPr>
          <w:rFonts w:eastAsia="Times New Roman"/>
          <w:color w:val="000000" w:themeColor="text1"/>
        </w:rPr>
        <w:t>,</w:t>
      </w:r>
      <w:r w:rsidR="00CB3AC9" w:rsidRPr="00965E43">
        <w:rPr>
          <w:rFonts w:eastAsia="Times New Roman"/>
          <w:color w:val="000000" w:themeColor="text1"/>
        </w:rPr>
        <w:t xml:space="preserve"> particularly in the context of peaceful demonstrations </w:t>
      </w:r>
      <w:r w:rsidR="00CB3AC9" w:rsidRPr="00965E43">
        <w:rPr>
          <w:color w:val="000000" w:themeColor="text1"/>
        </w:rPr>
        <w:t xml:space="preserve">leading to the injury and even the death of several civilians. </w:t>
      </w:r>
    </w:p>
    <w:p w14:paraId="7F2FF247" w14:textId="1A40170B" w:rsidR="004D060F" w:rsidRDefault="006C7542" w:rsidP="00777A1D">
      <w:pPr>
        <w:rPr>
          <w:color w:val="000000" w:themeColor="text1"/>
        </w:rPr>
      </w:pPr>
      <w:r w:rsidRPr="00965E43">
        <w:rPr>
          <w:color w:val="000000" w:themeColor="text1"/>
        </w:rPr>
        <w:lastRenderedPageBreak/>
        <w:t>Egyptian</w:t>
      </w:r>
      <w:r w:rsidR="00CB3AC9" w:rsidRPr="00965E43">
        <w:rPr>
          <w:color w:val="000000" w:themeColor="text1"/>
        </w:rPr>
        <w:t xml:space="preserve"> security forces used excessive force and resorted to violence </w:t>
      </w:r>
      <w:r w:rsidR="004D060F" w:rsidRPr="00965E43">
        <w:rPr>
          <w:color w:val="000000" w:themeColor="text1"/>
        </w:rPr>
        <w:t xml:space="preserve">in a total impunity while denying the victims their rights to reparation in violation </w:t>
      </w:r>
      <w:r w:rsidR="00987DA2" w:rsidRPr="00965E43">
        <w:rPr>
          <w:color w:val="000000" w:themeColor="text1"/>
        </w:rPr>
        <w:t>of articles</w:t>
      </w:r>
      <w:r w:rsidR="004D060F" w:rsidRPr="00965E43">
        <w:rPr>
          <w:color w:val="000000" w:themeColor="text1"/>
        </w:rPr>
        <w:t> 11, 12, 13, 14 and 16 of the Convention.</w:t>
      </w:r>
    </w:p>
    <w:p w14:paraId="27C0C58F" w14:textId="3C134CC3" w:rsidR="005D529C" w:rsidRPr="00965E43" w:rsidRDefault="005D529C" w:rsidP="005D529C">
      <w:pPr>
        <w:rPr>
          <w:color w:val="000000" w:themeColor="text1"/>
        </w:rPr>
      </w:pPr>
      <w:r>
        <w:rPr>
          <w:rFonts w:eastAsia="Times New Roman"/>
          <w:color w:val="000000" w:themeColor="text1"/>
        </w:rPr>
        <w:t>D</w:t>
      </w:r>
      <w:r w:rsidRPr="00965E43">
        <w:rPr>
          <w:rFonts w:eastAsia="Times New Roman"/>
          <w:color w:val="000000" w:themeColor="text1"/>
        </w:rPr>
        <w:t xml:space="preserve">espite </w:t>
      </w:r>
      <w:r>
        <w:rPr>
          <w:rFonts w:eastAsia="Times New Roman"/>
          <w:color w:val="000000" w:themeColor="text1"/>
        </w:rPr>
        <w:t>calls</w:t>
      </w:r>
      <w:r w:rsidRPr="00965E43">
        <w:rPr>
          <w:rFonts w:eastAsia="Times New Roman"/>
          <w:color w:val="000000" w:themeColor="text1"/>
        </w:rPr>
        <w:t xml:space="preserve"> from hundreds of families of those killed during protests</w:t>
      </w:r>
      <w:r w:rsidR="002A3B6A">
        <w:rPr>
          <w:rFonts w:eastAsia="Times New Roman"/>
          <w:color w:val="000000" w:themeColor="text1"/>
        </w:rPr>
        <w:t> – </w:t>
      </w:r>
      <w:r w:rsidRPr="00965E43">
        <w:rPr>
          <w:rFonts w:eastAsia="Times New Roman"/>
          <w:color w:val="000000" w:themeColor="text1"/>
        </w:rPr>
        <w:t xml:space="preserve">especially during </w:t>
      </w:r>
      <w:proofErr w:type="spellStart"/>
      <w:r w:rsidRPr="00965E43">
        <w:rPr>
          <w:rFonts w:eastAsia="Times New Roman"/>
          <w:color w:val="000000" w:themeColor="text1"/>
        </w:rPr>
        <w:t>Rabaa</w:t>
      </w:r>
      <w:proofErr w:type="spellEnd"/>
      <w:r w:rsidRPr="00965E43">
        <w:rPr>
          <w:rFonts w:eastAsia="Times New Roman"/>
          <w:color w:val="000000" w:themeColor="text1"/>
        </w:rPr>
        <w:t xml:space="preserve"> protests</w:t>
      </w:r>
      <w:r w:rsidR="002A3B6A">
        <w:rPr>
          <w:rFonts w:eastAsia="Times New Roman"/>
          <w:color w:val="000000" w:themeColor="text1"/>
        </w:rPr>
        <w:t> </w:t>
      </w:r>
      <w:proofErr w:type="gramStart"/>
      <w:r w:rsidR="002A3B6A">
        <w:rPr>
          <w:rFonts w:eastAsia="Times New Roman"/>
          <w:color w:val="000000" w:themeColor="text1"/>
        </w:rPr>
        <w:t>– </w:t>
      </w:r>
      <w:r w:rsidRPr="00965E43">
        <w:rPr>
          <w:rFonts w:eastAsia="Times New Roman"/>
          <w:color w:val="000000" w:themeColor="text1"/>
        </w:rPr>
        <w:t>,</w:t>
      </w:r>
      <w:proofErr w:type="gramEnd"/>
      <w:r w:rsidRPr="00965E43">
        <w:rPr>
          <w:rFonts w:eastAsia="Times New Roman"/>
          <w:color w:val="000000" w:themeColor="text1"/>
        </w:rPr>
        <w:t xml:space="preserve"> to date, </w:t>
      </w:r>
      <w:r w:rsidRPr="00965E43">
        <w:rPr>
          <w:rFonts w:eastAsia="Times New Roman"/>
          <w:b/>
          <w:bCs/>
          <w:color w:val="000000" w:themeColor="text1"/>
        </w:rPr>
        <w:t xml:space="preserve">none of these extrajudicial executions have been investigated by the authorities, </w:t>
      </w:r>
      <w:r w:rsidRPr="00965E43">
        <w:rPr>
          <w:rFonts w:eastAsia="Times New Roman"/>
          <w:b/>
          <w:bCs/>
          <w:color w:val="000000" w:themeColor="text1"/>
          <w:u w:val="single"/>
        </w:rPr>
        <w:t>thereby reinforcing the climate of widespread impunity in the country</w:t>
      </w:r>
      <w:r w:rsidRPr="00965E43">
        <w:rPr>
          <w:rFonts w:eastAsia="Times New Roman"/>
          <w:color w:val="000000" w:themeColor="text1"/>
        </w:rPr>
        <w:t xml:space="preserve">. </w:t>
      </w:r>
    </w:p>
    <w:p w14:paraId="3BE07866" w14:textId="58578AA6" w:rsidR="00D47BBA" w:rsidRPr="00965E43" w:rsidRDefault="00D47BBA" w:rsidP="00777A1D">
      <w:pPr>
        <w:rPr>
          <w:color w:val="000000" w:themeColor="text1"/>
        </w:rPr>
      </w:pPr>
      <w:r w:rsidRPr="00965E43">
        <w:rPr>
          <w:color w:val="000000" w:themeColor="text1"/>
        </w:rPr>
        <w:t xml:space="preserve">The </w:t>
      </w:r>
      <w:r w:rsidR="005D529C">
        <w:rPr>
          <w:color w:val="000000" w:themeColor="text1"/>
        </w:rPr>
        <w:t xml:space="preserve">killing of more than a thousand of peaceful protesters in the </w:t>
      </w:r>
      <w:proofErr w:type="spellStart"/>
      <w:r w:rsidRPr="00965E43">
        <w:rPr>
          <w:color w:val="000000" w:themeColor="text1"/>
        </w:rPr>
        <w:t>Rabaa</w:t>
      </w:r>
      <w:proofErr w:type="spellEnd"/>
      <w:r w:rsidRPr="00965E43">
        <w:rPr>
          <w:color w:val="000000" w:themeColor="text1"/>
        </w:rPr>
        <w:t xml:space="preserve"> </w:t>
      </w:r>
      <w:r w:rsidR="002A3B6A">
        <w:rPr>
          <w:color w:val="000000" w:themeColor="text1"/>
        </w:rPr>
        <w:t>S</w:t>
      </w:r>
      <w:r w:rsidR="005D529C">
        <w:rPr>
          <w:color w:val="000000" w:themeColor="text1"/>
        </w:rPr>
        <w:t>quare</w:t>
      </w:r>
      <w:r w:rsidRPr="00965E43">
        <w:rPr>
          <w:color w:val="000000" w:themeColor="text1"/>
        </w:rPr>
        <w:t xml:space="preserve"> is surely the most illustrative example of th</w:t>
      </w:r>
      <w:r w:rsidR="002A3B6A">
        <w:rPr>
          <w:color w:val="000000" w:themeColor="text1"/>
        </w:rPr>
        <w:t>is</w:t>
      </w:r>
      <w:r w:rsidRPr="00965E43">
        <w:rPr>
          <w:color w:val="000000" w:themeColor="text1"/>
        </w:rPr>
        <w:t xml:space="preserve"> brutality</w:t>
      </w:r>
      <w:r w:rsidR="005D529C">
        <w:rPr>
          <w:color w:val="000000" w:themeColor="text1"/>
        </w:rPr>
        <w:t xml:space="preserve"> and the impunity that followed</w:t>
      </w:r>
      <w:r w:rsidRPr="00965E43">
        <w:rPr>
          <w:color w:val="000000" w:themeColor="text1"/>
        </w:rPr>
        <w:t xml:space="preserve">. </w:t>
      </w:r>
    </w:p>
    <w:p w14:paraId="288B6300" w14:textId="73769D9F" w:rsidR="00D47BBA" w:rsidRPr="00965E43" w:rsidRDefault="00D47BBA" w:rsidP="00D47BBA">
      <w:pPr>
        <w:ind w:left="1416"/>
        <w:rPr>
          <w:i/>
          <w:iCs/>
          <w:color w:val="000000" w:themeColor="text1"/>
        </w:rPr>
      </w:pPr>
      <w:r w:rsidRPr="00965E43">
        <w:rPr>
          <w:i/>
          <w:iCs/>
          <w:color w:val="000000" w:themeColor="text1"/>
        </w:rPr>
        <w:t xml:space="preserve">On August 14, 2013, police forces and members of the Egyptian army stormed </w:t>
      </w:r>
      <w:proofErr w:type="spellStart"/>
      <w:r w:rsidRPr="00965E43">
        <w:rPr>
          <w:i/>
          <w:iCs/>
          <w:color w:val="000000" w:themeColor="text1"/>
        </w:rPr>
        <w:t>Rabaa</w:t>
      </w:r>
      <w:proofErr w:type="spellEnd"/>
      <w:r w:rsidRPr="00965E43">
        <w:rPr>
          <w:i/>
          <w:iCs/>
          <w:color w:val="000000" w:themeColor="text1"/>
        </w:rPr>
        <w:t xml:space="preserve"> and Al-Nahda squares and opened fire on peaceful protesters, killing and injuring thousands of people</w:t>
      </w:r>
      <w:r w:rsidR="00902EFD">
        <w:rPr>
          <w:i/>
          <w:iCs/>
          <w:color w:val="000000" w:themeColor="text1"/>
        </w:rPr>
        <w:t>.</w:t>
      </w:r>
    </w:p>
    <w:p w14:paraId="4389B2AC" w14:textId="316EF58C" w:rsidR="00C61F01" w:rsidRPr="00694FF7" w:rsidRDefault="00694FF7" w:rsidP="00777A1D">
      <w:pPr>
        <w:rPr>
          <w:color w:val="000000" w:themeColor="text1"/>
        </w:rPr>
      </w:pPr>
      <w:r w:rsidRPr="00965E43">
        <w:rPr>
          <w:color w:val="000000" w:themeColor="text1"/>
        </w:rPr>
        <w:t xml:space="preserve">From the very first moment, </w:t>
      </w:r>
      <w:proofErr w:type="spellStart"/>
      <w:r w:rsidRPr="00965E43">
        <w:rPr>
          <w:color w:val="000000" w:themeColor="text1"/>
        </w:rPr>
        <w:t>Alkarama</w:t>
      </w:r>
      <w:proofErr w:type="spellEnd"/>
      <w:r w:rsidRPr="00965E43">
        <w:rPr>
          <w:color w:val="000000" w:themeColor="text1"/>
        </w:rPr>
        <w:t xml:space="preserve"> worked on the ground to document the events of </w:t>
      </w:r>
      <w:proofErr w:type="spellStart"/>
      <w:r w:rsidRPr="00965E43">
        <w:rPr>
          <w:color w:val="000000" w:themeColor="text1"/>
        </w:rPr>
        <w:t>Rabaa</w:t>
      </w:r>
      <w:proofErr w:type="spellEnd"/>
      <w:r w:rsidRPr="00965E43">
        <w:rPr>
          <w:color w:val="000000" w:themeColor="text1"/>
        </w:rPr>
        <w:t xml:space="preserve"> by monitoring and documenting the victims, who reached nearly a thousand dead and wounded within a few hours, in addition to thousands of detainees in the following days.</w:t>
      </w:r>
      <w:r>
        <w:rPr>
          <w:color w:val="000000" w:themeColor="text1"/>
        </w:rPr>
        <w:t xml:space="preserve"> T</w:t>
      </w:r>
      <w:r w:rsidR="00C61F01" w:rsidRPr="00C61F01">
        <w:rPr>
          <w:color w:val="000000" w:themeColor="text1"/>
          <w:lang w:val="en-US"/>
        </w:rPr>
        <w:t xml:space="preserve">wo members of </w:t>
      </w:r>
      <w:proofErr w:type="spellStart"/>
      <w:r w:rsidR="00C61F01" w:rsidRPr="00C61F01">
        <w:rPr>
          <w:color w:val="000000" w:themeColor="text1"/>
          <w:lang w:val="en-US"/>
        </w:rPr>
        <w:t>Alkarama</w:t>
      </w:r>
      <w:proofErr w:type="spellEnd"/>
      <w:r w:rsidR="00C61F01" w:rsidRPr="00C61F01">
        <w:rPr>
          <w:color w:val="000000" w:themeColor="text1"/>
          <w:lang w:val="en-US"/>
        </w:rPr>
        <w:t xml:space="preserve">, one of whom was himself wounded, documented the massacre in situ and recorded 983 deaths in </w:t>
      </w:r>
      <w:proofErr w:type="spellStart"/>
      <w:r w:rsidR="00C61F01" w:rsidRPr="00C61F01">
        <w:rPr>
          <w:color w:val="000000" w:themeColor="text1"/>
          <w:lang w:val="en-US"/>
        </w:rPr>
        <w:t>Rabaa</w:t>
      </w:r>
      <w:proofErr w:type="spellEnd"/>
      <w:r w:rsidR="00C61F01" w:rsidRPr="00C61F01">
        <w:rPr>
          <w:color w:val="000000" w:themeColor="text1"/>
          <w:lang w:val="en-US"/>
        </w:rPr>
        <w:t xml:space="preserve"> Square.</w:t>
      </w:r>
      <w:r w:rsidR="00C61F01">
        <w:rPr>
          <w:color w:val="000000" w:themeColor="text1"/>
          <w:lang w:val="en-US"/>
        </w:rPr>
        <w:t xml:space="preserve"> </w:t>
      </w:r>
      <w:r w:rsidR="00C61F01" w:rsidRPr="00C61F01">
        <w:rPr>
          <w:color w:val="000000" w:themeColor="text1"/>
          <w:lang w:val="en-US"/>
        </w:rPr>
        <w:t xml:space="preserve">The list of victims was then </w:t>
      </w:r>
      <w:r w:rsidR="00C61F01">
        <w:rPr>
          <w:color w:val="000000" w:themeColor="text1"/>
          <w:lang w:val="en-US"/>
        </w:rPr>
        <w:t>submitted</w:t>
      </w:r>
      <w:r w:rsidR="00C61F01" w:rsidRPr="00C61F01">
        <w:rPr>
          <w:color w:val="000000" w:themeColor="text1"/>
          <w:lang w:val="en-US"/>
        </w:rPr>
        <w:t xml:space="preserve"> to the Special Rapporteur on extrajudicial executions</w:t>
      </w:r>
      <w:r w:rsidR="00F474D0">
        <w:rPr>
          <w:color w:val="000000" w:themeColor="text1"/>
          <w:lang w:val="en-US"/>
        </w:rPr>
        <w:t xml:space="preserve"> (</w:t>
      </w:r>
      <w:r w:rsidR="00F474D0" w:rsidRPr="00F474D0">
        <w:rPr>
          <w:b/>
          <w:bCs/>
          <w:color w:val="000000" w:themeColor="text1"/>
          <w:lang w:val="en-US"/>
        </w:rPr>
        <w:t>Appendix</w:t>
      </w:r>
      <w:r w:rsidR="002A3B6A">
        <w:rPr>
          <w:b/>
          <w:bCs/>
          <w:color w:val="000000" w:themeColor="text1"/>
          <w:lang w:val="en-US"/>
        </w:rPr>
        <w:t> </w:t>
      </w:r>
      <w:r w:rsidR="00F474D0" w:rsidRPr="00F474D0">
        <w:rPr>
          <w:b/>
          <w:bCs/>
          <w:color w:val="000000" w:themeColor="text1"/>
          <w:lang w:val="en-US"/>
        </w:rPr>
        <w:t>1</w:t>
      </w:r>
      <w:r w:rsidR="00F474D0">
        <w:rPr>
          <w:color w:val="000000" w:themeColor="text1"/>
          <w:lang w:val="en-US"/>
        </w:rPr>
        <w:t>)</w:t>
      </w:r>
      <w:r w:rsidR="00C61F01" w:rsidRPr="00C61F01">
        <w:rPr>
          <w:color w:val="000000" w:themeColor="text1"/>
          <w:lang w:val="en-US"/>
        </w:rPr>
        <w:t>.</w:t>
      </w:r>
    </w:p>
    <w:p w14:paraId="1A11283E" w14:textId="77777777" w:rsidR="00D123D9" w:rsidRDefault="00D47BBA" w:rsidP="00777A1D">
      <w:pPr>
        <w:rPr>
          <w:color w:val="000000" w:themeColor="text1"/>
        </w:rPr>
      </w:pPr>
      <w:proofErr w:type="spellStart"/>
      <w:r w:rsidRPr="00965E43">
        <w:rPr>
          <w:color w:val="000000" w:themeColor="text1"/>
        </w:rPr>
        <w:t>Alkarama</w:t>
      </w:r>
      <w:proofErr w:type="spellEnd"/>
      <w:r w:rsidRPr="00965E43">
        <w:rPr>
          <w:color w:val="000000" w:themeColor="text1"/>
        </w:rPr>
        <w:t xml:space="preserve"> regrets the lack of justice for the victims of the </w:t>
      </w:r>
      <w:proofErr w:type="spellStart"/>
      <w:r w:rsidRPr="00965E43">
        <w:rPr>
          <w:color w:val="000000" w:themeColor="text1"/>
        </w:rPr>
        <w:t>Rabaa</w:t>
      </w:r>
      <w:proofErr w:type="spellEnd"/>
      <w:r w:rsidRPr="00965E43">
        <w:rPr>
          <w:color w:val="000000" w:themeColor="text1"/>
        </w:rPr>
        <w:t xml:space="preserve"> massacre in Egypt, despite the decade</w:t>
      </w:r>
      <w:r w:rsidR="00DF25F4" w:rsidRPr="00965E43">
        <w:rPr>
          <w:color w:val="000000" w:themeColor="text1"/>
        </w:rPr>
        <w:t xml:space="preserve"> that elapsed</w:t>
      </w:r>
      <w:r w:rsidRPr="00965E43">
        <w:rPr>
          <w:color w:val="000000" w:themeColor="text1"/>
        </w:rPr>
        <w:t xml:space="preserve">. </w:t>
      </w:r>
    </w:p>
    <w:p w14:paraId="7169F441" w14:textId="7E3FEFDB" w:rsidR="00F81C99" w:rsidRPr="00F81C99" w:rsidRDefault="005D529C" w:rsidP="00777A1D">
      <w:pPr>
        <w:rPr>
          <w:color w:val="000000" w:themeColor="text1"/>
          <w:lang w:val="en-US"/>
        </w:rPr>
      </w:pPr>
      <w:r>
        <w:rPr>
          <w:color w:val="000000" w:themeColor="text1"/>
          <w:lang w:val="en-US"/>
        </w:rPr>
        <w:t xml:space="preserve">On the contrary, </w:t>
      </w:r>
      <w:r w:rsidR="00F81C99" w:rsidRPr="00F81C99">
        <w:rPr>
          <w:color w:val="000000" w:themeColor="text1"/>
          <w:lang w:val="en-US"/>
        </w:rPr>
        <w:t xml:space="preserve">survivors </w:t>
      </w:r>
      <w:r w:rsidR="00F81C99">
        <w:rPr>
          <w:color w:val="000000" w:themeColor="text1"/>
          <w:lang w:val="en-US"/>
        </w:rPr>
        <w:t xml:space="preserve">seriously injured </w:t>
      </w:r>
      <w:r w:rsidR="00F81C99" w:rsidRPr="00F81C99">
        <w:rPr>
          <w:color w:val="000000" w:themeColor="text1"/>
          <w:lang w:val="en-US"/>
        </w:rPr>
        <w:t xml:space="preserve">were </w:t>
      </w:r>
      <w:r w:rsidR="00F81C99">
        <w:rPr>
          <w:color w:val="000000" w:themeColor="text1"/>
          <w:lang w:val="en-US"/>
        </w:rPr>
        <w:t xml:space="preserve">arrested, </w:t>
      </w:r>
      <w:r w:rsidR="00F81C99" w:rsidRPr="00F81C99">
        <w:rPr>
          <w:color w:val="000000" w:themeColor="text1"/>
          <w:lang w:val="en-US"/>
        </w:rPr>
        <w:t>brought before the courts and sentenced to long prison terms.</w:t>
      </w:r>
    </w:p>
    <w:p w14:paraId="4B2C264E" w14:textId="75E1A50F" w:rsidR="003B365F" w:rsidRPr="00965E43" w:rsidRDefault="003B365F" w:rsidP="003B365F">
      <w:pPr>
        <w:spacing w:before="100" w:beforeAutospacing="1" w:after="100" w:afterAutospacing="1" w:line="240" w:lineRule="auto"/>
        <w:ind w:left="1416"/>
        <w:rPr>
          <w:rFonts w:cs="Tahoma"/>
          <w:i/>
          <w:iCs/>
          <w:lang w:val="en-US"/>
        </w:rPr>
      </w:pPr>
      <w:r w:rsidRPr="00965E43">
        <w:rPr>
          <w:rFonts w:cs="Tahoma"/>
          <w:b/>
          <w:bCs/>
          <w:i/>
          <w:iCs/>
          <w:lang w:val="en-US"/>
        </w:rPr>
        <w:t xml:space="preserve">Hossam Ali Mohamed </w:t>
      </w:r>
      <w:proofErr w:type="spellStart"/>
      <w:r w:rsidRPr="00965E43">
        <w:rPr>
          <w:rFonts w:cs="Tahoma"/>
          <w:b/>
          <w:bCs/>
          <w:i/>
          <w:iCs/>
          <w:lang w:val="en-US"/>
        </w:rPr>
        <w:t>Hegazy</w:t>
      </w:r>
      <w:proofErr w:type="spellEnd"/>
      <w:r w:rsidRPr="00965E43">
        <w:rPr>
          <w:rFonts w:cs="Tahoma"/>
          <w:b/>
          <w:bCs/>
          <w:i/>
          <w:iCs/>
          <w:lang w:val="en-US"/>
        </w:rPr>
        <w:t xml:space="preserve"> HAMZA</w:t>
      </w:r>
      <w:r w:rsidRPr="00965E43">
        <w:rPr>
          <w:rFonts w:cs="Tahoma"/>
          <w:i/>
          <w:iCs/>
          <w:lang w:val="en-US"/>
        </w:rPr>
        <w:t xml:space="preserve"> was arrested by security forces in a hospital in Cairo where he had been transferred by demonstrators on 14 August 2013 </w:t>
      </w:r>
      <w:r w:rsidRPr="008D63D8">
        <w:rPr>
          <w:rFonts w:cs="Tahoma"/>
          <w:i/>
          <w:iCs/>
          <w:u w:val="single"/>
          <w:lang w:val="en-US"/>
        </w:rPr>
        <w:t>after being injured by bullets from security forces</w:t>
      </w:r>
      <w:r w:rsidRPr="00965E43">
        <w:rPr>
          <w:rFonts w:cs="Tahoma"/>
          <w:i/>
          <w:iCs/>
          <w:lang w:val="en-US"/>
        </w:rPr>
        <w:t xml:space="preserve"> in </w:t>
      </w:r>
      <w:proofErr w:type="spellStart"/>
      <w:r w:rsidRPr="00965E43">
        <w:rPr>
          <w:rFonts w:cs="Tahoma"/>
          <w:i/>
          <w:iCs/>
          <w:lang w:val="en-US"/>
        </w:rPr>
        <w:t>Rabaa</w:t>
      </w:r>
      <w:proofErr w:type="spellEnd"/>
      <w:r w:rsidRPr="00965E43">
        <w:rPr>
          <w:rFonts w:cs="Tahoma"/>
          <w:i/>
          <w:iCs/>
          <w:lang w:val="en-US"/>
        </w:rPr>
        <w:t xml:space="preserve"> al-</w:t>
      </w:r>
      <w:proofErr w:type="spellStart"/>
      <w:r w:rsidRPr="00965E43">
        <w:rPr>
          <w:rFonts w:cs="Tahoma"/>
          <w:i/>
          <w:iCs/>
          <w:lang w:val="en-US"/>
        </w:rPr>
        <w:t>Adawiya</w:t>
      </w:r>
      <w:proofErr w:type="spellEnd"/>
      <w:r w:rsidRPr="00965E43">
        <w:rPr>
          <w:rFonts w:cs="Tahoma"/>
          <w:i/>
          <w:iCs/>
          <w:lang w:val="en-US"/>
        </w:rPr>
        <w:t xml:space="preserve"> Square in Cairo. After being shot by the security forces, HAMZA was transferred by demonstrators to the health insurance hospital in a serious condition. Despite his condition, he was taken by the security forces to their premises for questioning. HAMZA was </w:t>
      </w:r>
      <w:r w:rsidRPr="008D63D8">
        <w:rPr>
          <w:rFonts w:cs="Tahoma"/>
          <w:i/>
          <w:iCs/>
          <w:u w:val="single"/>
          <w:lang w:val="en-US"/>
        </w:rPr>
        <w:t>placed in a state of enforced disappearance</w:t>
      </w:r>
      <w:r w:rsidRPr="00965E43">
        <w:rPr>
          <w:rFonts w:cs="Tahoma"/>
          <w:i/>
          <w:iCs/>
          <w:lang w:val="en-US"/>
        </w:rPr>
        <w:t xml:space="preserve"> for two weeks and was finally brought, without a lawyer, before the State Security Prosecutor</w:t>
      </w:r>
      <w:r w:rsidR="002A3B6A">
        <w:rPr>
          <w:rFonts w:cs="Tahoma"/>
          <w:i/>
          <w:iCs/>
          <w:lang w:val="en-US"/>
        </w:rPr>
        <w:t>’</w:t>
      </w:r>
      <w:r w:rsidRPr="00965E43">
        <w:rPr>
          <w:rFonts w:cs="Tahoma"/>
          <w:i/>
          <w:iCs/>
          <w:lang w:val="en-US"/>
        </w:rPr>
        <w:t xml:space="preserve">s Office. Charged with several “crimes”, including “joining a group whose aim is to call for the disruption of the provisions of the constitution and laws” and “preventing the institutions of the state from functioning”, he was </w:t>
      </w:r>
      <w:r w:rsidRPr="008D63D8">
        <w:rPr>
          <w:rFonts w:cs="Tahoma"/>
          <w:i/>
          <w:iCs/>
          <w:u w:val="single"/>
          <w:lang w:val="en-US"/>
        </w:rPr>
        <w:t>remanded in custody for over three years</w:t>
      </w:r>
      <w:r w:rsidRPr="00965E43">
        <w:rPr>
          <w:rFonts w:cs="Tahoma"/>
          <w:i/>
          <w:iCs/>
          <w:lang w:val="en-US"/>
        </w:rPr>
        <w:t xml:space="preserve">. During his detention and despite his condition, Hamza </w:t>
      </w:r>
      <w:r w:rsidRPr="008D63D8">
        <w:rPr>
          <w:rFonts w:cs="Tahoma"/>
          <w:i/>
          <w:iCs/>
          <w:u w:val="single"/>
          <w:lang w:val="en-US"/>
        </w:rPr>
        <w:t>has not received any medical care</w:t>
      </w:r>
      <w:r w:rsidRPr="00965E43">
        <w:rPr>
          <w:rFonts w:cs="Tahoma"/>
          <w:i/>
          <w:iCs/>
          <w:lang w:val="en-US"/>
        </w:rPr>
        <w:t xml:space="preserve"> and has instead been beaten and subjected to ill-treatment and torture. He is currently being held in Tora prison.</w:t>
      </w:r>
    </w:p>
    <w:p w14:paraId="3454052D" w14:textId="2B438ACB" w:rsidR="005D529C" w:rsidRPr="00965E43" w:rsidRDefault="000465D0" w:rsidP="005D529C">
      <w:pPr>
        <w:rPr>
          <w:color w:val="000000" w:themeColor="text1"/>
        </w:rPr>
      </w:pPr>
      <w:r w:rsidRPr="00965E43">
        <w:rPr>
          <w:color w:val="000000" w:themeColor="text1"/>
        </w:rPr>
        <w:lastRenderedPageBreak/>
        <w:t xml:space="preserve">To date, </w:t>
      </w:r>
      <w:r w:rsidR="00EA3790">
        <w:rPr>
          <w:color w:val="000000" w:themeColor="text1"/>
        </w:rPr>
        <w:t xml:space="preserve">despite the State party’s commitment to investigate </w:t>
      </w:r>
      <w:r w:rsidR="00766546">
        <w:rPr>
          <w:color w:val="000000" w:themeColor="text1"/>
        </w:rPr>
        <w:t>this tragedy</w:t>
      </w:r>
      <w:r w:rsidR="00EA3790">
        <w:rPr>
          <w:color w:val="000000" w:themeColor="text1"/>
        </w:rPr>
        <w:t xml:space="preserve">, </w:t>
      </w:r>
      <w:r w:rsidRPr="00965E43">
        <w:rPr>
          <w:b/>
          <w:bCs/>
          <w:color w:val="000000" w:themeColor="text1"/>
        </w:rPr>
        <w:t>none of th</w:t>
      </w:r>
      <w:r w:rsidR="00895C0A" w:rsidRPr="00965E43">
        <w:rPr>
          <w:b/>
          <w:bCs/>
          <w:color w:val="000000" w:themeColor="text1"/>
        </w:rPr>
        <w:t xml:space="preserve">ese crimes </w:t>
      </w:r>
      <w:r w:rsidRPr="00965E43">
        <w:rPr>
          <w:b/>
          <w:bCs/>
          <w:color w:val="000000" w:themeColor="text1"/>
        </w:rPr>
        <w:t>have been investigated</w:t>
      </w:r>
      <w:r w:rsidRPr="00965E43">
        <w:rPr>
          <w:color w:val="000000" w:themeColor="text1"/>
        </w:rPr>
        <w:t xml:space="preserve"> and </w:t>
      </w:r>
      <w:r w:rsidRPr="00965E43">
        <w:rPr>
          <w:b/>
          <w:bCs/>
          <w:color w:val="000000" w:themeColor="text1"/>
        </w:rPr>
        <w:t>no one was held to account for the injuries and death caused</w:t>
      </w:r>
      <w:r w:rsidRPr="00965E43">
        <w:rPr>
          <w:color w:val="000000" w:themeColor="text1"/>
        </w:rPr>
        <w:t xml:space="preserve">. </w:t>
      </w:r>
    </w:p>
    <w:p w14:paraId="110C44AE" w14:textId="77777777" w:rsidR="003F4F6A" w:rsidRPr="00965E43" w:rsidRDefault="003F4F6A" w:rsidP="00777A1D">
      <w:pPr>
        <w:rPr>
          <w:b/>
          <w:bCs/>
          <w:i/>
          <w:iCs/>
          <w:u w:val="single"/>
        </w:rPr>
      </w:pPr>
      <w:r w:rsidRPr="00965E43">
        <w:rPr>
          <w:b/>
          <w:bCs/>
          <w:i/>
          <w:iCs/>
          <w:u w:val="single"/>
        </w:rPr>
        <w:t>Recommendations:</w:t>
      </w:r>
    </w:p>
    <w:p w14:paraId="1EB3918B" w14:textId="74CF3E69" w:rsidR="00F0784E" w:rsidRPr="00965E43" w:rsidRDefault="00F0784E" w:rsidP="005A1882">
      <w:pPr>
        <w:pStyle w:val="ListParagraph"/>
        <w:rPr>
          <w:rFonts w:ascii="Century Gothic" w:hAnsi="Century Gothic"/>
          <w:i/>
          <w:iCs/>
        </w:rPr>
      </w:pPr>
      <w:r w:rsidRPr="00965E43">
        <w:rPr>
          <w:i/>
          <w:iCs/>
        </w:rPr>
        <w:t xml:space="preserve">Ensure that </w:t>
      </w:r>
      <w:r w:rsidR="00654A8D" w:rsidRPr="00965E43">
        <w:rPr>
          <w:i/>
          <w:iCs/>
        </w:rPr>
        <w:t>security forces</w:t>
      </w:r>
      <w:r w:rsidRPr="00965E43">
        <w:rPr>
          <w:i/>
          <w:iCs/>
        </w:rPr>
        <w:t xml:space="preserve"> </w:t>
      </w:r>
      <w:r w:rsidR="00856748" w:rsidRPr="00965E43">
        <w:rPr>
          <w:i/>
          <w:iCs/>
        </w:rPr>
        <w:t>do not</w:t>
      </w:r>
      <w:r w:rsidRPr="00965E43">
        <w:rPr>
          <w:i/>
          <w:iCs/>
        </w:rPr>
        <w:t xml:space="preserve"> use </w:t>
      </w:r>
      <w:r w:rsidR="005D529C">
        <w:rPr>
          <w:i/>
          <w:iCs/>
        </w:rPr>
        <w:t>disproportionate</w:t>
      </w:r>
      <w:r w:rsidR="005D529C" w:rsidRPr="00965E43">
        <w:rPr>
          <w:i/>
          <w:iCs/>
        </w:rPr>
        <w:t xml:space="preserve"> </w:t>
      </w:r>
      <w:r w:rsidRPr="00965E43">
        <w:rPr>
          <w:i/>
          <w:iCs/>
        </w:rPr>
        <w:t xml:space="preserve">force </w:t>
      </w:r>
      <w:r w:rsidR="00856748" w:rsidRPr="00965E43">
        <w:rPr>
          <w:i/>
          <w:iCs/>
        </w:rPr>
        <w:t xml:space="preserve">in demonstrations and crowd </w:t>
      </w:r>
      <w:r w:rsidR="005D529C" w:rsidRPr="00965E43">
        <w:rPr>
          <w:i/>
          <w:iCs/>
        </w:rPr>
        <w:t>management</w:t>
      </w:r>
      <w:r w:rsidR="005D529C">
        <w:rPr>
          <w:i/>
          <w:iCs/>
        </w:rPr>
        <w:t>;</w:t>
      </w:r>
    </w:p>
    <w:p w14:paraId="69E33C2A" w14:textId="3D71BCBA" w:rsidR="00E062CC" w:rsidRPr="00E803BB" w:rsidRDefault="00F0784E" w:rsidP="005A1882">
      <w:pPr>
        <w:pStyle w:val="ListParagraph"/>
        <w:rPr>
          <w:rFonts w:ascii="Century Gothic" w:hAnsi="Century Gothic"/>
          <w:i/>
          <w:iCs/>
        </w:rPr>
      </w:pPr>
      <w:r w:rsidRPr="00E803BB">
        <w:rPr>
          <w:i/>
          <w:iCs/>
        </w:rPr>
        <w:t xml:space="preserve">Investigate effectively, promptly, thoroughly, and impartially any </w:t>
      </w:r>
      <w:r w:rsidR="005D529C">
        <w:rPr>
          <w:i/>
          <w:iCs/>
        </w:rPr>
        <w:t>allegation</w:t>
      </w:r>
      <w:r w:rsidR="005D529C" w:rsidRPr="00E803BB">
        <w:rPr>
          <w:i/>
          <w:iCs/>
        </w:rPr>
        <w:t xml:space="preserve"> </w:t>
      </w:r>
      <w:r w:rsidRPr="00E803BB">
        <w:rPr>
          <w:i/>
          <w:iCs/>
        </w:rPr>
        <w:t xml:space="preserve">of violation or abuse committed by the security forces in the context of the repression of </w:t>
      </w:r>
      <w:r w:rsidR="002A3B6A">
        <w:rPr>
          <w:i/>
          <w:iCs/>
        </w:rPr>
        <w:t>peaceful</w:t>
      </w:r>
      <w:r w:rsidRPr="00E803BB">
        <w:rPr>
          <w:i/>
          <w:iCs/>
        </w:rPr>
        <w:t xml:space="preserve"> protests</w:t>
      </w:r>
      <w:r w:rsidR="002139DC" w:rsidRPr="00E803BB">
        <w:rPr>
          <w:i/>
          <w:iCs/>
        </w:rPr>
        <w:t xml:space="preserve"> and during the </w:t>
      </w:r>
      <w:proofErr w:type="spellStart"/>
      <w:r w:rsidR="002139DC" w:rsidRPr="00E803BB">
        <w:rPr>
          <w:i/>
          <w:iCs/>
        </w:rPr>
        <w:t>Rabaa</w:t>
      </w:r>
      <w:proofErr w:type="spellEnd"/>
      <w:r w:rsidR="002139DC" w:rsidRPr="00E803BB">
        <w:rPr>
          <w:i/>
          <w:iCs/>
        </w:rPr>
        <w:t xml:space="preserve"> protests</w:t>
      </w:r>
      <w:r w:rsidR="00E803BB">
        <w:rPr>
          <w:i/>
          <w:iCs/>
        </w:rPr>
        <w:t xml:space="preserve"> and make public the investigations results</w:t>
      </w:r>
      <w:r w:rsidRPr="00E803BB">
        <w:rPr>
          <w:i/>
          <w:iCs/>
        </w:rPr>
        <w:t>;</w:t>
      </w:r>
    </w:p>
    <w:p w14:paraId="4D87F9B7" w14:textId="77777777" w:rsidR="00E062CC" w:rsidRPr="00E803BB" w:rsidRDefault="00E062CC" w:rsidP="005A1882">
      <w:pPr>
        <w:pStyle w:val="ListParagraph"/>
        <w:rPr>
          <w:i/>
          <w:iCs/>
        </w:rPr>
      </w:pPr>
      <w:r w:rsidRPr="00E803BB">
        <w:rPr>
          <w:i/>
          <w:iCs/>
        </w:rPr>
        <w:t>P</w:t>
      </w:r>
      <w:r w:rsidR="003F4F6A" w:rsidRPr="00E803BB">
        <w:rPr>
          <w:i/>
          <w:iCs/>
        </w:rPr>
        <w:t xml:space="preserve">rosecute those responsible for </w:t>
      </w:r>
      <w:r w:rsidR="009F505F" w:rsidRPr="00E803BB">
        <w:rPr>
          <w:i/>
          <w:iCs/>
        </w:rPr>
        <w:t xml:space="preserve">the excessive use of force </w:t>
      </w:r>
      <w:r w:rsidR="001A1D15" w:rsidRPr="00E803BB">
        <w:rPr>
          <w:i/>
          <w:iCs/>
        </w:rPr>
        <w:t>leading to injuries</w:t>
      </w:r>
      <w:r w:rsidR="00F0784E" w:rsidRPr="00E803BB">
        <w:rPr>
          <w:i/>
          <w:iCs/>
        </w:rPr>
        <w:t xml:space="preserve"> and deaths</w:t>
      </w:r>
      <w:r w:rsidR="001A1D15" w:rsidRPr="00E803BB">
        <w:rPr>
          <w:i/>
          <w:iCs/>
        </w:rPr>
        <w:t>,</w:t>
      </w:r>
      <w:r w:rsidR="003F4F6A" w:rsidRPr="00E803BB">
        <w:rPr>
          <w:i/>
          <w:iCs/>
        </w:rPr>
        <w:t xml:space="preserve"> and, ensure </w:t>
      </w:r>
      <w:r w:rsidR="00F0784E" w:rsidRPr="00E803BB">
        <w:rPr>
          <w:i/>
          <w:iCs/>
        </w:rPr>
        <w:t>their punishment</w:t>
      </w:r>
      <w:r w:rsidR="003F4F6A" w:rsidRPr="00E803BB">
        <w:rPr>
          <w:i/>
          <w:iCs/>
        </w:rPr>
        <w:t xml:space="preserve"> according</w:t>
      </w:r>
      <w:r w:rsidRPr="00E803BB">
        <w:rPr>
          <w:i/>
          <w:iCs/>
        </w:rPr>
        <w:t xml:space="preserve"> to the gravity of their acts; </w:t>
      </w:r>
    </w:p>
    <w:p w14:paraId="53640335" w14:textId="727087E0" w:rsidR="00924505" w:rsidRDefault="00E062CC" w:rsidP="00924505">
      <w:pPr>
        <w:pStyle w:val="ListParagraph"/>
        <w:rPr>
          <w:i/>
          <w:iCs/>
        </w:rPr>
      </w:pPr>
      <w:r w:rsidRPr="00E803BB">
        <w:rPr>
          <w:i/>
          <w:iCs/>
        </w:rPr>
        <w:t>P</w:t>
      </w:r>
      <w:r w:rsidR="003F4F6A" w:rsidRPr="00E803BB">
        <w:rPr>
          <w:i/>
          <w:iCs/>
        </w:rPr>
        <w:t>rovide effective remedies and rehabilitation to the victims</w:t>
      </w:r>
      <w:r w:rsidR="00FC169F" w:rsidRPr="00E803BB">
        <w:rPr>
          <w:i/>
          <w:iCs/>
        </w:rPr>
        <w:t xml:space="preserve"> and their relatives</w:t>
      </w:r>
      <w:r w:rsidR="003F4F6A" w:rsidRPr="00E803BB">
        <w:rPr>
          <w:i/>
          <w:iCs/>
        </w:rPr>
        <w:t>.</w:t>
      </w:r>
    </w:p>
    <w:p w14:paraId="4E74ABA0" w14:textId="77777777" w:rsidR="007C623F" w:rsidRPr="00E803BB" w:rsidRDefault="007C623F" w:rsidP="007C623F">
      <w:pPr>
        <w:pStyle w:val="ListParagraph"/>
        <w:numPr>
          <w:ilvl w:val="0"/>
          <w:numId w:val="0"/>
        </w:numPr>
        <w:ind w:left="720"/>
        <w:rPr>
          <w:i/>
          <w:iCs/>
        </w:rPr>
      </w:pPr>
    </w:p>
    <w:p w14:paraId="2F43626D" w14:textId="07983FC2" w:rsidR="00F42864" w:rsidRPr="00965E43" w:rsidRDefault="00ED0CFF" w:rsidP="00F42864">
      <w:pPr>
        <w:pStyle w:val="Heading1"/>
        <w:tabs>
          <w:tab w:val="num" w:pos="643"/>
        </w:tabs>
        <w:rPr>
          <w:color w:val="000000" w:themeColor="text1"/>
        </w:rPr>
      </w:pPr>
      <w:bookmarkStart w:id="42" w:name="_Toc74912248"/>
      <w:bookmarkStart w:id="43" w:name="_Toc121339499"/>
      <w:bookmarkStart w:id="44" w:name="_Toc146627241"/>
      <w:bookmarkStart w:id="45" w:name="_Toc96882878"/>
      <w:r w:rsidRPr="00965E43">
        <w:rPr>
          <w:color w:val="000000" w:themeColor="text1"/>
        </w:rPr>
        <w:t>THE COUNTER-TERRORISM LEGISLATION: A REPRESSIVE LEGAL FRAMEWORK</w:t>
      </w:r>
      <w:bookmarkEnd w:id="42"/>
      <w:bookmarkEnd w:id="43"/>
      <w:bookmarkEnd w:id="44"/>
    </w:p>
    <w:p w14:paraId="6D138067" w14:textId="2F0A9A6F" w:rsidR="00ED5C75" w:rsidRPr="00965E43" w:rsidRDefault="00ED5C75" w:rsidP="005A1882">
      <w:pPr>
        <w:pStyle w:val="Heading2"/>
        <w:rPr>
          <w:color w:val="000000" w:themeColor="text1"/>
        </w:rPr>
      </w:pPr>
      <w:bookmarkStart w:id="46" w:name="_Toc146627242"/>
      <w:r w:rsidRPr="00965E43">
        <w:rPr>
          <w:color w:val="000000" w:themeColor="text1"/>
        </w:rPr>
        <w:t>An overreliance on the Anti-Terrorism law</w:t>
      </w:r>
      <w:bookmarkEnd w:id="45"/>
      <w:bookmarkEnd w:id="46"/>
    </w:p>
    <w:p w14:paraId="1A7098BF" w14:textId="447A4B1F" w:rsidR="00F42864" w:rsidRPr="00965E43" w:rsidRDefault="00F42864" w:rsidP="00F42864">
      <w:pPr>
        <w:spacing w:before="100" w:beforeAutospacing="1" w:after="100" w:afterAutospacing="1" w:line="240" w:lineRule="auto"/>
        <w:rPr>
          <w:rFonts w:cs="Tahoma"/>
          <w:lang w:val="en-US"/>
        </w:rPr>
      </w:pPr>
      <w:r w:rsidRPr="00965E43">
        <w:rPr>
          <w:rFonts w:cs="Tahoma"/>
        </w:rPr>
        <w:t>With the</w:t>
      </w:r>
      <w:r w:rsidRPr="00965E43">
        <w:rPr>
          <w:rFonts w:cs="Tahoma"/>
          <w:lang w:val="en-US"/>
        </w:rPr>
        <w:t xml:space="preserve"> aim to “fight against terrorism”, </w:t>
      </w:r>
      <w:r w:rsidRPr="00965E43">
        <w:rPr>
          <w:rFonts w:cs="Tahoma"/>
        </w:rPr>
        <w:t xml:space="preserve">Egypt adopted several </w:t>
      </w:r>
      <w:r w:rsidR="002A3B6A">
        <w:rPr>
          <w:rFonts w:cs="Tahoma"/>
        </w:rPr>
        <w:t>laws</w:t>
      </w:r>
      <w:r w:rsidRPr="00965E43">
        <w:rPr>
          <w:rFonts w:cs="Tahoma"/>
        </w:rPr>
        <w:t xml:space="preserve"> that vaguely define the notion of “terrorism” and therefore </w:t>
      </w:r>
      <w:r w:rsidRPr="00EB3C24">
        <w:rPr>
          <w:rFonts w:cs="Tahoma"/>
          <w:b/>
          <w:bCs/>
        </w:rPr>
        <w:t xml:space="preserve">significantly expands its’ scope to include different additional “terrorist acts” </w:t>
      </w:r>
      <w:r w:rsidR="005D529C">
        <w:rPr>
          <w:rFonts w:cs="Tahoma"/>
          <w:b/>
          <w:bCs/>
        </w:rPr>
        <w:t>which are in fact</w:t>
      </w:r>
      <w:r w:rsidRPr="00EB3C24">
        <w:rPr>
          <w:rFonts w:cs="Tahoma"/>
          <w:b/>
          <w:bCs/>
        </w:rPr>
        <w:t xml:space="preserve"> </w:t>
      </w:r>
      <w:r w:rsidR="005D529C">
        <w:rPr>
          <w:rFonts w:cs="Tahoma"/>
          <w:b/>
          <w:bCs/>
        </w:rPr>
        <w:t>non</w:t>
      </w:r>
      <w:r w:rsidR="005D529C" w:rsidRPr="00EB3C24">
        <w:rPr>
          <w:rFonts w:cs="Tahoma"/>
          <w:b/>
          <w:bCs/>
        </w:rPr>
        <w:t>-violent</w:t>
      </w:r>
      <w:r w:rsidRPr="00EB3C24">
        <w:rPr>
          <w:rFonts w:cs="Tahoma"/>
          <w:b/>
          <w:bCs/>
        </w:rPr>
        <w:t xml:space="preserve"> </w:t>
      </w:r>
      <w:r w:rsidR="005D529C">
        <w:rPr>
          <w:rFonts w:cs="Tahoma"/>
          <w:b/>
          <w:bCs/>
        </w:rPr>
        <w:t>acts of political dissent</w:t>
      </w:r>
      <w:r w:rsidRPr="00965E43">
        <w:rPr>
          <w:rFonts w:cs="Tahoma"/>
        </w:rPr>
        <w:t xml:space="preserve">. </w:t>
      </w:r>
      <w:r w:rsidRPr="00965E43">
        <w:rPr>
          <w:rFonts w:cs="Tahoma"/>
          <w:lang w:val="en-US"/>
        </w:rPr>
        <w:t xml:space="preserve">This is a source of preoccupation since </w:t>
      </w:r>
      <w:r w:rsidR="005D529C">
        <w:rPr>
          <w:rFonts w:cs="Tahoma"/>
          <w:lang w:val="en-US"/>
        </w:rPr>
        <w:t>this</w:t>
      </w:r>
      <w:r w:rsidR="005D529C" w:rsidRPr="00965E43">
        <w:rPr>
          <w:rFonts w:cs="Tahoma"/>
          <w:lang w:val="en-US"/>
        </w:rPr>
        <w:t xml:space="preserve"> </w:t>
      </w:r>
      <w:r w:rsidRPr="00965E43">
        <w:rPr>
          <w:rFonts w:cs="Tahoma"/>
          <w:lang w:val="en-US"/>
        </w:rPr>
        <w:t>over</w:t>
      </w:r>
      <w:r w:rsidR="002A3B6A">
        <w:rPr>
          <w:rFonts w:cs="Tahoma"/>
          <w:lang w:val="en-US"/>
        </w:rPr>
        <w:t xml:space="preserve">ly </w:t>
      </w:r>
      <w:r w:rsidRPr="00965E43">
        <w:rPr>
          <w:rFonts w:cs="Tahoma"/>
          <w:lang w:val="en-US"/>
        </w:rPr>
        <w:t xml:space="preserve">broad definition of terrorism </w:t>
      </w:r>
      <w:r w:rsidR="005D529C">
        <w:rPr>
          <w:rFonts w:cs="Tahoma"/>
          <w:lang w:val="en-US"/>
        </w:rPr>
        <w:t>is</w:t>
      </w:r>
      <w:r w:rsidR="005D529C" w:rsidRPr="00965E43">
        <w:rPr>
          <w:rFonts w:cs="Tahoma"/>
          <w:lang w:val="en-US"/>
        </w:rPr>
        <w:t xml:space="preserve"> </w:t>
      </w:r>
      <w:r w:rsidRPr="00965E43">
        <w:rPr>
          <w:rFonts w:cs="Tahoma"/>
          <w:lang w:val="en-US"/>
        </w:rPr>
        <w:t>be</w:t>
      </w:r>
      <w:r w:rsidR="005D529C">
        <w:rPr>
          <w:rFonts w:cs="Tahoma"/>
          <w:lang w:val="en-US"/>
        </w:rPr>
        <w:t>ing</w:t>
      </w:r>
      <w:r w:rsidRPr="00965E43">
        <w:rPr>
          <w:rFonts w:cs="Tahoma"/>
          <w:lang w:val="en-US"/>
        </w:rPr>
        <w:t xml:space="preserve"> used to stifle any kind of dissent, especially since the “Muslim Brotherhood” </w:t>
      </w:r>
      <w:r w:rsidR="005D529C">
        <w:rPr>
          <w:rFonts w:cs="Tahoma"/>
          <w:lang w:val="en-US"/>
        </w:rPr>
        <w:t xml:space="preserve">political party </w:t>
      </w:r>
      <w:r w:rsidRPr="00965E43">
        <w:rPr>
          <w:rFonts w:cs="Tahoma"/>
          <w:lang w:val="en-US"/>
        </w:rPr>
        <w:t xml:space="preserve">was designated a “terrorist </w:t>
      </w:r>
      <w:proofErr w:type="spellStart"/>
      <w:r w:rsidRPr="00965E43">
        <w:rPr>
          <w:rFonts w:cs="Tahoma"/>
          <w:lang w:val="en-US"/>
        </w:rPr>
        <w:t>organi</w:t>
      </w:r>
      <w:r w:rsidR="002A3B6A">
        <w:rPr>
          <w:rFonts w:cs="Tahoma"/>
          <w:lang w:val="en-US"/>
        </w:rPr>
        <w:t>s</w:t>
      </w:r>
      <w:r w:rsidRPr="00965E43">
        <w:rPr>
          <w:rFonts w:cs="Tahoma"/>
          <w:lang w:val="en-US"/>
        </w:rPr>
        <w:t>ation</w:t>
      </w:r>
      <w:proofErr w:type="spellEnd"/>
      <w:r w:rsidRPr="00965E43">
        <w:rPr>
          <w:rFonts w:cs="Tahoma"/>
          <w:lang w:val="en-US"/>
        </w:rPr>
        <w:t xml:space="preserve">” in 2013. </w:t>
      </w:r>
    </w:p>
    <w:p w14:paraId="641096D1" w14:textId="7F39D478" w:rsidR="00F42864" w:rsidRPr="00965E43" w:rsidRDefault="00F42864" w:rsidP="00F42864">
      <w:pPr>
        <w:rPr>
          <w:lang w:val="en-US"/>
        </w:rPr>
      </w:pPr>
      <w:r w:rsidRPr="00965E43">
        <w:rPr>
          <w:lang w:val="en-US"/>
        </w:rPr>
        <w:t>Furthermore, the anti-terrorism law</w:t>
      </w:r>
      <w:r w:rsidR="002A3B6A">
        <w:rPr>
          <w:lang w:val="en-US"/>
        </w:rPr>
        <w:t> – </w:t>
      </w:r>
      <w:r w:rsidRPr="00965E43">
        <w:rPr>
          <w:lang w:val="en-US"/>
        </w:rPr>
        <w:t>Law No.</w:t>
      </w:r>
      <w:r w:rsidR="002A3B6A">
        <w:rPr>
          <w:lang w:val="en-US"/>
        </w:rPr>
        <w:t> </w:t>
      </w:r>
      <w:r w:rsidRPr="00965E43">
        <w:rPr>
          <w:lang w:val="en-US"/>
        </w:rPr>
        <w:t>94 of 2015</w:t>
      </w:r>
      <w:r w:rsidR="002A3B6A">
        <w:rPr>
          <w:lang w:val="en-US"/>
        </w:rPr>
        <w:t> – </w:t>
      </w:r>
      <w:r w:rsidRPr="00965E43">
        <w:rPr>
          <w:lang w:val="en-US"/>
        </w:rPr>
        <w:t xml:space="preserve">enacted in August 2015 gives extraordinary powers to the security forces that could lead, in turn, to further abuses while allowing for the </w:t>
      </w:r>
      <w:proofErr w:type="spellStart"/>
      <w:r w:rsidRPr="00965E43">
        <w:rPr>
          <w:lang w:val="en-US"/>
        </w:rPr>
        <w:t>criminali</w:t>
      </w:r>
      <w:r w:rsidR="002A3B6A">
        <w:rPr>
          <w:lang w:val="en-US"/>
        </w:rPr>
        <w:t>s</w:t>
      </w:r>
      <w:r w:rsidRPr="00965E43">
        <w:rPr>
          <w:lang w:val="en-US"/>
        </w:rPr>
        <w:t>ation</w:t>
      </w:r>
      <w:proofErr w:type="spellEnd"/>
      <w:r w:rsidRPr="00965E43">
        <w:rPr>
          <w:lang w:val="en-US"/>
        </w:rPr>
        <w:t xml:space="preserve"> of the peaceful expression of views deemed to endanger the “State’s security”</w:t>
      </w:r>
      <w:r w:rsidR="005D529C">
        <w:rPr>
          <w:lang w:val="en-US"/>
        </w:rPr>
        <w:t>. This has led to an illegal and disproportionate</w:t>
      </w:r>
      <w:r w:rsidRPr="00965E43">
        <w:rPr>
          <w:lang w:val="en-US"/>
        </w:rPr>
        <w:t xml:space="preserve"> restrict</w:t>
      </w:r>
      <w:r w:rsidR="005D529C">
        <w:rPr>
          <w:lang w:val="en-US"/>
        </w:rPr>
        <w:t>ion</w:t>
      </w:r>
      <w:r w:rsidRPr="00965E43">
        <w:rPr>
          <w:lang w:val="en-US"/>
        </w:rPr>
        <w:t xml:space="preserve"> </w:t>
      </w:r>
      <w:r w:rsidR="005D529C">
        <w:rPr>
          <w:lang w:val="en-US"/>
        </w:rPr>
        <w:t xml:space="preserve">of press </w:t>
      </w:r>
      <w:r w:rsidRPr="00965E43">
        <w:rPr>
          <w:lang w:val="en-US"/>
        </w:rPr>
        <w:t xml:space="preserve">freedom </w:t>
      </w:r>
      <w:r w:rsidR="005D529C">
        <w:rPr>
          <w:lang w:val="en-US"/>
        </w:rPr>
        <w:t>used to repress many independent</w:t>
      </w:r>
      <w:r w:rsidRPr="00965E43">
        <w:rPr>
          <w:lang w:val="en-US"/>
        </w:rPr>
        <w:t xml:space="preserve"> journalists. </w:t>
      </w:r>
    </w:p>
    <w:p w14:paraId="2CD8964D" w14:textId="51D638A1" w:rsidR="00C5484F" w:rsidRDefault="00C5484F" w:rsidP="00C5484F">
      <w:pPr>
        <w:ind w:left="1416"/>
        <w:rPr>
          <w:i/>
          <w:iCs/>
          <w:lang w:val="en-US"/>
        </w:rPr>
      </w:pPr>
      <w:r w:rsidRPr="00965E43">
        <w:rPr>
          <w:i/>
          <w:iCs/>
          <w:lang w:val="en-US"/>
        </w:rPr>
        <w:t xml:space="preserve">On 19 May 2015, </w:t>
      </w:r>
      <w:proofErr w:type="spellStart"/>
      <w:r w:rsidRPr="00965E43">
        <w:rPr>
          <w:i/>
          <w:iCs/>
          <w:lang w:val="en-US"/>
        </w:rPr>
        <w:t>Alkarama</w:t>
      </w:r>
      <w:proofErr w:type="spellEnd"/>
      <w:r w:rsidRPr="00965E43">
        <w:rPr>
          <w:i/>
          <w:iCs/>
          <w:lang w:val="en-US"/>
        </w:rPr>
        <w:t xml:space="preserve"> sent a communication to the United Nations Working Group on Arbitrary Detention (WGAD) regarding the detentions and sentences pronounced against nine journalists on 11 April 2015 by the Cairo Criminal Court in the </w:t>
      </w:r>
      <w:r w:rsidR="002A3B6A">
        <w:rPr>
          <w:i/>
          <w:iCs/>
          <w:lang w:val="en-US"/>
        </w:rPr>
        <w:t>“</w:t>
      </w:r>
      <w:proofErr w:type="spellStart"/>
      <w:r w:rsidRPr="00965E43">
        <w:rPr>
          <w:i/>
          <w:iCs/>
          <w:lang w:val="en-US"/>
        </w:rPr>
        <w:t>Rabaa</w:t>
      </w:r>
      <w:proofErr w:type="spellEnd"/>
      <w:r w:rsidRPr="00965E43">
        <w:rPr>
          <w:i/>
          <w:iCs/>
          <w:lang w:val="en-US"/>
        </w:rPr>
        <w:t xml:space="preserve"> Operations Room</w:t>
      </w:r>
      <w:r w:rsidR="002A3B6A">
        <w:rPr>
          <w:i/>
          <w:iCs/>
          <w:lang w:val="en-US"/>
        </w:rPr>
        <w:t>”</w:t>
      </w:r>
      <w:r w:rsidRPr="00965E43">
        <w:rPr>
          <w:i/>
          <w:iCs/>
          <w:lang w:val="en-US"/>
        </w:rPr>
        <w:t xml:space="preserve"> case. Unlawfully detained for nearly two years in Egyptian prisons, </w:t>
      </w:r>
      <w:r w:rsidRPr="00965E43">
        <w:rPr>
          <w:b/>
          <w:bCs/>
          <w:i/>
          <w:iCs/>
          <w:lang w:val="en-US"/>
        </w:rPr>
        <w:t>Abdullah Ahmed Mohammed Ismail ALFAKHARANY</w:t>
      </w:r>
      <w:r w:rsidRPr="00965E43">
        <w:rPr>
          <w:i/>
          <w:iCs/>
          <w:lang w:val="en-US"/>
        </w:rPr>
        <w:t xml:space="preserve"> </w:t>
      </w:r>
      <w:r w:rsidRPr="00965E43">
        <w:rPr>
          <w:i/>
          <w:iCs/>
          <w:lang w:val="en-US"/>
        </w:rPr>
        <w:lastRenderedPageBreak/>
        <w:t xml:space="preserve">(24); </w:t>
      </w:r>
      <w:proofErr w:type="spellStart"/>
      <w:r w:rsidRPr="00965E43">
        <w:rPr>
          <w:b/>
          <w:bCs/>
          <w:i/>
          <w:iCs/>
          <w:lang w:val="en-US"/>
        </w:rPr>
        <w:t>Samhy</w:t>
      </w:r>
      <w:proofErr w:type="spellEnd"/>
      <w:r w:rsidRPr="00965E43">
        <w:rPr>
          <w:b/>
          <w:bCs/>
          <w:i/>
          <w:iCs/>
          <w:lang w:val="en-US"/>
        </w:rPr>
        <w:t xml:space="preserve"> Mostafa Ahmed ABDULALIM</w:t>
      </w:r>
      <w:r w:rsidRPr="00965E43">
        <w:rPr>
          <w:i/>
          <w:iCs/>
          <w:lang w:val="en-US"/>
        </w:rPr>
        <w:t xml:space="preserve"> (27) </w:t>
      </w:r>
      <w:r w:rsidRPr="00965E43">
        <w:rPr>
          <w:b/>
          <w:bCs/>
          <w:i/>
          <w:iCs/>
          <w:lang w:val="en-US"/>
        </w:rPr>
        <w:t xml:space="preserve">Mohamed </w:t>
      </w:r>
      <w:proofErr w:type="spellStart"/>
      <w:r w:rsidRPr="00965E43">
        <w:rPr>
          <w:b/>
          <w:bCs/>
          <w:i/>
          <w:iCs/>
          <w:lang w:val="en-US"/>
        </w:rPr>
        <w:t>Mohamed</w:t>
      </w:r>
      <w:proofErr w:type="spellEnd"/>
      <w:r w:rsidRPr="00965E43">
        <w:rPr>
          <w:b/>
          <w:bCs/>
          <w:i/>
          <w:iCs/>
          <w:lang w:val="en-US"/>
        </w:rPr>
        <w:t xml:space="preserve"> ALADILI</w:t>
      </w:r>
      <w:r w:rsidRPr="00965E43">
        <w:rPr>
          <w:i/>
          <w:iCs/>
          <w:lang w:val="en-US"/>
        </w:rPr>
        <w:t xml:space="preserve"> (30) </w:t>
      </w:r>
      <w:r w:rsidRPr="00965E43">
        <w:rPr>
          <w:b/>
          <w:bCs/>
          <w:i/>
          <w:iCs/>
          <w:lang w:val="en-US"/>
        </w:rPr>
        <w:t>Ahmed SABII</w:t>
      </w:r>
      <w:r w:rsidRPr="00965E43">
        <w:rPr>
          <w:i/>
          <w:iCs/>
          <w:lang w:val="en-US"/>
        </w:rPr>
        <w:t xml:space="preserve"> (40); </w:t>
      </w:r>
      <w:r w:rsidRPr="00965E43">
        <w:rPr>
          <w:b/>
          <w:bCs/>
          <w:i/>
          <w:iCs/>
          <w:lang w:val="en-US"/>
        </w:rPr>
        <w:t xml:space="preserve">Youssouf Talat Mahmoud </w:t>
      </w:r>
      <w:proofErr w:type="spellStart"/>
      <w:r w:rsidRPr="00965E43">
        <w:rPr>
          <w:b/>
          <w:bCs/>
          <w:i/>
          <w:iCs/>
          <w:lang w:val="en-US"/>
        </w:rPr>
        <w:t>Mahmoud</w:t>
      </w:r>
      <w:proofErr w:type="spellEnd"/>
      <w:r w:rsidRPr="00965E43">
        <w:rPr>
          <w:b/>
          <w:bCs/>
          <w:i/>
          <w:iCs/>
          <w:lang w:val="en-US"/>
        </w:rPr>
        <w:t xml:space="preserve"> ABDULKARIM</w:t>
      </w:r>
      <w:r w:rsidRPr="00965E43">
        <w:rPr>
          <w:i/>
          <w:iCs/>
          <w:lang w:val="en-US"/>
        </w:rPr>
        <w:t xml:space="preserve"> (31); </w:t>
      </w:r>
      <w:r w:rsidRPr="00965E43">
        <w:rPr>
          <w:b/>
          <w:bCs/>
          <w:i/>
          <w:iCs/>
          <w:lang w:val="en-US"/>
        </w:rPr>
        <w:t>Hani SALHEDDIN</w:t>
      </w:r>
      <w:r w:rsidRPr="00965E43">
        <w:rPr>
          <w:i/>
          <w:iCs/>
          <w:lang w:val="en-US"/>
        </w:rPr>
        <w:t xml:space="preserve"> (47); </w:t>
      </w:r>
      <w:proofErr w:type="spellStart"/>
      <w:r w:rsidRPr="00965E43">
        <w:rPr>
          <w:b/>
          <w:bCs/>
          <w:i/>
          <w:iCs/>
          <w:lang w:val="en-US"/>
        </w:rPr>
        <w:t>Mosaad</w:t>
      </w:r>
      <w:proofErr w:type="spellEnd"/>
      <w:r w:rsidRPr="00965E43">
        <w:rPr>
          <w:b/>
          <w:bCs/>
          <w:i/>
          <w:iCs/>
          <w:lang w:val="en-US"/>
        </w:rPr>
        <w:t xml:space="preserve"> ALBARBARY</w:t>
      </w:r>
      <w:r w:rsidRPr="00965E43">
        <w:rPr>
          <w:i/>
          <w:iCs/>
          <w:lang w:val="en-US"/>
        </w:rPr>
        <w:t xml:space="preserve"> (41); and </w:t>
      </w:r>
      <w:r w:rsidRPr="00965E43">
        <w:rPr>
          <w:b/>
          <w:bCs/>
          <w:i/>
          <w:iCs/>
          <w:lang w:val="en-US"/>
        </w:rPr>
        <w:t>Abdo DASOUKI</w:t>
      </w:r>
      <w:r w:rsidRPr="00965E43">
        <w:rPr>
          <w:i/>
          <w:iCs/>
          <w:lang w:val="en-US"/>
        </w:rPr>
        <w:t xml:space="preserve"> (38) were given life in prison while </w:t>
      </w:r>
      <w:r w:rsidRPr="00965E43">
        <w:rPr>
          <w:b/>
          <w:bCs/>
          <w:i/>
          <w:iCs/>
          <w:lang w:val="en-US"/>
        </w:rPr>
        <w:t xml:space="preserve">Waleed </w:t>
      </w:r>
      <w:proofErr w:type="spellStart"/>
      <w:r w:rsidRPr="00965E43">
        <w:rPr>
          <w:b/>
          <w:bCs/>
          <w:i/>
          <w:iCs/>
          <w:lang w:val="en-US"/>
        </w:rPr>
        <w:t>Abdulraoof</w:t>
      </w:r>
      <w:proofErr w:type="spellEnd"/>
      <w:r w:rsidRPr="00965E43">
        <w:rPr>
          <w:b/>
          <w:bCs/>
          <w:i/>
          <w:iCs/>
          <w:lang w:val="en-US"/>
        </w:rPr>
        <w:t xml:space="preserve"> SHALABY </w:t>
      </w:r>
      <w:r w:rsidRPr="00965E43">
        <w:rPr>
          <w:i/>
          <w:iCs/>
          <w:lang w:val="en-US"/>
        </w:rPr>
        <w:t xml:space="preserve">(51) was sentenced to death. </w:t>
      </w:r>
    </w:p>
    <w:p w14:paraId="0F1159B2" w14:textId="213C897E" w:rsidR="00815906" w:rsidRPr="00965E43" w:rsidRDefault="00A1561B" w:rsidP="00815906">
      <w:pPr>
        <w:ind w:left="1416"/>
        <w:rPr>
          <w:i/>
          <w:iCs/>
          <w:lang w:val="en-US"/>
        </w:rPr>
      </w:pPr>
      <w:r w:rsidRPr="00965E43">
        <w:rPr>
          <w:i/>
          <w:iCs/>
          <w:lang w:val="en-US"/>
        </w:rPr>
        <w:t xml:space="preserve">On </w:t>
      </w:r>
      <w:r w:rsidR="00E056DB">
        <w:rPr>
          <w:i/>
          <w:iCs/>
          <w:lang w:val="en-US"/>
        </w:rPr>
        <w:t xml:space="preserve">27 </w:t>
      </w:r>
      <w:r w:rsidRPr="00965E43">
        <w:rPr>
          <w:i/>
          <w:iCs/>
          <w:lang w:val="en-US"/>
        </w:rPr>
        <w:t xml:space="preserve">March 2019, </w:t>
      </w:r>
      <w:r w:rsidRPr="00380DCA">
        <w:rPr>
          <w:i/>
          <w:iCs/>
          <w:lang w:val="en-US"/>
        </w:rPr>
        <w:t>journalist</w:t>
      </w:r>
      <w:r w:rsidRPr="00965E43">
        <w:rPr>
          <w:i/>
          <w:iCs/>
          <w:lang w:val="en-US"/>
        </w:rPr>
        <w:t xml:space="preserve"> and head of </w:t>
      </w:r>
      <w:proofErr w:type="spellStart"/>
      <w:r w:rsidRPr="00965E43">
        <w:rPr>
          <w:i/>
          <w:iCs/>
          <w:lang w:val="en-US"/>
        </w:rPr>
        <w:t>Mada</w:t>
      </w:r>
      <w:proofErr w:type="spellEnd"/>
      <w:r w:rsidRPr="00965E43">
        <w:rPr>
          <w:i/>
          <w:iCs/>
          <w:lang w:val="en-US"/>
        </w:rPr>
        <w:t xml:space="preserve"> Foundation, </w:t>
      </w:r>
      <w:r w:rsidRPr="00965E43">
        <w:rPr>
          <w:b/>
          <w:bCs/>
          <w:i/>
          <w:iCs/>
          <w:lang w:val="en-US"/>
        </w:rPr>
        <w:t>Hisham JAAFAR</w:t>
      </w:r>
      <w:r w:rsidRPr="00965E43">
        <w:rPr>
          <w:i/>
          <w:iCs/>
          <w:lang w:val="en-US"/>
        </w:rPr>
        <w:t xml:space="preserve">, was released upon </w:t>
      </w:r>
      <w:r w:rsidR="002A3B6A">
        <w:rPr>
          <w:i/>
          <w:iCs/>
          <w:lang w:val="en-US"/>
        </w:rPr>
        <w:t xml:space="preserve">the </w:t>
      </w:r>
      <w:r w:rsidRPr="00965E43">
        <w:rPr>
          <w:i/>
          <w:iCs/>
          <w:lang w:val="en-US"/>
        </w:rPr>
        <w:t>decision of the Cairo Central Criminal Court, after spending over three and a half year in prison.</w:t>
      </w:r>
      <w:r w:rsidR="00624464" w:rsidRPr="00965E43">
        <w:rPr>
          <w:i/>
          <w:iCs/>
          <w:lang w:val="en-US"/>
        </w:rPr>
        <w:t xml:space="preserve"> He was accused of joining and supporting a banned group and his name was put in the list of terrorists displayed in the official Gazette on </w:t>
      </w:r>
      <w:r w:rsidR="00D174D9">
        <w:rPr>
          <w:i/>
          <w:iCs/>
          <w:lang w:val="en-US"/>
        </w:rPr>
        <w:t xml:space="preserve">17 </w:t>
      </w:r>
      <w:r w:rsidR="00624464" w:rsidRPr="00965E43">
        <w:rPr>
          <w:i/>
          <w:iCs/>
          <w:lang w:val="en-US"/>
        </w:rPr>
        <w:t xml:space="preserve">January 2017. In fact, he has been </w:t>
      </w:r>
      <w:r w:rsidR="00624464" w:rsidRPr="00380DCA">
        <w:rPr>
          <w:i/>
          <w:iCs/>
          <w:u w:val="single"/>
          <w:lang w:val="en-US"/>
        </w:rPr>
        <w:t>detained for his opinions opposing the current regime and for his work as a journalist</w:t>
      </w:r>
      <w:r w:rsidR="00624464" w:rsidRPr="00965E43">
        <w:rPr>
          <w:i/>
          <w:iCs/>
          <w:lang w:val="en-US"/>
        </w:rPr>
        <w:t>.</w:t>
      </w:r>
      <w:r w:rsidR="00122CC6" w:rsidRPr="00965E43">
        <w:rPr>
          <w:i/>
          <w:iCs/>
          <w:lang w:val="en-US"/>
        </w:rPr>
        <w:t xml:space="preserve"> </w:t>
      </w:r>
      <w:r w:rsidR="00EE3B64">
        <w:rPr>
          <w:i/>
          <w:iCs/>
          <w:lang w:val="en-US"/>
        </w:rPr>
        <w:t xml:space="preserve">Following a complaint filed by </w:t>
      </w:r>
      <w:proofErr w:type="spellStart"/>
      <w:r w:rsidR="00EE3B64">
        <w:rPr>
          <w:i/>
          <w:iCs/>
          <w:lang w:val="en-US"/>
        </w:rPr>
        <w:t>Alkarama</w:t>
      </w:r>
      <w:proofErr w:type="spellEnd"/>
      <w:r w:rsidR="00EE3B64">
        <w:rPr>
          <w:i/>
          <w:iCs/>
          <w:lang w:val="en-US"/>
        </w:rPr>
        <w:t>, t</w:t>
      </w:r>
      <w:r w:rsidR="00122CC6" w:rsidRPr="00965E43">
        <w:rPr>
          <w:i/>
          <w:iCs/>
          <w:lang w:val="en-US"/>
        </w:rPr>
        <w:t>he United Nations Working Group on Arbitrary Detention published an Opinion</w:t>
      </w:r>
      <w:r w:rsidR="00CD089C">
        <w:rPr>
          <w:rStyle w:val="FootnoteReference"/>
          <w:i/>
          <w:iCs/>
          <w:lang w:val="en-US"/>
        </w:rPr>
        <w:footnoteReference w:id="11"/>
      </w:r>
      <w:r w:rsidR="00122CC6" w:rsidRPr="00965E43">
        <w:rPr>
          <w:i/>
          <w:iCs/>
          <w:lang w:val="en-US"/>
        </w:rPr>
        <w:t xml:space="preserve"> determining that journalist Hisham JAAFAR was detained arbitrarily as he was kept for </w:t>
      </w:r>
      <w:r w:rsidR="002A3B6A">
        <w:rPr>
          <w:i/>
          <w:iCs/>
          <w:lang w:val="en-US"/>
        </w:rPr>
        <w:t xml:space="preserve">a </w:t>
      </w:r>
      <w:r w:rsidR="00122CC6" w:rsidRPr="00965E43">
        <w:rPr>
          <w:i/>
          <w:iCs/>
          <w:lang w:val="en-US"/>
        </w:rPr>
        <w:t xml:space="preserve">prolonged period without trial, while </w:t>
      </w:r>
      <w:r w:rsidR="00122CC6" w:rsidRPr="00380DCA">
        <w:rPr>
          <w:i/>
          <w:iCs/>
          <w:u w:val="single"/>
          <w:lang w:val="en-US"/>
        </w:rPr>
        <w:t>accusations brought against him were vague and lacking any material evidence</w:t>
      </w:r>
      <w:r w:rsidR="00122CC6" w:rsidRPr="00965E43">
        <w:rPr>
          <w:i/>
          <w:iCs/>
          <w:lang w:val="en-US"/>
        </w:rPr>
        <w:t>.</w:t>
      </w:r>
    </w:p>
    <w:p w14:paraId="6B76C20A" w14:textId="52E69723" w:rsidR="00F42864" w:rsidRPr="00965E43" w:rsidRDefault="00F42864" w:rsidP="00F42864">
      <w:pPr>
        <w:rPr>
          <w:lang w:val="en-US"/>
        </w:rPr>
      </w:pPr>
      <w:r w:rsidRPr="00965E43">
        <w:rPr>
          <w:lang w:val="en-US"/>
        </w:rPr>
        <w:t xml:space="preserve">Over the past years, </w:t>
      </w:r>
      <w:proofErr w:type="spellStart"/>
      <w:r w:rsidRPr="00965E43">
        <w:rPr>
          <w:lang w:val="en-US"/>
        </w:rPr>
        <w:t>Alkarama</w:t>
      </w:r>
      <w:proofErr w:type="spellEnd"/>
      <w:r w:rsidRPr="00965E43">
        <w:rPr>
          <w:lang w:val="en-US"/>
        </w:rPr>
        <w:t xml:space="preserve"> has also documented several cases that demonstrated the use of terrorism trials by Egypt to target human rights activists</w:t>
      </w:r>
      <w:r w:rsidR="005D529C">
        <w:rPr>
          <w:lang w:val="en-US"/>
        </w:rPr>
        <w:t xml:space="preserve">. This practice has raised the concern of </w:t>
      </w:r>
      <w:r w:rsidR="005D529C" w:rsidRPr="00965E43">
        <w:rPr>
          <w:lang w:val="en-US"/>
        </w:rPr>
        <w:t>several</w:t>
      </w:r>
      <w:r w:rsidRPr="00965E43">
        <w:rPr>
          <w:lang w:val="en-US"/>
        </w:rPr>
        <w:t xml:space="preserve"> </w:t>
      </w:r>
      <w:r w:rsidR="005D529C">
        <w:rPr>
          <w:lang w:val="en-US"/>
        </w:rPr>
        <w:t>Special Procedures mandate holders</w:t>
      </w:r>
      <w:r w:rsidR="00474537" w:rsidRPr="00965E43">
        <w:rPr>
          <w:rStyle w:val="FootnoteReference"/>
          <w:lang w:val="en-US"/>
        </w:rPr>
        <w:footnoteReference w:id="12"/>
      </w:r>
      <w:r w:rsidRPr="00965E43">
        <w:rPr>
          <w:lang w:val="en-US"/>
        </w:rPr>
        <w:t xml:space="preserve"> who </w:t>
      </w:r>
      <w:r w:rsidR="005D529C">
        <w:rPr>
          <w:lang w:val="en-US"/>
        </w:rPr>
        <w:t>have highlighted the use by the</w:t>
      </w:r>
      <w:r w:rsidRPr="00965E43">
        <w:rPr>
          <w:lang w:val="en-US"/>
        </w:rPr>
        <w:t xml:space="preserve"> Egypt</w:t>
      </w:r>
      <w:r w:rsidR="005D529C">
        <w:rPr>
          <w:lang w:val="en-US"/>
        </w:rPr>
        <w:t>ian authorities of its anti-</w:t>
      </w:r>
      <w:r w:rsidRPr="00965E43">
        <w:rPr>
          <w:lang w:val="en-US"/>
        </w:rPr>
        <w:t xml:space="preserve">terrorism </w:t>
      </w:r>
      <w:r w:rsidR="005D529C">
        <w:rPr>
          <w:lang w:val="en-US"/>
        </w:rPr>
        <w:t xml:space="preserve">legal framework to crackdown on </w:t>
      </w:r>
      <w:r w:rsidRPr="00965E43">
        <w:rPr>
          <w:lang w:val="en-US"/>
        </w:rPr>
        <w:t>human rights defenders, silence dissidents and detain activists.</w:t>
      </w:r>
    </w:p>
    <w:p w14:paraId="0102EAA9" w14:textId="7A80F835" w:rsidR="00A1561B" w:rsidRPr="00965E43" w:rsidRDefault="00A1561B" w:rsidP="00D43957">
      <w:pPr>
        <w:ind w:left="1416"/>
        <w:rPr>
          <w:i/>
          <w:iCs/>
          <w:lang w:val="en-US"/>
        </w:rPr>
      </w:pPr>
      <w:r w:rsidRPr="00965E43">
        <w:rPr>
          <w:i/>
          <w:iCs/>
          <w:lang w:val="en-US"/>
        </w:rPr>
        <w:t>On Monday 3 January</w:t>
      </w:r>
      <w:r w:rsidR="0072177C">
        <w:rPr>
          <w:i/>
          <w:iCs/>
          <w:lang w:val="en-US"/>
        </w:rPr>
        <w:t xml:space="preserve"> 2022</w:t>
      </w:r>
      <w:r w:rsidRPr="00965E43">
        <w:rPr>
          <w:i/>
          <w:iCs/>
          <w:lang w:val="en-US"/>
        </w:rPr>
        <w:t>, the Cairo prosecutor</w:t>
      </w:r>
      <w:r w:rsidR="002A3B6A">
        <w:rPr>
          <w:i/>
          <w:iCs/>
          <w:lang w:val="en-US"/>
        </w:rPr>
        <w:t>’</w:t>
      </w:r>
      <w:r w:rsidRPr="00965E43">
        <w:rPr>
          <w:i/>
          <w:iCs/>
          <w:lang w:val="en-US"/>
        </w:rPr>
        <w:t xml:space="preserve">s office released political activist </w:t>
      </w:r>
      <w:proofErr w:type="spellStart"/>
      <w:r w:rsidRPr="00965E43">
        <w:rPr>
          <w:b/>
          <w:bCs/>
          <w:i/>
          <w:iCs/>
          <w:lang w:val="en-US"/>
        </w:rPr>
        <w:t>Ramy</w:t>
      </w:r>
      <w:proofErr w:type="spellEnd"/>
      <w:r w:rsidRPr="00965E43">
        <w:rPr>
          <w:b/>
          <w:bCs/>
          <w:i/>
          <w:iCs/>
          <w:lang w:val="en-US"/>
        </w:rPr>
        <w:t xml:space="preserve"> SHAATH</w:t>
      </w:r>
      <w:r w:rsidRPr="00965E43">
        <w:rPr>
          <w:i/>
          <w:iCs/>
          <w:lang w:val="en-US"/>
        </w:rPr>
        <w:t xml:space="preserve"> after two years and six months in prison, according to a judicial official. On 5 July 2019, Egyptian security authorities arrested SHAATH, aged 50, in Cairo on charges of </w:t>
      </w:r>
      <w:r w:rsidR="002A3B6A">
        <w:rPr>
          <w:i/>
          <w:iCs/>
          <w:lang w:val="en-US"/>
        </w:rPr>
        <w:t>“</w:t>
      </w:r>
      <w:r w:rsidRPr="00965E43">
        <w:rPr>
          <w:i/>
          <w:iCs/>
          <w:lang w:val="en-US"/>
        </w:rPr>
        <w:t>terrorism</w:t>
      </w:r>
      <w:r w:rsidR="002A3B6A">
        <w:rPr>
          <w:i/>
          <w:iCs/>
          <w:lang w:val="en-US"/>
        </w:rPr>
        <w:t>”</w:t>
      </w:r>
      <w:r w:rsidRPr="00965E43">
        <w:rPr>
          <w:i/>
          <w:iCs/>
          <w:lang w:val="en-US"/>
        </w:rPr>
        <w:t xml:space="preserve"> and inciting</w:t>
      </w:r>
      <w:r w:rsidR="002A3B6A">
        <w:rPr>
          <w:i/>
          <w:iCs/>
          <w:lang w:val="en-US"/>
        </w:rPr>
        <w:t>,</w:t>
      </w:r>
      <w:r w:rsidRPr="00965E43">
        <w:rPr>
          <w:i/>
          <w:iCs/>
          <w:lang w:val="en-US"/>
        </w:rPr>
        <w:t xml:space="preserve"> </w:t>
      </w:r>
      <w:r w:rsidR="002A3B6A">
        <w:rPr>
          <w:i/>
          <w:iCs/>
          <w:lang w:val="en-US"/>
        </w:rPr>
        <w:t>“</w:t>
      </w:r>
      <w:r w:rsidRPr="00965E43">
        <w:rPr>
          <w:i/>
          <w:iCs/>
          <w:lang w:val="en-US"/>
        </w:rPr>
        <w:t>unrest against the state</w:t>
      </w:r>
      <w:r w:rsidR="002A3B6A">
        <w:rPr>
          <w:i/>
          <w:iCs/>
          <w:lang w:val="en-US"/>
        </w:rPr>
        <w:t>”</w:t>
      </w:r>
      <w:r w:rsidRPr="00965E43">
        <w:rPr>
          <w:i/>
          <w:iCs/>
          <w:lang w:val="en-US"/>
        </w:rPr>
        <w:t>. The release without trial of the Egyptian activist of Palestinian origin, Rami SHAATH, confirms the credibility of the accusations against the Egyptian authorities of misuse of measures</w:t>
      </w:r>
      <w:r w:rsidR="002A3B6A">
        <w:rPr>
          <w:i/>
          <w:iCs/>
          <w:lang w:val="en-US"/>
        </w:rPr>
        <w:t>,</w:t>
      </w:r>
      <w:r w:rsidRPr="00965E43">
        <w:rPr>
          <w:i/>
          <w:iCs/>
          <w:lang w:val="en-US"/>
        </w:rPr>
        <w:t xml:space="preserve"> </w:t>
      </w:r>
      <w:r w:rsidR="002A3B6A">
        <w:rPr>
          <w:i/>
          <w:iCs/>
          <w:lang w:val="en-US"/>
        </w:rPr>
        <w:t>“</w:t>
      </w:r>
      <w:r w:rsidRPr="00965E43">
        <w:rPr>
          <w:i/>
          <w:iCs/>
          <w:lang w:val="en-US"/>
        </w:rPr>
        <w:t>to combat terrorism</w:t>
      </w:r>
      <w:r w:rsidR="002A3B6A">
        <w:rPr>
          <w:i/>
          <w:iCs/>
          <w:lang w:val="en-US"/>
        </w:rPr>
        <w:t>”</w:t>
      </w:r>
      <w:r w:rsidRPr="00965E43">
        <w:rPr>
          <w:i/>
          <w:iCs/>
          <w:lang w:val="en-US"/>
        </w:rPr>
        <w:t>. It also confirms the political use of this accusation as a pretext to repress activists and silence opposition voices.</w:t>
      </w:r>
    </w:p>
    <w:p w14:paraId="45FEEBF9" w14:textId="78F7E069" w:rsidR="00F42864" w:rsidRPr="00965E43" w:rsidRDefault="00F42864" w:rsidP="00F42864">
      <w:pPr>
        <w:rPr>
          <w:lang w:val="en-US"/>
        </w:rPr>
      </w:pPr>
      <w:r w:rsidRPr="00965E43">
        <w:rPr>
          <w:lang w:val="en-US"/>
        </w:rPr>
        <w:lastRenderedPageBreak/>
        <w:t>A considerable number of human rights defenders</w:t>
      </w:r>
      <w:r w:rsidR="00474537" w:rsidRPr="00965E43">
        <w:rPr>
          <w:rStyle w:val="FootnoteReference"/>
          <w:lang w:val="en-US"/>
        </w:rPr>
        <w:footnoteReference w:id="13"/>
      </w:r>
      <w:r w:rsidRPr="00965E43">
        <w:rPr>
          <w:lang w:val="en-US"/>
        </w:rPr>
        <w:t xml:space="preserve"> and political activists were prosecuted, in violation of fair trial rights, and convicted under the counterterrorism law on the grounds of</w:t>
      </w:r>
      <w:r w:rsidR="005D529C">
        <w:rPr>
          <w:lang w:val="en-US"/>
        </w:rPr>
        <w:t xml:space="preserve">, </w:t>
      </w:r>
      <w:r w:rsidR="005D529C" w:rsidRPr="002E5B74">
        <w:rPr>
          <w:i/>
          <w:iCs/>
          <w:lang w:val="en-US"/>
        </w:rPr>
        <w:t>inter alia</w:t>
      </w:r>
      <w:r w:rsidR="005D529C">
        <w:rPr>
          <w:lang w:val="en-US"/>
        </w:rPr>
        <w:t xml:space="preserve">, </w:t>
      </w:r>
      <w:r w:rsidRPr="00965E43">
        <w:rPr>
          <w:lang w:val="en-US"/>
        </w:rPr>
        <w:t>“harming national security”.</w:t>
      </w:r>
    </w:p>
    <w:p w14:paraId="6846D3EB" w14:textId="26FB6E12" w:rsidR="00F42864" w:rsidRPr="00965E43" w:rsidRDefault="00F42864" w:rsidP="00F42864">
      <w:pPr>
        <w:rPr>
          <w:lang w:val="en-US"/>
        </w:rPr>
      </w:pPr>
      <w:r w:rsidRPr="00965E43">
        <w:rPr>
          <w:lang w:val="en-US"/>
        </w:rPr>
        <w:t xml:space="preserve">In all cases that </w:t>
      </w:r>
      <w:proofErr w:type="spellStart"/>
      <w:r w:rsidRPr="00965E43">
        <w:rPr>
          <w:lang w:val="en-US"/>
        </w:rPr>
        <w:t>Alkarama</w:t>
      </w:r>
      <w:proofErr w:type="spellEnd"/>
      <w:r w:rsidRPr="00965E43">
        <w:rPr>
          <w:lang w:val="en-US"/>
        </w:rPr>
        <w:t xml:space="preserve"> has received and documented, detainees </w:t>
      </w:r>
      <w:r w:rsidR="005D529C">
        <w:rPr>
          <w:lang w:val="en-US"/>
        </w:rPr>
        <w:t xml:space="preserve">who </w:t>
      </w:r>
      <w:r w:rsidRPr="00965E43">
        <w:rPr>
          <w:lang w:val="en-US"/>
        </w:rPr>
        <w:t xml:space="preserve">were arrested on the grounds of the anti-terrorism law </w:t>
      </w:r>
      <w:r w:rsidR="005D529C">
        <w:rPr>
          <w:lang w:val="en-US"/>
        </w:rPr>
        <w:t>were</w:t>
      </w:r>
      <w:r w:rsidR="005D529C" w:rsidRPr="00965E43">
        <w:rPr>
          <w:lang w:val="en-US"/>
        </w:rPr>
        <w:t xml:space="preserve"> </w:t>
      </w:r>
      <w:r w:rsidRPr="00965E43">
        <w:rPr>
          <w:lang w:val="en-US"/>
        </w:rPr>
        <w:t>subjected to torture</w:t>
      </w:r>
      <w:r w:rsidR="005D529C">
        <w:rPr>
          <w:lang w:val="en-US"/>
        </w:rPr>
        <w:t xml:space="preserve">. </w:t>
      </w:r>
      <w:r w:rsidR="006117DA">
        <w:rPr>
          <w:lang w:val="en-US"/>
        </w:rPr>
        <w:t xml:space="preserve">In practice, enforced disappearance and torture </w:t>
      </w:r>
      <w:r w:rsidRPr="00EB3C24">
        <w:rPr>
          <w:u w:val="single"/>
          <w:lang w:val="en-US"/>
        </w:rPr>
        <w:t>has become commonplace</w:t>
      </w:r>
      <w:r w:rsidR="002A3B6A">
        <w:rPr>
          <w:u w:val="single"/>
          <w:lang w:val="en-US"/>
        </w:rPr>
        <w:t>,</w:t>
      </w:r>
      <w:r w:rsidRPr="00EB3C24">
        <w:rPr>
          <w:u w:val="single"/>
          <w:lang w:val="en-US"/>
        </w:rPr>
        <w:t xml:space="preserve"> </w:t>
      </w:r>
      <w:r w:rsidRPr="00965E43">
        <w:rPr>
          <w:lang w:val="en-US"/>
        </w:rPr>
        <w:t xml:space="preserve">particularly against </w:t>
      </w:r>
      <w:r w:rsidR="006117DA">
        <w:rPr>
          <w:lang w:val="en-US"/>
        </w:rPr>
        <w:t>individuals perceived as</w:t>
      </w:r>
      <w:r w:rsidRPr="00965E43">
        <w:rPr>
          <w:lang w:val="en-US"/>
        </w:rPr>
        <w:t xml:space="preserve"> </w:t>
      </w:r>
      <w:r w:rsidR="006117DA">
        <w:rPr>
          <w:lang w:val="en-US"/>
        </w:rPr>
        <w:t>“</w:t>
      </w:r>
      <w:proofErr w:type="spellStart"/>
      <w:r w:rsidRPr="00965E43">
        <w:rPr>
          <w:lang w:val="en-US"/>
        </w:rPr>
        <w:t>sympathi</w:t>
      </w:r>
      <w:r w:rsidR="002A3B6A">
        <w:rPr>
          <w:lang w:val="en-US"/>
        </w:rPr>
        <w:t>s</w:t>
      </w:r>
      <w:r w:rsidRPr="00965E43">
        <w:rPr>
          <w:lang w:val="en-US"/>
        </w:rPr>
        <w:t>ers</w:t>
      </w:r>
      <w:proofErr w:type="spellEnd"/>
      <w:r w:rsidR="006117DA">
        <w:rPr>
          <w:lang w:val="en-US"/>
        </w:rPr>
        <w:t>”</w:t>
      </w:r>
      <w:r w:rsidRPr="00965E43">
        <w:rPr>
          <w:lang w:val="en-US"/>
        </w:rPr>
        <w:t xml:space="preserve"> of the Muslim Brotherhood</w:t>
      </w:r>
      <w:r w:rsidR="00474537" w:rsidRPr="00965E43">
        <w:rPr>
          <w:rStyle w:val="FootnoteReference"/>
          <w:lang w:val="en-US"/>
        </w:rPr>
        <w:footnoteReference w:id="14"/>
      </w:r>
      <w:r w:rsidRPr="00965E43">
        <w:rPr>
          <w:lang w:val="en-US"/>
        </w:rPr>
        <w:t xml:space="preserve">, </w:t>
      </w:r>
      <w:r w:rsidR="006117DA">
        <w:rPr>
          <w:lang w:val="en-US"/>
        </w:rPr>
        <w:t>as well as</w:t>
      </w:r>
      <w:r w:rsidR="006117DA" w:rsidRPr="00965E43">
        <w:rPr>
          <w:lang w:val="en-US"/>
        </w:rPr>
        <w:t xml:space="preserve"> </w:t>
      </w:r>
      <w:r w:rsidRPr="00965E43">
        <w:rPr>
          <w:lang w:val="en-US"/>
        </w:rPr>
        <w:t>towards other political opponents.</w:t>
      </w:r>
    </w:p>
    <w:p w14:paraId="4A5AAF99" w14:textId="0A626959" w:rsidR="00142E1D" w:rsidRPr="00965E43" w:rsidRDefault="006117DA" w:rsidP="00142E1D">
      <w:pPr>
        <w:rPr>
          <w:lang w:val="en-US"/>
        </w:rPr>
      </w:pPr>
      <w:r>
        <w:rPr>
          <w:lang w:val="en-US"/>
        </w:rPr>
        <w:t>Thus, t</w:t>
      </w:r>
      <w:r w:rsidR="00142E1D" w:rsidRPr="00965E43">
        <w:rPr>
          <w:lang w:val="en-US"/>
        </w:rPr>
        <w:t>housands of individuals have also been tortured after being arrested during peaceful demonstrations following the military takeover of July 2013. The authorities targeted specific individuals</w:t>
      </w:r>
      <w:r w:rsidR="00142E1D" w:rsidRPr="00965E43">
        <w:rPr>
          <w:rStyle w:val="FootnoteReference"/>
          <w:lang w:val="en-US"/>
        </w:rPr>
        <w:footnoteReference w:id="15"/>
      </w:r>
      <w:r w:rsidR="00142E1D" w:rsidRPr="00965E43">
        <w:rPr>
          <w:lang w:val="en-US"/>
        </w:rPr>
        <w:t xml:space="preserve"> and arrested them at home, most often with an excessive use of violence</w:t>
      </w:r>
      <w:r w:rsidR="0072177C">
        <w:rPr>
          <w:lang w:val="en-US"/>
        </w:rPr>
        <w:t xml:space="preserve"> and </w:t>
      </w:r>
      <w:r>
        <w:rPr>
          <w:lang w:val="en-US"/>
        </w:rPr>
        <w:t>brutality</w:t>
      </w:r>
      <w:r w:rsidR="00142E1D" w:rsidRPr="00965E43">
        <w:rPr>
          <w:lang w:val="en-US"/>
        </w:rPr>
        <w:t xml:space="preserve">, including against their relatives. </w:t>
      </w:r>
    </w:p>
    <w:p w14:paraId="1AE3AD8B" w14:textId="3668DA97" w:rsidR="00D43957" w:rsidRPr="00965E43" w:rsidRDefault="00142E1D" w:rsidP="00142E1D">
      <w:pPr>
        <w:rPr>
          <w:lang w:val="en-US"/>
        </w:rPr>
      </w:pPr>
      <w:r w:rsidRPr="00965E43">
        <w:rPr>
          <w:lang w:val="en-US"/>
        </w:rPr>
        <w:t xml:space="preserve">After the arrest, these individuals </w:t>
      </w:r>
      <w:r w:rsidR="00D43957" w:rsidRPr="00965E43">
        <w:rPr>
          <w:lang w:val="en-US"/>
        </w:rPr>
        <w:t>were</w:t>
      </w:r>
      <w:r w:rsidRPr="00965E43">
        <w:rPr>
          <w:lang w:val="en-US"/>
        </w:rPr>
        <w:t xml:space="preserve"> detained in police stations or prisons, where they </w:t>
      </w:r>
      <w:r w:rsidR="00D43957" w:rsidRPr="00965E43">
        <w:rPr>
          <w:lang w:val="en-US"/>
        </w:rPr>
        <w:t>were</w:t>
      </w:r>
      <w:r w:rsidRPr="00965E43">
        <w:rPr>
          <w:lang w:val="en-US"/>
        </w:rPr>
        <w:t xml:space="preserve"> subjected to </w:t>
      </w:r>
      <w:r w:rsidR="006117DA">
        <w:rPr>
          <w:lang w:val="en-US"/>
        </w:rPr>
        <w:t xml:space="preserve">enforced disappearance and </w:t>
      </w:r>
      <w:r w:rsidRPr="00965E43">
        <w:rPr>
          <w:lang w:val="en-US"/>
        </w:rPr>
        <w:t>various forms of torture</w:t>
      </w:r>
      <w:r w:rsidR="006117DA">
        <w:rPr>
          <w:lang w:val="en-US"/>
        </w:rPr>
        <w:t xml:space="preserve">, after which they were </w:t>
      </w:r>
      <w:r w:rsidRPr="00965E43">
        <w:rPr>
          <w:lang w:val="en-US"/>
        </w:rPr>
        <w:t xml:space="preserve">charged with acts of terrorism </w:t>
      </w:r>
      <w:r w:rsidR="006117DA">
        <w:rPr>
          <w:lang w:val="en-US"/>
        </w:rPr>
        <w:t>and</w:t>
      </w:r>
      <w:r w:rsidRPr="00965E43">
        <w:rPr>
          <w:lang w:val="en-US"/>
        </w:rPr>
        <w:t xml:space="preserve"> </w:t>
      </w:r>
      <w:r w:rsidR="006117DA">
        <w:rPr>
          <w:lang w:val="en-US"/>
        </w:rPr>
        <w:t xml:space="preserve">arbitrarily </w:t>
      </w:r>
      <w:r w:rsidRPr="00965E43">
        <w:rPr>
          <w:lang w:val="en-US"/>
        </w:rPr>
        <w:t xml:space="preserve">designated as </w:t>
      </w:r>
      <w:r w:rsidR="006117DA">
        <w:rPr>
          <w:lang w:val="en-US"/>
        </w:rPr>
        <w:t>“</w:t>
      </w:r>
      <w:r w:rsidRPr="00965E43">
        <w:rPr>
          <w:lang w:val="en-US"/>
        </w:rPr>
        <w:t>supporter</w:t>
      </w:r>
      <w:r w:rsidR="006117DA">
        <w:rPr>
          <w:lang w:val="en-US"/>
        </w:rPr>
        <w:t>s”</w:t>
      </w:r>
      <w:r w:rsidRPr="00965E43">
        <w:rPr>
          <w:lang w:val="en-US"/>
        </w:rPr>
        <w:t xml:space="preserve"> of the banned Muslim Brotherhood</w:t>
      </w:r>
      <w:r w:rsidR="006117DA">
        <w:rPr>
          <w:lang w:val="en-US"/>
        </w:rPr>
        <w:t xml:space="preserve"> political party</w:t>
      </w:r>
      <w:r w:rsidRPr="00965E43">
        <w:rPr>
          <w:lang w:val="en-US"/>
        </w:rPr>
        <w:t xml:space="preserve">. </w:t>
      </w:r>
    </w:p>
    <w:p w14:paraId="2B75BCAA" w14:textId="4A1692F8" w:rsidR="00C01383" w:rsidRPr="00965E43" w:rsidRDefault="00C01383" w:rsidP="00142E1D">
      <w:pPr>
        <w:rPr>
          <w:b/>
          <w:bCs/>
          <w:i/>
          <w:iCs/>
          <w:color w:val="000000" w:themeColor="text1"/>
          <w:u w:val="single"/>
        </w:rPr>
      </w:pPr>
      <w:r w:rsidRPr="00965E43">
        <w:rPr>
          <w:b/>
          <w:bCs/>
          <w:i/>
          <w:iCs/>
          <w:color w:val="000000" w:themeColor="text1"/>
          <w:u w:val="single"/>
        </w:rPr>
        <w:t>Recommendations:</w:t>
      </w:r>
    </w:p>
    <w:p w14:paraId="12A08223" w14:textId="13418A86" w:rsidR="00C01383" w:rsidRPr="00965E43" w:rsidRDefault="005C2D4E" w:rsidP="005C2D4E">
      <w:pPr>
        <w:pStyle w:val="ListParagraph"/>
        <w:rPr>
          <w:rStyle w:val="Emphasis"/>
          <w:color w:val="000000" w:themeColor="text1"/>
        </w:rPr>
      </w:pPr>
      <w:r w:rsidRPr="00965E43">
        <w:rPr>
          <w:rStyle w:val="Emphasis"/>
          <w:color w:val="000000" w:themeColor="text1"/>
        </w:rPr>
        <w:t>Amend</w:t>
      </w:r>
      <w:r w:rsidR="00C01383" w:rsidRPr="00965E43">
        <w:rPr>
          <w:rStyle w:val="Emphasis"/>
          <w:color w:val="000000" w:themeColor="text1"/>
        </w:rPr>
        <w:t xml:space="preserve"> the counter-terrorism legislation to bring it in line with international human rights standard</w:t>
      </w:r>
      <w:r w:rsidRPr="00965E43">
        <w:rPr>
          <w:rStyle w:val="Emphasis"/>
          <w:color w:val="000000" w:themeColor="text1"/>
        </w:rPr>
        <w:t xml:space="preserve">s and ensure that all </w:t>
      </w:r>
      <w:r w:rsidR="00C01383" w:rsidRPr="00965E43">
        <w:rPr>
          <w:rStyle w:val="Emphasis"/>
          <w:color w:val="000000" w:themeColor="text1"/>
        </w:rPr>
        <w:t>fundamental rights</w:t>
      </w:r>
      <w:r w:rsidRPr="00965E43">
        <w:rPr>
          <w:rStyle w:val="Emphasis"/>
          <w:color w:val="000000" w:themeColor="text1"/>
        </w:rPr>
        <w:t>, especially freedom of opinion, expression and association are not affected</w:t>
      </w:r>
      <w:r w:rsidR="006C7542" w:rsidRPr="00965E43">
        <w:rPr>
          <w:rStyle w:val="Emphasis"/>
          <w:color w:val="000000" w:themeColor="text1"/>
        </w:rPr>
        <w:t xml:space="preserve">; </w:t>
      </w:r>
    </w:p>
    <w:p w14:paraId="3269E30B" w14:textId="5B53AAD8" w:rsidR="00C01383" w:rsidRPr="00965E43" w:rsidRDefault="005C2D4E" w:rsidP="00C01383">
      <w:pPr>
        <w:pStyle w:val="ListParagraph"/>
        <w:rPr>
          <w:rStyle w:val="Emphasis"/>
          <w:color w:val="000000" w:themeColor="text1"/>
        </w:rPr>
      </w:pPr>
      <w:r w:rsidRPr="00965E43">
        <w:rPr>
          <w:rStyle w:val="Emphasis"/>
          <w:color w:val="000000" w:themeColor="text1"/>
        </w:rPr>
        <w:t>Release</w:t>
      </w:r>
      <w:r w:rsidR="00C01383" w:rsidRPr="00965E43">
        <w:rPr>
          <w:rStyle w:val="Emphasis"/>
          <w:color w:val="000000" w:themeColor="text1"/>
        </w:rPr>
        <w:t xml:space="preserve"> all journalists, human rights defenders and activists arrested and condemned following unfair trials and on the ground of the anti-terrorism law</w:t>
      </w:r>
      <w:r w:rsidRPr="00965E43">
        <w:rPr>
          <w:rStyle w:val="Emphasis"/>
          <w:color w:val="000000" w:themeColor="text1"/>
        </w:rPr>
        <w:t>.</w:t>
      </w:r>
    </w:p>
    <w:p w14:paraId="781970EB" w14:textId="77777777" w:rsidR="00C01383" w:rsidRPr="00965E43" w:rsidRDefault="00C01383" w:rsidP="00C01383">
      <w:pPr>
        <w:rPr>
          <w:lang w:val="en-US"/>
        </w:rPr>
      </w:pPr>
    </w:p>
    <w:p w14:paraId="61F3E279" w14:textId="092FDB42" w:rsidR="0067211F" w:rsidRPr="00965E43" w:rsidRDefault="00ED0CFF" w:rsidP="00C62950">
      <w:pPr>
        <w:pStyle w:val="Heading1"/>
        <w:rPr>
          <w:color w:val="000000" w:themeColor="text1"/>
        </w:rPr>
      </w:pPr>
      <w:bookmarkStart w:id="47" w:name="_Toc222226016"/>
      <w:bookmarkStart w:id="48" w:name="_Toc222895128"/>
      <w:bookmarkStart w:id="49" w:name="_Toc96876953"/>
      <w:bookmarkStart w:id="50" w:name="_Toc96882880"/>
      <w:bookmarkStart w:id="51" w:name="_Toc146627243"/>
      <w:r w:rsidRPr="00965E43">
        <w:rPr>
          <w:color w:val="000000" w:themeColor="text1"/>
        </w:rPr>
        <w:lastRenderedPageBreak/>
        <w:t>CONCLUSION</w:t>
      </w:r>
      <w:bookmarkEnd w:id="47"/>
      <w:bookmarkEnd w:id="48"/>
      <w:bookmarkEnd w:id="49"/>
      <w:bookmarkEnd w:id="50"/>
      <w:bookmarkEnd w:id="51"/>
    </w:p>
    <w:p w14:paraId="6444235B" w14:textId="4C6A2F3F" w:rsidR="00A450B9" w:rsidRPr="00965E43" w:rsidRDefault="00A450B9" w:rsidP="00C62950">
      <w:pPr>
        <w:rPr>
          <w:rFonts w:ascii="Times New Roman" w:eastAsia="Times New Roman" w:hAnsi="Times New Roman" w:cs="Times New Roman"/>
          <w:color w:val="000000" w:themeColor="text1"/>
          <w:szCs w:val="24"/>
        </w:rPr>
      </w:pPr>
      <w:r w:rsidRPr="00965E43">
        <w:rPr>
          <w:rFonts w:eastAsia="Times New Roman"/>
          <w:color w:val="000000" w:themeColor="text1"/>
        </w:rPr>
        <w:t xml:space="preserve">This report has attempted to highlight a widespread and systematic use of all forms of torture that have occurred since the last periodic review of the State party in </w:t>
      </w:r>
      <w:r w:rsidR="00B87701" w:rsidRPr="00965E43">
        <w:rPr>
          <w:rFonts w:eastAsia="Times New Roman"/>
          <w:color w:val="000000" w:themeColor="text1"/>
        </w:rPr>
        <w:t>2002</w:t>
      </w:r>
      <w:r w:rsidRPr="00965E43">
        <w:rPr>
          <w:rFonts w:eastAsia="Times New Roman"/>
          <w:color w:val="000000" w:themeColor="text1"/>
        </w:rPr>
        <w:t xml:space="preserve">. </w:t>
      </w:r>
    </w:p>
    <w:p w14:paraId="0B86BC98" w14:textId="6D4A8BBC" w:rsidR="006117DA" w:rsidRPr="00965E43" w:rsidRDefault="006117DA" w:rsidP="005A1882">
      <w:pPr>
        <w:rPr>
          <w:color w:val="000000" w:themeColor="text1"/>
        </w:rPr>
      </w:pPr>
      <w:r w:rsidRPr="006117DA">
        <w:rPr>
          <w:color w:val="000000" w:themeColor="text1"/>
        </w:rPr>
        <w:t xml:space="preserve">To date, the human rights situation remains very worrying throughout the country. </w:t>
      </w:r>
      <w:r w:rsidRPr="002E5B74">
        <w:rPr>
          <w:b/>
          <w:bCs/>
          <w:color w:val="000000" w:themeColor="text1"/>
          <w:u w:val="single"/>
        </w:rPr>
        <w:t>The failure of the authorities to implement and enforce the provisions of the Convention, their unwillingness to fulfil their obligations under the Convention as well as the impunity enjoyed by the perpetrators of violations have all contributed to the prevalence of torture and ill-treatment in Egypt</w:t>
      </w:r>
      <w:r w:rsidRPr="006117DA">
        <w:rPr>
          <w:color w:val="000000" w:themeColor="text1"/>
        </w:rPr>
        <w:t xml:space="preserve">. </w:t>
      </w:r>
    </w:p>
    <w:p w14:paraId="7C0950CD" w14:textId="11446721" w:rsidR="00DE4210" w:rsidRPr="00965E43" w:rsidRDefault="002A534B" w:rsidP="00C62950">
      <w:pPr>
        <w:rPr>
          <w:rFonts w:eastAsia="Times New Roman"/>
          <w:color w:val="000000" w:themeColor="text1"/>
        </w:rPr>
      </w:pPr>
      <w:r w:rsidRPr="00965E43">
        <w:rPr>
          <w:rFonts w:eastAsia="Times New Roman"/>
          <w:color w:val="000000" w:themeColor="text1"/>
        </w:rPr>
        <w:t>Alkarama</w:t>
      </w:r>
      <w:r w:rsidR="00EB5C7A" w:rsidRPr="00965E43">
        <w:rPr>
          <w:rFonts w:eastAsia="Times New Roman"/>
          <w:color w:val="000000" w:themeColor="text1"/>
        </w:rPr>
        <w:t xml:space="preserve"> </w:t>
      </w:r>
      <w:r w:rsidRPr="00965E43">
        <w:rPr>
          <w:rFonts w:eastAsia="Times New Roman"/>
          <w:color w:val="000000" w:themeColor="text1"/>
        </w:rPr>
        <w:t xml:space="preserve">hopes </w:t>
      </w:r>
      <w:r w:rsidR="00C4305C" w:rsidRPr="00965E43">
        <w:rPr>
          <w:rFonts w:eastAsia="Times New Roman"/>
          <w:color w:val="000000" w:themeColor="text1"/>
        </w:rPr>
        <w:t xml:space="preserve">that </w:t>
      </w:r>
      <w:r w:rsidRPr="00965E43">
        <w:rPr>
          <w:rFonts w:eastAsia="Times New Roman"/>
          <w:color w:val="000000" w:themeColor="text1"/>
        </w:rPr>
        <w:t xml:space="preserve">a constructive dialogue between the Committee and the </w:t>
      </w:r>
      <w:r w:rsidR="00FA6A8D" w:rsidRPr="00965E43">
        <w:rPr>
          <w:rFonts w:eastAsia="Times New Roman"/>
          <w:color w:val="000000" w:themeColor="text1"/>
        </w:rPr>
        <w:t>Egyptian</w:t>
      </w:r>
      <w:r w:rsidRPr="00965E43">
        <w:rPr>
          <w:rFonts w:eastAsia="Times New Roman"/>
          <w:color w:val="000000" w:themeColor="text1"/>
        </w:rPr>
        <w:t xml:space="preserve"> authorities will allow these concerns to be addressed </w:t>
      </w:r>
      <w:r w:rsidR="006117DA">
        <w:rPr>
          <w:rFonts w:eastAsia="Times New Roman"/>
          <w:color w:val="000000" w:themeColor="text1"/>
        </w:rPr>
        <w:t xml:space="preserve">so that </w:t>
      </w:r>
      <w:r w:rsidR="00820DBA" w:rsidRPr="00965E43">
        <w:rPr>
          <w:rFonts w:eastAsia="Times New Roman"/>
          <w:color w:val="000000" w:themeColor="text1"/>
        </w:rPr>
        <w:t>Egypt</w:t>
      </w:r>
      <w:r w:rsidRPr="00965E43">
        <w:rPr>
          <w:rFonts w:eastAsia="Times New Roman"/>
          <w:color w:val="000000" w:themeColor="text1"/>
        </w:rPr>
        <w:t xml:space="preserve"> </w:t>
      </w:r>
      <w:r w:rsidR="006117DA">
        <w:rPr>
          <w:rFonts w:eastAsia="Times New Roman"/>
          <w:color w:val="000000" w:themeColor="text1"/>
        </w:rPr>
        <w:t>effectively</w:t>
      </w:r>
      <w:r w:rsidR="006117DA" w:rsidRPr="00965E43">
        <w:rPr>
          <w:rFonts w:eastAsia="Times New Roman"/>
          <w:color w:val="000000" w:themeColor="text1"/>
        </w:rPr>
        <w:t xml:space="preserve"> </w:t>
      </w:r>
      <w:r w:rsidRPr="00965E43">
        <w:rPr>
          <w:rFonts w:eastAsia="Times New Roman"/>
          <w:color w:val="000000" w:themeColor="text1"/>
        </w:rPr>
        <w:t xml:space="preserve">respects its international obligations </w:t>
      </w:r>
      <w:r w:rsidR="006117DA">
        <w:rPr>
          <w:rFonts w:eastAsia="Times New Roman"/>
          <w:color w:val="000000" w:themeColor="text1"/>
        </w:rPr>
        <w:t xml:space="preserve">under the Convention </w:t>
      </w:r>
      <w:r w:rsidRPr="00965E43">
        <w:rPr>
          <w:rFonts w:eastAsia="Times New Roman"/>
          <w:color w:val="000000" w:themeColor="text1"/>
        </w:rPr>
        <w:t>without any derogation</w:t>
      </w:r>
      <w:r w:rsidR="006117DA">
        <w:rPr>
          <w:rFonts w:eastAsia="Times New Roman"/>
          <w:color w:val="000000" w:themeColor="text1"/>
        </w:rPr>
        <w:t xml:space="preserve"> or discrimination</w:t>
      </w:r>
      <w:r w:rsidRPr="00965E43">
        <w:rPr>
          <w:rFonts w:eastAsia="Times New Roman"/>
          <w:color w:val="000000" w:themeColor="text1"/>
        </w:rPr>
        <w:t xml:space="preserve">. </w:t>
      </w:r>
    </w:p>
    <w:p w14:paraId="7D5B40ED" w14:textId="4273C8A5" w:rsidR="002E106A" w:rsidRPr="005A1882" w:rsidRDefault="002E106A" w:rsidP="00C62950">
      <w:pPr>
        <w:rPr>
          <w:color w:val="000000" w:themeColor="text1"/>
        </w:rPr>
      </w:pPr>
    </w:p>
    <w:sectPr w:rsidR="002E106A" w:rsidRPr="005A1882" w:rsidSect="006E6ADC">
      <w:headerReference w:type="even" r:id="rId8"/>
      <w:headerReference w:type="default" r:id="rId9"/>
      <w:footerReference w:type="even" r:id="rId10"/>
      <w:footerReference w:type="default" r:id="rId11"/>
      <w:headerReference w:type="first" r:id="rId12"/>
      <w:footerReference w:type="first" r:id="rId13"/>
      <w:pgSz w:w="11906" w:h="16838"/>
      <w:pgMar w:top="1418" w:right="1276" w:bottom="1418" w:left="1559" w:header="567" w:footer="3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9F7CC" w14:textId="77777777" w:rsidR="00CC4A8D" w:rsidRDefault="00CC4A8D" w:rsidP="00777A1D">
      <w:r>
        <w:separator/>
      </w:r>
    </w:p>
    <w:p w14:paraId="73741C28" w14:textId="77777777" w:rsidR="00CC4A8D" w:rsidRDefault="00CC4A8D"/>
  </w:endnote>
  <w:endnote w:type="continuationSeparator" w:id="0">
    <w:p w14:paraId="0379F86A" w14:textId="77777777" w:rsidR="00CC4A8D" w:rsidRDefault="00CC4A8D" w:rsidP="00777A1D">
      <w:r>
        <w:continuationSeparator/>
      </w:r>
    </w:p>
    <w:p w14:paraId="793BB925" w14:textId="77777777" w:rsidR="00CC4A8D" w:rsidRDefault="00CC4A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4066216"/>
      <w:docPartObj>
        <w:docPartGallery w:val="Page Numbers (Bottom of Page)"/>
        <w:docPartUnique/>
      </w:docPartObj>
    </w:sdtPr>
    <w:sdtEndPr>
      <w:rPr>
        <w:rStyle w:val="PageNumber"/>
      </w:rPr>
    </w:sdtEndPr>
    <w:sdtContent>
      <w:p w14:paraId="5F51A0E6" w14:textId="7BB41F6C" w:rsidR="00777A1D" w:rsidRDefault="00777A1D" w:rsidP="00777A1D">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2A281D" w14:textId="77777777" w:rsidR="00777A1D" w:rsidRDefault="00777A1D" w:rsidP="00777A1D">
    <w:pPr>
      <w:pStyle w:val="Footer"/>
    </w:pPr>
  </w:p>
  <w:p w14:paraId="7E6F96DA" w14:textId="77777777" w:rsidR="00733396" w:rsidRDefault="0073339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207617"/>
      <w:docPartObj>
        <w:docPartGallery w:val="Page Numbers (Bottom of Page)"/>
        <w:docPartUnique/>
      </w:docPartObj>
    </w:sdtPr>
    <w:sdtEndPr>
      <w:rPr>
        <w:rStyle w:val="PageNumber"/>
      </w:rPr>
    </w:sdtEndPr>
    <w:sdtContent>
      <w:p w14:paraId="3E8D071C" w14:textId="43DC0CDC" w:rsidR="00777A1D" w:rsidRDefault="00777A1D" w:rsidP="006E6ADC">
        <w:pPr>
          <w:pStyle w:val="Footer"/>
          <w:jc w:val="right"/>
          <w:rPr>
            <w:rStyle w:val="PageNumber"/>
          </w:rPr>
        </w:pPr>
        <w:r>
          <w:rPr>
            <w:rStyle w:val="PageNumber"/>
          </w:rPr>
          <w:fldChar w:fldCharType="begin"/>
        </w:r>
        <w:r>
          <w:rPr>
            <w:rStyle w:val="PageNumber"/>
          </w:rPr>
          <w:instrText xml:space="preserve"> PAGE </w:instrText>
        </w:r>
        <w:r>
          <w:rPr>
            <w:rStyle w:val="PageNumber"/>
          </w:rPr>
          <w:fldChar w:fldCharType="separate"/>
        </w:r>
        <w:r w:rsidR="00040E44">
          <w:rPr>
            <w:rStyle w:val="PageNumber"/>
            <w:noProof/>
          </w:rPr>
          <w:t>20</w:t>
        </w:r>
        <w:r>
          <w:rPr>
            <w:rStyle w:val="PageNumber"/>
          </w:rPr>
          <w:fldChar w:fldCharType="end"/>
        </w:r>
      </w:p>
    </w:sdtContent>
  </w:sdt>
  <w:p w14:paraId="7EEACD31" w14:textId="77777777" w:rsidR="00427108" w:rsidRPr="00B876E8" w:rsidRDefault="00427108" w:rsidP="005A1882">
    <w:pPr>
      <w:pStyle w:val="Footer"/>
    </w:pPr>
  </w:p>
  <w:p w14:paraId="4A7F875F" w14:textId="77777777" w:rsidR="00733396" w:rsidRDefault="0073339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159FC" w14:textId="77777777" w:rsidR="003D71F5" w:rsidRPr="00FE2A32" w:rsidRDefault="003D71F5" w:rsidP="00777A1D">
    <w:pPr>
      <w:pStyle w:val="Footer"/>
    </w:pPr>
  </w:p>
  <w:p w14:paraId="11A5CB47" w14:textId="77777777" w:rsidR="00427108" w:rsidRPr="00FE2A32" w:rsidRDefault="00427108" w:rsidP="00777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7A399" w14:textId="77777777" w:rsidR="00CC4A8D" w:rsidRDefault="00CC4A8D" w:rsidP="00777A1D">
      <w:r>
        <w:separator/>
      </w:r>
    </w:p>
    <w:p w14:paraId="689BFC2C" w14:textId="77777777" w:rsidR="00CC4A8D" w:rsidRDefault="00CC4A8D"/>
  </w:footnote>
  <w:footnote w:type="continuationSeparator" w:id="0">
    <w:p w14:paraId="2578A2F4" w14:textId="77777777" w:rsidR="00CC4A8D" w:rsidRDefault="00CC4A8D" w:rsidP="00777A1D">
      <w:r>
        <w:continuationSeparator/>
      </w:r>
    </w:p>
    <w:p w14:paraId="20102DA1" w14:textId="77777777" w:rsidR="00CC4A8D" w:rsidRDefault="00CC4A8D"/>
  </w:footnote>
  <w:footnote w:id="1">
    <w:p w14:paraId="587E3967" w14:textId="77777777" w:rsidR="0031401A" w:rsidRPr="00684818" w:rsidRDefault="0031401A" w:rsidP="0031401A">
      <w:pPr>
        <w:pStyle w:val="FootnoteText"/>
      </w:pPr>
      <w:r>
        <w:rPr>
          <w:rStyle w:val="FootnoteReference"/>
        </w:rPr>
        <w:footnoteRef/>
      </w:r>
      <w:r>
        <w:t xml:space="preserve"> </w:t>
      </w:r>
      <w:r w:rsidRPr="005A1882">
        <w:rPr>
          <w:rStyle w:val="FootnoteTextChar"/>
          <w:rFonts w:ascii="Tahoma" w:hAnsi="Tahoma"/>
          <w:sz w:val="18"/>
          <w:szCs w:val="18"/>
          <w:lang w:eastAsia="fr-FR"/>
        </w:rPr>
        <w:t xml:space="preserve">Committee against Torture, Concluding Observations on the </w:t>
      </w:r>
      <w:r>
        <w:rPr>
          <w:rStyle w:val="FootnoteTextChar"/>
          <w:rFonts w:ascii="Tahoma" w:hAnsi="Tahoma"/>
          <w:sz w:val="18"/>
          <w:szCs w:val="18"/>
          <w:lang w:eastAsia="fr-FR"/>
        </w:rPr>
        <w:t>fourth</w:t>
      </w:r>
      <w:r w:rsidRPr="005A1882">
        <w:rPr>
          <w:rStyle w:val="FootnoteTextChar"/>
          <w:rFonts w:ascii="Tahoma" w:hAnsi="Tahoma"/>
          <w:sz w:val="18"/>
          <w:szCs w:val="18"/>
          <w:lang w:eastAsia="fr-FR"/>
        </w:rPr>
        <w:t xml:space="preserve"> report of </w:t>
      </w:r>
      <w:r>
        <w:rPr>
          <w:rStyle w:val="FootnoteTextChar"/>
          <w:rFonts w:ascii="Tahoma" w:hAnsi="Tahoma"/>
          <w:sz w:val="18"/>
          <w:szCs w:val="18"/>
          <w:lang w:eastAsia="fr-FR"/>
        </w:rPr>
        <w:t>Egypt</w:t>
      </w:r>
      <w:r w:rsidRPr="005A1882">
        <w:rPr>
          <w:rStyle w:val="FootnoteTextChar"/>
          <w:rFonts w:ascii="Tahoma" w:hAnsi="Tahoma"/>
          <w:sz w:val="18"/>
          <w:szCs w:val="18"/>
          <w:lang w:eastAsia="fr-FR"/>
        </w:rPr>
        <w:t xml:space="preserve">, </w:t>
      </w:r>
      <w:r>
        <w:rPr>
          <w:rStyle w:val="FootnoteTextChar"/>
          <w:rFonts w:ascii="Tahoma" w:hAnsi="Tahoma"/>
          <w:sz w:val="18"/>
          <w:szCs w:val="18"/>
          <w:lang w:eastAsia="fr-FR"/>
        </w:rPr>
        <w:t>22</w:t>
      </w:r>
      <w:r w:rsidRPr="005A1882">
        <w:rPr>
          <w:rStyle w:val="FootnoteTextChar"/>
          <w:rFonts w:ascii="Tahoma" w:hAnsi="Tahoma"/>
          <w:sz w:val="18"/>
          <w:szCs w:val="18"/>
          <w:lang w:eastAsia="fr-FR"/>
        </w:rPr>
        <w:t xml:space="preserve"> </w:t>
      </w:r>
      <w:r>
        <w:rPr>
          <w:rStyle w:val="FootnoteTextChar"/>
          <w:rFonts w:ascii="Tahoma" w:hAnsi="Tahoma"/>
          <w:sz w:val="18"/>
          <w:szCs w:val="18"/>
          <w:lang w:eastAsia="fr-FR"/>
        </w:rPr>
        <w:t>November</w:t>
      </w:r>
      <w:r w:rsidRPr="005A1882">
        <w:rPr>
          <w:rStyle w:val="FootnoteTextChar"/>
          <w:rFonts w:ascii="Tahoma" w:hAnsi="Tahoma"/>
          <w:sz w:val="18"/>
          <w:szCs w:val="18"/>
          <w:lang w:eastAsia="fr-FR"/>
        </w:rPr>
        <w:t xml:space="preserve"> </w:t>
      </w:r>
      <w:r>
        <w:rPr>
          <w:rStyle w:val="FootnoteTextChar"/>
          <w:rFonts w:ascii="Tahoma" w:hAnsi="Tahoma"/>
          <w:sz w:val="18"/>
          <w:szCs w:val="18"/>
          <w:lang w:eastAsia="fr-FR"/>
        </w:rPr>
        <w:t>2002</w:t>
      </w:r>
      <w:r w:rsidRPr="005A1882">
        <w:rPr>
          <w:rStyle w:val="FootnoteTextChar"/>
          <w:rFonts w:ascii="Tahoma" w:hAnsi="Tahoma"/>
          <w:sz w:val="18"/>
          <w:szCs w:val="18"/>
          <w:lang w:eastAsia="fr-FR"/>
        </w:rPr>
        <w:t>, CAT/C/</w:t>
      </w:r>
      <w:r>
        <w:rPr>
          <w:rStyle w:val="FootnoteTextChar"/>
          <w:rFonts w:ascii="Tahoma" w:hAnsi="Tahoma"/>
          <w:sz w:val="18"/>
          <w:szCs w:val="18"/>
          <w:lang w:eastAsia="fr-FR"/>
        </w:rPr>
        <w:t>CR</w:t>
      </w:r>
      <w:r w:rsidRPr="005A1882">
        <w:rPr>
          <w:rStyle w:val="FootnoteTextChar"/>
          <w:rFonts w:ascii="Tahoma" w:hAnsi="Tahoma"/>
          <w:sz w:val="18"/>
          <w:szCs w:val="18"/>
          <w:lang w:eastAsia="fr-FR"/>
        </w:rPr>
        <w:t>/</w:t>
      </w:r>
      <w:r>
        <w:rPr>
          <w:rStyle w:val="FootnoteTextChar"/>
          <w:rFonts w:ascii="Tahoma" w:hAnsi="Tahoma"/>
          <w:sz w:val="18"/>
          <w:szCs w:val="18"/>
          <w:lang w:eastAsia="fr-FR"/>
        </w:rPr>
        <w:t>29</w:t>
      </w:r>
      <w:r w:rsidRPr="005A1882">
        <w:rPr>
          <w:rStyle w:val="FootnoteTextChar"/>
          <w:rFonts w:ascii="Tahoma" w:hAnsi="Tahoma"/>
          <w:sz w:val="18"/>
          <w:szCs w:val="18"/>
          <w:lang w:eastAsia="fr-FR"/>
        </w:rPr>
        <w:t>/</w:t>
      </w:r>
      <w:r>
        <w:rPr>
          <w:rStyle w:val="FootnoteTextChar"/>
          <w:rFonts w:ascii="Tahoma" w:hAnsi="Tahoma"/>
          <w:sz w:val="18"/>
          <w:szCs w:val="18"/>
          <w:lang w:eastAsia="fr-FR"/>
        </w:rPr>
        <w:t>4</w:t>
      </w:r>
    </w:p>
  </w:footnote>
  <w:footnote w:id="2">
    <w:p w14:paraId="3808ED5F" w14:textId="77777777" w:rsidR="0031401A" w:rsidRPr="00526045" w:rsidRDefault="0031401A" w:rsidP="0031401A">
      <w:pPr>
        <w:pStyle w:val="FootnoteText"/>
        <w:rPr>
          <w:sz w:val="18"/>
          <w:szCs w:val="18"/>
        </w:rPr>
      </w:pPr>
      <w:r w:rsidRPr="00526045">
        <w:rPr>
          <w:rStyle w:val="FootnoteReference"/>
          <w:sz w:val="18"/>
          <w:szCs w:val="18"/>
        </w:rPr>
        <w:footnoteRef/>
      </w:r>
      <w:r w:rsidRPr="00526045">
        <w:rPr>
          <w:sz w:val="18"/>
          <w:szCs w:val="18"/>
        </w:rPr>
        <w:t xml:space="preserve"> Committee against Torture, List of issues regarding the </w:t>
      </w:r>
      <w:r>
        <w:rPr>
          <w:sz w:val="18"/>
          <w:szCs w:val="18"/>
        </w:rPr>
        <w:t>fifth</w:t>
      </w:r>
      <w:r w:rsidRPr="00526045">
        <w:rPr>
          <w:sz w:val="18"/>
          <w:szCs w:val="18"/>
        </w:rPr>
        <w:t xml:space="preserve"> periodic report of </w:t>
      </w:r>
      <w:r>
        <w:rPr>
          <w:sz w:val="18"/>
          <w:szCs w:val="18"/>
        </w:rPr>
        <w:t>Egypt</w:t>
      </w:r>
      <w:r w:rsidRPr="00526045">
        <w:rPr>
          <w:sz w:val="18"/>
          <w:szCs w:val="18"/>
        </w:rPr>
        <w:t xml:space="preserve">, </w:t>
      </w:r>
      <w:r>
        <w:rPr>
          <w:sz w:val="18"/>
          <w:szCs w:val="18"/>
        </w:rPr>
        <w:t>12 May 2023</w:t>
      </w:r>
      <w:r w:rsidRPr="00526045">
        <w:rPr>
          <w:sz w:val="18"/>
          <w:szCs w:val="18"/>
        </w:rPr>
        <w:t>, CAT/C/</w:t>
      </w:r>
      <w:r>
        <w:rPr>
          <w:sz w:val="18"/>
          <w:szCs w:val="18"/>
        </w:rPr>
        <w:t>EGY</w:t>
      </w:r>
      <w:r w:rsidRPr="00526045">
        <w:rPr>
          <w:sz w:val="18"/>
          <w:szCs w:val="18"/>
        </w:rPr>
        <w:t>/Q/</w:t>
      </w:r>
      <w:r>
        <w:rPr>
          <w:sz w:val="18"/>
          <w:szCs w:val="18"/>
        </w:rPr>
        <w:t>5/Add.1</w:t>
      </w:r>
      <w:r w:rsidRPr="00526045">
        <w:rPr>
          <w:sz w:val="18"/>
          <w:szCs w:val="18"/>
        </w:rPr>
        <w:t>.</w:t>
      </w:r>
    </w:p>
  </w:footnote>
  <w:footnote w:id="3">
    <w:p w14:paraId="7B09146F" w14:textId="42899549" w:rsidR="0090335E" w:rsidRPr="0090335E" w:rsidRDefault="0090335E">
      <w:pPr>
        <w:pStyle w:val="FootnoteText"/>
        <w:rPr>
          <w:sz w:val="18"/>
          <w:szCs w:val="18"/>
        </w:rPr>
      </w:pPr>
      <w:r>
        <w:rPr>
          <w:rStyle w:val="FootnoteReference"/>
        </w:rPr>
        <w:footnoteRef/>
      </w:r>
      <w:r>
        <w:t xml:space="preserve"> </w:t>
      </w:r>
      <w:r w:rsidRPr="0090335E">
        <w:rPr>
          <w:sz w:val="18"/>
          <w:szCs w:val="18"/>
        </w:rPr>
        <w:t xml:space="preserve">CAT/C/EGY/5, </w:t>
      </w:r>
      <w:r>
        <w:rPr>
          <w:sz w:val="18"/>
          <w:szCs w:val="18"/>
        </w:rPr>
        <w:t xml:space="preserve">para. 27. </w:t>
      </w:r>
    </w:p>
  </w:footnote>
  <w:footnote w:id="4">
    <w:p w14:paraId="39A4A342" w14:textId="7E21C2BC" w:rsidR="009F3B86" w:rsidRPr="005F1029" w:rsidRDefault="009F3B86" w:rsidP="009F3B86">
      <w:pPr>
        <w:pStyle w:val="FootnoteText"/>
      </w:pPr>
      <w:r>
        <w:rPr>
          <w:rStyle w:val="FootnoteReference"/>
        </w:rPr>
        <w:footnoteRef/>
      </w:r>
      <w:r>
        <w:t xml:space="preserve"> </w:t>
      </w:r>
      <w:hyperlink r:id="rId1" w:history="1">
        <w:r w:rsidRPr="00C65242">
          <w:rPr>
            <w:rStyle w:val="Hyperlink"/>
          </w:rPr>
          <w:t>https://news.un.org/en/story/2019/11/1050941</w:t>
        </w:r>
      </w:hyperlink>
    </w:p>
  </w:footnote>
  <w:footnote w:id="5">
    <w:p w14:paraId="20EBBBFD" w14:textId="54D80DEA" w:rsidR="009F3B86" w:rsidRPr="00F5184B" w:rsidRDefault="009F3B86" w:rsidP="009F3B86">
      <w:pPr>
        <w:pStyle w:val="FootnoteText"/>
      </w:pPr>
      <w:r>
        <w:rPr>
          <w:rStyle w:val="FootnoteReference"/>
        </w:rPr>
        <w:footnoteRef/>
      </w:r>
      <w:r>
        <w:t xml:space="preserve"> Report of the Special Rapporteur on torture and </w:t>
      </w:r>
      <w:r w:rsidR="00CA14DD">
        <w:t>other</w:t>
      </w:r>
      <w:r>
        <w:t xml:space="preserve"> cruel, inhuman or degrading treatment or punishment, Juan E. Méndez, A/HRC/22/53.</w:t>
      </w:r>
    </w:p>
  </w:footnote>
  <w:footnote w:id="6">
    <w:p w14:paraId="7C3D1629" w14:textId="77777777" w:rsidR="00614804" w:rsidRPr="00CC4429" w:rsidRDefault="00614804" w:rsidP="00614804">
      <w:pPr>
        <w:pStyle w:val="FootnoteText"/>
      </w:pPr>
      <w:r>
        <w:rPr>
          <w:rStyle w:val="FootnoteReference"/>
        </w:rPr>
        <w:footnoteRef/>
      </w:r>
      <w:r>
        <w:t xml:space="preserve"> Report of the WGEID, A/HRC/48/57, para. 81.</w:t>
      </w:r>
    </w:p>
  </w:footnote>
  <w:footnote w:id="7">
    <w:p w14:paraId="219BD6DD" w14:textId="0E7C97CE" w:rsidR="00CC4429" w:rsidRPr="00CC4429" w:rsidRDefault="00CC4429" w:rsidP="00CC4429">
      <w:pPr>
        <w:pStyle w:val="FootnoteText"/>
      </w:pPr>
      <w:r>
        <w:rPr>
          <w:rStyle w:val="FootnoteReference"/>
        </w:rPr>
        <w:footnoteRef/>
      </w:r>
      <w:r>
        <w:t xml:space="preserve"> Report of the WGEID, A/HRC/51/31, para. 56.</w:t>
      </w:r>
    </w:p>
  </w:footnote>
  <w:footnote w:id="8">
    <w:p w14:paraId="3FD7D1B1" w14:textId="77777777" w:rsidR="00BC3E04" w:rsidRPr="006A0DCF" w:rsidRDefault="00BC3E04" w:rsidP="00BC3E04">
      <w:pPr>
        <w:pStyle w:val="FootnoteText"/>
      </w:pPr>
      <w:r>
        <w:rPr>
          <w:rStyle w:val="FootnoteReference"/>
        </w:rPr>
        <w:footnoteRef/>
      </w:r>
      <w:r>
        <w:t xml:space="preserve"> </w:t>
      </w:r>
      <w:hyperlink r:id="rId2" w:history="1">
        <w:r w:rsidRPr="00C65242">
          <w:rPr>
            <w:rStyle w:val="Hyperlink"/>
          </w:rPr>
          <w:t>https://www.alkarama.org/en/articles/un-committee-against-torture-concludes-torture-egypt-systematic-following-inquiry</w:t>
        </w:r>
      </w:hyperlink>
    </w:p>
  </w:footnote>
  <w:footnote w:id="9">
    <w:p w14:paraId="3C93A871" w14:textId="77777777" w:rsidR="001808EE" w:rsidRPr="001808EE" w:rsidRDefault="00BC3E04" w:rsidP="001808EE">
      <w:pPr>
        <w:pStyle w:val="FootnoteText"/>
        <w:rPr>
          <w:rStyle w:val="sessionsubtitle"/>
        </w:rPr>
      </w:pPr>
      <w:r>
        <w:rPr>
          <w:rStyle w:val="FootnoteReference"/>
        </w:rPr>
        <w:footnoteRef/>
      </w:r>
      <w:r w:rsidR="001808EE">
        <w:rPr>
          <w:rStyle w:val="sessionsubtitle"/>
        </w:rPr>
        <w:t xml:space="preserve"> </w:t>
      </w:r>
      <w:r w:rsidR="001808EE" w:rsidRPr="001808EE">
        <w:rPr>
          <w:rStyle w:val="sessionsubtitle"/>
        </w:rPr>
        <w:t>Report of the Committee</w:t>
      </w:r>
    </w:p>
    <w:p w14:paraId="559445B9" w14:textId="3D6A96D6" w:rsidR="00BC3E04" w:rsidRDefault="001808EE" w:rsidP="001808EE">
      <w:pPr>
        <w:pStyle w:val="FootnoteText"/>
      </w:pPr>
      <w:r w:rsidRPr="001808EE">
        <w:rPr>
          <w:rStyle w:val="sessionsubtitle"/>
        </w:rPr>
        <w:t>against Torture</w:t>
      </w:r>
      <w:r>
        <w:rPr>
          <w:rStyle w:val="sessionsubtitle"/>
        </w:rPr>
        <w:t xml:space="preserve">, A/72/44, </w:t>
      </w:r>
      <w:r>
        <w:t xml:space="preserve"> para 67, </w:t>
      </w:r>
      <w:hyperlink r:id="rId3" w:history="1">
        <w:r w:rsidRPr="001808EE">
          <w:rPr>
            <w:rStyle w:val="Hyperlink"/>
          </w:rPr>
          <w:t>https://tbinternet.ohchr.org/_layouts/15/TreatyBodyExternal/Download.aspx?symbolno=A%2f72%2f44&amp;Lang=en</w:t>
        </w:r>
      </w:hyperlink>
    </w:p>
    <w:p w14:paraId="34439C8E" w14:textId="77777777" w:rsidR="00BC3E04" w:rsidRPr="006A0DCF" w:rsidRDefault="00BC3E04" w:rsidP="00BC3E04">
      <w:pPr>
        <w:pStyle w:val="FootnoteText"/>
      </w:pPr>
    </w:p>
  </w:footnote>
  <w:footnote w:id="10">
    <w:p w14:paraId="778F6C62" w14:textId="18443CB7" w:rsidR="0079479A" w:rsidRPr="0079479A" w:rsidRDefault="0079479A">
      <w:pPr>
        <w:pStyle w:val="FootnoteText"/>
      </w:pPr>
      <w:r>
        <w:rPr>
          <w:rStyle w:val="FootnoteReference"/>
        </w:rPr>
        <w:footnoteRef/>
      </w:r>
      <w:r>
        <w:t xml:space="preserve"> State party’s report, CAT/C/EGY/5, para. 100.</w:t>
      </w:r>
    </w:p>
  </w:footnote>
  <w:footnote w:id="11">
    <w:p w14:paraId="2E2A5E1A" w14:textId="4ACAA22C" w:rsidR="00CD089C" w:rsidRPr="00CD089C" w:rsidRDefault="00CD089C">
      <w:pPr>
        <w:pStyle w:val="FootnoteText"/>
      </w:pPr>
      <w:r>
        <w:rPr>
          <w:rStyle w:val="FootnoteReference"/>
        </w:rPr>
        <w:footnoteRef/>
      </w:r>
      <w:r>
        <w:t xml:space="preserve"> Opinion No. 47/2018, Hisham JAAFAR (Egypt)</w:t>
      </w:r>
    </w:p>
  </w:footnote>
  <w:footnote w:id="12">
    <w:p w14:paraId="177255CE" w14:textId="4965768F" w:rsidR="00474537" w:rsidRPr="002873B3" w:rsidRDefault="00474537">
      <w:pPr>
        <w:pStyle w:val="FootnoteText"/>
      </w:pPr>
      <w:r>
        <w:rPr>
          <w:rStyle w:val="FootnoteReference"/>
        </w:rPr>
        <w:footnoteRef/>
      </w:r>
      <w:r w:rsidRPr="002873B3">
        <w:t xml:space="preserve"> </w:t>
      </w:r>
      <w:hyperlink r:id="rId4" w:history="1">
        <w:r w:rsidRPr="002873B3">
          <w:rPr>
            <w:rStyle w:val="Hyperlink"/>
          </w:rPr>
          <w:t>https://www.ohchr.org/en/press-releases/2020/10/egypt-uses-terrorism-trials-target-human-rights-activists-say-un-experts?LangID=E&amp;NewsID=26364</w:t>
        </w:r>
      </w:hyperlink>
    </w:p>
  </w:footnote>
  <w:footnote w:id="13">
    <w:p w14:paraId="24308B9C" w14:textId="0CCB890C" w:rsidR="00474537" w:rsidRPr="00522C48" w:rsidRDefault="00474537">
      <w:pPr>
        <w:pStyle w:val="FootnoteText"/>
      </w:pPr>
      <w:r>
        <w:rPr>
          <w:rStyle w:val="FootnoteReference"/>
        </w:rPr>
        <w:footnoteRef/>
      </w:r>
      <w:r w:rsidRPr="00522C48">
        <w:t xml:space="preserve"> </w:t>
      </w:r>
      <w:hyperlink r:id="rId5" w:history="1">
        <w:r w:rsidRPr="00522C48">
          <w:rPr>
            <w:rStyle w:val="Hyperlink"/>
          </w:rPr>
          <w:t>https://www.alkarama.org/en/articles/egypt-un-expert-warns-continued-repression-defenders-through-prolonged-detention-and-false</w:t>
        </w:r>
      </w:hyperlink>
    </w:p>
  </w:footnote>
  <w:footnote w:id="14">
    <w:p w14:paraId="278489F5" w14:textId="22AD4702" w:rsidR="00142E1D" w:rsidRPr="00522C48" w:rsidRDefault="00474537">
      <w:pPr>
        <w:pStyle w:val="FootnoteText"/>
      </w:pPr>
      <w:r>
        <w:rPr>
          <w:rStyle w:val="FootnoteReference"/>
        </w:rPr>
        <w:footnoteRef/>
      </w:r>
      <w:r w:rsidRPr="00522C48">
        <w:t xml:space="preserve"> </w:t>
      </w:r>
      <w:hyperlink r:id="rId6" w:history="1">
        <w:r w:rsidRPr="00522C48">
          <w:rPr>
            <w:rStyle w:val="Hyperlink"/>
          </w:rPr>
          <w:t>https://www.alkarama.org/en/articles/egypt-conforming-death-sentences-leaders-opposed-military-rule</w:t>
        </w:r>
      </w:hyperlink>
    </w:p>
  </w:footnote>
  <w:footnote w:id="15">
    <w:p w14:paraId="5800D00A" w14:textId="6167058B" w:rsidR="00142E1D" w:rsidRPr="00522C48" w:rsidRDefault="00142E1D">
      <w:pPr>
        <w:pStyle w:val="FootnoteText"/>
      </w:pPr>
      <w:r>
        <w:rPr>
          <w:rStyle w:val="FootnoteReference"/>
        </w:rPr>
        <w:footnoteRef/>
      </w:r>
      <w:r w:rsidRPr="00522C48">
        <w:t xml:space="preserve"> </w:t>
      </w:r>
      <w:hyperlink r:id="rId7" w:history="1">
        <w:r w:rsidRPr="00522C48">
          <w:rPr>
            <w:rStyle w:val="Hyperlink"/>
          </w:rPr>
          <w:t>https://www.alkarama.org/en/articles/egypt-un-intervention-requested-following-arbitrary-arrest-activist-and-co-founder-april-6</w:t>
        </w:r>
      </w:hyperlink>
    </w:p>
    <w:p w14:paraId="35DAC382" w14:textId="77777777" w:rsidR="00142E1D" w:rsidRPr="00522C48" w:rsidRDefault="00142E1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BB172" w14:textId="77777777" w:rsidR="00777A1D" w:rsidRDefault="00777A1D">
    <w:pPr>
      <w:pStyle w:val="Header"/>
    </w:pPr>
  </w:p>
  <w:p w14:paraId="6CD3A09E" w14:textId="77777777" w:rsidR="00733396" w:rsidRDefault="0073339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C770F" w14:textId="77777777" w:rsidR="00427108" w:rsidRPr="006F2A9F" w:rsidRDefault="00427108" w:rsidP="00777A1D">
    <w:pPr>
      <w:pStyle w:val="Header"/>
    </w:pPr>
  </w:p>
  <w:p w14:paraId="1E76AFD7" w14:textId="77777777" w:rsidR="00733396" w:rsidRDefault="0073339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6B144" w14:textId="77777777" w:rsidR="003D71F5" w:rsidRDefault="006E5B82" w:rsidP="005A1882">
    <w:pPr>
      <w:pStyle w:val="Header"/>
      <w:jc w:val="center"/>
    </w:pPr>
    <w:r w:rsidRPr="003D71F5">
      <w:rPr>
        <w:noProof/>
        <w:lang w:val="fr-CH" w:eastAsia="fr-CH"/>
      </w:rPr>
      <w:drawing>
        <wp:inline distT="0" distB="0" distL="0" distR="0" wp14:anchorId="05C5C5B2" wp14:editId="6E0C18BC">
          <wp:extent cx="1206394" cy="1028300"/>
          <wp:effectExtent l="0" t="0" r="0" b="0"/>
          <wp:docPr id="1" name="officeArt object" descr="Logo-Alkarama2016_200px_trans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fficeArt object" descr="Logo-Alkarama2016_200px_transp"/>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259" cy="1033299"/>
                  </a:xfrm>
                  <a:prstGeom prst="rect">
                    <a:avLst/>
                  </a:prstGeom>
                  <a:noFill/>
                  <a:ln>
                    <a:noFill/>
                  </a:ln>
                </pic:spPr>
              </pic:pic>
            </a:graphicData>
          </a:graphic>
        </wp:inline>
      </w:drawing>
    </w:r>
  </w:p>
  <w:p w14:paraId="2F6B61CF" w14:textId="77777777" w:rsidR="003D71F5" w:rsidRDefault="003D71F5" w:rsidP="00777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5377E"/>
    <w:multiLevelType w:val="hybridMultilevel"/>
    <w:tmpl w:val="4064BA08"/>
    <w:lvl w:ilvl="0" w:tplc="3BC8BD1A">
      <w:start w:val="1"/>
      <w:numFmt w:val="decimal"/>
      <w:pStyle w:val="ListParagraph"/>
      <w:lvlText w:val="%1."/>
      <w:lvlJc w:val="left"/>
      <w:pPr>
        <w:ind w:left="720" w:hanging="360"/>
      </w:pPr>
      <w:rPr>
        <w:rFonts w:ascii="Tahoma" w:hAnsi="Tahoma" w:cs="Tahoma" w:hint="default"/>
        <w:i/>
        <w:i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A6222C"/>
    <w:multiLevelType w:val="multilevel"/>
    <w:tmpl w:val="3FDC648C"/>
    <w:styleLink w:val="Listeactuelle1"/>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5A6219EE"/>
    <w:multiLevelType w:val="multilevel"/>
    <w:tmpl w:val="3FDC648C"/>
    <w:styleLink w:val="Listeactuelle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74F07A40"/>
    <w:multiLevelType w:val="multilevel"/>
    <w:tmpl w:val="620E3992"/>
    <w:lvl w:ilvl="0">
      <w:start w:val="1"/>
      <w:numFmt w:val="decimal"/>
      <w:pStyle w:val="Heading1"/>
      <w:lvlText w:val="%1"/>
      <w:lvlJc w:val="left"/>
      <w:pPr>
        <w:ind w:left="432" w:hanging="432"/>
      </w:pPr>
      <w:rPr>
        <w:rFonts w:hint="default"/>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1771579637">
    <w:abstractNumId w:val="3"/>
  </w:num>
  <w:num w:numId="2" w16cid:durableId="884869246">
    <w:abstractNumId w:val="0"/>
  </w:num>
  <w:num w:numId="3" w16cid:durableId="1532183944">
    <w:abstractNumId w:val="1"/>
  </w:num>
  <w:num w:numId="4" w16cid:durableId="139974664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1"/>
  <w:activeWritingStyle w:appName="MSWord" w:lang="en-GB" w:vendorID="64" w:dllVersion="6" w:nlCheck="1" w:checkStyle="1"/>
  <w:activeWritingStyle w:appName="MSWord" w:lang="fr-CH" w:vendorID="64" w:dllVersion="6" w:nlCheck="1" w:checkStyle="1"/>
  <w:activeWritingStyle w:appName="MSWord" w:lang="de-DE"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de-CH" w:vendorID="64" w:dllVersion="4096" w:nlCheck="1" w:checkStyle="0"/>
  <w:activeWritingStyle w:appName="MSWord" w:lang="de-DE" w:vendorID="64" w:dllVersion="409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CH" w:vendorID="64" w:dllVersion="0" w:nlCheck="1" w:checkStyle="0"/>
  <w:activeWritingStyle w:appName="MSWord" w:lang="fr-FR" w:vendorID="64" w:dllVersion="0" w:nlCheck="1" w:checkStyle="0"/>
  <w:activeWritingStyle w:appName="MSWord" w:lang="fr-CH" w:vendorID="64" w:dllVersion="0" w:nlCheck="1" w:checkStyle="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487"/>
    <w:rsid w:val="000113DF"/>
    <w:rsid w:val="000162D2"/>
    <w:rsid w:val="00020266"/>
    <w:rsid w:val="000239F0"/>
    <w:rsid w:val="00025E2F"/>
    <w:rsid w:val="00032872"/>
    <w:rsid w:val="00033AD5"/>
    <w:rsid w:val="00034185"/>
    <w:rsid w:val="00034F46"/>
    <w:rsid w:val="000373BF"/>
    <w:rsid w:val="00040E44"/>
    <w:rsid w:val="00045158"/>
    <w:rsid w:val="00045AB0"/>
    <w:rsid w:val="00046199"/>
    <w:rsid w:val="000465D0"/>
    <w:rsid w:val="00046905"/>
    <w:rsid w:val="00050F7F"/>
    <w:rsid w:val="000510EA"/>
    <w:rsid w:val="000512C0"/>
    <w:rsid w:val="000513F6"/>
    <w:rsid w:val="00054181"/>
    <w:rsid w:val="00054EC6"/>
    <w:rsid w:val="00057657"/>
    <w:rsid w:val="000579FB"/>
    <w:rsid w:val="0006135C"/>
    <w:rsid w:val="0006266E"/>
    <w:rsid w:val="0006341F"/>
    <w:rsid w:val="00063593"/>
    <w:rsid w:val="00063A64"/>
    <w:rsid w:val="00064E3A"/>
    <w:rsid w:val="00064E3D"/>
    <w:rsid w:val="00075451"/>
    <w:rsid w:val="00077228"/>
    <w:rsid w:val="00082FD7"/>
    <w:rsid w:val="00084DAD"/>
    <w:rsid w:val="00085212"/>
    <w:rsid w:val="00085CC5"/>
    <w:rsid w:val="000860C9"/>
    <w:rsid w:val="000924BA"/>
    <w:rsid w:val="00095917"/>
    <w:rsid w:val="000A3A38"/>
    <w:rsid w:val="000A3F6E"/>
    <w:rsid w:val="000A70FB"/>
    <w:rsid w:val="000B3F18"/>
    <w:rsid w:val="000C0591"/>
    <w:rsid w:val="000D091E"/>
    <w:rsid w:val="000D2382"/>
    <w:rsid w:val="000D2BAB"/>
    <w:rsid w:val="000D568A"/>
    <w:rsid w:val="000D7BE4"/>
    <w:rsid w:val="000E0900"/>
    <w:rsid w:val="000E3C8C"/>
    <w:rsid w:val="000E488E"/>
    <w:rsid w:val="000E734A"/>
    <w:rsid w:val="000F37FF"/>
    <w:rsid w:val="000F5963"/>
    <w:rsid w:val="000F64C7"/>
    <w:rsid w:val="00100BC3"/>
    <w:rsid w:val="00105326"/>
    <w:rsid w:val="0010750C"/>
    <w:rsid w:val="00107EE3"/>
    <w:rsid w:val="0011069A"/>
    <w:rsid w:val="0011216A"/>
    <w:rsid w:val="00112EE8"/>
    <w:rsid w:val="001137E7"/>
    <w:rsid w:val="00113AB3"/>
    <w:rsid w:val="00114384"/>
    <w:rsid w:val="00114D3D"/>
    <w:rsid w:val="00116A10"/>
    <w:rsid w:val="001170E7"/>
    <w:rsid w:val="00121C4B"/>
    <w:rsid w:val="00122CC6"/>
    <w:rsid w:val="00124E40"/>
    <w:rsid w:val="00125CFB"/>
    <w:rsid w:val="0013065B"/>
    <w:rsid w:val="00130814"/>
    <w:rsid w:val="00130854"/>
    <w:rsid w:val="00134A36"/>
    <w:rsid w:val="00136078"/>
    <w:rsid w:val="001371AE"/>
    <w:rsid w:val="001377A0"/>
    <w:rsid w:val="00142BC3"/>
    <w:rsid w:val="00142E1D"/>
    <w:rsid w:val="001438AD"/>
    <w:rsid w:val="0014410B"/>
    <w:rsid w:val="00145194"/>
    <w:rsid w:val="00146A77"/>
    <w:rsid w:val="00151BC2"/>
    <w:rsid w:val="00151D98"/>
    <w:rsid w:val="001539E8"/>
    <w:rsid w:val="00154EB6"/>
    <w:rsid w:val="00155DC0"/>
    <w:rsid w:val="001653FF"/>
    <w:rsid w:val="00170EF4"/>
    <w:rsid w:val="00171E75"/>
    <w:rsid w:val="001735B1"/>
    <w:rsid w:val="00175C02"/>
    <w:rsid w:val="00177BA9"/>
    <w:rsid w:val="00180008"/>
    <w:rsid w:val="0018068C"/>
    <w:rsid w:val="001808EE"/>
    <w:rsid w:val="00182394"/>
    <w:rsid w:val="00183EDE"/>
    <w:rsid w:val="00187477"/>
    <w:rsid w:val="001936C5"/>
    <w:rsid w:val="00196BB9"/>
    <w:rsid w:val="001A1B83"/>
    <w:rsid w:val="001A1D15"/>
    <w:rsid w:val="001A3621"/>
    <w:rsid w:val="001A379E"/>
    <w:rsid w:val="001A72E9"/>
    <w:rsid w:val="001A7547"/>
    <w:rsid w:val="001B43C6"/>
    <w:rsid w:val="001C0AFF"/>
    <w:rsid w:val="001C0E5A"/>
    <w:rsid w:val="001C36FA"/>
    <w:rsid w:val="001D2884"/>
    <w:rsid w:val="001D49F0"/>
    <w:rsid w:val="001E47BA"/>
    <w:rsid w:val="001E653D"/>
    <w:rsid w:val="001E7238"/>
    <w:rsid w:val="001F3380"/>
    <w:rsid w:val="001F5D5D"/>
    <w:rsid w:val="001F6946"/>
    <w:rsid w:val="001F742D"/>
    <w:rsid w:val="001F7D9A"/>
    <w:rsid w:val="00200851"/>
    <w:rsid w:val="002041EC"/>
    <w:rsid w:val="0020673E"/>
    <w:rsid w:val="002075BB"/>
    <w:rsid w:val="00210A42"/>
    <w:rsid w:val="00211E25"/>
    <w:rsid w:val="002139DC"/>
    <w:rsid w:val="00214697"/>
    <w:rsid w:val="00214BEA"/>
    <w:rsid w:val="00216698"/>
    <w:rsid w:val="00217C1D"/>
    <w:rsid w:val="00221512"/>
    <w:rsid w:val="002224BD"/>
    <w:rsid w:val="002232E9"/>
    <w:rsid w:val="002243B6"/>
    <w:rsid w:val="002249CD"/>
    <w:rsid w:val="00224BD1"/>
    <w:rsid w:val="00227551"/>
    <w:rsid w:val="00227CBD"/>
    <w:rsid w:val="00231CCE"/>
    <w:rsid w:val="0023461A"/>
    <w:rsid w:val="00235125"/>
    <w:rsid w:val="00235197"/>
    <w:rsid w:val="00235629"/>
    <w:rsid w:val="00235A62"/>
    <w:rsid w:val="00235D7E"/>
    <w:rsid w:val="00240086"/>
    <w:rsid w:val="002401FE"/>
    <w:rsid w:val="00242B88"/>
    <w:rsid w:val="0024309F"/>
    <w:rsid w:val="00243F79"/>
    <w:rsid w:val="002444B7"/>
    <w:rsid w:val="002445FB"/>
    <w:rsid w:val="00250FE1"/>
    <w:rsid w:val="0025144F"/>
    <w:rsid w:val="0025771B"/>
    <w:rsid w:val="002605EF"/>
    <w:rsid w:val="00261748"/>
    <w:rsid w:val="00261D85"/>
    <w:rsid w:val="002717DE"/>
    <w:rsid w:val="00274869"/>
    <w:rsid w:val="00274F64"/>
    <w:rsid w:val="00275FFA"/>
    <w:rsid w:val="00280340"/>
    <w:rsid w:val="00281089"/>
    <w:rsid w:val="002814AA"/>
    <w:rsid w:val="002839AB"/>
    <w:rsid w:val="00283C3B"/>
    <w:rsid w:val="00283D70"/>
    <w:rsid w:val="00286276"/>
    <w:rsid w:val="002873B3"/>
    <w:rsid w:val="00291F60"/>
    <w:rsid w:val="0029309C"/>
    <w:rsid w:val="00293C47"/>
    <w:rsid w:val="00294FD5"/>
    <w:rsid w:val="00295CD0"/>
    <w:rsid w:val="002A12E9"/>
    <w:rsid w:val="002A16C5"/>
    <w:rsid w:val="002A33DD"/>
    <w:rsid w:val="002A3B6A"/>
    <w:rsid w:val="002A4916"/>
    <w:rsid w:val="002A534B"/>
    <w:rsid w:val="002A7E88"/>
    <w:rsid w:val="002B0AD7"/>
    <w:rsid w:val="002B1F65"/>
    <w:rsid w:val="002B2122"/>
    <w:rsid w:val="002B3BFA"/>
    <w:rsid w:val="002B4659"/>
    <w:rsid w:val="002B66C3"/>
    <w:rsid w:val="002B7349"/>
    <w:rsid w:val="002C00AE"/>
    <w:rsid w:val="002C0B52"/>
    <w:rsid w:val="002C12E9"/>
    <w:rsid w:val="002C19CC"/>
    <w:rsid w:val="002C2334"/>
    <w:rsid w:val="002C276C"/>
    <w:rsid w:val="002C4DCB"/>
    <w:rsid w:val="002C4F2F"/>
    <w:rsid w:val="002C647D"/>
    <w:rsid w:val="002D0D47"/>
    <w:rsid w:val="002D0F06"/>
    <w:rsid w:val="002D12A4"/>
    <w:rsid w:val="002D3CE1"/>
    <w:rsid w:val="002D5A77"/>
    <w:rsid w:val="002D6F88"/>
    <w:rsid w:val="002E106A"/>
    <w:rsid w:val="002E1407"/>
    <w:rsid w:val="002E140A"/>
    <w:rsid w:val="002E3886"/>
    <w:rsid w:val="002E4505"/>
    <w:rsid w:val="002E4665"/>
    <w:rsid w:val="002E5B21"/>
    <w:rsid w:val="002E5B74"/>
    <w:rsid w:val="002F5C0C"/>
    <w:rsid w:val="0030073E"/>
    <w:rsid w:val="0030405B"/>
    <w:rsid w:val="003046C6"/>
    <w:rsid w:val="00305CE2"/>
    <w:rsid w:val="00306D7C"/>
    <w:rsid w:val="0031260E"/>
    <w:rsid w:val="0031401A"/>
    <w:rsid w:val="00317D6E"/>
    <w:rsid w:val="0032066C"/>
    <w:rsid w:val="00320E3E"/>
    <w:rsid w:val="003220BE"/>
    <w:rsid w:val="00322ECE"/>
    <w:rsid w:val="00325F2B"/>
    <w:rsid w:val="003312F9"/>
    <w:rsid w:val="003319F3"/>
    <w:rsid w:val="00331B7C"/>
    <w:rsid w:val="003320F4"/>
    <w:rsid w:val="003336D0"/>
    <w:rsid w:val="003338FC"/>
    <w:rsid w:val="00334858"/>
    <w:rsid w:val="0033497B"/>
    <w:rsid w:val="003354E7"/>
    <w:rsid w:val="003372E5"/>
    <w:rsid w:val="00340423"/>
    <w:rsid w:val="00342893"/>
    <w:rsid w:val="00345145"/>
    <w:rsid w:val="003462C0"/>
    <w:rsid w:val="00356AE1"/>
    <w:rsid w:val="00356CF2"/>
    <w:rsid w:val="003571A3"/>
    <w:rsid w:val="003571BB"/>
    <w:rsid w:val="00363226"/>
    <w:rsid w:val="003639CA"/>
    <w:rsid w:val="00363E7D"/>
    <w:rsid w:val="00371371"/>
    <w:rsid w:val="00374BC6"/>
    <w:rsid w:val="00377D62"/>
    <w:rsid w:val="00380DCA"/>
    <w:rsid w:val="00382052"/>
    <w:rsid w:val="003851F6"/>
    <w:rsid w:val="00386DE9"/>
    <w:rsid w:val="003900AC"/>
    <w:rsid w:val="00394838"/>
    <w:rsid w:val="00394DE3"/>
    <w:rsid w:val="003963C7"/>
    <w:rsid w:val="003A0BC2"/>
    <w:rsid w:val="003A32B1"/>
    <w:rsid w:val="003A54B5"/>
    <w:rsid w:val="003A5EAE"/>
    <w:rsid w:val="003A7A15"/>
    <w:rsid w:val="003A7C14"/>
    <w:rsid w:val="003B365F"/>
    <w:rsid w:val="003B4342"/>
    <w:rsid w:val="003B6430"/>
    <w:rsid w:val="003B67F3"/>
    <w:rsid w:val="003C280F"/>
    <w:rsid w:val="003C3433"/>
    <w:rsid w:val="003D026E"/>
    <w:rsid w:val="003D0735"/>
    <w:rsid w:val="003D087C"/>
    <w:rsid w:val="003D127A"/>
    <w:rsid w:val="003D4EF9"/>
    <w:rsid w:val="003D5C2E"/>
    <w:rsid w:val="003D615C"/>
    <w:rsid w:val="003D71F5"/>
    <w:rsid w:val="003D7F13"/>
    <w:rsid w:val="003E127F"/>
    <w:rsid w:val="003E45C1"/>
    <w:rsid w:val="003E4A69"/>
    <w:rsid w:val="003E4BCA"/>
    <w:rsid w:val="003E5578"/>
    <w:rsid w:val="003E7777"/>
    <w:rsid w:val="003F1653"/>
    <w:rsid w:val="003F2D30"/>
    <w:rsid w:val="003F4F6A"/>
    <w:rsid w:val="003F71C0"/>
    <w:rsid w:val="003F7EFF"/>
    <w:rsid w:val="0040088D"/>
    <w:rsid w:val="00403809"/>
    <w:rsid w:val="00404534"/>
    <w:rsid w:val="00405A60"/>
    <w:rsid w:val="00407202"/>
    <w:rsid w:val="004109BF"/>
    <w:rsid w:val="00410BA9"/>
    <w:rsid w:val="004134A2"/>
    <w:rsid w:val="00414645"/>
    <w:rsid w:val="004149CA"/>
    <w:rsid w:val="00415C8B"/>
    <w:rsid w:val="00415D32"/>
    <w:rsid w:val="00417251"/>
    <w:rsid w:val="0042147C"/>
    <w:rsid w:val="00423B3B"/>
    <w:rsid w:val="004243DF"/>
    <w:rsid w:val="00424D53"/>
    <w:rsid w:val="00426D59"/>
    <w:rsid w:val="00427108"/>
    <w:rsid w:val="004314ED"/>
    <w:rsid w:val="004340B0"/>
    <w:rsid w:val="004424F0"/>
    <w:rsid w:val="0044582E"/>
    <w:rsid w:val="00447519"/>
    <w:rsid w:val="004477A8"/>
    <w:rsid w:val="00447C56"/>
    <w:rsid w:val="004504C9"/>
    <w:rsid w:val="00453E43"/>
    <w:rsid w:val="004552A9"/>
    <w:rsid w:val="00455E77"/>
    <w:rsid w:val="004579FA"/>
    <w:rsid w:val="0046136E"/>
    <w:rsid w:val="004626EC"/>
    <w:rsid w:val="00464780"/>
    <w:rsid w:val="00466267"/>
    <w:rsid w:val="00467113"/>
    <w:rsid w:val="00470E85"/>
    <w:rsid w:val="00471AEB"/>
    <w:rsid w:val="00474537"/>
    <w:rsid w:val="004869E1"/>
    <w:rsid w:val="0048734C"/>
    <w:rsid w:val="004879CB"/>
    <w:rsid w:val="0049291E"/>
    <w:rsid w:val="00495913"/>
    <w:rsid w:val="00496E89"/>
    <w:rsid w:val="004A37E9"/>
    <w:rsid w:val="004A3E5C"/>
    <w:rsid w:val="004B142A"/>
    <w:rsid w:val="004B2FC2"/>
    <w:rsid w:val="004B450B"/>
    <w:rsid w:val="004B54A4"/>
    <w:rsid w:val="004C3835"/>
    <w:rsid w:val="004C393F"/>
    <w:rsid w:val="004C4532"/>
    <w:rsid w:val="004C4798"/>
    <w:rsid w:val="004C7097"/>
    <w:rsid w:val="004C7580"/>
    <w:rsid w:val="004D060F"/>
    <w:rsid w:val="004D4CA5"/>
    <w:rsid w:val="004D56CA"/>
    <w:rsid w:val="004E1709"/>
    <w:rsid w:val="004E4DE3"/>
    <w:rsid w:val="004E6CB2"/>
    <w:rsid w:val="004F12F6"/>
    <w:rsid w:val="004F2F46"/>
    <w:rsid w:val="004F3B87"/>
    <w:rsid w:val="004F497C"/>
    <w:rsid w:val="004F56A7"/>
    <w:rsid w:val="004F5F64"/>
    <w:rsid w:val="00502D0C"/>
    <w:rsid w:val="00505218"/>
    <w:rsid w:val="00506539"/>
    <w:rsid w:val="00513458"/>
    <w:rsid w:val="00514BFB"/>
    <w:rsid w:val="005214EB"/>
    <w:rsid w:val="00521677"/>
    <w:rsid w:val="00522263"/>
    <w:rsid w:val="00522C48"/>
    <w:rsid w:val="0052346B"/>
    <w:rsid w:val="005243BE"/>
    <w:rsid w:val="00526045"/>
    <w:rsid w:val="005271BF"/>
    <w:rsid w:val="00530294"/>
    <w:rsid w:val="00530880"/>
    <w:rsid w:val="00530F70"/>
    <w:rsid w:val="005329A7"/>
    <w:rsid w:val="00533BBB"/>
    <w:rsid w:val="00534C66"/>
    <w:rsid w:val="00536347"/>
    <w:rsid w:val="0054015F"/>
    <w:rsid w:val="00541082"/>
    <w:rsid w:val="00545E7D"/>
    <w:rsid w:val="005506BB"/>
    <w:rsid w:val="0055202A"/>
    <w:rsid w:val="00552D7E"/>
    <w:rsid w:val="00554436"/>
    <w:rsid w:val="00563D71"/>
    <w:rsid w:val="00564F08"/>
    <w:rsid w:val="005654B6"/>
    <w:rsid w:val="00567085"/>
    <w:rsid w:val="00570A36"/>
    <w:rsid w:val="00571D7C"/>
    <w:rsid w:val="00572C20"/>
    <w:rsid w:val="0057313C"/>
    <w:rsid w:val="00575DFB"/>
    <w:rsid w:val="00576D2D"/>
    <w:rsid w:val="00577748"/>
    <w:rsid w:val="005779B1"/>
    <w:rsid w:val="00580E24"/>
    <w:rsid w:val="00582AD6"/>
    <w:rsid w:val="005852E7"/>
    <w:rsid w:val="00585355"/>
    <w:rsid w:val="00585889"/>
    <w:rsid w:val="00590BF8"/>
    <w:rsid w:val="00596CFB"/>
    <w:rsid w:val="005A177C"/>
    <w:rsid w:val="005A1882"/>
    <w:rsid w:val="005A1C13"/>
    <w:rsid w:val="005A4581"/>
    <w:rsid w:val="005A6315"/>
    <w:rsid w:val="005B2068"/>
    <w:rsid w:val="005B5783"/>
    <w:rsid w:val="005B745C"/>
    <w:rsid w:val="005C0126"/>
    <w:rsid w:val="005C2D4E"/>
    <w:rsid w:val="005C2E25"/>
    <w:rsid w:val="005C3348"/>
    <w:rsid w:val="005C4E8C"/>
    <w:rsid w:val="005C5261"/>
    <w:rsid w:val="005C63AB"/>
    <w:rsid w:val="005D2808"/>
    <w:rsid w:val="005D3C82"/>
    <w:rsid w:val="005D430F"/>
    <w:rsid w:val="005D529C"/>
    <w:rsid w:val="005D55F4"/>
    <w:rsid w:val="005D663C"/>
    <w:rsid w:val="005D7941"/>
    <w:rsid w:val="005E0D4E"/>
    <w:rsid w:val="005E2FA4"/>
    <w:rsid w:val="005E31AC"/>
    <w:rsid w:val="005E4A83"/>
    <w:rsid w:val="005E76EE"/>
    <w:rsid w:val="005E7E2E"/>
    <w:rsid w:val="005F1029"/>
    <w:rsid w:val="005F192A"/>
    <w:rsid w:val="005F597C"/>
    <w:rsid w:val="00600225"/>
    <w:rsid w:val="0060242C"/>
    <w:rsid w:val="00602932"/>
    <w:rsid w:val="0060329E"/>
    <w:rsid w:val="006079BB"/>
    <w:rsid w:val="006117DA"/>
    <w:rsid w:val="00614804"/>
    <w:rsid w:val="00620415"/>
    <w:rsid w:val="00621338"/>
    <w:rsid w:val="006223CA"/>
    <w:rsid w:val="00622E5D"/>
    <w:rsid w:val="006236F8"/>
    <w:rsid w:val="00623BF0"/>
    <w:rsid w:val="00624303"/>
    <w:rsid w:val="00624464"/>
    <w:rsid w:val="006260D2"/>
    <w:rsid w:val="0062686E"/>
    <w:rsid w:val="00632B44"/>
    <w:rsid w:val="00633253"/>
    <w:rsid w:val="00635C55"/>
    <w:rsid w:val="00644091"/>
    <w:rsid w:val="00644FE0"/>
    <w:rsid w:val="006526FC"/>
    <w:rsid w:val="00652F8D"/>
    <w:rsid w:val="00653DAF"/>
    <w:rsid w:val="006549E5"/>
    <w:rsid w:val="00654A8D"/>
    <w:rsid w:val="00654BA6"/>
    <w:rsid w:val="00655DB3"/>
    <w:rsid w:val="00656423"/>
    <w:rsid w:val="00661D20"/>
    <w:rsid w:val="0067211F"/>
    <w:rsid w:val="0067330B"/>
    <w:rsid w:val="00674E14"/>
    <w:rsid w:val="006769C6"/>
    <w:rsid w:val="006811F5"/>
    <w:rsid w:val="0068167B"/>
    <w:rsid w:val="006827B6"/>
    <w:rsid w:val="00684818"/>
    <w:rsid w:val="0068587B"/>
    <w:rsid w:val="00686D80"/>
    <w:rsid w:val="00687CF3"/>
    <w:rsid w:val="00692108"/>
    <w:rsid w:val="00693BAD"/>
    <w:rsid w:val="00694FF7"/>
    <w:rsid w:val="00695601"/>
    <w:rsid w:val="00696CAE"/>
    <w:rsid w:val="006974C4"/>
    <w:rsid w:val="00697BF0"/>
    <w:rsid w:val="006A00F1"/>
    <w:rsid w:val="006A0B96"/>
    <w:rsid w:val="006A0DCF"/>
    <w:rsid w:val="006A209D"/>
    <w:rsid w:val="006A55C7"/>
    <w:rsid w:val="006B12A8"/>
    <w:rsid w:val="006B1830"/>
    <w:rsid w:val="006B3CA9"/>
    <w:rsid w:val="006B3F17"/>
    <w:rsid w:val="006B4415"/>
    <w:rsid w:val="006B5977"/>
    <w:rsid w:val="006C06DE"/>
    <w:rsid w:val="006C1021"/>
    <w:rsid w:val="006C1EB2"/>
    <w:rsid w:val="006C641F"/>
    <w:rsid w:val="006C7542"/>
    <w:rsid w:val="006D03C5"/>
    <w:rsid w:val="006D1E62"/>
    <w:rsid w:val="006D71A1"/>
    <w:rsid w:val="006E0B6F"/>
    <w:rsid w:val="006E2112"/>
    <w:rsid w:val="006E2C59"/>
    <w:rsid w:val="006E5B82"/>
    <w:rsid w:val="006E6ADC"/>
    <w:rsid w:val="006F1B76"/>
    <w:rsid w:val="006F2A9F"/>
    <w:rsid w:val="006F2F0E"/>
    <w:rsid w:val="006F4834"/>
    <w:rsid w:val="006F51FA"/>
    <w:rsid w:val="006F5B5C"/>
    <w:rsid w:val="006F7329"/>
    <w:rsid w:val="006F73F4"/>
    <w:rsid w:val="00700993"/>
    <w:rsid w:val="0070149D"/>
    <w:rsid w:val="00701DC2"/>
    <w:rsid w:val="007055FF"/>
    <w:rsid w:val="00705D1A"/>
    <w:rsid w:val="00716840"/>
    <w:rsid w:val="0072177C"/>
    <w:rsid w:val="00724EA7"/>
    <w:rsid w:val="00727F5B"/>
    <w:rsid w:val="00731A5B"/>
    <w:rsid w:val="00733396"/>
    <w:rsid w:val="00733DE2"/>
    <w:rsid w:val="00734528"/>
    <w:rsid w:val="0073480B"/>
    <w:rsid w:val="00736031"/>
    <w:rsid w:val="00737CD1"/>
    <w:rsid w:val="0074013D"/>
    <w:rsid w:val="00740B39"/>
    <w:rsid w:val="00741D08"/>
    <w:rsid w:val="00742D61"/>
    <w:rsid w:val="007431C2"/>
    <w:rsid w:val="00744708"/>
    <w:rsid w:val="00744D31"/>
    <w:rsid w:val="007515A2"/>
    <w:rsid w:val="007538E3"/>
    <w:rsid w:val="00761E41"/>
    <w:rsid w:val="00762801"/>
    <w:rsid w:val="00763FD0"/>
    <w:rsid w:val="00766546"/>
    <w:rsid w:val="00766A9F"/>
    <w:rsid w:val="0076739A"/>
    <w:rsid w:val="007678CC"/>
    <w:rsid w:val="00767C25"/>
    <w:rsid w:val="007712D7"/>
    <w:rsid w:val="0077139F"/>
    <w:rsid w:val="0077392A"/>
    <w:rsid w:val="007775B8"/>
    <w:rsid w:val="00777A1D"/>
    <w:rsid w:val="007819BD"/>
    <w:rsid w:val="0078259C"/>
    <w:rsid w:val="00784B72"/>
    <w:rsid w:val="0078724B"/>
    <w:rsid w:val="00792A1C"/>
    <w:rsid w:val="00792F59"/>
    <w:rsid w:val="00794035"/>
    <w:rsid w:val="00794694"/>
    <w:rsid w:val="0079479A"/>
    <w:rsid w:val="007A2B35"/>
    <w:rsid w:val="007A45E4"/>
    <w:rsid w:val="007A5878"/>
    <w:rsid w:val="007A5ECD"/>
    <w:rsid w:val="007A68B9"/>
    <w:rsid w:val="007A7E25"/>
    <w:rsid w:val="007B2580"/>
    <w:rsid w:val="007B2E81"/>
    <w:rsid w:val="007B5767"/>
    <w:rsid w:val="007C2D7D"/>
    <w:rsid w:val="007C2FBF"/>
    <w:rsid w:val="007C3325"/>
    <w:rsid w:val="007C33C6"/>
    <w:rsid w:val="007C36AD"/>
    <w:rsid w:val="007C4BAC"/>
    <w:rsid w:val="007C5153"/>
    <w:rsid w:val="007C623F"/>
    <w:rsid w:val="007C7889"/>
    <w:rsid w:val="007C7B68"/>
    <w:rsid w:val="007D1A0F"/>
    <w:rsid w:val="007D7085"/>
    <w:rsid w:val="007D7C67"/>
    <w:rsid w:val="007E1B3D"/>
    <w:rsid w:val="007E25B3"/>
    <w:rsid w:val="007E29AC"/>
    <w:rsid w:val="007E2CF6"/>
    <w:rsid w:val="007E466D"/>
    <w:rsid w:val="007F441A"/>
    <w:rsid w:val="007F4D43"/>
    <w:rsid w:val="00800DA5"/>
    <w:rsid w:val="008032E8"/>
    <w:rsid w:val="008034BB"/>
    <w:rsid w:val="00804CC2"/>
    <w:rsid w:val="00810ACA"/>
    <w:rsid w:val="00811FC6"/>
    <w:rsid w:val="008144C5"/>
    <w:rsid w:val="008150AB"/>
    <w:rsid w:val="00815347"/>
    <w:rsid w:val="00815906"/>
    <w:rsid w:val="00820DBA"/>
    <w:rsid w:val="00821FE8"/>
    <w:rsid w:val="0082235C"/>
    <w:rsid w:val="0082241F"/>
    <w:rsid w:val="00823894"/>
    <w:rsid w:val="008265D1"/>
    <w:rsid w:val="00826CB3"/>
    <w:rsid w:val="00831445"/>
    <w:rsid w:val="00831C11"/>
    <w:rsid w:val="00832349"/>
    <w:rsid w:val="008323D2"/>
    <w:rsid w:val="008339DE"/>
    <w:rsid w:val="00833ED0"/>
    <w:rsid w:val="0083505D"/>
    <w:rsid w:val="00836CDD"/>
    <w:rsid w:val="00840DAE"/>
    <w:rsid w:val="00841239"/>
    <w:rsid w:val="00846C70"/>
    <w:rsid w:val="00847FD4"/>
    <w:rsid w:val="00854AC7"/>
    <w:rsid w:val="008557D0"/>
    <w:rsid w:val="0085623F"/>
    <w:rsid w:val="00856748"/>
    <w:rsid w:val="00856864"/>
    <w:rsid w:val="00857140"/>
    <w:rsid w:val="00863592"/>
    <w:rsid w:val="0086612C"/>
    <w:rsid w:val="00866887"/>
    <w:rsid w:val="00872BA1"/>
    <w:rsid w:val="00872E70"/>
    <w:rsid w:val="00877E0F"/>
    <w:rsid w:val="00882399"/>
    <w:rsid w:val="00882DCC"/>
    <w:rsid w:val="00885034"/>
    <w:rsid w:val="00885F78"/>
    <w:rsid w:val="00891665"/>
    <w:rsid w:val="0089185C"/>
    <w:rsid w:val="008935D1"/>
    <w:rsid w:val="00895AC4"/>
    <w:rsid w:val="00895C0A"/>
    <w:rsid w:val="008A1054"/>
    <w:rsid w:val="008A144F"/>
    <w:rsid w:val="008A190F"/>
    <w:rsid w:val="008A211E"/>
    <w:rsid w:val="008A2930"/>
    <w:rsid w:val="008A29DC"/>
    <w:rsid w:val="008A3A2C"/>
    <w:rsid w:val="008A599B"/>
    <w:rsid w:val="008B00FC"/>
    <w:rsid w:val="008B1AA9"/>
    <w:rsid w:val="008B27F5"/>
    <w:rsid w:val="008B2BCA"/>
    <w:rsid w:val="008B6136"/>
    <w:rsid w:val="008B7852"/>
    <w:rsid w:val="008C0122"/>
    <w:rsid w:val="008C0C98"/>
    <w:rsid w:val="008C1B36"/>
    <w:rsid w:val="008C2424"/>
    <w:rsid w:val="008C3DDB"/>
    <w:rsid w:val="008C71EF"/>
    <w:rsid w:val="008D5D3A"/>
    <w:rsid w:val="008D63D8"/>
    <w:rsid w:val="008E02C8"/>
    <w:rsid w:val="008E146F"/>
    <w:rsid w:val="008E330B"/>
    <w:rsid w:val="008E60BA"/>
    <w:rsid w:val="008F1330"/>
    <w:rsid w:val="008F4C2B"/>
    <w:rsid w:val="008F6F4C"/>
    <w:rsid w:val="008F6F7D"/>
    <w:rsid w:val="008F7A64"/>
    <w:rsid w:val="00902B24"/>
    <w:rsid w:val="00902EFD"/>
    <w:rsid w:val="0090335E"/>
    <w:rsid w:val="00904875"/>
    <w:rsid w:val="00905A5B"/>
    <w:rsid w:val="00905BC6"/>
    <w:rsid w:val="00906A36"/>
    <w:rsid w:val="00911536"/>
    <w:rsid w:val="00912222"/>
    <w:rsid w:val="0091335C"/>
    <w:rsid w:val="00915C03"/>
    <w:rsid w:val="00917996"/>
    <w:rsid w:val="00917DC9"/>
    <w:rsid w:val="00920FBB"/>
    <w:rsid w:val="00924505"/>
    <w:rsid w:val="00931FE9"/>
    <w:rsid w:val="00933ECF"/>
    <w:rsid w:val="00940F8F"/>
    <w:rsid w:val="00942476"/>
    <w:rsid w:val="0094506B"/>
    <w:rsid w:val="009466C1"/>
    <w:rsid w:val="00950399"/>
    <w:rsid w:val="00951922"/>
    <w:rsid w:val="00952398"/>
    <w:rsid w:val="00952806"/>
    <w:rsid w:val="00955191"/>
    <w:rsid w:val="00960251"/>
    <w:rsid w:val="00961ACE"/>
    <w:rsid w:val="0096312A"/>
    <w:rsid w:val="009643D8"/>
    <w:rsid w:val="00965E43"/>
    <w:rsid w:val="009706CD"/>
    <w:rsid w:val="00972D80"/>
    <w:rsid w:val="0097369D"/>
    <w:rsid w:val="00973D30"/>
    <w:rsid w:val="0097574B"/>
    <w:rsid w:val="00975B7F"/>
    <w:rsid w:val="00976271"/>
    <w:rsid w:val="00976A86"/>
    <w:rsid w:val="00976FE4"/>
    <w:rsid w:val="00982AB6"/>
    <w:rsid w:val="00984CCB"/>
    <w:rsid w:val="00986A15"/>
    <w:rsid w:val="00987C77"/>
    <w:rsid w:val="00987DA2"/>
    <w:rsid w:val="00990ABE"/>
    <w:rsid w:val="0099178A"/>
    <w:rsid w:val="0099200B"/>
    <w:rsid w:val="00993FCD"/>
    <w:rsid w:val="00997C97"/>
    <w:rsid w:val="009A403F"/>
    <w:rsid w:val="009A6C44"/>
    <w:rsid w:val="009A759D"/>
    <w:rsid w:val="009B201A"/>
    <w:rsid w:val="009C11E6"/>
    <w:rsid w:val="009C18A5"/>
    <w:rsid w:val="009C6A20"/>
    <w:rsid w:val="009D0F20"/>
    <w:rsid w:val="009D178E"/>
    <w:rsid w:val="009D1927"/>
    <w:rsid w:val="009D3EF7"/>
    <w:rsid w:val="009D4118"/>
    <w:rsid w:val="009D52AC"/>
    <w:rsid w:val="009D591D"/>
    <w:rsid w:val="009E05F6"/>
    <w:rsid w:val="009E35B2"/>
    <w:rsid w:val="009E39C9"/>
    <w:rsid w:val="009E7F62"/>
    <w:rsid w:val="009F3B86"/>
    <w:rsid w:val="009F427B"/>
    <w:rsid w:val="009F505F"/>
    <w:rsid w:val="009F5487"/>
    <w:rsid w:val="009F64D3"/>
    <w:rsid w:val="00A0126B"/>
    <w:rsid w:val="00A03778"/>
    <w:rsid w:val="00A12C09"/>
    <w:rsid w:val="00A1561B"/>
    <w:rsid w:val="00A174E0"/>
    <w:rsid w:val="00A3338B"/>
    <w:rsid w:val="00A33585"/>
    <w:rsid w:val="00A35D80"/>
    <w:rsid w:val="00A41E79"/>
    <w:rsid w:val="00A41FC8"/>
    <w:rsid w:val="00A450B9"/>
    <w:rsid w:val="00A45D75"/>
    <w:rsid w:val="00A47405"/>
    <w:rsid w:val="00A50D48"/>
    <w:rsid w:val="00A50E5B"/>
    <w:rsid w:val="00A5443D"/>
    <w:rsid w:val="00A571B0"/>
    <w:rsid w:val="00A57409"/>
    <w:rsid w:val="00A57716"/>
    <w:rsid w:val="00A647E8"/>
    <w:rsid w:val="00A66ED6"/>
    <w:rsid w:val="00A7002F"/>
    <w:rsid w:val="00A703C4"/>
    <w:rsid w:val="00A73A76"/>
    <w:rsid w:val="00A74535"/>
    <w:rsid w:val="00A80FEC"/>
    <w:rsid w:val="00A81D7B"/>
    <w:rsid w:val="00A82787"/>
    <w:rsid w:val="00A85855"/>
    <w:rsid w:val="00A90B62"/>
    <w:rsid w:val="00A91EBC"/>
    <w:rsid w:val="00A94072"/>
    <w:rsid w:val="00A95137"/>
    <w:rsid w:val="00A958AA"/>
    <w:rsid w:val="00A96546"/>
    <w:rsid w:val="00A968AF"/>
    <w:rsid w:val="00AA031A"/>
    <w:rsid w:val="00AB1536"/>
    <w:rsid w:val="00AB2BA8"/>
    <w:rsid w:val="00AB6E74"/>
    <w:rsid w:val="00AC047A"/>
    <w:rsid w:val="00AC14E1"/>
    <w:rsid w:val="00AC23A0"/>
    <w:rsid w:val="00AC2CF2"/>
    <w:rsid w:val="00AC32DF"/>
    <w:rsid w:val="00AC6F40"/>
    <w:rsid w:val="00AC7A50"/>
    <w:rsid w:val="00AD24AC"/>
    <w:rsid w:val="00AD3586"/>
    <w:rsid w:val="00AD40A8"/>
    <w:rsid w:val="00AD4A0E"/>
    <w:rsid w:val="00AD4EA0"/>
    <w:rsid w:val="00AD5414"/>
    <w:rsid w:val="00AD63F5"/>
    <w:rsid w:val="00AD69FB"/>
    <w:rsid w:val="00AE13AE"/>
    <w:rsid w:val="00AE5C3E"/>
    <w:rsid w:val="00AE5E2B"/>
    <w:rsid w:val="00AE62E0"/>
    <w:rsid w:val="00AE6A67"/>
    <w:rsid w:val="00AF0B79"/>
    <w:rsid w:val="00AF5933"/>
    <w:rsid w:val="00AF6836"/>
    <w:rsid w:val="00B002F6"/>
    <w:rsid w:val="00B0088C"/>
    <w:rsid w:val="00B03317"/>
    <w:rsid w:val="00B10DB8"/>
    <w:rsid w:val="00B132A6"/>
    <w:rsid w:val="00B1346A"/>
    <w:rsid w:val="00B1387D"/>
    <w:rsid w:val="00B13AFA"/>
    <w:rsid w:val="00B148CC"/>
    <w:rsid w:val="00B14A8D"/>
    <w:rsid w:val="00B17892"/>
    <w:rsid w:val="00B17C9E"/>
    <w:rsid w:val="00B2369E"/>
    <w:rsid w:val="00B23FDB"/>
    <w:rsid w:val="00B255E7"/>
    <w:rsid w:val="00B25FCB"/>
    <w:rsid w:val="00B25FE2"/>
    <w:rsid w:val="00B3176C"/>
    <w:rsid w:val="00B31DA1"/>
    <w:rsid w:val="00B328A5"/>
    <w:rsid w:val="00B37399"/>
    <w:rsid w:val="00B4606A"/>
    <w:rsid w:val="00B473AA"/>
    <w:rsid w:val="00B47792"/>
    <w:rsid w:val="00B510B4"/>
    <w:rsid w:val="00B52F00"/>
    <w:rsid w:val="00B53FAC"/>
    <w:rsid w:val="00B54697"/>
    <w:rsid w:val="00B56D4E"/>
    <w:rsid w:val="00B5752F"/>
    <w:rsid w:val="00B57B31"/>
    <w:rsid w:val="00B63811"/>
    <w:rsid w:val="00B70351"/>
    <w:rsid w:val="00B77024"/>
    <w:rsid w:val="00B77137"/>
    <w:rsid w:val="00B83D3B"/>
    <w:rsid w:val="00B85AE3"/>
    <w:rsid w:val="00B876E8"/>
    <w:rsid w:val="00B87701"/>
    <w:rsid w:val="00B93999"/>
    <w:rsid w:val="00B94634"/>
    <w:rsid w:val="00B956EA"/>
    <w:rsid w:val="00BA10CD"/>
    <w:rsid w:val="00BA15CF"/>
    <w:rsid w:val="00BA28E0"/>
    <w:rsid w:val="00BA45CD"/>
    <w:rsid w:val="00BB2DA8"/>
    <w:rsid w:val="00BB3663"/>
    <w:rsid w:val="00BB402D"/>
    <w:rsid w:val="00BB61D7"/>
    <w:rsid w:val="00BC0F23"/>
    <w:rsid w:val="00BC10C9"/>
    <w:rsid w:val="00BC17A5"/>
    <w:rsid w:val="00BC29E7"/>
    <w:rsid w:val="00BC3536"/>
    <w:rsid w:val="00BC3E04"/>
    <w:rsid w:val="00BC49FC"/>
    <w:rsid w:val="00BC650C"/>
    <w:rsid w:val="00BD0C66"/>
    <w:rsid w:val="00BD69B6"/>
    <w:rsid w:val="00BD6DE7"/>
    <w:rsid w:val="00BE0EC6"/>
    <w:rsid w:val="00BE2667"/>
    <w:rsid w:val="00BE45FE"/>
    <w:rsid w:val="00BE7C0F"/>
    <w:rsid w:val="00BF1241"/>
    <w:rsid w:val="00BF3F8D"/>
    <w:rsid w:val="00BF72BE"/>
    <w:rsid w:val="00C01383"/>
    <w:rsid w:val="00C02961"/>
    <w:rsid w:val="00C031B4"/>
    <w:rsid w:val="00C0358A"/>
    <w:rsid w:val="00C03DAE"/>
    <w:rsid w:val="00C105B7"/>
    <w:rsid w:val="00C10E3A"/>
    <w:rsid w:val="00C14422"/>
    <w:rsid w:val="00C16337"/>
    <w:rsid w:val="00C21BA8"/>
    <w:rsid w:val="00C2387C"/>
    <w:rsid w:val="00C24C31"/>
    <w:rsid w:val="00C31D7D"/>
    <w:rsid w:val="00C414CD"/>
    <w:rsid w:val="00C417C2"/>
    <w:rsid w:val="00C4305C"/>
    <w:rsid w:val="00C446DF"/>
    <w:rsid w:val="00C44F8B"/>
    <w:rsid w:val="00C4663C"/>
    <w:rsid w:val="00C53388"/>
    <w:rsid w:val="00C5484F"/>
    <w:rsid w:val="00C55016"/>
    <w:rsid w:val="00C61F01"/>
    <w:rsid w:val="00C62950"/>
    <w:rsid w:val="00C63F2C"/>
    <w:rsid w:val="00C6657A"/>
    <w:rsid w:val="00C66954"/>
    <w:rsid w:val="00C66EA0"/>
    <w:rsid w:val="00C67BE5"/>
    <w:rsid w:val="00C71D61"/>
    <w:rsid w:val="00C72686"/>
    <w:rsid w:val="00C7438C"/>
    <w:rsid w:val="00C765F9"/>
    <w:rsid w:val="00C76B38"/>
    <w:rsid w:val="00C8157E"/>
    <w:rsid w:val="00C82631"/>
    <w:rsid w:val="00C83827"/>
    <w:rsid w:val="00C853E6"/>
    <w:rsid w:val="00C86126"/>
    <w:rsid w:val="00C87708"/>
    <w:rsid w:val="00C9217A"/>
    <w:rsid w:val="00CA017D"/>
    <w:rsid w:val="00CA14DD"/>
    <w:rsid w:val="00CA1F0D"/>
    <w:rsid w:val="00CA4B8F"/>
    <w:rsid w:val="00CA78B8"/>
    <w:rsid w:val="00CB0CC9"/>
    <w:rsid w:val="00CB3AC9"/>
    <w:rsid w:val="00CB56A4"/>
    <w:rsid w:val="00CB7357"/>
    <w:rsid w:val="00CC2649"/>
    <w:rsid w:val="00CC397E"/>
    <w:rsid w:val="00CC4429"/>
    <w:rsid w:val="00CC4A8D"/>
    <w:rsid w:val="00CC72CB"/>
    <w:rsid w:val="00CC762C"/>
    <w:rsid w:val="00CD089C"/>
    <w:rsid w:val="00CD27E9"/>
    <w:rsid w:val="00CD3DBA"/>
    <w:rsid w:val="00CD6A83"/>
    <w:rsid w:val="00CD72C7"/>
    <w:rsid w:val="00CF32FC"/>
    <w:rsid w:val="00CF53D6"/>
    <w:rsid w:val="00CF5E2A"/>
    <w:rsid w:val="00D0422C"/>
    <w:rsid w:val="00D04F62"/>
    <w:rsid w:val="00D05541"/>
    <w:rsid w:val="00D0600A"/>
    <w:rsid w:val="00D07090"/>
    <w:rsid w:val="00D07393"/>
    <w:rsid w:val="00D1044A"/>
    <w:rsid w:val="00D112C4"/>
    <w:rsid w:val="00D123D9"/>
    <w:rsid w:val="00D13679"/>
    <w:rsid w:val="00D1384C"/>
    <w:rsid w:val="00D13EF8"/>
    <w:rsid w:val="00D1467F"/>
    <w:rsid w:val="00D1474B"/>
    <w:rsid w:val="00D14C2E"/>
    <w:rsid w:val="00D1594D"/>
    <w:rsid w:val="00D1687D"/>
    <w:rsid w:val="00D16CBC"/>
    <w:rsid w:val="00D174D9"/>
    <w:rsid w:val="00D209BE"/>
    <w:rsid w:val="00D20DF7"/>
    <w:rsid w:val="00D21BBB"/>
    <w:rsid w:val="00D22E49"/>
    <w:rsid w:val="00D23173"/>
    <w:rsid w:val="00D279E6"/>
    <w:rsid w:val="00D27CB4"/>
    <w:rsid w:val="00D3182E"/>
    <w:rsid w:val="00D43957"/>
    <w:rsid w:val="00D473B0"/>
    <w:rsid w:val="00D47BBA"/>
    <w:rsid w:val="00D50CBB"/>
    <w:rsid w:val="00D51A90"/>
    <w:rsid w:val="00D53414"/>
    <w:rsid w:val="00D53A7F"/>
    <w:rsid w:val="00D5567D"/>
    <w:rsid w:val="00D60B4E"/>
    <w:rsid w:val="00D65A90"/>
    <w:rsid w:val="00D70079"/>
    <w:rsid w:val="00D71D28"/>
    <w:rsid w:val="00D71F17"/>
    <w:rsid w:val="00D72E53"/>
    <w:rsid w:val="00D7453F"/>
    <w:rsid w:val="00D7509E"/>
    <w:rsid w:val="00D7565D"/>
    <w:rsid w:val="00D75B8B"/>
    <w:rsid w:val="00D825DC"/>
    <w:rsid w:val="00D8282B"/>
    <w:rsid w:val="00D842C0"/>
    <w:rsid w:val="00D86CF3"/>
    <w:rsid w:val="00D8763D"/>
    <w:rsid w:val="00D9077D"/>
    <w:rsid w:val="00D912EA"/>
    <w:rsid w:val="00D94D68"/>
    <w:rsid w:val="00D96870"/>
    <w:rsid w:val="00D96BEC"/>
    <w:rsid w:val="00DA21F3"/>
    <w:rsid w:val="00DA4843"/>
    <w:rsid w:val="00DB433D"/>
    <w:rsid w:val="00DC0901"/>
    <w:rsid w:val="00DC0DE8"/>
    <w:rsid w:val="00DC223B"/>
    <w:rsid w:val="00DC7208"/>
    <w:rsid w:val="00DD03C2"/>
    <w:rsid w:val="00DD3752"/>
    <w:rsid w:val="00DD7652"/>
    <w:rsid w:val="00DE0A45"/>
    <w:rsid w:val="00DE3933"/>
    <w:rsid w:val="00DE40AA"/>
    <w:rsid w:val="00DE4210"/>
    <w:rsid w:val="00DF0EEC"/>
    <w:rsid w:val="00DF25F4"/>
    <w:rsid w:val="00DF2B0E"/>
    <w:rsid w:val="00DF2B6E"/>
    <w:rsid w:val="00DF75DD"/>
    <w:rsid w:val="00E04F1E"/>
    <w:rsid w:val="00E05673"/>
    <w:rsid w:val="00E056DB"/>
    <w:rsid w:val="00E062CC"/>
    <w:rsid w:val="00E1130E"/>
    <w:rsid w:val="00E1139E"/>
    <w:rsid w:val="00E174E6"/>
    <w:rsid w:val="00E17E64"/>
    <w:rsid w:val="00E21A4C"/>
    <w:rsid w:val="00E270D0"/>
    <w:rsid w:val="00E277F2"/>
    <w:rsid w:val="00E35DCA"/>
    <w:rsid w:val="00E3694F"/>
    <w:rsid w:val="00E36AAE"/>
    <w:rsid w:val="00E373F2"/>
    <w:rsid w:val="00E4109D"/>
    <w:rsid w:val="00E4633F"/>
    <w:rsid w:val="00E46A70"/>
    <w:rsid w:val="00E50978"/>
    <w:rsid w:val="00E539D8"/>
    <w:rsid w:val="00E562C5"/>
    <w:rsid w:val="00E6250A"/>
    <w:rsid w:val="00E62524"/>
    <w:rsid w:val="00E63550"/>
    <w:rsid w:val="00E64025"/>
    <w:rsid w:val="00E65247"/>
    <w:rsid w:val="00E6739F"/>
    <w:rsid w:val="00E700E6"/>
    <w:rsid w:val="00E759AE"/>
    <w:rsid w:val="00E76F05"/>
    <w:rsid w:val="00E803BB"/>
    <w:rsid w:val="00E80C7C"/>
    <w:rsid w:val="00E83685"/>
    <w:rsid w:val="00E907F7"/>
    <w:rsid w:val="00E92F17"/>
    <w:rsid w:val="00E944CD"/>
    <w:rsid w:val="00EA058B"/>
    <w:rsid w:val="00EA3654"/>
    <w:rsid w:val="00EA3716"/>
    <w:rsid w:val="00EA3790"/>
    <w:rsid w:val="00EA758F"/>
    <w:rsid w:val="00EB3C24"/>
    <w:rsid w:val="00EB4DED"/>
    <w:rsid w:val="00EB5C7A"/>
    <w:rsid w:val="00EC0D66"/>
    <w:rsid w:val="00EC16A2"/>
    <w:rsid w:val="00EC1720"/>
    <w:rsid w:val="00EC66E0"/>
    <w:rsid w:val="00EC75C9"/>
    <w:rsid w:val="00ED0CFF"/>
    <w:rsid w:val="00ED4FB8"/>
    <w:rsid w:val="00ED5C75"/>
    <w:rsid w:val="00ED6248"/>
    <w:rsid w:val="00ED7015"/>
    <w:rsid w:val="00ED70E0"/>
    <w:rsid w:val="00ED70FF"/>
    <w:rsid w:val="00EE2BFD"/>
    <w:rsid w:val="00EE3092"/>
    <w:rsid w:val="00EE3B64"/>
    <w:rsid w:val="00EE442F"/>
    <w:rsid w:val="00EE6A1D"/>
    <w:rsid w:val="00EF0131"/>
    <w:rsid w:val="00EF2934"/>
    <w:rsid w:val="00EF2E2A"/>
    <w:rsid w:val="00EF3081"/>
    <w:rsid w:val="00EF4FFC"/>
    <w:rsid w:val="00EF7374"/>
    <w:rsid w:val="00F009FE"/>
    <w:rsid w:val="00F013F8"/>
    <w:rsid w:val="00F025C1"/>
    <w:rsid w:val="00F031B4"/>
    <w:rsid w:val="00F04FF8"/>
    <w:rsid w:val="00F05CE3"/>
    <w:rsid w:val="00F069D8"/>
    <w:rsid w:val="00F0784E"/>
    <w:rsid w:val="00F079A8"/>
    <w:rsid w:val="00F10259"/>
    <w:rsid w:val="00F1221F"/>
    <w:rsid w:val="00F12B09"/>
    <w:rsid w:val="00F1796E"/>
    <w:rsid w:val="00F17995"/>
    <w:rsid w:val="00F20F89"/>
    <w:rsid w:val="00F219DB"/>
    <w:rsid w:val="00F21C7F"/>
    <w:rsid w:val="00F24846"/>
    <w:rsid w:val="00F30963"/>
    <w:rsid w:val="00F309BD"/>
    <w:rsid w:val="00F32FED"/>
    <w:rsid w:val="00F345E5"/>
    <w:rsid w:val="00F376D4"/>
    <w:rsid w:val="00F37CAF"/>
    <w:rsid w:val="00F413F7"/>
    <w:rsid w:val="00F421C1"/>
    <w:rsid w:val="00F42864"/>
    <w:rsid w:val="00F46BF2"/>
    <w:rsid w:val="00F474D0"/>
    <w:rsid w:val="00F5184B"/>
    <w:rsid w:val="00F523FE"/>
    <w:rsid w:val="00F52FAE"/>
    <w:rsid w:val="00F53A47"/>
    <w:rsid w:val="00F53B33"/>
    <w:rsid w:val="00F60936"/>
    <w:rsid w:val="00F61A1E"/>
    <w:rsid w:val="00F61E3B"/>
    <w:rsid w:val="00F648E3"/>
    <w:rsid w:val="00F65163"/>
    <w:rsid w:val="00F656C8"/>
    <w:rsid w:val="00F65A63"/>
    <w:rsid w:val="00F66215"/>
    <w:rsid w:val="00F677FF"/>
    <w:rsid w:val="00F70316"/>
    <w:rsid w:val="00F71EDE"/>
    <w:rsid w:val="00F7665A"/>
    <w:rsid w:val="00F8057F"/>
    <w:rsid w:val="00F806A5"/>
    <w:rsid w:val="00F81C99"/>
    <w:rsid w:val="00F86612"/>
    <w:rsid w:val="00F867E6"/>
    <w:rsid w:val="00F9026B"/>
    <w:rsid w:val="00F9269F"/>
    <w:rsid w:val="00F92F83"/>
    <w:rsid w:val="00F948B8"/>
    <w:rsid w:val="00F97369"/>
    <w:rsid w:val="00FA143D"/>
    <w:rsid w:val="00FA14CA"/>
    <w:rsid w:val="00FA2619"/>
    <w:rsid w:val="00FA6A8D"/>
    <w:rsid w:val="00FA6CEC"/>
    <w:rsid w:val="00FA79C7"/>
    <w:rsid w:val="00FB0D53"/>
    <w:rsid w:val="00FB15DD"/>
    <w:rsid w:val="00FB2C0B"/>
    <w:rsid w:val="00FB4376"/>
    <w:rsid w:val="00FB5849"/>
    <w:rsid w:val="00FB6470"/>
    <w:rsid w:val="00FB685F"/>
    <w:rsid w:val="00FB7FF5"/>
    <w:rsid w:val="00FC169F"/>
    <w:rsid w:val="00FC18CC"/>
    <w:rsid w:val="00FC7A50"/>
    <w:rsid w:val="00FD44D8"/>
    <w:rsid w:val="00FD4824"/>
    <w:rsid w:val="00FD4EA4"/>
    <w:rsid w:val="00FD769E"/>
    <w:rsid w:val="00FE10D1"/>
    <w:rsid w:val="00FE1389"/>
    <w:rsid w:val="00FE1C09"/>
    <w:rsid w:val="00FE1CAD"/>
    <w:rsid w:val="00FE2A32"/>
    <w:rsid w:val="00FE362C"/>
    <w:rsid w:val="00FE390F"/>
    <w:rsid w:val="00FF01FE"/>
    <w:rsid w:val="00FF1735"/>
    <w:rsid w:val="00FF259B"/>
    <w:rsid w:val="00FF3BB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16059"/>
  <w15:chartTrackingRefBased/>
  <w15:docId w15:val="{4B4D7AA3-654A-064F-915A-B344D039F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Helvetica"/>
        <w:lang w:val="fr-F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045"/>
    <w:pPr>
      <w:spacing w:before="240" w:after="240" w:line="276" w:lineRule="auto"/>
      <w:jc w:val="both"/>
    </w:pPr>
    <w:rPr>
      <w:rFonts w:ascii="Tahoma" w:eastAsiaTheme="minorEastAsia" w:hAnsi="Tahoma" w:cstheme="minorHAnsi"/>
      <w:sz w:val="22"/>
      <w:szCs w:val="22"/>
      <w:lang w:val="en-GB" w:eastAsia="fr-FR"/>
    </w:rPr>
  </w:style>
  <w:style w:type="paragraph" w:styleId="Heading1">
    <w:name w:val="heading 1"/>
    <w:basedOn w:val="Normal"/>
    <w:next w:val="Normal"/>
    <w:link w:val="Heading1Char"/>
    <w:uiPriority w:val="9"/>
    <w:qFormat/>
    <w:rsid w:val="00777A1D"/>
    <w:pPr>
      <w:numPr>
        <w:numId w:val="1"/>
      </w:numPr>
      <w:pBdr>
        <w:bottom w:val="single" w:sz="12" w:space="1" w:color="2F5496" w:themeColor="accent1" w:themeShade="BF"/>
      </w:pBdr>
      <w:spacing w:before="320" w:after="320"/>
      <w:outlineLvl w:val="0"/>
    </w:pPr>
    <w:rPr>
      <w:rFonts w:eastAsiaTheme="majorEastAsia" w:cstheme="majorBidi"/>
      <w:b/>
      <w:bCs/>
      <w:color w:val="44546A" w:themeColor="text2"/>
      <w:sz w:val="32"/>
      <w:szCs w:val="32"/>
    </w:rPr>
  </w:style>
  <w:style w:type="paragraph" w:styleId="Heading2">
    <w:name w:val="heading 2"/>
    <w:basedOn w:val="Normal"/>
    <w:next w:val="Normal"/>
    <w:link w:val="Heading2Char"/>
    <w:uiPriority w:val="9"/>
    <w:qFormat/>
    <w:rsid w:val="00632B44"/>
    <w:pPr>
      <w:keepNext/>
      <w:keepLines/>
      <w:numPr>
        <w:ilvl w:val="1"/>
        <w:numId w:val="1"/>
      </w:numPr>
      <w:spacing w:before="360" w:after="360" w:line="240" w:lineRule="auto"/>
      <w:jc w:val="left"/>
      <w:outlineLvl w:val="1"/>
    </w:pPr>
    <w:rPr>
      <w:rFonts w:eastAsia="Times New Roman" w:cs="Times New Roman"/>
      <w:b/>
      <w:bCs/>
      <w:i/>
      <w:iCs/>
      <w:color w:val="C45911" w:themeColor="accent2" w:themeShade="BF"/>
      <w:sz w:val="28"/>
      <w:szCs w:val="28"/>
    </w:rPr>
  </w:style>
  <w:style w:type="paragraph" w:styleId="Heading3">
    <w:name w:val="heading 3"/>
    <w:basedOn w:val="Normal"/>
    <w:next w:val="Normal"/>
    <w:link w:val="Heading3Char"/>
    <w:qFormat/>
    <w:rsid w:val="00CD72C7"/>
    <w:pPr>
      <w:keepNext/>
      <w:numPr>
        <w:ilvl w:val="2"/>
        <w:numId w:val="1"/>
      </w:numPr>
      <w:outlineLvl w:val="2"/>
    </w:pPr>
    <w:rPr>
      <w:b/>
      <w:szCs w:val="26"/>
      <w:lang w:val="fr-FR"/>
    </w:rPr>
  </w:style>
  <w:style w:type="paragraph" w:styleId="Heading4">
    <w:name w:val="heading 4"/>
    <w:basedOn w:val="Normal"/>
    <w:next w:val="Normal"/>
    <w:link w:val="Heading4Char"/>
    <w:qFormat/>
    <w:rsid w:val="00D21BBB"/>
    <w:pPr>
      <w:keepNext/>
      <w:numPr>
        <w:ilvl w:val="3"/>
        <w:numId w:val="1"/>
      </w:numPr>
      <w:spacing w:after="60"/>
      <w:outlineLvl w:val="3"/>
    </w:pPr>
    <w:rPr>
      <w:rFonts w:ascii="Calibri" w:eastAsia="Times New Roman" w:hAnsi="Calibri" w:cs="Times New Roman"/>
      <w:b/>
      <w:bCs/>
      <w:sz w:val="28"/>
      <w:szCs w:val="28"/>
    </w:rPr>
  </w:style>
  <w:style w:type="paragraph" w:styleId="Heading5">
    <w:name w:val="heading 5"/>
    <w:basedOn w:val="Normal"/>
    <w:next w:val="Normal"/>
    <w:link w:val="Heading5Char"/>
    <w:unhideWhenUsed/>
    <w:qFormat/>
    <w:rsid w:val="000F64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nhideWhenUsed/>
    <w:qFormat/>
    <w:rsid w:val="000F64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nhideWhenUsed/>
    <w:qFormat/>
    <w:rsid w:val="000F64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nhideWhenUsed/>
    <w:qFormat/>
    <w:rsid w:val="000F64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0F64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260E"/>
    <w:pPr>
      <w:tabs>
        <w:tab w:val="center" w:pos="4536"/>
        <w:tab w:val="right" w:pos="9072"/>
      </w:tabs>
    </w:pPr>
    <w:rPr>
      <w:rFonts w:cs="Times New Roman"/>
      <w:szCs w:val="20"/>
      <w:lang w:val="x-none" w:eastAsia="x-none"/>
    </w:rPr>
  </w:style>
  <w:style w:type="character" w:customStyle="1" w:styleId="HeaderChar">
    <w:name w:val="Header Char"/>
    <w:link w:val="Header"/>
    <w:uiPriority w:val="99"/>
    <w:rsid w:val="0031260E"/>
    <w:rPr>
      <w:rFonts w:ascii="Tahoma" w:eastAsia="Calibri" w:hAnsi="Tahoma" w:cs="Arial"/>
    </w:rPr>
  </w:style>
  <w:style w:type="paragraph" w:styleId="BalloonText">
    <w:name w:val="Balloon Text"/>
    <w:basedOn w:val="Normal"/>
    <w:link w:val="BalloonTextChar"/>
    <w:uiPriority w:val="99"/>
    <w:semiHidden/>
    <w:unhideWhenUsed/>
    <w:rsid w:val="0031260E"/>
    <w:rPr>
      <w:rFonts w:cs="Times New Roman"/>
      <w:sz w:val="16"/>
      <w:szCs w:val="16"/>
      <w:lang w:val="x-none" w:eastAsia="x-none"/>
    </w:rPr>
  </w:style>
  <w:style w:type="character" w:customStyle="1" w:styleId="BalloonTextChar">
    <w:name w:val="Balloon Text Char"/>
    <w:link w:val="BalloonText"/>
    <w:uiPriority w:val="99"/>
    <w:semiHidden/>
    <w:rsid w:val="0031260E"/>
    <w:rPr>
      <w:rFonts w:ascii="Tahoma" w:hAnsi="Tahoma" w:cs="Tahoma"/>
      <w:sz w:val="16"/>
      <w:szCs w:val="16"/>
    </w:rPr>
  </w:style>
  <w:style w:type="paragraph" w:styleId="NormalWeb">
    <w:name w:val="Normal (Web)"/>
    <w:basedOn w:val="Normal"/>
    <w:uiPriority w:val="99"/>
    <w:rsid w:val="0031260E"/>
    <w:pPr>
      <w:suppressAutoHyphens/>
      <w:spacing w:before="100" w:after="100"/>
      <w:ind w:firstLine="284"/>
      <w:jc w:val="left"/>
    </w:pPr>
    <w:rPr>
      <w:rFonts w:eastAsia="Times New Roman" w:cs="Times New Roman"/>
      <w:szCs w:val="24"/>
      <w:lang w:val="de-DE" w:eastAsia="ar-SA"/>
    </w:rPr>
  </w:style>
  <w:style w:type="paragraph" w:customStyle="1" w:styleId="Default">
    <w:name w:val="Default"/>
    <w:rsid w:val="003D0735"/>
    <w:pPr>
      <w:autoSpaceDE w:val="0"/>
      <w:autoSpaceDN w:val="0"/>
      <w:adjustRightInd w:val="0"/>
    </w:pPr>
    <w:rPr>
      <w:rFonts w:ascii="Cambria" w:hAnsi="Cambria" w:cs="Cambria"/>
      <w:color w:val="000000"/>
      <w:sz w:val="24"/>
      <w:szCs w:val="24"/>
      <w:lang w:eastAsia="fr-FR"/>
    </w:rPr>
  </w:style>
  <w:style w:type="paragraph" w:styleId="Footer">
    <w:name w:val="footer"/>
    <w:basedOn w:val="Normal"/>
    <w:link w:val="FooterChar"/>
    <w:uiPriority w:val="99"/>
    <w:unhideWhenUsed/>
    <w:rsid w:val="00840DAE"/>
    <w:pPr>
      <w:tabs>
        <w:tab w:val="center" w:pos="4536"/>
        <w:tab w:val="right" w:pos="9072"/>
      </w:tabs>
    </w:pPr>
    <w:rPr>
      <w:rFonts w:cs="Times New Roman"/>
      <w:lang w:val="x-none"/>
    </w:rPr>
  </w:style>
  <w:style w:type="character" w:customStyle="1" w:styleId="FooterChar">
    <w:name w:val="Footer Char"/>
    <w:link w:val="Footer"/>
    <w:uiPriority w:val="99"/>
    <w:rsid w:val="00840DAE"/>
    <w:rPr>
      <w:rFonts w:ascii="Tahoma" w:hAnsi="Tahoma"/>
      <w:szCs w:val="22"/>
      <w:lang w:eastAsia="en-US"/>
    </w:rPr>
  </w:style>
  <w:style w:type="character" w:customStyle="1" w:styleId="Heading1Char">
    <w:name w:val="Heading 1 Char"/>
    <w:link w:val="Heading1"/>
    <w:uiPriority w:val="9"/>
    <w:rsid w:val="00777A1D"/>
    <w:rPr>
      <w:rFonts w:ascii="Tahoma" w:eastAsiaTheme="majorEastAsia" w:hAnsi="Tahoma" w:cstheme="majorBidi"/>
      <w:b/>
      <w:bCs/>
      <w:color w:val="44546A" w:themeColor="text2"/>
      <w:sz w:val="32"/>
      <w:szCs w:val="32"/>
      <w:lang w:val="en-GB" w:eastAsia="fr-FR"/>
    </w:rPr>
  </w:style>
  <w:style w:type="character" w:customStyle="1" w:styleId="Heading2Char">
    <w:name w:val="Heading 2 Char"/>
    <w:link w:val="Heading2"/>
    <w:uiPriority w:val="9"/>
    <w:rsid w:val="00632B44"/>
    <w:rPr>
      <w:rFonts w:ascii="Tahoma" w:eastAsia="Times New Roman" w:hAnsi="Tahoma" w:cs="Times New Roman"/>
      <w:b/>
      <w:bCs/>
      <w:i/>
      <w:iCs/>
      <w:color w:val="C45911" w:themeColor="accent2" w:themeShade="BF"/>
      <w:sz w:val="28"/>
      <w:szCs w:val="28"/>
      <w:lang w:val="en-GB" w:eastAsia="fr-FR"/>
    </w:rPr>
  </w:style>
  <w:style w:type="paragraph" w:customStyle="1" w:styleId="TOCHeading1">
    <w:name w:val="TOC Heading1"/>
    <w:basedOn w:val="Heading1"/>
    <w:next w:val="Normal"/>
    <w:uiPriority w:val="39"/>
    <w:qFormat/>
    <w:rsid w:val="001377A0"/>
    <w:pPr>
      <w:keepLines/>
      <w:numPr>
        <w:numId w:val="0"/>
      </w:numPr>
      <w:pBdr>
        <w:bottom w:val="none" w:sz="0" w:space="0" w:color="auto"/>
      </w:pBdr>
      <w:spacing w:before="480"/>
      <w:jc w:val="left"/>
      <w:outlineLvl w:val="9"/>
    </w:pPr>
    <w:rPr>
      <w:rFonts w:ascii="Cambria" w:eastAsia="Times New Roman" w:hAnsi="Cambria" w:cs="Times New Roman"/>
      <w:color w:val="365F91"/>
      <w:szCs w:val="28"/>
      <w:lang w:val="fr-FR"/>
    </w:rPr>
  </w:style>
  <w:style w:type="paragraph" w:styleId="TOC1">
    <w:name w:val="toc 1"/>
    <w:basedOn w:val="Normal"/>
    <w:next w:val="Normal"/>
    <w:autoRedefine/>
    <w:uiPriority w:val="39"/>
    <w:unhideWhenUsed/>
    <w:qFormat/>
    <w:rsid w:val="005B2068"/>
    <w:pPr>
      <w:tabs>
        <w:tab w:val="right" w:leader="dot" w:pos="9062"/>
      </w:tabs>
      <w:spacing w:after="0"/>
      <w:jc w:val="left"/>
    </w:pPr>
    <w:rPr>
      <w:rFonts w:asciiTheme="minorHAnsi" w:hAnsiTheme="minorHAnsi"/>
      <w:b/>
      <w:bCs/>
      <w:i/>
      <w:iCs/>
      <w:sz w:val="24"/>
      <w:szCs w:val="28"/>
    </w:rPr>
  </w:style>
  <w:style w:type="paragraph" w:styleId="TOC2">
    <w:name w:val="toc 2"/>
    <w:basedOn w:val="Normal"/>
    <w:next w:val="Normal"/>
    <w:autoRedefine/>
    <w:uiPriority w:val="39"/>
    <w:unhideWhenUsed/>
    <w:qFormat/>
    <w:rsid w:val="001377A0"/>
    <w:pPr>
      <w:spacing w:after="0"/>
      <w:ind w:left="220"/>
      <w:jc w:val="left"/>
    </w:pPr>
    <w:rPr>
      <w:rFonts w:asciiTheme="minorHAnsi" w:hAnsiTheme="minorHAnsi"/>
      <w:b/>
      <w:bCs/>
      <w:szCs w:val="26"/>
    </w:rPr>
  </w:style>
  <w:style w:type="character" w:styleId="Hyperlink">
    <w:name w:val="Hyperlink"/>
    <w:uiPriority w:val="99"/>
    <w:unhideWhenUsed/>
    <w:rsid w:val="001377A0"/>
    <w:rPr>
      <w:color w:val="0000FF"/>
      <w:u w:val="single"/>
    </w:rPr>
  </w:style>
  <w:style w:type="paragraph" w:styleId="FootnoteText">
    <w:name w:val="footnote text"/>
    <w:basedOn w:val="Normal"/>
    <w:link w:val="FootnoteTextChar"/>
    <w:uiPriority w:val="99"/>
    <w:qFormat/>
    <w:rsid w:val="000F64C7"/>
    <w:pPr>
      <w:spacing w:line="240" w:lineRule="auto"/>
      <w:contextualSpacing/>
    </w:pPr>
    <w:rPr>
      <w:rFonts w:cs="Tahoma"/>
      <w:sz w:val="20"/>
      <w:szCs w:val="20"/>
    </w:rPr>
  </w:style>
  <w:style w:type="character" w:customStyle="1" w:styleId="FootnoteTextChar">
    <w:name w:val="Footnote Text Char"/>
    <w:link w:val="FootnoteText"/>
    <w:uiPriority w:val="99"/>
    <w:rsid w:val="000F64C7"/>
    <w:rPr>
      <w:rFonts w:ascii="Century Gothic" w:eastAsiaTheme="minorEastAsia" w:hAnsi="Century Gothic" w:cs="Tahoma"/>
      <w:lang w:val="en-GB" w:eastAsia="en-US"/>
    </w:rPr>
  </w:style>
  <w:style w:type="character" w:styleId="FootnoteReference">
    <w:name w:val="footnote reference"/>
    <w:aliases w:val="4_G"/>
    <w:uiPriority w:val="99"/>
    <w:unhideWhenUsed/>
    <w:rsid w:val="00B70351"/>
    <w:rPr>
      <w:vertAlign w:val="superscript"/>
    </w:rPr>
  </w:style>
  <w:style w:type="character" w:customStyle="1" w:styleId="Heading3Char">
    <w:name w:val="Heading 3 Char"/>
    <w:link w:val="Heading3"/>
    <w:rsid w:val="00CD72C7"/>
    <w:rPr>
      <w:rFonts w:ascii="Tahoma" w:eastAsiaTheme="minorEastAsia" w:hAnsi="Tahoma" w:cstheme="minorHAnsi"/>
      <w:b/>
      <w:sz w:val="22"/>
      <w:szCs w:val="26"/>
      <w:lang w:eastAsia="fr-FR"/>
    </w:rPr>
  </w:style>
  <w:style w:type="paragraph" w:styleId="TOC3">
    <w:name w:val="toc 3"/>
    <w:basedOn w:val="Normal"/>
    <w:next w:val="Normal"/>
    <w:autoRedefine/>
    <w:uiPriority w:val="39"/>
    <w:unhideWhenUsed/>
    <w:qFormat/>
    <w:rsid w:val="007D1A0F"/>
    <w:pPr>
      <w:spacing w:before="0" w:after="0"/>
      <w:ind w:left="440"/>
      <w:jc w:val="left"/>
    </w:pPr>
    <w:rPr>
      <w:rFonts w:asciiTheme="minorHAnsi" w:hAnsiTheme="minorHAnsi"/>
      <w:sz w:val="20"/>
      <w:szCs w:val="24"/>
    </w:rPr>
  </w:style>
  <w:style w:type="paragraph" w:customStyle="1" w:styleId="Style1">
    <w:name w:val="Style1"/>
    <w:basedOn w:val="Heading1"/>
    <w:rsid w:val="00CD72C7"/>
    <w:rPr>
      <w:caps/>
    </w:rPr>
  </w:style>
  <w:style w:type="paragraph" w:styleId="TOC4">
    <w:name w:val="toc 4"/>
    <w:basedOn w:val="Normal"/>
    <w:next w:val="Normal"/>
    <w:autoRedefine/>
    <w:uiPriority w:val="39"/>
    <w:unhideWhenUsed/>
    <w:rsid w:val="00CA1F0D"/>
    <w:pPr>
      <w:spacing w:before="0" w:after="0"/>
      <w:ind w:left="660"/>
      <w:jc w:val="left"/>
    </w:pPr>
    <w:rPr>
      <w:rFonts w:asciiTheme="minorHAnsi" w:hAnsiTheme="minorHAnsi"/>
      <w:sz w:val="20"/>
      <w:szCs w:val="24"/>
    </w:rPr>
  </w:style>
  <w:style w:type="paragraph" w:styleId="TOC5">
    <w:name w:val="toc 5"/>
    <w:basedOn w:val="Normal"/>
    <w:next w:val="Normal"/>
    <w:autoRedefine/>
    <w:uiPriority w:val="39"/>
    <w:unhideWhenUsed/>
    <w:rsid w:val="00CA1F0D"/>
    <w:pPr>
      <w:spacing w:before="0" w:after="0"/>
      <w:ind w:left="880"/>
      <w:jc w:val="left"/>
    </w:pPr>
    <w:rPr>
      <w:rFonts w:asciiTheme="minorHAnsi" w:hAnsiTheme="minorHAnsi"/>
      <w:sz w:val="20"/>
      <w:szCs w:val="24"/>
    </w:rPr>
  </w:style>
  <w:style w:type="paragraph" w:styleId="TOC6">
    <w:name w:val="toc 6"/>
    <w:basedOn w:val="Normal"/>
    <w:next w:val="Normal"/>
    <w:autoRedefine/>
    <w:uiPriority w:val="39"/>
    <w:unhideWhenUsed/>
    <w:rsid w:val="00CA1F0D"/>
    <w:pPr>
      <w:spacing w:before="0" w:after="0"/>
      <w:ind w:left="1100"/>
      <w:jc w:val="left"/>
    </w:pPr>
    <w:rPr>
      <w:rFonts w:asciiTheme="minorHAnsi" w:hAnsiTheme="minorHAnsi"/>
      <w:sz w:val="20"/>
      <w:szCs w:val="24"/>
    </w:rPr>
  </w:style>
  <w:style w:type="paragraph" w:styleId="TOC7">
    <w:name w:val="toc 7"/>
    <w:basedOn w:val="Normal"/>
    <w:next w:val="Normal"/>
    <w:autoRedefine/>
    <w:uiPriority w:val="39"/>
    <w:unhideWhenUsed/>
    <w:rsid w:val="00CA1F0D"/>
    <w:pPr>
      <w:spacing w:before="0" w:after="0"/>
      <w:ind w:left="1320"/>
      <w:jc w:val="left"/>
    </w:pPr>
    <w:rPr>
      <w:rFonts w:asciiTheme="minorHAnsi" w:hAnsiTheme="minorHAnsi"/>
      <w:sz w:val="20"/>
      <w:szCs w:val="24"/>
    </w:rPr>
  </w:style>
  <w:style w:type="paragraph" w:styleId="TOC8">
    <w:name w:val="toc 8"/>
    <w:basedOn w:val="Normal"/>
    <w:next w:val="Normal"/>
    <w:autoRedefine/>
    <w:uiPriority w:val="39"/>
    <w:unhideWhenUsed/>
    <w:rsid w:val="00CA1F0D"/>
    <w:pPr>
      <w:spacing w:before="0" w:after="0"/>
      <w:ind w:left="1540"/>
      <w:jc w:val="left"/>
    </w:pPr>
    <w:rPr>
      <w:rFonts w:asciiTheme="minorHAnsi" w:hAnsiTheme="minorHAnsi"/>
      <w:sz w:val="20"/>
      <w:szCs w:val="24"/>
    </w:rPr>
  </w:style>
  <w:style w:type="paragraph" w:styleId="TOC9">
    <w:name w:val="toc 9"/>
    <w:basedOn w:val="Normal"/>
    <w:next w:val="Normal"/>
    <w:autoRedefine/>
    <w:uiPriority w:val="39"/>
    <w:unhideWhenUsed/>
    <w:rsid w:val="00CA1F0D"/>
    <w:pPr>
      <w:spacing w:before="0" w:after="0"/>
      <w:ind w:left="1760"/>
      <w:jc w:val="left"/>
    </w:pPr>
    <w:rPr>
      <w:rFonts w:asciiTheme="minorHAnsi" w:hAnsiTheme="minorHAnsi"/>
      <w:sz w:val="20"/>
      <w:szCs w:val="24"/>
    </w:rPr>
  </w:style>
  <w:style w:type="character" w:styleId="FollowedHyperlink">
    <w:name w:val="FollowedHyperlink"/>
    <w:uiPriority w:val="99"/>
    <w:semiHidden/>
    <w:unhideWhenUsed/>
    <w:rsid w:val="001A7547"/>
    <w:rPr>
      <w:color w:val="800080"/>
      <w:u w:val="single"/>
    </w:rPr>
  </w:style>
  <w:style w:type="character" w:styleId="Strong">
    <w:name w:val="Strong"/>
    <w:uiPriority w:val="22"/>
    <w:qFormat/>
    <w:rsid w:val="00417251"/>
    <w:rPr>
      <w:b/>
      <w:bCs/>
    </w:rPr>
  </w:style>
  <w:style w:type="character" w:styleId="CommentReference">
    <w:name w:val="annotation reference"/>
    <w:uiPriority w:val="99"/>
    <w:semiHidden/>
    <w:unhideWhenUsed/>
    <w:rsid w:val="0046136E"/>
    <w:rPr>
      <w:sz w:val="18"/>
      <w:szCs w:val="18"/>
    </w:rPr>
  </w:style>
  <w:style w:type="paragraph" w:styleId="CommentText">
    <w:name w:val="annotation text"/>
    <w:basedOn w:val="Normal"/>
    <w:link w:val="CommentTextChar"/>
    <w:uiPriority w:val="99"/>
    <w:unhideWhenUsed/>
    <w:rsid w:val="0046136E"/>
    <w:rPr>
      <w:rFonts w:cs="Times New Roman"/>
      <w:sz w:val="24"/>
      <w:szCs w:val="24"/>
      <w:lang w:eastAsia="x-none"/>
    </w:rPr>
  </w:style>
  <w:style w:type="character" w:customStyle="1" w:styleId="CommentTextChar">
    <w:name w:val="Comment Text Char"/>
    <w:link w:val="CommentText"/>
    <w:uiPriority w:val="99"/>
    <w:rsid w:val="0046136E"/>
    <w:rPr>
      <w:rFonts w:ascii="Tahoma" w:hAnsi="Tahoma"/>
      <w:sz w:val="24"/>
      <w:szCs w:val="24"/>
      <w:lang w:val="en-GB"/>
    </w:rPr>
  </w:style>
  <w:style w:type="paragraph" w:styleId="CommentSubject">
    <w:name w:val="annotation subject"/>
    <w:basedOn w:val="CommentText"/>
    <w:next w:val="CommentText"/>
    <w:link w:val="CommentSubjectChar"/>
    <w:uiPriority w:val="99"/>
    <w:semiHidden/>
    <w:unhideWhenUsed/>
    <w:rsid w:val="0046136E"/>
    <w:rPr>
      <w:b/>
      <w:bCs/>
    </w:rPr>
  </w:style>
  <w:style w:type="character" w:customStyle="1" w:styleId="CommentSubjectChar">
    <w:name w:val="Comment Subject Char"/>
    <w:link w:val="CommentSubject"/>
    <w:uiPriority w:val="99"/>
    <w:semiHidden/>
    <w:rsid w:val="0046136E"/>
    <w:rPr>
      <w:rFonts w:ascii="Tahoma" w:hAnsi="Tahoma"/>
      <w:b/>
      <w:bCs/>
      <w:sz w:val="24"/>
      <w:szCs w:val="24"/>
      <w:lang w:val="en-GB"/>
    </w:rPr>
  </w:style>
  <w:style w:type="character" w:customStyle="1" w:styleId="articlebody">
    <w:name w:val="articlebody"/>
    <w:basedOn w:val="DefaultParagraphFont"/>
    <w:rsid w:val="00C83827"/>
  </w:style>
  <w:style w:type="character" w:customStyle="1" w:styleId="st">
    <w:name w:val="st"/>
    <w:basedOn w:val="DefaultParagraphFont"/>
    <w:rsid w:val="004579FA"/>
  </w:style>
  <w:style w:type="character" w:styleId="Emphasis">
    <w:name w:val="Emphasis"/>
    <w:uiPriority w:val="20"/>
    <w:qFormat/>
    <w:rsid w:val="00632B44"/>
    <w:rPr>
      <w:i/>
      <w:iCs/>
    </w:rPr>
  </w:style>
  <w:style w:type="character" w:customStyle="1" w:styleId="Heading4Char">
    <w:name w:val="Heading 4 Char"/>
    <w:link w:val="Heading4"/>
    <w:rsid w:val="00D21BBB"/>
    <w:rPr>
      <w:rFonts w:eastAsia="Times New Roman" w:cs="Times New Roman"/>
      <w:b/>
      <w:bCs/>
      <w:sz w:val="28"/>
      <w:szCs w:val="28"/>
      <w:lang w:val="en-GB" w:eastAsia="fr-FR"/>
    </w:rPr>
  </w:style>
  <w:style w:type="numbering" w:customStyle="1" w:styleId="Listeactuelle1">
    <w:name w:val="Liste actuelle1"/>
    <w:uiPriority w:val="99"/>
    <w:rsid w:val="00E05673"/>
    <w:pPr>
      <w:numPr>
        <w:numId w:val="3"/>
      </w:numPr>
    </w:pPr>
  </w:style>
  <w:style w:type="numbering" w:customStyle="1" w:styleId="Listeactuelle2">
    <w:name w:val="Liste actuelle2"/>
    <w:uiPriority w:val="99"/>
    <w:rsid w:val="00E05673"/>
    <w:pPr>
      <w:numPr>
        <w:numId w:val="4"/>
      </w:numPr>
    </w:pPr>
  </w:style>
  <w:style w:type="character" w:customStyle="1" w:styleId="Mentionnonrsolue1">
    <w:name w:val="Mention non résolue1"/>
    <w:uiPriority w:val="99"/>
    <w:semiHidden/>
    <w:unhideWhenUsed/>
    <w:rsid w:val="001D2884"/>
    <w:rPr>
      <w:color w:val="605E5C"/>
      <w:shd w:val="clear" w:color="auto" w:fill="E1DFDD"/>
    </w:rPr>
  </w:style>
  <w:style w:type="paragraph" w:styleId="Revision">
    <w:name w:val="Revision"/>
    <w:hidden/>
    <w:uiPriority w:val="99"/>
    <w:semiHidden/>
    <w:rsid w:val="006E5B82"/>
    <w:rPr>
      <w:rFonts w:ascii="Tahoma" w:hAnsi="Tahoma"/>
      <w:szCs w:val="22"/>
      <w:lang w:val="en-GB" w:eastAsia="en-US"/>
    </w:rPr>
  </w:style>
  <w:style w:type="character" w:customStyle="1" w:styleId="markedcontent">
    <w:name w:val="markedcontent"/>
    <w:basedOn w:val="DefaultParagraphFont"/>
    <w:rsid w:val="008A3A2C"/>
  </w:style>
  <w:style w:type="paragraph" w:styleId="ListParagraph">
    <w:name w:val="List Paragraph"/>
    <w:basedOn w:val="Normal"/>
    <w:uiPriority w:val="34"/>
    <w:qFormat/>
    <w:rsid w:val="003D127A"/>
    <w:pPr>
      <w:numPr>
        <w:numId w:val="2"/>
      </w:numPr>
      <w:spacing w:line="240" w:lineRule="auto"/>
    </w:pPr>
  </w:style>
  <w:style w:type="paragraph" w:styleId="Title">
    <w:name w:val="Title"/>
    <w:basedOn w:val="Normal"/>
    <w:next w:val="Normal"/>
    <w:link w:val="TitleChar"/>
    <w:uiPriority w:val="10"/>
    <w:qFormat/>
    <w:rsid w:val="008A3A2C"/>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A2C"/>
    <w:rPr>
      <w:rFonts w:asciiTheme="majorHAnsi" w:eastAsiaTheme="majorEastAsia" w:hAnsiTheme="majorHAnsi" w:cstheme="majorBidi"/>
      <w:spacing w:val="-10"/>
      <w:kern w:val="28"/>
      <w:sz w:val="56"/>
      <w:szCs w:val="56"/>
      <w:lang w:val="en-US" w:eastAsia="en-US"/>
    </w:rPr>
  </w:style>
  <w:style w:type="character" w:customStyle="1" w:styleId="Heading5Char">
    <w:name w:val="Heading 5 Char"/>
    <w:basedOn w:val="DefaultParagraphFont"/>
    <w:link w:val="Heading5"/>
    <w:rsid w:val="000F64C7"/>
    <w:rPr>
      <w:rFonts w:asciiTheme="majorHAnsi" w:eastAsiaTheme="majorEastAsia" w:hAnsiTheme="majorHAnsi" w:cstheme="majorBidi"/>
      <w:color w:val="2F5496" w:themeColor="accent1" w:themeShade="BF"/>
      <w:sz w:val="22"/>
      <w:szCs w:val="22"/>
      <w:lang w:val="en-GB" w:eastAsia="fr-FR"/>
    </w:rPr>
  </w:style>
  <w:style w:type="character" w:customStyle="1" w:styleId="Heading6Char">
    <w:name w:val="Heading 6 Char"/>
    <w:basedOn w:val="DefaultParagraphFont"/>
    <w:link w:val="Heading6"/>
    <w:rsid w:val="000F64C7"/>
    <w:rPr>
      <w:rFonts w:asciiTheme="majorHAnsi" w:eastAsiaTheme="majorEastAsia" w:hAnsiTheme="majorHAnsi" w:cstheme="majorBidi"/>
      <w:color w:val="1F3763" w:themeColor="accent1" w:themeShade="7F"/>
      <w:sz w:val="22"/>
      <w:szCs w:val="22"/>
      <w:lang w:val="en-GB" w:eastAsia="fr-FR"/>
    </w:rPr>
  </w:style>
  <w:style w:type="character" w:customStyle="1" w:styleId="Heading7Char">
    <w:name w:val="Heading 7 Char"/>
    <w:basedOn w:val="DefaultParagraphFont"/>
    <w:link w:val="Heading7"/>
    <w:rsid w:val="000F64C7"/>
    <w:rPr>
      <w:rFonts w:asciiTheme="majorHAnsi" w:eastAsiaTheme="majorEastAsia" w:hAnsiTheme="majorHAnsi" w:cstheme="majorBidi"/>
      <w:i/>
      <w:iCs/>
      <w:color w:val="1F3763" w:themeColor="accent1" w:themeShade="7F"/>
      <w:sz w:val="22"/>
      <w:szCs w:val="22"/>
      <w:lang w:val="en-GB" w:eastAsia="fr-FR"/>
    </w:rPr>
  </w:style>
  <w:style w:type="character" w:customStyle="1" w:styleId="Heading8Char">
    <w:name w:val="Heading 8 Char"/>
    <w:basedOn w:val="DefaultParagraphFont"/>
    <w:link w:val="Heading8"/>
    <w:rsid w:val="000F64C7"/>
    <w:rPr>
      <w:rFonts w:asciiTheme="majorHAnsi" w:eastAsiaTheme="majorEastAsia" w:hAnsiTheme="majorHAnsi" w:cstheme="majorBidi"/>
      <w:color w:val="272727" w:themeColor="text1" w:themeTint="D8"/>
      <w:sz w:val="21"/>
      <w:szCs w:val="21"/>
      <w:lang w:val="en-GB" w:eastAsia="fr-FR"/>
    </w:rPr>
  </w:style>
  <w:style w:type="character" w:customStyle="1" w:styleId="Heading9Char">
    <w:name w:val="Heading 9 Char"/>
    <w:basedOn w:val="DefaultParagraphFont"/>
    <w:link w:val="Heading9"/>
    <w:rsid w:val="000F64C7"/>
    <w:rPr>
      <w:rFonts w:asciiTheme="majorHAnsi" w:eastAsiaTheme="majorEastAsia" w:hAnsiTheme="majorHAnsi" w:cstheme="majorBidi"/>
      <w:i/>
      <w:iCs/>
      <w:color w:val="272727" w:themeColor="text1" w:themeTint="D8"/>
      <w:sz w:val="21"/>
      <w:szCs w:val="21"/>
      <w:lang w:val="en-GB" w:eastAsia="fr-FR"/>
    </w:rPr>
  </w:style>
  <w:style w:type="paragraph" w:styleId="Subtitle">
    <w:name w:val="Subtitle"/>
    <w:basedOn w:val="Normal"/>
    <w:next w:val="Normal"/>
    <w:link w:val="SubtitleChar"/>
    <w:uiPriority w:val="11"/>
    <w:qFormat/>
    <w:rsid w:val="00CC762C"/>
    <w:pPr>
      <w:spacing w:after="0" w:line="240" w:lineRule="auto"/>
      <w:contextualSpacing/>
      <w:jc w:val="center"/>
    </w:pPr>
    <w:rPr>
      <w:rFonts w:eastAsia="Times New Roman" w:cs="Times New Roman"/>
      <w:i/>
      <w:iCs/>
      <w:caps/>
      <w:color w:val="163C3F"/>
      <w:spacing w:val="40"/>
      <w:sz w:val="32"/>
      <w:szCs w:val="32"/>
    </w:rPr>
  </w:style>
  <w:style w:type="character" w:customStyle="1" w:styleId="SubtitleChar">
    <w:name w:val="Subtitle Char"/>
    <w:basedOn w:val="DefaultParagraphFont"/>
    <w:link w:val="Subtitle"/>
    <w:uiPriority w:val="11"/>
    <w:rsid w:val="00CC762C"/>
    <w:rPr>
      <w:rFonts w:ascii="Century Gothic" w:eastAsia="Times New Roman" w:hAnsi="Century Gothic" w:cs="Times New Roman"/>
      <w:i/>
      <w:iCs/>
      <w:caps/>
      <w:color w:val="163C3F"/>
      <w:spacing w:val="40"/>
      <w:sz w:val="32"/>
      <w:szCs w:val="32"/>
      <w:lang w:val="en-GB" w:eastAsia="en-US"/>
    </w:rPr>
  </w:style>
  <w:style w:type="character" w:styleId="SubtleEmphasis">
    <w:name w:val="Subtle Emphasis"/>
    <w:basedOn w:val="Emphasis"/>
    <w:uiPriority w:val="19"/>
    <w:qFormat/>
    <w:rsid w:val="00526045"/>
    <w:rPr>
      <w:rFonts w:ascii="Tahoma" w:hAnsi="Tahoma"/>
      <w:i/>
      <w:iCs/>
      <w:sz w:val="22"/>
    </w:rPr>
  </w:style>
  <w:style w:type="character" w:styleId="BookTitle">
    <w:name w:val="Book Title"/>
    <w:basedOn w:val="DefaultParagraphFont"/>
    <w:uiPriority w:val="33"/>
    <w:qFormat/>
    <w:rsid w:val="003D127A"/>
    <w:rPr>
      <w:b/>
      <w:bCs/>
      <w:i/>
      <w:iCs/>
      <w:spacing w:val="5"/>
    </w:rPr>
  </w:style>
  <w:style w:type="character" w:styleId="PageNumber">
    <w:name w:val="page number"/>
    <w:basedOn w:val="DefaultParagraphFont"/>
    <w:uiPriority w:val="99"/>
    <w:semiHidden/>
    <w:unhideWhenUsed/>
    <w:rsid w:val="00777A1D"/>
  </w:style>
  <w:style w:type="paragraph" w:styleId="TOCHeading">
    <w:name w:val="TOC Heading"/>
    <w:basedOn w:val="Heading1"/>
    <w:next w:val="Normal"/>
    <w:uiPriority w:val="39"/>
    <w:unhideWhenUsed/>
    <w:qFormat/>
    <w:rsid w:val="005B2068"/>
    <w:pPr>
      <w:keepNext/>
      <w:keepLines/>
      <w:numPr>
        <w:numId w:val="0"/>
      </w:numPr>
      <w:pBdr>
        <w:bottom w:val="none" w:sz="0" w:space="0" w:color="auto"/>
      </w:pBdr>
      <w:spacing w:before="480" w:after="0"/>
      <w:jc w:val="left"/>
      <w:outlineLvl w:val="9"/>
    </w:pPr>
    <w:rPr>
      <w:rFonts w:asciiTheme="majorHAnsi" w:hAnsiTheme="majorHAnsi"/>
      <w:color w:val="2F5496" w:themeColor="accent1" w:themeShade="BF"/>
      <w:sz w:val="28"/>
      <w:szCs w:val="28"/>
      <w:lang w:val="en-US" w:eastAsia="en-US"/>
    </w:rPr>
  </w:style>
  <w:style w:type="character" w:styleId="UnresolvedMention">
    <w:name w:val="Unresolved Mention"/>
    <w:basedOn w:val="DefaultParagraphFont"/>
    <w:uiPriority w:val="99"/>
    <w:semiHidden/>
    <w:unhideWhenUsed/>
    <w:rsid w:val="002D12A4"/>
    <w:rPr>
      <w:color w:val="605E5C"/>
      <w:shd w:val="clear" w:color="auto" w:fill="E1DFDD"/>
    </w:rPr>
  </w:style>
  <w:style w:type="character" w:customStyle="1" w:styleId="sessionsubtitle">
    <w:name w:val="sessionsubtitle"/>
    <w:basedOn w:val="DefaultParagraphFont"/>
    <w:rsid w:val="00180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7778">
      <w:bodyDiv w:val="1"/>
      <w:marLeft w:val="0"/>
      <w:marRight w:val="0"/>
      <w:marTop w:val="0"/>
      <w:marBottom w:val="0"/>
      <w:divBdr>
        <w:top w:val="none" w:sz="0" w:space="0" w:color="auto"/>
        <w:left w:val="none" w:sz="0" w:space="0" w:color="auto"/>
        <w:bottom w:val="none" w:sz="0" w:space="0" w:color="auto"/>
        <w:right w:val="none" w:sz="0" w:space="0" w:color="auto"/>
      </w:divBdr>
    </w:div>
    <w:div w:id="33048337">
      <w:bodyDiv w:val="1"/>
      <w:marLeft w:val="0"/>
      <w:marRight w:val="0"/>
      <w:marTop w:val="0"/>
      <w:marBottom w:val="0"/>
      <w:divBdr>
        <w:top w:val="none" w:sz="0" w:space="0" w:color="auto"/>
        <w:left w:val="none" w:sz="0" w:space="0" w:color="auto"/>
        <w:bottom w:val="none" w:sz="0" w:space="0" w:color="auto"/>
        <w:right w:val="none" w:sz="0" w:space="0" w:color="auto"/>
      </w:divBdr>
    </w:div>
    <w:div w:id="35669351">
      <w:bodyDiv w:val="1"/>
      <w:marLeft w:val="0"/>
      <w:marRight w:val="0"/>
      <w:marTop w:val="0"/>
      <w:marBottom w:val="0"/>
      <w:divBdr>
        <w:top w:val="none" w:sz="0" w:space="0" w:color="auto"/>
        <w:left w:val="none" w:sz="0" w:space="0" w:color="auto"/>
        <w:bottom w:val="none" w:sz="0" w:space="0" w:color="auto"/>
        <w:right w:val="none" w:sz="0" w:space="0" w:color="auto"/>
      </w:divBdr>
      <w:divsChild>
        <w:div w:id="1282303814">
          <w:marLeft w:val="0"/>
          <w:marRight w:val="0"/>
          <w:marTop w:val="0"/>
          <w:marBottom w:val="0"/>
          <w:divBdr>
            <w:top w:val="none" w:sz="0" w:space="0" w:color="auto"/>
            <w:left w:val="none" w:sz="0" w:space="0" w:color="auto"/>
            <w:bottom w:val="none" w:sz="0" w:space="0" w:color="auto"/>
            <w:right w:val="none" w:sz="0" w:space="0" w:color="auto"/>
          </w:divBdr>
          <w:divsChild>
            <w:div w:id="350493409">
              <w:marLeft w:val="0"/>
              <w:marRight w:val="0"/>
              <w:marTop w:val="0"/>
              <w:marBottom w:val="0"/>
              <w:divBdr>
                <w:top w:val="none" w:sz="0" w:space="0" w:color="auto"/>
                <w:left w:val="none" w:sz="0" w:space="0" w:color="auto"/>
                <w:bottom w:val="none" w:sz="0" w:space="0" w:color="auto"/>
                <w:right w:val="none" w:sz="0" w:space="0" w:color="auto"/>
              </w:divBdr>
              <w:divsChild>
                <w:div w:id="31202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00003">
      <w:bodyDiv w:val="1"/>
      <w:marLeft w:val="0"/>
      <w:marRight w:val="0"/>
      <w:marTop w:val="0"/>
      <w:marBottom w:val="0"/>
      <w:divBdr>
        <w:top w:val="none" w:sz="0" w:space="0" w:color="auto"/>
        <w:left w:val="none" w:sz="0" w:space="0" w:color="auto"/>
        <w:bottom w:val="none" w:sz="0" w:space="0" w:color="auto"/>
        <w:right w:val="none" w:sz="0" w:space="0" w:color="auto"/>
      </w:divBdr>
      <w:divsChild>
        <w:div w:id="1372222188">
          <w:marLeft w:val="0"/>
          <w:marRight w:val="0"/>
          <w:marTop w:val="0"/>
          <w:marBottom w:val="0"/>
          <w:divBdr>
            <w:top w:val="none" w:sz="0" w:space="0" w:color="auto"/>
            <w:left w:val="none" w:sz="0" w:space="0" w:color="auto"/>
            <w:bottom w:val="none" w:sz="0" w:space="0" w:color="auto"/>
            <w:right w:val="none" w:sz="0" w:space="0" w:color="auto"/>
          </w:divBdr>
          <w:divsChild>
            <w:div w:id="139537763">
              <w:marLeft w:val="0"/>
              <w:marRight w:val="0"/>
              <w:marTop w:val="0"/>
              <w:marBottom w:val="0"/>
              <w:divBdr>
                <w:top w:val="none" w:sz="0" w:space="0" w:color="auto"/>
                <w:left w:val="none" w:sz="0" w:space="0" w:color="auto"/>
                <w:bottom w:val="none" w:sz="0" w:space="0" w:color="auto"/>
                <w:right w:val="none" w:sz="0" w:space="0" w:color="auto"/>
              </w:divBdr>
              <w:divsChild>
                <w:div w:id="149325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8460">
      <w:bodyDiv w:val="1"/>
      <w:marLeft w:val="0"/>
      <w:marRight w:val="0"/>
      <w:marTop w:val="0"/>
      <w:marBottom w:val="0"/>
      <w:divBdr>
        <w:top w:val="none" w:sz="0" w:space="0" w:color="auto"/>
        <w:left w:val="none" w:sz="0" w:space="0" w:color="auto"/>
        <w:bottom w:val="none" w:sz="0" w:space="0" w:color="auto"/>
        <w:right w:val="none" w:sz="0" w:space="0" w:color="auto"/>
      </w:divBdr>
      <w:divsChild>
        <w:div w:id="1542936022">
          <w:marLeft w:val="0"/>
          <w:marRight w:val="0"/>
          <w:marTop w:val="0"/>
          <w:marBottom w:val="0"/>
          <w:divBdr>
            <w:top w:val="none" w:sz="0" w:space="0" w:color="auto"/>
            <w:left w:val="none" w:sz="0" w:space="0" w:color="auto"/>
            <w:bottom w:val="none" w:sz="0" w:space="0" w:color="auto"/>
            <w:right w:val="none" w:sz="0" w:space="0" w:color="auto"/>
          </w:divBdr>
          <w:divsChild>
            <w:div w:id="1260605741">
              <w:marLeft w:val="0"/>
              <w:marRight w:val="0"/>
              <w:marTop w:val="0"/>
              <w:marBottom w:val="0"/>
              <w:divBdr>
                <w:top w:val="none" w:sz="0" w:space="0" w:color="auto"/>
                <w:left w:val="none" w:sz="0" w:space="0" w:color="auto"/>
                <w:bottom w:val="none" w:sz="0" w:space="0" w:color="auto"/>
                <w:right w:val="none" w:sz="0" w:space="0" w:color="auto"/>
              </w:divBdr>
              <w:divsChild>
                <w:div w:id="154602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83507">
      <w:bodyDiv w:val="1"/>
      <w:marLeft w:val="0"/>
      <w:marRight w:val="0"/>
      <w:marTop w:val="0"/>
      <w:marBottom w:val="0"/>
      <w:divBdr>
        <w:top w:val="none" w:sz="0" w:space="0" w:color="auto"/>
        <w:left w:val="none" w:sz="0" w:space="0" w:color="auto"/>
        <w:bottom w:val="none" w:sz="0" w:space="0" w:color="auto"/>
        <w:right w:val="none" w:sz="0" w:space="0" w:color="auto"/>
      </w:divBdr>
      <w:divsChild>
        <w:div w:id="822501042">
          <w:marLeft w:val="0"/>
          <w:marRight w:val="0"/>
          <w:marTop w:val="0"/>
          <w:marBottom w:val="0"/>
          <w:divBdr>
            <w:top w:val="none" w:sz="0" w:space="0" w:color="auto"/>
            <w:left w:val="none" w:sz="0" w:space="0" w:color="auto"/>
            <w:bottom w:val="none" w:sz="0" w:space="0" w:color="auto"/>
            <w:right w:val="none" w:sz="0" w:space="0" w:color="auto"/>
          </w:divBdr>
          <w:divsChild>
            <w:div w:id="1870214189">
              <w:marLeft w:val="0"/>
              <w:marRight w:val="0"/>
              <w:marTop w:val="0"/>
              <w:marBottom w:val="0"/>
              <w:divBdr>
                <w:top w:val="none" w:sz="0" w:space="0" w:color="auto"/>
                <w:left w:val="none" w:sz="0" w:space="0" w:color="auto"/>
                <w:bottom w:val="none" w:sz="0" w:space="0" w:color="auto"/>
                <w:right w:val="none" w:sz="0" w:space="0" w:color="auto"/>
              </w:divBdr>
              <w:divsChild>
                <w:div w:id="49823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05378">
      <w:bodyDiv w:val="1"/>
      <w:marLeft w:val="0"/>
      <w:marRight w:val="0"/>
      <w:marTop w:val="0"/>
      <w:marBottom w:val="0"/>
      <w:divBdr>
        <w:top w:val="none" w:sz="0" w:space="0" w:color="auto"/>
        <w:left w:val="none" w:sz="0" w:space="0" w:color="auto"/>
        <w:bottom w:val="none" w:sz="0" w:space="0" w:color="auto"/>
        <w:right w:val="none" w:sz="0" w:space="0" w:color="auto"/>
      </w:divBdr>
      <w:divsChild>
        <w:div w:id="1992753692">
          <w:marLeft w:val="0"/>
          <w:marRight w:val="0"/>
          <w:marTop w:val="0"/>
          <w:marBottom w:val="0"/>
          <w:divBdr>
            <w:top w:val="none" w:sz="0" w:space="0" w:color="auto"/>
            <w:left w:val="none" w:sz="0" w:space="0" w:color="auto"/>
            <w:bottom w:val="none" w:sz="0" w:space="0" w:color="auto"/>
            <w:right w:val="none" w:sz="0" w:space="0" w:color="auto"/>
          </w:divBdr>
          <w:divsChild>
            <w:div w:id="954294458">
              <w:marLeft w:val="0"/>
              <w:marRight w:val="0"/>
              <w:marTop w:val="0"/>
              <w:marBottom w:val="0"/>
              <w:divBdr>
                <w:top w:val="none" w:sz="0" w:space="0" w:color="auto"/>
                <w:left w:val="none" w:sz="0" w:space="0" w:color="auto"/>
                <w:bottom w:val="none" w:sz="0" w:space="0" w:color="auto"/>
                <w:right w:val="none" w:sz="0" w:space="0" w:color="auto"/>
              </w:divBdr>
              <w:divsChild>
                <w:div w:id="72491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45523">
      <w:bodyDiv w:val="1"/>
      <w:marLeft w:val="0"/>
      <w:marRight w:val="0"/>
      <w:marTop w:val="0"/>
      <w:marBottom w:val="0"/>
      <w:divBdr>
        <w:top w:val="none" w:sz="0" w:space="0" w:color="auto"/>
        <w:left w:val="none" w:sz="0" w:space="0" w:color="auto"/>
        <w:bottom w:val="none" w:sz="0" w:space="0" w:color="auto"/>
        <w:right w:val="none" w:sz="0" w:space="0" w:color="auto"/>
      </w:divBdr>
      <w:divsChild>
        <w:div w:id="517885731">
          <w:marLeft w:val="0"/>
          <w:marRight w:val="0"/>
          <w:marTop w:val="0"/>
          <w:marBottom w:val="0"/>
          <w:divBdr>
            <w:top w:val="none" w:sz="0" w:space="0" w:color="auto"/>
            <w:left w:val="none" w:sz="0" w:space="0" w:color="auto"/>
            <w:bottom w:val="none" w:sz="0" w:space="0" w:color="auto"/>
            <w:right w:val="none" w:sz="0" w:space="0" w:color="auto"/>
          </w:divBdr>
          <w:divsChild>
            <w:div w:id="721683050">
              <w:marLeft w:val="0"/>
              <w:marRight w:val="0"/>
              <w:marTop w:val="0"/>
              <w:marBottom w:val="0"/>
              <w:divBdr>
                <w:top w:val="none" w:sz="0" w:space="0" w:color="auto"/>
                <w:left w:val="none" w:sz="0" w:space="0" w:color="auto"/>
                <w:bottom w:val="none" w:sz="0" w:space="0" w:color="auto"/>
                <w:right w:val="none" w:sz="0" w:space="0" w:color="auto"/>
              </w:divBdr>
              <w:divsChild>
                <w:div w:id="6553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0086">
      <w:bodyDiv w:val="1"/>
      <w:marLeft w:val="0"/>
      <w:marRight w:val="0"/>
      <w:marTop w:val="0"/>
      <w:marBottom w:val="0"/>
      <w:divBdr>
        <w:top w:val="none" w:sz="0" w:space="0" w:color="auto"/>
        <w:left w:val="none" w:sz="0" w:space="0" w:color="auto"/>
        <w:bottom w:val="none" w:sz="0" w:space="0" w:color="auto"/>
        <w:right w:val="none" w:sz="0" w:space="0" w:color="auto"/>
      </w:divBdr>
    </w:div>
    <w:div w:id="191723658">
      <w:bodyDiv w:val="1"/>
      <w:marLeft w:val="0"/>
      <w:marRight w:val="0"/>
      <w:marTop w:val="0"/>
      <w:marBottom w:val="0"/>
      <w:divBdr>
        <w:top w:val="none" w:sz="0" w:space="0" w:color="auto"/>
        <w:left w:val="none" w:sz="0" w:space="0" w:color="auto"/>
        <w:bottom w:val="none" w:sz="0" w:space="0" w:color="auto"/>
        <w:right w:val="none" w:sz="0" w:space="0" w:color="auto"/>
      </w:divBdr>
      <w:divsChild>
        <w:div w:id="1081290507">
          <w:marLeft w:val="0"/>
          <w:marRight w:val="0"/>
          <w:marTop w:val="0"/>
          <w:marBottom w:val="0"/>
          <w:divBdr>
            <w:top w:val="none" w:sz="0" w:space="0" w:color="auto"/>
            <w:left w:val="none" w:sz="0" w:space="0" w:color="auto"/>
            <w:bottom w:val="none" w:sz="0" w:space="0" w:color="auto"/>
            <w:right w:val="none" w:sz="0" w:space="0" w:color="auto"/>
          </w:divBdr>
        </w:div>
        <w:div w:id="1516652115">
          <w:marLeft w:val="0"/>
          <w:marRight w:val="0"/>
          <w:marTop w:val="0"/>
          <w:marBottom w:val="0"/>
          <w:divBdr>
            <w:top w:val="none" w:sz="0" w:space="0" w:color="auto"/>
            <w:left w:val="none" w:sz="0" w:space="0" w:color="auto"/>
            <w:bottom w:val="none" w:sz="0" w:space="0" w:color="auto"/>
            <w:right w:val="none" w:sz="0" w:space="0" w:color="auto"/>
          </w:divBdr>
        </w:div>
      </w:divsChild>
    </w:div>
    <w:div w:id="192498436">
      <w:bodyDiv w:val="1"/>
      <w:marLeft w:val="0"/>
      <w:marRight w:val="0"/>
      <w:marTop w:val="0"/>
      <w:marBottom w:val="0"/>
      <w:divBdr>
        <w:top w:val="none" w:sz="0" w:space="0" w:color="auto"/>
        <w:left w:val="none" w:sz="0" w:space="0" w:color="auto"/>
        <w:bottom w:val="none" w:sz="0" w:space="0" w:color="auto"/>
        <w:right w:val="none" w:sz="0" w:space="0" w:color="auto"/>
      </w:divBdr>
      <w:divsChild>
        <w:div w:id="1561671027">
          <w:marLeft w:val="0"/>
          <w:marRight w:val="0"/>
          <w:marTop w:val="0"/>
          <w:marBottom w:val="0"/>
          <w:divBdr>
            <w:top w:val="none" w:sz="0" w:space="0" w:color="auto"/>
            <w:left w:val="none" w:sz="0" w:space="0" w:color="auto"/>
            <w:bottom w:val="none" w:sz="0" w:space="0" w:color="auto"/>
            <w:right w:val="none" w:sz="0" w:space="0" w:color="auto"/>
          </w:divBdr>
          <w:divsChild>
            <w:div w:id="657341573">
              <w:marLeft w:val="0"/>
              <w:marRight w:val="0"/>
              <w:marTop w:val="0"/>
              <w:marBottom w:val="0"/>
              <w:divBdr>
                <w:top w:val="none" w:sz="0" w:space="0" w:color="auto"/>
                <w:left w:val="none" w:sz="0" w:space="0" w:color="auto"/>
                <w:bottom w:val="none" w:sz="0" w:space="0" w:color="auto"/>
                <w:right w:val="none" w:sz="0" w:space="0" w:color="auto"/>
              </w:divBdr>
              <w:divsChild>
                <w:div w:id="14417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3900">
      <w:bodyDiv w:val="1"/>
      <w:marLeft w:val="0"/>
      <w:marRight w:val="0"/>
      <w:marTop w:val="0"/>
      <w:marBottom w:val="0"/>
      <w:divBdr>
        <w:top w:val="none" w:sz="0" w:space="0" w:color="auto"/>
        <w:left w:val="none" w:sz="0" w:space="0" w:color="auto"/>
        <w:bottom w:val="none" w:sz="0" w:space="0" w:color="auto"/>
        <w:right w:val="none" w:sz="0" w:space="0" w:color="auto"/>
      </w:divBdr>
      <w:divsChild>
        <w:div w:id="1005476363">
          <w:marLeft w:val="0"/>
          <w:marRight w:val="0"/>
          <w:marTop w:val="0"/>
          <w:marBottom w:val="0"/>
          <w:divBdr>
            <w:top w:val="none" w:sz="0" w:space="0" w:color="auto"/>
            <w:left w:val="none" w:sz="0" w:space="0" w:color="auto"/>
            <w:bottom w:val="none" w:sz="0" w:space="0" w:color="auto"/>
            <w:right w:val="none" w:sz="0" w:space="0" w:color="auto"/>
          </w:divBdr>
        </w:div>
        <w:div w:id="1058091930">
          <w:marLeft w:val="0"/>
          <w:marRight w:val="0"/>
          <w:marTop w:val="0"/>
          <w:marBottom w:val="0"/>
          <w:divBdr>
            <w:top w:val="none" w:sz="0" w:space="0" w:color="auto"/>
            <w:left w:val="none" w:sz="0" w:space="0" w:color="auto"/>
            <w:bottom w:val="none" w:sz="0" w:space="0" w:color="auto"/>
            <w:right w:val="none" w:sz="0" w:space="0" w:color="auto"/>
          </w:divBdr>
        </w:div>
      </w:divsChild>
    </w:div>
    <w:div w:id="236332031">
      <w:bodyDiv w:val="1"/>
      <w:marLeft w:val="0"/>
      <w:marRight w:val="0"/>
      <w:marTop w:val="0"/>
      <w:marBottom w:val="0"/>
      <w:divBdr>
        <w:top w:val="none" w:sz="0" w:space="0" w:color="auto"/>
        <w:left w:val="none" w:sz="0" w:space="0" w:color="auto"/>
        <w:bottom w:val="none" w:sz="0" w:space="0" w:color="auto"/>
        <w:right w:val="none" w:sz="0" w:space="0" w:color="auto"/>
      </w:divBdr>
      <w:divsChild>
        <w:div w:id="1901557725">
          <w:marLeft w:val="0"/>
          <w:marRight w:val="0"/>
          <w:marTop w:val="0"/>
          <w:marBottom w:val="0"/>
          <w:divBdr>
            <w:top w:val="none" w:sz="0" w:space="0" w:color="auto"/>
            <w:left w:val="none" w:sz="0" w:space="0" w:color="auto"/>
            <w:bottom w:val="none" w:sz="0" w:space="0" w:color="auto"/>
            <w:right w:val="none" w:sz="0" w:space="0" w:color="auto"/>
          </w:divBdr>
          <w:divsChild>
            <w:div w:id="838807628">
              <w:marLeft w:val="0"/>
              <w:marRight w:val="0"/>
              <w:marTop w:val="0"/>
              <w:marBottom w:val="0"/>
              <w:divBdr>
                <w:top w:val="none" w:sz="0" w:space="0" w:color="auto"/>
                <w:left w:val="none" w:sz="0" w:space="0" w:color="auto"/>
                <w:bottom w:val="none" w:sz="0" w:space="0" w:color="auto"/>
                <w:right w:val="none" w:sz="0" w:space="0" w:color="auto"/>
              </w:divBdr>
              <w:divsChild>
                <w:div w:id="182893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984297">
      <w:bodyDiv w:val="1"/>
      <w:marLeft w:val="0"/>
      <w:marRight w:val="0"/>
      <w:marTop w:val="0"/>
      <w:marBottom w:val="0"/>
      <w:divBdr>
        <w:top w:val="none" w:sz="0" w:space="0" w:color="auto"/>
        <w:left w:val="none" w:sz="0" w:space="0" w:color="auto"/>
        <w:bottom w:val="none" w:sz="0" w:space="0" w:color="auto"/>
        <w:right w:val="none" w:sz="0" w:space="0" w:color="auto"/>
      </w:divBdr>
    </w:div>
    <w:div w:id="238635571">
      <w:bodyDiv w:val="1"/>
      <w:marLeft w:val="0"/>
      <w:marRight w:val="0"/>
      <w:marTop w:val="0"/>
      <w:marBottom w:val="0"/>
      <w:divBdr>
        <w:top w:val="none" w:sz="0" w:space="0" w:color="auto"/>
        <w:left w:val="none" w:sz="0" w:space="0" w:color="auto"/>
        <w:bottom w:val="none" w:sz="0" w:space="0" w:color="auto"/>
        <w:right w:val="none" w:sz="0" w:space="0" w:color="auto"/>
      </w:divBdr>
      <w:divsChild>
        <w:div w:id="1169443942">
          <w:marLeft w:val="0"/>
          <w:marRight w:val="0"/>
          <w:marTop w:val="0"/>
          <w:marBottom w:val="0"/>
          <w:divBdr>
            <w:top w:val="none" w:sz="0" w:space="0" w:color="auto"/>
            <w:left w:val="none" w:sz="0" w:space="0" w:color="auto"/>
            <w:bottom w:val="none" w:sz="0" w:space="0" w:color="auto"/>
            <w:right w:val="none" w:sz="0" w:space="0" w:color="auto"/>
          </w:divBdr>
        </w:div>
      </w:divsChild>
    </w:div>
    <w:div w:id="244346162">
      <w:bodyDiv w:val="1"/>
      <w:marLeft w:val="0"/>
      <w:marRight w:val="0"/>
      <w:marTop w:val="0"/>
      <w:marBottom w:val="0"/>
      <w:divBdr>
        <w:top w:val="none" w:sz="0" w:space="0" w:color="auto"/>
        <w:left w:val="none" w:sz="0" w:space="0" w:color="auto"/>
        <w:bottom w:val="none" w:sz="0" w:space="0" w:color="auto"/>
        <w:right w:val="none" w:sz="0" w:space="0" w:color="auto"/>
      </w:divBdr>
      <w:divsChild>
        <w:div w:id="240603142">
          <w:marLeft w:val="0"/>
          <w:marRight w:val="0"/>
          <w:marTop w:val="0"/>
          <w:marBottom w:val="0"/>
          <w:divBdr>
            <w:top w:val="none" w:sz="0" w:space="0" w:color="auto"/>
            <w:left w:val="none" w:sz="0" w:space="0" w:color="auto"/>
            <w:bottom w:val="none" w:sz="0" w:space="0" w:color="auto"/>
            <w:right w:val="none" w:sz="0" w:space="0" w:color="auto"/>
          </w:divBdr>
          <w:divsChild>
            <w:div w:id="45378641">
              <w:marLeft w:val="0"/>
              <w:marRight w:val="0"/>
              <w:marTop w:val="0"/>
              <w:marBottom w:val="0"/>
              <w:divBdr>
                <w:top w:val="none" w:sz="0" w:space="0" w:color="auto"/>
                <w:left w:val="none" w:sz="0" w:space="0" w:color="auto"/>
                <w:bottom w:val="none" w:sz="0" w:space="0" w:color="auto"/>
                <w:right w:val="none" w:sz="0" w:space="0" w:color="auto"/>
              </w:divBdr>
              <w:divsChild>
                <w:div w:id="5511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797295">
      <w:bodyDiv w:val="1"/>
      <w:marLeft w:val="0"/>
      <w:marRight w:val="0"/>
      <w:marTop w:val="0"/>
      <w:marBottom w:val="0"/>
      <w:divBdr>
        <w:top w:val="none" w:sz="0" w:space="0" w:color="auto"/>
        <w:left w:val="none" w:sz="0" w:space="0" w:color="auto"/>
        <w:bottom w:val="none" w:sz="0" w:space="0" w:color="auto"/>
        <w:right w:val="none" w:sz="0" w:space="0" w:color="auto"/>
      </w:divBdr>
      <w:divsChild>
        <w:div w:id="723868902">
          <w:marLeft w:val="0"/>
          <w:marRight w:val="0"/>
          <w:marTop w:val="0"/>
          <w:marBottom w:val="0"/>
          <w:divBdr>
            <w:top w:val="none" w:sz="0" w:space="0" w:color="auto"/>
            <w:left w:val="none" w:sz="0" w:space="0" w:color="auto"/>
            <w:bottom w:val="none" w:sz="0" w:space="0" w:color="auto"/>
            <w:right w:val="none" w:sz="0" w:space="0" w:color="auto"/>
          </w:divBdr>
          <w:divsChild>
            <w:div w:id="1102994543">
              <w:marLeft w:val="0"/>
              <w:marRight w:val="0"/>
              <w:marTop w:val="0"/>
              <w:marBottom w:val="0"/>
              <w:divBdr>
                <w:top w:val="none" w:sz="0" w:space="0" w:color="auto"/>
                <w:left w:val="none" w:sz="0" w:space="0" w:color="auto"/>
                <w:bottom w:val="none" w:sz="0" w:space="0" w:color="auto"/>
                <w:right w:val="none" w:sz="0" w:space="0" w:color="auto"/>
              </w:divBdr>
              <w:divsChild>
                <w:div w:id="2129545359">
                  <w:marLeft w:val="0"/>
                  <w:marRight w:val="0"/>
                  <w:marTop w:val="0"/>
                  <w:marBottom w:val="0"/>
                  <w:divBdr>
                    <w:top w:val="none" w:sz="0" w:space="0" w:color="auto"/>
                    <w:left w:val="none" w:sz="0" w:space="0" w:color="auto"/>
                    <w:bottom w:val="none" w:sz="0" w:space="0" w:color="auto"/>
                    <w:right w:val="none" w:sz="0" w:space="0" w:color="auto"/>
                  </w:divBdr>
                  <w:divsChild>
                    <w:div w:id="2122265700">
                      <w:marLeft w:val="0"/>
                      <w:marRight w:val="0"/>
                      <w:marTop w:val="0"/>
                      <w:marBottom w:val="0"/>
                      <w:divBdr>
                        <w:top w:val="none" w:sz="0" w:space="0" w:color="auto"/>
                        <w:left w:val="none" w:sz="0" w:space="0" w:color="auto"/>
                        <w:bottom w:val="none" w:sz="0" w:space="0" w:color="auto"/>
                        <w:right w:val="none" w:sz="0" w:space="0" w:color="auto"/>
                      </w:divBdr>
                      <w:divsChild>
                        <w:div w:id="564528389">
                          <w:marLeft w:val="0"/>
                          <w:marRight w:val="0"/>
                          <w:marTop w:val="0"/>
                          <w:marBottom w:val="0"/>
                          <w:divBdr>
                            <w:top w:val="none" w:sz="0" w:space="0" w:color="auto"/>
                            <w:left w:val="none" w:sz="0" w:space="0" w:color="auto"/>
                            <w:bottom w:val="none" w:sz="0" w:space="0" w:color="auto"/>
                            <w:right w:val="none" w:sz="0" w:space="0" w:color="auto"/>
                          </w:divBdr>
                        </w:div>
                        <w:div w:id="830491043">
                          <w:marLeft w:val="0"/>
                          <w:marRight w:val="0"/>
                          <w:marTop w:val="0"/>
                          <w:marBottom w:val="0"/>
                          <w:divBdr>
                            <w:top w:val="none" w:sz="0" w:space="0" w:color="auto"/>
                            <w:left w:val="none" w:sz="0" w:space="0" w:color="auto"/>
                            <w:bottom w:val="none" w:sz="0" w:space="0" w:color="auto"/>
                            <w:right w:val="none" w:sz="0" w:space="0" w:color="auto"/>
                          </w:divBdr>
                          <w:divsChild>
                            <w:div w:id="829714014">
                              <w:marLeft w:val="0"/>
                              <w:marRight w:val="0"/>
                              <w:marTop w:val="0"/>
                              <w:marBottom w:val="0"/>
                              <w:divBdr>
                                <w:top w:val="none" w:sz="0" w:space="0" w:color="auto"/>
                                <w:left w:val="none" w:sz="0" w:space="0" w:color="auto"/>
                                <w:bottom w:val="none" w:sz="0" w:space="0" w:color="auto"/>
                                <w:right w:val="none" w:sz="0" w:space="0" w:color="auto"/>
                              </w:divBdr>
                              <w:divsChild>
                                <w:div w:id="470828809">
                                  <w:marLeft w:val="0"/>
                                  <w:marRight w:val="0"/>
                                  <w:marTop w:val="0"/>
                                  <w:marBottom w:val="0"/>
                                  <w:divBdr>
                                    <w:top w:val="none" w:sz="0" w:space="0" w:color="auto"/>
                                    <w:left w:val="none" w:sz="0" w:space="0" w:color="auto"/>
                                    <w:bottom w:val="none" w:sz="0" w:space="0" w:color="auto"/>
                                    <w:right w:val="none" w:sz="0" w:space="0" w:color="auto"/>
                                  </w:divBdr>
                                  <w:divsChild>
                                    <w:div w:id="1209950866">
                                      <w:marLeft w:val="0"/>
                                      <w:marRight w:val="0"/>
                                      <w:marTop w:val="0"/>
                                      <w:marBottom w:val="0"/>
                                      <w:divBdr>
                                        <w:top w:val="none" w:sz="0" w:space="0" w:color="auto"/>
                                        <w:left w:val="none" w:sz="0" w:space="0" w:color="auto"/>
                                        <w:bottom w:val="none" w:sz="0" w:space="0" w:color="auto"/>
                                        <w:right w:val="none" w:sz="0" w:space="0" w:color="auto"/>
                                      </w:divBdr>
                                      <w:divsChild>
                                        <w:div w:id="798646671">
                                          <w:marLeft w:val="0"/>
                                          <w:marRight w:val="0"/>
                                          <w:marTop w:val="0"/>
                                          <w:marBottom w:val="0"/>
                                          <w:divBdr>
                                            <w:top w:val="none" w:sz="0" w:space="0" w:color="auto"/>
                                            <w:left w:val="none" w:sz="0" w:space="0" w:color="auto"/>
                                            <w:bottom w:val="none" w:sz="0" w:space="0" w:color="auto"/>
                                            <w:right w:val="none" w:sz="0" w:space="0" w:color="auto"/>
                                          </w:divBdr>
                                          <w:divsChild>
                                            <w:div w:id="918293656">
                                              <w:marLeft w:val="0"/>
                                              <w:marRight w:val="0"/>
                                              <w:marTop w:val="0"/>
                                              <w:marBottom w:val="0"/>
                                              <w:divBdr>
                                                <w:top w:val="none" w:sz="0" w:space="0" w:color="auto"/>
                                                <w:left w:val="none" w:sz="0" w:space="0" w:color="auto"/>
                                                <w:bottom w:val="none" w:sz="0" w:space="0" w:color="auto"/>
                                                <w:right w:val="none" w:sz="0" w:space="0" w:color="auto"/>
                                              </w:divBdr>
                                              <w:divsChild>
                                                <w:div w:id="804664452">
                                                  <w:marLeft w:val="0"/>
                                                  <w:marRight w:val="0"/>
                                                  <w:marTop w:val="0"/>
                                                  <w:marBottom w:val="0"/>
                                                  <w:divBdr>
                                                    <w:top w:val="none" w:sz="0" w:space="0" w:color="auto"/>
                                                    <w:left w:val="none" w:sz="0" w:space="0" w:color="auto"/>
                                                    <w:bottom w:val="none" w:sz="0" w:space="0" w:color="auto"/>
                                                    <w:right w:val="none" w:sz="0" w:space="0" w:color="auto"/>
                                                  </w:divBdr>
                                                  <w:divsChild>
                                                    <w:div w:id="2018531178">
                                                      <w:marLeft w:val="0"/>
                                                      <w:marRight w:val="0"/>
                                                      <w:marTop w:val="0"/>
                                                      <w:marBottom w:val="0"/>
                                                      <w:divBdr>
                                                        <w:top w:val="none" w:sz="0" w:space="0" w:color="auto"/>
                                                        <w:left w:val="none" w:sz="0" w:space="0" w:color="auto"/>
                                                        <w:bottom w:val="none" w:sz="0" w:space="0" w:color="auto"/>
                                                        <w:right w:val="none" w:sz="0" w:space="0" w:color="auto"/>
                                                      </w:divBdr>
                                                      <w:divsChild>
                                                        <w:div w:id="37540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305122">
          <w:marLeft w:val="0"/>
          <w:marRight w:val="0"/>
          <w:marTop w:val="0"/>
          <w:marBottom w:val="0"/>
          <w:divBdr>
            <w:top w:val="none" w:sz="0" w:space="0" w:color="auto"/>
            <w:left w:val="none" w:sz="0" w:space="0" w:color="auto"/>
            <w:bottom w:val="none" w:sz="0" w:space="0" w:color="auto"/>
            <w:right w:val="none" w:sz="0" w:space="0" w:color="auto"/>
          </w:divBdr>
        </w:div>
      </w:divsChild>
    </w:div>
    <w:div w:id="262344123">
      <w:bodyDiv w:val="1"/>
      <w:marLeft w:val="0"/>
      <w:marRight w:val="0"/>
      <w:marTop w:val="0"/>
      <w:marBottom w:val="0"/>
      <w:divBdr>
        <w:top w:val="none" w:sz="0" w:space="0" w:color="auto"/>
        <w:left w:val="none" w:sz="0" w:space="0" w:color="auto"/>
        <w:bottom w:val="none" w:sz="0" w:space="0" w:color="auto"/>
        <w:right w:val="none" w:sz="0" w:space="0" w:color="auto"/>
      </w:divBdr>
    </w:div>
    <w:div w:id="278757230">
      <w:bodyDiv w:val="1"/>
      <w:marLeft w:val="0"/>
      <w:marRight w:val="0"/>
      <w:marTop w:val="0"/>
      <w:marBottom w:val="0"/>
      <w:divBdr>
        <w:top w:val="none" w:sz="0" w:space="0" w:color="auto"/>
        <w:left w:val="none" w:sz="0" w:space="0" w:color="auto"/>
        <w:bottom w:val="none" w:sz="0" w:space="0" w:color="auto"/>
        <w:right w:val="none" w:sz="0" w:space="0" w:color="auto"/>
      </w:divBdr>
    </w:div>
    <w:div w:id="303237696">
      <w:bodyDiv w:val="1"/>
      <w:marLeft w:val="0"/>
      <w:marRight w:val="0"/>
      <w:marTop w:val="0"/>
      <w:marBottom w:val="0"/>
      <w:divBdr>
        <w:top w:val="none" w:sz="0" w:space="0" w:color="auto"/>
        <w:left w:val="none" w:sz="0" w:space="0" w:color="auto"/>
        <w:bottom w:val="none" w:sz="0" w:space="0" w:color="auto"/>
        <w:right w:val="none" w:sz="0" w:space="0" w:color="auto"/>
      </w:divBdr>
      <w:divsChild>
        <w:div w:id="107312150">
          <w:marLeft w:val="0"/>
          <w:marRight w:val="0"/>
          <w:marTop w:val="0"/>
          <w:marBottom w:val="0"/>
          <w:divBdr>
            <w:top w:val="none" w:sz="0" w:space="0" w:color="auto"/>
            <w:left w:val="none" w:sz="0" w:space="0" w:color="auto"/>
            <w:bottom w:val="none" w:sz="0" w:space="0" w:color="auto"/>
            <w:right w:val="none" w:sz="0" w:space="0" w:color="auto"/>
          </w:divBdr>
          <w:divsChild>
            <w:div w:id="1968929337">
              <w:marLeft w:val="0"/>
              <w:marRight w:val="0"/>
              <w:marTop w:val="0"/>
              <w:marBottom w:val="0"/>
              <w:divBdr>
                <w:top w:val="none" w:sz="0" w:space="0" w:color="auto"/>
                <w:left w:val="none" w:sz="0" w:space="0" w:color="auto"/>
                <w:bottom w:val="none" w:sz="0" w:space="0" w:color="auto"/>
                <w:right w:val="none" w:sz="0" w:space="0" w:color="auto"/>
              </w:divBdr>
              <w:divsChild>
                <w:div w:id="17114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518982">
      <w:bodyDiv w:val="1"/>
      <w:marLeft w:val="0"/>
      <w:marRight w:val="0"/>
      <w:marTop w:val="0"/>
      <w:marBottom w:val="0"/>
      <w:divBdr>
        <w:top w:val="none" w:sz="0" w:space="0" w:color="auto"/>
        <w:left w:val="none" w:sz="0" w:space="0" w:color="auto"/>
        <w:bottom w:val="none" w:sz="0" w:space="0" w:color="auto"/>
        <w:right w:val="none" w:sz="0" w:space="0" w:color="auto"/>
      </w:divBdr>
    </w:div>
    <w:div w:id="355886073">
      <w:bodyDiv w:val="1"/>
      <w:marLeft w:val="0"/>
      <w:marRight w:val="0"/>
      <w:marTop w:val="0"/>
      <w:marBottom w:val="0"/>
      <w:divBdr>
        <w:top w:val="none" w:sz="0" w:space="0" w:color="auto"/>
        <w:left w:val="none" w:sz="0" w:space="0" w:color="auto"/>
        <w:bottom w:val="none" w:sz="0" w:space="0" w:color="auto"/>
        <w:right w:val="none" w:sz="0" w:space="0" w:color="auto"/>
      </w:divBdr>
      <w:divsChild>
        <w:div w:id="1155997235">
          <w:marLeft w:val="0"/>
          <w:marRight w:val="0"/>
          <w:marTop w:val="0"/>
          <w:marBottom w:val="0"/>
          <w:divBdr>
            <w:top w:val="none" w:sz="0" w:space="0" w:color="auto"/>
            <w:left w:val="none" w:sz="0" w:space="0" w:color="auto"/>
            <w:bottom w:val="none" w:sz="0" w:space="0" w:color="auto"/>
            <w:right w:val="none" w:sz="0" w:space="0" w:color="auto"/>
          </w:divBdr>
          <w:divsChild>
            <w:div w:id="315425077">
              <w:marLeft w:val="0"/>
              <w:marRight w:val="0"/>
              <w:marTop w:val="0"/>
              <w:marBottom w:val="0"/>
              <w:divBdr>
                <w:top w:val="none" w:sz="0" w:space="0" w:color="auto"/>
                <w:left w:val="none" w:sz="0" w:space="0" w:color="auto"/>
                <w:bottom w:val="none" w:sz="0" w:space="0" w:color="auto"/>
                <w:right w:val="none" w:sz="0" w:space="0" w:color="auto"/>
              </w:divBdr>
              <w:divsChild>
                <w:div w:id="163120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2777">
      <w:bodyDiv w:val="1"/>
      <w:marLeft w:val="0"/>
      <w:marRight w:val="0"/>
      <w:marTop w:val="0"/>
      <w:marBottom w:val="0"/>
      <w:divBdr>
        <w:top w:val="none" w:sz="0" w:space="0" w:color="auto"/>
        <w:left w:val="none" w:sz="0" w:space="0" w:color="auto"/>
        <w:bottom w:val="none" w:sz="0" w:space="0" w:color="auto"/>
        <w:right w:val="none" w:sz="0" w:space="0" w:color="auto"/>
      </w:divBdr>
      <w:divsChild>
        <w:div w:id="868375392">
          <w:marLeft w:val="0"/>
          <w:marRight w:val="0"/>
          <w:marTop w:val="0"/>
          <w:marBottom w:val="0"/>
          <w:divBdr>
            <w:top w:val="none" w:sz="0" w:space="0" w:color="auto"/>
            <w:left w:val="none" w:sz="0" w:space="0" w:color="auto"/>
            <w:bottom w:val="none" w:sz="0" w:space="0" w:color="auto"/>
            <w:right w:val="none" w:sz="0" w:space="0" w:color="auto"/>
          </w:divBdr>
          <w:divsChild>
            <w:div w:id="989596300">
              <w:marLeft w:val="0"/>
              <w:marRight w:val="0"/>
              <w:marTop w:val="0"/>
              <w:marBottom w:val="0"/>
              <w:divBdr>
                <w:top w:val="none" w:sz="0" w:space="0" w:color="auto"/>
                <w:left w:val="none" w:sz="0" w:space="0" w:color="auto"/>
                <w:bottom w:val="none" w:sz="0" w:space="0" w:color="auto"/>
                <w:right w:val="none" w:sz="0" w:space="0" w:color="auto"/>
              </w:divBdr>
              <w:divsChild>
                <w:div w:id="43197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838137">
      <w:bodyDiv w:val="1"/>
      <w:marLeft w:val="0"/>
      <w:marRight w:val="0"/>
      <w:marTop w:val="0"/>
      <w:marBottom w:val="0"/>
      <w:divBdr>
        <w:top w:val="none" w:sz="0" w:space="0" w:color="auto"/>
        <w:left w:val="none" w:sz="0" w:space="0" w:color="auto"/>
        <w:bottom w:val="none" w:sz="0" w:space="0" w:color="auto"/>
        <w:right w:val="none" w:sz="0" w:space="0" w:color="auto"/>
      </w:divBdr>
      <w:divsChild>
        <w:div w:id="1054550576">
          <w:marLeft w:val="0"/>
          <w:marRight w:val="0"/>
          <w:marTop w:val="0"/>
          <w:marBottom w:val="0"/>
          <w:divBdr>
            <w:top w:val="none" w:sz="0" w:space="0" w:color="auto"/>
            <w:left w:val="none" w:sz="0" w:space="0" w:color="auto"/>
            <w:bottom w:val="none" w:sz="0" w:space="0" w:color="auto"/>
            <w:right w:val="none" w:sz="0" w:space="0" w:color="auto"/>
          </w:divBdr>
          <w:divsChild>
            <w:div w:id="1836605165">
              <w:marLeft w:val="0"/>
              <w:marRight w:val="0"/>
              <w:marTop w:val="0"/>
              <w:marBottom w:val="0"/>
              <w:divBdr>
                <w:top w:val="none" w:sz="0" w:space="0" w:color="auto"/>
                <w:left w:val="none" w:sz="0" w:space="0" w:color="auto"/>
                <w:bottom w:val="none" w:sz="0" w:space="0" w:color="auto"/>
                <w:right w:val="none" w:sz="0" w:space="0" w:color="auto"/>
              </w:divBdr>
              <w:divsChild>
                <w:div w:id="123955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08874">
      <w:bodyDiv w:val="1"/>
      <w:marLeft w:val="0"/>
      <w:marRight w:val="0"/>
      <w:marTop w:val="0"/>
      <w:marBottom w:val="0"/>
      <w:divBdr>
        <w:top w:val="none" w:sz="0" w:space="0" w:color="auto"/>
        <w:left w:val="none" w:sz="0" w:space="0" w:color="auto"/>
        <w:bottom w:val="none" w:sz="0" w:space="0" w:color="auto"/>
        <w:right w:val="none" w:sz="0" w:space="0" w:color="auto"/>
      </w:divBdr>
      <w:divsChild>
        <w:div w:id="499588452">
          <w:marLeft w:val="0"/>
          <w:marRight w:val="0"/>
          <w:marTop w:val="0"/>
          <w:marBottom w:val="0"/>
          <w:divBdr>
            <w:top w:val="none" w:sz="0" w:space="0" w:color="auto"/>
            <w:left w:val="none" w:sz="0" w:space="0" w:color="auto"/>
            <w:bottom w:val="none" w:sz="0" w:space="0" w:color="auto"/>
            <w:right w:val="none" w:sz="0" w:space="0" w:color="auto"/>
          </w:divBdr>
        </w:div>
        <w:div w:id="1159691390">
          <w:marLeft w:val="0"/>
          <w:marRight w:val="0"/>
          <w:marTop w:val="0"/>
          <w:marBottom w:val="0"/>
          <w:divBdr>
            <w:top w:val="none" w:sz="0" w:space="0" w:color="auto"/>
            <w:left w:val="none" w:sz="0" w:space="0" w:color="auto"/>
            <w:bottom w:val="none" w:sz="0" w:space="0" w:color="auto"/>
            <w:right w:val="none" w:sz="0" w:space="0" w:color="auto"/>
          </w:divBdr>
          <w:divsChild>
            <w:div w:id="1026566092">
              <w:marLeft w:val="0"/>
              <w:marRight w:val="0"/>
              <w:marTop w:val="0"/>
              <w:marBottom w:val="0"/>
              <w:divBdr>
                <w:top w:val="none" w:sz="0" w:space="0" w:color="auto"/>
                <w:left w:val="none" w:sz="0" w:space="0" w:color="auto"/>
                <w:bottom w:val="none" w:sz="0" w:space="0" w:color="auto"/>
                <w:right w:val="none" w:sz="0" w:space="0" w:color="auto"/>
              </w:divBdr>
              <w:divsChild>
                <w:div w:id="218710085">
                  <w:marLeft w:val="0"/>
                  <w:marRight w:val="0"/>
                  <w:marTop w:val="75"/>
                  <w:marBottom w:val="75"/>
                  <w:divBdr>
                    <w:top w:val="none" w:sz="0" w:space="0" w:color="auto"/>
                    <w:left w:val="none" w:sz="0" w:space="0" w:color="auto"/>
                    <w:bottom w:val="none" w:sz="0" w:space="0" w:color="auto"/>
                    <w:right w:val="none" w:sz="0" w:space="0" w:color="auto"/>
                  </w:divBdr>
                  <w:divsChild>
                    <w:div w:id="2043508955">
                      <w:marLeft w:val="0"/>
                      <w:marRight w:val="0"/>
                      <w:marTop w:val="120"/>
                      <w:marBottom w:val="0"/>
                      <w:divBdr>
                        <w:top w:val="none" w:sz="0" w:space="0" w:color="auto"/>
                        <w:left w:val="none" w:sz="0" w:space="0" w:color="auto"/>
                        <w:bottom w:val="none" w:sz="0" w:space="0" w:color="auto"/>
                        <w:right w:val="none" w:sz="0" w:space="0" w:color="auto"/>
                      </w:divBdr>
                      <w:divsChild>
                        <w:div w:id="139886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4960507">
      <w:bodyDiv w:val="1"/>
      <w:marLeft w:val="0"/>
      <w:marRight w:val="0"/>
      <w:marTop w:val="0"/>
      <w:marBottom w:val="0"/>
      <w:divBdr>
        <w:top w:val="none" w:sz="0" w:space="0" w:color="auto"/>
        <w:left w:val="none" w:sz="0" w:space="0" w:color="auto"/>
        <w:bottom w:val="none" w:sz="0" w:space="0" w:color="auto"/>
        <w:right w:val="none" w:sz="0" w:space="0" w:color="auto"/>
      </w:divBdr>
      <w:divsChild>
        <w:div w:id="703411247">
          <w:marLeft w:val="0"/>
          <w:marRight w:val="0"/>
          <w:marTop w:val="0"/>
          <w:marBottom w:val="0"/>
          <w:divBdr>
            <w:top w:val="none" w:sz="0" w:space="0" w:color="auto"/>
            <w:left w:val="none" w:sz="0" w:space="0" w:color="auto"/>
            <w:bottom w:val="none" w:sz="0" w:space="0" w:color="auto"/>
            <w:right w:val="none" w:sz="0" w:space="0" w:color="auto"/>
          </w:divBdr>
          <w:divsChild>
            <w:div w:id="1132675985">
              <w:marLeft w:val="0"/>
              <w:marRight w:val="0"/>
              <w:marTop w:val="0"/>
              <w:marBottom w:val="0"/>
              <w:divBdr>
                <w:top w:val="none" w:sz="0" w:space="0" w:color="auto"/>
                <w:left w:val="none" w:sz="0" w:space="0" w:color="auto"/>
                <w:bottom w:val="none" w:sz="0" w:space="0" w:color="auto"/>
                <w:right w:val="none" w:sz="0" w:space="0" w:color="auto"/>
              </w:divBdr>
              <w:divsChild>
                <w:div w:id="45830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964835">
      <w:bodyDiv w:val="1"/>
      <w:marLeft w:val="0"/>
      <w:marRight w:val="0"/>
      <w:marTop w:val="0"/>
      <w:marBottom w:val="0"/>
      <w:divBdr>
        <w:top w:val="none" w:sz="0" w:space="0" w:color="auto"/>
        <w:left w:val="none" w:sz="0" w:space="0" w:color="auto"/>
        <w:bottom w:val="none" w:sz="0" w:space="0" w:color="auto"/>
        <w:right w:val="none" w:sz="0" w:space="0" w:color="auto"/>
      </w:divBdr>
      <w:divsChild>
        <w:div w:id="919220285">
          <w:marLeft w:val="0"/>
          <w:marRight w:val="0"/>
          <w:marTop w:val="0"/>
          <w:marBottom w:val="0"/>
          <w:divBdr>
            <w:top w:val="none" w:sz="0" w:space="0" w:color="auto"/>
            <w:left w:val="none" w:sz="0" w:space="0" w:color="auto"/>
            <w:bottom w:val="none" w:sz="0" w:space="0" w:color="auto"/>
            <w:right w:val="none" w:sz="0" w:space="0" w:color="auto"/>
          </w:divBdr>
        </w:div>
        <w:div w:id="1055011725">
          <w:marLeft w:val="0"/>
          <w:marRight w:val="0"/>
          <w:marTop w:val="0"/>
          <w:marBottom w:val="0"/>
          <w:divBdr>
            <w:top w:val="none" w:sz="0" w:space="0" w:color="auto"/>
            <w:left w:val="none" w:sz="0" w:space="0" w:color="auto"/>
            <w:bottom w:val="none" w:sz="0" w:space="0" w:color="auto"/>
            <w:right w:val="none" w:sz="0" w:space="0" w:color="auto"/>
          </w:divBdr>
        </w:div>
      </w:divsChild>
    </w:div>
    <w:div w:id="410353226">
      <w:bodyDiv w:val="1"/>
      <w:marLeft w:val="0"/>
      <w:marRight w:val="0"/>
      <w:marTop w:val="0"/>
      <w:marBottom w:val="0"/>
      <w:divBdr>
        <w:top w:val="none" w:sz="0" w:space="0" w:color="auto"/>
        <w:left w:val="none" w:sz="0" w:space="0" w:color="auto"/>
        <w:bottom w:val="none" w:sz="0" w:space="0" w:color="auto"/>
        <w:right w:val="none" w:sz="0" w:space="0" w:color="auto"/>
      </w:divBdr>
      <w:divsChild>
        <w:div w:id="329716908">
          <w:marLeft w:val="0"/>
          <w:marRight w:val="0"/>
          <w:marTop w:val="0"/>
          <w:marBottom w:val="0"/>
          <w:divBdr>
            <w:top w:val="none" w:sz="0" w:space="0" w:color="auto"/>
            <w:left w:val="none" w:sz="0" w:space="0" w:color="auto"/>
            <w:bottom w:val="none" w:sz="0" w:space="0" w:color="auto"/>
            <w:right w:val="none" w:sz="0" w:space="0" w:color="auto"/>
          </w:divBdr>
          <w:divsChild>
            <w:div w:id="52311134">
              <w:marLeft w:val="0"/>
              <w:marRight w:val="0"/>
              <w:marTop w:val="0"/>
              <w:marBottom w:val="0"/>
              <w:divBdr>
                <w:top w:val="none" w:sz="0" w:space="0" w:color="auto"/>
                <w:left w:val="none" w:sz="0" w:space="0" w:color="auto"/>
                <w:bottom w:val="none" w:sz="0" w:space="0" w:color="auto"/>
                <w:right w:val="none" w:sz="0" w:space="0" w:color="auto"/>
              </w:divBdr>
              <w:divsChild>
                <w:div w:id="200049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59401">
      <w:bodyDiv w:val="1"/>
      <w:marLeft w:val="0"/>
      <w:marRight w:val="0"/>
      <w:marTop w:val="0"/>
      <w:marBottom w:val="0"/>
      <w:divBdr>
        <w:top w:val="none" w:sz="0" w:space="0" w:color="auto"/>
        <w:left w:val="none" w:sz="0" w:space="0" w:color="auto"/>
        <w:bottom w:val="none" w:sz="0" w:space="0" w:color="auto"/>
        <w:right w:val="none" w:sz="0" w:space="0" w:color="auto"/>
      </w:divBdr>
      <w:divsChild>
        <w:div w:id="892692207">
          <w:marLeft w:val="0"/>
          <w:marRight w:val="0"/>
          <w:marTop w:val="0"/>
          <w:marBottom w:val="0"/>
          <w:divBdr>
            <w:top w:val="none" w:sz="0" w:space="0" w:color="auto"/>
            <w:left w:val="none" w:sz="0" w:space="0" w:color="auto"/>
            <w:bottom w:val="none" w:sz="0" w:space="0" w:color="auto"/>
            <w:right w:val="none" w:sz="0" w:space="0" w:color="auto"/>
          </w:divBdr>
          <w:divsChild>
            <w:div w:id="1359163253">
              <w:marLeft w:val="0"/>
              <w:marRight w:val="0"/>
              <w:marTop w:val="0"/>
              <w:marBottom w:val="0"/>
              <w:divBdr>
                <w:top w:val="none" w:sz="0" w:space="0" w:color="auto"/>
                <w:left w:val="none" w:sz="0" w:space="0" w:color="auto"/>
                <w:bottom w:val="none" w:sz="0" w:space="0" w:color="auto"/>
                <w:right w:val="none" w:sz="0" w:space="0" w:color="auto"/>
              </w:divBdr>
              <w:divsChild>
                <w:div w:id="47791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605780">
      <w:bodyDiv w:val="1"/>
      <w:marLeft w:val="0"/>
      <w:marRight w:val="0"/>
      <w:marTop w:val="0"/>
      <w:marBottom w:val="0"/>
      <w:divBdr>
        <w:top w:val="none" w:sz="0" w:space="0" w:color="auto"/>
        <w:left w:val="none" w:sz="0" w:space="0" w:color="auto"/>
        <w:bottom w:val="none" w:sz="0" w:space="0" w:color="auto"/>
        <w:right w:val="none" w:sz="0" w:space="0" w:color="auto"/>
      </w:divBdr>
      <w:divsChild>
        <w:div w:id="19596562">
          <w:marLeft w:val="0"/>
          <w:marRight w:val="0"/>
          <w:marTop w:val="0"/>
          <w:marBottom w:val="0"/>
          <w:divBdr>
            <w:top w:val="none" w:sz="0" w:space="0" w:color="auto"/>
            <w:left w:val="none" w:sz="0" w:space="0" w:color="auto"/>
            <w:bottom w:val="none" w:sz="0" w:space="0" w:color="auto"/>
            <w:right w:val="none" w:sz="0" w:space="0" w:color="auto"/>
          </w:divBdr>
          <w:divsChild>
            <w:div w:id="422840644">
              <w:marLeft w:val="0"/>
              <w:marRight w:val="0"/>
              <w:marTop w:val="0"/>
              <w:marBottom w:val="0"/>
              <w:divBdr>
                <w:top w:val="none" w:sz="0" w:space="0" w:color="auto"/>
                <w:left w:val="none" w:sz="0" w:space="0" w:color="auto"/>
                <w:bottom w:val="none" w:sz="0" w:space="0" w:color="auto"/>
                <w:right w:val="none" w:sz="0" w:space="0" w:color="auto"/>
              </w:divBdr>
              <w:divsChild>
                <w:div w:id="138741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1897">
      <w:bodyDiv w:val="1"/>
      <w:marLeft w:val="0"/>
      <w:marRight w:val="0"/>
      <w:marTop w:val="0"/>
      <w:marBottom w:val="0"/>
      <w:divBdr>
        <w:top w:val="none" w:sz="0" w:space="0" w:color="auto"/>
        <w:left w:val="none" w:sz="0" w:space="0" w:color="auto"/>
        <w:bottom w:val="none" w:sz="0" w:space="0" w:color="auto"/>
        <w:right w:val="none" w:sz="0" w:space="0" w:color="auto"/>
      </w:divBdr>
    </w:div>
    <w:div w:id="433981219">
      <w:bodyDiv w:val="1"/>
      <w:marLeft w:val="0"/>
      <w:marRight w:val="0"/>
      <w:marTop w:val="0"/>
      <w:marBottom w:val="0"/>
      <w:divBdr>
        <w:top w:val="none" w:sz="0" w:space="0" w:color="auto"/>
        <w:left w:val="none" w:sz="0" w:space="0" w:color="auto"/>
        <w:bottom w:val="none" w:sz="0" w:space="0" w:color="auto"/>
        <w:right w:val="none" w:sz="0" w:space="0" w:color="auto"/>
      </w:divBdr>
    </w:div>
    <w:div w:id="438332692">
      <w:bodyDiv w:val="1"/>
      <w:marLeft w:val="0"/>
      <w:marRight w:val="0"/>
      <w:marTop w:val="0"/>
      <w:marBottom w:val="0"/>
      <w:divBdr>
        <w:top w:val="none" w:sz="0" w:space="0" w:color="auto"/>
        <w:left w:val="none" w:sz="0" w:space="0" w:color="auto"/>
        <w:bottom w:val="none" w:sz="0" w:space="0" w:color="auto"/>
        <w:right w:val="none" w:sz="0" w:space="0" w:color="auto"/>
      </w:divBdr>
      <w:divsChild>
        <w:div w:id="2146199443">
          <w:marLeft w:val="0"/>
          <w:marRight w:val="0"/>
          <w:marTop w:val="0"/>
          <w:marBottom w:val="0"/>
          <w:divBdr>
            <w:top w:val="none" w:sz="0" w:space="0" w:color="auto"/>
            <w:left w:val="none" w:sz="0" w:space="0" w:color="auto"/>
            <w:bottom w:val="none" w:sz="0" w:space="0" w:color="auto"/>
            <w:right w:val="none" w:sz="0" w:space="0" w:color="auto"/>
          </w:divBdr>
          <w:divsChild>
            <w:div w:id="629358990">
              <w:marLeft w:val="0"/>
              <w:marRight w:val="0"/>
              <w:marTop w:val="0"/>
              <w:marBottom w:val="0"/>
              <w:divBdr>
                <w:top w:val="none" w:sz="0" w:space="0" w:color="auto"/>
                <w:left w:val="none" w:sz="0" w:space="0" w:color="auto"/>
                <w:bottom w:val="none" w:sz="0" w:space="0" w:color="auto"/>
                <w:right w:val="none" w:sz="0" w:space="0" w:color="auto"/>
              </w:divBdr>
              <w:divsChild>
                <w:div w:id="14636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150056">
      <w:bodyDiv w:val="1"/>
      <w:marLeft w:val="0"/>
      <w:marRight w:val="0"/>
      <w:marTop w:val="0"/>
      <w:marBottom w:val="0"/>
      <w:divBdr>
        <w:top w:val="none" w:sz="0" w:space="0" w:color="auto"/>
        <w:left w:val="none" w:sz="0" w:space="0" w:color="auto"/>
        <w:bottom w:val="none" w:sz="0" w:space="0" w:color="auto"/>
        <w:right w:val="none" w:sz="0" w:space="0" w:color="auto"/>
      </w:divBdr>
      <w:divsChild>
        <w:div w:id="329993068">
          <w:marLeft w:val="0"/>
          <w:marRight w:val="0"/>
          <w:marTop w:val="0"/>
          <w:marBottom w:val="0"/>
          <w:divBdr>
            <w:top w:val="none" w:sz="0" w:space="0" w:color="auto"/>
            <w:left w:val="none" w:sz="0" w:space="0" w:color="auto"/>
            <w:bottom w:val="none" w:sz="0" w:space="0" w:color="auto"/>
            <w:right w:val="none" w:sz="0" w:space="0" w:color="auto"/>
          </w:divBdr>
          <w:divsChild>
            <w:div w:id="1231309169">
              <w:marLeft w:val="0"/>
              <w:marRight w:val="0"/>
              <w:marTop w:val="0"/>
              <w:marBottom w:val="0"/>
              <w:divBdr>
                <w:top w:val="none" w:sz="0" w:space="0" w:color="auto"/>
                <w:left w:val="none" w:sz="0" w:space="0" w:color="auto"/>
                <w:bottom w:val="none" w:sz="0" w:space="0" w:color="auto"/>
                <w:right w:val="none" w:sz="0" w:space="0" w:color="auto"/>
              </w:divBdr>
              <w:divsChild>
                <w:div w:id="16674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933752">
      <w:bodyDiv w:val="1"/>
      <w:marLeft w:val="0"/>
      <w:marRight w:val="0"/>
      <w:marTop w:val="0"/>
      <w:marBottom w:val="0"/>
      <w:divBdr>
        <w:top w:val="none" w:sz="0" w:space="0" w:color="auto"/>
        <w:left w:val="none" w:sz="0" w:space="0" w:color="auto"/>
        <w:bottom w:val="none" w:sz="0" w:space="0" w:color="auto"/>
        <w:right w:val="none" w:sz="0" w:space="0" w:color="auto"/>
      </w:divBdr>
    </w:div>
    <w:div w:id="483469113">
      <w:bodyDiv w:val="1"/>
      <w:marLeft w:val="0"/>
      <w:marRight w:val="0"/>
      <w:marTop w:val="0"/>
      <w:marBottom w:val="0"/>
      <w:divBdr>
        <w:top w:val="none" w:sz="0" w:space="0" w:color="auto"/>
        <w:left w:val="none" w:sz="0" w:space="0" w:color="auto"/>
        <w:bottom w:val="none" w:sz="0" w:space="0" w:color="auto"/>
        <w:right w:val="none" w:sz="0" w:space="0" w:color="auto"/>
      </w:divBdr>
      <w:divsChild>
        <w:div w:id="1297492922">
          <w:marLeft w:val="0"/>
          <w:marRight w:val="0"/>
          <w:marTop w:val="0"/>
          <w:marBottom w:val="0"/>
          <w:divBdr>
            <w:top w:val="none" w:sz="0" w:space="0" w:color="auto"/>
            <w:left w:val="none" w:sz="0" w:space="0" w:color="auto"/>
            <w:bottom w:val="none" w:sz="0" w:space="0" w:color="auto"/>
            <w:right w:val="none" w:sz="0" w:space="0" w:color="auto"/>
          </w:divBdr>
          <w:divsChild>
            <w:div w:id="788299">
              <w:marLeft w:val="0"/>
              <w:marRight w:val="0"/>
              <w:marTop w:val="0"/>
              <w:marBottom w:val="0"/>
              <w:divBdr>
                <w:top w:val="none" w:sz="0" w:space="0" w:color="auto"/>
                <w:left w:val="none" w:sz="0" w:space="0" w:color="auto"/>
                <w:bottom w:val="none" w:sz="0" w:space="0" w:color="auto"/>
                <w:right w:val="none" w:sz="0" w:space="0" w:color="auto"/>
              </w:divBdr>
              <w:divsChild>
                <w:div w:id="10588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869282">
      <w:bodyDiv w:val="1"/>
      <w:marLeft w:val="0"/>
      <w:marRight w:val="0"/>
      <w:marTop w:val="0"/>
      <w:marBottom w:val="0"/>
      <w:divBdr>
        <w:top w:val="none" w:sz="0" w:space="0" w:color="auto"/>
        <w:left w:val="none" w:sz="0" w:space="0" w:color="auto"/>
        <w:bottom w:val="none" w:sz="0" w:space="0" w:color="auto"/>
        <w:right w:val="none" w:sz="0" w:space="0" w:color="auto"/>
      </w:divBdr>
      <w:divsChild>
        <w:div w:id="1645431941">
          <w:marLeft w:val="0"/>
          <w:marRight w:val="0"/>
          <w:marTop w:val="0"/>
          <w:marBottom w:val="0"/>
          <w:divBdr>
            <w:top w:val="none" w:sz="0" w:space="0" w:color="auto"/>
            <w:left w:val="none" w:sz="0" w:space="0" w:color="auto"/>
            <w:bottom w:val="none" w:sz="0" w:space="0" w:color="auto"/>
            <w:right w:val="none" w:sz="0" w:space="0" w:color="auto"/>
          </w:divBdr>
          <w:divsChild>
            <w:div w:id="1165704619">
              <w:marLeft w:val="0"/>
              <w:marRight w:val="0"/>
              <w:marTop w:val="0"/>
              <w:marBottom w:val="0"/>
              <w:divBdr>
                <w:top w:val="none" w:sz="0" w:space="0" w:color="auto"/>
                <w:left w:val="none" w:sz="0" w:space="0" w:color="auto"/>
                <w:bottom w:val="none" w:sz="0" w:space="0" w:color="auto"/>
                <w:right w:val="none" w:sz="0" w:space="0" w:color="auto"/>
              </w:divBdr>
              <w:divsChild>
                <w:div w:id="1182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36593">
      <w:bodyDiv w:val="1"/>
      <w:marLeft w:val="0"/>
      <w:marRight w:val="0"/>
      <w:marTop w:val="0"/>
      <w:marBottom w:val="0"/>
      <w:divBdr>
        <w:top w:val="none" w:sz="0" w:space="0" w:color="auto"/>
        <w:left w:val="none" w:sz="0" w:space="0" w:color="auto"/>
        <w:bottom w:val="none" w:sz="0" w:space="0" w:color="auto"/>
        <w:right w:val="none" w:sz="0" w:space="0" w:color="auto"/>
      </w:divBdr>
      <w:divsChild>
        <w:div w:id="1931549902">
          <w:marLeft w:val="0"/>
          <w:marRight w:val="0"/>
          <w:marTop w:val="0"/>
          <w:marBottom w:val="0"/>
          <w:divBdr>
            <w:top w:val="none" w:sz="0" w:space="0" w:color="auto"/>
            <w:left w:val="none" w:sz="0" w:space="0" w:color="auto"/>
            <w:bottom w:val="none" w:sz="0" w:space="0" w:color="auto"/>
            <w:right w:val="none" w:sz="0" w:space="0" w:color="auto"/>
          </w:divBdr>
          <w:divsChild>
            <w:div w:id="104154887">
              <w:marLeft w:val="0"/>
              <w:marRight w:val="0"/>
              <w:marTop w:val="0"/>
              <w:marBottom w:val="0"/>
              <w:divBdr>
                <w:top w:val="none" w:sz="0" w:space="0" w:color="auto"/>
                <w:left w:val="none" w:sz="0" w:space="0" w:color="auto"/>
                <w:bottom w:val="none" w:sz="0" w:space="0" w:color="auto"/>
                <w:right w:val="none" w:sz="0" w:space="0" w:color="auto"/>
              </w:divBdr>
              <w:divsChild>
                <w:div w:id="48589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570865">
      <w:bodyDiv w:val="1"/>
      <w:marLeft w:val="0"/>
      <w:marRight w:val="0"/>
      <w:marTop w:val="0"/>
      <w:marBottom w:val="0"/>
      <w:divBdr>
        <w:top w:val="none" w:sz="0" w:space="0" w:color="auto"/>
        <w:left w:val="none" w:sz="0" w:space="0" w:color="auto"/>
        <w:bottom w:val="none" w:sz="0" w:space="0" w:color="auto"/>
        <w:right w:val="none" w:sz="0" w:space="0" w:color="auto"/>
      </w:divBdr>
    </w:div>
    <w:div w:id="595408396">
      <w:bodyDiv w:val="1"/>
      <w:marLeft w:val="0"/>
      <w:marRight w:val="0"/>
      <w:marTop w:val="0"/>
      <w:marBottom w:val="0"/>
      <w:divBdr>
        <w:top w:val="none" w:sz="0" w:space="0" w:color="auto"/>
        <w:left w:val="none" w:sz="0" w:space="0" w:color="auto"/>
        <w:bottom w:val="none" w:sz="0" w:space="0" w:color="auto"/>
        <w:right w:val="none" w:sz="0" w:space="0" w:color="auto"/>
      </w:divBdr>
      <w:divsChild>
        <w:div w:id="1437825440">
          <w:marLeft w:val="0"/>
          <w:marRight w:val="0"/>
          <w:marTop w:val="0"/>
          <w:marBottom w:val="0"/>
          <w:divBdr>
            <w:top w:val="none" w:sz="0" w:space="0" w:color="auto"/>
            <w:left w:val="none" w:sz="0" w:space="0" w:color="auto"/>
            <w:bottom w:val="none" w:sz="0" w:space="0" w:color="auto"/>
            <w:right w:val="none" w:sz="0" w:space="0" w:color="auto"/>
          </w:divBdr>
          <w:divsChild>
            <w:div w:id="2005863030">
              <w:marLeft w:val="0"/>
              <w:marRight w:val="0"/>
              <w:marTop w:val="0"/>
              <w:marBottom w:val="0"/>
              <w:divBdr>
                <w:top w:val="none" w:sz="0" w:space="0" w:color="auto"/>
                <w:left w:val="none" w:sz="0" w:space="0" w:color="auto"/>
                <w:bottom w:val="none" w:sz="0" w:space="0" w:color="auto"/>
                <w:right w:val="none" w:sz="0" w:space="0" w:color="auto"/>
              </w:divBdr>
              <w:divsChild>
                <w:div w:id="11175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910374">
      <w:bodyDiv w:val="1"/>
      <w:marLeft w:val="0"/>
      <w:marRight w:val="0"/>
      <w:marTop w:val="0"/>
      <w:marBottom w:val="0"/>
      <w:divBdr>
        <w:top w:val="none" w:sz="0" w:space="0" w:color="auto"/>
        <w:left w:val="none" w:sz="0" w:space="0" w:color="auto"/>
        <w:bottom w:val="none" w:sz="0" w:space="0" w:color="auto"/>
        <w:right w:val="none" w:sz="0" w:space="0" w:color="auto"/>
      </w:divBdr>
      <w:divsChild>
        <w:div w:id="1560244676">
          <w:marLeft w:val="0"/>
          <w:marRight w:val="0"/>
          <w:marTop w:val="0"/>
          <w:marBottom w:val="0"/>
          <w:divBdr>
            <w:top w:val="none" w:sz="0" w:space="0" w:color="auto"/>
            <w:left w:val="none" w:sz="0" w:space="0" w:color="auto"/>
            <w:bottom w:val="none" w:sz="0" w:space="0" w:color="auto"/>
            <w:right w:val="none" w:sz="0" w:space="0" w:color="auto"/>
          </w:divBdr>
          <w:divsChild>
            <w:div w:id="2062317889">
              <w:marLeft w:val="0"/>
              <w:marRight w:val="0"/>
              <w:marTop w:val="0"/>
              <w:marBottom w:val="0"/>
              <w:divBdr>
                <w:top w:val="none" w:sz="0" w:space="0" w:color="auto"/>
                <w:left w:val="none" w:sz="0" w:space="0" w:color="auto"/>
                <w:bottom w:val="none" w:sz="0" w:space="0" w:color="auto"/>
                <w:right w:val="none" w:sz="0" w:space="0" w:color="auto"/>
              </w:divBdr>
              <w:divsChild>
                <w:div w:id="144083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732204">
      <w:bodyDiv w:val="1"/>
      <w:marLeft w:val="0"/>
      <w:marRight w:val="0"/>
      <w:marTop w:val="0"/>
      <w:marBottom w:val="0"/>
      <w:divBdr>
        <w:top w:val="none" w:sz="0" w:space="0" w:color="auto"/>
        <w:left w:val="none" w:sz="0" w:space="0" w:color="auto"/>
        <w:bottom w:val="none" w:sz="0" w:space="0" w:color="auto"/>
        <w:right w:val="none" w:sz="0" w:space="0" w:color="auto"/>
      </w:divBdr>
      <w:divsChild>
        <w:div w:id="796797766">
          <w:marLeft w:val="0"/>
          <w:marRight w:val="0"/>
          <w:marTop w:val="0"/>
          <w:marBottom w:val="0"/>
          <w:divBdr>
            <w:top w:val="none" w:sz="0" w:space="0" w:color="auto"/>
            <w:left w:val="none" w:sz="0" w:space="0" w:color="auto"/>
            <w:bottom w:val="none" w:sz="0" w:space="0" w:color="auto"/>
            <w:right w:val="none" w:sz="0" w:space="0" w:color="auto"/>
          </w:divBdr>
          <w:divsChild>
            <w:div w:id="1692410403">
              <w:marLeft w:val="0"/>
              <w:marRight w:val="0"/>
              <w:marTop w:val="0"/>
              <w:marBottom w:val="0"/>
              <w:divBdr>
                <w:top w:val="none" w:sz="0" w:space="0" w:color="auto"/>
                <w:left w:val="none" w:sz="0" w:space="0" w:color="auto"/>
                <w:bottom w:val="none" w:sz="0" w:space="0" w:color="auto"/>
                <w:right w:val="none" w:sz="0" w:space="0" w:color="auto"/>
              </w:divBdr>
              <w:divsChild>
                <w:div w:id="64639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231586">
      <w:bodyDiv w:val="1"/>
      <w:marLeft w:val="0"/>
      <w:marRight w:val="0"/>
      <w:marTop w:val="0"/>
      <w:marBottom w:val="0"/>
      <w:divBdr>
        <w:top w:val="none" w:sz="0" w:space="0" w:color="auto"/>
        <w:left w:val="none" w:sz="0" w:space="0" w:color="auto"/>
        <w:bottom w:val="none" w:sz="0" w:space="0" w:color="auto"/>
        <w:right w:val="none" w:sz="0" w:space="0" w:color="auto"/>
      </w:divBdr>
    </w:div>
    <w:div w:id="639120258">
      <w:bodyDiv w:val="1"/>
      <w:marLeft w:val="0"/>
      <w:marRight w:val="0"/>
      <w:marTop w:val="0"/>
      <w:marBottom w:val="0"/>
      <w:divBdr>
        <w:top w:val="none" w:sz="0" w:space="0" w:color="auto"/>
        <w:left w:val="none" w:sz="0" w:space="0" w:color="auto"/>
        <w:bottom w:val="none" w:sz="0" w:space="0" w:color="auto"/>
        <w:right w:val="none" w:sz="0" w:space="0" w:color="auto"/>
      </w:divBdr>
      <w:divsChild>
        <w:div w:id="671687513">
          <w:marLeft w:val="0"/>
          <w:marRight w:val="0"/>
          <w:marTop w:val="0"/>
          <w:marBottom w:val="0"/>
          <w:divBdr>
            <w:top w:val="none" w:sz="0" w:space="0" w:color="auto"/>
            <w:left w:val="none" w:sz="0" w:space="0" w:color="auto"/>
            <w:bottom w:val="none" w:sz="0" w:space="0" w:color="auto"/>
            <w:right w:val="none" w:sz="0" w:space="0" w:color="auto"/>
          </w:divBdr>
          <w:divsChild>
            <w:div w:id="1235124094">
              <w:marLeft w:val="0"/>
              <w:marRight w:val="0"/>
              <w:marTop w:val="0"/>
              <w:marBottom w:val="0"/>
              <w:divBdr>
                <w:top w:val="none" w:sz="0" w:space="0" w:color="auto"/>
                <w:left w:val="none" w:sz="0" w:space="0" w:color="auto"/>
                <w:bottom w:val="none" w:sz="0" w:space="0" w:color="auto"/>
                <w:right w:val="none" w:sz="0" w:space="0" w:color="auto"/>
              </w:divBdr>
              <w:divsChild>
                <w:div w:id="123077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780709">
      <w:bodyDiv w:val="1"/>
      <w:marLeft w:val="0"/>
      <w:marRight w:val="0"/>
      <w:marTop w:val="0"/>
      <w:marBottom w:val="0"/>
      <w:divBdr>
        <w:top w:val="none" w:sz="0" w:space="0" w:color="auto"/>
        <w:left w:val="none" w:sz="0" w:space="0" w:color="auto"/>
        <w:bottom w:val="none" w:sz="0" w:space="0" w:color="auto"/>
        <w:right w:val="none" w:sz="0" w:space="0" w:color="auto"/>
      </w:divBdr>
      <w:divsChild>
        <w:div w:id="871964004">
          <w:marLeft w:val="0"/>
          <w:marRight w:val="0"/>
          <w:marTop w:val="0"/>
          <w:marBottom w:val="0"/>
          <w:divBdr>
            <w:top w:val="none" w:sz="0" w:space="0" w:color="auto"/>
            <w:left w:val="none" w:sz="0" w:space="0" w:color="auto"/>
            <w:bottom w:val="none" w:sz="0" w:space="0" w:color="auto"/>
            <w:right w:val="none" w:sz="0" w:space="0" w:color="auto"/>
          </w:divBdr>
        </w:div>
        <w:div w:id="1530101743">
          <w:marLeft w:val="0"/>
          <w:marRight w:val="0"/>
          <w:marTop w:val="0"/>
          <w:marBottom w:val="0"/>
          <w:divBdr>
            <w:top w:val="none" w:sz="0" w:space="0" w:color="auto"/>
            <w:left w:val="none" w:sz="0" w:space="0" w:color="auto"/>
            <w:bottom w:val="none" w:sz="0" w:space="0" w:color="auto"/>
            <w:right w:val="none" w:sz="0" w:space="0" w:color="auto"/>
          </w:divBdr>
        </w:div>
      </w:divsChild>
    </w:div>
    <w:div w:id="669598579">
      <w:bodyDiv w:val="1"/>
      <w:marLeft w:val="0"/>
      <w:marRight w:val="0"/>
      <w:marTop w:val="0"/>
      <w:marBottom w:val="0"/>
      <w:divBdr>
        <w:top w:val="none" w:sz="0" w:space="0" w:color="auto"/>
        <w:left w:val="none" w:sz="0" w:space="0" w:color="auto"/>
        <w:bottom w:val="none" w:sz="0" w:space="0" w:color="auto"/>
        <w:right w:val="none" w:sz="0" w:space="0" w:color="auto"/>
      </w:divBdr>
    </w:div>
    <w:div w:id="688408363">
      <w:bodyDiv w:val="1"/>
      <w:marLeft w:val="0"/>
      <w:marRight w:val="0"/>
      <w:marTop w:val="0"/>
      <w:marBottom w:val="0"/>
      <w:divBdr>
        <w:top w:val="none" w:sz="0" w:space="0" w:color="auto"/>
        <w:left w:val="none" w:sz="0" w:space="0" w:color="auto"/>
        <w:bottom w:val="none" w:sz="0" w:space="0" w:color="auto"/>
        <w:right w:val="none" w:sz="0" w:space="0" w:color="auto"/>
      </w:divBdr>
      <w:divsChild>
        <w:div w:id="1138651415">
          <w:marLeft w:val="0"/>
          <w:marRight w:val="0"/>
          <w:marTop w:val="0"/>
          <w:marBottom w:val="0"/>
          <w:divBdr>
            <w:top w:val="none" w:sz="0" w:space="0" w:color="auto"/>
            <w:left w:val="none" w:sz="0" w:space="0" w:color="auto"/>
            <w:bottom w:val="none" w:sz="0" w:space="0" w:color="auto"/>
            <w:right w:val="none" w:sz="0" w:space="0" w:color="auto"/>
          </w:divBdr>
          <w:divsChild>
            <w:div w:id="61606347">
              <w:marLeft w:val="0"/>
              <w:marRight w:val="0"/>
              <w:marTop w:val="0"/>
              <w:marBottom w:val="0"/>
              <w:divBdr>
                <w:top w:val="none" w:sz="0" w:space="0" w:color="auto"/>
                <w:left w:val="none" w:sz="0" w:space="0" w:color="auto"/>
                <w:bottom w:val="none" w:sz="0" w:space="0" w:color="auto"/>
                <w:right w:val="none" w:sz="0" w:space="0" w:color="auto"/>
              </w:divBdr>
              <w:divsChild>
                <w:div w:id="157099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482802">
      <w:bodyDiv w:val="1"/>
      <w:marLeft w:val="0"/>
      <w:marRight w:val="0"/>
      <w:marTop w:val="0"/>
      <w:marBottom w:val="0"/>
      <w:divBdr>
        <w:top w:val="none" w:sz="0" w:space="0" w:color="auto"/>
        <w:left w:val="none" w:sz="0" w:space="0" w:color="auto"/>
        <w:bottom w:val="none" w:sz="0" w:space="0" w:color="auto"/>
        <w:right w:val="none" w:sz="0" w:space="0" w:color="auto"/>
      </w:divBdr>
    </w:div>
    <w:div w:id="705910092">
      <w:bodyDiv w:val="1"/>
      <w:marLeft w:val="0"/>
      <w:marRight w:val="0"/>
      <w:marTop w:val="0"/>
      <w:marBottom w:val="0"/>
      <w:divBdr>
        <w:top w:val="none" w:sz="0" w:space="0" w:color="auto"/>
        <w:left w:val="none" w:sz="0" w:space="0" w:color="auto"/>
        <w:bottom w:val="none" w:sz="0" w:space="0" w:color="auto"/>
        <w:right w:val="none" w:sz="0" w:space="0" w:color="auto"/>
      </w:divBdr>
    </w:div>
    <w:div w:id="714427736">
      <w:bodyDiv w:val="1"/>
      <w:marLeft w:val="0"/>
      <w:marRight w:val="0"/>
      <w:marTop w:val="0"/>
      <w:marBottom w:val="0"/>
      <w:divBdr>
        <w:top w:val="none" w:sz="0" w:space="0" w:color="auto"/>
        <w:left w:val="none" w:sz="0" w:space="0" w:color="auto"/>
        <w:bottom w:val="none" w:sz="0" w:space="0" w:color="auto"/>
        <w:right w:val="none" w:sz="0" w:space="0" w:color="auto"/>
      </w:divBdr>
      <w:divsChild>
        <w:div w:id="1504851990">
          <w:marLeft w:val="0"/>
          <w:marRight w:val="0"/>
          <w:marTop w:val="0"/>
          <w:marBottom w:val="0"/>
          <w:divBdr>
            <w:top w:val="none" w:sz="0" w:space="0" w:color="auto"/>
            <w:left w:val="none" w:sz="0" w:space="0" w:color="auto"/>
            <w:bottom w:val="none" w:sz="0" w:space="0" w:color="auto"/>
            <w:right w:val="none" w:sz="0" w:space="0" w:color="auto"/>
          </w:divBdr>
          <w:divsChild>
            <w:div w:id="692001486">
              <w:marLeft w:val="0"/>
              <w:marRight w:val="0"/>
              <w:marTop w:val="0"/>
              <w:marBottom w:val="0"/>
              <w:divBdr>
                <w:top w:val="none" w:sz="0" w:space="0" w:color="auto"/>
                <w:left w:val="none" w:sz="0" w:space="0" w:color="auto"/>
                <w:bottom w:val="none" w:sz="0" w:space="0" w:color="auto"/>
                <w:right w:val="none" w:sz="0" w:space="0" w:color="auto"/>
              </w:divBdr>
              <w:divsChild>
                <w:div w:id="77374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795363">
      <w:bodyDiv w:val="1"/>
      <w:marLeft w:val="0"/>
      <w:marRight w:val="0"/>
      <w:marTop w:val="0"/>
      <w:marBottom w:val="0"/>
      <w:divBdr>
        <w:top w:val="none" w:sz="0" w:space="0" w:color="auto"/>
        <w:left w:val="none" w:sz="0" w:space="0" w:color="auto"/>
        <w:bottom w:val="none" w:sz="0" w:space="0" w:color="auto"/>
        <w:right w:val="none" w:sz="0" w:space="0" w:color="auto"/>
      </w:divBdr>
      <w:divsChild>
        <w:div w:id="947927375">
          <w:marLeft w:val="0"/>
          <w:marRight w:val="0"/>
          <w:marTop w:val="0"/>
          <w:marBottom w:val="0"/>
          <w:divBdr>
            <w:top w:val="none" w:sz="0" w:space="0" w:color="auto"/>
            <w:left w:val="none" w:sz="0" w:space="0" w:color="auto"/>
            <w:bottom w:val="none" w:sz="0" w:space="0" w:color="auto"/>
            <w:right w:val="none" w:sz="0" w:space="0" w:color="auto"/>
          </w:divBdr>
          <w:divsChild>
            <w:div w:id="1207566401">
              <w:marLeft w:val="0"/>
              <w:marRight w:val="0"/>
              <w:marTop w:val="0"/>
              <w:marBottom w:val="0"/>
              <w:divBdr>
                <w:top w:val="none" w:sz="0" w:space="0" w:color="auto"/>
                <w:left w:val="none" w:sz="0" w:space="0" w:color="auto"/>
                <w:bottom w:val="none" w:sz="0" w:space="0" w:color="auto"/>
                <w:right w:val="none" w:sz="0" w:space="0" w:color="auto"/>
              </w:divBdr>
              <w:divsChild>
                <w:div w:id="19246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265098">
      <w:bodyDiv w:val="1"/>
      <w:marLeft w:val="0"/>
      <w:marRight w:val="0"/>
      <w:marTop w:val="0"/>
      <w:marBottom w:val="0"/>
      <w:divBdr>
        <w:top w:val="none" w:sz="0" w:space="0" w:color="auto"/>
        <w:left w:val="none" w:sz="0" w:space="0" w:color="auto"/>
        <w:bottom w:val="none" w:sz="0" w:space="0" w:color="auto"/>
        <w:right w:val="none" w:sz="0" w:space="0" w:color="auto"/>
      </w:divBdr>
      <w:divsChild>
        <w:div w:id="324095399">
          <w:marLeft w:val="0"/>
          <w:marRight w:val="0"/>
          <w:marTop w:val="0"/>
          <w:marBottom w:val="0"/>
          <w:divBdr>
            <w:top w:val="none" w:sz="0" w:space="0" w:color="auto"/>
            <w:left w:val="none" w:sz="0" w:space="0" w:color="auto"/>
            <w:bottom w:val="none" w:sz="0" w:space="0" w:color="auto"/>
            <w:right w:val="none" w:sz="0" w:space="0" w:color="auto"/>
          </w:divBdr>
          <w:divsChild>
            <w:div w:id="712585173">
              <w:marLeft w:val="0"/>
              <w:marRight w:val="0"/>
              <w:marTop w:val="0"/>
              <w:marBottom w:val="0"/>
              <w:divBdr>
                <w:top w:val="none" w:sz="0" w:space="0" w:color="auto"/>
                <w:left w:val="none" w:sz="0" w:space="0" w:color="auto"/>
                <w:bottom w:val="none" w:sz="0" w:space="0" w:color="auto"/>
                <w:right w:val="none" w:sz="0" w:space="0" w:color="auto"/>
              </w:divBdr>
              <w:divsChild>
                <w:div w:id="192060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71234">
      <w:bodyDiv w:val="1"/>
      <w:marLeft w:val="0"/>
      <w:marRight w:val="0"/>
      <w:marTop w:val="0"/>
      <w:marBottom w:val="0"/>
      <w:divBdr>
        <w:top w:val="none" w:sz="0" w:space="0" w:color="auto"/>
        <w:left w:val="none" w:sz="0" w:space="0" w:color="auto"/>
        <w:bottom w:val="none" w:sz="0" w:space="0" w:color="auto"/>
        <w:right w:val="none" w:sz="0" w:space="0" w:color="auto"/>
      </w:divBdr>
    </w:div>
    <w:div w:id="816339462">
      <w:bodyDiv w:val="1"/>
      <w:marLeft w:val="0"/>
      <w:marRight w:val="0"/>
      <w:marTop w:val="0"/>
      <w:marBottom w:val="0"/>
      <w:divBdr>
        <w:top w:val="none" w:sz="0" w:space="0" w:color="auto"/>
        <w:left w:val="none" w:sz="0" w:space="0" w:color="auto"/>
        <w:bottom w:val="none" w:sz="0" w:space="0" w:color="auto"/>
        <w:right w:val="none" w:sz="0" w:space="0" w:color="auto"/>
      </w:divBdr>
      <w:divsChild>
        <w:div w:id="1200583546">
          <w:marLeft w:val="0"/>
          <w:marRight w:val="0"/>
          <w:marTop w:val="0"/>
          <w:marBottom w:val="0"/>
          <w:divBdr>
            <w:top w:val="none" w:sz="0" w:space="0" w:color="auto"/>
            <w:left w:val="none" w:sz="0" w:space="0" w:color="auto"/>
            <w:bottom w:val="none" w:sz="0" w:space="0" w:color="auto"/>
            <w:right w:val="none" w:sz="0" w:space="0" w:color="auto"/>
          </w:divBdr>
          <w:divsChild>
            <w:div w:id="1473863518">
              <w:marLeft w:val="0"/>
              <w:marRight w:val="0"/>
              <w:marTop w:val="0"/>
              <w:marBottom w:val="0"/>
              <w:divBdr>
                <w:top w:val="none" w:sz="0" w:space="0" w:color="auto"/>
                <w:left w:val="none" w:sz="0" w:space="0" w:color="auto"/>
                <w:bottom w:val="none" w:sz="0" w:space="0" w:color="auto"/>
                <w:right w:val="none" w:sz="0" w:space="0" w:color="auto"/>
              </w:divBdr>
              <w:divsChild>
                <w:div w:id="177636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17502">
      <w:bodyDiv w:val="1"/>
      <w:marLeft w:val="0"/>
      <w:marRight w:val="0"/>
      <w:marTop w:val="0"/>
      <w:marBottom w:val="0"/>
      <w:divBdr>
        <w:top w:val="none" w:sz="0" w:space="0" w:color="auto"/>
        <w:left w:val="none" w:sz="0" w:space="0" w:color="auto"/>
        <w:bottom w:val="none" w:sz="0" w:space="0" w:color="auto"/>
        <w:right w:val="none" w:sz="0" w:space="0" w:color="auto"/>
      </w:divBdr>
      <w:divsChild>
        <w:div w:id="81806282">
          <w:marLeft w:val="0"/>
          <w:marRight w:val="0"/>
          <w:marTop w:val="0"/>
          <w:marBottom w:val="0"/>
          <w:divBdr>
            <w:top w:val="none" w:sz="0" w:space="0" w:color="auto"/>
            <w:left w:val="none" w:sz="0" w:space="0" w:color="auto"/>
            <w:bottom w:val="none" w:sz="0" w:space="0" w:color="auto"/>
            <w:right w:val="none" w:sz="0" w:space="0" w:color="auto"/>
          </w:divBdr>
          <w:divsChild>
            <w:div w:id="2012953037">
              <w:marLeft w:val="0"/>
              <w:marRight w:val="0"/>
              <w:marTop w:val="0"/>
              <w:marBottom w:val="0"/>
              <w:divBdr>
                <w:top w:val="none" w:sz="0" w:space="0" w:color="auto"/>
                <w:left w:val="none" w:sz="0" w:space="0" w:color="auto"/>
                <w:bottom w:val="none" w:sz="0" w:space="0" w:color="auto"/>
                <w:right w:val="none" w:sz="0" w:space="0" w:color="auto"/>
              </w:divBdr>
              <w:divsChild>
                <w:div w:id="63205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67350">
      <w:bodyDiv w:val="1"/>
      <w:marLeft w:val="0"/>
      <w:marRight w:val="0"/>
      <w:marTop w:val="0"/>
      <w:marBottom w:val="0"/>
      <w:divBdr>
        <w:top w:val="none" w:sz="0" w:space="0" w:color="auto"/>
        <w:left w:val="none" w:sz="0" w:space="0" w:color="auto"/>
        <w:bottom w:val="none" w:sz="0" w:space="0" w:color="auto"/>
        <w:right w:val="none" w:sz="0" w:space="0" w:color="auto"/>
      </w:divBdr>
    </w:div>
    <w:div w:id="842624227">
      <w:bodyDiv w:val="1"/>
      <w:marLeft w:val="0"/>
      <w:marRight w:val="0"/>
      <w:marTop w:val="0"/>
      <w:marBottom w:val="0"/>
      <w:divBdr>
        <w:top w:val="none" w:sz="0" w:space="0" w:color="auto"/>
        <w:left w:val="none" w:sz="0" w:space="0" w:color="auto"/>
        <w:bottom w:val="none" w:sz="0" w:space="0" w:color="auto"/>
        <w:right w:val="none" w:sz="0" w:space="0" w:color="auto"/>
      </w:divBdr>
      <w:divsChild>
        <w:div w:id="1654337280">
          <w:marLeft w:val="0"/>
          <w:marRight w:val="0"/>
          <w:marTop w:val="0"/>
          <w:marBottom w:val="0"/>
          <w:divBdr>
            <w:top w:val="none" w:sz="0" w:space="0" w:color="auto"/>
            <w:left w:val="none" w:sz="0" w:space="0" w:color="auto"/>
            <w:bottom w:val="none" w:sz="0" w:space="0" w:color="auto"/>
            <w:right w:val="none" w:sz="0" w:space="0" w:color="auto"/>
          </w:divBdr>
          <w:divsChild>
            <w:div w:id="383336929">
              <w:marLeft w:val="0"/>
              <w:marRight w:val="0"/>
              <w:marTop w:val="0"/>
              <w:marBottom w:val="0"/>
              <w:divBdr>
                <w:top w:val="none" w:sz="0" w:space="0" w:color="auto"/>
                <w:left w:val="none" w:sz="0" w:space="0" w:color="auto"/>
                <w:bottom w:val="none" w:sz="0" w:space="0" w:color="auto"/>
                <w:right w:val="none" w:sz="0" w:space="0" w:color="auto"/>
              </w:divBdr>
              <w:divsChild>
                <w:div w:id="30450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666879">
      <w:bodyDiv w:val="1"/>
      <w:marLeft w:val="0"/>
      <w:marRight w:val="0"/>
      <w:marTop w:val="0"/>
      <w:marBottom w:val="0"/>
      <w:divBdr>
        <w:top w:val="none" w:sz="0" w:space="0" w:color="auto"/>
        <w:left w:val="none" w:sz="0" w:space="0" w:color="auto"/>
        <w:bottom w:val="none" w:sz="0" w:space="0" w:color="auto"/>
        <w:right w:val="none" w:sz="0" w:space="0" w:color="auto"/>
      </w:divBdr>
    </w:div>
    <w:div w:id="854614349">
      <w:bodyDiv w:val="1"/>
      <w:marLeft w:val="0"/>
      <w:marRight w:val="0"/>
      <w:marTop w:val="0"/>
      <w:marBottom w:val="0"/>
      <w:divBdr>
        <w:top w:val="none" w:sz="0" w:space="0" w:color="auto"/>
        <w:left w:val="none" w:sz="0" w:space="0" w:color="auto"/>
        <w:bottom w:val="none" w:sz="0" w:space="0" w:color="auto"/>
        <w:right w:val="none" w:sz="0" w:space="0" w:color="auto"/>
      </w:divBdr>
      <w:divsChild>
        <w:div w:id="369645722">
          <w:marLeft w:val="0"/>
          <w:marRight w:val="0"/>
          <w:marTop w:val="0"/>
          <w:marBottom w:val="0"/>
          <w:divBdr>
            <w:top w:val="none" w:sz="0" w:space="0" w:color="auto"/>
            <w:left w:val="none" w:sz="0" w:space="0" w:color="auto"/>
            <w:bottom w:val="none" w:sz="0" w:space="0" w:color="auto"/>
            <w:right w:val="none" w:sz="0" w:space="0" w:color="auto"/>
          </w:divBdr>
          <w:divsChild>
            <w:div w:id="405735398">
              <w:marLeft w:val="0"/>
              <w:marRight w:val="0"/>
              <w:marTop w:val="0"/>
              <w:marBottom w:val="0"/>
              <w:divBdr>
                <w:top w:val="none" w:sz="0" w:space="0" w:color="auto"/>
                <w:left w:val="none" w:sz="0" w:space="0" w:color="auto"/>
                <w:bottom w:val="none" w:sz="0" w:space="0" w:color="auto"/>
                <w:right w:val="none" w:sz="0" w:space="0" w:color="auto"/>
              </w:divBdr>
              <w:divsChild>
                <w:div w:id="987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537290">
      <w:bodyDiv w:val="1"/>
      <w:marLeft w:val="0"/>
      <w:marRight w:val="0"/>
      <w:marTop w:val="0"/>
      <w:marBottom w:val="0"/>
      <w:divBdr>
        <w:top w:val="none" w:sz="0" w:space="0" w:color="auto"/>
        <w:left w:val="none" w:sz="0" w:space="0" w:color="auto"/>
        <w:bottom w:val="none" w:sz="0" w:space="0" w:color="auto"/>
        <w:right w:val="none" w:sz="0" w:space="0" w:color="auto"/>
      </w:divBdr>
      <w:divsChild>
        <w:div w:id="579751749">
          <w:marLeft w:val="0"/>
          <w:marRight w:val="0"/>
          <w:marTop w:val="0"/>
          <w:marBottom w:val="0"/>
          <w:divBdr>
            <w:top w:val="none" w:sz="0" w:space="0" w:color="auto"/>
            <w:left w:val="none" w:sz="0" w:space="0" w:color="auto"/>
            <w:bottom w:val="none" w:sz="0" w:space="0" w:color="auto"/>
            <w:right w:val="none" w:sz="0" w:space="0" w:color="auto"/>
          </w:divBdr>
          <w:divsChild>
            <w:div w:id="1869415785">
              <w:marLeft w:val="0"/>
              <w:marRight w:val="0"/>
              <w:marTop w:val="0"/>
              <w:marBottom w:val="0"/>
              <w:divBdr>
                <w:top w:val="none" w:sz="0" w:space="0" w:color="auto"/>
                <w:left w:val="none" w:sz="0" w:space="0" w:color="auto"/>
                <w:bottom w:val="none" w:sz="0" w:space="0" w:color="auto"/>
                <w:right w:val="none" w:sz="0" w:space="0" w:color="auto"/>
              </w:divBdr>
              <w:divsChild>
                <w:div w:id="20965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715506">
      <w:bodyDiv w:val="1"/>
      <w:marLeft w:val="0"/>
      <w:marRight w:val="0"/>
      <w:marTop w:val="0"/>
      <w:marBottom w:val="0"/>
      <w:divBdr>
        <w:top w:val="none" w:sz="0" w:space="0" w:color="auto"/>
        <w:left w:val="none" w:sz="0" w:space="0" w:color="auto"/>
        <w:bottom w:val="none" w:sz="0" w:space="0" w:color="auto"/>
        <w:right w:val="none" w:sz="0" w:space="0" w:color="auto"/>
      </w:divBdr>
      <w:divsChild>
        <w:div w:id="1436365936">
          <w:marLeft w:val="0"/>
          <w:marRight w:val="0"/>
          <w:marTop w:val="0"/>
          <w:marBottom w:val="0"/>
          <w:divBdr>
            <w:top w:val="none" w:sz="0" w:space="0" w:color="auto"/>
            <w:left w:val="none" w:sz="0" w:space="0" w:color="auto"/>
            <w:bottom w:val="none" w:sz="0" w:space="0" w:color="auto"/>
            <w:right w:val="none" w:sz="0" w:space="0" w:color="auto"/>
          </w:divBdr>
          <w:divsChild>
            <w:div w:id="1549798390">
              <w:marLeft w:val="0"/>
              <w:marRight w:val="0"/>
              <w:marTop w:val="0"/>
              <w:marBottom w:val="0"/>
              <w:divBdr>
                <w:top w:val="none" w:sz="0" w:space="0" w:color="auto"/>
                <w:left w:val="none" w:sz="0" w:space="0" w:color="auto"/>
                <w:bottom w:val="none" w:sz="0" w:space="0" w:color="auto"/>
                <w:right w:val="none" w:sz="0" w:space="0" w:color="auto"/>
              </w:divBdr>
              <w:divsChild>
                <w:div w:id="121334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5471">
      <w:bodyDiv w:val="1"/>
      <w:marLeft w:val="0"/>
      <w:marRight w:val="0"/>
      <w:marTop w:val="0"/>
      <w:marBottom w:val="0"/>
      <w:divBdr>
        <w:top w:val="none" w:sz="0" w:space="0" w:color="auto"/>
        <w:left w:val="none" w:sz="0" w:space="0" w:color="auto"/>
        <w:bottom w:val="none" w:sz="0" w:space="0" w:color="auto"/>
        <w:right w:val="none" w:sz="0" w:space="0" w:color="auto"/>
      </w:divBdr>
      <w:divsChild>
        <w:div w:id="499472552">
          <w:marLeft w:val="0"/>
          <w:marRight w:val="0"/>
          <w:marTop w:val="0"/>
          <w:marBottom w:val="0"/>
          <w:divBdr>
            <w:top w:val="none" w:sz="0" w:space="0" w:color="auto"/>
            <w:left w:val="none" w:sz="0" w:space="0" w:color="auto"/>
            <w:bottom w:val="none" w:sz="0" w:space="0" w:color="auto"/>
            <w:right w:val="none" w:sz="0" w:space="0" w:color="auto"/>
          </w:divBdr>
        </w:div>
        <w:div w:id="671377943">
          <w:marLeft w:val="0"/>
          <w:marRight w:val="0"/>
          <w:marTop w:val="0"/>
          <w:marBottom w:val="0"/>
          <w:divBdr>
            <w:top w:val="none" w:sz="0" w:space="0" w:color="auto"/>
            <w:left w:val="none" w:sz="0" w:space="0" w:color="auto"/>
            <w:bottom w:val="none" w:sz="0" w:space="0" w:color="auto"/>
            <w:right w:val="none" w:sz="0" w:space="0" w:color="auto"/>
          </w:divBdr>
        </w:div>
      </w:divsChild>
    </w:div>
    <w:div w:id="924150395">
      <w:bodyDiv w:val="1"/>
      <w:marLeft w:val="0"/>
      <w:marRight w:val="0"/>
      <w:marTop w:val="0"/>
      <w:marBottom w:val="0"/>
      <w:divBdr>
        <w:top w:val="none" w:sz="0" w:space="0" w:color="auto"/>
        <w:left w:val="none" w:sz="0" w:space="0" w:color="auto"/>
        <w:bottom w:val="none" w:sz="0" w:space="0" w:color="auto"/>
        <w:right w:val="none" w:sz="0" w:space="0" w:color="auto"/>
      </w:divBdr>
    </w:div>
    <w:div w:id="925769271">
      <w:bodyDiv w:val="1"/>
      <w:marLeft w:val="0"/>
      <w:marRight w:val="0"/>
      <w:marTop w:val="0"/>
      <w:marBottom w:val="0"/>
      <w:divBdr>
        <w:top w:val="none" w:sz="0" w:space="0" w:color="auto"/>
        <w:left w:val="none" w:sz="0" w:space="0" w:color="auto"/>
        <w:bottom w:val="none" w:sz="0" w:space="0" w:color="auto"/>
        <w:right w:val="none" w:sz="0" w:space="0" w:color="auto"/>
      </w:divBdr>
      <w:divsChild>
        <w:div w:id="1939481043">
          <w:marLeft w:val="0"/>
          <w:marRight w:val="0"/>
          <w:marTop w:val="0"/>
          <w:marBottom w:val="0"/>
          <w:divBdr>
            <w:top w:val="none" w:sz="0" w:space="0" w:color="auto"/>
            <w:left w:val="none" w:sz="0" w:space="0" w:color="auto"/>
            <w:bottom w:val="none" w:sz="0" w:space="0" w:color="auto"/>
            <w:right w:val="none" w:sz="0" w:space="0" w:color="auto"/>
          </w:divBdr>
          <w:divsChild>
            <w:div w:id="1041898067">
              <w:marLeft w:val="0"/>
              <w:marRight w:val="0"/>
              <w:marTop w:val="0"/>
              <w:marBottom w:val="0"/>
              <w:divBdr>
                <w:top w:val="none" w:sz="0" w:space="0" w:color="auto"/>
                <w:left w:val="none" w:sz="0" w:space="0" w:color="auto"/>
                <w:bottom w:val="none" w:sz="0" w:space="0" w:color="auto"/>
                <w:right w:val="none" w:sz="0" w:space="0" w:color="auto"/>
              </w:divBdr>
              <w:divsChild>
                <w:div w:id="144364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20920">
      <w:bodyDiv w:val="1"/>
      <w:marLeft w:val="0"/>
      <w:marRight w:val="0"/>
      <w:marTop w:val="0"/>
      <w:marBottom w:val="0"/>
      <w:divBdr>
        <w:top w:val="none" w:sz="0" w:space="0" w:color="auto"/>
        <w:left w:val="none" w:sz="0" w:space="0" w:color="auto"/>
        <w:bottom w:val="none" w:sz="0" w:space="0" w:color="auto"/>
        <w:right w:val="none" w:sz="0" w:space="0" w:color="auto"/>
      </w:divBdr>
      <w:divsChild>
        <w:div w:id="1794984042">
          <w:marLeft w:val="0"/>
          <w:marRight w:val="0"/>
          <w:marTop w:val="0"/>
          <w:marBottom w:val="0"/>
          <w:divBdr>
            <w:top w:val="none" w:sz="0" w:space="0" w:color="auto"/>
            <w:left w:val="none" w:sz="0" w:space="0" w:color="auto"/>
            <w:bottom w:val="none" w:sz="0" w:space="0" w:color="auto"/>
            <w:right w:val="none" w:sz="0" w:space="0" w:color="auto"/>
          </w:divBdr>
          <w:divsChild>
            <w:div w:id="957878362">
              <w:marLeft w:val="0"/>
              <w:marRight w:val="0"/>
              <w:marTop w:val="0"/>
              <w:marBottom w:val="0"/>
              <w:divBdr>
                <w:top w:val="none" w:sz="0" w:space="0" w:color="auto"/>
                <w:left w:val="none" w:sz="0" w:space="0" w:color="auto"/>
                <w:bottom w:val="none" w:sz="0" w:space="0" w:color="auto"/>
                <w:right w:val="none" w:sz="0" w:space="0" w:color="auto"/>
              </w:divBdr>
              <w:divsChild>
                <w:div w:id="122036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80927">
      <w:bodyDiv w:val="1"/>
      <w:marLeft w:val="0"/>
      <w:marRight w:val="0"/>
      <w:marTop w:val="0"/>
      <w:marBottom w:val="0"/>
      <w:divBdr>
        <w:top w:val="none" w:sz="0" w:space="0" w:color="auto"/>
        <w:left w:val="none" w:sz="0" w:space="0" w:color="auto"/>
        <w:bottom w:val="none" w:sz="0" w:space="0" w:color="auto"/>
        <w:right w:val="none" w:sz="0" w:space="0" w:color="auto"/>
      </w:divBdr>
      <w:divsChild>
        <w:div w:id="1540126937">
          <w:marLeft w:val="0"/>
          <w:marRight w:val="0"/>
          <w:marTop w:val="0"/>
          <w:marBottom w:val="0"/>
          <w:divBdr>
            <w:top w:val="none" w:sz="0" w:space="0" w:color="auto"/>
            <w:left w:val="none" w:sz="0" w:space="0" w:color="auto"/>
            <w:bottom w:val="none" w:sz="0" w:space="0" w:color="auto"/>
            <w:right w:val="none" w:sz="0" w:space="0" w:color="auto"/>
          </w:divBdr>
          <w:divsChild>
            <w:div w:id="1379082938">
              <w:marLeft w:val="0"/>
              <w:marRight w:val="0"/>
              <w:marTop w:val="0"/>
              <w:marBottom w:val="0"/>
              <w:divBdr>
                <w:top w:val="none" w:sz="0" w:space="0" w:color="auto"/>
                <w:left w:val="none" w:sz="0" w:space="0" w:color="auto"/>
                <w:bottom w:val="none" w:sz="0" w:space="0" w:color="auto"/>
                <w:right w:val="none" w:sz="0" w:space="0" w:color="auto"/>
              </w:divBdr>
              <w:divsChild>
                <w:div w:id="74326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523723">
      <w:bodyDiv w:val="1"/>
      <w:marLeft w:val="0"/>
      <w:marRight w:val="0"/>
      <w:marTop w:val="0"/>
      <w:marBottom w:val="0"/>
      <w:divBdr>
        <w:top w:val="none" w:sz="0" w:space="0" w:color="auto"/>
        <w:left w:val="none" w:sz="0" w:space="0" w:color="auto"/>
        <w:bottom w:val="none" w:sz="0" w:space="0" w:color="auto"/>
        <w:right w:val="none" w:sz="0" w:space="0" w:color="auto"/>
      </w:divBdr>
      <w:divsChild>
        <w:div w:id="749280463">
          <w:marLeft w:val="0"/>
          <w:marRight w:val="0"/>
          <w:marTop w:val="0"/>
          <w:marBottom w:val="0"/>
          <w:divBdr>
            <w:top w:val="none" w:sz="0" w:space="0" w:color="auto"/>
            <w:left w:val="none" w:sz="0" w:space="0" w:color="auto"/>
            <w:bottom w:val="none" w:sz="0" w:space="0" w:color="auto"/>
            <w:right w:val="none" w:sz="0" w:space="0" w:color="auto"/>
          </w:divBdr>
          <w:divsChild>
            <w:div w:id="1484810579">
              <w:marLeft w:val="0"/>
              <w:marRight w:val="0"/>
              <w:marTop w:val="0"/>
              <w:marBottom w:val="0"/>
              <w:divBdr>
                <w:top w:val="none" w:sz="0" w:space="0" w:color="auto"/>
                <w:left w:val="none" w:sz="0" w:space="0" w:color="auto"/>
                <w:bottom w:val="none" w:sz="0" w:space="0" w:color="auto"/>
                <w:right w:val="none" w:sz="0" w:space="0" w:color="auto"/>
              </w:divBdr>
              <w:divsChild>
                <w:div w:id="199310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970356">
      <w:bodyDiv w:val="1"/>
      <w:marLeft w:val="0"/>
      <w:marRight w:val="0"/>
      <w:marTop w:val="0"/>
      <w:marBottom w:val="0"/>
      <w:divBdr>
        <w:top w:val="none" w:sz="0" w:space="0" w:color="auto"/>
        <w:left w:val="none" w:sz="0" w:space="0" w:color="auto"/>
        <w:bottom w:val="none" w:sz="0" w:space="0" w:color="auto"/>
        <w:right w:val="none" w:sz="0" w:space="0" w:color="auto"/>
      </w:divBdr>
      <w:divsChild>
        <w:div w:id="701517514">
          <w:marLeft w:val="0"/>
          <w:marRight w:val="0"/>
          <w:marTop w:val="0"/>
          <w:marBottom w:val="0"/>
          <w:divBdr>
            <w:top w:val="none" w:sz="0" w:space="0" w:color="auto"/>
            <w:left w:val="none" w:sz="0" w:space="0" w:color="auto"/>
            <w:bottom w:val="none" w:sz="0" w:space="0" w:color="auto"/>
            <w:right w:val="none" w:sz="0" w:space="0" w:color="auto"/>
          </w:divBdr>
          <w:divsChild>
            <w:div w:id="1371607299">
              <w:marLeft w:val="0"/>
              <w:marRight w:val="0"/>
              <w:marTop w:val="0"/>
              <w:marBottom w:val="0"/>
              <w:divBdr>
                <w:top w:val="none" w:sz="0" w:space="0" w:color="auto"/>
                <w:left w:val="none" w:sz="0" w:space="0" w:color="auto"/>
                <w:bottom w:val="none" w:sz="0" w:space="0" w:color="auto"/>
                <w:right w:val="none" w:sz="0" w:space="0" w:color="auto"/>
              </w:divBdr>
              <w:divsChild>
                <w:div w:id="137137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670459">
      <w:bodyDiv w:val="1"/>
      <w:marLeft w:val="0"/>
      <w:marRight w:val="0"/>
      <w:marTop w:val="0"/>
      <w:marBottom w:val="0"/>
      <w:divBdr>
        <w:top w:val="none" w:sz="0" w:space="0" w:color="auto"/>
        <w:left w:val="none" w:sz="0" w:space="0" w:color="auto"/>
        <w:bottom w:val="none" w:sz="0" w:space="0" w:color="auto"/>
        <w:right w:val="none" w:sz="0" w:space="0" w:color="auto"/>
      </w:divBdr>
      <w:divsChild>
        <w:div w:id="189150246">
          <w:marLeft w:val="0"/>
          <w:marRight w:val="0"/>
          <w:marTop w:val="0"/>
          <w:marBottom w:val="0"/>
          <w:divBdr>
            <w:top w:val="none" w:sz="0" w:space="0" w:color="auto"/>
            <w:left w:val="none" w:sz="0" w:space="0" w:color="auto"/>
            <w:bottom w:val="none" w:sz="0" w:space="0" w:color="auto"/>
            <w:right w:val="none" w:sz="0" w:space="0" w:color="auto"/>
          </w:divBdr>
          <w:divsChild>
            <w:div w:id="1858690382">
              <w:marLeft w:val="0"/>
              <w:marRight w:val="0"/>
              <w:marTop w:val="0"/>
              <w:marBottom w:val="0"/>
              <w:divBdr>
                <w:top w:val="none" w:sz="0" w:space="0" w:color="auto"/>
                <w:left w:val="none" w:sz="0" w:space="0" w:color="auto"/>
                <w:bottom w:val="none" w:sz="0" w:space="0" w:color="auto"/>
                <w:right w:val="none" w:sz="0" w:space="0" w:color="auto"/>
              </w:divBdr>
              <w:divsChild>
                <w:div w:id="35141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511601">
      <w:bodyDiv w:val="1"/>
      <w:marLeft w:val="0"/>
      <w:marRight w:val="0"/>
      <w:marTop w:val="0"/>
      <w:marBottom w:val="0"/>
      <w:divBdr>
        <w:top w:val="none" w:sz="0" w:space="0" w:color="auto"/>
        <w:left w:val="none" w:sz="0" w:space="0" w:color="auto"/>
        <w:bottom w:val="none" w:sz="0" w:space="0" w:color="auto"/>
        <w:right w:val="none" w:sz="0" w:space="0" w:color="auto"/>
      </w:divBdr>
    </w:div>
    <w:div w:id="1068260172">
      <w:bodyDiv w:val="1"/>
      <w:marLeft w:val="0"/>
      <w:marRight w:val="0"/>
      <w:marTop w:val="0"/>
      <w:marBottom w:val="0"/>
      <w:divBdr>
        <w:top w:val="none" w:sz="0" w:space="0" w:color="auto"/>
        <w:left w:val="none" w:sz="0" w:space="0" w:color="auto"/>
        <w:bottom w:val="none" w:sz="0" w:space="0" w:color="auto"/>
        <w:right w:val="none" w:sz="0" w:space="0" w:color="auto"/>
      </w:divBdr>
      <w:divsChild>
        <w:div w:id="1963922388">
          <w:marLeft w:val="0"/>
          <w:marRight w:val="0"/>
          <w:marTop w:val="0"/>
          <w:marBottom w:val="0"/>
          <w:divBdr>
            <w:top w:val="none" w:sz="0" w:space="0" w:color="auto"/>
            <w:left w:val="none" w:sz="0" w:space="0" w:color="auto"/>
            <w:bottom w:val="none" w:sz="0" w:space="0" w:color="auto"/>
            <w:right w:val="none" w:sz="0" w:space="0" w:color="auto"/>
          </w:divBdr>
          <w:divsChild>
            <w:div w:id="1668510925">
              <w:marLeft w:val="0"/>
              <w:marRight w:val="0"/>
              <w:marTop w:val="0"/>
              <w:marBottom w:val="0"/>
              <w:divBdr>
                <w:top w:val="none" w:sz="0" w:space="0" w:color="auto"/>
                <w:left w:val="none" w:sz="0" w:space="0" w:color="auto"/>
                <w:bottom w:val="none" w:sz="0" w:space="0" w:color="auto"/>
                <w:right w:val="none" w:sz="0" w:space="0" w:color="auto"/>
              </w:divBdr>
              <w:divsChild>
                <w:div w:id="148473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885199">
      <w:bodyDiv w:val="1"/>
      <w:marLeft w:val="0"/>
      <w:marRight w:val="0"/>
      <w:marTop w:val="0"/>
      <w:marBottom w:val="0"/>
      <w:divBdr>
        <w:top w:val="none" w:sz="0" w:space="0" w:color="auto"/>
        <w:left w:val="none" w:sz="0" w:space="0" w:color="auto"/>
        <w:bottom w:val="none" w:sz="0" w:space="0" w:color="auto"/>
        <w:right w:val="none" w:sz="0" w:space="0" w:color="auto"/>
      </w:divBdr>
      <w:divsChild>
        <w:div w:id="223105415">
          <w:marLeft w:val="0"/>
          <w:marRight w:val="0"/>
          <w:marTop w:val="0"/>
          <w:marBottom w:val="0"/>
          <w:divBdr>
            <w:top w:val="none" w:sz="0" w:space="0" w:color="auto"/>
            <w:left w:val="none" w:sz="0" w:space="0" w:color="auto"/>
            <w:bottom w:val="none" w:sz="0" w:space="0" w:color="auto"/>
            <w:right w:val="none" w:sz="0" w:space="0" w:color="auto"/>
          </w:divBdr>
          <w:divsChild>
            <w:div w:id="710228506">
              <w:marLeft w:val="0"/>
              <w:marRight w:val="0"/>
              <w:marTop w:val="0"/>
              <w:marBottom w:val="0"/>
              <w:divBdr>
                <w:top w:val="none" w:sz="0" w:space="0" w:color="auto"/>
                <w:left w:val="none" w:sz="0" w:space="0" w:color="auto"/>
                <w:bottom w:val="none" w:sz="0" w:space="0" w:color="auto"/>
                <w:right w:val="none" w:sz="0" w:space="0" w:color="auto"/>
              </w:divBdr>
              <w:divsChild>
                <w:div w:id="19340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124049">
      <w:bodyDiv w:val="1"/>
      <w:marLeft w:val="0"/>
      <w:marRight w:val="0"/>
      <w:marTop w:val="0"/>
      <w:marBottom w:val="0"/>
      <w:divBdr>
        <w:top w:val="none" w:sz="0" w:space="0" w:color="auto"/>
        <w:left w:val="none" w:sz="0" w:space="0" w:color="auto"/>
        <w:bottom w:val="none" w:sz="0" w:space="0" w:color="auto"/>
        <w:right w:val="none" w:sz="0" w:space="0" w:color="auto"/>
      </w:divBdr>
      <w:divsChild>
        <w:div w:id="1156605657">
          <w:marLeft w:val="0"/>
          <w:marRight w:val="0"/>
          <w:marTop w:val="0"/>
          <w:marBottom w:val="0"/>
          <w:divBdr>
            <w:top w:val="none" w:sz="0" w:space="0" w:color="auto"/>
            <w:left w:val="none" w:sz="0" w:space="0" w:color="auto"/>
            <w:bottom w:val="none" w:sz="0" w:space="0" w:color="auto"/>
            <w:right w:val="none" w:sz="0" w:space="0" w:color="auto"/>
          </w:divBdr>
          <w:divsChild>
            <w:div w:id="1861620078">
              <w:marLeft w:val="0"/>
              <w:marRight w:val="0"/>
              <w:marTop w:val="0"/>
              <w:marBottom w:val="0"/>
              <w:divBdr>
                <w:top w:val="none" w:sz="0" w:space="0" w:color="auto"/>
                <w:left w:val="none" w:sz="0" w:space="0" w:color="auto"/>
                <w:bottom w:val="none" w:sz="0" w:space="0" w:color="auto"/>
                <w:right w:val="none" w:sz="0" w:space="0" w:color="auto"/>
              </w:divBdr>
              <w:divsChild>
                <w:div w:id="188555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318960">
      <w:bodyDiv w:val="1"/>
      <w:marLeft w:val="0"/>
      <w:marRight w:val="0"/>
      <w:marTop w:val="0"/>
      <w:marBottom w:val="0"/>
      <w:divBdr>
        <w:top w:val="none" w:sz="0" w:space="0" w:color="auto"/>
        <w:left w:val="none" w:sz="0" w:space="0" w:color="auto"/>
        <w:bottom w:val="none" w:sz="0" w:space="0" w:color="auto"/>
        <w:right w:val="none" w:sz="0" w:space="0" w:color="auto"/>
      </w:divBdr>
      <w:divsChild>
        <w:div w:id="30113053">
          <w:marLeft w:val="0"/>
          <w:marRight w:val="0"/>
          <w:marTop w:val="0"/>
          <w:marBottom w:val="0"/>
          <w:divBdr>
            <w:top w:val="none" w:sz="0" w:space="0" w:color="auto"/>
            <w:left w:val="none" w:sz="0" w:space="0" w:color="auto"/>
            <w:bottom w:val="none" w:sz="0" w:space="0" w:color="auto"/>
            <w:right w:val="none" w:sz="0" w:space="0" w:color="auto"/>
          </w:divBdr>
        </w:div>
        <w:div w:id="71894110">
          <w:marLeft w:val="0"/>
          <w:marRight w:val="0"/>
          <w:marTop w:val="0"/>
          <w:marBottom w:val="0"/>
          <w:divBdr>
            <w:top w:val="none" w:sz="0" w:space="0" w:color="auto"/>
            <w:left w:val="none" w:sz="0" w:space="0" w:color="auto"/>
            <w:bottom w:val="none" w:sz="0" w:space="0" w:color="auto"/>
            <w:right w:val="none" w:sz="0" w:space="0" w:color="auto"/>
          </w:divBdr>
        </w:div>
        <w:div w:id="104231109">
          <w:marLeft w:val="0"/>
          <w:marRight w:val="0"/>
          <w:marTop w:val="0"/>
          <w:marBottom w:val="0"/>
          <w:divBdr>
            <w:top w:val="none" w:sz="0" w:space="0" w:color="auto"/>
            <w:left w:val="none" w:sz="0" w:space="0" w:color="auto"/>
            <w:bottom w:val="none" w:sz="0" w:space="0" w:color="auto"/>
            <w:right w:val="none" w:sz="0" w:space="0" w:color="auto"/>
          </w:divBdr>
        </w:div>
        <w:div w:id="249852588">
          <w:marLeft w:val="0"/>
          <w:marRight w:val="0"/>
          <w:marTop w:val="0"/>
          <w:marBottom w:val="0"/>
          <w:divBdr>
            <w:top w:val="none" w:sz="0" w:space="0" w:color="auto"/>
            <w:left w:val="none" w:sz="0" w:space="0" w:color="auto"/>
            <w:bottom w:val="none" w:sz="0" w:space="0" w:color="auto"/>
            <w:right w:val="none" w:sz="0" w:space="0" w:color="auto"/>
          </w:divBdr>
        </w:div>
        <w:div w:id="1443381513">
          <w:marLeft w:val="0"/>
          <w:marRight w:val="0"/>
          <w:marTop w:val="0"/>
          <w:marBottom w:val="0"/>
          <w:divBdr>
            <w:top w:val="none" w:sz="0" w:space="0" w:color="auto"/>
            <w:left w:val="none" w:sz="0" w:space="0" w:color="auto"/>
            <w:bottom w:val="none" w:sz="0" w:space="0" w:color="auto"/>
            <w:right w:val="none" w:sz="0" w:space="0" w:color="auto"/>
          </w:divBdr>
        </w:div>
        <w:div w:id="1536843676">
          <w:marLeft w:val="0"/>
          <w:marRight w:val="0"/>
          <w:marTop w:val="0"/>
          <w:marBottom w:val="0"/>
          <w:divBdr>
            <w:top w:val="none" w:sz="0" w:space="0" w:color="auto"/>
            <w:left w:val="none" w:sz="0" w:space="0" w:color="auto"/>
            <w:bottom w:val="none" w:sz="0" w:space="0" w:color="auto"/>
            <w:right w:val="none" w:sz="0" w:space="0" w:color="auto"/>
          </w:divBdr>
        </w:div>
        <w:div w:id="1592860070">
          <w:marLeft w:val="0"/>
          <w:marRight w:val="0"/>
          <w:marTop w:val="0"/>
          <w:marBottom w:val="0"/>
          <w:divBdr>
            <w:top w:val="none" w:sz="0" w:space="0" w:color="auto"/>
            <w:left w:val="none" w:sz="0" w:space="0" w:color="auto"/>
            <w:bottom w:val="none" w:sz="0" w:space="0" w:color="auto"/>
            <w:right w:val="none" w:sz="0" w:space="0" w:color="auto"/>
          </w:divBdr>
        </w:div>
        <w:div w:id="1593396365">
          <w:marLeft w:val="0"/>
          <w:marRight w:val="0"/>
          <w:marTop w:val="0"/>
          <w:marBottom w:val="0"/>
          <w:divBdr>
            <w:top w:val="none" w:sz="0" w:space="0" w:color="auto"/>
            <w:left w:val="none" w:sz="0" w:space="0" w:color="auto"/>
            <w:bottom w:val="none" w:sz="0" w:space="0" w:color="auto"/>
            <w:right w:val="none" w:sz="0" w:space="0" w:color="auto"/>
          </w:divBdr>
        </w:div>
        <w:div w:id="1773084402">
          <w:marLeft w:val="0"/>
          <w:marRight w:val="0"/>
          <w:marTop w:val="0"/>
          <w:marBottom w:val="0"/>
          <w:divBdr>
            <w:top w:val="none" w:sz="0" w:space="0" w:color="auto"/>
            <w:left w:val="none" w:sz="0" w:space="0" w:color="auto"/>
            <w:bottom w:val="none" w:sz="0" w:space="0" w:color="auto"/>
            <w:right w:val="none" w:sz="0" w:space="0" w:color="auto"/>
          </w:divBdr>
        </w:div>
        <w:div w:id="1828128742">
          <w:marLeft w:val="0"/>
          <w:marRight w:val="0"/>
          <w:marTop w:val="0"/>
          <w:marBottom w:val="0"/>
          <w:divBdr>
            <w:top w:val="none" w:sz="0" w:space="0" w:color="auto"/>
            <w:left w:val="none" w:sz="0" w:space="0" w:color="auto"/>
            <w:bottom w:val="none" w:sz="0" w:space="0" w:color="auto"/>
            <w:right w:val="none" w:sz="0" w:space="0" w:color="auto"/>
          </w:divBdr>
        </w:div>
        <w:div w:id="2141535108">
          <w:marLeft w:val="0"/>
          <w:marRight w:val="0"/>
          <w:marTop w:val="0"/>
          <w:marBottom w:val="0"/>
          <w:divBdr>
            <w:top w:val="none" w:sz="0" w:space="0" w:color="auto"/>
            <w:left w:val="none" w:sz="0" w:space="0" w:color="auto"/>
            <w:bottom w:val="none" w:sz="0" w:space="0" w:color="auto"/>
            <w:right w:val="none" w:sz="0" w:space="0" w:color="auto"/>
          </w:divBdr>
        </w:div>
      </w:divsChild>
    </w:div>
    <w:div w:id="1171602839">
      <w:bodyDiv w:val="1"/>
      <w:marLeft w:val="0"/>
      <w:marRight w:val="0"/>
      <w:marTop w:val="0"/>
      <w:marBottom w:val="0"/>
      <w:divBdr>
        <w:top w:val="none" w:sz="0" w:space="0" w:color="auto"/>
        <w:left w:val="none" w:sz="0" w:space="0" w:color="auto"/>
        <w:bottom w:val="none" w:sz="0" w:space="0" w:color="auto"/>
        <w:right w:val="none" w:sz="0" w:space="0" w:color="auto"/>
      </w:divBdr>
    </w:div>
    <w:div w:id="1177887967">
      <w:bodyDiv w:val="1"/>
      <w:marLeft w:val="0"/>
      <w:marRight w:val="0"/>
      <w:marTop w:val="0"/>
      <w:marBottom w:val="0"/>
      <w:divBdr>
        <w:top w:val="none" w:sz="0" w:space="0" w:color="auto"/>
        <w:left w:val="none" w:sz="0" w:space="0" w:color="auto"/>
        <w:bottom w:val="none" w:sz="0" w:space="0" w:color="auto"/>
        <w:right w:val="none" w:sz="0" w:space="0" w:color="auto"/>
      </w:divBdr>
      <w:divsChild>
        <w:div w:id="2053799273">
          <w:marLeft w:val="0"/>
          <w:marRight w:val="0"/>
          <w:marTop w:val="0"/>
          <w:marBottom w:val="0"/>
          <w:divBdr>
            <w:top w:val="none" w:sz="0" w:space="0" w:color="auto"/>
            <w:left w:val="none" w:sz="0" w:space="0" w:color="auto"/>
            <w:bottom w:val="none" w:sz="0" w:space="0" w:color="auto"/>
            <w:right w:val="none" w:sz="0" w:space="0" w:color="auto"/>
          </w:divBdr>
          <w:divsChild>
            <w:div w:id="268203163">
              <w:marLeft w:val="0"/>
              <w:marRight w:val="0"/>
              <w:marTop w:val="0"/>
              <w:marBottom w:val="0"/>
              <w:divBdr>
                <w:top w:val="none" w:sz="0" w:space="0" w:color="auto"/>
                <w:left w:val="none" w:sz="0" w:space="0" w:color="auto"/>
                <w:bottom w:val="none" w:sz="0" w:space="0" w:color="auto"/>
                <w:right w:val="none" w:sz="0" w:space="0" w:color="auto"/>
              </w:divBdr>
              <w:divsChild>
                <w:div w:id="13968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733056">
      <w:bodyDiv w:val="1"/>
      <w:marLeft w:val="0"/>
      <w:marRight w:val="0"/>
      <w:marTop w:val="0"/>
      <w:marBottom w:val="0"/>
      <w:divBdr>
        <w:top w:val="none" w:sz="0" w:space="0" w:color="auto"/>
        <w:left w:val="none" w:sz="0" w:space="0" w:color="auto"/>
        <w:bottom w:val="none" w:sz="0" w:space="0" w:color="auto"/>
        <w:right w:val="none" w:sz="0" w:space="0" w:color="auto"/>
      </w:divBdr>
      <w:divsChild>
        <w:div w:id="229002818">
          <w:marLeft w:val="0"/>
          <w:marRight w:val="0"/>
          <w:marTop w:val="0"/>
          <w:marBottom w:val="0"/>
          <w:divBdr>
            <w:top w:val="none" w:sz="0" w:space="0" w:color="auto"/>
            <w:left w:val="none" w:sz="0" w:space="0" w:color="auto"/>
            <w:bottom w:val="none" w:sz="0" w:space="0" w:color="auto"/>
            <w:right w:val="none" w:sz="0" w:space="0" w:color="auto"/>
          </w:divBdr>
          <w:divsChild>
            <w:div w:id="217669532">
              <w:marLeft w:val="0"/>
              <w:marRight w:val="0"/>
              <w:marTop w:val="0"/>
              <w:marBottom w:val="0"/>
              <w:divBdr>
                <w:top w:val="none" w:sz="0" w:space="0" w:color="auto"/>
                <w:left w:val="none" w:sz="0" w:space="0" w:color="auto"/>
                <w:bottom w:val="none" w:sz="0" w:space="0" w:color="auto"/>
                <w:right w:val="none" w:sz="0" w:space="0" w:color="auto"/>
              </w:divBdr>
              <w:divsChild>
                <w:div w:id="89111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174507">
      <w:bodyDiv w:val="1"/>
      <w:marLeft w:val="0"/>
      <w:marRight w:val="0"/>
      <w:marTop w:val="0"/>
      <w:marBottom w:val="0"/>
      <w:divBdr>
        <w:top w:val="none" w:sz="0" w:space="0" w:color="auto"/>
        <w:left w:val="none" w:sz="0" w:space="0" w:color="auto"/>
        <w:bottom w:val="none" w:sz="0" w:space="0" w:color="auto"/>
        <w:right w:val="none" w:sz="0" w:space="0" w:color="auto"/>
      </w:divBdr>
      <w:divsChild>
        <w:div w:id="1508442764">
          <w:marLeft w:val="0"/>
          <w:marRight w:val="0"/>
          <w:marTop w:val="0"/>
          <w:marBottom w:val="0"/>
          <w:divBdr>
            <w:top w:val="none" w:sz="0" w:space="0" w:color="auto"/>
            <w:left w:val="none" w:sz="0" w:space="0" w:color="auto"/>
            <w:bottom w:val="none" w:sz="0" w:space="0" w:color="auto"/>
            <w:right w:val="none" w:sz="0" w:space="0" w:color="auto"/>
          </w:divBdr>
          <w:divsChild>
            <w:div w:id="55444819">
              <w:marLeft w:val="0"/>
              <w:marRight w:val="0"/>
              <w:marTop w:val="0"/>
              <w:marBottom w:val="0"/>
              <w:divBdr>
                <w:top w:val="none" w:sz="0" w:space="0" w:color="auto"/>
                <w:left w:val="none" w:sz="0" w:space="0" w:color="auto"/>
                <w:bottom w:val="none" w:sz="0" w:space="0" w:color="auto"/>
                <w:right w:val="none" w:sz="0" w:space="0" w:color="auto"/>
              </w:divBdr>
              <w:divsChild>
                <w:div w:id="36190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264885">
      <w:bodyDiv w:val="1"/>
      <w:marLeft w:val="0"/>
      <w:marRight w:val="0"/>
      <w:marTop w:val="0"/>
      <w:marBottom w:val="0"/>
      <w:divBdr>
        <w:top w:val="none" w:sz="0" w:space="0" w:color="auto"/>
        <w:left w:val="none" w:sz="0" w:space="0" w:color="auto"/>
        <w:bottom w:val="none" w:sz="0" w:space="0" w:color="auto"/>
        <w:right w:val="none" w:sz="0" w:space="0" w:color="auto"/>
      </w:divBdr>
    </w:div>
    <w:div w:id="1248222376">
      <w:bodyDiv w:val="1"/>
      <w:marLeft w:val="0"/>
      <w:marRight w:val="0"/>
      <w:marTop w:val="0"/>
      <w:marBottom w:val="0"/>
      <w:divBdr>
        <w:top w:val="none" w:sz="0" w:space="0" w:color="auto"/>
        <w:left w:val="none" w:sz="0" w:space="0" w:color="auto"/>
        <w:bottom w:val="none" w:sz="0" w:space="0" w:color="auto"/>
        <w:right w:val="none" w:sz="0" w:space="0" w:color="auto"/>
      </w:divBdr>
      <w:divsChild>
        <w:div w:id="548877417">
          <w:marLeft w:val="0"/>
          <w:marRight w:val="0"/>
          <w:marTop w:val="0"/>
          <w:marBottom w:val="0"/>
          <w:divBdr>
            <w:top w:val="none" w:sz="0" w:space="0" w:color="auto"/>
            <w:left w:val="none" w:sz="0" w:space="0" w:color="auto"/>
            <w:bottom w:val="none" w:sz="0" w:space="0" w:color="auto"/>
            <w:right w:val="none" w:sz="0" w:space="0" w:color="auto"/>
          </w:divBdr>
          <w:divsChild>
            <w:div w:id="40635700">
              <w:marLeft w:val="0"/>
              <w:marRight w:val="0"/>
              <w:marTop w:val="0"/>
              <w:marBottom w:val="0"/>
              <w:divBdr>
                <w:top w:val="none" w:sz="0" w:space="0" w:color="auto"/>
                <w:left w:val="none" w:sz="0" w:space="0" w:color="auto"/>
                <w:bottom w:val="none" w:sz="0" w:space="0" w:color="auto"/>
                <w:right w:val="none" w:sz="0" w:space="0" w:color="auto"/>
              </w:divBdr>
              <w:divsChild>
                <w:div w:id="46898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644426">
      <w:bodyDiv w:val="1"/>
      <w:marLeft w:val="0"/>
      <w:marRight w:val="0"/>
      <w:marTop w:val="0"/>
      <w:marBottom w:val="0"/>
      <w:divBdr>
        <w:top w:val="none" w:sz="0" w:space="0" w:color="auto"/>
        <w:left w:val="none" w:sz="0" w:space="0" w:color="auto"/>
        <w:bottom w:val="none" w:sz="0" w:space="0" w:color="auto"/>
        <w:right w:val="none" w:sz="0" w:space="0" w:color="auto"/>
      </w:divBdr>
      <w:divsChild>
        <w:div w:id="1027174500">
          <w:marLeft w:val="0"/>
          <w:marRight w:val="0"/>
          <w:marTop w:val="0"/>
          <w:marBottom w:val="0"/>
          <w:divBdr>
            <w:top w:val="none" w:sz="0" w:space="0" w:color="auto"/>
            <w:left w:val="none" w:sz="0" w:space="0" w:color="auto"/>
            <w:bottom w:val="none" w:sz="0" w:space="0" w:color="auto"/>
            <w:right w:val="none" w:sz="0" w:space="0" w:color="auto"/>
          </w:divBdr>
        </w:div>
        <w:div w:id="1366175432">
          <w:marLeft w:val="0"/>
          <w:marRight w:val="0"/>
          <w:marTop w:val="0"/>
          <w:marBottom w:val="0"/>
          <w:divBdr>
            <w:top w:val="none" w:sz="0" w:space="0" w:color="auto"/>
            <w:left w:val="none" w:sz="0" w:space="0" w:color="auto"/>
            <w:bottom w:val="none" w:sz="0" w:space="0" w:color="auto"/>
            <w:right w:val="none" w:sz="0" w:space="0" w:color="auto"/>
          </w:divBdr>
        </w:div>
      </w:divsChild>
    </w:div>
    <w:div w:id="1284768942">
      <w:bodyDiv w:val="1"/>
      <w:marLeft w:val="0"/>
      <w:marRight w:val="0"/>
      <w:marTop w:val="0"/>
      <w:marBottom w:val="0"/>
      <w:divBdr>
        <w:top w:val="none" w:sz="0" w:space="0" w:color="auto"/>
        <w:left w:val="none" w:sz="0" w:space="0" w:color="auto"/>
        <w:bottom w:val="none" w:sz="0" w:space="0" w:color="auto"/>
        <w:right w:val="none" w:sz="0" w:space="0" w:color="auto"/>
      </w:divBdr>
      <w:divsChild>
        <w:div w:id="99616537">
          <w:marLeft w:val="0"/>
          <w:marRight w:val="0"/>
          <w:marTop w:val="0"/>
          <w:marBottom w:val="0"/>
          <w:divBdr>
            <w:top w:val="none" w:sz="0" w:space="0" w:color="auto"/>
            <w:left w:val="none" w:sz="0" w:space="0" w:color="auto"/>
            <w:bottom w:val="none" w:sz="0" w:space="0" w:color="auto"/>
            <w:right w:val="none" w:sz="0" w:space="0" w:color="auto"/>
          </w:divBdr>
          <w:divsChild>
            <w:div w:id="1740667472">
              <w:marLeft w:val="0"/>
              <w:marRight w:val="0"/>
              <w:marTop w:val="0"/>
              <w:marBottom w:val="0"/>
              <w:divBdr>
                <w:top w:val="none" w:sz="0" w:space="0" w:color="auto"/>
                <w:left w:val="none" w:sz="0" w:space="0" w:color="auto"/>
                <w:bottom w:val="none" w:sz="0" w:space="0" w:color="auto"/>
                <w:right w:val="none" w:sz="0" w:space="0" w:color="auto"/>
              </w:divBdr>
              <w:divsChild>
                <w:div w:id="6322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40399">
      <w:bodyDiv w:val="1"/>
      <w:marLeft w:val="0"/>
      <w:marRight w:val="0"/>
      <w:marTop w:val="0"/>
      <w:marBottom w:val="0"/>
      <w:divBdr>
        <w:top w:val="none" w:sz="0" w:space="0" w:color="auto"/>
        <w:left w:val="none" w:sz="0" w:space="0" w:color="auto"/>
        <w:bottom w:val="none" w:sz="0" w:space="0" w:color="auto"/>
        <w:right w:val="none" w:sz="0" w:space="0" w:color="auto"/>
      </w:divBdr>
      <w:divsChild>
        <w:div w:id="2003315133">
          <w:marLeft w:val="0"/>
          <w:marRight w:val="0"/>
          <w:marTop w:val="0"/>
          <w:marBottom w:val="0"/>
          <w:divBdr>
            <w:top w:val="none" w:sz="0" w:space="0" w:color="auto"/>
            <w:left w:val="none" w:sz="0" w:space="0" w:color="auto"/>
            <w:bottom w:val="none" w:sz="0" w:space="0" w:color="auto"/>
            <w:right w:val="none" w:sz="0" w:space="0" w:color="auto"/>
          </w:divBdr>
          <w:divsChild>
            <w:div w:id="903486365">
              <w:marLeft w:val="0"/>
              <w:marRight w:val="0"/>
              <w:marTop w:val="0"/>
              <w:marBottom w:val="0"/>
              <w:divBdr>
                <w:top w:val="none" w:sz="0" w:space="0" w:color="auto"/>
                <w:left w:val="none" w:sz="0" w:space="0" w:color="auto"/>
                <w:bottom w:val="none" w:sz="0" w:space="0" w:color="auto"/>
                <w:right w:val="none" w:sz="0" w:space="0" w:color="auto"/>
              </w:divBdr>
              <w:divsChild>
                <w:div w:id="1236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30608">
      <w:bodyDiv w:val="1"/>
      <w:marLeft w:val="0"/>
      <w:marRight w:val="0"/>
      <w:marTop w:val="0"/>
      <w:marBottom w:val="0"/>
      <w:divBdr>
        <w:top w:val="none" w:sz="0" w:space="0" w:color="auto"/>
        <w:left w:val="none" w:sz="0" w:space="0" w:color="auto"/>
        <w:bottom w:val="none" w:sz="0" w:space="0" w:color="auto"/>
        <w:right w:val="none" w:sz="0" w:space="0" w:color="auto"/>
      </w:divBdr>
      <w:divsChild>
        <w:div w:id="849300804">
          <w:marLeft w:val="0"/>
          <w:marRight w:val="0"/>
          <w:marTop w:val="0"/>
          <w:marBottom w:val="0"/>
          <w:divBdr>
            <w:top w:val="none" w:sz="0" w:space="0" w:color="auto"/>
            <w:left w:val="none" w:sz="0" w:space="0" w:color="auto"/>
            <w:bottom w:val="none" w:sz="0" w:space="0" w:color="auto"/>
            <w:right w:val="none" w:sz="0" w:space="0" w:color="auto"/>
          </w:divBdr>
          <w:divsChild>
            <w:div w:id="1266353000">
              <w:marLeft w:val="0"/>
              <w:marRight w:val="0"/>
              <w:marTop w:val="0"/>
              <w:marBottom w:val="0"/>
              <w:divBdr>
                <w:top w:val="none" w:sz="0" w:space="0" w:color="auto"/>
                <w:left w:val="none" w:sz="0" w:space="0" w:color="auto"/>
                <w:bottom w:val="none" w:sz="0" w:space="0" w:color="auto"/>
                <w:right w:val="none" w:sz="0" w:space="0" w:color="auto"/>
              </w:divBdr>
              <w:divsChild>
                <w:div w:id="23220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370339">
      <w:bodyDiv w:val="1"/>
      <w:marLeft w:val="0"/>
      <w:marRight w:val="0"/>
      <w:marTop w:val="0"/>
      <w:marBottom w:val="0"/>
      <w:divBdr>
        <w:top w:val="none" w:sz="0" w:space="0" w:color="auto"/>
        <w:left w:val="none" w:sz="0" w:space="0" w:color="auto"/>
        <w:bottom w:val="none" w:sz="0" w:space="0" w:color="auto"/>
        <w:right w:val="none" w:sz="0" w:space="0" w:color="auto"/>
      </w:divBdr>
      <w:divsChild>
        <w:div w:id="695623622">
          <w:marLeft w:val="0"/>
          <w:marRight w:val="0"/>
          <w:marTop w:val="0"/>
          <w:marBottom w:val="0"/>
          <w:divBdr>
            <w:top w:val="none" w:sz="0" w:space="0" w:color="auto"/>
            <w:left w:val="none" w:sz="0" w:space="0" w:color="auto"/>
            <w:bottom w:val="none" w:sz="0" w:space="0" w:color="auto"/>
            <w:right w:val="none" w:sz="0" w:space="0" w:color="auto"/>
          </w:divBdr>
          <w:divsChild>
            <w:div w:id="1665669176">
              <w:marLeft w:val="0"/>
              <w:marRight w:val="0"/>
              <w:marTop w:val="0"/>
              <w:marBottom w:val="0"/>
              <w:divBdr>
                <w:top w:val="none" w:sz="0" w:space="0" w:color="auto"/>
                <w:left w:val="none" w:sz="0" w:space="0" w:color="auto"/>
                <w:bottom w:val="none" w:sz="0" w:space="0" w:color="auto"/>
                <w:right w:val="none" w:sz="0" w:space="0" w:color="auto"/>
              </w:divBdr>
              <w:divsChild>
                <w:div w:id="2668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428813">
      <w:bodyDiv w:val="1"/>
      <w:marLeft w:val="0"/>
      <w:marRight w:val="0"/>
      <w:marTop w:val="0"/>
      <w:marBottom w:val="0"/>
      <w:divBdr>
        <w:top w:val="none" w:sz="0" w:space="0" w:color="auto"/>
        <w:left w:val="none" w:sz="0" w:space="0" w:color="auto"/>
        <w:bottom w:val="none" w:sz="0" w:space="0" w:color="auto"/>
        <w:right w:val="none" w:sz="0" w:space="0" w:color="auto"/>
      </w:divBdr>
    </w:div>
    <w:div w:id="1377390398">
      <w:bodyDiv w:val="1"/>
      <w:marLeft w:val="0"/>
      <w:marRight w:val="0"/>
      <w:marTop w:val="0"/>
      <w:marBottom w:val="0"/>
      <w:divBdr>
        <w:top w:val="none" w:sz="0" w:space="0" w:color="auto"/>
        <w:left w:val="none" w:sz="0" w:space="0" w:color="auto"/>
        <w:bottom w:val="none" w:sz="0" w:space="0" w:color="auto"/>
        <w:right w:val="none" w:sz="0" w:space="0" w:color="auto"/>
      </w:divBdr>
      <w:divsChild>
        <w:div w:id="1785734632">
          <w:marLeft w:val="0"/>
          <w:marRight w:val="0"/>
          <w:marTop w:val="0"/>
          <w:marBottom w:val="0"/>
          <w:divBdr>
            <w:top w:val="none" w:sz="0" w:space="0" w:color="auto"/>
            <w:left w:val="none" w:sz="0" w:space="0" w:color="auto"/>
            <w:bottom w:val="none" w:sz="0" w:space="0" w:color="auto"/>
            <w:right w:val="none" w:sz="0" w:space="0" w:color="auto"/>
          </w:divBdr>
          <w:divsChild>
            <w:div w:id="34736815">
              <w:marLeft w:val="0"/>
              <w:marRight w:val="0"/>
              <w:marTop w:val="0"/>
              <w:marBottom w:val="0"/>
              <w:divBdr>
                <w:top w:val="none" w:sz="0" w:space="0" w:color="auto"/>
                <w:left w:val="none" w:sz="0" w:space="0" w:color="auto"/>
                <w:bottom w:val="none" w:sz="0" w:space="0" w:color="auto"/>
                <w:right w:val="none" w:sz="0" w:space="0" w:color="auto"/>
              </w:divBdr>
              <w:divsChild>
                <w:div w:id="5104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732874">
      <w:bodyDiv w:val="1"/>
      <w:marLeft w:val="0"/>
      <w:marRight w:val="0"/>
      <w:marTop w:val="0"/>
      <w:marBottom w:val="0"/>
      <w:divBdr>
        <w:top w:val="none" w:sz="0" w:space="0" w:color="auto"/>
        <w:left w:val="none" w:sz="0" w:space="0" w:color="auto"/>
        <w:bottom w:val="none" w:sz="0" w:space="0" w:color="auto"/>
        <w:right w:val="none" w:sz="0" w:space="0" w:color="auto"/>
      </w:divBdr>
      <w:divsChild>
        <w:div w:id="880286003">
          <w:marLeft w:val="0"/>
          <w:marRight w:val="0"/>
          <w:marTop w:val="0"/>
          <w:marBottom w:val="0"/>
          <w:divBdr>
            <w:top w:val="none" w:sz="0" w:space="0" w:color="auto"/>
            <w:left w:val="none" w:sz="0" w:space="0" w:color="auto"/>
            <w:bottom w:val="none" w:sz="0" w:space="0" w:color="auto"/>
            <w:right w:val="none" w:sz="0" w:space="0" w:color="auto"/>
          </w:divBdr>
          <w:divsChild>
            <w:div w:id="1702051032">
              <w:marLeft w:val="0"/>
              <w:marRight w:val="0"/>
              <w:marTop w:val="0"/>
              <w:marBottom w:val="0"/>
              <w:divBdr>
                <w:top w:val="none" w:sz="0" w:space="0" w:color="auto"/>
                <w:left w:val="none" w:sz="0" w:space="0" w:color="auto"/>
                <w:bottom w:val="none" w:sz="0" w:space="0" w:color="auto"/>
                <w:right w:val="none" w:sz="0" w:space="0" w:color="auto"/>
              </w:divBdr>
              <w:divsChild>
                <w:div w:id="209172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19119">
      <w:bodyDiv w:val="1"/>
      <w:marLeft w:val="0"/>
      <w:marRight w:val="0"/>
      <w:marTop w:val="0"/>
      <w:marBottom w:val="0"/>
      <w:divBdr>
        <w:top w:val="none" w:sz="0" w:space="0" w:color="auto"/>
        <w:left w:val="none" w:sz="0" w:space="0" w:color="auto"/>
        <w:bottom w:val="none" w:sz="0" w:space="0" w:color="auto"/>
        <w:right w:val="none" w:sz="0" w:space="0" w:color="auto"/>
      </w:divBdr>
      <w:divsChild>
        <w:div w:id="421493724">
          <w:marLeft w:val="0"/>
          <w:marRight w:val="0"/>
          <w:marTop w:val="0"/>
          <w:marBottom w:val="0"/>
          <w:divBdr>
            <w:top w:val="none" w:sz="0" w:space="0" w:color="auto"/>
            <w:left w:val="none" w:sz="0" w:space="0" w:color="auto"/>
            <w:bottom w:val="none" w:sz="0" w:space="0" w:color="auto"/>
            <w:right w:val="none" w:sz="0" w:space="0" w:color="auto"/>
          </w:divBdr>
          <w:divsChild>
            <w:div w:id="206645308">
              <w:marLeft w:val="0"/>
              <w:marRight w:val="0"/>
              <w:marTop w:val="0"/>
              <w:marBottom w:val="0"/>
              <w:divBdr>
                <w:top w:val="none" w:sz="0" w:space="0" w:color="auto"/>
                <w:left w:val="none" w:sz="0" w:space="0" w:color="auto"/>
                <w:bottom w:val="none" w:sz="0" w:space="0" w:color="auto"/>
                <w:right w:val="none" w:sz="0" w:space="0" w:color="auto"/>
              </w:divBdr>
              <w:divsChild>
                <w:div w:id="44796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261033">
      <w:bodyDiv w:val="1"/>
      <w:marLeft w:val="0"/>
      <w:marRight w:val="0"/>
      <w:marTop w:val="0"/>
      <w:marBottom w:val="0"/>
      <w:divBdr>
        <w:top w:val="none" w:sz="0" w:space="0" w:color="auto"/>
        <w:left w:val="none" w:sz="0" w:space="0" w:color="auto"/>
        <w:bottom w:val="none" w:sz="0" w:space="0" w:color="auto"/>
        <w:right w:val="none" w:sz="0" w:space="0" w:color="auto"/>
      </w:divBdr>
    </w:div>
    <w:div w:id="1498880193">
      <w:bodyDiv w:val="1"/>
      <w:marLeft w:val="0"/>
      <w:marRight w:val="0"/>
      <w:marTop w:val="0"/>
      <w:marBottom w:val="0"/>
      <w:divBdr>
        <w:top w:val="none" w:sz="0" w:space="0" w:color="auto"/>
        <w:left w:val="none" w:sz="0" w:space="0" w:color="auto"/>
        <w:bottom w:val="none" w:sz="0" w:space="0" w:color="auto"/>
        <w:right w:val="none" w:sz="0" w:space="0" w:color="auto"/>
      </w:divBdr>
      <w:divsChild>
        <w:div w:id="1478568345">
          <w:marLeft w:val="0"/>
          <w:marRight w:val="0"/>
          <w:marTop w:val="0"/>
          <w:marBottom w:val="0"/>
          <w:divBdr>
            <w:top w:val="none" w:sz="0" w:space="0" w:color="auto"/>
            <w:left w:val="none" w:sz="0" w:space="0" w:color="auto"/>
            <w:bottom w:val="none" w:sz="0" w:space="0" w:color="auto"/>
            <w:right w:val="none" w:sz="0" w:space="0" w:color="auto"/>
          </w:divBdr>
          <w:divsChild>
            <w:div w:id="1791049404">
              <w:marLeft w:val="0"/>
              <w:marRight w:val="0"/>
              <w:marTop w:val="0"/>
              <w:marBottom w:val="0"/>
              <w:divBdr>
                <w:top w:val="none" w:sz="0" w:space="0" w:color="auto"/>
                <w:left w:val="none" w:sz="0" w:space="0" w:color="auto"/>
                <w:bottom w:val="none" w:sz="0" w:space="0" w:color="auto"/>
                <w:right w:val="none" w:sz="0" w:space="0" w:color="auto"/>
              </w:divBdr>
              <w:divsChild>
                <w:div w:id="67568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04762">
      <w:bodyDiv w:val="1"/>
      <w:marLeft w:val="0"/>
      <w:marRight w:val="0"/>
      <w:marTop w:val="0"/>
      <w:marBottom w:val="0"/>
      <w:divBdr>
        <w:top w:val="none" w:sz="0" w:space="0" w:color="auto"/>
        <w:left w:val="none" w:sz="0" w:space="0" w:color="auto"/>
        <w:bottom w:val="none" w:sz="0" w:space="0" w:color="auto"/>
        <w:right w:val="none" w:sz="0" w:space="0" w:color="auto"/>
      </w:divBdr>
      <w:divsChild>
        <w:div w:id="262803696">
          <w:marLeft w:val="0"/>
          <w:marRight w:val="0"/>
          <w:marTop w:val="0"/>
          <w:marBottom w:val="0"/>
          <w:divBdr>
            <w:top w:val="none" w:sz="0" w:space="0" w:color="auto"/>
            <w:left w:val="none" w:sz="0" w:space="0" w:color="auto"/>
            <w:bottom w:val="none" w:sz="0" w:space="0" w:color="auto"/>
            <w:right w:val="none" w:sz="0" w:space="0" w:color="auto"/>
          </w:divBdr>
          <w:divsChild>
            <w:div w:id="2045249657">
              <w:marLeft w:val="0"/>
              <w:marRight w:val="0"/>
              <w:marTop w:val="0"/>
              <w:marBottom w:val="0"/>
              <w:divBdr>
                <w:top w:val="none" w:sz="0" w:space="0" w:color="auto"/>
                <w:left w:val="none" w:sz="0" w:space="0" w:color="auto"/>
                <w:bottom w:val="none" w:sz="0" w:space="0" w:color="auto"/>
                <w:right w:val="none" w:sz="0" w:space="0" w:color="auto"/>
              </w:divBdr>
              <w:divsChild>
                <w:div w:id="19150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114677">
      <w:bodyDiv w:val="1"/>
      <w:marLeft w:val="0"/>
      <w:marRight w:val="0"/>
      <w:marTop w:val="0"/>
      <w:marBottom w:val="0"/>
      <w:divBdr>
        <w:top w:val="none" w:sz="0" w:space="0" w:color="auto"/>
        <w:left w:val="none" w:sz="0" w:space="0" w:color="auto"/>
        <w:bottom w:val="none" w:sz="0" w:space="0" w:color="auto"/>
        <w:right w:val="none" w:sz="0" w:space="0" w:color="auto"/>
      </w:divBdr>
      <w:divsChild>
        <w:div w:id="1882664025">
          <w:marLeft w:val="0"/>
          <w:marRight w:val="0"/>
          <w:marTop w:val="0"/>
          <w:marBottom w:val="0"/>
          <w:divBdr>
            <w:top w:val="none" w:sz="0" w:space="0" w:color="auto"/>
            <w:left w:val="none" w:sz="0" w:space="0" w:color="auto"/>
            <w:bottom w:val="none" w:sz="0" w:space="0" w:color="auto"/>
            <w:right w:val="none" w:sz="0" w:space="0" w:color="auto"/>
          </w:divBdr>
          <w:divsChild>
            <w:div w:id="511382729">
              <w:marLeft w:val="0"/>
              <w:marRight w:val="0"/>
              <w:marTop w:val="0"/>
              <w:marBottom w:val="0"/>
              <w:divBdr>
                <w:top w:val="none" w:sz="0" w:space="0" w:color="auto"/>
                <w:left w:val="none" w:sz="0" w:space="0" w:color="auto"/>
                <w:bottom w:val="none" w:sz="0" w:space="0" w:color="auto"/>
                <w:right w:val="none" w:sz="0" w:space="0" w:color="auto"/>
              </w:divBdr>
              <w:divsChild>
                <w:div w:id="125300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14781">
      <w:bodyDiv w:val="1"/>
      <w:marLeft w:val="0"/>
      <w:marRight w:val="0"/>
      <w:marTop w:val="0"/>
      <w:marBottom w:val="0"/>
      <w:divBdr>
        <w:top w:val="none" w:sz="0" w:space="0" w:color="auto"/>
        <w:left w:val="none" w:sz="0" w:space="0" w:color="auto"/>
        <w:bottom w:val="none" w:sz="0" w:space="0" w:color="auto"/>
        <w:right w:val="none" w:sz="0" w:space="0" w:color="auto"/>
      </w:divBdr>
      <w:divsChild>
        <w:div w:id="259604884">
          <w:marLeft w:val="0"/>
          <w:marRight w:val="0"/>
          <w:marTop w:val="0"/>
          <w:marBottom w:val="0"/>
          <w:divBdr>
            <w:top w:val="none" w:sz="0" w:space="0" w:color="auto"/>
            <w:left w:val="none" w:sz="0" w:space="0" w:color="auto"/>
            <w:bottom w:val="none" w:sz="0" w:space="0" w:color="auto"/>
            <w:right w:val="none" w:sz="0" w:space="0" w:color="auto"/>
          </w:divBdr>
          <w:divsChild>
            <w:div w:id="408774907">
              <w:marLeft w:val="0"/>
              <w:marRight w:val="0"/>
              <w:marTop w:val="0"/>
              <w:marBottom w:val="0"/>
              <w:divBdr>
                <w:top w:val="none" w:sz="0" w:space="0" w:color="auto"/>
                <w:left w:val="none" w:sz="0" w:space="0" w:color="auto"/>
                <w:bottom w:val="none" w:sz="0" w:space="0" w:color="auto"/>
                <w:right w:val="none" w:sz="0" w:space="0" w:color="auto"/>
              </w:divBdr>
              <w:divsChild>
                <w:div w:id="14708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881115">
      <w:bodyDiv w:val="1"/>
      <w:marLeft w:val="0"/>
      <w:marRight w:val="0"/>
      <w:marTop w:val="0"/>
      <w:marBottom w:val="0"/>
      <w:divBdr>
        <w:top w:val="none" w:sz="0" w:space="0" w:color="auto"/>
        <w:left w:val="none" w:sz="0" w:space="0" w:color="auto"/>
        <w:bottom w:val="none" w:sz="0" w:space="0" w:color="auto"/>
        <w:right w:val="none" w:sz="0" w:space="0" w:color="auto"/>
      </w:divBdr>
      <w:divsChild>
        <w:div w:id="1257253086">
          <w:marLeft w:val="0"/>
          <w:marRight w:val="0"/>
          <w:marTop w:val="0"/>
          <w:marBottom w:val="0"/>
          <w:divBdr>
            <w:top w:val="none" w:sz="0" w:space="0" w:color="auto"/>
            <w:left w:val="none" w:sz="0" w:space="0" w:color="auto"/>
            <w:bottom w:val="none" w:sz="0" w:space="0" w:color="auto"/>
            <w:right w:val="none" w:sz="0" w:space="0" w:color="auto"/>
          </w:divBdr>
          <w:divsChild>
            <w:div w:id="1921061120">
              <w:marLeft w:val="0"/>
              <w:marRight w:val="0"/>
              <w:marTop w:val="0"/>
              <w:marBottom w:val="0"/>
              <w:divBdr>
                <w:top w:val="none" w:sz="0" w:space="0" w:color="auto"/>
                <w:left w:val="none" w:sz="0" w:space="0" w:color="auto"/>
                <w:bottom w:val="none" w:sz="0" w:space="0" w:color="auto"/>
                <w:right w:val="none" w:sz="0" w:space="0" w:color="auto"/>
              </w:divBdr>
              <w:divsChild>
                <w:div w:id="175014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060579">
      <w:bodyDiv w:val="1"/>
      <w:marLeft w:val="0"/>
      <w:marRight w:val="0"/>
      <w:marTop w:val="0"/>
      <w:marBottom w:val="0"/>
      <w:divBdr>
        <w:top w:val="none" w:sz="0" w:space="0" w:color="auto"/>
        <w:left w:val="none" w:sz="0" w:space="0" w:color="auto"/>
        <w:bottom w:val="none" w:sz="0" w:space="0" w:color="auto"/>
        <w:right w:val="none" w:sz="0" w:space="0" w:color="auto"/>
      </w:divBdr>
      <w:divsChild>
        <w:div w:id="1252590925">
          <w:marLeft w:val="0"/>
          <w:marRight w:val="0"/>
          <w:marTop w:val="0"/>
          <w:marBottom w:val="0"/>
          <w:divBdr>
            <w:top w:val="none" w:sz="0" w:space="0" w:color="auto"/>
            <w:left w:val="none" w:sz="0" w:space="0" w:color="auto"/>
            <w:bottom w:val="none" w:sz="0" w:space="0" w:color="auto"/>
            <w:right w:val="none" w:sz="0" w:space="0" w:color="auto"/>
          </w:divBdr>
          <w:divsChild>
            <w:div w:id="1158497543">
              <w:marLeft w:val="0"/>
              <w:marRight w:val="0"/>
              <w:marTop w:val="0"/>
              <w:marBottom w:val="0"/>
              <w:divBdr>
                <w:top w:val="none" w:sz="0" w:space="0" w:color="auto"/>
                <w:left w:val="none" w:sz="0" w:space="0" w:color="auto"/>
                <w:bottom w:val="none" w:sz="0" w:space="0" w:color="auto"/>
                <w:right w:val="none" w:sz="0" w:space="0" w:color="auto"/>
              </w:divBdr>
              <w:divsChild>
                <w:div w:id="140746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266512">
      <w:bodyDiv w:val="1"/>
      <w:marLeft w:val="0"/>
      <w:marRight w:val="0"/>
      <w:marTop w:val="0"/>
      <w:marBottom w:val="0"/>
      <w:divBdr>
        <w:top w:val="none" w:sz="0" w:space="0" w:color="auto"/>
        <w:left w:val="none" w:sz="0" w:space="0" w:color="auto"/>
        <w:bottom w:val="none" w:sz="0" w:space="0" w:color="auto"/>
        <w:right w:val="none" w:sz="0" w:space="0" w:color="auto"/>
      </w:divBdr>
    </w:div>
    <w:div w:id="1610745878">
      <w:bodyDiv w:val="1"/>
      <w:marLeft w:val="0"/>
      <w:marRight w:val="0"/>
      <w:marTop w:val="0"/>
      <w:marBottom w:val="0"/>
      <w:divBdr>
        <w:top w:val="none" w:sz="0" w:space="0" w:color="auto"/>
        <w:left w:val="none" w:sz="0" w:space="0" w:color="auto"/>
        <w:bottom w:val="none" w:sz="0" w:space="0" w:color="auto"/>
        <w:right w:val="none" w:sz="0" w:space="0" w:color="auto"/>
      </w:divBdr>
    </w:div>
    <w:div w:id="1626354290">
      <w:bodyDiv w:val="1"/>
      <w:marLeft w:val="0"/>
      <w:marRight w:val="0"/>
      <w:marTop w:val="0"/>
      <w:marBottom w:val="0"/>
      <w:divBdr>
        <w:top w:val="none" w:sz="0" w:space="0" w:color="auto"/>
        <w:left w:val="none" w:sz="0" w:space="0" w:color="auto"/>
        <w:bottom w:val="none" w:sz="0" w:space="0" w:color="auto"/>
        <w:right w:val="none" w:sz="0" w:space="0" w:color="auto"/>
      </w:divBdr>
      <w:divsChild>
        <w:div w:id="1117677111">
          <w:marLeft w:val="0"/>
          <w:marRight w:val="0"/>
          <w:marTop w:val="0"/>
          <w:marBottom w:val="0"/>
          <w:divBdr>
            <w:top w:val="none" w:sz="0" w:space="0" w:color="auto"/>
            <w:left w:val="none" w:sz="0" w:space="0" w:color="auto"/>
            <w:bottom w:val="none" w:sz="0" w:space="0" w:color="auto"/>
            <w:right w:val="none" w:sz="0" w:space="0" w:color="auto"/>
          </w:divBdr>
          <w:divsChild>
            <w:div w:id="1042706491">
              <w:marLeft w:val="0"/>
              <w:marRight w:val="0"/>
              <w:marTop w:val="0"/>
              <w:marBottom w:val="0"/>
              <w:divBdr>
                <w:top w:val="none" w:sz="0" w:space="0" w:color="auto"/>
                <w:left w:val="none" w:sz="0" w:space="0" w:color="auto"/>
                <w:bottom w:val="none" w:sz="0" w:space="0" w:color="auto"/>
                <w:right w:val="none" w:sz="0" w:space="0" w:color="auto"/>
              </w:divBdr>
              <w:divsChild>
                <w:div w:id="135275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0811">
      <w:bodyDiv w:val="1"/>
      <w:marLeft w:val="0"/>
      <w:marRight w:val="0"/>
      <w:marTop w:val="0"/>
      <w:marBottom w:val="0"/>
      <w:divBdr>
        <w:top w:val="none" w:sz="0" w:space="0" w:color="auto"/>
        <w:left w:val="none" w:sz="0" w:space="0" w:color="auto"/>
        <w:bottom w:val="none" w:sz="0" w:space="0" w:color="auto"/>
        <w:right w:val="none" w:sz="0" w:space="0" w:color="auto"/>
      </w:divBdr>
      <w:divsChild>
        <w:div w:id="976835839">
          <w:marLeft w:val="0"/>
          <w:marRight w:val="0"/>
          <w:marTop w:val="0"/>
          <w:marBottom w:val="0"/>
          <w:divBdr>
            <w:top w:val="none" w:sz="0" w:space="0" w:color="auto"/>
            <w:left w:val="none" w:sz="0" w:space="0" w:color="auto"/>
            <w:bottom w:val="none" w:sz="0" w:space="0" w:color="auto"/>
            <w:right w:val="none" w:sz="0" w:space="0" w:color="auto"/>
          </w:divBdr>
          <w:divsChild>
            <w:div w:id="1896234080">
              <w:marLeft w:val="0"/>
              <w:marRight w:val="0"/>
              <w:marTop w:val="0"/>
              <w:marBottom w:val="0"/>
              <w:divBdr>
                <w:top w:val="none" w:sz="0" w:space="0" w:color="auto"/>
                <w:left w:val="none" w:sz="0" w:space="0" w:color="auto"/>
                <w:bottom w:val="none" w:sz="0" w:space="0" w:color="auto"/>
                <w:right w:val="none" w:sz="0" w:space="0" w:color="auto"/>
              </w:divBdr>
              <w:divsChild>
                <w:div w:id="196465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666208">
      <w:bodyDiv w:val="1"/>
      <w:marLeft w:val="0"/>
      <w:marRight w:val="0"/>
      <w:marTop w:val="0"/>
      <w:marBottom w:val="0"/>
      <w:divBdr>
        <w:top w:val="none" w:sz="0" w:space="0" w:color="auto"/>
        <w:left w:val="none" w:sz="0" w:space="0" w:color="auto"/>
        <w:bottom w:val="none" w:sz="0" w:space="0" w:color="auto"/>
        <w:right w:val="none" w:sz="0" w:space="0" w:color="auto"/>
      </w:divBdr>
      <w:divsChild>
        <w:div w:id="645012037">
          <w:marLeft w:val="0"/>
          <w:marRight w:val="0"/>
          <w:marTop w:val="0"/>
          <w:marBottom w:val="0"/>
          <w:divBdr>
            <w:top w:val="none" w:sz="0" w:space="0" w:color="auto"/>
            <w:left w:val="none" w:sz="0" w:space="0" w:color="auto"/>
            <w:bottom w:val="none" w:sz="0" w:space="0" w:color="auto"/>
            <w:right w:val="none" w:sz="0" w:space="0" w:color="auto"/>
          </w:divBdr>
          <w:divsChild>
            <w:div w:id="1482383781">
              <w:marLeft w:val="0"/>
              <w:marRight w:val="0"/>
              <w:marTop w:val="0"/>
              <w:marBottom w:val="0"/>
              <w:divBdr>
                <w:top w:val="none" w:sz="0" w:space="0" w:color="auto"/>
                <w:left w:val="none" w:sz="0" w:space="0" w:color="auto"/>
                <w:bottom w:val="none" w:sz="0" w:space="0" w:color="auto"/>
                <w:right w:val="none" w:sz="0" w:space="0" w:color="auto"/>
              </w:divBdr>
              <w:divsChild>
                <w:div w:id="22275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477853">
      <w:bodyDiv w:val="1"/>
      <w:marLeft w:val="0"/>
      <w:marRight w:val="0"/>
      <w:marTop w:val="0"/>
      <w:marBottom w:val="0"/>
      <w:divBdr>
        <w:top w:val="none" w:sz="0" w:space="0" w:color="auto"/>
        <w:left w:val="none" w:sz="0" w:space="0" w:color="auto"/>
        <w:bottom w:val="none" w:sz="0" w:space="0" w:color="auto"/>
        <w:right w:val="none" w:sz="0" w:space="0" w:color="auto"/>
      </w:divBdr>
      <w:divsChild>
        <w:div w:id="1012299493">
          <w:marLeft w:val="0"/>
          <w:marRight w:val="0"/>
          <w:marTop w:val="0"/>
          <w:marBottom w:val="0"/>
          <w:divBdr>
            <w:top w:val="none" w:sz="0" w:space="0" w:color="auto"/>
            <w:left w:val="none" w:sz="0" w:space="0" w:color="auto"/>
            <w:bottom w:val="none" w:sz="0" w:space="0" w:color="auto"/>
            <w:right w:val="none" w:sz="0" w:space="0" w:color="auto"/>
          </w:divBdr>
          <w:divsChild>
            <w:div w:id="1369723638">
              <w:marLeft w:val="0"/>
              <w:marRight w:val="0"/>
              <w:marTop w:val="0"/>
              <w:marBottom w:val="0"/>
              <w:divBdr>
                <w:top w:val="none" w:sz="0" w:space="0" w:color="auto"/>
                <w:left w:val="none" w:sz="0" w:space="0" w:color="auto"/>
                <w:bottom w:val="none" w:sz="0" w:space="0" w:color="auto"/>
                <w:right w:val="none" w:sz="0" w:space="0" w:color="auto"/>
              </w:divBdr>
              <w:divsChild>
                <w:div w:id="129899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78098">
      <w:bodyDiv w:val="1"/>
      <w:marLeft w:val="0"/>
      <w:marRight w:val="0"/>
      <w:marTop w:val="0"/>
      <w:marBottom w:val="0"/>
      <w:divBdr>
        <w:top w:val="none" w:sz="0" w:space="0" w:color="auto"/>
        <w:left w:val="none" w:sz="0" w:space="0" w:color="auto"/>
        <w:bottom w:val="none" w:sz="0" w:space="0" w:color="auto"/>
        <w:right w:val="none" w:sz="0" w:space="0" w:color="auto"/>
      </w:divBdr>
    </w:div>
    <w:div w:id="1675760535">
      <w:bodyDiv w:val="1"/>
      <w:marLeft w:val="0"/>
      <w:marRight w:val="0"/>
      <w:marTop w:val="0"/>
      <w:marBottom w:val="0"/>
      <w:divBdr>
        <w:top w:val="none" w:sz="0" w:space="0" w:color="auto"/>
        <w:left w:val="none" w:sz="0" w:space="0" w:color="auto"/>
        <w:bottom w:val="none" w:sz="0" w:space="0" w:color="auto"/>
        <w:right w:val="none" w:sz="0" w:space="0" w:color="auto"/>
      </w:divBdr>
    </w:div>
    <w:div w:id="1682854386">
      <w:bodyDiv w:val="1"/>
      <w:marLeft w:val="0"/>
      <w:marRight w:val="0"/>
      <w:marTop w:val="0"/>
      <w:marBottom w:val="0"/>
      <w:divBdr>
        <w:top w:val="none" w:sz="0" w:space="0" w:color="auto"/>
        <w:left w:val="none" w:sz="0" w:space="0" w:color="auto"/>
        <w:bottom w:val="none" w:sz="0" w:space="0" w:color="auto"/>
        <w:right w:val="none" w:sz="0" w:space="0" w:color="auto"/>
      </w:divBdr>
      <w:divsChild>
        <w:div w:id="2324481">
          <w:marLeft w:val="0"/>
          <w:marRight w:val="0"/>
          <w:marTop w:val="0"/>
          <w:marBottom w:val="0"/>
          <w:divBdr>
            <w:top w:val="none" w:sz="0" w:space="0" w:color="auto"/>
            <w:left w:val="none" w:sz="0" w:space="0" w:color="auto"/>
            <w:bottom w:val="none" w:sz="0" w:space="0" w:color="auto"/>
            <w:right w:val="none" w:sz="0" w:space="0" w:color="auto"/>
          </w:divBdr>
        </w:div>
        <w:div w:id="1258755921">
          <w:marLeft w:val="0"/>
          <w:marRight w:val="0"/>
          <w:marTop w:val="0"/>
          <w:marBottom w:val="0"/>
          <w:divBdr>
            <w:top w:val="none" w:sz="0" w:space="0" w:color="auto"/>
            <w:left w:val="none" w:sz="0" w:space="0" w:color="auto"/>
            <w:bottom w:val="none" w:sz="0" w:space="0" w:color="auto"/>
            <w:right w:val="none" w:sz="0" w:space="0" w:color="auto"/>
          </w:divBdr>
        </w:div>
      </w:divsChild>
    </w:div>
    <w:div w:id="1702586077">
      <w:bodyDiv w:val="1"/>
      <w:marLeft w:val="0"/>
      <w:marRight w:val="0"/>
      <w:marTop w:val="0"/>
      <w:marBottom w:val="0"/>
      <w:divBdr>
        <w:top w:val="none" w:sz="0" w:space="0" w:color="auto"/>
        <w:left w:val="none" w:sz="0" w:space="0" w:color="auto"/>
        <w:bottom w:val="none" w:sz="0" w:space="0" w:color="auto"/>
        <w:right w:val="none" w:sz="0" w:space="0" w:color="auto"/>
      </w:divBdr>
      <w:divsChild>
        <w:div w:id="1690720582">
          <w:marLeft w:val="0"/>
          <w:marRight w:val="0"/>
          <w:marTop w:val="0"/>
          <w:marBottom w:val="0"/>
          <w:divBdr>
            <w:top w:val="none" w:sz="0" w:space="0" w:color="auto"/>
            <w:left w:val="none" w:sz="0" w:space="0" w:color="auto"/>
            <w:bottom w:val="none" w:sz="0" w:space="0" w:color="auto"/>
            <w:right w:val="none" w:sz="0" w:space="0" w:color="auto"/>
          </w:divBdr>
          <w:divsChild>
            <w:div w:id="1199120262">
              <w:marLeft w:val="0"/>
              <w:marRight w:val="0"/>
              <w:marTop w:val="0"/>
              <w:marBottom w:val="0"/>
              <w:divBdr>
                <w:top w:val="none" w:sz="0" w:space="0" w:color="auto"/>
                <w:left w:val="none" w:sz="0" w:space="0" w:color="auto"/>
                <w:bottom w:val="none" w:sz="0" w:space="0" w:color="auto"/>
                <w:right w:val="none" w:sz="0" w:space="0" w:color="auto"/>
              </w:divBdr>
              <w:divsChild>
                <w:div w:id="16726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520581">
      <w:bodyDiv w:val="1"/>
      <w:marLeft w:val="0"/>
      <w:marRight w:val="0"/>
      <w:marTop w:val="0"/>
      <w:marBottom w:val="0"/>
      <w:divBdr>
        <w:top w:val="none" w:sz="0" w:space="0" w:color="auto"/>
        <w:left w:val="none" w:sz="0" w:space="0" w:color="auto"/>
        <w:bottom w:val="none" w:sz="0" w:space="0" w:color="auto"/>
        <w:right w:val="none" w:sz="0" w:space="0" w:color="auto"/>
      </w:divBdr>
      <w:divsChild>
        <w:div w:id="1740638982">
          <w:marLeft w:val="0"/>
          <w:marRight w:val="0"/>
          <w:marTop w:val="0"/>
          <w:marBottom w:val="0"/>
          <w:divBdr>
            <w:top w:val="none" w:sz="0" w:space="0" w:color="auto"/>
            <w:left w:val="none" w:sz="0" w:space="0" w:color="auto"/>
            <w:bottom w:val="none" w:sz="0" w:space="0" w:color="auto"/>
            <w:right w:val="none" w:sz="0" w:space="0" w:color="auto"/>
          </w:divBdr>
          <w:divsChild>
            <w:div w:id="777333572">
              <w:marLeft w:val="0"/>
              <w:marRight w:val="0"/>
              <w:marTop w:val="0"/>
              <w:marBottom w:val="0"/>
              <w:divBdr>
                <w:top w:val="none" w:sz="0" w:space="0" w:color="auto"/>
                <w:left w:val="none" w:sz="0" w:space="0" w:color="auto"/>
                <w:bottom w:val="none" w:sz="0" w:space="0" w:color="auto"/>
                <w:right w:val="none" w:sz="0" w:space="0" w:color="auto"/>
              </w:divBdr>
              <w:divsChild>
                <w:div w:id="87334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508169">
      <w:bodyDiv w:val="1"/>
      <w:marLeft w:val="0"/>
      <w:marRight w:val="0"/>
      <w:marTop w:val="0"/>
      <w:marBottom w:val="0"/>
      <w:divBdr>
        <w:top w:val="none" w:sz="0" w:space="0" w:color="auto"/>
        <w:left w:val="none" w:sz="0" w:space="0" w:color="auto"/>
        <w:bottom w:val="none" w:sz="0" w:space="0" w:color="auto"/>
        <w:right w:val="none" w:sz="0" w:space="0" w:color="auto"/>
      </w:divBdr>
      <w:divsChild>
        <w:div w:id="486943413">
          <w:marLeft w:val="0"/>
          <w:marRight w:val="0"/>
          <w:marTop w:val="0"/>
          <w:marBottom w:val="0"/>
          <w:divBdr>
            <w:top w:val="none" w:sz="0" w:space="0" w:color="auto"/>
            <w:left w:val="none" w:sz="0" w:space="0" w:color="auto"/>
            <w:bottom w:val="none" w:sz="0" w:space="0" w:color="auto"/>
            <w:right w:val="none" w:sz="0" w:space="0" w:color="auto"/>
          </w:divBdr>
          <w:divsChild>
            <w:div w:id="173884742">
              <w:marLeft w:val="0"/>
              <w:marRight w:val="0"/>
              <w:marTop w:val="0"/>
              <w:marBottom w:val="0"/>
              <w:divBdr>
                <w:top w:val="none" w:sz="0" w:space="0" w:color="auto"/>
                <w:left w:val="none" w:sz="0" w:space="0" w:color="auto"/>
                <w:bottom w:val="none" w:sz="0" w:space="0" w:color="auto"/>
                <w:right w:val="none" w:sz="0" w:space="0" w:color="auto"/>
              </w:divBdr>
              <w:divsChild>
                <w:div w:id="6619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464997">
      <w:bodyDiv w:val="1"/>
      <w:marLeft w:val="0"/>
      <w:marRight w:val="0"/>
      <w:marTop w:val="0"/>
      <w:marBottom w:val="0"/>
      <w:divBdr>
        <w:top w:val="none" w:sz="0" w:space="0" w:color="auto"/>
        <w:left w:val="none" w:sz="0" w:space="0" w:color="auto"/>
        <w:bottom w:val="none" w:sz="0" w:space="0" w:color="auto"/>
        <w:right w:val="none" w:sz="0" w:space="0" w:color="auto"/>
      </w:divBdr>
      <w:divsChild>
        <w:div w:id="191504159">
          <w:marLeft w:val="0"/>
          <w:marRight w:val="0"/>
          <w:marTop w:val="0"/>
          <w:marBottom w:val="0"/>
          <w:divBdr>
            <w:top w:val="none" w:sz="0" w:space="0" w:color="auto"/>
            <w:left w:val="none" w:sz="0" w:space="0" w:color="auto"/>
            <w:bottom w:val="none" w:sz="0" w:space="0" w:color="auto"/>
            <w:right w:val="none" w:sz="0" w:space="0" w:color="auto"/>
          </w:divBdr>
        </w:div>
        <w:div w:id="342127833">
          <w:marLeft w:val="0"/>
          <w:marRight w:val="0"/>
          <w:marTop w:val="0"/>
          <w:marBottom w:val="0"/>
          <w:divBdr>
            <w:top w:val="none" w:sz="0" w:space="0" w:color="auto"/>
            <w:left w:val="none" w:sz="0" w:space="0" w:color="auto"/>
            <w:bottom w:val="none" w:sz="0" w:space="0" w:color="auto"/>
            <w:right w:val="none" w:sz="0" w:space="0" w:color="auto"/>
          </w:divBdr>
        </w:div>
        <w:div w:id="514462764">
          <w:marLeft w:val="0"/>
          <w:marRight w:val="0"/>
          <w:marTop w:val="0"/>
          <w:marBottom w:val="0"/>
          <w:divBdr>
            <w:top w:val="none" w:sz="0" w:space="0" w:color="auto"/>
            <w:left w:val="none" w:sz="0" w:space="0" w:color="auto"/>
            <w:bottom w:val="none" w:sz="0" w:space="0" w:color="auto"/>
            <w:right w:val="none" w:sz="0" w:space="0" w:color="auto"/>
          </w:divBdr>
        </w:div>
        <w:div w:id="1339890362">
          <w:marLeft w:val="0"/>
          <w:marRight w:val="0"/>
          <w:marTop w:val="0"/>
          <w:marBottom w:val="0"/>
          <w:divBdr>
            <w:top w:val="none" w:sz="0" w:space="0" w:color="auto"/>
            <w:left w:val="none" w:sz="0" w:space="0" w:color="auto"/>
            <w:bottom w:val="none" w:sz="0" w:space="0" w:color="auto"/>
            <w:right w:val="none" w:sz="0" w:space="0" w:color="auto"/>
          </w:divBdr>
        </w:div>
        <w:div w:id="1464542333">
          <w:marLeft w:val="0"/>
          <w:marRight w:val="0"/>
          <w:marTop w:val="0"/>
          <w:marBottom w:val="0"/>
          <w:divBdr>
            <w:top w:val="none" w:sz="0" w:space="0" w:color="auto"/>
            <w:left w:val="none" w:sz="0" w:space="0" w:color="auto"/>
            <w:bottom w:val="none" w:sz="0" w:space="0" w:color="auto"/>
            <w:right w:val="none" w:sz="0" w:space="0" w:color="auto"/>
          </w:divBdr>
        </w:div>
        <w:div w:id="1596017529">
          <w:marLeft w:val="0"/>
          <w:marRight w:val="0"/>
          <w:marTop w:val="0"/>
          <w:marBottom w:val="0"/>
          <w:divBdr>
            <w:top w:val="none" w:sz="0" w:space="0" w:color="auto"/>
            <w:left w:val="none" w:sz="0" w:space="0" w:color="auto"/>
            <w:bottom w:val="none" w:sz="0" w:space="0" w:color="auto"/>
            <w:right w:val="none" w:sz="0" w:space="0" w:color="auto"/>
          </w:divBdr>
        </w:div>
        <w:div w:id="1723019084">
          <w:marLeft w:val="0"/>
          <w:marRight w:val="0"/>
          <w:marTop w:val="0"/>
          <w:marBottom w:val="0"/>
          <w:divBdr>
            <w:top w:val="none" w:sz="0" w:space="0" w:color="auto"/>
            <w:left w:val="none" w:sz="0" w:space="0" w:color="auto"/>
            <w:bottom w:val="none" w:sz="0" w:space="0" w:color="auto"/>
            <w:right w:val="none" w:sz="0" w:space="0" w:color="auto"/>
          </w:divBdr>
        </w:div>
        <w:div w:id="1895582469">
          <w:marLeft w:val="0"/>
          <w:marRight w:val="0"/>
          <w:marTop w:val="0"/>
          <w:marBottom w:val="0"/>
          <w:divBdr>
            <w:top w:val="none" w:sz="0" w:space="0" w:color="auto"/>
            <w:left w:val="none" w:sz="0" w:space="0" w:color="auto"/>
            <w:bottom w:val="none" w:sz="0" w:space="0" w:color="auto"/>
            <w:right w:val="none" w:sz="0" w:space="0" w:color="auto"/>
          </w:divBdr>
        </w:div>
        <w:div w:id="1910575513">
          <w:marLeft w:val="0"/>
          <w:marRight w:val="0"/>
          <w:marTop w:val="0"/>
          <w:marBottom w:val="0"/>
          <w:divBdr>
            <w:top w:val="none" w:sz="0" w:space="0" w:color="auto"/>
            <w:left w:val="none" w:sz="0" w:space="0" w:color="auto"/>
            <w:bottom w:val="none" w:sz="0" w:space="0" w:color="auto"/>
            <w:right w:val="none" w:sz="0" w:space="0" w:color="auto"/>
          </w:divBdr>
        </w:div>
        <w:div w:id="2017919605">
          <w:marLeft w:val="0"/>
          <w:marRight w:val="0"/>
          <w:marTop w:val="0"/>
          <w:marBottom w:val="0"/>
          <w:divBdr>
            <w:top w:val="none" w:sz="0" w:space="0" w:color="auto"/>
            <w:left w:val="none" w:sz="0" w:space="0" w:color="auto"/>
            <w:bottom w:val="none" w:sz="0" w:space="0" w:color="auto"/>
            <w:right w:val="none" w:sz="0" w:space="0" w:color="auto"/>
          </w:divBdr>
        </w:div>
        <w:div w:id="2071070033">
          <w:marLeft w:val="0"/>
          <w:marRight w:val="0"/>
          <w:marTop w:val="0"/>
          <w:marBottom w:val="0"/>
          <w:divBdr>
            <w:top w:val="none" w:sz="0" w:space="0" w:color="auto"/>
            <w:left w:val="none" w:sz="0" w:space="0" w:color="auto"/>
            <w:bottom w:val="none" w:sz="0" w:space="0" w:color="auto"/>
            <w:right w:val="none" w:sz="0" w:space="0" w:color="auto"/>
          </w:divBdr>
        </w:div>
      </w:divsChild>
    </w:div>
    <w:div w:id="1798571167">
      <w:bodyDiv w:val="1"/>
      <w:marLeft w:val="0"/>
      <w:marRight w:val="0"/>
      <w:marTop w:val="0"/>
      <w:marBottom w:val="0"/>
      <w:divBdr>
        <w:top w:val="none" w:sz="0" w:space="0" w:color="auto"/>
        <w:left w:val="none" w:sz="0" w:space="0" w:color="auto"/>
        <w:bottom w:val="none" w:sz="0" w:space="0" w:color="auto"/>
        <w:right w:val="none" w:sz="0" w:space="0" w:color="auto"/>
      </w:divBdr>
      <w:divsChild>
        <w:div w:id="729889869">
          <w:marLeft w:val="0"/>
          <w:marRight w:val="0"/>
          <w:marTop w:val="0"/>
          <w:marBottom w:val="0"/>
          <w:divBdr>
            <w:top w:val="none" w:sz="0" w:space="0" w:color="auto"/>
            <w:left w:val="none" w:sz="0" w:space="0" w:color="auto"/>
            <w:bottom w:val="none" w:sz="0" w:space="0" w:color="auto"/>
            <w:right w:val="none" w:sz="0" w:space="0" w:color="auto"/>
          </w:divBdr>
          <w:divsChild>
            <w:div w:id="1956981510">
              <w:marLeft w:val="0"/>
              <w:marRight w:val="0"/>
              <w:marTop w:val="0"/>
              <w:marBottom w:val="0"/>
              <w:divBdr>
                <w:top w:val="none" w:sz="0" w:space="0" w:color="auto"/>
                <w:left w:val="none" w:sz="0" w:space="0" w:color="auto"/>
                <w:bottom w:val="none" w:sz="0" w:space="0" w:color="auto"/>
                <w:right w:val="none" w:sz="0" w:space="0" w:color="auto"/>
              </w:divBdr>
              <w:divsChild>
                <w:div w:id="33288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19724">
      <w:bodyDiv w:val="1"/>
      <w:marLeft w:val="0"/>
      <w:marRight w:val="0"/>
      <w:marTop w:val="0"/>
      <w:marBottom w:val="0"/>
      <w:divBdr>
        <w:top w:val="none" w:sz="0" w:space="0" w:color="auto"/>
        <w:left w:val="none" w:sz="0" w:space="0" w:color="auto"/>
        <w:bottom w:val="none" w:sz="0" w:space="0" w:color="auto"/>
        <w:right w:val="none" w:sz="0" w:space="0" w:color="auto"/>
      </w:divBdr>
      <w:divsChild>
        <w:div w:id="1511413912">
          <w:marLeft w:val="0"/>
          <w:marRight w:val="0"/>
          <w:marTop w:val="0"/>
          <w:marBottom w:val="0"/>
          <w:divBdr>
            <w:top w:val="none" w:sz="0" w:space="0" w:color="auto"/>
            <w:left w:val="none" w:sz="0" w:space="0" w:color="auto"/>
            <w:bottom w:val="none" w:sz="0" w:space="0" w:color="auto"/>
            <w:right w:val="none" w:sz="0" w:space="0" w:color="auto"/>
          </w:divBdr>
          <w:divsChild>
            <w:div w:id="1073624590">
              <w:marLeft w:val="0"/>
              <w:marRight w:val="0"/>
              <w:marTop w:val="0"/>
              <w:marBottom w:val="0"/>
              <w:divBdr>
                <w:top w:val="none" w:sz="0" w:space="0" w:color="auto"/>
                <w:left w:val="none" w:sz="0" w:space="0" w:color="auto"/>
                <w:bottom w:val="none" w:sz="0" w:space="0" w:color="auto"/>
                <w:right w:val="none" w:sz="0" w:space="0" w:color="auto"/>
              </w:divBdr>
              <w:divsChild>
                <w:div w:id="158914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590035">
      <w:bodyDiv w:val="1"/>
      <w:marLeft w:val="0"/>
      <w:marRight w:val="0"/>
      <w:marTop w:val="0"/>
      <w:marBottom w:val="0"/>
      <w:divBdr>
        <w:top w:val="none" w:sz="0" w:space="0" w:color="auto"/>
        <w:left w:val="none" w:sz="0" w:space="0" w:color="auto"/>
        <w:bottom w:val="none" w:sz="0" w:space="0" w:color="auto"/>
        <w:right w:val="none" w:sz="0" w:space="0" w:color="auto"/>
      </w:divBdr>
    </w:div>
    <w:div w:id="1851480322">
      <w:bodyDiv w:val="1"/>
      <w:marLeft w:val="0"/>
      <w:marRight w:val="0"/>
      <w:marTop w:val="0"/>
      <w:marBottom w:val="0"/>
      <w:divBdr>
        <w:top w:val="none" w:sz="0" w:space="0" w:color="auto"/>
        <w:left w:val="none" w:sz="0" w:space="0" w:color="auto"/>
        <w:bottom w:val="none" w:sz="0" w:space="0" w:color="auto"/>
        <w:right w:val="none" w:sz="0" w:space="0" w:color="auto"/>
      </w:divBdr>
    </w:div>
    <w:div w:id="1872456963">
      <w:bodyDiv w:val="1"/>
      <w:marLeft w:val="0"/>
      <w:marRight w:val="0"/>
      <w:marTop w:val="0"/>
      <w:marBottom w:val="0"/>
      <w:divBdr>
        <w:top w:val="none" w:sz="0" w:space="0" w:color="auto"/>
        <w:left w:val="none" w:sz="0" w:space="0" w:color="auto"/>
        <w:bottom w:val="none" w:sz="0" w:space="0" w:color="auto"/>
        <w:right w:val="none" w:sz="0" w:space="0" w:color="auto"/>
      </w:divBdr>
      <w:divsChild>
        <w:div w:id="1378161251">
          <w:marLeft w:val="0"/>
          <w:marRight w:val="0"/>
          <w:marTop w:val="0"/>
          <w:marBottom w:val="0"/>
          <w:divBdr>
            <w:top w:val="none" w:sz="0" w:space="0" w:color="auto"/>
            <w:left w:val="none" w:sz="0" w:space="0" w:color="auto"/>
            <w:bottom w:val="none" w:sz="0" w:space="0" w:color="auto"/>
            <w:right w:val="none" w:sz="0" w:space="0" w:color="auto"/>
          </w:divBdr>
          <w:divsChild>
            <w:div w:id="1892232798">
              <w:marLeft w:val="0"/>
              <w:marRight w:val="0"/>
              <w:marTop w:val="0"/>
              <w:marBottom w:val="0"/>
              <w:divBdr>
                <w:top w:val="none" w:sz="0" w:space="0" w:color="auto"/>
                <w:left w:val="none" w:sz="0" w:space="0" w:color="auto"/>
                <w:bottom w:val="none" w:sz="0" w:space="0" w:color="auto"/>
                <w:right w:val="none" w:sz="0" w:space="0" w:color="auto"/>
              </w:divBdr>
              <w:divsChild>
                <w:div w:id="193654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26018">
      <w:bodyDiv w:val="1"/>
      <w:marLeft w:val="0"/>
      <w:marRight w:val="0"/>
      <w:marTop w:val="0"/>
      <w:marBottom w:val="0"/>
      <w:divBdr>
        <w:top w:val="none" w:sz="0" w:space="0" w:color="auto"/>
        <w:left w:val="none" w:sz="0" w:space="0" w:color="auto"/>
        <w:bottom w:val="none" w:sz="0" w:space="0" w:color="auto"/>
        <w:right w:val="none" w:sz="0" w:space="0" w:color="auto"/>
      </w:divBdr>
      <w:divsChild>
        <w:div w:id="1387145922">
          <w:marLeft w:val="0"/>
          <w:marRight w:val="0"/>
          <w:marTop w:val="0"/>
          <w:marBottom w:val="0"/>
          <w:divBdr>
            <w:top w:val="none" w:sz="0" w:space="0" w:color="auto"/>
            <w:left w:val="none" w:sz="0" w:space="0" w:color="auto"/>
            <w:bottom w:val="none" w:sz="0" w:space="0" w:color="auto"/>
            <w:right w:val="none" w:sz="0" w:space="0" w:color="auto"/>
          </w:divBdr>
          <w:divsChild>
            <w:div w:id="700009039">
              <w:marLeft w:val="0"/>
              <w:marRight w:val="0"/>
              <w:marTop w:val="0"/>
              <w:marBottom w:val="0"/>
              <w:divBdr>
                <w:top w:val="none" w:sz="0" w:space="0" w:color="auto"/>
                <w:left w:val="none" w:sz="0" w:space="0" w:color="auto"/>
                <w:bottom w:val="none" w:sz="0" w:space="0" w:color="auto"/>
                <w:right w:val="none" w:sz="0" w:space="0" w:color="auto"/>
              </w:divBdr>
              <w:divsChild>
                <w:div w:id="137365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884591">
      <w:bodyDiv w:val="1"/>
      <w:marLeft w:val="0"/>
      <w:marRight w:val="0"/>
      <w:marTop w:val="0"/>
      <w:marBottom w:val="0"/>
      <w:divBdr>
        <w:top w:val="none" w:sz="0" w:space="0" w:color="auto"/>
        <w:left w:val="none" w:sz="0" w:space="0" w:color="auto"/>
        <w:bottom w:val="none" w:sz="0" w:space="0" w:color="auto"/>
        <w:right w:val="none" w:sz="0" w:space="0" w:color="auto"/>
      </w:divBdr>
      <w:divsChild>
        <w:div w:id="372121949">
          <w:marLeft w:val="0"/>
          <w:marRight w:val="0"/>
          <w:marTop w:val="0"/>
          <w:marBottom w:val="0"/>
          <w:divBdr>
            <w:top w:val="none" w:sz="0" w:space="0" w:color="auto"/>
            <w:left w:val="none" w:sz="0" w:space="0" w:color="auto"/>
            <w:bottom w:val="none" w:sz="0" w:space="0" w:color="auto"/>
            <w:right w:val="none" w:sz="0" w:space="0" w:color="auto"/>
          </w:divBdr>
          <w:divsChild>
            <w:div w:id="410200234">
              <w:marLeft w:val="0"/>
              <w:marRight w:val="0"/>
              <w:marTop w:val="0"/>
              <w:marBottom w:val="0"/>
              <w:divBdr>
                <w:top w:val="none" w:sz="0" w:space="0" w:color="auto"/>
                <w:left w:val="none" w:sz="0" w:space="0" w:color="auto"/>
                <w:bottom w:val="none" w:sz="0" w:space="0" w:color="auto"/>
                <w:right w:val="none" w:sz="0" w:space="0" w:color="auto"/>
              </w:divBdr>
              <w:divsChild>
                <w:div w:id="31379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639404">
      <w:bodyDiv w:val="1"/>
      <w:marLeft w:val="0"/>
      <w:marRight w:val="0"/>
      <w:marTop w:val="0"/>
      <w:marBottom w:val="0"/>
      <w:divBdr>
        <w:top w:val="none" w:sz="0" w:space="0" w:color="auto"/>
        <w:left w:val="none" w:sz="0" w:space="0" w:color="auto"/>
        <w:bottom w:val="none" w:sz="0" w:space="0" w:color="auto"/>
        <w:right w:val="none" w:sz="0" w:space="0" w:color="auto"/>
      </w:divBdr>
    </w:div>
    <w:div w:id="1928147571">
      <w:bodyDiv w:val="1"/>
      <w:marLeft w:val="0"/>
      <w:marRight w:val="0"/>
      <w:marTop w:val="0"/>
      <w:marBottom w:val="0"/>
      <w:divBdr>
        <w:top w:val="none" w:sz="0" w:space="0" w:color="auto"/>
        <w:left w:val="none" w:sz="0" w:space="0" w:color="auto"/>
        <w:bottom w:val="none" w:sz="0" w:space="0" w:color="auto"/>
        <w:right w:val="none" w:sz="0" w:space="0" w:color="auto"/>
      </w:divBdr>
      <w:divsChild>
        <w:div w:id="698318721">
          <w:marLeft w:val="0"/>
          <w:marRight w:val="0"/>
          <w:marTop w:val="0"/>
          <w:marBottom w:val="0"/>
          <w:divBdr>
            <w:top w:val="none" w:sz="0" w:space="0" w:color="auto"/>
            <w:left w:val="none" w:sz="0" w:space="0" w:color="auto"/>
            <w:bottom w:val="none" w:sz="0" w:space="0" w:color="auto"/>
            <w:right w:val="none" w:sz="0" w:space="0" w:color="auto"/>
          </w:divBdr>
        </w:div>
        <w:div w:id="743726093">
          <w:marLeft w:val="0"/>
          <w:marRight w:val="0"/>
          <w:marTop w:val="0"/>
          <w:marBottom w:val="0"/>
          <w:divBdr>
            <w:top w:val="none" w:sz="0" w:space="0" w:color="auto"/>
            <w:left w:val="none" w:sz="0" w:space="0" w:color="auto"/>
            <w:bottom w:val="none" w:sz="0" w:space="0" w:color="auto"/>
            <w:right w:val="none" w:sz="0" w:space="0" w:color="auto"/>
          </w:divBdr>
        </w:div>
      </w:divsChild>
    </w:div>
    <w:div w:id="1971470901">
      <w:bodyDiv w:val="1"/>
      <w:marLeft w:val="0"/>
      <w:marRight w:val="0"/>
      <w:marTop w:val="0"/>
      <w:marBottom w:val="0"/>
      <w:divBdr>
        <w:top w:val="none" w:sz="0" w:space="0" w:color="auto"/>
        <w:left w:val="none" w:sz="0" w:space="0" w:color="auto"/>
        <w:bottom w:val="none" w:sz="0" w:space="0" w:color="auto"/>
        <w:right w:val="none" w:sz="0" w:space="0" w:color="auto"/>
      </w:divBdr>
      <w:divsChild>
        <w:div w:id="342712186">
          <w:marLeft w:val="0"/>
          <w:marRight w:val="0"/>
          <w:marTop w:val="0"/>
          <w:marBottom w:val="0"/>
          <w:divBdr>
            <w:top w:val="none" w:sz="0" w:space="0" w:color="auto"/>
            <w:left w:val="none" w:sz="0" w:space="0" w:color="auto"/>
            <w:bottom w:val="none" w:sz="0" w:space="0" w:color="auto"/>
            <w:right w:val="none" w:sz="0" w:space="0" w:color="auto"/>
          </w:divBdr>
          <w:divsChild>
            <w:div w:id="506478857">
              <w:marLeft w:val="0"/>
              <w:marRight w:val="0"/>
              <w:marTop w:val="0"/>
              <w:marBottom w:val="0"/>
              <w:divBdr>
                <w:top w:val="none" w:sz="0" w:space="0" w:color="auto"/>
                <w:left w:val="none" w:sz="0" w:space="0" w:color="auto"/>
                <w:bottom w:val="none" w:sz="0" w:space="0" w:color="auto"/>
                <w:right w:val="none" w:sz="0" w:space="0" w:color="auto"/>
              </w:divBdr>
              <w:divsChild>
                <w:div w:id="16371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795923">
          <w:marLeft w:val="0"/>
          <w:marRight w:val="0"/>
          <w:marTop w:val="0"/>
          <w:marBottom w:val="0"/>
          <w:divBdr>
            <w:top w:val="none" w:sz="0" w:space="0" w:color="auto"/>
            <w:left w:val="none" w:sz="0" w:space="0" w:color="auto"/>
            <w:bottom w:val="none" w:sz="0" w:space="0" w:color="auto"/>
            <w:right w:val="none" w:sz="0" w:space="0" w:color="auto"/>
          </w:divBdr>
          <w:divsChild>
            <w:div w:id="972520631">
              <w:marLeft w:val="0"/>
              <w:marRight w:val="0"/>
              <w:marTop w:val="0"/>
              <w:marBottom w:val="0"/>
              <w:divBdr>
                <w:top w:val="none" w:sz="0" w:space="0" w:color="auto"/>
                <w:left w:val="none" w:sz="0" w:space="0" w:color="auto"/>
                <w:bottom w:val="none" w:sz="0" w:space="0" w:color="auto"/>
                <w:right w:val="none" w:sz="0" w:space="0" w:color="auto"/>
              </w:divBdr>
              <w:divsChild>
                <w:div w:id="77096855">
                  <w:marLeft w:val="0"/>
                  <w:marRight w:val="0"/>
                  <w:marTop w:val="0"/>
                  <w:marBottom w:val="0"/>
                  <w:divBdr>
                    <w:top w:val="none" w:sz="0" w:space="0" w:color="auto"/>
                    <w:left w:val="none" w:sz="0" w:space="0" w:color="auto"/>
                    <w:bottom w:val="none" w:sz="0" w:space="0" w:color="auto"/>
                    <w:right w:val="none" w:sz="0" w:space="0" w:color="auto"/>
                  </w:divBdr>
                </w:div>
                <w:div w:id="1583949426">
                  <w:marLeft w:val="0"/>
                  <w:marRight w:val="0"/>
                  <w:marTop w:val="0"/>
                  <w:marBottom w:val="0"/>
                  <w:divBdr>
                    <w:top w:val="none" w:sz="0" w:space="0" w:color="auto"/>
                    <w:left w:val="none" w:sz="0" w:space="0" w:color="auto"/>
                    <w:bottom w:val="none" w:sz="0" w:space="0" w:color="auto"/>
                    <w:right w:val="none" w:sz="0" w:space="0" w:color="auto"/>
                  </w:divBdr>
                </w:div>
              </w:divsChild>
            </w:div>
            <w:div w:id="1952398726">
              <w:marLeft w:val="0"/>
              <w:marRight w:val="0"/>
              <w:marTop w:val="0"/>
              <w:marBottom w:val="0"/>
              <w:divBdr>
                <w:top w:val="none" w:sz="0" w:space="0" w:color="auto"/>
                <w:left w:val="none" w:sz="0" w:space="0" w:color="auto"/>
                <w:bottom w:val="none" w:sz="0" w:space="0" w:color="auto"/>
                <w:right w:val="none" w:sz="0" w:space="0" w:color="auto"/>
              </w:divBdr>
              <w:divsChild>
                <w:div w:id="113888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776731">
      <w:bodyDiv w:val="1"/>
      <w:marLeft w:val="0"/>
      <w:marRight w:val="0"/>
      <w:marTop w:val="0"/>
      <w:marBottom w:val="0"/>
      <w:divBdr>
        <w:top w:val="none" w:sz="0" w:space="0" w:color="auto"/>
        <w:left w:val="none" w:sz="0" w:space="0" w:color="auto"/>
        <w:bottom w:val="none" w:sz="0" w:space="0" w:color="auto"/>
        <w:right w:val="none" w:sz="0" w:space="0" w:color="auto"/>
      </w:divBdr>
      <w:divsChild>
        <w:div w:id="740058352">
          <w:marLeft w:val="0"/>
          <w:marRight w:val="0"/>
          <w:marTop w:val="0"/>
          <w:marBottom w:val="0"/>
          <w:divBdr>
            <w:top w:val="none" w:sz="0" w:space="0" w:color="auto"/>
            <w:left w:val="none" w:sz="0" w:space="0" w:color="auto"/>
            <w:bottom w:val="none" w:sz="0" w:space="0" w:color="auto"/>
            <w:right w:val="none" w:sz="0" w:space="0" w:color="auto"/>
          </w:divBdr>
        </w:div>
      </w:divsChild>
    </w:div>
    <w:div w:id="2023312006">
      <w:bodyDiv w:val="1"/>
      <w:marLeft w:val="0"/>
      <w:marRight w:val="0"/>
      <w:marTop w:val="0"/>
      <w:marBottom w:val="0"/>
      <w:divBdr>
        <w:top w:val="none" w:sz="0" w:space="0" w:color="auto"/>
        <w:left w:val="none" w:sz="0" w:space="0" w:color="auto"/>
        <w:bottom w:val="none" w:sz="0" w:space="0" w:color="auto"/>
        <w:right w:val="none" w:sz="0" w:space="0" w:color="auto"/>
      </w:divBdr>
      <w:divsChild>
        <w:div w:id="138309122">
          <w:marLeft w:val="0"/>
          <w:marRight w:val="0"/>
          <w:marTop w:val="0"/>
          <w:marBottom w:val="0"/>
          <w:divBdr>
            <w:top w:val="none" w:sz="0" w:space="0" w:color="auto"/>
            <w:left w:val="none" w:sz="0" w:space="0" w:color="auto"/>
            <w:bottom w:val="none" w:sz="0" w:space="0" w:color="auto"/>
            <w:right w:val="none" w:sz="0" w:space="0" w:color="auto"/>
          </w:divBdr>
          <w:divsChild>
            <w:div w:id="1862207582">
              <w:marLeft w:val="0"/>
              <w:marRight w:val="0"/>
              <w:marTop w:val="0"/>
              <w:marBottom w:val="0"/>
              <w:divBdr>
                <w:top w:val="none" w:sz="0" w:space="0" w:color="auto"/>
                <w:left w:val="none" w:sz="0" w:space="0" w:color="auto"/>
                <w:bottom w:val="none" w:sz="0" w:space="0" w:color="auto"/>
                <w:right w:val="none" w:sz="0" w:space="0" w:color="auto"/>
              </w:divBdr>
              <w:divsChild>
                <w:div w:id="161305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11645">
      <w:bodyDiv w:val="1"/>
      <w:marLeft w:val="0"/>
      <w:marRight w:val="0"/>
      <w:marTop w:val="0"/>
      <w:marBottom w:val="0"/>
      <w:divBdr>
        <w:top w:val="none" w:sz="0" w:space="0" w:color="auto"/>
        <w:left w:val="none" w:sz="0" w:space="0" w:color="auto"/>
        <w:bottom w:val="none" w:sz="0" w:space="0" w:color="auto"/>
        <w:right w:val="none" w:sz="0" w:space="0" w:color="auto"/>
      </w:divBdr>
      <w:divsChild>
        <w:div w:id="400450800">
          <w:marLeft w:val="0"/>
          <w:marRight w:val="0"/>
          <w:marTop w:val="0"/>
          <w:marBottom w:val="0"/>
          <w:divBdr>
            <w:top w:val="none" w:sz="0" w:space="0" w:color="auto"/>
            <w:left w:val="none" w:sz="0" w:space="0" w:color="auto"/>
            <w:bottom w:val="none" w:sz="0" w:space="0" w:color="auto"/>
            <w:right w:val="none" w:sz="0" w:space="0" w:color="auto"/>
          </w:divBdr>
          <w:divsChild>
            <w:div w:id="555891556">
              <w:marLeft w:val="0"/>
              <w:marRight w:val="0"/>
              <w:marTop w:val="0"/>
              <w:marBottom w:val="0"/>
              <w:divBdr>
                <w:top w:val="none" w:sz="0" w:space="0" w:color="auto"/>
                <w:left w:val="none" w:sz="0" w:space="0" w:color="auto"/>
                <w:bottom w:val="none" w:sz="0" w:space="0" w:color="auto"/>
                <w:right w:val="none" w:sz="0" w:space="0" w:color="auto"/>
              </w:divBdr>
              <w:divsChild>
                <w:div w:id="125188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99837">
      <w:bodyDiv w:val="1"/>
      <w:marLeft w:val="0"/>
      <w:marRight w:val="0"/>
      <w:marTop w:val="0"/>
      <w:marBottom w:val="0"/>
      <w:divBdr>
        <w:top w:val="none" w:sz="0" w:space="0" w:color="auto"/>
        <w:left w:val="none" w:sz="0" w:space="0" w:color="auto"/>
        <w:bottom w:val="none" w:sz="0" w:space="0" w:color="auto"/>
        <w:right w:val="none" w:sz="0" w:space="0" w:color="auto"/>
      </w:divBdr>
      <w:divsChild>
        <w:div w:id="295766310">
          <w:marLeft w:val="0"/>
          <w:marRight w:val="0"/>
          <w:marTop w:val="0"/>
          <w:marBottom w:val="0"/>
          <w:divBdr>
            <w:top w:val="none" w:sz="0" w:space="0" w:color="auto"/>
            <w:left w:val="none" w:sz="0" w:space="0" w:color="auto"/>
            <w:bottom w:val="none" w:sz="0" w:space="0" w:color="auto"/>
            <w:right w:val="none" w:sz="0" w:space="0" w:color="auto"/>
          </w:divBdr>
        </w:div>
        <w:div w:id="502621731">
          <w:marLeft w:val="0"/>
          <w:marRight w:val="0"/>
          <w:marTop w:val="0"/>
          <w:marBottom w:val="0"/>
          <w:divBdr>
            <w:top w:val="none" w:sz="0" w:space="0" w:color="auto"/>
            <w:left w:val="none" w:sz="0" w:space="0" w:color="auto"/>
            <w:bottom w:val="none" w:sz="0" w:space="0" w:color="auto"/>
            <w:right w:val="none" w:sz="0" w:space="0" w:color="auto"/>
          </w:divBdr>
        </w:div>
        <w:div w:id="789476843">
          <w:marLeft w:val="0"/>
          <w:marRight w:val="0"/>
          <w:marTop w:val="0"/>
          <w:marBottom w:val="0"/>
          <w:divBdr>
            <w:top w:val="none" w:sz="0" w:space="0" w:color="auto"/>
            <w:left w:val="none" w:sz="0" w:space="0" w:color="auto"/>
            <w:bottom w:val="none" w:sz="0" w:space="0" w:color="auto"/>
            <w:right w:val="none" w:sz="0" w:space="0" w:color="auto"/>
          </w:divBdr>
        </w:div>
        <w:div w:id="857474150">
          <w:marLeft w:val="0"/>
          <w:marRight w:val="0"/>
          <w:marTop w:val="0"/>
          <w:marBottom w:val="0"/>
          <w:divBdr>
            <w:top w:val="none" w:sz="0" w:space="0" w:color="auto"/>
            <w:left w:val="none" w:sz="0" w:space="0" w:color="auto"/>
            <w:bottom w:val="none" w:sz="0" w:space="0" w:color="auto"/>
            <w:right w:val="none" w:sz="0" w:space="0" w:color="auto"/>
          </w:divBdr>
        </w:div>
        <w:div w:id="1003436670">
          <w:marLeft w:val="0"/>
          <w:marRight w:val="0"/>
          <w:marTop w:val="0"/>
          <w:marBottom w:val="0"/>
          <w:divBdr>
            <w:top w:val="none" w:sz="0" w:space="0" w:color="auto"/>
            <w:left w:val="none" w:sz="0" w:space="0" w:color="auto"/>
            <w:bottom w:val="none" w:sz="0" w:space="0" w:color="auto"/>
            <w:right w:val="none" w:sz="0" w:space="0" w:color="auto"/>
          </w:divBdr>
        </w:div>
        <w:div w:id="1097091378">
          <w:marLeft w:val="0"/>
          <w:marRight w:val="0"/>
          <w:marTop w:val="0"/>
          <w:marBottom w:val="0"/>
          <w:divBdr>
            <w:top w:val="none" w:sz="0" w:space="0" w:color="auto"/>
            <w:left w:val="none" w:sz="0" w:space="0" w:color="auto"/>
            <w:bottom w:val="none" w:sz="0" w:space="0" w:color="auto"/>
            <w:right w:val="none" w:sz="0" w:space="0" w:color="auto"/>
          </w:divBdr>
        </w:div>
        <w:div w:id="1444688301">
          <w:marLeft w:val="0"/>
          <w:marRight w:val="0"/>
          <w:marTop w:val="0"/>
          <w:marBottom w:val="0"/>
          <w:divBdr>
            <w:top w:val="none" w:sz="0" w:space="0" w:color="auto"/>
            <w:left w:val="none" w:sz="0" w:space="0" w:color="auto"/>
            <w:bottom w:val="none" w:sz="0" w:space="0" w:color="auto"/>
            <w:right w:val="none" w:sz="0" w:space="0" w:color="auto"/>
          </w:divBdr>
        </w:div>
        <w:div w:id="1623654857">
          <w:marLeft w:val="0"/>
          <w:marRight w:val="0"/>
          <w:marTop w:val="0"/>
          <w:marBottom w:val="0"/>
          <w:divBdr>
            <w:top w:val="none" w:sz="0" w:space="0" w:color="auto"/>
            <w:left w:val="none" w:sz="0" w:space="0" w:color="auto"/>
            <w:bottom w:val="none" w:sz="0" w:space="0" w:color="auto"/>
            <w:right w:val="none" w:sz="0" w:space="0" w:color="auto"/>
          </w:divBdr>
        </w:div>
        <w:div w:id="1649744767">
          <w:marLeft w:val="0"/>
          <w:marRight w:val="0"/>
          <w:marTop w:val="0"/>
          <w:marBottom w:val="0"/>
          <w:divBdr>
            <w:top w:val="none" w:sz="0" w:space="0" w:color="auto"/>
            <w:left w:val="none" w:sz="0" w:space="0" w:color="auto"/>
            <w:bottom w:val="none" w:sz="0" w:space="0" w:color="auto"/>
            <w:right w:val="none" w:sz="0" w:space="0" w:color="auto"/>
          </w:divBdr>
        </w:div>
        <w:div w:id="1659729623">
          <w:marLeft w:val="0"/>
          <w:marRight w:val="0"/>
          <w:marTop w:val="0"/>
          <w:marBottom w:val="0"/>
          <w:divBdr>
            <w:top w:val="none" w:sz="0" w:space="0" w:color="auto"/>
            <w:left w:val="none" w:sz="0" w:space="0" w:color="auto"/>
            <w:bottom w:val="none" w:sz="0" w:space="0" w:color="auto"/>
            <w:right w:val="none" w:sz="0" w:space="0" w:color="auto"/>
          </w:divBdr>
        </w:div>
        <w:div w:id="1939750471">
          <w:marLeft w:val="0"/>
          <w:marRight w:val="0"/>
          <w:marTop w:val="0"/>
          <w:marBottom w:val="0"/>
          <w:divBdr>
            <w:top w:val="none" w:sz="0" w:space="0" w:color="auto"/>
            <w:left w:val="none" w:sz="0" w:space="0" w:color="auto"/>
            <w:bottom w:val="none" w:sz="0" w:space="0" w:color="auto"/>
            <w:right w:val="none" w:sz="0" w:space="0" w:color="auto"/>
          </w:divBdr>
        </w:div>
      </w:divsChild>
    </w:div>
    <w:div w:id="2079400260">
      <w:bodyDiv w:val="1"/>
      <w:marLeft w:val="0"/>
      <w:marRight w:val="0"/>
      <w:marTop w:val="0"/>
      <w:marBottom w:val="0"/>
      <w:divBdr>
        <w:top w:val="none" w:sz="0" w:space="0" w:color="auto"/>
        <w:left w:val="none" w:sz="0" w:space="0" w:color="auto"/>
        <w:bottom w:val="none" w:sz="0" w:space="0" w:color="auto"/>
        <w:right w:val="none" w:sz="0" w:space="0" w:color="auto"/>
      </w:divBdr>
      <w:divsChild>
        <w:div w:id="149055335">
          <w:marLeft w:val="0"/>
          <w:marRight w:val="0"/>
          <w:marTop w:val="0"/>
          <w:marBottom w:val="0"/>
          <w:divBdr>
            <w:top w:val="none" w:sz="0" w:space="0" w:color="auto"/>
            <w:left w:val="none" w:sz="0" w:space="0" w:color="auto"/>
            <w:bottom w:val="none" w:sz="0" w:space="0" w:color="auto"/>
            <w:right w:val="none" w:sz="0" w:space="0" w:color="auto"/>
          </w:divBdr>
        </w:div>
        <w:div w:id="472213568">
          <w:marLeft w:val="0"/>
          <w:marRight w:val="0"/>
          <w:marTop w:val="0"/>
          <w:marBottom w:val="0"/>
          <w:divBdr>
            <w:top w:val="none" w:sz="0" w:space="0" w:color="auto"/>
            <w:left w:val="none" w:sz="0" w:space="0" w:color="auto"/>
            <w:bottom w:val="none" w:sz="0" w:space="0" w:color="auto"/>
            <w:right w:val="none" w:sz="0" w:space="0" w:color="auto"/>
          </w:divBdr>
        </w:div>
        <w:div w:id="1852448073">
          <w:marLeft w:val="0"/>
          <w:marRight w:val="0"/>
          <w:marTop w:val="0"/>
          <w:marBottom w:val="0"/>
          <w:divBdr>
            <w:top w:val="none" w:sz="0" w:space="0" w:color="auto"/>
            <w:left w:val="none" w:sz="0" w:space="0" w:color="auto"/>
            <w:bottom w:val="none" w:sz="0" w:space="0" w:color="auto"/>
            <w:right w:val="none" w:sz="0" w:space="0" w:color="auto"/>
          </w:divBdr>
        </w:div>
        <w:div w:id="2015106953">
          <w:marLeft w:val="0"/>
          <w:marRight w:val="0"/>
          <w:marTop w:val="0"/>
          <w:marBottom w:val="0"/>
          <w:divBdr>
            <w:top w:val="none" w:sz="0" w:space="0" w:color="auto"/>
            <w:left w:val="none" w:sz="0" w:space="0" w:color="auto"/>
            <w:bottom w:val="none" w:sz="0" w:space="0" w:color="auto"/>
            <w:right w:val="none" w:sz="0" w:space="0" w:color="auto"/>
          </w:divBdr>
        </w:div>
      </w:divsChild>
    </w:div>
    <w:div w:id="2091653273">
      <w:bodyDiv w:val="1"/>
      <w:marLeft w:val="0"/>
      <w:marRight w:val="0"/>
      <w:marTop w:val="0"/>
      <w:marBottom w:val="0"/>
      <w:divBdr>
        <w:top w:val="none" w:sz="0" w:space="0" w:color="auto"/>
        <w:left w:val="none" w:sz="0" w:space="0" w:color="auto"/>
        <w:bottom w:val="none" w:sz="0" w:space="0" w:color="auto"/>
        <w:right w:val="none" w:sz="0" w:space="0" w:color="auto"/>
      </w:divBdr>
    </w:div>
    <w:div w:id="2100561149">
      <w:bodyDiv w:val="1"/>
      <w:marLeft w:val="0"/>
      <w:marRight w:val="0"/>
      <w:marTop w:val="0"/>
      <w:marBottom w:val="0"/>
      <w:divBdr>
        <w:top w:val="none" w:sz="0" w:space="0" w:color="auto"/>
        <w:left w:val="none" w:sz="0" w:space="0" w:color="auto"/>
        <w:bottom w:val="none" w:sz="0" w:space="0" w:color="auto"/>
        <w:right w:val="none" w:sz="0" w:space="0" w:color="auto"/>
      </w:divBdr>
      <w:divsChild>
        <w:div w:id="268972345">
          <w:marLeft w:val="0"/>
          <w:marRight w:val="0"/>
          <w:marTop w:val="0"/>
          <w:marBottom w:val="0"/>
          <w:divBdr>
            <w:top w:val="none" w:sz="0" w:space="0" w:color="auto"/>
            <w:left w:val="none" w:sz="0" w:space="0" w:color="auto"/>
            <w:bottom w:val="none" w:sz="0" w:space="0" w:color="auto"/>
            <w:right w:val="none" w:sz="0" w:space="0" w:color="auto"/>
          </w:divBdr>
          <w:divsChild>
            <w:div w:id="435372734">
              <w:marLeft w:val="0"/>
              <w:marRight w:val="0"/>
              <w:marTop w:val="0"/>
              <w:marBottom w:val="0"/>
              <w:divBdr>
                <w:top w:val="none" w:sz="0" w:space="0" w:color="auto"/>
                <w:left w:val="none" w:sz="0" w:space="0" w:color="auto"/>
                <w:bottom w:val="none" w:sz="0" w:space="0" w:color="auto"/>
                <w:right w:val="none" w:sz="0" w:space="0" w:color="auto"/>
              </w:divBdr>
              <w:divsChild>
                <w:div w:id="189924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310750">
      <w:bodyDiv w:val="1"/>
      <w:marLeft w:val="0"/>
      <w:marRight w:val="0"/>
      <w:marTop w:val="0"/>
      <w:marBottom w:val="0"/>
      <w:divBdr>
        <w:top w:val="none" w:sz="0" w:space="0" w:color="auto"/>
        <w:left w:val="none" w:sz="0" w:space="0" w:color="auto"/>
        <w:bottom w:val="none" w:sz="0" w:space="0" w:color="auto"/>
        <w:right w:val="none" w:sz="0" w:space="0" w:color="auto"/>
      </w:divBdr>
      <w:divsChild>
        <w:div w:id="1124159190">
          <w:marLeft w:val="0"/>
          <w:marRight w:val="0"/>
          <w:marTop w:val="0"/>
          <w:marBottom w:val="0"/>
          <w:divBdr>
            <w:top w:val="none" w:sz="0" w:space="0" w:color="auto"/>
            <w:left w:val="none" w:sz="0" w:space="0" w:color="auto"/>
            <w:bottom w:val="none" w:sz="0" w:space="0" w:color="auto"/>
            <w:right w:val="none" w:sz="0" w:space="0" w:color="auto"/>
          </w:divBdr>
          <w:divsChild>
            <w:div w:id="414939069">
              <w:marLeft w:val="0"/>
              <w:marRight w:val="0"/>
              <w:marTop w:val="0"/>
              <w:marBottom w:val="0"/>
              <w:divBdr>
                <w:top w:val="none" w:sz="0" w:space="0" w:color="auto"/>
                <w:left w:val="none" w:sz="0" w:space="0" w:color="auto"/>
                <w:bottom w:val="none" w:sz="0" w:space="0" w:color="auto"/>
                <w:right w:val="none" w:sz="0" w:space="0" w:color="auto"/>
              </w:divBdr>
              <w:divsChild>
                <w:div w:id="1016158615">
                  <w:marLeft w:val="0"/>
                  <w:marRight w:val="0"/>
                  <w:marTop w:val="0"/>
                  <w:marBottom w:val="0"/>
                  <w:divBdr>
                    <w:top w:val="none" w:sz="0" w:space="0" w:color="auto"/>
                    <w:left w:val="none" w:sz="0" w:space="0" w:color="auto"/>
                    <w:bottom w:val="none" w:sz="0" w:space="0" w:color="auto"/>
                    <w:right w:val="none" w:sz="0" w:space="0" w:color="auto"/>
                  </w:divBdr>
                  <w:divsChild>
                    <w:div w:id="1272013899">
                      <w:marLeft w:val="0"/>
                      <w:marRight w:val="0"/>
                      <w:marTop w:val="0"/>
                      <w:marBottom w:val="0"/>
                      <w:divBdr>
                        <w:top w:val="none" w:sz="0" w:space="0" w:color="auto"/>
                        <w:left w:val="none" w:sz="0" w:space="0" w:color="auto"/>
                        <w:bottom w:val="none" w:sz="0" w:space="0" w:color="auto"/>
                        <w:right w:val="none" w:sz="0" w:space="0" w:color="auto"/>
                      </w:divBdr>
                      <w:divsChild>
                        <w:div w:id="1068457182">
                          <w:marLeft w:val="0"/>
                          <w:marRight w:val="0"/>
                          <w:marTop w:val="0"/>
                          <w:marBottom w:val="0"/>
                          <w:divBdr>
                            <w:top w:val="none" w:sz="0" w:space="0" w:color="auto"/>
                            <w:left w:val="none" w:sz="0" w:space="0" w:color="auto"/>
                            <w:bottom w:val="none" w:sz="0" w:space="0" w:color="auto"/>
                            <w:right w:val="none" w:sz="0" w:space="0" w:color="auto"/>
                          </w:divBdr>
                          <w:divsChild>
                            <w:div w:id="189264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069491">
      <w:bodyDiv w:val="1"/>
      <w:marLeft w:val="0"/>
      <w:marRight w:val="0"/>
      <w:marTop w:val="0"/>
      <w:marBottom w:val="0"/>
      <w:divBdr>
        <w:top w:val="none" w:sz="0" w:space="0" w:color="auto"/>
        <w:left w:val="none" w:sz="0" w:space="0" w:color="auto"/>
        <w:bottom w:val="none" w:sz="0" w:space="0" w:color="auto"/>
        <w:right w:val="none" w:sz="0" w:space="0" w:color="auto"/>
      </w:divBdr>
      <w:divsChild>
        <w:div w:id="1980770307">
          <w:marLeft w:val="0"/>
          <w:marRight w:val="0"/>
          <w:marTop w:val="0"/>
          <w:marBottom w:val="0"/>
          <w:divBdr>
            <w:top w:val="none" w:sz="0" w:space="0" w:color="auto"/>
            <w:left w:val="none" w:sz="0" w:space="0" w:color="auto"/>
            <w:bottom w:val="none" w:sz="0" w:space="0" w:color="auto"/>
            <w:right w:val="none" w:sz="0" w:space="0" w:color="auto"/>
          </w:divBdr>
          <w:divsChild>
            <w:div w:id="440414508">
              <w:marLeft w:val="0"/>
              <w:marRight w:val="0"/>
              <w:marTop w:val="0"/>
              <w:marBottom w:val="0"/>
              <w:divBdr>
                <w:top w:val="none" w:sz="0" w:space="0" w:color="auto"/>
                <w:left w:val="none" w:sz="0" w:space="0" w:color="auto"/>
                <w:bottom w:val="none" w:sz="0" w:space="0" w:color="auto"/>
                <w:right w:val="none" w:sz="0" w:space="0" w:color="auto"/>
              </w:divBdr>
              <w:divsChild>
                <w:div w:id="103550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A%2f72%2f44&amp;Lang=en" TargetMode="External"/><Relationship Id="rId7" Type="http://schemas.openxmlformats.org/officeDocument/2006/relationships/hyperlink" Target="https://www.alkarama.org/en/articles/egypt-un-intervention-requested-following-arbitrary-arrest-activist-and-co-founder-april-6" TargetMode="External"/><Relationship Id="rId2" Type="http://schemas.openxmlformats.org/officeDocument/2006/relationships/hyperlink" Target="https://www.alkarama.org/en/articles/un-committee-against-torture-concludes-torture-egypt-systematic-following-inquiry" TargetMode="External"/><Relationship Id="rId1" Type="http://schemas.openxmlformats.org/officeDocument/2006/relationships/hyperlink" Target="https://news.un.org/en/story/2019/11/1050941" TargetMode="External"/><Relationship Id="rId6" Type="http://schemas.openxmlformats.org/officeDocument/2006/relationships/hyperlink" Target="https://www.alkarama.org/en/articles/egypt-conforming-death-sentences-leaders-opposed-military-rule" TargetMode="External"/><Relationship Id="rId5" Type="http://schemas.openxmlformats.org/officeDocument/2006/relationships/hyperlink" Target="https://www.alkarama.org/en/articles/egypt-un-expert-warns-continued-repression-defenders-through-prolonged-detention-and-false" TargetMode="External"/><Relationship Id="rId4" Type="http://schemas.openxmlformats.org/officeDocument/2006/relationships/hyperlink" Target="https://www.ohchr.org/en/press-releases/2020/10/egypt-uses-terrorism-trials-target-human-rights-activists-say-un-experts?LangID=E&amp;NewsID=2636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CE60B-B3FE-4017-8809-00166D38C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6114</Words>
  <Characters>34851</Characters>
  <Application>Microsoft Office Word</Application>
  <DocSecurity>0</DocSecurity>
  <Lines>290</Lines>
  <Paragraphs>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40884</CharactersWithSpaces>
  <SharedDoc>false</SharedDoc>
  <HLinks>
    <vt:vector size="150" baseType="variant">
      <vt:variant>
        <vt:i4>1114164</vt:i4>
      </vt:variant>
      <vt:variant>
        <vt:i4>68</vt:i4>
      </vt:variant>
      <vt:variant>
        <vt:i4>0</vt:i4>
      </vt:variant>
      <vt:variant>
        <vt:i4>5</vt:i4>
      </vt:variant>
      <vt:variant>
        <vt:lpwstr/>
      </vt:variant>
      <vt:variant>
        <vt:lpwstr>_Toc94129353</vt:lpwstr>
      </vt:variant>
      <vt:variant>
        <vt:i4>1048628</vt:i4>
      </vt:variant>
      <vt:variant>
        <vt:i4>62</vt:i4>
      </vt:variant>
      <vt:variant>
        <vt:i4>0</vt:i4>
      </vt:variant>
      <vt:variant>
        <vt:i4>5</vt:i4>
      </vt:variant>
      <vt:variant>
        <vt:lpwstr/>
      </vt:variant>
      <vt:variant>
        <vt:lpwstr>_Toc94129352</vt:lpwstr>
      </vt:variant>
      <vt:variant>
        <vt:i4>1245236</vt:i4>
      </vt:variant>
      <vt:variant>
        <vt:i4>56</vt:i4>
      </vt:variant>
      <vt:variant>
        <vt:i4>0</vt:i4>
      </vt:variant>
      <vt:variant>
        <vt:i4>5</vt:i4>
      </vt:variant>
      <vt:variant>
        <vt:lpwstr/>
      </vt:variant>
      <vt:variant>
        <vt:lpwstr>_Toc94129351</vt:lpwstr>
      </vt:variant>
      <vt:variant>
        <vt:i4>1179700</vt:i4>
      </vt:variant>
      <vt:variant>
        <vt:i4>50</vt:i4>
      </vt:variant>
      <vt:variant>
        <vt:i4>0</vt:i4>
      </vt:variant>
      <vt:variant>
        <vt:i4>5</vt:i4>
      </vt:variant>
      <vt:variant>
        <vt:lpwstr/>
      </vt:variant>
      <vt:variant>
        <vt:lpwstr>_Toc94129350</vt:lpwstr>
      </vt:variant>
      <vt:variant>
        <vt:i4>1769525</vt:i4>
      </vt:variant>
      <vt:variant>
        <vt:i4>44</vt:i4>
      </vt:variant>
      <vt:variant>
        <vt:i4>0</vt:i4>
      </vt:variant>
      <vt:variant>
        <vt:i4>5</vt:i4>
      </vt:variant>
      <vt:variant>
        <vt:lpwstr/>
      </vt:variant>
      <vt:variant>
        <vt:lpwstr>_Toc94129349</vt:lpwstr>
      </vt:variant>
      <vt:variant>
        <vt:i4>1703989</vt:i4>
      </vt:variant>
      <vt:variant>
        <vt:i4>38</vt:i4>
      </vt:variant>
      <vt:variant>
        <vt:i4>0</vt:i4>
      </vt:variant>
      <vt:variant>
        <vt:i4>5</vt:i4>
      </vt:variant>
      <vt:variant>
        <vt:lpwstr/>
      </vt:variant>
      <vt:variant>
        <vt:lpwstr>_Toc94129348</vt:lpwstr>
      </vt:variant>
      <vt:variant>
        <vt:i4>1376309</vt:i4>
      </vt:variant>
      <vt:variant>
        <vt:i4>32</vt:i4>
      </vt:variant>
      <vt:variant>
        <vt:i4>0</vt:i4>
      </vt:variant>
      <vt:variant>
        <vt:i4>5</vt:i4>
      </vt:variant>
      <vt:variant>
        <vt:lpwstr/>
      </vt:variant>
      <vt:variant>
        <vt:lpwstr>_Toc94129347</vt:lpwstr>
      </vt:variant>
      <vt:variant>
        <vt:i4>1310773</vt:i4>
      </vt:variant>
      <vt:variant>
        <vt:i4>26</vt:i4>
      </vt:variant>
      <vt:variant>
        <vt:i4>0</vt:i4>
      </vt:variant>
      <vt:variant>
        <vt:i4>5</vt:i4>
      </vt:variant>
      <vt:variant>
        <vt:lpwstr/>
      </vt:variant>
      <vt:variant>
        <vt:lpwstr>_Toc94129346</vt:lpwstr>
      </vt:variant>
      <vt:variant>
        <vt:i4>1507381</vt:i4>
      </vt:variant>
      <vt:variant>
        <vt:i4>20</vt:i4>
      </vt:variant>
      <vt:variant>
        <vt:i4>0</vt:i4>
      </vt:variant>
      <vt:variant>
        <vt:i4>5</vt:i4>
      </vt:variant>
      <vt:variant>
        <vt:lpwstr/>
      </vt:variant>
      <vt:variant>
        <vt:lpwstr>_Toc94129345</vt:lpwstr>
      </vt:variant>
      <vt:variant>
        <vt:i4>1441845</vt:i4>
      </vt:variant>
      <vt:variant>
        <vt:i4>14</vt:i4>
      </vt:variant>
      <vt:variant>
        <vt:i4>0</vt:i4>
      </vt:variant>
      <vt:variant>
        <vt:i4>5</vt:i4>
      </vt:variant>
      <vt:variant>
        <vt:lpwstr/>
      </vt:variant>
      <vt:variant>
        <vt:lpwstr>_Toc94129344</vt:lpwstr>
      </vt:variant>
      <vt:variant>
        <vt:i4>1114165</vt:i4>
      </vt:variant>
      <vt:variant>
        <vt:i4>8</vt:i4>
      </vt:variant>
      <vt:variant>
        <vt:i4>0</vt:i4>
      </vt:variant>
      <vt:variant>
        <vt:i4>5</vt:i4>
      </vt:variant>
      <vt:variant>
        <vt:lpwstr/>
      </vt:variant>
      <vt:variant>
        <vt:lpwstr>_Toc94129343</vt:lpwstr>
      </vt:variant>
      <vt:variant>
        <vt:i4>1048629</vt:i4>
      </vt:variant>
      <vt:variant>
        <vt:i4>2</vt:i4>
      </vt:variant>
      <vt:variant>
        <vt:i4>0</vt:i4>
      </vt:variant>
      <vt:variant>
        <vt:i4>5</vt:i4>
      </vt:variant>
      <vt:variant>
        <vt:lpwstr/>
      </vt:variant>
      <vt:variant>
        <vt:lpwstr>_Toc94129342</vt:lpwstr>
      </vt:variant>
      <vt:variant>
        <vt:i4>4063331</vt:i4>
      </vt:variant>
      <vt:variant>
        <vt:i4>24</vt:i4>
      </vt:variant>
      <vt:variant>
        <vt:i4>0</vt:i4>
      </vt:variant>
      <vt:variant>
        <vt:i4>5</vt:i4>
      </vt:variant>
      <vt:variant>
        <vt:lpwstr>https://apnews.com/article/middle-east-only-on-ap-islamic-state-group- bbea7094fb954838a2fdc11278d65460</vt:lpwstr>
      </vt:variant>
      <vt:variant>
        <vt:lpwstr/>
      </vt:variant>
      <vt:variant>
        <vt:i4>1048650</vt:i4>
      </vt:variant>
      <vt:variant>
        <vt:i4>21</vt:i4>
      </vt:variant>
      <vt:variant>
        <vt:i4>0</vt:i4>
      </vt:variant>
      <vt:variant>
        <vt:i4>5</vt:i4>
      </vt:variant>
      <vt:variant>
        <vt:lpwstr>https://www.ohchr.org/en/NewsEvents/Pages/DisplayNews.aspx?NewsID=26526&amp;LangID=E</vt:lpwstr>
      </vt:variant>
      <vt:variant>
        <vt:lpwstr/>
      </vt:variant>
      <vt:variant>
        <vt:i4>5111812</vt:i4>
      </vt:variant>
      <vt:variant>
        <vt:i4>18</vt:i4>
      </vt:variant>
      <vt:variant>
        <vt:i4>0</vt:i4>
      </vt:variant>
      <vt:variant>
        <vt:i4>5</vt:i4>
      </vt:variant>
      <vt:variant>
        <vt:lpwstr>https://www.amnesty.org/en/latest/news/2020/04/death-penalty-in-2019-facts-and- figures/</vt:lpwstr>
      </vt:variant>
      <vt:variant>
        <vt:lpwstr/>
      </vt:variant>
      <vt:variant>
        <vt:i4>1310822</vt:i4>
      </vt:variant>
      <vt:variant>
        <vt:i4>15</vt:i4>
      </vt:variant>
      <vt:variant>
        <vt:i4>0</vt:i4>
      </vt:variant>
      <vt:variant>
        <vt:i4>5</vt:i4>
      </vt:variant>
      <vt:variant>
        <vt:lpwstr>https://amnestyfr.cdn.prismic.io/amnestyfr%2F8d2ba68e-11c6-4705-bc06-761c25a73ce2_mde1453862017english.pdf</vt:lpwstr>
      </vt:variant>
      <vt:variant>
        <vt:lpwstr/>
      </vt:variant>
      <vt:variant>
        <vt:i4>2359332</vt:i4>
      </vt:variant>
      <vt:variant>
        <vt:i4>12</vt:i4>
      </vt:variant>
      <vt:variant>
        <vt:i4>0</vt:i4>
      </vt:variant>
      <vt:variant>
        <vt:i4>5</vt:i4>
      </vt:variant>
      <vt:variant>
        <vt:lpwstr>https://www.alkarama.org/fr/countries/irak</vt:lpwstr>
      </vt:variant>
      <vt:variant>
        <vt:lpwstr/>
      </vt:variant>
      <vt:variant>
        <vt:i4>7798847</vt:i4>
      </vt:variant>
      <vt:variant>
        <vt:i4>9</vt:i4>
      </vt:variant>
      <vt:variant>
        <vt:i4>0</vt:i4>
      </vt:variant>
      <vt:variant>
        <vt:i4>5</vt:i4>
      </vt:variant>
      <vt:variant>
        <vt:lpwstr>http://www.rudaw.net/arabic/middleeast/iraq/1007201814</vt:lpwstr>
      </vt:variant>
      <vt:variant>
        <vt:lpwstr/>
      </vt:variant>
      <vt:variant>
        <vt:i4>3080247</vt:i4>
      </vt:variant>
      <vt:variant>
        <vt:i4>6</vt:i4>
      </vt:variant>
      <vt:variant>
        <vt:i4>0</vt:i4>
      </vt:variant>
      <vt:variant>
        <vt:i4>5</vt:i4>
      </vt:variant>
      <vt:variant>
        <vt:lpwstr>https://iwdc-iraq.org/?lang=en</vt:lpwstr>
      </vt:variant>
      <vt:variant>
        <vt:lpwstr/>
      </vt:variant>
      <vt:variant>
        <vt:i4>1310822</vt:i4>
      </vt:variant>
      <vt:variant>
        <vt:i4>3</vt:i4>
      </vt:variant>
      <vt:variant>
        <vt:i4>0</vt:i4>
      </vt:variant>
      <vt:variant>
        <vt:i4>5</vt:i4>
      </vt:variant>
      <vt:variant>
        <vt:lpwstr>https://amnestyfr.cdn.prismic.io/amnestyfr%2F8d2ba68e-11c6-4705-bc06-761c25a73ce2_mde1453862017english.pdf</vt:lpwstr>
      </vt:variant>
      <vt:variant>
        <vt:lpwstr/>
      </vt:variant>
      <vt:variant>
        <vt:i4>7340075</vt:i4>
      </vt:variant>
      <vt:variant>
        <vt:i4>0</vt:i4>
      </vt:variant>
      <vt:variant>
        <vt:i4>0</vt:i4>
      </vt:variant>
      <vt:variant>
        <vt:i4>5</vt:i4>
      </vt:variant>
      <vt:variant>
        <vt:lpwstr>http://www.icmp.int/where-we-work/middle-east-and-north-africa/</vt:lpwstr>
      </vt:variant>
      <vt:variant>
        <vt:lpwstr/>
      </vt:variant>
      <vt:variant>
        <vt:i4>5046281</vt:i4>
      </vt:variant>
      <vt:variant>
        <vt:i4>12</vt:i4>
      </vt:variant>
      <vt:variant>
        <vt:i4>0</vt:i4>
      </vt:variant>
      <vt:variant>
        <vt:i4>5</vt:i4>
      </vt:variant>
      <vt:variant>
        <vt:lpwstr>https://www.alkarama.org/</vt:lpwstr>
      </vt:variant>
      <vt:variant>
        <vt:lpwstr/>
      </vt:variant>
      <vt:variant>
        <vt:i4>2621442</vt:i4>
      </vt:variant>
      <vt:variant>
        <vt:i4>9</vt:i4>
      </vt:variant>
      <vt:variant>
        <vt:i4>0</vt:i4>
      </vt:variant>
      <vt:variant>
        <vt:i4>5</vt:i4>
      </vt:variant>
      <vt:variant>
        <vt:lpwstr>mailto:info@alkarama.org</vt:lpwstr>
      </vt:variant>
      <vt:variant>
        <vt:lpwstr/>
      </vt:variant>
      <vt:variant>
        <vt:i4>5046281</vt:i4>
      </vt:variant>
      <vt:variant>
        <vt:i4>6</vt:i4>
      </vt:variant>
      <vt:variant>
        <vt:i4>0</vt:i4>
      </vt:variant>
      <vt:variant>
        <vt:i4>5</vt:i4>
      </vt:variant>
      <vt:variant>
        <vt:lpwstr>https://www.alkarama.org/</vt:lpwstr>
      </vt:variant>
      <vt:variant>
        <vt:lpwstr/>
      </vt:variant>
      <vt:variant>
        <vt:i4>2621442</vt:i4>
      </vt:variant>
      <vt:variant>
        <vt:i4>3</vt:i4>
      </vt:variant>
      <vt:variant>
        <vt:i4>0</vt:i4>
      </vt:variant>
      <vt:variant>
        <vt:i4>5</vt:i4>
      </vt:variant>
      <vt:variant>
        <vt:lpwstr>mailto:info@alkarama.org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Youssef Hamdan</cp:lastModifiedBy>
  <cp:revision>2</cp:revision>
  <cp:lastPrinted>2023-10-02T12:53:00Z</cp:lastPrinted>
  <dcterms:created xsi:type="dcterms:W3CDTF">2023-10-17T17:53:00Z</dcterms:created>
  <dcterms:modified xsi:type="dcterms:W3CDTF">2023-10-17T17:53:00Z</dcterms:modified>
</cp:coreProperties>
</file>