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6BF" w:rsidRDefault="005676BF" w:rsidP="005676BF">
      <w:pPr>
        <w:spacing w:after="60" w:line="240" w:lineRule="auto"/>
        <w:jc w:val="center"/>
        <w:rPr>
          <w:rFonts w:ascii="Arial" w:eastAsia="Times New Roman" w:hAnsi="Arial" w:cs="Arial"/>
          <w:color w:val="000000"/>
          <w:sz w:val="52"/>
          <w:szCs w:val="52"/>
          <w:lang w:val="en-US" w:eastAsia="es-MX"/>
        </w:rPr>
      </w:pPr>
      <w:r w:rsidRPr="005676BF">
        <w:rPr>
          <w:rFonts w:ascii="Times New Roman" w:eastAsia="Times New Roman" w:hAnsi="Times New Roman" w:cs="Times New Roman"/>
          <w:noProof/>
          <w:sz w:val="24"/>
          <w:szCs w:val="24"/>
          <w:bdr w:val="none" w:sz="0" w:space="0" w:color="auto" w:frame="1"/>
          <w:lang w:val="es-CL" w:eastAsia="es-CL"/>
        </w:rPr>
        <w:drawing>
          <wp:inline distT="0" distB="0" distL="0" distR="0" wp14:anchorId="2539D316" wp14:editId="3663A6B2">
            <wp:extent cx="1038225" cy="1266825"/>
            <wp:effectExtent l="0" t="0" r="9525" b="9525"/>
            <wp:docPr id="1" name="Imagen 1" descr="https://lh4.googleusercontent.com/KAxkPfdlHqgeLMNFwciFdqWTQZeaShpQLB1cc-P7xTbiv3oh40dH1lbYhhNhDeZvwnU9VxS6jQgI11HWkdh7OKdYMOMf-x1SJVAbZkoumdYKGGteK13BVcgY7LSFnRAnshu1LrxI-eguWqrX5Y7al5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KAxkPfdlHqgeLMNFwciFdqWTQZeaShpQLB1cc-P7xTbiv3oh40dH1lbYhhNhDeZvwnU9VxS6jQgI11HWkdh7OKdYMOMf-x1SJVAbZkoumdYKGGteK13BVcgY7LSFnRAnshu1LrxI-eguWqrX5Y7al5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38225" cy="1266825"/>
                    </a:xfrm>
                    <a:prstGeom prst="rect">
                      <a:avLst/>
                    </a:prstGeom>
                    <a:noFill/>
                    <a:ln>
                      <a:noFill/>
                    </a:ln>
                  </pic:spPr>
                </pic:pic>
              </a:graphicData>
            </a:graphic>
          </wp:inline>
        </w:drawing>
      </w:r>
    </w:p>
    <w:p w:rsidR="005676BF" w:rsidRPr="005676BF" w:rsidRDefault="005676BF" w:rsidP="005676BF">
      <w:pPr>
        <w:spacing w:after="60" w:line="240" w:lineRule="auto"/>
        <w:jc w:val="center"/>
        <w:rPr>
          <w:rFonts w:ascii="Times New Roman" w:eastAsia="Times New Roman" w:hAnsi="Times New Roman" w:cs="Times New Roman"/>
          <w:sz w:val="24"/>
          <w:szCs w:val="24"/>
          <w:lang w:val="en-US" w:eastAsia="es-MX"/>
        </w:rPr>
      </w:pPr>
      <w:r w:rsidRPr="005676BF">
        <w:rPr>
          <w:rFonts w:ascii="Arial" w:eastAsia="Times New Roman" w:hAnsi="Arial" w:cs="Arial"/>
          <w:color w:val="000000"/>
          <w:sz w:val="52"/>
          <w:szCs w:val="52"/>
          <w:lang w:val="en-US" w:eastAsia="es-MX"/>
        </w:rPr>
        <w:t>List of issues - RADA, Chile</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center"/>
        <w:rPr>
          <w:rFonts w:ascii="Times New Roman" w:eastAsia="Times New Roman" w:hAnsi="Times New Roman" w:cs="Times New Roman"/>
          <w:sz w:val="24"/>
          <w:szCs w:val="24"/>
          <w:lang w:val="en-US" w:eastAsia="es-MX"/>
        </w:rPr>
      </w:pPr>
      <w:r w:rsidRPr="005676BF">
        <w:rPr>
          <w:rFonts w:ascii="Arial" w:eastAsia="Times New Roman" w:hAnsi="Arial" w:cs="Arial"/>
          <w:color w:val="666666"/>
          <w:sz w:val="30"/>
          <w:szCs w:val="30"/>
          <w:lang w:val="en-US" w:eastAsia="es-MX"/>
        </w:rPr>
        <w:t>Presentation of the Action Network for Environmental Rights (RADA, by its initialism in Spanish) to inform the Committee in the elaboration of its List of Issues for the review of the combined periodic reports n°22 and 23 of Chile.</w:t>
      </w:r>
    </w:p>
    <w:p w:rsidR="005676BF" w:rsidRPr="005676BF" w:rsidRDefault="005676BF" w:rsidP="005676BF">
      <w:pPr>
        <w:spacing w:after="24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The Action Network for Environmental Rights (RADA, by its initialism in Spanish) it’s a nonprofit civic organization that promotes and stands for the human right to having a healthy environment.</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In January 2007, RADA members and Mapuche communities in the Araucanía Regio</w:t>
      </w:r>
      <w:r w:rsidR="00CD5D94">
        <w:rPr>
          <w:rFonts w:ascii="Arial" w:eastAsia="Times New Roman" w:hAnsi="Arial" w:cs="Arial"/>
          <w:color w:val="000000"/>
          <w:lang w:val="en-US" w:eastAsia="es-MX"/>
        </w:rPr>
        <w:t xml:space="preserve">n filed a complaint </w:t>
      </w:r>
      <w:proofErr w:type="gramStart"/>
      <w:r w:rsidR="00CD5D94">
        <w:rPr>
          <w:rFonts w:ascii="Arial" w:eastAsia="Times New Roman" w:hAnsi="Arial" w:cs="Arial"/>
          <w:color w:val="000000"/>
          <w:lang w:val="en-US" w:eastAsia="es-MX"/>
        </w:rPr>
        <w:t>with the Committee for the Elimination of Racial Discrimination</w:t>
      </w:r>
      <w:r w:rsidRPr="005676BF">
        <w:rPr>
          <w:rFonts w:ascii="Arial" w:eastAsia="Times New Roman" w:hAnsi="Arial" w:cs="Arial"/>
          <w:color w:val="000000"/>
          <w:lang w:val="en-US" w:eastAsia="es-MX"/>
        </w:rPr>
        <w:t xml:space="preserve"> (CEDR) for environmental racism against the State of Chile due to landfills</w:t>
      </w:r>
      <w:proofErr w:type="gramEnd"/>
      <w:r w:rsidRPr="005676BF">
        <w:rPr>
          <w:rFonts w:ascii="Arial" w:eastAsia="Times New Roman" w:hAnsi="Arial" w:cs="Arial"/>
          <w:color w:val="000000"/>
          <w:lang w:val="en-US" w:eastAsia="es-MX"/>
        </w:rPr>
        <w:t xml:space="preserve"> and sewage treatment plants located within or adjacent to Mapuche communities in La Araucanía Region, Chile. The complaint was received by the Committee. In 2007, the Committee sent a communication to the State of Chile requesting information on the complaint and. The request was reiterated in 2008.</w:t>
      </w:r>
      <w:bookmarkStart w:id="0" w:name="_GoBack"/>
      <w:bookmarkEnd w:id="0"/>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 xml:space="preserve">In August 2009, the Committee issued its final observations to the State of Chile (CERD/C/CHL/CO/15-18), after the review of the State's reports 15 to 18. In </w:t>
      </w:r>
      <w:r>
        <w:rPr>
          <w:rFonts w:ascii="Arial" w:eastAsia="Times New Roman" w:hAnsi="Arial" w:cs="Arial"/>
          <w:color w:val="000000"/>
          <w:lang w:val="en-US" w:eastAsia="es-MX"/>
        </w:rPr>
        <w:t>the</w:t>
      </w:r>
      <w:r w:rsidRPr="005676BF">
        <w:rPr>
          <w:rFonts w:ascii="Arial" w:eastAsia="Times New Roman" w:hAnsi="Arial" w:cs="Arial"/>
          <w:color w:val="000000"/>
          <w:lang w:val="en-US" w:eastAsia="es-MX"/>
        </w:rPr>
        <w:t xml:space="preserve"> observation n°. 23, the Committee reiterates its concern about the situation of Mapuc</w:t>
      </w:r>
      <w:r>
        <w:rPr>
          <w:rFonts w:ascii="Arial" w:eastAsia="Times New Roman" w:hAnsi="Arial" w:cs="Arial"/>
          <w:color w:val="000000"/>
          <w:lang w:val="en-US" w:eastAsia="es-MX"/>
        </w:rPr>
        <w:t xml:space="preserve">he communities in La Araucanía Region, people </w:t>
      </w:r>
      <w:r w:rsidRPr="005676BF">
        <w:rPr>
          <w:rFonts w:ascii="Arial" w:eastAsia="Times New Roman" w:hAnsi="Arial" w:cs="Arial"/>
          <w:color w:val="000000"/>
          <w:lang w:val="en-US" w:eastAsia="es-MX"/>
        </w:rPr>
        <w:t>that are being affected by the installation of landfills and sewage plants in their communities. The Committee exhorted the State party to develop a specific policy, according to the international standards, in order to address environmental impacts that affect indigenous peoples.</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For this purpose, the Committee recommended that scientific evaluation studies be carried out on a regular basis and that the State party review its legislation on land, water, mines and other sectors in order to prevent them from coming into conflict with the provisions of Indigenous Law N° 19,253. In addition, they have to guarantee that the principle of protection of the right of indigenous people will be given priority over commercial and economic interests. On this matter, the Committee urged the State party to take immediate action to resolve the problem of landfills that were installed in the Mapuche communities without their prior consent.</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 xml:space="preserve">In 2013, the Committee reiterated its concerns in the recommendation N° 13 (CERD/C/CHL/CO/19-21) about the impacts of waste dumps on indigenous communities, </w:t>
      </w:r>
      <w:r w:rsidRPr="005676BF">
        <w:rPr>
          <w:rFonts w:ascii="Arial" w:eastAsia="Times New Roman" w:hAnsi="Arial" w:cs="Arial"/>
          <w:color w:val="000000"/>
          <w:lang w:val="en-US" w:eastAsia="es-MX"/>
        </w:rPr>
        <w:lastRenderedPageBreak/>
        <w:t>as well as the need to arrange a compensation for environmental damage caused, bearing in mind the right to free, previous and informed consent.</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As a result of these recommendations by the Committee and RADA's constant work in maintaining coordination between affected communities and requesting the regional government of La Araucanía to implement the Committee's recommendations, 8 landfills in Mapuche communities have been closed. Moreover, Temuco's wastewater treatment plant has been upgraded from chemical to biological treatment. In addition, the Regional Waste Management Policy was created, and a diagnostic study of the impacts of landfills and wastewater treatment plants in communities in La Araucanía Region was developed. However, none of these measures have been adequately implemented. Five landfills in Mapuche communities continue operating. Most of the landfill closure plans (measures to control the contamination of waste already deposited) have not been implemented, and the regional environmental impact study does not contain adequate indicators to account for the contamination with which the communities live and which will continue affecting their territory. </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 xml:space="preserve">In addition, there are plans to install new waste disposal systems in the region, such as a sanitary landfill in the </w:t>
      </w:r>
      <w:proofErr w:type="spellStart"/>
      <w:r w:rsidRPr="005676BF">
        <w:rPr>
          <w:rFonts w:ascii="Arial" w:eastAsia="Times New Roman" w:hAnsi="Arial" w:cs="Arial"/>
          <w:color w:val="000000"/>
          <w:lang w:val="en-US" w:eastAsia="es-MX"/>
        </w:rPr>
        <w:t>Collipulli</w:t>
      </w:r>
      <w:proofErr w:type="spellEnd"/>
      <w:r w:rsidRPr="005676BF">
        <w:rPr>
          <w:rFonts w:ascii="Arial" w:eastAsia="Times New Roman" w:hAnsi="Arial" w:cs="Arial"/>
          <w:color w:val="000000"/>
          <w:lang w:val="en-US" w:eastAsia="es-MX"/>
        </w:rPr>
        <w:t xml:space="preserve"> County and a waste incineration plant in the </w:t>
      </w:r>
      <w:proofErr w:type="spellStart"/>
      <w:r w:rsidRPr="005676BF">
        <w:rPr>
          <w:rFonts w:ascii="Arial" w:eastAsia="Times New Roman" w:hAnsi="Arial" w:cs="Arial"/>
          <w:color w:val="000000"/>
          <w:lang w:val="en-US" w:eastAsia="es-MX"/>
        </w:rPr>
        <w:t>Lautaro</w:t>
      </w:r>
      <w:proofErr w:type="spellEnd"/>
      <w:r w:rsidRPr="005676BF">
        <w:rPr>
          <w:rFonts w:ascii="Arial" w:eastAsia="Times New Roman" w:hAnsi="Arial" w:cs="Arial"/>
          <w:color w:val="000000"/>
          <w:lang w:val="en-US" w:eastAsia="es-MX"/>
        </w:rPr>
        <w:t xml:space="preserve"> County. The first has been approved for construction, without consultation with the Mapuche communities that will be affected by the landfill. The incinerator project is undergoing an environmental evaluation, and the indigenous consultation has not yet been developed with the Mapuche communities that would be affected by the construction of this project in the case to be approved.</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In the combined periodic reports n° 22 and 23 of Chile, currently submitted to the Committee for evaluation at its 100th session, the State party makes no mention of previous issues relating to the complaint of environmental racism. For this reason, we would like to advice the Committee to refer to this issue by asking the following questions:</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proofErr w:type="gramStart"/>
      <w:r w:rsidRPr="005676BF">
        <w:rPr>
          <w:rFonts w:ascii="Arial" w:eastAsia="Times New Roman" w:hAnsi="Arial" w:cs="Arial"/>
          <w:color w:val="000000"/>
          <w:lang w:val="en-US" w:eastAsia="es-MX"/>
        </w:rPr>
        <w:t>1.-</w:t>
      </w:r>
      <w:proofErr w:type="gramEnd"/>
      <w:r w:rsidRPr="005676BF">
        <w:rPr>
          <w:rFonts w:ascii="Arial" w:eastAsia="Times New Roman" w:hAnsi="Arial" w:cs="Arial"/>
          <w:color w:val="000000"/>
          <w:lang w:val="en-US" w:eastAsia="es-MX"/>
        </w:rPr>
        <w:t xml:space="preserve"> What measures have been adopted by the State of Chile to provide solutions to Mapuche communities affected by landfills and sewage treatment plants?</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proofErr w:type="gramStart"/>
      <w:r w:rsidRPr="005676BF">
        <w:rPr>
          <w:rFonts w:ascii="Arial" w:eastAsia="Times New Roman" w:hAnsi="Arial" w:cs="Arial"/>
          <w:color w:val="000000"/>
          <w:lang w:val="en-US" w:eastAsia="es-MX"/>
        </w:rPr>
        <w:t>2.-</w:t>
      </w:r>
      <w:proofErr w:type="gramEnd"/>
      <w:r w:rsidRPr="005676BF">
        <w:rPr>
          <w:rFonts w:ascii="Arial" w:eastAsia="Times New Roman" w:hAnsi="Arial" w:cs="Arial"/>
          <w:color w:val="000000"/>
          <w:lang w:val="en-US" w:eastAsia="es-MX"/>
        </w:rPr>
        <w:t xml:space="preserve"> To what extent has Chile's institutionalism made it possible to obtain the free, previous and informed consent of the Mapuche communities regarding the implementation of activities and projects that generate serious damage and environmental pollution? We are specifically concerned about the cases of the </w:t>
      </w:r>
      <w:proofErr w:type="spellStart"/>
      <w:r w:rsidRPr="005676BF">
        <w:rPr>
          <w:rFonts w:ascii="Arial" w:eastAsia="Times New Roman" w:hAnsi="Arial" w:cs="Arial"/>
          <w:color w:val="000000"/>
          <w:lang w:val="en-US" w:eastAsia="es-MX"/>
        </w:rPr>
        <w:t>Collipulli</w:t>
      </w:r>
      <w:proofErr w:type="spellEnd"/>
      <w:r w:rsidRPr="005676BF">
        <w:rPr>
          <w:rFonts w:ascii="Arial" w:eastAsia="Times New Roman" w:hAnsi="Arial" w:cs="Arial"/>
          <w:color w:val="000000"/>
          <w:lang w:val="en-US" w:eastAsia="es-MX"/>
        </w:rPr>
        <w:t xml:space="preserve"> landfill and the environmental evaluation of the incinerator project in </w:t>
      </w:r>
      <w:proofErr w:type="spellStart"/>
      <w:r w:rsidRPr="005676BF">
        <w:rPr>
          <w:rFonts w:ascii="Arial" w:eastAsia="Times New Roman" w:hAnsi="Arial" w:cs="Arial"/>
          <w:color w:val="000000"/>
          <w:lang w:val="en-US" w:eastAsia="es-MX"/>
        </w:rPr>
        <w:t>Lautaro</w:t>
      </w:r>
      <w:proofErr w:type="spellEnd"/>
      <w:r w:rsidRPr="005676BF">
        <w:rPr>
          <w:rFonts w:ascii="Arial" w:eastAsia="Times New Roman" w:hAnsi="Arial" w:cs="Arial"/>
          <w:color w:val="000000"/>
          <w:lang w:val="en-US" w:eastAsia="es-MX"/>
        </w:rPr>
        <w:t>. </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proofErr w:type="gramStart"/>
      <w:r w:rsidRPr="005676BF">
        <w:rPr>
          <w:rFonts w:ascii="Arial" w:eastAsia="Times New Roman" w:hAnsi="Arial" w:cs="Arial"/>
          <w:color w:val="000000"/>
          <w:lang w:val="en-US" w:eastAsia="es-MX"/>
        </w:rPr>
        <w:t>3.-</w:t>
      </w:r>
      <w:proofErr w:type="gramEnd"/>
      <w:r w:rsidRPr="005676BF">
        <w:rPr>
          <w:rFonts w:ascii="Arial" w:eastAsia="Times New Roman" w:hAnsi="Arial" w:cs="Arial"/>
          <w:color w:val="000000"/>
          <w:lang w:val="en-US" w:eastAsia="es-MX"/>
        </w:rPr>
        <w:t xml:space="preserve"> What measures have been implemented to compensate the Mapuche communities affected by landfills and sewage treatment plants in La Araucanía region?</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proofErr w:type="gramStart"/>
      <w:r w:rsidRPr="005676BF">
        <w:rPr>
          <w:rFonts w:ascii="Arial" w:eastAsia="Times New Roman" w:hAnsi="Arial" w:cs="Arial"/>
          <w:color w:val="000000"/>
          <w:lang w:val="en-US" w:eastAsia="es-MX"/>
        </w:rPr>
        <w:t>4.-</w:t>
      </w:r>
      <w:proofErr w:type="gramEnd"/>
      <w:r w:rsidRPr="005676BF">
        <w:rPr>
          <w:rFonts w:ascii="Arial" w:eastAsia="Times New Roman" w:hAnsi="Arial" w:cs="Arial"/>
          <w:color w:val="000000"/>
          <w:lang w:val="en-US" w:eastAsia="es-MX"/>
        </w:rPr>
        <w:t xml:space="preserve"> How has the State of Chile been able to guarantee environmental non-discrimination at the time of the implementation of activities and projects that generate pollution in the territories of the original peoples?</w:t>
      </w:r>
    </w:p>
    <w:p w:rsidR="005676BF" w:rsidRPr="005676BF" w:rsidRDefault="005676BF" w:rsidP="005676BF">
      <w:pPr>
        <w:spacing w:after="24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We thank the Committee for considering these questions</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Action Network for Environmental Rights (RADA)</w:t>
      </w: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lastRenderedPageBreak/>
        <w:t>www.radaraucania.cl</w:t>
      </w: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radatemuko@gmail.com</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Contacts: </w:t>
      </w:r>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 xml:space="preserve">Blaise </w:t>
      </w:r>
      <w:proofErr w:type="spellStart"/>
      <w:r w:rsidRPr="005676BF">
        <w:rPr>
          <w:rFonts w:ascii="Arial" w:eastAsia="Times New Roman" w:hAnsi="Arial" w:cs="Arial"/>
          <w:color w:val="000000"/>
          <w:lang w:val="en-US" w:eastAsia="es-MX"/>
        </w:rPr>
        <w:t>Pantel</w:t>
      </w:r>
      <w:proofErr w:type="spellEnd"/>
    </w:p>
    <w:p w:rsidR="005676BF" w:rsidRPr="005676BF" w:rsidRDefault="005676BF" w:rsidP="005676BF">
      <w:pPr>
        <w:spacing w:after="0" w:line="240" w:lineRule="auto"/>
        <w:jc w:val="both"/>
        <w:rPr>
          <w:rFonts w:ascii="Times New Roman" w:eastAsia="Times New Roman" w:hAnsi="Times New Roman" w:cs="Times New Roman"/>
          <w:sz w:val="24"/>
          <w:szCs w:val="24"/>
          <w:lang w:val="en-US" w:eastAsia="es-MX"/>
        </w:rPr>
      </w:pPr>
      <w:r w:rsidRPr="005676BF">
        <w:rPr>
          <w:rFonts w:ascii="Arial" w:eastAsia="Times New Roman" w:hAnsi="Arial" w:cs="Arial"/>
          <w:color w:val="000000"/>
          <w:lang w:val="en-US" w:eastAsia="es-MX"/>
        </w:rPr>
        <w:t>blas31@gmail.com</w:t>
      </w:r>
    </w:p>
    <w:p w:rsidR="005676BF" w:rsidRPr="005676BF" w:rsidRDefault="005676BF" w:rsidP="005676BF">
      <w:pPr>
        <w:spacing w:after="0" w:line="240" w:lineRule="auto"/>
        <w:rPr>
          <w:rFonts w:ascii="Times New Roman" w:eastAsia="Times New Roman" w:hAnsi="Times New Roman" w:cs="Times New Roman"/>
          <w:sz w:val="24"/>
          <w:szCs w:val="24"/>
          <w:lang w:val="en-US" w:eastAsia="es-MX"/>
        </w:rPr>
      </w:pPr>
    </w:p>
    <w:p w:rsidR="005676BF" w:rsidRPr="00CD5D94" w:rsidRDefault="005676BF" w:rsidP="005676BF">
      <w:pPr>
        <w:spacing w:after="0" w:line="240" w:lineRule="auto"/>
        <w:jc w:val="both"/>
        <w:rPr>
          <w:rFonts w:ascii="Times New Roman" w:eastAsia="Times New Roman" w:hAnsi="Times New Roman" w:cs="Times New Roman"/>
          <w:sz w:val="24"/>
          <w:szCs w:val="24"/>
          <w:lang w:val="es-CL" w:eastAsia="es-MX"/>
        </w:rPr>
      </w:pPr>
      <w:r w:rsidRPr="00CD5D94">
        <w:rPr>
          <w:rFonts w:ascii="Arial" w:eastAsia="Times New Roman" w:hAnsi="Arial" w:cs="Arial"/>
          <w:color w:val="000000"/>
          <w:lang w:val="es-CL" w:eastAsia="es-MX"/>
        </w:rPr>
        <w:t>Alejandra Parra</w:t>
      </w:r>
    </w:p>
    <w:p w:rsidR="005676BF" w:rsidRPr="00CD5D94" w:rsidRDefault="005676BF" w:rsidP="005676BF">
      <w:pPr>
        <w:spacing w:after="0" w:line="240" w:lineRule="auto"/>
        <w:jc w:val="both"/>
        <w:rPr>
          <w:rFonts w:ascii="Times New Roman" w:eastAsia="Times New Roman" w:hAnsi="Times New Roman" w:cs="Times New Roman"/>
          <w:sz w:val="24"/>
          <w:szCs w:val="24"/>
          <w:lang w:val="es-CL" w:eastAsia="es-MX"/>
        </w:rPr>
      </w:pPr>
      <w:r w:rsidRPr="00CD5D94">
        <w:rPr>
          <w:rFonts w:ascii="Arial" w:eastAsia="Times New Roman" w:hAnsi="Arial" w:cs="Arial"/>
          <w:color w:val="000000"/>
          <w:lang w:val="es-CL" w:eastAsia="es-MX"/>
        </w:rPr>
        <w:t>ale.parra.munoz@gmail.com</w:t>
      </w:r>
    </w:p>
    <w:p w:rsidR="0057420A" w:rsidRDefault="0057420A"/>
    <w:sectPr w:rsidR="005742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6BF"/>
    <w:rsid w:val="005676BF"/>
    <w:rsid w:val="0057420A"/>
    <w:rsid w:val="00CD5D9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62240B-F7BD-41D7-90B9-C61BF8C41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676BF"/>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deglobo">
    <w:name w:val="Balloon Text"/>
    <w:basedOn w:val="Normal"/>
    <w:link w:val="TextodegloboCar"/>
    <w:uiPriority w:val="99"/>
    <w:semiHidden/>
    <w:unhideWhenUsed/>
    <w:rsid w:val="005676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76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868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E61944-7D17-4780-96E1-75C5B2E86932}"/>
</file>

<file path=customXml/itemProps2.xml><?xml version="1.0" encoding="utf-8"?>
<ds:datastoreItem xmlns:ds="http://schemas.openxmlformats.org/officeDocument/2006/customXml" ds:itemID="{633DB0A0-D8DE-4131-B553-F962F580CD97}"/>
</file>

<file path=customXml/itemProps3.xml><?xml version="1.0" encoding="utf-8"?>
<ds:datastoreItem xmlns:ds="http://schemas.openxmlformats.org/officeDocument/2006/customXml" ds:itemID="{04F4F253-35BF-4F71-9979-870564B30B02}"/>
</file>

<file path=docProps/app.xml><?xml version="1.0" encoding="utf-8"?>
<Properties xmlns="http://schemas.openxmlformats.org/officeDocument/2006/extended-properties" xmlns:vt="http://schemas.openxmlformats.org/officeDocument/2006/docPropsVTypes">
  <Template>Normal.dotm</Template>
  <TotalTime>6</TotalTime>
  <Pages>3</Pages>
  <Words>869</Words>
  <Characters>4782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2019-08-29T22:47:00Z</dcterms:created>
  <dcterms:modified xsi:type="dcterms:W3CDTF">2019-08-30T12:32:00Z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