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E765B" w14:textId="58BA6613" w:rsidR="0060518F" w:rsidRPr="0061157C" w:rsidRDefault="0060518F" w:rsidP="00C954EF">
      <w:pPr>
        <w:spacing w:after="120" w:line="360" w:lineRule="auto"/>
        <w:jc w:val="center"/>
        <w:rPr>
          <w:rFonts w:ascii="Times New Roman" w:hAnsi="Times New Roman" w:cs="Times New Roman"/>
          <w:b/>
          <w:bCs/>
          <w:color w:val="000000" w:themeColor="text1"/>
          <w:sz w:val="24"/>
          <w:szCs w:val="24"/>
        </w:rPr>
      </w:pPr>
      <w:r w:rsidRPr="0061157C">
        <w:rPr>
          <w:rFonts w:ascii="Times New Roman" w:hAnsi="Times New Roman" w:cs="Times New Roman"/>
          <w:b/>
          <w:bCs/>
          <w:color w:val="000000" w:themeColor="text1"/>
          <w:sz w:val="24"/>
          <w:szCs w:val="24"/>
        </w:rPr>
        <w:t xml:space="preserve">SUBMISSION OF LISTS OF ISSUES OF </w:t>
      </w:r>
      <w:r w:rsidR="0023058F" w:rsidRPr="0061157C">
        <w:rPr>
          <w:rFonts w:ascii="Times New Roman" w:hAnsi="Times New Roman" w:cs="Times New Roman"/>
          <w:b/>
          <w:bCs/>
          <w:color w:val="000000" w:themeColor="text1"/>
          <w:sz w:val="24"/>
          <w:szCs w:val="24"/>
        </w:rPr>
        <w:t xml:space="preserve">UGANDA </w:t>
      </w:r>
      <w:r w:rsidRPr="0061157C">
        <w:rPr>
          <w:rFonts w:ascii="Times New Roman" w:hAnsi="Times New Roman" w:cs="Times New Roman"/>
          <w:b/>
          <w:bCs/>
          <w:color w:val="000000" w:themeColor="text1"/>
          <w:sz w:val="24"/>
          <w:szCs w:val="24"/>
        </w:rPr>
        <w:t xml:space="preserve"> </w:t>
      </w:r>
    </w:p>
    <w:p w14:paraId="359F5B33" w14:textId="68862729" w:rsidR="0060518F" w:rsidRPr="0061157C" w:rsidRDefault="0060518F" w:rsidP="00C954EF">
      <w:pPr>
        <w:spacing w:after="120" w:line="360" w:lineRule="auto"/>
        <w:jc w:val="center"/>
        <w:rPr>
          <w:rFonts w:ascii="Times New Roman" w:hAnsi="Times New Roman" w:cs="Times New Roman"/>
          <w:b/>
          <w:bCs/>
          <w:color w:val="000000" w:themeColor="text1"/>
          <w:sz w:val="24"/>
          <w:szCs w:val="24"/>
        </w:rPr>
      </w:pPr>
      <w:r w:rsidRPr="0061157C">
        <w:rPr>
          <w:rFonts w:ascii="Times New Roman" w:hAnsi="Times New Roman" w:cs="Times New Roman"/>
          <w:b/>
          <w:bCs/>
          <w:color w:val="000000" w:themeColor="text1"/>
          <w:sz w:val="24"/>
          <w:szCs w:val="24"/>
        </w:rPr>
        <w:t>TO THE COMMITTEE O</w:t>
      </w:r>
      <w:r w:rsidR="0023058F" w:rsidRPr="0061157C">
        <w:rPr>
          <w:rFonts w:ascii="Times New Roman" w:hAnsi="Times New Roman" w:cs="Times New Roman"/>
          <w:b/>
          <w:bCs/>
          <w:color w:val="000000" w:themeColor="text1"/>
          <w:sz w:val="24"/>
          <w:szCs w:val="24"/>
        </w:rPr>
        <w:t>N THE RIGHTS O</w:t>
      </w:r>
      <w:r w:rsidRPr="0061157C">
        <w:rPr>
          <w:rFonts w:ascii="Times New Roman" w:hAnsi="Times New Roman" w:cs="Times New Roman"/>
          <w:b/>
          <w:bCs/>
          <w:color w:val="000000" w:themeColor="text1"/>
          <w:sz w:val="24"/>
          <w:szCs w:val="24"/>
        </w:rPr>
        <w:t>F THE CHILD</w:t>
      </w:r>
    </w:p>
    <w:p w14:paraId="1EC26106" w14:textId="55F2FE06" w:rsidR="0060518F" w:rsidRPr="0061157C" w:rsidRDefault="0060518F" w:rsidP="00C954EF">
      <w:pPr>
        <w:spacing w:after="120" w:line="360" w:lineRule="auto"/>
        <w:jc w:val="center"/>
        <w:rPr>
          <w:rFonts w:ascii="Times New Roman" w:hAnsi="Times New Roman" w:cs="Times New Roman"/>
          <w:b/>
          <w:bCs/>
          <w:color w:val="000000" w:themeColor="text1"/>
          <w:sz w:val="24"/>
          <w:szCs w:val="24"/>
        </w:rPr>
      </w:pPr>
      <w:r w:rsidRPr="0061157C">
        <w:rPr>
          <w:rFonts w:ascii="Times New Roman" w:hAnsi="Times New Roman" w:cs="Times New Roman"/>
          <w:b/>
          <w:bCs/>
          <w:color w:val="000000" w:themeColor="text1"/>
          <w:sz w:val="24"/>
          <w:szCs w:val="24"/>
        </w:rPr>
        <w:t xml:space="preserve">Submitted by </w:t>
      </w:r>
      <w:r w:rsidR="0023058F" w:rsidRPr="0061157C">
        <w:rPr>
          <w:rFonts w:ascii="Times New Roman" w:hAnsi="Times New Roman" w:cs="Times New Roman"/>
          <w:b/>
          <w:bCs/>
          <w:color w:val="000000" w:themeColor="text1"/>
          <w:sz w:val="24"/>
          <w:szCs w:val="24"/>
        </w:rPr>
        <w:t xml:space="preserve">NUDIPU, Uganda. </w:t>
      </w:r>
      <w:r w:rsidRPr="0061157C">
        <w:rPr>
          <w:rFonts w:ascii="Times New Roman" w:hAnsi="Times New Roman" w:cs="Times New Roman"/>
          <w:b/>
          <w:bCs/>
          <w:color w:val="000000" w:themeColor="text1"/>
          <w:sz w:val="24"/>
          <w:szCs w:val="24"/>
        </w:rPr>
        <w:t xml:space="preserve"> </w:t>
      </w:r>
    </w:p>
    <w:p w14:paraId="00F9BC25" w14:textId="77777777" w:rsidR="00BA32E6" w:rsidRPr="0061157C" w:rsidRDefault="00BA32E6" w:rsidP="00BA32E6">
      <w:pPr>
        <w:spacing w:after="120" w:line="360" w:lineRule="auto"/>
        <w:rPr>
          <w:rFonts w:ascii="Times New Roman" w:hAnsi="Times New Roman" w:cs="Times New Roman"/>
          <w:b/>
          <w:bCs/>
          <w:color w:val="000000" w:themeColor="text1"/>
          <w:sz w:val="24"/>
          <w:szCs w:val="24"/>
        </w:rPr>
      </w:pPr>
    </w:p>
    <w:sdt>
      <w:sdtPr>
        <w:rPr>
          <w:rFonts w:ascii="Times New Roman" w:eastAsiaTheme="minorHAnsi" w:hAnsi="Times New Roman" w:cs="Times New Roman"/>
          <w:color w:val="auto"/>
          <w:sz w:val="24"/>
          <w:szCs w:val="24"/>
          <w:lang w:val="en-ID"/>
        </w:rPr>
        <w:id w:val="90286352"/>
        <w:docPartObj>
          <w:docPartGallery w:val="Table of Contents"/>
          <w:docPartUnique/>
        </w:docPartObj>
      </w:sdtPr>
      <w:sdtEndPr>
        <w:rPr>
          <w:b/>
          <w:bCs/>
          <w:noProof/>
        </w:rPr>
      </w:sdtEndPr>
      <w:sdtContent>
        <w:p w14:paraId="7A295D5B" w14:textId="0E066E10" w:rsidR="00BA32E6" w:rsidRDefault="00BA32E6">
          <w:pPr>
            <w:pStyle w:val="TOCHeading"/>
            <w:rPr>
              <w:rFonts w:ascii="Times New Roman" w:hAnsi="Times New Roman" w:cs="Times New Roman"/>
              <w:sz w:val="24"/>
              <w:szCs w:val="24"/>
            </w:rPr>
          </w:pPr>
          <w:r w:rsidRPr="0061157C">
            <w:rPr>
              <w:rFonts w:ascii="Times New Roman" w:hAnsi="Times New Roman" w:cs="Times New Roman"/>
              <w:sz w:val="24"/>
              <w:szCs w:val="24"/>
            </w:rPr>
            <w:t>Table of Contents</w:t>
          </w:r>
        </w:p>
        <w:p w14:paraId="3DB7B7D6" w14:textId="77777777" w:rsidR="0061157C" w:rsidRPr="0061157C" w:rsidRDefault="0061157C" w:rsidP="0061157C">
          <w:pPr>
            <w:rPr>
              <w:lang w:val="en-US"/>
            </w:rPr>
          </w:pPr>
        </w:p>
        <w:p w14:paraId="7639DD59" w14:textId="336062DC" w:rsidR="00BA32E6" w:rsidRPr="0061157C" w:rsidRDefault="00BA32E6">
          <w:pPr>
            <w:pStyle w:val="TOC2"/>
            <w:tabs>
              <w:tab w:val="left" w:pos="960"/>
              <w:tab w:val="right" w:leader="dot" w:pos="9350"/>
            </w:tabs>
            <w:rPr>
              <w:rFonts w:ascii="Times New Roman" w:hAnsi="Times New Roman" w:cs="Times New Roman"/>
              <w:noProof/>
              <w:sz w:val="24"/>
              <w:szCs w:val="24"/>
            </w:rPr>
          </w:pPr>
          <w:r w:rsidRPr="0061157C">
            <w:rPr>
              <w:rFonts w:ascii="Times New Roman" w:hAnsi="Times New Roman" w:cs="Times New Roman"/>
              <w:sz w:val="24"/>
              <w:szCs w:val="24"/>
            </w:rPr>
            <w:fldChar w:fldCharType="begin"/>
          </w:r>
          <w:r w:rsidRPr="0061157C">
            <w:rPr>
              <w:rFonts w:ascii="Times New Roman" w:hAnsi="Times New Roman" w:cs="Times New Roman"/>
              <w:sz w:val="24"/>
              <w:szCs w:val="24"/>
            </w:rPr>
            <w:instrText xml:space="preserve"> TOC \o "1-3" \h \z \u </w:instrText>
          </w:r>
          <w:r w:rsidRPr="0061157C">
            <w:rPr>
              <w:rFonts w:ascii="Times New Roman" w:hAnsi="Times New Roman" w:cs="Times New Roman"/>
              <w:sz w:val="24"/>
              <w:szCs w:val="24"/>
            </w:rPr>
            <w:fldChar w:fldCharType="separate"/>
          </w:r>
          <w:hyperlink w:anchor="_Toc180999926" w:history="1">
            <w:r w:rsidRPr="0061157C">
              <w:rPr>
                <w:rStyle w:val="Hyperlink"/>
                <w:rFonts w:ascii="Times New Roman" w:hAnsi="Times New Roman" w:cs="Times New Roman"/>
                <w:b/>
                <w:bCs/>
                <w:noProof/>
                <w:sz w:val="24"/>
                <w:szCs w:val="24"/>
              </w:rPr>
              <w:t>1.0.</w:t>
            </w:r>
            <w:r w:rsidRPr="0061157C">
              <w:rPr>
                <w:rFonts w:ascii="Times New Roman" w:hAnsi="Times New Roman" w:cs="Times New Roman"/>
                <w:noProof/>
                <w:sz w:val="24"/>
                <w:szCs w:val="24"/>
              </w:rPr>
              <w:tab/>
            </w:r>
            <w:r w:rsidRPr="0061157C">
              <w:rPr>
                <w:rStyle w:val="Hyperlink"/>
                <w:rFonts w:ascii="Times New Roman" w:hAnsi="Times New Roman" w:cs="Times New Roman"/>
                <w:b/>
                <w:bCs/>
                <w:noProof/>
                <w:sz w:val="24"/>
                <w:szCs w:val="24"/>
              </w:rPr>
              <w:t>List of Acronyms</w:t>
            </w:r>
            <w:r w:rsidRPr="0061157C">
              <w:rPr>
                <w:rFonts w:ascii="Times New Roman" w:hAnsi="Times New Roman" w:cs="Times New Roman"/>
                <w:noProof/>
                <w:webHidden/>
                <w:sz w:val="24"/>
                <w:szCs w:val="24"/>
              </w:rPr>
              <w:tab/>
            </w:r>
            <w:r w:rsidRPr="0061157C">
              <w:rPr>
                <w:rFonts w:ascii="Times New Roman" w:hAnsi="Times New Roman" w:cs="Times New Roman"/>
                <w:noProof/>
                <w:webHidden/>
                <w:sz w:val="24"/>
                <w:szCs w:val="24"/>
              </w:rPr>
              <w:fldChar w:fldCharType="begin"/>
            </w:r>
            <w:r w:rsidRPr="0061157C">
              <w:rPr>
                <w:rFonts w:ascii="Times New Roman" w:hAnsi="Times New Roman" w:cs="Times New Roman"/>
                <w:noProof/>
                <w:webHidden/>
                <w:sz w:val="24"/>
                <w:szCs w:val="24"/>
              </w:rPr>
              <w:instrText xml:space="preserve"> PAGEREF _Toc180999926 \h </w:instrText>
            </w:r>
            <w:r w:rsidRPr="0061157C">
              <w:rPr>
                <w:rFonts w:ascii="Times New Roman" w:hAnsi="Times New Roman" w:cs="Times New Roman"/>
                <w:noProof/>
                <w:webHidden/>
                <w:sz w:val="24"/>
                <w:szCs w:val="24"/>
              </w:rPr>
            </w:r>
            <w:r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2</w:t>
            </w:r>
            <w:r w:rsidRPr="0061157C">
              <w:rPr>
                <w:rFonts w:ascii="Times New Roman" w:hAnsi="Times New Roman" w:cs="Times New Roman"/>
                <w:noProof/>
                <w:webHidden/>
                <w:sz w:val="24"/>
                <w:szCs w:val="24"/>
              </w:rPr>
              <w:fldChar w:fldCharType="end"/>
            </w:r>
          </w:hyperlink>
        </w:p>
        <w:p w14:paraId="24EDA4B5" w14:textId="0A24FDB6" w:rsidR="00BA32E6" w:rsidRPr="0061157C" w:rsidRDefault="00000000">
          <w:pPr>
            <w:pStyle w:val="TOC2"/>
            <w:tabs>
              <w:tab w:val="right" w:leader="dot" w:pos="9350"/>
            </w:tabs>
            <w:rPr>
              <w:rFonts w:ascii="Times New Roman" w:hAnsi="Times New Roman" w:cs="Times New Roman"/>
              <w:noProof/>
              <w:sz w:val="24"/>
              <w:szCs w:val="24"/>
            </w:rPr>
          </w:pPr>
          <w:hyperlink w:anchor="_Toc180999927" w:history="1">
            <w:r w:rsidR="00BA32E6" w:rsidRPr="0061157C">
              <w:rPr>
                <w:rStyle w:val="Hyperlink"/>
                <w:rFonts w:ascii="Times New Roman" w:hAnsi="Times New Roman" w:cs="Times New Roman"/>
                <w:b/>
                <w:bCs/>
                <w:noProof/>
                <w:sz w:val="24"/>
                <w:szCs w:val="24"/>
                <w:lang w:val="en-GB"/>
              </w:rPr>
              <w:t>2.0. Introduction</w:t>
            </w:r>
            <w:r w:rsidR="00BA32E6" w:rsidRPr="0061157C">
              <w:rPr>
                <w:rFonts w:ascii="Times New Roman" w:hAnsi="Times New Roman" w:cs="Times New Roman"/>
                <w:noProof/>
                <w:webHidden/>
                <w:sz w:val="24"/>
                <w:szCs w:val="24"/>
              </w:rPr>
              <w:tab/>
            </w:r>
            <w:r w:rsidR="00BA32E6" w:rsidRPr="0061157C">
              <w:rPr>
                <w:rFonts w:ascii="Times New Roman" w:hAnsi="Times New Roman" w:cs="Times New Roman"/>
                <w:noProof/>
                <w:webHidden/>
                <w:sz w:val="24"/>
                <w:szCs w:val="24"/>
              </w:rPr>
              <w:fldChar w:fldCharType="begin"/>
            </w:r>
            <w:r w:rsidR="00BA32E6" w:rsidRPr="0061157C">
              <w:rPr>
                <w:rFonts w:ascii="Times New Roman" w:hAnsi="Times New Roman" w:cs="Times New Roman"/>
                <w:noProof/>
                <w:webHidden/>
                <w:sz w:val="24"/>
                <w:szCs w:val="24"/>
              </w:rPr>
              <w:instrText xml:space="preserve"> PAGEREF _Toc180999927 \h </w:instrText>
            </w:r>
            <w:r w:rsidR="00BA32E6" w:rsidRPr="0061157C">
              <w:rPr>
                <w:rFonts w:ascii="Times New Roman" w:hAnsi="Times New Roman" w:cs="Times New Roman"/>
                <w:noProof/>
                <w:webHidden/>
                <w:sz w:val="24"/>
                <w:szCs w:val="24"/>
              </w:rPr>
            </w:r>
            <w:r w:rsidR="00BA32E6"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3</w:t>
            </w:r>
            <w:r w:rsidR="00BA32E6" w:rsidRPr="0061157C">
              <w:rPr>
                <w:rFonts w:ascii="Times New Roman" w:hAnsi="Times New Roman" w:cs="Times New Roman"/>
                <w:noProof/>
                <w:webHidden/>
                <w:sz w:val="24"/>
                <w:szCs w:val="24"/>
              </w:rPr>
              <w:fldChar w:fldCharType="end"/>
            </w:r>
          </w:hyperlink>
        </w:p>
        <w:p w14:paraId="4BD47384" w14:textId="5D74FA7C" w:rsidR="00BA32E6" w:rsidRPr="0061157C" w:rsidRDefault="00000000">
          <w:pPr>
            <w:pStyle w:val="TOC2"/>
            <w:tabs>
              <w:tab w:val="right" w:leader="dot" w:pos="9350"/>
            </w:tabs>
            <w:rPr>
              <w:rFonts w:ascii="Times New Roman" w:hAnsi="Times New Roman" w:cs="Times New Roman"/>
              <w:noProof/>
              <w:sz w:val="24"/>
              <w:szCs w:val="24"/>
            </w:rPr>
          </w:pPr>
          <w:hyperlink w:anchor="_Toc180999928" w:history="1">
            <w:r w:rsidR="00BA32E6" w:rsidRPr="0061157C">
              <w:rPr>
                <w:rStyle w:val="Hyperlink"/>
                <w:rFonts w:ascii="Times New Roman" w:eastAsia="Times New Roman" w:hAnsi="Times New Roman" w:cs="Times New Roman"/>
                <w:b/>
                <w:bCs/>
                <w:noProof/>
                <w:sz w:val="24"/>
                <w:szCs w:val="24"/>
              </w:rPr>
              <w:t>3.0. Article 19 on the protection from violence, abuse and neglect.</w:t>
            </w:r>
            <w:r w:rsidR="00BA32E6" w:rsidRPr="0061157C">
              <w:rPr>
                <w:rFonts w:ascii="Times New Roman" w:hAnsi="Times New Roman" w:cs="Times New Roman"/>
                <w:noProof/>
                <w:webHidden/>
                <w:sz w:val="24"/>
                <w:szCs w:val="24"/>
              </w:rPr>
              <w:tab/>
            </w:r>
            <w:r w:rsidR="00BA32E6" w:rsidRPr="0061157C">
              <w:rPr>
                <w:rFonts w:ascii="Times New Roman" w:hAnsi="Times New Roman" w:cs="Times New Roman"/>
                <w:noProof/>
                <w:webHidden/>
                <w:sz w:val="24"/>
                <w:szCs w:val="24"/>
              </w:rPr>
              <w:fldChar w:fldCharType="begin"/>
            </w:r>
            <w:r w:rsidR="00BA32E6" w:rsidRPr="0061157C">
              <w:rPr>
                <w:rFonts w:ascii="Times New Roman" w:hAnsi="Times New Roman" w:cs="Times New Roman"/>
                <w:noProof/>
                <w:webHidden/>
                <w:sz w:val="24"/>
                <w:szCs w:val="24"/>
              </w:rPr>
              <w:instrText xml:space="preserve"> PAGEREF _Toc180999928 \h </w:instrText>
            </w:r>
            <w:r w:rsidR="00BA32E6" w:rsidRPr="0061157C">
              <w:rPr>
                <w:rFonts w:ascii="Times New Roman" w:hAnsi="Times New Roman" w:cs="Times New Roman"/>
                <w:noProof/>
                <w:webHidden/>
                <w:sz w:val="24"/>
                <w:szCs w:val="24"/>
              </w:rPr>
            </w:r>
            <w:r w:rsidR="00BA32E6"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4</w:t>
            </w:r>
            <w:r w:rsidR="00BA32E6" w:rsidRPr="0061157C">
              <w:rPr>
                <w:rFonts w:ascii="Times New Roman" w:hAnsi="Times New Roman" w:cs="Times New Roman"/>
                <w:noProof/>
                <w:webHidden/>
                <w:sz w:val="24"/>
                <w:szCs w:val="24"/>
              </w:rPr>
              <w:fldChar w:fldCharType="end"/>
            </w:r>
          </w:hyperlink>
        </w:p>
        <w:p w14:paraId="30607EE6" w14:textId="6DFFD458" w:rsidR="00BA32E6" w:rsidRPr="0061157C" w:rsidRDefault="00000000">
          <w:pPr>
            <w:pStyle w:val="TOC2"/>
            <w:tabs>
              <w:tab w:val="right" w:leader="dot" w:pos="9350"/>
            </w:tabs>
            <w:rPr>
              <w:rFonts w:ascii="Times New Roman" w:hAnsi="Times New Roman" w:cs="Times New Roman"/>
              <w:noProof/>
              <w:sz w:val="24"/>
              <w:szCs w:val="24"/>
            </w:rPr>
          </w:pPr>
          <w:hyperlink w:anchor="_Toc180999929" w:history="1">
            <w:r w:rsidR="00BA32E6" w:rsidRPr="0061157C">
              <w:rPr>
                <w:rStyle w:val="Hyperlink"/>
                <w:rFonts w:ascii="Times New Roman" w:hAnsi="Times New Roman" w:cs="Times New Roman"/>
                <w:b/>
                <w:bCs/>
                <w:noProof/>
                <w:sz w:val="24"/>
                <w:szCs w:val="24"/>
              </w:rPr>
              <w:t>4.0. Article 24 on Health and Health Services</w:t>
            </w:r>
            <w:r w:rsidR="00BA32E6" w:rsidRPr="0061157C">
              <w:rPr>
                <w:rFonts w:ascii="Times New Roman" w:hAnsi="Times New Roman" w:cs="Times New Roman"/>
                <w:noProof/>
                <w:webHidden/>
                <w:sz w:val="24"/>
                <w:szCs w:val="24"/>
              </w:rPr>
              <w:tab/>
            </w:r>
            <w:r w:rsidR="00BA32E6" w:rsidRPr="0061157C">
              <w:rPr>
                <w:rFonts w:ascii="Times New Roman" w:hAnsi="Times New Roman" w:cs="Times New Roman"/>
                <w:noProof/>
                <w:webHidden/>
                <w:sz w:val="24"/>
                <w:szCs w:val="24"/>
              </w:rPr>
              <w:fldChar w:fldCharType="begin"/>
            </w:r>
            <w:r w:rsidR="00BA32E6" w:rsidRPr="0061157C">
              <w:rPr>
                <w:rFonts w:ascii="Times New Roman" w:hAnsi="Times New Roman" w:cs="Times New Roman"/>
                <w:noProof/>
                <w:webHidden/>
                <w:sz w:val="24"/>
                <w:szCs w:val="24"/>
              </w:rPr>
              <w:instrText xml:space="preserve"> PAGEREF _Toc180999929 \h </w:instrText>
            </w:r>
            <w:r w:rsidR="00BA32E6" w:rsidRPr="0061157C">
              <w:rPr>
                <w:rFonts w:ascii="Times New Roman" w:hAnsi="Times New Roman" w:cs="Times New Roman"/>
                <w:noProof/>
                <w:webHidden/>
                <w:sz w:val="24"/>
                <w:szCs w:val="24"/>
              </w:rPr>
            </w:r>
            <w:r w:rsidR="00BA32E6"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5</w:t>
            </w:r>
            <w:r w:rsidR="00BA32E6" w:rsidRPr="0061157C">
              <w:rPr>
                <w:rFonts w:ascii="Times New Roman" w:hAnsi="Times New Roman" w:cs="Times New Roman"/>
                <w:noProof/>
                <w:webHidden/>
                <w:sz w:val="24"/>
                <w:szCs w:val="24"/>
              </w:rPr>
              <w:fldChar w:fldCharType="end"/>
            </w:r>
          </w:hyperlink>
        </w:p>
        <w:p w14:paraId="00F0FF45" w14:textId="377FE1D6" w:rsidR="00BA32E6" w:rsidRPr="0061157C" w:rsidRDefault="00000000">
          <w:pPr>
            <w:pStyle w:val="TOC2"/>
            <w:tabs>
              <w:tab w:val="right" w:leader="dot" w:pos="9350"/>
            </w:tabs>
            <w:rPr>
              <w:rFonts w:ascii="Times New Roman" w:hAnsi="Times New Roman" w:cs="Times New Roman"/>
              <w:noProof/>
              <w:sz w:val="24"/>
              <w:szCs w:val="24"/>
            </w:rPr>
          </w:pPr>
          <w:hyperlink w:anchor="_Toc180999930" w:history="1">
            <w:r w:rsidR="00BA32E6" w:rsidRPr="0061157C">
              <w:rPr>
                <w:rStyle w:val="Hyperlink"/>
                <w:rFonts w:ascii="Times New Roman" w:hAnsi="Times New Roman" w:cs="Times New Roman"/>
                <w:b/>
                <w:bCs/>
                <w:noProof/>
                <w:sz w:val="24"/>
                <w:szCs w:val="24"/>
              </w:rPr>
              <w:t>5.0. Article 26 on social security</w:t>
            </w:r>
            <w:r w:rsidR="00BA32E6" w:rsidRPr="0061157C">
              <w:rPr>
                <w:rFonts w:ascii="Times New Roman" w:hAnsi="Times New Roman" w:cs="Times New Roman"/>
                <w:noProof/>
                <w:webHidden/>
                <w:sz w:val="24"/>
                <w:szCs w:val="24"/>
              </w:rPr>
              <w:tab/>
            </w:r>
            <w:r w:rsidR="00BA32E6" w:rsidRPr="0061157C">
              <w:rPr>
                <w:rFonts w:ascii="Times New Roman" w:hAnsi="Times New Roman" w:cs="Times New Roman"/>
                <w:noProof/>
                <w:webHidden/>
                <w:sz w:val="24"/>
                <w:szCs w:val="24"/>
              </w:rPr>
              <w:fldChar w:fldCharType="begin"/>
            </w:r>
            <w:r w:rsidR="00BA32E6" w:rsidRPr="0061157C">
              <w:rPr>
                <w:rFonts w:ascii="Times New Roman" w:hAnsi="Times New Roman" w:cs="Times New Roman"/>
                <w:noProof/>
                <w:webHidden/>
                <w:sz w:val="24"/>
                <w:szCs w:val="24"/>
              </w:rPr>
              <w:instrText xml:space="preserve"> PAGEREF _Toc180999930 \h </w:instrText>
            </w:r>
            <w:r w:rsidR="00BA32E6" w:rsidRPr="0061157C">
              <w:rPr>
                <w:rFonts w:ascii="Times New Roman" w:hAnsi="Times New Roman" w:cs="Times New Roman"/>
                <w:noProof/>
                <w:webHidden/>
                <w:sz w:val="24"/>
                <w:szCs w:val="24"/>
              </w:rPr>
            </w:r>
            <w:r w:rsidR="00BA32E6"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7</w:t>
            </w:r>
            <w:r w:rsidR="00BA32E6" w:rsidRPr="0061157C">
              <w:rPr>
                <w:rFonts w:ascii="Times New Roman" w:hAnsi="Times New Roman" w:cs="Times New Roman"/>
                <w:noProof/>
                <w:webHidden/>
                <w:sz w:val="24"/>
                <w:szCs w:val="24"/>
              </w:rPr>
              <w:fldChar w:fldCharType="end"/>
            </w:r>
          </w:hyperlink>
        </w:p>
        <w:p w14:paraId="281AF28E" w14:textId="313A6A67" w:rsidR="00BA32E6" w:rsidRPr="0061157C" w:rsidRDefault="00000000">
          <w:pPr>
            <w:pStyle w:val="TOC2"/>
            <w:tabs>
              <w:tab w:val="right" w:leader="dot" w:pos="9350"/>
            </w:tabs>
            <w:rPr>
              <w:rFonts w:ascii="Times New Roman" w:hAnsi="Times New Roman" w:cs="Times New Roman"/>
              <w:noProof/>
              <w:sz w:val="24"/>
              <w:szCs w:val="24"/>
            </w:rPr>
          </w:pPr>
          <w:hyperlink w:anchor="_Toc180999934" w:history="1">
            <w:r w:rsidR="00BA32E6" w:rsidRPr="0061157C">
              <w:rPr>
                <w:rStyle w:val="Hyperlink"/>
                <w:rFonts w:ascii="Times New Roman" w:hAnsi="Times New Roman" w:cs="Times New Roman"/>
                <w:b/>
                <w:bCs/>
                <w:noProof/>
                <w:sz w:val="24"/>
                <w:szCs w:val="24"/>
                <w:lang w:val="en-GB"/>
              </w:rPr>
              <w:t>6.0. Article 28 on the right to education for children with disabilities</w:t>
            </w:r>
            <w:r w:rsidR="00BA32E6" w:rsidRPr="0061157C">
              <w:rPr>
                <w:rFonts w:ascii="Times New Roman" w:hAnsi="Times New Roman" w:cs="Times New Roman"/>
                <w:noProof/>
                <w:webHidden/>
                <w:sz w:val="24"/>
                <w:szCs w:val="24"/>
              </w:rPr>
              <w:tab/>
            </w:r>
            <w:r w:rsidR="00BA32E6" w:rsidRPr="0061157C">
              <w:rPr>
                <w:rFonts w:ascii="Times New Roman" w:hAnsi="Times New Roman" w:cs="Times New Roman"/>
                <w:noProof/>
                <w:webHidden/>
                <w:sz w:val="24"/>
                <w:szCs w:val="24"/>
              </w:rPr>
              <w:fldChar w:fldCharType="begin"/>
            </w:r>
            <w:r w:rsidR="00BA32E6" w:rsidRPr="0061157C">
              <w:rPr>
                <w:rFonts w:ascii="Times New Roman" w:hAnsi="Times New Roman" w:cs="Times New Roman"/>
                <w:noProof/>
                <w:webHidden/>
                <w:sz w:val="24"/>
                <w:szCs w:val="24"/>
              </w:rPr>
              <w:instrText xml:space="preserve"> PAGEREF _Toc180999934 \h </w:instrText>
            </w:r>
            <w:r w:rsidR="00BA32E6" w:rsidRPr="0061157C">
              <w:rPr>
                <w:rFonts w:ascii="Times New Roman" w:hAnsi="Times New Roman" w:cs="Times New Roman"/>
                <w:noProof/>
                <w:webHidden/>
                <w:sz w:val="24"/>
                <w:szCs w:val="24"/>
              </w:rPr>
            </w:r>
            <w:r w:rsidR="00BA32E6"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7</w:t>
            </w:r>
            <w:r w:rsidR="00BA32E6" w:rsidRPr="0061157C">
              <w:rPr>
                <w:rFonts w:ascii="Times New Roman" w:hAnsi="Times New Roman" w:cs="Times New Roman"/>
                <w:noProof/>
                <w:webHidden/>
                <w:sz w:val="24"/>
                <w:szCs w:val="24"/>
              </w:rPr>
              <w:fldChar w:fldCharType="end"/>
            </w:r>
          </w:hyperlink>
        </w:p>
        <w:p w14:paraId="2CD7EAE8" w14:textId="445A6364" w:rsidR="00BA32E6" w:rsidRPr="0061157C" w:rsidRDefault="00000000">
          <w:pPr>
            <w:pStyle w:val="TOC2"/>
            <w:tabs>
              <w:tab w:val="right" w:leader="dot" w:pos="9350"/>
            </w:tabs>
            <w:rPr>
              <w:rFonts w:ascii="Times New Roman" w:hAnsi="Times New Roman" w:cs="Times New Roman"/>
              <w:noProof/>
              <w:sz w:val="24"/>
              <w:szCs w:val="24"/>
            </w:rPr>
          </w:pPr>
          <w:hyperlink w:anchor="_Toc180999935" w:history="1">
            <w:r w:rsidR="00BA32E6" w:rsidRPr="0061157C">
              <w:rPr>
                <w:rStyle w:val="Hyperlink"/>
                <w:rFonts w:ascii="Times New Roman" w:hAnsi="Times New Roman" w:cs="Times New Roman"/>
                <w:b/>
                <w:bCs/>
                <w:noProof/>
                <w:sz w:val="24"/>
                <w:szCs w:val="24"/>
              </w:rPr>
              <w:t>7.0. Article 31 on leisure, play and culture</w:t>
            </w:r>
            <w:r w:rsidR="00BA32E6" w:rsidRPr="0061157C">
              <w:rPr>
                <w:rFonts w:ascii="Times New Roman" w:hAnsi="Times New Roman" w:cs="Times New Roman"/>
                <w:noProof/>
                <w:webHidden/>
                <w:sz w:val="24"/>
                <w:szCs w:val="24"/>
              </w:rPr>
              <w:tab/>
            </w:r>
            <w:r w:rsidR="00BA32E6" w:rsidRPr="0061157C">
              <w:rPr>
                <w:rFonts w:ascii="Times New Roman" w:hAnsi="Times New Roman" w:cs="Times New Roman"/>
                <w:noProof/>
                <w:webHidden/>
                <w:sz w:val="24"/>
                <w:szCs w:val="24"/>
              </w:rPr>
              <w:fldChar w:fldCharType="begin"/>
            </w:r>
            <w:r w:rsidR="00BA32E6" w:rsidRPr="0061157C">
              <w:rPr>
                <w:rFonts w:ascii="Times New Roman" w:hAnsi="Times New Roman" w:cs="Times New Roman"/>
                <w:noProof/>
                <w:webHidden/>
                <w:sz w:val="24"/>
                <w:szCs w:val="24"/>
              </w:rPr>
              <w:instrText xml:space="preserve"> PAGEREF _Toc180999935 \h </w:instrText>
            </w:r>
            <w:r w:rsidR="00BA32E6" w:rsidRPr="0061157C">
              <w:rPr>
                <w:rFonts w:ascii="Times New Roman" w:hAnsi="Times New Roman" w:cs="Times New Roman"/>
                <w:noProof/>
                <w:webHidden/>
                <w:sz w:val="24"/>
                <w:szCs w:val="24"/>
              </w:rPr>
            </w:r>
            <w:r w:rsidR="00BA32E6" w:rsidRPr="0061157C">
              <w:rPr>
                <w:rFonts w:ascii="Times New Roman" w:hAnsi="Times New Roman" w:cs="Times New Roman"/>
                <w:noProof/>
                <w:webHidden/>
                <w:sz w:val="24"/>
                <w:szCs w:val="24"/>
              </w:rPr>
              <w:fldChar w:fldCharType="separate"/>
            </w:r>
            <w:r w:rsidR="008D1C04" w:rsidRPr="0061157C">
              <w:rPr>
                <w:rFonts w:ascii="Times New Roman" w:hAnsi="Times New Roman" w:cs="Times New Roman"/>
                <w:noProof/>
                <w:webHidden/>
                <w:sz w:val="24"/>
                <w:szCs w:val="24"/>
              </w:rPr>
              <w:t>11</w:t>
            </w:r>
            <w:r w:rsidR="00BA32E6" w:rsidRPr="0061157C">
              <w:rPr>
                <w:rFonts w:ascii="Times New Roman" w:hAnsi="Times New Roman" w:cs="Times New Roman"/>
                <w:noProof/>
                <w:webHidden/>
                <w:sz w:val="24"/>
                <w:szCs w:val="24"/>
              </w:rPr>
              <w:fldChar w:fldCharType="end"/>
            </w:r>
          </w:hyperlink>
        </w:p>
        <w:p w14:paraId="1FEF5CAE" w14:textId="217CF125" w:rsidR="00BA32E6" w:rsidRPr="0061157C" w:rsidRDefault="00BA32E6">
          <w:pPr>
            <w:rPr>
              <w:rFonts w:ascii="Times New Roman" w:hAnsi="Times New Roman" w:cs="Times New Roman"/>
              <w:sz w:val="24"/>
              <w:szCs w:val="24"/>
            </w:rPr>
          </w:pPr>
          <w:r w:rsidRPr="0061157C">
            <w:rPr>
              <w:rFonts w:ascii="Times New Roman" w:hAnsi="Times New Roman" w:cs="Times New Roman"/>
              <w:b/>
              <w:bCs/>
              <w:noProof/>
              <w:sz w:val="24"/>
              <w:szCs w:val="24"/>
            </w:rPr>
            <w:fldChar w:fldCharType="end"/>
          </w:r>
        </w:p>
      </w:sdtContent>
    </w:sdt>
    <w:p w14:paraId="683C2046" w14:textId="77777777" w:rsidR="00BA32E6" w:rsidRPr="0061157C" w:rsidRDefault="00BA32E6" w:rsidP="00BA32E6">
      <w:pPr>
        <w:spacing w:after="120" w:line="360" w:lineRule="auto"/>
        <w:rPr>
          <w:rFonts w:ascii="Times New Roman" w:hAnsi="Times New Roman" w:cs="Times New Roman"/>
          <w:b/>
          <w:bCs/>
          <w:color w:val="000000" w:themeColor="text1"/>
          <w:sz w:val="24"/>
          <w:szCs w:val="24"/>
        </w:rPr>
      </w:pPr>
    </w:p>
    <w:p w14:paraId="05287A0B"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05007729"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49CC05BD"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60027A3E"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7878D455"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3B6A24EE"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0DC4B8F3"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1BE064AA"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4D4E1954"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3C42FFC8"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5CFC57B4" w14:textId="77777777" w:rsidR="00BA32E6" w:rsidRPr="0061157C" w:rsidRDefault="00BA32E6" w:rsidP="00C954EF">
      <w:pPr>
        <w:spacing w:after="120" w:line="360" w:lineRule="auto"/>
        <w:jc w:val="center"/>
        <w:rPr>
          <w:rFonts w:ascii="Times New Roman" w:hAnsi="Times New Roman" w:cs="Times New Roman"/>
          <w:b/>
          <w:bCs/>
          <w:color w:val="000000" w:themeColor="text1"/>
          <w:sz w:val="24"/>
          <w:szCs w:val="24"/>
        </w:rPr>
      </w:pPr>
    </w:p>
    <w:p w14:paraId="69F756B0" w14:textId="60449841" w:rsidR="001261D3" w:rsidRPr="0061157C" w:rsidRDefault="001261D3" w:rsidP="00BF477D">
      <w:pPr>
        <w:pStyle w:val="Heading2"/>
        <w:numPr>
          <w:ilvl w:val="0"/>
          <w:numId w:val="9"/>
        </w:numPr>
        <w:spacing w:before="0" w:after="0" w:line="360" w:lineRule="auto"/>
        <w:rPr>
          <w:rFonts w:ascii="Times New Roman" w:hAnsi="Times New Roman" w:cs="Times New Roman"/>
          <w:b/>
          <w:bCs/>
          <w:color w:val="auto"/>
          <w:sz w:val="24"/>
          <w:szCs w:val="24"/>
        </w:rPr>
      </w:pPr>
      <w:bookmarkStart w:id="0" w:name="_Toc180999926"/>
      <w:r w:rsidRPr="0061157C">
        <w:rPr>
          <w:rFonts w:ascii="Times New Roman" w:hAnsi="Times New Roman" w:cs="Times New Roman"/>
          <w:b/>
          <w:bCs/>
          <w:color w:val="auto"/>
          <w:sz w:val="24"/>
          <w:szCs w:val="24"/>
        </w:rPr>
        <w:lastRenderedPageBreak/>
        <w:t>List of Acronyms</w:t>
      </w:r>
      <w:bookmarkEnd w:id="0"/>
      <w:r w:rsidRPr="0061157C">
        <w:rPr>
          <w:rFonts w:ascii="Times New Roman" w:hAnsi="Times New Roman" w:cs="Times New Roman"/>
          <w:b/>
          <w:bCs/>
          <w:color w:val="auto"/>
          <w:sz w:val="24"/>
          <w:szCs w:val="24"/>
        </w:rPr>
        <w:t xml:space="preserve"> </w:t>
      </w:r>
    </w:p>
    <w:p w14:paraId="5A378411" w14:textId="77777777" w:rsidR="00BF477D" w:rsidRDefault="00BF477D" w:rsidP="00BF477D">
      <w:pPr>
        <w:snapToGrid w:val="0"/>
        <w:spacing w:after="0" w:line="360" w:lineRule="auto"/>
        <w:jc w:val="both"/>
        <w:rPr>
          <w:rFonts w:ascii="Times New Roman" w:hAnsi="Times New Roman" w:cs="Times New Roman"/>
          <w:sz w:val="24"/>
          <w:szCs w:val="24"/>
        </w:rPr>
      </w:pPr>
    </w:p>
    <w:p w14:paraId="3E2F7F9C" w14:textId="0DB45542" w:rsidR="000A7176" w:rsidRPr="0061157C" w:rsidRDefault="000A7176"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ARD Association of Refugees with Dis</w:t>
      </w:r>
      <w:r w:rsidR="00764263" w:rsidRPr="0061157C">
        <w:rPr>
          <w:rFonts w:ascii="Times New Roman" w:hAnsi="Times New Roman" w:cs="Times New Roman"/>
          <w:sz w:val="24"/>
          <w:szCs w:val="24"/>
        </w:rPr>
        <w:t>ability (ARD)</w:t>
      </w:r>
    </w:p>
    <w:p w14:paraId="285C19B3" w14:textId="01192F12"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AU Albinism Umbrella</w:t>
      </w:r>
    </w:p>
    <w:p w14:paraId="7052B3C7"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CRC Convention on the Rights of the Child </w:t>
      </w:r>
    </w:p>
    <w:p w14:paraId="2FC7CBA3"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CRPD Convention on the Rights of Persons with Disabilities</w:t>
      </w:r>
    </w:p>
    <w:p w14:paraId="1EDBE6E3"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ECD Early Childhood Development </w:t>
      </w:r>
    </w:p>
    <w:p w14:paraId="75354E8E" w14:textId="77777777" w:rsidR="004872E7" w:rsidRPr="0061157C" w:rsidRDefault="004872E7" w:rsidP="00BF477D">
      <w:pPr>
        <w:snapToGrid w:val="0"/>
        <w:spacing w:after="0" w:line="360" w:lineRule="auto"/>
        <w:jc w:val="both"/>
        <w:rPr>
          <w:rFonts w:ascii="Times New Roman" w:hAnsi="Times New Roman" w:cs="Times New Roman"/>
          <w:b/>
          <w:bCs/>
          <w:color w:val="000000" w:themeColor="text1"/>
          <w:sz w:val="24"/>
          <w:szCs w:val="24"/>
        </w:rPr>
      </w:pPr>
      <w:r w:rsidRPr="0061157C">
        <w:rPr>
          <w:rFonts w:ascii="Times New Roman" w:hAnsi="Times New Roman" w:cs="Times New Roman"/>
          <w:sz w:val="24"/>
          <w:szCs w:val="24"/>
        </w:rPr>
        <w:t>EMIS Education Management Information System</w:t>
      </w:r>
    </w:p>
    <w:p w14:paraId="1913915A" w14:textId="516528C3"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ESAU Epilepsy Support Association of Uganda </w:t>
      </w:r>
    </w:p>
    <w:p w14:paraId="1EBBF59A"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IU Inclusion Uganda</w:t>
      </w:r>
    </w:p>
    <w:p w14:paraId="2BC9C87F"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MHU Mental Health Uganda </w:t>
      </w:r>
    </w:p>
    <w:p w14:paraId="771D88C6"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NADBU National Association of Deaf Blind Union</w:t>
      </w:r>
    </w:p>
    <w:p w14:paraId="43150F90" w14:textId="77777777" w:rsidR="004872E7" w:rsidRPr="0061157C" w:rsidRDefault="004872E7" w:rsidP="00BF477D">
      <w:pPr>
        <w:snapToGrid w:val="0"/>
        <w:spacing w:after="0" w:line="360" w:lineRule="auto"/>
        <w:jc w:val="both"/>
        <w:rPr>
          <w:rFonts w:ascii="Times New Roman" w:hAnsi="Times New Roman" w:cs="Times New Roman"/>
          <w:color w:val="000000" w:themeColor="text1"/>
          <w:sz w:val="24"/>
          <w:szCs w:val="24"/>
        </w:rPr>
      </w:pPr>
      <w:r w:rsidRPr="0061157C">
        <w:rPr>
          <w:rFonts w:ascii="Times New Roman" w:hAnsi="Times New Roman" w:cs="Times New Roman"/>
          <w:color w:val="000000" w:themeColor="text1"/>
          <w:sz w:val="24"/>
          <w:szCs w:val="24"/>
        </w:rPr>
        <w:t>NUDIPU</w:t>
      </w:r>
      <w:r w:rsidRPr="0061157C">
        <w:rPr>
          <w:rFonts w:ascii="Times New Roman" w:hAnsi="Times New Roman" w:cs="Times New Roman"/>
          <w:b/>
          <w:bCs/>
          <w:color w:val="000000" w:themeColor="text1"/>
          <w:sz w:val="24"/>
          <w:szCs w:val="24"/>
        </w:rPr>
        <w:t xml:space="preserve"> </w:t>
      </w:r>
      <w:r w:rsidRPr="0061157C">
        <w:rPr>
          <w:rFonts w:ascii="Times New Roman" w:hAnsi="Times New Roman" w:cs="Times New Roman"/>
          <w:color w:val="000000" w:themeColor="text1"/>
          <w:sz w:val="24"/>
          <w:szCs w:val="24"/>
        </w:rPr>
        <w:t>National Union of Disabled Persons of Uganda</w:t>
      </w:r>
    </w:p>
    <w:p w14:paraId="1A02D611"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PLE Primary Leaving Examinations </w:t>
      </w:r>
    </w:p>
    <w:p w14:paraId="79DAF9FA" w14:textId="103B95C1"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SAU Show Abilities Uganda </w:t>
      </w:r>
    </w:p>
    <w:p w14:paraId="60B4E7AD"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SHAU Spina bifida and Hydrocephalus Association of Uganda </w:t>
      </w:r>
    </w:p>
    <w:p w14:paraId="1728BB6E"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SNUPA Source of the Nile Union of Persons with Albinism</w:t>
      </w:r>
    </w:p>
    <w:p w14:paraId="10AB2DCD" w14:textId="77777777" w:rsidR="004872E7" w:rsidRPr="0061157C" w:rsidRDefault="004872E7" w:rsidP="00BF477D">
      <w:pPr>
        <w:snapToGrid w:val="0"/>
        <w:spacing w:after="0" w:line="360" w:lineRule="auto"/>
        <w:jc w:val="both"/>
        <w:rPr>
          <w:rFonts w:ascii="Times New Roman" w:hAnsi="Times New Roman" w:cs="Times New Roman"/>
          <w:sz w:val="24"/>
          <w:szCs w:val="24"/>
          <w:lang w:val="it-CH"/>
        </w:rPr>
      </w:pPr>
      <w:r w:rsidRPr="0061157C">
        <w:rPr>
          <w:rFonts w:ascii="Times New Roman" w:hAnsi="Times New Roman" w:cs="Times New Roman"/>
          <w:sz w:val="24"/>
          <w:szCs w:val="24"/>
          <w:lang w:val="it-CH"/>
        </w:rPr>
        <w:t xml:space="preserve">UAA Uganda Albinos Association </w:t>
      </w:r>
    </w:p>
    <w:p w14:paraId="1208C5DA" w14:textId="62782138" w:rsidR="004872E7" w:rsidRPr="0061157C" w:rsidRDefault="004872E7" w:rsidP="00BF477D">
      <w:pPr>
        <w:snapToGrid w:val="0"/>
        <w:spacing w:after="0" w:line="360" w:lineRule="auto"/>
        <w:jc w:val="both"/>
        <w:rPr>
          <w:rFonts w:ascii="Times New Roman" w:hAnsi="Times New Roman" w:cs="Times New Roman"/>
          <w:sz w:val="24"/>
          <w:szCs w:val="24"/>
          <w:lang w:val="it-CH"/>
        </w:rPr>
      </w:pPr>
      <w:r w:rsidRPr="0061157C">
        <w:rPr>
          <w:rFonts w:ascii="Times New Roman" w:hAnsi="Times New Roman" w:cs="Times New Roman"/>
          <w:sz w:val="24"/>
          <w:szCs w:val="24"/>
          <w:lang w:val="it-CH"/>
        </w:rPr>
        <w:t xml:space="preserve">UCPNA Umbrella Cerebral Palsy Network </w:t>
      </w:r>
      <w:r w:rsidR="00616E66">
        <w:rPr>
          <w:rFonts w:ascii="Times New Roman" w:hAnsi="Times New Roman" w:cs="Times New Roman"/>
          <w:sz w:val="24"/>
          <w:szCs w:val="24"/>
          <w:lang w:val="it-CH"/>
        </w:rPr>
        <w:t xml:space="preserve">Association </w:t>
      </w:r>
    </w:p>
    <w:p w14:paraId="759AEE65"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UFHOH Uganda Federation of the Hard of Hearing</w:t>
      </w:r>
    </w:p>
    <w:p w14:paraId="53B88D5B"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UNAB Uganda National Association of the Blind</w:t>
      </w:r>
    </w:p>
    <w:p w14:paraId="6A13AEDA"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UNAD Uganda National Association of the Deaf</w:t>
      </w:r>
    </w:p>
    <w:p w14:paraId="1027D663" w14:textId="77777777" w:rsidR="004872E7" w:rsidRPr="0061157C" w:rsidRDefault="004872E7" w:rsidP="00BF477D">
      <w:pPr>
        <w:snapToGrid w:val="0"/>
        <w:spacing w:after="0" w:line="360" w:lineRule="auto"/>
        <w:jc w:val="both"/>
        <w:rPr>
          <w:rFonts w:ascii="Times New Roman" w:hAnsi="Times New Roman" w:cs="Times New Roman"/>
          <w:sz w:val="24"/>
          <w:szCs w:val="24"/>
        </w:rPr>
      </w:pPr>
      <w:r w:rsidRPr="0061157C">
        <w:rPr>
          <w:rFonts w:ascii="Times New Roman" w:hAnsi="Times New Roman" w:cs="Times New Roman"/>
          <w:sz w:val="24"/>
          <w:szCs w:val="24"/>
        </w:rPr>
        <w:t>UNAPD Uganda National Action on Physical Disability</w:t>
      </w:r>
    </w:p>
    <w:p w14:paraId="63584ABC" w14:textId="77777777" w:rsidR="004872E7" w:rsidRPr="0061157C" w:rsidRDefault="004872E7" w:rsidP="00BF477D">
      <w:pPr>
        <w:snapToGrid w:val="0"/>
        <w:spacing w:after="0" w:line="360" w:lineRule="auto"/>
        <w:rPr>
          <w:rFonts w:ascii="Times New Roman" w:hAnsi="Times New Roman" w:cs="Times New Roman"/>
          <w:sz w:val="24"/>
          <w:szCs w:val="24"/>
        </w:rPr>
      </w:pPr>
      <w:r w:rsidRPr="0061157C">
        <w:rPr>
          <w:rFonts w:ascii="Times New Roman" w:hAnsi="Times New Roman" w:cs="Times New Roman"/>
          <w:sz w:val="24"/>
          <w:szCs w:val="24"/>
        </w:rPr>
        <w:t>UNICEF United Nations Children's Fund</w:t>
      </w:r>
    </w:p>
    <w:p w14:paraId="4D380608" w14:textId="77777777" w:rsidR="004872E7" w:rsidRPr="0061157C" w:rsidRDefault="004872E7" w:rsidP="00BF477D">
      <w:pPr>
        <w:snapToGrid w:val="0"/>
        <w:spacing w:after="0" w:line="360" w:lineRule="auto"/>
        <w:rPr>
          <w:rFonts w:ascii="Times New Roman" w:hAnsi="Times New Roman" w:cs="Times New Roman"/>
          <w:sz w:val="24"/>
          <w:szCs w:val="24"/>
        </w:rPr>
      </w:pPr>
      <w:r w:rsidRPr="0061157C">
        <w:rPr>
          <w:rFonts w:ascii="Times New Roman" w:hAnsi="Times New Roman" w:cs="Times New Roman"/>
          <w:sz w:val="24"/>
          <w:szCs w:val="24"/>
        </w:rPr>
        <w:t>UPPID Uganda Parents of Persons with Intellectual Disabilities</w:t>
      </w:r>
    </w:p>
    <w:p w14:paraId="794C44C8" w14:textId="77777777" w:rsidR="004872E7" w:rsidRPr="0061157C" w:rsidRDefault="004872E7" w:rsidP="00BF477D">
      <w:pPr>
        <w:snapToGrid w:val="0"/>
        <w:spacing w:after="0" w:line="360" w:lineRule="auto"/>
        <w:rPr>
          <w:rFonts w:ascii="Times New Roman" w:hAnsi="Times New Roman" w:cs="Times New Roman"/>
          <w:sz w:val="24"/>
          <w:szCs w:val="24"/>
        </w:rPr>
      </w:pPr>
      <w:r w:rsidRPr="0061157C">
        <w:rPr>
          <w:rFonts w:ascii="Times New Roman" w:hAnsi="Times New Roman" w:cs="Times New Roman"/>
          <w:sz w:val="24"/>
          <w:szCs w:val="24"/>
        </w:rPr>
        <w:t>USDC Uganda Society for Disabled Children</w:t>
      </w:r>
    </w:p>
    <w:p w14:paraId="067DE102" w14:textId="77777777" w:rsidR="00BF477D" w:rsidRDefault="00BF477D">
      <w:pPr>
        <w:rPr>
          <w:rFonts w:ascii="Times New Roman" w:eastAsiaTheme="majorEastAsia" w:hAnsi="Times New Roman" w:cs="Times New Roman"/>
          <w:b/>
          <w:bCs/>
          <w:sz w:val="24"/>
          <w:szCs w:val="24"/>
          <w:lang w:val="en-GB"/>
        </w:rPr>
      </w:pPr>
      <w:bookmarkStart w:id="1" w:name="_Toc160793873"/>
      <w:bookmarkStart w:id="2" w:name="_Toc180999927"/>
      <w:r>
        <w:rPr>
          <w:rFonts w:ascii="Times New Roman" w:hAnsi="Times New Roman" w:cs="Times New Roman"/>
          <w:b/>
          <w:bCs/>
          <w:sz w:val="24"/>
          <w:szCs w:val="24"/>
          <w:lang w:val="en-GB"/>
        </w:rPr>
        <w:br w:type="page"/>
      </w:r>
    </w:p>
    <w:p w14:paraId="780B548D" w14:textId="1ED257C5" w:rsidR="0060518F" w:rsidRPr="0061157C" w:rsidRDefault="007E681B" w:rsidP="00BA32E6">
      <w:pPr>
        <w:pStyle w:val="Heading2"/>
        <w:rPr>
          <w:rFonts w:ascii="Times New Roman" w:hAnsi="Times New Roman" w:cs="Times New Roman"/>
          <w:b/>
          <w:bCs/>
          <w:color w:val="auto"/>
          <w:sz w:val="24"/>
          <w:szCs w:val="24"/>
          <w:lang w:val="en-GB"/>
        </w:rPr>
      </w:pPr>
      <w:r w:rsidRPr="0061157C">
        <w:rPr>
          <w:rFonts w:ascii="Times New Roman" w:hAnsi="Times New Roman" w:cs="Times New Roman"/>
          <w:b/>
          <w:bCs/>
          <w:color w:val="auto"/>
          <w:sz w:val="24"/>
          <w:szCs w:val="24"/>
          <w:lang w:val="en-GB"/>
        </w:rPr>
        <w:lastRenderedPageBreak/>
        <w:t xml:space="preserve">2.0. </w:t>
      </w:r>
      <w:r w:rsidR="0060518F" w:rsidRPr="0061157C">
        <w:rPr>
          <w:rFonts w:ascii="Times New Roman" w:hAnsi="Times New Roman" w:cs="Times New Roman"/>
          <w:b/>
          <w:bCs/>
          <w:color w:val="auto"/>
          <w:sz w:val="24"/>
          <w:szCs w:val="24"/>
          <w:lang w:val="en-GB"/>
        </w:rPr>
        <w:t>Introduction</w:t>
      </w:r>
      <w:bookmarkEnd w:id="1"/>
      <w:bookmarkEnd w:id="2"/>
      <w:r w:rsidR="0060518F" w:rsidRPr="0061157C">
        <w:rPr>
          <w:rFonts w:ascii="Times New Roman" w:hAnsi="Times New Roman" w:cs="Times New Roman"/>
          <w:b/>
          <w:bCs/>
          <w:color w:val="auto"/>
          <w:sz w:val="24"/>
          <w:szCs w:val="24"/>
          <w:lang w:val="en-GB"/>
        </w:rPr>
        <w:t xml:space="preserve"> </w:t>
      </w:r>
    </w:p>
    <w:p w14:paraId="5C78B450" w14:textId="0C0AC871" w:rsidR="00686D5E" w:rsidRPr="0061157C" w:rsidRDefault="00F13F9D" w:rsidP="00C954EF">
      <w:pPr>
        <w:spacing w:line="360" w:lineRule="auto"/>
        <w:jc w:val="both"/>
        <w:rPr>
          <w:rFonts w:ascii="Times New Roman" w:hAnsi="Times New Roman" w:cs="Times New Roman"/>
          <w:sz w:val="24"/>
          <w:szCs w:val="24"/>
        </w:rPr>
      </w:pPr>
      <w:r w:rsidRPr="0061157C">
        <w:rPr>
          <w:rFonts w:ascii="Times New Roman" w:hAnsi="Times New Roman" w:cs="Times New Roman"/>
          <w:color w:val="000000" w:themeColor="text1"/>
          <w:sz w:val="24"/>
          <w:szCs w:val="24"/>
        </w:rPr>
        <w:t xml:space="preserve">1. </w:t>
      </w:r>
      <w:r w:rsidR="0060518F" w:rsidRPr="0061157C">
        <w:rPr>
          <w:rFonts w:ascii="Times New Roman" w:hAnsi="Times New Roman" w:cs="Times New Roman"/>
          <w:color w:val="000000" w:themeColor="text1"/>
          <w:sz w:val="24"/>
          <w:szCs w:val="24"/>
        </w:rPr>
        <w:t xml:space="preserve">This submission is presented by </w:t>
      </w:r>
      <w:r w:rsidR="0023058F" w:rsidRPr="0061157C">
        <w:rPr>
          <w:rFonts w:ascii="Times New Roman" w:hAnsi="Times New Roman" w:cs="Times New Roman"/>
          <w:color w:val="000000" w:themeColor="text1"/>
          <w:sz w:val="24"/>
          <w:szCs w:val="24"/>
        </w:rPr>
        <w:t xml:space="preserve">the National Union of Disabled Persons of Uganda (NUDIPU) which </w:t>
      </w:r>
      <w:proofErr w:type="spellStart"/>
      <w:r w:rsidR="0023058F" w:rsidRPr="0061157C">
        <w:rPr>
          <w:rFonts w:ascii="Times New Roman" w:hAnsi="Times New Roman" w:cs="Times New Roman"/>
          <w:color w:val="000000" w:themeColor="text1"/>
          <w:sz w:val="24"/>
          <w:szCs w:val="24"/>
        </w:rPr>
        <w:t>i</w:t>
      </w:r>
      <w:r w:rsidR="0023058F" w:rsidRPr="0061157C">
        <w:rPr>
          <w:rFonts w:ascii="Times New Roman" w:hAnsi="Times New Roman" w:cs="Times New Roman"/>
          <w:color w:val="000000" w:themeColor="text1"/>
          <w:sz w:val="24"/>
          <w:szCs w:val="24"/>
          <w:lang w:val="en-GB"/>
        </w:rPr>
        <w:t>s</w:t>
      </w:r>
      <w:proofErr w:type="spellEnd"/>
      <w:r w:rsidR="0023058F" w:rsidRPr="0061157C">
        <w:rPr>
          <w:rFonts w:ascii="Times New Roman" w:hAnsi="Times New Roman" w:cs="Times New Roman"/>
          <w:color w:val="000000" w:themeColor="text1"/>
          <w:sz w:val="24"/>
          <w:szCs w:val="24"/>
          <w:lang w:val="en-GB"/>
        </w:rPr>
        <w:t xml:space="preserve"> the umbrella </w:t>
      </w:r>
      <w:r w:rsidR="00686D5E" w:rsidRPr="0061157C">
        <w:rPr>
          <w:rFonts w:ascii="Times New Roman" w:hAnsi="Times New Roman" w:cs="Times New Roman"/>
          <w:color w:val="000000" w:themeColor="text1"/>
          <w:sz w:val="24"/>
          <w:szCs w:val="24"/>
          <w:lang w:val="en-GB"/>
        </w:rPr>
        <w:t>O</w:t>
      </w:r>
      <w:r w:rsidR="0060518F" w:rsidRPr="0061157C">
        <w:rPr>
          <w:rFonts w:ascii="Times New Roman" w:hAnsi="Times New Roman" w:cs="Times New Roman"/>
          <w:color w:val="000000" w:themeColor="text1"/>
          <w:sz w:val="24"/>
          <w:szCs w:val="24"/>
          <w:lang w:val="en-GB"/>
        </w:rPr>
        <w:t>rganisation of persons with disabilities</w:t>
      </w:r>
      <w:r w:rsidR="0023058F" w:rsidRPr="0061157C">
        <w:rPr>
          <w:rFonts w:ascii="Times New Roman" w:hAnsi="Times New Roman" w:cs="Times New Roman"/>
          <w:color w:val="000000" w:themeColor="text1"/>
          <w:sz w:val="24"/>
          <w:szCs w:val="24"/>
          <w:lang w:val="en-GB"/>
        </w:rPr>
        <w:t xml:space="preserve"> in Uganda</w:t>
      </w:r>
      <w:r w:rsidR="006E519F" w:rsidRPr="0061157C">
        <w:rPr>
          <w:rFonts w:ascii="Times New Roman" w:hAnsi="Times New Roman" w:cs="Times New Roman"/>
          <w:color w:val="000000" w:themeColor="text1"/>
          <w:sz w:val="24"/>
          <w:szCs w:val="24"/>
          <w:lang w:val="en-GB"/>
        </w:rPr>
        <w:t xml:space="preserve"> </w:t>
      </w:r>
      <w:r w:rsidR="006E519F" w:rsidRPr="0061157C">
        <w:rPr>
          <w:rFonts w:ascii="Times New Roman" w:hAnsi="Times New Roman" w:cs="Times New Roman"/>
          <w:sz w:val="24"/>
          <w:szCs w:val="24"/>
        </w:rPr>
        <w:t>that was established on 14</w:t>
      </w:r>
      <w:r w:rsidR="006E519F" w:rsidRPr="0061157C">
        <w:rPr>
          <w:rFonts w:ascii="Times New Roman" w:hAnsi="Times New Roman" w:cs="Times New Roman"/>
          <w:sz w:val="24"/>
          <w:szCs w:val="24"/>
          <w:vertAlign w:val="superscript"/>
        </w:rPr>
        <w:t>th</w:t>
      </w:r>
      <w:r w:rsidR="006E519F" w:rsidRPr="0061157C">
        <w:rPr>
          <w:rFonts w:ascii="Times New Roman" w:hAnsi="Times New Roman" w:cs="Times New Roman"/>
          <w:sz w:val="24"/>
          <w:szCs w:val="24"/>
        </w:rPr>
        <w:t xml:space="preserve"> November 1987 to bring together disabilit</w:t>
      </w:r>
      <w:r w:rsidR="00686D5E" w:rsidRPr="0061157C">
        <w:rPr>
          <w:rFonts w:ascii="Times New Roman" w:hAnsi="Times New Roman" w:cs="Times New Roman"/>
          <w:sz w:val="24"/>
          <w:szCs w:val="24"/>
        </w:rPr>
        <w:t xml:space="preserve">y </w:t>
      </w:r>
      <w:r w:rsidR="0092542B" w:rsidRPr="0061157C">
        <w:rPr>
          <w:rFonts w:ascii="Times New Roman" w:hAnsi="Times New Roman" w:cs="Times New Roman"/>
          <w:sz w:val="24"/>
          <w:szCs w:val="24"/>
        </w:rPr>
        <w:t xml:space="preserve">organizations. </w:t>
      </w:r>
      <w:r w:rsidR="00686D5E" w:rsidRPr="0061157C">
        <w:rPr>
          <w:rFonts w:ascii="Times New Roman" w:hAnsi="Times New Roman" w:cs="Times New Roman"/>
          <w:sz w:val="24"/>
          <w:szCs w:val="24"/>
        </w:rPr>
        <w:t xml:space="preserve">NUDIPU exists to ensure a just and fair society where Persons with Disabilities live a prosperous and dignified life. This is pursued through </w:t>
      </w:r>
      <w:r w:rsidR="00E460B6" w:rsidRPr="0061157C">
        <w:rPr>
          <w:rFonts w:ascii="Times New Roman" w:hAnsi="Times New Roman" w:cs="Times New Roman"/>
          <w:sz w:val="24"/>
          <w:szCs w:val="24"/>
        </w:rPr>
        <w:t>a</w:t>
      </w:r>
      <w:r w:rsidR="00686D5E" w:rsidRPr="0061157C">
        <w:rPr>
          <w:rFonts w:ascii="Times New Roman" w:hAnsi="Times New Roman" w:cs="Times New Roman"/>
          <w:sz w:val="24"/>
          <w:szCs w:val="24"/>
        </w:rPr>
        <w:t xml:space="preserve">dvocacy for the rights of Persons with Disabilities including children with disabilities in a unified voice for improved livelihoods. NUDIPU also works with State and non-state actors at the national and local levels to foster the realization of her Vision and Mission. Currently, the members of NUDIPU are District Unions of Persons with Disabilities and National Organizations of Persons with Disabilities that represent each category. </w:t>
      </w:r>
    </w:p>
    <w:p w14:paraId="54B50399" w14:textId="2F6F16E3" w:rsidR="006E519F" w:rsidRPr="0061157C" w:rsidRDefault="002D4E7B" w:rsidP="00C954EF">
      <w:pPr>
        <w:spacing w:line="360" w:lineRule="auto"/>
        <w:jc w:val="both"/>
        <w:rPr>
          <w:rFonts w:ascii="Times New Roman" w:hAnsi="Times New Roman" w:cs="Times New Roman"/>
          <w:sz w:val="24"/>
          <w:szCs w:val="24"/>
        </w:rPr>
      </w:pPr>
      <w:r w:rsidRPr="0061157C">
        <w:rPr>
          <w:rFonts w:ascii="Times New Roman" w:hAnsi="Times New Roman" w:cs="Times New Roman"/>
          <w:color w:val="000000" w:themeColor="text1"/>
          <w:sz w:val="24"/>
          <w:szCs w:val="24"/>
          <w:lang w:val="en-GB"/>
        </w:rPr>
        <w:t xml:space="preserve">2. </w:t>
      </w:r>
      <w:r w:rsidR="0078303D" w:rsidRPr="0061157C">
        <w:rPr>
          <w:rFonts w:ascii="Times New Roman" w:hAnsi="Times New Roman" w:cs="Times New Roman"/>
          <w:color w:val="000000" w:themeColor="text1"/>
          <w:sz w:val="24"/>
          <w:szCs w:val="24"/>
          <w:lang w:val="en-GB"/>
        </w:rPr>
        <w:t xml:space="preserve">This </w:t>
      </w:r>
      <w:r w:rsidR="0023058F" w:rsidRPr="0061157C">
        <w:rPr>
          <w:rFonts w:ascii="Times New Roman" w:hAnsi="Times New Roman" w:cs="Times New Roman"/>
          <w:color w:val="000000" w:themeColor="text1"/>
          <w:sz w:val="24"/>
          <w:szCs w:val="24"/>
          <w:lang w:val="en-GB"/>
        </w:rPr>
        <w:t xml:space="preserve">submission is a culmination by NUDIPU in joint consultation with Organizations of Persons with Disabilities in Uganda. These organizations </w:t>
      </w:r>
      <w:r w:rsidR="003A6FC0" w:rsidRPr="0061157C">
        <w:rPr>
          <w:rFonts w:ascii="Times New Roman" w:hAnsi="Times New Roman" w:cs="Times New Roman"/>
          <w:color w:val="000000" w:themeColor="text1"/>
          <w:sz w:val="24"/>
          <w:szCs w:val="24"/>
          <w:lang w:val="en-GB"/>
        </w:rPr>
        <w:t>are;</w:t>
      </w:r>
      <w:r w:rsidR="0023058F" w:rsidRPr="0061157C">
        <w:rPr>
          <w:rFonts w:ascii="Times New Roman" w:hAnsi="Times New Roman" w:cs="Times New Roman"/>
          <w:color w:val="000000" w:themeColor="text1"/>
          <w:sz w:val="24"/>
          <w:szCs w:val="24"/>
          <w:lang w:val="en-GB"/>
        </w:rPr>
        <w:t xml:space="preserve"> </w:t>
      </w:r>
      <w:r w:rsidR="006E519F" w:rsidRPr="0061157C">
        <w:rPr>
          <w:rFonts w:ascii="Times New Roman" w:hAnsi="Times New Roman" w:cs="Times New Roman"/>
          <w:sz w:val="24"/>
          <w:szCs w:val="24"/>
        </w:rPr>
        <w:t xml:space="preserve">Uganda Society for Disabled Children (USDC), Mental Health Uganda (MHU), Uganda National Association of the Blind (UNAB), Uganda Parents of Persons with Intellectual Disabilities (UPPID), Epilepsy Support Association of Uganda (ESAU), Uganda National Association of the Deaf (UNAD), Uganda Albinos Association (UAA), Uganda National Action on Physical Disability (UNAPD), National Association of Deaf Blind Union (NADBU), Uganda Federation of the Hard of Hearing (UFHOH), Source of the Nile Union of Persons with Albinism (SNUPA), Albinism Umbrella, Inclusion Uganda, </w:t>
      </w:r>
      <w:r w:rsidR="004872E7" w:rsidRPr="0061157C">
        <w:rPr>
          <w:rFonts w:ascii="Times New Roman" w:hAnsi="Times New Roman" w:cs="Times New Roman"/>
          <w:sz w:val="24"/>
          <w:szCs w:val="24"/>
        </w:rPr>
        <w:t xml:space="preserve">Spina bifida and Hydrocephalus Association of Uganda (SHAU), </w:t>
      </w:r>
      <w:r w:rsidR="006E519F" w:rsidRPr="0061157C">
        <w:rPr>
          <w:rFonts w:ascii="Times New Roman" w:hAnsi="Times New Roman" w:cs="Times New Roman"/>
          <w:sz w:val="24"/>
          <w:szCs w:val="24"/>
        </w:rPr>
        <w:t>Show Abilities Uganda (SAU)</w:t>
      </w:r>
      <w:r w:rsidR="00AB76A8" w:rsidRPr="0061157C">
        <w:rPr>
          <w:rFonts w:ascii="Times New Roman" w:hAnsi="Times New Roman" w:cs="Times New Roman"/>
          <w:sz w:val="24"/>
          <w:szCs w:val="24"/>
        </w:rPr>
        <w:t xml:space="preserve">, </w:t>
      </w:r>
      <w:r w:rsidR="006E519F" w:rsidRPr="0061157C">
        <w:rPr>
          <w:rFonts w:ascii="Times New Roman" w:hAnsi="Times New Roman" w:cs="Times New Roman"/>
          <w:sz w:val="24"/>
          <w:szCs w:val="24"/>
        </w:rPr>
        <w:t>Umbrella Cerebral Palsy Network (UCPNA)</w:t>
      </w:r>
      <w:r w:rsidR="007F0C1E" w:rsidRPr="0061157C">
        <w:rPr>
          <w:rFonts w:ascii="Times New Roman" w:hAnsi="Times New Roman" w:cs="Times New Roman"/>
          <w:sz w:val="24"/>
          <w:szCs w:val="24"/>
        </w:rPr>
        <w:t xml:space="preserve">, </w:t>
      </w:r>
      <w:r w:rsidR="000426DC" w:rsidRPr="0061157C">
        <w:rPr>
          <w:rFonts w:ascii="Times New Roman" w:hAnsi="Times New Roman" w:cs="Times New Roman"/>
          <w:sz w:val="24"/>
          <w:szCs w:val="24"/>
        </w:rPr>
        <w:t>Triumph</w:t>
      </w:r>
      <w:r w:rsidR="00AB76A8" w:rsidRPr="0061157C">
        <w:rPr>
          <w:rFonts w:ascii="Times New Roman" w:hAnsi="Times New Roman" w:cs="Times New Roman"/>
          <w:sz w:val="24"/>
          <w:szCs w:val="24"/>
        </w:rPr>
        <w:t xml:space="preserve"> Uganda</w:t>
      </w:r>
      <w:r w:rsidR="007F0C1E" w:rsidRPr="0061157C">
        <w:rPr>
          <w:rFonts w:ascii="Times New Roman" w:hAnsi="Times New Roman" w:cs="Times New Roman"/>
          <w:sz w:val="24"/>
          <w:szCs w:val="24"/>
        </w:rPr>
        <w:t xml:space="preserve"> and Association of Refugees with Disability (ARD)</w:t>
      </w:r>
      <w:r w:rsidR="006E519F" w:rsidRPr="0061157C">
        <w:rPr>
          <w:rFonts w:ascii="Times New Roman" w:hAnsi="Times New Roman" w:cs="Times New Roman"/>
          <w:sz w:val="24"/>
          <w:szCs w:val="24"/>
        </w:rPr>
        <w:t xml:space="preserve">. </w:t>
      </w:r>
    </w:p>
    <w:p w14:paraId="65B7A041" w14:textId="09AA71A0" w:rsidR="0060518F" w:rsidRDefault="00ED7134" w:rsidP="00C954EF">
      <w:pPr>
        <w:spacing w:line="360" w:lineRule="auto"/>
        <w:jc w:val="both"/>
        <w:rPr>
          <w:rFonts w:ascii="Times New Roman" w:hAnsi="Times New Roman" w:cs="Times New Roman"/>
          <w:color w:val="000000" w:themeColor="text1"/>
          <w:sz w:val="24"/>
          <w:szCs w:val="24"/>
          <w:lang w:val="en-GB"/>
        </w:rPr>
      </w:pPr>
      <w:r w:rsidRPr="0061157C">
        <w:rPr>
          <w:rFonts w:ascii="Times New Roman" w:hAnsi="Times New Roman" w:cs="Times New Roman"/>
          <w:sz w:val="24"/>
          <w:szCs w:val="24"/>
        </w:rPr>
        <w:t xml:space="preserve">3. </w:t>
      </w:r>
      <w:r w:rsidR="00686D5E" w:rsidRPr="0061157C">
        <w:rPr>
          <w:rFonts w:ascii="Times New Roman" w:hAnsi="Times New Roman" w:cs="Times New Roman"/>
          <w:sz w:val="24"/>
          <w:szCs w:val="24"/>
        </w:rPr>
        <w:t>Th</w:t>
      </w:r>
      <w:r w:rsidR="00CD6BC2" w:rsidRPr="0061157C">
        <w:rPr>
          <w:rFonts w:ascii="Times New Roman" w:hAnsi="Times New Roman" w:cs="Times New Roman"/>
          <w:sz w:val="24"/>
          <w:szCs w:val="24"/>
        </w:rPr>
        <w:t>e</w:t>
      </w:r>
      <w:r w:rsidR="00686D5E" w:rsidRPr="0061157C">
        <w:rPr>
          <w:rFonts w:ascii="Times New Roman" w:hAnsi="Times New Roman" w:cs="Times New Roman"/>
          <w:sz w:val="24"/>
          <w:szCs w:val="24"/>
        </w:rPr>
        <w:t xml:space="preserve"> submission therefore seeks to provide </w:t>
      </w:r>
      <w:r w:rsidR="00686D5E" w:rsidRPr="0061157C">
        <w:rPr>
          <w:rFonts w:ascii="Times New Roman" w:hAnsi="Times New Roman" w:cs="Times New Roman"/>
          <w:color w:val="000000" w:themeColor="text1"/>
          <w:sz w:val="24"/>
          <w:szCs w:val="24"/>
          <w:lang w:val="en-GB"/>
        </w:rPr>
        <w:t xml:space="preserve">supplementary information to the state report </w:t>
      </w:r>
      <w:r w:rsidR="00686D5E" w:rsidRPr="0061157C">
        <w:rPr>
          <w:rFonts w:ascii="Times New Roman" w:hAnsi="Times New Roman" w:cs="Times New Roman"/>
          <w:color w:val="000000" w:themeColor="text1"/>
          <w:sz w:val="24"/>
          <w:szCs w:val="24"/>
        </w:rPr>
        <w:t xml:space="preserve">submitted by Uganda government to the CRC Committee. We would like to emphatically note that our organization upholds the human </w:t>
      </w:r>
      <w:r w:rsidR="0078303D" w:rsidRPr="0061157C">
        <w:rPr>
          <w:rFonts w:ascii="Times New Roman" w:hAnsi="Times New Roman" w:cs="Times New Roman"/>
          <w:color w:val="000000" w:themeColor="text1"/>
          <w:sz w:val="24"/>
          <w:szCs w:val="24"/>
        </w:rPr>
        <w:t>rights-based</w:t>
      </w:r>
      <w:r w:rsidR="00686D5E" w:rsidRPr="0061157C">
        <w:rPr>
          <w:rFonts w:ascii="Times New Roman" w:hAnsi="Times New Roman" w:cs="Times New Roman"/>
          <w:color w:val="000000" w:themeColor="text1"/>
          <w:sz w:val="24"/>
          <w:szCs w:val="24"/>
        </w:rPr>
        <w:t xml:space="preserve"> approach of the CRC and the CRPD </w:t>
      </w:r>
      <w:r w:rsidR="0078303D" w:rsidRPr="0061157C">
        <w:rPr>
          <w:rFonts w:ascii="Times New Roman" w:hAnsi="Times New Roman" w:cs="Times New Roman"/>
          <w:color w:val="000000" w:themeColor="text1"/>
          <w:sz w:val="24"/>
          <w:szCs w:val="24"/>
        </w:rPr>
        <w:t xml:space="preserve">that </w:t>
      </w:r>
      <w:r w:rsidR="0078303D" w:rsidRPr="0061157C">
        <w:rPr>
          <w:rFonts w:ascii="Times New Roman" w:hAnsi="Times New Roman" w:cs="Times New Roman"/>
          <w:color w:val="000000" w:themeColor="text1"/>
          <w:sz w:val="24"/>
          <w:szCs w:val="24"/>
          <w:lang w:val="en-GB"/>
        </w:rPr>
        <w:t xml:space="preserve">intersect and reinforce each other when it comes to the rights of children with disabilities. We have therefore expounded on the problem to the respective articles and suggested questions for the list of issues on those respective articles. </w:t>
      </w:r>
    </w:p>
    <w:p w14:paraId="72FCC755" w14:textId="575EB8BB" w:rsidR="00E06E00" w:rsidRPr="0061157C" w:rsidRDefault="00CA5D00" w:rsidP="00C954EF">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NUDIPU appreciates the technical support </w:t>
      </w:r>
      <w:r w:rsidR="00B54DDC">
        <w:rPr>
          <w:rFonts w:ascii="Times New Roman" w:hAnsi="Times New Roman" w:cs="Times New Roman"/>
          <w:color w:val="000000" w:themeColor="text1"/>
          <w:sz w:val="24"/>
          <w:szCs w:val="24"/>
          <w:lang w:val="en-GB"/>
        </w:rPr>
        <w:t xml:space="preserve">rendered </w:t>
      </w:r>
      <w:r>
        <w:rPr>
          <w:rFonts w:ascii="Times New Roman" w:hAnsi="Times New Roman" w:cs="Times New Roman"/>
          <w:color w:val="000000" w:themeColor="text1"/>
          <w:sz w:val="24"/>
          <w:szCs w:val="24"/>
          <w:lang w:val="en-GB"/>
        </w:rPr>
        <w:t xml:space="preserve">by </w:t>
      </w:r>
      <w:r w:rsidR="002E3B37">
        <w:rPr>
          <w:rFonts w:ascii="Times New Roman" w:hAnsi="Times New Roman" w:cs="Times New Roman"/>
          <w:color w:val="000000" w:themeColor="text1"/>
          <w:sz w:val="24"/>
          <w:szCs w:val="24"/>
          <w:lang w:val="en-GB"/>
        </w:rPr>
        <w:t xml:space="preserve">Disability Rights Fund </w:t>
      </w:r>
      <w:r w:rsidR="00FE6472">
        <w:rPr>
          <w:rFonts w:ascii="Times New Roman" w:hAnsi="Times New Roman" w:cs="Times New Roman"/>
          <w:color w:val="000000" w:themeColor="text1"/>
          <w:sz w:val="24"/>
          <w:szCs w:val="24"/>
          <w:lang w:val="en-GB"/>
        </w:rPr>
        <w:t xml:space="preserve">and </w:t>
      </w:r>
      <w:r w:rsidR="002E3B37">
        <w:rPr>
          <w:rFonts w:ascii="Times New Roman" w:hAnsi="Times New Roman" w:cs="Times New Roman"/>
          <w:color w:val="000000" w:themeColor="text1"/>
          <w:sz w:val="24"/>
          <w:szCs w:val="24"/>
          <w:lang w:val="en-GB"/>
        </w:rPr>
        <w:t xml:space="preserve">International Disability Alliance </w:t>
      </w:r>
      <w:r w:rsidR="00A84EC8">
        <w:rPr>
          <w:rFonts w:ascii="Times New Roman" w:hAnsi="Times New Roman" w:cs="Times New Roman"/>
          <w:color w:val="000000" w:themeColor="text1"/>
          <w:sz w:val="24"/>
          <w:szCs w:val="24"/>
          <w:lang w:val="en-GB"/>
        </w:rPr>
        <w:t xml:space="preserve">in coming up with this submission. </w:t>
      </w:r>
    </w:p>
    <w:p w14:paraId="1046F015" w14:textId="77777777" w:rsidR="003B441B" w:rsidRPr="0061157C" w:rsidRDefault="003B441B" w:rsidP="00C954EF">
      <w:pPr>
        <w:spacing w:line="360" w:lineRule="auto"/>
        <w:jc w:val="both"/>
        <w:rPr>
          <w:rFonts w:ascii="Times New Roman" w:hAnsi="Times New Roman" w:cs="Times New Roman"/>
          <w:color w:val="000000" w:themeColor="text1"/>
          <w:sz w:val="24"/>
          <w:szCs w:val="24"/>
          <w:lang w:val="en-GB"/>
        </w:rPr>
      </w:pPr>
    </w:p>
    <w:p w14:paraId="42A9C418" w14:textId="0BC142AF" w:rsidR="00C954EF" w:rsidRPr="0061157C" w:rsidRDefault="007E681B" w:rsidP="00BA32E6">
      <w:pPr>
        <w:pStyle w:val="Heading2"/>
        <w:rPr>
          <w:rFonts w:ascii="Times New Roman" w:eastAsia="Times New Roman" w:hAnsi="Times New Roman" w:cs="Times New Roman"/>
          <w:b/>
          <w:bCs/>
          <w:color w:val="auto"/>
          <w:sz w:val="24"/>
          <w:szCs w:val="24"/>
        </w:rPr>
      </w:pPr>
      <w:bookmarkStart w:id="3" w:name="_Toc180999928"/>
      <w:r w:rsidRPr="0061157C">
        <w:rPr>
          <w:rFonts w:ascii="Times New Roman" w:eastAsia="Times New Roman" w:hAnsi="Times New Roman" w:cs="Times New Roman"/>
          <w:b/>
          <w:bCs/>
          <w:color w:val="auto"/>
          <w:sz w:val="24"/>
          <w:szCs w:val="24"/>
        </w:rPr>
        <w:lastRenderedPageBreak/>
        <w:t xml:space="preserve">3.0. </w:t>
      </w:r>
      <w:r w:rsidR="00C954EF" w:rsidRPr="0061157C">
        <w:rPr>
          <w:rFonts w:ascii="Times New Roman" w:eastAsia="Times New Roman" w:hAnsi="Times New Roman" w:cs="Times New Roman"/>
          <w:b/>
          <w:bCs/>
          <w:color w:val="auto"/>
          <w:sz w:val="24"/>
          <w:szCs w:val="24"/>
        </w:rPr>
        <w:t xml:space="preserve">Article 19 on the protection from violence, </w:t>
      </w:r>
      <w:proofErr w:type="gramStart"/>
      <w:r w:rsidR="00C954EF" w:rsidRPr="0061157C">
        <w:rPr>
          <w:rFonts w:ascii="Times New Roman" w:eastAsia="Times New Roman" w:hAnsi="Times New Roman" w:cs="Times New Roman"/>
          <w:b/>
          <w:bCs/>
          <w:color w:val="auto"/>
          <w:sz w:val="24"/>
          <w:szCs w:val="24"/>
        </w:rPr>
        <w:t>abuse</w:t>
      </w:r>
      <w:proofErr w:type="gramEnd"/>
      <w:r w:rsidR="00C954EF" w:rsidRPr="0061157C">
        <w:rPr>
          <w:rFonts w:ascii="Times New Roman" w:eastAsia="Times New Roman" w:hAnsi="Times New Roman" w:cs="Times New Roman"/>
          <w:b/>
          <w:bCs/>
          <w:color w:val="auto"/>
          <w:sz w:val="24"/>
          <w:szCs w:val="24"/>
        </w:rPr>
        <w:t xml:space="preserve"> and neglect.</w:t>
      </w:r>
      <w:bookmarkEnd w:id="3"/>
      <w:r w:rsidR="00C954EF" w:rsidRPr="0061157C">
        <w:rPr>
          <w:rFonts w:ascii="Times New Roman" w:eastAsia="Times New Roman" w:hAnsi="Times New Roman" w:cs="Times New Roman"/>
          <w:b/>
          <w:bCs/>
          <w:color w:val="auto"/>
          <w:sz w:val="24"/>
          <w:szCs w:val="24"/>
        </w:rPr>
        <w:t xml:space="preserve"> </w:t>
      </w:r>
    </w:p>
    <w:p w14:paraId="602752F4" w14:textId="77777777" w:rsidR="00A8315D" w:rsidRDefault="00ED7134" w:rsidP="00C954EF">
      <w:pPr>
        <w:spacing w:before="100" w:beforeAutospacing="1" w:after="100" w:afterAutospacing="1" w:line="360" w:lineRule="auto"/>
        <w:jc w:val="both"/>
        <w:rPr>
          <w:rFonts w:ascii="Times New Roman" w:hAnsi="Times New Roman" w:cs="Times New Roman"/>
          <w:sz w:val="24"/>
          <w:szCs w:val="24"/>
          <w:lang w:val="en-US"/>
        </w:rPr>
      </w:pPr>
      <w:r w:rsidRPr="0061157C">
        <w:rPr>
          <w:rFonts w:ascii="Times New Roman" w:eastAsia="Times New Roman" w:hAnsi="Times New Roman" w:cs="Times New Roman"/>
          <w:sz w:val="24"/>
          <w:szCs w:val="24"/>
        </w:rPr>
        <w:t xml:space="preserve">4. </w:t>
      </w:r>
      <w:r w:rsidR="00C954EF" w:rsidRPr="0061157C">
        <w:rPr>
          <w:rFonts w:ascii="Times New Roman" w:eastAsia="Times New Roman" w:hAnsi="Times New Roman" w:cs="Times New Roman"/>
          <w:sz w:val="24"/>
          <w:szCs w:val="24"/>
        </w:rPr>
        <w:t xml:space="preserve">According to Joy for Children Uganda, </w:t>
      </w:r>
      <w:r w:rsidR="00E460B6" w:rsidRPr="0061157C">
        <w:rPr>
          <w:rFonts w:ascii="Times New Roman" w:eastAsia="Times New Roman" w:hAnsi="Times New Roman" w:cs="Times New Roman"/>
          <w:sz w:val="24"/>
          <w:szCs w:val="24"/>
        </w:rPr>
        <w:t>c</w:t>
      </w:r>
      <w:r w:rsidR="00C954EF" w:rsidRPr="0061157C">
        <w:rPr>
          <w:rFonts w:ascii="Times New Roman" w:eastAsia="Times New Roman" w:hAnsi="Times New Roman" w:cs="Times New Roman"/>
          <w:sz w:val="24"/>
          <w:szCs w:val="24"/>
        </w:rPr>
        <w:t>hildren with intellectual and/or developmental disabilit</w:t>
      </w:r>
      <w:r w:rsidR="00E460B6" w:rsidRPr="0061157C">
        <w:rPr>
          <w:rFonts w:ascii="Times New Roman" w:eastAsia="Times New Roman" w:hAnsi="Times New Roman" w:cs="Times New Roman"/>
          <w:sz w:val="24"/>
          <w:szCs w:val="24"/>
        </w:rPr>
        <w:t>ies</w:t>
      </w:r>
      <w:r w:rsidR="00C954EF" w:rsidRPr="0061157C">
        <w:rPr>
          <w:rFonts w:ascii="Times New Roman" w:eastAsia="Times New Roman" w:hAnsi="Times New Roman" w:cs="Times New Roman"/>
          <w:sz w:val="24"/>
          <w:szCs w:val="24"/>
        </w:rPr>
        <w:t xml:space="preserve"> are at a higher risk for sexual abuse than others, estimates ranging from 4-10 times the rate. </w:t>
      </w:r>
      <w:r w:rsidR="00C954EF" w:rsidRPr="0061157C">
        <w:rPr>
          <w:rFonts w:ascii="Times New Roman" w:hAnsi="Times New Roman" w:cs="Times New Roman"/>
          <w:sz w:val="24"/>
          <w:szCs w:val="24"/>
          <w:lang w:val="en-US"/>
        </w:rPr>
        <w:t>The</w:t>
      </w:r>
      <w:r w:rsidR="00E460B6" w:rsidRPr="0061157C">
        <w:rPr>
          <w:rFonts w:ascii="Times New Roman" w:hAnsi="Times New Roman" w:cs="Times New Roman"/>
          <w:sz w:val="24"/>
          <w:szCs w:val="24"/>
          <w:lang w:val="en-US"/>
        </w:rPr>
        <w:t>ir</w:t>
      </w:r>
      <w:r w:rsidR="00C954EF" w:rsidRPr="0061157C">
        <w:rPr>
          <w:rFonts w:ascii="Times New Roman" w:hAnsi="Times New Roman" w:cs="Times New Roman"/>
          <w:sz w:val="24"/>
          <w:szCs w:val="24"/>
          <w:lang w:val="en-US"/>
        </w:rPr>
        <w:t xml:space="preserve"> report highlights that girl with disabilities reported slightly more physical violence compared to non-disabled girls on a scale of (99.1% to 94.6%) and considerably more sexual violence (23.6% to 12.3%) than non-disabled girls. Every child is at risk of child sexual abuse but children with disabilities are </w:t>
      </w:r>
      <w:r w:rsidR="00E460B6" w:rsidRPr="0061157C">
        <w:rPr>
          <w:rFonts w:ascii="Times New Roman" w:hAnsi="Times New Roman" w:cs="Times New Roman"/>
          <w:sz w:val="24"/>
          <w:szCs w:val="24"/>
          <w:lang w:val="en-US"/>
        </w:rPr>
        <w:t xml:space="preserve">rendered </w:t>
      </w:r>
      <w:r w:rsidR="00C954EF" w:rsidRPr="0061157C">
        <w:rPr>
          <w:rFonts w:ascii="Times New Roman" w:hAnsi="Times New Roman" w:cs="Times New Roman"/>
          <w:sz w:val="24"/>
          <w:szCs w:val="24"/>
          <w:lang w:val="en-US"/>
        </w:rPr>
        <w:t xml:space="preserve">more vulnerable. Girls with disabilities are often at greater risk, both within and outside the home, of violence, injury or abuse, neglect or negligent treatment, </w:t>
      </w:r>
      <w:proofErr w:type="gramStart"/>
      <w:r w:rsidR="00C954EF" w:rsidRPr="0061157C">
        <w:rPr>
          <w:rFonts w:ascii="Times New Roman" w:hAnsi="Times New Roman" w:cs="Times New Roman"/>
          <w:sz w:val="24"/>
          <w:szCs w:val="24"/>
          <w:lang w:val="en-US"/>
        </w:rPr>
        <w:t>maltreatment</w:t>
      </w:r>
      <w:proofErr w:type="gramEnd"/>
      <w:r w:rsidR="00C954EF" w:rsidRPr="0061157C">
        <w:rPr>
          <w:rFonts w:ascii="Times New Roman" w:hAnsi="Times New Roman" w:cs="Times New Roman"/>
          <w:sz w:val="24"/>
          <w:szCs w:val="24"/>
          <w:lang w:val="en-US"/>
        </w:rPr>
        <w:t xml:space="preserve"> or exploitation. The factors which place children with disabilities at higher risk of violence include stigma, discrimination, and ignorance about disability, as well as a lack of social support for those who care for them. </w:t>
      </w:r>
    </w:p>
    <w:p w14:paraId="05D4B7CC" w14:textId="664E8466" w:rsidR="00C954EF" w:rsidRPr="0061157C" w:rsidRDefault="00C954EF" w:rsidP="00C954EF">
      <w:pPr>
        <w:spacing w:before="100" w:beforeAutospacing="1" w:after="100" w:afterAutospacing="1" w:line="360" w:lineRule="auto"/>
        <w:jc w:val="both"/>
        <w:rPr>
          <w:rFonts w:ascii="Times New Roman" w:hAnsi="Times New Roman" w:cs="Times New Roman"/>
          <w:sz w:val="24"/>
          <w:szCs w:val="24"/>
        </w:rPr>
      </w:pPr>
      <w:r w:rsidRPr="0061157C">
        <w:rPr>
          <w:rFonts w:ascii="Times New Roman" w:hAnsi="Times New Roman" w:cs="Times New Roman"/>
          <w:sz w:val="24"/>
          <w:szCs w:val="24"/>
          <w:lang w:val="en-US"/>
        </w:rPr>
        <w:t>Placement of children with disabilities in institutions also increases their vulnerability to violence. In these settings and elsewhere, children with hearing and visual impairments are hampered in their ability to disclose abusive experiences.</w:t>
      </w:r>
      <w:r w:rsidRPr="0061157C">
        <w:rPr>
          <w:rStyle w:val="FootnoteReference"/>
          <w:rFonts w:ascii="Times New Roman" w:hAnsi="Times New Roman" w:cs="Times New Roman"/>
          <w:sz w:val="24"/>
          <w:szCs w:val="24"/>
          <w:lang w:val="en-US"/>
        </w:rPr>
        <w:footnoteReference w:id="1"/>
      </w:r>
      <w:r w:rsidRPr="0061157C">
        <w:rPr>
          <w:rFonts w:ascii="Times New Roman" w:hAnsi="Times New Roman" w:cs="Times New Roman"/>
          <w:sz w:val="24"/>
          <w:szCs w:val="24"/>
          <w:lang w:val="en-US"/>
        </w:rPr>
        <w:t xml:space="preserve"> Sexual violence towards girls with </w:t>
      </w:r>
      <w:r w:rsidR="00D94D27" w:rsidRPr="0061157C">
        <w:rPr>
          <w:rFonts w:ascii="Times New Roman" w:hAnsi="Times New Roman" w:cs="Times New Roman"/>
          <w:sz w:val="24"/>
          <w:szCs w:val="24"/>
          <w:lang w:val="en-US"/>
        </w:rPr>
        <w:t>disabilities,</w:t>
      </w:r>
      <w:r w:rsidRPr="0061157C">
        <w:rPr>
          <w:rFonts w:ascii="Times New Roman" w:hAnsi="Times New Roman" w:cs="Times New Roman"/>
          <w:sz w:val="24"/>
          <w:szCs w:val="24"/>
          <w:lang w:val="en-US"/>
        </w:rPr>
        <w:t xml:space="preserve"> especially blind </w:t>
      </w:r>
      <w:r w:rsidR="001C3735" w:rsidRPr="0061157C">
        <w:rPr>
          <w:rFonts w:ascii="Times New Roman" w:hAnsi="Times New Roman" w:cs="Times New Roman"/>
          <w:sz w:val="24"/>
          <w:szCs w:val="24"/>
          <w:lang w:val="en-US"/>
        </w:rPr>
        <w:t xml:space="preserve">girls </w:t>
      </w:r>
      <w:proofErr w:type="gramStart"/>
      <w:r w:rsidRPr="0061157C">
        <w:rPr>
          <w:rFonts w:ascii="Times New Roman" w:hAnsi="Times New Roman" w:cs="Times New Roman"/>
          <w:sz w:val="24"/>
          <w:szCs w:val="24"/>
          <w:lang w:val="en-US"/>
        </w:rPr>
        <w:t>has</w:t>
      </w:r>
      <w:proofErr w:type="gramEnd"/>
      <w:r w:rsidRPr="0061157C">
        <w:rPr>
          <w:rFonts w:ascii="Times New Roman" w:hAnsi="Times New Roman" w:cs="Times New Roman"/>
          <w:sz w:val="24"/>
          <w:szCs w:val="24"/>
          <w:lang w:val="en-US"/>
        </w:rPr>
        <w:t xml:space="preserve"> been demonstrated by the Nile Post. </w:t>
      </w:r>
      <w:proofErr w:type="spellStart"/>
      <w:r w:rsidRPr="0061157C">
        <w:rPr>
          <w:rFonts w:ascii="Times New Roman" w:hAnsi="Times New Roman" w:cs="Times New Roman"/>
          <w:sz w:val="24"/>
          <w:szCs w:val="24"/>
        </w:rPr>
        <w:t>Dr.</w:t>
      </w:r>
      <w:proofErr w:type="spellEnd"/>
      <w:r w:rsidRPr="0061157C">
        <w:rPr>
          <w:rFonts w:ascii="Times New Roman" w:hAnsi="Times New Roman" w:cs="Times New Roman"/>
          <w:sz w:val="24"/>
          <w:szCs w:val="24"/>
        </w:rPr>
        <w:t xml:space="preserve"> Eron Lawrence, a Senior Lecturer at Kyambogo, was on 6</w:t>
      </w:r>
      <w:r w:rsidRPr="0061157C">
        <w:rPr>
          <w:rFonts w:ascii="Times New Roman" w:hAnsi="Times New Roman" w:cs="Times New Roman"/>
          <w:sz w:val="24"/>
          <w:szCs w:val="24"/>
          <w:vertAlign w:val="superscript"/>
        </w:rPr>
        <w:t>th</w:t>
      </w:r>
      <w:r w:rsidRPr="0061157C">
        <w:rPr>
          <w:rFonts w:ascii="Times New Roman" w:hAnsi="Times New Roman" w:cs="Times New Roman"/>
          <w:sz w:val="24"/>
          <w:szCs w:val="24"/>
        </w:rPr>
        <w:t xml:space="preserve"> July 2024 charged with aggravated defilement. The prosecution alleged that on October 12, 2023, between Kyambogo University and Namugongo </w:t>
      </w:r>
      <w:proofErr w:type="spellStart"/>
      <w:r w:rsidRPr="0061157C">
        <w:rPr>
          <w:rFonts w:ascii="Times New Roman" w:hAnsi="Times New Roman" w:cs="Times New Roman"/>
          <w:sz w:val="24"/>
          <w:szCs w:val="24"/>
        </w:rPr>
        <w:t>Nsawo</w:t>
      </w:r>
      <w:proofErr w:type="spellEnd"/>
      <w:r w:rsidRPr="0061157C">
        <w:rPr>
          <w:rFonts w:ascii="Times New Roman" w:hAnsi="Times New Roman" w:cs="Times New Roman"/>
          <w:sz w:val="24"/>
          <w:szCs w:val="24"/>
        </w:rPr>
        <w:t xml:space="preserve"> village in the Wakiso District, Dr Eron had carnal knowledge with a visually impaired girl aged 16 well knowing he was HIV-positive and a person in authority over her. The case is still in </w:t>
      </w:r>
      <w:r w:rsidR="00A8315D">
        <w:rPr>
          <w:rFonts w:ascii="Times New Roman" w:hAnsi="Times New Roman" w:cs="Times New Roman"/>
          <w:sz w:val="24"/>
          <w:szCs w:val="24"/>
        </w:rPr>
        <w:t>c</w:t>
      </w:r>
      <w:r w:rsidRPr="0061157C">
        <w:rPr>
          <w:rFonts w:ascii="Times New Roman" w:hAnsi="Times New Roman" w:cs="Times New Roman"/>
          <w:sz w:val="24"/>
          <w:szCs w:val="24"/>
        </w:rPr>
        <w:t>ourt.</w:t>
      </w:r>
      <w:r w:rsidR="00A644FB" w:rsidRPr="0061157C">
        <w:rPr>
          <w:rStyle w:val="FootnoteReference"/>
          <w:rFonts w:ascii="Times New Roman" w:hAnsi="Times New Roman" w:cs="Times New Roman"/>
          <w:sz w:val="24"/>
          <w:szCs w:val="24"/>
        </w:rPr>
        <w:footnoteReference w:id="2"/>
      </w:r>
      <w:r w:rsidRPr="0061157C">
        <w:rPr>
          <w:rFonts w:ascii="Times New Roman" w:hAnsi="Times New Roman" w:cs="Times New Roman"/>
          <w:sz w:val="24"/>
          <w:szCs w:val="24"/>
        </w:rPr>
        <w:t xml:space="preserve"> </w:t>
      </w:r>
    </w:p>
    <w:p w14:paraId="59BB85A4" w14:textId="23E23CF6" w:rsidR="00D94D27" w:rsidRPr="0061157C" w:rsidRDefault="00560073" w:rsidP="007B47E5">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5. </w:t>
      </w:r>
      <w:r w:rsidR="00D94D27" w:rsidRPr="0061157C">
        <w:rPr>
          <w:rFonts w:ascii="Times New Roman" w:hAnsi="Times New Roman" w:cs="Times New Roman"/>
          <w:sz w:val="24"/>
          <w:szCs w:val="24"/>
        </w:rPr>
        <w:t xml:space="preserve">According to FIDA Uganda, discrimination against and negative attitudes towards the rights and needs of girls with disabilities rank high amongst the stumbling blocks to girls with disabilities access to justice. Discrimination towards people with disabilities, coupled with attitudes towards women in patriarchal societies, put girls with disabilities at an increased risk for violence. For instance, a local council leader in </w:t>
      </w:r>
      <w:proofErr w:type="spellStart"/>
      <w:r w:rsidR="00D94D27" w:rsidRPr="0061157C">
        <w:rPr>
          <w:rFonts w:ascii="Times New Roman" w:hAnsi="Times New Roman" w:cs="Times New Roman"/>
          <w:sz w:val="24"/>
          <w:szCs w:val="24"/>
        </w:rPr>
        <w:t>Arua</w:t>
      </w:r>
      <w:proofErr w:type="spellEnd"/>
      <w:r w:rsidR="00D94D27" w:rsidRPr="0061157C">
        <w:rPr>
          <w:rFonts w:ascii="Times New Roman" w:hAnsi="Times New Roman" w:cs="Times New Roman"/>
          <w:sz w:val="24"/>
          <w:szCs w:val="24"/>
        </w:rPr>
        <w:t xml:space="preserve"> cited a tendency of community members to discourage “a lady or girl with disability who is sexually abused, by telling her that ‘you wanted it...’ According </w:t>
      </w:r>
      <w:r w:rsidR="00D94D27" w:rsidRPr="0061157C">
        <w:rPr>
          <w:rFonts w:ascii="Times New Roman" w:hAnsi="Times New Roman" w:cs="Times New Roman"/>
          <w:sz w:val="24"/>
          <w:szCs w:val="24"/>
        </w:rPr>
        <w:lastRenderedPageBreak/>
        <w:t>to this official, this is because – “…cases involving girls with disabilities are taken lightly.</w:t>
      </w:r>
      <w:r w:rsidR="00D94D27" w:rsidRPr="0061157C">
        <w:rPr>
          <w:rStyle w:val="FootnoteReference"/>
          <w:rFonts w:ascii="Times New Roman" w:hAnsi="Times New Roman" w:cs="Times New Roman"/>
          <w:sz w:val="24"/>
          <w:szCs w:val="24"/>
        </w:rPr>
        <w:footnoteReference w:id="3"/>
      </w:r>
      <w:r w:rsidR="00D94D27" w:rsidRPr="0061157C">
        <w:rPr>
          <w:rFonts w:ascii="Times New Roman" w:hAnsi="Times New Roman" w:cs="Times New Roman"/>
          <w:sz w:val="24"/>
          <w:szCs w:val="24"/>
        </w:rPr>
        <w:t xml:space="preserve"> The report went further to highlight inaccessibility of public buildings as another hindering factor especially police offices being physically inaccessible due to absence of ramps, </w:t>
      </w:r>
      <w:proofErr w:type="gramStart"/>
      <w:r w:rsidR="00D94D27" w:rsidRPr="0061157C">
        <w:rPr>
          <w:rFonts w:ascii="Times New Roman" w:hAnsi="Times New Roman" w:cs="Times New Roman"/>
          <w:sz w:val="24"/>
          <w:szCs w:val="24"/>
        </w:rPr>
        <w:t>handrails</w:t>
      </w:r>
      <w:proofErr w:type="gramEnd"/>
      <w:r w:rsidR="00D94D27" w:rsidRPr="0061157C">
        <w:rPr>
          <w:rFonts w:ascii="Times New Roman" w:hAnsi="Times New Roman" w:cs="Times New Roman"/>
          <w:sz w:val="24"/>
          <w:szCs w:val="24"/>
        </w:rPr>
        <w:t xml:space="preserve"> and lifts to aid their mobility.</w:t>
      </w:r>
      <w:r w:rsidR="00D94D27" w:rsidRPr="0061157C">
        <w:rPr>
          <w:rStyle w:val="FootnoteReference"/>
          <w:rFonts w:ascii="Times New Roman" w:hAnsi="Times New Roman" w:cs="Times New Roman"/>
          <w:sz w:val="24"/>
          <w:szCs w:val="24"/>
        </w:rPr>
        <w:footnoteReference w:id="4"/>
      </w:r>
      <w:r w:rsidR="00D94D27" w:rsidRPr="0061157C">
        <w:rPr>
          <w:rFonts w:ascii="Times New Roman" w:hAnsi="Times New Roman" w:cs="Times New Roman"/>
          <w:sz w:val="24"/>
          <w:szCs w:val="24"/>
        </w:rPr>
        <w:t xml:space="preserve"> This happens even when there is the Building Control Act which regulates the construction industry. Other barriers include inability to meet costs such as transport, Aides’ Allowances and Accommodation. </w:t>
      </w:r>
    </w:p>
    <w:p w14:paraId="2BA5CAA6" w14:textId="009E1EB8" w:rsidR="005F6DB8" w:rsidRPr="0061157C" w:rsidRDefault="00A8315D" w:rsidP="005F6DB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Proposed questions for the List of Issues</w:t>
      </w:r>
      <w:r w:rsidR="005F6DB8" w:rsidRPr="0061157C">
        <w:rPr>
          <w:rFonts w:ascii="Times New Roman" w:hAnsi="Times New Roman" w:cs="Times New Roman"/>
          <w:b/>
          <w:bCs/>
          <w:sz w:val="24"/>
          <w:szCs w:val="24"/>
        </w:rPr>
        <w:t>:</w:t>
      </w:r>
    </w:p>
    <w:p w14:paraId="073D3B87" w14:textId="77777777" w:rsidR="00ED7B3A" w:rsidRPr="0061157C" w:rsidRDefault="005D08A6" w:rsidP="00922864">
      <w:pPr>
        <w:pStyle w:val="ListParagraph"/>
        <w:numPr>
          <w:ilvl w:val="0"/>
          <w:numId w:val="11"/>
        </w:numPr>
        <w:spacing w:before="100" w:beforeAutospacing="1" w:after="100" w:afterAutospacing="1" w:line="360" w:lineRule="auto"/>
        <w:jc w:val="both"/>
        <w:rPr>
          <w:rFonts w:ascii="Times New Roman" w:hAnsi="Times New Roman" w:cs="Times New Roman"/>
          <w:sz w:val="24"/>
          <w:szCs w:val="24"/>
        </w:rPr>
      </w:pPr>
      <w:r w:rsidRPr="0061157C">
        <w:rPr>
          <w:rFonts w:ascii="Times New Roman" w:hAnsi="Times New Roman" w:cs="Times New Roman"/>
          <w:sz w:val="24"/>
          <w:szCs w:val="24"/>
        </w:rPr>
        <w:t>What mechanism</w:t>
      </w:r>
      <w:r w:rsidR="00432473" w:rsidRPr="0061157C">
        <w:rPr>
          <w:rFonts w:ascii="Times New Roman" w:hAnsi="Times New Roman" w:cs="Times New Roman"/>
          <w:sz w:val="24"/>
          <w:szCs w:val="24"/>
        </w:rPr>
        <w:t>s exist</w:t>
      </w:r>
      <w:r w:rsidRPr="0061157C">
        <w:rPr>
          <w:rFonts w:ascii="Times New Roman" w:hAnsi="Times New Roman" w:cs="Times New Roman"/>
          <w:sz w:val="24"/>
          <w:szCs w:val="24"/>
        </w:rPr>
        <w:t xml:space="preserve"> to ensure children with disabilities are protected against sexual abuse? </w:t>
      </w:r>
    </w:p>
    <w:p w14:paraId="728F828E" w14:textId="0DF19065" w:rsidR="007B47E5" w:rsidRPr="0061157C" w:rsidRDefault="00432473" w:rsidP="00922864">
      <w:pPr>
        <w:pStyle w:val="ListParagraph"/>
        <w:numPr>
          <w:ilvl w:val="0"/>
          <w:numId w:val="11"/>
        </w:numPr>
        <w:spacing w:before="100" w:beforeAutospacing="1" w:after="100" w:afterAutospacing="1" w:line="360" w:lineRule="auto"/>
        <w:jc w:val="both"/>
        <w:rPr>
          <w:rFonts w:ascii="Times New Roman" w:hAnsi="Times New Roman" w:cs="Times New Roman"/>
          <w:sz w:val="24"/>
          <w:szCs w:val="24"/>
        </w:rPr>
      </w:pPr>
      <w:r w:rsidRPr="0061157C">
        <w:rPr>
          <w:rFonts w:ascii="Times New Roman" w:hAnsi="Times New Roman" w:cs="Times New Roman"/>
          <w:sz w:val="24"/>
          <w:szCs w:val="24"/>
        </w:rPr>
        <w:t>What training is provided to police, judicial actors, health professionals and others who interface with survivors of violence?</w:t>
      </w:r>
    </w:p>
    <w:p w14:paraId="50A3D6B4" w14:textId="567D614B" w:rsidR="005F6DB8" w:rsidRPr="0061157C" w:rsidRDefault="00432473" w:rsidP="00922864">
      <w:pPr>
        <w:pStyle w:val="ListParagraph"/>
        <w:numPr>
          <w:ilvl w:val="0"/>
          <w:numId w:val="11"/>
        </w:numPr>
        <w:spacing w:before="100" w:beforeAutospacing="1" w:after="100" w:afterAutospacing="1"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 Concerning </w:t>
      </w:r>
      <w:r w:rsidR="005D08A6" w:rsidRPr="0061157C">
        <w:rPr>
          <w:rFonts w:ascii="Times New Roman" w:hAnsi="Times New Roman" w:cs="Times New Roman"/>
          <w:sz w:val="24"/>
          <w:szCs w:val="24"/>
        </w:rPr>
        <w:t xml:space="preserve">the </w:t>
      </w:r>
      <w:r w:rsidR="00557C30" w:rsidRPr="0061157C">
        <w:rPr>
          <w:rFonts w:ascii="Times New Roman" w:hAnsi="Times New Roman" w:cs="Times New Roman"/>
          <w:sz w:val="24"/>
          <w:szCs w:val="24"/>
        </w:rPr>
        <w:t xml:space="preserve">visually impaired </w:t>
      </w:r>
      <w:r w:rsidR="005D08A6" w:rsidRPr="0061157C">
        <w:rPr>
          <w:rFonts w:ascii="Times New Roman" w:hAnsi="Times New Roman" w:cs="Times New Roman"/>
          <w:sz w:val="24"/>
          <w:szCs w:val="24"/>
        </w:rPr>
        <w:t>girl</w:t>
      </w:r>
      <w:r w:rsidR="009D33D7" w:rsidRPr="0061157C">
        <w:rPr>
          <w:rFonts w:ascii="Times New Roman" w:hAnsi="Times New Roman" w:cs="Times New Roman"/>
          <w:sz w:val="24"/>
          <w:szCs w:val="24"/>
        </w:rPr>
        <w:t xml:space="preserve"> who </w:t>
      </w:r>
      <w:r w:rsidR="005D08A6" w:rsidRPr="0061157C">
        <w:rPr>
          <w:rFonts w:ascii="Times New Roman" w:hAnsi="Times New Roman" w:cs="Times New Roman"/>
          <w:sz w:val="24"/>
          <w:szCs w:val="24"/>
        </w:rPr>
        <w:t>was defiled by</w:t>
      </w:r>
      <w:r w:rsidR="007940BC" w:rsidRPr="0061157C">
        <w:rPr>
          <w:rFonts w:ascii="Times New Roman" w:hAnsi="Times New Roman" w:cs="Times New Roman"/>
          <w:sz w:val="24"/>
          <w:szCs w:val="24"/>
        </w:rPr>
        <w:t xml:space="preserve"> the Kyambogo </w:t>
      </w:r>
      <w:r w:rsidR="009E7F36" w:rsidRPr="0061157C">
        <w:rPr>
          <w:rFonts w:ascii="Times New Roman" w:hAnsi="Times New Roman" w:cs="Times New Roman"/>
          <w:sz w:val="24"/>
          <w:szCs w:val="24"/>
        </w:rPr>
        <w:t>university lecturer</w:t>
      </w:r>
      <w:r w:rsidR="005D08A6" w:rsidRPr="0061157C">
        <w:rPr>
          <w:rFonts w:ascii="Times New Roman" w:hAnsi="Times New Roman" w:cs="Times New Roman"/>
          <w:sz w:val="24"/>
          <w:szCs w:val="24"/>
        </w:rPr>
        <w:t xml:space="preserve">, </w:t>
      </w:r>
      <w:r w:rsidRPr="0061157C">
        <w:rPr>
          <w:rFonts w:ascii="Times New Roman" w:hAnsi="Times New Roman" w:cs="Times New Roman"/>
          <w:sz w:val="24"/>
          <w:szCs w:val="24"/>
        </w:rPr>
        <w:t>please provide information on the outcome or status of that case</w:t>
      </w:r>
      <w:r w:rsidR="00A8315D">
        <w:rPr>
          <w:rFonts w:ascii="Times New Roman" w:hAnsi="Times New Roman" w:cs="Times New Roman"/>
          <w:sz w:val="24"/>
          <w:szCs w:val="24"/>
        </w:rPr>
        <w:t>.</w:t>
      </w:r>
      <w:r w:rsidR="005D08A6" w:rsidRPr="0061157C">
        <w:rPr>
          <w:rFonts w:ascii="Times New Roman" w:hAnsi="Times New Roman" w:cs="Times New Roman"/>
          <w:sz w:val="24"/>
          <w:szCs w:val="24"/>
        </w:rPr>
        <w:t xml:space="preserve"> </w:t>
      </w:r>
    </w:p>
    <w:p w14:paraId="7F276A73" w14:textId="4B6BE427" w:rsidR="00C954EF" w:rsidRPr="0061157C" w:rsidRDefault="007E681B" w:rsidP="00BA32E6">
      <w:pPr>
        <w:pStyle w:val="Heading2"/>
        <w:rPr>
          <w:rFonts w:ascii="Times New Roman" w:hAnsi="Times New Roman" w:cs="Times New Roman"/>
          <w:b/>
          <w:bCs/>
          <w:color w:val="auto"/>
          <w:sz w:val="24"/>
          <w:szCs w:val="24"/>
        </w:rPr>
      </w:pPr>
      <w:bookmarkStart w:id="4" w:name="_Toc180999929"/>
      <w:r w:rsidRPr="0061157C">
        <w:rPr>
          <w:rFonts w:ascii="Times New Roman" w:hAnsi="Times New Roman" w:cs="Times New Roman"/>
          <w:b/>
          <w:bCs/>
          <w:color w:val="auto"/>
          <w:sz w:val="24"/>
          <w:szCs w:val="24"/>
        </w:rPr>
        <w:t xml:space="preserve">4.0. </w:t>
      </w:r>
      <w:r w:rsidR="00C954EF" w:rsidRPr="0061157C">
        <w:rPr>
          <w:rFonts w:ascii="Times New Roman" w:hAnsi="Times New Roman" w:cs="Times New Roman"/>
          <w:b/>
          <w:bCs/>
          <w:color w:val="auto"/>
          <w:sz w:val="24"/>
          <w:szCs w:val="24"/>
        </w:rPr>
        <w:t>Article 24 on Health and Health Services</w:t>
      </w:r>
      <w:bookmarkEnd w:id="4"/>
      <w:r w:rsidR="00C954EF" w:rsidRPr="0061157C">
        <w:rPr>
          <w:rFonts w:ascii="Times New Roman" w:hAnsi="Times New Roman" w:cs="Times New Roman"/>
          <w:b/>
          <w:bCs/>
          <w:color w:val="auto"/>
          <w:sz w:val="24"/>
          <w:szCs w:val="24"/>
        </w:rPr>
        <w:t xml:space="preserve"> </w:t>
      </w:r>
    </w:p>
    <w:p w14:paraId="262BBCA2" w14:textId="5639ED97" w:rsidR="00C954EF" w:rsidRPr="0061157C" w:rsidRDefault="00560073" w:rsidP="00C954EF">
      <w:p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eastAsia="Times New Roman" w:hAnsi="Times New Roman" w:cs="Times New Roman"/>
          <w:sz w:val="24"/>
          <w:szCs w:val="24"/>
        </w:rPr>
        <w:t xml:space="preserve">6. </w:t>
      </w:r>
      <w:r w:rsidR="00C954EF" w:rsidRPr="0061157C">
        <w:rPr>
          <w:rFonts w:ascii="Times New Roman" w:eastAsia="Times New Roman" w:hAnsi="Times New Roman" w:cs="Times New Roman"/>
          <w:sz w:val="24"/>
          <w:szCs w:val="24"/>
        </w:rPr>
        <w:t xml:space="preserve">According to Uganda National </w:t>
      </w:r>
      <w:r w:rsidR="002C3FE0" w:rsidRPr="0061157C">
        <w:rPr>
          <w:rFonts w:ascii="Times New Roman" w:eastAsia="Times New Roman" w:hAnsi="Times New Roman" w:cs="Times New Roman"/>
          <w:sz w:val="24"/>
          <w:szCs w:val="24"/>
        </w:rPr>
        <w:t xml:space="preserve">Association </w:t>
      </w:r>
      <w:r w:rsidR="00C954EF" w:rsidRPr="0061157C">
        <w:rPr>
          <w:rFonts w:ascii="Times New Roman" w:eastAsia="Times New Roman" w:hAnsi="Times New Roman" w:cs="Times New Roman"/>
          <w:sz w:val="24"/>
          <w:szCs w:val="24"/>
        </w:rPr>
        <w:t>of the Deaf (UNAD), accessing healthcare is a challenge faced by children with hearing impairments due to communication barriers in public hospitals</w:t>
      </w:r>
      <w:r w:rsidR="00A6477A" w:rsidRPr="0061157C">
        <w:rPr>
          <w:rFonts w:ascii="Times New Roman" w:eastAsia="Times New Roman" w:hAnsi="Times New Roman" w:cs="Times New Roman"/>
          <w:sz w:val="24"/>
          <w:szCs w:val="24"/>
        </w:rPr>
        <w:t xml:space="preserve"> brought about by the lack of sign language interpreters</w:t>
      </w:r>
      <w:r w:rsidR="00C954EF" w:rsidRPr="0061157C">
        <w:rPr>
          <w:rFonts w:ascii="Times New Roman" w:eastAsia="Times New Roman" w:hAnsi="Times New Roman" w:cs="Times New Roman"/>
          <w:sz w:val="24"/>
          <w:szCs w:val="24"/>
        </w:rPr>
        <w:t>. Although the Ugandan government committed to providing sign language interpreters in these situations as noted in the Uganda’s Commitments to the Disability Summit Report 2022,</w:t>
      </w:r>
      <w:r w:rsidR="00C954EF" w:rsidRPr="0061157C">
        <w:rPr>
          <w:rStyle w:val="FootnoteReference"/>
          <w:rFonts w:ascii="Times New Roman" w:eastAsia="Times New Roman" w:hAnsi="Times New Roman" w:cs="Times New Roman"/>
          <w:sz w:val="24"/>
          <w:szCs w:val="24"/>
        </w:rPr>
        <w:footnoteReference w:id="5"/>
      </w:r>
      <w:r w:rsidR="00C954EF" w:rsidRPr="0061157C">
        <w:rPr>
          <w:rFonts w:ascii="Times New Roman" w:eastAsia="Times New Roman" w:hAnsi="Times New Roman" w:cs="Times New Roman"/>
          <w:sz w:val="24"/>
          <w:szCs w:val="24"/>
        </w:rPr>
        <w:t xml:space="preserve"> this commitment has yet to be realized. Consequently, children with hearing impairments and their families face difficulties in receiving adequate healthcare. Addressing this communication gap is essential to ensure equitable healthcare access and uphold the health rights of children with disabilities.</w:t>
      </w:r>
      <w:r w:rsidR="00C954EF" w:rsidRPr="0061157C">
        <w:rPr>
          <w:rStyle w:val="FootnoteReference"/>
          <w:rFonts w:ascii="Times New Roman" w:eastAsia="Times New Roman" w:hAnsi="Times New Roman" w:cs="Times New Roman"/>
          <w:sz w:val="24"/>
          <w:szCs w:val="24"/>
        </w:rPr>
        <w:footnoteReference w:id="6"/>
      </w:r>
    </w:p>
    <w:p w14:paraId="4E3DCFBE" w14:textId="5DD42E32" w:rsidR="00C954EF" w:rsidRPr="0061157C" w:rsidRDefault="00560073" w:rsidP="00A6477A">
      <w:p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hAnsi="Times New Roman" w:cs="Times New Roman"/>
          <w:sz w:val="24"/>
          <w:szCs w:val="24"/>
        </w:rPr>
        <w:lastRenderedPageBreak/>
        <w:t xml:space="preserve">7. </w:t>
      </w:r>
      <w:r w:rsidR="00C954EF" w:rsidRPr="0061157C">
        <w:rPr>
          <w:rFonts w:ascii="Times New Roman" w:hAnsi="Times New Roman" w:cs="Times New Roman"/>
          <w:sz w:val="24"/>
          <w:szCs w:val="24"/>
        </w:rPr>
        <w:t xml:space="preserve">Access to medical treatments and assistive devices: Financial constraints, long distances, and limited availability of assistive devices like hearing aids and wheelchairs hinder proper care by and for children with disabilities. It will be recalled that government of Uganda committed in the </w:t>
      </w:r>
      <w:r w:rsidR="0057756B" w:rsidRPr="0061157C">
        <w:rPr>
          <w:rFonts w:ascii="Times New Roman" w:hAnsi="Times New Roman" w:cs="Times New Roman"/>
          <w:sz w:val="24"/>
          <w:szCs w:val="24"/>
        </w:rPr>
        <w:t>G</w:t>
      </w:r>
      <w:r w:rsidR="00C954EF" w:rsidRPr="0061157C">
        <w:rPr>
          <w:rFonts w:ascii="Times New Roman" w:hAnsi="Times New Roman" w:cs="Times New Roman"/>
          <w:sz w:val="24"/>
          <w:szCs w:val="24"/>
        </w:rPr>
        <w:t xml:space="preserve">lobal </w:t>
      </w:r>
      <w:r w:rsidR="0057756B" w:rsidRPr="0061157C">
        <w:rPr>
          <w:rFonts w:ascii="Times New Roman" w:hAnsi="Times New Roman" w:cs="Times New Roman"/>
          <w:sz w:val="24"/>
          <w:szCs w:val="24"/>
        </w:rPr>
        <w:t>D</w:t>
      </w:r>
      <w:r w:rsidR="00C954EF" w:rsidRPr="0061157C">
        <w:rPr>
          <w:rFonts w:ascii="Times New Roman" w:hAnsi="Times New Roman" w:cs="Times New Roman"/>
          <w:sz w:val="24"/>
          <w:szCs w:val="24"/>
        </w:rPr>
        <w:t xml:space="preserve">isability </w:t>
      </w:r>
      <w:r w:rsidR="0057756B" w:rsidRPr="0061157C">
        <w:rPr>
          <w:rFonts w:ascii="Times New Roman" w:hAnsi="Times New Roman" w:cs="Times New Roman"/>
          <w:sz w:val="24"/>
          <w:szCs w:val="24"/>
        </w:rPr>
        <w:t>S</w:t>
      </w:r>
      <w:r w:rsidR="00C954EF" w:rsidRPr="0061157C">
        <w:rPr>
          <w:rFonts w:ascii="Times New Roman" w:hAnsi="Times New Roman" w:cs="Times New Roman"/>
          <w:sz w:val="24"/>
          <w:szCs w:val="24"/>
        </w:rPr>
        <w:t>ummit to equip 40% of the orthopaedic workshops across the country to facilitate quality production of assistive devices by 2024 but this</w:t>
      </w:r>
      <w:r w:rsidR="0057756B" w:rsidRPr="0061157C">
        <w:rPr>
          <w:rFonts w:ascii="Times New Roman" w:hAnsi="Times New Roman" w:cs="Times New Roman"/>
          <w:sz w:val="24"/>
          <w:szCs w:val="24"/>
        </w:rPr>
        <w:t xml:space="preserve"> has </w:t>
      </w:r>
      <w:r w:rsidR="00C954EF" w:rsidRPr="0061157C">
        <w:rPr>
          <w:rFonts w:ascii="Times New Roman" w:hAnsi="Times New Roman" w:cs="Times New Roman"/>
          <w:sz w:val="24"/>
          <w:szCs w:val="24"/>
        </w:rPr>
        <w:t>yet to be done.</w:t>
      </w:r>
      <w:r w:rsidR="008B1044" w:rsidRPr="0061157C">
        <w:rPr>
          <w:rFonts w:ascii="Times New Roman" w:hAnsi="Times New Roman" w:cs="Times New Roman"/>
          <w:sz w:val="24"/>
          <w:szCs w:val="24"/>
        </w:rPr>
        <w:t xml:space="preserve"> </w:t>
      </w:r>
      <w:r w:rsidR="002E58A6" w:rsidRPr="0061157C">
        <w:rPr>
          <w:rFonts w:ascii="Times New Roman" w:hAnsi="Times New Roman" w:cs="Times New Roman"/>
          <w:sz w:val="24"/>
          <w:szCs w:val="24"/>
        </w:rPr>
        <w:t>T</w:t>
      </w:r>
      <w:r w:rsidR="008B1044" w:rsidRPr="0061157C">
        <w:rPr>
          <w:rFonts w:ascii="Times New Roman" w:eastAsia="Cambria" w:hAnsi="Times New Roman" w:cs="Times New Roman"/>
          <w:color w:val="000000" w:themeColor="text1"/>
          <w:sz w:val="24"/>
          <w:szCs w:val="24"/>
        </w:rPr>
        <w:t>here are few hospitals providing speech therapy services for children with cerebral palsy and intellectual disabilities.</w:t>
      </w:r>
      <w:r w:rsidR="002E58A6" w:rsidRPr="0061157C">
        <w:rPr>
          <w:rStyle w:val="FootnoteReference"/>
          <w:rFonts w:ascii="Times New Roman" w:eastAsia="Cambria" w:hAnsi="Times New Roman" w:cs="Times New Roman"/>
          <w:color w:val="000000" w:themeColor="text1"/>
          <w:sz w:val="24"/>
          <w:szCs w:val="24"/>
        </w:rPr>
        <w:footnoteReference w:id="7"/>
      </w:r>
    </w:p>
    <w:p w14:paraId="34579141" w14:textId="758290B3" w:rsidR="00C954EF" w:rsidRPr="0061157C" w:rsidRDefault="00ED7134" w:rsidP="00C954EF">
      <w:pPr>
        <w:shd w:val="clear" w:color="auto" w:fill="FFFFFF"/>
        <w:spacing w:after="0" w:line="360" w:lineRule="auto"/>
        <w:jc w:val="both"/>
        <w:rPr>
          <w:rFonts w:ascii="Times New Roman" w:eastAsia="Times New Roman" w:hAnsi="Times New Roman" w:cs="Times New Roman"/>
          <w:color w:val="222222"/>
          <w:sz w:val="24"/>
          <w:szCs w:val="24"/>
        </w:rPr>
      </w:pPr>
      <w:r w:rsidRPr="0061157C">
        <w:rPr>
          <w:rFonts w:ascii="Times New Roman" w:hAnsi="Times New Roman" w:cs="Times New Roman"/>
          <w:sz w:val="24"/>
          <w:szCs w:val="24"/>
        </w:rPr>
        <w:t xml:space="preserve">8. </w:t>
      </w:r>
      <w:r w:rsidR="00C954EF" w:rsidRPr="0061157C">
        <w:rPr>
          <w:rFonts w:ascii="Times New Roman" w:hAnsi="Times New Roman" w:cs="Times New Roman"/>
          <w:sz w:val="24"/>
          <w:szCs w:val="24"/>
        </w:rPr>
        <w:t>There is also lack of early diagnosis and intervention: Delays in diagnosing disabilities and providing early intervention can worsen conditions and limit developmental progress</w:t>
      </w:r>
      <w:r w:rsidR="00CA5872" w:rsidRPr="0061157C">
        <w:rPr>
          <w:rFonts w:ascii="Times New Roman" w:hAnsi="Times New Roman" w:cs="Times New Roman"/>
          <w:sz w:val="24"/>
          <w:szCs w:val="24"/>
        </w:rPr>
        <w:t xml:space="preserve"> of children</w:t>
      </w:r>
      <w:r w:rsidR="00C954EF" w:rsidRPr="0061157C">
        <w:rPr>
          <w:rFonts w:ascii="Times New Roman" w:hAnsi="Times New Roman" w:cs="Times New Roman"/>
          <w:sz w:val="24"/>
          <w:szCs w:val="24"/>
        </w:rPr>
        <w:t xml:space="preserve">. We also have few specialised care centres and specialist for neurological </w:t>
      </w:r>
      <w:proofErr w:type="gramStart"/>
      <w:r w:rsidR="00C954EF" w:rsidRPr="0061157C">
        <w:rPr>
          <w:rFonts w:ascii="Times New Roman" w:hAnsi="Times New Roman" w:cs="Times New Roman"/>
          <w:sz w:val="24"/>
          <w:szCs w:val="24"/>
        </w:rPr>
        <w:t>conditions</w:t>
      </w:r>
      <w:proofErr w:type="gramEnd"/>
      <w:r w:rsidR="00C954EF" w:rsidRPr="0061157C">
        <w:rPr>
          <w:rFonts w:ascii="Times New Roman" w:hAnsi="Times New Roman" w:cs="Times New Roman"/>
          <w:sz w:val="24"/>
          <w:szCs w:val="24"/>
        </w:rPr>
        <w:t xml:space="preserve"> and this largely affects children with spinal bifida and hydrocephalus. There are challenges in accessing essential</w:t>
      </w:r>
      <w:r w:rsidR="00C954EF" w:rsidRPr="0061157C">
        <w:rPr>
          <w:rFonts w:ascii="Times New Roman" w:eastAsia="Times New Roman" w:hAnsi="Times New Roman" w:cs="Times New Roman"/>
          <w:color w:val="222222"/>
          <w:sz w:val="24"/>
          <w:szCs w:val="24"/>
        </w:rPr>
        <w:t xml:space="preserve"> healthcare services, such as qualified medical professionals, diagnostics, surgeries, rehabilitative therapies, and assistive devices. </w:t>
      </w:r>
    </w:p>
    <w:p w14:paraId="30DB3316" w14:textId="77777777" w:rsidR="00DE1CF8" w:rsidRPr="0061157C" w:rsidRDefault="00DE1CF8" w:rsidP="00C954EF">
      <w:pPr>
        <w:shd w:val="clear" w:color="auto" w:fill="FFFFFF"/>
        <w:spacing w:after="0" w:line="360" w:lineRule="auto"/>
        <w:jc w:val="both"/>
        <w:rPr>
          <w:rFonts w:ascii="Times New Roman" w:eastAsia="Times New Roman" w:hAnsi="Times New Roman" w:cs="Times New Roman"/>
          <w:color w:val="222222"/>
          <w:sz w:val="24"/>
          <w:szCs w:val="24"/>
        </w:rPr>
      </w:pPr>
    </w:p>
    <w:p w14:paraId="1BFAE28C" w14:textId="26659C46" w:rsidR="00DE1CF8" w:rsidRPr="0061157C" w:rsidRDefault="00DE1CF8" w:rsidP="00DE1CF8">
      <w:pPr>
        <w:spacing w:line="360" w:lineRule="auto"/>
        <w:jc w:val="both"/>
        <w:rPr>
          <w:rFonts w:ascii="Times New Roman" w:hAnsi="Times New Roman" w:cs="Times New Roman"/>
          <w:sz w:val="24"/>
          <w:szCs w:val="24"/>
        </w:rPr>
      </w:pPr>
      <w:r w:rsidRPr="0061157C">
        <w:rPr>
          <w:rFonts w:ascii="Times New Roman" w:eastAsia="Times New Roman" w:hAnsi="Times New Roman" w:cs="Times New Roman"/>
          <w:color w:val="222222"/>
          <w:sz w:val="24"/>
          <w:szCs w:val="24"/>
        </w:rPr>
        <w:t>9. According to the London School of Hygiene and Tropical Medicine, t</w:t>
      </w:r>
      <w:r w:rsidRPr="0061157C">
        <w:rPr>
          <w:rFonts w:ascii="Times New Roman" w:hAnsi="Times New Roman" w:cs="Times New Roman"/>
          <w:sz w:val="24"/>
          <w:szCs w:val="24"/>
        </w:rPr>
        <w:t>he annual cost to families related to caring for a young child with developmental disability in Uganda is high and unaffordable.</w:t>
      </w:r>
      <w:r w:rsidR="003C1A99" w:rsidRPr="0061157C">
        <w:rPr>
          <w:rStyle w:val="FootnoteReference"/>
          <w:rFonts w:ascii="Times New Roman" w:hAnsi="Times New Roman" w:cs="Times New Roman"/>
          <w:sz w:val="24"/>
          <w:szCs w:val="24"/>
        </w:rPr>
        <w:footnoteReference w:id="8"/>
      </w:r>
      <w:r w:rsidRPr="0061157C">
        <w:rPr>
          <w:rFonts w:ascii="Times New Roman" w:hAnsi="Times New Roman" w:cs="Times New Roman"/>
          <w:sz w:val="24"/>
          <w:szCs w:val="24"/>
        </w:rPr>
        <w:t xml:space="preserve"> The biggest cost drivers are the cost of seeking medical care and the indirect loss of a caregiver’s income due to loss of employment. The estimates show that the economic burden of caring for a young child with developmental disability is higher for households with a lower level of income than those on higher incomes, and for households in urban areas of Uganda than those in rural areas. They also show a higher economic burden for those households caring for a child with </w:t>
      </w:r>
      <w:r w:rsidR="003C1A99">
        <w:rPr>
          <w:rFonts w:ascii="Times New Roman" w:hAnsi="Times New Roman" w:cs="Times New Roman"/>
          <w:sz w:val="24"/>
          <w:szCs w:val="24"/>
        </w:rPr>
        <w:t>"</w:t>
      </w:r>
      <w:r w:rsidRPr="0061157C">
        <w:rPr>
          <w:rFonts w:ascii="Times New Roman" w:hAnsi="Times New Roman" w:cs="Times New Roman"/>
          <w:sz w:val="24"/>
          <w:szCs w:val="24"/>
        </w:rPr>
        <w:t>severe</w:t>
      </w:r>
      <w:r w:rsidR="003C1A99">
        <w:rPr>
          <w:rFonts w:ascii="Times New Roman" w:hAnsi="Times New Roman" w:cs="Times New Roman"/>
          <w:sz w:val="24"/>
          <w:szCs w:val="24"/>
        </w:rPr>
        <w:t>"</w:t>
      </w:r>
      <w:r w:rsidRPr="0061157C">
        <w:rPr>
          <w:rFonts w:ascii="Times New Roman" w:hAnsi="Times New Roman" w:cs="Times New Roman"/>
          <w:sz w:val="24"/>
          <w:szCs w:val="24"/>
        </w:rPr>
        <w:t xml:space="preserve"> disability and those that experience paternal abandonment. The analysis included data from 70 households in Uganda. It found that the annual cost of illness was USD 949, more than 100% of the national GDP per capita for all households that took part. The lowest household cost was USD 10 and the highest was USD 3,921. Families caring for a child with a </w:t>
      </w:r>
      <w:r w:rsidR="003C1A99">
        <w:rPr>
          <w:rFonts w:ascii="Times New Roman" w:hAnsi="Times New Roman" w:cs="Times New Roman"/>
          <w:sz w:val="24"/>
          <w:szCs w:val="24"/>
        </w:rPr>
        <w:lastRenderedPageBreak/>
        <w:t>"</w:t>
      </w:r>
      <w:r w:rsidRPr="0061157C">
        <w:rPr>
          <w:rFonts w:ascii="Times New Roman" w:hAnsi="Times New Roman" w:cs="Times New Roman"/>
          <w:sz w:val="24"/>
          <w:szCs w:val="24"/>
        </w:rPr>
        <w:t>severe</w:t>
      </w:r>
      <w:r w:rsidR="003C1A99">
        <w:rPr>
          <w:rFonts w:ascii="Times New Roman" w:hAnsi="Times New Roman" w:cs="Times New Roman"/>
          <w:sz w:val="24"/>
          <w:szCs w:val="24"/>
        </w:rPr>
        <w:t>"</w:t>
      </w:r>
      <w:r w:rsidRPr="0061157C">
        <w:rPr>
          <w:rFonts w:ascii="Times New Roman" w:hAnsi="Times New Roman" w:cs="Times New Roman"/>
          <w:sz w:val="24"/>
          <w:szCs w:val="24"/>
        </w:rPr>
        <w:t xml:space="preserve"> disability faced average costs of USD 358 more each year than those caring for children with mild or moderate impairment.</w:t>
      </w:r>
      <w:r w:rsidRPr="0061157C">
        <w:rPr>
          <w:rStyle w:val="FootnoteReference"/>
          <w:rFonts w:ascii="Times New Roman" w:hAnsi="Times New Roman" w:cs="Times New Roman"/>
          <w:sz w:val="24"/>
          <w:szCs w:val="24"/>
        </w:rPr>
        <w:footnoteReference w:id="9"/>
      </w:r>
      <w:r w:rsidR="006561D7" w:rsidRPr="0061157C">
        <w:rPr>
          <w:rFonts w:ascii="Times New Roman" w:hAnsi="Times New Roman" w:cs="Times New Roman"/>
          <w:sz w:val="24"/>
          <w:szCs w:val="24"/>
        </w:rPr>
        <w:t xml:space="preserve"> </w:t>
      </w:r>
    </w:p>
    <w:p w14:paraId="11CECA20" w14:textId="02D1E4A9" w:rsidR="00DE1CF8" w:rsidRPr="0061157C" w:rsidRDefault="00DE1CF8" w:rsidP="00C954EF">
      <w:pPr>
        <w:shd w:val="clear" w:color="auto" w:fill="FFFFFF"/>
        <w:spacing w:after="0" w:line="360" w:lineRule="auto"/>
        <w:jc w:val="both"/>
        <w:rPr>
          <w:rFonts w:ascii="Times New Roman" w:eastAsia="Times New Roman" w:hAnsi="Times New Roman" w:cs="Times New Roman"/>
          <w:color w:val="222222"/>
          <w:sz w:val="24"/>
          <w:szCs w:val="24"/>
        </w:rPr>
      </w:pPr>
    </w:p>
    <w:p w14:paraId="1E6C2D4D" w14:textId="0BE3290E" w:rsidR="00C954EF" w:rsidRPr="0061157C" w:rsidRDefault="00A8315D" w:rsidP="00C954E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Proposed questions for the List of Issues</w:t>
      </w:r>
      <w:r w:rsidR="00C954EF" w:rsidRPr="0061157C">
        <w:rPr>
          <w:rFonts w:ascii="Times New Roman" w:hAnsi="Times New Roman" w:cs="Times New Roman"/>
          <w:b/>
          <w:bCs/>
          <w:sz w:val="24"/>
          <w:szCs w:val="24"/>
        </w:rPr>
        <w:t>:</w:t>
      </w:r>
    </w:p>
    <w:p w14:paraId="3712AFC6" w14:textId="77777777" w:rsidR="00C954EF" w:rsidRPr="0061157C" w:rsidRDefault="00C954EF" w:rsidP="00C954E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hAnsi="Times New Roman" w:cs="Times New Roman"/>
          <w:sz w:val="24"/>
          <w:szCs w:val="24"/>
        </w:rPr>
        <w:t xml:space="preserve">What has the government done to improve physical access to health facilities by children with disabilities? </w:t>
      </w:r>
    </w:p>
    <w:p w14:paraId="62EE1FBC" w14:textId="77777777" w:rsidR="00C954EF" w:rsidRPr="0061157C" w:rsidRDefault="00C954EF" w:rsidP="00C954E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hAnsi="Times New Roman" w:cs="Times New Roman"/>
          <w:sz w:val="24"/>
          <w:szCs w:val="24"/>
        </w:rPr>
        <w:t>Health access is very costly, is there plan to provide health insurance to children with disabilities in Uganda?</w:t>
      </w:r>
    </w:p>
    <w:p w14:paraId="64446336" w14:textId="12ED7311" w:rsidR="00C954EF" w:rsidRPr="0061157C" w:rsidRDefault="00C954EF" w:rsidP="00C954E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hAnsi="Times New Roman" w:cs="Times New Roman"/>
          <w:sz w:val="24"/>
          <w:szCs w:val="24"/>
        </w:rPr>
        <w:t xml:space="preserve">What is the government’s plan on ensuring that sign language interpreters </w:t>
      </w:r>
      <w:r w:rsidR="005A4151" w:rsidRPr="0061157C">
        <w:rPr>
          <w:rFonts w:ascii="Times New Roman" w:hAnsi="Times New Roman" w:cs="Times New Roman"/>
          <w:sz w:val="24"/>
          <w:szCs w:val="24"/>
        </w:rPr>
        <w:t xml:space="preserve">and services </w:t>
      </w:r>
      <w:r w:rsidRPr="0061157C">
        <w:rPr>
          <w:rFonts w:ascii="Times New Roman" w:hAnsi="Times New Roman" w:cs="Times New Roman"/>
          <w:sz w:val="24"/>
          <w:szCs w:val="24"/>
        </w:rPr>
        <w:t xml:space="preserve">are </w:t>
      </w:r>
      <w:r w:rsidR="005A4151" w:rsidRPr="0061157C">
        <w:rPr>
          <w:rFonts w:ascii="Times New Roman" w:hAnsi="Times New Roman" w:cs="Times New Roman"/>
          <w:sz w:val="24"/>
          <w:szCs w:val="24"/>
        </w:rPr>
        <w:t>available with</w:t>
      </w:r>
      <w:r w:rsidRPr="0061157C">
        <w:rPr>
          <w:rFonts w:ascii="Times New Roman" w:hAnsi="Times New Roman" w:cs="Times New Roman"/>
          <w:sz w:val="24"/>
          <w:szCs w:val="24"/>
        </w:rPr>
        <w:t>in the government public health system to promote communication with children with hearing impairments?</w:t>
      </w:r>
    </w:p>
    <w:p w14:paraId="2E9EE862" w14:textId="2328DDBB" w:rsidR="00C954EF" w:rsidRPr="0061157C" w:rsidRDefault="00C954EF" w:rsidP="00C954E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hAnsi="Times New Roman" w:cs="Times New Roman"/>
          <w:sz w:val="24"/>
          <w:szCs w:val="24"/>
        </w:rPr>
        <w:t xml:space="preserve">We have noted that the orthopedic workshops in the country are in a deplorable state and </w:t>
      </w:r>
      <w:r w:rsidR="005A4151" w:rsidRPr="0061157C">
        <w:rPr>
          <w:rFonts w:ascii="Times New Roman" w:hAnsi="Times New Roman" w:cs="Times New Roman"/>
          <w:sz w:val="24"/>
          <w:szCs w:val="24"/>
        </w:rPr>
        <w:t>y</w:t>
      </w:r>
      <w:r w:rsidRPr="0061157C">
        <w:rPr>
          <w:rFonts w:ascii="Times New Roman" w:hAnsi="Times New Roman" w:cs="Times New Roman"/>
          <w:sz w:val="24"/>
          <w:szCs w:val="24"/>
        </w:rPr>
        <w:t>et these are critical for improving the health of children with disabilities through rehabilitation. Government of Uganda recognized this and committed to equip 40% of the orthopaedic workshops across the country to facilitate quality production of assistive devices by 2024</w:t>
      </w:r>
      <w:r w:rsidR="003C1A99">
        <w:rPr>
          <w:rFonts w:ascii="Times New Roman" w:hAnsi="Times New Roman" w:cs="Times New Roman"/>
          <w:sz w:val="24"/>
          <w:szCs w:val="24"/>
        </w:rPr>
        <w:t>.</w:t>
      </w:r>
      <w:r w:rsidRPr="0061157C">
        <w:rPr>
          <w:rFonts w:ascii="Times New Roman" w:hAnsi="Times New Roman" w:cs="Times New Roman"/>
          <w:sz w:val="24"/>
          <w:szCs w:val="24"/>
        </w:rPr>
        <w:t xml:space="preserve"> What is the plan of action</w:t>
      </w:r>
      <w:r w:rsidR="00A311C1" w:rsidRPr="0061157C">
        <w:rPr>
          <w:rFonts w:ascii="Times New Roman" w:hAnsi="Times New Roman" w:cs="Times New Roman"/>
          <w:sz w:val="24"/>
          <w:szCs w:val="24"/>
        </w:rPr>
        <w:t>, what has been achieved so far</w:t>
      </w:r>
      <w:r w:rsidRPr="0061157C">
        <w:rPr>
          <w:rFonts w:ascii="Times New Roman" w:hAnsi="Times New Roman" w:cs="Times New Roman"/>
          <w:sz w:val="24"/>
          <w:szCs w:val="24"/>
        </w:rPr>
        <w:t xml:space="preserve">. Which orthopedic workshops </w:t>
      </w:r>
      <w:r w:rsidR="001A4461" w:rsidRPr="0061157C">
        <w:rPr>
          <w:rFonts w:ascii="Times New Roman" w:hAnsi="Times New Roman" w:cs="Times New Roman"/>
          <w:sz w:val="24"/>
          <w:szCs w:val="24"/>
        </w:rPr>
        <w:t>established or being established currently?</w:t>
      </w:r>
    </w:p>
    <w:p w14:paraId="1367DEDD" w14:textId="77777777" w:rsidR="00F046F8" w:rsidRPr="0061157C" w:rsidRDefault="00C954EF" w:rsidP="00F046F8">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hAnsi="Times New Roman" w:cs="Times New Roman"/>
          <w:sz w:val="24"/>
          <w:szCs w:val="24"/>
        </w:rPr>
        <w:t xml:space="preserve">What is the government’s plan to increase the health centres in the country to manage neurological conditions for children affected by spinal bifida and hydrocephalus? Is there any mooted plan of action to increase on the specialists to manage neurological conditions in the country? </w:t>
      </w:r>
    </w:p>
    <w:p w14:paraId="608348B3" w14:textId="14D44943" w:rsidR="00F046F8" w:rsidRPr="0061157C" w:rsidRDefault="00F046F8" w:rsidP="00F046F8">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61157C">
        <w:rPr>
          <w:rFonts w:ascii="Times New Roman" w:eastAsia="Calibri" w:hAnsi="Times New Roman" w:cs="Times New Roman"/>
          <w:sz w:val="24"/>
          <w:szCs w:val="24"/>
        </w:rPr>
        <w:t xml:space="preserve">What strategy has been put by government to ensure access </w:t>
      </w:r>
      <w:r w:rsidR="004A57D7" w:rsidRPr="0061157C">
        <w:rPr>
          <w:rFonts w:ascii="Times New Roman" w:eastAsia="Calibri" w:hAnsi="Times New Roman" w:cs="Times New Roman"/>
          <w:sz w:val="24"/>
          <w:szCs w:val="24"/>
        </w:rPr>
        <w:t xml:space="preserve">to </w:t>
      </w:r>
      <w:r w:rsidRPr="0061157C">
        <w:rPr>
          <w:rFonts w:ascii="Times New Roman" w:eastAsia="Calibri" w:hAnsi="Times New Roman" w:cs="Times New Roman"/>
          <w:sz w:val="24"/>
          <w:szCs w:val="24"/>
        </w:rPr>
        <w:t>health information</w:t>
      </w:r>
      <w:r w:rsidR="004A57D7" w:rsidRPr="0061157C">
        <w:rPr>
          <w:rFonts w:ascii="Times New Roman" w:eastAsia="Calibri" w:hAnsi="Times New Roman" w:cs="Times New Roman"/>
          <w:sz w:val="24"/>
          <w:szCs w:val="24"/>
        </w:rPr>
        <w:t>, including accessible information and communications,</w:t>
      </w:r>
      <w:r w:rsidRPr="0061157C">
        <w:rPr>
          <w:rFonts w:ascii="Times New Roman" w:eastAsia="Calibri" w:hAnsi="Times New Roman" w:cs="Times New Roman"/>
          <w:sz w:val="24"/>
          <w:szCs w:val="24"/>
        </w:rPr>
        <w:t xml:space="preserve"> for children with disabilities and for parents/caregivers of children with disabilities, especially in villages and remotes areas?</w:t>
      </w:r>
    </w:p>
    <w:p w14:paraId="79DA2102" w14:textId="77777777" w:rsidR="00D472CD" w:rsidRPr="0061157C" w:rsidRDefault="00D472CD" w:rsidP="00F046F8">
      <w:pPr>
        <w:pStyle w:val="ListParagraph"/>
        <w:spacing w:before="100" w:beforeAutospacing="1" w:after="100" w:afterAutospacing="1" w:line="360" w:lineRule="auto"/>
        <w:jc w:val="both"/>
        <w:rPr>
          <w:rFonts w:ascii="Times New Roman" w:eastAsia="Times New Roman" w:hAnsi="Times New Roman" w:cs="Times New Roman"/>
          <w:sz w:val="24"/>
          <w:szCs w:val="24"/>
        </w:rPr>
      </w:pPr>
    </w:p>
    <w:p w14:paraId="15E31B72" w14:textId="555A45E0" w:rsidR="00C954EF" w:rsidRPr="0061157C" w:rsidRDefault="007E681B" w:rsidP="00BA32E6">
      <w:pPr>
        <w:pStyle w:val="Heading2"/>
        <w:rPr>
          <w:rFonts w:ascii="Times New Roman" w:hAnsi="Times New Roman" w:cs="Times New Roman"/>
          <w:b/>
          <w:bCs/>
          <w:color w:val="auto"/>
          <w:sz w:val="24"/>
          <w:szCs w:val="24"/>
        </w:rPr>
      </w:pPr>
      <w:bookmarkStart w:id="5" w:name="_Toc180999930"/>
      <w:r w:rsidRPr="0061157C">
        <w:rPr>
          <w:rFonts w:ascii="Times New Roman" w:hAnsi="Times New Roman" w:cs="Times New Roman"/>
          <w:b/>
          <w:bCs/>
          <w:color w:val="auto"/>
          <w:sz w:val="24"/>
          <w:szCs w:val="24"/>
        </w:rPr>
        <w:lastRenderedPageBreak/>
        <w:t xml:space="preserve">5.0. </w:t>
      </w:r>
      <w:r w:rsidR="00C954EF" w:rsidRPr="0061157C">
        <w:rPr>
          <w:rFonts w:ascii="Times New Roman" w:hAnsi="Times New Roman" w:cs="Times New Roman"/>
          <w:b/>
          <w:bCs/>
          <w:color w:val="auto"/>
          <w:sz w:val="24"/>
          <w:szCs w:val="24"/>
        </w:rPr>
        <w:t>Article 26 on social security</w:t>
      </w:r>
      <w:bookmarkEnd w:id="5"/>
      <w:r w:rsidR="00C954EF" w:rsidRPr="0061157C">
        <w:rPr>
          <w:rFonts w:ascii="Times New Roman" w:hAnsi="Times New Roman" w:cs="Times New Roman"/>
          <w:b/>
          <w:bCs/>
          <w:color w:val="auto"/>
          <w:sz w:val="24"/>
          <w:szCs w:val="24"/>
        </w:rPr>
        <w:t xml:space="preserve"> </w:t>
      </w:r>
    </w:p>
    <w:p w14:paraId="44A090FF" w14:textId="0A0E3E5E" w:rsidR="00C954EF" w:rsidRPr="0061157C" w:rsidRDefault="00560073" w:rsidP="00C954EF">
      <w:pPr>
        <w:keepNext/>
        <w:keepLines/>
        <w:spacing w:after="60" w:line="360" w:lineRule="auto"/>
        <w:jc w:val="both"/>
        <w:outlineLvl w:val="0"/>
        <w:rPr>
          <w:rFonts w:ascii="Times New Roman" w:hAnsi="Times New Roman" w:cs="Times New Roman"/>
          <w:color w:val="000000" w:themeColor="text1"/>
          <w:sz w:val="24"/>
          <w:szCs w:val="24"/>
        </w:rPr>
      </w:pPr>
      <w:bookmarkStart w:id="6" w:name="_Toc180999931"/>
      <w:r w:rsidRPr="0061157C">
        <w:rPr>
          <w:rFonts w:ascii="Times New Roman" w:eastAsia="Times New Roman" w:hAnsi="Times New Roman" w:cs="Times New Roman"/>
          <w:sz w:val="24"/>
          <w:szCs w:val="24"/>
        </w:rPr>
        <w:t xml:space="preserve">10. </w:t>
      </w:r>
      <w:r w:rsidR="00C954EF" w:rsidRPr="0061157C">
        <w:rPr>
          <w:rFonts w:ascii="Times New Roman" w:eastAsia="Times New Roman" w:hAnsi="Times New Roman" w:cs="Times New Roman"/>
          <w:sz w:val="24"/>
          <w:szCs w:val="24"/>
        </w:rPr>
        <w:t>Lack of National Social Protection Benefits for Disabled Children.</w:t>
      </w:r>
      <w:r w:rsidR="00C954EF" w:rsidRPr="0061157C">
        <w:rPr>
          <w:rFonts w:ascii="Times New Roman" w:eastAsia="Times New Roman" w:hAnsi="Times New Roman" w:cs="Times New Roman"/>
          <w:b/>
          <w:bCs/>
          <w:sz w:val="24"/>
          <w:szCs w:val="24"/>
        </w:rPr>
        <w:t xml:space="preserve"> </w:t>
      </w:r>
      <w:r w:rsidR="00C954EF" w:rsidRPr="0061157C">
        <w:rPr>
          <w:rFonts w:ascii="Times New Roman" w:eastAsia="Times New Roman" w:hAnsi="Times New Roman" w:cs="Times New Roman"/>
          <w:sz w:val="24"/>
          <w:szCs w:val="24"/>
        </w:rPr>
        <w:t>Social protection programs in Uganda such as the Parish Development Model and disability grants, primarily target youth and adults with disabilities to support income-generating activities. However, these programs are not tailored to address the specific needs of children with disabilities or their families. The exclusion of this vulnerable group limits the impact of these initiatives and underscores the need for more inclusive policies that address the needs of children with disabilities directly. According to NUDIPU’s position paper</w:t>
      </w:r>
      <w:r w:rsidR="001830FD" w:rsidRPr="0061157C">
        <w:rPr>
          <w:rStyle w:val="FootnoteReference"/>
          <w:rFonts w:ascii="Times New Roman" w:eastAsia="Times New Roman" w:hAnsi="Times New Roman" w:cs="Times New Roman"/>
          <w:sz w:val="24"/>
          <w:szCs w:val="24"/>
        </w:rPr>
        <w:footnoteReference w:id="10"/>
      </w:r>
      <w:r w:rsidR="00C954EF" w:rsidRPr="0061157C">
        <w:rPr>
          <w:rFonts w:ascii="Times New Roman" w:eastAsia="Times New Roman" w:hAnsi="Times New Roman" w:cs="Times New Roman"/>
          <w:sz w:val="24"/>
          <w:szCs w:val="24"/>
        </w:rPr>
        <w:t xml:space="preserve"> which was presented to Ministry of Gender, </w:t>
      </w:r>
      <w:proofErr w:type="gramStart"/>
      <w:r w:rsidR="00C954EF" w:rsidRPr="0061157C">
        <w:rPr>
          <w:rFonts w:ascii="Times New Roman" w:eastAsia="Times New Roman" w:hAnsi="Times New Roman" w:cs="Times New Roman"/>
          <w:sz w:val="24"/>
          <w:szCs w:val="24"/>
        </w:rPr>
        <w:t>Labour</w:t>
      </w:r>
      <w:proofErr w:type="gramEnd"/>
      <w:r w:rsidR="00C954EF" w:rsidRPr="0061157C">
        <w:rPr>
          <w:rFonts w:ascii="Times New Roman" w:eastAsia="Times New Roman" w:hAnsi="Times New Roman" w:cs="Times New Roman"/>
          <w:sz w:val="24"/>
          <w:szCs w:val="24"/>
        </w:rPr>
        <w:t xml:space="preserve"> and Social Development on the introduction of the National Child Disability Benefit, </w:t>
      </w:r>
      <w:r w:rsidR="00C954EF" w:rsidRPr="0061157C">
        <w:rPr>
          <w:rFonts w:ascii="Times New Roman" w:hAnsi="Times New Roman" w:cs="Times New Roman"/>
          <w:color w:val="000000" w:themeColor="text1"/>
          <w:sz w:val="24"/>
          <w:szCs w:val="24"/>
        </w:rPr>
        <w:t>Uganda does not offer any national social protection benefit to children</w:t>
      </w:r>
      <w:r w:rsidR="0023414D" w:rsidRPr="0061157C">
        <w:rPr>
          <w:rFonts w:ascii="Times New Roman" w:hAnsi="Times New Roman" w:cs="Times New Roman"/>
          <w:color w:val="000000" w:themeColor="text1"/>
          <w:sz w:val="24"/>
          <w:szCs w:val="24"/>
        </w:rPr>
        <w:t xml:space="preserve"> </w:t>
      </w:r>
      <w:r w:rsidR="00C954EF" w:rsidRPr="0061157C">
        <w:rPr>
          <w:rFonts w:ascii="Times New Roman" w:hAnsi="Times New Roman" w:cs="Times New Roman"/>
          <w:color w:val="000000" w:themeColor="text1"/>
          <w:sz w:val="24"/>
          <w:szCs w:val="24"/>
        </w:rPr>
        <w:t>with disabilities.</w:t>
      </w:r>
      <w:r w:rsidR="00757E29" w:rsidRPr="0061157C">
        <w:rPr>
          <w:rFonts w:ascii="Times New Roman" w:hAnsi="Times New Roman" w:cs="Times New Roman"/>
          <w:color w:val="000000" w:themeColor="text1"/>
          <w:sz w:val="24"/>
          <w:szCs w:val="24"/>
        </w:rPr>
        <w:t xml:space="preserve"> </w:t>
      </w:r>
      <w:r w:rsidR="00C954EF" w:rsidRPr="0061157C">
        <w:rPr>
          <w:rFonts w:ascii="Times New Roman" w:hAnsi="Times New Roman" w:cs="Times New Roman"/>
          <w:color w:val="000000" w:themeColor="text1"/>
          <w:sz w:val="24"/>
          <w:szCs w:val="24"/>
        </w:rPr>
        <w:t>Existing livelihood programmes, such as the Special Grant for Persons with Disabilities, have the purpose of supporting groups interested in starting small businesses or investing in other livelihoods activities. They do so by providing grants to fund business proposals put forward by groups of adults with disabilities.</w:t>
      </w:r>
      <w:r w:rsidR="00DF4A6D" w:rsidRPr="0061157C">
        <w:rPr>
          <w:rStyle w:val="FootnoteReference"/>
          <w:rFonts w:ascii="Times New Roman" w:hAnsi="Times New Roman" w:cs="Times New Roman"/>
          <w:color w:val="000000" w:themeColor="text1"/>
          <w:sz w:val="24"/>
          <w:szCs w:val="24"/>
        </w:rPr>
        <w:footnoteReference w:id="11"/>
      </w:r>
      <w:r w:rsidR="00C954EF" w:rsidRPr="0061157C">
        <w:rPr>
          <w:rFonts w:ascii="Times New Roman" w:hAnsi="Times New Roman" w:cs="Times New Roman"/>
          <w:color w:val="000000" w:themeColor="text1"/>
          <w:sz w:val="24"/>
          <w:szCs w:val="24"/>
        </w:rPr>
        <w:t xml:space="preserve"> These business proposals are sometimes successful in generating income and sometimes not, since many factors determine the success of a small business or livelihoods activity.</w:t>
      </w:r>
      <w:bookmarkEnd w:id="6"/>
      <w:r w:rsidR="00C954EF" w:rsidRPr="0061157C">
        <w:rPr>
          <w:rFonts w:ascii="Times New Roman" w:hAnsi="Times New Roman" w:cs="Times New Roman"/>
          <w:color w:val="000000" w:themeColor="text1"/>
          <w:sz w:val="24"/>
          <w:szCs w:val="24"/>
        </w:rPr>
        <w:t xml:space="preserve"> </w:t>
      </w:r>
      <w:r w:rsidR="0023414D" w:rsidRPr="0061157C">
        <w:rPr>
          <w:rFonts w:ascii="Times New Roman" w:hAnsi="Times New Roman" w:cs="Times New Roman"/>
          <w:color w:val="000000" w:themeColor="text1"/>
          <w:sz w:val="24"/>
          <w:szCs w:val="24"/>
        </w:rPr>
        <w:t xml:space="preserve">The same is not in existence for children with disabilities. </w:t>
      </w:r>
    </w:p>
    <w:p w14:paraId="321FD3D4" w14:textId="77777777" w:rsidR="003C1A99" w:rsidRDefault="003C1A99" w:rsidP="003B441B">
      <w:pPr>
        <w:spacing w:line="360" w:lineRule="auto"/>
        <w:jc w:val="both"/>
        <w:rPr>
          <w:rFonts w:ascii="Times New Roman" w:hAnsi="Times New Roman" w:cs="Times New Roman"/>
          <w:b/>
          <w:bCs/>
          <w:sz w:val="24"/>
          <w:szCs w:val="24"/>
        </w:rPr>
      </w:pPr>
    </w:p>
    <w:p w14:paraId="19285DC7" w14:textId="71CF2087" w:rsidR="003B441B" w:rsidRPr="0061157C" w:rsidRDefault="00A8315D" w:rsidP="003B441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Proposed questions for the List of Issues</w:t>
      </w:r>
      <w:r w:rsidR="00C954EF" w:rsidRPr="0061157C">
        <w:rPr>
          <w:rFonts w:ascii="Times New Roman" w:hAnsi="Times New Roman" w:cs="Times New Roman"/>
          <w:b/>
          <w:bCs/>
          <w:sz w:val="24"/>
          <w:szCs w:val="24"/>
        </w:rPr>
        <w:t>:</w:t>
      </w:r>
      <w:bookmarkStart w:id="7" w:name="_Toc180999932"/>
    </w:p>
    <w:bookmarkEnd w:id="7"/>
    <w:p w14:paraId="50FFF00C" w14:textId="1E5420A6" w:rsidR="0012618A" w:rsidRPr="0061157C" w:rsidRDefault="0012618A" w:rsidP="009C0732">
      <w:pPr>
        <w:pStyle w:val="pf0"/>
        <w:numPr>
          <w:ilvl w:val="0"/>
          <w:numId w:val="7"/>
        </w:numPr>
        <w:spacing w:line="360" w:lineRule="auto"/>
      </w:pPr>
      <w:r w:rsidRPr="0061157C">
        <w:rPr>
          <w:rStyle w:val="cf01"/>
          <w:rFonts w:ascii="Times New Roman" w:eastAsiaTheme="majorEastAsia" w:hAnsi="Times New Roman" w:cs="Times New Roman"/>
          <w:sz w:val="24"/>
          <w:szCs w:val="24"/>
        </w:rPr>
        <w:t xml:space="preserve">What steps are being taken to assess disability related extra costs of households of children and adults with disabilities, </w:t>
      </w:r>
      <w:proofErr w:type="gramStart"/>
      <w:r w:rsidRPr="0061157C">
        <w:rPr>
          <w:rStyle w:val="cf01"/>
          <w:rFonts w:ascii="Times New Roman" w:eastAsiaTheme="majorEastAsia" w:hAnsi="Times New Roman" w:cs="Times New Roman"/>
          <w:sz w:val="24"/>
          <w:szCs w:val="24"/>
        </w:rPr>
        <w:t>taking into account</w:t>
      </w:r>
      <w:proofErr w:type="gramEnd"/>
      <w:r w:rsidRPr="0061157C">
        <w:rPr>
          <w:rStyle w:val="cf01"/>
          <w:rFonts w:ascii="Times New Roman" w:eastAsiaTheme="majorEastAsia" w:hAnsi="Times New Roman" w:cs="Times New Roman"/>
          <w:sz w:val="24"/>
          <w:szCs w:val="24"/>
        </w:rPr>
        <w:t xml:space="preserve"> loss of household income by a parent or family member who serves as caregiver, and costs of assistive devices, increased healthcare, etc. to address and prevent falling into poverty?</w:t>
      </w:r>
    </w:p>
    <w:p w14:paraId="4D6E1BCA" w14:textId="456D0A85" w:rsidR="0012618A" w:rsidRDefault="0012618A" w:rsidP="009C0732">
      <w:pPr>
        <w:pStyle w:val="ListParagraph"/>
        <w:keepNext/>
        <w:keepLines/>
        <w:numPr>
          <w:ilvl w:val="0"/>
          <w:numId w:val="7"/>
        </w:numPr>
        <w:spacing w:after="60" w:line="360" w:lineRule="auto"/>
        <w:jc w:val="both"/>
        <w:outlineLvl w:val="0"/>
        <w:rPr>
          <w:rFonts w:ascii="Times New Roman" w:hAnsi="Times New Roman" w:cs="Times New Roman"/>
          <w:color w:val="000000" w:themeColor="text1"/>
          <w:sz w:val="24"/>
          <w:szCs w:val="24"/>
        </w:rPr>
      </w:pPr>
      <w:r w:rsidRPr="0061157C">
        <w:rPr>
          <w:rFonts w:ascii="Times New Roman" w:hAnsi="Times New Roman" w:cs="Times New Roman"/>
          <w:color w:val="000000" w:themeColor="text1"/>
          <w:sz w:val="24"/>
          <w:szCs w:val="24"/>
        </w:rPr>
        <w:lastRenderedPageBreak/>
        <w:t xml:space="preserve">Is the government of Uganda considering the adoption of the National child disability benefit? </w:t>
      </w:r>
    </w:p>
    <w:p w14:paraId="167FB7C2" w14:textId="77777777" w:rsidR="003C1A99" w:rsidRPr="003C1A99" w:rsidRDefault="003C1A99" w:rsidP="003C1A99">
      <w:pPr>
        <w:keepNext/>
        <w:keepLines/>
        <w:spacing w:after="60" w:line="360" w:lineRule="auto"/>
        <w:ind w:left="360"/>
        <w:jc w:val="both"/>
        <w:outlineLvl w:val="0"/>
        <w:rPr>
          <w:rFonts w:ascii="Times New Roman" w:hAnsi="Times New Roman" w:cs="Times New Roman"/>
          <w:color w:val="000000" w:themeColor="text1"/>
          <w:sz w:val="24"/>
          <w:szCs w:val="24"/>
        </w:rPr>
      </w:pPr>
    </w:p>
    <w:p w14:paraId="7BB380C8" w14:textId="1EC05810" w:rsidR="0097414E" w:rsidRPr="0061157C" w:rsidRDefault="007E681B" w:rsidP="00BA32E6">
      <w:pPr>
        <w:pStyle w:val="Heading2"/>
        <w:rPr>
          <w:rFonts w:ascii="Times New Roman" w:hAnsi="Times New Roman" w:cs="Times New Roman"/>
          <w:b/>
          <w:bCs/>
          <w:color w:val="auto"/>
          <w:sz w:val="24"/>
          <w:szCs w:val="24"/>
          <w:lang w:val="en-GB"/>
        </w:rPr>
      </w:pPr>
      <w:bookmarkStart w:id="8" w:name="_Toc180999934"/>
      <w:r w:rsidRPr="0061157C">
        <w:rPr>
          <w:rFonts w:ascii="Times New Roman" w:hAnsi="Times New Roman" w:cs="Times New Roman"/>
          <w:b/>
          <w:bCs/>
          <w:color w:val="auto"/>
          <w:sz w:val="24"/>
          <w:szCs w:val="24"/>
          <w:lang w:val="en-GB"/>
        </w:rPr>
        <w:t xml:space="preserve">6.0. </w:t>
      </w:r>
      <w:r w:rsidR="0097414E" w:rsidRPr="0061157C">
        <w:rPr>
          <w:rFonts w:ascii="Times New Roman" w:hAnsi="Times New Roman" w:cs="Times New Roman"/>
          <w:b/>
          <w:bCs/>
          <w:color w:val="auto"/>
          <w:sz w:val="24"/>
          <w:szCs w:val="24"/>
          <w:lang w:val="en-GB"/>
        </w:rPr>
        <w:t>Article 28 on the right to education for children with disabilities</w:t>
      </w:r>
      <w:bookmarkEnd w:id="8"/>
      <w:r w:rsidR="0097414E" w:rsidRPr="0061157C">
        <w:rPr>
          <w:rFonts w:ascii="Times New Roman" w:hAnsi="Times New Roman" w:cs="Times New Roman"/>
          <w:b/>
          <w:bCs/>
          <w:color w:val="auto"/>
          <w:sz w:val="24"/>
          <w:szCs w:val="24"/>
          <w:lang w:val="en-GB"/>
        </w:rPr>
        <w:t xml:space="preserve"> </w:t>
      </w:r>
    </w:p>
    <w:p w14:paraId="114D9575" w14:textId="70A417F9" w:rsidR="0097414E" w:rsidRPr="0061157C" w:rsidRDefault="008C611A"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1. </w:t>
      </w:r>
      <w:r w:rsidR="0097414E" w:rsidRPr="0061157C">
        <w:rPr>
          <w:rFonts w:ascii="Times New Roman" w:hAnsi="Times New Roman" w:cs="Times New Roman"/>
          <w:sz w:val="24"/>
          <w:szCs w:val="24"/>
        </w:rPr>
        <w:t xml:space="preserve">The Situational Analysis of Persons with Disabilities in Uganda report has noted that the number of children with disabilities accessing all levels of education (pre-primary, primary, secondary) is falling, with the transition from primary to secondary school being particularly problematic. Certain categories of children with disabilities are more likely not to be in school, </w:t>
      </w:r>
      <w:proofErr w:type="gramStart"/>
      <w:r w:rsidR="0097414E" w:rsidRPr="0061157C">
        <w:rPr>
          <w:rFonts w:ascii="Times New Roman" w:hAnsi="Times New Roman" w:cs="Times New Roman"/>
          <w:sz w:val="24"/>
          <w:szCs w:val="24"/>
        </w:rPr>
        <w:t>in particular girls</w:t>
      </w:r>
      <w:proofErr w:type="gramEnd"/>
      <w:r w:rsidR="0097414E" w:rsidRPr="0061157C">
        <w:rPr>
          <w:rFonts w:ascii="Times New Roman" w:hAnsi="Times New Roman" w:cs="Times New Roman"/>
          <w:sz w:val="24"/>
          <w:szCs w:val="24"/>
        </w:rPr>
        <w:t xml:space="preserve"> with physical, multiple and learning difficulties, children with physical and multiple impairments, and children living in geographical areas where enrolment is lower overall. There is also a lack of inclusive early childhood development programmes (ECD), despite a progressive policy around ECD, and a general lack of education facilities in some districts.</w:t>
      </w:r>
      <w:r w:rsidR="0097414E" w:rsidRPr="0061157C">
        <w:rPr>
          <w:rStyle w:val="FootnoteReference"/>
          <w:rFonts w:ascii="Times New Roman" w:hAnsi="Times New Roman" w:cs="Times New Roman"/>
          <w:sz w:val="24"/>
          <w:szCs w:val="24"/>
        </w:rPr>
        <w:footnoteReference w:id="12"/>
      </w:r>
      <w:r w:rsidR="0097414E" w:rsidRPr="0061157C">
        <w:rPr>
          <w:rFonts w:ascii="Times New Roman" w:hAnsi="Times New Roman" w:cs="Times New Roman"/>
          <w:sz w:val="24"/>
          <w:szCs w:val="24"/>
        </w:rPr>
        <w:t xml:space="preserve">  </w:t>
      </w:r>
      <w:r w:rsidR="008B05C1" w:rsidRPr="0061157C">
        <w:rPr>
          <w:rFonts w:ascii="Times New Roman" w:hAnsi="Times New Roman" w:cs="Times New Roman"/>
          <w:sz w:val="24"/>
          <w:szCs w:val="24"/>
        </w:rPr>
        <w:t xml:space="preserve">According to </w:t>
      </w:r>
      <w:r w:rsidR="004A57D7" w:rsidRPr="0061157C">
        <w:rPr>
          <w:rFonts w:ascii="Times New Roman" w:hAnsi="Times New Roman" w:cs="Times New Roman"/>
          <w:sz w:val="24"/>
          <w:szCs w:val="24"/>
        </w:rPr>
        <w:t xml:space="preserve">the </w:t>
      </w:r>
      <w:r w:rsidR="008B05C1" w:rsidRPr="0061157C">
        <w:rPr>
          <w:rFonts w:ascii="Times New Roman" w:hAnsi="Times New Roman" w:cs="Times New Roman"/>
          <w:sz w:val="24"/>
          <w:szCs w:val="24"/>
        </w:rPr>
        <w:t>Uganda National Association of the Blind (UNAB), there is no early childhood development for visually impaired children, most of the visually impaired children start schooling at a later age where they can be accepted to join primary one.</w:t>
      </w:r>
      <w:r w:rsidR="008B05C1" w:rsidRPr="0061157C">
        <w:rPr>
          <w:rStyle w:val="FootnoteReference"/>
          <w:rFonts w:ascii="Times New Roman" w:hAnsi="Times New Roman" w:cs="Times New Roman"/>
          <w:sz w:val="24"/>
          <w:szCs w:val="24"/>
        </w:rPr>
        <w:footnoteReference w:id="13"/>
      </w:r>
    </w:p>
    <w:p w14:paraId="686B5DE0" w14:textId="083254E2" w:rsidR="0097414E" w:rsidRPr="0061157C" w:rsidRDefault="008C611A"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2. </w:t>
      </w:r>
      <w:r w:rsidR="0097414E" w:rsidRPr="0061157C">
        <w:rPr>
          <w:rFonts w:ascii="Times New Roman" w:hAnsi="Times New Roman" w:cs="Times New Roman"/>
          <w:sz w:val="24"/>
          <w:szCs w:val="24"/>
        </w:rPr>
        <w:t>Gender has a significant impact on school attendance for children with disabilities in Uganda where girls with disabilities are left at the periphery</w:t>
      </w:r>
      <w:r w:rsidR="00AF23A0" w:rsidRPr="0061157C">
        <w:rPr>
          <w:rFonts w:ascii="Times New Roman" w:hAnsi="Times New Roman" w:cs="Times New Roman"/>
          <w:sz w:val="24"/>
          <w:szCs w:val="24"/>
        </w:rPr>
        <w:t xml:space="preserve"> because of their disability. Some parents/caregivers for reasons such as safety going to and from school, and anxiety about how their children will manage in school have decided to keep children with disabilities at home as it was the case with grandmother of Beatrice. “</w:t>
      </w:r>
      <w:r w:rsidR="0097414E" w:rsidRPr="0061157C">
        <w:rPr>
          <w:rFonts w:ascii="Times New Roman" w:hAnsi="Times New Roman" w:cs="Times New Roman"/>
          <w:sz w:val="24"/>
          <w:szCs w:val="24"/>
        </w:rPr>
        <w:t xml:space="preserve">Beatrice, a 13-year-old girl with epilepsy, who is looked after by her paternal grandmother. Her absent father sends money, but this is done irregularly, as he has many other children to provide for. Her mother left when her father remarried. Beatrice initially attended school, but according to her grandmother, because she had convulsions, she was taken out of school when she was 10. She now spends her day helping her grandmother with the household chores, although she is not allowed to enter the kitchen alone for fear that she may fall into the fire. Consequently, Beatrice is mainly restricted to one room in the house, and if she goes </w:t>
      </w:r>
      <w:r w:rsidR="0097414E" w:rsidRPr="0061157C">
        <w:rPr>
          <w:rFonts w:ascii="Times New Roman" w:hAnsi="Times New Roman" w:cs="Times New Roman"/>
          <w:sz w:val="24"/>
          <w:szCs w:val="24"/>
        </w:rPr>
        <w:lastRenderedPageBreak/>
        <w:t>out anywhere, she is escorted by her grandmother. Her grandmother is very fearful that Beatrice is vulnerable to abuse</w:t>
      </w:r>
      <w:r w:rsidR="00AF23A0" w:rsidRPr="0061157C">
        <w:rPr>
          <w:rFonts w:ascii="Times New Roman" w:hAnsi="Times New Roman" w:cs="Times New Roman"/>
          <w:sz w:val="24"/>
          <w:szCs w:val="24"/>
        </w:rPr>
        <w:t>”</w:t>
      </w:r>
      <w:r w:rsidR="0097414E" w:rsidRPr="0061157C">
        <w:rPr>
          <w:rFonts w:ascii="Times New Roman" w:hAnsi="Times New Roman" w:cs="Times New Roman"/>
          <w:sz w:val="24"/>
          <w:szCs w:val="24"/>
        </w:rPr>
        <w:t>.</w:t>
      </w:r>
      <w:r w:rsidR="00587B20" w:rsidRPr="0061157C">
        <w:rPr>
          <w:rStyle w:val="FootnoteReference"/>
          <w:rFonts w:ascii="Times New Roman" w:hAnsi="Times New Roman" w:cs="Times New Roman"/>
          <w:sz w:val="24"/>
          <w:szCs w:val="24"/>
        </w:rPr>
        <w:footnoteReference w:id="14"/>
      </w:r>
      <w:r w:rsidR="0097414E" w:rsidRPr="0061157C">
        <w:rPr>
          <w:rFonts w:ascii="Times New Roman" w:hAnsi="Times New Roman" w:cs="Times New Roman"/>
          <w:sz w:val="24"/>
          <w:szCs w:val="24"/>
        </w:rPr>
        <w:t xml:space="preserve"> </w:t>
      </w:r>
    </w:p>
    <w:p w14:paraId="79FD594D" w14:textId="70205277" w:rsidR="0097414E" w:rsidRPr="0061157C" w:rsidRDefault="00F13F9D"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3. </w:t>
      </w:r>
      <w:r w:rsidR="0097414E" w:rsidRPr="0061157C">
        <w:rPr>
          <w:rFonts w:ascii="Times New Roman" w:hAnsi="Times New Roman" w:cs="Times New Roman"/>
          <w:sz w:val="24"/>
          <w:szCs w:val="24"/>
        </w:rPr>
        <w:t>Despite the political will to promote inclusive schools, there is limited budget and resources directed towards ensuring that children with disabilities can attend inclusive mainstream schools. While Uganda is one of the few low-income countries that has a specific budget allocation for children with disabilities, these budget lines do not clearly indicate whether finances are for special or inclusive education. This is important as it relates to the additional costs of disability, particularly the use of additional resources in the classroom, including classroom assistants or support teachers. Moreover, the budget is only 0.1% of the overall education budget.</w:t>
      </w:r>
      <w:r w:rsidR="00587B20" w:rsidRPr="0061157C">
        <w:rPr>
          <w:rStyle w:val="FootnoteReference"/>
          <w:rFonts w:ascii="Times New Roman" w:hAnsi="Times New Roman" w:cs="Times New Roman"/>
          <w:sz w:val="24"/>
          <w:szCs w:val="24"/>
        </w:rPr>
        <w:footnoteReference w:id="15"/>
      </w:r>
      <w:r w:rsidR="0097414E" w:rsidRPr="0061157C">
        <w:rPr>
          <w:rFonts w:ascii="Times New Roman" w:hAnsi="Times New Roman" w:cs="Times New Roman"/>
          <w:sz w:val="24"/>
          <w:szCs w:val="24"/>
        </w:rPr>
        <w:t xml:space="preserve"> </w:t>
      </w:r>
    </w:p>
    <w:p w14:paraId="0757D3A4" w14:textId="2E7F90F8" w:rsidR="0097414E" w:rsidRPr="0061157C" w:rsidRDefault="009E459D"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4. </w:t>
      </w:r>
      <w:r w:rsidR="0097414E" w:rsidRPr="0061157C">
        <w:rPr>
          <w:rFonts w:ascii="Times New Roman" w:hAnsi="Times New Roman" w:cs="Times New Roman"/>
          <w:sz w:val="24"/>
          <w:szCs w:val="24"/>
        </w:rPr>
        <w:t>There is lack of/limited disaggregated data on children with disabilities. The Situational assessment report has noted that the low level of allocation of finances may be exacerbated by the limited data available about children with disabilities from the education management information system (EMIS), which aggregates total numbers in school by age/sex/impairment, but does not capture dropout rates, or those not in school, thereby giving a lower rate than it is.</w:t>
      </w:r>
      <w:r w:rsidR="00587B20" w:rsidRPr="0061157C">
        <w:rPr>
          <w:rStyle w:val="FootnoteReference"/>
          <w:rFonts w:ascii="Times New Roman" w:hAnsi="Times New Roman" w:cs="Times New Roman"/>
          <w:sz w:val="24"/>
          <w:szCs w:val="24"/>
        </w:rPr>
        <w:footnoteReference w:id="16"/>
      </w:r>
      <w:r w:rsidR="0097414E" w:rsidRPr="0061157C">
        <w:rPr>
          <w:rFonts w:ascii="Times New Roman" w:hAnsi="Times New Roman" w:cs="Times New Roman"/>
          <w:sz w:val="24"/>
          <w:szCs w:val="24"/>
        </w:rPr>
        <w:t xml:space="preserve"> </w:t>
      </w:r>
    </w:p>
    <w:p w14:paraId="5D11E9BA" w14:textId="436DA3A9" w:rsidR="0097414E" w:rsidRPr="0061157C" w:rsidRDefault="009E459D" w:rsidP="00C954EF">
      <w:pPr>
        <w:spacing w:line="360" w:lineRule="auto"/>
        <w:jc w:val="both"/>
        <w:rPr>
          <w:rFonts w:ascii="Times New Roman" w:hAnsi="Times New Roman" w:cs="Times New Roman"/>
          <w:color w:val="000000" w:themeColor="text1"/>
          <w:sz w:val="24"/>
          <w:szCs w:val="24"/>
          <w:lang w:val="en-GB"/>
        </w:rPr>
      </w:pPr>
      <w:r w:rsidRPr="0061157C">
        <w:rPr>
          <w:rFonts w:ascii="Times New Roman" w:hAnsi="Times New Roman" w:cs="Times New Roman"/>
          <w:color w:val="000000" w:themeColor="text1"/>
          <w:sz w:val="24"/>
          <w:szCs w:val="24"/>
          <w:lang w:val="en-GB"/>
        </w:rPr>
        <w:t>1</w:t>
      </w:r>
      <w:r w:rsidR="00560073" w:rsidRPr="0061157C">
        <w:rPr>
          <w:rFonts w:ascii="Times New Roman" w:hAnsi="Times New Roman" w:cs="Times New Roman"/>
          <w:color w:val="000000" w:themeColor="text1"/>
          <w:sz w:val="24"/>
          <w:szCs w:val="24"/>
          <w:lang w:val="en-GB"/>
        </w:rPr>
        <w:t xml:space="preserve">5. </w:t>
      </w:r>
      <w:r w:rsidR="008B05C1" w:rsidRPr="0061157C">
        <w:rPr>
          <w:rFonts w:ascii="Times New Roman" w:hAnsi="Times New Roman" w:cs="Times New Roman"/>
          <w:color w:val="000000" w:themeColor="text1"/>
          <w:sz w:val="24"/>
          <w:szCs w:val="24"/>
          <w:lang w:val="en-GB"/>
        </w:rPr>
        <w:t>According to UNICEF, despite education being free under UPE, hidden costs (such as uniforms, mid-day meals and school materials) continue to create barriers for children whose parents cannot afford them. Children are also discouraged from attending school by high levels of violence (in school and at home), a lack of parental and community involvement in education programmes, and communities not having the power or the avenues to demand good-quality education.</w:t>
      </w:r>
      <w:r w:rsidR="008B05C1" w:rsidRPr="0061157C">
        <w:rPr>
          <w:rStyle w:val="FootnoteReference"/>
          <w:rFonts w:ascii="Times New Roman" w:hAnsi="Times New Roman" w:cs="Times New Roman"/>
          <w:color w:val="000000" w:themeColor="text1"/>
          <w:sz w:val="24"/>
          <w:szCs w:val="24"/>
          <w:lang w:val="en-GB"/>
        </w:rPr>
        <w:footnoteReference w:id="17"/>
      </w:r>
    </w:p>
    <w:p w14:paraId="20F9435F" w14:textId="573084A2" w:rsidR="00AC1D4E" w:rsidRPr="0061157C" w:rsidRDefault="009E459D"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6. </w:t>
      </w:r>
      <w:r w:rsidR="00AC1D4E" w:rsidRPr="0061157C">
        <w:rPr>
          <w:rFonts w:ascii="Times New Roman" w:hAnsi="Times New Roman" w:cs="Times New Roman"/>
          <w:sz w:val="24"/>
          <w:szCs w:val="24"/>
        </w:rPr>
        <w:t xml:space="preserve">Inaccessible teaching and learning materials for certain categories of children with </w:t>
      </w:r>
      <w:r w:rsidR="007737CF" w:rsidRPr="0061157C">
        <w:rPr>
          <w:rFonts w:ascii="Times New Roman" w:hAnsi="Times New Roman" w:cs="Times New Roman"/>
          <w:sz w:val="24"/>
          <w:szCs w:val="24"/>
        </w:rPr>
        <w:t>disabilities</w:t>
      </w:r>
      <w:r w:rsidR="00AC1D4E" w:rsidRPr="0061157C">
        <w:rPr>
          <w:rFonts w:ascii="Times New Roman" w:hAnsi="Times New Roman" w:cs="Times New Roman"/>
          <w:sz w:val="24"/>
          <w:szCs w:val="24"/>
        </w:rPr>
        <w:t xml:space="preserve">. </w:t>
      </w:r>
      <w:r w:rsidR="008349BF" w:rsidRPr="0061157C">
        <w:rPr>
          <w:rFonts w:ascii="Times New Roman" w:hAnsi="Times New Roman" w:cs="Times New Roman"/>
          <w:sz w:val="24"/>
          <w:szCs w:val="24"/>
        </w:rPr>
        <w:t>Often</w:t>
      </w:r>
      <w:r w:rsidR="00AC1D4E" w:rsidRPr="0061157C">
        <w:rPr>
          <w:rFonts w:ascii="Times New Roman" w:hAnsi="Times New Roman" w:cs="Times New Roman"/>
          <w:sz w:val="24"/>
          <w:szCs w:val="24"/>
        </w:rPr>
        <w:t xml:space="preserve">, children with disabilities face challenges of accessing teaching and learning materials, most of the materials are not in accessible format for some categories of children with disabilities and hence leaving them at the periphery. According to UNAB, access to information by the visually impaired children is still another big challenge where the gadgets that are used by the blind are too </w:t>
      </w:r>
      <w:r w:rsidR="00AC1D4E" w:rsidRPr="0061157C">
        <w:rPr>
          <w:rFonts w:ascii="Times New Roman" w:hAnsi="Times New Roman" w:cs="Times New Roman"/>
          <w:sz w:val="24"/>
          <w:szCs w:val="24"/>
        </w:rPr>
        <w:lastRenderedPageBreak/>
        <w:t>expensive for example Perkins brai</w:t>
      </w:r>
      <w:r w:rsidR="002C7099" w:rsidRPr="0061157C">
        <w:rPr>
          <w:rFonts w:ascii="Times New Roman" w:hAnsi="Times New Roman" w:cs="Times New Roman"/>
          <w:sz w:val="24"/>
          <w:szCs w:val="24"/>
        </w:rPr>
        <w:t>l</w:t>
      </w:r>
      <w:r w:rsidR="00AC1D4E" w:rsidRPr="0061157C">
        <w:rPr>
          <w:rFonts w:ascii="Times New Roman" w:hAnsi="Times New Roman" w:cs="Times New Roman"/>
          <w:sz w:val="24"/>
          <w:szCs w:val="24"/>
        </w:rPr>
        <w:t>lers, braille paper and others making them unaffordable for children with visual impairments.</w:t>
      </w:r>
      <w:r w:rsidR="00AC1D4E" w:rsidRPr="0061157C">
        <w:rPr>
          <w:rStyle w:val="FootnoteReference"/>
          <w:rFonts w:ascii="Times New Roman" w:hAnsi="Times New Roman" w:cs="Times New Roman"/>
          <w:sz w:val="24"/>
          <w:szCs w:val="24"/>
        </w:rPr>
        <w:footnoteReference w:id="18"/>
      </w:r>
      <w:r w:rsidR="00AC1D4E" w:rsidRPr="0061157C">
        <w:rPr>
          <w:rFonts w:ascii="Times New Roman" w:hAnsi="Times New Roman" w:cs="Times New Roman"/>
          <w:sz w:val="24"/>
          <w:szCs w:val="24"/>
        </w:rPr>
        <w:t xml:space="preserve"> </w:t>
      </w:r>
      <w:r w:rsidR="008349BF" w:rsidRPr="0061157C">
        <w:rPr>
          <w:rFonts w:ascii="Times New Roman" w:hAnsi="Times New Roman" w:cs="Times New Roman"/>
          <w:sz w:val="24"/>
          <w:szCs w:val="24"/>
        </w:rPr>
        <w:t>The then Disability Status report by the National Council for Disability</w:t>
      </w:r>
      <w:r w:rsidR="00664378" w:rsidRPr="0061157C">
        <w:rPr>
          <w:rStyle w:val="FootnoteReference"/>
          <w:rFonts w:ascii="Times New Roman" w:hAnsi="Times New Roman" w:cs="Times New Roman"/>
          <w:sz w:val="24"/>
          <w:szCs w:val="24"/>
        </w:rPr>
        <w:footnoteReference w:id="19"/>
      </w:r>
      <w:r w:rsidR="008349BF" w:rsidRPr="0061157C">
        <w:rPr>
          <w:rFonts w:ascii="Times New Roman" w:hAnsi="Times New Roman" w:cs="Times New Roman"/>
          <w:sz w:val="24"/>
          <w:szCs w:val="24"/>
        </w:rPr>
        <w:t xml:space="preserve">, now National Council for Persons with Disabilities goes ahead to note the inaccessible school environment and inadequate scholastic materials for learners with disabilities in school.  </w:t>
      </w:r>
    </w:p>
    <w:p w14:paraId="6C08CDFB" w14:textId="4A964250" w:rsidR="008567E4" w:rsidRPr="0061157C" w:rsidRDefault="009E459D"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7. </w:t>
      </w:r>
      <w:r w:rsidR="008567E4" w:rsidRPr="0061157C">
        <w:rPr>
          <w:rFonts w:ascii="Times New Roman" w:hAnsi="Times New Roman" w:cs="Times New Roman"/>
          <w:sz w:val="24"/>
          <w:szCs w:val="24"/>
        </w:rPr>
        <w:t>Poor performance by learners with disabilities with others not being graded by the Uganda National Examinations Board (UNEB), which is the national statistical body in Uganda. Figures from UNEB indicate that the number of candidates with disabilities and special learning needs who registered for PLE examinations in 2022 were 2436</w:t>
      </w:r>
      <w:r w:rsidR="005D0227" w:rsidRPr="0061157C">
        <w:rPr>
          <w:rFonts w:ascii="Times New Roman" w:hAnsi="Times New Roman" w:cs="Times New Roman"/>
          <w:sz w:val="24"/>
          <w:szCs w:val="24"/>
        </w:rPr>
        <w:t xml:space="preserve"> out of the </w:t>
      </w:r>
      <w:r w:rsidR="005D0227" w:rsidRPr="0061157C">
        <w:rPr>
          <w:rFonts w:ascii="Times New Roman" w:hAnsi="Times New Roman" w:cs="Times New Roman"/>
          <w:sz w:val="24"/>
          <w:szCs w:val="24"/>
          <w:lang w:val="en"/>
        </w:rPr>
        <w:t>749,254 pupils that regis</w:t>
      </w:r>
      <w:r w:rsidR="003152E4" w:rsidRPr="0061157C">
        <w:rPr>
          <w:rFonts w:ascii="Times New Roman" w:hAnsi="Times New Roman" w:cs="Times New Roman"/>
          <w:sz w:val="24"/>
          <w:szCs w:val="24"/>
          <w:lang w:val="en"/>
        </w:rPr>
        <w:t>tered</w:t>
      </w:r>
      <w:r w:rsidR="008567E4" w:rsidRPr="0061157C">
        <w:rPr>
          <w:rFonts w:ascii="Times New Roman" w:hAnsi="Times New Roman" w:cs="Times New Roman"/>
          <w:sz w:val="24"/>
          <w:szCs w:val="24"/>
        </w:rPr>
        <w:t>. This increased to 2652 in 2023. Of the 2652 candidates who sat PLE in 2023, 208 were ungraded</w:t>
      </w:r>
      <w:r w:rsidR="005D0227" w:rsidRPr="0061157C">
        <w:rPr>
          <w:rFonts w:ascii="Times New Roman" w:hAnsi="Times New Roman" w:cs="Times New Roman"/>
          <w:sz w:val="24"/>
          <w:szCs w:val="24"/>
        </w:rPr>
        <w:t>,</w:t>
      </w:r>
      <w:r w:rsidR="008567E4" w:rsidRPr="0061157C">
        <w:rPr>
          <w:rFonts w:ascii="Times New Roman" w:hAnsi="Times New Roman" w:cs="Times New Roman"/>
          <w:sz w:val="24"/>
          <w:szCs w:val="24"/>
        </w:rPr>
        <w:t xml:space="preserve"> of the 20</w:t>
      </w:r>
      <w:r w:rsidR="006219DB" w:rsidRPr="0061157C">
        <w:rPr>
          <w:rFonts w:ascii="Times New Roman" w:hAnsi="Times New Roman" w:cs="Times New Roman"/>
          <w:sz w:val="24"/>
          <w:szCs w:val="24"/>
        </w:rPr>
        <w:t>8</w:t>
      </w:r>
      <w:r w:rsidR="005D0227" w:rsidRPr="0061157C">
        <w:rPr>
          <w:rFonts w:ascii="Times New Roman" w:hAnsi="Times New Roman" w:cs="Times New Roman"/>
          <w:sz w:val="24"/>
          <w:szCs w:val="24"/>
        </w:rPr>
        <w:t xml:space="preserve">, </w:t>
      </w:r>
      <w:r w:rsidR="006219DB" w:rsidRPr="0061157C">
        <w:rPr>
          <w:rFonts w:ascii="Times New Roman" w:hAnsi="Times New Roman" w:cs="Times New Roman"/>
          <w:sz w:val="24"/>
          <w:szCs w:val="24"/>
        </w:rPr>
        <w:t xml:space="preserve">119 are deaf, 81 are blind while 8 are dyslexic. </w:t>
      </w:r>
      <w:r w:rsidR="002E2D47" w:rsidRPr="0061157C">
        <w:rPr>
          <w:rFonts w:ascii="Times New Roman" w:hAnsi="Times New Roman" w:cs="Times New Roman"/>
          <w:sz w:val="24"/>
          <w:szCs w:val="24"/>
        </w:rPr>
        <w:t>Also,</w:t>
      </w:r>
      <w:r w:rsidR="006219DB" w:rsidRPr="0061157C">
        <w:rPr>
          <w:rFonts w:ascii="Times New Roman" w:hAnsi="Times New Roman" w:cs="Times New Roman"/>
          <w:sz w:val="24"/>
          <w:szCs w:val="24"/>
        </w:rPr>
        <w:t xml:space="preserve"> the 46 candidates who </w:t>
      </w:r>
      <w:r w:rsidR="00E7471A" w:rsidRPr="0061157C">
        <w:rPr>
          <w:rFonts w:ascii="Times New Roman" w:hAnsi="Times New Roman" w:cs="Times New Roman"/>
          <w:sz w:val="24"/>
          <w:szCs w:val="24"/>
        </w:rPr>
        <w:t xml:space="preserve">registered to sit </w:t>
      </w:r>
      <w:r w:rsidR="006219DB" w:rsidRPr="0061157C">
        <w:rPr>
          <w:rFonts w:ascii="Times New Roman" w:hAnsi="Times New Roman" w:cs="Times New Roman"/>
          <w:sz w:val="24"/>
          <w:szCs w:val="24"/>
        </w:rPr>
        <w:t>for the PLE exams did not show up</w:t>
      </w:r>
      <w:r w:rsidR="00E7471A" w:rsidRPr="0061157C">
        <w:rPr>
          <w:rFonts w:ascii="Times New Roman" w:hAnsi="Times New Roman" w:cs="Times New Roman"/>
          <w:sz w:val="24"/>
          <w:szCs w:val="24"/>
        </w:rPr>
        <w:t xml:space="preserve"> for the exams</w:t>
      </w:r>
      <w:r w:rsidR="006219DB" w:rsidRPr="0061157C">
        <w:rPr>
          <w:rFonts w:ascii="Times New Roman" w:hAnsi="Times New Roman" w:cs="Times New Roman"/>
          <w:sz w:val="24"/>
          <w:szCs w:val="24"/>
        </w:rPr>
        <w:t>.</w:t>
      </w:r>
      <w:r w:rsidR="006219DB" w:rsidRPr="0061157C">
        <w:rPr>
          <w:rStyle w:val="FootnoteReference"/>
          <w:rFonts w:ascii="Times New Roman" w:hAnsi="Times New Roman" w:cs="Times New Roman"/>
          <w:sz w:val="24"/>
          <w:szCs w:val="24"/>
        </w:rPr>
        <w:footnoteReference w:id="20"/>
      </w:r>
    </w:p>
    <w:p w14:paraId="58D824C4" w14:textId="0EA8B914" w:rsidR="002E2D47" w:rsidRPr="0061157C" w:rsidRDefault="009E459D"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 xml:space="preserve">8. </w:t>
      </w:r>
      <w:r w:rsidR="002E2D47" w:rsidRPr="0061157C">
        <w:rPr>
          <w:rFonts w:ascii="Times New Roman" w:hAnsi="Times New Roman" w:cs="Times New Roman"/>
          <w:sz w:val="24"/>
          <w:szCs w:val="24"/>
        </w:rPr>
        <w:t xml:space="preserve">Although the government of Uganda </w:t>
      </w:r>
      <w:r w:rsidR="00841E92" w:rsidRPr="0061157C">
        <w:rPr>
          <w:rFonts w:ascii="Times New Roman" w:hAnsi="Times New Roman" w:cs="Times New Roman"/>
          <w:sz w:val="24"/>
          <w:szCs w:val="24"/>
        </w:rPr>
        <w:t xml:space="preserve">made a commitment at </w:t>
      </w:r>
      <w:r w:rsidR="002E2D47" w:rsidRPr="0061157C">
        <w:rPr>
          <w:rFonts w:ascii="Times New Roman" w:hAnsi="Times New Roman" w:cs="Times New Roman"/>
          <w:sz w:val="24"/>
          <w:szCs w:val="24"/>
        </w:rPr>
        <w:t xml:space="preserve">the Global Disability Summit of 2022 to finalize, disseminate and implement pending disability inclusive policies and studies including the National Inclusive Education Policy in consultation with </w:t>
      </w:r>
      <w:r w:rsidR="00913CA2" w:rsidRPr="0061157C">
        <w:rPr>
          <w:rFonts w:ascii="Times New Roman" w:hAnsi="Times New Roman" w:cs="Times New Roman"/>
          <w:sz w:val="24"/>
          <w:szCs w:val="24"/>
        </w:rPr>
        <w:t>O</w:t>
      </w:r>
      <w:r w:rsidR="002E2D47" w:rsidRPr="0061157C">
        <w:rPr>
          <w:rFonts w:ascii="Times New Roman" w:hAnsi="Times New Roman" w:cs="Times New Roman"/>
          <w:sz w:val="24"/>
          <w:szCs w:val="24"/>
        </w:rPr>
        <w:t xml:space="preserve">rganisations of Persons with Disabilities </w:t>
      </w:r>
      <w:r w:rsidR="004361CF" w:rsidRPr="0061157C">
        <w:rPr>
          <w:rFonts w:ascii="Times New Roman" w:hAnsi="Times New Roman" w:cs="Times New Roman"/>
          <w:sz w:val="24"/>
          <w:szCs w:val="24"/>
        </w:rPr>
        <w:t>and unit cost study on learners with special needs</w:t>
      </w:r>
      <w:r w:rsidR="002E2D47" w:rsidRPr="0061157C">
        <w:rPr>
          <w:rFonts w:ascii="Times New Roman" w:hAnsi="Times New Roman" w:cs="Times New Roman"/>
          <w:sz w:val="24"/>
          <w:szCs w:val="24"/>
        </w:rPr>
        <w:t>,</w:t>
      </w:r>
      <w:r w:rsidR="004361CF" w:rsidRPr="0061157C">
        <w:rPr>
          <w:rFonts w:ascii="Times New Roman" w:hAnsi="Times New Roman" w:cs="Times New Roman"/>
          <w:sz w:val="24"/>
          <w:szCs w:val="24"/>
        </w:rPr>
        <w:t xml:space="preserve"> this is yet to be realized.</w:t>
      </w:r>
      <w:r w:rsidR="004361CF" w:rsidRPr="0061157C">
        <w:rPr>
          <w:rStyle w:val="FootnoteReference"/>
          <w:rFonts w:ascii="Times New Roman" w:hAnsi="Times New Roman" w:cs="Times New Roman"/>
          <w:sz w:val="24"/>
          <w:szCs w:val="24"/>
        </w:rPr>
        <w:footnoteReference w:id="21"/>
      </w:r>
    </w:p>
    <w:p w14:paraId="056ACAAB" w14:textId="5EECAEF8" w:rsidR="00AC1D4E" w:rsidRPr="0061157C" w:rsidRDefault="009E459D"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1</w:t>
      </w:r>
      <w:r w:rsidR="00560073" w:rsidRPr="0061157C">
        <w:rPr>
          <w:rFonts w:ascii="Times New Roman" w:hAnsi="Times New Roman" w:cs="Times New Roman"/>
          <w:sz w:val="24"/>
          <w:szCs w:val="24"/>
        </w:rPr>
        <w:t>9</w:t>
      </w:r>
      <w:r w:rsidR="008C611A" w:rsidRPr="0061157C">
        <w:rPr>
          <w:rFonts w:ascii="Times New Roman" w:hAnsi="Times New Roman" w:cs="Times New Roman"/>
          <w:sz w:val="24"/>
          <w:szCs w:val="24"/>
        </w:rPr>
        <w:t xml:space="preserve">. </w:t>
      </w:r>
      <w:r w:rsidR="00AC1D4E" w:rsidRPr="0061157C">
        <w:rPr>
          <w:rFonts w:ascii="Times New Roman" w:hAnsi="Times New Roman" w:cs="Times New Roman"/>
          <w:sz w:val="24"/>
          <w:szCs w:val="24"/>
        </w:rPr>
        <w:t>Inaccessible infrastructure. While Uganda enacted the Building Control Act 2013</w:t>
      </w:r>
      <w:r w:rsidR="0009298B" w:rsidRPr="0061157C">
        <w:rPr>
          <w:rStyle w:val="FootnoteReference"/>
          <w:rFonts w:ascii="Times New Roman" w:hAnsi="Times New Roman" w:cs="Times New Roman"/>
          <w:sz w:val="24"/>
          <w:szCs w:val="24"/>
        </w:rPr>
        <w:footnoteReference w:id="22"/>
      </w:r>
      <w:r w:rsidR="00AC1D4E" w:rsidRPr="0061157C">
        <w:rPr>
          <w:rFonts w:ascii="Times New Roman" w:hAnsi="Times New Roman" w:cs="Times New Roman"/>
          <w:sz w:val="24"/>
          <w:szCs w:val="24"/>
        </w:rPr>
        <w:t xml:space="preserve"> to regulate the constr</w:t>
      </w:r>
      <w:r w:rsidR="00D83B12" w:rsidRPr="0061157C">
        <w:rPr>
          <w:rFonts w:ascii="Times New Roman" w:hAnsi="Times New Roman" w:cs="Times New Roman"/>
          <w:sz w:val="24"/>
          <w:szCs w:val="24"/>
        </w:rPr>
        <w:t>u</w:t>
      </w:r>
      <w:r w:rsidR="00AC1D4E" w:rsidRPr="0061157C">
        <w:rPr>
          <w:rFonts w:ascii="Times New Roman" w:hAnsi="Times New Roman" w:cs="Times New Roman"/>
          <w:sz w:val="24"/>
          <w:szCs w:val="24"/>
        </w:rPr>
        <w:t xml:space="preserve">ction of </w:t>
      </w:r>
      <w:r w:rsidR="0009298B" w:rsidRPr="0061157C">
        <w:rPr>
          <w:rFonts w:ascii="Times New Roman" w:hAnsi="Times New Roman" w:cs="Times New Roman"/>
          <w:sz w:val="24"/>
          <w:szCs w:val="24"/>
        </w:rPr>
        <w:t xml:space="preserve">public </w:t>
      </w:r>
      <w:r w:rsidR="00AC1D4E" w:rsidRPr="0061157C">
        <w:rPr>
          <w:rFonts w:ascii="Times New Roman" w:hAnsi="Times New Roman" w:cs="Times New Roman"/>
          <w:sz w:val="24"/>
          <w:szCs w:val="24"/>
        </w:rPr>
        <w:t>building</w:t>
      </w:r>
      <w:r w:rsidR="0009298B" w:rsidRPr="0061157C">
        <w:rPr>
          <w:rFonts w:ascii="Times New Roman" w:hAnsi="Times New Roman" w:cs="Times New Roman"/>
          <w:sz w:val="24"/>
          <w:szCs w:val="24"/>
        </w:rPr>
        <w:t>s including schools, m</w:t>
      </w:r>
      <w:r w:rsidR="00AC1D4E" w:rsidRPr="0061157C">
        <w:rPr>
          <w:rFonts w:ascii="Times New Roman" w:hAnsi="Times New Roman" w:cs="Times New Roman"/>
          <w:sz w:val="24"/>
          <w:szCs w:val="24"/>
        </w:rPr>
        <w:t xml:space="preserve">ost schools often lack ramps, accessible toilets, </w:t>
      </w:r>
      <w:proofErr w:type="gramStart"/>
      <w:r w:rsidR="0009298B" w:rsidRPr="0061157C">
        <w:rPr>
          <w:rFonts w:ascii="Times New Roman" w:hAnsi="Times New Roman" w:cs="Times New Roman"/>
          <w:sz w:val="24"/>
          <w:szCs w:val="24"/>
        </w:rPr>
        <w:t>walkways</w:t>
      </w:r>
      <w:proofErr w:type="gramEnd"/>
      <w:r w:rsidR="00AC1D4E" w:rsidRPr="0061157C">
        <w:rPr>
          <w:rFonts w:ascii="Times New Roman" w:hAnsi="Times New Roman" w:cs="Times New Roman"/>
          <w:sz w:val="24"/>
          <w:szCs w:val="24"/>
        </w:rPr>
        <w:t xml:space="preserve"> or adapted learning materials, making it difficult for children with physical disabilities to participate fully. </w:t>
      </w:r>
    </w:p>
    <w:p w14:paraId="739C3FF0" w14:textId="0A743F73" w:rsidR="00AC1D4E" w:rsidRPr="0061157C" w:rsidRDefault="00560073"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20</w:t>
      </w:r>
      <w:r w:rsidR="008C611A" w:rsidRPr="0061157C">
        <w:rPr>
          <w:rFonts w:ascii="Times New Roman" w:hAnsi="Times New Roman" w:cs="Times New Roman"/>
          <w:sz w:val="24"/>
          <w:szCs w:val="24"/>
        </w:rPr>
        <w:t xml:space="preserve">. </w:t>
      </w:r>
      <w:r w:rsidR="00AC1D4E" w:rsidRPr="0061157C">
        <w:rPr>
          <w:rFonts w:ascii="Times New Roman" w:hAnsi="Times New Roman" w:cs="Times New Roman"/>
          <w:sz w:val="24"/>
          <w:szCs w:val="24"/>
        </w:rPr>
        <w:t>Lack of specialized personnel:</w:t>
      </w:r>
      <w:r w:rsidR="0009298B" w:rsidRPr="0061157C">
        <w:rPr>
          <w:rFonts w:ascii="Times New Roman" w:hAnsi="Times New Roman" w:cs="Times New Roman"/>
          <w:b/>
          <w:bCs/>
          <w:sz w:val="24"/>
          <w:szCs w:val="24"/>
        </w:rPr>
        <w:t xml:space="preserve"> </w:t>
      </w:r>
      <w:r w:rsidR="00AC1D4E" w:rsidRPr="0061157C">
        <w:rPr>
          <w:rFonts w:ascii="Times New Roman" w:hAnsi="Times New Roman" w:cs="Times New Roman"/>
          <w:b/>
          <w:bCs/>
          <w:sz w:val="24"/>
          <w:szCs w:val="24"/>
        </w:rPr>
        <w:t xml:space="preserve"> </w:t>
      </w:r>
      <w:r w:rsidR="00AC1D4E" w:rsidRPr="0061157C">
        <w:rPr>
          <w:rFonts w:ascii="Times New Roman" w:hAnsi="Times New Roman" w:cs="Times New Roman"/>
          <w:sz w:val="24"/>
          <w:szCs w:val="24"/>
        </w:rPr>
        <w:t>There is a shortage of trained teachers who can cater to the diverse needs of children with disabilities, including those with sensory or intellectual disabilities.</w:t>
      </w:r>
    </w:p>
    <w:p w14:paraId="2CECAF92" w14:textId="49AA966D" w:rsidR="00AC1D4E" w:rsidRPr="0061157C" w:rsidRDefault="00AC1D4E"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lastRenderedPageBreak/>
        <w:t>Discrimination and stigma</w:t>
      </w:r>
      <w:r w:rsidR="0009298B" w:rsidRPr="0061157C">
        <w:rPr>
          <w:rFonts w:ascii="Times New Roman" w:hAnsi="Times New Roman" w:cs="Times New Roman"/>
          <w:sz w:val="24"/>
          <w:szCs w:val="24"/>
        </w:rPr>
        <w:t xml:space="preserve">. </w:t>
      </w:r>
      <w:r w:rsidRPr="0061157C">
        <w:rPr>
          <w:rFonts w:ascii="Times New Roman" w:hAnsi="Times New Roman" w:cs="Times New Roman"/>
          <w:sz w:val="24"/>
          <w:szCs w:val="24"/>
        </w:rPr>
        <w:t>Children with disabilities may face negative attitudes from peers and teachers, leading to social isolation and reduced participation in the classroom.</w:t>
      </w:r>
    </w:p>
    <w:p w14:paraId="2F06A9BA" w14:textId="6E4D23E3" w:rsidR="00AC1D4E" w:rsidRPr="0061157C" w:rsidRDefault="008C611A"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2</w:t>
      </w:r>
      <w:r w:rsidR="00560073" w:rsidRPr="0061157C">
        <w:rPr>
          <w:rFonts w:ascii="Times New Roman" w:hAnsi="Times New Roman" w:cs="Times New Roman"/>
          <w:sz w:val="24"/>
          <w:szCs w:val="24"/>
        </w:rPr>
        <w:t>1</w:t>
      </w:r>
      <w:r w:rsidRPr="0061157C">
        <w:rPr>
          <w:rFonts w:ascii="Times New Roman" w:hAnsi="Times New Roman" w:cs="Times New Roman"/>
          <w:sz w:val="24"/>
          <w:szCs w:val="24"/>
        </w:rPr>
        <w:t xml:space="preserve">. </w:t>
      </w:r>
      <w:r w:rsidR="00AC1D4E" w:rsidRPr="0061157C">
        <w:rPr>
          <w:rFonts w:ascii="Times New Roman" w:hAnsi="Times New Roman" w:cs="Times New Roman"/>
          <w:sz w:val="24"/>
          <w:szCs w:val="24"/>
        </w:rPr>
        <w:t>Cost barriers</w:t>
      </w:r>
      <w:r w:rsidR="0009298B" w:rsidRPr="0061157C">
        <w:rPr>
          <w:rFonts w:ascii="Times New Roman" w:hAnsi="Times New Roman" w:cs="Times New Roman"/>
          <w:sz w:val="24"/>
          <w:szCs w:val="24"/>
        </w:rPr>
        <w:t>.</w:t>
      </w:r>
      <w:r w:rsidR="0009298B" w:rsidRPr="0061157C">
        <w:rPr>
          <w:rFonts w:ascii="Times New Roman" w:hAnsi="Times New Roman" w:cs="Times New Roman"/>
          <w:b/>
          <w:bCs/>
          <w:sz w:val="24"/>
          <w:szCs w:val="24"/>
        </w:rPr>
        <w:t xml:space="preserve"> </w:t>
      </w:r>
      <w:r w:rsidR="00AC1D4E" w:rsidRPr="0061157C">
        <w:rPr>
          <w:rFonts w:ascii="Times New Roman" w:hAnsi="Times New Roman" w:cs="Times New Roman"/>
          <w:sz w:val="24"/>
          <w:szCs w:val="24"/>
        </w:rPr>
        <w:t>The need for assistive devices or specialized transport may impose additional financial burdens on families</w:t>
      </w:r>
      <w:r w:rsidR="0009298B" w:rsidRPr="0061157C">
        <w:rPr>
          <w:rFonts w:ascii="Times New Roman" w:hAnsi="Times New Roman" w:cs="Times New Roman"/>
          <w:sz w:val="24"/>
          <w:szCs w:val="24"/>
        </w:rPr>
        <w:t xml:space="preserve"> of children with disabilities and hence </w:t>
      </w:r>
      <w:r w:rsidR="00AC1D4E" w:rsidRPr="0061157C">
        <w:rPr>
          <w:rFonts w:ascii="Times New Roman" w:hAnsi="Times New Roman" w:cs="Times New Roman"/>
          <w:sz w:val="24"/>
          <w:szCs w:val="24"/>
        </w:rPr>
        <w:t xml:space="preserve">limiting </w:t>
      </w:r>
      <w:r w:rsidR="0009298B" w:rsidRPr="0061157C">
        <w:rPr>
          <w:rFonts w:ascii="Times New Roman" w:hAnsi="Times New Roman" w:cs="Times New Roman"/>
          <w:sz w:val="24"/>
          <w:szCs w:val="24"/>
        </w:rPr>
        <w:t xml:space="preserve">their </w:t>
      </w:r>
      <w:r w:rsidR="00AC1D4E" w:rsidRPr="0061157C">
        <w:rPr>
          <w:rFonts w:ascii="Times New Roman" w:hAnsi="Times New Roman" w:cs="Times New Roman"/>
          <w:sz w:val="24"/>
          <w:szCs w:val="24"/>
        </w:rPr>
        <w:t>access to education</w:t>
      </w:r>
      <w:r w:rsidR="0009298B" w:rsidRPr="0061157C">
        <w:rPr>
          <w:rFonts w:ascii="Times New Roman" w:hAnsi="Times New Roman" w:cs="Times New Roman"/>
          <w:sz w:val="24"/>
          <w:szCs w:val="24"/>
        </w:rPr>
        <w:t xml:space="preserve">. </w:t>
      </w:r>
    </w:p>
    <w:p w14:paraId="7F7607B3" w14:textId="040352BF" w:rsidR="00744128" w:rsidRPr="0061157C" w:rsidRDefault="00560073" w:rsidP="000146A6">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22. </w:t>
      </w:r>
      <w:r w:rsidR="00744128" w:rsidRPr="0061157C">
        <w:rPr>
          <w:rFonts w:ascii="Times New Roman" w:hAnsi="Times New Roman" w:cs="Times New Roman"/>
          <w:sz w:val="24"/>
          <w:szCs w:val="24"/>
        </w:rPr>
        <w:t xml:space="preserve">Discrimination at school </w:t>
      </w:r>
      <w:proofErr w:type="gramStart"/>
      <w:r w:rsidR="00744128" w:rsidRPr="0061157C">
        <w:rPr>
          <w:rFonts w:ascii="Times New Roman" w:hAnsi="Times New Roman" w:cs="Times New Roman"/>
          <w:sz w:val="24"/>
          <w:szCs w:val="24"/>
        </w:rPr>
        <w:t>on the basis of</w:t>
      </w:r>
      <w:proofErr w:type="gramEnd"/>
      <w:r w:rsidR="00744128" w:rsidRPr="0061157C">
        <w:rPr>
          <w:rFonts w:ascii="Times New Roman" w:hAnsi="Times New Roman" w:cs="Times New Roman"/>
          <w:sz w:val="24"/>
          <w:szCs w:val="24"/>
        </w:rPr>
        <w:t xml:space="preserve"> disability continues to exist. This is especially for children with physical disability, cerebral </w:t>
      </w:r>
      <w:proofErr w:type="gramStart"/>
      <w:r w:rsidR="00744128" w:rsidRPr="0061157C">
        <w:rPr>
          <w:rFonts w:ascii="Times New Roman" w:hAnsi="Times New Roman" w:cs="Times New Roman"/>
          <w:sz w:val="24"/>
          <w:szCs w:val="24"/>
        </w:rPr>
        <w:t>Palsy</w:t>
      </w:r>
      <w:proofErr w:type="gramEnd"/>
      <w:r w:rsidR="00744128" w:rsidRPr="0061157C">
        <w:rPr>
          <w:rFonts w:ascii="Times New Roman" w:hAnsi="Times New Roman" w:cs="Times New Roman"/>
          <w:sz w:val="24"/>
          <w:szCs w:val="24"/>
        </w:rPr>
        <w:t xml:space="preserve"> and psychosocial disabilities. A case in point is a girl child aged 16 in </w:t>
      </w:r>
      <w:proofErr w:type="spellStart"/>
      <w:r w:rsidR="00744128" w:rsidRPr="0061157C">
        <w:rPr>
          <w:rFonts w:ascii="Times New Roman" w:hAnsi="Times New Roman" w:cs="Times New Roman"/>
          <w:sz w:val="24"/>
          <w:szCs w:val="24"/>
        </w:rPr>
        <w:t>Buwenda</w:t>
      </w:r>
      <w:proofErr w:type="spellEnd"/>
      <w:r w:rsidR="00744128" w:rsidRPr="0061157C">
        <w:rPr>
          <w:rFonts w:ascii="Times New Roman" w:hAnsi="Times New Roman" w:cs="Times New Roman"/>
          <w:sz w:val="24"/>
          <w:szCs w:val="24"/>
        </w:rPr>
        <w:t xml:space="preserve"> who said that </w:t>
      </w:r>
      <w:r w:rsidR="00744128" w:rsidRPr="0061157C">
        <w:rPr>
          <w:rFonts w:ascii="Times New Roman" w:hAnsi="Times New Roman" w:cs="Times New Roman"/>
          <w:i/>
          <w:iCs/>
          <w:sz w:val="24"/>
          <w:szCs w:val="24"/>
        </w:rPr>
        <w:t>“Peers say that I have demons and they do not want to associate with me, play with me that the demons might get them. I feel sad and unhappy unlike other children”</w:t>
      </w:r>
      <w:r w:rsidR="00744128" w:rsidRPr="0061157C">
        <w:rPr>
          <w:rFonts w:ascii="Times New Roman" w:hAnsi="Times New Roman" w:cs="Times New Roman"/>
          <w:sz w:val="24"/>
          <w:szCs w:val="24"/>
        </w:rPr>
        <w:t>.</w:t>
      </w:r>
    </w:p>
    <w:p w14:paraId="6EC85F21" w14:textId="6B7DD795" w:rsidR="00744128" w:rsidRPr="0061157C" w:rsidRDefault="00560073" w:rsidP="00C2021A">
      <w:pPr>
        <w:spacing w:before="100" w:beforeAutospacing="1" w:after="100" w:afterAutospacing="1"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23. </w:t>
      </w:r>
      <w:r w:rsidR="00EC3F8F" w:rsidRPr="0061157C">
        <w:rPr>
          <w:rFonts w:ascii="Times New Roman" w:hAnsi="Times New Roman" w:cs="Times New Roman"/>
          <w:sz w:val="24"/>
          <w:szCs w:val="24"/>
        </w:rPr>
        <w:t>According to Association of Refugees with Disability (ARD)</w:t>
      </w:r>
      <w:r w:rsidR="00D5418C" w:rsidRPr="0061157C">
        <w:rPr>
          <w:rFonts w:ascii="Times New Roman" w:hAnsi="Times New Roman" w:cs="Times New Roman"/>
          <w:sz w:val="24"/>
          <w:szCs w:val="24"/>
        </w:rPr>
        <w:t>,</w:t>
      </w:r>
      <w:r w:rsidR="00850B2D" w:rsidRPr="0061157C">
        <w:rPr>
          <w:rStyle w:val="FootnoteReference"/>
          <w:rFonts w:ascii="Times New Roman" w:hAnsi="Times New Roman" w:cs="Times New Roman"/>
          <w:sz w:val="24"/>
          <w:szCs w:val="24"/>
        </w:rPr>
        <w:footnoteReference w:id="23"/>
      </w:r>
      <w:r w:rsidR="00D5418C" w:rsidRPr="0061157C">
        <w:rPr>
          <w:rFonts w:ascii="Times New Roman" w:hAnsi="Times New Roman" w:cs="Times New Roman"/>
          <w:sz w:val="24"/>
          <w:szCs w:val="24"/>
        </w:rPr>
        <w:t xml:space="preserve"> </w:t>
      </w:r>
      <w:r w:rsidR="00C2021A" w:rsidRPr="0061157C">
        <w:rPr>
          <w:rFonts w:ascii="Times New Roman" w:hAnsi="Times New Roman" w:cs="Times New Roman"/>
          <w:sz w:val="24"/>
          <w:szCs w:val="24"/>
        </w:rPr>
        <w:t>w</w:t>
      </w:r>
      <w:r w:rsidR="00C2021A" w:rsidRPr="0061157C">
        <w:rPr>
          <w:rFonts w:ascii="Times New Roman" w:eastAsia="Times New Roman" w:hAnsi="Times New Roman" w:cs="Times New Roman"/>
          <w:sz w:val="24"/>
          <w:szCs w:val="24"/>
        </w:rPr>
        <w:t xml:space="preserve">hereas access to education is a fundamental right, refugee children with disabilities in Uganda are going through challenges </w:t>
      </w:r>
      <w:proofErr w:type="gramStart"/>
      <w:r w:rsidR="00C2021A" w:rsidRPr="0061157C">
        <w:rPr>
          <w:rFonts w:ascii="Times New Roman" w:eastAsia="Times New Roman" w:hAnsi="Times New Roman" w:cs="Times New Roman"/>
          <w:sz w:val="24"/>
          <w:szCs w:val="24"/>
        </w:rPr>
        <w:t>in an effort to</w:t>
      </w:r>
      <w:proofErr w:type="gramEnd"/>
      <w:r w:rsidR="00C2021A" w:rsidRPr="0061157C">
        <w:rPr>
          <w:rFonts w:ascii="Times New Roman" w:eastAsia="Times New Roman" w:hAnsi="Times New Roman" w:cs="Times New Roman"/>
          <w:sz w:val="24"/>
          <w:szCs w:val="24"/>
        </w:rPr>
        <w:t xml:space="preserve"> acquire education. There are no sign language interpreters to support the day today learning of children with hearing impairments in the refugee settlements. Children with visual impairments in the refugee settlements also struggle to access user friendly materials including </w:t>
      </w:r>
      <w:proofErr w:type="spellStart"/>
      <w:r w:rsidR="00C2021A" w:rsidRPr="0061157C">
        <w:rPr>
          <w:rFonts w:ascii="Times New Roman" w:eastAsia="Times New Roman" w:hAnsi="Times New Roman" w:cs="Times New Roman"/>
          <w:sz w:val="24"/>
          <w:szCs w:val="24"/>
        </w:rPr>
        <w:t>perkins</w:t>
      </w:r>
      <w:proofErr w:type="spellEnd"/>
      <w:r w:rsidR="00C2021A" w:rsidRPr="0061157C">
        <w:rPr>
          <w:rFonts w:ascii="Times New Roman" w:eastAsia="Times New Roman" w:hAnsi="Times New Roman" w:cs="Times New Roman"/>
          <w:sz w:val="24"/>
          <w:szCs w:val="24"/>
        </w:rPr>
        <w:t xml:space="preserve"> braille. </w:t>
      </w:r>
    </w:p>
    <w:p w14:paraId="79433590" w14:textId="531E98AA" w:rsidR="00AC1D4E" w:rsidRPr="0061157C" w:rsidRDefault="00A8315D" w:rsidP="00C954E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Proposed questions for the List of Issues</w:t>
      </w:r>
      <w:r w:rsidR="006219DB" w:rsidRPr="0061157C">
        <w:rPr>
          <w:rFonts w:ascii="Times New Roman" w:hAnsi="Times New Roman" w:cs="Times New Roman"/>
          <w:b/>
          <w:bCs/>
          <w:sz w:val="24"/>
          <w:szCs w:val="24"/>
        </w:rPr>
        <w:t>:</w:t>
      </w:r>
    </w:p>
    <w:p w14:paraId="40ED7BC6" w14:textId="347614CB" w:rsidR="006219DB" w:rsidRPr="0061157C" w:rsidRDefault="006219DB" w:rsidP="00C954EF">
      <w:pPr>
        <w:pStyle w:val="ListParagraph"/>
        <w:numPr>
          <w:ilvl w:val="0"/>
          <w:numId w:val="3"/>
        </w:num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Most children with disabilities especially the deaf and hard of hearing have continued performing poorly in education</w:t>
      </w:r>
      <w:r w:rsidR="0033152B" w:rsidRPr="0061157C">
        <w:rPr>
          <w:rFonts w:ascii="Times New Roman" w:hAnsi="Times New Roman" w:cs="Times New Roman"/>
          <w:sz w:val="24"/>
          <w:szCs w:val="24"/>
        </w:rPr>
        <w:t>. W</w:t>
      </w:r>
      <w:r w:rsidRPr="0061157C">
        <w:rPr>
          <w:rFonts w:ascii="Times New Roman" w:hAnsi="Times New Roman" w:cs="Times New Roman"/>
          <w:sz w:val="24"/>
          <w:szCs w:val="24"/>
        </w:rPr>
        <w:t>hat has the government done to promote performance of children with disabilities</w:t>
      </w:r>
      <w:r w:rsidR="00B419FB" w:rsidRPr="0061157C">
        <w:rPr>
          <w:rFonts w:ascii="Times New Roman" w:hAnsi="Times New Roman" w:cs="Times New Roman"/>
          <w:sz w:val="24"/>
          <w:szCs w:val="24"/>
        </w:rPr>
        <w:t xml:space="preserve"> especially deaf and hard of hearing</w:t>
      </w:r>
      <w:r w:rsidRPr="0061157C">
        <w:rPr>
          <w:rFonts w:ascii="Times New Roman" w:hAnsi="Times New Roman" w:cs="Times New Roman"/>
          <w:sz w:val="24"/>
          <w:szCs w:val="24"/>
        </w:rPr>
        <w:t>?</w:t>
      </w:r>
    </w:p>
    <w:p w14:paraId="34922014" w14:textId="6CBAA9A2" w:rsidR="006219DB" w:rsidRPr="0061157C" w:rsidRDefault="006219DB" w:rsidP="00C954EF">
      <w:pPr>
        <w:pStyle w:val="ListParagraph"/>
        <w:numPr>
          <w:ilvl w:val="0"/>
          <w:numId w:val="3"/>
        </w:num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We have noted that government enacted the Building Control Act to regulate the construction </w:t>
      </w:r>
      <w:r w:rsidR="0067354C" w:rsidRPr="0061157C">
        <w:rPr>
          <w:rFonts w:ascii="Times New Roman" w:hAnsi="Times New Roman" w:cs="Times New Roman"/>
          <w:sz w:val="24"/>
          <w:szCs w:val="24"/>
        </w:rPr>
        <w:t>industry,</w:t>
      </w:r>
      <w:r w:rsidRPr="0061157C">
        <w:rPr>
          <w:rFonts w:ascii="Times New Roman" w:hAnsi="Times New Roman" w:cs="Times New Roman"/>
          <w:sz w:val="24"/>
          <w:szCs w:val="24"/>
        </w:rPr>
        <w:t xml:space="preserve"> but public schools </w:t>
      </w:r>
      <w:r w:rsidR="0067354C" w:rsidRPr="0061157C">
        <w:rPr>
          <w:rFonts w:ascii="Times New Roman" w:hAnsi="Times New Roman" w:cs="Times New Roman"/>
          <w:sz w:val="24"/>
          <w:szCs w:val="24"/>
        </w:rPr>
        <w:t>are still</w:t>
      </w:r>
      <w:r w:rsidRPr="0061157C">
        <w:rPr>
          <w:rFonts w:ascii="Times New Roman" w:hAnsi="Times New Roman" w:cs="Times New Roman"/>
          <w:sz w:val="24"/>
          <w:szCs w:val="24"/>
        </w:rPr>
        <w:t xml:space="preserve"> inaccessible by children with disabilities especially those with physical disabilities, what could be the plan of action to address</w:t>
      </w:r>
      <w:r w:rsidR="0067354C" w:rsidRPr="0061157C">
        <w:rPr>
          <w:rFonts w:ascii="Times New Roman" w:hAnsi="Times New Roman" w:cs="Times New Roman"/>
          <w:sz w:val="24"/>
          <w:szCs w:val="24"/>
        </w:rPr>
        <w:t xml:space="preserve"> and why is it continuing to be a problem even when there is an enabling law in place</w:t>
      </w:r>
      <w:r w:rsidRPr="0061157C">
        <w:rPr>
          <w:rFonts w:ascii="Times New Roman" w:hAnsi="Times New Roman" w:cs="Times New Roman"/>
          <w:sz w:val="24"/>
          <w:szCs w:val="24"/>
        </w:rPr>
        <w:t xml:space="preserve">? </w:t>
      </w:r>
    </w:p>
    <w:p w14:paraId="758CE05B" w14:textId="62BACCE7" w:rsidR="0067354C" w:rsidRPr="0061157C" w:rsidRDefault="0067354C" w:rsidP="00C954EF">
      <w:pPr>
        <w:pStyle w:val="ListParagraph"/>
        <w:numPr>
          <w:ilvl w:val="0"/>
          <w:numId w:val="3"/>
        </w:num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We have noted that Section 7 of the National Planning Authority Act has directed that all plans must </w:t>
      </w:r>
      <w:r w:rsidR="00FF2034" w:rsidRPr="0061157C">
        <w:rPr>
          <w:rFonts w:ascii="Times New Roman" w:hAnsi="Times New Roman" w:cs="Times New Roman"/>
          <w:sz w:val="24"/>
          <w:szCs w:val="24"/>
        </w:rPr>
        <w:t xml:space="preserve">be </w:t>
      </w:r>
      <w:r w:rsidRPr="0061157C">
        <w:rPr>
          <w:rFonts w:ascii="Times New Roman" w:hAnsi="Times New Roman" w:cs="Times New Roman"/>
          <w:sz w:val="24"/>
          <w:szCs w:val="24"/>
        </w:rPr>
        <w:t xml:space="preserve">gender and disability </w:t>
      </w:r>
      <w:r w:rsidR="0015417F" w:rsidRPr="0061157C">
        <w:rPr>
          <w:rFonts w:ascii="Times New Roman" w:hAnsi="Times New Roman" w:cs="Times New Roman"/>
          <w:sz w:val="24"/>
          <w:szCs w:val="24"/>
        </w:rPr>
        <w:t>inclusive</w:t>
      </w:r>
      <w:r w:rsidRPr="0061157C">
        <w:rPr>
          <w:rFonts w:ascii="Times New Roman" w:hAnsi="Times New Roman" w:cs="Times New Roman"/>
          <w:sz w:val="24"/>
          <w:szCs w:val="24"/>
        </w:rPr>
        <w:t xml:space="preserve">, but the same is not implemented. We have noted </w:t>
      </w:r>
      <w:r w:rsidR="00BC586C" w:rsidRPr="0061157C">
        <w:rPr>
          <w:rFonts w:ascii="Times New Roman" w:hAnsi="Times New Roman" w:cs="Times New Roman"/>
          <w:sz w:val="24"/>
          <w:szCs w:val="24"/>
        </w:rPr>
        <w:t>that children</w:t>
      </w:r>
      <w:r w:rsidRPr="0061157C">
        <w:rPr>
          <w:rFonts w:ascii="Times New Roman" w:hAnsi="Times New Roman" w:cs="Times New Roman"/>
          <w:sz w:val="24"/>
          <w:szCs w:val="24"/>
        </w:rPr>
        <w:t xml:space="preserve"> with disabilities do not have accessible learnings materials </w:t>
      </w:r>
      <w:r w:rsidR="007F6333" w:rsidRPr="0061157C">
        <w:rPr>
          <w:rFonts w:ascii="Times New Roman" w:hAnsi="Times New Roman" w:cs="Times New Roman"/>
          <w:sz w:val="24"/>
          <w:szCs w:val="24"/>
        </w:rPr>
        <w:t xml:space="preserve">nor assistive </w:t>
      </w:r>
      <w:r w:rsidR="007F6333" w:rsidRPr="0061157C">
        <w:rPr>
          <w:rFonts w:ascii="Times New Roman" w:hAnsi="Times New Roman" w:cs="Times New Roman"/>
          <w:sz w:val="24"/>
          <w:szCs w:val="24"/>
        </w:rPr>
        <w:lastRenderedPageBreak/>
        <w:t xml:space="preserve">devices, </w:t>
      </w:r>
      <w:r w:rsidRPr="0061157C">
        <w:rPr>
          <w:rFonts w:ascii="Times New Roman" w:hAnsi="Times New Roman" w:cs="Times New Roman"/>
          <w:sz w:val="24"/>
          <w:szCs w:val="24"/>
        </w:rPr>
        <w:t xml:space="preserve">including </w:t>
      </w:r>
      <w:proofErr w:type="spellStart"/>
      <w:r w:rsidRPr="0061157C">
        <w:rPr>
          <w:rFonts w:ascii="Times New Roman" w:hAnsi="Times New Roman" w:cs="Times New Roman"/>
          <w:sz w:val="24"/>
          <w:szCs w:val="24"/>
        </w:rPr>
        <w:t>perkins</w:t>
      </w:r>
      <w:proofErr w:type="spellEnd"/>
      <w:r w:rsidRPr="0061157C">
        <w:rPr>
          <w:rFonts w:ascii="Times New Roman" w:hAnsi="Times New Roman" w:cs="Times New Roman"/>
          <w:sz w:val="24"/>
          <w:szCs w:val="24"/>
        </w:rPr>
        <w:t xml:space="preserve"> braille for the visually impaired and as such they struggle </w:t>
      </w:r>
      <w:r w:rsidR="007F6333" w:rsidRPr="0061157C">
        <w:rPr>
          <w:rFonts w:ascii="Times New Roman" w:hAnsi="Times New Roman" w:cs="Times New Roman"/>
          <w:sz w:val="24"/>
          <w:szCs w:val="24"/>
        </w:rPr>
        <w:t xml:space="preserve">to complete, </w:t>
      </w:r>
      <w:r w:rsidRPr="0061157C">
        <w:rPr>
          <w:rFonts w:ascii="Times New Roman" w:hAnsi="Times New Roman" w:cs="Times New Roman"/>
          <w:sz w:val="24"/>
          <w:szCs w:val="24"/>
        </w:rPr>
        <w:t xml:space="preserve">or even leave school, </w:t>
      </w:r>
      <w:r w:rsidR="007F6333" w:rsidRPr="0061157C">
        <w:rPr>
          <w:rFonts w:ascii="Times New Roman" w:hAnsi="Times New Roman" w:cs="Times New Roman"/>
          <w:sz w:val="24"/>
          <w:szCs w:val="24"/>
        </w:rPr>
        <w:t>what steps are being taken to provide the necessary supports and learning materials so children with disabilities can complete schooling on an equal basis with others?</w:t>
      </w:r>
      <w:r w:rsidRPr="0061157C">
        <w:rPr>
          <w:rFonts w:ascii="Times New Roman" w:hAnsi="Times New Roman" w:cs="Times New Roman"/>
          <w:sz w:val="24"/>
          <w:szCs w:val="24"/>
        </w:rPr>
        <w:t xml:space="preserve">  </w:t>
      </w:r>
    </w:p>
    <w:p w14:paraId="2D29C102" w14:textId="78060EDC" w:rsidR="00C2021A" w:rsidRPr="0061157C" w:rsidRDefault="0033152B" w:rsidP="00C2021A">
      <w:pPr>
        <w:pStyle w:val="ListParagraph"/>
        <w:numPr>
          <w:ilvl w:val="0"/>
          <w:numId w:val="3"/>
        </w:numPr>
        <w:spacing w:line="360" w:lineRule="auto"/>
        <w:rPr>
          <w:rFonts w:ascii="Times New Roman" w:hAnsi="Times New Roman" w:cs="Times New Roman"/>
          <w:sz w:val="24"/>
          <w:szCs w:val="24"/>
        </w:rPr>
      </w:pPr>
      <w:r w:rsidRPr="0061157C">
        <w:rPr>
          <w:rFonts w:ascii="Times New Roman" w:hAnsi="Times New Roman" w:cs="Times New Roman"/>
          <w:sz w:val="24"/>
          <w:szCs w:val="24"/>
        </w:rPr>
        <w:t xml:space="preserve">Please explain what measures has the government of Uganda put in place to ensure that children with disabilities are </w:t>
      </w:r>
      <w:r w:rsidR="00821436" w:rsidRPr="0061157C">
        <w:rPr>
          <w:rFonts w:ascii="Times New Roman" w:hAnsi="Times New Roman" w:cs="Times New Roman"/>
          <w:sz w:val="24"/>
          <w:szCs w:val="24"/>
        </w:rPr>
        <w:t xml:space="preserve">provided </w:t>
      </w:r>
      <w:r w:rsidRPr="0061157C">
        <w:rPr>
          <w:rFonts w:ascii="Times New Roman" w:hAnsi="Times New Roman" w:cs="Times New Roman"/>
          <w:sz w:val="24"/>
          <w:szCs w:val="24"/>
        </w:rPr>
        <w:t xml:space="preserve">reasonable accommodation to enable them </w:t>
      </w:r>
      <w:r w:rsidR="00363439" w:rsidRPr="0061157C">
        <w:rPr>
          <w:rFonts w:ascii="Times New Roman" w:hAnsi="Times New Roman" w:cs="Times New Roman"/>
          <w:sz w:val="24"/>
          <w:szCs w:val="24"/>
        </w:rPr>
        <w:t>to enjoy</w:t>
      </w:r>
      <w:r w:rsidRPr="0061157C">
        <w:rPr>
          <w:rFonts w:ascii="Times New Roman" w:hAnsi="Times New Roman" w:cs="Times New Roman"/>
          <w:sz w:val="24"/>
          <w:szCs w:val="24"/>
        </w:rPr>
        <w:t xml:space="preserve"> their right to education without being discriminated against, especially children with severe disabilities?</w:t>
      </w:r>
    </w:p>
    <w:p w14:paraId="060AFA20" w14:textId="2965F548" w:rsidR="00744128" w:rsidRPr="0061157C" w:rsidRDefault="00744128" w:rsidP="00D402E0">
      <w:pPr>
        <w:pStyle w:val="ListParagraph"/>
        <w:numPr>
          <w:ilvl w:val="0"/>
          <w:numId w:val="3"/>
        </w:num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What measures are in place to prevent bullying in schools and raise awareness to combat ableist, stereotypes, cultural, traditional, religious </w:t>
      </w:r>
      <w:proofErr w:type="gramStart"/>
      <w:r w:rsidRPr="0061157C">
        <w:rPr>
          <w:rFonts w:ascii="Times New Roman" w:hAnsi="Times New Roman" w:cs="Times New Roman"/>
          <w:sz w:val="24"/>
          <w:szCs w:val="24"/>
        </w:rPr>
        <w:t>beliefs</w:t>
      </w:r>
      <w:proofErr w:type="gramEnd"/>
      <w:r w:rsidRPr="0061157C">
        <w:rPr>
          <w:rFonts w:ascii="Times New Roman" w:hAnsi="Times New Roman" w:cs="Times New Roman"/>
          <w:sz w:val="24"/>
          <w:szCs w:val="24"/>
        </w:rPr>
        <w:t xml:space="preserve"> and stigma against children with disabilities?</w:t>
      </w:r>
    </w:p>
    <w:p w14:paraId="73A33F44" w14:textId="7100C1AF" w:rsidR="00C2021A" w:rsidRDefault="00C2021A" w:rsidP="00D402E0">
      <w:pPr>
        <w:pStyle w:val="ListParagraph"/>
        <w:numPr>
          <w:ilvl w:val="0"/>
          <w:numId w:val="3"/>
        </w:num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What are </w:t>
      </w:r>
      <w:r w:rsidR="00A15308" w:rsidRPr="0061157C">
        <w:rPr>
          <w:rFonts w:ascii="Times New Roman" w:hAnsi="Times New Roman" w:cs="Times New Roman"/>
          <w:sz w:val="24"/>
          <w:szCs w:val="24"/>
        </w:rPr>
        <w:t>some of the efforts/plans to ensure inclusive education for children with disabilities in the ref</w:t>
      </w:r>
      <w:r w:rsidR="004469EE" w:rsidRPr="0061157C">
        <w:rPr>
          <w:rFonts w:ascii="Times New Roman" w:hAnsi="Times New Roman" w:cs="Times New Roman"/>
          <w:sz w:val="24"/>
          <w:szCs w:val="24"/>
        </w:rPr>
        <w:t xml:space="preserve">ugee settlements? </w:t>
      </w:r>
    </w:p>
    <w:p w14:paraId="785C6005" w14:textId="77777777" w:rsidR="008E37A6" w:rsidRPr="008E37A6" w:rsidRDefault="008E37A6" w:rsidP="008E37A6">
      <w:pPr>
        <w:spacing w:line="360" w:lineRule="auto"/>
        <w:ind w:left="360"/>
        <w:jc w:val="both"/>
        <w:rPr>
          <w:rFonts w:ascii="Times New Roman" w:hAnsi="Times New Roman" w:cs="Times New Roman"/>
          <w:sz w:val="24"/>
          <w:szCs w:val="24"/>
        </w:rPr>
      </w:pPr>
    </w:p>
    <w:p w14:paraId="5E362148" w14:textId="3DFA1EE4" w:rsidR="002E2D47" w:rsidRPr="0061157C" w:rsidRDefault="007E681B" w:rsidP="00BA32E6">
      <w:pPr>
        <w:pStyle w:val="Heading2"/>
        <w:rPr>
          <w:rFonts w:ascii="Times New Roman" w:hAnsi="Times New Roman" w:cs="Times New Roman"/>
          <w:b/>
          <w:bCs/>
          <w:color w:val="auto"/>
          <w:sz w:val="24"/>
          <w:szCs w:val="24"/>
        </w:rPr>
      </w:pPr>
      <w:bookmarkStart w:id="9" w:name="_Toc180999935"/>
      <w:r w:rsidRPr="0061157C">
        <w:rPr>
          <w:rFonts w:ascii="Times New Roman" w:hAnsi="Times New Roman" w:cs="Times New Roman"/>
          <w:b/>
          <w:bCs/>
          <w:color w:val="auto"/>
          <w:sz w:val="24"/>
          <w:szCs w:val="24"/>
        </w:rPr>
        <w:t xml:space="preserve">7.0. </w:t>
      </w:r>
      <w:r w:rsidR="00ED4CC0" w:rsidRPr="0061157C">
        <w:rPr>
          <w:rFonts w:ascii="Times New Roman" w:hAnsi="Times New Roman" w:cs="Times New Roman"/>
          <w:b/>
          <w:bCs/>
          <w:color w:val="auto"/>
          <w:sz w:val="24"/>
          <w:szCs w:val="24"/>
        </w:rPr>
        <w:t>Article 31 on leisure, play and culture</w:t>
      </w:r>
      <w:bookmarkEnd w:id="9"/>
    </w:p>
    <w:p w14:paraId="7E2D259B" w14:textId="77391EB3" w:rsidR="002E1679" w:rsidRPr="0061157C" w:rsidRDefault="008C611A"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2</w:t>
      </w:r>
      <w:r w:rsidR="00560073" w:rsidRPr="0061157C">
        <w:rPr>
          <w:rFonts w:ascii="Times New Roman" w:hAnsi="Times New Roman" w:cs="Times New Roman"/>
          <w:sz w:val="24"/>
          <w:szCs w:val="24"/>
        </w:rPr>
        <w:t xml:space="preserve">4. </w:t>
      </w:r>
      <w:r w:rsidR="00A7307C" w:rsidRPr="0061157C">
        <w:rPr>
          <w:rFonts w:ascii="Times New Roman" w:hAnsi="Times New Roman" w:cs="Times New Roman"/>
          <w:sz w:val="24"/>
          <w:szCs w:val="24"/>
        </w:rPr>
        <w:t>Limited inclusive recreational facilities.</w:t>
      </w:r>
      <w:r w:rsidR="00A7307C" w:rsidRPr="0061157C">
        <w:rPr>
          <w:rFonts w:ascii="Times New Roman" w:hAnsi="Times New Roman" w:cs="Times New Roman"/>
          <w:b/>
          <w:bCs/>
          <w:sz w:val="24"/>
          <w:szCs w:val="24"/>
        </w:rPr>
        <w:t xml:space="preserve"> </w:t>
      </w:r>
      <w:r w:rsidR="00A7307C" w:rsidRPr="0061157C">
        <w:rPr>
          <w:rFonts w:ascii="Times New Roman" w:hAnsi="Times New Roman" w:cs="Times New Roman"/>
          <w:sz w:val="24"/>
          <w:szCs w:val="24"/>
        </w:rPr>
        <w:t xml:space="preserve">Many recreational and sports facilities are not designed to accommodate children with disabilities, and hence preventing them from engaging in physical activities. </w:t>
      </w:r>
      <w:r w:rsidR="002E1679" w:rsidRPr="0061157C">
        <w:rPr>
          <w:rFonts w:ascii="Times New Roman" w:hAnsi="Times New Roman" w:cs="Times New Roman"/>
          <w:sz w:val="24"/>
          <w:szCs w:val="24"/>
        </w:rPr>
        <w:t xml:space="preserve">According to UNAB, there are few </w:t>
      </w:r>
      <w:r w:rsidR="00CC0F2E" w:rsidRPr="0061157C">
        <w:rPr>
          <w:rFonts w:ascii="Times New Roman" w:hAnsi="Times New Roman" w:cs="Times New Roman"/>
          <w:sz w:val="24"/>
          <w:szCs w:val="24"/>
        </w:rPr>
        <w:t xml:space="preserve">and </w:t>
      </w:r>
      <w:r w:rsidR="002E1679" w:rsidRPr="0061157C">
        <w:rPr>
          <w:rFonts w:ascii="Times New Roman" w:hAnsi="Times New Roman" w:cs="Times New Roman"/>
          <w:sz w:val="24"/>
          <w:szCs w:val="24"/>
        </w:rPr>
        <w:t xml:space="preserve">not in existence the sporting equipment for </w:t>
      </w:r>
      <w:r w:rsidR="00CC0F2E" w:rsidRPr="0061157C">
        <w:rPr>
          <w:rFonts w:ascii="Times New Roman" w:hAnsi="Times New Roman" w:cs="Times New Roman"/>
          <w:sz w:val="24"/>
          <w:szCs w:val="24"/>
        </w:rPr>
        <w:t xml:space="preserve">children with disabilities especially for the blind and children with physical </w:t>
      </w:r>
      <w:proofErr w:type="gramStart"/>
      <w:r w:rsidR="00CC0F2E" w:rsidRPr="0061157C">
        <w:rPr>
          <w:rFonts w:ascii="Times New Roman" w:hAnsi="Times New Roman" w:cs="Times New Roman"/>
          <w:sz w:val="24"/>
          <w:szCs w:val="24"/>
        </w:rPr>
        <w:t>disabilities</w:t>
      </w:r>
      <w:proofErr w:type="gramEnd"/>
      <w:r w:rsidR="00CC0F2E" w:rsidRPr="0061157C">
        <w:rPr>
          <w:rFonts w:ascii="Times New Roman" w:hAnsi="Times New Roman" w:cs="Times New Roman"/>
          <w:sz w:val="24"/>
          <w:szCs w:val="24"/>
        </w:rPr>
        <w:t xml:space="preserve"> yet other equipment are provided for other children without disabilities. There are also no specialized </w:t>
      </w:r>
      <w:r w:rsidR="002E1679" w:rsidRPr="0061157C">
        <w:rPr>
          <w:rFonts w:ascii="Times New Roman" w:hAnsi="Times New Roman" w:cs="Times New Roman"/>
          <w:sz w:val="24"/>
          <w:szCs w:val="24"/>
        </w:rPr>
        <w:t>playing grounds which are accessible for all children with disabilities</w:t>
      </w:r>
      <w:r w:rsidR="00CC0F2E" w:rsidRPr="0061157C">
        <w:rPr>
          <w:rFonts w:ascii="Times New Roman" w:hAnsi="Times New Roman" w:cs="Times New Roman"/>
          <w:sz w:val="24"/>
          <w:szCs w:val="24"/>
        </w:rPr>
        <w:t xml:space="preserve"> especially in schools</w:t>
      </w:r>
      <w:r w:rsidR="002E1679" w:rsidRPr="0061157C">
        <w:rPr>
          <w:rFonts w:ascii="Times New Roman" w:hAnsi="Times New Roman" w:cs="Times New Roman"/>
          <w:sz w:val="24"/>
          <w:szCs w:val="24"/>
        </w:rPr>
        <w:t>.</w:t>
      </w:r>
      <w:r w:rsidR="00CC0F2E" w:rsidRPr="0061157C">
        <w:rPr>
          <w:rStyle w:val="FootnoteReference"/>
          <w:rFonts w:ascii="Times New Roman" w:hAnsi="Times New Roman" w:cs="Times New Roman"/>
          <w:sz w:val="24"/>
          <w:szCs w:val="24"/>
        </w:rPr>
        <w:footnoteReference w:id="24"/>
      </w:r>
    </w:p>
    <w:p w14:paraId="0E0634EA" w14:textId="1A3AB147" w:rsidR="005A43AC" w:rsidRPr="0061157C" w:rsidRDefault="00513220"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2</w:t>
      </w:r>
      <w:r w:rsidR="00560073" w:rsidRPr="0061157C">
        <w:rPr>
          <w:rFonts w:ascii="Times New Roman" w:hAnsi="Times New Roman" w:cs="Times New Roman"/>
          <w:sz w:val="24"/>
          <w:szCs w:val="24"/>
        </w:rPr>
        <w:t xml:space="preserve">5. </w:t>
      </w:r>
      <w:r w:rsidR="005A43AC" w:rsidRPr="0061157C">
        <w:rPr>
          <w:rFonts w:ascii="Times New Roman" w:hAnsi="Times New Roman" w:cs="Times New Roman"/>
          <w:sz w:val="24"/>
          <w:szCs w:val="24"/>
        </w:rPr>
        <w:t>Exclusion and discrimination from social activities: Children with disabilities often face barriers to participation in social or cultural activities due to inaccessibility or lack of inclusive programming.</w:t>
      </w:r>
    </w:p>
    <w:p w14:paraId="3E90BA9B" w14:textId="00C7FD36" w:rsidR="005A43AC" w:rsidRPr="0061157C" w:rsidRDefault="00513220" w:rsidP="00C954EF">
      <w:p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2</w:t>
      </w:r>
      <w:r w:rsidR="00171EDA" w:rsidRPr="0061157C">
        <w:rPr>
          <w:rFonts w:ascii="Times New Roman" w:hAnsi="Times New Roman" w:cs="Times New Roman"/>
          <w:sz w:val="24"/>
          <w:szCs w:val="24"/>
        </w:rPr>
        <w:t xml:space="preserve">6. </w:t>
      </w:r>
      <w:r w:rsidR="005A43AC" w:rsidRPr="0061157C">
        <w:rPr>
          <w:rFonts w:ascii="Times New Roman" w:hAnsi="Times New Roman" w:cs="Times New Roman"/>
          <w:sz w:val="24"/>
          <w:szCs w:val="24"/>
        </w:rPr>
        <w:t>Inadequate awareness: There is often a lack of awareness about the importance of involving children with disabilities in leisure and sports activities for their physical and emotional development.</w:t>
      </w:r>
    </w:p>
    <w:p w14:paraId="53C0510D" w14:textId="6C7C3D46" w:rsidR="000F3AA3" w:rsidRPr="0061157C" w:rsidRDefault="00A8315D" w:rsidP="00C954E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Proposed questions for the List of Issues</w:t>
      </w:r>
      <w:r w:rsidR="000F3AA3" w:rsidRPr="0061157C">
        <w:rPr>
          <w:rFonts w:ascii="Times New Roman" w:hAnsi="Times New Roman" w:cs="Times New Roman"/>
          <w:b/>
          <w:bCs/>
          <w:sz w:val="24"/>
          <w:szCs w:val="24"/>
        </w:rPr>
        <w:t>:</w:t>
      </w:r>
    </w:p>
    <w:p w14:paraId="148073FE" w14:textId="77017700" w:rsidR="00A7307C" w:rsidRPr="0061157C" w:rsidRDefault="00A7307C" w:rsidP="00C954EF">
      <w:pPr>
        <w:pStyle w:val="ListParagraph"/>
        <w:numPr>
          <w:ilvl w:val="0"/>
          <w:numId w:val="5"/>
        </w:numPr>
        <w:spacing w:line="360" w:lineRule="auto"/>
        <w:jc w:val="both"/>
        <w:rPr>
          <w:rFonts w:ascii="Times New Roman" w:hAnsi="Times New Roman" w:cs="Times New Roman"/>
          <w:sz w:val="24"/>
          <w:szCs w:val="24"/>
        </w:rPr>
      </w:pPr>
      <w:r w:rsidRPr="0061157C">
        <w:rPr>
          <w:rFonts w:ascii="Times New Roman" w:hAnsi="Times New Roman" w:cs="Times New Roman"/>
          <w:sz w:val="24"/>
          <w:szCs w:val="24"/>
        </w:rPr>
        <w:t xml:space="preserve">Is there </w:t>
      </w:r>
      <w:r w:rsidR="004B40E8" w:rsidRPr="0061157C">
        <w:rPr>
          <w:rFonts w:ascii="Times New Roman" w:hAnsi="Times New Roman" w:cs="Times New Roman"/>
          <w:sz w:val="24"/>
          <w:szCs w:val="24"/>
        </w:rPr>
        <w:t xml:space="preserve">a </w:t>
      </w:r>
      <w:r w:rsidRPr="0061157C">
        <w:rPr>
          <w:rFonts w:ascii="Times New Roman" w:hAnsi="Times New Roman" w:cs="Times New Roman"/>
          <w:sz w:val="24"/>
          <w:szCs w:val="24"/>
        </w:rPr>
        <w:t>plan by government to provide access to leisure and sports for children with disabilities free of charge at schools and in the prion units? Most leisure place are not accessible and would require compensation for children with disabilities?</w:t>
      </w:r>
    </w:p>
    <w:p w14:paraId="1E8D0356" w14:textId="36A3D3D0" w:rsidR="00943DF1" w:rsidRPr="0061157C" w:rsidRDefault="00943DF1" w:rsidP="00C954EF">
      <w:pPr>
        <w:spacing w:before="100" w:beforeAutospacing="1" w:after="100" w:afterAutospacing="1" w:line="240" w:lineRule="auto"/>
        <w:jc w:val="both"/>
        <w:rPr>
          <w:rFonts w:ascii="Times New Roman" w:hAnsi="Times New Roman" w:cs="Times New Roman"/>
          <w:sz w:val="24"/>
          <w:szCs w:val="24"/>
        </w:rPr>
      </w:pPr>
    </w:p>
    <w:sectPr w:rsidR="00943DF1" w:rsidRPr="0061157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FFA32" w14:textId="77777777" w:rsidR="00287E50" w:rsidRDefault="00287E50" w:rsidP="0060518F">
      <w:pPr>
        <w:spacing w:after="0" w:line="240" w:lineRule="auto"/>
      </w:pPr>
      <w:r>
        <w:separator/>
      </w:r>
    </w:p>
  </w:endnote>
  <w:endnote w:type="continuationSeparator" w:id="0">
    <w:p w14:paraId="31A3580A" w14:textId="77777777" w:rsidR="00287E50" w:rsidRDefault="00287E50" w:rsidP="00605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19618"/>
      <w:docPartObj>
        <w:docPartGallery w:val="Page Numbers (Bottom of Page)"/>
        <w:docPartUnique/>
      </w:docPartObj>
    </w:sdtPr>
    <w:sdtEndPr>
      <w:rPr>
        <w:b/>
        <w:bCs/>
        <w:noProof/>
        <w:sz w:val="28"/>
        <w:szCs w:val="28"/>
      </w:rPr>
    </w:sdtEndPr>
    <w:sdtContent>
      <w:p w14:paraId="30D204A7" w14:textId="3F281C1E" w:rsidR="00B067A9" w:rsidRPr="00B067A9" w:rsidRDefault="00B067A9">
        <w:pPr>
          <w:pStyle w:val="Footer"/>
          <w:jc w:val="right"/>
          <w:rPr>
            <w:b/>
            <w:bCs/>
            <w:sz w:val="28"/>
            <w:szCs w:val="28"/>
          </w:rPr>
        </w:pPr>
        <w:r w:rsidRPr="00B067A9">
          <w:rPr>
            <w:b/>
            <w:bCs/>
            <w:sz w:val="28"/>
            <w:szCs w:val="28"/>
          </w:rPr>
          <w:fldChar w:fldCharType="begin"/>
        </w:r>
        <w:r w:rsidRPr="00B067A9">
          <w:rPr>
            <w:b/>
            <w:bCs/>
            <w:sz w:val="28"/>
            <w:szCs w:val="28"/>
          </w:rPr>
          <w:instrText xml:space="preserve"> PAGE   \* MERGEFORMAT </w:instrText>
        </w:r>
        <w:r w:rsidRPr="00B067A9">
          <w:rPr>
            <w:b/>
            <w:bCs/>
            <w:sz w:val="28"/>
            <w:szCs w:val="28"/>
          </w:rPr>
          <w:fldChar w:fldCharType="separate"/>
        </w:r>
        <w:r w:rsidRPr="00B067A9">
          <w:rPr>
            <w:b/>
            <w:bCs/>
            <w:noProof/>
            <w:sz w:val="28"/>
            <w:szCs w:val="28"/>
          </w:rPr>
          <w:t>2</w:t>
        </w:r>
        <w:r w:rsidRPr="00B067A9">
          <w:rPr>
            <w:b/>
            <w:bCs/>
            <w:noProof/>
            <w:sz w:val="28"/>
            <w:szCs w:val="28"/>
          </w:rPr>
          <w:fldChar w:fldCharType="end"/>
        </w:r>
      </w:p>
    </w:sdtContent>
  </w:sdt>
  <w:p w14:paraId="3AC9B65D" w14:textId="77777777" w:rsidR="00B067A9" w:rsidRDefault="00B06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4345B" w14:textId="77777777" w:rsidR="00287E50" w:rsidRDefault="00287E50" w:rsidP="0060518F">
      <w:pPr>
        <w:spacing w:after="0" w:line="240" w:lineRule="auto"/>
      </w:pPr>
      <w:r>
        <w:separator/>
      </w:r>
    </w:p>
  </w:footnote>
  <w:footnote w:type="continuationSeparator" w:id="0">
    <w:p w14:paraId="2EE0B732" w14:textId="77777777" w:rsidR="00287E50" w:rsidRDefault="00287E50" w:rsidP="0060518F">
      <w:pPr>
        <w:spacing w:after="0" w:line="240" w:lineRule="auto"/>
      </w:pPr>
      <w:r>
        <w:continuationSeparator/>
      </w:r>
    </w:p>
  </w:footnote>
  <w:footnote w:id="1">
    <w:p w14:paraId="4C9BAFE0" w14:textId="77777777" w:rsidR="00C954EF" w:rsidRPr="0061157C" w:rsidRDefault="00C954EF"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Joy for Children Uganda: Sexual Abuse among Children with Special Needs: Accessed at </w:t>
      </w:r>
      <w:hyperlink r:id="rId1" w:history="1">
        <w:r w:rsidRPr="0061157C">
          <w:rPr>
            <w:rStyle w:val="Hyperlink"/>
            <w:rFonts w:ascii="Times New Roman" w:hAnsi="Times New Roman" w:cs="Times New Roman"/>
            <w:lang w:val="en-US"/>
          </w:rPr>
          <w:t>https://joyforchildren.org/sexual-abuse-among-children-with-special-needs/</w:t>
        </w:r>
      </w:hyperlink>
      <w:r w:rsidRPr="0061157C">
        <w:rPr>
          <w:rFonts w:ascii="Times New Roman" w:hAnsi="Times New Roman" w:cs="Times New Roman"/>
          <w:lang w:val="en-US"/>
        </w:rPr>
        <w:t xml:space="preserve"> on 28</w:t>
      </w:r>
      <w:r w:rsidRPr="0061157C">
        <w:rPr>
          <w:rFonts w:ascii="Times New Roman" w:hAnsi="Times New Roman" w:cs="Times New Roman"/>
          <w:vertAlign w:val="superscript"/>
          <w:lang w:val="en-US"/>
        </w:rPr>
        <w:t>th</w:t>
      </w:r>
      <w:r w:rsidRPr="0061157C">
        <w:rPr>
          <w:rFonts w:ascii="Times New Roman" w:hAnsi="Times New Roman" w:cs="Times New Roman"/>
          <w:lang w:val="en-US"/>
        </w:rPr>
        <w:t xml:space="preserve"> October 2024. </w:t>
      </w:r>
    </w:p>
  </w:footnote>
  <w:footnote w:id="2">
    <w:p w14:paraId="130C4E25" w14:textId="4AF3AB5B" w:rsidR="00A644FB" w:rsidRPr="0061157C" w:rsidRDefault="00A644FB" w:rsidP="0061157C">
      <w:pPr>
        <w:spacing w:after="0" w:line="240" w:lineRule="auto"/>
        <w:rPr>
          <w:rFonts w:ascii="Times New Roman" w:hAnsi="Times New Roman" w:cs="Times New Roman"/>
          <w:sz w:val="20"/>
          <w:szCs w:val="20"/>
          <w:lang w:val="en-US"/>
        </w:rPr>
      </w:pPr>
      <w:r w:rsidRPr="0061157C">
        <w:rPr>
          <w:rStyle w:val="FootnoteReference"/>
          <w:rFonts w:ascii="Times New Roman" w:hAnsi="Times New Roman" w:cs="Times New Roman"/>
          <w:sz w:val="20"/>
          <w:szCs w:val="20"/>
        </w:rPr>
        <w:footnoteRef/>
      </w:r>
      <w:r w:rsidRPr="0061157C">
        <w:rPr>
          <w:rFonts w:ascii="Times New Roman" w:hAnsi="Times New Roman" w:cs="Times New Roman"/>
          <w:sz w:val="20"/>
          <w:szCs w:val="20"/>
        </w:rPr>
        <w:t xml:space="preserve"> </w:t>
      </w:r>
      <w:r w:rsidRPr="0061157C">
        <w:rPr>
          <w:rFonts w:ascii="Times New Roman" w:hAnsi="Times New Roman" w:cs="Times New Roman"/>
          <w:sz w:val="20"/>
          <w:szCs w:val="20"/>
          <w:lang w:val="en-US"/>
        </w:rPr>
        <w:t xml:space="preserve">Nile Post: </w:t>
      </w:r>
      <w:r w:rsidRPr="0061157C">
        <w:rPr>
          <w:rFonts w:ascii="Times New Roman" w:hAnsi="Times New Roman" w:cs="Times New Roman"/>
          <w:sz w:val="20"/>
          <w:szCs w:val="20"/>
        </w:rPr>
        <w:t xml:space="preserve">PWDs rights advocates slam court over delays to prosecute Kyambogo lecturer </w:t>
      </w:r>
      <w:r w:rsidRPr="0061157C">
        <w:rPr>
          <w:rFonts w:ascii="Times New Roman" w:hAnsi="Times New Roman" w:cs="Times New Roman"/>
          <w:sz w:val="20"/>
          <w:szCs w:val="20"/>
          <w:lang w:val="en-US"/>
        </w:rPr>
        <w:t>accessed on 28</w:t>
      </w:r>
      <w:r w:rsidRPr="0061157C">
        <w:rPr>
          <w:rFonts w:ascii="Times New Roman" w:hAnsi="Times New Roman" w:cs="Times New Roman"/>
          <w:sz w:val="20"/>
          <w:szCs w:val="20"/>
          <w:vertAlign w:val="superscript"/>
          <w:lang w:val="en-US"/>
        </w:rPr>
        <w:t>th</w:t>
      </w:r>
      <w:r w:rsidRPr="0061157C">
        <w:rPr>
          <w:rFonts w:ascii="Times New Roman" w:hAnsi="Times New Roman" w:cs="Times New Roman"/>
          <w:sz w:val="20"/>
          <w:szCs w:val="20"/>
          <w:lang w:val="en-US"/>
        </w:rPr>
        <w:t xml:space="preserve"> October 2024. </w:t>
      </w:r>
    </w:p>
  </w:footnote>
  <w:footnote w:id="3">
    <w:p w14:paraId="04412A2E" w14:textId="43981543" w:rsidR="00D94D27" w:rsidRPr="0061157C" w:rsidRDefault="00D94D27" w:rsidP="0061157C">
      <w:pPr>
        <w:spacing w:after="0" w:line="240" w:lineRule="auto"/>
        <w:rPr>
          <w:rFonts w:ascii="Times New Roman" w:hAnsi="Times New Roman" w:cs="Times New Roman"/>
          <w:sz w:val="20"/>
          <w:szCs w:val="20"/>
        </w:rPr>
      </w:pPr>
      <w:r w:rsidRPr="0061157C">
        <w:rPr>
          <w:rStyle w:val="FootnoteReference"/>
          <w:rFonts w:ascii="Times New Roman" w:hAnsi="Times New Roman" w:cs="Times New Roman"/>
          <w:sz w:val="20"/>
          <w:szCs w:val="20"/>
        </w:rPr>
        <w:footnoteRef/>
      </w:r>
      <w:r w:rsidRPr="0061157C">
        <w:rPr>
          <w:rFonts w:ascii="Times New Roman" w:hAnsi="Times New Roman" w:cs="Times New Roman"/>
          <w:sz w:val="20"/>
          <w:szCs w:val="20"/>
        </w:rPr>
        <w:t xml:space="preserve"> </w:t>
      </w:r>
      <w:r w:rsidRPr="0061157C">
        <w:rPr>
          <w:rFonts w:ascii="Times New Roman" w:hAnsi="Times New Roman" w:cs="Times New Roman"/>
          <w:sz w:val="20"/>
          <w:szCs w:val="20"/>
          <w:lang w:val="en-US"/>
        </w:rPr>
        <w:t xml:space="preserve">FIDA Uganda: </w:t>
      </w:r>
      <w:r w:rsidRPr="0061157C">
        <w:rPr>
          <w:rFonts w:ascii="Times New Roman" w:hAnsi="Times New Roman" w:cs="Times New Roman"/>
          <w:sz w:val="20"/>
          <w:szCs w:val="20"/>
        </w:rPr>
        <w:t xml:space="preserve">Study report on access to justice to women and girls with disabilities in </w:t>
      </w:r>
      <w:r w:rsidRPr="0061157C">
        <w:rPr>
          <w:rFonts w:ascii="Times New Roman" w:hAnsi="Times New Roman" w:cs="Times New Roman"/>
          <w:sz w:val="20"/>
          <w:szCs w:val="20"/>
        </w:rPr>
        <w:t xml:space="preserve">Arua, Kampala and Moroto Districts of uganda, June 2022, Page 13. Report accessed at  </w:t>
      </w:r>
      <w:hyperlink r:id="rId2" w:history="1">
        <w:r w:rsidRPr="0061157C">
          <w:rPr>
            <w:rStyle w:val="Hyperlink"/>
            <w:rFonts w:ascii="Times New Roman" w:hAnsi="Times New Roman" w:cs="Times New Roman"/>
            <w:sz w:val="20"/>
            <w:szCs w:val="20"/>
          </w:rPr>
          <w:t>https://fidauganda.or.ug/uploads//Study_on_access_to_justice_to_women_and_girls_with_disabilities_in_Arua_Kampala_and_Moroto.pdf</w:t>
        </w:r>
      </w:hyperlink>
    </w:p>
  </w:footnote>
  <w:footnote w:id="4">
    <w:p w14:paraId="2DDA169B" w14:textId="04707CD5" w:rsidR="00D94D27" w:rsidRPr="0061157C" w:rsidRDefault="00D94D27"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004A33DE" w:rsidRPr="0061157C">
        <w:rPr>
          <w:rFonts w:ascii="Times New Roman" w:hAnsi="Times New Roman" w:cs="Times New Roman"/>
          <w:lang w:val="en-US"/>
        </w:rPr>
        <w:t>Supra No. 3, page 23</w:t>
      </w:r>
    </w:p>
  </w:footnote>
  <w:footnote w:id="5">
    <w:p w14:paraId="0C3C07DA" w14:textId="55F87076" w:rsidR="00C954EF" w:rsidRPr="0061157C" w:rsidRDefault="00C954EF"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Uganda 2022 Global Disability Summit </w:t>
      </w:r>
      <w:r w:rsidRPr="0061157C">
        <w:rPr>
          <w:rFonts w:ascii="Times New Roman" w:hAnsi="Times New Roman" w:cs="Times New Roman"/>
          <w:lang w:val="en-US"/>
        </w:rPr>
        <w:t>Commitments</w:t>
      </w:r>
      <w:r w:rsidR="004B40E8" w:rsidRPr="0061157C">
        <w:rPr>
          <w:rFonts w:ascii="Times New Roman" w:hAnsi="Times New Roman" w:cs="Times New Roman"/>
          <w:lang w:val="en-US"/>
        </w:rPr>
        <w:t>,</w:t>
      </w:r>
      <w:r w:rsidRPr="0061157C">
        <w:rPr>
          <w:rFonts w:ascii="Times New Roman" w:hAnsi="Times New Roman" w:cs="Times New Roman"/>
          <w:lang w:val="en-US"/>
        </w:rPr>
        <w:t xml:space="preserve"> accessed at </w:t>
      </w:r>
      <w:hyperlink r:id="rId3" w:history="1">
        <w:r w:rsidRPr="0061157C">
          <w:rPr>
            <w:rStyle w:val="Hyperlink"/>
            <w:rFonts w:ascii="Times New Roman" w:hAnsi="Times New Roman" w:cs="Times New Roman"/>
            <w:lang w:val="en-US"/>
          </w:rPr>
          <w:t>https://mglsd.go.ug/wp-content/uploads/2022/04/Disability-Summit-commitments-2022-1.pdf</w:t>
        </w:r>
      </w:hyperlink>
      <w:r w:rsidRPr="0061157C">
        <w:rPr>
          <w:rFonts w:ascii="Times New Roman" w:hAnsi="Times New Roman" w:cs="Times New Roman"/>
          <w:lang w:val="en-US"/>
        </w:rPr>
        <w:t xml:space="preserve"> </w:t>
      </w:r>
    </w:p>
  </w:footnote>
  <w:footnote w:id="6">
    <w:p w14:paraId="7605DDAE" w14:textId="77777777" w:rsidR="00C954EF" w:rsidRPr="0061157C" w:rsidRDefault="00C954EF"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Said by </w:t>
      </w:r>
      <w:r w:rsidRPr="0061157C">
        <w:rPr>
          <w:rFonts w:ascii="Times New Roman" w:hAnsi="Times New Roman" w:cs="Times New Roman"/>
          <w:lang w:val="en-US"/>
        </w:rPr>
        <w:t>Nkwangu Robert, Executive Director Uganda National Association of the Deaf (UNAD)</w:t>
      </w:r>
    </w:p>
  </w:footnote>
  <w:footnote w:id="7">
    <w:p w14:paraId="048BD704" w14:textId="532EBB5C" w:rsidR="002E58A6" w:rsidRPr="0061157C" w:rsidRDefault="002E58A6"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Said by Kirungi Christine, the Executive Director </w:t>
      </w:r>
      <w:r w:rsidR="00590EF2" w:rsidRPr="0061157C">
        <w:rPr>
          <w:rFonts w:ascii="Times New Roman" w:hAnsi="Times New Roman" w:cs="Times New Roman"/>
        </w:rPr>
        <w:t>Umbrella Cerebral Palsy Network</w:t>
      </w:r>
      <w:r w:rsidR="007E13D8">
        <w:rPr>
          <w:rFonts w:ascii="Times New Roman" w:hAnsi="Times New Roman" w:cs="Times New Roman"/>
        </w:rPr>
        <w:t xml:space="preserve"> Association </w:t>
      </w:r>
    </w:p>
  </w:footnote>
  <w:footnote w:id="8">
    <w:p w14:paraId="689B80A2" w14:textId="77777777" w:rsidR="003C1A99" w:rsidRPr="0061157C" w:rsidRDefault="003C1A99" w:rsidP="003C1A99">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eastAsia="Times New Roman" w:hAnsi="Times New Roman" w:cs="Times New Roman"/>
          <w:color w:val="222222"/>
        </w:rPr>
        <w:t xml:space="preserve">London School of Hygiene and Tropical Medicine: </w:t>
      </w:r>
      <w:r w:rsidRPr="0061157C">
        <w:rPr>
          <w:rFonts w:ascii="Times New Roman" w:hAnsi="Times New Roman" w:cs="Times New Roman"/>
        </w:rPr>
        <w:t xml:space="preserve">Cost of caring for a young child with developmental disability in Uganda high and unaffordable. Accessed at </w:t>
      </w:r>
      <w:hyperlink r:id="rId4" w:history="1">
        <w:r w:rsidRPr="0061157C">
          <w:rPr>
            <w:rStyle w:val="Hyperlink"/>
            <w:rFonts w:ascii="Times New Roman" w:hAnsi="Times New Roman" w:cs="Times New Roman"/>
          </w:rPr>
          <w:t>https://www.lshtm.ac.uk/newsevents/news/2023/cost-caring-young-child-developmental-disability-uganda-high-and-unaffordable</w:t>
        </w:r>
      </w:hyperlink>
      <w:r w:rsidRPr="0061157C">
        <w:rPr>
          <w:rFonts w:ascii="Times New Roman" w:hAnsi="Times New Roman" w:cs="Times New Roman"/>
        </w:rPr>
        <w:t xml:space="preserve"> </w:t>
      </w:r>
    </w:p>
  </w:footnote>
  <w:footnote w:id="9">
    <w:p w14:paraId="7E7530A5" w14:textId="5C3A1A85" w:rsidR="00DE1CF8" w:rsidRPr="0061157C" w:rsidRDefault="00DE1CF8"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eastAsia="Times New Roman" w:hAnsi="Times New Roman" w:cs="Times New Roman"/>
          <w:color w:val="222222"/>
        </w:rPr>
        <w:t xml:space="preserve">London School of Hygiene and Tropical Medicine: </w:t>
      </w:r>
      <w:r w:rsidRPr="0061157C">
        <w:rPr>
          <w:rFonts w:ascii="Times New Roman" w:hAnsi="Times New Roman" w:cs="Times New Roman"/>
        </w:rPr>
        <w:t xml:space="preserve">Cost of caring for a young child with developmental disability in Uganda high and unaffordable. Accessed at </w:t>
      </w:r>
      <w:hyperlink r:id="rId5" w:history="1">
        <w:r w:rsidRPr="0061157C">
          <w:rPr>
            <w:rStyle w:val="Hyperlink"/>
            <w:rFonts w:ascii="Times New Roman" w:hAnsi="Times New Roman" w:cs="Times New Roman"/>
          </w:rPr>
          <w:t>https://www.lshtm.ac.uk/newsevents/news/2023/cost-caring-young-child-developmental-disability-uganda-high-and-unaffordable</w:t>
        </w:r>
      </w:hyperlink>
      <w:r w:rsidRPr="0061157C">
        <w:rPr>
          <w:rFonts w:ascii="Times New Roman" w:hAnsi="Times New Roman" w:cs="Times New Roman"/>
        </w:rPr>
        <w:t xml:space="preserve"> </w:t>
      </w:r>
    </w:p>
  </w:footnote>
  <w:footnote w:id="10">
    <w:p w14:paraId="4E26473A" w14:textId="5D1EE5D1" w:rsidR="001830FD" w:rsidRPr="0061157C" w:rsidRDefault="001830FD"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Position paper to be accessed at </w:t>
      </w:r>
      <w:hyperlink r:id="rId6" w:history="1">
        <w:r w:rsidRPr="0061157C">
          <w:rPr>
            <w:rStyle w:val="Hyperlink"/>
            <w:rFonts w:ascii="Times New Roman" w:hAnsi="Times New Roman" w:cs="Times New Roman"/>
            <w:lang w:val="en-US"/>
          </w:rPr>
          <w:t>https://nudipuorganization-my.sharepoint.com/:w:/g/personal/nangosi_david_nudipu_org/EQCWoXdkrqZDuhfTxXps2HgBej1RdhEEKucYqbamTdvJlQ?rtime=9Rf7OYkD3Ug</w:t>
        </w:r>
      </w:hyperlink>
      <w:r w:rsidRPr="0061157C">
        <w:rPr>
          <w:rFonts w:ascii="Times New Roman" w:hAnsi="Times New Roman" w:cs="Times New Roman"/>
          <w:lang w:val="en-US"/>
        </w:rPr>
        <w:t xml:space="preserve"> </w:t>
      </w:r>
    </w:p>
  </w:footnote>
  <w:footnote w:id="11">
    <w:p w14:paraId="204EA770" w14:textId="1990B4CF" w:rsidR="007A5608" w:rsidRPr="0061157C" w:rsidRDefault="00DF4A6D" w:rsidP="0061157C">
      <w:pPr>
        <w:pStyle w:val="FootnoteText"/>
        <w:rPr>
          <w:rFonts w:ascii="Times New Roman" w:hAnsi="Times New Roman" w:cs="Times New Roman"/>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00F25216" w:rsidRPr="0061157C">
        <w:rPr>
          <w:rFonts w:ascii="Times New Roman" w:hAnsi="Times New Roman" w:cs="Times New Roman"/>
        </w:rPr>
        <w:t xml:space="preserve">NUDIPU: Position paper </w:t>
      </w:r>
      <w:r w:rsidR="009E1BEC" w:rsidRPr="0061157C">
        <w:rPr>
          <w:rFonts w:ascii="Times New Roman" w:hAnsi="Times New Roman" w:cs="Times New Roman"/>
        </w:rPr>
        <w:t xml:space="preserve">on the introduction of </w:t>
      </w:r>
      <w:r w:rsidR="00387209" w:rsidRPr="0061157C">
        <w:rPr>
          <w:rFonts w:ascii="Times New Roman" w:hAnsi="Times New Roman" w:cs="Times New Roman"/>
        </w:rPr>
        <w:t xml:space="preserve">a </w:t>
      </w:r>
      <w:r w:rsidR="009E1BEC" w:rsidRPr="0061157C">
        <w:rPr>
          <w:rFonts w:ascii="Times New Roman" w:hAnsi="Times New Roman" w:cs="Times New Roman"/>
        </w:rPr>
        <w:t>National Child</w:t>
      </w:r>
      <w:r w:rsidR="00387209" w:rsidRPr="0061157C">
        <w:rPr>
          <w:rFonts w:ascii="Times New Roman" w:hAnsi="Times New Roman" w:cs="Times New Roman"/>
        </w:rPr>
        <w:t xml:space="preserve"> Disability</w:t>
      </w:r>
      <w:r w:rsidR="009E1BEC" w:rsidRPr="0061157C">
        <w:rPr>
          <w:rFonts w:ascii="Times New Roman" w:hAnsi="Times New Roman" w:cs="Times New Roman"/>
        </w:rPr>
        <w:t xml:space="preserve"> Benefit</w:t>
      </w:r>
      <w:r w:rsidR="007A5608" w:rsidRPr="0061157C">
        <w:rPr>
          <w:rFonts w:ascii="Times New Roman" w:hAnsi="Times New Roman" w:cs="Times New Roman"/>
        </w:rPr>
        <w:t xml:space="preserve">, presented to Ministry of Gender, </w:t>
      </w:r>
      <w:r w:rsidR="007A5608" w:rsidRPr="0061157C">
        <w:rPr>
          <w:rFonts w:ascii="Times New Roman" w:hAnsi="Times New Roman" w:cs="Times New Roman"/>
        </w:rPr>
        <w:t>Labour and Social Development</w:t>
      </w:r>
      <w:r w:rsidR="000073A4" w:rsidRPr="0061157C">
        <w:rPr>
          <w:rFonts w:ascii="Times New Roman" w:hAnsi="Times New Roman" w:cs="Times New Roman"/>
        </w:rPr>
        <w:t xml:space="preserve">, 2024. </w:t>
      </w:r>
    </w:p>
  </w:footnote>
  <w:footnote w:id="12">
    <w:p w14:paraId="0C332F53" w14:textId="3E99A3C5" w:rsidR="0097414E" w:rsidRPr="0061157C" w:rsidRDefault="0097414E" w:rsidP="0061157C">
      <w:pPr>
        <w:spacing w:after="0" w:line="240" w:lineRule="auto"/>
        <w:rPr>
          <w:rFonts w:ascii="Times New Roman" w:hAnsi="Times New Roman" w:cs="Times New Roman"/>
          <w:sz w:val="20"/>
          <w:szCs w:val="20"/>
        </w:rPr>
      </w:pPr>
      <w:r w:rsidRPr="0061157C">
        <w:rPr>
          <w:rStyle w:val="FootnoteReference"/>
          <w:rFonts w:ascii="Times New Roman" w:hAnsi="Times New Roman" w:cs="Times New Roman"/>
          <w:sz w:val="20"/>
          <w:szCs w:val="20"/>
        </w:rPr>
        <w:footnoteRef/>
      </w:r>
      <w:r w:rsidRPr="0061157C">
        <w:rPr>
          <w:rFonts w:ascii="Times New Roman" w:hAnsi="Times New Roman" w:cs="Times New Roman"/>
          <w:sz w:val="20"/>
          <w:szCs w:val="20"/>
        </w:rPr>
        <w:t xml:space="preserve"> MGLSD: Situational Analysis of Persons with Disabilities in Uganda, 2020</w:t>
      </w:r>
      <w:r w:rsidR="00587B20" w:rsidRPr="0061157C">
        <w:rPr>
          <w:rFonts w:ascii="Times New Roman" w:hAnsi="Times New Roman" w:cs="Times New Roman"/>
          <w:sz w:val="20"/>
          <w:szCs w:val="20"/>
        </w:rPr>
        <w:t>, page 144</w:t>
      </w:r>
      <w:r w:rsidRPr="0061157C">
        <w:rPr>
          <w:rFonts w:ascii="Times New Roman" w:hAnsi="Times New Roman" w:cs="Times New Roman"/>
          <w:sz w:val="20"/>
          <w:szCs w:val="20"/>
        </w:rPr>
        <w:t xml:space="preserve">. Accessed at </w:t>
      </w:r>
      <w:hyperlink r:id="rId7" w:history="1">
        <w:r w:rsidR="009E459D" w:rsidRPr="0061157C">
          <w:rPr>
            <w:rStyle w:val="Hyperlink"/>
            <w:rFonts w:ascii="Times New Roman" w:hAnsi="Times New Roman" w:cs="Times New Roman"/>
            <w:sz w:val="20"/>
            <w:szCs w:val="20"/>
          </w:rPr>
          <w:t xml:space="preserve">https://www.developmentpathways.co.uk/wp-content/uploads/2020/09/Webready-DP1294-ESP-Disability-Uganda-Sept-2020.pdf </w:t>
        </w:r>
      </w:hyperlink>
      <w:r w:rsidR="00587B20" w:rsidRPr="0061157C">
        <w:rPr>
          <w:rStyle w:val="Hyperlink"/>
          <w:rFonts w:ascii="Times New Roman" w:hAnsi="Times New Roman" w:cs="Times New Roman"/>
          <w:sz w:val="20"/>
          <w:szCs w:val="20"/>
        </w:rPr>
        <w:t xml:space="preserve"> </w:t>
      </w:r>
      <w:r w:rsidR="00587B20" w:rsidRPr="0061157C">
        <w:rPr>
          <w:rFonts w:ascii="Times New Roman" w:hAnsi="Times New Roman" w:cs="Times New Roman"/>
          <w:sz w:val="20"/>
          <w:szCs w:val="20"/>
        </w:rPr>
        <w:t>accessed on 26</w:t>
      </w:r>
      <w:r w:rsidR="00587B20" w:rsidRPr="0061157C">
        <w:rPr>
          <w:rFonts w:ascii="Times New Roman" w:hAnsi="Times New Roman" w:cs="Times New Roman"/>
          <w:sz w:val="20"/>
          <w:szCs w:val="20"/>
          <w:vertAlign w:val="superscript"/>
        </w:rPr>
        <w:t>th</w:t>
      </w:r>
      <w:r w:rsidR="00587B20" w:rsidRPr="0061157C">
        <w:rPr>
          <w:rFonts w:ascii="Times New Roman" w:hAnsi="Times New Roman" w:cs="Times New Roman"/>
          <w:sz w:val="20"/>
          <w:szCs w:val="20"/>
        </w:rPr>
        <w:t xml:space="preserve"> October 2024. </w:t>
      </w:r>
    </w:p>
  </w:footnote>
  <w:footnote w:id="13">
    <w:p w14:paraId="241926D3" w14:textId="31533431" w:rsidR="008B05C1" w:rsidRPr="0061157C" w:rsidRDefault="008B05C1"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Said by </w:t>
      </w:r>
      <w:r w:rsidR="00AC1D4E" w:rsidRPr="0061157C">
        <w:rPr>
          <w:rFonts w:ascii="Times New Roman" w:hAnsi="Times New Roman" w:cs="Times New Roman"/>
          <w:lang w:val="en-US"/>
        </w:rPr>
        <w:t>Denis Tumwebaze, Executive Director UNAB</w:t>
      </w:r>
    </w:p>
  </w:footnote>
  <w:footnote w:id="14">
    <w:p w14:paraId="69062069" w14:textId="5CED2086" w:rsidR="00587B20" w:rsidRPr="0061157C" w:rsidRDefault="00587B20"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Supra no. 1, page 145 of the report </w:t>
      </w:r>
    </w:p>
  </w:footnote>
  <w:footnote w:id="15">
    <w:p w14:paraId="4ED4404C" w14:textId="63A5EB61" w:rsidR="00587B20" w:rsidRPr="0061157C" w:rsidRDefault="00587B20"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Supra no. 1, page 145 of the report</w:t>
      </w:r>
    </w:p>
  </w:footnote>
  <w:footnote w:id="16">
    <w:p w14:paraId="6AA77D03" w14:textId="6B7D58EA" w:rsidR="00587B20" w:rsidRPr="0061157C" w:rsidRDefault="00587B20"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Supra no. 1, page 146 of the report</w:t>
      </w:r>
    </w:p>
  </w:footnote>
  <w:footnote w:id="17">
    <w:p w14:paraId="15A01401" w14:textId="719399D8" w:rsidR="008B05C1" w:rsidRPr="0061157C" w:rsidRDefault="008B05C1"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UNICEF: The Situational Analysis of Children in Uganda. Accessed at </w:t>
      </w:r>
      <w:hyperlink r:id="rId8" w:history="1">
        <w:r w:rsidRPr="0061157C">
          <w:rPr>
            <w:rStyle w:val="Hyperlink"/>
            <w:rFonts w:ascii="Times New Roman" w:hAnsi="Times New Roman" w:cs="Times New Roman"/>
            <w:lang w:val="en-US"/>
          </w:rPr>
          <w:t>https://www.unicef.org/esa/media/5051/file/UNICEF-Uganda-2019-Situation-Analysis-of-Children.pdf on 28th October 2024</w:t>
        </w:r>
      </w:hyperlink>
      <w:r w:rsidRPr="0061157C">
        <w:rPr>
          <w:rFonts w:ascii="Times New Roman" w:hAnsi="Times New Roman" w:cs="Times New Roman"/>
          <w:lang w:val="en-US"/>
        </w:rPr>
        <w:t xml:space="preserve">. </w:t>
      </w:r>
    </w:p>
  </w:footnote>
  <w:footnote w:id="18">
    <w:p w14:paraId="63EEBE4F" w14:textId="0471A748" w:rsidR="00AC1D4E" w:rsidRPr="0061157C" w:rsidRDefault="00AC1D4E"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Said by Denis Tumwebaze, Executive Director UNAB</w:t>
      </w:r>
    </w:p>
  </w:footnote>
  <w:footnote w:id="19">
    <w:p w14:paraId="2CF19D81" w14:textId="14565997" w:rsidR="00664378" w:rsidRPr="0061157C" w:rsidRDefault="00664378"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00AD0A2C" w:rsidRPr="0061157C">
        <w:rPr>
          <w:rFonts w:ascii="Times New Roman" w:hAnsi="Times New Roman" w:cs="Times New Roman"/>
          <w:lang w:val="en-US"/>
        </w:rPr>
        <w:t xml:space="preserve">National Council for Disability: Disability Status report, 2019. Page 42-43. Report to be accessed at </w:t>
      </w:r>
      <w:hyperlink r:id="rId9" w:history="1">
        <w:r w:rsidR="00AD0A2C" w:rsidRPr="0061157C">
          <w:rPr>
            <w:rStyle w:val="Hyperlink"/>
            <w:rFonts w:ascii="Times New Roman" w:hAnsi="Times New Roman" w:cs="Times New Roman"/>
            <w:lang w:val="en-US"/>
          </w:rPr>
          <w:t>file:///D:/OneDrive%20-%20National%20Union%20of%20Disabled%20persons%20of%20Uganda%20(NUDIPU)/Desktop/NUDIPU%20Documents/Disability%20Status%20Report,%202019.pdf</w:t>
        </w:r>
      </w:hyperlink>
      <w:r w:rsidR="00AD0A2C" w:rsidRPr="0061157C">
        <w:rPr>
          <w:rFonts w:ascii="Times New Roman" w:hAnsi="Times New Roman" w:cs="Times New Roman"/>
          <w:lang w:val="en-US"/>
        </w:rPr>
        <w:t xml:space="preserve">  </w:t>
      </w:r>
    </w:p>
  </w:footnote>
  <w:footnote w:id="20">
    <w:p w14:paraId="28F70AF5" w14:textId="3C32E8B9" w:rsidR="006219DB" w:rsidRPr="0061157C" w:rsidRDefault="006219DB"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Monitor: Accessed at </w:t>
      </w:r>
      <w:hyperlink r:id="rId10" w:history="1">
        <w:r w:rsidRPr="0061157C">
          <w:rPr>
            <w:rStyle w:val="Hyperlink"/>
            <w:rFonts w:ascii="Times New Roman" w:hAnsi="Times New Roman" w:cs="Times New Roman"/>
            <w:lang w:val="en-US"/>
          </w:rPr>
          <w:t>https://www.monitor.co.ug/uganda/news/education/concern-as-learners-with-disabilities-perform-poorly-again-4528902</w:t>
        </w:r>
      </w:hyperlink>
      <w:r w:rsidRPr="0061157C">
        <w:rPr>
          <w:rFonts w:ascii="Times New Roman" w:hAnsi="Times New Roman" w:cs="Times New Roman"/>
          <w:lang w:val="en-US"/>
        </w:rPr>
        <w:t xml:space="preserve"> </w:t>
      </w:r>
    </w:p>
  </w:footnote>
  <w:footnote w:id="21">
    <w:p w14:paraId="0FC4D259" w14:textId="27439A92" w:rsidR="004361CF" w:rsidRPr="0061157C" w:rsidRDefault="004361CF"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Uganda 2022 Global Disability Summit </w:t>
      </w:r>
      <w:r w:rsidRPr="0061157C">
        <w:rPr>
          <w:rFonts w:ascii="Times New Roman" w:hAnsi="Times New Roman" w:cs="Times New Roman"/>
          <w:lang w:val="en-US"/>
        </w:rPr>
        <w:t xml:space="preserve">Commitments accessed at </w:t>
      </w:r>
      <w:hyperlink r:id="rId11" w:history="1">
        <w:r w:rsidRPr="0061157C">
          <w:rPr>
            <w:rStyle w:val="Hyperlink"/>
            <w:rFonts w:ascii="Times New Roman" w:hAnsi="Times New Roman" w:cs="Times New Roman"/>
            <w:lang w:val="en-US"/>
          </w:rPr>
          <w:t>https://mglsd.go.ug/wp-content/uploads/2022/04/Disability-Summit-commitments-2022-1.pdf</w:t>
        </w:r>
      </w:hyperlink>
      <w:r w:rsidRPr="0061157C">
        <w:rPr>
          <w:rFonts w:ascii="Times New Roman" w:hAnsi="Times New Roman" w:cs="Times New Roman"/>
          <w:lang w:val="en-US"/>
        </w:rPr>
        <w:t xml:space="preserve"> </w:t>
      </w:r>
    </w:p>
  </w:footnote>
  <w:footnote w:id="22">
    <w:p w14:paraId="0E571C79" w14:textId="75D514CF" w:rsidR="0009298B" w:rsidRPr="0061157C" w:rsidRDefault="0009298B"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hyperlink r:id="rId12" w:history="1">
        <w:r w:rsidRPr="0061157C">
          <w:rPr>
            <w:rStyle w:val="Hyperlink"/>
            <w:rFonts w:ascii="Times New Roman" w:hAnsi="Times New Roman" w:cs="Times New Roman"/>
          </w:rPr>
          <w:t>https://bills.parliament.ug/attachments/The%20building%20control%20act%202013.pdf</w:t>
        </w:r>
      </w:hyperlink>
      <w:r w:rsidRPr="0061157C">
        <w:rPr>
          <w:rFonts w:ascii="Times New Roman" w:hAnsi="Times New Roman" w:cs="Times New Roman"/>
        </w:rPr>
        <w:t xml:space="preserve"> </w:t>
      </w:r>
    </w:p>
  </w:footnote>
  <w:footnote w:id="23">
    <w:p w14:paraId="44FCF4C6" w14:textId="2BAC03DB" w:rsidR="00850B2D" w:rsidRPr="0061157C" w:rsidRDefault="00850B2D" w:rsidP="0061157C">
      <w:pPr>
        <w:pStyle w:val="FootnoteText"/>
        <w:rPr>
          <w:rFonts w:ascii="Times New Roman" w:hAnsi="Times New Roman" w:cs="Times New Roman"/>
          <w:lang w:val="en-US"/>
        </w:rPr>
      </w:pPr>
      <w:r w:rsidRPr="0061157C">
        <w:rPr>
          <w:rStyle w:val="FootnoteReference"/>
          <w:rFonts w:ascii="Times New Roman" w:hAnsi="Times New Roman" w:cs="Times New Roman"/>
        </w:rPr>
        <w:footnoteRef/>
      </w:r>
      <w:r w:rsidRPr="0061157C">
        <w:rPr>
          <w:rFonts w:ascii="Times New Roman" w:hAnsi="Times New Roman" w:cs="Times New Roman"/>
        </w:rPr>
        <w:t xml:space="preserve"> </w:t>
      </w:r>
      <w:r w:rsidRPr="0061157C">
        <w:rPr>
          <w:rFonts w:ascii="Times New Roman" w:hAnsi="Times New Roman" w:cs="Times New Roman"/>
          <w:lang w:val="en-US"/>
        </w:rPr>
        <w:t xml:space="preserve">Shared by James Muombamungu, Executive Director </w:t>
      </w:r>
      <w:r w:rsidR="00EF0AB2" w:rsidRPr="0061157C">
        <w:rPr>
          <w:rFonts w:ascii="Times New Roman" w:hAnsi="Times New Roman" w:cs="Times New Roman"/>
          <w:lang w:val="en-US"/>
        </w:rPr>
        <w:t>Association of Refugees with Disability (ARD)</w:t>
      </w:r>
    </w:p>
  </w:footnote>
  <w:footnote w:id="24">
    <w:p w14:paraId="66BBD3D0" w14:textId="77777777" w:rsidR="00CC0F2E" w:rsidRPr="0061157C" w:rsidRDefault="00CC0F2E" w:rsidP="0061157C">
      <w:pPr>
        <w:spacing w:after="0" w:line="240" w:lineRule="auto"/>
        <w:rPr>
          <w:rFonts w:ascii="Times New Roman" w:hAnsi="Times New Roman" w:cs="Times New Roman"/>
          <w:b/>
          <w:bCs/>
          <w:sz w:val="20"/>
          <w:szCs w:val="20"/>
        </w:rPr>
      </w:pPr>
      <w:r w:rsidRPr="0061157C">
        <w:rPr>
          <w:rStyle w:val="FootnoteReference"/>
          <w:rFonts w:ascii="Times New Roman" w:hAnsi="Times New Roman" w:cs="Times New Roman"/>
          <w:sz w:val="20"/>
          <w:szCs w:val="20"/>
        </w:rPr>
        <w:footnoteRef/>
      </w:r>
      <w:r w:rsidRPr="0061157C">
        <w:rPr>
          <w:rFonts w:ascii="Times New Roman" w:hAnsi="Times New Roman" w:cs="Times New Roman"/>
          <w:sz w:val="20"/>
          <w:szCs w:val="20"/>
        </w:rPr>
        <w:t xml:space="preserve"> </w:t>
      </w:r>
      <w:r w:rsidRPr="0061157C">
        <w:rPr>
          <w:rFonts w:ascii="Times New Roman" w:hAnsi="Times New Roman" w:cs="Times New Roman"/>
          <w:sz w:val="20"/>
          <w:szCs w:val="20"/>
          <w:lang w:val="en-US"/>
        </w:rPr>
        <w:t>Said by Denis Tumwebaze, Executive Director UNAB</w:t>
      </w:r>
    </w:p>
    <w:p w14:paraId="1C56B086" w14:textId="4EB9CB7F" w:rsidR="00CC0F2E" w:rsidRPr="0061157C" w:rsidRDefault="00CC0F2E" w:rsidP="0061157C">
      <w:pPr>
        <w:pStyle w:val="FootnoteText"/>
        <w:rPr>
          <w:rFonts w:ascii="Times New Roman" w:hAnsi="Times New Roman" w:cs="Times New Roman"/>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A29B4"/>
    <w:multiLevelType w:val="multilevel"/>
    <w:tmpl w:val="5EA2F464"/>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DA3769D"/>
    <w:multiLevelType w:val="hybridMultilevel"/>
    <w:tmpl w:val="D7EC03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C37BF6"/>
    <w:multiLevelType w:val="hybridMultilevel"/>
    <w:tmpl w:val="C734B6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2D7CBB"/>
    <w:multiLevelType w:val="multilevel"/>
    <w:tmpl w:val="A68CEF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8501823"/>
    <w:multiLevelType w:val="hybridMultilevel"/>
    <w:tmpl w:val="32FC77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3F0CC6"/>
    <w:multiLevelType w:val="hybridMultilevel"/>
    <w:tmpl w:val="67A6D4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587AA5"/>
    <w:multiLevelType w:val="hybridMultilevel"/>
    <w:tmpl w:val="EF4CB98E"/>
    <w:lvl w:ilvl="0" w:tplc="04090017">
      <w:start w:val="1"/>
      <w:numFmt w:val="lowerLetter"/>
      <w:lvlText w:val="%1)"/>
      <w:lvlJc w:val="left"/>
      <w:pPr>
        <w:ind w:left="720" w:hanging="360"/>
      </w:pPr>
    </w:lvl>
    <w:lvl w:ilvl="1" w:tplc="FAE49A68">
      <w:start w:val="1"/>
      <w:numFmt w:val="lowerLetter"/>
      <w:lvlText w:val="%2."/>
      <w:lvlJc w:val="left"/>
      <w:pPr>
        <w:ind w:left="1440" w:hanging="360"/>
      </w:pPr>
      <w:rPr>
        <w:rFonts w:hint="default"/>
      </w:r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9C1400B"/>
    <w:multiLevelType w:val="hybridMultilevel"/>
    <w:tmpl w:val="9EB86F8E"/>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4BE27337"/>
    <w:multiLevelType w:val="hybridMultilevel"/>
    <w:tmpl w:val="045CA1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FC4174"/>
    <w:multiLevelType w:val="hybridMultilevel"/>
    <w:tmpl w:val="25B60B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8C05B1"/>
    <w:multiLevelType w:val="hybridMultilevel"/>
    <w:tmpl w:val="04E890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8855AA"/>
    <w:multiLevelType w:val="multilevel"/>
    <w:tmpl w:val="5958F3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82089202">
    <w:abstractNumId w:val="7"/>
  </w:num>
  <w:num w:numId="2" w16cid:durableId="1187908395">
    <w:abstractNumId w:val="2"/>
  </w:num>
  <w:num w:numId="3" w16cid:durableId="984553682">
    <w:abstractNumId w:val="10"/>
  </w:num>
  <w:num w:numId="4" w16cid:durableId="1940723339">
    <w:abstractNumId w:val="0"/>
  </w:num>
  <w:num w:numId="5" w16cid:durableId="821192725">
    <w:abstractNumId w:val="9"/>
  </w:num>
  <w:num w:numId="6" w16cid:durableId="1478567490">
    <w:abstractNumId w:val="1"/>
  </w:num>
  <w:num w:numId="7" w16cid:durableId="464785234">
    <w:abstractNumId w:val="8"/>
  </w:num>
  <w:num w:numId="8" w16cid:durableId="1933932477">
    <w:abstractNumId w:val="3"/>
  </w:num>
  <w:num w:numId="9" w16cid:durableId="1795784304">
    <w:abstractNumId w:val="11"/>
  </w:num>
  <w:num w:numId="10" w16cid:durableId="1592007686">
    <w:abstractNumId w:val="5"/>
  </w:num>
  <w:num w:numId="11" w16cid:durableId="630136391">
    <w:abstractNumId w:val="4"/>
  </w:num>
  <w:num w:numId="12" w16cid:durableId="8148314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8F"/>
    <w:rsid w:val="000073A4"/>
    <w:rsid w:val="000146A6"/>
    <w:rsid w:val="000426DC"/>
    <w:rsid w:val="000525CF"/>
    <w:rsid w:val="00076FCC"/>
    <w:rsid w:val="0009298B"/>
    <w:rsid w:val="000A7176"/>
    <w:rsid w:val="000F3AA3"/>
    <w:rsid w:val="000F5AF4"/>
    <w:rsid w:val="00112783"/>
    <w:rsid w:val="0012618A"/>
    <w:rsid w:val="001261D3"/>
    <w:rsid w:val="00142672"/>
    <w:rsid w:val="0015417F"/>
    <w:rsid w:val="00171EDA"/>
    <w:rsid w:val="001830FD"/>
    <w:rsid w:val="001A4461"/>
    <w:rsid w:val="001B5724"/>
    <w:rsid w:val="001C0428"/>
    <w:rsid w:val="001C3735"/>
    <w:rsid w:val="001F2153"/>
    <w:rsid w:val="00221C2E"/>
    <w:rsid w:val="0023058F"/>
    <w:rsid w:val="0023414D"/>
    <w:rsid w:val="00253B1B"/>
    <w:rsid w:val="00287E50"/>
    <w:rsid w:val="00292BBC"/>
    <w:rsid w:val="002C3FE0"/>
    <w:rsid w:val="002C7099"/>
    <w:rsid w:val="002D4E7B"/>
    <w:rsid w:val="002E1679"/>
    <w:rsid w:val="002E2D47"/>
    <w:rsid w:val="002E3B37"/>
    <w:rsid w:val="002E58A6"/>
    <w:rsid w:val="003152E4"/>
    <w:rsid w:val="0033152B"/>
    <w:rsid w:val="00363439"/>
    <w:rsid w:val="00364587"/>
    <w:rsid w:val="003700BF"/>
    <w:rsid w:val="00370FF2"/>
    <w:rsid w:val="00387209"/>
    <w:rsid w:val="00390794"/>
    <w:rsid w:val="003A6FC0"/>
    <w:rsid w:val="003B441B"/>
    <w:rsid w:val="003C1A99"/>
    <w:rsid w:val="00400DC7"/>
    <w:rsid w:val="00415A27"/>
    <w:rsid w:val="00432473"/>
    <w:rsid w:val="00432B0F"/>
    <w:rsid w:val="004361CF"/>
    <w:rsid w:val="004469EE"/>
    <w:rsid w:val="00465DD5"/>
    <w:rsid w:val="00470D9C"/>
    <w:rsid w:val="0048166E"/>
    <w:rsid w:val="00482C24"/>
    <w:rsid w:val="004872E7"/>
    <w:rsid w:val="004A33DE"/>
    <w:rsid w:val="004A57D7"/>
    <w:rsid w:val="004B40E8"/>
    <w:rsid w:val="004C0930"/>
    <w:rsid w:val="004D368D"/>
    <w:rsid w:val="00513220"/>
    <w:rsid w:val="00525297"/>
    <w:rsid w:val="005323AF"/>
    <w:rsid w:val="0053715A"/>
    <w:rsid w:val="00557C30"/>
    <w:rsid w:val="00560073"/>
    <w:rsid w:val="005677A1"/>
    <w:rsid w:val="0057756B"/>
    <w:rsid w:val="00587B20"/>
    <w:rsid w:val="00590EF2"/>
    <w:rsid w:val="005A4151"/>
    <w:rsid w:val="005A43AC"/>
    <w:rsid w:val="005B381D"/>
    <w:rsid w:val="005D0227"/>
    <w:rsid w:val="005D08A6"/>
    <w:rsid w:val="005D0D78"/>
    <w:rsid w:val="005F0265"/>
    <w:rsid w:val="005F6DB8"/>
    <w:rsid w:val="0060518F"/>
    <w:rsid w:val="0061157C"/>
    <w:rsid w:val="00616E66"/>
    <w:rsid w:val="006219DB"/>
    <w:rsid w:val="00655DFC"/>
    <w:rsid w:val="006561D7"/>
    <w:rsid w:val="00664378"/>
    <w:rsid w:val="006669EF"/>
    <w:rsid w:val="0067354B"/>
    <w:rsid w:val="0067354C"/>
    <w:rsid w:val="006763AD"/>
    <w:rsid w:val="00676F86"/>
    <w:rsid w:val="00677E9E"/>
    <w:rsid w:val="00680E8A"/>
    <w:rsid w:val="00686D5E"/>
    <w:rsid w:val="006A4739"/>
    <w:rsid w:val="006C3EF6"/>
    <w:rsid w:val="006C4C8F"/>
    <w:rsid w:val="006D26DB"/>
    <w:rsid w:val="006E519F"/>
    <w:rsid w:val="0070125E"/>
    <w:rsid w:val="007226F5"/>
    <w:rsid w:val="0073616B"/>
    <w:rsid w:val="00744128"/>
    <w:rsid w:val="0075482F"/>
    <w:rsid w:val="00757E29"/>
    <w:rsid w:val="00764263"/>
    <w:rsid w:val="007737CF"/>
    <w:rsid w:val="0078303D"/>
    <w:rsid w:val="007940BC"/>
    <w:rsid w:val="007A471C"/>
    <w:rsid w:val="007A5608"/>
    <w:rsid w:val="007B47E5"/>
    <w:rsid w:val="007C47E6"/>
    <w:rsid w:val="007D7FD1"/>
    <w:rsid w:val="007E13D8"/>
    <w:rsid w:val="007E681B"/>
    <w:rsid w:val="007F0C1E"/>
    <w:rsid w:val="007F6333"/>
    <w:rsid w:val="00817380"/>
    <w:rsid w:val="00821436"/>
    <w:rsid w:val="008349BF"/>
    <w:rsid w:val="00841E92"/>
    <w:rsid w:val="00850B2D"/>
    <w:rsid w:val="0085586C"/>
    <w:rsid w:val="008567E4"/>
    <w:rsid w:val="008753E4"/>
    <w:rsid w:val="00890650"/>
    <w:rsid w:val="008B05C1"/>
    <w:rsid w:val="008B1044"/>
    <w:rsid w:val="008C0A13"/>
    <w:rsid w:val="008C4441"/>
    <w:rsid w:val="008C611A"/>
    <w:rsid w:val="008D1C04"/>
    <w:rsid w:val="008E37A6"/>
    <w:rsid w:val="009119B6"/>
    <w:rsid w:val="00913CA2"/>
    <w:rsid w:val="00922864"/>
    <w:rsid w:val="0092542B"/>
    <w:rsid w:val="00933BF0"/>
    <w:rsid w:val="00937165"/>
    <w:rsid w:val="00943DF1"/>
    <w:rsid w:val="00945663"/>
    <w:rsid w:val="00953805"/>
    <w:rsid w:val="00967818"/>
    <w:rsid w:val="0097414E"/>
    <w:rsid w:val="00984E58"/>
    <w:rsid w:val="009C0732"/>
    <w:rsid w:val="009D33D7"/>
    <w:rsid w:val="009E1BEC"/>
    <w:rsid w:val="009E459D"/>
    <w:rsid w:val="009E7F36"/>
    <w:rsid w:val="009F4AA6"/>
    <w:rsid w:val="00A15308"/>
    <w:rsid w:val="00A311C1"/>
    <w:rsid w:val="00A6424E"/>
    <w:rsid w:val="00A644FB"/>
    <w:rsid w:val="00A6477A"/>
    <w:rsid w:val="00A7307C"/>
    <w:rsid w:val="00A8315D"/>
    <w:rsid w:val="00A84EC8"/>
    <w:rsid w:val="00A96042"/>
    <w:rsid w:val="00AA16EA"/>
    <w:rsid w:val="00AB6534"/>
    <w:rsid w:val="00AB76A8"/>
    <w:rsid w:val="00AC1D4E"/>
    <w:rsid w:val="00AD0A2C"/>
    <w:rsid w:val="00AF23A0"/>
    <w:rsid w:val="00B067A9"/>
    <w:rsid w:val="00B30B82"/>
    <w:rsid w:val="00B32737"/>
    <w:rsid w:val="00B419FB"/>
    <w:rsid w:val="00B45ADD"/>
    <w:rsid w:val="00B5497B"/>
    <w:rsid w:val="00B54DDC"/>
    <w:rsid w:val="00B70F5F"/>
    <w:rsid w:val="00BA32E6"/>
    <w:rsid w:val="00BC2877"/>
    <w:rsid w:val="00BC586C"/>
    <w:rsid w:val="00BF477D"/>
    <w:rsid w:val="00C2021A"/>
    <w:rsid w:val="00C4721A"/>
    <w:rsid w:val="00C613FA"/>
    <w:rsid w:val="00C76238"/>
    <w:rsid w:val="00C954EF"/>
    <w:rsid w:val="00CA5872"/>
    <w:rsid w:val="00CA5D00"/>
    <w:rsid w:val="00CC0F2E"/>
    <w:rsid w:val="00CD6BC2"/>
    <w:rsid w:val="00CF3491"/>
    <w:rsid w:val="00D1270C"/>
    <w:rsid w:val="00D472CD"/>
    <w:rsid w:val="00D5418C"/>
    <w:rsid w:val="00D83B12"/>
    <w:rsid w:val="00D94D27"/>
    <w:rsid w:val="00DD7664"/>
    <w:rsid w:val="00DE1CF8"/>
    <w:rsid w:val="00DF4A6D"/>
    <w:rsid w:val="00E06E00"/>
    <w:rsid w:val="00E253D4"/>
    <w:rsid w:val="00E25C64"/>
    <w:rsid w:val="00E460B6"/>
    <w:rsid w:val="00E72EE9"/>
    <w:rsid w:val="00E7471A"/>
    <w:rsid w:val="00E85B42"/>
    <w:rsid w:val="00EC3F8F"/>
    <w:rsid w:val="00EC59A2"/>
    <w:rsid w:val="00ED4CC0"/>
    <w:rsid w:val="00ED7134"/>
    <w:rsid w:val="00ED7B3A"/>
    <w:rsid w:val="00EE5C5F"/>
    <w:rsid w:val="00EF0AB2"/>
    <w:rsid w:val="00EF0F97"/>
    <w:rsid w:val="00F046F8"/>
    <w:rsid w:val="00F13F9D"/>
    <w:rsid w:val="00F25216"/>
    <w:rsid w:val="00F37911"/>
    <w:rsid w:val="00F54DC9"/>
    <w:rsid w:val="00FE6472"/>
    <w:rsid w:val="00FF2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47550"/>
  <w15:chartTrackingRefBased/>
  <w15:docId w15:val="{933EC7C8-BFAD-429F-B611-F1F56B21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18F"/>
    <w:rPr>
      <w:lang w:val="en-ID"/>
    </w:rPr>
  </w:style>
  <w:style w:type="paragraph" w:styleId="Heading1">
    <w:name w:val="heading 1"/>
    <w:basedOn w:val="Normal"/>
    <w:next w:val="Normal"/>
    <w:link w:val="Heading1Char"/>
    <w:uiPriority w:val="9"/>
    <w:qFormat/>
    <w:rsid w:val="0060518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60518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0518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0518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0518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051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1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1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1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18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60518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0518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0518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0518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051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1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1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18F"/>
    <w:rPr>
      <w:rFonts w:eastAsiaTheme="majorEastAsia" w:cstheme="majorBidi"/>
      <w:color w:val="272727" w:themeColor="text1" w:themeTint="D8"/>
    </w:rPr>
  </w:style>
  <w:style w:type="paragraph" w:styleId="Title">
    <w:name w:val="Title"/>
    <w:basedOn w:val="Normal"/>
    <w:next w:val="Normal"/>
    <w:link w:val="TitleChar"/>
    <w:uiPriority w:val="10"/>
    <w:qFormat/>
    <w:rsid w:val="00605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1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1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1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18F"/>
    <w:pPr>
      <w:spacing w:before="160"/>
      <w:jc w:val="center"/>
    </w:pPr>
    <w:rPr>
      <w:i/>
      <w:iCs/>
      <w:color w:val="404040" w:themeColor="text1" w:themeTint="BF"/>
    </w:rPr>
  </w:style>
  <w:style w:type="character" w:customStyle="1" w:styleId="QuoteChar">
    <w:name w:val="Quote Char"/>
    <w:basedOn w:val="DefaultParagraphFont"/>
    <w:link w:val="Quote"/>
    <w:uiPriority w:val="29"/>
    <w:rsid w:val="0060518F"/>
    <w:rPr>
      <w:i/>
      <w:iCs/>
      <w:color w:val="404040" w:themeColor="text1" w:themeTint="BF"/>
    </w:rPr>
  </w:style>
  <w:style w:type="paragraph" w:styleId="ListParagraph">
    <w:name w:val="List Paragraph"/>
    <w:basedOn w:val="Normal"/>
    <w:uiPriority w:val="34"/>
    <w:qFormat/>
    <w:rsid w:val="0060518F"/>
    <w:pPr>
      <w:ind w:left="720"/>
      <w:contextualSpacing/>
    </w:pPr>
  </w:style>
  <w:style w:type="character" w:styleId="IntenseEmphasis">
    <w:name w:val="Intense Emphasis"/>
    <w:basedOn w:val="DefaultParagraphFont"/>
    <w:uiPriority w:val="21"/>
    <w:qFormat/>
    <w:rsid w:val="0060518F"/>
    <w:rPr>
      <w:i/>
      <w:iCs/>
      <w:color w:val="2E74B5" w:themeColor="accent1" w:themeShade="BF"/>
    </w:rPr>
  </w:style>
  <w:style w:type="paragraph" w:styleId="IntenseQuote">
    <w:name w:val="Intense Quote"/>
    <w:basedOn w:val="Normal"/>
    <w:next w:val="Normal"/>
    <w:link w:val="IntenseQuoteChar"/>
    <w:uiPriority w:val="30"/>
    <w:qFormat/>
    <w:rsid w:val="006051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0518F"/>
    <w:rPr>
      <w:i/>
      <w:iCs/>
      <w:color w:val="2E74B5" w:themeColor="accent1" w:themeShade="BF"/>
    </w:rPr>
  </w:style>
  <w:style w:type="character" w:styleId="IntenseReference">
    <w:name w:val="Intense Reference"/>
    <w:basedOn w:val="DefaultParagraphFont"/>
    <w:uiPriority w:val="32"/>
    <w:qFormat/>
    <w:rsid w:val="0060518F"/>
    <w:rPr>
      <w:b/>
      <w:bCs/>
      <w:smallCaps/>
      <w:color w:val="2E74B5" w:themeColor="accent1" w:themeShade="BF"/>
      <w:spacing w:val="5"/>
    </w:rPr>
  </w:style>
  <w:style w:type="paragraph" w:styleId="FootnoteText">
    <w:name w:val="footnote text"/>
    <w:basedOn w:val="Normal"/>
    <w:link w:val="FootnoteTextChar"/>
    <w:uiPriority w:val="99"/>
    <w:semiHidden/>
    <w:unhideWhenUsed/>
    <w:rsid w:val="0060518F"/>
    <w:pPr>
      <w:spacing w:after="0" w:line="240" w:lineRule="auto"/>
    </w:pPr>
    <w:rPr>
      <w:rFonts w:ascii="Arial" w:eastAsia="Arial" w:hAnsi="Arial" w:cs="Arial"/>
      <w:sz w:val="20"/>
      <w:szCs w:val="20"/>
      <w:lang w:val="en"/>
    </w:rPr>
  </w:style>
  <w:style w:type="character" w:customStyle="1" w:styleId="FootnoteTextChar">
    <w:name w:val="Footnote Text Char"/>
    <w:basedOn w:val="DefaultParagraphFont"/>
    <w:link w:val="FootnoteText"/>
    <w:uiPriority w:val="99"/>
    <w:semiHidden/>
    <w:rsid w:val="0060518F"/>
    <w:rPr>
      <w:rFonts w:ascii="Arial" w:eastAsia="Arial" w:hAnsi="Arial" w:cs="Arial"/>
      <w:sz w:val="20"/>
      <w:szCs w:val="20"/>
      <w:lang w:val="en"/>
    </w:rPr>
  </w:style>
  <w:style w:type="character" w:styleId="FootnoteReference">
    <w:name w:val="footnote reference"/>
    <w:basedOn w:val="DefaultParagraphFont"/>
    <w:uiPriority w:val="99"/>
    <w:semiHidden/>
    <w:unhideWhenUsed/>
    <w:rsid w:val="0060518F"/>
    <w:rPr>
      <w:vertAlign w:val="superscript"/>
    </w:rPr>
  </w:style>
  <w:style w:type="character" w:styleId="Hyperlink">
    <w:name w:val="Hyperlink"/>
    <w:basedOn w:val="DefaultParagraphFont"/>
    <w:uiPriority w:val="99"/>
    <w:unhideWhenUsed/>
    <w:qFormat/>
    <w:rsid w:val="006E519F"/>
    <w:rPr>
      <w:color w:val="0563C1" w:themeColor="hyperlink"/>
      <w:u w:val="single"/>
    </w:rPr>
  </w:style>
  <w:style w:type="character" w:styleId="UnresolvedMention">
    <w:name w:val="Unresolved Mention"/>
    <w:basedOn w:val="DefaultParagraphFont"/>
    <w:uiPriority w:val="99"/>
    <w:semiHidden/>
    <w:unhideWhenUsed/>
    <w:rsid w:val="00587B20"/>
    <w:rPr>
      <w:color w:val="605E5C"/>
      <w:shd w:val="clear" w:color="auto" w:fill="E1DFDD"/>
    </w:rPr>
  </w:style>
  <w:style w:type="paragraph" w:styleId="TOCHeading">
    <w:name w:val="TOC Heading"/>
    <w:basedOn w:val="Heading1"/>
    <w:next w:val="Normal"/>
    <w:uiPriority w:val="39"/>
    <w:unhideWhenUsed/>
    <w:qFormat/>
    <w:rsid w:val="007E681B"/>
    <w:pPr>
      <w:spacing w:before="240" w:after="0"/>
      <w:outlineLvl w:val="9"/>
    </w:pPr>
    <w:rPr>
      <w:sz w:val="32"/>
      <w:szCs w:val="32"/>
      <w:lang w:val="en-US"/>
    </w:rPr>
  </w:style>
  <w:style w:type="paragraph" w:styleId="TOC1">
    <w:name w:val="toc 1"/>
    <w:basedOn w:val="Normal"/>
    <w:next w:val="Normal"/>
    <w:autoRedefine/>
    <w:uiPriority w:val="39"/>
    <w:unhideWhenUsed/>
    <w:rsid w:val="007E681B"/>
    <w:pPr>
      <w:spacing w:after="100"/>
    </w:pPr>
  </w:style>
  <w:style w:type="paragraph" w:styleId="TOC2">
    <w:name w:val="toc 2"/>
    <w:basedOn w:val="Normal"/>
    <w:next w:val="Normal"/>
    <w:autoRedefine/>
    <w:uiPriority w:val="39"/>
    <w:unhideWhenUsed/>
    <w:rsid w:val="00BA32E6"/>
    <w:pPr>
      <w:spacing w:after="100"/>
      <w:ind w:left="220"/>
    </w:pPr>
  </w:style>
  <w:style w:type="paragraph" w:styleId="Header">
    <w:name w:val="header"/>
    <w:basedOn w:val="Normal"/>
    <w:link w:val="HeaderChar"/>
    <w:uiPriority w:val="99"/>
    <w:unhideWhenUsed/>
    <w:rsid w:val="00B067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7A9"/>
    <w:rPr>
      <w:lang w:val="en-ID"/>
    </w:rPr>
  </w:style>
  <w:style w:type="paragraph" w:styleId="Footer">
    <w:name w:val="footer"/>
    <w:basedOn w:val="Normal"/>
    <w:link w:val="FooterChar"/>
    <w:uiPriority w:val="99"/>
    <w:unhideWhenUsed/>
    <w:rsid w:val="00B067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7A9"/>
    <w:rPr>
      <w:lang w:val="en-ID"/>
    </w:rPr>
  </w:style>
  <w:style w:type="paragraph" w:customStyle="1" w:styleId="pf0">
    <w:name w:val="pf0"/>
    <w:basedOn w:val="Normal"/>
    <w:rsid w:val="0012618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12618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64790">
      <w:bodyDiv w:val="1"/>
      <w:marLeft w:val="0"/>
      <w:marRight w:val="0"/>
      <w:marTop w:val="0"/>
      <w:marBottom w:val="0"/>
      <w:divBdr>
        <w:top w:val="none" w:sz="0" w:space="0" w:color="auto"/>
        <w:left w:val="none" w:sz="0" w:space="0" w:color="auto"/>
        <w:bottom w:val="none" w:sz="0" w:space="0" w:color="auto"/>
        <w:right w:val="none" w:sz="0" w:space="0" w:color="auto"/>
      </w:divBdr>
    </w:div>
    <w:div w:id="545917491">
      <w:bodyDiv w:val="1"/>
      <w:marLeft w:val="0"/>
      <w:marRight w:val="0"/>
      <w:marTop w:val="0"/>
      <w:marBottom w:val="0"/>
      <w:divBdr>
        <w:top w:val="none" w:sz="0" w:space="0" w:color="auto"/>
        <w:left w:val="none" w:sz="0" w:space="0" w:color="auto"/>
        <w:bottom w:val="none" w:sz="0" w:space="0" w:color="auto"/>
        <w:right w:val="none" w:sz="0" w:space="0" w:color="auto"/>
      </w:divBdr>
    </w:div>
    <w:div w:id="990251534">
      <w:bodyDiv w:val="1"/>
      <w:marLeft w:val="0"/>
      <w:marRight w:val="0"/>
      <w:marTop w:val="0"/>
      <w:marBottom w:val="0"/>
      <w:divBdr>
        <w:top w:val="none" w:sz="0" w:space="0" w:color="auto"/>
        <w:left w:val="none" w:sz="0" w:space="0" w:color="auto"/>
        <w:bottom w:val="none" w:sz="0" w:space="0" w:color="auto"/>
        <w:right w:val="none" w:sz="0" w:space="0" w:color="auto"/>
      </w:divBdr>
    </w:div>
    <w:div w:id="1889610436">
      <w:bodyDiv w:val="1"/>
      <w:marLeft w:val="0"/>
      <w:marRight w:val="0"/>
      <w:marTop w:val="0"/>
      <w:marBottom w:val="0"/>
      <w:divBdr>
        <w:top w:val="none" w:sz="0" w:space="0" w:color="auto"/>
        <w:left w:val="none" w:sz="0" w:space="0" w:color="auto"/>
        <w:bottom w:val="none" w:sz="0" w:space="0" w:color="auto"/>
        <w:right w:val="none" w:sz="0" w:space="0" w:color="auto"/>
      </w:divBdr>
    </w:div>
    <w:div w:id="189511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esa/media/5051/file/UNICEF-Uganda-2019-Situation-Analysis-of-Children.pdf%20on%2028th%20October%202024" TargetMode="External"/><Relationship Id="rId3" Type="http://schemas.openxmlformats.org/officeDocument/2006/relationships/hyperlink" Target="https://mglsd.go.ug/wp-content/uploads/2022/04/Disability-Summit-commitments-2022-1.pdf" TargetMode="External"/><Relationship Id="rId7" Type="http://schemas.openxmlformats.org/officeDocument/2006/relationships/hyperlink" Target="https://www.developmentpathways.co.uk/wp-content/uploads/2020/09/Webready-DP1294-ESP-Disability-Uganda-Sept-2020.pdf%20" TargetMode="External"/><Relationship Id="rId12" Type="http://schemas.openxmlformats.org/officeDocument/2006/relationships/hyperlink" Target="https://bills.parliament.ug/attachments/The%20building%20control%20act%202013.pdf" TargetMode="External"/><Relationship Id="rId2" Type="http://schemas.openxmlformats.org/officeDocument/2006/relationships/hyperlink" Target="https://fidauganda.or.ug/uploads//Study_on_access_to_justice_to_women_and_girls_with_disabilities_in_Arua_Kampala_and_Moroto.pdf" TargetMode="External"/><Relationship Id="rId1" Type="http://schemas.openxmlformats.org/officeDocument/2006/relationships/hyperlink" Target="https://joyforchildren.org/sexual-abuse-among-children-with-special-needs/" TargetMode="External"/><Relationship Id="rId6" Type="http://schemas.openxmlformats.org/officeDocument/2006/relationships/hyperlink" Target="https://nudipuorganization-my.sharepoint.com/:w:/g/personal/nangosi_david_nudipu_org/EQCWoXdkrqZDuhfTxXps2HgBej1RdhEEKucYqbamTdvJlQ?rtime=9Rf7OYkD3Ug" TargetMode="External"/><Relationship Id="rId11" Type="http://schemas.openxmlformats.org/officeDocument/2006/relationships/hyperlink" Target="https://mglsd.go.ug/wp-content/uploads/2022/04/Disability-Summit-commitments-2022-1.pdf" TargetMode="External"/><Relationship Id="rId5" Type="http://schemas.openxmlformats.org/officeDocument/2006/relationships/hyperlink" Target="https://www.lshtm.ac.uk/newsevents/news/2023/cost-caring-young-child-developmental-disability-uganda-high-and-unaffordable" TargetMode="External"/><Relationship Id="rId10" Type="http://schemas.openxmlformats.org/officeDocument/2006/relationships/hyperlink" Target="https://www.monitor.co.ug/uganda/news/education/concern-as-learners-with-disabilities-perform-poorly-again-4528902" TargetMode="External"/><Relationship Id="rId4" Type="http://schemas.openxmlformats.org/officeDocument/2006/relationships/hyperlink" Target="https://www.lshtm.ac.uk/newsevents/news/2023/cost-caring-young-child-developmental-disability-uganda-high-and-unaffordable" TargetMode="External"/><Relationship Id="rId9" Type="http://schemas.openxmlformats.org/officeDocument/2006/relationships/hyperlink" Target="file:///D:/OneDrive%20-%20National%20Union%20of%20Disabled%20persons%20of%20Uganda%20(NUDIPU)/Desktop/NUDIPU%20Documents/Disability%20Status%20Report,%20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7681D-16C8-4807-976D-A3797B64C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3730</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Nangosi David</dc:creator>
  <cp:keywords/>
  <dc:description/>
  <cp:lastModifiedBy>James Boit</cp:lastModifiedBy>
  <cp:revision>2</cp:revision>
  <dcterms:created xsi:type="dcterms:W3CDTF">2025-01-08T05:44:00Z</dcterms:created>
  <dcterms:modified xsi:type="dcterms:W3CDTF">2025-01-08T05:44:00Z</dcterms:modified>
</cp:coreProperties>
</file>