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675" w:rsidRPr="00885D44" w:rsidRDefault="00A03675" w:rsidP="00533159">
      <w:pPr>
        <w:jc w:val="center"/>
        <w:rPr>
          <w:rFonts w:ascii="MetaPro-Norm" w:hAnsi="MetaPro-Norm"/>
          <w:b/>
        </w:rPr>
      </w:pPr>
      <w:bookmarkStart w:id="0" w:name="_GoBack"/>
      <w:bookmarkEnd w:id="0"/>
      <w:r w:rsidRPr="00885D44">
        <w:rPr>
          <w:rFonts w:ascii="MetaPro-Norm" w:hAnsi="MetaPro-Norm"/>
          <w:b/>
          <w:noProof/>
          <w:lang w:val="en-GB" w:eastAsia="en-GB"/>
        </w:rPr>
        <w:drawing>
          <wp:inline distT="0" distB="0" distL="0" distR="0" wp14:anchorId="4025A322" wp14:editId="7EF03268">
            <wp:extent cx="914400" cy="91440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9">
                      <a:extLst/>
                    </a:blip>
                    <a:stretch>
                      <a:fillRect/>
                    </a:stretch>
                  </pic:blipFill>
                  <pic:spPr>
                    <a:xfrm>
                      <a:off x="0" y="0"/>
                      <a:ext cx="914400" cy="914400"/>
                    </a:xfrm>
                    <a:prstGeom prst="rect">
                      <a:avLst/>
                    </a:prstGeom>
                    <a:ln w="12700" cap="flat">
                      <a:noFill/>
                      <a:miter lim="400000"/>
                    </a:ln>
                    <a:effectLst/>
                  </pic:spPr>
                </pic:pic>
              </a:graphicData>
            </a:graphic>
          </wp:inline>
        </w:drawing>
      </w:r>
    </w:p>
    <w:p w:rsidR="00533159" w:rsidRPr="00885D44" w:rsidRDefault="00F85705" w:rsidP="00533159">
      <w:pPr>
        <w:jc w:val="center"/>
        <w:rPr>
          <w:rFonts w:ascii="MetaPro-Norm" w:hAnsi="MetaPro-Norm"/>
          <w:b/>
        </w:rPr>
      </w:pPr>
      <w:r w:rsidRPr="00885D44">
        <w:rPr>
          <w:rFonts w:ascii="MetaPro-Norm" w:hAnsi="MetaPro-Norm"/>
          <w:b/>
        </w:rPr>
        <w:t>Human Rights Watch Submission on Russia to the Committee on the Rights of Persons with Disabilities (CRPD)</w:t>
      </w:r>
      <w:r w:rsidR="00533159" w:rsidRPr="00885D44">
        <w:rPr>
          <w:rFonts w:ascii="MetaPro-Norm" w:hAnsi="MetaPro-Norm"/>
          <w:b/>
        </w:rPr>
        <w:t xml:space="preserve">  </w:t>
      </w:r>
    </w:p>
    <w:p w:rsidR="00F85705" w:rsidRPr="00885D44" w:rsidRDefault="00027E20" w:rsidP="00533159">
      <w:pPr>
        <w:jc w:val="center"/>
        <w:rPr>
          <w:rFonts w:ascii="MetaPro-Norm" w:hAnsi="MetaPro-Norm"/>
        </w:rPr>
      </w:pPr>
      <w:r w:rsidRPr="00885D44">
        <w:rPr>
          <w:rFonts w:ascii="MetaPro-Norm" w:hAnsi="MetaPro-Norm"/>
          <w:i/>
        </w:rPr>
        <w:t xml:space="preserve">July </w:t>
      </w:r>
      <w:r w:rsidR="0024666E">
        <w:rPr>
          <w:rFonts w:ascii="MetaPro-Norm" w:hAnsi="MetaPro-Norm"/>
          <w:i/>
        </w:rPr>
        <w:t>24</w:t>
      </w:r>
      <w:r w:rsidR="00F85705" w:rsidRPr="00885D44">
        <w:rPr>
          <w:rFonts w:ascii="MetaPro-Norm" w:hAnsi="MetaPro-Norm"/>
          <w:i/>
        </w:rPr>
        <w:t>,</w:t>
      </w:r>
      <w:r w:rsidR="0024666E">
        <w:rPr>
          <w:rFonts w:ascii="MetaPro-Norm" w:hAnsi="MetaPro-Norm"/>
          <w:i/>
        </w:rPr>
        <w:t xml:space="preserve"> </w:t>
      </w:r>
      <w:r w:rsidR="00F85705" w:rsidRPr="00885D44">
        <w:rPr>
          <w:rFonts w:ascii="MetaPro-Norm" w:hAnsi="MetaPro-Norm"/>
          <w:i/>
        </w:rPr>
        <w:t>2017</w:t>
      </w:r>
    </w:p>
    <w:p w:rsidR="00B87571" w:rsidRPr="00885D44" w:rsidRDefault="00F85705" w:rsidP="00533159">
      <w:pPr>
        <w:rPr>
          <w:rFonts w:ascii="MetaPro-Norm" w:hAnsi="MetaPro-Norm" w:cs="Arial"/>
        </w:rPr>
      </w:pPr>
      <w:r w:rsidRPr="00885D44">
        <w:rPr>
          <w:rFonts w:ascii="MetaPro-Norm" w:hAnsi="MetaPro-Norm" w:cs="Arial"/>
        </w:rPr>
        <w:t xml:space="preserve">This memorandum, submitted to the United Nations Committee on the Rights of Persons with Disabilities (“the Committee”), ahead of its review on Russia, highlights areas of concern that Human Rights Watch hopes will inform the Committee’s consideration of the Russian government’s compliance with the Convention on the Rights of Persons with Disabilities (“CRPD”).  </w:t>
      </w:r>
      <w:r w:rsidR="00D639FF" w:rsidRPr="00885D44">
        <w:rPr>
          <w:rFonts w:ascii="MetaPro-Norm" w:hAnsi="MetaPro-Norm"/>
        </w:rPr>
        <w:t>This submission draws primarily on Human Rights Watch’s research</w:t>
      </w:r>
      <w:r w:rsidR="00027E20" w:rsidRPr="00885D44">
        <w:rPr>
          <w:rFonts w:ascii="MetaPro-Norm" w:hAnsi="MetaPro-Norm"/>
        </w:rPr>
        <w:t xml:space="preserve"> in Russia from 2013-2015</w:t>
      </w:r>
      <w:r w:rsidR="00D639FF" w:rsidRPr="00885D44">
        <w:rPr>
          <w:rFonts w:ascii="MetaPro-Norm" w:hAnsi="MetaPro-Norm"/>
        </w:rPr>
        <w:t xml:space="preserve"> on the rights of people with disabilities and relates </w:t>
      </w:r>
      <w:r w:rsidR="00D639FF" w:rsidRPr="00885D44">
        <w:rPr>
          <w:rFonts w:ascii="MetaPro-Norm" w:hAnsi="MetaPro-Norm" w:cs="Arial"/>
        </w:rPr>
        <w:t xml:space="preserve">to </w:t>
      </w:r>
      <w:r w:rsidR="00027E20" w:rsidRPr="00885D44">
        <w:rPr>
          <w:rFonts w:ascii="MetaPro-Norm" w:hAnsi="MetaPro-Norm" w:cs="Arial"/>
        </w:rPr>
        <w:t xml:space="preserve">Russia’s compliance </w:t>
      </w:r>
      <w:r w:rsidR="00F65C81" w:rsidRPr="00885D44">
        <w:rPr>
          <w:rFonts w:ascii="MetaPro-Norm" w:hAnsi="MetaPro-Norm" w:cs="Arial"/>
        </w:rPr>
        <w:t xml:space="preserve">with </w:t>
      </w:r>
      <w:r w:rsidR="00027E20" w:rsidRPr="00885D44">
        <w:rPr>
          <w:rFonts w:ascii="MetaPro-Norm" w:hAnsi="MetaPro-Norm" w:cs="Arial"/>
        </w:rPr>
        <w:t xml:space="preserve">the CRPD, including </w:t>
      </w:r>
      <w:r w:rsidRPr="00885D44">
        <w:rPr>
          <w:rFonts w:ascii="MetaPro-Norm" w:hAnsi="MetaPro-Norm" w:cs="Arial"/>
        </w:rPr>
        <w:t xml:space="preserve">articles </w:t>
      </w:r>
      <w:r w:rsidR="005D1CEC" w:rsidRPr="00885D44">
        <w:rPr>
          <w:rFonts w:ascii="MetaPro-Norm" w:hAnsi="MetaPro-Norm" w:cs="Arial"/>
        </w:rPr>
        <w:t xml:space="preserve">4, 5, 7, </w:t>
      </w:r>
      <w:r w:rsidR="00B87571" w:rsidRPr="00885D44">
        <w:rPr>
          <w:rFonts w:ascii="MetaPro-Norm" w:hAnsi="MetaPro-Norm" w:cs="Arial"/>
        </w:rPr>
        <w:t xml:space="preserve">8, </w:t>
      </w:r>
      <w:r w:rsidR="005D1CEC" w:rsidRPr="00885D44">
        <w:rPr>
          <w:rFonts w:ascii="MetaPro-Norm" w:hAnsi="MetaPro-Norm" w:cs="Arial"/>
        </w:rPr>
        <w:t xml:space="preserve">9, </w:t>
      </w:r>
      <w:r w:rsidR="00B87571" w:rsidRPr="00885D44">
        <w:rPr>
          <w:rFonts w:ascii="MetaPro-Norm" w:hAnsi="MetaPro-Norm" w:cs="Arial"/>
        </w:rPr>
        <w:t xml:space="preserve">11, 12, 13, </w:t>
      </w:r>
      <w:r w:rsidRPr="00885D44">
        <w:rPr>
          <w:rFonts w:ascii="MetaPro-Norm" w:hAnsi="MetaPro-Norm" w:cs="Arial"/>
        </w:rPr>
        <w:t xml:space="preserve">14, </w:t>
      </w:r>
      <w:r w:rsidR="005D1CEC" w:rsidRPr="00885D44">
        <w:rPr>
          <w:rFonts w:ascii="MetaPro-Norm" w:hAnsi="MetaPro-Norm" w:cs="Arial"/>
        </w:rPr>
        <w:t xml:space="preserve">15, 16, 18, </w:t>
      </w:r>
      <w:r w:rsidRPr="00885D44">
        <w:rPr>
          <w:rFonts w:ascii="MetaPro-Norm" w:hAnsi="MetaPro-Norm" w:cs="Arial"/>
        </w:rPr>
        <w:t xml:space="preserve">19, </w:t>
      </w:r>
      <w:r w:rsidR="005D1CEC" w:rsidRPr="00885D44">
        <w:rPr>
          <w:rFonts w:ascii="MetaPro-Norm" w:hAnsi="MetaPro-Norm" w:cs="Arial"/>
        </w:rPr>
        <w:t xml:space="preserve">20, </w:t>
      </w:r>
      <w:r w:rsidRPr="00885D44">
        <w:rPr>
          <w:rFonts w:ascii="MetaPro-Norm" w:hAnsi="MetaPro-Norm" w:cs="Arial"/>
        </w:rPr>
        <w:t xml:space="preserve">23, 24, </w:t>
      </w:r>
      <w:r w:rsidR="005D1CEC" w:rsidRPr="00885D44">
        <w:rPr>
          <w:rFonts w:ascii="MetaPro-Norm" w:hAnsi="MetaPro-Norm" w:cs="Arial"/>
        </w:rPr>
        <w:t xml:space="preserve">25, </w:t>
      </w:r>
      <w:r w:rsidRPr="00885D44">
        <w:rPr>
          <w:rFonts w:ascii="MetaPro-Norm" w:hAnsi="MetaPro-Norm" w:cs="Arial"/>
        </w:rPr>
        <w:t xml:space="preserve">26, </w:t>
      </w:r>
      <w:r w:rsidR="005D1CEC" w:rsidRPr="00885D44">
        <w:rPr>
          <w:rFonts w:ascii="MetaPro-Norm" w:hAnsi="MetaPro-Norm" w:cs="Arial"/>
        </w:rPr>
        <w:t xml:space="preserve">27, </w:t>
      </w:r>
      <w:r w:rsidRPr="00885D44">
        <w:rPr>
          <w:rFonts w:ascii="MetaPro-Norm" w:hAnsi="MetaPro-Norm" w:cs="Arial"/>
        </w:rPr>
        <w:t>28</w:t>
      </w:r>
      <w:r w:rsidR="005D1CEC" w:rsidRPr="00885D44">
        <w:rPr>
          <w:rFonts w:ascii="MetaPro-Norm" w:hAnsi="MetaPro-Norm" w:cs="Arial"/>
        </w:rPr>
        <w:t xml:space="preserve">, </w:t>
      </w:r>
      <w:r w:rsidR="00B87571" w:rsidRPr="00885D44">
        <w:rPr>
          <w:rFonts w:ascii="MetaPro-Norm" w:hAnsi="MetaPro-Norm" w:cs="Arial"/>
        </w:rPr>
        <w:t xml:space="preserve">29 </w:t>
      </w:r>
      <w:r w:rsidR="00027E20" w:rsidRPr="00885D44">
        <w:rPr>
          <w:rFonts w:ascii="MetaPro-Norm" w:hAnsi="MetaPro-Norm" w:cs="Arial"/>
        </w:rPr>
        <w:t xml:space="preserve">and </w:t>
      </w:r>
      <w:r w:rsidR="005D1CEC" w:rsidRPr="00885D44">
        <w:rPr>
          <w:rFonts w:ascii="MetaPro-Norm" w:hAnsi="MetaPro-Norm" w:cs="Arial"/>
        </w:rPr>
        <w:t>30</w:t>
      </w:r>
      <w:r w:rsidR="00B87571" w:rsidRPr="00885D44">
        <w:rPr>
          <w:rFonts w:ascii="MetaPro-Norm" w:hAnsi="MetaPro-Norm" w:cs="Arial"/>
        </w:rPr>
        <w:t>.</w:t>
      </w:r>
    </w:p>
    <w:p w:rsidR="000760CA" w:rsidRPr="00885D44" w:rsidRDefault="00CA6285" w:rsidP="00CA6285">
      <w:pPr>
        <w:rPr>
          <w:rFonts w:ascii="MetaPro-Norm" w:hAnsi="MetaPro-Norm"/>
        </w:rPr>
      </w:pPr>
      <w:bookmarkStart w:id="1" w:name="_Hlk487641457"/>
      <w:r w:rsidRPr="00885D44">
        <w:rPr>
          <w:rFonts w:ascii="MetaPro-Norm" w:hAnsi="MetaPro-Norm"/>
          <w:b/>
        </w:rPr>
        <w:t>I.</w:t>
      </w:r>
      <w:r w:rsidRPr="00885D44">
        <w:rPr>
          <w:rFonts w:ascii="MetaPro-Norm" w:hAnsi="MetaPro-Norm"/>
        </w:rPr>
        <w:t xml:space="preserve"> </w:t>
      </w:r>
      <w:r w:rsidR="00D14EEE" w:rsidRPr="00885D44">
        <w:rPr>
          <w:rFonts w:ascii="MetaPro-Norm" w:hAnsi="MetaPro-Norm"/>
          <w:b/>
        </w:rPr>
        <w:t>Abuses against</w:t>
      </w:r>
      <w:r w:rsidR="00C61170" w:rsidRPr="00885D44">
        <w:rPr>
          <w:rFonts w:ascii="MetaPro-Norm" w:hAnsi="MetaPro-Norm"/>
          <w:b/>
        </w:rPr>
        <w:t xml:space="preserve"> Children w</w:t>
      </w:r>
      <w:r w:rsidR="00D639FF" w:rsidRPr="00885D44">
        <w:rPr>
          <w:rFonts w:ascii="MetaPro-Norm" w:hAnsi="MetaPro-Norm"/>
          <w:b/>
        </w:rPr>
        <w:t>ith Disabilities</w:t>
      </w:r>
      <w:r w:rsidRPr="00885D44">
        <w:rPr>
          <w:rFonts w:ascii="MetaPro-Norm" w:hAnsi="MetaPro-Norm"/>
          <w:b/>
        </w:rPr>
        <w:t xml:space="preserve"> in State Institutions </w:t>
      </w:r>
    </w:p>
    <w:bookmarkEnd w:id="1"/>
    <w:p w:rsidR="00D14EEE" w:rsidRPr="00885D44" w:rsidRDefault="00D14EEE" w:rsidP="00533159">
      <w:pPr>
        <w:rPr>
          <w:rStyle w:val="Hyperlink"/>
          <w:rFonts w:ascii="MetaPro-Norm" w:hAnsi="MetaPro-Norm"/>
        </w:rPr>
      </w:pPr>
      <w:r w:rsidRPr="00885D44">
        <w:rPr>
          <w:rFonts w:ascii="MetaPro-Norm" w:hAnsi="MetaPro-Norm"/>
        </w:rPr>
        <w:t xml:space="preserve">Human Rights Watch conducted research from 2013-2014 in 10 state institutions for children with disabilities in 6 regions in Russia and conducted </w:t>
      </w:r>
      <w:r w:rsidR="00F65C81" w:rsidRPr="00885D44">
        <w:rPr>
          <w:rFonts w:ascii="MetaPro-Norm" w:hAnsi="MetaPro-Norm"/>
        </w:rPr>
        <w:t xml:space="preserve">more </w:t>
      </w:r>
      <w:r w:rsidRPr="00885D44">
        <w:rPr>
          <w:rFonts w:ascii="MetaPro-Norm" w:hAnsi="MetaPro-Norm"/>
        </w:rPr>
        <w:t xml:space="preserve">than 200 interviews with parents, children, and young people who currently live or lived in these institutions, as well as interviews with orphanage staff who work or worked in these institutions and with local activists. The information in this </w:t>
      </w:r>
      <w:r w:rsidR="00B82046" w:rsidRPr="00885D44">
        <w:rPr>
          <w:rFonts w:ascii="MetaPro-Norm" w:hAnsi="MetaPro-Norm"/>
        </w:rPr>
        <w:t xml:space="preserve">section </w:t>
      </w:r>
      <w:r w:rsidRPr="00885D44">
        <w:rPr>
          <w:rFonts w:ascii="MetaPro-Norm" w:hAnsi="MetaPro-Norm"/>
        </w:rPr>
        <w:t xml:space="preserve">is based on material published in </w:t>
      </w:r>
      <w:r w:rsidR="00F65C81" w:rsidRPr="00885D44">
        <w:rPr>
          <w:rFonts w:ascii="MetaPro-Norm" w:hAnsi="MetaPro-Norm"/>
        </w:rPr>
        <w:t xml:space="preserve">Human Rights Watch’s </w:t>
      </w:r>
      <w:r w:rsidRPr="00885D44">
        <w:rPr>
          <w:rFonts w:ascii="MetaPro-Norm" w:hAnsi="MetaPro-Norm"/>
        </w:rPr>
        <w:t xml:space="preserve">September 2014 report: </w:t>
      </w:r>
      <w:bookmarkStart w:id="2" w:name="_Hlk487642300"/>
      <w:r w:rsidR="00345041" w:rsidRPr="00885D44">
        <w:fldChar w:fldCharType="begin"/>
      </w:r>
      <w:r w:rsidR="0044074F" w:rsidRPr="00885D44">
        <w:rPr>
          <w:rFonts w:ascii="MetaPro-Norm" w:hAnsi="MetaPro-Norm"/>
        </w:rPr>
        <w:instrText>HYPERLINK "https://www.hrw.org/report/2014/09/15/abandoned-state/violence-neglect-and-isolation-children-disabilities-russian"</w:instrText>
      </w:r>
      <w:r w:rsidR="00345041" w:rsidRPr="00885D44">
        <w:fldChar w:fldCharType="separate"/>
      </w:r>
      <w:r w:rsidRPr="00885D44">
        <w:rPr>
          <w:rStyle w:val="Hyperlink"/>
          <w:rFonts w:ascii="MetaPro-Norm" w:hAnsi="MetaPro-Norm"/>
        </w:rPr>
        <w:t>Abandoned by</w:t>
      </w:r>
      <w:r w:rsidR="00486A1F">
        <w:rPr>
          <w:rStyle w:val="Hyperlink"/>
          <w:rFonts w:ascii="MetaPro-Norm" w:hAnsi="MetaPro-Norm"/>
        </w:rPr>
        <w:t xml:space="preserve"> the</w:t>
      </w:r>
      <w:r w:rsidRPr="00885D44">
        <w:rPr>
          <w:rStyle w:val="Hyperlink"/>
          <w:rFonts w:ascii="MetaPro-Norm" w:hAnsi="MetaPro-Norm"/>
        </w:rPr>
        <w:t xml:space="preserve"> State: Violence, Neglect</w:t>
      </w:r>
      <w:r w:rsidR="00486A1F">
        <w:rPr>
          <w:rStyle w:val="Hyperlink"/>
          <w:rFonts w:ascii="MetaPro-Norm" w:hAnsi="MetaPro-Norm"/>
        </w:rPr>
        <w:t>,</w:t>
      </w:r>
      <w:r w:rsidRPr="00885D44">
        <w:rPr>
          <w:rStyle w:val="Hyperlink"/>
          <w:rFonts w:ascii="MetaPro-Norm" w:hAnsi="MetaPro-Norm"/>
        </w:rPr>
        <w:t xml:space="preserve"> and Isolation for Children with Disabilities in Russian Orphanages</w:t>
      </w:r>
      <w:r w:rsidR="00345041" w:rsidRPr="00885D44">
        <w:rPr>
          <w:rStyle w:val="Hyperlink"/>
          <w:rFonts w:ascii="MetaPro-Norm" w:hAnsi="MetaPro-Norm"/>
        </w:rPr>
        <w:fldChar w:fldCharType="end"/>
      </w:r>
      <w:r w:rsidR="00DA04C5" w:rsidRPr="00885D44">
        <w:rPr>
          <w:rStyle w:val="Hyperlink"/>
          <w:rFonts w:ascii="MetaPro-Norm" w:hAnsi="MetaPro-Norm"/>
        </w:rPr>
        <w:t>.</w:t>
      </w:r>
      <w:r w:rsidR="0044074F" w:rsidRPr="00885D44">
        <w:rPr>
          <w:rStyle w:val="FootnoteReference"/>
          <w:rFonts w:ascii="MetaPro-Norm" w:hAnsi="MetaPro-Norm"/>
          <w:color w:val="0563C1" w:themeColor="hyperlink"/>
          <w:u w:val="single"/>
        </w:rPr>
        <w:footnoteReference w:id="1"/>
      </w:r>
      <w:r w:rsidRPr="00885D44">
        <w:rPr>
          <w:rStyle w:val="Hyperlink"/>
          <w:rFonts w:ascii="MetaPro-Norm" w:hAnsi="MetaPro-Norm"/>
        </w:rPr>
        <w:t xml:space="preserve"> </w:t>
      </w:r>
      <w:bookmarkEnd w:id="2"/>
    </w:p>
    <w:p w:rsidR="00D14EEE" w:rsidRPr="00885D44" w:rsidRDefault="00B8773D" w:rsidP="00533159">
      <w:pPr>
        <w:rPr>
          <w:rFonts w:ascii="MetaPro-Norm" w:hAnsi="MetaPro-Norm"/>
          <w:i/>
        </w:rPr>
      </w:pPr>
      <w:r w:rsidRPr="00885D44">
        <w:rPr>
          <w:rFonts w:ascii="MetaPro-Norm" w:hAnsi="MetaPro-Norm"/>
          <w:i/>
        </w:rPr>
        <w:t>Physical and Psychological Violence</w:t>
      </w:r>
    </w:p>
    <w:p w:rsidR="00533159" w:rsidRPr="00885D44" w:rsidRDefault="00561210" w:rsidP="00533159">
      <w:pPr>
        <w:rPr>
          <w:rFonts w:ascii="MetaPro-Norm" w:hAnsi="MetaPro-Norm"/>
        </w:rPr>
      </w:pPr>
      <w:r w:rsidRPr="00885D44">
        <w:rPr>
          <w:rFonts w:ascii="MetaPro-Norm" w:hAnsi="MetaPro-Norm"/>
        </w:rPr>
        <w:lastRenderedPageBreak/>
        <w:t xml:space="preserve">Physical violence </w:t>
      </w:r>
      <w:r w:rsidR="00C32210" w:rsidRPr="00885D44">
        <w:rPr>
          <w:rFonts w:ascii="MetaPro-Norm" w:hAnsi="MetaPro-Norm"/>
        </w:rPr>
        <w:t xml:space="preserve">against children with disabilities in institutions documented by Human Rights Watch </w:t>
      </w:r>
      <w:r w:rsidRPr="00885D44">
        <w:rPr>
          <w:rFonts w:ascii="MetaPro-Norm" w:hAnsi="MetaPro-Norm"/>
        </w:rPr>
        <w:t>included beating</w:t>
      </w:r>
      <w:r w:rsidR="002671EE">
        <w:rPr>
          <w:rFonts w:ascii="MetaPro-Norm" w:hAnsi="MetaPro-Norm"/>
        </w:rPr>
        <w:t>;</w:t>
      </w:r>
      <w:r w:rsidR="002671EE" w:rsidRPr="00885D44">
        <w:rPr>
          <w:rFonts w:ascii="MetaPro-Norm" w:hAnsi="MetaPro-Norm"/>
        </w:rPr>
        <w:t xml:space="preserve"> </w:t>
      </w:r>
      <w:r w:rsidRPr="00885D44">
        <w:rPr>
          <w:rFonts w:ascii="MetaPro-Norm" w:hAnsi="MetaPro-Norm"/>
        </w:rPr>
        <w:t>pouring cold water over children’s heads;</w:t>
      </w:r>
      <w:r w:rsidR="00533159" w:rsidRPr="00885D44">
        <w:rPr>
          <w:rFonts w:ascii="MetaPro-Norm" w:hAnsi="MetaPro-Norm"/>
        </w:rPr>
        <w:t xml:space="preserve"> use of</w:t>
      </w:r>
      <w:r w:rsidRPr="00885D44">
        <w:rPr>
          <w:rFonts w:ascii="MetaPro-Norm" w:hAnsi="MetaPro-Norm"/>
        </w:rPr>
        <w:t xml:space="preserve"> physical restraints, including binding children to cribs or wheelchairs; the frequent use of sedatives to control or punish children</w:t>
      </w:r>
      <w:r w:rsidR="00DE4400" w:rsidRPr="00885D44">
        <w:rPr>
          <w:rFonts w:ascii="MetaPro-Norm" w:hAnsi="MetaPro-Norm"/>
        </w:rPr>
        <w:t xml:space="preserve"> rather than for therapeutic purposes</w:t>
      </w:r>
      <w:r w:rsidRPr="00885D44">
        <w:rPr>
          <w:rFonts w:ascii="MetaPro-Norm" w:hAnsi="MetaPro-Norm"/>
        </w:rPr>
        <w:t>; and forced psychiatric hospitali</w:t>
      </w:r>
      <w:r w:rsidR="00D14EEE" w:rsidRPr="00885D44">
        <w:rPr>
          <w:rFonts w:ascii="MetaPro-Norm" w:hAnsi="MetaPro-Norm"/>
        </w:rPr>
        <w:t xml:space="preserve">zation as a form of punishment. </w:t>
      </w:r>
      <w:r w:rsidR="00AA61DF" w:rsidRPr="00885D44">
        <w:rPr>
          <w:rFonts w:ascii="MetaPro-Norm" w:hAnsi="MetaPro-Norm"/>
        </w:rPr>
        <w:t xml:space="preserve">Psychological violence </w:t>
      </w:r>
      <w:r w:rsidR="00533159" w:rsidRPr="00885D44">
        <w:rPr>
          <w:rFonts w:ascii="MetaPro-Norm" w:hAnsi="MetaPro-Norm"/>
        </w:rPr>
        <w:t>included forced isolation;</w:t>
      </w:r>
      <w:r w:rsidR="00AA61DF" w:rsidRPr="00885D44">
        <w:rPr>
          <w:rFonts w:ascii="MetaPro-Norm" w:hAnsi="MetaPro-Norm"/>
        </w:rPr>
        <w:t xml:space="preserve"> denial of conta</w:t>
      </w:r>
      <w:r w:rsidR="00533159" w:rsidRPr="00885D44">
        <w:rPr>
          <w:rFonts w:ascii="MetaPro-Norm" w:hAnsi="MetaPro-Norm"/>
        </w:rPr>
        <w:t xml:space="preserve">ct with family members; death threats and threats of beating or psychiatric hospitalization; insults, such as </w:t>
      </w:r>
      <w:r w:rsidR="00A50DE0" w:rsidRPr="00885D44">
        <w:rPr>
          <w:rFonts w:ascii="MetaPro-Norm" w:hAnsi="MetaPro-Norm"/>
        </w:rPr>
        <w:t>calling</w:t>
      </w:r>
      <w:r w:rsidR="00D14EEE" w:rsidRPr="00885D44">
        <w:rPr>
          <w:rFonts w:ascii="MetaPro-Norm" w:hAnsi="MetaPro-Norm"/>
        </w:rPr>
        <w:t xml:space="preserve"> children </w:t>
      </w:r>
      <w:r w:rsidR="00533159" w:rsidRPr="00885D44">
        <w:rPr>
          <w:rFonts w:ascii="MetaPro-Norm" w:hAnsi="MetaPro-Norm"/>
        </w:rPr>
        <w:t>“vegetables”;</w:t>
      </w:r>
      <w:r w:rsidR="00AA61DF" w:rsidRPr="00885D44">
        <w:rPr>
          <w:rFonts w:ascii="MetaPro-Norm" w:hAnsi="MetaPro-Norm"/>
        </w:rPr>
        <w:t xml:space="preserve"> humiliation</w:t>
      </w:r>
      <w:r w:rsidR="00090874">
        <w:rPr>
          <w:rFonts w:ascii="MetaPro-Norm" w:hAnsi="MetaPro-Norm"/>
        </w:rPr>
        <w:t>;</w:t>
      </w:r>
      <w:r w:rsidR="00AA61DF" w:rsidRPr="00885D44">
        <w:rPr>
          <w:rFonts w:ascii="MetaPro-Norm" w:hAnsi="MetaPro-Norm"/>
        </w:rPr>
        <w:t xml:space="preserve"> and lack of attention from caregivers. </w:t>
      </w:r>
    </w:p>
    <w:p w:rsidR="00D14EEE" w:rsidRPr="00885D44" w:rsidRDefault="00A50DE0" w:rsidP="00533159">
      <w:pPr>
        <w:rPr>
          <w:rFonts w:ascii="MetaPro-Norm" w:hAnsi="MetaPro-Norm"/>
        </w:rPr>
      </w:pPr>
      <w:r w:rsidRPr="00885D44">
        <w:rPr>
          <w:rFonts w:ascii="MetaPro-Norm" w:hAnsi="MetaPro-Norm"/>
          <w:shd w:val="clear" w:color="auto" w:fill="FFFFFF"/>
        </w:rPr>
        <w:t>Human Rights Watch documented the segregation of children whom staff deemed to have the most “severe” disabilities into so-called “lying-down” rooms where they are confined to cribs. Many of these children received little attention except for feeding and diaper changing. Many children in these settings are rarely if ever given the chance to leave their cribs, interact with other children, or go outside.</w:t>
      </w:r>
    </w:p>
    <w:p w:rsidR="00D14EEE" w:rsidRPr="00885D44" w:rsidRDefault="00D14EEE" w:rsidP="00533159">
      <w:pPr>
        <w:rPr>
          <w:rFonts w:ascii="MetaPro-Norm" w:hAnsi="MetaPro-Norm"/>
          <w:i/>
        </w:rPr>
      </w:pPr>
      <w:r w:rsidRPr="00885D44">
        <w:rPr>
          <w:rFonts w:ascii="MetaPro-Norm" w:hAnsi="MetaPro-Norm"/>
          <w:i/>
        </w:rPr>
        <w:t xml:space="preserve">Denial of </w:t>
      </w:r>
      <w:r w:rsidR="009C4730">
        <w:rPr>
          <w:rFonts w:ascii="MetaPro-Norm" w:hAnsi="MetaPro-Norm"/>
          <w:i/>
        </w:rPr>
        <w:t>F</w:t>
      </w:r>
      <w:r w:rsidRPr="00885D44">
        <w:rPr>
          <w:rFonts w:ascii="MetaPro-Norm" w:hAnsi="MetaPro-Norm"/>
          <w:i/>
        </w:rPr>
        <w:t xml:space="preserve">amily </w:t>
      </w:r>
      <w:r w:rsidR="009C4730">
        <w:rPr>
          <w:rFonts w:ascii="MetaPro-Norm" w:hAnsi="MetaPro-Norm"/>
          <w:i/>
        </w:rPr>
        <w:t>C</w:t>
      </w:r>
      <w:r w:rsidR="009C4730" w:rsidRPr="00885D44">
        <w:rPr>
          <w:rFonts w:ascii="MetaPro-Norm" w:hAnsi="MetaPro-Norm"/>
          <w:i/>
        </w:rPr>
        <w:t>ontact</w:t>
      </w:r>
    </w:p>
    <w:p w:rsidR="00D14EEE" w:rsidRPr="00885D44" w:rsidRDefault="00D14EEE" w:rsidP="00533159">
      <w:pPr>
        <w:rPr>
          <w:rFonts w:ascii="MetaPro-Norm" w:hAnsi="MetaPro-Norm"/>
        </w:rPr>
      </w:pPr>
      <w:r w:rsidRPr="00885D44">
        <w:rPr>
          <w:rFonts w:ascii="MetaPro-Norm" w:hAnsi="MetaPro-Norm"/>
        </w:rPr>
        <w:t>Staff in two</w:t>
      </w:r>
      <w:r w:rsidR="00EF1CA6" w:rsidRPr="00885D44">
        <w:rPr>
          <w:rFonts w:ascii="MetaPro-Norm" w:hAnsi="MetaPro-Norm"/>
        </w:rPr>
        <w:t xml:space="preserve"> institutions </w:t>
      </w:r>
      <w:r w:rsidRPr="00885D44">
        <w:rPr>
          <w:rFonts w:ascii="MetaPro-Norm" w:hAnsi="MetaPro-Norm"/>
        </w:rPr>
        <w:t xml:space="preserve">visited by Human Rights Watch </w:t>
      </w:r>
      <w:r w:rsidR="00EF1CA6" w:rsidRPr="00885D44">
        <w:rPr>
          <w:rFonts w:ascii="MetaPro-Norm" w:hAnsi="MetaPro-Norm"/>
        </w:rPr>
        <w:t xml:space="preserve">reported that they </w:t>
      </w:r>
      <w:r w:rsidR="00DE4400" w:rsidRPr="00885D44">
        <w:rPr>
          <w:rFonts w:ascii="MetaPro-Norm" w:hAnsi="MetaPro-Norm"/>
        </w:rPr>
        <w:t>disc</w:t>
      </w:r>
      <w:r w:rsidR="00EF1CA6" w:rsidRPr="00885D44">
        <w:rPr>
          <w:rFonts w:ascii="MetaPro-Norm" w:hAnsi="MetaPro-Norm"/>
        </w:rPr>
        <w:t>ourage</w:t>
      </w:r>
      <w:r w:rsidR="00DE4400" w:rsidRPr="00885D44">
        <w:rPr>
          <w:rFonts w:ascii="MetaPro-Norm" w:hAnsi="MetaPro-Norm"/>
        </w:rPr>
        <w:t>d</w:t>
      </w:r>
      <w:r w:rsidR="00EF1CA6" w:rsidRPr="00885D44">
        <w:rPr>
          <w:rFonts w:ascii="MetaPro-Norm" w:hAnsi="MetaPro-Norm"/>
        </w:rPr>
        <w:t xml:space="preserve"> visits by children’s parents and </w:t>
      </w:r>
      <w:r w:rsidRPr="00885D44">
        <w:rPr>
          <w:rFonts w:ascii="MetaPro-Norm" w:hAnsi="MetaPro-Norm"/>
        </w:rPr>
        <w:t>in some cases den</w:t>
      </w:r>
      <w:r w:rsidR="0043661D">
        <w:rPr>
          <w:rFonts w:ascii="MetaPro-Norm" w:hAnsi="MetaPro-Norm"/>
        </w:rPr>
        <w:t>ied</w:t>
      </w:r>
      <w:r w:rsidRPr="00885D44">
        <w:rPr>
          <w:rFonts w:ascii="MetaPro-Norm" w:hAnsi="MetaPro-Norm"/>
        </w:rPr>
        <w:t xml:space="preserve"> children</w:t>
      </w:r>
      <w:r w:rsidR="00EF1CA6" w:rsidRPr="00885D44">
        <w:rPr>
          <w:rFonts w:ascii="MetaPro-Norm" w:hAnsi="MetaPro-Norm"/>
        </w:rPr>
        <w:t xml:space="preserve"> contact </w:t>
      </w:r>
      <w:r w:rsidRPr="00885D44">
        <w:rPr>
          <w:rFonts w:ascii="MetaPro-Norm" w:hAnsi="MetaPro-Norm"/>
        </w:rPr>
        <w:t>with their families, claiming that children become</w:t>
      </w:r>
      <w:r w:rsidR="00EF1CA6" w:rsidRPr="00885D44">
        <w:rPr>
          <w:rFonts w:ascii="MetaPro-Norm" w:hAnsi="MetaPro-Norm"/>
        </w:rPr>
        <w:t xml:space="preserve"> “spoiled” </w:t>
      </w:r>
      <w:r w:rsidRPr="00885D44">
        <w:rPr>
          <w:rFonts w:ascii="MetaPro-Norm" w:hAnsi="MetaPro-Norm"/>
        </w:rPr>
        <w:t xml:space="preserve">after visits with families. </w:t>
      </w:r>
    </w:p>
    <w:p w:rsidR="00EF1CA6" w:rsidRPr="00885D44" w:rsidRDefault="00482B20" w:rsidP="00533159">
      <w:pPr>
        <w:rPr>
          <w:rFonts w:ascii="MetaPro-Norm" w:hAnsi="MetaPro-Norm"/>
          <w:i/>
        </w:rPr>
      </w:pPr>
      <w:r w:rsidRPr="00885D44">
        <w:rPr>
          <w:rFonts w:ascii="MetaPro-Norm" w:hAnsi="MetaPro-Norm"/>
          <w:i/>
        </w:rPr>
        <w:t xml:space="preserve">Neglect and Lack of </w:t>
      </w:r>
      <w:r w:rsidR="00D14EEE" w:rsidRPr="00885D44">
        <w:rPr>
          <w:rFonts w:ascii="MetaPro-Norm" w:hAnsi="MetaPro-Norm"/>
          <w:i/>
        </w:rPr>
        <w:t xml:space="preserve">Adequate Nutrition, </w:t>
      </w:r>
      <w:r w:rsidRPr="00885D44">
        <w:rPr>
          <w:rFonts w:ascii="MetaPro-Norm" w:hAnsi="MetaPro-Norm"/>
          <w:i/>
        </w:rPr>
        <w:t>Health Care, Education</w:t>
      </w:r>
      <w:r w:rsidR="009C4730">
        <w:rPr>
          <w:rFonts w:ascii="MetaPro-Norm" w:hAnsi="MetaPro-Norm"/>
          <w:i/>
        </w:rPr>
        <w:t>,</w:t>
      </w:r>
      <w:r w:rsidRPr="00885D44">
        <w:rPr>
          <w:rFonts w:ascii="MetaPro-Norm" w:hAnsi="MetaPro-Norm"/>
          <w:i/>
        </w:rPr>
        <w:t xml:space="preserve"> and Play</w:t>
      </w:r>
    </w:p>
    <w:p w:rsidR="00482B20" w:rsidRPr="00885D44" w:rsidRDefault="00C40D62" w:rsidP="00533159">
      <w:pPr>
        <w:rPr>
          <w:rFonts w:ascii="MetaPro-Norm" w:hAnsi="MetaPro-Norm"/>
        </w:rPr>
      </w:pPr>
      <w:r w:rsidRPr="00885D44">
        <w:rPr>
          <w:rFonts w:ascii="MetaPro-Norm" w:hAnsi="MetaPro-Norm"/>
        </w:rPr>
        <w:t xml:space="preserve">In all 10 institutions that Human Rights Watch visited, </w:t>
      </w:r>
      <w:r w:rsidR="00D14EEE" w:rsidRPr="00885D44">
        <w:rPr>
          <w:rFonts w:ascii="MetaPro-Norm" w:hAnsi="MetaPro-Norm"/>
        </w:rPr>
        <w:t xml:space="preserve">we documented </w:t>
      </w:r>
      <w:r w:rsidRPr="00885D44">
        <w:rPr>
          <w:rFonts w:ascii="MetaPro-Norm" w:hAnsi="MetaPro-Norm"/>
        </w:rPr>
        <w:t xml:space="preserve">instances of neglect, </w:t>
      </w:r>
      <w:r w:rsidR="00D14EEE" w:rsidRPr="00885D44">
        <w:rPr>
          <w:rFonts w:ascii="MetaPro-Norm" w:hAnsi="MetaPro-Norm"/>
        </w:rPr>
        <w:t>poor nutrition</w:t>
      </w:r>
      <w:r w:rsidRPr="00885D44">
        <w:rPr>
          <w:rFonts w:ascii="MetaPro-Norm" w:hAnsi="MetaPro-Norm"/>
        </w:rPr>
        <w:t>, inadequate health care, lack of access to rehabilitation services, lack of access to education, and insufficient access to leisure and play activities</w:t>
      </w:r>
      <w:r w:rsidR="003F5331" w:rsidRPr="00885D44">
        <w:rPr>
          <w:rFonts w:ascii="MetaPro-Norm" w:hAnsi="MetaPro-Norm"/>
        </w:rPr>
        <w:t xml:space="preserve">. </w:t>
      </w:r>
      <w:r w:rsidR="00D14EEE" w:rsidRPr="00885D44">
        <w:rPr>
          <w:rFonts w:ascii="MetaPro-Norm" w:hAnsi="MetaPro-Norm"/>
        </w:rPr>
        <w:t xml:space="preserve">For example, </w:t>
      </w:r>
      <w:r w:rsidR="00793176" w:rsidRPr="00885D44">
        <w:rPr>
          <w:rFonts w:ascii="MetaPro-Norm" w:hAnsi="MetaPro-Norm"/>
        </w:rPr>
        <w:t xml:space="preserve">Human Rights Watch </w:t>
      </w:r>
      <w:r w:rsidR="00D14EEE" w:rsidRPr="00885D44">
        <w:rPr>
          <w:rFonts w:ascii="MetaPro-Norm" w:hAnsi="MetaPro-Norm"/>
        </w:rPr>
        <w:t>found</w:t>
      </w:r>
      <w:r w:rsidR="00793176" w:rsidRPr="00885D44">
        <w:rPr>
          <w:rFonts w:ascii="MetaPro-Norm" w:hAnsi="MetaPro-Norm"/>
        </w:rPr>
        <w:t xml:space="preserve"> that </w:t>
      </w:r>
      <w:r w:rsidR="00D14EEE" w:rsidRPr="00885D44">
        <w:rPr>
          <w:rFonts w:ascii="MetaPro-Norm" w:hAnsi="MetaPro-Norm"/>
        </w:rPr>
        <w:t xml:space="preserve">some children did not have </w:t>
      </w:r>
      <w:r w:rsidR="003F0380">
        <w:rPr>
          <w:rFonts w:ascii="MetaPro-Norm" w:hAnsi="MetaPro-Norm"/>
        </w:rPr>
        <w:t xml:space="preserve">a </w:t>
      </w:r>
      <w:r w:rsidR="00793176" w:rsidRPr="00885D44">
        <w:rPr>
          <w:rFonts w:ascii="MetaPro-Norm" w:hAnsi="MetaPro-Norm"/>
        </w:rPr>
        <w:t xml:space="preserve">varied diet, </w:t>
      </w:r>
      <w:r w:rsidR="003F0380">
        <w:rPr>
          <w:rFonts w:ascii="MetaPro-Norm" w:hAnsi="MetaPro-Norm"/>
        </w:rPr>
        <w:t>were fed by in</w:t>
      </w:r>
      <w:r w:rsidR="00793176" w:rsidRPr="00885D44">
        <w:rPr>
          <w:rFonts w:ascii="MetaPro-Norm" w:hAnsi="MetaPro-Norm"/>
        </w:rPr>
        <w:t>appropriate methods</w:t>
      </w:r>
      <w:r w:rsidR="00D14EEE" w:rsidRPr="00885D44">
        <w:rPr>
          <w:rFonts w:ascii="MetaPro-Norm" w:hAnsi="MetaPro-Norm"/>
        </w:rPr>
        <w:t>, or</w:t>
      </w:r>
      <w:r w:rsidR="00793176" w:rsidRPr="00885D44">
        <w:rPr>
          <w:rFonts w:ascii="MetaPro-Norm" w:hAnsi="MetaPro-Norm"/>
        </w:rPr>
        <w:t xml:space="preserve"> </w:t>
      </w:r>
      <w:r w:rsidR="003F0380">
        <w:rPr>
          <w:rFonts w:ascii="MetaPro-Norm" w:hAnsi="MetaPro-Norm"/>
        </w:rPr>
        <w:t xml:space="preserve">lacked </w:t>
      </w:r>
      <w:r w:rsidR="00793176" w:rsidRPr="00885D44">
        <w:rPr>
          <w:rFonts w:ascii="MetaPro-Norm" w:hAnsi="MetaPro-Norm"/>
        </w:rPr>
        <w:t>sufficient drinking water</w:t>
      </w:r>
      <w:r w:rsidR="001619E1" w:rsidRPr="00885D44">
        <w:rPr>
          <w:rFonts w:ascii="MetaPro-Norm" w:hAnsi="MetaPro-Norm"/>
        </w:rPr>
        <w:t xml:space="preserve">. </w:t>
      </w:r>
      <w:r w:rsidR="00C32210" w:rsidRPr="00885D44">
        <w:rPr>
          <w:rFonts w:ascii="MetaPro-Norm" w:hAnsi="MetaPro-Norm"/>
        </w:rPr>
        <w:t xml:space="preserve">Activists interviewed by Human Rights Watch reported </w:t>
      </w:r>
      <w:r w:rsidR="003F0380">
        <w:rPr>
          <w:rFonts w:ascii="MetaPro-Norm" w:hAnsi="MetaPro-Norm"/>
        </w:rPr>
        <w:t xml:space="preserve">that </w:t>
      </w:r>
      <w:r w:rsidR="003F0380" w:rsidRPr="00885D44">
        <w:rPr>
          <w:rFonts w:ascii="MetaPro-Norm" w:hAnsi="MetaPro-Norm"/>
        </w:rPr>
        <w:t xml:space="preserve">children in institutions </w:t>
      </w:r>
      <w:r w:rsidR="00C32210" w:rsidRPr="00885D44">
        <w:rPr>
          <w:rFonts w:ascii="MetaPro-Norm" w:hAnsi="MetaPro-Norm"/>
        </w:rPr>
        <w:t>lack</w:t>
      </w:r>
      <w:r w:rsidR="003F0380">
        <w:rPr>
          <w:rFonts w:ascii="MetaPro-Norm" w:hAnsi="MetaPro-Norm"/>
        </w:rPr>
        <w:t>ed</w:t>
      </w:r>
      <w:r w:rsidR="00C32210" w:rsidRPr="00885D44">
        <w:rPr>
          <w:rFonts w:ascii="MetaPro-Norm" w:hAnsi="MetaPro-Norm"/>
        </w:rPr>
        <w:t xml:space="preserve"> individualized attention or stable caregiver relationships. </w:t>
      </w:r>
    </w:p>
    <w:p w:rsidR="00DE4400" w:rsidRPr="00885D44" w:rsidRDefault="00DE4400" w:rsidP="00533159">
      <w:pPr>
        <w:rPr>
          <w:rFonts w:ascii="MetaPro-Norm" w:hAnsi="MetaPro-Norm"/>
        </w:rPr>
      </w:pPr>
      <w:r w:rsidRPr="00885D44">
        <w:rPr>
          <w:rFonts w:ascii="MetaPro-Norm" w:hAnsi="MetaPro-Norm"/>
        </w:rPr>
        <w:t xml:space="preserve">Human Rights Watch found </w:t>
      </w:r>
      <w:r w:rsidR="002F08C5">
        <w:rPr>
          <w:rFonts w:ascii="MetaPro-Norm" w:hAnsi="MetaPro-Norm"/>
        </w:rPr>
        <w:t xml:space="preserve">that </w:t>
      </w:r>
      <w:r w:rsidRPr="00885D44">
        <w:rPr>
          <w:rFonts w:ascii="MetaPro-Norm" w:hAnsi="MetaPro-Norm"/>
        </w:rPr>
        <w:t>many staff employed in institutions</w:t>
      </w:r>
      <w:r w:rsidR="002F08C5">
        <w:rPr>
          <w:rFonts w:ascii="MetaPro-Norm" w:hAnsi="MetaPro-Norm"/>
        </w:rPr>
        <w:t xml:space="preserve"> did not have </w:t>
      </w:r>
      <w:r w:rsidR="002F08C5" w:rsidRPr="00885D44">
        <w:rPr>
          <w:rFonts w:ascii="MetaPro-Norm" w:hAnsi="MetaPro-Norm"/>
        </w:rPr>
        <w:t>appropriate professional training</w:t>
      </w:r>
      <w:r w:rsidRPr="00885D44">
        <w:rPr>
          <w:rFonts w:ascii="MetaPro-Norm" w:hAnsi="MetaPro-Norm"/>
        </w:rPr>
        <w:t>. None of the children or young people intervie</w:t>
      </w:r>
      <w:r w:rsidR="00DB0608">
        <w:rPr>
          <w:rFonts w:ascii="MetaPro-Norm" w:hAnsi="MetaPro-Norm"/>
        </w:rPr>
        <w:t>wed by Human Rights Watch had</w:t>
      </w:r>
      <w:r w:rsidR="002F08C5">
        <w:rPr>
          <w:rFonts w:ascii="MetaPro-Norm" w:hAnsi="MetaPro-Norm"/>
        </w:rPr>
        <w:t xml:space="preserve"> access to</w:t>
      </w:r>
      <w:r w:rsidRPr="00885D44">
        <w:rPr>
          <w:rFonts w:ascii="MetaPro-Norm" w:hAnsi="MetaPro-Norm"/>
        </w:rPr>
        <w:t xml:space="preserve"> </w:t>
      </w:r>
      <w:r w:rsidR="002F08C5">
        <w:rPr>
          <w:rFonts w:ascii="MetaPro-Norm" w:hAnsi="MetaPro-Norm"/>
        </w:rPr>
        <w:t xml:space="preserve">appropriate </w:t>
      </w:r>
      <w:r w:rsidRPr="00885D44">
        <w:rPr>
          <w:rFonts w:ascii="MetaPro-Norm" w:hAnsi="MetaPro-Norm"/>
        </w:rPr>
        <w:t>mechanism</w:t>
      </w:r>
      <w:r w:rsidR="002F08C5">
        <w:rPr>
          <w:rFonts w:ascii="MetaPro-Norm" w:hAnsi="MetaPro-Norm"/>
        </w:rPr>
        <w:t>s</w:t>
      </w:r>
      <w:r w:rsidRPr="00885D44">
        <w:rPr>
          <w:rFonts w:ascii="MetaPro-Norm" w:hAnsi="MetaPro-Norm"/>
        </w:rPr>
        <w:t xml:space="preserve"> to report abuse to independent authorities. </w:t>
      </w:r>
    </w:p>
    <w:p w:rsidR="00DE4400" w:rsidRPr="00885D44" w:rsidRDefault="00DE4400" w:rsidP="00533159">
      <w:pPr>
        <w:rPr>
          <w:rFonts w:ascii="MetaPro-Norm" w:hAnsi="MetaPro-Norm"/>
        </w:rPr>
      </w:pPr>
      <w:r w:rsidRPr="00885D44">
        <w:rPr>
          <w:rFonts w:ascii="MetaPro-Norm" w:hAnsi="MetaPro-Norm"/>
        </w:rPr>
        <w:t xml:space="preserve">Human Rights Watch has determined that some cases of physical and psychological violence, described in the report, may rise to the level of </w:t>
      </w:r>
      <w:r w:rsidRPr="009C4730">
        <w:rPr>
          <w:rFonts w:ascii="MetaPro-Norm" w:hAnsi="MetaPro-Norm"/>
        </w:rPr>
        <w:t xml:space="preserve">torture, </w:t>
      </w:r>
      <w:r w:rsidRPr="009C4730">
        <w:rPr>
          <w:rFonts w:ascii="MetaPro-Norm" w:hAnsi="MetaPro-Norm"/>
          <w:shd w:val="clear" w:color="auto" w:fill="FFFFFF"/>
        </w:rPr>
        <w:t xml:space="preserve">particularly given the </w:t>
      </w:r>
      <w:r w:rsidRPr="00885D44">
        <w:rPr>
          <w:rFonts w:ascii="MetaPro-Norm" w:hAnsi="MetaPro-Norm"/>
          <w:shd w:val="clear" w:color="auto" w:fill="FFFFFF"/>
        </w:rPr>
        <w:t>combination of different types of physical and psychological violence used against children, use of physical and chemical restraints, and psychiatric hospitalization. Other forms of violence against children that may contribute to treatment rising to the level of torture include forced isolation from parents and families, as well as malnutrition and neglect. </w:t>
      </w:r>
    </w:p>
    <w:p w:rsidR="001E0330" w:rsidRPr="00885D44" w:rsidRDefault="001E0330" w:rsidP="00533159">
      <w:pPr>
        <w:rPr>
          <w:rFonts w:ascii="MetaPro-Norm" w:hAnsi="MetaPro-Norm"/>
          <w:i/>
        </w:rPr>
      </w:pPr>
      <w:r w:rsidRPr="00885D44">
        <w:rPr>
          <w:rFonts w:ascii="MetaPro-Norm" w:hAnsi="MetaPro-Norm"/>
          <w:i/>
        </w:rPr>
        <w:t>Pressure to Institutionalize Children</w:t>
      </w:r>
    </w:p>
    <w:p w:rsidR="001E0330" w:rsidRPr="00885D44" w:rsidRDefault="00F435C8" w:rsidP="00533159">
      <w:pPr>
        <w:rPr>
          <w:rFonts w:ascii="MetaPro-Norm" w:hAnsi="MetaPro-Norm"/>
        </w:rPr>
      </w:pPr>
      <w:r w:rsidRPr="00885D44">
        <w:rPr>
          <w:rFonts w:ascii="MetaPro-Norm" w:hAnsi="MetaPro-Norm"/>
        </w:rPr>
        <w:t xml:space="preserve">Human Rights Watch identified </w:t>
      </w:r>
      <w:r w:rsidR="00D2528E" w:rsidRPr="00885D44">
        <w:rPr>
          <w:rFonts w:ascii="MetaPro-Norm" w:hAnsi="MetaPro-Norm"/>
        </w:rPr>
        <w:t>obstacles to raising children</w:t>
      </w:r>
      <w:r w:rsidR="00D14EEE" w:rsidRPr="00885D44">
        <w:rPr>
          <w:rFonts w:ascii="MetaPro-Norm" w:hAnsi="MetaPro-Norm"/>
        </w:rPr>
        <w:t xml:space="preserve"> with disabilities</w:t>
      </w:r>
      <w:r w:rsidR="00D2528E" w:rsidRPr="00885D44">
        <w:rPr>
          <w:rFonts w:ascii="MetaPro-Norm" w:hAnsi="MetaPro-Norm"/>
        </w:rPr>
        <w:t xml:space="preserve"> in the community</w:t>
      </w:r>
      <w:r w:rsidR="00D14EEE" w:rsidRPr="00885D44">
        <w:rPr>
          <w:rFonts w:ascii="MetaPro-Norm" w:hAnsi="MetaPro-Norm"/>
        </w:rPr>
        <w:t xml:space="preserve">, including lack of </w:t>
      </w:r>
      <w:r w:rsidR="000840B5">
        <w:rPr>
          <w:rFonts w:ascii="MetaPro-Norm" w:hAnsi="MetaPro-Norm"/>
        </w:rPr>
        <w:t xml:space="preserve">community based services such as </w:t>
      </w:r>
      <w:r w:rsidR="00D14EEE" w:rsidRPr="00885D44">
        <w:rPr>
          <w:rFonts w:ascii="MetaPro-Norm" w:hAnsi="MetaPro-Norm"/>
        </w:rPr>
        <w:t>health care and rehabilitation</w:t>
      </w:r>
      <w:r w:rsidR="000840B5">
        <w:rPr>
          <w:rFonts w:ascii="MetaPro-Norm" w:hAnsi="MetaPro-Norm"/>
        </w:rPr>
        <w:t xml:space="preserve"> services</w:t>
      </w:r>
      <w:r w:rsidR="00D14EEE" w:rsidRPr="00885D44">
        <w:rPr>
          <w:rFonts w:ascii="MetaPro-Norm" w:hAnsi="MetaPro-Norm"/>
        </w:rPr>
        <w:t>, lack of access to education</w:t>
      </w:r>
      <w:r w:rsidR="000840B5">
        <w:rPr>
          <w:rFonts w:ascii="MetaPro-Norm" w:hAnsi="MetaPro-Norm"/>
        </w:rPr>
        <w:t xml:space="preserve"> and inadequate financial support</w:t>
      </w:r>
      <w:r w:rsidR="00D14EEE" w:rsidRPr="00885D44">
        <w:rPr>
          <w:rFonts w:ascii="MetaPro-Norm" w:hAnsi="MetaPro-Norm"/>
        </w:rPr>
        <w:t xml:space="preserve">. These obstacles may compel some </w:t>
      </w:r>
      <w:r w:rsidR="00D2528E" w:rsidRPr="00885D44">
        <w:rPr>
          <w:rFonts w:ascii="MetaPro-Norm" w:hAnsi="MetaPro-Norm"/>
        </w:rPr>
        <w:t xml:space="preserve">parents to relinquish custody of their children </w:t>
      </w:r>
      <w:r w:rsidR="00D14EEE" w:rsidRPr="00885D44">
        <w:rPr>
          <w:rFonts w:ascii="MetaPro-Norm" w:hAnsi="MetaPro-Norm"/>
        </w:rPr>
        <w:t>at birth, or at older ages, to institution</w:t>
      </w:r>
      <w:r w:rsidR="002671EE">
        <w:rPr>
          <w:rFonts w:ascii="MetaPro-Norm" w:hAnsi="MetaPro-Norm"/>
        </w:rPr>
        <w:t>s</w:t>
      </w:r>
      <w:r w:rsidR="00D14EEE" w:rsidRPr="00885D44">
        <w:rPr>
          <w:rFonts w:ascii="MetaPro-Norm" w:hAnsi="MetaPro-Norm"/>
        </w:rPr>
        <w:t xml:space="preserve">. </w:t>
      </w:r>
      <w:r w:rsidR="00D76C35" w:rsidRPr="00885D44">
        <w:rPr>
          <w:rFonts w:ascii="MetaPro-Norm" w:hAnsi="MetaPro-Norm"/>
        </w:rPr>
        <w:t xml:space="preserve">According to the international nongovernmental organization </w:t>
      </w:r>
      <w:r w:rsidR="002671EE">
        <w:rPr>
          <w:rFonts w:ascii="MetaPro-Norm" w:hAnsi="MetaPro-Norm"/>
        </w:rPr>
        <w:t xml:space="preserve">(NGO) </w:t>
      </w:r>
      <w:r w:rsidR="00D76C35" w:rsidRPr="00885D44">
        <w:rPr>
          <w:rFonts w:ascii="MetaPro-Norm" w:hAnsi="MetaPro-Norm"/>
        </w:rPr>
        <w:t>Partnership for Every Child, over 95 percent of Russian children who live in orphanages or foster care have at least one living parent.</w:t>
      </w:r>
      <w:r w:rsidR="00D14EEE" w:rsidRPr="00885D44">
        <w:rPr>
          <w:rFonts w:ascii="MetaPro-Norm" w:hAnsi="MetaPro-Norm"/>
        </w:rPr>
        <w:t xml:space="preserve"> </w:t>
      </w:r>
      <w:r w:rsidR="00F15128" w:rsidRPr="00885D44">
        <w:rPr>
          <w:rFonts w:ascii="MetaPro-Norm" w:hAnsi="MetaPro-Norm"/>
        </w:rPr>
        <w:t xml:space="preserve"> </w:t>
      </w:r>
    </w:p>
    <w:p w:rsidR="00787F4A" w:rsidRPr="00885D44" w:rsidRDefault="00D14EEE" w:rsidP="00533159">
      <w:pPr>
        <w:rPr>
          <w:rFonts w:ascii="MetaPro-Norm" w:hAnsi="MetaPro-Norm"/>
          <w:i/>
        </w:rPr>
      </w:pPr>
      <w:r w:rsidRPr="00885D44">
        <w:rPr>
          <w:rFonts w:ascii="MetaPro-Norm" w:hAnsi="MetaPro-Norm"/>
          <w:i/>
        </w:rPr>
        <w:t>Underdeveloped A</w:t>
      </w:r>
      <w:r w:rsidR="00787F4A" w:rsidRPr="00885D44">
        <w:rPr>
          <w:rFonts w:ascii="MetaPro-Norm" w:hAnsi="MetaPro-Norm"/>
          <w:i/>
        </w:rPr>
        <w:t xml:space="preserve">lternatives to Institutionalization </w:t>
      </w:r>
    </w:p>
    <w:p w:rsidR="00787F4A" w:rsidRPr="00885D44" w:rsidRDefault="000840B5" w:rsidP="00533159">
      <w:pPr>
        <w:rPr>
          <w:rFonts w:ascii="MetaPro-Norm" w:hAnsi="MetaPro-Norm"/>
        </w:rPr>
      </w:pPr>
      <w:r>
        <w:rPr>
          <w:rFonts w:ascii="MetaPro-Norm" w:hAnsi="MetaPro-Norm"/>
        </w:rPr>
        <w:t xml:space="preserve">On the basis of </w:t>
      </w:r>
      <w:r w:rsidR="00787F4A" w:rsidRPr="00885D44">
        <w:rPr>
          <w:rFonts w:ascii="MetaPro-Norm" w:hAnsi="MetaPro-Norm"/>
        </w:rPr>
        <w:t>interviews with activists, foster care</w:t>
      </w:r>
      <w:r w:rsidR="002671EE">
        <w:rPr>
          <w:rFonts w:ascii="MetaPro-Norm" w:hAnsi="MetaPro-Norm"/>
        </w:rPr>
        <w:t>,</w:t>
      </w:r>
      <w:r w:rsidR="00787F4A" w:rsidRPr="00885D44">
        <w:rPr>
          <w:rFonts w:ascii="MetaPro-Norm" w:hAnsi="MetaPro-Norm"/>
        </w:rPr>
        <w:t xml:space="preserve"> and adoptive parents</w:t>
      </w:r>
      <w:r w:rsidR="0043661D">
        <w:rPr>
          <w:rFonts w:ascii="MetaPro-Norm" w:hAnsi="MetaPro-Norm"/>
        </w:rPr>
        <w:t>,</w:t>
      </w:r>
      <w:r w:rsidR="00787F4A" w:rsidRPr="00885D44">
        <w:rPr>
          <w:rFonts w:ascii="MetaPro-Norm" w:hAnsi="MetaPro-Norm"/>
        </w:rPr>
        <w:t xml:space="preserve"> </w:t>
      </w:r>
      <w:r w:rsidRPr="00885D44">
        <w:rPr>
          <w:rFonts w:ascii="MetaPro-Norm" w:hAnsi="MetaPro-Norm"/>
        </w:rPr>
        <w:t xml:space="preserve">Human Rights Watch </w:t>
      </w:r>
      <w:r>
        <w:rPr>
          <w:rFonts w:ascii="MetaPro-Norm" w:hAnsi="MetaPro-Norm"/>
        </w:rPr>
        <w:t>determined that</w:t>
      </w:r>
      <w:r w:rsidRPr="00885D44">
        <w:rPr>
          <w:rFonts w:ascii="MetaPro-Norm" w:hAnsi="MetaPro-Norm"/>
        </w:rPr>
        <w:t xml:space="preserve"> </w:t>
      </w:r>
      <w:r w:rsidR="00787F4A" w:rsidRPr="00885D44">
        <w:rPr>
          <w:rFonts w:ascii="MetaPro-Norm" w:hAnsi="MetaPro-Norm"/>
        </w:rPr>
        <w:t>obstacles to securing alternatives to institutionalization</w:t>
      </w:r>
      <w:r w:rsidR="00665BD0" w:rsidRPr="00885D44">
        <w:rPr>
          <w:rFonts w:ascii="MetaPro-Norm" w:hAnsi="MetaPro-Norm"/>
        </w:rPr>
        <w:t xml:space="preserve"> </w:t>
      </w:r>
      <w:r w:rsidR="00D14EEE" w:rsidRPr="00885D44">
        <w:rPr>
          <w:rFonts w:ascii="MetaPro-Norm" w:hAnsi="MetaPro-Norm"/>
        </w:rPr>
        <w:t>for</w:t>
      </w:r>
      <w:r w:rsidR="00665BD0" w:rsidRPr="00885D44">
        <w:rPr>
          <w:rFonts w:ascii="MetaPro-Norm" w:hAnsi="MetaPro-Norm"/>
        </w:rPr>
        <w:t xml:space="preserve"> children with disabilities</w:t>
      </w:r>
      <w:r w:rsidR="00D14EEE" w:rsidRPr="00885D44">
        <w:rPr>
          <w:rFonts w:ascii="MetaPro-Norm" w:hAnsi="MetaPro-Norm"/>
        </w:rPr>
        <w:t>,</w:t>
      </w:r>
      <w:r w:rsidR="00A23CA1" w:rsidRPr="00885D44">
        <w:rPr>
          <w:rFonts w:ascii="MetaPro-Norm" w:hAnsi="MetaPro-Norm"/>
        </w:rPr>
        <w:t xml:space="preserve"> includ</w:t>
      </w:r>
      <w:r>
        <w:rPr>
          <w:rFonts w:ascii="MetaPro-Norm" w:hAnsi="MetaPro-Norm"/>
        </w:rPr>
        <w:t>e</w:t>
      </w:r>
      <w:r w:rsidR="00A23CA1" w:rsidRPr="00885D44">
        <w:rPr>
          <w:rFonts w:ascii="MetaPro-Norm" w:hAnsi="MetaPro-Norm"/>
        </w:rPr>
        <w:t xml:space="preserve"> </w:t>
      </w:r>
      <w:r>
        <w:rPr>
          <w:rFonts w:ascii="MetaPro-Norm" w:hAnsi="MetaPro-Norm"/>
        </w:rPr>
        <w:t>a</w:t>
      </w:r>
      <w:r w:rsidRPr="00885D44">
        <w:rPr>
          <w:rFonts w:ascii="MetaPro-Norm" w:hAnsi="MetaPro-Norm"/>
        </w:rPr>
        <w:t xml:space="preserve"> </w:t>
      </w:r>
      <w:r w:rsidR="00B64BF0" w:rsidRPr="00885D44">
        <w:rPr>
          <w:rFonts w:ascii="MetaPro-Norm" w:hAnsi="MetaPro-Norm"/>
        </w:rPr>
        <w:t xml:space="preserve">lack </w:t>
      </w:r>
      <w:r w:rsidR="00621026" w:rsidRPr="00885D44">
        <w:rPr>
          <w:rFonts w:ascii="MetaPro-Norm" w:hAnsi="MetaPro-Norm"/>
        </w:rPr>
        <w:t>of mechanisms</w:t>
      </w:r>
      <w:r w:rsidR="00B64BF0" w:rsidRPr="00885D44">
        <w:rPr>
          <w:rFonts w:ascii="MetaPro-Norm" w:hAnsi="MetaPro-Norm"/>
        </w:rPr>
        <w:t xml:space="preserve"> to place children without parental care in families; lack of social support provided to foster and adoptive parents; and attempts by local-level officials to </w:t>
      </w:r>
      <w:r w:rsidR="0064301B" w:rsidRPr="00885D44">
        <w:rPr>
          <w:rFonts w:ascii="MetaPro-Norm" w:hAnsi="MetaPro-Norm"/>
        </w:rPr>
        <w:t xml:space="preserve">discourage families from becoming adoptive or foster parents. </w:t>
      </w:r>
    </w:p>
    <w:p w:rsidR="000F65DB" w:rsidRPr="00885D44" w:rsidRDefault="000F65DB" w:rsidP="00533159">
      <w:pPr>
        <w:rPr>
          <w:rFonts w:ascii="MetaPro-Norm" w:hAnsi="MetaPro-Norm"/>
        </w:rPr>
      </w:pPr>
      <w:r w:rsidRPr="00885D44">
        <w:rPr>
          <w:rFonts w:ascii="MetaPro-Norm" w:hAnsi="MetaPro-Norm"/>
          <w:i/>
        </w:rPr>
        <w:t>Human Rights Watch encourages the Committee to ask the government of Russia</w:t>
      </w:r>
      <w:r w:rsidRPr="00885D44">
        <w:rPr>
          <w:rFonts w:ascii="MetaPro-Norm" w:hAnsi="MetaPro-Norm"/>
        </w:rPr>
        <w:t xml:space="preserve">: </w:t>
      </w:r>
    </w:p>
    <w:p w:rsidR="00207D12" w:rsidRPr="00885D44" w:rsidRDefault="007E6097" w:rsidP="00B82046">
      <w:pPr>
        <w:pStyle w:val="ListParagraph"/>
        <w:numPr>
          <w:ilvl w:val="0"/>
          <w:numId w:val="6"/>
        </w:numPr>
        <w:rPr>
          <w:rFonts w:ascii="MetaPro-Norm" w:hAnsi="MetaPro-Norm"/>
        </w:rPr>
      </w:pPr>
      <w:r w:rsidRPr="00885D44">
        <w:rPr>
          <w:rFonts w:ascii="MetaPro-Norm" w:hAnsi="MetaPro-Norm"/>
        </w:rPr>
        <w:t xml:space="preserve">What </w:t>
      </w:r>
      <w:r w:rsidR="00CA6285" w:rsidRPr="00885D44">
        <w:rPr>
          <w:rFonts w:ascii="MetaPro-Norm" w:hAnsi="MetaPro-Norm"/>
        </w:rPr>
        <w:t xml:space="preserve">steps </w:t>
      </w:r>
      <w:r w:rsidR="00B157C7">
        <w:rPr>
          <w:rFonts w:ascii="MetaPro-Norm" w:hAnsi="MetaPro-Norm"/>
        </w:rPr>
        <w:t>is the government</w:t>
      </w:r>
      <w:r w:rsidR="000840B5">
        <w:rPr>
          <w:rFonts w:ascii="MetaPro-Norm" w:hAnsi="MetaPro-Norm"/>
        </w:rPr>
        <w:t xml:space="preserve"> </w:t>
      </w:r>
      <w:r w:rsidR="00CA6285" w:rsidRPr="00885D44">
        <w:rPr>
          <w:rFonts w:ascii="MetaPro-Norm" w:hAnsi="MetaPro-Norm"/>
        </w:rPr>
        <w:t>taking to prioritize family based care and to develop a time-bound plan for deinstitutionalization, including: 1) moving children out of residential institutions and reuniting them with their birth families or placing them with adoptive or foster families and 2) ensuring available, accessible services in the community to support people with disabilities, including children with disabilities and facilitat</w:t>
      </w:r>
      <w:r w:rsidR="0043661D">
        <w:rPr>
          <w:rFonts w:ascii="MetaPro-Norm" w:hAnsi="MetaPro-Norm"/>
        </w:rPr>
        <w:t>ing</w:t>
      </w:r>
      <w:r w:rsidR="00CA6285" w:rsidRPr="00885D44">
        <w:rPr>
          <w:rFonts w:ascii="MetaPro-Norm" w:hAnsi="MetaPro-Norm"/>
        </w:rPr>
        <w:t xml:space="preserve"> their right to live in the community? </w:t>
      </w:r>
      <w:r w:rsidR="00207D12" w:rsidRPr="00885D44">
        <w:rPr>
          <w:rFonts w:ascii="MetaPro-Norm" w:hAnsi="MetaPro-Norm"/>
        </w:rPr>
        <w:t xml:space="preserve">How </w:t>
      </w:r>
      <w:r w:rsidR="00207D12" w:rsidRPr="00885D44">
        <w:rPr>
          <w:rFonts w:ascii="MetaPro-Norm" w:eastAsia="Times New Roman" w:hAnsi="MetaPro-Norm" w:cs="Times New Roman"/>
        </w:rPr>
        <w:t xml:space="preserve">have persons with disabilities been involved in these measures? </w:t>
      </w:r>
    </w:p>
    <w:p w:rsidR="00207D12" w:rsidRPr="00885D44" w:rsidRDefault="00207D12" w:rsidP="00B82046">
      <w:pPr>
        <w:pStyle w:val="ListParagraph"/>
        <w:numPr>
          <w:ilvl w:val="0"/>
          <w:numId w:val="6"/>
        </w:numPr>
        <w:shd w:val="clear" w:color="auto" w:fill="FFFFFF"/>
        <w:spacing w:before="120" w:after="240" w:line="276" w:lineRule="auto"/>
        <w:jc w:val="both"/>
        <w:rPr>
          <w:rFonts w:ascii="MetaPro-Norm" w:eastAsia="Times New Roman" w:hAnsi="MetaPro-Norm" w:cs="Times New Roman"/>
        </w:rPr>
      </w:pPr>
      <w:r w:rsidRPr="00885D44">
        <w:rPr>
          <w:rFonts w:ascii="MetaPro-Norm" w:eastAsia="Times New Roman" w:hAnsi="MetaPro-Norm" w:cs="Times New Roman"/>
        </w:rPr>
        <w:t xml:space="preserve">What steps </w:t>
      </w:r>
      <w:r w:rsidR="00B157C7">
        <w:rPr>
          <w:rFonts w:ascii="MetaPro-Norm" w:eastAsia="Times New Roman" w:hAnsi="MetaPro-Norm" w:cs="Times New Roman"/>
        </w:rPr>
        <w:t>has the government</w:t>
      </w:r>
      <w:r w:rsidR="000840B5">
        <w:rPr>
          <w:rFonts w:ascii="MetaPro-Norm" w:eastAsia="Times New Roman" w:hAnsi="MetaPro-Norm" w:cs="Times New Roman"/>
        </w:rPr>
        <w:t xml:space="preserve"> </w:t>
      </w:r>
      <w:r w:rsidR="00B54A71">
        <w:rPr>
          <w:rFonts w:ascii="MetaPro-Norm" w:eastAsia="Times New Roman" w:hAnsi="MetaPro-Norm" w:cs="Times New Roman"/>
        </w:rPr>
        <w:t xml:space="preserve">taken </w:t>
      </w:r>
      <w:r w:rsidRPr="00885D44">
        <w:rPr>
          <w:rFonts w:ascii="MetaPro-Norm" w:eastAsia="Times New Roman" w:hAnsi="MetaPro-Norm" w:cs="Times New Roman"/>
        </w:rPr>
        <w:t xml:space="preserve">to </w:t>
      </w:r>
      <w:r w:rsidR="000840B5">
        <w:rPr>
          <w:rFonts w:ascii="MetaPro-Norm" w:eastAsia="Times New Roman" w:hAnsi="MetaPro-Norm" w:cs="Times New Roman"/>
        </w:rPr>
        <w:t>prioritize</w:t>
      </w:r>
      <w:r w:rsidR="000840B5" w:rsidRPr="00885D44">
        <w:rPr>
          <w:rFonts w:ascii="MetaPro-Norm" w:eastAsia="Times New Roman" w:hAnsi="MetaPro-Norm" w:cs="Times New Roman"/>
        </w:rPr>
        <w:t xml:space="preserve"> </w:t>
      </w:r>
      <w:r w:rsidRPr="00885D44">
        <w:rPr>
          <w:rFonts w:ascii="MetaPro-Norm" w:eastAsia="Times New Roman" w:hAnsi="MetaPro-Norm" w:cs="Times New Roman"/>
        </w:rPr>
        <w:t>funding to community and support services for children with disabilities and their families</w:t>
      </w:r>
      <w:r w:rsidR="000840B5">
        <w:rPr>
          <w:rFonts w:ascii="MetaPro-Norm" w:eastAsia="Times New Roman" w:hAnsi="MetaPro-Norm" w:cs="Times New Roman"/>
        </w:rPr>
        <w:t xml:space="preserve"> above funding </w:t>
      </w:r>
      <w:r w:rsidR="000840B5" w:rsidRPr="00885D44">
        <w:rPr>
          <w:rFonts w:ascii="MetaPro-Norm" w:eastAsia="Times New Roman" w:hAnsi="MetaPro-Norm" w:cs="Times New Roman"/>
        </w:rPr>
        <w:t>from institutions</w:t>
      </w:r>
      <w:r w:rsidRPr="00885D44">
        <w:rPr>
          <w:rFonts w:ascii="MetaPro-Norm" w:eastAsia="Times New Roman" w:hAnsi="MetaPro-Norm" w:cs="Times New Roman"/>
        </w:rPr>
        <w:t xml:space="preserve">? </w:t>
      </w:r>
    </w:p>
    <w:p w:rsidR="00B87571" w:rsidRPr="00885D44" w:rsidRDefault="00B87571" w:rsidP="008F10BD">
      <w:pPr>
        <w:pStyle w:val="ListParagraph"/>
        <w:numPr>
          <w:ilvl w:val="0"/>
          <w:numId w:val="6"/>
        </w:numPr>
        <w:rPr>
          <w:rFonts w:ascii="MetaPro-Norm" w:hAnsi="MetaPro-Norm"/>
        </w:rPr>
      </w:pPr>
      <w:r w:rsidRPr="00885D44">
        <w:rPr>
          <w:rFonts w:ascii="MetaPro-Norm" w:hAnsi="MetaPro-Norm"/>
        </w:rPr>
        <w:t>What specific steps is the government taking to stop instances of neglect, physical violence, psychological violence</w:t>
      </w:r>
      <w:r w:rsidR="002671EE">
        <w:rPr>
          <w:rFonts w:ascii="MetaPro-Norm" w:hAnsi="MetaPro-Norm"/>
        </w:rPr>
        <w:t>,</w:t>
      </w:r>
      <w:r w:rsidRPr="00885D44">
        <w:rPr>
          <w:rFonts w:ascii="MetaPro-Norm" w:hAnsi="MetaPro-Norm"/>
        </w:rPr>
        <w:t xml:space="preserve"> and abuse in institutions for children with disabilities?</w:t>
      </w:r>
    </w:p>
    <w:p w:rsidR="00207D12" w:rsidRPr="00885D44" w:rsidRDefault="00207D12" w:rsidP="00B82046">
      <w:pPr>
        <w:pStyle w:val="ListParagraph"/>
        <w:numPr>
          <w:ilvl w:val="0"/>
          <w:numId w:val="11"/>
        </w:numPr>
        <w:spacing w:after="200" w:line="276" w:lineRule="auto"/>
        <w:jc w:val="both"/>
        <w:rPr>
          <w:rFonts w:ascii="MetaPro-Norm" w:hAnsi="MetaPro-Norm" w:cs="Times New Roman"/>
        </w:rPr>
      </w:pPr>
      <w:r w:rsidRPr="00885D44">
        <w:rPr>
          <w:rFonts w:ascii="MetaPro-Norm" w:hAnsi="MetaPro-Norm" w:cs="Times New Roman"/>
        </w:rPr>
        <w:t xml:space="preserve">Do children with disabilities living in institutions have accessible complaint mechanisms to report their treatment? What are the mechanisms for children to file such complaints? </w:t>
      </w:r>
    </w:p>
    <w:p w:rsidR="00207D12" w:rsidRPr="00885D44" w:rsidRDefault="00207D12" w:rsidP="00207D12">
      <w:pPr>
        <w:pStyle w:val="ListParagraph"/>
        <w:numPr>
          <w:ilvl w:val="0"/>
          <w:numId w:val="11"/>
        </w:numPr>
        <w:spacing w:after="200" w:line="276" w:lineRule="auto"/>
        <w:jc w:val="both"/>
        <w:rPr>
          <w:rFonts w:ascii="MetaPro-Norm" w:hAnsi="MetaPro-Norm" w:cs="Times New Roman"/>
        </w:rPr>
      </w:pPr>
      <w:r w:rsidRPr="00885D44">
        <w:rPr>
          <w:rFonts w:ascii="MetaPro-Norm" w:hAnsi="MetaPro-Norm" w:cs="Times New Roman"/>
        </w:rPr>
        <w:t xml:space="preserve">Under what circumstances can a child </w:t>
      </w:r>
      <w:r w:rsidR="009A5BC6">
        <w:rPr>
          <w:rFonts w:ascii="MetaPro-Norm" w:hAnsi="MetaPro-Norm" w:cs="Times New Roman"/>
        </w:rPr>
        <w:t xml:space="preserve">living in an institution </w:t>
      </w:r>
      <w:r w:rsidRPr="00885D44">
        <w:rPr>
          <w:rFonts w:ascii="MetaPro-Norm" w:hAnsi="MetaPro-Norm" w:cs="Times New Roman"/>
        </w:rPr>
        <w:t>be segregated and isolated from other children? What measures have been adopted to eliminate isolation of children on the basis of their disability and en</w:t>
      </w:r>
      <w:r w:rsidRPr="00885D44">
        <w:rPr>
          <w:rFonts w:ascii="MetaPro-Norm" w:hAnsi="MetaPro-Norm" w:cs="Times New Roman"/>
          <w:shd w:val="clear" w:color="auto" w:fill="FFFFFF"/>
        </w:rPr>
        <w:t xml:space="preserve">sure that all children with disabilities living in state institutions are free from discrimination? </w:t>
      </w:r>
    </w:p>
    <w:p w:rsidR="00CA6285" w:rsidRPr="00885D44" w:rsidRDefault="00CA6285" w:rsidP="00CA6285">
      <w:pPr>
        <w:rPr>
          <w:rFonts w:ascii="MetaPro-Norm" w:hAnsi="MetaPro-Norm"/>
          <w:b/>
        </w:rPr>
      </w:pPr>
      <w:bookmarkStart w:id="3" w:name="_Hlk487641464"/>
      <w:r w:rsidRPr="00885D44">
        <w:rPr>
          <w:rFonts w:ascii="MetaPro-Norm" w:hAnsi="MetaPro-Norm"/>
          <w:b/>
        </w:rPr>
        <w:t xml:space="preserve">II. Lack of Accessibility </w:t>
      </w:r>
    </w:p>
    <w:bookmarkEnd w:id="3"/>
    <w:p w:rsidR="00CA6285" w:rsidRPr="00885D44" w:rsidRDefault="00CA6285" w:rsidP="00CA6285">
      <w:pPr>
        <w:rPr>
          <w:rFonts w:ascii="MetaPro-Norm" w:hAnsi="MetaPro-Norm"/>
        </w:rPr>
      </w:pPr>
      <w:r w:rsidRPr="00885D44">
        <w:rPr>
          <w:rFonts w:ascii="MetaPro-Norm" w:hAnsi="MetaPro-Norm"/>
        </w:rPr>
        <w:t xml:space="preserve">In </w:t>
      </w:r>
      <w:r w:rsidR="00BE1145">
        <w:rPr>
          <w:rFonts w:ascii="MetaPro-Norm" w:hAnsi="MetaPro-Norm"/>
        </w:rPr>
        <w:t xml:space="preserve">2012-2013, in </w:t>
      </w:r>
      <w:r w:rsidRPr="00885D44">
        <w:rPr>
          <w:rFonts w:ascii="MetaPro-Norm" w:hAnsi="MetaPro-Norm"/>
        </w:rPr>
        <w:t>164 interviews, including with 123 people with disabilities in six cities throughout Russia, local NGOs, and representatives of organizations for people with disabilities</w:t>
      </w:r>
      <w:r w:rsidR="006206AE" w:rsidRPr="00885D44">
        <w:rPr>
          <w:rFonts w:ascii="MetaPro-Norm" w:hAnsi="MetaPro-Norm"/>
        </w:rPr>
        <w:t xml:space="preserve">, </w:t>
      </w:r>
      <w:r w:rsidRPr="00885D44">
        <w:rPr>
          <w:rFonts w:ascii="MetaPro-Norm" w:hAnsi="MetaPro-Norm"/>
        </w:rPr>
        <w:t xml:space="preserve">Human Rights Watch documented </w:t>
      </w:r>
      <w:r w:rsidR="009A5BC6">
        <w:rPr>
          <w:rFonts w:ascii="MetaPro-Norm" w:hAnsi="MetaPro-Norm"/>
        </w:rPr>
        <w:t xml:space="preserve">how </w:t>
      </w:r>
      <w:r w:rsidRPr="00885D44">
        <w:rPr>
          <w:rFonts w:ascii="MetaPro-Norm" w:hAnsi="MetaPro-Norm"/>
        </w:rPr>
        <w:t xml:space="preserve">the physical environment, </w:t>
      </w:r>
      <w:r w:rsidR="009A5BC6">
        <w:rPr>
          <w:rFonts w:ascii="MetaPro-Norm" w:hAnsi="MetaPro-Norm"/>
        </w:rPr>
        <w:t xml:space="preserve">public </w:t>
      </w:r>
      <w:r w:rsidRPr="00885D44">
        <w:rPr>
          <w:rFonts w:ascii="MetaPro-Norm" w:hAnsi="MetaPro-Norm"/>
        </w:rPr>
        <w:t>transportation, employment</w:t>
      </w:r>
      <w:r w:rsidR="00BE1145">
        <w:rPr>
          <w:rFonts w:ascii="MetaPro-Norm" w:hAnsi="MetaPro-Norm"/>
        </w:rPr>
        <w:t>,</w:t>
      </w:r>
      <w:r w:rsidRPr="00885D44">
        <w:rPr>
          <w:rFonts w:ascii="MetaPro-Norm" w:hAnsi="MetaPro-Norm"/>
        </w:rPr>
        <w:t xml:space="preserve"> and healthcare</w:t>
      </w:r>
      <w:r w:rsidR="009A5BC6">
        <w:rPr>
          <w:rFonts w:ascii="MetaPro-Norm" w:hAnsi="MetaPro-Norm"/>
        </w:rPr>
        <w:t xml:space="preserve"> are not adequately accessible for persons with disabilities</w:t>
      </w:r>
      <w:r w:rsidRPr="00885D44">
        <w:rPr>
          <w:rFonts w:ascii="MetaPro-Norm" w:hAnsi="MetaPro-Norm"/>
        </w:rPr>
        <w:t xml:space="preserve">. </w:t>
      </w:r>
      <w:r w:rsidR="0037428A" w:rsidRPr="00885D44">
        <w:rPr>
          <w:rFonts w:ascii="MetaPro-Norm" w:hAnsi="MetaPro-Norm"/>
        </w:rPr>
        <w:t xml:space="preserve">The information in this section is based on material published in Human Rights Watch’s </w:t>
      </w:r>
      <w:r w:rsidR="0044074F" w:rsidRPr="00885D44">
        <w:rPr>
          <w:rFonts w:ascii="MetaPro-Norm" w:hAnsi="MetaPro-Norm"/>
        </w:rPr>
        <w:t>September 2013 report</w:t>
      </w:r>
      <w:bookmarkStart w:id="4" w:name="_Hlk487642272"/>
      <w:r w:rsidR="0044074F" w:rsidRPr="00885D44">
        <w:rPr>
          <w:rFonts w:ascii="MetaPro-Norm" w:hAnsi="MetaPro-Norm"/>
        </w:rPr>
        <w:t xml:space="preserve">: </w:t>
      </w:r>
      <w:hyperlink r:id="rId10" w:history="1">
        <w:r w:rsidRPr="00885D44">
          <w:rPr>
            <w:rStyle w:val="Hyperlink"/>
            <w:rFonts w:ascii="MetaPro-Norm" w:hAnsi="MetaPro-Norm"/>
          </w:rPr>
          <w:t>Barriers Everywhere: Lack of Accessibility for People with Disabilities in Russia</w:t>
        </w:r>
      </w:hyperlink>
      <w:r w:rsidRPr="00885D44">
        <w:rPr>
          <w:rFonts w:ascii="MetaPro-Norm" w:hAnsi="MetaPro-Norm"/>
        </w:rPr>
        <w:t>.</w:t>
      </w:r>
      <w:r w:rsidR="0044074F" w:rsidRPr="00885D44">
        <w:rPr>
          <w:rStyle w:val="FootnoteReference"/>
          <w:rFonts w:ascii="MetaPro-Norm" w:hAnsi="MetaPro-Norm"/>
        </w:rPr>
        <w:footnoteReference w:id="2"/>
      </w:r>
      <w:r w:rsidRPr="00885D44">
        <w:rPr>
          <w:rFonts w:ascii="MetaPro-Norm" w:hAnsi="MetaPro-Norm"/>
        </w:rPr>
        <w:t xml:space="preserve"> </w:t>
      </w:r>
      <w:bookmarkEnd w:id="4"/>
    </w:p>
    <w:p w:rsidR="00060611" w:rsidRPr="00885D44" w:rsidRDefault="00CA6285" w:rsidP="00060611">
      <w:pPr>
        <w:rPr>
          <w:rFonts w:ascii="MetaPro-Norm" w:hAnsi="MetaPro-Norm"/>
        </w:rPr>
      </w:pPr>
      <w:r w:rsidRPr="00885D44">
        <w:rPr>
          <w:rFonts w:ascii="MetaPro-Norm" w:hAnsi="MetaPro-Norm"/>
        </w:rPr>
        <w:t>Approximately 13 million people with disabilities live in Russia, representing 9 perc</w:t>
      </w:r>
      <w:r w:rsidR="00923964" w:rsidRPr="00885D44">
        <w:rPr>
          <w:rFonts w:ascii="MetaPro-Norm" w:hAnsi="MetaPro-Norm"/>
        </w:rPr>
        <w:t>ent of the national population.</w:t>
      </w:r>
      <w:r w:rsidRPr="00885D44">
        <w:rPr>
          <w:rStyle w:val="FootnoteReference"/>
          <w:rFonts w:ascii="MetaPro-Norm" w:hAnsi="MetaPro-Norm"/>
        </w:rPr>
        <w:footnoteReference w:id="3"/>
      </w:r>
      <w:r w:rsidR="00923964" w:rsidRPr="00885D44">
        <w:rPr>
          <w:rFonts w:ascii="MetaPro-Norm" w:hAnsi="MetaPro-Norm"/>
        </w:rPr>
        <w:t xml:space="preserve"> </w:t>
      </w:r>
      <w:r w:rsidR="00060611" w:rsidRPr="00885D44">
        <w:rPr>
          <w:rFonts w:ascii="MetaPro-Norm" w:hAnsi="MetaPro-Norm"/>
        </w:rPr>
        <w:t xml:space="preserve">Russian law requires </w:t>
      </w:r>
      <w:r w:rsidR="00C03FDC" w:rsidRPr="00885D44">
        <w:rPr>
          <w:rFonts w:ascii="MetaPro-Norm" w:hAnsi="MetaPro-Norm"/>
        </w:rPr>
        <w:t xml:space="preserve">the </w:t>
      </w:r>
      <w:r w:rsidR="00060611" w:rsidRPr="00885D44">
        <w:rPr>
          <w:rFonts w:ascii="MetaPro-Norm" w:hAnsi="MetaPro-Norm"/>
        </w:rPr>
        <w:t>physical environment to be accessible for people with disabilities.</w:t>
      </w:r>
      <w:r w:rsidR="00060611" w:rsidRPr="00885D44">
        <w:rPr>
          <w:rStyle w:val="FootnoteReference"/>
          <w:rFonts w:ascii="MetaPro-Norm" w:hAnsi="MetaPro-Norm"/>
        </w:rPr>
        <w:footnoteReference w:id="4"/>
      </w:r>
      <w:r w:rsidR="00060611" w:rsidRPr="00885D44">
        <w:rPr>
          <w:rFonts w:ascii="MetaPro-Norm" w:hAnsi="MetaPro-Norm"/>
        </w:rPr>
        <w:t xml:space="preserve"> However, lack of enforcement mechanisms described in the law </w:t>
      </w:r>
      <w:r w:rsidR="0043661D">
        <w:rPr>
          <w:rFonts w:ascii="MetaPro-Norm" w:hAnsi="MetaPro-Norm"/>
        </w:rPr>
        <w:t>mean</w:t>
      </w:r>
      <w:r w:rsidR="009A5BC6" w:rsidRPr="00885D44">
        <w:rPr>
          <w:rFonts w:ascii="MetaPro-Norm" w:hAnsi="MetaPro-Norm"/>
        </w:rPr>
        <w:t xml:space="preserve"> </w:t>
      </w:r>
      <w:r w:rsidR="00060611" w:rsidRPr="00885D44">
        <w:rPr>
          <w:rFonts w:ascii="MetaPro-Norm" w:hAnsi="MetaPro-Norm"/>
        </w:rPr>
        <w:t xml:space="preserve">regional and city governments </w:t>
      </w:r>
      <w:r w:rsidR="00DB0608">
        <w:rPr>
          <w:rFonts w:ascii="MetaPro-Norm" w:hAnsi="MetaPro-Norm"/>
        </w:rPr>
        <w:t>may avoid</w:t>
      </w:r>
      <w:r w:rsidR="00060611" w:rsidRPr="00885D44">
        <w:rPr>
          <w:rFonts w:ascii="MetaPro-Norm" w:hAnsi="MetaPro-Norm"/>
        </w:rPr>
        <w:t xml:space="preserve"> implementing such accommodations where they are necessary. The lack of accessibility hinders access to private businesses, entertainment venues, educational facilities, etc. as well as to administrative buildings for activities such as voting, filling out benefits forms, and participating in public hearings. </w:t>
      </w:r>
    </w:p>
    <w:p w:rsidR="006206AE" w:rsidRPr="00885D44" w:rsidRDefault="00F06336" w:rsidP="00923964">
      <w:pPr>
        <w:rPr>
          <w:rFonts w:ascii="MetaPro-Norm" w:hAnsi="MetaPro-Norm"/>
        </w:rPr>
      </w:pPr>
      <w:r w:rsidRPr="00885D44">
        <w:rPr>
          <w:rFonts w:ascii="MetaPro-Norm" w:hAnsi="MetaPro-Norm"/>
        </w:rPr>
        <w:t xml:space="preserve">Many people with physical disabilities interviewed by Human Rights Watch </w:t>
      </w:r>
      <w:r w:rsidR="00C03FDC" w:rsidRPr="00885D44">
        <w:rPr>
          <w:rFonts w:ascii="MetaPro-Norm" w:hAnsi="MetaPro-Norm"/>
        </w:rPr>
        <w:t xml:space="preserve">were, at the time of the interview, </w:t>
      </w:r>
      <w:r w:rsidRPr="00885D44">
        <w:rPr>
          <w:rFonts w:ascii="MetaPro-Norm" w:hAnsi="MetaPro-Norm"/>
        </w:rPr>
        <w:t xml:space="preserve">almost completely confined to their apartments and homes due to the lack of </w:t>
      </w:r>
      <w:r w:rsidR="006206AE" w:rsidRPr="00885D44">
        <w:rPr>
          <w:rFonts w:ascii="MetaPro-Norm" w:hAnsi="MetaPro-Norm"/>
        </w:rPr>
        <w:t>accessibility</w:t>
      </w:r>
      <w:r w:rsidRPr="00885D44">
        <w:rPr>
          <w:rFonts w:ascii="MetaPro-Norm" w:hAnsi="MetaPro-Norm"/>
        </w:rPr>
        <w:t xml:space="preserve"> </w:t>
      </w:r>
      <w:r w:rsidR="00923964" w:rsidRPr="00885D44">
        <w:rPr>
          <w:rFonts w:ascii="MetaPro-Norm" w:hAnsi="MetaPro-Norm"/>
        </w:rPr>
        <w:t xml:space="preserve">in their apartment buildings, as well as </w:t>
      </w:r>
      <w:r w:rsidRPr="00885D44">
        <w:rPr>
          <w:rFonts w:ascii="MetaPro-Norm" w:hAnsi="MetaPro-Norm"/>
        </w:rPr>
        <w:t xml:space="preserve">in the community, </w:t>
      </w:r>
      <w:r w:rsidR="006206AE" w:rsidRPr="00885D44">
        <w:rPr>
          <w:rFonts w:ascii="MetaPro-Norm" w:hAnsi="MetaPro-Norm"/>
        </w:rPr>
        <w:t>with</w:t>
      </w:r>
      <w:r w:rsidR="00BE1145">
        <w:rPr>
          <w:rFonts w:ascii="MetaPro-Norm" w:hAnsi="MetaPro-Norm"/>
        </w:rPr>
        <w:t xml:space="preserve"> </w:t>
      </w:r>
      <w:r w:rsidR="006206AE" w:rsidRPr="00885D44">
        <w:rPr>
          <w:rFonts w:ascii="MetaPro-Norm" w:hAnsi="MetaPro-Norm"/>
        </w:rPr>
        <w:t>obstacles</w:t>
      </w:r>
      <w:r w:rsidR="00BE1145">
        <w:rPr>
          <w:rFonts w:ascii="MetaPro-Norm" w:hAnsi="MetaPro-Norm"/>
        </w:rPr>
        <w:t xml:space="preserve"> such</w:t>
      </w:r>
      <w:r w:rsidRPr="00885D44">
        <w:rPr>
          <w:rFonts w:ascii="MetaPro-Norm" w:hAnsi="MetaPro-Norm"/>
        </w:rPr>
        <w:t xml:space="preserve"> as</w:t>
      </w:r>
      <w:r w:rsidR="00923964" w:rsidRPr="00885D44">
        <w:rPr>
          <w:rFonts w:ascii="MetaPro-Norm" w:hAnsi="MetaPro-Norm"/>
        </w:rPr>
        <w:t xml:space="preserve"> narrow doorways, </w:t>
      </w:r>
      <w:r w:rsidR="006206AE" w:rsidRPr="00885D44">
        <w:rPr>
          <w:rFonts w:ascii="MetaPro-Norm" w:hAnsi="MetaPro-Norm"/>
        </w:rPr>
        <w:t>complete</w:t>
      </w:r>
      <w:r w:rsidR="00923964" w:rsidRPr="00885D44">
        <w:rPr>
          <w:rFonts w:ascii="MetaPro-Norm" w:hAnsi="MetaPro-Norm"/>
        </w:rPr>
        <w:t xml:space="preserve"> lack of</w:t>
      </w:r>
      <w:r w:rsidRPr="00885D44">
        <w:rPr>
          <w:rFonts w:ascii="MetaPro-Norm" w:hAnsi="MetaPro-Norm"/>
        </w:rPr>
        <w:t xml:space="preserve"> ramps and elevators</w:t>
      </w:r>
      <w:r w:rsidR="006206AE" w:rsidRPr="00885D44">
        <w:rPr>
          <w:rFonts w:ascii="MetaPro-Norm" w:hAnsi="MetaPro-Norm"/>
        </w:rPr>
        <w:t>, or ramps that are too steep or otherwise not usable, and elevators that are too narrow, for example, for wheelchair users</w:t>
      </w:r>
      <w:r w:rsidRPr="00885D44">
        <w:rPr>
          <w:rFonts w:ascii="MetaPro-Norm" w:hAnsi="MetaPro-Norm"/>
        </w:rPr>
        <w:t xml:space="preserve">. </w:t>
      </w:r>
      <w:r w:rsidR="006206AE" w:rsidRPr="00885D44">
        <w:rPr>
          <w:rFonts w:ascii="MetaPro-Norm" w:hAnsi="MetaPro-Norm"/>
        </w:rPr>
        <w:t xml:space="preserve"> </w:t>
      </w:r>
      <w:r w:rsidR="00923964" w:rsidRPr="00885D44">
        <w:rPr>
          <w:rFonts w:ascii="MetaPro-Norm" w:hAnsi="MetaPro-Norm"/>
        </w:rPr>
        <w:t xml:space="preserve">People with physical disabilities </w:t>
      </w:r>
      <w:r w:rsidR="006206AE" w:rsidRPr="00885D44">
        <w:rPr>
          <w:rFonts w:ascii="MetaPro-Norm" w:hAnsi="MetaPro-Norm"/>
        </w:rPr>
        <w:t xml:space="preserve">also </w:t>
      </w:r>
      <w:r w:rsidRPr="00885D44">
        <w:rPr>
          <w:rFonts w:ascii="MetaPro-Norm" w:hAnsi="MetaPro-Norm"/>
        </w:rPr>
        <w:t xml:space="preserve">reported that street </w:t>
      </w:r>
      <w:r w:rsidR="00923964" w:rsidRPr="00885D44">
        <w:rPr>
          <w:rFonts w:ascii="MetaPro-Norm" w:hAnsi="MetaPro-Norm"/>
        </w:rPr>
        <w:t>crossings</w:t>
      </w:r>
      <w:r w:rsidRPr="00885D44">
        <w:rPr>
          <w:rFonts w:ascii="MetaPro-Norm" w:hAnsi="MetaPro-Norm"/>
        </w:rPr>
        <w:t xml:space="preserve"> and underpasses are</w:t>
      </w:r>
      <w:r w:rsidR="006206AE" w:rsidRPr="00885D44">
        <w:rPr>
          <w:rFonts w:ascii="MetaPro-Norm" w:hAnsi="MetaPro-Norm"/>
        </w:rPr>
        <w:t xml:space="preserve"> frequently</w:t>
      </w:r>
      <w:r w:rsidRPr="00885D44">
        <w:rPr>
          <w:rFonts w:ascii="MetaPro-Norm" w:hAnsi="MetaPro-Norm"/>
        </w:rPr>
        <w:t xml:space="preserve"> inaccessible. In winter months, ice and snow become </w:t>
      </w:r>
      <w:r w:rsidR="006206AE" w:rsidRPr="00885D44">
        <w:rPr>
          <w:rFonts w:ascii="MetaPro-Norm" w:hAnsi="MetaPro-Norm"/>
        </w:rPr>
        <w:t xml:space="preserve">additional </w:t>
      </w:r>
      <w:r w:rsidRPr="00885D44">
        <w:rPr>
          <w:rFonts w:ascii="MetaPro-Norm" w:hAnsi="MetaPro-Norm"/>
        </w:rPr>
        <w:t>barriers</w:t>
      </w:r>
      <w:r w:rsidR="006206AE" w:rsidRPr="00885D44">
        <w:rPr>
          <w:rFonts w:ascii="MetaPro-Norm" w:hAnsi="MetaPro-Norm"/>
        </w:rPr>
        <w:t xml:space="preserve"> and dangers</w:t>
      </w:r>
      <w:r w:rsidRPr="00885D44">
        <w:rPr>
          <w:rFonts w:ascii="MetaPro-Norm" w:hAnsi="MetaPro-Norm"/>
        </w:rPr>
        <w:t xml:space="preserve">. </w:t>
      </w:r>
    </w:p>
    <w:p w:rsidR="00923964" w:rsidRPr="00885D44" w:rsidRDefault="00060611" w:rsidP="00F06336">
      <w:pPr>
        <w:rPr>
          <w:rFonts w:ascii="MetaPro-Norm" w:hAnsi="MetaPro-Norm"/>
        </w:rPr>
      </w:pPr>
      <w:r w:rsidRPr="00885D44">
        <w:rPr>
          <w:rFonts w:ascii="MetaPro-Norm" w:hAnsi="MetaPro-Norm"/>
        </w:rPr>
        <w:t xml:space="preserve">Under Russian law, people with hearing disabilities are entitled to 40 hours per year of free, state-sponsored sign language translation services, but many interviewees reported that the 40 hours is insufficient. The government does provide free hearing aids, but users have found the state-provided aids to be poor quality, uncomfortable, and incapable of separating human voices from background noise. In some cases, individuals may obtain reimbursement for self-purchased hearing aids, but the reimbursement provided is several times less than the items’ actual cost. </w:t>
      </w:r>
    </w:p>
    <w:p w:rsidR="00060611" w:rsidRPr="00885D44" w:rsidRDefault="00060611" w:rsidP="00F06336">
      <w:pPr>
        <w:rPr>
          <w:rFonts w:ascii="MetaPro-Norm" w:hAnsi="MetaPro-Norm"/>
        </w:rPr>
      </w:pPr>
      <w:r w:rsidRPr="00885D44">
        <w:rPr>
          <w:rFonts w:ascii="MetaPro-Norm" w:hAnsi="MetaPro-Norm"/>
        </w:rPr>
        <w:t>People whom Human Rights Watch interviewed who had submitted official complaints to local officials about the lack of accessibility receive</w:t>
      </w:r>
      <w:r w:rsidR="00C03FDC" w:rsidRPr="00885D44">
        <w:rPr>
          <w:rFonts w:ascii="MetaPro-Norm" w:hAnsi="MetaPro-Norm"/>
        </w:rPr>
        <w:t>d</w:t>
      </w:r>
      <w:r w:rsidRPr="00885D44">
        <w:rPr>
          <w:rFonts w:ascii="MetaPro-Norm" w:hAnsi="MetaPro-Norm"/>
        </w:rPr>
        <w:t xml:space="preserve"> inadequate responses or no response at all. </w:t>
      </w:r>
    </w:p>
    <w:p w:rsidR="00F06336" w:rsidRPr="00885D44" w:rsidRDefault="00F06336" w:rsidP="00F06336">
      <w:pPr>
        <w:rPr>
          <w:rFonts w:ascii="MetaPro-Norm" w:hAnsi="MetaPro-Norm"/>
          <w:i/>
        </w:rPr>
      </w:pPr>
      <w:r w:rsidRPr="00885D44">
        <w:rPr>
          <w:rFonts w:ascii="MetaPro-Norm" w:hAnsi="MetaPro-Norm"/>
          <w:i/>
        </w:rPr>
        <w:t xml:space="preserve">Barriers to </w:t>
      </w:r>
      <w:r w:rsidR="009C4730">
        <w:rPr>
          <w:rFonts w:ascii="MetaPro-Norm" w:hAnsi="MetaPro-Norm"/>
          <w:i/>
        </w:rPr>
        <w:t>A</w:t>
      </w:r>
      <w:r w:rsidR="009C4730" w:rsidRPr="00885D44">
        <w:rPr>
          <w:rFonts w:ascii="MetaPro-Norm" w:hAnsi="MetaPro-Norm"/>
          <w:i/>
        </w:rPr>
        <w:t xml:space="preserve">ccessing </w:t>
      </w:r>
      <w:r w:rsidR="009C4730">
        <w:rPr>
          <w:rFonts w:ascii="MetaPro-Norm" w:hAnsi="MetaPro-Norm"/>
          <w:i/>
        </w:rPr>
        <w:t>T</w:t>
      </w:r>
      <w:r w:rsidR="009C4730" w:rsidRPr="00885D44">
        <w:rPr>
          <w:rFonts w:ascii="MetaPro-Norm" w:hAnsi="MetaPro-Norm"/>
          <w:i/>
        </w:rPr>
        <w:t>ransportation</w:t>
      </w:r>
    </w:p>
    <w:p w:rsidR="00F06336" w:rsidRPr="00885D44" w:rsidRDefault="006206AE" w:rsidP="00F06336">
      <w:pPr>
        <w:rPr>
          <w:rFonts w:ascii="MetaPro-Norm" w:hAnsi="MetaPro-Norm"/>
        </w:rPr>
      </w:pPr>
      <w:r w:rsidRPr="00885D44">
        <w:rPr>
          <w:rFonts w:ascii="MetaPro-Norm" w:hAnsi="MetaPro-Norm"/>
        </w:rPr>
        <w:t>P</w:t>
      </w:r>
      <w:r w:rsidR="00F06336" w:rsidRPr="00885D44">
        <w:rPr>
          <w:rFonts w:ascii="MetaPro-Norm" w:hAnsi="MetaPro-Norm"/>
        </w:rPr>
        <w:t xml:space="preserve">ublic transportation is </w:t>
      </w:r>
      <w:r w:rsidRPr="00885D44">
        <w:rPr>
          <w:rFonts w:ascii="MetaPro-Norm" w:hAnsi="MetaPro-Norm"/>
        </w:rPr>
        <w:t>frequently</w:t>
      </w:r>
      <w:r w:rsidR="00F06336" w:rsidRPr="00885D44">
        <w:rPr>
          <w:rFonts w:ascii="MetaPro-Norm" w:hAnsi="MetaPro-Norm"/>
        </w:rPr>
        <w:t xml:space="preserve"> inaccessible to people with disabilities. Though the number of buses with accessible wheelchair lifts has increased</w:t>
      </w:r>
      <w:r w:rsidR="00DB0608">
        <w:rPr>
          <w:rFonts w:ascii="MetaPro-Norm" w:hAnsi="MetaPro-Norm"/>
        </w:rPr>
        <w:t>, their overall numbers are still limited, and</w:t>
      </w:r>
      <w:r w:rsidR="009A5BC6" w:rsidRPr="00885D44">
        <w:rPr>
          <w:rFonts w:ascii="MetaPro-Norm" w:hAnsi="MetaPro-Norm"/>
        </w:rPr>
        <w:t xml:space="preserve"> infrequent or inconsistent bus schedule</w:t>
      </w:r>
      <w:r w:rsidR="009A5BC6">
        <w:rPr>
          <w:rFonts w:ascii="MetaPro-Norm" w:hAnsi="MetaPro-Norm"/>
        </w:rPr>
        <w:t>s and overcrowding</w:t>
      </w:r>
      <w:r w:rsidR="00DB0608">
        <w:rPr>
          <w:rFonts w:ascii="MetaPro-Norm" w:hAnsi="MetaPro-Norm"/>
        </w:rPr>
        <w:t xml:space="preserve"> mean that</w:t>
      </w:r>
      <w:r w:rsidR="009A5BC6">
        <w:rPr>
          <w:rFonts w:ascii="MetaPro-Norm" w:hAnsi="MetaPro-Norm"/>
        </w:rPr>
        <w:t xml:space="preserve"> </w:t>
      </w:r>
      <w:r w:rsidR="00DB0608" w:rsidRPr="00885D44">
        <w:rPr>
          <w:rFonts w:ascii="MetaPro-Norm" w:hAnsi="MetaPro-Norm"/>
        </w:rPr>
        <w:t>most</w:t>
      </w:r>
      <w:r w:rsidR="009A5BC6" w:rsidRPr="00885D44">
        <w:rPr>
          <w:rFonts w:ascii="MetaPro-Norm" w:hAnsi="MetaPro-Norm"/>
        </w:rPr>
        <w:t xml:space="preserve"> people with disabilities interviewed by Human Rights Watch reported that they use buses “as the last resort”</w:t>
      </w:r>
      <w:r w:rsidR="002E4E57">
        <w:rPr>
          <w:rFonts w:ascii="MetaPro-Norm" w:hAnsi="MetaPro-Norm"/>
        </w:rPr>
        <w:t xml:space="preserve"> despite limited alternatives.</w:t>
      </w:r>
      <w:r w:rsidR="009A5BC6" w:rsidRPr="00885D44" w:rsidDel="009A5BC6">
        <w:rPr>
          <w:rFonts w:ascii="MetaPro-Norm" w:hAnsi="MetaPro-Norm"/>
        </w:rPr>
        <w:t xml:space="preserve"> </w:t>
      </w:r>
      <w:r w:rsidR="002E4E57">
        <w:rPr>
          <w:rFonts w:ascii="MetaPro-Norm" w:hAnsi="MetaPro-Norm"/>
        </w:rPr>
        <w:t>T</w:t>
      </w:r>
      <w:r w:rsidR="00F06336" w:rsidRPr="00885D44">
        <w:rPr>
          <w:rFonts w:ascii="MetaPro-Norm" w:hAnsi="MetaPro-Norm"/>
        </w:rPr>
        <w:t xml:space="preserve">he </w:t>
      </w:r>
      <w:r w:rsidRPr="00885D44">
        <w:rPr>
          <w:rFonts w:ascii="MetaPro-Norm" w:hAnsi="MetaPro-Norm"/>
        </w:rPr>
        <w:t>metro</w:t>
      </w:r>
      <w:r w:rsidR="00F06336" w:rsidRPr="00885D44">
        <w:rPr>
          <w:rFonts w:ascii="MetaPro-Norm" w:hAnsi="MetaPro-Norm"/>
        </w:rPr>
        <w:t xml:space="preserve"> system</w:t>
      </w:r>
      <w:r w:rsidRPr="00885D44">
        <w:rPr>
          <w:rFonts w:ascii="MetaPro-Norm" w:hAnsi="MetaPro-Norm"/>
        </w:rPr>
        <w:t>s, including</w:t>
      </w:r>
      <w:r w:rsidR="00C03FDC" w:rsidRPr="00885D44">
        <w:rPr>
          <w:rFonts w:ascii="MetaPro-Norm" w:hAnsi="MetaPro-Norm"/>
        </w:rPr>
        <w:t xml:space="preserve"> in</w:t>
      </w:r>
      <w:r w:rsidRPr="00885D44">
        <w:rPr>
          <w:rFonts w:ascii="MetaPro-Norm" w:hAnsi="MetaPro-Norm"/>
        </w:rPr>
        <w:t xml:space="preserve"> the major metropolises of</w:t>
      </w:r>
      <w:r w:rsidR="00F06336" w:rsidRPr="00885D44">
        <w:rPr>
          <w:rFonts w:ascii="MetaPro-Norm" w:hAnsi="MetaPro-Norm"/>
        </w:rPr>
        <w:t xml:space="preserve"> Moscow and St. Petersburg</w:t>
      </w:r>
      <w:r w:rsidR="00C03FDC" w:rsidRPr="00885D44">
        <w:rPr>
          <w:rFonts w:ascii="MetaPro-Norm" w:hAnsi="MetaPro-Norm"/>
        </w:rPr>
        <w:t>,</w:t>
      </w:r>
      <w:r w:rsidR="00F06336" w:rsidRPr="00885D44">
        <w:rPr>
          <w:rFonts w:ascii="MetaPro-Norm" w:hAnsi="MetaPro-Norm"/>
        </w:rPr>
        <w:t xml:space="preserve"> have limited access for people with physical disabilities. </w:t>
      </w:r>
      <w:r w:rsidR="00060611" w:rsidRPr="00885D44">
        <w:rPr>
          <w:rFonts w:ascii="MetaPro-Norm" w:hAnsi="MetaPro-Norm"/>
        </w:rPr>
        <w:t>The Russian transportation system also overwhelmingly lacks visual and auditory signals necessary to accommodate individuals with vision or hearing disabilities. “Social taxis” in many cities are typically a more accessible option for people with disabilities;</w:t>
      </w:r>
      <w:r w:rsidR="00F06336" w:rsidRPr="00885D44">
        <w:rPr>
          <w:rFonts w:ascii="MetaPro-Norm" w:hAnsi="MetaPro-Norm"/>
        </w:rPr>
        <w:t xml:space="preserve"> </w:t>
      </w:r>
      <w:r w:rsidR="00060611" w:rsidRPr="00885D44">
        <w:rPr>
          <w:rFonts w:ascii="MetaPro-Norm" w:hAnsi="MetaPro-Norm"/>
        </w:rPr>
        <w:t>however,</w:t>
      </w:r>
      <w:r w:rsidR="00F06336" w:rsidRPr="00885D44">
        <w:rPr>
          <w:rFonts w:ascii="MetaPro-Norm" w:hAnsi="MetaPro-Norm"/>
        </w:rPr>
        <w:t xml:space="preserve"> people with hearing </w:t>
      </w:r>
      <w:r w:rsidR="00060611" w:rsidRPr="00885D44">
        <w:rPr>
          <w:rFonts w:ascii="MetaPro-Norm" w:hAnsi="MetaPro-Norm"/>
        </w:rPr>
        <w:t>disabilities</w:t>
      </w:r>
      <w:r w:rsidR="00F06336" w:rsidRPr="00885D44">
        <w:rPr>
          <w:rFonts w:ascii="MetaPro-Norm" w:hAnsi="MetaPro-Norm"/>
        </w:rPr>
        <w:t xml:space="preserve"> cannot access </w:t>
      </w:r>
      <w:r w:rsidR="00060611" w:rsidRPr="00885D44">
        <w:rPr>
          <w:rFonts w:ascii="MetaPro-Norm" w:hAnsi="MetaPro-Norm"/>
        </w:rPr>
        <w:t>this</w:t>
      </w:r>
      <w:r w:rsidR="00F06336" w:rsidRPr="00885D44">
        <w:rPr>
          <w:rFonts w:ascii="MetaPro-Norm" w:hAnsi="MetaPro-Norm"/>
        </w:rPr>
        <w:t xml:space="preserve"> service independently because</w:t>
      </w:r>
      <w:r w:rsidR="00C03FDC" w:rsidRPr="00885D44">
        <w:rPr>
          <w:rFonts w:ascii="MetaPro-Norm" w:hAnsi="MetaPro-Norm"/>
        </w:rPr>
        <w:t>, at the time our report was published,</w:t>
      </w:r>
      <w:r w:rsidR="00F06336" w:rsidRPr="00885D44">
        <w:rPr>
          <w:rFonts w:ascii="MetaPro-Norm" w:hAnsi="MetaPro-Norm"/>
        </w:rPr>
        <w:t xml:space="preserve"> reservations </w:t>
      </w:r>
      <w:r w:rsidR="00060611" w:rsidRPr="00885D44">
        <w:rPr>
          <w:rFonts w:ascii="MetaPro-Norm" w:hAnsi="MetaPro-Norm"/>
        </w:rPr>
        <w:t>c</w:t>
      </w:r>
      <w:r w:rsidR="00C03FDC" w:rsidRPr="00885D44">
        <w:rPr>
          <w:rFonts w:ascii="MetaPro-Norm" w:hAnsi="MetaPro-Norm"/>
        </w:rPr>
        <w:t>ould</w:t>
      </w:r>
      <w:r w:rsidR="00060611" w:rsidRPr="00885D44">
        <w:rPr>
          <w:rFonts w:ascii="MetaPro-Norm" w:hAnsi="MetaPro-Norm"/>
        </w:rPr>
        <w:t xml:space="preserve"> only</w:t>
      </w:r>
      <w:r w:rsidR="00F06336" w:rsidRPr="00885D44">
        <w:rPr>
          <w:rFonts w:ascii="MetaPro-Norm" w:hAnsi="MetaPro-Norm"/>
        </w:rPr>
        <w:t xml:space="preserve"> be made by phone. </w:t>
      </w:r>
    </w:p>
    <w:p w:rsidR="00DA7D28" w:rsidRPr="003D5836" w:rsidRDefault="00060611" w:rsidP="00DA7D28">
      <w:pPr>
        <w:spacing w:after="0"/>
        <w:rPr>
          <w:rFonts w:ascii="MetaPro-Norm" w:hAnsi="MetaPro-Norm"/>
          <w:i/>
        </w:rPr>
      </w:pPr>
      <w:r w:rsidRPr="003D5836">
        <w:rPr>
          <w:rFonts w:ascii="MetaPro-Norm" w:hAnsi="MetaPro-Norm"/>
          <w:i/>
        </w:rPr>
        <w:t xml:space="preserve">Obstacles to </w:t>
      </w:r>
      <w:r w:rsidR="009C4730" w:rsidRPr="003D5836">
        <w:rPr>
          <w:rFonts w:ascii="MetaPro-Norm" w:hAnsi="MetaPro-Norm"/>
          <w:i/>
        </w:rPr>
        <w:t xml:space="preserve">Accessing Healthcare </w:t>
      </w:r>
      <w:r w:rsidR="006206AE" w:rsidRPr="003D5836">
        <w:rPr>
          <w:rFonts w:ascii="MetaPro-Norm" w:hAnsi="MetaPro-Norm"/>
          <w:i/>
        </w:rPr>
        <w:t xml:space="preserve">and </w:t>
      </w:r>
      <w:r w:rsidR="009C4730" w:rsidRPr="003D5836">
        <w:rPr>
          <w:rFonts w:ascii="MetaPro-Norm" w:hAnsi="MetaPro-Norm"/>
          <w:i/>
        </w:rPr>
        <w:t>Rehabilitation</w:t>
      </w:r>
    </w:p>
    <w:p w:rsidR="00885D44" w:rsidRPr="003D5836" w:rsidRDefault="00885D44" w:rsidP="009C4730">
      <w:pPr>
        <w:pStyle w:val="NoSpacing"/>
        <w:rPr>
          <w:rFonts w:ascii="MetaPro-Norm" w:hAnsi="MetaPro-Norm"/>
          <w:sz w:val="6"/>
          <w:szCs w:val="6"/>
        </w:rPr>
      </w:pPr>
    </w:p>
    <w:p w:rsidR="003D5836" w:rsidRPr="003D5836" w:rsidRDefault="006206AE" w:rsidP="003D5836">
      <w:pPr>
        <w:rPr>
          <w:rFonts w:ascii="MetaPro-Norm" w:hAnsi="MetaPro-Norm"/>
        </w:rPr>
      </w:pPr>
      <w:r w:rsidRPr="003D5836">
        <w:rPr>
          <w:rFonts w:ascii="MetaPro-Norm" w:hAnsi="MetaPro-Norm"/>
        </w:rPr>
        <w:t xml:space="preserve">People with disabilities interviewed by Human Rights Watch reported many barriers to healthcare and rehabilitation services: inaccessible clinics and diagnostic equipment; lack of available rehabilitation facilities in communities and trained personnel within those facilities; lack of information regarding available resources and services; lack of available resources to assist people </w:t>
      </w:r>
      <w:r w:rsidR="00CC40A1" w:rsidRPr="003D5836">
        <w:rPr>
          <w:rFonts w:ascii="MetaPro-Norm" w:hAnsi="MetaPro-Norm"/>
        </w:rPr>
        <w:t>with a</w:t>
      </w:r>
      <w:r w:rsidRPr="003D5836">
        <w:rPr>
          <w:rFonts w:ascii="MetaPro-Norm" w:hAnsi="MetaPro-Norm"/>
        </w:rPr>
        <w:t xml:space="preserve"> hearing </w:t>
      </w:r>
      <w:r w:rsidR="00CC40A1" w:rsidRPr="003D5836">
        <w:rPr>
          <w:rFonts w:ascii="MetaPro-Norm" w:hAnsi="MetaPro-Norm"/>
        </w:rPr>
        <w:t>disability</w:t>
      </w:r>
      <w:r w:rsidRPr="003D5836">
        <w:rPr>
          <w:rFonts w:ascii="MetaPro-Norm" w:hAnsi="MetaPro-Norm"/>
        </w:rPr>
        <w:t xml:space="preserve"> </w:t>
      </w:r>
      <w:r w:rsidR="00CC40A1" w:rsidRPr="003D5836">
        <w:rPr>
          <w:rFonts w:ascii="MetaPro-Norm" w:hAnsi="MetaPro-Norm"/>
        </w:rPr>
        <w:t>to make</w:t>
      </w:r>
      <w:r w:rsidRPr="003D5836">
        <w:rPr>
          <w:rFonts w:ascii="MetaPro-Norm" w:hAnsi="MetaPro-Norm"/>
        </w:rPr>
        <w:t xml:space="preserve"> appointments</w:t>
      </w:r>
      <w:r w:rsidR="00CC40A1" w:rsidRPr="003D5836">
        <w:rPr>
          <w:rFonts w:ascii="MetaPro-Norm" w:hAnsi="MetaPro-Norm"/>
        </w:rPr>
        <w:t xml:space="preserve"> or communicate with medical personnel</w:t>
      </w:r>
      <w:r w:rsidRPr="003D5836">
        <w:rPr>
          <w:rFonts w:ascii="MetaPro-Norm" w:hAnsi="MetaPro-Norm"/>
        </w:rPr>
        <w:t xml:space="preserve">; lack of respect on behalf of the healthcare workers to women with disabilities and their right to have a family. </w:t>
      </w:r>
      <w:r w:rsidR="00CC40A1" w:rsidRPr="003D5836">
        <w:rPr>
          <w:rFonts w:ascii="MetaPro-Norm" w:hAnsi="MetaPro-Norm"/>
        </w:rPr>
        <w:t xml:space="preserve">For example, Human Rights Watch documented how in some cases, upon finding out that a pregnant patient has a disability, doctors discouraged </w:t>
      </w:r>
      <w:r w:rsidR="00E45CCD" w:rsidRPr="003D5836">
        <w:rPr>
          <w:rFonts w:ascii="MetaPro-Norm" w:hAnsi="MetaPro-Norm"/>
        </w:rPr>
        <w:t xml:space="preserve">the patient from continuing with the pregnancy, </w:t>
      </w:r>
      <w:r w:rsidR="00CC40A1" w:rsidRPr="003D5836">
        <w:rPr>
          <w:rFonts w:ascii="MetaPro-Norm" w:hAnsi="MetaPro-Norm"/>
        </w:rPr>
        <w:t>pressur</w:t>
      </w:r>
      <w:r w:rsidR="00E45CCD" w:rsidRPr="003D5836">
        <w:rPr>
          <w:rFonts w:ascii="MetaPro-Norm" w:hAnsi="MetaPro-Norm"/>
        </w:rPr>
        <w:t>ing</w:t>
      </w:r>
      <w:r w:rsidR="003D5836" w:rsidRPr="003D5836">
        <w:rPr>
          <w:rFonts w:ascii="MetaPro-Norm" w:hAnsi="MetaPro-Norm"/>
        </w:rPr>
        <w:t xml:space="preserve"> the patient to terminate.</w:t>
      </w:r>
    </w:p>
    <w:p w:rsidR="00060611" w:rsidRPr="003D5836" w:rsidRDefault="006206AE" w:rsidP="003D5836">
      <w:pPr>
        <w:rPr>
          <w:rFonts w:ascii="MetaPro-Norm" w:hAnsi="MetaPro-Norm"/>
          <w:i/>
        </w:rPr>
      </w:pPr>
      <w:r w:rsidRPr="003D5836">
        <w:rPr>
          <w:rFonts w:ascii="MetaPro-Norm" w:hAnsi="MetaPro-Norm"/>
          <w:i/>
        </w:rPr>
        <w:t xml:space="preserve">Obstacles to </w:t>
      </w:r>
      <w:r w:rsidR="009C4730" w:rsidRPr="003D5836">
        <w:rPr>
          <w:rFonts w:ascii="MetaPro-Norm" w:hAnsi="MetaPro-Norm"/>
          <w:i/>
        </w:rPr>
        <w:t>Accessing Employment</w:t>
      </w:r>
    </w:p>
    <w:p w:rsidR="00A50DE0" w:rsidRPr="003D5836" w:rsidRDefault="00060611" w:rsidP="003D5836">
      <w:pPr>
        <w:rPr>
          <w:rFonts w:ascii="MetaPro-Norm" w:hAnsi="MetaPro-Norm"/>
        </w:rPr>
      </w:pPr>
      <w:r w:rsidRPr="003D5836">
        <w:rPr>
          <w:rFonts w:ascii="MetaPro-Norm" w:hAnsi="MetaPro-Norm"/>
        </w:rPr>
        <w:t>In Russia, unemployment disproportionately affects individuals with disabilities</w:t>
      </w:r>
      <w:r w:rsidR="00E45CCD" w:rsidRPr="003D5836">
        <w:rPr>
          <w:rFonts w:ascii="MetaPro-Norm" w:hAnsi="MetaPro-Norm"/>
        </w:rPr>
        <w:t>. A</w:t>
      </w:r>
      <w:r w:rsidR="00E01FE2" w:rsidRPr="003D5836">
        <w:rPr>
          <w:rFonts w:ascii="MetaPro-Norm" w:hAnsi="MetaPro-Norm"/>
        </w:rPr>
        <w:t>ccording to Russian government officials, in 2012 only</w:t>
      </w:r>
      <w:r w:rsidRPr="003D5836">
        <w:rPr>
          <w:rFonts w:ascii="MetaPro-Norm" w:hAnsi="MetaPro-Norm"/>
        </w:rPr>
        <w:t xml:space="preserve"> 20 percent of working-age adults </w:t>
      </w:r>
      <w:r w:rsidR="00E01FE2" w:rsidRPr="003D5836">
        <w:rPr>
          <w:rFonts w:ascii="MetaPro-Norm" w:hAnsi="MetaPro-Norm"/>
        </w:rPr>
        <w:t>with disabilities were</w:t>
      </w:r>
      <w:r w:rsidRPr="003D5836">
        <w:rPr>
          <w:rFonts w:ascii="MetaPro-Norm" w:hAnsi="MetaPro-Norm"/>
        </w:rPr>
        <w:t xml:space="preserve"> employed. Employers regularly underpay, refuse to hire, harass, and fail to accommodate workers on the basis of their disabilities</w:t>
      </w:r>
      <w:r w:rsidR="00E45CCD" w:rsidRPr="003D5836">
        <w:rPr>
          <w:rFonts w:ascii="MetaPro-Norm" w:hAnsi="MetaPro-Norm"/>
        </w:rPr>
        <w:t>, without sanction</w:t>
      </w:r>
      <w:r w:rsidRPr="003D5836">
        <w:rPr>
          <w:rFonts w:ascii="MetaPro-Norm" w:hAnsi="MetaPro-Norm"/>
        </w:rPr>
        <w:t>. The majority of people interviewed by Human Rights Watch stated that they had been denied employment on at least one occasion due to their disability. For instance, Yuliana, a 28-year-old woman with low vision</w:t>
      </w:r>
      <w:r w:rsidR="00E01FE2" w:rsidRPr="003D5836">
        <w:rPr>
          <w:rFonts w:ascii="MetaPro-Norm" w:hAnsi="MetaPro-Norm"/>
        </w:rPr>
        <w:t xml:space="preserve"> interviewed by Human Rights Watch in 2013</w:t>
      </w:r>
      <w:r w:rsidRPr="003D5836">
        <w:rPr>
          <w:rFonts w:ascii="MetaPro-Norm" w:hAnsi="MetaPro-Norm"/>
        </w:rPr>
        <w:t>, was rejected for multiple teaching jobs</w:t>
      </w:r>
      <w:r w:rsidR="00E01FE2" w:rsidRPr="003D5836">
        <w:rPr>
          <w:rFonts w:ascii="MetaPro-Norm" w:hAnsi="MetaPro-Norm"/>
        </w:rPr>
        <w:t xml:space="preserve"> for which she was professionally qualified. Each </w:t>
      </w:r>
      <w:r w:rsidRPr="003D5836">
        <w:rPr>
          <w:rFonts w:ascii="MetaPro-Norm" w:hAnsi="MetaPro-Norm"/>
        </w:rPr>
        <w:t xml:space="preserve">time, </w:t>
      </w:r>
      <w:r w:rsidR="00E01FE2" w:rsidRPr="003D5836">
        <w:rPr>
          <w:rFonts w:ascii="MetaPro-Norm" w:hAnsi="MetaPro-Norm"/>
        </w:rPr>
        <w:t xml:space="preserve">prospective employers refused to implement </w:t>
      </w:r>
      <w:r w:rsidRPr="003D5836">
        <w:rPr>
          <w:rFonts w:ascii="MetaPro-Norm" w:hAnsi="MetaPro-Norm"/>
        </w:rPr>
        <w:t xml:space="preserve">her Individual Plan for </w:t>
      </w:r>
      <w:r w:rsidR="00E01FE2" w:rsidRPr="003D5836">
        <w:rPr>
          <w:rFonts w:ascii="MetaPro-Norm" w:hAnsi="MetaPro-Norm"/>
        </w:rPr>
        <w:t xml:space="preserve">Rehabilitation, </w:t>
      </w:r>
      <w:r w:rsidRPr="003D5836">
        <w:rPr>
          <w:rFonts w:ascii="MetaPro-Norm" w:hAnsi="MetaPro-Norm"/>
        </w:rPr>
        <w:t>the legally-binding document which specifies the accommodat</w:t>
      </w:r>
      <w:r w:rsidR="00090874">
        <w:rPr>
          <w:rFonts w:ascii="MetaPro-Norm" w:hAnsi="MetaPro-Norm"/>
        </w:rPr>
        <w:t xml:space="preserve">ions to which she is entitled. </w:t>
      </w:r>
      <w:r w:rsidR="00E45CCD" w:rsidRPr="003D5836">
        <w:rPr>
          <w:rFonts w:ascii="MetaPro-Norm" w:hAnsi="MetaPro-Norm"/>
        </w:rPr>
        <w:t xml:space="preserve">No action was taken against the </w:t>
      </w:r>
      <w:r w:rsidR="00DB0608" w:rsidRPr="003D5836">
        <w:rPr>
          <w:rFonts w:ascii="MetaPro-Norm" w:hAnsi="MetaPro-Norm"/>
        </w:rPr>
        <w:t>would-be</w:t>
      </w:r>
      <w:r w:rsidR="00E45CCD" w:rsidRPr="003D5836">
        <w:rPr>
          <w:rFonts w:ascii="MetaPro-Norm" w:hAnsi="MetaPro-Norm"/>
        </w:rPr>
        <w:t xml:space="preserve"> employers. </w:t>
      </w:r>
    </w:p>
    <w:p w:rsidR="006206AE" w:rsidRPr="0091726E" w:rsidRDefault="00E01FE2" w:rsidP="006206AE">
      <w:pPr>
        <w:rPr>
          <w:rFonts w:ascii="MetaPro-Norm" w:hAnsi="MetaPro-Norm"/>
          <w:i/>
        </w:rPr>
      </w:pPr>
      <w:r w:rsidRPr="0091726E">
        <w:rPr>
          <w:rFonts w:ascii="MetaPro-Norm" w:hAnsi="MetaPro-Norm"/>
        </w:rPr>
        <w:t xml:space="preserve">Other people interviewed by Human Rights Watch </w:t>
      </w:r>
      <w:r w:rsidR="006206AE" w:rsidRPr="0091726E">
        <w:rPr>
          <w:rFonts w:ascii="MetaPro-Norm" w:hAnsi="MetaPro-Norm"/>
        </w:rPr>
        <w:t>reported being underpaid or not considered for promotion because of their disability</w:t>
      </w:r>
      <w:r w:rsidR="00060611" w:rsidRPr="0091726E">
        <w:rPr>
          <w:rFonts w:ascii="MetaPro-Norm" w:hAnsi="MetaPro-Norm"/>
        </w:rPr>
        <w:t xml:space="preserve">. </w:t>
      </w:r>
      <w:r w:rsidR="006206AE" w:rsidRPr="0091726E">
        <w:rPr>
          <w:rFonts w:ascii="MetaPro-Norm" w:hAnsi="MetaPro-Norm"/>
        </w:rPr>
        <w:t xml:space="preserve">Limited access to education </w:t>
      </w:r>
      <w:r w:rsidR="006D0EFB">
        <w:rPr>
          <w:rFonts w:ascii="MetaPro-Norm" w:hAnsi="MetaPro-Norm"/>
        </w:rPr>
        <w:t>serves as one</w:t>
      </w:r>
      <w:r w:rsidR="006206AE" w:rsidRPr="0091726E">
        <w:rPr>
          <w:rFonts w:ascii="MetaPro-Norm" w:hAnsi="MetaPro-Norm"/>
        </w:rPr>
        <w:t xml:space="preserve"> of the main barriers preventing people with disabilities </w:t>
      </w:r>
      <w:r w:rsidR="006D0EFB">
        <w:rPr>
          <w:rFonts w:ascii="MetaPro-Norm" w:hAnsi="MetaPro-Norm"/>
        </w:rPr>
        <w:t xml:space="preserve">from </w:t>
      </w:r>
      <w:r w:rsidR="006206AE" w:rsidRPr="0091726E">
        <w:rPr>
          <w:rFonts w:ascii="MetaPro-Norm" w:hAnsi="MetaPro-Norm"/>
        </w:rPr>
        <w:t>find</w:t>
      </w:r>
      <w:r w:rsidR="006D0EFB">
        <w:rPr>
          <w:rFonts w:ascii="MetaPro-Norm" w:hAnsi="MetaPro-Norm"/>
        </w:rPr>
        <w:t>ing</w:t>
      </w:r>
      <w:r w:rsidR="006206AE" w:rsidRPr="0091726E">
        <w:rPr>
          <w:rFonts w:ascii="MetaPro-Norm" w:hAnsi="MetaPro-Norm"/>
        </w:rPr>
        <w:t xml:space="preserve"> adequate employment (see below, regarding education). </w:t>
      </w:r>
      <w:r w:rsidR="006D0EFB">
        <w:rPr>
          <w:rFonts w:ascii="MetaPro-Norm" w:hAnsi="MetaPro-Norm"/>
        </w:rPr>
        <w:t>P</w:t>
      </w:r>
      <w:r w:rsidR="006206AE" w:rsidRPr="0091726E">
        <w:rPr>
          <w:rFonts w:ascii="MetaPro-Norm" w:hAnsi="MetaPro-Norm"/>
        </w:rPr>
        <w:t xml:space="preserve">ublic statements by some Russian officials have called for the creation of “special” jobs for people with disabilities rather than ensuring equal employment opportunities.   </w:t>
      </w:r>
    </w:p>
    <w:p w:rsidR="008F10BD" w:rsidRPr="0091726E" w:rsidRDefault="008F10BD" w:rsidP="006206AE">
      <w:pPr>
        <w:rPr>
          <w:rFonts w:ascii="MetaPro-Norm" w:hAnsi="MetaPro-Norm"/>
        </w:rPr>
      </w:pPr>
      <w:r w:rsidRPr="0091726E">
        <w:rPr>
          <w:rFonts w:ascii="MetaPro-Norm" w:hAnsi="MetaPro-Norm"/>
          <w:i/>
        </w:rPr>
        <w:t>Human Rights Watch encourages the Committee to ask the government of Russia</w:t>
      </w:r>
      <w:r w:rsidRPr="0091726E">
        <w:rPr>
          <w:rFonts w:ascii="MetaPro-Norm" w:hAnsi="MetaPro-Norm"/>
        </w:rPr>
        <w:t xml:space="preserve">: </w:t>
      </w:r>
    </w:p>
    <w:p w:rsidR="00F923D9" w:rsidRPr="0091726E" w:rsidRDefault="00F923D9" w:rsidP="008F10BD">
      <w:pPr>
        <w:pStyle w:val="ListParagraph"/>
        <w:numPr>
          <w:ilvl w:val="0"/>
          <w:numId w:val="7"/>
        </w:numPr>
        <w:rPr>
          <w:rFonts w:ascii="MetaPro-Norm" w:hAnsi="MetaPro-Norm"/>
        </w:rPr>
      </w:pPr>
      <w:r w:rsidRPr="0091726E">
        <w:rPr>
          <w:rFonts w:ascii="MetaPro-Norm" w:hAnsi="MetaPro-Norm"/>
        </w:rPr>
        <w:t xml:space="preserve">What specific measures </w:t>
      </w:r>
      <w:r w:rsidR="00B157C7">
        <w:rPr>
          <w:rFonts w:ascii="MetaPro-Norm" w:hAnsi="MetaPro-Norm"/>
        </w:rPr>
        <w:t>is the government</w:t>
      </w:r>
      <w:r w:rsidRPr="0091726E">
        <w:rPr>
          <w:rFonts w:ascii="MetaPro-Norm" w:hAnsi="MetaPro-Norm"/>
        </w:rPr>
        <w:t xml:space="preserve"> </w:t>
      </w:r>
      <w:r w:rsidR="008F10BD" w:rsidRPr="0091726E">
        <w:rPr>
          <w:rFonts w:ascii="MetaPro-Norm" w:hAnsi="MetaPro-Norm"/>
        </w:rPr>
        <w:t>taking</w:t>
      </w:r>
      <w:r w:rsidRPr="0091726E">
        <w:rPr>
          <w:rFonts w:ascii="MetaPro-Norm" w:hAnsi="MetaPro-Norm"/>
        </w:rPr>
        <w:t xml:space="preserve"> to </w:t>
      </w:r>
      <w:r w:rsidR="008F10BD" w:rsidRPr="0091726E">
        <w:rPr>
          <w:rFonts w:ascii="MetaPro-Norm" w:hAnsi="MetaPro-Norm"/>
        </w:rPr>
        <w:t>increase</w:t>
      </w:r>
      <w:r w:rsidRPr="0091726E">
        <w:rPr>
          <w:rFonts w:ascii="MetaPro-Norm" w:hAnsi="MetaPro-Norm"/>
        </w:rPr>
        <w:t xml:space="preserve"> </w:t>
      </w:r>
      <w:r w:rsidR="008F10BD" w:rsidRPr="0091726E">
        <w:rPr>
          <w:rFonts w:ascii="MetaPro-Norm" w:hAnsi="MetaPro-Norm"/>
        </w:rPr>
        <w:t>accessibility for people with different types of disabilities, including to government facilities as well as in housing</w:t>
      </w:r>
      <w:r w:rsidR="00E45CCD">
        <w:rPr>
          <w:rFonts w:ascii="MetaPro-Norm" w:hAnsi="MetaPro-Norm"/>
        </w:rPr>
        <w:t>,</w:t>
      </w:r>
      <w:r w:rsidR="008F10BD" w:rsidRPr="0091726E">
        <w:rPr>
          <w:rFonts w:ascii="MetaPro-Norm" w:hAnsi="MetaPro-Norm"/>
        </w:rPr>
        <w:t xml:space="preserve"> transportation, healthcare services, other buildings</w:t>
      </w:r>
      <w:r w:rsidR="00090874">
        <w:rPr>
          <w:rFonts w:ascii="MetaPro-Norm" w:hAnsi="MetaPro-Norm"/>
        </w:rPr>
        <w:t>,</w:t>
      </w:r>
      <w:r w:rsidR="008F10BD" w:rsidRPr="0091726E">
        <w:rPr>
          <w:rFonts w:ascii="MetaPro-Norm" w:hAnsi="MetaPro-Norm"/>
        </w:rPr>
        <w:t xml:space="preserve"> and public spaces, </w:t>
      </w:r>
      <w:r w:rsidR="00E01FE2" w:rsidRPr="0091726E">
        <w:rPr>
          <w:rFonts w:ascii="MetaPro-Norm" w:hAnsi="MetaPro-Norm"/>
        </w:rPr>
        <w:t>to</w:t>
      </w:r>
      <w:r w:rsidR="008F10BD" w:rsidRPr="0091726E">
        <w:rPr>
          <w:rFonts w:ascii="MetaPro-Norm" w:hAnsi="MetaPro-Norm"/>
        </w:rPr>
        <w:t xml:space="preserve"> facilitate their right to live in the community and other rights? How does the government enforce accessibility requirements? </w:t>
      </w:r>
    </w:p>
    <w:p w:rsidR="00F923D9" w:rsidRPr="0091726E" w:rsidRDefault="00F923D9" w:rsidP="006206AE">
      <w:pPr>
        <w:pStyle w:val="ListParagraph"/>
        <w:numPr>
          <w:ilvl w:val="0"/>
          <w:numId w:val="7"/>
        </w:numPr>
        <w:rPr>
          <w:rFonts w:ascii="MetaPro-Norm" w:hAnsi="MetaPro-Norm"/>
        </w:rPr>
      </w:pPr>
      <w:r w:rsidRPr="0091726E">
        <w:rPr>
          <w:rFonts w:ascii="MetaPro-Norm" w:hAnsi="MetaPro-Norm"/>
        </w:rPr>
        <w:t xml:space="preserve">What measures does the government take to </w:t>
      </w:r>
      <w:r w:rsidR="008F10BD" w:rsidRPr="0091726E">
        <w:rPr>
          <w:rFonts w:ascii="MetaPro-Norm" w:hAnsi="MetaPro-Norm"/>
        </w:rPr>
        <w:t xml:space="preserve">effectively respond to </w:t>
      </w:r>
      <w:r w:rsidRPr="0091726E">
        <w:rPr>
          <w:rFonts w:ascii="MetaPro-Norm" w:hAnsi="MetaPro-Norm"/>
        </w:rPr>
        <w:t>official complaints from people with disabilities</w:t>
      </w:r>
      <w:r w:rsidR="008F10BD" w:rsidRPr="0091726E">
        <w:rPr>
          <w:rFonts w:ascii="MetaPro-Norm" w:hAnsi="MetaPro-Norm"/>
        </w:rPr>
        <w:t xml:space="preserve"> regarding accessibility and other types of discrimination? </w:t>
      </w:r>
    </w:p>
    <w:p w:rsidR="00ED3206" w:rsidRDefault="00ED3206" w:rsidP="00ED3206">
      <w:pPr>
        <w:pStyle w:val="NoSpacing"/>
        <w:rPr>
          <w:rFonts w:ascii="MetaPro-Norm" w:hAnsi="MetaPro-Norm"/>
          <w:b/>
        </w:rPr>
      </w:pPr>
      <w:bookmarkStart w:id="5" w:name="_Hlk487641479"/>
      <w:r w:rsidRPr="0091726E">
        <w:rPr>
          <w:rFonts w:ascii="MetaPro-Norm" w:hAnsi="MetaPro-Norm"/>
          <w:b/>
        </w:rPr>
        <w:t xml:space="preserve">III. Obstacles to Education for </w:t>
      </w:r>
      <w:r w:rsidR="00060611" w:rsidRPr="0091726E">
        <w:rPr>
          <w:rFonts w:ascii="MetaPro-Norm" w:hAnsi="MetaPro-Norm"/>
          <w:b/>
        </w:rPr>
        <w:t>Children</w:t>
      </w:r>
      <w:r w:rsidRPr="0091726E">
        <w:rPr>
          <w:rFonts w:ascii="MetaPro-Norm" w:hAnsi="MetaPro-Norm"/>
          <w:b/>
        </w:rPr>
        <w:t xml:space="preserve"> with Disabilities  </w:t>
      </w:r>
      <w:bookmarkEnd w:id="5"/>
    </w:p>
    <w:p w:rsidR="00885D44" w:rsidRPr="009C4730" w:rsidRDefault="00885D44" w:rsidP="009C4730">
      <w:pPr>
        <w:rPr>
          <w:sz w:val="2"/>
          <w:szCs w:val="2"/>
        </w:rPr>
      </w:pPr>
    </w:p>
    <w:p w:rsidR="00ED3206" w:rsidRPr="0091726E" w:rsidRDefault="00ED3206" w:rsidP="00ED3206">
      <w:pPr>
        <w:rPr>
          <w:rFonts w:ascii="MetaPro-Norm" w:hAnsi="MetaPro-Norm" w:cs="Arial"/>
          <w:shd w:val="clear" w:color="auto" w:fill="FFFFFF"/>
        </w:rPr>
      </w:pPr>
      <w:r w:rsidRPr="00885D44">
        <w:rPr>
          <w:rFonts w:ascii="MetaPro-Norm" w:hAnsi="MetaPro-Norm" w:cs="Arial"/>
          <w:shd w:val="clear" w:color="auto" w:fill="FFFFFF"/>
        </w:rPr>
        <w:t>Human Rights Watch</w:t>
      </w:r>
      <w:r w:rsidR="00232538" w:rsidRPr="00885D44">
        <w:rPr>
          <w:rFonts w:ascii="MetaPro-Norm" w:hAnsi="MetaPro-Norm" w:cs="Arial"/>
          <w:shd w:val="clear" w:color="auto" w:fill="FFFFFF"/>
        </w:rPr>
        <w:t xml:space="preserve"> research in 2012-2015</w:t>
      </w:r>
      <w:r w:rsidRPr="00885D44">
        <w:rPr>
          <w:rFonts w:ascii="MetaPro-Norm" w:hAnsi="MetaPro-Norm" w:cs="Arial"/>
          <w:shd w:val="clear" w:color="auto" w:fill="FFFFFF"/>
        </w:rPr>
        <w:t xml:space="preserve"> found that children with disabilities in Russia face severe obstacles in accessing quality education. </w:t>
      </w:r>
      <w:r w:rsidR="0044074F" w:rsidRPr="0091726E">
        <w:rPr>
          <w:rFonts w:ascii="MetaPro-Norm" w:hAnsi="MetaPro-Norm"/>
        </w:rPr>
        <w:t xml:space="preserve">The information in this section is based on material published in Human Rights Watch’s September 2015 report: </w:t>
      </w:r>
      <w:bookmarkStart w:id="6" w:name="_Hlk487641523"/>
      <w:r w:rsidR="0044074F" w:rsidRPr="00885D44">
        <w:rPr>
          <w:rFonts w:ascii="MetaPro-Norm" w:hAnsi="MetaPro-Norm" w:cs="Arial"/>
          <w:i/>
          <w:shd w:val="clear" w:color="auto" w:fill="FFFFFF"/>
        </w:rPr>
        <w:fldChar w:fldCharType="begin"/>
      </w:r>
      <w:r w:rsidR="0044074F" w:rsidRPr="0091726E">
        <w:rPr>
          <w:rFonts w:ascii="MetaPro-Norm" w:hAnsi="MetaPro-Norm" w:cs="Arial"/>
          <w:i/>
          <w:shd w:val="clear" w:color="auto" w:fill="FFFFFF"/>
        </w:rPr>
        <w:instrText xml:space="preserve"> HYPERLINK "https://www.hrw.org/report/2015/09/01/left-out/obstacles-education-people-disabilities-russia" </w:instrText>
      </w:r>
      <w:r w:rsidR="0044074F" w:rsidRPr="00885D44">
        <w:rPr>
          <w:rFonts w:ascii="MetaPro-Norm" w:hAnsi="MetaPro-Norm" w:cs="Arial"/>
          <w:i/>
          <w:shd w:val="clear" w:color="auto" w:fill="FFFFFF"/>
        </w:rPr>
        <w:fldChar w:fldCharType="separate"/>
      </w:r>
      <w:r w:rsidRPr="00885D44">
        <w:rPr>
          <w:rStyle w:val="Hyperlink"/>
          <w:rFonts w:ascii="MetaPro-Norm" w:hAnsi="MetaPro-Norm" w:cs="Arial"/>
          <w:shd w:val="clear" w:color="auto" w:fill="FFFFFF"/>
        </w:rPr>
        <w:t>Left Out?: Obstacles to Education for People with Disabilities in Russia</w:t>
      </w:r>
      <w:r w:rsidR="0044074F" w:rsidRPr="00885D44">
        <w:rPr>
          <w:rFonts w:ascii="MetaPro-Norm" w:hAnsi="MetaPro-Norm" w:cs="Arial"/>
          <w:i/>
          <w:shd w:val="clear" w:color="auto" w:fill="FFFFFF"/>
        </w:rPr>
        <w:fldChar w:fldCharType="end"/>
      </w:r>
      <w:r w:rsidR="0044074F" w:rsidRPr="00885D44">
        <w:rPr>
          <w:rFonts w:ascii="MetaPro-Norm" w:hAnsi="MetaPro-Norm" w:cs="Arial"/>
          <w:i/>
          <w:shd w:val="clear" w:color="auto" w:fill="FFFFFF"/>
        </w:rPr>
        <w:t>.</w:t>
      </w:r>
      <w:r w:rsidR="0044074F" w:rsidRPr="009C4730">
        <w:rPr>
          <w:rStyle w:val="FootnoteReference"/>
          <w:rFonts w:ascii="MetaPro-Norm" w:hAnsi="MetaPro-Norm" w:cs="Arial"/>
          <w:shd w:val="clear" w:color="auto" w:fill="FFFFFF"/>
        </w:rPr>
        <w:footnoteReference w:id="5"/>
      </w:r>
      <w:r w:rsidR="0044074F" w:rsidRPr="00885D44">
        <w:rPr>
          <w:rFonts w:ascii="MetaPro-Norm" w:hAnsi="MetaPro-Norm" w:cs="Arial"/>
          <w:i/>
          <w:shd w:val="clear" w:color="auto" w:fill="FFFFFF"/>
        </w:rPr>
        <w:t xml:space="preserve"> </w:t>
      </w:r>
      <w:r w:rsidR="0044074F" w:rsidRPr="00885D44">
        <w:rPr>
          <w:rFonts w:ascii="MetaPro-Norm" w:hAnsi="MetaPro-Norm" w:cs="Arial"/>
          <w:shd w:val="clear" w:color="auto" w:fill="FFFFFF"/>
        </w:rPr>
        <w:t>The report</w:t>
      </w:r>
      <w:r w:rsidRPr="00885D44">
        <w:rPr>
          <w:rFonts w:ascii="MetaPro-Norm" w:hAnsi="MetaPro-Norm" w:cs="Arial"/>
          <w:i/>
          <w:shd w:val="clear" w:color="auto" w:fill="FFFFFF"/>
        </w:rPr>
        <w:t xml:space="preserve"> </w:t>
      </w:r>
      <w:bookmarkEnd w:id="6"/>
      <w:r w:rsidRPr="00885D44">
        <w:rPr>
          <w:rFonts w:ascii="MetaPro-Norm" w:hAnsi="MetaPro-Norm" w:cs="Arial"/>
          <w:shd w:val="clear" w:color="auto" w:fill="FFFFFF"/>
        </w:rPr>
        <w:t>is based on over 200 interviews with children and adults with disabilities, their families, and children’s and disability rights activists, as well as visits to 10 state institution</w:t>
      </w:r>
      <w:r w:rsidRPr="0091726E">
        <w:rPr>
          <w:rFonts w:ascii="MetaPro-Norm" w:hAnsi="MetaPro-Norm" w:cs="Arial"/>
          <w:shd w:val="clear" w:color="auto" w:fill="FFFFFF"/>
        </w:rPr>
        <w:t>s where c</w:t>
      </w:r>
      <w:r w:rsidR="00232538" w:rsidRPr="0091726E">
        <w:rPr>
          <w:rFonts w:ascii="MetaPro-Norm" w:hAnsi="MetaPro-Norm" w:cs="Arial"/>
          <w:shd w:val="clear" w:color="auto" w:fill="FFFFFF"/>
        </w:rPr>
        <w:t>hildren with disabilities live.</w:t>
      </w:r>
    </w:p>
    <w:p w:rsidR="00ED3206" w:rsidRPr="0091726E" w:rsidRDefault="00232538" w:rsidP="00ED3206">
      <w:pPr>
        <w:rPr>
          <w:rFonts w:ascii="MetaPro-Norm" w:hAnsi="MetaPro-Norm" w:cs="Arial"/>
          <w:color w:val="FF0000"/>
          <w:shd w:val="clear" w:color="auto" w:fill="FFFFFF"/>
        </w:rPr>
      </w:pPr>
      <w:r w:rsidRPr="0091726E">
        <w:rPr>
          <w:rFonts w:ascii="MetaPro-Norm" w:hAnsi="MetaPro-Norm" w:cs="Arial"/>
          <w:shd w:val="clear" w:color="auto" w:fill="FFFFFF"/>
        </w:rPr>
        <w:t>We</w:t>
      </w:r>
      <w:r w:rsidR="00ED3206" w:rsidRPr="0091726E">
        <w:rPr>
          <w:rFonts w:ascii="MetaPro-Norm" w:hAnsi="MetaPro-Norm" w:cs="Arial"/>
          <w:shd w:val="clear" w:color="auto" w:fill="FFFFFF"/>
        </w:rPr>
        <w:t xml:space="preserve"> documented many barriers that prevent children with disabilities from studying in mainstream schools, including lack of ramps or lifts to help children enter and move within buildings, lack of accommodations for people with sensory disabilities, such as large-print textbooks for students with low vision, and a lack of teachers and other school personnel with training to provide for the diverse learning needs of students, including those w</w:t>
      </w:r>
      <w:r w:rsidR="00060611" w:rsidRPr="0091726E">
        <w:rPr>
          <w:rFonts w:ascii="MetaPro-Norm" w:hAnsi="MetaPro-Norm" w:cs="Arial"/>
          <w:shd w:val="clear" w:color="auto" w:fill="FFFFFF"/>
        </w:rPr>
        <w:t>ith developmental disabilities.</w:t>
      </w:r>
      <w:r w:rsidR="00ED3206" w:rsidRPr="0091726E">
        <w:rPr>
          <w:rFonts w:ascii="MetaPro-Norm" w:hAnsi="MetaPro-Norm" w:cs="Arial"/>
          <w:shd w:val="clear" w:color="auto" w:fill="FFFFFF"/>
        </w:rPr>
        <w:t xml:space="preserve"> Additionally, infrastructure barriers and limited accessible transportation prevented some children from being able to leave their homes and reach school.</w:t>
      </w:r>
      <w:r w:rsidR="00060611" w:rsidRPr="0091726E">
        <w:rPr>
          <w:rFonts w:ascii="MetaPro-Norm" w:hAnsi="MetaPro-Norm" w:cs="Arial"/>
          <w:shd w:val="clear" w:color="auto" w:fill="FFFFFF"/>
        </w:rPr>
        <w:t xml:space="preserve"> </w:t>
      </w:r>
    </w:p>
    <w:p w:rsidR="00ED3206" w:rsidRPr="0091726E" w:rsidRDefault="00ED3206" w:rsidP="00ED3206">
      <w:pPr>
        <w:rPr>
          <w:rFonts w:ascii="MetaPro-Norm" w:hAnsi="MetaPro-Norm" w:cs="Arial"/>
          <w:shd w:val="clear" w:color="auto" w:fill="FFFFFF"/>
        </w:rPr>
      </w:pPr>
      <w:r w:rsidRPr="0091726E">
        <w:rPr>
          <w:rFonts w:ascii="MetaPro-Norm" w:hAnsi="MetaPro-Norm" w:cs="Arial"/>
          <w:shd w:val="clear" w:color="auto" w:fill="FFFFFF"/>
        </w:rPr>
        <w:t>Russian law allows children with disabilities the choice to either study in a mainstream school, a specialized school for children with disabilities, or at home, through distance learning programs or visits from teachers. We found however that children with disabilities often attend specialized schools because mainstream schools do not have the reasonable accommodations that children need, so this decision is not the result of a meaningful choice.</w:t>
      </w:r>
    </w:p>
    <w:p w:rsidR="00ED3206" w:rsidRPr="0091726E" w:rsidRDefault="00ED3206" w:rsidP="00ED3206">
      <w:pPr>
        <w:rPr>
          <w:rFonts w:ascii="MetaPro-Norm" w:hAnsi="MetaPro-Norm" w:cs="Arial"/>
          <w:shd w:val="clear" w:color="auto" w:fill="FFFFFF"/>
        </w:rPr>
      </w:pPr>
      <w:r w:rsidRPr="0091726E">
        <w:rPr>
          <w:rFonts w:ascii="MetaPro-Norm" w:hAnsi="MetaPro-Norm" w:cs="Arial"/>
          <w:shd w:val="clear" w:color="auto" w:fill="FFFFFF"/>
        </w:rPr>
        <w:t>Human Rights Watch found that some school administrators refuse to admit children with disabilities based on assumptions that they are unable to learn, are unsafe around other children, or engage in disruptive behavior. Many children with disabilities remain segregated in specialized schools, schools often located far from children’s homes</w:t>
      </w:r>
      <w:r w:rsidR="006D0EFB">
        <w:rPr>
          <w:rFonts w:ascii="MetaPro-Norm" w:hAnsi="MetaPro-Norm" w:cs="Arial"/>
          <w:shd w:val="clear" w:color="auto" w:fill="FFFFFF"/>
        </w:rPr>
        <w:t>,</w:t>
      </w:r>
      <w:r w:rsidRPr="0091726E">
        <w:rPr>
          <w:rFonts w:ascii="MetaPro-Norm" w:hAnsi="MetaPro-Norm" w:cs="Arial"/>
          <w:shd w:val="clear" w:color="auto" w:fill="FFFFFF"/>
        </w:rPr>
        <w:t xml:space="preserve"> and that may offer limited academic programs. Other children with disabilities stay isolated in their homes, with visits from teachers a few times a week and limited interaction with peers.</w:t>
      </w:r>
    </w:p>
    <w:p w:rsidR="00ED3206" w:rsidRPr="0091726E" w:rsidRDefault="00ED3206" w:rsidP="00ED3206">
      <w:pPr>
        <w:rPr>
          <w:rFonts w:ascii="MetaPro-Norm" w:hAnsi="MetaPro-Norm" w:cs="Arial"/>
          <w:shd w:val="clear" w:color="auto" w:fill="FFFFFF"/>
        </w:rPr>
      </w:pPr>
      <w:r w:rsidRPr="0091726E">
        <w:rPr>
          <w:rFonts w:ascii="MetaPro-Norm" w:hAnsi="MetaPro-Norm" w:cs="Arial"/>
          <w:shd w:val="clear" w:color="auto" w:fill="FFFFFF"/>
        </w:rPr>
        <w:t>Parents also told Human Rights Watch that officials evaluating their children’s disability frequently recommended a specialized school. Although these recommendations are not legally binding, parents often did not receive sufficient information on the rights to inclusive education and sometimes understood the recommendations of school officials to be compulsory.</w:t>
      </w:r>
    </w:p>
    <w:p w:rsidR="00ED3206" w:rsidRPr="0091726E" w:rsidRDefault="00ED3206" w:rsidP="00ED3206">
      <w:pPr>
        <w:rPr>
          <w:rFonts w:ascii="MetaPro-Norm" w:hAnsi="MetaPro-Norm" w:cs="Arial"/>
          <w:shd w:val="clear" w:color="auto" w:fill="FFFFFF"/>
        </w:rPr>
      </w:pPr>
      <w:r w:rsidRPr="0091726E">
        <w:rPr>
          <w:rFonts w:ascii="MetaPro-Norm" w:hAnsi="MetaPro-Norm" w:cs="Arial"/>
          <w:shd w:val="clear" w:color="auto" w:fill="FFFFFF"/>
        </w:rPr>
        <w:t xml:space="preserve">The tens of thousands of children with disabilities living in state orphanages often receive poor quality or little education, and many receive no education at all. </w:t>
      </w:r>
    </w:p>
    <w:p w:rsidR="00ED3206" w:rsidRPr="0091726E" w:rsidRDefault="00060611" w:rsidP="00ED3206">
      <w:pPr>
        <w:rPr>
          <w:rFonts w:ascii="MetaPro-Norm" w:hAnsi="MetaPro-Norm" w:cs="Arial"/>
          <w:color w:val="000000"/>
          <w:shd w:val="clear" w:color="auto" w:fill="FFFFFF"/>
        </w:rPr>
      </w:pPr>
      <w:r w:rsidRPr="0091726E">
        <w:rPr>
          <w:rFonts w:ascii="MetaPro-Norm" w:hAnsi="MetaPro-Norm" w:cs="Arial"/>
          <w:shd w:val="clear" w:color="auto" w:fill="FFFFFF"/>
        </w:rPr>
        <w:t xml:space="preserve">Serious obstacles also exist for older children and young adults to access vocational training and higher education. </w:t>
      </w:r>
      <w:r w:rsidR="00ED3206" w:rsidRPr="0091726E">
        <w:rPr>
          <w:rFonts w:ascii="MetaPro-Norm" w:hAnsi="MetaPro-Norm" w:cs="Arial"/>
          <w:shd w:val="clear" w:color="auto" w:fill="FFFFFF"/>
        </w:rPr>
        <w:t xml:space="preserve">Because many children </w:t>
      </w:r>
      <w:r w:rsidRPr="0091726E">
        <w:rPr>
          <w:rFonts w:ascii="MetaPro-Norm" w:hAnsi="MetaPro-Norm" w:cs="Arial"/>
          <w:shd w:val="clear" w:color="auto" w:fill="FFFFFF"/>
        </w:rPr>
        <w:t xml:space="preserve">and young adults </w:t>
      </w:r>
      <w:r w:rsidR="00ED3206" w:rsidRPr="0091726E">
        <w:rPr>
          <w:rFonts w:ascii="MetaPro-Norm" w:hAnsi="MetaPro-Norm" w:cs="Arial"/>
          <w:shd w:val="clear" w:color="auto" w:fill="FFFFFF"/>
        </w:rPr>
        <w:t xml:space="preserve">with disabilities have not received quality education, as adults, </w:t>
      </w:r>
      <w:r w:rsidR="006D0EFB">
        <w:rPr>
          <w:rFonts w:ascii="MetaPro-Norm" w:hAnsi="MetaPro-Norm" w:cs="Arial"/>
          <w:shd w:val="clear" w:color="auto" w:fill="FFFFFF"/>
        </w:rPr>
        <w:t>they</w:t>
      </w:r>
      <w:r w:rsidR="00ED3206" w:rsidRPr="0091726E">
        <w:rPr>
          <w:rFonts w:ascii="MetaPro-Norm" w:hAnsi="MetaPro-Norm" w:cs="Arial"/>
          <w:shd w:val="clear" w:color="auto" w:fill="FFFFFF"/>
        </w:rPr>
        <w:t xml:space="preserve"> frequently struggle to enroll in universities or gain meaningful professional skills necessary to secure employment.</w:t>
      </w:r>
      <w:r w:rsidR="00ED3206" w:rsidRPr="0091726E">
        <w:rPr>
          <w:rFonts w:ascii="MetaPro-Norm" w:hAnsi="MetaPro-Norm" w:cs="Arial"/>
          <w:color w:val="000000"/>
          <w:shd w:val="clear" w:color="auto" w:fill="FFFFFF"/>
        </w:rPr>
        <w:t xml:space="preserve"> </w:t>
      </w:r>
    </w:p>
    <w:p w:rsidR="009C4730" w:rsidRPr="00885D44" w:rsidRDefault="009C4730" w:rsidP="009C4730">
      <w:pPr>
        <w:rPr>
          <w:rFonts w:ascii="MetaPro-Norm" w:hAnsi="MetaPro-Norm"/>
        </w:rPr>
      </w:pPr>
      <w:r w:rsidRPr="00885D44">
        <w:rPr>
          <w:rFonts w:ascii="MetaPro-Norm" w:hAnsi="MetaPro-Norm"/>
          <w:i/>
        </w:rPr>
        <w:t>Human Rights Watch encourages the Committee to ask the government of Russia</w:t>
      </w:r>
      <w:r w:rsidRPr="00885D44">
        <w:rPr>
          <w:rFonts w:ascii="MetaPro-Norm" w:hAnsi="MetaPro-Norm"/>
        </w:rPr>
        <w:t xml:space="preserve">: </w:t>
      </w:r>
    </w:p>
    <w:p w:rsidR="00E5161A" w:rsidRPr="0091726E" w:rsidRDefault="00E5161A" w:rsidP="00ED3206">
      <w:pPr>
        <w:pStyle w:val="ListParagraph"/>
        <w:numPr>
          <w:ilvl w:val="0"/>
          <w:numId w:val="9"/>
        </w:numPr>
        <w:rPr>
          <w:rFonts w:ascii="MetaPro-Norm" w:hAnsi="MetaPro-Norm" w:cs="Times New Roman"/>
          <w:shd w:val="clear" w:color="auto" w:fill="FFFFFF"/>
        </w:rPr>
      </w:pPr>
      <w:r w:rsidRPr="0091726E">
        <w:rPr>
          <w:rFonts w:ascii="MetaPro-Norm" w:hAnsi="MetaPro-Norm" w:cs="Times New Roman"/>
          <w:shd w:val="clear" w:color="auto" w:fill="FFFFFF"/>
        </w:rPr>
        <w:t xml:space="preserve">What specific steps </w:t>
      </w:r>
      <w:r w:rsidR="00B157C7">
        <w:rPr>
          <w:rFonts w:ascii="MetaPro-Norm" w:hAnsi="MetaPro-Norm" w:cs="Times New Roman"/>
          <w:shd w:val="clear" w:color="auto" w:fill="FFFFFF"/>
        </w:rPr>
        <w:t>is the government</w:t>
      </w:r>
      <w:r w:rsidRPr="0091726E">
        <w:rPr>
          <w:rFonts w:ascii="MetaPro-Norm" w:hAnsi="MetaPro-Norm" w:cs="Times New Roman"/>
          <w:shd w:val="clear" w:color="auto" w:fill="FFFFFF"/>
        </w:rPr>
        <w:t xml:space="preserve"> taking to </w:t>
      </w:r>
      <w:r w:rsidRPr="0091726E">
        <w:rPr>
          <w:rFonts w:ascii="MetaPro-Norm" w:hAnsi="MetaPro-Norm" w:cs="Arial"/>
          <w:shd w:val="clear" w:color="auto" w:fill="FFFFFF"/>
        </w:rPr>
        <w:t>guarantee access to a quality, inclusive education for all children with disabilities, including children with intellectual disabilities</w:t>
      </w:r>
      <w:r w:rsidR="009C5DB3" w:rsidRPr="0091726E">
        <w:rPr>
          <w:rFonts w:ascii="MetaPro-Norm" w:hAnsi="MetaPro-Norm" w:cs="Arial"/>
          <w:shd w:val="clear" w:color="auto" w:fill="FFFFFF"/>
        </w:rPr>
        <w:t xml:space="preserve">, </w:t>
      </w:r>
      <w:r w:rsidRPr="0091726E">
        <w:rPr>
          <w:rFonts w:ascii="MetaPro-Norm" w:hAnsi="MetaPro-Norm" w:cs="Arial"/>
          <w:shd w:val="clear" w:color="auto" w:fill="FFFFFF"/>
        </w:rPr>
        <w:t>children living in state institutions</w:t>
      </w:r>
      <w:r w:rsidR="009C5DB3" w:rsidRPr="0091726E">
        <w:rPr>
          <w:rFonts w:ascii="MetaPro-Norm" w:hAnsi="MetaPro-Norm" w:cs="Arial"/>
          <w:shd w:val="clear" w:color="auto" w:fill="FFFFFF"/>
        </w:rPr>
        <w:t>, and children in special schools who may be there due to the lack of access to mainstream schools</w:t>
      </w:r>
      <w:r w:rsidRPr="0091726E">
        <w:rPr>
          <w:rFonts w:ascii="MetaPro-Norm" w:hAnsi="MetaPro-Norm" w:cs="Times New Roman"/>
          <w:shd w:val="clear" w:color="auto" w:fill="FFFFFF"/>
        </w:rPr>
        <w:t>?</w:t>
      </w:r>
    </w:p>
    <w:p w:rsidR="00ED3206" w:rsidRPr="0091726E" w:rsidRDefault="00ED3206" w:rsidP="00ED3206">
      <w:pPr>
        <w:pStyle w:val="ListParagraph"/>
        <w:numPr>
          <w:ilvl w:val="0"/>
          <w:numId w:val="9"/>
        </w:numPr>
        <w:rPr>
          <w:rFonts w:ascii="MetaPro-Norm" w:hAnsi="MetaPro-Norm" w:cs="Times New Roman"/>
          <w:shd w:val="clear" w:color="auto" w:fill="FFFFFF"/>
        </w:rPr>
      </w:pPr>
      <w:r w:rsidRPr="0091726E">
        <w:rPr>
          <w:rFonts w:ascii="MetaPro-Norm" w:hAnsi="MetaPro-Norm" w:cs="Times New Roman"/>
          <w:shd w:val="clear" w:color="auto" w:fill="FFFFFF"/>
        </w:rPr>
        <w:t xml:space="preserve">What steps </w:t>
      </w:r>
      <w:r w:rsidR="00B157C7">
        <w:rPr>
          <w:rFonts w:ascii="MetaPro-Norm" w:hAnsi="MetaPro-Norm" w:cs="Times New Roman"/>
          <w:shd w:val="clear" w:color="auto" w:fill="FFFFFF"/>
        </w:rPr>
        <w:t xml:space="preserve">is the government </w:t>
      </w:r>
      <w:r w:rsidRPr="0091726E">
        <w:rPr>
          <w:rFonts w:ascii="MetaPro-Norm" w:hAnsi="MetaPro-Norm" w:cs="Times New Roman"/>
          <w:shd w:val="clear" w:color="auto" w:fill="FFFFFF"/>
        </w:rPr>
        <w:t xml:space="preserve">taking to </w:t>
      </w:r>
      <w:r w:rsidRPr="0091726E">
        <w:rPr>
          <w:rFonts w:ascii="MetaPro-Norm" w:hAnsi="MetaPro-Norm" w:cs="Arial"/>
        </w:rPr>
        <w:t>achieve maximum inclusion in mainstream schools and avoid exclusion, including the segregation of children with disab</w:t>
      </w:r>
      <w:r w:rsidR="00E5161A" w:rsidRPr="0091726E">
        <w:rPr>
          <w:rFonts w:ascii="MetaPro-Norm" w:hAnsi="MetaPro-Norm" w:cs="Arial"/>
        </w:rPr>
        <w:t xml:space="preserve">ilities in separate classrooms, with respect to revised </w:t>
      </w:r>
      <w:r w:rsidR="00E5161A" w:rsidRPr="0091726E">
        <w:rPr>
          <w:rFonts w:ascii="MetaPro-Norm" w:hAnsi="MetaPro-Norm" w:cs="Times New Roman"/>
          <w:shd w:val="clear" w:color="auto" w:fill="FFFFFF"/>
        </w:rPr>
        <w:t xml:space="preserve">federal curricular standards that went into effect in 2016? </w:t>
      </w:r>
    </w:p>
    <w:p w:rsidR="00207D12" w:rsidRPr="0091726E" w:rsidRDefault="00207D12" w:rsidP="00B82046">
      <w:pPr>
        <w:pStyle w:val="ListParagraph"/>
        <w:numPr>
          <w:ilvl w:val="0"/>
          <w:numId w:val="9"/>
        </w:numPr>
        <w:spacing w:after="200" w:line="276" w:lineRule="auto"/>
        <w:jc w:val="both"/>
        <w:rPr>
          <w:rFonts w:ascii="MetaPro-Norm" w:hAnsi="MetaPro-Norm" w:cs="Times New Roman"/>
        </w:rPr>
      </w:pPr>
      <w:r w:rsidRPr="0091726E">
        <w:rPr>
          <w:rFonts w:ascii="MetaPro-Norm" w:hAnsi="MetaPro-Norm" w:cs="Times New Roman"/>
        </w:rPr>
        <w:t xml:space="preserve">What steps </w:t>
      </w:r>
      <w:r w:rsidR="00B54A71">
        <w:rPr>
          <w:rFonts w:ascii="MetaPro-Norm" w:hAnsi="MetaPro-Norm" w:cs="Times New Roman"/>
        </w:rPr>
        <w:t>has the government</w:t>
      </w:r>
      <w:r w:rsidRPr="0091726E">
        <w:rPr>
          <w:rFonts w:ascii="MetaPro-Norm" w:hAnsi="MetaPro-Norm" w:cs="Times New Roman"/>
        </w:rPr>
        <w:t xml:space="preserve"> taken to ensure reasonable accommodations </w:t>
      </w:r>
      <w:r w:rsidR="00E45CCD">
        <w:rPr>
          <w:rFonts w:ascii="MetaPro-Norm" w:hAnsi="MetaPro-Norm" w:cs="Times New Roman"/>
        </w:rPr>
        <w:t xml:space="preserve">are in place </w:t>
      </w:r>
      <w:r w:rsidRPr="0091726E">
        <w:rPr>
          <w:rFonts w:ascii="MetaPro-Norm" w:hAnsi="MetaPro-Norm" w:cs="Times New Roman"/>
        </w:rPr>
        <w:t>to allow people with disabilities</w:t>
      </w:r>
      <w:r w:rsidR="0043661D">
        <w:rPr>
          <w:rFonts w:ascii="MetaPro-Norm" w:hAnsi="MetaPro-Norm" w:cs="Times New Roman"/>
        </w:rPr>
        <w:t xml:space="preserve"> to</w:t>
      </w:r>
      <w:r w:rsidRPr="0091726E">
        <w:rPr>
          <w:rFonts w:ascii="MetaPro-Norm" w:hAnsi="MetaPro-Norm" w:cs="Times New Roman"/>
        </w:rPr>
        <w:t xml:space="preserve"> </w:t>
      </w:r>
      <w:r w:rsidR="00E45CCD">
        <w:rPr>
          <w:rFonts w:ascii="MetaPro-Norm" w:hAnsi="MetaPro-Norm" w:cs="Times New Roman"/>
        </w:rPr>
        <w:t xml:space="preserve">enjoy </w:t>
      </w:r>
      <w:r w:rsidRPr="0091726E">
        <w:rPr>
          <w:rFonts w:ascii="MetaPro-Norm" w:hAnsi="MetaPro-Norm" w:cs="Times New Roman"/>
        </w:rPr>
        <w:t xml:space="preserve">their right to education? </w:t>
      </w:r>
    </w:p>
    <w:p w:rsidR="00ED3206" w:rsidRPr="0091726E" w:rsidRDefault="00E5161A" w:rsidP="009C5DB3">
      <w:pPr>
        <w:pStyle w:val="ListParagraph"/>
        <w:numPr>
          <w:ilvl w:val="0"/>
          <w:numId w:val="9"/>
        </w:numPr>
        <w:rPr>
          <w:rFonts w:ascii="MetaPro-Norm" w:hAnsi="MetaPro-Norm" w:cs="Times New Roman"/>
          <w:shd w:val="clear" w:color="auto" w:fill="FFFFFF"/>
        </w:rPr>
      </w:pPr>
      <w:r w:rsidRPr="0091726E">
        <w:rPr>
          <w:rFonts w:ascii="MetaPro-Norm" w:hAnsi="MetaPro-Norm" w:cs="Arial"/>
        </w:rPr>
        <w:t>What</w:t>
      </w:r>
      <w:r w:rsidR="00E45CCD">
        <w:rPr>
          <w:rFonts w:ascii="MetaPro-Norm" w:hAnsi="MetaPro-Norm" w:cs="Arial"/>
        </w:rPr>
        <w:t xml:space="preserve"> </w:t>
      </w:r>
      <w:r w:rsidR="00B157C7">
        <w:rPr>
          <w:rFonts w:ascii="MetaPro-Norm" w:hAnsi="MetaPro-Norm" w:cs="Arial"/>
        </w:rPr>
        <w:t>is the government</w:t>
      </w:r>
      <w:r w:rsidRPr="0091726E">
        <w:rPr>
          <w:rFonts w:ascii="MetaPro-Norm" w:hAnsi="MetaPro-Norm" w:cs="Arial"/>
        </w:rPr>
        <w:t xml:space="preserve"> doing to ensure that </w:t>
      </w:r>
      <w:r w:rsidRPr="0091726E">
        <w:rPr>
          <w:rFonts w:ascii="MetaPro-Norm" w:hAnsi="MetaPro-Norm" w:cs="Arial"/>
          <w:shd w:val="clear" w:color="auto" w:fill="FFFFFF"/>
        </w:rPr>
        <w:t xml:space="preserve">core teacher training for all current and student teachers includes inclusive education and practical skills for teaching children with disabilities? </w:t>
      </w:r>
    </w:p>
    <w:p w:rsidR="00207D12" w:rsidRPr="0091726E" w:rsidRDefault="00207D12" w:rsidP="0044074F">
      <w:pPr>
        <w:ind w:left="360"/>
        <w:rPr>
          <w:rFonts w:ascii="MetaPro-Norm" w:hAnsi="MetaPro-Norm" w:cs="Times New Roman"/>
          <w:shd w:val="clear" w:color="auto" w:fill="FFFFFF"/>
        </w:rPr>
      </w:pPr>
    </w:p>
    <w:sectPr w:rsidR="00207D12" w:rsidRPr="009172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E16" w:rsidRDefault="004A1E16" w:rsidP="00993E4E">
      <w:pPr>
        <w:spacing w:after="0" w:line="240" w:lineRule="auto"/>
      </w:pPr>
      <w:r>
        <w:separator/>
      </w:r>
    </w:p>
  </w:endnote>
  <w:endnote w:type="continuationSeparator" w:id="0">
    <w:p w:rsidR="004A1E16" w:rsidRDefault="004A1E16" w:rsidP="00993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taPro-CondMedi">
    <w:altName w:val="Franklin Gothic Medium Cond"/>
    <w:panose1 w:val="00000000000000000000"/>
    <w:charset w:val="00"/>
    <w:family w:val="swiss"/>
    <w:notTrueType/>
    <w:pitch w:val="variable"/>
    <w:sig w:usb0="00000001"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Bold">
    <w:altName w:val="Arial"/>
    <w:panose1 w:val="00000000000000000000"/>
    <w:charset w:val="00"/>
    <w:family w:val="modern"/>
    <w:notTrueType/>
    <w:pitch w:val="variable"/>
    <w:sig w:usb0="800020AF" w:usb1="D000A05A" w:usb2="00000008" w:usb3="00000000" w:csb0="00000151" w:csb1="00000000"/>
  </w:font>
  <w:font w:name="Segoe UI">
    <w:panose1 w:val="020B0502040204020203"/>
    <w:charset w:val="00"/>
    <w:family w:val="swiss"/>
    <w:pitch w:val="variable"/>
    <w:sig w:usb0="E10022FF" w:usb1="C000E47F" w:usb2="00000029" w:usb3="00000000" w:csb0="000001DF" w:csb1="00000000"/>
  </w:font>
  <w:font w:name="MetaPro-Norm">
    <w:altName w:val="Segoe Script"/>
    <w:panose1 w:val="00000000000000000000"/>
    <w:charset w:val="00"/>
    <w:family w:val="swiss"/>
    <w:notTrueType/>
    <w:pitch w:val="variable"/>
    <w:sig w:usb0="00000001"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293843"/>
      <w:docPartObj>
        <w:docPartGallery w:val="Page Numbers (Bottom of Page)"/>
        <w:docPartUnique/>
      </w:docPartObj>
    </w:sdtPr>
    <w:sdtEndPr>
      <w:rPr>
        <w:noProof/>
      </w:rPr>
    </w:sdtEndPr>
    <w:sdtContent>
      <w:p w:rsidR="009A5BC6" w:rsidRDefault="009A5BC6">
        <w:pPr>
          <w:pStyle w:val="Footer"/>
          <w:jc w:val="center"/>
        </w:pPr>
        <w:r>
          <w:fldChar w:fldCharType="begin"/>
        </w:r>
        <w:r>
          <w:instrText xml:space="preserve"> PAGE   \* MERGEFORMAT </w:instrText>
        </w:r>
        <w:r>
          <w:fldChar w:fldCharType="separate"/>
        </w:r>
        <w:r w:rsidR="009C2AED">
          <w:rPr>
            <w:noProof/>
          </w:rPr>
          <w:t>1</w:t>
        </w:r>
        <w:r>
          <w:rPr>
            <w:noProof/>
          </w:rPr>
          <w:fldChar w:fldCharType="end"/>
        </w:r>
      </w:p>
    </w:sdtContent>
  </w:sdt>
  <w:p w:rsidR="009A5BC6" w:rsidRDefault="009A5B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E16" w:rsidRDefault="004A1E16" w:rsidP="00993E4E">
      <w:pPr>
        <w:spacing w:after="0" w:line="240" w:lineRule="auto"/>
      </w:pPr>
      <w:r>
        <w:separator/>
      </w:r>
    </w:p>
  </w:footnote>
  <w:footnote w:type="continuationSeparator" w:id="0">
    <w:p w:rsidR="004A1E16" w:rsidRDefault="004A1E16" w:rsidP="00993E4E">
      <w:pPr>
        <w:spacing w:after="0" w:line="240" w:lineRule="auto"/>
      </w:pPr>
      <w:r>
        <w:continuationSeparator/>
      </w:r>
    </w:p>
  </w:footnote>
  <w:footnote w:id="1">
    <w:p w:rsidR="009A5BC6" w:rsidRPr="00401F8E" w:rsidRDefault="009A5BC6">
      <w:pPr>
        <w:pStyle w:val="FootnoteText"/>
        <w:rPr>
          <w:rFonts w:ascii="MetaPro-Norm" w:hAnsi="MetaPro-Norm"/>
          <w:sz w:val="16"/>
          <w:szCs w:val="16"/>
        </w:rPr>
      </w:pPr>
      <w:r w:rsidRPr="00401F8E">
        <w:rPr>
          <w:rStyle w:val="FootnoteReference"/>
          <w:rFonts w:ascii="MetaPro-Norm" w:hAnsi="MetaPro-Norm"/>
          <w:sz w:val="16"/>
          <w:szCs w:val="16"/>
        </w:rPr>
        <w:footnoteRef/>
      </w:r>
      <w:r w:rsidRPr="00401F8E">
        <w:rPr>
          <w:rFonts w:ascii="MetaPro-Norm" w:hAnsi="MetaPro-Norm"/>
          <w:sz w:val="16"/>
          <w:szCs w:val="16"/>
        </w:rPr>
        <w:t xml:space="preserve"> Human Rights Watch, </w:t>
      </w:r>
      <w:r w:rsidRPr="00486A1F">
        <w:rPr>
          <w:rFonts w:ascii="MetaPro-Norm" w:hAnsi="MetaPro-Norm"/>
          <w:i/>
          <w:sz w:val="16"/>
          <w:szCs w:val="16"/>
        </w:rPr>
        <w:t>A</w:t>
      </w:r>
      <w:r w:rsidRPr="00401F8E">
        <w:rPr>
          <w:rFonts w:ascii="MetaPro-Norm" w:hAnsi="MetaPro-Norm"/>
          <w:i/>
          <w:sz w:val="16"/>
          <w:szCs w:val="16"/>
        </w:rPr>
        <w:t xml:space="preserve">bandoned by </w:t>
      </w:r>
      <w:r w:rsidR="00486A1F">
        <w:rPr>
          <w:rFonts w:ascii="MetaPro-Norm" w:hAnsi="MetaPro-Norm"/>
          <w:i/>
          <w:sz w:val="16"/>
          <w:szCs w:val="16"/>
        </w:rPr>
        <w:t xml:space="preserve">the </w:t>
      </w:r>
      <w:r w:rsidRPr="00401F8E">
        <w:rPr>
          <w:rFonts w:ascii="MetaPro-Norm" w:hAnsi="MetaPro-Norm"/>
          <w:i/>
          <w:sz w:val="16"/>
          <w:szCs w:val="16"/>
        </w:rPr>
        <w:t>State: Violence, Neglect</w:t>
      </w:r>
      <w:r w:rsidR="00486A1F">
        <w:rPr>
          <w:rFonts w:ascii="MetaPro-Norm" w:hAnsi="MetaPro-Norm"/>
          <w:i/>
          <w:sz w:val="16"/>
          <w:szCs w:val="16"/>
        </w:rPr>
        <w:t>,</w:t>
      </w:r>
      <w:r w:rsidRPr="00401F8E">
        <w:rPr>
          <w:rFonts w:ascii="MetaPro-Norm" w:hAnsi="MetaPro-Norm"/>
          <w:i/>
          <w:sz w:val="16"/>
          <w:szCs w:val="16"/>
        </w:rPr>
        <w:t xml:space="preserve"> and Isolation for Children with Disabilities in Russian </w:t>
      </w:r>
      <w:r w:rsidRPr="0091726E">
        <w:rPr>
          <w:rFonts w:ascii="MetaPro-Norm" w:hAnsi="MetaPro-Norm"/>
          <w:i/>
          <w:sz w:val="16"/>
          <w:szCs w:val="16"/>
        </w:rPr>
        <w:t>Orphanages</w:t>
      </w:r>
      <w:r w:rsidRPr="009C4730">
        <w:rPr>
          <w:rStyle w:val="Hyperlink"/>
          <w:rFonts w:ascii="MetaPro-Norm" w:hAnsi="MetaPro-Norm"/>
          <w:color w:val="auto"/>
          <w:sz w:val="16"/>
          <w:szCs w:val="16"/>
          <w:u w:val="none"/>
        </w:rPr>
        <w:t>,</w:t>
      </w:r>
      <w:r w:rsidRPr="009C4730">
        <w:rPr>
          <w:rStyle w:val="Hyperlink"/>
          <w:rFonts w:ascii="MetaPro-Norm" w:hAnsi="MetaPro-Norm"/>
          <w:color w:val="auto"/>
          <w:sz w:val="16"/>
          <w:szCs w:val="16"/>
        </w:rPr>
        <w:t xml:space="preserve"> </w:t>
      </w:r>
      <w:r w:rsidRPr="00DA7D28">
        <w:rPr>
          <w:rStyle w:val="Hyperlink"/>
          <w:rFonts w:ascii="MetaPro-Norm" w:hAnsi="MetaPro-Norm"/>
          <w:color w:val="auto"/>
          <w:sz w:val="16"/>
          <w:szCs w:val="16"/>
          <w:u w:val="none"/>
        </w:rPr>
        <w:t>September 2014, https://www.hrw.org/report/2014/09/15/abandoned-state/violence-neglect-and-isolation-children-disabilities-russian</w:t>
      </w:r>
      <w:r w:rsidR="00486A1F">
        <w:rPr>
          <w:rStyle w:val="Hyperlink"/>
          <w:rFonts w:ascii="MetaPro-Norm" w:hAnsi="MetaPro-Norm"/>
          <w:color w:val="auto"/>
          <w:sz w:val="16"/>
          <w:szCs w:val="16"/>
          <w:u w:val="none"/>
        </w:rPr>
        <w:t>.</w:t>
      </w:r>
    </w:p>
  </w:footnote>
  <w:footnote w:id="2">
    <w:p w:rsidR="009A5BC6" w:rsidRPr="00401F8E" w:rsidRDefault="009A5BC6">
      <w:pPr>
        <w:pStyle w:val="FootnoteText"/>
        <w:rPr>
          <w:rFonts w:ascii="MetaPro-Norm" w:hAnsi="MetaPro-Norm"/>
          <w:sz w:val="16"/>
          <w:szCs w:val="16"/>
        </w:rPr>
      </w:pPr>
      <w:r w:rsidRPr="00401F8E">
        <w:rPr>
          <w:rStyle w:val="FootnoteReference"/>
          <w:rFonts w:ascii="MetaPro-Norm" w:hAnsi="MetaPro-Norm"/>
          <w:sz w:val="16"/>
          <w:szCs w:val="16"/>
        </w:rPr>
        <w:footnoteRef/>
      </w:r>
      <w:r w:rsidRPr="00401F8E">
        <w:rPr>
          <w:rFonts w:ascii="MetaPro-Norm" w:hAnsi="MetaPro-Norm"/>
          <w:sz w:val="16"/>
          <w:szCs w:val="16"/>
        </w:rPr>
        <w:t xml:space="preserve"> Human Rights Watch, </w:t>
      </w:r>
      <w:r w:rsidRPr="00401F8E">
        <w:rPr>
          <w:rFonts w:ascii="MetaPro-Norm" w:hAnsi="MetaPro-Norm"/>
          <w:i/>
          <w:sz w:val="16"/>
          <w:szCs w:val="16"/>
        </w:rPr>
        <w:t>Barriers Everywhere: Lack of Accessibility for People with Disabilities in Russia</w:t>
      </w:r>
      <w:r>
        <w:rPr>
          <w:rFonts w:ascii="MetaPro-Norm" w:hAnsi="MetaPro-Norm"/>
          <w:i/>
          <w:sz w:val="16"/>
          <w:szCs w:val="16"/>
        </w:rPr>
        <w:t>,</w:t>
      </w:r>
      <w:r w:rsidRPr="00401F8E">
        <w:rPr>
          <w:rFonts w:ascii="MetaPro-Norm" w:hAnsi="MetaPro-Norm"/>
          <w:i/>
          <w:sz w:val="16"/>
          <w:szCs w:val="16"/>
        </w:rPr>
        <w:t xml:space="preserve"> </w:t>
      </w:r>
      <w:r w:rsidRPr="00401F8E">
        <w:rPr>
          <w:rFonts w:ascii="MetaPro-Norm" w:hAnsi="MetaPro-Norm"/>
          <w:sz w:val="16"/>
          <w:szCs w:val="16"/>
        </w:rPr>
        <w:t>September 2013, https://www.hrw.org/report/2013/09/11/barriers-everywhere/lack-accessibility-people-disabilities-russia</w:t>
      </w:r>
      <w:r w:rsidR="00486A1F">
        <w:rPr>
          <w:rFonts w:ascii="MetaPro-Norm" w:hAnsi="MetaPro-Norm"/>
          <w:sz w:val="16"/>
          <w:szCs w:val="16"/>
        </w:rPr>
        <w:t>.</w:t>
      </w:r>
    </w:p>
  </w:footnote>
  <w:footnote w:id="3">
    <w:p w:rsidR="009A5BC6" w:rsidRPr="00401F8E" w:rsidRDefault="009A5BC6" w:rsidP="00CA6285">
      <w:pPr>
        <w:pStyle w:val="FootnoteText"/>
        <w:rPr>
          <w:rFonts w:ascii="MetaPro-Norm" w:hAnsi="MetaPro-Norm"/>
          <w:sz w:val="16"/>
          <w:szCs w:val="16"/>
        </w:rPr>
      </w:pPr>
      <w:r w:rsidRPr="00401F8E">
        <w:rPr>
          <w:rStyle w:val="FootnoteReference"/>
          <w:rFonts w:ascii="MetaPro-Norm" w:hAnsi="MetaPro-Norm"/>
          <w:sz w:val="16"/>
          <w:szCs w:val="16"/>
        </w:rPr>
        <w:footnoteRef/>
      </w:r>
      <w:r w:rsidRPr="00401F8E">
        <w:rPr>
          <w:rFonts w:ascii="MetaPro-Norm" w:hAnsi="MetaPro-Norm"/>
          <w:sz w:val="16"/>
          <w:szCs w:val="16"/>
        </w:rPr>
        <w:t xml:space="preserve"> “State program of the Russian Federation ‘Accessible Environment’ for the years 2011-2015 </w:t>
      </w:r>
      <w:r w:rsidRPr="00401F8E">
        <w:rPr>
          <w:rFonts w:ascii="MetaPro-Norm" w:hAnsi="MetaPro-Norm" w:cstheme="minorHAnsi"/>
          <w:sz w:val="16"/>
          <w:szCs w:val="16"/>
        </w:rPr>
        <w:t>[</w:t>
      </w:r>
      <w:r w:rsidRPr="00401F8E">
        <w:rPr>
          <w:rFonts w:ascii="MetaPro-Norm" w:hAnsi="MetaPro-Norm" w:cs="Calibri"/>
          <w:sz w:val="16"/>
          <w:szCs w:val="16"/>
          <w:lang w:val="ru-RU"/>
        </w:rPr>
        <w:t>Государственная</w:t>
      </w:r>
      <w:r w:rsidRPr="00401F8E">
        <w:rPr>
          <w:rFonts w:ascii="MetaPro-Norm" w:hAnsi="MetaPro-Norm"/>
          <w:sz w:val="16"/>
          <w:szCs w:val="16"/>
        </w:rPr>
        <w:t xml:space="preserve"> </w:t>
      </w:r>
      <w:r w:rsidRPr="00401F8E">
        <w:rPr>
          <w:rFonts w:ascii="MetaPro-Norm" w:hAnsi="MetaPro-Norm" w:cs="Calibri"/>
          <w:sz w:val="16"/>
          <w:szCs w:val="16"/>
          <w:lang w:val="ru-RU"/>
        </w:rPr>
        <w:t>программа</w:t>
      </w:r>
      <w:r w:rsidRPr="00401F8E">
        <w:rPr>
          <w:rFonts w:ascii="MetaPro-Norm" w:hAnsi="MetaPro-Norm"/>
          <w:sz w:val="16"/>
          <w:szCs w:val="16"/>
        </w:rPr>
        <w:t xml:space="preserve"> </w:t>
      </w:r>
      <w:r w:rsidRPr="00401F8E">
        <w:rPr>
          <w:rFonts w:ascii="MetaPro-Norm" w:hAnsi="MetaPro-Norm" w:cs="Calibri"/>
          <w:sz w:val="16"/>
          <w:szCs w:val="16"/>
          <w:lang w:val="ru-RU"/>
        </w:rPr>
        <w:t>Российской</w:t>
      </w:r>
      <w:r w:rsidRPr="00401F8E">
        <w:rPr>
          <w:rFonts w:ascii="MetaPro-Norm" w:hAnsi="MetaPro-Norm"/>
          <w:sz w:val="16"/>
          <w:szCs w:val="16"/>
        </w:rPr>
        <w:t xml:space="preserve"> </w:t>
      </w:r>
      <w:r w:rsidRPr="00401F8E">
        <w:rPr>
          <w:rFonts w:ascii="MetaPro-Norm" w:hAnsi="MetaPro-Norm" w:cs="Calibri"/>
          <w:sz w:val="16"/>
          <w:szCs w:val="16"/>
          <w:lang w:val="ru-RU"/>
        </w:rPr>
        <w:t>Федерации</w:t>
      </w:r>
      <w:r w:rsidRPr="00401F8E">
        <w:rPr>
          <w:rFonts w:ascii="MetaPro-Norm" w:hAnsi="MetaPro-Norm"/>
          <w:sz w:val="16"/>
          <w:szCs w:val="16"/>
        </w:rPr>
        <w:t xml:space="preserve"> «</w:t>
      </w:r>
      <w:r w:rsidRPr="00401F8E">
        <w:rPr>
          <w:rFonts w:ascii="MetaPro-Norm" w:hAnsi="MetaPro-Norm" w:cs="Calibri"/>
          <w:sz w:val="16"/>
          <w:szCs w:val="16"/>
          <w:lang w:val="ru-RU"/>
        </w:rPr>
        <w:t>Доступная</w:t>
      </w:r>
      <w:r w:rsidRPr="00401F8E">
        <w:rPr>
          <w:rFonts w:ascii="MetaPro-Norm" w:hAnsi="MetaPro-Norm"/>
          <w:sz w:val="16"/>
          <w:szCs w:val="16"/>
        </w:rPr>
        <w:t xml:space="preserve"> </w:t>
      </w:r>
      <w:r w:rsidRPr="00401F8E">
        <w:rPr>
          <w:rFonts w:ascii="MetaPro-Norm" w:hAnsi="MetaPro-Norm" w:cs="Calibri"/>
          <w:sz w:val="16"/>
          <w:szCs w:val="16"/>
          <w:lang w:val="ru-RU"/>
        </w:rPr>
        <w:t>Среда</w:t>
      </w:r>
      <w:r w:rsidRPr="00401F8E">
        <w:rPr>
          <w:rFonts w:ascii="MetaPro-Norm" w:hAnsi="MetaPro-Norm"/>
          <w:sz w:val="16"/>
          <w:szCs w:val="16"/>
        </w:rPr>
        <w:t xml:space="preserve">» </w:t>
      </w:r>
      <w:r w:rsidRPr="00401F8E">
        <w:rPr>
          <w:rFonts w:ascii="MetaPro-Norm" w:hAnsi="MetaPro-Norm" w:cs="Calibri"/>
          <w:sz w:val="16"/>
          <w:szCs w:val="16"/>
          <w:lang w:val="ru-RU"/>
        </w:rPr>
        <w:t>на</w:t>
      </w:r>
      <w:r w:rsidRPr="00401F8E">
        <w:rPr>
          <w:rFonts w:ascii="MetaPro-Norm" w:hAnsi="MetaPro-Norm"/>
          <w:sz w:val="16"/>
          <w:szCs w:val="16"/>
        </w:rPr>
        <w:t xml:space="preserve"> 2011-2015 </w:t>
      </w:r>
      <w:r w:rsidRPr="00401F8E">
        <w:rPr>
          <w:rFonts w:ascii="MetaPro-Norm" w:hAnsi="MetaPro-Norm" w:cs="Calibri"/>
          <w:sz w:val="16"/>
          <w:szCs w:val="16"/>
          <w:lang w:val="ru-RU"/>
        </w:rPr>
        <w:t>годы</w:t>
      </w:r>
      <w:r w:rsidRPr="00401F8E">
        <w:rPr>
          <w:rFonts w:ascii="MetaPro-Norm" w:hAnsi="MetaPro-Norm" w:cstheme="minorHAnsi"/>
          <w:sz w:val="16"/>
          <w:szCs w:val="16"/>
        </w:rPr>
        <w:t>]</w:t>
      </w:r>
      <w:r w:rsidRPr="00401F8E">
        <w:rPr>
          <w:rFonts w:ascii="MetaPro-Norm" w:hAnsi="MetaPro-Norm"/>
          <w:sz w:val="16"/>
          <w:szCs w:val="16"/>
        </w:rPr>
        <w:t xml:space="preserve">, </w:t>
      </w:r>
      <w:r w:rsidRPr="00401F8E">
        <w:rPr>
          <w:rFonts w:ascii="MetaPro-Norm" w:hAnsi="MetaPro-Norm"/>
          <w:i/>
          <w:sz w:val="16"/>
          <w:szCs w:val="16"/>
        </w:rPr>
        <w:t>Federal Government Statistical</w:t>
      </w:r>
      <w:r w:rsidRPr="00401F8E">
        <w:rPr>
          <w:rFonts w:ascii="MetaPro-Norm" w:hAnsi="MetaPro-Norm"/>
          <w:sz w:val="16"/>
          <w:szCs w:val="16"/>
        </w:rPr>
        <w:t xml:space="preserve"> Service, March 17, 2011</w:t>
      </w:r>
      <w:r>
        <w:rPr>
          <w:rFonts w:ascii="MetaPro-Norm" w:hAnsi="MetaPro-Norm"/>
          <w:sz w:val="16"/>
          <w:szCs w:val="16"/>
        </w:rPr>
        <w:t>,</w:t>
      </w:r>
      <w:r w:rsidRPr="00401F8E">
        <w:rPr>
          <w:rFonts w:ascii="MetaPro-Norm" w:hAnsi="MetaPro-Norm"/>
          <w:sz w:val="16"/>
          <w:szCs w:val="16"/>
        </w:rPr>
        <w:t xml:space="preserve"> http://fcp.economy.gov.ru/cgi-bin/cis/fcp.cgi/Fcp/ViewFcp/View/2015/392 (accessed May 15, 2013). </w:t>
      </w:r>
    </w:p>
  </w:footnote>
  <w:footnote w:id="4">
    <w:p w:rsidR="009A5BC6" w:rsidRPr="00401F8E" w:rsidRDefault="009A5BC6" w:rsidP="00060611">
      <w:pPr>
        <w:pStyle w:val="FootnoteText"/>
        <w:rPr>
          <w:rFonts w:ascii="MetaPro-Norm" w:hAnsi="MetaPro-Norm"/>
          <w:sz w:val="16"/>
          <w:szCs w:val="16"/>
        </w:rPr>
      </w:pPr>
      <w:r w:rsidRPr="00401F8E">
        <w:rPr>
          <w:rStyle w:val="FootnoteReference"/>
          <w:rFonts w:ascii="MetaPro-Norm" w:hAnsi="MetaPro-Norm"/>
          <w:sz w:val="16"/>
          <w:szCs w:val="16"/>
        </w:rPr>
        <w:footnoteRef/>
      </w:r>
      <w:r w:rsidRPr="00401F8E">
        <w:rPr>
          <w:rFonts w:ascii="MetaPro-Norm" w:hAnsi="MetaPro-Norm"/>
          <w:sz w:val="16"/>
          <w:szCs w:val="16"/>
        </w:rPr>
        <w:t xml:space="preserve"> Russian Federal Law “On the Social Protection of the Disabled</w:t>
      </w:r>
      <w:r w:rsidR="00486A1F">
        <w:rPr>
          <w:rFonts w:ascii="MetaPro-Norm" w:hAnsi="MetaPro-Norm"/>
          <w:sz w:val="16"/>
          <w:szCs w:val="16"/>
        </w:rPr>
        <w:t>.</w:t>
      </w:r>
      <w:r w:rsidRPr="00401F8E">
        <w:rPr>
          <w:rFonts w:ascii="MetaPro-Norm" w:hAnsi="MetaPro-Norm"/>
          <w:sz w:val="16"/>
          <w:szCs w:val="16"/>
        </w:rPr>
        <w:t xml:space="preserve">” </w:t>
      </w:r>
    </w:p>
  </w:footnote>
  <w:footnote w:id="5">
    <w:p w:rsidR="009A5BC6" w:rsidRPr="00401F8E" w:rsidRDefault="009A5BC6">
      <w:pPr>
        <w:pStyle w:val="FootnoteText"/>
        <w:rPr>
          <w:rFonts w:ascii="MetaPro-Norm" w:hAnsi="MetaPro-Norm"/>
          <w:sz w:val="16"/>
          <w:szCs w:val="16"/>
        </w:rPr>
      </w:pPr>
      <w:r w:rsidRPr="00401F8E">
        <w:rPr>
          <w:rStyle w:val="FootnoteReference"/>
          <w:rFonts w:ascii="MetaPro-Norm" w:hAnsi="MetaPro-Norm"/>
          <w:sz w:val="16"/>
          <w:szCs w:val="16"/>
        </w:rPr>
        <w:footnoteRef/>
      </w:r>
      <w:r w:rsidRPr="00401F8E">
        <w:rPr>
          <w:rFonts w:ascii="MetaPro-Norm" w:hAnsi="MetaPro-Norm"/>
          <w:sz w:val="16"/>
          <w:szCs w:val="16"/>
        </w:rPr>
        <w:t xml:space="preserve"> </w:t>
      </w:r>
      <w:r w:rsidRPr="00401F8E">
        <w:rPr>
          <w:rFonts w:ascii="MetaPro-Norm" w:hAnsi="MetaPro-Norm" w:cs="Arial"/>
          <w:sz w:val="16"/>
          <w:szCs w:val="16"/>
        </w:rPr>
        <w:t xml:space="preserve">Human Rights Watch, </w:t>
      </w:r>
      <w:r w:rsidRPr="00401F8E">
        <w:rPr>
          <w:rFonts w:ascii="MetaPro-Norm" w:hAnsi="MetaPro-Norm" w:cs="Arial"/>
          <w:i/>
          <w:sz w:val="16"/>
          <w:szCs w:val="16"/>
          <w:shd w:val="clear" w:color="auto" w:fill="FFFFFF"/>
        </w:rPr>
        <w:t>Left Out?: Obstacles to Education for People with Disabilities in Russia</w:t>
      </w:r>
      <w:r w:rsidRPr="00401F8E">
        <w:rPr>
          <w:rFonts w:ascii="MetaPro-Norm" w:hAnsi="MetaPro-Norm" w:cs="Arial"/>
          <w:sz w:val="16"/>
          <w:szCs w:val="16"/>
          <w:shd w:val="clear" w:color="auto" w:fill="FFFFFF"/>
        </w:rPr>
        <w:t>, September 2015, https://www.hrw.org/report/2015/09/01/left-out/obstacles-education-people-disabilities-russia</w:t>
      </w:r>
      <w:r w:rsidR="00486A1F">
        <w:rPr>
          <w:rFonts w:ascii="MetaPro-Norm" w:hAnsi="MetaPro-Norm" w:cs="Arial"/>
          <w:sz w:val="16"/>
          <w:szCs w:val="16"/>
          <w:shd w:val="clear" w:color="auto" w:fill="FFFFFF"/>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0EE1"/>
    <w:multiLevelType w:val="hybridMultilevel"/>
    <w:tmpl w:val="E708C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57877D8"/>
    <w:multiLevelType w:val="hybridMultilevel"/>
    <w:tmpl w:val="CD18D0B6"/>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Times New Roman" w:hint="default"/>
      </w:rPr>
    </w:lvl>
    <w:lvl w:ilvl="2" w:tplc="04090005">
      <w:start w:val="1"/>
      <w:numFmt w:val="bullet"/>
      <w:lvlText w:val=""/>
      <w:lvlJc w:val="left"/>
      <w:pPr>
        <w:ind w:left="2213" w:hanging="360"/>
      </w:pPr>
      <w:rPr>
        <w:rFonts w:ascii="Wingdings" w:hAnsi="Wingdings" w:hint="default"/>
      </w:rPr>
    </w:lvl>
    <w:lvl w:ilvl="3" w:tplc="04090001">
      <w:start w:val="1"/>
      <w:numFmt w:val="bullet"/>
      <w:lvlText w:val=""/>
      <w:lvlJc w:val="left"/>
      <w:pPr>
        <w:ind w:left="2933" w:hanging="360"/>
      </w:pPr>
      <w:rPr>
        <w:rFonts w:ascii="Symbol" w:hAnsi="Symbol" w:hint="default"/>
      </w:rPr>
    </w:lvl>
    <w:lvl w:ilvl="4" w:tplc="04090003">
      <w:start w:val="1"/>
      <w:numFmt w:val="bullet"/>
      <w:lvlText w:val="o"/>
      <w:lvlJc w:val="left"/>
      <w:pPr>
        <w:ind w:left="3653" w:hanging="360"/>
      </w:pPr>
      <w:rPr>
        <w:rFonts w:ascii="Courier New" w:hAnsi="Courier New" w:cs="Times New Roman" w:hint="default"/>
      </w:rPr>
    </w:lvl>
    <w:lvl w:ilvl="5" w:tplc="04090005">
      <w:start w:val="1"/>
      <w:numFmt w:val="bullet"/>
      <w:lvlText w:val=""/>
      <w:lvlJc w:val="left"/>
      <w:pPr>
        <w:ind w:left="4373" w:hanging="360"/>
      </w:pPr>
      <w:rPr>
        <w:rFonts w:ascii="Wingdings" w:hAnsi="Wingdings" w:hint="default"/>
      </w:rPr>
    </w:lvl>
    <w:lvl w:ilvl="6" w:tplc="04090001">
      <w:start w:val="1"/>
      <w:numFmt w:val="bullet"/>
      <w:lvlText w:val=""/>
      <w:lvlJc w:val="left"/>
      <w:pPr>
        <w:ind w:left="5093" w:hanging="360"/>
      </w:pPr>
      <w:rPr>
        <w:rFonts w:ascii="Symbol" w:hAnsi="Symbol" w:hint="default"/>
      </w:rPr>
    </w:lvl>
    <w:lvl w:ilvl="7" w:tplc="04090003">
      <w:start w:val="1"/>
      <w:numFmt w:val="bullet"/>
      <w:lvlText w:val="o"/>
      <w:lvlJc w:val="left"/>
      <w:pPr>
        <w:ind w:left="5813" w:hanging="360"/>
      </w:pPr>
      <w:rPr>
        <w:rFonts w:ascii="Courier New" w:hAnsi="Courier New" w:cs="Times New Roman" w:hint="default"/>
      </w:rPr>
    </w:lvl>
    <w:lvl w:ilvl="8" w:tplc="04090005">
      <w:start w:val="1"/>
      <w:numFmt w:val="bullet"/>
      <w:lvlText w:val=""/>
      <w:lvlJc w:val="left"/>
      <w:pPr>
        <w:ind w:left="6533" w:hanging="360"/>
      </w:pPr>
      <w:rPr>
        <w:rFonts w:ascii="Wingdings" w:hAnsi="Wingdings" w:hint="default"/>
      </w:rPr>
    </w:lvl>
  </w:abstractNum>
  <w:abstractNum w:abstractNumId="2">
    <w:nsid w:val="18E70F20"/>
    <w:multiLevelType w:val="hybridMultilevel"/>
    <w:tmpl w:val="61C2C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1412EC"/>
    <w:multiLevelType w:val="hybridMultilevel"/>
    <w:tmpl w:val="16482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87CCC"/>
    <w:multiLevelType w:val="hybridMultilevel"/>
    <w:tmpl w:val="DE40E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960086"/>
    <w:multiLevelType w:val="hybridMultilevel"/>
    <w:tmpl w:val="6D6C6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9D1902"/>
    <w:multiLevelType w:val="hybridMultilevel"/>
    <w:tmpl w:val="3EB4E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5BAA4D56"/>
    <w:multiLevelType w:val="hybridMultilevel"/>
    <w:tmpl w:val="3D5EB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C96B62"/>
    <w:multiLevelType w:val="hybridMultilevel"/>
    <w:tmpl w:val="4DA6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AC6F15"/>
    <w:multiLevelType w:val="hybridMultilevel"/>
    <w:tmpl w:val="32402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6430D1"/>
    <w:multiLevelType w:val="hybridMultilevel"/>
    <w:tmpl w:val="89AE5FC4"/>
    <w:lvl w:ilvl="0" w:tplc="29529D72">
      <w:start w:val="1"/>
      <w:numFmt w:val="low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B443B5"/>
    <w:multiLevelType w:val="hybridMultilevel"/>
    <w:tmpl w:val="5D60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10"/>
  </w:num>
  <w:num w:numId="5">
    <w:abstractNumId w:val="3"/>
  </w:num>
  <w:num w:numId="6">
    <w:abstractNumId w:val="8"/>
  </w:num>
  <w:num w:numId="7">
    <w:abstractNumId w:val="5"/>
  </w:num>
  <w:num w:numId="8">
    <w:abstractNumId w:val="2"/>
  </w:num>
  <w:num w:numId="9">
    <w:abstractNumId w:val="4"/>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05"/>
    <w:rsid w:val="00027E20"/>
    <w:rsid w:val="0004212B"/>
    <w:rsid w:val="00060611"/>
    <w:rsid w:val="000760CA"/>
    <w:rsid w:val="000840B5"/>
    <w:rsid w:val="000844AC"/>
    <w:rsid w:val="00090874"/>
    <w:rsid w:val="000A29D0"/>
    <w:rsid w:val="000B0E29"/>
    <w:rsid w:val="000F65DB"/>
    <w:rsid w:val="00116B95"/>
    <w:rsid w:val="001508F5"/>
    <w:rsid w:val="001619E1"/>
    <w:rsid w:val="0017695B"/>
    <w:rsid w:val="001A337E"/>
    <w:rsid w:val="001D6FC4"/>
    <w:rsid w:val="001E0330"/>
    <w:rsid w:val="00207D12"/>
    <w:rsid w:val="00232538"/>
    <w:rsid w:val="0024666E"/>
    <w:rsid w:val="002671EE"/>
    <w:rsid w:val="002808D6"/>
    <w:rsid w:val="00286A35"/>
    <w:rsid w:val="002A22F8"/>
    <w:rsid w:val="002A55A7"/>
    <w:rsid w:val="002D17E2"/>
    <w:rsid w:val="002D2F86"/>
    <w:rsid w:val="002E4E57"/>
    <w:rsid w:val="002F08C5"/>
    <w:rsid w:val="00310759"/>
    <w:rsid w:val="00337F3C"/>
    <w:rsid w:val="00345041"/>
    <w:rsid w:val="0037428A"/>
    <w:rsid w:val="003800A8"/>
    <w:rsid w:val="003D5836"/>
    <w:rsid w:val="003F0380"/>
    <w:rsid w:val="003F5331"/>
    <w:rsid w:val="00401F8E"/>
    <w:rsid w:val="0041133F"/>
    <w:rsid w:val="004159EF"/>
    <w:rsid w:val="00430862"/>
    <w:rsid w:val="0043661D"/>
    <w:rsid w:val="0044074F"/>
    <w:rsid w:val="004609B4"/>
    <w:rsid w:val="00465962"/>
    <w:rsid w:val="00471D5B"/>
    <w:rsid w:val="00482B20"/>
    <w:rsid w:val="004860CD"/>
    <w:rsid w:val="00486A1F"/>
    <w:rsid w:val="004A1E16"/>
    <w:rsid w:val="004C548B"/>
    <w:rsid w:val="004D74E9"/>
    <w:rsid w:val="004F514F"/>
    <w:rsid w:val="004F5600"/>
    <w:rsid w:val="00522115"/>
    <w:rsid w:val="00533159"/>
    <w:rsid w:val="0054247C"/>
    <w:rsid w:val="00561210"/>
    <w:rsid w:val="005A10B1"/>
    <w:rsid w:val="005A77C3"/>
    <w:rsid w:val="005B092F"/>
    <w:rsid w:val="005D1CEC"/>
    <w:rsid w:val="00617D3C"/>
    <w:rsid w:val="006206AE"/>
    <w:rsid w:val="00621026"/>
    <w:rsid w:val="0064301B"/>
    <w:rsid w:val="00665BD0"/>
    <w:rsid w:val="006B5EA8"/>
    <w:rsid w:val="006B6D9C"/>
    <w:rsid w:val="006D0EFB"/>
    <w:rsid w:val="007041A5"/>
    <w:rsid w:val="00722BB6"/>
    <w:rsid w:val="007420CF"/>
    <w:rsid w:val="00744F37"/>
    <w:rsid w:val="00787F4A"/>
    <w:rsid w:val="00790C96"/>
    <w:rsid w:val="00793176"/>
    <w:rsid w:val="007C451A"/>
    <w:rsid w:val="007D4127"/>
    <w:rsid w:val="007D62BF"/>
    <w:rsid w:val="007D7174"/>
    <w:rsid w:val="007E6097"/>
    <w:rsid w:val="007F710A"/>
    <w:rsid w:val="008707FC"/>
    <w:rsid w:val="00876240"/>
    <w:rsid w:val="00885D44"/>
    <w:rsid w:val="008919B5"/>
    <w:rsid w:val="008B782B"/>
    <w:rsid w:val="008C049F"/>
    <w:rsid w:val="008F10BD"/>
    <w:rsid w:val="0091726E"/>
    <w:rsid w:val="00923964"/>
    <w:rsid w:val="00967551"/>
    <w:rsid w:val="00986BD2"/>
    <w:rsid w:val="00993E4E"/>
    <w:rsid w:val="0099518F"/>
    <w:rsid w:val="009A5BC6"/>
    <w:rsid w:val="009A63B8"/>
    <w:rsid w:val="009A754A"/>
    <w:rsid w:val="009B3B1E"/>
    <w:rsid w:val="009C2AED"/>
    <w:rsid w:val="009C4730"/>
    <w:rsid w:val="009C5DB3"/>
    <w:rsid w:val="009E2A9A"/>
    <w:rsid w:val="00A03675"/>
    <w:rsid w:val="00A23CA1"/>
    <w:rsid w:val="00A473DC"/>
    <w:rsid w:val="00A50DE0"/>
    <w:rsid w:val="00A9573B"/>
    <w:rsid w:val="00AA597E"/>
    <w:rsid w:val="00AA61DF"/>
    <w:rsid w:val="00B157C7"/>
    <w:rsid w:val="00B323AA"/>
    <w:rsid w:val="00B4414F"/>
    <w:rsid w:val="00B54A71"/>
    <w:rsid w:val="00B620EC"/>
    <w:rsid w:val="00B64BF0"/>
    <w:rsid w:val="00B82046"/>
    <w:rsid w:val="00B87571"/>
    <w:rsid w:val="00B8773D"/>
    <w:rsid w:val="00B9202E"/>
    <w:rsid w:val="00B92975"/>
    <w:rsid w:val="00BA563A"/>
    <w:rsid w:val="00BC0908"/>
    <w:rsid w:val="00BE00D3"/>
    <w:rsid w:val="00BE1145"/>
    <w:rsid w:val="00BE7A7C"/>
    <w:rsid w:val="00C03FDC"/>
    <w:rsid w:val="00C32210"/>
    <w:rsid w:val="00C40D62"/>
    <w:rsid w:val="00C61170"/>
    <w:rsid w:val="00CA4F39"/>
    <w:rsid w:val="00CA6285"/>
    <w:rsid w:val="00CB6812"/>
    <w:rsid w:val="00CC40A1"/>
    <w:rsid w:val="00CC4311"/>
    <w:rsid w:val="00CE5803"/>
    <w:rsid w:val="00D14EEE"/>
    <w:rsid w:val="00D2528E"/>
    <w:rsid w:val="00D307EE"/>
    <w:rsid w:val="00D639FF"/>
    <w:rsid w:val="00D76C35"/>
    <w:rsid w:val="00D775C2"/>
    <w:rsid w:val="00DA04C5"/>
    <w:rsid w:val="00DA7D28"/>
    <w:rsid w:val="00DB0608"/>
    <w:rsid w:val="00DE4400"/>
    <w:rsid w:val="00E01FE2"/>
    <w:rsid w:val="00E02942"/>
    <w:rsid w:val="00E41D17"/>
    <w:rsid w:val="00E45CCD"/>
    <w:rsid w:val="00E5161A"/>
    <w:rsid w:val="00E55AF8"/>
    <w:rsid w:val="00E668AC"/>
    <w:rsid w:val="00E8177D"/>
    <w:rsid w:val="00EA257A"/>
    <w:rsid w:val="00EB7FEE"/>
    <w:rsid w:val="00ED3206"/>
    <w:rsid w:val="00EE7091"/>
    <w:rsid w:val="00EF1CA6"/>
    <w:rsid w:val="00EF2047"/>
    <w:rsid w:val="00F016C1"/>
    <w:rsid w:val="00F06336"/>
    <w:rsid w:val="00F06F6F"/>
    <w:rsid w:val="00F15128"/>
    <w:rsid w:val="00F435C8"/>
    <w:rsid w:val="00F65C81"/>
    <w:rsid w:val="00F85705"/>
    <w:rsid w:val="00F923D9"/>
    <w:rsid w:val="00FD5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F85705"/>
    <w:pPr>
      <w:spacing w:after="0" w:line="240" w:lineRule="auto"/>
      <w:jc w:val="center"/>
    </w:pPr>
    <w:rPr>
      <w:rFonts w:ascii="MetaPro-CondMedi" w:eastAsia="SimSun" w:hAnsi="MetaPro-CondMedi" w:cs="SeriaArabic-Bold"/>
      <w:bCs/>
      <w:sz w:val="30"/>
      <w:szCs w:val="36"/>
      <w:lang w:eastAsia="zh-CN"/>
    </w:rPr>
  </w:style>
  <w:style w:type="character" w:customStyle="1" w:styleId="SubtitleChar">
    <w:name w:val="Subtitle Char"/>
    <w:basedOn w:val="DefaultParagraphFont"/>
    <w:link w:val="Subtitle"/>
    <w:rsid w:val="00F85705"/>
    <w:rPr>
      <w:rFonts w:ascii="MetaPro-CondMedi" w:eastAsia="SimSun" w:hAnsi="MetaPro-CondMedi" w:cs="SeriaArabic-Bold"/>
      <w:bCs/>
      <w:sz w:val="30"/>
      <w:szCs w:val="36"/>
      <w:lang w:eastAsia="zh-CN"/>
    </w:rPr>
  </w:style>
  <w:style w:type="character" w:styleId="Hyperlink">
    <w:name w:val="Hyperlink"/>
    <w:basedOn w:val="DefaultParagraphFont"/>
    <w:uiPriority w:val="99"/>
    <w:unhideWhenUsed/>
    <w:rsid w:val="004F514F"/>
    <w:rPr>
      <w:color w:val="0563C1" w:themeColor="hyperlink"/>
      <w:u w:val="single"/>
    </w:rPr>
  </w:style>
  <w:style w:type="character" w:customStyle="1" w:styleId="UnresolvedMention1">
    <w:name w:val="Unresolved Mention1"/>
    <w:basedOn w:val="DefaultParagraphFont"/>
    <w:uiPriority w:val="99"/>
    <w:semiHidden/>
    <w:unhideWhenUsed/>
    <w:rsid w:val="004F514F"/>
    <w:rPr>
      <w:color w:val="808080"/>
      <w:shd w:val="clear" w:color="auto" w:fill="E6E6E6"/>
    </w:rPr>
  </w:style>
  <w:style w:type="paragraph" w:styleId="ListParagraph">
    <w:name w:val="List Paragraph"/>
    <w:basedOn w:val="Normal"/>
    <w:uiPriority w:val="34"/>
    <w:qFormat/>
    <w:rsid w:val="000760CA"/>
    <w:pPr>
      <w:ind w:left="720"/>
      <w:contextualSpacing/>
    </w:pPr>
  </w:style>
  <w:style w:type="paragraph" w:styleId="Header">
    <w:name w:val="header"/>
    <w:basedOn w:val="Normal"/>
    <w:link w:val="HeaderChar"/>
    <w:uiPriority w:val="99"/>
    <w:unhideWhenUsed/>
    <w:rsid w:val="00993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4E"/>
  </w:style>
  <w:style w:type="paragraph" w:styleId="Footer">
    <w:name w:val="footer"/>
    <w:basedOn w:val="Normal"/>
    <w:link w:val="FooterChar"/>
    <w:uiPriority w:val="99"/>
    <w:unhideWhenUsed/>
    <w:rsid w:val="00993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4E"/>
  </w:style>
  <w:style w:type="paragraph" w:styleId="FootnoteText">
    <w:name w:val="footnote text"/>
    <w:basedOn w:val="Normal"/>
    <w:link w:val="FootnoteTextChar"/>
    <w:uiPriority w:val="99"/>
    <w:unhideWhenUsed/>
    <w:rsid w:val="0099518F"/>
    <w:pPr>
      <w:spacing w:after="0" w:line="240" w:lineRule="auto"/>
    </w:pPr>
    <w:rPr>
      <w:sz w:val="20"/>
      <w:szCs w:val="20"/>
    </w:rPr>
  </w:style>
  <w:style w:type="character" w:customStyle="1" w:styleId="FootnoteTextChar">
    <w:name w:val="Footnote Text Char"/>
    <w:basedOn w:val="DefaultParagraphFont"/>
    <w:link w:val="FootnoteText"/>
    <w:uiPriority w:val="99"/>
    <w:rsid w:val="0099518F"/>
    <w:rPr>
      <w:sz w:val="20"/>
      <w:szCs w:val="20"/>
    </w:rPr>
  </w:style>
  <w:style w:type="character" w:styleId="FootnoteReference">
    <w:name w:val="footnote reference"/>
    <w:basedOn w:val="DefaultParagraphFont"/>
    <w:uiPriority w:val="99"/>
    <w:unhideWhenUsed/>
    <w:rsid w:val="0099518F"/>
    <w:rPr>
      <w:vertAlign w:val="superscript"/>
    </w:rPr>
  </w:style>
  <w:style w:type="character" w:styleId="Emphasis">
    <w:name w:val="Emphasis"/>
    <w:basedOn w:val="DefaultParagraphFont"/>
    <w:uiPriority w:val="20"/>
    <w:qFormat/>
    <w:rsid w:val="00ED3206"/>
    <w:rPr>
      <w:i/>
      <w:iCs/>
    </w:rPr>
  </w:style>
  <w:style w:type="paragraph" w:styleId="NoSpacing">
    <w:name w:val="No Spacing"/>
    <w:uiPriority w:val="1"/>
    <w:qFormat/>
    <w:rsid w:val="00ED3206"/>
    <w:pPr>
      <w:spacing w:after="0" w:line="240" w:lineRule="auto"/>
    </w:pPr>
  </w:style>
  <w:style w:type="character" w:customStyle="1" w:styleId="Mention1">
    <w:name w:val="Mention1"/>
    <w:basedOn w:val="DefaultParagraphFont"/>
    <w:uiPriority w:val="99"/>
    <w:semiHidden/>
    <w:unhideWhenUsed/>
    <w:rsid w:val="00232538"/>
    <w:rPr>
      <w:color w:val="2B579A"/>
      <w:shd w:val="clear" w:color="auto" w:fill="E6E6E6"/>
    </w:rPr>
  </w:style>
  <w:style w:type="paragraph" w:styleId="BalloonText">
    <w:name w:val="Balloon Text"/>
    <w:basedOn w:val="Normal"/>
    <w:link w:val="BalloonTextChar"/>
    <w:uiPriority w:val="99"/>
    <w:semiHidden/>
    <w:unhideWhenUsed/>
    <w:rsid w:val="00F65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C81"/>
    <w:rPr>
      <w:rFonts w:ascii="Segoe UI" w:hAnsi="Segoe UI" w:cs="Segoe UI"/>
      <w:sz w:val="18"/>
      <w:szCs w:val="18"/>
    </w:rPr>
  </w:style>
  <w:style w:type="character" w:styleId="CommentReference">
    <w:name w:val="annotation reference"/>
    <w:basedOn w:val="DefaultParagraphFont"/>
    <w:uiPriority w:val="99"/>
    <w:semiHidden/>
    <w:unhideWhenUsed/>
    <w:rsid w:val="00C03FDC"/>
    <w:rPr>
      <w:sz w:val="16"/>
      <w:szCs w:val="16"/>
    </w:rPr>
  </w:style>
  <w:style w:type="paragraph" w:styleId="CommentText">
    <w:name w:val="annotation text"/>
    <w:basedOn w:val="Normal"/>
    <w:link w:val="CommentTextChar"/>
    <w:uiPriority w:val="99"/>
    <w:semiHidden/>
    <w:unhideWhenUsed/>
    <w:rsid w:val="00C03FDC"/>
    <w:pPr>
      <w:spacing w:line="240" w:lineRule="auto"/>
    </w:pPr>
    <w:rPr>
      <w:sz w:val="20"/>
      <w:szCs w:val="20"/>
    </w:rPr>
  </w:style>
  <w:style w:type="character" w:customStyle="1" w:styleId="CommentTextChar">
    <w:name w:val="Comment Text Char"/>
    <w:basedOn w:val="DefaultParagraphFont"/>
    <w:link w:val="CommentText"/>
    <w:uiPriority w:val="99"/>
    <w:semiHidden/>
    <w:rsid w:val="00C03FDC"/>
    <w:rPr>
      <w:sz w:val="20"/>
      <w:szCs w:val="20"/>
    </w:rPr>
  </w:style>
  <w:style w:type="paragraph" w:styleId="CommentSubject">
    <w:name w:val="annotation subject"/>
    <w:basedOn w:val="CommentText"/>
    <w:next w:val="CommentText"/>
    <w:link w:val="CommentSubjectChar"/>
    <w:uiPriority w:val="99"/>
    <w:semiHidden/>
    <w:unhideWhenUsed/>
    <w:rsid w:val="00C03FDC"/>
    <w:rPr>
      <w:b/>
      <w:bCs/>
    </w:rPr>
  </w:style>
  <w:style w:type="character" w:customStyle="1" w:styleId="CommentSubjectChar">
    <w:name w:val="Comment Subject Char"/>
    <w:basedOn w:val="CommentTextChar"/>
    <w:link w:val="CommentSubject"/>
    <w:uiPriority w:val="99"/>
    <w:semiHidden/>
    <w:rsid w:val="00C03FDC"/>
    <w:rPr>
      <w:b/>
      <w:bCs/>
      <w:sz w:val="20"/>
      <w:szCs w:val="20"/>
    </w:rPr>
  </w:style>
  <w:style w:type="character" w:customStyle="1" w:styleId="UnresolvedMention2">
    <w:name w:val="Unresolved Mention2"/>
    <w:basedOn w:val="DefaultParagraphFont"/>
    <w:uiPriority w:val="99"/>
    <w:semiHidden/>
    <w:unhideWhenUsed/>
    <w:rsid w:val="0044074F"/>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F85705"/>
    <w:pPr>
      <w:spacing w:after="0" w:line="240" w:lineRule="auto"/>
      <w:jc w:val="center"/>
    </w:pPr>
    <w:rPr>
      <w:rFonts w:ascii="MetaPro-CondMedi" w:eastAsia="SimSun" w:hAnsi="MetaPro-CondMedi" w:cs="SeriaArabic-Bold"/>
      <w:bCs/>
      <w:sz w:val="30"/>
      <w:szCs w:val="36"/>
      <w:lang w:eastAsia="zh-CN"/>
    </w:rPr>
  </w:style>
  <w:style w:type="character" w:customStyle="1" w:styleId="SubtitleChar">
    <w:name w:val="Subtitle Char"/>
    <w:basedOn w:val="DefaultParagraphFont"/>
    <w:link w:val="Subtitle"/>
    <w:rsid w:val="00F85705"/>
    <w:rPr>
      <w:rFonts w:ascii="MetaPro-CondMedi" w:eastAsia="SimSun" w:hAnsi="MetaPro-CondMedi" w:cs="SeriaArabic-Bold"/>
      <w:bCs/>
      <w:sz w:val="30"/>
      <w:szCs w:val="36"/>
      <w:lang w:eastAsia="zh-CN"/>
    </w:rPr>
  </w:style>
  <w:style w:type="character" w:styleId="Hyperlink">
    <w:name w:val="Hyperlink"/>
    <w:basedOn w:val="DefaultParagraphFont"/>
    <w:uiPriority w:val="99"/>
    <w:unhideWhenUsed/>
    <w:rsid w:val="004F514F"/>
    <w:rPr>
      <w:color w:val="0563C1" w:themeColor="hyperlink"/>
      <w:u w:val="single"/>
    </w:rPr>
  </w:style>
  <w:style w:type="character" w:customStyle="1" w:styleId="UnresolvedMention1">
    <w:name w:val="Unresolved Mention1"/>
    <w:basedOn w:val="DefaultParagraphFont"/>
    <w:uiPriority w:val="99"/>
    <w:semiHidden/>
    <w:unhideWhenUsed/>
    <w:rsid w:val="004F514F"/>
    <w:rPr>
      <w:color w:val="808080"/>
      <w:shd w:val="clear" w:color="auto" w:fill="E6E6E6"/>
    </w:rPr>
  </w:style>
  <w:style w:type="paragraph" w:styleId="ListParagraph">
    <w:name w:val="List Paragraph"/>
    <w:basedOn w:val="Normal"/>
    <w:uiPriority w:val="34"/>
    <w:qFormat/>
    <w:rsid w:val="000760CA"/>
    <w:pPr>
      <w:ind w:left="720"/>
      <w:contextualSpacing/>
    </w:pPr>
  </w:style>
  <w:style w:type="paragraph" w:styleId="Header">
    <w:name w:val="header"/>
    <w:basedOn w:val="Normal"/>
    <w:link w:val="HeaderChar"/>
    <w:uiPriority w:val="99"/>
    <w:unhideWhenUsed/>
    <w:rsid w:val="00993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4E"/>
  </w:style>
  <w:style w:type="paragraph" w:styleId="Footer">
    <w:name w:val="footer"/>
    <w:basedOn w:val="Normal"/>
    <w:link w:val="FooterChar"/>
    <w:uiPriority w:val="99"/>
    <w:unhideWhenUsed/>
    <w:rsid w:val="00993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4E"/>
  </w:style>
  <w:style w:type="paragraph" w:styleId="FootnoteText">
    <w:name w:val="footnote text"/>
    <w:basedOn w:val="Normal"/>
    <w:link w:val="FootnoteTextChar"/>
    <w:uiPriority w:val="99"/>
    <w:unhideWhenUsed/>
    <w:rsid w:val="0099518F"/>
    <w:pPr>
      <w:spacing w:after="0" w:line="240" w:lineRule="auto"/>
    </w:pPr>
    <w:rPr>
      <w:sz w:val="20"/>
      <w:szCs w:val="20"/>
    </w:rPr>
  </w:style>
  <w:style w:type="character" w:customStyle="1" w:styleId="FootnoteTextChar">
    <w:name w:val="Footnote Text Char"/>
    <w:basedOn w:val="DefaultParagraphFont"/>
    <w:link w:val="FootnoteText"/>
    <w:uiPriority w:val="99"/>
    <w:rsid w:val="0099518F"/>
    <w:rPr>
      <w:sz w:val="20"/>
      <w:szCs w:val="20"/>
    </w:rPr>
  </w:style>
  <w:style w:type="character" w:styleId="FootnoteReference">
    <w:name w:val="footnote reference"/>
    <w:basedOn w:val="DefaultParagraphFont"/>
    <w:uiPriority w:val="99"/>
    <w:unhideWhenUsed/>
    <w:rsid w:val="0099518F"/>
    <w:rPr>
      <w:vertAlign w:val="superscript"/>
    </w:rPr>
  </w:style>
  <w:style w:type="character" w:styleId="Emphasis">
    <w:name w:val="Emphasis"/>
    <w:basedOn w:val="DefaultParagraphFont"/>
    <w:uiPriority w:val="20"/>
    <w:qFormat/>
    <w:rsid w:val="00ED3206"/>
    <w:rPr>
      <w:i/>
      <w:iCs/>
    </w:rPr>
  </w:style>
  <w:style w:type="paragraph" w:styleId="NoSpacing">
    <w:name w:val="No Spacing"/>
    <w:uiPriority w:val="1"/>
    <w:qFormat/>
    <w:rsid w:val="00ED3206"/>
    <w:pPr>
      <w:spacing w:after="0" w:line="240" w:lineRule="auto"/>
    </w:pPr>
  </w:style>
  <w:style w:type="character" w:customStyle="1" w:styleId="Mention1">
    <w:name w:val="Mention1"/>
    <w:basedOn w:val="DefaultParagraphFont"/>
    <w:uiPriority w:val="99"/>
    <w:semiHidden/>
    <w:unhideWhenUsed/>
    <w:rsid w:val="00232538"/>
    <w:rPr>
      <w:color w:val="2B579A"/>
      <w:shd w:val="clear" w:color="auto" w:fill="E6E6E6"/>
    </w:rPr>
  </w:style>
  <w:style w:type="paragraph" w:styleId="BalloonText">
    <w:name w:val="Balloon Text"/>
    <w:basedOn w:val="Normal"/>
    <w:link w:val="BalloonTextChar"/>
    <w:uiPriority w:val="99"/>
    <w:semiHidden/>
    <w:unhideWhenUsed/>
    <w:rsid w:val="00F65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C81"/>
    <w:rPr>
      <w:rFonts w:ascii="Segoe UI" w:hAnsi="Segoe UI" w:cs="Segoe UI"/>
      <w:sz w:val="18"/>
      <w:szCs w:val="18"/>
    </w:rPr>
  </w:style>
  <w:style w:type="character" w:styleId="CommentReference">
    <w:name w:val="annotation reference"/>
    <w:basedOn w:val="DefaultParagraphFont"/>
    <w:uiPriority w:val="99"/>
    <w:semiHidden/>
    <w:unhideWhenUsed/>
    <w:rsid w:val="00C03FDC"/>
    <w:rPr>
      <w:sz w:val="16"/>
      <w:szCs w:val="16"/>
    </w:rPr>
  </w:style>
  <w:style w:type="paragraph" w:styleId="CommentText">
    <w:name w:val="annotation text"/>
    <w:basedOn w:val="Normal"/>
    <w:link w:val="CommentTextChar"/>
    <w:uiPriority w:val="99"/>
    <w:semiHidden/>
    <w:unhideWhenUsed/>
    <w:rsid w:val="00C03FDC"/>
    <w:pPr>
      <w:spacing w:line="240" w:lineRule="auto"/>
    </w:pPr>
    <w:rPr>
      <w:sz w:val="20"/>
      <w:szCs w:val="20"/>
    </w:rPr>
  </w:style>
  <w:style w:type="character" w:customStyle="1" w:styleId="CommentTextChar">
    <w:name w:val="Comment Text Char"/>
    <w:basedOn w:val="DefaultParagraphFont"/>
    <w:link w:val="CommentText"/>
    <w:uiPriority w:val="99"/>
    <w:semiHidden/>
    <w:rsid w:val="00C03FDC"/>
    <w:rPr>
      <w:sz w:val="20"/>
      <w:szCs w:val="20"/>
    </w:rPr>
  </w:style>
  <w:style w:type="paragraph" w:styleId="CommentSubject">
    <w:name w:val="annotation subject"/>
    <w:basedOn w:val="CommentText"/>
    <w:next w:val="CommentText"/>
    <w:link w:val="CommentSubjectChar"/>
    <w:uiPriority w:val="99"/>
    <w:semiHidden/>
    <w:unhideWhenUsed/>
    <w:rsid w:val="00C03FDC"/>
    <w:rPr>
      <w:b/>
      <w:bCs/>
    </w:rPr>
  </w:style>
  <w:style w:type="character" w:customStyle="1" w:styleId="CommentSubjectChar">
    <w:name w:val="Comment Subject Char"/>
    <w:basedOn w:val="CommentTextChar"/>
    <w:link w:val="CommentSubject"/>
    <w:uiPriority w:val="99"/>
    <w:semiHidden/>
    <w:rsid w:val="00C03FDC"/>
    <w:rPr>
      <w:b/>
      <w:bCs/>
      <w:sz w:val="20"/>
      <w:szCs w:val="20"/>
    </w:rPr>
  </w:style>
  <w:style w:type="character" w:customStyle="1" w:styleId="UnresolvedMention2">
    <w:name w:val="Unresolved Mention2"/>
    <w:basedOn w:val="DefaultParagraphFont"/>
    <w:uiPriority w:val="99"/>
    <w:semiHidden/>
    <w:unhideWhenUsed/>
    <w:rsid w:val="004407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180476">
      <w:bodyDiv w:val="1"/>
      <w:marLeft w:val="0"/>
      <w:marRight w:val="0"/>
      <w:marTop w:val="0"/>
      <w:marBottom w:val="0"/>
      <w:divBdr>
        <w:top w:val="none" w:sz="0" w:space="0" w:color="auto"/>
        <w:left w:val="none" w:sz="0" w:space="0" w:color="auto"/>
        <w:bottom w:val="none" w:sz="0" w:space="0" w:color="auto"/>
        <w:right w:val="none" w:sz="0" w:space="0" w:color="auto"/>
      </w:divBdr>
    </w:div>
    <w:div w:id="1446389716">
      <w:bodyDiv w:val="1"/>
      <w:marLeft w:val="0"/>
      <w:marRight w:val="0"/>
      <w:marTop w:val="0"/>
      <w:marBottom w:val="0"/>
      <w:divBdr>
        <w:top w:val="none" w:sz="0" w:space="0" w:color="auto"/>
        <w:left w:val="none" w:sz="0" w:space="0" w:color="auto"/>
        <w:bottom w:val="none" w:sz="0" w:space="0" w:color="auto"/>
        <w:right w:val="none" w:sz="0" w:space="0" w:color="auto"/>
      </w:divBdr>
    </w:div>
    <w:div w:id="1597522182">
      <w:bodyDiv w:val="1"/>
      <w:marLeft w:val="0"/>
      <w:marRight w:val="0"/>
      <w:marTop w:val="0"/>
      <w:marBottom w:val="0"/>
      <w:divBdr>
        <w:top w:val="none" w:sz="0" w:space="0" w:color="auto"/>
        <w:left w:val="none" w:sz="0" w:space="0" w:color="auto"/>
        <w:bottom w:val="none" w:sz="0" w:space="0" w:color="auto"/>
        <w:right w:val="none" w:sz="0" w:space="0" w:color="auto"/>
      </w:divBdr>
    </w:div>
    <w:div w:id="1971010156">
      <w:bodyDiv w:val="1"/>
      <w:marLeft w:val="0"/>
      <w:marRight w:val="0"/>
      <w:marTop w:val="0"/>
      <w:marBottom w:val="0"/>
      <w:divBdr>
        <w:top w:val="none" w:sz="0" w:space="0" w:color="auto"/>
        <w:left w:val="none" w:sz="0" w:space="0" w:color="auto"/>
        <w:bottom w:val="none" w:sz="0" w:space="0" w:color="auto"/>
        <w:right w:val="none" w:sz="0" w:space="0" w:color="auto"/>
      </w:divBdr>
    </w:div>
    <w:div w:id="210052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www.hrw.org/report/2013/09/11/barriers-everywhere/lack-accessibility-people-disabilities-russi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8A15A1-569E-4142-9DC7-07D5081D39DF}"/>
</file>

<file path=customXml/itemProps2.xml><?xml version="1.0" encoding="utf-8"?>
<ds:datastoreItem xmlns:ds="http://schemas.openxmlformats.org/officeDocument/2006/customXml" ds:itemID="{719BF57E-992E-4FCB-8DB1-F554CC465BD0}"/>
</file>

<file path=customXml/itemProps3.xml><?xml version="1.0" encoding="utf-8"?>
<ds:datastoreItem xmlns:ds="http://schemas.openxmlformats.org/officeDocument/2006/customXml" ds:itemID="{BEE6EBF6-4FD4-4ED5-A1AC-A46CF62564DB}"/>
</file>

<file path=customXml/itemProps4.xml><?xml version="1.0" encoding="utf-8"?>
<ds:datastoreItem xmlns:ds="http://schemas.openxmlformats.org/officeDocument/2006/customXml" ds:itemID="{8E60051F-31DD-4B72-9EB3-FA3E52BDCC92}"/>
</file>

<file path=docProps/app.xml><?xml version="1.0" encoding="utf-8"?>
<Properties xmlns="http://schemas.openxmlformats.org/officeDocument/2006/extended-properties" xmlns:vt="http://schemas.openxmlformats.org/officeDocument/2006/docPropsVTypes">
  <Template>Normal.dotm</Template>
  <TotalTime>0</TotalTime>
  <Pages>9</Pages>
  <Words>2676</Words>
  <Characters>15256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Dimoplon</dc:creator>
  <cp:lastModifiedBy>Jorge ARAYA</cp:lastModifiedBy>
  <cp:revision>2</cp:revision>
  <cp:lastPrinted>2017-07-24T19:57:00Z</cp:lastPrinted>
  <dcterms:created xsi:type="dcterms:W3CDTF">2017-07-25T14:30:00Z</dcterms:created>
  <dcterms:modified xsi:type="dcterms:W3CDTF">2017-07-25T14:30:00Z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