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6491"/>
      </w:tblGrid>
      <w:tr w:rsidR="006E4904" w:rsidTr="009E326B">
        <w:tc>
          <w:tcPr>
            <w:tcW w:w="3085" w:type="dxa"/>
          </w:tcPr>
          <w:p w:rsidR="006E4904" w:rsidRDefault="00A34358" w:rsidP="009E326B">
            <w:pPr>
              <w:pStyle w:val="TOCHeading"/>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6pt;height:69.6pt">
                  <v:imagedata r:id="rId8" o:title="WhatsApp Image 2024-05-23 at 10"/>
                </v:shape>
              </w:pict>
            </w:r>
          </w:p>
        </w:tc>
        <w:tc>
          <w:tcPr>
            <w:tcW w:w="6491" w:type="dxa"/>
          </w:tcPr>
          <w:p w:rsidR="008B2827" w:rsidRPr="009E326B" w:rsidRDefault="006E4904" w:rsidP="009E326B">
            <w:pPr>
              <w:pStyle w:val="TOCHeading"/>
              <w:jc w:val="center"/>
              <w:rPr>
                <w:rFonts w:ascii="Britannic Bold" w:hAnsi="Britannic Bold"/>
                <w:sz w:val="36"/>
                <w:szCs w:val="36"/>
              </w:rPr>
            </w:pPr>
            <w:r w:rsidRPr="009E326B">
              <w:rPr>
                <w:rFonts w:ascii="Britannic Bold" w:hAnsi="Britannic Bold"/>
                <w:sz w:val="36"/>
                <w:szCs w:val="36"/>
              </w:rPr>
              <w:t>India Freedom of Expression Initiative</w:t>
            </w:r>
          </w:p>
          <w:p w:rsidR="008B2827" w:rsidRPr="009B33BB" w:rsidRDefault="00B45B67" w:rsidP="009E326B">
            <w:pPr>
              <w:pStyle w:val="NoSpacing"/>
              <w:jc w:val="center"/>
              <w:rPr>
                <w:rFonts w:ascii="Bell MT" w:hAnsi="Bell MT"/>
                <w:b/>
                <w:sz w:val="24"/>
                <w:szCs w:val="24"/>
              </w:rPr>
            </w:pPr>
            <w:r>
              <w:rPr>
                <w:rFonts w:ascii="Bell MT" w:hAnsi="Bell MT"/>
                <w:b/>
                <w:sz w:val="24"/>
                <w:szCs w:val="24"/>
              </w:rPr>
              <w:t>C-3</w:t>
            </w:r>
            <w:r w:rsidR="002A3974">
              <w:rPr>
                <w:rFonts w:ascii="Bell MT" w:hAnsi="Bell MT"/>
                <w:b/>
                <w:sz w:val="24"/>
                <w:szCs w:val="24"/>
              </w:rPr>
              <w:t>/</w:t>
            </w:r>
            <w:r>
              <w:rPr>
                <w:rFonts w:ascii="Bell MT" w:hAnsi="Bell MT"/>
                <w:b/>
                <w:sz w:val="24"/>
                <w:szCs w:val="24"/>
              </w:rPr>
              <w:t>441</w:t>
            </w:r>
            <w:r w:rsidR="008B2827" w:rsidRPr="009B33BB">
              <w:rPr>
                <w:rFonts w:ascii="Bell MT" w:hAnsi="Bell MT"/>
                <w:b/>
                <w:sz w:val="24"/>
                <w:szCs w:val="24"/>
              </w:rPr>
              <w:t xml:space="preserve">, </w:t>
            </w:r>
            <w:r>
              <w:rPr>
                <w:rFonts w:ascii="Bell MT" w:hAnsi="Bell MT"/>
                <w:b/>
                <w:sz w:val="24"/>
                <w:szCs w:val="24"/>
              </w:rPr>
              <w:t>Janakpuri</w:t>
            </w:r>
            <w:r w:rsidR="008B2827" w:rsidRPr="009B33BB">
              <w:rPr>
                <w:rFonts w:ascii="Bell MT" w:hAnsi="Bell MT"/>
                <w:b/>
                <w:sz w:val="24"/>
                <w:szCs w:val="24"/>
              </w:rPr>
              <w:t>, New Delhi-11005</w:t>
            </w:r>
            <w:r>
              <w:rPr>
                <w:rFonts w:ascii="Bell MT" w:hAnsi="Bell MT"/>
                <w:b/>
                <w:sz w:val="24"/>
                <w:szCs w:val="24"/>
              </w:rPr>
              <w:t>8</w:t>
            </w:r>
            <w:r w:rsidR="00DA36AB">
              <w:rPr>
                <w:rFonts w:ascii="Bell MT" w:hAnsi="Bell MT"/>
                <w:b/>
                <w:sz w:val="24"/>
                <w:szCs w:val="24"/>
              </w:rPr>
              <w:t>, INDIA</w:t>
            </w:r>
          </w:p>
          <w:p w:rsidR="006E4904" w:rsidRDefault="008B2827" w:rsidP="009E326B">
            <w:pPr>
              <w:pStyle w:val="NoSpacing"/>
              <w:jc w:val="center"/>
            </w:pPr>
            <w:r w:rsidRPr="009B33BB">
              <w:rPr>
                <w:rFonts w:ascii="Bell MT" w:hAnsi="Bell MT"/>
                <w:b/>
                <w:sz w:val="24"/>
                <w:szCs w:val="24"/>
              </w:rPr>
              <w:t xml:space="preserve">Email: ifei@ifei.in; Website: </w:t>
            </w:r>
            <w:r w:rsidR="00C13118" w:rsidRPr="00C13118">
              <w:rPr>
                <w:rFonts w:ascii="Bell MT" w:hAnsi="Bell MT"/>
                <w:b/>
                <w:sz w:val="24"/>
                <w:szCs w:val="24"/>
              </w:rPr>
              <w:t>www.ifei.in</w:t>
            </w:r>
          </w:p>
        </w:tc>
      </w:tr>
    </w:tbl>
    <w:p w:rsidR="00B76678" w:rsidRPr="00D70856" w:rsidRDefault="00885ABE" w:rsidP="00B76678">
      <w:pPr>
        <w:pStyle w:val="TOCHeading"/>
        <w:jc w:val="center"/>
        <w:rPr>
          <w:rFonts w:ascii="Britannic Bold" w:hAnsi="Britannic Bold"/>
          <w:color w:val="C00000"/>
          <w:sz w:val="36"/>
          <w:szCs w:val="36"/>
        </w:rPr>
      </w:pPr>
      <w:r w:rsidRPr="00D70856">
        <w:rPr>
          <w:rFonts w:ascii="Britannic Bold" w:hAnsi="Britannic Bold"/>
          <w:color w:val="C00000"/>
          <w:sz w:val="36"/>
          <w:szCs w:val="36"/>
        </w:rPr>
        <w:t xml:space="preserve">India: </w:t>
      </w:r>
      <w:r w:rsidR="00840D0E" w:rsidRPr="00D70856">
        <w:rPr>
          <w:rFonts w:ascii="Britannic Bold" w:hAnsi="Britannic Bold"/>
          <w:color w:val="C00000"/>
          <w:sz w:val="36"/>
          <w:szCs w:val="36"/>
        </w:rPr>
        <w:t xml:space="preserve">Freedom </w:t>
      </w:r>
      <w:r w:rsidRPr="00D70856">
        <w:rPr>
          <w:rFonts w:ascii="Britannic Bold" w:hAnsi="Britannic Bold"/>
          <w:color w:val="C00000"/>
          <w:sz w:val="36"/>
          <w:szCs w:val="36"/>
        </w:rPr>
        <w:t>of Opinion and Expression In Jeopardy</w:t>
      </w:r>
    </w:p>
    <w:p w:rsidR="00D70856" w:rsidRDefault="00D70856" w:rsidP="00DE28FA">
      <w:pPr>
        <w:pStyle w:val="NoSpacing"/>
        <w:jc w:val="center"/>
      </w:pPr>
    </w:p>
    <w:p w:rsidR="00DE28FA" w:rsidRPr="00890C95" w:rsidRDefault="00840D0E" w:rsidP="00DE28FA">
      <w:pPr>
        <w:pStyle w:val="NoSpacing"/>
        <w:jc w:val="center"/>
        <w:rPr>
          <w:rFonts w:ascii="Agency FB" w:hAnsi="Agency FB"/>
          <w:b/>
          <w:sz w:val="30"/>
          <w:szCs w:val="30"/>
        </w:rPr>
      </w:pPr>
      <w:r w:rsidRPr="00890C95">
        <w:rPr>
          <w:rFonts w:ascii="Agency FB" w:hAnsi="Agency FB"/>
          <w:b/>
          <w:sz w:val="30"/>
          <w:szCs w:val="30"/>
        </w:rPr>
        <w:t xml:space="preserve">A </w:t>
      </w:r>
      <w:r w:rsidR="00DE28FA" w:rsidRPr="00890C95">
        <w:rPr>
          <w:rFonts w:ascii="Agency FB" w:hAnsi="Agency FB"/>
          <w:b/>
          <w:sz w:val="30"/>
          <w:szCs w:val="30"/>
        </w:rPr>
        <w:t>shadow report</w:t>
      </w:r>
      <w:r w:rsidRPr="00890C95">
        <w:rPr>
          <w:rFonts w:ascii="Agency FB" w:hAnsi="Agency FB"/>
          <w:b/>
          <w:sz w:val="30"/>
          <w:szCs w:val="30"/>
        </w:rPr>
        <w:t xml:space="preserve"> to</w:t>
      </w:r>
      <w:r w:rsidR="00044296" w:rsidRPr="00890C95">
        <w:rPr>
          <w:rFonts w:ascii="Agency FB" w:hAnsi="Agency FB"/>
          <w:b/>
          <w:sz w:val="30"/>
          <w:szCs w:val="30"/>
        </w:rPr>
        <w:t xml:space="preserve"> India’s Fourth Periodic Report</w:t>
      </w:r>
      <w:r w:rsidR="00DE28FA" w:rsidRPr="00890C95">
        <w:rPr>
          <w:rFonts w:ascii="Agency FB" w:hAnsi="Agency FB"/>
          <w:b/>
          <w:sz w:val="30"/>
          <w:szCs w:val="30"/>
        </w:rPr>
        <w:t xml:space="preserve"> to the UN Human Rights Committee</w:t>
      </w:r>
    </w:p>
    <w:p w:rsidR="00840D0E" w:rsidRPr="00D70856" w:rsidRDefault="00840D0E" w:rsidP="00DE28FA">
      <w:pPr>
        <w:pStyle w:val="NoSpacing"/>
        <w:jc w:val="center"/>
        <w:rPr>
          <w:rFonts w:ascii="Bell MT" w:hAnsi="Bell MT"/>
          <w:b/>
          <w:sz w:val="28"/>
          <w:szCs w:val="28"/>
        </w:rPr>
      </w:pPr>
      <w:r w:rsidRPr="00D70856">
        <w:rPr>
          <w:rFonts w:ascii="Bell MT" w:hAnsi="Bell MT"/>
          <w:b/>
          <w:sz w:val="28"/>
          <w:szCs w:val="28"/>
        </w:rPr>
        <w:t>141</w:t>
      </w:r>
      <w:r w:rsidRPr="00D70856">
        <w:rPr>
          <w:rFonts w:ascii="Bell MT" w:hAnsi="Bell MT"/>
          <w:b/>
          <w:sz w:val="28"/>
          <w:szCs w:val="28"/>
          <w:vertAlign w:val="superscript"/>
        </w:rPr>
        <w:t>st</w:t>
      </w:r>
      <w:r w:rsidRPr="00D70856">
        <w:rPr>
          <w:rFonts w:ascii="Bell MT" w:hAnsi="Bell MT"/>
          <w:b/>
          <w:sz w:val="28"/>
          <w:szCs w:val="28"/>
        </w:rPr>
        <w:t xml:space="preserve"> Session</w:t>
      </w:r>
      <w:r w:rsidR="00DE28FA" w:rsidRPr="00D70856">
        <w:rPr>
          <w:rFonts w:ascii="Bell MT" w:hAnsi="Bell MT"/>
          <w:b/>
          <w:sz w:val="28"/>
          <w:szCs w:val="28"/>
        </w:rPr>
        <w:t xml:space="preserve"> (</w:t>
      </w:r>
      <w:r w:rsidRPr="00D70856">
        <w:rPr>
          <w:rFonts w:ascii="Bell MT" w:hAnsi="Bell MT"/>
          <w:b/>
          <w:sz w:val="28"/>
          <w:szCs w:val="28"/>
        </w:rPr>
        <w:t>01 July 2024 - 23 July 2024</w:t>
      </w:r>
      <w:r w:rsidR="00DE28FA" w:rsidRPr="00D70856">
        <w:rPr>
          <w:rFonts w:ascii="Bell MT" w:hAnsi="Bell MT"/>
          <w:b/>
          <w:sz w:val="28"/>
          <w:szCs w:val="28"/>
        </w:rPr>
        <w:t>), Geneva, Switzerland</w:t>
      </w:r>
    </w:p>
    <w:p w:rsidR="008616C5" w:rsidRDefault="006E4904" w:rsidP="00B76678">
      <w:pPr>
        <w:pStyle w:val="TOCHeading"/>
        <w:jc w:val="center"/>
      </w:pPr>
      <w:r>
        <w:t xml:space="preserve">Table of </w:t>
      </w:r>
      <w:r w:rsidR="008616C5">
        <w:t>Contents</w:t>
      </w:r>
    </w:p>
    <w:p w:rsidR="006E4904" w:rsidRPr="00A4269B" w:rsidRDefault="006E4904" w:rsidP="00964CD7">
      <w:pPr>
        <w:jc w:val="both"/>
        <w:rPr>
          <w:rFonts w:ascii="Trebuchet MS" w:hAnsi="Trebuchet MS"/>
          <w:sz w:val="24"/>
          <w:szCs w:val="24"/>
        </w:rPr>
      </w:pPr>
    </w:p>
    <w:p w:rsidR="00FB1594" w:rsidRDefault="00A34358">
      <w:pPr>
        <w:pStyle w:val="TOC1"/>
        <w:tabs>
          <w:tab w:val="right" w:leader="dot" w:pos="9350"/>
        </w:tabs>
        <w:rPr>
          <w:rFonts w:asciiTheme="minorHAnsi" w:eastAsiaTheme="minorEastAsia" w:hAnsiTheme="minorHAnsi" w:cstheme="minorBidi"/>
          <w:noProof/>
        </w:rPr>
      </w:pPr>
      <w:r w:rsidRPr="00A4269B">
        <w:rPr>
          <w:rFonts w:ascii="Trebuchet MS" w:hAnsi="Trebuchet MS"/>
          <w:sz w:val="24"/>
          <w:szCs w:val="24"/>
        </w:rPr>
        <w:fldChar w:fldCharType="begin"/>
      </w:r>
      <w:r w:rsidR="008616C5" w:rsidRPr="00A4269B">
        <w:rPr>
          <w:rFonts w:ascii="Trebuchet MS" w:hAnsi="Trebuchet MS"/>
          <w:sz w:val="24"/>
          <w:szCs w:val="24"/>
        </w:rPr>
        <w:instrText xml:space="preserve"> TOC \o "1-3" \h \z \u </w:instrText>
      </w:r>
      <w:r w:rsidRPr="00A4269B">
        <w:rPr>
          <w:rFonts w:ascii="Trebuchet MS" w:hAnsi="Trebuchet MS"/>
          <w:sz w:val="24"/>
          <w:szCs w:val="24"/>
        </w:rPr>
        <w:fldChar w:fldCharType="separate"/>
      </w:r>
      <w:hyperlink w:anchor="_Toc167973328" w:history="1">
        <w:r w:rsidR="00FB1594" w:rsidRPr="00B55633">
          <w:rPr>
            <w:rStyle w:val="Hyperlink"/>
            <w:rFonts w:ascii="Trebuchet MS" w:hAnsi="Trebuchet MS" w:cs="Tahoma"/>
            <w:noProof/>
          </w:rPr>
          <w:t>1. Executive summary and recommendations</w:t>
        </w:r>
        <w:r w:rsidR="00FB1594">
          <w:rPr>
            <w:noProof/>
            <w:webHidden/>
          </w:rPr>
          <w:tab/>
        </w:r>
        <w:r>
          <w:rPr>
            <w:noProof/>
            <w:webHidden/>
          </w:rPr>
          <w:fldChar w:fldCharType="begin"/>
        </w:r>
        <w:r w:rsidR="00FB1594">
          <w:rPr>
            <w:noProof/>
            <w:webHidden/>
          </w:rPr>
          <w:instrText xml:space="preserve"> PAGEREF _Toc167973328 \h </w:instrText>
        </w:r>
        <w:r>
          <w:rPr>
            <w:noProof/>
            <w:webHidden/>
          </w:rPr>
        </w:r>
        <w:r>
          <w:rPr>
            <w:noProof/>
            <w:webHidden/>
          </w:rPr>
          <w:fldChar w:fldCharType="separate"/>
        </w:r>
        <w:r w:rsidR="00FB1594">
          <w:rPr>
            <w:noProof/>
            <w:webHidden/>
          </w:rPr>
          <w:t>2</w:t>
        </w:r>
        <w:r>
          <w:rPr>
            <w:noProof/>
            <w:webHidden/>
          </w:rPr>
          <w:fldChar w:fldCharType="end"/>
        </w:r>
      </w:hyperlink>
    </w:p>
    <w:p w:rsidR="00FB1594" w:rsidRDefault="00A34358">
      <w:pPr>
        <w:pStyle w:val="TOC1"/>
        <w:tabs>
          <w:tab w:val="right" w:leader="dot" w:pos="9350"/>
        </w:tabs>
        <w:rPr>
          <w:rFonts w:asciiTheme="minorHAnsi" w:eastAsiaTheme="minorEastAsia" w:hAnsiTheme="minorHAnsi" w:cstheme="minorBidi"/>
          <w:noProof/>
        </w:rPr>
      </w:pPr>
      <w:hyperlink w:anchor="_Toc167973329" w:history="1">
        <w:r w:rsidR="00FB1594" w:rsidRPr="00B55633">
          <w:rPr>
            <w:rStyle w:val="Hyperlink"/>
            <w:rFonts w:ascii="Trebuchet MS" w:hAnsi="Trebuchet MS" w:cs="Tahoma"/>
            <w:noProof/>
          </w:rPr>
          <w:t>2. Issues relating to freedom of opinion and expression in India</w:t>
        </w:r>
        <w:r w:rsidR="00FB1594">
          <w:rPr>
            <w:noProof/>
            <w:webHidden/>
          </w:rPr>
          <w:tab/>
        </w:r>
        <w:r>
          <w:rPr>
            <w:noProof/>
            <w:webHidden/>
          </w:rPr>
          <w:fldChar w:fldCharType="begin"/>
        </w:r>
        <w:r w:rsidR="00FB1594">
          <w:rPr>
            <w:noProof/>
            <w:webHidden/>
          </w:rPr>
          <w:instrText xml:space="preserve"> PAGEREF _Toc167973329 \h </w:instrText>
        </w:r>
        <w:r>
          <w:rPr>
            <w:noProof/>
            <w:webHidden/>
          </w:rPr>
        </w:r>
        <w:r>
          <w:rPr>
            <w:noProof/>
            <w:webHidden/>
          </w:rPr>
          <w:fldChar w:fldCharType="separate"/>
        </w:r>
        <w:r w:rsidR="00FB1594">
          <w:rPr>
            <w:noProof/>
            <w:webHidden/>
          </w:rPr>
          <w:t>5</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0" w:history="1">
        <w:r w:rsidR="00FB1594" w:rsidRPr="00B55633">
          <w:rPr>
            <w:rStyle w:val="Hyperlink"/>
            <w:rFonts w:ascii="Trebuchet MS" w:hAnsi="Trebuchet MS" w:cs="Tahoma"/>
            <w:i/>
            <w:noProof/>
          </w:rPr>
          <w:t>Issue 1: Attacks on journalists increasing: 528 journalists targeted from 2021 to 2023</w:t>
        </w:r>
        <w:r w:rsidR="00FB1594">
          <w:rPr>
            <w:noProof/>
            <w:webHidden/>
          </w:rPr>
          <w:tab/>
        </w:r>
        <w:r>
          <w:rPr>
            <w:noProof/>
            <w:webHidden/>
          </w:rPr>
          <w:fldChar w:fldCharType="begin"/>
        </w:r>
        <w:r w:rsidR="00FB1594">
          <w:rPr>
            <w:noProof/>
            <w:webHidden/>
          </w:rPr>
          <w:instrText xml:space="preserve"> PAGEREF _Toc167973330 \h </w:instrText>
        </w:r>
        <w:r>
          <w:rPr>
            <w:noProof/>
            <w:webHidden/>
          </w:rPr>
        </w:r>
        <w:r>
          <w:rPr>
            <w:noProof/>
            <w:webHidden/>
          </w:rPr>
          <w:fldChar w:fldCharType="separate"/>
        </w:r>
        <w:r w:rsidR="00FB1594">
          <w:rPr>
            <w:noProof/>
            <w:webHidden/>
          </w:rPr>
          <w:t>5</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1" w:history="1">
        <w:r w:rsidR="00FB1594" w:rsidRPr="00B55633">
          <w:rPr>
            <w:rStyle w:val="Hyperlink"/>
            <w:rFonts w:ascii="Trebuchet MS" w:hAnsi="Trebuchet MS" w:cs="Tahoma"/>
            <w:i/>
            <w:noProof/>
          </w:rPr>
          <w:t>Issue 2: Press and Registration of Periodicals Act, 2023 bars those committing legally undefined crime of committing “anything against the security of the State” from bringing out periodicals</w:t>
        </w:r>
        <w:r w:rsidR="00FB1594">
          <w:rPr>
            <w:noProof/>
            <w:webHidden/>
          </w:rPr>
          <w:tab/>
        </w:r>
        <w:r>
          <w:rPr>
            <w:noProof/>
            <w:webHidden/>
          </w:rPr>
          <w:fldChar w:fldCharType="begin"/>
        </w:r>
        <w:r w:rsidR="00FB1594">
          <w:rPr>
            <w:noProof/>
            <w:webHidden/>
          </w:rPr>
          <w:instrText xml:space="preserve"> PAGEREF _Toc167973331 \h </w:instrText>
        </w:r>
        <w:r>
          <w:rPr>
            <w:noProof/>
            <w:webHidden/>
          </w:rPr>
        </w:r>
        <w:r>
          <w:rPr>
            <w:noProof/>
            <w:webHidden/>
          </w:rPr>
          <w:fldChar w:fldCharType="separate"/>
        </w:r>
        <w:r w:rsidR="00FB1594">
          <w:rPr>
            <w:noProof/>
            <w:webHidden/>
          </w:rPr>
          <w:t>6</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2" w:history="1">
        <w:r w:rsidR="00FB1594" w:rsidRPr="00B55633">
          <w:rPr>
            <w:rStyle w:val="Hyperlink"/>
            <w:rFonts w:ascii="Trebuchet MS" w:hAnsi="Trebuchet MS" w:cs="Tahoma"/>
            <w:i/>
            <w:noProof/>
          </w:rPr>
          <w:t xml:space="preserve">Issue 3: The Information Technology (Intermediary Guidelines and Digital Media Ethics Code) Amendment Rules, 2023: </w:t>
        </w:r>
        <w:r w:rsidR="00FB1594" w:rsidRPr="00B55633">
          <w:rPr>
            <w:rStyle w:val="Hyperlink"/>
            <w:rFonts w:ascii="Trebuchet MS" w:hAnsi="Trebuchet MS"/>
            <w:i/>
            <w:noProof/>
          </w:rPr>
          <w:t xml:space="preserve"> </w:t>
        </w:r>
        <w:r w:rsidR="00FB1594" w:rsidRPr="00B55633">
          <w:rPr>
            <w:rStyle w:val="Hyperlink"/>
            <w:rFonts w:ascii="Trebuchet MS" w:hAnsi="Trebuchet MS" w:cs="Tahoma"/>
            <w:i/>
            <w:noProof/>
          </w:rPr>
          <w:t>Government as the prosecutor and judge of the truth as it directed removal of 35,838 social media posts from 2018 and October 2023</w:t>
        </w:r>
        <w:r w:rsidR="00FB1594">
          <w:rPr>
            <w:noProof/>
            <w:webHidden/>
          </w:rPr>
          <w:tab/>
        </w:r>
        <w:r>
          <w:rPr>
            <w:noProof/>
            <w:webHidden/>
          </w:rPr>
          <w:fldChar w:fldCharType="begin"/>
        </w:r>
        <w:r w:rsidR="00FB1594">
          <w:rPr>
            <w:noProof/>
            <w:webHidden/>
          </w:rPr>
          <w:instrText xml:space="preserve"> PAGEREF _Toc167973332 \h </w:instrText>
        </w:r>
        <w:r>
          <w:rPr>
            <w:noProof/>
            <w:webHidden/>
          </w:rPr>
        </w:r>
        <w:r>
          <w:rPr>
            <w:noProof/>
            <w:webHidden/>
          </w:rPr>
          <w:fldChar w:fldCharType="separate"/>
        </w:r>
        <w:r w:rsidR="00FB1594">
          <w:rPr>
            <w:noProof/>
            <w:webHidden/>
          </w:rPr>
          <w:t>7</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3" w:history="1">
        <w:r w:rsidR="00FB1594" w:rsidRPr="00B55633">
          <w:rPr>
            <w:rStyle w:val="Hyperlink"/>
            <w:rFonts w:ascii="Trebuchet MS" w:hAnsi="Trebuchet MS" w:cs="Tahoma"/>
            <w:i/>
            <w:noProof/>
          </w:rPr>
          <w:t>Issue 4: Broadcasting Regulation Services Bill, 2023 (BRSB, 2023): India’s proposed Censorship Code for the broadcasting and social media</w:t>
        </w:r>
        <w:r w:rsidR="00FB1594">
          <w:rPr>
            <w:noProof/>
            <w:webHidden/>
          </w:rPr>
          <w:tab/>
        </w:r>
        <w:r>
          <w:rPr>
            <w:noProof/>
            <w:webHidden/>
          </w:rPr>
          <w:fldChar w:fldCharType="begin"/>
        </w:r>
        <w:r w:rsidR="00FB1594">
          <w:rPr>
            <w:noProof/>
            <w:webHidden/>
          </w:rPr>
          <w:instrText xml:space="preserve"> PAGEREF _Toc167973333 \h </w:instrText>
        </w:r>
        <w:r>
          <w:rPr>
            <w:noProof/>
            <w:webHidden/>
          </w:rPr>
        </w:r>
        <w:r>
          <w:rPr>
            <w:noProof/>
            <w:webHidden/>
          </w:rPr>
          <w:fldChar w:fldCharType="separate"/>
        </w:r>
        <w:r w:rsidR="00FB1594">
          <w:rPr>
            <w:noProof/>
            <w:webHidden/>
          </w:rPr>
          <w:t>10</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4" w:history="1">
        <w:r w:rsidR="00FB1594" w:rsidRPr="00B55633">
          <w:rPr>
            <w:rStyle w:val="Hyperlink"/>
            <w:rFonts w:ascii="Trebuchet MS" w:hAnsi="Trebuchet MS" w:cs="Tahoma"/>
            <w:i/>
            <w:noProof/>
          </w:rPr>
          <w:t>Issue 5: Guidelines on the seizure of electronic devices of the journalists</w:t>
        </w:r>
        <w:r w:rsidR="00FB1594">
          <w:rPr>
            <w:noProof/>
            <w:webHidden/>
          </w:rPr>
          <w:tab/>
        </w:r>
        <w:r>
          <w:rPr>
            <w:noProof/>
            <w:webHidden/>
          </w:rPr>
          <w:fldChar w:fldCharType="begin"/>
        </w:r>
        <w:r w:rsidR="00FB1594">
          <w:rPr>
            <w:noProof/>
            <w:webHidden/>
          </w:rPr>
          <w:instrText xml:space="preserve"> PAGEREF _Toc167973334 \h </w:instrText>
        </w:r>
        <w:r>
          <w:rPr>
            <w:noProof/>
            <w:webHidden/>
          </w:rPr>
        </w:r>
        <w:r>
          <w:rPr>
            <w:noProof/>
            <w:webHidden/>
          </w:rPr>
          <w:fldChar w:fldCharType="separate"/>
        </w:r>
        <w:r w:rsidR="00FB1594">
          <w:rPr>
            <w:noProof/>
            <w:webHidden/>
          </w:rPr>
          <w:t>12</w:t>
        </w:r>
        <w:r>
          <w:rPr>
            <w:noProof/>
            <w:webHidden/>
          </w:rPr>
          <w:fldChar w:fldCharType="end"/>
        </w:r>
      </w:hyperlink>
    </w:p>
    <w:p w:rsidR="00FB1594" w:rsidRDefault="00A34358">
      <w:pPr>
        <w:pStyle w:val="TOC2"/>
        <w:tabs>
          <w:tab w:val="right" w:leader="dot" w:pos="9350"/>
        </w:tabs>
        <w:rPr>
          <w:rFonts w:asciiTheme="minorHAnsi" w:eastAsiaTheme="minorEastAsia" w:hAnsiTheme="minorHAnsi" w:cstheme="minorBidi"/>
          <w:noProof/>
        </w:rPr>
      </w:pPr>
      <w:hyperlink w:anchor="_Toc167973335" w:history="1">
        <w:r w:rsidR="00FB1594" w:rsidRPr="00B55633">
          <w:rPr>
            <w:rStyle w:val="Hyperlink"/>
            <w:rFonts w:ascii="Trebuchet MS" w:hAnsi="Trebuchet MS" w:cs="Tahoma"/>
            <w:i/>
            <w:noProof/>
          </w:rPr>
          <w:t>Issue 6: Sleeping Press Council of India &amp; the case for establishing a National Communications Commission</w:t>
        </w:r>
        <w:r w:rsidR="00FB1594">
          <w:rPr>
            <w:noProof/>
            <w:webHidden/>
          </w:rPr>
          <w:tab/>
        </w:r>
        <w:r>
          <w:rPr>
            <w:noProof/>
            <w:webHidden/>
          </w:rPr>
          <w:fldChar w:fldCharType="begin"/>
        </w:r>
        <w:r w:rsidR="00FB1594">
          <w:rPr>
            <w:noProof/>
            <w:webHidden/>
          </w:rPr>
          <w:instrText xml:space="preserve"> PAGEREF _Toc167973335 \h </w:instrText>
        </w:r>
        <w:r>
          <w:rPr>
            <w:noProof/>
            <w:webHidden/>
          </w:rPr>
        </w:r>
        <w:r>
          <w:rPr>
            <w:noProof/>
            <w:webHidden/>
          </w:rPr>
          <w:fldChar w:fldCharType="separate"/>
        </w:r>
        <w:r w:rsidR="00FB1594">
          <w:rPr>
            <w:noProof/>
            <w:webHidden/>
          </w:rPr>
          <w:t>13</w:t>
        </w:r>
        <w:r>
          <w:rPr>
            <w:noProof/>
            <w:webHidden/>
          </w:rPr>
          <w:fldChar w:fldCharType="end"/>
        </w:r>
      </w:hyperlink>
    </w:p>
    <w:p w:rsidR="008616C5" w:rsidRPr="00044296" w:rsidRDefault="00A34358" w:rsidP="00964CD7">
      <w:pPr>
        <w:jc w:val="both"/>
        <w:rPr>
          <w:rFonts w:ascii="Trebuchet MS" w:hAnsi="Trebuchet MS"/>
          <w:sz w:val="24"/>
          <w:szCs w:val="24"/>
        </w:rPr>
      </w:pPr>
      <w:r w:rsidRPr="00A4269B">
        <w:rPr>
          <w:rFonts w:ascii="Trebuchet MS" w:hAnsi="Trebuchet MS"/>
          <w:sz w:val="24"/>
          <w:szCs w:val="24"/>
        </w:rPr>
        <w:fldChar w:fldCharType="end"/>
      </w:r>
    </w:p>
    <w:p w:rsidR="006E4904" w:rsidRPr="00D052D8" w:rsidRDefault="006E4904" w:rsidP="00E17A03">
      <w:pPr>
        <w:pStyle w:val="Heading1"/>
        <w:spacing w:line="240" w:lineRule="auto"/>
        <w:jc w:val="both"/>
        <w:rPr>
          <w:rFonts w:ascii="Trebuchet MS" w:hAnsi="Trebuchet MS" w:cs="Tahoma"/>
        </w:rPr>
      </w:pPr>
      <w:r w:rsidRPr="00044296">
        <w:rPr>
          <w:rFonts w:ascii="Trebuchet MS" w:hAnsi="Trebuchet MS" w:cs="Tahoma"/>
          <w:sz w:val="24"/>
          <w:szCs w:val="24"/>
        </w:rPr>
        <w:br w:type="page"/>
      </w:r>
      <w:bookmarkStart w:id="0" w:name="_Toc167973328"/>
      <w:r w:rsidRPr="00D052D8">
        <w:rPr>
          <w:rFonts w:ascii="Trebuchet MS" w:hAnsi="Trebuchet MS" w:cs="Tahoma"/>
        </w:rPr>
        <w:lastRenderedPageBreak/>
        <w:t>1. Executive summary and recommendations</w:t>
      </w:r>
      <w:bookmarkEnd w:id="0"/>
      <w:r w:rsidRPr="00D052D8">
        <w:rPr>
          <w:rFonts w:ascii="Trebuchet MS" w:hAnsi="Trebuchet MS" w:cs="Tahoma"/>
        </w:rPr>
        <w:t xml:space="preserve"> </w:t>
      </w:r>
    </w:p>
    <w:p w:rsidR="008616C5" w:rsidRPr="00044296" w:rsidRDefault="008616C5" w:rsidP="00E17A03">
      <w:pPr>
        <w:spacing w:line="240" w:lineRule="auto"/>
        <w:jc w:val="both"/>
        <w:rPr>
          <w:rFonts w:ascii="Trebuchet MS" w:hAnsi="Trebuchet MS" w:cs="Tahoma"/>
          <w:sz w:val="24"/>
          <w:szCs w:val="24"/>
        </w:rPr>
      </w:pPr>
    </w:p>
    <w:p w:rsidR="00DE28FA" w:rsidRDefault="00AC638B"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India’s </w:t>
      </w:r>
      <w:r w:rsidR="00FF2671" w:rsidRPr="00044296">
        <w:rPr>
          <w:rFonts w:ascii="Trebuchet MS" w:hAnsi="Trebuchet MS" w:cs="Tahoma"/>
          <w:sz w:val="24"/>
          <w:szCs w:val="24"/>
        </w:rPr>
        <w:t>fourth</w:t>
      </w:r>
      <w:r w:rsidRPr="00044296">
        <w:rPr>
          <w:rFonts w:ascii="Trebuchet MS" w:hAnsi="Trebuchet MS" w:cs="Tahoma"/>
          <w:sz w:val="24"/>
          <w:szCs w:val="24"/>
        </w:rPr>
        <w:t xml:space="preserve"> periodic report (CCPR/C/IND/4 dated 31 May 2022)</w:t>
      </w:r>
      <w:r w:rsidR="00890C95">
        <w:rPr>
          <w:rFonts w:ascii="Trebuchet MS" w:hAnsi="Trebuchet MS" w:cs="Tahoma"/>
          <w:sz w:val="24"/>
          <w:szCs w:val="24"/>
        </w:rPr>
        <w:t xml:space="preserve"> to the UN Human Rights Committee </w:t>
      </w:r>
      <w:r w:rsidRPr="00044296">
        <w:rPr>
          <w:rFonts w:ascii="Trebuchet MS" w:hAnsi="Trebuchet MS" w:cs="Tahoma"/>
          <w:sz w:val="24"/>
          <w:szCs w:val="24"/>
        </w:rPr>
        <w:t xml:space="preserve">is economical with the truth and does not </w:t>
      </w:r>
      <w:r w:rsidR="00DE28FA">
        <w:rPr>
          <w:rFonts w:ascii="Trebuchet MS" w:hAnsi="Trebuchet MS" w:cs="Tahoma"/>
          <w:sz w:val="24"/>
          <w:szCs w:val="24"/>
        </w:rPr>
        <w:t xml:space="preserve">reveal </w:t>
      </w:r>
      <w:r w:rsidRPr="00044296">
        <w:rPr>
          <w:rFonts w:ascii="Trebuchet MS" w:hAnsi="Trebuchet MS" w:cs="Tahoma"/>
          <w:sz w:val="24"/>
          <w:szCs w:val="24"/>
        </w:rPr>
        <w:t xml:space="preserve">the growing attacks on the </w:t>
      </w:r>
      <w:r w:rsidR="00DE28FA">
        <w:rPr>
          <w:rFonts w:ascii="Trebuchet MS" w:hAnsi="Trebuchet MS" w:cs="Tahoma"/>
          <w:sz w:val="24"/>
          <w:szCs w:val="24"/>
        </w:rPr>
        <w:t xml:space="preserve">freedom of opinion and expression and </w:t>
      </w:r>
      <w:r w:rsidR="00890C95">
        <w:rPr>
          <w:rFonts w:ascii="Trebuchet MS" w:hAnsi="Trebuchet MS" w:cs="Tahoma"/>
          <w:sz w:val="24"/>
          <w:szCs w:val="24"/>
        </w:rPr>
        <w:t xml:space="preserve">the </w:t>
      </w:r>
      <w:r w:rsidR="00DE28FA">
        <w:rPr>
          <w:rFonts w:ascii="Trebuchet MS" w:hAnsi="Trebuchet MS" w:cs="Tahoma"/>
          <w:sz w:val="24"/>
          <w:szCs w:val="24"/>
        </w:rPr>
        <w:t xml:space="preserve">enactment of various laws to impose censorship </w:t>
      </w:r>
      <w:r w:rsidR="00890C95">
        <w:rPr>
          <w:rFonts w:ascii="Trebuchet MS" w:hAnsi="Trebuchet MS" w:cs="Tahoma"/>
          <w:sz w:val="24"/>
          <w:szCs w:val="24"/>
        </w:rPr>
        <w:t>beyond the permissible limits of reasonable restrictions</w:t>
      </w:r>
      <w:r w:rsidR="004E735C">
        <w:rPr>
          <w:rFonts w:ascii="Trebuchet MS" w:hAnsi="Trebuchet MS" w:cs="Tahoma"/>
          <w:sz w:val="24"/>
          <w:szCs w:val="24"/>
        </w:rPr>
        <w:t xml:space="preserve">. </w:t>
      </w:r>
    </w:p>
    <w:p w:rsidR="00AC638B" w:rsidRPr="00044296" w:rsidRDefault="004E735C" w:rsidP="00E17A03">
      <w:pPr>
        <w:spacing w:line="240" w:lineRule="auto"/>
        <w:jc w:val="both"/>
        <w:rPr>
          <w:rFonts w:ascii="Trebuchet MS" w:hAnsi="Trebuchet MS" w:cs="Tahoma"/>
          <w:sz w:val="24"/>
          <w:szCs w:val="24"/>
        </w:rPr>
      </w:pPr>
      <w:r>
        <w:rPr>
          <w:rFonts w:ascii="Trebuchet MS" w:hAnsi="Trebuchet MS" w:cs="Tahoma"/>
          <w:sz w:val="24"/>
          <w:szCs w:val="24"/>
        </w:rPr>
        <w:t>A</w:t>
      </w:r>
      <w:r w:rsidR="00AC638B" w:rsidRPr="00044296">
        <w:rPr>
          <w:rFonts w:ascii="Trebuchet MS" w:hAnsi="Trebuchet MS" w:cs="Tahoma"/>
          <w:sz w:val="24"/>
          <w:szCs w:val="24"/>
        </w:rPr>
        <w:t xml:space="preserve"> total of 528 journalists </w:t>
      </w:r>
      <w:r>
        <w:rPr>
          <w:rFonts w:ascii="Trebuchet MS" w:hAnsi="Trebuchet MS" w:cs="Tahoma"/>
          <w:sz w:val="24"/>
          <w:szCs w:val="24"/>
        </w:rPr>
        <w:t xml:space="preserve">were </w:t>
      </w:r>
      <w:r w:rsidR="00AC638B" w:rsidRPr="00044296">
        <w:rPr>
          <w:rFonts w:ascii="Trebuchet MS" w:hAnsi="Trebuchet MS" w:cs="Tahoma"/>
          <w:sz w:val="24"/>
          <w:szCs w:val="24"/>
        </w:rPr>
        <w:t xml:space="preserve">targeted by the State and non-State actors </w:t>
      </w:r>
      <w:r>
        <w:rPr>
          <w:rFonts w:ascii="Trebuchet MS" w:hAnsi="Trebuchet MS" w:cs="Tahoma"/>
          <w:sz w:val="24"/>
          <w:szCs w:val="24"/>
        </w:rPr>
        <w:t>during 2021 to 2023</w:t>
      </w:r>
      <w:r w:rsidR="00DE28FA">
        <w:rPr>
          <w:rFonts w:ascii="Trebuchet MS" w:hAnsi="Trebuchet MS" w:cs="Tahoma"/>
          <w:sz w:val="24"/>
          <w:szCs w:val="24"/>
        </w:rPr>
        <w:t>. T</w:t>
      </w:r>
      <w:r w:rsidR="00FF2671">
        <w:rPr>
          <w:rFonts w:ascii="Trebuchet MS" w:hAnsi="Trebuchet MS" w:cs="Tahoma"/>
          <w:sz w:val="24"/>
          <w:szCs w:val="24"/>
        </w:rPr>
        <w:t xml:space="preserve">he attacks </w:t>
      </w:r>
      <w:r w:rsidR="00DE28FA">
        <w:rPr>
          <w:rFonts w:ascii="Trebuchet MS" w:hAnsi="Trebuchet MS" w:cs="Tahoma"/>
          <w:sz w:val="24"/>
          <w:szCs w:val="24"/>
        </w:rPr>
        <w:t xml:space="preserve">on the journalists </w:t>
      </w:r>
      <w:r w:rsidR="00FF2671">
        <w:rPr>
          <w:rFonts w:ascii="Trebuchet MS" w:hAnsi="Trebuchet MS" w:cs="Tahoma"/>
          <w:sz w:val="24"/>
          <w:szCs w:val="24"/>
        </w:rPr>
        <w:t>ha</w:t>
      </w:r>
      <w:r w:rsidR="00DE28FA">
        <w:rPr>
          <w:rFonts w:ascii="Trebuchet MS" w:hAnsi="Trebuchet MS" w:cs="Tahoma"/>
          <w:sz w:val="24"/>
          <w:szCs w:val="24"/>
        </w:rPr>
        <w:t>ve</w:t>
      </w:r>
      <w:r w:rsidR="00FF2671">
        <w:rPr>
          <w:rFonts w:ascii="Trebuchet MS" w:hAnsi="Trebuchet MS" w:cs="Tahoma"/>
          <w:sz w:val="24"/>
          <w:szCs w:val="24"/>
        </w:rPr>
        <w:t xml:space="preserve"> been increasing with </w:t>
      </w:r>
      <w:r w:rsidR="00FF2671" w:rsidRPr="00044296">
        <w:rPr>
          <w:rFonts w:ascii="Trebuchet MS" w:hAnsi="Trebuchet MS" w:cs="Tahoma"/>
          <w:sz w:val="24"/>
          <w:szCs w:val="24"/>
        </w:rPr>
        <w:t>108 journalists targeted in 2021, 194 journalists</w:t>
      </w:r>
      <w:r w:rsidR="00FF2671">
        <w:rPr>
          <w:rFonts w:ascii="Trebuchet MS" w:hAnsi="Trebuchet MS" w:cs="Tahoma"/>
          <w:sz w:val="24"/>
          <w:szCs w:val="24"/>
        </w:rPr>
        <w:t xml:space="preserve"> targeted </w:t>
      </w:r>
      <w:r w:rsidR="00FF2671" w:rsidRPr="00044296">
        <w:rPr>
          <w:rFonts w:ascii="Trebuchet MS" w:hAnsi="Trebuchet MS" w:cs="Tahoma"/>
          <w:sz w:val="24"/>
          <w:szCs w:val="24"/>
        </w:rPr>
        <w:t>in 202</w:t>
      </w:r>
      <w:r w:rsidR="00FF2671">
        <w:rPr>
          <w:rFonts w:ascii="Trebuchet MS" w:hAnsi="Trebuchet MS" w:cs="Tahoma"/>
          <w:sz w:val="24"/>
          <w:szCs w:val="24"/>
        </w:rPr>
        <w:t>2</w:t>
      </w:r>
      <w:r w:rsidR="00FF2671" w:rsidRPr="00044296">
        <w:rPr>
          <w:rFonts w:ascii="Trebuchet MS" w:hAnsi="Trebuchet MS" w:cs="Tahoma"/>
          <w:sz w:val="24"/>
          <w:szCs w:val="24"/>
        </w:rPr>
        <w:t xml:space="preserve"> and 226 journalists</w:t>
      </w:r>
      <w:r w:rsidR="00FF2671">
        <w:rPr>
          <w:rFonts w:ascii="Trebuchet MS" w:hAnsi="Trebuchet MS" w:cs="Tahoma"/>
          <w:sz w:val="24"/>
          <w:szCs w:val="24"/>
        </w:rPr>
        <w:t xml:space="preserve"> targeted </w:t>
      </w:r>
      <w:r w:rsidR="000F1311">
        <w:rPr>
          <w:rFonts w:ascii="Trebuchet MS" w:hAnsi="Trebuchet MS" w:cs="Tahoma"/>
          <w:sz w:val="24"/>
          <w:szCs w:val="24"/>
        </w:rPr>
        <w:t>in</w:t>
      </w:r>
      <w:r w:rsidR="00FF2671" w:rsidRPr="00044296">
        <w:rPr>
          <w:rFonts w:ascii="Trebuchet MS" w:hAnsi="Trebuchet MS" w:cs="Tahoma"/>
          <w:sz w:val="24"/>
          <w:szCs w:val="24"/>
        </w:rPr>
        <w:t xml:space="preserve"> 202</w:t>
      </w:r>
      <w:r w:rsidR="00DE28FA">
        <w:rPr>
          <w:rFonts w:ascii="Trebuchet MS" w:hAnsi="Trebuchet MS" w:cs="Tahoma"/>
          <w:sz w:val="24"/>
          <w:szCs w:val="24"/>
        </w:rPr>
        <w:t>3</w:t>
      </w:r>
      <w:r w:rsidR="00AC638B" w:rsidRPr="00044296">
        <w:rPr>
          <w:rFonts w:ascii="Trebuchet MS" w:hAnsi="Trebuchet MS" w:cs="Tahoma"/>
          <w:sz w:val="24"/>
          <w:szCs w:val="24"/>
        </w:rPr>
        <w:t xml:space="preserve">. These attacks </w:t>
      </w:r>
      <w:r w:rsidR="00DE28FA">
        <w:rPr>
          <w:rFonts w:ascii="Trebuchet MS" w:hAnsi="Trebuchet MS" w:cs="Tahoma"/>
          <w:sz w:val="24"/>
          <w:szCs w:val="24"/>
        </w:rPr>
        <w:t xml:space="preserve">collated based on the </w:t>
      </w:r>
      <w:r w:rsidR="00CD76A1">
        <w:rPr>
          <w:rFonts w:ascii="Trebuchet MS" w:hAnsi="Trebuchet MS" w:cs="Tahoma"/>
          <w:sz w:val="24"/>
          <w:szCs w:val="24"/>
        </w:rPr>
        <w:t xml:space="preserve">news </w:t>
      </w:r>
      <w:r w:rsidR="00DE28FA">
        <w:rPr>
          <w:rFonts w:ascii="Trebuchet MS" w:hAnsi="Trebuchet MS" w:cs="Tahoma"/>
          <w:sz w:val="24"/>
          <w:szCs w:val="24"/>
        </w:rPr>
        <w:t xml:space="preserve">reports mainly </w:t>
      </w:r>
      <w:r w:rsidR="00CD76A1">
        <w:rPr>
          <w:rFonts w:ascii="Trebuchet MS" w:hAnsi="Trebuchet MS" w:cs="Tahoma"/>
          <w:sz w:val="24"/>
          <w:szCs w:val="24"/>
        </w:rPr>
        <w:t xml:space="preserve">from the </w:t>
      </w:r>
      <w:r w:rsidR="00DE28FA">
        <w:rPr>
          <w:rFonts w:ascii="Trebuchet MS" w:hAnsi="Trebuchet MS" w:cs="Tahoma"/>
          <w:sz w:val="24"/>
          <w:szCs w:val="24"/>
        </w:rPr>
        <w:t xml:space="preserve">English media </w:t>
      </w:r>
      <w:r w:rsidR="00AC638B" w:rsidRPr="00044296">
        <w:rPr>
          <w:rFonts w:ascii="Trebuchet MS" w:hAnsi="Trebuchet MS" w:cs="Tahoma"/>
          <w:sz w:val="24"/>
          <w:szCs w:val="24"/>
        </w:rPr>
        <w:t xml:space="preserve">do not reflect the total attacks on the journalists in the country as </w:t>
      </w:r>
      <w:r w:rsidR="00DE28FA">
        <w:rPr>
          <w:rFonts w:ascii="Trebuchet MS" w:hAnsi="Trebuchet MS" w:cs="Tahoma"/>
          <w:sz w:val="24"/>
          <w:szCs w:val="24"/>
        </w:rPr>
        <w:t>the English media</w:t>
      </w:r>
      <w:r w:rsidR="00DE28FA" w:rsidRPr="00301848">
        <w:rPr>
          <w:rFonts w:ascii="Trebuchet MS" w:hAnsi="Trebuchet MS" w:cs="Tahoma"/>
          <w:sz w:val="24"/>
          <w:szCs w:val="24"/>
        </w:rPr>
        <w:t xml:space="preserve"> does not </w:t>
      </w:r>
      <w:r w:rsidR="000F1311" w:rsidRPr="00301848">
        <w:rPr>
          <w:rFonts w:ascii="Trebuchet MS" w:hAnsi="Trebuchet MS" w:cs="Tahoma"/>
          <w:sz w:val="24"/>
          <w:szCs w:val="24"/>
        </w:rPr>
        <w:t xml:space="preserve">report </w:t>
      </w:r>
      <w:r w:rsidR="00DE28FA" w:rsidRPr="00301848">
        <w:rPr>
          <w:rFonts w:ascii="Trebuchet MS" w:hAnsi="Trebuchet MS" w:cs="Tahoma"/>
          <w:sz w:val="24"/>
          <w:szCs w:val="24"/>
        </w:rPr>
        <w:t>all the attacks</w:t>
      </w:r>
      <w:r w:rsidR="00CD76A1" w:rsidRPr="00301848">
        <w:rPr>
          <w:rFonts w:ascii="Trebuchet MS" w:hAnsi="Trebuchet MS" w:cs="Tahoma"/>
          <w:sz w:val="24"/>
          <w:szCs w:val="24"/>
        </w:rPr>
        <w:t xml:space="preserve"> and not all the attacks are reported in the media</w:t>
      </w:r>
      <w:r w:rsidR="00AC638B" w:rsidRPr="00301848">
        <w:rPr>
          <w:rFonts w:ascii="Trebuchet MS" w:hAnsi="Trebuchet MS" w:cs="Tahoma"/>
          <w:sz w:val="24"/>
          <w:szCs w:val="24"/>
        </w:rPr>
        <w:t>.</w:t>
      </w:r>
      <w:r w:rsidR="008C40FD" w:rsidRPr="00301848">
        <w:rPr>
          <w:rStyle w:val="FootnoteReference"/>
          <w:rFonts w:ascii="Trebuchet MS" w:hAnsi="Trebuchet MS" w:cs="Tahoma"/>
          <w:sz w:val="24"/>
          <w:szCs w:val="24"/>
        </w:rPr>
        <w:footnoteReference w:id="2"/>
      </w:r>
      <w:r w:rsidR="00301848" w:rsidRPr="00301848">
        <w:rPr>
          <w:rFonts w:ascii="Trebuchet MS" w:hAnsi="Trebuchet MS" w:cs="Tahoma"/>
          <w:sz w:val="24"/>
          <w:szCs w:val="24"/>
        </w:rPr>
        <w:t xml:space="preserve"> India has failed to enact a national law against v</w:t>
      </w:r>
      <w:r w:rsidR="00301848" w:rsidRPr="00301848">
        <w:rPr>
          <w:rFonts w:ascii="Trebuchet MS" w:hAnsi="Trebuchet MS" w:cs="Lucida Sans Unicode"/>
          <w:sz w:val="24"/>
          <w:szCs w:val="24"/>
        </w:rPr>
        <w:t>iolence, and damage or loss to the journalists.</w:t>
      </w:r>
    </w:p>
    <w:p w:rsidR="00AC638B" w:rsidRPr="00044296" w:rsidRDefault="00301848" w:rsidP="00E17A03">
      <w:pPr>
        <w:spacing w:line="240" w:lineRule="auto"/>
        <w:jc w:val="both"/>
        <w:rPr>
          <w:rFonts w:ascii="Trebuchet MS" w:hAnsi="Trebuchet MS" w:cs="Tahoma"/>
          <w:sz w:val="24"/>
          <w:szCs w:val="24"/>
        </w:rPr>
      </w:pPr>
      <w:r>
        <w:rPr>
          <w:rFonts w:ascii="Trebuchet MS" w:hAnsi="Trebuchet MS" w:cs="Tahoma"/>
          <w:sz w:val="24"/>
          <w:szCs w:val="24"/>
        </w:rPr>
        <w:t xml:space="preserve">Rather, India has been on a spree to enact new laws to impose censorship beyond the permissible limits of reasonable restrictions. </w:t>
      </w:r>
      <w:r w:rsidR="00DE28FA">
        <w:rPr>
          <w:rFonts w:ascii="Trebuchet MS" w:hAnsi="Trebuchet MS" w:cs="Tahoma"/>
          <w:sz w:val="24"/>
          <w:szCs w:val="24"/>
        </w:rPr>
        <w:t>T</w:t>
      </w:r>
      <w:r w:rsidR="00AC638B" w:rsidRPr="00044296">
        <w:rPr>
          <w:rFonts w:ascii="Trebuchet MS" w:hAnsi="Trebuchet MS" w:cs="Tahoma"/>
          <w:sz w:val="24"/>
          <w:szCs w:val="24"/>
        </w:rPr>
        <w:t>he Press and Registration of Periodicals Act, 2023</w:t>
      </w:r>
      <w:r w:rsidR="008C40FD" w:rsidRPr="00044296">
        <w:rPr>
          <w:rStyle w:val="FootnoteReference"/>
          <w:rFonts w:ascii="Trebuchet MS" w:hAnsi="Trebuchet MS" w:cs="Tahoma"/>
          <w:bCs/>
          <w:sz w:val="24"/>
          <w:szCs w:val="24"/>
        </w:rPr>
        <w:footnoteReference w:id="3"/>
      </w:r>
      <w:r w:rsidR="00AC638B" w:rsidRPr="00044296">
        <w:rPr>
          <w:rFonts w:ascii="Trebuchet MS" w:hAnsi="Trebuchet MS" w:cs="Tahoma"/>
          <w:sz w:val="24"/>
          <w:szCs w:val="24"/>
        </w:rPr>
        <w:t xml:space="preserve"> was enacted to deny the right to bring out a periodical to persons “</w:t>
      </w:r>
      <w:r w:rsidR="00AC638B" w:rsidRPr="004E735C">
        <w:rPr>
          <w:rFonts w:ascii="Trebuchet MS" w:hAnsi="Trebuchet MS" w:cs="Tahoma"/>
          <w:i/>
          <w:sz w:val="24"/>
          <w:szCs w:val="24"/>
        </w:rPr>
        <w:t>having done anything against the security of the State</w:t>
      </w:r>
      <w:r w:rsidR="00AC638B" w:rsidRPr="00044296">
        <w:rPr>
          <w:rFonts w:ascii="Trebuchet MS" w:hAnsi="Trebuchet MS" w:cs="Tahoma"/>
          <w:sz w:val="24"/>
          <w:szCs w:val="24"/>
        </w:rPr>
        <w:t>” which is not defined under any law in India. India also enacted the Information Technology (Intermediary Guidelines and Digital Media Ethics Code) Amendment Rules of 2023</w:t>
      </w:r>
      <w:r w:rsidR="00A65C14" w:rsidRPr="00044296">
        <w:rPr>
          <w:rStyle w:val="FootnoteReference"/>
          <w:rFonts w:ascii="Trebuchet MS" w:hAnsi="Trebuchet MS" w:cs="Tahoma"/>
          <w:bCs/>
          <w:sz w:val="24"/>
          <w:szCs w:val="24"/>
        </w:rPr>
        <w:footnoteReference w:id="4"/>
      </w:r>
      <w:r w:rsidR="00AC638B" w:rsidRPr="00044296">
        <w:rPr>
          <w:rFonts w:ascii="Trebuchet MS" w:hAnsi="Trebuchet MS" w:cs="Tahoma"/>
          <w:sz w:val="24"/>
          <w:szCs w:val="24"/>
        </w:rPr>
        <w:t xml:space="preserve"> to establish Fact Checking Units to make the government as the </w:t>
      </w:r>
      <w:r w:rsidR="001439FA">
        <w:rPr>
          <w:rFonts w:ascii="Trebuchet MS" w:hAnsi="Trebuchet MS" w:cs="Tahoma"/>
          <w:sz w:val="24"/>
          <w:szCs w:val="24"/>
        </w:rPr>
        <w:t xml:space="preserve">prosecutor and judge of the </w:t>
      </w:r>
      <w:r w:rsidR="00AC638B" w:rsidRPr="00044296">
        <w:rPr>
          <w:rFonts w:ascii="Trebuchet MS" w:hAnsi="Trebuchet MS" w:cs="Tahoma"/>
          <w:sz w:val="24"/>
          <w:szCs w:val="24"/>
        </w:rPr>
        <w:t xml:space="preserve">truth. This </w:t>
      </w:r>
      <w:r w:rsidR="000C1A41">
        <w:rPr>
          <w:rFonts w:ascii="Trebuchet MS" w:hAnsi="Trebuchet MS" w:cs="Tahoma"/>
          <w:sz w:val="24"/>
          <w:szCs w:val="24"/>
        </w:rPr>
        <w:t xml:space="preserve">ought to be considered from the fact that the government of </w:t>
      </w:r>
      <w:r w:rsidR="00AC638B" w:rsidRPr="00044296">
        <w:rPr>
          <w:rFonts w:ascii="Trebuchet MS" w:hAnsi="Trebuchet MS" w:cs="Tahoma"/>
          <w:sz w:val="24"/>
          <w:szCs w:val="24"/>
        </w:rPr>
        <w:t xml:space="preserve">India </w:t>
      </w:r>
      <w:r w:rsidR="000C1A41">
        <w:rPr>
          <w:rFonts w:ascii="Trebuchet MS" w:hAnsi="Trebuchet MS" w:cs="Tahoma"/>
          <w:sz w:val="24"/>
          <w:szCs w:val="24"/>
        </w:rPr>
        <w:t xml:space="preserve">had </w:t>
      </w:r>
      <w:r w:rsidR="00AC638B" w:rsidRPr="00044296">
        <w:rPr>
          <w:rFonts w:ascii="Trebuchet MS" w:hAnsi="Trebuchet MS" w:cs="Tahoma"/>
          <w:sz w:val="24"/>
          <w:szCs w:val="24"/>
        </w:rPr>
        <w:t>directed removal of 35,838 social media posts from 2018 and October 2023</w:t>
      </w:r>
      <w:r w:rsidR="00C831D7" w:rsidRPr="00044296">
        <w:rPr>
          <w:rStyle w:val="FootnoteReference"/>
          <w:rFonts w:ascii="Trebuchet MS" w:hAnsi="Trebuchet MS" w:cs="Tahoma"/>
          <w:sz w:val="24"/>
          <w:szCs w:val="24"/>
        </w:rPr>
        <w:footnoteReference w:id="5"/>
      </w:r>
      <w:r w:rsidR="00AC638B" w:rsidRPr="00044296">
        <w:rPr>
          <w:rFonts w:ascii="Trebuchet MS" w:hAnsi="Trebuchet MS" w:cs="Tahoma"/>
          <w:sz w:val="24"/>
          <w:szCs w:val="24"/>
        </w:rPr>
        <w:t>, mainly to throttle the rights of freedom of opinion and expression</w:t>
      </w:r>
      <w:r w:rsidR="000C1A41">
        <w:rPr>
          <w:rFonts w:ascii="Trebuchet MS" w:hAnsi="Trebuchet MS" w:cs="Tahoma"/>
          <w:sz w:val="24"/>
          <w:szCs w:val="24"/>
        </w:rPr>
        <w:t xml:space="preserve">. </w:t>
      </w:r>
      <w:r w:rsidR="00AC638B" w:rsidRPr="00044296">
        <w:rPr>
          <w:rFonts w:ascii="Trebuchet MS" w:hAnsi="Trebuchet MS" w:cs="Tahoma"/>
          <w:sz w:val="24"/>
          <w:szCs w:val="24"/>
        </w:rPr>
        <w:t xml:space="preserve">The constitutional validity of </w:t>
      </w:r>
      <w:r w:rsidR="000C1A41">
        <w:rPr>
          <w:rFonts w:ascii="Trebuchet MS" w:hAnsi="Trebuchet MS" w:cs="Tahoma"/>
          <w:sz w:val="24"/>
          <w:szCs w:val="24"/>
        </w:rPr>
        <w:t xml:space="preserve">the 2023 </w:t>
      </w:r>
      <w:r w:rsidR="00AC638B" w:rsidRPr="00044296">
        <w:rPr>
          <w:rFonts w:ascii="Trebuchet MS" w:hAnsi="Trebuchet MS" w:cs="Tahoma"/>
          <w:sz w:val="24"/>
          <w:szCs w:val="24"/>
        </w:rPr>
        <w:t xml:space="preserve">Intermediary Guidelines is under adjudication of the Supreme Court of India at present. </w:t>
      </w:r>
    </w:p>
    <w:p w:rsidR="00AC638B" w:rsidRPr="00044296" w:rsidRDefault="000C1A41" w:rsidP="00E17A03">
      <w:pPr>
        <w:spacing w:line="240" w:lineRule="auto"/>
        <w:jc w:val="both"/>
        <w:rPr>
          <w:rFonts w:ascii="Trebuchet MS" w:hAnsi="Trebuchet MS" w:cs="Tahoma"/>
          <w:sz w:val="24"/>
          <w:szCs w:val="24"/>
        </w:rPr>
      </w:pPr>
      <w:r>
        <w:rPr>
          <w:rFonts w:ascii="Trebuchet MS" w:hAnsi="Trebuchet MS" w:cs="Tahoma"/>
          <w:sz w:val="24"/>
          <w:szCs w:val="24"/>
        </w:rPr>
        <w:lastRenderedPageBreak/>
        <w:t>On 10 November 2023, the Government of India also</w:t>
      </w:r>
      <w:r w:rsidR="00AC638B" w:rsidRPr="00044296">
        <w:rPr>
          <w:rFonts w:ascii="Trebuchet MS" w:hAnsi="Trebuchet MS" w:cs="Tahoma"/>
          <w:sz w:val="24"/>
          <w:szCs w:val="24"/>
        </w:rPr>
        <w:t xml:space="preserve"> invited comments on the Broadcasting Regulation Services Bill, 2023</w:t>
      </w:r>
      <w:r w:rsidR="006862CC">
        <w:rPr>
          <w:rStyle w:val="FootnoteReference"/>
          <w:rFonts w:ascii="Trebuchet MS" w:hAnsi="Trebuchet MS" w:cs="Tahoma"/>
          <w:sz w:val="24"/>
          <w:szCs w:val="24"/>
        </w:rPr>
        <w:footnoteReference w:id="6"/>
      </w:r>
      <w:r w:rsidR="00AC638B" w:rsidRPr="00044296">
        <w:rPr>
          <w:rFonts w:ascii="Trebuchet MS" w:hAnsi="Trebuchet MS" w:cs="Tahoma"/>
          <w:sz w:val="24"/>
          <w:szCs w:val="24"/>
        </w:rPr>
        <w:t xml:space="preserve"> which </w:t>
      </w:r>
      <w:r>
        <w:rPr>
          <w:rFonts w:ascii="Trebuchet MS" w:hAnsi="Trebuchet MS" w:cs="Tahoma"/>
          <w:sz w:val="24"/>
          <w:szCs w:val="24"/>
        </w:rPr>
        <w:t xml:space="preserve">has been described as India’s </w:t>
      </w:r>
      <w:r w:rsidR="00AC638B" w:rsidRPr="00044296">
        <w:rPr>
          <w:rFonts w:ascii="Trebuchet MS" w:hAnsi="Trebuchet MS" w:cs="Tahoma"/>
          <w:sz w:val="24"/>
          <w:szCs w:val="24"/>
        </w:rPr>
        <w:t>Censorship Code for the broadcasting and social media</w:t>
      </w:r>
      <w:r>
        <w:rPr>
          <w:rFonts w:ascii="Trebuchet MS" w:hAnsi="Trebuchet MS" w:cs="Tahoma"/>
          <w:sz w:val="24"/>
          <w:szCs w:val="24"/>
        </w:rPr>
        <w:t xml:space="preserve">. The Bill </w:t>
      </w:r>
      <w:r w:rsidR="00AC638B" w:rsidRPr="00044296">
        <w:rPr>
          <w:rFonts w:ascii="Trebuchet MS" w:hAnsi="Trebuchet MS" w:cs="Tahoma"/>
          <w:sz w:val="24"/>
          <w:szCs w:val="24"/>
        </w:rPr>
        <w:t>treats corporate owned media houses and individual social media use</w:t>
      </w:r>
      <w:r>
        <w:rPr>
          <w:rFonts w:ascii="Trebuchet MS" w:hAnsi="Trebuchet MS" w:cs="Tahoma"/>
          <w:sz w:val="24"/>
          <w:szCs w:val="24"/>
        </w:rPr>
        <w:t>r</w:t>
      </w:r>
      <w:r w:rsidR="00AC638B" w:rsidRPr="00044296">
        <w:rPr>
          <w:rFonts w:ascii="Trebuchet MS" w:hAnsi="Trebuchet MS" w:cs="Tahoma"/>
          <w:sz w:val="24"/>
          <w:szCs w:val="24"/>
        </w:rPr>
        <w:t xml:space="preserve">s </w:t>
      </w:r>
      <w:r>
        <w:rPr>
          <w:rFonts w:ascii="Trebuchet MS" w:hAnsi="Trebuchet MS" w:cs="Tahoma"/>
          <w:sz w:val="24"/>
          <w:szCs w:val="24"/>
        </w:rPr>
        <w:t xml:space="preserve">equally </w:t>
      </w:r>
      <w:r w:rsidR="00AC638B" w:rsidRPr="00044296">
        <w:rPr>
          <w:rFonts w:ascii="Trebuchet MS" w:hAnsi="Trebuchet MS" w:cs="Tahoma"/>
          <w:sz w:val="24"/>
          <w:szCs w:val="24"/>
        </w:rPr>
        <w:t xml:space="preserve">in terms of </w:t>
      </w:r>
      <w:r>
        <w:rPr>
          <w:rFonts w:ascii="Trebuchet MS" w:hAnsi="Trebuchet MS" w:cs="Tahoma"/>
          <w:sz w:val="24"/>
          <w:szCs w:val="24"/>
        </w:rPr>
        <w:t xml:space="preserve">regulatory </w:t>
      </w:r>
      <w:r w:rsidR="00AC638B" w:rsidRPr="00044296">
        <w:rPr>
          <w:rFonts w:ascii="Trebuchet MS" w:hAnsi="Trebuchet MS" w:cs="Tahoma"/>
          <w:sz w:val="24"/>
          <w:szCs w:val="24"/>
        </w:rPr>
        <w:t xml:space="preserve">compliance </w:t>
      </w:r>
      <w:r w:rsidR="00DC425F" w:rsidRPr="00044296">
        <w:rPr>
          <w:rFonts w:ascii="Trebuchet MS" w:hAnsi="Trebuchet MS" w:cs="Tahoma"/>
          <w:sz w:val="24"/>
          <w:szCs w:val="24"/>
        </w:rPr>
        <w:t>and</w:t>
      </w:r>
      <w:r w:rsidR="00AC638B" w:rsidRPr="00044296">
        <w:rPr>
          <w:rFonts w:ascii="Trebuchet MS" w:hAnsi="Trebuchet MS" w:cs="Tahoma"/>
          <w:sz w:val="24"/>
          <w:szCs w:val="24"/>
        </w:rPr>
        <w:t xml:space="preserve"> </w:t>
      </w:r>
      <w:r w:rsidR="00DC425F" w:rsidRPr="00044296">
        <w:rPr>
          <w:rFonts w:ascii="Trebuchet MS" w:hAnsi="Trebuchet MS" w:cs="Tahoma"/>
          <w:sz w:val="24"/>
          <w:szCs w:val="24"/>
        </w:rPr>
        <w:t>penalties!</w:t>
      </w:r>
      <w:r w:rsidR="006862CC" w:rsidRPr="006862CC">
        <w:rPr>
          <w:rStyle w:val="FootnoteReference"/>
          <w:rFonts w:ascii="Trebuchet MS" w:hAnsi="Trebuchet MS" w:cs="Tahoma"/>
          <w:sz w:val="24"/>
          <w:szCs w:val="24"/>
        </w:rPr>
        <w:t xml:space="preserve"> </w:t>
      </w:r>
      <w:r w:rsidR="006862CC" w:rsidRPr="00044296">
        <w:rPr>
          <w:rStyle w:val="FootnoteReference"/>
          <w:rFonts w:ascii="Trebuchet MS" w:hAnsi="Trebuchet MS" w:cs="Tahoma"/>
          <w:sz w:val="24"/>
          <w:szCs w:val="24"/>
        </w:rPr>
        <w:footnoteReference w:id="7"/>
      </w:r>
      <w:r w:rsidR="00DC425F" w:rsidRPr="00044296">
        <w:rPr>
          <w:rFonts w:ascii="Trebuchet MS" w:hAnsi="Trebuchet MS" w:cs="Tahoma"/>
          <w:sz w:val="24"/>
          <w:szCs w:val="24"/>
        </w:rPr>
        <w:t xml:space="preserve"> </w:t>
      </w:r>
    </w:p>
    <w:p w:rsidR="00DC425F" w:rsidRPr="00044296" w:rsidRDefault="00DC425F" w:rsidP="00E17A03">
      <w:pPr>
        <w:spacing w:line="240" w:lineRule="auto"/>
        <w:jc w:val="both"/>
        <w:rPr>
          <w:rFonts w:ascii="Trebuchet MS" w:hAnsi="Trebuchet MS" w:cs="Tahoma"/>
          <w:bCs/>
          <w:sz w:val="24"/>
          <w:szCs w:val="24"/>
        </w:rPr>
      </w:pPr>
      <w:r w:rsidRPr="00044296">
        <w:rPr>
          <w:rFonts w:ascii="Trebuchet MS" w:hAnsi="Trebuchet MS" w:cs="Tahoma"/>
          <w:sz w:val="24"/>
          <w:szCs w:val="24"/>
        </w:rPr>
        <w:t xml:space="preserve">India has so far shied away from developing </w:t>
      </w:r>
      <w:r w:rsidR="00FF35AF">
        <w:rPr>
          <w:rFonts w:ascii="Trebuchet MS" w:hAnsi="Trebuchet MS" w:cs="Tahoma"/>
          <w:sz w:val="24"/>
          <w:szCs w:val="24"/>
        </w:rPr>
        <w:t>g</w:t>
      </w:r>
      <w:r w:rsidRPr="00044296">
        <w:rPr>
          <w:rFonts w:ascii="Trebuchet MS" w:hAnsi="Trebuchet MS" w:cs="Tahoma"/>
          <w:sz w:val="24"/>
          <w:szCs w:val="24"/>
        </w:rPr>
        <w:t>uidelines on the s</w:t>
      </w:r>
      <w:r w:rsidR="00AC638B" w:rsidRPr="00044296">
        <w:rPr>
          <w:rFonts w:ascii="Trebuchet MS" w:hAnsi="Trebuchet MS" w:cs="Tahoma"/>
          <w:sz w:val="24"/>
          <w:szCs w:val="24"/>
        </w:rPr>
        <w:t>eizure of electronic devices of the journalists</w:t>
      </w:r>
      <w:r w:rsidRPr="00044296">
        <w:rPr>
          <w:rFonts w:ascii="Trebuchet MS" w:hAnsi="Trebuchet MS" w:cs="Tahoma"/>
          <w:sz w:val="24"/>
          <w:szCs w:val="24"/>
        </w:rPr>
        <w:t xml:space="preserve"> despite the directions of the Supreme Court.  </w:t>
      </w:r>
      <w:r w:rsidRPr="00044296">
        <w:rPr>
          <w:rFonts w:ascii="Trebuchet MS" w:hAnsi="Trebuchet MS" w:cs="Tahoma"/>
          <w:bCs/>
          <w:sz w:val="24"/>
          <w:szCs w:val="24"/>
        </w:rPr>
        <w:t>About 300 devices from 90 journalists have been seized as per a petition filed before the Supreme Court.</w:t>
      </w:r>
      <w:r w:rsidR="007A3EBC" w:rsidRPr="00044296">
        <w:rPr>
          <w:rStyle w:val="FootnoteReference"/>
          <w:rFonts w:ascii="Trebuchet MS" w:hAnsi="Trebuchet MS" w:cs="Tahoma"/>
          <w:bCs/>
          <w:sz w:val="24"/>
          <w:szCs w:val="24"/>
        </w:rPr>
        <w:footnoteReference w:id="8"/>
      </w:r>
      <w:r w:rsidR="009462D1">
        <w:rPr>
          <w:rFonts w:ascii="Trebuchet MS" w:hAnsi="Trebuchet MS" w:cs="Tahoma"/>
          <w:bCs/>
          <w:sz w:val="24"/>
          <w:szCs w:val="24"/>
        </w:rPr>
        <w:t xml:space="preserve"> </w:t>
      </w:r>
      <w:r w:rsidR="009462D1" w:rsidRPr="00044296">
        <w:rPr>
          <w:rFonts w:ascii="Trebuchet MS" w:hAnsi="Trebuchet MS" w:cs="Tahoma"/>
          <w:sz w:val="24"/>
          <w:szCs w:val="24"/>
        </w:rPr>
        <w:t xml:space="preserve">The arbitrary seizure violates the right to privacy </w:t>
      </w:r>
      <w:r w:rsidR="009462D1">
        <w:rPr>
          <w:rFonts w:ascii="Trebuchet MS" w:hAnsi="Trebuchet MS" w:cs="Tahoma"/>
          <w:sz w:val="24"/>
          <w:szCs w:val="24"/>
        </w:rPr>
        <w:t xml:space="preserve">which has been </w:t>
      </w:r>
      <w:r w:rsidR="009462D1" w:rsidRPr="00044296">
        <w:rPr>
          <w:rFonts w:ascii="Trebuchet MS" w:hAnsi="Trebuchet MS" w:cs="Tahoma"/>
          <w:sz w:val="24"/>
          <w:szCs w:val="24"/>
        </w:rPr>
        <w:t xml:space="preserve">held as a fundamental right </w:t>
      </w:r>
      <w:r w:rsidR="009462D1">
        <w:rPr>
          <w:rFonts w:ascii="Trebuchet MS" w:hAnsi="Trebuchet MS" w:cs="Tahoma"/>
          <w:sz w:val="24"/>
          <w:szCs w:val="24"/>
        </w:rPr>
        <w:t xml:space="preserve">by the Supreme Court </w:t>
      </w:r>
      <w:r w:rsidR="009462D1" w:rsidRPr="00044296">
        <w:rPr>
          <w:rFonts w:ascii="Trebuchet MS" w:hAnsi="Trebuchet MS" w:cs="Tahoma"/>
          <w:sz w:val="24"/>
          <w:szCs w:val="24"/>
        </w:rPr>
        <w:t>and the right against self incrimination.</w:t>
      </w:r>
    </w:p>
    <w:p w:rsidR="00ED27E8" w:rsidRDefault="00DC425F"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The Press Council of India </w:t>
      </w:r>
      <w:r w:rsidR="00FF2671">
        <w:rPr>
          <w:rFonts w:ascii="Trebuchet MS" w:hAnsi="Trebuchet MS" w:cs="Tahoma"/>
          <w:sz w:val="24"/>
          <w:szCs w:val="24"/>
        </w:rPr>
        <w:t>(PC</w:t>
      </w:r>
      <w:r w:rsidR="007D287B">
        <w:rPr>
          <w:rFonts w:ascii="Trebuchet MS" w:hAnsi="Trebuchet MS" w:cs="Tahoma"/>
          <w:sz w:val="24"/>
          <w:szCs w:val="24"/>
        </w:rPr>
        <w:t>I</w:t>
      </w:r>
      <w:r w:rsidR="00FF2671">
        <w:rPr>
          <w:rFonts w:ascii="Trebuchet MS" w:hAnsi="Trebuchet MS" w:cs="Tahoma"/>
          <w:sz w:val="24"/>
          <w:szCs w:val="24"/>
        </w:rPr>
        <w:t>)</w:t>
      </w:r>
      <w:r w:rsidR="007D287B">
        <w:rPr>
          <w:rFonts w:ascii="Trebuchet MS" w:hAnsi="Trebuchet MS" w:cs="Tahoma"/>
          <w:sz w:val="24"/>
          <w:szCs w:val="24"/>
        </w:rPr>
        <w:t>, the National Human Rights Institution dealing with press freedom</w:t>
      </w:r>
      <w:r w:rsidR="007A3EBC">
        <w:rPr>
          <w:rFonts w:ascii="Trebuchet MS" w:hAnsi="Trebuchet MS" w:cs="Tahoma"/>
          <w:sz w:val="24"/>
          <w:szCs w:val="24"/>
        </w:rPr>
        <w:t>,</w:t>
      </w:r>
      <w:r w:rsidR="007D287B">
        <w:rPr>
          <w:rFonts w:ascii="Trebuchet MS" w:hAnsi="Trebuchet MS" w:cs="Tahoma"/>
          <w:sz w:val="24"/>
          <w:szCs w:val="24"/>
        </w:rPr>
        <w:t xml:space="preserve"> has extremely </w:t>
      </w:r>
      <w:r w:rsidRPr="00044296">
        <w:rPr>
          <w:rFonts w:ascii="Trebuchet MS" w:hAnsi="Trebuchet MS" w:cs="Tahoma"/>
          <w:sz w:val="24"/>
          <w:szCs w:val="24"/>
        </w:rPr>
        <w:t xml:space="preserve">restricted mandate </w:t>
      </w:r>
      <w:r w:rsidR="007D287B">
        <w:rPr>
          <w:rFonts w:ascii="Trebuchet MS" w:hAnsi="Trebuchet MS" w:cs="Tahoma"/>
          <w:sz w:val="24"/>
          <w:szCs w:val="24"/>
        </w:rPr>
        <w:t xml:space="preserve">only </w:t>
      </w:r>
      <w:r w:rsidRPr="00044296">
        <w:rPr>
          <w:rFonts w:ascii="Trebuchet MS" w:hAnsi="Trebuchet MS" w:cs="Tahoma"/>
          <w:sz w:val="24"/>
          <w:szCs w:val="24"/>
        </w:rPr>
        <w:t>on newspapers, news agencies and journalists</w:t>
      </w:r>
      <w:r w:rsidR="007D287B">
        <w:rPr>
          <w:rFonts w:ascii="Trebuchet MS" w:hAnsi="Trebuchet MS" w:cs="Tahoma"/>
          <w:sz w:val="24"/>
          <w:szCs w:val="24"/>
        </w:rPr>
        <w:t xml:space="preserve">! It </w:t>
      </w:r>
      <w:r w:rsidRPr="00044296">
        <w:rPr>
          <w:rFonts w:ascii="Trebuchet MS" w:hAnsi="Trebuchet MS" w:cs="Tahoma"/>
          <w:sz w:val="24"/>
          <w:szCs w:val="24"/>
        </w:rPr>
        <w:t xml:space="preserve">has not made any intervention regarding the critical issues concerning the press freedom </w:t>
      </w:r>
      <w:r w:rsidR="007D287B">
        <w:rPr>
          <w:rFonts w:ascii="Trebuchet MS" w:hAnsi="Trebuchet MS" w:cs="Tahoma"/>
          <w:sz w:val="24"/>
          <w:szCs w:val="24"/>
        </w:rPr>
        <w:t xml:space="preserve">in the country </w:t>
      </w:r>
      <w:r w:rsidRPr="00044296">
        <w:rPr>
          <w:rFonts w:ascii="Trebuchet MS" w:hAnsi="Trebuchet MS" w:cs="Tahoma"/>
          <w:sz w:val="24"/>
          <w:szCs w:val="24"/>
        </w:rPr>
        <w:t>i.e. the Press and Registration of Periodicals Act of 2023;</w:t>
      </w:r>
      <w:r w:rsidRPr="00044296">
        <w:rPr>
          <w:rFonts w:ascii="Trebuchet MS" w:hAnsi="Trebuchet MS" w:cs="Tahoma"/>
          <w:bCs/>
          <w:sz w:val="24"/>
          <w:szCs w:val="24"/>
        </w:rPr>
        <w:t xml:space="preserve"> </w:t>
      </w:r>
      <w:r w:rsidRPr="00044296">
        <w:rPr>
          <w:rFonts w:ascii="Trebuchet MS" w:hAnsi="Trebuchet MS" w:cs="Tahoma"/>
          <w:color w:val="282B32"/>
          <w:sz w:val="24"/>
          <w:szCs w:val="24"/>
        </w:rPr>
        <w:t xml:space="preserve">Rule 3(1)(b)(v) of the Information Technology (Intermediary Guidelines and Digital Media Ethics Code) as amended in 2023 regarding the establishment of the </w:t>
      </w:r>
      <w:r w:rsidRPr="00044296">
        <w:rPr>
          <w:rFonts w:ascii="Trebuchet MS" w:hAnsi="Trebuchet MS" w:cs="Tahoma"/>
          <w:sz w:val="24"/>
          <w:szCs w:val="24"/>
        </w:rPr>
        <w:t xml:space="preserve">Fact-Checking Units by the Government; </w:t>
      </w:r>
      <w:r w:rsidR="00ED27E8">
        <w:rPr>
          <w:rFonts w:ascii="Trebuchet MS" w:hAnsi="Trebuchet MS" w:cs="Tahoma"/>
          <w:sz w:val="24"/>
          <w:szCs w:val="24"/>
        </w:rPr>
        <w:t xml:space="preserve">the </w:t>
      </w:r>
      <w:r w:rsidRPr="00044296">
        <w:rPr>
          <w:rFonts w:ascii="Trebuchet MS" w:hAnsi="Trebuchet MS" w:cs="Tahoma"/>
          <w:sz w:val="24"/>
          <w:szCs w:val="24"/>
        </w:rPr>
        <w:t xml:space="preserve">Broadcasting Regulation Services Bill, 2023 and </w:t>
      </w:r>
      <w:r w:rsidR="00ED27E8">
        <w:rPr>
          <w:rFonts w:ascii="Trebuchet MS" w:hAnsi="Trebuchet MS" w:cs="Tahoma"/>
          <w:sz w:val="24"/>
          <w:szCs w:val="24"/>
        </w:rPr>
        <w:t xml:space="preserve">guidelines on </w:t>
      </w:r>
      <w:r w:rsidRPr="00044296">
        <w:rPr>
          <w:rFonts w:ascii="Trebuchet MS" w:hAnsi="Trebuchet MS" w:cs="Tahoma"/>
          <w:sz w:val="24"/>
          <w:szCs w:val="24"/>
        </w:rPr>
        <w:t>seizure of electronic devices of the journalists by the law enforcement agencies.</w:t>
      </w:r>
      <w:r w:rsidR="007A3EBC">
        <w:rPr>
          <w:rStyle w:val="FootnoteReference"/>
          <w:rFonts w:ascii="Trebuchet MS" w:hAnsi="Trebuchet MS" w:cs="Tahoma"/>
          <w:sz w:val="24"/>
          <w:szCs w:val="24"/>
        </w:rPr>
        <w:footnoteReference w:id="9"/>
      </w:r>
      <w:r w:rsidRPr="00044296">
        <w:rPr>
          <w:rFonts w:ascii="Trebuchet MS" w:hAnsi="Trebuchet MS" w:cs="Tahoma"/>
          <w:sz w:val="24"/>
          <w:szCs w:val="24"/>
        </w:rPr>
        <w:t xml:space="preserve"> </w:t>
      </w:r>
    </w:p>
    <w:p w:rsidR="00DC425F" w:rsidRPr="00044296" w:rsidRDefault="00DC425F" w:rsidP="00E17A03">
      <w:pPr>
        <w:spacing w:line="240" w:lineRule="auto"/>
        <w:jc w:val="both"/>
        <w:rPr>
          <w:rFonts w:ascii="Trebuchet MS" w:hAnsi="Trebuchet MS" w:cs="Tahoma"/>
          <w:sz w:val="24"/>
          <w:szCs w:val="24"/>
        </w:rPr>
      </w:pPr>
      <w:r w:rsidRPr="00044296">
        <w:rPr>
          <w:rFonts w:ascii="Trebuchet MS" w:hAnsi="Trebuchet MS" w:cs="Tahoma"/>
          <w:sz w:val="24"/>
          <w:szCs w:val="24"/>
        </w:rPr>
        <w:t>The self-governing News Broadcasters &amp; Digital Association (NBDA) representing the private television news, current affairs and digital broadcasters had to be censured by the Supreme Court over the lack of discipline and accountability among TV news channels because of the ineffectiveness</w:t>
      </w:r>
      <w:r w:rsidR="000F1311">
        <w:rPr>
          <w:rFonts w:ascii="Trebuchet MS" w:hAnsi="Trebuchet MS" w:cs="Tahoma"/>
          <w:sz w:val="24"/>
          <w:szCs w:val="24"/>
        </w:rPr>
        <w:t xml:space="preserve"> of the NBDA</w:t>
      </w:r>
      <w:r w:rsidRPr="00044296">
        <w:rPr>
          <w:rFonts w:ascii="Trebuchet MS" w:hAnsi="Trebuchet MS" w:cs="Tahoma"/>
          <w:sz w:val="24"/>
          <w:szCs w:val="24"/>
        </w:rPr>
        <w:t xml:space="preserve"> to control the errant channels promoting hate crimes.</w:t>
      </w:r>
      <w:r w:rsidRPr="00FF2671">
        <w:rPr>
          <w:rStyle w:val="FootnoteReference"/>
          <w:rFonts w:ascii="Trebuchet MS" w:hAnsi="Trebuchet MS" w:cs="Tahoma"/>
          <w:sz w:val="24"/>
          <w:szCs w:val="24"/>
        </w:rPr>
        <w:footnoteReference w:id="10"/>
      </w:r>
    </w:p>
    <w:p w:rsidR="00ED27E8" w:rsidRDefault="00DC425F" w:rsidP="00E17A03">
      <w:pPr>
        <w:spacing w:line="240" w:lineRule="auto"/>
        <w:jc w:val="both"/>
        <w:rPr>
          <w:rFonts w:ascii="Trebuchet MS" w:hAnsi="Trebuchet MS" w:cs="Tahoma"/>
          <w:sz w:val="24"/>
          <w:szCs w:val="24"/>
        </w:rPr>
      </w:pPr>
      <w:r w:rsidRPr="00044296">
        <w:rPr>
          <w:rFonts w:ascii="Trebuchet MS" w:hAnsi="Trebuchet MS" w:cs="Tahoma"/>
          <w:sz w:val="24"/>
          <w:szCs w:val="24"/>
        </w:rPr>
        <w:t>In the light of the</w:t>
      </w:r>
      <w:r w:rsidR="00FF2671">
        <w:rPr>
          <w:rFonts w:ascii="Trebuchet MS" w:hAnsi="Trebuchet MS" w:cs="Tahoma"/>
          <w:sz w:val="24"/>
          <w:szCs w:val="24"/>
        </w:rPr>
        <w:t xml:space="preserve">se </w:t>
      </w:r>
      <w:r w:rsidRPr="00044296">
        <w:rPr>
          <w:rFonts w:ascii="Trebuchet MS" w:hAnsi="Trebuchet MS" w:cs="Tahoma"/>
          <w:sz w:val="24"/>
          <w:szCs w:val="24"/>
        </w:rPr>
        <w:t xml:space="preserve">facts, </w:t>
      </w:r>
      <w:r w:rsidR="00ED27E8">
        <w:rPr>
          <w:rFonts w:ascii="Trebuchet MS" w:hAnsi="Trebuchet MS" w:cs="Tahoma"/>
          <w:sz w:val="24"/>
          <w:szCs w:val="24"/>
        </w:rPr>
        <w:t xml:space="preserve">India Freedom of Expression Initiative (IFEI) </w:t>
      </w:r>
      <w:r w:rsidR="004154A6">
        <w:rPr>
          <w:rFonts w:ascii="Trebuchet MS" w:hAnsi="Trebuchet MS" w:cs="Tahoma"/>
          <w:sz w:val="24"/>
          <w:szCs w:val="24"/>
        </w:rPr>
        <w:t>recommends the following:</w:t>
      </w:r>
    </w:p>
    <w:p w:rsidR="00BD0C82" w:rsidRDefault="00BD0C82" w:rsidP="00E17A03">
      <w:pPr>
        <w:spacing w:line="240" w:lineRule="auto"/>
        <w:jc w:val="both"/>
        <w:rPr>
          <w:rFonts w:ascii="Trebuchet MS" w:hAnsi="Trebuchet MS" w:cs="Tahoma"/>
          <w:sz w:val="24"/>
          <w:szCs w:val="24"/>
        </w:rPr>
      </w:pPr>
    </w:p>
    <w:p w:rsidR="00D71947" w:rsidRDefault="004154A6" w:rsidP="00E17A03">
      <w:pPr>
        <w:spacing w:line="240" w:lineRule="auto"/>
        <w:jc w:val="both"/>
        <w:rPr>
          <w:rFonts w:ascii="Trebuchet MS" w:hAnsi="Trebuchet MS"/>
          <w:sz w:val="24"/>
          <w:szCs w:val="24"/>
        </w:rPr>
      </w:pPr>
      <w:r>
        <w:rPr>
          <w:rFonts w:ascii="Trebuchet MS" w:hAnsi="Trebuchet MS" w:cs="Tahoma"/>
          <w:sz w:val="24"/>
          <w:szCs w:val="24"/>
        </w:rPr>
        <w:lastRenderedPageBreak/>
        <w:t>T</w:t>
      </w:r>
      <w:r w:rsidR="00DC425F" w:rsidRPr="00044296">
        <w:rPr>
          <w:rFonts w:ascii="Trebuchet MS" w:hAnsi="Trebuchet MS" w:cs="Tahoma"/>
          <w:sz w:val="24"/>
          <w:szCs w:val="24"/>
        </w:rPr>
        <w:t>he UN</w:t>
      </w:r>
      <w:r w:rsidR="006E4904" w:rsidRPr="00044296">
        <w:rPr>
          <w:rFonts w:ascii="Trebuchet MS" w:hAnsi="Trebuchet MS" w:cs="Tahoma"/>
          <w:sz w:val="24"/>
          <w:szCs w:val="24"/>
        </w:rPr>
        <w:t xml:space="preserve"> Human Rights Committee should express its </w:t>
      </w:r>
      <w:r w:rsidR="006E4904" w:rsidRPr="00044296">
        <w:rPr>
          <w:rFonts w:ascii="Trebuchet MS" w:hAnsi="Trebuchet MS"/>
          <w:sz w:val="24"/>
          <w:szCs w:val="24"/>
        </w:rPr>
        <w:t>concerns about</w:t>
      </w:r>
      <w:r w:rsidR="00D71947">
        <w:rPr>
          <w:rFonts w:ascii="Trebuchet MS" w:hAnsi="Trebuchet MS"/>
          <w:sz w:val="24"/>
          <w:szCs w:val="24"/>
        </w:rPr>
        <w:t xml:space="preserve">: </w:t>
      </w:r>
    </w:p>
    <w:p w:rsidR="00D71947" w:rsidRDefault="00D71947" w:rsidP="00D71947">
      <w:pPr>
        <w:spacing w:line="240" w:lineRule="auto"/>
        <w:ind w:left="720"/>
        <w:jc w:val="both"/>
        <w:rPr>
          <w:rFonts w:ascii="Trebuchet MS" w:hAnsi="Trebuchet MS"/>
          <w:sz w:val="24"/>
          <w:szCs w:val="24"/>
        </w:rPr>
      </w:pPr>
      <w:r>
        <w:rPr>
          <w:rFonts w:ascii="Trebuchet MS" w:hAnsi="Trebuchet MS"/>
          <w:sz w:val="24"/>
          <w:szCs w:val="24"/>
        </w:rPr>
        <w:t>-</w:t>
      </w:r>
      <w:r w:rsidR="006E4904" w:rsidRPr="00044296">
        <w:rPr>
          <w:rFonts w:ascii="Trebuchet MS" w:hAnsi="Trebuchet MS"/>
          <w:sz w:val="24"/>
          <w:szCs w:val="24"/>
        </w:rPr>
        <w:t xml:space="preserve"> the targeting of at least 528 journalists, murder of </w:t>
      </w:r>
      <w:r w:rsidR="004154A6">
        <w:rPr>
          <w:rFonts w:ascii="Trebuchet MS" w:hAnsi="Trebuchet MS"/>
          <w:sz w:val="24"/>
          <w:szCs w:val="24"/>
        </w:rPr>
        <w:t>18</w:t>
      </w:r>
      <w:r w:rsidR="006E4904" w:rsidRPr="00044296">
        <w:rPr>
          <w:rFonts w:ascii="Trebuchet MS" w:hAnsi="Trebuchet MS"/>
          <w:sz w:val="24"/>
          <w:szCs w:val="24"/>
        </w:rPr>
        <w:t xml:space="preserve"> journalists, arrest of 108 journalists, registration of 150 FIRs against journalists including under various provisions of the Indian Penal Code, including Sections 124-A (sedition) punishment for defamation (Section 500), 295A (acts intended to outrage religious feelings), 153A (promoting enmity between different groups); the Information Technology Act and the Scheduled Castes and Scheduled Tribes (Prevention of Atrocities) Act and the Unlawful Activities Prevention of Act</w:t>
      </w:r>
      <w:r w:rsidR="00FF2671">
        <w:rPr>
          <w:rFonts w:ascii="Trebuchet MS" w:hAnsi="Trebuchet MS"/>
          <w:sz w:val="24"/>
          <w:szCs w:val="24"/>
        </w:rPr>
        <w:t xml:space="preserve"> during 2021-2023</w:t>
      </w:r>
      <w:r>
        <w:rPr>
          <w:rFonts w:ascii="Trebuchet MS" w:hAnsi="Trebuchet MS"/>
          <w:sz w:val="24"/>
          <w:szCs w:val="24"/>
        </w:rPr>
        <w:t xml:space="preserve"> and </w:t>
      </w:r>
      <w:r w:rsidRPr="00044296">
        <w:rPr>
          <w:rFonts w:ascii="Trebuchet MS" w:hAnsi="Trebuchet MS"/>
          <w:sz w:val="24"/>
          <w:szCs w:val="24"/>
        </w:rPr>
        <w:t xml:space="preserve">seizure of at least </w:t>
      </w:r>
      <w:r>
        <w:rPr>
          <w:rFonts w:ascii="Trebuchet MS" w:hAnsi="Trebuchet MS"/>
          <w:sz w:val="24"/>
          <w:szCs w:val="24"/>
        </w:rPr>
        <w:t>3</w:t>
      </w:r>
      <w:r w:rsidRPr="00044296">
        <w:rPr>
          <w:rFonts w:ascii="Trebuchet MS" w:hAnsi="Trebuchet MS"/>
          <w:sz w:val="24"/>
          <w:szCs w:val="24"/>
        </w:rPr>
        <w:t>00 devices from 90 journalists</w:t>
      </w:r>
      <w:r>
        <w:rPr>
          <w:rFonts w:ascii="Trebuchet MS" w:hAnsi="Trebuchet MS"/>
          <w:sz w:val="24"/>
          <w:szCs w:val="24"/>
        </w:rPr>
        <w:t>;</w:t>
      </w:r>
    </w:p>
    <w:p w:rsidR="006E4904" w:rsidRPr="00044296" w:rsidRDefault="00D71947" w:rsidP="00D038B3">
      <w:pPr>
        <w:spacing w:line="240" w:lineRule="auto"/>
        <w:ind w:left="720"/>
        <w:jc w:val="both"/>
        <w:rPr>
          <w:rFonts w:ascii="Trebuchet MS" w:hAnsi="Trebuchet MS"/>
          <w:sz w:val="24"/>
          <w:szCs w:val="24"/>
        </w:rPr>
      </w:pPr>
      <w:r>
        <w:rPr>
          <w:rFonts w:ascii="Trebuchet MS" w:hAnsi="Trebuchet MS"/>
          <w:sz w:val="24"/>
          <w:szCs w:val="24"/>
        </w:rPr>
        <w:t>- the enactment of the</w:t>
      </w:r>
      <w:r w:rsidR="00D038B3" w:rsidRPr="00044296">
        <w:rPr>
          <w:rFonts w:ascii="Trebuchet MS" w:hAnsi="Trebuchet MS" w:cs="Tahoma"/>
          <w:sz w:val="24"/>
          <w:szCs w:val="24"/>
        </w:rPr>
        <w:t xml:space="preserve"> Press and Registration of Periodicals Act of 2023;</w:t>
      </w:r>
      <w:r w:rsidR="00D038B3" w:rsidRPr="00044296">
        <w:rPr>
          <w:rFonts w:ascii="Trebuchet MS" w:hAnsi="Trebuchet MS" w:cs="Tahoma"/>
          <w:bCs/>
          <w:sz w:val="24"/>
          <w:szCs w:val="24"/>
        </w:rPr>
        <w:t xml:space="preserve"> </w:t>
      </w:r>
      <w:r w:rsidR="00D038B3" w:rsidRPr="00044296">
        <w:rPr>
          <w:rFonts w:ascii="Trebuchet MS" w:hAnsi="Trebuchet MS" w:cs="Tahoma"/>
          <w:color w:val="282B32"/>
          <w:sz w:val="24"/>
          <w:szCs w:val="24"/>
        </w:rPr>
        <w:t xml:space="preserve">Rule 3(1)(b)(v) of the Information Technology (Intermediary Guidelines and Digital Media Ethics Code) as amended in 2023 regarding the establishment of the </w:t>
      </w:r>
      <w:r w:rsidR="00D038B3" w:rsidRPr="00044296">
        <w:rPr>
          <w:rFonts w:ascii="Trebuchet MS" w:hAnsi="Trebuchet MS" w:cs="Tahoma"/>
          <w:sz w:val="24"/>
          <w:szCs w:val="24"/>
        </w:rPr>
        <w:t>Fact-Checking Units by the Government</w:t>
      </w:r>
      <w:r w:rsidR="00D038B3">
        <w:rPr>
          <w:rFonts w:ascii="Trebuchet MS" w:hAnsi="Trebuchet MS" w:cs="Tahoma"/>
          <w:sz w:val="24"/>
          <w:szCs w:val="24"/>
        </w:rPr>
        <w:t xml:space="preserve"> and the proposed enactment of the </w:t>
      </w:r>
      <w:r w:rsidR="00D038B3" w:rsidRPr="00044296">
        <w:rPr>
          <w:rFonts w:ascii="Trebuchet MS" w:hAnsi="Trebuchet MS" w:cs="Tahoma"/>
          <w:sz w:val="24"/>
          <w:szCs w:val="24"/>
        </w:rPr>
        <w:t>Broadcasting Regulation Services Bill, 2023</w:t>
      </w:r>
      <w:r>
        <w:rPr>
          <w:rFonts w:ascii="Trebuchet MS" w:hAnsi="Trebuchet MS"/>
          <w:sz w:val="24"/>
          <w:szCs w:val="24"/>
        </w:rPr>
        <w:t xml:space="preserve"> </w:t>
      </w:r>
      <w:r w:rsidR="00D038B3">
        <w:rPr>
          <w:rFonts w:ascii="Trebuchet MS" w:hAnsi="Trebuchet MS"/>
          <w:sz w:val="24"/>
          <w:szCs w:val="24"/>
        </w:rPr>
        <w:t>which put the right to freedom of opinion and expression in jeopardy itself</w:t>
      </w:r>
      <w:r w:rsidR="00DC425F" w:rsidRPr="00044296">
        <w:rPr>
          <w:rFonts w:ascii="Trebuchet MS" w:hAnsi="Trebuchet MS"/>
          <w:sz w:val="24"/>
          <w:szCs w:val="24"/>
        </w:rPr>
        <w:t>.</w:t>
      </w:r>
    </w:p>
    <w:p w:rsidR="00DC425F" w:rsidRPr="00044296" w:rsidRDefault="00DC425F" w:rsidP="00E17A03">
      <w:pPr>
        <w:spacing w:line="240" w:lineRule="auto"/>
        <w:jc w:val="both"/>
        <w:rPr>
          <w:rFonts w:ascii="Trebuchet MS" w:hAnsi="Trebuchet MS"/>
          <w:sz w:val="24"/>
          <w:szCs w:val="24"/>
        </w:rPr>
      </w:pPr>
      <w:r w:rsidRPr="00044296">
        <w:rPr>
          <w:rFonts w:ascii="Trebuchet MS" w:hAnsi="Trebuchet MS" w:cs="Tahoma"/>
          <w:sz w:val="24"/>
          <w:szCs w:val="24"/>
        </w:rPr>
        <w:t>The UN Human Rights Committee should recommend the following</w:t>
      </w:r>
      <w:r w:rsidR="00BF29DC">
        <w:rPr>
          <w:rFonts w:ascii="Trebuchet MS" w:hAnsi="Trebuchet MS" w:cs="Tahoma"/>
          <w:sz w:val="24"/>
          <w:szCs w:val="24"/>
        </w:rPr>
        <w:t>s</w:t>
      </w:r>
      <w:r w:rsidR="008F35E5">
        <w:rPr>
          <w:rFonts w:ascii="Trebuchet MS" w:hAnsi="Trebuchet MS" w:cs="Tahoma"/>
          <w:sz w:val="24"/>
          <w:szCs w:val="24"/>
        </w:rPr>
        <w:t xml:space="preserve"> to the Government of India</w:t>
      </w:r>
      <w:r w:rsidRPr="00044296">
        <w:rPr>
          <w:rFonts w:ascii="Trebuchet MS" w:hAnsi="Trebuchet MS" w:cs="Tahoma"/>
          <w:sz w:val="24"/>
          <w:szCs w:val="24"/>
        </w:rPr>
        <w:t>:</w:t>
      </w:r>
    </w:p>
    <w:p w:rsidR="006E4904" w:rsidRPr="00044296" w:rsidRDefault="006E4904" w:rsidP="00E17A03">
      <w:pPr>
        <w:pStyle w:val="NoSpacing"/>
        <w:ind w:left="720"/>
        <w:jc w:val="both"/>
        <w:rPr>
          <w:rFonts w:ascii="Trebuchet MS" w:hAnsi="Trebuchet MS"/>
          <w:sz w:val="24"/>
          <w:szCs w:val="24"/>
        </w:rPr>
      </w:pPr>
      <w:r w:rsidRPr="00044296">
        <w:rPr>
          <w:rFonts w:ascii="Trebuchet MS" w:hAnsi="Trebuchet MS"/>
          <w:sz w:val="24"/>
          <w:szCs w:val="24"/>
        </w:rPr>
        <w:t xml:space="preserve">- Amend Section 4 of the Press and Registration of Periodicals Act, 2023 to delete reference to crime of committing “anything against the security of the State” from bringing out books and periodicals for the same not being defined under any law in India; </w:t>
      </w:r>
    </w:p>
    <w:p w:rsidR="00DC425F" w:rsidRPr="00044296" w:rsidRDefault="00DC425F" w:rsidP="00E17A03">
      <w:pPr>
        <w:pStyle w:val="NoSpacing"/>
        <w:jc w:val="both"/>
        <w:rPr>
          <w:rFonts w:ascii="Trebuchet MS" w:hAnsi="Trebuchet MS"/>
          <w:sz w:val="24"/>
          <w:szCs w:val="24"/>
        </w:rPr>
      </w:pPr>
    </w:p>
    <w:p w:rsidR="006E4904" w:rsidRPr="00044296" w:rsidRDefault="006E4904" w:rsidP="00E17A03">
      <w:pPr>
        <w:pStyle w:val="NoSpacing"/>
        <w:ind w:left="720"/>
        <w:jc w:val="both"/>
        <w:rPr>
          <w:rFonts w:ascii="Trebuchet MS" w:hAnsi="Trebuchet MS"/>
          <w:sz w:val="24"/>
          <w:szCs w:val="24"/>
        </w:rPr>
      </w:pPr>
      <w:r w:rsidRPr="00044296">
        <w:rPr>
          <w:rFonts w:ascii="Trebuchet MS" w:hAnsi="Trebuchet MS"/>
          <w:sz w:val="24"/>
          <w:szCs w:val="24"/>
        </w:rPr>
        <w:t xml:space="preserve">- </w:t>
      </w:r>
      <w:r w:rsidR="00DC425F" w:rsidRPr="00044296">
        <w:rPr>
          <w:rFonts w:ascii="Trebuchet MS" w:hAnsi="Trebuchet MS"/>
          <w:sz w:val="24"/>
          <w:szCs w:val="24"/>
        </w:rPr>
        <w:t>R</w:t>
      </w:r>
      <w:r w:rsidRPr="00044296">
        <w:rPr>
          <w:rFonts w:ascii="Trebuchet MS" w:hAnsi="Trebuchet MS"/>
          <w:sz w:val="24"/>
          <w:szCs w:val="24"/>
        </w:rPr>
        <w:t xml:space="preserve">epeal </w:t>
      </w:r>
      <w:r w:rsidRPr="00044296">
        <w:rPr>
          <w:rFonts w:ascii="Trebuchet MS" w:hAnsi="Trebuchet MS"/>
          <w:color w:val="282B32"/>
          <w:sz w:val="24"/>
          <w:szCs w:val="24"/>
        </w:rPr>
        <w:t xml:space="preserve">Rule 3(1)(b)(v) of the Information Technology (Intermediary Guidelines and Digital Media Ethics Code) Rules, 2021 as amended in </w:t>
      </w:r>
      <w:r w:rsidRPr="00044296">
        <w:rPr>
          <w:rFonts w:ascii="Trebuchet MS" w:hAnsi="Trebuchet MS"/>
          <w:sz w:val="24"/>
          <w:szCs w:val="24"/>
        </w:rPr>
        <w:t xml:space="preserve">2023 that </w:t>
      </w:r>
      <w:r w:rsidRPr="00044296">
        <w:rPr>
          <w:rFonts w:ascii="Trebuchet MS" w:hAnsi="Trebuchet MS"/>
          <w:color w:val="282B32"/>
          <w:sz w:val="24"/>
          <w:szCs w:val="24"/>
        </w:rPr>
        <w:t>allows the government to establish Fact Checking Units</w:t>
      </w:r>
      <w:r w:rsidR="004E735C">
        <w:rPr>
          <w:rFonts w:ascii="Trebuchet MS" w:hAnsi="Trebuchet MS"/>
          <w:sz w:val="24"/>
          <w:szCs w:val="24"/>
        </w:rPr>
        <w:t>;</w:t>
      </w:r>
      <w:r w:rsidRPr="00044296">
        <w:rPr>
          <w:rFonts w:ascii="Trebuchet MS" w:hAnsi="Trebuchet MS"/>
          <w:sz w:val="24"/>
          <w:szCs w:val="24"/>
        </w:rPr>
        <w:t xml:space="preserve"> </w:t>
      </w:r>
    </w:p>
    <w:p w:rsidR="00DC425F" w:rsidRDefault="00DC425F" w:rsidP="00E17A03">
      <w:pPr>
        <w:pStyle w:val="NoSpacing"/>
        <w:jc w:val="both"/>
        <w:rPr>
          <w:rFonts w:ascii="Trebuchet MS" w:hAnsi="Trebuchet MS"/>
          <w:sz w:val="24"/>
          <w:szCs w:val="24"/>
        </w:rPr>
      </w:pPr>
    </w:p>
    <w:p w:rsidR="00BF29DC" w:rsidRPr="004E735C" w:rsidRDefault="00BF29DC" w:rsidP="00BF29DC">
      <w:pPr>
        <w:pStyle w:val="NoSpacing"/>
        <w:ind w:left="720"/>
        <w:jc w:val="both"/>
        <w:rPr>
          <w:rFonts w:ascii="Trebuchet MS" w:hAnsi="Trebuchet MS"/>
          <w:sz w:val="24"/>
          <w:szCs w:val="24"/>
        </w:rPr>
      </w:pPr>
      <w:r w:rsidRPr="004E735C">
        <w:rPr>
          <w:rFonts w:ascii="Trebuchet MS" w:hAnsi="Trebuchet MS"/>
          <w:sz w:val="24"/>
          <w:szCs w:val="24"/>
        </w:rPr>
        <w:t xml:space="preserve">- </w:t>
      </w:r>
      <w:r>
        <w:rPr>
          <w:rFonts w:ascii="Trebuchet MS" w:hAnsi="Trebuchet MS"/>
          <w:sz w:val="24"/>
          <w:szCs w:val="24"/>
        </w:rPr>
        <w:t>Ensure that the guidelines for</w:t>
      </w:r>
      <w:r w:rsidRPr="004E735C">
        <w:rPr>
          <w:rFonts w:ascii="Trebuchet MS" w:hAnsi="Trebuchet MS"/>
          <w:sz w:val="24"/>
          <w:szCs w:val="24"/>
        </w:rPr>
        <w:t xml:space="preserve"> seizure of electronic devices including of the journalists </w:t>
      </w:r>
      <w:r>
        <w:rPr>
          <w:rFonts w:ascii="Trebuchet MS" w:hAnsi="Trebuchet MS"/>
          <w:sz w:val="24"/>
          <w:szCs w:val="24"/>
        </w:rPr>
        <w:t xml:space="preserve">respect the right to privacy and protection against </w:t>
      </w:r>
      <w:r w:rsidRPr="004E735C">
        <w:rPr>
          <w:rFonts w:ascii="Trebuchet MS" w:hAnsi="Trebuchet MS"/>
          <w:sz w:val="24"/>
          <w:szCs w:val="24"/>
        </w:rPr>
        <w:t>self incrimination</w:t>
      </w:r>
      <w:r>
        <w:rPr>
          <w:rFonts w:ascii="Trebuchet MS" w:hAnsi="Trebuchet MS"/>
          <w:sz w:val="24"/>
          <w:szCs w:val="24"/>
        </w:rPr>
        <w:t>;</w:t>
      </w:r>
      <w:r w:rsidRPr="004E735C">
        <w:rPr>
          <w:rFonts w:ascii="Trebuchet MS" w:hAnsi="Trebuchet MS"/>
          <w:sz w:val="24"/>
          <w:szCs w:val="24"/>
        </w:rPr>
        <w:t xml:space="preserve"> </w:t>
      </w:r>
    </w:p>
    <w:p w:rsidR="00BF29DC" w:rsidRPr="00044296" w:rsidRDefault="00BF29DC" w:rsidP="00E17A03">
      <w:pPr>
        <w:pStyle w:val="NoSpacing"/>
        <w:jc w:val="both"/>
        <w:rPr>
          <w:rFonts w:ascii="Trebuchet MS" w:hAnsi="Trebuchet MS"/>
          <w:sz w:val="24"/>
          <w:szCs w:val="24"/>
        </w:rPr>
      </w:pPr>
    </w:p>
    <w:p w:rsidR="00DC425F" w:rsidRPr="00044296" w:rsidRDefault="006E4904" w:rsidP="00E17A03">
      <w:pPr>
        <w:pStyle w:val="NoSpacing"/>
        <w:ind w:left="720"/>
        <w:jc w:val="both"/>
        <w:rPr>
          <w:rFonts w:ascii="Trebuchet MS" w:hAnsi="Trebuchet MS"/>
          <w:sz w:val="24"/>
          <w:szCs w:val="24"/>
        </w:rPr>
      </w:pPr>
      <w:r w:rsidRPr="00044296">
        <w:rPr>
          <w:rFonts w:ascii="Trebuchet MS" w:hAnsi="Trebuchet MS"/>
          <w:sz w:val="24"/>
          <w:szCs w:val="24"/>
        </w:rPr>
        <w:t>- Ensure that under the proposed Broadcasting Regulation Services Bill</w:t>
      </w:r>
      <w:r w:rsidR="00FD2EED">
        <w:rPr>
          <w:rFonts w:ascii="Trebuchet MS" w:hAnsi="Trebuchet MS"/>
          <w:sz w:val="24"/>
          <w:szCs w:val="24"/>
        </w:rPr>
        <w:t xml:space="preserve"> of</w:t>
      </w:r>
      <w:r w:rsidRPr="00044296">
        <w:rPr>
          <w:rFonts w:ascii="Trebuchet MS" w:hAnsi="Trebuchet MS"/>
          <w:sz w:val="24"/>
          <w:szCs w:val="24"/>
        </w:rPr>
        <w:t xml:space="preserve"> 2023</w:t>
      </w:r>
      <w:r w:rsidR="008F35E5">
        <w:rPr>
          <w:rFonts w:ascii="Trebuchet MS" w:hAnsi="Trebuchet MS"/>
          <w:sz w:val="24"/>
          <w:szCs w:val="24"/>
        </w:rPr>
        <w:t>,</w:t>
      </w:r>
      <w:r w:rsidRPr="00044296">
        <w:rPr>
          <w:rFonts w:ascii="Trebuchet MS" w:hAnsi="Trebuchet MS"/>
          <w:sz w:val="24"/>
          <w:szCs w:val="24"/>
        </w:rPr>
        <w:t xml:space="preserve"> social media users are kept out of the purview</w:t>
      </w:r>
      <w:r w:rsidR="008F35E5">
        <w:rPr>
          <w:rFonts w:ascii="Trebuchet MS" w:hAnsi="Trebuchet MS"/>
          <w:sz w:val="24"/>
          <w:szCs w:val="24"/>
        </w:rPr>
        <w:t xml:space="preserve"> and no irrational distinction is made between print and electronic or digital media</w:t>
      </w:r>
      <w:r w:rsidR="004E735C">
        <w:rPr>
          <w:rFonts w:ascii="Trebuchet MS" w:hAnsi="Trebuchet MS"/>
          <w:sz w:val="24"/>
          <w:szCs w:val="24"/>
        </w:rPr>
        <w:t>;</w:t>
      </w:r>
      <w:r w:rsidR="00DC425F" w:rsidRPr="00044296">
        <w:rPr>
          <w:rFonts w:ascii="Trebuchet MS" w:hAnsi="Trebuchet MS"/>
          <w:sz w:val="24"/>
          <w:szCs w:val="24"/>
        </w:rPr>
        <w:t xml:space="preserve"> </w:t>
      </w:r>
    </w:p>
    <w:p w:rsidR="006E4904" w:rsidRPr="00044296" w:rsidRDefault="006E4904" w:rsidP="00E17A03">
      <w:pPr>
        <w:pStyle w:val="NoSpacing"/>
        <w:ind w:left="720"/>
        <w:jc w:val="both"/>
        <w:rPr>
          <w:rFonts w:ascii="Trebuchet MS" w:hAnsi="Trebuchet MS"/>
          <w:sz w:val="24"/>
          <w:szCs w:val="24"/>
        </w:rPr>
      </w:pPr>
    </w:p>
    <w:p w:rsidR="00716455" w:rsidRPr="00044296" w:rsidRDefault="006E4904" w:rsidP="00E17A03">
      <w:pPr>
        <w:pStyle w:val="NoSpacing"/>
        <w:ind w:left="720"/>
        <w:jc w:val="both"/>
        <w:rPr>
          <w:rFonts w:ascii="Trebuchet MS" w:hAnsi="Trebuchet MS"/>
          <w:sz w:val="24"/>
          <w:szCs w:val="24"/>
        </w:rPr>
      </w:pPr>
      <w:r w:rsidRPr="00044296">
        <w:rPr>
          <w:rFonts w:ascii="Trebuchet MS" w:hAnsi="Trebuchet MS"/>
          <w:sz w:val="24"/>
          <w:szCs w:val="24"/>
        </w:rPr>
        <w:t xml:space="preserve">- Amend the Press Council of India Act and establish a National </w:t>
      </w:r>
      <w:r w:rsidR="00BC4017" w:rsidRPr="00044296">
        <w:rPr>
          <w:rFonts w:ascii="Trebuchet MS" w:eastAsia="Times New Roman" w:hAnsi="Trebuchet MS" w:cs="Arial"/>
          <w:color w:val="222222"/>
          <w:sz w:val="24"/>
          <w:szCs w:val="24"/>
        </w:rPr>
        <w:t xml:space="preserve">Communications Commission to address </w:t>
      </w:r>
      <w:r w:rsidR="007D302D">
        <w:rPr>
          <w:rFonts w:ascii="Trebuchet MS" w:eastAsia="Times New Roman" w:hAnsi="Trebuchet MS" w:cs="Arial"/>
          <w:color w:val="222222"/>
          <w:sz w:val="24"/>
          <w:szCs w:val="24"/>
        </w:rPr>
        <w:t xml:space="preserve">and adjudicate upon violations of the </w:t>
      </w:r>
      <w:r w:rsidR="00716455" w:rsidRPr="00044296">
        <w:rPr>
          <w:rFonts w:ascii="Trebuchet MS" w:eastAsia="Times New Roman" w:hAnsi="Trebuchet MS" w:cs="Arial"/>
          <w:color w:val="222222"/>
          <w:sz w:val="24"/>
          <w:szCs w:val="24"/>
        </w:rPr>
        <w:t xml:space="preserve">gamut of </w:t>
      </w:r>
      <w:r w:rsidR="007D302D">
        <w:rPr>
          <w:rFonts w:ascii="Trebuchet MS" w:eastAsia="Times New Roman" w:hAnsi="Trebuchet MS" w:cs="Arial"/>
          <w:color w:val="222222"/>
          <w:sz w:val="24"/>
          <w:szCs w:val="24"/>
        </w:rPr>
        <w:t xml:space="preserve">freedom of opinion and expression </w:t>
      </w:r>
      <w:r w:rsidR="00BC4017" w:rsidRPr="00044296">
        <w:rPr>
          <w:rFonts w:ascii="Trebuchet MS" w:eastAsia="Times New Roman" w:hAnsi="Trebuchet MS" w:cs="Arial"/>
          <w:color w:val="222222"/>
          <w:sz w:val="24"/>
          <w:szCs w:val="24"/>
        </w:rPr>
        <w:t>and access to information</w:t>
      </w:r>
      <w:r w:rsidR="004E735C">
        <w:rPr>
          <w:rFonts w:ascii="Trebuchet MS" w:eastAsia="Times New Roman" w:hAnsi="Trebuchet MS" w:cs="Arial"/>
          <w:color w:val="222222"/>
          <w:sz w:val="24"/>
          <w:szCs w:val="24"/>
        </w:rPr>
        <w:t>; and</w:t>
      </w:r>
    </w:p>
    <w:p w:rsidR="00BC4017" w:rsidRPr="00044296" w:rsidRDefault="00BC4017" w:rsidP="00E17A03">
      <w:pPr>
        <w:pStyle w:val="NoSpacing"/>
        <w:jc w:val="both"/>
        <w:rPr>
          <w:rFonts w:ascii="Trebuchet MS" w:hAnsi="Trebuchet MS"/>
          <w:sz w:val="24"/>
          <w:szCs w:val="24"/>
        </w:rPr>
      </w:pPr>
    </w:p>
    <w:p w:rsidR="006E4904" w:rsidRPr="00044296" w:rsidRDefault="006E4904" w:rsidP="00E17A03">
      <w:pPr>
        <w:pStyle w:val="NoSpacing"/>
        <w:ind w:left="720"/>
        <w:jc w:val="both"/>
        <w:rPr>
          <w:rFonts w:ascii="Trebuchet MS" w:hAnsi="Trebuchet MS"/>
          <w:sz w:val="24"/>
          <w:szCs w:val="24"/>
        </w:rPr>
      </w:pPr>
      <w:r w:rsidRPr="00044296">
        <w:rPr>
          <w:rFonts w:ascii="Trebuchet MS" w:hAnsi="Trebuchet MS"/>
          <w:sz w:val="24"/>
          <w:szCs w:val="24"/>
        </w:rPr>
        <w:lastRenderedPageBreak/>
        <w:t xml:space="preserve">- Enact a national law for protection of the journalists in India </w:t>
      </w:r>
      <w:r w:rsidR="00ED500C">
        <w:rPr>
          <w:rFonts w:ascii="Trebuchet MS" w:hAnsi="Trebuchet MS"/>
          <w:sz w:val="24"/>
          <w:szCs w:val="24"/>
        </w:rPr>
        <w:t xml:space="preserve">akin to the </w:t>
      </w:r>
      <w:r w:rsidRPr="00044296">
        <w:rPr>
          <w:rFonts w:ascii="Trebuchet MS" w:hAnsi="Trebuchet MS"/>
          <w:sz w:val="24"/>
          <w:szCs w:val="24"/>
        </w:rPr>
        <w:t>Maharashtra Media Persons and Media Institutions (Prevention of Violence and Damage or Loss to Property) Act, 2017.</w:t>
      </w:r>
      <w:r w:rsidRPr="00044296">
        <w:rPr>
          <w:rStyle w:val="FootnoteReference"/>
          <w:rFonts w:ascii="Trebuchet MS" w:hAnsi="Trebuchet MS"/>
          <w:sz w:val="24"/>
          <w:szCs w:val="24"/>
        </w:rPr>
        <w:footnoteReference w:id="11"/>
      </w:r>
    </w:p>
    <w:p w:rsidR="00784071" w:rsidRPr="00D052D8" w:rsidRDefault="006E4904" w:rsidP="00E17A03">
      <w:pPr>
        <w:pStyle w:val="Heading1"/>
        <w:spacing w:line="240" w:lineRule="auto"/>
        <w:jc w:val="both"/>
        <w:rPr>
          <w:rFonts w:ascii="Trebuchet MS" w:hAnsi="Trebuchet MS" w:cs="Tahoma"/>
        </w:rPr>
      </w:pPr>
      <w:bookmarkStart w:id="1" w:name="_Toc167973329"/>
      <w:r w:rsidRPr="00D052D8">
        <w:rPr>
          <w:rFonts w:ascii="Trebuchet MS" w:hAnsi="Trebuchet MS" w:cs="Tahoma"/>
        </w:rPr>
        <w:t>2</w:t>
      </w:r>
      <w:r w:rsidR="00784071" w:rsidRPr="00D052D8">
        <w:rPr>
          <w:rFonts w:ascii="Trebuchet MS" w:hAnsi="Trebuchet MS" w:cs="Tahoma"/>
        </w:rPr>
        <w:t>. Issues relating to freedom of opinion and expression in India</w:t>
      </w:r>
      <w:bookmarkEnd w:id="1"/>
    </w:p>
    <w:p w:rsidR="00964CD7" w:rsidRDefault="00964CD7" w:rsidP="00E17A03">
      <w:pPr>
        <w:spacing w:line="240" w:lineRule="auto"/>
        <w:jc w:val="both"/>
        <w:rPr>
          <w:rFonts w:ascii="Trebuchet MS" w:hAnsi="Trebuchet MS" w:cs="Tahoma"/>
          <w:sz w:val="24"/>
          <w:szCs w:val="24"/>
        </w:rPr>
      </w:pPr>
    </w:p>
    <w:p w:rsidR="00964CD7" w:rsidRPr="00964CD7" w:rsidRDefault="00964CD7" w:rsidP="00E17A03">
      <w:pPr>
        <w:spacing w:line="240" w:lineRule="auto"/>
        <w:jc w:val="both"/>
        <w:rPr>
          <w:rFonts w:ascii="Trebuchet MS" w:hAnsi="Trebuchet MS" w:cs="Tahoma"/>
          <w:sz w:val="24"/>
          <w:szCs w:val="24"/>
        </w:rPr>
      </w:pPr>
      <w:r w:rsidRPr="00964CD7">
        <w:rPr>
          <w:rFonts w:ascii="Trebuchet MS" w:hAnsi="Trebuchet MS" w:cs="Tahoma"/>
          <w:sz w:val="24"/>
          <w:szCs w:val="24"/>
        </w:rPr>
        <w:t xml:space="preserve">The critical issues relating freedom of opinion and expression </w:t>
      </w:r>
      <w:r w:rsidR="00DB0E4D">
        <w:rPr>
          <w:rFonts w:ascii="Trebuchet MS" w:hAnsi="Trebuchet MS" w:cs="Tahoma"/>
          <w:sz w:val="24"/>
          <w:szCs w:val="24"/>
        </w:rPr>
        <w:t xml:space="preserve">in India </w:t>
      </w:r>
      <w:r w:rsidRPr="00964CD7">
        <w:rPr>
          <w:rFonts w:ascii="Trebuchet MS" w:hAnsi="Trebuchet MS" w:cs="Tahoma"/>
          <w:sz w:val="24"/>
          <w:szCs w:val="24"/>
        </w:rPr>
        <w:t xml:space="preserve">are (1) increasing attacks on journalists; (2) barring those committed legally undefined crime of committing “anything against the security of the State” from bringing out periodicals under the Press and Registration of Periodicals Act, 2023; (3) the government notifying </w:t>
      </w:r>
      <w:r w:rsidR="00DB0E4D">
        <w:rPr>
          <w:rFonts w:ascii="Trebuchet MS" w:hAnsi="Trebuchet MS" w:cs="Tahoma"/>
          <w:sz w:val="24"/>
          <w:szCs w:val="24"/>
        </w:rPr>
        <w:t xml:space="preserve">itself as the prosecutor and judge </w:t>
      </w:r>
      <w:r w:rsidRPr="00964CD7">
        <w:rPr>
          <w:rFonts w:ascii="Trebuchet MS" w:hAnsi="Trebuchet MS" w:cs="Tahoma"/>
          <w:sz w:val="24"/>
          <w:szCs w:val="24"/>
        </w:rPr>
        <w:t>under the Information Technology (Intermediary Guidelines and Digital Media Ethics Code) Amendment Rules, 2023</w:t>
      </w:r>
      <w:r w:rsidR="00DB0E4D">
        <w:rPr>
          <w:rFonts w:ascii="Trebuchet MS" w:hAnsi="Trebuchet MS" w:cs="Tahoma"/>
          <w:sz w:val="24"/>
          <w:szCs w:val="24"/>
        </w:rPr>
        <w:t xml:space="preserve"> by establishing Fact Checking Unit</w:t>
      </w:r>
      <w:r w:rsidRPr="00964CD7">
        <w:rPr>
          <w:rFonts w:ascii="Trebuchet MS" w:hAnsi="Trebuchet MS" w:cs="Tahoma"/>
          <w:sz w:val="24"/>
          <w:szCs w:val="24"/>
        </w:rPr>
        <w:t xml:space="preserve"> and </w:t>
      </w:r>
      <w:r w:rsidR="00DB0E4D">
        <w:rPr>
          <w:rFonts w:ascii="Trebuchet MS" w:hAnsi="Trebuchet MS" w:cs="Tahoma"/>
          <w:sz w:val="24"/>
          <w:szCs w:val="24"/>
        </w:rPr>
        <w:t xml:space="preserve">arbitrary </w:t>
      </w:r>
      <w:r w:rsidRPr="00964CD7">
        <w:rPr>
          <w:rFonts w:ascii="Trebuchet MS" w:hAnsi="Trebuchet MS" w:cs="Tahoma"/>
          <w:sz w:val="24"/>
          <w:szCs w:val="24"/>
        </w:rPr>
        <w:t xml:space="preserve">removal of social media posts; (4) </w:t>
      </w:r>
      <w:r w:rsidR="00DB0E4D">
        <w:rPr>
          <w:rFonts w:ascii="Trebuchet MS" w:hAnsi="Trebuchet MS" w:cs="Tahoma"/>
          <w:sz w:val="24"/>
          <w:szCs w:val="24"/>
        </w:rPr>
        <w:t xml:space="preserve">impending </w:t>
      </w:r>
      <w:r w:rsidRPr="00964CD7">
        <w:rPr>
          <w:rFonts w:ascii="Trebuchet MS" w:hAnsi="Trebuchet MS" w:cs="Tahoma"/>
          <w:sz w:val="24"/>
          <w:szCs w:val="24"/>
        </w:rPr>
        <w:t>Censorship Code for the broadcasting and social media</w:t>
      </w:r>
      <w:r w:rsidR="00DB0E4D">
        <w:rPr>
          <w:rFonts w:ascii="Trebuchet MS" w:hAnsi="Trebuchet MS" w:cs="Tahoma"/>
          <w:sz w:val="24"/>
          <w:szCs w:val="24"/>
        </w:rPr>
        <w:t xml:space="preserve"> </w:t>
      </w:r>
      <w:r w:rsidRPr="00964CD7">
        <w:rPr>
          <w:rFonts w:ascii="Trebuchet MS" w:hAnsi="Trebuchet MS" w:cs="Tahoma"/>
          <w:sz w:val="24"/>
          <w:szCs w:val="24"/>
        </w:rPr>
        <w:t>under the Broadcasting Regulation Services Bill, 2023; (5) failure to adopt Guidelines on the seizure of electronic devices of the journalists despite the Supreme Court’s directions; and (3) absence of a National Communications Commission to deal with entire spectrum of freedom of opinion and expression  and access to information in the light of the restricted mandate of the Press Council of India.</w:t>
      </w:r>
    </w:p>
    <w:p w:rsidR="00716867" w:rsidRPr="00D052D8" w:rsidRDefault="00D264D7" w:rsidP="00E17A03">
      <w:pPr>
        <w:pStyle w:val="Heading2"/>
        <w:jc w:val="both"/>
        <w:rPr>
          <w:rFonts w:ascii="Trebuchet MS" w:hAnsi="Trebuchet MS" w:cs="Tahoma"/>
          <w:i/>
          <w:sz w:val="24"/>
          <w:szCs w:val="24"/>
          <w:u w:val="single"/>
        </w:rPr>
      </w:pPr>
      <w:bookmarkStart w:id="2" w:name="_Toc167973330"/>
      <w:r w:rsidRPr="00D052D8">
        <w:rPr>
          <w:rFonts w:ascii="Trebuchet MS" w:hAnsi="Trebuchet MS" w:cs="Tahoma"/>
          <w:i/>
          <w:sz w:val="24"/>
          <w:szCs w:val="24"/>
          <w:u w:val="single"/>
        </w:rPr>
        <w:t>Issue 1</w:t>
      </w:r>
      <w:r w:rsidR="00716867" w:rsidRPr="00D052D8">
        <w:rPr>
          <w:rFonts w:ascii="Trebuchet MS" w:hAnsi="Trebuchet MS" w:cs="Tahoma"/>
          <w:i/>
          <w:sz w:val="24"/>
          <w:szCs w:val="24"/>
          <w:u w:val="single"/>
        </w:rPr>
        <w:t>:</w:t>
      </w:r>
      <w:r w:rsidRPr="00D052D8">
        <w:rPr>
          <w:rFonts w:ascii="Trebuchet MS" w:hAnsi="Trebuchet MS" w:cs="Tahoma"/>
          <w:i/>
          <w:sz w:val="24"/>
          <w:szCs w:val="24"/>
          <w:u w:val="single"/>
        </w:rPr>
        <w:t xml:space="preserve"> Attacks on journalists increasing</w:t>
      </w:r>
      <w:r w:rsidR="00401247" w:rsidRPr="00D052D8">
        <w:rPr>
          <w:rFonts w:ascii="Trebuchet MS" w:hAnsi="Trebuchet MS" w:cs="Tahoma"/>
          <w:i/>
          <w:sz w:val="24"/>
          <w:szCs w:val="24"/>
          <w:u w:val="single"/>
        </w:rPr>
        <w:t>: 528 journalists targeted from 2021 to 2023</w:t>
      </w:r>
      <w:bookmarkEnd w:id="2"/>
      <w:r w:rsidRPr="00D052D8">
        <w:rPr>
          <w:rFonts w:ascii="Trebuchet MS" w:hAnsi="Trebuchet MS" w:cs="Tahoma"/>
          <w:i/>
          <w:sz w:val="24"/>
          <w:szCs w:val="24"/>
          <w:u w:val="single"/>
        </w:rPr>
        <w:t xml:space="preserve"> </w:t>
      </w:r>
    </w:p>
    <w:p w:rsidR="00401247" w:rsidRPr="00044296" w:rsidRDefault="006A5C37"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In the last three years </w:t>
      </w:r>
      <w:r w:rsidR="00471314" w:rsidRPr="00044296">
        <w:rPr>
          <w:rFonts w:ascii="Trebuchet MS" w:hAnsi="Trebuchet MS" w:cs="Tahoma"/>
          <w:sz w:val="24"/>
          <w:szCs w:val="24"/>
        </w:rPr>
        <w:t xml:space="preserve">i.e. from 2021 to 2023, </w:t>
      </w:r>
      <w:r w:rsidR="006C5D28" w:rsidRPr="00044296">
        <w:rPr>
          <w:rFonts w:ascii="Trebuchet MS" w:hAnsi="Trebuchet MS" w:cs="Tahoma"/>
          <w:sz w:val="24"/>
          <w:szCs w:val="24"/>
        </w:rPr>
        <w:t xml:space="preserve">a total of </w:t>
      </w:r>
      <w:r w:rsidR="00401247" w:rsidRPr="00044296">
        <w:rPr>
          <w:rFonts w:ascii="Trebuchet MS" w:hAnsi="Trebuchet MS" w:cs="Tahoma"/>
          <w:sz w:val="24"/>
          <w:szCs w:val="24"/>
        </w:rPr>
        <w:t xml:space="preserve">528 journalists were </w:t>
      </w:r>
      <w:r w:rsidR="00471314" w:rsidRPr="00044296">
        <w:rPr>
          <w:rFonts w:ascii="Trebuchet MS" w:hAnsi="Trebuchet MS" w:cs="Tahoma"/>
          <w:sz w:val="24"/>
          <w:szCs w:val="24"/>
        </w:rPr>
        <w:t>targeted</w:t>
      </w:r>
      <w:r w:rsidR="00401247" w:rsidRPr="00044296">
        <w:rPr>
          <w:rFonts w:ascii="Trebuchet MS" w:hAnsi="Trebuchet MS" w:cs="Tahoma"/>
          <w:sz w:val="24"/>
          <w:szCs w:val="24"/>
        </w:rPr>
        <w:t>;</w:t>
      </w:r>
      <w:r w:rsidR="00471314" w:rsidRPr="00044296">
        <w:rPr>
          <w:rFonts w:ascii="Trebuchet MS" w:hAnsi="Trebuchet MS" w:cs="Tahoma"/>
          <w:sz w:val="24"/>
          <w:szCs w:val="24"/>
        </w:rPr>
        <w:t xml:space="preserve"> </w:t>
      </w:r>
      <w:r w:rsidR="00401247" w:rsidRPr="00044296">
        <w:rPr>
          <w:rFonts w:ascii="Trebuchet MS" w:hAnsi="Trebuchet MS" w:cs="Tahoma"/>
          <w:sz w:val="24"/>
          <w:szCs w:val="24"/>
        </w:rPr>
        <w:t xml:space="preserve">18 </w:t>
      </w:r>
      <w:r w:rsidR="00471314" w:rsidRPr="00044296">
        <w:rPr>
          <w:rFonts w:ascii="Trebuchet MS" w:hAnsi="Trebuchet MS" w:cs="Tahoma"/>
          <w:sz w:val="24"/>
          <w:szCs w:val="24"/>
        </w:rPr>
        <w:t xml:space="preserve">journalists </w:t>
      </w:r>
      <w:r w:rsidR="00401247" w:rsidRPr="00044296">
        <w:rPr>
          <w:rFonts w:ascii="Trebuchet MS" w:hAnsi="Trebuchet MS" w:cs="Tahoma"/>
          <w:sz w:val="24"/>
          <w:szCs w:val="24"/>
        </w:rPr>
        <w:t xml:space="preserve">were </w:t>
      </w:r>
      <w:r w:rsidR="00471314" w:rsidRPr="00044296">
        <w:rPr>
          <w:rFonts w:ascii="Trebuchet MS" w:hAnsi="Trebuchet MS" w:cs="Tahoma"/>
          <w:sz w:val="24"/>
          <w:szCs w:val="24"/>
        </w:rPr>
        <w:t>killed</w:t>
      </w:r>
      <w:r w:rsidR="00E6794E">
        <w:rPr>
          <w:rFonts w:ascii="Trebuchet MS" w:hAnsi="Trebuchet MS" w:cs="Tahoma"/>
          <w:sz w:val="24"/>
          <w:szCs w:val="24"/>
        </w:rPr>
        <w:t>;</w:t>
      </w:r>
      <w:r w:rsidR="00401247" w:rsidRPr="00044296">
        <w:rPr>
          <w:rFonts w:ascii="Trebuchet MS" w:hAnsi="Trebuchet MS" w:cs="Tahoma"/>
          <w:sz w:val="24"/>
          <w:szCs w:val="24"/>
        </w:rPr>
        <w:t xml:space="preserve"> 108 journalists were</w:t>
      </w:r>
      <w:r w:rsidR="00471314" w:rsidRPr="00044296">
        <w:rPr>
          <w:rFonts w:ascii="Trebuchet MS" w:hAnsi="Trebuchet MS" w:cs="Tahoma"/>
          <w:sz w:val="24"/>
          <w:szCs w:val="24"/>
        </w:rPr>
        <w:t xml:space="preserve"> arrested</w:t>
      </w:r>
      <w:r w:rsidR="00401247" w:rsidRPr="00044296">
        <w:rPr>
          <w:rFonts w:ascii="Trebuchet MS" w:hAnsi="Trebuchet MS" w:cs="Tahoma"/>
          <w:sz w:val="24"/>
          <w:szCs w:val="24"/>
        </w:rPr>
        <w:t xml:space="preserve"> while </w:t>
      </w:r>
      <w:r w:rsidR="00471314" w:rsidRPr="00044296">
        <w:rPr>
          <w:rFonts w:ascii="Trebuchet MS" w:hAnsi="Trebuchet MS" w:cs="Tahoma"/>
          <w:sz w:val="24"/>
          <w:szCs w:val="24"/>
        </w:rPr>
        <w:t>F</w:t>
      </w:r>
      <w:r w:rsidR="00401247" w:rsidRPr="00044296">
        <w:rPr>
          <w:rFonts w:ascii="Trebuchet MS" w:hAnsi="Trebuchet MS" w:cs="Tahoma"/>
          <w:sz w:val="24"/>
          <w:szCs w:val="24"/>
        </w:rPr>
        <w:t>irst Information Reports (F</w:t>
      </w:r>
      <w:r w:rsidR="00471314" w:rsidRPr="00044296">
        <w:rPr>
          <w:rFonts w:ascii="Trebuchet MS" w:hAnsi="Trebuchet MS" w:cs="Tahoma"/>
          <w:sz w:val="24"/>
          <w:szCs w:val="24"/>
        </w:rPr>
        <w:t>IR</w:t>
      </w:r>
      <w:r w:rsidR="00401247" w:rsidRPr="00044296">
        <w:rPr>
          <w:rFonts w:ascii="Trebuchet MS" w:hAnsi="Trebuchet MS" w:cs="Tahoma"/>
          <w:sz w:val="24"/>
          <w:szCs w:val="24"/>
        </w:rPr>
        <w:t>s)</w:t>
      </w:r>
      <w:r w:rsidR="00471314" w:rsidRPr="00044296">
        <w:rPr>
          <w:rFonts w:ascii="Trebuchet MS" w:hAnsi="Trebuchet MS" w:cs="Tahoma"/>
          <w:sz w:val="24"/>
          <w:szCs w:val="24"/>
        </w:rPr>
        <w:t xml:space="preserve"> </w:t>
      </w:r>
      <w:r w:rsidR="00401247" w:rsidRPr="00044296">
        <w:rPr>
          <w:rFonts w:ascii="Trebuchet MS" w:hAnsi="Trebuchet MS" w:cs="Tahoma"/>
          <w:sz w:val="24"/>
          <w:szCs w:val="24"/>
        </w:rPr>
        <w:t xml:space="preserve">were </w:t>
      </w:r>
      <w:r w:rsidR="00471314" w:rsidRPr="00044296">
        <w:rPr>
          <w:rFonts w:ascii="Trebuchet MS" w:hAnsi="Trebuchet MS" w:cs="Tahoma"/>
          <w:sz w:val="24"/>
          <w:szCs w:val="24"/>
        </w:rPr>
        <w:t xml:space="preserve">filed </w:t>
      </w:r>
      <w:r w:rsidR="00401247" w:rsidRPr="00044296">
        <w:rPr>
          <w:rFonts w:ascii="Trebuchet MS" w:hAnsi="Trebuchet MS" w:cs="Tahoma"/>
          <w:sz w:val="24"/>
          <w:szCs w:val="24"/>
        </w:rPr>
        <w:t>against 105 journalists under various provisions of the Indian Penal Code, including Sections 124-A (sedition) punishment for defamation (Section 500), 295A (acts intended to outrage religious feelings), 153A (promoting enmity between different groups); Section 66-C, Section 67 and Section 69 of the Information Technology Act</w:t>
      </w:r>
      <w:r w:rsidR="007631D1">
        <w:rPr>
          <w:rFonts w:ascii="Trebuchet MS" w:hAnsi="Trebuchet MS" w:cs="Tahoma"/>
          <w:sz w:val="24"/>
          <w:szCs w:val="24"/>
        </w:rPr>
        <w:t>, 2000</w:t>
      </w:r>
      <w:r w:rsidR="00401247" w:rsidRPr="00044296">
        <w:rPr>
          <w:rFonts w:ascii="Trebuchet MS" w:hAnsi="Trebuchet MS" w:cs="Tahoma"/>
          <w:sz w:val="24"/>
          <w:szCs w:val="24"/>
        </w:rPr>
        <w:t xml:space="preserve"> and the Scheduled Castes and Scheduled Tribes (Prevention of Atrocities) Act</w:t>
      </w:r>
      <w:r w:rsidR="00FE04C3" w:rsidRPr="00044296">
        <w:rPr>
          <w:rFonts w:ascii="Trebuchet MS" w:hAnsi="Trebuchet MS" w:cs="Tahoma"/>
          <w:sz w:val="24"/>
          <w:szCs w:val="24"/>
        </w:rPr>
        <w:t xml:space="preserve"> and the Unlawful Activities Prevention of Act</w:t>
      </w:r>
      <w:r w:rsidR="007631D1">
        <w:rPr>
          <w:rFonts w:ascii="Trebuchet MS" w:hAnsi="Trebuchet MS" w:cs="Tahoma"/>
          <w:sz w:val="24"/>
          <w:szCs w:val="24"/>
        </w:rPr>
        <w:t xml:space="preserve"> of 1967</w:t>
      </w:r>
      <w:r w:rsidR="00E6794E">
        <w:rPr>
          <w:rFonts w:ascii="Trebuchet MS" w:hAnsi="Trebuchet MS" w:cs="Tahoma"/>
          <w:sz w:val="24"/>
          <w:szCs w:val="24"/>
        </w:rPr>
        <w:t>, India’s anti-terror law</w:t>
      </w:r>
      <w:r w:rsidR="00401247" w:rsidRPr="00044296">
        <w:rPr>
          <w:rFonts w:ascii="Trebuchet MS" w:hAnsi="Trebuchet MS" w:cs="Tahoma"/>
          <w:sz w:val="24"/>
          <w:szCs w:val="24"/>
        </w:rPr>
        <w:t>.</w:t>
      </w:r>
    </w:p>
    <w:p w:rsidR="00401247" w:rsidRPr="00044296" w:rsidRDefault="00401247" w:rsidP="00E17A03">
      <w:pPr>
        <w:spacing w:line="240" w:lineRule="auto"/>
        <w:jc w:val="both"/>
        <w:rPr>
          <w:rFonts w:ascii="Trebuchet MS" w:hAnsi="Trebuchet MS" w:cs="Tahoma"/>
          <w:sz w:val="24"/>
          <w:szCs w:val="24"/>
        </w:rPr>
      </w:pPr>
      <w:r w:rsidRPr="00044296">
        <w:rPr>
          <w:rFonts w:ascii="Trebuchet MS" w:hAnsi="Trebuchet MS" w:cs="Tahoma"/>
          <w:sz w:val="24"/>
          <w:szCs w:val="24"/>
        </w:rPr>
        <w:t>Women journalists become often victims of online attacks including threats of sexual violence while journalists are routinely prevented from travelling abroad. The state actors and non-state actors target the journalists.</w:t>
      </w:r>
    </w:p>
    <w:p w:rsidR="00970577" w:rsidRDefault="00FF2671" w:rsidP="00E17A03">
      <w:pPr>
        <w:spacing w:line="240" w:lineRule="auto"/>
        <w:jc w:val="both"/>
        <w:rPr>
          <w:rFonts w:ascii="Trebuchet MS" w:hAnsi="Trebuchet MS" w:cs="Tahoma"/>
          <w:sz w:val="24"/>
          <w:szCs w:val="24"/>
        </w:rPr>
      </w:pPr>
      <w:r>
        <w:rPr>
          <w:rFonts w:ascii="Trebuchet MS" w:hAnsi="Trebuchet MS" w:cs="Tahoma"/>
          <w:sz w:val="24"/>
          <w:szCs w:val="24"/>
        </w:rPr>
        <w:lastRenderedPageBreak/>
        <w:t xml:space="preserve">The number of attacks on the journalists has been increasing with </w:t>
      </w:r>
      <w:r w:rsidRPr="00044296">
        <w:rPr>
          <w:rFonts w:ascii="Trebuchet MS" w:hAnsi="Trebuchet MS" w:cs="Tahoma"/>
          <w:sz w:val="24"/>
          <w:szCs w:val="24"/>
        </w:rPr>
        <w:t xml:space="preserve">108 journalists being targeted </w:t>
      </w:r>
      <w:r w:rsidR="00D60AB9">
        <w:rPr>
          <w:rFonts w:ascii="Trebuchet MS" w:hAnsi="Trebuchet MS" w:cs="Tahoma"/>
          <w:sz w:val="24"/>
          <w:szCs w:val="24"/>
        </w:rPr>
        <w:t xml:space="preserve">during </w:t>
      </w:r>
      <w:r w:rsidRPr="00044296">
        <w:rPr>
          <w:rFonts w:ascii="Trebuchet MS" w:hAnsi="Trebuchet MS" w:cs="Tahoma"/>
          <w:sz w:val="24"/>
          <w:szCs w:val="24"/>
        </w:rPr>
        <w:t xml:space="preserve">2021, 194 journalists </w:t>
      </w:r>
      <w:r>
        <w:rPr>
          <w:rFonts w:ascii="Trebuchet MS" w:hAnsi="Trebuchet MS" w:cs="Tahoma"/>
          <w:sz w:val="24"/>
          <w:szCs w:val="24"/>
        </w:rPr>
        <w:t xml:space="preserve">being targeted </w:t>
      </w:r>
      <w:r w:rsidR="00D60AB9">
        <w:rPr>
          <w:rFonts w:ascii="Trebuchet MS" w:hAnsi="Trebuchet MS" w:cs="Tahoma"/>
          <w:sz w:val="24"/>
          <w:szCs w:val="24"/>
        </w:rPr>
        <w:t xml:space="preserve">during </w:t>
      </w:r>
      <w:r w:rsidRPr="00044296">
        <w:rPr>
          <w:rFonts w:ascii="Trebuchet MS" w:hAnsi="Trebuchet MS" w:cs="Tahoma"/>
          <w:sz w:val="24"/>
          <w:szCs w:val="24"/>
        </w:rPr>
        <w:t>202</w:t>
      </w:r>
      <w:r>
        <w:rPr>
          <w:rFonts w:ascii="Trebuchet MS" w:hAnsi="Trebuchet MS" w:cs="Tahoma"/>
          <w:sz w:val="24"/>
          <w:szCs w:val="24"/>
        </w:rPr>
        <w:t>2</w:t>
      </w:r>
      <w:r w:rsidRPr="00044296">
        <w:rPr>
          <w:rFonts w:ascii="Trebuchet MS" w:hAnsi="Trebuchet MS" w:cs="Tahoma"/>
          <w:sz w:val="24"/>
          <w:szCs w:val="24"/>
        </w:rPr>
        <w:t xml:space="preserve"> and 226 journalists</w:t>
      </w:r>
      <w:r>
        <w:rPr>
          <w:rFonts w:ascii="Trebuchet MS" w:hAnsi="Trebuchet MS" w:cs="Tahoma"/>
          <w:sz w:val="24"/>
          <w:szCs w:val="24"/>
        </w:rPr>
        <w:t xml:space="preserve"> being targeted </w:t>
      </w:r>
      <w:r w:rsidRPr="00044296">
        <w:rPr>
          <w:rFonts w:ascii="Trebuchet MS" w:hAnsi="Trebuchet MS" w:cs="Tahoma"/>
          <w:sz w:val="24"/>
          <w:szCs w:val="24"/>
        </w:rPr>
        <w:t>during 202</w:t>
      </w:r>
      <w:r>
        <w:rPr>
          <w:rFonts w:ascii="Trebuchet MS" w:hAnsi="Trebuchet MS" w:cs="Tahoma"/>
          <w:sz w:val="24"/>
          <w:szCs w:val="24"/>
        </w:rPr>
        <w:t>3 as given below:</w:t>
      </w:r>
    </w:p>
    <w:p w:rsidR="00BD0C82" w:rsidRPr="00044296" w:rsidRDefault="00BD0C82" w:rsidP="00E17A03">
      <w:pPr>
        <w:spacing w:line="240" w:lineRule="auto"/>
        <w:jc w:val="both"/>
        <w:rPr>
          <w:rFonts w:ascii="Trebuchet MS" w:hAnsi="Trebuchet MS" w:cs="Tahoma"/>
          <w:b/>
          <w:sz w:val="24"/>
          <w:szCs w:val="24"/>
          <w:u w:val="single"/>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4"/>
        <w:gridCol w:w="2015"/>
        <w:gridCol w:w="1559"/>
        <w:gridCol w:w="1984"/>
        <w:gridCol w:w="1985"/>
      </w:tblGrid>
      <w:tr w:rsidR="00951D94" w:rsidRPr="00044296" w:rsidTr="00A36B76">
        <w:tc>
          <w:tcPr>
            <w:tcW w:w="110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Year</w:t>
            </w:r>
          </w:p>
        </w:tc>
        <w:tc>
          <w:tcPr>
            <w:tcW w:w="201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Total No. of journalists targeted </w:t>
            </w:r>
          </w:p>
        </w:tc>
        <w:tc>
          <w:tcPr>
            <w:tcW w:w="1559"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Total </w:t>
            </w:r>
            <w:r w:rsidR="00A36B76">
              <w:rPr>
                <w:rFonts w:ascii="Trebuchet MS" w:hAnsi="Trebuchet MS" w:cs="Tahoma"/>
                <w:sz w:val="24"/>
                <w:szCs w:val="24"/>
              </w:rPr>
              <w:t xml:space="preserve">No. </w:t>
            </w:r>
            <w:r w:rsidRPr="00044296">
              <w:rPr>
                <w:rFonts w:ascii="Trebuchet MS" w:hAnsi="Trebuchet MS" w:cs="Tahoma"/>
                <w:sz w:val="24"/>
                <w:szCs w:val="24"/>
              </w:rPr>
              <w:t xml:space="preserve">of journalists killed </w:t>
            </w:r>
          </w:p>
        </w:tc>
        <w:tc>
          <w:tcPr>
            <w:tcW w:w="198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Total  No</w:t>
            </w:r>
            <w:r w:rsidR="00A36B76">
              <w:rPr>
                <w:rFonts w:ascii="Trebuchet MS" w:hAnsi="Trebuchet MS" w:cs="Tahoma"/>
                <w:sz w:val="24"/>
                <w:szCs w:val="24"/>
              </w:rPr>
              <w:t>.</w:t>
            </w:r>
            <w:r w:rsidRPr="00044296">
              <w:rPr>
                <w:rFonts w:ascii="Trebuchet MS" w:hAnsi="Trebuchet MS" w:cs="Tahoma"/>
                <w:sz w:val="24"/>
                <w:szCs w:val="24"/>
              </w:rPr>
              <w:t xml:space="preserve"> of journalists arrested</w:t>
            </w:r>
          </w:p>
        </w:tc>
        <w:tc>
          <w:tcPr>
            <w:tcW w:w="198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 xml:space="preserve">Total No. of </w:t>
            </w:r>
            <w:r w:rsidR="00FE04C3" w:rsidRPr="00044296">
              <w:rPr>
                <w:rFonts w:ascii="Trebuchet MS" w:hAnsi="Trebuchet MS" w:cs="Tahoma"/>
                <w:sz w:val="24"/>
                <w:szCs w:val="24"/>
              </w:rPr>
              <w:t>FIR filed against j</w:t>
            </w:r>
            <w:r w:rsidRPr="00044296">
              <w:rPr>
                <w:rFonts w:ascii="Trebuchet MS" w:hAnsi="Trebuchet MS" w:cs="Tahoma"/>
                <w:sz w:val="24"/>
                <w:szCs w:val="24"/>
              </w:rPr>
              <w:t xml:space="preserve">ournalists </w:t>
            </w:r>
          </w:p>
        </w:tc>
      </w:tr>
      <w:tr w:rsidR="00951D94" w:rsidRPr="00044296" w:rsidTr="00A36B76">
        <w:tc>
          <w:tcPr>
            <w:tcW w:w="110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2021</w:t>
            </w:r>
            <w:r w:rsidRPr="00044296">
              <w:rPr>
                <w:rStyle w:val="FootnoteReference"/>
                <w:rFonts w:ascii="Trebuchet MS" w:eastAsia="Times New Roman" w:hAnsi="Trebuchet MS" w:cs="Tahoma"/>
                <w:bCs/>
                <w:color w:val="000000"/>
                <w:sz w:val="24"/>
                <w:szCs w:val="24"/>
              </w:rPr>
              <w:footnoteReference w:id="12"/>
            </w:r>
          </w:p>
        </w:tc>
        <w:tc>
          <w:tcPr>
            <w:tcW w:w="201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108</w:t>
            </w:r>
          </w:p>
        </w:tc>
        <w:tc>
          <w:tcPr>
            <w:tcW w:w="1559"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6</w:t>
            </w:r>
          </w:p>
        </w:tc>
        <w:tc>
          <w:tcPr>
            <w:tcW w:w="198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17</w:t>
            </w:r>
          </w:p>
        </w:tc>
        <w:tc>
          <w:tcPr>
            <w:tcW w:w="198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44</w:t>
            </w:r>
          </w:p>
        </w:tc>
      </w:tr>
      <w:tr w:rsidR="00951D94" w:rsidRPr="00044296" w:rsidTr="00A36B76">
        <w:tc>
          <w:tcPr>
            <w:tcW w:w="110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2022</w:t>
            </w:r>
            <w:r w:rsidRPr="00044296">
              <w:rPr>
                <w:rStyle w:val="FootnoteReference"/>
                <w:rFonts w:ascii="Trebuchet MS" w:hAnsi="Trebuchet MS" w:cs="Tahoma"/>
                <w:sz w:val="24"/>
                <w:szCs w:val="24"/>
              </w:rPr>
              <w:footnoteReference w:id="13"/>
            </w:r>
          </w:p>
        </w:tc>
        <w:tc>
          <w:tcPr>
            <w:tcW w:w="201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194</w:t>
            </w:r>
          </w:p>
        </w:tc>
        <w:tc>
          <w:tcPr>
            <w:tcW w:w="1559"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7</w:t>
            </w:r>
          </w:p>
        </w:tc>
        <w:tc>
          <w:tcPr>
            <w:tcW w:w="198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70</w:t>
            </w:r>
          </w:p>
        </w:tc>
        <w:tc>
          <w:tcPr>
            <w:tcW w:w="198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14</w:t>
            </w:r>
          </w:p>
        </w:tc>
      </w:tr>
      <w:tr w:rsidR="00951D94" w:rsidRPr="00044296" w:rsidTr="00A36B76">
        <w:tc>
          <w:tcPr>
            <w:tcW w:w="110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2023</w:t>
            </w:r>
            <w:r w:rsidRPr="00044296">
              <w:rPr>
                <w:rStyle w:val="FootnoteReference"/>
                <w:rFonts w:ascii="Trebuchet MS" w:hAnsi="Trebuchet MS" w:cs="Tahoma"/>
                <w:sz w:val="24"/>
                <w:szCs w:val="24"/>
              </w:rPr>
              <w:footnoteReference w:id="14"/>
            </w:r>
          </w:p>
        </w:tc>
        <w:tc>
          <w:tcPr>
            <w:tcW w:w="201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226</w:t>
            </w:r>
          </w:p>
        </w:tc>
        <w:tc>
          <w:tcPr>
            <w:tcW w:w="1559"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sz w:val="24"/>
                <w:szCs w:val="24"/>
              </w:rPr>
              <w:t>5</w:t>
            </w:r>
          </w:p>
        </w:tc>
        <w:tc>
          <w:tcPr>
            <w:tcW w:w="1984"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color w:val="3D3D3D"/>
                <w:sz w:val="24"/>
                <w:szCs w:val="24"/>
                <w:shd w:val="clear" w:color="auto" w:fill="FFFFFF"/>
              </w:rPr>
              <w:t>21 </w:t>
            </w:r>
          </w:p>
        </w:tc>
        <w:tc>
          <w:tcPr>
            <w:tcW w:w="1985" w:type="dxa"/>
          </w:tcPr>
          <w:p w:rsidR="00951D94" w:rsidRPr="00044296" w:rsidRDefault="00951D94" w:rsidP="00E17A03">
            <w:pPr>
              <w:spacing w:line="240" w:lineRule="auto"/>
              <w:jc w:val="both"/>
              <w:rPr>
                <w:rFonts w:ascii="Trebuchet MS" w:hAnsi="Trebuchet MS" w:cs="Tahoma"/>
                <w:sz w:val="24"/>
                <w:szCs w:val="24"/>
              </w:rPr>
            </w:pPr>
            <w:r w:rsidRPr="00044296">
              <w:rPr>
                <w:rFonts w:ascii="Trebuchet MS" w:hAnsi="Trebuchet MS" w:cs="Tahoma"/>
                <w:color w:val="3D3D3D"/>
                <w:sz w:val="24"/>
                <w:szCs w:val="24"/>
                <w:shd w:val="clear" w:color="auto" w:fill="FFFFFF"/>
              </w:rPr>
              <w:t>47</w:t>
            </w:r>
          </w:p>
        </w:tc>
      </w:tr>
      <w:tr w:rsidR="00951D94" w:rsidRPr="00044296" w:rsidTr="00A36B76">
        <w:tc>
          <w:tcPr>
            <w:tcW w:w="1104" w:type="dxa"/>
          </w:tcPr>
          <w:p w:rsidR="00951D94" w:rsidRPr="00044296" w:rsidRDefault="00951D94" w:rsidP="00E17A03">
            <w:pPr>
              <w:spacing w:line="240" w:lineRule="auto"/>
              <w:jc w:val="both"/>
              <w:rPr>
                <w:rFonts w:ascii="Trebuchet MS" w:hAnsi="Trebuchet MS" w:cs="Tahoma"/>
                <w:b/>
                <w:sz w:val="24"/>
                <w:szCs w:val="24"/>
              </w:rPr>
            </w:pPr>
            <w:r w:rsidRPr="00044296">
              <w:rPr>
                <w:rFonts w:ascii="Trebuchet MS" w:hAnsi="Trebuchet MS" w:cs="Tahoma"/>
                <w:b/>
                <w:sz w:val="24"/>
                <w:szCs w:val="24"/>
              </w:rPr>
              <w:t>Total</w:t>
            </w:r>
          </w:p>
        </w:tc>
        <w:tc>
          <w:tcPr>
            <w:tcW w:w="2015" w:type="dxa"/>
          </w:tcPr>
          <w:p w:rsidR="00951D94" w:rsidRPr="00044296" w:rsidRDefault="00951D94" w:rsidP="00E17A03">
            <w:pPr>
              <w:spacing w:line="240" w:lineRule="auto"/>
              <w:jc w:val="both"/>
              <w:rPr>
                <w:rFonts w:ascii="Trebuchet MS" w:hAnsi="Trebuchet MS" w:cs="Tahoma"/>
                <w:b/>
                <w:sz w:val="24"/>
                <w:szCs w:val="24"/>
              </w:rPr>
            </w:pPr>
            <w:r w:rsidRPr="00044296">
              <w:rPr>
                <w:rFonts w:ascii="Trebuchet MS" w:hAnsi="Trebuchet MS" w:cs="Tahoma"/>
                <w:b/>
                <w:sz w:val="24"/>
                <w:szCs w:val="24"/>
              </w:rPr>
              <w:t>528</w:t>
            </w:r>
          </w:p>
        </w:tc>
        <w:tc>
          <w:tcPr>
            <w:tcW w:w="1559" w:type="dxa"/>
          </w:tcPr>
          <w:p w:rsidR="00951D94" w:rsidRPr="00044296" w:rsidRDefault="00951D94" w:rsidP="00E17A03">
            <w:pPr>
              <w:spacing w:line="240" w:lineRule="auto"/>
              <w:jc w:val="both"/>
              <w:rPr>
                <w:rFonts w:ascii="Trebuchet MS" w:hAnsi="Trebuchet MS" w:cs="Tahoma"/>
                <w:b/>
                <w:sz w:val="24"/>
                <w:szCs w:val="24"/>
              </w:rPr>
            </w:pPr>
            <w:r w:rsidRPr="00044296">
              <w:rPr>
                <w:rFonts w:ascii="Trebuchet MS" w:hAnsi="Trebuchet MS" w:cs="Tahoma"/>
                <w:b/>
                <w:sz w:val="24"/>
                <w:szCs w:val="24"/>
              </w:rPr>
              <w:t>18</w:t>
            </w:r>
          </w:p>
        </w:tc>
        <w:tc>
          <w:tcPr>
            <w:tcW w:w="1984" w:type="dxa"/>
          </w:tcPr>
          <w:p w:rsidR="00951D94" w:rsidRPr="00044296" w:rsidRDefault="00951D94" w:rsidP="00E17A03">
            <w:pPr>
              <w:spacing w:line="240" w:lineRule="auto"/>
              <w:jc w:val="both"/>
              <w:rPr>
                <w:rFonts w:ascii="Trebuchet MS" w:hAnsi="Trebuchet MS" w:cs="Tahoma"/>
                <w:b/>
                <w:color w:val="3D3D3D"/>
                <w:sz w:val="24"/>
                <w:szCs w:val="24"/>
                <w:shd w:val="clear" w:color="auto" w:fill="FFFFFF"/>
              </w:rPr>
            </w:pPr>
            <w:r w:rsidRPr="00044296">
              <w:rPr>
                <w:rFonts w:ascii="Trebuchet MS" w:hAnsi="Trebuchet MS" w:cs="Tahoma"/>
                <w:b/>
                <w:color w:val="3D3D3D"/>
                <w:sz w:val="24"/>
                <w:szCs w:val="24"/>
                <w:shd w:val="clear" w:color="auto" w:fill="FFFFFF"/>
              </w:rPr>
              <w:t>108</w:t>
            </w:r>
          </w:p>
        </w:tc>
        <w:tc>
          <w:tcPr>
            <w:tcW w:w="1985" w:type="dxa"/>
          </w:tcPr>
          <w:p w:rsidR="00951D94" w:rsidRPr="00044296" w:rsidRDefault="00951D94" w:rsidP="00E17A03">
            <w:pPr>
              <w:spacing w:line="240" w:lineRule="auto"/>
              <w:jc w:val="both"/>
              <w:rPr>
                <w:rFonts w:ascii="Trebuchet MS" w:hAnsi="Trebuchet MS" w:cs="Tahoma"/>
                <w:b/>
                <w:color w:val="3D3D3D"/>
                <w:sz w:val="24"/>
                <w:szCs w:val="24"/>
                <w:shd w:val="clear" w:color="auto" w:fill="FFFFFF"/>
              </w:rPr>
            </w:pPr>
            <w:r w:rsidRPr="00044296">
              <w:rPr>
                <w:rFonts w:ascii="Trebuchet MS" w:hAnsi="Trebuchet MS" w:cs="Tahoma"/>
                <w:b/>
                <w:color w:val="3D3D3D"/>
                <w:sz w:val="24"/>
                <w:szCs w:val="24"/>
                <w:shd w:val="clear" w:color="auto" w:fill="FFFFFF"/>
              </w:rPr>
              <w:t>105</w:t>
            </w:r>
          </w:p>
        </w:tc>
      </w:tr>
    </w:tbl>
    <w:p w:rsidR="006A5C37" w:rsidRPr="00044296" w:rsidRDefault="006A5C37" w:rsidP="00E17A03">
      <w:pPr>
        <w:spacing w:line="240" w:lineRule="auto"/>
        <w:jc w:val="both"/>
        <w:rPr>
          <w:rFonts w:ascii="Trebuchet MS" w:hAnsi="Trebuchet MS" w:cs="Tahoma"/>
          <w:b/>
          <w:sz w:val="24"/>
          <w:szCs w:val="24"/>
          <w:u w:val="single"/>
        </w:rPr>
      </w:pPr>
    </w:p>
    <w:p w:rsidR="00FD6049" w:rsidRPr="00044296" w:rsidRDefault="00401247" w:rsidP="00E17A03">
      <w:pPr>
        <w:pStyle w:val="NoSpacing"/>
        <w:jc w:val="both"/>
        <w:rPr>
          <w:rFonts w:ascii="Trebuchet MS" w:hAnsi="Trebuchet MS" w:cs="Tahoma"/>
          <w:bCs/>
          <w:sz w:val="24"/>
          <w:szCs w:val="24"/>
        </w:rPr>
      </w:pPr>
      <w:r w:rsidRPr="00044296">
        <w:rPr>
          <w:rFonts w:ascii="Trebuchet MS" w:hAnsi="Trebuchet MS" w:cs="Tahoma"/>
          <w:bCs/>
          <w:sz w:val="24"/>
          <w:szCs w:val="24"/>
        </w:rPr>
        <w:t>Journalists are</w:t>
      </w:r>
      <w:r w:rsidR="00FD6049" w:rsidRPr="00044296">
        <w:rPr>
          <w:rFonts w:ascii="Trebuchet MS" w:hAnsi="Trebuchet MS" w:cs="Tahoma"/>
          <w:bCs/>
          <w:sz w:val="24"/>
          <w:szCs w:val="24"/>
        </w:rPr>
        <w:t xml:space="preserve"> summoned for questioning, or notice issued to reveal sources </w:t>
      </w:r>
      <w:r w:rsidR="007631D1">
        <w:rPr>
          <w:rFonts w:ascii="Trebuchet MS" w:hAnsi="Trebuchet MS" w:cs="Tahoma"/>
          <w:bCs/>
          <w:sz w:val="24"/>
          <w:szCs w:val="24"/>
        </w:rPr>
        <w:t xml:space="preserve">of information, have their </w:t>
      </w:r>
      <w:r w:rsidR="00FD6049" w:rsidRPr="00044296">
        <w:rPr>
          <w:rFonts w:ascii="Trebuchet MS" w:hAnsi="Trebuchet MS" w:cs="Tahoma"/>
          <w:bCs/>
          <w:sz w:val="24"/>
          <w:szCs w:val="24"/>
        </w:rPr>
        <w:t>passport</w:t>
      </w:r>
      <w:r w:rsidR="007631D1">
        <w:rPr>
          <w:rFonts w:ascii="Trebuchet MS" w:hAnsi="Trebuchet MS" w:cs="Tahoma"/>
          <w:bCs/>
          <w:sz w:val="24"/>
          <w:szCs w:val="24"/>
        </w:rPr>
        <w:t>s</w:t>
      </w:r>
      <w:r w:rsidR="00FD6049" w:rsidRPr="00044296">
        <w:rPr>
          <w:rFonts w:ascii="Trebuchet MS" w:hAnsi="Trebuchet MS" w:cs="Tahoma"/>
          <w:bCs/>
          <w:sz w:val="24"/>
          <w:szCs w:val="24"/>
        </w:rPr>
        <w:t xml:space="preserve"> impounded </w:t>
      </w:r>
      <w:r w:rsidR="007631D1">
        <w:rPr>
          <w:rFonts w:ascii="Trebuchet MS" w:hAnsi="Trebuchet MS" w:cs="Tahoma"/>
          <w:bCs/>
          <w:sz w:val="24"/>
          <w:szCs w:val="24"/>
        </w:rPr>
        <w:t>and</w:t>
      </w:r>
      <w:r w:rsidR="00FD6049" w:rsidRPr="00044296">
        <w:rPr>
          <w:rFonts w:ascii="Trebuchet MS" w:hAnsi="Trebuchet MS" w:cs="Tahoma"/>
          <w:bCs/>
          <w:sz w:val="24"/>
          <w:szCs w:val="24"/>
        </w:rPr>
        <w:t xml:space="preserve"> their house</w:t>
      </w:r>
      <w:r w:rsidR="007631D1">
        <w:rPr>
          <w:rFonts w:ascii="Trebuchet MS" w:hAnsi="Trebuchet MS" w:cs="Tahoma"/>
          <w:bCs/>
          <w:sz w:val="24"/>
          <w:szCs w:val="24"/>
        </w:rPr>
        <w:t>s</w:t>
      </w:r>
      <w:r w:rsidR="00FD6049" w:rsidRPr="00044296">
        <w:rPr>
          <w:rFonts w:ascii="Trebuchet MS" w:hAnsi="Trebuchet MS" w:cs="Tahoma"/>
          <w:bCs/>
          <w:sz w:val="24"/>
          <w:szCs w:val="24"/>
        </w:rPr>
        <w:t xml:space="preserve"> raided.</w:t>
      </w:r>
      <w:r w:rsidRPr="00044296">
        <w:rPr>
          <w:rFonts w:ascii="Trebuchet MS" w:hAnsi="Trebuchet MS" w:cs="Tahoma"/>
          <w:bCs/>
          <w:sz w:val="24"/>
          <w:szCs w:val="24"/>
        </w:rPr>
        <w:t xml:space="preserve"> </w:t>
      </w:r>
      <w:r w:rsidR="007631D1">
        <w:rPr>
          <w:rFonts w:ascii="Trebuchet MS" w:hAnsi="Trebuchet MS" w:cs="Tahoma"/>
          <w:bCs/>
          <w:sz w:val="24"/>
          <w:szCs w:val="24"/>
        </w:rPr>
        <w:t xml:space="preserve">Many journalists were </w:t>
      </w:r>
      <w:r w:rsidRPr="00044296">
        <w:rPr>
          <w:rFonts w:ascii="Trebuchet MS" w:hAnsi="Trebuchet MS" w:cs="Tahoma"/>
          <w:bCs/>
          <w:sz w:val="24"/>
          <w:szCs w:val="24"/>
        </w:rPr>
        <w:t xml:space="preserve">prevented from visiting abroad. </w:t>
      </w:r>
      <w:r w:rsidR="009337BB">
        <w:rPr>
          <w:rFonts w:ascii="Trebuchet MS" w:hAnsi="Trebuchet MS" w:cs="Tahoma"/>
          <w:bCs/>
          <w:sz w:val="24"/>
          <w:szCs w:val="24"/>
        </w:rPr>
        <w:t>A number of foreign journalists were asked to leave India.</w:t>
      </w:r>
      <w:r w:rsidR="009337BB">
        <w:rPr>
          <w:rStyle w:val="FootnoteReference"/>
          <w:rFonts w:ascii="Trebuchet MS" w:hAnsi="Trebuchet MS" w:cs="Tahoma"/>
          <w:bCs/>
          <w:sz w:val="24"/>
          <w:szCs w:val="24"/>
        </w:rPr>
        <w:footnoteReference w:id="15"/>
      </w:r>
    </w:p>
    <w:p w:rsidR="00D264D7" w:rsidRPr="00D052D8" w:rsidRDefault="00D264D7" w:rsidP="00E17A03">
      <w:pPr>
        <w:pStyle w:val="Heading2"/>
        <w:jc w:val="both"/>
        <w:rPr>
          <w:rFonts w:ascii="Trebuchet MS" w:hAnsi="Trebuchet MS" w:cs="Tahoma"/>
          <w:i/>
          <w:sz w:val="24"/>
          <w:szCs w:val="24"/>
          <w:u w:val="single"/>
        </w:rPr>
      </w:pPr>
      <w:bookmarkStart w:id="3" w:name="_Toc167973331"/>
      <w:r w:rsidRPr="00D052D8">
        <w:rPr>
          <w:rFonts w:ascii="Trebuchet MS" w:hAnsi="Trebuchet MS" w:cs="Tahoma"/>
          <w:i/>
          <w:sz w:val="24"/>
          <w:szCs w:val="24"/>
          <w:u w:val="single"/>
        </w:rPr>
        <w:t xml:space="preserve">Issue 2: </w:t>
      </w:r>
      <w:r w:rsidR="00525065" w:rsidRPr="00D052D8">
        <w:rPr>
          <w:rFonts w:ascii="Trebuchet MS" w:hAnsi="Trebuchet MS" w:cs="Tahoma"/>
          <w:i/>
          <w:sz w:val="24"/>
          <w:szCs w:val="24"/>
          <w:u w:val="single"/>
        </w:rPr>
        <w:t>Press and Registration of Periodicals Act, 2023</w:t>
      </w:r>
      <w:r w:rsidR="0090604A" w:rsidRPr="00D052D8">
        <w:rPr>
          <w:rFonts w:ascii="Trebuchet MS" w:hAnsi="Trebuchet MS" w:cs="Tahoma"/>
          <w:i/>
          <w:sz w:val="24"/>
          <w:szCs w:val="24"/>
          <w:u w:val="single"/>
        </w:rPr>
        <w:t xml:space="preserve"> bars those </w:t>
      </w:r>
      <w:r w:rsidR="00312A13" w:rsidRPr="00D052D8">
        <w:rPr>
          <w:rFonts w:ascii="Trebuchet MS" w:hAnsi="Trebuchet MS" w:cs="Tahoma"/>
          <w:i/>
          <w:sz w:val="24"/>
          <w:szCs w:val="24"/>
          <w:u w:val="single"/>
        </w:rPr>
        <w:t xml:space="preserve">committing legally undefined crime of committing “anything against the security of the State” </w:t>
      </w:r>
      <w:r w:rsidR="003A79C3" w:rsidRPr="00D052D8">
        <w:rPr>
          <w:rFonts w:ascii="Trebuchet MS" w:hAnsi="Trebuchet MS" w:cs="Tahoma"/>
          <w:i/>
          <w:sz w:val="24"/>
          <w:szCs w:val="24"/>
          <w:u w:val="single"/>
        </w:rPr>
        <w:t>from bringing out periodicals</w:t>
      </w:r>
      <w:bookmarkEnd w:id="3"/>
      <w:r w:rsidR="003A79C3" w:rsidRPr="00D052D8">
        <w:rPr>
          <w:rFonts w:ascii="Trebuchet MS" w:hAnsi="Trebuchet MS" w:cs="Tahoma"/>
          <w:i/>
          <w:sz w:val="24"/>
          <w:szCs w:val="24"/>
          <w:u w:val="single"/>
        </w:rPr>
        <w:t xml:space="preserve"> </w:t>
      </w:r>
    </w:p>
    <w:p w:rsidR="008F0835" w:rsidRPr="00044296" w:rsidRDefault="00B763DA" w:rsidP="00E17A03">
      <w:pPr>
        <w:pStyle w:val="NoSpacing"/>
        <w:jc w:val="both"/>
        <w:rPr>
          <w:rFonts w:ascii="Trebuchet MS" w:hAnsi="Trebuchet MS" w:cs="Tahoma"/>
          <w:bCs/>
          <w:sz w:val="24"/>
          <w:szCs w:val="24"/>
        </w:rPr>
      </w:pPr>
      <w:r w:rsidRPr="00044296">
        <w:rPr>
          <w:rFonts w:ascii="Trebuchet MS" w:hAnsi="Trebuchet MS" w:cs="Tahoma"/>
          <w:bCs/>
          <w:sz w:val="24"/>
          <w:szCs w:val="24"/>
        </w:rPr>
        <w:lastRenderedPageBreak/>
        <w:t>On 23 December 2023, t</w:t>
      </w:r>
      <w:r w:rsidR="008F0835" w:rsidRPr="00044296">
        <w:rPr>
          <w:rFonts w:ascii="Trebuchet MS" w:hAnsi="Trebuchet MS" w:cs="Tahoma"/>
          <w:bCs/>
          <w:sz w:val="24"/>
          <w:szCs w:val="24"/>
        </w:rPr>
        <w:t xml:space="preserve">he Government of India </w:t>
      </w:r>
      <w:r w:rsidRPr="00044296">
        <w:rPr>
          <w:rFonts w:ascii="Trebuchet MS" w:hAnsi="Trebuchet MS" w:cs="Tahoma"/>
          <w:bCs/>
          <w:sz w:val="24"/>
          <w:szCs w:val="24"/>
        </w:rPr>
        <w:t xml:space="preserve">notified </w:t>
      </w:r>
      <w:r w:rsidR="008F0835" w:rsidRPr="00044296">
        <w:rPr>
          <w:rFonts w:ascii="Trebuchet MS" w:hAnsi="Trebuchet MS" w:cs="Tahoma"/>
          <w:bCs/>
          <w:sz w:val="24"/>
          <w:szCs w:val="24"/>
        </w:rPr>
        <w:t>the Press and Registration of Periodicals Act, 2023</w:t>
      </w:r>
      <w:r w:rsidR="0090604A" w:rsidRPr="00044296">
        <w:rPr>
          <w:rStyle w:val="FootnoteReference"/>
          <w:rFonts w:ascii="Trebuchet MS" w:hAnsi="Trebuchet MS" w:cs="Tahoma"/>
          <w:bCs/>
          <w:sz w:val="24"/>
          <w:szCs w:val="24"/>
        </w:rPr>
        <w:footnoteReference w:id="16"/>
      </w:r>
      <w:r w:rsidR="008F0835" w:rsidRPr="00044296">
        <w:rPr>
          <w:rFonts w:ascii="Trebuchet MS" w:hAnsi="Trebuchet MS" w:cs="Tahoma"/>
          <w:bCs/>
          <w:sz w:val="24"/>
          <w:szCs w:val="24"/>
        </w:rPr>
        <w:t xml:space="preserve"> </w:t>
      </w:r>
      <w:r w:rsidR="003A79C3" w:rsidRPr="00044296">
        <w:rPr>
          <w:rFonts w:ascii="Trebuchet MS" w:hAnsi="Trebuchet MS" w:cs="Tahoma"/>
          <w:bCs/>
          <w:sz w:val="24"/>
          <w:szCs w:val="24"/>
        </w:rPr>
        <w:t xml:space="preserve">to replace </w:t>
      </w:r>
      <w:r w:rsidR="008F0835" w:rsidRPr="00044296">
        <w:rPr>
          <w:rFonts w:ascii="Trebuchet MS" w:hAnsi="Trebuchet MS" w:cs="Tahoma"/>
          <w:bCs/>
          <w:sz w:val="24"/>
          <w:szCs w:val="24"/>
        </w:rPr>
        <w:t>the existing Press and Registration of Books Act, 1867</w:t>
      </w:r>
      <w:r w:rsidR="00903736">
        <w:rPr>
          <w:rFonts w:ascii="Trebuchet MS" w:hAnsi="Trebuchet MS" w:cs="Tahoma"/>
          <w:bCs/>
          <w:sz w:val="24"/>
          <w:szCs w:val="24"/>
        </w:rPr>
        <w:t>.</w:t>
      </w:r>
      <w:r w:rsidR="008F0835" w:rsidRPr="00044296">
        <w:rPr>
          <w:rStyle w:val="FootnoteReference"/>
          <w:rFonts w:ascii="Trebuchet MS" w:hAnsi="Trebuchet MS" w:cs="Tahoma"/>
          <w:bCs/>
          <w:sz w:val="24"/>
          <w:szCs w:val="24"/>
        </w:rPr>
        <w:footnoteReference w:id="17"/>
      </w:r>
      <w:r w:rsidR="00401247" w:rsidRPr="00044296">
        <w:rPr>
          <w:rFonts w:ascii="Trebuchet MS" w:hAnsi="Trebuchet MS" w:cs="Tahoma"/>
          <w:bCs/>
          <w:sz w:val="24"/>
          <w:szCs w:val="24"/>
        </w:rPr>
        <w:t xml:space="preserve"> </w:t>
      </w:r>
      <w:r w:rsidR="003A79C3" w:rsidRPr="00044296">
        <w:rPr>
          <w:rFonts w:ascii="Trebuchet MS" w:hAnsi="Trebuchet MS" w:cs="Tahoma"/>
          <w:bCs/>
          <w:sz w:val="24"/>
          <w:szCs w:val="24"/>
        </w:rPr>
        <w:t>Section 4</w:t>
      </w:r>
      <w:r w:rsidR="00903736">
        <w:rPr>
          <w:rFonts w:ascii="Trebuchet MS" w:hAnsi="Trebuchet MS" w:cs="Tahoma"/>
          <w:bCs/>
          <w:sz w:val="24"/>
          <w:szCs w:val="24"/>
        </w:rPr>
        <w:t xml:space="preserve"> of the 2023 Amendment Act provides </w:t>
      </w:r>
      <w:r w:rsidR="003A79C3" w:rsidRPr="00044296">
        <w:rPr>
          <w:rFonts w:ascii="Trebuchet MS" w:hAnsi="Trebuchet MS" w:cs="Tahoma"/>
          <w:bCs/>
          <w:sz w:val="24"/>
          <w:szCs w:val="24"/>
        </w:rPr>
        <w:t xml:space="preserve">the </w:t>
      </w:r>
      <w:r w:rsidR="00BF68AC" w:rsidRPr="00044296">
        <w:rPr>
          <w:rFonts w:ascii="Trebuchet MS" w:hAnsi="Trebuchet MS" w:cs="Tahoma"/>
          <w:bCs/>
          <w:sz w:val="24"/>
          <w:szCs w:val="24"/>
        </w:rPr>
        <w:t xml:space="preserve">following draconian provision: </w:t>
      </w:r>
    </w:p>
    <w:p w:rsidR="008F0835" w:rsidRPr="00044296" w:rsidRDefault="008F0835" w:rsidP="00E17A03">
      <w:pPr>
        <w:pStyle w:val="NoSpacing"/>
        <w:jc w:val="both"/>
        <w:rPr>
          <w:rFonts w:ascii="Trebuchet MS" w:hAnsi="Trebuchet MS" w:cs="Tahoma"/>
          <w:bCs/>
          <w:sz w:val="24"/>
          <w:szCs w:val="24"/>
        </w:rPr>
      </w:pPr>
    </w:p>
    <w:p w:rsidR="003A79C3" w:rsidRPr="00044296" w:rsidRDefault="003A79C3" w:rsidP="00E17A03">
      <w:pPr>
        <w:pStyle w:val="NoSpacing"/>
        <w:ind w:left="720"/>
        <w:jc w:val="both"/>
        <w:rPr>
          <w:rFonts w:ascii="Trebuchet MS" w:hAnsi="Trebuchet MS" w:cs="Tahoma"/>
          <w:i/>
          <w:sz w:val="24"/>
          <w:szCs w:val="24"/>
        </w:rPr>
      </w:pPr>
      <w:r w:rsidRPr="00044296">
        <w:rPr>
          <w:rFonts w:ascii="Trebuchet MS" w:hAnsi="Trebuchet MS" w:cs="Tahoma"/>
          <w:sz w:val="24"/>
          <w:szCs w:val="24"/>
        </w:rPr>
        <w:t>“</w:t>
      </w:r>
      <w:r w:rsidR="0090604A" w:rsidRPr="00044296">
        <w:rPr>
          <w:rFonts w:ascii="Trebuchet MS" w:hAnsi="Trebuchet MS" w:cs="Tahoma"/>
          <w:i/>
          <w:sz w:val="24"/>
          <w:szCs w:val="24"/>
        </w:rPr>
        <w:t xml:space="preserve">4. (1) Every citizen of India or a person, being an entity incorporated and registered in India under any law for the time being in force, may bring out a periodical: </w:t>
      </w:r>
    </w:p>
    <w:p w:rsidR="003A79C3" w:rsidRPr="00044296" w:rsidRDefault="003A79C3" w:rsidP="00E17A03">
      <w:pPr>
        <w:pStyle w:val="NoSpacing"/>
        <w:ind w:left="720"/>
        <w:jc w:val="both"/>
        <w:rPr>
          <w:rFonts w:ascii="Trebuchet MS" w:hAnsi="Trebuchet MS" w:cs="Tahoma"/>
          <w:i/>
          <w:sz w:val="24"/>
          <w:szCs w:val="24"/>
        </w:rPr>
      </w:pPr>
    </w:p>
    <w:p w:rsidR="003A79C3" w:rsidRPr="00044296" w:rsidRDefault="0090604A" w:rsidP="00E17A03">
      <w:pPr>
        <w:pStyle w:val="NoSpacing"/>
        <w:ind w:left="720"/>
        <w:jc w:val="both"/>
        <w:rPr>
          <w:rFonts w:ascii="Trebuchet MS" w:hAnsi="Trebuchet MS" w:cs="Tahoma"/>
          <w:i/>
          <w:sz w:val="24"/>
          <w:szCs w:val="24"/>
        </w:rPr>
      </w:pPr>
      <w:r w:rsidRPr="00044296">
        <w:rPr>
          <w:rFonts w:ascii="Trebuchet MS" w:hAnsi="Trebuchet MS" w:cs="Tahoma"/>
          <w:i/>
          <w:sz w:val="24"/>
          <w:szCs w:val="24"/>
        </w:rPr>
        <w:t xml:space="preserve">Provided that no person who has been convicted by any court for an offence— (a) involving terrorist act or unlawful activity; or (b) for having done anything against the security of the State, shall bring out a periodical. </w:t>
      </w:r>
    </w:p>
    <w:p w:rsidR="00E05991" w:rsidRPr="00044296" w:rsidRDefault="00E05991" w:rsidP="00E17A03">
      <w:pPr>
        <w:pStyle w:val="NoSpacing"/>
        <w:ind w:left="720"/>
        <w:jc w:val="both"/>
        <w:rPr>
          <w:rFonts w:ascii="Trebuchet MS" w:hAnsi="Trebuchet MS" w:cs="Tahoma"/>
          <w:i/>
          <w:sz w:val="24"/>
          <w:szCs w:val="24"/>
        </w:rPr>
      </w:pPr>
    </w:p>
    <w:p w:rsidR="0090604A" w:rsidRPr="00044296" w:rsidRDefault="0090604A" w:rsidP="00E17A03">
      <w:pPr>
        <w:pStyle w:val="NoSpacing"/>
        <w:ind w:left="720"/>
        <w:jc w:val="both"/>
        <w:rPr>
          <w:rFonts w:ascii="Trebuchet MS" w:hAnsi="Trebuchet MS" w:cs="Tahoma"/>
          <w:sz w:val="24"/>
          <w:szCs w:val="24"/>
        </w:rPr>
      </w:pPr>
      <w:r w:rsidRPr="00044296">
        <w:rPr>
          <w:rFonts w:ascii="Trebuchet MS" w:hAnsi="Trebuchet MS" w:cs="Tahoma"/>
          <w:i/>
          <w:sz w:val="24"/>
          <w:szCs w:val="24"/>
        </w:rPr>
        <w:t>Explanation.—For the purposes of this section, the expressions "terrorist act" and "unlawful activity" shall have the meanings respectively assigned to them in clauses (k) and (o) of sub-section (1) of section 2 of the Unlawful Activities (Prevention) Act, 1967.</w:t>
      </w:r>
      <w:r w:rsidR="00C85A38" w:rsidRPr="00044296">
        <w:rPr>
          <w:rFonts w:ascii="Trebuchet MS" w:hAnsi="Trebuchet MS" w:cs="Tahoma"/>
          <w:sz w:val="24"/>
          <w:szCs w:val="24"/>
        </w:rPr>
        <w:t>”</w:t>
      </w:r>
    </w:p>
    <w:p w:rsidR="0090604A" w:rsidRPr="00044296" w:rsidRDefault="0090604A" w:rsidP="00E17A03">
      <w:pPr>
        <w:pStyle w:val="NoSpacing"/>
        <w:jc w:val="both"/>
        <w:rPr>
          <w:rFonts w:ascii="Trebuchet MS" w:hAnsi="Trebuchet MS" w:cs="Tahoma"/>
          <w:bCs/>
          <w:sz w:val="24"/>
          <w:szCs w:val="24"/>
        </w:rPr>
      </w:pPr>
    </w:p>
    <w:p w:rsidR="00C85A38" w:rsidRPr="00044296" w:rsidRDefault="00C85A38" w:rsidP="00E17A03">
      <w:pPr>
        <w:pStyle w:val="NoSpacing"/>
        <w:jc w:val="both"/>
        <w:rPr>
          <w:rFonts w:ascii="Trebuchet MS" w:hAnsi="Trebuchet MS" w:cs="Tahoma"/>
          <w:sz w:val="24"/>
          <w:szCs w:val="24"/>
        </w:rPr>
      </w:pPr>
      <w:r w:rsidRPr="00044296">
        <w:rPr>
          <w:rFonts w:ascii="Trebuchet MS" w:hAnsi="Trebuchet MS" w:cs="Tahoma"/>
          <w:bCs/>
          <w:sz w:val="24"/>
          <w:szCs w:val="24"/>
        </w:rPr>
        <w:t>The offence of “</w:t>
      </w:r>
      <w:r w:rsidRPr="00EF563C">
        <w:rPr>
          <w:rFonts w:ascii="Trebuchet MS" w:hAnsi="Trebuchet MS" w:cs="Tahoma"/>
          <w:i/>
          <w:sz w:val="24"/>
          <w:szCs w:val="24"/>
        </w:rPr>
        <w:t>having done anything against the security of the State</w:t>
      </w:r>
      <w:r w:rsidRPr="00044296">
        <w:rPr>
          <w:rFonts w:ascii="Trebuchet MS" w:hAnsi="Trebuchet MS" w:cs="Tahoma"/>
          <w:sz w:val="24"/>
          <w:szCs w:val="24"/>
        </w:rPr>
        <w:t>” is not defined under the Indian Penal Code or any other legislation</w:t>
      </w:r>
      <w:r w:rsidR="00EF563C">
        <w:rPr>
          <w:rFonts w:ascii="Trebuchet MS" w:hAnsi="Trebuchet MS" w:cs="Tahoma"/>
          <w:sz w:val="24"/>
          <w:szCs w:val="24"/>
        </w:rPr>
        <w:t xml:space="preserve"> in India</w:t>
      </w:r>
      <w:r w:rsidRPr="00044296">
        <w:rPr>
          <w:rFonts w:ascii="Trebuchet MS" w:hAnsi="Trebuchet MS" w:cs="Tahoma"/>
          <w:sz w:val="24"/>
          <w:szCs w:val="24"/>
        </w:rPr>
        <w:t xml:space="preserve">. In fact, the </w:t>
      </w:r>
      <w:r w:rsidR="00FF4C3F">
        <w:rPr>
          <w:rFonts w:ascii="Trebuchet MS" w:hAnsi="Trebuchet MS" w:cs="Tahoma"/>
          <w:sz w:val="24"/>
          <w:szCs w:val="24"/>
        </w:rPr>
        <w:t xml:space="preserve">Section 4 of the </w:t>
      </w:r>
      <w:r w:rsidRPr="00044296">
        <w:rPr>
          <w:rFonts w:ascii="Trebuchet MS" w:hAnsi="Trebuchet MS" w:cs="Tahoma"/>
          <w:sz w:val="24"/>
          <w:szCs w:val="24"/>
        </w:rPr>
        <w:t xml:space="preserve">Act </w:t>
      </w:r>
      <w:r w:rsidR="00FF4C3F">
        <w:rPr>
          <w:rFonts w:ascii="Trebuchet MS" w:hAnsi="Trebuchet MS" w:cs="Tahoma"/>
          <w:sz w:val="24"/>
          <w:szCs w:val="24"/>
        </w:rPr>
        <w:t xml:space="preserve">provides explanation about “unlawful activity” but </w:t>
      </w:r>
      <w:r w:rsidRPr="00044296">
        <w:rPr>
          <w:rFonts w:ascii="Trebuchet MS" w:hAnsi="Trebuchet MS" w:cs="Tahoma"/>
          <w:sz w:val="24"/>
          <w:szCs w:val="24"/>
        </w:rPr>
        <w:t xml:space="preserve">does not provide explanation </w:t>
      </w:r>
      <w:r w:rsidR="00FD2EED">
        <w:rPr>
          <w:rFonts w:ascii="Trebuchet MS" w:hAnsi="Trebuchet MS" w:cs="Tahoma"/>
          <w:sz w:val="24"/>
          <w:szCs w:val="24"/>
        </w:rPr>
        <w:t xml:space="preserve">of </w:t>
      </w:r>
      <w:r w:rsidRPr="00044296">
        <w:rPr>
          <w:rFonts w:ascii="Trebuchet MS" w:hAnsi="Trebuchet MS" w:cs="Tahoma"/>
          <w:sz w:val="24"/>
          <w:szCs w:val="24"/>
        </w:rPr>
        <w:t>the offence of “anything against the security of the State”</w:t>
      </w:r>
      <w:r w:rsidR="00EF563C">
        <w:rPr>
          <w:rFonts w:ascii="Trebuchet MS" w:hAnsi="Trebuchet MS" w:cs="Tahoma"/>
          <w:sz w:val="24"/>
          <w:szCs w:val="24"/>
        </w:rPr>
        <w:t xml:space="preserve"> </w:t>
      </w:r>
      <w:r w:rsidR="00FF4C3F">
        <w:rPr>
          <w:rFonts w:ascii="Trebuchet MS" w:hAnsi="Trebuchet MS" w:cs="Tahoma"/>
          <w:sz w:val="24"/>
          <w:szCs w:val="24"/>
        </w:rPr>
        <w:t xml:space="preserve">because </w:t>
      </w:r>
      <w:r w:rsidR="00EF563C">
        <w:rPr>
          <w:rFonts w:ascii="Trebuchet MS" w:hAnsi="Trebuchet MS" w:cs="Tahoma"/>
          <w:sz w:val="24"/>
          <w:szCs w:val="24"/>
        </w:rPr>
        <w:t>it is not defined as an offence</w:t>
      </w:r>
      <w:r w:rsidRPr="00044296">
        <w:rPr>
          <w:rFonts w:ascii="Trebuchet MS" w:hAnsi="Trebuchet MS" w:cs="Tahoma"/>
          <w:sz w:val="24"/>
          <w:szCs w:val="24"/>
        </w:rPr>
        <w:t>.</w:t>
      </w:r>
    </w:p>
    <w:p w:rsidR="00C85A38" w:rsidRPr="00044296" w:rsidRDefault="00C85A38" w:rsidP="00E17A03">
      <w:pPr>
        <w:pStyle w:val="NoSpacing"/>
        <w:jc w:val="both"/>
        <w:rPr>
          <w:rFonts w:ascii="Trebuchet MS" w:hAnsi="Trebuchet MS" w:cs="Tahoma"/>
          <w:bCs/>
          <w:sz w:val="24"/>
          <w:szCs w:val="24"/>
        </w:rPr>
      </w:pPr>
    </w:p>
    <w:p w:rsidR="007910A7" w:rsidRPr="00044296" w:rsidRDefault="00BF68AC" w:rsidP="00E17A03">
      <w:pPr>
        <w:pStyle w:val="NoSpacing"/>
        <w:jc w:val="both"/>
        <w:rPr>
          <w:rFonts w:ascii="Trebuchet MS" w:hAnsi="Trebuchet MS" w:cs="Tahoma"/>
          <w:bCs/>
          <w:sz w:val="24"/>
          <w:szCs w:val="24"/>
        </w:rPr>
      </w:pPr>
      <w:r w:rsidRPr="00044296">
        <w:rPr>
          <w:rFonts w:ascii="Trebuchet MS" w:hAnsi="Trebuchet MS" w:cs="Tahoma"/>
          <w:bCs/>
          <w:sz w:val="24"/>
          <w:szCs w:val="24"/>
        </w:rPr>
        <w:t xml:space="preserve">This </w:t>
      </w:r>
      <w:r w:rsidR="002C7457">
        <w:rPr>
          <w:rFonts w:ascii="Trebuchet MS" w:hAnsi="Trebuchet MS" w:cs="Tahoma"/>
          <w:bCs/>
          <w:sz w:val="24"/>
          <w:szCs w:val="24"/>
        </w:rPr>
        <w:t xml:space="preserve">provision </w:t>
      </w:r>
      <w:r w:rsidRPr="00044296">
        <w:rPr>
          <w:rFonts w:ascii="Trebuchet MS" w:hAnsi="Trebuchet MS" w:cs="Tahoma"/>
          <w:bCs/>
          <w:sz w:val="24"/>
          <w:szCs w:val="24"/>
        </w:rPr>
        <w:t xml:space="preserve">can be abused to deny </w:t>
      </w:r>
      <w:r w:rsidR="0043471E" w:rsidRPr="00044296">
        <w:rPr>
          <w:rFonts w:ascii="Trebuchet MS" w:hAnsi="Trebuchet MS" w:cs="Tahoma"/>
          <w:bCs/>
          <w:sz w:val="24"/>
          <w:szCs w:val="24"/>
        </w:rPr>
        <w:t>the permission to bring out periodicals to any person who dissent</w:t>
      </w:r>
      <w:r w:rsidR="00FF4C3F">
        <w:rPr>
          <w:rFonts w:ascii="Trebuchet MS" w:hAnsi="Trebuchet MS" w:cs="Tahoma"/>
          <w:bCs/>
          <w:sz w:val="24"/>
          <w:szCs w:val="24"/>
        </w:rPr>
        <w:t>s</w:t>
      </w:r>
      <w:r w:rsidR="0043471E" w:rsidRPr="00044296">
        <w:rPr>
          <w:rFonts w:ascii="Trebuchet MS" w:hAnsi="Trebuchet MS" w:cs="Tahoma"/>
          <w:bCs/>
          <w:sz w:val="24"/>
          <w:szCs w:val="24"/>
        </w:rPr>
        <w:t xml:space="preserve"> against the government. </w:t>
      </w:r>
    </w:p>
    <w:p w:rsidR="00F03480" w:rsidRPr="00D052D8" w:rsidRDefault="009A5E7E" w:rsidP="00E17A03">
      <w:pPr>
        <w:pStyle w:val="Heading2"/>
        <w:jc w:val="both"/>
        <w:rPr>
          <w:rFonts w:ascii="Trebuchet MS" w:hAnsi="Trebuchet MS" w:cs="Tahoma"/>
          <w:bCs w:val="0"/>
          <w:i/>
          <w:sz w:val="24"/>
          <w:szCs w:val="24"/>
          <w:u w:val="single"/>
        </w:rPr>
      </w:pPr>
      <w:bookmarkStart w:id="4" w:name="_Toc167973332"/>
      <w:r w:rsidRPr="00D052D8">
        <w:rPr>
          <w:rFonts w:ascii="Trebuchet MS" w:hAnsi="Trebuchet MS" w:cs="Tahoma"/>
          <w:i/>
          <w:sz w:val="24"/>
          <w:szCs w:val="24"/>
          <w:u w:val="single"/>
        </w:rPr>
        <w:t xml:space="preserve">Issue 3: </w:t>
      </w:r>
      <w:r w:rsidR="001B1AD2" w:rsidRPr="00D052D8">
        <w:rPr>
          <w:rFonts w:ascii="Trebuchet MS" w:hAnsi="Trebuchet MS" w:cs="Tahoma"/>
          <w:i/>
          <w:sz w:val="24"/>
          <w:szCs w:val="24"/>
          <w:u w:val="single"/>
        </w:rPr>
        <w:t xml:space="preserve">The Information Technology (Intermediary Guidelines and Digital Media Ethics Code) Amendment Rules, 2023: </w:t>
      </w:r>
      <w:r w:rsidR="001B1AD2" w:rsidRPr="00D052D8">
        <w:rPr>
          <w:rFonts w:ascii="Trebuchet MS" w:hAnsi="Trebuchet MS"/>
          <w:i/>
          <w:sz w:val="24"/>
          <w:szCs w:val="24"/>
          <w:u w:val="single"/>
        </w:rPr>
        <w:t xml:space="preserve"> </w:t>
      </w:r>
      <w:r w:rsidR="0043471E" w:rsidRPr="00D052D8">
        <w:rPr>
          <w:rFonts w:ascii="Trebuchet MS" w:hAnsi="Trebuchet MS" w:cs="Tahoma"/>
          <w:i/>
          <w:sz w:val="24"/>
          <w:szCs w:val="24"/>
          <w:u w:val="single"/>
        </w:rPr>
        <w:t xml:space="preserve">Government </w:t>
      </w:r>
      <w:r w:rsidR="00FF4C3F" w:rsidRPr="00D052D8">
        <w:rPr>
          <w:rFonts w:ascii="Trebuchet MS" w:hAnsi="Trebuchet MS" w:cs="Tahoma"/>
          <w:i/>
          <w:sz w:val="24"/>
          <w:szCs w:val="24"/>
          <w:u w:val="single"/>
        </w:rPr>
        <w:t xml:space="preserve">as the prosecutor and judge of the truth as it </w:t>
      </w:r>
      <w:r w:rsidR="00F03480" w:rsidRPr="00D052D8">
        <w:rPr>
          <w:rFonts w:ascii="Trebuchet MS" w:hAnsi="Trebuchet MS" w:cs="Tahoma"/>
          <w:i/>
          <w:sz w:val="24"/>
          <w:szCs w:val="24"/>
          <w:u w:val="single"/>
        </w:rPr>
        <w:t>direct</w:t>
      </w:r>
      <w:r w:rsidR="00FF4C3F" w:rsidRPr="00D052D8">
        <w:rPr>
          <w:rFonts w:ascii="Trebuchet MS" w:hAnsi="Trebuchet MS" w:cs="Tahoma"/>
          <w:i/>
          <w:sz w:val="24"/>
          <w:szCs w:val="24"/>
          <w:u w:val="single"/>
        </w:rPr>
        <w:t xml:space="preserve">ed </w:t>
      </w:r>
      <w:r w:rsidR="00F03480" w:rsidRPr="00D052D8">
        <w:rPr>
          <w:rFonts w:ascii="Trebuchet MS" w:hAnsi="Trebuchet MS" w:cs="Tahoma"/>
          <w:i/>
          <w:sz w:val="24"/>
          <w:szCs w:val="24"/>
          <w:u w:val="single"/>
        </w:rPr>
        <w:t>remov</w:t>
      </w:r>
      <w:r w:rsidR="00FF4C3F" w:rsidRPr="00D052D8">
        <w:rPr>
          <w:rFonts w:ascii="Trebuchet MS" w:hAnsi="Trebuchet MS" w:cs="Tahoma"/>
          <w:i/>
          <w:sz w:val="24"/>
          <w:szCs w:val="24"/>
          <w:u w:val="single"/>
        </w:rPr>
        <w:t xml:space="preserve">al of </w:t>
      </w:r>
      <w:r w:rsidR="00F03480" w:rsidRPr="00D052D8">
        <w:rPr>
          <w:rFonts w:ascii="Trebuchet MS" w:hAnsi="Trebuchet MS" w:cs="Tahoma"/>
          <w:i/>
          <w:sz w:val="24"/>
          <w:szCs w:val="24"/>
          <w:u w:val="single"/>
        </w:rPr>
        <w:t>35,838 social media posts from 2018 and October 2023</w:t>
      </w:r>
      <w:bookmarkEnd w:id="4"/>
    </w:p>
    <w:p w:rsidR="009A5E7E" w:rsidRDefault="009A5E7E" w:rsidP="00E17A03">
      <w:pPr>
        <w:pStyle w:val="NoSpacing"/>
        <w:jc w:val="both"/>
        <w:rPr>
          <w:rFonts w:ascii="Trebuchet MS" w:hAnsi="Trebuchet MS" w:cs="Tahoma"/>
          <w:bCs/>
          <w:sz w:val="24"/>
          <w:szCs w:val="24"/>
        </w:rPr>
      </w:pPr>
      <w:r w:rsidRPr="00044296">
        <w:rPr>
          <w:rFonts w:ascii="Trebuchet MS" w:hAnsi="Trebuchet MS" w:cs="Tahoma"/>
          <w:bCs/>
          <w:sz w:val="24"/>
          <w:szCs w:val="24"/>
        </w:rPr>
        <w:t>On 6 April 2023, the Government notified the Information Technology (Intermediary Guidelines and Digital Media Ethics Code) Amendment Rules of 2023</w:t>
      </w:r>
      <w:r w:rsidR="001B1AD2" w:rsidRPr="00044296">
        <w:rPr>
          <w:rFonts w:ascii="Trebuchet MS" w:hAnsi="Trebuchet MS" w:cs="Tahoma"/>
          <w:bCs/>
          <w:sz w:val="24"/>
          <w:szCs w:val="24"/>
        </w:rPr>
        <w:t>.</w:t>
      </w:r>
      <w:r w:rsidRPr="00044296">
        <w:rPr>
          <w:rStyle w:val="FootnoteReference"/>
          <w:rFonts w:ascii="Trebuchet MS" w:hAnsi="Trebuchet MS" w:cs="Tahoma"/>
          <w:bCs/>
          <w:sz w:val="24"/>
          <w:szCs w:val="24"/>
        </w:rPr>
        <w:footnoteReference w:id="18"/>
      </w:r>
      <w:r w:rsidRPr="00044296">
        <w:rPr>
          <w:rFonts w:ascii="Trebuchet MS" w:hAnsi="Trebuchet MS" w:cs="Tahoma"/>
          <w:bCs/>
          <w:sz w:val="24"/>
          <w:szCs w:val="24"/>
        </w:rPr>
        <w:t xml:space="preserve"> </w:t>
      </w:r>
      <w:r w:rsidRPr="00044296">
        <w:rPr>
          <w:rFonts w:ascii="Trebuchet MS" w:hAnsi="Trebuchet MS" w:cs="Tahoma"/>
          <w:color w:val="282B32"/>
          <w:sz w:val="24"/>
          <w:szCs w:val="24"/>
        </w:rPr>
        <w:t xml:space="preserve">Rule 3(1)(b)(v) </w:t>
      </w:r>
      <w:r w:rsidR="00B361FA">
        <w:rPr>
          <w:rFonts w:ascii="Trebuchet MS" w:hAnsi="Trebuchet MS" w:cs="Tahoma"/>
          <w:color w:val="282B32"/>
          <w:sz w:val="24"/>
          <w:szCs w:val="24"/>
        </w:rPr>
        <w:lastRenderedPageBreak/>
        <w:t xml:space="preserve">2023 Amendment Rules </w:t>
      </w:r>
      <w:r w:rsidRPr="00044296">
        <w:rPr>
          <w:rFonts w:ascii="Trebuchet MS" w:hAnsi="Trebuchet MS" w:cs="Tahoma"/>
          <w:color w:val="282B32"/>
          <w:sz w:val="24"/>
          <w:szCs w:val="24"/>
        </w:rPr>
        <w:t xml:space="preserve">allows the government to </w:t>
      </w:r>
      <w:r w:rsidR="00383ADF" w:rsidRPr="00044296">
        <w:rPr>
          <w:rFonts w:ascii="Trebuchet MS" w:hAnsi="Trebuchet MS" w:cs="Tahoma"/>
          <w:color w:val="282B32"/>
          <w:sz w:val="24"/>
          <w:szCs w:val="24"/>
        </w:rPr>
        <w:t>establish Fact Checking Units</w:t>
      </w:r>
      <w:r w:rsidR="00FD2EED">
        <w:rPr>
          <w:rFonts w:ascii="Trebuchet MS" w:hAnsi="Trebuchet MS" w:cs="Tahoma"/>
          <w:color w:val="282B32"/>
          <w:sz w:val="24"/>
          <w:szCs w:val="24"/>
        </w:rPr>
        <w:t xml:space="preserve"> with the power to</w:t>
      </w:r>
      <w:r w:rsidRPr="00044296">
        <w:rPr>
          <w:rFonts w:ascii="Trebuchet MS" w:hAnsi="Trebuchet MS" w:cs="Tahoma"/>
          <w:bCs/>
          <w:sz w:val="24"/>
          <w:szCs w:val="24"/>
        </w:rPr>
        <w:t xml:space="preserve"> order websites</w:t>
      </w:r>
      <w:r w:rsidR="00383ADF" w:rsidRPr="00044296">
        <w:rPr>
          <w:rFonts w:ascii="Trebuchet MS" w:hAnsi="Trebuchet MS" w:cs="Tahoma"/>
          <w:bCs/>
          <w:sz w:val="24"/>
          <w:szCs w:val="24"/>
        </w:rPr>
        <w:t xml:space="preserve">/intermediaries </w:t>
      </w:r>
      <w:r w:rsidRPr="00044296">
        <w:rPr>
          <w:rFonts w:ascii="Trebuchet MS" w:hAnsi="Trebuchet MS" w:cs="Tahoma"/>
          <w:bCs/>
          <w:sz w:val="24"/>
          <w:szCs w:val="24"/>
        </w:rPr>
        <w:t>to take down news flagged as ‘fake’ by a government-appointed fact checking body. Social online platforms, e-commerce sites, internet service providers, and search engines are required to comply with the content takedown orders within 36 hours or are at risk of losing safe harbour protection. Intermediaries includ</w:t>
      </w:r>
      <w:r w:rsidR="00105A18">
        <w:rPr>
          <w:rFonts w:ascii="Trebuchet MS" w:hAnsi="Trebuchet MS" w:cs="Tahoma"/>
          <w:bCs/>
          <w:sz w:val="24"/>
          <w:szCs w:val="24"/>
        </w:rPr>
        <w:t>ing</w:t>
      </w:r>
      <w:r w:rsidRPr="00044296">
        <w:rPr>
          <w:rFonts w:ascii="Trebuchet MS" w:hAnsi="Trebuchet MS" w:cs="Tahoma"/>
          <w:bCs/>
          <w:sz w:val="24"/>
          <w:szCs w:val="24"/>
        </w:rPr>
        <w:t xml:space="preserve"> social media platforms, e-commerce companies and web-hosting services, will be obligated to ensure that no user hosts, displays or shares information that has been tagged as “fake” or “misleading”. The government can completely block access to any piece of news tagged as “fake” by ordering internet service providers, social media companies and search engines to remove it.</w:t>
      </w:r>
      <w:r w:rsidRPr="00044296">
        <w:rPr>
          <w:rStyle w:val="FootnoteReference"/>
          <w:rFonts w:ascii="Trebuchet MS" w:hAnsi="Trebuchet MS" w:cs="Tahoma"/>
          <w:bCs/>
          <w:sz w:val="24"/>
          <w:szCs w:val="24"/>
        </w:rPr>
        <w:footnoteReference w:id="19"/>
      </w:r>
    </w:p>
    <w:p w:rsidR="00ED5267" w:rsidRDefault="00ED5267" w:rsidP="00E17A03">
      <w:pPr>
        <w:pStyle w:val="NoSpacing"/>
        <w:jc w:val="both"/>
        <w:rPr>
          <w:rFonts w:ascii="Trebuchet MS" w:hAnsi="Trebuchet MS" w:cs="Tahoma"/>
          <w:bCs/>
          <w:sz w:val="24"/>
          <w:szCs w:val="24"/>
        </w:rPr>
      </w:pPr>
    </w:p>
    <w:p w:rsidR="00ED5267" w:rsidRPr="00ED5267" w:rsidRDefault="00ED5267" w:rsidP="00E17A03">
      <w:pPr>
        <w:pStyle w:val="NoSpacing"/>
        <w:jc w:val="both"/>
        <w:rPr>
          <w:rFonts w:ascii="Trebuchet MS" w:hAnsi="Trebuchet MS" w:cs="Tahoma"/>
          <w:bCs/>
          <w:sz w:val="24"/>
          <w:szCs w:val="24"/>
        </w:rPr>
      </w:pPr>
      <w:r w:rsidRPr="00ED5267">
        <w:rPr>
          <w:rFonts w:ascii="Trebuchet MS" w:hAnsi="Trebuchet MS" w:cs="Tahoma"/>
          <w:sz w:val="24"/>
          <w:szCs w:val="24"/>
        </w:rPr>
        <w:t>The government of India regularly orders removal of the tweets of those dissenting against the policies of the government.</w:t>
      </w:r>
    </w:p>
    <w:p w:rsidR="00ED5267" w:rsidRPr="00044296" w:rsidRDefault="00ED5267" w:rsidP="00E17A03">
      <w:pPr>
        <w:pStyle w:val="NoSpacing"/>
        <w:jc w:val="both"/>
        <w:rPr>
          <w:rFonts w:ascii="Trebuchet MS" w:hAnsi="Trebuchet MS" w:cs="Tahoma"/>
          <w:bCs/>
          <w:sz w:val="24"/>
          <w:szCs w:val="24"/>
        </w:rPr>
      </w:pPr>
    </w:p>
    <w:p w:rsidR="009847B9" w:rsidRDefault="00ED5267" w:rsidP="00E17A03">
      <w:pPr>
        <w:pStyle w:val="NormalWeb"/>
        <w:shd w:val="clear" w:color="auto" w:fill="FFFFFF"/>
        <w:spacing w:before="0" w:beforeAutospacing="0" w:after="300" w:afterAutospacing="0"/>
        <w:jc w:val="both"/>
        <w:rPr>
          <w:rFonts w:ascii="Trebuchet MS" w:hAnsi="Trebuchet MS" w:cs="Tahoma"/>
        </w:rPr>
      </w:pPr>
      <w:r>
        <w:rPr>
          <w:rFonts w:ascii="Trebuchet MS" w:hAnsi="Trebuchet MS" w:cs="Tahoma"/>
        </w:rPr>
        <w:t>T</w:t>
      </w:r>
      <w:r w:rsidR="009847B9" w:rsidRPr="00044296">
        <w:rPr>
          <w:rFonts w:ascii="Trebuchet MS" w:hAnsi="Trebuchet MS" w:cs="Tahoma"/>
        </w:rPr>
        <w:t xml:space="preserve">he </w:t>
      </w:r>
      <w:r w:rsidR="00601B19" w:rsidRPr="00044296">
        <w:rPr>
          <w:rFonts w:ascii="Trebuchet MS" w:hAnsi="Trebuchet MS" w:cs="Tahoma"/>
        </w:rPr>
        <w:t xml:space="preserve">constitutional validity of the </w:t>
      </w:r>
      <w:r w:rsidR="009847B9" w:rsidRPr="00044296">
        <w:rPr>
          <w:rFonts w:ascii="Trebuchet MS" w:hAnsi="Trebuchet MS" w:cs="Tahoma"/>
        </w:rPr>
        <w:t>2023 amendments w</w:t>
      </w:r>
      <w:r>
        <w:rPr>
          <w:rFonts w:ascii="Trebuchet MS" w:hAnsi="Trebuchet MS" w:cs="Tahoma"/>
        </w:rPr>
        <w:t>as</w:t>
      </w:r>
      <w:r w:rsidR="009847B9" w:rsidRPr="00044296">
        <w:rPr>
          <w:rFonts w:ascii="Trebuchet MS" w:hAnsi="Trebuchet MS" w:cs="Tahoma"/>
        </w:rPr>
        <w:t xml:space="preserve"> challenged before the Bombay High Court by stand-up comedian and satirist Kunal Kamra, the Association of Indian Magazines, the News Broadcasters &amp; Digital Association and the Editor’s Guild of India. The</w:t>
      </w:r>
      <w:r w:rsidR="00601B19" w:rsidRPr="00044296">
        <w:rPr>
          <w:rFonts w:ascii="Trebuchet MS" w:hAnsi="Trebuchet MS" w:cs="Tahoma"/>
        </w:rPr>
        <w:t xml:space="preserve"> petitioners </w:t>
      </w:r>
      <w:r w:rsidR="009847B9" w:rsidRPr="00044296">
        <w:rPr>
          <w:rFonts w:ascii="Trebuchet MS" w:hAnsi="Trebuchet MS" w:cs="Tahoma"/>
        </w:rPr>
        <w:t xml:space="preserve">argued </w:t>
      </w:r>
      <w:r>
        <w:rPr>
          <w:rFonts w:ascii="Trebuchet MS" w:hAnsi="Trebuchet MS" w:cs="Tahoma"/>
        </w:rPr>
        <w:t xml:space="preserve">that </w:t>
      </w:r>
      <w:r w:rsidR="00601B19" w:rsidRPr="00044296">
        <w:rPr>
          <w:rFonts w:ascii="Trebuchet MS" w:hAnsi="Trebuchet MS" w:cs="Tahoma"/>
        </w:rPr>
        <w:t xml:space="preserve">the 2023 amendments </w:t>
      </w:r>
      <w:r w:rsidR="009847B9" w:rsidRPr="00044296">
        <w:rPr>
          <w:rFonts w:ascii="Trebuchet MS" w:hAnsi="Trebuchet MS" w:cs="Tahoma"/>
        </w:rPr>
        <w:t>violated Articles 14 (right to equality) and </w:t>
      </w:r>
      <w:r w:rsidR="00E05991" w:rsidRPr="00044296">
        <w:rPr>
          <w:rFonts w:ascii="Trebuchet MS" w:hAnsi="Trebuchet MS" w:cs="Tahoma"/>
        </w:rPr>
        <w:t xml:space="preserve">Article </w:t>
      </w:r>
      <w:r w:rsidR="009847B9" w:rsidRPr="00044296">
        <w:rPr>
          <w:rFonts w:ascii="Trebuchet MS" w:hAnsi="Trebuchet MS" w:cs="Tahoma"/>
        </w:rPr>
        <w:t>19(1)(a) (right to freedom of speech and expression) of the Constitution as well as Section 79 (exemption of intermediary from liability in certain cases) of the Information Technology Act, 2000.</w:t>
      </w:r>
      <w:r w:rsidR="005A1247" w:rsidRPr="00044296">
        <w:rPr>
          <w:rFonts w:ascii="Trebuchet MS" w:hAnsi="Trebuchet MS" w:cs="Tahoma"/>
        </w:rPr>
        <w:t xml:space="preserve"> </w:t>
      </w:r>
      <w:r w:rsidR="00747625" w:rsidRPr="00044296">
        <w:rPr>
          <w:rFonts w:ascii="Trebuchet MS" w:hAnsi="Trebuchet MS" w:cs="Tahoma"/>
        </w:rPr>
        <w:t xml:space="preserve">Furthermore, </w:t>
      </w:r>
      <w:r w:rsidR="009847B9" w:rsidRPr="00044296">
        <w:rPr>
          <w:rFonts w:ascii="Trebuchet MS" w:hAnsi="Trebuchet MS" w:cs="Tahoma"/>
        </w:rPr>
        <w:t xml:space="preserve">the </w:t>
      </w:r>
      <w:r w:rsidR="00747625" w:rsidRPr="00044296">
        <w:rPr>
          <w:rFonts w:ascii="Trebuchet MS" w:hAnsi="Trebuchet MS" w:cs="Tahoma"/>
        </w:rPr>
        <w:t xml:space="preserve">2023 </w:t>
      </w:r>
      <w:r w:rsidR="009847B9" w:rsidRPr="00044296">
        <w:rPr>
          <w:rFonts w:ascii="Trebuchet MS" w:hAnsi="Trebuchet MS" w:cs="Tahoma"/>
        </w:rPr>
        <w:t>amended rules were arbitrary and abrogated the principle of natural justice by making the government the judge and the prosecutor in its own cause.</w:t>
      </w:r>
    </w:p>
    <w:p w:rsidR="00FD25BB" w:rsidRPr="00044296" w:rsidRDefault="009847B9" w:rsidP="00E17A03">
      <w:pPr>
        <w:pStyle w:val="NormalWeb"/>
        <w:shd w:val="clear" w:color="auto" w:fill="FFFFFF"/>
        <w:spacing w:after="300" w:afterAutospacing="0"/>
        <w:jc w:val="both"/>
        <w:rPr>
          <w:rFonts w:ascii="Trebuchet MS" w:hAnsi="Trebuchet MS" w:cs="Tahoma"/>
        </w:rPr>
      </w:pPr>
      <w:r w:rsidRPr="00044296">
        <w:rPr>
          <w:rFonts w:ascii="Trebuchet MS" w:hAnsi="Trebuchet MS" w:cs="Tahoma"/>
        </w:rPr>
        <w:t xml:space="preserve">The </w:t>
      </w:r>
      <w:r w:rsidR="001A5971" w:rsidRPr="00044296">
        <w:rPr>
          <w:rFonts w:ascii="Trebuchet MS" w:hAnsi="Trebuchet MS" w:cs="Tahoma"/>
        </w:rPr>
        <w:t>petition</w:t>
      </w:r>
      <w:r w:rsidRPr="00044296">
        <w:rPr>
          <w:rFonts w:ascii="Trebuchet MS" w:hAnsi="Trebuchet MS" w:cs="Tahoma"/>
        </w:rPr>
        <w:t xml:space="preserve"> was heard by a two-judge bench of the</w:t>
      </w:r>
      <w:r w:rsidR="001A5971" w:rsidRPr="00044296">
        <w:rPr>
          <w:rFonts w:ascii="Trebuchet MS" w:hAnsi="Trebuchet MS" w:cs="Tahoma"/>
        </w:rPr>
        <w:t xml:space="preserve"> </w:t>
      </w:r>
      <w:r w:rsidR="008749EE">
        <w:rPr>
          <w:rFonts w:ascii="Trebuchet MS" w:hAnsi="Trebuchet MS" w:cs="Tahoma"/>
        </w:rPr>
        <w:t xml:space="preserve">Bombay </w:t>
      </w:r>
      <w:r w:rsidR="001A5971" w:rsidRPr="00044296">
        <w:rPr>
          <w:rFonts w:ascii="Trebuchet MS" w:hAnsi="Trebuchet MS" w:cs="Tahoma"/>
        </w:rPr>
        <w:t>High C</w:t>
      </w:r>
      <w:r w:rsidRPr="00044296">
        <w:rPr>
          <w:rFonts w:ascii="Trebuchet MS" w:hAnsi="Trebuchet MS" w:cs="Tahoma"/>
        </w:rPr>
        <w:t>ourt comprising Justices Gautam Patel and Neela Gokhale</w:t>
      </w:r>
      <w:r w:rsidR="001A38BB" w:rsidRPr="00044296">
        <w:rPr>
          <w:rFonts w:ascii="Trebuchet MS" w:hAnsi="Trebuchet MS" w:cs="Tahoma"/>
        </w:rPr>
        <w:t xml:space="preserve"> and the 2023 Rules were stayed by the High Court</w:t>
      </w:r>
      <w:r w:rsidR="00ED5267">
        <w:rPr>
          <w:rFonts w:ascii="Trebuchet MS" w:hAnsi="Trebuchet MS" w:cs="Tahoma"/>
        </w:rPr>
        <w:t xml:space="preserve"> during the pendency of the hearing</w:t>
      </w:r>
      <w:r w:rsidRPr="00044296">
        <w:rPr>
          <w:rFonts w:ascii="Trebuchet MS" w:hAnsi="Trebuchet MS" w:cs="Tahoma"/>
        </w:rPr>
        <w:t>.</w:t>
      </w:r>
      <w:r w:rsidR="001A5971" w:rsidRPr="00044296">
        <w:rPr>
          <w:rFonts w:ascii="Trebuchet MS" w:hAnsi="Trebuchet MS" w:cs="Tahoma"/>
        </w:rPr>
        <w:t xml:space="preserve"> After extensive hearings, the bench delivered a split verdict on </w:t>
      </w:r>
      <w:r w:rsidR="00213359" w:rsidRPr="00044296">
        <w:rPr>
          <w:rFonts w:ascii="Trebuchet MS" w:hAnsi="Trebuchet MS" w:cs="Tahoma"/>
        </w:rPr>
        <w:t xml:space="preserve">31 </w:t>
      </w:r>
      <w:r w:rsidR="001A5971" w:rsidRPr="00044296">
        <w:rPr>
          <w:rFonts w:ascii="Trebuchet MS" w:hAnsi="Trebuchet MS" w:cs="Tahoma"/>
        </w:rPr>
        <w:t xml:space="preserve">January </w:t>
      </w:r>
      <w:r w:rsidR="00213359" w:rsidRPr="00044296">
        <w:rPr>
          <w:rFonts w:ascii="Trebuchet MS" w:hAnsi="Trebuchet MS" w:cs="Tahoma"/>
        </w:rPr>
        <w:t>2024</w:t>
      </w:r>
      <w:r w:rsidR="00A93EE1" w:rsidRPr="00044296">
        <w:rPr>
          <w:rFonts w:ascii="Trebuchet MS" w:hAnsi="Trebuchet MS" w:cs="Tahoma"/>
        </w:rPr>
        <w:t xml:space="preserve"> on the stay of the notification of the Fact Checking Units</w:t>
      </w:r>
      <w:r w:rsidR="001A5971" w:rsidRPr="00044296">
        <w:rPr>
          <w:rFonts w:ascii="Trebuchet MS" w:hAnsi="Trebuchet MS" w:cs="Tahoma"/>
        </w:rPr>
        <w:t xml:space="preserve">. </w:t>
      </w:r>
      <w:r w:rsidR="005F0470" w:rsidRPr="00044296">
        <w:rPr>
          <w:rFonts w:ascii="Trebuchet MS" w:hAnsi="Trebuchet MS" w:cs="Tahoma"/>
        </w:rPr>
        <w:t xml:space="preserve">Justice </w:t>
      </w:r>
      <w:r w:rsidR="001A5971" w:rsidRPr="00044296">
        <w:rPr>
          <w:rFonts w:ascii="Trebuchet MS" w:hAnsi="Trebuchet MS" w:cs="Tahoma"/>
        </w:rPr>
        <w:t>Patel ruled in favour of the petitioners</w:t>
      </w:r>
      <w:r w:rsidR="00FD25BB" w:rsidRPr="00044296">
        <w:rPr>
          <w:rFonts w:ascii="Trebuchet MS" w:hAnsi="Trebuchet MS" w:cs="Tahoma"/>
        </w:rPr>
        <w:t xml:space="preserve">, among others, </w:t>
      </w:r>
      <w:r w:rsidR="005F0470" w:rsidRPr="00044296">
        <w:rPr>
          <w:rFonts w:ascii="Trebuchet MS" w:hAnsi="Trebuchet MS" w:cs="Tahoma"/>
        </w:rPr>
        <w:t xml:space="preserve">on the ground that </w:t>
      </w:r>
      <w:r w:rsidR="00FD25BB" w:rsidRPr="00044296">
        <w:rPr>
          <w:rFonts w:ascii="Trebuchet MS" w:hAnsi="Trebuchet MS" w:cs="Tahoma"/>
        </w:rPr>
        <w:t>the government has the loudest voice and does not need a fact check unit for its protection</w:t>
      </w:r>
      <w:r w:rsidR="005F0470" w:rsidRPr="00044296">
        <w:rPr>
          <w:rFonts w:ascii="Trebuchet MS" w:hAnsi="Trebuchet MS" w:cs="Tahoma"/>
        </w:rPr>
        <w:t xml:space="preserve"> and </w:t>
      </w:r>
      <w:r w:rsidR="00FD25BB" w:rsidRPr="00044296">
        <w:rPr>
          <w:rFonts w:ascii="Trebuchet MS" w:hAnsi="Trebuchet MS" w:cs="Tahoma"/>
        </w:rPr>
        <w:t>the amendments made an irrational distinction between digital and print media.</w:t>
      </w:r>
      <w:r w:rsidR="004351B5" w:rsidRPr="00044296">
        <w:rPr>
          <w:rStyle w:val="FootnoteReference"/>
          <w:rFonts w:ascii="Trebuchet MS" w:hAnsi="Trebuchet MS" w:cs="Tahoma"/>
        </w:rPr>
        <w:footnoteReference w:id="20"/>
      </w:r>
      <w:r w:rsidR="004351B5" w:rsidRPr="00044296">
        <w:rPr>
          <w:rFonts w:ascii="Trebuchet MS" w:hAnsi="Trebuchet MS" w:cs="Tahoma"/>
        </w:rPr>
        <w:t xml:space="preserve"> Justice Gokhale on the other hand,</w:t>
      </w:r>
      <w:r w:rsidR="00FD25BB" w:rsidRPr="00044296">
        <w:rPr>
          <w:rFonts w:ascii="Trebuchet MS" w:hAnsi="Trebuchet MS" w:cs="Tahoma"/>
        </w:rPr>
        <w:t xml:space="preserve"> justified upholding the amendments on the grounds that the government is best-positioned to provide correct facts about itself and that the updated rules will not affect legitimate criticism of the </w:t>
      </w:r>
      <w:r w:rsidR="00FD25BB" w:rsidRPr="00044296">
        <w:rPr>
          <w:rFonts w:ascii="Trebuchet MS" w:hAnsi="Trebuchet MS" w:cs="Tahoma"/>
        </w:rPr>
        <w:lastRenderedPageBreak/>
        <w:t>government or political satire</w:t>
      </w:r>
      <w:r w:rsidR="004351B5" w:rsidRPr="00044296">
        <w:rPr>
          <w:rFonts w:ascii="Trebuchet MS" w:hAnsi="Trebuchet MS" w:cs="Tahoma"/>
        </w:rPr>
        <w:t xml:space="preserve"> and</w:t>
      </w:r>
      <w:r w:rsidR="00FD25BB" w:rsidRPr="00044296">
        <w:rPr>
          <w:rFonts w:ascii="Trebuchet MS" w:hAnsi="Trebuchet MS" w:cs="Tahoma"/>
        </w:rPr>
        <w:t xml:space="preserve">, the </w:t>
      </w:r>
      <w:r w:rsidR="009F5B0D">
        <w:rPr>
          <w:rFonts w:ascii="Trebuchet MS" w:hAnsi="Trebuchet MS" w:cs="Tahoma"/>
        </w:rPr>
        <w:t>F</w:t>
      </w:r>
      <w:r w:rsidR="00FD25BB" w:rsidRPr="00044296">
        <w:rPr>
          <w:rFonts w:ascii="Trebuchet MS" w:hAnsi="Trebuchet MS" w:cs="Tahoma"/>
        </w:rPr>
        <w:t xml:space="preserve">act </w:t>
      </w:r>
      <w:r w:rsidR="009F5B0D">
        <w:rPr>
          <w:rFonts w:ascii="Trebuchet MS" w:hAnsi="Trebuchet MS" w:cs="Tahoma"/>
        </w:rPr>
        <w:t>C</w:t>
      </w:r>
      <w:r w:rsidR="00FD25BB" w:rsidRPr="00044296">
        <w:rPr>
          <w:rFonts w:ascii="Trebuchet MS" w:hAnsi="Trebuchet MS" w:cs="Tahoma"/>
        </w:rPr>
        <w:t>heck</w:t>
      </w:r>
      <w:r w:rsidR="009F5B0D">
        <w:rPr>
          <w:rFonts w:ascii="Trebuchet MS" w:hAnsi="Trebuchet MS" w:cs="Tahoma"/>
        </w:rPr>
        <w:t>ing</w:t>
      </w:r>
      <w:r w:rsidR="00FD25BB" w:rsidRPr="00044296">
        <w:rPr>
          <w:rFonts w:ascii="Trebuchet MS" w:hAnsi="Trebuchet MS" w:cs="Tahoma"/>
        </w:rPr>
        <w:t xml:space="preserve"> </w:t>
      </w:r>
      <w:r w:rsidR="009F5B0D">
        <w:rPr>
          <w:rFonts w:ascii="Trebuchet MS" w:hAnsi="Trebuchet MS" w:cs="Tahoma"/>
        </w:rPr>
        <w:t>U</w:t>
      </w:r>
      <w:r w:rsidR="00FD25BB" w:rsidRPr="00044296">
        <w:rPr>
          <w:rFonts w:ascii="Trebuchet MS" w:hAnsi="Trebuchet MS" w:cs="Tahoma"/>
        </w:rPr>
        <w:t>nit was needed to curb the menace of disinformation</w:t>
      </w:r>
      <w:r w:rsidR="004351B5" w:rsidRPr="00044296">
        <w:rPr>
          <w:rFonts w:ascii="Trebuchet MS" w:hAnsi="Trebuchet MS" w:cs="Tahoma"/>
        </w:rPr>
        <w:t>.</w:t>
      </w:r>
      <w:r w:rsidR="004351B5" w:rsidRPr="00044296">
        <w:rPr>
          <w:rStyle w:val="FootnoteReference"/>
          <w:rFonts w:ascii="Trebuchet MS" w:hAnsi="Trebuchet MS" w:cs="Tahoma"/>
        </w:rPr>
        <w:footnoteReference w:id="21"/>
      </w:r>
    </w:p>
    <w:p w:rsidR="002E7189" w:rsidRDefault="00EE229F" w:rsidP="00E17A03">
      <w:pPr>
        <w:pStyle w:val="NormalWeb"/>
        <w:shd w:val="clear" w:color="auto" w:fill="FFFFFF"/>
        <w:spacing w:after="300" w:afterAutospacing="0"/>
        <w:jc w:val="both"/>
        <w:rPr>
          <w:rFonts w:ascii="Trebuchet MS" w:hAnsi="Trebuchet MS" w:cs="Tahoma"/>
        </w:rPr>
      </w:pPr>
      <w:r w:rsidRPr="00044296">
        <w:rPr>
          <w:rFonts w:ascii="Trebuchet MS" w:hAnsi="Trebuchet MS" w:cs="Tahoma"/>
        </w:rPr>
        <w:t xml:space="preserve">As per the Bombay High Court rules, the Chief Justice appointed another judge </w:t>
      </w:r>
      <w:r w:rsidR="004351B5" w:rsidRPr="00044296">
        <w:rPr>
          <w:rFonts w:ascii="Trebuchet MS" w:hAnsi="Trebuchet MS" w:cs="Tahoma"/>
        </w:rPr>
        <w:t xml:space="preserve">i.e. </w:t>
      </w:r>
      <w:r w:rsidRPr="00044296">
        <w:rPr>
          <w:rFonts w:ascii="Trebuchet MS" w:hAnsi="Trebuchet MS" w:cs="Tahoma"/>
        </w:rPr>
        <w:t>Justice AS Chandurkar to issue a tie-breaker judgment and adjudicate the matter.</w:t>
      </w:r>
      <w:r w:rsidR="00E802D2" w:rsidRPr="00044296">
        <w:rPr>
          <w:rFonts w:ascii="Trebuchet MS" w:hAnsi="Trebuchet MS" w:cs="Tahoma"/>
        </w:rPr>
        <w:t xml:space="preserve"> On </w:t>
      </w:r>
      <w:r w:rsidR="004351B5" w:rsidRPr="00044296">
        <w:rPr>
          <w:rFonts w:ascii="Trebuchet MS" w:hAnsi="Trebuchet MS" w:cs="Tahoma"/>
        </w:rPr>
        <w:t xml:space="preserve">11 </w:t>
      </w:r>
      <w:r w:rsidR="00E802D2" w:rsidRPr="00044296">
        <w:rPr>
          <w:rFonts w:ascii="Trebuchet MS" w:hAnsi="Trebuchet MS" w:cs="Tahoma"/>
        </w:rPr>
        <w:t xml:space="preserve">March </w:t>
      </w:r>
      <w:r w:rsidR="004351B5" w:rsidRPr="00044296">
        <w:rPr>
          <w:rFonts w:ascii="Trebuchet MS" w:hAnsi="Trebuchet MS" w:cs="Tahoma"/>
        </w:rPr>
        <w:t>2023</w:t>
      </w:r>
      <w:r w:rsidR="00E802D2" w:rsidRPr="00044296">
        <w:rPr>
          <w:rFonts w:ascii="Trebuchet MS" w:hAnsi="Trebuchet MS" w:cs="Tahoma"/>
        </w:rPr>
        <w:t xml:space="preserve">, </w:t>
      </w:r>
      <w:r w:rsidR="004351B5" w:rsidRPr="00044296">
        <w:rPr>
          <w:rFonts w:ascii="Trebuchet MS" w:hAnsi="Trebuchet MS" w:cs="Tahoma"/>
        </w:rPr>
        <w:t xml:space="preserve">Justice </w:t>
      </w:r>
      <w:r w:rsidR="00E802D2" w:rsidRPr="00044296">
        <w:rPr>
          <w:rFonts w:ascii="Trebuchet MS" w:hAnsi="Trebuchet MS" w:cs="Tahoma"/>
        </w:rPr>
        <w:t>Chandurkar dismissed the applications, saying that prima facie, no case was made out to not notify the setting up of the body</w:t>
      </w:r>
      <w:r w:rsidR="00DF3193" w:rsidRPr="00044296">
        <w:rPr>
          <w:rFonts w:ascii="Trebuchet MS" w:hAnsi="Trebuchet MS" w:cs="Tahoma"/>
        </w:rPr>
        <w:t xml:space="preserve"> i.e. Fact Checking Units</w:t>
      </w:r>
      <w:r w:rsidR="00E802D2" w:rsidRPr="00044296">
        <w:rPr>
          <w:rStyle w:val="Emphasis"/>
          <w:rFonts w:ascii="Trebuchet MS" w:hAnsi="Trebuchet MS" w:cs="Tahoma"/>
        </w:rPr>
        <w:t>.</w:t>
      </w:r>
      <w:r w:rsidR="004351B5" w:rsidRPr="00044296">
        <w:rPr>
          <w:rStyle w:val="Emphasis"/>
          <w:rFonts w:ascii="Trebuchet MS" w:hAnsi="Trebuchet MS" w:cs="Tahoma"/>
        </w:rPr>
        <w:t xml:space="preserve"> </w:t>
      </w:r>
      <w:r w:rsidR="00DF3193" w:rsidRPr="00044296">
        <w:rPr>
          <w:rFonts w:ascii="Trebuchet MS" w:hAnsi="Trebuchet MS" w:cs="Tahoma"/>
        </w:rPr>
        <w:t>Accordingly</w:t>
      </w:r>
      <w:r w:rsidR="00E802D2" w:rsidRPr="00044296">
        <w:rPr>
          <w:rFonts w:ascii="Trebuchet MS" w:hAnsi="Trebuchet MS" w:cs="Tahoma"/>
        </w:rPr>
        <w:t>, the interim stay applications were dismissed by a 2:1 majority among the judges.</w:t>
      </w:r>
      <w:r w:rsidR="002D30FD" w:rsidRPr="00044296">
        <w:rPr>
          <w:rStyle w:val="FootnoteReference"/>
          <w:rFonts w:ascii="Trebuchet MS" w:hAnsi="Trebuchet MS" w:cs="Tahoma"/>
        </w:rPr>
        <w:footnoteReference w:id="22"/>
      </w:r>
      <w:r w:rsidR="002E7189">
        <w:rPr>
          <w:rFonts w:ascii="Trebuchet MS" w:hAnsi="Trebuchet MS" w:cs="Tahoma"/>
        </w:rPr>
        <w:t xml:space="preserve"> </w:t>
      </w:r>
    </w:p>
    <w:p w:rsidR="00F9485A" w:rsidRPr="003127BF" w:rsidRDefault="003B253A" w:rsidP="00E17A03">
      <w:pPr>
        <w:pStyle w:val="NormalWeb"/>
        <w:shd w:val="clear" w:color="auto" w:fill="FFFFFF"/>
        <w:spacing w:after="300" w:afterAutospacing="0"/>
        <w:jc w:val="both"/>
        <w:rPr>
          <w:rFonts w:ascii="Trebuchet MS" w:hAnsi="Trebuchet MS" w:cs="Tahoma"/>
        </w:rPr>
      </w:pPr>
      <w:r w:rsidRPr="003127BF">
        <w:rPr>
          <w:rFonts w:ascii="Trebuchet MS" w:hAnsi="Trebuchet MS" w:cs="Tahoma"/>
          <w:shd w:val="clear" w:color="auto" w:fill="FFFFFF"/>
        </w:rPr>
        <w:t>The Association of Indian Magazines filed a Special Leave Petition before the Supreme Court of India challenging the orders dated 08.02.2024, 11.03.2024 and 13.03.2024 in Interim Application (ST) No. 3819 of 2024 in Writ Petition No. 7953 of 2023 passed by the Bombay High Court.</w:t>
      </w:r>
      <w:r w:rsidRPr="003127BF">
        <w:rPr>
          <w:rStyle w:val="FootnoteReference"/>
          <w:rFonts w:ascii="Trebuchet MS" w:hAnsi="Trebuchet MS" w:cs="Tahoma"/>
          <w:shd w:val="clear" w:color="auto" w:fill="FFFFFF"/>
        </w:rPr>
        <w:footnoteReference w:id="23"/>
      </w:r>
    </w:p>
    <w:p w:rsidR="009B5A0B" w:rsidRPr="003127BF" w:rsidRDefault="00213BF0" w:rsidP="00E17A03">
      <w:pPr>
        <w:pStyle w:val="NormalWeb"/>
        <w:shd w:val="clear" w:color="auto" w:fill="FFFFFF"/>
        <w:spacing w:after="300" w:afterAutospacing="0"/>
        <w:jc w:val="both"/>
        <w:rPr>
          <w:rFonts w:ascii="Trebuchet MS" w:hAnsi="Trebuchet MS" w:cs="Tahoma"/>
        </w:rPr>
      </w:pPr>
      <w:r w:rsidRPr="003127BF">
        <w:rPr>
          <w:rFonts w:ascii="Trebuchet MS" w:hAnsi="Trebuchet MS" w:cs="Tahoma"/>
          <w:shd w:val="clear" w:color="auto" w:fill="FFFFFF"/>
        </w:rPr>
        <w:t xml:space="preserve">On 20 March 2023, the Government of India notified the Press Information Bureau (PIB) of the Ministry of Information and Broadcasting (MIB) as the </w:t>
      </w:r>
      <w:r w:rsidR="00E71E33" w:rsidRPr="003127BF">
        <w:rPr>
          <w:rFonts w:ascii="Trebuchet MS" w:hAnsi="Trebuchet MS" w:cs="Tahoma"/>
          <w:shd w:val="clear" w:color="auto" w:fill="FFFFFF"/>
        </w:rPr>
        <w:t>F</w:t>
      </w:r>
      <w:r w:rsidRPr="003127BF">
        <w:rPr>
          <w:rFonts w:ascii="Trebuchet MS" w:hAnsi="Trebuchet MS" w:cs="Tahoma"/>
          <w:shd w:val="clear" w:color="auto" w:fill="FFFFFF"/>
        </w:rPr>
        <w:t xml:space="preserve">act </w:t>
      </w:r>
      <w:r w:rsidR="00E71E33" w:rsidRPr="003127BF">
        <w:rPr>
          <w:rFonts w:ascii="Trebuchet MS" w:hAnsi="Trebuchet MS" w:cs="Tahoma"/>
          <w:shd w:val="clear" w:color="auto" w:fill="FFFFFF"/>
        </w:rPr>
        <w:t>C</w:t>
      </w:r>
      <w:r w:rsidRPr="003127BF">
        <w:rPr>
          <w:rFonts w:ascii="Trebuchet MS" w:hAnsi="Trebuchet MS" w:cs="Tahoma"/>
          <w:shd w:val="clear" w:color="auto" w:fill="FFFFFF"/>
        </w:rPr>
        <w:t xml:space="preserve">heck </w:t>
      </w:r>
      <w:r w:rsidR="00E71E33" w:rsidRPr="003127BF">
        <w:rPr>
          <w:rFonts w:ascii="Trebuchet MS" w:hAnsi="Trebuchet MS" w:cs="Tahoma"/>
          <w:shd w:val="clear" w:color="auto" w:fill="FFFFFF"/>
        </w:rPr>
        <w:t>U</w:t>
      </w:r>
      <w:r w:rsidRPr="003127BF">
        <w:rPr>
          <w:rFonts w:ascii="Trebuchet MS" w:hAnsi="Trebuchet MS" w:cs="Tahoma"/>
          <w:shd w:val="clear" w:color="auto" w:fill="FFFFFF"/>
        </w:rPr>
        <w:t>nit of the Central Government.</w:t>
      </w:r>
      <w:r w:rsidRPr="003127BF">
        <w:rPr>
          <w:rStyle w:val="FootnoteReference"/>
          <w:rFonts w:ascii="Trebuchet MS" w:hAnsi="Trebuchet MS" w:cs="Tahoma"/>
          <w:shd w:val="clear" w:color="auto" w:fill="FFFFFF"/>
        </w:rPr>
        <w:footnoteReference w:id="24"/>
      </w:r>
    </w:p>
    <w:p w:rsidR="00C97872" w:rsidRPr="003127BF" w:rsidRDefault="003B253A" w:rsidP="00E17A03">
      <w:pPr>
        <w:spacing w:line="240" w:lineRule="auto"/>
        <w:jc w:val="both"/>
        <w:rPr>
          <w:rFonts w:ascii="Trebuchet MS" w:hAnsi="Trebuchet MS" w:cs="Tahoma"/>
          <w:sz w:val="24"/>
          <w:szCs w:val="24"/>
          <w:shd w:val="clear" w:color="auto" w:fill="FFFFFF"/>
        </w:rPr>
      </w:pPr>
      <w:r w:rsidRPr="003127BF">
        <w:rPr>
          <w:rFonts w:ascii="Trebuchet MS" w:hAnsi="Trebuchet MS" w:cs="Tahoma"/>
          <w:sz w:val="24"/>
          <w:szCs w:val="24"/>
        </w:rPr>
        <w:t xml:space="preserve">In its hearing on 21 March 2024, </w:t>
      </w:r>
      <w:r w:rsidR="00C97872" w:rsidRPr="003127BF">
        <w:rPr>
          <w:rFonts w:ascii="Trebuchet MS" w:hAnsi="Trebuchet MS" w:cs="Tahoma"/>
          <w:sz w:val="24"/>
          <w:szCs w:val="24"/>
        </w:rPr>
        <w:t>the Supreme Court stayed the notification of the Union Government operationalising the Fact-Check Unit under Information Technology (Intermediary Guidelines and Digital Media Ethics Code) Rules, 2021</w:t>
      </w:r>
      <w:r w:rsidR="00AA1E3A" w:rsidRPr="003127BF">
        <w:rPr>
          <w:rFonts w:ascii="Trebuchet MS" w:hAnsi="Trebuchet MS" w:cs="Tahoma"/>
          <w:sz w:val="24"/>
          <w:szCs w:val="24"/>
        </w:rPr>
        <w:t xml:space="preserve"> (“IT Rules 2021”) till </w:t>
      </w:r>
      <w:r w:rsidR="00C97872" w:rsidRPr="003127BF">
        <w:rPr>
          <w:rFonts w:ascii="Trebuchet MS" w:hAnsi="Trebuchet MS" w:cs="Tahoma"/>
          <w:sz w:val="24"/>
          <w:szCs w:val="24"/>
        </w:rPr>
        <w:t>the constitutionality of the same is finally decided by the Bombay High Court.</w:t>
      </w:r>
      <w:r w:rsidRPr="003127BF">
        <w:rPr>
          <w:rStyle w:val="FootnoteReference"/>
          <w:rFonts w:ascii="Trebuchet MS" w:hAnsi="Trebuchet MS" w:cs="Tahoma"/>
          <w:sz w:val="24"/>
          <w:szCs w:val="24"/>
        </w:rPr>
        <w:footnoteReference w:id="25"/>
      </w:r>
      <w:r w:rsidR="00C97872" w:rsidRPr="003127BF">
        <w:rPr>
          <w:rFonts w:ascii="Trebuchet MS" w:hAnsi="Trebuchet MS" w:cs="Tahoma"/>
          <w:sz w:val="24"/>
          <w:szCs w:val="24"/>
        </w:rPr>
        <w:t xml:space="preserve"> </w:t>
      </w:r>
    </w:p>
    <w:p w:rsidR="00706119" w:rsidRPr="00044296" w:rsidRDefault="00706119" w:rsidP="00E17A03">
      <w:pPr>
        <w:pStyle w:val="NoSpacing"/>
        <w:jc w:val="both"/>
        <w:rPr>
          <w:rFonts w:ascii="Trebuchet MS" w:hAnsi="Trebuchet MS" w:cs="Tahoma"/>
          <w:bCs/>
          <w:sz w:val="24"/>
          <w:szCs w:val="24"/>
        </w:rPr>
      </w:pPr>
      <w:r w:rsidRPr="00044296">
        <w:rPr>
          <w:rFonts w:ascii="Trebuchet MS" w:hAnsi="Trebuchet MS" w:cs="Tahoma"/>
          <w:bCs/>
          <w:sz w:val="24"/>
          <w:szCs w:val="24"/>
        </w:rPr>
        <w:t xml:space="preserve">The Fact-Checking Units shall throttle </w:t>
      </w:r>
      <w:r>
        <w:rPr>
          <w:rFonts w:ascii="Trebuchet MS" w:hAnsi="Trebuchet MS" w:cs="Tahoma"/>
          <w:bCs/>
          <w:sz w:val="24"/>
          <w:szCs w:val="24"/>
        </w:rPr>
        <w:t>the right to freedom of opinion and expression</w:t>
      </w:r>
      <w:r w:rsidRPr="00044296">
        <w:rPr>
          <w:rFonts w:ascii="Trebuchet MS" w:hAnsi="Trebuchet MS" w:cs="Tahoma"/>
          <w:bCs/>
          <w:sz w:val="24"/>
          <w:szCs w:val="24"/>
        </w:rPr>
        <w:t xml:space="preserve">. </w:t>
      </w:r>
    </w:p>
    <w:p w:rsidR="00706119" w:rsidRPr="00044296" w:rsidRDefault="00706119" w:rsidP="00E17A03">
      <w:pPr>
        <w:pStyle w:val="NoSpacing"/>
        <w:jc w:val="both"/>
        <w:rPr>
          <w:rFonts w:ascii="Trebuchet MS" w:hAnsi="Trebuchet MS" w:cs="Tahoma"/>
          <w:b/>
          <w:bCs/>
          <w:sz w:val="24"/>
          <w:szCs w:val="24"/>
        </w:rPr>
      </w:pPr>
    </w:p>
    <w:p w:rsidR="00706119" w:rsidRDefault="00706119" w:rsidP="00E17A03">
      <w:pPr>
        <w:spacing w:line="240" w:lineRule="auto"/>
        <w:jc w:val="both"/>
        <w:rPr>
          <w:rFonts w:ascii="Trebuchet MS" w:hAnsi="Trebuchet MS" w:cs="Tahoma"/>
          <w:bCs/>
          <w:sz w:val="24"/>
          <w:szCs w:val="24"/>
        </w:rPr>
      </w:pPr>
      <w:r w:rsidRPr="00044296">
        <w:rPr>
          <w:rFonts w:ascii="Trebuchet MS" w:hAnsi="Trebuchet MS" w:cs="Tahoma"/>
          <w:sz w:val="24"/>
          <w:szCs w:val="24"/>
        </w:rPr>
        <w:t xml:space="preserve">As per the Government of India, between 2018 and October 2023, it directed removal/blocking of 35,838 social media posts with Elon Musk-owned X (formerly Twitter) receiving the highest number of blocking orders (13,660) from the government, followed by Facebook with 10,197 orders, YouTube with 5,759 orders, </w:t>
      </w:r>
      <w:r w:rsidRPr="00044296">
        <w:rPr>
          <w:rFonts w:ascii="Trebuchet MS" w:hAnsi="Trebuchet MS" w:cs="Tahoma"/>
          <w:sz w:val="24"/>
          <w:szCs w:val="24"/>
        </w:rPr>
        <w:lastRenderedPageBreak/>
        <w:t>and other social media intermediaries got 4,199 orders and Instagram with 3,023 URLs.</w:t>
      </w:r>
      <w:r w:rsidRPr="00044296">
        <w:rPr>
          <w:rStyle w:val="FootnoteReference"/>
          <w:rFonts w:ascii="Trebuchet MS" w:hAnsi="Trebuchet MS" w:cs="Tahoma"/>
          <w:sz w:val="24"/>
          <w:szCs w:val="24"/>
        </w:rPr>
        <w:footnoteReference w:id="26"/>
      </w:r>
    </w:p>
    <w:p w:rsidR="00786E60" w:rsidRPr="00044296" w:rsidRDefault="003B253A" w:rsidP="00E17A03">
      <w:pPr>
        <w:spacing w:line="240" w:lineRule="auto"/>
        <w:jc w:val="both"/>
        <w:rPr>
          <w:rFonts w:ascii="Trebuchet MS" w:hAnsi="Trebuchet MS" w:cs="Tahoma"/>
          <w:color w:val="333333"/>
          <w:sz w:val="24"/>
          <w:szCs w:val="24"/>
          <w:shd w:val="clear" w:color="auto" w:fill="FFFFFF"/>
        </w:rPr>
      </w:pPr>
      <w:r w:rsidRPr="00044296">
        <w:rPr>
          <w:rFonts w:ascii="Trebuchet MS" w:hAnsi="Trebuchet MS" w:cs="Tahoma"/>
          <w:bCs/>
          <w:sz w:val="24"/>
          <w:szCs w:val="24"/>
        </w:rPr>
        <w:t>In June 2023, Karnataka government established Information Disorder Tackling Unit following the central government’s stalled plans to fact-check government-related ‘misinformation’ online. A police department in the state was directed to tackle fake news.</w:t>
      </w:r>
      <w:r w:rsidRPr="00044296">
        <w:rPr>
          <w:rStyle w:val="FootnoteReference"/>
          <w:rFonts w:ascii="Trebuchet MS" w:hAnsi="Trebuchet MS" w:cs="Tahoma"/>
          <w:bCs/>
          <w:sz w:val="24"/>
          <w:szCs w:val="24"/>
        </w:rPr>
        <w:footnoteReference w:id="27"/>
      </w:r>
    </w:p>
    <w:p w:rsidR="00FC7A7B" w:rsidRPr="00044296" w:rsidRDefault="00FC7A7B" w:rsidP="00E17A03">
      <w:pPr>
        <w:pStyle w:val="NoSpacing"/>
        <w:jc w:val="both"/>
        <w:rPr>
          <w:rFonts w:ascii="Trebuchet MS" w:hAnsi="Trebuchet MS" w:cs="Tahoma"/>
          <w:bCs/>
          <w:sz w:val="24"/>
          <w:szCs w:val="24"/>
        </w:rPr>
      </w:pPr>
      <w:r w:rsidRPr="00044296">
        <w:rPr>
          <w:rFonts w:ascii="Trebuchet MS" w:hAnsi="Trebuchet MS" w:cs="Tahoma"/>
          <w:bCs/>
          <w:sz w:val="24"/>
          <w:szCs w:val="24"/>
        </w:rPr>
        <w:t xml:space="preserve">On 16 August 2023, the Uttar Pradesh government issued an order directing officials to probe ‘negative’ news items published by media outlets. The order addressed to all divisional commissioners and district magistrates stated that officials concerned must seek explanations from the media houses if the facts in the story were found to be “twisted” or “false” in order to tarnish the image of the government. The order reads, </w:t>
      </w:r>
      <w:r w:rsidRPr="00044296">
        <w:rPr>
          <w:rFonts w:ascii="Trebuchet MS" w:hAnsi="Trebuchet MS" w:cs="Tahoma"/>
          <w:bCs/>
          <w:i/>
          <w:sz w:val="24"/>
          <w:szCs w:val="24"/>
        </w:rPr>
        <w:t>“If it comes to your notice that any daily newspaper or media house publishes negative news on the basis of twisting facts of an event or falsifying information and attempts to tarnish the image of the state government or district administration, the concerned district magistrate must send a letter to the manager of the newspaper or media house asking for a clarification…”</w:t>
      </w:r>
      <w:r w:rsidRPr="00044296">
        <w:rPr>
          <w:rFonts w:ascii="Trebuchet MS" w:hAnsi="Trebuchet MS" w:cs="Tahoma"/>
          <w:bCs/>
          <w:sz w:val="24"/>
          <w:szCs w:val="24"/>
        </w:rPr>
        <w:t>.</w:t>
      </w:r>
      <w:r w:rsidRPr="00044296">
        <w:rPr>
          <w:rStyle w:val="FootnoteReference"/>
          <w:rFonts w:ascii="Trebuchet MS" w:hAnsi="Trebuchet MS" w:cs="Tahoma"/>
          <w:bCs/>
          <w:sz w:val="24"/>
          <w:szCs w:val="24"/>
        </w:rPr>
        <w:footnoteReference w:id="28"/>
      </w:r>
    </w:p>
    <w:p w:rsidR="008F0835" w:rsidRPr="00401AE4" w:rsidRDefault="0043471E" w:rsidP="00E17A03">
      <w:pPr>
        <w:pStyle w:val="Heading2"/>
        <w:jc w:val="both"/>
        <w:rPr>
          <w:rFonts w:ascii="Trebuchet MS" w:hAnsi="Trebuchet MS" w:cs="Tahoma"/>
          <w:i/>
          <w:sz w:val="24"/>
          <w:szCs w:val="24"/>
          <w:u w:val="single"/>
        </w:rPr>
      </w:pPr>
      <w:bookmarkStart w:id="5" w:name="_Toc167973333"/>
      <w:r w:rsidRPr="00401AE4">
        <w:rPr>
          <w:rFonts w:ascii="Trebuchet MS" w:hAnsi="Trebuchet MS" w:cs="Tahoma"/>
          <w:i/>
          <w:sz w:val="24"/>
          <w:szCs w:val="24"/>
          <w:u w:val="single"/>
        </w:rPr>
        <w:t xml:space="preserve">Issue 4: </w:t>
      </w:r>
      <w:r w:rsidR="00933718" w:rsidRPr="00401AE4">
        <w:rPr>
          <w:rFonts w:ascii="Trebuchet MS" w:hAnsi="Trebuchet MS" w:cs="Tahoma"/>
          <w:i/>
          <w:sz w:val="24"/>
          <w:szCs w:val="24"/>
          <w:u w:val="single"/>
        </w:rPr>
        <w:t xml:space="preserve">Broadcasting Regulation Services Bill, 2023 (BRSB, 2023): India’s </w:t>
      </w:r>
      <w:r w:rsidR="00A05CA0" w:rsidRPr="00401AE4">
        <w:rPr>
          <w:rFonts w:ascii="Trebuchet MS" w:hAnsi="Trebuchet MS" w:cs="Tahoma"/>
          <w:i/>
          <w:sz w:val="24"/>
          <w:szCs w:val="24"/>
          <w:u w:val="single"/>
        </w:rPr>
        <w:t>p</w:t>
      </w:r>
      <w:r w:rsidRPr="00401AE4">
        <w:rPr>
          <w:rFonts w:ascii="Trebuchet MS" w:hAnsi="Trebuchet MS" w:cs="Tahoma"/>
          <w:i/>
          <w:sz w:val="24"/>
          <w:szCs w:val="24"/>
          <w:u w:val="single"/>
        </w:rPr>
        <w:t xml:space="preserve">roposed </w:t>
      </w:r>
      <w:r w:rsidR="008F0835" w:rsidRPr="00401AE4">
        <w:rPr>
          <w:rFonts w:ascii="Trebuchet MS" w:hAnsi="Trebuchet MS" w:cs="Tahoma"/>
          <w:i/>
          <w:sz w:val="24"/>
          <w:szCs w:val="24"/>
          <w:u w:val="single"/>
        </w:rPr>
        <w:t>Censorship Code for</w:t>
      </w:r>
      <w:r w:rsidRPr="00401AE4">
        <w:rPr>
          <w:rFonts w:ascii="Trebuchet MS" w:hAnsi="Trebuchet MS" w:cs="Tahoma"/>
          <w:i/>
          <w:sz w:val="24"/>
          <w:szCs w:val="24"/>
          <w:u w:val="single"/>
        </w:rPr>
        <w:t xml:space="preserve"> the</w:t>
      </w:r>
      <w:r w:rsidR="008F0835" w:rsidRPr="00401AE4">
        <w:rPr>
          <w:rFonts w:ascii="Trebuchet MS" w:hAnsi="Trebuchet MS" w:cs="Tahoma"/>
          <w:i/>
          <w:sz w:val="24"/>
          <w:szCs w:val="24"/>
          <w:u w:val="single"/>
        </w:rPr>
        <w:t xml:space="preserve"> </w:t>
      </w:r>
      <w:r w:rsidRPr="00401AE4">
        <w:rPr>
          <w:rFonts w:ascii="Trebuchet MS" w:hAnsi="Trebuchet MS" w:cs="Tahoma"/>
          <w:i/>
          <w:sz w:val="24"/>
          <w:szCs w:val="24"/>
          <w:u w:val="single"/>
        </w:rPr>
        <w:t>b</w:t>
      </w:r>
      <w:r w:rsidR="008F0835" w:rsidRPr="00401AE4">
        <w:rPr>
          <w:rFonts w:ascii="Trebuchet MS" w:hAnsi="Trebuchet MS" w:cs="Tahoma"/>
          <w:i/>
          <w:sz w:val="24"/>
          <w:szCs w:val="24"/>
          <w:u w:val="single"/>
        </w:rPr>
        <w:t>roadcasting and social media</w:t>
      </w:r>
      <w:bookmarkEnd w:id="5"/>
      <w:r w:rsidR="008F0835" w:rsidRPr="00401AE4">
        <w:rPr>
          <w:rFonts w:ascii="Trebuchet MS" w:hAnsi="Trebuchet MS" w:cs="Tahoma"/>
          <w:i/>
          <w:sz w:val="24"/>
          <w:szCs w:val="24"/>
          <w:u w:val="single"/>
        </w:rPr>
        <w:t xml:space="preserve"> </w:t>
      </w:r>
    </w:p>
    <w:p w:rsidR="00706119" w:rsidRDefault="00706119" w:rsidP="00E17A03">
      <w:pPr>
        <w:spacing w:line="240" w:lineRule="auto"/>
        <w:jc w:val="both"/>
        <w:rPr>
          <w:rFonts w:ascii="Trebuchet MS" w:hAnsi="Trebuchet MS" w:cs="Tahoma"/>
          <w:sz w:val="24"/>
          <w:szCs w:val="24"/>
        </w:rPr>
      </w:pPr>
      <w:r>
        <w:rPr>
          <w:rFonts w:ascii="Trebuchet MS" w:hAnsi="Trebuchet MS" w:cs="Tahoma"/>
          <w:sz w:val="24"/>
          <w:szCs w:val="24"/>
        </w:rPr>
        <w:t xml:space="preserve">On 10 November 2023, the government of </w:t>
      </w:r>
      <w:r w:rsidR="008F0835" w:rsidRPr="00044296">
        <w:rPr>
          <w:rFonts w:ascii="Trebuchet MS" w:hAnsi="Trebuchet MS" w:cs="Tahoma"/>
          <w:sz w:val="24"/>
          <w:szCs w:val="24"/>
        </w:rPr>
        <w:t xml:space="preserve">India </w:t>
      </w:r>
      <w:r w:rsidR="003127BF">
        <w:rPr>
          <w:rFonts w:ascii="Trebuchet MS" w:hAnsi="Trebuchet MS" w:cs="Tahoma"/>
          <w:sz w:val="24"/>
          <w:szCs w:val="24"/>
        </w:rPr>
        <w:t xml:space="preserve">invited </w:t>
      </w:r>
      <w:r>
        <w:rPr>
          <w:rFonts w:ascii="Trebuchet MS" w:hAnsi="Trebuchet MS" w:cs="Tahoma"/>
          <w:sz w:val="24"/>
          <w:szCs w:val="24"/>
        </w:rPr>
        <w:t xml:space="preserve">public </w:t>
      </w:r>
      <w:r w:rsidR="008F0835" w:rsidRPr="00044296">
        <w:rPr>
          <w:rFonts w:ascii="Trebuchet MS" w:hAnsi="Trebuchet MS" w:cs="Tahoma"/>
          <w:sz w:val="24"/>
          <w:szCs w:val="24"/>
        </w:rPr>
        <w:t>comments on the Broadcasting Regulation Services Bill, 2023 (BRSB, 2023)</w:t>
      </w:r>
      <w:r>
        <w:rPr>
          <w:rFonts w:ascii="Trebuchet MS" w:hAnsi="Trebuchet MS" w:cs="Tahoma"/>
          <w:sz w:val="24"/>
          <w:szCs w:val="24"/>
        </w:rPr>
        <w:t>.</w:t>
      </w:r>
      <w:r w:rsidR="006862CC">
        <w:rPr>
          <w:rStyle w:val="FootnoteReference"/>
          <w:rFonts w:ascii="Trebuchet MS" w:hAnsi="Trebuchet MS" w:cs="Tahoma"/>
          <w:sz w:val="24"/>
          <w:szCs w:val="24"/>
        </w:rPr>
        <w:footnoteReference w:id="29"/>
      </w:r>
    </w:p>
    <w:p w:rsidR="00784071" w:rsidRPr="00044296" w:rsidRDefault="00706119" w:rsidP="00E17A03">
      <w:pPr>
        <w:spacing w:line="240" w:lineRule="auto"/>
        <w:jc w:val="both"/>
        <w:rPr>
          <w:rFonts w:ascii="Trebuchet MS" w:hAnsi="Trebuchet MS" w:cs="Tahoma"/>
          <w:sz w:val="24"/>
          <w:szCs w:val="24"/>
        </w:rPr>
      </w:pPr>
      <w:r>
        <w:rPr>
          <w:rFonts w:ascii="Trebuchet MS" w:hAnsi="Trebuchet MS" w:cs="Tahoma"/>
          <w:sz w:val="24"/>
          <w:szCs w:val="24"/>
        </w:rPr>
        <w:t>The India Freedom of Expression Initiative (IFEI) in its</w:t>
      </w:r>
      <w:r w:rsidRPr="00044296">
        <w:rPr>
          <w:rFonts w:ascii="Trebuchet MS" w:hAnsi="Trebuchet MS" w:cs="Tahoma"/>
          <w:sz w:val="24"/>
          <w:szCs w:val="24"/>
        </w:rPr>
        <w:t xml:space="preserve"> submission</w:t>
      </w:r>
      <w:r w:rsidRPr="00044296">
        <w:rPr>
          <w:rStyle w:val="FootnoteReference"/>
          <w:rFonts w:ascii="Trebuchet MS" w:hAnsi="Trebuchet MS" w:cs="Tahoma"/>
          <w:sz w:val="24"/>
          <w:szCs w:val="24"/>
        </w:rPr>
        <w:footnoteReference w:id="30"/>
      </w:r>
      <w:r>
        <w:rPr>
          <w:rFonts w:ascii="Trebuchet MS" w:hAnsi="Trebuchet MS" w:cs="Tahoma"/>
          <w:sz w:val="24"/>
          <w:szCs w:val="24"/>
        </w:rPr>
        <w:t xml:space="preserve"> </w:t>
      </w:r>
      <w:r w:rsidR="008F0835" w:rsidRPr="00044296">
        <w:rPr>
          <w:rFonts w:ascii="Trebuchet MS" w:hAnsi="Trebuchet MS" w:cs="Tahoma"/>
          <w:sz w:val="24"/>
          <w:szCs w:val="24"/>
        </w:rPr>
        <w:t xml:space="preserve">described </w:t>
      </w:r>
      <w:r>
        <w:rPr>
          <w:rFonts w:ascii="Trebuchet MS" w:hAnsi="Trebuchet MS" w:cs="Tahoma"/>
          <w:sz w:val="24"/>
          <w:szCs w:val="24"/>
        </w:rPr>
        <w:t>the BSRB as</w:t>
      </w:r>
      <w:r w:rsidR="008F0835" w:rsidRPr="00044296">
        <w:rPr>
          <w:rFonts w:ascii="Trebuchet MS" w:hAnsi="Trebuchet MS" w:cs="Tahoma"/>
          <w:sz w:val="24"/>
          <w:szCs w:val="24"/>
        </w:rPr>
        <w:t xml:space="preserve"> India’s Censorship Code to silence social media users by applying the Programme and Advertisement Code to any person, whether industrialist owner of broadcast media or individual social media user, who broadcasts news and current affairs including through social media. </w:t>
      </w:r>
    </w:p>
    <w:p w:rsidR="00784071" w:rsidRPr="00044296" w:rsidRDefault="00706119" w:rsidP="00E17A03">
      <w:pPr>
        <w:spacing w:line="240" w:lineRule="auto"/>
        <w:jc w:val="both"/>
        <w:rPr>
          <w:rFonts w:ascii="Trebuchet MS" w:hAnsi="Trebuchet MS" w:cs="Tahoma"/>
          <w:sz w:val="24"/>
          <w:szCs w:val="24"/>
        </w:rPr>
      </w:pPr>
      <w:r>
        <w:rPr>
          <w:rFonts w:ascii="Trebuchet MS" w:hAnsi="Trebuchet MS" w:cs="Tahoma"/>
          <w:sz w:val="24"/>
          <w:szCs w:val="24"/>
        </w:rPr>
        <w:lastRenderedPageBreak/>
        <w:t>The summary of the IFEI’s submission are given below:</w:t>
      </w:r>
    </w:p>
    <w:p w:rsidR="00706119" w:rsidRDefault="008F0835" w:rsidP="00E17A03">
      <w:pPr>
        <w:numPr>
          <w:ilvl w:val="0"/>
          <w:numId w:val="3"/>
        </w:numPr>
        <w:spacing w:line="240" w:lineRule="auto"/>
        <w:jc w:val="both"/>
        <w:rPr>
          <w:rFonts w:ascii="Trebuchet MS" w:hAnsi="Trebuchet MS" w:cs="Tahoma"/>
          <w:sz w:val="24"/>
          <w:szCs w:val="24"/>
        </w:rPr>
      </w:pPr>
      <w:r w:rsidRPr="00044296">
        <w:rPr>
          <w:rFonts w:ascii="Trebuchet MS" w:hAnsi="Trebuchet MS" w:cs="Tahoma"/>
          <w:sz w:val="24"/>
          <w:szCs w:val="24"/>
        </w:rPr>
        <w:t>Even though the Press and Registration of Books Act of 1867 and its new proposed incarnation, the Press and Registration of Periodical Bills, 2023 passed by the Rajya Sabha on 3 August 2023 allow the State Governments, political parties and other stakeholders to own/run press and periodicals, Section 4(2) of the Broadcasting Services (Regulation) Bill, 2023 prohibits them from registering as a broadcaster or broadcasting network operator against existing practices.</w:t>
      </w:r>
    </w:p>
    <w:p w:rsidR="00706119" w:rsidRDefault="008F0835" w:rsidP="00E17A03">
      <w:pPr>
        <w:numPr>
          <w:ilvl w:val="0"/>
          <w:numId w:val="3"/>
        </w:numPr>
        <w:spacing w:line="240" w:lineRule="auto"/>
        <w:jc w:val="both"/>
        <w:rPr>
          <w:rFonts w:ascii="Trebuchet MS" w:hAnsi="Trebuchet MS" w:cs="Tahoma"/>
          <w:sz w:val="24"/>
          <w:szCs w:val="24"/>
        </w:rPr>
      </w:pPr>
      <w:r w:rsidRPr="00706119">
        <w:rPr>
          <w:rFonts w:ascii="Trebuchet MS" w:hAnsi="Trebuchet MS" w:cs="Tahoma"/>
          <w:sz w:val="24"/>
          <w:szCs w:val="24"/>
        </w:rPr>
        <w:t xml:space="preserve">The BSRB, 2023 does not provide for appropriate appellate authority. Though Section 8(c)(1) of the Press and Registration of Books Act, 1867 and Section 15(1) of the Press and the Registration of Periodicals Bill, 2023 as passed by the Rajya Sabha on 3 August 2023 provide for an Appellate Board consisting of Chairperson, Press Council of India (PCI) and two members to be nominated by the PCI, Section 10 of the BSRB, 2023 provides no such appellate authority. </w:t>
      </w:r>
    </w:p>
    <w:p w:rsidR="00706119" w:rsidRPr="00706119" w:rsidRDefault="008F0835" w:rsidP="00E17A03">
      <w:pPr>
        <w:numPr>
          <w:ilvl w:val="0"/>
          <w:numId w:val="3"/>
        </w:numPr>
        <w:spacing w:line="240" w:lineRule="auto"/>
        <w:jc w:val="both"/>
        <w:rPr>
          <w:rFonts w:ascii="Trebuchet MS" w:hAnsi="Trebuchet MS" w:cs="Tahoma"/>
          <w:sz w:val="24"/>
          <w:szCs w:val="24"/>
          <w:shd w:val="clear" w:color="auto" w:fill="FFFFFF"/>
        </w:rPr>
      </w:pPr>
      <w:r w:rsidRPr="00706119">
        <w:rPr>
          <w:rFonts w:ascii="Trebuchet MS" w:hAnsi="Trebuchet MS" w:cs="Tahoma"/>
          <w:sz w:val="24"/>
          <w:szCs w:val="24"/>
        </w:rPr>
        <w:t>Section 19 of the BSRB, 2023 provides that Programme Code and Advertising Code shall have to be mandatorily complied with or face massive penalties as per the First Schedule of the Bill. This jeopardizes the right to freedom of expression itself.</w:t>
      </w:r>
    </w:p>
    <w:p w:rsidR="00706119" w:rsidRPr="00706119" w:rsidRDefault="008F0835" w:rsidP="00E17A03">
      <w:pPr>
        <w:numPr>
          <w:ilvl w:val="0"/>
          <w:numId w:val="3"/>
        </w:numPr>
        <w:spacing w:line="240" w:lineRule="auto"/>
        <w:jc w:val="both"/>
        <w:rPr>
          <w:rFonts w:ascii="Trebuchet MS" w:hAnsi="Trebuchet MS" w:cs="Tahoma"/>
          <w:sz w:val="24"/>
          <w:szCs w:val="24"/>
        </w:rPr>
      </w:pPr>
      <w:r w:rsidRPr="00706119">
        <w:rPr>
          <w:rFonts w:ascii="Trebuchet MS" w:hAnsi="Trebuchet MS" w:cs="Tahoma"/>
          <w:sz w:val="24"/>
          <w:szCs w:val="24"/>
        </w:rPr>
        <w:t xml:space="preserve">Section 20 of the BSRB, 2023 is the most draconian provision as it brings </w:t>
      </w:r>
      <w:r w:rsidRPr="00706119">
        <w:rPr>
          <w:rFonts w:ascii="Trebuchet MS" w:hAnsi="Trebuchet MS" w:cs="Tahoma"/>
          <w:bCs/>
          <w:sz w:val="24"/>
          <w:szCs w:val="24"/>
        </w:rPr>
        <w:t>a</w:t>
      </w:r>
      <w:r w:rsidRPr="00706119">
        <w:rPr>
          <w:rFonts w:ascii="Trebuchet MS" w:hAnsi="Trebuchet MS" w:cs="Tahoma"/>
          <w:sz w:val="24"/>
          <w:szCs w:val="24"/>
        </w:rPr>
        <w:t>ny person, whether an industrialist owner of a broadcast network or individual social media user, who broadcasts news and current affairs programs through an online paper, news portal, website, social media intermediary, or other similar medium under the ambit of the Programme Code and Advertisement Code</w:t>
      </w:r>
      <w:r w:rsidRPr="00706119">
        <w:rPr>
          <w:rFonts w:ascii="Trebuchet MS" w:hAnsi="Trebuchet MS" w:cs="Tahoma"/>
          <w:sz w:val="24"/>
          <w:szCs w:val="24"/>
          <w:shd w:val="clear" w:color="auto" w:fill="FFFFFF"/>
        </w:rPr>
        <w:t xml:space="preserve">. </w:t>
      </w:r>
    </w:p>
    <w:p w:rsidR="00706119" w:rsidRDefault="008F0835" w:rsidP="00E17A03">
      <w:pPr>
        <w:numPr>
          <w:ilvl w:val="0"/>
          <w:numId w:val="3"/>
        </w:numPr>
        <w:spacing w:line="240" w:lineRule="auto"/>
        <w:jc w:val="both"/>
        <w:rPr>
          <w:rFonts w:ascii="Trebuchet MS" w:hAnsi="Trebuchet MS" w:cs="Tahoma"/>
          <w:sz w:val="24"/>
          <w:szCs w:val="24"/>
        </w:rPr>
      </w:pPr>
      <w:r w:rsidRPr="00706119">
        <w:rPr>
          <w:rFonts w:ascii="Trebuchet MS" w:hAnsi="Trebuchet MS" w:cs="Tahoma"/>
          <w:sz w:val="24"/>
          <w:szCs w:val="24"/>
        </w:rPr>
        <w:t>Self-certification by the Content Evaluation Committee (CEC) under Section 24 of the BSRB 2023 is nothing but an institutionalised self censorship mechanism given its mandatory compliance. As per the First Schedule, approval by the CEC and display of the approval by the CEC are mandatory and “not intimating the Central Government, or/and not publicising the names, credentials and other details of members of CEC” is punishable with Rs 5</w:t>
      </w:r>
      <w:r w:rsidR="00AB583F" w:rsidRPr="00706119">
        <w:rPr>
          <w:rFonts w:ascii="Trebuchet MS" w:hAnsi="Trebuchet MS" w:cs="Tahoma"/>
          <w:sz w:val="24"/>
          <w:szCs w:val="24"/>
        </w:rPr>
        <w:t xml:space="preserve"> (five) million </w:t>
      </w:r>
      <w:r w:rsidRPr="00706119">
        <w:rPr>
          <w:rFonts w:ascii="Trebuchet MS" w:hAnsi="Trebuchet MS" w:cs="Tahoma"/>
          <w:sz w:val="24"/>
          <w:szCs w:val="24"/>
        </w:rPr>
        <w:t xml:space="preserve">for the first contravention and Rs 25 </w:t>
      </w:r>
      <w:r w:rsidR="00AB583F" w:rsidRPr="00706119">
        <w:rPr>
          <w:rFonts w:ascii="Trebuchet MS" w:hAnsi="Trebuchet MS" w:cs="Tahoma"/>
          <w:sz w:val="24"/>
          <w:szCs w:val="24"/>
        </w:rPr>
        <w:t xml:space="preserve">million </w:t>
      </w:r>
      <w:r w:rsidRPr="00706119">
        <w:rPr>
          <w:rFonts w:ascii="Trebuchet MS" w:hAnsi="Trebuchet MS" w:cs="Tahoma"/>
          <w:sz w:val="24"/>
          <w:szCs w:val="24"/>
        </w:rPr>
        <w:t xml:space="preserve">for the subsequent contravention within three years. Similarly, broadcasting programmes without certification from CEC is punishable with Rs </w:t>
      </w:r>
      <w:r w:rsidR="00AB583F" w:rsidRPr="00706119">
        <w:rPr>
          <w:rFonts w:ascii="Trebuchet MS" w:hAnsi="Trebuchet MS" w:cs="Tahoma"/>
          <w:sz w:val="24"/>
          <w:szCs w:val="24"/>
        </w:rPr>
        <w:t xml:space="preserve">10 million </w:t>
      </w:r>
      <w:r w:rsidRPr="00706119">
        <w:rPr>
          <w:rFonts w:ascii="Trebuchet MS" w:hAnsi="Trebuchet MS" w:cs="Tahoma"/>
          <w:sz w:val="24"/>
          <w:szCs w:val="24"/>
        </w:rPr>
        <w:t>for the first contravention and Rs 5</w:t>
      </w:r>
      <w:r w:rsidR="00AB583F" w:rsidRPr="00706119">
        <w:rPr>
          <w:rFonts w:ascii="Trebuchet MS" w:hAnsi="Trebuchet MS" w:cs="Tahoma"/>
          <w:sz w:val="24"/>
          <w:szCs w:val="24"/>
        </w:rPr>
        <w:t xml:space="preserve">0 million </w:t>
      </w:r>
      <w:r w:rsidRPr="00706119">
        <w:rPr>
          <w:rFonts w:ascii="Trebuchet MS" w:hAnsi="Trebuchet MS" w:cs="Tahoma"/>
          <w:sz w:val="24"/>
          <w:szCs w:val="24"/>
        </w:rPr>
        <w:t>for the subsequent contravention within 3 years. In addition, not displaying the CEC Certificate in a proper manner is p</w:t>
      </w:r>
      <w:r w:rsidR="00AB583F" w:rsidRPr="00706119">
        <w:rPr>
          <w:rFonts w:ascii="Trebuchet MS" w:hAnsi="Trebuchet MS" w:cs="Tahoma"/>
          <w:sz w:val="24"/>
          <w:szCs w:val="24"/>
        </w:rPr>
        <w:t xml:space="preserve">unishable with Rs two million </w:t>
      </w:r>
      <w:r w:rsidRPr="00706119">
        <w:rPr>
          <w:rFonts w:ascii="Trebuchet MS" w:hAnsi="Trebuchet MS" w:cs="Tahoma"/>
          <w:sz w:val="24"/>
          <w:szCs w:val="24"/>
        </w:rPr>
        <w:t xml:space="preserve">for the first contravention and Rs </w:t>
      </w:r>
      <w:r w:rsidR="00AB583F" w:rsidRPr="00706119">
        <w:rPr>
          <w:rFonts w:ascii="Trebuchet MS" w:hAnsi="Trebuchet MS" w:cs="Tahoma"/>
          <w:sz w:val="24"/>
          <w:szCs w:val="24"/>
        </w:rPr>
        <w:t xml:space="preserve">10 million </w:t>
      </w:r>
      <w:r w:rsidRPr="00706119">
        <w:rPr>
          <w:rFonts w:ascii="Trebuchet MS" w:hAnsi="Trebuchet MS" w:cs="Tahoma"/>
          <w:sz w:val="24"/>
          <w:szCs w:val="24"/>
        </w:rPr>
        <w:t>for the subsequent contravention.</w:t>
      </w:r>
    </w:p>
    <w:p w:rsidR="00706119" w:rsidRDefault="008F0835" w:rsidP="00E17A03">
      <w:pPr>
        <w:numPr>
          <w:ilvl w:val="0"/>
          <w:numId w:val="3"/>
        </w:numPr>
        <w:spacing w:line="240" w:lineRule="auto"/>
        <w:jc w:val="both"/>
        <w:rPr>
          <w:rFonts w:ascii="Trebuchet MS" w:hAnsi="Trebuchet MS" w:cs="Tahoma"/>
          <w:sz w:val="24"/>
          <w:szCs w:val="24"/>
        </w:rPr>
      </w:pPr>
      <w:r w:rsidRPr="00706119">
        <w:rPr>
          <w:rFonts w:ascii="Trebuchet MS" w:hAnsi="Trebuchet MS" w:cs="Tahoma"/>
          <w:sz w:val="24"/>
          <w:szCs w:val="24"/>
        </w:rPr>
        <w:t xml:space="preserve">The powers to seize and confiscate all instruments under Section 31 of the BSRB, 2023 are wider than the existing Section 11 of the Cable Television Networks (Regulation) Act, 1995.  </w:t>
      </w:r>
    </w:p>
    <w:p w:rsidR="008F0835" w:rsidRPr="00706119" w:rsidRDefault="008F0835" w:rsidP="00E17A03">
      <w:pPr>
        <w:numPr>
          <w:ilvl w:val="0"/>
          <w:numId w:val="3"/>
        </w:numPr>
        <w:spacing w:line="240" w:lineRule="auto"/>
        <w:jc w:val="both"/>
        <w:rPr>
          <w:rFonts w:ascii="Trebuchet MS" w:hAnsi="Trebuchet MS" w:cs="Tahoma"/>
          <w:sz w:val="24"/>
          <w:szCs w:val="24"/>
        </w:rPr>
      </w:pPr>
      <w:r w:rsidRPr="00706119">
        <w:rPr>
          <w:rFonts w:ascii="Trebuchet MS" w:hAnsi="Trebuchet MS" w:cs="Tahoma"/>
          <w:sz w:val="24"/>
          <w:szCs w:val="24"/>
        </w:rPr>
        <w:lastRenderedPageBreak/>
        <w:t>The BSRB, 2023 rewrites libel laws</w:t>
      </w:r>
      <w:r w:rsidR="00706119">
        <w:rPr>
          <w:rFonts w:ascii="Trebuchet MS" w:hAnsi="Trebuchet MS" w:cs="Tahoma"/>
          <w:sz w:val="24"/>
          <w:szCs w:val="24"/>
        </w:rPr>
        <w:t xml:space="preserve"> in India</w:t>
      </w:r>
      <w:r w:rsidRPr="00706119">
        <w:rPr>
          <w:rFonts w:ascii="Trebuchet MS" w:hAnsi="Trebuchet MS" w:cs="Tahoma"/>
          <w:sz w:val="24"/>
          <w:szCs w:val="24"/>
        </w:rPr>
        <w:t xml:space="preserve">. The Copyright Act of 1957 imposes the maximum penalty of Rs two </w:t>
      </w:r>
      <w:r w:rsidR="00AB583F" w:rsidRPr="00706119">
        <w:rPr>
          <w:rFonts w:ascii="Trebuchet MS" w:hAnsi="Trebuchet MS" w:cs="Tahoma"/>
          <w:sz w:val="24"/>
          <w:szCs w:val="24"/>
        </w:rPr>
        <w:t xml:space="preserve">hundred thousand </w:t>
      </w:r>
      <w:r w:rsidRPr="00706119">
        <w:rPr>
          <w:rFonts w:ascii="Trebuchet MS" w:hAnsi="Trebuchet MS" w:cs="Tahoma"/>
          <w:sz w:val="24"/>
          <w:szCs w:val="24"/>
        </w:rPr>
        <w:t xml:space="preserve">on second and subsequent convictions under Section 63A but under the First Schedule of the BSRB, 2023 the fine for copyright violations is Rs </w:t>
      </w:r>
      <w:r w:rsidR="00AB583F" w:rsidRPr="00706119">
        <w:rPr>
          <w:rFonts w:ascii="Trebuchet MS" w:hAnsi="Trebuchet MS" w:cs="Tahoma"/>
          <w:sz w:val="24"/>
          <w:szCs w:val="24"/>
        </w:rPr>
        <w:t xml:space="preserve">five million </w:t>
      </w:r>
      <w:r w:rsidRPr="00706119">
        <w:rPr>
          <w:rFonts w:ascii="Trebuchet MS" w:hAnsi="Trebuchet MS" w:cs="Tahoma"/>
          <w:sz w:val="24"/>
          <w:szCs w:val="24"/>
        </w:rPr>
        <w:t xml:space="preserve">without assessing whether the value of copyright violation is of Rs </w:t>
      </w:r>
      <w:r w:rsidR="00AB583F" w:rsidRPr="00706119">
        <w:rPr>
          <w:rFonts w:ascii="Trebuchet MS" w:hAnsi="Trebuchet MS" w:cs="Tahoma"/>
          <w:sz w:val="24"/>
          <w:szCs w:val="24"/>
        </w:rPr>
        <w:t>five million</w:t>
      </w:r>
      <w:r w:rsidRPr="00706119">
        <w:rPr>
          <w:rFonts w:ascii="Trebuchet MS" w:hAnsi="Trebuchet MS" w:cs="Tahoma"/>
          <w:sz w:val="24"/>
          <w:szCs w:val="24"/>
        </w:rPr>
        <w:t xml:space="preserve">. </w:t>
      </w:r>
    </w:p>
    <w:p w:rsidR="008F0835" w:rsidRPr="00D052D8" w:rsidRDefault="00784071" w:rsidP="00E17A03">
      <w:pPr>
        <w:pStyle w:val="Heading2"/>
        <w:jc w:val="both"/>
        <w:rPr>
          <w:rFonts w:ascii="Trebuchet MS" w:hAnsi="Trebuchet MS" w:cs="Tahoma"/>
          <w:i/>
          <w:sz w:val="24"/>
          <w:szCs w:val="24"/>
          <w:u w:val="single"/>
        </w:rPr>
      </w:pPr>
      <w:bookmarkStart w:id="6" w:name="_Toc167973334"/>
      <w:r w:rsidRPr="00D052D8">
        <w:rPr>
          <w:rFonts w:ascii="Trebuchet MS" w:hAnsi="Trebuchet MS" w:cs="Tahoma"/>
          <w:i/>
          <w:sz w:val="24"/>
          <w:szCs w:val="24"/>
          <w:u w:val="single"/>
        </w:rPr>
        <w:t>Issue 5:</w:t>
      </w:r>
      <w:r w:rsidR="008F0835" w:rsidRPr="00D052D8">
        <w:rPr>
          <w:rFonts w:ascii="Trebuchet MS" w:hAnsi="Trebuchet MS" w:cs="Tahoma"/>
          <w:i/>
          <w:sz w:val="24"/>
          <w:szCs w:val="24"/>
          <w:u w:val="single"/>
        </w:rPr>
        <w:t xml:space="preserve"> </w:t>
      </w:r>
      <w:r w:rsidR="00DC425F" w:rsidRPr="00D052D8">
        <w:rPr>
          <w:rFonts w:ascii="Trebuchet MS" w:hAnsi="Trebuchet MS" w:cs="Tahoma"/>
          <w:i/>
          <w:sz w:val="24"/>
          <w:szCs w:val="24"/>
          <w:u w:val="single"/>
        </w:rPr>
        <w:t>Guidelines on the s</w:t>
      </w:r>
      <w:r w:rsidR="008F0835" w:rsidRPr="00D052D8">
        <w:rPr>
          <w:rFonts w:ascii="Trebuchet MS" w:hAnsi="Trebuchet MS" w:cs="Tahoma"/>
          <w:i/>
          <w:sz w:val="24"/>
          <w:szCs w:val="24"/>
          <w:u w:val="single"/>
        </w:rPr>
        <w:t xml:space="preserve">eizure of </w:t>
      </w:r>
      <w:r w:rsidRPr="00D052D8">
        <w:rPr>
          <w:rFonts w:ascii="Trebuchet MS" w:hAnsi="Trebuchet MS" w:cs="Tahoma"/>
          <w:i/>
          <w:sz w:val="24"/>
          <w:szCs w:val="24"/>
          <w:u w:val="single"/>
        </w:rPr>
        <w:t xml:space="preserve">electronic </w:t>
      </w:r>
      <w:r w:rsidR="008F0835" w:rsidRPr="00D052D8">
        <w:rPr>
          <w:rFonts w:ascii="Trebuchet MS" w:hAnsi="Trebuchet MS" w:cs="Tahoma"/>
          <w:i/>
          <w:sz w:val="24"/>
          <w:szCs w:val="24"/>
          <w:u w:val="single"/>
        </w:rPr>
        <w:t xml:space="preserve">devices of </w:t>
      </w:r>
      <w:r w:rsidRPr="00D052D8">
        <w:rPr>
          <w:rFonts w:ascii="Trebuchet MS" w:hAnsi="Trebuchet MS" w:cs="Tahoma"/>
          <w:i/>
          <w:sz w:val="24"/>
          <w:szCs w:val="24"/>
          <w:u w:val="single"/>
        </w:rPr>
        <w:t xml:space="preserve">the </w:t>
      </w:r>
      <w:r w:rsidR="008F0835" w:rsidRPr="00D052D8">
        <w:rPr>
          <w:rFonts w:ascii="Trebuchet MS" w:hAnsi="Trebuchet MS" w:cs="Tahoma"/>
          <w:i/>
          <w:sz w:val="24"/>
          <w:szCs w:val="24"/>
          <w:u w:val="single"/>
        </w:rPr>
        <w:t>journalists</w:t>
      </w:r>
      <w:bookmarkEnd w:id="6"/>
      <w:r w:rsidR="008F0835" w:rsidRPr="00D052D8">
        <w:rPr>
          <w:rFonts w:ascii="Trebuchet MS" w:hAnsi="Trebuchet MS" w:cs="Tahoma"/>
          <w:i/>
          <w:sz w:val="24"/>
          <w:szCs w:val="24"/>
          <w:u w:val="single"/>
        </w:rPr>
        <w:t xml:space="preserve"> </w:t>
      </w:r>
    </w:p>
    <w:p w:rsidR="00BB73C4" w:rsidRPr="00044296" w:rsidRDefault="00BB73C4" w:rsidP="00E17A03">
      <w:pPr>
        <w:pStyle w:val="NoSpacing"/>
        <w:jc w:val="both"/>
        <w:rPr>
          <w:rFonts w:ascii="Trebuchet MS" w:hAnsi="Trebuchet MS" w:cs="Tahoma"/>
          <w:bCs/>
          <w:sz w:val="24"/>
          <w:szCs w:val="24"/>
        </w:rPr>
      </w:pPr>
      <w:r w:rsidRPr="00044296">
        <w:rPr>
          <w:rFonts w:ascii="Trebuchet MS" w:hAnsi="Trebuchet MS" w:cs="Tahoma"/>
          <w:bCs/>
          <w:sz w:val="24"/>
          <w:szCs w:val="24"/>
        </w:rPr>
        <w:t xml:space="preserve">About 300 devices from 90 journalists have been seized as per a </w:t>
      </w:r>
      <w:r w:rsidR="007A38EC">
        <w:rPr>
          <w:rFonts w:ascii="Trebuchet MS" w:hAnsi="Trebuchet MS" w:cs="Tahoma"/>
          <w:bCs/>
          <w:sz w:val="24"/>
          <w:szCs w:val="24"/>
        </w:rPr>
        <w:t xml:space="preserve">writ </w:t>
      </w:r>
      <w:r w:rsidRPr="00044296">
        <w:rPr>
          <w:rFonts w:ascii="Trebuchet MS" w:hAnsi="Trebuchet MS" w:cs="Tahoma"/>
          <w:bCs/>
          <w:sz w:val="24"/>
          <w:szCs w:val="24"/>
        </w:rPr>
        <w:t xml:space="preserve">petition filed by the </w:t>
      </w:r>
      <w:r w:rsidRPr="00044296">
        <w:rPr>
          <w:rFonts w:ascii="Trebuchet MS" w:hAnsi="Trebuchet MS" w:cs="Tahoma"/>
          <w:color w:val="1C2024"/>
          <w:spacing w:val="-2"/>
          <w:sz w:val="24"/>
          <w:szCs w:val="24"/>
          <w:shd w:val="clear" w:color="auto" w:fill="FCFCFD"/>
        </w:rPr>
        <w:t>Foundation for Media Professionals</w:t>
      </w:r>
      <w:r w:rsidRPr="00044296">
        <w:rPr>
          <w:rFonts w:ascii="Trebuchet MS" w:hAnsi="Trebuchet MS" w:cs="Tahoma"/>
          <w:bCs/>
          <w:sz w:val="24"/>
          <w:szCs w:val="24"/>
        </w:rPr>
        <w:t xml:space="preserve"> before the Supreme Court of India against violations of the right to privacy</w:t>
      </w:r>
      <w:r w:rsidR="00FD738A" w:rsidRPr="00044296">
        <w:rPr>
          <w:rFonts w:ascii="Trebuchet MS" w:hAnsi="Trebuchet MS" w:cs="Tahoma"/>
          <w:bCs/>
          <w:sz w:val="24"/>
          <w:szCs w:val="24"/>
        </w:rPr>
        <w:t>, which has been held as a fundamental right, and the right against self-incrimination under Article 20(3)</w:t>
      </w:r>
      <w:r w:rsidRPr="00044296">
        <w:rPr>
          <w:rFonts w:ascii="Trebuchet MS" w:hAnsi="Trebuchet MS" w:cs="Tahoma"/>
          <w:bCs/>
          <w:sz w:val="24"/>
          <w:szCs w:val="24"/>
        </w:rPr>
        <w:t xml:space="preserve"> and </w:t>
      </w:r>
      <w:r w:rsidR="007B2900" w:rsidRPr="00044296">
        <w:rPr>
          <w:rFonts w:ascii="Trebuchet MS" w:hAnsi="Trebuchet MS" w:cs="Tahoma"/>
          <w:bCs/>
          <w:sz w:val="24"/>
          <w:szCs w:val="24"/>
        </w:rPr>
        <w:t xml:space="preserve">therefore </w:t>
      </w:r>
      <w:r w:rsidRPr="00044296">
        <w:rPr>
          <w:rFonts w:ascii="Trebuchet MS" w:hAnsi="Trebuchet MS" w:cs="Tahoma"/>
          <w:bCs/>
          <w:sz w:val="24"/>
          <w:szCs w:val="24"/>
        </w:rPr>
        <w:t>seeking</w:t>
      </w:r>
      <w:r w:rsidR="00F8750E" w:rsidRPr="00044296">
        <w:rPr>
          <w:rFonts w:ascii="Trebuchet MS" w:hAnsi="Trebuchet MS" w:cs="Tahoma"/>
          <w:bCs/>
          <w:sz w:val="24"/>
          <w:szCs w:val="24"/>
        </w:rPr>
        <w:t xml:space="preserve"> guidelines against seizure of the electronic devices</w:t>
      </w:r>
      <w:r w:rsidRPr="00044296">
        <w:rPr>
          <w:rFonts w:ascii="Trebuchet MS" w:hAnsi="Trebuchet MS" w:cs="Tahoma"/>
          <w:bCs/>
          <w:sz w:val="24"/>
          <w:szCs w:val="24"/>
        </w:rPr>
        <w:t>.</w:t>
      </w:r>
      <w:r w:rsidR="00F8750E" w:rsidRPr="00044296">
        <w:rPr>
          <w:rStyle w:val="FootnoteReference"/>
          <w:rFonts w:ascii="Trebuchet MS" w:hAnsi="Trebuchet MS" w:cs="Tahoma"/>
          <w:bCs/>
          <w:sz w:val="24"/>
          <w:szCs w:val="24"/>
        </w:rPr>
        <w:footnoteReference w:id="31"/>
      </w:r>
    </w:p>
    <w:p w:rsidR="00BB73C4" w:rsidRPr="00044296" w:rsidRDefault="00BB73C4" w:rsidP="00E17A03">
      <w:pPr>
        <w:pStyle w:val="NoSpacing"/>
        <w:jc w:val="both"/>
        <w:rPr>
          <w:rFonts w:ascii="Trebuchet MS" w:hAnsi="Trebuchet MS" w:cs="Tahoma"/>
          <w:b/>
          <w:bCs/>
          <w:sz w:val="24"/>
          <w:szCs w:val="24"/>
        </w:rPr>
      </w:pPr>
    </w:p>
    <w:p w:rsidR="007D4DFD" w:rsidRPr="00044296" w:rsidRDefault="00A64735" w:rsidP="00E17A03">
      <w:pPr>
        <w:pStyle w:val="NoSpacing"/>
        <w:jc w:val="both"/>
        <w:rPr>
          <w:rFonts w:ascii="Trebuchet MS" w:hAnsi="Trebuchet MS" w:cs="Tahoma"/>
          <w:sz w:val="24"/>
          <w:szCs w:val="24"/>
        </w:rPr>
      </w:pPr>
      <w:r>
        <w:rPr>
          <w:rFonts w:ascii="Trebuchet MS" w:hAnsi="Trebuchet MS" w:cs="Tahoma"/>
          <w:bCs/>
          <w:sz w:val="24"/>
          <w:szCs w:val="24"/>
        </w:rPr>
        <w:t>During the</w:t>
      </w:r>
      <w:r w:rsidR="00EF12F0" w:rsidRPr="00044296">
        <w:rPr>
          <w:rFonts w:ascii="Trebuchet MS" w:hAnsi="Trebuchet MS" w:cs="Tahoma"/>
          <w:bCs/>
          <w:sz w:val="24"/>
          <w:szCs w:val="24"/>
        </w:rPr>
        <w:t xml:space="preserve"> hearing </w:t>
      </w:r>
      <w:r w:rsidR="00105A18">
        <w:rPr>
          <w:rFonts w:ascii="Trebuchet MS" w:hAnsi="Trebuchet MS" w:cs="Tahoma"/>
          <w:bCs/>
          <w:sz w:val="24"/>
          <w:szCs w:val="24"/>
        </w:rPr>
        <w:t xml:space="preserve">of </w:t>
      </w:r>
      <w:r w:rsidR="00EF12F0" w:rsidRPr="00044296">
        <w:rPr>
          <w:rFonts w:ascii="Trebuchet MS" w:hAnsi="Trebuchet MS" w:cs="Tahoma"/>
          <w:bCs/>
          <w:sz w:val="24"/>
          <w:szCs w:val="24"/>
        </w:rPr>
        <w:t xml:space="preserve">the </w:t>
      </w:r>
      <w:r w:rsidR="00105A18">
        <w:rPr>
          <w:rFonts w:ascii="Trebuchet MS" w:hAnsi="Trebuchet MS" w:cs="Tahoma"/>
          <w:bCs/>
          <w:sz w:val="24"/>
          <w:szCs w:val="24"/>
        </w:rPr>
        <w:t xml:space="preserve">writ petition </w:t>
      </w:r>
      <w:r w:rsidR="00EF12F0" w:rsidRPr="00044296">
        <w:rPr>
          <w:rFonts w:ascii="Trebuchet MS" w:hAnsi="Trebuchet MS" w:cs="Tahoma"/>
          <w:bCs/>
          <w:sz w:val="24"/>
          <w:szCs w:val="24"/>
        </w:rPr>
        <w:t>on 7 November 2023, the Supreme Cou</w:t>
      </w:r>
      <w:r w:rsidR="007D4DFD" w:rsidRPr="00044296">
        <w:rPr>
          <w:rFonts w:ascii="Trebuchet MS" w:hAnsi="Trebuchet MS" w:cs="Tahoma"/>
          <w:bCs/>
          <w:sz w:val="24"/>
          <w:szCs w:val="24"/>
        </w:rPr>
        <w:t>rt while allowing time to the Government stressed that “</w:t>
      </w:r>
      <w:r w:rsidR="007D4DFD" w:rsidRPr="00A64735">
        <w:rPr>
          <w:rFonts w:ascii="Trebuchet MS" w:hAnsi="Trebuchet MS" w:cs="Tahoma"/>
          <w:i/>
          <w:sz w:val="24"/>
          <w:szCs w:val="24"/>
        </w:rPr>
        <w:t>there has to be a balancing of interests and proper guidelines need to be framed to protect the interests of the media professionals. This is more so in view of the aspect that privacy itself has been held to be a fundamental right in the judgment of this Court in Justice K.S. Puttaswamy (RETD) &amp; Anr. v. Union of India &amp; Ors. - 2017 (10) SCC 1</w:t>
      </w:r>
      <w:r w:rsidR="007D4DFD" w:rsidRPr="00044296">
        <w:rPr>
          <w:rFonts w:ascii="Trebuchet MS" w:hAnsi="Trebuchet MS" w:cs="Tahoma"/>
          <w:sz w:val="24"/>
          <w:szCs w:val="24"/>
        </w:rPr>
        <w:t>”.</w:t>
      </w:r>
      <w:r w:rsidR="007D4DFD" w:rsidRPr="00044296">
        <w:rPr>
          <w:rStyle w:val="FootnoteReference"/>
          <w:rFonts w:ascii="Trebuchet MS" w:hAnsi="Trebuchet MS" w:cs="Tahoma"/>
          <w:sz w:val="24"/>
          <w:szCs w:val="24"/>
        </w:rPr>
        <w:footnoteReference w:id="32"/>
      </w:r>
    </w:p>
    <w:p w:rsidR="007D4DFD" w:rsidRPr="00044296" w:rsidRDefault="007D4DFD" w:rsidP="00E17A03">
      <w:pPr>
        <w:pStyle w:val="NoSpacing"/>
        <w:jc w:val="both"/>
        <w:rPr>
          <w:rFonts w:ascii="Trebuchet MS" w:hAnsi="Trebuchet MS" w:cs="Tahoma"/>
          <w:b/>
          <w:bCs/>
          <w:sz w:val="24"/>
          <w:szCs w:val="24"/>
        </w:rPr>
      </w:pPr>
    </w:p>
    <w:p w:rsidR="00631FCB" w:rsidRPr="00044296" w:rsidRDefault="002A1D7A" w:rsidP="00E17A03">
      <w:pPr>
        <w:pStyle w:val="NoSpacing"/>
        <w:jc w:val="both"/>
        <w:rPr>
          <w:rFonts w:ascii="Trebuchet MS" w:hAnsi="Trebuchet MS" w:cs="Tahoma"/>
          <w:sz w:val="24"/>
          <w:szCs w:val="24"/>
        </w:rPr>
      </w:pPr>
      <w:r w:rsidRPr="00044296">
        <w:rPr>
          <w:rFonts w:ascii="Trebuchet MS" w:hAnsi="Trebuchet MS" w:cs="Tahoma"/>
          <w:sz w:val="24"/>
          <w:szCs w:val="24"/>
        </w:rPr>
        <w:t>On 6</w:t>
      </w:r>
      <w:r w:rsidRPr="00044296">
        <w:rPr>
          <w:rFonts w:ascii="Trebuchet MS" w:hAnsi="Trebuchet MS" w:cs="Tahoma"/>
          <w:sz w:val="24"/>
          <w:szCs w:val="24"/>
          <w:vertAlign w:val="superscript"/>
        </w:rPr>
        <w:t>th</w:t>
      </w:r>
      <w:r w:rsidRPr="00044296">
        <w:rPr>
          <w:rFonts w:ascii="Trebuchet MS" w:hAnsi="Trebuchet MS" w:cs="Tahoma"/>
          <w:sz w:val="24"/>
          <w:szCs w:val="24"/>
        </w:rPr>
        <w:t xml:space="preserve"> December</w:t>
      </w:r>
      <w:r w:rsidR="00A64735">
        <w:rPr>
          <w:rFonts w:ascii="Trebuchet MS" w:hAnsi="Trebuchet MS" w:cs="Tahoma"/>
          <w:sz w:val="24"/>
          <w:szCs w:val="24"/>
        </w:rPr>
        <w:t xml:space="preserve"> 2023</w:t>
      </w:r>
      <w:r w:rsidRPr="00044296">
        <w:rPr>
          <w:rFonts w:ascii="Trebuchet MS" w:hAnsi="Trebuchet MS" w:cs="Tahoma"/>
          <w:sz w:val="24"/>
          <w:szCs w:val="24"/>
        </w:rPr>
        <w:t xml:space="preserve">, the Additional Solicitor General </w:t>
      </w:r>
      <w:r w:rsidR="00A64735">
        <w:rPr>
          <w:rFonts w:ascii="Trebuchet MS" w:hAnsi="Trebuchet MS" w:cs="Tahoma"/>
          <w:sz w:val="24"/>
          <w:szCs w:val="24"/>
        </w:rPr>
        <w:t xml:space="preserve">(ASG) </w:t>
      </w:r>
      <w:r w:rsidR="00EF12F0" w:rsidRPr="00044296">
        <w:rPr>
          <w:rFonts w:ascii="Trebuchet MS" w:hAnsi="Trebuchet MS" w:cs="Tahoma"/>
          <w:sz w:val="24"/>
          <w:szCs w:val="24"/>
        </w:rPr>
        <w:t>submit</w:t>
      </w:r>
      <w:r w:rsidRPr="00044296">
        <w:rPr>
          <w:rFonts w:ascii="Trebuchet MS" w:hAnsi="Trebuchet MS" w:cs="Tahoma"/>
          <w:sz w:val="24"/>
          <w:szCs w:val="24"/>
        </w:rPr>
        <w:t>ted</w:t>
      </w:r>
      <w:r w:rsidR="00EF12F0" w:rsidRPr="00044296">
        <w:rPr>
          <w:rFonts w:ascii="Trebuchet MS" w:hAnsi="Trebuchet MS" w:cs="Tahoma"/>
          <w:sz w:val="24"/>
          <w:szCs w:val="24"/>
        </w:rPr>
        <w:t xml:space="preserve"> that the Government will come up with some guidelines.</w:t>
      </w:r>
      <w:r w:rsidRPr="00044296">
        <w:rPr>
          <w:rStyle w:val="FootnoteReference"/>
          <w:rFonts w:ascii="Trebuchet MS" w:hAnsi="Trebuchet MS" w:cs="Tahoma"/>
          <w:sz w:val="24"/>
          <w:szCs w:val="24"/>
        </w:rPr>
        <w:footnoteReference w:id="33"/>
      </w:r>
      <w:r w:rsidR="00C32D1C" w:rsidRPr="00044296">
        <w:rPr>
          <w:rFonts w:ascii="Trebuchet MS" w:hAnsi="Trebuchet MS" w:cs="Tahoma"/>
          <w:sz w:val="24"/>
          <w:szCs w:val="24"/>
        </w:rPr>
        <w:t xml:space="preserve"> During the hearing on 14 December 2023, </w:t>
      </w:r>
      <w:r w:rsidR="00631FCB" w:rsidRPr="00044296">
        <w:rPr>
          <w:rFonts w:ascii="Trebuchet MS" w:hAnsi="Trebuchet MS" w:cs="Tahoma"/>
          <w:sz w:val="24"/>
          <w:szCs w:val="24"/>
        </w:rPr>
        <w:t>ASG submit</w:t>
      </w:r>
      <w:r w:rsidR="00C32D1C" w:rsidRPr="00044296">
        <w:rPr>
          <w:rFonts w:ascii="Trebuchet MS" w:hAnsi="Trebuchet MS" w:cs="Tahoma"/>
          <w:sz w:val="24"/>
          <w:szCs w:val="24"/>
        </w:rPr>
        <w:t xml:space="preserve">ted </w:t>
      </w:r>
      <w:r w:rsidR="00631FCB" w:rsidRPr="00044296">
        <w:rPr>
          <w:rFonts w:ascii="Trebuchet MS" w:hAnsi="Trebuchet MS" w:cs="Tahoma"/>
          <w:sz w:val="24"/>
          <w:szCs w:val="24"/>
        </w:rPr>
        <w:t xml:space="preserve">that in the conspectus of the existing CBI manual and the Karnataka Cyber Crime Investigation Manual and the suggestions put forth by the petitioner(s), a number of discussions have held and he would come up with something within six weeks. </w:t>
      </w:r>
      <w:r w:rsidR="00C32D1C" w:rsidRPr="00044296">
        <w:rPr>
          <w:rFonts w:ascii="Trebuchet MS" w:hAnsi="Trebuchet MS" w:cs="Tahoma"/>
          <w:sz w:val="24"/>
          <w:szCs w:val="24"/>
        </w:rPr>
        <w:t xml:space="preserve">He further </w:t>
      </w:r>
      <w:r w:rsidR="00631FCB" w:rsidRPr="00044296">
        <w:rPr>
          <w:rFonts w:ascii="Trebuchet MS" w:hAnsi="Trebuchet MS" w:cs="Tahoma"/>
          <w:sz w:val="24"/>
          <w:szCs w:val="24"/>
        </w:rPr>
        <w:t>assure</w:t>
      </w:r>
      <w:r w:rsidR="00C32D1C" w:rsidRPr="00044296">
        <w:rPr>
          <w:rFonts w:ascii="Trebuchet MS" w:hAnsi="Trebuchet MS" w:cs="Tahoma"/>
          <w:sz w:val="24"/>
          <w:szCs w:val="24"/>
        </w:rPr>
        <w:t>d</w:t>
      </w:r>
      <w:r w:rsidR="00631FCB" w:rsidRPr="00044296">
        <w:rPr>
          <w:rFonts w:ascii="Trebuchet MS" w:hAnsi="Trebuchet MS" w:cs="Tahoma"/>
          <w:sz w:val="24"/>
          <w:szCs w:val="24"/>
        </w:rPr>
        <w:t xml:space="preserve"> the Court that for the time being at least the CBI manual will be followed by all the Central Government agencies.</w:t>
      </w:r>
      <w:r w:rsidR="00631FCB" w:rsidRPr="00044296">
        <w:rPr>
          <w:rStyle w:val="FootnoteReference"/>
          <w:rFonts w:ascii="Trebuchet MS" w:hAnsi="Trebuchet MS" w:cs="Tahoma"/>
          <w:sz w:val="24"/>
          <w:szCs w:val="24"/>
        </w:rPr>
        <w:footnoteReference w:id="34"/>
      </w:r>
    </w:p>
    <w:p w:rsidR="00EC2A1D" w:rsidRPr="00044296" w:rsidRDefault="00EC2A1D" w:rsidP="00E17A03">
      <w:pPr>
        <w:pStyle w:val="NoSpacing"/>
        <w:jc w:val="both"/>
        <w:rPr>
          <w:rFonts w:ascii="Trebuchet MS" w:hAnsi="Trebuchet MS" w:cs="Tahoma"/>
          <w:sz w:val="24"/>
          <w:szCs w:val="24"/>
        </w:rPr>
      </w:pPr>
    </w:p>
    <w:p w:rsidR="00EC2A1D" w:rsidRPr="00044296" w:rsidRDefault="00EC2A1D" w:rsidP="00E17A03">
      <w:pPr>
        <w:pStyle w:val="NoSpacing"/>
        <w:jc w:val="both"/>
        <w:rPr>
          <w:rFonts w:ascii="Trebuchet MS" w:hAnsi="Trebuchet MS" w:cs="Tahoma"/>
          <w:sz w:val="24"/>
          <w:szCs w:val="24"/>
        </w:rPr>
      </w:pPr>
      <w:r w:rsidRPr="00044296">
        <w:rPr>
          <w:rFonts w:ascii="Trebuchet MS" w:hAnsi="Trebuchet MS" w:cs="Tahoma"/>
          <w:sz w:val="24"/>
          <w:szCs w:val="24"/>
        </w:rPr>
        <w:t xml:space="preserve">The </w:t>
      </w:r>
      <w:r w:rsidR="00970577">
        <w:rPr>
          <w:rFonts w:ascii="Trebuchet MS" w:hAnsi="Trebuchet MS" w:cs="Tahoma"/>
          <w:sz w:val="24"/>
          <w:szCs w:val="24"/>
        </w:rPr>
        <w:t>g</w:t>
      </w:r>
      <w:r w:rsidRPr="00044296">
        <w:rPr>
          <w:rFonts w:ascii="Trebuchet MS" w:hAnsi="Trebuchet MS" w:cs="Tahoma"/>
          <w:sz w:val="24"/>
          <w:szCs w:val="24"/>
        </w:rPr>
        <w:t>uidelines</w:t>
      </w:r>
      <w:r w:rsidR="00970577">
        <w:rPr>
          <w:rFonts w:ascii="Trebuchet MS" w:hAnsi="Trebuchet MS" w:cs="Tahoma"/>
          <w:sz w:val="24"/>
          <w:szCs w:val="24"/>
        </w:rPr>
        <w:t xml:space="preserve"> for seizure of the electronic devices</w:t>
      </w:r>
      <w:r w:rsidRPr="00044296">
        <w:rPr>
          <w:rFonts w:ascii="Trebuchet MS" w:hAnsi="Trebuchet MS" w:cs="Tahoma"/>
          <w:sz w:val="24"/>
          <w:szCs w:val="24"/>
        </w:rPr>
        <w:t xml:space="preserve"> are yet to be drafted. </w:t>
      </w:r>
    </w:p>
    <w:p w:rsidR="00F8750E" w:rsidRPr="00044296" w:rsidRDefault="00F8750E" w:rsidP="00E17A03">
      <w:pPr>
        <w:pStyle w:val="NoSpacing"/>
        <w:jc w:val="both"/>
        <w:rPr>
          <w:rFonts w:ascii="Trebuchet MS" w:hAnsi="Trebuchet MS" w:cs="Tahoma"/>
          <w:bCs/>
          <w:sz w:val="24"/>
          <w:szCs w:val="24"/>
        </w:rPr>
      </w:pPr>
    </w:p>
    <w:p w:rsidR="00EC2A1D" w:rsidRPr="00044296" w:rsidRDefault="00C32D1C" w:rsidP="00E17A03">
      <w:pPr>
        <w:pStyle w:val="NoSpacing"/>
        <w:jc w:val="both"/>
        <w:rPr>
          <w:rFonts w:ascii="Trebuchet MS" w:hAnsi="Trebuchet MS" w:cs="Tahoma"/>
          <w:bCs/>
          <w:sz w:val="24"/>
          <w:szCs w:val="24"/>
        </w:rPr>
      </w:pPr>
      <w:r w:rsidRPr="00044296">
        <w:rPr>
          <w:rFonts w:ascii="Trebuchet MS" w:hAnsi="Trebuchet MS" w:cs="Tahoma"/>
          <w:bCs/>
          <w:sz w:val="24"/>
          <w:szCs w:val="24"/>
        </w:rPr>
        <w:t>The seizure of the electronic devices ha</w:t>
      </w:r>
      <w:r w:rsidR="007D1BC8" w:rsidRPr="00044296">
        <w:rPr>
          <w:rFonts w:ascii="Trebuchet MS" w:hAnsi="Trebuchet MS" w:cs="Tahoma"/>
          <w:bCs/>
          <w:sz w:val="24"/>
          <w:szCs w:val="24"/>
        </w:rPr>
        <w:t>s</w:t>
      </w:r>
      <w:r w:rsidRPr="00044296">
        <w:rPr>
          <w:rFonts w:ascii="Trebuchet MS" w:hAnsi="Trebuchet MS" w:cs="Tahoma"/>
          <w:bCs/>
          <w:sz w:val="24"/>
          <w:szCs w:val="24"/>
        </w:rPr>
        <w:t xml:space="preserve"> become </w:t>
      </w:r>
      <w:r w:rsidR="007D1BC8" w:rsidRPr="00044296">
        <w:rPr>
          <w:rFonts w:ascii="Trebuchet MS" w:hAnsi="Trebuchet MS" w:cs="Tahoma"/>
          <w:bCs/>
          <w:sz w:val="24"/>
          <w:szCs w:val="24"/>
        </w:rPr>
        <w:t xml:space="preserve">a means to violate the right to privacy and self-incriminate the accused especially when surveillance is conducted frequently. </w:t>
      </w:r>
      <w:r w:rsidR="00EC2A1D" w:rsidRPr="00044296">
        <w:rPr>
          <w:rFonts w:ascii="Trebuchet MS" w:hAnsi="Trebuchet MS" w:cs="Tahoma"/>
          <w:bCs/>
          <w:sz w:val="24"/>
          <w:szCs w:val="24"/>
        </w:rPr>
        <w:t xml:space="preserve">This not only infringes the fundamental right to privacy enshrined under </w:t>
      </w:r>
      <w:r w:rsidR="00EC2A1D" w:rsidRPr="00044296">
        <w:rPr>
          <w:rFonts w:ascii="Trebuchet MS" w:hAnsi="Trebuchet MS" w:cs="Tahoma"/>
          <w:bCs/>
          <w:sz w:val="24"/>
          <w:szCs w:val="24"/>
        </w:rPr>
        <w:lastRenderedPageBreak/>
        <w:t>Article 21 but also violates</w:t>
      </w:r>
      <w:r w:rsidR="00105A18">
        <w:rPr>
          <w:rFonts w:ascii="Trebuchet MS" w:hAnsi="Trebuchet MS" w:cs="Tahoma"/>
          <w:bCs/>
          <w:sz w:val="24"/>
          <w:szCs w:val="24"/>
        </w:rPr>
        <w:t xml:space="preserve"> the right against self-incrimination</w:t>
      </w:r>
      <w:r w:rsidR="00EC2A1D" w:rsidRPr="00044296">
        <w:rPr>
          <w:rFonts w:ascii="Trebuchet MS" w:hAnsi="Trebuchet MS" w:cs="Tahoma"/>
          <w:bCs/>
          <w:sz w:val="24"/>
          <w:szCs w:val="24"/>
        </w:rPr>
        <w:t>. The result was a chilling effect on press freedom.</w:t>
      </w:r>
      <w:r w:rsidR="00EC2A1D" w:rsidRPr="00044296">
        <w:rPr>
          <w:rStyle w:val="FootnoteReference"/>
          <w:rFonts w:ascii="Trebuchet MS" w:hAnsi="Trebuchet MS" w:cs="Tahoma"/>
          <w:bCs/>
          <w:sz w:val="24"/>
          <w:szCs w:val="24"/>
        </w:rPr>
        <w:footnoteReference w:id="35"/>
      </w:r>
    </w:p>
    <w:p w:rsidR="00FD738A" w:rsidRPr="00044296" w:rsidRDefault="00FD738A" w:rsidP="00E17A03">
      <w:pPr>
        <w:pStyle w:val="NoSpacing"/>
        <w:jc w:val="both"/>
        <w:rPr>
          <w:rFonts w:ascii="Trebuchet MS" w:hAnsi="Trebuchet MS" w:cs="Tahoma"/>
          <w:sz w:val="24"/>
          <w:szCs w:val="24"/>
        </w:rPr>
      </w:pPr>
    </w:p>
    <w:p w:rsidR="00F8750E" w:rsidRPr="00044296" w:rsidRDefault="00F8750E" w:rsidP="00E17A03">
      <w:pPr>
        <w:pStyle w:val="NoSpacing"/>
        <w:jc w:val="both"/>
        <w:rPr>
          <w:rFonts w:ascii="Trebuchet MS" w:hAnsi="Trebuchet MS" w:cs="Tahoma"/>
          <w:bCs/>
          <w:sz w:val="24"/>
          <w:szCs w:val="24"/>
        </w:rPr>
      </w:pPr>
      <w:r w:rsidRPr="00044296">
        <w:rPr>
          <w:rFonts w:ascii="Trebuchet MS" w:hAnsi="Trebuchet MS" w:cs="Tahoma"/>
          <w:bCs/>
          <w:sz w:val="24"/>
          <w:szCs w:val="24"/>
        </w:rPr>
        <w:t xml:space="preserve">On 18 October 2023, an Additional Sessions Judge in Delhi while dismissing a challenge by the Delhi Police to the direction of a lower court that it return electronic devices seized from </w:t>
      </w:r>
      <w:r w:rsidRPr="00044296">
        <w:rPr>
          <w:rFonts w:ascii="Trebuchet MS" w:hAnsi="Trebuchet MS" w:cs="Tahoma"/>
          <w:bCs/>
          <w:i/>
          <w:sz w:val="24"/>
          <w:szCs w:val="24"/>
        </w:rPr>
        <w:t>The Wire‘s</w:t>
      </w:r>
      <w:r w:rsidRPr="00044296">
        <w:rPr>
          <w:rFonts w:ascii="Trebuchet MS" w:hAnsi="Trebuchet MS" w:cs="Tahoma"/>
          <w:bCs/>
          <w:sz w:val="24"/>
          <w:szCs w:val="24"/>
        </w:rPr>
        <w:t xml:space="preserve">  journalists in 2022 as not maintainable in law, observed that the continuous seizure of devices impinges on the freedom of the press. Earlier in September 2023, Chief Metropolitan Magistrate of the Tis Hazari Courts</w:t>
      </w:r>
      <w:r w:rsidR="002C7457">
        <w:rPr>
          <w:rFonts w:ascii="Trebuchet MS" w:hAnsi="Trebuchet MS" w:cs="Tahoma"/>
          <w:bCs/>
          <w:sz w:val="24"/>
          <w:szCs w:val="24"/>
        </w:rPr>
        <w:t>, New Delhi</w:t>
      </w:r>
      <w:r w:rsidRPr="00044296">
        <w:rPr>
          <w:rFonts w:ascii="Trebuchet MS" w:hAnsi="Trebuchet MS" w:cs="Tahoma"/>
          <w:bCs/>
          <w:sz w:val="24"/>
          <w:szCs w:val="24"/>
        </w:rPr>
        <w:t xml:space="preserve"> ruled that there were no reasonable grounds for the police to hold on to the devices since the investigating officer had possession of them for a very long time and the court had been told that the Forensic Science Lab had already taken mirror images for further investigation. The Magistrate stated the police’s argument that the devices might be needed again for subsequent investigation is “</w:t>
      </w:r>
      <w:r w:rsidRPr="00044296">
        <w:rPr>
          <w:rFonts w:ascii="Trebuchet MS" w:hAnsi="Trebuchet MS" w:cs="Tahoma"/>
          <w:bCs/>
          <w:i/>
          <w:sz w:val="24"/>
          <w:szCs w:val="24"/>
        </w:rPr>
        <w:t>speculative in nature based on the presumption of coming to light some new fact at a later stage, which may or may not happen</w:t>
      </w:r>
      <w:r w:rsidRPr="00044296">
        <w:rPr>
          <w:rFonts w:ascii="Trebuchet MS" w:hAnsi="Trebuchet MS" w:cs="Tahoma"/>
          <w:bCs/>
          <w:sz w:val="24"/>
          <w:szCs w:val="24"/>
        </w:rPr>
        <w:t>”. The Magistrate further stated that devices cannot be kept indefinitely by the police. The devices were seized by the police in October 2022 following a complaint against The Wire by a Bharatiya Janata Party leader. The Magistrate’s order was appealed by the Delhi Police before the Additional Sessions court.</w:t>
      </w:r>
      <w:r w:rsidRPr="00044296">
        <w:rPr>
          <w:rStyle w:val="FootnoteReference"/>
          <w:rFonts w:ascii="Trebuchet MS" w:hAnsi="Trebuchet MS" w:cs="Tahoma"/>
          <w:bCs/>
          <w:sz w:val="24"/>
          <w:szCs w:val="24"/>
        </w:rPr>
        <w:footnoteReference w:id="36"/>
      </w:r>
      <w:r w:rsidRPr="00044296">
        <w:rPr>
          <w:rFonts w:ascii="Trebuchet MS" w:hAnsi="Trebuchet MS" w:cs="Tahoma"/>
          <w:bCs/>
          <w:sz w:val="24"/>
          <w:szCs w:val="24"/>
        </w:rPr>
        <w:t xml:space="preserve"> </w:t>
      </w:r>
    </w:p>
    <w:p w:rsidR="00716867" w:rsidRPr="00D052D8" w:rsidRDefault="00784071" w:rsidP="00E17A03">
      <w:pPr>
        <w:pStyle w:val="Heading2"/>
        <w:jc w:val="both"/>
        <w:rPr>
          <w:rFonts w:ascii="Trebuchet MS" w:hAnsi="Trebuchet MS" w:cs="Tahoma"/>
          <w:i/>
          <w:sz w:val="24"/>
          <w:szCs w:val="24"/>
          <w:u w:val="single"/>
        </w:rPr>
      </w:pPr>
      <w:bookmarkStart w:id="7" w:name="_Toc167973335"/>
      <w:r w:rsidRPr="00D052D8">
        <w:rPr>
          <w:rFonts w:ascii="Trebuchet MS" w:hAnsi="Trebuchet MS" w:cs="Tahoma"/>
          <w:i/>
          <w:sz w:val="24"/>
          <w:szCs w:val="24"/>
          <w:u w:val="single"/>
        </w:rPr>
        <w:t xml:space="preserve">Issue </w:t>
      </w:r>
      <w:r w:rsidR="001B1AD2" w:rsidRPr="00D052D8">
        <w:rPr>
          <w:rFonts w:ascii="Trebuchet MS" w:hAnsi="Trebuchet MS" w:cs="Tahoma"/>
          <w:i/>
          <w:sz w:val="24"/>
          <w:szCs w:val="24"/>
          <w:u w:val="single"/>
        </w:rPr>
        <w:t>6</w:t>
      </w:r>
      <w:r w:rsidRPr="00D052D8">
        <w:rPr>
          <w:rFonts w:ascii="Trebuchet MS" w:hAnsi="Trebuchet MS" w:cs="Tahoma"/>
          <w:i/>
          <w:sz w:val="24"/>
          <w:szCs w:val="24"/>
          <w:u w:val="single"/>
        </w:rPr>
        <w:t xml:space="preserve">: Sleeping </w:t>
      </w:r>
      <w:r w:rsidR="009C72B1" w:rsidRPr="00D052D8">
        <w:rPr>
          <w:rFonts w:ascii="Trebuchet MS" w:hAnsi="Trebuchet MS" w:cs="Tahoma"/>
          <w:i/>
          <w:sz w:val="24"/>
          <w:szCs w:val="24"/>
          <w:u w:val="single"/>
        </w:rPr>
        <w:t xml:space="preserve">Press Council of India </w:t>
      </w:r>
      <w:r w:rsidR="00716455" w:rsidRPr="00D052D8">
        <w:rPr>
          <w:rFonts w:ascii="Trebuchet MS" w:hAnsi="Trebuchet MS" w:cs="Tahoma"/>
          <w:i/>
          <w:sz w:val="24"/>
          <w:szCs w:val="24"/>
          <w:u w:val="single"/>
        </w:rPr>
        <w:t xml:space="preserve">&amp; the case for establishing </w:t>
      </w:r>
      <w:r w:rsidR="006447C8" w:rsidRPr="00D052D8">
        <w:rPr>
          <w:rFonts w:ascii="Trebuchet MS" w:hAnsi="Trebuchet MS" w:cs="Tahoma"/>
          <w:i/>
          <w:sz w:val="24"/>
          <w:szCs w:val="24"/>
          <w:u w:val="single"/>
        </w:rPr>
        <w:t xml:space="preserve">a </w:t>
      </w:r>
      <w:r w:rsidR="00716455" w:rsidRPr="00D052D8">
        <w:rPr>
          <w:rFonts w:ascii="Trebuchet MS" w:hAnsi="Trebuchet MS" w:cs="Tahoma"/>
          <w:i/>
          <w:sz w:val="24"/>
          <w:szCs w:val="24"/>
          <w:u w:val="single"/>
        </w:rPr>
        <w:t>National Communications Commission</w:t>
      </w:r>
      <w:bookmarkEnd w:id="7"/>
      <w:r w:rsidR="00716455" w:rsidRPr="00D052D8">
        <w:rPr>
          <w:rFonts w:ascii="Trebuchet MS" w:hAnsi="Trebuchet MS" w:cs="Tahoma"/>
          <w:i/>
          <w:sz w:val="24"/>
          <w:szCs w:val="24"/>
          <w:u w:val="single"/>
        </w:rPr>
        <w:t xml:space="preserve"> </w:t>
      </w:r>
    </w:p>
    <w:p w:rsidR="00E376F5" w:rsidRPr="00A96C82" w:rsidRDefault="0078469F" w:rsidP="00E17A03">
      <w:pPr>
        <w:spacing w:line="240" w:lineRule="auto"/>
        <w:jc w:val="both"/>
        <w:rPr>
          <w:rFonts w:ascii="Trebuchet MS" w:hAnsi="Trebuchet MS" w:cs="Tahoma"/>
          <w:sz w:val="24"/>
          <w:szCs w:val="24"/>
        </w:rPr>
      </w:pPr>
      <w:r w:rsidRPr="00A96C82">
        <w:rPr>
          <w:rFonts w:ascii="Trebuchet MS" w:hAnsi="Trebuchet MS" w:cs="Tahoma"/>
          <w:sz w:val="24"/>
          <w:szCs w:val="24"/>
        </w:rPr>
        <w:t>India enacted the Press Council of India</w:t>
      </w:r>
      <w:r w:rsidR="003127BF" w:rsidRPr="00A96C82">
        <w:rPr>
          <w:rFonts w:ascii="Trebuchet MS" w:hAnsi="Trebuchet MS" w:cs="Tahoma"/>
          <w:sz w:val="24"/>
          <w:szCs w:val="24"/>
        </w:rPr>
        <w:t xml:space="preserve"> (PCI)</w:t>
      </w:r>
      <w:r w:rsidRPr="00A96C82">
        <w:rPr>
          <w:rFonts w:ascii="Trebuchet MS" w:hAnsi="Trebuchet MS" w:cs="Tahoma"/>
          <w:sz w:val="24"/>
          <w:szCs w:val="24"/>
        </w:rPr>
        <w:t xml:space="preserve"> Act in 1978 before </w:t>
      </w:r>
      <w:r w:rsidR="00D64948" w:rsidRPr="00A96C82">
        <w:rPr>
          <w:rFonts w:ascii="Trebuchet MS" w:hAnsi="Trebuchet MS" w:cs="Tahoma"/>
          <w:sz w:val="24"/>
          <w:szCs w:val="24"/>
        </w:rPr>
        <w:t>the t</w:t>
      </w:r>
      <w:r w:rsidRPr="00A96C82">
        <w:rPr>
          <w:rFonts w:ascii="Trebuchet MS" w:hAnsi="Trebuchet MS" w:cs="Tahoma"/>
          <w:sz w:val="24"/>
          <w:szCs w:val="24"/>
        </w:rPr>
        <w:t>elevision became a medium of communication and the advent of information technology. As on date, the Press Council of India Act has not been amended</w:t>
      </w:r>
      <w:r w:rsidR="00E376F5" w:rsidRPr="00A96C82">
        <w:rPr>
          <w:rFonts w:ascii="Trebuchet MS" w:eastAsia="Times New Roman" w:hAnsi="Trebuchet MS" w:cs="Arial"/>
          <w:color w:val="222222"/>
          <w:sz w:val="24"/>
          <w:szCs w:val="24"/>
        </w:rPr>
        <w:t xml:space="preserve"> to be in sync with </w:t>
      </w:r>
      <w:r w:rsidR="00A64735" w:rsidRPr="00A96C82">
        <w:rPr>
          <w:rFonts w:ascii="Trebuchet MS" w:eastAsia="Times New Roman" w:hAnsi="Trebuchet MS" w:cs="Arial"/>
          <w:color w:val="222222"/>
          <w:sz w:val="24"/>
          <w:szCs w:val="24"/>
        </w:rPr>
        <w:t xml:space="preserve">these </w:t>
      </w:r>
      <w:r w:rsidR="00E376F5" w:rsidRPr="00A96C82">
        <w:rPr>
          <w:rFonts w:ascii="Trebuchet MS" w:eastAsia="Times New Roman" w:hAnsi="Trebuchet MS" w:cs="Arial"/>
          <w:color w:val="222222"/>
          <w:sz w:val="24"/>
          <w:szCs w:val="24"/>
        </w:rPr>
        <w:t xml:space="preserve">developments. The PCI’s mandate </w:t>
      </w:r>
      <w:r w:rsidR="00E376F5" w:rsidRPr="00A96C82">
        <w:rPr>
          <w:rFonts w:ascii="Trebuchet MS" w:hAnsi="Trebuchet MS" w:cs="Tahoma"/>
          <w:sz w:val="24"/>
          <w:szCs w:val="24"/>
        </w:rPr>
        <w:t xml:space="preserve">remains strictly focused </w:t>
      </w:r>
      <w:r w:rsidR="00A64735" w:rsidRPr="00A96C82">
        <w:rPr>
          <w:rFonts w:ascii="Trebuchet MS" w:hAnsi="Trebuchet MS" w:cs="Tahoma"/>
          <w:sz w:val="24"/>
          <w:szCs w:val="24"/>
        </w:rPr>
        <w:t xml:space="preserve">only </w:t>
      </w:r>
      <w:r w:rsidR="00E376F5" w:rsidRPr="00A96C82">
        <w:rPr>
          <w:rFonts w:ascii="Trebuchet MS" w:hAnsi="Trebuchet MS" w:cs="Tahoma"/>
          <w:sz w:val="24"/>
          <w:szCs w:val="24"/>
        </w:rPr>
        <w:t xml:space="preserve">on </w:t>
      </w:r>
      <w:r w:rsidR="00105A18" w:rsidRPr="00A96C82">
        <w:rPr>
          <w:rFonts w:ascii="Trebuchet MS" w:hAnsi="Trebuchet MS" w:cs="Tahoma"/>
          <w:sz w:val="24"/>
          <w:szCs w:val="24"/>
        </w:rPr>
        <w:t xml:space="preserve">the working of the </w:t>
      </w:r>
      <w:r w:rsidR="00E376F5" w:rsidRPr="00A96C82">
        <w:rPr>
          <w:rFonts w:ascii="Trebuchet MS" w:hAnsi="Trebuchet MS" w:cs="Tahoma"/>
          <w:sz w:val="24"/>
          <w:szCs w:val="24"/>
        </w:rPr>
        <w:t>newspapers, news agencies and journalists.</w:t>
      </w:r>
      <w:r w:rsidR="00E376F5" w:rsidRPr="00A96C82">
        <w:rPr>
          <w:rStyle w:val="FootnoteReference"/>
          <w:rFonts w:ascii="Trebuchet MS" w:hAnsi="Trebuchet MS" w:cs="Tahoma"/>
          <w:sz w:val="24"/>
          <w:szCs w:val="24"/>
        </w:rPr>
        <w:footnoteReference w:id="37"/>
      </w:r>
    </w:p>
    <w:p w:rsidR="008B465F" w:rsidRPr="00A96C82" w:rsidRDefault="008B465F" w:rsidP="00E17A03">
      <w:pPr>
        <w:spacing w:line="240" w:lineRule="auto"/>
        <w:jc w:val="both"/>
        <w:rPr>
          <w:rFonts w:ascii="Trebuchet MS" w:hAnsi="Trebuchet MS" w:cs="Tahoma"/>
          <w:sz w:val="24"/>
          <w:szCs w:val="24"/>
        </w:rPr>
      </w:pPr>
      <w:r w:rsidRPr="00A96C82">
        <w:rPr>
          <w:rFonts w:ascii="Trebuchet MS" w:hAnsi="Trebuchet MS" w:cs="Tahoma"/>
          <w:sz w:val="24"/>
          <w:szCs w:val="24"/>
        </w:rPr>
        <w:lastRenderedPageBreak/>
        <w:t>The PCI has not made any intervention regarding the critical issues concerning the press freedom in the country i.e. the Press and Registration of Periodicals Act of 2023;</w:t>
      </w:r>
      <w:r w:rsidRPr="00A96C82">
        <w:rPr>
          <w:rFonts w:ascii="Trebuchet MS" w:hAnsi="Trebuchet MS" w:cs="Tahoma"/>
          <w:bCs/>
          <w:sz w:val="24"/>
          <w:szCs w:val="24"/>
        </w:rPr>
        <w:t xml:space="preserve"> </w:t>
      </w:r>
      <w:r w:rsidRPr="00A96C82">
        <w:rPr>
          <w:rFonts w:ascii="Trebuchet MS" w:hAnsi="Trebuchet MS" w:cs="Tahoma"/>
          <w:color w:val="282B32"/>
          <w:sz w:val="24"/>
          <w:szCs w:val="24"/>
        </w:rPr>
        <w:t xml:space="preserve">Rule 3(1)(b)(v) of the Information Technology (Intermediary Guidelines and Digital Media Ethics Code) as amended in 2023 regarding the establishment of the </w:t>
      </w:r>
      <w:r w:rsidRPr="00A96C82">
        <w:rPr>
          <w:rFonts w:ascii="Trebuchet MS" w:hAnsi="Trebuchet MS" w:cs="Tahoma"/>
          <w:sz w:val="24"/>
          <w:szCs w:val="24"/>
        </w:rPr>
        <w:t xml:space="preserve">Fact-Checking Units by the Government; the Broadcasting Regulation Services Bill, 2023 and guidelines on seizure of electronic devices of the journalists by the law enforcement agencies. </w:t>
      </w:r>
    </w:p>
    <w:p w:rsidR="00333FD4" w:rsidRPr="00A96C82" w:rsidRDefault="00044296" w:rsidP="00E17A03">
      <w:pPr>
        <w:spacing w:line="240" w:lineRule="auto"/>
        <w:jc w:val="both"/>
        <w:rPr>
          <w:rFonts w:ascii="Trebuchet MS" w:hAnsi="Trebuchet MS" w:cs="Tahoma"/>
          <w:sz w:val="24"/>
          <w:szCs w:val="24"/>
        </w:rPr>
      </w:pPr>
      <w:r w:rsidRPr="00A96C82">
        <w:rPr>
          <w:rFonts w:ascii="Trebuchet MS" w:hAnsi="Trebuchet MS" w:cs="Tahoma"/>
          <w:sz w:val="24"/>
          <w:szCs w:val="24"/>
        </w:rPr>
        <w:t>The self-governing News Broadcasters &amp; Digital Association (NBDA) representing the private television news, current affairs and digital broadcasters only looks after news and not the rights of the journalists.</w:t>
      </w:r>
      <w:r w:rsidRPr="00A96C82">
        <w:rPr>
          <w:rStyle w:val="FootnoteReference"/>
          <w:rFonts w:ascii="Trebuchet MS" w:hAnsi="Trebuchet MS" w:cs="Tahoma"/>
          <w:sz w:val="24"/>
          <w:szCs w:val="24"/>
        </w:rPr>
        <w:footnoteReference w:id="38"/>
      </w:r>
      <w:r w:rsidRPr="00A96C82">
        <w:rPr>
          <w:rFonts w:ascii="Trebuchet MS" w:hAnsi="Trebuchet MS" w:cs="Tahoma"/>
          <w:sz w:val="24"/>
          <w:szCs w:val="24"/>
        </w:rPr>
        <w:t xml:space="preserve"> In September 2023, the Supreme Court expressed its concern over the lack of discipline and accountability among TV news channels because of the ineffectiveness of the NBDA to control the errant channels promoting hate crimes. </w:t>
      </w:r>
      <w:r w:rsidRPr="00A96C82">
        <w:rPr>
          <w:rStyle w:val="FootnoteReference"/>
          <w:rFonts w:ascii="Trebuchet MS" w:hAnsi="Trebuchet MS" w:cs="Tahoma"/>
          <w:sz w:val="24"/>
          <w:szCs w:val="24"/>
        </w:rPr>
        <w:footnoteReference w:id="39"/>
      </w:r>
    </w:p>
    <w:p w:rsidR="00BC2D6B" w:rsidRPr="00A96C82" w:rsidRDefault="00A05F00" w:rsidP="00E17A03">
      <w:pPr>
        <w:spacing w:line="240" w:lineRule="auto"/>
        <w:jc w:val="both"/>
        <w:rPr>
          <w:rFonts w:ascii="Trebuchet MS" w:hAnsi="Trebuchet MS" w:cs="Tahoma"/>
          <w:sz w:val="24"/>
          <w:szCs w:val="24"/>
        </w:rPr>
      </w:pPr>
      <w:r w:rsidRPr="00A96C82">
        <w:rPr>
          <w:rFonts w:ascii="Trebuchet MS" w:eastAsia="Times New Roman" w:hAnsi="Trebuchet MS" w:cs="Arial"/>
          <w:color w:val="222222"/>
          <w:sz w:val="24"/>
          <w:szCs w:val="24"/>
        </w:rPr>
        <w:t xml:space="preserve">The government of India is addressing </w:t>
      </w:r>
      <w:r w:rsidR="00E376F5" w:rsidRPr="00A96C82">
        <w:rPr>
          <w:rFonts w:ascii="Trebuchet MS" w:eastAsia="Times New Roman" w:hAnsi="Trebuchet MS" w:cs="Arial"/>
          <w:color w:val="222222"/>
          <w:sz w:val="24"/>
          <w:szCs w:val="24"/>
        </w:rPr>
        <w:t xml:space="preserve">the entire </w:t>
      </w:r>
      <w:r w:rsidRPr="00A96C82">
        <w:rPr>
          <w:rFonts w:ascii="Trebuchet MS" w:eastAsia="Times New Roman" w:hAnsi="Trebuchet MS" w:cs="Arial"/>
          <w:color w:val="222222"/>
          <w:sz w:val="24"/>
          <w:szCs w:val="24"/>
        </w:rPr>
        <w:t xml:space="preserve">gamut of freedom of opinion and expression </w:t>
      </w:r>
      <w:r w:rsidR="00E376F5" w:rsidRPr="00A96C82">
        <w:rPr>
          <w:rFonts w:ascii="Trebuchet MS" w:eastAsia="Times New Roman" w:hAnsi="Trebuchet MS" w:cs="Arial"/>
          <w:color w:val="222222"/>
          <w:sz w:val="24"/>
          <w:szCs w:val="24"/>
        </w:rPr>
        <w:t>addressing in bits and pieces</w:t>
      </w:r>
      <w:r w:rsidR="00051F16" w:rsidRPr="00A96C82">
        <w:rPr>
          <w:rFonts w:ascii="Trebuchet MS" w:eastAsia="Times New Roman" w:hAnsi="Trebuchet MS" w:cs="Arial"/>
          <w:color w:val="222222"/>
          <w:sz w:val="24"/>
          <w:szCs w:val="24"/>
        </w:rPr>
        <w:t xml:space="preserve"> often making irrational and unintelligible distinction between print and electronic media. For example, it </w:t>
      </w:r>
      <w:r w:rsidRPr="00A96C82">
        <w:rPr>
          <w:rFonts w:ascii="Trebuchet MS" w:eastAsia="Times New Roman" w:hAnsi="Trebuchet MS" w:cs="Arial"/>
          <w:color w:val="222222"/>
          <w:sz w:val="24"/>
          <w:szCs w:val="24"/>
        </w:rPr>
        <w:t xml:space="preserve">enacted </w:t>
      </w:r>
      <w:r w:rsidRPr="00A96C82">
        <w:rPr>
          <w:rFonts w:ascii="Trebuchet MS" w:hAnsi="Trebuchet MS" w:cs="Tahoma"/>
          <w:sz w:val="24"/>
          <w:szCs w:val="24"/>
        </w:rPr>
        <w:t>the Press and Registration of Periodicals Act, 2023 to deal with print media</w:t>
      </w:r>
      <w:r w:rsidR="003D0817" w:rsidRPr="00A96C82">
        <w:rPr>
          <w:rFonts w:ascii="Trebuchet MS" w:hAnsi="Trebuchet MS" w:cs="Tahoma"/>
          <w:sz w:val="24"/>
          <w:szCs w:val="24"/>
        </w:rPr>
        <w:t xml:space="preserve"> and it </w:t>
      </w:r>
      <w:r w:rsidR="00AF448E" w:rsidRPr="00A96C82">
        <w:rPr>
          <w:rFonts w:ascii="Trebuchet MS" w:hAnsi="Trebuchet MS" w:cs="Tahoma"/>
          <w:sz w:val="24"/>
          <w:szCs w:val="24"/>
        </w:rPr>
        <w:t xml:space="preserve">unveiled Broadcasting Services (Regulation) Bill, 2023 </w:t>
      </w:r>
      <w:r w:rsidR="003D0817" w:rsidRPr="00A96C82">
        <w:rPr>
          <w:rFonts w:ascii="Trebuchet MS" w:hAnsi="Trebuchet MS" w:cs="Tahoma"/>
          <w:sz w:val="24"/>
          <w:szCs w:val="24"/>
        </w:rPr>
        <w:t xml:space="preserve">to deal with </w:t>
      </w:r>
      <w:r w:rsidR="00AF448E" w:rsidRPr="00A96C82">
        <w:rPr>
          <w:rFonts w:ascii="Trebuchet MS" w:hAnsi="Trebuchet MS" w:cs="Tahoma"/>
          <w:sz w:val="24"/>
          <w:szCs w:val="24"/>
        </w:rPr>
        <w:t xml:space="preserve">electronic and digital media. </w:t>
      </w:r>
      <w:r w:rsidR="00CA1379" w:rsidRPr="00A96C82">
        <w:rPr>
          <w:rFonts w:ascii="Trebuchet MS" w:hAnsi="Trebuchet MS" w:cs="Tahoma"/>
          <w:sz w:val="24"/>
          <w:szCs w:val="24"/>
        </w:rPr>
        <w:t xml:space="preserve">Irrationally, </w:t>
      </w:r>
      <w:r w:rsidR="003D0817" w:rsidRPr="00A96C82">
        <w:rPr>
          <w:rFonts w:ascii="Trebuchet MS" w:hAnsi="Trebuchet MS" w:cs="Tahoma"/>
          <w:sz w:val="24"/>
          <w:szCs w:val="24"/>
        </w:rPr>
        <w:t>Section 20 of the Broadcasting Services (Regulation) Bill, 2023 specifically excludes “publishers of newspapers and replica e-papers of such newspapers” which broadcast news</w:t>
      </w:r>
      <w:r w:rsidR="00CA1379" w:rsidRPr="00A96C82">
        <w:rPr>
          <w:rFonts w:ascii="Trebuchet MS" w:hAnsi="Trebuchet MS" w:cs="Tahoma"/>
          <w:sz w:val="24"/>
          <w:szCs w:val="24"/>
        </w:rPr>
        <w:t xml:space="preserve"> but it includes social media users reporting current affairs! </w:t>
      </w:r>
    </w:p>
    <w:p w:rsidR="00051F16" w:rsidRPr="00A96C82" w:rsidRDefault="00702B99" w:rsidP="00E17A03">
      <w:pPr>
        <w:spacing w:line="240" w:lineRule="auto"/>
        <w:jc w:val="both"/>
        <w:rPr>
          <w:rFonts w:ascii="Trebuchet MS" w:eastAsia="Times New Roman" w:hAnsi="Trebuchet MS" w:cs="Arial"/>
          <w:color w:val="222222"/>
          <w:sz w:val="24"/>
          <w:szCs w:val="24"/>
        </w:rPr>
      </w:pPr>
      <w:r w:rsidRPr="00A96C82">
        <w:rPr>
          <w:rFonts w:ascii="Trebuchet MS" w:hAnsi="Trebuchet MS" w:cs="Tahoma"/>
          <w:sz w:val="24"/>
          <w:szCs w:val="24"/>
        </w:rPr>
        <w:t>T</w:t>
      </w:r>
      <w:r w:rsidR="00BC2D6B" w:rsidRPr="00A96C82">
        <w:rPr>
          <w:rFonts w:ascii="Trebuchet MS" w:hAnsi="Trebuchet MS" w:cs="Tahoma"/>
          <w:sz w:val="24"/>
          <w:szCs w:val="24"/>
        </w:rPr>
        <w:t xml:space="preserve">he right to </w:t>
      </w:r>
      <w:r w:rsidR="00333FD4" w:rsidRPr="00A96C82">
        <w:rPr>
          <w:rFonts w:ascii="Trebuchet MS" w:hAnsi="Trebuchet MS" w:cs="Tahoma"/>
          <w:sz w:val="24"/>
          <w:szCs w:val="24"/>
        </w:rPr>
        <w:t xml:space="preserve">freedom of opinion and expression </w:t>
      </w:r>
      <w:r w:rsidRPr="00A96C82">
        <w:rPr>
          <w:rFonts w:ascii="Trebuchet MS" w:hAnsi="Trebuchet MS" w:cs="Tahoma"/>
          <w:sz w:val="24"/>
          <w:szCs w:val="24"/>
        </w:rPr>
        <w:t xml:space="preserve">is often violated under the </w:t>
      </w:r>
      <w:r w:rsidR="00A05F00" w:rsidRPr="00A96C82">
        <w:rPr>
          <w:rFonts w:ascii="Trebuchet MS" w:hAnsi="Trebuchet MS"/>
          <w:sz w:val="24"/>
          <w:szCs w:val="24"/>
        </w:rPr>
        <w:t>Telegraph Act</w:t>
      </w:r>
      <w:r w:rsidR="00BC2D6B" w:rsidRPr="00A96C82">
        <w:rPr>
          <w:rFonts w:ascii="Trebuchet MS" w:hAnsi="Trebuchet MS"/>
          <w:sz w:val="24"/>
          <w:szCs w:val="24"/>
        </w:rPr>
        <w:t xml:space="preserve"> of</w:t>
      </w:r>
      <w:r w:rsidR="00A05F00" w:rsidRPr="00A96C82">
        <w:rPr>
          <w:rFonts w:ascii="Trebuchet MS" w:hAnsi="Trebuchet MS"/>
          <w:sz w:val="24"/>
          <w:szCs w:val="24"/>
        </w:rPr>
        <w:t xml:space="preserve"> 1885</w:t>
      </w:r>
      <w:r w:rsidR="00BC2D6B" w:rsidRPr="00A96C82">
        <w:rPr>
          <w:rFonts w:ascii="Trebuchet MS" w:hAnsi="Trebuchet MS"/>
          <w:sz w:val="24"/>
          <w:szCs w:val="24"/>
        </w:rPr>
        <w:t xml:space="preserve">, </w:t>
      </w:r>
      <w:r w:rsidR="00333FD4" w:rsidRPr="00A96C82">
        <w:rPr>
          <w:rFonts w:ascii="Trebuchet MS" w:hAnsi="Trebuchet MS"/>
          <w:sz w:val="24"/>
          <w:szCs w:val="24"/>
        </w:rPr>
        <w:t xml:space="preserve">the </w:t>
      </w:r>
      <w:r w:rsidR="00A05F00" w:rsidRPr="00A96C82">
        <w:rPr>
          <w:rFonts w:ascii="Trebuchet MS" w:hAnsi="Trebuchet MS"/>
          <w:sz w:val="24"/>
          <w:szCs w:val="24"/>
        </w:rPr>
        <w:t>Temporary Suspension of Telecom Services (Public Emergency or Public Safety) Rules</w:t>
      </w:r>
      <w:r w:rsidR="00BC2D6B" w:rsidRPr="00A96C82">
        <w:rPr>
          <w:rFonts w:ascii="Trebuchet MS" w:hAnsi="Trebuchet MS"/>
          <w:sz w:val="24"/>
          <w:szCs w:val="24"/>
        </w:rPr>
        <w:t xml:space="preserve"> of </w:t>
      </w:r>
      <w:r w:rsidR="00A05F00" w:rsidRPr="00A96C82">
        <w:rPr>
          <w:rFonts w:ascii="Trebuchet MS" w:hAnsi="Trebuchet MS"/>
          <w:sz w:val="24"/>
          <w:szCs w:val="24"/>
        </w:rPr>
        <w:t>2017</w:t>
      </w:r>
      <w:r w:rsidR="00BC2D6B" w:rsidRPr="00A96C82">
        <w:rPr>
          <w:rFonts w:ascii="Trebuchet MS" w:hAnsi="Trebuchet MS"/>
          <w:sz w:val="24"/>
          <w:szCs w:val="24"/>
        </w:rPr>
        <w:t xml:space="preserve"> and the </w:t>
      </w:r>
      <w:r w:rsidR="00051F16" w:rsidRPr="00A96C82">
        <w:rPr>
          <w:rFonts w:ascii="Trebuchet MS" w:eastAsia="Times New Roman" w:hAnsi="Trebuchet MS" w:cs="Arial"/>
          <w:color w:val="222222"/>
          <w:sz w:val="24"/>
          <w:szCs w:val="24"/>
        </w:rPr>
        <w:t>Information Technology (Intermediary Guidelines &amp; Digital Media Ethics Code) Rules, 2021 as amended till date.</w:t>
      </w:r>
    </w:p>
    <w:p w:rsidR="00472849" w:rsidRPr="00A96C82" w:rsidRDefault="00472849" w:rsidP="00472849">
      <w:pPr>
        <w:spacing w:line="240" w:lineRule="auto"/>
        <w:jc w:val="both"/>
        <w:rPr>
          <w:rFonts w:ascii="Trebuchet MS" w:eastAsia="Times New Roman" w:hAnsi="Trebuchet MS" w:cs="Arial"/>
          <w:color w:val="222222"/>
          <w:sz w:val="24"/>
          <w:szCs w:val="24"/>
        </w:rPr>
      </w:pPr>
      <w:r w:rsidRPr="00A96C82">
        <w:rPr>
          <w:rFonts w:ascii="Trebuchet MS" w:eastAsia="Times New Roman" w:hAnsi="Trebuchet MS" w:cs="Arial"/>
          <w:color w:val="222222"/>
          <w:sz w:val="24"/>
          <w:szCs w:val="24"/>
        </w:rPr>
        <w:lastRenderedPageBreak/>
        <w:t>Between January 2012 and February 2024, India had 805 government-imposed internet shutdowns, the highest number of internet blocks in the world.</w:t>
      </w:r>
      <w:r w:rsidRPr="00A96C82">
        <w:rPr>
          <w:rStyle w:val="FootnoteReference"/>
          <w:rFonts w:ascii="Trebuchet MS" w:eastAsia="Times New Roman" w:hAnsi="Trebuchet MS" w:cs="Arial"/>
          <w:color w:val="222222"/>
          <w:sz w:val="24"/>
          <w:szCs w:val="24"/>
        </w:rPr>
        <w:footnoteReference w:id="40"/>
      </w:r>
      <w:r w:rsidRPr="00A96C82">
        <w:rPr>
          <w:rFonts w:ascii="Trebuchet MS" w:eastAsia="Times New Roman" w:hAnsi="Trebuchet MS" w:cs="Arial"/>
          <w:color w:val="222222"/>
          <w:sz w:val="24"/>
          <w:szCs w:val="24"/>
        </w:rPr>
        <w:t xml:space="preserve"> In 2023, the internet was completely affected for 7,956 hours in India, impacting 59.1 million users.</w:t>
      </w:r>
      <w:r w:rsidRPr="00A96C82">
        <w:rPr>
          <w:rStyle w:val="FootnoteReference"/>
          <w:rFonts w:ascii="Trebuchet MS" w:eastAsia="Times New Roman" w:hAnsi="Trebuchet MS" w:cs="Arial"/>
          <w:color w:val="222222"/>
          <w:sz w:val="24"/>
          <w:szCs w:val="24"/>
        </w:rPr>
        <w:footnoteReference w:id="41"/>
      </w:r>
      <w:r w:rsidRPr="00A96C82">
        <w:rPr>
          <w:rFonts w:ascii="Trebuchet MS" w:eastAsia="Times New Roman" w:hAnsi="Trebuchet MS" w:cs="Arial"/>
          <w:color w:val="222222"/>
          <w:sz w:val="24"/>
          <w:szCs w:val="24"/>
        </w:rPr>
        <w:t xml:space="preserve"> These severely affect the right to freedom of opinion and expression, and the people’s access to basic services at a time when almost all the services can be accessed through the internet. </w:t>
      </w:r>
    </w:p>
    <w:p w:rsidR="003437FF" w:rsidRPr="00A96C82" w:rsidRDefault="00472849" w:rsidP="000A67B7">
      <w:pPr>
        <w:spacing w:line="240" w:lineRule="auto"/>
        <w:jc w:val="both"/>
        <w:rPr>
          <w:rFonts w:ascii="Trebuchet MS" w:hAnsi="Trebuchet MS" w:cs="Tahoma"/>
          <w:sz w:val="24"/>
          <w:szCs w:val="24"/>
        </w:rPr>
      </w:pPr>
      <w:r w:rsidRPr="00A96C82">
        <w:rPr>
          <w:rFonts w:ascii="Trebuchet MS" w:eastAsia="Times New Roman" w:hAnsi="Trebuchet MS" w:cs="Arial"/>
          <w:color w:val="222222"/>
          <w:sz w:val="24"/>
          <w:szCs w:val="24"/>
        </w:rPr>
        <w:t xml:space="preserve">While </w:t>
      </w:r>
      <w:r w:rsidR="00BC2D6B" w:rsidRPr="00A96C82">
        <w:rPr>
          <w:rFonts w:ascii="Trebuchet MS" w:eastAsia="Times New Roman" w:hAnsi="Trebuchet MS" w:cs="Arial"/>
          <w:color w:val="222222"/>
          <w:sz w:val="24"/>
          <w:szCs w:val="24"/>
        </w:rPr>
        <w:t>the Press Council of India adjudicat</w:t>
      </w:r>
      <w:r w:rsidRPr="00A96C82">
        <w:rPr>
          <w:rFonts w:ascii="Trebuchet MS" w:eastAsia="Times New Roman" w:hAnsi="Trebuchet MS" w:cs="Arial"/>
          <w:color w:val="222222"/>
          <w:sz w:val="24"/>
          <w:szCs w:val="24"/>
        </w:rPr>
        <w:t xml:space="preserve">es </w:t>
      </w:r>
      <w:r w:rsidR="00BC2D6B" w:rsidRPr="00A96C82">
        <w:rPr>
          <w:rFonts w:ascii="Trebuchet MS" w:eastAsia="Times New Roman" w:hAnsi="Trebuchet MS" w:cs="Arial"/>
          <w:color w:val="222222"/>
          <w:sz w:val="24"/>
          <w:szCs w:val="24"/>
        </w:rPr>
        <w:t xml:space="preserve">on the print media, </w:t>
      </w:r>
      <w:r w:rsidRPr="00A96C82">
        <w:rPr>
          <w:rFonts w:ascii="Trebuchet MS" w:eastAsia="Times New Roman" w:hAnsi="Trebuchet MS" w:cs="Arial"/>
          <w:color w:val="222222"/>
          <w:sz w:val="24"/>
          <w:szCs w:val="24"/>
        </w:rPr>
        <w:t xml:space="preserve">there is </w:t>
      </w:r>
      <w:r w:rsidR="001A236F" w:rsidRPr="00A96C82">
        <w:rPr>
          <w:rFonts w:ascii="Trebuchet MS" w:eastAsia="Times New Roman" w:hAnsi="Trebuchet MS" w:cs="Arial"/>
          <w:color w:val="222222"/>
          <w:sz w:val="24"/>
          <w:szCs w:val="24"/>
        </w:rPr>
        <w:t xml:space="preserve">tribunal to </w:t>
      </w:r>
      <w:r w:rsidRPr="00A96C82">
        <w:rPr>
          <w:rFonts w:ascii="Trebuchet MS" w:eastAsia="Times New Roman" w:hAnsi="Trebuchet MS" w:cs="Arial"/>
          <w:color w:val="222222"/>
          <w:sz w:val="24"/>
          <w:szCs w:val="24"/>
        </w:rPr>
        <w:t>adjudicat</w:t>
      </w:r>
      <w:r w:rsidR="001A236F" w:rsidRPr="00A96C82">
        <w:rPr>
          <w:rFonts w:ascii="Trebuchet MS" w:eastAsia="Times New Roman" w:hAnsi="Trebuchet MS" w:cs="Arial"/>
          <w:color w:val="222222"/>
          <w:sz w:val="24"/>
          <w:szCs w:val="24"/>
        </w:rPr>
        <w:t xml:space="preserve">e on issues relating to electronic or digital media or violations under </w:t>
      </w:r>
      <w:r w:rsidR="00BC2D6B" w:rsidRPr="00A96C82">
        <w:rPr>
          <w:rFonts w:ascii="Trebuchet MS" w:eastAsia="Times New Roman" w:hAnsi="Trebuchet MS" w:cs="Arial"/>
          <w:color w:val="222222"/>
          <w:sz w:val="24"/>
          <w:szCs w:val="24"/>
        </w:rPr>
        <w:t xml:space="preserve">the </w:t>
      </w:r>
      <w:r w:rsidR="00E13645" w:rsidRPr="00A96C82">
        <w:rPr>
          <w:rFonts w:ascii="Trebuchet MS" w:eastAsia="Times New Roman" w:hAnsi="Trebuchet MS" w:cs="Arial"/>
          <w:color w:val="222222"/>
          <w:sz w:val="24"/>
          <w:szCs w:val="24"/>
        </w:rPr>
        <w:t xml:space="preserve">Indian </w:t>
      </w:r>
      <w:r w:rsidR="003437FF" w:rsidRPr="00A96C82">
        <w:rPr>
          <w:rFonts w:ascii="Trebuchet MS" w:hAnsi="Trebuchet MS"/>
          <w:sz w:val="24"/>
          <w:szCs w:val="24"/>
        </w:rPr>
        <w:t>Telegraph Act of 1885</w:t>
      </w:r>
      <w:r w:rsidR="00E13645" w:rsidRPr="00A96C82">
        <w:rPr>
          <w:rStyle w:val="FootnoteReference"/>
          <w:rFonts w:ascii="Trebuchet MS" w:hAnsi="Trebuchet MS"/>
          <w:sz w:val="24"/>
          <w:szCs w:val="24"/>
        </w:rPr>
        <w:footnoteReference w:id="42"/>
      </w:r>
      <w:r w:rsidR="003437FF" w:rsidRPr="00A96C82">
        <w:rPr>
          <w:rFonts w:ascii="Trebuchet MS" w:hAnsi="Trebuchet MS"/>
          <w:sz w:val="24"/>
          <w:szCs w:val="24"/>
        </w:rPr>
        <w:t>, the Temporary Suspension of Telecom Services (Public Emergency or Public Safety) Rules of 2017</w:t>
      </w:r>
      <w:r w:rsidR="005B6B9E" w:rsidRPr="00A96C82">
        <w:rPr>
          <w:rStyle w:val="FootnoteReference"/>
          <w:rFonts w:ascii="Trebuchet MS" w:hAnsi="Trebuchet MS"/>
          <w:sz w:val="24"/>
          <w:szCs w:val="24"/>
        </w:rPr>
        <w:footnoteReference w:id="43"/>
      </w:r>
      <w:r w:rsidR="00A73AD0" w:rsidRPr="00A96C82">
        <w:rPr>
          <w:rFonts w:ascii="Trebuchet MS" w:hAnsi="Trebuchet MS"/>
          <w:sz w:val="24"/>
          <w:szCs w:val="24"/>
        </w:rPr>
        <w:t xml:space="preserve"> and</w:t>
      </w:r>
      <w:r w:rsidR="003437FF" w:rsidRPr="00A96C82">
        <w:rPr>
          <w:rFonts w:ascii="Trebuchet MS" w:hAnsi="Trebuchet MS"/>
          <w:sz w:val="24"/>
          <w:szCs w:val="24"/>
        </w:rPr>
        <w:t xml:space="preserve"> the </w:t>
      </w:r>
      <w:r w:rsidR="003437FF" w:rsidRPr="00A96C82">
        <w:rPr>
          <w:rFonts w:ascii="Trebuchet MS" w:eastAsia="Times New Roman" w:hAnsi="Trebuchet MS" w:cs="Arial"/>
          <w:color w:val="222222"/>
          <w:sz w:val="24"/>
          <w:szCs w:val="24"/>
        </w:rPr>
        <w:t>Information Technology (Intermediary Guidelines &amp; Digital Media Ethics Code) Rules, 2021</w:t>
      </w:r>
      <w:r w:rsidR="001A236F" w:rsidRPr="00A96C82">
        <w:rPr>
          <w:rFonts w:ascii="Trebuchet MS" w:eastAsia="Times New Roman" w:hAnsi="Trebuchet MS" w:cs="Arial"/>
          <w:color w:val="222222"/>
          <w:sz w:val="24"/>
          <w:szCs w:val="24"/>
        </w:rPr>
        <w:t xml:space="preserve">. </w:t>
      </w:r>
      <w:r w:rsidR="00ED60B0" w:rsidRPr="00A96C82">
        <w:rPr>
          <w:rFonts w:ascii="Trebuchet MS" w:eastAsia="Times New Roman" w:hAnsi="Trebuchet MS" w:cs="Arial"/>
          <w:color w:val="222222"/>
          <w:sz w:val="24"/>
          <w:szCs w:val="24"/>
        </w:rPr>
        <w:t>The appellate authorities u</w:t>
      </w:r>
      <w:r w:rsidR="001A236F" w:rsidRPr="00A96C82">
        <w:rPr>
          <w:rFonts w:ascii="Trebuchet MS" w:eastAsia="Times New Roman" w:hAnsi="Trebuchet MS" w:cs="Arial"/>
          <w:color w:val="222222"/>
          <w:sz w:val="24"/>
          <w:szCs w:val="24"/>
        </w:rPr>
        <w:t xml:space="preserve">nder these laws </w:t>
      </w:r>
      <w:r w:rsidR="00ED60B0" w:rsidRPr="00A96C82">
        <w:rPr>
          <w:rFonts w:ascii="Trebuchet MS" w:eastAsia="Times New Roman" w:hAnsi="Trebuchet MS" w:cs="Arial"/>
          <w:color w:val="222222"/>
          <w:sz w:val="24"/>
          <w:szCs w:val="24"/>
        </w:rPr>
        <w:t xml:space="preserve">whether the Review Committee under Section 2(5) of </w:t>
      </w:r>
      <w:r w:rsidR="00ED60B0" w:rsidRPr="00A96C82">
        <w:rPr>
          <w:rFonts w:ascii="Trebuchet MS" w:hAnsi="Trebuchet MS"/>
          <w:sz w:val="24"/>
          <w:szCs w:val="24"/>
        </w:rPr>
        <w:t xml:space="preserve">Temporary Suspension of Telecom Services (Public Emergency or Public Safety) Rules of 2017 or Grievance Appellate Committee(s) under Section 3A of the </w:t>
      </w:r>
      <w:r w:rsidR="00ED60B0" w:rsidRPr="00A96C82">
        <w:rPr>
          <w:rFonts w:ascii="Trebuchet MS" w:eastAsia="Times New Roman" w:hAnsi="Trebuchet MS" w:cs="Arial"/>
          <w:color w:val="222222"/>
          <w:sz w:val="24"/>
          <w:szCs w:val="24"/>
        </w:rPr>
        <w:t>Information Technology (Intermediary Guidelines &amp; Digital Media Ethics Code) Rules, 2021</w:t>
      </w:r>
      <w:r w:rsidR="000A67B7" w:rsidRPr="00A96C82">
        <w:rPr>
          <w:rStyle w:val="FootnoteReference"/>
          <w:rFonts w:ascii="Trebuchet MS" w:eastAsia="Times New Roman" w:hAnsi="Trebuchet MS" w:cs="Arial"/>
          <w:color w:val="222222"/>
          <w:sz w:val="24"/>
          <w:szCs w:val="24"/>
        </w:rPr>
        <w:footnoteReference w:id="44"/>
      </w:r>
      <w:r w:rsidR="00ED60B0" w:rsidRPr="00A96C82">
        <w:rPr>
          <w:rFonts w:ascii="Trebuchet MS" w:eastAsia="Times New Roman" w:hAnsi="Trebuchet MS" w:cs="Arial"/>
          <w:color w:val="222222"/>
          <w:sz w:val="24"/>
          <w:szCs w:val="24"/>
        </w:rPr>
        <w:t xml:space="preserve"> are </w:t>
      </w:r>
      <w:r w:rsidR="000A67B7" w:rsidRPr="00A96C82">
        <w:rPr>
          <w:rFonts w:ascii="Trebuchet MS" w:eastAsia="Times New Roman" w:hAnsi="Trebuchet MS" w:cs="Arial"/>
          <w:color w:val="222222"/>
          <w:sz w:val="24"/>
          <w:szCs w:val="24"/>
        </w:rPr>
        <w:t>government authorities who in the first place take decision to violate rights. T</w:t>
      </w:r>
      <w:r w:rsidR="001A236F" w:rsidRPr="00A96C82">
        <w:rPr>
          <w:rFonts w:ascii="Trebuchet MS" w:hAnsi="Trebuchet MS" w:cs="Tahoma"/>
          <w:sz w:val="24"/>
          <w:szCs w:val="24"/>
        </w:rPr>
        <w:t xml:space="preserve">here is no </w:t>
      </w:r>
      <w:r w:rsidR="00B31360" w:rsidRPr="00A96C82">
        <w:rPr>
          <w:rFonts w:ascii="Trebuchet MS" w:hAnsi="Trebuchet MS" w:cs="Tahoma"/>
          <w:sz w:val="24"/>
          <w:szCs w:val="24"/>
        </w:rPr>
        <w:t xml:space="preserve">independence or </w:t>
      </w:r>
      <w:r w:rsidR="001A236F" w:rsidRPr="00A96C82">
        <w:rPr>
          <w:rFonts w:ascii="Trebuchet MS" w:hAnsi="Trebuchet MS" w:cs="Tahoma"/>
          <w:sz w:val="24"/>
          <w:szCs w:val="24"/>
        </w:rPr>
        <w:t>application of judicial mind</w:t>
      </w:r>
      <w:r w:rsidR="000A67B7" w:rsidRPr="00A96C82">
        <w:rPr>
          <w:rFonts w:ascii="Trebuchet MS" w:hAnsi="Trebuchet MS" w:cs="Tahoma"/>
          <w:sz w:val="24"/>
          <w:szCs w:val="24"/>
        </w:rPr>
        <w:t xml:space="preserve"> considering the appeals</w:t>
      </w:r>
      <w:r w:rsidR="001A236F" w:rsidRPr="00A96C82">
        <w:rPr>
          <w:rFonts w:ascii="Trebuchet MS" w:hAnsi="Trebuchet MS" w:cs="Tahoma"/>
          <w:sz w:val="24"/>
          <w:szCs w:val="24"/>
        </w:rPr>
        <w:t xml:space="preserve">. This results </w:t>
      </w:r>
      <w:r w:rsidR="000A67B7" w:rsidRPr="00A96C82">
        <w:rPr>
          <w:rFonts w:ascii="Trebuchet MS" w:hAnsi="Trebuchet MS" w:cs="Tahoma"/>
          <w:sz w:val="24"/>
          <w:szCs w:val="24"/>
        </w:rPr>
        <w:t>into</w:t>
      </w:r>
      <w:r w:rsidR="001A236F" w:rsidRPr="00A96C82">
        <w:rPr>
          <w:rFonts w:ascii="Trebuchet MS" w:hAnsi="Trebuchet MS" w:cs="Tahoma"/>
          <w:sz w:val="24"/>
          <w:szCs w:val="24"/>
        </w:rPr>
        <w:t xml:space="preserve"> every case being taken up before the High Courts or the Supreme Court. </w:t>
      </w:r>
    </w:p>
    <w:p w:rsidR="006C0687" w:rsidRPr="00A96C82" w:rsidRDefault="00333FD4" w:rsidP="00E17A03">
      <w:pPr>
        <w:spacing w:line="240" w:lineRule="auto"/>
        <w:jc w:val="both"/>
        <w:rPr>
          <w:rFonts w:ascii="Trebuchet MS" w:hAnsi="Trebuchet MS" w:cs="Tahoma"/>
          <w:sz w:val="24"/>
          <w:szCs w:val="24"/>
        </w:rPr>
      </w:pPr>
      <w:r w:rsidRPr="00A96C82">
        <w:rPr>
          <w:rFonts w:ascii="Trebuchet MS" w:eastAsia="Times New Roman" w:hAnsi="Trebuchet MS" w:cs="Arial"/>
          <w:color w:val="222222"/>
          <w:sz w:val="24"/>
          <w:szCs w:val="24"/>
        </w:rPr>
        <w:t xml:space="preserve">India </w:t>
      </w:r>
      <w:r w:rsidR="001A236F" w:rsidRPr="00A96C82">
        <w:rPr>
          <w:rFonts w:ascii="Trebuchet MS" w:eastAsia="Times New Roman" w:hAnsi="Trebuchet MS" w:cs="Arial"/>
          <w:color w:val="222222"/>
          <w:sz w:val="24"/>
          <w:szCs w:val="24"/>
        </w:rPr>
        <w:t xml:space="preserve">desperately needs </w:t>
      </w:r>
      <w:r w:rsidRPr="00A96C82">
        <w:rPr>
          <w:rFonts w:ascii="Trebuchet MS" w:eastAsia="Times New Roman" w:hAnsi="Trebuchet MS" w:cs="Arial"/>
          <w:color w:val="222222"/>
          <w:sz w:val="24"/>
          <w:szCs w:val="24"/>
        </w:rPr>
        <w:t xml:space="preserve">a </w:t>
      </w:r>
      <w:r w:rsidR="00E376F5" w:rsidRPr="00A96C82">
        <w:rPr>
          <w:rFonts w:ascii="Trebuchet MS" w:eastAsia="Times New Roman" w:hAnsi="Trebuchet MS" w:cs="Arial"/>
          <w:color w:val="222222"/>
          <w:sz w:val="24"/>
          <w:szCs w:val="24"/>
        </w:rPr>
        <w:t>National Communications Commission</w:t>
      </w:r>
      <w:r w:rsidRPr="00A96C82">
        <w:rPr>
          <w:rFonts w:ascii="Trebuchet MS" w:eastAsia="Times New Roman" w:hAnsi="Trebuchet MS" w:cs="Arial"/>
          <w:color w:val="222222"/>
          <w:sz w:val="24"/>
          <w:szCs w:val="24"/>
        </w:rPr>
        <w:t>, a statutory body</w:t>
      </w:r>
      <w:r w:rsidR="00A96C82" w:rsidRPr="00A96C82">
        <w:rPr>
          <w:rFonts w:ascii="Trebuchet MS" w:eastAsia="Times New Roman" w:hAnsi="Trebuchet MS" w:cs="Arial"/>
          <w:color w:val="222222"/>
          <w:sz w:val="24"/>
          <w:szCs w:val="24"/>
        </w:rPr>
        <w:t xml:space="preserve"> headed by a Justice of the Supreme Court</w:t>
      </w:r>
      <w:r w:rsidRPr="00A96C82">
        <w:rPr>
          <w:rFonts w:ascii="Trebuchet MS" w:eastAsia="Times New Roman" w:hAnsi="Trebuchet MS" w:cs="Arial"/>
          <w:color w:val="222222"/>
          <w:sz w:val="24"/>
          <w:szCs w:val="24"/>
        </w:rPr>
        <w:t>, t</w:t>
      </w:r>
      <w:r w:rsidR="00E376F5" w:rsidRPr="00A96C82">
        <w:rPr>
          <w:rFonts w:ascii="Trebuchet MS" w:eastAsia="Times New Roman" w:hAnsi="Trebuchet MS" w:cs="Arial"/>
          <w:color w:val="222222"/>
          <w:sz w:val="24"/>
          <w:szCs w:val="24"/>
        </w:rPr>
        <w:t xml:space="preserve">o </w:t>
      </w:r>
      <w:r w:rsidR="00893C8B" w:rsidRPr="00A96C82">
        <w:rPr>
          <w:rFonts w:ascii="Trebuchet MS" w:eastAsia="Times New Roman" w:hAnsi="Trebuchet MS" w:cs="Arial"/>
          <w:color w:val="222222"/>
          <w:sz w:val="24"/>
          <w:szCs w:val="24"/>
        </w:rPr>
        <w:t xml:space="preserve">adjudicate on </w:t>
      </w:r>
      <w:r w:rsidR="00E376F5" w:rsidRPr="00A96C82">
        <w:rPr>
          <w:rFonts w:ascii="Trebuchet MS" w:eastAsia="Times New Roman" w:hAnsi="Trebuchet MS" w:cs="Arial"/>
          <w:color w:val="222222"/>
          <w:sz w:val="24"/>
          <w:szCs w:val="24"/>
        </w:rPr>
        <w:t xml:space="preserve">the entire spectrum of </w:t>
      </w:r>
      <w:r w:rsidR="00893C8B" w:rsidRPr="00A96C82">
        <w:rPr>
          <w:rFonts w:ascii="Trebuchet MS" w:eastAsia="Times New Roman" w:hAnsi="Trebuchet MS" w:cs="Arial"/>
          <w:color w:val="222222"/>
          <w:sz w:val="24"/>
          <w:szCs w:val="24"/>
        </w:rPr>
        <w:t xml:space="preserve">freedom of opinion and expression </w:t>
      </w:r>
      <w:r w:rsidR="00E376F5" w:rsidRPr="00A96C82">
        <w:rPr>
          <w:rFonts w:ascii="Trebuchet MS" w:eastAsia="Times New Roman" w:hAnsi="Trebuchet MS" w:cs="Arial"/>
          <w:color w:val="222222"/>
          <w:sz w:val="24"/>
          <w:szCs w:val="24"/>
        </w:rPr>
        <w:t>and access to information.</w:t>
      </w:r>
      <w:r w:rsidR="00D052D8">
        <w:rPr>
          <w:rFonts w:ascii="Trebuchet MS" w:eastAsia="Times New Roman" w:hAnsi="Trebuchet MS" w:cs="Arial"/>
          <w:color w:val="222222"/>
          <w:sz w:val="24"/>
          <w:szCs w:val="24"/>
        </w:rPr>
        <w:t xml:space="preserve"> [ENDS]</w:t>
      </w:r>
    </w:p>
    <w:sectPr w:rsidR="006C0687" w:rsidRPr="00A96C82" w:rsidSect="00D71D6F">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B9E" w:rsidRDefault="005B6B9E" w:rsidP="00716867">
      <w:pPr>
        <w:spacing w:after="0" w:line="240" w:lineRule="auto"/>
      </w:pPr>
      <w:r>
        <w:separator/>
      </w:r>
    </w:p>
  </w:endnote>
  <w:endnote w:type="continuationSeparator" w:id="1">
    <w:p w:rsidR="005B6B9E" w:rsidRDefault="005B6B9E" w:rsidP="007168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B9E" w:rsidRDefault="005B6B9E" w:rsidP="00716867">
      <w:pPr>
        <w:spacing w:after="0" w:line="240" w:lineRule="auto"/>
      </w:pPr>
      <w:r>
        <w:separator/>
      </w:r>
    </w:p>
  </w:footnote>
  <w:footnote w:type="continuationSeparator" w:id="1">
    <w:p w:rsidR="005B6B9E" w:rsidRDefault="005B6B9E" w:rsidP="00716867">
      <w:pPr>
        <w:spacing w:after="0" w:line="240" w:lineRule="auto"/>
      </w:pPr>
      <w:r>
        <w:continuationSeparator/>
      </w:r>
    </w:p>
  </w:footnote>
  <w:footnote w:id="2">
    <w:p w:rsidR="005B6B9E" w:rsidRPr="00A96C82" w:rsidRDefault="005B6B9E" w:rsidP="002E7189">
      <w:pPr>
        <w:pStyle w:val="FootnoteText"/>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The data is collated by the India Freedom of Expression Initiative as given in this report.</w:t>
      </w:r>
    </w:p>
  </w:footnote>
  <w:footnote w:id="3">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The Press and Registration of Periodicals Act, 2023 is available at  </w:t>
      </w:r>
      <w:hyperlink r:id="rId1" w:history="1">
        <w:r w:rsidR="001B5F39" w:rsidRPr="00926894">
          <w:rPr>
            <w:rStyle w:val="Hyperlink"/>
            <w:rFonts w:ascii="Lucida Sans Unicode" w:hAnsi="Lucida Sans Unicode" w:cs="Lucida Sans Unicode"/>
            <w:sz w:val="18"/>
            <w:szCs w:val="18"/>
          </w:rPr>
          <w:t>https://mib.gov.in/sites/default/files/Press%20and%20Registration%20of%20Periodicals%20Act%202023.pdf</w:t>
        </w:r>
      </w:hyperlink>
      <w:r w:rsidR="001B5F39">
        <w:rPr>
          <w:rFonts w:ascii="Lucida Sans Unicode" w:hAnsi="Lucida Sans Unicode" w:cs="Lucida Sans Unicode"/>
          <w:sz w:val="18"/>
          <w:szCs w:val="18"/>
        </w:rPr>
        <w:t xml:space="preserve"> </w:t>
      </w:r>
    </w:p>
  </w:footnote>
  <w:footnote w:id="4">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w:t>
      </w:r>
      <w:r w:rsidR="001B5F39" w:rsidRPr="00A96C82">
        <w:rPr>
          <w:rFonts w:ascii="Lucida Sans Unicode" w:hAnsi="Lucida Sans Unicode" w:cs="Lucida Sans Unicode"/>
          <w:sz w:val="18"/>
          <w:szCs w:val="18"/>
        </w:rPr>
        <w:t>I</w:t>
      </w:r>
      <w:r w:rsidR="001B5F39" w:rsidRPr="00A96C82">
        <w:rPr>
          <w:rFonts w:ascii="Lucida Sans Unicode" w:eastAsia="Times New Roman" w:hAnsi="Lucida Sans Unicode" w:cs="Lucida Sans Unicode"/>
          <w:color w:val="222222"/>
          <w:sz w:val="18"/>
          <w:szCs w:val="18"/>
        </w:rPr>
        <w:t>nformation Technology (Intermediary Guidelines &amp; Digital Media Ethics Code) Rules, 2021</w:t>
      </w:r>
      <w:r w:rsidR="001B5F39" w:rsidRPr="00A96C82">
        <w:rPr>
          <w:rFonts w:ascii="Lucida Sans Unicode" w:hAnsi="Lucida Sans Unicode" w:cs="Lucida Sans Unicode"/>
          <w:sz w:val="18"/>
          <w:szCs w:val="18"/>
        </w:rPr>
        <w:t xml:space="preserve"> is available at</w:t>
      </w:r>
      <w:r w:rsidR="001B5F39">
        <w:rPr>
          <w:rFonts w:ascii="Lucida Sans Unicode" w:hAnsi="Lucida Sans Unicode" w:cs="Lucida Sans Unicode"/>
          <w:sz w:val="18"/>
          <w:szCs w:val="18"/>
        </w:rPr>
        <w:t xml:space="preserve"> </w:t>
      </w:r>
      <w:hyperlink r:id="rId2" w:history="1">
        <w:r w:rsidR="001B5F39" w:rsidRPr="00926894">
          <w:rPr>
            <w:rStyle w:val="Hyperlink"/>
            <w:rFonts w:ascii="Lucida Sans Unicode" w:hAnsi="Lucida Sans Unicode" w:cs="Lucida Sans Unicode"/>
            <w:sz w:val="18"/>
            <w:szCs w:val="18"/>
          </w:rPr>
          <w:t>https://www.meity.gov.in/writereaddata/files/Information%20Technology%20%28Intermediary%20Guidelines%20and%20Digital%20Media%20Ethics%20Code%29%20Rules%2C%202021%20%28updated%2006.04.2023%29-.pdf</w:t>
        </w:r>
      </w:hyperlink>
    </w:p>
  </w:footnote>
  <w:footnote w:id="5">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w:t>
      </w:r>
      <w:r w:rsidRPr="00A96C82">
        <w:rPr>
          <w:rFonts w:ascii="Lucida Sans Unicode" w:hAnsi="Lucida Sans Unicode" w:cs="Lucida Sans Unicode"/>
          <w:color w:val="000000"/>
          <w:sz w:val="18"/>
          <w:szCs w:val="18"/>
        </w:rPr>
        <w:t xml:space="preserve">India blocked more than 36,000 URLs on social media, most requests sent to Musk’s X, The Financial Express, 11 December 2023, </w:t>
      </w:r>
      <w:hyperlink r:id="rId3" w:history="1">
        <w:r w:rsidR="001B5F39" w:rsidRPr="00926894">
          <w:rPr>
            <w:rStyle w:val="Hyperlink"/>
            <w:rFonts w:ascii="Lucida Sans Unicode" w:hAnsi="Lucida Sans Unicode" w:cs="Lucida Sans Unicode"/>
            <w:sz w:val="18"/>
            <w:szCs w:val="18"/>
          </w:rPr>
          <w:t>https://www.financialexpress.com/life/technology-india-blocked-more-than-36000-urls-on-social-media-most-requests-sent-to-musks-x-3335214/</w:t>
        </w:r>
      </w:hyperlink>
      <w:r w:rsidRPr="00A96C82">
        <w:rPr>
          <w:rFonts w:ascii="Lucida Sans Unicode" w:hAnsi="Lucida Sans Unicode" w:cs="Lucida Sans Unicode"/>
          <w:sz w:val="18"/>
          <w:szCs w:val="18"/>
        </w:rPr>
        <w:t xml:space="preserve"> </w:t>
      </w:r>
    </w:p>
  </w:footnote>
  <w:footnote w:id="6">
    <w:p w:rsidR="005B6B9E" w:rsidRPr="00A96C82" w:rsidRDefault="005B6B9E" w:rsidP="002E7189">
      <w:pPr>
        <w:pStyle w:val="FootnoteText"/>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The Broadcasting Regulation Services Bill,2023 is available on the website of Ministry of Information and Broadcasting, Government of India at </w:t>
      </w:r>
      <w:hyperlink r:id="rId4" w:history="1">
        <w:r w:rsidR="001B5F39" w:rsidRPr="00926894">
          <w:rPr>
            <w:rStyle w:val="Hyperlink"/>
            <w:rFonts w:ascii="Lucida Sans Unicode" w:hAnsi="Lucida Sans Unicode" w:cs="Lucida Sans Unicode"/>
            <w:sz w:val="18"/>
            <w:szCs w:val="18"/>
          </w:rPr>
          <w:t>https://mib.gov.in/sites/default/files/Public%20Notice_0.pdf</w:t>
        </w:r>
      </w:hyperlink>
      <w:r w:rsidRPr="00A96C82">
        <w:rPr>
          <w:rFonts w:ascii="Lucida Sans Unicode" w:hAnsi="Lucida Sans Unicode" w:cs="Lucida Sans Unicode"/>
          <w:sz w:val="18"/>
          <w:szCs w:val="18"/>
        </w:rPr>
        <w:t xml:space="preserve"> </w:t>
      </w:r>
    </w:p>
  </w:footnote>
  <w:footnote w:id="7">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w:t>
      </w:r>
      <w:r w:rsidRPr="00A96C82">
        <w:rPr>
          <w:rFonts w:ascii="Lucida Sans Unicode" w:hAnsi="Lucida Sans Unicode" w:cs="Lucida Sans Unicode"/>
          <w:color w:val="353535"/>
          <w:sz w:val="18"/>
          <w:szCs w:val="18"/>
        </w:rPr>
        <w:t xml:space="preserve">Submission On The Draft Broadcasting Regulation Service Bill, 2023, India Freedom of Expression Initiative, 12 January 2024, </w:t>
      </w:r>
      <w:hyperlink r:id="rId5" w:history="1">
        <w:r w:rsidR="001B5F39" w:rsidRPr="00926894">
          <w:rPr>
            <w:rStyle w:val="Hyperlink"/>
            <w:rFonts w:ascii="Lucida Sans Unicode" w:hAnsi="Lucida Sans Unicode" w:cs="Lucida Sans Unicode"/>
            <w:sz w:val="18"/>
            <w:szCs w:val="18"/>
          </w:rPr>
          <w:t>https://ifei.in/submission-on-the-draft-broadcasting-regulation-service-bill-2023/latest/</w:t>
        </w:r>
      </w:hyperlink>
      <w:r w:rsidRPr="00A96C82">
        <w:rPr>
          <w:rFonts w:ascii="Lucida Sans Unicode" w:hAnsi="Lucida Sans Unicode" w:cs="Lucida Sans Unicode"/>
          <w:sz w:val="18"/>
          <w:szCs w:val="18"/>
        </w:rPr>
        <w:t xml:space="preserve"> </w:t>
      </w:r>
    </w:p>
  </w:footnote>
  <w:footnote w:id="8">
    <w:p w:rsidR="001B5F39"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‘Committee formed, will issue some guidelines’: Centre tells SC on seizure of digital devices, News Laundry, 6 December 2023, </w:t>
      </w:r>
      <w:hyperlink r:id="rId6" w:history="1">
        <w:r w:rsidRPr="00A96C82">
          <w:rPr>
            <w:rStyle w:val="Hyperlink"/>
            <w:rFonts w:ascii="Lucida Sans Unicode" w:hAnsi="Lucida Sans Unicode" w:cs="Lucida Sans Unicode"/>
            <w:color w:val="auto"/>
            <w:sz w:val="18"/>
            <w:szCs w:val="18"/>
            <w:u w:val="none"/>
          </w:rPr>
          <w:t>https://www.newslaundry.com/2023/12/06/committee-formed-will-issue-some-guidelines-centre-assures-sc-on-seizure-of-digital-devices</w:t>
        </w:r>
      </w:hyperlink>
    </w:p>
  </w:footnote>
  <w:footnote w:id="9">
    <w:p w:rsidR="005B6B9E" w:rsidRPr="00A96C82" w:rsidRDefault="005B6B9E" w:rsidP="002E7189">
      <w:pPr>
        <w:pStyle w:val="FootnoteText"/>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The detailed activities of the Press Council of India can be found at </w:t>
      </w:r>
      <w:hyperlink r:id="rId7" w:history="1">
        <w:r w:rsidRPr="00A96C82">
          <w:rPr>
            <w:rStyle w:val="Hyperlink"/>
            <w:rFonts w:ascii="Lucida Sans Unicode" w:hAnsi="Lucida Sans Unicode" w:cs="Lucida Sans Unicode"/>
            <w:sz w:val="18"/>
            <w:szCs w:val="18"/>
          </w:rPr>
          <w:t>http://pressclubofindia.org/</w:t>
        </w:r>
      </w:hyperlink>
      <w:r w:rsidRPr="00A96C82">
        <w:rPr>
          <w:rFonts w:ascii="Lucida Sans Unicode" w:hAnsi="Lucida Sans Unicode" w:cs="Lucida Sans Unicode"/>
          <w:sz w:val="18"/>
          <w:szCs w:val="18"/>
        </w:rPr>
        <w:t xml:space="preserve">  </w:t>
      </w:r>
    </w:p>
  </w:footnote>
  <w:footnote w:id="10">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SC asks broadcasters to suggest mechanism to bring discipline in news channels, The Hindustan Times, 18 September 2023, </w:t>
      </w:r>
      <w:hyperlink r:id="rId8" w:history="1">
        <w:r w:rsidR="001B5F39" w:rsidRPr="00926894">
          <w:rPr>
            <w:rStyle w:val="Hyperlink"/>
            <w:rFonts w:ascii="Lucida Sans Unicode" w:hAnsi="Lucida Sans Unicode" w:cs="Lucida Sans Unicode"/>
            <w:sz w:val="18"/>
            <w:szCs w:val="18"/>
          </w:rPr>
          <w:t>https://www.hindustantimes.com/india-news/sc-seeks-to-bring-discipline-in-news-channels-strengthen-self-regulation-101695051992199.html</w:t>
        </w:r>
      </w:hyperlink>
      <w:r w:rsidRPr="00A96C82">
        <w:rPr>
          <w:rFonts w:ascii="Lucida Sans Unicode" w:hAnsi="Lucida Sans Unicode" w:cs="Lucida Sans Unicode"/>
          <w:sz w:val="18"/>
          <w:szCs w:val="18"/>
        </w:rPr>
        <w:t xml:space="preserve"> </w:t>
      </w:r>
    </w:p>
  </w:footnote>
  <w:footnote w:id="11">
    <w:p w:rsidR="005B6B9E" w:rsidRPr="00A96C82" w:rsidRDefault="005B6B9E" w:rsidP="002E7189">
      <w:pPr>
        <w:pStyle w:val="FootnoteText"/>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Maharashtra Media Persons and Media Institutions (Prevention of Violence and Damage or Loss to Property) Act, 2017 is available at </w:t>
      </w:r>
      <w:hyperlink r:id="rId9" w:history="1">
        <w:r w:rsidR="001B5F39" w:rsidRPr="00926894">
          <w:rPr>
            <w:rStyle w:val="Hyperlink"/>
            <w:rFonts w:ascii="Lucida Sans Unicode" w:hAnsi="Lucida Sans Unicode" w:cs="Lucida Sans Unicode"/>
            <w:sz w:val="18"/>
            <w:szCs w:val="18"/>
          </w:rPr>
          <w:t>https://www.indiacode.nic.in/bitstream/123456789/19409/1/the_maharashtra_media_persons_and_media_institutions_act%2C_2017.pdf</w:t>
        </w:r>
      </w:hyperlink>
    </w:p>
  </w:footnote>
  <w:footnote w:id="12">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J&amp;K, Uttar Pradesh, Madhya Pradesh, Tripura topped in attacks on journalists in 2021, The Hindu, 02 February 2022,  </w:t>
      </w:r>
      <w:hyperlink r:id="rId10" w:history="1">
        <w:r w:rsidR="001B5F39" w:rsidRPr="00926894">
          <w:rPr>
            <w:rStyle w:val="Hyperlink"/>
            <w:rFonts w:ascii="Lucida Sans Unicode" w:hAnsi="Lucida Sans Unicode" w:cs="Lucida Sans Unicode"/>
            <w:sz w:val="18"/>
            <w:szCs w:val="18"/>
          </w:rPr>
          <w:t>https://www.thehindu.com/news/national/jk-uttar-pradesh-madhya-pradesh-tripura-topped-in-attacks-on-journalists-in-2021/article38363793.ece</w:t>
        </w:r>
      </w:hyperlink>
    </w:p>
  </w:footnote>
  <w:footnote w:id="13">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PRESS RELEASE: 194 Journalists Targeted, Eight Killed During 2022 In India, Rights &amp; Risks Analysis Group, New Delhi, 27 June 2023,</w:t>
      </w:r>
    </w:p>
    <w:p w:rsidR="005B6B9E" w:rsidRPr="00A96C82" w:rsidRDefault="00A34358" w:rsidP="002E7189">
      <w:pPr>
        <w:pStyle w:val="NoSpacing"/>
        <w:jc w:val="both"/>
        <w:rPr>
          <w:rFonts w:ascii="Lucida Sans Unicode" w:hAnsi="Lucida Sans Unicode" w:cs="Lucida Sans Unicode"/>
          <w:sz w:val="18"/>
          <w:szCs w:val="18"/>
        </w:rPr>
      </w:pPr>
      <w:hyperlink r:id="rId11" w:history="1">
        <w:r w:rsidR="001B5F39" w:rsidRPr="00926894">
          <w:rPr>
            <w:rStyle w:val="Hyperlink"/>
            <w:rFonts w:ascii="Lucida Sans Unicode" w:hAnsi="Lucida Sans Unicode" w:cs="Lucida Sans Unicode"/>
            <w:sz w:val="18"/>
            <w:szCs w:val="18"/>
          </w:rPr>
          <w:t>https://www.rightsrisks.org/press-release/press-release-194-journalists-targeted-eight-killed-during-2022-in-india/</w:t>
        </w:r>
      </w:hyperlink>
    </w:p>
  </w:footnote>
  <w:footnote w:id="14">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PRESS RELEASE: 226 Journalists Targeted In India During 2023, 3 May 2023, India Freedom of Expression Initiative, New Delhi, </w:t>
      </w:r>
      <w:hyperlink r:id="rId12" w:history="1">
        <w:r w:rsidR="001B5F39" w:rsidRPr="00926894">
          <w:rPr>
            <w:rStyle w:val="Hyperlink"/>
            <w:rFonts w:ascii="Lucida Sans Unicode" w:hAnsi="Lucida Sans Unicode" w:cs="Lucida Sans Unicode"/>
            <w:sz w:val="18"/>
            <w:szCs w:val="18"/>
          </w:rPr>
          <w:t>http://ifei.in/press-release-226-journalists-targeted-in-india-during-2023/latest/</w:t>
        </w:r>
      </w:hyperlink>
    </w:p>
  </w:footnote>
  <w:footnote w:id="15">
    <w:p w:rsidR="005B6B9E" w:rsidRPr="00A96C82" w:rsidRDefault="005B6B9E">
      <w:pPr>
        <w:pStyle w:val="FootnoteText"/>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Visa ‘pressures’, ‘lack of access’ to J&amp;K, Northeast: Foreign journalists flag challenges in India, The Print, 30 April 2024, </w:t>
      </w:r>
      <w:hyperlink r:id="rId13" w:history="1">
        <w:r w:rsidR="001B5F39" w:rsidRPr="00926894">
          <w:rPr>
            <w:rStyle w:val="Hyperlink"/>
            <w:rFonts w:ascii="Lucida Sans Unicode" w:hAnsi="Lucida Sans Unicode" w:cs="Lucida Sans Unicode"/>
            <w:sz w:val="18"/>
            <w:szCs w:val="18"/>
          </w:rPr>
          <w:t>https://theprint.in/india/visa-pressures-lack-of-access-to-jk-northeast-foreign-journalists-flag-challenges-in-india/2063288/</w:t>
        </w:r>
      </w:hyperlink>
    </w:p>
  </w:footnote>
  <w:footnote w:id="16">
    <w:p w:rsidR="001B5F39"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The Press and Registration of Periodicals Act, 2023 is available at  </w:t>
      </w:r>
      <w:hyperlink r:id="rId14" w:history="1">
        <w:r w:rsidR="001B5F39" w:rsidRPr="00926894">
          <w:rPr>
            <w:rStyle w:val="Hyperlink"/>
            <w:rFonts w:ascii="Lucida Sans Unicode" w:hAnsi="Lucida Sans Unicode" w:cs="Lucida Sans Unicode"/>
            <w:sz w:val="18"/>
            <w:szCs w:val="18"/>
          </w:rPr>
          <w:t>https://mib.gov.in/sites/default/files/Press%20and%20Registration%20of%20Periodicals%20Act%202023.pdf</w:t>
        </w:r>
      </w:hyperlink>
    </w:p>
    <w:p w:rsidR="001B5F39" w:rsidRPr="00A96C82" w:rsidRDefault="001B5F39" w:rsidP="002E7189">
      <w:pPr>
        <w:pStyle w:val="NoSpacing"/>
        <w:jc w:val="both"/>
        <w:rPr>
          <w:rFonts w:ascii="Lucida Sans Unicode" w:hAnsi="Lucida Sans Unicode" w:cs="Lucida Sans Unicode"/>
          <w:sz w:val="18"/>
          <w:szCs w:val="18"/>
        </w:rPr>
      </w:pPr>
    </w:p>
  </w:footnote>
  <w:footnote w:id="17">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Registration of newspapers and periodicals goes online through Press Sewa Portal, Press Information Bureau, Government of India, 2nd March 2024, </w:t>
      </w:r>
      <w:hyperlink r:id="rId15" w:anchor=":~:text=The%20Press%20%26%20Registration%20of%20Periodicals,ensuring%20ease%20of%20doing%20business" w:history="1">
        <w:r w:rsidR="001B5F39" w:rsidRPr="00926894">
          <w:rPr>
            <w:rStyle w:val="Hyperlink"/>
            <w:rFonts w:ascii="Lucida Sans Unicode" w:hAnsi="Lucida Sans Unicode" w:cs="Lucida Sans Unicode"/>
            <w:sz w:val="18"/>
            <w:szCs w:val="18"/>
          </w:rPr>
          <w:t>https://pib.gov.in/PressReleaseIframePage.aspx?PRID=2010874#:~:text=The%20Press%20%26%20Registration%20of%20Periodicals,ensuring%20ease%20of%20doing%20business</w:t>
        </w:r>
      </w:hyperlink>
      <w:r w:rsidRPr="00A96C82">
        <w:rPr>
          <w:rFonts w:ascii="Lucida Sans Unicode" w:hAnsi="Lucida Sans Unicode" w:cs="Lucida Sans Unicode"/>
          <w:sz w:val="18"/>
          <w:szCs w:val="18"/>
        </w:rPr>
        <w:t>.</w:t>
      </w:r>
    </w:p>
  </w:footnote>
  <w:footnote w:id="18">
    <w:p w:rsidR="005B6B9E" w:rsidRPr="00A96C82" w:rsidRDefault="005B6B9E" w:rsidP="001B5F39">
      <w:pPr>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w:t>
      </w:r>
      <w:r w:rsidRPr="00A96C82">
        <w:rPr>
          <w:rFonts w:ascii="Lucida Sans Unicode" w:hAnsi="Lucida Sans Unicode" w:cs="Lucida Sans Unicode"/>
          <w:bCs/>
          <w:sz w:val="18"/>
          <w:szCs w:val="18"/>
        </w:rPr>
        <w:t>The Information Technology (Intermediary Guidelines and Digital Media Ethics Code) Amendment Rules of 2023</w:t>
      </w:r>
      <w:r w:rsidRPr="00A96C82">
        <w:rPr>
          <w:rFonts w:ascii="Lucida Sans Unicode" w:hAnsi="Lucida Sans Unicode" w:cs="Lucida Sans Unicode"/>
          <w:sz w:val="18"/>
          <w:szCs w:val="18"/>
        </w:rPr>
        <w:t xml:space="preserve"> are available </w:t>
      </w:r>
      <w:r w:rsidR="001B5F39">
        <w:rPr>
          <w:rFonts w:ascii="Lucida Sans Unicode" w:hAnsi="Lucida Sans Unicode" w:cs="Lucida Sans Unicode"/>
          <w:sz w:val="18"/>
          <w:szCs w:val="18"/>
        </w:rPr>
        <w:t xml:space="preserve">at </w:t>
      </w:r>
      <w:hyperlink r:id="rId16" w:history="1">
        <w:r w:rsidR="001B5F39" w:rsidRPr="00A96C82">
          <w:rPr>
            <w:rStyle w:val="Hyperlink"/>
            <w:rFonts w:ascii="Lucida Sans Unicode" w:hAnsi="Lucida Sans Unicode" w:cs="Lucida Sans Unicode"/>
            <w:color w:val="auto"/>
            <w:sz w:val="18"/>
            <w:szCs w:val="18"/>
            <w:u w:val="none"/>
          </w:rPr>
          <w:t>https://www.meity.gov.in/writereaddata/files/Information%20Technology%20%28Intermediary%20Guidelines%20and%20Digital%20Media%20Ethics%20Code%29%20Rules%2C%202021%20%28updated%2006.04.2023%29-.pdf</w:t>
        </w:r>
      </w:hyperlink>
    </w:p>
  </w:footnote>
  <w:footnote w:id="19">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Explained: How the Centre’s amendments to IT Rules will throttle press freedom, Scroll.in, 11 April 2023, </w:t>
      </w:r>
      <w:hyperlink r:id="rId17" w:history="1">
        <w:r w:rsidRPr="00A96C82">
          <w:rPr>
            <w:rStyle w:val="Hyperlink"/>
            <w:rFonts w:ascii="Lucida Sans Unicode" w:hAnsi="Lucida Sans Unicode" w:cs="Lucida Sans Unicode"/>
            <w:color w:val="auto"/>
            <w:sz w:val="18"/>
            <w:szCs w:val="18"/>
            <w:u w:val="none"/>
          </w:rPr>
          <w:t>https://scroll.in/article/1047079/explained-how-the-centres-amendments-to-it-rules-will-throttle-press-freedom</w:t>
        </w:r>
      </w:hyperlink>
      <w:r w:rsidRPr="00A96C82">
        <w:rPr>
          <w:rFonts w:ascii="Lucida Sans Unicode" w:hAnsi="Lucida Sans Unicode" w:cs="Lucida Sans Unicode"/>
          <w:sz w:val="18"/>
          <w:szCs w:val="18"/>
        </w:rPr>
        <w:t xml:space="preserve"> </w:t>
      </w:r>
    </w:p>
  </w:footnote>
  <w:footnote w:id="20">
    <w:p w:rsidR="001B5F39"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Justice Gautam Patel’s judgment is available at  </w:t>
      </w:r>
      <w:hyperlink r:id="rId18" w:history="1">
        <w:r w:rsidRPr="00A96C82">
          <w:rPr>
            <w:rStyle w:val="Hyperlink"/>
            <w:rFonts w:ascii="Lucida Sans Unicode" w:hAnsi="Lucida Sans Unicode" w:cs="Lucida Sans Unicode"/>
            <w:color w:val="auto"/>
            <w:sz w:val="18"/>
            <w:szCs w:val="18"/>
            <w:u w:val="none"/>
          </w:rPr>
          <w:t>https://www.livelaw.in/pdf_upload/kunal-kamra-split-verdict-as-per-j-patel-519755.pdf</w:t>
        </w:r>
      </w:hyperlink>
    </w:p>
  </w:footnote>
  <w:footnote w:id="21">
    <w:p w:rsidR="001B5F39"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Justice Neela Gokhale’s judgment is available at  </w:t>
      </w:r>
      <w:hyperlink r:id="rId19" w:history="1">
        <w:r w:rsidRPr="00A96C82">
          <w:rPr>
            <w:rStyle w:val="Hyperlink"/>
            <w:rFonts w:ascii="Lucida Sans Unicode" w:hAnsi="Lucida Sans Unicode" w:cs="Lucida Sans Unicode"/>
            <w:color w:val="auto"/>
            <w:sz w:val="18"/>
            <w:szCs w:val="18"/>
            <w:u w:val="none"/>
          </w:rPr>
          <w:t>https://www.livelaw.in/pdf_upload/it-rules-justice-gokhale-judgment-519757.pdf</w:t>
        </w:r>
      </w:hyperlink>
    </w:p>
  </w:footnote>
  <w:footnote w:id="22">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Justice AS Chandurkar’s judgment is available at </w:t>
      </w:r>
      <w:hyperlink r:id="rId20" w:history="1">
        <w:r w:rsidRPr="00A96C82">
          <w:rPr>
            <w:rStyle w:val="Hyperlink"/>
            <w:rFonts w:ascii="Lucida Sans Unicode" w:hAnsi="Lucida Sans Unicode" w:cs="Lucida Sans Unicode"/>
            <w:color w:val="auto"/>
            <w:sz w:val="18"/>
            <w:szCs w:val="18"/>
            <w:u w:val="none"/>
          </w:rPr>
          <w:t>https://www.livelaw.in/pdf_upload/kunal-kamra-order-527662.pdf</w:t>
        </w:r>
      </w:hyperlink>
      <w:r w:rsidRPr="00A96C82">
        <w:rPr>
          <w:rFonts w:ascii="Lucida Sans Unicode" w:hAnsi="Lucida Sans Unicode" w:cs="Lucida Sans Unicode"/>
          <w:sz w:val="18"/>
          <w:szCs w:val="18"/>
        </w:rPr>
        <w:t xml:space="preserve">  </w:t>
      </w:r>
    </w:p>
  </w:footnote>
  <w:footnote w:id="23">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.The petition of the </w:t>
      </w:r>
      <w:r w:rsidRPr="00A96C82">
        <w:rPr>
          <w:rFonts w:ascii="Lucida Sans Unicode" w:hAnsi="Lucida Sans Unicode" w:cs="Lucida Sans Unicode"/>
          <w:sz w:val="18"/>
          <w:szCs w:val="18"/>
          <w:shd w:val="clear" w:color="auto" w:fill="FFFFFF"/>
        </w:rPr>
        <w:t>Association of Indian Magazines</w:t>
      </w:r>
      <w:r w:rsidRPr="00A96C82">
        <w:rPr>
          <w:rFonts w:ascii="Lucida Sans Unicode" w:hAnsi="Lucida Sans Unicode" w:cs="Lucida Sans Unicode"/>
          <w:sz w:val="18"/>
          <w:szCs w:val="18"/>
        </w:rPr>
        <w:t xml:space="preserve"> is available at https://drive.google.com/file/d/1lqAplCrRFizclPTnRI2gqMc3TIF4Ee4I/view?ref=static.internetfreedom.in </w:t>
      </w:r>
    </w:p>
  </w:footnote>
  <w:footnote w:id="24">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Ministry of Information &amp; Broadcasting, Government notifies PIB's  Fact Check Unit under IT Rules 2021Posted On: 20 MAR 2024 8:39PM by PIB Delhi, </w:t>
      </w:r>
      <w:hyperlink r:id="rId21" w:history="1">
        <w:r w:rsidR="001B5F39" w:rsidRPr="00926894">
          <w:rPr>
            <w:rStyle w:val="Hyperlink"/>
            <w:rFonts w:ascii="Lucida Sans Unicode" w:hAnsi="Lucida Sans Unicode" w:cs="Lucida Sans Unicode"/>
            <w:sz w:val="18"/>
            <w:szCs w:val="18"/>
          </w:rPr>
          <w:t>https://pib.gov.in/PressReleasePage.aspx?PRID=2015792</w:t>
        </w:r>
      </w:hyperlink>
    </w:p>
  </w:footnote>
  <w:footnote w:id="25">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India top court stays government move to form fact check unit under IT laws, Aljazeera, 21 March 2024, </w:t>
      </w:r>
      <w:hyperlink r:id="rId22" w:history="1">
        <w:r w:rsidR="001B5F39" w:rsidRPr="00926894">
          <w:rPr>
            <w:rStyle w:val="Hyperlink"/>
            <w:rFonts w:ascii="Lucida Sans Unicode" w:hAnsi="Lucida Sans Unicode" w:cs="Lucida Sans Unicode"/>
            <w:sz w:val="18"/>
            <w:szCs w:val="18"/>
          </w:rPr>
          <w:t>https://www.aljazeera.com/news/2024/3/21/india-top-court-stays-government-move-to-form-fact-check-unit-under-it-laws</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26">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w:t>
      </w:r>
      <w:r w:rsidRPr="00A96C82">
        <w:rPr>
          <w:rFonts w:ascii="Lucida Sans Unicode" w:hAnsi="Lucida Sans Unicode" w:cs="Lucida Sans Unicode"/>
          <w:color w:val="000000"/>
          <w:sz w:val="18"/>
          <w:szCs w:val="18"/>
        </w:rPr>
        <w:t xml:space="preserve">India blocked more than 36,000 URLs on social media, most requests sent to Musk’s X, The Financial Express, 11 December 2023, </w:t>
      </w:r>
      <w:hyperlink r:id="rId23" w:history="1">
        <w:r w:rsidR="001B5F39" w:rsidRPr="00926894">
          <w:rPr>
            <w:rStyle w:val="Hyperlink"/>
            <w:rFonts w:ascii="Lucida Sans Unicode" w:hAnsi="Lucida Sans Unicode" w:cs="Lucida Sans Unicode"/>
            <w:sz w:val="18"/>
            <w:szCs w:val="18"/>
          </w:rPr>
          <w:t>https://www.financialexpress.com/life/technology-india-blocked-more-than-36000-urls-on-social-media-most-requests-sent-to-musks-x-3335214/</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27">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Karnataka’s Fact Checking Unit Began Operations In March: Report,  Medianama, </w:t>
      </w:r>
      <w:hyperlink r:id="rId24" w:history="1">
        <w:r w:rsidRPr="00A96C82">
          <w:rPr>
            <w:rStyle w:val="Hyperlink"/>
            <w:rFonts w:ascii="Lucida Sans Unicode" w:hAnsi="Lucida Sans Unicode" w:cs="Lucida Sans Unicode"/>
            <w:color w:val="auto"/>
            <w:sz w:val="18"/>
            <w:szCs w:val="18"/>
            <w:u w:val="none"/>
          </w:rPr>
          <w:t>https://www.medianama.com/2024/05/223-karnatakas-fact-check-unit-began-operations-in-march-report/</w:t>
        </w:r>
      </w:hyperlink>
      <w:r w:rsidR="001B5F39">
        <w:rPr>
          <w:rFonts w:ascii="Lucida Sans Unicode" w:hAnsi="Lucida Sans Unicode" w:cs="Lucida Sans Unicode"/>
          <w:sz w:val="18"/>
          <w:szCs w:val="18"/>
        </w:rPr>
        <w:t xml:space="preserve"> </w:t>
      </w:r>
    </w:p>
  </w:footnote>
  <w:footnote w:id="28">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UP Govt Issues Order Asking Officials to Probe 'Negative' News by Media Outlets, The Wire, 19 August 2023,</w:t>
      </w:r>
      <w:r w:rsidR="001B5F39">
        <w:rPr>
          <w:rFonts w:ascii="Lucida Sans Unicode" w:hAnsi="Lucida Sans Unicode" w:cs="Lucida Sans Unicode"/>
          <w:sz w:val="18"/>
          <w:szCs w:val="18"/>
        </w:rPr>
        <w:t xml:space="preserve"> </w:t>
      </w:r>
      <w:hyperlink r:id="rId25" w:history="1">
        <w:r w:rsidRPr="00A96C82">
          <w:rPr>
            <w:rStyle w:val="Hyperlink"/>
            <w:rFonts w:ascii="Lucida Sans Unicode" w:hAnsi="Lucida Sans Unicode" w:cs="Lucida Sans Unicode"/>
            <w:color w:val="auto"/>
            <w:sz w:val="18"/>
            <w:szCs w:val="18"/>
            <w:u w:val="none"/>
          </w:rPr>
          <w:t>https://thewire.in/media/yogi-govts-latest-gag-order-on-media-a-conspiracy-to-finish-off-democracy-says-akhilesh-yadav</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29">
    <w:p w:rsidR="005B6B9E" w:rsidRPr="00A96C82" w:rsidRDefault="005B6B9E" w:rsidP="002E7189">
      <w:pPr>
        <w:pStyle w:val="FootnoteText"/>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The Broadcasting Regulation Services Bill,2023 is available on the website of Ministry of Information and Broadcasting, Government of India at https://mib.gov.in/sites/default/files/Public%20Notice_0.pdf </w:t>
      </w:r>
    </w:p>
  </w:footnote>
  <w:footnote w:id="30">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w:t>
      </w:r>
      <w:r w:rsidRPr="00A96C82">
        <w:rPr>
          <w:rFonts w:ascii="Lucida Sans Unicode" w:hAnsi="Lucida Sans Unicode" w:cs="Lucida Sans Unicode"/>
          <w:color w:val="353535"/>
          <w:sz w:val="18"/>
          <w:szCs w:val="18"/>
        </w:rPr>
        <w:t xml:space="preserve">Submission On The Draft Broadcasting Regulation Service Bill, 2023, India Freedom of Expression Initiative, 12 January 2024, </w:t>
      </w:r>
      <w:hyperlink r:id="rId26" w:history="1">
        <w:r w:rsidR="001B5F39" w:rsidRPr="00926894">
          <w:rPr>
            <w:rStyle w:val="Hyperlink"/>
            <w:rFonts w:ascii="Lucida Sans Unicode" w:hAnsi="Lucida Sans Unicode" w:cs="Lucida Sans Unicode"/>
            <w:sz w:val="18"/>
            <w:szCs w:val="18"/>
          </w:rPr>
          <w:t>https://ifei.in/submission-on-the-draft-broadcasting-regulation-service-bill-2023/latest/</w:t>
        </w:r>
      </w:hyperlink>
    </w:p>
  </w:footnote>
  <w:footnote w:id="31">
    <w:p w:rsidR="001B5F39"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‘Committee formed, will issue some guidelines’: Centre tells SC on seizure of digital devices, News Laundry, 6 December 2023, </w:t>
      </w:r>
      <w:hyperlink r:id="rId27" w:history="1">
        <w:r w:rsidRPr="00A96C82">
          <w:rPr>
            <w:rStyle w:val="Hyperlink"/>
            <w:rFonts w:ascii="Lucida Sans Unicode" w:hAnsi="Lucida Sans Unicode" w:cs="Lucida Sans Unicode"/>
            <w:color w:val="auto"/>
            <w:sz w:val="18"/>
            <w:szCs w:val="18"/>
            <w:u w:val="none"/>
          </w:rPr>
          <w:t>https://www.newslaundry.com/2023/12/06/committee-formed-will-issue-some-guidelines-centre-assures-sc-on-seizure-of-digital-devices</w:t>
        </w:r>
      </w:hyperlink>
    </w:p>
  </w:footnote>
  <w:footnote w:id="32">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The order of the Supreme Court is available at  </w:t>
      </w:r>
      <w:hyperlink r:id="rId28" w:history="1">
        <w:r w:rsidRPr="00A96C82">
          <w:rPr>
            <w:rStyle w:val="Hyperlink"/>
            <w:rFonts w:ascii="Lucida Sans Unicode" w:hAnsi="Lucida Sans Unicode" w:cs="Lucida Sans Unicode"/>
            <w:color w:val="auto"/>
            <w:sz w:val="18"/>
            <w:szCs w:val="18"/>
            <w:u w:val="none"/>
          </w:rPr>
          <w:t>https://webapi.sci.gov.in/supremecourt/2022/29892/29892_2022_2_10_48148_Order_07-Nov-2023.pdf</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33">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The order of the Supreme Court is available at  </w:t>
      </w:r>
      <w:hyperlink r:id="rId29" w:history="1">
        <w:r w:rsidRPr="00A96C82">
          <w:rPr>
            <w:rStyle w:val="Hyperlink"/>
            <w:rFonts w:ascii="Lucida Sans Unicode" w:hAnsi="Lucida Sans Unicode" w:cs="Lucida Sans Unicode"/>
            <w:color w:val="auto"/>
            <w:sz w:val="18"/>
            <w:szCs w:val="18"/>
            <w:u w:val="none"/>
          </w:rPr>
          <w:t>https://webapi.sci.gov.in/supremecourt/2022/29892/29892_2022_2_7_48880_Order_06-Dec-2023.pdf</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34">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The order of the Supreme Court is available at  https://webapi.sci.gov.in/supremecourt/2021/5840/5840_2021_2_40_49116_Order_14-Dec-2023.pdf </w:t>
      </w:r>
    </w:p>
  </w:footnote>
  <w:footnote w:id="35">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Spandana, R. Sai, “Supreme Court Review 2023: Freedom of Speech”, SCO, 3 January 2024, </w:t>
      </w:r>
      <w:hyperlink r:id="rId30" w:history="1">
        <w:r w:rsidRPr="00A96C82">
          <w:rPr>
            <w:rStyle w:val="Hyperlink"/>
            <w:rFonts w:ascii="Lucida Sans Unicode" w:hAnsi="Lucida Sans Unicode" w:cs="Lucida Sans Unicode"/>
            <w:color w:val="auto"/>
            <w:sz w:val="18"/>
            <w:szCs w:val="18"/>
            <w:u w:val="none"/>
          </w:rPr>
          <w:t>https://www.scobserver.in/journal/supreme-court-review-2023-freedom-of-speech/</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36">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vertAlign w:val="baseline"/>
        </w:rPr>
        <w:footnoteRef/>
      </w:r>
      <w:r w:rsidRPr="00A96C82">
        <w:rPr>
          <w:rFonts w:ascii="Lucida Sans Unicode" w:hAnsi="Lucida Sans Unicode" w:cs="Lucida Sans Unicode"/>
          <w:sz w:val="18"/>
          <w:szCs w:val="18"/>
        </w:rPr>
        <w:t xml:space="preserve">. Keeping Devices of Journalists Seized for Long Periods Impinges on Press Freedom: Delhi Court, The Wire, 19 October 2023, </w:t>
      </w:r>
      <w:hyperlink r:id="rId31" w:history="1">
        <w:r w:rsidRPr="00A96C82">
          <w:rPr>
            <w:rStyle w:val="Hyperlink"/>
            <w:rFonts w:ascii="Lucida Sans Unicode" w:hAnsi="Lucida Sans Unicode" w:cs="Lucida Sans Unicode"/>
            <w:color w:val="auto"/>
            <w:sz w:val="18"/>
            <w:szCs w:val="18"/>
            <w:u w:val="none"/>
          </w:rPr>
          <w:t>https://thewire.in/law/device-journalists-seized-press-freedom-delhi-court-the-wire</w:t>
        </w:r>
      </w:hyperlink>
      <w:r w:rsidRPr="00A96C82">
        <w:rPr>
          <w:rFonts w:ascii="Lucida Sans Unicode" w:hAnsi="Lucida Sans Unicode" w:cs="Lucida Sans Unicode"/>
          <w:sz w:val="18"/>
          <w:szCs w:val="18"/>
        </w:rPr>
        <w:t xml:space="preserve"> </w:t>
      </w:r>
    </w:p>
  </w:footnote>
  <w:footnote w:id="37">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Section 13. (1)</w:t>
      </w:r>
      <w:r w:rsidR="00A96C82">
        <w:rPr>
          <w:rFonts w:ascii="Lucida Sans Unicode" w:hAnsi="Lucida Sans Unicode" w:cs="Lucida Sans Unicode"/>
          <w:sz w:val="18"/>
          <w:szCs w:val="18"/>
        </w:rPr>
        <w:t>.</w:t>
      </w:r>
      <w:r w:rsidRPr="00A96C82">
        <w:rPr>
          <w:rFonts w:ascii="Lucida Sans Unicode" w:hAnsi="Lucida Sans Unicode" w:cs="Lucida Sans Unicode"/>
          <w:sz w:val="18"/>
          <w:szCs w:val="18"/>
        </w:rPr>
        <w:t xml:space="preserve"> The objects of the Council shall be to preserve the freedom of the Press and to maintain and improve the standards of newspapers and news agencies in India.</w:t>
      </w:r>
    </w:p>
    <w:p w:rsidR="005B6B9E" w:rsidRPr="00A96C82" w:rsidRDefault="005B6B9E" w:rsidP="002E7189">
      <w:pPr>
        <w:pStyle w:val="NoSpacing"/>
        <w:jc w:val="both"/>
        <w:rPr>
          <w:rFonts w:ascii="Lucida Sans Unicode" w:hAnsi="Lucida Sans Unicode" w:cs="Lucida Sans Unicode"/>
          <w:sz w:val="18"/>
          <w:szCs w:val="18"/>
        </w:rPr>
      </w:pPr>
      <w:r w:rsidRPr="00A96C82">
        <w:rPr>
          <w:rFonts w:ascii="Lucida Sans Unicode" w:hAnsi="Lucida Sans Unicode" w:cs="Lucida Sans Unicode"/>
          <w:sz w:val="18"/>
          <w:szCs w:val="18"/>
        </w:rPr>
        <w:t xml:space="preserve"> (2) The Council may, in furtherance of its objects, perform the following functions, namely : (a) to help newspapers and news agencies to maintain their independence; (b) to build up a code of conduct for newspapers, news agencies and journalists in accordance with high professional standards; (c) to ensure on the part of newspapers, news agencies and journalists, the maintenance of high standards of public taste and foster a due sense of both the rights and responsibilities of citizenship; (d) to encourage the growth of a sense of responsibility and public service among all those engaged in the profession of journalism; (e) to keep under review any development likely to restrict the supply and dissemination of news of public interest and importance; (f) to keep under review cases of assistance received by any newspaper or news agency in India from any foreign source including such cases as are referred to it by the Central Government or are brought to its notice by an individual, association of persons or any other organisation. Provided that nothing in this clause shall preclude the Central Government from dealing with any case of assistance received by a newspaper or news agency in India from any foreign source in any other manner it thinks fit; (g) to undertake studies of foreign newspapers, including those brought out by any embassy or other representative in India of a foreign State, their circulation and impact. (h) To promote a proper functional relationship among all classes of persons engaged in the production or publication of newspapers or in news agencies.  </w:t>
      </w:r>
    </w:p>
  </w:footnote>
  <w:footnote w:id="38">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w:t>
      </w:r>
      <w:r w:rsidRPr="00A96C82">
        <w:rPr>
          <w:rFonts w:ascii="Lucida Sans Unicode" w:hAnsi="Lucida Sans Unicode" w:cs="Lucida Sans Unicode"/>
          <w:color w:val="0D3087"/>
          <w:sz w:val="18"/>
          <w:szCs w:val="18"/>
        </w:rPr>
        <w:t xml:space="preserve"> Objectives of the News Broadcasters &amp; Digital Association (NBDA) are available at </w:t>
      </w:r>
      <w:r w:rsidRPr="00A96C82">
        <w:rPr>
          <w:rFonts w:ascii="Lucida Sans Unicode" w:hAnsi="Lucida Sans Unicode" w:cs="Lucida Sans Unicode"/>
          <w:sz w:val="18"/>
          <w:szCs w:val="18"/>
        </w:rPr>
        <w:t xml:space="preserve"> </w:t>
      </w:r>
      <w:hyperlink r:id="rId32" w:history="1">
        <w:r w:rsidRPr="00A96C82">
          <w:rPr>
            <w:rStyle w:val="Hyperlink"/>
            <w:rFonts w:ascii="Lucida Sans Unicode" w:hAnsi="Lucida Sans Unicode" w:cs="Lucida Sans Unicode"/>
            <w:sz w:val="18"/>
            <w:szCs w:val="18"/>
          </w:rPr>
          <w:t>https://www.nbdanewdelhi.com/objectives</w:t>
        </w:r>
      </w:hyperlink>
      <w:r w:rsidRPr="00A96C82">
        <w:rPr>
          <w:rFonts w:ascii="Lucida Sans Unicode" w:hAnsi="Lucida Sans Unicode" w:cs="Lucida Sans Unicode"/>
          <w:sz w:val="18"/>
          <w:szCs w:val="18"/>
        </w:rPr>
        <w:t xml:space="preserve">  </w:t>
      </w:r>
    </w:p>
  </w:footnote>
  <w:footnote w:id="39">
    <w:p w:rsidR="005B6B9E" w:rsidRPr="00A96C82" w:rsidRDefault="005B6B9E" w:rsidP="002E7189">
      <w:pPr>
        <w:pStyle w:val="NoSpacing"/>
        <w:jc w:val="both"/>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SC asks broadcasters to suggest mechanism to bring discipline in news channels, The Hindustan Times, 18 September 2023, </w:t>
      </w:r>
      <w:hyperlink r:id="rId33" w:history="1">
        <w:r w:rsidR="001B5F39" w:rsidRPr="00926894">
          <w:rPr>
            <w:rStyle w:val="Hyperlink"/>
            <w:rFonts w:ascii="Lucida Sans Unicode" w:hAnsi="Lucida Sans Unicode" w:cs="Lucida Sans Unicode"/>
            <w:sz w:val="18"/>
            <w:szCs w:val="18"/>
          </w:rPr>
          <w:t>https://www.hindustantimes.com/india-news/sc-seeks-to-bring-discipline-in-news-channels-strengthen-self-regulation-101695051992199.html</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40">
    <w:p w:rsidR="005B6B9E" w:rsidRPr="00A96C82" w:rsidRDefault="005B6B9E">
      <w:pPr>
        <w:pStyle w:val="FootnoteText"/>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Number of government-imposed internet shutdowns in India from 2012 to 2024, accessed on 28.05.2024, </w:t>
      </w:r>
      <w:hyperlink r:id="rId34" w:history="1">
        <w:r w:rsidR="001B5F39" w:rsidRPr="00926894">
          <w:rPr>
            <w:rStyle w:val="Hyperlink"/>
            <w:rFonts w:ascii="Lucida Sans Unicode" w:hAnsi="Lucida Sans Unicode" w:cs="Lucida Sans Unicode"/>
            <w:sz w:val="18"/>
            <w:szCs w:val="18"/>
          </w:rPr>
          <w:t>https://www.statista.com/statistics/1095035/india-number-of-internet-shutdowns/</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 w:id="41">
    <w:p w:rsidR="005B6B9E" w:rsidRPr="00D052D8" w:rsidRDefault="005B6B9E" w:rsidP="00D052D8">
      <w:pPr>
        <w:pStyle w:val="NoSpacing"/>
        <w:rPr>
          <w:rFonts w:ascii="Lucida Sans Unicode" w:hAnsi="Lucida Sans Unicode" w:cs="Lucida Sans Unicode"/>
          <w:sz w:val="18"/>
          <w:szCs w:val="18"/>
        </w:rPr>
      </w:pPr>
      <w:r w:rsidRPr="00D052D8">
        <w:rPr>
          <w:rStyle w:val="FootnoteReference"/>
          <w:rFonts w:ascii="Lucida Sans Unicode" w:hAnsi="Lucida Sans Unicode" w:cs="Lucida Sans Unicode"/>
          <w:sz w:val="18"/>
          <w:szCs w:val="18"/>
        </w:rPr>
        <w:footnoteRef/>
      </w:r>
      <w:r w:rsidRPr="00D052D8">
        <w:rPr>
          <w:rFonts w:ascii="Lucida Sans Unicode" w:hAnsi="Lucida Sans Unicode" w:cs="Lucida Sans Unicode"/>
          <w:sz w:val="18"/>
          <w:szCs w:val="18"/>
        </w:rPr>
        <w:t xml:space="preserve">. India had longest internet shutdown in 2023: report, The Economic Times, 13 March 2024, </w:t>
      </w:r>
      <w:hyperlink r:id="rId35" w:history="1">
        <w:r w:rsidR="001B5F39" w:rsidRPr="00926894">
          <w:rPr>
            <w:rStyle w:val="Hyperlink"/>
            <w:rFonts w:ascii="Lucida Sans Unicode" w:hAnsi="Lucida Sans Unicode" w:cs="Lucida Sans Unicode"/>
            <w:sz w:val="18"/>
            <w:szCs w:val="18"/>
          </w:rPr>
          <w:t>https://economictimes.indiatimes.com/tech/technology/india-had-longest-internet-shutdown-in-2023-report/articleshow/108462868.cms?from=mdr</w:t>
        </w:r>
      </w:hyperlink>
      <w:r w:rsidR="001B5F39">
        <w:rPr>
          <w:rFonts w:ascii="Lucida Sans Unicode" w:hAnsi="Lucida Sans Unicode" w:cs="Lucida Sans Unicode"/>
          <w:sz w:val="18"/>
          <w:szCs w:val="18"/>
        </w:rPr>
        <w:t xml:space="preserve"> </w:t>
      </w:r>
      <w:r w:rsidRPr="00D052D8">
        <w:rPr>
          <w:rFonts w:ascii="Lucida Sans Unicode" w:hAnsi="Lucida Sans Unicode" w:cs="Lucida Sans Unicode"/>
          <w:sz w:val="18"/>
          <w:szCs w:val="18"/>
        </w:rPr>
        <w:t xml:space="preserve"> </w:t>
      </w:r>
    </w:p>
  </w:footnote>
  <w:footnote w:id="42">
    <w:p w:rsidR="005B6B9E" w:rsidRPr="00A96C82" w:rsidRDefault="005B6B9E">
      <w:pPr>
        <w:pStyle w:val="FootnoteText"/>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w:t>
      </w:r>
      <w:r w:rsidRPr="00A96C82">
        <w:rPr>
          <w:rFonts w:ascii="Lucida Sans Unicode" w:eastAsia="Times New Roman" w:hAnsi="Lucida Sans Unicode" w:cs="Lucida Sans Unicode"/>
          <w:color w:val="222222"/>
          <w:sz w:val="18"/>
          <w:szCs w:val="18"/>
        </w:rPr>
        <w:t xml:space="preserve">The </w:t>
      </w:r>
      <w:r w:rsidRPr="00A96C82">
        <w:rPr>
          <w:rFonts w:ascii="Lucida Sans Unicode" w:hAnsi="Lucida Sans Unicode" w:cs="Lucida Sans Unicode"/>
          <w:sz w:val="18"/>
          <w:szCs w:val="18"/>
        </w:rPr>
        <w:t xml:space="preserve">Telegraph Act of 1855 is available at </w:t>
      </w:r>
      <w:hyperlink r:id="rId36" w:history="1">
        <w:r w:rsidRPr="00A96C82">
          <w:rPr>
            <w:rStyle w:val="Hyperlink"/>
            <w:rFonts w:ascii="Lucida Sans Unicode" w:hAnsi="Lucida Sans Unicode" w:cs="Lucida Sans Unicode"/>
            <w:sz w:val="18"/>
            <w:szCs w:val="18"/>
          </w:rPr>
          <w:t>https://www.indiacode.nic.in/bitstream/123456789/13115/1/indiantelegraphact_1885.pdf</w:t>
        </w:r>
      </w:hyperlink>
      <w:r w:rsidRPr="00A96C82">
        <w:rPr>
          <w:rFonts w:ascii="Lucida Sans Unicode" w:hAnsi="Lucida Sans Unicode" w:cs="Lucida Sans Unicode"/>
          <w:sz w:val="18"/>
          <w:szCs w:val="18"/>
        </w:rPr>
        <w:t xml:space="preserve">  </w:t>
      </w:r>
    </w:p>
  </w:footnote>
  <w:footnote w:id="43">
    <w:p w:rsidR="005B6B9E" w:rsidRPr="00A96C82" w:rsidRDefault="005B6B9E">
      <w:pPr>
        <w:pStyle w:val="FootnoteText"/>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xml:space="preserve">. The Temporary Suspension of Telecom Services (Public Emergency or Public Safety) Rules, 2017 is available at </w:t>
      </w:r>
      <w:hyperlink r:id="rId37" w:history="1">
        <w:r w:rsidRPr="00A96C82">
          <w:rPr>
            <w:rStyle w:val="Hyperlink"/>
            <w:rFonts w:ascii="Lucida Sans Unicode" w:hAnsi="Lucida Sans Unicode" w:cs="Lucida Sans Unicode"/>
            <w:sz w:val="18"/>
            <w:szCs w:val="18"/>
          </w:rPr>
          <w:t>https://dot.gov.in/sites/default/files/Suspension%20Rules.pdf</w:t>
        </w:r>
      </w:hyperlink>
      <w:r w:rsidRPr="00A96C82">
        <w:rPr>
          <w:rFonts w:ascii="Lucida Sans Unicode" w:hAnsi="Lucida Sans Unicode" w:cs="Lucida Sans Unicode"/>
          <w:sz w:val="18"/>
          <w:szCs w:val="18"/>
        </w:rPr>
        <w:t xml:space="preserve">  </w:t>
      </w:r>
    </w:p>
  </w:footnote>
  <w:footnote w:id="44">
    <w:p w:rsidR="000A67B7" w:rsidRPr="00A96C82" w:rsidRDefault="000A67B7">
      <w:pPr>
        <w:pStyle w:val="FootnoteText"/>
        <w:rPr>
          <w:rFonts w:ascii="Lucida Sans Unicode" w:hAnsi="Lucida Sans Unicode" w:cs="Lucida Sans Unicode"/>
          <w:sz w:val="18"/>
          <w:szCs w:val="18"/>
        </w:rPr>
      </w:pPr>
      <w:r w:rsidRPr="00A96C82">
        <w:rPr>
          <w:rStyle w:val="FootnoteReference"/>
          <w:rFonts w:ascii="Lucida Sans Unicode" w:hAnsi="Lucida Sans Unicode" w:cs="Lucida Sans Unicode"/>
          <w:sz w:val="18"/>
          <w:szCs w:val="18"/>
        </w:rPr>
        <w:footnoteRef/>
      </w:r>
      <w:r w:rsidRPr="00A96C82">
        <w:rPr>
          <w:rFonts w:ascii="Lucida Sans Unicode" w:hAnsi="Lucida Sans Unicode" w:cs="Lucida Sans Unicode"/>
          <w:sz w:val="18"/>
          <w:szCs w:val="18"/>
        </w:rPr>
        <w:t>. I</w:t>
      </w:r>
      <w:r w:rsidRPr="00A96C82">
        <w:rPr>
          <w:rFonts w:ascii="Lucida Sans Unicode" w:eastAsia="Times New Roman" w:hAnsi="Lucida Sans Unicode" w:cs="Lucida Sans Unicode"/>
          <w:color w:val="222222"/>
          <w:sz w:val="18"/>
          <w:szCs w:val="18"/>
        </w:rPr>
        <w:t>nformation Technology (Intermediary Guidelines &amp; Digital Media Ethics Code) Rules, 2021</w:t>
      </w:r>
      <w:r w:rsidRPr="00A96C82">
        <w:rPr>
          <w:rFonts w:ascii="Lucida Sans Unicode" w:hAnsi="Lucida Sans Unicode" w:cs="Lucida Sans Unicode"/>
          <w:sz w:val="18"/>
          <w:szCs w:val="18"/>
        </w:rPr>
        <w:t xml:space="preserve"> is available at</w:t>
      </w:r>
      <w:r w:rsidR="001B5F39">
        <w:rPr>
          <w:rFonts w:ascii="Lucida Sans Unicode" w:hAnsi="Lucida Sans Unicode" w:cs="Lucida Sans Unicode"/>
          <w:sz w:val="18"/>
          <w:szCs w:val="18"/>
        </w:rPr>
        <w:t xml:space="preserve"> </w:t>
      </w:r>
      <w:hyperlink r:id="rId38" w:history="1">
        <w:r w:rsidR="001B5F39" w:rsidRPr="00926894">
          <w:rPr>
            <w:rStyle w:val="Hyperlink"/>
            <w:rFonts w:ascii="Lucida Sans Unicode" w:hAnsi="Lucida Sans Unicode" w:cs="Lucida Sans Unicode"/>
            <w:sz w:val="18"/>
            <w:szCs w:val="18"/>
          </w:rPr>
          <w:t>https://www.meity.gov.in/writereaddata/files/Information%20Technology%20%28Intermediary%20Guidelines%20and%20Digital%20Media%20Ethics%20Code%29%20Rules%2C%202021%20%28updated%2006.04.2023%29-.pdf</w:t>
        </w:r>
      </w:hyperlink>
      <w:r w:rsidR="001B5F39">
        <w:rPr>
          <w:rFonts w:ascii="Lucida Sans Unicode" w:hAnsi="Lucida Sans Unicode" w:cs="Lucida Sans Unicode"/>
          <w:sz w:val="18"/>
          <w:szCs w:val="18"/>
        </w:rPr>
        <w:t xml:space="preserve"> </w:t>
      </w:r>
      <w:r w:rsidRPr="00A96C82">
        <w:rPr>
          <w:rFonts w:ascii="Lucida Sans Unicode" w:hAnsi="Lucida Sans Unicode" w:cs="Lucida Sans Unicode"/>
          <w:sz w:val="18"/>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594" w:rsidRPr="00FB1594" w:rsidRDefault="00A34358">
    <w:pPr>
      <w:pStyle w:val="Header"/>
      <w:jc w:val="right"/>
      <w:rPr>
        <w:rFonts w:ascii="Britannic Bold" w:hAnsi="Britannic Bold"/>
        <w:sz w:val="26"/>
        <w:szCs w:val="26"/>
      </w:rPr>
    </w:pPr>
    <w:r w:rsidRPr="00FB1594">
      <w:rPr>
        <w:rFonts w:ascii="Britannic Bold" w:hAnsi="Britannic Bold"/>
        <w:sz w:val="26"/>
        <w:szCs w:val="26"/>
      </w:rPr>
      <w:fldChar w:fldCharType="begin"/>
    </w:r>
    <w:r w:rsidR="00FB1594" w:rsidRPr="00FB1594">
      <w:rPr>
        <w:rFonts w:ascii="Britannic Bold" w:hAnsi="Britannic Bold"/>
        <w:sz w:val="26"/>
        <w:szCs w:val="26"/>
      </w:rPr>
      <w:instrText xml:space="preserve"> PAGE   \* MERGEFORMAT </w:instrText>
    </w:r>
    <w:r w:rsidRPr="00FB1594">
      <w:rPr>
        <w:rFonts w:ascii="Britannic Bold" w:hAnsi="Britannic Bold"/>
        <w:sz w:val="26"/>
        <w:szCs w:val="26"/>
      </w:rPr>
      <w:fldChar w:fldCharType="separate"/>
    </w:r>
    <w:r w:rsidR="002A3974">
      <w:rPr>
        <w:rFonts w:ascii="Britannic Bold" w:hAnsi="Britannic Bold"/>
        <w:noProof/>
        <w:sz w:val="26"/>
        <w:szCs w:val="26"/>
      </w:rPr>
      <w:t>2</w:t>
    </w:r>
    <w:r w:rsidRPr="00FB1594">
      <w:rPr>
        <w:rFonts w:ascii="Britannic Bold" w:hAnsi="Britannic Bold"/>
        <w:sz w:val="26"/>
        <w:szCs w:val="26"/>
      </w:rPr>
      <w:fldChar w:fldCharType="end"/>
    </w:r>
  </w:p>
  <w:p w:rsidR="00D71D6F" w:rsidRDefault="00D71D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54157"/>
    <w:multiLevelType w:val="hybridMultilevel"/>
    <w:tmpl w:val="360CCC3A"/>
    <w:lvl w:ilvl="0" w:tplc="F2622754">
      <w:start w:val="2"/>
      <w:numFmt w:val="bullet"/>
      <w:lvlText w:val="-"/>
      <w:lvlJc w:val="left"/>
      <w:pPr>
        <w:ind w:left="720" w:hanging="360"/>
      </w:pPr>
      <w:rPr>
        <w:rFonts w:ascii="Calibri" w:eastAsia="Calibr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ED4844"/>
    <w:multiLevelType w:val="hybridMultilevel"/>
    <w:tmpl w:val="A99C3CA6"/>
    <w:lvl w:ilvl="0" w:tplc="D406916E">
      <w:start w:val="21"/>
      <w:numFmt w:val="bullet"/>
      <w:lvlText w:val="-"/>
      <w:lvlJc w:val="left"/>
      <w:pPr>
        <w:ind w:left="720" w:hanging="360"/>
      </w:pPr>
      <w:rPr>
        <w:rFonts w:ascii="Trebuchet MS" w:eastAsia="Calibri"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1D3625"/>
    <w:multiLevelType w:val="hybridMultilevel"/>
    <w:tmpl w:val="93B4F810"/>
    <w:lvl w:ilvl="0" w:tplc="C918455E">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20"/>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3B62"/>
    <w:rsid w:val="00025753"/>
    <w:rsid w:val="00026578"/>
    <w:rsid w:val="00044296"/>
    <w:rsid w:val="00051F16"/>
    <w:rsid w:val="00081AF1"/>
    <w:rsid w:val="000A67B7"/>
    <w:rsid w:val="000C1A41"/>
    <w:rsid w:val="000C43BE"/>
    <w:rsid w:val="000E1287"/>
    <w:rsid w:val="000E2490"/>
    <w:rsid w:val="000F1311"/>
    <w:rsid w:val="000F38AF"/>
    <w:rsid w:val="00105A18"/>
    <w:rsid w:val="00131280"/>
    <w:rsid w:val="001439FA"/>
    <w:rsid w:val="001440F0"/>
    <w:rsid w:val="001523EF"/>
    <w:rsid w:val="0017528C"/>
    <w:rsid w:val="00176A31"/>
    <w:rsid w:val="001A236F"/>
    <w:rsid w:val="001A38BB"/>
    <w:rsid w:val="001A5971"/>
    <w:rsid w:val="001B1AD2"/>
    <w:rsid w:val="001B524B"/>
    <w:rsid w:val="001B5F39"/>
    <w:rsid w:val="001B6081"/>
    <w:rsid w:val="001F7566"/>
    <w:rsid w:val="00206ACB"/>
    <w:rsid w:val="00213359"/>
    <w:rsid w:val="00213BF0"/>
    <w:rsid w:val="00227AD5"/>
    <w:rsid w:val="00247797"/>
    <w:rsid w:val="00286958"/>
    <w:rsid w:val="002A1D7A"/>
    <w:rsid w:val="002A3974"/>
    <w:rsid w:val="002C7457"/>
    <w:rsid w:val="002D30FD"/>
    <w:rsid w:val="002E7189"/>
    <w:rsid w:val="002F03CF"/>
    <w:rsid w:val="00301848"/>
    <w:rsid w:val="00307B64"/>
    <w:rsid w:val="003127BF"/>
    <w:rsid w:val="00312A13"/>
    <w:rsid w:val="00333FD4"/>
    <w:rsid w:val="0034228C"/>
    <w:rsid w:val="003437FF"/>
    <w:rsid w:val="00347BA8"/>
    <w:rsid w:val="00367317"/>
    <w:rsid w:val="00383ADF"/>
    <w:rsid w:val="003913F3"/>
    <w:rsid w:val="003A79C3"/>
    <w:rsid w:val="003B253A"/>
    <w:rsid w:val="003D0817"/>
    <w:rsid w:val="003D2691"/>
    <w:rsid w:val="003F3274"/>
    <w:rsid w:val="00401247"/>
    <w:rsid w:val="00401AE4"/>
    <w:rsid w:val="00403318"/>
    <w:rsid w:val="004154A6"/>
    <w:rsid w:val="004251A1"/>
    <w:rsid w:val="0043471E"/>
    <w:rsid w:val="004351B5"/>
    <w:rsid w:val="00464394"/>
    <w:rsid w:val="00466120"/>
    <w:rsid w:val="00471314"/>
    <w:rsid w:val="00472849"/>
    <w:rsid w:val="00487776"/>
    <w:rsid w:val="00487DA5"/>
    <w:rsid w:val="004972B9"/>
    <w:rsid w:val="004A534C"/>
    <w:rsid w:val="004B0442"/>
    <w:rsid w:val="004E14FC"/>
    <w:rsid w:val="004E735C"/>
    <w:rsid w:val="004F6267"/>
    <w:rsid w:val="005108F6"/>
    <w:rsid w:val="00514010"/>
    <w:rsid w:val="0052193A"/>
    <w:rsid w:val="00525065"/>
    <w:rsid w:val="005323D3"/>
    <w:rsid w:val="0055193C"/>
    <w:rsid w:val="005A1247"/>
    <w:rsid w:val="005A39B0"/>
    <w:rsid w:val="005B6B9E"/>
    <w:rsid w:val="005D2071"/>
    <w:rsid w:val="005F0470"/>
    <w:rsid w:val="00601B19"/>
    <w:rsid w:val="00616BCF"/>
    <w:rsid w:val="006315DC"/>
    <w:rsid w:val="00631FCB"/>
    <w:rsid w:val="0064125D"/>
    <w:rsid w:val="006447C8"/>
    <w:rsid w:val="00677365"/>
    <w:rsid w:val="00677896"/>
    <w:rsid w:val="006862CC"/>
    <w:rsid w:val="006A5C37"/>
    <w:rsid w:val="006C0687"/>
    <w:rsid w:val="006C5D28"/>
    <w:rsid w:val="006E4904"/>
    <w:rsid w:val="007000A1"/>
    <w:rsid w:val="00702B99"/>
    <w:rsid w:val="00706119"/>
    <w:rsid w:val="00716455"/>
    <w:rsid w:val="00716867"/>
    <w:rsid w:val="0072497B"/>
    <w:rsid w:val="00724CCE"/>
    <w:rsid w:val="00733225"/>
    <w:rsid w:val="00736E07"/>
    <w:rsid w:val="00747625"/>
    <w:rsid w:val="007504DE"/>
    <w:rsid w:val="00760366"/>
    <w:rsid w:val="007631D1"/>
    <w:rsid w:val="00784071"/>
    <w:rsid w:val="00784413"/>
    <w:rsid w:val="0078469F"/>
    <w:rsid w:val="00786E60"/>
    <w:rsid w:val="007910A7"/>
    <w:rsid w:val="007A38EC"/>
    <w:rsid w:val="007A3EBC"/>
    <w:rsid w:val="007B2900"/>
    <w:rsid w:val="007D1BC8"/>
    <w:rsid w:val="007D287B"/>
    <w:rsid w:val="007D302D"/>
    <w:rsid w:val="007D4DFD"/>
    <w:rsid w:val="007F0EDF"/>
    <w:rsid w:val="00801304"/>
    <w:rsid w:val="0083069E"/>
    <w:rsid w:val="008357B8"/>
    <w:rsid w:val="00840D0E"/>
    <w:rsid w:val="008616C5"/>
    <w:rsid w:val="008749EE"/>
    <w:rsid w:val="00883AB3"/>
    <w:rsid w:val="00885ABE"/>
    <w:rsid w:val="00890C95"/>
    <w:rsid w:val="00893C8B"/>
    <w:rsid w:val="008B1D0A"/>
    <w:rsid w:val="008B2827"/>
    <w:rsid w:val="008B465F"/>
    <w:rsid w:val="008B76E7"/>
    <w:rsid w:val="008C12BE"/>
    <w:rsid w:val="008C40FD"/>
    <w:rsid w:val="008E1BAE"/>
    <w:rsid w:val="008E6F9F"/>
    <w:rsid w:val="008F0835"/>
    <w:rsid w:val="008F35E5"/>
    <w:rsid w:val="009023B7"/>
    <w:rsid w:val="00903736"/>
    <w:rsid w:val="0090604A"/>
    <w:rsid w:val="0091097B"/>
    <w:rsid w:val="00927B42"/>
    <w:rsid w:val="00932FE6"/>
    <w:rsid w:val="00933718"/>
    <w:rsid w:val="009337BB"/>
    <w:rsid w:val="00935A11"/>
    <w:rsid w:val="009462D1"/>
    <w:rsid w:val="00951D94"/>
    <w:rsid w:val="00964CD7"/>
    <w:rsid w:val="00965D6B"/>
    <w:rsid w:val="00970577"/>
    <w:rsid w:val="00971F2E"/>
    <w:rsid w:val="00973968"/>
    <w:rsid w:val="00981062"/>
    <w:rsid w:val="009847B9"/>
    <w:rsid w:val="00996F59"/>
    <w:rsid w:val="009A5E7E"/>
    <w:rsid w:val="009A6DCA"/>
    <w:rsid w:val="009B33BB"/>
    <w:rsid w:val="009B5A0B"/>
    <w:rsid w:val="009C72B1"/>
    <w:rsid w:val="009E203D"/>
    <w:rsid w:val="009E326B"/>
    <w:rsid w:val="009F5B0D"/>
    <w:rsid w:val="00A05CA0"/>
    <w:rsid w:val="00A05F00"/>
    <w:rsid w:val="00A12934"/>
    <w:rsid w:val="00A1647A"/>
    <w:rsid w:val="00A34358"/>
    <w:rsid w:val="00A36B76"/>
    <w:rsid w:val="00A4269B"/>
    <w:rsid w:val="00A47CF5"/>
    <w:rsid w:val="00A64735"/>
    <w:rsid w:val="00A65C14"/>
    <w:rsid w:val="00A67E72"/>
    <w:rsid w:val="00A73AD0"/>
    <w:rsid w:val="00A76070"/>
    <w:rsid w:val="00A93EE1"/>
    <w:rsid w:val="00A95B3F"/>
    <w:rsid w:val="00A96C82"/>
    <w:rsid w:val="00AA1E3A"/>
    <w:rsid w:val="00AA64C5"/>
    <w:rsid w:val="00AB583F"/>
    <w:rsid w:val="00AC1B2C"/>
    <w:rsid w:val="00AC3BF4"/>
    <w:rsid w:val="00AC638B"/>
    <w:rsid w:val="00AD63D7"/>
    <w:rsid w:val="00AD7EC7"/>
    <w:rsid w:val="00AE3ED9"/>
    <w:rsid w:val="00AF448E"/>
    <w:rsid w:val="00B102AF"/>
    <w:rsid w:val="00B17790"/>
    <w:rsid w:val="00B31360"/>
    <w:rsid w:val="00B361FA"/>
    <w:rsid w:val="00B4564B"/>
    <w:rsid w:val="00B45B67"/>
    <w:rsid w:val="00B74186"/>
    <w:rsid w:val="00B763DA"/>
    <w:rsid w:val="00B76678"/>
    <w:rsid w:val="00B83B62"/>
    <w:rsid w:val="00B90636"/>
    <w:rsid w:val="00BB73C4"/>
    <w:rsid w:val="00BC2D6B"/>
    <w:rsid w:val="00BC4017"/>
    <w:rsid w:val="00BD0C82"/>
    <w:rsid w:val="00BF29DC"/>
    <w:rsid w:val="00BF68AC"/>
    <w:rsid w:val="00C01DE9"/>
    <w:rsid w:val="00C13118"/>
    <w:rsid w:val="00C14FC8"/>
    <w:rsid w:val="00C21577"/>
    <w:rsid w:val="00C32D1C"/>
    <w:rsid w:val="00C44F42"/>
    <w:rsid w:val="00C50AED"/>
    <w:rsid w:val="00C82959"/>
    <w:rsid w:val="00C831D7"/>
    <w:rsid w:val="00C85A38"/>
    <w:rsid w:val="00C97872"/>
    <w:rsid w:val="00CA1379"/>
    <w:rsid w:val="00CB597B"/>
    <w:rsid w:val="00CC28C1"/>
    <w:rsid w:val="00CC6766"/>
    <w:rsid w:val="00CD76A1"/>
    <w:rsid w:val="00D038B3"/>
    <w:rsid w:val="00D052D8"/>
    <w:rsid w:val="00D14D29"/>
    <w:rsid w:val="00D264D7"/>
    <w:rsid w:val="00D27C34"/>
    <w:rsid w:val="00D353AE"/>
    <w:rsid w:val="00D60AB9"/>
    <w:rsid w:val="00D64948"/>
    <w:rsid w:val="00D6534B"/>
    <w:rsid w:val="00D70856"/>
    <w:rsid w:val="00D71947"/>
    <w:rsid w:val="00D71D6F"/>
    <w:rsid w:val="00D82E46"/>
    <w:rsid w:val="00D94AC6"/>
    <w:rsid w:val="00D95BE8"/>
    <w:rsid w:val="00DA14E6"/>
    <w:rsid w:val="00DA36AB"/>
    <w:rsid w:val="00DB0E4D"/>
    <w:rsid w:val="00DB6C31"/>
    <w:rsid w:val="00DC425F"/>
    <w:rsid w:val="00DE28FA"/>
    <w:rsid w:val="00DE5F46"/>
    <w:rsid w:val="00DF155A"/>
    <w:rsid w:val="00DF279B"/>
    <w:rsid w:val="00DF3193"/>
    <w:rsid w:val="00DF6E0E"/>
    <w:rsid w:val="00E05991"/>
    <w:rsid w:val="00E13645"/>
    <w:rsid w:val="00E17A03"/>
    <w:rsid w:val="00E376F5"/>
    <w:rsid w:val="00E465FC"/>
    <w:rsid w:val="00E6794E"/>
    <w:rsid w:val="00E71E33"/>
    <w:rsid w:val="00E802D2"/>
    <w:rsid w:val="00E94CEE"/>
    <w:rsid w:val="00EC2A1D"/>
    <w:rsid w:val="00ED27E8"/>
    <w:rsid w:val="00ED47D5"/>
    <w:rsid w:val="00ED500C"/>
    <w:rsid w:val="00ED5267"/>
    <w:rsid w:val="00ED60B0"/>
    <w:rsid w:val="00EE229F"/>
    <w:rsid w:val="00EF12F0"/>
    <w:rsid w:val="00EF563C"/>
    <w:rsid w:val="00F02E45"/>
    <w:rsid w:val="00F03480"/>
    <w:rsid w:val="00F14672"/>
    <w:rsid w:val="00F36E61"/>
    <w:rsid w:val="00F45CF1"/>
    <w:rsid w:val="00F46287"/>
    <w:rsid w:val="00F56BC8"/>
    <w:rsid w:val="00F8750E"/>
    <w:rsid w:val="00F9485A"/>
    <w:rsid w:val="00F95417"/>
    <w:rsid w:val="00FB1594"/>
    <w:rsid w:val="00FC7A7B"/>
    <w:rsid w:val="00FD25BB"/>
    <w:rsid w:val="00FD2EED"/>
    <w:rsid w:val="00FD6049"/>
    <w:rsid w:val="00FD738A"/>
    <w:rsid w:val="00FE04C3"/>
    <w:rsid w:val="00FE5BC7"/>
    <w:rsid w:val="00FF2671"/>
    <w:rsid w:val="00FF35AF"/>
    <w:rsid w:val="00FF4C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A11"/>
    <w:pPr>
      <w:spacing w:after="200" w:line="276" w:lineRule="auto"/>
    </w:pPr>
    <w:rPr>
      <w:sz w:val="22"/>
      <w:szCs w:val="22"/>
    </w:rPr>
  </w:style>
  <w:style w:type="paragraph" w:styleId="Heading1">
    <w:name w:val="heading 1"/>
    <w:basedOn w:val="Normal"/>
    <w:next w:val="Normal"/>
    <w:link w:val="Heading1Char"/>
    <w:uiPriority w:val="9"/>
    <w:qFormat/>
    <w:rsid w:val="008F083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
    <w:qFormat/>
    <w:rsid w:val="000C43BE"/>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unhideWhenUsed/>
    <w:qFormat/>
    <w:rsid w:val="000F38AF"/>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16867"/>
    <w:pPr>
      <w:spacing w:after="0" w:line="240" w:lineRule="auto"/>
    </w:pPr>
    <w:rPr>
      <w:sz w:val="20"/>
      <w:szCs w:val="20"/>
    </w:rPr>
  </w:style>
  <w:style w:type="character" w:customStyle="1" w:styleId="FootnoteTextChar">
    <w:name w:val="Footnote Text Char"/>
    <w:basedOn w:val="DefaultParagraphFont"/>
    <w:link w:val="FootnoteText"/>
    <w:uiPriority w:val="99"/>
    <w:rsid w:val="00716867"/>
    <w:rPr>
      <w:sz w:val="20"/>
      <w:szCs w:val="20"/>
    </w:rPr>
  </w:style>
  <w:style w:type="character" w:styleId="FootnoteReference">
    <w:name w:val="footnote reference"/>
    <w:aliases w:val="4_G"/>
    <w:basedOn w:val="DefaultParagraphFont"/>
    <w:uiPriority w:val="99"/>
    <w:unhideWhenUsed/>
    <w:rsid w:val="00716867"/>
    <w:rPr>
      <w:vertAlign w:val="superscript"/>
    </w:rPr>
  </w:style>
  <w:style w:type="character" w:customStyle="1" w:styleId="Heading2Char">
    <w:name w:val="Heading 2 Char"/>
    <w:basedOn w:val="DefaultParagraphFont"/>
    <w:link w:val="Heading2"/>
    <w:uiPriority w:val="9"/>
    <w:rsid w:val="000C43BE"/>
    <w:rPr>
      <w:rFonts w:ascii="Times New Roman" w:eastAsia="Times New Roman" w:hAnsi="Times New Roman" w:cs="Times New Roman"/>
      <w:b/>
      <w:bCs/>
      <w:sz w:val="36"/>
      <w:szCs w:val="36"/>
    </w:rPr>
  </w:style>
  <w:style w:type="paragraph" w:styleId="NoSpacing">
    <w:name w:val="No Spacing"/>
    <w:link w:val="NoSpacingChar"/>
    <w:uiPriority w:val="1"/>
    <w:qFormat/>
    <w:rsid w:val="00FD6049"/>
    <w:rPr>
      <w:sz w:val="22"/>
      <w:szCs w:val="22"/>
      <w:lang w:val="en-IN"/>
    </w:rPr>
  </w:style>
  <w:style w:type="character" w:customStyle="1" w:styleId="NoSpacingChar">
    <w:name w:val="No Spacing Char"/>
    <w:basedOn w:val="DefaultParagraphFont"/>
    <w:link w:val="NoSpacing"/>
    <w:uiPriority w:val="1"/>
    <w:locked/>
    <w:rsid w:val="00FD6049"/>
    <w:rPr>
      <w:sz w:val="22"/>
      <w:szCs w:val="22"/>
      <w:lang w:val="en-IN" w:eastAsia="en-US" w:bidi="ar-SA"/>
    </w:rPr>
  </w:style>
  <w:style w:type="character" w:customStyle="1" w:styleId="Heading1Char">
    <w:name w:val="Heading 1 Char"/>
    <w:basedOn w:val="DefaultParagraphFont"/>
    <w:link w:val="Heading1"/>
    <w:uiPriority w:val="9"/>
    <w:rsid w:val="008F0835"/>
    <w:rPr>
      <w:rFonts w:ascii="Cambria" w:eastAsia="Times New Roman" w:hAnsi="Cambria" w:cs="Times New Roman"/>
      <w:b/>
      <w:bCs/>
      <w:color w:val="365F91"/>
      <w:sz w:val="28"/>
      <w:szCs w:val="28"/>
    </w:rPr>
  </w:style>
  <w:style w:type="character" w:styleId="Hyperlink">
    <w:name w:val="Hyperlink"/>
    <w:basedOn w:val="DefaultParagraphFont"/>
    <w:uiPriority w:val="99"/>
    <w:unhideWhenUsed/>
    <w:rsid w:val="008F0835"/>
    <w:rPr>
      <w:color w:val="0000FF"/>
      <w:u w:val="single"/>
    </w:rPr>
  </w:style>
  <w:style w:type="paragraph" w:styleId="NormalWeb">
    <w:name w:val="Normal (Web)"/>
    <w:basedOn w:val="Normal"/>
    <w:uiPriority w:val="99"/>
    <w:unhideWhenUsed/>
    <w:rsid w:val="009847B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802D2"/>
    <w:rPr>
      <w:i/>
      <w:iCs/>
    </w:rPr>
  </w:style>
  <w:style w:type="character" w:styleId="Strong">
    <w:name w:val="Strong"/>
    <w:basedOn w:val="DefaultParagraphFont"/>
    <w:uiPriority w:val="22"/>
    <w:qFormat/>
    <w:rsid w:val="00C97872"/>
    <w:rPr>
      <w:b/>
      <w:bCs/>
    </w:rPr>
  </w:style>
  <w:style w:type="table" w:styleId="TableGrid">
    <w:name w:val="Table Grid"/>
    <w:basedOn w:val="TableNormal"/>
    <w:uiPriority w:val="59"/>
    <w:rsid w:val="00D353A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84071"/>
    <w:rPr>
      <w:sz w:val="16"/>
      <w:szCs w:val="16"/>
    </w:rPr>
  </w:style>
  <w:style w:type="paragraph" w:styleId="CommentText">
    <w:name w:val="annotation text"/>
    <w:basedOn w:val="Normal"/>
    <w:link w:val="CommentTextChar"/>
    <w:uiPriority w:val="99"/>
    <w:semiHidden/>
    <w:unhideWhenUsed/>
    <w:rsid w:val="00784071"/>
    <w:rPr>
      <w:sz w:val="20"/>
      <w:szCs w:val="20"/>
    </w:rPr>
  </w:style>
  <w:style w:type="character" w:customStyle="1" w:styleId="CommentTextChar">
    <w:name w:val="Comment Text Char"/>
    <w:basedOn w:val="DefaultParagraphFont"/>
    <w:link w:val="CommentText"/>
    <w:uiPriority w:val="99"/>
    <w:semiHidden/>
    <w:rsid w:val="00784071"/>
  </w:style>
  <w:style w:type="paragraph" w:styleId="CommentSubject">
    <w:name w:val="annotation subject"/>
    <w:basedOn w:val="CommentText"/>
    <w:next w:val="CommentText"/>
    <w:link w:val="CommentSubjectChar"/>
    <w:uiPriority w:val="99"/>
    <w:semiHidden/>
    <w:unhideWhenUsed/>
    <w:rsid w:val="00784071"/>
    <w:rPr>
      <w:b/>
      <w:bCs/>
    </w:rPr>
  </w:style>
  <w:style w:type="character" w:customStyle="1" w:styleId="CommentSubjectChar">
    <w:name w:val="Comment Subject Char"/>
    <w:basedOn w:val="CommentTextChar"/>
    <w:link w:val="CommentSubject"/>
    <w:uiPriority w:val="99"/>
    <w:semiHidden/>
    <w:rsid w:val="00784071"/>
    <w:rPr>
      <w:b/>
      <w:bCs/>
    </w:rPr>
  </w:style>
  <w:style w:type="paragraph" w:styleId="BalloonText">
    <w:name w:val="Balloon Text"/>
    <w:basedOn w:val="Normal"/>
    <w:link w:val="BalloonTextChar"/>
    <w:uiPriority w:val="99"/>
    <w:semiHidden/>
    <w:unhideWhenUsed/>
    <w:rsid w:val="007840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071"/>
    <w:rPr>
      <w:rFonts w:ascii="Tahoma" w:hAnsi="Tahoma" w:cs="Tahoma"/>
      <w:sz w:val="16"/>
      <w:szCs w:val="16"/>
    </w:rPr>
  </w:style>
  <w:style w:type="character" w:customStyle="1" w:styleId="Heading3Char">
    <w:name w:val="Heading 3 Char"/>
    <w:basedOn w:val="DefaultParagraphFont"/>
    <w:link w:val="Heading3"/>
    <w:uiPriority w:val="9"/>
    <w:rsid w:val="000F38AF"/>
    <w:rPr>
      <w:rFonts w:ascii="Cambria" w:eastAsia="Times New Roman" w:hAnsi="Cambria" w:cs="Times New Roman"/>
      <w:b/>
      <w:bCs/>
      <w:sz w:val="26"/>
      <w:szCs w:val="26"/>
    </w:rPr>
  </w:style>
  <w:style w:type="paragraph" w:styleId="TOCHeading">
    <w:name w:val="TOC Heading"/>
    <w:basedOn w:val="Heading1"/>
    <w:next w:val="Normal"/>
    <w:uiPriority w:val="39"/>
    <w:semiHidden/>
    <w:unhideWhenUsed/>
    <w:qFormat/>
    <w:rsid w:val="008616C5"/>
    <w:pPr>
      <w:outlineLvl w:val="9"/>
    </w:pPr>
  </w:style>
  <w:style w:type="paragraph" w:styleId="TOC1">
    <w:name w:val="toc 1"/>
    <w:basedOn w:val="Normal"/>
    <w:next w:val="Normal"/>
    <w:autoRedefine/>
    <w:uiPriority w:val="39"/>
    <w:unhideWhenUsed/>
    <w:rsid w:val="008616C5"/>
  </w:style>
  <w:style w:type="paragraph" w:styleId="TOC2">
    <w:name w:val="toc 2"/>
    <w:basedOn w:val="Normal"/>
    <w:next w:val="Normal"/>
    <w:autoRedefine/>
    <w:uiPriority w:val="39"/>
    <w:unhideWhenUsed/>
    <w:rsid w:val="008616C5"/>
    <w:pPr>
      <w:ind w:left="220"/>
    </w:pPr>
  </w:style>
  <w:style w:type="paragraph" w:styleId="Header">
    <w:name w:val="header"/>
    <w:basedOn w:val="Normal"/>
    <w:link w:val="HeaderChar"/>
    <w:uiPriority w:val="99"/>
    <w:unhideWhenUsed/>
    <w:rsid w:val="009E326B"/>
    <w:pPr>
      <w:tabs>
        <w:tab w:val="center" w:pos="4680"/>
        <w:tab w:val="right" w:pos="9360"/>
      </w:tabs>
    </w:pPr>
  </w:style>
  <w:style w:type="character" w:customStyle="1" w:styleId="HeaderChar">
    <w:name w:val="Header Char"/>
    <w:basedOn w:val="DefaultParagraphFont"/>
    <w:link w:val="Header"/>
    <w:uiPriority w:val="99"/>
    <w:rsid w:val="009E326B"/>
    <w:rPr>
      <w:sz w:val="22"/>
      <w:szCs w:val="22"/>
    </w:rPr>
  </w:style>
  <w:style w:type="paragraph" w:styleId="Footer">
    <w:name w:val="footer"/>
    <w:basedOn w:val="Normal"/>
    <w:link w:val="FooterChar"/>
    <w:uiPriority w:val="99"/>
    <w:unhideWhenUsed/>
    <w:rsid w:val="009E326B"/>
    <w:pPr>
      <w:tabs>
        <w:tab w:val="center" w:pos="4680"/>
        <w:tab w:val="right" w:pos="9360"/>
      </w:tabs>
    </w:pPr>
  </w:style>
  <w:style w:type="character" w:customStyle="1" w:styleId="FooterChar">
    <w:name w:val="Footer Char"/>
    <w:basedOn w:val="DefaultParagraphFont"/>
    <w:link w:val="Footer"/>
    <w:uiPriority w:val="99"/>
    <w:rsid w:val="009E326B"/>
    <w:rPr>
      <w:sz w:val="22"/>
      <w:szCs w:val="22"/>
    </w:rPr>
  </w:style>
</w:styles>
</file>

<file path=word/webSettings.xml><?xml version="1.0" encoding="utf-8"?>
<w:webSettings xmlns:r="http://schemas.openxmlformats.org/officeDocument/2006/relationships" xmlns:w="http://schemas.openxmlformats.org/wordprocessingml/2006/main">
  <w:divs>
    <w:div w:id="26493090">
      <w:bodyDiv w:val="1"/>
      <w:marLeft w:val="0"/>
      <w:marRight w:val="0"/>
      <w:marTop w:val="0"/>
      <w:marBottom w:val="0"/>
      <w:divBdr>
        <w:top w:val="none" w:sz="0" w:space="0" w:color="auto"/>
        <w:left w:val="none" w:sz="0" w:space="0" w:color="auto"/>
        <w:bottom w:val="none" w:sz="0" w:space="0" w:color="auto"/>
        <w:right w:val="none" w:sz="0" w:space="0" w:color="auto"/>
      </w:divBdr>
    </w:div>
    <w:div w:id="34425260">
      <w:bodyDiv w:val="1"/>
      <w:marLeft w:val="0"/>
      <w:marRight w:val="0"/>
      <w:marTop w:val="0"/>
      <w:marBottom w:val="0"/>
      <w:divBdr>
        <w:top w:val="none" w:sz="0" w:space="0" w:color="auto"/>
        <w:left w:val="none" w:sz="0" w:space="0" w:color="auto"/>
        <w:bottom w:val="none" w:sz="0" w:space="0" w:color="auto"/>
        <w:right w:val="none" w:sz="0" w:space="0" w:color="auto"/>
      </w:divBdr>
    </w:div>
    <w:div w:id="602153056">
      <w:bodyDiv w:val="1"/>
      <w:marLeft w:val="0"/>
      <w:marRight w:val="0"/>
      <w:marTop w:val="0"/>
      <w:marBottom w:val="0"/>
      <w:divBdr>
        <w:top w:val="none" w:sz="0" w:space="0" w:color="auto"/>
        <w:left w:val="none" w:sz="0" w:space="0" w:color="auto"/>
        <w:bottom w:val="none" w:sz="0" w:space="0" w:color="auto"/>
        <w:right w:val="none" w:sz="0" w:space="0" w:color="auto"/>
      </w:divBdr>
    </w:div>
    <w:div w:id="616713697">
      <w:bodyDiv w:val="1"/>
      <w:marLeft w:val="0"/>
      <w:marRight w:val="0"/>
      <w:marTop w:val="0"/>
      <w:marBottom w:val="0"/>
      <w:divBdr>
        <w:top w:val="none" w:sz="0" w:space="0" w:color="auto"/>
        <w:left w:val="none" w:sz="0" w:space="0" w:color="auto"/>
        <w:bottom w:val="none" w:sz="0" w:space="0" w:color="auto"/>
        <w:right w:val="none" w:sz="0" w:space="0" w:color="auto"/>
      </w:divBdr>
    </w:div>
    <w:div w:id="684943776">
      <w:bodyDiv w:val="1"/>
      <w:marLeft w:val="0"/>
      <w:marRight w:val="0"/>
      <w:marTop w:val="0"/>
      <w:marBottom w:val="0"/>
      <w:divBdr>
        <w:top w:val="none" w:sz="0" w:space="0" w:color="auto"/>
        <w:left w:val="none" w:sz="0" w:space="0" w:color="auto"/>
        <w:bottom w:val="none" w:sz="0" w:space="0" w:color="auto"/>
        <w:right w:val="none" w:sz="0" w:space="0" w:color="auto"/>
      </w:divBdr>
    </w:div>
    <w:div w:id="1007293710">
      <w:bodyDiv w:val="1"/>
      <w:marLeft w:val="0"/>
      <w:marRight w:val="0"/>
      <w:marTop w:val="0"/>
      <w:marBottom w:val="0"/>
      <w:divBdr>
        <w:top w:val="none" w:sz="0" w:space="0" w:color="auto"/>
        <w:left w:val="none" w:sz="0" w:space="0" w:color="auto"/>
        <w:bottom w:val="none" w:sz="0" w:space="0" w:color="auto"/>
        <w:right w:val="none" w:sz="0" w:space="0" w:color="auto"/>
      </w:divBdr>
    </w:div>
    <w:div w:id="1504124580">
      <w:bodyDiv w:val="1"/>
      <w:marLeft w:val="0"/>
      <w:marRight w:val="0"/>
      <w:marTop w:val="0"/>
      <w:marBottom w:val="0"/>
      <w:divBdr>
        <w:top w:val="none" w:sz="0" w:space="0" w:color="auto"/>
        <w:left w:val="none" w:sz="0" w:space="0" w:color="auto"/>
        <w:bottom w:val="none" w:sz="0" w:space="0" w:color="auto"/>
        <w:right w:val="none" w:sz="0" w:space="0" w:color="auto"/>
      </w:divBdr>
    </w:div>
    <w:div w:id="1683698718">
      <w:bodyDiv w:val="1"/>
      <w:marLeft w:val="0"/>
      <w:marRight w:val="0"/>
      <w:marTop w:val="0"/>
      <w:marBottom w:val="0"/>
      <w:divBdr>
        <w:top w:val="none" w:sz="0" w:space="0" w:color="auto"/>
        <w:left w:val="none" w:sz="0" w:space="0" w:color="auto"/>
        <w:bottom w:val="none" w:sz="0" w:space="0" w:color="auto"/>
        <w:right w:val="none" w:sz="0" w:space="0" w:color="auto"/>
      </w:divBdr>
    </w:div>
    <w:div w:id="1914465063">
      <w:bodyDiv w:val="1"/>
      <w:marLeft w:val="0"/>
      <w:marRight w:val="0"/>
      <w:marTop w:val="0"/>
      <w:marBottom w:val="0"/>
      <w:divBdr>
        <w:top w:val="none" w:sz="0" w:space="0" w:color="auto"/>
        <w:left w:val="none" w:sz="0" w:space="0" w:color="auto"/>
        <w:bottom w:val="none" w:sz="0" w:space="0" w:color="auto"/>
        <w:right w:val="none" w:sz="0" w:space="0" w:color="auto"/>
      </w:divBdr>
    </w:div>
    <w:div w:id="213478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hindustantimes.com/india-news/sc-seeks-to-bring-discipline-in-news-channels-strengthen-self-regulation-101695051992199.html" TargetMode="External"/><Relationship Id="rId13" Type="http://schemas.openxmlformats.org/officeDocument/2006/relationships/hyperlink" Target="https://theprint.in/india/visa-pressures-lack-of-access-to-jk-northeast-foreign-journalists-flag-challenges-in-india/2063288/" TargetMode="External"/><Relationship Id="rId18" Type="http://schemas.openxmlformats.org/officeDocument/2006/relationships/hyperlink" Target="https://www.livelaw.in/pdf_upload/kunal-kamra-split-verdict-as-per-j-patel-519755.pdf" TargetMode="External"/><Relationship Id="rId26" Type="http://schemas.openxmlformats.org/officeDocument/2006/relationships/hyperlink" Target="https://ifei.in/submission-on-the-draft-broadcasting-regulation-service-bill-2023/latest/" TargetMode="External"/><Relationship Id="rId3" Type="http://schemas.openxmlformats.org/officeDocument/2006/relationships/hyperlink" Target="https://www.financialexpress.com/life/technology-india-blocked-more-than-36000-urls-on-social-media-most-requests-sent-to-musks-x-3335214/" TargetMode="External"/><Relationship Id="rId21" Type="http://schemas.openxmlformats.org/officeDocument/2006/relationships/hyperlink" Target="https://pib.gov.in/PressReleasePage.aspx?PRID=2015792" TargetMode="External"/><Relationship Id="rId34" Type="http://schemas.openxmlformats.org/officeDocument/2006/relationships/hyperlink" Target="https://www.statista.com/statistics/1095035/india-number-of-internet-shutdowns/" TargetMode="External"/><Relationship Id="rId7" Type="http://schemas.openxmlformats.org/officeDocument/2006/relationships/hyperlink" Target="http://pressclubofindia.org/" TargetMode="External"/><Relationship Id="rId12" Type="http://schemas.openxmlformats.org/officeDocument/2006/relationships/hyperlink" Target="http://ifei.in/press-release-226-journalists-targeted-in-india-during-2023/latest/" TargetMode="External"/><Relationship Id="rId17" Type="http://schemas.openxmlformats.org/officeDocument/2006/relationships/hyperlink" Target="https://scroll.in/article/1047079/explained-how-the-centres-amendments-to-it-rules-will-throttle-press-freedom" TargetMode="External"/><Relationship Id="rId25" Type="http://schemas.openxmlformats.org/officeDocument/2006/relationships/hyperlink" Target="https://thewire.in/media/yogi-govts-latest-gag-order-on-media-a-conspiracy-to-finish-off-democracy-says-akhilesh-yadav" TargetMode="External"/><Relationship Id="rId33" Type="http://schemas.openxmlformats.org/officeDocument/2006/relationships/hyperlink" Target="https://www.hindustantimes.com/india-news/sc-seeks-to-bring-discipline-in-news-channels-strengthen-self-regulation-101695051992199.html" TargetMode="External"/><Relationship Id="rId38" Type="http://schemas.openxmlformats.org/officeDocument/2006/relationships/hyperlink" Target="https://www.meity.gov.in/writereaddata/files/Information%20Technology%20%28Intermediary%20Guidelines%20and%20Digital%20Media%20Ethics%20Code%29%20Rules%2C%202021%20%28updated%2006.04.2023%29-.pdf" TargetMode="External"/><Relationship Id="rId2" Type="http://schemas.openxmlformats.org/officeDocument/2006/relationships/hyperlink" Target="https://www.meity.gov.in/writereaddata/files/Information%20Technology%20%28Intermediary%20Guidelines%20and%20Digital%20Media%20Ethics%20Code%29%20Rules%2C%202021%20%28updated%2006.04.2023%29-.pdf" TargetMode="External"/><Relationship Id="rId16" Type="http://schemas.openxmlformats.org/officeDocument/2006/relationships/hyperlink" Target="https://www.meity.gov.in/writereaddata/files/Information%20Technology%20%28Intermediary%20Guidelines%20and%20Digital%20Media%20Ethics%20Code%29%20Rules%2C%202021%20%28updated%2006.04.2023%29-.pdf" TargetMode="External"/><Relationship Id="rId20" Type="http://schemas.openxmlformats.org/officeDocument/2006/relationships/hyperlink" Target="https://www.livelaw.in/pdf_upload/kunal-kamra-order-527662.pdf" TargetMode="External"/><Relationship Id="rId29" Type="http://schemas.openxmlformats.org/officeDocument/2006/relationships/hyperlink" Target="https://webapi.sci.gov.in/supremecourt/2022/29892/29892_2022_2_7_48880_Order_06-Dec-2023.pdf" TargetMode="External"/><Relationship Id="rId1" Type="http://schemas.openxmlformats.org/officeDocument/2006/relationships/hyperlink" Target="https://mib.gov.in/sites/default/files/Press%20and%20Registration%20of%20Periodicals%20Act%202023.pdf" TargetMode="External"/><Relationship Id="rId6" Type="http://schemas.openxmlformats.org/officeDocument/2006/relationships/hyperlink" Target="https://www.newslaundry.com/2023/12/06/committee-formed-will-issue-some-guidelines-centre-assures-sc-on-seizure-of-digital-devices" TargetMode="External"/><Relationship Id="rId11" Type="http://schemas.openxmlformats.org/officeDocument/2006/relationships/hyperlink" Target="https://www.rightsrisks.org/press-release/press-release-194-journalists-targeted-eight-killed-during-2022-in-india/" TargetMode="External"/><Relationship Id="rId24" Type="http://schemas.openxmlformats.org/officeDocument/2006/relationships/hyperlink" Target="https://www.medianama.com/2024/05/223-karnatakas-fact-check-unit-began-operations-in-march-report/" TargetMode="External"/><Relationship Id="rId32" Type="http://schemas.openxmlformats.org/officeDocument/2006/relationships/hyperlink" Target="https://www.nbdanewdelhi.com/objectives" TargetMode="External"/><Relationship Id="rId37" Type="http://schemas.openxmlformats.org/officeDocument/2006/relationships/hyperlink" Target="https://dot.gov.in/sites/default/files/Suspension%20Rules.pdf" TargetMode="External"/><Relationship Id="rId5" Type="http://schemas.openxmlformats.org/officeDocument/2006/relationships/hyperlink" Target="https://ifei.in/submission-on-the-draft-broadcasting-regulation-service-bill-2023/latest/" TargetMode="External"/><Relationship Id="rId15" Type="http://schemas.openxmlformats.org/officeDocument/2006/relationships/hyperlink" Target="https://pib.gov.in/PressReleaseIframePage.aspx?PRID=2010874" TargetMode="External"/><Relationship Id="rId23" Type="http://schemas.openxmlformats.org/officeDocument/2006/relationships/hyperlink" Target="https://www.financialexpress.com/life/technology-india-blocked-more-than-36000-urls-on-social-media-most-requests-sent-to-musks-x-3335214/" TargetMode="External"/><Relationship Id="rId28" Type="http://schemas.openxmlformats.org/officeDocument/2006/relationships/hyperlink" Target="https://webapi.sci.gov.in/supremecourt/2022/29892/29892_2022_2_10_48148_Order_07-Nov-2023.pdf" TargetMode="External"/><Relationship Id="rId36" Type="http://schemas.openxmlformats.org/officeDocument/2006/relationships/hyperlink" Target="https://www.indiacode.nic.in/bitstream/123456789/13115/1/indiantelegraphact_1885.pdf" TargetMode="External"/><Relationship Id="rId10" Type="http://schemas.openxmlformats.org/officeDocument/2006/relationships/hyperlink" Target="https://www.thehindu.com/news/national/jk-uttar-pradesh-madhya-pradesh-tripura-topped-in-attacks-on-journalists-in-2021/article38363793.ece" TargetMode="External"/><Relationship Id="rId19" Type="http://schemas.openxmlformats.org/officeDocument/2006/relationships/hyperlink" Target="https://www.livelaw.in/pdf_upload/it-rules-justice-gokhale-judgment-519757.pdf" TargetMode="External"/><Relationship Id="rId31" Type="http://schemas.openxmlformats.org/officeDocument/2006/relationships/hyperlink" Target="https://thewire.in/law/device-journalists-seized-press-freedom-delhi-court-the-wire" TargetMode="External"/><Relationship Id="rId4" Type="http://schemas.openxmlformats.org/officeDocument/2006/relationships/hyperlink" Target="https://mib.gov.in/sites/default/files/Public%20Notice_0.pdf" TargetMode="External"/><Relationship Id="rId9" Type="http://schemas.openxmlformats.org/officeDocument/2006/relationships/hyperlink" Target="https://www.indiacode.nic.in/bitstream/123456789/19409/1/the_maharashtra_media_persons_and_media_institutions_act%2C_2017.pdf" TargetMode="External"/><Relationship Id="rId14" Type="http://schemas.openxmlformats.org/officeDocument/2006/relationships/hyperlink" Target="https://mib.gov.in/sites/default/files/Press%20and%20Registration%20of%20Periodicals%20Act%202023.pdf" TargetMode="External"/><Relationship Id="rId22" Type="http://schemas.openxmlformats.org/officeDocument/2006/relationships/hyperlink" Target="https://www.aljazeera.com/news/2024/3/21/india-top-court-stays-government-move-to-form-fact-check-unit-under-it-laws" TargetMode="External"/><Relationship Id="rId27" Type="http://schemas.openxmlformats.org/officeDocument/2006/relationships/hyperlink" Target="https://www.newslaundry.com/2023/12/06/committee-formed-will-issue-some-guidelines-centre-assures-sc-on-seizure-of-digital-devices" TargetMode="External"/><Relationship Id="rId30" Type="http://schemas.openxmlformats.org/officeDocument/2006/relationships/hyperlink" Target="https://www.scobserver.in/journal/supreme-court-review-2023-freedom-of-speech/" TargetMode="External"/><Relationship Id="rId35" Type="http://schemas.openxmlformats.org/officeDocument/2006/relationships/hyperlink" Target="https://economictimes.indiatimes.com/tech/technology/india-had-longest-internet-shutdown-in-2023-report/articleshow/108462868.cms?from=m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63A85-B723-4249-AB36-23E54643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15</Pages>
  <Words>4565</Words>
  <Characters>24793</Characters>
  <Application>Microsoft Office Word</Application>
  <DocSecurity>0</DocSecurity>
  <Lines>467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29223</CharactersWithSpaces>
  <SharedDoc>false</SharedDoc>
  <HLinks>
    <vt:vector size="90" baseType="variant">
      <vt:variant>
        <vt:i4>1048663</vt:i4>
      </vt:variant>
      <vt:variant>
        <vt:i4>6</vt:i4>
      </vt:variant>
      <vt:variant>
        <vt:i4>0</vt:i4>
      </vt:variant>
      <vt:variant>
        <vt:i4>5</vt:i4>
      </vt:variant>
      <vt:variant>
        <vt:lpwstr>https://www.indiacode.nic.in/show-data?actid=AC_CEN_45_76_00001_200021_1517807324077&amp;orderno=105</vt:lpwstr>
      </vt:variant>
      <vt:variant>
        <vt:lpwstr/>
      </vt:variant>
      <vt:variant>
        <vt:i4>1769560</vt:i4>
      </vt:variant>
      <vt:variant>
        <vt:i4>3</vt:i4>
      </vt:variant>
      <vt:variant>
        <vt:i4>0</vt:i4>
      </vt:variant>
      <vt:variant>
        <vt:i4>5</vt:i4>
      </vt:variant>
      <vt:variant>
        <vt:lpwstr>https://www.constitutionofindia.net/articles/article-19-protection-of-certain-rights-regarding-freedom-of-speech-etc/</vt:lpwstr>
      </vt:variant>
      <vt:variant>
        <vt:lpwstr>:~:text=of%20speech%2C%20etc.-,(1)%20All%20citizens%20shall%20have%20the%20right%E2%80%94,(a)%20to%20freedom%20of%20speech%20and%20expression%3B,-(b)%20to%20assemble</vt:lpwstr>
      </vt:variant>
      <vt:variant>
        <vt:i4>5505100</vt:i4>
      </vt:variant>
      <vt:variant>
        <vt:i4>0</vt:i4>
      </vt:variant>
      <vt:variant>
        <vt:i4>0</vt:i4>
      </vt:variant>
      <vt:variant>
        <vt:i4>5</vt:i4>
      </vt:variant>
      <vt:variant>
        <vt:lpwstr>https://www.constitutionofindia.net/articles/article-14-equality-before-law/</vt:lpwstr>
      </vt:variant>
      <vt:variant>
        <vt:lpwstr/>
      </vt:variant>
      <vt:variant>
        <vt:i4>7667838</vt:i4>
      </vt:variant>
      <vt:variant>
        <vt:i4>33</vt:i4>
      </vt:variant>
      <vt:variant>
        <vt:i4>0</vt:i4>
      </vt:variant>
      <vt:variant>
        <vt:i4>5</vt:i4>
      </vt:variant>
      <vt:variant>
        <vt:lpwstr>https://www.scobserver.in/journal/supreme-court-review-2023-freedom-of-speech/</vt:lpwstr>
      </vt:variant>
      <vt:variant>
        <vt:lpwstr/>
      </vt:variant>
      <vt:variant>
        <vt:i4>3604534</vt:i4>
      </vt:variant>
      <vt:variant>
        <vt:i4>30</vt:i4>
      </vt:variant>
      <vt:variant>
        <vt:i4>0</vt:i4>
      </vt:variant>
      <vt:variant>
        <vt:i4>5</vt:i4>
      </vt:variant>
      <vt:variant>
        <vt:lpwstr>https://thewire.in/law/device-journalists-seized-press-freedom-delhi-court-the-wire</vt:lpwstr>
      </vt:variant>
      <vt:variant>
        <vt:lpwstr/>
      </vt:variant>
      <vt:variant>
        <vt:i4>6553705</vt:i4>
      </vt:variant>
      <vt:variant>
        <vt:i4>27</vt:i4>
      </vt:variant>
      <vt:variant>
        <vt:i4>0</vt:i4>
      </vt:variant>
      <vt:variant>
        <vt:i4>5</vt:i4>
      </vt:variant>
      <vt:variant>
        <vt:lpwstr>https://webapi.sci.gov.in/supremecourt/2022/29892/29892_2022_2_7_48880_Order_06-Dec-2023.pdf</vt:lpwstr>
      </vt:variant>
      <vt:variant>
        <vt:lpwstr/>
      </vt:variant>
      <vt:variant>
        <vt:i4>4587522</vt:i4>
      </vt:variant>
      <vt:variant>
        <vt:i4>24</vt:i4>
      </vt:variant>
      <vt:variant>
        <vt:i4>0</vt:i4>
      </vt:variant>
      <vt:variant>
        <vt:i4>5</vt:i4>
      </vt:variant>
      <vt:variant>
        <vt:lpwstr>https://webapi.sci.gov.in/supremecourt/2022/29892/29892_2022_2_10_48148_Order_07-Nov-2023.pdf</vt:lpwstr>
      </vt:variant>
      <vt:variant>
        <vt:lpwstr/>
      </vt:variant>
      <vt:variant>
        <vt:i4>6750318</vt:i4>
      </vt:variant>
      <vt:variant>
        <vt:i4>21</vt:i4>
      </vt:variant>
      <vt:variant>
        <vt:i4>0</vt:i4>
      </vt:variant>
      <vt:variant>
        <vt:i4>5</vt:i4>
      </vt:variant>
      <vt:variant>
        <vt:lpwstr>https://www.newslaundry.com/2023/12/06/committee-formed-will-issue-some-guidelines-centre-assures-sc-on-seizure-of-digital-devices</vt:lpwstr>
      </vt:variant>
      <vt:variant>
        <vt:lpwstr/>
      </vt:variant>
      <vt:variant>
        <vt:i4>7471143</vt:i4>
      </vt:variant>
      <vt:variant>
        <vt:i4>18</vt:i4>
      </vt:variant>
      <vt:variant>
        <vt:i4>0</vt:i4>
      </vt:variant>
      <vt:variant>
        <vt:i4>5</vt:i4>
      </vt:variant>
      <vt:variant>
        <vt:lpwstr>https://thewire.in/media/yogi-govts-latest-gag-order-on-media-a-conspiracy-to-finish-off-democracy-says-akhilesh-yadav</vt:lpwstr>
      </vt:variant>
      <vt:variant>
        <vt:lpwstr/>
      </vt:variant>
      <vt:variant>
        <vt:i4>3539063</vt:i4>
      </vt:variant>
      <vt:variant>
        <vt:i4>15</vt:i4>
      </vt:variant>
      <vt:variant>
        <vt:i4>0</vt:i4>
      </vt:variant>
      <vt:variant>
        <vt:i4>5</vt:i4>
      </vt:variant>
      <vt:variant>
        <vt:lpwstr>https://www.medianama.com/2024/05/223-karnatakas-fact-check-unit-began-operations-in-march-report/</vt:lpwstr>
      </vt:variant>
      <vt:variant>
        <vt:lpwstr/>
      </vt:variant>
      <vt:variant>
        <vt:i4>3735630</vt:i4>
      </vt:variant>
      <vt:variant>
        <vt:i4>12</vt:i4>
      </vt:variant>
      <vt:variant>
        <vt:i4>0</vt:i4>
      </vt:variant>
      <vt:variant>
        <vt:i4>5</vt:i4>
      </vt:variant>
      <vt:variant>
        <vt:lpwstr>https://www.livelaw.in/pdf_upload/kunal-kamra-order-527662.pdf</vt:lpwstr>
      </vt:variant>
      <vt:variant>
        <vt:lpwstr/>
      </vt:variant>
      <vt:variant>
        <vt:i4>2555975</vt:i4>
      </vt:variant>
      <vt:variant>
        <vt:i4>9</vt:i4>
      </vt:variant>
      <vt:variant>
        <vt:i4>0</vt:i4>
      </vt:variant>
      <vt:variant>
        <vt:i4>5</vt:i4>
      </vt:variant>
      <vt:variant>
        <vt:lpwstr>https://www.livelaw.in/pdf_upload/it-rules-justice-gokhale-judgment-519757.pdf</vt:lpwstr>
      </vt:variant>
      <vt:variant>
        <vt:lpwstr/>
      </vt:variant>
      <vt:variant>
        <vt:i4>5767288</vt:i4>
      </vt:variant>
      <vt:variant>
        <vt:i4>6</vt:i4>
      </vt:variant>
      <vt:variant>
        <vt:i4>0</vt:i4>
      </vt:variant>
      <vt:variant>
        <vt:i4>5</vt:i4>
      </vt:variant>
      <vt:variant>
        <vt:lpwstr>https://www.livelaw.in/pdf_upload/kunal-kamra-split-verdict-as-per-j-patel-519755.pdf</vt:lpwstr>
      </vt:variant>
      <vt:variant>
        <vt:lpwstr/>
      </vt:variant>
      <vt:variant>
        <vt:i4>6553638</vt:i4>
      </vt:variant>
      <vt:variant>
        <vt:i4>3</vt:i4>
      </vt:variant>
      <vt:variant>
        <vt:i4>0</vt:i4>
      </vt:variant>
      <vt:variant>
        <vt:i4>5</vt:i4>
      </vt:variant>
      <vt:variant>
        <vt:lpwstr>https://scroll.in/article/1047079/explained-how-the-centres-amendments-to-it-rules-will-throttle-press-freedom</vt:lpwstr>
      </vt:variant>
      <vt:variant>
        <vt:lpwstr/>
      </vt:variant>
      <vt:variant>
        <vt:i4>6815781</vt:i4>
      </vt:variant>
      <vt:variant>
        <vt:i4>0</vt:i4>
      </vt:variant>
      <vt:variant>
        <vt:i4>0</vt:i4>
      </vt:variant>
      <vt:variant>
        <vt:i4>5</vt:i4>
      </vt:variant>
      <vt:variant>
        <vt:lpwstr>https://www.meity.gov.in/writereaddata/files/Information Technology %28Intermediary Guidelines and Digital Media Ethics Code%29 Rules%2C 2021 %28updated 06.04.2023%29-.pdf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SuhasChakma</dc:creator>
  <cp:keywords/>
  <dc:description/>
  <cp:lastModifiedBy>SuhasChakma</cp:lastModifiedBy>
  <cp:revision>150</cp:revision>
  <cp:lastPrinted>2024-05-30T07:46:00Z</cp:lastPrinted>
  <dcterms:created xsi:type="dcterms:W3CDTF">2024-05-18T11:05:00Z</dcterms:created>
  <dcterms:modified xsi:type="dcterms:W3CDTF">2024-05-30T09:27:00Z</dcterms:modified>
</cp:coreProperties>
</file>