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C153E0" w14:textId="38F056DF" w:rsidR="0081146C" w:rsidRDefault="0081146C" w:rsidP="0081146C">
      <w:pPr>
        <w:pStyle w:val="NoSpacing"/>
        <w:spacing w:line="360" w:lineRule="auto"/>
        <w:jc w:val="center"/>
        <w:rPr>
          <w:rFonts w:ascii="Times New Roman" w:hAnsi="Times New Roman" w:cs="Times New Roman"/>
          <w:sz w:val="24"/>
          <w:szCs w:val="24"/>
        </w:rPr>
      </w:pPr>
      <w:r>
        <w:rPr>
          <w:noProof/>
        </w:rPr>
        <w:drawing>
          <wp:inline distT="0" distB="0" distL="0" distR="0" wp14:anchorId="3D079115" wp14:editId="19F3D798">
            <wp:extent cx="1266825" cy="1114425"/>
            <wp:effectExtent l="0" t="0" r="9525" b="9525"/>
            <wp:docPr id="2" name="Picture 2" descr="Image result for Logo of Kiribati Government. Size: 206 x 206. Source: www.historia.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Logo of Kiribati Government. Size: 206 x 206. Source: www.historia.com"/>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66825" cy="1114425"/>
                    </a:xfrm>
                    <a:prstGeom prst="rect">
                      <a:avLst/>
                    </a:prstGeom>
                    <a:noFill/>
                    <a:ln>
                      <a:noFill/>
                    </a:ln>
                  </pic:spPr>
                </pic:pic>
              </a:graphicData>
            </a:graphic>
          </wp:inline>
        </w:drawing>
      </w:r>
    </w:p>
    <w:p w14:paraId="77418372" w14:textId="75036734" w:rsidR="0081146C" w:rsidRPr="00355ABB" w:rsidRDefault="0081146C" w:rsidP="0081146C">
      <w:pPr>
        <w:pStyle w:val="NoSpacing"/>
        <w:spacing w:line="360" w:lineRule="auto"/>
        <w:jc w:val="center"/>
        <w:rPr>
          <w:rFonts w:ascii="Times New Roman" w:hAnsi="Times New Roman" w:cs="Times New Roman"/>
          <w:b/>
          <w:sz w:val="24"/>
          <w:szCs w:val="24"/>
        </w:rPr>
      </w:pPr>
      <w:r w:rsidRPr="00355ABB">
        <w:rPr>
          <w:rFonts w:ascii="Times New Roman" w:hAnsi="Times New Roman" w:cs="Times New Roman"/>
          <w:b/>
          <w:sz w:val="24"/>
          <w:szCs w:val="24"/>
        </w:rPr>
        <w:t>KIRIBATI</w:t>
      </w:r>
    </w:p>
    <w:p w14:paraId="6DD5F3E8" w14:textId="77777777" w:rsidR="00355ABB" w:rsidRDefault="00355ABB" w:rsidP="0081146C">
      <w:pPr>
        <w:pStyle w:val="NoSpacing"/>
        <w:spacing w:line="360" w:lineRule="auto"/>
        <w:jc w:val="center"/>
        <w:rPr>
          <w:rFonts w:ascii="Times New Roman" w:hAnsi="Times New Roman" w:cs="Times New Roman"/>
          <w:b/>
          <w:sz w:val="24"/>
          <w:szCs w:val="24"/>
        </w:rPr>
      </w:pPr>
    </w:p>
    <w:p w14:paraId="17B8944F" w14:textId="2BCBD09D" w:rsidR="00355ABB" w:rsidRPr="00355ABB" w:rsidRDefault="00355ABB" w:rsidP="0081146C">
      <w:pPr>
        <w:pStyle w:val="NoSpacing"/>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Mr. </w:t>
      </w:r>
      <w:proofErr w:type="spellStart"/>
      <w:r>
        <w:rPr>
          <w:rFonts w:ascii="Times New Roman" w:hAnsi="Times New Roman" w:cs="Times New Roman"/>
          <w:b/>
          <w:sz w:val="24"/>
          <w:szCs w:val="24"/>
        </w:rPr>
        <w:t>Tarakabu</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Tofinga</w:t>
      </w:r>
      <w:proofErr w:type="spellEnd"/>
    </w:p>
    <w:p w14:paraId="0F9B6AEE" w14:textId="4696FECB" w:rsidR="0081146C" w:rsidRPr="00B83A61" w:rsidRDefault="00355ABB" w:rsidP="00355ABB">
      <w:pPr>
        <w:pStyle w:val="NoSpacing"/>
        <w:spacing w:line="360" w:lineRule="auto"/>
        <w:jc w:val="center"/>
        <w:rPr>
          <w:rFonts w:ascii="Times New Roman" w:hAnsi="Times New Roman" w:cs="Times New Roman"/>
          <w:b/>
          <w:sz w:val="24"/>
          <w:szCs w:val="24"/>
        </w:rPr>
      </w:pPr>
      <w:r w:rsidRPr="00B83A61">
        <w:rPr>
          <w:rFonts w:ascii="Times New Roman" w:hAnsi="Times New Roman" w:cs="Times New Roman"/>
          <w:b/>
          <w:sz w:val="24"/>
          <w:szCs w:val="24"/>
        </w:rPr>
        <w:t xml:space="preserve">Honourable Minister for Ministry of Justice </w:t>
      </w:r>
      <w:r w:rsidR="0081146C" w:rsidRPr="00B83A61">
        <w:rPr>
          <w:rFonts w:ascii="Times New Roman" w:hAnsi="Times New Roman" w:cs="Times New Roman"/>
          <w:b/>
          <w:sz w:val="24"/>
          <w:szCs w:val="24"/>
        </w:rPr>
        <w:t>Opening statement</w:t>
      </w:r>
    </w:p>
    <w:p w14:paraId="2C982D8F" w14:textId="77777777" w:rsidR="00355ABB" w:rsidRPr="00B83A61" w:rsidRDefault="0081146C" w:rsidP="0081146C">
      <w:pPr>
        <w:pStyle w:val="NoSpacing"/>
        <w:spacing w:line="360" w:lineRule="auto"/>
        <w:jc w:val="center"/>
        <w:rPr>
          <w:rFonts w:ascii="Times New Roman" w:hAnsi="Times New Roman" w:cs="Times New Roman"/>
          <w:b/>
          <w:sz w:val="24"/>
          <w:szCs w:val="24"/>
        </w:rPr>
      </w:pPr>
      <w:r w:rsidRPr="00B83A61">
        <w:rPr>
          <w:rFonts w:ascii="Times New Roman" w:hAnsi="Times New Roman" w:cs="Times New Roman"/>
          <w:b/>
          <w:sz w:val="24"/>
          <w:szCs w:val="24"/>
        </w:rPr>
        <w:t>90</w:t>
      </w:r>
      <w:r w:rsidRPr="00B83A61">
        <w:rPr>
          <w:rFonts w:ascii="Times New Roman" w:hAnsi="Times New Roman" w:cs="Times New Roman"/>
          <w:b/>
          <w:sz w:val="24"/>
          <w:szCs w:val="24"/>
          <w:vertAlign w:val="superscript"/>
        </w:rPr>
        <w:t>th</w:t>
      </w:r>
      <w:r w:rsidRPr="00B83A61">
        <w:rPr>
          <w:rFonts w:ascii="Times New Roman" w:hAnsi="Times New Roman" w:cs="Times New Roman"/>
          <w:b/>
          <w:sz w:val="24"/>
          <w:szCs w:val="24"/>
        </w:rPr>
        <w:t xml:space="preserve"> Session </w:t>
      </w:r>
      <w:r w:rsidR="00355ABB" w:rsidRPr="00B83A61">
        <w:rPr>
          <w:rFonts w:ascii="Times New Roman" w:hAnsi="Times New Roman" w:cs="Times New Roman"/>
          <w:b/>
          <w:sz w:val="24"/>
          <w:szCs w:val="24"/>
        </w:rPr>
        <w:t xml:space="preserve">of the Committee on the Rights of the Child </w:t>
      </w:r>
    </w:p>
    <w:p w14:paraId="1E9B1B0C" w14:textId="613C4BBC" w:rsidR="0081146C" w:rsidRPr="00B83A61" w:rsidRDefault="00355ABB" w:rsidP="0081146C">
      <w:pPr>
        <w:pStyle w:val="NoSpacing"/>
        <w:spacing w:line="360" w:lineRule="auto"/>
        <w:jc w:val="center"/>
        <w:rPr>
          <w:rFonts w:ascii="Times New Roman" w:hAnsi="Times New Roman" w:cs="Times New Roman"/>
          <w:b/>
          <w:sz w:val="24"/>
          <w:szCs w:val="24"/>
        </w:rPr>
      </w:pPr>
      <w:r w:rsidRPr="00B83A61">
        <w:rPr>
          <w:rFonts w:ascii="Times New Roman" w:hAnsi="Times New Roman" w:cs="Times New Roman"/>
          <w:b/>
          <w:sz w:val="24"/>
          <w:szCs w:val="24"/>
        </w:rPr>
        <w:t>Held online from Capital Tarawa-18-19 May 2022</w:t>
      </w:r>
      <w:r w:rsidR="0081146C" w:rsidRPr="00B83A61">
        <w:rPr>
          <w:rFonts w:ascii="Times New Roman" w:hAnsi="Times New Roman" w:cs="Times New Roman"/>
          <w:b/>
          <w:sz w:val="24"/>
          <w:szCs w:val="24"/>
        </w:rPr>
        <w:t xml:space="preserve"> </w:t>
      </w:r>
      <w:r w:rsidR="00A7227B" w:rsidRPr="00B83A61">
        <w:rPr>
          <w:rFonts w:ascii="Times New Roman" w:hAnsi="Times New Roman" w:cs="Times New Roman"/>
          <w:b/>
          <w:sz w:val="24"/>
          <w:szCs w:val="24"/>
        </w:rPr>
        <w:t>&amp; Geneva, Switzerland</w:t>
      </w:r>
    </w:p>
    <w:p w14:paraId="0BD9ADE1" w14:textId="77777777" w:rsidR="0081146C" w:rsidRPr="00355ABB" w:rsidRDefault="0081146C" w:rsidP="009D33A5">
      <w:pPr>
        <w:pStyle w:val="NoSpacing"/>
        <w:spacing w:line="360" w:lineRule="auto"/>
        <w:jc w:val="both"/>
        <w:rPr>
          <w:rFonts w:ascii="Times New Roman" w:hAnsi="Times New Roman" w:cs="Times New Roman"/>
          <w:sz w:val="24"/>
          <w:szCs w:val="24"/>
        </w:rPr>
      </w:pPr>
    </w:p>
    <w:p w14:paraId="374AC0D8" w14:textId="3AA29FCF" w:rsidR="00A42968" w:rsidRPr="004B23F0" w:rsidRDefault="009D33A5" w:rsidP="009D33A5">
      <w:pPr>
        <w:pStyle w:val="NoSpacing"/>
        <w:spacing w:line="360" w:lineRule="auto"/>
        <w:jc w:val="both"/>
        <w:rPr>
          <w:rFonts w:ascii="Times New Roman" w:hAnsi="Times New Roman" w:cs="Times New Roman"/>
          <w:sz w:val="24"/>
          <w:szCs w:val="24"/>
        </w:rPr>
      </w:pPr>
      <w:r w:rsidRPr="004B23F0">
        <w:rPr>
          <w:rFonts w:ascii="Times New Roman" w:hAnsi="Times New Roman" w:cs="Times New Roman"/>
          <w:sz w:val="24"/>
          <w:szCs w:val="24"/>
        </w:rPr>
        <w:t>Mr. President</w:t>
      </w:r>
    </w:p>
    <w:p w14:paraId="1D42E158" w14:textId="4FF7751D" w:rsidR="005A47FF" w:rsidRPr="004B23F0" w:rsidRDefault="005A47FF" w:rsidP="009D33A5">
      <w:pPr>
        <w:pStyle w:val="NoSpacing"/>
        <w:spacing w:line="360" w:lineRule="auto"/>
        <w:jc w:val="both"/>
        <w:rPr>
          <w:rFonts w:ascii="Times New Roman" w:hAnsi="Times New Roman" w:cs="Times New Roman"/>
          <w:sz w:val="24"/>
          <w:szCs w:val="24"/>
        </w:rPr>
      </w:pPr>
      <w:r w:rsidRPr="004B23F0">
        <w:rPr>
          <w:rFonts w:ascii="Times New Roman" w:hAnsi="Times New Roman" w:cs="Times New Roman"/>
          <w:sz w:val="24"/>
          <w:szCs w:val="24"/>
        </w:rPr>
        <w:t>Distinguished members of the CRC Committee,</w:t>
      </w:r>
    </w:p>
    <w:p w14:paraId="0A2721CC" w14:textId="39D50FF8" w:rsidR="00A42968" w:rsidRPr="004B23F0" w:rsidRDefault="005A47FF" w:rsidP="009D33A5">
      <w:pPr>
        <w:pStyle w:val="NoSpacing"/>
        <w:spacing w:line="360" w:lineRule="auto"/>
        <w:jc w:val="both"/>
        <w:rPr>
          <w:rFonts w:ascii="Times New Roman" w:hAnsi="Times New Roman" w:cs="Times New Roman"/>
          <w:sz w:val="24"/>
          <w:szCs w:val="24"/>
        </w:rPr>
      </w:pPr>
      <w:r w:rsidRPr="004B23F0">
        <w:rPr>
          <w:rFonts w:ascii="Times New Roman" w:hAnsi="Times New Roman" w:cs="Times New Roman"/>
          <w:sz w:val="24"/>
          <w:szCs w:val="24"/>
        </w:rPr>
        <w:t>Ladies and Gentlemen</w:t>
      </w:r>
      <w:r w:rsidR="00A42968" w:rsidRPr="004B23F0">
        <w:rPr>
          <w:rFonts w:ascii="Times New Roman" w:hAnsi="Times New Roman" w:cs="Times New Roman"/>
          <w:sz w:val="24"/>
          <w:szCs w:val="24"/>
        </w:rPr>
        <w:t xml:space="preserve">, </w:t>
      </w:r>
    </w:p>
    <w:p w14:paraId="3DD26D91" w14:textId="77777777" w:rsidR="002E444F" w:rsidRPr="004B23F0" w:rsidRDefault="002E444F" w:rsidP="009D33A5">
      <w:pPr>
        <w:pStyle w:val="NoSpacing"/>
        <w:spacing w:line="360" w:lineRule="auto"/>
        <w:jc w:val="both"/>
        <w:rPr>
          <w:rFonts w:ascii="Times New Roman" w:hAnsi="Times New Roman" w:cs="Times New Roman"/>
          <w:sz w:val="24"/>
          <w:szCs w:val="24"/>
        </w:rPr>
      </w:pPr>
    </w:p>
    <w:p w14:paraId="62295AE9" w14:textId="48BC0296" w:rsidR="00A42968" w:rsidRPr="00525A15" w:rsidRDefault="005F08B6" w:rsidP="009D33A5">
      <w:pPr>
        <w:pStyle w:val="NoSpacing"/>
        <w:spacing w:line="360" w:lineRule="auto"/>
        <w:jc w:val="both"/>
        <w:rPr>
          <w:rFonts w:ascii="Times New Roman" w:hAnsi="Times New Roman" w:cs="Times New Roman"/>
          <w:sz w:val="24"/>
          <w:szCs w:val="24"/>
        </w:rPr>
      </w:pPr>
      <w:r w:rsidRPr="00525A15">
        <w:rPr>
          <w:rFonts w:ascii="Times New Roman" w:hAnsi="Times New Roman" w:cs="Times New Roman"/>
          <w:sz w:val="24"/>
          <w:szCs w:val="24"/>
          <w:lang w:val="en-US"/>
        </w:rPr>
        <w:t>At the outset, a</w:t>
      </w:r>
      <w:proofErr w:type="spellStart"/>
      <w:r w:rsidR="00A42968" w:rsidRPr="00525A15">
        <w:rPr>
          <w:rFonts w:ascii="Times New Roman" w:hAnsi="Times New Roman" w:cs="Times New Roman"/>
          <w:sz w:val="24"/>
          <w:szCs w:val="24"/>
        </w:rPr>
        <w:t>llow</w:t>
      </w:r>
      <w:proofErr w:type="spellEnd"/>
      <w:r w:rsidR="00A42968" w:rsidRPr="00525A15">
        <w:rPr>
          <w:rFonts w:ascii="Times New Roman" w:hAnsi="Times New Roman" w:cs="Times New Roman"/>
          <w:sz w:val="24"/>
          <w:szCs w:val="24"/>
        </w:rPr>
        <w:t xml:space="preserve"> me to share our traditional and warm greetings from the people and the gov't of the Republic of Kiribati 'Kam na bane n Mauri </w:t>
      </w:r>
    </w:p>
    <w:p w14:paraId="47D867B2" w14:textId="77777777" w:rsidR="002E444F" w:rsidRPr="00525A15" w:rsidRDefault="002E444F" w:rsidP="009D33A5">
      <w:pPr>
        <w:pStyle w:val="NoSpacing"/>
        <w:spacing w:line="360" w:lineRule="auto"/>
        <w:jc w:val="both"/>
        <w:rPr>
          <w:rFonts w:ascii="Times New Roman" w:hAnsi="Times New Roman" w:cs="Times New Roman"/>
          <w:sz w:val="24"/>
          <w:szCs w:val="24"/>
        </w:rPr>
      </w:pPr>
    </w:p>
    <w:p w14:paraId="622AB88B" w14:textId="2E7B3C10" w:rsidR="00D335F0" w:rsidRPr="00525A15" w:rsidRDefault="00D335F0" w:rsidP="009D33A5">
      <w:pPr>
        <w:pStyle w:val="NoSpacing"/>
        <w:spacing w:line="360" w:lineRule="auto"/>
        <w:jc w:val="both"/>
        <w:rPr>
          <w:rFonts w:ascii="Times New Roman" w:hAnsi="Times New Roman" w:cs="Times New Roman"/>
          <w:sz w:val="24"/>
          <w:szCs w:val="24"/>
        </w:rPr>
      </w:pPr>
      <w:r w:rsidRPr="00525A15">
        <w:rPr>
          <w:rFonts w:ascii="Times New Roman" w:hAnsi="Times New Roman" w:cs="Times New Roman"/>
          <w:sz w:val="24"/>
          <w:szCs w:val="24"/>
        </w:rPr>
        <w:t xml:space="preserve">The Republic of Kiribati is one of the Small Island Developing States, and is also classified as a Least Developed Country. It consists of 33 small atolls, located in three major groupings astride the Equator in the Pacific Ocean - the Gilbert Group, the Line Group and the Phoenix Group. Our atolls lie scattered across more than 3.5 million square kilometres of ocean, </w:t>
      </w:r>
      <w:r w:rsidR="004D3F20" w:rsidRPr="00525A15">
        <w:rPr>
          <w:rFonts w:ascii="Times New Roman" w:hAnsi="Times New Roman" w:cs="Times New Roman"/>
          <w:sz w:val="24"/>
          <w:szCs w:val="24"/>
        </w:rPr>
        <w:t>which to</w:t>
      </w:r>
      <w:r w:rsidRPr="00525A15">
        <w:rPr>
          <w:rFonts w:ascii="Times New Roman" w:hAnsi="Times New Roman" w:cs="Times New Roman"/>
          <w:sz w:val="24"/>
          <w:szCs w:val="24"/>
        </w:rPr>
        <w:t xml:space="preserve"> give you some perspective is roughly the size of the total land area of all the countries of the European Union. However, with a total land area of only 810 square kilometres, we have more than 4000 square kilometres of ocean for every square kilometre of land. The capital, Tarawa, is more than 3000 kilometres away from our people in the northern Line Islands. As you can imagine, we face significant challenges in the delivery of services to over </w:t>
      </w:r>
      <w:r w:rsidR="004D3F20">
        <w:rPr>
          <w:rFonts w:ascii="Times New Roman" w:hAnsi="Times New Roman" w:cs="Times New Roman"/>
          <w:sz w:val="24"/>
          <w:szCs w:val="24"/>
        </w:rPr>
        <w:t>119</w:t>
      </w:r>
      <w:r w:rsidRPr="00525A15">
        <w:rPr>
          <w:rFonts w:ascii="Times New Roman" w:hAnsi="Times New Roman" w:cs="Times New Roman"/>
          <w:sz w:val="24"/>
          <w:szCs w:val="24"/>
        </w:rPr>
        <w:t>,</w:t>
      </w:r>
      <w:r w:rsidR="004D3F20">
        <w:rPr>
          <w:rFonts w:ascii="Times New Roman" w:hAnsi="Times New Roman" w:cs="Times New Roman"/>
          <w:sz w:val="24"/>
          <w:szCs w:val="24"/>
        </w:rPr>
        <w:t>446</w:t>
      </w:r>
      <w:r w:rsidRPr="00525A15">
        <w:rPr>
          <w:rFonts w:ascii="Times New Roman" w:hAnsi="Times New Roman" w:cs="Times New Roman"/>
          <w:sz w:val="24"/>
          <w:szCs w:val="24"/>
        </w:rPr>
        <w:t xml:space="preserve"> people </w:t>
      </w:r>
      <w:r w:rsidR="004D3F20">
        <w:rPr>
          <w:rFonts w:ascii="Times New Roman" w:hAnsi="Times New Roman" w:cs="Times New Roman"/>
          <w:sz w:val="24"/>
          <w:szCs w:val="24"/>
        </w:rPr>
        <w:t>in 2020 census.</w:t>
      </w:r>
    </w:p>
    <w:p w14:paraId="12590D09" w14:textId="638AE817" w:rsidR="00D335F0" w:rsidRPr="00525A15" w:rsidRDefault="00D335F0" w:rsidP="009D33A5">
      <w:pPr>
        <w:pStyle w:val="NoSpacing"/>
        <w:spacing w:line="360" w:lineRule="auto"/>
        <w:jc w:val="both"/>
        <w:rPr>
          <w:rFonts w:ascii="Times New Roman" w:hAnsi="Times New Roman" w:cs="Times New Roman"/>
          <w:sz w:val="24"/>
          <w:szCs w:val="24"/>
        </w:rPr>
      </w:pPr>
    </w:p>
    <w:p w14:paraId="306ABCC3" w14:textId="77777777" w:rsidR="00525A15" w:rsidRPr="00525A15" w:rsidRDefault="00525A15" w:rsidP="00525A15">
      <w:pPr>
        <w:pStyle w:val="NoSpacing"/>
        <w:spacing w:line="360" w:lineRule="auto"/>
        <w:jc w:val="both"/>
        <w:rPr>
          <w:rFonts w:ascii="Times New Roman" w:hAnsi="Times New Roman" w:cs="Times New Roman"/>
          <w:sz w:val="24"/>
          <w:szCs w:val="24"/>
        </w:rPr>
      </w:pPr>
      <w:r w:rsidRPr="00525A15">
        <w:rPr>
          <w:rFonts w:ascii="Times New Roman" w:hAnsi="Times New Roman" w:cs="Times New Roman"/>
          <w:sz w:val="24"/>
          <w:szCs w:val="24"/>
        </w:rPr>
        <w:t xml:space="preserve">The Government of Kiribati is grateful for this opportunity to address this important international body that is responsible for ensuring the rights of the children of the world are respected. </w:t>
      </w:r>
      <w:r w:rsidRPr="00525A15">
        <w:rPr>
          <w:rFonts w:ascii="Times New Roman" w:hAnsi="Times New Roman" w:cs="Times New Roman"/>
          <w:sz w:val="24"/>
          <w:szCs w:val="24"/>
          <w:lang w:val="en-US"/>
        </w:rPr>
        <w:t>The Government</w:t>
      </w:r>
      <w:r w:rsidRPr="00525A15">
        <w:rPr>
          <w:rFonts w:ascii="Times New Roman" w:hAnsi="Times New Roman" w:cs="Times New Roman"/>
          <w:sz w:val="24"/>
          <w:szCs w:val="24"/>
        </w:rPr>
        <w:t xml:space="preserve"> recognizes and places importance on the fundamental rights of all people including Children and is pleased to inform that our delegation from each of their respective sectors are ready to discuss the 2nd - 4th reporting on the convention of the rights of the child.</w:t>
      </w:r>
    </w:p>
    <w:p w14:paraId="62F69E9C" w14:textId="77777777" w:rsidR="00525A15" w:rsidRPr="00525A15" w:rsidRDefault="00525A15" w:rsidP="009D33A5">
      <w:pPr>
        <w:pStyle w:val="NoSpacing"/>
        <w:spacing w:line="360" w:lineRule="auto"/>
        <w:jc w:val="both"/>
        <w:rPr>
          <w:rFonts w:ascii="Times New Roman" w:hAnsi="Times New Roman" w:cs="Times New Roman"/>
          <w:sz w:val="24"/>
          <w:szCs w:val="24"/>
        </w:rPr>
      </w:pPr>
    </w:p>
    <w:p w14:paraId="77104EEF" w14:textId="35C59D25" w:rsidR="00A0624B" w:rsidRPr="00525A15" w:rsidRDefault="00A0624B" w:rsidP="009D33A5">
      <w:pPr>
        <w:pStyle w:val="NoSpacing"/>
        <w:spacing w:line="360" w:lineRule="auto"/>
        <w:jc w:val="both"/>
        <w:rPr>
          <w:rFonts w:ascii="Times New Roman" w:hAnsi="Times New Roman" w:cs="Times New Roman"/>
          <w:sz w:val="24"/>
          <w:szCs w:val="24"/>
        </w:rPr>
      </w:pPr>
      <w:r w:rsidRPr="00525A15">
        <w:rPr>
          <w:rFonts w:ascii="Times New Roman" w:hAnsi="Times New Roman" w:cs="Times New Roman"/>
          <w:sz w:val="24"/>
          <w:szCs w:val="24"/>
        </w:rPr>
        <w:lastRenderedPageBreak/>
        <w:t>The rights of children are of particular importance to Kiribati. Aside from the special position of children and young people in our culture, we have a relatively young population. According to preliminary data from 2020 census, 4</w:t>
      </w:r>
      <w:r w:rsidR="00A7227B">
        <w:rPr>
          <w:rFonts w:ascii="Times New Roman" w:hAnsi="Times New Roman" w:cs="Times New Roman"/>
          <w:sz w:val="24"/>
          <w:szCs w:val="24"/>
        </w:rPr>
        <w:t xml:space="preserve">4.5 </w:t>
      </w:r>
      <w:r w:rsidRPr="00525A15">
        <w:rPr>
          <w:rFonts w:ascii="Times New Roman" w:hAnsi="Times New Roman" w:cs="Times New Roman"/>
          <w:sz w:val="24"/>
          <w:szCs w:val="24"/>
        </w:rPr>
        <w:t>per cent of the population was aged under 20 years.</w:t>
      </w:r>
      <w:r w:rsidR="0063656F">
        <w:rPr>
          <w:rFonts w:ascii="Times New Roman" w:hAnsi="Times New Roman" w:cs="Times New Roman"/>
          <w:sz w:val="24"/>
          <w:szCs w:val="24"/>
        </w:rPr>
        <w:t xml:space="preserve"> The children station in the</w:t>
      </w:r>
      <w:r w:rsidR="00605B86">
        <w:rPr>
          <w:rFonts w:ascii="Times New Roman" w:hAnsi="Times New Roman" w:cs="Times New Roman"/>
          <w:sz w:val="24"/>
          <w:szCs w:val="24"/>
        </w:rPr>
        <w:t xml:space="preserve"> urban area the </w:t>
      </w:r>
      <w:r w:rsidR="0063656F">
        <w:rPr>
          <w:rFonts w:ascii="Times New Roman" w:hAnsi="Times New Roman" w:cs="Times New Roman"/>
          <w:sz w:val="24"/>
          <w:szCs w:val="24"/>
        </w:rPr>
        <w:t>capital 25.5</w:t>
      </w:r>
      <w:r w:rsidRPr="00525A15">
        <w:rPr>
          <w:rFonts w:ascii="Times New Roman" w:hAnsi="Times New Roman" w:cs="Times New Roman"/>
          <w:sz w:val="24"/>
          <w:szCs w:val="24"/>
        </w:rPr>
        <w:t xml:space="preserve"> </w:t>
      </w:r>
      <w:r w:rsidR="0063656F">
        <w:rPr>
          <w:rFonts w:ascii="Times New Roman" w:hAnsi="Times New Roman" w:cs="Times New Roman"/>
          <w:sz w:val="24"/>
          <w:szCs w:val="24"/>
        </w:rPr>
        <w:t xml:space="preserve">percentage while </w:t>
      </w:r>
      <w:r w:rsidR="00605B86">
        <w:rPr>
          <w:rFonts w:ascii="Times New Roman" w:hAnsi="Times New Roman" w:cs="Times New Roman"/>
          <w:sz w:val="24"/>
          <w:szCs w:val="24"/>
        </w:rPr>
        <w:t xml:space="preserve">20 percentage in the rural areas. This indicates that more children in the rural area as education and health services is all provided by the Government for their benefits. </w:t>
      </w:r>
    </w:p>
    <w:p w14:paraId="6EBA31DD" w14:textId="77777777" w:rsidR="00A0624B" w:rsidRPr="00525A15" w:rsidRDefault="00A0624B" w:rsidP="009D33A5">
      <w:pPr>
        <w:pStyle w:val="NoSpacing"/>
        <w:spacing w:line="360" w:lineRule="auto"/>
        <w:jc w:val="both"/>
        <w:rPr>
          <w:rFonts w:ascii="Times New Roman" w:hAnsi="Times New Roman" w:cs="Times New Roman"/>
          <w:sz w:val="24"/>
          <w:szCs w:val="24"/>
        </w:rPr>
      </w:pPr>
    </w:p>
    <w:p w14:paraId="0A6670D3" w14:textId="77777777" w:rsidR="008678E3" w:rsidRPr="008678E3" w:rsidRDefault="008678E3" w:rsidP="009D33A5">
      <w:pPr>
        <w:pStyle w:val="NoSpacing"/>
        <w:spacing w:line="360" w:lineRule="auto"/>
        <w:jc w:val="both"/>
        <w:rPr>
          <w:rFonts w:ascii="Times New Roman" w:hAnsi="Times New Roman" w:cs="Times New Roman"/>
          <w:sz w:val="24"/>
          <w:szCs w:val="24"/>
        </w:rPr>
      </w:pPr>
      <w:r w:rsidRPr="008678E3">
        <w:rPr>
          <w:rFonts w:ascii="Times New Roman" w:hAnsi="Times New Roman" w:cs="Times New Roman"/>
          <w:sz w:val="24"/>
          <w:szCs w:val="24"/>
        </w:rPr>
        <w:t xml:space="preserve">Kiribati has a strong traditional culture that revolves around relationships within and between groups, with well-defined traditional structures and systems. Such structures and systems also uphold many of the values and principles that are at the core of the Convention on the Rights of the Child. The basic social and economic unit is the extended family, which provides social security to a child. This collective responsibility is extended to the village and the local community through which a child is taught his or her role and position in each of these groups. </w:t>
      </w:r>
    </w:p>
    <w:p w14:paraId="6A13AD8A" w14:textId="77777777" w:rsidR="008678E3" w:rsidRPr="008678E3" w:rsidRDefault="008678E3" w:rsidP="009D33A5">
      <w:pPr>
        <w:pStyle w:val="NoSpacing"/>
        <w:spacing w:line="360" w:lineRule="auto"/>
        <w:jc w:val="both"/>
        <w:rPr>
          <w:rFonts w:ascii="Times New Roman" w:hAnsi="Times New Roman" w:cs="Times New Roman"/>
          <w:sz w:val="24"/>
          <w:szCs w:val="24"/>
        </w:rPr>
      </w:pPr>
    </w:p>
    <w:p w14:paraId="79EAC13B" w14:textId="6336FB56" w:rsidR="00B61B96" w:rsidRPr="008678E3" w:rsidRDefault="00605B86" w:rsidP="009D33A5">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Moreover, </w:t>
      </w:r>
      <w:r w:rsidR="008678E3" w:rsidRPr="008678E3">
        <w:rPr>
          <w:rFonts w:ascii="Times New Roman" w:hAnsi="Times New Roman" w:cs="Times New Roman"/>
          <w:sz w:val="24"/>
          <w:szCs w:val="24"/>
        </w:rPr>
        <w:t>Kiribati traditional culture, children do not have a voice in decision making and there are few opportunities for them to air their views. However, I consider that there is a growing acceptance for the need for the culture to evolve to give children a greater voice in the community</w:t>
      </w:r>
    </w:p>
    <w:p w14:paraId="49337922" w14:textId="77777777" w:rsidR="00BF2B05" w:rsidRDefault="00BF2B05" w:rsidP="009D33A5">
      <w:pPr>
        <w:pStyle w:val="NoSpacing"/>
        <w:spacing w:line="360" w:lineRule="auto"/>
        <w:jc w:val="both"/>
        <w:rPr>
          <w:rFonts w:ascii="Times New Roman" w:hAnsi="Times New Roman" w:cs="Times New Roman"/>
          <w:sz w:val="24"/>
          <w:szCs w:val="24"/>
        </w:rPr>
      </w:pPr>
    </w:p>
    <w:p w14:paraId="1856AB0B" w14:textId="18601C91" w:rsidR="006B148D" w:rsidRPr="00525A15" w:rsidRDefault="008E436B" w:rsidP="009D33A5">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Hence, </w:t>
      </w:r>
      <w:r w:rsidR="002113BD" w:rsidRPr="00525A15">
        <w:rPr>
          <w:rFonts w:ascii="Times New Roman" w:hAnsi="Times New Roman" w:cs="Times New Roman"/>
          <w:sz w:val="24"/>
          <w:szCs w:val="24"/>
        </w:rPr>
        <w:t xml:space="preserve">I wish to highlight the achievements updates of Kiribati after the report </w:t>
      </w:r>
      <w:r w:rsidR="00AE7306" w:rsidRPr="00525A15">
        <w:rPr>
          <w:rFonts w:ascii="Times New Roman" w:hAnsi="Times New Roman" w:cs="Times New Roman"/>
          <w:sz w:val="24"/>
          <w:szCs w:val="24"/>
        </w:rPr>
        <w:t>have</w:t>
      </w:r>
      <w:r w:rsidR="002113BD" w:rsidRPr="00525A15">
        <w:rPr>
          <w:rFonts w:ascii="Times New Roman" w:hAnsi="Times New Roman" w:cs="Times New Roman"/>
          <w:sz w:val="24"/>
          <w:szCs w:val="24"/>
        </w:rPr>
        <w:t xml:space="preserve"> </w:t>
      </w:r>
      <w:r w:rsidR="00E73471" w:rsidRPr="00525A15">
        <w:rPr>
          <w:rFonts w:ascii="Times New Roman" w:hAnsi="Times New Roman" w:cs="Times New Roman"/>
          <w:sz w:val="24"/>
          <w:szCs w:val="24"/>
        </w:rPr>
        <w:t xml:space="preserve">been </w:t>
      </w:r>
      <w:r w:rsidR="002113BD" w:rsidRPr="00525A15">
        <w:rPr>
          <w:rFonts w:ascii="Times New Roman" w:hAnsi="Times New Roman" w:cs="Times New Roman"/>
          <w:sz w:val="24"/>
          <w:szCs w:val="24"/>
        </w:rPr>
        <w:t xml:space="preserve">submitted to the Secretariat in 2019 and to date. </w:t>
      </w:r>
      <w:r w:rsidR="00123E61" w:rsidRPr="00525A15">
        <w:rPr>
          <w:rFonts w:ascii="Times New Roman" w:hAnsi="Times New Roman" w:cs="Times New Roman"/>
          <w:sz w:val="24"/>
          <w:szCs w:val="24"/>
        </w:rPr>
        <w:t xml:space="preserve">Recent measures </w:t>
      </w:r>
      <w:r w:rsidR="00945467" w:rsidRPr="00525A15">
        <w:rPr>
          <w:rFonts w:ascii="Times New Roman" w:hAnsi="Times New Roman" w:cs="Times New Roman"/>
          <w:sz w:val="24"/>
          <w:szCs w:val="24"/>
        </w:rPr>
        <w:t>of CRC are the amendment of Child’s Rights on Juvenile Justice Bill as rights of children is harmonized with the CRC. Further comprehensive National Foreign Policy to ensure the rights of Children’s who are stationed overseas and may require to return to their own country of birth as their rights of citizenship is legally binding under Citizens Act.</w:t>
      </w:r>
      <w:r w:rsidR="002113BD" w:rsidRPr="00525A15">
        <w:rPr>
          <w:rFonts w:ascii="Times New Roman" w:hAnsi="Times New Roman" w:cs="Times New Roman"/>
          <w:sz w:val="24"/>
          <w:szCs w:val="24"/>
        </w:rPr>
        <w:t xml:space="preserve">  </w:t>
      </w:r>
    </w:p>
    <w:p w14:paraId="3CB438B1" w14:textId="77777777" w:rsidR="006B148D" w:rsidRPr="00525A15" w:rsidRDefault="006B148D" w:rsidP="009D33A5">
      <w:pPr>
        <w:pStyle w:val="NoSpacing"/>
        <w:spacing w:line="360" w:lineRule="auto"/>
        <w:jc w:val="both"/>
        <w:rPr>
          <w:rFonts w:ascii="Times New Roman" w:hAnsi="Times New Roman" w:cs="Times New Roman"/>
          <w:sz w:val="24"/>
          <w:szCs w:val="24"/>
        </w:rPr>
      </w:pPr>
    </w:p>
    <w:p w14:paraId="28A768CF" w14:textId="396C907C" w:rsidR="00B61B96" w:rsidRPr="00525A15" w:rsidRDefault="00945467" w:rsidP="009D33A5">
      <w:pPr>
        <w:pStyle w:val="NoSpacing"/>
        <w:spacing w:line="360" w:lineRule="auto"/>
        <w:jc w:val="both"/>
        <w:rPr>
          <w:rFonts w:ascii="Times New Roman" w:hAnsi="Times New Roman" w:cs="Times New Roman"/>
          <w:sz w:val="24"/>
          <w:szCs w:val="24"/>
        </w:rPr>
      </w:pPr>
      <w:r w:rsidRPr="00525A15">
        <w:rPr>
          <w:rFonts w:ascii="Times New Roman" w:hAnsi="Times New Roman" w:cs="Times New Roman"/>
          <w:sz w:val="24"/>
          <w:szCs w:val="24"/>
        </w:rPr>
        <w:t xml:space="preserve">With the wellbeing of children, the Government under its manifesto policy is to provide milk free to support children from 0 to 5 years old. </w:t>
      </w:r>
    </w:p>
    <w:p w14:paraId="14EFC33C" w14:textId="77777777" w:rsidR="00B61B96" w:rsidRPr="00525A15" w:rsidRDefault="00B61B96" w:rsidP="009D33A5">
      <w:pPr>
        <w:pStyle w:val="NoSpacing"/>
        <w:spacing w:line="360" w:lineRule="auto"/>
        <w:jc w:val="both"/>
        <w:rPr>
          <w:rFonts w:ascii="Times New Roman" w:hAnsi="Times New Roman" w:cs="Times New Roman"/>
          <w:sz w:val="24"/>
          <w:szCs w:val="24"/>
        </w:rPr>
      </w:pPr>
    </w:p>
    <w:p w14:paraId="7BAA9B55" w14:textId="22DA381D" w:rsidR="006B148D" w:rsidRPr="00525A15" w:rsidRDefault="00B92D1D" w:rsidP="009D33A5">
      <w:pPr>
        <w:pStyle w:val="NoSpacing"/>
        <w:spacing w:line="360" w:lineRule="auto"/>
        <w:jc w:val="both"/>
        <w:rPr>
          <w:rFonts w:ascii="Times New Roman" w:hAnsi="Times New Roman" w:cs="Times New Roman"/>
          <w:sz w:val="24"/>
          <w:szCs w:val="24"/>
        </w:rPr>
      </w:pPr>
      <w:r w:rsidRPr="00525A15">
        <w:rPr>
          <w:rFonts w:ascii="Times New Roman" w:hAnsi="Times New Roman" w:cs="Times New Roman"/>
          <w:sz w:val="24"/>
          <w:szCs w:val="24"/>
        </w:rPr>
        <w:t xml:space="preserve">The child definitions in article 1 of CRC has been included in the Education Act 2016 and Police Powers and Duties Act 2008 with Family Peace Act 2014. The benefits of these legislation to the child includes the right to education; protection to early and arrange customary marriage; protection to any harmful work either physically or psychologically or economically </w:t>
      </w:r>
      <w:r w:rsidR="006B148D" w:rsidRPr="00525A15">
        <w:rPr>
          <w:rFonts w:ascii="Times New Roman" w:hAnsi="Times New Roman" w:cs="Times New Roman"/>
          <w:sz w:val="24"/>
          <w:szCs w:val="24"/>
        </w:rPr>
        <w:t>abuse with domestic violence.</w:t>
      </w:r>
    </w:p>
    <w:p w14:paraId="4E89797C" w14:textId="0B066038" w:rsidR="006B148D" w:rsidRPr="00525A15" w:rsidRDefault="006B148D" w:rsidP="009D33A5">
      <w:pPr>
        <w:pStyle w:val="NoSpacing"/>
        <w:spacing w:line="360" w:lineRule="auto"/>
        <w:jc w:val="both"/>
        <w:rPr>
          <w:rFonts w:ascii="Times New Roman" w:hAnsi="Times New Roman" w:cs="Times New Roman"/>
          <w:sz w:val="24"/>
          <w:szCs w:val="24"/>
        </w:rPr>
      </w:pPr>
    </w:p>
    <w:p w14:paraId="1E353FFC" w14:textId="74F7A55E" w:rsidR="006B148D" w:rsidRPr="00525A15" w:rsidRDefault="00B61B96" w:rsidP="009D33A5">
      <w:pPr>
        <w:pStyle w:val="NoSpacing"/>
        <w:spacing w:line="360" w:lineRule="auto"/>
        <w:jc w:val="both"/>
        <w:rPr>
          <w:rFonts w:ascii="Times New Roman" w:hAnsi="Times New Roman" w:cs="Times New Roman"/>
          <w:sz w:val="24"/>
          <w:szCs w:val="24"/>
        </w:rPr>
      </w:pPr>
      <w:r w:rsidRPr="00525A15">
        <w:rPr>
          <w:rFonts w:ascii="Times New Roman" w:hAnsi="Times New Roman" w:cs="Times New Roman"/>
          <w:sz w:val="24"/>
          <w:szCs w:val="24"/>
        </w:rPr>
        <w:t>In addition, r</w:t>
      </w:r>
      <w:r w:rsidR="006B148D" w:rsidRPr="00525A15">
        <w:rPr>
          <w:rFonts w:ascii="Times New Roman" w:hAnsi="Times New Roman" w:cs="Times New Roman"/>
          <w:sz w:val="24"/>
          <w:szCs w:val="24"/>
        </w:rPr>
        <w:t>eviews to amend legal provisions that prevent equal rights between women and men to confer nationality to children and spouses, particularly articles 21-22 in CRC</w:t>
      </w:r>
      <w:r w:rsidRPr="00525A15">
        <w:rPr>
          <w:rFonts w:ascii="Times New Roman" w:hAnsi="Times New Roman" w:cs="Times New Roman"/>
          <w:sz w:val="24"/>
          <w:szCs w:val="24"/>
        </w:rPr>
        <w:t>. T</w:t>
      </w:r>
      <w:r w:rsidR="006B148D" w:rsidRPr="00525A15">
        <w:rPr>
          <w:rFonts w:ascii="Times New Roman" w:hAnsi="Times New Roman" w:cs="Times New Roman"/>
          <w:sz w:val="24"/>
          <w:szCs w:val="24"/>
        </w:rPr>
        <w:t xml:space="preserve">he constitution and citizenship Act 1979 </w:t>
      </w:r>
      <w:r w:rsidRPr="00525A15">
        <w:rPr>
          <w:rFonts w:ascii="Times New Roman" w:hAnsi="Times New Roman" w:cs="Times New Roman"/>
          <w:sz w:val="24"/>
          <w:szCs w:val="24"/>
        </w:rPr>
        <w:t>are</w:t>
      </w:r>
      <w:r w:rsidR="006B148D" w:rsidRPr="00525A15">
        <w:rPr>
          <w:rFonts w:ascii="Times New Roman" w:hAnsi="Times New Roman" w:cs="Times New Roman"/>
          <w:sz w:val="24"/>
          <w:szCs w:val="24"/>
        </w:rPr>
        <w:t xml:space="preserve"> under process of review, as the portfolio of citizenship </w:t>
      </w:r>
      <w:r w:rsidR="006B148D" w:rsidRPr="00525A15">
        <w:rPr>
          <w:rFonts w:ascii="Times New Roman" w:hAnsi="Times New Roman" w:cs="Times New Roman"/>
          <w:sz w:val="24"/>
          <w:szCs w:val="24"/>
        </w:rPr>
        <w:lastRenderedPageBreak/>
        <w:t>unit</w:t>
      </w:r>
      <w:r w:rsidRPr="00525A15">
        <w:rPr>
          <w:rFonts w:ascii="Times New Roman" w:hAnsi="Times New Roman" w:cs="Times New Roman"/>
          <w:sz w:val="24"/>
          <w:szCs w:val="24"/>
        </w:rPr>
        <w:t>,</w:t>
      </w:r>
      <w:r w:rsidR="006B148D" w:rsidRPr="00525A15">
        <w:rPr>
          <w:rFonts w:ascii="Times New Roman" w:hAnsi="Times New Roman" w:cs="Times New Roman"/>
          <w:sz w:val="24"/>
          <w:szCs w:val="24"/>
        </w:rPr>
        <w:t xml:space="preserve"> recently transfer from Ministry of Justice to Ministry of Foreign Affairs this year to continue the process of review with office of the Attorney General. </w:t>
      </w:r>
    </w:p>
    <w:p w14:paraId="22DF6EE9" w14:textId="70AE93E5" w:rsidR="00DD1A6F" w:rsidRPr="00525A15" w:rsidRDefault="00DD1A6F" w:rsidP="009D33A5">
      <w:pPr>
        <w:pStyle w:val="NoSpacing"/>
        <w:spacing w:line="360" w:lineRule="auto"/>
        <w:jc w:val="both"/>
        <w:rPr>
          <w:rFonts w:ascii="Times New Roman" w:hAnsi="Times New Roman" w:cs="Times New Roman"/>
          <w:sz w:val="24"/>
          <w:szCs w:val="24"/>
        </w:rPr>
      </w:pPr>
    </w:p>
    <w:p w14:paraId="6722C0D0" w14:textId="16A8AF8F" w:rsidR="00DD1A6F" w:rsidRPr="00525A15" w:rsidRDefault="00DD1A6F" w:rsidP="009D33A5">
      <w:pPr>
        <w:pStyle w:val="NoSpacing"/>
        <w:spacing w:line="360" w:lineRule="auto"/>
        <w:jc w:val="both"/>
        <w:rPr>
          <w:rFonts w:ascii="Times New Roman" w:hAnsi="Times New Roman" w:cs="Times New Roman"/>
          <w:sz w:val="24"/>
          <w:szCs w:val="24"/>
        </w:rPr>
      </w:pPr>
      <w:r w:rsidRPr="00525A15">
        <w:rPr>
          <w:rFonts w:ascii="Times New Roman" w:hAnsi="Times New Roman" w:cs="Times New Roman"/>
          <w:sz w:val="24"/>
          <w:szCs w:val="24"/>
        </w:rPr>
        <w:t>Corporal punishment to children has been revoked under the Education Act 2016. Although the practice within family unit is still practice</w:t>
      </w:r>
      <w:r w:rsidR="00B61B96" w:rsidRPr="00525A15">
        <w:rPr>
          <w:rFonts w:ascii="Times New Roman" w:hAnsi="Times New Roman" w:cs="Times New Roman"/>
          <w:sz w:val="24"/>
          <w:szCs w:val="24"/>
        </w:rPr>
        <w:t>,</w:t>
      </w:r>
      <w:r w:rsidRPr="00525A15">
        <w:rPr>
          <w:rFonts w:ascii="Times New Roman" w:hAnsi="Times New Roman" w:cs="Times New Roman"/>
          <w:sz w:val="24"/>
          <w:szCs w:val="24"/>
        </w:rPr>
        <w:t xml:space="preserve"> but in a form of instruction disciplinary, where children are banned from certain entertainments and sports. </w:t>
      </w:r>
    </w:p>
    <w:p w14:paraId="6567EC02" w14:textId="77777777" w:rsidR="00DD1A6F" w:rsidRPr="00525A15" w:rsidRDefault="00DD1A6F" w:rsidP="009D33A5">
      <w:pPr>
        <w:pStyle w:val="NoSpacing"/>
        <w:spacing w:line="360" w:lineRule="auto"/>
        <w:jc w:val="both"/>
        <w:rPr>
          <w:rFonts w:ascii="Times New Roman" w:hAnsi="Times New Roman" w:cs="Times New Roman"/>
          <w:sz w:val="24"/>
          <w:szCs w:val="24"/>
        </w:rPr>
      </w:pPr>
    </w:p>
    <w:p w14:paraId="746C9B52" w14:textId="21D77C82" w:rsidR="00DD1A6F" w:rsidRPr="00525A15" w:rsidRDefault="00DD1A6F" w:rsidP="009D33A5">
      <w:pPr>
        <w:pStyle w:val="NoSpacing"/>
        <w:spacing w:line="360" w:lineRule="auto"/>
        <w:jc w:val="both"/>
        <w:rPr>
          <w:rFonts w:ascii="Times New Roman" w:hAnsi="Times New Roman" w:cs="Times New Roman"/>
          <w:sz w:val="24"/>
          <w:szCs w:val="24"/>
        </w:rPr>
      </w:pPr>
      <w:r w:rsidRPr="00525A15">
        <w:rPr>
          <w:rFonts w:ascii="Times New Roman" w:hAnsi="Times New Roman" w:cs="Times New Roman"/>
          <w:sz w:val="24"/>
          <w:szCs w:val="24"/>
        </w:rPr>
        <w:t xml:space="preserve">Harmful practices to children in using technology and protection of children under </w:t>
      </w:r>
      <w:r w:rsidR="00480328" w:rsidRPr="00525A15">
        <w:rPr>
          <w:rFonts w:ascii="Times New Roman" w:hAnsi="Times New Roman" w:cs="Times New Roman"/>
          <w:sz w:val="24"/>
          <w:szCs w:val="24"/>
        </w:rPr>
        <w:t>section 104 Amendment of Communication Act 2016, as children are protected from child pornography engage</w:t>
      </w:r>
      <w:r w:rsidR="00524332" w:rsidRPr="00525A15">
        <w:rPr>
          <w:rFonts w:ascii="Times New Roman" w:hAnsi="Times New Roman" w:cs="Times New Roman"/>
          <w:sz w:val="24"/>
          <w:szCs w:val="24"/>
        </w:rPr>
        <w:t xml:space="preserve">ment </w:t>
      </w:r>
      <w:r w:rsidR="00480328" w:rsidRPr="00525A15">
        <w:rPr>
          <w:rFonts w:ascii="Times New Roman" w:hAnsi="Times New Roman" w:cs="Times New Roman"/>
          <w:sz w:val="24"/>
          <w:szCs w:val="24"/>
        </w:rPr>
        <w:t xml:space="preserve">in sexually explicit conduct this includes visual, images, videos </w:t>
      </w:r>
      <w:r w:rsidR="00B61B96" w:rsidRPr="00525A15">
        <w:rPr>
          <w:rFonts w:ascii="Times New Roman" w:hAnsi="Times New Roman" w:cs="Times New Roman"/>
          <w:sz w:val="24"/>
          <w:szCs w:val="24"/>
        </w:rPr>
        <w:t>are</w:t>
      </w:r>
      <w:r w:rsidR="00480328" w:rsidRPr="00525A15">
        <w:rPr>
          <w:rFonts w:ascii="Times New Roman" w:hAnsi="Times New Roman" w:cs="Times New Roman"/>
          <w:sz w:val="24"/>
          <w:szCs w:val="24"/>
        </w:rPr>
        <w:t xml:space="preserve"> all prohibited under this legislation. </w:t>
      </w:r>
      <w:r w:rsidR="00524332" w:rsidRPr="00525A15">
        <w:rPr>
          <w:rFonts w:ascii="Times New Roman" w:hAnsi="Times New Roman" w:cs="Times New Roman"/>
          <w:sz w:val="24"/>
          <w:szCs w:val="24"/>
        </w:rPr>
        <w:t>Child labour is also protected under the Employment Industrial Relation Code 2015</w:t>
      </w:r>
      <w:r w:rsidR="00EA258F" w:rsidRPr="00525A15">
        <w:rPr>
          <w:rFonts w:ascii="Times New Roman" w:hAnsi="Times New Roman" w:cs="Times New Roman"/>
          <w:sz w:val="24"/>
          <w:szCs w:val="24"/>
        </w:rPr>
        <w:t>.</w:t>
      </w:r>
      <w:r w:rsidR="00524332" w:rsidRPr="00525A15">
        <w:rPr>
          <w:rFonts w:ascii="Times New Roman" w:hAnsi="Times New Roman" w:cs="Times New Roman"/>
          <w:sz w:val="24"/>
          <w:szCs w:val="24"/>
        </w:rPr>
        <w:t xml:space="preserve"> </w:t>
      </w:r>
    </w:p>
    <w:p w14:paraId="051983BF" w14:textId="37A77931" w:rsidR="00524332" w:rsidRPr="00525A15" w:rsidRDefault="00524332" w:rsidP="009D33A5">
      <w:pPr>
        <w:pStyle w:val="NoSpacing"/>
        <w:spacing w:line="360" w:lineRule="auto"/>
        <w:jc w:val="both"/>
        <w:rPr>
          <w:rFonts w:ascii="Times New Roman" w:hAnsi="Times New Roman" w:cs="Times New Roman"/>
          <w:sz w:val="24"/>
          <w:szCs w:val="24"/>
        </w:rPr>
      </w:pPr>
    </w:p>
    <w:p w14:paraId="15992A89" w14:textId="3BB27166" w:rsidR="000D287E" w:rsidRPr="00525A15" w:rsidRDefault="00524332" w:rsidP="009D33A5">
      <w:pPr>
        <w:pStyle w:val="NoSpacing"/>
        <w:spacing w:line="360" w:lineRule="auto"/>
        <w:jc w:val="both"/>
        <w:rPr>
          <w:rFonts w:ascii="Times New Roman" w:hAnsi="Times New Roman" w:cs="Times New Roman"/>
          <w:sz w:val="24"/>
          <w:szCs w:val="24"/>
        </w:rPr>
      </w:pPr>
      <w:r w:rsidRPr="00525A15">
        <w:rPr>
          <w:rFonts w:ascii="Times New Roman" w:hAnsi="Times New Roman" w:cs="Times New Roman"/>
          <w:sz w:val="24"/>
          <w:szCs w:val="24"/>
        </w:rPr>
        <w:t>Children under sexual abuse as in the case of foreign fishing vessels porting at the capital, as the Ministry of Health and Medical Services runs a program on Sexual and Reproductive Health Rights to prevent young girls from early pregnancy as</w:t>
      </w:r>
      <w:r w:rsidR="000D287E" w:rsidRPr="00525A15">
        <w:rPr>
          <w:rFonts w:ascii="Times New Roman" w:hAnsi="Times New Roman" w:cs="Times New Roman"/>
          <w:sz w:val="24"/>
          <w:szCs w:val="24"/>
        </w:rPr>
        <w:t xml:space="preserve"> well as getting STDs and STIs and to be aware of their prevention rights measures. </w:t>
      </w:r>
    </w:p>
    <w:p w14:paraId="6EAAC5C7" w14:textId="77777777" w:rsidR="004B23F0" w:rsidRPr="00525A15" w:rsidRDefault="004B23F0" w:rsidP="009D33A5">
      <w:pPr>
        <w:pStyle w:val="NoSpacing"/>
        <w:spacing w:line="360" w:lineRule="auto"/>
        <w:jc w:val="both"/>
        <w:rPr>
          <w:rFonts w:ascii="Times New Roman" w:hAnsi="Times New Roman" w:cs="Times New Roman"/>
          <w:sz w:val="24"/>
          <w:szCs w:val="24"/>
        </w:rPr>
      </w:pPr>
    </w:p>
    <w:p w14:paraId="1599B0CD" w14:textId="4A555046" w:rsidR="000D287E" w:rsidRPr="00525A15" w:rsidRDefault="000D287E" w:rsidP="009D33A5">
      <w:pPr>
        <w:pStyle w:val="NoSpacing"/>
        <w:spacing w:line="360" w:lineRule="auto"/>
        <w:jc w:val="both"/>
        <w:rPr>
          <w:rFonts w:ascii="Times New Roman" w:hAnsi="Times New Roman" w:cs="Times New Roman"/>
          <w:sz w:val="24"/>
          <w:szCs w:val="24"/>
        </w:rPr>
      </w:pPr>
      <w:r w:rsidRPr="00525A15">
        <w:rPr>
          <w:rFonts w:ascii="Times New Roman" w:hAnsi="Times New Roman" w:cs="Times New Roman"/>
          <w:sz w:val="24"/>
          <w:szCs w:val="24"/>
        </w:rPr>
        <w:t>Hotlines for the protection of Child’s rights runs 24/7 as the measures of Government to ensure the high security of young children from getting assistance and help at the point of need. This service is provided by the Kiribati Police Service with the Ministry of Women Youth and Social Affairs, with the NGO (Kiribati Women and Children Support Centre</w:t>
      </w:r>
      <w:r w:rsidR="009E3703" w:rsidRPr="00525A15">
        <w:rPr>
          <w:rFonts w:ascii="Times New Roman" w:hAnsi="Times New Roman" w:cs="Times New Roman"/>
          <w:sz w:val="24"/>
          <w:szCs w:val="24"/>
        </w:rPr>
        <w:t>)</w:t>
      </w:r>
    </w:p>
    <w:p w14:paraId="45F575A8" w14:textId="77777777" w:rsidR="009C6D05" w:rsidRPr="00525A15" w:rsidRDefault="009C6D05" w:rsidP="009D33A5">
      <w:pPr>
        <w:pStyle w:val="NoSpacing"/>
        <w:spacing w:line="360" w:lineRule="auto"/>
        <w:jc w:val="both"/>
        <w:rPr>
          <w:rFonts w:ascii="Times New Roman" w:hAnsi="Times New Roman" w:cs="Times New Roman"/>
          <w:sz w:val="24"/>
          <w:szCs w:val="24"/>
        </w:rPr>
      </w:pPr>
    </w:p>
    <w:p w14:paraId="75229259" w14:textId="41E0DE50" w:rsidR="009C6D05" w:rsidRPr="00525A15" w:rsidRDefault="009C6D05" w:rsidP="009C6D05">
      <w:pPr>
        <w:pStyle w:val="NoSpacing"/>
        <w:spacing w:line="360" w:lineRule="auto"/>
        <w:jc w:val="both"/>
        <w:rPr>
          <w:rFonts w:ascii="Times New Roman" w:hAnsi="Times New Roman" w:cs="Times New Roman"/>
          <w:sz w:val="24"/>
          <w:szCs w:val="24"/>
        </w:rPr>
      </w:pPr>
      <w:r w:rsidRPr="00525A15">
        <w:rPr>
          <w:rFonts w:ascii="Times New Roman" w:hAnsi="Times New Roman" w:cs="Times New Roman"/>
          <w:sz w:val="24"/>
          <w:szCs w:val="24"/>
        </w:rPr>
        <w:t>In closing, I wanted to make special mention of the funding assistance provided to us by UNICEF, through their help with their partners like OHCHR and HRSD</w:t>
      </w:r>
      <w:r w:rsidR="0063656F">
        <w:rPr>
          <w:rFonts w:ascii="Times New Roman" w:hAnsi="Times New Roman" w:cs="Times New Roman"/>
          <w:sz w:val="24"/>
          <w:szCs w:val="24"/>
        </w:rPr>
        <w:t xml:space="preserve"> and others </w:t>
      </w:r>
      <w:r w:rsidRPr="00525A15">
        <w:rPr>
          <w:rFonts w:ascii="Times New Roman" w:hAnsi="Times New Roman" w:cs="Times New Roman"/>
          <w:sz w:val="24"/>
          <w:szCs w:val="24"/>
        </w:rPr>
        <w:t xml:space="preserve">that we have been able to make this online dialogue successfully. </w:t>
      </w:r>
    </w:p>
    <w:p w14:paraId="32E0A32E" w14:textId="77777777" w:rsidR="009C6D05" w:rsidRPr="00525A15" w:rsidRDefault="009C6D05" w:rsidP="009D33A5">
      <w:pPr>
        <w:pStyle w:val="NoSpacing"/>
        <w:spacing w:line="360" w:lineRule="auto"/>
        <w:jc w:val="both"/>
        <w:rPr>
          <w:rFonts w:ascii="Times New Roman" w:hAnsi="Times New Roman" w:cs="Times New Roman"/>
          <w:sz w:val="24"/>
          <w:szCs w:val="24"/>
        </w:rPr>
      </w:pPr>
    </w:p>
    <w:p w14:paraId="2B84957B" w14:textId="01AC4DB1" w:rsidR="00A42968" w:rsidRPr="00525A15" w:rsidRDefault="009C6D05" w:rsidP="009D33A5">
      <w:pPr>
        <w:pStyle w:val="NoSpacing"/>
        <w:spacing w:line="360" w:lineRule="auto"/>
        <w:jc w:val="both"/>
        <w:rPr>
          <w:rFonts w:ascii="Times New Roman" w:hAnsi="Times New Roman" w:cs="Times New Roman"/>
          <w:sz w:val="24"/>
          <w:szCs w:val="24"/>
        </w:rPr>
      </w:pPr>
      <w:r w:rsidRPr="00525A15">
        <w:rPr>
          <w:rFonts w:ascii="Times New Roman" w:hAnsi="Times New Roman" w:cs="Times New Roman"/>
          <w:sz w:val="24"/>
          <w:szCs w:val="24"/>
        </w:rPr>
        <w:t xml:space="preserve">Mr. President, </w:t>
      </w:r>
      <w:r w:rsidR="00A42968" w:rsidRPr="00525A15">
        <w:rPr>
          <w:rFonts w:ascii="Times New Roman" w:hAnsi="Times New Roman" w:cs="Times New Roman"/>
          <w:sz w:val="24"/>
          <w:szCs w:val="24"/>
        </w:rPr>
        <w:t xml:space="preserve">I look forward to the deliberations ahead relating to the thematic clusters of the convention and the </w:t>
      </w:r>
      <w:r w:rsidR="00DE27FC" w:rsidRPr="00525A15">
        <w:rPr>
          <w:rFonts w:ascii="Times New Roman" w:hAnsi="Times New Roman" w:cs="Times New Roman"/>
          <w:sz w:val="24"/>
          <w:szCs w:val="24"/>
        </w:rPr>
        <w:t>reporting</w:t>
      </w:r>
      <w:r w:rsidR="00A42968" w:rsidRPr="00525A15">
        <w:rPr>
          <w:rFonts w:ascii="Times New Roman" w:hAnsi="Times New Roman" w:cs="Times New Roman"/>
          <w:sz w:val="24"/>
          <w:szCs w:val="24"/>
        </w:rPr>
        <w:t xml:space="preserve"> frameworks set out by the council</w:t>
      </w:r>
      <w:r w:rsidR="00A42968" w:rsidRPr="00525A15">
        <w:rPr>
          <w:rFonts w:ascii="Times New Roman" w:hAnsi="Times New Roman" w:cs="Times New Roman"/>
          <w:sz w:val="24"/>
          <w:szCs w:val="24"/>
          <w:lang w:val="en-US"/>
        </w:rPr>
        <w:t xml:space="preserve">. I </w:t>
      </w:r>
      <w:r w:rsidR="00DE27FC" w:rsidRPr="00525A15">
        <w:rPr>
          <w:rFonts w:ascii="Times New Roman" w:hAnsi="Times New Roman" w:cs="Times New Roman"/>
          <w:sz w:val="24"/>
          <w:szCs w:val="24"/>
          <w:lang w:val="en-US"/>
        </w:rPr>
        <w:t>welcome questions</w:t>
      </w:r>
      <w:r w:rsidR="00A42968" w:rsidRPr="00525A15">
        <w:rPr>
          <w:rFonts w:ascii="Times New Roman" w:hAnsi="Times New Roman" w:cs="Times New Roman"/>
          <w:sz w:val="24"/>
          <w:szCs w:val="24"/>
          <w:lang w:val="en-US"/>
        </w:rPr>
        <w:t xml:space="preserve"> and queries from the panel regarding any aspects of the thematic clusters </w:t>
      </w:r>
      <w:r w:rsidR="00A42968" w:rsidRPr="00525A15">
        <w:rPr>
          <w:rFonts w:ascii="Times New Roman" w:hAnsi="Times New Roman" w:cs="Times New Roman"/>
          <w:sz w:val="24"/>
          <w:szCs w:val="24"/>
        </w:rPr>
        <w:t>and I encourage members of Kiri</w:t>
      </w:r>
      <w:proofErr w:type="spellStart"/>
      <w:r w:rsidR="00A42968" w:rsidRPr="00525A15">
        <w:rPr>
          <w:rFonts w:ascii="Times New Roman" w:hAnsi="Times New Roman" w:cs="Times New Roman"/>
          <w:sz w:val="24"/>
          <w:szCs w:val="24"/>
          <w:lang w:val="en-US"/>
        </w:rPr>
        <w:t>bati</w:t>
      </w:r>
      <w:proofErr w:type="spellEnd"/>
      <w:r w:rsidR="00A42968" w:rsidRPr="00525A15">
        <w:rPr>
          <w:rFonts w:ascii="Times New Roman" w:hAnsi="Times New Roman" w:cs="Times New Roman"/>
          <w:sz w:val="24"/>
          <w:szCs w:val="24"/>
        </w:rPr>
        <w:t xml:space="preserve"> delegation </w:t>
      </w:r>
      <w:r w:rsidR="00A42968" w:rsidRPr="00525A15">
        <w:rPr>
          <w:rFonts w:ascii="Times New Roman" w:hAnsi="Times New Roman" w:cs="Times New Roman"/>
          <w:sz w:val="24"/>
          <w:szCs w:val="24"/>
          <w:lang w:val="en-US"/>
        </w:rPr>
        <w:t>representatives from their</w:t>
      </w:r>
      <w:r w:rsidR="00A42968" w:rsidRPr="00525A15">
        <w:rPr>
          <w:rFonts w:ascii="Times New Roman" w:hAnsi="Times New Roman" w:cs="Times New Roman"/>
          <w:sz w:val="24"/>
          <w:szCs w:val="24"/>
        </w:rPr>
        <w:t xml:space="preserve"> various respected sect</w:t>
      </w:r>
      <w:proofErr w:type="spellStart"/>
      <w:r w:rsidR="00850CB0" w:rsidRPr="00525A15">
        <w:rPr>
          <w:rFonts w:ascii="Times New Roman" w:hAnsi="Times New Roman" w:cs="Times New Roman"/>
          <w:sz w:val="24"/>
          <w:szCs w:val="24"/>
          <w:lang w:val="en-US"/>
        </w:rPr>
        <w:t>or</w:t>
      </w:r>
      <w:r w:rsidR="00AE7306" w:rsidRPr="00525A15">
        <w:rPr>
          <w:rFonts w:ascii="Times New Roman" w:hAnsi="Times New Roman" w:cs="Times New Roman"/>
          <w:sz w:val="24"/>
          <w:szCs w:val="24"/>
          <w:lang w:val="en-US"/>
        </w:rPr>
        <w:t>s</w:t>
      </w:r>
      <w:proofErr w:type="spellEnd"/>
      <w:r w:rsidR="00A42968" w:rsidRPr="00525A15">
        <w:rPr>
          <w:rFonts w:ascii="Times New Roman" w:hAnsi="Times New Roman" w:cs="Times New Roman"/>
          <w:sz w:val="24"/>
          <w:szCs w:val="24"/>
        </w:rPr>
        <w:t xml:space="preserve"> to be forthright</w:t>
      </w:r>
      <w:r w:rsidR="00A42968" w:rsidRPr="00525A15">
        <w:rPr>
          <w:rFonts w:ascii="Times New Roman" w:hAnsi="Times New Roman" w:cs="Times New Roman"/>
          <w:sz w:val="24"/>
          <w:szCs w:val="24"/>
          <w:lang w:val="en-US"/>
        </w:rPr>
        <w:t xml:space="preserve"> and</w:t>
      </w:r>
      <w:r w:rsidR="00A42968" w:rsidRPr="00525A15">
        <w:rPr>
          <w:rFonts w:ascii="Times New Roman" w:hAnsi="Times New Roman" w:cs="Times New Roman"/>
          <w:sz w:val="24"/>
          <w:szCs w:val="24"/>
        </w:rPr>
        <w:t> open</w:t>
      </w:r>
      <w:r w:rsidR="00AE7306" w:rsidRPr="00525A15">
        <w:rPr>
          <w:rFonts w:ascii="Times New Roman" w:hAnsi="Times New Roman" w:cs="Times New Roman"/>
          <w:sz w:val="24"/>
          <w:szCs w:val="24"/>
        </w:rPr>
        <w:t xml:space="preserve"> </w:t>
      </w:r>
      <w:r w:rsidR="00A42968" w:rsidRPr="00525A15">
        <w:rPr>
          <w:rFonts w:ascii="Times New Roman" w:hAnsi="Times New Roman" w:cs="Times New Roman"/>
          <w:sz w:val="24"/>
          <w:szCs w:val="24"/>
        </w:rPr>
        <w:t>minded in their u</w:t>
      </w:r>
      <w:r w:rsidR="00850CB0" w:rsidRPr="00525A15">
        <w:rPr>
          <w:rFonts w:ascii="Times New Roman" w:hAnsi="Times New Roman" w:cs="Times New Roman"/>
          <w:sz w:val="24"/>
          <w:szCs w:val="24"/>
          <w:lang w:val="en-US"/>
        </w:rPr>
        <w:t>p</w:t>
      </w:r>
      <w:r w:rsidR="00A42968" w:rsidRPr="00525A15">
        <w:rPr>
          <w:rFonts w:ascii="Times New Roman" w:hAnsi="Times New Roman" w:cs="Times New Roman"/>
          <w:sz w:val="24"/>
          <w:szCs w:val="24"/>
        </w:rPr>
        <w:t>dates</w:t>
      </w:r>
      <w:r w:rsidR="00850CB0" w:rsidRPr="00525A15">
        <w:rPr>
          <w:rFonts w:ascii="Times New Roman" w:hAnsi="Times New Roman" w:cs="Times New Roman"/>
          <w:sz w:val="24"/>
          <w:szCs w:val="24"/>
          <w:lang w:val="en-US"/>
        </w:rPr>
        <w:t xml:space="preserve"> and</w:t>
      </w:r>
      <w:r w:rsidR="00A42968" w:rsidRPr="00525A15">
        <w:rPr>
          <w:rFonts w:ascii="Times New Roman" w:hAnsi="Times New Roman" w:cs="Times New Roman"/>
          <w:sz w:val="24"/>
          <w:szCs w:val="24"/>
        </w:rPr>
        <w:t xml:space="preserve"> discussions. </w:t>
      </w:r>
    </w:p>
    <w:p w14:paraId="4E192D98" w14:textId="36F6FFD4" w:rsidR="00DE27FC" w:rsidRPr="00525A15" w:rsidRDefault="00DE27FC" w:rsidP="009D33A5">
      <w:pPr>
        <w:pStyle w:val="NoSpacing"/>
        <w:spacing w:line="360" w:lineRule="auto"/>
        <w:jc w:val="both"/>
        <w:rPr>
          <w:rFonts w:ascii="Times New Roman" w:hAnsi="Times New Roman" w:cs="Times New Roman"/>
          <w:sz w:val="24"/>
          <w:szCs w:val="24"/>
        </w:rPr>
      </w:pPr>
    </w:p>
    <w:p w14:paraId="1556084C" w14:textId="389AA481" w:rsidR="004B23F0" w:rsidRPr="00525A15" w:rsidRDefault="004B23F0" w:rsidP="009D33A5">
      <w:pPr>
        <w:pStyle w:val="NoSpacing"/>
        <w:spacing w:line="360" w:lineRule="auto"/>
        <w:jc w:val="both"/>
        <w:rPr>
          <w:rFonts w:ascii="Times New Roman" w:hAnsi="Times New Roman" w:cs="Times New Roman"/>
          <w:sz w:val="24"/>
          <w:szCs w:val="24"/>
          <w:lang w:val="en-US"/>
        </w:rPr>
      </w:pPr>
      <w:r w:rsidRPr="00525A15">
        <w:rPr>
          <w:rFonts w:ascii="Times New Roman" w:hAnsi="Times New Roman" w:cs="Times New Roman"/>
          <w:sz w:val="24"/>
          <w:szCs w:val="24"/>
          <w:lang w:val="en-US"/>
        </w:rPr>
        <w:t>I</w:t>
      </w:r>
      <w:r w:rsidR="002E444F" w:rsidRPr="00525A15">
        <w:rPr>
          <w:rFonts w:ascii="Times New Roman" w:hAnsi="Times New Roman" w:cs="Times New Roman"/>
          <w:sz w:val="24"/>
          <w:szCs w:val="24"/>
          <w:lang w:val="en-US"/>
        </w:rPr>
        <w:t xml:space="preserve"> </w:t>
      </w:r>
      <w:r w:rsidRPr="00525A15">
        <w:rPr>
          <w:rFonts w:ascii="Times New Roman" w:hAnsi="Times New Roman" w:cs="Times New Roman"/>
          <w:sz w:val="24"/>
          <w:szCs w:val="24"/>
          <w:lang w:val="en-US"/>
        </w:rPr>
        <w:t xml:space="preserve">therefore </w:t>
      </w:r>
      <w:r w:rsidR="002E444F" w:rsidRPr="00525A15">
        <w:rPr>
          <w:rFonts w:ascii="Times New Roman" w:hAnsi="Times New Roman" w:cs="Times New Roman"/>
          <w:sz w:val="24"/>
          <w:szCs w:val="24"/>
          <w:lang w:val="en-US"/>
        </w:rPr>
        <w:t>bestow Kiribati traditional blessing</w:t>
      </w:r>
      <w:r w:rsidRPr="00525A15">
        <w:rPr>
          <w:rFonts w:ascii="Times New Roman" w:hAnsi="Times New Roman" w:cs="Times New Roman"/>
          <w:sz w:val="24"/>
          <w:szCs w:val="24"/>
          <w:lang w:val="en-US"/>
        </w:rPr>
        <w:t>s;</w:t>
      </w:r>
    </w:p>
    <w:p w14:paraId="44835716" w14:textId="77777777" w:rsidR="004B23F0" w:rsidRPr="00525A15" w:rsidRDefault="004B23F0" w:rsidP="009D33A5">
      <w:pPr>
        <w:pStyle w:val="NoSpacing"/>
        <w:spacing w:line="360" w:lineRule="auto"/>
        <w:jc w:val="both"/>
        <w:rPr>
          <w:rFonts w:ascii="Times New Roman" w:hAnsi="Times New Roman" w:cs="Times New Roman"/>
          <w:sz w:val="24"/>
          <w:szCs w:val="24"/>
          <w:lang w:val="en-US"/>
        </w:rPr>
      </w:pPr>
    </w:p>
    <w:p w14:paraId="417518AC" w14:textId="39191AC5" w:rsidR="005F08B6" w:rsidRPr="00525A15" w:rsidRDefault="004B23F0" w:rsidP="009D33A5">
      <w:pPr>
        <w:pStyle w:val="NoSpacing"/>
        <w:spacing w:line="360" w:lineRule="auto"/>
        <w:jc w:val="both"/>
        <w:rPr>
          <w:rFonts w:ascii="Times New Roman" w:hAnsi="Times New Roman" w:cs="Times New Roman"/>
          <w:sz w:val="24"/>
          <w:szCs w:val="24"/>
          <w:lang w:val="en-US"/>
        </w:rPr>
      </w:pPr>
      <w:proofErr w:type="spellStart"/>
      <w:r w:rsidRPr="00525A15">
        <w:rPr>
          <w:rFonts w:ascii="Times New Roman" w:hAnsi="Times New Roman" w:cs="Times New Roman"/>
          <w:sz w:val="24"/>
          <w:szCs w:val="24"/>
          <w:lang w:val="en-US"/>
        </w:rPr>
        <w:t>Te</w:t>
      </w:r>
      <w:proofErr w:type="spellEnd"/>
      <w:r w:rsidR="002E444F" w:rsidRPr="00525A15">
        <w:rPr>
          <w:rFonts w:ascii="Times New Roman" w:hAnsi="Times New Roman" w:cs="Times New Roman"/>
          <w:sz w:val="24"/>
          <w:szCs w:val="24"/>
          <w:lang w:val="en-US"/>
        </w:rPr>
        <w:t xml:space="preserve"> Mauri, </w:t>
      </w:r>
      <w:proofErr w:type="spellStart"/>
      <w:r w:rsidR="002E444F" w:rsidRPr="00525A15">
        <w:rPr>
          <w:rFonts w:ascii="Times New Roman" w:hAnsi="Times New Roman" w:cs="Times New Roman"/>
          <w:sz w:val="24"/>
          <w:szCs w:val="24"/>
          <w:lang w:val="en-US"/>
        </w:rPr>
        <w:t>Te</w:t>
      </w:r>
      <w:proofErr w:type="spellEnd"/>
      <w:r w:rsidR="002E444F" w:rsidRPr="00525A15">
        <w:rPr>
          <w:rFonts w:ascii="Times New Roman" w:hAnsi="Times New Roman" w:cs="Times New Roman"/>
          <w:sz w:val="24"/>
          <w:szCs w:val="24"/>
          <w:lang w:val="en-US"/>
        </w:rPr>
        <w:t xml:space="preserve"> </w:t>
      </w:r>
      <w:proofErr w:type="spellStart"/>
      <w:r w:rsidRPr="00525A15">
        <w:rPr>
          <w:rFonts w:ascii="Times New Roman" w:hAnsi="Times New Roman" w:cs="Times New Roman"/>
          <w:sz w:val="24"/>
          <w:szCs w:val="24"/>
          <w:lang w:val="en-US"/>
        </w:rPr>
        <w:t>R</w:t>
      </w:r>
      <w:r w:rsidR="002E444F" w:rsidRPr="00525A15">
        <w:rPr>
          <w:rFonts w:ascii="Times New Roman" w:hAnsi="Times New Roman" w:cs="Times New Roman"/>
          <w:sz w:val="24"/>
          <w:szCs w:val="24"/>
          <w:lang w:val="en-US"/>
        </w:rPr>
        <w:t>aoi</w:t>
      </w:r>
      <w:proofErr w:type="spellEnd"/>
      <w:r w:rsidRPr="00525A15">
        <w:rPr>
          <w:rFonts w:ascii="Times New Roman" w:hAnsi="Times New Roman" w:cs="Times New Roman"/>
          <w:sz w:val="24"/>
          <w:szCs w:val="24"/>
          <w:lang w:val="en-US"/>
        </w:rPr>
        <w:t xml:space="preserve">, </w:t>
      </w:r>
      <w:proofErr w:type="spellStart"/>
      <w:r w:rsidR="00561C4D" w:rsidRPr="00525A15">
        <w:rPr>
          <w:rFonts w:ascii="Times New Roman" w:hAnsi="Times New Roman" w:cs="Times New Roman"/>
          <w:sz w:val="24"/>
          <w:szCs w:val="24"/>
          <w:lang w:val="en-US"/>
        </w:rPr>
        <w:t>ao</w:t>
      </w:r>
      <w:proofErr w:type="spellEnd"/>
      <w:r w:rsidRPr="00525A15">
        <w:rPr>
          <w:rFonts w:ascii="Times New Roman" w:hAnsi="Times New Roman" w:cs="Times New Roman"/>
          <w:sz w:val="24"/>
          <w:szCs w:val="24"/>
          <w:lang w:val="en-US"/>
        </w:rPr>
        <w:t xml:space="preserve"> </w:t>
      </w:r>
      <w:proofErr w:type="spellStart"/>
      <w:r w:rsidR="002E444F" w:rsidRPr="00525A15">
        <w:rPr>
          <w:rFonts w:ascii="Times New Roman" w:hAnsi="Times New Roman" w:cs="Times New Roman"/>
          <w:sz w:val="24"/>
          <w:szCs w:val="24"/>
          <w:lang w:val="en-US"/>
        </w:rPr>
        <w:t>Te</w:t>
      </w:r>
      <w:proofErr w:type="spellEnd"/>
      <w:r w:rsidR="002E444F" w:rsidRPr="00525A15">
        <w:rPr>
          <w:rFonts w:ascii="Times New Roman" w:hAnsi="Times New Roman" w:cs="Times New Roman"/>
          <w:sz w:val="24"/>
          <w:szCs w:val="24"/>
          <w:lang w:val="en-US"/>
        </w:rPr>
        <w:t xml:space="preserve"> </w:t>
      </w:r>
      <w:proofErr w:type="spellStart"/>
      <w:r w:rsidR="002E444F" w:rsidRPr="00525A15">
        <w:rPr>
          <w:rFonts w:ascii="Times New Roman" w:hAnsi="Times New Roman" w:cs="Times New Roman"/>
          <w:sz w:val="24"/>
          <w:szCs w:val="24"/>
          <w:lang w:val="en-US"/>
        </w:rPr>
        <w:t>Tabemoa</w:t>
      </w:r>
      <w:proofErr w:type="spellEnd"/>
      <w:r w:rsidR="002E444F" w:rsidRPr="00525A15">
        <w:rPr>
          <w:rFonts w:ascii="Times New Roman" w:hAnsi="Times New Roman" w:cs="Times New Roman"/>
          <w:sz w:val="24"/>
          <w:szCs w:val="24"/>
          <w:lang w:val="en-US"/>
        </w:rPr>
        <w:t xml:space="preserve"> </w:t>
      </w:r>
    </w:p>
    <w:p w14:paraId="37272FAC" w14:textId="77777777" w:rsidR="00B10030" w:rsidRPr="00525A15" w:rsidRDefault="00B10030" w:rsidP="009D33A5">
      <w:pPr>
        <w:pStyle w:val="NoSpacing"/>
        <w:spacing w:line="360" w:lineRule="auto"/>
        <w:jc w:val="both"/>
        <w:rPr>
          <w:rFonts w:ascii="Times New Roman" w:hAnsi="Times New Roman" w:cs="Times New Roman"/>
          <w:sz w:val="24"/>
          <w:szCs w:val="24"/>
          <w:lang w:val="en-US"/>
        </w:rPr>
      </w:pPr>
    </w:p>
    <w:p w14:paraId="1249AD40" w14:textId="362DCC2D" w:rsidR="00850CB0" w:rsidRPr="00525A15" w:rsidRDefault="006549FC" w:rsidP="009D33A5">
      <w:pPr>
        <w:pStyle w:val="NoSpacing"/>
        <w:spacing w:line="360" w:lineRule="auto"/>
        <w:jc w:val="both"/>
        <w:rPr>
          <w:rFonts w:ascii="Times New Roman" w:hAnsi="Times New Roman" w:cs="Times New Roman"/>
          <w:sz w:val="24"/>
          <w:szCs w:val="24"/>
          <w:lang w:val="en-US"/>
        </w:rPr>
      </w:pPr>
      <w:r w:rsidRPr="00525A15">
        <w:rPr>
          <w:rFonts w:ascii="Times New Roman" w:hAnsi="Times New Roman" w:cs="Times New Roman"/>
          <w:sz w:val="24"/>
          <w:szCs w:val="24"/>
          <w:lang w:val="en-US"/>
        </w:rPr>
        <w:t>I thank you</w:t>
      </w:r>
      <w:r w:rsidR="005F08B6" w:rsidRPr="00525A15">
        <w:rPr>
          <w:rFonts w:ascii="Times New Roman" w:hAnsi="Times New Roman" w:cs="Times New Roman"/>
          <w:sz w:val="24"/>
          <w:szCs w:val="24"/>
          <w:lang w:val="en-US"/>
        </w:rPr>
        <w:t xml:space="preserve"> </w:t>
      </w:r>
      <w:r w:rsidR="00850CB0" w:rsidRPr="00525A15">
        <w:rPr>
          <w:rFonts w:ascii="Times New Roman" w:hAnsi="Times New Roman" w:cs="Times New Roman"/>
          <w:sz w:val="24"/>
          <w:szCs w:val="24"/>
          <w:lang w:val="en-US"/>
        </w:rPr>
        <w:t xml:space="preserve"> </w:t>
      </w:r>
      <w:permStart w:id="176163520" w:edGrp="everyone"/>
      <w:permEnd w:id="176163520"/>
    </w:p>
    <w:sectPr w:rsidR="00850CB0" w:rsidRPr="00525A15" w:rsidSect="009C6D05">
      <w:pgSz w:w="11906" w:h="16838"/>
      <w:pgMar w:top="851"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ty6w/TeEuKcuRkSZmxL712qhvmuOuc6xMzrT9oEIYty+xp1P+aYYNKgV7RIcxqr0opI+zWwg8K5g+Cmf76K/8g==" w:salt="aM/lwQqoL1xjkCZKyzPbXg=="/>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968"/>
    <w:rsid w:val="00026FE3"/>
    <w:rsid w:val="00066F48"/>
    <w:rsid w:val="000D287E"/>
    <w:rsid w:val="00123E61"/>
    <w:rsid w:val="0020439E"/>
    <w:rsid w:val="002113BD"/>
    <w:rsid w:val="00222E92"/>
    <w:rsid w:val="002E444F"/>
    <w:rsid w:val="00355ABB"/>
    <w:rsid w:val="003F026C"/>
    <w:rsid w:val="00480328"/>
    <w:rsid w:val="004B23F0"/>
    <w:rsid w:val="004C3AD5"/>
    <w:rsid w:val="004D3F20"/>
    <w:rsid w:val="00524332"/>
    <w:rsid w:val="00525A15"/>
    <w:rsid w:val="00532B98"/>
    <w:rsid w:val="00561C4D"/>
    <w:rsid w:val="005A47FF"/>
    <w:rsid w:val="005F08B6"/>
    <w:rsid w:val="00605B86"/>
    <w:rsid w:val="0063656F"/>
    <w:rsid w:val="006549FC"/>
    <w:rsid w:val="006B148D"/>
    <w:rsid w:val="0081146C"/>
    <w:rsid w:val="00814CD1"/>
    <w:rsid w:val="00850CB0"/>
    <w:rsid w:val="008678E3"/>
    <w:rsid w:val="008A65E5"/>
    <w:rsid w:val="008E436B"/>
    <w:rsid w:val="008F75D3"/>
    <w:rsid w:val="009176C0"/>
    <w:rsid w:val="00945467"/>
    <w:rsid w:val="009A0F64"/>
    <w:rsid w:val="009C6D05"/>
    <w:rsid w:val="009D33A5"/>
    <w:rsid w:val="009E3703"/>
    <w:rsid w:val="00A0624B"/>
    <w:rsid w:val="00A42968"/>
    <w:rsid w:val="00A44929"/>
    <w:rsid w:val="00A7227B"/>
    <w:rsid w:val="00AE7306"/>
    <w:rsid w:val="00B10030"/>
    <w:rsid w:val="00B61B96"/>
    <w:rsid w:val="00B83A61"/>
    <w:rsid w:val="00B92D1D"/>
    <w:rsid w:val="00BF2B05"/>
    <w:rsid w:val="00C76FB0"/>
    <w:rsid w:val="00C777E6"/>
    <w:rsid w:val="00CB233F"/>
    <w:rsid w:val="00D335F0"/>
    <w:rsid w:val="00DD1A6F"/>
    <w:rsid w:val="00DE27FC"/>
    <w:rsid w:val="00E73471"/>
    <w:rsid w:val="00EA258F"/>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2D895"/>
  <w15:chartTrackingRefBased/>
  <w15:docId w15:val="{D438FDFF-8D9C-43F0-94EE-D07AD3309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E444F"/>
    <w:pPr>
      <w:spacing w:after="0" w:line="240" w:lineRule="auto"/>
    </w:pPr>
  </w:style>
  <w:style w:type="paragraph" w:styleId="BalloonText">
    <w:name w:val="Balloon Text"/>
    <w:basedOn w:val="Normal"/>
    <w:link w:val="BalloonTextChar"/>
    <w:uiPriority w:val="99"/>
    <w:semiHidden/>
    <w:unhideWhenUsed/>
    <w:rsid w:val="009C6D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6D0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4.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DFB9C8-1E85-4799-A04C-8E9074D1BE6A}">
  <ds:schemaRefs>
    <ds:schemaRef ds:uri="http://schemas.openxmlformats.org/officeDocument/2006/bibliography"/>
  </ds:schemaRefs>
</ds:datastoreItem>
</file>

<file path=customXml/itemProps2.xml><?xml version="1.0" encoding="utf-8"?>
<ds:datastoreItem xmlns:ds="http://schemas.openxmlformats.org/officeDocument/2006/customXml" ds:itemID="{37A8AA47-662F-44CC-A2BD-EC3988B64E3A}"/>
</file>

<file path=customXml/itemProps3.xml><?xml version="1.0" encoding="utf-8"?>
<ds:datastoreItem xmlns:ds="http://schemas.openxmlformats.org/officeDocument/2006/customXml" ds:itemID="{4CCA1834-A997-485D-8E2F-BBAAF860E326}"/>
</file>

<file path=customXml/itemProps4.xml><?xml version="1.0" encoding="utf-8"?>
<ds:datastoreItem xmlns:ds="http://schemas.openxmlformats.org/officeDocument/2006/customXml" ds:itemID="{D2DCA266-3983-4F28-AFA4-BC688F2C7D56}"/>
</file>

<file path=docProps/app.xml><?xml version="1.0" encoding="utf-8"?>
<Properties xmlns="http://schemas.openxmlformats.org/officeDocument/2006/extended-properties" xmlns:vt="http://schemas.openxmlformats.org/officeDocument/2006/docPropsVTypes">
  <Template>Normal.dotm</Template>
  <TotalTime>0</TotalTime>
  <Pages>3</Pages>
  <Words>1010</Words>
  <Characters>5759</Characters>
  <Application>Microsoft Office Word</Application>
  <DocSecurity>8</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Sanam Kitiona</dc:creator>
  <cp:keywords/>
  <dc:description/>
  <cp:lastModifiedBy>FLECHE Isabelle</cp:lastModifiedBy>
  <cp:revision>3</cp:revision>
  <dcterms:created xsi:type="dcterms:W3CDTF">2022-05-17T04:56:00Z</dcterms:created>
  <dcterms:modified xsi:type="dcterms:W3CDTF">2022-05-18T08:52:00Z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