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5113FBF1" w14:textId="738606B4" w:rsidR="00AF5238" w:rsidRPr="009E59F1" w:rsidRDefault="00B07D66" w:rsidP="009E59F1">
      <w:pPr>
        <w:spacing w:line="360" w:lineRule="auto"/>
        <w:jc w:val="center"/>
        <w:rPr>
          <w:b/>
          <w:bCs/>
          <w:sz w:val="28"/>
          <w:szCs w:val="28"/>
        </w:rPr>
      </w:pPr>
      <w:r w:rsidRPr="009E59F1">
        <w:rPr>
          <w:b/>
          <w:bCs/>
          <w:sz w:val="28"/>
          <w:szCs w:val="28"/>
        </w:rPr>
        <w:t>Comité des droits économiques, sociaux et culturels</w:t>
      </w:r>
    </w:p>
    <w:p w14:paraId="06B534C8" w14:textId="77777777" w:rsidR="00AF5238" w:rsidRPr="009E59F1" w:rsidRDefault="00AF5238" w:rsidP="009E59F1">
      <w:pPr>
        <w:spacing w:line="360" w:lineRule="auto"/>
        <w:jc w:val="center"/>
        <w:rPr>
          <w:b/>
          <w:bCs/>
          <w:sz w:val="28"/>
          <w:szCs w:val="28"/>
        </w:rPr>
      </w:pPr>
      <w:r w:rsidRPr="009E59F1">
        <w:rPr>
          <w:b/>
          <w:bCs/>
          <w:sz w:val="28"/>
          <w:szCs w:val="28"/>
        </w:rPr>
        <w:t>Audition de la France</w:t>
      </w:r>
    </w:p>
    <w:p w14:paraId="70B6832B" w14:textId="77777777" w:rsidR="00AF5238" w:rsidRPr="009E59F1" w:rsidRDefault="00AF5238" w:rsidP="009E59F1">
      <w:pPr>
        <w:spacing w:line="360" w:lineRule="auto"/>
        <w:jc w:val="center"/>
        <w:rPr>
          <w:b/>
          <w:bCs/>
          <w:sz w:val="28"/>
          <w:szCs w:val="28"/>
        </w:rPr>
      </w:pPr>
      <w:r w:rsidRPr="009E59F1">
        <w:rPr>
          <w:b/>
          <w:bCs/>
          <w:sz w:val="28"/>
          <w:szCs w:val="28"/>
        </w:rPr>
        <w:t>Intervention liminaire</w:t>
      </w:r>
    </w:p>
    <w:p w14:paraId="24D2F066" w14:textId="6B83F391" w:rsidR="00AF5238" w:rsidRPr="009E59F1" w:rsidRDefault="00AF5238" w:rsidP="009E59F1">
      <w:pPr>
        <w:spacing w:line="360" w:lineRule="auto"/>
        <w:jc w:val="center"/>
        <w:rPr>
          <w:sz w:val="28"/>
          <w:szCs w:val="28"/>
        </w:rPr>
      </w:pPr>
      <w:r w:rsidRPr="009E59F1">
        <w:rPr>
          <w:b/>
          <w:bCs/>
          <w:sz w:val="28"/>
          <w:szCs w:val="28"/>
        </w:rPr>
        <w:t xml:space="preserve">Genève, lundi </w:t>
      </w:r>
      <w:r w:rsidR="00B26AD9" w:rsidRPr="009E59F1">
        <w:rPr>
          <w:b/>
          <w:bCs/>
          <w:sz w:val="28"/>
          <w:szCs w:val="28"/>
        </w:rPr>
        <w:t>2 octobre 2023</w:t>
      </w:r>
    </w:p>
    <w:p w14:paraId="4B5D428F" w14:textId="77777777" w:rsidR="00AF5238" w:rsidRPr="009E59F1" w:rsidRDefault="00AF5238" w:rsidP="009E59F1">
      <w:pPr>
        <w:spacing w:line="360" w:lineRule="auto"/>
        <w:jc w:val="both"/>
        <w:rPr>
          <w:sz w:val="28"/>
          <w:szCs w:val="28"/>
        </w:rPr>
      </w:pPr>
    </w:p>
    <w:p w14:paraId="53CF490E" w14:textId="77777777" w:rsidR="00AF5238" w:rsidRPr="009E59F1" w:rsidRDefault="00AF5238" w:rsidP="009E59F1">
      <w:pPr>
        <w:spacing w:line="360" w:lineRule="auto"/>
        <w:jc w:val="both"/>
        <w:rPr>
          <w:sz w:val="28"/>
          <w:szCs w:val="28"/>
        </w:rPr>
      </w:pPr>
    </w:p>
    <w:p w14:paraId="52328782" w14:textId="77777777" w:rsidR="00AF5238" w:rsidRPr="009E59F1" w:rsidRDefault="00AF5238" w:rsidP="009E59F1">
      <w:pPr>
        <w:spacing w:line="360" w:lineRule="auto"/>
        <w:jc w:val="both"/>
        <w:rPr>
          <w:sz w:val="28"/>
          <w:szCs w:val="28"/>
        </w:rPr>
      </w:pPr>
      <w:r w:rsidRPr="009E59F1">
        <w:rPr>
          <w:sz w:val="28"/>
          <w:szCs w:val="28"/>
        </w:rPr>
        <w:t xml:space="preserve">Monsieur le Président, </w:t>
      </w:r>
    </w:p>
    <w:p w14:paraId="778575DE" w14:textId="77777777" w:rsidR="00AF5238" w:rsidRPr="009E59F1" w:rsidRDefault="00AF5238" w:rsidP="009E59F1">
      <w:pPr>
        <w:spacing w:line="360" w:lineRule="auto"/>
        <w:jc w:val="both"/>
        <w:rPr>
          <w:sz w:val="28"/>
          <w:szCs w:val="28"/>
        </w:rPr>
      </w:pPr>
      <w:r w:rsidRPr="009E59F1">
        <w:rPr>
          <w:sz w:val="28"/>
          <w:szCs w:val="28"/>
        </w:rPr>
        <w:t>Excellences,</w:t>
      </w:r>
    </w:p>
    <w:p w14:paraId="5607B836" w14:textId="69C816B5" w:rsidR="00AF5238" w:rsidRPr="009E59F1" w:rsidRDefault="00AF5238" w:rsidP="009E59F1">
      <w:pPr>
        <w:spacing w:line="360" w:lineRule="auto"/>
        <w:jc w:val="both"/>
        <w:rPr>
          <w:sz w:val="28"/>
          <w:szCs w:val="28"/>
        </w:rPr>
      </w:pPr>
      <w:r w:rsidRPr="009E59F1">
        <w:rPr>
          <w:sz w:val="28"/>
          <w:szCs w:val="28"/>
        </w:rPr>
        <w:t>Mesdames et Messieurs</w:t>
      </w:r>
      <w:r w:rsidR="00D65AAC" w:rsidRPr="009E59F1">
        <w:rPr>
          <w:sz w:val="28"/>
          <w:szCs w:val="28"/>
        </w:rPr>
        <w:t xml:space="preserve"> les Rapporteurs,</w:t>
      </w:r>
    </w:p>
    <w:p w14:paraId="7799CDD8" w14:textId="77777777" w:rsidR="00FE7440" w:rsidRPr="009E59F1" w:rsidRDefault="00FE7440" w:rsidP="009E59F1">
      <w:pPr>
        <w:pStyle w:val="Paragraphedeliste"/>
        <w:widowControl w:val="0"/>
        <w:spacing w:after="0" w:line="360" w:lineRule="auto"/>
        <w:ind w:left="0"/>
        <w:jc w:val="both"/>
        <w:rPr>
          <w:rFonts w:ascii="Times New Roman" w:hAnsi="Times New Roman" w:cs="Times New Roman"/>
          <w:sz w:val="28"/>
          <w:szCs w:val="28"/>
        </w:rPr>
      </w:pPr>
    </w:p>
    <w:p w14:paraId="57498494" w14:textId="5DBF8A5D" w:rsidR="00892BEB" w:rsidRPr="009E59F1" w:rsidRDefault="00AF5238" w:rsidP="009E59F1">
      <w:pPr>
        <w:pStyle w:val="Paragraphedeliste"/>
        <w:widowControl w:val="0"/>
        <w:spacing w:after="0" w:line="360" w:lineRule="auto"/>
        <w:ind w:left="0"/>
        <w:jc w:val="both"/>
        <w:rPr>
          <w:rFonts w:ascii="Times New Roman" w:hAnsi="Times New Roman" w:cs="Times New Roman"/>
          <w:sz w:val="28"/>
          <w:szCs w:val="28"/>
        </w:rPr>
      </w:pPr>
      <w:r w:rsidRPr="009E59F1">
        <w:rPr>
          <w:rFonts w:ascii="Times New Roman" w:hAnsi="Times New Roman" w:cs="Times New Roman"/>
          <w:sz w:val="28"/>
          <w:szCs w:val="28"/>
        </w:rPr>
        <w:t xml:space="preserve">Le respect des droits </w:t>
      </w:r>
      <w:r w:rsidR="006D5AC7" w:rsidRPr="009E59F1">
        <w:rPr>
          <w:rFonts w:ascii="Times New Roman" w:hAnsi="Times New Roman" w:cs="Times New Roman"/>
          <w:sz w:val="28"/>
          <w:szCs w:val="28"/>
        </w:rPr>
        <w:t xml:space="preserve">de l’Homme </w:t>
      </w:r>
      <w:r w:rsidRPr="009E59F1">
        <w:rPr>
          <w:rFonts w:ascii="Times New Roman" w:hAnsi="Times New Roman" w:cs="Times New Roman"/>
          <w:sz w:val="28"/>
          <w:szCs w:val="28"/>
        </w:rPr>
        <w:t xml:space="preserve">est au cœur </w:t>
      </w:r>
      <w:r w:rsidR="00E03257" w:rsidRPr="009E59F1">
        <w:rPr>
          <w:rFonts w:ascii="Times New Roman" w:hAnsi="Times New Roman" w:cs="Times New Roman"/>
          <w:sz w:val="28"/>
          <w:szCs w:val="28"/>
        </w:rPr>
        <w:t>du système juridique</w:t>
      </w:r>
      <w:r w:rsidRPr="009E59F1">
        <w:rPr>
          <w:rFonts w:ascii="Times New Roman" w:hAnsi="Times New Roman" w:cs="Times New Roman"/>
          <w:sz w:val="28"/>
          <w:szCs w:val="28"/>
        </w:rPr>
        <w:t xml:space="preserve"> </w:t>
      </w:r>
      <w:r w:rsidR="001E134A" w:rsidRPr="009E59F1">
        <w:rPr>
          <w:rFonts w:ascii="Times New Roman" w:hAnsi="Times New Roman" w:cs="Times New Roman"/>
          <w:sz w:val="28"/>
          <w:szCs w:val="28"/>
        </w:rPr>
        <w:t xml:space="preserve"> et des valeurs </w:t>
      </w:r>
      <w:r w:rsidRPr="009E59F1">
        <w:rPr>
          <w:rFonts w:ascii="Times New Roman" w:hAnsi="Times New Roman" w:cs="Times New Roman"/>
          <w:sz w:val="28"/>
          <w:szCs w:val="28"/>
        </w:rPr>
        <w:t>de la République française</w:t>
      </w:r>
      <w:r w:rsidR="00D913E0" w:rsidRPr="009E59F1">
        <w:rPr>
          <w:rFonts w:ascii="Times New Roman" w:hAnsi="Times New Roman" w:cs="Times New Roman"/>
          <w:sz w:val="28"/>
          <w:szCs w:val="28"/>
        </w:rPr>
        <w:t>, issu</w:t>
      </w:r>
      <w:r w:rsidR="001E134A" w:rsidRPr="009E59F1">
        <w:rPr>
          <w:rFonts w:ascii="Times New Roman" w:hAnsi="Times New Roman" w:cs="Times New Roman"/>
          <w:sz w:val="28"/>
          <w:szCs w:val="28"/>
        </w:rPr>
        <w:t>es</w:t>
      </w:r>
      <w:r w:rsidR="00EB5AC9" w:rsidRPr="009E59F1">
        <w:rPr>
          <w:rFonts w:ascii="Times New Roman" w:hAnsi="Times New Roman" w:cs="Times New Roman"/>
          <w:sz w:val="28"/>
          <w:szCs w:val="28"/>
        </w:rPr>
        <w:t xml:space="preserve"> </w:t>
      </w:r>
      <w:r w:rsidR="00D913E0" w:rsidRPr="009E59F1">
        <w:rPr>
          <w:rFonts w:ascii="Times New Roman" w:hAnsi="Times New Roman" w:cs="Times New Roman"/>
          <w:sz w:val="28"/>
          <w:szCs w:val="28"/>
        </w:rPr>
        <w:t xml:space="preserve">de </w:t>
      </w:r>
      <w:r w:rsidR="00E7713D" w:rsidRPr="009E59F1">
        <w:rPr>
          <w:rFonts w:ascii="Times New Roman" w:hAnsi="Times New Roman" w:cs="Times New Roman"/>
          <w:sz w:val="28"/>
          <w:szCs w:val="28"/>
        </w:rPr>
        <w:t>l</w:t>
      </w:r>
      <w:r w:rsidRPr="009E59F1">
        <w:rPr>
          <w:rFonts w:ascii="Times New Roman" w:hAnsi="Times New Roman" w:cs="Times New Roman"/>
          <w:sz w:val="28"/>
          <w:szCs w:val="28"/>
        </w:rPr>
        <w:t xml:space="preserve">a philosophie des Lumières et </w:t>
      </w:r>
      <w:r w:rsidR="00B66D08" w:rsidRPr="009E59F1">
        <w:rPr>
          <w:rFonts w:ascii="Times New Roman" w:hAnsi="Times New Roman" w:cs="Times New Roman"/>
          <w:sz w:val="28"/>
          <w:szCs w:val="28"/>
        </w:rPr>
        <w:t>de</w:t>
      </w:r>
      <w:r w:rsidR="00E7713D" w:rsidRPr="009E59F1">
        <w:rPr>
          <w:rFonts w:ascii="Times New Roman" w:hAnsi="Times New Roman" w:cs="Times New Roman"/>
          <w:sz w:val="28"/>
          <w:szCs w:val="28"/>
        </w:rPr>
        <w:t xml:space="preserve"> </w:t>
      </w:r>
      <w:r w:rsidRPr="009E59F1">
        <w:rPr>
          <w:rFonts w:ascii="Times New Roman" w:hAnsi="Times New Roman" w:cs="Times New Roman"/>
          <w:sz w:val="28"/>
          <w:szCs w:val="28"/>
        </w:rPr>
        <w:t xml:space="preserve">la Déclaration des Droits de l’Homme et du Citoyen du 26 août 1789, </w:t>
      </w:r>
      <w:r w:rsidR="00E7713D" w:rsidRPr="009E59F1">
        <w:rPr>
          <w:rFonts w:ascii="Times New Roman" w:hAnsi="Times New Roman" w:cs="Times New Roman"/>
          <w:sz w:val="28"/>
          <w:szCs w:val="28"/>
        </w:rPr>
        <w:t xml:space="preserve">qui </w:t>
      </w:r>
      <w:r w:rsidRPr="009E59F1">
        <w:rPr>
          <w:rFonts w:ascii="Times New Roman" w:hAnsi="Times New Roman" w:cs="Times New Roman"/>
          <w:sz w:val="28"/>
          <w:szCs w:val="28"/>
        </w:rPr>
        <w:t xml:space="preserve">ont </w:t>
      </w:r>
      <w:r w:rsidR="00E7713D" w:rsidRPr="009E59F1">
        <w:rPr>
          <w:rFonts w:ascii="Times New Roman" w:hAnsi="Times New Roman" w:cs="Times New Roman"/>
          <w:sz w:val="28"/>
          <w:szCs w:val="28"/>
        </w:rPr>
        <w:t>permis d’ancrer</w:t>
      </w:r>
      <w:r w:rsidRPr="009E59F1">
        <w:rPr>
          <w:rFonts w:ascii="Times New Roman" w:hAnsi="Times New Roman" w:cs="Times New Roman"/>
          <w:sz w:val="28"/>
          <w:szCs w:val="28"/>
        </w:rPr>
        <w:t xml:space="preserve"> les droits de l’Homme dans </w:t>
      </w:r>
      <w:r w:rsidR="00B66D08" w:rsidRPr="009E59F1">
        <w:rPr>
          <w:rFonts w:ascii="Times New Roman" w:hAnsi="Times New Roman" w:cs="Times New Roman"/>
          <w:sz w:val="28"/>
          <w:szCs w:val="28"/>
        </w:rPr>
        <w:t>l’</w:t>
      </w:r>
      <w:r w:rsidRPr="009E59F1">
        <w:rPr>
          <w:rFonts w:ascii="Times New Roman" w:hAnsi="Times New Roman" w:cs="Times New Roman"/>
          <w:sz w:val="28"/>
          <w:szCs w:val="28"/>
        </w:rPr>
        <w:t>identité même</w:t>
      </w:r>
      <w:r w:rsidR="00B66D08" w:rsidRPr="009E59F1">
        <w:rPr>
          <w:rFonts w:ascii="Times New Roman" w:hAnsi="Times New Roman" w:cs="Times New Roman"/>
          <w:sz w:val="28"/>
          <w:szCs w:val="28"/>
        </w:rPr>
        <w:t xml:space="preserve"> de notre pays</w:t>
      </w:r>
      <w:r w:rsidRPr="009E59F1">
        <w:rPr>
          <w:rFonts w:ascii="Times New Roman" w:hAnsi="Times New Roman" w:cs="Times New Roman"/>
          <w:sz w:val="28"/>
          <w:szCs w:val="28"/>
        </w:rPr>
        <w:t xml:space="preserve">. </w:t>
      </w:r>
      <w:r w:rsidR="00D913E0" w:rsidRPr="009E59F1">
        <w:rPr>
          <w:rFonts w:ascii="Times New Roman" w:hAnsi="Times New Roman" w:cs="Times New Roman"/>
          <w:sz w:val="28"/>
          <w:szCs w:val="28"/>
        </w:rPr>
        <w:t>Nous sommes fondamentalement attachés à l</w:t>
      </w:r>
      <w:r w:rsidRPr="009E59F1">
        <w:rPr>
          <w:rFonts w:ascii="Times New Roman" w:hAnsi="Times New Roman" w:cs="Times New Roman"/>
          <w:sz w:val="28"/>
          <w:szCs w:val="28"/>
        </w:rPr>
        <w:t xml:space="preserve">a Déclaration </w:t>
      </w:r>
      <w:r w:rsidR="00DF2E2C" w:rsidRPr="009E59F1">
        <w:rPr>
          <w:rFonts w:ascii="Times New Roman" w:hAnsi="Times New Roman" w:cs="Times New Roman"/>
          <w:sz w:val="28"/>
          <w:szCs w:val="28"/>
        </w:rPr>
        <w:t>u</w:t>
      </w:r>
      <w:r w:rsidRPr="009E59F1">
        <w:rPr>
          <w:rFonts w:ascii="Times New Roman" w:hAnsi="Times New Roman" w:cs="Times New Roman"/>
          <w:sz w:val="28"/>
          <w:szCs w:val="28"/>
        </w:rPr>
        <w:t xml:space="preserve">niverselle des </w:t>
      </w:r>
      <w:r w:rsidR="00DF2E2C" w:rsidRPr="009E59F1">
        <w:rPr>
          <w:rFonts w:ascii="Times New Roman" w:hAnsi="Times New Roman" w:cs="Times New Roman"/>
          <w:sz w:val="28"/>
          <w:szCs w:val="28"/>
        </w:rPr>
        <w:t>d</w:t>
      </w:r>
      <w:r w:rsidRPr="009E59F1">
        <w:rPr>
          <w:rFonts w:ascii="Times New Roman" w:hAnsi="Times New Roman" w:cs="Times New Roman"/>
          <w:sz w:val="28"/>
          <w:szCs w:val="28"/>
        </w:rPr>
        <w:t xml:space="preserve">roits de l’Homme, </w:t>
      </w:r>
      <w:r w:rsidR="001E134A" w:rsidRPr="009E59F1">
        <w:rPr>
          <w:rFonts w:ascii="Times New Roman" w:hAnsi="Times New Roman" w:cs="Times New Roman"/>
          <w:sz w:val="28"/>
          <w:szCs w:val="28"/>
        </w:rPr>
        <w:t xml:space="preserve">signée </w:t>
      </w:r>
      <w:r w:rsidR="00D913E0" w:rsidRPr="009E59F1">
        <w:rPr>
          <w:rFonts w:ascii="Times New Roman" w:hAnsi="Times New Roman" w:cs="Times New Roman"/>
          <w:sz w:val="28"/>
          <w:szCs w:val="28"/>
        </w:rPr>
        <w:t xml:space="preserve">à Paris </w:t>
      </w:r>
      <w:r w:rsidR="001E134A" w:rsidRPr="009E59F1">
        <w:rPr>
          <w:rFonts w:ascii="Times New Roman" w:hAnsi="Times New Roman" w:cs="Times New Roman"/>
          <w:sz w:val="28"/>
          <w:szCs w:val="28"/>
        </w:rPr>
        <w:t>en 1948</w:t>
      </w:r>
      <w:r w:rsidR="00D913E0" w:rsidRPr="009E59F1">
        <w:rPr>
          <w:rFonts w:ascii="Times New Roman" w:hAnsi="Times New Roman" w:cs="Times New Roman"/>
          <w:sz w:val="28"/>
          <w:szCs w:val="28"/>
        </w:rPr>
        <w:t xml:space="preserve">, </w:t>
      </w:r>
      <w:r w:rsidRPr="009E59F1">
        <w:rPr>
          <w:rFonts w:ascii="Times New Roman" w:hAnsi="Times New Roman" w:cs="Times New Roman"/>
          <w:sz w:val="28"/>
          <w:szCs w:val="28"/>
        </w:rPr>
        <w:t>dont nous célébr</w:t>
      </w:r>
      <w:r w:rsidR="00B66D08" w:rsidRPr="009E59F1">
        <w:rPr>
          <w:rFonts w:ascii="Times New Roman" w:hAnsi="Times New Roman" w:cs="Times New Roman"/>
          <w:sz w:val="28"/>
          <w:szCs w:val="28"/>
        </w:rPr>
        <w:t>er</w:t>
      </w:r>
      <w:r w:rsidRPr="009E59F1">
        <w:rPr>
          <w:rFonts w:ascii="Times New Roman" w:hAnsi="Times New Roman" w:cs="Times New Roman"/>
          <w:sz w:val="28"/>
          <w:szCs w:val="28"/>
        </w:rPr>
        <w:t>ons</w:t>
      </w:r>
      <w:r w:rsidR="00D02C8F" w:rsidRPr="009E59F1">
        <w:rPr>
          <w:rFonts w:ascii="Times New Roman" w:hAnsi="Times New Roman" w:cs="Times New Roman"/>
          <w:sz w:val="28"/>
          <w:szCs w:val="28"/>
        </w:rPr>
        <w:t>,</w:t>
      </w:r>
      <w:r w:rsidRPr="009E59F1">
        <w:rPr>
          <w:rFonts w:ascii="Times New Roman" w:hAnsi="Times New Roman" w:cs="Times New Roman"/>
          <w:sz w:val="28"/>
          <w:szCs w:val="28"/>
        </w:rPr>
        <w:t xml:space="preserve"> </w:t>
      </w:r>
      <w:r w:rsidR="000E6B28" w:rsidRPr="009E59F1">
        <w:rPr>
          <w:rFonts w:ascii="Times New Roman" w:hAnsi="Times New Roman" w:cs="Times New Roman"/>
          <w:sz w:val="28"/>
          <w:szCs w:val="28"/>
        </w:rPr>
        <w:t>en</w:t>
      </w:r>
      <w:r w:rsidRPr="009E59F1">
        <w:rPr>
          <w:rFonts w:ascii="Times New Roman" w:hAnsi="Times New Roman" w:cs="Times New Roman"/>
          <w:sz w:val="28"/>
          <w:szCs w:val="28"/>
        </w:rPr>
        <w:t xml:space="preserve"> décembre prochain</w:t>
      </w:r>
      <w:r w:rsidR="00D02C8F" w:rsidRPr="009E59F1">
        <w:rPr>
          <w:rFonts w:ascii="Times New Roman" w:hAnsi="Times New Roman" w:cs="Times New Roman"/>
          <w:sz w:val="28"/>
          <w:szCs w:val="28"/>
        </w:rPr>
        <w:t>,</w:t>
      </w:r>
      <w:r w:rsidR="00643F39" w:rsidRPr="009E59F1">
        <w:rPr>
          <w:rFonts w:ascii="Times New Roman" w:hAnsi="Times New Roman" w:cs="Times New Roman"/>
          <w:sz w:val="28"/>
          <w:szCs w:val="28"/>
        </w:rPr>
        <w:t xml:space="preserve"> le 75</w:t>
      </w:r>
      <w:r w:rsidR="00EB4251" w:rsidRPr="009E59F1">
        <w:rPr>
          <w:rFonts w:ascii="Times New Roman" w:hAnsi="Times New Roman" w:cs="Times New Roman"/>
          <w:sz w:val="28"/>
          <w:szCs w:val="28"/>
        </w:rPr>
        <w:t>ème anniversaire</w:t>
      </w:r>
      <w:r w:rsidR="002A478F" w:rsidRPr="009E59F1">
        <w:rPr>
          <w:rFonts w:ascii="Times New Roman" w:hAnsi="Times New Roman" w:cs="Times New Roman"/>
          <w:sz w:val="28"/>
          <w:szCs w:val="28"/>
        </w:rPr>
        <w:t xml:space="preserve"> et qui consacre des principes universels d’égalité en dignité et en droits</w:t>
      </w:r>
      <w:r w:rsidR="00EB5AC9" w:rsidRPr="009E59F1">
        <w:rPr>
          <w:rFonts w:ascii="Times New Roman" w:hAnsi="Times New Roman" w:cs="Times New Roman"/>
          <w:sz w:val="28"/>
          <w:szCs w:val="28"/>
        </w:rPr>
        <w:t>.</w:t>
      </w:r>
    </w:p>
    <w:p w14:paraId="10D82385" w14:textId="4ED75B6A" w:rsidR="00DF72F1" w:rsidRPr="009E59F1" w:rsidRDefault="00DF72F1" w:rsidP="009E59F1">
      <w:pPr>
        <w:pStyle w:val="Paragraphedeliste"/>
        <w:widowControl w:val="0"/>
        <w:spacing w:after="0" w:line="360" w:lineRule="auto"/>
        <w:ind w:left="0"/>
        <w:jc w:val="both"/>
        <w:rPr>
          <w:rFonts w:ascii="Times New Roman" w:hAnsi="Times New Roman" w:cs="Times New Roman"/>
          <w:sz w:val="28"/>
          <w:szCs w:val="28"/>
        </w:rPr>
      </w:pPr>
    </w:p>
    <w:p w14:paraId="41B7B751" w14:textId="4C768013" w:rsidR="0059287D" w:rsidRPr="009E59F1" w:rsidRDefault="00821601" w:rsidP="009E59F1">
      <w:pPr>
        <w:spacing w:line="360" w:lineRule="auto"/>
        <w:jc w:val="both"/>
        <w:rPr>
          <w:rFonts w:asciiTheme="majorBidi" w:eastAsia="Calibri" w:hAnsiTheme="majorBidi" w:cstheme="majorBidi"/>
          <w:color w:val="000000"/>
          <w:sz w:val="28"/>
          <w:szCs w:val="28"/>
        </w:rPr>
      </w:pPr>
      <w:r w:rsidRPr="009E59F1">
        <w:rPr>
          <w:rFonts w:asciiTheme="majorBidi" w:eastAsia="Calibri" w:hAnsiTheme="majorBidi" w:cstheme="majorBidi"/>
          <w:color w:val="000000"/>
          <w:sz w:val="28"/>
          <w:szCs w:val="28"/>
        </w:rPr>
        <w:t xml:space="preserve">Nous savons que la pleine réalisation des droits de l’Homme est une mission de tous les jours, </w:t>
      </w:r>
      <w:r w:rsidR="00D913E0" w:rsidRPr="009E59F1">
        <w:rPr>
          <w:rFonts w:asciiTheme="majorBidi" w:eastAsia="Calibri" w:hAnsiTheme="majorBidi" w:cstheme="majorBidi"/>
          <w:color w:val="000000"/>
          <w:sz w:val="28"/>
          <w:szCs w:val="28"/>
        </w:rPr>
        <w:t xml:space="preserve">qui mérite des efforts incessants, et </w:t>
      </w:r>
      <w:r w:rsidR="00DD40EF" w:rsidRPr="009E59F1">
        <w:rPr>
          <w:rFonts w:asciiTheme="majorBidi" w:eastAsia="Calibri" w:hAnsiTheme="majorBidi" w:cstheme="majorBidi"/>
          <w:color w:val="000000"/>
          <w:sz w:val="28"/>
          <w:szCs w:val="28"/>
        </w:rPr>
        <w:t>que rien n’est jamais acquis.</w:t>
      </w:r>
    </w:p>
    <w:p w14:paraId="453E60A3" w14:textId="076D734E" w:rsidR="001E134A" w:rsidRPr="009E59F1" w:rsidRDefault="001E134A" w:rsidP="009E59F1">
      <w:pPr>
        <w:spacing w:line="360" w:lineRule="auto"/>
        <w:jc w:val="both"/>
        <w:rPr>
          <w:rFonts w:asciiTheme="majorBidi" w:eastAsia="Calibri" w:hAnsiTheme="majorBidi" w:cstheme="majorBidi"/>
          <w:color w:val="000000"/>
          <w:sz w:val="28"/>
          <w:szCs w:val="28"/>
        </w:rPr>
      </w:pPr>
      <w:r w:rsidRPr="009E59F1">
        <w:rPr>
          <w:rFonts w:asciiTheme="majorBidi" w:eastAsia="Calibri" w:hAnsiTheme="majorBidi" w:cstheme="majorBidi"/>
          <w:color w:val="000000"/>
          <w:sz w:val="28"/>
          <w:szCs w:val="28"/>
        </w:rPr>
        <w:t xml:space="preserve">Même si nous avons développé de nombreux mécanismes pour en alléger l’impact, </w:t>
      </w:r>
      <w:r w:rsidR="0059287D" w:rsidRPr="009E59F1">
        <w:rPr>
          <w:rFonts w:asciiTheme="majorBidi" w:eastAsia="Calibri" w:hAnsiTheme="majorBidi" w:cstheme="majorBidi"/>
          <w:color w:val="000000"/>
          <w:sz w:val="28"/>
          <w:szCs w:val="28"/>
        </w:rPr>
        <w:t xml:space="preserve">la </w:t>
      </w:r>
      <w:r w:rsidR="005623FC" w:rsidRPr="009E59F1">
        <w:rPr>
          <w:rFonts w:asciiTheme="majorBidi" w:eastAsia="Calibri" w:hAnsiTheme="majorBidi" w:cstheme="majorBidi"/>
          <w:color w:val="000000"/>
          <w:sz w:val="28"/>
          <w:szCs w:val="28"/>
        </w:rPr>
        <w:t xml:space="preserve">pandémie </w:t>
      </w:r>
      <w:r w:rsidR="0059287D" w:rsidRPr="009E59F1">
        <w:rPr>
          <w:rFonts w:asciiTheme="majorBidi" w:eastAsia="Calibri" w:hAnsiTheme="majorBidi" w:cstheme="majorBidi"/>
          <w:color w:val="000000"/>
          <w:sz w:val="28"/>
          <w:szCs w:val="28"/>
        </w:rPr>
        <w:t xml:space="preserve">de la Covid-19 </w:t>
      </w:r>
      <w:r w:rsidR="005623FC" w:rsidRPr="009E59F1">
        <w:rPr>
          <w:rFonts w:asciiTheme="majorBidi" w:eastAsia="Calibri" w:hAnsiTheme="majorBidi" w:cstheme="majorBidi"/>
          <w:color w:val="000000"/>
          <w:sz w:val="28"/>
          <w:szCs w:val="28"/>
        </w:rPr>
        <w:t xml:space="preserve">a </w:t>
      </w:r>
      <w:r w:rsidR="0059287D" w:rsidRPr="009E59F1">
        <w:rPr>
          <w:rFonts w:asciiTheme="majorBidi" w:eastAsia="Calibri" w:hAnsiTheme="majorBidi" w:cstheme="majorBidi"/>
          <w:color w:val="000000"/>
          <w:sz w:val="28"/>
          <w:szCs w:val="28"/>
        </w:rPr>
        <w:t xml:space="preserve">par exemple </w:t>
      </w:r>
      <w:r w:rsidR="005623FC" w:rsidRPr="009E59F1">
        <w:rPr>
          <w:rFonts w:asciiTheme="majorBidi" w:eastAsia="Calibri" w:hAnsiTheme="majorBidi" w:cstheme="majorBidi"/>
          <w:color w:val="000000"/>
          <w:sz w:val="28"/>
          <w:szCs w:val="28"/>
        </w:rPr>
        <w:t>privé des millions de personnes d’accès</w:t>
      </w:r>
      <w:r w:rsidR="00055E3F" w:rsidRPr="009E59F1">
        <w:rPr>
          <w:rFonts w:asciiTheme="majorBidi" w:eastAsia="Calibri" w:hAnsiTheme="majorBidi" w:cstheme="majorBidi"/>
          <w:color w:val="000000"/>
          <w:sz w:val="28"/>
          <w:szCs w:val="28"/>
        </w:rPr>
        <w:t xml:space="preserve"> </w:t>
      </w:r>
      <w:r w:rsidR="00055E3F" w:rsidRPr="009E59F1">
        <w:rPr>
          <w:rFonts w:asciiTheme="majorBidi" w:eastAsia="Calibri" w:hAnsiTheme="majorBidi" w:cstheme="majorBidi"/>
          <w:i/>
          <w:color w:val="000000"/>
          <w:sz w:val="28"/>
          <w:szCs w:val="28"/>
        </w:rPr>
        <w:t>temporaire</w:t>
      </w:r>
      <w:r w:rsidR="005623FC" w:rsidRPr="009E59F1">
        <w:rPr>
          <w:rFonts w:asciiTheme="majorBidi" w:eastAsia="Calibri" w:hAnsiTheme="majorBidi" w:cstheme="majorBidi"/>
          <w:color w:val="000000"/>
          <w:sz w:val="28"/>
          <w:szCs w:val="28"/>
        </w:rPr>
        <w:t xml:space="preserve"> à des soins, à une éducation, à un travail</w:t>
      </w:r>
      <w:r w:rsidR="0059287D" w:rsidRPr="009E59F1">
        <w:rPr>
          <w:rFonts w:asciiTheme="majorBidi" w:eastAsia="Calibri" w:hAnsiTheme="majorBidi" w:cstheme="majorBidi"/>
          <w:color w:val="000000"/>
          <w:sz w:val="28"/>
          <w:szCs w:val="28"/>
        </w:rPr>
        <w:t xml:space="preserve"> et a démontré </w:t>
      </w:r>
      <w:r w:rsidR="0059287D" w:rsidRPr="009E59F1">
        <w:rPr>
          <w:rFonts w:asciiTheme="majorBidi" w:eastAsia="Calibri" w:hAnsiTheme="majorBidi" w:cstheme="majorBidi"/>
          <w:color w:val="000000"/>
          <w:sz w:val="28"/>
          <w:szCs w:val="28"/>
        </w:rPr>
        <w:t>la nécessité de renforcer la résilience de nos sociétés face aux crises</w:t>
      </w:r>
      <w:r w:rsidRPr="009E59F1">
        <w:rPr>
          <w:rFonts w:asciiTheme="majorBidi" w:eastAsia="Calibri" w:hAnsiTheme="majorBidi" w:cstheme="majorBidi"/>
          <w:color w:val="000000"/>
          <w:sz w:val="28"/>
          <w:szCs w:val="28"/>
        </w:rPr>
        <w:t>.</w:t>
      </w:r>
      <w:r w:rsidR="005623FC" w:rsidRPr="009E59F1">
        <w:rPr>
          <w:rFonts w:asciiTheme="majorBidi" w:eastAsia="Calibri" w:hAnsiTheme="majorBidi" w:cstheme="majorBidi"/>
          <w:color w:val="000000"/>
          <w:sz w:val="28"/>
          <w:szCs w:val="28"/>
        </w:rPr>
        <w:t xml:space="preserve"> </w:t>
      </w:r>
      <w:r w:rsidR="0090044C" w:rsidRPr="009E59F1">
        <w:rPr>
          <w:rFonts w:asciiTheme="majorBidi" w:eastAsia="Calibri" w:hAnsiTheme="majorBidi" w:cstheme="majorBidi"/>
          <w:color w:val="000000"/>
          <w:sz w:val="28"/>
          <w:szCs w:val="28"/>
        </w:rPr>
        <w:t xml:space="preserve">Notre pays, comme tant d’autres, </w:t>
      </w:r>
      <w:r w:rsidR="006E2674" w:rsidRPr="009E59F1">
        <w:rPr>
          <w:rFonts w:asciiTheme="majorBidi" w:eastAsia="Calibri" w:hAnsiTheme="majorBidi" w:cstheme="majorBidi"/>
          <w:color w:val="000000"/>
          <w:sz w:val="28"/>
          <w:szCs w:val="28"/>
        </w:rPr>
        <w:t xml:space="preserve">est </w:t>
      </w:r>
      <w:r w:rsidRPr="009E59F1">
        <w:rPr>
          <w:rFonts w:asciiTheme="majorBidi" w:eastAsia="Calibri" w:hAnsiTheme="majorBidi" w:cstheme="majorBidi"/>
          <w:color w:val="000000"/>
          <w:sz w:val="28"/>
          <w:szCs w:val="28"/>
        </w:rPr>
        <w:t>a</w:t>
      </w:r>
      <w:r w:rsidR="00496B34" w:rsidRPr="009E59F1">
        <w:rPr>
          <w:rFonts w:asciiTheme="majorBidi" w:eastAsia="Calibri" w:hAnsiTheme="majorBidi" w:cstheme="majorBidi"/>
          <w:color w:val="000000"/>
          <w:sz w:val="28"/>
          <w:szCs w:val="28"/>
        </w:rPr>
        <w:t>ussi</w:t>
      </w:r>
      <w:r w:rsidRPr="009E59F1">
        <w:rPr>
          <w:rFonts w:asciiTheme="majorBidi" w:eastAsia="Calibri" w:hAnsiTheme="majorBidi" w:cstheme="majorBidi"/>
          <w:color w:val="000000"/>
          <w:sz w:val="28"/>
          <w:szCs w:val="28"/>
        </w:rPr>
        <w:t xml:space="preserve"> </w:t>
      </w:r>
      <w:r w:rsidR="006E2674" w:rsidRPr="009E59F1">
        <w:rPr>
          <w:rFonts w:asciiTheme="majorBidi" w:eastAsia="Calibri" w:hAnsiTheme="majorBidi" w:cstheme="majorBidi"/>
          <w:color w:val="000000"/>
          <w:sz w:val="28"/>
          <w:szCs w:val="28"/>
        </w:rPr>
        <w:t>confronté aux</w:t>
      </w:r>
      <w:r w:rsidR="0090044C" w:rsidRPr="009E59F1">
        <w:rPr>
          <w:rFonts w:asciiTheme="majorBidi" w:eastAsia="Calibri" w:hAnsiTheme="majorBidi" w:cstheme="majorBidi"/>
          <w:color w:val="000000"/>
          <w:sz w:val="28"/>
          <w:szCs w:val="28"/>
        </w:rPr>
        <w:t xml:space="preserve"> conséquences </w:t>
      </w:r>
      <w:r w:rsidR="006E2674" w:rsidRPr="009E59F1">
        <w:rPr>
          <w:rFonts w:asciiTheme="majorBidi" w:eastAsia="Calibri" w:hAnsiTheme="majorBidi" w:cstheme="majorBidi"/>
          <w:color w:val="000000"/>
          <w:sz w:val="28"/>
          <w:szCs w:val="28"/>
        </w:rPr>
        <w:t>de</w:t>
      </w:r>
      <w:r w:rsidR="0090044C" w:rsidRPr="009E59F1">
        <w:rPr>
          <w:rFonts w:asciiTheme="majorBidi" w:eastAsia="Calibri" w:hAnsiTheme="majorBidi" w:cstheme="majorBidi"/>
          <w:color w:val="000000"/>
          <w:sz w:val="28"/>
          <w:szCs w:val="28"/>
        </w:rPr>
        <w:t xml:space="preserve"> l’agression de la Russie contre l’Ukraine, </w:t>
      </w:r>
      <w:r w:rsidR="006E2674" w:rsidRPr="009E59F1">
        <w:rPr>
          <w:rFonts w:asciiTheme="majorBidi" w:eastAsia="Calibri" w:hAnsiTheme="majorBidi" w:cstheme="majorBidi"/>
          <w:color w:val="000000"/>
          <w:sz w:val="28"/>
          <w:szCs w:val="28"/>
        </w:rPr>
        <w:t>avec le</w:t>
      </w:r>
      <w:r w:rsidR="0090044C" w:rsidRPr="009E59F1">
        <w:rPr>
          <w:rFonts w:asciiTheme="majorBidi" w:eastAsia="Calibri" w:hAnsiTheme="majorBidi" w:cstheme="majorBidi"/>
          <w:color w:val="000000"/>
          <w:sz w:val="28"/>
          <w:szCs w:val="28"/>
        </w:rPr>
        <w:t xml:space="preserve"> renchériss</w:t>
      </w:r>
      <w:r w:rsidR="006E2674" w:rsidRPr="009E59F1">
        <w:rPr>
          <w:rFonts w:asciiTheme="majorBidi" w:eastAsia="Calibri" w:hAnsiTheme="majorBidi" w:cstheme="majorBidi"/>
          <w:color w:val="000000"/>
          <w:sz w:val="28"/>
          <w:szCs w:val="28"/>
        </w:rPr>
        <w:t>eme</w:t>
      </w:r>
      <w:r w:rsidR="0090044C" w:rsidRPr="009E59F1">
        <w:rPr>
          <w:rFonts w:asciiTheme="majorBidi" w:eastAsia="Calibri" w:hAnsiTheme="majorBidi" w:cstheme="majorBidi"/>
          <w:color w:val="000000"/>
          <w:sz w:val="28"/>
          <w:szCs w:val="28"/>
        </w:rPr>
        <w:t xml:space="preserve">nt </w:t>
      </w:r>
      <w:r w:rsidR="006E2674" w:rsidRPr="009E59F1">
        <w:rPr>
          <w:rFonts w:asciiTheme="majorBidi" w:eastAsia="Calibri" w:hAnsiTheme="majorBidi" w:cstheme="majorBidi"/>
          <w:color w:val="000000"/>
          <w:sz w:val="28"/>
          <w:szCs w:val="28"/>
        </w:rPr>
        <w:t>d</w:t>
      </w:r>
      <w:r w:rsidR="0090044C" w:rsidRPr="009E59F1">
        <w:rPr>
          <w:rFonts w:asciiTheme="majorBidi" w:eastAsia="Calibri" w:hAnsiTheme="majorBidi" w:cstheme="majorBidi"/>
          <w:color w:val="000000"/>
          <w:sz w:val="28"/>
          <w:szCs w:val="28"/>
        </w:rPr>
        <w:t>es prix</w:t>
      </w:r>
      <w:r w:rsidR="0059287D" w:rsidRPr="009E59F1">
        <w:rPr>
          <w:rFonts w:asciiTheme="majorBidi" w:eastAsia="Calibri" w:hAnsiTheme="majorBidi" w:cstheme="majorBidi"/>
          <w:color w:val="000000"/>
          <w:sz w:val="28"/>
          <w:szCs w:val="28"/>
        </w:rPr>
        <w:t>,</w:t>
      </w:r>
      <w:r w:rsidR="000B5A67" w:rsidRPr="009E59F1">
        <w:rPr>
          <w:rFonts w:asciiTheme="majorBidi" w:eastAsia="Calibri" w:hAnsiTheme="majorBidi" w:cstheme="majorBidi"/>
          <w:color w:val="000000"/>
          <w:sz w:val="28"/>
          <w:szCs w:val="28"/>
        </w:rPr>
        <w:t xml:space="preserve"> notamment pour les produits de base</w:t>
      </w:r>
      <w:r w:rsidR="0090044C" w:rsidRPr="009E59F1">
        <w:rPr>
          <w:rFonts w:asciiTheme="majorBidi" w:eastAsia="Calibri" w:hAnsiTheme="majorBidi" w:cstheme="majorBidi"/>
          <w:color w:val="000000"/>
          <w:sz w:val="28"/>
          <w:szCs w:val="28"/>
        </w:rPr>
        <w:t xml:space="preserve">, ce qui affecte en particulier les personnes les plus vulnérables. </w:t>
      </w:r>
      <w:r w:rsidR="005623FC" w:rsidRPr="009E59F1">
        <w:rPr>
          <w:rFonts w:asciiTheme="majorBidi" w:eastAsia="Calibri" w:hAnsiTheme="majorBidi" w:cstheme="majorBidi"/>
          <w:b/>
          <w:bCs/>
          <w:color w:val="000000"/>
          <w:sz w:val="28"/>
          <w:szCs w:val="28"/>
        </w:rPr>
        <w:t xml:space="preserve">De même, dans la lutte contre le changement climatique, aucune transition vers une économie neutre en carbone </w:t>
      </w:r>
      <w:r w:rsidR="005623FC" w:rsidRPr="009E59F1">
        <w:rPr>
          <w:rFonts w:asciiTheme="majorBidi" w:eastAsia="Calibri" w:hAnsiTheme="majorBidi" w:cstheme="majorBidi"/>
          <w:b/>
          <w:bCs/>
          <w:color w:val="000000"/>
          <w:sz w:val="28"/>
          <w:szCs w:val="28"/>
        </w:rPr>
        <w:lastRenderedPageBreak/>
        <w:t>n’est réalisable si nous ne parvenons pas à accroître nos efforts vers davantage de justice et de solidarité.</w:t>
      </w:r>
      <w:r w:rsidR="005623FC" w:rsidRPr="009E59F1">
        <w:rPr>
          <w:rFonts w:asciiTheme="majorBidi" w:eastAsia="Calibri" w:hAnsiTheme="majorBidi" w:cstheme="majorBidi"/>
          <w:color w:val="000000"/>
          <w:sz w:val="28"/>
          <w:szCs w:val="28"/>
        </w:rPr>
        <w:t xml:space="preserve"> </w:t>
      </w:r>
    </w:p>
    <w:p w14:paraId="0948296B" w14:textId="77777777" w:rsidR="001E134A" w:rsidRPr="009E59F1" w:rsidRDefault="001E134A" w:rsidP="009E59F1">
      <w:pPr>
        <w:spacing w:line="360" w:lineRule="auto"/>
        <w:jc w:val="both"/>
        <w:rPr>
          <w:rFonts w:asciiTheme="majorBidi" w:eastAsia="Calibri" w:hAnsiTheme="majorBidi" w:cstheme="majorBidi"/>
          <w:color w:val="000000"/>
          <w:sz w:val="28"/>
          <w:szCs w:val="28"/>
        </w:rPr>
      </w:pPr>
      <w:bookmarkStart w:id="0" w:name="_GoBack"/>
      <w:bookmarkEnd w:id="0"/>
    </w:p>
    <w:p w14:paraId="6EC786B7" w14:textId="5C37F396" w:rsidR="0059287D" w:rsidRPr="009E59F1" w:rsidRDefault="00496B34" w:rsidP="009E59F1">
      <w:pPr>
        <w:spacing w:line="360" w:lineRule="auto"/>
        <w:jc w:val="both"/>
        <w:rPr>
          <w:rFonts w:asciiTheme="majorBidi" w:eastAsia="Calibri" w:hAnsiTheme="majorBidi" w:cstheme="majorBidi"/>
          <w:color w:val="000000"/>
          <w:sz w:val="28"/>
          <w:szCs w:val="28"/>
        </w:rPr>
      </w:pPr>
      <w:r w:rsidRPr="009E59F1">
        <w:rPr>
          <w:rFonts w:asciiTheme="majorBidi" w:eastAsia="Calibri" w:hAnsiTheme="majorBidi" w:cstheme="majorBidi"/>
          <w:color w:val="000000"/>
          <w:sz w:val="28"/>
          <w:szCs w:val="28"/>
        </w:rPr>
        <w:t xml:space="preserve">Pour reprendre l’expression utilisée dans le dernier rapport du Haut-commissaire des Nations Unies </w:t>
      </w:r>
      <w:r w:rsidRPr="009E59F1">
        <w:rPr>
          <w:rFonts w:asciiTheme="majorBidi" w:eastAsia="Calibri" w:hAnsiTheme="majorBidi" w:cstheme="majorBidi"/>
          <w:b/>
          <w:bCs/>
          <w:color w:val="000000"/>
          <w:sz w:val="28"/>
          <w:szCs w:val="28"/>
        </w:rPr>
        <w:t>la distinction entre les droits civils et politiques et les droits économiques, sociaux et culturels, est un « fossé artificiel</w:t>
      </w:r>
      <w:r w:rsidRPr="009E59F1">
        <w:rPr>
          <w:rFonts w:asciiTheme="majorBidi" w:eastAsia="Calibri" w:hAnsiTheme="majorBidi" w:cstheme="majorBidi"/>
          <w:color w:val="000000"/>
          <w:sz w:val="28"/>
          <w:szCs w:val="28"/>
        </w:rPr>
        <w:t xml:space="preserve"> ». La dignité humaine et le développement durable ne peuvent en effet être garantis que dans le respect de </w:t>
      </w:r>
      <w:r w:rsidRPr="009E59F1">
        <w:rPr>
          <w:rFonts w:asciiTheme="majorBidi" w:eastAsia="Calibri" w:hAnsiTheme="majorBidi" w:cstheme="majorBidi"/>
          <w:b/>
          <w:bCs/>
          <w:color w:val="000000"/>
          <w:sz w:val="28"/>
          <w:szCs w:val="28"/>
        </w:rPr>
        <w:t>l’universalité, de l’interdépendance et de l'indivisibilité de tous les droits de l’Homme.</w:t>
      </w:r>
      <w:r w:rsidR="0059287D" w:rsidRPr="009E59F1">
        <w:rPr>
          <w:sz w:val="28"/>
          <w:szCs w:val="28"/>
        </w:rPr>
        <w:t xml:space="preserve"> </w:t>
      </w:r>
      <w:r w:rsidR="0059287D" w:rsidRPr="009E59F1">
        <w:rPr>
          <w:sz w:val="28"/>
          <w:szCs w:val="28"/>
        </w:rPr>
        <w:t>C’est pourquoi l</w:t>
      </w:r>
      <w:r w:rsidR="005B0147" w:rsidRPr="009E59F1">
        <w:rPr>
          <w:rFonts w:asciiTheme="majorBidi" w:eastAsia="Calibri" w:hAnsiTheme="majorBidi" w:cstheme="majorBidi"/>
          <w:color w:val="000000"/>
          <w:sz w:val="28"/>
          <w:szCs w:val="28"/>
        </w:rPr>
        <w:t xml:space="preserve">a France est particulièrement attentive au respect du Pacte international relatif aux droits économiques, sociaux et culturels et à son application sans discrimination dans l’Hexagone et dans les outremers. </w:t>
      </w:r>
    </w:p>
    <w:p w14:paraId="398053D3" w14:textId="77777777" w:rsidR="0059287D" w:rsidRPr="009E59F1" w:rsidRDefault="0059287D" w:rsidP="009E59F1">
      <w:pPr>
        <w:spacing w:line="360" w:lineRule="auto"/>
        <w:jc w:val="both"/>
        <w:rPr>
          <w:rFonts w:asciiTheme="majorBidi" w:eastAsia="Calibri" w:hAnsiTheme="majorBidi" w:cstheme="majorBidi"/>
          <w:color w:val="000000"/>
          <w:sz w:val="28"/>
          <w:szCs w:val="28"/>
        </w:rPr>
      </w:pPr>
    </w:p>
    <w:p w14:paraId="6B6E20EE" w14:textId="0005C97B" w:rsidR="0013323F" w:rsidRPr="009E59F1" w:rsidRDefault="009C41B7" w:rsidP="009E59F1">
      <w:pPr>
        <w:spacing w:line="360" w:lineRule="auto"/>
        <w:jc w:val="both"/>
        <w:rPr>
          <w:rFonts w:asciiTheme="majorBidi" w:eastAsia="Calibri" w:hAnsiTheme="majorBidi" w:cstheme="majorBidi"/>
          <w:color w:val="000000"/>
          <w:sz w:val="28"/>
          <w:szCs w:val="28"/>
        </w:rPr>
      </w:pPr>
      <w:r w:rsidRPr="009E59F1">
        <w:rPr>
          <w:rFonts w:asciiTheme="majorBidi" w:eastAsia="Calibri" w:hAnsiTheme="majorBidi" w:cstheme="majorBidi"/>
          <w:color w:val="000000"/>
          <w:sz w:val="28"/>
          <w:szCs w:val="28"/>
        </w:rPr>
        <w:t xml:space="preserve">Nos autorités </w:t>
      </w:r>
      <w:r w:rsidR="005623FC" w:rsidRPr="009E59F1">
        <w:rPr>
          <w:rFonts w:asciiTheme="majorBidi" w:eastAsia="Calibri" w:hAnsiTheme="majorBidi" w:cstheme="majorBidi"/>
          <w:color w:val="000000"/>
          <w:sz w:val="28"/>
          <w:szCs w:val="28"/>
        </w:rPr>
        <w:t>agi</w:t>
      </w:r>
      <w:r w:rsidRPr="009E59F1">
        <w:rPr>
          <w:rFonts w:asciiTheme="majorBidi" w:eastAsia="Calibri" w:hAnsiTheme="majorBidi" w:cstheme="majorBidi"/>
          <w:color w:val="000000"/>
          <w:sz w:val="28"/>
          <w:szCs w:val="28"/>
        </w:rPr>
        <w:t>ssent</w:t>
      </w:r>
      <w:r w:rsidR="0059287D" w:rsidRPr="009E59F1">
        <w:rPr>
          <w:rFonts w:asciiTheme="majorBidi" w:eastAsia="Calibri" w:hAnsiTheme="majorBidi" w:cstheme="majorBidi"/>
          <w:color w:val="000000"/>
          <w:sz w:val="28"/>
          <w:szCs w:val="28"/>
        </w:rPr>
        <w:t xml:space="preserve"> en ce sens de façon concrète, en interne comme à l’international.</w:t>
      </w:r>
      <w:r w:rsidR="005623FC" w:rsidRPr="009E59F1">
        <w:rPr>
          <w:rFonts w:asciiTheme="majorBidi" w:eastAsia="Calibri" w:hAnsiTheme="majorBidi" w:cstheme="majorBidi"/>
          <w:color w:val="000000"/>
          <w:sz w:val="28"/>
          <w:szCs w:val="28"/>
        </w:rPr>
        <w:t xml:space="preserve"> Le Sommet pour un nouveau pacte financier, qui s’est tenu à Paris en juin</w:t>
      </w:r>
      <w:r w:rsidR="006E2674" w:rsidRPr="009E59F1">
        <w:rPr>
          <w:rFonts w:asciiTheme="majorBidi" w:eastAsia="Calibri" w:hAnsiTheme="majorBidi" w:cstheme="majorBidi"/>
          <w:color w:val="000000"/>
          <w:sz w:val="28"/>
          <w:szCs w:val="28"/>
        </w:rPr>
        <w:t xml:space="preserve"> dernier</w:t>
      </w:r>
      <w:r w:rsidR="005623FC" w:rsidRPr="009E59F1">
        <w:rPr>
          <w:rFonts w:asciiTheme="majorBidi" w:eastAsia="Calibri" w:hAnsiTheme="majorBidi" w:cstheme="majorBidi"/>
          <w:color w:val="000000"/>
          <w:sz w:val="28"/>
          <w:szCs w:val="28"/>
        </w:rPr>
        <w:t>, a posé les bases d’un système financier international renouvelé, pour qu’aucun pays n’ait à choisir entre la réduction de la pauvreté, la lutte contre le dérèglement climatique et la préservation de la biodiversité</w:t>
      </w:r>
      <w:r w:rsidR="0013323F" w:rsidRPr="009E59F1">
        <w:rPr>
          <w:rFonts w:asciiTheme="majorBidi" w:eastAsia="Calibri" w:hAnsiTheme="majorBidi" w:cstheme="majorBidi"/>
          <w:color w:val="000000"/>
          <w:sz w:val="28"/>
          <w:szCs w:val="28"/>
        </w:rPr>
        <w:t xml:space="preserve">. </w:t>
      </w:r>
    </w:p>
    <w:p w14:paraId="55F87B4E" w14:textId="77777777" w:rsidR="0013323F" w:rsidRPr="009E59F1" w:rsidRDefault="0013323F" w:rsidP="009E59F1">
      <w:pPr>
        <w:spacing w:line="360" w:lineRule="auto"/>
        <w:jc w:val="both"/>
        <w:rPr>
          <w:rFonts w:asciiTheme="majorBidi" w:eastAsia="Calibri" w:hAnsiTheme="majorBidi" w:cstheme="majorBidi"/>
          <w:color w:val="000000"/>
          <w:sz w:val="28"/>
          <w:szCs w:val="28"/>
        </w:rPr>
      </w:pPr>
    </w:p>
    <w:p w14:paraId="53DA3885" w14:textId="77777777" w:rsidR="0059287D" w:rsidRPr="009E59F1" w:rsidRDefault="00EC561B" w:rsidP="009E59F1">
      <w:pPr>
        <w:pStyle w:val="Paragraphedeliste"/>
        <w:spacing w:after="0" w:line="360" w:lineRule="auto"/>
        <w:ind w:left="0"/>
        <w:jc w:val="both"/>
        <w:rPr>
          <w:rFonts w:ascii="Times New Roman" w:hAnsi="Times New Roman" w:cs="Times New Roman"/>
          <w:sz w:val="28"/>
          <w:szCs w:val="28"/>
        </w:rPr>
      </w:pPr>
      <w:r w:rsidRPr="009E59F1">
        <w:rPr>
          <w:rFonts w:ascii="Times New Roman" w:hAnsi="Times New Roman" w:cs="Times New Roman"/>
          <w:sz w:val="28"/>
          <w:szCs w:val="28"/>
        </w:rPr>
        <w:t xml:space="preserve">De par sa </w:t>
      </w:r>
      <w:r w:rsidR="005B0147" w:rsidRPr="009E59F1">
        <w:rPr>
          <w:rFonts w:ascii="Times New Roman" w:hAnsi="Times New Roman" w:cs="Times New Roman"/>
          <w:sz w:val="28"/>
          <w:szCs w:val="28"/>
        </w:rPr>
        <w:t>C</w:t>
      </w:r>
      <w:r w:rsidRPr="009E59F1">
        <w:rPr>
          <w:rFonts w:ascii="Times New Roman" w:hAnsi="Times New Roman" w:cs="Times New Roman"/>
          <w:sz w:val="28"/>
          <w:szCs w:val="28"/>
        </w:rPr>
        <w:t>onstitution même, la France est une «</w:t>
      </w:r>
      <w:r w:rsidRPr="009E59F1">
        <w:rPr>
          <w:rFonts w:ascii="Times New Roman" w:hAnsi="Times New Roman" w:cs="Times New Roman"/>
          <w:i/>
          <w:iCs/>
          <w:sz w:val="28"/>
          <w:szCs w:val="28"/>
        </w:rPr>
        <w:t>République sociale</w:t>
      </w:r>
      <w:r w:rsidRPr="009E59F1">
        <w:rPr>
          <w:rFonts w:ascii="Times New Roman" w:hAnsi="Times New Roman" w:cs="Times New Roman"/>
          <w:sz w:val="28"/>
          <w:szCs w:val="28"/>
        </w:rPr>
        <w:t xml:space="preserve">». </w:t>
      </w:r>
      <w:r w:rsidR="00335293" w:rsidRPr="009E59F1">
        <w:rPr>
          <w:rFonts w:ascii="Times New Roman" w:hAnsi="Times New Roman" w:cs="Times New Roman"/>
          <w:i/>
          <w:sz w:val="28"/>
          <w:szCs w:val="28"/>
        </w:rPr>
        <w:t>Un chiffre illustre et engagement : 55% du Produit intérieur brut français est redistribué dans des politiques publiques</w:t>
      </w:r>
      <w:r w:rsidR="0059287D" w:rsidRPr="009E59F1">
        <w:rPr>
          <w:rFonts w:ascii="Times New Roman" w:hAnsi="Times New Roman" w:cs="Times New Roman"/>
          <w:i/>
          <w:sz w:val="28"/>
          <w:szCs w:val="28"/>
        </w:rPr>
        <w:t>,</w:t>
      </w:r>
      <w:r w:rsidR="00335293" w:rsidRPr="009E59F1">
        <w:rPr>
          <w:rFonts w:ascii="Times New Roman" w:hAnsi="Times New Roman" w:cs="Times New Roman"/>
          <w:i/>
          <w:sz w:val="28"/>
          <w:szCs w:val="28"/>
        </w:rPr>
        <w:t xml:space="preserve"> </w:t>
      </w:r>
      <w:r w:rsidR="0059287D" w:rsidRPr="009E59F1">
        <w:rPr>
          <w:rFonts w:ascii="Times New Roman" w:hAnsi="Times New Roman" w:cs="Times New Roman"/>
          <w:i/>
          <w:sz w:val="28"/>
          <w:szCs w:val="28"/>
        </w:rPr>
        <w:t xml:space="preserve">à composantes essentiellement </w:t>
      </w:r>
      <w:r w:rsidR="00335293" w:rsidRPr="009E59F1">
        <w:rPr>
          <w:rFonts w:ascii="Times New Roman" w:hAnsi="Times New Roman" w:cs="Times New Roman"/>
          <w:i/>
          <w:sz w:val="28"/>
          <w:szCs w:val="28"/>
        </w:rPr>
        <w:t>sociales</w:t>
      </w:r>
      <w:r w:rsidR="0059287D" w:rsidRPr="009E59F1">
        <w:rPr>
          <w:rFonts w:ascii="Times New Roman" w:hAnsi="Times New Roman" w:cs="Times New Roman"/>
          <w:i/>
          <w:sz w:val="28"/>
          <w:szCs w:val="28"/>
        </w:rPr>
        <w:t>. C’est l’</w:t>
      </w:r>
      <w:r w:rsidR="00335293" w:rsidRPr="009E59F1">
        <w:rPr>
          <w:rFonts w:ascii="Times New Roman" w:hAnsi="Times New Roman" w:cs="Times New Roman"/>
          <w:i/>
          <w:sz w:val="28"/>
          <w:szCs w:val="28"/>
        </w:rPr>
        <w:t xml:space="preserve">un des pourcentages les plus élevés au monde </w:t>
      </w:r>
      <w:r w:rsidR="0090044C" w:rsidRPr="009E59F1">
        <w:rPr>
          <w:rFonts w:ascii="Times New Roman" w:hAnsi="Times New Roman" w:cs="Times New Roman"/>
          <w:i/>
          <w:sz w:val="28"/>
          <w:szCs w:val="28"/>
        </w:rPr>
        <w:t xml:space="preserve">Elle offre </w:t>
      </w:r>
      <w:r w:rsidR="00335293" w:rsidRPr="009E59F1">
        <w:rPr>
          <w:rFonts w:ascii="Times New Roman" w:hAnsi="Times New Roman" w:cs="Times New Roman"/>
          <w:i/>
          <w:sz w:val="28"/>
          <w:szCs w:val="28"/>
        </w:rPr>
        <w:t xml:space="preserve">ainsi </w:t>
      </w:r>
      <w:r w:rsidR="0090044C" w:rsidRPr="009E59F1">
        <w:rPr>
          <w:rFonts w:ascii="Times New Roman" w:hAnsi="Times New Roman" w:cs="Times New Roman"/>
          <w:i/>
          <w:sz w:val="28"/>
          <w:szCs w:val="28"/>
        </w:rPr>
        <w:t>une assistance et une couverture sociale parmi les plus généreuses</w:t>
      </w:r>
      <w:r w:rsidR="00335293" w:rsidRPr="009E59F1">
        <w:rPr>
          <w:rFonts w:ascii="Times New Roman" w:hAnsi="Times New Roman" w:cs="Times New Roman"/>
          <w:i/>
          <w:sz w:val="28"/>
          <w:szCs w:val="28"/>
        </w:rPr>
        <w:t>.</w:t>
      </w:r>
      <w:r w:rsidR="00335293" w:rsidRPr="009E59F1">
        <w:rPr>
          <w:rFonts w:ascii="Times New Roman" w:hAnsi="Times New Roman" w:cs="Times New Roman"/>
          <w:sz w:val="28"/>
          <w:szCs w:val="28"/>
        </w:rPr>
        <w:t xml:space="preserve"> La France </w:t>
      </w:r>
      <w:r w:rsidR="009C41B7" w:rsidRPr="009E59F1">
        <w:rPr>
          <w:rFonts w:ascii="Times New Roman" w:hAnsi="Times New Roman" w:cs="Times New Roman"/>
          <w:sz w:val="28"/>
          <w:szCs w:val="28"/>
        </w:rPr>
        <w:t>s’</w:t>
      </w:r>
      <w:r w:rsidRPr="009E59F1">
        <w:rPr>
          <w:rFonts w:ascii="Times New Roman" w:hAnsi="Times New Roman" w:cs="Times New Roman"/>
          <w:sz w:val="28"/>
          <w:szCs w:val="28"/>
        </w:rPr>
        <w:t>attach</w:t>
      </w:r>
      <w:r w:rsidR="009C41B7" w:rsidRPr="009E59F1">
        <w:rPr>
          <w:rFonts w:ascii="Times New Roman" w:hAnsi="Times New Roman" w:cs="Times New Roman"/>
          <w:sz w:val="28"/>
          <w:szCs w:val="28"/>
        </w:rPr>
        <w:t>e</w:t>
      </w:r>
      <w:r w:rsidRPr="009E59F1">
        <w:rPr>
          <w:rFonts w:ascii="Times New Roman" w:hAnsi="Times New Roman" w:cs="Times New Roman"/>
          <w:sz w:val="28"/>
          <w:szCs w:val="28"/>
        </w:rPr>
        <w:t xml:space="preserve"> </w:t>
      </w:r>
      <w:r w:rsidR="0090044C" w:rsidRPr="009E59F1">
        <w:rPr>
          <w:rFonts w:ascii="Times New Roman" w:hAnsi="Times New Roman" w:cs="Times New Roman"/>
          <w:sz w:val="28"/>
          <w:szCs w:val="28"/>
        </w:rPr>
        <w:t xml:space="preserve">ainsi </w:t>
      </w:r>
      <w:r w:rsidRPr="009E59F1">
        <w:rPr>
          <w:rFonts w:ascii="Times New Roman" w:hAnsi="Times New Roman" w:cs="Times New Roman"/>
          <w:sz w:val="28"/>
          <w:szCs w:val="28"/>
        </w:rPr>
        <w:t xml:space="preserve">à </w:t>
      </w:r>
      <w:r w:rsidRPr="009E59F1">
        <w:rPr>
          <w:rFonts w:ascii="Times New Roman" w:hAnsi="Times New Roman" w:cs="Times New Roman"/>
          <w:b/>
          <w:sz w:val="28"/>
          <w:szCs w:val="28"/>
        </w:rPr>
        <w:t>promouvoir la solidarité et l’égalité réelle</w:t>
      </w:r>
      <w:r w:rsidRPr="009E59F1">
        <w:rPr>
          <w:rFonts w:ascii="Times New Roman" w:hAnsi="Times New Roman" w:cs="Times New Roman"/>
          <w:sz w:val="28"/>
          <w:szCs w:val="28"/>
        </w:rPr>
        <w:t xml:space="preserve">, conformément </w:t>
      </w:r>
      <w:r w:rsidR="0090044C" w:rsidRPr="009E59F1">
        <w:rPr>
          <w:rFonts w:ascii="Times New Roman" w:hAnsi="Times New Roman" w:cs="Times New Roman"/>
          <w:sz w:val="28"/>
          <w:szCs w:val="28"/>
        </w:rPr>
        <w:t xml:space="preserve">aux </w:t>
      </w:r>
      <w:r w:rsidRPr="009E59F1">
        <w:rPr>
          <w:rFonts w:ascii="Times New Roman" w:hAnsi="Times New Roman" w:cs="Times New Roman"/>
          <w:sz w:val="28"/>
          <w:szCs w:val="28"/>
        </w:rPr>
        <w:t>objectif</w:t>
      </w:r>
      <w:r w:rsidR="0090044C" w:rsidRPr="009E59F1">
        <w:rPr>
          <w:rFonts w:ascii="Times New Roman" w:hAnsi="Times New Roman" w:cs="Times New Roman"/>
          <w:sz w:val="28"/>
          <w:szCs w:val="28"/>
        </w:rPr>
        <w:t>s</w:t>
      </w:r>
      <w:r w:rsidRPr="009E59F1">
        <w:rPr>
          <w:rFonts w:ascii="Times New Roman" w:hAnsi="Times New Roman" w:cs="Times New Roman"/>
          <w:sz w:val="28"/>
          <w:szCs w:val="28"/>
        </w:rPr>
        <w:t xml:space="preserve"> de développement durable de l’Agenda 2030 des</w:t>
      </w:r>
      <w:r w:rsidR="00496B34" w:rsidRPr="009E59F1">
        <w:rPr>
          <w:rFonts w:ascii="Times New Roman" w:hAnsi="Times New Roman" w:cs="Times New Roman"/>
          <w:sz w:val="28"/>
          <w:szCs w:val="28"/>
        </w:rPr>
        <w:t xml:space="preserve"> </w:t>
      </w:r>
      <w:r w:rsidRPr="009E59F1">
        <w:rPr>
          <w:rFonts w:ascii="Times New Roman" w:hAnsi="Times New Roman" w:cs="Times New Roman"/>
          <w:sz w:val="28"/>
          <w:szCs w:val="28"/>
        </w:rPr>
        <w:t>Nations Unies</w:t>
      </w:r>
      <w:r w:rsidR="0090044C" w:rsidRPr="009E59F1">
        <w:rPr>
          <w:rFonts w:ascii="Times New Roman" w:hAnsi="Times New Roman" w:cs="Times New Roman"/>
          <w:sz w:val="28"/>
          <w:szCs w:val="28"/>
        </w:rPr>
        <w:t>, et notamment le 10</w:t>
      </w:r>
      <w:r w:rsidR="0090044C" w:rsidRPr="009E59F1">
        <w:rPr>
          <w:rFonts w:ascii="Times New Roman" w:hAnsi="Times New Roman" w:cs="Times New Roman"/>
          <w:sz w:val="28"/>
          <w:szCs w:val="28"/>
          <w:vertAlign w:val="superscript"/>
        </w:rPr>
        <w:t>ème</w:t>
      </w:r>
      <w:r w:rsidR="0090044C" w:rsidRPr="009E59F1">
        <w:rPr>
          <w:rFonts w:ascii="Times New Roman" w:hAnsi="Times New Roman" w:cs="Times New Roman"/>
          <w:sz w:val="28"/>
          <w:szCs w:val="28"/>
        </w:rPr>
        <w:t xml:space="preserve"> objectif</w:t>
      </w:r>
      <w:r w:rsidR="0059287D" w:rsidRPr="009E59F1">
        <w:rPr>
          <w:rFonts w:ascii="Times New Roman" w:hAnsi="Times New Roman" w:cs="Times New Roman"/>
          <w:sz w:val="28"/>
          <w:szCs w:val="28"/>
        </w:rPr>
        <w:t xml:space="preserve">. </w:t>
      </w:r>
    </w:p>
    <w:p w14:paraId="0C11BEF3" w14:textId="77777777" w:rsidR="0059287D" w:rsidRPr="009E59F1" w:rsidRDefault="0059287D" w:rsidP="009E59F1">
      <w:pPr>
        <w:pStyle w:val="Paragraphedeliste"/>
        <w:spacing w:after="0" w:line="360" w:lineRule="auto"/>
        <w:ind w:left="0"/>
        <w:jc w:val="both"/>
        <w:rPr>
          <w:rFonts w:ascii="Times New Roman" w:hAnsi="Times New Roman" w:cs="Times New Roman"/>
          <w:sz w:val="28"/>
          <w:szCs w:val="28"/>
        </w:rPr>
      </w:pPr>
    </w:p>
    <w:p w14:paraId="77874F2D" w14:textId="03C685C3" w:rsidR="00C259EC" w:rsidRPr="009E59F1" w:rsidRDefault="0059287D" w:rsidP="009E59F1">
      <w:pPr>
        <w:pStyle w:val="Paragraphedeliste"/>
        <w:spacing w:after="0" w:line="360" w:lineRule="auto"/>
        <w:ind w:left="0"/>
        <w:jc w:val="both"/>
        <w:rPr>
          <w:rFonts w:ascii="Times New Roman" w:hAnsi="Times New Roman" w:cs="Times New Roman"/>
          <w:i/>
          <w:sz w:val="28"/>
          <w:szCs w:val="28"/>
        </w:rPr>
      </w:pPr>
      <w:r w:rsidRPr="009E59F1">
        <w:rPr>
          <w:rFonts w:ascii="Times New Roman" w:hAnsi="Times New Roman" w:cs="Times New Roman"/>
          <w:sz w:val="28"/>
          <w:szCs w:val="28"/>
        </w:rPr>
        <w:t>N</w:t>
      </w:r>
      <w:r w:rsidR="00496B34" w:rsidRPr="009E59F1">
        <w:rPr>
          <w:rFonts w:ascii="Times New Roman" w:hAnsi="Times New Roman" w:cs="Times New Roman"/>
          <w:sz w:val="28"/>
          <w:szCs w:val="28"/>
        </w:rPr>
        <w:t xml:space="preserve">ous nous attachons à répondre aux </w:t>
      </w:r>
      <w:r w:rsidR="009C41B7" w:rsidRPr="009E59F1">
        <w:rPr>
          <w:rFonts w:ascii="Times New Roman" w:hAnsi="Times New Roman" w:cs="Times New Roman"/>
          <w:sz w:val="28"/>
          <w:szCs w:val="28"/>
        </w:rPr>
        <w:t xml:space="preserve">urgences économiques, sociales ou environnementales mais aussi aux défis de long terme </w:t>
      </w:r>
      <w:r w:rsidR="00496B34" w:rsidRPr="009E59F1">
        <w:rPr>
          <w:rFonts w:ascii="Times New Roman" w:hAnsi="Times New Roman" w:cs="Times New Roman"/>
          <w:sz w:val="28"/>
          <w:szCs w:val="28"/>
        </w:rPr>
        <w:t xml:space="preserve">en adaptant </w:t>
      </w:r>
      <w:r w:rsidR="00496B34" w:rsidRPr="009E59F1">
        <w:rPr>
          <w:sz w:val="28"/>
          <w:szCs w:val="28"/>
        </w:rPr>
        <w:t xml:space="preserve">notre politique de solidarité et d’égalité. </w:t>
      </w:r>
      <w:r w:rsidR="009C41B7" w:rsidRPr="009E59F1">
        <w:rPr>
          <w:sz w:val="28"/>
          <w:szCs w:val="28"/>
        </w:rPr>
        <w:t xml:space="preserve">Pour cela, </w:t>
      </w:r>
      <w:r w:rsidR="009C41B7" w:rsidRPr="009E59F1">
        <w:rPr>
          <w:rFonts w:ascii="Times New Roman" w:hAnsi="Times New Roman" w:cs="Times New Roman"/>
          <w:sz w:val="28"/>
          <w:szCs w:val="28"/>
        </w:rPr>
        <w:t>n</w:t>
      </w:r>
      <w:r w:rsidR="00ED6A7B" w:rsidRPr="009E59F1">
        <w:rPr>
          <w:rFonts w:ascii="Times New Roman" w:hAnsi="Times New Roman" w:cs="Times New Roman"/>
          <w:sz w:val="28"/>
          <w:szCs w:val="28"/>
        </w:rPr>
        <w:t xml:space="preserve">ous </w:t>
      </w:r>
      <w:r w:rsidRPr="009E59F1">
        <w:rPr>
          <w:rFonts w:ascii="Times New Roman" w:hAnsi="Times New Roman" w:cs="Times New Roman"/>
          <w:sz w:val="28"/>
          <w:szCs w:val="28"/>
        </w:rPr>
        <w:t>écoutons le</w:t>
      </w:r>
      <w:r w:rsidRPr="009E59F1">
        <w:rPr>
          <w:rFonts w:ascii="Times New Roman" w:hAnsi="Times New Roman" w:cs="Times New Roman"/>
          <w:sz w:val="28"/>
          <w:szCs w:val="28"/>
        </w:rPr>
        <w:t xml:space="preserve">s </w:t>
      </w:r>
      <w:r w:rsidRPr="009E59F1">
        <w:rPr>
          <w:rFonts w:ascii="Times New Roman" w:hAnsi="Times New Roman" w:cs="Times New Roman"/>
          <w:sz w:val="28"/>
          <w:szCs w:val="28"/>
        </w:rPr>
        <w:t xml:space="preserve">attentes </w:t>
      </w:r>
      <w:r w:rsidRPr="009E59F1">
        <w:rPr>
          <w:rFonts w:ascii="Times New Roman" w:hAnsi="Times New Roman" w:cs="Times New Roman"/>
          <w:sz w:val="28"/>
          <w:szCs w:val="28"/>
        </w:rPr>
        <w:t>d</w:t>
      </w:r>
      <w:r w:rsidR="009C41B7" w:rsidRPr="009E59F1">
        <w:rPr>
          <w:rFonts w:ascii="Times New Roman" w:hAnsi="Times New Roman" w:cs="Times New Roman"/>
          <w:sz w:val="28"/>
          <w:szCs w:val="28"/>
        </w:rPr>
        <w:t xml:space="preserve">es partenaires </w:t>
      </w:r>
      <w:r w:rsidR="00ED6A7B" w:rsidRPr="009E59F1">
        <w:rPr>
          <w:rFonts w:ascii="Times New Roman" w:hAnsi="Times New Roman" w:cs="Times New Roman"/>
          <w:sz w:val="28"/>
          <w:szCs w:val="28"/>
        </w:rPr>
        <w:t xml:space="preserve">de la société </w:t>
      </w:r>
      <w:r w:rsidR="00ED6A7B" w:rsidRPr="009E59F1">
        <w:rPr>
          <w:rFonts w:ascii="Times New Roman" w:hAnsi="Times New Roman" w:cs="Times New Roman"/>
          <w:sz w:val="28"/>
          <w:szCs w:val="28"/>
        </w:rPr>
        <w:lastRenderedPageBreak/>
        <w:t xml:space="preserve">civile, </w:t>
      </w:r>
      <w:r w:rsidR="008E13CB" w:rsidRPr="009E59F1">
        <w:rPr>
          <w:rFonts w:ascii="Times New Roman" w:hAnsi="Times New Roman" w:cs="Times New Roman"/>
          <w:sz w:val="28"/>
          <w:szCs w:val="28"/>
        </w:rPr>
        <w:t xml:space="preserve">des parlementaires, </w:t>
      </w:r>
      <w:r w:rsidR="00ED6A7B" w:rsidRPr="009E59F1">
        <w:rPr>
          <w:rFonts w:ascii="Times New Roman" w:hAnsi="Times New Roman" w:cs="Times New Roman"/>
          <w:sz w:val="28"/>
          <w:szCs w:val="28"/>
        </w:rPr>
        <w:t>des ONG et des associations qui œuvrent au plus près des personnes vulnérables</w:t>
      </w:r>
      <w:r w:rsidRPr="009E59F1">
        <w:rPr>
          <w:rFonts w:ascii="Times New Roman" w:hAnsi="Times New Roman" w:cs="Times New Roman"/>
          <w:sz w:val="28"/>
          <w:szCs w:val="28"/>
        </w:rPr>
        <w:t xml:space="preserve">, et nous </w:t>
      </w:r>
      <w:r w:rsidR="0090044C" w:rsidRPr="009E59F1">
        <w:rPr>
          <w:rFonts w:ascii="Times New Roman" w:hAnsi="Times New Roman" w:cs="Times New Roman"/>
          <w:sz w:val="28"/>
          <w:szCs w:val="28"/>
        </w:rPr>
        <w:t>cherchons à y répondre le mieux possible</w:t>
      </w:r>
      <w:r w:rsidR="00ED6A7B" w:rsidRPr="009E59F1">
        <w:rPr>
          <w:rFonts w:ascii="Times New Roman" w:hAnsi="Times New Roman" w:cs="Times New Roman"/>
          <w:sz w:val="28"/>
          <w:szCs w:val="28"/>
        </w:rPr>
        <w:t xml:space="preserve">. </w:t>
      </w:r>
      <w:r w:rsidR="00055E3F" w:rsidRPr="009E59F1">
        <w:rPr>
          <w:rFonts w:ascii="Times New Roman" w:hAnsi="Times New Roman" w:cs="Times New Roman"/>
          <w:sz w:val="28"/>
          <w:szCs w:val="28"/>
        </w:rPr>
        <w:t>[</w:t>
      </w:r>
      <w:r w:rsidR="00ED6A7B" w:rsidRPr="009E59F1">
        <w:rPr>
          <w:rFonts w:ascii="Times New Roman" w:hAnsi="Times New Roman" w:cs="Times New Roman"/>
          <w:i/>
          <w:sz w:val="28"/>
          <w:szCs w:val="28"/>
        </w:rPr>
        <w:t xml:space="preserve">Dans ce contexte, l’ensemble </w:t>
      </w:r>
      <w:r w:rsidR="005B0147" w:rsidRPr="009E59F1">
        <w:rPr>
          <w:rFonts w:ascii="Times New Roman" w:hAnsi="Times New Roman" w:cs="Times New Roman"/>
          <w:i/>
          <w:sz w:val="28"/>
          <w:szCs w:val="28"/>
        </w:rPr>
        <w:t xml:space="preserve">des autorités françaises </w:t>
      </w:r>
      <w:r w:rsidR="00ED6A7B" w:rsidRPr="009E59F1">
        <w:rPr>
          <w:rFonts w:ascii="Times New Roman" w:hAnsi="Times New Roman" w:cs="Times New Roman"/>
          <w:i/>
          <w:sz w:val="28"/>
          <w:szCs w:val="28"/>
        </w:rPr>
        <w:t xml:space="preserve">est mobilisé au quotidien pour </w:t>
      </w:r>
      <w:r w:rsidR="009C41B7" w:rsidRPr="009E59F1">
        <w:rPr>
          <w:rFonts w:ascii="Times New Roman" w:hAnsi="Times New Roman" w:cs="Times New Roman"/>
          <w:i/>
          <w:sz w:val="28"/>
          <w:szCs w:val="28"/>
        </w:rPr>
        <w:t xml:space="preserve">placer </w:t>
      </w:r>
      <w:r w:rsidR="00ED6A7B" w:rsidRPr="009E59F1">
        <w:rPr>
          <w:rFonts w:ascii="Times New Roman" w:hAnsi="Times New Roman" w:cs="Times New Roman"/>
          <w:i/>
          <w:sz w:val="28"/>
          <w:szCs w:val="28"/>
        </w:rPr>
        <w:t xml:space="preserve">les droits </w:t>
      </w:r>
      <w:r w:rsidR="006D5AC7" w:rsidRPr="009E59F1">
        <w:rPr>
          <w:rFonts w:ascii="Times New Roman" w:hAnsi="Times New Roman" w:cs="Times New Roman"/>
          <w:i/>
          <w:sz w:val="28"/>
          <w:szCs w:val="28"/>
        </w:rPr>
        <w:t xml:space="preserve">de l’Homme </w:t>
      </w:r>
      <w:r w:rsidR="00ED6A7B" w:rsidRPr="009E59F1">
        <w:rPr>
          <w:rFonts w:ascii="Times New Roman" w:hAnsi="Times New Roman" w:cs="Times New Roman"/>
          <w:i/>
          <w:sz w:val="28"/>
          <w:szCs w:val="28"/>
        </w:rPr>
        <w:t xml:space="preserve">au cœur de </w:t>
      </w:r>
      <w:r w:rsidR="005B0147" w:rsidRPr="009E59F1">
        <w:rPr>
          <w:rFonts w:ascii="Times New Roman" w:hAnsi="Times New Roman" w:cs="Times New Roman"/>
          <w:i/>
          <w:sz w:val="28"/>
          <w:szCs w:val="28"/>
        </w:rPr>
        <w:t>l</w:t>
      </w:r>
      <w:r w:rsidR="009C41B7" w:rsidRPr="009E59F1">
        <w:rPr>
          <w:rFonts w:ascii="Times New Roman" w:hAnsi="Times New Roman" w:cs="Times New Roman"/>
          <w:i/>
          <w:sz w:val="28"/>
          <w:szCs w:val="28"/>
        </w:rPr>
        <w:t>a définition et de la mise œuvre des politiques publiques</w:t>
      </w:r>
      <w:r w:rsidR="00ED6A7B" w:rsidRPr="009E59F1">
        <w:rPr>
          <w:rFonts w:ascii="Times New Roman" w:hAnsi="Times New Roman" w:cs="Times New Roman"/>
          <w:i/>
          <w:sz w:val="28"/>
          <w:szCs w:val="28"/>
        </w:rPr>
        <w:t>.</w:t>
      </w:r>
      <w:r w:rsidR="00055E3F" w:rsidRPr="009E59F1">
        <w:rPr>
          <w:rFonts w:ascii="Times New Roman" w:hAnsi="Times New Roman" w:cs="Times New Roman"/>
          <w:i/>
          <w:sz w:val="28"/>
          <w:szCs w:val="28"/>
        </w:rPr>
        <w:t>]</w:t>
      </w:r>
    </w:p>
    <w:p w14:paraId="06408C4A" w14:textId="7CBF805E" w:rsidR="00055E3F" w:rsidRPr="009E59F1" w:rsidRDefault="00055E3F" w:rsidP="009E59F1">
      <w:pPr>
        <w:pStyle w:val="Paragraphedeliste"/>
        <w:spacing w:after="0" w:line="360" w:lineRule="auto"/>
        <w:ind w:left="0"/>
        <w:jc w:val="both"/>
        <w:rPr>
          <w:rFonts w:ascii="Times New Roman" w:hAnsi="Times New Roman" w:cs="Times New Roman"/>
          <w:i/>
          <w:sz w:val="28"/>
          <w:szCs w:val="28"/>
        </w:rPr>
      </w:pPr>
    </w:p>
    <w:p w14:paraId="59ACA2F0" w14:textId="241199CF" w:rsidR="00055E3F" w:rsidRPr="009E59F1" w:rsidRDefault="00055E3F" w:rsidP="009E59F1">
      <w:pPr>
        <w:pStyle w:val="Paragraphedeliste"/>
        <w:spacing w:after="0" w:line="360" w:lineRule="auto"/>
        <w:ind w:left="0"/>
        <w:jc w:val="both"/>
        <w:rPr>
          <w:rFonts w:ascii="Times New Roman" w:hAnsi="Times New Roman" w:cs="Times New Roman"/>
          <w:i/>
          <w:sz w:val="28"/>
          <w:szCs w:val="28"/>
        </w:rPr>
      </w:pPr>
      <w:r w:rsidRPr="009E59F1">
        <w:rPr>
          <w:rFonts w:ascii="Times New Roman" w:hAnsi="Times New Roman" w:cs="Times New Roman"/>
          <w:i/>
          <w:sz w:val="28"/>
          <w:szCs w:val="28"/>
        </w:rPr>
        <w:t xml:space="preserve">Ces politiques publiques s’adressent à tous, résidents de l’Hexagone et de l’outre-mer, dans une variété de statuts destinés à prendre en compte les particularités </w:t>
      </w:r>
      <w:proofErr w:type="gramStart"/>
      <w:r w:rsidRPr="009E59F1">
        <w:rPr>
          <w:rFonts w:ascii="Times New Roman" w:hAnsi="Times New Roman" w:cs="Times New Roman"/>
          <w:i/>
          <w:sz w:val="28"/>
          <w:szCs w:val="28"/>
        </w:rPr>
        <w:t>politiques ,</w:t>
      </w:r>
      <w:proofErr w:type="gramEnd"/>
      <w:r w:rsidRPr="009E59F1">
        <w:rPr>
          <w:rFonts w:ascii="Times New Roman" w:hAnsi="Times New Roman" w:cs="Times New Roman"/>
          <w:i/>
          <w:sz w:val="28"/>
          <w:szCs w:val="28"/>
        </w:rPr>
        <w:t xml:space="preserve"> sociales et culturelles des Français d’Europe, d’Amérique, d’Afrique, d’Asie et </w:t>
      </w:r>
      <w:proofErr w:type="spellStart"/>
      <w:r w:rsidRPr="009E59F1">
        <w:rPr>
          <w:rFonts w:ascii="Times New Roman" w:hAnsi="Times New Roman" w:cs="Times New Roman"/>
          <w:i/>
          <w:sz w:val="28"/>
          <w:szCs w:val="28"/>
        </w:rPr>
        <w:t>d’océanie</w:t>
      </w:r>
      <w:proofErr w:type="spellEnd"/>
      <w:r w:rsidRPr="009E59F1">
        <w:rPr>
          <w:rFonts w:ascii="Times New Roman" w:hAnsi="Times New Roman" w:cs="Times New Roman"/>
          <w:i/>
          <w:sz w:val="28"/>
          <w:szCs w:val="28"/>
        </w:rPr>
        <w:t>. Le récent voyage du Président de la République en Novelles Calédonie démontre l’attachement de la République à ce que les statuts de ces collectivités évoluent/soient discutés en concertation étroite avec ses habitants.</w:t>
      </w:r>
    </w:p>
    <w:p w14:paraId="0E59B83D" w14:textId="22FDAD0E" w:rsidR="00961494" w:rsidRPr="009E59F1" w:rsidRDefault="00961494" w:rsidP="009E59F1">
      <w:pPr>
        <w:spacing w:line="360" w:lineRule="auto"/>
        <w:jc w:val="both"/>
        <w:rPr>
          <w:sz w:val="28"/>
          <w:szCs w:val="28"/>
        </w:rPr>
      </w:pPr>
    </w:p>
    <w:p w14:paraId="78E4A658" w14:textId="76CE85A0" w:rsidR="00961494" w:rsidRPr="009E59F1" w:rsidRDefault="00961494" w:rsidP="009E59F1">
      <w:pPr>
        <w:spacing w:line="360" w:lineRule="auto"/>
        <w:jc w:val="both"/>
        <w:rPr>
          <w:sz w:val="28"/>
          <w:szCs w:val="28"/>
        </w:rPr>
      </w:pPr>
    </w:p>
    <w:p w14:paraId="0C5CF1F3" w14:textId="3B6A4B12" w:rsidR="00961494" w:rsidRPr="009E59F1" w:rsidRDefault="00961494" w:rsidP="009E59F1">
      <w:pPr>
        <w:spacing w:line="360" w:lineRule="auto"/>
        <w:jc w:val="both"/>
        <w:rPr>
          <w:sz w:val="28"/>
          <w:szCs w:val="28"/>
        </w:rPr>
      </w:pPr>
    </w:p>
    <w:p w14:paraId="10BCA73E" w14:textId="77777777" w:rsidR="00F065AB" w:rsidRPr="009E59F1" w:rsidRDefault="00F065AB" w:rsidP="009E59F1">
      <w:pPr>
        <w:spacing w:line="360" w:lineRule="auto"/>
        <w:jc w:val="both"/>
        <w:rPr>
          <w:sz w:val="28"/>
          <w:szCs w:val="28"/>
        </w:rPr>
      </w:pPr>
      <w:r w:rsidRPr="009E59F1">
        <w:rPr>
          <w:sz w:val="28"/>
          <w:szCs w:val="28"/>
        </w:rPr>
        <w:t xml:space="preserve">Mesdames et Messieurs, </w:t>
      </w:r>
    </w:p>
    <w:p w14:paraId="3068A76D" w14:textId="77777777" w:rsidR="00F065AB" w:rsidRPr="009E59F1" w:rsidRDefault="00F065AB" w:rsidP="009E59F1">
      <w:pPr>
        <w:spacing w:line="360" w:lineRule="auto"/>
        <w:jc w:val="both"/>
        <w:rPr>
          <w:sz w:val="28"/>
          <w:szCs w:val="28"/>
        </w:rPr>
      </w:pPr>
    </w:p>
    <w:p w14:paraId="390C111D" w14:textId="720636A5" w:rsidR="002B73CD" w:rsidRPr="009E59F1" w:rsidRDefault="0001199F" w:rsidP="009E59F1">
      <w:pPr>
        <w:spacing w:line="360" w:lineRule="auto"/>
        <w:jc w:val="both"/>
        <w:rPr>
          <w:sz w:val="28"/>
          <w:szCs w:val="28"/>
        </w:rPr>
      </w:pPr>
      <w:r w:rsidRPr="009E59F1">
        <w:rPr>
          <w:sz w:val="28"/>
          <w:szCs w:val="28"/>
        </w:rPr>
        <w:t xml:space="preserve">Je </w:t>
      </w:r>
      <w:r w:rsidR="00A42899" w:rsidRPr="009E59F1">
        <w:rPr>
          <w:sz w:val="28"/>
          <w:szCs w:val="28"/>
        </w:rPr>
        <w:t xml:space="preserve">souhaite </w:t>
      </w:r>
      <w:r w:rsidRPr="009E59F1">
        <w:rPr>
          <w:sz w:val="28"/>
          <w:szCs w:val="28"/>
        </w:rPr>
        <w:t xml:space="preserve">revenir sur </w:t>
      </w:r>
      <w:r w:rsidR="003F3224" w:rsidRPr="009E59F1">
        <w:rPr>
          <w:sz w:val="28"/>
          <w:szCs w:val="28"/>
        </w:rPr>
        <w:t>les progrès effectués</w:t>
      </w:r>
      <w:r w:rsidR="00F065AB" w:rsidRPr="009E59F1">
        <w:rPr>
          <w:sz w:val="28"/>
          <w:szCs w:val="28"/>
        </w:rPr>
        <w:t xml:space="preserve"> </w:t>
      </w:r>
      <w:r w:rsidR="0013323F" w:rsidRPr="009E59F1">
        <w:rPr>
          <w:sz w:val="28"/>
          <w:szCs w:val="28"/>
        </w:rPr>
        <w:t xml:space="preserve">depuis </w:t>
      </w:r>
      <w:r w:rsidR="00DF72F1" w:rsidRPr="009E59F1">
        <w:rPr>
          <w:sz w:val="28"/>
          <w:szCs w:val="28"/>
        </w:rPr>
        <w:t>la précédente audition</w:t>
      </w:r>
      <w:r w:rsidR="003F3224" w:rsidRPr="009E59F1">
        <w:rPr>
          <w:sz w:val="28"/>
          <w:szCs w:val="28"/>
        </w:rPr>
        <w:t xml:space="preserve"> </w:t>
      </w:r>
      <w:r w:rsidR="0013323F" w:rsidRPr="009E59F1">
        <w:rPr>
          <w:sz w:val="28"/>
          <w:szCs w:val="28"/>
        </w:rPr>
        <w:t>en 20</w:t>
      </w:r>
      <w:r w:rsidR="00143E62" w:rsidRPr="009E59F1">
        <w:rPr>
          <w:sz w:val="28"/>
          <w:szCs w:val="28"/>
        </w:rPr>
        <w:t xml:space="preserve">16 </w:t>
      </w:r>
      <w:r w:rsidR="000F0AD4" w:rsidRPr="009E59F1">
        <w:rPr>
          <w:sz w:val="28"/>
          <w:szCs w:val="28"/>
        </w:rPr>
        <w:t xml:space="preserve">suite aux recommandations qui avaient été formulées </w:t>
      </w:r>
      <w:r w:rsidR="003F3224" w:rsidRPr="009E59F1">
        <w:rPr>
          <w:sz w:val="28"/>
          <w:szCs w:val="28"/>
        </w:rPr>
        <w:t xml:space="preserve">et </w:t>
      </w:r>
      <w:r w:rsidRPr="009E59F1">
        <w:rPr>
          <w:sz w:val="28"/>
          <w:szCs w:val="28"/>
        </w:rPr>
        <w:t>vous faire part d</w:t>
      </w:r>
      <w:r w:rsidR="003F3224" w:rsidRPr="009E59F1">
        <w:rPr>
          <w:sz w:val="28"/>
          <w:szCs w:val="28"/>
        </w:rPr>
        <w:t xml:space="preserve">es </w:t>
      </w:r>
      <w:r w:rsidR="00F065AB" w:rsidRPr="009E59F1">
        <w:rPr>
          <w:sz w:val="28"/>
          <w:szCs w:val="28"/>
        </w:rPr>
        <w:t>réflexions engagées récemment afin d’améliorer encore</w:t>
      </w:r>
      <w:r w:rsidR="00D076AD" w:rsidRPr="009E59F1">
        <w:rPr>
          <w:sz w:val="28"/>
          <w:szCs w:val="28"/>
        </w:rPr>
        <w:t xml:space="preserve"> </w:t>
      </w:r>
      <w:r w:rsidR="00F065AB" w:rsidRPr="009E59F1">
        <w:rPr>
          <w:sz w:val="28"/>
          <w:szCs w:val="28"/>
        </w:rPr>
        <w:t>le respect des droits</w:t>
      </w:r>
      <w:r w:rsidR="00143E62" w:rsidRPr="009E59F1">
        <w:rPr>
          <w:sz w:val="28"/>
          <w:szCs w:val="28"/>
        </w:rPr>
        <w:t xml:space="preserve"> économiques, sociaux et culturels</w:t>
      </w:r>
      <w:r w:rsidR="002B73CD" w:rsidRPr="009E59F1">
        <w:rPr>
          <w:sz w:val="28"/>
          <w:szCs w:val="28"/>
        </w:rPr>
        <w:t>.</w:t>
      </w:r>
    </w:p>
    <w:p w14:paraId="40464035" w14:textId="77777777" w:rsidR="0059287D" w:rsidRPr="009E59F1" w:rsidRDefault="0059287D" w:rsidP="009E59F1">
      <w:pPr>
        <w:spacing w:line="360" w:lineRule="auto"/>
        <w:jc w:val="both"/>
        <w:rPr>
          <w:sz w:val="28"/>
          <w:szCs w:val="28"/>
        </w:rPr>
      </w:pPr>
    </w:p>
    <w:p w14:paraId="39EBD963" w14:textId="6CACB4BC" w:rsidR="00C7672A" w:rsidRPr="009E59F1" w:rsidRDefault="00EB5AC9" w:rsidP="009E59F1">
      <w:pPr>
        <w:spacing w:line="360" w:lineRule="auto"/>
        <w:jc w:val="both"/>
        <w:rPr>
          <w:sz w:val="28"/>
          <w:szCs w:val="28"/>
        </w:rPr>
      </w:pPr>
      <w:r w:rsidRPr="009E59F1">
        <w:rPr>
          <w:sz w:val="28"/>
          <w:szCs w:val="28"/>
        </w:rPr>
        <w:t>Permettez-</w:t>
      </w:r>
      <w:r w:rsidR="002B73CD" w:rsidRPr="009E59F1">
        <w:rPr>
          <w:sz w:val="28"/>
          <w:szCs w:val="28"/>
        </w:rPr>
        <w:t xml:space="preserve">moi de citer </w:t>
      </w:r>
      <w:r w:rsidR="006B4097" w:rsidRPr="009E59F1">
        <w:rPr>
          <w:sz w:val="28"/>
          <w:szCs w:val="28"/>
        </w:rPr>
        <w:t>six</w:t>
      </w:r>
      <w:r w:rsidR="002B73CD" w:rsidRPr="009E59F1">
        <w:rPr>
          <w:sz w:val="28"/>
          <w:szCs w:val="28"/>
        </w:rPr>
        <w:t xml:space="preserve"> champs d’action spécifiques</w:t>
      </w:r>
      <w:r w:rsidR="003F3224" w:rsidRPr="009E59F1">
        <w:rPr>
          <w:sz w:val="28"/>
          <w:szCs w:val="28"/>
        </w:rPr>
        <w:t xml:space="preserve"> </w:t>
      </w:r>
      <w:r w:rsidR="009F6B5B" w:rsidRPr="009E59F1">
        <w:rPr>
          <w:sz w:val="28"/>
          <w:szCs w:val="28"/>
        </w:rPr>
        <w:t>:</w:t>
      </w:r>
      <w:r w:rsidR="00FC7845" w:rsidRPr="009E59F1">
        <w:rPr>
          <w:sz w:val="28"/>
          <w:szCs w:val="28"/>
        </w:rPr>
        <w:t xml:space="preserve"> </w:t>
      </w:r>
      <w:r w:rsidR="003F3224" w:rsidRPr="009E59F1">
        <w:rPr>
          <w:sz w:val="28"/>
          <w:szCs w:val="28"/>
        </w:rPr>
        <w:t xml:space="preserve"> </w:t>
      </w:r>
    </w:p>
    <w:p w14:paraId="23A7C601" w14:textId="77777777" w:rsidR="00F065AB" w:rsidRPr="009E59F1" w:rsidRDefault="00F065AB" w:rsidP="009E59F1">
      <w:pPr>
        <w:autoSpaceDE w:val="0"/>
        <w:spacing w:line="360" w:lineRule="auto"/>
        <w:jc w:val="both"/>
        <w:rPr>
          <w:sz w:val="28"/>
          <w:szCs w:val="28"/>
        </w:rPr>
      </w:pPr>
    </w:p>
    <w:p w14:paraId="3516CDA8" w14:textId="38566044" w:rsidR="00143E62" w:rsidRPr="009E59F1" w:rsidRDefault="00EC561B" w:rsidP="009E59F1">
      <w:pPr>
        <w:autoSpaceDE w:val="0"/>
        <w:spacing w:line="360" w:lineRule="auto"/>
        <w:jc w:val="both"/>
        <w:rPr>
          <w:b/>
          <w:bCs/>
          <w:sz w:val="28"/>
          <w:szCs w:val="28"/>
        </w:rPr>
      </w:pPr>
      <w:r w:rsidRPr="009E59F1">
        <w:rPr>
          <w:b/>
          <w:bCs/>
          <w:sz w:val="28"/>
          <w:szCs w:val="28"/>
        </w:rPr>
        <w:t>1. La lutte contre les discriminations de toutes formes</w:t>
      </w:r>
    </w:p>
    <w:p w14:paraId="14395EA7" w14:textId="6810ED97" w:rsidR="00143E62" w:rsidRPr="009E59F1" w:rsidRDefault="00534874" w:rsidP="009E59F1">
      <w:pPr>
        <w:autoSpaceDE w:val="0"/>
        <w:spacing w:line="360" w:lineRule="auto"/>
        <w:jc w:val="both"/>
        <w:rPr>
          <w:sz w:val="28"/>
          <w:szCs w:val="28"/>
        </w:rPr>
      </w:pPr>
      <w:r w:rsidRPr="009E59F1">
        <w:rPr>
          <w:sz w:val="28"/>
          <w:szCs w:val="28"/>
        </w:rPr>
        <w:t xml:space="preserve">La France rappelle son engagement </w:t>
      </w:r>
      <w:r w:rsidR="0059287D" w:rsidRPr="009E59F1">
        <w:rPr>
          <w:sz w:val="28"/>
          <w:szCs w:val="28"/>
        </w:rPr>
        <w:t xml:space="preserve">total </w:t>
      </w:r>
      <w:r w:rsidRPr="009E59F1">
        <w:rPr>
          <w:sz w:val="28"/>
          <w:szCs w:val="28"/>
        </w:rPr>
        <w:t xml:space="preserve">à lutter contre toutes les formes de discrimination </w:t>
      </w:r>
      <w:r w:rsidR="005B0147" w:rsidRPr="009E59F1">
        <w:rPr>
          <w:sz w:val="28"/>
          <w:szCs w:val="28"/>
        </w:rPr>
        <w:t xml:space="preserve">dans l’hexagone </w:t>
      </w:r>
      <w:r w:rsidR="000F0AD4" w:rsidRPr="009E59F1">
        <w:rPr>
          <w:sz w:val="28"/>
          <w:szCs w:val="28"/>
        </w:rPr>
        <w:t xml:space="preserve">et dans les outremers </w:t>
      </w:r>
      <w:r w:rsidRPr="009E59F1">
        <w:rPr>
          <w:sz w:val="28"/>
          <w:szCs w:val="28"/>
        </w:rPr>
        <w:t>conformément aux dispositions du P</w:t>
      </w:r>
      <w:r w:rsidR="0059287D" w:rsidRPr="009E59F1">
        <w:rPr>
          <w:sz w:val="28"/>
          <w:szCs w:val="28"/>
        </w:rPr>
        <w:t>IDESC</w:t>
      </w:r>
      <w:r w:rsidRPr="009E59F1">
        <w:rPr>
          <w:sz w:val="28"/>
          <w:szCs w:val="28"/>
        </w:rPr>
        <w:t> </w:t>
      </w:r>
      <w:r w:rsidR="00872DA0" w:rsidRPr="009E59F1">
        <w:rPr>
          <w:sz w:val="28"/>
          <w:szCs w:val="28"/>
        </w:rPr>
        <w:t xml:space="preserve">et de la Convention sur l’élimination de toutes les formes de discrimination raciale </w:t>
      </w:r>
      <w:r w:rsidRPr="009E59F1">
        <w:rPr>
          <w:sz w:val="28"/>
          <w:szCs w:val="28"/>
        </w:rPr>
        <w:t xml:space="preserve">: discriminations fondées sur la </w:t>
      </w:r>
      <w:r w:rsidR="00B97DEC" w:rsidRPr="009E59F1">
        <w:rPr>
          <w:sz w:val="28"/>
          <w:szCs w:val="28"/>
        </w:rPr>
        <w:t xml:space="preserve">prétendue </w:t>
      </w:r>
      <w:r w:rsidRPr="009E59F1">
        <w:rPr>
          <w:sz w:val="28"/>
          <w:szCs w:val="28"/>
        </w:rPr>
        <w:t xml:space="preserve">race, la couleur, le sexe, la langue, la </w:t>
      </w:r>
      <w:r w:rsidRPr="009E59F1">
        <w:rPr>
          <w:sz w:val="28"/>
          <w:szCs w:val="28"/>
        </w:rPr>
        <w:lastRenderedPageBreak/>
        <w:t>religion, l’origine nationale ou sociale, ou toute autre situation.</w:t>
      </w:r>
      <w:r w:rsidR="00EA1D81" w:rsidRPr="009E59F1">
        <w:rPr>
          <w:b/>
          <w:bCs/>
          <w:sz w:val="28"/>
          <w:szCs w:val="28"/>
        </w:rPr>
        <w:t xml:space="preserve"> Elle mène dans tous </w:t>
      </w:r>
      <w:r w:rsidR="006D5AC7" w:rsidRPr="009E59F1">
        <w:rPr>
          <w:b/>
          <w:bCs/>
          <w:sz w:val="28"/>
          <w:szCs w:val="28"/>
        </w:rPr>
        <w:t>c</w:t>
      </w:r>
      <w:r w:rsidR="00EA1D81" w:rsidRPr="009E59F1">
        <w:rPr>
          <w:b/>
          <w:bCs/>
          <w:sz w:val="28"/>
          <w:szCs w:val="28"/>
        </w:rPr>
        <w:t xml:space="preserve">e domaine une politique caractérisée par son </w:t>
      </w:r>
      <w:proofErr w:type="spellStart"/>
      <w:r w:rsidR="00EA1D81" w:rsidRPr="009E59F1">
        <w:rPr>
          <w:b/>
          <w:bCs/>
          <w:sz w:val="28"/>
          <w:szCs w:val="28"/>
        </w:rPr>
        <w:t>inclusivité</w:t>
      </w:r>
      <w:proofErr w:type="spellEnd"/>
      <w:r w:rsidR="00EA1D81" w:rsidRPr="009E59F1">
        <w:rPr>
          <w:b/>
          <w:bCs/>
          <w:sz w:val="28"/>
          <w:szCs w:val="28"/>
        </w:rPr>
        <w:t>.</w:t>
      </w:r>
      <w:r w:rsidR="00872DA0" w:rsidRPr="009E59F1">
        <w:rPr>
          <w:b/>
          <w:bCs/>
          <w:sz w:val="28"/>
          <w:szCs w:val="28"/>
        </w:rPr>
        <w:t xml:space="preserve"> </w:t>
      </w:r>
    </w:p>
    <w:p w14:paraId="5871319C" w14:textId="77777777" w:rsidR="00872DA0" w:rsidRPr="009E59F1" w:rsidRDefault="00872DA0" w:rsidP="009E59F1">
      <w:pPr>
        <w:autoSpaceDE w:val="0"/>
        <w:spacing w:line="360" w:lineRule="auto"/>
        <w:jc w:val="both"/>
        <w:rPr>
          <w:sz w:val="28"/>
          <w:szCs w:val="28"/>
        </w:rPr>
      </w:pPr>
    </w:p>
    <w:p w14:paraId="19F162CD" w14:textId="06B3F375" w:rsidR="00E35353" w:rsidRPr="009E59F1" w:rsidRDefault="00173078" w:rsidP="009E59F1">
      <w:pPr>
        <w:autoSpaceDE w:val="0"/>
        <w:spacing w:line="360" w:lineRule="auto"/>
        <w:jc w:val="both"/>
        <w:rPr>
          <w:sz w:val="28"/>
          <w:szCs w:val="28"/>
        </w:rPr>
      </w:pPr>
      <w:r w:rsidRPr="009E59F1">
        <w:rPr>
          <w:sz w:val="28"/>
          <w:szCs w:val="28"/>
        </w:rPr>
        <w:t>Tout d’abord</w:t>
      </w:r>
      <w:r w:rsidR="003F3224" w:rsidRPr="009E59F1">
        <w:rPr>
          <w:sz w:val="28"/>
          <w:szCs w:val="28"/>
        </w:rPr>
        <w:t xml:space="preserve">, </w:t>
      </w:r>
      <w:r w:rsidRPr="009E59F1">
        <w:rPr>
          <w:b/>
          <w:sz w:val="28"/>
          <w:szCs w:val="28"/>
        </w:rPr>
        <w:t>l</w:t>
      </w:r>
      <w:r w:rsidR="00346EC0" w:rsidRPr="009E59F1">
        <w:rPr>
          <w:b/>
          <w:sz w:val="28"/>
          <w:szCs w:val="28"/>
        </w:rPr>
        <w:t>’égalité femmes-hommes</w:t>
      </w:r>
      <w:r w:rsidR="00346EC0" w:rsidRPr="009E59F1">
        <w:rPr>
          <w:sz w:val="28"/>
          <w:szCs w:val="28"/>
        </w:rPr>
        <w:t xml:space="preserve"> a été déclarée grande cause nationale par le Président de la République</w:t>
      </w:r>
      <w:r w:rsidR="00514276" w:rsidRPr="009E59F1">
        <w:rPr>
          <w:sz w:val="28"/>
          <w:szCs w:val="28"/>
        </w:rPr>
        <w:t xml:space="preserve"> dans le cadre de ses deux mandats successifs</w:t>
      </w:r>
      <w:r w:rsidRPr="009E59F1">
        <w:rPr>
          <w:sz w:val="28"/>
          <w:szCs w:val="28"/>
        </w:rPr>
        <w:t>.</w:t>
      </w:r>
      <w:r w:rsidR="00047D72" w:rsidRPr="009E59F1">
        <w:rPr>
          <w:sz w:val="28"/>
          <w:szCs w:val="28"/>
        </w:rPr>
        <w:t xml:space="preserve"> </w:t>
      </w:r>
      <w:r w:rsidR="007E4F04" w:rsidRPr="009E59F1">
        <w:rPr>
          <w:sz w:val="28"/>
          <w:szCs w:val="28"/>
        </w:rPr>
        <w:t>Depuis le 8 mars 2023, cette ambition en faveur des droits des femmes et de l’égalité entre les femmes et les hommes se prolonge et se renforce dans le cadre d’un grand plan interministériel 2023-2027 « Toutes et tous égaux », autour de quatre axes prioritaires : la lutte contre les violences, la santé des femmes, l’égalité professionnelle et l’émancipation économique</w:t>
      </w:r>
      <w:r w:rsidR="0059287D" w:rsidRPr="009E59F1">
        <w:rPr>
          <w:sz w:val="28"/>
          <w:szCs w:val="28"/>
        </w:rPr>
        <w:t>,</w:t>
      </w:r>
      <w:r w:rsidR="007E4F04" w:rsidRPr="009E59F1">
        <w:rPr>
          <w:sz w:val="28"/>
          <w:szCs w:val="28"/>
        </w:rPr>
        <w:t xml:space="preserve"> et la culture de l’égalité. </w:t>
      </w:r>
      <w:r w:rsidR="00314398" w:rsidRPr="009E59F1">
        <w:rPr>
          <w:sz w:val="28"/>
          <w:szCs w:val="28"/>
        </w:rPr>
        <w:t>Ces sujets seront abordés de manière plus précise lors de l’audition</w:t>
      </w:r>
      <w:r w:rsidR="008965C5" w:rsidRPr="009E59F1">
        <w:rPr>
          <w:sz w:val="28"/>
          <w:szCs w:val="28"/>
        </w:rPr>
        <w:t xml:space="preserve"> </w:t>
      </w:r>
      <w:r w:rsidR="0059287D" w:rsidRPr="009E59F1">
        <w:rPr>
          <w:sz w:val="28"/>
          <w:szCs w:val="28"/>
        </w:rPr>
        <w:t xml:space="preserve">prochaine </w:t>
      </w:r>
      <w:r w:rsidR="008965C5" w:rsidRPr="009E59F1">
        <w:rPr>
          <w:sz w:val="28"/>
          <w:szCs w:val="28"/>
        </w:rPr>
        <w:t xml:space="preserve">de la France par le Comité </w:t>
      </w:r>
      <w:r w:rsidR="007E4F04" w:rsidRPr="009E59F1">
        <w:rPr>
          <w:sz w:val="28"/>
          <w:szCs w:val="28"/>
        </w:rPr>
        <w:t xml:space="preserve">pour </w:t>
      </w:r>
      <w:r w:rsidR="008965C5" w:rsidRPr="009E59F1">
        <w:rPr>
          <w:sz w:val="28"/>
          <w:szCs w:val="28"/>
        </w:rPr>
        <w:t>l’élimination de la discrimination à l’é</w:t>
      </w:r>
      <w:r w:rsidR="007C2EB4" w:rsidRPr="009E59F1">
        <w:rPr>
          <w:sz w:val="28"/>
          <w:szCs w:val="28"/>
        </w:rPr>
        <w:t>gard des femmes.</w:t>
      </w:r>
    </w:p>
    <w:p w14:paraId="02487492" w14:textId="77777777" w:rsidR="00D4723E" w:rsidRPr="009E59F1" w:rsidRDefault="00D4723E" w:rsidP="009E59F1">
      <w:pPr>
        <w:autoSpaceDE w:val="0"/>
        <w:spacing w:line="360" w:lineRule="auto"/>
        <w:jc w:val="both"/>
        <w:rPr>
          <w:sz w:val="28"/>
          <w:szCs w:val="28"/>
        </w:rPr>
      </w:pPr>
    </w:p>
    <w:p w14:paraId="4208DA7C" w14:textId="114063EE" w:rsidR="004873F1" w:rsidRPr="009E59F1" w:rsidRDefault="00EA1D81" w:rsidP="009E59F1">
      <w:pPr>
        <w:spacing w:line="360" w:lineRule="auto"/>
        <w:jc w:val="both"/>
        <w:rPr>
          <w:sz w:val="28"/>
          <w:szCs w:val="28"/>
        </w:rPr>
      </w:pPr>
      <w:r w:rsidRPr="009E59F1">
        <w:rPr>
          <w:sz w:val="28"/>
          <w:szCs w:val="28"/>
        </w:rPr>
        <w:t xml:space="preserve">La </w:t>
      </w:r>
      <w:r w:rsidR="00AF5238" w:rsidRPr="009E59F1">
        <w:rPr>
          <w:sz w:val="28"/>
          <w:szCs w:val="28"/>
        </w:rPr>
        <w:t xml:space="preserve">lutte contre les </w:t>
      </w:r>
      <w:r w:rsidR="00AF5238" w:rsidRPr="009E59F1">
        <w:rPr>
          <w:b/>
          <w:sz w:val="28"/>
          <w:szCs w:val="28"/>
        </w:rPr>
        <w:t>discriminations fondées sur l'orientation sexuelle et l'identité de genre</w:t>
      </w:r>
      <w:r w:rsidR="00B001D6" w:rsidRPr="009E59F1">
        <w:rPr>
          <w:sz w:val="28"/>
          <w:szCs w:val="28"/>
        </w:rPr>
        <w:t xml:space="preserve"> </w:t>
      </w:r>
      <w:r w:rsidR="00922C8C" w:rsidRPr="009E59F1">
        <w:rPr>
          <w:sz w:val="28"/>
          <w:szCs w:val="28"/>
        </w:rPr>
        <w:t>constitue</w:t>
      </w:r>
      <w:r w:rsidR="004873F1" w:rsidRPr="009E59F1">
        <w:rPr>
          <w:sz w:val="28"/>
          <w:szCs w:val="28"/>
        </w:rPr>
        <w:t>nt</w:t>
      </w:r>
      <w:r w:rsidR="00922C8C" w:rsidRPr="009E59F1">
        <w:rPr>
          <w:sz w:val="28"/>
          <w:szCs w:val="28"/>
        </w:rPr>
        <w:t xml:space="preserve"> une autre</w:t>
      </w:r>
      <w:r w:rsidR="00B001D6" w:rsidRPr="009E59F1">
        <w:rPr>
          <w:sz w:val="28"/>
          <w:szCs w:val="28"/>
        </w:rPr>
        <w:t xml:space="preserve"> priorité</w:t>
      </w:r>
      <w:r w:rsidR="00CD6E83" w:rsidRPr="009E59F1">
        <w:rPr>
          <w:sz w:val="28"/>
          <w:szCs w:val="28"/>
        </w:rPr>
        <w:t xml:space="preserve"> </w:t>
      </w:r>
      <w:r w:rsidR="000F5E48" w:rsidRPr="009E59F1">
        <w:rPr>
          <w:sz w:val="28"/>
          <w:szCs w:val="28"/>
        </w:rPr>
        <w:t xml:space="preserve">de </w:t>
      </w:r>
      <w:r w:rsidR="004873F1" w:rsidRPr="009E59F1">
        <w:rPr>
          <w:sz w:val="28"/>
          <w:szCs w:val="28"/>
        </w:rPr>
        <w:t>notre politique d’</w:t>
      </w:r>
      <w:proofErr w:type="spellStart"/>
      <w:r w:rsidR="004873F1" w:rsidRPr="009E59F1">
        <w:rPr>
          <w:sz w:val="28"/>
          <w:szCs w:val="28"/>
        </w:rPr>
        <w:t>inclusivité</w:t>
      </w:r>
      <w:proofErr w:type="spellEnd"/>
      <w:r w:rsidR="00AF5238" w:rsidRPr="009E59F1">
        <w:rPr>
          <w:sz w:val="28"/>
          <w:szCs w:val="28"/>
        </w:rPr>
        <w:t xml:space="preserve">. </w:t>
      </w:r>
    </w:p>
    <w:p w14:paraId="68B2A8C0" w14:textId="77777777" w:rsidR="004873F1" w:rsidRPr="009E59F1" w:rsidRDefault="004873F1" w:rsidP="009E59F1">
      <w:pPr>
        <w:spacing w:line="360" w:lineRule="auto"/>
        <w:jc w:val="both"/>
        <w:rPr>
          <w:sz w:val="28"/>
          <w:szCs w:val="28"/>
        </w:rPr>
      </w:pPr>
    </w:p>
    <w:p w14:paraId="68A9D405" w14:textId="672F7DF0" w:rsidR="00997F51" w:rsidRPr="009E59F1" w:rsidRDefault="004873F1" w:rsidP="009E59F1">
      <w:pPr>
        <w:spacing w:line="360" w:lineRule="auto"/>
        <w:jc w:val="both"/>
        <w:rPr>
          <w:sz w:val="28"/>
          <w:szCs w:val="28"/>
        </w:rPr>
      </w:pPr>
      <w:r w:rsidRPr="009E59F1">
        <w:rPr>
          <w:sz w:val="28"/>
          <w:szCs w:val="28"/>
        </w:rPr>
        <w:t xml:space="preserve">Ce Gouvernement combat la haine, l’intolérance et tout ce qui divise. Il a donné </w:t>
      </w:r>
      <w:r w:rsidR="00DF2E2C" w:rsidRPr="009E59F1">
        <w:rPr>
          <w:sz w:val="28"/>
          <w:szCs w:val="28"/>
        </w:rPr>
        <w:t>une nouvelle dimension à</w:t>
      </w:r>
      <w:r w:rsidR="00AF5238" w:rsidRPr="009E59F1">
        <w:rPr>
          <w:sz w:val="28"/>
          <w:szCs w:val="28"/>
        </w:rPr>
        <w:t xml:space="preserve"> </w:t>
      </w:r>
      <w:r w:rsidRPr="009E59F1">
        <w:rPr>
          <w:sz w:val="28"/>
          <w:szCs w:val="28"/>
        </w:rPr>
        <w:t>l</w:t>
      </w:r>
      <w:r w:rsidR="00AF5238" w:rsidRPr="009E59F1">
        <w:rPr>
          <w:sz w:val="28"/>
          <w:szCs w:val="28"/>
        </w:rPr>
        <w:t xml:space="preserve">a </w:t>
      </w:r>
      <w:r w:rsidR="00AF5238" w:rsidRPr="009E59F1">
        <w:rPr>
          <w:b/>
          <w:sz w:val="28"/>
          <w:szCs w:val="28"/>
        </w:rPr>
        <w:t>lutte contre le racisme, la xénophobie</w:t>
      </w:r>
      <w:r w:rsidR="00E61215" w:rsidRPr="009E59F1">
        <w:rPr>
          <w:b/>
          <w:sz w:val="28"/>
          <w:szCs w:val="28"/>
        </w:rPr>
        <w:t>,</w:t>
      </w:r>
      <w:r w:rsidR="00AF5238" w:rsidRPr="009E59F1">
        <w:rPr>
          <w:b/>
          <w:sz w:val="28"/>
          <w:szCs w:val="28"/>
        </w:rPr>
        <w:t xml:space="preserve"> l’antisémitisme</w:t>
      </w:r>
      <w:r w:rsidR="00D4723E" w:rsidRPr="009E59F1">
        <w:rPr>
          <w:b/>
          <w:sz w:val="28"/>
          <w:szCs w:val="28"/>
        </w:rPr>
        <w:t xml:space="preserve"> </w:t>
      </w:r>
      <w:r w:rsidR="00A6649F" w:rsidRPr="009E59F1">
        <w:rPr>
          <w:b/>
          <w:sz w:val="28"/>
          <w:szCs w:val="28"/>
        </w:rPr>
        <w:t>en intégrant pour la première fois la lutte contre les</w:t>
      </w:r>
      <w:r w:rsidR="00D4723E" w:rsidRPr="009E59F1">
        <w:rPr>
          <w:b/>
          <w:sz w:val="28"/>
          <w:szCs w:val="28"/>
        </w:rPr>
        <w:t xml:space="preserve"> discriminations liées à l’origine</w:t>
      </w:r>
      <w:r w:rsidR="00A6649F" w:rsidRPr="009E59F1">
        <w:rPr>
          <w:b/>
          <w:sz w:val="28"/>
          <w:szCs w:val="28"/>
        </w:rPr>
        <w:t xml:space="preserve"> dans une politique globale coordonnée engageant tous les ministères</w:t>
      </w:r>
      <w:r w:rsidR="00DD40EF" w:rsidRPr="009E59F1">
        <w:rPr>
          <w:b/>
          <w:sz w:val="28"/>
          <w:szCs w:val="28"/>
        </w:rPr>
        <w:t>. C’est l’objet de n</w:t>
      </w:r>
      <w:r w:rsidR="00DD40EF" w:rsidRPr="009E59F1">
        <w:rPr>
          <w:sz w:val="28"/>
          <w:szCs w:val="28"/>
        </w:rPr>
        <w:t xml:space="preserve">otre 3eme </w:t>
      </w:r>
      <w:r w:rsidR="00655B86" w:rsidRPr="009E59F1">
        <w:rPr>
          <w:b/>
          <w:bCs/>
          <w:sz w:val="28"/>
          <w:szCs w:val="28"/>
        </w:rPr>
        <w:t>« </w:t>
      </w:r>
      <w:r w:rsidR="000B68A1" w:rsidRPr="009E59F1">
        <w:rPr>
          <w:b/>
          <w:bCs/>
          <w:sz w:val="28"/>
          <w:szCs w:val="28"/>
        </w:rPr>
        <w:t>Plan national de lutte contre le racisme, l’antisémitisme et les discriminations liées à l’origine</w:t>
      </w:r>
      <w:r w:rsidR="00655B86" w:rsidRPr="009E59F1">
        <w:rPr>
          <w:b/>
          <w:bCs/>
          <w:sz w:val="28"/>
          <w:szCs w:val="28"/>
        </w:rPr>
        <w:t> »</w:t>
      </w:r>
      <w:r w:rsidR="00DC4CA7" w:rsidRPr="009E59F1">
        <w:rPr>
          <w:b/>
          <w:bCs/>
          <w:sz w:val="28"/>
          <w:szCs w:val="28"/>
        </w:rPr>
        <w:t>, couvrant la période 2023-2026.</w:t>
      </w:r>
      <w:r w:rsidR="00DC4CA7" w:rsidRPr="009E59F1">
        <w:rPr>
          <w:sz w:val="28"/>
          <w:szCs w:val="28"/>
        </w:rPr>
        <w:t xml:space="preserve"> </w:t>
      </w:r>
    </w:p>
    <w:p w14:paraId="1CEAB8E9" w14:textId="77777777" w:rsidR="00872DA0" w:rsidRPr="009E59F1" w:rsidRDefault="00872DA0" w:rsidP="009E59F1">
      <w:pPr>
        <w:spacing w:line="360" w:lineRule="auto"/>
        <w:jc w:val="both"/>
        <w:rPr>
          <w:sz w:val="28"/>
          <w:szCs w:val="28"/>
        </w:rPr>
      </w:pPr>
    </w:p>
    <w:p w14:paraId="5637B5A2" w14:textId="0F153420" w:rsidR="00997F51" w:rsidRPr="009E59F1" w:rsidRDefault="00A35820" w:rsidP="009E59F1">
      <w:pPr>
        <w:autoSpaceDE w:val="0"/>
        <w:spacing w:line="360" w:lineRule="auto"/>
        <w:jc w:val="both"/>
        <w:rPr>
          <w:sz w:val="28"/>
          <w:szCs w:val="28"/>
        </w:rPr>
      </w:pPr>
      <w:r w:rsidRPr="009E59F1">
        <w:rPr>
          <w:sz w:val="28"/>
          <w:szCs w:val="28"/>
        </w:rPr>
        <w:t>Un des points d’attention lors de la précédente audition en 2016 portait sur la discrimination envers les « </w:t>
      </w:r>
      <w:proofErr w:type="spellStart"/>
      <w:r w:rsidRPr="009E59F1">
        <w:rPr>
          <w:sz w:val="28"/>
          <w:szCs w:val="28"/>
        </w:rPr>
        <w:t>Roms</w:t>
      </w:r>
      <w:proofErr w:type="spellEnd"/>
      <w:r w:rsidRPr="009E59F1">
        <w:rPr>
          <w:sz w:val="28"/>
          <w:szCs w:val="28"/>
        </w:rPr>
        <w:t> »</w:t>
      </w:r>
      <w:r w:rsidR="006D5AC7" w:rsidRPr="009E59F1">
        <w:rPr>
          <w:sz w:val="28"/>
          <w:szCs w:val="28"/>
        </w:rPr>
        <w:t xml:space="preserve">. </w:t>
      </w:r>
      <w:r w:rsidR="00DD40EF" w:rsidRPr="009E59F1">
        <w:rPr>
          <w:sz w:val="28"/>
          <w:szCs w:val="28"/>
        </w:rPr>
        <w:t>Sachez</w:t>
      </w:r>
      <w:r w:rsidR="00532DC2" w:rsidRPr="009E59F1">
        <w:rPr>
          <w:sz w:val="28"/>
          <w:szCs w:val="28"/>
        </w:rPr>
        <w:t xml:space="preserve"> qu’u</w:t>
      </w:r>
      <w:r w:rsidR="00997F51" w:rsidRPr="009E59F1">
        <w:rPr>
          <w:sz w:val="28"/>
          <w:szCs w:val="28"/>
        </w:rPr>
        <w:t xml:space="preserve">ne profonde transformation de l’action publique a été engagée en 2018 </w:t>
      </w:r>
      <w:r w:rsidR="00532DC2" w:rsidRPr="009E59F1">
        <w:rPr>
          <w:sz w:val="28"/>
          <w:szCs w:val="28"/>
        </w:rPr>
        <w:t>pour mieux prendre en compte la situation d</w:t>
      </w:r>
      <w:r w:rsidR="00997F51" w:rsidRPr="009E59F1">
        <w:rPr>
          <w:sz w:val="28"/>
          <w:szCs w:val="28"/>
        </w:rPr>
        <w:t>e</w:t>
      </w:r>
      <w:r w:rsidR="002B73CD" w:rsidRPr="009E59F1">
        <w:rPr>
          <w:sz w:val="28"/>
          <w:szCs w:val="28"/>
        </w:rPr>
        <w:t>s</w:t>
      </w:r>
      <w:r w:rsidR="00997F51" w:rsidRPr="009E59F1">
        <w:rPr>
          <w:sz w:val="28"/>
          <w:szCs w:val="28"/>
        </w:rPr>
        <w:t xml:space="preserve"> populations dites « </w:t>
      </w:r>
      <w:proofErr w:type="spellStart"/>
      <w:r w:rsidR="00997F51" w:rsidRPr="009E59F1">
        <w:rPr>
          <w:sz w:val="28"/>
          <w:szCs w:val="28"/>
        </w:rPr>
        <w:t>Roms</w:t>
      </w:r>
      <w:proofErr w:type="spellEnd"/>
      <w:r w:rsidR="00997F51" w:rsidRPr="009E59F1">
        <w:rPr>
          <w:sz w:val="28"/>
          <w:szCs w:val="28"/>
        </w:rPr>
        <w:t xml:space="preserve"> »,</w:t>
      </w:r>
      <w:r w:rsidR="00997F51" w:rsidRPr="009E59F1">
        <w:rPr>
          <w:b/>
          <w:sz w:val="28"/>
          <w:szCs w:val="28"/>
        </w:rPr>
        <w:t xml:space="preserve"> </w:t>
      </w:r>
      <w:r w:rsidR="00997F51" w:rsidRPr="009E59F1">
        <w:rPr>
          <w:sz w:val="28"/>
          <w:szCs w:val="28"/>
        </w:rPr>
        <w:t xml:space="preserve">qui vivent en France dans des campements dans des conditions de grande précarité. </w:t>
      </w:r>
      <w:r w:rsidR="00997F51" w:rsidRPr="009E59F1">
        <w:rPr>
          <w:b/>
          <w:bCs/>
          <w:sz w:val="28"/>
          <w:szCs w:val="28"/>
        </w:rPr>
        <w:t xml:space="preserve">L’objectif </w:t>
      </w:r>
      <w:r w:rsidR="003908C5" w:rsidRPr="009E59F1">
        <w:rPr>
          <w:b/>
          <w:bCs/>
          <w:sz w:val="28"/>
          <w:szCs w:val="28"/>
        </w:rPr>
        <w:t>vise une</w:t>
      </w:r>
      <w:r w:rsidR="00997F51" w:rsidRPr="009E59F1">
        <w:rPr>
          <w:b/>
          <w:bCs/>
          <w:sz w:val="28"/>
          <w:szCs w:val="28"/>
        </w:rPr>
        <w:t xml:space="preserve"> résorption définitive de</w:t>
      </w:r>
      <w:r w:rsidR="002A0876" w:rsidRPr="009E59F1">
        <w:rPr>
          <w:b/>
          <w:bCs/>
          <w:sz w:val="28"/>
          <w:szCs w:val="28"/>
        </w:rPr>
        <w:t xml:space="preserve"> </w:t>
      </w:r>
      <w:r w:rsidR="003908C5" w:rsidRPr="009E59F1">
        <w:rPr>
          <w:b/>
          <w:bCs/>
          <w:sz w:val="28"/>
          <w:szCs w:val="28"/>
        </w:rPr>
        <w:t>ce</w:t>
      </w:r>
      <w:r w:rsidR="00997F51" w:rsidRPr="009E59F1">
        <w:rPr>
          <w:b/>
          <w:bCs/>
          <w:sz w:val="28"/>
          <w:szCs w:val="28"/>
        </w:rPr>
        <w:t xml:space="preserve">s lieux </w:t>
      </w:r>
      <w:r w:rsidR="00997F51" w:rsidRPr="009E59F1">
        <w:rPr>
          <w:b/>
          <w:bCs/>
          <w:sz w:val="28"/>
          <w:szCs w:val="28"/>
        </w:rPr>
        <w:lastRenderedPageBreak/>
        <w:t>d’habitat informel, par une approche globale,</w:t>
      </w:r>
      <w:r w:rsidR="00997F51" w:rsidRPr="009E59F1">
        <w:rPr>
          <w:sz w:val="28"/>
          <w:szCs w:val="28"/>
        </w:rPr>
        <w:t xml:space="preserve"> intégrant insertion sociale </w:t>
      </w:r>
      <w:r w:rsidR="003908C5" w:rsidRPr="009E59F1">
        <w:rPr>
          <w:sz w:val="28"/>
          <w:szCs w:val="28"/>
        </w:rPr>
        <w:t>et professionnelle,</w:t>
      </w:r>
      <w:r w:rsidR="00997F51" w:rsidRPr="009E59F1">
        <w:rPr>
          <w:sz w:val="28"/>
          <w:szCs w:val="28"/>
        </w:rPr>
        <w:t xml:space="preserve"> protection de l’enfance, avec solution de relogements</w:t>
      </w:r>
      <w:r w:rsidR="002B73CD" w:rsidRPr="009E59F1">
        <w:rPr>
          <w:sz w:val="28"/>
          <w:szCs w:val="28"/>
        </w:rPr>
        <w:t>.</w:t>
      </w:r>
    </w:p>
    <w:p w14:paraId="7F3E089F" w14:textId="77777777" w:rsidR="005B0147" w:rsidRPr="009E59F1" w:rsidRDefault="005B0147" w:rsidP="009E59F1">
      <w:pPr>
        <w:autoSpaceDE w:val="0"/>
        <w:spacing w:line="360" w:lineRule="auto"/>
        <w:jc w:val="both"/>
        <w:rPr>
          <w:bCs/>
          <w:color w:val="000000" w:themeColor="text1"/>
          <w:sz w:val="28"/>
          <w:szCs w:val="28"/>
        </w:rPr>
      </w:pPr>
    </w:p>
    <w:p w14:paraId="09DDBB4B" w14:textId="5CC9CB4A" w:rsidR="005B0147" w:rsidRPr="009E59F1" w:rsidRDefault="00E85413" w:rsidP="009E59F1">
      <w:pPr>
        <w:spacing w:line="360" w:lineRule="auto"/>
        <w:jc w:val="both"/>
        <w:rPr>
          <w:sz w:val="28"/>
          <w:szCs w:val="28"/>
        </w:rPr>
      </w:pPr>
      <w:r w:rsidRPr="009E59F1">
        <w:rPr>
          <w:sz w:val="28"/>
          <w:szCs w:val="28"/>
        </w:rPr>
        <w:t xml:space="preserve">La France a également intensifié ses actions en faveur des </w:t>
      </w:r>
      <w:r w:rsidRPr="009E59F1">
        <w:rPr>
          <w:b/>
          <w:sz w:val="28"/>
          <w:szCs w:val="28"/>
        </w:rPr>
        <w:t>droits des personnes âgées.</w:t>
      </w:r>
      <w:r w:rsidRPr="009E59F1">
        <w:rPr>
          <w:sz w:val="28"/>
          <w:szCs w:val="28"/>
        </w:rPr>
        <w:t xml:space="preserve"> Puisque nous luttons contre les discriminations sous toutes leurs formes, cela inclut bien évidemment les discriminations fondées sur l’âge et l’âgisme.</w:t>
      </w:r>
      <w:r w:rsidR="006D5AC7" w:rsidRPr="009E59F1">
        <w:rPr>
          <w:sz w:val="28"/>
          <w:szCs w:val="28"/>
        </w:rPr>
        <w:t xml:space="preserve"> </w:t>
      </w:r>
    </w:p>
    <w:p w14:paraId="78878388" w14:textId="77777777" w:rsidR="005B0147" w:rsidRPr="009E59F1" w:rsidRDefault="005B0147" w:rsidP="009E59F1">
      <w:pPr>
        <w:spacing w:line="360" w:lineRule="auto"/>
        <w:jc w:val="both"/>
        <w:rPr>
          <w:sz w:val="28"/>
          <w:szCs w:val="28"/>
        </w:rPr>
      </w:pPr>
    </w:p>
    <w:p w14:paraId="4D6E826C" w14:textId="1A66E5B8" w:rsidR="00E2523E" w:rsidRPr="009E59F1" w:rsidRDefault="006D5AC7" w:rsidP="009E59F1">
      <w:pPr>
        <w:spacing w:line="360" w:lineRule="auto"/>
        <w:jc w:val="both"/>
        <w:rPr>
          <w:sz w:val="28"/>
          <w:szCs w:val="28"/>
        </w:rPr>
      </w:pPr>
      <w:r w:rsidRPr="009E59F1">
        <w:rPr>
          <w:sz w:val="28"/>
          <w:szCs w:val="28"/>
        </w:rPr>
        <w:t>L</w:t>
      </w:r>
      <w:r w:rsidR="00E85413" w:rsidRPr="009E59F1">
        <w:rPr>
          <w:sz w:val="28"/>
          <w:szCs w:val="28"/>
        </w:rPr>
        <w:t xml:space="preserve">a France veille aussi à la </w:t>
      </w:r>
      <w:r w:rsidR="00E85413" w:rsidRPr="009E59F1">
        <w:rPr>
          <w:b/>
          <w:sz w:val="28"/>
          <w:szCs w:val="28"/>
        </w:rPr>
        <w:t>prise en compte du handicap</w:t>
      </w:r>
      <w:r w:rsidR="00E85413" w:rsidRPr="009E59F1">
        <w:rPr>
          <w:sz w:val="28"/>
          <w:szCs w:val="28"/>
        </w:rPr>
        <w:t xml:space="preserve"> dans toutes ses politiques publiques et au respect des dispositions relatives à la Convention des droits des personnes en situation de handicap. </w:t>
      </w:r>
    </w:p>
    <w:p w14:paraId="5862BE28" w14:textId="77777777" w:rsidR="00E85413" w:rsidRPr="009E59F1" w:rsidRDefault="00E85413" w:rsidP="009E59F1">
      <w:pPr>
        <w:spacing w:line="360" w:lineRule="auto"/>
        <w:jc w:val="both"/>
        <w:rPr>
          <w:sz w:val="28"/>
          <w:szCs w:val="28"/>
        </w:rPr>
      </w:pPr>
    </w:p>
    <w:p w14:paraId="6126B799" w14:textId="77777777" w:rsidR="00EE068E" w:rsidRPr="009E59F1" w:rsidRDefault="00EE068E" w:rsidP="009E59F1">
      <w:pPr>
        <w:pStyle w:val="Paragraphedeliste"/>
        <w:spacing w:after="0" w:line="360" w:lineRule="auto"/>
        <w:ind w:left="0"/>
        <w:jc w:val="both"/>
        <w:rPr>
          <w:rFonts w:asciiTheme="majorBidi" w:hAnsiTheme="majorBidi" w:cstheme="majorBidi"/>
          <w:b/>
          <w:bCs/>
          <w:sz w:val="28"/>
          <w:szCs w:val="28"/>
        </w:rPr>
      </w:pPr>
      <w:r w:rsidRPr="009E59F1">
        <w:rPr>
          <w:rFonts w:asciiTheme="majorBidi" w:hAnsiTheme="majorBidi" w:cstheme="majorBidi"/>
          <w:b/>
          <w:bCs/>
          <w:sz w:val="28"/>
          <w:szCs w:val="28"/>
        </w:rPr>
        <w:t>2. La Lutte contre la pauvreté</w:t>
      </w:r>
    </w:p>
    <w:p w14:paraId="3B7D5FBB" w14:textId="77777777" w:rsidR="00DD40EF" w:rsidRPr="009E59F1" w:rsidRDefault="00DD40EF" w:rsidP="009E59F1">
      <w:pPr>
        <w:pStyle w:val="Paragraphedeliste"/>
        <w:spacing w:after="0" w:line="360" w:lineRule="auto"/>
        <w:ind w:left="0"/>
        <w:jc w:val="both"/>
        <w:rPr>
          <w:rFonts w:asciiTheme="majorBidi" w:hAnsiTheme="majorBidi" w:cstheme="majorBidi"/>
          <w:b/>
          <w:bCs/>
          <w:sz w:val="28"/>
          <w:szCs w:val="28"/>
        </w:rPr>
      </w:pPr>
    </w:p>
    <w:p w14:paraId="63FC09F2" w14:textId="77777777" w:rsidR="002B73CD" w:rsidRPr="009E59F1" w:rsidRDefault="007132A2" w:rsidP="009E59F1">
      <w:pPr>
        <w:pStyle w:val="Paragraphedeliste"/>
        <w:spacing w:after="0" w:line="360" w:lineRule="auto"/>
        <w:ind w:left="0"/>
        <w:jc w:val="both"/>
        <w:rPr>
          <w:sz w:val="28"/>
          <w:szCs w:val="28"/>
        </w:rPr>
      </w:pPr>
      <w:r w:rsidRPr="009E59F1">
        <w:rPr>
          <w:sz w:val="28"/>
          <w:szCs w:val="28"/>
        </w:rPr>
        <w:t xml:space="preserve"> </w:t>
      </w:r>
      <w:r w:rsidR="00F61B55" w:rsidRPr="009E59F1">
        <w:rPr>
          <w:rFonts w:ascii="Times New Roman" w:hAnsi="Times New Roman" w:cs="Times New Roman"/>
          <w:sz w:val="28"/>
          <w:szCs w:val="28"/>
        </w:rPr>
        <w:t xml:space="preserve">La France s’est dotée en 2018 d’une Stratégie nationale de prévention et de </w:t>
      </w:r>
      <w:r w:rsidR="00F61B55" w:rsidRPr="009E59F1">
        <w:rPr>
          <w:rFonts w:ascii="Times New Roman" w:hAnsi="Times New Roman" w:cs="Times New Roman"/>
          <w:b/>
          <w:sz w:val="28"/>
          <w:szCs w:val="28"/>
        </w:rPr>
        <w:t>lutte contre la pauvreté</w:t>
      </w:r>
      <w:r w:rsidR="00F61B55" w:rsidRPr="009E59F1">
        <w:rPr>
          <w:rFonts w:ascii="Times New Roman" w:hAnsi="Times New Roman" w:cs="Times New Roman"/>
          <w:sz w:val="28"/>
          <w:szCs w:val="28"/>
        </w:rPr>
        <w:t>, au service de cinq engagements : l’égalité des chances dès le plus jeune âge ; la garantie au quotidien des droits fondamentaux des enfants ;</w:t>
      </w:r>
      <w:r w:rsidR="007E4F04" w:rsidRPr="009E59F1">
        <w:rPr>
          <w:rFonts w:ascii="Times New Roman" w:hAnsi="Times New Roman" w:cs="Times New Roman"/>
          <w:sz w:val="28"/>
          <w:szCs w:val="28"/>
        </w:rPr>
        <w:t xml:space="preserve"> un parcours de formation garanti pour tous les jeunes ; </w:t>
      </w:r>
      <w:r w:rsidR="00F61B55" w:rsidRPr="009E59F1">
        <w:rPr>
          <w:rFonts w:ascii="Times New Roman" w:hAnsi="Times New Roman" w:cs="Times New Roman"/>
          <w:sz w:val="28"/>
          <w:szCs w:val="28"/>
        </w:rPr>
        <w:t>des droits sociaux plus accessibles, équitables et incitatifs à l’activité ; l’accompagnement de tous vers l’emploi.</w:t>
      </w:r>
      <w:r w:rsidR="006065C7" w:rsidRPr="009E59F1">
        <w:rPr>
          <w:sz w:val="28"/>
          <w:szCs w:val="28"/>
        </w:rPr>
        <w:t xml:space="preserve"> </w:t>
      </w:r>
    </w:p>
    <w:p w14:paraId="15ED7D34" w14:textId="77777777" w:rsidR="002B73CD" w:rsidRPr="009E59F1" w:rsidRDefault="002B73CD" w:rsidP="009E59F1">
      <w:pPr>
        <w:pStyle w:val="Paragraphedeliste"/>
        <w:spacing w:after="0" w:line="360" w:lineRule="auto"/>
        <w:ind w:left="0"/>
        <w:jc w:val="both"/>
        <w:rPr>
          <w:sz w:val="28"/>
          <w:szCs w:val="28"/>
        </w:rPr>
      </w:pPr>
    </w:p>
    <w:p w14:paraId="160AE0F4" w14:textId="3698CA8F" w:rsidR="007E4F04" w:rsidRPr="009E59F1" w:rsidRDefault="006065C7" w:rsidP="009E59F1">
      <w:pPr>
        <w:pStyle w:val="Paragraphedeliste"/>
        <w:spacing w:after="0" w:line="360" w:lineRule="auto"/>
        <w:ind w:left="0"/>
        <w:jc w:val="both"/>
        <w:rPr>
          <w:rFonts w:ascii="Times New Roman" w:hAnsi="Times New Roman" w:cs="Times New Roman"/>
          <w:sz w:val="28"/>
          <w:szCs w:val="28"/>
        </w:rPr>
      </w:pPr>
      <w:r w:rsidRPr="009E59F1">
        <w:rPr>
          <w:rFonts w:ascii="Times New Roman" w:hAnsi="Times New Roman" w:cs="Times New Roman"/>
          <w:sz w:val="28"/>
          <w:szCs w:val="28"/>
        </w:rPr>
        <w:t xml:space="preserve">Le dernier bilan d’étape de </w:t>
      </w:r>
      <w:r w:rsidR="005949AC" w:rsidRPr="009E59F1">
        <w:rPr>
          <w:rFonts w:ascii="Times New Roman" w:hAnsi="Times New Roman" w:cs="Times New Roman"/>
          <w:sz w:val="28"/>
          <w:szCs w:val="28"/>
        </w:rPr>
        <w:t xml:space="preserve">cette </w:t>
      </w:r>
      <w:r w:rsidRPr="009E59F1">
        <w:rPr>
          <w:rFonts w:ascii="Times New Roman" w:hAnsi="Times New Roman" w:cs="Times New Roman"/>
          <w:sz w:val="28"/>
          <w:szCs w:val="28"/>
        </w:rPr>
        <w:t xml:space="preserve">Stratégie nationale </w:t>
      </w:r>
      <w:r w:rsidR="005949AC" w:rsidRPr="009E59F1">
        <w:rPr>
          <w:rFonts w:ascii="Times New Roman" w:hAnsi="Times New Roman" w:cs="Times New Roman"/>
          <w:sz w:val="28"/>
          <w:szCs w:val="28"/>
        </w:rPr>
        <w:t xml:space="preserve">réalisé en octobre 2021 </w:t>
      </w:r>
      <w:r w:rsidR="00EB5AC9" w:rsidRPr="009E59F1">
        <w:rPr>
          <w:rFonts w:ascii="Times New Roman" w:hAnsi="Times New Roman" w:cs="Times New Roman"/>
          <w:sz w:val="28"/>
          <w:szCs w:val="28"/>
        </w:rPr>
        <w:t>montre de nombreuses avancées</w:t>
      </w:r>
      <w:r w:rsidR="002B73CD" w:rsidRPr="009E59F1">
        <w:rPr>
          <w:rFonts w:ascii="Times New Roman" w:hAnsi="Times New Roman" w:cs="Times New Roman"/>
          <w:sz w:val="28"/>
          <w:szCs w:val="28"/>
        </w:rPr>
        <w:t>, même si nous avons conscience de l’ampleur des besoins</w:t>
      </w:r>
      <w:r w:rsidRPr="009E59F1">
        <w:rPr>
          <w:rFonts w:ascii="Times New Roman" w:hAnsi="Times New Roman" w:cs="Times New Roman"/>
          <w:sz w:val="28"/>
          <w:szCs w:val="28"/>
        </w:rPr>
        <w:t>.</w:t>
      </w:r>
      <w:r w:rsidR="007E4F04" w:rsidRPr="009E59F1">
        <w:rPr>
          <w:rFonts w:ascii="Times New Roman" w:hAnsi="Times New Roman" w:cs="Times New Roman"/>
          <w:sz w:val="28"/>
          <w:szCs w:val="28"/>
        </w:rPr>
        <w:t xml:space="preserve"> </w:t>
      </w:r>
      <w:r w:rsidR="0003794B" w:rsidRPr="009E59F1">
        <w:rPr>
          <w:rFonts w:ascii="Times New Roman" w:hAnsi="Times New Roman" w:cs="Times New Roman"/>
          <w:sz w:val="28"/>
          <w:szCs w:val="28"/>
        </w:rPr>
        <w:t>A partir de 2024, le Pacte des s</w:t>
      </w:r>
      <w:r w:rsidR="007E4F04" w:rsidRPr="009E59F1">
        <w:rPr>
          <w:rFonts w:ascii="Times New Roman" w:hAnsi="Times New Roman" w:cs="Times New Roman"/>
          <w:sz w:val="28"/>
          <w:szCs w:val="28"/>
        </w:rPr>
        <w:t xml:space="preserve">olidarités prendra la suite de </w:t>
      </w:r>
      <w:r w:rsidR="00135404" w:rsidRPr="009E59F1">
        <w:rPr>
          <w:rFonts w:ascii="Times New Roman" w:hAnsi="Times New Roman" w:cs="Times New Roman"/>
          <w:sz w:val="28"/>
          <w:szCs w:val="28"/>
        </w:rPr>
        <w:t>la</w:t>
      </w:r>
      <w:r w:rsidR="007E4F04" w:rsidRPr="009E59F1">
        <w:rPr>
          <w:rFonts w:ascii="Times New Roman" w:hAnsi="Times New Roman" w:cs="Times New Roman"/>
          <w:sz w:val="28"/>
          <w:szCs w:val="28"/>
        </w:rPr>
        <w:t xml:space="preserve"> Stratégie nationale, en doublant les ressources allouées à la lutte contre la pauvreté, pour continuer à prévenir et corriger les inégalités structurelles, répondre à l’urgence de la situation sociale d’aujourd’hui et construire une transition écologique solidaire. </w:t>
      </w:r>
    </w:p>
    <w:p w14:paraId="45EE12F4" w14:textId="77777777" w:rsidR="00D83B43" w:rsidRPr="009E59F1" w:rsidRDefault="00D83B43" w:rsidP="009E59F1">
      <w:pPr>
        <w:autoSpaceDE w:val="0"/>
        <w:spacing w:line="360" w:lineRule="auto"/>
        <w:jc w:val="both"/>
        <w:rPr>
          <w:sz w:val="28"/>
          <w:szCs w:val="28"/>
        </w:rPr>
      </w:pPr>
    </w:p>
    <w:p w14:paraId="342BE18C" w14:textId="3A69F578" w:rsidR="00D83B43" w:rsidRPr="009E59F1" w:rsidRDefault="00EE068E" w:rsidP="009E59F1">
      <w:pPr>
        <w:autoSpaceDE w:val="0"/>
        <w:spacing w:line="360" w:lineRule="auto"/>
        <w:jc w:val="both"/>
        <w:rPr>
          <w:sz w:val="28"/>
          <w:szCs w:val="28"/>
        </w:rPr>
      </w:pPr>
      <w:r w:rsidRPr="009E59F1">
        <w:rPr>
          <w:b/>
          <w:bCs/>
          <w:sz w:val="28"/>
          <w:szCs w:val="28"/>
        </w:rPr>
        <w:t>3.</w:t>
      </w:r>
      <w:r w:rsidR="00913687" w:rsidRPr="009E59F1">
        <w:rPr>
          <w:b/>
          <w:bCs/>
          <w:sz w:val="28"/>
          <w:szCs w:val="28"/>
        </w:rPr>
        <w:t xml:space="preserve"> </w:t>
      </w:r>
      <w:r w:rsidRPr="009E59F1">
        <w:rPr>
          <w:b/>
          <w:bCs/>
          <w:sz w:val="28"/>
          <w:szCs w:val="28"/>
        </w:rPr>
        <w:t>L</w:t>
      </w:r>
      <w:r w:rsidR="00D83B43" w:rsidRPr="009E59F1">
        <w:rPr>
          <w:b/>
          <w:bCs/>
          <w:sz w:val="28"/>
          <w:szCs w:val="28"/>
        </w:rPr>
        <w:t>’accès effectif</w:t>
      </w:r>
      <w:r w:rsidR="00D83B43" w:rsidRPr="009E59F1">
        <w:rPr>
          <w:b/>
          <w:sz w:val="28"/>
          <w:szCs w:val="28"/>
        </w:rPr>
        <w:t xml:space="preserve"> au logement</w:t>
      </w:r>
      <w:r w:rsidR="002B73CD" w:rsidRPr="009E59F1">
        <w:rPr>
          <w:b/>
          <w:sz w:val="28"/>
          <w:szCs w:val="28"/>
        </w:rPr>
        <w:t xml:space="preserve">. </w:t>
      </w:r>
      <w:r w:rsidR="002B73CD" w:rsidRPr="009E59F1">
        <w:rPr>
          <w:sz w:val="28"/>
          <w:szCs w:val="28"/>
        </w:rPr>
        <w:t>L</w:t>
      </w:r>
      <w:r w:rsidR="00D83B43" w:rsidRPr="009E59F1">
        <w:rPr>
          <w:sz w:val="28"/>
          <w:szCs w:val="28"/>
        </w:rPr>
        <w:t xml:space="preserve">a prise en charge des personnes sans-domicile </w:t>
      </w:r>
      <w:r w:rsidR="002B73CD" w:rsidRPr="009E59F1">
        <w:rPr>
          <w:sz w:val="28"/>
          <w:szCs w:val="28"/>
        </w:rPr>
        <w:t xml:space="preserve">en est </w:t>
      </w:r>
      <w:r w:rsidR="00D83B43" w:rsidRPr="009E59F1">
        <w:rPr>
          <w:sz w:val="28"/>
          <w:szCs w:val="28"/>
        </w:rPr>
        <w:t xml:space="preserve">une priorité, autour de principes angulaires que sont l’inconditionnalité de l’accueil et le droit au logement pour tous. Le Plan « Logement d’abord » </w:t>
      </w:r>
      <w:r w:rsidR="00DD40EF" w:rsidRPr="009E59F1">
        <w:rPr>
          <w:sz w:val="28"/>
          <w:szCs w:val="28"/>
        </w:rPr>
        <w:t>de</w:t>
      </w:r>
      <w:r w:rsidR="00D83B43" w:rsidRPr="009E59F1">
        <w:rPr>
          <w:sz w:val="28"/>
          <w:szCs w:val="28"/>
        </w:rPr>
        <w:t xml:space="preserve"> 2017 a permis au cours </w:t>
      </w:r>
      <w:r w:rsidR="00D83B43" w:rsidRPr="009E59F1">
        <w:rPr>
          <w:sz w:val="28"/>
          <w:szCs w:val="28"/>
        </w:rPr>
        <w:lastRenderedPageBreak/>
        <w:t xml:space="preserve">de ces cinq dernières années de reloger plus de 440 000 personnes sans-domicile. </w:t>
      </w:r>
      <w:r w:rsidR="00997515" w:rsidRPr="009E59F1">
        <w:rPr>
          <w:sz w:val="28"/>
          <w:szCs w:val="28"/>
        </w:rPr>
        <w:t xml:space="preserve">Nous savons que les efforts en ce sens doivent continuer. </w:t>
      </w:r>
      <w:r w:rsidR="00D83B43" w:rsidRPr="009E59F1">
        <w:rPr>
          <w:sz w:val="28"/>
          <w:szCs w:val="28"/>
        </w:rPr>
        <w:t xml:space="preserve">Afin de poursuivre cette dynamique, un second plan « Logement d'abord » a été </w:t>
      </w:r>
      <w:r w:rsidR="00A3497D" w:rsidRPr="009E59F1">
        <w:rPr>
          <w:sz w:val="28"/>
          <w:szCs w:val="28"/>
        </w:rPr>
        <w:t>lancé officiellement en juin</w:t>
      </w:r>
      <w:r w:rsidR="00913687" w:rsidRPr="009E59F1">
        <w:rPr>
          <w:sz w:val="28"/>
          <w:szCs w:val="28"/>
        </w:rPr>
        <w:t xml:space="preserve"> dernier</w:t>
      </w:r>
      <w:r w:rsidR="00A3497D" w:rsidRPr="009E59F1">
        <w:rPr>
          <w:sz w:val="28"/>
          <w:szCs w:val="28"/>
        </w:rPr>
        <w:t xml:space="preserve"> et prévoit des nouvelles mesures pour un coût de 500 millions d’euros sur 5 ans</w:t>
      </w:r>
      <w:r w:rsidR="00E2523E" w:rsidRPr="009E59F1">
        <w:rPr>
          <w:sz w:val="28"/>
          <w:szCs w:val="28"/>
        </w:rPr>
        <w:t>.</w:t>
      </w:r>
    </w:p>
    <w:p w14:paraId="12788869" w14:textId="77777777" w:rsidR="00D83B43" w:rsidRPr="009E59F1" w:rsidRDefault="00D83B43" w:rsidP="009E59F1">
      <w:pPr>
        <w:pStyle w:val="Paragraphedeliste"/>
        <w:spacing w:after="0" w:line="360" w:lineRule="auto"/>
        <w:ind w:left="0"/>
        <w:jc w:val="both"/>
        <w:rPr>
          <w:rFonts w:ascii="Times New Roman" w:hAnsi="Times New Roman" w:cs="Times New Roman"/>
          <w:sz w:val="28"/>
          <w:szCs w:val="28"/>
        </w:rPr>
      </w:pPr>
    </w:p>
    <w:p w14:paraId="55922757" w14:textId="157A20E2" w:rsidR="00A20363" w:rsidRPr="009E59F1" w:rsidRDefault="00EE068E" w:rsidP="009E59F1">
      <w:pPr>
        <w:spacing w:line="360" w:lineRule="auto"/>
        <w:jc w:val="both"/>
        <w:rPr>
          <w:sz w:val="28"/>
          <w:szCs w:val="28"/>
        </w:rPr>
      </w:pPr>
      <w:r w:rsidRPr="009E59F1">
        <w:rPr>
          <w:b/>
          <w:bCs/>
          <w:sz w:val="28"/>
          <w:szCs w:val="28"/>
        </w:rPr>
        <w:t>4.</w:t>
      </w:r>
      <w:r w:rsidR="00FE173E" w:rsidRPr="009E59F1">
        <w:rPr>
          <w:b/>
          <w:bCs/>
          <w:sz w:val="28"/>
          <w:szCs w:val="28"/>
        </w:rPr>
        <w:t xml:space="preserve"> </w:t>
      </w:r>
      <w:r w:rsidRPr="009E59F1">
        <w:rPr>
          <w:b/>
          <w:bCs/>
          <w:sz w:val="28"/>
          <w:szCs w:val="28"/>
        </w:rPr>
        <w:t>L</w:t>
      </w:r>
      <w:r w:rsidR="00A20363" w:rsidRPr="009E59F1">
        <w:rPr>
          <w:b/>
          <w:bCs/>
          <w:sz w:val="28"/>
          <w:szCs w:val="28"/>
        </w:rPr>
        <w:t>’accès</w:t>
      </w:r>
      <w:r w:rsidR="00A20363" w:rsidRPr="009E59F1">
        <w:rPr>
          <w:b/>
          <w:sz w:val="28"/>
          <w:szCs w:val="28"/>
        </w:rPr>
        <w:t xml:space="preserve"> à la santé</w:t>
      </w:r>
      <w:r w:rsidR="00A20363" w:rsidRPr="009E59F1">
        <w:rPr>
          <w:sz w:val="28"/>
          <w:szCs w:val="28"/>
        </w:rPr>
        <w:t>. Le droit à la protection de la santé constitue en France un principe à valeur constitutionnelle</w:t>
      </w:r>
      <w:r w:rsidR="00997515" w:rsidRPr="009E59F1">
        <w:rPr>
          <w:sz w:val="28"/>
          <w:szCs w:val="28"/>
        </w:rPr>
        <w:t>. L</w:t>
      </w:r>
      <w:r w:rsidR="00A20363" w:rsidRPr="009E59F1">
        <w:rPr>
          <w:sz w:val="28"/>
          <w:szCs w:val="28"/>
        </w:rPr>
        <w:t xml:space="preserve">a crise sanitaire exceptionnelle qui a frappé le monde suite à l’apparition de la COVID-19 a mis à l’épreuve notre système de santé national. Comme dans de nombreux pays, des mesures exceptionnelles et temporaires limitant certaines libertés individuelles ont dû être prises, sous le contrôle de notre Parlement. Dès le début de la pandémie, la </w:t>
      </w:r>
      <w:r w:rsidR="00FE173E" w:rsidRPr="009E59F1">
        <w:rPr>
          <w:sz w:val="28"/>
          <w:szCs w:val="28"/>
        </w:rPr>
        <w:t>France a régulièrement publié</w:t>
      </w:r>
      <w:r w:rsidR="00A20363" w:rsidRPr="009E59F1">
        <w:rPr>
          <w:sz w:val="28"/>
          <w:szCs w:val="28"/>
        </w:rPr>
        <w:t xml:space="preserve"> des données actualisées</w:t>
      </w:r>
      <w:r w:rsidR="00FE173E" w:rsidRPr="009E59F1">
        <w:rPr>
          <w:sz w:val="28"/>
          <w:szCs w:val="28"/>
        </w:rPr>
        <w:t xml:space="preserve"> sur la situation sanitaire</w:t>
      </w:r>
      <w:r w:rsidR="00A20363" w:rsidRPr="009E59F1">
        <w:rPr>
          <w:sz w:val="28"/>
          <w:szCs w:val="28"/>
        </w:rPr>
        <w:t xml:space="preserve">, tout en veillant à préserver les données personnelles des citoyens, notamment dans le cadre de la mise en œuvre d’un dispositif provisoire de passe sanitaire au plus fort de cette crise sans précédent. Les autorités ont </w:t>
      </w:r>
      <w:r w:rsidR="00913687" w:rsidRPr="009E59F1">
        <w:rPr>
          <w:sz w:val="28"/>
          <w:szCs w:val="28"/>
        </w:rPr>
        <w:t xml:space="preserve">tout </w:t>
      </w:r>
      <w:r w:rsidR="00A20363" w:rsidRPr="009E59F1">
        <w:rPr>
          <w:sz w:val="28"/>
          <w:szCs w:val="28"/>
        </w:rPr>
        <w:t xml:space="preserve">mis en œuvre pour maintenir l’accueil des élèves </w:t>
      </w:r>
      <w:r w:rsidR="00913687" w:rsidRPr="009E59F1">
        <w:rPr>
          <w:sz w:val="28"/>
          <w:szCs w:val="28"/>
        </w:rPr>
        <w:t>dans les</w:t>
      </w:r>
      <w:r w:rsidR="00A20363" w:rsidRPr="009E59F1">
        <w:rPr>
          <w:sz w:val="28"/>
          <w:szCs w:val="28"/>
        </w:rPr>
        <w:t xml:space="preserve"> établissements scolaires. </w:t>
      </w:r>
      <w:r w:rsidR="00DD40EF" w:rsidRPr="009E59F1">
        <w:rPr>
          <w:sz w:val="28"/>
          <w:szCs w:val="28"/>
        </w:rPr>
        <w:t>Des mesures considérables ont été prises pour aider les secteurs économiques touchés par la crise et alléger le poids de la pandémie sur les travailleurs et leurs familles.</w:t>
      </w:r>
    </w:p>
    <w:p w14:paraId="681900AD" w14:textId="77777777" w:rsidR="00EE068E" w:rsidRPr="009E59F1" w:rsidRDefault="00EE068E" w:rsidP="009E59F1">
      <w:pPr>
        <w:spacing w:line="360" w:lineRule="auto"/>
        <w:jc w:val="both"/>
        <w:rPr>
          <w:b/>
          <w:bCs/>
          <w:sz w:val="28"/>
          <w:szCs w:val="28"/>
        </w:rPr>
      </w:pPr>
    </w:p>
    <w:p w14:paraId="094C48E2" w14:textId="77777777" w:rsidR="00DD40EF" w:rsidRPr="009E59F1" w:rsidRDefault="00DD40EF" w:rsidP="009E59F1">
      <w:pPr>
        <w:spacing w:line="360" w:lineRule="auto"/>
        <w:jc w:val="both"/>
        <w:rPr>
          <w:b/>
          <w:bCs/>
          <w:sz w:val="28"/>
          <w:szCs w:val="28"/>
        </w:rPr>
      </w:pPr>
    </w:p>
    <w:p w14:paraId="1759BAA4" w14:textId="0F3B1172" w:rsidR="00EE068E" w:rsidRPr="009E59F1" w:rsidRDefault="00EE068E" w:rsidP="009E59F1">
      <w:pPr>
        <w:spacing w:line="360" w:lineRule="auto"/>
        <w:jc w:val="both"/>
        <w:rPr>
          <w:b/>
          <w:bCs/>
          <w:sz w:val="28"/>
          <w:szCs w:val="28"/>
        </w:rPr>
      </w:pPr>
      <w:r w:rsidRPr="009E59F1">
        <w:rPr>
          <w:b/>
          <w:bCs/>
          <w:sz w:val="28"/>
          <w:szCs w:val="28"/>
        </w:rPr>
        <w:t>5. La jeunesse et l’accès à l’éducation et à la culture</w:t>
      </w:r>
    </w:p>
    <w:p w14:paraId="2FA3FA21" w14:textId="77777777" w:rsidR="00DD40EF" w:rsidRPr="009E59F1" w:rsidRDefault="00DD40EF" w:rsidP="009E59F1">
      <w:pPr>
        <w:spacing w:line="360" w:lineRule="auto"/>
        <w:jc w:val="both"/>
        <w:rPr>
          <w:b/>
          <w:bCs/>
          <w:sz w:val="28"/>
          <w:szCs w:val="28"/>
        </w:rPr>
      </w:pPr>
    </w:p>
    <w:p w14:paraId="1272483F" w14:textId="04D9B93D" w:rsidR="00437536" w:rsidRPr="009E59F1" w:rsidRDefault="001713EA" w:rsidP="009E59F1">
      <w:pPr>
        <w:spacing w:line="360" w:lineRule="auto"/>
        <w:jc w:val="both"/>
        <w:rPr>
          <w:sz w:val="28"/>
          <w:szCs w:val="28"/>
        </w:rPr>
      </w:pPr>
      <w:r w:rsidRPr="009E59F1">
        <w:rPr>
          <w:sz w:val="28"/>
          <w:szCs w:val="28"/>
        </w:rPr>
        <w:t>N</w:t>
      </w:r>
      <w:r w:rsidR="00A20363" w:rsidRPr="009E59F1">
        <w:rPr>
          <w:sz w:val="28"/>
          <w:szCs w:val="28"/>
        </w:rPr>
        <w:t xml:space="preserve">otre action sociale </w:t>
      </w:r>
      <w:r w:rsidR="00E85413" w:rsidRPr="009E59F1">
        <w:rPr>
          <w:sz w:val="28"/>
          <w:szCs w:val="28"/>
        </w:rPr>
        <w:t xml:space="preserve">est d’être au plus près des </w:t>
      </w:r>
      <w:r w:rsidR="006A1605" w:rsidRPr="009E59F1">
        <w:rPr>
          <w:sz w:val="28"/>
          <w:szCs w:val="28"/>
        </w:rPr>
        <w:t xml:space="preserve">besoins </w:t>
      </w:r>
      <w:r w:rsidR="00C76007" w:rsidRPr="009E59F1">
        <w:rPr>
          <w:sz w:val="28"/>
          <w:szCs w:val="28"/>
        </w:rPr>
        <w:t>de chacun</w:t>
      </w:r>
      <w:r w:rsidR="00A20363" w:rsidRPr="009E59F1">
        <w:rPr>
          <w:sz w:val="28"/>
          <w:szCs w:val="28"/>
        </w:rPr>
        <w:t xml:space="preserve">. </w:t>
      </w:r>
      <w:r w:rsidR="00437536" w:rsidRPr="009E59F1">
        <w:rPr>
          <w:sz w:val="28"/>
          <w:szCs w:val="28"/>
        </w:rPr>
        <w:t xml:space="preserve">La </w:t>
      </w:r>
      <w:r w:rsidR="00437536" w:rsidRPr="009E59F1">
        <w:rPr>
          <w:b/>
          <w:sz w:val="28"/>
          <w:szCs w:val="28"/>
        </w:rPr>
        <w:t>jeunesse</w:t>
      </w:r>
      <w:r w:rsidR="00437536" w:rsidRPr="009E59F1">
        <w:rPr>
          <w:sz w:val="28"/>
          <w:szCs w:val="28"/>
        </w:rPr>
        <w:t xml:space="preserve"> </w:t>
      </w:r>
      <w:r w:rsidR="00532DC2" w:rsidRPr="009E59F1">
        <w:rPr>
          <w:sz w:val="28"/>
          <w:szCs w:val="28"/>
        </w:rPr>
        <w:t xml:space="preserve">est </w:t>
      </w:r>
      <w:r w:rsidR="00437536" w:rsidRPr="009E59F1">
        <w:rPr>
          <w:sz w:val="28"/>
          <w:szCs w:val="28"/>
        </w:rPr>
        <w:t xml:space="preserve">une </w:t>
      </w:r>
      <w:r w:rsidR="006A1605" w:rsidRPr="009E59F1">
        <w:rPr>
          <w:sz w:val="28"/>
          <w:szCs w:val="28"/>
        </w:rPr>
        <w:t xml:space="preserve">des </w:t>
      </w:r>
      <w:r w:rsidR="00437536" w:rsidRPr="009E59F1">
        <w:rPr>
          <w:sz w:val="28"/>
          <w:szCs w:val="28"/>
        </w:rPr>
        <w:t>priorité</w:t>
      </w:r>
      <w:r w:rsidR="006A1605" w:rsidRPr="009E59F1">
        <w:rPr>
          <w:sz w:val="28"/>
          <w:szCs w:val="28"/>
        </w:rPr>
        <w:t>s</w:t>
      </w:r>
      <w:r w:rsidR="00DD40EF" w:rsidRPr="009E59F1">
        <w:rPr>
          <w:sz w:val="28"/>
          <w:szCs w:val="28"/>
        </w:rPr>
        <w:t>. L</w:t>
      </w:r>
      <w:r w:rsidR="00437536" w:rsidRPr="009E59F1">
        <w:rPr>
          <w:sz w:val="28"/>
          <w:szCs w:val="28"/>
        </w:rPr>
        <w:t xml:space="preserve">a France </w:t>
      </w:r>
      <w:r w:rsidR="00E97393" w:rsidRPr="009E59F1">
        <w:rPr>
          <w:sz w:val="28"/>
          <w:szCs w:val="28"/>
        </w:rPr>
        <w:t>a pris des mesures concrètes pour lutter contre le chômage des jeunes et pour accompagne</w:t>
      </w:r>
      <w:r w:rsidR="00E97393" w:rsidRPr="009E59F1">
        <w:rPr>
          <w:b/>
          <w:bCs/>
          <w:sz w:val="28"/>
          <w:szCs w:val="28"/>
        </w:rPr>
        <w:t xml:space="preserve">r vers l’emploi </w:t>
      </w:r>
      <w:r w:rsidR="00E97393" w:rsidRPr="009E59F1">
        <w:rPr>
          <w:sz w:val="28"/>
          <w:szCs w:val="28"/>
        </w:rPr>
        <w:t xml:space="preserve">ceux qui en sont le plus éloignés. </w:t>
      </w:r>
      <w:r w:rsidR="00E0650A" w:rsidRPr="009E59F1">
        <w:rPr>
          <w:sz w:val="28"/>
          <w:szCs w:val="28"/>
        </w:rPr>
        <w:t xml:space="preserve">S’agissant des plus jeunes, </w:t>
      </w:r>
      <w:r w:rsidR="00437536" w:rsidRPr="009E59F1">
        <w:rPr>
          <w:sz w:val="28"/>
          <w:szCs w:val="28"/>
        </w:rPr>
        <w:t>un effort important a été engagé en matière d’</w:t>
      </w:r>
      <w:r w:rsidR="00437536" w:rsidRPr="009E59F1">
        <w:rPr>
          <w:b/>
          <w:sz w:val="28"/>
          <w:szCs w:val="28"/>
        </w:rPr>
        <w:t>éducation</w:t>
      </w:r>
      <w:r w:rsidR="00437536" w:rsidRPr="009E59F1">
        <w:rPr>
          <w:sz w:val="28"/>
          <w:szCs w:val="28"/>
        </w:rPr>
        <w:t xml:space="preserve">, </w:t>
      </w:r>
      <w:r w:rsidR="00E0650A" w:rsidRPr="009E59F1">
        <w:rPr>
          <w:sz w:val="28"/>
          <w:szCs w:val="28"/>
        </w:rPr>
        <w:t xml:space="preserve">à travers la </w:t>
      </w:r>
      <w:r w:rsidR="00E0650A" w:rsidRPr="009E59F1">
        <w:rPr>
          <w:b/>
          <w:sz w:val="28"/>
          <w:szCs w:val="28"/>
        </w:rPr>
        <w:t xml:space="preserve">loi de 2019 </w:t>
      </w:r>
      <w:r w:rsidR="00E0650A" w:rsidRPr="009E59F1">
        <w:rPr>
          <w:sz w:val="28"/>
          <w:szCs w:val="28"/>
        </w:rPr>
        <w:t xml:space="preserve">pour une école de la confiance, </w:t>
      </w:r>
      <w:r w:rsidR="00437536" w:rsidRPr="009E59F1">
        <w:rPr>
          <w:sz w:val="28"/>
          <w:szCs w:val="28"/>
        </w:rPr>
        <w:t xml:space="preserve">pour remédier à l’impact des inégalités sociales et économiques. La France a </w:t>
      </w:r>
      <w:r w:rsidR="00E0650A" w:rsidRPr="009E59F1">
        <w:rPr>
          <w:sz w:val="28"/>
          <w:szCs w:val="28"/>
        </w:rPr>
        <w:t xml:space="preserve">aussi </w:t>
      </w:r>
      <w:r w:rsidR="00437536" w:rsidRPr="009E59F1">
        <w:rPr>
          <w:sz w:val="28"/>
          <w:szCs w:val="28"/>
        </w:rPr>
        <w:t xml:space="preserve">renforcé son action en faveur de la démocratisation de la </w:t>
      </w:r>
      <w:r w:rsidR="00437536" w:rsidRPr="009E59F1">
        <w:rPr>
          <w:b/>
          <w:sz w:val="28"/>
          <w:szCs w:val="28"/>
        </w:rPr>
        <w:t>culture</w:t>
      </w:r>
      <w:r w:rsidR="00437536" w:rsidRPr="009E59F1">
        <w:rPr>
          <w:sz w:val="28"/>
          <w:szCs w:val="28"/>
        </w:rPr>
        <w:t>, en instaurant un « </w:t>
      </w:r>
      <w:proofErr w:type="spellStart"/>
      <w:r w:rsidR="00437536" w:rsidRPr="009E59F1">
        <w:rPr>
          <w:sz w:val="28"/>
          <w:szCs w:val="28"/>
        </w:rPr>
        <w:t>pass</w:t>
      </w:r>
      <w:proofErr w:type="spellEnd"/>
      <w:r w:rsidR="00437536" w:rsidRPr="009E59F1">
        <w:rPr>
          <w:sz w:val="28"/>
          <w:szCs w:val="28"/>
        </w:rPr>
        <w:t xml:space="preserve"> Culture » à destination des jeunes. En 2019, la France s’est dotée d’un « </w:t>
      </w:r>
      <w:r w:rsidR="00437536" w:rsidRPr="009E59F1">
        <w:rPr>
          <w:b/>
          <w:sz w:val="28"/>
          <w:szCs w:val="28"/>
        </w:rPr>
        <w:t>Pacte pour l’enfance</w:t>
      </w:r>
      <w:r w:rsidR="00437536" w:rsidRPr="009E59F1">
        <w:rPr>
          <w:sz w:val="28"/>
          <w:szCs w:val="28"/>
        </w:rPr>
        <w:t xml:space="preserve"> » </w:t>
      </w:r>
      <w:r w:rsidR="00E0650A" w:rsidRPr="009E59F1">
        <w:rPr>
          <w:sz w:val="28"/>
          <w:szCs w:val="28"/>
        </w:rPr>
        <w:t>autour d’</w:t>
      </w:r>
      <w:r w:rsidR="00437536" w:rsidRPr="009E59F1">
        <w:rPr>
          <w:sz w:val="28"/>
          <w:szCs w:val="28"/>
        </w:rPr>
        <w:t xml:space="preserve">axes prioritaires de la </w:t>
      </w:r>
      <w:r w:rsidR="00437536" w:rsidRPr="009E59F1">
        <w:rPr>
          <w:sz w:val="28"/>
          <w:szCs w:val="28"/>
        </w:rPr>
        <w:lastRenderedPageBreak/>
        <w:t>politique en matière de protection du droit des enfants</w:t>
      </w:r>
      <w:r w:rsidR="00E0650A" w:rsidRPr="009E59F1">
        <w:rPr>
          <w:sz w:val="28"/>
          <w:szCs w:val="28"/>
        </w:rPr>
        <w:t>, à savoir</w:t>
      </w:r>
      <w:r w:rsidR="00437536" w:rsidRPr="009E59F1">
        <w:rPr>
          <w:sz w:val="28"/>
          <w:szCs w:val="28"/>
        </w:rPr>
        <w:t xml:space="preserve"> : 1°/ la prévention et l’accompagnement des parents, dès le début de la grossesse ; 2°/ la lutte contre toutes les formes de violences faites aux enfants ; 3°/ la garantie du respect des droits et une meilleure réponse aux besoins fondamentaux des enfants.</w:t>
      </w:r>
    </w:p>
    <w:p w14:paraId="27C85943" w14:textId="223BEAE1" w:rsidR="00E2523E" w:rsidRPr="009E59F1" w:rsidRDefault="00E2523E" w:rsidP="009E59F1">
      <w:pPr>
        <w:spacing w:line="360" w:lineRule="auto"/>
        <w:jc w:val="both"/>
        <w:rPr>
          <w:sz w:val="28"/>
          <w:szCs w:val="28"/>
        </w:rPr>
      </w:pPr>
    </w:p>
    <w:p w14:paraId="454A5D72" w14:textId="22B3AC7F" w:rsidR="00437536" w:rsidRPr="009E59F1" w:rsidRDefault="00FE6CA5" w:rsidP="009E59F1">
      <w:pPr>
        <w:spacing w:line="360" w:lineRule="auto"/>
        <w:jc w:val="both"/>
        <w:rPr>
          <w:b/>
          <w:bCs/>
          <w:sz w:val="28"/>
          <w:szCs w:val="28"/>
          <w:u w:val="single"/>
        </w:rPr>
      </w:pPr>
      <w:r w:rsidRPr="009E59F1">
        <w:rPr>
          <w:b/>
          <w:sz w:val="28"/>
          <w:szCs w:val="28"/>
        </w:rPr>
        <w:t>6.</w:t>
      </w:r>
      <w:r w:rsidRPr="009E59F1">
        <w:rPr>
          <w:b/>
          <w:bCs/>
          <w:sz w:val="28"/>
          <w:szCs w:val="28"/>
        </w:rPr>
        <w:t xml:space="preserve"> </w:t>
      </w:r>
      <w:r w:rsidR="002A27BE" w:rsidRPr="009E59F1">
        <w:rPr>
          <w:b/>
          <w:bCs/>
          <w:sz w:val="28"/>
          <w:szCs w:val="28"/>
        </w:rPr>
        <w:t>Environnement</w:t>
      </w:r>
    </w:p>
    <w:p w14:paraId="40D6980B" w14:textId="0EDAA31A" w:rsidR="000305FD" w:rsidRPr="009E59F1" w:rsidRDefault="00A666F4" w:rsidP="009E59F1">
      <w:pPr>
        <w:pStyle w:val="summary"/>
        <w:spacing w:after="240" w:afterAutospacing="0" w:line="360" w:lineRule="auto"/>
        <w:jc w:val="both"/>
        <w:rPr>
          <w:sz w:val="28"/>
          <w:szCs w:val="28"/>
        </w:rPr>
      </w:pPr>
      <w:r w:rsidRPr="009E59F1">
        <w:rPr>
          <w:bCs/>
          <w:sz w:val="28"/>
          <w:szCs w:val="28"/>
        </w:rPr>
        <w:t xml:space="preserve">Dans les enceintes internationales, </w:t>
      </w:r>
      <w:r w:rsidRPr="009E59F1">
        <w:rPr>
          <w:b/>
          <w:bCs/>
          <w:sz w:val="28"/>
          <w:szCs w:val="28"/>
        </w:rPr>
        <w:t>la France a soutenu la reconnaissance politique du droit à un environnement propre, sain et durable.</w:t>
      </w:r>
      <w:r w:rsidR="00DD40EF" w:rsidRPr="009E59F1">
        <w:rPr>
          <w:bCs/>
          <w:sz w:val="28"/>
          <w:szCs w:val="28"/>
        </w:rPr>
        <w:t xml:space="preserve"> S</w:t>
      </w:r>
      <w:r w:rsidR="000305FD" w:rsidRPr="009E59F1">
        <w:rPr>
          <w:sz w:val="28"/>
          <w:szCs w:val="28"/>
        </w:rPr>
        <w:t xml:space="preserve">ous l’égide de la Première ministre, nous avons élaboré, à l’échelle nationale, pour la première fois dans </w:t>
      </w:r>
      <w:r w:rsidR="00DD40EF" w:rsidRPr="009E59F1">
        <w:rPr>
          <w:sz w:val="28"/>
          <w:szCs w:val="28"/>
        </w:rPr>
        <w:t xml:space="preserve">notre </w:t>
      </w:r>
      <w:r w:rsidR="000305FD" w:rsidRPr="009E59F1">
        <w:rPr>
          <w:sz w:val="28"/>
          <w:szCs w:val="28"/>
        </w:rPr>
        <w:t>histoire</w:t>
      </w:r>
      <w:r w:rsidR="00DD40EF" w:rsidRPr="009E59F1">
        <w:rPr>
          <w:sz w:val="28"/>
          <w:szCs w:val="28"/>
        </w:rPr>
        <w:t>,</w:t>
      </w:r>
      <w:r w:rsidR="000305FD" w:rsidRPr="009E59F1">
        <w:rPr>
          <w:sz w:val="28"/>
          <w:szCs w:val="28"/>
        </w:rPr>
        <w:t xml:space="preserve"> une planification écologique d’ensemble, secteur par secteur, en étroite association avec l’</w:t>
      </w:r>
      <w:r w:rsidR="00C9159D" w:rsidRPr="009E59F1">
        <w:rPr>
          <w:sz w:val="28"/>
          <w:szCs w:val="28"/>
        </w:rPr>
        <w:t xml:space="preserve">ensemble des acteurs concernés, avec </w:t>
      </w:r>
      <w:r w:rsidR="006B4097" w:rsidRPr="009E59F1">
        <w:rPr>
          <w:b/>
          <w:bCs/>
          <w:sz w:val="28"/>
          <w:szCs w:val="28"/>
        </w:rPr>
        <w:t>un effort historique de 10 milliards d’euros supplém</w:t>
      </w:r>
      <w:r w:rsidR="00C9159D" w:rsidRPr="009E59F1">
        <w:rPr>
          <w:b/>
          <w:bCs/>
          <w:sz w:val="28"/>
          <w:szCs w:val="28"/>
        </w:rPr>
        <w:t>entaires mobilisés pour réaliser cet objectif.</w:t>
      </w:r>
      <w:r w:rsidR="006B4097" w:rsidRPr="009E59F1">
        <w:rPr>
          <w:b/>
          <w:bCs/>
          <w:sz w:val="28"/>
          <w:szCs w:val="28"/>
        </w:rPr>
        <w:t xml:space="preserve"> </w:t>
      </w:r>
      <w:r w:rsidR="000305FD" w:rsidRPr="009E59F1">
        <w:rPr>
          <w:sz w:val="28"/>
          <w:szCs w:val="28"/>
        </w:rPr>
        <w:t>L’année qui s’ouvre se place donc à la fois dans la continuité de l’ambition que nous avons portée sans relâche et dans la nécessité d’accélérer encore la mar</w:t>
      </w:r>
      <w:r w:rsidR="006B4097" w:rsidRPr="009E59F1">
        <w:rPr>
          <w:sz w:val="28"/>
          <w:szCs w:val="28"/>
        </w:rPr>
        <w:t>che face à l’urgence climatique.</w:t>
      </w:r>
      <w:r w:rsidR="000305FD" w:rsidRPr="009E59F1">
        <w:rPr>
          <w:b/>
          <w:bCs/>
          <w:sz w:val="28"/>
          <w:szCs w:val="28"/>
        </w:rPr>
        <w:t xml:space="preserve"> </w:t>
      </w:r>
    </w:p>
    <w:p w14:paraId="70EA425C" w14:textId="36827B8F" w:rsidR="00504146" w:rsidRPr="009E59F1" w:rsidRDefault="00504146" w:rsidP="009E59F1">
      <w:pPr>
        <w:spacing w:line="360" w:lineRule="auto"/>
        <w:jc w:val="both"/>
        <w:rPr>
          <w:bCs/>
          <w:sz w:val="28"/>
          <w:szCs w:val="28"/>
          <w:u w:val="single"/>
        </w:rPr>
      </w:pPr>
    </w:p>
    <w:p w14:paraId="12B78A00" w14:textId="77777777" w:rsidR="00FE6CA5" w:rsidRPr="009E59F1" w:rsidRDefault="00FE6CA5" w:rsidP="009E59F1">
      <w:pPr>
        <w:spacing w:line="360" w:lineRule="auto"/>
        <w:jc w:val="both"/>
        <w:rPr>
          <w:sz w:val="28"/>
          <w:szCs w:val="28"/>
        </w:rPr>
      </w:pPr>
    </w:p>
    <w:p w14:paraId="285BEB24" w14:textId="034564DF" w:rsidR="007A1064" w:rsidRPr="009E59F1" w:rsidRDefault="007A1064" w:rsidP="009E59F1">
      <w:pPr>
        <w:pStyle w:val="Paragraphedeliste"/>
        <w:tabs>
          <w:tab w:val="left" w:pos="5085"/>
        </w:tabs>
        <w:spacing w:after="0" w:line="360" w:lineRule="auto"/>
        <w:ind w:left="0"/>
        <w:jc w:val="both"/>
        <w:rPr>
          <w:rFonts w:ascii="Times New Roman" w:hAnsi="Times New Roman" w:cs="Times New Roman"/>
          <w:sz w:val="28"/>
          <w:szCs w:val="28"/>
        </w:rPr>
      </w:pPr>
      <w:r w:rsidRPr="009E59F1">
        <w:rPr>
          <w:rFonts w:ascii="Times New Roman" w:hAnsi="Times New Roman" w:cs="Times New Roman"/>
          <w:sz w:val="28"/>
          <w:szCs w:val="28"/>
        </w:rPr>
        <w:t xml:space="preserve">Mesdames et Messieurs, </w:t>
      </w:r>
    </w:p>
    <w:p w14:paraId="69588078" w14:textId="77777777" w:rsidR="007A1064" w:rsidRPr="009E59F1" w:rsidRDefault="007A1064" w:rsidP="009E59F1">
      <w:pPr>
        <w:pStyle w:val="Paragraphedeliste"/>
        <w:tabs>
          <w:tab w:val="left" w:pos="5085"/>
        </w:tabs>
        <w:spacing w:after="0" w:line="360" w:lineRule="auto"/>
        <w:ind w:left="0"/>
        <w:jc w:val="both"/>
        <w:rPr>
          <w:rFonts w:ascii="Times New Roman" w:hAnsi="Times New Roman" w:cs="Times New Roman"/>
          <w:sz w:val="28"/>
          <w:szCs w:val="28"/>
        </w:rPr>
      </w:pPr>
    </w:p>
    <w:p w14:paraId="77CC1E59" w14:textId="4BD46FD4" w:rsidR="00C76007" w:rsidRPr="009E59F1" w:rsidRDefault="00DD40EF" w:rsidP="009E59F1">
      <w:pPr>
        <w:pStyle w:val="Paragraphedeliste"/>
        <w:tabs>
          <w:tab w:val="left" w:pos="5085"/>
        </w:tabs>
        <w:spacing w:after="0" w:line="360" w:lineRule="auto"/>
        <w:ind w:left="0"/>
        <w:jc w:val="both"/>
        <w:rPr>
          <w:rFonts w:ascii="Times New Roman" w:hAnsi="Times New Roman" w:cs="Times New Roman"/>
          <w:sz w:val="28"/>
          <w:szCs w:val="28"/>
        </w:rPr>
      </w:pPr>
      <w:r w:rsidRPr="009E59F1">
        <w:rPr>
          <w:rFonts w:ascii="Times New Roman" w:hAnsi="Times New Roman" w:cs="Times New Roman"/>
          <w:sz w:val="28"/>
          <w:szCs w:val="28"/>
        </w:rPr>
        <w:t xml:space="preserve">Ces </w:t>
      </w:r>
      <w:r w:rsidRPr="009E59F1">
        <w:rPr>
          <w:rFonts w:ascii="Times New Roman" w:hAnsi="Times New Roman" w:cs="Times New Roman"/>
          <w:sz w:val="28"/>
          <w:szCs w:val="28"/>
        </w:rPr>
        <w:t xml:space="preserve">observations </w:t>
      </w:r>
      <w:r w:rsidRPr="009E59F1">
        <w:rPr>
          <w:rFonts w:ascii="Times New Roman" w:hAnsi="Times New Roman" w:cs="Times New Roman"/>
          <w:sz w:val="28"/>
          <w:szCs w:val="28"/>
        </w:rPr>
        <w:t>liminaires sont</w:t>
      </w:r>
      <w:r w:rsidR="00EB4251" w:rsidRPr="009E59F1">
        <w:rPr>
          <w:rFonts w:ascii="Times New Roman" w:hAnsi="Times New Roman" w:cs="Times New Roman"/>
          <w:sz w:val="28"/>
          <w:szCs w:val="28"/>
        </w:rPr>
        <w:t xml:space="preserve"> loin d’être exhausti</w:t>
      </w:r>
      <w:r w:rsidRPr="009E59F1">
        <w:rPr>
          <w:rFonts w:ascii="Times New Roman" w:hAnsi="Times New Roman" w:cs="Times New Roman"/>
          <w:sz w:val="28"/>
          <w:szCs w:val="28"/>
        </w:rPr>
        <w:t>ves</w:t>
      </w:r>
      <w:r w:rsidR="00EB4251" w:rsidRPr="009E59F1">
        <w:rPr>
          <w:rFonts w:ascii="Times New Roman" w:hAnsi="Times New Roman" w:cs="Times New Roman"/>
          <w:sz w:val="28"/>
          <w:szCs w:val="28"/>
        </w:rPr>
        <w:t xml:space="preserve">, c’est pourquoi </w:t>
      </w:r>
      <w:r w:rsidRPr="009E59F1">
        <w:rPr>
          <w:rFonts w:ascii="Times New Roman" w:hAnsi="Times New Roman" w:cs="Times New Roman"/>
          <w:sz w:val="28"/>
          <w:szCs w:val="28"/>
        </w:rPr>
        <w:t xml:space="preserve">elles </w:t>
      </w:r>
      <w:r w:rsidR="00335293" w:rsidRPr="009E59F1">
        <w:rPr>
          <w:rFonts w:ascii="Times New Roman" w:hAnsi="Times New Roman" w:cs="Times New Roman"/>
          <w:sz w:val="28"/>
          <w:szCs w:val="28"/>
        </w:rPr>
        <w:t>ser</w:t>
      </w:r>
      <w:r w:rsidRPr="009E59F1">
        <w:rPr>
          <w:rFonts w:ascii="Times New Roman" w:hAnsi="Times New Roman" w:cs="Times New Roman"/>
          <w:sz w:val="28"/>
          <w:szCs w:val="28"/>
        </w:rPr>
        <w:t>ont</w:t>
      </w:r>
      <w:r w:rsidR="00335293" w:rsidRPr="009E59F1">
        <w:rPr>
          <w:rFonts w:ascii="Times New Roman" w:hAnsi="Times New Roman" w:cs="Times New Roman"/>
          <w:sz w:val="28"/>
          <w:szCs w:val="28"/>
        </w:rPr>
        <w:t xml:space="preserve"> complété</w:t>
      </w:r>
      <w:r w:rsidRPr="009E59F1">
        <w:rPr>
          <w:rFonts w:ascii="Times New Roman" w:hAnsi="Times New Roman" w:cs="Times New Roman"/>
          <w:sz w:val="28"/>
          <w:szCs w:val="28"/>
        </w:rPr>
        <w:t>es</w:t>
      </w:r>
      <w:r w:rsidR="00335293" w:rsidRPr="009E59F1">
        <w:rPr>
          <w:rFonts w:ascii="Times New Roman" w:hAnsi="Times New Roman" w:cs="Times New Roman"/>
          <w:sz w:val="28"/>
          <w:szCs w:val="28"/>
        </w:rPr>
        <w:t xml:space="preserve"> par les </w:t>
      </w:r>
      <w:r w:rsidR="0049267C" w:rsidRPr="009E59F1">
        <w:rPr>
          <w:rFonts w:ascii="Times New Roman" w:hAnsi="Times New Roman" w:cs="Times New Roman"/>
          <w:sz w:val="28"/>
          <w:szCs w:val="28"/>
        </w:rPr>
        <w:t xml:space="preserve">membres de ma délégation </w:t>
      </w:r>
      <w:r w:rsidRPr="009E59F1">
        <w:rPr>
          <w:rFonts w:ascii="Times New Roman" w:hAnsi="Times New Roman" w:cs="Times New Roman"/>
          <w:sz w:val="28"/>
          <w:szCs w:val="28"/>
        </w:rPr>
        <w:t>qui représente</w:t>
      </w:r>
      <w:r w:rsidR="00335293" w:rsidRPr="009E59F1">
        <w:rPr>
          <w:rFonts w:ascii="Times New Roman" w:hAnsi="Times New Roman" w:cs="Times New Roman"/>
          <w:sz w:val="28"/>
          <w:szCs w:val="28"/>
        </w:rPr>
        <w:t>nt de nombreux ministères et délégation</w:t>
      </w:r>
      <w:r w:rsidRPr="009E59F1">
        <w:rPr>
          <w:rFonts w:ascii="Times New Roman" w:hAnsi="Times New Roman" w:cs="Times New Roman"/>
          <w:sz w:val="28"/>
          <w:szCs w:val="28"/>
        </w:rPr>
        <w:t>s</w:t>
      </w:r>
      <w:r w:rsidR="00335293" w:rsidRPr="009E59F1">
        <w:rPr>
          <w:rFonts w:ascii="Times New Roman" w:hAnsi="Times New Roman" w:cs="Times New Roman"/>
          <w:sz w:val="28"/>
          <w:szCs w:val="28"/>
        </w:rPr>
        <w:t xml:space="preserve"> interministérielles, démontrant ainsi l’implication de tout notre appareil d’Etat dans cette audition. </w:t>
      </w:r>
      <w:r w:rsidR="0049267C" w:rsidRPr="009E59F1">
        <w:rPr>
          <w:rFonts w:ascii="Times New Roman" w:hAnsi="Times New Roman" w:cs="Times New Roman"/>
          <w:sz w:val="28"/>
          <w:szCs w:val="28"/>
        </w:rPr>
        <w:t>Nous nous</w:t>
      </w:r>
      <w:r w:rsidR="007A1064" w:rsidRPr="009E59F1">
        <w:rPr>
          <w:rFonts w:ascii="Times New Roman" w:hAnsi="Times New Roman" w:cs="Times New Roman"/>
          <w:sz w:val="28"/>
          <w:szCs w:val="28"/>
        </w:rPr>
        <w:t xml:space="preserve"> réjoui</w:t>
      </w:r>
      <w:r w:rsidR="0049267C" w:rsidRPr="009E59F1">
        <w:rPr>
          <w:rFonts w:ascii="Times New Roman" w:hAnsi="Times New Roman" w:cs="Times New Roman"/>
          <w:sz w:val="28"/>
          <w:szCs w:val="28"/>
        </w:rPr>
        <w:t>ssons</w:t>
      </w:r>
      <w:r w:rsidR="007A1064" w:rsidRPr="009E59F1">
        <w:rPr>
          <w:rFonts w:ascii="Times New Roman" w:hAnsi="Times New Roman" w:cs="Times New Roman"/>
          <w:sz w:val="28"/>
          <w:szCs w:val="28"/>
        </w:rPr>
        <w:t xml:space="preserve"> de tenir ce</w:t>
      </w:r>
      <w:r w:rsidR="0049267C" w:rsidRPr="009E59F1">
        <w:rPr>
          <w:rFonts w:ascii="Times New Roman" w:hAnsi="Times New Roman" w:cs="Times New Roman"/>
          <w:sz w:val="28"/>
          <w:szCs w:val="28"/>
        </w:rPr>
        <w:t>s</w:t>
      </w:r>
      <w:r w:rsidR="007A1064" w:rsidRPr="009E59F1">
        <w:rPr>
          <w:rFonts w:ascii="Times New Roman" w:hAnsi="Times New Roman" w:cs="Times New Roman"/>
          <w:sz w:val="28"/>
          <w:szCs w:val="28"/>
        </w:rPr>
        <w:t xml:space="preserve"> échange</w:t>
      </w:r>
      <w:r w:rsidR="0049267C" w:rsidRPr="009E59F1">
        <w:rPr>
          <w:rFonts w:ascii="Times New Roman" w:hAnsi="Times New Roman" w:cs="Times New Roman"/>
          <w:sz w:val="28"/>
          <w:szCs w:val="28"/>
        </w:rPr>
        <w:t>s</w:t>
      </w:r>
      <w:r w:rsidR="007A1064" w:rsidRPr="009E59F1">
        <w:rPr>
          <w:rFonts w:ascii="Times New Roman" w:hAnsi="Times New Roman" w:cs="Times New Roman"/>
          <w:sz w:val="28"/>
          <w:szCs w:val="28"/>
        </w:rPr>
        <w:t xml:space="preserve"> avec vous et </w:t>
      </w:r>
      <w:r w:rsidR="00335293" w:rsidRPr="009E59F1">
        <w:rPr>
          <w:rFonts w:ascii="Times New Roman" w:hAnsi="Times New Roman" w:cs="Times New Roman"/>
          <w:sz w:val="28"/>
          <w:szCs w:val="28"/>
        </w:rPr>
        <w:t xml:space="preserve">de </w:t>
      </w:r>
      <w:r w:rsidR="007A1064" w:rsidRPr="009E59F1">
        <w:rPr>
          <w:rFonts w:ascii="Times New Roman" w:hAnsi="Times New Roman" w:cs="Times New Roman"/>
          <w:sz w:val="28"/>
          <w:szCs w:val="28"/>
        </w:rPr>
        <w:t xml:space="preserve">fournir des réponses aux questions et recommandations qui </w:t>
      </w:r>
      <w:r w:rsidR="0049267C" w:rsidRPr="009E59F1">
        <w:rPr>
          <w:rFonts w:ascii="Times New Roman" w:hAnsi="Times New Roman" w:cs="Times New Roman"/>
          <w:sz w:val="28"/>
          <w:szCs w:val="28"/>
        </w:rPr>
        <w:t>nous</w:t>
      </w:r>
      <w:r w:rsidR="007A1064" w:rsidRPr="009E59F1">
        <w:rPr>
          <w:rFonts w:ascii="Times New Roman" w:hAnsi="Times New Roman" w:cs="Times New Roman"/>
          <w:sz w:val="28"/>
          <w:szCs w:val="28"/>
        </w:rPr>
        <w:t xml:space="preserve"> seront adressées.</w:t>
      </w:r>
    </w:p>
    <w:p w14:paraId="7F30CD7A" w14:textId="77777777" w:rsidR="00C76007" w:rsidRPr="009E59F1" w:rsidRDefault="00C76007" w:rsidP="009E59F1">
      <w:pPr>
        <w:pStyle w:val="Paragraphedeliste"/>
        <w:tabs>
          <w:tab w:val="left" w:pos="5085"/>
        </w:tabs>
        <w:spacing w:after="0" w:line="360" w:lineRule="auto"/>
        <w:ind w:left="0"/>
        <w:jc w:val="both"/>
        <w:rPr>
          <w:rFonts w:ascii="Times New Roman" w:hAnsi="Times New Roman" w:cs="Times New Roman"/>
          <w:sz w:val="28"/>
          <w:szCs w:val="28"/>
        </w:rPr>
      </w:pPr>
    </w:p>
    <w:p w14:paraId="2BEB8E7D" w14:textId="4E50E747" w:rsidR="007A1064" w:rsidRPr="009E59F1" w:rsidRDefault="00DD40EF" w:rsidP="009E59F1">
      <w:pPr>
        <w:pStyle w:val="Paragraphedeliste"/>
        <w:tabs>
          <w:tab w:val="left" w:pos="5085"/>
        </w:tabs>
        <w:spacing w:after="0" w:line="360" w:lineRule="auto"/>
        <w:ind w:left="0"/>
        <w:jc w:val="both"/>
        <w:rPr>
          <w:rFonts w:ascii="Times New Roman" w:hAnsi="Times New Roman" w:cs="Times New Roman"/>
          <w:sz w:val="28"/>
          <w:szCs w:val="28"/>
        </w:rPr>
      </w:pPr>
      <w:r w:rsidRPr="009E59F1">
        <w:rPr>
          <w:rFonts w:ascii="Times New Roman" w:hAnsi="Times New Roman" w:cs="Times New Roman"/>
          <w:sz w:val="28"/>
          <w:szCs w:val="28"/>
        </w:rPr>
        <w:t xml:space="preserve">Vous l’avez compris, </w:t>
      </w:r>
      <w:r w:rsidR="006A0D4A" w:rsidRPr="009E59F1">
        <w:rPr>
          <w:rFonts w:ascii="Times New Roman" w:hAnsi="Times New Roman" w:cs="Times New Roman"/>
          <w:sz w:val="28"/>
          <w:szCs w:val="28"/>
        </w:rPr>
        <w:t xml:space="preserve">malgré les efforts constants et les progrès réalisés, nous </w:t>
      </w:r>
      <w:r w:rsidR="00335293" w:rsidRPr="009E59F1">
        <w:rPr>
          <w:rFonts w:ascii="Times New Roman" w:hAnsi="Times New Roman" w:cs="Times New Roman"/>
          <w:sz w:val="28"/>
          <w:szCs w:val="28"/>
        </w:rPr>
        <w:t>sommes</w:t>
      </w:r>
      <w:r w:rsidR="006A0D4A" w:rsidRPr="009E59F1">
        <w:rPr>
          <w:rFonts w:ascii="Times New Roman" w:hAnsi="Times New Roman" w:cs="Times New Roman"/>
          <w:sz w:val="28"/>
          <w:szCs w:val="28"/>
        </w:rPr>
        <w:t xml:space="preserve"> dans une démarche d’amélioration permanente. </w:t>
      </w:r>
      <w:r w:rsidRPr="009E59F1">
        <w:rPr>
          <w:rFonts w:ascii="Times New Roman" w:hAnsi="Times New Roman" w:cs="Times New Roman"/>
          <w:sz w:val="28"/>
          <w:szCs w:val="28"/>
        </w:rPr>
        <w:t>N</w:t>
      </w:r>
      <w:r w:rsidRPr="009E59F1">
        <w:rPr>
          <w:rFonts w:ascii="Times New Roman" w:hAnsi="Times New Roman" w:cs="Times New Roman"/>
          <w:sz w:val="28"/>
          <w:szCs w:val="28"/>
        </w:rPr>
        <w:t xml:space="preserve">otre engagement est profond. </w:t>
      </w:r>
      <w:r w:rsidR="007A1064" w:rsidRPr="009E59F1">
        <w:rPr>
          <w:rFonts w:ascii="Times New Roman" w:hAnsi="Times New Roman" w:cs="Times New Roman"/>
          <w:sz w:val="28"/>
          <w:szCs w:val="28"/>
        </w:rPr>
        <w:t xml:space="preserve">Vos recommandations seront </w:t>
      </w:r>
      <w:r w:rsidR="00E7713D" w:rsidRPr="009E59F1">
        <w:rPr>
          <w:rFonts w:ascii="Times New Roman" w:hAnsi="Times New Roman" w:cs="Times New Roman"/>
          <w:sz w:val="28"/>
          <w:szCs w:val="28"/>
        </w:rPr>
        <w:t xml:space="preserve">d’autant plus </w:t>
      </w:r>
      <w:r w:rsidR="007A1064" w:rsidRPr="009E59F1">
        <w:rPr>
          <w:rFonts w:ascii="Times New Roman" w:hAnsi="Times New Roman" w:cs="Times New Roman"/>
          <w:sz w:val="28"/>
          <w:szCs w:val="28"/>
        </w:rPr>
        <w:t>précieuses pour orienter la suite de nos travaux.</w:t>
      </w:r>
      <w:r w:rsidR="006A0D4A" w:rsidRPr="009E59F1">
        <w:rPr>
          <w:rFonts w:ascii="Times New Roman" w:hAnsi="Times New Roman" w:cs="Times New Roman"/>
          <w:sz w:val="28"/>
          <w:szCs w:val="28"/>
        </w:rPr>
        <w:t xml:space="preserve"> </w:t>
      </w:r>
    </w:p>
    <w:p w14:paraId="5288E486" w14:textId="77777777" w:rsidR="007A1064" w:rsidRPr="009E59F1" w:rsidRDefault="007A1064" w:rsidP="009E59F1">
      <w:pPr>
        <w:tabs>
          <w:tab w:val="left" w:pos="5085"/>
        </w:tabs>
        <w:spacing w:line="360" w:lineRule="auto"/>
        <w:jc w:val="both"/>
        <w:rPr>
          <w:sz w:val="28"/>
          <w:szCs w:val="28"/>
        </w:rPr>
      </w:pPr>
    </w:p>
    <w:p w14:paraId="06C6118D" w14:textId="6629DDD0" w:rsidR="007A1064" w:rsidRPr="009E59F1" w:rsidRDefault="00C76007" w:rsidP="009E59F1">
      <w:pPr>
        <w:tabs>
          <w:tab w:val="left" w:pos="5085"/>
        </w:tabs>
        <w:spacing w:line="360" w:lineRule="auto"/>
        <w:jc w:val="both"/>
        <w:rPr>
          <w:sz w:val="28"/>
          <w:szCs w:val="28"/>
        </w:rPr>
      </w:pPr>
      <w:r w:rsidRPr="009E59F1">
        <w:rPr>
          <w:sz w:val="28"/>
          <w:szCs w:val="28"/>
        </w:rPr>
        <w:t>Merci</w:t>
      </w:r>
      <w:proofErr w:type="gramStart"/>
      <w:r w:rsidR="007A1064" w:rsidRPr="009E59F1">
        <w:rPr>
          <w:sz w:val="28"/>
          <w:szCs w:val="28"/>
        </w:rPr>
        <w:t>.</w:t>
      </w:r>
      <w:r w:rsidR="00EB4251" w:rsidRPr="009E59F1">
        <w:rPr>
          <w:sz w:val="28"/>
          <w:szCs w:val="28"/>
        </w:rPr>
        <w:t>/</w:t>
      </w:r>
      <w:proofErr w:type="gramEnd"/>
      <w:r w:rsidR="00EB4251" w:rsidRPr="009E59F1">
        <w:rPr>
          <w:sz w:val="28"/>
          <w:szCs w:val="28"/>
        </w:rPr>
        <w:t>.</w:t>
      </w:r>
    </w:p>
    <w:p w14:paraId="6F2F4EEC" w14:textId="04F3B630" w:rsidR="000F0AD4" w:rsidRPr="009E59F1" w:rsidRDefault="000F0AD4" w:rsidP="009E59F1">
      <w:pPr>
        <w:tabs>
          <w:tab w:val="left" w:pos="5085"/>
        </w:tabs>
        <w:spacing w:line="360" w:lineRule="auto"/>
        <w:jc w:val="both"/>
        <w:rPr>
          <w:sz w:val="28"/>
          <w:szCs w:val="28"/>
        </w:rPr>
      </w:pPr>
    </w:p>
    <w:p w14:paraId="14A10C0F" w14:textId="4F2FBF2E" w:rsidR="000F0AD4" w:rsidRPr="009E59F1" w:rsidRDefault="000F0AD4" w:rsidP="009E59F1">
      <w:pPr>
        <w:tabs>
          <w:tab w:val="left" w:pos="5085"/>
        </w:tabs>
        <w:spacing w:line="360" w:lineRule="auto"/>
        <w:jc w:val="both"/>
        <w:rPr>
          <w:sz w:val="28"/>
          <w:szCs w:val="28"/>
        </w:rPr>
      </w:pPr>
      <w:r w:rsidRPr="009E59F1">
        <w:rPr>
          <w:sz w:val="28"/>
          <w:szCs w:val="28"/>
        </w:rPr>
        <w:t>Minutes</w:t>
      </w:r>
    </w:p>
    <w:p w14:paraId="359BB5CF" w14:textId="77777777" w:rsidR="007A1064" w:rsidRPr="009E59F1" w:rsidRDefault="007A1064" w:rsidP="009E59F1">
      <w:pPr>
        <w:tabs>
          <w:tab w:val="left" w:pos="5085"/>
        </w:tabs>
        <w:spacing w:line="360" w:lineRule="auto"/>
        <w:jc w:val="both"/>
        <w:rPr>
          <w:sz w:val="28"/>
          <w:szCs w:val="28"/>
        </w:rPr>
      </w:pPr>
    </w:p>
    <w:p w14:paraId="5E22C87C" w14:textId="0DA8D02F" w:rsidR="00DF52A7" w:rsidRPr="009E59F1" w:rsidRDefault="00DF52A7" w:rsidP="009E59F1">
      <w:pPr>
        <w:spacing w:line="360" w:lineRule="auto"/>
        <w:jc w:val="both"/>
        <w:rPr>
          <w:sz w:val="28"/>
          <w:szCs w:val="28"/>
        </w:rPr>
      </w:pPr>
      <w:r w:rsidRPr="009E59F1">
        <w:rPr>
          <w:sz w:val="28"/>
          <w:szCs w:val="28"/>
        </w:rPr>
        <w:t xml:space="preserve"> </w:t>
      </w:r>
    </w:p>
    <w:sectPr w:rsidR="00DF52A7" w:rsidRPr="009E59F1" w:rsidSect="009E59F1">
      <w:headerReference w:type="default" r:id="rId8"/>
      <w:footerReference w:type="default" r:id="rId9"/>
      <w:headerReference w:type="first" r:id="rId10"/>
      <w:pgSz w:w="11906" w:h="16838"/>
      <w:pgMar w:top="1440" w:right="1080" w:bottom="1440" w:left="1080" w:header="720" w:footer="708" w:gutter="0"/>
      <w:cols w:space="720"/>
      <w:titlePg/>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B3D295" w14:textId="77777777" w:rsidR="00254173" w:rsidRDefault="00254173">
      <w:r>
        <w:separator/>
      </w:r>
    </w:p>
  </w:endnote>
  <w:endnote w:type="continuationSeparator" w:id="0">
    <w:p w14:paraId="36E23BD4" w14:textId="77777777" w:rsidR="00254173" w:rsidRDefault="00254173">
      <w:r>
        <w:continuationSeparator/>
      </w:r>
    </w:p>
  </w:endnote>
  <w:endnote w:type="continuationNotice" w:id="1">
    <w:p w14:paraId="384C072B" w14:textId="77777777" w:rsidR="00254173" w:rsidRDefault="002541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2BE3A3" w14:textId="77777777" w:rsidR="006065C7" w:rsidRDefault="006065C7">
    <w:pPr>
      <w:pStyle w:val="Pieddepage"/>
      <w:ind w:right="360"/>
    </w:pPr>
    <w:r>
      <w:rPr>
        <w:noProof/>
        <w:lang w:eastAsia="fr-FR"/>
      </w:rPr>
      <mc:AlternateContent>
        <mc:Choice Requires="wps">
          <w:drawing>
            <wp:anchor distT="0" distB="0" distL="0" distR="0" simplePos="0" relativeHeight="251657728" behindDoc="0" locked="0" layoutInCell="1" allowOverlap="1" wp14:anchorId="594CAC53" wp14:editId="6D7BD234">
              <wp:simplePos x="0" y="0"/>
              <wp:positionH relativeFrom="page">
                <wp:posOffset>6583680</wp:posOffset>
              </wp:positionH>
              <wp:positionV relativeFrom="paragraph">
                <wp:posOffset>635</wp:posOffset>
              </wp:positionV>
              <wp:extent cx="76200" cy="174625"/>
              <wp:effectExtent l="1905" t="635" r="7620" b="5715"/>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86F38F" w14:textId="1B97CADC" w:rsidR="006065C7" w:rsidRDefault="006065C7">
                          <w:pPr>
                            <w:pStyle w:val="Pieddepage"/>
                          </w:pPr>
                          <w:r>
                            <w:rPr>
                              <w:rStyle w:val="Numrodepage"/>
                            </w:rPr>
                            <w:fldChar w:fldCharType="begin"/>
                          </w:r>
                          <w:r>
                            <w:rPr>
                              <w:rStyle w:val="Numrodepage"/>
                            </w:rPr>
                            <w:instrText xml:space="preserve"> PAGE </w:instrText>
                          </w:r>
                          <w:r>
                            <w:rPr>
                              <w:rStyle w:val="Numrodepage"/>
                            </w:rPr>
                            <w:fldChar w:fldCharType="separate"/>
                          </w:r>
                          <w:r w:rsidR="009E59F1">
                            <w:rPr>
                              <w:rStyle w:val="Numrodepage"/>
                              <w:noProof/>
                            </w:rPr>
                            <w:t>8</w:t>
                          </w:r>
                          <w:r>
                            <w:rPr>
                              <w:rStyle w:val="Numrodepage"/>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4CAC53" id="_x0000_t202" coordsize="21600,21600" o:spt="202" path="m,l,21600r21600,l21600,xe">
              <v:stroke joinstyle="miter"/>
              <v:path gradientshapeok="t" o:connecttype="rect"/>
            </v:shapetype>
            <v:shape id="Text Box 1" o:spid="_x0000_s1026" type="#_x0000_t202" style="position:absolute;margin-left:518.4pt;margin-top:.05pt;width:6pt;height:13.7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" stroked="f">
              <v:fill opacity="0"/>
              <v:textbox inset="0,0,0,0">
                <w:txbxContent>
                  <w:p w14:paraId="1286F38F" w14:textId="1B97CADC" w:rsidR="006065C7" w:rsidRDefault="006065C7">
                    <w:pPr>
                      <w:pStyle w:val="Pieddepage"/>
                    </w:pPr>
                    <w:r>
                      <w:rPr>
                        <w:rStyle w:val="Numrodepage"/>
                      </w:rPr>
                      <w:fldChar w:fldCharType="begin"/>
                    </w:r>
                    <w:r>
                      <w:rPr>
                        <w:rStyle w:val="Numrodepage"/>
                      </w:rPr>
                      <w:instrText xml:space="preserve"> PAGE </w:instrText>
                    </w:r>
                    <w:r>
                      <w:rPr>
                        <w:rStyle w:val="Numrodepage"/>
                      </w:rPr>
                      <w:fldChar w:fldCharType="separate"/>
                    </w:r>
                    <w:r w:rsidR="009E59F1">
                      <w:rPr>
                        <w:rStyle w:val="Numrodepage"/>
                        <w:noProof/>
                      </w:rPr>
                      <w:t>8</w:t>
                    </w:r>
                    <w:r>
                      <w:rPr>
                        <w:rStyle w:val="Numrodepage"/>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CC50C2" w14:textId="77777777" w:rsidR="00254173" w:rsidRDefault="00254173">
      <w:r>
        <w:separator/>
      </w:r>
    </w:p>
  </w:footnote>
  <w:footnote w:type="continuationSeparator" w:id="0">
    <w:p w14:paraId="50F77BC1" w14:textId="77777777" w:rsidR="00254173" w:rsidRDefault="00254173">
      <w:r>
        <w:continuationSeparator/>
      </w:r>
    </w:p>
  </w:footnote>
  <w:footnote w:type="continuationNotice" w:id="1">
    <w:p w14:paraId="3B66D30B" w14:textId="77777777" w:rsidR="00254173" w:rsidRDefault="0025417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03898769"/>
      <w:docPartObj>
        <w:docPartGallery w:val="Page Numbers (Top of Page)"/>
        <w:docPartUnique/>
      </w:docPartObj>
    </w:sdtPr>
    <w:sdtEndPr/>
    <w:sdtContent>
      <w:p w14:paraId="47D5C840" w14:textId="173E778B" w:rsidR="00A53B0F" w:rsidRDefault="00A53B0F">
        <w:pPr>
          <w:pStyle w:val="En-tte"/>
          <w:jc w:val="center"/>
        </w:pPr>
        <w:r>
          <w:fldChar w:fldCharType="begin"/>
        </w:r>
        <w:r>
          <w:instrText>PAGE   \* MERGEFORMAT</w:instrText>
        </w:r>
        <w:r>
          <w:fldChar w:fldCharType="separate"/>
        </w:r>
        <w:r w:rsidR="009E59F1">
          <w:rPr>
            <w:noProof/>
          </w:rPr>
          <w:t>8</w:t>
        </w:r>
        <w:r>
          <w:fldChar w:fldCharType="end"/>
        </w:r>
      </w:p>
    </w:sdtContent>
  </w:sdt>
  <w:p w14:paraId="4469BE51" w14:textId="77777777" w:rsidR="00A53B0F" w:rsidRDefault="00A53B0F">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8568E4" w14:textId="5A6633C8" w:rsidR="00A53B0F" w:rsidRDefault="00A53B0F">
    <w:pPr>
      <w:pStyle w:val="En-tte"/>
    </w:pPr>
    <w:r>
      <w:tab/>
    </w:r>
    <w:r>
      <w:tab/>
    </w:r>
    <w:r w:rsidR="00B26AD9">
      <w:t>2 et 3 octobre 2023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itre1"/>
      <w:suff w:val="nothing"/>
      <w:lvlText w:val=""/>
      <w:lvlJc w:val="left"/>
      <w:pPr>
        <w:tabs>
          <w:tab w:val="num" w:pos="432"/>
        </w:tabs>
        <w:ind w:left="432" w:hanging="432"/>
      </w:pPr>
    </w:lvl>
    <w:lvl w:ilvl="1">
      <w:start w:val="1"/>
      <w:numFmt w:val="none"/>
      <w:pStyle w:val="Titre2"/>
      <w:suff w:val="nothing"/>
      <w:lvlText w:val=""/>
      <w:lvlJc w:val="left"/>
      <w:pPr>
        <w:tabs>
          <w:tab w:val="num" w:pos="576"/>
        </w:tabs>
        <w:ind w:left="576" w:hanging="576"/>
      </w:pPr>
    </w:lvl>
    <w:lvl w:ilvl="2">
      <w:start w:val="1"/>
      <w:numFmt w:val="none"/>
      <w:pStyle w:val="Titre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D512FA"/>
    <w:multiLevelType w:val="hybridMultilevel"/>
    <w:tmpl w:val="C6BA8B38"/>
    <w:lvl w:ilvl="0" w:tplc="040C000F">
      <w:start w:val="1"/>
      <w:numFmt w:val="decimal"/>
      <w:lvlText w:val="%1."/>
      <w:lvlJc w:val="left"/>
      <w:pPr>
        <w:ind w:left="720" w:hanging="36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2" w15:restartNumberingAfterBreak="0">
    <w:nsid w:val="036612B9"/>
    <w:multiLevelType w:val="hybridMultilevel"/>
    <w:tmpl w:val="D8C20C2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70D2380"/>
    <w:multiLevelType w:val="hybridMultilevel"/>
    <w:tmpl w:val="74E035EE"/>
    <w:lvl w:ilvl="0" w:tplc="D038742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0B24206F"/>
    <w:multiLevelType w:val="hybridMultilevel"/>
    <w:tmpl w:val="3C363B8A"/>
    <w:lvl w:ilvl="0" w:tplc="83C21EBA">
      <w:start w:val="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E8207BA"/>
    <w:multiLevelType w:val="hybridMultilevel"/>
    <w:tmpl w:val="2CE471F0"/>
    <w:lvl w:ilvl="0" w:tplc="3D567EDC">
      <w:start w:val="1"/>
      <w:numFmt w:val="decimal"/>
      <w:suff w:val="space"/>
      <w:lvlText w:val="%1."/>
      <w:lvlJc w:val="left"/>
      <w:pPr>
        <w:ind w:left="0" w:firstLine="0"/>
      </w:pPr>
      <w:rPr>
        <w:rFonts w:hint="default"/>
      </w:rPr>
    </w:lvl>
    <w:lvl w:ilvl="1" w:tplc="040C0001">
      <w:start w:val="1"/>
      <w:numFmt w:val="bullet"/>
      <w:lvlText w:val=""/>
      <w:lvlJc w:val="left"/>
      <w:pPr>
        <w:ind w:left="1789" w:hanging="360"/>
      </w:pPr>
      <w:rPr>
        <w:rFonts w:ascii="Symbol" w:hAnsi="Symbol" w:hint="default"/>
      </w:rPr>
    </w:lvl>
    <w:lvl w:ilvl="2" w:tplc="040C001B" w:tentative="1">
      <w:start w:val="1"/>
      <w:numFmt w:val="lowerRoman"/>
      <w:lvlText w:val="%3."/>
      <w:lvlJc w:val="right"/>
      <w:pPr>
        <w:ind w:left="2509" w:hanging="180"/>
      </w:pPr>
    </w:lvl>
    <w:lvl w:ilvl="3" w:tplc="040C000F" w:tentative="1">
      <w:start w:val="1"/>
      <w:numFmt w:val="decimal"/>
      <w:lvlText w:val="%4."/>
      <w:lvlJc w:val="left"/>
      <w:pPr>
        <w:ind w:left="3229" w:hanging="360"/>
      </w:pPr>
    </w:lvl>
    <w:lvl w:ilvl="4" w:tplc="040C0019" w:tentative="1">
      <w:start w:val="1"/>
      <w:numFmt w:val="lowerLetter"/>
      <w:lvlText w:val="%5."/>
      <w:lvlJc w:val="left"/>
      <w:pPr>
        <w:ind w:left="3949" w:hanging="360"/>
      </w:pPr>
    </w:lvl>
    <w:lvl w:ilvl="5" w:tplc="040C001B" w:tentative="1">
      <w:start w:val="1"/>
      <w:numFmt w:val="lowerRoman"/>
      <w:lvlText w:val="%6."/>
      <w:lvlJc w:val="right"/>
      <w:pPr>
        <w:ind w:left="4669" w:hanging="180"/>
      </w:pPr>
    </w:lvl>
    <w:lvl w:ilvl="6" w:tplc="040C000F" w:tentative="1">
      <w:start w:val="1"/>
      <w:numFmt w:val="decimal"/>
      <w:lvlText w:val="%7."/>
      <w:lvlJc w:val="left"/>
      <w:pPr>
        <w:ind w:left="5389" w:hanging="360"/>
      </w:pPr>
    </w:lvl>
    <w:lvl w:ilvl="7" w:tplc="040C0019" w:tentative="1">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6" w15:restartNumberingAfterBreak="0">
    <w:nsid w:val="481C1AA5"/>
    <w:multiLevelType w:val="hybridMultilevel"/>
    <w:tmpl w:val="DDC8F84A"/>
    <w:lvl w:ilvl="0" w:tplc="435CB28A">
      <w:start w:val="1"/>
      <w:numFmt w:val="bullet"/>
      <w:lvlText w:val=""/>
      <w:lvlJc w:val="left"/>
      <w:pPr>
        <w:ind w:left="720" w:hanging="360"/>
      </w:pPr>
      <w:rPr>
        <w:rFonts w:ascii="Wingdings" w:eastAsia="Times New Roman"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71C555C8"/>
    <w:multiLevelType w:val="hybridMultilevel"/>
    <w:tmpl w:val="87544C96"/>
    <w:lvl w:ilvl="0" w:tplc="F10E51C0">
      <w:start w:val="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73F7187A"/>
    <w:multiLevelType w:val="hybridMultilevel"/>
    <w:tmpl w:val="52A629CA"/>
    <w:lvl w:ilvl="0" w:tplc="08090001">
      <w:start w:val="1"/>
      <w:numFmt w:val="bullet"/>
      <w:lvlText w:val=""/>
      <w:lvlJc w:val="left"/>
      <w:pPr>
        <w:ind w:left="360" w:hanging="360"/>
      </w:pPr>
      <w:rPr>
        <w:rFonts w:ascii="Symbol" w:hAnsi="Symbol" w:hint="default"/>
      </w:rPr>
    </w:lvl>
    <w:lvl w:ilvl="1" w:tplc="C71C2A60">
      <w:start w:val="1"/>
      <w:numFmt w:val="lowerLetter"/>
      <w:lvlText w:val="%2."/>
      <w:lvlJc w:val="left"/>
      <w:pPr>
        <w:ind w:left="1080" w:hanging="360"/>
      </w:pPr>
      <w:rPr>
        <w:i w:val="0"/>
      </w:rPr>
    </w:lvl>
    <w:lvl w:ilvl="2" w:tplc="0809001B">
      <w:start w:val="1"/>
      <w:numFmt w:val="decimal"/>
      <w:lvlText w:val="%3."/>
      <w:lvlJc w:val="left"/>
      <w:pPr>
        <w:tabs>
          <w:tab w:val="num" w:pos="1800"/>
        </w:tabs>
        <w:ind w:left="1800" w:hanging="360"/>
      </w:pPr>
    </w:lvl>
    <w:lvl w:ilvl="3" w:tplc="0809000F">
      <w:start w:val="1"/>
      <w:numFmt w:val="decimal"/>
      <w:lvlText w:val="%4."/>
      <w:lvlJc w:val="left"/>
      <w:pPr>
        <w:tabs>
          <w:tab w:val="num" w:pos="2520"/>
        </w:tabs>
        <w:ind w:left="2520" w:hanging="360"/>
      </w:pPr>
    </w:lvl>
    <w:lvl w:ilvl="4" w:tplc="08090019">
      <w:start w:val="1"/>
      <w:numFmt w:val="decimal"/>
      <w:lvlText w:val="%5."/>
      <w:lvlJc w:val="left"/>
      <w:pPr>
        <w:tabs>
          <w:tab w:val="num" w:pos="3240"/>
        </w:tabs>
        <w:ind w:left="3240" w:hanging="360"/>
      </w:pPr>
    </w:lvl>
    <w:lvl w:ilvl="5" w:tplc="0809001B">
      <w:start w:val="1"/>
      <w:numFmt w:val="decimal"/>
      <w:lvlText w:val="%6."/>
      <w:lvlJc w:val="left"/>
      <w:pPr>
        <w:tabs>
          <w:tab w:val="num" w:pos="3960"/>
        </w:tabs>
        <w:ind w:left="3960" w:hanging="360"/>
      </w:pPr>
    </w:lvl>
    <w:lvl w:ilvl="6" w:tplc="0809000F">
      <w:start w:val="1"/>
      <w:numFmt w:val="decimal"/>
      <w:lvlText w:val="%7."/>
      <w:lvlJc w:val="left"/>
      <w:pPr>
        <w:tabs>
          <w:tab w:val="num" w:pos="4680"/>
        </w:tabs>
        <w:ind w:left="4680" w:hanging="360"/>
      </w:pPr>
    </w:lvl>
    <w:lvl w:ilvl="7" w:tplc="08090019">
      <w:start w:val="1"/>
      <w:numFmt w:val="decimal"/>
      <w:lvlText w:val="%8."/>
      <w:lvlJc w:val="left"/>
      <w:pPr>
        <w:tabs>
          <w:tab w:val="num" w:pos="5400"/>
        </w:tabs>
        <w:ind w:left="5400" w:hanging="360"/>
      </w:pPr>
    </w:lvl>
    <w:lvl w:ilvl="8" w:tplc="0809001B">
      <w:start w:val="1"/>
      <w:numFmt w:val="decimal"/>
      <w:lvlText w:val="%9."/>
      <w:lvlJc w:val="left"/>
      <w:pPr>
        <w:tabs>
          <w:tab w:val="num" w:pos="6120"/>
        </w:tabs>
        <w:ind w:left="6120" w:hanging="360"/>
      </w:pPr>
    </w:lvl>
  </w:abstractNum>
  <w:num w:numId="1">
    <w:abstractNumId w:val="0"/>
  </w:num>
  <w:num w:numId="2">
    <w:abstractNumId w:val="3"/>
  </w:num>
  <w:num w:numId="3">
    <w:abstractNumId w:val="1"/>
  </w:num>
  <w:num w:numId="4">
    <w:abstractNumId w:val="7"/>
  </w:num>
  <w:num w:numId="5">
    <w:abstractNumId w:val="4"/>
  </w:num>
  <w:num w:numId="6">
    <w:abstractNumId w:val="8"/>
  </w:num>
  <w:num w:numId="7">
    <w:abstractNumId w:val="2"/>
  </w:num>
  <w:num w:numId="8">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6"/>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2C8F"/>
    <w:rsid w:val="000019E6"/>
    <w:rsid w:val="0000480E"/>
    <w:rsid w:val="0001199F"/>
    <w:rsid w:val="000305FD"/>
    <w:rsid w:val="00036039"/>
    <w:rsid w:val="000371ED"/>
    <w:rsid w:val="0003794B"/>
    <w:rsid w:val="00047D72"/>
    <w:rsid w:val="00055E3F"/>
    <w:rsid w:val="00057937"/>
    <w:rsid w:val="000622CF"/>
    <w:rsid w:val="00063C0A"/>
    <w:rsid w:val="000649B7"/>
    <w:rsid w:val="00072096"/>
    <w:rsid w:val="000727C1"/>
    <w:rsid w:val="00082B89"/>
    <w:rsid w:val="0008635A"/>
    <w:rsid w:val="000878DF"/>
    <w:rsid w:val="000A3BBE"/>
    <w:rsid w:val="000B27A0"/>
    <w:rsid w:val="000B3FE8"/>
    <w:rsid w:val="000B5881"/>
    <w:rsid w:val="000B5A67"/>
    <w:rsid w:val="000B68A1"/>
    <w:rsid w:val="000C18F6"/>
    <w:rsid w:val="000C344D"/>
    <w:rsid w:val="000C463A"/>
    <w:rsid w:val="000C7931"/>
    <w:rsid w:val="000D47AC"/>
    <w:rsid w:val="000D5579"/>
    <w:rsid w:val="000D5953"/>
    <w:rsid w:val="000E2162"/>
    <w:rsid w:val="000E6B28"/>
    <w:rsid w:val="000F0AD4"/>
    <w:rsid w:val="000F5E48"/>
    <w:rsid w:val="00104FBF"/>
    <w:rsid w:val="001059A9"/>
    <w:rsid w:val="00112BC3"/>
    <w:rsid w:val="00124105"/>
    <w:rsid w:val="001315EA"/>
    <w:rsid w:val="0013323F"/>
    <w:rsid w:val="00135404"/>
    <w:rsid w:val="00136763"/>
    <w:rsid w:val="0014231A"/>
    <w:rsid w:val="00143E62"/>
    <w:rsid w:val="001553E8"/>
    <w:rsid w:val="001713EA"/>
    <w:rsid w:val="00173078"/>
    <w:rsid w:val="00191275"/>
    <w:rsid w:val="00191810"/>
    <w:rsid w:val="001B4794"/>
    <w:rsid w:val="001B481D"/>
    <w:rsid w:val="001D43EA"/>
    <w:rsid w:val="001D7784"/>
    <w:rsid w:val="001E134A"/>
    <w:rsid w:val="001E212A"/>
    <w:rsid w:val="001F5FA3"/>
    <w:rsid w:val="00210748"/>
    <w:rsid w:val="00214E2F"/>
    <w:rsid w:val="00215311"/>
    <w:rsid w:val="00217086"/>
    <w:rsid w:val="0022305E"/>
    <w:rsid w:val="00223302"/>
    <w:rsid w:val="002264DA"/>
    <w:rsid w:val="0024529A"/>
    <w:rsid w:val="00254173"/>
    <w:rsid w:val="00254524"/>
    <w:rsid w:val="002635E5"/>
    <w:rsid w:val="00263C6E"/>
    <w:rsid w:val="00270FEC"/>
    <w:rsid w:val="002739DB"/>
    <w:rsid w:val="0027741C"/>
    <w:rsid w:val="00283B20"/>
    <w:rsid w:val="002879CF"/>
    <w:rsid w:val="00287F11"/>
    <w:rsid w:val="00295136"/>
    <w:rsid w:val="002A0876"/>
    <w:rsid w:val="002A1714"/>
    <w:rsid w:val="002A27BE"/>
    <w:rsid w:val="002A2EB5"/>
    <w:rsid w:val="002A478F"/>
    <w:rsid w:val="002A4AD6"/>
    <w:rsid w:val="002A6DA9"/>
    <w:rsid w:val="002B06BD"/>
    <w:rsid w:val="002B2B32"/>
    <w:rsid w:val="002B73CD"/>
    <w:rsid w:val="002D3FC2"/>
    <w:rsid w:val="002D49A9"/>
    <w:rsid w:val="002E0F4F"/>
    <w:rsid w:val="002E4C79"/>
    <w:rsid w:val="002E548E"/>
    <w:rsid w:val="002E7777"/>
    <w:rsid w:val="002F41F9"/>
    <w:rsid w:val="002F481B"/>
    <w:rsid w:val="003030B9"/>
    <w:rsid w:val="00314398"/>
    <w:rsid w:val="00314B22"/>
    <w:rsid w:val="00321B96"/>
    <w:rsid w:val="00335293"/>
    <w:rsid w:val="00344AA8"/>
    <w:rsid w:val="00346EC0"/>
    <w:rsid w:val="00357385"/>
    <w:rsid w:val="00370727"/>
    <w:rsid w:val="00371ED4"/>
    <w:rsid w:val="00372549"/>
    <w:rsid w:val="003741C7"/>
    <w:rsid w:val="00385009"/>
    <w:rsid w:val="003908C5"/>
    <w:rsid w:val="003A035E"/>
    <w:rsid w:val="003B4A52"/>
    <w:rsid w:val="003B5B4F"/>
    <w:rsid w:val="003D3171"/>
    <w:rsid w:val="003D4A08"/>
    <w:rsid w:val="003F056E"/>
    <w:rsid w:val="003F3224"/>
    <w:rsid w:val="004050C5"/>
    <w:rsid w:val="0040723E"/>
    <w:rsid w:val="004108CF"/>
    <w:rsid w:val="004209BE"/>
    <w:rsid w:val="00423110"/>
    <w:rsid w:val="004264E7"/>
    <w:rsid w:val="004343AF"/>
    <w:rsid w:val="00437536"/>
    <w:rsid w:val="00440F1A"/>
    <w:rsid w:val="00441C29"/>
    <w:rsid w:val="004534F1"/>
    <w:rsid w:val="0046280E"/>
    <w:rsid w:val="00465BFD"/>
    <w:rsid w:val="0047477A"/>
    <w:rsid w:val="00477B81"/>
    <w:rsid w:val="00477EBB"/>
    <w:rsid w:val="00480464"/>
    <w:rsid w:val="004873F1"/>
    <w:rsid w:val="0049267C"/>
    <w:rsid w:val="004929AE"/>
    <w:rsid w:val="00493999"/>
    <w:rsid w:val="00493DB2"/>
    <w:rsid w:val="00496B34"/>
    <w:rsid w:val="004A0FC6"/>
    <w:rsid w:val="004A5240"/>
    <w:rsid w:val="004C3037"/>
    <w:rsid w:val="004C4781"/>
    <w:rsid w:val="004D2564"/>
    <w:rsid w:val="00504146"/>
    <w:rsid w:val="00510D4D"/>
    <w:rsid w:val="00510E0F"/>
    <w:rsid w:val="00514276"/>
    <w:rsid w:val="00516096"/>
    <w:rsid w:val="00532DC2"/>
    <w:rsid w:val="00534874"/>
    <w:rsid w:val="00537D00"/>
    <w:rsid w:val="005420DE"/>
    <w:rsid w:val="00553D18"/>
    <w:rsid w:val="005547D5"/>
    <w:rsid w:val="00555934"/>
    <w:rsid w:val="00555AD7"/>
    <w:rsid w:val="0055781B"/>
    <w:rsid w:val="00560DD3"/>
    <w:rsid w:val="005623FC"/>
    <w:rsid w:val="00564100"/>
    <w:rsid w:val="00576A3A"/>
    <w:rsid w:val="00577F6C"/>
    <w:rsid w:val="00585FB7"/>
    <w:rsid w:val="00586007"/>
    <w:rsid w:val="0059287D"/>
    <w:rsid w:val="005949AC"/>
    <w:rsid w:val="00597D55"/>
    <w:rsid w:val="005A56D7"/>
    <w:rsid w:val="005A7AFE"/>
    <w:rsid w:val="005B0147"/>
    <w:rsid w:val="005B0835"/>
    <w:rsid w:val="005B33AB"/>
    <w:rsid w:val="005B61C9"/>
    <w:rsid w:val="005D6C09"/>
    <w:rsid w:val="005F157F"/>
    <w:rsid w:val="006065C7"/>
    <w:rsid w:val="00612645"/>
    <w:rsid w:val="00620E38"/>
    <w:rsid w:val="006220DD"/>
    <w:rsid w:val="006227FF"/>
    <w:rsid w:val="00632D57"/>
    <w:rsid w:val="00634009"/>
    <w:rsid w:val="0064253A"/>
    <w:rsid w:val="00643F39"/>
    <w:rsid w:val="00652409"/>
    <w:rsid w:val="00655B86"/>
    <w:rsid w:val="006718BF"/>
    <w:rsid w:val="00682CA9"/>
    <w:rsid w:val="006855E4"/>
    <w:rsid w:val="0069193A"/>
    <w:rsid w:val="00696B38"/>
    <w:rsid w:val="00697455"/>
    <w:rsid w:val="00697C06"/>
    <w:rsid w:val="006A0D4A"/>
    <w:rsid w:val="006A1605"/>
    <w:rsid w:val="006A4A61"/>
    <w:rsid w:val="006A646A"/>
    <w:rsid w:val="006A7B13"/>
    <w:rsid w:val="006B3608"/>
    <w:rsid w:val="006B4097"/>
    <w:rsid w:val="006C6E70"/>
    <w:rsid w:val="006D4EDC"/>
    <w:rsid w:val="006D5AC7"/>
    <w:rsid w:val="006D70FE"/>
    <w:rsid w:val="006E00F1"/>
    <w:rsid w:val="006E0664"/>
    <w:rsid w:val="006E2674"/>
    <w:rsid w:val="006E606F"/>
    <w:rsid w:val="006F0A24"/>
    <w:rsid w:val="006F0CC0"/>
    <w:rsid w:val="00711584"/>
    <w:rsid w:val="007132A2"/>
    <w:rsid w:val="00715CEC"/>
    <w:rsid w:val="00717CF6"/>
    <w:rsid w:val="00721B59"/>
    <w:rsid w:val="00726D49"/>
    <w:rsid w:val="00731083"/>
    <w:rsid w:val="00732EB6"/>
    <w:rsid w:val="00741F19"/>
    <w:rsid w:val="007514B4"/>
    <w:rsid w:val="0075223C"/>
    <w:rsid w:val="00762904"/>
    <w:rsid w:val="00774C8C"/>
    <w:rsid w:val="0078570A"/>
    <w:rsid w:val="007943FE"/>
    <w:rsid w:val="00795214"/>
    <w:rsid w:val="007A05E4"/>
    <w:rsid w:val="007A1064"/>
    <w:rsid w:val="007A40F1"/>
    <w:rsid w:val="007B0288"/>
    <w:rsid w:val="007B5B6B"/>
    <w:rsid w:val="007C2EB4"/>
    <w:rsid w:val="007C6BEA"/>
    <w:rsid w:val="007C7619"/>
    <w:rsid w:val="007D0E95"/>
    <w:rsid w:val="007D31A2"/>
    <w:rsid w:val="007D4B90"/>
    <w:rsid w:val="007E33E2"/>
    <w:rsid w:val="007E458C"/>
    <w:rsid w:val="007E4F04"/>
    <w:rsid w:val="007E54DF"/>
    <w:rsid w:val="007F552D"/>
    <w:rsid w:val="00801580"/>
    <w:rsid w:val="00821601"/>
    <w:rsid w:val="008268EA"/>
    <w:rsid w:val="008369D3"/>
    <w:rsid w:val="00841767"/>
    <w:rsid w:val="008501FF"/>
    <w:rsid w:val="00850731"/>
    <w:rsid w:val="008562C3"/>
    <w:rsid w:val="00857F0F"/>
    <w:rsid w:val="0086082C"/>
    <w:rsid w:val="0087190D"/>
    <w:rsid w:val="00872DA0"/>
    <w:rsid w:val="00873B37"/>
    <w:rsid w:val="00880D05"/>
    <w:rsid w:val="008815F8"/>
    <w:rsid w:val="00883345"/>
    <w:rsid w:val="00884139"/>
    <w:rsid w:val="0088511D"/>
    <w:rsid w:val="00892BEB"/>
    <w:rsid w:val="008958A8"/>
    <w:rsid w:val="008965C5"/>
    <w:rsid w:val="008A6370"/>
    <w:rsid w:val="008A6956"/>
    <w:rsid w:val="008C45A2"/>
    <w:rsid w:val="008D4DA6"/>
    <w:rsid w:val="008E07D0"/>
    <w:rsid w:val="008E13CB"/>
    <w:rsid w:val="008E4E9B"/>
    <w:rsid w:val="008F14E9"/>
    <w:rsid w:val="008F2C7F"/>
    <w:rsid w:val="008F6644"/>
    <w:rsid w:val="0090044C"/>
    <w:rsid w:val="009010D9"/>
    <w:rsid w:val="009027D7"/>
    <w:rsid w:val="00913687"/>
    <w:rsid w:val="00922C8C"/>
    <w:rsid w:val="0093699C"/>
    <w:rsid w:val="00942E5E"/>
    <w:rsid w:val="00947070"/>
    <w:rsid w:val="00950015"/>
    <w:rsid w:val="00961494"/>
    <w:rsid w:val="009702A6"/>
    <w:rsid w:val="00972976"/>
    <w:rsid w:val="00982128"/>
    <w:rsid w:val="00982697"/>
    <w:rsid w:val="00982BF3"/>
    <w:rsid w:val="00987FAE"/>
    <w:rsid w:val="009909EB"/>
    <w:rsid w:val="0099181C"/>
    <w:rsid w:val="00997515"/>
    <w:rsid w:val="00997F51"/>
    <w:rsid w:val="009B3924"/>
    <w:rsid w:val="009C41B7"/>
    <w:rsid w:val="009E59F1"/>
    <w:rsid w:val="009F207F"/>
    <w:rsid w:val="009F6B5B"/>
    <w:rsid w:val="00A01AFA"/>
    <w:rsid w:val="00A03BAF"/>
    <w:rsid w:val="00A05E55"/>
    <w:rsid w:val="00A10485"/>
    <w:rsid w:val="00A11CC2"/>
    <w:rsid w:val="00A146AB"/>
    <w:rsid w:val="00A20363"/>
    <w:rsid w:val="00A27241"/>
    <w:rsid w:val="00A30AB5"/>
    <w:rsid w:val="00A3497D"/>
    <w:rsid w:val="00A35820"/>
    <w:rsid w:val="00A42899"/>
    <w:rsid w:val="00A516BE"/>
    <w:rsid w:val="00A53798"/>
    <w:rsid w:val="00A53B0F"/>
    <w:rsid w:val="00A53BF6"/>
    <w:rsid w:val="00A542EB"/>
    <w:rsid w:val="00A55464"/>
    <w:rsid w:val="00A6649F"/>
    <w:rsid w:val="00A666F4"/>
    <w:rsid w:val="00A679E4"/>
    <w:rsid w:val="00A75F77"/>
    <w:rsid w:val="00A811E8"/>
    <w:rsid w:val="00A97CD4"/>
    <w:rsid w:val="00AA0702"/>
    <w:rsid w:val="00AA322A"/>
    <w:rsid w:val="00AB1E0B"/>
    <w:rsid w:val="00AB3ACB"/>
    <w:rsid w:val="00AD022D"/>
    <w:rsid w:val="00AD0E29"/>
    <w:rsid w:val="00AD353D"/>
    <w:rsid w:val="00AE14DC"/>
    <w:rsid w:val="00AF5238"/>
    <w:rsid w:val="00B001D6"/>
    <w:rsid w:val="00B011CE"/>
    <w:rsid w:val="00B0210F"/>
    <w:rsid w:val="00B07D66"/>
    <w:rsid w:val="00B1479A"/>
    <w:rsid w:val="00B22C8E"/>
    <w:rsid w:val="00B26AD9"/>
    <w:rsid w:val="00B27528"/>
    <w:rsid w:val="00B31465"/>
    <w:rsid w:val="00B31778"/>
    <w:rsid w:val="00B32336"/>
    <w:rsid w:val="00B41070"/>
    <w:rsid w:val="00B43207"/>
    <w:rsid w:val="00B44C73"/>
    <w:rsid w:val="00B55527"/>
    <w:rsid w:val="00B66D08"/>
    <w:rsid w:val="00B731F3"/>
    <w:rsid w:val="00B75021"/>
    <w:rsid w:val="00B85365"/>
    <w:rsid w:val="00B90C0D"/>
    <w:rsid w:val="00B9699C"/>
    <w:rsid w:val="00B97706"/>
    <w:rsid w:val="00B97DEC"/>
    <w:rsid w:val="00BA4DC4"/>
    <w:rsid w:val="00BA61A1"/>
    <w:rsid w:val="00BA77E6"/>
    <w:rsid w:val="00BB1721"/>
    <w:rsid w:val="00BB6C06"/>
    <w:rsid w:val="00BB76E0"/>
    <w:rsid w:val="00BC3271"/>
    <w:rsid w:val="00BC4E63"/>
    <w:rsid w:val="00BC4F7E"/>
    <w:rsid w:val="00BC6E00"/>
    <w:rsid w:val="00BD3900"/>
    <w:rsid w:val="00C053B3"/>
    <w:rsid w:val="00C05F6A"/>
    <w:rsid w:val="00C060F3"/>
    <w:rsid w:val="00C06875"/>
    <w:rsid w:val="00C136EF"/>
    <w:rsid w:val="00C170E6"/>
    <w:rsid w:val="00C236BC"/>
    <w:rsid w:val="00C259EC"/>
    <w:rsid w:val="00C3023B"/>
    <w:rsid w:val="00C30BB9"/>
    <w:rsid w:val="00C366DC"/>
    <w:rsid w:val="00C3796C"/>
    <w:rsid w:val="00C6089F"/>
    <w:rsid w:val="00C62A8E"/>
    <w:rsid w:val="00C76007"/>
    <w:rsid w:val="00C76665"/>
    <w:rsid w:val="00C7672A"/>
    <w:rsid w:val="00C81284"/>
    <w:rsid w:val="00C813B8"/>
    <w:rsid w:val="00C8416A"/>
    <w:rsid w:val="00C85492"/>
    <w:rsid w:val="00C9159D"/>
    <w:rsid w:val="00CA2EDF"/>
    <w:rsid w:val="00CA514E"/>
    <w:rsid w:val="00CA6683"/>
    <w:rsid w:val="00CB7FB9"/>
    <w:rsid w:val="00CC4CCD"/>
    <w:rsid w:val="00CD04BC"/>
    <w:rsid w:val="00CD6E83"/>
    <w:rsid w:val="00CE1F1A"/>
    <w:rsid w:val="00CF3ED0"/>
    <w:rsid w:val="00CF79EE"/>
    <w:rsid w:val="00D024AF"/>
    <w:rsid w:val="00D02C67"/>
    <w:rsid w:val="00D02C8F"/>
    <w:rsid w:val="00D076AD"/>
    <w:rsid w:val="00D121EF"/>
    <w:rsid w:val="00D20502"/>
    <w:rsid w:val="00D23A68"/>
    <w:rsid w:val="00D25139"/>
    <w:rsid w:val="00D260C7"/>
    <w:rsid w:val="00D347B5"/>
    <w:rsid w:val="00D46419"/>
    <w:rsid w:val="00D4723E"/>
    <w:rsid w:val="00D5154B"/>
    <w:rsid w:val="00D53A59"/>
    <w:rsid w:val="00D56652"/>
    <w:rsid w:val="00D57AB9"/>
    <w:rsid w:val="00D65AAC"/>
    <w:rsid w:val="00D74C44"/>
    <w:rsid w:val="00D804AA"/>
    <w:rsid w:val="00D83B43"/>
    <w:rsid w:val="00D84E02"/>
    <w:rsid w:val="00D8609A"/>
    <w:rsid w:val="00D913E0"/>
    <w:rsid w:val="00D91DDA"/>
    <w:rsid w:val="00D957FD"/>
    <w:rsid w:val="00DA0F00"/>
    <w:rsid w:val="00DA7110"/>
    <w:rsid w:val="00DA75C6"/>
    <w:rsid w:val="00DB7BC6"/>
    <w:rsid w:val="00DC1CC1"/>
    <w:rsid w:val="00DC348B"/>
    <w:rsid w:val="00DC44EF"/>
    <w:rsid w:val="00DC4CA7"/>
    <w:rsid w:val="00DD134A"/>
    <w:rsid w:val="00DD26A2"/>
    <w:rsid w:val="00DD40D1"/>
    <w:rsid w:val="00DD40EF"/>
    <w:rsid w:val="00DD5183"/>
    <w:rsid w:val="00DF2BC7"/>
    <w:rsid w:val="00DF2E2C"/>
    <w:rsid w:val="00DF52A7"/>
    <w:rsid w:val="00DF718A"/>
    <w:rsid w:val="00DF72F1"/>
    <w:rsid w:val="00E03257"/>
    <w:rsid w:val="00E0650A"/>
    <w:rsid w:val="00E11A48"/>
    <w:rsid w:val="00E242F3"/>
    <w:rsid w:val="00E2523E"/>
    <w:rsid w:val="00E271F8"/>
    <w:rsid w:val="00E35353"/>
    <w:rsid w:val="00E35A23"/>
    <w:rsid w:val="00E37D6C"/>
    <w:rsid w:val="00E52951"/>
    <w:rsid w:val="00E53AEE"/>
    <w:rsid w:val="00E61215"/>
    <w:rsid w:val="00E75C2E"/>
    <w:rsid w:val="00E7713D"/>
    <w:rsid w:val="00E85413"/>
    <w:rsid w:val="00E9581C"/>
    <w:rsid w:val="00E96D07"/>
    <w:rsid w:val="00E97393"/>
    <w:rsid w:val="00EA1D81"/>
    <w:rsid w:val="00EA2BE5"/>
    <w:rsid w:val="00EB4251"/>
    <w:rsid w:val="00EB56BA"/>
    <w:rsid w:val="00EB5AC9"/>
    <w:rsid w:val="00EC561B"/>
    <w:rsid w:val="00EC5C58"/>
    <w:rsid w:val="00EC68D2"/>
    <w:rsid w:val="00ED48A7"/>
    <w:rsid w:val="00ED50B8"/>
    <w:rsid w:val="00ED6A7B"/>
    <w:rsid w:val="00ED7152"/>
    <w:rsid w:val="00EE068E"/>
    <w:rsid w:val="00EE7B6B"/>
    <w:rsid w:val="00EF6995"/>
    <w:rsid w:val="00F0159A"/>
    <w:rsid w:val="00F065AB"/>
    <w:rsid w:val="00F1609B"/>
    <w:rsid w:val="00F27195"/>
    <w:rsid w:val="00F319C5"/>
    <w:rsid w:val="00F34786"/>
    <w:rsid w:val="00F61B55"/>
    <w:rsid w:val="00F622EB"/>
    <w:rsid w:val="00F6488A"/>
    <w:rsid w:val="00F8027C"/>
    <w:rsid w:val="00F81CFB"/>
    <w:rsid w:val="00F854EA"/>
    <w:rsid w:val="00F925CD"/>
    <w:rsid w:val="00FA264D"/>
    <w:rsid w:val="00FA3D11"/>
    <w:rsid w:val="00FA6499"/>
    <w:rsid w:val="00FB0BBD"/>
    <w:rsid w:val="00FB3826"/>
    <w:rsid w:val="00FC05B5"/>
    <w:rsid w:val="00FC7845"/>
    <w:rsid w:val="00FC7AE1"/>
    <w:rsid w:val="00FD28BB"/>
    <w:rsid w:val="00FD56F1"/>
    <w:rsid w:val="00FE173E"/>
    <w:rsid w:val="00FE49BC"/>
    <w:rsid w:val="00FE66DA"/>
    <w:rsid w:val="00FE6CA5"/>
    <w:rsid w:val="00FE7440"/>
    <w:rsid w:val="00FF184B"/>
    <w:rsid w:val="00FF32CD"/>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1F710049"/>
  <w15:docId w15:val="{07C53434-456A-4EA7-9B6B-D882B3F1E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itre1">
    <w:name w:val="heading 1"/>
    <w:basedOn w:val="Normal"/>
    <w:next w:val="Normal"/>
    <w:qFormat/>
    <w:pPr>
      <w:keepNext/>
      <w:keepLines/>
      <w:numPr>
        <w:numId w:val="1"/>
      </w:numPr>
      <w:spacing w:before="480" w:line="276" w:lineRule="auto"/>
      <w:outlineLvl w:val="0"/>
    </w:pPr>
    <w:rPr>
      <w:rFonts w:ascii="Cambria" w:hAnsi="Cambria" w:cs="Cambria"/>
      <w:b/>
      <w:bCs/>
      <w:color w:val="365F91"/>
      <w:sz w:val="28"/>
      <w:szCs w:val="28"/>
    </w:rPr>
  </w:style>
  <w:style w:type="paragraph" w:styleId="Titre2">
    <w:name w:val="heading 2"/>
    <w:basedOn w:val="Normal"/>
    <w:next w:val="Normal"/>
    <w:qFormat/>
    <w:pPr>
      <w:keepNext/>
      <w:keepLines/>
      <w:numPr>
        <w:ilvl w:val="1"/>
        <w:numId w:val="1"/>
      </w:numPr>
      <w:spacing w:before="200" w:line="276" w:lineRule="auto"/>
      <w:outlineLvl w:val="1"/>
    </w:pPr>
    <w:rPr>
      <w:rFonts w:ascii="Cambria" w:hAnsi="Cambria" w:cs="Cambria"/>
      <w:b/>
      <w:bCs/>
      <w:color w:val="4F81BD"/>
      <w:sz w:val="26"/>
      <w:szCs w:val="26"/>
    </w:rPr>
  </w:style>
  <w:style w:type="paragraph" w:styleId="Titre3">
    <w:name w:val="heading 3"/>
    <w:basedOn w:val="Normal"/>
    <w:next w:val="Normal"/>
    <w:qFormat/>
    <w:pPr>
      <w:keepNext/>
      <w:keepLines/>
      <w:numPr>
        <w:ilvl w:val="2"/>
        <w:numId w:val="1"/>
      </w:numPr>
      <w:spacing w:before="200" w:line="276" w:lineRule="auto"/>
      <w:outlineLvl w:val="2"/>
    </w:pPr>
    <w:rPr>
      <w:rFonts w:ascii="Cambria" w:hAnsi="Cambria" w:cs="Cambria"/>
      <w:b/>
      <w:bCs/>
      <w:color w:val="4F81BD"/>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WW8Num1z0">
    <w:name w:val="WW8Num1z0"/>
    <w:rPr>
      <w:rFonts w:ascii="Calibri" w:eastAsia="Times New Roman" w:hAnsi="Calibri" w:cs="Calibri"/>
      <w:b w:val="0"/>
      <w:bCs/>
      <w:i/>
      <w:iCs/>
      <w:strike w:val="0"/>
      <w:dstrike w:val="0"/>
      <w:color w:val="00000A"/>
      <w:sz w:val="22"/>
      <w:szCs w:val="22"/>
      <w:shd w:val="clear" w:color="auto" w:fill="auto"/>
    </w:rPr>
  </w:style>
  <w:style w:type="character" w:customStyle="1" w:styleId="WW8Num1z1">
    <w:name w:val="WW8Num1z1"/>
    <w:rPr>
      <w:rFonts w:cs="Times New Roman"/>
    </w:rPr>
  </w:style>
  <w:style w:type="character" w:customStyle="1" w:styleId="WW8Num2z0">
    <w:name w:val="WW8Num2z0"/>
    <w:rPr>
      <w:b w:val="0"/>
      <w:strike w:val="0"/>
      <w:dstrike w:val="0"/>
      <w:color w:val="00000A"/>
    </w:rPr>
  </w:style>
  <w:style w:type="character" w:customStyle="1" w:styleId="WW8Num2z1">
    <w:name w:val="WW8Num2z1"/>
    <w:rPr>
      <w:rFonts w:cs="Times New Roman"/>
    </w:rPr>
  </w:style>
  <w:style w:type="character" w:customStyle="1" w:styleId="WW8Num3z0">
    <w:name w:val="WW8Num3z0"/>
    <w:rPr>
      <w:rFonts w:ascii="Calibri" w:eastAsia="Calibri" w:hAnsi="Calibri" w:cs="Arial" w:hint="default"/>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3z3">
    <w:name w:val="WW8Num3z3"/>
    <w:rPr>
      <w:rFonts w:ascii="Symbol" w:hAnsi="Symbol" w:cs="Symbol" w:hint="default"/>
    </w:rPr>
  </w:style>
  <w:style w:type="character" w:customStyle="1" w:styleId="WW8Num4z0">
    <w:name w:val="WW8Num4z0"/>
    <w:rPr>
      <w:rFonts w:cs="Times New Roman"/>
      <w:b/>
    </w:rPr>
  </w:style>
  <w:style w:type="character" w:customStyle="1" w:styleId="WW8Num4z1">
    <w:name w:val="WW8Num4z1"/>
    <w:rPr>
      <w:rFonts w:cs="Times New Roman"/>
    </w:rPr>
  </w:style>
  <w:style w:type="character" w:customStyle="1" w:styleId="WW8Num5z0">
    <w:name w:val="WW8Num5z0"/>
    <w:rPr>
      <w:rFonts w:cs="Times New Roman"/>
    </w:rPr>
  </w:style>
  <w:style w:type="character" w:customStyle="1" w:styleId="WW8Num6z0">
    <w:name w:val="WW8Num6z0"/>
    <w:rPr>
      <w:rFonts w:hint="default"/>
      <w:b w:val="0"/>
      <w:strike w:val="0"/>
      <w:dstrike w:val="0"/>
      <w:color w:val="auto"/>
    </w:rPr>
  </w:style>
  <w:style w:type="character" w:customStyle="1" w:styleId="WW8Num6z1">
    <w:name w:val="WW8Num6z1"/>
    <w:rPr>
      <w:rFonts w:cs="Times New Roman"/>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Wingdings" w:hAnsi="Wingdings" w:cs="Wingdings" w:hint="default"/>
    </w:rPr>
  </w:style>
  <w:style w:type="character" w:customStyle="1" w:styleId="WW8Num9z1">
    <w:name w:val="WW8Num9z1"/>
    <w:rPr>
      <w:rFonts w:ascii="Courier New" w:hAnsi="Courier New" w:cs="Courier New" w:hint="default"/>
    </w:rPr>
  </w:style>
  <w:style w:type="character" w:customStyle="1" w:styleId="WW8Num9z3">
    <w:name w:val="WW8Num9z3"/>
    <w:rPr>
      <w:rFonts w:ascii="Symbol" w:hAnsi="Symbol" w:cs="Symbol" w:hint="default"/>
    </w:rPr>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Calibri" w:eastAsia="Calibri" w:hAnsi="Calibri" w:cs="Times New Roman"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0">
    <w:name w:val="WW8Num12z0"/>
    <w:rPr>
      <w:rFonts w:hint="default"/>
      <w:b w:val="0"/>
      <w:strike w:val="0"/>
      <w:dstrike w:val="0"/>
      <w:color w:val="auto"/>
    </w:rPr>
  </w:style>
  <w:style w:type="character" w:customStyle="1" w:styleId="WW8Num12z1">
    <w:name w:val="WW8Num12z1"/>
    <w:rPr>
      <w:rFonts w:cs="Times New Roman"/>
    </w:rPr>
  </w:style>
  <w:style w:type="character" w:customStyle="1" w:styleId="WW8Num13z0">
    <w:name w:val="WW8Num13z0"/>
    <w:rPr>
      <w:rFonts w:hint="default"/>
      <w:b w:val="0"/>
      <w:strike w:val="0"/>
      <w:dstrike w:val="0"/>
      <w:color w:val="auto"/>
    </w:rPr>
  </w:style>
  <w:style w:type="character" w:customStyle="1" w:styleId="WW8Num13z1">
    <w:name w:val="WW8Num13z1"/>
    <w:rPr>
      <w:rFonts w:cs="Times New Roman"/>
    </w:rPr>
  </w:style>
  <w:style w:type="character" w:customStyle="1" w:styleId="WW8Num14z0">
    <w:name w:val="WW8Num14z0"/>
    <w:rPr>
      <w:rFonts w:hint="default"/>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Calibri" w:eastAsia="Calibri" w:hAnsi="Calibri" w:cs="Aria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Policepardfaut1">
    <w:name w:val="Police par défaut1"/>
  </w:style>
  <w:style w:type="character" w:styleId="Numrodepage">
    <w:name w:val="page number"/>
    <w:basedOn w:val="Policepardfaut1"/>
  </w:style>
  <w:style w:type="character" w:customStyle="1" w:styleId="Marquedecommentaire1">
    <w:name w:val="Marque de commentaire1"/>
    <w:rPr>
      <w:sz w:val="16"/>
      <w:szCs w:val="16"/>
    </w:rPr>
  </w:style>
  <w:style w:type="character" w:customStyle="1" w:styleId="Titre1Car">
    <w:name w:val="Titre 1 Car"/>
    <w:rPr>
      <w:rFonts w:ascii="Cambria" w:hAnsi="Cambria" w:cs="Cambria"/>
      <w:b/>
      <w:bCs/>
      <w:color w:val="365F91"/>
      <w:sz w:val="28"/>
      <w:szCs w:val="28"/>
    </w:rPr>
  </w:style>
  <w:style w:type="character" w:customStyle="1" w:styleId="Titre2Car">
    <w:name w:val="Titre 2 Car"/>
    <w:rPr>
      <w:rFonts w:ascii="Cambria" w:hAnsi="Cambria" w:cs="Cambria"/>
      <w:b/>
      <w:bCs/>
      <w:color w:val="4F81BD"/>
      <w:sz w:val="26"/>
      <w:szCs w:val="26"/>
    </w:rPr>
  </w:style>
  <w:style w:type="character" w:customStyle="1" w:styleId="Titre3Car">
    <w:name w:val="Titre 3 Car"/>
    <w:rPr>
      <w:rFonts w:ascii="Cambria" w:hAnsi="Cambria" w:cs="Cambria"/>
      <w:b/>
      <w:bCs/>
      <w:color w:val="4F81BD"/>
      <w:sz w:val="22"/>
      <w:szCs w:val="22"/>
    </w:rPr>
  </w:style>
  <w:style w:type="character" w:customStyle="1" w:styleId="TextedebullesCar">
    <w:name w:val="Texte de bulles Car"/>
    <w:rPr>
      <w:rFonts w:ascii="Tahoma" w:hAnsi="Tahoma" w:cs="Tahoma"/>
      <w:sz w:val="16"/>
      <w:szCs w:val="16"/>
    </w:rPr>
  </w:style>
  <w:style w:type="character" w:customStyle="1" w:styleId="En-tteCar">
    <w:name w:val="En-tête Car"/>
    <w:uiPriority w:val="99"/>
    <w:rPr>
      <w:rFonts w:ascii="Calibri" w:eastAsia="Calibri" w:hAnsi="Calibri" w:cs="Arial"/>
      <w:sz w:val="22"/>
      <w:szCs w:val="22"/>
    </w:rPr>
  </w:style>
  <w:style w:type="character" w:customStyle="1" w:styleId="PieddepageCar">
    <w:name w:val="Pied de page Car"/>
    <w:rPr>
      <w:sz w:val="24"/>
      <w:szCs w:val="24"/>
    </w:rPr>
  </w:style>
  <w:style w:type="character" w:styleId="Lienhypertexte">
    <w:name w:val="Hyperlink"/>
    <w:rPr>
      <w:rFonts w:cs="Times New Roman"/>
      <w:color w:val="0000FF"/>
      <w:u w:val="single"/>
    </w:rPr>
  </w:style>
  <w:style w:type="character" w:customStyle="1" w:styleId="NotedebasdepageCar">
    <w:name w:val="Note de bas de page Car"/>
    <w:uiPriority w:val="99"/>
    <w:rPr>
      <w:rFonts w:ascii="Calibri" w:eastAsia="Calibri" w:hAnsi="Calibri" w:cs="Arial"/>
    </w:rPr>
  </w:style>
  <w:style w:type="character" w:customStyle="1" w:styleId="CommentaireCar">
    <w:name w:val="Commentaire Car"/>
  </w:style>
  <w:style w:type="character" w:customStyle="1" w:styleId="Caractresdenotedebasdepage">
    <w:name w:val="Caractères de note de bas de page"/>
    <w:rPr>
      <w:rFonts w:cs="Times New Roman"/>
      <w:vertAlign w:val="superscript"/>
    </w:rPr>
  </w:style>
  <w:style w:type="character" w:styleId="lev">
    <w:name w:val="Strong"/>
    <w:qFormat/>
    <w:rPr>
      <w:rFonts w:cs="Times New Roman"/>
      <w:b/>
      <w:bCs/>
    </w:rPr>
  </w:style>
  <w:style w:type="character" w:customStyle="1" w:styleId="ObjetducommentaireCar">
    <w:name w:val="Objet du commentaire Car"/>
    <w:rPr>
      <w:b/>
      <w:bCs/>
    </w:rPr>
  </w:style>
  <w:style w:type="character" w:customStyle="1" w:styleId="apple-converted-space">
    <w:name w:val="apple-converted-space"/>
    <w:rPr>
      <w:rFonts w:cs="Times New Roman"/>
    </w:rPr>
  </w:style>
  <w:style w:type="character" w:customStyle="1" w:styleId="WW-Caractresdenotedebasdepage">
    <w:name w:val="WW-Caractères de note de bas de page"/>
  </w:style>
  <w:style w:type="character" w:customStyle="1" w:styleId="Appelnotedebasdep1">
    <w:name w:val="Appel note de bas de p.1"/>
    <w:rPr>
      <w:rFonts w:cs="Times New Roman"/>
      <w:vertAlign w:val="superscript"/>
    </w:rPr>
  </w:style>
  <w:style w:type="character" w:styleId="Accentuation">
    <w:name w:val="Emphasis"/>
    <w:uiPriority w:val="20"/>
    <w:qFormat/>
    <w:rPr>
      <w:i/>
      <w:iCs/>
    </w:rPr>
  </w:style>
  <w:style w:type="character" w:styleId="Appelnotedebasdep">
    <w:name w:val="footnote reference"/>
    <w:uiPriority w:val="99"/>
    <w:rPr>
      <w:vertAlign w:val="superscript"/>
    </w:rPr>
  </w:style>
  <w:style w:type="character" w:styleId="Appeldenotedefin">
    <w:name w:val="endnote reference"/>
    <w:uiPriority w:val="99"/>
    <w:rPr>
      <w:vertAlign w:val="superscript"/>
    </w:rPr>
  </w:style>
  <w:style w:type="character" w:customStyle="1" w:styleId="Caractresdenotedefin">
    <w:name w:val="Caractères de note de fin"/>
  </w:style>
  <w:style w:type="paragraph" w:customStyle="1" w:styleId="Titre10">
    <w:name w:val="Titre1"/>
    <w:basedOn w:val="Normal"/>
    <w:next w:val="Corpsdetexte"/>
    <w:pPr>
      <w:keepNext/>
      <w:spacing w:before="240" w:after="120"/>
    </w:pPr>
    <w:rPr>
      <w:rFonts w:ascii="Arial" w:eastAsia="Microsoft YaHei" w:hAnsi="Arial" w:cs="Lucida Sans"/>
      <w:sz w:val="28"/>
      <w:szCs w:val="28"/>
    </w:rPr>
  </w:style>
  <w:style w:type="paragraph" w:styleId="Corpsdetexte">
    <w:name w:val="Body Text"/>
    <w:basedOn w:val="Normal"/>
    <w:pPr>
      <w:spacing w:after="120"/>
    </w:pPr>
  </w:style>
  <w:style w:type="paragraph" w:styleId="Liste">
    <w:name w:val="List"/>
    <w:basedOn w:val="Corpsdetexte"/>
    <w:rPr>
      <w:rFonts w:cs="Lucida Sans"/>
    </w:rPr>
  </w:style>
  <w:style w:type="paragraph" w:customStyle="1" w:styleId="Lgende1">
    <w:name w:val="Légende1"/>
    <w:basedOn w:val="Normal"/>
    <w:pPr>
      <w:suppressLineNumbers/>
      <w:spacing w:before="120" w:after="120"/>
    </w:pPr>
    <w:rPr>
      <w:rFonts w:cs="Lucida Sans"/>
      <w:i/>
      <w:iCs/>
    </w:rPr>
  </w:style>
  <w:style w:type="paragraph" w:customStyle="1" w:styleId="Index">
    <w:name w:val="Index"/>
    <w:basedOn w:val="Normal"/>
    <w:pPr>
      <w:suppressLineNumbers/>
    </w:pPr>
    <w:rPr>
      <w:rFonts w:cs="Lucida Sans"/>
    </w:rPr>
  </w:style>
  <w:style w:type="paragraph" w:styleId="NormalWeb">
    <w:name w:val="Normal (Web)"/>
    <w:basedOn w:val="Normal"/>
    <w:pPr>
      <w:spacing w:before="280" w:after="280"/>
    </w:pPr>
    <w:rPr>
      <w:rFonts w:eastAsia="Calibri"/>
    </w:rPr>
  </w:style>
  <w:style w:type="paragraph" w:styleId="Pieddepage">
    <w:name w:val="footer"/>
    <w:basedOn w:val="Normal"/>
    <w:pPr>
      <w:tabs>
        <w:tab w:val="center" w:pos="4536"/>
        <w:tab w:val="right" w:pos="9072"/>
      </w:tabs>
    </w:pPr>
  </w:style>
  <w:style w:type="paragraph" w:styleId="Textedebulles">
    <w:name w:val="Balloon Text"/>
    <w:basedOn w:val="Normal"/>
    <w:rPr>
      <w:rFonts w:ascii="Tahoma" w:hAnsi="Tahoma" w:cs="Tahoma"/>
      <w:sz w:val="16"/>
      <w:szCs w:val="16"/>
    </w:rPr>
  </w:style>
  <w:style w:type="paragraph" w:customStyle="1" w:styleId="Commentaire1">
    <w:name w:val="Commentaire1"/>
    <w:basedOn w:val="Normal"/>
    <w:rPr>
      <w:sz w:val="20"/>
      <w:szCs w:val="20"/>
    </w:rPr>
  </w:style>
  <w:style w:type="paragraph" w:styleId="Objetducommentaire">
    <w:name w:val="annotation subject"/>
    <w:basedOn w:val="Commentaire1"/>
    <w:next w:val="Commentaire1"/>
    <w:rPr>
      <w:b/>
      <w:bCs/>
    </w:rPr>
  </w:style>
  <w:style w:type="paragraph" w:styleId="En-tte">
    <w:name w:val="header"/>
    <w:basedOn w:val="Normal"/>
    <w:uiPriority w:val="99"/>
    <w:pPr>
      <w:tabs>
        <w:tab w:val="center" w:pos="4536"/>
        <w:tab w:val="right" w:pos="9072"/>
      </w:tabs>
      <w:spacing w:line="276" w:lineRule="auto"/>
    </w:pPr>
    <w:rPr>
      <w:rFonts w:ascii="Calibri" w:eastAsia="Calibri" w:hAnsi="Calibri" w:cs="Arial"/>
      <w:sz w:val="22"/>
      <w:szCs w:val="22"/>
    </w:rPr>
  </w:style>
  <w:style w:type="paragraph" w:styleId="Paragraphedeliste">
    <w:name w:val="List Paragraph"/>
    <w:basedOn w:val="Normal"/>
    <w:qFormat/>
    <w:pPr>
      <w:spacing w:after="200" w:line="276" w:lineRule="auto"/>
      <w:ind w:left="720"/>
    </w:pPr>
    <w:rPr>
      <w:rFonts w:ascii="Calibri" w:eastAsia="Calibri" w:hAnsi="Calibri" w:cs="Arial"/>
      <w:sz w:val="22"/>
      <w:szCs w:val="22"/>
    </w:rPr>
  </w:style>
  <w:style w:type="paragraph" w:styleId="TM1">
    <w:name w:val="toc 1"/>
    <w:basedOn w:val="Normal"/>
    <w:next w:val="Normal"/>
    <w:pPr>
      <w:tabs>
        <w:tab w:val="left" w:pos="442"/>
        <w:tab w:val="right" w:leader="dot" w:pos="9062"/>
      </w:tabs>
    </w:pPr>
    <w:rPr>
      <w:rFonts w:ascii="Calibri" w:eastAsia="Calibri" w:hAnsi="Calibri" w:cs="Arial"/>
      <w:b/>
      <w:sz w:val="22"/>
      <w:szCs w:val="22"/>
    </w:rPr>
  </w:style>
  <w:style w:type="paragraph" w:styleId="TM2">
    <w:name w:val="toc 2"/>
    <w:basedOn w:val="Normal"/>
    <w:next w:val="Normal"/>
    <w:pPr>
      <w:tabs>
        <w:tab w:val="left" w:pos="660"/>
        <w:tab w:val="right" w:leader="dot" w:pos="9062"/>
      </w:tabs>
    </w:pPr>
    <w:rPr>
      <w:rFonts w:ascii="Calibri" w:hAnsi="Calibri" w:cs="Arial"/>
      <w:bCs/>
      <w:sz w:val="22"/>
      <w:szCs w:val="22"/>
    </w:rPr>
  </w:style>
  <w:style w:type="paragraph" w:styleId="TM3">
    <w:name w:val="toc 3"/>
    <w:basedOn w:val="Normal"/>
    <w:next w:val="Normal"/>
    <w:pPr>
      <w:tabs>
        <w:tab w:val="left" w:pos="660"/>
        <w:tab w:val="right" w:leader="dot" w:pos="9062"/>
      </w:tabs>
      <w:spacing w:after="60"/>
      <w:ind w:left="-57"/>
    </w:pPr>
    <w:rPr>
      <w:rFonts w:ascii="Calibri" w:eastAsia="Calibri" w:hAnsi="Calibri" w:cs="Arial"/>
      <w:sz w:val="22"/>
      <w:szCs w:val="22"/>
    </w:rPr>
  </w:style>
  <w:style w:type="paragraph" w:styleId="Notedebasdepage">
    <w:name w:val="footnote text"/>
    <w:basedOn w:val="Normal"/>
    <w:uiPriority w:val="99"/>
    <w:rPr>
      <w:rFonts w:ascii="Calibri" w:eastAsia="Calibri" w:hAnsi="Calibri" w:cs="Arial"/>
      <w:sz w:val="20"/>
      <w:szCs w:val="20"/>
    </w:rPr>
  </w:style>
  <w:style w:type="paragraph" w:styleId="En-ttedetabledesmatires">
    <w:name w:val="TOC Heading"/>
    <w:basedOn w:val="Titre1"/>
    <w:next w:val="Normal"/>
    <w:qFormat/>
    <w:pPr>
      <w:numPr>
        <w:numId w:val="0"/>
      </w:numPr>
    </w:pPr>
  </w:style>
  <w:style w:type="paragraph" w:styleId="Rvision">
    <w:name w:val="Revision"/>
    <w:pPr>
      <w:suppressAutoHyphens/>
    </w:pPr>
    <w:rPr>
      <w:rFonts w:ascii="Calibri" w:eastAsia="Calibri" w:hAnsi="Calibri" w:cs="Arial"/>
      <w:sz w:val="22"/>
      <w:szCs w:val="22"/>
      <w:lang w:eastAsia="ar-SA"/>
    </w:rPr>
  </w:style>
  <w:style w:type="paragraph" w:customStyle="1" w:styleId="Notedebasdepage1">
    <w:name w:val="Note de bas de page1"/>
    <w:basedOn w:val="Normal"/>
    <w:pPr>
      <w:spacing w:line="100" w:lineRule="atLeast"/>
    </w:pPr>
    <w:rPr>
      <w:rFonts w:ascii="Liberation Serif" w:eastAsia="SimSun" w:hAnsi="Liberation Serif" w:cs="Lucida Sans"/>
      <w:kern w:val="1"/>
      <w:sz w:val="20"/>
      <w:szCs w:val="20"/>
      <w:lang w:eastAsia="hi-IN" w:bidi="hi-IN"/>
    </w:rPr>
  </w:style>
  <w:style w:type="paragraph" w:customStyle="1" w:styleId="Notedebasdepage2">
    <w:name w:val="Note de bas de page2"/>
    <w:basedOn w:val="Normal"/>
    <w:pPr>
      <w:spacing w:line="100" w:lineRule="atLeast"/>
    </w:pPr>
    <w:rPr>
      <w:rFonts w:ascii="Liberation Serif" w:eastAsia="SimSun" w:hAnsi="Liberation Serif" w:cs="Lucida Sans"/>
      <w:kern w:val="1"/>
      <w:sz w:val="20"/>
      <w:szCs w:val="20"/>
      <w:lang w:eastAsia="hi-IN" w:bidi="hi-IN"/>
    </w:rPr>
  </w:style>
  <w:style w:type="paragraph" w:customStyle="1" w:styleId="Paragraphedeliste1">
    <w:name w:val="Paragraphe de liste1"/>
    <w:basedOn w:val="Normal"/>
    <w:pPr>
      <w:spacing w:after="200" w:line="276" w:lineRule="auto"/>
      <w:ind w:left="720"/>
    </w:pPr>
    <w:rPr>
      <w:rFonts w:ascii="Liberation Serif" w:eastAsia="SimSun" w:hAnsi="Liberation Serif" w:cs="Lucida Sans"/>
      <w:kern w:val="1"/>
      <w:lang w:eastAsia="hi-IN" w:bidi="hi-IN"/>
    </w:rPr>
  </w:style>
  <w:style w:type="paragraph" w:styleId="Sansinterligne">
    <w:name w:val="No Spacing"/>
    <w:qFormat/>
    <w:pPr>
      <w:suppressAutoHyphens/>
    </w:pPr>
    <w:rPr>
      <w:rFonts w:ascii="Calibri" w:eastAsia="Calibri" w:hAnsi="Calibri" w:cs="Arial"/>
      <w:sz w:val="22"/>
      <w:szCs w:val="22"/>
      <w:lang w:eastAsia="ar-SA"/>
    </w:rPr>
  </w:style>
  <w:style w:type="paragraph" w:customStyle="1" w:styleId="Default">
    <w:name w:val="Default"/>
    <w:pPr>
      <w:suppressAutoHyphens/>
      <w:autoSpaceDE w:val="0"/>
    </w:pPr>
    <w:rPr>
      <w:rFonts w:eastAsia="Calibri"/>
      <w:color w:val="000000"/>
      <w:sz w:val="24"/>
      <w:szCs w:val="24"/>
      <w:lang w:eastAsia="ar-SA"/>
    </w:rPr>
  </w:style>
  <w:style w:type="paragraph" w:customStyle="1" w:styleId="Contenuducadre">
    <w:name w:val="Contenu du cadre"/>
    <w:basedOn w:val="Corpsdetexte"/>
  </w:style>
  <w:style w:type="character" w:customStyle="1" w:styleId="st">
    <w:name w:val="st"/>
    <w:rsid w:val="00F27195"/>
  </w:style>
  <w:style w:type="character" w:styleId="Marquedecommentaire">
    <w:name w:val="annotation reference"/>
    <w:uiPriority w:val="99"/>
    <w:semiHidden/>
    <w:unhideWhenUsed/>
    <w:rsid w:val="00B001D6"/>
    <w:rPr>
      <w:sz w:val="16"/>
      <w:szCs w:val="16"/>
    </w:rPr>
  </w:style>
  <w:style w:type="paragraph" w:styleId="Commentaire">
    <w:name w:val="annotation text"/>
    <w:basedOn w:val="Normal"/>
    <w:link w:val="CommentaireCar1"/>
    <w:uiPriority w:val="99"/>
    <w:semiHidden/>
    <w:unhideWhenUsed/>
    <w:rsid w:val="00B001D6"/>
    <w:rPr>
      <w:sz w:val="20"/>
      <w:szCs w:val="20"/>
    </w:rPr>
  </w:style>
  <w:style w:type="character" w:customStyle="1" w:styleId="CommentaireCar1">
    <w:name w:val="Commentaire Car1"/>
    <w:link w:val="Commentaire"/>
    <w:uiPriority w:val="99"/>
    <w:semiHidden/>
    <w:rsid w:val="00B001D6"/>
    <w:rPr>
      <w:lang w:val="fr-FR" w:eastAsia="ar-SA"/>
    </w:rPr>
  </w:style>
  <w:style w:type="character" w:customStyle="1" w:styleId="Normal1">
    <w:name w:val="Normal1"/>
    <w:basedOn w:val="Policepardfaut"/>
    <w:uiPriority w:val="99"/>
    <w:rsid w:val="00FF32CD"/>
    <w:rPr>
      <w:rFonts w:cs="Times New Roman"/>
    </w:rPr>
  </w:style>
  <w:style w:type="paragraph" w:styleId="Retraitcorpsdetexte">
    <w:name w:val="Body Text Indent"/>
    <w:basedOn w:val="Normal"/>
    <w:link w:val="RetraitcorpsdetexteCar"/>
    <w:uiPriority w:val="99"/>
    <w:semiHidden/>
    <w:unhideWhenUsed/>
    <w:rsid w:val="00C76665"/>
    <w:pPr>
      <w:spacing w:after="120"/>
      <w:ind w:left="283"/>
    </w:pPr>
  </w:style>
  <w:style w:type="character" w:customStyle="1" w:styleId="RetraitcorpsdetexteCar">
    <w:name w:val="Retrait corps de texte Car"/>
    <w:basedOn w:val="Policepardfaut"/>
    <w:link w:val="Retraitcorpsdetexte"/>
    <w:uiPriority w:val="99"/>
    <w:semiHidden/>
    <w:rsid w:val="00C76665"/>
    <w:rPr>
      <w:sz w:val="24"/>
      <w:szCs w:val="24"/>
      <w:lang w:eastAsia="ar-SA"/>
    </w:rPr>
  </w:style>
  <w:style w:type="paragraph" w:styleId="Notedefin">
    <w:name w:val="endnote text"/>
    <w:link w:val="NotedefinCar"/>
    <w:autoRedefine/>
    <w:uiPriority w:val="99"/>
    <w:unhideWhenUsed/>
    <w:rsid w:val="00BC3271"/>
    <w:pPr>
      <w:jc w:val="both"/>
    </w:pPr>
    <w:rPr>
      <w:rFonts w:eastAsia="Calibri"/>
      <w:lang w:eastAsia="en-US"/>
    </w:rPr>
  </w:style>
  <w:style w:type="character" w:customStyle="1" w:styleId="NotedefinCar">
    <w:name w:val="Note de fin Car"/>
    <w:basedOn w:val="Policepardfaut"/>
    <w:link w:val="Notedefin"/>
    <w:uiPriority w:val="99"/>
    <w:rsid w:val="00BC3271"/>
    <w:rPr>
      <w:rFonts w:eastAsia="Calibri"/>
      <w:lang w:eastAsia="en-US"/>
    </w:rPr>
  </w:style>
  <w:style w:type="paragraph" w:customStyle="1" w:styleId="summary">
    <w:name w:val="summary"/>
    <w:basedOn w:val="Normal"/>
    <w:rsid w:val="000305FD"/>
    <w:pPr>
      <w:suppressAutoHyphens w:val="0"/>
      <w:spacing w:before="100" w:beforeAutospacing="1" w:after="100" w:afterAutospacing="1"/>
    </w:pPr>
    <w:rPr>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342471">
      <w:bodyDiv w:val="1"/>
      <w:marLeft w:val="0"/>
      <w:marRight w:val="0"/>
      <w:marTop w:val="0"/>
      <w:marBottom w:val="0"/>
      <w:divBdr>
        <w:top w:val="none" w:sz="0" w:space="0" w:color="auto"/>
        <w:left w:val="none" w:sz="0" w:space="0" w:color="auto"/>
        <w:bottom w:val="none" w:sz="0" w:space="0" w:color="auto"/>
        <w:right w:val="none" w:sz="0" w:space="0" w:color="auto"/>
      </w:divBdr>
    </w:div>
    <w:div w:id="193468508">
      <w:bodyDiv w:val="1"/>
      <w:marLeft w:val="0"/>
      <w:marRight w:val="0"/>
      <w:marTop w:val="0"/>
      <w:marBottom w:val="0"/>
      <w:divBdr>
        <w:top w:val="none" w:sz="0" w:space="0" w:color="auto"/>
        <w:left w:val="none" w:sz="0" w:space="0" w:color="auto"/>
        <w:bottom w:val="none" w:sz="0" w:space="0" w:color="auto"/>
        <w:right w:val="none" w:sz="0" w:space="0" w:color="auto"/>
      </w:divBdr>
    </w:div>
    <w:div w:id="432632180">
      <w:bodyDiv w:val="1"/>
      <w:marLeft w:val="0"/>
      <w:marRight w:val="0"/>
      <w:marTop w:val="0"/>
      <w:marBottom w:val="0"/>
      <w:divBdr>
        <w:top w:val="none" w:sz="0" w:space="0" w:color="auto"/>
        <w:left w:val="none" w:sz="0" w:space="0" w:color="auto"/>
        <w:bottom w:val="none" w:sz="0" w:space="0" w:color="auto"/>
        <w:right w:val="none" w:sz="0" w:space="0" w:color="auto"/>
      </w:divBdr>
    </w:div>
    <w:div w:id="592395824">
      <w:bodyDiv w:val="1"/>
      <w:marLeft w:val="0"/>
      <w:marRight w:val="0"/>
      <w:marTop w:val="0"/>
      <w:marBottom w:val="0"/>
      <w:divBdr>
        <w:top w:val="none" w:sz="0" w:space="0" w:color="auto"/>
        <w:left w:val="none" w:sz="0" w:space="0" w:color="auto"/>
        <w:bottom w:val="none" w:sz="0" w:space="0" w:color="auto"/>
        <w:right w:val="none" w:sz="0" w:space="0" w:color="auto"/>
      </w:divBdr>
    </w:div>
    <w:div w:id="623540898">
      <w:bodyDiv w:val="1"/>
      <w:marLeft w:val="0"/>
      <w:marRight w:val="0"/>
      <w:marTop w:val="0"/>
      <w:marBottom w:val="0"/>
      <w:divBdr>
        <w:top w:val="none" w:sz="0" w:space="0" w:color="auto"/>
        <w:left w:val="none" w:sz="0" w:space="0" w:color="auto"/>
        <w:bottom w:val="none" w:sz="0" w:space="0" w:color="auto"/>
        <w:right w:val="none" w:sz="0" w:space="0" w:color="auto"/>
      </w:divBdr>
    </w:div>
    <w:div w:id="835144026">
      <w:bodyDiv w:val="1"/>
      <w:marLeft w:val="0"/>
      <w:marRight w:val="0"/>
      <w:marTop w:val="0"/>
      <w:marBottom w:val="0"/>
      <w:divBdr>
        <w:top w:val="none" w:sz="0" w:space="0" w:color="auto"/>
        <w:left w:val="none" w:sz="0" w:space="0" w:color="auto"/>
        <w:bottom w:val="none" w:sz="0" w:space="0" w:color="auto"/>
        <w:right w:val="none" w:sz="0" w:space="0" w:color="auto"/>
      </w:divBdr>
    </w:div>
    <w:div w:id="847016771">
      <w:bodyDiv w:val="1"/>
      <w:marLeft w:val="0"/>
      <w:marRight w:val="0"/>
      <w:marTop w:val="0"/>
      <w:marBottom w:val="0"/>
      <w:divBdr>
        <w:top w:val="none" w:sz="0" w:space="0" w:color="auto"/>
        <w:left w:val="none" w:sz="0" w:space="0" w:color="auto"/>
        <w:bottom w:val="none" w:sz="0" w:space="0" w:color="auto"/>
        <w:right w:val="none" w:sz="0" w:space="0" w:color="auto"/>
      </w:divBdr>
    </w:div>
    <w:div w:id="883714123">
      <w:bodyDiv w:val="1"/>
      <w:marLeft w:val="0"/>
      <w:marRight w:val="0"/>
      <w:marTop w:val="0"/>
      <w:marBottom w:val="0"/>
      <w:divBdr>
        <w:top w:val="none" w:sz="0" w:space="0" w:color="auto"/>
        <w:left w:val="none" w:sz="0" w:space="0" w:color="auto"/>
        <w:bottom w:val="none" w:sz="0" w:space="0" w:color="auto"/>
        <w:right w:val="none" w:sz="0" w:space="0" w:color="auto"/>
      </w:divBdr>
    </w:div>
    <w:div w:id="1554660902">
      <w:bodyDiv w:val="1"/>
      <w:marLeft w:val="0"/>
      <w:marRight w:val="0"/>
      <w:marTop w:val="0"/>
      <w:marBottom w:val="0"/>
      <w:divBdr>
        <w:top w:val="none" w:sz="0" w:space="0" w:color="auto"/>
        <w:left w:val="none" w:sz="0" w:space="0" w:color="auto"/>
        <w:bottom w:val="none" w:sz="0" w:space="0" w:color="auto"/>
        <w:right w:val="none" w:sz="0" w:space="0" w:color="auto"/>
      </w:divBdr>
    </w:div>
    <w:div w:id="1692603547">
      <w:bodyDiv w:val="1"/>
      <w:marLeft w:val="0"/>
      <w:marRight w:val="0"/>
      <w:marTop w:val="0"/>
      <w:marBottom w:val="0"/>
      <w:divBdr>
        <w:top w:val="none" w:sz="0" w:space="0" w:color="auto"/>
        <w:left w:val="none" w:sz="0" w:space="0" w:color="auto"/>
        <w:bottom w:val="none" w:sz="0" w:space="0" w:color="auto"/>
        <w:right w:val="none" w:sz="0" w:space="0" w:color="auto"/>
      </w:divBdr>
      <w:divsChild>
        <w:div w:id="1158158143">
          <w:marLeft w:val="0"/>
          <w:marRight w:val="0"/>
          <w:marTop w:val="0"/>
          <w:marBottom w:val="0"/>
          <w:divBdr>
            <w:top w:val="none" w:sz="0" w:space="0" w:color="auto"/>
            <w:left w:val="none" w:sz="0" w:space="0" w:color="auto"/>
            <w:bottom w:val="none" w:sz="0" w:space="0" w:color="auto"/>
            <w:right w:val="none" w:sz="0" w:space="0" w:color="auto"/>
          </w:divBdr>
          <w:divsChild>
            <w:div w:id="1336155113">
              <w:marLeft w:val="0"/>
              <w:marRight w:val="0"/>
              <w:marTop w:val="0"/>
              <w:marBottom w:val="0"/>
              <w:divBdr>
                <w:top w:val="none" w:sz="0" w:space="0" w:color="auto"/>
                <w:left w:val="none" w:sz="0" w:space="0" w:color="auto"/>
                <w:bottom w:val="none" w:sz="0" w:space="0" w:color="auto"/>
                <w:right w:val="none" w:sz="0" w:space="0" w:color="auto"/>
              </w:divBdr>
              <w:divsChild>
                <w:div w:id="1099062114">
                  <w:marLeft w:val="0"/>
                  <w:marRight w:val="0"/>
                  <w:marTop w:val="0"/>
                  <w:marBottom w:val="0"/>
                  <w:divBdr>
                    <w:top w:val="none" w:sz="0" w:space="0" w:color="auto"/>
                    <w:left w:val="none" w:sz="0" w:space="0" w:color="auto"/>
                    <w:bottom w:val="none" w:sz="0" w:space="0" w:color="auto"/>
                    <w:right w:val="none" w:sz="0" w:space="0" w:color="auto"/>
                  </w:divBdr>
                  <w:divsChild>
                    <w:div w:id="89352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7508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1FA474-B19C-47D1-B90D-017A97494C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1963</Words>
  <Characters>10800</Characters>
  <Application>Microsoft Office Word</Application>
  <DocSecurity>0</DocSecurity>
  <Lines>90</Lines>
  <Paragraphs>25</Paragraphs>
  <ScaleCrop>false</ScaleCrop>
  <HeadingPairs>
    <vt:vector size="2" baseType="variant">
      <vt:variant>
        <vt:lpstr>Titre</vt:lpstr>
      </vt:variant>
      <vt:variant>
        <vt:i4>1</vt:i4>
      </vt:variant>
    </vt:vector>
  </HeadingPairs>
  <TitlesOfParts>
    <vt:vector size="1" baseType="lpstr">
      <vt:lpstr>EPU Intervention liminaire</vt:lpstr>
    </vt:vector>
  </TitlesOfParts>
  <Company>M.A.E.E</Company>
  <LinksUpToDate>false</LinksUpToDate>
  <CharactersWithSpaces>12738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EPU Intervention liminaire</dc:title>
  <dc:creator>ROYER Adelin</dc:creator>
  <cp:lastModifiedBy>BORIONE Delphine</cp:lastModifiedBy>
  <cp:revision>3</cp:revision>
  <cp:lastPrinted>2023-09-25T13:45:00Z</cp:lastPrinted>
  <dcterms:created xsi:type="dcterms:W3CDTF">2023-10-01T20:44:00Z</dcterms:created>
  <dcterms:modified xsi:type="dcterms:W3CDTF">2023-10-01T20:45:00Z</dcterms:modified>
</cp:coreProperties>
</file>