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8576D" w:rsidRPr="006A7DE7" w14:paraId="27948175" w14:textId="77777777" w:rsidTr="00737E96">
        <w:trPr>
          <w:cantSplit/>
          <w:trHeight w:hRule="exact" w:val="864"/>
        </w:trPr>
        <w:tc>
          <w:tcPr>
            <w:tcW w:w="1276" w:type="dxa"/>
            <w:tcBorders>
              <w:bottom w:val="single" w:sz="4" w:space="0" w:color="auto"/>
            </w:tcBorders>
            <w:vAlign w:val="bottom"/>
          </w:tcPr>
          <w:p w14:paraId="1704413B" w14:textId="77777777" w:rsidR="00B56E9C" w:rsidRPr="00470899" w:rsidRDefault="00B56E9C" w:rsidP="00D8576D">
            <w:pPr>
              <w:spacing w:after="80"/>
              <w:rPr>
                <w:lang w:val="en-US"/>
              </w:rPr>
            </w:pPr>
          </w:p>
        </w:tc>
        <w:tc>
          <w:tcPr>
            <w:tcW w:w="2268" w:type="dxa"/>
            <w:tcBorders>
              <w:bottom w:val="single" w:sz="4" w:space="0" w:color="auto"/>
            </w:tcBorders>
            <w:vAlign w:val="bottom"/>
          </w:tcPr>
          <w:p w14:paraId="19473027" w14:textId="18C7664B" w:rsidR="00B56E9C" w:rsidRPr="006A7DE7" w:rsidRDefault="00B56E9C" w:rsidP="00D8576D">
            <w:pPr>
              <w:spacing w:after="80" w:line="300" w:lineRule="exact"/>
              <w:rPr>
                <w:b/>
                <w:sz w:val="24"/>
                <w:szCs w:val="24"/>
              </w:rPr>
            </w:pPr>
          </w:p>
        </w:tc>
        <w:tc>
          <w:tcPr>
            <w:tcW w:w="6095" w:type="dxa"/>
            <w:gridSpan w:val="2"/>
            <w:tcBorders>
              <w:bottom w:val="single" w:sz="4" w:space="0" w:color="auto"/>
            </w:tcBorders>
            <w:vAlign w:val="bottom"/>
          </w:tcPr>
          <w:p w14:paraId="6D4267C9" w14:textId="34AC058B" w:rsidR="008A16F2" w:rsidRPr="006A7DE7" w:rsidRDefault="008A16F2" w:rsidP="00737E96">
            <w:pPr>
              <w:jc w:val="right"/>
            </w:pPr>
            <w:r w:rsidRPr="00737E96">
              <w:rPr>
                <w:sz w:val="40"/>
                <w:szCs w:val="40"/>
              </w:rPr>
              <w:t>CCPR</w:t>
            </w:r>
            <w:r w:rsidR="00093D76" w:rsidRPr="006A7DE7">
              <w:t>/C</w:t>
            </w:r>
            <w:r w:rsidR="00C62CFF" w:rsidRPr="006A7DE7">
              <w:t>/</w:t>
            </w:r>
            <w:r w:rsidR="00093D76" w:rsidRPr="006A7DE7">
              <w:t>1</w:t>
            </w:r>
            <w:r w:rsidR="00737E96">
              <w:t>4</w:t>
            </w:r>
            <w:r w:rsidR="00470899">
              <w:t>2</w:t>
            </w:r>
            <w:r w:rsidRPr="006A7DE7">
              <w:t>/D/</w:t>
            </w:r>
            <w:r w:rsidR="00842533">
              <w:t>JC/</w:t>
            </w:r>
            <w:r w:rsidR="00470899">
              <w:t>1</w:t>
            </w:r>
          </w:p>
        </w:tc>
      </w:tr>
      <w:tr w:rsidR="00D8576D" w:rsidRPr="006A7DE7" w14:paraId="03DCAF48" w14:textId="77777777" w:rsidTr="00737E96">
        <w:trPr>
          <w:cantSplit/>
          <w:trHeight w:hRule="exact" w:val="2837"/>
        </w:trPr>
        <w:tc>
          <w:tcPr>
            <w:tcW w:w="1276" w:type="dxa"/>
            <w:tcBorders>
              <w:top w:val="single" w:sz="4" w:space="0" w:color="auto"/>
              <w:bottom w:val="single" w:sz="12" w:space="0" w:color="auto"/>
            </w:tcBorders>
          </w:tcPr>
          <w:p w14:paraId="07372DAA" w14:textId="465D651C" w:rsidR="00B56E9C" w:rsidRPr="006A7DE7" w:rsidRDefault="00B56E9C" w:rsidP="00D8576D">
            <w:pPr>
              <w:spacing w:before="120"/>
            </w:pPr>
          </w:p>
        </w:tc>
        <w:tc>
          <w:tcPr>
            <w:tcW w:w="5528" w:type="dxa"/>
            <w:gridSpan w:val="2"/>
            <w:tcBorders>
              <w:top w:val="single" w:sz="4" w:space="0" w:color="auto"/>
              <w:bottom w:val="single" w:sz="12" w:space="0" w:color="auto"/>
            </w:tcBorders>
          </w:tcPr>
          <w:p w14:paraId="2B3D7879" w14:textId="77777777" w:rsidR="000A7F0B" w:rsidRDefault="000A7F0B" w:rsidP="00D8576D">
            <w:pPr>
              <w:spacing w:before="120" w:line="380" w:lineRule="exact"/>
              <w:rPr>
                <w:b/>
                <w:sz w:val="34"/>
                <w:szCs w:val="40"/>
              </w:rPr>
            </w:pPr>
          </w:p>
          <w:p w14:paraId="3AF55B0F" w14:textId="77777777" w:rsidR="000A7F0B" w:rsidRDefault="000A7F0B" w:rsidP="00D8576D">
            <w:pPr>
              <w:spacing w:before="120" w:line="380" w:lineRule="exact"/>
              <w:rPr>
                <w:b/>
                <w:sz w:val="34"/>
                <w:szCs w:val="40"/>
              </w:rPr>
            </w:pPr>
          </w:p>
          <w:p w14:paraId="2983E401" w14:textId="1A574D62" w:rsidR="000A7F0B" w:rsidRPr="006A7DE7" w:rsidRDefault="000A7F0B" w:rsidP="00D8576D">
            <w:pPr>
              <w:spacing w:before="120" w:line="380" w:lineRule="exact"/>
              <w:rPr>
                <w:b/>
                <w:sz w:val="34"/>
                <w:szCs w:val="40"/>
              </w:rPr>
            </w:pPr>
            <w:r>
              <w:rPr>
                <w:b/>
                <w:sz w:val="34"/>
                <w:szCs w:val="40"/>
              </w:rPr>
              <w:t>Advanced unedited version</w:t>
            </w:r>
          </w:p>
          <w:p w14:paraId="1BB7A2C6" w14:textId="77777777" w:rsidR="00FF7D74" w:rsidRPr="006A7DE7" w:rsidRDefault="00FF7D74" w:rsidP="00D8576D">
            <w:pPr>
              <w:spacing w:before="120" w:line="380" w:lineRule="exact"/>
              <w:rPr>
                <w:sz w:val="34"/>
              </w:rPr>
            </w:pPr>
          </w:p>
        </w:tc>
        <w:tc>
          <w:tcPr>
            <w:tcW w:w="2835" w:type="dxa"/>
            <w:tcBorders>
              <w:top w:val="single" w:sz="4" w:space="0" w:color="auto"/>
              <w:bottom w:val="single" w:sz="12" w:space="0" w:color="auto"/>
            </w:tcBorders>
          </w:tcPr>
          <w:p w14:paraId="6518D1CE" w14:textId="3F08DC4D" w:rsidR="00F54FFE" w:rsidRDefault="008A16F2" w:rsidP="00217A4E">
            <w:pPr>
              <w:spacing w:before="240" w:line="240" w:lineRule="exact"/>
            </w:pPr>
            <w:r w:rsidRPr="006A7DE7">
              <w:t>Distr.:</w:t>
            </w:r>
            <w:r w:rsidR="000A7F0B">
              <w:t xml:space="preserve"> </w:t>
            </w:r>
            <w:r w:rsidR="00887695">
              <w:t>General</w:t>
            </w:r>
            <w:r w:rsidRPr="006A7DE7">
              <w:t xml:space="preserve"> </w:t>
            </w:r>
          </w:p>
          <w:p w14:paraId="0D3D4F38" w14:textId="79DC0793" w:rsidR="00217A4E" w:rsidRDefault="000762EA" w:rsidP="00217A4E">
            <w:pPr>
              <w:spacing w:before="240" w:line="240" w:lineRule="exact"/>
            </w:pPr>
            <w:r>
              <w:t xml:space="preserve">14 </w:t>
            </w:r>
            <w:r w:rsidR="002561FC">
              <w:t>October 2024</w:t>
            </w:r>
          </w:p>
          <w:p w14:paraId="502A03B7" w14:textId="77777777" w:rsidR="00215C0F" w:rsidRDefault="00215C0F" w:rsidP="00217A4E">
            <w:pPr>
              <w:spacing w:before="240" w:line="240" w:lineRule="exact"/>
            </w:pPr>
          </w:p>
          <w:p w14:paraId="5892E3AA" w14:textId="03388606" w:rsidR="008A16F2" w:rsidRDefault="008A16F2" w:rsidP="00D8576D">
            <w:pPr>
              <w:spacing w:line="240" w:lineRule="exact"/>
            </w:pPr>
            <w:r w:rsidRPr="006A7DE7">
              <w:t>English</w:t>
            </w:r>
            <w:r w:rsidR="00217A4E">
              <w:t xml:space="preserve"> </w:t>
            </w:r>
          </w:p>
          <w:p w14:paraId="1634D504" w14:textId="250E71EF" w:rsidR="008A16F2" w:rsidRPr="006A7DE7" w:rsidRDefault="008A16F2" w:rsidP="00217A4E">
            <w:pPr>
              <w:spacing w:line="240" w:lineRule="exact"/>
            </w:pPr>
          </w:p>
        </w:tc>
      </w:tr>
    </w:tbl>
    <w:p w14:paraId="1B69F0E1" w14:textId="6AB0E161" w:rsidR="00217A4E" w:rsidRPr="00F67E60" w:rsidRDefault="00217A4E" w:rsidP="00E3614F">
      <w:pPr>
        <w:rPr>
          <w:b/>
          <w:bCs/>
        </w:rPr>
      </w:pPr>
      <w:r w:rsidRPr="00BD3486">
        <w:rPr>
          <w:b/>
          <w:bCs/>
          <w:sz w:val="24"/>
        </w:rPr>
        <w:t>Human Rights Committee</w:t>
      </w:r>
      <w:r w:rsidRPr="00BD3486">
        <w:rPr>
          <w:b/>
          <w:bCs/>
          <w:sz w:val="24"/>
        </w:rPr>
        <w:br/>
      </w:r>
    </w:p>
    <w:p w14:paraId="6DC30F11" w14:textId="1EC33E33" w:rsidR="00217A4E" w:rsidRPr="00DF4179" w:rsidRDefault="008A16F2" w:rsidP="00217A4E">
      <w:pPr>
        <w:pStyle w:val="HChG"/>
        <w:rPr>
          <w:lang w:val="es-ES"/>
        </w:rPr>
      </w:pPr>
      <w:r w:rsidRPr="006A7DE7">
        <w:tab/>
      </w:r>
      <w:r w:rsidRPr="006A7DE7">
        <w:tab/>
      </w:r>
      <w:r w:rsidR="00C27D0A" w:rsidRPr="003602B5">
        <w:t xml:space="preserve">Views adopted by the Committee under article 5 (4) of the Optional Protocol, concerning </w:t>
      </w:r>
      <w:r w:rsidR="00C27D0A">
        <w:t>c</w:t>
      </w:r>
      <w:r w:rsidRPr="00DF4179">
        <w:rPr>
          <w:lang w:val="es-ES"/>
        </w:rPr>
        <w:t>ommunication</w:t>
      </w:r>
      <w:r w:rsidR="00737E96" w:rsidRPr="00DF4179">
        <w:rPr>
          <w:lang w:val="es-ES"/>
        </w:rPr>
        <w:t>s</w:t>
      </w:r>
      <w:r w:rsidRPr="00DF4179">
        <w:rPr>
          <w:lang w:val="es-ES"/>
        </w:rPr>
        <w:t xml:space="preserve"> No. </w:t>
      </w:r>
      <w:r w:rsidR="00737E96" w:rsidRPr="00DF4179">
        <w:rPr>
          <w:lang w:val="es-ES"/>
        </w:rPr>
        <w:t>3</w:t>
      </w:r>
      <w:r w:rsidR="005612D5" w:rsidRPr="00DF4179">
        <w:rPr>
          <w:lang w:val="es-ES"/>
        </w:rPr>
        <w:t>6</w:t>
      </w:r>
      <w:r w:rsidR="00BC3477" w:rsidRPr="00DF4179">
        <w:rPr>
          <w:lang w:val="es-ES"/>
        </w:rPr>
        <w:t>30</w:t>
      </w:r>
      <w:r w:rsidR="00737E96" w:rsidRPr="00DF4179">
        <w:rPr>
          <w:lang w:val="es-ES"/>
        </w:rPr>
        <w:t>/201</w:t>
      </w:r>
      <w:r w:rsidR="005612D5" w:rsidRPr="00DF4179">
        <w:rPr>
          <w:lang w:val="es-ES"/>
        </w:rPr>
        <w:t>9</w:t>
      </w:r>
      <w:r w:rsidR="00361BB3" w:rsidRPr="00DF4179">
        <w:rPr>
          <w:lang w:val="es-ES"/>
        </w:rPr>
        <w:t xml:space="preserve">, </w:t>
      </w:r>
      <w:r w:rsidR="00FB0EFF" w:rsidRPr="00DF4179">
        <w:rPr>
          <w:lang w:val="es-ES"/>
        </w:rPr>
        <w:t xml:space="preserve">No. </w:t>
      </w:r>
      <w:r w:rsidR="00361BB3" w:rsidRPr="00DF4179">
        <w:rPr>
          <w:lang w:val="es-ES"/>
        </w:rPr>
        <w:t>3</w:t>
      </w:r>
      <w:r w:rsidR="00CC37D2" w:rsidRPr="00DF4179">
        <w:rPr>
          <w:lang w:val="es-ES"/>
        </w:rPr>
        <w:t>6</w:t>
      </w:r>
      <w:r w:rsidR="00BC3477" w:rsidRPr="00DF4179">
        <w:rPr>
          <w:lang w:val="es-ES"/>
        </w:rPr>
        <w:t>90</w:t>
      </w:r>
      <w:r w:rsidR="00361BB3" w:rsidRPr="00DF4179">
        <w:rPr>
          <w:lang w:val="es-ES"/>
        </w:rPr>
        <w:t xml:space="preserve">/2019, </w:t>
      </w:r>
      <w:r w:rsidR="00FB0EFF" w:rsidRPr="00DF4179">
        <w:rPr>
          <w:lang w:val="es-ES"/>
        </w:rPr>
        <w:t xml:space="preserve">No. </w:t>
      </w:r>
      <w:r w:rsidR="00361BB3" w:rsidRPr="00DF4179">
        <w:rPr>
          <w:lang w:val="es-ES"/>
        </w:rPr>
        <w:t>3</w:t>
      </w:r>
      <w:r w:rsidR="008977B8" w:rsidRPr="00DF4179">
        <w:rPr>
          <w:lang w:val="es-ES"/>
        </w:rPr>
        <w:t>831</w:t>
      </w:r>
      <w:r w:rsidR="00361BB3" w:rsidRPr="00DF4179">
        <w:rPr>
          <w:lang w:val="es-ES"/>
        </w:rPr>
        <w:t>/20</w:t>
      </w:r>
      <w:r w:rsidR="00B63449" w:rsidRPr="00DF4179">
        <w:rPr>
          <w:lang w:val="es-ES"/>
        </w:rPr>
        <w:t>20</w:t>
      </w:r>
      <w:r w:rsidR="00361BB3" w:rsidRPr="00DF4179">
        <w:rPr>
          <w:lang w:val="es-ES"/>
        </w:rPr>
        <w:t xml:space="preserve">, </w:t>
      </w:r>
      <w:r w:rsidR="00A45E5F" w:rsidRPr="00DF4179">
        <w:rPr>
          <w:lang w:val="es-ES"/>
        </w:rPr>
        <w:t xml:space="preserve">No. </w:t>
      </w:r>
      <w:r w:rsidR="00361BB3" w:rsidRPr="00DF4179">
        <w:rPr>
          <w:lang w:val="es-ES"/>
        </w:rPr>
        <w:t>3</w:t>
      </w:r>
      <w:r w:rsidR="00B63449" w:rsidRPr="00DF4179">
        <w:rPr>
          <w:lang w:val="es-ES"/>
        </w:rPr>
        <w:t>835</w:t>
      </w:r>
      <w:r w:rsidR="00361BB3" w:rsidRPr="00DF4179">
        <w:rPr>
          <w:lang w:val="es-ES"/>
        </w:rPr>
        <w:t>/20</w:t>
      </w:r>
      <w:r w:rsidR="00B63449" w:rsidRPr="00DF4179">
        <w:rPr>
          <w:lang w:val="es-ES"/>
        </w:rPr>
        <w:t>20</w:t>
      </w:r>
      <w:r w:rsidR="00361BB3" w:rsidRPr="00DF4179">
        <w:rPr>
          <w:lang w:val="es-ES"/>
        </w:rPr>
        <w:t xml:space="preserve">, </w:t>
      </w:r>
      <w:r w:rsidR="00A45E5F" w:rsidRPr="00DF4179">
        <w:rPr>
          <w:lang w:val="es-ES"/>
        </w:rPr>
        <w:t>No</w:t>
      </w:r>
      <w:r w:rsidR="00A45E5F">
        <w:rPr>
          <w:lang w:val="es-ES"/>
        </w:rPr>
        <w:t xml:space="preserve">. </w:t>
      </w:r>
      <w:r w:rsidR="00361BB3" w:rsidRPr="00DF4179">
        <w:rPr>
          <w:lang w:val="es-ES"/>
        </w:rPr>
        <w:t>3</w:t>
      </w:r>
      <w:r w:rsidR="00B63449" w:rsidRPr="00DF4179">
        <w:rPr>
          <w:lang w:val="es-ES"/>
        </w:rPr>
        <w:t>839</w:t>
      </w:r>
      <w:r w:rsidR="00361BB3" w:rsidRPr="00DF4179">
        <w:rPr>
          <w:lang w:val="es-ES"/>
        </w:rPr>
        <w:t>/20</w:t>
      </w:r>
      <w:r w:rsidR="00B63449" w:rsidRPr="00DF4179">
        <w:rPr>
          <w:lang w:val="es-ES"/>
        </w:rPr>
        <w:t>20</w:t>
      </w:r>
      <w:r w:rsidR="00361BB3" w:rsidRPr="00DF4179">
        <w:rPr>
          <w:lang w:val="es-ES"/>
        </w:rPr>
        <w:t xml:space="preserve">, </w:t>
      </w:r>
      <w:r w:rsidR="00A45E5F">
        <w:rPr>
          <w:lang w:val="es-ES"/>
        </w:rPr>
        <w:t xml:space="preserve">No. </w:t>
      </w:r>
      <w:r w:rsidR="00361BB3" w:rsidRPr="00DF4179">
        <w:rPr>
          <w:lang w:val="es-ES"/>
        </w:rPr>
        <w:t>3</w:t>
      </w:r>
      <w:r w:rsidR="00E8625B" w:rsidRPr="00DF4179">
        <w:rPr>
          <w:lang w:val="es-ES"/>
        </w:rPr>
        <w:t>840</w:t>
      </w:r>
      <w:r w:rsidR="00361BB3" w:rsidRPr="00DF4179">
        <w:rPr>
          <w:lang w:val="es-ES"/>
        </w:rPr>
        <w:t>/20</w:t>
      </w:r>
      <w:r w:rsidR="00E8625B" w:rsidRPr="00DF4179">
        <w:rPr>
          <w:lang w:val="es-ES"/>
        </w:rPr>
        <w:t>20</w:t>
      </w:r>
      <w:r w:rsidR="00361BB3" w:rsidRPr="00DF4179">
        <w:rPr>
          <w:lang w:val="es-ES"/>
        </w:rPr>
        <w:t xml:space="preserve">, </w:t>
      </w:r>
      <w:r w:rsidR="00A45E5F">
        <w:rPr>
          <w:lang w:val="es-ES"/>
        </w:rPr>
        <w:t xml:space="preserve">No. </w:t>
      </w:r>
      <w:r w:rsidR="00FD55D7" w:rsidRPr="00DF4179">
        <w:rPr>
          <w:lang w:val="es-ES"/>
        </w:rPr>
        <w:t>3</w:t>
      </w:r>
      <w:r w:rsidR="00E8625B" w:rsidRPr="00DF4179">
        <w:rPr>
          <w:lang w:val="es-ES"/>
        </w:rPr>
        <w:t>841</w:t>
      </w:r>
      <w:r w:rsidR="00FD55D7" w:rsidRPr="00DF4179">
        <w:rPr>
          <w:lang w:val="es-ES"/>
        </w:rPr>
        <w:t>/20</w:t>
      </w:r>
      <w:r w:rsidR="00E8625B" w:rsidRPr="00DF4179">
        <w:rPr>
          <w:lang w:val="es-ES"/>
        </w:rPr>
        <w:t>20</w:t>
      </w:r>
      <w:r w:rsidR="00FD55D7" w:rsidRPr="00DF4179">
        <w:rPr>
          <w:lang w:val="es-ES"/>
        </w:rPr>
        <w:t xml:space="preserve">, </w:t>
      </w:r>
      <w:r w:rsidR="00A45E5F">
        <w:rPr>
          <w:lang w:val="es-ES"/>
        </w:rPr>
        <w:t xml:space="preserve">No. </w:t>
      </w:r>
      <w:r w:rsidR="00FD55D7" w:rsidRPr="00DF4179">
        <w:rPr>
          <w:lang w:val="es-ES"/>
        </w:rPr>
        <w:t>3</w:t>
      </w:r>
      <w:r w:rsidR="00E8625B" w:rsidRPr="00DF4179">
        <w:rPr>
          <w:lang w:val="es-ES"/>
        </w:rPr>
        <w:t>897</w:t>
      </w:r>
      <w:r w:rsidR="00FD55D7" w:rsidRPr="00DF4179">
        <w:rPr>
          <w:lang w:val="es-ES"/>
        </w:rPr>
        <w:t>/202</w:t>
      </w:r>
      <w:r w:rsidR="009931C6" w:rsidRPr="00DF4179">
        <w:rPr>
          <w:lang w:val="es-ES"/>
        </w:rPr>
        <w:t>1</w:t>
      </w:r>
      <w:r w:rsidR="00FD55D7" w:rsidRPr="00DF4179">
        <w:rPr>
          <w:lang w:val="es-ES"/>
        </w:rPr>
        <w:t xml:space="preserve">, </w:t>
      </w:r>
      <w:r w:rsidR="00A45E5F">
        <w:rPr>
          <w:lang w:val="es-ES"/>
        </w:rPr>
        <w:t xml:space="preserve">No. </w:t>
      </w:r>
      <w:r w:rsidR="00361BB3" w:rsidRPr="00DF4179">
        <w:rPr>
          <w:lang w:val="es-ES"/>
        </w:rPr>
        <w:t>3</w:t>
      </w:r>
      <w:r w:rsidR="00FC7EA6" w:rsidRPr="00DF4179">
        <w:rPr>
          <w:lang w:val="es-ES"/>
        </w:rPr>
        <w:t>898</w:t>
      </w:r>
      <w:r w:rsidR="007A7FAC" w:rsidRPr="00DF4179">
        <w:rPr>
          <w:lang w:val="es-ES"/>
        </w:rPr>
        <w:t>/202</w:t>
      </w:r>
      <w:r w:rsidR="009931C6" w:rsidRPr="00DF4179">
        <w:rPr>
          <w:lang w:val="es-ES"/>
        </w:rPr>
        <w:t>1</w:t>
      </w:r>
      <w:r w:rsidR="007A7FAC" w:rsidRPr="00DF4179">
        <w:rPr>
          <w:lang w:val="es-ES"/>
        </w:rPr>
        <w:t xml:space="preserve">, </w:t>
      </w:r>
      <w:r w:rsidR="00A45E5F">
        <w:rPr>
          <w:lang w:val="es-ES"/>
        </w:rPr>
        <w:t xml:space="preserve">No. </w:t>
      </w:r>
      <w:r w:rsidR="007A7FAC" w:rsidRPr="00DF4179">
        <w:rPr>
          <w:lang w:val="es-ES"/>
        </w:rPr>
        <w:t>3</w:t>
      </w:r>
      <w:r w:rsidR="00FC7EA6" w:rsidRPr="00DF4179">
        <w:rPr>
          <w:lang w:val="es-ES"/>
        </w:rPr>
        <w:t>935</w:t>
      </w:r>
      <w:r w:rsidR="007A7FAC" w:rsidRPr="00DF4179">
        <w:rPr>
          <w:lang w:val="es-ES"/>
        </w:rPr>
        <w:t>/202</w:t>
      </w:r>
      <w:r w:rsidR="009931C6" w:rsidRPr="00DF4179">
        <w:rPr>
          <w:lang w:val="es-ES"/>
        </w:rPr>
        <w:t>1</w:t>
      </w:r>
      <w:r w:rsidR="007A7FAC" w:rsidRPr="00DF4179">
        <w:rPr>
          <w:lang w:val="es-ES"/>
        </w:rPr>
        <w:t>,</w:t>
      </w:r>
      <w:r w:rsidR="002C35E7" w:rsidRPr="00DF4179">
        <w:rPr>
          <w:lang w:val="es-ES"/>
        </w:rPr>
        <w:t xml:space="preserve"> </w:t>
      </w:r>
      <w:r w:rsidR="00A45E5F">
        <w:rPr>
          <w:lang w:val="es-ES"/>
        </w:rPr>
        <w:t xml:space="preserve">No. </w:t>
      </w:r>
      <w:r w:rsidR="002C35E7" w:rsidRPr="00DF4179">
        <w:rPr>
          <w:lang w:val="es-ES"/>
        </w:rPr>
        <w:t>3</w:t>
      </w:r>
      <w:r w:rsidR="00FC7EA6" w:rsidRPr="00DF4179">
        <w:rPr>
          <w:lang w:val="es-ES"/>
        </w:rPr>
        <w:t>938</w:t>
      </w:r>
      <w:r w:rsidR="002C35E7" w:rsidRPr="00DF4179">
        <w:rPr>
          <w:lang w:val="es-ES"/>
        </w:rPr>
        <w:t>/202</w:t>
      </w:r>
      <w:r w:rsidR="009931C6" w:rsidRPr="00DF4179">
        <w:rPr>
          <w:lang w:val="es-ES"/>
        </w:rPr>
        <w:t>1</w:t>
      </w:r>
      <w:r w:rsidR="002C35E7" w:rsidRPr="00DF4179">
        <w:rPr>
          <w:lang w:val="es-ES"/>
        </w:rPr>
        <w:t xml:space="preserve">, </w:t>
      </w:r>
      <w:r w:rsidR="00A45E5F">
        <w:rPr>
          <w:lang w:val="es-ES"/>
        </w:rPr>
        <w:t xml:space="preserve">No. </w:t>
      </w:r>
      <w:r w:rsidR="002C35E7" w:rsidRPr="00DF4179">
        <w:rPr>
          <w:lang w:val="es-ES"/>
        </w:rPr>
        <w:t>3</w:t>
      </w:r>
      <w:r w:rsidR="00FC7EA6" w:rsidRPr="00DF4179">
        <w:rPr>
          <w:lang w:val="es-ES"/>
        </w:rPr>
        <w:t>941</w:t>
      </w:r>
      <w:r w:rsidR="002C35E7" w:rsidRPr="00DF4179">
        <w:rPr>
          <w:lang w:val="es-ES"/>
        </w:rPr>
        <w:t>/202</w:t>
      </w:r>
      <w:r w:rsidR="00533726" w:rsidRPr="00DF4179">
        <w:rPr>
          <w:lang w:val="es-ES"/>
        </w:rPr>
        <w:t>1</w:t>
      </w:r>
      <w:r w:rsidR="002C35E7" w:rsidRPr="00DF4179">
        <w:rPr>
          <w:lang w:val="es-ES"/>
        </w:rPr>
        <w:t xml:space="preserve">, </w:t>
      </w:r>
      <w:r w:rsidR="00A45E5F">
        <w:rPr>
          <w:lang w:val="es-ES"/>
        </w:rPr>
        <w:t xml:space="preserve">No. </w:t>
      </w:r>
      <w:r w:rsidR="00361BB3" w:rsidRPr="00DF4179">
        <w:rPr>
          <w:lang w:val="es-ES"/>
        </w:rPr>
        <w:t>3</w:t>
      </w:r>
      <w:r w:rsidR="005E5A43" w:rsidRPr="00DF4179">
        <w:rPr>
          <w:lang w:val="es-ES"/>
        </w:rPr>
        <w:t>946</w:t>
      </w:r>
      <w:r w:rsidR="00361BB3" w:rsidRPr="00DF4179">
        <w:rPr>
          <w:lang w:val="es-ES"/>
        </w:rPr>
        <w:t>/202</w:t>
      </w:r>
      <w:r w:rsidR="0006379F" w:rsidRPr="00DF4179">
        <w:rPr>
          <w:lang w:val="es-ES"/>
        </w:rPr>
        <w:t>0</w:t>
      </w:r>
      <w:r w:rsidR="00361BB3" w:rsidRPr="00DF4179">
        <w:rPr>
          <w:lang w:val="es-ES"/>
        </w:rPr>
        <w:t xml:space="preserve">, </w:t>
      </w:r>
      <w:r w:rsidR="00A45E5F">
        <w:rPr>
          <w:lang w:val="es-ES"/>
        </w:rPr>
        <w:t xml:space="preserve">No. </w:t>
      </w:r>
      <w:r w:rsidR="007F3933" w:rsidRPr="00DF4179">
        <w:rPr>
          <w:lang w:val="es-ES"/>
        </w:rPr>
        <w:t>3</w:t>
      </w:r>
      <w:r w:rsidR="009931C6" w:rsidRPr="00DF4179">
        <w:rPr>
          <w:lang w:val="es-ES"/>
        </w:rPr>
        <w:t>952</w:t>
      </w:r>
      <w:r w:rsidR="007F3933" w:rsidRPr="00DF4179">
        <w:rPr>
          <w:lang w:val="es-ES"/>
        </w:rPr>
        <w:t>/202</w:t>
      </w:r>
      <w:r w:rsidR="009931C6" w:rsidRPr="00DF4179">
        <w:rPr>
          <w:lang w:val="es-ES"/>
        </w:rPr>
        <w:t>1</w:t>
      </w:r>
      <w:r w:rsidR="007F3933" w:rsidRPr="00DF4179">
        <w:rPr>
          <w:lang w:val="es-ES"/>
        </w:rPr>
        <w:t xml:space="preserve">, </w:t>
      </w:r>
      <w:r w:rsidR="00A45E5F">
        <w:rPr>
          <w:lang w:val="es-ES"/>
        </w:rPr>
        <w:t xml:space="preserve">No. </w:t>
      </w:r>
      <w:r w:rsidR="007F3933" w:rsidRPr="00DF4179">
        <w:rPr>
          <w:lang w:val="es-ES"/>
        </w:rPr>
        <w:t>3</w:t>
      </w:r>
      <w:r w:rsidR="009931C6" w:rsidRPr="00DF4179">
        <w:rPr>
          <w:lang w:val="es-ES"/>
        </w:rPr>
        <w:t>956</w:t>
      </w:r>
      <w:r w:rsidR="007F3933" w:rsidRPr="00DF4179">
        <w:rPr>
          <w:lang w:val="es-ES"/>
        </w:rPr>
        <w:t>/202</w:t>
      </w:r>
      <w:r w:rsidR="009931C6" w:rsidRPr="00DF4179">
        <w:rPr>
          <w:lang w:val="es-ES"/>
        </w:rPr>
        <w:t>1</w:t>
      </w:r>
      <w:r w:rsidR="007F3933" w:rsidRPr="00DF4179">
        <w:rPr>
          <w:lang w:val="es-ES"/>
        </w:rPr>
        <w:t xml:space="preserve">, </w:t>
      </w:r>
      <w:r w:rsidR="00A45E5F">
        <w:rPr>
          <w:lang w:val="es-ES"/>
        </w:rPr>
        <w:t xml:space="preserve">No. </w:t>
      </w:r>
      <w:r w:rsidR="00AF7957" w:rsidRPr="00DF4179">
        <w:rPr>
          <w:lang w:val="es-ES"/>
        </w:rPr>
        <w:t>3</w:t>
      </w:r>
      <w:r w:rsidR="00E64D7B" w:rsidRPr="00DF4179">
        <w:rPr>
          <w:lang w:val="es-ES"/>
        </w:rPr>
        <w:t>974</w:t>
      </w:r>
      <w:r w:rsidR="00AF7957" w:rsidRPr="00DF4179">
        <w:rPr>
          <w:lang w:val="es-ES"/>
        </w:rPr>
        <w:t>/202</w:t>
      </w:r>
      <w:r w:rsidR="00E64D7B" w:rsidRPr="00DF4179">
        <w:rPr>
          <w:lang w:val="es-ES"/>
        </w:rPr>
        <w:t>1</w:t>
      </w:r>
      <w:r w:rsidR="00AF7957" w:rsidRPr="00DF4179">
        <w:rPr>
          <w:lang w:val="es-ES"/>
        </w:rPr>
        <w:t xml:space="preserve">, </w:t>
      </w:r>
      <w:r w:rsidR="00A45E5F">
        <w:rPr>
          <w:lang w:val="es-ES"/>
        </w:rPr>
        <w:t>N</w:t>
      </w:r>
      <w:r w:rsidR="00F0724B">
        <w:rPr>
          <w:lang w:val="es-ES"/>
        </w:rPr>
        <w:t>o</w:t>
      </w:r>
      <w:r w:rsidR="00A45E5F">
        <w:rPr>
          <w:lang w:val="es-ES"/>
        </w:rPr>
        <w:t xml:space="preserve">. </w:t>
      </w:r>
      <w:r w:rsidR="00AF7957" w:rsidRPr="00DF4179">
        <w:rPr>
          <w:lang w:val="es-ES"/>
        </w:rPr>
        <w:t>3</w:t>
      </w:r>
      <w:r w:rsidR="00E64D7B" w:rsidRPr="00DF4179">
        <w:rPr>
          <w:lang w:val="es-ES"/>
        </w:rPr>
        <w:t>979</w:t>
      </w:r>
      <w:r w:rsidR="00AF7957" w:rsidRPr="00DF4179">
        <w:rPr>
          <w:lang w:val="es-ES"/>
        </w:rPr>
        <w:t>/202</w:t>
      </w:r>
      <w:r w:rsidR="00E64D7B" w:rsidRPr="00DF4179">
        <w:rPr>
          <w:lang w:val="es-ES"/>
        </w:rPr>
        <w:t>1</w:t>
      </w:r>
      <w:r w:rsidR="00AF7957" w:rsidRPr="00DF4179">
        <w:rPr>
          <w:lang w:val="es-ES"/>
        </w:rPr>
        <w:t xml:space="preserve">, </w:t>
      </w:r>
      <w:r w:rsidR="00F0724B">
        <w:rPr>
          <w:lang w:val="es-ES"/>
        </w:rPr>
        <w:t xml:space="preserve">No. </w:t>
      </w:r>
      <w:r w:rsidR="00E64D7B" w:rsidRPr="00DF4179">
        <w:rPr>
          <w:lang w:val="es-ES"/>
        </w:rPr>
        <w:t>4000</w:t>
      </w:r>
      <w:r w:rsidR="008331A6" w:rsidRPr="00DF4179">
        <w:rPr>
          <w:lang w:val="es-ES"/>
        </w:rPr>
        <w:t>/202</w:t>
      </w:r>
      <w:r w:rsidR="00E64D7B" w:rsidRPr="00DF4179">
        <w:rPr>
          <w:lang w:val="es-ES"/>
        </w:rPr>
        <w:t>1</w:t>
      </w:r>
      <w:r w:rsidR="008331A6" w:rsidRPr="00DF4179">
        <w:rPr>
          <w:lang w:val="es-ES"/>
        </w:rPr>
        <w:t xml:space="preserve">, </w:t>
      </w:r>
      <w:r w:rsidR="00F0724B">
        <w:rPr>
          <w:lang w:val="es-ES"/>
        </w:rPr>
        <w:t xml:space="preserve">No. </w:t>
      </w:r>
      <w:r w:rsidR="005041A3" w:rsidRPr="00DF4179">
        <w:rPr>
          <w:lang w:val="es-ES"/>
        </w:rPr>
        <w:t>4048</w:t>
      </w:r>
      <w:r w:rsidR="008331A6" w:rsidRPr="00DF4179">
        <w:rPr>
          <w:lang w:val="es-ES"/>
        </w:rPr>
        <w:t>/202</w:t>
      </w:r>
      <w:r w:rsidR="005041A3" w:rsidRPr="00DF4179">
        <w:rPr>
          <w:lang w:val="es-ES"/>
        </w:rPr>
        <w:t>1</w:t>
      </w:r>
      <w:r w:rsidR="008331A6" w:rsidRPr="00DF4179">
        <w:rPr>
          <w:lang w:val="es-ES"/>
        </w:rPr>
        <w:t>,</w:t>
      </w:r>
      <w:r w:rsidR="00AF7957" w:rsidRPr="00DF4179">
        <w:rPr>
          <w:lang w:val="es-ES"/>
        </w:rPr>
        <w:t xml:space="preserve"> </w:t>
      </w:r>
      <w:r w:rsidR="00F0724B">
        <w:rPr>
          <w:lang w:val="es-ES"/>
        </w:rPr>
        <w:t xml:space="preserve">No. </w:t>
      </w:r>
      <w:r w:rsidR="005041A3" w:rsidRPr="00DF4179">
        <w:rPr>
          <w:lang w:val="es-ES"/>
        </w:rPr>
        <w:t>4052</w:t>
      </w:r>
      <w:r w:rsidR="00361BB3" w:rsidRPr="00DF4179">
        <w:rPr>
          <w:lang w:val="es-ES"/>
        </w:rPr>
        <w:t>/202</w:t>
      </w:r>
      <w:r w:rsidR="005041A3" w:rsidRPr="00DF4179">
        <w:rPr>
          <w:lang w:val="es-ES"/>
        </w:rPr>
        <w:t>1</w:t>
      </w:r>
      <w:r w:rsidR="00270F32" w:rsidRPr="00DF4179">
        <w:rPr>
          <w:lang w:val="es-ES"/>
        </w:rPr>
        <w:t xml:space="preserve"> and </w:t>
      </w:r>
      <w:r w:rsidR="00F0724B">
        <w:rPr>
          <w:lang w:val="es-ES"/>
        </w:rPr>
        <w:t xml:space="preserve">No. </w:t>
      </w:r>
      <w:r w:rsidR="005041A3" w:rsidRPr="00DF4179">
        <w:rPr>
          <w:lang w:val="es-ES"/>
        </w:rPr>
        <w:t>4054</w:t>
      </w:r>
      <w:r w:rsidR="00270F32" w:rsidRPr="00DF4179">
        <w:rPr>
          <w:lang w:val="es-ES"/>
        </w:rPr>
        <w:t>/202</w:t>
      </w:r>
      <w:r w:rsidR="005041A3" w:rsidRPr="00DF4179">
        <w:rPr>
          <w:lang w:val="es-ES"/>
        </w:rPr>
        <w:t>1</w:t>
      </w:r>
      <w:r w:rsidR="00C27D0A" w:rsidRPr="006B17BD">
        <w:rPr>
          <w:rStyle w:val="FootnoteReference"/>
          <w:sz w:val="20"/>
          <w:vertAlign w:val="baseline"/>
          <w:lang w:val="es-ES"/>
        </w:rPr>
        <w:footnoteReference w:customMarkFollows="1" w:id="2"/>
        <w:t>*</w:t>
      </w:r>
      <w:r w:rsidR="00C27D0A" w:rsidRPr="006B17BD">
        <w:rPr>
          <w:sz w:val="20"/>
          <w:vertAlign w:val="superscript"/>
          <w:lang w:val="es-ES"/>
        </w:rPr>
        <w:t>,</w:t>
      </w:r>
      <w:r w:rsidR="00C27D0A" w:rsidRPr="006B17BD">
        <w:rPr>
          <w:rStyle w:val="FootnoteReference"/>
          <w:sz w:val="20"/>
          <w:vertAlign w:val="baseline"/>
          <w:lang w:val="es-ES"/>
        </w:rPr>
        <w:footnoteReference w:customMarkFollows="1" w:id="3"/>
        <w:t>**</w:t>
      </w:r>
    </w:p>
    <w:p w14:paraId="2E37D9CF" w14:textId="41F3FBEF" w:rsidR="007965A1" w:rsidRPr="006A7DE7" w:rsidRDefault="008A16F2" w:rsidP="007965A1">
      <w:pPr>
        <w:pStyle w:val="SingleTxtG"/>
        <w:ind w:left="4536" w:hanging="3402"/>
      </w:pPr>
      <w:r w:rsidRPr="006A7DE7">
        <w:rPr>
          <w:i/>
        </w:rPr>
        <w:t>Communications submitted by:</w:t>
      </w:r>
      <w:r w:rsidRPr="006A7DE7">
        <w:tab/>
      </w:r>
      <w:r w:rsidR="005041A3">
        <w:t>Vital</w:t>
      </w:r>
      <w:r w:rsidR="008B1834">
        <w:t>y</w:t>
      </w:r>
      <w:r w:rsidR="005041A3">
        <w:t xml:space="preserve"> Am</w:t>
      </w:r>
      <w:r w:rsidR="00E56E75">
        <w:t>e</w:t>
      </w:r>
      <w:r w:rsidR="005041A3">
        <w:t>l</w:t>
      </w:r>
      <w:r w:rsidR="001A0F48">
        <w:t>kovic</w:t>
      </w:r>
      <w:r w:rsidR="00E56E75">
        <w:t>h</w:t>
      </w:r>
      <w:r w:rsidR="00B71CDD">
        <w:t xml:space="preserve"> (communication No. 3630/2019, not represented by counsel), Grigory Kostusev (communication No. 3690/2019, represented by counsel, Boris Bukhel), Oleg Metelitsa (communication No. 3831/2020, represented by counsel, Boris Bukhel), </w:t>
      </w:r>
      <w:r w:rsidR="00993C20">
        <w:t xml:space="preserve">Leonid Kulakov (communication Nos. 3835/2020, 3979/2021 and 4048/2021, not represented by counsel), Anatoly Poplavnyi </w:t>
      </w:r>
      <w:r w:rsidR="00AD0F19">
        <w:t xml:space="preserve"> </w:t>
      </w:r>
      <w:r w:rsidR="00993C20">
        <w:t xml:space="preserve">(communication No. 3839/2020, not represented by counsel), Stanislav Pavlinkovich (communication No. 3840/2020, represented by counsel, Boris Bukhel), Kristina Kashitskaya (communication No. 3897/2021, not represented by counsel), Larisa Evnevich (communication No. 3898/2021, not represented by counsel), Marina Samuseva (communication No. 3935/2021, not represented by counsel), </w:t>
      </w:r>
      <w:r w:rsidR="00945AF6">
        <w:t xml:space="preserve">Tatiana Sevyarynets </w:t>
      </w:r>
      <w:r w:rsidR="00945AF6" w:rsidRPr="00FD2E99">
        <w:t>(</w:t>
      </w:r>
      <w:r w:rsidR="00945AF6">
        <w:t xml:space="preserve">communication No. 3938/2021, </w:t>
      </w:r>
      <w:r w:rsidR="00945AF6" w:rsidRPr="00FD2E99">
        <w:t>represented by counsel, Pavel Levinov</w:t>
      </w:r>
      <w:r w:rsidR="00945AF6">
        <w:t xml:space="preserve">), Aleksandr Dubrovskikh </w:t>
      </w:r>
      <w:r w:rsidR="00945AF6" w:rsidRPr="00FD2E99">
        <w:t>(</w:t>
      </w:r>
      <w:r w:rsidR="00945AF6">
        <w:t xml:space="preserve">communication No. 3941/2021, </w:t>
      </w:r>
      <w:r w:rsidR="00945AF6" w:rsidRPr="00FD2E99">
        <w:t>represented by counsel, Pavel Levinov</w:t>
      </w:r>
      <w:r w:rsidR="00945AF6">
        <w:t xml:space="preserve">), Natalya Strelchenko (communication No. 3946/2021, not represented by counsel), Oleg Pavlov </w:t>
      </w:r>
      <w:r w:rsidR="00945AF6" w:rsidRPr="00FD2E99">
        <w:t>(</w:t>
      </w:r>
      <w:r w:rsidR="00945AF6">
        <w:t xml:space="preserve">communication No. 3952/2021, </w:t>
      </w:r>
      <w:r w:rsidR="00945AF6" w:rsidRPr="00FD2E99">
        <w:t>represented by counsel, Pavel Levinov</w:t>
      </w:r>
      <w:r w:rsidR="00945AF6">
        <w:t xml:space="preserve">), Sergei Stribulski (communication No. 3956/2021, not represented by counsel), Sergey </w:t>
      </w:r>
      <w:r w:rsidR="00945AF6">
        <w:lastRenderedPageBreak/>
        <w:t xml:space="preserve">Tihanovski </w:t>
      </w:r>
      <w:r w:rsidR="00945AF6" w:rsidRPr="00FD2E99">
        <w:t>(</w:t>
      </w:r>
      <w:r w:rsidR="00945AF6">
        <w:t xml:space="preserve">communication No. 3974/2021, </w:t>
      </w:r>
      <w:r w:rsidR="00945AF6" w:rsidRPr="00FD2E99">
        <w:t xml:space="preserve">represented by counsel, </w:t>
      </w:r>
      <w:r w:rsidR="00945AF6">
        <w:t xml:space="preserve">Natalia Matskevich), Natalia Troshchenko </w:t>
      </w:r>
      <w:r w:rsidR="00945AF6" w:rsidRPr="00FD2E99">
        <w:t>(</w:t>
      </w:r>
      <w:r w:rsidR="00945AF6">
        <w:t xml:space="preserve">communication No. 4000/2021, </w:t>
      </w:r>
      <w:r w:rsidR="00945AF6" w:rsidRPr="00FD2E99">
        <w:t>represented by counsel, Pavel Levinov</w:t>
      </w:r>
      <w:r w:rsidR="00000C27">
        <w:t xml:space="preserve">), Irina Grishchuk </w:t>
      </w:r>
      <w:r w:rsidR="00000C27" w:rsidRPr="00FD2E99">
        <w:t>(</w:t>
      </w:r>
      <w:r w:rsidR="00000C27">
        <w:t xml:space="preserve">communication No. 4052/2021, </w:t>
      </w:r>
      <w:r w:rsidR="00000C27" w:rsidRPr="00FD2E99">
        <w:t>represented by counsel, Pavel Levinov</w:t>
      </w:r>
      <w:r w:rsidR="00000C27">
        <w:t>)</w:t>
      </w:r>
      <w:r w:rsidR="00993C20">
        <w:t xml:space="preserve"> </w:t>
      </w:r>
      <w:r w:rsidR="00AD0F19">
        <w:t xml:space="preserve">and </w:t>
      </w:r>
      <w:r w:rsidR="00000C27">
        <w:t>Ekaterina Timoshenko (communication No. 4054/2021, not represented by counsel)</w:t>
      </w:r>
    </w:p>
    <w:p w14:paraId="6259BB0C" w14:textId="3090B25A" w:rsidR="008A16F2" w:rsidRPr="006A7DE7" w:rsidRDefault="008A16F2" w:rsidP="008A16F2">
      <w:pPr>
        <w:pStyle w:val="SingleTxtG"/>
        <w:ind w:left="4536" w:hanging="3402"/>
        <w:jc w:val="left"/>
      </w:pPr>
      <w:r w:rsidRPr="006A7DE7">
        <w:rPr>
          <w:i/>
        </w:rPr>
        <w:t>Alleged victims:</w:t>
      </w:r>
      <w:r w:rsidRPr="006A7DE7">
        <w:tab/>
        <w:t>The author</w:t>
      </w:r>
      <w:r w:rsidR="00181C58">
        <w:t>s</w:t>
      </w:r>
    </w:p>
    <w:p w14:paraId="2769ACF4" w14:textId="77777777" w:rsidR="008A16F2" w:rsidRPr="006A7DE7" w:rsidRDefault="008A16F2" w:rsidP="008A16F2">
      <w:pPr>
        <w:pStyle w:val="SingleTxtG"/>
        <w:ind w:left="4536" w:hanging="3402"/>
        <w:jc w:val="left"/>
      </w:pPr>
      <w:r w:rsidRPr="006A7DE7">
        <w:rPr>
          <w:i/>
        </w:rPr>
        <w:t>State party:</w:t>
      </w:r>
      <w:r w:rsidRPr="006A7DE7">
        <w:tab/>
      </w:r>
      <w:bookmarkStart w:id="2" w:name="_Hlk132219245"/>
      <w:r w:rsidRPr="006A7DE7">
        <w:t>Belarus</w:t>
      </w:r>
      <w:bookmarkEnd w:id="2"/>
    </w:p>
    <w:p w14:paraId="1C1CCE35" w14:textId="4814CCED" w:rsidR="008A16F2" w:rsidRPr="006A7DE7" w:rsidRDefault="008A16F2" w:rsidP="0055520A">
      <w:pPr>
        <w:pStyle w:val="SingleTxtG"/>
        <w:ind w:left="4536" w:hanging="3402"/>
        <w:jc w:val="left"/>
      </w:pPr>
      <w:r w:rsidRPr="006A7DE7">
        <w:rPr>
          <w:i/>
        </w:rPr>
        <w:t>Dates of communications:</w:t>
      </w:r>
      <w:r w:rsidRPr="006A7DE7">
        <w:tab/>
      </w:r>
      <w:bookmarkStart w:id="3" w:name="_Hlk160705842"/>
      <w:r w:rsidR="005F13B3">
        <w:t xml:space="preserve">See </w:t>
      </w:r>
      <w:r w:rsidR="00AD0F19">
        <w:t>a</w:t>
      </w:r>
      <w:r w:rsidR="005F13B3">
        <w:t>nnex</w:t>
      </w:r>
      <w:bookmarkEnd w:id="3"/>
    </w:p>
    <w:p w14:paraId="0DB61B8E" w14:textId="0672D270" w:rsidR="00416789" w:rsidRDefault="008A16F2" w:rsidP="008A16F2">
      <w:pPr>
        <w:pStyle w:val="SingleTxtG"/>
        <w:ind w:left="4536" w:hanging="3402"/>
        <w:jc w:val="left"/>
      </w:pPr>
      <w:r w:rsidRPr="006A7DE7">
        <w:rPr>
          <w:i/>
        </w:rPr>
        <w:t>Document references:</w:t>
      </w:r>
      <w:r w:rsidRPr="006A7DE7">
        <w:tab/>
      </w:r>
      <w:bookmarkStart w:id="4" w:name="_Hlk160705881"/>
      <w:r w:rsidR="00855639" w:rsidRPr="006A7DE7">
        <w:rPr>
          <w:rFonts w:eastAsia="SimSun"/>
          <w:lang w:eastAsia="zh-CN"/>
        </w:rPr>
        <w:t>Decision</w:t>
      </w:r>
      <w:r w:rsidR="00855639">
        <w:rPr>
          <w:rFonts w:eastAsia="SimSun"/>
          <w:lang w:eastAsia="zh-CN"/>
        </w:rPr>
        <w:t>s</w:t>
      </w:r>
      <w:r w:rsidR="00855639" w:rsidRPr="006A7DE7">
        <w:rPr>
          <w:rFonts w:eastAsia="SimSun"/>
          <w:lang w:eastAsia="zh-CN"/>
        </w:rPr>
        <w:t xml:space="preserve"> taken pursuant to rule 92 of the Committee’s rules of procedure, transmitted to the State party</w:t>
      </w:r>
      <w:r w:rsidR="00855639">
        <w:rPr>
          <w:rFonts w:eastAsia="SimSun"/>
          <w:lang w:eastAsia="zh-CN"/>
        </w:rPr>
        <w:t xml:space="preserve"> (see </w:t>
      </w:r>
      <w:r w:rsidR="00B71CDD">
        <w:rPr>
          <w:rFonts w:eastAsia="SimSun"/>
          <w:lang w:eastAsia="zh-CN"/>
        </w:rPr>
        <w:t xml:space="preserve">dates in </w:t>
      </w:r>
      <w:r w:rsidR="00AD0F19">
        <w:rPr>
          <w:rFonts w:eastAsia="SimSun"/>
          <w:lang w:eastAsia="zh-CN"/>
        </w:rPr>
        <w:t>a</w:t>
      </w:r>
      <w:r w:rsidR="00855639">
        <w:rPr>
          <w:rFonts w:eastAsia="SimSun"/>
          <w:lang w:eastAsia="zh-CN"/>
        </w:rPr>
        <w:t>nnex)</w:t>
      </w:r>
      <w:r w:rsidR="00B71CDD">
        <w:rPr>
          <w:rFonts w:eastAsia="SimSun"/>
          <w:lang w:eastAsia="zh-CN"/>
        </w:rPr>
        <w:t xml:space="preserve"> (not issued in document form)</w:t>
      </w:r>
    </w:p>
    <w:bookmarkEnd w:id="4"/>
    <w:p w14:paraId="0A554DE0" w14:textId="017A3AFF" w:rsidR="008A16F2" w:rsidRPr="006A7DE7" w:rsidRDefault="008A16F2" w:rsidP="00C62CFF">
      <w:pPr>
        <w:pStyle w:val="SingleTxtG"/>
        <w:ind w:left="4536" w:hanging="3402"/>
        <w:jc w:val="left"/>
        <w:rPr>
          <w:i/>
        </w:rPr>
      </w:pPr>
      <w:r w:rsidRPr="006A7DE7">
        <w:rPr>
          <w:i/>
        </w:rPr>
        <w:t>Date of adoption of Views:</w:t>
      </w:r>
      <w:r w:rsidRPr="006A7DE7">
        <w:tab/>
      </w:r>
      <w:r w:rsidR="000A7F0B">
        <w:t>7</w:t>
      </w:r>
      <w:r w:rsidR="00F54FFE">
        <w:t xml:space="preserve"> November </w:t>
      </w:r>
      <w:r w:rsidR="003C37EC">
        <w:t>2024</w:t>
      </w:r>
    </w:p>
    <w:p w14:paraId="0599524F" w14:textId="4935F0CC" w:rsidR="008A16F2" w:rsidRPr="006A7DE7" w:rsidRDefault="008A16F2" w:rsidP="008A16F2">
      <w:pPr>
        <w:pStyle w:val="SingleTxtG"/>
        <w:ind w:left="4536" w:hanging="3402"/>
        <w:jc w:val="left"/>
      </w:pPr>
      <w:r w:rsidRPr="006A7DE7">
        <w:rPr>
          <w:i/>
          <w:iCs/>
        </w:rPr>
        <w:t>Subject matter:</w:t>
      </w:r>
      <w:r w:rsidRPr="006A7DE7">
        <w:tab/>
      </w:r>
      <w:r w:rsidR="008C34DF" w:rsidRPr="006A7DE7">
        <w:t>Sanction</w:t>
      </w:r>
      <w:r w:rsidR="00B71CDD">
        <w:t>s</w:t>
      </w:r>
      <w:r w:rsidR="008C34DF" w:rsidRPr="006A7DE7">
        <w:t xml:space="preserve"> </w:t>
      </w:r>
      <w:r w:rsidR="00021B0A">
        <w:t xml:space="preserve">for participation in </w:t>
      </w:r>
      <w:r w:rsidR="00805E0C">
        <w:t>unauthorized peaceful protest</w:t>
      </w:r>
      <w:r w:rsidR="00B71CDD">
        <w:t>s</w:t>
      </w:r>
      <w:r w:rsidR="00805E0C">
        <w:t xml:space="preserve"> </w:t>
      </w:r>
    </w:p>
    <w:p w14:paraId="65F7628F" w14:textId="2D942DEC" w:rsidR="008A16F2" w:rsidRPr="006A7DE7" w:rsidRDefault="008A16F2" w:rsidP="008A16F2">
      <w:pPr>
        <w:pStyle w:val="SingleTxtG"/>
        <w:ind w:left="4536" w:hanging="3402"/>
        <w:jc w:val="left"/>
      </w:pPr>
      <w:r w:rsidRPr="006A7DE7">
        <w:rPr>
          <w:i/>
          <w:iCs/>
        </w:rPr>
        <w:t>Procedural issue</w:t>
      </w:r>
      <w:r w:rsidR="00D8576D" w:rsidRPr="006A7DE7">
        <w:rPr>
          <w:i/>
          <w:iCs/>
        </w:rPr>
        <w:t>s</w:t>
      </w:r>
      <w:r w:rsidRPr="006A7DE7">
        <w:rPr>
          <w:i/>
          <w:iCs/>
        </w:rPr>
        <w:t xml:space="preserve">: </w:t>
      </w:r>
      <w:r w:rsidRPr="006A7DE7">
        <w:rPr>
          <w:i/>
          <w:iCs/>
        </w:rPr>
        <w:tab/>
      </w:r>
      <w:r w:rsidRPr="00115BA0">
        <w:t>Exhaustion of domestic remedies; substantiation of claims</w:t>
      </w:r>
      <w:r w:rsidRPr="006A7DE7">
        <w:t xml:space="preserve"> </w:t>
      </w:r>
    </w:p>
    <w:p w14:paraId="5E8CFB30" w14:textId="5719B5F8" w:rsidR="008A16F2" w:rsidRPr="006A7DE7" w:rsidRDefault="008A16F2" w:rsidP="008A16F2">
      <w:pPr>
        <w:pStyle w:val="SingleTxtG"/>
        <w:ind w:left="4536" w:hanging="3402"/>
        <w:jc w:val="left"/>
      </w:pPr>
      <w:r w:rsidRPr="006A7DE7">
        <w:rPr>
          <w:i/>
          <w:iCs/>
        </w:rPr>
        <w:t>Substantive issue</w:t>
      </w:r>
      <w:r w:rsidR="00805E0C">
        <w:rPr>
          <w:i/>
          <w:iCs/>
        </w:rPr>
        <w:t>s</w:t>
      </w:r>
      <w:r w:rsidRPr="006A7DE7">
        <w:rPr>
          <w:i/>
          <w:iCs/>
        </w:rPr>
        <w:t xml:space="preserve">: </w:t>
      </w:r>
      <w:r w:rsidRPr="006A7DE7">
        <w:rPr>
          <w:i/>
          <w:iCs/>
        </w:rPr>
        <w:tab/>
      </w:r>
      <w:r w:rsidRPr="006A7DE7">
        <w:rPr>
          <w:iCs/>
        </w:rPr>
        <w:t xml:space="preserve">Freedom </w:t>
      </w:r>
      <w:r w:rsidRPr="006A7DE7">
        <w:t>of expression</w:t>
      </w:r>
      <w:r w:rsidR="00805E0C">
        <w:t xml:space="preserve">; </w:t>
      </w:r>
      <w:r w:rsidR="007A4440">
        <w:t>right to peaceful assembly</w:t>
      </w:r>
      <w:r w:rsidRPr="006A7DE7">
        <w:t xml:space="preserve"> </w:t>
      </w:r>
    </w:p>
    <w:p w14:paraId="618D4836" w14:textId="3563A9BD" w:rsidR="008A16F2" w:rsidRPr="006A7DE7" w:rsidRDefault="008A16F2" w:rsidP="008A16F2">
      <w:pPr>
        <w:pStyle w:val="SingleTxtG"/>
        <w:ind w:left="4536" w:hanging="3402"/>
        <w:jc w:val="left"/>
      </w:pPr>
      <w:r w:rsidRPr="006A7DE7">
        <w:rPr>
          <w:i/>
          <w:iCs/>
        </w:rPr>
        <w:t>Articles of the Covenant:</w:t>
      </w:r>
      <w:r w:rsidRPr="006A7DE7">
        <w:t xml:space="preserve"> </w:t>
      </w:r>
      <w:r w:rsidRPr="006A7DE7">
        <w:tab/>
      </w:r>
      <w:r w:rsidR="00366352" w:rsidRPr="00366352">
        <w:t xml:space="preserve">14, </w:t>
      </w:r>
      <w:r w:rsidRPr="00366352">
        <w:t>19</w:t>
      </w:r>
      <w:r w:rsidR="007A4440" w:rsidRPr="00366352">
        <w:t xml:space="preserve"> and 21</w:t>
      </w:r>
      <w:r w:rsidR="00B71CDD">
        <w:t>, in some cases read in conjunction with article 2 (2) and (3)</w:t>
      </w:r>
      <w:r w:rsidRPr="006A7DE7">
        <w:t xml:space="preserve"> </w:t>
      </w:r>
    </w:p>
    <w:p w14:paraId="04182F6A" w14:textId="40351754" w:rsidR="008A16F2" w:rsidRPr="006A7DE7" w:rsidRDefault="008A16F2" w:rsidP="008A16F2">
      <w:pPr>
        <w:pStyle w:val="SingleTxtG"/>
        <w:ind w:left="4536" w:hanging="3402"/>
        <w:jc w:val="left"/>
        <w:rPr>
          <w:iCs/>
        </w:rPr>
      </w:pPr>
      <w:r w:rsidRPr="006A7DE7">
        <w:rPr>
          <w:i/>
          <w:iCs/>
        </w:rPr>
        <w:t>Articles of the Optional Protocol:</w:t>
      </w:r>
      <w:r w:rsidRPr="006A7DE7">
        <w:rPr>
          <w:i/>
          <w:iCs/>
        </w:rPr>
        <w:tab/>
      </w:r>
      <w:r w:rsidRPr="009A206D">
        <w:rPr>
          <w:iCs/>
        </w:rPr>
        <w:t>2</w:t>
      </w:r>
      <w:r w:rsidR="00977B4C" w:rsidRPr="009A206D">
        <w:rPr>
          <w:iCs/>
        </w:rPr>
        <w:t>, 3</w:t>
      </w:r>
      <w:r w:rsidRPr="009A206D">
        <w:rPr>
          <w:iCs/>
        </w:rPr>
        <w:t xml:space="preserve"> and 5</w:t>
      </w:r>
      <w:r w:rsidR="00D8576D" w:rsidRPr="009A206D">
        <w:rPr>
          <w:iCs/>
        </w:rPr>
        <w:t xml:space="preserve"> </w:t>
      </w:r>
      <w:r w:rsidRPr="009A206D">
        <w:rPr>
          <w:iCs/>
        </w:rPr>
        <w:t>(2)</w:t>
      </w:r>
      <w:r w:rsidR="00D8576D" w:rsidRPr="009A206D">
        <w:rPr>
          <w:iCs/>
        </w:rPr>
        <w:t xml:space="preserve"> </w:t>
      </w:r>
      <w:r w:rsidRPr="009A206D">
        <w:rPr>
          <w:iCs/>
        </w:rPr>
        <w:t>(b)</w:t>
      </w:r>
    </w:p>
    <w:p w14:paraId="2EDFA949" w14:textId="672D0DED" w:rsidR="008A16F2" w:rsidRDefault="008A16F2" w:rsidP="0016167C">
      <w:pPr>
        <w:pStyle w:val="SingleTxtG"/>
      </w:pPr>
      <w:r w:rsidRPr="006A7DE7">
        <w:t>1.</w:t>
      </w:r>
      <w:r w:rsidR="00C848EB" w:rsidRPr="006A7DE7">
        <w:t>1</w:t>
      </w:r>
      <w:r w:rsidRPr="006A7DE7">
        <w:tab/>
        <w:t>The author</w:t>
      </w:r>
      <w:r w:rsidR="00470108">
        <w:t>s</w:t>
      </w:r>
      <w:r w:rsidRPr="006A7DE7">
        <w:t xml:space="preserve"> </w:t>
      </w:r>
      <w:r w:rsidR="00000C27">
        <w:t xml:space="preserve">of the communications </w:t>
      </w:r>
      <w:r w:rsidR="001706E0">
        <w:t xml:space="preserve">are </w:t>
      </w:r>
      <w:r w:rsidR="00000C27">
        <w:t>Vitaly Amelkovich, Grigory Kostusev, Oleg Metelitsa, Leonid Kulakov, Anatoly Poplavnyi, Stanislav Pavlinkovich, Kristina Kashitskaya, Larisa Evnevich, Marina Samuseva, Tatiana Sevyarynets, Aleksandr Dubrovskikh, Natalya Strelchenko, Oleg Pavlov, Sergei Stribulski, Sergey Tihanovski, Natalia Troshchenko, Irina Grishchuk and Ekaterina Timoshenko, all of whom are</w:t>
      </w:r>
      <w:r w:rsidR="0016167C">
        <w:t xml:space="preserve"> nationals of Belarus. They</w:t>
      </w:r>
      <w:r w:rsidRPr="006A7DE7">
        <w:t xml:space="preserve"> claim that the State party has violated </w:t>
      </w:r>
      <w:r w:rsidR="0016167C">
        <w:t>their</w:t>
      </w:r>
      <w:r w:rsidRPr="006A7DE7">
        <w:t xml:space="preserve"> rights under articles </w:t>
      </w:r>
      <w:r w:rsidR="0016167C">
        <w:t xml:space="preserve">2, </w:t>
      </w:r>
      <w:r w:rsidR="009A206D">
        <w:t xml:space="preserve">14, </w:t>
      </w:r>
      <w:r w:rsidRPr="006A7DE7">
        <w:t>19</w:t>
      </w:r>
      <w:r w:rsidR="009A51F5">
        <w:t xml:space="preserve"> </w:t>
      </w:r>
      <w:r w:rsidR="0016167C">
        <w:t>and 21</w:t>
      </w:r>
      <w:r w:rsidRPr="006A7DE7">
        <w:t xml:space="preserve"> of the Covenant. The Optional Protocol entered into force for </w:t>
      </w:r>
      <w:r w:rsidR="009A0B16" w:rsidRPr="006A7DE7">
        <w:t xml:space="preserve">the State party </w:t>
      </w:r>
      <w:r w:rsidRPr="006A7DE7">
        <w:t xml:space="preserve">on 30 December 1992. </w:t>
      </w:r>
      <w:r w:rsidR="00CD74EC">
        <w:t>T</w:t>
      </w:r>
      <w:r w:rsidRPr="006A7DE7">
        <w:t>he author</w:t>
      </w:r>
      <w:r w:rsidR="0016167C">
        <w:t>s</w:t>
      </w:r>
      <w:r w:rsidRPr="006A7DE7">
        <w:t xml:space="preserve"> </w:t>
      </w:r>
      <w:r w:rsidR="00CD74EC">
        <w:t xml:space="preserve">of communications No. </w:t>
      </w:r>
      <w:r w:rsidR="008B01FD">
        <w:t>36</w:t>
      </w:r>
      <w:r w:rsidR="003B4430">
        <w:t>90</w:t>
      </w:r>
      <w:r w:rsidR="008B01FD">
        <w:t>/2019</w:t>
      </w:r>
      <w:r w:rsidR="00B84EBF">
        <w:t xml:space="preserve">, </w:t>
      </w:r>
      <w:r w:rsidR="00000C27">
        <w:t xml:space="preserve">No. </w:t>
      </w:r>
      <w:r w:rsidR="003043C8">
        <w:t xml:space="preserve">3831/2020, </w:t>
      </w:r>
      <w:r w:rsidR="00000C27">
        <w:t xml:space="preserve">No. </w:t>
      </w:r>
      <w:r w:rsidR="00B95A23">
        <w:t xml:space="preserve">3840/2020, </w:t>
      </w:r>
      <w:r w:rsidR="00000C27">
        <w:t xml:space="preserve">No. </w:t>
      </w:r>
      <w:r w:rsidR="003A35C1">
        <w:t>3841/2020</w:t>
      </w:r>
      <w:r w:rsidR="00A27BB0">
        <w:t xml:space="preserve">, </w:t>
      </w:r>
      <w:r w:rsidR="00000C27">
        <w:t xml:space="preserve">No. </w:t>
      </w:r>
      <w:r w:rsidR="00A27BB0">
        <w:t>3938/2021</w:t>
      </w:r>
      <w:r w:rsidR="00141754">
        <w:t xml:space="preserve">, </w:t>
      </w:r>
      <w:r w:rsidR="00000C27">
        <w:t xml:space="preserve">No. </w:t>
      </w:r>
      <w:r w:rsidR="00141754">
        <w:t>3952/2021</w:t>
      </w:r>
      <w:r w:rsidR="001E7066">
        <w:t xml:space="preserve">, </w:t>
      </w:r>
      <w:r w:rsidR="00000C27">
        <w:t xml:space="preserve">No. </w:t>
      </w:r>
      <w:r w:rsidR="001E7066">
        <w:t>3974/2021</w:t>
      </w:r>
      <w:r w:rsidR="00F06655">
        <w:t xml:space="preserve">, </w:t>
      </w:r>
      <w:r w:rsidR="00000C27">
        <w:t xml:space="preserve">No. </w:t>
      </w:r>
      <w:r w:rsidR="00F06655">
        <w:t>4000/2021</w:t>
      </w:r>
      <w:r w:rsidR="008A17F7">
        <w:t xml:space="preserve"> and </w:t>
      </w:r>
      <w:r w:rsidR="00000C27">
        <w:t xml:space="preserve">No. </w:t>
      </w:r>
      <w:r w:rsidR="008A17F7">
        <w:t>4052/2021</w:t>
      </w:r>
      <w:r w:rsidR="008B01FD">
        <w:t xml:space="preserve"> </w:t>
      </w:r>
      <w:r w:rsidR="0016167C">
        <w:t>are</w:t>
      </w:r>
      <w:r w:rsidRPr="006A7DE7">
        <w:t xml:space="preserve"> represented by counsel</w:t>
      </w:r>
      <w:r w:rsidR="00884B0D">
        <w:t xml:space="preserve">, while the others are </w:t>
      </w:r>
      <w:r w:rsidR="00000C27">
        <w:t xml:space="preserve">not </w:t>
      </w:r>
      <w:r w:rsidR="00884B0D">
        <w:t>represented</w:t>
      </w:r>
      <w:r w:rsidRPr="006A7DE7">
        <w:t>.</w:t>
      </w:r>
      <w:r w:rsidR="000D2A74">
        <w:t xml:space="preserve"> </w:t>
      </w:r>
    </w:p>
    <w:p w14:paraId="28742D99" w14:textId="000BC125" w:rsidR="00824105" w:rsidRPr="006A7DE7" w:rsidRDefault="00824105" w:rsidP="008A16F2">
      <w:pPr>
        <w:pStyle w:val="SingleTxtG"/>
      </w:pPr>
      <w:r>
        <w:t>1.2</w:t>
      </w:r>
      <w:r>
        <w:tab/>
      </w:r>
      <w:r w:rsidRPr="00E86AA2">
        <w:t>The present communication</w:t>
      </w:r>
      <w:r>
        <w:t>s</w:t>
      </w:r>
      <w:r w:rsidRPr="00E86AA2">
        <w:t xml:space="preserve"> w</w:t>
      </w:r>
      <w:r>
        <w:t>ere</w:t>
      </w:r>
      <w:r w:rsidRPr="00E86AA2">
        <w:t xml:space="preserve"> submitted for consideration before the State party’s denunciation of the Optional Protocol became effective on 8 February 2023. In accordance with article 12 (2) of the Optional Protocol and the Committee’s previous case law, the State party continues to be subject to the application of the Optional Protocol as regards the present communication</w:t>
      </w:r>
      <w:r>
        <w:t>s</w:t>
      </w:r>
      <w:r w:rsidRPr="00E86AA2">
        <w:t>.</w:t>
      </w:r>
      <w:r w:rsidRPr="00E86AA2">
        <w:rPr>
          <w:rStyle w:val="FootnoteReference"/>
        </w:rPr>
        <w:footnoteReference w:id="4"/>
      </w:r>
    </w:p>
    <w:p w14:paraId="556E1CB3" w14:textId="288A692C" w:rsidR="00C848EB" w:rsidRPr="006A7DE7" w:rsidRDefault="00C848EB" w:rsidP="00C848EB">
      <w:pPr>
        <w:pStyle w:val="SingleTxtG"/>
        <w:rPr>
          <w:sz w:val="22"/>
          <w:szCs w:val="22"/>
        </w:rPr>
      </w:pPr>
      <w:r w:rsidRPr="006A7DE7">
        <w:t>1.</w:t>
      </w:r>
      <w:r w:rsidR="00824105">
        <w:t>3</w:t>
      </w:r>
      <w:r w:rsidRPr="006A7DE7">
        <w:tab/>
      </w:r>
      <w:r w:rsidRPr="00CD74EC">
        <w:t xml:space="preserve">On </w:t>
      </w:r>
      <w:r w:rsidR="004E020C">
        <w:t xml:space="preserve">17 July </w:t>
      </w:r>
      <w:r w:rsidRPr="006A7DE7">
        <w:t>202</w:t>
      </w:r>
      <w:r w:rsidR="00B42B4E">
        <w:t>4</w:t>
      </w:r>
      <w:r w:rsidRPr="006A7DE7">
        <w:t xml:space="preserve">, </w:t>
      </w:r>
      <w:r w:rsidR="006B17BD">
        <w:t xml:space="preserve">the Committee, </w:t>
      </w:r>
      <w:r w:rsidRPr="006A7DE7">
        <w:t xml:space="preserve">pursuant to rule 97 (3) of </w:t>
      </w:r>
      <w:r w:rsidR="009A0B16" w:rsidRPr="006A7DE7">
        <w:t>its</w:t>
      </w:r>
      <w:r w:rsidRPr="006A7DE7">
        <w:t xml:space="preserve"> rules of procedure</w:t>
      </w:r>
      <w:r w:rsidR="00D14B03">
        <w:t xml:space="preserve"> and </w:t>
      </w:r>
      <w:r w:rsidR="006B17BD">
        <w:t xml:space="preserve">the </w:t>
      </w:r>
      <w:r w:rsidR="001132F4">
        <w:t xml:space="preserve">strategy </w:t>
      </w:r>
      <w:r w:rsidR="006B17BD">
        <w:t xml:space="preserve">it </w:t>
      </w:r>
      <w:r w:rsidR="001132F4">
        <w:t>adopted</w:t>
      </w:r>
      <w:r w:rsidR="00D14B03">
        <w:t xml:space="preserve"> at </w:t>
      </w:r>
      <w:r w:rsidR="006B17BD">
        <w:t>its</w:t>
      </w:r>
      <w:r w:rsidR="00D14B03">
        <w:t xml:space="preserve"> 140</w:t>
      </w:r>
      <w:r w:rsidR="00D14B03" w:rsidRPr="00CB0322">
        <w:rPr>
          <w:vertAlign w:val="superscript"/>
        </w:rPr>
        <w:t>th</w:t>
      </w:r>
      <w:r w:rsidR="00D14B03">
        <w:t xml:space="preserve"> session aim</w:t>
      </w:r>
      <w:r w:rsidR="006B17BD">
        <w:t>ed</w:t>
      </w:r>
      <w:r w:rsidR="00D14B03">
        <w:t xml:space="preserve"> at addressing the high number of communications pending consideration</w:t>
      </w:r>
      <w:r w:rsidRPr="006A7DE7">
        <w:t>,</w:t>
      </w:r>
      <w:r w:rsidR="006B17BD">
        <w:rPr>
          <w:rStyle w:val="FootnoteReference"/>
        </w:rPr>
        <w:footnoteReference w:id="5"/>
      </w:r>
      <w:r w:rsidRPr="006A7DE7">
        <w:t xml:space="preserve"> the Committee decided to join </w:t>
      </w:r>
      <w:r w:rsidR="00CD74EC">
        <w:t>2</w:t>
      </w:r>
      <w:r w:rsidR="001728DE">
        <w:t>1</w:t>
      </w:r>
      <w:r w:rsidR="0088139F">
        <w:t xml:space="preserve"> </w:t>
      </w:r>
      <w:r w:rsidRPr="006A7DE7">
        <w:t>communications</w:t>
      </w:r>
      <w:r w:rsidR="00982675">
        <w:t xml:space="preserve"> </w:t>
      </w:r>
      <w:r w:rsidR="00982675" w:rsidRPr="00CD74EC">
        <w:t xml:space="preserve">(see </w:t>
      </w:r>
      <w:r w:rsidR="006B17BD">
        <w:t>a</w:t>
      </w:r>
      <w:r w:rsidR="00982675" w:rsidRPr="00CD74EC">
        <w:t>nnex)</w:t>
      </w:r>
      <w:r w:rsidRPr="006A7DE7">
        <w:t xml:space="preserve"> for </w:t>
      </w:r>
      <w:r w:rsidR="006B17BD">
        <w:t xml:space="preserve">consideration and the issuance of </w:t>
      </w:r>
      <w:r w:rsidRPr="006A7DE7">
        <w:t>a joint</w:t>
      </w:r>
      <w:r w:rsidR="00E64171">
        <w:t xml:space="preserve"> </w:t>
      </w:r>
      <w:r w:rsidRPr="006A7DE7">
        <w:t>decision</w:t>
      </w:r>
      <w:r w:rsidR="006B17BD">
        <w:t xml:space="preserve"> thereon</w:t>
      </w:r>
      <w:r w:rsidRPr="006A7DE7">
        <w:t>.</w:t>
      </w:r>
      <w:r w:rsidR="00E64171">
        <w:t xml:space="preserve"> </w:t>
      </w:r>
      <w:r w:rsidR="000F0A54">
        <w:t>Such decisions</w:t>
      </w:r>
      <w:r w:rsidR="001E5E78">
        <w:t xml:space="preserve">, </w:t>
      </w:r>
      <w:r w:rsidR="00655B36">
        <w:t>to be adopted in a simplified format,</w:t>
      </w:r>
      <w:r w:rsidR="000F0A54">
        <w:t xml:space="preserve"> relate to communications </w:t>
      </w:r>
      <w:r w:rsidR="006B17BD">
        <w:t xml:space="preserve">in which </w:t>
      </w:r>
      <w:r w:rsidR="000F0A54">
        <w:t>similar factual elements and claims</w:t>
      </w:r>
      <w:r w:rsidR="006B17BD">
        <w:t xml:space="preserve"> are raised</w:t>
      </w:r>
      <w:r w:rsidR="000F0A54">
        <w:t>, and for which the Committee has identified the structural</w:t>
      </w:r>
      <w:r w:rsidR="006B17BD">
        <w:t xml:space="preserve"> nature</w:t>
      </w:r>
      <w:r w:rsidR="000F0A54">
        <w:t xml:space="preserve"> and policy </w:t>
      </w:r>
      <w:r w:rsidR="006B17BD">
        <w:t>underlying</w:t>
      </w:r>
      <w:r w:rsidR="000F0A54">
        <w:t xml:space="preserve"> the violations and </w:t>
      </w:r>
      <w:r w:rsidR="006B17BD">
        <w:t xml:space="preserve">has </w:t>
      </w:r>
      <w:r w:rsidR="000F0A54">
        <w:t>developed consistent jurisprudence over the years.</w:t>
      </w:r>
    </w:p>
    <w:p w14:paraId="7C4FEE4B" w14:textId="3254BA0A" w:rsidR="008A16F2" w:rsidRPr="006A7DE7" w:rsidRDefault="008A16F2" w:rsidP="008A16F2">
      <w:pPr>
        <w:pStyle w:val="H23G"/>
      </w:pPr>
      <w:r w:rsidRPr="006A7DE7">
        <w:lastRenderedPageBreak/>
        <w:tab/>
      </w:r>
      <w:r w:rsidRPr="006A7DE7">
        <w:tab/>
      </w:r>
      <w:r w:rsidR="00BA200C">
        <w:t>Factual background</w:t>
      </w:r>
    </w:p>
    <w:p w14:paraId="2307C4CA" w14:textId="7D78F2EA" w:rsidR="00CE5321" w:rsidRDefault="008A16F2" w:rsidP="00EB69A4">
      <w:pPr>
        <w:pStyle w:val="SingleTxtG"/>
      </w:pPr>
      <w:r w:rsidRPr="006A7DE7">
        <w:t>2.</w:t>
      </w:r>
      <w:r w:rsidRPr="006A7DE7">
        <w:tab/>
      </w:r>
      <w:r w:rsidR="006A5AB2">
        <w:t>B</w:t>
      </w:r>
      <w:r w:rsidR="009E3275" w:rsidRPr="006A7DE7">
        <w:t>etween 201</w:t>
      </w:r>
      <w:r w:rsidR="00CE5321">
        <w:t>6</w:t>
      </w:r>
      <w:r w:rsidR="009E3275" w:rsidRPr="006A7DE7">
        <w:t xml:space="preserve"> and 20</w:t>
      </w:r>
      <w:r w:rsidR="005E74C8">
        <w:t>2</w:t>
      </w:r>
      <w:r w:rsidR="00CE5321">
        <w:t>0</w:t>
      </w:r>
      <w:r w:rsidR="00FE7C17">
        <w:t xml:space="preserve">, the authors </w:t>
      </w:r>
      <w:r w:rsidR="003C45F0">
        <w:t xml:space="preserve">participated </w:t>
      </w:r>
      <w:r w:rsidR="006B17BD">
        <w:t xml:space="preserve">in </w:t>
      </w:r>
      <w:r w:rsidR="00A25A58">
        <w:t xml:space="preserve">or made public calls for participation </w:t>
      </w:r>
      <w:r w:rsidR="00FE7C17">
        <w:t xml:space="preserve">in unauthorized </w:t>
      </w:r>
      <w:r w:rsidR="005E1F99">
        <w:t>peaceful protests</w:t>
      </w:r>
      <w:r w:rsidR="00E90925">
        <w:t xml:space="preserve"> </w:t>
      </w:r>
      <w:r w:rsidR="000706D8">
        <w:t xml:space="preserve">in </w:t>
      </w:r>
      <w:r w:rsidR="006B17BD">
        <w:t xml:space="preserve">various </w:t>
      </w:r>
      <w:r w:rsidR="003C45F0">
        <w:t xml:space="preserve">cities in the State party. </w:t>
      </w:r>
      <w:r w:rsidR="00FC4A16">
        <w:t xml:space="preserve">They were apprehended by the police </w:t>
      </w:r>
      <w:r w:rsidR="00AD7817">
        <w:t>and charged with an administrative offence under article 23.34</w:t>
      </w:r>
      <w:r w:rsidR="006B17BD">
        <w:t xml:space="preserve">, </w:t>
      </w:r>
      <w:r w:rsidR="006B17BD" w:rsidRPr="003E4C04">
        <w:t xml:space="preserve">violation of the established procedure for conducting </w:t>
      </w:r>
      <w:r w:rsidR="006B17BD">
        <w:t>public</w:t>
      </w:r>
      <w:r w:rsidR="006B17BD" w:rsidRPr="003E4C04">
        <w:t xml:space="preserve"> events</w:t>
      </w:r>
      <w:r w:rsidR="006B17BD">
        <w:t xml:space="preserve">, </w:t>
      </w:r>
      <w:r w:rsidR="00AD7817">
        <w:t xml:space="preserve"> of the Code of Administrative </w:t>
      </w:r>
      <w:r w:rsidR="005621CD">
        <w:t xml:space="preserve">Offenses. </w:t>
      </w:r>
      <w:r w:rsidR="00621C07">
        <w:t>All</w:t>
      </w:r>
      <w:r w:rsidR="00770CE0">
        <w:t xml:space="preserve"> </w:t>
      </w:r>
      <w:r w:rsidR="006B17BD">
        <w:t xml:space="preserve">the </w:t>
      </w:r>
      <w:r w:rsidR="00770CE0">
        <w:t>authors w</w:t>
      </w:r>
      <w:r w:rsidR="00621C07">
        <w:t xml:space="preserve">ere tried and sentenced by </w:t>
      </w:r>
      <w:r w:rsidR="003B77B6">
        <w:t xml:space="preserve">local district courts to </w:t>
      </w:r>
      <w:r w:rsidR="00D8250E">
        <w:t xml:space="preserve">various </w:t>
      </w:r>
      <w:r w:rsidR="009B215F">
        <w:t>administrative</w:t>
      </w:r>
      <w:r w:rsidR="00E87E09">
        <w:t xml:space="preserve"> fines and in some instances to administrative arrest</w:t>
      </w:r>
      <w:r w:rsidR="00A31349">
        <w:t xml:space="preserve"> </w:t>
      </w:r>
      <w:r w:rsidR="000671C6">
        <w:t>ranging from 5 to 1</w:t>
      </w:r>
      <w:r w:rsidR="004571DB">
        <w:t>5</w:t>
      </w:r>
      <w:r w:rsidR="000671C6">
        <w:t xml:space="preserve"> days</w:t>
      </w:r>
      <w:r w:rsidR="00E87E09">
        <w:t>.</w:t>
      </w:r>
      <w:r w:rsidR="000671C6">
        <w:t xml:space="preserve"> The authors </w:t>
      </w:r>
      <w:r w:rsidR="0006550E">
        <w:t xml:space="preserve">unsuccessfully appealed </w:t>
      </w:r>
      <w:r w:rsidR="00B81FA9">
        <w:t xml:space="preserve">the decisions </w:t>
      </w:r>
      <w:r w:rsidR="006B17BD">
        <w:t xml:space="preserve">of the court of first instance </w:t>
      </w:r>
      <w:r w:rsidR="00B81FA9">
        <w:t xml:space="preserve">to </w:t>
      </w:r>
      <w:r w:rsidR="006B17BD">
        <w:t xml:space="preserve">the </w:t>
      </w:r>
      <w:r w:rsidR="00B81FA9">
        <w:t xml:space="preserve">appellate courts. </w:t>
      </w:r>
      <w:r w:rsidR="003A01D4">
        <w:t>The</w:t>
      </w:r>
      <w:r w:rsidR="00500D19">
        <w:t xml:space="preserve"> authors </w:t>
      </w:r>
      <w:r w:rsidR="00500D19">
        <w:rPr>
          <w:iCs/>
        </w:rPr>
        <w:t>submit that they have not attempted to lodge supervisory review appeals with</w:t>
      </w:r>
      <w:r w:rsidR="006B17BD">
        <w:rPr>
          <w:iCs/>
        </w:rPr>
        <w:t xml:space="preserve"> the</w:t>
      </w:r>
      <w:r w:rsidR="00500D19">
        <w:rPr>
          <w:iCs/>
        </w:rPr>
        <w:t xml:space="preserve"> judicial or prosecutorial authorities. </w:t>
      </w:r>
      <w:r w:rsidR="006B17BD">
        <w:rPr>
          <w:iCs/>
        </w:rPr>
        <w:t>T</w:t>
      </w:r>
      <w:r w:rsidR="00500D19">
        <w:rPr>
          <w:iCs/>
        </w:rPr>
        <w:t xml:space="preserve">hey refer to the ineffectiveness of those remedies, citing the Committee’s </w:t>
      </w:r>
      <w:r w:rsidR="000E67A6">
        <w:rPr>
          <w:iCs/>
        </w:rPr>
        <w:t>established jurisprudence</w:t>
      </w:r>
      <w:r w:rsidR="006B17BD">
        <w:rPr>
          <w:iCs/>
        </w:rPr>
        <w:t>, as their reason for not doing so</w:t>
      </w:r>
      <w:r w:rsidR="00C17830">
        <w:t>.</w:t>
      </w:r>
      <w:r w:rsidR="003C2548">
        <w:rPr>
          <w:rStyle w:val="FootnoteReference"/>
        </w:rPr>
        <w:footnoteReference w:id="6"/>
      </w:r>
      <w:r w:rsidR="00C17830">
        <w:t xml:space="preserve"> </w:t>
      </w:r>
      <w:r w:rsidR="00E87E09">
        <w:t xml:space="preserve"> </w:t>
      </w:r>
    </w:p>
    <w:p w14:paraId="22180410" w14:textId="785F8866" w:rsidR="00BC2FDB" w:rsidRPr="006A7DE7" w:rsidRDefault="00F72F41" w:rsidP="00BC2FDB">
      <w:pPr>
        <w:pStyle w:val="H23G"/>
        <w:tabs>
          <w:tab w:val="left" w:pos="1134"/>
          <w:tab w:val="left" w:pos="1701"/>
          <w:tab w:val="left" w:pos="8199"/>
        </w:tabs>
        <w:ind w:right="36"/>
      </w:pPr>
      <w:r w:rsidRPr="006A7DE7">
        <w:tab/>
      </w:r>
      <w:r w:rsidRPr="006A7DE7">
        <w:tab/>
      </w:r>
      <w:r w:rsidR="00BC2FDB" w:rsidRPr="006A7DE7">
        <w:t>Complaint</w:t>
      </w:r>
    </w:p>
    <w:p w14:paraId="7338A566" w14:textId="590909D1" w:rsidR="00BC2FDB" w:rsidRDefault="00BC2FDB" w:rsidP="00BC2FDB">
      <w:pPr>
        <w:pStyle w:val="SingleTxtG"/>
        <w:rPr>
          <w:color w:val="000000"/>
          <w:lang w:eastAsia="en-GB"/>
        </w:rPr>
      </w:pPr>
      <w:r>
        <w:rPr>
          <w:bCs/>
        </w:rPr>
        <w:tab/>
      </w:r>
      <w:r w:rsidRPr="006A7DE7">
        <w:t>3.</w:t>
      </w:r>
      <w:r w:rsidR="00E172F2">
        <w:t>1</w:t>
      </w:r>
      <w:r w:rsidRPr="006A7DE7">
        <w:tab/>
      </w:r>
      <w:r w:rsidR="00903F96">
        <w:t>All</w:t>
      </w:r>
      <w:r w:rsidR="006B17BD">
        <w:t xml:space="preserve"> the</w:t>
      </w:r>
      <w:r w:rsidRPr="006A7DE7">
        <w:t xml:space="preserve"> author</w:t>
      </w:r>
      <w:r w:rsidR="00C17830">
        <w:t>s</w:t>
      </w:r>
      <w:r w:rsidRPr="006A7DE7">
        <w:t xml:space="preserve"> claim that</w:t>
      </w:r>
      <w:r w:rsidR="00E5092E">
        <w:t xml:space="preserve"> </w:t>
      </w:r>
      <w:r w:rsidRPr="006A7DE7">
        <w:rPr>
          <w:color w:val="000000"/>
          <w:lang w:eastAsia="en-GB"/>
        </w:rPr>
        <w:t xml:space="preserve">the State party has </w:t>
      </w:r>
      <w:r w:rsidR="00E5092E">
        <w:rPr>
          <w:color w:val="000000"/>
          <w:lang w:eastAsia="en-GB"/>
        </w:rPr>
        <w:t xml:space="preserve">violated </w:t>
      </w:r>
      <w:r w:rsidR="00C17830">
        <w:rPr>
          <w:color w:val="000000"/>
          <w:lang w:eastAsia="en-GB"/>
        </w:rPr>
        <w:t>their</w:t>
      </w:r>
      <w:r w:rsidR="00E5092E">
        <w:rPr>
          <w:color w:val="000000"/>
          <w:lang w:eastAsia="en-GB"/>
        </w:rPr>
        <w:t xml:space="preserve"> rights under articles 1</w:t>
      </w:r>
      <w:r w:rsidR="00C17830">
        <w:rPr>
          <w:color w:val="000000"/>
          <w:lang w:eastAsia="en-GB"/>
        </w:rPr>
        <w:t>9</w:t>
      </w:r>
      <w:r w:rsidR="00E5092E">
        <w:rPr>
          <w:color w:val="000000"/>
          <w:lang w:eastAsia="en-GB"/>
        </w:rPr>
        <w:t xml:space="preserve"> and </w:t>
      </w:r>
      <w:r w:rsidR="00C17830">
        <w:rPr>
          <w:color w:val="000000"/>
          <w:lang w:eastAsia="en-GB"/>
        </w:rPr>
        <w:t>21</w:t>
      </w:r>
      <w:r w:rsidR="00E5092E">
        <w:rPr>
          <w:color w:val="000000"/>
          <w:lang w:eastAsia="en-GB"/>
        </w:rPr>
        <w:t xml:space="preserve"> </w:t>
      </w:r>
      <w:r w:rsidRPr="006A7DE7">
        <w:rPr>
          <w:color w:val="000000"/>
          <w:lang w:eastAsia="en-GB"/>
        </w:rPr>
        <w:t>of the Covenant</w:t>
      </w:r>
      <w:r>
        <w:rPr>
          <w:color w:val="000000"/>
          <w:lang w:eastAsia="en-GB"/>
        </w:rPr>
        <w:t xml:space="preserve">. </w:t>
      </w:r>
    </w:p>
    <w:p w14:paraId="0230CC78" w14:textId="757CC193" w:rsidR="00E172F2" w:rsidRDefault="00E172F2" w:rsidP="00BC2FDB">
      <w:pPr>
        <w:pStyle w:val="SingleTxtG"/>
        <w:rPr>
          <w:color w:val="000000"/>
          <w:lang w:eastAsia="en-GB"/>
        </w:rPr>
      </w:pPr>
      <w:r>
        <w:rPr>
          <w:color w:val="000000"/>
          <w:lang w:eastAsia="en-GB"/>
        </w:rPr>
        <w:t>3.2</w:t>
      </w:r>
      <w:r>
        <w:rPr>
          <w:color w:val="000000"/>
          <w:lang w:eastAsia="en-GB"/>
        </w:rPr>
        <w:tab/>
      </w:r>
      <w:r w:rsidR="00903F96">
        <w:rPr>
          <w:color w:val="000000"/>
          <w:lang w:eastAsia="en-GB"/>
        </w:rPr>
        <w:t xml:space="preserve">The authors of communications </w:t>
      </w:r>
      <w:r w:rsidR="006B17BD">
        <w:rPr>
          <w:color w:val="000000"/>
          <w:lang w:eastAsia="en-GB"/>
        </w:rPr>
        <w:t xml:space="preserve">No. </w:t>
      </w:r>
      <w:r w:rsidR="00357799">
        <w:t xml:space="preserve">3690/2019, </w:t>
      </w:r>
      <w:r w:rsidR="006B17BD">
        <w:rPr>
          <w:color w:val="000000"/>
          <w:lang w:eastAsia="en-GB"/>
        </w:rPr>
        <w:t xml:space="preserve">No. </w:t>
      </w:r>
      <w:r w:rsidR="00357799">
        <w:t xml:space="preserve">3831/2020, </w:t>
      </w:r>
      <w:r w:rsidR="006B17BD">
        <w:rPr>
          <w:color w:val="000000"/>
          <w:lang w:eastAsia="en-GB"/>
        </w:rPr>
        <w:t xml:space="preserve">No. </w:t>
      </w:r>
      <w:r w:rsidR="00903F96" w:rsidRPr="003E2EA6">
        <w:rPr>
          <w:color w:val="000000"/>
          <w:lang w:eastAsia="en-GB"/>
        </w:rPr>
        <w:t>3</w:t>
      </w:r>
      <w:r w:rsidR="00643CAC" w:rsidRPr="003E2EA6">
        <w:rPr>
          <w:color w:val="000000"/>
          <w:lang w:eastAsia="en-GB"/>
        </w:rPr>
        <w:t>83</w:t>
      </w:r>
      <w:r w:rsidR="00C12DA7" w:rsidRPr="003E2EA6">
        <w:rPr>
          <w:color w:val="000000"/>
          <w:lang w:eastAsia="en-GB"/>
        </w:rPr>
        <w:t>9</w:t>
      </w:r>
      <w:r w:rsidR="00903F96" w:rsidRPr="003E2EA6">
        <w:rPr>
          <w:color w:val="000000"/>
          <w:lang w:eastAsia="en-GB"/>
        </w:rPr>
        <w:t>/20</w:t>
      </w:r>
      <w:r w:rsidR="00643CAC" w:rsidRPr="003E2EA6">
        <w:rPr>
          <w:color w:val="000000"/>
          <w:lang w:eastAsia="en-GB"/>
        </w:rPr>
        <w:t>20</w:t>
      </w:r>
      <w:r w:rsidR="001E0AB5" w:rsidRPr="003E2EA6">
        <w:rPr>
          <w:color w:val="000000"/>
          <w:lang w:eastAsia="en-GB"/>
        </w:rPr>
        <w:t xml:space="preserve">, </w:t>
      </w:r>
      <w:r w:rsidR="006B17BD">
        <w:rPr>
          <w:color w:val="000000"/>
          <w:lang w:eastAsia="en-GB"/>
        </w:rPr>
        <w:t xml:space="preserve">No. </w:t>
      </w:r>
      <w:r w:rsidR="00357799">
        <w:t xml:space="preserve">3840/2020, </w:t>
      </w:r>
      <w:r w:rsidR="006B17BD">
        <w:rPr>
          <w:color w:val="000000"/>
          <w:lang w:eastAsia="en-GB"/>
        </w:rPr>
        <w:t xml:space="preserve">No. </w:t>
      </w:r>
      <w:r w:rsidR="00357799">
        <w:t xml:space="preserve">3841/2020, </w:t>
      </w:r>
      <w:r w:rsidR="006B17BD">
        <w:rPr>
          <w:color w:val="000000"/>
          <w:lang w:eastAsia="en-GB"/>
        </w:rPr>
        <w:t xml:space="preserve">No. </w:t>
      </w:r>
      <w:r w:rsidR="00CE4572" w:rsidRPr="003E2EA6">
        <w:rPr>
          <w:color w:val="000000"/>
          <w:lang w:eastAsia="en-GB"/>
        </w:rPr>
        <w:t>3897/202</w:t>
      </w:r>
      <w:r w:rsidR="00EA4503" w:rsidRPr="003E2EA6">
        <w:rPr>
          <w:color w:val="000000"/>
          <w:lang w:eastAsia="en-GB"/>
        </w:rPr>
        <w:t xml:space="preserve">1, </w:t>
      </w:r>
      <w:r w:rsidR="006B17BD">
        <w:rPr>
          <w:color w:val="000000"/>
          <w:lang w:eastAsia="en-GB"/>
        </w:rPr>
        <w:t xml:space="preserve">No. </w:t>
      </w:r>
      <w:r w:rsidR="00EA4503" w:rsidRPr="003E2EA6">
        <w:rPr>
          <w:color w:val="000000"/>
          <w:lang w:eastAsia="en-GB"/>
        </w:rPr>
        <w:t xml:space="preserve">3898/2021, </w:t>
      </w:r>
      <w:r w:rsidR="006B17BD">
        <w:rPr>
          <w:color w:val="000000"/>
          <w:lang w:eastAsia="en-GB"/>
        </w:rPr>
        <w:t xml:space="preserve">No. </w:t>
      </w:r>
      <w:r w:rsidR="00EA4503" w:rsidRPr="003E2EA6">
        <w:rPr>
          <w:color w:val="000000"/>
          <w:lang w:eastAsia="en-GB"/>
        </w:rPr>
        <w:t>3935/2021</w:t>
      </w:r>
      <w:r w:rsidR="00DF5522" w:rsidRPr="003E2EA6">
        <w:rPr>
          <w:color w:val="000000"/>
          <w:lang w:eastAsia="en-GB"/>
        </w:rPr>
        <w:t xml:space="preserve">, </w:t>
      </w:r>
      <w:r w:rsidR="006B17BD">
        <w:rPr>
          <w:color w:val="000000"/>
          <w:lang w:eastAsia="en-GB"/>
        </w:rPr>
        <w:t xml:space="preserve">No. </w:t>
      </w:r>
      <w:r w:rsidR="00DF5522" w:rsidRPr="003E2EA6">
        <w:rPr>
          <w:color w:val="000000"/>
          <w:lang w:eastAsia="en-GB"/>
        </w:rPr>
        <w:t>3946/2021</w:t>
      </w:r>
      <w:r w:rsidR="0058330E" w:rsidRPr="003E2EA6">
        <w:rPr>
          <w:color w:val="000000"/>
          <w:lang w:eastAsia="en-GB"/>
        </w:rPr>
        <w:t xml:space="preserve">, </w:t>
      </w:r>
      <w:r w:rsidR="006B17BD">
        <w:rPr>
          <w:color w:val="000000"/>
          <w:lang w:eastAsia="en-GB"/>
        </w:rPr>
        <w:t xml:space="preserve">No. </w:t>
      </w:r>
      <w:r w:rsidR="007D4F39" w:rsidRPr="003E2EA6">
        <w:rPr>
          <w:color w:val="000000"/>
          <w:lang w:eastAsia="en-GB"/>
        </w:rPr>
        <w:t>3974/2021</w:t>
      </w:r>
      <w:r w:rsidR="003E2EA6" w:rsidRPr="003E2EA6">
        <w:rPr>
          <w:color w:val="000000"/>
          <w:lang w:eastAsia="en-GB"/>
        </w:rPr>
        <w:t>,</w:t>
      </w:r>
      <w:r w:rsidR="007D4F39" w:rsidRPr="003E2EA6">
        <w:rPr>
          <w:color w:val="000000"/>
          <w:lang w:eastAsia="en-GB"/>
        </w:rPr>
        <w:t xml:space="preserve"> </w:t>
      </w:r>
      <w:r w:rsidR="006B17BD">
        <w:rPr>
          <w:color w:val="000000"/>
          <w:lang w:eastAsia="en-GB"/>
        </w:rPr>
        <w:t xml:space="preserve">No. </w:t>
      </w:r>
      <w:r w:rsidR="0058330E" w:rsidRPr="003E2EA6">
        <w:rPr>
          <w:color w:val="000000"/>
          <w:lang w:eastAsia="en-GB"/>
        </w:rPr>
        <w:t xml:space="preserve">3979/2021 </w:t>
      </w:r>
      <w:r w:rsidR="003E2EA6" w:rsidRPr="003E2EA6">
        <w:rPr>
          <w:color w:val="000000"/>
          <w:lang w:eastAsia="en-GB"/>
        </w:rPr>
        <w:t xml:space="preserve">and </w:t>
      </w:r>
      <w:r w:rsidR="006B17BD">
        <w:rPr>
          <w:color w:val="000000"/>
          <w:lang w:eastAsia="en-GB"/>
        </w:rPr>
        <w:t xml:space="preserve">No. </w:t>
      </w:r>
      <w:r w:rsidR="003E2EA6" w:rsidRPr="003E2EA6">
        <w:rPr>
          <w:color w:val="000000"/>
          <w:lang w:eastAsia="en-GB"/>
        </w:rPr>
        <w:t>4054/2021</w:t>
      </w:r>
      <w:r w:rsidR="003E2EA6">
        <w:rPr>
          <w:color w:val="000000"/>
          <w:lang w:eastAsia="en-GB"/>
        </w:rPr>
        <w:t xml:space="preserve"> </w:t>
      </w:r>
      <w:r w:rsidR="00700C20" w:rsidRPr="003E2EA6">
        <w:rPr>
          <w:color w:val="000000"/>
          <w:lang w:eastAsia="en-GB"/>
        </w:rPr>
        <w:t xml:space="preserve">also </w:t>
      </w:r>
      <w:r w:rsidR="005C7297" w:rsidRPr="003E2EA6">
        <w:rPr>
          <w:color w:val="000000"/>
          <w:lang w:eastAsia="en-GB"/>
        </w:rPr>
        <w:t xml:space="preserve">claim </w:t>
      </w:r>
      <w:r w:rsidR="00700C20" w:rsidRPr="003E2EA6">
        <w:rPr>
          <w:color w:val="000000"/>
          <w:lang w:eastAsia="en-GB"/>
        </w:rPr>
        <w:t xml:space="preserve">that </w:t>
      </w:r>
      <w:r w:rsidR="00700C20" w:rsidRPr="006A7DE7">
        <w:rPr>
          <w:color w:val="000000"/>
          <w:lang w:eastAsia="en-GB"/>
        </w:rPr>
        <w:t xml:space="preserve">the State party has </w:t>
      </w:r>
      <w:r w:rsidR="00700C20">
        <w:rPr>
          <w:color w:val="000000"/>
          <w:lang w:eastAsia="en-GB"/>
        </w:rPr>
        <w:t>violated their rights under articles 19</w:t>
      </w:r>
      <w:r w:rsidR="00DA4B3C">
        <w:rPr>
          <w:color w:val="000000"/>
          <w:lang w:eastAsia="en-GB"/>
        </w:rPr>
        <w:t xml:space="preserve"> and</w:t>
      </w:r>
      <w:r w:rsidR="00700C20">
        <w:rPr>
          <w:color w:val="000000"/>
          <w:lang w:eastAsia="en-GB"/>
        </w:rPr>
        <w:t xml:space="preserve"> 2</w:t>
      </w:r>
      <w:r w:rsidR="001644D2">
        <w:rPr>
          <w:color w:val="000000"/>
          <w:lang w:eastAsia="en-GB"/>
        </w:rPr>
        <w:t>1</w:t>
      </w:r>
      <w:r w:rsidR="00700C20">
        <w:rPr>
          <w:color w:val="000000"/>
          <w:lang w:eastAsia="en-GB"/>
        </w:rPr>
        <w:t xml:space="preserve">, read </w:t>
      </w:r>
      <w:r w:rsidR="001644D2">
        <w:rPr>
          <w:color w:val="000000"/>
          <w:lang w:eastAsia="en-GB"/>
        </w:rPr>
        <w:t>in conjunction with article 2 (2) and (3),</w:t>
      </w:r>
      <w:r w:rsidR="00700C20">
        <w:rPr>
          <w:color w:val="000000"/>
          <w:lang w:eastAsia="en-GB"/>
        </w:rPr>
        <w:t xml:space="preserve"> </w:t>
      </w:r>
      <w:r w:rsidR="00700C20" w:rsidRPr="006A7DE7">
        <w:rPr>
          <w:color w:val="000000"/>
          <w:lang w:eastAsia="en-GB"/>
        </w:rPr>
        <w:t>of the Covenant</w:t>
      </w:r>
      <w:r w:rsidR="00700C20">
        <w:rPr>
          <w:color w:val="000000"/>
          <w:lang w:eastAsia="en-GB"/>
        </w:rPr>
        <w:t>.</w:t>
      </w:r>
    </w:p>
    <w:p w14:paraId="3EC14779" w14:textId="64981447" w:rsidR="00750E6D" w:rsidRDefault="00750E6D" w:rsidP="00BC2FDB">
      <w:pPr>
        <w:pStyle w:val="SingleTxtG"/>
        <w:rPr>
          <w:lang w:val="en-US"/>
        </w:rPr>
      </w:pPr>
      <w:r>
        <w:rPr>
          <w:color w:val="000000"/>
          <w:lang w:eastAsia="en-GB"/>
        </w:rPr>
        <w:t>3.3</w:t>
      </w:r>
      <w:r>
        <w:rPr>
          <w:color w:val="000000"/>
          <w:lang w:eastAsia="en-GB"/>
        </w:rPr>
        <w:tab/>
        <w:t>The author</w:t>
      </w:r>
      <w:r w:rsidR="004A5A0B">
        <w:rPr>
          <w:color w:val="000000"/>
          <w:lang w:eastAsia="en-GB"/>
        </w:rPr>
        <w:t>s</w:t>
      </w:r>
      <w:r>
        <w:rPr>
          <w:color w:val="000000"/>
          <w:lang w:eastAsia="en-GB"/>
        </w:rPr>
        <w:t xml:space="preserve"> of communication</w:t>
      </w:r>
      <w:r w:rsidR="004A5A0B">
        <w:rPr>
          <w:color w:val="000000"/>
          <w:lang w:eastAsia="en-GB"/>
        </w:rPr>
        <w:t>s</w:t>
      </w:r>
      <w:r>
        <w:rPr>
          <w:color w:val="000000"/>
          <w:lang w:eastAsia="en-GB"/>
        </w:rPr>
        <w:t xml:space="preserve"> </w:t>
      </w:r>
      <w:r w:rsidR="006B17BD">
        <w:rPr>
          <w:color w:val="000000"/>
          <w:lang w:eastAsia="en-GB"/>
        </w:rPr>
        <w:t xml:space="preserve">No. </w:t>
      </w:r>
      <w:r>
        <w:t>3690/2019</w:t>
      </w:r>
      <w:r w:rsidR="008F1773">
        <w:t>,</w:t>
      </w:r>
      <w:r w:rsidR="004A5A0B">
        <w:t xml:space="preserve"> </w:t>
      </w:r>
      <w:r w:rsidR="006B17BD">
        <w:rPr>
          <w:color w:val="000000"/>
          <w:lang w:eastAsia="en-GB"/>
        </w:rPr>
        <w:t xml:space="preserve">No. </w:t>
      </w:r>
      <w:r w:rsidR="00FB66A7">
        <w:t>3831/2020</w:t>
      </w:r>
      <w:r w:rsidR="00CE4572">
        <w:t xml:space="preserve">, </w:t>
      </w:r>
      <w:r w:rsidR="006B17BD">
        <w:rPr>
          <w:color w:val="000000"/>
          <w:lang w:eastAsia="en-GB"/>
        </w:rPr>
        <w:t xml:space="preserve">No. </w:t>
      </w:r>
      <w:r w:rsidR="00CE4572">
        <w:t>3840/2020</w:t>
      </w:r>
      <w:r w:rsidR="00DA4B3C">
        <w:t xml:space="preserve"> </w:t>
      </w:r>
      <w:r w:rsidR="008F1773">
        <w:t xml:space="preserve">and </w:t>
      </w:r>
      <w:r w:rsidR="006B17BD">
        <w:rPr>
          <w:color w:val="000000"/>
          <w:lang w:eastAsia="en-GB"/>
        </w:rPr>
        <w:t xml:space="preserve">No. </w:t>
      </w:r>
      <w:r w:rsidR="008F1773">
        <w:t>384</w:t>
      </w:r>
      <w:r w:rsidR="00CE4572">
        <w:t>1</w:t>
      </w:r>
      <w:r w:rsidR="008F1773">
        <w:t xml:space="preserve">/2020 </w:t>
      </w:r>
      <w:r>
        <w:t xml:space="preserve">also claim </w:t>
      </w:r>
      <w:r w:rsidRPr="006A7DE7">
        <w:t>that</w:t>
      </w:r>
      <w:r>
        <w:t xml:space="preserve"> </w:t>
      </w:r>
      <w:r w:rsidRPr="006A7DE7">
        <w:rPr>
          <w:color w:val="000000"/>
          <w:lang w:eastAsia="en-GB"/>
        </w:rPr>
        <w:t xml:space="preserve">the State party has </w:t>
      </w:r>
      <w:r>
        <w:rPr>
          <w:color w:val="000000"/>
          <w:lang w:eastAsia="en-GB"/>
        </w:rPr>
        <w:t xml:space="preserve">violated </w:t>
      </w:r>
      <w:r w:rsidR="00FB66A7">
        <w:rPr>
          <w:color w:val="000000"/>
          <w:lang w:eastAsia="en-GB"/>
        </w:rPr>
        <w:t>their</w:t>
      </w:r>
      <w:r w:rsidR="00DA4B3C">
        <w:rPr>
          <w:color w:val="000000"/>
          <w:lang w:eastAsia="en-GB"/>
        </w:rPr>
        <w:t xml:space="preserve"> </w:t>
      </w:r>
      <w:r>
        <w:rPr>
          <w:color w:val="000000"/>
          <w:lang w:eastAsia="en-GB"/>
        </w:rPr>
        <w:t xml:space="preserve">rights under </w:t>
      </w:r>
      <w:r w:rsidR="00F862F8">
        <w:rPr>
          <w:color w:val="000000"/>
          <w:lang w:eastAsia="en-GB"/>
        </w:rPr>
        <w:t xml:space="preserve">article </w:t>
      </w:r>
      <w:r>
        <w:rPr>
          <w:color w:val="000000"/>
          <w:lang w:eastAsia="en-GB"/>
        </w:rPr>
        <w:t xml:space="preserve">14 (1), read in conjunction with article 2 (2) and (3), </w:t>
      </w:r>
      <w:r w:rsidRPr="006A7DE7">
        <w:rPr>
          <w:color w:val="000000"/>
          <w:lang w:eastAsia="en-GB"/>
        </w:rPr>
        <w:t>of the Covenant</w:t>
      </w:r>
      <w:r w:rsidR="00C7670B">
        <w:rPr>
          <w:color w:val="000000"/>
          <w:lang w:eastAsia="en-GB"/>
        </w:rPr>
        <w:t>.</w:t>
      </w:r>
    </w:p>
    <w:p w14:paraId="7662B014" w14:textId="77777777" w:rsidR="009D35E4" w:rsidRPr="006A7DE7" w:rsidRDefault="009D35E4" w:rsidP="009D35E4">
      <w:pPr>
        <w:pStyle w:val="H23G"/>
        <w:ind w:right="-144"/>
      </w:pPr>
      <w:r>
        <w:rPr>
          <w:bCs/>
        </w:rPr>
        <w:tab/>
      </w:r>
      <w:r>
        <w:rPr>
          <w:bCs/>
        </w:rPr>
        <w:tab/>
      </w:r>
      <w:r w:rsidRPr="006A7DE7">
        <w:t>State party’s observations on admissibility and the merits</w:t>
      </w:r>
    </w:p>
    <w:p w14:paraId="6B6C1B09" w14:textId="68EF4093" w:rsidR="00C619B6" w:rsidRPr="00671A8E" w:rsidRDefault="009D35E4" w:rsidP="009D35E4">
      <w:pPr>
        <w:pStyle w:val="SingleTxtG"/>
      </w:pPr>
      <w:r w:rsidRPr="006A7DE7">
        <w:t>4.</w:t>
      </w:r>
      <w:r w:rsidR="00271759">
        <w:t>1</w:t>
      </w:r>
      <w:r w:rsidRPr="006A7DE7">
        <w:tab/>
      </w:r>
      <w:r w:rsidR="00156B25">
        <w:t>The State party notes that domestic legislation provides for the possibility to appeal a court ruling concerning an administrative offence to the Chair of a higher court or a prosecutor through a supervisory review procedure. The State party rejects the authors’ a</w:t>
      </w:r>
      <w:r w:rsidR="00156B25" w:rsidRPr="00AC7A4A">
        <w:t xml:space="preserve">ssertion that </w:t>
      </w:r>
      <w:r w:rsidR="00156B25">
        <w:t>the procedure of supervisory appeal</w:t>
      </w:r>
      <w:r w:rsidR="00156B25" w:rsidRPr="00AC7A4A">
        <w:t xml:space="preserve"> </w:t>
      </w:r>
      <w:r w:rsidR="00156B25">
        <w:t>in</w:t>
      </w:r>
      <w:r w:rsidR="00156B25" w:rsidRPr="00AC7A4A">
        <w:t xml:space="preserve"> administrative </w:t>
      </w:r>
      <w:r w:rsidR="00156B25">
        <w:t xml:space="preserve">cases can be considered an </w:t>
      </w:r>
      <w:r w:rsidR="00156B25" w:rsidRPr="00AC7A4A">
        <w:t>ineff</w:t>
      </w:r>
      <w:r w:rsidR="00156B25" w:rsidRPr="00671A8E">
        <w:t xml:space="preserve">ective remedy. </w:t>
      </w:r>
      <w:r w:rsidRPr="00671A8E">
        <w:t xml:space="preserve"> </w:t>
      </w:r>
    </w:p>
    <w:p w14:paraId="334FC738" w14:textId="164DE1C0" w:rsidR="00BD4DDE" w:rsidRDefault="00271759" w:rsidP="009D35E4">
      <w:pPr>
        <w:pStyle w:val="SingleTxtG"/>
      </w:pPr>
      <w:r w:rsidRPr="00671A8E">
        <w:t>4.2</w:t>
      </w:r>
      <w:r w:rsidRPr="00671A8E">
        <w:tab/>
      </w:r>
      <w:r w:rsidR="00BD4DDE" w:rsidRPr="00671A8E">
        <w:t>The State party submits that the provisions</w:t>
      </w:r>
      <w:r w:rsidR="00BD4DDE">
        <w:t xml:space="preserve"> guaranteeing freedom of opinion and expression and freedom of assembly, when the exercise of those freedoms does not violate law and order and the rights of other citizens of Belarus, are enshrined in articles 33 and 35 of the Constitution.</w:t>
      </w:r>
      <w:r w:rsidR="00F022CA">
        <w:t xml:space="preserve"> The organization and holding of public events are regulated by the Public Events Act, which includes provisions setting out the conditions for the exercise of the constitutional rights and freedoms of citizens when such events are held in </w:t>
      </w:r>
      <w:r w:rsidR="00470D85">
        <w:t>public places</w:t>
      </w:r>
      <w:r w:rsidR="00F022CA">
        <w:t xml:space="preserve">, with a view to ensuring public safety and order. Therefore, the State party concludes that the allegations put forward by the authors concerning violations of their rights under articles 19 and 21 of the Covenant are </w:t>
      </w:r>
      <w:r w:rsidR="00F022CA">
        <w:rPr>
          <w:lang w:val="en-US"/>
        </w:rPr>
        <w:t>unsubstantiated.</w:t>
      </w:r>
    </w:p>
    <w:p w14:paraId="64BFC966" w14:textId="6937D569" w:rsidR="008A16F2" w:rsidRPr="006A7DE7" w:rsidRDefault="00F72F41" w:rsidP="00BE2639">
      <w:pPr>
        <w:pStyle w:val="H23G"/>
        <w:ind w:right="-144"/>
      </w:pPr>
      <w:r w:rsidRPr="006A7DE7">
        <w:tab/>
      </w:r>
      <w:r w:rsidR="008A16F2" w:rsidRPr="006A7DE7">
        <w:tab/>
      </w:r>
      <w:r w:rsidR="008A16F2" w:rsidRPr="006A7DE7">
        <w:tab/>
        <w:t>Author</w:t>
      </w:r>
      <w:r w:rsidR="005040FE">
        <w:t>’</w:t>
      </w:r>
      <w:r w:rsidR="008A16F2" w:rsidRPr="006A7DE7">
        <w:t>s comments on the State party’s observations</w:t>
      </w:r>
      <w:r w:rsidR="00F84912" w:rsidRPr="006A7DE7">
        <w:t xml:space="preserve"> on admissibility and the merits</w:t>
      </w:r>
    </w:p>
    <w:p w14:paraId="05063BD0" w14:textId="799A44FB" w:rsidR="00B76259" w:rsidRDefault="008A16F2" w:rsidP="008A16F2">
      <w:pPr>
        <w:pStyle w:val="SingleTxtG"/>
      </w:pPr>
      <w:r w:rsidRPr="006A7DE7">
        <w:t>5.</w:t>
      </w:r>
      <w:r w:rsidR="00C27D1B">
        <w:t>1</w:t>
      </w:r>
      <w:r w:rsidRPr="006A7DE7">
        <w:t xml:space="preserve"> </w:t>
      </w:r>
      <w:r w:rsidR="000C23DE" w:rsidRPr="006A7DE7">
        <w:tab/>
      </w:r>
      <w:r w:rsidR="002169F1">
        <w:t xml:space="preserve">The authors reject the State party’s assertions about the effectiveness of the supervisory review appeals </w:t>
      </w:r>
      <w:r w:rsidR="003727BA">
        <w:t xml:space="preserve">lodged </w:t>
      </w:r>
      <w:r w:rsidR="002169F1">
        <w:t>before judicial and prosecutorial authorities.</w:t>
      </w:r>
      <w:r w:rsidR="002169F1" w:rsidRPr="001F156C">
        <w:t xml:space="preserve"> </w:t>
      </w:r>
      <w:r w:rsidR="002169F1">
        <w:t xml:space="preserve">They note that such appeals depend on the discretionary power of a judge or prosecutor and </w:t>
      </w:r>
      <w:r w:rsidR="007C725C">
        <w:t xml:space="preserve">cannot be considered an effective remedy </w:t>
      </w:r>
      <w:r w:rsidR="007C725C" w:rsidRPr="00671A8E">
        <w:t xml:space="preserve">for the purpose of </w:t>
      </w:r>
      <w:r w:rsidR="003727BA">
        <w:t xml:space="preserve">the </w:t>
      </w:r>
      <w:r w:rsidR="007C725C" w:rsidRPr="00671A8E">
        <w:t>exhaustion of domestic remedies</w:t>
      </w:r>
      <w:r w:rsidR="003727BA">
        <w:t>,</w:t>
      </w:r>
      <w:r w:rsidR="004932E0" w:rsidRPr="00671A8E">
        <w:t xml:space="preserve"> as </w:t>
      </w:r>
      <w:r w:rsidR="00157165" w:rsidRPr="00671A8E">
        <w:t>recognized</w:t>
      </w:r>
      <w:r w:rsidR="004932E0" w:rsidRPr="00671A8E">
        <w:t xml:space="preserve"> by the Committee </w:t>
      </w:r>
      <w:r w:rsidR="008E27EB" w:rsidRPr="00671A8E">
        <w:t xml:space="preserve">in its </w:t>
      </w:r>
      <w:r w:rsidR="003727BA">
        <w:t>jurisprudence</w:t>
      </w:r>
      <w:r w:rsidRPr="00671A8E">
        <w:t>.</w:t>
      </w:r>
      <w:r w:rsidR="00F72F41" w:rsidRPr="00671A8E">
        <w:t xml:space="preserve"> </w:t>
      </w:r>
    </w:p>
    <w:p w14:paraId="2C9E4DA9" w14:textId="2E55489F" w:rsidR="008A16F2" w:rsidRPr="00DF4179" w:rsidRDefault="00C27D1B" w:rsidP="008A16F2">
      <w:pPr>
        <w:pStyle w:val="SingleTxtG"/>
        <w:rPr>
          <w:lang w:val="en-US"/>
        </w:rPr>
      </w:pPr>
      <w:r>
        <w:t>5.2</w:t>
      </w:r>
      <w:r>
        <w:tab/>
      </w:r>
      <w:r w:rsidR="00014999">
        <w:t>The</w:t>
      </w:r>
      <w:r w:rsidR="002950B4">
        <w:t xml:space="preserve"> authors</w:t>
      </w:r>
      <w:r w:rsidR="005040FE">
        <w:t xml:space="preserve"> reiterate </w:t>
      </w:r>
      <w:r w:rsidR="00B32615">
        <w:t xml:space="preserve">their claims </w:t>
      </w:r>
      <w:r w:rsidR="005040FE">
        <w:t xml:space="preserve">that </w:t>
      </w:r>
      <w:r w:rsidR="00B32615">
        <w:t>their</w:t>
      </w:r>
      <w:r w:rsidR="005040FE">
        <w:t xml:space="preserve"> rights under articles 1</w:t>
      </w:r>
      <w:r w:rsidR="00DA49EB">
        <w:t>9</w:t>
      </w:r>
      <w:r w:rsidR="005040FE">
        <w:t xml:space="preserve"> and </w:t>
      </w:r>
      <w:r w:rsidR="00DA49EB">
        <w:t>21</w:t>
      </w:r>
      <w:r w:rsidR="00AC7707">
        <w:t xml:space="preserve"> </w:t>
      </w:r>
      <w:r w:rsidR="005040FE">
        <w:t xml:space="preserve">of the Covenant </w:t>
      </w:r>
      <w:r w:rsidR="00312767">
        <w:t>have been</w:t>
      </w:r>
      <w:r w:rsidR="005040FE">
        <w:t xml:space="preserve"> violated</w:t>
      </w:r>
      <w:r w:rsidR="00312767">
        <w:t>. They also note that the State party has not complied with the Committee’s recommendations to bring the Public Events Act into compliance with the State’s obligations</w:t>
      </w:r>
      <w:r w:rsidR="003727BA">
        <w:t xml:space="preserve"> under international law</w:t>
      </w:r>
      <w:r w:rsidR="005040FE">
        <w:t xml:space="preserve">. </w:t>
      </w:r>
    </w:p>
    <w:p w14:paraId="4D5BC0F1" w14:textId="7370E9A6" w:rsidR="004B699F" w:rsidRPr="004B699F" w:rsidRDefault="004B699F" w:rsidP="008A16F2">
      <w:pPr>
        <w:pStyle w:val="SingleTxtG"/>
        <w:rPr>
          <w:lang w:val="en-US"/>
        </w:rPr>
      </w:pPr>
      <w:r>
        <w:rPr>
          <w:lang w:val="en-US"/>
        </w:rPr>
        <w:lastRenderedPageBreak/>
        <w:t>5.3</w:t>
      </w:r>
      <w:r>
        <w:rPr>
          <w:lang w:val="en-US"/>
        </w:rPr>
        <w:tab/>
        <w:t xml:space="preserve">The author of communication </w:t>
      </w:r>
      <w:r w:rsidR="001A70D3">
        <w:rPr>
          <w:lang w:val="en-US"/>
        </w:rPr>
        <w:t>3974/2021</w:t>
      </w:r>
      <w:r w:rsidR="002943D9">
        <w:rPr>
          <w:lang w:val="en-US"/>
        </w:rPr>
        <w:t xml:space="preserve">, in his comments on the State party’s observations on admissibility and the merits, raises a new claim under article </w:t>
      </w:r>
      <w:r w:rsidR="001D3C7C">
        <w:rPr>
          <w:lang w:val="en-US"/>
        </w:rPr>
        <w:t>9 (1) of the Covenant</w:t>
      </w:r>
      <w:r w:rsidR="008E1F71">
        <w:rPr>
          <w:lang w:val="en-US"/>
        </w:rPr>
        <w:t xml:space="preserve"> </w:t>
      </w:r>
      <w:r w:rsidR="00F01B7F">
        <w:rPr>
          <w:lang w:val="en-US"/>
        </w:rPr>
        <w:t xml:space="preserve">alleging </w:t>
      </w:r>
      <w:r w:rsidR="002E5C54">
        <w:rPr>
          <w:lang w:val="en-US"/>
        </w:rPr>
        <w:t>arbitrary deprivation of liberty for participation in</w:t>
      </w:r>
      <w:r w:rsidR="005018F4">
        <w:rPr>
          <w:lang w:val="en-US"/>
        </w:rPr>
        <w:t xml:space="preserve"> a peaceful protest</w:t>
      </w:r>
      <w:r w:rsidR="001D3C7C">
        <w:rPr>
          <w:lang w:val="en-US"/>
        </w:rPr>
        <w:t>.</w:t>
      </w:r>
    </w:p>
    <w:p w14:paraId="78F16991" w14:textId="18CFC3EC" w:rsidR="008A16F2" w:rsidRPr="006A7DE7" w:rsidRDefault="008A16F2" w:rsidP="008A16F2">
      <w:pPr>
        <w:pStyle w:val="H23G"/>
        <w:ind w:right="36"/>
      </w:pPr>
      <w:r w:rsidRPr="006A7DE7">
        <w:tab/>
      </w:r>
      <w:r w:rsidRPr="006A7DE7">
        <w:tab/>
      </w:r>
      <w:r w:rsidR="003727BA">
        <w:t xml:space="preserve">Issues and proceedings before the </w:t>
      </w:r>
      <w:r w:rsidRPr="006A7DE7">
        <w:t>Committee</w:t>
      </w:r>
    </w:p>
    <w:p w14:paraId="547A4FE0" w14:textId="6F51687D" w:rsidR="00732A48" w:rsidRDefault="00892283" w:rsidP="00892283">
      <w:pPr>
        <w:pStyle w:val="SingleTxtG"/>
        <w:rPr>
          <w:lang w:val="en-US"/>
        </w:rPr>
      </w:pPr>
      <w:r>
        <w:t>6.1</w:t>
      </w:r>
      <w:r w:rsidR="008A16F2" w:rsidRPr="006A7DE7">
        <w:tab/>
      </w:r>
      <w:r w:rsidR="00930CC3">
        <w:t xml:space="preserve">The Committee has considered the communication in the light of all the information submitted to it by the parties, in accordance with article 5 (1) of the Optional Protocol. </w:t>
      </w:r>
      <w:r w:rsidR="00732A48">
        <w:rPr>
          <w:lang w:val="en-US"/>
        </w:rPr>
        <w:t xml:space="preserve">The Committee </w:t>
      </w:r>
      <w:r w:rsidR="003727BA">
        <w:rPr>
          <w:lang w:val="en-US"/>
        </w:rPr>
        <w:t xml:space="preserve">takes </w:t>
      </w:r>
      <w:r w:rsidR="00732A48">
        <w:rPr>
          <w:lang w:val="en-US"/>
        </w:rPr>
        <w:t xml:space="preserve">note </w:t>
      </w:r>
      <w:r w:rsidR="003727BA">
        <w:rPr>
          <w:lang w:val="en-US"/>
        </w:rPr>
        <w:t xml:space="preserve">of </w:t>
      </w:r>
      <w:r w:rsidR="00732A48">
        <w:rPr>
          <w:lang w:val="en-US"/>
        </w:rPr>
        <w:t xml:space="preserve">the State party’s argument that the authors have failed to seek a supervisory review by </w:t>
      </w:r>
      <w:r w:rsidR="003727BA">
        <w:rPr>
          <w:lang w:val="en-US"/>
        </w:rPr>
        <w:t xml:space="preserve">the </w:t>
      </w:r>
      <w:r w:rsidR="00732A48">
        <w:rPr>
          <w:lang w:val="en-US"/>
        </w:rPr>
        <w:t>prosecutorial and judicial authorities</w:t>
      </w:r>
      <w:r w:rsidR="00732A48" w:rsidRPr="00DA6B33">
        <w:rPr>
          <w:lang w:val="en-US"/>
        </w:rPr>
        <w:t xml:space="preserve"> </w:t>
      </w:r>
      <w:r w:rsidR="00732A48">
        <w:rPr>
          <w:lang w:val="en-US"/>
        </w:rPr>
        <w:t xml:space="preserve">of the impugned decisions. The Committee recalls its jurisprudence, according to which a petition for supervisory review submitted to </w:t>
      </w:r>
      <w:r w:rsidR="003727BA">
        <w:rPr>
          <w:lang w:val="en-US"/>
        </w:rPr>
        <w:t>the chairperson</w:t>
      </w:r>
      <w:r w:rsidR="00732A48">
        <w:rPr>
          <w:lang w:val="en-US"/>
        </w:rPr>
        <w:t xml:space="preserve"> of a court, directed against court decisions that have entered into force,</w:t>
      </w:r>
      <w:r w:rsidR="003274F9" w:rsidRPr="003274F9">
        <w:rPr>
          <w:rStyle w:val="FootnoteReference"/>
          <w:lang w:val="en-US"/>
        </w:rPr>
        <w:t xml:space="preserve"> </w:t>
      </w:r>
      <w:r w:rsidR="003274F9">
        <w:rPr>
          <w:rStyle w:val="FootnoteReference"/>
          <w:lang w:val="en-US"/>
        </w:rPr>
        <w:footnoteReference w:id="7"/>
      </w:r>
      <w:r w:rsidR="00732A48">
        <w:rPr>
          <w:lang w:val="en-US"/>
        </w:rPr>
        <w:t xml:space="preserve"> </w:t>
      </w:r>
      <w:r w:rsidR="003274F9">
        <w:rPr>
          <w:lang w:val="en-US"/>
        </w:rPr>
        <w:t>or to a prosecutor’s office, requesting a review of court decisions that have taken effect,</w:t>
      </w:r>
      <w:r w:rsidR="003274F9" w:rsidRPr="003274F9">
        <w:rPr>
          <w:vertAlign w:val="superscript"/>
          <w:lang w:val="en-US"/>
        </w:rPr>
        <w:t xml:space="preserve"> </w:t>
      </w:r>
      <w:r w:rsidR="003274F9">
        <w:rPr>
          <w:vertAlign w:val="superscript"/>
          <w:lang w:val="en-US"/>
        </w:rPr>
        <w:footnoteReference w:id="8"/>
      </w:r>
      <w:r w:rsidR="003274F9">
        <w:rPr>
          <w:lang w:val="en-US"/>
        </w:rPr>
        <w:t xml:space="preserve"> </w:t>
      </w:r>
      <w:r w:rsidR="00732A48">
        <w:rPr>
          <w:lang w:val="en-US"/>
        </w:rPr>
        <w:t xml:space="preserve">constitutes an extraordinary remedy, and that the State party must show that there is a reasonable prospect that such requests would provide an effective remedy in the circumstances of the case. </w:t>
      </w:r>
      <w:r w:rsidR="00CF52F7">
        <w:rPr>
          <w:lang w:val="en-US"/>
        </w:rPr>
        <w:t>In t</w:t>
      </w:r>
      <w:r w:rsidR="002C394D">
        <w:rPr>
          <w:lang w:val="en-US"/>
        </w:rPr>
        <w:t xml:space="preserve">he absence of </w:t>
      </w:r>
      <w:r w:rsidR="003274F9">
        <w:rPr>
          <w:lang w:val="en-US"/>
        </w:rPr>
        <w:t>any</w:t>
      </w:r>
      <w:r w:rsidR="00CF52F7">
        <w:rPr>
          <w:lang w:val="en-US"/>
        </w:rPr>
        <w:t xml:space="preserve"> new</w:t>
      </w:r>
      <w:r w:rsidR="003274F9">
        <w:rPr>
          <w:lang w:val="en-US"/>
        </w:rPr>
        <w:t xml:space="preserve"> information from the State party that would allow</w:t>
      </w:r>
      <w:r w:rsidR="002C394D">
        <w:rPr>
          <w:lang w:val="en-US"/>
        </w:rPr>
        <w:t xml:space="preserve"> the Committee </w:t>
      </w:r>
      <w:r w:rsidR="003274F9">
        <w:rPr>
          <w:lang w:val="en-US"/>
        </w:rPr>
        <w:t xml:space="preserve">to </w:t>
      </w:r>
      <w:r w:rsidR="002C394D">
        <w:rPr>
          <w:lang w:val="en-US"/>
        </w:rPr>
        <w:t xml:space="preserve">reach a different conclusion, </w:t>
      </w:r>
      <w:r w:rsidR="003727BA">
        <w:rPr>
          <w:lang w:val="en-US"/>
        </w:rPr>
        <w:t>and given</w:t>
      </w:r>
      <w:r w:rsidR="002C394D">
        <w:rPr>
          <w:lang w:val="en-US"/>
        </w:rPr>
        <w:t xml:space="preserve"> its previous </w:t>
      </w:r>
      <w:r w:rsidR="003727BA">
        <w:t>jurisprudence</w:t>
      </w:r>
      <w:r w:rsidR="002C394D">
        <w:rPr>
          <w:lang w:val="en-US"/>
        </w:rPr>
        <w:t xml:space="preserve">, </w:t>
      </w:r>
      <w:r w:rsidR="00D6746A">
        <w:rPr>
          <w:lang w:val="en-US"/>
        </w:rPr>
        <w:t xml:space="preserve">the Committee </w:t>
      </w:r>
      <w:r w:rsidR="00CF52F7">
        <w:rPr>
          <w:lang w:val="en-US"/>
        </w:rPr>
        <w:t xml:space="preserve">considers </w:t>
      </w:r>
      <w:r w:rsidR="00D6746A">
        <w:rPr>
          <w:lang w:val="en-US"/>
        </w:rPr>
        <w:t>that the authors have exhausted all available effective domestic remedies and that it is not precluded by article 5 (2) (b) of the Optional Protocol from examining the communication</w:t>
      </w:r>
      <w:r w:rsidR="003727BA">
        <w:rPr>
          <w:lang w:val="en-US"/>
        </w:rPr>
        <w:t>s</w:t>
      </w:r>
      <w:r w:rsidR="00D6746A">
        <w:rPr>
          <w:lang w:val="en-US"/>
        </w:rPr>
        <w:t>.</w:t>
      </w:r>
    </w:p>
    <w:p w14:paraId="465F3BB5" w14:textId="0FD6DBDB" w:rsidR="009A2BAE" w:rsidRDefault="00C200C2" w:rsidP="00892283">
      <w:pPr>
        <w:pStyle w:val="SingleTxtG"/>
        <w:rPr>
          <w:lang w:val="en-US"/>
        </w:rPr>
      </w:pPr>
      <w:r>
        <w:rPr>
          <w:lang w:val="en-US"/>
        </w:rPr>
        <w:t>6.2</w:t>
      </w:r>
      <w:r>
        <w:rPr>
          <w:lang w:val="en-US"/>
        </w:rPr>
        <w:tab/>
      </w:r>
      <w:r w:rsidR="00A12FFB">
        <w:rPr>
          <w:lang w:val="en-US"/>
        </w:rPr>
        <w:t xml:space="preserve">With regard to the </w:t>
      </w:r>
      <w:r w:rsidR="00E92E66">
        <w:rPr>
          <w:lang w:val="en-US"/>
        </w:rPr>
        <w:t xml:space="preserve">new claim raised by the author of communication </w:t>
      </w:r>
      <w:r w:rsidR="003727BA">
        <w:rPr>
          <w:lang w:val="en-US"/>
        </w:rPr>
        <w:t xml:space="preserve">No. </w:t>
      </w:r>
      <w:r w:rsidR="00E92E66">
        <w:rPr>
          <w:lang w:val="en-US"/>
        </w:rPr>
        <w:t xml:space="preserve">3974/2021 in his comments on the State party’s observations on admissibility and the merits, </w:t>
      </w:r>
      <w:r w:rsidR="007A3F15">
        <w:t>the Committee recalls its jurisprudence in which it has stated that authors must raise all of their claims in their initial submission, before the State party is asked to provide its observations on the admissibility and the merits of the communication, unless the authors can demonstrate why they were unable to raise all of their claims simultaneously.</w:t>
      </w:r>
      <w:r w:rsidR="007A3F15">
        <w:rPr>
          <w:rStyle w:val="FootnoteReference"/>
        </w:rPr>
        <w:footnoteReference w:id="9"/>
      </w:r>
      <w:r w:rsidR="007A3F15">
        <w:t xml:space="preserve"> In the present case, the author has not explained why his new claim could not have been raised in his initial submission. Accordingly, the Committee considers that that claim is inadmissible as an abuse of the right of submission under article 3 of the Optional Protocol.</w:t>
      </w:r>
    </w:p>
    <w:p w14:paraId="01FAA222" w14:textId="2647B789" w:rsidR="00570B95" w:rsidRDefault="00736B5E" w:rsidP="00892283">
      <w:pPr>
        <w:pStyle w:val="SingleTxtG"/>
      </w:pPr>
      <w:r>
        <w:t>6.3</w:t>
      </w:r>
      <w:r>
        <w:tab/>
      </w:r>
      <w:r w:rsidR="00F36F1C">
        <w:t>The Committee note</w:t>
      </w:r>
      <w:r w:rsidR="00A44CA0">
        <w:t>s</w:t>
      </w:r>
      <w:r w:rsidR="00F36F1C">
        <w:t xml:space="preserve"> </w:t>
      </w:r>
      <w:r w:rsidR="00A44CA0">
        <w:t xml:space="preserve">that the authors of </w:t>
      </w:r>
      <w:r w:rsidR="003727BA">
        <w:t>twelve</w:t>
      </w:r>
      <w:r w:rsidR="00A44CA0">
        <w:t xml:space="preserve"> </w:t>
      </w:r>
      <w:r w:rsidR="003727BA">
        <w:t xml:space="preserve">of the </w:t>
      </w:r>
      <w:r w:rsidR="00A44CA0">
        <w:t xml:space="preserve">communications </w:t>
      </w:r>
      <w:r w:rsidR="003727BA">
        <w:t xml:space="preserve">( see </w:t>
      </w:r>
      <w:r w:rsidR="00A44CA0">
        <w:t>para. 3.2</w:t>
      </w:r>
      <w:r w:rsidR="003727BA">
        <w:t>)</w:t>
      </w:r>
      <w:r w:rsidR="00A44CA0">
        <w:t xml:space="preserve"> claim that the State party has violated their rights under articles 19 and 21, read in conjunction with article 2 (3), of the Covenant.</w:t>
      </w:r>
      <w:r w:rsidR="00F36F1C">
        <w:t xml:space="preserve"> </w:t>
      </w:r>
      <w:r>
        <w:t>It notes that</w:t>
      </w:r>
      <w:r w:rsidR="00D021CB">
        <w:t xml:space="preserve"> </w:t>
      </w:r>
      <w:r w:rsidR="00942BFD">
        <w:t xml:space="preserve">the authors of </w:t>
      </w:r>
      <w:r w:rsidR="003727BA">
        <w:t>four of the</w:t>
      </w:r>
      <w:r w:rsidR="00942BFD">
        <w:t xml:space="preserve"> communications </w:t>
      </w:r>
      <w:r w:rsidR="003727BA">
        <w:t xml:space="preserve">(see </w:t>
      </w:r>
      <w:r w:rsidR="00942BFD">
        <w:t>para. 3.3</w:t>
      </w:r>
      <w:r w:rsidR="003727BA">
        <w:t>)</w:t>
      </w:r>
      <w:r w:rsidR="00942BFD">
        <w:t xml:space="preserve"> </w:t>
      </w:r>
      <w:r w:rsidR="00112B7D">
        <w:t>also</w:t>
      </w:r>
      <w:r w:rsidR="00A5098C">
        <w:t xml:space="preserve"> </w:t>
      </w:r>
      <w:r w:rsidR="00942BFD">
        <w:t xml:space="preserve">claim </w:t>
      </w:r>
      <w:r w:rsidR="00A5098C">
        <w:t xml:space="preserve">a violation of </w:t>
      </w:r>
      <w:r w:rsidR="00942BFD">
        <w:t>article 14 (1), read in conjunction with article 2 (3), of the Covenant</w:t>
      </w:r>
      <w:r w:rsidR="00A5098C">
        <w:t>.</w:t>
      </w:r>
      <w:r w:rsidR="00942BFD">
        <w:t xml:space="preserve"> </w:t>
      </w:r>
      <w:r w:rsidR="00F36F1C">
        <w:t xml:space="preserve">In the absence of any further pertinent information on file, </w:t>
      </w:r>
      <w:r w:rsidR="003727BA">
        <w:t xml:space="preserve">however, </w:t>
      </w:r>
      <w:r w:rsidR="00F36F1C">
        <w:t>the Committee considers that the</w:t>
      </w:r>
      <w:r w:rsidR="003727BA">
        <w:t>se</w:t>
      </w:r>
      <w:r w:rsidR="00F36F1C">
        <w:t xml:space="preserve"> authors have failed to sufficiently substantiate those claims for the purposes of admissibility. Accordingly, it declares th</w:t>
      </w:r>
      <w:r w:rsidR="003727BA">
        <w:t>ose</w:t>
      </w:r>
      <w:r w:rsidR="00F36F1C">
        <w:t xml:space="preserve"> </w:t>
      </w:r>
      <w:r w:rsidR="003727BA">
        <w:t xml:space="preserve">claims </w:t>
      </w:r>
      <w:r w:rsidR="00F36F1C">
        <w:t xml:space="preserve">inadmissible under article 2 of the Optional Protocol. </w:t>
      </w:r>
    </w:p>
    <w:p w14:paraId="67A91691" w14:textId="53260DED" w:rsidR="000B71B1" w:rsidRDefault="00A44CA0" w:rsidP="00741D24">
      <w:pPr>
        <w:pStyle w:val="SingleTxtG"/>
      </w:pPr>
      <w:r>
        <w:t>6.</w:t>
      </w:r>
      <w:r w:rsidR="00786904">
        <w:t>4</w:t>
      </w:r>
      <w:r>
        <w:tab/>
      </w:r>
      <w:r w:rsidR="00304585">
        <w:t xml:space="preserve">The Committee </w:t>
      </w:r>
      <w:r w:rsidR="00256067">
        <w:t>further</w:t>
      </w:r>
      <w:r>
        <w:t xml:space="preserve"> </w:t>
      </w:r>
      <w:r w:rsidR="00304585">
        <w:t>note</w:t>
      </w:r>
      <w:r w:rsidR="00A7095F">
        <w:t>s</w:t>
      </w:r>
      <w:r w:rsidR="00304585">
        <w:t xml:space="preserve"> the </w:t>
      </w:r>
      <w:r w:rsidR="00A7095F">
        <w:t>claim</w:t>
      </w:r>
      <w:r>
        <w:t>s</w:t>
      </w:r>
      <w:r w:rsidR="00A7095F">
        <w:t xml:space="preserve"> by </w:t>
      </w:r>
      <w:r w:rsidR="00041817">
        <w:t>the</w:t>
      </w:r>
      <w:r w:rsidR="00A7095F">
        <w:t xml:space="preserve"> </w:t>
      </w:r>
      <w:r>
        <w:t xml:space="preserve">same </w:t>
      </w:r>
      <w:r w:rsidR="00304585">
        <w:t>authors</w:t>
      </w:r>
      <w:r w:rsidR="00041817">
        <w:t xml:space="preserve"> </w:t>
      </w:r>
      <w:r w:rsidR="00304585">
        <w:t>that the State party has violated their rights under articles 19 and 21, read in conjunction with article 2 (2), of the Covenant. The Committee notes that the authors have alleged a violation of their rights under articles 19 and 21 of the Covenant resulting from the interpretation and application of the existing laws of the State party</w:t>
      </w:r>
      <w:r w:rsidR="000B71B1">
        <w:t>.</w:t>
      </w:r>
      <w:r w:rsidR="00304585">
        <w:t xml:space="preserve"> </w:t>
      </w:r>
      <w:r w:rsidR="000B71B1">
        <w:t>T</w:t>
      </w:r>
      <w:r w:rsidR="00304585">
        <w:t xml:space="preserve">he Committee does not consider the examination of whether the State party has also violated its general obligations under article 2 (2), read in conjunction with articles 19 and 21, </w:t>
      </w:r>
      <w:r w:rsidR="000B71B1">
        <w:t xml:space="preserve">of the Covenant </w:t>
      </w:r>
      <w:r w:rsidR="00304585">
        <w:t>to be distinct from an examination of the violation of the authors’ rights under articles 19 and 21</w:t>
      </w:r>
      <w:r w:rsidR="000B71B1">
        <w:t>,</w:t>
      </w:r>
      <w:r w:rsidR="00C57AEE">
        <w:rPr>
          <w:vertAlign w:val="superscript"/>
        </w:rPr>
        <w:footnoteReference w:id="10"/>
      </w:r>
      <w:r w:rsidR="00304585">
        <w:t xml:space="preserve"> </w:t>
      </w:r>
      <w:r w:rsidR="000B71B1">
        <w:t xml:space="preserve">and </w:t>
      </w:r>
      <w:r w:rsidR="00304585">
        <w:t>considers that the authors’ claims in th</w:t>
      </w:r>
      <w:r w:rsidR="000B71B1">
        <w:t>is</w:t>
      </w:r>
      <w:r w:rsidR="00304585">
        <w:t xml:space="preserve"> regard are incompatible with article 2 of the Covenant and th</w:t>
      </w:r>
      <w:r w:rsidR="000B71B1">
        <w:t>erefore</w:t>
      </w:r>
      <w:r w:rsidR="00304585">
        <w:t xml:space="preserve"> inadmissible under article 3 of the Optional Protocol.</w:t>
      </w:r>
      <w:r w:rsidR="00741D24">
        <w:t xml:space="preserve"> </w:t>
      </w:r>
    </w:p>
    <w:p w14:paraId="6A3E8E89" w14:textId="27D440C9" w:rsidR="00892283" w:rsidRDefault="000B71B1" w:rsidP="00741D24">
      <w:pPr>
        <w:pStyle w:val="SingleTxtG"/>
      </w:pPr>
      <w:r>
        <w:lastRenderedPageBreak/>
        <w:t>6.5</w:t>
      </w:r>
      <w:r>
        <w:tab/>
      </w:r>
      <w:r w:rsidR="006B7388">
        <w:t xml:space="preserve">The Committee finds the claims </w:t>
      </w:r>
      <w:r>
        <w:t xml:space="preserve">of all the authors </w:t>
      </w:r>
      <w:r w:rsidR="006B7388">
        <w:t>under article</w:t>
      </w:r>
      <w:r w:rsidR="00AD5543">
        <w:t>s</w:t>
      </w:r>
      <w:r w:rsidR="006B7388">
        <w:t xml:space="preserve"> 19</w:t>
      </w:r>
      <w:r w:rsidR="00AD5543">
        <w:t xml:space="preserve"> and 21</w:t>
      </w:r>
      <w:r w:rsidR="006B7388">
        <w:t xml:space="preserve"> of the Covenant</w:t>
      </w:r>
      <w:r>
        <w:t xml:space="preserve"> to have been</w:t>
      </w:r>
      <w:r w:rsidR="006B7388">
        <w:t xml:space="preserve"> sufficiently substantiated</w:t>
      </w:r>
      <w:r>
        <w:t>,</w:t>
      </w:r>
      <w:r w:rsidR="006B7388">
        <w:t xml:space="preserve"> and </w:t>
      </w:r>
      <w:r>
        <w:t xml:space="preserve">it </w:t>
      </w:r>
      <w:r w:rsidR="006B7388">
        <w:t xml:space="preserve">proceeds </w:t>
      </w:r>
      <w:r>
        <w:t>with its</w:t>
      </w:r>
      <w:r w:rsidR="006B7388">
        <w:t xml:space="preserve"> considerations of the merits. </w:t>
      </w:r>
    </w:p>
    <w:p w14:paraId="51BD37ED" w14:textId="263F5FFE" w:rsidR="00BE2639" w:rsidRDefault="00892283" w:rsidP="00892283">
      <w:pPr>
        <w:pStyle w:val="SingleTxtG"/>
      </w:pPr>
      <w:r>
        <w:t>6.</w:t>
      </w:r>
      <w:r w:rsidR="000B71B1">
        <w:t>6</w:t>
      </w:r>
      <w:r>
        <w:tab/>
      </w:r>
      <w:r w:rsidR="00F434EC" w:rsidRPr="00C947DC">
        <w:rPr>
          <w:lang w:val="en-US"/>
        </w:rPr>
        <w:t xml:space="preserve">The Committee notes that it has </w:t>
      </w:r>
      <w:r w:rsidR="00F434EC">
        <w:t>found a violation of article</w:t>
      </w:r>
      <w:r w:rsidR="00434E30">
        <w:t>s</w:t>
      </w:r>
      <w:r w:rsidR="00F434EC">
        <w:t xml:space="preserve"> 19 </w:t>
      </w:r>
      <w:r w:rsidR="00434E30">
        <w:t>and 21</w:t>
      </w:r>
      <w:r w:rsidR="00F434EC">
        <w:t xml:space="preserve"> of the Covenant in</w:t>
      </w:r>
      <w:r w:rsidR="00F434EC" w:rsidRPr="00C947DC">
        <w:rPr>
          <w:lang w:val="en-US"/>
        </w:rPr>
        <w:t xml:space="preserve"> similar cases in respect of the same laws and practices of the State party in a number of earlier communications</w:t>
      </w:r>
      <w:r>
        <w:t>.</w:t>
      </w:r>
      <w:r w:rsidR="00E5092E">
        <w:rPr>
          <w:rStyle w:val="FootnoteReference"/>
        </w:rPr>
        <w:footnoteReference w:id="11"/>
      </w:r>
      <w:r>
        <w:t xml:space="preserve"> </w:t>
      </w:r>
      <w:r w:rsidR="00AC7707">
        <w:t xml:space="preserve">There is nothing in </w:t>
      </w:r>
      <w:r w:rsidR="00FC06C2">
        <w:t xml:space="preserve">the </w:t>
      </w:r>
      <w:r w:rsidR="00AC7707">
        <w:t xml:space="preserve">factual </w:t>
      </w:r>
      <w:r w:rsidR="00FC06C2">
        <w:t xml:space="preserve">background </w:t>
      </w:r>
      <w:r w:rsidR="00AC7707">
        <w:t>or legal</w:t>
      </w:r>
      <w:r w:rsidR="00FC06C2">
        <w:t xml:space="preserve"> claims</w:t>
      </w:r>
      <w:r w:rsidR="00AC7707">
        <w:t xml:space="preserve"> of the communications </w:t>
      </w:r>
      <w:r w:rsidR="000B71B1">
        <w:t xml:space="preserve">concerned </w:t>
      </w:r>
      <w:r w:rsidR="00AC7707">
        <w:t>that would lead the Committee to a different conclusion on the merits</w:t>
      </w:r>
      <w:r w:rsidR="000B71B1">
        <w:t xml:space="preserve"> of the claims therein</w:t>
      </w:r>
      <w:r w:rsidR="00AC7707">
        <w:t xml:space="preserve">. </w:t>
      </w:r>
      <w:r w:rsidR="00BE2639" w:rsidRPr="00BE2639">
        <w:t xml:space="preserve">Having </w:t>
      </w:r>
      <w:r w:rsidR="00BE2639" w:rsidRPr="006A7DE7">
        <w:t xml:space="preserve">considered the communications in the light of all the information made available to it by the </w:t>
      </w:r>
      <w:r w:rsidR="002621DF" w:rsidRPr="006A7DE7">
        <w:t>parties and</w:t>
      </w:r>
      <w:r w:rsidR="006030F9">
        <w:t xml:space="preserve"> h</w:t>
      </w:r>
      <w:r w:rsidR="006030F9" w:rsidRPr="00BE2639">
        <w:t xml:space="preserve">aving </w:t>
      </w:r>
      <w:r w:rsidR="000B71B1">
        <w:t xml:space="preserve">due </w:t>
      </w:r>
      <w:r w:rsidR="006030F9" w:rsidRPr="00BE2639">
        <w:t xml:space="preserve">regard </w:t>
      </w:r>
      <w:r w:rsidR="000B71B1">
        <w:t>for</w:t>
      </w:r>
      <w:r w:rsidR="006030F9" w:rsidRPr="00BE2639">
        <w:t xml:space="preserve"> its </w:t>
      </w:r>
      <w:r w:rsidR="006030F9">
        <w:t>previous jurisprudence</w:t>
      </w:r>
      <w:r w:rsidR="006030F9" w:rsidRPr="00BE2639">
        <w:t xml:space="preserve"> on the subject</w:t>
      </w:r>
      <w:r w:rsidR="006030F9">
        <w:t>,</w:t>
      </w:r>
      <w:r w:rsidR="006030F9" w:rsidRPr="00BE2639">
        <w:t xml:space="preserve"> </w:t>
      </w:r>
      <w:r w:rsidR="00BE2639" w:rsidRPr="00BE2639">
        <w:t xml:space="preserve">the </w:t>
      </w:r>
      <w:r w:rsidR="00BE2639">
        <w:t>Committee</w:t>
      </w:r>
      <w:r w:rsidR="00BE2639" w:rsidRPr="00BE2639">
        <w:t xml:space="preserve"> considers that </w:t>
      </w:r>
      <w:r w:rsidR="004615C0">
        <w:t>by sanctioning the author</w:t>
      </w:r>
      <w:r w:rsidR="00455969">
        <w:t>s</w:t>
      </w:r>
      <w:r w:rsidR="004615C0">
        <w:t xml:space="preserve"> for </w:t>
      </w:r>
      <w:r w:rsidR="00F25222">
        <w:t xml:space="preserve">participation in </w:t>
      </w:r>
      <w:r w:rsidR="005A73BF">
        <w:t>peaceful protests</w:t>
      </w:r>
      <w:r w:rsidR="004615C0">
        <w:t xml:space="preserve">, </w:t>
      </w:r>
      <w:r w:rsidR="008463CA">
        <w:t xml:space="preserve">although unauthorized, </w:t>
      </w:r>
      <w:r w:rsidR="00BE2639" w:rsidRPr="00BE2639">
        <w:t xml:space="preserve">the </w:t>
      </w:r>
      <w:r w:rsidR="004615C0">
        <w:t xml:space="preserve">State party </w:t>
      </w:r>
      <w:r w:rsidR="00A25AB5">
        <w:t xml:space="preserve">has </w:t>
      </w:r>
      <w:r w:rsidR="004615C0">
        <w:t xml:space="preserve">violated </w:t>
      </w:r>
      <w:r w:rsidR="00A25AB5">
        <w:t>their</w:t>
      </w:r>
      <w:r w:rsidR="004615C0">
        <w:t xml:space="preserve"> rights under article</w:t>
      </w:r>
      <w:r w:rsidR="00A25AB5">
        <w:t>s</w:t>
      </w:r>
      <w:r w:rsidR="004615C0">
        <w:t xml:space="preserve"> 19</w:t>
      </w:r>
      <w:r w:rsidR="007A7C68">
        <w:t xml:space="preserve"> </w:t>
      </w:r>
      <w:r w:rsidR="00A25AB5">
        <w:t>and 21</w:t>
      </w:r>
      <w:r w:rsidR="004615C0">
        <w:t xml:space="preserve"> of the Covenant.</w:t>
      </w:r>
    </w:p>
    <w:p w14:paraId="2EB7F755" w14:textId="3A6DA306" w:rsidR="00686DB0" w:rsidRPr="006A7DE7" w:rsidRDefault="002621DF" w:rsidP="00686DB0">
      <w:pPr>
        <w:pStyle w:val="SingleTxtG"/>
      </w:pPr>
      <w:r>
        <w:t>7</w:t>
      </w:r>
      <w:r w:rsidR="004747B0">
        <w:t>.</w:t>
      </w:r>
      <w:r w:rsidR="00686DB0" w:rsidRPr="006A7DE7">
        <w:tab/>
        <w:t>Pursuant to article 2 (3) (a) of the Covenant, the State party is under an obligation to provide the author</w:t>
      </w:r>
      <w:r w:rsidR="00A25AB5">
        <w:t>s</w:t>
      </w:r>
      <w:r w:rsidR="00686DB0" w:rsidRPr="006A7DE7">
        <w:t xml:space="preserve"> with an effective remedy. This requires it to make full reparation to individuals whose Covenant rights have been violated. Accordingly, the State party is obligated to take appropriate steps to reimburse the current value of the </w:t>
      </w:r>
      <w:r w:rsidR="00686DB0" w:rsidRPr="00265C5B">
        <w:t>fine</w:t>
      </w:r>
      <w:r w:rsidR="006308A8" w:rsidRPr="00265C5B">
        <w:t>s</w:t>
      </w:r>
      <w:r w:rsidR="00686DB0" w:rsidRPr="00265C5B">
        <w:t xml:space="preserve"> </w:t>
      </w:r>
      <w:r w:rsidR="00686DB0" w:rsidRPr="006A7DE7">
        <w:t>and any legal costs incurred by the author</w:t>
      </w:r>
      <w:r w:rsidR="009768C4">
        <w:t>s</w:t>
      </w:r>
      <w:r w:rsidR="00686DB0" w:rsidRPr="006A7DE7">
        <w:t xml:space="preserve"> in relation to the domestic proceedings</w:t>
      </w:r>
      <w:r w:rsidR="009768C4">
        <w:t xml:space="preserve"> against them</w:t>
      </w:r>
      <w:r w:rsidR="000B71B1">
        <w:t xml:space="preserve">, as well as to compensate the authors who were subject to administrative arrest, the amount </w:t>
      </w:r>
      <w:r w:rsidR="00C9573B">
        <w:t>commensurate with the time spent in detention</w:t>
      </w:r>
      <w:r w:rsidR="009768C4">
        <w:t xml:space="preserve"> </w:t>
      </w:r>
      <w:r w:rsidR="009768C4" w:rsidRPr="009768C4">
        <w:t xml:space="preserve">(see </w:t>
      </w:r>
      <w:r w:rsidR="00C9573B">
        <w:t>a</w:t>
      </w:r>
      <w:r w:rsidR="009768C4" w:rsidRPr="009768C4">
        <w:t>nnex for details)</w:t>
      </w:r>
      <w:r w:rsidR="00686DB0" w:rsidRPr="006A7DE7">
        <w:t>. The State party is also under an obligation to take all steps necessary to prevent similar violations from occurring in the future</w:t>
      </w:r>
      <w:r>
        <w:t>. The Committee</w:t>
      </w:r>
      <w:r w:rsidR="002A6EDA" w:rsidRPr="006A7DE7">
        <w:t xml:space="preserve"> </w:t>
      </w:r>
      <w:r w:rsidR="009768C4">
        <w:t xml:space="preserve">therefore </w:t>
      </w:r>
      <w:r w:rsidR="00431D00" w:rsidRPr="006A7DE7">
        <w:t xml:space="preserve">recommends that </w:t>
      </w:r>
      <w:r w:rsidR="002A6EDA" w:rsidRPr="006A7DE7">
        <w:t xml:space="preserve">the State party revise its normative framework, in particular </w:t>
      </w:r>
      <w:r w:rsidR="00C9573B">
        <w:t>the</w:t>
      </w:r>
      <w:r w:rsidR="002A6EDA" w:rsidRPr="006A7DE7">
        <w:t xml:space="preserve"> </w:t>
      </w:r>
      <w:r w:rsidR="00E33025">
        <w:t>Public Events Act</w:t>
      </w:r>
      <w:r w:rsidR="002A6EDA" w:rsidRPr="006A7DE7">
        <w:t>, consistent with its obligation under article 2 (2)</w:t>
      </w:r>
      <w:r w:rsidR="00431D00" w:rsidRPr="006A7DE7">
        <w:t xml:space="preserve"> of the Covenant</w:t>
      </w:r>
      <w:r w:rsidR="002A6EDA" w:rsidRPr="006A7DE7">
        <w:t>, with a view to ensuring that the rights under article</w:t>
      </w:r>
      <w:r w:rsidR="00805A91">
        <w:t>s</w:t>
      </w:r>
      <w:r w:rsidR="002A6EDA" w:rsidRPr="006A7DE7">
        <w:t xml:space="preserve"> 19 </w:t>
      </w:r>
      <w:r w:rsidR="00805A91">
        <w:t xml:space="preserve">and 21 </w:t>
      </w:r>
      <w:r w:rsidR="002A6EDA" w:rsidRPr="006A7DE7">
        <w:t>may be fully enjoyed in the State party.</w:t>
      </w:r>
    </w:p>
    <w:p w14:paraId="30564010" w14:textId="6ACEF450" w:rsidR="00525A86" w:rsidRDefault="00AA5A5C" w:rsidP="007772EE">
      <w:pPr>
        <w:pStyle w:val="SingleTxtG"/>
      </w:pPr>
      <w:r>
        <w:t>8</w:t>
      </w:r>
      <w:r w:rsidR="00686DB0" w:rsidRPr="006A7DE7">
        <w:t>.</w:t>
      </w:r>
      <w:r w:rsidR="00686DB0" w:rsidRPr="006A7DE7">
        <w:tab/>
      </w:r>
      <w:r w:rsidR="000B6DEF" w:rsidRPr="00E86AA2">
        <w:t>On becoming a party to the Optional Protocol, the State party recognized the competence of the Committee to determine whether there ha</w:t>
      </w:r>
      <w:r w:rsidR="00C9573B">
        <w:t>d</w:t>
      </w:r>
      <w:r w:rsidR="000B6DEF" w:rsidRPr="00E86AA2">
        <w:t xml:space="preserve"> been a violation of the Covenant.</w:t>
      </w:r>
      <w:r w:rsidR="000B6DEF">
        <w:t xml:space="preserve"> </w:t>
      </w:r>
      <w:r w:rsidR="000B6DEF" w:rsidRPr="00BA6162">
        <w:rPr>
          <w:color w:val="000000" w:themeColor="text1"/>
        </w:rPr>
        <w:t>The communication</w:t>
      </w:r>
      <w:r w:rsidR="002621DF">
        <w:rPr>
          <w:color w:val="000000" w:themeColor="text1"/>
        </w:rPr>
        <w:t>s</w:t>
      </w:r>
      <w:r w:rsidR="000B6DEF" w:rsidRPr="00BA6162">
        <w:rPr>
          <w:color w:val="000000" w:themeColor="text1"/>
        </w:rPr>
        <w:t xml:space="preserve"> </w:t>
      </w:r>
      <w:r w:rsidR="00C9573B">
        <w:rPr>
          <w:color w:val="000000" w:themeColor="text1"/>
        </w:rPr>
        <w:t xml:space="preserve">considered in the present Views </w:t>
      </w:r>
      <w:r w:rsidR="002621DF">
        <w:rPr>
          <w:color w:val="000000" w:themeColor="text1"/>
        </w:rPr>
        <w:t>were</w:t>
      </w:r>
      <w:r w:rsidR="000B6DEF" w:rsidRPr="00BA6162">
        <w:rPr>
          <w:color w:val="000000" w:themeColor="text1"/>
        </w:rPr>
        <w:t xml:space="preserve"> submitted for consideration before the State party’s denunciation of the Optional Protocol became effective on 8 February 2023. </w:t>
      </w:r>
      <w:r w:rsidR="00C9573B">
        <w:t>Given that,</w:t>
      </w:r>
      <w:r w:rsidR="00C9573B" w:rsidRPr="00E86AA2">
        <w:t xml:space="preserve"> </w:t>
      </w:r>
      <w:r w:rsidR="000B6DEF" w:rsidRPr="00E86AA2">
        <w:t>pursuant to article 2 of the Covenant, the State party has undertaken to ensure to all individuals within its territory and subject to its jurisdiction the rights recognized in the Covenant and to provide an effective and enforceable remedy when it has been determined that a violation has occurred, the Committee wishes to receive from the State party, within 180 days, information about the measures taken to give effect to the Committee</w:t>
      </w:r>
      <w:r w:rsidR="000B6DEF" w:rsidRPr="00E86AA2">
        <w:rPr>
          <w:rFonts w:ascii="Arial Unicode MS"/>
        </w:rPr>
        <w:t>’</w:t>
      </w:r>
      <w:r w:rsidR="000B6DEF" w:rsidRPr="00E86AA2">
        <w:t>s Views. The State party is also requested to publish the present Views and to have them widely disseminated in the official languages of the State party.</w:t>
      </w:r>
      <w:r w:rsidR="00525A86">
        <w:br w:type="page"/>
      </w:r>
    </w:p>
    <w:p w14:paraId="528AFF11" w14:textId="77777777" w:rsidR="00F76573" w:rsidRPr="00930CC3" w:rsidRDefault="00F76573" w:rsidP="00DF4179">
      <w:pPr>
        <w:pStyle w:val="HChG"/>
      </w:pPr>
      <w:bookmarkStart w:id="5" w:name="_Hlk171342489"/>
      <w:r w:rsidRPr="00930CC3">
        <w:lastRenderedPageBreak/>
        <w:t xml:space="preserve">Annex </w:t>
      </w:r>
    </w:p>
    <w:p w14:paraId="12CDC49F" w14:textId="39680186" w:rsidR="00FF4C7B" w:rsidRDefault="00F76573" w:rsidP="00F76573">
      <w:pPr>
        <w:pStyle w:val="H1G"/>
      </w:pPr>
      <w:r>
        <w:t>Key procedural information and additional details, by communication</w:t>
      </w:r>
      <w:bookmarkEnd w:id="5"/>
    </w:p>
    <w:p w14:paraId="379920EE" w14:textId="77777777" w:rsidR="00F76573" w:rsidRDefault="00F76573" w:rsidP="00525A86">
      <w:pPr>
        <w:pStyle w:val="SingleTxtG"/>
      </w:pPr>
    </w:p>
    <w:tbl>
      <w:tblPr>
        <w:tblStyle w:val="TableGrid"/>
        <w:tblpPr w:leftFromText="180" w:rightFromText="180" w:vertAnchor="page" w:horzAnchor="margin" w:tblpY="2761"/>
        <w:tblW w:w="5000" w:type="pct"/>
        <w:tblLook w:val="04A0" w:firstRow="1" w:lastRow="0" w:firstColumn="1" w:lastColumn="0" w:noHBand="0" w:noVBand="1"/>
      </w:tblPr>
      <w:tblGrid>
        <w:gridCol w:w="1160"/>
        <w:gridCol w:w="1131"/>
        <w:gridCol w:w="1131"/>
        <w:gridCol w:w="1405"/>
        <w:gridCol w:w="1700"/>
        <w:gridCol w:w="1625"/>
        <w:gridCol w:w="1477"/>
      </w:tblGrid>
      <w:tr w:rsidR="00C9573B" w14:paraId="08C6EC7F" w14:textId="77777777" w:rsidTr="00C9573B">
        <w:trPr>
          <w:trHeight w:val="620"/>
          <w:tblHeader/>
        </w:trPr>
        <w:tc>
          <w:tcPr>
            <w:tcW w:w="602" w:type="pct"/>
          </w:tcPr>
          <w:p w14:paraId="422570F4" w14:textId="207F955A" w:rsidR="00C9573B" w:rsidRDefault="00C9573B" w:rsidP="00DF4179">
            <w:pPr>
              <w:keepNext/>
              <w:keepLines/>
              <w:suppressAutoHyphens w:val="0"/>
              <w:autoSpaceDE w:val="0"/>
              <w:autoSpaceDN w:val="0"/>
              <w:adjustRightInd w:val="0"/>
              <w:spacing w:line="240" w:lineRule="auto"/>
              <w:jc w:val="center"/>
              <w:rPr>
                <w:rFonts w:ascii="TimesNewRomanPS-BoldMT" w:hAnsi="TimesNewRomanPS-BoldMT" w:cs="TimesNewRomanPS-BoldMT"/>
                <w:b/>
                <w:bCs/>
                <w:color w:val="474747"/>
                <w:sz w:val="16"/>
                <w:szCs w:val="16"/>
                <w:lang w:val="en-US" w:eastAsia="fr-FR"/>
              </w:rPr>
            </w:pPr>
            <w:r>
              <w:rPr>
                <w:rFonts w:ascii="TimesNewRomanPS-BoldMT" w:hAnsi="TimesNewRomanPS-BoldMT" w:cs="TimesNewRomanPS-BoldMT"/>
                <w:b/>
                <w:bCs/>
                <w:color w:val="474747"/>
                <w:sz w:val="16"/>
                <w:szCs w:val="16"/>
                <w:lang w:val="en-US" w:eastAsia="fr-FR"/>
              </w:rPr>
              <w:t>Author</w:t>
            </w:r>
          </w:p>
          <w:p w14:paraId="316B2A24" w14:textId="599173F0" w:rsidR="00C9573B" w:rsidRPr="00E03672" w:rsidRDefault="00C9573B" w:rsidP="00DF4179">
            <w:pPr>
              <w:keepNext/>
              <w:keepLines/>
              <w:suppressAutoHyphens w:val="0"/>
              <w:autoSpaceDE w:val="0"/>
              <w:autoSpaceDN w:val="0"/>
              <w:adjustRightInd w:val="0"/>
              <w:spacing w:line="240" w:lineRule="auto"/>
              <w:jc w:val="center"/>
            </w:pPr>
          </w:p>
        </w:tc>
        <w:tc>
          <w:tcPr>
            <w:tcW w:w="587" w:type="pct"/>
          </w:tcPr>
          <w:p w14:paraId="13DAF580" w14:textId="137459EE" w:rsidR="00C9573B" w:rsidRDefault="00C9573B" w:rsidP="00DF4179">
            <w:pPr>
              <w:keepNext/>
              <w:keepLines/>
              <w:suppressAutoHyphens w:val="0"/>
              <w:autoSpaceDE w:val="0"/>
              <w:autoSpaceDN w:val="0"/>
              <w:adjustRightInd w:val="0"/>
              <w:spacing w:line="240" w:lineRule="auto"/>
              <w:jc w:val="center"/>
              <w:rPr>
                <w:rFonts w:ascii="TimesNewRomanPS-BoldMT" w:hAnsi="TimesNewRomanPS-BoldMT" w:cs="TimesNewRomanPS-BoldMT"/>
                <w:b/>
                <w:bCs/>
                <w:color w:val="474747"/>
                <w:sz w:val="16"/>
                <w:szCs w:val="16"/>
                <w:lang w:val="en-US" w:eastAsia="fr-FR"/>
              </w:rPr>
            </w:pPr>
            <w:r w:rsidRPr="003F2CD4">
              <w:rPr>
                <w:rFonts w:ascii="TimesNewRomanPS-BoldMT" w:hAnsi="TimesNewRomanPS-BoldMT" w:cs="TimesNewRomanPS-BoldMT"/>
                <w:b/>
                <w:bCs/>
                <w:color w:val="474747"/>
                <w:sz w:val="16"/>
                <w:szCs w:val="16"/>
                <w:lang w:val="en-US" w:eastAsia="fr-FR"/>
              </w:rPr>
              <w:t>Communication No.</w:t>
            </w:r>
          </w:p>
        </w:tc>
        <w:tc>
          <w:tcPr>
            <w:tcW w:w="587" w:type="pct"/>
          </w:tcPr>
          <w:p w14:paraId="773C7753" w14:textId="7B6BC496" w:rsidR="00C9573B" w:rsidRDefault="00C9573B" w:rsidP="00DF4179">
            <w:pPr>
              <w:keepNext/>
              <w:keepLines/>
              <w:suppressAutoHyphens w:val="0"/>
              <w:autoSpaceDE w:val="0"/>
              <w:autoSpaceDN w:val="0"/>
              <w:adjustRightInd w:val="0"/>
              <w:spacing w:line="240" w:lineRule="auto"/>
              <w:jc w:val="center"/>
              <w:rPr>
                <w:rFonts w:ascii="TimesNewRomanPS-BoldMT" w:hAnsi="TimesNewRomanPS-BoldMT" w:cs="TimesNewRomanPS-BoldMT"/>
                <w:b/>
                <w:bCs/>
                <w:color w:val="474747"/>
                <w:sz w:val="16"/>
                <w:szCs w:val="16"/>
                <w:lang w:val="en-US" w:eastAsia="fr-FR"/>
              </w:rPr>
            </w:pPr>
            <w:r>
              <w:rPr>
                <w:rFonts w:ascii="TimesNewRomanPS-BoldMT" w:hAnsi="TimesNewRomanPS-BoldMT" w:cs="TimesNewRomanPS-BoldMT"/>
                <w:b/>
                <w:bCs/>
                <w:color w:val="474747"/>
                <w:sz w:val="16"/>
                <w:szCs w:val="16"/>
                <w:lang w:val="en-US" w:eastAsia="fr-FR"/>
              </w:rPr>
              <w:t>Date of</w:t>
            </w:r>
            <w:r w:rsidR="00090E7F">
              <w:rPr>
                <w:rFonts w:ascii="TimesNewRomanPS-BoldMT" w:hAnsi="TimesNewRomanPS-BoldMT" w:cs="TimesNewRomanPS-BoldMT"/>
                <w:b/>
                <w:bCs/>
                <w:color w:val="474747"/>
                <w:sz w:val="16"/>
                <w:szCs w:val="16"/>
                <w:lang w:val="en-US" w:eastAsia="fr-FR"/>
              </w:rPr>
              <w:t xml:space="preserve"> communication (initial </w:t>
            </w:r>
          </w:p>
          <w:p w14:paraId="65BA9998" w14:textId="49477DFE" w:rsidR="00C9573B" w:rsidRDefault="00C9573B" w:rsidP="00DF4179">
            <w:pPr>
              <w:keepNext/>
              <w:keepLines/>
              <w:suppressAutoHyphens w:val="0"/>
              <w:autoSpaceDE w:val="0"/>
              <w:autoSpaceDN w:val="0"/>
              <w:adjustRightInd w:val="0"/>
              <w:spacing w:line="240" w:lineRule="auto"/>
              <w:jc w:val="center"/>
              <w:rPr>
                <w:rFonts w:ascii="TimesNewRomanPS-BoldMT" w:hAnsi="TimesNewRomanPS-BoldMT" w:cs="TimesNewRomanPS-BoldMT"/>
                <w:b/>
                <w:bCs/>
                <w:color w:val="474747"/>
                <w:sz w:val="16"/>
                <w:szCs w:val="16"/>
                <w:lang w:val="en-US" w:eastAsia="fr-FR"/>
              </w:rPr>
            </w:pPr>
            <w:r>
              <w:rPr>
                <w:rFonts w:ascii="TimesNewRomanPS-BoldMT" w:hAnsi="TimesNewRomanPS-BoldMT" w:cs="TimesNewRomanPS-BoldMT"/>
                <w:b/>
                <w:bCs/>
                <w:color w:val="474747"/>
                <w:sz w:val="16"/>
                <w:szCs w:val="16"/>
                <w:lang w:val="en-US" w:eastAsia="fr-FR"/>
              </w:rPr>
              <w:t>submission</w:t>
            </w:r>
            <w:r w:rsidR="00090E7F">
              <w:rPr>
                <w:rFonts w:ascii="TimesNewRomanPS-BoldMT" w:hAnsi="TimesNewRomanPS-BoldMT" w:cs="TimesNewRomanPS-BoldMT"/>
                <w:b/>
                <w:bCs/>
                <w:color w:val="474747"/>
                <w:sz w:val="16"/>
                <w:szCs w:val="16"/>
                <w:lang w:val="en-US" w:eastAsia="fr-FR"/>
              </w:rPr>
              <w:t>)</w:t>
            </w:r>
          </w:p>
          <w:p w14:paraId="42A35288" w14:textId="77777777" w:rsidR="00C9573B" w:rsidRDefault="00C9573B" w:rsidP="00DF4179">
            <w:pPr>
              <w:pStyle w:val="SingleTxtG"/>
              <w:keepNext/>
              <w:keepLines/>
              <w:ind w:left="0"/>
              <w:jc w:val="center"/>
              <w:rPr>
                <w:u w:val="single"/>
              </w:rPr>
            </w:pPr>
          </w:p>
        </w:tc>
        <w:tc>
          <w:tcPr>
            <w:tcW w:w="729" w:type="pct"/>
          </w:tcPr>
          <w:p w14:paraId="0EA1FDFB" w14:textId="11C1AF55" w:rsidR="00C9573B" w:rsidRDefault="00C9573B" w:rsidP="00DF4179">
            <w:pPr>
              <w:keepNext/>
              <w:keepLines/>
              <w:suppressAutoHyphens w:val="0"/>
              <w:autoSpaceDE w:val="0"/>
              <w:autoSpaceDN w:val="0"/>
              <w:adjustRightInd w:val="0"/>
              <w:spacing w:line="240" w:lineRule="auto"/>
              <w:jc w:val="center"/>
              <w:rPr>
                <w:u w:val="single"/>
              </w:rPr>
            </w:pPr>
            <w:r>
              <w:rPr>
                <w:rFonts w:ascii="TimesNewRomanPS-BoldMT" w:hAnsi="TimesNewRomanPS-BoldMT" w:cs="TimesNewRomanPS-BoldMT"/>
                <w:b/>
                <w:bCs/>
                <w:color w:val="474747"/>
                <w:sz w:val="16"/>
                <w:szCs w:val="16"/>
                <w:lang w:val="en-US" w:eastAsia="fr-FR"/>
              </w:rPr>
              <w:t>Date of transmi</w:t>
            </w:r>
            <w:r w:rsidR="00090E7F">
              <w:rPr>
                <w:rFonts w:ascii="TimesNewRomanPS-BoldMT" w:hAnsi="TimesNewRomanPS-BoldMT" w:cs="TimesNewRomanPS-BoldMT"/>
                <w:b/>
                <w:bCs/>
                <w:color w:val="474747"/>
                <w:sz w:val="16"/>
                <w:szCs w:val="16"/>
                <w:lang w:val="en-US" w:eastAsia="fr-FR"/>
              </w:rPr>
              <w:t>ssion</w:t>
            </w:r>
            <w:r>
              <w:rPr>
                <w:rFonts w:ascii="TimesNewRomanPS-BoldMT" w:hAnsi="TimesNewRomanPS-BoldMT" w:cs="TimesNewRomanPS-BoldMT"/>
                <w:b/>
                <w:bCs/>
                <w:color w:val="474747"/>
                <w:sz w:val="16"/>
                <w:szCs w:val="16"/>
                <w:lang w:val="en-US" w:eastAsia="fr-FR"/>
              </w:rPr>
              <w:t xml:space="preserve"> to the State party</w:t>
            </w:r>
          </w:p>
        </w:tc>
        <w:tc>
          <w:tcPr>
            <w:tcW w:w="883" w:type="pct"/>
          </w:tcPr>
          <w:p w14:paraId="7799401A" w14:textId="77777777" w:rsidR="00C9573B" w:rsidRDefault="00C9573B" w:rsidP="00DF4179">
            <w:pPr>
              <w:keepNext/>
              <w:keepLines/>
              <w:suppressAutoHyphens w:val="0"/>
              <w:autoSpaceDE w:val="0"/>
              <w:autoSpaceDN w:val="0"/>
              <w:adjustRightInd w:val="0"/>
              <w:spacing w:line="240" w:lineRule="auto"/>
              <w:jc w:val="center"/>
              <w:rPr>
                <w:rFonts w:ascii="TimesNewRomanPS-BoldMT" w:hAnsi="TimesNewRomanPS-BoldMT" w:cs="TimesNewRomanPS-BoldMT"/>
                <w:b/>
                <w:bCs/>
                <w:color w:val="474747"/>
                <w:sz w:val="16"/>
                <w:szCs w:val="16"/>
                <w:lang w:val="en-US" w:eastAsia="fr-FR"/>
              </w:rPr>
            </w:pPr>
            <w:r>
              <w:rPr>
                <w:rFonts w:ascii="TimesNewRomanPS-BoldMT" w:hAnsi="TimesNewRomanPS-BoldMT" w:cs="TimesNewRomanPS-BoldMT"/>
                <w:b/>
                <w:bCs/>
                <w:color w:val="474747"/>
                <w:sz w:val="16"/>
                <w:szCs w:val="16"/>
                <w:lang w:val="en-US" w:eastAsia="fr-FR"/>
              </w:rPr>
              <w:t>Relevant court</w:t>
            </w:r>
          </w:p>
          <w:p w14:paraId="4D3D0EF2" w14:textId="77777777" w:rsidR="00C9573B" w:rsidRDefault="00C9573B" w:rsidP="00DF4179">
            <w:pPr>
              <w:keepNext/>
              <w:keepLines/>
              <w:suppressAutoHyphens w:val="0"/>
              <w:autoSpaceDE w:val="0"/>
              <w:autoSpaceDN w:val="0"/>
              <w:adjustRightInd w:val="0"/>
              <w:spacing w:line="240" w:lineRule="auto"/>
              <w:jc w:val="center"/>
              <w:rPr>
                <w:rFonts w:ascii="TimesNewRomanPS-BoldMT" w:hAnsi="TimesNewRomanPS-BoldMT" w:cs="TimesNewRomanPS-BoldMT"/>
                <w:b/>
                <w:bCs/>
                <w:color w:val="474747"/>
                <w:sz w:val="16"/>
                <w:szCs w:val="16"/>
                <w:lang w:val="en-US" w:eastAsia="fr-FR"/>
              </w:rPr>
            </w:pPr>
            <w:r>
              <w:rPr>
                <w:rFonts w:ascii="TimesNewRomanPS-BoldMT" w:hAnsi="TimesNewRomanPS-BoldMT" w:cs="TimesNewRomanPS-BoldMT"/>
                <w:b/>
                <w:bCs/>
                <w:color w:val="474747"/>
                <w:sz w:val="16"/>
                <w:szCs w:val="16"/>
                <w:lang w:val="en-US" w:eastAsia="fr-FR"/>
              </w:rPr>
              <w:t>decisions</w:t>
            </w:r>
          </w:p>
          <w:p w14:paraId="3A732A2A" w14:textId="77777777" w:rsidR="00C9573B" w:rsidRDefault="00C9573B" w:rsidP="00DF4179">
            <w:pPr>
              <w:keepNext/>
              <w:keepLines/>
              <w:suppressAutoHyphens w:val="0"/>
              <w:autoSpaceDE w:val="0"/>
              <w:autoSpaceDN w:val="0"/>
              <w:adjustRightInd w:val="0"/>
              <w:spacing w:line="240" w:lineRule="auto"/>
              <w:jc w:val="center"/>
              <w:rPr>
                <w:rFonts w:ascii="TimesNewRomanPS-BoldMT" w:hAnsi="TimesNewRomanPS-BoldMT" w:cs="TimesNewRomanPS-BoldMT"/>
                <w:b/>
                <w:bCs/>
                <w:color w:val="474747"/>
                <w:sz w:val="16"/>
                <w:szCs w:val="16"/>
                <w:lang w:val="en-US" w:eastAsia="fr-FR"/>
              </w:rPr>
            </w:pPr>
          </w:p>
        </w:tc>
        <w:tc>
          <w:tcPr>
            <w:tcW w:w="844" w:type="pct"/>
          </w:tcPr>
          <w:p w14:paraId="6F255556" w14:textId="77777777" w:rsidR="00C9573B" w:rsidRDefault="00C9573B" w:rsidP="00DF4179">
            <w:pPr>
              <w:keepNext/>
              <w:keepLines/>
              <w:suppressAutoHyphens w:val="0"/>
              <w:autoSpaceDE w:val="0"/>
              <w:autoSpaceDN w:val="0"/>
              <w:adjustRightInd w:val="0"/>
              <w:spacing w:line="240" w:lineRule="auto"/>
              <w:jc w:val="center"/>
              <w:rPr>
                <w:rFonts w:ascii="TimesNewRomanPS-BoldMT" w:hAnsi="TimesNewRomanPS-BoldMT" w:cs="TimesNewRomanPS-BoldMT"/>
                <w:b/>
                <w:bCs/>
                <w:color w:val="474747"/>
                <w:sz w:val="16"/>
                <w:szCs w:val="16"/>
                <w:lang w:val="en-US" w:eastAsia="fr-FR"/>
              </w:rPr>
            </w:pPr>
            <w:r>
              <w:rPr>
                <w:rFonts w:ascii="TimesNewRomanPS-BoldMT" w:hAnsi="TimesNewRomanPS-BoldMT" w:cs="TimesNewRomanPS-BoldMT"/>
                <w:b/>
                <w:bCs/>
                <w:color w:val="474747"/>
                <w:sz w:val="16"/>
                <w:szCs w:val="16"/>
                <w:lang w:val="en-US" w:eastAsia="fr-FR"/>
              </w:rPr>
              <w:t>Type of sanction</w:t>
            </w:r>
          </w:p>
        </w:tc>
        <w:tc>
          <w:tcPr>
            <w:tcW w:w="767" w:type="pct"/>
          </w:tcPr>
          <w:p w14:paraId="0647BA68" w14:textId="77777777" w:rsidR="00C9573B" w:rsidRDefault="00C9573B" w:rsidP="00DF4179">
            <w:pPr>
              <w:keepNext/>
              <w:keepLines/>
              <w:suppressAutoHyphens w:val="0"/>
              <w:autoSpaceDE w:val="0"/>
              <w:autoSpaceDN w:val="0"/>
              <w:adjustRightInd w:val="0"/>
              <w:spacing w:line="240" w:lineRule="auto"/>
              <w:jc w:val="center"/>
              <w:rPr>
                <w:rFonts w:ascii="TimesNewRomanPS-BoldMT" w:hAnsi="TimesNewRomanPS-BoldMT" w:cs="TimesNewRomanPS-BoldMT"/>
                <w:b/>
                <w:bCs/>
                <w:color w:val="474747"/>
                <w:sz w:val="16"/>
                <w:szCs w:val="16"/>
                <w:lang w:val="en-US" w:eastAsia="fr-FR"/>
              </w:rPr>
            </w:pPr>
            <w:r>
              <w:rPr>
                <w:rFonts w:ascii="TimesNewRomanPS-BoldMT" w:hAnsi="TimesNewRomanPS-BoldMT" w:cs="TimesNewRomanPS-BoldMT"/>
                <w:b/>
                <w:bCs/>
                <w:color w:val="474747"/>
                <w:sz w:val="16"/>
                <w:szCs w:val="16"/>
                <w:lang w:val="en-US" w:eastAsia="fr-FR"/>
              </w:rPr>
              <w:t>Applicable domestic law</w:t>
            </w:r>
          </w:p>
        </w:tc>
      </w:tr>
      <w:tr w:rsidR="00C9573B" w14:paraId="2675AA33" w14:textId="77777777" w:rsidTr="00C9573B">
        <w:tc>
          <w:tcPr>
            <w:tcW w:w="602" w:type="pct"/>
          </w:tcPr>
          <w:p w14:paraId="526B66E7" w14:textId="77777777" w:rsidR="00C9573B" w:rsidRDefault="00C9573B" w:rsidP="00F76573">
            <w:pPr>
              <w:suppressAutoHyphens w:val="0"/>
              <w:autoSpaceDE w:val="0"/>
              <w:autoSpaceDN w:val="0"/>
              <w:adjustRightInd w:val="0"/>
              <w:spacing w:line="240" w:lineRule="auto"/>
            </w:pPr>
            <w:r>
              <w:t>Vitaly  Amelkovich</w:t>
            </w:r>
          </w:p>
          <w:p w14:paraId="7D57908B" w14:textId="77777777" w:rsidR="00C9573B" w:rsidRDefault="00C9573B" w:rsidP="00F76573">
            <w:pPr>
              <w:suppressAutoHyphens w:val="0"/>
              <w:autoSpaceDE w:val="0"/>
              <w:autoSpaceDN w:val="0"/>
              <w:adjustRightInd w:val="0"/>
              <w:spacing w:line="240" w:lineRule="auto"/>
            </w:pPr>
          </w:p>
          <w:p w14:paraId="23512287" w14:textId="4E6FFD36" w:rsidR="00C9573B" w:rsidRDefault="00C9573B" w:rsidP="00F76573">
            <w:pPr>
              <w:suppressAutoHyphens w:val="0"/>
              <w:autoSpaceDE w:val="0"/>
              <w:autoSpaceDN w:val="0"/>
              <w:adjustRightInd w:val="0"/>
              <w:spacing w:line="240" w:lineRule="auto"/>
            </w:pPr>
          </w:p>
        </w:tc>
        <w:tc>
          <w:tcPr>
            <w:tcW w:w="587" w:type="pct"/>
          </w:tcPr>
          <w:p w14:paraId="39268BEF" w14:textId="0C6C2CA8" w:rsidR="00C9573B" w:rsidRDefault="00C9573B" w:rsidP="00F76573">
            <w:pPr>
              <w:suppressAutoHyphens w:val="0"/>
              <w:autoSpaceDE w:val="0"/>
              <w:autoSpaceDN w:val="0"/>
              <w:adjustRightInd w:val="0"/>
              <w:spacing w:line="240" w:lineRule="auto"/>
            </w:pPr>
            <w:r>
              <w:t>3630/2019</w:t>
            </w:r>
          </w:p>
        </w:tc>
        <w:tc>
          <w:tcPr>
            <w:tcW w:w="587" w:type="pct"/>
          </w:tcPr>
          <w:p w14:paraId="7AA65C99" w14:textId="5208DD81" w:rsidR="00C9573B" w:rsidRDefault="00C9573B" w:rsidP="00F76573">
            <w:pPr>
              <w:suppressAutoHyphens w:val="0"/>
              <w:autoSpaceDE w:val="0"/>
              <w:autoSpaceDN w:val="0"/>
              <w:adjustRightInd w:val="0"/>
              <w:spacing w:line="240" w:lineRule="auto"/>
            </w:pPr>
            <w:r>
              <w:t>17 June 2019</w:t>
            </w:r>
          </w:p>
        </w:tc>
        <w:tc>
          <w:tcPr>
            <w:tcW w:w="729" w:type="pct"/>
          </w:tcPr>
          <w:p w14:paraId="5B3B4554" w14:textId="77777777" w:rsidR="00C9573B" w:rsidRDefault="00C9573B" w:rsidP="00F76573">
            <w:pPr>
              <w:suppressAutoHyphens w:val="0"/>
              <w:autoSpaceDE w:val="0"/>
              <w:autoSpaceDN w:val="0"/>
              <w:adjustRightInd w:val="0"/>
              <w:spacing w:line="240" w:lineRule="auto"/>
            </w:pPr>
            <w:r>
              <w:t>13 November 2019</w:t>
            </w:r>
          </w:p>
        </w:tc>
        <w:tc>
          <w:tcPr>
            <w:tcW w:w="883" w:type="pct"/>
          </w:tcPr>
          <w:p w14:paraId="0BDF8927" w14:textId="77777777" w:rsidR="00C9573B" w:rsidRDefault="00C9573B" w:rsidP="00F76573">
            <w:pPr>
              <w:suppressAutoHyphens w:val="0"/>
              <w:autoSpaceDE w:val="0"/>
              <w:autoSpaceDN w:val="0"/>
              <w:adjustRightInd w:val="0"/>
              <w:spacing w:line="240" w:lineRule="auto"/>
            </w:pPr>
            <w:r>
              <w:t>First instance: 29 March</w:t>
            </w:r>
            <w:r w:rsidRPr="006A59D4">
              <w:t xml:space="preserve"> 201</w:t>
            </w:r>
            <w:r>
              <w:t>7</w:t>
            </w:r>
            <w:r w:rsidRPr="006A59D4">
              <w:t xml:space="preserve">, </w:t>
            </w:r>
            <w:r>
              <w:t xml:space="preserve">Slutsk </w:t>
            </w:r>
            <w:r w:rsidRPr="006A59D4">
              <w:t xml:space="preserve">District Court of </w:t>
            </w:r>
            <w:r>
              <w:t>Minsk Region</w:t>
            </w:r>
          </w:p>
          <w:p w14:paraId="199D4449" w14:textId="77777777" w:rsidR="00C9573B" w:rsidRDefault="00C9573B" w:rsidP="00F76573">
            <w:pPr>
              <w:suppressAutoHyphens w:val="0"/>
              <w:autoSpaceDE w:val="0"/>
              <w:autoSpaceDN w:val="0"/>
              <w:adjustRightInd w:val="0"/>
              <w:spacing w:line="240" w:lineRule="auto"/>
            </w:pPr>
            <w:r>
              <w:t>Appeal: 21 April</w:t>
            </w:r>
            <w:r w:rsidRPr="006A59D4">
              <w:t xml:space="preserve"> 201</w:t>
            </w:r>
            <w:r>
              <w:t>7,</w:t>
            </w:r>
            <w:r w:rsidRPr="006A59D4">
              <w:t xml:space="preserve"> </w:t>
            </w:r>
            <w:r>
              <w:t xml:space="preserve">Minsk Regional </w:t>
            </w:r>
            <w:r w:rsidRPr="006A59D4">
              <w:t>Court</w:t>
            </w:r>
          </w:p>
          <w:p w14:paraId="415150F4" w14:textId="77777777" w:rsidR="00C9573B" w:rsidRDefault="00C9573B" w:rsidP="00F76573">
            <w:pPr>
              <w:suppressAutoHyphens w:val="0"/>
              <w:autoSpaceDE w:val="0"/>
              <w:autoSpaceDN w:val="0"/>
              <w:adjustRightInd w:val="0"/>
              <w:spacing w:line="240" w:lineRule="auto"/>
            </w:pPr>
            <w:r>
              <w:rPr>
                <w:lang w:val="en-US"/>
              </w:rPr>
              <w:t>Further appeals: 16 October 2017 (Chair of the Minsk Regional Court)</w:t>
            </w:r>
          </w:p>
        </w:tc>
        <w:tc>
          <w:tcPr>
            <w:tcW w:w="844" w:type="pct"/>
          </w:tcPr>
          <w:p w14:paraId="679B6F77" w14:textId="77777777" w:rsidR="00C9573B" w:rsidRDefault="00C9573B" w:rsidP="00F76573">
            <w:pPr>
              <w:suppressAutoHyphens w:val="0"/>
              <w:autoSpaceDE w:val="0"/>
              <w:autoSpaceDN w:val="0"/>
              <w:adjustRightInd w:val="0"/>
              <w:spacing w:line="240" w:lineRule="auto"/>
            </w:pPr>
            <w:r>
              <w:t>F</w:t>
            </w:r>
            <w:r w:rsidRPr="006A59D4">
              <w:t xml:space="preserve">ine </w:t>
            </w:r>
            <w:r>
              <w:t>in the amount of</w:t>
            </w:r>
            <w:r w:rsidRPr="006A59D4">
              <w:t xml:space="preserve"> </w:t>
            </w:r>
            <w:r>
              <w:t>345</w:t>
            </w:r>
            <w:r w:rsidRPr="006A59D4">
              <w:t xml:space="preserve"> Belarussian Roubles (</w:t>
            </w:r>
            <w:r>
              <w:t>approximately 173 USD</w:t>
            </w:r>
            <w:r w:rsidRPr="006A59D4">
              <w:t>)</w:t>
            </w:r>
          </w:p>
        </w:tc>
        <w:tc>
          <w:tcPr>
            <w:tcW w:w="767" w:type="pct"/>
          </w:tcPr>
          <w:p w14:paraId="5110055E" w14:textId="77777777" w:rsidR="00C9573B" w:rsidRDefault="00C9573B" w:rsidP="00F76573">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t>1</w:t>
            </w:r>
            <w:r w:rsidRPr="006A59D4">
              <w:t>) of the</w:t>
            </w:r>
            <w:r>
              <w:t xml:space="preserve"> Code of Administrative Offenses </w:t>
            </w:r>
          </w:p>
          <w:p w14:paraId="6EAAB885" w14:textId="77777777" w:rsidR="00C9573B" w:rsidRDefault="00C9573B" w:rsidP="00F76573">
            <w:pPr>
              <w:suppressAutoHyphens w:val="0"/>
              <w:autoSpaceDE w:val="0"/>
              <w:autoSpaceDN w:val="0"/>
              <w:adjustRightInd w:val="0"/>
              <w:spacing w:line="240" w:lineRule="auto"/>
            </w:pPr>
          </w:p>
        </w:tc>
      </w:tr>
      <w:tr w:rsidR="00C9573B" w:rsidRPr="006A59D4" w14:paraId="6BDB7FF3" w14:textId="77777777" w:rsidTr="00C9573B">
        <w:trPr>
          <w:trHeight w:val="1987"/>
        </w:trPr>
        <w:tc>
          <w:tcPr>
            <w:tcW w:w="602" w:type="pct"/>
          </w:tcPr>
          <w:p w14:paraId="0B0F1EF4" w14:textId="77777777" w:rsidR="00C9573B" w:rsidRDefault="00C9573B" w:rsidP="00F76573">
            <w:pPr>
              <w:suppressAutoHyphens w:val="0"/>
              <w:autoSpaceDE w:val="0"/>
              <w:autoSpaceDN w:val="0"/>
              <w:adjustRightInd w:val="0"/>
              <w:spacing w:line="240" w:lineRule="auto"/>
            </w:pPr>
            <w:r>
              <w:t>Grigory Kostusev (represented by counsel, Boris Bukhel)</w:t>
            </w:r>
          </w:p>
          <w:p w14:paraId="5E232180" w14:textId="77777777" w:rsidR="00C9573B" w:rsidRDefault="00C9573B" w:rsidP="00F76573">
            <w:pPr>
              <w:suppressAutoHyphens w:val="0"/>
              <w:autoSpaceDE w:val="0"/>
              <w:autoSpaceDN w:val="0"/>
              <w:adjustRightInd w:val="0"/>
              <w:spacing w:line="240" w:lineRule="auto"/>
            </w:pPr>
          </w:p>
          <w:p w14:paraId="04C90172" w14:textId="3951D656" w:rsidR="00C9573B" w:rsidRPr="003F2CD4" w:rsidRDefault="00C9573B" w:rsidP="00F76573">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p>
        </w:tc>
        <w:tc>
          <w:tcPr>
            <w:tcW w:w="587" w:type="pct"/>
          </w:tcPr>
          <w:p w14:paraId="3CF81BAE" w14:textId="0DA4E611" w:rsidR="00C9573B" w:rsidRDefault="00C9573B" w:rsidP="00F76573">
            <w:pPr>
              <w:suppressAutoHyphens w:val="0"/>
              <w:autoSpaceDE w:val="0"/>
              <w:autoSpaceDN w:val="0"/>
              <w:adjustRightInd w:val="0"/>
              <w:spacing w:line="240" w:lineRule="auto"/>
            </w:pPr>
            <w:r>
              <w:t>3690/2019</w:t>
            </w:r>
          </w:p>
        </w:tc>
        <w:tc>
          <w:tcPr>
            <w:tcW w:w="587" w:type="pct"/>
          </w:tcPr>
          <w:p w14:paraId="2E493301" w14:textId="16D32326" w:rsidR="00C9573B" w:rsidRPr="003F2CD4" w:rsidRDefault="00C9573B" w:rsidP="00F76573">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24 September </w:t>
            </w:r>
            <w:r w:rsidRPr="001250C6">
              <w:t>2018</w:t>
            </w:r>
          </w:p>
        </w:tc>
        <w:tc>
          <w:tcPr>
            <w:tcW w:w="729" w:type="pct"/>
          </w:tcPr>
          <w:p w14:paraId="493676DE" w14:textId="77777777" w:rsidR="00C9573B" w:rsidRPr="003F2CD4" w:rsidRDefault="00C9573B" w:rsidP="00F76573">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7 January</w:t>
            </w:r>
            <w:r w:rsidRPr="001250C6">
              <w:t xml:space="preserve"> 20</w:t>
            </w:r>
            <w:r>
              <w:t>20</w:t>
            </w:r>
          </w:p>
        </w:tc>
        <w:tc>
          <w:tcPr>
            <w:tcW w:w="883" w:type="pct"/>
          </w:tcPr>
          <w:p w14:paraId="0F4BEC8A" w14:textId="77777777" w:rsidR="00C9573B" w:rsidRDefault="00C9573B" w:rsidP="00F76573">
            <w:pPr>
              <w:suppressAutoHyphens w:val="0"/>
              <w:autoSpaceDE w:val="0"/>
              <w:autoSpaceDN w:val="0"/>
              <w:adjustRightInd w:val="0"/>
              <w:spacing w:line="240" w:lineRule="auto"/>
            </w:pPr>
            <w:r>
              <w:t>First instance: 21 July</w:t>
            </w:r>
            <w:r w:rsidRPr="006A59D4">
              <w:t xml:space="preserve"> 201</w:t>
            </w:r>
            <w:r>
              <w:t>6</w:t>
            </w:r>
            <w:r w:rsidRPr="006A59D4">
              <w:t xml:space="preserve">, </w:t>
            </w:r>
            <w:r>
              <w:t xml:space="preserve">Sovetsky </w:t>
            </w:r>
            <w:r w:rsidRPr="006A59D4">
              <w:t xml:space="preserve">District Court of </w:t>
            </w:r>
            <w:r>
              <w:t>Minsk City</w:t>
            </w:r>
          </w:p>
          <w:p w14:paraId="6EBE3369" w14:textId="77777777" w:rsidR="00C9573B" w:rsidRDefault="00C9573B" w:rsidP="00F76573">
            <w:pPr>
              <w:suppressAutoHyphens w:val="0"/>
              <w:autoSpaceDE w:val="0"/>
              <w:autoSpaceDN w:val="0"/>
              <w:adjustRightInd w:val="0"/>
              <w:spacing w:line="240" w:lineRule="auto"/>
            </w:pPr>
            <w:r>
              <w:t>Appeal: 2 September</w:t>
            </w:r>
            <w:r w:rsidRPr="006A59D4">
              <w:t xml:space="preserve"> 201</w:t>
            </w:r>
            <w:r>
              <w:t>6,</w:t>
            </w:r>
            <w:r w:rsidRPr="006A59D4">
              <w:t xml:space="preserve"> </w:t>
            </w:r>
            <w:r>
              <w:t xml:space="preserve">Minsk City </w:t>
            </w:r>
            <w:r w:rsidRPr="006A59D4">
              <w:t>Court</w:t>
            </w:r>
          </w:p>
          <w:p w14:paraId="11C735B7" w14:textId="77777777" w:rsidR="00C9573B" w:rsidRDefault="00C9573B" w:rsidP="00F76573">
            <w:pPr>
              <w:suppressAutoHyphens w:val="0"/>
              <w:autoSpaceDE w:val="0"/>
              <w:autoSpaceDN w:val="0"/>
              <w:adjustRightInd w:val="0"/>
              <w:spacing w:line="240" w:lineRule="auto"/>
            </w:pPr>
          </w:p>
          <w:p w14:paraId="7E5BBA85" w14:textId="77777777" w:rsidR="00C9573B" w:rsidRDefault="00C9573B" w:rsidP="00F76573">
            <w:pPr>
              <w:suppressAutoHyphens w:val="0"/>
              <w:autoSpaceDE w:val="0"/>
              <w:autoSpaceDN w:val="0"/>
              <w:adjustRightInd w:val="0"/>
              <w:spacing w:line="240" w:lineRule="auto"/>
            </w:pPr>
            <w:r>
              <w:t>First instance: 4 July</w:t>
            </w:r>
            <w:r w:rsidRPr="006A59D4">
              <w:t xml:space="preserve"> 201</w:t>
            </w:r>
            <w:r>
              <w:t>8</w:t>
            </w:r>
            <w:r w:rsidRPr="006A59D4">
              <w:t xml:space="preserve">, </w:t>
            </w:r>
            <w:r>
              <w:t xml:space="preserve">Partizansky </w:t>
            </w:r>
            <w:r w:rsidRPr="006A59D4">
              <w:t xml:space="preserve">District Court of </w:t>
            </w:r>
            <w:r>
              <w:t>Minsk City</w:t>
            </w:r>
          </w:p>
          <w:p w14:paraId="200F7954" w14:textId="77777777" w:rsidR="00C9573B" w:rsidRPr="006A59D4" w:rsidRDefault="00C9573B" w:rsidP="00F76573">
            <w:pPr>
              <w:suppressAutoHyphens w:val="0"/>
              <w:autoSpaceDE w:val="0"/>
              <w:autoSpaceDN w:val="0"/>
              <w:adjustRightInd w:val="0"/>
              <w:spacing w:line="240" w:lineRule="auto"/>
            </w:pPr>
            <w:r>
              <w:t>Appeal: 31 August</w:t>
            </w:r>
            <w:r w:rsidRPr="006A59D4">
              <w:t xml:space="preserve"> 201</w:t>
            </w:r>
            <w:r>
              <w:t>8,</w:t>
            </w:r>
            <w:r w:rsidRPr="006A59D4">
              <w:t xml:space="preserve"> </w:t>
            </w:r>
            <w:r>
              <w:t xml:space="preserve">Minsk City </w:t>
            </w:r>
            <w:r w:rsidRPr="006A59D4">
              <w:t>Court</w:t>
            </w:r>
          </w:p>
        </w:tc>
        <w:tc>
          <w:tcPr>
            <w:tcW w:w="844" w:type="pct"/>
          </w:tcPr>
          <w:p w14:paraId="15B8D0AB" w14:textId="77777777" w:rsidR="00C9573B" w:rsidRDefault="00C9573B" w:rsidP="00F76573">
            <w:pPr>
              <w:suppressAutoHyphens w:val="0"/>
              <w:autoSpaceDE w:val="0"/>
              <w:autoSpaceDN w:val="0"/>
              <w:adjustRightInd w:val="0"/>
              <w:spacing w:line="240" w:lineRule="auto"/>
            </w:pPr>
            <w:r>
              <w:t>F</w:t>
            </w:r>
            <w:r w:rsidRPr="006A59D4">
              <w:t xml:space="preserve">ine </w:t>
            </w:r>
            <w:r>
              <w:t>in the amount of</w:t>
            </w:r>
            <w:r w:rsidRPr="006A59D4">
              <w:t xml:space="preserve"> </w:t>
            </w:r>
            <w:r>
              <w:t>420</w:t>
            </w:r>
            <w:r w:rsidRPr="006A59D4">
              <w:t xml:space="preserve"> Belarussian Roubles (</w:t>
            </w:r>
            <w:r>
              <w:t>approximately</w:t>
            </w:r>
            <w:r w:rsidRPr="006A59D4">
              <w:t xml:space="preserve"> </w:t>
            </w:r>
            <w:r>
              <w:t>212 USD</w:t>
            </w:r>
            <w:r w:rsidRPr="006A59D4">
              <w:t>)</w:t>
            </w:r>
          </w:p>
          <w:p w14:paraId="6E29FC9F" w14:textId="77777777" w:rsidR="00C9573B" w:rsidRDefault="00C9573B" w:rsidP="00F76573">
            <w:pPr>
              <w:suppressAutoHyphens w:val="0"/>
              <w:autoSpaceDE w:val="0"/>
              <w:autoSpaceDN w:val="0"/>
              <w:adjustRightInd w:val="0"/>
              <w:spacing w:line="240" w:lineRule="auto"/>
            </w:pPr>
          </w:p>
          <w:p w14:paraId="5BCD4B0F" w14:textId="77777777" w:rsidR="00C9573B" w:rsidRDefault="00C9573B" w:rsidP="00F76573">
            <w:pPr>
              <w:suppressAutoHyphens w:val="0"/>
              <w:autoSpaceDE w:val="0"/>
              <w:autoSpaceDN w:val="0"/>
              <w:adjustRightInd w:val="0"/>
              <w:spacing w:line="240" w:lineRule="auto"/>
            </w:pPr>
          </w:p>
          <w:p w14:paraId="6DC55C7B" w14:textId="77777777" w:rsidR="00C9573B" w:rsidRDefault="00C9573B" w:rsidP="00F76573">
            <w:pPr>
              <w:suppressAutoHyphens w:val="0"/>
              <w:autoSpaceDE w:val="0"/>
              <w:autoSpaceDN w:val="0"/>
              <w:adjustRightInd w:val="0"/>
              <w:spacing w:line="240" w:lineRule="auto"/>
            </w:pPr>
          </w:p>
          <w:p w14:paraId="4779D950" w14:textId="77777777" w:rsidR="00C9573B" w:rsidRPr="006A59D4" w:rsidRDefault="00C9573B" w:rsidP="00F76573">
            <w:pPr>
              <w:suppressAutoHyphens w:val="0"/>
              <w:autoSpaceDE w:val="0"/>
              <w:autoSpaceDN w:val="0"/>
              <w:adjustRightInd w:val="0"/>
              <w:spacing w:line="240" w:lineRule="auto"/>
            </w:pPr>
            <w:r>
              <w:t>F</w:t>
            </w:r>
            <w:r w:rsidRPr="006A59D4">
              <w:t xml:space="preserve">ine </w:t>
            </w:r>
            <w:r>
              <w:t>in the amount of</w:t>
            </w:r>
            <w:r w:rsidRPr="006A59D4">
              <w:t xml:space="preserve"> </w:t>
            </w:r>
            <w:r>
              <w:t>735</w:t>
            </w:r>
            <w:r w:rsidRPr="006A59D4">
              <w:t xml:space="preserve"> Belarussian Roubles (</w:t>
            </w:r>
            <w:r>
              <w:t>approximately</w:t>
            </w:r>
            <w:r w:rsidRPr="006A59D4">
              <w:t xml:space="preserve"> </w:t>
            </w:r>
            <w:r>
              <w:t>369 USD</w:t>
            </w:r>
            <w:r w:rsidRPr="006A59D4">
              <w:t>)</w:t>
            </w:r>
          </w:p>
        </w:tc>
        <w:tc>
          <w:tcPr>
            <w:tcW w:w="767" w:type="pct"/>
          </w:tcPr>
          <w:p w14:paraId="1DB71025" w14:textId="77777777" w:rsidR="00C9573B" w:rsidRDefault="00C9573B" w:rsidP="00F76573">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t>1</w:t>
            </w:r>
            <w:r w:rsidRPr="006A59D4">
              <w:t>) of the</w:t>
            </w:r>
            <w:r>
              <w:t xml:space="preserve"> Code of Administrative Offenses </w:t>
            </w:r>
          </w:p>
          <w:p w14:paraId="12F3198F" w14:textId="77777777" w:rsidR="00C9573B" w:rsidRDefault="00C9573B" w:rsidP="00F76573">
            <w:pPr>
              <w:suppressAutoHyphens w:val="0"/>
              <w:autoSpaceDE w:val="0"/>
              <w:autoSpaceDN w:val="0"/>
              <w:adjustRightInd w:val="0"/>
              <w:spacing w:line="240" w:lineRule="auto"/>
            </w:pPr>
          </w:p>
          <w:p w14:paraId="13284CAF" w14:textId="77777777" w:rsidR="00C9573B" w:rsidRDefault="00C9573B" w:rsidP="00F76573">
            <w:pPr>
              <w:suppressAutoHyphens w:val="0"/>
              <w:autoSpaceDE w:val="0"/>
              <w:autoSpaceDN w:val="0"/>
              <w:adjustRightInd w:val="0"/>
              <w:spacing w:line="240" w:lineRule="auto"/>
            </w:pPr>
          </w:p>
          <w:p w14:paraId="0C127EDD" w14:textId="77777777" w:rsidR="00C9573B" w:rsidRDefault="00C9573B" w:rsidP="00F76573">
            <w:pPr>
              <w:suppressAutoHyphens w:val="0"/>
              <w:autoSpaceDE w:val="0"/>
              <w:autoSpaceDN w:val="0"/>
              <w:adjustRightInd w:val="0"/>
              <w:spacing w:line="240" w:lineRule="auto"/>
            </w:pPr>
          </w:p>
          <w:p w14:paraId="3C999AFC" w14:textId="77777777" w:rsidR="00C9573B" w:rsidRPr="006A59D4" w:rsidRDefault="00C9573B" w:rsidP="00F76573">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t>1</w:t>
            </w:r>
            <w:r w:rsidRPr="006A59D4">
              <w:t xml:space="preserve">) of the </w:t>
            </w:r>
            <w:r>
              <w:t>Code of Administrative Offenses</w:t>
            </w:r>
          </w:p>
        </w:tc>
      </w:tr>
      <w:tr w:rsidR="00C9573B" w:rsidRPr="003F2CD4" w14:paraId="3BCF47F5" w14:textId="77777777" w:rsidTr="00C9573B">
        <w:tc>
          <w:tcPr>
            <w:tcW w:w="602" w:type="pct"/>
          </w:tcPr>
          <w:p w14:paraId="5EC87547" w14:textId="77777777" w:rsidR="00C9573B" w:rsidRDefault="00C9573B" w:rsidP="00F76573">
            <w:pPr>
              <w:suppressAutoHyphens w:val="0"/>
              <w:autoSpaceDE w:val="0"/>
              <w:autoSpaceDN w:val="0"/>
              <w:adjustRightInd w:val="0"/>
              <w:spacing w:line="240" w:lineRule="auto"/>
            </w:pPr>
            <w:r>
              <w:t>Oleg Metelitsa (represented by counsel, Boris Bukhel)</w:t>
            </w:r>
          </w:p>
          <w:p w14:paraId="4B480321" w14:textId="3C7BACBC" w:rsidR="00C9573B" w:rsidRPr="003F2CD4" w:rsidRDefault="00C9573B" w:rsidP="00F76573">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p>
        </w:tc>
        <w:tc>
          <w:tcPr>
            <w:tcW w:w="587" w:type="pct"/>
          </w:tcPr>
          <w:p w14:paraId="71089A47" w14:textId="3DDE7FEA" w:rsidR="00C9573B" w:rsidRDefault="00C9573B" w:rsidP="00F76573">
            <w:pPr>
              <w:suppressAutoHyphens w:val="0"/>
              <w:autoSpaceDE w:val="0"/>
              <w:autoSpaceDN w:val="0"/>
              <w:adjustRightInd w:val="0"/>
              <w:spacing w:line="240" w:lineRule="auto"/>
            </w:pPr>
            <w:r>
              <w:t>3831/2020</w:t>
            </w:r>
          </w:p>
        </w:tc>
        <w:tc>
          <w:tcPr>
            <w:tcW w:w="587" w:type="pct"/>
          </w:tcPr>
          <w:p w14:paraId="24ACD6C4" w14:textId="154AC8DE" w:rsidR="00C9573B" w:rsidRPr="003F2CD4" w:rsidRDefault="00C9573B" w:rsidP="00F76573">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31 March 2018</w:t>
            </w:r>
          </w:p>
        </w:tc>
        <w:tc>
          <w:tcPr>
            <w:tcW w:w="729" w:type="pct"/>
          </w:tcPr>
          <w:p w14:paraId="15B7E583" w14:textId="77777777" w:rsidR="00C9573B" w:rsidRPr="00092A0F" w:rsidRDefault="00C9573B" w:rsidP="00F76573">
            <w:pPr>
              <w:suppressAutoHyphens w:val="0"/>
              <w:autoSpaceDE w:val="0"/>
              <w:autoSpaceDN w:val="0"/>
              <w:adjustRightInd w:val="0"/>
              <w:spacing w:line="240" w:lineRule="auto"/>
            </w:pPr>
            <w:r>
              <w:t>23 October 2020</w:t>
            </w:r>
          </w:p>
        </w:tc>
        <w:tc>
          <w:tcPr>
            <w:tcW w:w="883" w:type="pct"/>
          </w:tcPr>
          <w:p w14:paraId="4AEC90EE" w14:textId="77777777" w:rsidR="00C9573B" w:rsidRDefault="00C9573B" w:rsidP="00F76573">
            <w:pPr>
              <w:suppressAutoHyphens w:val="0"/>
              <w:autoSpaceDE w:val="0"/>
              <w:autoSpaceDN w:val="0"/>
              <w:adjustRightInd w:val="0"/>
              <w:spacing w:line="240" w:lineRule="auto"/>
            </w:pPr>
            <w:r>
              <w:t>First instance: 16 March 2017, Leninsky District Court of  Mogilev City</w:t>
            </w:r>
          </w:p>
          <w:p w14:paraId="7080D918" w14:textId="77777777" w:rsidR="00C9573B" w:rsidRPr="006A59D4" w:rsidRDefault="00C9573B" w:rsidP="00F76573">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Appeal: 28 March 2017, Mogilev Regional Court</w:t>
            </w:r>
          </w:p>
        </w:tc>
        <w:tc>
          <w:tcPr>
            <w:tcW w:w="844" w:type="pct"/>
          </w:tcPr>
          <w:p w14:paraId="1A15575F" w14:textId="77777777" w:rsidR="00C9573B" w:rsidRDefault="00C9573B" w:rsidP="00F76573">
            <w:pPr>
              <w:suppressAutoHyphens w:val="0"/>
              <w:autoSpaceDE w:val="0"/>
              <w:autoSpaceDN w:val="0"/>
              <w:adjustRightInd w:val="0"/>
              <w:spacing w:line="240" w:lineRule="auto"/>
            </w:pPr>
            <w:r>
              <w:t>Administrative arrest of 12 days</w:t>
            </w:r>
          </w:p>
          <w:p w14:paraId="3FC58F7C" w14:textId="77777777" w:rsidR="00C9573B" w:rsidRPr="003F2CD4" w:rsidRDefault="00C9573B" w:rsidP="00F76573">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p>
        </w:tc>
        <w:tc>
          <w:tcPr>
            <w:tcW w:w="767" w:type="pct"/>
          </w:tcPr>
          <w:p w14:paraId="191E55D3" w14:textId="77777777" w:rsidR="00C9573B" w:rsidRPr="003F2CD4" w:rsidRDefault="00C9573B" w:rsidP="00F76573">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Art. </w:t>
            </w:r>
            <w:r w:rsidRPr="006A59D4">
              <w:t>2</w:t>
            </w:r>
            <w:r>
              <w:t>3</w:t>
            </w:r>
            <w:r w:rsidRPr="006A59D4">
              <w:t>.</w:t>
            </w:r>
            <w:r>
              <w:t>34</w:t>
            </w:r>
            <w:r w:rsidRPr="006A59D4">
              <w:t xml:space="preserve"> (</w:t>
            </w:r>
            <w:r>
              <w:t>1</w:t>
            </w:r>
            <w:r w:rsidRPr="006A59D4">
              <w:t>) of the</w:t>
            </w:r>
            <w:r>
              <w:t xml:space="preserve"> Code of Administrative Offenses</w:t>
            </w:r>
          </w:p>
        </w:tc>
      </w:tr>
    </w:tbl>
    <w:tbl>
      <w:tblPr>
        <w:tblStyle w:val="TableGrid"/>
        <w:tblpPr w:leftFromText="180" w:rightFromText="180" w:horzAnchor="margin" w:tblpXSpec="center" w:tblpY="-202"/>
        <w:tblW w:w="5000" w:type="pct"/>
        <w:tblLook w:val="04A0" w:firstRow="1" w:lastRow="0" w:firstColumn="1" w:lastColumn="0" w:noHBand="0" w:noVBand="1"/>
      </w:tblPr>
      <w:tblGrid>
        <w:gridCol w:w="1160"/>
        <w:gridCol w:w="1131"/>
        <w:gridCol w:w="1130"/>
        <w:gridCol w:w="1406"/>
        <w:gridCol w:w="1700"/>
        <w:gridCol w:w="1625"/>
        <w:gridCol w:w="1477"/>
      </w:tblGrid>
      <w:tr w:rsidR="00C9573B" w:rsidRPr="003F2CD4" w14:paraId="4C05404D" w14:textId="1E432987" w:rsidTr="00090E7F">
        <w:tc>
          <w:tcPr>
            <w:tcW w:w="602" w:type="pct"/>
          </w:tcPr>
          <w:p w14:paraId="67872DDC" w14:textId="20668644" w:rsidR="00C9573B" w:rsidRDefault="00C9573B" w:rsidP="00203DCE">
            <w:pPr>
              <w:suppressAutoHyphens w:val="0"/>
              <w:autoSpaceDE w:val="0"/>
              <w:autoSpaceDN w:val="0"/>
              <w:adjustRightInd w:val="0"/>
              <w:spacing w:line="240" w:lineRule="auto"/>
            </w:pPr>
            <w:r>
              <w:lastRenderedPageBreak/>
              <w:t>Leonid Kulakov</w:t>
            </w:r>
          </w:p>
          <w:p w14:paraId="44A63C9C" w14:textId="77777777" w:rsidR="00C9573B" w:rsidRDefault="00C9573B" w:rsidP="00203DCE">
            <w:pPr>
              <w:suppressAutoHyphens w:val="0"/>
              <w:autoSpaceDE w:val="0"/>
              <w:autoSpaceDN w:val="0"/>
              <w:adjustRightInd w:val="0"/>
              <w:spacing w:line="240" w:lineRule="auto"/>
            </w:pPr>
          </w:p>
          <w:p w14:paraId="28BA476C" w14:textId="6F9E75EC" w:rsidR="00C9573B" w:rsidRPr="003F2CD4" w:rsidRDefault="00C9573B"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p>
        </w:tc>
        <w:tc>
          <w:tcPr>
            <w:tcW w:w="587" w:type="pct"/>
          </w:tcPr>
          <w:p w14:paraId="16E2A504" w14:textId="77777777" w:rsidR="00C9573B" w:rsidRDefault="00C9573B" w:rsidP="00203DCE">
            <w:pPr>
              <w:suppressAutoHyphens w:val="0"/>
              <w:autoSpaceDE w:val="0"/>
              <w:autoSpaceDN w:val="0"/>
              <w:adjustRightInd w:val="0"/>
              <w:spacing w:line="240" w:lineRule="auto"/>
            </w:pPr>
            <w:r>
              <w:t>3835/2020</w:t>
            </w:r>
          </w:p>
          <w:p w14:paraId="6ADC439B" w14:textId="77777777" w:rsidR="00C9573B" w:rsidRDefault="00C9573B" w:rsidP="00C9573B">
            <w:pPr>
              <w:suppressAutoHyphens w:val="0"/>
              <w:autoSpaceDE w:val="0"/>
              <w:autoSpaceDN w:val="0"/>
              <w:adjustRightInd w:val="0"/>
              <w:spacing w:line="240" w:lineRule="auto"/>
            </w:pPr>
            <w:r>
              <w:t>3979/2021</w:t>
            </w:r>
          </w:p>
          <w:p w14:paraId="0EC3F003" w14:textId="1F1A87D9" w:rsidR="00C9573B" w:rsidRDefault="00C9573B" w:rsidP="00C9573B">
            <w:pPr>
              <w:suppressAutoHyphens w:val="0"/>
              <w:autoSpaceDE w:val="0"/>
              <w:autoSpaceDN w:val="0"/>
              <w:adjustRightInd w:val="0"/>
              <w:spacing w:line="240" w:lineRule="auto"/>
            </w:pPr>
            <w:r>
              <w:t>4048/2021</w:t>
            </w:r>
          </w:p>
        </w:tc>
        <w:tc>
          <w:tcPr>
            <w:tcW w:w="587" w:type="pct"/>
          </w:tcPr>
          <w:p w14:paraId="48052AD5" w14:textId="77777777" w:rsidR="00C9573B" w:rsidRDefault="00C9573B" w:rsidP="00203DCE">
            <w:pPr>
              <w:suppressAutoHyphens w:val="0"/>
              <w:autoSpaceDE w:val="0"/>
              <w:autoSpaceDN w:val="0"/>
              <w:adjustRightInd w:val="0"/>
              <w:spacing w:line="240" w:lineRule="auto"/>
            </w:pPr>
            <w:r>
              <w:t>26 May</w:t>
            </w:r>
            <w:r w:rsidRPr="006A7DE7">
              <w:t xml:space="preserve"> 201</w:t>
            </w:r>
            <w:r>
              <w:t>7</w:t>
            </w:r>
          </w:p>
          <w:p w14:paraId="0D52BDD3" w14:textId="3167957B" w:rsidR="00C9573B" w:rsidRPr="003F2CD4" w:rsidRDefault="00C9573B"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17 March 2018</w:t>
            </w:r>
          </w:p>
        </w:tc>
        <w:tc>
          <w:tcPr>
            <w:tcW w:w="730" w:type="pct"/>
          </w:tcPr>
          <w:p w14:paraId="1FFA9B02" w14:textId="77777777" w:rsidR="00C9573B" w:rsidRDefault="00C9573B" w:rsidP="00203DCE">
            <w:pPr>
              <w:suppressAutoHyphens w:val="0"/>
              <w:autoSpaceDE w:val="0"/>
              <w:autoSpaceDN w:val="0"/>
              <w:adjustRightInd w:val="0"/>
              <w:spacing w:line="240" w:lineRule="auto"/>
            </w:pPr>
            <w:r>
              <w:t>3 November</w:t>
            </w:r>
            <w:r w:rsidRPr="00092A0F">
              <w:t xml:space="preserve"> 20</w:t>
            </w:r>
            <w:r>
              <w:t>20</w:t>
            </w:r>
          </w:p>
          <w:p w14:paraId="3A48F4FC" w14:textId="689B0A65" w:rsidR="008A295E" w:rsidRPr="00092A0F" w:rsidRDefault="008A295E" w:rsidP="00203DCE">
            <w:pPr>
              <w:suppressAutoHyphens w:val="0"/>
              <w:autoSpaceDE w:val="0"/>
              <w:autoSpaceDN w:val="0"/>
              <w:adjustRightInd w:val="0"/>
              <w:spacing w:line="240" w:lineRule="auto"/>
            </w:pPr>
            <w:r>
              <w:t>13 July 2021</w:t>
            </w:r>
          </w:p>
        </w:tc>
        <w:tc>
          <w:tcPr>
            <w:tcW w:w="883" w:type="pct"/>
          </w:tcPr>
          <w:p w14:paraId="76BB9FBB" w14:textId="3CDE1C9E" w:rsidR="00C9573B" w:rsidRDefault="00C9573B" w:rsidP="00203DCE">
            <w:pPr>
              <w:suppressAutoHyphens w:val="0"/>
              <w:autoSpaceDE w:val="0"/>
              <w:autoSpaceDN w:val="0"/>
              <w:adjustRightInd w:val="0"/>
              <w:spacing w:line="240" w:lineRule="auto"/>
            </w:pPr>
            <w:r>
              <w:t xml:space="preserve">First instance: 5 January 2016,  Pervomayskiy </w:t>
            </w:r>
            <w:r w:rsidRPr="006A59D4">
              <w:t xml:space="preserve">District Court of </w:t>
            </w:r>
            <w:r>
              <w:t>Minsk City</w:t>
            </w:r>
          </w:p>
          <w:p w14:paraId="7E0D6E64" w14:textId="77777777" w:rsidR="00C9573B" w:rsidRDefault="00C9573B" w:rsidP="00203DCE">
            <w:pPr>
              <w:suppressAutoHyphens w:val="0"/>
              <w:autoSpaceDE w:val="0"/>
              <w:autoSpaceDN w:val="0"/>
              <w:adjustRightInd w:val="0"/>
              <w:spacing w:line="240" w:lineRule="auto"/>
            </w:pPr>
            <w:r>
              <w:t>Appeal: 29 January 2016, Minsk City Court</w:t>
            </w:r>
          </w:p>
          <w:p w14:paraId="5CB25448" w14:textId="77777777" w:rsidR="00C9573B" w:rsidRDefault="00C9573B" w:rsidP="00203DCE">
            <w:pPr>
              <w:suppressAutoHyphens w:val="0"/>
              <w:autoSpaceDE w:val="0"/>
              <w:autoSpaceDN w:val="0"/>
              <w:adjustRightInd w:val="0"/>
              <w:spacing w:line="240" w:lineRule="auto"/>
            </w:pPr>
          </w:p>
          <w:p w14:paraId="14BAA881" w14:textId="3EBDAFA4" w:rsidR="00C9573B" w:rsidRDefault="00C9573B" w:rsidP="006032E8">
            <w:pPr>
              <w:suppressAutoHyphens w:val="0"/>
              <w:autoSpaceDE w:val="0"/>
              <w:autoSpaceDN w:val="0"/>
              <w:adjustRightInd w:val="0"/>
              <w:spacing w:line="240" w:lineRule="auto"/>
            </w:pPr>
            <w:r>
              <w:t xml:space="preserve">First instance: 10 March 2016,  Central </w:t>
            </w:r>
            <w:r w:rsidRPr="006A59D4">
              <w:t xml:space="preserve">District Court of </w:t>
            </w:r>
            <w:r>
              <w:t>Minsk City</w:t>
            </w:r>
          </w:p>
          <w:p w14:paraId="57DF20E6" w14:textId="4C2191DC" w:rsidR="00C9573B" w:rsidRDefault="00C9573B" w:rsidP="006032E8">
            <w:pPr>
              <w:suppressAutoHyphens w:val="0"/>
              <w:autoSpaceDE w:val="0"/>
              <w:autoSpaceDN w:val="0"/>
              <w:adjustRightInd w:val="0"/>
              <w:spacing w:line="240" w:lineRule="auto"/>
            </w:pPr>
            <w:r>
              <w:t>Appeal: 5 April 2016, Minsk City Court</w:t>
            </w:r>
          </w:p>
          <w:p w14:paraId="3E07036A" w14:textId="77777777" w:rsidR="00C9573B" w:rsidRDefault="00C9573B" w:rsidP="006032E8">
            <w:pPr>
              <w:suppressAutoHyphens w:val="0"/>
              <w:autoSpaceDE w:val="0"/>
              <w:autoSpaceDN w:val="0"/>
              <w:adjustRightInd w:val="0"/>
              <w:spacing w:line="240" w:lineRule="auto"/>
            </w:pPr>
          </w:p>
          <w:p w14:paraId="4771C737" w14:textId="258D6150" w:rsidR="00C9573B" w:rsidRDefault="00C9573B" w:rsidP="006032E8">
            <w:pPr>
              <w:suppressAutoHyphens w:val="0"/>
              <w:autoSpaceDE w:val="0"/>
              <w:autoSpaceDN w:val="0"/>
              <w:adjustRightInd w:val="0"/>
              <w:spacing w:line="240" w:lineRule="auto"/>
            </w:pPr>
            <w:r>
              <w:t xml:space="preserve">First instance: 24 March 2016,  Central </w:t>
            </w:r>
            <w:r w:rsidRPr="006A59D4">
              <w:t xml:space="preserve">District Court of </w:t>
            </w:r>
            <w:r>
              <w:t>Minsk City</w:t>
            </w:r>
          </w:p>
          <w:p w14:paraId="72F45CD3" w14:textId="5F4A3DA7" w:rsidR="00C9573B" w:rsidRDefault="00C9573B" w:rsidP="006032E8">
            <w:pPr>
              <w:suppressAutoHyphens w:val="0"/>
              <w:autoSpaceDE w:val="0"/>
              <w:autoSpaceDN w:val="0"/>
              <w:adjustRightInd w:val="0"/>
              <w:spacing w:line="240" w:lineRule="auto"/>
            </w:pPr>
            <w:r>
              <w:t>Appeal: 19 April 2016, Minsk City Court</w:t>
            </w:r>
          </w:p>
          <w:p w14:paraId="581938C2" w14:textId="77777777" w:rsidR="00C9573B" w:rsidRDefault="00C9573B" w:rsidP="006032E8">
            <w:pPr>
              <w:suppressAutoHyphens w:val="0"/>
              <w:autoSpaceDE w:val="0"/>
              <w:autoSpaceDN w:val="0"/>
              <w:adjustRightInd w:val="0"/>
              <w:spacing w:line="240" w:lineRule="auto"/>
            </w:pPr>
          </w:p>
          <w:p w14:paraId="2A5DFC18" w14:textId="1D547B11" w:rsidR="00C9573B" w:rsidRDefault="00C9573B" w:rsidP="006032E8">
            <w:pPr>
              <w:suppressAutoHyphens w:val="0"/>
              <w:autoSpaceDE w:val="0"/>
              <w:autoSpaceDN w:val="0"/>
              <w:adjustRightInd w:val="0"/>
              <w:spacing w:line="240" w:lineRule="auto"/>
            </w:pPr>
            <w:r>
              <w:t xml:space="preserve">First instance: 22 August 2016,  Pervomayskiy </w:t>
            </w:r>
            <w:r w:rsidRPr="006A59D4">
              <w:t xml:space="preserve">District Court of </w:t>
            </w:r>
            <w:r>
              <w:t>Minsk City</w:t>
            </w:r>
          </w:p>
          <w:p w14:paraId="729CF3C4" w14:textId="620782F3" w:rsidR="00C9573B" w:rsidRDefault="00C9573B" w:rsidP="006032E8">
            <w:pPr>
              <w:suppressAutoHyphens w:val="0"/>
              <w:autoSpaceDE w:val="0"/>
              <w:autoSpaceDN w:val="0"/>
              <w:adjustRightInd w:val="0"/>
              <w:spacing w:line="240" w:lineRule="auto"/>
            </w:pPr>
            <w:r>
              <w:t>Appeal: 20 September 2016, Minsk City Court</w:t>
            </w:r>
          </w:p>
          <w:p w14:paraId="0774458D" w14:textId="77777777" w:rsidR="00C9573B" w:rsidRDefault="00C9573B" w:rsidP="006032E8">
            <w:pPr>
              <w:suppressAutoHyphens w:val="0"/>
              <w:autoSpaceDE w:val="0"/>
              <w:autoSpaceDN w:val="0"/>
              <w:adjustRightInd w:val="0"/>
              <w:spacing w:line="240" w:lineRule="auto"/>
            </w:pPr>
          </w:p>
          <w:p w14:paraId="262BCF67" w14:textId="10A5618D" w:rsidR="00C9573B" w:rsidRDefault="00C9573B" w:rsidP="006032E8">
            <w:pPr>
              <w:suppressAutoHyphens w:val="0"/>
              <w:autoSpaceDE w:val="0"/>
              <w:autoSpaceDN w:val="0"/>
              <w:adjustRightInd w:val="0"/>
              <w:spacing w:line="240" w:lineRule="auto"/>
            </w:pPr>
            <w:r>
              <w:t xml:space="preserve">First instance: 8 November 2016,  Pervomayskiy </w:t>
            </w:r>
            <w:r w:rsidRPr="006A59D4">
              <w:t xml:space="preserve">District Court of </w:t>
            </w:r>
            <w:r>
              <w:t>Minsk City</w:t>
            </w:r>
          </w:p>
          <w:p w14:paraId="79C069AC" w14:textId="4D45D335" w:rsidR="00C9573B" w:rsidRDefault="00C9573B" w:rsidP="006032E8">
            <w:pPr>
              <w:suppressAutoHyphens w:val="0"/>
              <w:autoSpaceDE w:val="0"/>
              <w:autoSpaceDN w:val="0"/>
              <w:adjustRightInd w:val="0"/>
              <w:spacing w:line="240" w:lineRule="auto"/>
            </w:pPr>
            <w:r>
              <w:t>Appeal: 6 December 2016, Minsk City Court</w:t>
            </w:r>
          </w:p>
          <w:p w14:paraId="2DBB8FFF" w14:textId="77777777" w:rsidR="00C9573B" w:rsidRDefault="00C9573B" w:rsidP="00203DCE">
            <w:pPr>
              <w:suppressAutoHyphens w:val="0"/>
              <w:autoSpaceDE w:val="0"/>
              <w:autoSpaceDN w:val="0"/>
              <w:adjustRightInd w:val="0"/>
              <w:spacing w:line="240" w:lineRule="auto"/>
            </w:pPr>
          </w:p>
          <w:p w14:paraId="14EF31D8" w14:textId="283F4FCA" w:rsidR="00C9573B" w:rsidRDefault="00C9573B" w:rsidP="006032E8">
            <w:pPr>
              <w:suppressAutoHyphens w:val="0"/>
              <w:autoSpaceDE w:val="0"/>
              <w:autoSpaceDN w:val="0"/>
              <w:adjustRightInd w:val="0"/>
              <w:spacing w:line="240" w:lineRule="auto"/>
            </w:pPr>
            <w:r>
              <w:t xml:space="preserve">First instance: 17 November 2016,  Pervomayskiy </w:t>
            </w:r>
            <w:r w:rsidRPr="006A59D4">
              <w:t xml:space="preserve">District Court of </w:t>
            </w:r>
            <w:r>
              <w:t>Minsk City</w:t>
            </w:r>
          </w:p>
          <w:p w14:paraId="3757E8C3" w14:textId="6A479A07" w:rsidR="00C9573B" w:rsidRDefault="00C9573B" w:rsidP="006032E8">
            <w:pPr>
              <w:suppressAutoHyphens w:val="0"/>
              <w:autoSpaceDE w:val="0"/>
              <w:autoSpaceDN w:val="0"/>
              <w:adjustRightInd w:val="0"/>
              <w:spacing w:line="240" w:lineRule="auto"/>
            </w:pPr>
            <w:r>
              <w:t>Appeal: 30 December 2016, Minsk City Court</w:t>
            </w:r>
          </w:p>
          <w:p w14:paraId="51DDF243" w14:textId="77777777" w:rsidR="00C9573B" w:rsidRDefault="00C9573B" w:rsidP="00203DCE">
            <w:pPr>
              <w:suppressAutoHyphens w:val="0"/>
              <w:autoSpaceDE w:val="0"/>
              <w:autoSpaceDN w:val="0"/>
              <w:adjustRightInd w:val="0"/>
              <w:spacing w:line="240" w:lineRule="auto"/>
            </w:pPr>
          </w:p>
          <w:p w14:paraId="0A1821A7" w14:textId="1444F1D2" w:rsidR="00C9573B" w:rsidRDefault="00C9573B" w:rsidP="007A6940">
            <w:pPr>
              <w:suppressAutoHyphens w:val="0"/>
              <w:autoSpaceDE w:val="0"/>
              <w:autoSpaceDN w:val="0"/>
              <w:adjustRightInd w:val="0"/>
              <w:spacing w:line="240" w:lineRule="auto"/>
            </w:pPr>
            <w:r>
              <w:t xml:space="preserve">First instance: 9 December 2016,  Pervomayskiy </w:t>
            </w:r>
            <w:r w:rsidRPr="006A59D4">
              <w:t xml:space="preserve">District Court of </w:t>
            </w:r>
            <w:r>
              <w:t>Minsk City</w:t>
            </w:r>
          </w:p>
          <w:p w14:paraId="5ACFB9EA" w14:textId="55702973" w:rsidR="00C9573B" w:rsidRDefault="00C9573B" w:rsidP="007A6940">
            <w:pPr>
              <w:suppressAutoHyphens w:val="0"/>
              <w:autoSpaceDE w:val="0"/>
              <w:autoSpaceDN w:val="0"/>
              <w:adjustRightInd w:val="0"/>
              <w:spacing w:line="240" w:lineRule="auto"/>
            </w:pPr>
            <w:r>
              <w:t>Appeal: 7 February 2017, Minsk City Court</w:t>
            </w:r>
          </w:p>
          <w:p w14:paraId="410E7735" w14:textId="77777777" w:rsidR="00C9573B" w:rsidRDefault="00C9573B" w:rsidP="00203DCE">
            <w:pPr>
              <w:suppressAutoHyphens w:val="0"/>
              <w:autoSpaceDE w:val="0"/>
              <w:autoSpaceDN w:val="0"/>
              <w:adjustRightInd w:val="0"/>
              <w:spacing w:line="240" w:lineRule="auto"/>
            </w:pPr>
          </w:p>
          <w:p w14:paraId="13979127" w14:textId="4A45A8CF" w:rsidR="00C9573B" w:rsidRDefault="00C9573B" w:rsidP="007A6940">
            <w:pPr>
              <w:suppressAutoHyphens w:val="0"/>
              <w:autoSpaceDE w:val="0"/>
              <w:autoSpaceDN w:val="0"/>
              <w:adjustRightInd w:val="0"/>
              <w:spacing w:line="240" w:lineRule="auto"/>
            </w:pPr>
            <w:r>
              <w:lastRenderedPageBreak/>
              <w:t xml:space="preserve">First instance: 14 December 2016,  Pervomayskiy </w:t>
            </w:r>
            <w:r w:rsidRPr="006A59D4">
              <w:t xml:space="preserve">District Court of </w:t>
            </w:r>
            <w:r>
              <w:t>Minsk City</w:t>
            </w:r>
          </w:p>
          <w:p w14:paraId="29626EF0" w14:textId="77777777" w:rsidR="00C9573B" w:rsidRDefault="00C9573B" w:rsidP="00203DCE">
            <w:pPr>
              <w:suppressAutoHyphens w:val="0"/>
              <w:autoSpaceDE w:val="0"/>
              <w:autoSpaceDN w:val="0"/>
              <w:adjustRightInd w:val="0"/>
              <w:spacing w:line="240" w:lineRule="auto"/>
            </w:pPr>
            <w:r>
              <w:t>Appeal: 24 January 2017, Minsk City Court</w:t>
            </w:r>
          </w:p>
          <w:p w14:paraId="061A9DC4" w14:textId="77777777" w:rsidR="008A295E" w:rsidRDefault="008A295E" w:rsidP="00203DCE">
            <w:pPr>
              <w:suppressAutoHyphens w:val="0"/>
              <w:autoSpaceDE w:val="0"/>
              <w:autoSpaceDN w:val="0"/>
              <w:adjustRightInd w:val="0"/>
              <w:spacing w:line="240" w:lineRule="auto"/>
            </w:pPr>
          </w:p>
          <w:p w14:paraId="2110C09E" w14:textId="6C76DDC9" w:rsidR="008A295E" w:rsidRDefault="008A295E" w:rsidP="008A295E">
            <w:pPr>
              <w:suppressAutoHyphens w:val="0"/>
              <w:autoSpaceDE w:val="0"/>
              <w:autoSpaceDN w:val="0"/>
              <w:adjustRightInd w:val="0"/>
              <w:spacing w:line="240" w:lineRule="auto"/>
            </w:pPr>
            <w:r>
              <w:t>First instance: 2 December 2019, Per</w:t>
            </w:r>
            <w:r w:rsidR="00F11ADC">
              <w:t>v</w:t>
            </w:r>
            <w:r>
              <w:t>omayskiy District Court of Minsk City</w:t>
            </w:r>
          </w:p>
          <w:p w14:paraId="5AECC62E" w14:textId="77777777" w:rsidR="008A295E" w:rsidRDefault="008A295E" w:rsidP="008A295E">
            <w:pPr>
              <w:suppressAutoHyphens w:val="0"/>
              <w:autoSpaceDE w:val="0"/>
              <w:autoSpaceDN w:val="0"/>
              <w:adjustRightInd w:val="0"/>
              <w:spacing w:line="240" w:lineRule="auto"/>
            </w:pPr>
            <w:r>
              <w:t xml:space="preserve">Appeal: </w:t>
            </w:r>
            <w:r w:rsidR="00F11ADC">
              <w:t>11</w:t>
            </w:r>
            <w:r>
              <w:t xml:space="preserve"> February 20</w:t>
            </w:r>
            <w:r w:rsidR="00F11ADC">
              <w:t>20</w:t>
            </w:r>
            <w:r>
              <w:t>, Minsk City Court</w:t>
            </w:r>
          </w:p>
          <w:p w14:paraId="2914BF19" w14:textId="77777777" w:rsidR="00F11ADC" w:rsidRDefault="00F11ADC" w:rsidP="008A295E">
            <w:pPr>
              <w:suppressAutoHyphens w:val="0"/>
              <w:autoSpaceDE w:val="0"/>
              <w:autoSpaceDN w:val="0"/>
              <w:adjustRightInd w:val="0"/>
              <w:spacing w:line="240" w:lineRule="auto"/>
            </w:pPr>
          </w:p>
          <w:p w14:paraId="19B4E4D1" w14:textId="46053917" w:rsidR="00F11ADC" w:rsidRDefault="00F11ADC" w:rsidP="00F11ADC">
            <w:pPr>
              <w:suppressAutoHyphens w:val="0"/>
              <w:autoSpaceDE w:val="0"/>
              <w:autoSpaceDN w:val="0"/>
              <w:adjustRightInd w:val="0"/>
              <w:spacing w:line="240" w:lineRule="auto"/>
            </w:pPr>
            <w:r>
              <w:t>First instance: 27 December 2019, Pervomayskiy District Court of Minsk City</w:t>
            </w:r>
          </w:p>
          <w:p w14:paraId="4BBAF281" w14:textId="6AEC3E0F" w:rsidR="00F11ADC" w:rsidRDefault="00F11ADC" w:rsidP="00F11ADC">
            <w:pPr>
              <w:suppressAutoHyphens w:val="0"/>
              <w:autoSpaceDE w:val="0"/>
              <w:autoSpaceDN w:val="0"/>
              <w:adjustRightInd w:val="0"/>
              <w:spacing w:line="240" w:lineRule="auto"/>
            </w:pPr>
            <w:r>
              <w:t>Appeal: 4 February 2020, Minsk City Court</w:t>
            </w:r>
          </w:p>
          <w:p w14:paraId="2C10678E" w14:textId="77777777" w:rsidR="00F11ADC" w:rsidRDefault="00F11ADC" w:rsidP="008A295E">
            <w:pPr>
              <w:suppressAutoHyphens w:val="0"/>
              <w:autoSpaceDE w:val="0"/>
              <w:autoSpaceDN w:val="0"/>
              <w:adjustRightInd w:val="0"/>
              <w:spacing w:line="240" w:lineRule="auto"/>
            </w:pPr>
          </w:p>
          <w:p w14:paraId="6A3166C2" w14:textId="77777777" w:rsidR="00F11ADC" w:rsidRDefault="00F11ADC" w:rsidP="00F11ADC">
            <w:pPr>
              <w:suppressAutoHyphens w:val="0"/>
              <w:autoSpaceDE w:val="0"/>
              <w:autoSpaceDN w:val="0"/>
              <w:adjustRightInd w:val="0"/>
              <w:spacing w:line="240" w:lineRule="auto"/>
            </w:pPr>
            <w:r>
              <w:t>First instance: 27 December 2019, Pervomayskiy District Court of Minsk City</w:t>
            </w:r>
          </w:p>
          <w:p w14:paraId="0439BB76" w14:textId="76051D53" w:rsidR="00F11ADC" w:rsidRPr="00D74FB9" w:rsidRDefault="00F11ADC" w:rsidP="008A295E">
            <w:pPr>
              <w:suppressAutoHyphens w:val="0"/>
              <w:autoSpaceDE w:val="0"/>
              <w:autoSpaceDN w:val="0"/>
              <w:adjustRightInd w:val="0"/>
              <w:spacing w:line="240" w:lineRule="auto"/>
            </w:pPr>
            <w:r>
              <w:t xml:space="preserve">Appeal: </w:t>
            </w:r>
            <w:r w:rsidR="00090E7F">
              <w:t>6 March</w:t>
            </w:r>
            <w:r>
              <w:t xml:space="preserve"> 2020, Minsk City Court</w:t>
            </w:r>
          </w:p>
        </w:tc>
        <w:tc>
          <w:tcPr>
            <w:tcW w:w="844" w:type="pct"/>
          </w:tcPr>
          <w:p w14:paraId="2F0417FD" w14:textId="21BD58A4" w:rsidR="00C9573B" w:rsidRDefault="00C9573B" w:rsidP="00203DCE">
            <w:pPr>
              <w:suppressAutoHyphens w:val="0"/>
              <w:autoSpaceDE w:val="0"/>
              <w:autoSpaceDN w:val="0"/>
              <w:adjustRightInd w:val="0"/>
              <w:spacing w:line="240" w:lineRule="auto"/>
            </w:pPr>
            <w:r>
              <w:lastRenderedPageBreak/>
              <w:t>F</w:t>
            </w:r>
            <w:r w:rsidRPr="006A59D4">
              <w:t xml:space="preserve">ine </w:t>
            </w:r>
            <w:r>
              <w:t>in the amount of</w:t>
            </w:r>
            <w:r w:rsidRPr="006A59D4">
              <w:t xml:space="preserve"> </w:t>
            </w:r>
            <w:r>
              <w:t>6,300,000</w:t>
            </w:r>
            <w:r w:rsidRPr="006A59D4">
              <w:t xml:space="preserve"> Belarussian Roubles (</w:t>
            </w:r>
            <w:r>
              <w:t>approximately</w:t>
            </w:r>
            <w:r w:rsidRPr="006A59D4">
              <w:t xml:space="preserve"> </w:t>
            </w:r>
            <w:r>
              <w:t>318 USD</w:t>
            </w:r>
            <w:r w:rsidRPr="006A59D4">
              <w:t>)</w:t>
            </w:r>
          </w:p>
          <w:p w14:paraId="1D252447" w14:textId="77777777" w:rsidR="00C9573B" w:rsidRDefault="00C9573B" w:rsidP="00203DCE">
            <w:pPr>
              <w:suppressAutoHyphens w:val="0"/>
              <w:autoSpaceDE w:val="0"/>
              <w:autoSpaceDN w:val="0"/>
              <w:adjustRightInd w:val="0"/>
              <w:spacing w:line="240" w:lineRule="auto"/>
            </w:pPr>
          </w:p>
          <w:p w14:paraId="17243A9B" w14:textId="77777777" w:rsidR="00C9573B" w:rsidRDefault="00C9573B" w:rsidP="00203DCE">
            <w:pPr>
              <w:suppressAutoHyphens w:val="0"/>
              <w:autoSpaceDE w:val="0"/>
              <w:autoSpaceDN w:val="0"/>
              <w:adjustRightInd w:val="0"/>
              <w:spacing w:line="240" w:lineRule="auto"/>
            </w:pPr>
          </w:p>
          <w:p w14:paraId="593E263B" w14:textId="77777777" w:rsidR="00C9573B" w:rsidRDefault="00C9573B" w:rsidP="00203DCE">
            <w:pPr>
              <w:suppressAutoHyphens w:val="0"/>
              <w:autoSpaceDE w:val="0"/>
              <w:autoSpaceDN w:val="0"/>
              <w:adjustRightInd w:val="0"/>
              <w:spacing w:line="240" w:lineRule="auto"/>
            </w:pPr>
          </w:p>
          <w:p w14:paraId="6E385295" w14:textId="77777777" w:rsidR="00C9573B" w:rsidRDefault="00C9573B" w:rsidP="00203DCE">
            <w:pPr>
              <w:suppressAutoHyphens w:val="0"/>
              <w:autoSpaceDE w:val="0"/>
              <w:autoSpaceDN w:val="0"/>
              <w:adjustRightInd w:val="0"/>
              <w:spacing w:line="240" w:lineRule="auto"/>
            </w:pPr>
          </w:p>
          <w:p w14:paraId="0F41CAFB" w14:textId="77777777" w:rsidR="00C9573B" w:rsidRDefault="00C9573B" w:rsidP="00203DCE">
            <w:pPr>
              <w:suppressAutoHyphens w:val="0"/>
              <w:autoSpaceDE w:val="0"/>
              <w:autoSpaceDN w:val="0"/>
              <w:adjustRightInd w:val="0"/>
              <w:spacing w:line="240" w:lineRule="auto"/>
            </w:pPr>
            <w:r>
              <w:t>F</w:t>
            </w:r>
            <w:r w:rsidRPr="006A59D4">
              <w:t xml:space="preserve">ine </w:t>
            </w:r>
            <w:r>
              <w:t>in the amount of</w:t>
            </w:r>
            <w:r w:rsidRPr="006A59D4">
              <w:t xml:space="preserve"> </w:t>
            </w:r>
            <w:r>
              <w:t>10,500,000</w:t>
            </w:r>
            <w:r w:rsidRPr="006A59D4">
              <w:t xml:space="preserve"> Belarussian Roubles (</w:t>
            </w:r>
            <w:r>
              <w:t>approximately</w:t>
            </w:r>
            <w:r w:rsidRPr="006A59D4">
              <w:t xml:space="preserve"> </w:t>
            </w:r>
            <w:r>
              <w:t>527 USD</w:t>
            </w:r>
            <w:r w:rsidRPr="006A59D4">
              <w:t>)</w:t>
            </w:r>
          </w:p>
          <w:p w14:paraId="380B2413" w14:textId="77777777" w:rsidR="00C9573B" w:rsidRDefault="00C9573B" w:rsidP="00203DCE">
            <w:pPr>
              <w:suppressAutoHyphens w:val="0"/>
              <w:autoSpaceDE w:val="0"/>
              <w:autoSpaceDN w:val="0"/>
              <w:adjustRightInd w:val="0"/>
              <w:spacing w:line="240" w:lineRule="auto"/>
            </w:pPr>
          </w:p>
          <w:p w14:paraId="59CA6223" w14:textId="77777777" w:rsidR="00C9573B" w:rsidRDefault="00C9573B" w:rsidP="00203DCE">
            <w:pPr>
              <w:suppressAutoHyphens w:val="0"/>
              <w:autoSpaceDE w:val="0"/>
              <w:autoSpaceDN w:val="0"/>
              <w:adjustRightInd w:val="0"/>
              <w:spacing w:line="240" w:lineRule="auto"/>
            </w:pPr>
          </w:p>
          <w:p w14:paraId="278BAE83" w14:textId="77777777" w:rsidR="00C9573B" w:rsidRDefault="00C9573B" w:rsidP="00203DCE">
            <w:pPr>
              <w:suppressAutoHyphens w:val="0"/>
              <w:autoSpaceDE w:val="0"/>
              <w:autoSpaceDN w:val="0"/>
              <w:adjustRightInd w:val="0"/>
              <w:spacing w:line="240" w:lineRule="auto"/>
            </w:pPr>
          </w:p>
          <w:p w14:paraId="0D0A1D10" w14:textId="77777777" w:rsidR="00C9573B" w:rsidRDefault="00C9573B" w:rsidP="00203DCE">
            <w:pPr>
              <w:suppressAutoHyphens w:val="0"/>
              <w:autoSpaceDE w:val="0"/>
              <w:autoSpaceDN w:val="0"/>
              <w:adjustRightInd w:val="0"/>
              <w:spacing w:line="240" w:lineRule="auto"/>
            </w:pPr>
            <w:r>
              <w:t>F</w:t>
            </w:r>
            <w:r w:rsidRPr="006A59D4">
              <w:t xml:space="preserve">ine </w:t>
            </w:r>
            <w:r>
              <w:t>in the amount of</w:t>
            </w:r>
            <w:r w:rsidRPr="006A59D4">
              <w:t xml:space="preserve"> </w:t>
            </w:r>
            <w:r>
              <w:t>10,500,000</w:t>
            </w:r>
            <w:r w:rsidRPr="006A59D4">
              <w:t xml:space="preserve"> Belarussian Roubles (</w:t>
            </w:r>
            <w:r>
              <w:t>approximately</w:t>
            </w:r>
            <w:r w:rsidRPr="006A59D4">
              <w:t xml:space="preserve"> </w:t>
            </w:r>
            <w:r>
              <w:t>527 USD</w:t>
            </w:r>
            <w:r w:rsidRPr="006A59D4">
              <w:t>)</w:t>
            </w:r>
          </w:p>
          <w:p w14:paraId="04EB9F53" w14:textId="77777777" w:rsidR="00C9573B" w:rsidRDefault="00C9573B" w:rsidP="00203DCE">
            <w:pPr>
              <w:suppressAutoHyphens w:val="0"/>
              <w:autoSpaceDE w:val="0"/>
              <w:autoSpaceDN w:val="0"/>
              <w:adjustRightInd w:val="0"/>
              <w:spacing w:line="240" w:lineRule="auto"/>
            </w:pPr>
          </w:p>
          <w:p w14:paraId="22990C1E" w14:textId="77777777" w:rsidR="00C9573B" w:rsidRDefault="00C9573B" w:rsidP="00203DCE">
            <w:pPr>
              <w:suppressAutoHyphens w:val="0"/>
              <w:autoSpaceDE w:val="0"/>
              <w:autoSpaceDN w:val="0"/>
              <w:adjustRightInd w:val="0"/>
              <w:spacing w:line="240" w:lineRule="auto"/>
            </w:pPr>
          </w:p>
          <w:p w14:paraId="3C42D7D8" w14:textId="77777777" w:rsidR="00C9573B" w:rsidRDefault="00C9573B" w:rsidP="00203DCE">
            <w:pPr>
              <w:suppressAutoHyphens w:val="0"/>
              <w:autoSpaceDE w:val="0"/>
              <w:autoSpaceDN w:val="0"/>
              <w:adjustRightInd w:val="0"/>
              <w:spacing w:line="240" w:lineRule="auto"/>
            </w:pPr>
          </w:p>
          <w:p w14:paraId="02DE07F1" w14:textId="77777777" w:rsidR="00C9573B" w:rsidRDefault="00C9573B" w:rsidP="00203DCE">
            <w:pPr>
              <w:suppressAutoHyphens w:val="0"/>
              <w:autoSpaceDE w:val="0"/>
              <w:autoSpaceDN w:val="0"/>
              <w:adjustRightInd w:val="0"/>
              <w:spacing w:line="240" w:lineRule="auto"/>
            </w:pPr>
            <w:r>
              <w:t>F</w:t>
            </w:r>
            <w:r w:rsidRPr="006A59D4">
              <w:t xml:space="preserve">ine </w:t>
            </w:r>
            <w:r>
              <w:t>in the amount of 840</w:t>
            </w:r>
            <w:r w:rsidRPr="00861490">
              <w:rPr>
                <w:lang w:val="en-US"/>
              </w:rPr>
              <w:t xml:space="preserve"> Belarussian Roubles</w:t>
            </w:r>
            <w:r>
              <w:t xml:space="preserve"> (approximately</w:t>
            </w:r>
            <w:r w:rsidRPr="006A59D4">
              <w:t xml:space="preserve"> </w:t>
            </w:r>
            <w:r>
              <w:t>422 USD)</w:t>
            </w:r>
          </w:p>
          <w:p w14:paraId="1DB61C95" w14:textId="77777777" w:rsidR="00C9573B" w:rsidRDefault="00C9573B" w:rsidP="00203DCE">
            <w:pPr>
              <w:suppressAutoHyphens w:val="0"/>
              <w:autoSpaceDE w:val="0"/>
              <w:autoSpaceDN w:val="0"/>
              <w:adjustRightInd w:val="0"/>
              <w:spacing w:line="240" w:lineRule="auto"/>
            </w:pPr>
          </w:p>
          <w:p w14:paraId="59667B3D" w14:textId="77777777" w:rsidR="00C9573B" w:rsidRDefault="00C9573B" w:rsidP="00203DCE">
            <w:pPr>
              <w:suppressAutoHyphens w:val="0"/>
              <w:autoSpaceDE w:val="0"/>
              <w:autoSpaceDN w:val="0"/>
              <w:adjustRightInd w:val="0"/>
              <w:spacing w:line="240" w:lineRule="auto"/>
            </w:pPr>
          </w:p>
          <w:p w14:paraId="58FD3CE4" w14:textId="77777777" w:rsidR="00C9573B" w:rsidRDefault="00C9573B" w:rsidP="00203DCE">
            <w:pPr>
              <w:suppressAutoHyphens w:val="0"/>
              <w:autoSpaceDE w:val="0"/>
              <w:autoSpaceDN w:val="0"/>
              <w:adjustRightInd w:val="0"/>
              <w:spacing w:line="240" w:lineRule="auto"/>
            </w:pPr>
          </w:p>
          <w:p w14:paraId="0DB98462" w14:textId="77777777" w:rsidR="00C9573B" w:rsidRDefault="00C9573B" w:rsidP="00203DCE">
            <w:pPr>
              <w:suppressAutoHyphens w:val="0"/>
              <w:autoSpaceDE w:val="0"/>
              <w:autoSpaceDN w:val="0"/>
              <w:adjustRightInd w:val="0"/>
              <w:spacing w:line="240" w:lineRule="auto"/>
            </w:pPr>
          </w:p>
          <w:p w14:paraId="2815C223" w14:textId="77777777" w:rsidR="00C9573B" w:rsidRDefault="00C9573B" w:rsidP="00203DCE">
            <w:pPr>
              <w:suppressAutoHyphens w:val="0"/>
              <w:autoSpaceDE w:val="0"/>
              <w:autoSpaceDN w:val="0"/>
              <w:adjustRightInd w:val="0"/>
              <w:spacing w:line="240" w:lineRule="auto"/>
            </w:pPr>
            <w:r>
              <w:t>F</w:t>
            </w:r>
            <w:r w:rsidRPr="006A59D4">
              <w:t xml:space="preserve">ine </w:t>
            </w:r>
            <w:r>
              <w:t>in the amount of 840</w:t>
            </w:r>
            <w:r w:rsidRPr="00861490">
              <w:rPr>
                <w:lang w:val="en-US"/>
              </w:rPr>
              <w:t xml:space="preserve"> Belarussian Roubles</w:t>
            </w:r>
            <w:r>
              <w:t xml:space="preserve"> (approximately</w:t>
            </w:r>
            <w:r w:rsidRPr="006A59D4">
              <w:t xml:space="preserve"> </w:t>
            </w:r>
            <w:r>
              <w:t>422 USD)</w:t>
            </w:r>
          </w:p>
          <w:p w14:paraId="6543FDE6" w14:textId="77777777" w:rsidR="00C9573B" w:rsidRDefault="00C9573B" w:rsidP="00203DCE">
            <w:pPr>
              <w:suppressAutoHyphens w:val="0"/>
              <w:autoSpaceDE w:val="0"/>
              <w:autoSpaceDN w:val="0"/>
              <w:adjustRightInd w:val="0"/>
              <w:spacing w:line="240" w:lineRule="auto"/>
            </w:pPr>
          </w:p>
          <w:p w14:paraId="79297E9A" w14:textId="77777777" w:rsidR="00C9573B" w:rsidRDefault="00C9573B" w:rsidP="00203DCE">
            <w:pPr>
              <w:suppressAutoHyphens w:val="0"/>
              <w:autoSpaceDE w:val="0"/>
              <w:autoSpaceDN w:val="0"/>
              <w:adjustRightInd w:val="0"/>
              <w:spacing w:line="240" w:lineRule="auto"/>
            </w:pPr>
          </w:p>
          <w:p w14:paraId="1524D38F" w14:textId="77777777" w:rsidR="00C9573B" w:rsidRDefault="00C9573B" w:rsidP="00203DCE">
            <w:pPr>
              <w:suppressAutoHyphens w:val="0"/>
              <w:autoSpaceDE w:val="0"/>
              <w:autoSpaceDN w:val="0"/>
              <w:adjustRightInd w:val="0"/>
              <w:spacing w:line="240" w:lineRule="auto"/>
            </w:pPr>
          </w:p>
          <w:p w14:paraId="3EA0E931" w14:textId="77777777" w:rsidR="00C9573B" w:rsidRDefault="00C9573B" w:rsidP="00203DCE">
            <w:pPr>
              <w:suppressAutoHyphens w:val="0"/>
              <w:autoSpaceDE w:val="0"/>
              <w:autoSpaceDN w:val="0"/>
              <w:adjustRightInd w:val="0"/>
              <w:spacing w:line="240" w:lineRule="auto"/>
            </w:pPr>
          </w:p>
          <w:p w14:paraId="2DA22D94" w14:textId="77777777" w:rsidR="00C9573B" w:rsidRDefault="00C9573B" w:rsidP="00203DCE">
            <w:pPr>
              <w:suppressAutoHyphens w:val="0"/>
              <w:autoSpaceDE w:val="0"/>
              <w:autoSpaceDN w:val="0"/>
              <w:adjustRightInd w:val="0"/>
              <w:spacing w:line="240" w:lineRule="auto"/>
            </w:pPr>
            <w:r>
              <w:t>F</w:t>
            </w:r>
            <w:r w:rsidRPr="006A59D4">
              <w:t xml:space="preserve">ine </w:t>
            </w:r>
            <w:r>
              <w:t>in the amount of 1,050</w:t>
            </w:r>
            <w:r w:rsidRPr="00861490">
              <w:rPr>
                <w:lang w:val="en-US"/>
              </w:rPr>
              <w:t xml:space="preserve"> Belarussian Roubles</w:t>
            </w:r>
            <w:r>
              <w:t xml:space="preserve"> (approximately</w:t>
            </w:r>
            <w:r w:rsidRPr="006A59D4">
              <w:t xml:space="preserve"> </w:t>
            </w:r>
            <w:r>
              <w:t>527 USD)</w:t>
            </w:r>
          </w:p>
          <w:p w14:paraId="4C844B55" w14:textId="77777777" w:rsidR="00C9573B" w:rsidRDefault="00C9573B" w:rsidP="00203DCE">
            <w:pPr>
              <w:suppressAutoHyphens w:val="0"/>
              <w:autoSpaceDE w:val="0"/>
              <w:autoSpaceDN w:val="0"/>
              <w:adjustRightInd w:val="0"/>
              <w:spacing w:line="240" w:lineRule="auto"/>
            </w:pPr>
          </w:p>
          <w:p w14:paraId="768DC7A3" w14:textId="77777777" w:rsidR="00C9573B" w:rsidRDefault="00C9573B" w:rsidP="00203DCE">
            <w:pPr>
              <w:suppressAutoHyphens w:val="0"/>
              <w:autoSpaceDE w:val="0"/>
              <w:autoSpaceDN w:val="0"/>
              <w:adjustRightInd w:val="0"/>
              <w:spacing w:line="240" w:lineRule="auto"/>
            </w:pPr>
          </w:p>
          <w:p w14:paraId="411F8708" w14:textId="77777777" w:rsidR="00C9573B" w:rsidRDefault="00C9573B" w:rsidP="00203DCE">
            <w:pPr>
              <w:suppressAutoHyphens w:val="0"/>
              <w:autoSpaceDE w:val="0"/>
              <w:autoSpaceDN w:val="0"/>
              <w:adjustRightInd w:val="0"/>
              <w:spacing w:line="240" w:lineRule="auto"/>
            </w:pPr>
          </w:p>
          <w:p w14:paraId="28ED4FBD" w14:textId="77777777" w:rsidR="00C9573B" w:rsidRDefault="00C9573B" w:rsidP="00203DCE">
            <w:pPr>
              <w:suppressAutoHyphens w:val="0"/>
              <w:autoSpaceDE w:val="0"/>
              <w:autoSpaceDN w:val="0"/>
              <w:adjustRightInd w:val="0"/>
              <w:spacing w:line="240" w:lineRule="auto"/>
            </w:pPr>
          </w:p>
          <w:p w14:paraId="642BB9C3" w14:textId="77777777" w:rsidR="00C9573B" w:rsidRDefault="00C9573B" w:rsidP="00203DCE">
            <w:pPr>
              <w:suppressAutoHyphens w:val="0"/>
              <w:autoSpaceDE w:val="0"/>
              <w:autoSpaceDN w:val="0"/>
              <w:adjustRightInd w:val="0"/>
              <w:spacing w:line="240" w:lineRule="auto"/>
            </w:pPr>
            <w:r>
              <w:t>F</w:t>
            </w:r>
            <w:r w:rsidRPr="006A59D4">
              <w:t xml:space="preserve">ine </w:t>
            </w:r>
            <w:r>
              <w:t>in the amount of 1,050</w:t>
            </w:r>
            <w:r w:rsidRPr="00861490">
              <w:rPr>
                <w:lang w:val="en-US"/>
              </w:rPr>
              <w:t xml:space="preserve"> Belarussian Roubles</w:t>
            </w:r>
            <w:r>
              <w:t xml:space="preserve"> (approximately</w:t>
            </w:r>
            <w:r w:rsidRPr="006A59D4">
              <w:t xml:space="preserve"> </w:t>
            </w:r>
            <w:r>
              <w:t>527 USD)</w:t>
            </w:r>
          </w:p>
          <w:p w14:paraId="2DB9C7BD" w14:textId="77777777" w:rsidR="00C9573B" w:rsidRDefault="00C9573B" w:rsidP="00203DCE">
            <w:pPr>
              <w:suppressAutoHyphens w:val="0"/>
              <w:autoSpaceDE w:val="0"/>
              <w:autoSpaceDN w:val="0"/>
              <w:adjustRightInd w:val="0"/>
              <w:spacing w:line="240" w:lineRule="auto"/>
            </w:pPr>
          </w:p>
          <w:p w14:paraId="18ED2EA5" w14:textId="77777777" w:rsidR="00C9573B" w:rsidRDefault="00C9573B" w:rsidP="00203DCE">
            <w:pPr>
              <w:suppressAutoHyphens w:val="0"/>
              <w:autoSpaceDE w:val="0"/>
              <w:autoSpaceDN w:val="0"/>
              <w:adjustRightInd w:val="0"/>
              <w:spacing w:line="240" w:lineRule="auto"/>
            </w:pPr>
          </w:p>
          <w:p w14:paraId="0956E067" w14:textId="77777777" w:rsidR="00C9573B" w:rsidRDefault="00C9573B" w:rsidP="00203DCE">
            <w:pPr>
              <w:suppressAutoHyphens w:val="0"/>
              <w:autoSpaceDE w:val="0"/>
              <w:autoSpaceDN w:val="0"/>
              <w:adjustRightInd w:val="0"/>
              <w:spacing w:line="240" w:lineRule="auto"/>
            </w:pPr>
          </w:p>
          <w:p w14:paraId="3B0091BE" w14:textId="77777777" w:rsidR="00C9573B" w:rsidRDefault="00C9573B" w:rsidP="00203DCE">
            <w:pPr>
              <w:suppressAutoHyphens w:val="0"/>
              <w:autoSpaceDE w:val="0"/>
              <w:autoSpaceDN w:val="0"/>
              <w:adjustRightInd w:val="0"/>
              <w:spacing w:line="240" w:lineRule="auto"/>
            </w:pPr>
          </w:p>
          <w:p w14:paraId="46764356" w14:textId="77777777" w:rsidR="00C9573B" w:rsidRDefault="00C9573B" w:rsidP="00203DCE">
            <w:pPr>
              <w:suppressAutoHyphens w:val="0"/>
              <w:autoSpaceDE w:val="0"/>
              <w:autoSpaceDN w:val="0"/>
              <w:adjustRightInd w:val="0"/>
              <w:spacing w:line="240" w:lineRule="auto"/>
            </w:pPr>
            <w:r>
              <w:t>F</w:t>
            </w:r>
            <w:r w:rsidRPr="006A59D4">
              <w:t xml:space="preserve">ine </w:t>
            </w:r>
            <w:r>
              <w:t>in the amount of 1,050</w:t>
            </w:r>
            <w:r w:rsidRPr="00861490">
              <w:rPr>
                <w:lang w:val="en-US"/>
              </w:rPr>
              <w:t xml:space="preserve"> Belarussian Roubles</w:t>
            </w:r>
            <w:r>
              <w:t xml:space="preserve"> (approximately</w:t>
            </w:r>
            <w:r w:rsidRPr="006A59D4">
              <w:t xml:space="preserve"> </w:t>
            </w:r>
            <w:r>
              <w:t>527 USD)</w:t>
            </w:r>
          </w:p>
          <w:p w14:paraId="10920804" w14:textId="77777777" w:rsidR="008A295E" w:rsidRDefault="008A295E" w:rsidP="00203DCE">
            <w:pPr>
              <w:suppressAutoHyphens w:val="0"/>
              <w:autoSpaceDE w:val="0"/>
              <w:autoSpaceDN w:val="0"/>
              <w:adjustRightInd w:val="0"/>
              <w:spacing w:line="240" w:lineRule="auto"/>
              <w:rPr>
                <w:rFonts w:ascii="TimesNewRomanPS-BoldMT" w:hAnsi="TimesNewRomanPS-BoldMT" w:cs="TimesNewRomanPS-BoldMT"/>
                <w:sz w:val="16"/>
                <w:szCs w:val="16"/>
              </w:rPr>
            </w:pPr>
          </w:p>
          <w:p w14:paraId="3962A5E3" w14:textId="77777777" w:rsidR="008A295E" w:rsidRDefault="008A295E" w:rsidP="00203DCE">
            <w:pPr>
              <w:suppressAutoHyphens w:val="0"/>
              <w:autoSpaceDE w:val="0"/>
              <w:autoSpaceDN w:val="0"/>
              <w:adjustRightInd w:val="0"/>
              <w:spacing w:line="240" w:lineRule="auto"/>
              <w:rPr>
                <w:rFonts w:ascii="TimesNewRomanPS-BoldMT" w:hAnsi="TimesNewRomanPS-BoldMT" w:cs="TimesNewRomanPS-BoldMT"/>
                <w:sz w:val="16"/>
                <w:szCs w:val="16"/>
              </w:rPr>
            </w:pPr>
          </w:p>
          <w:p w14:paraId="4FDC843E" w14:textId="77777777" w:rsidR="008A295E" w:rsidRDefault="008A295E" w:rsidP="00203DCE">
            <w:pPr>
              <w:suppressAutoHyphens w:val="0"/>
              <w:autoSpaceDE w:val="0"/>
              <w:autoSpaceDN w:val="0"/>
              <w:adjustRightInd w:val="0"/>
              <w:spacing w:line="240" w:lineRule="auto"/>
              <w:rPr>
                <w:rFonts w:ascii="TimesNewRomanPS-BoldMT" w:hAnsi="TimesNewRomanPS-BoldMT" w:cs="TimesNewRomanPS-BoldMT"/>
                <w:sz w:val="16"/>
                <w:szCs w:val="16"/>
              </w:rPr>
            </w:pPr>
          </w:p>
          <w:p w14:paraId="772965C2" w14:textId="77777777" w:rsidR="008A295E" w:rsidRDefault="008A295E" w:rsidP="00203DCE">
            <w:pPr>
              <w:suppressAutoHyphens w:val="0"/>
              <w:autoSpaceDE w:val="0"/>
              <w:autoSpaceDN w:val="0"/>
              <w:adjustRightInd w:val="0"/>
              <w:spacing w:line="240" w:lineRule="auto"/>
              <w:rPr>
                <w:rFonts w:ascii="TimesNewRomanPS-BoldMT" w:hAnsi="TimesNewRomanPS-BoldMT" w:cs="TimesNewRomanPS-BoldMT"/>
                <w:sz w:val="16"/>
                <w:szCs w:val="16"/>
              </w:rPr>
            </w:pPr>
          </w:p>
          <w:p w14:paraId="5EE1B1E9" w14:textId="77777777" w:rsidR="008A295E" w:rsidRDefault="008A295E" w:rsidP="00203DCE">
            <w:pPr>
              <w:suppressAutoHyphens w:val="0"/>
              <w:autoSpaceDE w:val="0"/>
              <w:autoSpaceDN w:val="0"/>
              <w:adjustRightInd w:val="0"/>
              <w:spacing w:line="240" w:lineRule="auto"/>
              <w:rPr>
                <w:rFonts w:ascii="TimesNewRomanPS-BoldMT" w:hAnsi="TimesNewRomanPS-BoldMT" w:cs="TimesNewRomanPS-BoldMT"/>
                <w:sz w:val="16"/>
                <w:szCs w:val="16"/>
              </w:rPr>
            </w:pPr>
          </w:p>
          <w:p w14:paraId="6FF25F86" w14:textId="77777777" w:rsidR="008A295E" w:rsidRDefault="008A295E" w:rsidP="00203DCE">
            <w:pPr>
              <w:suppressAutoHyphens w:val="0"/>
              <w:autoSpaceDE w:val="0"/>
              <w:autoSpaceDN w:val="0"/>
              <w:adjustRightInd w:val="0"/>
              <w:spacing w:line="240" w:lineRule="auto"/>
            </w:pPr>
            <w:r>
              <w:t>F</w:t>
            </w:r>
            <w:r w:rsidRPr="006A59D4">
              <w:t xml:space="preserve">ine </w:t>
            </w:r>
            <w:r>
              <w:t xml:space="preserve">in the amount of </w:t>
            </w:r>
            <w:r w:rsidR="00F11ADC">
              <w:t>1,275</w:t>
            </w:r>
            <w:r w:rsidRPr="00861490">
              <w:rPr>
                <w:lang w:val="en-US"/>
              </w:rPr>
              <w:t xml:space="preserve"> Belarussian Roubles</w:t>
            </w:r>
            <w:r>
              <w:t xml:space="preserve"> (approximately</w:t>
            </w:r>
            <w:r w:rsidRPr="006A59D4">
              <w:t xml:space="preserve"> </w:t>
            </w:r>
            <w:r w:rsidR="00F11ADC">
              <w:t>640</w:t>
            </w:r>
            <w:r>
              <w:t xml:space="preserve"> </w:t>
            </w:r>
            <w:r w:rsidR="00F11ADC">
              <w:t>USD</w:t>
            </w:r>
            <w:r>
              <w:t>)</w:t>
            </w:r>
          </w:p>
          <w:p w14:paraId="2D040F78" w14:textId="77777777" w:rsidR="00F11ADC" w:rsidRDefault="00F11ADC" w:rsidP="00203DCE">
            <w:pPr>
              <w:suppressAutoHyphens w:val="0"/>
              <w:autoSpaceDE w:val="0"/>
              <w:autoSpaceDN w:val="0"/>
              <w:adjustRightInd w:val="0"/>
              <w:spacing w:line="240" w:lineRule="auto"/>
              <w:rPr>
                <w:rFonts w:ascii="TimesNewRomanPS-BoldMT" w:hAnsi="TimesNewRomanPS-BoldMT" w:cs="TimesNewRomanPS-BoldMT"/>
                <w:sz w:val="16"/>
                <w:szCs w:val="16"/>
              </w:rPr>
            </w:pPr>
          </w:p>
          <w:p w14:paraId="112F509C" w14:textId="77777777" w:rsidR="00F11ADC" w:rsidRDefault="00F11ADC" w:rsidP="00203DCE">
            <w:pPr>
              <w:suppressAutoHyphens w:val="0"/>
              <w:autoSpaceDE w:val="0"/>
              <w:autoSpaceDN w:val="0"/>
              <w:adjustRightInd w:val="0"/>
              <w:spacing w:line="240" w:lineRule="auto"/>
              <w:rPr>
                <w:rFonts w:ascii="TimesNewRomanPS-BoldMT" w:hAnsi="TimesNewRomanPS-BoldMT" w:cs="TimesNewRomanPS-BoldMT"/>
                <w:sz w:val="16"/>
                <w:szCs w:val="16"/>
              </w:rPr>
            </w:pPr>
          </w:p>
          <w:p w14:paraId="7064BA06" w14:textId="77777777" w:rsidR="00F11ADC" w:rsidRDefault="00F11ADC" w:rsidP="00203DCE">
            <w:pPr>
              <w:suppressAutoHyphens w:val="0"/>
              <w:autoSpaceDE w:val="0"/>
              <w:autoSpaceDN w:val="0"/>
              <w:adjustRightInd w:val="0"/>
              <w:spacing w:line="240" w:lineRule="auto"/>
              <w:rPr>
                <w:rFonts w:ascii="TimesNewRomanPS-BoldMT" w:hAnsi="TimesNewRomanPS-BoldMT" w:cs="TimesNewRomanPS-BoldMT"/>
                <w:sz w:val="16"/>
                <w:szCs w:val="16"/>
              </w:rPr>
            </w:pPr>
          </w:p>
          <w:p w14:paraId="54C52AC9" w14:textId="77777777" w:rsidR="00F11ADC" w:rsidRDefault="00F11ADC" w:rsidP="00203DCE">
            <w:pPr>
              <w:suppressAutoHyphens w:val="0"/>
              <w:autoSpaceDE w:val="0"/>
              <w:autoSpaceDN w:val="0"/>
              <w:adjustRightInd w:val="0"/>
              <w:spacing w:line="240" w:lineRule="auto"/>
              <w:rPr>
                <w:rFonts w:ascii="TimesNewRomanPS-BoldMT" w:hAnsi="TimesNewRomanPS-BoldMT" w:cs="TimesNewRomanPS-BoldMT"/>
                <w:sz w:val="16"/>
                <w:szCs w:val="16"/>
              </w:rPr>
            </w:pPr>
          </w:p>
          <w:p w14:paraId="0658FF38" w14:textId="77777777" w:rsidR="00F11ADC" w:rsidRPr="00DA6CCF" w:rsidRDefault="00F11ADC" w:rsidP="00F11ADC">
            <w:pPr>
              <w:suppressAutoHyphens w:val="0"/>
              <w:autoSpaceDE w:val="0"/>
              <w:autoSpaceDN w:val="0"/>
              <w:adjustRightInd w:val="0"/>
              <w:spacing w:line="240" w:lineRule="auto"/>
            </w:pPr>
            <w:r w:rsidRPr="00DA6CCF">
              <w:t xml:space="preserve">Administrative arrest </w:t>
            </w:r>
            <w:r>
              <w:t>of</w:t>
            </w:r>
            <w:r w:rsidRPr="00DA6CCF">
              <w:t xml:space="preserve"> 10 days</w:t>
            </w:r>
          </w:p>
          <w:p w14:paraId="4B8E6DB1" w14:textId="77777777" w:rsidR="00F11ADC" w:rsidRDefault="00F11ADC" w:rsidP="00203DCE">
            <w:pPr>
              <w:suppressAutoHyphens w:val="0"/>
              <w:autoSpaceDE w:val="0"/>
              <w:autoSpaceDN w:val="0"/>
              <w:adjustRightInd w:val="0"/>
              <w:spacing w:line="240" w:lineRule="auto"/>
            </w:pPr>
          </w:p>
          <w:p w14:paraId="6A91BBAE" w14:textId="77777777" w:rsidR="00F11ADC" w:rsidRDefault="00F11ADC" w:rsidP="00203DCE">
            <w:pPr>
              <w:suppressAutoHyphens w:val="0"/>
              <w:autoSpaceDE w:val="0"/>
              <w:autoSpaceDN w:val="0"/>
              <w:adjustRightInd w:val="0"/>
              <w:spacing w:line="240" w:lineRule="auto"/>
            </w:pPr>
          </w:p>
          <w:p w14:paraId="350D97ED" w14:textId="77777777" w:rsidR="00F11ADC" w:rsidRDefault="00F11ADC" w:rsidP="00203DCE">
            <w:pPr>
              <w:suppressAutoHyphens w:val="0"/>
              <w:autoSpaceDE w:val="0"/>
              <w:autoSpaceDN w:val="0"/>
              <w:adjustRightInd w:val="0"/>
              <w:spacing w:line="240" w:lineRule="auto"/>
            </w:pPr>
          </w:p>
          <w:p w14:paraId="1A2D6EE2" w14:textId="77777777" w:rsidR="00F11ADC" w:rsidRDefault="00F11ADC" w:rsidP="00203DCE">
            <w:pPr>
              <w:suppressAutoHyphens w:val="0"/>
              <w:autoSpaceDE w:val="0"/>
              <w:autoSpaceDN w:val="0"/>
              <w:adjustRightInd w:val="0"/>
              <w:spacing w:line="240" w:lineRule="auto"/>
            </w:pPr>
          </w:p>
          <w:p w14:paraId="10E24FE6" w14:textId="77777777" w:rsidR="00F11ADC" w:rsidRDefault="00F11ADC" w:rsidP="00203DCE">
            <w:pPr>
              <w:suppressAutoHyphens w:val="0"/>
              <w:autoSpaceDE w:val="0"/>
              <w:autoSpaceDN w:val="0"/>
              <w:adjustRightInd w:val="0"/>
              <w:spacing w:line="240" w:lineRule="auto"/>
            </w:pPr>
          </w:p>
          <w:p w14:paraId="5219B8F2" w14:textId="77777777" w:rsidR="00F11ADC" w:rsidRDefault="00F11ADC" w:rsidP="00203DCE">
            <w:pPr>
              <w:suppressAutoHyphens w:val="0"/>
              <w:autoSpaceDE w:val="0"/>
              <w:autoSpaceDN w:val="0"/>
              <w:adjustRightInd w:val="0"/>
              <w:spacing w:line="240" w:lineRule="auto"/>
            </w:pPr>
          </w:p>
          <w:p w14:paraId="51F4BBC8" w14:textId="77777777" w:rsidR="00F11ADC" w:rsidRDefault="00F11ADC" w:rsidP="00203DCE">
            <w:pPr>
              <w:suppressAutoHyphens w:val="0"/>
              <w:autoSpaceDE w:val="0"/>
              <w:autoSpaceDN w:val="0"/>
              <w:adjustRightInd w:val="0"/>
              <w:spacing w:line="240" w:lineRule="auto"/>
            </w:pPr>
          </w:p>
          <w:p w14:paraId="046D08F6" w14:textId="55379FA7" w:rsidR="00F11ADC" w:rsidRPr="003F2CD4" w:rsidRDefault="00F11ADC"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F</w:t>
            </w:r>
            <w:r w:rsidRPr="006A59D4">
              <w:t xml:space="preserve">ine </w:t>
            </w:r>
            <w:r>
              <w:t>in the amount of 1,275</w:t>
            </w:r>
            <w:r w:rsidRPr="00861490">
              <w:rPr>
                <w:lang w:val="en-US"/>
              </w:rPr>
              <w:t xml:space="preserve"> Belarussian Roubles</w:t>
            </w:r>
            <w:r>
              <w:t xml:space="preserve"> (approximately</w:t>
            </w:r>
            <w:r w:rsidRPr="006A59D4">
              <w:t xml:space="preserve"> </w:t>
            </w:r>
            <w:r>
              <w:t>640 USD)</w:t>
            </w:r>
          </w:p>
        </w:tc>
        <w:tc>
          <w:tcPr>
            <w:tcW w:w="767" w:type="pct"/>
          </w:tcPr>
          <w:p w14:paraId="03583323" w14:textId="701EE9BF" w:rsidR="00C9573B" w:rsidRDefault="00C9573B" w:rsidP="00203DCE">
            <w:pPr>
              <w:suppressAutoHyphens w:val="0"/>
              <w:autoSpaceDE w:val="0"/>
              <w:autoSpaceDN w:val="0"/>
              <w:adjustRightInd w:val="0"/>
              <w:spacing w:line="240" w:lineRule="auto"/>
            </w:pPr>
            <w:r>
              <w:lastRenderedPageBreak/>
              <w:t xml:space="preserve">Art. </w:t>
            </w:r>
            <w:r w:rsidRPr="006A59D4">
              <w:t>2</w:t>
            </w:r>
            <w:r>
              <w:t>3</w:t>
            </w:r>
            <w:r w:rsidRPr="006A59D4">
              <w:t>.</w:t>
            </w:r>
            <w:r>
              <w:t>34</w:t>
            </w:r>
            <w:r w:rsidRPr="006A59D4">
              <w:t xml:space="preserve"> (</w:t>
            </w:r>
            <w:r>
              <w:t>3</w:t>
            </w:r>
            <w:r w:rsidRPr="006A59D4">
              <w:t>) of the</w:t>
            </w:r>
            <w:r>
              <w:t xml:space="preserve"> Code of Administrative Offenses</w:t>
            </w:r>
          </w:p>
          <w:p w14:paraId="634CD6EA" w14:textId="77777777" w:rsidR="00C9573B" w:rsidRDefault="00C9573B" w:rsidP="00203DCE">
            <w:pPr>
              <w:suppressAutoHyphens w:val="0"/>
              <w:autoSpaceDE w:val="0"/>
              <w:autoSpaceDN w:val="0"/>
              <w:adjustRightInd w:val="0"/>
              <w:spacing w:line="240" w:lineRule="auto"/>
            </w:pPr>
          </w:p>
          <w:p w14:paraId="31B0BE34" w14:textId="77777777" w:rsidR="00C9573B" w:rsidRDefault="00C9573B" w:rsidP="00203DCE">
            <w:pPr>
              <w:suppressAutoHyphens w:val="0"/>
              <w:autoSpaceDE w:val="0"/>
              <w:autoSpaceDN w:val="0"/>
              <w:adjustRightInd w:val="0"/>
              <w:spacing w:line="240" w:lineRule="auto"/>
            </w:pPr>
          </w:p>
          <w:p w14:paraId="02B36E6C" w14:textId="77777777" w:rsidR="00C9573B" w:rsidRDefault="00C9573B" w:rsidP="00203DCE">
            <w:pPr>
              <w:suppressAutoHyphens w:val="0"/>
              <w:autoSpaceDE w:val="0"/>
              <w:autoSpaceDN w:val="0"/>
              <w:adjustRightInd w:val="0"/>
              <w:spacing w:line="240" w:lineRule="auto"/>
            </w:pPr>
          </w:p>
          <w:p w14:paraId="402066BE" w14:textId="77777777" w:rsidR="00C9573B" w:rsidRDefault="00C9573B" w:rsidP="00203DCE">
            <w:pPr>
              <w:suppressAutoHyphens w:val="0"/>
              <w:autoSpaceDE w:val="0"/>
              <w:autoSpaceDN w:val="0"/>
              <w:adjustRightInd w:val="0"/>
              <w:spacing w:line="240" w:lineRule="auto"/>
            </w:pPr>
          </w:p>
          <w:p w14:paraId="271CC14A" w14:textId="77777777" w:rsidR="008A295E" w:rsidRDefault="008A295E" w:rsidP="00203DCE">
            <w:pPr>
              <w:suppressAutoHyphens w:val="0"/>
              <w:autoSpaceDE w:val="0"/>
              <w:autoSpaceDN w:val="0"/>
              <w:adjustRightInd w:val="0"/>
              <w:spacing w:line="240" w:lineRule="auto"/>
            </w:pPr>
          </w:p>
          <w:p w14:paraId="6C1B8AAC" w14:textId="5B63492C" w:rsidR="00C9573B" w:rsidRDefault="00C9573B" w:rsidP="00203DCE">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t>3</w:t>
            </w:r>
            <w:r w:rsidRPr="006A59D4">
              <w:t>) of the</w:t>
            </w:r>
            <w:r>
              <w:t xml:space="preserve"> Code of Administrative Offenses</w:t>
            </w:r>
          </w:p>
          <w:p w14:paraId="64F78722" w14:textId="77777777" w:rsidR="00C9573B" w:rsidRDefault="00C9573B" w:rsidP="00203DCE">
            <w:pPr>
              <w:suppressAutoHyphens w:val="0"/>
              <w:autoSpaceDE w:val="0"/>
              <w:autoSpaceDN w:val="0"/>
              <w:adjustRightInd w:val="0"/>
              <w:spacing w:line="240" w:lineRule="auto"/>
            </w:pPr>
          </w:p>
          <w:p w14:paraId="5A82FBB6" w14:textId="77777777" w:rsidR="00C9573B" w:rsidRDefault="00C9573B" w:rsidP="00203DCE">
            <w:pPr>
              <w:suppressAutoHyphens w:val="0"/>
              <w:autoSpaceDE w:val="0"/>
              <w:autoSpaceDN w:val="0"/>
              <w:adjustRightInd w:val="0"/>
              <w:spacing w:line="240" w:lineRule="auto"/>
            </w:pPr>
          </w:p>
          <w:p w14:paraId="76FD993E" w14:textId="77777777" w:rsidR="00C9573B" w:rsidRDefault="00C9573B" w:rsidP="00203DCE">
            <w:pPr>
              <w:suppressAutoHyphens w:val="0"/>
              <w:autoSpaceDE w:val="0"/>
              <w:autoSpaceDN w:val="0"/>
              <w:adjustRightInd w:val="0"/>
              <w:spacing w:line="240" w:lineRule="auto"/>
            </w:pPr>
          </w:p>
          <w:p w14:paraId="4F0C4E9C" w14:textId="77777777" w:rsidR="008A295E" w:rsidRDefault="008A295E" w:rsidP="00203DCE">
            <w:pPr>
              <w:suppressAutoHyphens w:val="0"/>
              <w:autoSpaceDE w:val="0"/>
              <w:autoSpaceDN w:val="0"/>
              <w:adjustRightInd w:val="0"/>
              <w:spacing w:line="240" w:lineRule="auto"/>
            </w:pPr>
          </w:p>
          <w:p w14:paraId="2EC51283" w14:textId="66761728" w:rsidR="00C9573B" w:rsidRDefault="00C9573B" w:rsidP="00203DCE">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t>3</w:t>
            </w:r>
            <w:r w:rsidRPr="006A59D4">
              <w:t>) of the</w:t>
            </w:r>
            <w:r>
              <w:t xml:space="preserve"> Code of Administrative Offenses</w:t>
            </w:r>
          </w:p>
          <w:p w14:paraId="6DC697E8" w14:textId="77777777" w:rsidR="00C9573B" w:rsidRDefault="00C9573B" w:rsidP="00203DCE">
            <w:pPr>
              <w:suppressAutoHyphens w:val="0"/>
              <w:autoSpaceDE w:val="0"/>
              <w:autoSpaceDN w:val="0"/>
              <w:adjustRightInd w:val="0"/>
              <w:spacing w:line="240" w:lineRule="auto"/>
            </w:pPr>
          </w:p>
          <w:p w14:paraId="0689915F" w14:textId="77777777" w:rsidR="00C9573B" w:rsidRDefault="00C9573B" w:rsidP="00203DCE">
            <w:pPr>
              <w:suppressAutoHyphens w:val="0"/>
              <w:autoSpaceDE w:val="0"/>
              <w:autoSpaceDN w:val="0"/>
              <w:adjustRightInd w:val="0"/>
              <w:spacing w:line="240" w:lineRule="auto"/>
            </w:pPr>
          </w:p>
          <w:p w14:paraId="0C1E70F4" w14:textId="77777777" w:rsidR="008A295E" w:rsidRDefault="008A295E" w:rsidP="00203DCE">
            <w:pPr>
              <w:suppressAutoHyphens w:val="0"/>
              <w:autoSpaceDE w:val="0"/>
              <w:autoSpaceDN w:val="0"/>
              <w:adjustRightInd w:val="0"/>
              <w:spacing w:line="240" w:lineRule="auto"/>
            </w:pPr>
          </w:p>
          <w:p w14:paraId="23AE5B2F" w14:textId="77777777" w:rsidR="008A295E" w:rsidRDefault="008A295E" w:rsidP="00203DCE">
            <w:pPr>
              <w:suppressAutoHyphens w:val="0"/>
              <w:autoSpaceDE w:val="0"/>
              <w:autoSpaceDN w:val="0"/>
              <w:adjustRightInd w:val="0"/>
              <w:spacing w:line="240" w:lineRule="auto"/>
            </w:pPr>
          </w:p>
          <w:p w14:paraId="54C4A4BC" w14:textId="77777777" w:rsidR="00C9573B" w:rsidRDefault="00C9573B" w:rsidP="00203DCE">
            <w:pPr>
              <w:suppressAutoHyphens w:val="0"/>
              <w:autoSpaceDE w:val="0"/>
              <w:autoSpaceDN w:val="0"/>
              <w:adjustRightInd w:val="0"/>
              <w:spacing w:line="240" w:lineRule="auto"/>
            </w:pPr>
          </w:p>
          <w:p w14:paraId="2AEDD901" w14:textId="1E6010ED" w:rsidR="00C9573B" w:rsidRDefault="00C9573B" w:rsidP="00203DCE">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t>3</w:t>
            </w:r>
            <w:r w:rsidRPr="006A59D4">
              <w:t>) of the</w:t>
            </w:r>
            <w:r>
              <w:t xml:space="preserve"> Code of Administrative Offenses</w:t>
            </w:r>
          </w:p>
          <w:p w14:paraId="0CB755DC" w14:textId="77777777" w:rsidR="00C9573B" w:rsidRDefault="00C9573B"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p>
          <w:p w14:paraId="03045404" w14:textId="77777777" w:rsidR="00C9573B" w:rsidRDefault="00C9573B"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p>
          <w:p w14:paraId="23301DBA" w14:textId="77777777" w:rsidR="00C9573B" w:rsidRDefault="00C9573B"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p>
          <w:p w14:paraId="48F01CF8" w14:textId="77777777" w:rsidR="00C9573B" w:rsidRDefault="00C9573B"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p>
          <w:p w14:paraId="56CBCC50" w14:textId="77777777" w:rsidR="00C9573B" w:rsidRDefault="00C9573B"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p>
          <w:p w14:paraId="0994DD0F" w14:textId="77777777" w:rsidR="008A295E" w:rsidRDefault="008A295E"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p>
          <w:p w14:paraId="70ADEDBE" w14:textId="77777777" w:rsidR="008A295E" w:rsidRDefault="008A295E"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p>
          <w:p w14:paraId="3C608491" w14:textId="77777777" w:rsidR="008A295E" w:rsidRDefault="008A295E"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p>
          <w:p w14:paraId="636A00C3" w14:textId="48953005" w:rsidR="00C9573B" w:rsidRDefault="00C9573B" w:rsidP="006032E8">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t>3</w:t>
            </w:r>
            <w:r w:rsidRPr="006A59D4">
              <w:t>) of the</w:t>
            </w:r>
            <w:r>
              <w:t xml:space="preserve"> Code of Administrative Offenses</w:t>
            </w:r>
          </w:p>
          <w:p w14:paraId="7F31A977" w14:textId="77777777" w:rsidR="00C9573B" w:rsidRPr="006032E8" w:rsidRDefault="00C9573B" w:rsidP="00203DCE">
            <w:pPr>
              <w:suppressAutoHyphens w:val="0"/>
              <w:autoSpaceDE w:val="0"/>
              <w:autoSpaceDN w:val="0"/>
              <w:adjustRightInd w:val="0"/>
              <w:spacing w:line="240" w:lineRule="auto"/>
              <w:rPr>
                <w:rFonts w:ascii="TimesNewRomanPS-BoldMT" w:hAnsi="TimesNewRomanPS-BoldMT" w:cs="TimesNewRomanPS-BoldMT"/>
                <w:color w:val="474747"/>
                <w:lang w:eastAsia="fr-FR"/>
              </w:rPr>
            </w:pPr>
          </w:p>
          <w:p w14:paraId="2966726A" w14:textId="77777777" w:rsidR="00C9573B" w:rsidRPr="006032E8" w:rsidRDefault="00C9573B" w:rsidP="00203DCE">
            <w:pPr>
              <w:suppressAutoHyphens w:val="0"/>
              <w:autoSpaceDE w:val="0"/>
              <w:autoSpaceDN w:val="0"/>
              <w:adjustRightInd w:val="0"/>
              <w:spacing w:line="240" w:lineRule="auto"/>
              <w:rPr>
                <w:rFonts w:ascii="TimesNewRomanPS-BoldMT" w:hAnsi="TimesNewRomanPS-BoldMT" w:cs="TimesNewRomanPS-BoldMT"/>
                <w:color w:val="474747"/>
                <w:lang w:eastAsia="fr-FR"/>
              </w:rPr>
            </w:pPr>
          </w:p>
          <w:p w14:paraId="6923207A" w14:textId="77777777" w:rsidR="00C9573B" w:rsidRDefault="00C9573B" w:rsidP="00203DCE">
            <w:pPr>
              <w:suppressAutoHyphens w:val="0"/>
              <w:autoSpaceDE w:val="0"/>
              <w:autoSpaceDN w:val="0"/>
              <w:adjustRightInd w:val="0"/>
              <w:spacing w:line="240" w:lineRule="auto"/>
              <w:rPr>
                <w:rFonts w:ascii="TimesNewRomanPS-BoldMT" w:hAnsi="TimesNewRomanPS-BoldMT" w:cs="TimesNewRomanPS-BoldMT"/>
                <w:color w:val="474747"/>
                <w:lang w:eastAsia="fr-FR"/>
              </w:rPr>
            </w:pPr>
          </w:p>
          <w:p w14:paraId="421109AA" w14:textId="77777777" w:rsidR="008A295E" w:rsidRDefault="008A295E" w:rsidP="00203DCE">
            <w:pPr>
              <w:suppressAutoHyphens w:val="0"/>
              <w:autoSpaceDE w:val="0"/>
              <w:autoSpaceDN w:val="0"/>
              <w:adjustRightInd w:val="0"/>
              <w:spacing w:line="240" w:lineRule="auto"/>
              <w:rPr>
                <w:rFonts w:ascii="TimesNewRomanPS-BoldMT" w:hAnsi="TimesNewRomanPS-BoldMT" w:cs="TimesNewRomanPS-BoldMT"/>
                <w:color w:val="474747"/>
                <w:lang w:eastAsia="fr-FR"/>
              </w:rPr>
            </w:pPr>
          </w:p>
          <w:p w14:paraId="41C4B44A" w14:textId="77777777" w:rsidR="008A295E" w:rsidRPr="006032E8" w:rsidRDefault="008A295E" w:rsidP="00203DCE">
            <w:pPr>
              <w:suppressAutoHyphens w:val="0"/>
              <w:autoSpaceDE w:val="0"/>
              <w:autoSpaceDN w:val="0"/>
              <w:adjustRightInd w:val="0"/>
              <w:spacing w:line="240" w:lineRule="auto"/>
              <w:rPr>
                <w:rFonts w:ascii="TimesNewRomanPS-BoldMT" w:hAnsi="TimesNewRomanPS-BoldMT" w:cs="TimesNewRomanPS-BoldMT"/>
                <w:color w:val="474747"/>
                <w:lang w:eastAsia="fr-FR"/>
              </w:rPr>
            </w:pPr>
          </w:p>
          <w:p w14:paraId="739922E9" w14:textId="77777777" w:rsidR="00C9573B" w:rsidRPr="006032E8" w:rsidRDefault="00C9573B" w:rsidP="00203DCE">
            <w:pPr>
              <w:suppressAutoHyphens w:val="0"/>
              <w:autoSpaceDE w:val="0"/>
              <w:autoSpaceDN w:val="0"/>
              <w:adjustRightInd w:val="0"/>
              <w:spacing w:line="240" w:lineRule="auto"/>
              <w:rPr>
                <w:rFonts w:ascii="TimesNewRomanPS-BoldMT" w:hAnsi="TimesNewRomanPS-BoldMT" w:cs="TimesNewRomanPS-BoldMT"/>
                <w:color w:val="474747"/>
                <w:lang w:eastAsia="fr-FR"/>
              </w:rPr>
            </w:pPr>
          </w:p>
          <w:p w14:paraId="3DE2E52E" w14:textId="77777777" w:rsidR="00C9573B" w:rsidRDefault="00C9573B" w:rsidP="006032E8">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t>3</w:t>
            </w:r>
            <w:r w:rsidRPr="006A59D4">
              <w:t>) of the</w:t>
            </w:r>
            <w:r>
              <w:t xml:space="preserve"> Code of Administrative Offenses</w:t>
            </w:r>
          </w:p>
          <w:p w14:paraId="7168C317" w14:textId="77777777" w:rsidR="00C9573B" w:rsidRDefault="00C9573B" w:rsidP="006032E8">
            <w:pPr>
              <w:suppressAutoHyphens w:val="0"/>
              <w:autoSpaceDE w:val="0"/>
              <w:autoSpaceDN w:val="0"/>
              <w:adjustRightInd w:val="0"/>
              <w:spacing w:line="240" w:lineRule="auto"/>
            </w:pPr>
          </w:p>
          <w:p w14:paraId="4026115F" w14:textId="77777777" w:rsidR="00C9573B" w:rsidRDefault="00C9573B" w:rsidP="006032E8">
            <w:pPr>
              <w:suppressAutoHyphens w:val="0"/>
              <w:autoSpaceDE w:val="0"/>
              <w:autoSpaceDN w:val="0"/>
              <w:adjustRightInd w:val="0"/>
              <w:spacing w:line="240" w:lineRule="auto"/>
            </w:pPr>
          </w:p>
          <w:p w14:paraId="1EE8196A" w14:textId="77777777" w:rsidR="00C9573B" w:rsidRDefault="00C9573B" w:rsidP="006032E8">
            <w:pPr>
              <w:suppressAutoHyphens w:val="0"/>
              <w:autoSpaceDE w:val="0"/>
              <w:autoSpaceDN w:val="0"/>
              <w:adjustRightInd w:val="0"/>
              <w:spacing w:line="240" w:lineRule="auto"/>
            </w:pPr>
          </w:p>
          <w:p w14:paraId="41B84F16" w14:textId="77777777" w:rsidR="008A295E" w:rsidRDefault="008A295E" w:rsidP="006032E8">
            <w:pPr>
              <w:suppressAutoHyphens w:val="0"/>
              <w:autoSpaceDE w:val="0"/>
              <w:autoSpaceDN w:val="0"/>
              <w:adjustRightInd w:val="0"/>
              <w:spacing w:line="240" w:lineRule="auto"/>
            </w:pPr>
          </w:p>
          <w:p w14:paraId="74962616" w14:textId="77777777" w:rsidR="008A295E" w:rsidRDefault="008A295E" w:rsidP="006032E8">
            <w:pPr>
              <w:suppressAutoHyphens w:val="0"/>
              <w:autoSpaceDE w:val="0"/>
              <w:autoSpaceDN w:val="0"/>
              <w:adjustRightInd w:val="0"/>
              <w:spacing w:line="240" w:lineRule="auto"/>
            </w:pPr>
          </w:p>
          <w:p w14:paraId="7C0F4CED" w14:textId="77777777" w:rsidR="00C9573B" w:rsidRDefault="00C9573B" w:rsidP="006032E8">
            <w:pPr>
              <w:suppressAutoHyphens w:val="0"/>
              <w:autoSpaceDE w:val="0"/>
              <w:autoSpaceDN w:val="0"/>
              <w:adjustRightInd w:val="0"/>
              <w:spacing w:line="240" w:lineRule="auto"/>
            </w:pPr>
          </w:p>
          <w:p w14:paraId="2531642C" w14:textId="77777777" w:rsidR="00C9573B" w:rsidRDefault="00C9573B" w:rsidP="007A6940">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t>3</w:t>
            </w:r>
            <w:r w:rsidRPr="006A59D4">
              <w:t>) of the</w:t>
            </w:r>
            <w:r>
              <w:t xml:space="preserve"> Code of Administrative Offenses</w:t>
            </w:r>
          </w:p>
          <w:p w14:paraId="371E6DE5" w14:textId="77777777" w:rsidR="00C9573B" w:rsidRDefault="00C9573B" w:rsidP="007A6940">
            <w:pPr>
              <w:suppressAutoHyphens w:val="0"/>
              <w:autoSpaceDE w:val="0"/>
              <w:autoSpaceDN w:val="0"/>
              <w:adjustRightInd w:val="0"/>
              <w:spacing w:line="240" w:lineRule="auto"/>
            </w:pPr>
          </w:p>
          <w:p w14:paraId="086B8110" w14:textId="77777777" w:rsidR="00C9573B" w:rsidRDefault="00C9573B" w:rsidP="007A6940">
            <w:pPr>
              <w:suppressAutoHyphens w:val="0"/>
              <w:autoSpaceDE w:val="0"/>
              <w:autoSpaceDN w:val="0"/>
              <w:adjustRightInd w:val="0"/>
              <w:spacing w:line="240" w:lineRule="auto"/>
            </w:pPr>
          </w:p>
          <w:p w14:paraId="64B3404A" w14:textId="77777777" w:rsidR="00C9573B" w:rsidRDefault="00C9573B" w:rsidP="007A6940">
            <w:pPr>
              <w:suppressAutoHyphens w:val="0"/>
              <w:autoSpaceDE w:val="0"/>
              <w:autoSpaceDN w:val="0"/>
              <w:adjustRightInd w:val="0"/>
              <w:spacing w:line="240" w:lineRule="auto"/>
            </w:pPr>
          </w:p>
          <w:p w14:paraId="4BD4DF1F" w14:textId="77777777" w:rsidR="008A295E" w:rsidRDefault="008A295E" w:rsidP="007A6940">
            <w:pPr>
              <w:suppressAutoHyphens w:val="0"/>
              <w:autoSpaceDE w:val="0"/>
              <w:autoSpaceDN w:val="0"/>
              <w:adjustRightInd w:val="0"/>
              <w:spacing w:line="240" w:lineRule="auto"/>
            </w:pPr>
          </w:p>
          <w:p w14:paraId="762B3334" w14:textId="77777777" w:rsidR="008A295E" w:rsidRDefault="008A295E" w:rsidP="007A6940">
            <w:pPr>
              <w:suppressAutoHyphens w:val="0"/>
              <w:autoSpaceDE w:val="0"/>
              <w:autoSpaceDN w:val="0"/>
              <w:adjustRightInd w:val="0"/>
              <w:spacing w:line="240" w:lineRule="auto"/>
            </w:pPr>
          </w:p>
          <w:p w14:paraId="299182B2" w14:textId="77777777" w:rsidR="00C9573B" w:rsidRDefault="00C9573B" w:rsidP="007A6940">
            <w:pPr>
              <w:suppressAutoHyphens w:val="0"/>
              <w:autoSpaceDE w:val="0"/>
              <w:autoSpaceDN w:val="0"/>
              <w:adjustRightInd w:val="0"/>
              <w:spacing w:line="240" w:lineRule="auto"/>
            </w:pPr>
          </w:p>
          <w:p w14:paraId="60C9D6BC" w14:textId="77777777" w:rsidR="00C9573B" w:rsidRDefault="00C9573B" w:rsidP="007A6940">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t>3</w:t>
            </w:r>
            <w:r w:rsidRPr="006A59D4">
              <w:t>) of the</w:t>
            </w:r>
            <w:r>
              <w:t xml:space="preserve"> Code of Administrative Offenses</w:t>
            </w:r>
          </w:p>
          <w:p w14:paraId="64064D21" w14:textId="77777777" w:rsidR="00C9573B" w:rsidRDefault="00C9573B" w:rsidP="007A6940">
            <w:pPr>
              <w:suppressAutoHyphens w:val="0"/>
              <w:autoSpaceDE w:val="0"/>
              <w:autoSpaceDN w:val="0"/>
              <w:adjustRightInd w:val="0"/>
              <w:spacing w:line="240" w:lineRule="auto"/>
            </w:pPr>
          </w:p>
          <w:p w14:paraId="220041C7" w14:textId="77777777" w:rsidR="00C9573B" w:rsidRDefault="00C9573B"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eastAsia="fr-FR"/>
              </w:rPr>
            </w:pPr>
          </w:p>
          <w:p w14:paraId="3011111D" w14:textId="77777777" w:rsidR="008A295E" w:rsidRDefault="008A295E"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eastAsia="fr-FR"/>
              </w:rPr>
            </w:pPr>
          </w:p>
          <w:p w14:paraId="3260484B" w14:textId="77777777" w:rsidR="008A295E" w:rsidRDefault="008A295E"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eastAsia="fr-FR"/>
              </w:rPr>
            </w:pPr>
          </w:p>
          <w:p w14:paraId="79D560F9" w14:textId="77777777" w:rsidR="008A295E" w:rsidRDefault="008A295E"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eastAsia="fr-FR"/>
              </w:rPr>
            </w:pPr>
          </w:p>
          <w:p w14:paraId="1999030B" w14:textId="77777777" w:rsidR="008A295E" w:rsidRDefault="008A295E"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eastAsia="fr-FR"/>
              </w:rPr>
            </w:pPr>
          </w:p>
          <w:p w14:paraId="76A395E6" w14:textId="77777777" w:rsidR="008A295E" w:rsidRDefault="008A295E"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eastAsia="fr-FR"/>
              </w:rPr>
            </w:pPr>
          </w:p>
          <w:p w14:paraId="6BECB8CE" w14:textId="77777777" w:rsidR="008A295E" w:rsidRDefault="008A295E" w:rsidP="00203DCE">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rsidR="00F11ADC">
              <w:t>3</w:t>
            </w:r>
            <w:r w:rsidRPr="006A59D4">
              <w:t>) of the</w:t>
            </w:r>
            <w:r>
              <w:t xml:space="preserve"> Code of Administrative Offenses</w:t>
            </w:r>
          </w:p>
          <w:p w14:paraId="092A5A08" w14:textId="77777777" w:rsidR="00F11ADC" w:rsidRDefault="00F11ADC" w:rsidP="00203DCE">
            <w:pPr>
              <w:suppressAutoHyphens w:val="0"/>
              <w:autoSpaceDE w:val="0"/>
              <w:autoSpaceDN w:val="0"/>
              <w:adjustRightInd w:val="0"/>
              <w:spacing w:line="240" w:lineRule="auto"/>
              <w:rPr>
                <w:rFonts w:ascii="TimesNewRomanPS-BoldMT" w:hAnsi="TimesNewRomanPS-BoldMT" w:cs="TimesNewRomanPS-BoldMT"/>
                <w:sz w:val="16"/>
                <w:szCs w:val="16"/>
              </w:rPr>
            </w:pPr>
          </w:p>
          <w:p w14:paraId="33E4DA46" w14:textId="77777777" w:rsidR="00F11ADC" w:rsidRDefault="00F11ADC" w:rsidP="00203DCE">
            <w:pPr>
              <w:suppressAutoHyphens w:val="0"/>
              <w:autoSpaceDE w:val="0"/>
              <w:autoSpaceDN w:val="0"/>
              <w:adjustRightInd w:val="0"/>
              <w:spacing w:line="240" w:lineRule="auto"/>
              <w:rPr>
                <w:rFonts w:ascii="TimesNewRomanPS-BoldMT" w:hAnsi="TimesNewRomanPS-BoldMT" w:cs="TimesNewRomanPS-BoldMT"/>
                <w:sz w:val="16"/>
                <w:szCs w:val="16"/>
              </w:rPr>
            </w:pPr>
          </w:p>
          <w:p w14:paraId="695EAFE4" w14:textId="77777777" w:rsidR="00F11ADC" w:rsidRDefault="00F11ADC" w:rsidP="00203DCE">
            <w:pPr>
              <w:suppressAutoHyphens w:val="0"/>
              <w:autoSpaceDE w:val="0"/>
              <w:autoSpaceDN w:val="0"/>
              <w:adjustRightInd w:val="0"/>
              <w:spacing w:line="240" w:lineRule="auto"/>
              <w:rPr>
                <w:rFonts w:ascii="TimesNewRomanPS-BoldMT" w:hAnsi="TimesNewRomanPS-BoldMT" w:cs="TimesNewRomanPS-BoldMT"/>
                <w:sz w:val="16"/>
                <w:szCs w:val="16"/>
              </w:rPr>
            </w:pPr>
          </w:p>
          <w:p w14:paraId="0E902ABB" w14:textId="77777777" w:rsidR="00F11ADC" w:rsidRDefault="00F11ADC" w:rsidP="00203DCE">
            <w:pPr>
              <w:suppressAutoHyphens w:val="0"/>
              <w:autoSpaceDE w:val="0"/>
              <w:autoSpaceDN w:val="0"/>
              <w:adjustRightInd w:val="0"/>
              <w:spacing w:line="240" w:lineRule="auto"/>
              <w:rPr>
                <w:rFonts w:ascii="TimesNewRomanPS-BoldMT" w:hAnsi="TimesNewRomanPS-BoldMT" w:cs="TimesNewRomanPS-BoldMT"/>
                <w:sz w:val="16"/>
                <w:szCs w:val="16"/>
              </w:rPr>
            </w:pPr>
          </w:p>
          <w:p w14:paraId="10621920" w14:textId="77777777" w:rsidR="00F11ADC" w:rsidRDefault="00F11ADC" w:rsidP="00203DCE">
            <w:pPr>
              <w:suppressAutoHyphens w:val="0"/>
              <w:autoSpaceDE w:val="0"/>
              <w:autoSpaceDN w:val="0"/>
              <w:adjustRightInd w:val="0"/>
              <w:spacing w:line="240" w:lineRule="auto"/>
              <w:rPr>
                <w:rFonts w:ascii="TimesNewRomanPS-BoldMT" w:hAnsi="TimesNewRomanPS-BoldMT" w:cs="TimesNewRomanPS-BoldMT"/>
                <w:sz w:val="16"/>
                <w:szCs w:val="16"/>
              </w:rPr>
            </w:pPr>
          </w:p>
          <w:p w14:paraId="4A09F4E5" w14:textId="77777777" w:rsidR="00F11ADC" w:rsidRDefault="00F11ADC" w:rsidP="00203DCE">
            <w:pPr>
              <w:suppressAutoHyphens w:val="0"/>
              <w:autoSpaceDE w:val="0"/>
              <w:autoSpaceDN w:val="0"/>
              <w:adjustRightInd w:val="0"/>
              <w:spacing w:line="240" w:lineRule="auto"/>
              <w:rPr>
                <w:rFonts w:ascii="TimesNewRomanPS-BoldMT" w:hAnsi="TimesNewRomanPS-BoldMT" w:cs="TimesNewRomanPS-BoldMT"/>
                <w:sz w:val="16"/>
                <w:szCs w:val="16"/>
              </w:rPr>
            </w:pPr>
          </w:p>
          <w:p w14:paraId="75B663BD" w14:textId="77777777" w:rsidR="00F11ADC" w:rsidRDefault="00F11ADC" w:rsidP="00203DCE">
            <w:pPr>
              <w:suppressAutoHyphens w:val="0"/>
              <w:autoSpaceDE w:val="0"/>
              <w:autoSpaceDN w:val="0"/>
              <w:adjustRightInd w:val="0"/>
              <w:spacing w:line="240" w:lineRule="auto"/>
              <w:rPr>
                <w:rFonts w:ascii="TimesNewRomanPS-BoldMT" w:hAnsi="TimesNewRomanPS-BoldMT" w:cs="TimesNewRomanPS-BoldMT"/>
                <w:sz w:val="16"/>
                <w:szCs w:val="16"/>
              </w:rPr>
            </w:pPr>
          </w:p>
          <w:p w14:paraId="0401E7C6" w14:textId="77777777" w:rsidR="00F11ADC" w:rsidRDefault="00F11ADC" w:rsidP="00203DCE">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t>3</w:t>
            </w:r>
            <w:r w:rsidRPr="006A59D4">
              <w:t>) of the</w:t>
            </w:r>
            <w:r>
              <w:t xml:space="preserve"> Code of Administrative Offenses</w:t>
            </w:r>
          </w:p>
          <w:p w14:paraId="3F0AB8BA" w14:textId="77777777" w:rsidR="00090E7F" w:rsidRDefault="00090E7F" w:rsidP="00203DCE">
            <w:pPr>
              <w:suppressAutoHyphens w:val="0"/>
              <w:autoSpaceDE w:val="0"/>
              <w:autoSpaceDN w:val="0"/>
              <w:adjustRightInd w:val="0"/>
              <w:spacing w:line="240" w:lineRule="auto"/>
              <w:rPr>
                <w:rFonts w:ascii="TimesNewRomanPS-BoldMT" w:hAnsi="TimesNewRomanPS-BoldMT" w:cs="TimesNewRomanPS-BoldMT"/>
                <w:color w:val="474747"/>
                <w:sz w:val="16"/>
                <w:szCs w:val="16"/>
              </w:rPr>
            </w:pPr>
          </w:p>
          <w:p w14:paraId="72563534" w14:textId="77777777" w:rsidR="00090E7F" w:rsidRDefault="00090E7F" w:rsidP="00203DCE">
            <w:pPr>
              <w:suppressAutoHyphens w:val="0"/>
              <w:autoSpaceDE w:val="0"/>
              <w:autoSpaceDN w:val="0"/>
              <w:adjustRightInd w:val="0"/>
              <w:spacing w:line="240" w:lineRule="auto"/>
              <w:rPr>
                <w:rFonts w:ascii="TimesNewRomanPS-BoldMT" w:hAnsi="TimesNewRomanPS-BoldMT" w:cs="TimesNewRomanPS-BoldMT"/>
                <w:color w:val="474747"/>
                <w:sz w:val="16"/>
                <w:szCs w:val="16"/>
              </w:rPr>
            </w:pPr>
          </w:p>
          <w:p w14:paraId="2EA569AE" w14:textId="77777777" w:rsidR="00090E7F" w:rsidRDefault="00090E7F" w:rsidP="00203DCE">
            <w:pPr>
              <w:suppressAutoHyphens w:val="0"/>
              <w:autoSpaceDE w:val="0"/>
              <w:autoSpaceDN w:val="0"/>
              <w:adjustRightInd w:val="0"/>
              <w:spacing w:line="240" w:lineRule="auto"/>
              <w:rPr>
                <w:rFonts w:ascii="TimesNewRomanPS-BoldMT" w:hAnsi="TimesNewRomanPS-BoldMT" w:cs="TimesNewRomanPS-BoldMT"/>
                <w:color w:val="474747"/>
                <w:sz w:val="16"/>
                <w:szCs w:val="16"/>
              </w:rPr>
            </w:pPr>
          </w:p>
          <w:p w14:paraId="2B2491FA" w14:textId="77777777" w:rsidR="00090E7F" w:rsidRDefault="00090E7F" w:rsidP="00203DCE">
            <w:pPr>
              <w:suppressAutoHyphens w:val="0"/>
              <w:autoSpaceDE w:val="0"/>
              <w:autoSpaceDN w:val="0"/>
              <w:adjustRightInd w:val="0"/>
              <w:spacing w:line="240" w:lineRule="auto"/>
              <w:rPr>
                <w:rFonts w:ascii="TimesNewRomanPS-BoldMT" w:hAnsi="TimesNewRomanPS-BoldMT" w:cs="TimesNewRomanPS-BoldMT"/>
                <w:color w:val="474747"/>
                <w:sz w:val="16"/>
                <w:szCs w:val="16"/>
              </w:rPr>
            </w:pPr>
          </w:p>
          <w:p w14:paraId="6B02C6A8" w14:textId="77777777" w:rsidR="00090E7F" w:rsidRDefault="00090E7F" w:rsidP="00203DCE">
            <w:pPr>
              <w:suppressAutoHyphens w:val="0"/>
              <w:autoSpaceDE w:val="0"/>
              <w:autoSpaceDN w:val="0"/>
              <w:adjustRightInd w:val="0"/>
              <w:spacing w:line="240" w:lineRule="auto"/>
              <w:rPr>
                <w:rFonts w:ascii="TimesNewRomanPS-BoldMT" w:hAnsi="TimesNewRomanPS-BoldMT" w:cs="TimesNewRomanPS-BoldMT"/>
                <w:color w:val="474747"/>
                <w:sz w:val="16"/>
                <w:szCs w:val="16"/>
              </w:rPr>
            </w:pPr>
          </w:p>
          <w:p w14:paraId="08438817" w14:textId="77777777" w:rsidR="00090E7F" w:rsidRDefault="00090E7F" w:rsidP="00203DCE">
            <w:pPr>
              <w:suppressAutoHyphens w:val="0"/>
              <w:autoSpaceDE w:val="0"/>
              <w:autoSpaceDN w:val="0"/>
              <w:adjustRightInd w:val="0"/>
              <w:spacing w:line="240" w:lineRule="auto"/>
              <w:rPr>
                <w:rFonts w:ascii="TimesNewRomanPS-BoldMT" w:hAnsi="TimesNewRomanPS-BoldMT" w:cs="TimesNewRomanPS-BoldMT"/>
                <w:color w:val="474747"/>
                <w:sz w:val="16"/>
                <w:szCs w:val="16"/>
              </w:rPr>
            </w:pPr>
          </w:p>
          <w:p w14:paraId="119CD0E6" w14:textId="7D754831" w:rsidR="00090E7F" w:rsidRPr="006032E8" w:rsidRDefault="00090E7F"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eastAsia="fr-FR"/>
              </w:rPr>
            </w:pPr>
            <w:r>
              <w:t xml:space="preserve">Art. </w:t>
            </w:r>
            <w:r w:rsidRPr="006A59D4">
              <w:t>2</w:t>
            </w:r>
            <w:r>
              <w:t>3</w:t>
            </w:r>
            <w:r w:rsidRPr="006A59D4">
              <w:t>.</w:t>
            </w:r>
            <w:r>
              <w:t>34</w:t>
            </w:r>
            <w:r w:rsidRPr="006A59D4">
              <w:t xml:space="preserve"> (</w:t>
            </w:r>
            <w:r>
              <w:t>3</w:t>
            </w:r>
            <w:r w:rsidRPr="006A59D4">
              <w:t>) of the</w:t>
            </w:r>
            <w:r>
              <w:t xml:space="preserve"> Code of Administrative Offenses</w:t>
            </w:r>
          </w:p>
        </w:tc>
      </w:tr>
      <w:tr w:rsidR="00C9573B" w:rsidRPr="003F2CD4" w14:paraId="29DE4787" w14:textId="4806CB84" w:rsidTr="00090E7F">
        <w:tc>
          <w:tcPr>
            <w:tcW w:w="602" w:type="pct"/>
          </w:tcPr>
          <w:p w14:paraId="013D1E87" w14:textId="3EA62332" w:rsidR="00C9573B" w:rsidRDefault="00C9573B" w:rsidP="00203DCE">
            <w:pPr>
              <w:suppressAutoHyphens w:val="0"/>
              <w:autoSpaceDE w:val="0"/>
              <w:autoSpaceDN w:val="0"/>
              <w:adjustRightInd w:val="0"/>
              <w:spacing w:line="240" w:lineRule="auto"/>
            </w:pPr>
            <w:r>
              <w:lastRenderedPageBreak/>
              <w:t>Anatoly Poplavnyi</w:t>
            </w:r>
          </w:p>
          <w:p w14:paraId="6A5B2D7E" w14:textId="77777777" w:rsidR="00C9573B" w:rsidRDefault="00C9573B" w:rsidP="00203DCE">
            <w:pPr>
              <w:suppressAutoHyphens w:val="0"/>
              <w:autoSpaceDE w:val="0"/>
              <w:autoSpaceDN w:val="0"/>
              <w:adjustRightInd w:val="0"/>
              <w:spacing w:line="240" w:lineRule="auto"/>
            </w:pPr>
          </w:p>
          <w:p w14:paraId="642D09F2" w14:textId="06A11DFE" w:rsidR="00C9573B" w:rsidRPr="003F2CD4" w:rsidRDefault="00C9573B"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p>
        </w:tc>
        <w:tc>
          <w:tcPr>
            <w:tcW w:w="587" w:type="pct"/>
          </w:tcPr>
          <w:p w14:paraId="332763C1" w14:textId="7F492B7A" w:rsidR="00C9573B" w:rsidRDefault="00C9573B" w:rsidP="00203DCE">
            <w:pPr>
              <w:suppressAutoHyphens w:val="0"/>
              <w:autoSpaceDE w:val="0"/>
              <w:autoSpaceDN w:val="0"/>
              <w:adjustRightInd w:val="0"/>
              <w:spacing w:line="240" w:lineRule="auto"/>
            </w:pPr>
            <w:r>
              <w:t>3839/2020</w:t>
            </w:r>
          </w:p>
        </w:tc>
        <w:tc>
          <w:tcPr>
            <w:tcW w:w="587" w:type="pct"/>
          </w:tcPr>
          <w:p w14:paraId="2EE3696D" w14:textId="0DDB5A64" w:rsidR="00C9573B" w:rsidRPr="00D620A2" w:rsidRDefault="00C9573B" w:rsidP="00203DCE">
            <w:pPr>
              <w:suppressAutoHyphens w:val="0"/>
              <w:autoSpaceDE w:val="0"/>
              <w:autoSpaceDN w:val="0"/>
              <w:adjustRightInd w:val="0"/>
              <w:spacing w:line="240" w:lineRule="auto"/>
            </w:pPr>
            <w:r>
              <w:t>18 May</w:t>
            </w:r>
            <w:r w:rsidRPr="00D620A2">
              <w:t xml:space="preserve"> 201</w:t>
            </w:r>
            <w:r>
              <w:t>7</w:t>
            </w:r>
          </w:p>
        </w:tc>
        <w:tc>
          <w:tcPr>
            <w:tcW w:w="730" w:type="pct"/>
          </w:tcPr>
          <w:p w14:paraId="655037BD" w14:textId="3F33F74E" w:rsidR="00C9573B" w:rsidRPr="00092A0F" w:rsidRDefault="00C9573B" w:rsidP="00203DCE">
            <w:pPr>
              <w:suppressAutoHyphens w:val="0"/>
              <w:autoSpaceDE w:val="0"/>
              <w:autoSpaceDN w:val="0"/>
              <w:adjustRightInd w:val="0"/>
              <w:spacing w:line="240" w:lineRule="auto"/>
            </w:pPr>
            <w:r>
              <w:t>12 November 2020</w:t>
            </w:r>
          </w:p>
        </w:tc>
        <w:tc>
          <w:tcPr>
            <w:tcW w:w="883" w:type="pct"/>
          </w:tcPr>
          <w:p w14:paraId="3C33CC07" w14:textId="61BD8ABB" w:rsidR="00C9573B" w:rsidRDefault="00C9573B" w:rsidP="00423882">
            <w:pPr>
              <w:suppressAutoHyphens w:val="0"/>
              <w:autoSpaceDE w:val="0"/>
              <w:autoSpaceDN w:val="0"/>
              <w:adjustRightInd w:val="0"/>
              <w:spacing w:line="240" w:lineRule="auto"/>
            </w:pPr>
            <w:r>
              <w:t>First instance: 17 March 2017, Central District Court of Gomel City</w:t>
            </w:r>
          </w:p>
          <w:p w14:paraId="06DB78A4" w14:textId="77777777" w:rsidR="00C9573B" w:rsidRDefault="00C9573B" w:rsidP="00423882">
            <w:pPr>
              <w:suppressAutoHyphens w:val="0"/>
              <w:autoSpaceDE w:val="0"/>
              <w:autoSpaceDN w:val="0"/>
              <w:adjustRightInd w:val="0"/>
              <w:spacing w:line="240" w:lineRule="auto"/>
            </w:pPr>
            <w:r>
              <w:t>Appeal: 29 March 2017, Gomel Regional Court</w:t>
            </w:r>
          </w:p>
          <w:p w14:paraId="4C1557B5" w14:textId="77777777" w:rsidR="00C9573B" w:rsidRDefault="00C9573B" w:rsidP="00E96C9E">
            <w:pPr>
              <w:suppressAutoHyphens w:val="0"/>
              <w:autoSpaceDE w:val="0"/>
              <w:autoSpaceDN w:val="0"/>
              <w:adjustRightInd w:val="0"/>
              <w:spacing w:line="240" w:lineRule="auto"/>
            </w:pPr>
          </w:p>
          <w:p w14:paraId="35DE59CB" w14:textId="26371F16" w:rsidR="00C9573B" w:rsidRDefault="00C9573B" w:rsidP="00E96C9E">
            <w:pPr>
              <w:suppressAutoHyphens w:val="0"/>
              <w:autoSpaceDE w:val="0"/>
              <w:autoSpaceDN w:val="0"/>
              <w:adjustRightInd w:val="0"/>
              <w:spacing w:line="240" w:lineRule="auto"/>
            </w:pPr>
            <w:r>
              <w:t>First instance: 23 March 2017, Sovetsky District Court of Gomel City</w:t>
            </w:r>
          </w:p>
          <w:p w14:paraId="6F9371CC" w14:textId="0AC85E41" w:rsidR="00C9573B" w:rsidRPr="00D74FB9" w:rsidRDefault="00C9573B" w:rsidP="00E96C9E">
            <w:pPr>
              <w:suppressAutoHyphens w:val="0"/>
              <w:autoSpaceDE w:val="0"/>
              <w:autoSpaceDN w:val="0"/>
              <w:adjustRightInd w:val="0"/>
              <w:spacing w:line="240" w:lineRule="auto"/>
            </w:pPr>
            <w:r>
              <w:t>Appeal: 19 April 2017, Gomel Regional Court</w:t>
            </w:r>
          </w:p>
        </w:tc>
        <w:tc>
          <w:tcPr>
            <w:tcW w:w="844" w:type="pct"/>
          </w:tcPr>
          <w:p w14:paraId="455DEA64" w14:textId="77777777" w:rsidR="00C9573B" w:rsidRDefault="00C9573B" w:rsidP="0084410B">
            <w:pPr>
              <w:suppressAutoHyphens w:val="0"/>
              <w:autoSpaceDE w:val="0"/>
              <w:autoSpaceDN w:val="0"/>
              <w:adjustRightInd w:val="0"/>
              <w:spacing w:line="240" w:lineRule="auto"/>
            </w:pPr>
          </w:p>
          <w:p w14:paraId="70E83CCB" w14:textId="2574EA3D" w:rsidR="00C9573B" w:rsidRPr="00DA6CCF" w:rsidRDefault="00C9573B" w:rsidP="0084410B">
            <w:pPr>
              <w:suppressAutoHyphens w:val="0"/>
              <w:autoSpaceDE w:val="0"/>
              <w:autoSpaceDN w:val="0"/>
              <w:adjustRightInd w:val="0"/>
              <w:spacing w:line="240" w:lineRule="auto"/>
            </w:pPr>
            <w:r w:rsidRPr="00DA6CCF">
              <w:t xml:space="preserve">Administrative arrest </w:t>
            </w:r>
            <w:r>
              <w:t>of</w:t>
            </w:r>
            <w:r w:rsidRPr="00DA6CCF">
              <w:t xml:space="preserve"> 10 days</w:t>
            </w:r>
          </w:p>
          <w:p w14:paraId="33BB5E08" w14:textId="77777777" w:rsidR="00C9573B" w:rsidRDefault="00C9573B" w:rsidP="00203DCE">
            <w:pPr>
              <w:suppressAutoHyphens w:val="0"/>
              <w:autoSpaceDE w:val="0"/>
              <w:autoSpaceDN w:val="0"/>
              <w:adjustRightInd w:val="0"/>
              <w:spacing w:line="240" w:lineRule="auto"/>
              <w:rPr>
                <w:rFonts w:ascii="TimesNewRomanPS-BoldMT" w:hAnsi="TimesNewRomanPS-BoldMT" w:cs="TimesNewRomanPS-BoldMT"/>
                <w:color w:val="474747"/>
                <w:lang w:val="en-US" w:eastAsia="fr-FR"/>
              </w:rPr>
            </w:pPr>
          </w:p>
          <w:p w14:paraId="56E38CE9" w14:textId="77777777" w:rsidR="00F11ADC" w:rsidRPr="00DA6CCF" w:rsidRDefault="00F11ADC" w:rsidP="00203DCE">
            <w:pPr>
              <w:suppressAutoHyphens w:val="0"/>
              <w:autoSpaceDE w:val="0"/>
              <w:autoSpaceDN w:val="0"/>
              <w:adjustRightInd w:val="0"/>
              <w:spacing w:line="240" w:lineRule="auto"/>
              <w:rPr>
                <w:rFonts w:ascii="TimesNewRomanPS-BoldMT" w:hAnsi="TimesNewRomanPS-BoldMT" w:cs="TimesNewRomanPS-BoldMT"/>
                <w:color w:val="474747"/>
                <w:lang w:val="en-US" w:eastAsia="fr-FR"/>
              </w:rPr>
            </w:pPr>
          </w:p>
          <w:p w14:paraId="1AA84E63" w14:textId="77777777" w:rsidR="00C9573B" w:rsidRDefault="00C9573B" w:rsidP="00203DCE">
            <w:pPr>
              <w:suppressAutoHyphens w:val="0"/>
              <w:autoSpaceDE w:val="0"/>
              <w:autoSpaceDN w:val="0"/>
              <w:adjustRightInd w:val="0"/>
              <w:spacing w:line="240" w:lineRule="auto"/>
              <w:rPr>
                <w:rFonts w:ascii="TimesNewRomanPS-BoldMT" w:hAnsi="TimesNewRomanPS-BoldMT" w:cs="TimesNewRomanPS-BoldMT"/>
                <w:color w:val="474747"/>
                <w:lang w:val="en-US" w:eastAsia="fr-FR"/>
              </w:rPr>
            </w:pPr>
          </w:p>
          <w:p w14:paraId="57386EBB" w14:textId="77777777" w:rsidR="00C9573B" w:rsidRDefault="00C9573B" w:rsidP="00203DCE">
            <w:pPr>
              <w:suppressAutoHyphens w:val="0"/>
              <w:autoSpaceDE w:val="0"/>
              <w:autoSpaceDN w:val="0"/>
              <w:adjustRightInd w:val="0"/>
              <w:spacing w:line="240" w:lineRule="auto"/>
              <w:rPr>
                <w:rFonts w:ascii="TimesNewRomanPS-BoldMT" w:hAnsi="TimesNewRomanPS-BoldMT" w:cs="TimesNewRomanPS-BoldMT"/>
                <w:color w:val="474747"/>
                <w:lang w:val="en-US" w:eastAsia="fr-FR"/>
              </w:rPr>
            </w:pPr>
          </w:p>
          <w:p w14:paraId="42766986" w14:textId="77777777" w:rsidR="00C9573B" w:rsidRDefault="00C9573B" w:rsidP="00203DCE">
            <w:pPr>
              <w:suppressAutoHyphens w:val="0"/>
              <w:autoSpaceDE w:val="0"/>
              <w:autoSpaceDN w:val="0"/>
              <w:adjustRightInd w:val="0"/>
              <w:spacing w:line="240" w:lineRule="auto"/>
              <w:rPr>
                <w:rFonts w:ascii="TimesNewRomanPS-BoldMT" w:hAnsi="TimesNewRomanPS-BoldMT" w:cs="TimesNewRomanPS-BoldMT"/>
                <w:color w:val="474747"/>
                <w:lang w:val="en-US" w:eastAsia="fr-FR"/>
              </w:rPr>
            </w:pPr>
          </w:p>
          <w:p w14:paraId="4D933F53" w14:textId="77777777" w:rsidR="00C9573B" w:rsidRDefault="00C9573B" w:rsidP="00203DCE">
            <w:pPr>
              <w:suppressAutoHyphens w:val="0"/>
              <w:autoSpaceDE w:val="0"/>
              <w:autoSpaceDN w:val="0"/>
              <w:adjustRightInd w:val="0"/>
              <w:spacing w:line="240" w:lineRule="auto"/>
              <w:rPr>
                <w:rFonts w:ascii="TimesNewRomanPS-BoldMT" w:hAnsi="TimesNewRomanPS-BoldMT" w:cs="TimesNewRomanPS-BoldMT"/>
                <w:color w:val="474747"/>
                <w:lang w:val="en-US" w:eastAsia="fr-FR"/>
              </w:rPr>
            </w:pPr>
          </w:p>
          <w:p w14:paraId="024921C3" w14:textId="1B87C6B7" w:rsidR="00C9573B" w:rsidRDefault="00C9573B" w:rsidP="00DA6CCF">
            <w:pPr>
              <w:suppressAutoHyphens w:val="0"/>
              <w:autoSpaceDE w:val="0"/>
              <w:autoSpaceDN w:val="0"/>
              <w:adjustRightInd w:val="0"/>
              <w:spacing w:line="240" w:lineRule="auto"/>
            </w:pPr>
            <w:r>
              <w:t>Administrative arrest of 5 days</w:t>
            </w:r>
          </w:p>
          <w:p w14:paraId="021BDF10" w14:textId="77777777" w:rsidR="00C9573B" w:rsidRPr="00DA6CCF" w:rsidRDefault="00C9573B" w:rsidP="00203DCE">
            <w:pPr>
              <w:suppressAutoHyphens w:val="0"/>
              <w:autoSpaceDE w:val="0"/>
              <w:autoSpaceDN w:val="0"/>
              <w:adjustRightInd w:val="0"/>
              <w:spacing w:line="240" w:lineRule="auto"/>
              <w:rPr>
                <w:rFonts w:ascii="TimesNewRomanPS-BoldMT" w:hAnsi="TimesNewRomanPS-BoldMT" w:cs="TimesNewRomanPS-BoldMT"/>
                <w:color w:val="474747"/>
                <w:lang w:val="en-US" w:eastAsia="fr-FR"/>
              </w:rPr>
            </w:pPr>
          </w:p>
          <w:p w14:paraId="6ED62533" w14:textId="77777777" w:rsidR="00C9573B" w:rsidRPr="00DA6CCF" w:rsidRDefault="00C9573B" w:rsidP="00203DCE">
            <w:pPr>
              <w:suppressAutoHyphens w:val="0"/>
              <w:autoSpaceDE w:val="0"/>
              <w:autoSpaceDN w:val="0"/>
              <w:adjustRightInd w:val="0"/>
              <w:spacing w:line="240" w:lineRule="auto"/>
              <w:rPr>
                <w:rFonts w:ascii="TimesNewRomanPS-BoldMT" w:hAnsi="TimesNewRomanPS-BoldMT" w:cs="TimesNewRomanPS-BoldMT"/>
                <w:color w:val="474747"/>
                <w:lang w:val="en-US" w:eastAsia="fr-FR"/>
              </w:rPr>
            </w:pPr>
          </w:p>
          <w:p w14:paraId="4AB3D9D0" w14:textId="00379F55" w:rsidR="00C9573B" w:rsidRPr="00DA6CCF" w:rsidRDefault="00C9573B" w:rsidP="00203DCE">
            <w:pPr>
              <w:suppressAutoHyphens w:val="0"/>
              <w:autoSpaceDE w:val="0"/>
              <w:autoSpaceDN w:val="0"/>
              <w:adjustRightInd w:val="0"/>
              <w:spacing w:line="240" w:lineRule="auto"/>
              <w:rPr>
                <w:rFonts w:ascii="TimesNewRomanPS-BoldMT" w:hAnsi="TimesNewRomanPS-BoldMT" w:cs="TimesNewRomanPS-BoldMT"/>
                <w:color w:val="474747"/>
                <w:lang w:val="en-US" w:eastAsia="fr-FR"/>
              </w:rPr>
            </w:pPr>
          </w:p>
        </w:tc>
        <w:tc>
          <w:tcPr>
            <w:tcW w:w="767" w:type="pct"/>
          </w:tcPr>
          <w:p w14:paraId="79CE8BA4" w14:textId="77777777" w:rsidR="00C9573B" w:rsidRDefault="00C9573B" w:rsidP="00203DCE">
            <w:pPr>
              <w:suppressAutoHyphens w:val="0"/>
              <w:autoSpaceDE w:val="0"/>
              <w:autoSpaceDN w:val="0"/>
              <w:adjustRightInd w:val="0"/>
              <w:spacing w:line="240" w:lineRule="auto"/>
            </w:pPr>
          </w:p>
          <w:p w14:paraId="49B4B7D8" w14:textId="3EF5E13C" w:rsidR="00C9573B" w:rsidRDefault="00C9573B" w:rsidP="00203DCE">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t>1</w:t>
            </w:r>
            <w:r w:rsidRPr="006A59D4">
              <w:t>) of the</w:t>
            </w:r>
            <w:r>
              <w:t xml:space="preserve"> Code of Administrative Offenses</w:t>
            </w:r>
          </w:p>
          <w:p w14:paraId="0339765C" w14:textId="77777777" w:rsidR="00C9573B" w:rsidRDefault="00C9573B" w:rsidP="00203DCE">
            <w:pPr>
              <w:suppressAutoHyphens w:val="0"/>
              <w:autoSpaceDE w:val="0"/>
              <w:autoSpaceDN w:val="0"/>
              <w:adjustRightInd w:val="0"/>
              <w:spacing w:line="240" w:lineRule="auto"/>
            </w:pPr>
          </w:p>
          <w:p w14:paraId="5F3B8932" w14:textId="77777777" w:rsidR="00C9573B" w:rsidRDefault="00C9573B" w:rsidP="00203DCE">
            <w:pPr>
              <w:suppressAutoHyphens w:val="0"/>
              <w:autoSpaceDE w:val="0"/>
              <w:autoSpaceDN w:val="0"/>
              <w:adjustRightInd w:val="0"/>
              <w:spacing w:line="240" w:lineRule="auto"/>
            </w:pPr>
          </w:p>
          <w:p w14:paraId="6ACAF849" w14:textId="77777777" w:rsidR="00C9573B" w:rsidRDefault="00C9573B" w:rsidP="00203DCE">
            <w:pPr>
              <w:suppressAutoHyphens w:val="0"/>
              <w:autoSpaceDE w:val="0"/>
              <w:autoSpaceDN w:val="0"/>
              <w:adjustRightInd w:val="0"/>
              <w:spacing w:line="240" w:lineRule="auto"/>
            </w:pPr>
          </w:p>
          <w:p w14:paraId="47BA5720" w14:textId="07A3FE50" w:rsidR="00C9573B" w:rsidRPr="003F2CD4" w:rsidRDefault="00C9573B"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Art. </w:t>
            </w:r>
            <w:r w:rsidRPr="006A59D4">
              <w:t>2</w:t>
            </w:r>
            <w:r>
              <w:t>3</w:t>
            </w:r>
            <w:r w:rsidRPr="006A59D4">
              <w:t>.</w:t>
            </w:r>
            <w:r>
              <w:t>34</w:t>
            </w:r>
            <w:r w:rsidRPr="006A59D4">
              <w:t xml:space="preserve"> (</w:t>
            </w:r>
            <w:r>
              <w:t>1</w:t>
            </w:r>
            <w:r w:rsidRPr="006A59D4">
              <w:t>) of the</w:t>
            </w:r>
            <w:r>
              <w:t xml:space="preserve"> Code of Administrative Offenses</w:t>
            </w:r>
          </w:p>
        </w:tc>
      </w:tr>
      <w:tr w:rsidR="00C9573B" w:rsidRPr="003F2CD4" w14:paraId="08906123" w14:textId="52AD4E1A" w:rsidTr="00090E7F">
        <w:tc>
          <w:tcPr>
            <w:tcW w:w="602" w:type="pct"/>
          </w:tcPr>
          <w:p w14:paraId="09CF96E3" w14:textId="1A8AE146" w:rsidR="00C9573B" w:rsidRDefault="00C9573B" w:rsidP="00203DCE">
            <w:pPr>
              <w:suppressAutoHyphens w:val="0"/>
              <w:autoSpaceDE w:val="0"/>
              <w:autoSpaceDN w:val="0"/>
              <w:adjustRightInd w:val="0"/>
              <w:spacing w:line="240" w:lineRule="auto"/>
            </w:pPr>
            <w:r>
              <w:t>Stanislav Pavlinkovich (represented by counsel, Boris Bukhel)</w:t>
            </w:r>
          </w:p>
          <w:p w14:paraId="25DFE74E" w14:textId="77777777" w:rsidR="00C9573B" w:rsidRDefault="00C9573B" w:rsidP="00203DCE">
            <w:pPr>
              <w:suppressAutoHyphens w:val="0"/>
              <w:autoSpaceDE w:val="0"/>
              <w:autoSpaceDN w:val="0"/>
              <w:adjustRightInd w:val="0"/>
              <w:spacing w:line="240" w:lineRule="auto"/>
            </w:pPr>
          </w:p>
          <w:p w14:paraId="4F21F50B" w14:textId="487CF73F" w:rsidR="00C9573B" w:rsidRPr="003F2CD4" w:rsidRDefault="00C9573B"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p>
        </w:tc>
        <w:tc>
          <w:tcPr>
            <w:tcW w:w="587" w:type="pct"/>
          </w:tcPr>
          <w:p w14:paraId="44CE2EC6" w14:textId="40D7D9DC" w:rsidR="00C9573B" w:rsidRDefault="00C9573B" w:rsidP="00203DCE">
            <w:pPr>
              <w:suppressAutoHyphens w:val="0"/>
              <w:autoSpaceDE w:val="0"/>
              <w:autoSpaceDN w:val="0"/>
              <w:adjustRightInd w:val="0"/>
              <w:spacing w:line="240" w:lineRule="auto"/>
            </w:pPr>
            <w:r>
              <w:t>3840/2020</w:t>
            </w:r>
          </w:p>
        </w:tc>
        <w:tc>
          <w:tcPr>
            <w:tcW w:w="587" w:type="pct"/>
          </w:tcPr>
          <w:p w14:paraId="64C2924B" w14:textId="092AAA26" w:rsidR="00C9573B" w:rsidRPr="003F2CD4" w:rsidRDefault="00C9573B"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31 March 2018</w:t>
            </w:r>
          </w:p>
        </w:tc>
        <w:tc>
          <w:tcPr>
            <w:tcW w:w="730" w:type="pct"/>
          </w:tcPr>
          <w:p w14:paraId="17732549" w14:textId="1EB407C8" w:rsidR="00C9573B" w:rsidRPr="00092A0F" w:rsidRDefault="00C9573B" w:rsidP="00203DCE">
            <w:pPr>
              <w:suppressAutoHyphens w:val="0"/>
              <w:autoSpaceDE w:val="0"/>
              <w:autoSpaceDN w:val="0"/>
              <w:adjustRightInd w:val="0"/>
              <w:spacing w:line="240" w:lineRule="auto"/>
            </w:pPr>
            <w:r>
              <w:t>9 November 2020</w:t>
            </w:r>
          </w:p>
        </w:tc>
        <w:tc>
          <w:tcPr>
            <w:tcW w:w="883" w:type="pct"/>
          </w:tcPr>
          <w:p w14:paraId="00A12461" w14:textId="3E1FA65D" w:rsidR="00C9573B" w:rsidRDefault="00C9573B" w:rsidP="00AD7970">
            <w:pPr>
              <w:suppressAutoHyphens w:val="0"/>
              <w:autoSpaceDE w:val="0"/>
              <w:autoSpaceDN w:val="0"/>
              <w:adjustRightInd w:val="0"/>
              <w:spacing w:line="240" w:lineRule="auto"/>
            </w:pPr>
            <w:r>
              <w:t>First instance: 13 September 2017, Leninsky District Court of  Mogilev City</w:t>
            </w:r>
          </w:p>
          <w:p w14:paraId="35FA6F89" w14:textId="3AB23325" w:rsidR="00C9573B" w:rsidRPr="00D74FB9" w:rsidRDefault="00C9573B" w:rsidP="00AD7970">
            <w:pPr>
              <w:suppressAutoHyphens w:val="0"/>
              <w:autoSpaceDE w:val="0"/>
              <w:autoSpaceDN w:val="0"/>
              <w:adjustRightInd w:val="0"/>
              <w:spacing w:line="240" w:lineRule="auto"/>
            </w:pPr>
            <w:r>
              <w:t>Appeal: 2 November 2017, Mogilev Regional Court</w:t>
            </w:r>
          </w:p>
        </w:tc>
        <w:tc>
          <w:tcPr>
            <w:tcW w:w="844" w:type="pct"/>
          </w:tcPr>
          <w:p w14:paraId="59FA3F4D" w14:textId="67739A9E" w:rsidR="00C9573B" w:rsidRPr="003F2CD4" w:rsidRDefault="00C9573B"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F</w:t>
            </w:r>
            <w:r w:rsidRPr="006A59D4">
              <w:t xml:space="preserve">ine </w:t>
            </w:r>
            <w:r>
              <w:t>in the amount of 460</w:t>
            </w:r>
            <w:r w:rsidRPr="00861490">
              <w:rPr>
                <w:lang w:val="en-US"/>
              </w:rPr>
              <w:t xml:space="preserve"> Belarussian Roubles</w:t>
            </w:r>
            <w:r>
              <w:t xml:space="preserve"> (approximately</w:t>
            </w:r>
            <w:r w:rsidRPr="006A59D4">
              <w:t xml:space="preserve"> </w:t>
            </w:r>
            <w:r>
              <w:t>238 USD)</w:t>
            </w:r>
          </w:p>
        </w:tc>
        <w:tc>
          <w:tcPr>
            <w:tcW w:w="767" w:type="pct"/>
          </w:tcPr>
          <w:p w14:paraId="5D9A0F5D" w14:textId="440635B8" w:rsidR="00C9573B" w:rsidRPr="003F2CD4" w:rsidRDefault="00C9573B"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Art. </w:t>
            </w:r>
            <w:r w:rsidRPr="006A59D4">
              <w:t>2</w:t>
            </w:r>
            <w:r>
              <w:t>3</w:t>
            </w:r>
            <w:r w:rsidRPr="006A59D4">
              <w:t>.</w:t>
            </w:r>
            <w:r>
              <w:t>34</w:t>
            </w:r>
            <w:r w:rsidRPr="006A59D4">
              <w:t xml:space="preserve"> (</w:t>
            </w:r>
            <w:r>
              <w:t>1</w:t>
            </w:r>
            <w:r w:rsidRPr="006A59D4">
              <w:t>) of the</w:t>
            </w:r>
            <w:r>
              <w:t xml:space="preserve"> Code of Administrative Offenses</w:t>
            </w:r>
          </w:p>
        </w:tc>
      </w:tr>
      <w:tr w:rsidR="00C9573B" w:rsidRPr="003F2CD4" w14:paraId="11DC66F0" w14:textId="7A4C4D68" w:rsidTr="00090E7F">
        <w:tc>
          <w:tcPr>
            <w:tcW w:w="602" w:type="pct"/>
          </w:tcPr>
          <w:p w14:paraId="0677DF2C" w14:textId="7390AF69" w:rsidR="00C9573B" w:rsidRDefault="00C9573B" w:rsidP="00203DCE">
            <w:pPr>
              <w:suppressAutoHyphens w:val="0"/>
              <w:autoSpaceDE w:val="0"/>
              <w:autoSpaceDN w:val="0"/>
              <w:adjustRightInd w:val="0"/>
              <w:spacing w:line="240" w:lineRule="auto"/>
            </w:pPr>
            <w:r>
              <w:lastRenderedPageBreak/>
              <w:t>Dmitry Lyuntov (represented by counsel, Boris Bukhel)</w:t>
            </w:r>
          </w:p>
          <w:p w14:paraId="4A0581E7" w14:textId="7D26172E" w:rsidR="00C9573B" w:rsidRPr="003F2CD4" w:rsidRDefault="00C9573B"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p>
        </w:tc>
        <w:tc>
          <w:tcPr>
            <w:tcW w:w="587" w:type="pct"/>
          </w:tcPr>
          <w:p w14:paraId="58EAE978" w14:textId="43CE1675" w:rsidR="00C9573B" w:rsidRDefault="00C9573B" w:rsidP="00203DCE">
            <w:pPr>
              <w:suppressAutoHyphens w:val="0"/>
              <w:autoSpaceDE w:val="0"/>
              <w:autoSpaceDN w:val="0"/>
              <w:adjustRightInd w:val="0"/>
              <w:spacing w:line="240" w:lineRule="auto"/>
            </w:pPr>
            <w:r>
              <w:t>3841/2020</w:t>
            </w:r>
          </w:p>
        </w:tc>
        <w:tc>
          <w:tcPr>
            <w:tcW w:w="587" w:type="pct"/>
          </w:tcPr>
          <w:p w14:paraId="505567F0" w14:textId="34E539E6" w:rsidR="00C9573B" w:rsidRPr="003F2CD4" w:rsidRDefault="00C9573B"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27 June</w:t>
            </w:r>
            <w:r w:rsidRPr="006A7DE7">
              <w:t xml:space="preserve"> 201</w:t>
            </w:r>
            <w:r>
              <w:t>8</w:t>
            </w:r>
          </w:p>
        </w:tc>
        <w:tc>
          <w:tcPr>
            <w:tcW w:w="730" w:type="pct"/>
          </w:tcPr>
          <w:p w14:paraId="7781470A" w14:textId="25538D1A" w:rsidR="00C9573B" w:rsidRPr="00092A0F" w:rsidRDefault="00C9573B" w:rsidP="00203DCE">
            <w:pPr>
              <w:suppressAutoHyphens w:val="0"/>
              <w:autoSpaceDE w:val="0"/>
              <w:autoSpaceDN w:val="0"/>
              <w:adjustRightInd w:val="0"/>
              <w:spacing w:line="240" w:lineRule="auto"/>
            </w:pPr>
            <w:r>
              <w:t>12 November 2020</w:t>
            </w:r>
          </w:p>
        </w:tc>
        <w:tc>
          <w:tcPr>
            <w:tcW w:w="883" w:type="pct"/>
          </w:tcPr>
          <w:p w14:paraId="71196A21" w14:textId="3F0757EC" w:rsidR="00C9573B" w:rsidRDefault="00C9573B" w:rsidP="000D4EF3">
            <w:pPr>
              <w:suppressAutoHyphens w:val="0"/>
              <w:autoSpaceDE w:val="0"/>
              <w:autoSpaceDN w:val="0"/>
              <w:adjustRightInd w:val="0"/>
              <w:spacing w:line="240" w:lineRule="auto"/>
            </w:pPr>
            <w:r>
              <w:t>First instance: 16 March 2017, Leninsky District Court of  Mogilev City</w:t>
            </w:r>
          </w:p>
          <w:p w14:paraId="022D2B9D" w14:textId="57A557EA" w:rsidR="00C9573B" w:rsidRPr="003F2CD4" w:rsidRDefault="00C9573B" w:rsidP="000D4EF3">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Appeal: 18 April 2017, Mogilev Regional Court</w:t>
            </w:r>
          </w:p>
        </w:tc>
        <w:tc>
          <w:tcPr>
            <w:tcW w:w="844" w:type="pct"/>
          </w:tcPr>
          <w:p w14:paraId="65589B83" w14:textId="3D76C316" w:rsidR="00C9573B" w:rsidRDefault="00C9573B" w:rsidP="00921667">
            <w:pPr>
              <w:suppressAutoHyphens w:val="0"/>
              <w:autoSpaceDE w:val="0"/>
              <w:autoSpaceDN w:val="0"/>
              <w:adjustRightInd w:val="0"/>
              <w:spacing w:line="240" w:lineRule="auto"/>
            </w:pPr>
            <w:r>
              <w:t>Administrative arrest of 15 days</w:t>
            </w:r>
          </w:p>
          <w:p w14:paraId="7BE8C681" w14:textId="1E4F5ABC" w:rsidR="00C9573B" w:rsidRPr="003F2CD4" w:rsidRDefault="00C9573B"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p>
        </w:tc>
        <w:tc>
          <w:tcPr>
            <w:tcW w:w="767" w:type="pct"/>
          </w:tcPr>
          <w:p w14:paraId="5C427AD4" w14:textId="59F00AE3" w:rsidR="00C9573B" w:rsidRPr="003F2CD4" w:rsidRDefault="00C9573B"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Art. </w:t>
            </w:r>
            <w:r w:rsidRPr="006A59D4">
              <w:t>2</w:t>
            </w:r>
            <w:r>
              <w:t>3</w:t>
            </w:r>
            <w:r w:rsidRPr="006A59D4">
              <w:t>.</w:t>
            </w:r>
            <w:r>
              <w:t>34</w:t>
            </w:r>
            <w:r w:rsidRPr="006A59D4">
              <w:t xml:space="preserve"> (</w:t>
            </w:r>
            <w:r>
              <w:t>2</w:t>
            </w:r>
            <w:r w:rsidRPr="006A59D4">
              <w:t>) of the</w:t>
            </w:r>
            <w:r>
              <w:t xml:space="preserve"> Code of Administrative Offenses</w:t>
            </w:r>
          </w:p>
        </w:tc>
      </w:tr>
      <w:tr w:rsidR="00C9573B" w:rsidRPr="003F2CD4" w14:paraId="1FBD1D41" w14:textId="77777777" w:rsidTr="00090E7F">
        <w:tc>
          <w:tcPr>
            <w:tcW w:w="602" w:type="pct"/>
          </w:tcPr>
          <w:p w14:paraId="1881D80E" w14:textId="48358598" w:rsidR="00C9573B" w:rsidRDefault="00C9573B" w:rsidP="00203DCE">
            <w:pPr>
              <w:suppressAutoHyphens w:val="0"/>
              <w:autoSpaceDE w:val="0"/>
              <w:autoSpaceDN w:val="0"/>
              <w:adjustRightInd w:val="0"/>
              <w:spacing w:line="240" w:lineRule="auto"/>
            </w:pPr>
            <w:r>
              <w:t>Kristina Kashitskaya</w:t>
            </w:r>
          </w:p>
          <w:p w14:paraId="5906F0C7" w14:textId="77777777" w:rsidR="00C9573B" w:rsidRDefault="00C9573B" w:rsidP="00203DCE">
            <w:pPr>
              <w:suppressAutoHyphens w:val="0"/>
              <w:autoSpaceDE w:val="0"/>
              <w:autoSpaceDN w:val="0"/>
              <w:adjustRightInd w:val="0"/>
              <w:spacing w:line="240" w:lineRule="auto"/>
            </w:pPr>
          </w:p>
          <w:p w14:paraId="6F2EBA9B" w14:textId="3954441C" w:rsidR="00C9573B" w:rsidRDefault="00C9573B" w:rsidP="00203DCE">
            <w:pPr>
              <w:suppressAutoHyphens w:val="0"/>
              <w:autoSpaceDE w:val="0"/>
              <w:autoSpaceDN w:val="0"/>
              <w:adjustRightInd w:val="0"/>
              <w:spacing w:line="240" w:lineRule="auto"/>
            </w:pPr>
          </w:p>
        </w:tc>
        <w:tc>
          <w:tcPr>
            <w:tcW w:w="587" w:type="pct"/>
          </w:tcPr>
          <w:p w14:paraId="22447961" w14:textId="175FE430" w:rsidR="00C9573B" w:rsidRDefault="00C9573B" w:rsidP="00203DCE">
            <w:pPr>
              <w:suppressAutoHyphens w:val="0"/>
              <w:autoSpaceDE w:val="0"/>
              <w:autoSpaceDN w:val="0"/>
              <w:adjustRightInd w:val="0"/>
              <w:spacing w:line="240" w:lineRule="auto"/>
            </w:pPr>
            <w:r>
              <w:t>3897/2021</w:t>
            </w:r>
          </w:p>
        </w:tc>
        <w:tc>
          <w:tcPr>
            <w:tcW w:w="587" w:type="pct"/>
          </w:tcPr>
          <w:p w14:paraId="6EB9C64A" w14:textId="470B9448" w:rsidR="00C9573B" w:rsidRDefault="00C9573B" w:rsidP="00203DCE">
            <w:pPr>
              <w:suppressAutoHyphens w:val="0"/>
              <w:autoSpaceDE w:val="0"/>
              <w:autoSpaceDN w:val="0"/>
              <w:adjustRightInd w:val="0"/>
              <w:spacing w:line="240" w:lineRule="auto"/>
            </w:pPr>
            <w:r>
              <w:t>20 October</w:t>
            </w:r>
            <w:r w:rsidRPr="006A7DE7">
              <w:t xml:space="preserve"> 20</w:t>
            </w:r>
            <w:r>
              <w:t>20</w:t>
            </w:r>
          </w:p>
        </w:tc>
        <w:tc>
          <w:tcPr>
            <w:tcW w:w="730" w:type="pct"/>
          </w:tcPr>
          <w:p w14:paraId="67F8F9FE" w14:textId="20637D9E" w:rsidR="00C9573B" w:rsidRDefault="00C9573B" w:rsidP="00203DCE">
            <w:pPr>
              <w:suppressAutoHyphens w:val="0"/>
              <w:autoSpaceDE w:val="0"/>
              <w:autoSpaceDN w:val="0"/>
              <w:adjustRightInd w:val="0"/>
              <w:spacing w:line="240" w:lineRule="auto"/>
            </w:pPr>
            <w:r>
              <w:t>3 March 2021</w:t>
            </w:r>
          </w:p>
        </w:tc>
        <w:tc>
          <w:tcPr>
            <w:tcW w:w="883" w:type="pct"/>
          </w:tcPr>
          <w:p w14:paraId="1D5FDB10" w14:textId="150E655C" w:rsidR="00C9573B" w:rsidRDefault="00C9573B" w:rsidP="009F5B18">
            <w:pPr>
              <w:suppressAutoHyphens w:val="0"/>
              <w:autoSpaceDE w:val="0"/>
              <w:autoSpaceDN w:val="0"/>
              <w:adjustRightInd w:val="0"/>
              <w:spacing w:line="240" w:lineRule="auto"/>
            </w:pPr>
            <w:r>
              <w:t>First instance: 28 August 2020, Zhlobinsky District Court of Gomel City</w:t>
            </w:r>
          </w:p>
          <w:p w14:paraId="559B81E1" w14:textId="21279436" w:rsidR="00C9573B" w:rsidRDefault="00C9573B" w:rsidP="00203DCE">
            <w:pPr>
              <w:suppressAutoHyphens w:val="0"/>
              <w:autoSpaceDE w:val="0"/>
              <w:autoSpaceDN w:val="0"/>
              <w:adjustRightInd w:val="0"/>
              <w:spacing w:line="240" w:lineRule="auto"/>
            </w:pPr>
            <w:r>
              <w:t>Appeal: 30 September 2020, Gomel Regional Court</w:t>
            </w:r>
          </w:p>
        </w:tc>
        <w:tc>
          <w:tcPr>
            <w:tcW w:w="844" w:type="pct"/>
          </w:tcPr>
          <w:p w14:paraId="49D27133" w14:textId="2EACB2EE" w:rsidR="00C9573B" w:rsidRPr="006A59D4" w:rsidRDefault="00C9573B" w:rsidP="00203DCE">
            <w:pPr>
              <w:suppressAutoHyphens w:val="0"/>
              <w:autoSpaceDE w:val="0"/>
              <w:autoSpaceDN w:val="0"/>
              <w:adjustRightInd w:val="0"/>
              <w:spacing w:line="240" w:lineRule="auto"/>
            </w:pPr>
            <w:r>
              <w:t>F</w:t>
            </w:r>
            <w:r w:rsidRPr="006A59D4">
              <w:t xml:space="preserve">ine </w:t>
            </w:r>
            <w:r>
              <w:t>in the amount of 270</w:t>
            </w:r>
            <w:r w:rsidRPr="00861490">
              <w:rPr>
                <w:lang w:val="en-US"/>
              </w:rPr>
              <w:t xml:space="preserve"> Belarussian Roubles</w:t>
            </w:r>
            <w:r>
              <w:t xml:space="preserve"> (approximately</w:t>
            </w:r>
            <w:r w:rsidRPr="006A59D4">
              <w:t xml:space="preserve"> </w:t>
            </w:r>
            <w:r>
              <w:t>135 USD)</w:t>
            </w:r>
          </w:p>
        </w:tc>
        <w:tc>
          <w:tcPr>
            <w:tcW w:w="767" w:type="pct"/>
          </w:tcPr>
          <w:p w14:paraId="294D90EA" w14:textId="0EE84E12" w:rsidR="00C9573B" w:rsidRDefault="00C9573B" w:rsidP="00203DCE">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t>1</w:t>
            </w:r>
            <w:r w:rsidRPr="006A59D4">
              <w:t xml:space="preserve">) of the </w:t>
            </w:r>
            <w:r>
              <w:t>Code of Administrative Offenses</w:t>
            </w:r>
          </w:p>
        </w:tc>
      </w:tr>
      <w:tr w:rsidR="00C9573B" w:rsidRPr="003F2CD4" w14:paraId="1C013771" w14:textId="7D6EEE27" w:rsidTr="00090E7F">
        <w:tc>
          <w:tcPr>
            <w:tcW w:w="602" w:type="pct"/>
          </w:tcPr>
          <w:p w14:paraId="5D1ECBD2" w14:textId="37E6F55F" w:rsidR="00C9573B" w:rsidRDefault="00C9573B" w:rsidP="00203DCE">
            <w:pPr>
              <w:suppressAutoHyphens w:val="0"/>
              <w:autoSpaceDE w:val="0"/>
              <w:autoSpaceDN w:val="0"/>
              <w:adjustRightInd w:val="0"/>
              <w:spacing w:line="240" w:lineRule="auto"/>
            </w:pPr>
            <w:r>
              <w:t>Larisa Evnevich</w:t>
            </w:r>
          </w:p>
          <w:p w14:paraId="16A176B3" w14:textId="77777777" w:rsidR="00C9573B" w:rsidRDefault="00C9573B" w:rsidP="00203DCE">
            <w:pPr>
              <w:suppressAutoHyphens w:val="0"/>
              <w:autoSpaceDE w:val="0"/>
              <w:autoSpaceDN w:val="0"/>
              <w:adjustRightInd w:val="0"/>
              <w:spacing w:line="240" w:lineRule="auto"/>
            </w:pPr>
          </w:p>
          <w:p w14:paraId="0DF6D196" w14:textId="70C5BE82" w:rsidR="00C9573B" w:rsidRPr="003F2CD4" w:rsidRDefault="00C9573B"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p>
        </w:tc>
        <w:tc>
          <w:tcPr>
            <w:tcW w:w="587" w:type="pct"/>
          </w:tcPr>
          <w:p w14:paraId="40626DB9" w14:textId="6202E5A5" w:rsidR="00C9573B" w:rsidRDefault="00C9573B" w:rsidP="00203DCE">
            <w:pPr>
              <w:suppressAutoHyphens w:val="0"/>
              <w:autoSpaceDE w:val="0"/>
              <w:autoSpaceDN w:val="0"/>
              <w:adjustRightInd w:val="0"/>
              <w:spacing w:line="240" w:lineRule="auto"/>
            </w:pPr>
            <w:r>
              <w:t>3898/2021</w:t>
            </w:r>
          </w:p>
        </w:tc>
        <w:tc>
          <w:tcPr>
            <w:tcW w:w="587" w:type="pct"/>
          </w:tcPr>
          <w:p w14:paraId="50D32143" w14:textId="37F1554E" w:rsidR="00C9573B" w:rsidRPr="003F2CD4" w:rsidRDefault="00C9573B"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23 October 2020</w:t>
            </w:r>
          </w:p>
        </w:tc>
        <w:tc>
          <w:tcPr>
            <w:tcW w:w="730" w:type="pct"/>
          </w:tcPr>
          <w:p w14:paraId="4EAFE2E7" w14:textId="3A2EFDCA" w:rsidR="00C9573B" w:rsidRPr="00092A0F" w:rsidRDefault="00C9573B" w:rsidP="00203DCE">
            <w:pPr>
              <w:suppressAutoHyphens w:val="0"/>
              <w:autoSpaceDE w:val="0"/>
              <w:autoSpaceDN w:val="0"/>
              <w:adjustRightInd w:val="0"/>
              <w:spacing w:line="240" w:lineRule="auto"/>
            </w:pPr>
            <w:r>
              <w:t>4 March 2021</w:t>
            </w:r>
          </w:p>
        </w:tc>
        <w:tc>
          <w:tcPr>
            <w:tcW w:w="883" w:type="pct"/>
          </w:tcPr>
          <w:p w14:paraId="41D25B31" w14:textId="45389730" w:rsidR="00C9573B" w:rsidRDefault="00C9573B" w:rsidP="00C321E5">
            <w:pPr>
              <w:suppressAutoHyphens w:val="0"/>
              <w:autoSpaceDE w:val="0"/>
              <w:autoSpaceDN w:val="0"/>
              <w:adjustRightInd w:val="0"/>
              <w:spacing w:line="240" w:lineRule="auto"/>
            </w:pPr>
            <w:r>
              <w:t>First instance: 14 September 2020, Zheleznodorozhny District Court of Gomel City</w:t>
            </w:r>
          </w:p>
          <w:p w14:paraId="7B85A37A" w14:textId="4F47BEF2" w:rsidR="00C9573B" w:rsidRPr="003F2CD4" w:rsidRDefault="00C9573B" w:rsidP="00C321E5">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Appeal: 14 October 2020, Gomel Regional Court</w:t>
            </w:r>
          </w:p>
        </w:tc>
        <w:tc>
          <w:tcPr>
            <w:tcW w:w="844" w:type="pct"/>
          </w:tcPr>
          <w:p w14:paraId="1D66D711" w14:textId="004D88EC" w:rsidR="00C9573B" w:rsidRPr="003F2CD4" w:rsidRDefault="00C9573B"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F</w:t>
            </w:r>
            <w:r w:rsidRPr="006A59D4">
              <w:t xml:space="preserve">ine </w:t>
            </w:r>
            <w:r>
              <w:t>in the amount of 270</w:t>
            </w:r>
            <w:r w:rsidRPr="00861490">
              <w:rPr>
                <w:lang w:val="en-US"/>
              </w:rPr>
              <w:t xml:space="preserve"> Belarussian Roubles</w:t>
            </w:r>
            <w:r>
              <w:t xml:space="preserve"> (approximately</w:t>
            </w:r>
            <w:r w:rsidRPr="006A59D4">
              <w:t xml:space="preserve"> </w:t>
            </w:r>
            <w:r>
              <w:t>135 USD)</w:t>
            </w:r>
          </w:p>
        </w:tc>
        <w:tc>
          <w:tcPr>
            <w:tcW w:w="767" w:type="pct"/>
          </w:tcPr>
          <w:p w14:paraId="23B357E3" w14:textId="398A65BB" w:rsidR="00C9573B" w:rsidRPr="003F2CD4" w:rsidRDefault="00C9573B"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Art. </w:t>
            </w:r>
            <w:r w:rsidRPr="006A59D4">
              <w:t>2</w:t>
            </w:r>
            <w:r>
              <w:t>3</w:t>
            </w:r>
            <w:r w:rsidRPr="006A59D4">
              <w:t>.</w:t>
            </w:r>
            <w:r>
              <w:t>34</w:t>
            </w:r>
            <w:r w:rsidRPr="006A59D4">
              <w:t xml:space="preserve"> (</w:t>
            </w:r>
            <w:r>
              <w:t>1</w:t>
            </w:r>
            <w:r w:rsidRPr="006A59D4">
              <w:t>) of the</w:t>
            </w:r>
            <w:r>
              <w:t xml:space="preserve"> Code of Administrative Offenses</w:t>
            </w:r>
          </w:p>
        </w:tc>
      </w:tr>
      <w:tr w:rsidR="00C9573B" w:rsidRPr="003F2CD4" w14:paraId="7F5CE743" w14:textId="323F73E9" w:rsidTr="00090E7F">
        <w:tc>
          <w:tcPr>
            <w:tcW w:w="602" w:type="pct"/>
          </w:tcPr>
          <w:p w14:paraId="71288F2C" w14:textId="747C2162" w:rsidR="00C9573B" w:rsidRDefault="00C9573B" w:rsidP="00203DCE">
            <w:pPr>
              <w:suppressAutoHyphens w:val="0"/>
              <w:autoSpaceDE w:val="0"/>
              <w:autoSpaceDN w:val="0"/>
              <w:adjustRightInd w:val="0"/>
              <w:spacing w:line="240" w:lineRule="auto"/>
            </w:pPr>
            <w:r>
              <w:t>Marina Samuseva</w:t>
            </w:r>
          </w:p>
          <w:p w14:paraId="62360E37" w14:textId="77777777" w:rsidR="00C9573B" w:rsidRDefault="00C9573B" w:rsidP="00203DCE">
            <w:pPr>
              <w:suppressAutoHyphens w:val="0"/>
              <w:autoSpaceDE w:val="0"/>
              <w:autoSpaceDN w:val="0"/>
              <w:adjustRightInd w:val="0"/>
              <w:spacing w:line="240" w:lineRule="auto"/>
            </w:pPr>
          </w:p>
          <w:p w14:paraId="419927CA" w14:textId="6D2A8759" w:rsidR="00C9573B" w:rsidRPr="003F2CD4" w:rsidRDefault="00C9573B"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p>
        </w:tc>
        <w:tc>
          <w:tcPr>
            <w:tcW w:w="587" w:type="pct"/>
          </w:tcPr>
          <w:p w14:paraId="0927FC7E" w14:textId="49803173" w:rsidR="00C9573B" w:rsidRDefault="00C9573B" w:rsidP="00203DCE">
            <w:pPr>
              <w:suppressAutoHyphens w:val="0"/>
              <w:autoSpaceDE w:val="0"/>
              <w:autoSpaceDN w:val="0"/>
              <w:adjustRightInd w:val="0"/>
              <w:spacing w:line="240" w:lineRule="auto"/>
            </w:pPr>
            <w:r>
              <w:t>3935/2021</w:t>
            </w:r>
          </w:p>
        </w:tc>
        <w:tc>
          <w:tcPr>
            <w:tcW w:w="587" w:type="pct"/>
          </w:tcPr>
          <w:p w14:paraId="2B9838B1" w14:textId="1B182AA0" w:rsidR="00C9573B" w:rsidRPr="003F2CD4" w:rsidRDefault="00C9573B"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7 November 2020</w:t>
            </w:r>
          </w:p>
        </w:tc>
        <w:tc>
          <w:tcPr>
            <w:tcW w:w="730" w:type="pct"/>
          </w:tcPr>
          <w:p w14:paraId="09C39CA5" w14:textId="7E5B0D2B" w:rsidR="00C9573B" w:rsidRPr="00092A0F" w:rsidRDefault="00C9573B" w:rsidP="00203DCE">
            <w:pPr>
              <w:suppressAutoHyphens w:val="0"/>
              <w:autoSpaceDE w:val="0"/>
              <w:autoSpaceDN w:val="0"/>
              <w:adjustRightInd w:val="0"/>
              <w:spacing w:line="240" w:lineRule="auto"/>
            </w:pPr>
            <w:r>
              <w:t>3 June 2021</w:t>
            </w:r>
          </w:p>
        </w:tc>
        <w:tc>
          <w:tcPr>
            <w:tcW w:w="883" w:type="pct"/>
          </w:tcPr>
          <w:p w14:paraId="2567ADBE" w14:textId="226A6C79" w:rsidR="00C9573B" w:rsidRDefault="00C9573B" w:rsidP="009319AD">
            <w:pPr>
              <w:suppressAutoHyphens w:val="0"/>
              <w:autoSpaceDE w:val="0"/>
              <w:autoSpaceDN w:val="0"/>
              <w:adjustRightInd w:val="0"/>
              <w:spacing w:line="240" w:lineRule="auto"/>
            </w:pPr>
            <w:r>
              <w:t>First instance: 28 September 2020, Zheleznodorozhny District Court of Gomel City</w:t>
            </w:r>
          </w:p>
          <w:p w14:paraId="305D1E37" w14:textId="3093FFC1" w:rsidR="00C9573B" w:rsidRPr="003F2CD4" w:rsidRDefault="00C9573B" w:rsidP="009319AD">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Appeal: 30 October 2020, Gomel Regional Court</w:t>
            </w:r>
          </w:p>
        </w:tc>
        <w:tc>
          <w:tcPr>
            <w:tcW w:w="844" w:type="pct"/>
          </w:tcPr>
          <w:p w14:paraId="218E874B" w14:textId="58F39C59" w:rsidR="00C9573B" w:rsidRPr="003F2CD4" w:rsidRDefault="00C9573B"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F</w:t>
            </w:r>
            <w:r w:rsidRPr="006A59D4">
              <w:t xml:space="preserve">ine </w:t>
            </w:r>
            <w:r>
              <w:t>in the amount of 540</w:t>
            </w:r>
            <w:r w:rsidRPr="00861490">
              <w:rPr>
                <w:lang w:val="en-US"/>
              </w:rPr>
              <w:t xml:space="preserve"> Belarussian Roubles</w:t>
            </w:r>
            <w:r>
              <w:t xml:space="preserve"> (approximately</w:t>
            </w:r>
            <w:r w:rsidRPr="006A59D4">
              <w:t xml:space="preserve"> </w:t>
            </w:r>
            <w:r>
              <w:t>270 USD)</w:t>
            </w:r>
          </w:p>
        </w:tc>
        <w:tc>
          <w:tcPr>
            <w:tcW w:w="767" w:type="pct"/>
          </w:tcPr>
          <w:p w14:paraId="474E8052" w14:textId="2D67DC95" w:rsidR="00C9573B" w:rsidRPr="003F2CD4" w:rsidRDefault="00C9573B"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Art. </w:t>
            </w:r>
            <w:r w:rsidRPr="006A59D4">
              <w:t>2</w:t>
            </w:r>
            <w:r>
              <w:t>3</w:t>
            </w:r>
            <w:r w:rsidRPr="006A59D4">
              <w:t>.</w:t>
            </w:r>
            <w:r>
              <w:t>34</w:t>
            </w:r>
            <w:r w:rsidRPr="006A59D4">
              <w:t xml:space="preserve"> (</w:t>
            </w:r>
            <w:r>
              <w:t>1</w:t>
            </w:r>
            <w:r w:rsidRPr="006A59D4">
              <w:t xml:space="preserve">) of the </w:t>
            </w:r>
            <w:r>
              <w:t>Code of Administrative Offenses</w:t>
            </w:r>
          </w:p>
        </w:tc>
      </w:tr>
      <w:tr w:rsidR="00C9573B" w:rsidRPr="003F2CD4" w14:paraId="40B88D82" w14:textId="77777777" w:rsidTr="00090E7F">
        <w:tc>
          <w:tcPr>
            <w:tcW w:w="602" w:type="pct"/>
          </w:tcPr>
          <w:p w14:paraId="7371121F" w14:textId="57AE7C53" w:rsidR="00C9573B" w:rsidRDefault="00C9573B" w:rsidP="00206450">
            <w:pPr>
              <w:suppressAutoHyphens w:val="0"/>
              <w:autoSpaceDE w:val="0"/>
              <w:autoSpaceDN w:val="0"/>
              <w:adjustRightInd w:val="0"/>
              <w:spacing w:line="240" w:lineRule="auto"/>
            </w:pPr>
            <w:r>
              <w:t xml:space="preserve">Tatiana Sevyarynets </w:t>
            </w:r>
            <w:r w:rsidRPr="00FD2E99">
              <w:t>(represented by counsel, Pavel Levinov)</w:t>
            </w:r>
          </w:p>
          <w:p w14:paraId="53D11743" w14:textId="77777777" w:rsidR="00C9573B" w:rsidRDefault="00C9573B" w:rsidP="00206450">
            <w:pPr>
              <w:suppressAutoHyphens w:val="0"/>
              <w:autoSpaceDE w:val="0"/>
              <w:autoSpaceDN w:val="0"/>
              <w:adjustRightInd w:val="0"/>
              <w:spacing w:line="240" w:lineRule="auto"/>
            </w:pPr>
          </w:p>
          <w:p w14:paraId="37895A2C" w14:textId="13974092" w:rsidR="00C9573B" w:rsidRDefault="00C9573B" w:rsidP="00206450">
            <w:pPr>
              <w:suppressAutoHyphens w:val="0"/>
              <w:autoSpaceDE w:val="0"/>
              <w:autoSpaceDN w:val="0"/>
              <w:adjustRightInd w:val="0"/>
              <w:spacing w:line="240" w:lineRule="auto"/>
            </w:pPr>
          </w:p>
        </w:tc>
        <w:tc>
          <w:tcPr>
            <w:tcW w:w="587" w:type="pct"/>
          </w:tcPr>
          <w:p w14:paraId="5F4983FB" w14:textId="4950FE51" w:rsidR="00C9573B" w:rsidRDefault="00C9573B" w:rsidP="00206450">
            <w:pPr>
              <w:suppressAutoHyphens w:val="0"/>
              <w:autoSpaceDE w:val="0"/>
              <w:autoSpaceDN w:val="0"/>
              <w:adjustRightInd w:val="0"/>
              <w:spacing w:line="240" w:lineRule="auto"/>
            </w:pPr>
            <w:r>
              <w:t>3938/2021</w:t>
            </w:r>
          </w:p>
        </w:tc>
        <w:tc>
          <w:tcPr>
            <w:tcW w:w="587" w:type="pct"/>
          </w:tcPr>
          <w:p w14:paraId="2B5522DA" w14:textId="5E0E225F" w:rsidR="00C9573B" w:rsidRDefault="00C9573B" w:rsidP="00206450">
            <w:pPr>
              <w:suppressAutoHyphens w:val="0"/>
              <w:autoSpaceDE w:val="0"/>
              <w:autoSpaceDN w:val="0"/>
              <w:adjustRightInd w:val="0"/>
              <w:spacing w:line="240" w:lineRule="auto"/>
            </w:pPr>
            <w:r>
              <w:t>20 February 2020</w:t>
            </w:r>
          </w:p>
        </w:tc>
        <w:tc>
          <w:tcPr>
            <w:tcW w:w="730" w:type="pct"/>
          </w:tcPr>
          <w:p w14:paraId="7C26C901" w14:textId="0416902C" w:rsidR="00C9573B" w:rsidRDefault="00C9573B" w:rsidP="00206450">
            <w:pPr>
              <w:suppressAutoHyphens w:val="0"/>
              <w:autoSpaceDE w:val="0"/>
              <w:autoSpaceDN w:val="0"/>
              <w:adjustRightInd w:val="0"/>
              <w:spacing w:line="240" w:lineRule="auto"/>
            </w:pPr>
            <w:r>
              <w:t>22 March 2023</w:t>
            </w:r>
          </w:p>
        </w:tc>
        <w:tc>
          <w:tcPr>
            <w:tcW w:w="883" w:type="pct"/>
          </w:tcPr>
          <w:p w14:paraId="6FE3A3BD" w14:textId="48E29C9A" w:rsidR="00C9573B" w:rsidRPr="00E516DA" w:rsidRDefault="00C9573B" w:rsidP="00206450">
            <w:pPr>
              <w:suppressAutoHyphens w:val="0"/>
              <w:autoSpaceDE w:val="0"/>
              <w:autoSpaceDN w:val="0"/>
              <w:adjustRightInd w:val="0"/>
              <w:spacing w:line="240" w:lineRule="auto"/>
            </w:pPr>
            <w:r w:rsidRPr="00E516DA">
              <w:t xml:space="preserve">First instance: </w:t>
            </w:r>
            <w:r>
              <w:t>9</w:t>
            </w:r>
            <w:r w:rsidRPr="00E516DA">
              <w:t xml:space="preserve"> January 2020, </w:t>
            </w:r>
            <w:r>
              <w:t xml:space="preserve">Pervomaisky </w:t>
            </w:r>
            <w:r w:rsidRPr="00E516DA">
              <w:t>District Court of Vitebsk City</w:t>
            </w:r>
          </w:p>
          <w:p w14:paraId="76FA13F6" w14:textId="2E64565A" w:rsidR="00C9573B" w:rsidRPr="00E516DA" w:rsidRDefault="00C9573B" w:rsidP="00206450">
            <w:pPr>
              <w:suppressAutoHyphens w:val="0"/>
              <w:autoSpaceDE w:val="0"/>
              <w:autoSpaceDN w:val="0"/>
              <w:adjustRightInd w:val="0"/>
              <w:spacing w:line="240" w:lineRule="auto"/>
            </w:pPr>
            <w:r w:rsidRPr="00E516DA">
              <w:t xml:space="preserve">Appeal: </w:t>
            </w:r>
            <w:r>
              <w:t>5</w:t>
            </w:r>
            <w:r w:rsidRPr="00E516DA">
              <w:t xml:space="preserve"> February 2020, Vitebsk Regional Court</w:t>
            </w:r>
          </w:p>
        </w:tc>
        <w:tc>
          <w:tcPr>
            <w:tcW w:w="844" w:type="pct"/>
          </w:tcPr>
          <w:p w14:paraId="72DCB415" w14:textId="01399FA7" w:rsidR="00C9573B" w:rsidRDefault="00C9573B" w:rsidP="00206450">
            <w:pPr>
              <w:suppressAutoHyphens w:val="0"/>
              <w:autoSpaceDE w:val="0"/>
              <w:autoSpaceDN w:val="0"/>
              <w:adjustRightInd w:val="0"/>
              <w:spacing w:line="240" w:lineRule="auto"/>
            </w:pPr>
            <w:r>
              <w:t>F</w:t>
            </w:r>
            <w:r w:rsidRPr="006A59D4">
              <w:t xml:space="preserve">ine </w:t>
            </w:r>
            <w:r>
              <w:t>in the amount of 810</w:t>
            </w:r>
            <w:r w:rsidRPr="00861490">
              <w:rPr>
                <w:lang w:val="en-US"/>
              </w:rPr>
              <w:t xml:space="preserve"> Belarussian Roubles</w:t>
            </w:r>
            <w:r>
              <w:t xml:space="preserve"> (approximately</w:t>
            </w:r>
            <w:r w:rsidRPr="006A59D4">
              <w:t xml:space="preserve"> </w:t>
            </w:r>
            <w:r>
              <w:t>407 USD)</w:t>
            </w:r>
          </w:p>
        </w:tc>
        <w:tc>
          <w:tcPr>
            <w:tcW w:w="767" w:type="pct"/>
          </w:tcPr>
          <w:p w14:paraId="17F5833E" w14:textId="1AAE71FB" w:rsidR="00C9573B" w:rsidRDefault="00C9573B" w:rsidP="00206450">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t>1</w:t>
            </w:r>
            <w:r w:rsidRPr="006A59D4">
              <w:t>) of the</w:t>
            </w:r>
            <w:r>
              <w:t xml:space="preserve"> Code of Administrative Offenses</w:t>
            </w:r>
          </w:p>
        </w:tc>
      </w:tr>
      <w:tr w:rsidR="00C9573B" w:rsidRPr="003F2CD4" w14:paraId="342C52C4" w14:textId="737826CF" w:rsidTr="00090E7F">
        <w:tc>
          <w:tcPr>
            <w:tcW w:w="602" w:type="pct"/>
          </w:tcPr>
          <w:p w14:paraId="720D9C53" w14:textId="78CB5436" w:rsidR="00C9573B" w:rsidRDefault="00C9573B" w:rsidP="009A62E1">
            <w:pPr>
              <w:keepNext/>
              <w:keepLines/>
              <w:suppressAutoHyphens w:val="0"/>
              <w:autoSpaceDE w:val="0"/>
              <w:autoSpaceDN w:val="0"/>
              <w:adjustRightInd w:val="0"/>
              <w:spacing w:line="240" w:lineRule="auto"/>
            </w:pPr>
            <w:r>
              <w:t xml:space="preserve">Aleksandr Dubrovskikh </w:t>
            </w:r>
            <w:r w:rsidRPr="00FD2E99">
              <w:t>(represented by counsel, Pavel Levinov)</w:t>
            </w:r>
          </w:p>
          <w:p w14:paraId="7281661D" w14:textId="77777777" w:rsidR="00C9573B" w:rsidRDefault="00C9573B" w:rsidP="009A62E1">
            <w:pPr>
              <w:keepNext/>
              <w:keepLines/>
              <w:suppressAutoHyphens w:val="0"/>
              <w:autoSpaceDE w:val="0"/>
              <w:autoSpaceDN w:val="0"/>
              <w:adjustRightInd w:val="0"/>
              <w:spacing w:line="240" w:lineRule="auto"/>
            </w:pPr>
          </w:p>
          <w:p w14:paraId="618B3619" w14:textId="2C94CF6C" w:rsidR="00C9573B" w:rsidRPr="003F2CD4" w:rsidRDefault="00C9573B" w:rsidP="009A62E1">
            <w:pPr>
              <w:keepNext/>
              <w:keepLines/>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p>
        </w:tc>
        <w:tc>
          <w:tcPr>
            <w:tcW w:w="587" w:type="pct"/>
          </w:tcPr>
          <w:p w14:paraId="4FA694E4" w14:textId="33A8EA58" w:rsidR="00C9573B" w:rsidRDefault="00C9573B" w:rsidP="009A62E1">
            <w:pPr>
              <w:keepNext/>
              <w:keepLines/>
              <w:suppressAutoHyphens w:val="0"/>
              <w:autoSpaceDE w:val="0"/>
              <w:autoSpaceDN w:val="0"/>
              <w:adjustRightInd w:val="0"/>
              <w:spacing w:line="240" w:lineRule="auto"/>
            </w:pPr>
            <w:r>
              <w:t>3941/2021</w:t>
            </w:r>
          </w:p>
        </w:tc>
        <w:tc>
          <w:tcPr>
            <w:tcW w:w="587" w:type="pct"/>
          </w:tcPr>
          <w:p w14:paraId="34A7562B" w14:textId="22591C7C" w:rsidR="00C9573B" w:rsidRPr="003F2CD4" w:rsidRDefault="00C9573B" w:rsidP="009A62E1">
            <w:pPr>
              <w:keepNext/>
              <w:keepLines/>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26 March 2020</w:t>
            </w:r>
          </w:p>
        </w:tc>
        <w:tc>
          <w:tcPr>
            <w:tcW w:w="730" w:type="pct"/>
          </w:tcPr>
          <w:p w14:paraId="12A1777B" w14:textId="263920D1" w:rsidR="00C9573B" w:rsidRPr="00092A0F" w:rsidRDefault="00C9573B" w:rsidP="009A62E1">
            <w:pPr>
              <w:keepNext/>
              <w:keepLines/>
              <w:suppressAutoHyphens w:val="0"/>
              <w:autoSpaceDE w:val="0"/>
              <w:autoSpaceDN w:val="0"/>
              <w:adjustRightInd w:val="0"/>
              <w:spacing w:line="240" w:lineRule="auto"/>
            </w:pPr>
            <w:r>
              <w:t>12 April 2022</w:t>
            </w:r>
          </w:p>
        </w:tc>
        <w:tc>
          <w:tcPr>
            <w:tcW w:w="883" w:type="pct"/>
          </w:tcPr>
          <w:p w14:paraId="2131AFB1" w14:textId="05514918" w:rsidR="00C9573B" w:rsidRPr="00E516DA" w:rsidRDefault="00C9573B" w:rsidP="009A62E1">
            <w:pPr>
              <w:keepNext/>
              <w:keepLines/>
              <w:suppressAutoHyphens w:val="0"/>
              <w:autoSpaceDE w:val="0"/>
              <w:autoSpaceDN w:val="0"/>
              <w:adjustRightInd w:val="0"/>
              <w:spacing w:line="240" w:lineRule="auto"/>
            </w:pPr>
            <w:r w:rsidRPr="00E516DA">
              <w:t>First instance: 2</w:t>
            </w:r>
            <w:r>
              <w:t>9</w:t>
            </w:r>
            <w:r w:rsidRPr="00E516DA">
              <w:t xml:space="preserve"> January 2020, </w:t>
            </w:r>
            <w:r>
              <w:t xml:space="preserve">Zheleznodorozhny </w:t>
            </w:r>
            <w:r w:rsidRPr="00E516DA">
              <w:t>District Court of Vitebsk City</w:t>
            </w:r>
          </w:p>
          <w:p w14:paraId="57716493" w14:textId="0A2DEC53" w:rsidR="00C9573B" w:rsidRPr="003F2CD4" w:rsidRDefault="00C9573B" w:rsidP="009A62E1">
            <w:pPr>
              <w:keepNext/>
              <w:keepLines/>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rsidRPr="00E516DA">
              <w:t>Appeal: 19 February 2020, Vitebsk Regional Court</w:t>
            </w:r>
          </w:p>
        </w:tc>
        <w:tc>
          <w:tcPr>
            <w:tcW w:w="844" w:type="pct"/>
          </w:tcPr>
          <w:p w14:paraId="0CB93921" w14:textId="58E05687" w:rsidR="00C9573B" w:rsidRPr="003F2CD4" w:rsidRDefault="00C9573B" w:rsidP="009A62E1">
            <w:pPr>
              <w:keepNext/>
              <w:keepLines/>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F</w:t>
            </w:r>
            <w:r w:rsidRPr="006A59D4">
              <w:t xml:space="preserve">ine </w:t>
            </w:r>
            <w:r>
              <w:t>in the amount of 810</w:t>
            </w:r>
            <w:r w:rsidRPr="00861490">
              <w:rPr>
                <w:lang w:val="en-US"/>
              </w:rPr>
              <w:t xml:space="preserve"> Belarussian Roubles</w:t>
            </w:r>
            <w:r>
              <w:t xml:space="preserve"> (approximately</w:t>
            </w:r>
            <w:r w:rsidRPr="006A59D4">
              <w:t xml:space="preserve"> </w:t>
            </w:r>
            <w:r>
              <w:t>407 USD)</w:t>
            </w:r>
          </w:p>
        </w:tc>
        <w:tc>
          <w:tcPr>
            <w:tcW w:w="767" w:type="pct"/>
          </w:tcPr>
          <w:p w14:paraId="6375B8F3" w14:textId="2114C8A1" w:rsidR="00C9573B" w:rsidRPr="003F2CD4" w:rsidRDefault="00C9573B" w:rsidP="009A62E1">
            <w:pPr>
              <w:keepNext/>
              <w:keepLines/>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Art. </w:t>
            </w:r>
            <w:r w:rsidRPr="006A59D4">
              <w:t>2</w:t>
            </w:r>
            <w:r>
              <w:t>3</w:t>
            </w:r>
            <w:r w:rsidRPr="006A59D4">
              <w:t>.</w:t>
            </w:r>
            <w:r>
              <w:t>34</w:t>
            </w:r>
            <w:r w:rsidRPr="006A59D4">
              <w:t xml:space="preserve"> (</w:t>
            </w:r>
            <w:r>
              <w:t>1</w:t>
            </w:r>
            <w:r w:rsidRPr="006A59D4">
              <w:t>) of the</w:t>
            </w:r>
            <w:r>
              <w:t xml:space="preserve"> Code of Administrative Offenses</w:t>
            </w:r>
          </w:p>
        </w:tc>
      </w:tr>
      <w:tr w:rsidR="00C9573B" w:rsidRPr="003F2CD4" w14:paraId="3B3CBDAF" w14:textId="364535E5" w:rsidTr="00090E7F">
        <w:tc>
          <w:tcPr>
            <w:tcW w:w="602" w:type="pct"/>
          </w:tcPr>
          <w:p w14:paraId="7730BCFD" w14:textId="690EC39D" w:rsidR="00C9573B" w:rsidRDefault="00C9573B" w:rsidP="00206450">
            <w:pPr>
              <w:suppressAutoHyphens w:val="0"/>
              <w:autoSpaceDE w:val="0"/>
              <w:autoSpaceDN w:val="0"/>
              <w:adjustRightInd w:val="0"/>
              <w:spacing w:line="240" w:lineRule="auto"/>
            </w:pPr>
            <w:r>
              <w:t>Natalya Strelchenko</w:t>
            </w:r>
          </w:p>
          <w:p w14:paraId="2142A24B" w14:textId="77777777" w:rsidR="00C9573B" w:rsidRDefault="00C9573B" w:rsidP="00206450">
            <w:pPr>
              <w:suppressAutoHyphens w:val="0"/>
              <w:autoSpaceDE w:val="0"/>
              <w:autoSpaceDN w:val="0"/>
              <w:adjustRightInd w:val="0"/>
              <w:spacing w:line="240" w:lineRule="auto"/>
            </w:pPr>
          </w:p>
          <w:p w14:paraId="591ED145" w14:textId="73A33463" w:rsidR="00C9573B" w:rsidRPr="003F2CD4" w:rsidRDefault="00C9573B" w:rsidP="00206450">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p>
        </w:tc>
        <w:tc>
          <w:tcPr>
            <w:tcW w:w="587" w:type="pct"/>
          </w:tcPr>
          <w:p w14:paraId="6859A8D9" w14:textId="26C1980D" w:rsidR="00C9573B" w:rsidRDefault="00C9573B" w:rsidP="00206450">
            <w:pPr>
              <w:suppressAutoHyphens w:val="0"/>
              <w:autoSpaceDE w:val="0"/>
              <w:autoSpaceDN w:val="0"/>
              <w:adjustRightInd w:val="0"/>
              <w:spacing w:line="240" w:lineRule="auto"/>
            </w:pPr>
            <w:r>
              <w:t>3946/2021</w:t>
            </w:r>
          </w:p>
        </w:tc>
        <w:tc>
          <w:tcPr>
            <w:tcW w:w="587" w:type="pct"/>
          </w:tcPr>
          <w:p w14:paraId="0E4F1CA3" w14:textId="44AAD27C" w:rsidR="00C9573B" w:rsidRPr="003F2CD4" w:rsidRDefault="00C9573B" w:rsidP="00206450">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7 July 2020</w:t>
            </w:r>
          </w:p>
        </w:tc>
        <w:tc>
          <w:tcPr>
            <w:tcW w:w="730" w:type="pct"/>
          </w:tcPr>
          <w:p w14:paraId="0C0A4128" w14:textId="782C9F48" w:rsidR="00C9573B" w:rsidRPr="00092A0F" w:rsidRDefault="00C9573B" w:rsidP="00206450">
            <w:pPr>
              <w:suppressAutoHyphens w:val="0"/>
              <w:autoSpaceDE w:val="0"/>
              <w:autoSpaceDN w:val="0"/>
              <w:adjustRightInd w:val="0"/>
              <w:spacing w:line="240" w:lineRule="auto"/>
            </w:pPr>
            <w:r>
              <w:t>3 June 2021</w:t>
            </w:r>
          </w:p>
        </w:tc>
        <w:tc>
          <w:tcPr>
            <w:tcW w:w="883" w:type="pct"/>
          </w:tcPr>
          <w:p w14:paraId="2B37BF2D" w14:textId="072E6ADB" w:rsidR="00C9573B" w:rsidRPr="00E516DA" w:rsidRDefault="00C9573B" w:rsidP="00206450">
            <w:pPr>
              <w:suppressAutoHyphens w:val="0"/>
              <w:autoSpaceDE w:val="0"/>
              <w:autoSpaceDN w:val="0"/>
              <w:adjustRightInd w:val="0"/>
              <w:spacing w:line="240" w:lineRule="auto"/>
            </w:pPr>
            <w:r w:rsidRPr="00E516DA">
              <w:t xml:space="preserve">First instance: </w:t>
            </w:r>
            <w:r>
              <w:t>10</w:t>
            </w:r>
            <w:r w:rsidRPr="00E516DA">
              <w:t xml:space="preserve"> January 2020, </w:t>
            </w:r>
            <w:r>
              <w:t xml:space="preserve">Dubrovensky </w:t>
            </w:r>
            <w:r w:rsidRPr="00E516DA">
              <w:t>District Court of Vitebsk City</w:t>
            </w:r>
          </w:p>
          <w:p w14:paraId="007247E5" w14:textId="58D3C38E" w:rsidR="00C9573B" w:rsidRPr="00C1310F" w:rsidRDefault="00C9573B" w:rsidP="00206450">
            <w:pPr>
              <w:suppressAutoHyphens w:val="0"/>
              <w:autoSpaceDE w:val="0"/>
              <w:autoSpaceDN w:val="0"/>
              <w:adjustRightInd w:val="0"/>
              <w:spacing w:line="240" w:lineRule="auto"/>
            </w:pPr>
            <w:r w:rsidRPr="00E516DA">
              <w:t xml:space="preserve">Appeal: </w:t>
            </w:r>
            <w:r>
              <w:t>5</w:t>
            </w:r>
            <w:r w:rsidRPr="00E516DA">
              <w:t xml:space="preserve"> February 2020, Vitebsk Regional Court</w:t>
            </w:r>
          </w:p>
        </w:tc>
        <w:tc>
          <w:tcPr>
            <w:tcW w:w="844" w:type="pct"/>
          </w:tcPr>
          <w:p w14:paraId="544E8478" w14:textId="522B6BA7" w:rsidR="00C9573B" w:rsidRPr="003F2CD4" w:rsidRDefault="00C9573B" w:rsidP="00206450">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F</w:t>
            </w:r>
            <w:r w:rsidRPr="006A59D4">
              <w:t xml:space="preserve">ine </w:t>
            </w:r>
            <w:r>
              <w:t>in the amount of 675</w:t>
            </w:r>
            <w:r w:rsidRPr="00861490">
              <w:rPr>
                <w:lang w:val="en-US"/>
              </w:rPr>
              <w:t xml:space="preserve"> Belarussian Roubles</w:t>
            </w:r>
            <w:r>
              <w:t xml:space="preserve"> (approximately</w:t>
            </w:r>
            <w:r w:rsidRPr="006A59D4">
              <w:t xml:space="preserve"> </w:t>
            </w:r>
            <w:r>
              <w:t>340 USD)</w:t>
            </w:r>
          </w:p>
        </w:tc>
        <w:tc>
          <w:tcPr>
            <w:tcW w:w="767" w:type="pct"/>
          </w:tcPr>
          <w:p w14:paraId="18315016" w14:textId="1AC612E0" w:rsidR="00C9573B" w:rsidRPr="003F2CD4" w:rsidRDefault="00C9573B" w:rsidP="00206450">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Art. </w:t>
            </w:r>
            <w:r w:rsidRPr="006A59D4">
              <w:t>2</w:t>
            </w:r>
            <w:r>
              <w:t>3</w:t>
            </w:r>
            <w:r w:rsidRPr="006A59D4">
              <w:t>.</w:t>
            </w:r>
            <w:r>
              <w:t>34</w:t>
            </w:r>
            <w:r w:rsidRPr="006A59D4">
              <w:t xml:space="preserve"> (</w:t>
            </w:r>
            <w:r>
              <w:t>1</w:t>
            </w:r>
            <w:r w:rsidRPr="006A59D4">
              <w:t>) of the</w:t>
            </w:r>
            <w:r>
              <w:t xml:space="preserve"> Code of Administrative Offenses</w:t>
            </w:r>
          </w:p>
        </w:tc>
      </w:tr>
      <w:tr w:rsidR="00C9573B" w:rsidRPr="003F2CD4" w14:paraId="73A51390" w14:textId="36DA10D1" w:rsidTr="00090E7F">
        <w:tc>
          <w:tcPr>
            <w:tcW w:w="602" w:type="pct"/>
          </w:tcPr>
          <w:p w14:paraId="48243CFA" w14:textId="41146106" w:rsidR="00C9573B" w:rsidRDefault="00C9573B" w:rsidP="00206450">
            <w:pPr>
              <w:suppressAutoHyphens w:val="0"/>
              <w:autoSpaceDE w:val="0"/>
              <w:autoSpaceDN w:val="0"/>
              <w:adjustRightInd w:val="0"/>
              <w:spacing w:line="240" w:lineRule="auto"/>
            </w:pPr>
            <w:r>
              <w:t xml:space="preserve">Oleg Pavlov </w:t>
            </w:r>
            <w:r w:rsidRPr="00FD2E99">
              <w:t>(represented by counsel, Pavel Levinov)</w:t>
            </w:r>
          </w:p>
          <w:p w14:paraId="7CED1D33" w14:textId="77777777" w:rsidR="00C9573B" w:rsidRDefault="00C9573B" w:rsidP="00206450">
            <w:pPr>
              <w:suppressAutoHyphens w:val="0"/>
              <w:autoSpaceDE w:val="0"/>
              <w:autoSpaceDN w:val="0"/>
              <w:adjustRightInd w:val="0"/>
              <w:spacing w:line="240" w:lineRule="auto"/>
            </w:pPr>
          </w:p>
          <w:p w14:paraId="18F1BA72" w14:textId="571DB55F" w:rsidR="00C9573B" w:rsidRPr="00156BF6" w:rsidRDefault="00C9573B" w:rsidP="00206450">
            <w:pPr>
              <w:suppressAutoHyphens w:val="0"/>
              <w:autoSpaceDE w:val="0"/>
              <w:autoSpaceDN w:val="0"/>
              <w:adjustRightInd w:val="0"/>
              <w:spacing w:line="240" w:lineRule="auto"/>
            </w:pPr>
          </w:p>
        </w:tc>
        <w:tc>
          <w:tcPr>
            <w:tcW w:w="587" w:type="pct"/>
          </w:tcPr>
          <w:p w14:paraId="3346C981" w14:textId="22704B7B" w:rsidR="00C9573B" w:rsidRDefault="00C9573B" w:rsidP="00206450">
            <w:pPr>
              <w:suppressAutoHyphens w:val="0"/>
              <w:autoSpaceDE w:val="0"/>
              <w:autoSpaceDN w:val="0"/>
              <w:adjustRightInd w:val="0"/>
              <w:spacing w:line="240" w:lineRule="auto"/>
            </w:pPr>
            <w:r>
              <w:lastRenderedPageBreak/>
              <w:t>3952/2021</w:t>
            </w:r>
          </w:p>
        </w:tc>
        <w:tc>
          <w:tcPr>
            <w:tcW w:w="587" w:type="pct"/>
          </w:tcPr>
          <w:p w14:paraId="0C8A7904" w14:textId="52AF89D0" w:rsidR="00C9573B" w:rsidRPr="00156BF6" w:rsidRDefault="00C9573B" w:rsidP="00206450">
            <w:pPr>
              <w:suppressAutoHyphens w:val="0"/>
              <w:autoSpaceDE w:val="0"/>
              <w:autoSpaceDN w:val="0"/>
              <w:adjustRightInd w:val="0"/>
              <w:spacing w:line="240" w:lineRule="auto"/>
            </w:pPr>
            <w:r>
              <w:t>6 February 2020</w:t>
            </w:r>
          </w:p>
        </w:tc>
        <w:tc>
          <w:tcPr>
            <w:tcW w:w="730" w:type="pct"/>
          </w:tcPr>
          <w:p w14:paraId="37513A83" w14:textId="0A7C112F" w:rsidR="00C9573B" w:rsidRPr="00156BF6" w:rsidRDefault="00C9573B" w:rsidP="00206450">
            <w:pPr>
              <w:suppressAutoHyphens w:val="0"/>
              <w:autoSpaceDE w:val="0"/>
              <w:autoSpaceDN w:val="0"/>
              <w:adjustRightInd w:val="0"/>
              <w:spacing w:line="240" w:lineRule="auto"/>
            </w:pPr>
            <w:r>
              <w:t>10 June 2021</w:t>
            </w:r>
          </w:p>
        </w:tc>
        <w:tc>
          <w:tcPr>
            <w:tcW w:w="883" w:type="pct"/>
          </w:tcPr>
          <w:p w14:paraId="33DF0A66" w14:textId="6EB68618" w:rsidR="00C9573B" w:rsidRPr="00E516DA" w:rsidRDefault="00C9573B" w:rsidP="00206450">
            <w:pPr>
              <w:suppressAutoHyphens w:val="0"/>
              <w:autoSpaceDE w:val="0"/>
              <w:autoSpaceDN w:val="0"/>
              <w:adjustRightInd w:val="0"/>
              <w:spacing w:line="240" w:lineRule="auto"/>
            </w:pPr>
            <w:r w:rsidRPr="00E516DA">
              <w:t xml:space="preserve">First instance: </w:t>
            </w:r>
            <w:r>
              <w:t>15</w:t>
            </w:r>
            <w:r w:rsidRPr="00E516DA">
              <w:t xml:space="preserve"> January 2020, </w:t>
            </w:r>
            <w:r>
              <w:t xml:space="preserve">Zheleznodorozhny </w:t>
            </w:r>
            <w:r w:rsidRPr="00E516DA">
              <w:t>District Court of Vitebsk City</w:t>
            </w:r>
          </w:p>
          <w:p w14:paraId="423E85F0" w14:textId="2FA8F325" w:rsidR="00C9573B" w:rsidRPr="00156BF6" w:rsidRDefault="00C9573B" w:rsidP="00206450">
            <w:pPr>
              <w:suppressAutoHyphens w:val="0"/>
              <w:autoSpaceDE w:val="0"/>
              <w:autoSpaceDN w:val="0"/>
              <w:adjustRightInd w:val="0"/>
              <w:spacing w:line="240" w:lineRule="auto"/>
            </w:pPr>
            <w:r w:rsidRPr="00E516DA">
              <w:lastRenderedPageBreak/>
              <w:t xml:space="preserve">Appeal: </w:t>
            </w:r>
            <w:r>
              <w:t>2</w:t>
            </w:r>
            <w:r w:rsidRPr="00E516DA">
              <w:t xml:space="preserve">9 </w:t>
            </w:r>
            <w:r>
              <w:t>January</w:t>
            </w:r>
            <w:r w:rsidRPr="00E516DA">
              <w:t xml:space="preserve"> 2020, Vitebsk Regional Court</w:t>
            </w:r>
          </w:p>
        </w:tc>
        <w:tc>
          <w:tcPr>
            <w:tcW w:w="844" w:type="pct"/>
          </w:tcPr>
          <w:p w14:paraId="2E1F77F6" w14:textId="6AC0CBDE" w:rsidR="00C9573B" w:rsidRPr="00156BF6" w:rsidRDefault="00C9573B" w:rsidP="00206450">
            <w:pPr>
              <w:suppressAutoHyphens w:val="0"/>
              <w:autoSpaceDE w:val="0"/>
              <w:autoSpaceDN w:val="0"/>
              <w:adjustRightInd w:val="0"/>
              <w:spacing w:line="240" w:lineRule="auto"/>
            </w:pPr>
            <w:r>
              <w:lastRenderedPageBreak/>
              <w:t>F</w:t>
            </w:r>
            <w:r w:rsidRPr="006A59D4">
              <w:t xml:space="preserve">ine </w:t>
            </w:r>
            <w:r>
              <w:t>in the amount of 675</w:t>
            </w:r>
            <w:r w:rsidRPr="00861490">
              <w:rPr>
                <w:lang w:val="en-US"/>
              </w:rPr>
              <w:t xml:space="preserve"> Belarussian Roubles</w:t>
            </w:r>
            <w:r>
              <w:t xml:space="preserve"> (approximately</w:t>
            </w:r>
            <w:r w:rsidRPr="006A59D4">
              <w:t xml:space="preserve"> </w:t>
            </w:r>
            <w:r>
              <w:t>340 USD)</w:t>
            </w:r>
          </w:p>
        </w:tc>
        <w:tc>
          <w:tcPr>
            <w:tcW w:w="767" w:type="pct"/>
          </w:tcPr>
          <w:p w14:paraId="66C3FDF0" w14:textId="0159E270" w:rsidR="00C9573B" w:rsidRPr="00156BF6" w:rsidRDefault="00C9573B" w:rsidP="00206450">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t>1</w:t>
            </w:r>
            <w:r w:rsidRPr="006A59D4">
              <w:t>) of the</w:t>
            </w:r>
            <w:r>
              <w:t xml:space="preserve"> Code of Administrative Offenses</w:t>
            </w:r>
          </w:p>
        </w:tc>
      </w:tr>
      <w:tr w:rsidR="00C9573B" w:rsidRPr="003F2CD4" w14:paraId="6642934D" w14:textId="07F1BC21" w:rsidTr="00090E7F">
        <w:tc>
          <w:tcPr>
            <w:tcW w:w="602" w:type="pct"/>
          </w:tcPr>
          <w:p w14:paraId="2C29616D" w14:textId="2BAF72B4" w:rsidR="00C9573B" w:rsidRDefault="00C9573B" w:rsidP="00206450">
            <w:pPr>
              <w:suppressAutoHyphens w:val="0"/>
              <w:autoSpaceDE w:val="0"/>
              <w:autoSpaceDN w:val="0"/>
              <w:adjustRightInd w:val="0"/>
              <w:spacing w:line="240" w:lineRule="auto"/>
            </w:pPr>
            <w:r>
              <w:t>Sergei Stribulsky</w:t>
            </w:r>
          </w:p>
          <w:p w14:paraId="2345EDFA" w14:textId="77777777" w:rsidR="00C9573B" w:rsidRDefault="00C9573B" w:rsidP="00206450">
            <w:pPr>
              <w:suppressAutoHyphens w:val="0"/>
              <w:autoSpaceDE w:val="0"/>
              <w:autoSpaceDN w:val="0"/>
              <w:adjustRightInd w:val="0"/>
              <w:spacing w:line="240" w:lineRule="auto"/>
            </w:pPr>
          </w:p>
          <w:p w14:paraId="1DF4BE56" w14:textId="29C3DDA5" w:rsidR="00C9573B" w:rsidRPr="00156BF6" w:rsidRDefault="00C9573B" w:rsidP="00206450">
            <w:pPr>
              <w:suppressAutoHyphens w:val="0"/>
              <w:autoSpaceDE w:val="0"/>
              <w:autoSpaceDN w:val="0"/>
              <w:adjustRightInd w:val="0"/>
              <w:spacing w:line="240" w:lineRule="auto"/>
            </w:pPr>
          </w:p>
        </w:tc>
        <w:tc>
          <w:tcPr>
            <w:tcW w:w="587" w:type="pct"/>
          </w:tcPr>
          <w:p w14:paraId="36638C0F" w14:textId="7E4E6A60" w:rsidR="00C9573B" w:rsidRDefault="00C9573B" w:rsidP="00206450">
            <w:pPr>
              <w:suppressAutoHyphens w:val="0"/>
              <w:autoSpaceDE w:val="0"/>
              <w:autoSpaceDN w:val="0"/>
              <w:adjustRightInd w:val="0"/>
              <w:spacing w:line="240" w:lineRule="auto"/>
            </w:pPr>
            <w:r>
              <w:t>3956/2021</w:t>
            </w:r>
          </w:p>
        </w:tc>
        <w:tc>
          <w:tcPr>
            <w:tcW w:w="587" w:type="pct"/>
          </w:tcPr>
          <w:p w14:paraId="51369FB7" w14:textId="3DAD24A4" w:rsidR="00C9573B" w:rsidRPr="00156BF6" w:rsidRDefault="00C9573B" w:rsidP="00206450">
            <w:pPr>
              <w:suppressAutoHyphens w:val="0"/>
              <w:autoSpaceDE w:val="0"/>
              <w:autoSpaceDN w:val="0"/>
              <w:adjustRightInd w:val="0"/>
              <w:spacing w:line="240" w:lineRule="auto"/>
            </w:pPr>
            <w:r>
              <w:t>16 January 2020</w:t>
            </w:r>
          </w:p>
        </w:tc>
        <w:tc>
          <w:tcPr>
            <w:tcW w:w="730" w:type="pct"/>
          </w:tcPr>
          <w:p w14:paraId="379A0B58" w14:textId="6D5A3404" w:rsidR="00C9573B" w:rsidRPr="00156BF6" w:rsidRDefault="00C9573B" w:rsidP="00206450">
            <w:pPr>
              <w:suppressAutoHyphens w:val="0"/>
              <w:autoSpaceDE w:val="0"/>
              <w:autoSpaceDN w:val="0"/>
              <w:adjustRightInd w:val="0"/>
              <w:spacing w:line="240" w:lineRule="auto"/>
            </w:pPr>
            <w:r>
              <w:t>23 June 2021</w:t>
            </w:r>
          </w:p>
        </w:tc>
        <w:tc>
          <w:tcPr>
            <w:tcW w:w="883" w:type="pct"/>
          </w:tcPr>
          <w:p w14:paraId="08FFD540" w14:textId="5350F0C2" w:rsidR="00C9573B" w:rsidRDefault="00C9573B" w:rsidP="00206450">
            <w:pPr>
              <w:suppressAutoHyphens w:val="0"/>
              <w:autoSpaceDE w:val="0"/>
              <w:autoSpaceDN w:val="0"/>
              <w:adjustRightInd w:val="0"/>
              <w:spacing w:line="240" w:lineRule="auto"/>
            </w:pPr>
            <w:r>
              <w:t>First instance: 11 October 2016, Moskovsky District Court of Minsk City</w:t>
            </w:r>
          </w:p>
          <w:p w14:paraId="2BB1FCF8" w14:textId="65F25CE9" w:rsidR="00C9573B" w:rsidRPr="00156BF6" w:rsidRDefault="00C9573B" w:rsidP="00206450">
            <w:pPr>
              <w:suppressAutoHyphens w:val="0"/>
              <w:autoSpaceDE w:val="0"/>
              <w:autoSpaceDN w:val="0"/>
              <w:adjustRightInd w:val="0"/>
              <w:spacing w:line="240" w:lineRule="auto"/>
            </w:pPr>
            <w:r>
              <w:t>Appeal: 15 November 2016, Minsk City Court</w:t>
            </w:r>
          </w:p>
        </w:tc>
        <w:tc>
          <w:tcPr>
            <w:tcW w:w="844" w:type="pct"/>
          </w:tcPr>
          <w:p w14:paraId="189B6465" w14:textId="4E34BD79" w:rsidR="00C9573B" w:rsidRPr="00156BF6" w:rsidRDefault="00C9573B" w:rsidP="00206450">
            <w:pPr>
              <w:suppressAutoHyphens w:val="0"/>
              <w:autoSpaceDE w:val="0"/>
              <w:autoSpaceDN w:val="0"/>
              <w:adjustRightInd w:val="0"/>
              <w:spacing w:line="240" w:lineRule="auto"/>
            </w:pPr>
            <w:r>
              <w:t>F</w:t>
            </w:r>
            <w:r w:rsidRPr="006A59D4">
              <w:t xml:space="preserve">ine </w:t>
            </w:r>
            <w:r>
              <w:t>in the amount of 525</w:t>
            </w:r>
            <w:r w:rsidRPr="00861490">
              <w:rPr>
                <w:lang w:val="en-US"/>
              </w:rPr>
              <w:t xml:space="preserve"> Belarussian Roubles</w:t>
            </w:r>
            <w:r>
              <w:t xml:space="preserve"> (approximately</w:t>
            </w:r>
            <w:r w:rsidRPr="006A59D4">
              <w:t xml:space="preserve"> </w:t>
            </w:r>
            <w:r>
              <w:t>263 USD)</w:t>
            </w:r>
          </w:p>
        </w:tc>
        <w:tc>
          <w:tcPr>
            <w:tcW w:w="767" w:type="pct"/>
          </w:tcPr>
          <w:p w14:paraId="5FCAEC98" w14:textId="5855ACD0" w:rsidR="00C9573B" w:rsidRPr="00156BF6" w:rsidRDefault="00C9573B" w:rsidP="00206450">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t>1</w:t>
            </w:r>
            <w:r w:rsidRPr="006A59D4">
              <w:t>) of the</w:t>
            </w:r>
            <w:r>
              <w:t xml:space="preserve"> Code of Administrative Offenses</w:t>
            </w:r>
          </w:p>
        </w:tc>
      </w:tr>
      <w:tr w:rsidR="00C9573B" w:rsidRPr="003F2CD4" w14:paraId="26AF131B" w14:textId="77777777" w:rsidTr="00090E7F">
        <w:tc>
          <w:tcPr>
            <w:tcW w:w="602" w:type="pct"/>
          </w:tcPr>
          <w:p w14:paraId="588E0902" w14:textId="0A134D2D" w:rsidR="00C9573B" w:rsidRDefault="00C9573B" w:rsidP="00206450">
            <w:pPr>
              <w:suppressAutoHyphens w:val="0"/>
              <w:autoSpaceDE w:val="0"/>
              <w:autoSpaceDN w:val="0"/>
              <w:adjustRightInd w:val="0"/>
              <w:spacing w:line="240" w:lineRule="auto"/>
            </w:pPr>
            <w:r>
              <w:t xml:space="preserve">Sergey Tihanovski </w:t>
            </w:r>
            <w:r w:rsidRPr="00FD2E99">
              <w:t xml:space="preserve">(represented by counsel, </w:t>
            </w:r>
            <w:r>
              <w:t>Natalia Matskevich</w:t>
            </w:r>
            <w:r w:rsidRPr="00FD2E99">
              <w:t>)</w:t>
            </w:r>
          </w:p>
          <w:p w14:paraId="5BFC86D7" w14:textId="77777777" w:rsidR="00C9573B" w:rsidRDefault="00C9573B" w:rsidP="00206450">
            <w:pPr>
              <w:suppressAutoHyphens w:val="0"/>
              <w:autoSpaceDE w:val="0"/>
              <w:autoSpaceDN w:val="0"/>
              <w:adjustRightInd w:val="0"/>
              <w:spacing w:line="240" w:lineRule="auto"/>
            </w:pPr>
          </w:p>
          <w:p w14:paraId="2243844F" w14:textId="5A1ADE81" w:rsidR="00C9573B" w:rsidRPr="00156BF6" w:rsidRDefault="00C9573B" w:rsidP="00206450">
            <w:pPr>
              <w:suppressAutoHyphens w:val="0"/>
              <w:autoSpaceDE w:val="0"/>
              <w:autoSpaceDN w:val="0"/>
              <w:adjustRightInd w:val="0"/>
              <w:spacing w:line="240" w:lineRule="auto"/>
            </w:pPr>
          </w:p>
        </w:tc>
        <w:tc>
          <w:tcPr>
            <w:tcW w:w="587" w:type="pct"/>
          </w:tcPr>
          <w:p w14:paraId="5164E55C" w14:textId="31B18D05" w:rsidR="00C9573B" w:rsidRDefault="00C9573B" w:rsidP="00206450">
            <w:pPr>
              <w:suppressAutoHyphens w:val="0"/>
              <w:autoSpaceDE w:val="0"/>
              <w:autoSpaceDN w:val="0"/>
              <w:adjustRightInd w:val="0"/>
              <w:spacing w:line="240" w:lineRule="auto"/>
            </w:pPr>
            <w:r>
              <w:t>3974/2021</w:t>
            </w:r>
          </w:p>
        </w:tc>
        <w:tc>
          <w:tcPr>
            <w:tcW w:w="587" w:type="pct"/>
          </w:tcPr>
          <w:p w14:paraId="13378B71" w14:textId="2400E52E" w:rsidR="00C9573B" w:rsidRPr="00156BF6" w:rsidRDefault="00C9573B" w:rsidP="00206450">
            <w:pPr>
              <w:suppressAutoHyphens w:val="0"/>
              <w:autoSpaceDE w:val="0"/>
              <w:autoSpaceDN w:val="0"/>
              <w:adjustRightInd w:val="0"/>
              <w:spacing w:line="240" w:lineRule="auto"/>
            </w:pPr>
            <w:r>
              <w:t>20 May 2020</w:t>
            </w:r>
          </w:p>
        </w:tc>
        <w:tc>
          <w:tcPr>
            <w:tcW w:w="730" w:type="pct"/>
          </w:tcPr>
          <w:p w14:paraId="54ED1F21" w14:textId="5AE0A447" w:rsidR="00C9573B" w:rsidRPr="00156BF6" w:rsidRDefault="00C9573B" w:rsidP="00206450">
            <w:pPr>
              <w:suppressAutoHyphens w:val="0"/>
              <w:autoSpaceDE w:val="0"/>
              <w:autoSpaceDN w:val="0"/>
              <w:adjustRightInd w:val="0"/>
              <w:spacing w:line="240" w:lineRule="auto"/>
            </w:pPr>
            <w:r>
              <w:t>12 July 2021</w:t>
            </w:r>
          </w:p>
        </w:tc>
        <w:tc>
          <w:tcPr>
            <w:tcW w:w="883" w:type="pct"/>
          </w:tcPr>
          <w:p w14:paraId="3C1135DB" w14:textId="6AA7AC52" w:rsidR="00C9573B" w:rsidRDefault="00C9573B" w:rsidP="00206450">
            <w:pPr>
              <w:suppressAutoHyphens w:val="0"/>
              <w:autoSpaceDE w:val="0"/>
              <w:autoSpaceDN w:val="0"/>
              <w:adjustRightInd w:val="0"/>
              <w:spacing w:line="240" w:lineRule="auto"/>
            </w:pPr>
            <w:r>
              <w:t>First instance: 27 December 2019, Sovetsky District Court of Gomel City</w:t>
            </w:r>
          </w:p>
          <w:p w14:paraId="0C5F38C3" w14:textId="34E8E502" w:rsidR="00C9573B" w:rsidRDefault="00C9573B" w:rsidP="00206450">
            <w:pPr>
              <w:suppressAutoHyphens w:val="0"/>
              <w:autoSpaceDE w:val="0"/>
              <w:autoSpaceDN w:val="0"/>
              <w:adjustRightInd w:val="0"/>
              <w:spacing w:line="240" w:lineRule="auto"/>
            </w:pPr>
            <w:r>
              <w:t>Appeal: 29 January 2020, Gomel Regional Court</w:t>
            </w:r>
          </w:p>
          <w:p w14:paraId="27376578" w14:textId="69798711" w:rsidR="00C9573B" w:rsidRDefault="00C9573B" w:rsidP="00206450">
            <w:pPr>
              <w:suppressAutoHyphens w:val="0"/>
              <w:autoSpaceDE w:val="0"/>
              <w:autoSpaceDN w:val="0"/>
              <w:adjustRightInd w:val="0"/>
              <w:spacing w:line="240" w:lineRule="auto"/>
            </w:pPr>
            <w:r>
              <w:rPr>
                <w:lang w:val="en-US"/>
              </w:rPr>
              <w:t>Further appeals</w:t>
            </w:r>
            <w:r>
              <w:t>: 24 March 2020 (Chair of the Gomel Regional Court) and 8 May 2020 (Chair of the Supreme Court)</w:t>
            </w:r>
          </w:p>
          <w:p w14:paraId="12793F0E" w14:textId="77777777" w:rsidR="00C9573B" w:rsidRDefault="00C9573B" w:rsidP="00206450">
            <w:pPr>
              <w:suppressAutoHyphens w:val="0"/>
              <w:autoSpaceDE w:val="0"/>
              <w:autoSpaceDN w:val="0"/>
              <w:adjustRightInd w:val="0"/>
              <w:spacing w:line="240" w:lineRule="auto"/>
            </w:pPr>
          </w:p>
          <w:p w14:paraId="3F49562C" w14:textId="7A293FA5" w:rsidR="00C9573B" w:rsidRDefault="00C9573B" w:rsidP="00206450">
            <w:pPr>
              <w:suppressAutoHyphens w:val="0"/>
              <w:autoSpaceDE w:val="0"/>
              <w:autoSpaceDN w:val="0"/>
              <w:adjustRightInd w:val="0"/>
              <w:spacing w:line="240" w:lineRule="auto"/>
            </w:pPr>
            <w:r>
              <w:t>First instance: 10 January 2020, Sovetsky District Court of Gomel City</w:t>
            </w:r>
          </w:p>
          <w:p w14:paraId="3C9E3664" w14:textId="77777777" w:rsidR="00C9573B" w:rsidRDefault="00C9573B" w:rsidP="00206450">
            <w:pPr>
              <w:suppressAutoHyphens w:val="0"/>
              <w:autoSpaceDE w:val="0"/>
              <w:autoSpaceDN w:val="0"/>
              <w:adjustRightInd w:val="0"/>
              <w:spacing w:line="240" w:lineRule="auto"/>
            </w:pPr>
            <w:r>
              <w:t>Appeal: 7 February 2020, Gomel Regional Court</w:t>
            </w:r>
          </w:p>
          <w:p w14:paraId="27D00DDB" w14:textId="43FB7E3E" w:rsidR="00C9573B" w:rsidRDefault="00C9573B" w:rsidP="00206450">
            <w:pPr>
              <w:suppressAutoHyphens w:val="0"/>
              <w:autoSpaceDE w:val="0"/>
              <w:autoSpaceDN w:val="0"/>
              <w:adjustRightInd w:val="0"/>
              <w:spacing w:line="240" w:lineRule="auto"/>
            </w:pPr>
            <w:r>
              <w:rPr>
                <w:lang w:val="en-US"/>
              </w:rPr>
              <w:t>Further appeals</w:t>
            </w:r>
            <w:r>
              <w:t>: 24 March 2020 (Chair of the  Gomel Regional Court) and 8 May 2020 (Chair of the Supreme Court)</w:t>
            </w:r>
          </w:p>
        </w:tc>
        <w:tc>
          <w:tcPr>
            <w:tcW w:w="844" w:type="pct"/>
          </w:tcPr>
          <w:p w14:paraId="102E5377" w14:textId="7D94F053" w:rsidR="00C9573B" w:rsidRDefault="00C9573B" w:rsidP="00206450">
            <w:pPr>
              <w:suppressAutoHyphens w:val="0"/>
              <w:autoSpaceDE w:val="0"/>
              <w:autoSpaceDN w:val="0"/>
              <w:adjustRightInd w:val="0"/>
              <w:spacing w:line="240" w:lineRule="auto"/>
            </w:pPr>
            <w:r>
              <w:t>Administrative arrest of 15 days</w:t>
            </w:r>
          </w:p>
          <w:p w14:paraId="2C417923" w14:textId="77777777" w:rsidR="00C9573B" w:rsidRDefault="00C9573B" w:rsidP="00206450">
            <w:pPr>
              <w:suppressAutoHyphens w:val="0"/>
              <w:autoSpaceDE w:val="0"/>
              <w:autoSpaceDN w:val="0"/>
              <w:adjustRightInd w:val="0"/>
              <w:spacing w:line="240" w:lineRule="auto"/>
            </w:pPr>
          </w:p>
          <w:p w14:paraId="78DA421B" w14:textId="77777777" w:rsidR="00C9573B" w:rsidRDefault="00C9573B" w:rsidP="00206450">
            <w:pPr>
              <w:suppressAutoHyphens w:val="0"/>
              <w:autoSpaceDE w:val="0"/>
              <w:autoSpaceDN w:val="0"/>
              <w:adjustRightInd w:val="0"/>
              <w:spacing w:line="240" w:lineRule="auto"/>
            </w:pPr>
          </w:p>
          <w:p w14:paraId="3A97846D" w14:textId="77777777" w:rsidR="00C9573B" w:rsidRDefault="00C9573B" w:rsidP="00206450">
            <w:pPr>
              <w:suppressAutoHyphens w:val="0"/>
              <w:autoSpaceDE w:val="0"/>
              <w:autoSpaceDN w:val="0"/>
              <w:adjustRightInd w:val="0"/>
              <w:spacing w:line="240" w:lineRule="auto"/>
            </w:pPr>
          </w:p>
          <w:p w14:paraId="21D77FFA" w14:textId="77777777" w:rsidR="00C9573B" w:rsidRDefault="00C9573B" w:rsidP="00206450">
            <w:pPr>
              <w:suppressAutoHyphens w:val="0"/>
              <w:autoSpaceDE w:val="0"/>
              <w:autoSpaceDN w:val="0"/>
              <w:adjustRightInd w:val="0"/>
              <w:spacing w:line="240" w:lineRule="auto"/>
            </w:pPr>
          </w:p>
          <w:p w14:paraId="5B3E05E0" w14:textId="77777777" w:rsidR="00C9573B" w:rsidRDefault="00C9573B" w:rsidP="00206450">
            <w:pPr>
              <w:suppressAutoHyphens w:val="0"/>
              <w:autoSpaceDE w:val="0"/>
              <w:autoSpaceDN w:val="0"/>
              <w:adjustRightInd w:val="0"/>
              <w:spacing w:line="240" w:lineRule="auto"/>
            </w:pPr>
          </w:p>
          <w:p w14:paraId="07772966" w14:textId="77777777" w:rsidR="00C9573B" w:rsidRDefault="00C9573B" w:rsidP="00206450">
            <w:pPr>
              <w:suppressAutoHyphens w:val="0"/>
              <w:autoSpaceDE w:val="0"/>
              <w:autoSpaceDN w:val="0"/>
              <w:adjustRightInd w:val="0"/>
              <w:spacing w:line="240" w:lineRule="auto"/>
            </w:pPr>
          </w:p>
          <w:p w14:paraId="0A50FB85" w14:textId="77777777" w:rsidR="00C9573B" w:rsidRDefault="00C9573B" w:rsidP="00206450">
            <w:pPr>
              <w:suppressAutoHyphens w:val="0"/>
              <w:autoSpaceDE w:val="0"/>
              <w:autoSpaceDN w:val="0"/>
              <w:adjustRightInd w:val="0"/>
              <w:spacing w:line="240" w:lineRule="auto"/>
            </w:pPr>
          </w:p>
          <w:p w14:paraId="7548BEFF" w14:textId="77777777" w:rsidR="00C9573B" w:rsidRDefault="00C9573B" w:rsidP="00206450">
            <w:pPr>
              <w:suppressAutoHyphens w:val="0"/>
              <w:autoSpaceDE w:val="0"/>
              <w:autoSpaceDN w:val="0"/>
              <w:adjustRightInd w:val="0"/>
              <w:spacing w:line="240" w:lineRule="auto"/>
            </w:pPr>
          </w:p>
          <w:p w14:paraId="1FD91C57" w14:textId="77777777" w:rsidR="00C9573B" w:rsidRDefault="00C9573B" w:rsidP="00206450">
            <w:pPr>
              <w:suppressAutoHyphens w:val="0"/>
              <w:autoSpaceDE w:val="0"/>
              <w:autoSpaceDN w:val="0"/>
              <w:adjustRightInd w:val="0"/>
              <w:spacing w:line="240" w:lineRule="auto"/>
            </w:pPr>
          </w:p>
          <w:p w14:paraId="7613425C" w14:textId="77777777" w:rsidR="00C9573B" w:rsidRDefault="00C9573B" w:rsidP="00206450">
            <w:pPr>
              <w:suppressAutoHyphens w:val="0"/>
              <w:autoSpaceDE w:val="0"/>
              <w:autoSpaceDN w:val="0"/>
              <w:adjustRightInd w:val="0"/>
              <w:spacing w:line="240" w:lineRule="auto"/>
            </w:pPr>
          </w:p>
          <w:p w14:paraId="073F7B45" w14:textId="77777777" w:rsidR="00C9573B" w:rsidRDefault="00C9573B" w:rsidP="00206450">
            <w:pPr>
              <w:suppressAutoHyphens w:val="0"/>
              <w:autoSpaceDE w:val="0"/>
              <w:autoSpaceDN w:val="0"/>
              <w:adjustRightInd w:val="0"/>
              <w:spacing w:line="240" w:lineRule="auto"/>
            </w:pPr>
          </w:p>
          <w:p w14:paraId="2968ACCE" w14:textId="77777777" w:rsidR="00C9573B" w:rsidRDefault="00C9573B" w:rsidP="00206450">
            <w:pPr>
              <w:suppressAutoHyphens w:val="0"/>
              <w:autoSpaceDE w:val="0"/>
              <w:autoSpaceDN w:val="0"/>
              <w:adjustRightInd w:val="0"/>
              <w:spacing w:line="240" w:lineRule="auto"/>
            </w:pPr>
            <w:r>
              <w:t>Administrative arrest of 15 days</w:t>
            </w:r>
          </w:p>
          <w:p w14:paraId="73B04E5E" w14:textId="55ED6AFD" w:rsidR="00C9573B" w:rsidRPr="00156BF6" w:rsidRDefault="00C9573B" w:rsidP="00206450">
            <w:pPr>
              <w:suppressAutoHyphens w:val="0"/>
              <w:autoSpaceDE w:val="0"/>
              <w:autoSpaceDN w:val="0"/>
              <w:adjustRightInd w:val="0"/>
              <w:spacing w:line="240" w:lineRule="auto"/>
            </w:pPr>
          </w:p>
        </w:tc>
        <w:tc>
          <w:tcPr>
            <w:tcW w:w="767" w:type="pct"/>
          </w:tcPr>
          <w:p w14:paraId="721BE2A7" w14:textId="77777777" w:rsidR="00C9573B" w:rsidRDefault="00C9573B" w:rsidP="00206450">
            <w:pPr>
              <w:suppressAutoHyphens w:val="0"/>
              <w:autoSpaceDE w:val="0"/>
              <w:autoSpaceDN w:val="0"/>
              <w:adjustRightInd w:val="0"/>
              <w:spacing w:line="240" w:lineRule="auto"/>
            </w:pPr>
          </w:p>
          <w:p w14:paraId="24769501" w14:textId="77777777" w:rsidR="00C9573B" w:rsidRDefault="00C9573B" w:rsidP="00206450">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t>1</w:t>
            </w:r>
            <w:r w:rsidRPr="006A59D4">
              <w:t xml:space="preserve">) of the </w:t>
            </w:r>
            <w:r>
              <w:t>Code of Administrative Offenses</w:t>
            </w:r>
          </w:p>
          <w:p w14:paraId="3163022C" w14:textId="77777777" w:rsidR="00C9573B" w:rsidRDefault="00C9573B" w:rsidP="00206450">
            <w:pPr>
              <w:suppressAutoHyphens w:val="0"/>
              <w:autoSpaceDE w:val="0"/>
              <w:autoSpaceDN w:val="0"/>
              <w:adjustRightInd w:val="0"/>
              <w:spacing w:line="240" w:lineRule="auto"/>
            </w:pPr>
          </w:p>
          <w:p w14:paraId="2F9B21F3" w14:textId="77777777" w:rsidR="00C9573B" w:rsidRDefault="00C9573B" w:rsidP="00206450">
            <w:pPr>
              <w:suppressAutoHyphens w:val="0"/>
              <w:autoSpaceDE w:val="0"/>
              <w:autoSpaceDN w:val="0"/>
              <w:adjustRightInd w:val="0"/>
              <w:spacing w:line="240" w:lineRule="auto"/>
            </w:pPr>
          </w:p>
          <w:p w14:paraId="5019D186" w14:textId="77777777" w:rsidR="00C9573B" w:rsidRDefault="00C9573B" w:rsidP="00206450">
            <w:pPr>
              <w:suppressAutoHyphens w:val="0"/>
              <w:autoSpaceDE w:val="0"/>
              <w:autoSpaceDN w:val="0"/>
              <w:adjustRightInd w:val="0"/>
              <w:spacing w:line="240" w:lineRule="auto"/>
            </w:pPr>
          </w:p>
          <w:p w14:paraId="16B73816" w14:textId="77777777" w:rsidR="00C9573B" w:rsidRDefault="00C9573B" w:rsidP="00206450">
            <w:pPr>
              <w:suppressAutoHyphens w:val="0"/>
              <w:autoSpaceDE w:val="0"/>
              <w:autoSpaceDN w:val="0"/>
              <w:adjustRightInd w:val="0"/>
              <w:spacing w:line="240" w:lineRule="auto"/>
            </w:pPr>
          </w:p>
          <w:p w14:paraId="30C2165D" w14:textId="77777777" w:rsidR="00C9573B" w:rsidRDefault="00C9573B" w:rsidP="00206450">
            <w:pPr>
              <w:suppressAutoHyphens w:val="0"/>
              <w:autoSpaceDE w:val="0"/>
              <w:autoSpaceDN w:val="0"/>
              <w:adjustRightInd w:val="0"/>
              <w:spacing w:line="240" w:lineRule="auto"/>
            </w:pPr>
          </w:p>
          <w:p w14:paraId="68998AD7" w14:textId="77777777" w:rsidR="00C9573B" w:rsidRDefault="00C9573B" w:rsidP="00206450">
            <w:pPr>
              <w:suppressAutoHyphens w:val="0"/>
              <w:autoSpaceDE w:val="0"/>
              <w:autoSpaceDN w:val="0"/>
              <w:adjustRightInd w:val="0"/>
              <w:spacing w:line="240" w:lineRule="auto"/>
            </w:pPr>
          </w:p>
          <w:p w14:paraId="2031924C" w14:textId="77777777" w:rsidR="00C9573B" w:rsidRDefault="00C9573B" w:rsidP="00206450">
            <w:pPr>
              <w:suppressAutoHyphens w:val="0"/>
              <w:autoSpaceDE w:val="0"/>
              <w:autoSpaceDN w:val="0"/>
              <w:adjustRightInd w:val="0"/>
              <w:spacing w:line="240" w:lineRule="auto"/>
            </w:pPr>
          </w:p>
          <w:p w14:paraId="58E3C1A1" w14:textId="77777777" w:rsidR="00C9573B" w:rsidRDefault="00C9573B" w:rsidP="00206450">
            <w:pPr>
              <w:suppressAutoHyphens w:val="0"/>
              <w:autoSpaceDE w:val="0"/>
              <w:autoSpaceDN w:val="0"/>
              <w:adjustRightInd w:val="0"/>
              <w:spacing w:line="240" w:lineRule="auto"/>
            </w:pPr>
          </w:p>
          <w:p w14:paraId="3B22D8D1" w14:textId="77777777" w:rsidR="00C9573B" w:rsidRDefault="00C9573B" w:rsidP="00206450">
            <w:pPr>
              <w:suppressAutoHyphens w:val="0"/>
              <w:autoSpaceDE w:val="0"/>
              <w:autoSpaceDN w:val="0"/>
              <w:adjustRightInd w:val="0"/>
              <w:spacing w:line="240" w:lineRule="auto"/>
            </w:pPr>
          </w:p>
          <w:p w14:paraId="4DBB54BF" w14:textId="42E4A99C" w:rsidR="00C9573B" w:rsidRPr="00156BF6" w:rsidRDefault="00C9573B" w:rsidP="00206450">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t>1</w:t>
            </w:r>
            <w:r w:rsidRPr="006A59D4">
              <w:t xml:space="preserve">) of the </w:t>
            </w:r>
            <w:r>
              <w:t>Code of Administrative Offenses</w:t>
            </w:r>
          </w:p>
        </w:tc>
      </w:tr>
      <w:tr w:rsidR="00C9573B" w:rsidRPr="003F2CD4" w14:paraId="76737073" w14:textId="77777777" w:rsidTr="00090E7F">
        <w:tc>
          <w:tcPr>
            <w:tcW w:w="602" w:type="pct"/>
          </w:tcPr>
          <w:p w14:paraId="14A16B2C" w14:textId="0BCC69CE" w:rsidR="00C9573B" w:rsidRDefault="00C9573B" w:rsidP="00206450">
            <w:pPr>
              <w:suppressAutoHyphens w:val="0"/>
              <w:autoSpaceDE w:val="0"/>
              <w:autoSpaceDN w:val="0"/>
              <w:adjustRightInd w:val="0"/>
              <w:spacing w:line="240" w:lineRule="auto"/>
            </w:pPr>
            <w:r>
              <w:t xml:space="preserve">Natalia Troshchenko </w:t>
            </w:r>
            <w:r w:rsidRPr="00FD2E99">
              <w:t>(represented by counsel, Pavel Levinov)</w:t>
            </w:r>
          </w:p>
          <w:p w14:paraId="4739142F" w14:textId="39E3002C" w:rsidR="00C9573B" w:rsidRPr="00156BF6" w:rsidRDefault="00C9573B" w:rsidP="00206450">
            <w:pPr>
              <w:suppressAutoHyphens w:val="0"/>
              <w:autoSpaceDE w:val="0"/>
              <w:autoSpaceDN w:val="0"/>
              <w:adjustRightInd w:val="0"/>
              <w:spacing w:line="240" w:lineRule="auto"/>
            </w:pPr>
          </w:p>
        </w:tc>
        <w:tc>
          <w:tcPr>
            <w:tcW w:w="587" w:type="pct"/>
          </w:tcPr>
          <w:p w14:paraId="1ACB31A1" w14:textId="05B8532A" w:rsidR="00C9573B" w:rsidRDefault="00C9573B" w:rsidP="00206450">
            <w:pPr>
              <w:suppressAutoHyphens w:val="0"/>
              <w:autoSpaceDE w:val="0"/>
              <w:autoSpaceDN w:val="0"/>
              <w:adjustRightInd w:val="0"/>
              <w:spacing w:line="240" w:lineRule="auto"/>
            </w:pPr>
            <w:r>
              <w:t>4000/2021</w:t>
            </w:r>
          </w:p>
        </w:tc>
        <w:tc>
          <w:tcPr>
            <w:tcW w:w="587" w:type="pct"/>
          </w:tcPr>
          <w:p w14:paraId="73C836FF" w14:textId="14F875C8" w:rsidR="00C9573B" w:rsidRPr="00156BF6" w:rsidRDefault="00C9573B" w:rsidP="00206450">
            <w:pPr>
              <w:suppressAutoHyphens w:val="0"/>
              <w:autoSpaceDE w:val="0"/>
              <w:autoSpaceDN w:val="0"/>
              <w:adjustRightInd w:val="0"/>
              <w:spacing w:line="240" w:lineRule="auto"/>
            </w:pPr>
            <w:r>
              <w:t>17 February 2020</w:t>
            </w:r>
          </w:p>
        </w:tc>
        <w:tc>
          <w:tcPr>
            <w:tcW w:w="730" w:type="pct"/>
          </w:tcPr>
          <w:p w14:paraId="62F2D25D" w14:textId="76A87AA5" w:rsidR="00C9573B" w:rsidRPr="00156BF6" w:rsidRDefault="00C9573B" w:rsidP="00206450">
            <w:pPr>
              <w:suppressAutoHyphens w:val="0"/>
              <w:autoSpaceDE w:val="0"/>
              <w:autoSpaceDN w:val="0"/>
              <w:adjustRightInd w:val="0"/>
              <w:spacing w:line="240" w:lineRule="auto"/>
            </w:pPr>
            <w:r>
              <w:t>26 August 2021</w:t>
            </w:r>
          </w:p>
        </w:tc>
        <w:tc>
          <w:tcPr>
            <w:tcW w:w="883" w:type="pct"/>
          </w:tcPr>
          <w:p w14:paraId="5EBA1E9A" w14:textId="38DAA67F" w:rsidR="00C9573B" w:rsidRDefault="00C9573B" w:rsidP="00206450">
            <w:pPr>
              <w:suppressAutoHyphens w:val="0"/>
              <w:autoSpaceDE w:val="0"/>
              <w:autoSpaceDN w:val="0"/>
              <w:adjustRightInd w:val="0"/>
              <w:spacing w:line="240" w:lineRule="auto"/>
            </w:pPr>
            <w:r>
              <w:t>First instance: 16 January 2020, Zheleznodorozhniy District Court of Vitebsk City</w:t>
            </w:r>
          </w:p>
          <w:p w14:paraId="187D3233" w14:textId="2BBDF6B4" w:rsidR="00C9573B" w:rsidRDefault="00C9573B" w:rsidP="00206450">
            <w:pPr>
              <w:suppressAutoHyphens w:val="0"/>
              <w:autoSpaceDE w:val="0"/>
              <w:autoSpaceDN w:val="0"/>
              <w:adjustRightInd w:val="0"/>
              <w:spacing w:line="240" w:lineRule="auto"/>
            </w:pPr>
            <w:r>
              <w:t>Appeal: 5 February 2020, Vitebsk Regional Court</w:t>
            </w:r>
          </w:p>
        </w:tc>
        <w:tc>
          <w:tcPr>
            <w:tcW w:w="844" w:type="pct"/>
          </w:tcPr>
          <w:p w14:paraId="15FB7E09" w14:textId="3B53A9AA" w:rsidR="00C9573B" w:rsidRPr="00156BF6" w:rsidRDefault="00C9573B" w:rsidP="00206450">
            <w:pPr>
              <w:suppressAutoHyphens w:val="0"/>
              <w:autoSpaceDE w:val="0"/>
              <w:autoSpaceDN w:val="0"/>
              <w:adjustRightInd w:val="0"/>
              <w:spacing w:line="240" w:lineRule="auto"/>
            </w:pPr>
            <w:r>
              <w:t>F</w:t>
            </w:r>
            <w:r w:rsidRPr="006A59D4">
              <w:t xml:space="preserve">ine </w:t>
            </w:r>
            <w:r>
              <w:t>in the amount of 648</w:t>
            </w:r>
            <w:r w:rsidRPr="00861490">
              <w:rPr>
                <w:lang w:val="en-US"/>
              </w:rPr>
              <w:t xml:space="preserve"> Belarussian Roubles</w:t>
            </w:r>
            <w:r>
              <w:t xml:space="preserve"> (approximately</w:t>
            </w:r>
            <w:r w:rsidRPr="006A59D4">
              <w:t xml:space="preserve"> </w:t>
            </w:r>
            <w:r>
              <w:t>325 USD)</w:t>
            </w:r>
          </w:p>
        </w:tc>
        <w:tc>
          <w:tcPr>
            <w:tcW w:w="767" w:type="pct"/>
          </w:tcPr>
          <w:p w14:paraId="6C1ED8E3" w14:textId="187A6FE3" w:rsidR="00C9573B" w:rsidRPr="00156BF6" w:rsidRDefault="00C9573B" w:rsidP="00206450">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t>1</w:t>
            </w:r>
            <w:r w:rsidRPr="006A59D4">
              <w:t>) of the</w:t>
            </w:r>
            <w:r>
              <w:t xml:space="preserve"> Code of Administrative Offenses</w:t>
            </w:r>
          </w:p>
        </w:tc>
      </w:tr>
      <w:tr w:rsidR="00C9573B" w:rsidRPr="003F2CD4" w14:paraId="76197DEF" w14:textId="77777777" w:rsidTr="00090E7F">
        <w:tc>
          <w:tcPr>
            <w:tcW w:w="602" w:type="pct"/>
          </w:tcPr>
          <w:p w14:paraId="4586DD0F" w14:textId="1B27CAA6" w:rsidR="00C9573B" w:rsidRDefault="00C9573B" w:rsidP="00206450">
            <w:pPr>
              <w:suppressAutoHyphens w:val="0"/>
              <w:autoSpaceDE w:val="0"/>
              <w:autoSpaceDN w:val="0"/>
              <w:adjustRightInd w:val="0"/>
              <w:spacing w:line="240" w:lineRule="auto"/>
            </w:pPr>
            <w:r>
              <w:t xml:space="preserve">Irina Grishchuk </w:t>
            </w:r>
            <w:r w:rsidRPr="00FD2E99">
              <w:t>(represented by counsel, Pavel Levinov)</w:t>
            </w:r>
          </w:p>
          <w:p w14:paraId="4BD4CFE9" w14:textId="77777777" w:rsidR="00C9573B" w:rsidRDefault="00C9573B" w:rsidP="00206450">
            <w:pPr>
              <w:suppressAutoHyphens w:val="0"/>
              <w:autoSpaceDE w:val="0"/>
              <w:autoSpaceDN w:val="0"/>
              <w:adjustRightInd w:val="0"/>
              <w:spacing w:line="240" w:lineRule="auto"/>
            </w:pPr>
          </w:p>
          <w:p w14:paraId="10F3E245" w14:textId="548A5F8A" w:rsidR="00C9573B" w:rsidRDefault="00C9573B" w:rsidP="00206450">
            <w:pPr>
              <w:suppressAutoHyphens w:val="0"/>
              <w:autoSpaceDE w:val="0"/>
              <w:autoSpaceDN w:val="0"/>
              <w:adjustRightInd w:val="0"/>
              <w:spacing w:line="240" w:lineRule="auto"/>
            </w:pPr>
          </w:p>
        </w:tc>
        <w:tc>
          <w:tcPr>
            <w:tcW w:w="587" w:type="pct"/>
          </w:tcPr>
          <w:p w14:paraId="0E8BE803" w14:textId="19DEE80B" w:rsidR="00C9573B" w:rsidRDefault="00C9573B" w:rsidP="00206450">
            <w:pPr>
              <w:suppressAutoHyphens w:val="0"/>
              <w:autoSpaceDE w:val="0"/>
              <w:autoSpaceDN w:val="0"/>
              <w:adjustRightInd w:val="0"/>
              <w:spacing w:line="240" w:lineRule="auto"/>
            </w:pPr>
            <w:r>
              <w:t>4052/2021</w:t>
            </w:r>
          </w:p>
        </w:tc>
        <w:tc>
          <w:tcPr>
            <w:tcW w:w="587" w:type="pct"/>
          </w:tcPr>
          <w:p w14:paraId="773C2B22" w14:textId="003BBB45" w:rsidR="00C9573B" w:rsidRDefault="00C9573B" w:rsidP="00206450">
            <w:pPr>
              <w:suppressAutoHyphens w:val="0"/>
              <w:autoSpaceDE w:val="0"/>
              <w:autoSpaceDN w:val="0"/>
              <w:adjustRightInd w:val="0"/>
              <w:spacing w:line="240" w:lineRule="auto"/>
            </w:pPr>
            <w:r>
              <w:t>30 December 2020</w:t>
            </w:r>
          </w:p>
        </w:tc>
        <w:tc>
          <w:tcPr>
            <w:tcW w:w="730" w:type="pct"/>
          </w:tcPr>
          <w:p w14:paraId="5A4FAEC9" w14:textId="0AA5960D" w:rsidR="00C9573B" w:rsidRDefault="00C9573B" w:rsidP="00206450">
            <w:pPr>
              <w:suppressAutoHyphens w:val="0"/>
              <w:autoSpaceDE w:val="0"/>
              <w:autoSpaceDN w:val="0"/>
              <w:adjustRightInd w:val="0"/>
              <w:spacing w:line="240" w:lineRule="auto"/>
            </w:pPr>
            <w:r>
              <w:t>8 December 2021</w:t>
            </w:r>
          </w:p>
        </w:tc>
        <w:tc>
          <w:tcPr>
            <w:tcW w:w="883" w:type="pct"/>
          </w:tcPr>
          <w:p w14:paraId="2E74923C" w14:textId="4A601ECC" w:rsidR="00C9573B" w:rsidRDefault="00C9573B" w:rsidP="00206450">
            <w:pPr>
              <w:suppressAutoHyphens w:val="0"/>
              <w:autoSpaceDE w:val="0"/>
              <w:autoSpaceDN w:val="0"/>
              <w:adjustRightInd w:val="0"/>
              <w:spacing w:line="240" w:lineRule="auto"/>
            </w:pPr>
            <w:r>
              <w:t>First instance: 15 September 2020, Berezovsky District Court of Brest Region</w:t>
            </w:r>
          </w:p>
          <w:p w14:paraId="3DF1438A" w14:textId="32FBC48A" w:rsidR="00C9573B" w:rsidRDefault="00C9573B" w:rsidP="00206450">
            <w:pPr>
              <w:suppressAutoHyphens w:val="0"/>
              <w:autoSpaceDE w:val="0"/>
              <w:autoSpaceDN w:val="0"/>
              <w:adjustRightInd w:val="0"/>
              <w:spacing w:line="240" w:lineRule="auto"/>
            </w:pPr>
            <w:r>
              <w:t>Appeal: 16 October 2020, Brest Regional Court</w:t>
            </w:r>
          </w:p>
        </w:tc>
        <w:tc>
          <w:tcPr>
            <w:tcW w:w="844" w:type="pct"/>
          </w:tcPr>
          <w:p w14:paraId="6BB8DBE6" w14:textId="7F7208C9" w:rsidR="00C9573B" w:rsidRDefault="00C9573B" w:rsidP="00206450">
            <w:pPr>
              <w:suppressAutoHyphens w:val="0"/>
              <w:autoSpaceDE w:val="0"/>
              <w:autoSpaceDN w:val="0"/>
              <w:adjustRightInd w:val="0"/>
              <w:spacing w:line="240" w:lineRule="auto"/>
            </w:pPr>
            <w:r>
              <w:t>F</w:t>
            </w:r>
            <w:r w:rsidRPr="006A59D4">
              <w:t xml:space="preserve">ine </w:t>
            </w:r>
            <w:r>
              <w:t xml:space="preserve">in the amount of 216 </w:t>
            </w:r>
            <w:r w:rsidRPr="00861490">
              <w:rPr>
                <w:lang w:val="en-US"/>
              </w:rPr>
              <w:t>Belarussian Roubles</w:t>
            </w:r>
            <w:r>
              <w:t xml:space="preserve"> (approximately</w:t>
            </w:r>
            <w:r w:rsidRPr="006A59D4">
              <w:t xml:space="preserve"> </w:t>
            </w:r>
            <w:r>
              <w:t>108 USD)</w:t>
            </w:r>
          </w:p>
        </w:tc>
        <w:tc>
          <w:tcPr>
            <w:tcW w:w="767" w:type="pct"/>
          </w:tcPr>
          <w:p w14:paraId="2DD8ED6F" w14:textId="45A0D367" w:rsidR="00C9573B" w:rsidRDefault="00C9573B" w:rsidP="00206450">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t>1</w:t>
            </w:r>
            <w:r w:rsidRPr="006A59D4">
              <w:t>) of the</w:t>
            </w:r>
            <w:r>
              <w:t xml:space="preserve"> Code of Administrative Offenses</w:t>
            </w:r>
          </w:p>
        </w:tc>
      </w:tr>
      <w:tr w:rsidR="00C9573B" w:rsidRPr="003F2CD4" w14:paraId="69B4C996" w14:textId="77777777" w:rsidTr="00090E7F">
        <w:tc>
          <w:tcPr>
            <w:tcW w:w="602" w:type="pct"/>
          </w:tcPr>
          <w:p w14:paraId="1268C153" w14:textId="1E1D6BDA" w:rsidR="00C9573B" w:rsidRDefault="00C9573B" w:rsidP="00206450">
            <w:pPr>
              <w:suppressAutoHyphens w:val="0"/>
              <w:autoSpaceDE w:val="0"/>
              <w:autoSpaceDN w:val="0"/>
              <w:adjustRightInd w:val="0"/>
              <w:spacing w:line="240" w:lineRule="auto"/>
            </w:pPr>
            <w:r>
              <w:t>Ekaterina Timoshenko</w:t>
            </w:r>
          </w:p>
          <w:p w14:paraId="7BD2C884" w14:textId="77777777" w:rsidR="00C9573B" w:rsidRDefault="00C9573B" w:rsidP="00206450">
            <w:pPr>
              <w:suppressAutoHyphens w:val="0"/>
              <w:autoSpaceDE w:val="0"/>
              <w:autoSpaceDN w:val="0"/>
              <w:adjustRightInd w:val="0"/>
              <w:spacing w:line="240" w:lineRule="auto"/>
            </w:pPr>
          </w:p>
          <w:p w14:paraId="5915F9B0" w14:textId="44DF67F3" w:rsidR="00C9573B" w:rsidRDefault="00C9573B" w:rsidP="00206450">
            <w:pPr>
              <w:suppressAutoHyphens w:val="0"/>
              <w:autoSpaceDE w:val="0"/>
              <w:autoSpaceDN w:val="0"/>
              <w:adjustRightInd w:val="0"/>
              <w:spacing w:line="240" w:lineRule="auto"/>
            </w:pPr>
          </w:p>
        </w:tc>
        <w:tc>
          <w:tcPr>
            <w:tcW w:w="587" w:type="pct"/>
          </w:tcPr>
          <w:p w14:paraId="424BE0E0" w14:textId="77777777" w:rsidR="00C9573B" w:rsidRDefault="00C9573B" w:rsidP="00C9573B">
            <w:pPr>
              <w:suppressAutoHyphens w:val="0"/>
              <w:autoSpaceDE w:val="0"/>
              <w:autoSpaceDN w:val="0"/>
              <w:adjustRightInd w:val="0"/>
              <w:spacing w:line="240" w:lineRule="auto"/>
            </w:pPr>
            <w:r>
              <w:t>4054/2021</w:t>
            </w:r>
          </w:p>
          <w:p w14:paraId="324F5DF7" w14:textId="77777777" w:rsidR="00C9573B" w:rsidRDefault="00C9573B" w:rsidP="00206450">
            <w:pPr>
              <w:suppressAutoHyphens w:val="0"/>
              <w:autoSpaceDE w:val="0"/>
              <w:autoSpaceDN w:val="0"/>
              <w:adjustRightInd w:val="0"/>
              <w:spacing w:line="240" w:lineRule="auto"/>
            </w:pPr>
          </w:p>
        </w:tc>
        <w:tc>
          <w:tcPr>
            <w:tcW w:w="587" w:type="pct"/>
          </w:tcPr>
          <w:p w14:paraId="3B18BE83" w14:textId="2850796F" w:rsidR="00C9573B" w:rsidRDefault="00C9573B" w:rsidP="00206450">
            <w:pPr>
              <w:suppressAutoHyphens w:val="0"/>
              <w:autoSpaceDE w:val="0"/>
              <w:autoSpaceDN w:val="0"/>
              <w:adjustRightInd w:val="0"/>
              <w:spacing w:line="240" w:lineRule="auto"/>
            </w:pPr>
            <w:r>
              <w:t>9 December 2020</w:t>
            </w:r>
          </w:p>
        </w:tc>
        <w:tc>
          <w:tcPr>
            <w:tcW w:w="730" w:type="pct"/>
          </w:tcPr>
          <w:p w14:paraId="3F517ECF" w14:textId="05DA0F89" w:rsidR="00C9573B" w:rsidRDefault="00C9573B" w:rsidP="00206450">
            <w:pPr>
              <w:suppressAutoHyphens w:val="0"/>
              <w:autoSpaceDE w:val="0"/>
              <w:autoSpaceDN w:val="0"/>
              <w:adjustRightInd w:val="0"/>
              <w:spacing w:line="240" w:lineRule="auto"/>
            </w:pPr>
            <w:r>
              <w:t>8 December 2021</w:t>
            </w:r>
          </w:p>
        </w:tc>
        <w:tc>
          <w:tcPr>
            <w:tcW w:w="883" w:type="pct"/>
          </w:tcPr>
          <w:p w14:paraId="71D5603A" w14:textId="193FDED1" w:rsidR="00C9573B" w:rsidRDefault="00C9573B" w:rsidP="00206450">
            <w:pPr>
              <w:suppressAutoHyphens w:val="0"/>
              <w:autoSpaceDE w:val="0"/>
              <w:autoSpaceDN w:val="0"/>
              <w:adjustRightInd w:val="0"/>
              <w:spacing w:line="240" w:lineRule="auto"/>
            </w:pPr>
            <w:r>
              <w:t>First instance: 16 November 2020, Zheleznodorozhniy District Court of Gomel City</w:t>
            </w:r>
          </w:p>
          <w:p w14:paraId="347A8F29" w14:textId="1B87A880" w:rsidR="00C9573B" w:rsidRDefault="00C9573B" w:rsidP="00206450">
            <w:pPr>
              <w:suppressAutoHyphens w:val="0"/>
              <w:autoSpaceDE w:val="0"/>
              <w:autoSpaceDN w:val="0"/>
              <w:adjustRightInd w:val="0"/>
              <w:spacing w:line="240" w:lineRule="auto"/>
            </w:pPr>
            <w:r>
              <w:lastRenderedPageBreak/>
              <w:t>Appeal: 2 December 2020, Gomel Regional Court</w:t>
            </w:r>
          </w:p>
        </w:tc>
        <w:tc>
          <w:tcPr>
            <w:tcW w:w="844" w:type="pct"/>
          </w:tcPr>
          <w:p w14:paraId="5CD2E811" w14:textId="3AD9D4DD" w:rsidR="00C9573B" w:rsidRDefault="00C9573B" w:rsidP="00206450">
            <w:pPr>
              <w:suppressAutoHyphens w:val="0"/>
              <w:autoSpaceDE w:val="0"/>
              <w:autoSpaceDN w:val="0"/>
              <w:adjustRightInd w:val="0"/>
              <w:spacing w:line="240" w:lineRule="auto"/>
            </w:pPr>
            <w:r>
              <w:lastRenderedPageBreak/>
              <w:t>F</w:t>
            </w:r>
            <w:r w:rsidRPr="006A59D4">
              <w:t xml:space="preserve">ine </w:t>
            </w:r>
            <w:r>
              <w:t>in the amount of 270</w:t>
            </w:r>
            <w:r w:rsidRPr="00861490">
              <w:rPr>
                <w:lang w:val="en-US"/>
              </w:rPr>
              <w:t xml:space="preserve"> Belarussian Roubles</w:t>
            </w:r>
            <w:r>
              <w:t xml:space="preserve"> (approximately</w:t>
            </w:r>
            <w:r w:rsidRPr="006A59D4">
              <w:t xml:space="preserve"> </w:t>
            </w:r>
            <w:r>
              <w:t>135 USD)</w:t>
            </w:r>
          </w:p>
        </w:tc>
        <w:tc>
          <w:tcPr>
            <w:tcW w:w="767" w:type="pct"/>
          </w:tcPr>
          <w:p w14:paraId="221DBBA7" w14:textId="75430A03" w:rsidR="00C9573B" w:rsidRDefault="00C9573B" w:rsidP="00206450">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t>1</w:t>
            </w:r>
            <w:r w:rsidRPr="006A59D4">
              <w:t>) of the</w:t>
            </w:r>
            <w:r>
              <w:t xml:space="preserve"> Code of Administrative Offenses</w:t>
            </w:r>
          </w:p>
        </w:tc>
      </w:tr>
    </w:tbl>
    <w:p w14:paraId="6EABB42F" w14:textId="5A1A966B" w:rsidR="008A16F2" w:rsidRDefault="008A16F2" w:rsidP="003F2CD4">
      <w:pPr>
        <w:suppressAutoHyphens w:val="0"/>
        <w:autoSpaceDE w:val="0"/>
        <w:autoSpaceDN w:val="0"/>
        <w:adjustRightInd w:val="0"/>
        <w:spacing w:line="240" w:lineRule="auto"/>
        <w:jc w:val="center"/>
        <w:rPr>
          <w:rFonts w:ascii="TimesNewRomanPS-BoldMT" w:hAnsi="TimesNewRomanPS-BoldMT" w:cs="TimesNewRomanPS-BoldMT"/>
          <w:b/>
          <w:bCs/>
          <w:color w:val="474747"/>
          <w:sz w:val="16"/>
          <w:szCs w:val="16"/>
          <w:lang w:val="en-US" w:eastAsia="fr-FR"/>
        </w:rPr>
      </w:pPr>
    </w:p>
    <w:p w14:paraId="5B6F56B4" w14:textId="4B28186F" w:rsidR="00C36886" w:rsidRPr="00DF4179" w:rsidRDefault="00C36886" w:rsidP="00DF4179">
      <w:pPr>
        <w:autoSpaceDE w:val="0"/>
        <w:autoSpaceDN w:val="0"/>
        <w:adjustRightInd w:val="0"/>
        <w:spacing w:before="240"/>
        <w:ind w:left="1134" w:right="1134"/>
        <w:jc w:val="center"/>
        <w:rPr>
          <w:rFonts w:ascii="TimesNewRomanPS-BoldMT" w:hAnsi="TimesNewRomanPS-BoldMT" w:cs="TimesNewRomanPS-BoldMT"/>
          <w:b/>
          <w:bCs/>
          <w:color w:val="474747"/>
          <w:sz w:val="16"/>
          <w:szCs w:val="16"/>
          <w:u w:val="single"/>
          <w:lang w:val="en-US" w:eastAsia="fr-FR"/>
        </w:rPr>
      </w:pPr>
      <w:r>
        <w:rPr>
          <w:rFonts w:ascii="TimesNewRomanPS-BoldMT" w:hAnsi="TimesNewRomanPS-BoldMT" w:cs="TimesNewRomanPS-BoldMT"/>
          <w:b/>
          <w:bCs/>
          <w:color w:val="474747"/>
          <w:sz w:val="16"/>
          <w:szCs w:val="16"/>
          <w:u w:val="single"/>
          <w:lang w:val="en-US" w:eastAsia="fr-FR"/>
        </w:rPr>
        <w:tab/>
      </w:r>
      <w:r>
        <w:rPr>
          <w:rFonts w:ascii="TimesNewRomanPS-BoldMT" w:hAnsi="TimesNewRomanPS-BoldMT" w:cs="TimesNewRomanPS-BoldMT"/>
          <w:b/>
          <w:bCs/>
          <w:color w:val="474747"/>
          <w:sz w:val="16"/>
          <w:szCs w:val="16"/>
          <w:u w:val="single"/>
          <w:lang w:val="en-US" w:eastAsia="fr-FR"/>
        </w:rPr>
        <w:tab/>
      </w:r>
      <w:r>
        <w:rPr>
          <w:rFonts w:ascii="TimesNewRomanPS-BoldMT" w:hAnsi="TimesNewRomanPS-BoldMT" w:cs="TimesNewRomanPS-BoldMT"/>
          <w:b/>
          <w:bCs/>
          <w:color w:val="474747"/>
          <w:sz w:val="16"/>
          <w:szCs w:val="16"/>
          <w:u w:val="single"/>
          <w:lang w:val="en-US" w:eastAsia="fr-FR"/>
        </w:rPr>
        <w:tab/>
      </w:r>
    </w:p>
    <w:sectPr w:rsidR="00C36886" w:rsidRPr="00DF4179" w:rsidSect="008A16F2">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68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BFBD5" w14:textId="77777777" w:rsidR="009917B7" w:rsidRDefault="009917B7"/>
  </w:endnote>
  <w:endnote w:type="continuationSeparator" w:id="0">
    <w:p w14:paraId="061D42AF" w14:textId="77777777" w:rsidR="009917B7" w:rsidRDefault="009917B7"/>
  </w:endnote>
  <w:endnote w:type="continuationNotice" w:id="1">
    <w:p w14:paraId="6524CE9A" w14:textId="77777777" w:rsidR="009917B7" w:rsidRDefault="009917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PS-BoldMT">
    <w:altName w:val="Times New 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579F6" w14:textId="77777777" w:rsidR="00245B81" w:rsidRPr="00F23848" w:rsidRDefault="00245B81" w:rsidP="00F23848">
    <w:pPr>
      <w:pStyle w:val="Footer"/>
      <w:tabs>
        <w:tab w:val="right" w:pos="9598"/>
      </w:tabs>
      <w:rPr>
        <w:rFonts w:eastAsia="SimSun"/>
        <w:b/>
        <w:noProof/>
        <w:sz w:val="18"/>
        <w:lang w:eastAsia="zh-CN"/>
      </w:rPr>
    </w:pPr>
    <w:r w:rsidRPr="00F23848">
      <w:rPr>
        <w:rFonts w:eastAsia="SimSun"/>
        <w:b/>
        <w:noProof/>
        <w:sz w:val="18"/>
        <w:lang w:eastAsia="zh-CN"/>
      </w:rPr>
      <w:fldChar w:fldCharType="begin"/>
    </w:r>
    <w:r w:rsidRPr="00F23848">
      <w:rPr>
        <w:rFonts w:eastAsia="SimSun"/>
        <w:b/>
        <w:noProof/>
        <w:sz w:val="18"/>
        <w:lang w:eastAsia="zh-CN"/>
      </w:rPr>
      <w:instrText xml:space="preserve"> PAGE   \* MERGEFORMAT </w:instrText>
    </w:r>
    <w:r w:rsidRPr="00F23848">
      <w:rPr>
        <w:rFonts w:eastAsia="SimSun"/>
        <w:b/>
        <w:noProof/>
        <w:sz w:val="18"/>
        <w:lang w:eastAsia="zh-CN"/>
      </w:rPr>
      <w:fldChar w:fldCharType="separate"/>
    </w:r>
    <w:r w:rsidR="007E31D6">
      <w:rPr>
        <w:rFonts w:eastAsia="SimSun"/>
        <w:b/>
        <w:noProof/>
        <w:sz w:val="18"/>
        <w:lang w:eastAsia="zh-CN"/>
      </w:rPr>
      <w:t>6</w:t>
    </w:r>
    <w:r w:rsidRPr="00F23848">
      <w:rPr>
        <w:rFonts w:eastAsia="SimSun"/>
        <w:b/>
        <w:noProof/>
        <w:sz w:val="18"/>
        <w:lang w:eastAsia="zh-C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EF435" w14:textId="77777777" w:rsidR="00245B81" w:rsidRPr="00F23848" w:rsidRDefault="00245B81" w:rsidP="00F23848">
    <w:pPr>
      <w:pStyle w:val="Footer"/>
      <w:jc w:val="right"/>
      <w:rPr>
        <w:b/>
        <w:sz w:val="18"/>
        <w:szCs w:val="18"/>
      </w:rPr>
    </w:pPr>
    <w:r w:rsidRPr="00F23848">
      <w:rPr>
        <w:b/>
        <w:sz w:val="18"/>
        <w:szCs w:val="18"/>
      </w:rPr>
      <w:fldChar w:fldCharType="begin"/>
    </w:r>
    <w:r w:rsidRPr="00F23848">
      <w:rPr>
        <w:b/>
        <w:sz w:val="18"/>
        <w:szCs w:val="18"/>
      </w:rPr>
      <w:instrText xml:space="preserve"> PAGE   \* MERGEFORMAT </w:instrText>
    </w:r>
    <w:r w:rsidRPr="00F23848">
      <w:rPr>
        <w:b/>
        <w:sz w:val="18"/>
        <w:szCs w:val="18"/>
      </w:rPr>
      <w:fldChar w:fldCharType="separate"/>
    </w:r>
    <w:r w:rsidR="007E31D6">
      <w:rPr>
        <w:b/>
        <w:noProof/>
        <w:sz w:val="18"/>
        <w:szCs w:val="18"/>
      </w:rPr>
      <w:t>7</w:t>
    </w:r>
    <w:r w:rsidRPr="00F23848">
      <w:rPr>
        <w:b/>
        <w:noProof/>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1ACD5" w14:textId="7D42006D" w:rsidR="00994BE3" w:rsidRDefault="005056E6" w:rsidP="005056E6">
    <w:pPr>
      <w:pStyle w:val="Footer"/>
    </w:pPr>
    <w:r>
      <w:rPr>
        <w:noProof/>
        <w:sz w:val="20"/>
      </w:rPr>
      <w:drawing>
        <wp:anchor distT="0" distB="0" distL="114300" distR="114300" simplePos="0" relativeHeight="251662336" behindDoc="0" locked="0" layoutInCell="1" allowOverlap="1" wp14:anchorId="772A8662" wp14:editId="590B544E">
          <wp:simplePos x="0" y="0"/>
          <wp:positionH relativeFrom="column">
            <wp:posOffset>5487035</wp:posOffset>
          </wp:positionH>
          <wp:positionV relativeFrom="paragraph">
            <wp:posOffset>-369570</wp:posOffset>
          </wp:positionV>
          <wp:extent cx="571500" cy="571500"/>
          <wp:effectExtent l="0" t="0" r="0" b="0"/>
          <wp:wrapNone/>
          <wp:docPr id="593124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94BE3">
      <w:rPr>
        <w:noProof/>
        <w:lang w:eastAsia="en-GB"/>
      </w:rPr>
      <w:drawing>
        <wp:anchor distT="0" distB="0" distL="114300" distR="114300" simplePos="0" relativeHeight="251659264" behindDoc="1" locked="1" layoutInCell="1" allowOverlap="1" wp14:anchorId="42E22C02" wp14:editId="03AF45F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858357288" name="Picture 858357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5E4B5" w14:textId="77777777" w:rsidR="009917B7" w:rsidRPr="000B175B" w:rsidRDefault="009917B7" w:rsidP="000B175B">
      <w:pPr>
        <w:tabs>
          <w:tab w:val="right" w:pos="2155"/>
        </w:tabs>
        <w:spacing w:after="80"/>
        <w:ind w:left="680"/>
        <w:rPr>
          <w:u w:val="single"/>
        </w:rPr>
      </w:pPr>
      <w:r>
        <w:rPr>
          <w:u w:val="single"/>
        </w:rPr>
        <w:tab/>
      </w:r>
    </w:p>
  </w:footnote>
  <w:footnote w:type="continuationSeparator" w:id="0">
    <w:p w14:paraId="42709DFF" w14:textId="77777777" w:rsidR="009917B7" w:rsidRPr="00FC68B7" w:rsidRDefault="009917B7" w:rsidP="00FC68B7">
      <w:pPr>
        <w:tabs>
          <w:tab w:val="left" w:pos="2155"/>
        </w:tabs>
        <w:spacing w:after="80"/>
        <w:ind w:left="680"/>
        <w:rPr>
          <w:u w:val="single"/>
        </w:rPr>
      </w:pPr>
      <w:r>
        <w:rPr>
          <w:u w:val="single"/>
        </w:rPr>
        <w:tab/>
      </w:r>
    </w:p>
  </w:footnote>
  <w:footnote w:type="continuationNotice" w:id="1">
    <w:p w14:paraId="00A862C9" w14:textId="77777777" w:rsidR="009917B7" w:rsidRDefault="009917B7"/>
  </w:footnote>
  <w:footnote w:id="2">
    <w:p w14:paraId="3F73B310" w14:textId="664F8742" w:rsidR="00C27D0A" w:rsidRPr="00C27D0A" w:rsidRDefault="00C27D0A">
      <w:pPr>
        <w:pStyle w:val="FootnoteText"/>
      </w:pPr>
      <w:r>
        <w:rPr>
          <w:rStyle w:val="FootnoteReference"/>
        </w:rPr>
        <w:tab/>
      </w:r>
      <w:r w:rsidRPr="006B17BD">
        <w:rPr>
          <w:rStyle w:val="FootnoteReference"/>
          <w:sz w:val="20"/>
          <w:vertAlign w:val="baseline"/>
        </w:rPr>
        <w:t>*</w:t>
      </w:r>
      <w:r>
        <w:rPr>
          <w:rStyle w:val="FootnoteReference"/>
          <w:sz w:val="20"/>
          <w:vertAlign w:val="baseline"/>
        </w:rPr>
        <w:tab/>
      </w:r>
      <w:r w:rsidR="005C10EB" w:rsidRPr="00E42C78">
        <w:t>Adopted by the Committee at its 14</w:t>
      </w:r>
      <w:r w:rsidR="005C10EB">
        <w:t>2nd</w:t>
      </w:r>
      <w:r w:rsidR="005C10EB" w:rsidRPr="00E42C78">
        <w:t xml:space="preserve"> session (</w:t>
      </w:r>
      <w:r w:rsidR="005C10EB">
        <w:t>14 October – 7 November</w:t>
      </w:r>
      <w:r w:rsidR="005C10EB" w:rsidRPr="00E42C78">
        <w:t xml:space="preserve"> 2024).</w:t>
      </w:r>
    </w:p>
  </w:footnote>
  <w:footnote w:id="3">
    <w:p w14:paraId="25A75F26" w14:textId="2C008F38" w:rsidR="00C27D0A" w:rsidRPr="00C27D0A" w:rsidRDefault="00C27D0A">
      <w:pPr>
        <w:pStyle w:val="FootnoteText"/>
      </w:pPr>
      <w:r>
        <w:rPr>
          <w:rStyle w:val="FootnoteReference"/>
        </w:rPr>
        <w:tab/>
      </w:r>
      <w:r w:rsidRPr="006B17BD">
        <w:rPr>
          <w:rStyle w:val="FootnoteReference"/>
          <w:sz w:val="20"/>
          <w:vertAlign w:val="baseline"/>
        </w:rPr>
        <w:t>**</w:t>
      </w:r>
      <w:r>
        <w:rPr>
          <w:rStyle w:val="FootnoteReference"/>
          <w:sz w:val="20"/>
          <w:vertAlign w:val="baseline"/>
        </w:rPr>
        <w:tab/>
      </w:r>
      <w:r w:rsidR="00F54FFE" w:rsidRPr="000377F0">
        <w:rPr>
          <w:bCs/>
        </w:rPr>
        <w:t xml:space="preserve">The following members of the Committee participated in the examination of the communication: Tania Maria Abdo Rocholl, Wafaa Ashraf Moharram Bassim, </w:t>
      </w:r>
      <w:bookmarkStart w:id="0" w:name="_Hlk163726798"/>
      <w:r w:rsidR="00F54FFE" w:rsidRPr="000377F0">
        <w:rPr>
          <w:bCs/>
          <w:lang w:val="en-US"/>
        </w:rPr>
        <w:t>Rodrigo A. Carazo</w:t>
      </w:r>
      <w:bookmarkEnd w:id="0"/>
      <w:r w:rsidR="00F54FFE" w:rsidRPr="000377F0">
        <w:rPr>
          <w:bCs/>
          <w:lang w:val="en-US"/>
        </w:rPr>
        <w:t xml:space="preserve">, Mahjoub El Haiba, </w:t>
      </w:r>
      <w:r w:rsidR="00F54FFE" w:rsidRPr="000377F0">
        <w:rPr>
          <w:bCs/>
        </w:rPr>
        <w:t xml:space="preserve">Laurence R. Helfer, </w:t>
      </w:r>
      <w:r w:rsidR="00F54FFE" w:rsidRPr="000377F0">
        <w:rPr>
          <w:bCs/>
          <w:lang w:val="en-US"/>
        </w:rPr>
        <w:t xml:space="preserve">Carlos Gomez Martinez, Bacre Waly Ndiaye, Marcia V.J. Kran, </w:t>
      </w:r>
      <w:bookmarkStart w:id="1" w:name="_Hlk150850104"/>
      <w:r w:rsidR="00F54FFE" w:rsidRPr="000377F0">
        <w:rPr>
          <w:bCs/>
          <w:lang w:val="en-US"/>
        </w:rPr>
        <w:t>Hernan Quezada Cabrera</w:t>
      </w:r>
      <w:bookmarkEnd w:id="1"/>
      <w:r w:rsidR="00F54FFE" w:rsidRPr="000377F0">
        <w:rPr>
          <w:bCs/>
          <w:lang w:val="en-US"/>
        </w:rPr>
        <w:t>, José Manuel Santos Pais, Tijana Surlan, Kobauyah Tchamdja Kpatcha, Koji Teraya, Hélène Tigroudja and Imeru Tamerat Yigezu.</w:t>
      </w:r>
    </w:p>
  </w:footnote>
  <w:footnote w:id="4">
    <w:p w14:paraId="4CC8BB00" w14:textId="77777777" w:rsidR="00824105" w:rsidRPr="00203DCE" w:rsidRDefault="00824105" w:rsidP="00824105">
      <w:pPr>
        <w:pStyle w:val="FootnoteText"/>
        <w:jc w:val="both"/>
        <w:rPr>
          <w:lang w:val="pt-BR"/>
        </w:rPr>
      </w:pPr>
      <w:r>
        <w:tab/>
      </w:r>
      <w:r>
        <w:rPr>
          <w:rStyle w:val="FootnoteReference"/>
        </w:rPr>
        <w:footnoteRef/>
      </w:r>
      <w:r>
        <w:tab/>
        <w:t xml:space="preserve">See e.g. </w:t>
      </w:r>
      <w:r>
        <w:rPr>
          <w:i/>
        </w:rPr>
        <w:t xml:space="preserve">Sextus v. Trinidad and Tobago </w:t>
      </w:r>
      <w:r>
        <w:t xml:space="preserve">(CCPR/C/72/D/818/1998), para. </w:t>
      </w:r>
      <w:r w:rsidRPr="00203DCE">
        <w:rPr>
          <w:lang w:val="pt-BR"/>
        </w:rPr>
        <w:t xml:space="preserve">10; </w:t>
      </w:r>
      <w:r w:rsidRPr="00203DCE">
        <w:rPr>
          <w:i/>
          <w:lang w:val="pt-BR"/>
        </w:rPr>
        <w:t xml:space="preserve">Lobban v. Jamaica </w:t>
      </w:r>
      <w:r w:rsidRPr="00203DCE">
        <w:rPr>
          <w:lang w:val="pt-BR"/>
        </w:rPr>
        <w:t xml:space="preserve">(CCPR/C/80/D/797/1998), para. 11; </w:t>
      </w:r>
      <w:r w:rsidRPr="00203DCE">
        <w:rPr>
          <w:i/>
          <w:iCs/>
          <w:lang w:val="pt-BR"/>
        </w:rPr>
        <w:t>Shchiryakova et al. v. Belarus</w:t>
      </w:r>
      <w:r w:rsidRPr="00203DCE">
        <w:rPr>
          <w:lang w:val="pt-BR"/>
        </w:rPr>
        <w:t xml:space="preserve"> (CCPR /C/137/DR/2911/2016).</w:t>
      </w:r>
    </w:p>
  </w:footnote>
  <w:footnote w:id="5">
    <w:p w14:paraId="569C2238" w14:textId="23F5C129" w:rsidR="006B17BD" w:rsidRPr="00203DCE" w:rsidRDefault="006B17BD" w:rsidP="006B17BD">
      <w:pPr>
        <w:pStyle w:val="FootnoteText"/>
        <w:rPr>
          <w:lang w:val="en-US"/>
        </w:rPr>
      </w:pPr>
      <w:r w:rsidRPr="00203DCE">
        <w:rPr>
          <w:lang w:val="pt-BR"/>
        </w:rPr>
        <w:tab/>
      </w:r>
      <w:r>
        <w:rPr>
          <w:rStyle w:val="FootnoteReference"/>
        </w:rPr>
        <w:footnoteRef/>
      </w:r>
      <w:r>
        <w:t xml:space="preserve"> </w:t>
      </w:r>
      <w:r>
        <w:tab/>
      </w:r>
      <w:r>
        <w:tab/>
      </w:r>
      <w:r w:rsidRPr="00EF2C44">
        <w:rPr>
          <w:lang w:val="en-US"/>
        </w:rPr>
        <w:t xml:space="preserve">A/79/40, para. </w:t>
      </w:r>
      <w:r>
        <w:rPr>
          <w:lang w:val="en-US"/>
        </w:rPr>
        <w:t>22.</w:t>
      </w:r>
    </w:p>
  </w:footnote>
  <w:footnote w:id="6">
    <w:p w14:paraId="73591E30" w14:textId="2C832F3C" w:rsidR="003C2548" w:rsidRPr="00203DCE" w:rsidRDefault="003C2548">
      <w:pPr>
        <w:pStyle w:val="FootnoteText"/>
        <w:rPr>
          <w:lang w:val="en-US"/>
        </w:rPr>
      </w:pPr>
      <w:r>
        <w:tab/>
      </w:r>
      <w:r>
        <w:rPr>
          <w:rStyle w:val="FootnoteReference"/>
        </w:rPr>
        <w:footnoteRef/>
      </w:r>
      <w:r>
        <w:t xml:space="preserve"> </w:t>
      </w:r>
      <w:r>
        <w:tab/>
      </w:r>
      <w:r>
        <w:tab/>
      </w:r>
      <w:r w:rsidR="006B17BD">
        <w:rPr>
          <w:lang w:val="en-US"/>
        </w:rPr>
        <w:t>F</w:t>
      </w:r>
      <w:r w:rsidRPr="00203DCE">
        <w:rPr>
          <w:lang w:val="en-US"/>
        </w:rPr>
        <w:t xml:space="preserve">or additional information on </w:t>
      </w:r>
      <w:r w:rsidR="006B17BD">
        <w:rPr>
          <w:lang w:val="en-US"/>
        </w:rPr>
        <w:t xml:space="preserve">the </w:t>
      </w:r>
      <w:r w:rsidRPr="00203DCE">
        <w:rPr>
          <w:lang w:val="en-US"/>
        </w:rPr>
        <w:t>exhaustion of domestic remedies, including</w:t>
      </w:r>
      <w:r w:rsidR="006B17BD">
        <w:rPr>
          <w:lang w:val="en-US"/>
        </w:rPr>
        <w:t xml:space="preserve"> the</w:t>
      </w:r>
      <w:r w:rsidRPr="00203DCE">
        <w:rPr>
          <w:lang w:val="en-US"/>
        </w:rPr>
        <w:t xml:space="preserve"> domestic court proceedings and fines imposed</w:t>
      </w:r>
      <w:r w:rsidR="006B17BD">
        <w:rPr>
          <w:lang w:val="en-US"/>
        </w:rPr>
        <w:t>, see anex</w:t>
      </w:r>
      <w:r>
        <w:rPr>
          <w:lang w:val="en-US"/>
        </w:rPr>
        <w:t>.</w:t>
      </w:r>
    </w:p>
  </w:footnote>
  <w:footnote w:id="7">
    <w:p w14:paraId="76546D7F" w14:textId="77777777" w:rsidR="003274F9" w:rsidRPr="00492F2D" w:rsidRDefault="003274F9" w:rsidP="003274F9">
      <w:pPr>
        <w:pStyle w:val="FootnoteText"/>
        <w:rPr>
          <w:lang w:val="pt-PT"/>
        </w:rPr>
      </w:pPr>
      <w:r w:rsidRPr="00492F2D">
        <w:tab/>
      </w:r>
      <w:r>
        <w:rPr>
          <w:rStyle w:val="FootnoteReference"/>
        </w:rPr>
        <w:footnoteRef/>
      </w:r>
      <w:r w:rsidRPr="00492F2D">
        <w:rPr>
          <w:lang w:val="pt-PT"/>
        </w:rPr>
        <w:t xml:space="preserve"> </w:t>
      </w:r>
      <w:r w:rsidRPr="00492F2D">
        <w:rPr>
          <w:lang w:val="pt-PT"/>
        </w:rPr>
        <w:tab/>
      </w:r>
      <w:r w:rsidRPr="00492F2D">
        <w:rPr>
          <w:lang w:val="pt-PT"/>
        </w:rPr>
        <w:tab/>
      </w:r>
      <w:r w:rsidRPr="00492F2D">
        <w:rPr>
          <w:i/>
          <w:iCs/>
          <w:lang w:val="pt-PT"/>
        </w:rPr>
        <w:t>Koreshkov v. Belarus</w:t>
      </w:r>
      <w:r w:rsidRPr="00492F2D">
        <w:rPr>
          <w:lang w:val="pt-PT"/>
        </w:rPr>
        <w:t xml:space="preserve"> (CCPR/C/121/D/2168/2012), para. 7.3.</w:t>
      </w:r>
    </w:p>
  </w:footnote>
  <w:footnote w:id="8">
    <w:p w14:paraId="582D01A1" w14:textId="77777777" w:rsidR="003274F9" w:rsidRPr="0066060E" w:rsidRDefault="003274F9" w:rsidP="003274F9">
      <w:pPr>
        <w:pStyle w:val="FootnoteText"/>
        <w:rPr>
          <w:lang w:val="pt-PT"/>
        </w:rPr>
      </w:pPr>
      <w:r w:rsidRPr="00492F2D">
        <w:rPr>
          <w:lang w:val="pt-PT"/>
        </w:rPr>
        <w:tab/>
      </w:r>
      <w:r>
        <w:rPr>
          <w:rStyle w:val="FootnoteReference"/>
        </w:rPr>
        <w:footnoteRef/>
      </w:r>
      <w:r w:rsidRPr="0066060E">
        <w:rPr>
          <w:lang w:val="pt-PT"/>
        </w:rPr>
        <w:tab/>
      </w:r>
      <w:r w:rsidRPr="0066060E">
        <w:rPr>
          <w:i/>
          <w:iCs/>
          <w:lang w:val="pt-PT"/>
        </w:rPr>
        <w:t>Gryk v. Belarus</w:t>
      </w:r>
      <w:r w:rsidRPr="0066060E">
        <w:rPr>
          <w:lang w:val="pt-PT"/>
        </w:rPr>
        <w:t xml:space="preserve"> (CCPR/C/136/D/2961/2017), para. 6.3; </w:t>
      </w:r>
      <w:r w:rsidRPr="0066060E">
        <w:rPr>
          <w:i/>
          <w:iCs/>
          <w:lang w:val="pt-PT"/>
        </w:rPr>
        <w:t>Tolchin v. Belarus</w:t>
      </w:r>
      <w:r w:rsidRPr="0066060E">
        <w:rPr>
          <w:lang w:val="pt-PT"/>
        </w:rPr>
        <w:t xml:space="preserve"> (CCPR/C/135/D/3241/2018), para. 6.3; </w:t>
      </w:r>
      <w:r w:rsidRPr="0066060E">
        <w:rPr>
          <w:i/>
          <w:iCs/>
          <w:lang w:val="pt-PT"/>
        </w:rPr>
        <w:t>Shchukina v. Belarus</w:t>
      </w:r>
      <w:r w:rsidRPr="0066060E">
        <w:rPr>
          <w:lang w:val="pt-PT"/>
        </w:rPr>
        <w:t xml:space="preserve"> (CCPR/C/134/D/3242/2018), para. 6.3; </w:t>
      </w:r>
      <w:r>
        <w:rPr>
          <w:lang w:val="pt-PT"/>
        </w:rPr>
        <w:t xml:space="preserve">and </w:t>
      </w:r>
      <w:r w:rsidRPr="0066060E">
        <w:rPr>
          <w:i/>
          <w:iCs/>
          <w:lang w:val="pt-PT"/>
        </w:rPr>
        <w:t xml:space="preserve">Vasilevich </w:t>
      </w:r>
      <w:r>
        <w:rPr>
          <w:i/>
          <w:iCs/>
          <w:lang w:val="pt-PT"/>
        </w:rPr>
        <w:t>et al.</w:t>
      </w:r>
      <w:r w:rsidRPr="0066060E">
        <w:rPr>
          <w:i/>
          <w:iCs/>
          <w:lang w:val="pt-PT"/>
        </w:rPr>
        <w:t xml:space="preserve"> v. Belarus</w:t>
      </w:r>
      <w:r w:rsidRPr="0066060E">
        <w:rPr>
          <w:lang w:val="pt-PT"/>
        </w:rPr>
        <w:t xml:space="preserve"> (CCPR/C/137/D/2693/2015, 2898/2016</w:t>
      </w:r>
      <w:r>
        <w:rPr>
          <w:lang w:val="pt-PT"/>
        </w:rPr>
        <w:t>,</w:t>
      </w:r>
      <w:r w:rsidRPr="0066060E">
        <w:rPr>
          <w:lang w:val="pt-PT"/>
        </w:rPr>
        <w:t xml:space="preserve"> 3002/2017</w:t>
      </w:r>
      <w:r>
        <w:rPr>
          <w:lang w:val="pt-PT"/>
        </w:rPr>
        <w:t xml:space="preserve"> and</w:t>
      </w:r>
      <w:r w:rsidRPr="0066060E">
        <w:rPr>
          <w:lang w:val="pt-PT"/>
        </w:rPr>
        <w:t xml:space="preserve"> 3084/2017</w:t>
      </w:r>
      <w:r>
        <w:rPr>
          <w:lang w:val="pt-PT"/>
        </w:rPr>
        <w:t>)</w:t>
      </w:r>
      <w:r w:rsidRPr="0066060E">
        <w:rPr>
          <w:lang w:val="pt-PT"/>
        </w:rPr>
        <w:t>, para. 6.3.</w:t>
      </w:r>
    </w:p>
  </w:footnote>
  <w:footnote w:id="9">
    <w:p w14:paraId="2DCE34EC" w14:textId="75A63B0D" w:rsidR="007A3F15" w:rsidRPr="00A43811" w:rsidRDefault="007471F5">
      <w:pPr>
        <w:pStyle w:val="FootnoteText"/>
        <w:rPr>
          <w:lang w:val="pt-BR"/>
        </w:rPr>
      </w:pPr>
      <w:r>
        <w:rPr>
          <w:lang w:val="pt-BR"/>
        </w:rPr>
        <w:tab/>
      </w:r>
      <w:r w:rsidR="007A3F15">
        <w:rPr>
          <w:rStyle w:val="FootnoteReference"/>
        </w:rPr>
        <w:footnoteRef/>
      </w:r>
      <w:r w:rsidR="007A3F15" w:rsidRPr="007471F5">
        <w:rPr>
          <w:lang w:val="pt-BR"/>
        </w:rPr>
        <w:t xml:space="preserve"> </w:t>
      </w:r>
      <w:r>
        <w:rPr>
          <w:lang w:val="pt-BR"/>
        </w:rPr>
        <w:tab/>
      </w:r>
      <w:r>
        <w:rPr>
          <w:lang w:val="pt-BR"/>
        </w:rPr>
        <w:tab/>
      </w:r>
      <w:r w:rsidRPr="007471F5">
        <w:rPr>
          <w:i/>
          <w:iCs/>
          <w:lang w:val="pt-BR"/>
        </w:rPr>
        <w:t>D.C. v. Lithuania</w:t>
      </w:r>
      <w:r w:rsidRPr="007471F5">
        <w:rPr>
          <w:lang w:val="pt-BR"/>
        </w:rPr>
        <w:t xml:space="preserve"> (CCPR/C/134/D/3327/2019), para. 8.4; </w:t>
      </w:r>
      <w:r w:rsidRPr="007471F5">
        <w:rPr>
          <w:i/>
          <w:iCs/>
          <w:lang w:val="pt-BR"/>
        </w:rPr>
        <w:t>S.R. v. Lithuania</w:t>
      </w:r>
      <w:r w:rsidRPr="007471F5">
        <w:rPr>
          <w:lang w:val="pt-BR"/>
        </w:rPr>
        <w:t xml:space="preserve"> (CCPR/C/132/D/3313/2019), para. 8.8; </w:t>
      </w:r>
      <w:r w:rsidRPr="007471F5">
        <w:rPr>
          <w:i/>
          <w:iCs/>
          <w:lang w:val="pt-BR"/>
        </w:rPr>
        <w:t>Jazairi v. Canada</w:t>
      </w:r>
      <w:r w:rsidRPr="007471F5">
        <w:rPr>
          <w:lang w:val="pt-BR"/>
        </w:rPr>
        <w:t xml:space="preserve"> (CCPR/C/82/D/958/2000), para. 7.2; and </w:t>
      </w:r>
      <w:r w:rsidRPr="007471F5">
        <w:rPr>
          <w:i/>
          <w:iCs/>
          <w:lang w:val="pt-BR"/>
        </w:rPr>
        <w:t>S v. Australia</w:t>
      </w:r>
      <w:r w:rsidRPr="007471F5">
        <w:rPr>
          <w:lang w:val="pt-BR"/>
        </w:rPr>
        <w:t xml:space="preserve"> (CCPR/C/137/D/2999/2017), para. </w:t>
      </w:r>
      <w:r w:rsidRPr="00A43811">
        <w:rPr>
          <w:lang w:val="pt-BR"/>
        </w:rPr>
        <w:t>8.4</w:t>
      </w:r>
    </w:p>
  </w:footnote>
  <w:footnote w:id="10">
    <w:p w14:paraId="7D81D7F0" w14:textId="77777777" w:rsidR="00C57AEE" w:rsidRPr="00492F2D" w:rsidRDefault="00C57AEE" w:rsidP="00C57AEE">
      <w:pPr>
        <w:pStyle w:val="FootnoteText"/>
        <w:rPr>
          <w:lang w:val="pt-PT"/>
        </w:rPr>
      </w:pPr>
      <w:r w:rsidRPr="0066060E">
        <w:rPr>
          <w:lang w:val="pt-PT"/>
        </w:rPr>
        <w:tab/>
      </w:r>
      <w:r>
        <w:rPr>
          <w:rStyle w:val="FootnoteReference"/>
        </w:rPr>
        <w:footnoteRef/>
      </w:r>
      <w:r w:rsidRPr="0066060E">
        <w:rPr>
          <w:lang w:val="pt-PT"/>
        </w:rPr>
        <w:tab/>
      </w:r>
      <w:r w:rsidRPr="0066060E">
        <w:rPr>
          <w:i/>
          <w:iCs/>
          <w:lang w:val="pt-PT"/>
        </w:rPr>
        <w:t>Poliakov v. Belarus</w:t>
      </w:r>
      <w:r w:rsidRPr="0066060E">
        <w:rPr>
          <w:lang w:val="pt-PT"/>
        </w:rPr>
        <w:t xml:space="preserve"> (CCPR/C/111/D/2030/2011), para. 7.4.; </w:t>
      </w:r>
      <w:r w:rsidRPr="0066060E">
        <w:rPr>
          <w:i/>
          <w:iCs/>
          <w:lang w:val="pt-PT"/>
        </w:rPr>
        <w:t>Zhukovsky v. Belarus</w:t>
      </w:r>
      <w:r w:rsidRPr="0066060E">
        <w:rPr>
          <w:lang w:val="pt-PT"/>
        </w:rPr>
        <w:t xml:space="preserve"> (CCPR/C/127/D/2724/2016), para. </w:t>
      </w:r>
      <w:r w:rsidRPr="005C6A24">
        <w:rPr>
          <w:lang w:val="pt-BR"/>
        </w:rPr>
        <w:t xml:space="preserve">6.4; and </w:t>
      </w:r>
      <w:r w:rsidRPr="005C6A24">
        <w:rPr>
          <w:i/>
          <w:iCs/>
          <w:lang w:val="pt-BR"/>
        </w:rPr>
        <w:t>Vasilevich et al. v. Belarus</w:t>
      </w:r>
      <w:r w:rsidRPr="005C6A24">
        <w:rPr>
          <w:lang w:val="pt-BR"/>
        </w:rPr>
        <w:t xml:space="preserve">, para. </w:t>
      </w:r>
      <w:r w:rsidRPr="00492F2D">
        <w:rPr>
          <w:lang w:val="pt-PT"/>
        </w:rPr>
        <w:t>6.4.</w:t>
      </w:r>
    </w:p>
  </w:footnote>
  <w:footnote w:id="11">
    <w:p w14:paraId="3B98CB3C" w14:textId="0416EEC9" w:rsidR="00E5092E" w:rsidRPr="00AA3C2D" w:rsidRDefault="00E5092E">
      <w:pPr>
        <w:pStyle w:val="FootnoteText"/>
        <w:rPr>
          <w:lang w:val="pt-BR"/>
        </w:rPr>
      </w:pPr>
      <w:r w:rsidRPr="005C6A24">
        <w:rPr>
          <w:lang w:val="pt-BR"/>
        </w:rPr>
        <w:tab/>
      </w:r>
      <w:r>
        <w:rPr>
          <w:rStyle w:val="FootnoteReference"/>
        </w:rPr>
        <w:footnoteRef/>
      </w:r>
      <w:r w:rsidRPr="005C6A24">
        <w:rPr>
          <w:lang w:val="pt-BR"/>
        </w:rPr>
        <w:t xml:space="preserve"> </w:t>
      </w:r>
      <w:r w:rsidRPr="005C6A24">
        <w:rPr>
          <w:lang w:val="pt-BR"/>
        </w:rPr>
        <w:tab/>
      </w:r>
      <w:r w:rsidR="005C6A24" w:rsidRPr="0066060E">
        <w:rPr>
          <w:i/>
          <w:lang w:val="pt-PT"/>
        </w:rPr>
        <w:t>Malei v. Belarus</w:t>
      </w:r>
      <w:r w:rsidR="005C6A24" w:rsidRPr="0066060E">
        <w:rPr>
          <w:lang w:val="pt-PT"/>
        </w:rPr>
        <w:t xml:space="preserve"> (CCPR/C/129/D/2404/2014), para 9.</w:t>
      </w:r>
      <w:r w:rsidR="00204D80">
        <w:rPr>
          <w:lang w:val="pt-PT"/>
        </w:rPr>
        <w:t>4 and 9.</w:t>
      </w:r>
      <w:r w:rsidR="005C6A24" w:rsidRPr="0066060E">
        <w:rPr>
          <w:lang w:val="pt-PT"/>
        </w:rPr>
        <w:t xml:space="preserve">7; </w:t>
      </w:r>
      <w:r w:rsidR="005C6A24" w:rsidRPr="0066060E">
        <w:rPr>
          <w:i/>
          <w:lang w:val="pt-PT"/>
        </w:rPr>
        <w:t>Tolchina et al. v. Belarus</w:t>
      </w:r>
      <w:r w:rsidR="005C6A24" w:rsidRPr="0066060E">
        <w:rPr>
          <w:lang w:val="pt-PT"/>
        </w:rPr>
        <w:t xml:space="preserve"> (CCPR/C/132/D/2857/2016), para 7.6</w:t>
      </w:r>
      <w:r w:rsidR="00605C56">
        <w:rPr>
          <w:lang w:val="pt-PT"/>
        </w:rPr>
        <w:t xml:space="preserve"> and 7.9</w:t>
      </w:r>
      <w:r w:rsidR="005C6A24" w:rsidRPr="0066060E">
        <w:rPr>
          <w:lang w:val="pt-PT"/>
        </w:rPr>
        <w:t xml:space="preserve">; </w:t>
      </w:r>
      <w:r w:rsidR="005C6A24" w:rsidRPr="0066060E">
        <w:rPr>
          <w:i/>
          <w:lang w:val="pt-PT"/>
        </w:rPr>
        <w:t>Zavadskaya et al. v. Belarus</w:t>
      </w:r>
      <w:r w:rsidR="005C6A24" w:rsidRPr="0066060E">
        <w:rPr>
          <w:lang w:val="pt-PT"/>
        </w:rPr>
        <w:t xml:space="preserve"> (CCPR/C/132/D/2865/2016), </w:t>
      </w:r>
      <w:r w:rsidR="005C6A24">
        <w:rPr>
          <w:lang w:val="pt-PT"/>
        </w:rPr>
        <w:t>p</w:t>
      </w:r>
      <w:r w:rsidR="005C6A24" w:rsidRPr="0066060E">
        <w:rPr>
          <w:lang w:val="pt-PT"/>
        </w:rPr>
        <w:t>ara 7.6</w:t>
      </w:r>
      <w:r w:rsidR="00455969">
        <w:rPr>
          <w:lang w:val="pt-PT"/>
        </w:rPr>
        <w:t xml:space="preserve"> and 7.9</w:t>
      </w:r>
      <w:r w:rsidR="005C6A24" w:rsidRPr="0066060E">
        <w:rPr>
          <w:lang w:val="pt-PT"/>
        </w:rPr>
        <w:t xml:space="preserve">; </w:t>
      </w:r>
      <w:r w:rsidR="005C6A24" w:rsidRPr="00AA3C2D">
        <w:rPr>
          <w:lang w:val="pt-BR"/>
        </w:rPr>
        <w:t xml:space="preserve">and </w:t>
      </w:r>
      <w:r w:rsidR="005C6A24" w:rsidRPr="00AA3C2D">
        <w:rPr>
          <w:i/>
          <w:iCs/>
          <w:lang w:val="pt-BR"/>
        </w:rPr>
        <w:t>Vasilevich et al. v. Belarus</w:t>
      </w:r>
      <w:r w:rsidR="00AA3C2D">
        <w:rPr>
          <w:i/>
          <w:iCs/>
          <w:lang w:val="pt-BR"/>
        </w:rPr>
        <w:t xml:space="preserve"> </w:t>
      </w:r>
      <w:r w:rsidR="00AA3C2D" w:rsidRPr="0066060E">
        <w:rPr>
          <w:lang w:val="pt-PT"/>
        </w:rPr>
        <w:t>(CCPR/C/137/D/2693/2015, 2898/2016</w:t>
      </w:r>
      <w:r w:rsidR="00AA3C2D">
        <w:rPr>
          <w:lang w:val="pt-PT"/>
        </w:rPr>
        <w:t>,</w:t>
      </w:r>
      <w:r w:rsidR="00AA3C2D" w:rsidRPr="0066060E">
        <w:rPr>
          <w:lang w:val="pt-PT"/>
        </w:rPr>
        <w:t xml:space="preserve"> 3002/2017</w:t>
      </w:r>
      <w:r w:rsidR="00AA3C2D">
        <w:rPr>
          <w:lang w:val="pt-PT"/>
        </w:rPr>
        <w:t xml:space="preserve"> and</w:t>
      </w:r>
      <w:r w:rsidR="00AA3C2D" w:rsidRPr="0066060E">
        <w:rPr>
          <w:lang w:val="pt-PT"/>
        </w:rPr>
        <w:t xml:space="preserve"> 3084/2017</w:t>
      </w:r>
      <w:r w:rsidR="00AA3C2D">
        <w:rPr>
          <w:lang w:val="pt-PT"/>
        </w:rPr>
        <w:t>)</w:t>
      </w:r>
      <w:r w:rsidR="005C6A24" w:rsidRPr="00AA3C2D">
        <w:rPr>
          <w:lang w:val="pt-BR"/>
        </w:rPr>
        <w:t>, para</w:t>
      </w:r>
      <w:r w:rsidR="00193B97">
        <w:rPr>
          <w:lang w:val="pt-BR"/>
        </w:rPr>
        <w:t>s</w:t>
      </w:r>
      <w:r w:rsidR="005C6A24" w:rsidRPr="00AA3C2D">
        <w:rPr>
          <w:lang w:val="pt-BR"/>
        </w:rPr>
        <w:t>. 7.7</w:t>
      </w:r>
      <w:r w:rsidR="00193B97">
        <w:rPr>
          <w:lang w:val="pt-BR"/>
        </w:rPr>
        <w:t xml:space="preserve"> and 7.10</w:t>
      </w:r>
      <w:r w:rsidRPr="00AA3C2D">
        <w:rPr>
          <w:lang w:val="pt-B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4ED47" w14:textId="5CE0C538" w:rsidR="00C30E8F" w:rsidRPr="00737E96" w:rsidRDefault="00AA15B0" w:rsidP="00E24337">
    <w:pPr>
      <w:pStyle w:val="Header"/>
      <w:rPr>
        <w:lang w:val="fr-FR"/>
      </w:rPr>
    </w:pPr>
    <w:r>
      <w:t>CCPR/</w:t>
    </w:r>
    <w:r w:rsidR="00E03672" w:rsidRPr="006A7DE7">
      <w:t>1</w:t>
    </w:r>
    <w:r w:rsidR="00E03672">
      <w:t>4</w:t>
    </w:r>
    <w:r w:rsidR="001706E0">
      <w:t>2</w:t>
    </w:r>
    <w:r w:rsidR="00E03672" w:rsidRPr="006A7DE7">
      <w:t>/D/</w:t>
    </w:r>
    <w:r w:rsidR="0003599A">
      <w:t>JC/</w:t>
    </w:r>
    <w:r w:rsidR="001706E0">
      <w:t>1</w:t>
    </w:r>
    <w:r w:rsidR="000A7F0B">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B53B4" w14:textId="35FADB3F" w:rsidR="00C30E8F" w:rsidRPr="00737E96" w:rsidRDefault="00AA15B0" w:rsidP="00E24337">
    <w:pPr>
      <w:pStyle w:val="Header"/>
      <w:jc w:val="right"/>
      <w:rPr>
        <w:lang w:val="fr-CH"/>
      </w:rPr>
    </w:pPr>
    <w:r>
      <w:t>CCPR/</w:t>
    </w:r>
    <w:r w:rsidR="00E03672" w:rsidRPr="006A7DE7">
      <w:t>1</w:t>
    </w:r>
    <w:r w:rsidR="00E03672">
      <w:t>4</w:t>
    </w:r>
    <w:r w:rsidR="001706E0">
      <w:t>2</w:t>
    </w:r>
    <w:r w:rsidR="00E03672" w:rsidRPr="006A7DE7">
      <w:t>/D/</w:t>
    </w:r>
    <w:r w:rsidR="0003599A">
      <w:t>JC/</w:t>
    </w:r>
    <w:r w:rsidR="001706E0">
      <w:t>1</w:t>
    </w:r>
    <w:r w:rsidR="000A7F0B">
      <w:t xml:space="preserve"> Advance unedited version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149CF"/>
    <w:multiLevelType w:val="hybridMultilevel"/>
    <w:tmpl w:val="D7847BDA"/>
    <w:lvl w:ilvl="0" w:tplc="2CE8491A">
      <w:start w:val="3"/>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3C3045"/>
    <w:multiLevelType w:val="hybridMultilevel"/>
    <w:tmpl w:val="C5829520"/>
    <w:lvl w:ilvl="0" w:tplc="1C60F44C">
      <w:start w:val="10"/>
      <w:numFmt w:val="decimal"/>
      <w:lvlText w:val="%1"/>
      <w:lvlJc w:val="left"/>
      <w:pPr>
        <w:ind w:left="720" w:hanging="360"/>
      </w:pPr>
      <w:rPr>
        <w:rFonts w:ascii="Times New Roman" w:eastAsia="SimSu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12A2D59"/>
    <w:multiLevelType w:val="hybridMultilevel"/>
    <w:tmpl w:val="BF2EB9BE"/>
    <w:lvl w:ilvl="0" w:tplc="0409000F">
      <w:start w:val="1"/>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DC1803"/>
    <w:multiLevelType w:val="hybridMultilevel"/>
    <w:tmpl w:val="0FCC8918"/>
    <w:lvl w:ilvl="0" w:tplc="0409000F">
      <w:start w:val="1"/>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AF1BF7"/>
    <w:multiLevelType w:val="hybridMultilevel"/>
    <w:tmpl w:val="A14434D6"/>
    <w:lvl w:ilvl="0" w:tplc="0409000F">
      <w:start w:val="1"/>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973363388">
    <w:abstractNumId w:val="1"/>
  </w:num>
  <w:num w:numId="2" w16cid:durableId="1385567621">
    <w:abstractNumId w:val="7"/>
  </w:num>
  <w:num w:numId="3" w16cid:durableId="1864780686">
    <w:abstractNumId w:val="3"/>
  </w:num>
  <w:num w:numId="4" w16cid:durableId="1731657805">
    <w:abstractNumId w:val="3"/>
  </w:num>
  <w:num w:numId="5" w16cid:durableId="1814634449">
    <w:abstractNumId w:val="4"/>
  </w:num>
  <w:num w:numId="6" w16cid:durableId="1587883170">
    <w:abstractNumId w:val="2"/>
  </w:num>
  <w:num w:numId="7" w16cid:durableId="54163016">
    <w:abstractNumId w:val="5"/>
  </w:num>
  <w:num w:numId="8" w16cid:durableId="1594125667">
    <w:abstractNumId w:val="6"/>
  </w:num>
  <w:num w:numId="9" w16cid:durableId="858393780">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s-ES" w:vendorID="64" w:dllVersion="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activeWritingStyle w:appName="MSWord" w:lang="fr-FR" w:vendorID="64" w:dllVersion="6" w:nlCheck="1" w:checkStyle="0"/>
  <w:activeWritingStyle w:appName="MSWord" w:lang="de-CH" w:vendorID="64" w:dllVersion="0" w:nlCheck="1" w:checkStyle="0"/>
  <w:activeWritingStyle w:appName="MSWord" w:lang="fr-CH" w:vendorID="64" w:dllVersion="0" w:nlCheck="1" w:checkStyle="0"/>
  <w:activeWritingStyle w:appName="MSWord" w:lang="es-AR" w:vendorID="64" w:dllVersion="0" w:nlCheck="1" w:checkStyle="0"/>
  <w:activeWritingStyle w:appName="MSWord" w:lang="pt-BR" w:vendorID="64" w:dllVersion="0" w:nlCheck="1" w:checkStyle="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trackedChanges" w:enforcement="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16F2"/>
    <w:rsid w:val="00000C27"/>
    <w:rsid w:val="0000102A"/>
    <w:rsid w:val="00002B2B"/>
    <w:rsid w:val="00007534"/>
    <w:rsid w:val="000107C3"/>
    <w:rsid w:val="00010DAF"/>
    <w:rsid w:val="0001226C"/>
    <w:rsid w:val="00014999"/>
    <w:rsid w:val="0001615D"/>
    <w:rsid w:val="00017150"/>
    <w:rsid w:val="000205EC"/>
    <w:rsid w:val="00021B0A"/>
    <w:rsid w:val="00024810"/>
    <w:rsid w:val="000265DD"/>
    <w:rsid w:val="000272B3"/>
    <w:rsid w:val="00030B57"/>
    <w:rsid w:val="0003599A"/>
    <w:rsid w:val="00036867"/>
    <w:rsid w:val="000376E3"/>
    <w:rsid w:val="00040CAE"/>
    <w:rsid w:val="000411BA"/>
    <w:rsid w:val="00041817"/>
    <w:rsid w:val="000419DA"/>
    <w:rsid w:val="0004278B"/>
    <w:rsid w:val="00043517"/>
    <w:rsid w:val="00043653"/>
    <w:rsid w:val="00044FBB"/>
    <w:rsid w:val="000467E9"/>
    <w:rsid w:val="000471D7"/>
    <w:rsid w:val="00047D6C"/>
    <w:rsid w:val="00050F6B"/>
    <w:rsid w:val="00051E25"/>
    <w:rsid w:val="0005380E"/>
    <w:rsid w:val="00057E97"/>
    <w:rsid w:val="00060C3A"/>
    <w:rsid w:val="000628C2"/>
    <w:rsid w:val="000631F7"/>
    <w:rsid w:val="0006379F"/>
    <w:rsid w:val="00064274"/>
    <w:rsid w:val="0006550E"/>
    <w:rsid w:val="000659A3"/>
    <w:rsid w:val="000671C6"/>
    <w:rsid w:val="000672FC"/>
    <w:rsid w:val="000706D8"/>
    <w:rsid w:val="000714DC"/>
    <w:rsid w:val="00072C8C"/>
    <w:rsid w:val="000733B5"/>
    <w:rsid w:val="00075367"/>
    <w:rsid w:val="000762EA"/>
    <w:rsid w:val="00081815"/>
    <w:rsid w:val="00083F9B"/>
    <w:rsid w:val="00084BB0"/>
    <w:rsid w:val="00084FEE"/>
    <w:rsid w:val="0009070B"/>
    <w:rsid w:val="00090E7F"/>
    <w:rsid w:val="000912FB"/>
    <w:rsid w:val="00091433"/>
    <w:rsid w:val="00092A0F"/>
    <w:rsid w:val="000931C0"/>
    <w:rsid w:val="00093D76"/>
    <w:rsid w:val="00095C15"/>
    <w:rsid w:val="000A061E"/>
    <w:rsid w:val="000A06C5"/>
    <w:rsid w:val="000A31CC"/>
    <w:rsid w:val="000A665D"/>
    <w:rsid w:val="000A7F0B"/>
    <w:rsid w:val="000B0719"/>
    <w:rsid w:val="000B175B"/>
    <w:rsid w:val="000B1E65"/>
    <w:rsid w:val="000B3A0F"/>
    <w:rsid w:val="000B3F92"/>
    <w:rsid w:val="000B48F5"/>
    <w:rsid w:val="000B4EF7"/>
    <w:rsid w:val="000B6DEF"/>
    <w:rsid w:val="000B71B1"/>
    <w:rsid w:val="000C1E22"/>
    <w:rsid w:val="000C23DE"/>
    <w:rsid w:val="000C2C03"/>
    <w:rsid w:val="000C2D2E"/>
    <w:rsid w:val="000C3CA1"/>
    <w:rsid w:val="000C4192"/>
    <w:rsid w:val="000C697D"/>
    <w:rsid w:val="000D2A74"/>
    <w:rsid w:val="000D3E08"/>
    <w:rsid w:val="000D4EF3"/>
    <w:rsid w:val="000D5394"/>
    <w:rsid w:val="000D5DDD"/>
    <w:rsid w:val="000D63A6"/>
    <w:rsid w:val="000D6EC3"/>
    <w:rsid w:val="000E02B4"/>
    <w:rsid w:val="000E0415"/>
    <w:rsid w:val="000E0703"/>
    <w:rsid w:val="000E0FBA"/>
    <w:rsid w:val="000E2B5C"/>
    <w:rsid w:val="000E3EC6"/>
    <w:rsid w:val="000E4EA4"/>
    <w:rsid w:val="000E4EB1"/>
    <w:rsid w:val="000E506A"/>
    <w:rsid w:val="000E67A6"/>
    <w:rsid w:val="000F0A54"/>
    <w:rsid w:val="000F11B2"/>
    <w:rsid w:val="000F2818"/>
    <w:rsid w:val="000F59D2"/>
    <w:rsid w:val="0010014E"/>
    <w:rsid w:val="00101479"/>
    <w:rsid w:val="001014CC"/>
    <w:rsid w:val="00101591"/>
    <w:rsid w:val="00105CDA"/>
    <w:rsid w:val="001103AA"/>
    <w:rsid w:val="001126C5"/>
    <w:rsid w:val="00112B7D"/>
    <w:rsid w:val="001132F4"/>
    <w:rsid w:val="001155F7"/>
    <w:rsid w:val="00115BA0"/>
    <w:rsid w:val="001220E9"/>
    <w:rsid w:val="00122FCE"/>
    <w:rsid w:val="00124FF2"/>
    <w:rsid w:val="0012509E"/>
    <w:rsid w:val="001404C7"/>
    <w:rsid w:val="00141754"/>
    <w:rsid w:val="001460C9"/>
    <w:rsid w:val="00146249"/>
    <w:rsid w:val="001507E7"/>
    <w:rsid w:val="001534A2"/>
    <w:rsid w:val="001553C1"/>
    <w:rsid w:val="00155EB6"/>
    <w:rsid w:val="00156B25"/>
    <w:rsid w:val="00156BF6"/>
    <w:rsid w:val="00156FED"/>
    <w:rsid w:val="00157165"/>
    <w:rsid w:val="00160520"/>
    <w:rsid w:val="0016167C"/>
    <w:rsid w:val="0016195C"/>
    <w:rsid w:val="001644D2"/>
    <w:rsid w:val="00165F3A"/>
    <w:rsid w:val="001706E0"/>
    <w:rsid w:val="001728DE"/>
    <w:rsid w:val="00173423"/>
    <w:rsid w:val="00174CA0"/>
    <w:rsid w:val="00181C58"/>
    <w:rsid w:val="001822DA"/>
    <w:rsid w:val="00183968"/>
    <w:rsid w:val="00193ACD"/>
    <w:rsid w:val="00193B97"/>
    <w:rsid w:val="0019400C"/>
    <w:rsid w:val="00196948"/>
    <w:rsid w:val="001A0F48"/>
    <w:rsid w:val="001A177C"/>
    <w:rsid w:val="001A2AA9"/>
    <w:rsid w:val="001A343C"/>
    <w:rsid w:val="001A36F2"/>
    <w:rsid w:val="001A6686"/>
    <w:rsid w:val="001A70D3"/>
    <w:rsid w:val="001B0780"/>
    <w:rsid w:val="001B4B04"/>
    <w:rsid w:val="001B4F57"/>
    <w:rsid w:val="001B5048"/>
    <w:rsid w:val="001B7C27"/>
    <w:rsid w:val="001C006D"/>
    <w:rsid w:val="001C6663"/>
    <w:rsid w:val="001C7895"/>
    <w:rsid w:val="001D0C8C"/>
    <w:rsid w:val="001D26DF"/>
    <w:rsid w:val="001D3A03"/>
    <w:rsid w:val="001D3C7C"/>
    <w:rsid w:val="001D3F2B"/>
    <w:rsid w:val="001D416F"/>
    <w:rsid w:val="001D4BC7"/>
    <w:rsid w:val="001E0AB5"/>
    <w:rsid w:val="001E1AB8"/>
    <w:rsid w:val="001E3C57"/>
    <w:rsid w:val="001E5E78"/>
    <w:rsid w:val="001E6533"/>
    <w:rsid w:val="001E7066"/>
    <w:rsid w:val="001E7211"/>
    <w:rsid w:val="001F0956"/>
    <w:rsid w:val="001F0C91"/>
    <w:rsid w:val="001F175B"/>
    <w:rsid w:val="001F4574"/>
    <w:rsid w:val="001F49DA"/>
    <w:rsid w:val="001F5DB1"/>
    <w:rsid w:val="001F6285"/>
    <w:rsid w:val="001F740E"/>
    <w:rsid w:val="00200E62"/>
    <w:rsid w:val="00202DA8"/>
    <w:rsid w:val="00203DCE"/>
    <w:rsid w:val="0020444A"/>
    <w:rsid w:val="00204D80"/>
    <w:rsid w:val="00206027"/>
    <w:rsid w:val="002060EA"/>
    <w:rsid w:val="00206450"/>
    <w:rsid w:val="002066D3"/>
    <w:rsid w:val="00211E0B"/>
    <w:rsid w:val="00213DEB"/>
    <w:rsid w:val="00215C0F"/>
    <w:rsid w:val="00216041"/>
    <w:rsid w:val="0021662D"/>
    <w:rsid w:val="002169F1"/>
    <w:rsid w:val="00217155"/>
    <w:rsid w:val="00217A4E"/>
    <w:rsid w:val="00217AAD"/>
    <w:rsid w:val="002208ED"/>
    <w:rsid w:val="00220F02"/>
    <w:rsid w:val="00222DDB"/>
    <w:rsid w:val="00223FD4"/>
    <w:rsid w:val="00225924"/>
    <w:rsid w:val="00226282"/>
    <w:rsid w:val="0023210C"/>
    <w:rsid w:val="00245101"/>
    <w:rsid w:val="00245B81"/>
    <w:rsid w:val="002474D1"/>
    <w:rsid w:val="002478D1"/>
    <w:rsid w:val="00250055"/>
    <w:rsid w:val="00253467"/>
    <w:rsid w:val="00255D60"/>
    <w:rsid w:val="0025603B"/>
    <w:rsid w:val="00256067"/>
    <w:rsid w:val="002561FC"/>
    <w:rsid w:val="002621DF"/>
    <w:rsid w:val="0026555D"/>
    <w:rsid w:val="00265C5B"/>
    <w:rsid w:val="002663E6"/>
    <w:rsid w:val="00267F5F"/>
    <w:rsid w:val="00270F32"/>
    <w:rsid w:val="00271759"/>
    <w:rsid w:val="00276B31"/>
    <w:rsid w:val="00277D38"/>
    <w:rsid w:val="00277FCC"/>
    <w:rsid w:val="002800B7"/>
    <w:rsid w:val="0028660C"/>
    <w:rsid w:val="00286777"/>
    <w:rsid w:val="00286A9C"/>
    <w:rsid w:val="00286B4D"/>
    <w:rsid w:val="00286F4F"/>
    <w:rsid w:val="002871E8"/>
    <w:rsid w:val="002908ED"/>
    <w:rsid w:val="00292059"/>
    <w:rsid w:val="002943B7"/>
    <w:rsid w:val="002943D9"/>
    <w:rsid w:val="002950B4"/>
    <w:rsid w:val="0029547D"/>
    <w:rsid w:val="00295946"/>
    <w:rsid w:val="002968AC"/>
    <w:rsid w:val="002A37FF"/>
    <w:rsid w:val="002A428B"/>
    <w:rsid w:val="002A453B"/>
    <w:rsid w:val="002A50F3"/>
    <w:rsid w:val="002A6A51"/>
    <w:rsid w:val="002A6EDA"/>
    <w:rsid w:val="002A76FA"/>
    <w:rsid w:val="002B10EE"/>
    <w:rsid w:val="002C0ACE"/>
    <w:rsid w:val="002C35E7"/>
    <w:rsid w:val="002C394D"/>
    <w:rsid w:val="002C69D9"/>
    <w:rsid w:val="002D20AB"/>
    <w:rsid w:val="002D3B09"/>
    <w:rsid w:val="002D5CA4"/>
    <w:rsid w:val="002E12DD"/>
    <w:rsid w:val="002E179A"/>
    <w:rsid w:val="002E1BF0"/>
    <w:rsid w:val="002E1F9C"/>
    <w:rsid w:val="002E280F"/>
    <w:rsid w:val="002E3B6A"/>
    <w:rsid w:val="002E5538"/>
    <w:rsid w:val="002E5850"/>
    <w:rsid w:val="002E5C54"/>
    <w:rsid w:val="002E7ECE"/>
    <w:rsid w:val="002E7F8C"/>
    <w:rsid w:val="002F175C"/>
    <w:rsid w:val="002F3610"/>
    <w:rsid w:val="00303187"/>
    <w:rsid w:val="003043C8"/>
    <w:rsid w:val="00304585"/>
    <w:rsid w:val="003077C4"/>
    <w:rsid w:val="00312767"/>
    <w:rsid w:val="00312C8B"/>
    <w:rsid w:val="00313BEA"/>
    <w:rsid w:val="00320667"/>
    <w:rsid w:val="0032078A"/>
    <w:rsid w:val="00321E05"/>
    <w:rsid w:val="003229D8"/>
    <w:rsid w:val="00322D6B"/>
    <w:rsid w:val="003239C2"/>
    <w:rsid w:val="003274F9"/>
    <w:rsid w:val="003306B1"/>
    <w:rsid w:val="00335062"/>
    <w:rsid w:val="00340DBF"/>
    <w:rsid w:val="00343FF4"/>
    <w:rsid w:val="003457CD"/>
    <w:rsid w:val="00352709"/>
    <w:rsid w:val="0035298C"/>
    <w:rsid w:val="003555A1"/>
    <w:rsid w:val="003558B7"/>
    <w:rsid w:val="003567E4"/>
    <w:rsid w:val="00357799"/>
    <w:rsid w:val="00361BB3"/>
    <w:rsid w:val="00364297"/>
    <w:rsid w:val="003653FD"/>
    <w:rsid w:val="00366352"/>
    <w:rsid w:val="00367567"/>
    <w:rsid w:val="00371178"/>
    <w:rsid w:val="003727BA"/>
    <w:rsid w:val="0037420A"/>
    <w:rsid w:val="00382333"/>
    <w:rsid w:val="0038336C"/>
    <w:rsid w:val="0038499A"/>
    <w:rsid w:val="00385ACC"/>
    <w:rsid w:val="00397AFA"/>
    <w:rsid w:val="003A01D4"/>
    <w:rsid w:val="003A03F4"/>
    <w:rsid w:val="003A21C2"/>
    <w:rsid w:val="003A29AC"/>
    <w:rsid w:val="003A30F6"/>
    <w:rsid w:val="003A35C1"/>
    <w:rsid w:val="003A5D69"/>
    <w:rsid w:val="003A6810"/>
    <w:rsid w:val="003B072E"/>
    <w:rsid w:val="003B33A0"/>
    <w:rsid w:val="003B4430"/>
    <w:rsid w:val="003B46D8"/>
    <w:rsid w:val="003B6F2C"/>
    <w:rsid w:val="003B767D"/>
    <w:rsid w:val="003B77B6"/>
    <w:rsid w:val="003C2548"/>
    <w:rsid w:val="003C27B9"/>
    <w:rsid w:val="003C2CC4"/>
    <w:rsid w:val="003C37EC"/>
    <w:rsid w:val="003C40E2"/>
    <w:rsid w:val="003C45F0"/>
    <w:rsid w:val="003C71D4"/>
    <w:rsid w:val="003D0B7E"/>
    <w:rsid w:val="003D4B23"/>
    <w:rsid w:val="003D6F80"/>
    <w:rsid w:val="003D7A34"/>
    <w:rsid w:val="003E2540"/>
    <w:rsid w:val="003E2EA6"/>
    <w:rsid w:val="003F163F"/>
    <w:rsid w:val="003F179D"/>
    <w:rsid w:val="003F2113"/>
    <w:rsid w:val="003F2CD4"/>
    <w:rsid w:val="003F3579"/>
    <w:rsid w:val="003F6C46"/>
    <w:rsid w:val="003F7958"/>
    <w:rsid w:val="003F7F40"/>
    <w:rsid w:val="004000E2"/>
    <w:rsid w:val="00407094"/>
    <w:rsid w:val="004076CD"/>
    <w:rsid w:val="00407EF0"/>
    <w:rsid w:val="00410C89"/>
    <w:rsid w:val="00411711"/>
    <w:rsid w:val="00412AB6"/>
    <w:rsid w:val="00412E27"/>
    <w:rsid w:val="00414F9E"/>
    <w:rsid w:val="00416789"/>
    <w:rsid w:val="00423882"/>
    <w:rsid w:val="00423F57"/>
    <w:rsid w:val="00426B9B"/>
    <w:rsid w:val="004314E7"/>
    <w:rsid w:val="00431A4A"/>
    <w:rsid w:val="00431D00"/>
    <w:rsid w:val="004325CB"/>
    <w:rsid w:val="00433B44"/>
    <w:rsid w:val="00434E30"/>
    <w:rsid w:val="00436B33"/>
    <w:rsid w:val="00440341"/>
    <w:rsid w:val="00440B85"/>
    <w:rsid w:val="00442A83"/>
    <w:rsid w:val="00444716"/>
    <w:rsid w:val="004473E8"/>
    <w:rsid w:val="0045063D"/>
    <w:rsid w:val="004512EF"/>
    <w:rsid w:val="00451DF0"/>
    <w:rsid w:val="0045495B"/>
    <w:rsid w:val="00455969"/>
    <w:rsid w:val="004571DB"/>
    <w:rsid w:val="00457593"/>
    <w:rsid w:val="00457E2D"/>
    <w:rsid w:val="004615C0"/>
    <w:rsid w:val="00461B21"/>
    <w:rsid w:val="004626BD"/>
    <w:rsid w:val="00465E5C"/>
    <w:rsid w:val="00470108"/>
    <w:rsid w:val="004705F8"/>
    <w:rsid w:val="00470899"/>
    <w:rsid w:val="00470D85"/>
    <w:rsid w:val="00472B2C"/>
    <w:rsid w:val="00472C0C"/>
    <w:rsid w:val="00472FF4"/>
    <w:rsid w:val="004747B0"/>
    <w:rsid w:val="00481F63"/>
    <w:rsid w:val="00483386"/>
    <w:rsid w:val="00485732"/>
    <w:rsid w:val="00487488"/>
    <w:rsid w:val="00487D79"/>
    <w:rsid w:val="0049203D"/>
    <w:rsid w:val="00492D51"/>
    <w:rsid w:val="00492F2D"/>
    <w:rsid w:val="004932E0"/>
    <w:rsid w:val="00493D7B"/>
    <w:rsid w:val="00494412"/>
    <w:rsid w:val="00495299"/>
    <w:rsid w:val="00496AF0"/>
    <w:rsid w:val="00497805"/>
    <w:rsid w:val="004A3058"/>
    <w:rsid w:val="004A5A0B"/>
    <w:rsid w:val="004A6D21"/>
    <w:rsid w:val="004B072D"/>
    <w:rsid w:val="004B0A3C"/>
    <w:rsid w:val="004B1B82"/>
    <w:rsid w:val="004B699F"/>
    <w:rsid w:val="004C1BC3"/>
    <w:rsid w:val="004C4552"/>
    <w:rsid w:val="004D0576"/>
    <w:rsid w:val="004D2793"/>
    <w:rsid w:val="004D49B5"/>
    <w:rsid w:val="004D76BF"/>
    <w:rsid w:val="004E020C"/>
    <w:rsid w:val="004E038E"/>
    <w:rsid w:val="004E20DB"/>
    <w:rsid w:val="004E2ADD"/>
    <w:rsid w:val="004E486D"/>
    <w:rsid w:val="004E7A9F"/>
    <w:rsid w:val="004F264A"/>
    <w:rsid w:val="004F2D1B"/>
    <w:rsid w:val="004F359C"/>
    <w:rsid w:val="004F5B88"/>
    <w:rsid w:val="004F6083"/>
    <w:rsid w:val="004F7FEF"/>
    <w:rsid w:val="00500D19"/>
    <w:rsid w:val="005018F4"/>
    <w:rsid w:val="00501C5D"/>
    <w:rsid w:val="0050214C"/>
    <w:rsid w:val="00503C65"/>
    <w:rsid w:val="005040FE"/>
    <w:rsid w:val="005041A3"/>
    <w:rsid w:val="005056E6"/>
    <w:rsid w:val="00505A05"/>
    <w:rsid w:val="0051109A"/>
    <w:rsid w:val="00511D94"/>
    <w:rsid w:val="00512013"/>
    <w:rsid w:val="00513AA4"/>
    <w:rsid w:val="00514965"/>
    <w:rsid w:val="00514B1B"/>
    <w:rsid w:val="0051614E"/>
    <w:rsid w:val="00517C95"/>
    <w:rsid w:val="0052136D"/>
    <w:rsid w:val="00525A86"/>
    <w:rsid w:val="0052775E"/>
    <w:rsid w:val="00533726"/>
    <w:rsid w:val="00533758"/>
    <w:rsid w:val="00533BB2"/>
    <w:rsid w:val="0053649A"/>
    <w:rsid w:val="00536539"/>
    <w:rsid w:val="00540A6F"/>
    <w:rsid w:val="005420F2"/>
    <w:rsid w:val="00542A37"/>
    <w:rsid w:val="0054477E"/>
    <w:rsid w:val="00544A0F"/>
    <w:rsid w:val="005455BF"/>
    <w:rsid w:val="00550F8E"/>
    <w:rsid w:val="005543D5"/>
    <w:rsid w:val="00554CF4"/>
    <w:rsid w:val="0055520A"/>
    <w:rsid w:val="00555F09"/>
    <w:rsid w:val="005574EE"/>
    <w:rsid w:val="005612D5"/>
    <w:rsid w:val="005621CD"/>
    <w:rsid w:val="005628B6"/>
    <w:rsid w:val="00564D5C"/>
    <w:rsid w:val="005667FA"/>
    <w:rsid w:val="00570476"/>
    <w:rsid w:val="00570B95"/>
    <w:rsid w:val="0057175F"/>
    <w:rsid w:val="00581559"/>
    <w:rsid w:val="0058330E"/>
    <w:rsid w:val="005848B3"/>
    <w:rsid w:val="0059209E"/>
    <w:rsid w:val="00592A0B"/>
    <w:rsid w:val="005A12D1"/>
    <w:rsid w:val="005A225A"/>
    <w:rsid w:val="005A26D9"/>
    <w:rsid w:val="005A3E5F"/>
    <w:rsid w:val="005A73BF"/>
    <w:rsid w:val="005B3DB3"/>
    <w:rsid w:val="005B540B"/>
    <w:rsid w:val="005B7082"/>
    <w:rsid w:val="005C10EB"/>
    <w:rsid w:val="005C1A98"/>
    <w:rsid w:val="005C246A"/>
    <w:rsid w:val="005C6574"/>
    <w:rsid w:val="005C6A24"/>
    <w:rsid w:val="005C6A9B"/>
    <w:rsid w:val="005C7297"/>
    <w:rsid w:val="005D01DD"/>
    <w:rsid w:val="005D60D7"/>
    <w:rsid w:val="005D75B0"/>
    <w:rsid w:val="005E0636"/>
    <w:rsid w:val="005E16E3"/>
    <w:rsid w:val="005E1F99"/>
    <w:rsid w:val="005E311C"/>
    <w:rsid w:val="005E5A43"/>
    <w:rsid w:val="005E74C8"/>
    <w:rsid w:val="005E7850"/>
    <w:rsid w:val="005F029F"/>
    <w:rsid w:val="005F13B3"/>
    <w:rsid w:val="005F13C2"/>
    <w:rsid w:val="005F16D3"/>
    <w:rsid w:val="005F1E52"/>
    <w:rsid w:val="005F4D22"/>
    <w:rsid w:val="005F5F1D"/>
    <w:rsid w:val="005F7717"/>
    <w:rsid w:val="005F7B75"/>
    <w:rsid w:val="006001EE"/>
    <w:rsid w:val="006006B4"/>
    <w:rsid w:val="00601BBA"/>
    <w:rsid w:val="0060212F"/>
    <w:rsid w:val="00602DB1"/>
    <w:rsid w:val="006030F9"/>
    <w:rsid w:val="006032E8"/>
    <w:rsid w:val="00605042"/>
    <w:rsid w:val="00605380"/>
    <w:rsid w:val="00605C56"/>
    <w:rsid w:val="00607118"/>
    <w:rsid w:val="006102BA"/>
    <w:rsid w:val="006104EB"/>
    <w:rsid w:val="00611036"/>
    <w:rsid w:val="00611AAA"/>
    <w:rsid w:val="00611FC4"/>
    <w:rsid w:val="006129F0"/>
    <w:rsid w:val="006176FB"/>
    <w:rsid w:val="0062171A"/>
    <w:rsid w:val="00621C07"/>
    <w:rsid w:val="00623B9F"/>
    <w:rsid w:val="00623F0B"/>
    <w:rsid w:val="00626CAD"/>
    <w:rsid w:val="0063059B"/>
    <w:rsid w:val="006308A8"/>
    <w:rsid w:val="00632879"/>
    <w:rsid w:val="00640B26"/>
    <w:rsid w:val="00641583"/>
    <w:rsid w:val="006426AC"/>
    <w:rsid w:val="00643CAC"/>
    <w:rsid w:val="00643ED8"/>
    <w:rsid w:val="00650159"/>
    <w:rsid w:val="0065114F"/>
    <w:rsid w:val="006511A7"/>
    <w:rsid w:val="00652D0A"/>
    <w:rsid w:val="00655B36"/>
    <w:rsid w:val="0065657F"/>
    <w:rsid w:val="0066029E"/>
    <w:rsid w:val="00662060"/>
    <w:rsid w:val="00662BB6"/>
    <w:rsid w:val="006636A1"/>
    <w:rsid w:val="00664265"/>
    <w:rsid w:val="006654E9"/>
    <w:rsid w:val="00665D5E"/>
    <w:rsid w:val="00665FF1"/>
    <w:rsid w:val="00671A8E"/>
    <w:rsid w:val="00671B50"/>
    <w:rsid w:val="006721CC"/>
    <w:rsid w:val="00675721"/>
    <w:rsid w:val="00675ACF"/>
    <w:rsid w:val="00677877"/>
    <w:rsid w:val="00684233"/>
    <w:rsid w:val="00684C21"/>
    <w:rsid w:val="00686205"/>
    <w:rsid w:val="00686DB0"/>
    <w:rsid w:val="00695B57"/>
    <w:rsid w:val="00697FC2"/>
    <w:rsid w:val="006A3DEA"/>
    <w:rsid w:val="006A40E2"/>
    <w:rsid w:val="006A4FD6"/>
    <w:rsid w:val="006A59D4"/>
    <w:rsid w:val="006A5AB2"/>
    <w:rsid w:val="006A7DE7"/>
    <w:rsid w:val="006B17BD"/>
    <w:rsid w:val="006B260C"/>
    <w:rsid w:val="006B3C16"/>
    <w:rsid w:val="006B5025"/>
    <w:rsid w:val="006B7388"/>
    <w:rsid w:val="006C24CD"/>
    <w:rsid w:val="006C2C53"/>
    <w:rsid w:val="006C452F"/>
    <w:rsid w:val="006C5A12"/>
    <w:rsid w:val="006D12EB"/>
    <w:rsid w:val="006D37AF"/>
    <w:rsid w:val="006D51D0"/>
    <w:rsid w:val="006E2160"/>
    <w:rsid w:val="006E3C6C"/>
    <w:rsid w:val="006E564B"/>
    <w:rsid w:val="006E7191"/>
    <w:rsid w:val="006F037F"/>
    <w:rsid w:val="006F4C9A"/>
    <w:rsid w:val="00700C20"/>
    <w:rsid w:val="00700E76"/>
    <w:rsid w:val="00701666"/>
    <w:rsid w:val="00703577"/>
    <w:rsid w:val="007052E2"/>
    <w:rsid w:val="00705720"/>
    <w:rsid w:val="0070688F"/>
    <w:rsid w:val="00712F93"/>
    <w:rsid w:val="00714BAB"/>
    <w:rsid w:val="00717748"/>
    <w:rsid w:val="00722E7D"/>
    <w:rsid w:val="0072632A"/>
    <w:rsid w:val="0073275A"/>
    <w:rsid w:val="007327D5"/>
    <w:rsid w:val="00732A48"/>
    <w:rsid w:val="007337DE"/>
    <w:rsid w:val="00736744"/>
    <w:rsid w:val="00736B5E"/>
    <w:rsid w:val="00737E96"/>
    <w:rsid w:val="00737F46"/>
    <w:rsid w:val="007411A3"/>
    <w:rsid w:val="00741D24"/>
    <w:rsid w:val="00743314"/>
    <w:rsid w:val="0074336D"/>
    <w:rsid w:val="007471F5"/>
    <w:rsid w:val="007477C1"/>
    <w:rsid w:val="00750E6D"/>
    <w:rsid w:val="00751533"/>
    <w:rsid w:val="0075370B"/>
    <w:rsid w:val="00756E19"/>
    <w:rsid w:val="00761AAF"/>
    <w:rsid w:val="007629C8"/>
    <w:rsid w:val="007650E0"/>
    <w:rsid w:val="0076553E"/>
    <w:rsid w:val="00770C55"/>
    <w:rsid w:val="00770CE0"/>
    <w:rsid w:val="007716DE"/>
    <w:rsid w:val="00772D23"/>
    <w:rsid w:val="00773836"/>
    <w:rsid w:val="007772EE"/>
    <w:rsid w:val="007830DD"/>
    <w:rsid w:val="00786904"/>
    <w:rsid w:val="00786C35"/>
    <w:rsid w:val="007918FA"/>
    <w:rsid w:val="00791FAC"/>
    <w:rsid w:val="007965A1"/>
    <w:rsid w:val="00797EBE"/>
    <w:rsid w:val="007A1D4D"/>
    <w:rsid w:val="007A3F15"/>
    <w:rsid w:val="007A4440"/>
    <w:rsid w:val="007A47B7"/>
    <w:rsid w:val="007A4C34"/>
    <w:rsid w:val="007A6778"/>
    <w:rsid w:val="007A6940"/>
    <w:rsid w:val="007A6D37"/>
    <w:rsid w:val="007A7C68"/>
    <w:rsid w:val="007A7FAC"/>
    <w:rsid w:val="007B233C"/>
    <w:rsid w:val="007B2810"/>
    <w:rsid w:val="007B3546"/>
    <w:rsid w:val="007B3993"/>
    <w:rsid w:val="007B6BA5"/>
    <w:rsid w:val="007B6D89"/>
    <w:rsid w:val="007B7046"/>
    <w:rsid w:val="007C2CCC"/>
    <w:rsid w:val="007C3195"/>
    <w:rsid w:val="007C3390"/>
    <w:rsid w:val="007C4953"/>
    <w:rsid w:val="007C4F4B"/>
    <w:rsid w:val="007C52D4"/>
    <w:rsid w:val="007C5E6E"/>
    <w:rsid w:val="007C725C"/>
    <w:rsid w:val="007C784F"/>
    <w:rsid w:val="007D24E1"/>
    <w:rsid w:val="007D3B85"/>
    <w:rsid w:val="007D4F39"/>
    <w:rsid w:val="007D7AD2"/>
    <w:rsid w:val="007E0B2D"/>
    <w:rsid w:val="007E2333"/>
    <w:rsid w:val="007E2BD9"/>
    <w:rsid w:val="007E2CC1"/>
    <w:rsid w:val="007E31D6"/>
    <w:rsid w:val="007F3933"/>
    <w:rsid w:val="007F45DB"/>
    <w:rsid w:val="007F6611"/>
    <w:rsid w:val="007F7B16"/>
    <w:rsid w:val="00801843"/>
    <w:rsid w:val="0080443F"/>
    <w:rsid w:val="00805A91"/>
    <w:rsid w:val="00805E0C"/>
    <w:rsid w:val="008072EB"/>
    <w:rsid w:val="00807497"/>
    <w:rsid w:val="008105B8"/>
    <w:rsid w:val="00810AAE"/>
    <w:rsid w:val="00814D1A"/>
    <w:rsid w:val="008154D8"/>
    <w:rsid w:val="00824105"/>
    <w:rsid w:val="008242D7"/>
    <w:rsid w:val="008245B8"/>
    <w:rsid w:val="008257B1"/>
    <w:rsid w:val="00826C76"/>
    <w:rsid w:val="008331A6"/>
    <w:rsid w:val="00836092"/>
    <w:rsid w:val="00842533"/>
    <w:rsid w:val="00842622"/>
    <w:rsid w:val="00843767"/>
    <w:rsid w:val="0084410B"/>
    <w:rsid w:val="008463CA"/>
    <w:rsid w:val="00850D64"/>
    <w:rsid w:val="00851055"/>
    <w:rsid w:val="0085134C"/>
    <w:rsid w:val="00854E35"/>
    <w:rsid w:val="00855639"/>
    <w:rsid w:val="0086026C"/>
    <w:rsid w:val="0086259F"/>
    <w:rsid w:val="008642E6"/>
    <w:rsid w:val="008655A3"/>
    <w:rsid w:val="008665BB"/>
    <w:rsid w:val="0086779C"/>
    <w:rsid w:val="0086781C"/>
    <w:rsid w:val="008679D9"/>
    <w:rsid w:val="0087103D"/>
    <w:rsid w:val="00871DBA"/>
    <w:rsid w:val="0088139F"/>
    <w:rsid w:val="00883CA2"/>
    <w:rsid w:val="00884B0D"/>
    <w:rsid w:val="00885D45"/>
    <w:rsid w:val="00887695"/>
    <w:rsid w:val="00892283"/>
    <w:rsid w:val="00893528"/>
    <w:rsid w:val="00894555"/>
    <w:rsid w:val="00894A25"/>
    <w:rsid w:val="00895121"/>
    <w:rsid w:val="008967CB"/>
    <w:rsid w:val="008970B9"/>
    <w:rsid w:val="008977B8"/>
    <w:rsid w:val="008979B1"/>
    <w:rsid w:val="008A0542"/>
    <w:rsid w:val="008A16F2"/>
    <w:rsid w:val="008A17F7"/>
    <w:rsid w:val="008A1DB2"/>
    <w:rsid w:val="008A295E"/>
    <w:rsid w:val="008A6B25"/>
    <w:rsid w:val="008A6C4F"/>
    <w:rsid w:val="008A7305"/>
    <w:rsid w:val="008A7681"/>
    <w:rsid w:val="008B01FD"/>
    <w:rsid w:val="008B1834"/>
    <w:rsid w:val="008B2335"/>
    <w:rsid w:val="008B3587"/>
    <w:rsid w:val="008B4363"/>
    <w:rsid w:val="008B4D40"/>
    <w:rsid w:val="008B5F7E"/>
    <w:rsid w:val="008B6A0C"/>
    <w:rsid w:val="008B7F54"/>
    <w:rsid w:val="008C232A"/>
    <w:rsid w:val="008C2758"/>
    <w:rsid w:val="008C2771"/>
    <w:rsid w:val="008C34DF"/>
    <w:rsid w:val="008C6E2B"/>
    <w:rsid w:val="008D0CB7"/>
    <w:rsid w:val="008D1C27"/>
    <w:rsid w:val="008D1C7B"/>
    <w:rsid w:val="008D2D6A"/>
    <w:rsid w:val="008D3110"/>
    <w:rsid w:val="008D4010"/>
    <w:rsid w:val="008D5361"/>
    <w:rsid w:val="008E0678"/>
    <w:rsid w:val="008E1F71"/>
    <w:rsid w:val="008E27EB"/>
    <w:rsid w:val="008E57CF"/>
    <w:rsid w:val="008F0271"/>
    <w:rsid w:val="008F1773"/>
    <w:rsid w:val="008F4D33"/>
    <w:rsid w:val="0090078B"/>
    <w:rsid w:val="009017D1"/>
    <w:rsid w:val="00903426"/>
    <w:rsid w:val="00903F96"/>
    <w:rsid w:val="00905C4D"/>
    <w:rsid w:val="00910F40"/>
    <w:rsid w:val="00912C08"/>
    <w:rsid w:val="009146A3"/>
    <w:rsid w:val="009165E7"/>
    <w:rsid w:val="00917732"/>
    <w:rsid w:val="00921667"/>
    <w:rsid w:val="009223CA"/>
    <w:rsid w:val="00925FB5"/>
    <w:rsid w:val="009271F7"/>
    <w:rsid w:val="0092768D"/>
    <w:rsid w:val="009304AD"/>
    <w:rsid w:val="00930CC3"/>
    <w:rsid w:val="009319AD"/>
    <w:rsid w:val="00932307"/>
    <w:rsid w:val="00932B01"/>
    <w:rsid w:val="009404AC"/>
    <w:rsid w:val="00940F93"/>
    <w:rsid w:val="00942BFD"/>
    <w:rsid w:val="00943BA2"/>
    <w:rsid w:val="0094577D"/>
    <w:rsid w:val="00945AF6"/>
    <w:rsid w:val="00950AAC"/>
    <w:rsid w:val="009510DF"/>
    <w:rsid w:val="0095347F"/>
    <w:rsid w:val="009601FC"/>
    <w:rsid w:val="00960756"/>
    <w:rsid w:val="00961503"/>
    <w:rsid w:val="0096505C"/>
    <w:rsid w:val="009658ED"/>
    <w:rsid w:val="0097280F"/>
    <w:rsid w:val="00972851"/>
    <w:rsid w:val="00972E70"/>
    <w:rsid w:val="009760F3"/>
    <w:rsid w:val="0097647A"/>
    <w:rsid w:val="009768C4"/>
    <w:rsid w:val="00977B49"/>
    <w:rsid w:val="00977B4C"/>
    <w:rsid w:val="009822C9"/>
    <w:rsid w:val="00982675"/>
    <w:rsid w:val="00984BE1"/>
    <w:rsid w:val="00985ABF"/>
    <w:rsid w:val="00985E7A"/>
    <w:rsid w:val="009909F5"/>
    <w:rsid w:val="009917B7"/>
    <w:rsid w:val="00991A5B"/>
    <w:rsid w:val="009931C6"/>
    <w:rsid w:val="00993678"/>
    <w:rsid w:val="00993C20"/>
    <w:rsid w:val="0099436B"/>
    <w:rsid w:val="00994BE3"/>
    <w:rsid w:val="00994D7A"/>
    <w:rsid w:val="009956C3"/>
    <w:rsid w:val="00997565"/>
    <w:rsid w:val="009A0B16"/>
    <w:rsid w:val="009A0E8D"/>
    <w:rsid w:val="009A1FF9"/>
    <w:rsid w:val="009A206D"/>
    <w:rsid w:val="009A2BAE"/>
    <w:rsid w:val="009A342A"/>
    <w:rsid w:val="009A51F5"/>
    <w:rsid w:val="009A5BEB"/>
    <w:rsid w:val="009A62E1"/>
    <w:rsid w:val="009B0F4A"/>
    <w:rsid w:val="009B158E"/>
    <w:rsid w:val="009B215F"/>
    <w:rsid w:val="009B26E7"/>
    <w:rsid w:val="009B2950"/>
    <w:rsid w:val="009B2C02"/>
    <w:rsid w:val="009B5782"/>
    <w:rsid w:val="009B59B8"/>
    <w:rsid w:val="009C0CF3"/>
    <w:rsid w:val="009C0F33"/>
    <w:rsid w:val="009C1A9E"/>
    <w:rsid w:val="009C2BA6"/>
    <w:rsid w:val="009C306F"/>
    <w:rsid w:val="009C334C"/>
    <w:rsid w:val="009C3680"/>
    <w:rsid w:val="009C3790"/>
    <w:rsid w:val="009C6053"/>
    <w:rsid w:val="009D0C3A"/>
    <w:rsid w:val="009D0EB8"/>
    <w:rsid w:val="009D35E4"/>
    <w:rsid w:val="009D4247"/>
    <w:rsid w:val="009E3275"/>
    <w:rsid w:val="009E4772"/>
    <w:rsid w:val="009E6E7E"/>
    <w:rsid w:val="009F075B"/>
    <w:rsid w:val="009F496D"/>
    <w:rsid w:val="009F5B18"/>
    <w:rsid w:val="00A00A3F"/>
    <w:rsid w:val="00A01489"/>
    <w:rsid w:val="00A01ED9"/>
    <w:rsid w:val="00A021E9"/>
    <w:rsid w:val="00A03FE8"/>
    <w:rsid w:val="00A061DB"/>
    <w:rsid w:val="00A064CE"/>
    <w:rsid w:val="00A11AD0"/>
    <w:rsid w:val="00A12FFB"/>
    <w:rsid w:val="00A13DC1"/>
    <w:rsid w:val="00A22409"/>
    <w:rsid w:val="00A23DCE"/>
    <w:rsid w:val="00A24626"/>
    <w:rsid w:val="00A24FF9"/>
    <w:rsid w:val="00A25A58"/>
    <w:rsid w:val="00A25AB5"/>
    <w:rsid w:val="00A25B9F"/>
    <w:rsid w:val="00A27BB0"/>
    <w:rsid w:val="00A27F91"/>
    <w:rsid w:val="00A31349"/>
    <w:rsid w:val="00A32D02"/>
    <w:rsid w:val="00A333BB"/>
    <w:rsid w:val="00A338F1"/>
    <w:rsid w:val="00A37498"/>
    <w:rsid w:val="00A40301"/>
    <w:rsid w:val="00A405CC"/>
    <w:rsid w:val="00A407F8"/>
    <w:rsid w:val="00A417B4"/>
    <w:rsid w:val="00A43460"/>
    <w:rsid w:val="00A43551"/>
    <w:rsid w:val="00A43811"/>
    <w:rsid w:val="00A44615"/>
    <w:rsid w:val="00A44CA0"/>
    <w:rsid w:val="00A450C9"/>
    <w:rsid w:val="00A45E5F"/>
    <w:rsid w:val="00A460C5"/>
    <w:rsid w:val="00A46CDF"/>
    <w:rsid w:val="00A47A72"/>
    <w:rsid w:val="00A5011C"/>
    <w:rsid w:val="00A5098C"/>
    <w:rsid w:val="00A5477E"/>
    <w:rsid w:val="00A61B2F"/>
    <w:rsid w:val="00A64F29"/>
    <w:rsid w:val="00A650C0"/>
    <w:rsid w:val="00A659E2"/>
    <w:rsid w:val="00A67390"/>
    <w:rsid w:val="00A7095F"/>
    <w:rsid w:val="00A71C32"/>
    <w:rsid w:val="00A72DC2"/>
    <w:rsid w:val="00A72F22"/>
    <w:rsid w:val="00A7360F"/>
    <w:rsid w:val="00A748A6"/>
    <w:rsid w:val="00A75669"/>
    <w:rsid w:val="00A76010"/>
    <w:rsid w:val="00A769F4"/>
    <w:rsid w:val="00A776B4"/>
    <w:rsid w:val="00A77EA0"/>
    <w:rsid w:val="00A84652"/>
    <w:rsid w:val="00A8635A"/>
    <w:rsid w:val="00A94361"/>
    <w:rsid w:val="00A965B8"/>
    <w:rsid w:val="00AA058C"/>
    <w:rsid w:val="00AA15B0"/>
    <w:rsid w:val="00AA293C"/>
    <w:rsid w:val="00AA3156"/>
    <w:rsid w:val="00AA3C2D"/>
    <w:rsid w:val="00AA5A5C"/>
    <w:rsid w:val="00AA6186"/>
    <w:rsid w:val="00AA6F90"/>
    <w:rsid w:val="00AB07FF"/>
    <w:rsid w:val="00AB2F87"/>
    <w:rsid w:val="00AB388A"/>
    <w:rsid w:val="00AB4581"/>
    <w:rsid w:val="00AB70AB"/>
    <w:rsid w:val="00AC1AA4"/>
    <w:rsid w:val="00AC21AC"/>
    <w:rsid w:val="00AC350D"/>
    <w:rsid w:val="00AC7707"/>
    <w:rsid w:val="00AC7E7E"/>
    <w:rsid w:val="00AD0F19"/>
    <w:rsid w:val="00AD1262"/>
    <w:rsid w:val="00AD39B9"/>
    <w:rsid w:val="00AD3F1A"/>
    <w:rsid w:val="00AD4E3D"/>
    <w:rsid w:val="00AD534E"/>
    <w:rsid w:val="00AD5543"/>
    <w:rsid w:val="00AD66CB"/>
    <w:rsid w:val="00AD7817"/>
    <w:rsid w:val="00AD7970"/>
    <w:rsid w:val="00AE228D"/>
    <w:rsid w:val="00AE450A"/>
    <w:rsid w:val="00AE66A1"/>
    <w:rsid w:val="00AF2BDC"/>
    <w:rsid w:val="00AF557B"/>
    <w:rsid w:val="00AF5C6B"/>
    <w:rsid w:val="00AF72B6"/>
    <w:rsid w:val="00AF7957"/>
    <w:rsid w:val="00B0078E"/>
    <w:rsid w:val="00B008C1"/>
    <w:rsid w:val="00B00B63"/>
    <w:rsid w:val="00B047E3"/>
    <w:rsid w:val="00B10D49"/>
    <w:rsid w:val="00B11489"/>
    <w:rsid w:val="00B117CC"/>
    <w:rsid w:val="00B12F7C"/>
    <w:rsid w:val="00B13E9B"/>
    <w:rsid w:val="00B143EE"/>
    <w:rsid w:val="00B14973"/>
    <w:rsid w:val="00B1504B"/>
    <w:rsid w:val="00B15BCD"/>
    <w:rsid w:val="00B178DE"/>
    <w:rsid w:val="00B20D83"/>
    <w:rsid w:val="00B25476"/>
    <w:rsid w:val="00B25548"/>
    <w:rsid w:val="00B30179"/>
    <w:rsid w:val="00B32615"/>
    <w:rsid w:val="00B339A7"/>
    <w:rsid w:val="00B34C2B"/>
    <w:rsid w:val="00B34F5A"/>
    <w:rsid w:val="00B35FE5"/>
    <w:rsid w:val="00B42B4E"/>
    <w:rsid w:val="00B46537"/>
    <w:rsid w:val="00B47A57"/>
    <w:rsid w:val="00B5086C"/>
    <w:rsid w:val="00B52B52"/>
    <w:rsid w:val="00B53435"/>
    <w:rsid w:val="00B5404A"/>
    <w:rsid w:val="00B5507D"/>
    <w:rsid w:val="00B55740"/>
    <w:rsid w:val="00B56E4A"/>
    <w:rsid w:val="00B56E9C"/>
    <w:rsid w:val="00B613B2"/>
    <w:rsid w:val="00B615C5"/>
    <w:rsid w:val="00B61EFA"/>
    <w:rsid w:val="00B63449"/>
    <w:rsid w:val="00B64B1F"/>
    <w:rsid w:val="00B6553F"/>
    <w:rsid w:val="00B659B8"/>
    <w:rsid w:val="00B665D6"/>
    <w:rsid w:val="00B66E5E"/>
    <w:rsid w:val="00B70D4C"/>
    <w:rsid w:val="00B71CDD"/>
    <w:rsid w:val="00B71E13"/>
    <w:rsid w:val="00B754D6"/>
    <w:rsid w:val="00B756D6"/>
    <w:rsid w:val="00B76259"/>
    <w:rsid w:val="00B77C52"/>
    <w:rsid w:val="00B77D05"/>
    <w:rsid w:val="00B81206"/>
    <w:rsid w:val="00B81E12"/>
    <w:rsid w:val="00B81FA9"/>
    <w:rsid w:val="00B82543"/>
    <w:rsid w:val="00B84EBF"/>
    <w:rsid w:val="00B854EC"/>
    <w:rsid w:val="00B86A72"/>
    <w:rsid w:val="00B9067B"/>
    <w:rsid w:val="00B95A23"/>
    <w:rsid w:val="00B95DFA"/>
    <w:rsid w:val="00BA200C"/>
    <w:rsid w:val="00BA5541"/>
    <w:rsid w:val="00BA7A4C"/>
    <w:rsid w:val="00BB1784"/>
    <w:rsid w:val="00BB182A"/>
    <w:rsid w:val="00BB2FF2"/>
    <w:rsid w:val="00BB302D"/>
    <w:rsid w:val="00BB419B"/>
    <w:rsid w:val="00BB5743"/>
    <w:rsid w:val="00BB6C3A"/>
    <w:rsid w:val="00BB787B"/>
    <w:rsid w:val="00BC2C23"/>
    <w:rsid w:val="00BC2FDB"/>
    <w:rsid w:val="00BC3477"/>
    <w:rsid w:val="00BC3FB9"/>
    <w:rsid w:val="00BC74E9"/>
    <w:rsid w:val="00BC7B83"/>
    <w:rsid w:val="00BD4DDE"/>
    <w:rsid w:val="00BD5D22"/>
    <w:rsid w:val="00BD6925"/>
    <w:rsid w:val="00BE2639"/>
    <w:rsid w:val="00BF0600"/>
    <w:rsid w:val="00BF15A5"/>
    <w:rsid w:val="00BF598E"/>
    <w:rsid w:val="00BF5DB2"/>
    <w:rsid w:val="00BF68A8"/>
    <w:rsid w:val="00BF6C83"/>
    <w:rsid w:val="00C046EB"/>
    <w:rsid w:val="00C054B2"/>
    <w:rsid w:val="00C075B6"/>
    <w:rsid w:val="00C07642"/>
    <w:rsid w:val="00C11A03"/>
    <w:rsid w:val="00C12DA7"/>
    <w:rsid w:val="00C12F75"/>
    <w:rsid w:val="00C1310F"/>
    <w:rsid w:val="00C145C4"/>
    <w:rsid w:val="00C1527C"/>
    <w:rsid w:val="00C17830"/>
    <w:rsid w:val="00C200C2"/>
    <w:rsid w:val="00C20ACC"/>
    <w:rsid w:val="00C23A00"/>
    <w:rsid w:val="00C26AB9"/>
    <w:rsid w:val="00C27D0A"/>
    <w:rsid w:val="00C27D1B"/>
    <w:rsid w:val="00C3037C"/>
    <w:rsid w:val="00C30A62"/>
    <w:rsid w:val="00C30E8F"/>
    <w:rsid w:val="00C3138C"/>
    <w:rsid w:val="00C321E5"/>
    <w:rsid w:val="00C34A68"/>
    <w:rsid w:val="00C36886"/>
    <w:rsid w:val="00C40480"/>
    <w:rsid w:val="00C40491"/>
    <w:rsid w:val="00C41642"/>
    <w:rsid w:val="00C4318C"/>
    <w:rsid w:val="00C44ED6"/>
    <w:rsid w:val="00C45179"/>
    <w:rsid w:val="00C463DD"/>
    <w:rsid w:val="00C4724C"/>
    <w:rsid w:val="00C52E7F"/>
    <w:rsid w:val="00C53490"/>
    <w:rsid w:val="00C57AEE"/>
    <w:rsid w:val="00C60217"/>
    <w:rsid w:val="00C6177D"/>
    <w:rsid w:val="00C619B6"/>
    <w:rsid w:val="00C62479"/>
    <w:rsid w:val="00C629A0"/>
    <w:rsid w:val="00C62CFF"/>
    <w:rsid w:val="00C62D12"/>
    <w:rsid w:val="00C63EA2"/>
    <w:rsid w:val="00C66220"/>
    <w:rsid w:val="00C669B2"/>
    <w:rsid w:val="00C66D2A"/>
    <w:rsid w:val="00C73E49"/>
    <w:rsid w:val="00C745C3"/>
    <w:rsid w:val="00C7670B"/>
    <w:rsid w:val="00C776EC"/>
    <w:rsid w:val="00C77A62"/>
    <w:rsid w:val="00C80C75"/>
    <w:rsid w:val="00C8129B"/>
    <w:rsid w:val="00C848EB"/>
    <w:rsid w:val="00C85969"/>
    <w:rsid w:val="00C86C28"/>
    <w:rsid w:val="00C90583"/>
    <w:rsid w:val="00C9167D"/>
    <w:rsid w:val="00C91EDA"/>
    <w:rsid w:val="00C9573B"/>
    <w:rsid w:val="00C95B49"/>
    <w:rsid w:val="00CA21E3"/>
    <w:rsid w:val="00CA3285"/>
    <w:rsid w:val="00CA4C7C"/>
    <w:rsid w:val="00CA51E9"/>
    <w:rsid w:val="00CA52F0"/>
    <w:rsid w:val="00CB1298"/>
    <w:rsid w:val="00CB2B13"/>
    <w:rsid w:val="00CB5374"/>
    <w:rsid w:val="00CB5EAC"/>
    <w:rsid w:val="00CB63FF"/>
    <w:rsid w:val="00CB6E6E"/>
    <w:rsid w:val="00CB759E"/>
    <w:rsid w:val="00CC2550"/>
    <w:rsid w:val="00CC37D2"/>
    <w:rsid w:val="00CD421B"/>
    <w:rsid w:val="00CD4987"/>
    <w:rsid w:val="00CD6D75"/>
    <w:rsid w:val="00CD71F2"/>
    <w:rsid w:val="00CD74EC"/>
    <w:rsid w:val="00CE1000"/>
    <w:rsid w:val="00CE1F72"/>
    <w:rsid w:val="00CE4572"/>
    <w:rsid w:val="00CE4738"/>
    <w:rsid w:val="00CE4A8F"/>
    <w:rsid w:val="00CE5321"/>
    <w:rsid w:val="00CE7784"/>
    <w:rsid w:val="00CF3BED"/>
    <w:rsid w:val="00CF52F7"/>
    <w:rsid w:val="00CF6204"/>
    <w:rsid w:val="00CF78E5"/>
    <w:rsid w:val="00CF79FC"/>
    <w:rsid w:val="00D021CB"/>
    <w:rsid w:val="00D0295B"/>
    <w:rsid w:val="00D11D77"/>
    <w:rsid w:val="00D11F07"/>
    <w:rsid w:val="00D124F1"/>
    <w:rsid w:val="00D14B03"/>
    <w:rsid w:val="00D2031B"/>
    <w:rsid w:val="00D25FE2"/>
    <w:rsid w:val="00D316BB"/>
    <w:rsid w:val="00D31B48"/>
    <w:rsid w:val="00D33821"/>
    <w:rsid w:val="00D34189"/>
    <w:rsid w:val="00D35B44"/>
    <w:rsid w:val="00D36144"/>
    <w:rsid w:val="00D43252"/>
    <w:rsid w:val="00D45887"/>
    <w:rsid w:val="00D47EEA"/>
    <w:rsid w:val="00D50739"/>
    <w:rsid w:val="00D510E5"/>
    <w:rsid w:val="00D528B6"/>
    <w:rsid w:val="00D530B2"/>
    <w:rsid w:val="00D53652"/>
    <w:rsid w:val="00D5370F"/>
    <w:rsid w:val="00D54A60"/>
    <w:rsid w:val="00D54C0E"/>
    <w:rsid w:val="00D55043"/>
    <w:rsid w:val="00D558AC"/>
    <w:rsid w:val="00D60A63"/>
    <w:rsid w:val="00D614E7"/>
    <w:rsid w:val="00D620A2"/>
    <w:rsid w:val="00D6226A"/>
    <w:rsid w:val="00D62990"/>
    <w:rsid w:val="00D633BF"/>
    <w:rsid w:val="00D662A5"/>
    <w:rsid w:val="00D6746A"/>
    <w:rsid w:val="00D71AC3"/>
    <w:rsid w:val="00D72082"/>
    <w:rsid w:val="00D74FB9"/>
    <w:rsid w:val="00D75D66"/>
    <w:rsid w:val="00D820CF"/>
    <w:rsid w:val="00D8250E"/>
    <w:rsid w:val="00D831EC"/>
    <w:rsid w:val="00D8576D"/>
    <w:rsid w:val="00D916F6"/>
    <w:rsid w:val="00D94B66"/>
    <w:rsid w:val="00D95303"/>
    <w:rsid w:val="00D95D6E"/>
    <w:rsid w:val="00D978C6"/>
    <w:rsid w:val="00DA00C5"/>
    <w:rsid w:val="00DA3111"/>
    <w:rsid w:val="00DA3C1C"/>
    <w:rsid w:val="00DA49EB"/>
    <w:rsid w:val="00DA4B3C"/>
    <w:rsid w:val="00DA6CCF"/>
    <w:rsid w:val="00DA6FF3"/>
    <w:rsid w:val="00DA7C5B"/>
    <w:rsid w:val="00DA7C97"/>
    <w:rsid w:val="00DB0C79"/>
    <w:rsid w:val="00DB14C0"/>
    <w:rsid w:val="00DB4450"/>
    <w:rsid w:val="00DB7E16"/>
    <w:rsid w:val="00DC046E"/>
    <w:rsid w:val="00DC073C"/>
    <w:rsid w:val="00DC129A"/>
    <w:rsid w:val="00DC22E3"/>
    <w:rsid w:val="00DC2B6F"/>
    <w:rsid w:val="00DC45A7"/>
    <w:rsid w:val="00DC4D7E"/>
    <w:rsid w:val="00DC613C"/>
    <w:rsid w:val="00DC737C"/>
    <w:rsid w:val="00DC77CA"/>
    <w:rsid w:val="00DC7AB2"/>
    <w:rsid w:val="00DD2639"/>
    <w:rsid w:val="00DD3117"/>
    <w:rsid w:val="00DD6BDA"/>
    <w:rsid w:val="00DD7A66"/>
    <w:rsid w:val="00DE177F"/>
    <w:rsid w:val="00DE2345"/>
    <w:rsid w:val="00DE366A"/>
    <w:rsid w:val="00DE41C2"/>
    <w:rsid w:val="00DE4C03"/>
    <w:rsid w:val="00DE6EBD"/>
    <w:rsid w:val="00DE726E"/>
    <w:rsid w:val="00DE7F67"/>
    <w:rsid w:val="00DF2BD5"/>
    <w:rsid w:val="00DF3F89"/>
    <w:rsid w:val="00DF4179"/>
    <w:rsid w:val="00DF5522"/>
    <w:rsid w:val="00DF5BF0"/>
    <w:rsid w:val="00DF6190"/>
    <w:rsid w:val="00DF6AB4"/>
    <w:rsid w:val="00DF73E8"/>
    <w:rsid w:val="00E02B6C"/>
    <w:rsid w:val="00E02D51"/>
    <w:rsid w:val="00E03672"/>
    <w:rsid w:val="00E06EDC"/>
    <w:rsid w:val="00E06EFC"/>
    <w:rsid w:val="00E12ADA"/>
    <w:rsid w:val="00E12B1F"/>
    <w:rsid w:val="00E16B36"/>
    <w:rsid w:val="00E172F2"/>
    <w:rsid w:val="00E24337"/>
    <w:rsid w:val="00E2722B"/>
    <w:rsid w:val="00E27346"/>
    <w:rsid w:val="00E33025"/>
    <w:rsid w:val="00E34BF6"/>
    <w:rsid w:val="00E353C5"/>
    <w:rsid w:val="00E3614F"/>
    <w:rsid w:val="00E37603"/>
    <w:rsid w:val="00E40AC5"/>
    <w:rsid w:val="00E41E50"/>
    <w:rsid w:val="00E43E0E"/>
    <w:rsid w:val="00E44736"/>
    <w:rsid w:val="00E45F50"/>
    <w:rsid w:val="00E5092E"/>
    <w:rsid w:val="00E516DA"/>
    <w:rsid w:val="00E52094"/>
    <w:rsid w:val="00E52816"/>
    <w:rsid w:val="00E56E75"/>
    <w:rsid w:val="00E57D50"/>
    <w:rsid w:val="00E616C0"/>
    <w:rsid w:val="00E62783"/>
    <w:rsid w:val="00E628D7"/>
    <w:rsid w:val="00E63BBF"/>
    <w:rsid w:val="00E64171"/>
    <w:rsid w:val="00E64D7B"/>
    <w:rsid w:val="00E66327"/>
    <w:rsid w:val="00E71BC8"/>
    <w:rsid w:val="00E7260F"/>
    <w:rsid w:val="00E7506C"/>
    <w:rsid w:val="00E7537B"/>
    <w:rsid w:val="00E7735C"/>
    <w:rsid w:val="00E779FC"/>
    <w:rsid w:val="00E82C6A"/>
    <w:rsid w:val="00E84591"/>
    <w:rsid w:val="00E8625B"/>
    <w:rsid w:val="00E86B1C"/>
    <w:rsid w:val="00E87E09"/>
    <w:rsid w:val="00E87F31"/>
    <w:rsid w:val="00E904C7"/>
    <w:rsid w:val="00E90925"/>
    <w:rsid w:val="00E92E66"/>
    <w:rsid w:val="00E9414E"/>
    <w:rsid w:val="00E95478"/>
    <w:rsid w:val="00E95583"/>
    <w:rsid w:val="00E95FD0"/>
    <w:rsid w:val="00E96630"/>
    <w:rsid w:val="00E96C9E"/>
    <w:rsid w:val="00E97C27"/>
    <w:rsid w:val="00EA0035"/>
    <w:rsid w:val="00EA0661"/>
    <w:rsid w:val="00EA1E29"/>
    <w:rsid w:val="00EA285A"/>
    <w:rsid w:val="00EA2D0A"/>
    <w:rsid w:val="00EA4503"/>
    <w:rsid w:val="00EB2581"/>
    <w:rsid w:val="00EB69A4"/>
    <w:rsid w:val="00EB76AD"/>
    <w:rsid w:val="00EC070F"/>
    <w:rsid w:val="00EC0BE0"/>
    <w:rsid w:val="00EC0C87"/>
    <w:rsid w:val="00EC2A0E"/>
    <w:rsid w:val="00EC4A6A"/>
    <w:rsid w:val="00EC5563"/>
    <w:rsid w:val="00ED0C75"/>
    <w:rsid w:val="00ED1240"/>
    <w:rsid w:val="00ED2B8F"/>
    <w:rsid w:val="00ED2BC2"/>
    <w:rsid w:val="00ED2DFB"/>
    <w:rsid w:val="00ED7A2A"/>
    <w:rsid w:val="00EE16C2"/>
    <w:rsid w:val="00EE4481"/>
    <w:rsid w:val="00EE4DFA"/>
    <w:rsid w:val="00EE5AF3"/>
    <w:rsid w:val="00EE6B53"/>
    <w:rsid w:val="00EE6F2C"/>
    <w:rsid w:val="00EE7176"/>
    <w:rsid w:val="00EF0431"/>
    <w:rsid w:val="00EF0988"/>
    <w:rsid w:val="00EF1D7F"/>
    <w:rsid w:val="00EF1DA0"/>
    <w:rsid w:val="00EF392A"/>
    <w:rsid w:val="00EF4448"/>
    <w:rsid w:val="00EF6A6A"/>
    <w:rsid w:val="00F019FC"/>
    <w:rsid w:val="00F01B7F"/>
    <w:rsid w:val="00F01C82"/>
    <w:rsid w:val="00F022CA"/>
    <w:rsid w:val="00F03B91"/>
    <w:rsid w:val="00F06655"/>
    <w:rsid w:val="00F0724B"/>
    <w:rsid w:val="00F075C9"/>
    <w:rsid w:val="00F11ADC"/>
    <w:rsid w:val="00F14643"/>
    <w:rsid w:val="00F20C3D"/>
    <w:rsid w:val="00F22F9C"/>
    <w:rsid w:val="00F236F4"/>
    <w:rsid w:val="00F23848"/>
    <w:rsid w:val="00F25222"/>
    <w:rsid w:val="00F35C7F"/>
    <w:rsid w:val="00F36F1C"/>
    <w:rsid w:val="00F402FE"/>
    <w:rsid w:val="00F422C3"/>
    <w:rsid w:val="00F422D1"/>
    <w:rsid w:val="00F434EC"/>
    <w:rsid w:val="00F43E9E"/>
    <w:rsid w:val="00F44BFF"/>
    <w:rsid w:val="00F45E8D"/>
    <w:rsid w:val="00F46E4D"/>
    <w:rsid w:val="00F5159E"/>
    <w:rsid w:val="00F52788"/>
    <w:rsid w:val="00F53D05"/>
    <w:rsid w:val="00F53E57"/>
    <w:rsid w:val="00F54763"/>
    <w:rsid w:val="00F54FFE"/>
    <w:rsid w:val="00F57017"/>
    <w:rsid w:val="00F57677"/>
    <w:rsid w:val="00F6340A"/>
    <w:rsid w:val="00F63C6C"/>
    <w:rsid w:val="00F72F41"/>
    <w:rsid w:val="00F76573"/>
    <w:rsid w:val="00F76E6C"/>
    <w:rsid w:val="00F7788E"/>
    <w:rsid w:val="00F77983"/>
    <w:rsid w:val="00F77BEC"/>
    <w:rsid w:val="00F80B80"/>
    <w:rsid w:val="00F80E34"/>
    <w:rsid w:val="00F8328B"/>
    <w:rsid w:val="00F84912"/>
    <w:rsid w:val="00F852C4"/>
    <w:rsid w:val="00F8610F"/>
    <w:rsid w:val="00F862F8"/>
    <w:rsid w:val="00F9057C"/>
    <w:rsid w:val="00F906D7"/>
    <w:rsid w:val="00F91C8F"/>
    <w:rsid w:val="00F91EB6"/>
    <w:rsid w:val="00F9344A"/>
    <w:rsid w:val="00F93781"/>
    <w:rsid w:val="00F94F82"/>
    <w:rsid w:val="00F9727D"/>
    <w:rsid w:val="00FA1CA2"/>
    <w:rsid w:val="00FB0EFF"/>
    <w:rsid w:val="00FB19DA"/>
    <w:rsid w:val="00FB2663"/>
    <w:rsid w:val="00FB3078"/>
    <w:rsid w:val="00FB4B2D"/>
    <w:rsid w:val="00FB5C1C"/>
    <w:rsid w:val="00FB5D71"/>
    <w:rsid w:val="00FB613B"/>
    <w:rsid w:val="00FB66A7"/>
    <w:rsid w:val="00FB7831"/>
    <w:rsid w:val="00FC06C2"/>
    <w:rsid w:val="00FC1F27"/>
    <w:rsid w:val="00FC2E76"/>
    <w:rsid w:val="00FC33EC"/>
    <w:rsid w:val="00FC4013"/>
    <w:rsid w:val="00FC4A16"/>
    <w:rsid w:val="00FC68B7"/>
    <w:rsid w:val="00FC7EA6"/>
    <w:rsid w:val="00FD09B2"/>
    <w:rsid w:val="00FD15EA"/>
    <w:rsid w:val="00FD20C0"/>
    <w:rsid w:val="00FD247A"/>
    <w:rsid w:val="00FD2E99"/>
    <w:rsid w:val="00FD42F8"/>
    <w:rsid w:val="00FD4FC4"/>
    <w:rsid w:val="00FD519A"/>
    <w:rsid w:val="00FD55D7"/>
    <w:rsid w:val="00FD7AE6"/>
    <w:rsid w:val="00FE066A"/>
    <w:rsid w:val="00FE0FF1"/>
    <w:rsid w:val="00FE106A"/>
    <w:rsid w:val="00FE1925"/>
    <w:rsid w:val="00FE212B"/>
    <w:rsid w:val="00FE23B1"/>
    <w:rsid w:val="00FE2A4C"/>
    <w:rsid w:val="00FE6E77"/>
    <w:rsid w:val="00FE7C17"/>
    <w:rsid w:val="00FF364C"/>
    <w:rsid w:val="00FF4C7B"/>
    <w:rsid w:val="00FF72BD"/>
    <w:rsid w:val="00FF7D02"/>
    <w:rsid w:val="00FF7D7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2C28ED"/>
  <w15:docId w15:val="{749D03C8-A8E7-458D-ADE1-17972E369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C33EC"/>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semiHidden/>
    <w:qFormat/>
    <w:rsid w:val="000272B3"/>
    <w:pPr>
      <w:spacing w:line="240" w:lineRule="auto"/>
      <w:outlineLvl w:val="1"/>
    </w:pPr>
  </w:style>
  <w:style w:type="paragraph" w:styleId="Heading3">
    <w:name w:val="heading 3"/>
    <w:basedOn w:val="Normal"/>
    <w:next w:val="Normal"/>
    <w:semiHidden/>
    <w:qFormat/>
    <w:rsid w:val="000272B3"/>
    <w:pPr>
      <w:spacing w:line="240" w:lineRule="auto"/>
      <w:outlineLvl w:val="2"/>
    </w:pPr>
  </w:style>
  <w:style w:type="paragraph" w:styleId="Heading4">
    <w:name w:val="heading 4"/>
    <w:basedOn w:val="Normal"/>
    <w:next w:val="Normal"/>
    <w:semiHidden/>
    <w:qFormat/>
    <w:rsid w:val="000272B3"/>
    <w:pPr>
      <w:spacing w:line="240" w:lineRule="auto"/>
      <w:outlineLvl w:val="3"/>
    </w:pPr>
  </w:style>
  <w:style w:type="paragraph" w:styleId="Heading5">
    <w:name w:val="heading 5"/>
    <w:basedOn w:val="Normal"/>
    <w:next w:val="Normal"/>
    <w:semiHidden/>
    <w:qFormat/>
    <w:rsid w:val="000272B3"/>
    <w:pPr>
      <w:spacing w:line="240" w:lineRule="auto"/>
      <w:outlineLvl w:val="4"/>
    </w:pPr>
  </w:style>
  <w:style w:type="paragraph" w:styleId="Heading6">
    <w:name w:val="heading 6"/>
    <w:basedOn w:val="Normal"/>
    <w:next w:val="Normal"/>
    <w:semiHidden/>
    <w:qFormat/>
    <w:rsid w:val="000272B3"/>
    <w:pPr>
      <w:spacing w:line="240" w:lineRule="auto"/>
      <w:outlineLvl w:val="5"/>
    </w:pPr>
  </w:style>
  <w:style w:type="paragraph" w:styleId="Heading7">
    <w:name w:val="heading 7"/>
    <w:basedOn w:val="Normal"/>
    <w:next w:val="Normal"/>
    <w:semiHidden/>
    <w:qFormat/>
    <w:rsid w:val="000272B3"/>
    <w:pPr>
      <w:spacing w:line="240" w:lineRule="auto"/>
      <w:outlineLvl w:val="6"/>
    </w:pPr>
  </w:style>
  <w:style w:type="paragraph" w:styleId="Heading8">
    <w:name w:val="heading 8"/>
    <w:basedOn w:val="Normal"/>
    <w:next w:val="Normal"/>
    <w:semiHidden/>
    <w:qFormat/>
    <w:rsid w:val="000272B3"/>
    <w:pPr>
      <w:spacing w:line="240" w:lineRule="auto"/>
      <w:outlineLvl w:val="7"/>
    </w:pPr>
  </w:style>
  <w:style w:type="paragraph" w:styleId="Heading9">
    <w:name w:val="heading 9"/>
    <w:basedOn w:val="Normal"/>
    <w:next w:val="Normal"/>
    <w:semiHidden/>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qFormat/>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qFormat/>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0272B3"/>
    <w:rPr>
      <w:color w:val="auto"/>
      <w:u w:val="none"/>
    </w:rPr>
  </w:style>
  <w:style w:type="character" w:styleId="FollowedHyperlink">
    <w:name w:val="FollowedHyperlink"/>
    <w:basedOn w:val="DefaultParagraphFont"/>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fn"/>
    <w:basedOn w:val="Normal"/>
    <w:link w:val="FootnoteTextChar1"/>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qForma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0272B3"/>
    <w:rPr>
      <w:rFonts w:ascii="Times New Roman" w:hAnsi="Times New Roman"/>
      <w:sz w:val="18"/>
      <w:vertAlign w:val="superscript"/>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4_,SUPERS,Footnote Refernece,call"/>
    <w:basedOn w:val="DefaultParagraphFont"/>
    <w:link w:val="Appelnotedebasde"/>
    <w:qFormat/>
    <w:rsid w:val="000272B3"/>
    <w:rPr>
      <w:rFonts w:ascii="Times New Roman" w:hAnsi="Times New Roman"/>
      <w:sz w:val="18"/>
      <w:vertAlign w:val="superscript"/>
    </w:rPr>
  </w:style>
  <w:style w:type="character" w:styleId="PageNumber">
    <w:name w:val="page number"/>
    <w:aliases w:val="7_G"/>
    <w:basedOn w:val="DefaultParagraphFont"/>
    <w:qFormat/>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qFormat/>
    <w:rsid w:val="000272B3"/>
    <w:pPr>
      <w:numPr>
        <w:numId w:val="1"/>
      </w:numPr>
      <w:spacing w:after="120"/>
      <w:ind w:right="1134"/>
      <w:jc w:val="both"/>
    </w:pPr>
  </w:style>
  <w:style w:type="paragraph" w:styleId="Footer">
    <w:name w:val="footer"/>
    <w:aliases w:val="3_G"/>
    <w:basedOn w:val="Normal"/>
    <w:link w:val="FooterChar"/>
    <w:uiPriority w:val="99"/>
    <w:qFormat/>
    <w:rsid w:val="000272B3"/>
    <w:pPr>
      <w:spacing w:line="240" w:lineRule="auto"/>
    </w:pPr>
    <w:rPr>
      <w:sz w:val="16"/>
    </w:rPr>
  </w:style>
  <w:style w:type="paragraph" w:customStyle="1" w:styleId="Bullet2G">
    <w:name w:val="_Bullet 2_G"/>
    <w:basedOn w:val="Normal"/>
    <w:qFormat/>
    <w:rsid w:val="000272B3"/>
    <w:pPr>
      <w:numPr>
        <w:numId w:val="2"/>
      </w:numPr>
      <w:spacing w:after="120"/>
      <w:ind w:right="1134"/>
      <w:jc w:val="both"/>
    </w:pPr>
  </w:style>
  <w:style w:type="paragraph" w:customStyle="1" w:styleId="H1G">
    <w:name w:val="_ H_1_G"/>
    <w:basedOn w:val="Normal"/>
    <w:next w:val="Normal"/>
    <w:qFormat/>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qFormat/>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semiHidden/>
    <w:rsid w:val="00FC33E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33EC"/>
    <w:rPr>
      <w:rFonts w:ascii="Tahoma" w:hAnsi="Tahoma" w:cs="Tahoma"/>
      <w:sz w:val="16"/>
      <w:szCs w:val="16"/>
      <w:lang w:val="en-GB" w:eastAsia="en-US"/>
    </w:rPr>
  </w:style>
  <w:style w:type="paragraph" w:customStyle="1" w:styleId="ParNoG">
    <w:name w:val="_ParNo_G"/>
    <w:basedOn w:val="SingleTxtG"/>
    <w:qFormat/>
    <w:rsid w:val="0086779C"/>
    <w:pPr>
      <w:numPr>
        <w:numId w:val="4"/>
      </w:numPr>
      <w:kinsoku w:val="0"/>
      <w:overflowPunct w:val="0"/>
      <w:autoSpaceDE w:val="0"/>
      <w:autoSpaceDN w:val="0"/>
      <w:adjustRightInd w:val="0"/>
      <w:snapToGrid w:val="0"/>
    </w:pPr>
  </w:style>
  <w:style w:type="character" w:customStyle="1" w:styleId="FootnoteTextChar1">
    <w:name w:val="Footnote Text Char1"/>
    <w:aliases w:val="5_G Char,Footnote Text Char Char Char Char Char Char,Footnote Text Char Char Char Char Char1,Footnote reference Char,FA Fu Char,Footnote Text Char Char Char Char1,Footnote Reference1 Char, Char Char,Char Char,ft Char,Style 27 Char"/>
    <w:link w:val="FootnoteText"/>
    <w:locked/>
    <w:rsid w:val="008A16F2"/>
    <w:rPr>
      <w:sz w:val="18"/>
      <w:lang w:val="en-GB" w:eastAsia="en-US"/>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rsid w:val="008A16F2"/>
    <w:pPr>
      <w:suppressAutoHyphens w:val="0"/>
      <w:spacing w:before="120" w:after="120" w:line="240" w:lineRule="auto"/>
    </w:pPr>
    <w:rPr>
      <w:sz w:val="18"/>
      <w:vertAlign w:val="superscript"/>
      <w:lang w:val="fr-FR" w:eastAsia="fr-FR"/>
    </w:rPr>
  </w:style>
  <w:style w:type="character" w:customStyle="1" w:styleId="HeaderChar">
    <w:name w:val="Header Char"/>
    <w:aliases w:val="6_G Char"/>
    <w:basedOn w:val="DefaultParagraphFont"/>
    <w:link w:val="Header"/>
    <w:uiPriority w:val="99"/>
    <w:rsid w:val="008A16F2"/>
    <w:rPr>
      <w:b/>
      <w:sz w:val="18"/>
      <w:lang w:val="en-GB" w:eastAsia="en-US"/>
    </w:rPr>
  </w:style>
  <w:style w:type="character" w:customStyle="1" w:styleId="FootnoteTextChar">
    <w:name w:val="Footnote Text Char"/>
    <w:aliases w:val="Footnote reference Char1,Footnote Text Char Char Char Char2,Footnote Reference1 Char1, Char Char1,Char Char1,ft Char1"/>
    <w:basedOn w:val="DefaultParagraphFont"/>
    <w:rsid w:val="008A16F2"/>
    <w:rPr>
      <w:rFonts w:ascii="Times New Roman" w:eastAsia="MS Mincho" w:hAnsi="Times New Roman" w:cs="Times New Roman"/>
      <w:sz w:val="20"/>
      <w:szCs w:val="20"/>
      <w:lang w:val="en-US" w:bidi="he-IL"/>
    </w:rPr>
  </w:style>
  <w:style w:type="character" w:customStyle="1" w:styleId="FooterChar">
    <w:name w:val="Footer Char"/>
    <w:aliases w:val="3_G Char"/>
    <w:basedOn w:val="DefaultParagraphFont"/>
    <w:link w:val="Footer"/>
    <w:uiPriority w:val="99"/>
    <w:rsid w:val="008A16F2"/>
    <w:rPr>
      <w:sz w:val="16"/>
      <w:lang w:val="en-GB" w:eastAsia="en-US"/>
    </w:rPr>
  </w:style>
  <w:style w:type="character" w:customStyle="1" w:styleId="SingleTxtGChar">
    <w:name w:val="_ Single Txt_G Char"/>
    <w:link w:val="SingleTxtG"/>
    <w:locked/>
    <w:rsid w:val="008A16F2"/>
    <w:rPr>
      <w:lang w:val="en-GB" w:eastAsia="en-US"/>
    </w:rPr>
  </w:style>
  <w:style w:type="character" w:styleId="CommentReference">
    <w:name w:val="annotation reference"/>
    <w:basedOn w:val="DefaultParagraphFont"/>
    <w:unhideWhenUsed/>
    <w:rsid w:val="008A16F2"/>
    <w:rPr>
      <w:sz w:val="16"/>
      <w:szCs w:val="16"/>
    </w:rPr>
  </w:style>
  <w:style w:type="paragraph" w:styleId="CommentText">
    <w:name w:val="annotation text"/>
    <w:basedOn w:val="Normal"/>
    <w:link w:val="CommentTextChar"/>
    <w:unhideWhenUsed/>
    <w:rsid w:val="008A16F2"/>
    <w:pPr>
      <w:suppressAutoHyphens w:val="0"/>
      <w:spacing w:line="240" w:lineRule="auto"/>
    </w:pPr>
    <w:rPr>
      <w:rFonts w:eastAsia="MS Mincho"/>
      <w:lang w:val="en-US" w:bidi="he-IL"/>
    </w:rPr>
  </w:style>
  <w:style w:type="character" w:customStyle="1" w:styleId="CommentTextChar">
    <w:name w:val="Comment Text Char"/>
    <w:basedOn w:val="DefaultParagraphFont"/>
    <w:link w:val="CommentText"/>
    <w:rsid w:val="008A16F2"/>
    <w:rPr>
      <w:rFonts w:eastAsia="MS Mincho"/>
      <w:lang w:val="en-US" w:eastAsia="en-US" w:bidi="he-IL"/>
    </w:rPr>
  </w:style>
  <w:style w:type="paragraph" w:styleId="CommentSubject">
    <w:name w:val="annotation subject"/>
    <w:basedOn w:val="CommentText"/>
    <w:next w:val="CommentText"/>
    <w:link w:val="CommentSubjectChar"/>
    <w:uiPriority w:val="99"/>
    <w:semiHidden/>
    <w:unhideWhenUsed/>
    <w:rsid w:val="008A16F2"/>
    <w:rPr>
      <w:b/>
      <w:bCs/>
    </w:rPr>
  </w:style>
  <w:style w:type="character" w:customStyle="1" w:styleId="CommentSubjectChar">
    <w:name w:val="Comment Subject Char"/>
    <w:basedOn w:val="CommentTextChar"/>
    <w:link w:val="CommentSubject"/>
    <w:uiPriority w:val="99"/>
    <w:semiHidden/>
    <w:rsid w:val="008A16F2"/>
    <w:rPr>
      <w:rFonts w:eastAsia="MS Mincho"/>
      <w:b/>
      <w:bCs/>
      <w:lang w:val="en-US" w:eastAsia="en-US" w:bidi="he-IL"/>
    </w:rPr>
  </w:style>
  <w:style w:type="paragraph" w:styleId="Revision">
    <w:name w:val="Revision"/>
    <w:hidden/>
    <w:uiPriority w:val="99"/>
    <w:semiHidden/>
    <w:rsid w:val="008A16F2"/>
    <w:rPr>
      <w:rFonts w:eastAsia="MS Mincho"/>
      <w:sz w:val="24"/>
      <w:szCs w:val="24"/>
      <w:lang w:val="en-US" w:eastAsia="en-US" w:bidi="he-IL"/>
    </w:rPr>
  </w:style>
  <w:style w:type="character" w:customStyle="1" w:styleId="bitextlink">
    <w:name w:val="bitextlink"/>
    <w:basedOn w:val="DefaultParagraphFont"/>
    <w:rsid w:val="00340DBF"/>
  </w:style>
  <w:style w:type="paragraph" w:styleId="ListParagraph">
    <w:name w:val="List Paragraph"/>
    <w:basedOn w:val="Normal"/>
    <w:uiPriority w:val="34"/>
    <w:semiHidden/>
    <w:qFormat/>
    <w:rsid w:val="006A59D4"/>
    <w:pPr>
      <w:ind w:left="720"/>
      <w:contextualSpacing/>
    </w:pPr>
  </w:style>
  <w:style w:type="character" w:customStyle="1" w:styleId="cf01">
    <w:name w:val="cf01"/>
    <w:basedOn w:val="DefaultParagraphFont"/>
    <w:rsid w:val="003C254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921887">
      <w:bodyDiv w:val="1"/>
      <w:marLeft w:val="0"/>
      <w:marRight w:val="0"/>
      <w:marTop w:val="0"/>
      <w:marBottom w:val="0"/>
      <w:divBdr>
        <w:top w:val="none" w:sz="0" w:space="0" w:color="auto"/>
        <w:left w:val="none" w:sz="0" w:space="0" w:color="auto"/>
        <w:bottom w:val="none" w:sz="0" w:space="0" w:color="auto"/>
        <w:right w:val="none" w:sz="0" w:space="0" w:color="auto"/>
      </w:divBdr>
    </w:div>
    <w:div w:id="831330402">
      <w:bodyDiv w:val="1"/>
      <w:marLeft w:val="0"/>
      <w:marRight w:val="0"/>
      <w:marTop w:val="0"/>
      <w:marBottom w:val="0"/>
      <w:divBdr>
        <w:top w:val="none" w:sz="0" w:space="0" w:color="auto"/>
        <w:left w:val="none" w:sz="0" w:space="0" w:color="auto"/>
        <w:bottom w:val="none" w:sz="0" w:space="0" w:color="auto"/>
        <w:right w:val="none" w:sz="0" w:space="0" w:color="auto"/>
      </w:divBdr>
    </w:div>
    <w:div w:id="1241676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785221ADBDE248AF0BB097DEBF0CEB" ma:contentTypeVersion="15" ma:contentTypeDescription="Create a new document." ma:contentTypeScope="" ma:versionID="28b904ba5b4d94885f38e6e4b523b028">
  <xsd:schema xmlns:xsd="http://www.w3.org/2001/XMLSchema" xmlns:xs="http://www.w3.org/2001/XMLSchema" xmlns:p="http://schemas.microsoft.com/office/2006/metadata/properties" xmlns:ns2="26f64be0-bbb7-4b08-87cb-17d7462398e0" xmlns:ns3="11a6fe0c-d8de-4390-afb3-d9c7c54181f0" xmlns:ns4="985ec44e-1bab-4c0b-9df0-6ba128686fc9" targetNamespace="http://schemas.microsoft.com/office/2006/metadata/properties" ma:root="true" ma:fieldsID="705156ab9574522c5f0afeb0db9b9a5e" ns2:_="" ns3:_="" ns4:_="">
    <xsd:import namespace="26f64be0-bbb7-4b08-87cb-17d7462398e0"/>
    <xsd:import namespace="11a6fe0c-d8de-4390-afb3-d9c7c54181f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f64be0-bbb7-4b08-87cb-17d746239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23ee95-c171-4790-839f-a7a22323ee5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6f64be0-bbb7-4b08-87cb-17d7462398e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86E72-A4EF-463A-83BD-3223C50861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f64be0-bbb7-4b08-87cb-17d7462398e0"/>
    <ds:schemaRef ds:uri="11a6fe0c-d8de-4390-afb3-d9c7c54181f0"/>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B935F2-C02C-4A85-8934-817E73CE9E11}">
  <ds:schemaRefs>
    <ds:schemaRef ds:uri="http://schemas.microsoft.com/office/2006/metadata/properties"/>
    <ds:schemaRef ds:uri="http://schemas.microsoft.com/office/infopath/2007/PartnerControls"/>
    <ds:schemaRef ds:uri="985ec44e-1bab-4c0b-9df0-6ba128686fc9"/>
    <ds:schemaRef ds:uri="26f64be0-bbb7-4b08-87cb-17d7462398e0"/>
  </ds:schemaRefs>
</ds:datastoreItem>
</file>

<file path=customXml/itemProps3.xml><?xml version="1.0" encoding="utf-8"?>
<ds:datastoreItem xmlns:ds="http://schemas.openxmlformats.org/officeDocument/2006/customXml" ds:itemID="{91B3D1CD-89DA-4C6B-8BB0-E9E38F832472}">
  <ds:schemaRefs>
    <ds:schemaRef ds:uri="http://schemas.microsoft.com/sharepoint/v3/contenttype/forms"/>
  </ds:schemaRefs>
</ds:datastoreItem>
</file>

<file path=customXml/itemProps4.xml><?xml version="1.0" encoding="utf-8"?>
<ds:datastoreItem xmlns:ds="http://schemas.openxmlformats.org/officeDocument/2006/customXml" ds:itemID="{4E41C1DA-47F7-4FFE-AF78-BC8DA315A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3807</Words>
  <Characters>21281</Characters>
  <Application>Microsoft Office Word</Application>
  <DocSecurity>4</DocSecurity>
  <Lines>177</Lines>
  <Paragraphs>50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CCPR/C/142/DR/JC/1</vt:lpstr>
      <vt:lpstr>CCPR/C/137/DR/2911/2016</vt:lpstr>
      <vt:lpstr>CCPR/C/WG/137/DR/2911/2016</vt:lpstr>
    </vt:vector>
  </TitlesOfParts>
  <Company>CSD</Company>
  <LinksUpToDate>false</LinksUpToDate>
  <CharactersWithSpaces>25038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CCPR/C/142/DR/JC/1</dc:title>
  <dc:subject>2418407</dc:subject>
  <dc:creator>ABDELAZIM Mohamed</dc:creator>
  <cp:keywords>CCPR/C/136/DR/2909/2016, CCPR/C/136/DR/2910/2016</cp:keywords>
  <dc:description/>
  <cp:lastModifiedBy>Mohamed Abdelazim</cp:lastModifiedBy>
  <cp:revision>2</cp:revision>
  <cp:lastPrinted>2022-12-23T08:39:00Z</cp:lastPrinted>
  <dcterms:created xsi:type="dcterms:W3CDTF">2024-11-28T12:07:00Z</dcterms:created>
  <dcterms:modified xsi:type="dcterms:W3CDTF">2024-11-28T12:07:00Z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0x010100F8785221ADBDE248AF0BB097DEBF0CEB</vt:lpwstr>
  </property>
  <property fmtid="{D5CDD505-2E9C-101B-9397-08002B2CF9AE}" pid="3" name="GrammarlyDocumentId">
    <vt:lpwstr>80b1d02fbfdb54af63a7aa3910d29b05fe67a905ac0b874249ecec4dde6881af</vt:lpwstr>
  </property>
  <property fmtid="{D5CDD505-2E9C-101B-9397-08002B2CF9AE}" pid="4" name="MediaServiceImageTags">
    <vt:lpwstr/>
  </property>
</Properties>
</file>