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5A7" w:rsidRPr="005B6636" w:rsidRDefault="00CB75A7" w:rsidP="00CB75A7">
      <w:pPr>
        <w:jc w:val="center"/>
        <w:rPr>
          <w:rFonts w:cstheme="minorHAnsi"/>
          <w:b/>
          <w:sz w:val="28"/>
          <w:szCs w:val="28"/>
        </w:rPr>
      </w:pPr>
      <w:bookmarkStart w:id="0" w:name="_GoBack"/>
      <w:bookmarkEnd w:id="0"/>
    </w:p>
    <w:p w:rsidR="00027628" w:rsidRPr="005B6636" w:rsidRDefault="00027628" w:rsidP="00CB75A7">
      <w:pPr>
        <w:jc w:val="center"/>
        <w:rPr>
          <w:rFonts w:cstheme="minorHAnsi"/>
          <w:b/>
          <w:sz w:val="28"/>
          <w:szCs w:val="28"/>
        </w:rPr>
      </w:pPr>
    </w:p>
    <w:p w:rsidR="00CB75A7" w:rsidRPr="005B6636" w:rsidRDefault="00CB75A7" w:rsidP="00F01310">
      <w:pPr>
        <w:rPr>
          <w:rFonts w:cstheme="minorHAnsi"/>
          <w:b/>
          <w:sz w:val="28"/>
          <w:szCs w:val="28"/>
        </w:rPr>
      </w:pPr>
    </w:p>
    <w:p w:rsidR="00F01310" w:rsidRPr="005B6636" w:rsidRDefault="00F01310" w:rsidP="00F01310">
      <w:pPr>
        <w:rPr>
          <w:rFonts w:cstheme="minorHAnsi"/>
          <w:b/>
          <w:sz w:val="28"/>
          <w:szCs w:val="28"/>
        </w:rPr>
      </w:pPr>
    </w:p>
    <w:p w:rsidR="00CB75A7" w:rsidRPr="005B6636" w:rsidRDefault="00CB75A7" w:rsidP="005A100C">
      <w:pPr>
        <w:jc w:val="center"/>
        <w:rPr>
          <w:rFonts w:cstheme="minorHAnsi"/>
          <w:b/>
          <w:sz w:val="28"/>
          <w:szCs w:val="28"/>
        </w:rPr>
      </w:pPr>
      <w:r w:rsidRPr="005B6636">
        <w:rPr>
          <w:rFonts w:cstheme="minorHAnsi"/>
          <w:b/>
          <w:sz w:val="28"/>
          <w:szCs w:val="28"/>
        </w:rPr>
        <w:t>Alternative Report submitted to the</w:t>
      </w:r>
    </w:p>
    <w:p w:rsidR="005A100C" w:rsidRPr="005B6636" w:rsidRDefault="00CB75A7" w:rsidP="005A100C">
      <w:pPr>
        <w:jc w:val="center"/>
        <w:rPr>
          <w:rFonts w:cstheme="minorHAnsi"/>
          <w:b/>
          <w:sz w:val="28"/>
          <w:szCs w:val="28"/>
        </w:rPr>
      </w:pPr>
      <w:r w:rsidRPr="005B6636">
        <w:rPr>
          <w:rFonts w:cstheme="minorHAnsi"/>
          <w:b/>
          <w:sz w:val="28"/>
          <w:szCs w:val="28"/>
        </w:rPr>
        <w:t>UN Committee on the Economic, Social and Cultural Rights</w:t>
      </w:r>
      <w:r w:rsidR="00EB08A3" w:rsidRPr="005B6636">
        <w:rPr>
          <w:rFonts w:cstheme="minorHAnsi"/>
          <w:b/>
          <w:sz w:val="28"/>
          <w:szCs w:val="28"/>
        </w:rPr>
        <w:t xml:space="preserve"> for</w:t>
      </w:r>
      <w:r w:rsidR="005A100C" w:rsidRPr="005B6636">
        <w:rPr>
          <w:rFonts w:cstheme="minorHAnsi"/>
          <w:b/>
          <w:sz w:val="28"/>
          <w:szCs w:val="28"/>
        </w:rPr>
        <w:t xml:space="preserve"> </w:t>
      </w:r>
      <w:r w:rsidR="00EB08A3" w:rsidRPr="005B6636">
        <w:rPr>
          <w:rFonts w:cstheme="minorHAnsi"/>
          <w:b/>
          <w:sz w:val="28"/>
          <w:szCs w:val="28"/>
        </w:rPr>
        <w:t xml:space="preserve">the </w:t>
      </w:r>
    </w:p>
    <w:p w:rsidR="005A100C" w:rsidRPr="005B6636" w:rsidRDefault="00EB08A3" w:rsidP="005A100C">
      <w:pPr>
        <w:jc w:val="center"/>
        <w:rPr>
          <w:rFonts w:cstheme="minorHAnsi"/>
          <w:b/>
          <w:sz w:val="28"/>
          <w:szCs w:val="28"/>
        </w:rPr>
      </w:pPr>
      <w:proofErr w:type="gramStart"/>
      <w:r w:rsidRPr="005B6636">
        <w:rPr>
          <w:rFonts w:cstheme="minorHAnsi"/>
          <w:b/>
          <w:sz w:val="28"/>
          <w:szCs w:val="28"/>
        </w:rPr>
        <w:t>consideration</w:t>
      </w:r>
      <w:proofErr w:type="gramEnd"/>
      <w:r w:rsidRPr="005B6636">
        <w:rPr>
          <w:rFonts w:cstheme="minorHAnsi"/>
          <w:b/>
          <w:sz w:val="28"/>
          <w:szCs w:val="28"/>
        </w:rPr>
        <w:t xml:space="preserve"> of the Initial Re</w:t>
      </w:r>
      <w:r w:rsidR="005A100C" w:rsidRPr="005B6636">
        <w:rPr>
          <w:rFonts w:cstheme="minorHAnsi"/>
          <w:b/>
          <w:sz w:val="28"/>
          <w:szCs w:val="28"/>
        </w:rPr>
        <w:t>port of Rwanda during the</w:t>
      </w:r>
    </w:p>
    <w:p w:rsidR="00CB75A7" w:rsidRPr="005B6636" w:rsidRDefault="005A100C" w:rsidP="005A100C">
      <w:pPr>
        <w:jc w:val="center"/>
        <w:rPr>
          <w:rFonts w:cstheme="minorHAnsi"/>
          <w:b/>
          <w:sz w:val="28"/>
          <w:szCs w:val="28"/>
        </w:rPr>
      </w:pPr>
      <w:r w:rsidRPr="005B6636">
        <w:rPr>
          <w:rFonts w:cstheme="minorHAnsi"/>
          <w:b/>
          <w:sz w:val="28"/>
          <w:szCs w:val="28"/>
        </w:rPr>
        <w:t>50</w:t>
      </w:r>
      <w:r w:rsidR="00EB08A3" w:rsidRPr="005B6636">
        <w:rPr>
          <w:rFonts w:cstheme="minorHAnsi"/>
          <w:b/>
          <w:sz w:val="28"/>
          <w:szCs w:val="28"/>
          <w:vertAlign w:val="superscript"/>
        </w:rPr>
        <w:t>th</w:t>
      </w:r>
      <w:r w:rsidR="00EB08A3" w:rsidRPr="005B6636">
        <w:rPr>
          <w:rFonts w:cstheme="minorHAnsi"/>
          <w:b/>
          <w:sz w:val="28"/>
          <w:szCs w:val="28"/>
        </w:rPr>
        <w:t xml:space="preserve"> </w:t>
      </w:r>
      <w:r w:rsidRPr="005B6636">
        <w:rPr>
          <w:rFonts w:cstheme="minorHAnsi"/>
          <w:b/>
          <w:sz w:val="28"/>
          <w:szCs w:val="28"/>
        </w:rPr>
        <w:t>Pre -Sessional Working Group</w:t>
      </w:r>
    </w:p>
    <w:p w:rsidR="00CB75A7" w:rsidRPr="005B6636" w:rsidRDefault="00CB75A7" w:rsidP="00CB75A7">
      <w:pPr>
        <w:jc w:val="center"/>
        <w:rPr>
          <w:rFonts w:cstheme="minorHAnsi"/>
          <w:sz w:val="28"/>
          <w:szCs w:val="28"/>
        </w:rPr>
      </w:pPr>
    </w:p>
    <w:p w:rsidR="00CB75A7" w:rsidRPr="005B6636" w:rsidRDefault="00CB75A7" w:rsidP="00CB75A7">
      <w:pPr>
        <w:jc w:val="center"/>
        <w:rPr>
          <w:rFonts w:cstheme="minorHAnsi"/>
          <w:sz w:val="28"/>
          <w:szCs w:val="28"/>
        </w:rPr>
      </w:pPr>
    </w:p>
    <w:p w:rsidR="00EB08A3" w:rsidRPr="005B6636" w:rsidRDefault="00EB08A3" w:rsidP="00CB75A7">
      <w:pPr>
        <w:jc w:val="center"/>
        <w:rPr>
          <w:rFonts w:cstheme="minorHAnsi"/>
          <w:sz w:val="28"/>
          <w:szCs w:val="28"/>
        </w:rPr>
      </w:pPr>
      <w:r w:rsidRPr="005B6636">
        <w:rPr>
          <w:rFonts w:cstheme="minorHAnsi"/>
          <w:noProof/>
          <w:sz w:val="28"/>
          <w:szCs w:val="28"/>
          <w:lang w:val="en-GB" w:eastAsia="en-GB"/>
        </w:rPr>
        <w:drawing>
          <wp:inline distT="0" distB="0" distL="0" distR="0" wp14:anchorId="4CEA8D86" wp14:editId="5D443C1F">
            <wp:extent cx="1924493" cy="192449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UNPO1.jpg"/>
                    <pic:cNvPicPr/>
                  </pic:nvPicPr>
                  <pic:blipFill>
                    <a:blip r:embed="rId9">
                      <a:extLst>
                        <a:ext uri="{28A0092B-C50C-407E-A947-70E740481C1C}">
                          <a14:useLocalDpi xmlns:a14="http://schemas.microsoft.com/office/drawing/2010/main" val="0"/>
                        </a:ext>
                      </a:extLst>
                    </a:blip>
                    <a:stretch>
                      <a:fillRect/>
                    </a:stretch>
                  </pic:blipFill>
                  <pic:spPr>
                    <a:xfrm>
                      <a:off x="0" y="0"/>
                      <a:ext cx="1928186" cy="1928186"/>
                    </a:xfrm>
                    <a:prstGeom prst="rect">
                      <a:avLst/>
                    </a:prstGeom>
                  </pic:spPr>
                </pic:pic>
              </a:graphicData>
            </a:graphic>
          </wp:inline>
        </w:drawing>
      </w:r>
    </w:p>
    <w:p w:rsidR="00CB75A7" w:rsidRPr="005B6636" w:rsidRDefault="00CB75A7" w:rsidP="00EB08A3">
      <w:pPr>
        <w:rPr>
          <w:rFonts w:cstheme="minorHAnsi"/>
          <w:sz w:val="28"/>
          <w:szCs w:val="28"/>
        </w:rPr>
      </w:pPr>
    </w:p>
    <w:p w:rsidR="00CB75A7" w:rsidRPr="005B6636" w:rsidRDefault="00CB75A7" w:rsidP="00707477">
      <w:pPr>
        <w:spacing w:line="240" w:lineRule="auto"/>
        <w:jc w:val="center"/>
        <w:rPr>
          <w:rFonts w:cstheme="minorHAnsi"/>
          <w:b/>
          <w:sz w:val="32"/>
          <w:szCs w:val="28"/>
        </w:rPr>
      </w:pPr>
      <w:r w:rsidRPr="005B6636">
        <w:rPr>
          <w:rFonts w:cstheme="minorHAnsi"/>
          <w:b/>
          <w:sz w:val="32"/>
          <w:szCs w:val="28"/>
        </w:rPr>
        <w:t>Unrepresented Nations and Peoples Organization</w:t>
      </w:r>
    </w:p>
    <w:p w:rsidR="00FB71D9" w:rsidRPr="005B6636" w:rsidRDefault="005A100C" w:rsidP="00CB75A7">
      <w:pPr>
        <w:jc w:val="center"/>
        <w:rPr>
          <w:rFonts w:cstheme="minorHAnsi"/>
          <w:b/>
          <w:sz w:val="28"/>
          <w:szCs w:val="28"/>
        </w:rPr>
      </w:pPr>
      <w:r w:rsidRPr="005B6636">
        <w:rPr>
          <w:rFonts w:cstheme="minorHAnsi"/>
          <w:b/>
          <w:sz w:val="28"/>
          <w:szCs w:val="28"/>
        </w:rPr>
        <w:t>September</w:t>
      </w:r>
      <w:r w:rsidR="00CB75A7" w:rsidRPr="005B6636">
        <w:rPr>
          <w:rFonts w:cstheme="minorHAnsi"/>
          <w:b/>
          <w:sz w:val="28"/>
          <w:szCs w:val="28"/>
        </w:rPr>
        <w:t xml:space="preserve"> 2012</w:t>
      </w:r>
    </w:p>
    <w:p w:rsidR="00CB75A7" w:rsidRPr="005B6636" w:rsidRDefault="00CB75A7" w:rsidP="00CB75A7">
      <w:pPr>
        <w:jc w:val="center"/>
        <w:rPr>
          <w:rFonts w:cstheme="minorHAnsi"/>
          <w:sz w:val="28"/>
          <w:szCs w:val="28"/>
        </w:rPr>
      </w:pPr>
    </w:p>
    <w:p w:rsidR="00EB08A3" w:rsidRPr="005B6636" w:rsidRDefault="00EB08A3" w:rsidP="00CB75A7">
      <w:pPr>
        <w:spacing w:line="360" w:lineRule="auto"/>
        <w:rPr>
          <w:rFonts w:cstheme="minorHAnsi"/>
          <w:b/>
          <w:sz w:val="36"/>
          <w:szCs w:val="32"/>
        </w:rPr>
      </w:pPr>
    </w:p>
    <w:p w:rsidR="005A100C" w:rsidRPr="005B6636" w:rsidRDefault="005A100C" w:rsidP="00CB75A7">
      <w:pPr>
        <w:spacing w:line="360" w:lineRule="auto"/>
        <w:rPr>
          <w:rFonts w:cstheme="minorHAnsi"/>
          <w:b/>
          <w:sz w:val="36"/>
          <w:szCs w:val="32"/>
        </w:rPr>
      </w:pPr>
    </w:p>
    <w:p w:rsidR="00DB25EB" w:rsidRPr="005B6636" w:rsidRDefault="00DB25EB" w:rsidP="00CB75A7">
      <w:pPr>
        <w:spacing w:line="360" w:lineRule="auto"/>
        <w:rPr>
          <w:rFonts w:cstheme="minorHAnsi"/>
          <w:b/>
          <w:sz w:val="16"/>
          <w:szCs w:val="16"/>
        </w:rPr>
      </w:pPr>
    </w:p>
    <w:p w:rsidR="00DB25EB" w:rsidRPr="005B6636" w:rsidRDefault="00DB25EB" w:rsidP="00CB75A7">
      <w:pPr>
        <w:spacing w:line="360" w:lineRule="auto"/>
        <w:rPr>
          <w:rFonts w:cstheme="minorHAnsi"/>
          <w:b/>
          <w:sz w:val="16"/>
          <w:szCs w:val="16"/>
        </w:rPr>
      </w:pPr>
    </w:p>
    <w:p w:rsidR="00DB25EB" w:rsidRPr="005B6636" w:rsidRDefault="00DB25EB" w:rsidP="00CB75A7">
      <w:pPr>
        <w:spacing w:line="360" w:lineRule="auto"/>
        <w:rPr>
          <w:rFonts w:cstheme="minorHAnsi"/>
          <w:b/>
          <w:sz w:val="16"/>
          <w:szCs w:val="16"/>
        </w:rPr>
      </w:pPr>
    </w:p>
    <w:p w:rsidR="00CB75A7" w:rsidRPr="005B6636" w:rsidRDefault="00CB75A7" w:rsidP="00AA43CB">
      <w:pPr>
        <w:spacing w:line="360" w:lineRule="auto"/>
        <w:jc w:val="center"/>
        <w:rPr>
          <w:rFonts w:cstheme="minorHAnsi"/>
          <w:b/>
          <w:sz w:val="40"/>
          <w:szCs w:val="32"/>
        </w:rPr>
      </w:pPr>
      <w:r w:rsidRPr="005B6636">
        <w:rPr>
          <w:rFonts w:cstheme="minorHAnsi"/>
          <w:b/>
          <w:sz w:val="40"/>
          <w:szCs w:val="32"/>
        </w:rPr>
        <w:t>Contents of this Report</w:t>
      </w:r>
    </w:p>
    <w:p w:rsidR="00CB75A7" w:rsidRPr="005B6636" w:rsidRDefault="00CB75A7" w:rsidP="00CB75A7">
      <w:pPr>
        <w:spacing w:line="360" w:lineRule="auto"/>
        <w:rPr>
          <w:rFonts w:cstheme="minorHAnsi"/>
          <w:sz w:val="28"/>
          <w:szCs w:val="28"/>
        </w:rPr>
      </w:pPr>
    </w:p>
    <w:p w:rsidR="00CB75A7" w:rsidRPr="005B6636" w:rsidRDefault="00CB75A7" w:rsidP="005A1D8A">
      <w:pPr>
        <w:spacing w:line="360" w:lineRule="auto"/>
        <w:rPr>
          <w:rFonts w:cstheme="minorHAnsi"/>
          <w:b/>
          <w:sz w:val="32"/>
          <w:szCs w:val="28"/>
        </w:rPr>
      </w:pPr>
      <w:r w:rsidRPr="005B6636">
        <w:rPr>
          <w:rFonts w:cstheme="minorHAnsi"/>
          <w:b/>
          <w:sz w:val="32"/>
          <w:szCs w:val="28"/>
        </w:rPr>
        <w:t>Section A: Introduction to the Report</w:t>
      </w:r>
      <w:r w:rsidR="00747C16" w:rsidRPr="005B6636">
        <w:rPr>
          <w:rFonts w:cstheme="minorHAnsi"/>
          <w:sz w:val="32"/>
          <w:szCs w:val="28"/>
        </w:rPr>
        <w:t xml:space="preserve"> …………………………</w:t>
      </w:r>
      <w:r w:rsidR="005A1D8A" w:rsidRPr="005B6636">
        <w:rPr>
          <w:rFonts w:cstheme="minorHAnsi"/>
          <w:sz w:val="32"/>
          <w:szCs w:val="28"/>
        </w:rPr>
        <w:t>………….…</w:t>
      </w:r>
      <w:r w:rsidR="005A1D8A" w:rsidRPr="005B6636">
        <w:rPr>
          <w:rFonts w:cstheme="minorHAnsi"/>
          <w:sz w:val="32"/>
          <w:szCs w:val="28"/>
        </w:rPr>
        <w:tab/>
        <w:t xml:space="preserve"> </w:t>
      </w:r>
      <w:r w:rsidRPr="005B6636">
        <w:rPr>
          <w:rFonts w:cstheme="minorHAnsi"/>
          <w:b/>
          <w:sz w:val="32"/>
          <w:szCs w:val="28"/>
        </w:rPr>
        <w:t>3</w:t>
      </w:r>
    </w:p>
    <w:p w:rsidR="00CB75A7" w:rsidRPr="005B6636" w:rsidRDefault="00CB75A7" w:rsidP="005A1D8A">
      <w:pPr>
        <w:spacing w:line="360" w:lineRule="auto"/>
        <w:rPr>
          <w:rFonts w:cstheme="minorHAnsi"/>
          <w:b/>
          <w:sz w:val="32"/>
          <w:szCs w:val="28"/>
        </w:rPr>
      </w:pPr>
      <w:r w:rsidRPr="005B6636">
        <w:rPr>
          <w:rFonts w:cstheme="minorHAnsi"/>
          <w:b/>
          <w:sz w:val="32"/>
          <w:szCs w:val="28"/>
        </w:rPr>
        <w:t xml:space="preserve">Section B: Introduction to the </w:t>
      </w:r>
      <w:proofErr w:type="spellStart"/>
      <w:r w:rsidR="005A100C" w:rsidRPr="005B6636">
        <w:rPr>
          <w:rFonts w:cstheme="minorHAnsi"/>
          <w:b/>
          <w:sz w:val="32"/>
          <w:szCs w:val="28"/>
        </w:rPr>
        <w:t>Batwa</w:t>
      </w:r>
      <w:proofErr w:type="spellEnd"/>
      <w:r w:rsidR="00747C16" w:rsidRPr="005B6636">
        <w:rPr>
          <w:rFonts w:cstheme="minorHAnsi"/>
          <w:sz w:val="32"/>
          <w:szCs w:val="28"/>
        </w:rPr>
        <w:t xml:space="preserve"> ……………………………</w:t>
      </w:r>
      <w:r w:rsidR="005A1D8A" w:rsidRPr="005B6636">
        <w:rPr>
          <w:rFonts w:cstheme="minorHAnsi"/>
          <w:sz w:val="32"/>
          <w:szCs w:val="28"/>
        </w:rPr>
        <w:t>….……..</w:t>
      </w:r>
      <w:r w:rsidR="005A1D8A" w:rsidRPr="005B6636">
        <w:rPr>
          <w:rFonts w:cstheme="minorHAnsi"/>
          <w:sz w:val="32"/>
          <w:szCs w:val="28"/>
        </w:rPr>
        <w:tab/>
        <w:t xml:space="preserve"> </w:t>
      </w:r>
      <w:r w:rsidRPr="005B6636">
        <w:rPr>
          <w:rFonts w:cstheme="minorHAnsi"/>
          <w:b/>
          <w:sz w:val="32"/>
          <w:szCs w:val="28"/>
        </w:rPr>
        <w:t>4</w:t>
      </w:r>
    </w:p>
    <w:p w:rsidR="00CB75A7" w:rsidRPr="005B6636" w:rsidRDefault="00CB75A7" w:rsidP="005A1D8A">
      <w:pPr>
        <w:spacing w:line="240" w:lineRule="auto"/>
        <w:rPr>
          <w:rFonts w:cstheme="minorHAnsi"/>
          <w:b/>
          <w:sz w:val="32"/>
          <w:szCs w:val="28"/>
        </w:rPr>
      </w:pPr>
      <w:r w:rsidRPr="005B6636">
        <w:rPr>
          <w:rFonts w:cstheme="minorHAnsi"/>
          <w:b/>
          <w:sz w:val="32"/>
          <w:szCs w:val="28"/>
        </w:rPr>
        <w:t>Section C: Compliance with ICESCR</w:t>
      </w:r>
      <w:r w:rsidR="00747C16" w:rsidRPr="005B6636">
        <w:rPr>
          <w:rFonts w:cstheme="minorHAnsi"/>
          <w:sz w:val="32"/>
          <w:szCs w:val="28"/>
        </w:rPr>
        <w:t xml:space="preserve"> ………………………………….…</w:t>
      </w:r>
      <w:r w:rsidR="005A1D8A" w:rsidRPr="005B6636">
        <w:rPr>
          <w:rFonts w:cstheme="minorHAnsi"/>
          <w:sz w:val="32"/>
          <w:szCs w:val="28"/>
        </w:rPr>
        <w:t>.…….</w:t>
      </w:r>
      <w:r w:rsidR="005A1D8A" w:rsidRPr="005B6636">
        <w:rPr>
          <w:rFonts w:cstheme="minorHAnsi"/>
          <w:sz w:val="32"/>
          <w:szCs w:val="28"/>
        </w:rPr>
        <w:tab/>
        <w:t xml:space="preserve"> </w:t>
      </w:r>
      <w:r w:rsidRPr="005B6636">
        <w:rPr>
          <w:rFonts w:cstheme="minorHAnsi"/>
          <w:b/>
          <w:sz w:val="32"/>
          <w:szCs w:val="28"/>
        </w:rPr>
        <w:t>5</w:t>
      </w:r>
    </w:p>
    <w:p w:rsidR="005A100C" w:rsidRPr="005B6636" w:rsidRDefault="005A100C" w:rsidP="00DB25EB">
      <w:pPr>
        <w:spacing w:after="120" w:line="240" w:lineRule="auto"/>
        <w:ind w:left="284"/>
        <w:rPr>
          <w:rFonts w:cstheme="minorHAnsi"/>
          <w:b/>
          <w:sz w:val="24"/>
          <w:szCs w:val="28"/>
        </w:rPr>
      </w:pPr>
      <w:r w:rsidRPr="005B6636">
        <w:rPr>
          <w:rFonts w:cstheme="minorHAnsi"/>
          <w:b/>
          <w:sz w:val="24"/>
          <w:szCs w:val="28"/>
        </w:rPr>
        <w:t>Article 1 – Right to Self-determination</w:t>
      </w:r>
      <w:r w:rsidR="00B53B4E" w:rsidRPr="005B6636">
        <w:rPr>
          <w:rFonts w:cstheme="minorHAnsi"/>
          <w:b/>
          <w:sz w:val="24"/>
          <w:szCs w:val="28"/>
        </w:rPr>
        <w:t xml:space="preserve"> ………………………………………….........................</w:t>
      </w:r>
      <w:r w:rsidR="002B0135">
        <w:rPr>
          <w:rFonts w:cstheme="minorHAnsi"/>
          <w:b/>
          <w:sz w:val="24"/>
          <w:szCs w:val="28"/>
        </w:rPr>
        <w:t>5</w:t>
      </w:r>
    </w:p>
    <w:p w:rsidR="008F768C" w:rsidRPr="001C2777" w:rsidRDefault="008F768C" w:rsidP="00DB25EB">
      <w:pPr>
        <w:spacing w:after="120" w:line="240" w:lineRule="auto"/>
        <w:ind w:left="284"/>
        <w:rPr>
          <w:rFonts w:cstheme="minorHAnsi"/>
          <w:b/>
          <w:sz w:val="24"/>
          <w:szCs w:val="28"/>
          <w:lang w:val="fr-FR"/>
        </w:rPr>
      </w:pPr>
      <w:r w:rsidRPr="005B6636">
        <w:rPr>
          <w:rFonts w:cstheme="minorHAnsi"/>
          <w:b/>
          <w:sz w:val="24"/>
          <w:szCs w:val="28"/>
        </w:rPr>
        <w:tab/>
      </w:r>
      <w:r w:rsidRPr="001C2777">
        <w:rPr>
          <w:rFonts w:cstheme="minorHAnsi"/>
          <w:b/>
          <w:sz w:val="24"/>
          <w:szCs w:val="28"/>
          <w:lang w:val="fr-FR"/>
        </w:rPr>
        <w:t>Article 1.1 …………………………………………………………………………………………………………</w:t>
      </w:r>
      <w:r w:rsidR="002B0135">
        <w:rPr>
          <w:rFonts w:cstheme="minorHAnsi"/>
          <w:b/>
          <w:sz w:val="24"/>
          <w:szCs w:val="28"/>
          <w:lang w:val="fr-FR"/>
        </w:rPr>
        <w:t>5</w:t>
      </w:r>
    </w:p>
    <w:p w:rsidR="008F768C" w:rsidRPr="001C2777" w:rsidRDefault="008F768C" w:rsidP="008F768C">
      <w:pPr>
        <w:spacing w:after="120" w:line="240" w:lineRule="auto"/>
        <w:ind w:left="284"/>
        <w:rPr>
          <w:rFonts w:cstheme="minorHAnsi"/>
          <w:b/>
          <w:sz w:val="24"/>
          <w:szCs w:val="28"/>
          <w:lang w:val="fr-FR"/>
        </w:rPr>
      </w:pPr>
      <w:r w:rsidRPr="001C2777">
        <w:rPr>
          <w:rFonts w:cstheme="minorHAnsi"/>
          <w:b/>
          <w:sz w:val="24"/>
          <w:szCs w:val="28"/>
          <w:lang w:val="fr-FR"/>
        </w:rPr>
        <w:tab/>
        <w:t>Article 1.2 …………………………………………………………………………………………………………</w:t>
      </w:r>
      <w:r w:rsidR="002B0135">
        <w:rPr>
          <w:rFonts w:cstheme="minorHAnsi"/>
          <w:b/>
          <w:sz w:val="24"/>
          <w:szCs w:val="28"/>
          <w:lang w:val="fr-FR"/>
        </w:rPr>
        <w:t>7</w:t>
      </w:r>
    </w:p>
    <w:p w:rsidR="005A100C" w:rsidRPr="00686DEE" w:rsidRDefault="005A100C" w:rsidP="00DB25EB">
      <w:pPr>
        <w:spacing w:after="120" w:line="240" w:lineRule="auto"/>
        <w:ind w:left="284"/>
        <w:rPr>
          <w:rFonts w:cstheme="minorHAnsi"/>
          <w:b/>
          <w:sz w:val="24"/>
          <w:szCs w:val="28"/>
        </w:rPr>
      </w:pPr>
      <w:r w:rsidRPr="001C2777">
        <w:rPr>
          <w:rFonts w:cstheme="minorHAnsi"/>
          <w:b/>
          <w:sz w:val="24"/>
          <w:szCs w:val="28"/>
          <w:lang w:val="fr-FR"/>
        </w:rPr>
        <w:t>Article 2 –</w:t>
      </w:r>
      <w:r w:rsidR="00DB25EB" w:rsidRPr="001C2777">
        <w:rPr>
          <w:rFonts w:cstheme="minorHAnsi"/>
          <w:b/>
          <w:sz w:val="24"/>
          <w:szCs w:val="28"/>
          <w:lang w:val="fr-FR"/>
        </w:rPr>
        <w:t xml:space="preserve"> N</w:t>
      </w:r>
      <w:r w:rsidRPr="001C2777">
        <w:rPr>
          <w:rFonts w:cstheme="minorHAnsi"/>
          <w:b/>
          <w:sz w:val="24"/>
          <w:szCs w:val="28"/>
          <w:lang w:val="fr-FR"/>
        </w:rPr>
        <w:t>on-discrimination</w:t>
      </w:r>
      <w:r w:rsidR="00B53B4E" w:rsidRPr="001C2777">
        <w:rPr>
          <w:rFonts w:cstheme="minorHAnsi"/>
          <w:b/>
          <w:sz w:val="24"/>
          <w:szCs w:val="28"/>
          <w:lang w:val="fr-FR"/>
        </w:rPr>
        <w:t>……………………………………………………............................</w:t>
      </w:r>
      <w:r w:rsidR="002B0135">
        <w:rPr>
          <w:rFonts w:cstheme="minorHAnsi"/>
          <w:b/>
          <w:sz w:val="24"/>
          <w:szCs w:val="28"/>
          <w:lang w:val="fr-FR"/>
        </w:rPr>
        <w:t xml:space="preserve"> </w:t>
      </w:r>
      <w:r w:rsidR="002B0135" w:rsidRPr="00686DEE">
        <w:rPr>
          <w:rFonts w:cstheme="minorHAnsi"/>
          <w:b/>
          <w:sz w:val="24"/>
          <w:szCs w:val="28"/>
        </w:rPr>
        <w:t>9</w:t>
      </w:r>
    </w:p>
    <w:p w:rsidR="00CB75A7" w:rsidRPr="005B6636" w:rsidRDefault="00CB75A7" w:rsidP="00DB25EB">
      <w:pPr>
        <w:spacing w:after="120" w:line="240" w:lineRule="auto"/>
        <w:ind w:left="284"/>
        <w:rPr>
          <w:rFonts w:cstheme="minorHAnsi"/>
          <w:b/>
          <w:sz w:val="24"/>
          <w:szCs w:val="28"/>
        </w:rPr>
      </w:pPr>
      <w:r w:rsidRPr="005B6636">
        <w:rPr>
          <w:rFonts w:cstheme="minorHAnsi"/>
          <w:b/>
          <w:sz w:val="24"/>
          <w:szCs w:val="28"/>
        </w:rPr>
        <w:t>Article 6 – Right to work</w:t>
      </w:r>
      <w:r w:rsidR="00747C16" w:rsidRPr="005B6636">
        <w:rPr>
          <w:rFonts w:cstheme="minorHAnsi"/>
          <w:b/>
          <w:sz w:val="24"/>
          <w:szCs w:val="28"/>
        </w:rPr>
        <w:t xml:space="preserve"> ……………………………………………………</w:t>
      </w:r>
      <w:r w:rsidR="00AA43CB" w:rsidRPr="005B6636">
        <w:rPr>
          <w:rFonts w:cstheme="minorHAnsi"/>
          <w:b/>
          <w:sz w:val="24"/>
          <w:szCs w:val="28"/>
        </w:rPr>
        <w:t>.......</w:t>
      </w:r>
      <w:r w:rsidR="005A1D8A" w:rsidRPr="005B6636">
        <w:rPr>
          <w:rFonts w:cstheme="minorHAnsi"/>
          <w:b/>
          <w:sz w:val="24"/>
          <w:szCs w:val="28"/>
        </w:rPr>
        <w:t>.</w:t>
      </w:r>
      <w:r w:rsidR="00AA43CB" w:rsidRPr="005B6636">
        <w:rPr>
          <w:rFonts w:cstheme="minorHAnsi"/>
          <w:b/>
          <w:sz w:val="24"/>
          <w:szCs w:val="28"/>
        </w:rPr>
        <w:t>.............</w:t>
      </w:r>
      <w:r w:rsidR="00B53B4E" w:rsidRPr="005B6636">
        <w:rPr>
          <w:rFonts w:cstheme="minorHAnsi"/>
          <w:b/>
          <w:sz w:val="24"/>
          <w:szCs w:val="28"/>
        </w:rPr>
        <w:t>........</w:t>
      </w:r>
      <w:r w:rsidR="002B0135">
        <w:rPr>
          <w:rFonts w:cstheme="minorHAnsi"/>
          <w:b/>
          <w:sz w:val="24"/>
          <w:szCs w:val="28"/>
        </w:rPr>
        <w:t>.</w:t>
      </w:r>
      <w:r w:rsidR="00B53B4E" w:rsidRPr="005B6636">
        <w:rPr>
          <w:rFonts w:cstheme="minorHAnsi"/>
          <w:b/>
          <w:sz w:val="24"/>
          <w:szCs w:val="28"/>
        </w:rPr>
        <w:t>......</w:t>
      </w:r>
      <w:r w:rsidR="00B53B4E" w:rsidRPr="005B6636">
        <w:rPr>
          <w:rFonts w:cstheme="minorHAnsi"/>
          <w:b/>
          <w:sz w:val="24"/>
          <w:szCs w:val="28"/>
        </w:rPr>
        <w:tab/>
      </w:r>
      <w:r w:rsidR="002B0135">
        <w:rPr>
          <w:rFonts w:cstheme="minorHAnsi"/>
          <w:b/>
          <w:sz w:val="24"/>
          <w:szCs w:val="28"/>
        </w:rPr>
        <w:t xml:space="preserve"> 10</w:t>
      </w:r>
      <w:r w:rsidR="00B53B4E" w:rsidRPr="005B6636">
        <w:rPr>
          <w:rFonts w:cstheme="minorHAnsi"/>
          <w:b/>
          <w:sz w:val="24"/>
          <w:szCs w:val="28"/>
        </w:rPr>
        <w:t xml:space="preserve">  </w:t>
      </w:r>
    </w:p>
    <w:p w:rsidR="00DB25EB" w:rsidRPr="005B6636" w:rsidRDefault="00DB25EB" w:rsidP="00DB25EB">
      <w:pPr>
        <w:spacing w:after="120" w:line="240" w:lineRule="auto"/>
        <w:ind w:left="284"/>
        <w:rPr>
          <w:rFonts w:cstheme="minorHAnsi"/>
          <w:b/>
          <w:sz w:val="24"/>
          <w:szCs w:val="28"/>
        </w:rPr>
      </w:pPr>
      <w:r w:rsidRPr="005B6636">
        <w:rPr>
          <w:rFonts w:cstheme="minorHAnsi"/>
          <w:b/>
          <w:sz w:val="24"/>
          <w:szCs w:val="28"/>
        </w:rPr>
        <w:t>Article 11</w:t>
      </w:r>
      <w:r w:rsidR="00BB4ACC" w:rsidRPr="005B6636">
        <w:rPr>
          <w:rFonts w:cstheme="minorHAnsi"/>
          <w:b/>
          <w:sz w:val="24"/>
          <w:szCs w:val="28"/>
        </w:rPr>
        <w:t xml:space="preserve"> – </w:t>
      </w:r>
      <w:r w:rsidRPr="005B6636">
        <w:rPr>
          <w:rFonts w:cstheme="minorHAnsi"/>
          <w:b/>
          <w:sz w:val="24"/>
          <w:szCs w:val="28"/>
        </w:rPr>
        <w:t>Right to adequate standard of living</w:t>
      </w:r>
      <w:r w:rsidR="00B53B4E" w:rsidRPr="005B6636">
        <w:rPr>
          <w:rFonts w:cstheme="minorHAnsi"/>
          <w:b/>
          <w:sz w:val="24"/>
          <w:szCs w:val="28"/>
        </w:rPr>
        <w:t xml:space="preserve"> …………………………………………...</w:t>
      </w:r>
      <w:r w:rsidR="002B0135">
        <w:rPr>
          <w:rFonts w:cstheme="minorHAnsi"/>
          <w:b/>
          <w:sz w:val="24"/>
          <w:szCs w:val="28"/>
        </w:rPr>
        <w:t>.</w:t>
      </w:r>
      <w:r w:rsidR="00B53B4E" w:rsidRPr="005B6636">
        <w:rPr>
          <w:rFonts w:cstheme="minorHAnsi"/>
          <w:b/>
          <w:sz w:val="24"/>
          <w:szCs w:val="28"/>
        </w:rPr>
        <w:t>.......</w:t>
      </w:r>
      <w:r w:rsidR="002B0135">
        <w:rPr>
          <w:rFonts w:cstheme="minorHAnsi"/>
          <w:b/>
          <w:sz w:val="24"/>
          <w:szCs w:val="28"/>
        </w:rPr>
        <w:t>11</w:t>
      </w:r>
    </w:p>
    <w:p w:rsidR="00DB25EB" w:rsidRPr="005B6636" w:rsidRDefault="00DB25EB" w:rsidP="00DB25EB">
      <w:pPr>
        <w:spacing w:after="120" w:line="240" w:lineRule="auto"/>
        <w:ind w:left="284"/>
        <w:rPr>
          <w:rFonts w:cstheme="minorHAnsi"/>
          <w:b/>
          <w:sz w:val="24"/>
          <w:szCs w:val="28"/>
        </w:rPr>
      </w:pPr>
      <w:r w:rsidRPr="005B6636">
        <w:rPr>
          <w:rFonts w:cstheme="minorHAnsi"/>
          <w:b/>
          <w:sz w:val="24"/>
          <w:szCs w:val="28"/>
        </w:rPr>
        <w:t>Article 12 – Right to health</w:t>
      </w:r>
      <w:r w:rsidR="00B53B4E" w:rsidRPr="005B6636">
        <w:rPr>
          <w:rFonts w:cstheme="minorHAnsi"/>
          <w:b/>
          <w:sz w:val="24"/>
          <w:szCs w:val="28"/>
        </w:rPr>
        <w:t xml:space="preserve"> …………………………………………......................................</w:t>
      </w:r>
      <w:r w:rsidR="002B0135">
        <w:rPr>
          <w:rFonts w:cstheme="minorHAnsi"/>
          <w:b/>
          <w:sz w:val="24"/>
          <w:szCs w:val="28"/>
        </w:rPr>
        <w:t>.</w:t>
      </w:r>
      <w:r w:rsidR="00B53B4E" w:rsidRPr="005B6636">
        <w:rPr>
          <w:rFonts w:cstheme="minorHAnsi"/>
          <w:b/>
          <w:sz w:val="24"/>
          <w:szCs w:val="28"/>
        </w:rPr>
        <w:t>....</w:t>
      </w:r>
      <w:r w:rsidR="002B0135">
        <w:rPr>
          <w:rFonts w:cstheme="minorHAnsi"/>
          <w:b/>
          <w:sz w:val="24"/>
          <w:szCs w:val="28"/>
        </w:rPr>
        <w:t xml:space="preserve"> 15</w:t>
      </w:r>
    </w:p>
    <w:p w:rsidR="00DB25EB" w:rsidRPr="005B6636" w:rsidRDefault="00DB25EB" w:rsidP="00B53B4E">
      <w:pPr>
        <w:spacing w:after="120" w:line="240" w:lineRule="auto"/>
        <w:ind w:left="284"/>
        <w:rPr>
          <w:rFonts w:cstheme="minorHAnsi"/>
          <w:b/>
          <w:sz w:val="24"/>
          <w:szCs w:val="28"/>
        </w:rPr>
      </w:pPr>
      <w:r w:rsidRPr="005B6636">
        <w:rPr>
          <w:rFonts w:cstheme="minorHAnsi"/>
          <w:b/>
          <w:sz w:val="24"/>
          <w:szCs w:val="28"/>
        </w:rPr>
        <w:t>Article 13 – Right to education</w:t>
      </w:r>
      <w:r w:rsidR="00B53B4E" w:rsidRPr="005B6636">
        <w:rPr>
          <w:rFonts w:cstheme="minorHAnsi"/>
          <w:b/>
          <w:sz w:val="24"/>
          <w:szCs w:val="28"/>
        </w:rPr>
        <w:t xml:space="preserve"> …………………………………………....................................</w:t>
      </w:r>
      <w:r w:rsidR="002B0135">
        <w:rPr>
          <w:rFonts w:cstheme="minorHAnsi"/>
          <w:b/>
          <w:sz w:val="24"/>
          <w:szCs w:val="28"/>
        </w:rPr>
        <w:t>.. 16</w:t>
      </w:r>
    </w:p>
    <w:p w:rsidR="00B53B4E" w:rsidRPr="005B6636" w:rsidRDefault="00B53B4E" w:rsidP="00B53B4E">
      <w:pPr>
        <w:spacing w:after="120" w:line="240" w:lineRule="auto"/>
        <w:ind w:left="284"/>
        <w:rPr>
          <w:rFonts w:cstheme="minorHAnsi"/>
          <w:b/>
          <w:sz w:val="24"/>
          <w:szCs w:val="28"/>
        </w:rPr>
      </w:pPr>
    </w:p>
    <w:p w:rsidR="00CB75A7" w:rsidRPr="005B6636" w:rsidRDefault="00CB75A7" w:rsidP="00CB75A7">
      <w:pPr>
        <w:spacing w:line="360" w:lineRule="auto"/>
        <w:rPr>
          <w:rFonts w:cstheme="minorHAnsi"/>
          <w:b/>
          <w:sz w:val="32"/>
          <w:szCs w:val="28"/>
        </w:rPr>
      </w:pPr>
      <w:r w:rsidRPr="005B6636">
        <w:rPr>
          <w:rFonts w:cstheme="minorHAnsi"/>
          <w:b/>
          <w:sz w:val="32"/>
          <w:szCs w:val="28"/>
        </w:rPr>
        <w:t xml:space="preserve">Section D: </w:t>
      </w:r>
      <w:r w:rsidR="00747C16" w:rsidRPr="005B6636">
        <w:rPr>
          <w:rFonts w:cstheme="minorHAnsi"/>
          <w:b/>
          <w:sz w:val="32"/>
          <w:szCs w:val="28"/>
        </w:rPr>
        <w:t>Recommendations</w:t>
      </w:r>
      <w:r w:rsidR="00747C16" w:rsidRPr="005B6636">
        <w:rPr>
          <w:rFonts w:cstheme="minorHAnsi"/>
          <w:sz w:val="32"/>
          <w:szCs w:val="28"/>
        </w:rPr>
        <w:t xml:space="preserve"> …</w:t>
      </w:r>
      <w:r w:rsidR="005A1D8A" w:rsidRPr="005B6636">
        <w:rPr>
          <w:rFonts w:cstheme="minorHAnsi"/>
          <w:sz w:val="32"/>
          <w:szCs w:val="28"/>
        </w:rPr>
        <w:t>…</w:t>
      </w:r>
      <w:r w:rsidR="00521649" w:rsidRPr="005B6636">
        <w:rPr>
          <w:rFonts w:cstheme="minorHAnsi"/>
          <w:sz w:val="32"/>
          <w:szCs w:val="28"/>
        </w:rPr>
        <w:t>…………………………………………….</w:t>
      </w:r>
      <w:r w:rsidR="005A1D8A" w:rsidRPr="005B6636">
        <w:rPr>
          <w:rFonts w:cstheme="minorHAnsi"/>
          <w:sz w:val="32"/>
          <w:szCs w:val="28"/>
        </w:rPr>
        <w:t>…</w:t>
      </w:r>
      <w:r w:rsidR="00B937F2" w:rsidRPr="005B6636">
        <w:rPr>
          <w:rFonts w:cstheme="minorHAnsi"/>
          <w:sz w:val="32"/>
          <w:szCs w:val="28"/>
        </w:rPr>
        <w:t xml:space="preserve"> </w:t>
      </w:r>
      <w:r w:rsidR="002B0135">
        <w:rPr>
          <w:rFonts w:cstheme="minorHAnsi"/>
          <w:b/>
          <w:sz w:val="28"/>
          <w:szCs w:val="28"/>
        </w:rPr>
        <w:t>18</w:t>
      </w:r>
    </w:p>
    <w:p w:rsidR="00CB75A7" w:rsidRPr="005B6636" w:rsidRDefault="00CB75A7" w:rsidP="00CB75A7">
      <w:pPr>
        <w:rPr>
          <w:rFonts w:cstheme="minorHAnsi"/>
          <w:sz w:val="28"/>
          <w:szCs w:val="28"/>
        </w:rPr>
      </w:pPr>
    </w:p>
    <w:p w:rsidR="00CB75A7" w:rsidRPr="005B6636" w:rsidRDefault="00CB75A7" w:rsidP="00CB75A7">
      <w:pPr>
        <w:rPr>
          <w:rFonts w:cstheme="minorHAnsi"/>
          <w:sz w:val="28"/>
          <w:szCs w:val="28"/>
        </w:rPr>
      </w:pPr>
    </w:p>
    <w:p w:rsidR="00CB75A7" w:rsidRPr="005B6636" w:rsidRDefault="00CB75A7" w:rsidP="00CB75A7">
      <w:pPr>
        <w:rPr>
          <w:rFonts w:cstheme="minorHAnsi"/>
          <w:sz w:val="28"/>
          <w:szCs w:val="28"/>
        </w:rPr>
      </w:pPr>
    </w:p>
    <w:p w:rsidR="00CB75A7" w:rsidRPr="005B6636" w:rsidRDefault="00CB75A7" w:rsidP="00CB75A7">
      <w:pPr>
        <w:rPr>
          <w:rFonts w:cstheme="minorHAnsi"/>
          <w:b/>
          <w:sz w:val="28"/>
          <w:szCs w:val="28"/>
        </w:rPr>
      </w:pPr>
      <w:r w:rsidRPr="005B6636">
        <w:rPr>
          <w:rFonts w:cstheme="minorHAnsi"/>
          <w:b/>
          <w:sz w:val="28"/>
          <w:szCs w:val="28"/>
        </w:rPr>
        <w:t>Contact Information</w:t>
      </w:r>
    </w:p>
    <w:p w:rsidR="00CB75A7" w:rsidRPr="005B6636" w:rsidRDefault="00CB75A7" w:rsidP="00CB75A7">
      <w:pPr>
        <w:pStyle w:val="NoSpacing"/>
        <w:rPr>
          <w:rFonts w:cstheme="minorHAnsi"/>
        </w:rPr>
      </w:pPr>
    </w:p>
    <w:p w:rsidR="00CB75A7" w:rsidRPr="005B6636" w:rsidRDefault="00CB75A7" w:rsidP="00CB75A7">
      <w:pPr>
        <w:pStyle w:val="NoSpacing"/>
        <w:rPr>
          <w:rFonts w:cstheme="minorHAnsi"/>
          <w:b/>
          <w:sz w:val="24"/>
          <w:szCs w:val="24"/>
        </w:rPr>
      </w:pPr>
      <w:r w:rsidRPr="005B6636">
        <w:rPr>
          <w:rFonts w:cstheme="minorHAnsi"/>
          <w:b/>
          <w:sz w:val="24"/>
          <w:szCs w:val="24"/>
        </w:rPr>
        <w:t>Unrepresented Nations and Peoples Organization</w:t>
      </w:r>
    </w:p>
    <w:p w:rsidR="00CB75A7" w:rsidRPr="00686DEE" w:rsidRDefault="00CB75A7" w:rsidP="00CB75A7">
      <w:pPr>
        <w:pStyle w:val="NoSpacing"/>
        <w:rPr>
          <w:rFonts w:cstheme="minorHAnsi"/>
          <w:sz w:val="24"/>
          <w:szCs w:val="24"/>
        </w:rPr>
      </w:pPr>
      <w:r w:rsidRPr="00686DEE">
        <w:rPr>
          <w:rFonts w:cstheme="minorHAnsi"/>
          <w:sz w:val="24"/>
          <w:szCs w:val="24"/>
        </w:rPr>
        <w:t>International Secretariat</w:t>
      </w:r>
    </w:p>
    <w:p w:rsidR="00CB75A7" w:rsidRPr="00686DEE" w:rsidRDefault="00CB75A7" w:rsidP="00CB75A7">
      <w:pPr>
        <w:pStyle w:val="NoSpacing"/>
        <w:rPr>
          <w:rFonts w:cstheme="minorHAnsi"/>
          <w:sz w:val="24"/>
          <w:szCs w:val="24"/>
        </w:rPr>
      </w:pPr>
      <w:proofErr w:type="spellStart"/>
      <w:r w:rsidRPr="00686DEE">
        <w:rPr>
          <w:rFonts w:cstheme="minorHAnsi"/>
          <w:sz w:val="24"/>
          <w:szCs w:val="24"/>
        </w:rPr>
        <w:t>Laan</w:t>
      </w:r>
      <w:proofErr w:type="spellEnd"/>
      <w:r w:rsidRPr="00686DEE">
        <w:rPr>
          <w:rFonts w:cstheme="minorHAnsi"/>
          <w:sz w:val="24"/>
          <w:szCs w:val="24"/>
        </w:rPr>
        <w:t xml:space="preserve"> van </w:t>
      </w:r>
      <w:proofErr w:type="spellStart"/>
      <w:r w:rsidRPr="00686DEE">
        <w:rPr>
          <w:rFonts w:cstheme="minorHAnsi"/>
          <w:sz w:val="24"/>
          <w:szCs w:val="24"/>
        </w:rPr>
        <w:t>Meerdervoort</w:t>
      </w:r>
      <w:proofErr w:type="spellEnd"/>
      <w:r w:rsidRPr="00686DEE">
        <w:rPr>
          <w:rFonts w:cstheme="minorHAnsi"/>
          <w:sz w:val="24"/>
          <w:szCs w:val="24"/>
        </w:rPr>
        <w:t xml:space="preserve"> 70</w:t>
      </w:r>
    </w:p>
    <w:p w:rsidR="00CB75A7" w:rsidRPr="005B6636" w:rsidRDefault="00CB75A7" w:rsidP="00CB75A7">
      <w:pPr>
        <w:pStyle w:val="NoSpacing"/>
        <w:rPr>
          <w:rFonts w:cstheme="minorHAnsi"/>
          <w:sz w:val="24"/>
          <w:szCs w:val="24"/>
        </w:rPr>
      </w:pPr>
      <w:r w:rsidRPr="005B6636">
        <w:rPr>
          <w:rFonts w:cstheme="minorHAnsi"/>
          <w:sz w:val="24"/>
          <w:szCs w:val="24"/>
        </w:rPr>
        <w:t xml:space="preserve">2517AN The Hague </w:t>
      </w:r>
    </w:p>
    <w:p w:rsidR="00CB75A7" w:rsidRPr="005B6636" w:rsidRDefault="001C2777" w:rsidP="00CB75A7">
      <w:pPr>
        <w:pStyle w:val="NoSpacing"/>
        <w:rPr>
          <w:rFonts w:cstheme="minorHAnsi"/>
          <w:sz w:val="24"/>
          <w:szCs w:val="24"/>
        </w:rPr>
      </w:pPr>
      <w:r>
        <w:rPr>
          <w:rFonts w:cstheme="minorHAnsi"/>
          <w:sz w:val="24"/>
          <w:szCs w:val="24"/>
        </w:rPr>
        <w:t>T</w:t>
      </w:r>
      <w:r w:rsidR="00CB75A7" w:rsidRPr="005B6636">
        <w:rPr>
          <w:rFonts w:cstheme="minorHAnsi"/>
          <w:sz w:val="24"/>
          <w:szCs w:val="24"/>
        </w:rPr>
        <w:t>he Netherlands</w:t>
      </w:r>
    </w:p>
    <w:p w:rsidR="00CB75A7" w:rsidRPr="005B6636" w:rsidRDefault="00CB75A7" w:rsidP="00CB75A7">
      <w:pPr>
        <w:pStyle w:val="NoSpacing"/>
        <w:rPr>
          <w:rFonts w:cstheme="minorHAnsi"/>
          <w:sz w:val="24"/>
          <w:szCs w:val="24"/>
        </w:rPr>
      </w:pPr>
      <w:r w:rsidRPr="005B6636">
        <w:rPr>
          <w:rFonts w:cstheme="minorHAnsi"/>
          <w:sz w:val="24"/>
          <w:szCs w:val="24"/>
        </w:rPr>
        <w:t>www.unpo.org</w:t>
      </w:r>
    </w:p>
    <w:p w:rsidR="00E07C44" w:rsidRPr="005B6636" w:rsidRDefault="00E07C44" w:rsidP="00CB75A7">
      <w:pPr>
        <w:pStyle w:val="NoSpacing"/>
        <w:rPr>
          <w:rFonts w:cstheme="minorHAnsi"/>
          <w:sz w:val="24"/>
          <w:szCs w:val="24"/>
        </w:rPr>
      </w:pPr>
    </w:p>
    <w:p w:rsidR="00E07C44" w:rsidRPr="005B6636" w:rsidRDefault="00E07C44" w:rsidP="00CB75A7">
      <w:pPr>
        <w:pStyle w:val="NoSpacing"/>
        <w:rPr>
          <w:rFonts w:cstheme="minorHAnsi"/>
          <w:sz w:val="24"/>
          <w:szCs w:val="24"/>
        </w:rPr>
      </w:pPr>
    </w:p>
    <w:p w:rsidR="00E07C44" w:rsidRDefault="00E07C44" w:rsidP="00CB75A7">
      <w:pPr>
        <w:pStyle w:val="NoSpacing"/>
        <w:rPr>
          <w:rFonts w:cstheme="minorHAnsi"/>
          <w:sz w:val="24"/>
          <w:szCs w:val="24"/>
        </w:rPr>
      </w:pPr>
    </w:p>
    <w:p w:rsidR="00C602D5" w:rsidRPr="005B6636" w:rsidRDefault="00C602D5" w:rsidP="00CB75A7">
      <w:pPr>
        <w:pStyle w:val="NoSpacing"/>
        <w:rPr>
          <w:rFonts w:cstheme="minorHAnsi"/>
          <w:sz w:val="24"/>
          <w:szCs w:val="24"/>
        </w:rPr>
      </w:pPr>
    </w:p>
    <w:p w:rsidR="00E07C44" w:rsidRPr="005B6636" w:rsidRDefault="00E07C44" w:rsidP="00CB75A7">
      <w:pPr>
        <w:pStyle w:val="NoSpacing"/>
        <w:rPr>
          <w:rFonts w:cstheme="minorHAnsi"/>
          <w:sz w:val="24"/>
          <w:szCs w:val="24"/>
        </w:rPr>
      </w:pPr>
    </w:p>
    <w:p w:rsidR="00C602D5" w:rsidRPr="00A11523" w:rsidRDefault="00C602D5" w:rsidP="00C602D5">
      <w:pPr>
        <w:widowControl w:val="0"/>
        <w:spacing w:after="0" w:line="240" w:lineRule="auto"/>
        <w:jc w:val="both"/>
        <w:rPr>
          <w:rFonts w:cstheme="minorHAnsi"/>
          <w:b/>
          <w:color w:val="000000" w:themeColor="text1"/>
          <w:sz w:val="40"/>
          <w:szCs w:val="40"/>
        </w:rPr>
      </w:pPr>
      <w:r w:rsidRPr="00A11523">
        <w:rPr>
          <w:rFonts w:cstheme="minorHAnsi"/>
          <w:b/>
          <w:color w:val="000000" w:themeColor="text1"/>
          <w:sz w:val="40"/>
          <w:szCs w:val="40"/>
        </w:rPr>
        <w:t>Section A: Introduction to the Report </w:t>
      </w:r>
    </w:p>
    <w:p w:rsidR="00C602D5" w:rsidRPr="00A11523" w:rsidRDefault="00C602D5" w:rsidP="00C602D5">
      <w:pPr>
        <w:widowControl w:val="0"/>
        <w:spacing w:after="0" w:line="240" w:lineRule="auto"/>
        <w:jc w:val="both"/>
        <w:rPr>
          <w:rFonts w:cstheme="minorHAnsi"/>
          <w:color w:val="000000" w:themeColor="text1"/>
          <w:sz w:val="24"/>
        </w:rPr>
      </w:pPr>
    </w:p>
    <w:p w:rsidR="00C602D5" w:rsidRPr="00A11523" w:rsidRDefault="00C602D5" w:rsidP="00C602D5">
      <w:pPr>
        <w:widowControl w:val="0"/>
        <w:spacing w:after="0" w:line="240" w:lineRule="auto"/>
        <w:jc w:val="both"/>
        <w:rPr>
          <w:rFonts w:cstheme="minorHAnsi"/>
          <w:color w:val="000000" w:themeColor="text1"/>
          <w:sz w:val="24"/>
        </w:rPr>
      </w:pPr>
    </w:p>
    <w:p w:rsidR="00C602D5" w:rsidRPr="00E378F1" w:rsidRDefault="00C602D5" w:rsidP="00E378F1">
      <w:pPr>
        <w:widowControl w:val="0"/>
        <w:spacing w:after="0" w:line="240" w:lineRule="auto"/>
        <w:jc w:val="both"/>
        <w:rPr>
          <w:rFonts w:cstheme="minorHAnsi"/>
        </w:rPr>
      </w:pPr>
      <w:r w:rsidRPr="00E378F1">
        <w:rPr>
          <w:rFonts w:cstheme="minorHAnsi"/>
        </w:rPr>
        <w:t>This  alternative  report was submitted  by  the  Unrepresented  Nations  and  Peoples  Organization (UNPO) on the occasion of the 50th Pre-Sessional Working Group of the Committee on Economic, Social and Cultural Rights (henceforth, “the Committee”).</w:t>
      </w:r>
    </w:p>
    <w:p w:rsidR="00C602D5" w:rsidRPr="00E378F1" w:rsidRDefault="00C602D5" w:rsidP="00E378F1">
      <w:pPr>
        <w:widowControl w:val="0"/>
        <w:spacing w:after="0" w:line="240" w:lineRule="auto"/>
        <w:jc w:val="both"/>
        <w:rPr>
          <w:rFonts w:cstheme="minorHAnsi"/>
        </w:rPr>
      </w:pPr>
      <w:r w:rsidRPr="00E378F1">
        <w:rPr>
          <w:rFonts w:cstheme="minorHAnsi"/>
        </w:rPr>
        <w:t xml:space="preserve"> </w:t>
      </w:r>
    </w:p>
    <w:p w:rsidR="00C602D5" w:rsidRPr="00E378F1" w:rsidRDefault="00C602D5" w:rsidP="00E378F1">
      <w:pPr>
        <w:widowControl w:val="0"/>
        <w:spacing w:after="0" w:line="240" w:lineRule="auto"/>
        <w:jc w:val="both"/>
        <w:rPr>
          <w:rFonts w:cstheme="minorHAnsi"/>
        </w:rPr>
      </w:pPr>
      <w:r w:rsidRPr="00E378F1">
        <w:rPr>
          <w:rFonts w:cstheme="minorHAnsi"/>
        </w:rPr>
        <w:t xml:space="preserve">The framework of this report will comment upon relevant articles of the International Covenant on Economic, Social and Cultural Rights sequentially.  The final section of the report raises questions that should be posed and recommendations regarding concerns which are intended to inform the discussions taking place within the International Covenant on Economic, Social and Cultural Rights (henceforth, “ICESCR” or “the Covenant”) and between the Committee and the Rwandan delegation at the 50th Session. </w:t>
      </w:r>
    </w:p>
    <w:p w:rsidR="00C602D5" w:rsidRPr="00E378F1" w:rsidRDefault="00C602D5" w:rsidP="00E378F1">
      <w:pPr>
        <w:widowControl w:val="0"/>
        <w:spacing w:after="0" w:line="240" w:lineRule="auto"/>
        <w:jc w:val="both"/>
        <w:rPr>
          <w:rFonts w:cstheme="minorHAnsi"/>
        </w:rPr>
      </w:pPr>
    </w:p>
    <w:p w:rsidR="00C602D5" w:rsidRPr="00E378F1" w:rsidRDefault="00C602D5" w:rsidP="00E378F1">
      <w:pPr>
        <w:pStyle w:val="NoSpacing"/>
        <w:jc w:val="both"/>
      </w:pPr>
      <w:r w:rsidRPr="00E378F1">
        <w:t xml:space="preserve">This alternative report will focus on the situation of the </w:t>
      </w:r>
      <w:proofErr w:type="spellStart"/>
      <w:r w:rsidRPr="00E378F1">
        <w:t>Batwa</w:t>
      </w:r>
      <w:proofErr w:type="spellEnd"/>
      <w:r w:rsidRPr="00E378F1">
        <w:t xml:space="preserve"> people in Rwanda and the Rwandan government’s compliance with and implementation of the provisions in the International Covenant as it affects this particular group. </w:t>
      </w:r>
    </w:p>
    <w:p w:rsidR="00C602D5" w:rsidRPr="00E378F1" w:rsidRDefault="00C602D5" w:rsidP="00E378F1">
      <w:pPr>
        <w:pStyle w:val="NoSpacing"/>
        <w:jc w:val="both"/>
      </w:pPr>
    </w:p>
    <w:p w:rsidR="00C602D5" w:rsidRPr="00E378F1" w:rsidRDefault="00C602D5" w:rsidP="00E378F1">
      <w:pPr>
        <w:pStyle w:val="NoSpacing"/>
        <w:jc w:val="both"/>
      </w:pPr>
      <w:r w:rsidRPr="00E378F1">
        <w:t xml:space="preserve">The major issue dealt with in this report is the extreme poverty and marginalization of the </w:t>
      </w:r>
      <w:proofErr w:type="spellStart"/>
      <w:r w:rsidRPr="00E378F1">
        <w:t>Batwa</w:t>
      </w:r>
      <w:proofErr w:type="spellEnd"/>
      <w:r w:rsidRPr="00E378F1">
        <w:t xml:space="preserve"> in Rwanda, caused mainly by social and political discrimination and exclusion.  This led to the </w:t>
      </w:r>
      <w:proofErr w:type="spellStart"/>
      <w:r w:rsidRPr="00E378F1">
        <w:t>Batwa</w:t>
      </w:r>
      <w:proofErr w:type="spellEnd"/>
      <w:r w:rsidRPr="00E378F1">
        <w:t xml:space="preserve"> becoming victims of forced evictions from their ancestral lands, destruction of their houses, as well as lack of access to healthcare, education and work.</w:t>
      </w:r>
    </w:p>
    <w:p w:rsidR="00C602D5" w:rsidRPr="00E378F1" w:rsidRDefault="00C602D5" w:rsidP="00E378F1">
      <w:pPr>
        <w:pStyle w:val="NoSpacing"/>
        <w:jc w:val="both"/>
        <w:rPr>
          <w:rFonts w:cstheme="minorHAnsi"/>
        </w:rPr>
      </w:pPr>
      <w:r w:rsidRPr="00E378F1">
        <w:rPr>
          <w:rFonts w:cstheme="minorHAnsi"/>
        </w:rPr>
        <w:t xml:space="preserve"> </w:t>
      </w:r>
    </w:p>
    <w:p w:rsidR="00C602D5" w:rsidRPr="00E378F1" w:rsidRDefault="00C602D5" w:rsidP="00E378F1">
      <w:pPr>
        <w:pStyle w:val="NoSpacing"/>
        <w:jc w:val="both"/>
        <w:rPr>
          <w:rFonts w:cstheme="minorHAnsi"/>
        </w:rPr>
      </w:pPr>
      <w:r w:rsidRPr="00E378F1">
        <w:rPr>
          <w:rFonts w:cstheme="minorHAnsi"/>
        </w:rPr>
        <w:t xml:space="preserve">The </w:t>
      </w:r>
      <w:proofErr w:type="spellStart"/>
      <w:r w:rsidRPr="00E378F1">
        <w:rPr>
          <w:rFonts w:cstheme="minorHAnsi"/>
        </w:rPr>
        <w:t>Batwa</w:t>
      </w:r>
      <w:proofErr w:type="spellEnd"/>
      <w:r w:rsidRPr="00E378F1">
        <w:rPr>
          <w:rFonts w:cstheme="minorHAnsi"/>
        </w:rPr>
        <w:t xml:space="preserve"> of Rwanda have been </w:t>
      </w:r>
      <w:r w:rsidR="00E378F1" w:rsidRPr="00E378F1">
        <w:rPr>
          <w:rFonts w:cstheme="minorHAnsi"/>
        </w:rPr>
        <w:t>a M</w:t>
      </w:r>
      <w:r w:rsidRPr="00E378F1">
        <w:rPr>
          <w:rFonts w:cstheme="minorHAnsi"/>
        </w:rPr>
        <w:t xml:space="preserve">ember of UNPO since January 1993; initially represented in the organization by the Association for the Promotion of </w:t>
      </w:r>
      <w:proofErr w:type="spellStart"/>
      <w:r w:rsidRPr="00E378F1">
        <w:rPr>
          <w:rFonts w:cstheme="minorHAnsi"/>
        </w:rPr>
        <w:t>Batwa</w:t>
      </w:r>
      <w:proofErr w:type="spellEnd"/>
      <w:r w:rsidRPr="00E378F1">
        <w:rPr>
          <w:rFonts w:cstheme="minorHAnsi"/>
        </w:rPr>
        <w:t xml:space="preserve"> (APB). At the request of APB, UNPO sent a mission to Rwanda and neighboring countries, Zaire, Tanzania and Burundi in 1994, and again in 2010. The current organization representing the </w:t>
      </w:r>
      <w:proofErr w:type="spellStart"/>
      <w:r w:rsidRPr="00E378F1">
        <w:rPr>
          <w:rFonts w:cstheme="minorHAnsi"/>
        </w:rPr>
        <w:t>Batwa</w:t>
      </w:r>
      <w:proofErr w:type="spellEnd"/>
      <w:r w:rsidRPr="00E378F1">
        <w:rPr>
          <w:rFonts w:cstheme="minorHAnsi"/>
        </w:rPr>
        <w:t xml:space="preserve"> at UNPO is the Cultural Conservation Act, since restrictions on the freedom of association have interfered with previous organizations, such as the </w:t>
      </w:r>
      <w:r w:rsidRPr="00E378F1">
        <w:rPr>
          <w:rStyle w:val="apple-style-span"/>
        </w:rPr>
        <w:t>Community of Indigenous Peoples of Rwanda, an amalgamation</w:t>
      </w:r>
      <w:r w:rsidR="00E378F1" w:rsidRPr="00E378F1">
        <w:rPr>
          <w:rStyle w:val="apple-style-span"/>
        </w:rPr>
        <w:t xml:space="preserve"> of three previous </w:t>
      </w:r>
      <w:proofErr w:type="spellStart"/>
      <w:r w:rsidR="00E378F1" w:rsidRPr="00E378F1">
        <w:rPr>
          <w:rStyle w:val="apple-style-span"/>
        </w:rPr>
        <w:t>Batwa</w:t>
      </w:r>
      <w:proofErr w:type="spellEnd"/>
      <w:r w:rsidR="00E378F1" w:rsidRPr="00E378F1">
        <w:rPr>
          <w:rStyle w:val="apple-style-span"/>
        </w:rPr>
        <w:t xml:space="preserve"> organiz</w:t>
      </w:r>
      <w:r w:rsidR="00686DEE">
        <w:rPr>
          <w:rStyle w:val="apple-style-span"/>
        </w:rPr>
        <w:t>ations which</w:t>
      </w:r>
      <w:r w:rsidRPr="00E378F1">
        <w:rPr>
          <w:rStyle w:val="apple-style-span"/>
        </w:rPr>
        <w:t xml:space="preserve"> joined together in the struggle for the rights of the </w:t>
      </w:r>
      <w:proofErr w:type="spellStart"/>
      <w:r w:rsidRPr="00E378F1">
        <w:rPr>
          <w:rStyle w:val="apple-style-span"/>
        </w:rPr>
        <w:t>Batwa</w:t>
      </w:r>
      <w:proofErr w:type="spellEnd"/>
      <w:r w:rsidRPr="00E378F1">
        <w:rPr>
          <w:rStyle w:val="apple-style-span"/>
        </w:rPr>
        <w:t xml:space="preserve"> community. </w:t>
      </w:r>
    </w:p>
    <w:p w:rsidR="00C602D5" w:rsidRPr="00C602D5" w:rsidRDefault="00C602D5" w:rsidP="00C602D5">
      <w:pPr>
        <w:pStyle w:val="NoSpacing"/>
        <w:rPr>
          <w:rFonts w:cstheme="minorHAnsi"/>
          <w:color w:val="000000" w:themeColor="text1"/>
        </w:rPr>
      </w:pPr>
    </w:p>
    <w:p w:rsidR="00C602D5" w:rsidRPr="00C602D5" w:rsidRDefault="00C602D5" w:rsidP="00C602D5">
      <w:pPr>
        <w:pStyle w:val="NoSpacing"/>
        <w:rPr>
          <w:rFonts w:cstheme="minorHAnsi"/>
          <w:color w:val="000000" w:themeColor="text1"/>
        </w:rPr>
      </w:pPr>
    </w:p>
    <w:p w:rsidR="00C602D5" w:rsidRPr="00C602D5" w:rsidRDefault="00C602D5" w:rsidP="00C602D5">
      <w:pPr>
        <w:widowControl w:val="0"/>
        <w:spacing w:after="0" w:line="240" w:lineRule="auto"/>
        <w:rPr>
          <w:rFonts w:cstheme="minorHAnsi"/>
          <w:color w:val="000000" w:themeColor="text1"/>
        </w:rPr>
      </w:pPr>
    </w:p>
    <w:p w:rsidR="00C602D5" w:rsidRPr="00C602D5" w:rsidRDefault="00C602D5" w:rsidP="00C602D5">
      <w:pPr>
        <w:widowControl w:val="0"/>
        <w:spacing w:after="0" w:line="240" w:lineRule="auto"/>
        <w:rPr>
          <w:rFonts w:cstheme="minorHAnsi"/>
          <w:color w:val="000000" w:themeColor="text1"/>
        </w:rPr>
      </w:pPr>
      <w:r w:rsidRPr="00C602D5">
        <w:rPr>
          <w:rFonts w:cstheme="minorHAnsi"/>
          <w:color w:val="000000" w:themeColor="text1"/>
        </w:rPr>
        <w:t xml:space="preserve">The Hague, </w:t>
      </w:r>
      <w:r w:rsidR="00E378F1">
        <w:rPr>
          <w:rFonts w:cstheme="minorHAnsi"/>
          <w:color w:val="000000" w:themeColor="text1"/>
        </w:rPr>
        <w:t>September</w:t>
      </w:r>
      <w:r w:rsidRPr="00C602D5">
        <w:rPr>
          <w:rFonts w:cstheme="minorHAnsi"/>
          <w:color w:val="000000" w:themeColor="text1"/>
        </w:rPr>
        <w:t xml:space="preserve"> 2012</w:t>
      </w:r>
    </w:p>
    <w:p w:rsidR="00C602D5" w:rsidRPr="00C602D5" w:rsidRDefault="00C602D5" w:rsidP="00C602D5">
      <w:pPr>
        <w:widowControl w:val="0"/>
        <w:spacing w:after="0" w:line="240" w:lineRule="auto"/>
        <w:rPr>
          <w:rFonts w:cstheme="minorHAnsi"/>
          <w:color w:val="000000" w:themeColor="text1"/>
        </w:rPr>
      </w:pPr>
    </w:p>
    <w:p w:rsidR="00C602D5" w:rsidRPr="00C602D5" w:rsidRDefault="00C602D5" w:rsidP="00C602D5">
      <w:pPr>
        <w:widowControl w:val="0"/>
        <w:spacing w:after="0" w:line="240" w:lineRule="auto"/>
        <w:rPr>
          <w:rFonts w:cstheme="minorHAnsi"/>
          <w:color w:val="000000" w:themeColor="text1"/>
        </w:rPr>
      </w:pPr>
    </w:p>
    <w:p w:rsidR="00C602D5" w:rsidRPr="00A11523" w:rsidRDefault="00C602D5" w:rsidP="00C602D5">
      <w:pPr>
        <w:widowControl w:val="0"/>
        <w:spacing w:after="0" w:line="240" w:lineRule="auto"/>
        <w:rPr>
          <w:rFonts w:cstheme="minorHAnsi"/>
          <w:color w:val="000000" w:themeColor="text1"/>
          <w:sz w:val="24"/>
          <w:szCs w:val="24"/>
        </w:rPr>
      </w:pPr>
    </w:p>
    <w:p w:rsidR="00C602D5" w:rsidRPr="00A11523" w:rsidRDefault="00C602D5" w:rsidP="00C602D5">
      <w:pPr>
        <w:widowControl w:val="0"/>
        <w:spacing w:after="0" w:line="240" w:lineRule="auto"/>
        <w:rPr>
          <w:rFonts w:cstheme="minorHAnsi"/>
          <w:color w:val="000000" w:themeColor="text1"/>
          <w:sz w:val="24"/>
          <w:szCs w:val="24"/>
        </w:rPr>
      </w:pPr>
    </w:p>
    <w:p w:rsidR="00C602D5" w:rsidRPr="00A11523" w:rsidRDefault="00C602D5" w:rsidP="00C602D5">
      <w:pPr>
        <w:widowControl w:val="0"/>
        <w:spacing w:after="0" w:line="240" w:lineRule="auto"/>
        <w:rPr>
          <w:rFonts w:cstheme="minorHAnsi"/>
          <w:color w:val="000000" w:themeColor="text1"/>
          <w:sz w:val="24"/>
          <w:szCs w:val="24"/>
        </w:rPr>
      </w:pPr>
    </w:p>
    <w:p w:rsidR="00C602D5" w:rsidRPr="00A11523" w:rsidRDefault="00C602D5" w:rsidP="00C602D5">
      <w:pPr>
        <w:widowControl w:val="0"/>
        <w:spacing w:after="0" w:line="240" w:lineRule="auto"/>
        <w:rPr>
          <w:rFonts w:cstheme="minorHAnsi"/>
          <w:color w:val="000000" w:themeColor="text1"/>
          <w:sz w:val="24"/>
          <w:szCs w:val="24"/>
        </w:rPr>
      </w:pPr>
    </w:p>
    <w:p w:rsidR="00C602D5" w:rsidRPr="00A11523" w:rsidRDefault="00C602D5" w:rsidP="00C602D5">
      <w:pPr>
        <w:widowControl w:val="0"/>
        <w:spacing w:after="0" w:line="240" w:lineRule="auto"/>
        <w:rPr>
          <w:rFonts w:cstheme="minorHAnsi"/>
          <w:color w:val="000000" w:themeColor="text1"/>
          <w:sz w:val="24"/>
          <w:szCs w:val="24"/>
        </w:rPr>
      </w:pPr>
    </w:p>
    <w:p w:rsidR="00C602D5" w:rsidRPr="00A11523" w:rsidRDefault="00C602D5" w:rsidP="00C602D5">
      <w:pPr>
        <w:widowControl w:val="0"/>
        <w:spacing w:after="0" w:line="240" w:lineRule="auto"/>
        <w:rPr>
          <w:rFonts w:cstheme="minorHAnsi"/>
          <w:color w:val="000000" w:themeColor="text1"/>
          <w:sz w:val="24"/>
          <w:szCs w:val="24"/>
        </w:rPr>
      </w:pPr>
    </w:p>
    <w:p w:rsidR="00C602D5" w:rsidRDefault="00C602D5" w:rsidP="00C602D5">
      <w:pPr>
        <w:widowControl w:val="0"/>
        <w:spacing w:after="0" w:line="240" w:lineRule="auto"/>
        <w:rPr>
          <w:rFonts w:cstheme="minorHAnsi"/>
          <w:color w:val="000000" w:themeColor="text1"/>
          <w:sz w:val="24"/>
        </w:rPr>
      </w:pPr>
    </w:p>
    <w:p w:rsidR="00C602D5" w:rsidRDefault="00C602D5" w:rsidP="00C602D5">
      <w:pPr>
        <w:widowControl w:val="0"/>
        <w:spacing w:after="0" w:line="240" w:lineRule="auto"/>
        <w:rPr>
          <w:rFonts w:cstheme="minorHAnsi"/>
          <w:color w:val="000000" w:themeColor="text1"/>
          <w:sz w:val="24"/>
        </w:rPr>
      </w:pPr>
    </w:p>
    <w:p w:rsidR="00C602D5" w:rsidRDefault="00C602D5" w:rsidP="00C602D5">
      <w:pPr>
        <w:widowControl w:val="0"/>
        <w:spacing w:after="0" w:line="240" w:lineRule="auto"/>
        <w:rPr>
          <w:rFonts w:cstheme="minorHAnsi"/>
          <w:color w:val="000000" w:themeColor="text1"/>
          <w:sz w:val="24"/>
        </w:rPr>
      </w:pPr>
    </w:p>
    <w:p w:rsidR="00AF0431" w:rsidRDefault="00AF0431" w:rsidP="00C602D5">
      <w:pPr>
        <w:widowControl w:val="0"/>
        <w:spacing w:after="0" w:line="240" w:lineRule="auto"/>
        <w:rPr>
          <w:rFonts w:cstheme="minorHAnsi"/>
          <w:color w:val="000000" w:themeColor="text1"/>
          <w:sz w:val="24"/>
        </w:rPr>
      </w:pPr>
    </w:p>
    <w:p w:rsidR="00AF0431" w:rsidRDefault="00AF0431" w:rsidP="00C602D5">
      <w:pPr>
        <w:widowControl w:val="0"/>
        <w:spacing w:after="0" w:line="240" w:lineRule="auto"/>
        <w:rPr>
          <w:rFonts w:cstheme="minorHAnsi"/>
          <w:color w:val="000000" w:themeColor="text1"/>
          <w:sz w:val="24"/>
        </w:rPr>
      </w:pPr>
    </w:p>
    <w:p w:rsidR="00AF0431" w:rsidRDefault="00AF0431" w:rsidP="00C602D5">
      <w:pPr>
        <w:widowControl w:val="0"/>
        <w:spacing w:after="0" w:line="240" w:lineRule="auto"/>
        <w:rPr>
          <w:rFonts w:cstheme="minorHAnsi"/>
          <w:color w:val="000000" w:themeColor="text1"/>
          <w:sz w:val="24"/>
        </w:rPr>
      </w:pPr>
    </w:p>
    <w:p w:rsidR="00AF0431" w:rsidRPr="00A11523" w:rsidRDefault="00AF0431" w:rsidP="00C602D5">
      <w:pPr>
        <w:widowControl w:val="0"/>
        <w:spacing w:after="0" w:line="240" w:lineRule="auto"/>
        <w:rPr>
          <w:rFonts w:cstheme="minorHAnsi"/>
          <w:color w:val="000000" w:themeColor="text1"/>
          <w:sz w:val="24"/>
        </w:rPr>
      </w:pPr>
    </w:p>
    <w:p w:rsidR="00C602D5" w:rsidRPr="00A11523" w:rsidRDefault="00C602D5" w:rsidP="00C602D5">
      <w:pPr>
        <w:widowControl w:val="0"/>
        <w:spacing w:after="0" w:line="240" w:lineRule="auto"/>
        <w:rPr>
          <w:rFonts w:cstheme="minorHAnsi"/>
          <w:b/>
          <w:color w:val="000000" w:themeColor="text1"/>
          <w:sz w:val="40"/>
          <w:szCs w:val="40"/>
        </w:rPr>
      </w:pPr>
      <w:r w:rsidRPr="00A11523">
        <w:rPr>
          <w:rFonts w:cstheme="minorHAnsi"/>
          <w:b/>
          <w:color w:val="000000" w:themeColor="text1"/>
          <w:sz w:val="40"/>
          <w:szCs w:val="40"/>
        </w:rPr>
        <w:t xml:space="preserve">Section B: Introduction to the </w:t>
      </w:r>
      <w:proofErr w:type="spellStart"/>
      <w:r w:rsidRPr="00A11523">
        <w:rPr>
          <w:rFonts w:cstheme="minorHAnsi"/>
          <w:b/>
          <w:color w:val="000000" w:themeColor="text1"/>
          <w:sz w:val="40"/>
          <w:szCs w:val="40"/>
        </w:rPr>
        <w:t>Batwa</w:t>
      </w:r>
      <w:proofErr w:type="spellEnd"/>
    </w:p>
    <w:p w:rsidR="00C602D5" w:rsidRPr="00A11523" w:rsidRDefault="00C602D5" w:rsidP="00C602D5">
      <w:pPr>
        <w:pStyle w:val="NoSpacing"/>
        <w:rPr>
          <w:color w:val="000000" w:themeColor="text1"/>
        </w:rPr>
      </w:pPr>
    </w:p>
    <w:p w:rsidR="00C602D5" w:rsidRPr="00C602D5" w:rsidRDefault="00C602D5" w:rsidP="007C7FF2">
      <w:pPr>
        <w:pStyle w:val="NoSpacing"/>
        <w:jc w:val="both"/>
        <w:rPr>
          <w:rFonts w:cstheme="minorHAnsi"/>
          <w:color w:val="000000" w:themeColor="text1"/>
        </w:rPr>
      </w:pPr>
      <w:r w:rsidRPr="00C602D5">
        <w:rPr>
          <w:rFonts w:cstheme="minorHAnsi"/>
          <w:color w:val="000000" w:themeColor="text1"/>
        </w:rPr>
        <w:t xml:space="preserve">The </w:t>
      </w:r>
      <w:proofErr w:type="spellStart"/>
      <w:r w:rsidRPr="00C602D5">
        <w:rPr>
          <w:rFonts w:cstheme="minorHAnsi"/>
          <w:color w:val="000000" w:themeColor="text1"/>
        </w:rPr>
        <w:t>Twa</w:t>
      </w:r>
      <w:proofErr w:type="spellEnd"/>
      <w:r w:rsidRPr="00C602D5">
        <w:rPr>
          <w:rFonts w:cstheme="minorHAnsi"/>
          <w:color w:val="000000" w:themeColor="text1"/>
        </w:rPr>
        <w:t xml:space="preserve"> are the oldest recorded inhabitants of the Great Lakes Region in Central Africa. While many people in this area have histories of migration the </w:t>
      </w:r>
      <w:proofErr w:type="spellStart"/>
      <w:r w:rsidRPr="00C602D5">
        <w:rPr>
          <w:rFonts w:cstheme="minorHAnsi"/>
          <w:color w:val="000000" w:themeColor="text1"/>
        </w:rPr>
        <w:t>Batwa</w:t>
      </w:r>
      <w:proofErr w:type="spellEnd"/>
      <w:r w:rsidRPr="00C602D5">
        <w:rPr>
          <w:rFonts w:cstheme="minorHAnsi"/>
          <w:color w:val="000000" w:themeColor="text1"/>
        </w:rPr>
        <w:t xml:space="preserve"> emphasize they have no origins elsewhere, but are indigenous to this region. Today they are found in the territories of Rwanda, Burundi, Uganda and the eastern part of the Democratic Republic of Congo.</w:t>
      </w:r>
      <w:r w:rsidRPr="00C602D5">
        <w:rPr>
          <w:rStyle w:val="FootnoteReference"/>
          <w:rFonts w:cstheme="minorHAnsi"/>
          <w:color w:val="000000" w:themeColor="text1"/>
        </w:rPr>
        <w:footnoteReference w:id="1"/>
      </w:r>
      <w:r w:rsidRPr="00C602D5">
        <w:rPr>
          <w:rFonts w:cstheme="minorHAnsi"/>
          <w:color w:val="000000" w:themeColor="text1"/>
        </w:rPr>
        <w:t xml:space="preserve"> Regarding terminology, </w:t>
      </w:r>
      <w:proofErr w:type="spellStart"/>
      <w:r w:rsidRPr="00C602D5">
        <w:rPr>
          <w:rFonts w:cstheme="minorHAnsi"/>
          <w:color w:val="000000" w:themeColor="text1"/>
        </w:rPr>
        <w:t>Mutwa</w:t>
      </w:r>
      <w:proofErr w:type="spellEnd"/>
      <w:r w:rsidRPr="00C602D5">
        <w:rPr>
          <w:rFonts w:cstheme="minorHAnsi"/>
          <w:color w:val="000000" w:themeColor="text1"/>
        </w:rPr>
        <w:t xml:space="preserve"> refers to one person of </w:t>
      </w:r>
      <w:proofErr w:type="spellStart"/>
      <w:r w:rsidRPr="00C602D5">
        <w:rPr>
          <w:rFonts w:cstheme="minorHAnsi"/>
          <w:color w:val="000000" w:themeColor="text1"/>
        </w:rPr>
        <w:t>Twa</w:t>
      </w:r>
      <w:proofErr w:type="spellEnd"/>
      <w:r w:rsidRPr="00C602D5">
        <w:rPr>
          <w:rFonts w:cstheme="minorHAnsi"/>
          <w:color w:val="000000" w:themeColor="text1"/>
        </w:rPr>
        <w:t xml:space="preserve"> origin, </w:t>
      </w:r>
      <w:proofErr w:type="spellStart"/>
      <w:r w:rsidRPr="00C602D5">
        <w:rPr>
          <w:rFonts w:cstheme="minorHAnsi"/>
          <w:color w:val="000000" w:themeColor="text1"/>
        </w:rPr>
        <w:t>Batwa</w:t>
      </w:r>
      <w:proofErr w:type="spellEnd"/>
      <w:r w:rsidRPr="00C602D5">
        <w:rPr>
          <w:rFonts w:cstheme="minorHAnsi"/>
          <w:color w:val="000000" w:themeColor="text1"/>
        </w:rPr>
        <w:t xml:space="preserve"> to several. </w:t>
      </w:r>
    </w:p>
    <w:p w:rsidR="00C602D5" w:rsidRPr="00C602D5" w:rsidRDefault="00C602D5" w:rsidP="007C7FF2">
      <w:pPr>
        <w:pStyle w:val="NoSpacing"/>
        <w:jc w:val="both"/>
        <w:rPr>
          <w:rFonts w:cstheme="minorHAnsi"/>
          <w:color w:val="000000" w:themeColor="text1"/>
        </w:rPr>
      </w:pPr>
    </w:p>
    <w:p w:rsidR="00C602D5" w:rsidRPr="00C602D5" w:rsidRDefault="00C602D5" w:rsidP="007C7FF2">
      <w:pPr>
        <w:pStyle w:val="NoSpacing"/>
        <w:jc w:val="both"/>
        <w:rPr>
          <w:rFonts w:cstheme="minorHAnsi"/>
          <w:color w:val="000000" w:themeColor="text1"/>
          <w:shd w:val="clear" w:color="auto" w:fill="FFFFFF"/>
        </w:rPr>
      </w:pPr>
      <w:r w:rsidRPr="00C602D5">
        <w:rPr>
          <w:rFonts w:cstheme="minorHAnsi"/>
          <w:color w:val="000000" w:themeColor="text1"/>
        </w:rPr>
        <w:t xml:space="preserve">The estimated number of </w:t>
      </w:r>
      <w:proofErr w:type="spellStart"/>
      <w:r w:rsidRPr="00C602D5">
        <w:rPr>
          <w:rFonts w:cstheme="minorHAnsi"/>
          <w:color w:val="000000" w:themeColor="text1"/>
        </w:rPr>
        <w:t>Batwa</w:t>
      </w:r>
      <w:proofErr w:type="spellEnd"/>
      <w:r w:rsidRPr="00C602D5">
        <w:rPr>
          <w:rFonts w:cstheme="minorHAnsi"/>
          <w:color w:val="000000" w:themeColor="text1"/>
        </w:rPr>
        <w:t xml:space="preserve"> living in Rwanda lies </w:t>
      </w:r>
      <w:r w:rsidRPr="00C602D5">
        <w:rPr>
          <w:rStyle w:val="Strong"/>
          <w:rFonts w:cstheme="minorHAnsi"/>
          <w:b w:val="0"/>
          <w:color w:val="000000" w:themeColor="text1"/>
          <w:shd w:val="clear" w:color="auto" w:fill="FFFFFF"/>
        </w:rPr>
        <w:t>between 33,000 and 35,000 people</w:t>
      </w:r>
      <w:r w:rsidR="005F170F">
        <w:rPr>
          <w:rStyle w:val="Strong"/>
          <w:rFonts w:cstheme="minorHAnsi"/>
          <w:b w:val="0"/>
          <w:color w:val="000000" w:themeColor="text1"/>
          <w:shd w:val="clear" w:color="auto" w:fill="FFFFFF"/>
        </w:rPr>
        <w:t>,</w:t>
      </w:r>
      <w:r w:rsidRPr="00C602D5">
        <w:rPr>
          <w:rStyle w:val="apple-converted-space"/>
          <w:rFonts w:cstheme="minorHAnsi"/>
          <w:b/>
          <w:color w:val="000000" w:themeColor="text1"/>
          <w:shd w:val="clear" w:color="auto" w:fill="FFFFFF"/>
        </w:rPr>
        <w:t> </w:t>
      </w:r>
      <w:r w:rsidRPr="00C602D5">
        <w:rPr>
          <w:rFonts w:cstheme="minorHAnsi"/>
          <w:color w:val="000000" w:themeColor="text1"/>
          <w:shd w:val="clear" w:color="auto" w:fill="FFFFFF"/>
        </w:rPr>
        <w:t>i.e. around 0.4% of the population.</w:t>
      </w:r>
      <w:r w:rsidRPr="00C602D5">
        <w:rPr>
          <w:rStyle w:val="FootnoteReference"/>
          <w:rFonts w:cstheme="minorHAnsi"/>
          <w:color w:val="000000" w:themeColor="text1"/>
          <w:shd w:val="clear" w:color="auto" w:fill="FFFFFF"/>
        </w:rPr>
        <w:footnoteReference w:id="2"/>
      </w:r>
      <w:r w:rsidRPr="00C602D5">
        <w:rPr>
          <w:rFonts w:cstheme="minorHAnsi"/>
          <w:color w:val="000000" w:themeColor="text1"/>
          <w:shd w:val="clear" w:color="auto" w:fill="FFFFFF"/>
        </w:rPr>
        <w:t xml:space="preserve"> </w:t>
      </w:r>
      <w:r w:rsidR="005F170F">
        <w:rPr>
          <w:rFonts w:cstheme="minorHAnsi"/>
          <w:color w:val="000000" w:themeColor="text1"/>
          <w:shd w:val="clear" w:color="auto" w:fill="FFFFFF"/>
        </w:rPr>
        <w:t>They live dispersed over Rwanda</w:t>
      </w:r>
      <w:r w:rsidRPr="00C602D5">
        <w:rPr>
          <w:rFonts w:cstheme="minorHAnsi"/>
          <w:color w:val="000000" w:themeColor="text1"/>
          <w:shd w:val="clear" w:color="auto" w:fill="FFFFFF"/>
        </w:rPr>
        <w:t xml:space="preserve"> in small communities, often at the periphery of mixed communes.  Discrimination, extreme poverty and lack of access to health services led to </w:t>
      </w:r>
      <w:r w:rsidR="005F170F">
        <w:rPr>
          <w:rFonts w:cstheme="minorHAnsi"/>
          <w:color w:val="000000" w:themeColor="text1"/>
          <w:shd w:val="clear" w:color="auto" w:fill="FFFFFF"/>
        </w:rPr>
        <w:t xml:space="preserve">a sharp and quick decrease of </w:t>
      </w:r>
      <w:r w:rsidRPr="00C602D5">
        <w:rPr>
          <w:rFonts w:cstheme="minorHAnsi"/>
          <w:color w:val="000000" w:themeColor="text1"/>
          <w:shd w:val="clear" w:color="auto" w:fill="FFFFFF"/>
        </w:rPr>
        <w:t xml:space="preserve">the </w:t>
      </w:r>
      <w:proofErr w:type="spellStart"/>
      <w:r w:rsidRPr="00C602D5">
        <w:rPr>
          <w:rFonts w:cstheme="minorHAnsi"/>
          <w:color w:val="000000" w:themeColor="text1"/>
          <w:shd w:val="clear" w:color="auto" w:fill="FFFFFF"/>
        </w:rPr>
        <w:t>Batwa</w:t>
      </w:r>
      <w:proofErr w:type="spellEnd"/>
      <w:r w:rsidRPr="00C602D5">
        <w:rPr>
          <w:rFonts w:cstheme="minorHAnsi"/>
          <w:color w:val="000000" w:themeColor="text1"/>
          <w:shd w:val="clear" w:color="auto" w:fill="FFFFFF"/>
        </w:rPr>
        <w:t xml:space="preserve"> population. According to a micro st</w:t>
      </w:r>
      <w:r w:rsidR="005F170F">
        <w:rPr>
          <w:rFonts w:cstheme="minorHAnsi"/>
          <w:color w:val="000000" w:themeColor="text1"/>
          <w:shd w:val="clear" w:color="auto" w:fill="FFFFFF"/>
        </w:rPr>
        <w:t>udy by</w:t>
      </w:r>
      <w:r w:rsidRPr="00C602D5">
        <w:rPr>
          <w:rFonts w:cstheme="minorHAnsi"/>
          <w:color w:val="000000" w:themeColor="text1"/>
          <w:shd w:val="clear" w:color="auto" w:fill="FFFFFF"/>
        </w:rPr>
        <w:t xml:space="preserve"> Minority Rights Group international (MRG), a comparison of census figures from 1978 and 1991 indicates a 40 per cent </w:t>
      </w:r>
      <w:r w:rsidR="005F170F">
        <w:rPr>
          <w:rFonts w:cstheme="minorHAnsi"/>
          <w:color w:val="000000" w:themeColor="text1"/>
          <w:shd w:val="clear" w:color="auto" w:fill="FFFFFF"/>
        </w:rPr>
        <w:t>drop</w:t>
      </w:r>
      <w:r w:rsidRPr="00C602D5">
        <w:rPr>
          <w:rFonts w:cstheme="minorHAnsi"/>
          <w:color w:val="000000" w:themeColor="text1"/>
          <w:shd w:val="clear" w:color="auto" w:fill="FFFFFF"/>
        </w:rPr>
        <w:t xml:space="preserve"> in the </w:t>
      </w:r>
      <w:proofErr w:type="spellStart"/>
      <w:r w:rsidRPr="00C602D5">
        <w:rPr>
          <w:rFonts w:cstheme="minorHAnsi"/>
          <w:color w:val="000000" w:themeColor="text1"/>
          <w:shd w:val="clear" w:color="auto" w:fill="FFFFFF"/>
        </w:rPr>
        <w:t>Batwa</w:t>
      </w:r>
      <w:proofErr w:type="spellEnd"/>
      <w:r w:rsidRPr="00C602D5">
        <w:rPr>
          <w:rFonts w:cstheme="minorHAnsi"/>
          <w:color w:val="000000" w:themeColor="text1"/>
          <w:shd w:val="clear" w:color="auto" w:fill="FFFFFF"/>
        </w:rPr>
        <w:t xml:space="preserve"> populatio</w:t>
      </w:r>
      <w:r w:rsidR="005F170F">
        <w:rPr>
          <w:rFonts w:cstheme="minorHAnsi"/>
          <w:color w:val="000000" w:themeColor="text1"/>
          <w:shd w:val="clear" w:color="auto" w:fill="FFFFFF"/>
        </w:rPr>
        <w:t xml:space="preserve">n, as opposed to a 50 per cent </w:t>
      </w:r>
      <w:r w:rsidRPr="00C602D5">
        <w:rPr>
          <w:rFonts w:cstheme="minorHAnsi"/>
          <w:color w:val="000000" w:themeColor="text1"/>
          <w:shd w:val="clear" w:color="auto" w:fill="FFFFFF"/>
        </w:rPr>
        <w:t>rise in the population of other Rwandans. The 1994 genocide has</w:t>
      </w:r>
      <w:r w:rsidR="005F170F">
        <w:rPr>
          <w:rFonts w:cstheme="minorHAnsi"/>
          <w:color w:val="000000" w:themeColor="text1"/>
          <w:shd w:val="clear" w:color="auto" w:fill="FFFFFF"/>
        </w:rPr>
        <w:t xml:space="preserve"> severely</w:t>
      </w:r>
      <w:r w:rsidRPr="00C602D5">
        <w:rPr>
          <w:rFonts w:cstheme="minorHAnsi"/>
          <w:color w:val="000000" w:themeColor="text1"/>
          <w:shd w:val="clear" w:color="auto" w:fill="FFFFFF"/>
        </w:rPr>
        <w:t xml:space="preserve"> affected the </w:t>
      </w:r>
      <w:proofErr w:type="spellStart"/>
      <w:r w:rsidRPr="00C602D5">
        <w:rPr>
          <w:rFonts w:cstheme="minorHAnsi"/>
          <w:color w:val="000000" w:themeColor="text1"/>
          <w:shd w:val="clear" w:color="auto" w:fill="FFFFFF"/>
        </w:rPr>
        <w:t>Batwa</w:t>
      </w:r>
      <w:proofErr w:type="spellEnd"/>
      <w:r w:rsidRPr="00C602D5">
        <w:rPr>
          <w:rFonts w:cstheme="minorHAnsi"/>
          <w:color w:val="000000" w:themeColor="text1"/>
          <w:shd w:val="clear" w:color="auto" w:fill="FFFFFF"/>
        </w:rPr>
        <w:t>. Rough estimates base</w:t>
      </w:r>
      <w:r w:rsidR="005F170F">
        <w:rPr>
          <w:rFonts w:cstheme="minorHAnsi"/>
          <w:color w:val="000000" w:themeColor="text1"/>
          <w:shd w:val="clear" w:color="auto" w:fill="FFFFFF"/>
        </w:rPr>
        <w:t>d on a census carried out by UNPO in late 1994</w:t>
      </w:r>
      <w:r w:rsidRPr="00C602D5">
        <w:rPr>
          <w:rFonts w:cstheme="minorHAnsi"/>
          <w:color w:val="000000" w:themeColor="text1"/>
          <w:shd w:val="clear" w:color="auto" w:fill="FFFFFF"/>
        </w:rPr>
        <w:t xml:space="preserve"> indica</w:t>
      </w:r>
      <w:r w:rsidR="005F170F">
        <w:rPr>
          <w:rFonts w:cstheme="minorHAnsi"/>
          <w:color w:val="000000" w:themeColor="text1"/>
          <w:shd w:val="clear" w:color="auto" w:fill="FFFFFF"/>
        </w:rPr>
        <w:t xml:space="preserve">te that up to 10,000 </w:t>
      </w:r>
      <w:proofErr w:type="spellStart"/>
      <w:r w:rsidR="005F170F">
        <w:rPr>
          <w:rFonts w:cstheme="minorHAnsi"/>
          <w:color w:val="000000" w:themeColor="text1"/>
          <w:shd w:val="clear" w:color="auto" w:fill="FFFFFF"/>
        </w:rPr>
        <w:t>Batwa</w:t>
      </w:r>
      <w:proofErr w:type="spellEnd"/>
      <w:r w:rsidR="005F170F">
        <w:rPr>
          <w:rFonts w:cstheme="minorHAnsi"/>
          <w:color w:val="000000" w:themeColor="text1"/>
          <w:shd w:val="clear" w:color="auto" w:fill="FFFFFF"/>
        </w:rPr>
        <w:t xml:space="preserve"> died and that</w:t>
      </w:r>
      <w:r w:rsidRPr="00C602D5">
        <w:rPr>
          <w:rFonts w:cstheme="minorHAnsi"/>
          <w:color w:val="000000" w:themeColor="text1"/>
          <w:shd w:val="clear" w:color="auto" w:fill="FFFFFF"/>
        </w:rPr>
        <w:t xml:space="preserve"> another 8,000 to 10,000 fled, eventually decreasing the </w:t>
      </w:r>
      <w:proofErr w:type="spellStart"/>
      <w:r w:rsidRPr="00C602D5">
        <w:rPr>
          <w:rFonts w:cstheme="minorHAnsi"/>
          <w:color w:val="000000" w:themeColor="text1"/>
          <w:shd w:val="clear" w:color="auto" w:fill="FFFFFF"/>
        </w:rPr>
        <w:t>Batwa</w:t>
      </w:r>
      <w:proofErr w:type="spellEnd"/>
      <w:r w:rsidRPr="00C602D5">
        <w:rPr>
          <w:rFonts w:cstheme="minorHAnsi"/>
          <w:color w:val="000000" w:themeColor="text1"/>
          <w:shd w:val="clear" w:color="auto" w:fill="FFFFFF"/>
        </w:rPr>
        <w:t xml:space="preserve"> population in Rwanda by at least another 30%.</w:t>
      </w:r>
    </w:p>
    <w:p w:rsidR="00C602D5" w:rsidRPr="00C602D5" w:rsidRDefault="00C602D5" w:rsidP="007C7FF2">
      <w:pPr>
        <w:pStyle w:val="NoSpacing"/>
        <w:jc w:val="both"/>
        <w:rPr>
          <w:rFonts w:cstheme="minorHAnsi"/>
          <w:color w:val="000000" w:themeColor="text1"/>
          <w:shd w:val="clear" w:color="auto" w:fill="FFFFFF"/>
        </w:rPr>
      </w:pPr>
    </w:p>
    <w:p w:rsidR="00C602D5" w:rsidRPr="00C602D5" w:rsidRDefault="00C602D5" w:rsidP="007C7FF2">
      <w:pPr>
        <w:pStyle w:val="NoSpacing"/>
        <w:jc w:val="both"/>
        <w:rPr>
          <w:rFonts w:cstheme="minorHAnsi"/>
          <w:color w:val="000000" w:themeColor="text1"/>
          <w:shd w:val="clear" w:color="auto" w:fill="FFFFFF"/>
        </w:rPr>
      </w:pPr>
      <w:r w:rsidRPr="00C602D5">
        <w:rPr>
          <w:rFonts w:cstheme="minorHAnsi"/>
          <w:color w:val="000000" w:themeColor="text1"/>
          <w:shd w:val="clear" w:color="auto" w:fill="FFFFFF"/>
        </w:rPr>
        <w:t xml:space="preserve">The </w:t>
      </w:r>
      <w:proofErr w:type="spellStart"/>
      <w:r w:rsidRPr="00C602D5">
        <w:rPr>
          <w:rFonts w:cstheme="minorHAnsi"/>
          <w:color w:val="000000" w:themeColor="text1"/>
          <w:shd w:val="clear" w:color="auto" w:fill="FFFFFF"/>
        </w:rPr>
        <w:t>Batwa</w:t>
      </w:r>
      <w:proofErr w:type="spellEnd"/>
      <w:r w:rsidRPr="00C602D5">
        <w:rPr>
          <w:rFonts w:cstheme="minorHAnsi"/>
          <w:color w:val="000000" w:themeColor="text1"/>
          <w:shd w:val="clear" w:color="auto" w:fill="FFFFFF"/>
        </w:rPr>
        <w:t xml:space="preserve"> have a distinct culture and used to live mainly from hunting and gathering. As a result of the creation of national parks and economic development they were displaced form the forest without compensation, making them the poorest and most marginalized section of Rwandan society. Some </w:t>
      </w:r>
      <w:proofErr w:type="spellStart"/>
      <w:r w:rsidRPr="00C602D5">
        <w:rPr>
          <w:rFonts w:cstheme="minorHAnsi"/>
          <w:color w:val="000000" w:themeColor="text1"/>
          <w:shd w:val="clear" w:color="auto" w:fill="FFFFFF"/>
        </w:rPr>
        <w:t>Batwa</w:t>
      </w:r>
      <w:proofErr w:type="spellEnd"/>
      <w:r w:rsidRPr="00C602D5">
        <w:rPr>
          <w:rFonts w:cstheme="minorHAnsi"/>
          <w:color w:val="000000" w:themeColor="text1"/>
          <w:shd w:val="clear" w:color="auto" w:fill="FFFFFF"/>
        </w:rPr>
        <w:t xml:space="preserve">, </w:t>
      </w:r>
      <w:r w:rsidR="005A60AB" w:rsidRPr="00C602D5">
        <w:rPr>
          <w:rFonts w:cstheme="minorHAnsi"/>
          <w:color w:val="000000" w:themeColor="text1"/>
          <w:shd w:val="clear" w:color="auto" w:fill="FFFFFF"/>
        </w:rPr>
        <w:t>referring</w:t>
      </w:r>
      <w:r w:rsidRPr="00C602D5">
        <w:rPr>
          <w:rFonts w:cstheme="minorHAnsi"/>
          <w:color w:val="000000" w:themeColor="text1"/>
          <w:shd w:val="clear" w:color="auto" w:fill="FFFFFF"/>
        </w:rPr>
        <w:t xml:space="preserve"> to </w:t>
      </w:r>
      <w:proofErr w:type="gramStart"/>
      <w:r w:rsidR="005A60AB" w:rsidRPr="00C602D5">
        <w:rPr>
          <w:rFonts w:cstheme="minorHAnsi"/>
          <w:color w:val="000000" w:themeColor="text1"/>
          <w:shd w:val="clear" w:color="auto" w:fill="FFFFFF"/>
        </w:rPr>
        <w:t>themselves</w:t>
      </w:r>
      <w:proofErr w:type="gramEnd"/>
      <w:r w:rsidRPr="00C602D5">
        <w:rPr>
          <w:rFonts w:cstheme="minorHAnsi"/>
          <w:color w:val="000000" w:themeColor="text1"/>
          <w:shd w:val="clear" w:color="auto" w:fill="FFFFFF"/>
        </w:rPr>
        <w:t xml:space="preserve"> as ‘</w:t>
      </w:r>
      <w:proofErr w:type="spellStart"/>
      <w:r w:rsidRPr="00C602D5">
        <w:rPr>
          <w:rFonts w:cstheme="minorHAnsi"/>
          <w:color w:val="000000" w:themeColor="text1"/>
        </w:rPr>
        <w:t>Impunyu</w:t>
      </w:r>
      <w:proofErr w:type="spellEnd"/>
      <w:r w:rsidRPr="00C602D5">
        <w:rPr>
          <w:rFonts w:cstheme="minorHAnsi"/>
          <w:color w:val="000000" w:themeColor="text1"/>
        </w:rPr>
        <w:t>’</w:t>
      </w:r>
      <w:r w:rsidRPr="00C602D5">
        <w:rPr>
          <w:rFonts w:cstheme="minorHAnsi"/>
          <w:color w:val="000000" w:themeColor="text1"/>
          <w:shd w:val="clear" w:color="auto" w:fill="FFFFFF"/>
        </w:rPr>
        <w:t xml:space="preserve"> still follow this lifestyle</w:t>
      </w:r>
      <w:r w:rsidRPr="00C602D5">
        <w:rPr>
          <w:rFonts w:cstheme="minorHAnsi"/>
          <w:color w:val="000000" w:themeColor="text1"/>
        </w:rPr>
        <w:t xml:space="preserve">. </w:t>
      </w:r>
      <w:r w:rsidR="005A60AB">
        <w:rPr>
          <w:rFonts w:cstheme="minorHAnsi"/>
          <w:color w:val="000000" w:themeColor="text1"/>
        </w:rPr>
        <w:t>However m</w:t>
      </w:r>
      <w:r w:rsidRPr="00C602D5">
        <w:rPr>
          <w:rFonts w:cstheme="minorHAnsi"/>
          <w:color w:val="000000" w:themeColor="text1"/>
        </w:rPr>
        <w:t>ost of them lack regular access to forests and are often described as squatters or tenants on their ancestral lands which was turned into farmland.</w:t>
      </w:r>
      <w:r w:rsidRPr="00C602D5">
        <w:rPr>
          <w:rFonts w:cstheme="minorHAnsi"/>
          <w:color w:val="000000" w:themeColor="text1"/>
          <w:shd w:val="clear" w:color="auto" w:fill="FFFFFF"/>
        </w:rPr>
        <w:t xml:space="preserve"> Many </w:t>
      </w:r>
      <w:proofErr w:type="spellStart"/>
      <w:r w:rsidRPr="00C602D5">
        <w:rPr>
          <w:rFonts w:cstheme="minorHAnsi"/>
          <w:color w:val="000000" w:themeColor="text1"/>
          <w:shd w:val="clear" w:color="auto" w:fill="FFFFFF"/>
        </w:rPr>
        <w:t>Batwa</w:t>
      </w:r>
      <w:proofErr w:type="spellEnd"/>
      <w:r w:rsidRPr="00C602D5">
        <w:rPr>
          <w:rFonts w:cstheme="minorHAnsi"/>
          <w:color w:val="000000" w:themeColor="text1"/>
          <w:shd w:val="clear" w:color="auto" w:fill="FFFFFF"/>
        </w:rPr>
        <w:t xml:space="preserve"> turned to pottery to sustain </w:t>
      </w:r>
      <w:proofErr w:type="gramStart"/>
      <w:r w:rsidRPr="00C602D5">
        <w:rPr>
          <w:rFonts w:cstheme="minorHAnsi"/>
          <w:color w:val="000000" w:themeColor="text1"/>
          <w:shd w:val="clear" w:color="auto" w:fill="FFFFFF"/>
        </w:rPr>
        <w:t>them</w:t>
      </w:r>
      <w:r w:rsidR="005A60AB">
        <w:rPr>
          <w:rFonts w:cstheme="minorHAnsi"/>
          <w:color w:val="000000" w:themeColor="text1"/>
          <w:shd w:val="clear" w:color="auto" w:fill="FFFFFF"/>
        </w:rPr>
        <w:t>selves</w:t>
      </w:r>
      <w:proofErr w:type="gramEnd"/>
      <w:r w:rsidRPr="00C602D5">
        <w:rPr>
          <w:rFonts w:cstheme="minorHAnsi"/>
          <w:color w:val="000000" w:themeColor="text1"/>
          <w:shd w:val="clear" w:color="auto" w:fill="FFFFFF"/>
        </w:rPr>
        <w:t xml:space="preserve">, leading to a new lifestyle and culture. However this is today threatened again </w:t>
      </w:r>
      <w:r w:rsidR="005A60AB">
        <w:rPr>
          <w:rFonts w:cstheme="minorHAnsi"/>
          <w:color w:val="000000" w:themeColor="text1"/>
          <w:shd w:val="clear" w:color="auto" w:fill="FFFFFF"/>
        </w:rPr>
        <w:t>because</w:t>
      </w:r>
      <w:r w:rsidRPr="00C602D5">
        <w:rPr>
          <w:rFonts w:cstheme="minorHAnsi"/>
          <w:color w:val="000000" w:themeColor="text1"/>
          <w:shd w:val="clear" w:color="auto" w:fill="FFFFFF"/>
        </w:rPr>
        <w:t xml:space="preserve"> of land policies and decrea</w:t>
      </w:r>
      <w:r w:rsidR="005A60AB">
        <w:rPr>
          <w:rFonts w:cstheme="minorHAnsi"/>
          <w:color w:val="000000" w:themeColor="text1"/>
          <w:shd w:val="clear" w:color="auto" w:fill="FFFFFF"/>
        </w:rPr>
        <w:t xml:space="preserve">sed demand for pottery products, which causes many </w:t>
      </w:r>
      <w:proofErr w:type="spellStart"/>
      <w:r w:rsidR="005A60AB">
        <w:rPr>
          <w:rFonts w:cstheme="minorHAnsi"/>
          <w:color w:val="000000" w:themeColor="text1"/>
          <w:shd w:val="clear" w:color="auto" w:fill="FFFFFF"/>
        </w:rPr>
        <w:t>Batwa</w:t>
      </w:r>
      <w:proofErr w:type="spellEnd"/>
      <w:r w:rsidR="005A60AB">
        <w:rPr>
          <w:rFonts w:cstheme="minorHAnsi"/>
          <w:color w:val="000000" w:themeColor="text1"/>
          <w:shd w:val="clear" w:color="auto" w:fill="FFFFFF"/>
        </w:rPr>
        <w:t xml:space="preserve"> to turn to begging to survive.</w:t>
      </w:r>
    </w:p>
    <w:p w:rsidR="00C602D5" w:rsidRPr="00C602D5" w:rsidRDefault="00C602D5" w:rsidP="007C7FF2">
      <w:pPr>
        <w:pStyle w:val="NoSpacing"/>
        <w:jc w:val="both"/>
        <w:rPr>
          <w:rFonts w:cstheme="minorHAnsi"/>
          <w:color w:val="000000" w:themeColor="text1"/>
        </w:rPr>
      </w:pPr>
    </w:p>
    <w:p w:rsidR="00C602D5" w:rsidRDefault="00C602D5" w:rsidP="007C7FF2">
      <w:pPr>
        <w:pStyle w:val="NoSpacing"/>
        <w:jc w:val="both"/>
        <w:rPr>
          <w:rFonts w:cstheme="minorHAnsi"/>
          <w:color w:val="000000" w:themeColor="text1"/>
        </w:rPr>
      </w:pPr>
      <w:r w:rsidRPr="00C602D5">
        <w:rPr>
          <w:rFonts w:cstheme="minorHAnsi"/>
          <w:color w:val="000000" w:themeColor="text1"/>
        </w:rPr>
        <w:t xml:space="preserve">In short, the </w:t>
      </w:r>
      <w:proofErr w:type="spellStart"/>
      <w:r w:rsidRPr="00C602D5">
        <w:rPr>
          <w:rFonts w:cstheme="minorHAnsi"/>
          <w:color w:val="000000" w:themeColor="text1"/>
        </w:rPr>
        <w:t>Batwa</w:t>
      </w:r>
      <w:proofErr w:type="spellEnd"/>
      <w:r w:rsidRPr="00C602D5">
        <w:rPr>
          <w:rFonts w:cstheme="minorHAnsi"/>
          <w:color w:val="000000" w:themeColor="text1"/>
        </w:rPr>
        <w:t xml:space="preserve"> form a disadvantaged and extremely vulnerable group within Rwandan society. Most </w:t>
      </w:r>
      <w:proofErr w:type="spellStart"/>
      <w:r w:rsidRPr="00C602D5">
        <w:rPr>
          <w:rFonts w:cstheme="minorHAnsi"/>
          <w:color w:val="000000" w:themeColor="text1"/>
        </w:rPr>
        <w:t>Batwa</w:t>
      </w:r>
      <w:proofErr w:type="spellEnd"/>
      <w:r w:rsidRPr="00C602D5">
        <w:rPr>
          <w:rFonts w:cstheme="minorHAnsi"/>
          <w:color w:val="000000" w:themeColor="text1"/>
        </w:rPr>
        <w:t xml:space="preserve"> find themselves with neither a viable traditional life</w:t>
      </w:r>
      <w:r w:rsidR="005A60AB">
        <w:rPr>
          <w:rFonts w:cstheme="minorHAnsi"/>
          <w:color w:val="000000" w:themeColor="text1"/>
        </w:rPr>
        <w:t>style</w:t>
      </w:r>
      <w:r w:rsidRPr="00C602D5">
        <w:rPr>
          <w:rFonts w:cstheme="minorHAnsi"/>
          <w:color w:val="000000" w:themeColor="text1"/>
        </w:rPr>
        <w:t xml:space="preserve"> </w:t>
      </w:r>
      <w:proofErr w:type="gramStart"/>
      <w:r w:rsidRPr="00C602D5">
        <w:rPr>
          <w:rFonts w:cstheme="minorHAnsi"/>
          <w:color w:val="000000" w:themeColor="text1"/>
        </w:rPr>
        <w:t>nor</w:t>
      </w:r>
      <w:proofErr w:type="gramEnd"/>
      <w:r w:rsidRPr="00C602D5">
        <w:rPr>
          <w:rFonts w:cstheme="minorHAnsi"/>
          <w:color w:val="000000" w:themeColor="text1"/>
        </w:rPr>
        <w:t xml:space="preserve"> with access to the benefits of modern society. </w:t>
      </w:r>
      <w:proofErr w:type="gramStart"/>
      <w:r w:rsidRPr="00C602D5">
        <w:rPr>
          <w:rFonts w:cstheme="minorHAnsi"/>
          <w:color w:val="000000" w:themeColor="text1"/>
        </w:rPr>
        <w:t xml:space="preserve">The </w:t>
      </w:r>
      <w:proofErr w:type="spellStart"/>
      <w:r w:rsidRPr="00C602D5">
        <w:rPr>
          <w:rFonts w:cstheme="minorHAnsi"/>
          <w:color w:val="000000" w:themeColor="text1"/>
        </w:rPr>
        <w:t>Batwa</w:t>
      </w:r>
      <w:proofErr w:type="spellEnd"/>
      <w:r w:rsidRPr="00C602D5">
        <w:rPr>
          <w:rFonts w:cstheme="minorHAnsi"/>
          <w:color w:val="000000" w:themeColor="text1"/>
        </w:rPr>
        <w:t xml:space="preserve"> wish above all to be recognized and treated equal to other people with eq</w:t>
      </w:r>
      <w:r w:rsidR="00055ADE">
        <w:rPr>
          <w:rFonts w:cstheme="minorHAnsi"/>
          <w:color w:val="000000" w:themeColor="text1"/>
        </w:rPr>
        <w:t>ual benefits, entitlements and r</w:t>
      </w:r>
      <w:r w:rsidRPr="00C602D5">
        <w:rPr>
          <w:rFonts w:cstheme="minorHAnsi"/>
          <w:color w:val="000000" w:themeColor="text1"/>
        </w:rPr>
        <w:t>ights as their fellow citizens.</w:t>
      </w:r>
      <w:proofErr w:type="gramEnd"/>
    </w:p>
    <w:p w:rsidR="00AF0431" w:rsidRDefault="00AF0431" w:rsidP="007C7FF2">
      <w:pPr>
        <w:pStyle w:val="NoSpacing"/>
        <w:jc w:val="both"/>
        <w:rPr>
          <w:rFonts w:cstheme="minorHAnsi"/>
          <w:color w:val="000000" w:themeColor="text1"/>
        </w:rPr>
      </w:pPr>
    </w:p>
    <w:p w:rsidR="00AF0431" w:rsidRDefault="00AF0431" w:rsidP="007C7FF2">
      <w:pPr>
        <w:pStyle w:val="NoSpacing"/>
        <w:jc w:val="both"/>
        <w:rPr>
          <w:rFonts w:cstheme="minorHAnsi"/>
          <w:color w:val="000000" w:themeColor="text1"/>
        </w:rPr>
      </w:pPr>
    </w:p>
    <w:p w:rsidR="00AF0431" w:rsidRPr="00C602D5" w:rsidRDefault="00AF0431" w:rsidP="007C7FF2">
      <w:pPr>
        <w:pStyle w:val="NoSpacing"/>
        <w:jc w:val="both"/>
        <w:rPr>
          <w:rFonts w:cstheme="minorHAnsi"/>
          <w:color w:val="000000" w:themeColor="text1"/>
        </w:rPr>
      </w:pPr>
    </w:p>
    <w:p w:rsidR="0028369E" w:rsidRPr="00C602D5" w:rsidRDefault="0028369E" w:rsidP="00C602D5">
      <w:pPr>
        <w:widowControl w:val="0"/>
        <w:spacing w:after="0" w:line="240" w:lineRule="auto"/>
        <w:rPr>
          <w:rFonts w:cstheme="minorHAnsi"/>
          <w:b/>
          <w:color w:val="FF0000"/>
        </w:rPr>
      </w:pPr>
    </w:p>
    <w:p w:rsidR="00C602D5" w:rsidRDefault="00C602D5" w:rsidP="009D4953">
      <w:pPr>
        <w:widowControl w:val="0"/>
        <w:spacing w:after="0" w:line="240" w:lineRule="auto"/>
        <w:rPr>
          <w:rFonts w:cstheme="minorHAnsi"/>
          <w:b/>
          <w:color w:val="FF0000"/>
          <w:sz w:val="40"/>
          <w:szCs w:val="40"/>
        </w:rPr>
      </w:pPr>
    </w:p>
    <w:p w:rsidR="00C602D5" w:rsidRDefault="00C602D5" w:rsidP="009D4953">
      <w:pPr>
        <w:widowControl w:val="0"/>
        <w:spacing w:after="0" w:line="240" w:lineRule="auto"/>
        <w:rPr>
          <w:rFonts w:cstheme="minorHAnsi"/>
          <w:b/>
          <w:color w:val="FF0000"/>
          <w:sz w:val="40"/>
          <w:szCs w:val="40"/>
        </w:rPr>
      </w:pPr>
    </w:p>
    <w:p w:rsidR="00C602D5" w:rsidRPr="00AF0431" w:rsidRDefault="00C602D5" w:rsidP="009D4953">
      <w:pPr>
        <w:widowControl w:val="0"/>
        <w:spacing w:after="0" w:line="240" w:lineRule="auto"/>
        <w:rPr>
          <w:rFonts w:cstheme="minorHAnsi"/>
          <w:b/>
          <w:color w:val="FF0000"/>
          <w:sz w:val="24"/>
          <w:szCs w:val="24"/>
        </w:rPr>
      </w:pPr>
    </w:p>
    <w:p w:rsidR="00C602D5" w:rsidRDefault="00C602D5" w:rsidP="009D4953">
      <w:pPr>
        <w:widowControl w:val="0"/>
        <w:spacing w:after="0" w:line="240" w:lineRule="auto"/>
        <w:rPr>
          <w:rFonts w:cstheme="minorHAnsi"/>
          <w:b/>
          <w:color w:val="FF0000"/>
          <w:sz w:val="24"/>
          <w:szCs w:val="24"/>
        </w:rPr>
      </w:pPr>
    </w:p>
    <w:p w:rsidR="00AF0431" w:rsidRDefault="00AF0431" w:rsidP="009D4953">
      <w:pPr>
        <w:widowControl w:val="0"/>
        <w:spacing w:after="0" w:line="240" w:lineRule="auto"/>
        <w:rPr>
          <w:rFonts w:cstheme="minorHAnsi"/>
          <w:b/>
          <w:color w:val="FF0000"/>
          <w:sz w:val="24"/>
          <w:szCs w:val="24"/>
        </w:rPr>
      </w:pPr>
    </w:p>
    <w:p w:rsidR="00AF0431" w:rsidRPr="00AF0431" w:rsidRDefault="00AF0431" w:rsidP="009D4953">
      <w:pPr>
        <w:widowControl w:val="0"/>
        <w:spacing w:after="0" w:line="240" w:lineRule="auto"/>
        <w:rPr>
          <w:rFonts w:cstheme="minorHAnsi"/>
          <w:b/>
          <w:color w:val="FF0000"/>
          <w:sz w:val="24"/>
          <w:szCs w:val="24"/>
        </w:rPr>
      </w:pPr>
    </w:p>
    <w:p w:rsidR="002353C1" w:rsidRPr="00C602D5" w:rsidRDefault="002353C1" w:rsidP="00DA5D4C">
      <w:pPr>
        <w:tabs>
          <w:tab w:val="left" w:pos="2143"/>
        </w:tabs>
        <w:spacing w:after="0" w:line="240" w:lineRule="auto"/>
        <w:jc w:val="both"/>
        <w:rPr>
          <w:rFonts w:cstheme="minorHAnsi"/>
          <w:b/>
          <w:sz w:val="40"/>
          <w:szCs w:val="40"/>
        </w:rPr>
      </w:pPr>
      <w:r w:rsidRPr="005B6636">
        <w:rPr>
          <w:rFonts w:cstheme="minorHAnsi"/>
          <w:b/>
          <w:sz w:val="40"/>
          <w:szCs w:val="40"/>
        </w:rPr>
        <w:t xml:space="preserve">Section C: Compliance with ICESCR </w:t>
      </w:r>
    </w:p>
    <w:p w:rsidR="004F69A4" w:rsidRPr="005B6636" w:rsidRDefault="004F69A4" w:rsidP="004F69A4">
      <w:pPr>
        <w:spacing w:after="120" w:line="240" w:lineRule="auto"/>
        <w:rPr>
          <w:rFonts w:cstheme="minorHAnsi"/>
          <w:b/>
          <w:sz w:val="24"/>
        </w:rPr>
      </w:pPr>
    </w:p>
    <w:p w:rsidR="00C602D5" w:rsidRPr="00C602D5" w:rsidRDefault="004F69A4" w:rsidP="00C602D5">
      <w:pPr>
        <w:spacing w:after="120" w:line="240" w:lineRule="auto"/>
        <w:rPr>
          <w:rFonts w:cstheme="minorHAnsi"/>
          <w:b/>
          <w:sz w:val="24"/>
          <w:szCs w:val="28"/>
        </w:rPr>
      </w:pPr>
      <w:r w:rsidRPr="004D20FD">
        <w:rPr>
          <w:rFonts w:cstheme="minorHAnsi"/>
          <w:b/>
          <w:sz w:val="28"/>
          <w:szCs w:val="28"/>
        </w:rPr>
        <w:t>Article 1 – Right to Self-determination</w:t>
      </w:r>
    </w:p>
    <w:p w:rsidR="004F69A4" w:rsidRPr="005B6636" w:rsidRDefault="00A77BAA" w:rsidP="001C2777">
      <w:pPr>
        <w:tabs>
          <w:tab w:val="left" w:pos="2143"/>
        </w:tabs>
        <w:spacing w:before="120" w:after="120" w:line="240" w:lineRule="auto"/>
        <w:jc w:val="both"/>
        <w:rPr>
          <w:rFonts w:cstheme="minorHAnsi"/>
          <w:i/>
          <w:sz w:val="24"/>
        </w:rPr>
      </w:pPr>
      <w:r w:rsidRPr="00C602D5">
        <w:rPr>
          <w:rFonts w:cstheme="minorHAnsi"/>
          <w:b/>
          <w:i/>
          <w:sz w:val="24"/>
        </w:rPr>
        <w:t>Article 1.1</w:t>
      </w:r>
      <w:r w:rsidRPr="005B6636">
        <w:rPr>
          <w:rFonts w:cstheme="minorHAnsi"/>
          <w:i/>
          <w:sz w:val="24"/>
        </w:rPr>
        <w:t xml:space="preserve"> states that “</w:t>
      </w:r>
      <w:r w:rsidR="004F69A4" w:rsidRPr="005B6636">
        <w:rPr>
          <w:rFonts w:cstheme="minorHAnsi"/>
          <w:i/>
          <w:sz w:val="24"/>
        </w:rPr>
        <w:t>All peoples have the right of self-determination. By virtue of that right they freely determine their political status and freely pursue their economic, social and cultural development.</w:t>
      </w:r>
      <w:r w:rsidRPr="005B6636">
        <w:rPr>
          <w:rFonts w:cstheme="minorHAnsi"/>
          <w:i/>
          <w:sz w:val="24"/>
        </w:rPr>
        <w:t>”</w:t>
      </w:r>
    </w:p>
    <w:p w:rsidR="006852DE" w:rsidRPr="005B6636" w:rsidRDefault="006852DE" w:rsidP="001C2777">
      <w:pPr>
        <w:pStyle w:val="ListParagraph"/>
        <w:tabs>
          <w:tab w:val="left" w:pos="2143"/>
        </w:tabs>
        <w:spacing w:before="120" w:after="120" w:line="240" w:lineRule="auto"/>
        <w:ind w:left="1068"/>
        <w:jc w:val="both"/>
        <w:rPr>
          <w:rFonts w:cstheme="minorHAnsi"/>
          <w:i/>
          <w:sz w:val="24"/>
        </w:rPr>
      </w:pPr>
    </w:p>
    <w:p w:rsidR="00461954" w:rsidRDefault="00461954" w:rsidP="001C2777">
      <w:pPr>
        <w:pStyle w:val="NoSpacing"/>
        <w:jc w:val="both"/>
        <w:rPr>
          <w:rFonts w:cstheme="minorHAnsi"/>
        </w:rPr>
      </w:pPr>
      <w:r w:rsidRPr="005B6636">
        <w:rPr>
          <w:rFonts w:cstheme="minorHAnsi"/>
        </w:rPr>
        <w:t xml:space="preserve">The Rwandan report to the ICESCR Committee carefully avoids the issue of the </w:t>
      </w:r>
      <w:proofErr w:type="spellStart"/>
      <w:r w:rsidRPr="005B6636">
        <w:rPr>
          <w:rFonts w:cstheme="minorHAnsi"/>
        </w:rPr>
        <w:t>Batwa</w:t>
      </w:r>
      <w:proofErr w:type="spellEnd"/>
      <w:r w:rsidRPr="005B6636">
        <w:rPr>
          <w:rFonts w:cstheme="minorHAnsi"/>
        </w:rPr>
        <w:t xml:space="preserve">, or of any subgroups or division for that matter. It interprets the right of self-determination solely as the right of the Rwandan State to administer itself without any foreign interference, and secondly as requiring a devolution process so that citizens are </w:t>
      </w:r>
      <w:r w:rsidR="001C2777">
        <w:rPr>
          <w:rFonts w:cstheme="minorHAnsi"/>
        </w:rPr>
        <w:t>further</w:t>
      </w:r>
      <w:r w:rsidRPr="005B6636">
        <w:rPr>
          <w:rFonts w:cstheme="minorHAnsi"/>
        </w:rPr>
        <w:t xml:space="preserve"> in charge of their own affairs. However it does not address the possibility of economic, political, social or cultural devolution to the </w:t>
      </w:r>
      <w:proofErr w:type="spellStart"/>
      <w:r w:rsidRPr="005B6636">
        <w:rPr>
          <w:rFonts w:cstheme="minorHAnsi"/>
        </w:rPr>
        <w:t>Batwa</w:t>
      </w:r>
      <w:proofErr w:type="spellEnd"/>
      <w:r w:rsidRPr="005B6636">
        <w:rPr>
          <w:rFonts w:cstheme="minorHAnsi"/>
        </w:rPr>
        <w:t>.</w:t>
      </w:r>
    </w:p>
    <w:p w:rsidR="001C2777" w:rsidRPr="005B6636" w:rsidRDefault="001C2777" w:rsidP="001C2777">
      <w:pPr>
        <w:pStyle w:val="NoSpacing"/>
        <w:jc w:val="both"/>
        <w:rPr>
          <w:rFonts w:cstheme="minorHAnsi"/>
        </w:rPr>
      </w:pPr>
    </w:p>
    <w:p w:rsidR="001110B3" w:rsidRPr="005B6636" w:rsidRDefault="00461954" w:rsidP="001C2777">
      <w:pPr>
        <w:pStyle w:val="NoSpacing"/>
        <w:jc w:val="both"/>
        <w:rPr>
          <w:rFonts w:cstheme="minorHAnsi"/>
        </w:rPr>
      </w:pPr>
      <w:r w:rsidRPr="005B6636">
        <w:rPr>
          <w:rFonts w:cstheme="minorHAnsi"/>
        </w:rPr>
        <w:t xml:space="preserve">This </w:t>
      </w:r>
      <w:r w:rsidR="002829A3">
        <w:rPr>
          <w:rFonts w:cstheme="minorHAnsi"/>
        </w:rPr>
        <w:t>comes to no surprise</w:t>
      </w:r>
      <w:r w:rsidRPr="005B6636">
        <w:rPr>
          <w:rFonts w:cstheme="minorHAnsi"/>
        </w:rPr>
        <w:t xml:space="preserve"> considering </w:t>
      </w:r>
      <w:r w:rsidR="001C2777">
        <w:rPr>
          <w:rFonts w:cstheme="minorHAnsi"/>
        </w:rPr>
        <w:t xml:space="preserve">that </w:t>
      </w:r>
      <w:r w:rsidRPr="005B6636">
        <w:rPr>
          <w:rFonts w:cstheme="minorHAnsi"/>
        </w:rPr>
        <w:t xml:space="preserve">all ethnic identification has been banned in Rwanda since 1994. The </w:t>
      </w:r>
      <w:proofErr w:type="spellStart"/>
      <w:r w:rsidRPr="005B6636">
        <w:rPr>
          <w:rFonts w:cstheme="minorHAnsi"/>
        </w:rPr>
        <w:t>Batwa</w:t>
      </w:r>
      <w:proofErr w:type="spellEnd"/>
      <w:r w:rsidRPr="005B6636">
        <w:rPr>
          <w:rFonts w:cstheme="minorHAnsi"/>
        </w:rPr>
        <w:t xml:space="preserve"> are not recognized as indigenous peoples or even as an </w:t>
      </w:r>
      <w:r w:rsidRPr="001C2777">
        <w:rPr>
          <w:rFonts w:cstheme="minorHAnsi"/>
        </w:rPr>
        <w:t>ethnic group. Therefore</w:t>
      </w:r>
      <w:r w:rsidR="001C2777">
        <w:rPr>
          <w:rFonts w:cstheme="minorHAnsi"/>
        </w:rPr>
        <w:t>,</w:t>
      </w:r>
      <w:r w:rsidRPr="001C2777">
        <w:rPr>
          <w:rFonts w:cstheme="minorHAnsi"/>
        </w:rPr>
        <w:t xml:space="preserve"> the report contains practically no information on the </w:t>
      </w:r>
      <w:proofErr w:type="spellStart"/>
      <w:r w:rsidRPr="001C2777">
        <w:rPr>
          <w:rFonts w:cstheme="minorHAnsi"/>
        </w:rPr>
        <w:t>Batwa</w:t>
      </w:r>
      <w:proofErr w:type="spellEnd"/>
      <w:r w:rsidRPr="001C2777">
        <w:rPr>
          <w:rFonts w:cstheme="minorHAnsi"/>
        </w:rPr>
        <w:t xml:space="preserve"> population. The word “</w:t>
      </w:r>
      <w:proofErr w:type="spellStart"/>
      <w:r w:rsidRPr="001C2777">
        <w:rPr>
          <w:rFonts w:cstheme="minorHAnsi"/>
        </w:rPr>
        <w:t>Batwa</w:t>
      </w:r>
      <w:proofErr w:type="spellEnd"/>
      <w:r w:rsidRPr="001C2777">
        <w:rPr>
          <w:rFonts w:cstheme="minorHAnsi"/>
        </w:rPr>
        <w:t>” does not even figure</w:t>
      </w:r>
      <w:r w:rsidRPr="005B6636">
        <w:rPr>
          <w:rFonts w:cstheme="minorHAnsi"/>
        </w:rPr>
        <w:t xml:space="preserve"> once in it. The expression “historically marginalized people”</w:t>
      </w:r>
      <w:proofErr w:type="gramStart"/>
      <w:r w:rsidRPr="005B6636">
        <w:rPr>
          <w:rFonts w:cstheme="minorHAnsi"/>
        </w:rPr>
        <w:t>,</w:t>
      </w:r>
      <w:proofErr w:type="gramEnd"/>
      <w:r w:rsidRPr="005B6636">
        <w:rPr>
          <w:rFonts w:cstheme="minorHAnsi"/>
        </w:rPr>
        <w:t xml:space="preserve"> a term used by the government of Rwanda </w:t>
      </w:r>
      <w:r w:rsidR="00631299" w:rsidRPr="005B6636">
        <w:rPr>
          <w:rFonts w:cstheme="minorHAnsi"/>
        </w:rPr>
        <w:t xml:space="preserve">to describe the </w:t>
      </w:r>
      <w:proofErr w:type="spellStart"/>
      <w:r w:rsidR="00631299" w:rsidRPr="005B6636">
        <w:rPr>
          <w:rFonts w:cstheme="minorHAnsi"/>
        </w:rPr>
        <w:t>Batwa</w:t>
      </w:r>
      <w:proofErr w:type="spellEnd"/>
      <w:r w:rsidR="00631299" w:rsidRPr="005B6636">
        <w:rPr>
          <w:rFonts w:cstheme="minorHAnsi"/>
        </w:rPr>
        <w:t xml:space="preserve"> and other vulnerable groups</w:t>
      </w:r>
      <w:r w:rsidRPr="005B6636">
        <w:rPr>
          <w:rFonts w:cstheme="minorHAnsi"/>
        </w:rPr>
        <w:t xml:space="preserve"> is present only three times in the 96 pages of the report.</w:t>
      </w:r>
      <w:r w:rsidR="00631299" w:rsidRPr="005B6636">
        <w:rPr>
          <w:rStyle w:val="FootnoteReference"/>
          <w:rFonts w:cstheme="minorHAnsi"/>
        </w:rPr>
        <w:footnoteReference w:id="3"/>
      </w:r>
      <w:r w:rsidRPr="005B6636">
        <w:rPr>
          <w:rFonts w:cstheme="minorHAnsi"/>
        </w:rPr>
        <w:t xml:space="preserve"> </w:t>
      </w:r>
      <w:r w:rsidR="00631299" w:rsidRPr="005B6636">
        <w:rPr>
          <w:rFonts w:cstheme="minorHAnsi"/>
        </w:rPr>
        <w:t xml:space="preserve"> The unwillingness to identify the </w:t>
      </w:r>
      <w:proofErr w:type="spellStart"/>
      <w:r w:rsidR="00631299" w:rsidRPr="005B6636">
        <w:rPr>
          <w:rFonts w:cstheme="minorHAnsi"/>
        </w:rPr>
        <w:t>Batwa</w:t>
      </w:r>
      <w:proofErr w:type="spellEnd"/>
      <w:r w:rsidR="00631299" w:rsidRPr="005B6636">
        <w:rPr>
          <w:rFonts w:cstheme="minorHAnsi"/>
        </w:rPr>
        <w:t xml:space="preserve"> as a specific group means that despite their marginalized situation there are no specific laws to promote or protect </w:t>
      </w:r>
      <w:proofErr w:type="spellStart"/>
      <w:r w:rsidR="00631299" w:rsidRPr="005B6636">
        <w:rPr>
          <w:rFonts w:cstheme="minorHAnsi"/>
        </w:rPr>
        <w:t>Batwa</w:t>
      </w:r>
      <w:proofErr w:type="spellEnd"/>
      <w:r w:rsidR="00631299" w:rsidRPr="005B6636">
        <w:rPr>
          <w:rFonts w:cstheme="minorHAnsi"/>
        </w:rPr>
        <w:t xml:space="preserve"> rights.</w:t>
      </w:r>
      <w:r w:rsidR="00631299" w:rsidRPr="005B6636">
        <w:rPr>
          <w:rStyle w:val="FootnoteReference"/>
          <w:rFonts w:cstheme="minorHAnsi"/>
        </w:rPr>
        <w:footnoteReference w:id="4"/>
      </w:r>
      <w:r w:rsidR="00631299" w:rsidRPr="005B6636">
        <w:rPr>
          <w:rFonts w:cstheme="minorHAnsi"/>
        </w:rPr>
        <w:t xml:space="preserve"> </w:t>
      </w:r>
    </w:p>
    <w:p w:rsidR="00105B39" w:rsidRPr="005B6636" w:rsidRDefault="00105B39" w:rsidP="001C2777">
      <w:pPr>
        <w:pStyle w:val="NoSpacing"/>
        <w:jc w:val="both"/>
        <w:rPr>
          <w:rFonts w:cstheme="minorHAnsi"/>
        </w:rPr>
      </w:pPr>
    </w:p>
    <w:p w:rsidR="001110B3" w:rsidRPr="005E4726" w:rsidRDefault="00C44ECC" w:rsidP="001C2777">
      <w:pPr>
        <w:pStyle w:val="NoSpacing"/>
        <w:jc w:val="both"/>
        <w:rPr>
          <w:rFonts w:cstheme="minorHAnsi"/>
        </w:rPr>
      </w:pPr>
      <w:r w:rsidRPr="005B6636">
        <w:rPr>
          <w:rFonts w:cstheme="minorHAnsi"/>
        </w:rPr>
        <w:t xml:space="preserve">The government’s line of argument for not recognizing the </w:t>
      </w:r>
      <w:proofErr w:type="spellStart"/>
      <w:r w:rsidRPr="005B6636">
        <w:rPr>
          <w:rFonts w:cstheme="minorHAnsi"/>
        </w:rPr>
        <w:t>Batwa</w:t>
      </w:r>
      <w:proofErr w:type="spellEnd"/>
      <w:r w:rsidRPr="005B6636">
        <w:rPr>
          <w:rFonts w:cstheme="minorHAnsi"/>
        </w:rPr>
        <w:t xml:space="preserve"> as a group is </w:t>
      </w:r>
      <w:r w:rsidR="00677309">
        <w:rPr>
          <w:rFonts w:cstheme="minorHAnsi"/>
        </w:rPr>
        <w:t xml:space="preserve">the </w:t>
      </w:r>
      <w:r w:rsidRPr="005B6636">
        <w:rPr>
          <w:rFonts w:cstheme="minorHAnsi"/>
        </w:rPr>
        <w:t xml:space="preserve">strengthening </w:t>
      </w:r>
      <w:r w:rsidR="00677309">
        <w:rPr>
          <w:rFonts w:cstheme="minorHAnsi"/>
        </w:rPr>
        <w:t xml:space="preserve">of </w:t>
      </w:r>
      <w:r w:rsidRPr="005B6636">
        <w:rPr>
          <w:rFonts w:cstheme="minorHAnsi"/>
        </w:rPr>
        <w:t xml:space="preserve">national unity by </w:t>
      </w:r>
      <w:r w:rsidR="005E4726" w:rsidRPr="005B6636">
        <w:rPr>
          <w:rFonts w:cstheme="minorHAnsi"/>
        </w:rPr>
        <w:t>encouraging</w:t>
      </w:r>
      <w:r w:rsidRPr="005B6636">
        <w:rPr>
          <w:rFonts w:cstheme="minorHAnsi"/>
        </w:rPr>
        <w:t xml:space="preserve"> a homogenous Rwandan </w:t>
      </w:r>
      <w:r w:rsidR="005E4726" w:rsidRPr="005B6636">
        <w:rPr>
          <w:rFonts w:cstheme="minorHAnsi"/>
        </w:rPr>
        <w:t>identity</w:t>
      </w:r>
      <w:r w:rsidR="005E4726">
        <w:rPr>
          <w:rFonts w:cstheme="minorHAnsi"/>
        </w:rPr>
        <w:t xml:space="preserve"> and </w:t>
      </w:r>
      <w:r w:rsidRPr="005B6636">
        <w:rPr>
          <w:rFonts w:cstheme="minorHAnsi"/>
        </w:rPr>
        <w:t>avoid</w:t>
      </w:r>
      <w:r w:rsidR="005E4726">
        <w:rPr>
          <w:rFonts w:cstheme="minorHAnsi"/>
        </w:rPr>
        <w:t>ing the</w:t>
      </w:r>
      <w:r w:rsidRPr="005B6636">
        <w:rPr>
          <w:rFonts w:cstheme="minorHAnsi"/>
        </w:rPr>
        <w:t xml:space="preserve"> fostering of divisionism which</w:t>
      </w:r>
      <w:r w:rsidR="005E4726">
        <w:rPr>
          <w:rFonts w:cstheme="minorHAnsi"/>
        </w:rPr>
        <w:t>,</w:t>
      </w:r>
      <w:r w:rsidRPr="005B6636">
        <w:rPr>
          <w:rFonts w:cstheme="minorHAnsi"/>
        </w:rPr>
        <w:t xml:space="preserve"> in the past</w:t>
      </w:r>
      <w:r w:rsidR="005E4726">
        <w:rPr>
          <w:rFonts w:cstheme="minorHAnsi"/>
        </w:rPr>
        <w:t>,</w:t>
      </w:r>
      <w:r w:rsidRPr="005B6636">
        <w:rPr>
          <w:rFonts w:cstheme="minorHAnsi"/>
        </w:rPr>
        <w:t xml:space="preserve"> led to </w:t>
      </w:r>
      <w:r w:rsidR="00677309">
        <w:rPr>
          <w:rFonts w:cstheme="minorHAnsi"/>
        </w:rPr>
        <w:t>the genocide</w:t>
      </w:r>
      <w:r w:rsidRPr="005B6636">
        <w:rPr>
          <w:rFonts w:cstheme="minorHAnsi"/>
        </w:rPr>
        <w:t>. As such</w:t>
      </w:r>
      <w:r w:rsidR="005E4726">
        <w:rPr>
          <w:rFonts w:cstheme="minorHAnsi"/>
        </w:rPr>
        <w:t>,</w:t>
      </w:r>
      <w:r w:rsidRPr="005B6636">
        <w:rPr>
          <w:rFonts w:cstheme="minorHAnsi"/>
        </w:rPr>
        <w:t xml:space="preserve"> no group of Rwandese is allowed to identify </w:t>
      </w:r>
      <w:r w:rsidRPr="00C602D5">
        <w:rPr>
          <w:rFonts w:cstheme="minorHAnsi"/>
          <w:color w:val="000000" w:themeColor="text1"/>
        </w:rPr>
        <w:t>themsel</w:t>
      </w:r>
      <w:r w:rsidR="005E4726" w:rsidRPr="00C602D5">
        <w:rPr>
          <w:rFonts w:cstheme="minorHAnsi"/>
          <w:color w:val="000000" w:themeColor="text1"/>
        </w:rPr>
        <w:t>v</w:t>
      </w:r>
      <w:r w:rsidRPr="00C602D5">
        <w:rPr>
          <w:rFonts w:cstheme="minorHAnsi"/>
          <w:color w:val="000000" w:themeColor="text1"/>
        </w:rPr>
        <w:t>es under</w:t>
      </w:r>
      <w:r w:rsidR="00677309">
        <w:rPr>
          <w:rFonts w:cstheme="minorHAnsi"/>
          <w:color w:val="000000" w:themeColor="text1"/>
        </w:rPr>
        <w:t xml:space="preserve"> any</w:t>
      </w:r>
      <w:r w:rsidRPr="00C602D5">
        <w:rPr>
          <w:rFonts w:cstheme="minorHAnsi"/>
          <w:color w:val="000000" w:themeColor="text1"/>
        </w:rPr>
        <w:t xml:space="preserve"> </w:t>
      </w:r>
      <w:r w:rsidR="005E4726" w:rsidRPr="00C602D5">
        <w:rPr>
          <w:rFonts w:cstheme="minorHAnsi"/>
          <w:color w:val="000000" w:themeColor="text1"/>
        </w:rPr>
        <w:t>ethnic</w:t>
      </w:r>
      <w:r w:rsidRPr="00C602D5">
        <w:rPr>
          <w:rFonts w:cstheme="minorHAnsi"/>
          <w:color w:val="000000" w:themeColor="text1"/>
        </w:rPr>
        <w:t xml:space="preserve"> form and clai</w:t>
      </w:r>
      <w:r w:rsidR="00C602D5" w:rsidRPr="00C602D5">
        <w:rPr>
          <w:rFonts w:cstheme="minorHAnsi"/>
          <w:color w:val="000000" w:themeColor="text1"/>
        </w:rPr>
        <w:t xml:space="preserve">m e.g. on grounds of </w:t>
      </w:r>
      <w:proofErr w:type="spellStart"/>
      <w:r w:rsidR="00C602D5" w:rsidRPr="00C602D5">
        <w:rPr>
          <w:rFonts w:cstheme="minorHAnsi"/>
          <w:color w:val="000000" w:themeColor="text1"/>
        </w:rPr>
        <w:t>indige</w:t>
      </w:r>
      <w:r w:rsidR="00677309">
        <w:rPr>
          <w:rFonts w:cstheme="minorHAnsi"/>
          <w:color w:val="000000" w:themeColor="text1"/>
        </w:rPr>
        <w:t>ne</w:t>
      </w:r>
      <w:r w:rsidR="00C602D5" w:rsidRPr="00C602D5">
        <w:rPr>
          <w:rFonts w:cstheme="minorHAnsi"/>
          <w:color w:val="000000" w:themeColor="text1"/>
        </w:rPr>
        <w:t>ity</w:t>
      </w:r>
      <w:proofErr w:type="spellEnd"/>
      <w:r w:rsidR="00677309">
        <w:rPr>
          <w:rFonts w:cstheme="minorHAnsi"/>
          <w:color w:val="000000" w:themeColor="text1"/>
        </w:rPr>
        <w:t xml:space="preserve">. </w:t>
      </w:r>
      <w:r w:rsidRPr="005B6636">
        <w:rPr>
          <w:rFonts w:cstheme="minorHAnsi"/>
        </w:rPr>
        <w:t xml:space="preserve">Anyone referring to ethnic </w:t>
      </w:r>
      <w:r w:rsidR="005E4726" w:rsidRPr="005B6636">
        <w:rPr>
          <w:rFonts w:cstheme="minorHAnsi"/>
        </w:rPr>
        <w:t>identity</w:t>
      </w:r>
      <w:r w:rsidRPr="005B6636">
        <w:rPr>
          <w:rFonts w:cstheme="minorHAnsi"/>
        </w:rPr>
        <w:t xml:space="preserve"> is susceptible to being charged with “divisionism” which carries severe punishment despite the fact </w:t>
      </w:r>
      <w:r w:rsidR="00677309">
        <w:rPr>
          <w:rFonts w:cstheme="minorHAnsi"/>
        </w:rPr>
        <w:t xml:space="preserve">that </w:t>
      </w:r>
      <w:r w:rsidRPr="005B6636">
        <w:rPr>
          <w:rFonts w:cstheme="minorHAnsi"/>
        </w:rPr>
        <w:t xml:space="preserve">the crime is not </w:t>
      </w:r>
      <w:r w:rsidR="00677309">
        <w:rPr>
          <w:rFonts w:cstheme="minorHAnsi"/>
        </w:rPr>
        <w:t>clearly</w:t>
      </w:r>
      <w:r w:rsidRPr="005B6636">
        <w:rPr>
          <w:rFonts w:cstheme="minorHAnsi"/>
        </w:rPr>
        <w:t xml:space="preserve"> defined.</w:t>
      </w:r>
      <w:r w:rsidR="006852DE" w:rsidRPr="005B6636">
        <w:rPr>
          <w:rStyle w:val="FootnoteReference"/>
          <w:rFonts w:cstheme="minorHAnsi"/>
        </w:rPr>
        <w:footnoteReference w:id="5"/>
      </w:r>
      <w:r w:rsidR="00E87BAA" w:rsidRPr="005B6636">
        <w:rPr>
          <w:rFonts w:cstheme="minorHAnsi"/>
        </w:rPr>
        <w:t xml:space="preserve"> However</w:t>
      </w:r>
      <w:r w:rsidRPr="005B6636">
        <w:rPr>
          <w:rFonts w:cstheme="minorHAnsi"/>
        </w:rPr>
        <w:t>,</w:t>
      </w:r>
      <w:r w:rsidR="00E87BAA" w:rsidRPr="005B6636">
        <w:rPr>
          <w:rFonts w:cstheme="minorHAnsi"/>
        </w:rPr>
        <w:t xml:space="preserve"> the identification of</w:t>
      </w:r>
      <w:r w:rsidR="00677309">
        <w:rPr>
          <w:rFonts w:cstheme="minorHAnsi"/>
        </w:rPr>
        <w:t xml:space="preserve"> the</w:t>
      </w:r>
      <w:r w:rsidR="00E87BAA" w:rsidRPr="005B6636">
        <w:rPr>
          <w:rFonts w:cstheme="minorHAnsi"/>
        </w:rPr>
        <w:t xml:space="preserve"> </w:t>
      </w:r>
      <w:proofErr w:type="spellStart"/>
      <w:r w:rsidR="001110B3" w:rsidRPr="005B6636">
        <w:rPr>
          <w:rFonts w:cstheme="minorHAnsi"/>
        </w:rPr>
        <w:t>Batwa</w:t>
      </w:r>
      <w:proofErr w:type="spellEnd"/>
      <w:r w:rsidR="001110B3" w:rsidRPr="005B6636">
        <w:rPr>
          <w:rFonts w:cstheme="minorHAnsi"/>
        </w:rPr>
        <w:t xml:space="preserve"> as </w:t>
      </w:r>
      <w:r w:rsidR="00446783" w:rsidRPr="005B6636">
        <w:rPr>
          <w:rFonts w:cstheme="minorHAnsi"/>
        </w:rPr>
        <w:t>a minority and as an indigenous</w:t>
      </w:r>
      <w:r w:rsidR="00B53B4E" w:rsidRPr="005B6636">
        <w:rPr>
          <w:rFonts w:cstheme="minorHAnsi"/>
        </w:rPr>
        <w:t xml:space="preserve"> group</w:t>
      </w:r>
      <w:r w:rsidR="001110B3" w:rsidRPr="005B6636">
        <w:rPr>
          <w:rFonts w:cstheme="minorHAnsi"/>
        </w:rPr>
        <w:t xml:space="preserve"> requiring targeted measures should not be seen as</w:t>
      </w:r>
      <w:r w:rsidR="00677309">
        <w:rPr>
          <w:rFonts w:cstheme="minorHAnsi"/>
        </w:rPr>
        <w:t xml:space="preserve"> a</w:t>
      </w:r>
      <w:r w:rsidR="001110B3" w:rsidRPr="005B6636">
        <w:rPr>
          <w:rFonts w:cstheme="minorHAnsi"/>
        </w:rPr>
        <w:t xml:space="preserve"> threat. It is a means through which targeted measures can be employed to raise their standard of living </w:t>
      </w:r>
      <w:r w:rsidR="005E4726">
        <w:rPr>
          <w:rFonts w:cstheme="minorHAnsi"/>
        </w:rPr>
        <w:t>and</w:t>
      </w:r>
      <w:r w:rsidR="001110B3" w:rsidRPr="005B6636">
        <w:rPr>
          <w:rFonts w:cstheme="minorHAnsi"/>
        </w:rPr>
        <w:t xml:space="preserve"> has the additional benefit of </w:t>
      </w:r>
      <w:r w:rsidR="001110B3" w:rsidRPr="005E4726">
        <w:rPr>
          <w:rFonts w:cstheme="minorHAnsi"/>
        </w:rPr>
        <w:t>reducing the level of inequality in Rwanda</w:t>
      </w:r>
      <w:r w:rsidR="005E4726" w:rsidRPr="005E4726">
        <w:rPr>
          <w:rFonts w:cstheme="minorHAnsi"/>
        </w:rPr>
        <w:t>,</w:t>
      </w:r>
      <w:r w:rsidR="001110B3" w:rsidRPr="005E4726">
        <w:rPr>
          <w:rFonts w:cstheme="minorHAnsi"/>
        </w:rPr>
        <w:t xml:space="preserve"> understood by the government themselves to be “rising and high</w:t>
      </w:r>
      <w:r w:rsidR="00E87BAA" w:rsidRPr="005E4726">
        <w:rPr>
          <w:rStyle w:val="FootnoteReference"/>
          <w:rFonts w:cstheme="minorHAnsi"/>
        </w:rPr>
        <w:footnoteReference w:id="6"/>
      </w:r>
      <w:r w:rsidR="001110B3" w:rsidRPr="005E4726">
        <w:rPr>
          <w:rFonts w:cstheme="minorHAnsi"/>
        </w:rPr>
        <w:t>”.</w:t>
      </w:r>
      <w:r w:rsidR="007C1CF0" w:rsidRPr="005E4726">
        <w:rPr>
          <w:rFonts w:cstheme="minorHAnsi"/>
        </w:rPr>
        <w:t xml:space="preserve"> </w:t>
      </w:r>
      <w:r w:rsidR="007C1CF0" w:rsidRPr="005E4726">
        <w:rPr>
          <w:rFonts w:cstheme="minorHAnsi"/>
          <w:shd w:val="clear" w:color="auto" w:fill="FFFFFF"/>
        </w:rPr>
        <w:t xml:space="preserve">The </w:t>
      </w:r>
      <w:proofErr w:type="spellStart"/>
      <w:r w:rsidR="007C1CF0" w:rsidRPr="005E4726">
        <w:rPr>
          <w:rFonts w:cstheme="minorHAnsi"/>
          <w:shd w:val="clear" w:color="auto" w:fill="FFFFFF"/>
        </w:rPr>
        <w:t>Batwa</w:t>
      </w:r>
      <w:proofErr w:type="spellEnd"/>
      <w:r w:rsidR="007C1CF0" w:rsidRPr="005E4726">
        <w:rPr>
          <w:rFonts w:cstheme="minorHAnsi"/>
          <w:shd w:val="clear" w:color="auto" w:fill="FFFFFF"/>
        </w:rPr>
        <w:t xml:space="preserve"> are </w:t>
      </w:r>
      <w:r w:rsidR="00B53B4E" w:rsidRPr="005E4726">
        <w:rPr>
          <w:rFonts w:cstheme="minorHAnsi"/>
          <w:shd w:val="clear" w:color="auto" w:fill="FFFFFF"/>
        </w:rPr>
        <w:t xml:space="preserve">a distinct ethnic group </w:t>
      </w:r>
      <w:r w:rsidR="005E4726">
        <w:rPr>
          <w:rFonts w:cstheme="minorHAnsi"/>
          <w:shd w:val="clear" w:color="auto" w:fill="FFFFFF"/>
        </w:rPr>
        <w:t>with</w:t>
      </w:r>
      <w:r w:rsidR="007C1CF0" w:rsidRPr="005E4726">
        <w:rPr>
          <w:rFonts w:cstheme="minorHAnsi"/>
          <w:shd w:val="clear" w:color="auto" w:fill="FFFFFF"/>
        </w:rPr>
        <w:t xml:space="preserve"> distinct challenges, the solutions to which are also distinct.  </w:t>
      </w:r>
    </w:p>
    <w:p w:rsidR="007B0515" w:rsidRPr="005B6636" w:rsidRDefault="007B0515" w:rsidP="006852DE">
      <w:pPr>
        <w:pStyle w:val="NoSpacing"/>
        <w:rPr>
          <w:rFonts w:cstheme="minorHAnsi"/>
        </w:rPr>
      </w:pPr>
    </w:p>
    <w:p w:rsidR="00C243AA" w:rsidRPr="005B6636" w:rsidRDefault="001110B3" w:rsidP="005E4726">
      <w:pPr>
        <w:pStyle w:val="NoSpacing"/>
        <w:jc w:val="both"/>
        <w:rPr>
          <w:rFonts w:cstheme="minorHAnsi"/>
        </w:rPr>
      </w:pPr>
      <w:r w:rsidRPr="005B6636">
        <w:rPr>
          <w:rFonts w:cstheme="minorHAnsi"/>
        </w:rPr>
        <w:lastRenderedPageBreak/>
        <w:t>The decision to dissuade the use of ethnic terms from official documents has been conflated at times with the outright denial that</w:t>
      </w:r>
      <w:r w:rsidR="00CA43C8" w:rsidRPr="005B6636">
        <w:rPr>
          <w:rFonts w:cstheme="minorHAnsi"/>
        </w:rPr>
        <w:t xml:space="preserve"> different ethnic groups exist. </w:t>
      </w:r>
      <w:r w:rsidR="00677309">
        <w:rPr>
          <w:rFonts w:cstheme="minorHAnsi"/>
        </w:rPr>
        <w:t>For instance i</w:t>
      </w:r>
      <w:r w:rsidR="00CA43C8" w:rsidRPr="005B6636">
        <w:rPr>
          <w:rFonts w:cstheme="minorHAnsi"/>
        </w:rPr>
        <w:t>n Rwanda’s 9</w:t>
      </w:r>
      <w:r w:rsidR="00CA43C8" w:rsidRPr="005B6636">
        <w:rPr>
          <w:rFonts w:cstheme="minorHAnsi"/>
          <w:vertAlign w:val="superscript"/>
        </w:rPr>
        <w:t>th</w:t>
      </w:r>
      <w:r w:rsidR="00CA43C8" w:rsidRPr="005B6636">
        <w:rPr>
          <w:rFonts w:cstheme="minorHAnsi"/>
        </w:rPr>
        <w:t xml:space="preserve"> and 10</w:t>
      </w:r>
      <w:r w:rsidR="00CA43C8" w:rsidRPr="005B6636">
        <w:rPr>
          <w:rFonts w:cstheme="minorHAnsi"/>
          <w:vertAlign w:val="superscript"/>
        </w:rPr>
        <w:t>th</w:t>
      </w:r>
      <w:r w:rsidR="00CA43C8" w:rsidRPr="005B6636">
        <w:rPr>
          <w:rFonts w:cstheme="minorHAnsi"/>
        </w:rPr>
        <w:t xml:space="preserve"> Periodic Report under the African Charter on Human and Peoples Rights the government claims it makes no sense in the Rwandan context to talk about indigenous peoples but that all Rwandese share the same </w:t>
      </w:r>
      <w:r w:rsidR="00C243AA" w:rsidRPr="005B6636">
        <w:rPr>
          <w:rFonts w:cstheme="minorHAnsi"/>
        </w:rPr>
        <w:t>territory, language and culture. It is indeed the case that physical, linguistic and religious dif</w:t>
      </w:r>
      <w:r w:rsidR="00B53B4E" w:rsidRPr="005B6636">
        <w:rPr>
          <w:rFonts w:cstheme="minorHAnsi"/>
        </w:rPr>
        <w:t xml:space="preserve">ferences between </w:t>
      </w:r>
      <w:proofErr w:type="spellStart"/>
      <w:r w:rsidR="00B53B4E" w:rsidRPr="005B6636">
        <w:rPr>
          <w:rFonts w:cstheme="minorHAnsi"/>
        </w:rPr>
        <w:t>Batwa</w:t>
      </w:r>
      <w:proofErr w:type="spellEnd"/>
      <w:r w:rsidR="00B53B4E" w:rsidRPr="005B6636">
        <w:rPr>
          <w:rFonts w:cstheme="minorHAnsi"/>
        </w:rPr>
        <w:t xml:space="preserve">, </w:t>
      </w:r>
      <w:proofErr w:type="spellStart"/>
      <w:r w:rsidR="00B53B4E" w:rsidRPr="005B6636">
        <w:rPr>
          <w:rFonts w:cstheme="minorHAnsi"/>
        </w:rPr>
        <w:t>Bahutu</w:t>
      </w:r>
      <w:proofErr w:type="spellEnd"/>
      <w:r w:rsidR="00B53B4E" w:rsidRPr="005B6636">
        <w:rPr>
          <w:rFonts w:cstheme="minorHAnsi"/>
        </w:rPr>
        <w:t xml:space="preserve"> and </w:t>
      </w:r>
      <w:proofErr w:type="spellStart"/>
      <w:r w:rsidR="00C243AA" w:rsidRPr="005B6636">
        <w:rPr>
          <w:rFonts w:cstheme="minorHAnsi"/>
        </w:rPr>
        <w:t>Batutsi</w:t>
      </w:r>
      <w:proofErr w:type="spellEnd"/>
      <w:r w:rsidR="00C243AA" w:rsidRPr="005B6636">
        <w:rPr>
          <w:rFonts w:cstheme="minorHAnsi"/>
        </w:rPr>
        <w:t xml:space="preserve"> are negligible. </w:t>
      </w:r>
      <w:r w:rsidR="00EA655D" w:rsidRPr="005B6636">
        <w:rPr>
          <w:rFonts w:cstheme="minorHAnsi"/>
        </w:rPr>
        <w:t xml:space="preserve">However, the </w:t>
      </w:r>
      <w:proofErr w:type="spellStart"/>
      <w:r w:rsidR="00EA655D" w:rsidRPr="005B6636">
        <w:rPr>
          <w:rFonts w:cstheme="minorHAnsi"/>
        </w:rPr>
        <w:t>Batwa</w:t>
      </w:r>
      <w:proofErr w:type="spellEnd"/>
      <w:r w:rsidR="00EA655D" w:rsidRPr="005B6636">
        <w:rPr>
          <w:rFonts w:cstheme="minorHAnsi"/>
        </w:rPr>
        <w:t xml:space="preserve"> stand out for their cultural distinctiveness. </w:t>
      </w:r>
      <w:proofErr w:type="spellStart"/>
      <w:r w:rsidR="00EA655D" w:rsidRPr="005B6636">
        <w:rPr>
          <w:rFonts w:cstheme="minorHAnsi"/>
        </w:rPr>
        <w:t>Batwa</w:t>
      </w:r>
      <w:proofErr w:type="spellEnd"/>
      <w:r w:rsidR="00EA655D" w:rsidRPr="005B6636">
        <w:rPr>
          <w:rFonts w:cstheme="minorHAnsi"/>
        </w:rPr>
        <w:t xml:space="preserve"> tradition, still today, is rich in songs, dance and music, and cultural gatherings are firmly integrated in</w:t>
      </w:r>
      <w:r w:rsidR="00693CDB">
        <w:rPr>
          <w:rFonts w:cstheme="minorHAnsi"/>
        </w:rPr>
        <w:t>to</w:t>
      </w:r>
      <w:r w:rsidR="00EA655D" w:rsidRPr="005B6636">
        <w:rPr>
          <w:rFonts w:cstheme="minorHAnsi"/>
        </w:rPr>
        <w:t xml:space="preserve"> their social life.</w:t>
      </w:r>
      <w:r w:rsidR="00EA655D" w:rsidRPr="005B6636">
        <w:rPr>
          <w:rStyle w:val="FootnoteReference"/>
          <w:rFonts w:cstheme="minorHAnsi"/>
        </w:rPr>
        <w:footnoteReference w:id="7"/>
      </w:r>
      <w:r w:rsidR="007C1CF0" w:rsidRPr="005B6636">
        <w:rPr>
          <w:rFonts w:cstheme="minorHAnsi"/>
        </w:rPr>
        <w:t xml:space="preserve"> </w:t>
      </w:r>
    </w:p>
    <w:p w:rsidR="00C243AA" w:rsidRPr="005B6636" w:rsidRDefault="00C243AA" w:rsidP="006852DE">
      <w:pPr>
        <w:pStyle w:val="NoSpacing"/>
        <w:rPr>
          <w:rFonts w:cstheme="minorHAnsi"/>
        </w:rPr>
      </w:pPr>
    </w:p>
    <w:p w:rsidR="007B0515" w:rsidRPr="005B6636" w:rsidRDefault="00693CDB" w:rsidP="0039384E">
      <w:pPr>
        <w:pStyle w:val="NoSpacing"/>
        <w:jc w:val="both"/>
        <w:rPr>
          <w:rFonts w:cstheme="minorHAnsi"/>
        </w:rPr>
      </w:pPr>
      <w:r>
        <w:rPr>
          <w:rFonts w:cstheme="minorHAnsi"/>
        </w:rPr>
        <w:t>However the main</w:t>
      </w:r>
      <w:r w:rsidR="00C243AA" w:rsidRPr="005B6636">
        <w:rPr>
          <w:rFonts w:cstheme="minorHAnsi"/>
        </w:rPr>
        <w:t xml:space="preserve"> difference </w:t>
      </w:r>
      <w:r w:rsidR="00EA655D" w:rsidRPr="005B6636">
        <w:rPr>
          <w:rFonts w:cstheme="minorHAnsi"/>
        </w:rPr>
        <w:t>lies in</w:t>
      </w:r>
      <w:r w:rsidR="00C243AA" w:rsidRPr="005B6636">
        <w:rPr>
          <w:rFonts w:cstheme="minorHAnsi"/>
        </w:rPr>
        <w:t xml:space="preserve"> </w:t>
      </w:r>
      <w:r w:rsidR="0039384E">
        <w:rPr>
          <w:rFonts w:cstheme="minorHAnsi"/>
        </w:rPr>
        <w:t xml:space="preserve">the </w:t>
      </w:r>
      <w:r w:rsidR="00C243AA" w:rsidRPr="005B6636">
        <w:rPr>
          <w:rFonts w:cstheme="minorHAnsi"/>
        </w:rPr>
        <w:t xml:space="preserve">social </w:t>
      </w:r>
      <w:r>
        <w:rPr>
          <w:rFonts w:cstheme="minorHAnsi"/>
        </w:rPr>
        <w:t>status. T</w:t>
      </w:r>
      <w:r w:rsidR="00C243AA" w:rsidRPr="005B6636">
        <w:rPr>
          <w:rFonts w:cstheme="minorHAnsi"/>
        </w:rPr>
        <w:t xml:space="preserve">he </w:t>
      </w:r>
      <w:proofErr w:type="spellStart"/>
      <w:r w:rsidR="00C243AA" w:rsidRPr="005B6636">
        <w:rPr>
          <w:rFonts w:cstheme="minorHAnsi"/>
        </w:rPr>
        <w:t>Batwa</w:t>
      </w:r>
      <w:proofErr w:type="spellEnd"/>
      <w:r w:rsidR="00C243AA" w:rsidRPr="005B6636">
        <w:rPr>
          <w:rFonts w:cstheme="minorHAnsi"/>
        </w:rPr>
        <w:t xml:space="preserve"> can be described as the lowest social cast. </w:t>
      </w:r>
      <w:r w:rsidR="00EA655D" w:rsidRPr="005B6636">
        <w:rPr>
          <w:rFonts w:cstheme="minorHAnsi"/>
        </w:rPr>
        <w:t>In its mission to Rwanda the African Commission’s Working Group on Indigenous Populations/Communities was informed by a Rwandan Law professor that d</w:t>
      </w:r>
      <w:r w:rsidR="00CA43C8" w:rsidRPr="005B6636">
        <w:rPr>
          <w:rFonts w:cstheme="minorHAnsi"/>
        </w:rPr>
        <w:t>ivisions m</w:t>
      </w:r>
      <w:r w:rsidR="00C243AA" w:rsidRPr="005B6636">
        <w:rPr>
          <w:rFonts w:cstheme="minorHAnsi"/>
        </w:rPr>
        <w:t>ade in the past were artificial</w:t>
      </w:r>
      <w:r w:rsidR="00971C00" w:rsidRPr="005B6636">
        <w:rPr>
          <w:rStyle w:val="FootnoteReference"/>
          <w:rFonts w:cstheme="minorHAnsi"/>
        </w:rPr>
        <w:footnoteReference w:id="8"/>
      </w:r>
      <w:r w:rsidR="00C243AA" w:rsidRPr="005B6636">
        <w:rPr>
          <w:rFonts w:cstheme="minorHAnsi"/>
        </w:rPr>
        <w:t xml:space="preserve"> and in reality refer to</w:t>
      </w:r>
      <w:r w:rsidR="00CA43C8" w:rsidRPr="005B6636">
        <w:rPr>
          <w:rFonts w:cstheme="minorHAnsi"/>
        </w:rPr>
        <w:t xml:space="preserve"> </w:t>
      </w:r>
      <w:r w:rsidR="00C243AA" w:rsidRPr="005B6636">
        <w:rPr>
          <w:rFonts w:cstheme="minorHAnsi"/>
        </w:rPr>
        <w:t xml:space="preserve">socio-economic groups, including farmers, pastoralists and hunter-gatherers. </w:t>
      </w:r>
      <w:r w:rsidR="00EA655D" w:rsidRPr="005B6636">
        <w:rPr>
          <w:rFonts w:cstheme="minorHAnsi"/>
        </w:rPr>
        <w:t>T</w:t>
      </w:r>
      <w:r w:rsidR="00C243AA" w:rsidRPr="005B6636">
        <w:rPr>
          <w:rFonts w:cstheme="minorHAnsi"/>
        </w:rPr>
        <w:t>he historically marginalized communities today “are disadvantaged as a result of their low level of education and involvement in the management of public affairs”.</w:t>
      </w:r>
      <w:r w:rsidR="00C243AA" w:rsidRPr="005B6636">
        <w:rPr>
          <w:rStyle w:val="FootnoteReference"/>
          <w:rFonts w:cstheme="minorHAnsi"/>
        </w:rPr>
        <w:footnoteReference w:id="9"/>
      </w:r>
    </w:p>
    <w:p w:rsidR="00AD6799" w:rsidRPr="005B6636" w:rsidRDefault="00AD6799" w:rsidP="00AD6799">
      <w:pPr>
        <w:pStyle w:val="NoSpacing"/>
        <w:rPr>
          <w:rFonts w:cstheme="minorHAnsi"/>
        </w:rPr>
      </w:pPr>
    </w:p>
    <w:p w:rsidR="00B77D21" w:rsidRPr="005B6636" w:rsidRDefault="00406E7A" w:rsidP="0039384E">
      <w:pPr>
        <w:pStyle w:val="NoSpacing"/>
        <w:jc w:val="both"/>
        <w:rPr>
          <w:rFonts w:cstheme="minorHAnsi"/>
        </w:rPr>
      </w:pPr>
      <w:r w:rsidRPr="005B6636">
        <w:rPr>
          <w:rFonts w:cstheme="minorHAnsi"/>
        </w:rPr>
        <w:t xml:space="preserve">The </w:t>
      </w:r>
      <w:proofErr w:type="spellStart"/>
      <w:r w:rsidRPr="005B6636">
        <w:rPr>
          <w:rFonts w:cstheme="minorHAnsi"/>
        </w:rPr>
        <w:t>Batwa</w:t>
      </w:r>
      <w:proofErr w:type="spellEnd"/>
      <w:r w:rsidRPr="005B6636">
        <w:rPr>
          <w:rFonts w:cstheme="minorHAnsi"/>
        </w:rPr>
        <w:t xml:space="preserve"> are almost entirely absent from grassroots, regional or national governing structures, they are largely </w:t>
      </w:r>
      <w:r w:rsidRPr="00EE4C0B">
        <w:rPr>
          <w:rFonts w:cstheme="minorHAnsi"/>
        </w:rPr>
        <w:t>sidelined from or face challenges to participat</w:t>
      </w:r>
      <w:r w:rsidR="00EE4C0B" w:rsidRPr="00EE4C0B">
        <w:rPr>
          <w:rFonts w:cstheme="minorHAnsi"/>
        </w:rPr>
        <w:t>e</w:t>
      </w:r>
      <w:r w:rsidRPr="00EE4C0B">
        <w:rPr>
          <w:rFonts w:cstheme="minorHAnsi"/>
        </w:rPr>
        <w:t xml:space="preserve"> in local decision-making procedures, as a result of being numerically small, not recognized as a distinct group and discriminated against. This is still the case despite Article 82, para</w:t>
      </w:r>
      <w:r w:rsidR="0039384E" w:rsidRPr="00EE4C0B">
        <w:rPr>
          <w:rFonts w:cstheme="minorHAnsi"/>
        </w:rPr>
        <w:t>graph</w:t>
      </w:r>
      <w:r w:rsidRPr="00EE4C0B">
        <w:rPr>
          <w:rFonts w:cstheme="minorHAnsi"/>
        </w:rPr>
        <w:t xml:space="preserve"> 2 of the Rwandan Constitution, amended by re</w:t>
      </w:r>
      <w:r w:rsidR="00EE4C0B" w:rsidRPr="00EE4C0B">
        <w:rPr>
          <w:rFonts w:cstheme="minorHAnsi"/>
        </w:rPr>
        <w:t>vision no. 2 of 8 December 2005. The article</w:t>
      </w:r>
      <w:r w:rsidR="00693CDB">
        <w:rPr>
          <w:rFonts w:cstheme="minorHAnsi"/>
        </w:rPr>
        <w:t xml:space="preserve"> demands eight members of the S</w:t>
      </w:r>
      <w:r w:rsidRPr="00EE4C0B">
        <w:rPr>
          <w:rFonts w:cstheme="minorHAnsi"/>
        </w:rPr>
        <w:t xml:space="preserve">enate to be appointed by the president to ensure representation of historically marginalized groups. At the moment, though, </w:t>
      </w:r>
      <w:r w:rsidR="00B77D21" w:rsidRPr="00EE4C0B">
        <w:rPr>
          <w:rFonts w:cstheme="minorHAnsi"/>
        </w:rPr>
        <w:t xml:space="preserve">the </w:t>
      </w:r>
      <w:proofErr w:type="spellStart"/>
      <w:r w:rsidR="00B77D21" w:rsidRPr="00EE4C0B">
        <w:rPr>
          <w:rFonts w:cstheme="minorHAnsi"/>
        </w:rPr>
        <w:t>Batwa</w:t>
      </w:r>
      <w:proofErr w:type="spellEnd"/>
      <w:r w:rsidR="00B77D21" w:rsidRPr="00EE4C0B">
        <w:rPr>
          <w:rFonts w:cstheme="minorHAnsi"/>
        </w:rPr>
        <w:t xml:space="preserve"> have only one representative in the Senate.</w:t>
      </w:r>
      <w:r w:rsidR="00B77D21" w:rsidRPr="00EE4C0B">
        <w:rPr>
          <w:rStyle w:val="FootnoteReference"/>
          <w:rFonts w:cstheme="minorHAnsi"/>
        </w:rPr>
        <w:footnoteReference w:id="10"/>
      </w:r>
      <w:r w:rsidR="00B77D21" w:rsidRPr="005B6636">
        <w:rPr>
          <w:rFonts w:cstheme="minorHAnsi"/>
        </w:rPr>
        <w:t xml:space="preserve"> </w:t>
      </w:r>
    </w:p>
    <w:p w:rsidR="00E347CD" w:rsidRPr="005B6636" w:rsidRDefault="00E347CD" w:rsidP="0039384E">
      <w:pPr>
        <w:pStyle w:val="NoSpacing"/>
        <w:jc w:val="both"/>
        <w:rPr>
          <w:rFonts w:cstheme="minorHAnsi"/>
        </w:rPr>
      </w:pPr>
    </w:p>
    <w:p w:rsidR="007A0BA0" w:rsidRPr="005B6636" w:rsidRDefault="00693CDB" w:rsidP="0039384E">
      <w:pPr>
        <w:pStyle w:val="NoSpacing"/>
        <w:jc w:val="both"/>
        <w:rPr>
          <w:rFonts w:cstheme="minorHAnsi"/>
        </w:rPr>
      </w:pPr>
      <w:r>
        <w:rPr>
          <w:rFonts w:cstheme="minorHAnsi"/>
        </w:rPr>
        <w:t>Their absence from decision-making processes</w:t>
      </w:r>
      <w:r w:rsidR="00406E7A" w:rsidRPr="005B6636">
        <w:rPr>
          <w:rFonts w:cstheme="minorHAnsi"/>
        </w:rPr>
        <w:t xml:space="preserve"> </w:t>
      </w:r>
      <w:r>
        <w:rPr>
          <w:rFonts w:cstheme="minorHAnsi"/>
        </w:rPr>
        <w:t>results in policies disproportionately detrimental to their community, especially in</w:t>
      </w:r>
      <w:r w:rsidR="00406E7A" w:rsidRPr="005B6636">
        <w:rPr>
          <w:rFonts w:cstheme="minorHAnsi"/>
        </w:rPr>
        <w:t xml:space="preserve"> housing</w:t>
      </w:r>
      <w:r>
        <w:rPr>
          <w:rFonts w:cstheme="minorHAnsi"/>
        </w:rPr>
        <w:t xml:space="preserve"> policies</w:t>
      </w:r>
      <w:r w:rsidR="00406E7A" w:rsidRPr="005B6636">
        <w:rPr>
          <w:rFonts w:cstheme="minorHAnsi"/>
        </w:rPr>
        <w:t>.</w:t>
      </w:r>
      <w:r w:rsidR="00B77D21" w:rsidRPr="005B6636">
        <w:rPr>
          <w:rFonts w:cstheme="minorHAnsi"/>
        </w:rPr>
        <w:t xml:space="preserve"> To combat this</w:t>
      </w:r>
      <w:r w:rsidR="00B53B4E" w:rsidRPr="005B6636">
        <w:rPr>
          <w:rFonts w:cstheme="minorHAnsi"/>
        </w:rPr>
        <w:t>,</w:t>
      </w:r>
      <w:r w:rsidR="00B77D21" w:rsidRPr="005B6636">
        <w:rPr>
          <w:rFonts w:cstheme="minorHAnsi"/>
        </w:rPr>
        <w:t xml:space="preserve"> the </w:t>
      </w:r>
      <w:proofErr w:type="spellStart"/>
      <w:r w:rsidR="00B77D21" w:rsidRPr="005B6636">
        <w:rPr>
          <w:rFonts w:cstheme="minorHAnsi"/>
        </w:rPr>
        <w:t>Batwa</w:t>
      </w:r>
      <w:proofErr w:type="spellEnd"/>
      <w:r w:rsidR="00B77D21" w:rsidRPr="005B6636">
        <w:rPr>
          <w:rFonts w:cstheme="minorHAnsi"/>
        </w:rPr>
        <w:t xml:space="preserve"> need their own </w:t>
      </w:r>
      <w:r w:rsidR="00B53B4E" w:rsidRPr="005B6636">
        <w:rPr>
          <w:rFonts w:cstheme="minorHAnsi"/>
        </w:rPr>
        <w:t>organizations</w:t>
      </w:r>
      <w:r w:rsidR="00B77D21" w:rsidRPr="005B6636">
        <w:rPr>
          <w:rFonts w:cstheme="minorHAnsi"/>
        </w:rPr>
        <w:t>, representing local communities to external i</w:t>
      </w:r>
      <w:r w:rsidR="00B53B4E" w:rsidRPr="005B6636">
        <w:rPr>
          <w:rFonts w:cstheme="minorHAnsi"/>
        </w:rPr>
        <w:t>n</w:t>
      </w:r>
      <w:r>
        <w:rPr>
          <w:rFonts w:cstheme="minorHAnsi"/>
        </w:rPr>
        <w:t>stitutions like S</w:t>
      </w:r>
      <w:r w:rsidR="00B77D21" w:rsidRPr="005B6636">
        <w:rPr>
          <w:rFonts w:cstheme="minorHAnsi"/>
        </w:rPr>
        <w:t xml:space="preserve">tate structures, </w:t>
      </w:r>
      <w:r w:rsidR="00B53B4E" w:rsidRPr="005B6636">
        <w:rPr>
          <w:rFonts w:cstheme="minorHAnsi"/>
        </w:rPr>
        <w:t>intergovernmental</w:t>
      </w:r>
      <w:r w:rsidR="00B77D21" w:rsidRPr="005B6636">
        <w:rPr>
          <w:rFonts w:cstheme="minorHAnsi"/>
        </w:rPr>
        <w:t xml:space="preserve"> </w:t>
      </w:r>
      <w:r w:rsidR="00B53B4E" w:rsidRPr="005B6636">
        <w:rPr>
          <w:rFonts w:cstheme="minorHAnsi"/>
        </w:rPr>
        <w:t>organizations</w:t>
      </w:r>
      <w:r w:rsidR="00B77D21" w:rsidRPr="005B6636">
        <w:rPr>
          <w:rFonts w:cstheme="minorHAnsi"/>
        </w:rPr>
        <w:t xml:space="preserve"> and NGOs.</w:t>
      </w:r>
      <w:r w:rsidR="00B77D21" w:rsidRPr="005B6636">
        <w:rPr>
          <w:rStyle w:val="FootnoteReference"/>
          <w:rFonts w:cstheme="minorHAnsi"/>
        </w:rPr>
        <w:footnoteReference w:id="11"/>
      </w:r>
      <w:r w:rsidR="007A0BA0" w:rsidRPr="005B6636">
        <w:rPr>
          <w:rFonts w:cstheme="minorHAnsi"/>
        </w:rPr>
        <w:t xml:space="preserve"> However, as a result of their marginalization and high levels of illiteracy, active participation in Rwanda’s political life is currently inconceivable for many </w:t>
      </w:r>
      <w:proofErr w:type="spellStart"/>
      <w:r w:rsidR="007A0BA0" w:rsidRPr="005B6636">
        <w:rPr>
          <w:rFonts w:cstheme="minorHAnsi"/>
        </w:rPr>
        <w:t>Batwa</w:t>
      </w:r>
      <w:proofErr w:type="spellEnd"/>
      <w:r w:rsidR="007A0BA0" w:rsidRPr="005B6636">
        <w:rPr>
          <w:rStyle w:val="FootnoteReference"/>
          <w:rFonts w:cstheme="minorHAnsi"/>
        </w:rPr>
        <w:footnoteReference w:id="12"/>
      </w:r>
      <w:r w:rsidR="00EE4C0B">
        <w:rPr>
          <w:rFonts w:cstheme="minorHAnsi"/>
        </w:rPr>
        <w:t>.</w:t>
      </w:r>
    </w:p>
    <w:p w:rsidR="00E347CD" w:rsidRPr="005B6636" w:rsidRDefault="00E347CD" w:rsidP="007A0BA0">
      <w:pPr>
        <w:pStyle w:val="NoSpacing"/>
        <w:rPr>
          <w:rFonts w:cstheme="minorHAnsi"/>
        </w:rPr>
      </w:pPr>
    </w:p>
    <w:p w:rsidR="00E347CD" w:rsidRPr="005B6636" w:rsidRDefault="00E347CD" w:rsidP="00EE4C0B">
      <w:pPr>
        <w:pStyle w:val="NoSpacing"/>
        <w:jc w:val="both"/>
        <w:rPr>
          <w:rFonts w:cstheme="minorHAnsi"/>
        </w:rPr>
      </w:pPr>
      <w:r w:rsidRPr="005B6636">
        <w:rPr>
          <w:rFonts w:cstheme="minorHAnsi"/>
        </w:rPr>
        <w:t xml:space="preserve">Furthermore the criminalization of ethnic discourse hampers the </w:t>
      </w:r>
      <w:r w:rsidR="00EE4C0B">
        <w:rPr>
          <w:rFonts w:cstheme="minorHAnsi"/>
        </w:rPr>
        <w:t xml:space="preserve">establishment of associations and </w:t>
      </w:r>
      <w:r w:rsidR="001230D8" w:rsidRPr="005B6636">
        <w:rPr>
          <w:rFonts w:cstheme="minorHAnsi"/>
        </w:rPr>
        <w:t xml:space="preserve">community projects that tackle </w:t>
      </w:r>
      <w:proofErr w:type="spellStart"/>
      <w:r w:rsidRPr="005B6636">
        <w:rPr>
          <w:rFonts w:cstheme="minorHAnsi"/>
        </w:rPr>
        <w:t>Batwa</w:t>
      </w:r>
      <w:proofErr w:type="spellEnd"/>
      <w:r w:rsidRPr="005B6636">
        <w:rPr>
          <w:rFonts w:cstheme="minorHAnsi"/>
        </w:rPr>
        <w:t xml:space="preserve">-specific problems or challenges. Whilst there are multiple associations, forums, NGOs, </w:t>
      </w:r>
      <w:r w:rsidR="001230D8" w:rsidRPr="005B6636">
        <w:rPr>
          <w:rFonts w:cstheme="minorHAnsi"/>
        </w:rPr>
        <w:t>programs</w:t>
      </w:r>
      <w:r w:rsidRPr="005B6636">
        <w:rPr>
          <w:rFonts w:cstheme="minorHAnsi"/>
        </w:rPr>
        <w:t xml:space="preserve">, scholarships and institutions for other vulnerable groups such as women, youth, people living with disabilities, genocide survivors, and widows, no such national institution exists for the </w:t>
      </w:r>
      <w:proofErr w:type="spellStart"/>
      <w:r w:rsidRPr="005B6636">
        <w:rPr>
          <w:rFonts w:cstheme="minorHAnsi"/>
        </w:rPr>
        <w:t>Batwa</w:t>
      </w:r>
      <w:proofErr w:type="spellEnd"/>
      <w:r w:rsidRPr="005B6636">
        <w:rPr>
          <w:rFonts w:cstheme="minorHAnsi"/>
        </w:rPr>
        <w:t>.</w:t>
      </w:r>
    </w:p>
    <w:p w:rsidR="00E347CD" w:rsidRPr="005B6636" w:rsidRDefault="00E347CD" w:rsidP="00E347CD">
      <w:pPr>
        <w:pStyle w:val="NoSpacing"/>
        <w:rPr>
          <w:rFonts w:cstheme="minorHAnsi"/>
        </w:rPr>
      </w:pPr>
    </w:p>
    <w:p w:rsidR="00E347CD" w:rsidRPr="005B6636" w:rsidRDefault="003A2728" w:rsidP="00EE4C0B">
      <w:pPr>
        <w:pStyle w:val="NoSpacing"/>
        <w:jc w:val="both"/>
        <w:rPr>
          <w:rFonts w:cstheme="minorHAnsi"/>
        </w:rPr>
      </w:pPr>
      <w:r>
        <w:rPr>
          <w:rFonts w:cstheme="minorHAnsi"/>
        </w:rPr>
        <w:t xml:space="preserve">An example of this is the </w:t>
      </w:r>
      <w:proofErr w:type="spellStart"/>
      <w:r>
        <w:rPr>
          <w:rFonts w:cstheme="minorHAnsi"/>
        </w:rPr>
        <w:t>Batwa</w:t>
      </w:r>
      <w:proofErr w:type="spellEnd"/>
      <w:r>
        <w:rPr>
          <w:rFonts w:cstheme="minorHAnsi"/>
        </w:rPr>
        <w:t xml:space="preserve"> NGO “</w:t>
      </w:r>
      <w:proofErr w:type="spellStart"/>
      <w:r w:rsidR="00E347CD" w:rsidRPr="005B6636">
        <w:rPr>
          <w:rFonts w:cstheme="minorHAnsi"/>
        </w:rPr>
        <w:t>Communauté</w:t>
      </w:r>
      <w:proofErr w:type="spellEnd"/>
      <w:r w:rsidR="00E347CD" w:rsidRPr="005B6636">
        <w:rPr>
          <w:rFonts w:cstheme="minorHAnsi"/>
        </w:rPr>
        <w:t xml:space="preserve"> des </w:t>
      </w:r>
      <w:proofErr w:type="spellStart"/>
      <w:r>
        <w:rPr>
          <w:rFonts w:cstheme="minorHAnsi"/>
        </w:rPr>
        <w:t>Autochtones</w:t>
      </w:r>
      <w:proofErr w:type="spellEnd"/>
      <w:r>
        <w:rPr>
          <w:rFonts w:cstheme="minorHAnsi"/>
        </w:rPr>
        <w:t xml:space="preserve"> </w:t>
      </w:r>
      <w:proofErr w:type="spellStart"/>
      <w:r>
        <w:rPr>
          <w:rFonts w:cstheme="minorHAnsi"/>
        </w:rPr>
        <w:t>Rwandais</w:t>
      </w:r>
      <w:proofErr w:type="spellEnd"/>
      <w:r>
        <w:rPr>
          <w:rFonts w:cstheme="minorHAnsi"/>
        </w:rPr>
        <w:t>”</w:t>
      </w:r>
      <w:r w:rsidR="00EE4C0B">
        <w:rPr>
          <w:rFonts w:cstheme="minorHAnsi"/>
        </w:rPr>
        <w:t xml:space="preserve"> (CAURWA)</w:t>
      </w:r>
      <w:r w:rsidR="00E347CD" w:rsidRPr="005B6636">
        <w:rPr>
          <w:rFonts w:cstheme="minorHAnsi"/>
        </w:rPr>
        <w:t>. They were refused legal status until</w:t>
      </w:r>
      <w:r w:rsidR="003647D1">
        <w:rPr>
          <w:rFonts w:cstheme="minorHAnsi"/>
        </w:rPr>
        <w:t xml:space="preserve"> stopping to identify the </w:t>
      </w:r>
      <w:proofErr w:type="spellStart"/>
      <w:r w:rsidR="003647D1">
        <w:rPr>
          <w:rFonts w:cstheme="minorHAnsi"/>
        </w:rPr>
        <w:t>Batwa</w:t>
      </w:r>
      <w:proofErr w:type="spellEnd"/>
      <w:r w:rsidR="00E347CD" w:rsidRPr="005B6636">
        <w:rPr>
          <w:rFonts w:cstheme="minorHAnsi"/>
        </w:rPr>
        <w:t xml:space="preserve"> as Rwanda</w:t>
      </w:r>
      <w:r w:rsidR="001230D8" w:rsidRPr="005B6636">
        <w:rPr>
          <w:rFonts w:cstheme="minorHAnsi"/>
        </w:rPr>
        <w:t>’</w:t>
      </w:r>
      <w:r w:rsidR="00E347CD" w:rsidRPr="005B6636">
        <w:rPr>
          <w:rFonts w:cstheme="minorHAnsi"/>
        </w:rPr>
        <w:t xml:space="preserve">s first inhabitants and referring to the </w:t>
      </w:r>
      <w:proofErr w:type="spellStart"/>
      <w:r w:rsidR="00E347CD" w:rsidRPr="005B6636">
        <w:rPr>
          <w:rFonts w:cstheme="minorHAnsi"/>
        </w:rPr>
        <w:t>Batwa</w:t>
      </w:r>
      <w:proofErr w:type="spellEnd"/>
      <w:r w:rsidR="00E347CD" w:rsidRPr="005B6636">
        <w:rPr>
          <w:rFonts w:cstheme="minorHAnsi"/>
        </w:rPr>
        <w:t xml:space="preserve"> as a people.  </w:t>
      </w:r>
      <w:r w:rsidR="00EE4C0B">
        <w:rPr>
          <w:rFonts w:cstheme="minorHAnsi"/>
        </w:rPr>
        <w:t xml:space="preserve">In </w:t>
      </w:r>
      <w:r w:rsidR="00E347CD" w:rsidRPr="005B6636">
        <w:rPr>
          <w:rFonts w:cstheme="minorHAnsi"/>
        </w:rPr>
        <w:t xml:space="preserve">2007 the organization was forced to change its name and omit </w:t>
      </w:r>
      <w:r w:rsidR="00E347CD" w:rsidRPr="005B6636">
        <w:rPr>
          <w:rFonts w:cstheme="minorHAnsi"/>
        </w:rPr>
        <w:lastRenderedPageBreak/>
        <w:t xml:space="preserve">the word “indigenous” in order to get their charity license renewed. </w:t>
      </w:r>
      <w:r w:rsidR="00E347CD" w:rsidRPr="001C2777">
        <w:rPr>
          <w:rFonts w:cstheme="minorHAnsi"/>
          <w:lang w:val="fr-FR"/>
        </w:rPr>
        <w:t xml:space="preserve">CAURWA </w:t>
      </w:r>
      <w:proofErr w:type="spellStart"/>
      <w:r w:rsidR="00E347CD" w:rsidRPr="00842142">
        <w:rPr>
          <w:rFonts w:cstheme="minorHAnsi"/>
          <w:lang w:val="fr-FR"/>
        </w:rPr>
        <w:t>is</w:t>
      </w:r>
      <w:proofErr w:type="spellEnd"/>
      <w:r w:rsidR="00E347CD" w:rsidRPr="00842142">
        <w:rPr>
          <w:rFonts w:cstheme="minorHAnsi"/>
          <w:lang w:val="fr-FR"/>
        </w:rPr>
        <w:t xml:space="preserve"> </w:t>
      </w:r>
      <w:proofErr w:type="spellStart"/>
      <w:r w:rsidR="00E347CD" w:rsidRPr="00842142">
        <w:rPr>
          <w:rFonts w:cstheme="minorHAnsi"/>
          <w:lang w:val="fr-FR"/>
        </w:rPr>
        <w:t>now</w:t>
      </w:r>
      <w:proofErr w:type="spellEnd"/>
      <w:r w:rsidR="00E347CD" w:rsidRPr="00842142">
        <w:rPr>
          <w:rFonts w:cstheme="minorHAnsi"/>
          <w:lang w:val="fr-FR"/>
        </w:rPr>
        <w:t xml:space="preserve"> </w:t>
      </w:r>
      <w:proofErr w:type="spellStart"/>
      <w:r w:rsidR="00E347CD" w:rsidRPr="00842142">
        <w:rPr>
          <w:rFonts w:cstheme="minorHAnsi"/>
          <w:lang w:val="fr-FR"/>
        </w:rPr>
        <w:t>called</w:t>
      </w:r>
      <w:proofErr w:type="spellEnd"/>
      <w:r w:rsidR="00E347CD" w:rsidRPr="00842142">
        <w:rPr>
          <w:rFonts w:cstheme="minorHAnsi"/>
          <w:lang w:val="fr-FR"/>
        </w:rPr>
        <w:t xml:space="preserve"> </w:t>
      </w:r>
      <w:r w:rsidR="00E347CD" w:rsidRPr="001C2777">
        <w:rPr>
          <w:rFonts w:cstheme="minorHAnsi"/>
          <w:lang w:val="fr-FR"/>
        </w:rPr>
        <w:t>COPORWA (Communauté des Potiers du Rwanda).</w:t>
      </w:r>
      <w:r w:rsidR="00E347CD" w:rsidRPr="005B6636">
        <w:rPr>
          <w:rStyle w:val="FootnoteReference"/>
          <w:rFonts w:cstheme="minorHAnsi"/>
        </w:rPr>
        <w:footnoteReference w:id="13"/>
      </w:r>
      <w:r w:rsidR="00E347CD" w:rsidRPr="001C2777">
        <w:rPr>
          <w:rFonts w:cstheme="minorHAnsi"/>
          <w:lang w:val="fr-FR"/>
        </w:rPr>
        <w:t xml:space="preserve"> </w:t>
      </w:r>
      <w:r w:rsidR="00E347CD" w:rsidRPr="005B6636">
        <w:rPr>
          <w:rFonts w:cstheme="minorHAnsi"/>
        </w:rPr>
        <w:t xml:space="preserve">Organizations promoting the interests of the </w:t>
      </w:r>
      <w:proofErr w:type="spellStart"/>
      <w:r w:rsidR="00E347CD" w:rsidRPr="005B6636">
        <w:rPr>
          <w:rFonts w:cstheme="minorHAnsi"/>
        </w:rPr>
        <w:t>Batwa</w:t>
      </w:r>
      <w:proofErr w:type="spellEnd"/>
      <w:r w:rsidR="00E347CD" w:rsidRPr="005B6636">
        <w:rPr>
          <w:rFonts w:cstheme="minorHAnsi"/>
        </w:rPr>
        <w:t xml:space="preserve"> are essential for </w:t>
      </w:r>
      <w:r w:rsidR="00EE4C0B">
        <w:rPr>
          <w:rFonts w:cstheme="minorHAnsi"/>
        </w:rPr>
        <w:t xml:space="preserve">the </w:t>
      </w:r>
      <w:r w:rsidR="00E347CD" w:rsidRPr="005B6636">
        <w:rPr>
          <w:rFonts w:cstheme="minorHAnsi"/>
        </w:rPr>
        <w:t>promotion of community-owned development, institution-building, conflict resolution, technical development skills, research and so on. Therefore</w:t>
      </w:r>
      <w:r w:rsidR="00EE4C0B">
        <w:rPr>
          <w:rFonts w:cstheme="minorHAnsi"/>
        </w:rPr>
        <w:t>,</w:t>
      </w:r>
      <w:r w:rsidR="00E347CD" w:rsidRPr="005B6636">
        <w:rPr>
          <w:rFonts w:cstheme="minorHAnsi"/>
        </w:rPr>
        <w:t xml:space="preserve"> they should be allowed to exist and </w:t>
      </w:r>
      <w:r w:rsidR="00EE4C0B">
        <w:rPr>
          <w:rFonts w:cstheme="minorHAnsi"/>
        </w:rPr>
        <w:t xml:space="preserve">be </w:t>
      </w:r>
      <w:r w:rsidR="00E347CD" w:rsidRPr="005B6636">
        <w:rPr>
          <w:rFonts w:cstheme="minorHAnsi"/>
        </w:rPr>
        <w:t>supported.</w:t>
      </w:r>
      <w:r w:rsidR="00E347CD" w:rsidRPr="005B6636">
        <w:rPr>
          <w:rStyle w:val="FootnoteReference"/>
          <w:rFonts w:cstheme="minorHAnsi"/>
        </w:rPr>
        <w:footnoteReference w:id="14"/>
      </w:r>
    </w:p>
    <w:p w:rsidR="005B6636" w:rsidRDefault="005B6636" w:rsidP="005B6636">
      <w:pPr>
        <w:pStyle w:val="NoSpacing"/>
        <w:rPr>
          <w:rFonts w:cstheme="minorHAnsi"/>
        </w:rPr>
      </w:pPr>
    </w:p>
    <w:p w:rsidR="00C602D5" w:rsidRDefault="00C602D5" w:rsidP="005B6636">
      <w:pPr>
        <w:pStyle w:val="NoSpacing"/>
        <w:rPr>
          <w:rFonts w:cstheme="minorHAnsi"/>
        </w:rPr>
      </w:pPr>
    </w:p>
    <w:p w:rsidR="00C602D5" w:rsidRDefault="00C602D5" w:rsidP="005B6636">
      <w:pPr>
        <w:pStyle w:val="NoSpacing"/>
        <w:rPr>
          <w:rFonts w:cstheme="minorHAnsi"/>
        </w:rPr>
      </w:pPr>
    </w:p>
    <w:p w:rsidR="00C602D5" w:rsidRPr="005B6636" w:rsidRDefault="00C602D5" w:rsidP="005B6636">
      <w:pPr>
        <w:pStyle w:val="NoSpacing"/>
        <w:rPr>
          <w:rFonts w:cstheme="minorHAnsi"/>
        </w:rPr>
      </w:pPr>
    </w:p>
    <w:p w:rsidR="005B6636" w:rsidRPr="00EE4805" w:rsidRDefault="005B6636" w:rsidP="00487BCD">
      <w:pPr>
        <w:pStyle w:val="NoSpacing"/>
        <w:jc w:val="both"/>
        <w:rPr>
          <w:rFonts w:cstheme="minorHAnsi"/>
          <w:i/>
          <w:sz w:val="24"/>
        </w:rPr>
      </w:pPr>
      <w:r w:rsidRPr="00EE4805">
        <w:rPr>
          <w:rFonts w:cstheme="minorHAnsi"/>
          <w:b/>
          <w:i/>
          <w:sz w:val="24"/>
        </w:rPr>
        <w:t>Article 1.2</w:t>
      </w:r>
      <w:r w:rsidRPr="00EE4805">
        <w:rPr>
          <w:rFonts w:cstheme="minorHAnsi"/>
          <w:i/>
          <w:sz w:val="24"/>
        </w:rPr>
        <w:t xml:space="preserve"> states that “All peoples may, for their own ends, freely dispose of their natural wealth and resources without prejudice to any obligations arising out of international economic co-operation, based upon the principle of mutual benefit, and international law. In no case may a people be deprived of its own means of subsistence</w:t>
      </w:r>
      <w:r w:rsidR="00487BCD" w:rsidRPr="00EE4805">
        <w:rPr>
          <w:rFonts w:cstheme="minorHAnsi"/>
          <w:i/>
          <w:sz w:val="24"/>
        </w:rPr>
        <w:t>”</w:t>
      </w:r>
      <w:r w:rsidRPr="00EE4805">
        <w:rPr>
          <w:rFonts w:cstheme="minorHAnsi"/>
          <w:i/>
          <w:sz w:val="24"/>
        </w:rPr>
        <w:t>.</w:t>
      </w:r>
    </w:p>
    <w:p w:rsidR="005B6636" w:rsidRPr="005B6636" w:rsidRDefault="005B6636" w:rsidP="005B6636">
      <w:pPr>
        <w:pStyle w:val="NoSpacing"/>
        <w:rPr>
          <w:rFonts w:cstheme="minorHAnsi"/>
          <w:b/>
          <w:u w:val="single"/>
        </w:rPr>
      </w:pPr>
    </w:p>
    <w:p w:rsidR="005B6636" w:rsidRPr="005B6636" w:rsidRDefault="005B6636" w:rsidP="00487BCD">
      <w:pPr>
        <w:pStyle w:val="NoSpacing"/>
        <w:jc w:val="both"/>
        <w:rPr>
          <w:rFonts w:cstheme="minorHAnsi"/>
        </w:rPr>
      </w:pPr>
      <w:r w:rsidRPr="005B6636">
        <w:rPr>
          <w:rFonts w:cstheme="minorHAnsi"/>
          <w:shd w:val="clear" w:color="auto" w:fill="FFFFFF"/>
        </w:rPr>
        <w:t xml:space="preserve">The </w:t>
      </w:r>
      <w:proofErr w:type="spellStart"/>
      <w:r w:rsidRPr="005B6636">
        <w:rPr>
          <w:rFonts w:cstheme="minorHAnsi"/>
          <w:shd w:val="clear" w:color="auto" w:fill="FFFFFF"/>
        </w:rPr>
        <w:t>Batwa</w:t>
      </w:r>
      <w:proofErr w:type="spellEnd"/>
      <w:r w:rsidRPr="005B6636">
        <w:rPr>
          <w:rFonts w:cstheme="minorHAnsi"/>
          <w:shd w:val="clear" w:color="auto" w:fill="FFFFFF"/>
        </w:rPr>
        <w:t xml:space="preserve"> have been deprived of their means of </w:t>
      </w:r>
      <w:r w:rsidR="00487BCD" w:rsidRPr="005B6636">
        <w:rPr>
          <w:rFonts w:cstheme="minorHAnsi"/>
          <w:shd w:val="clear" w:color="auto" w:fill="FFFFFF"/>
        </w:rPr>
        <w:t>subsistence</w:t>
      </w:r>
      <w:r w:rsidRPr="005B6636">
        <w:rPr>
          <w:rFonts w:cstheme="minorHAnsi"/>
          <w:shd w:val="clear" w:color="auto" w:fill="FFFFFF"/>
        </w:rPr>
        <w:t xml:space="preserve"> as </w:t>
      </w:r>
      <w:r w:rsidR="00487BCD">
        <w:rPr>
          <w:rFonts w:cstheme="minorHAnsi"/>
          <w:shd w:val="clear" w:color="auto" w:fill="FFFFFF"/>
        </w:rPr>
        <w:t xml:space="preserve">a </w:t>
      </w:r>
      <w:r w:rsidRPr="005B6636">
        <w:rPr>
          <w:rFonts w:cstheme="minorHAnsi"/>
          <w:shd w:val="clear" w:color="auto" w:fill="FFFFFF"/>
        </w:rPr>
        <w:t xml:space="preserve">result of </w:t>
      </w:r>
      <w:r w:rsidRPr="005B6636">
        <w:rPr>
          <w:rFonts w:cstheme="minorHAnsi"/>
        </w:rPr>
        <w:t xml:space="preserve">forced and often aggressive government-sponsored relocations </w:t>
      </w:r>
      <w:r w:rsidRPr="005B6636">
        <w:rPr>
          <w:rFonts w:cstheme="minorHAnsi"/>
          <w:shd w:val="clear" w:color="auto" w:fill="FFFFFF"/>
        </w:rPr>
        <w:t>since the 1970’s</w:t>
      </w:r>
      <w:r w:rsidRPr="005B6636">
        <w:rPr>
          <w:rFonts w:cstheme="minorHAnsi"/>
        </w:rPr>
        <w:t xml:space="preserve">. </w:t>
      </w:r>
      <w:r w:rsidRPr="005B6636">
        <w:rPr>
          <w:rFonts w:cstheme="minorHAnsi"/>
          <w:shd w:val="clear" w:color="auto" w:fill="FFFFFF"/>
        </w:rPr>
        <w:t xml:space="preserve">In contrast to other </w:t>
      </w:r>
      <w:r w:rsidR="00487BCD" w:rsidRPr="005B6636">
        <w:rPr>
          <w:rFonts w:cstheme="minorHAnsi"/>
          <w:shd w:val="clear" w:color="auto" w:fill="FFFFFF"/>
        </w:rPr>
        <w:t>dispossessed</w:t>
      </w:r>
      <w:r w:rsidRPr="005B6636">
        <w:rPr>
          <w:rFonts w:cstheme="minorHAnsi"/>
          <w:shd w:val="clear" w:color="auto" w:fill="FFFFFF"/>
        </w:rPr>
        <w:t xml:space="preserve"> citizens, </w:t>
      </w:r>
      <w:r w:rsidR="00842142">
        <w:rPr>
          <w:rFonts w:cstheme="minorHAnsi"/>
          <w:shd w:val="clear" w:color="auto" w:fill="FFFFFF"/>
        </w:rPr>
        <w:t xml:space="preserve">the </w:t>
      </w:r>
      <w:proofErr w:type="spellStart"/>
      <w:r w:rsidRPr="005B6636">
        <w:rPr>
          <w:rFonts w:cstheme="minorHAnsi"/>
          <w:shd w:val="clear" w:color="auto" w:fill="FFFFFF"/>
        </w:rPr>
        <w:t>Batwa</w:t>
      </w:r>
      <w:proofErr w:type="spellEnd"/>
      <w:r w:rsidRPr="005B6636">
        <w:rPr>
          <w:rFonts w:cstheme="minorHAnsi"/>
          <w:shd w:val="clear" w:color="auto" w:fill="FFFFFF"/>
        </w:rPr>
        <w:t xml:space="preserve"> rarely receive compensation for the expropriation of their lands.  </w:t>
      </w:r>
      <w:r w:rsidRPr="005B6636">
        <w:rPr>
          <w:rFonts w:cstheme="minorHAnsi"/>
        </w:rPr>
        <w:t>As a result</w:t>
      </w:r>
      <w:r w:rsidR="00487BCD">
        <w:rPr>
          <w:rFonts w:cstheme="minorHAnsi"/>
        </w:rPr>
        <w:t>,</w:t>
      </w:r>
      <w:r w:rsidRPr="005B6636">
        <w:rPr>
          <w:rFonts w:cstheme="minorHAnsi"/>
        </w:rPr>
        <w:t xml:space="preserve"> most </w:t>
      </w:r>
      <w:proofErr w:type="spellStart"/>
      <w:r w:rsidRPr="005B6636">
        <w:rPr>
          <w:rFonts w:cstheme="minorHAnsi"/>
        </w:rPr>
        <w:t>Batwa</w:t>
      </w:r>
      <w:proofErr w:type="spellEnd"/>
      <w:r w:rsidRPr="005B6636">
        <w:rPr>
          <w:rFonts w:cstheme="minorHAnsi"/>
        </w:rPr>
        <w:t xml:space="preserve"> live under deplorable conditions.</w:t>
      </w:r>
      <w:r w:rsidRPr="005B6636">
        <w:rPr>
          <w:rStyle w:val="FootnoteReference"/>
          <w:rFonts w:cstheme="minorHAnsi"/>
        </w:rPr>
        <w:footnoteReference w:id="15"/>
      </w:r>
      <w:r w:rsidRPr="005B6636">
        <w:rPr>
          <w:rFonts w:cstheme="minorHAnsi"/>
        </w:rPr>
        <w:t xml:space="preserve"> 43% of </w:t>
      </w:r>
      <w:proofErr w:type="spellStart"/>
      <w:r w:rsidRPr="005B6636">
        <w:rPr>
          <w:rFonts w:cstheme="minorHAnsi"/>
        </w:rPr>
        <w:t>Batwa</w:t>
      </w:r>
      <w:proofErr w:type="spellEnd"/>
      <w:r w:rsidRPr="005B6636">
        <w:rPr>
          <w:rFonts w:cstheme="minorHAnsi"/>
        </w:rPr>
        <w:t xml:space="preserve"> families have no access to land, compared to 12% of families nationally.  This situation came about through a long history of discrimination, several face</w:t>
      </w:r>
      <w:r w:rsidR="00842142">
        <w:rPr>
          <w:rFonts w:cstheme="minorHAnsi"/>
        </w:rPr>
        <w:t>t</w:t>
      </w:r>
      <w:r w:rsidRPr="005B6636">
        <w:rPr>
          <w:rFonts w:cstheme="minorHAnsi"/>
        </w:rPr>
        <w:t>s of which are outlined below.</w:t>
      </w:r>
    </w:p>
    <w:p w:rsidR="005B6636" w:rsidRPr="005B6636" w:rsidRDefault="005B6636" w:rsidP="005B6636">
      <w:pPr>
        <w:pStyle w:val="NoSpacing"/>
        <w:rPr>
          <w:rFonts w:cstheme="minorHAnsi"/>
        </w:rPr>
      </w:pPr>
    </w:p>
    <w:p w:rsidR="005B6636" w:rsidRPr="005B6636" w:rsidRDefault="005B6636" w:rsidP="00487BCD">
      <w:pPr>
        <w:pStyle w:val="NoSpacing"/>
        <w:jc w:val="both"/>
        <w:rPr>
          <w:rFonts w:cstheme="minorHAnsi"/>
        </w:rPr>
      </w:pPr>
      <w:r w:rsidRPr="005B6636">
        <w:rPr>
          <w:rFonts w:cstheme="minorHAnsi"/>
        </w:rPr>
        <w:t>Especia</w:t>
      </w:r>
      <w:r w:rsidR="00487BCD">
        <w:rPr>
          <w:rFonts w:cstheme="minorHAnsi"/>
        </w:rPr>
        <w:t xml:space="preserve">lly after the 1994 genocide, </w:t>
      </w:r>
      <w:r w:rsidRPr="005B6636">
        <w:rPr>
          <w:rFonts w:cstheme="minorHAnsi"/>
        </w:rPr>
        <w:t xml:space="preserve">the </w:t>
      </w:r>
      <w:proofErr w:type="spellStart"/>
      <w:r w:rsidRPr="005B6636">
        <w:rPr>
          <w:rFonts w:cstheme="minorHAnsi"/>
        </w:rPr>
        <w:t>Batwa</w:t>
      </w:r>
      <w:proofErr w:type="spellEnd"/>
      <w:r w:rsidRPr="005B6636">
        <w:rPr>
          <w:rFonts w:cstheme="minorHAnsi"/>
        </w:rPr>
        <w:t xml:space="preserve"> lost much of their land to the thousands of people who came back from exile. During this time there was much confusion as the newly-established land bills gave far-reaching powers to the government to confiscate lands that seemed unused, including </w:t>
      </w:r>
      <w:r w:rsidR="00842142">
        <w:rPr>
          <w:rFonts w:cstheme="minorHAnsi"/>
        </w:rPr>
        <w:t xml:space="preserve">the </w:t>
      </w:r>
      <w:r w:rsidRPr="005B6636">
        <w:rPr>
          <w:rFonts w:cstheme="minorHAnsi"/>
        </w:rPr>
        <w:t xml:space="preserve">forests and wetlands the </w:t>
      </w:r>
      <w:proofErr w:type="spellStart"/>
      <w:r w:rsidRPr="005B6636">
        <w:rPr>
          <w:rFonts w:cstheme="minorHAnsi"/>
        </w:rPr>
        <w:t>Batwa</w:t>
      </w:r>
      <w:proofErr w:type="spellEnd"/>
      <w:r w:rsidRPr="005B6636">
        <w:rPr>
          <w:rFonts w:cstheme="minorHAnsi"/>
        </w:rPr>
        <w:t xml:space="preserve"> depended </w:t>
      </w:r>
      <w:r w:rsidR="00487BCD">
        <w:rPr>
          <w:rFonts w:cstheme="minorHAnsi"/>
        </w:rPr>
        <w:t>upon</w:t>
      </w:r>
      <w:r w:rsidRPr="005B6636">
        <w:rPr>
          <w:rFonts w:cstheme="minorHAnsi"/>
        </w:rPr>
        <w:t xml:space="preserve"> for hunting or </w:t>
      </w:r>
      <w:r w:rsidR="00487BCD">
        <w:rPr>
          <w:rFonts w:cstheme="minorHAnsi"/>
        </w:rPr>
        <w:t>gathering</w:t>
      </w:r>
      <w:r w:rsidRPr="005B6636">
        <w:rPr>
          <w:rFonts w:cstheme="minorHAnsi"/>
        </w:rPr>
        <w:t xml:space="preserve"> cla</w:t>
      </w:r>
      <w:r w:rsidR="001C01CA">
        <w:rPr>
          <w:rFonts w:cstheme="minorHAnsi"/>
        </w:rPr>
        <w:t>y. As of today</w:t>
      </w:r>
      <w:r w:rsidRPr="005B6636">
        <w:rPr>
          <w:rFonts w:cstheme="minorHAnsi"/>
        </w:rPr>
        <w:t xml:space="preserve">, </w:t>
      </w:r>
      <w:r w:rsidR="00842142">
        <w:rPr>
          <w:rFonts w:cstheme="minorHAnsi"/>
        </w:rPr>
        <w:t xml:space="preserve">the </w:t>
      </w:r>
      <w:proofErr w:type="spellStart"/>
      <w:r w:rsidR="001C01CA">
        <w:rPr>
          <w:rFonts w:cstheme="minorHAnsi"/>
        </w:rPr>
        <w:t>Batwa</w:t>
      </w:r>
      <w:proofErr w:type="spellEnd"/>
      <w:r w:rsidR="001C01CA">
        <w:rPr>
          <w:rFonts w:cstheme="minorHAnsi"/>
        </w:rPr>
        <w:t xml:space="preserve"> people are still</w:t>
      </w:r>
      <w:r w:rsidRPr="005B6636">
        <w:rPr>
          <w:rFonts w:cstheme="minorHAnsi"/>
        </w:rPr>
        <w:t xml:space="preserve"> wait</w:t>
      </w:r>
      <w:r w:rsidR="001C01CA">
        <w:rPr>
          <w:rFonts w:cstheme="minorHAnsi"/>
        </w:rPr>
        <w:t>ing</w:t>
      </w:r>
      <w:r w:rsidRPr="005B6636">
        <w:rPr>
          <w:rFonts w:cstheme="minorHAnsi"/>
        </w:rPr>
        <w:t xml:space="preserve"> to receive the compensation and land settlements that will allow them to try and rebuild their everyday lives. </w:t>
      </w:r>
    </w:p>
    <w:p w:rsidR="005B6636" w:rsidRPr="005B6636" w:rsidRDefault="005B6636" w:rsidP="005B6636">
      <w:pPr>
        <w:pStyle w:val="NoSpacing"/>
        <w:rPr>
          <w:rFonts w:cstheme="minorHAnsi"/>
        </w:rPr>
      </w:pPr>
    </w:p>
    <w:p w:rsidR="005B6636" w:rsidRPr="00EE4805" w:rsidRDefault="005B6636" w:rsidP="00487BCD">
      <w:pPr>
        <w:pStyle w:val="NoSpacing"/>
        <w:jc w:val="both"/>
        <w:rPr>
          <w:rFonts w:cstheme="minorHAnsi"/>
        </w:rPr>
      </w:pPr>
      <w:r w:rsidRPr="005B6636">
        <w:rPr>
          <w:rFonts w:cstheme="minorHAnsi"/>
        </w:rPr>
        <w:t>Before and after this, attrition through encroachment, intimidation and theft took away</w:t>
      </w:r>
      <w:r w:rsidR="001C01CA">
        <w:rPr>
          <w:rFonts w:cstheme="minorHAnsi"/>
        </w:rPr>
        <w:t xml:space="preserve"> the</w:t>
      </w:r>
      <w:r w:rsidRPr="005B6636">
        <w:rPr>
          <w:rFonts w:cstheme="minorHAnsi"/>
        </w:rPr>
        <w:t xml:space="preserve"> </w:t>
      </w:r>
      <w:proofErr w:type="spellStart"/>
      <w:r w:rsidRPr="005B6636">
        <w:rPr>
          <w:rFonts w:cstheme="minorHAnsi"/>
        </w:rPr>
        <w:t>Batwa’s</w:t>
      </w:r>
      <w:proofErr w:type="spellEnd"/>
      <w:r w:rsidRPr="005B6636">
        <w:rPr>
          <w:rFonts w:cstheme="minorHAnsi"/>
        </w:rPr>
        <w:t xml:space="preserve"> land. Neighbors </w:t>
      </w:r>
      <w:r w:rsidR="00487BCD">
        <w:rPr>
          <w:rFonts w:cstheme="minorHAnsi"/>
        </w:rPr>
        <w:t xml:space="preserve">began </w:t>
      </w:r>
      <w:r w:rsidRPr="005B6636">
        <w:rPr>
          <w:rFonts w:cstheme="minorHAnsi"/>
        </w:rPr>
        <w:t>extend</w:t>
      </w:r>
      <w:r w:rsidR="00487BCD">
        <w:rPr>
          <w:rFonts w:cstheme="minorHAnsi"/>
        </w:rPr>
        <w:t>ing</w:t>
      </w:r>
      <w:r w:rsidRPr="005B6636">
        <w:rPr>
          <w:rFonts w:cstheme="minorHAnsi"/>
        </w:rPr>
        <w:t xml:space="preserve"> the boundaries of their fields to incorporate </w:t>
      </w:r>
      <w:proofErr w:type="spellStart"/>
      <w:r w:rsidRPr="005B6636">
        <w:rPr>
          <w:rFonts w:cstheme="minorHAnsi"/>
        </w:rPr>
        <w:t>Batwa</w:t>
      </w:r>
      <w:proofErr w:type="spellEnd"/>
      <w:r w:rsidRPr="005B6636">
        <w:rPr>
          <w:rFonts w:cstheme="minorHAnsi"/>
        </w:rPr>
        <w:t xml:space="preserve"> land, especially if this land was forested or fallow. This is often done subtly and over extended periods, but can also occur in leaps and bounds, often accompanied by threats and intimidation. Only exceptionally do </w:t>
      </w:r>
      <w:proofErr w:type="spellStart"/>
      <w:r w:rsidRPr="005B6636">
        <w:rPr>
          <w:rFonts w:cstheme="minorHAnsi"/>
        </w:rPr>
        <w:t>Batwa</w:t>
      </w:r>
      <w:proofErr w:type="spellEnd"/>
      <w:r w:rsidRPr="005B6636">
        <w:rPr>
          <w:rFonts w:cstheme="minorHAnsi"/>
        </w:rPr>
        <w:t xml:space="preserve"> who lose land this way go to local authorities to complain. They do not believe they will</w:t>
      </w:r>
      <w:r w:rsidR="001C01CA">
        <w:rPr>
          <w:rFonts w:cstheme="minorHAnsi"/>
        </w:rPr>
        <w:t xml:space="preserve"> be given a fair hearing and</w:t>
      </w:r>
      <w:r w:rsidRPr="005B6636">
        <w:rPr>
          <w:rFonts w:cstheme="minorHAnsi"/>
        </w:rPr>
        <w:t xml:space="preserve"> right</w:t>
      </w:r>
      <w:r w:rsidR="001C01CA">
        <w:rPr>
          <w:rFonts w:cstheme="minorHAnsi"/>
        </w:rPr>
        <w:t>fully so</w:t>
      </w:r>
      <w:r w:rsidRPr="005B6636">
        <w:rPr>
          <w:rFonts w:cstheme="minorHAnsi"/>
        </w:rPr>
        <w:t>. In some cases local authorities are themselves implicated in the attrition. When locals collude with local authorities, as well as with national governments or international donor agencies, direct land theft is common. Unfortunately</w:t>
      </w:r>
      <w:r w:rsidR="00487BCD">
        <w:rPr>
          <w:rFonts w:cstheme="minorHAnsi"/>
        </w:rPr>
        <w:t>,</w:t>
      </w:r>
      <w:r w:rsidRPr="005B6636">
        <w:rPr>
          <w:rFonts w:cstheme="minorHAnsi"/>
        </w:rPr>
        <w:t xml:space="preserve"> many examples show that </w:t>
      </w:r>
      <w:r w:rsidR="00A85B52">
        <w:rPr>
          <w:rFonts w:cstheme="minorHAnsi"/>
        </w:rPr>
        <w:t xml:space="preserve">the </w:t>
      </w:r>
      <w:r w:rsidRPr="00EE4805">
        <w:rPr>
          <w:rFonts w:cstheme="minorHAnsi"/>
        </w:rPr>
        <w:t xml:space="preserve">government and </w:t>
      </w:r>
      <w:r w:rsidR="00A85B52">
        <w:rPr>
          <w:rFonts w:cstheme="minorHAnsi"/>
        </w:rPr>
        <w:t>the justice system are</w:t>
      </w:r>
      <w:r w:rsidRPr="00EE4805">
        <w:rPr>
          <w:rFonts w:cstheme="minorHAnsi"/>
        </w:rPr>
        <w:t xml:space="preserve"> reluctant to challenge this and </w:t>
      </w:r>
      <w:r w:rsidR="00A85B52">
        <w:rPr>
          <w:rFonts w:cstheme="minorHAnsi"/>
        </w:rPr>
        <w:t xml:space="preserve">the </w:t>
      </w:r>
      <w:proofErr w:type="spellStart"/>
      <w:r w:rsidRPr="00EE4805">
        <w:rPr>
          <w:rFonts w:cstheme="minorHAnsi"/>
        </w:rPr>
        <w:t>Batwa’s</w:t>
      </w:r>
      <w:proofErr w:type="spellEnd"/>
      <w:r w:rsidRPr="00EE4805">
        <w:rPr>
          <w:rFonts w:cstheme="minorHAnsi"/>
        </w:rPr>
        <w:t xml:space="preserve"> right to equality before the law is being severely violated.</w:t>
      </w:r>
      <w:r w:rsidRPr="00EE4805">
        <w:rPr>
          <w:rStyle w:val="FootnoteReference"/>
          <w:rFonts w:cstheme="minorHAnsi"/>
        </w:rPr>
        <w:footnoteReference w:id="16"/>
      </w:r>
    </w:p>
    <w:p w:rsidR="005B6636" w:rsidRPr="00EE4805" w:rsidRDefault="005B6636" w:rsidP="005B6636">
      <w:pPr>
        <w:pStyle w:val="NoSpacing"/>
        <w:rPr>
          <w:rFonts w:cstheme="minorHAnsi"/>
        </w:rPr>
      </w:pPr>
    </w:p>
    <w:p w:rsidR="005B6636" w:rsidRPr="00EE4805" w:rsidRDefault="005B6636" w:rsidP="00487BCD">
      <w:pPr>
        <w:pStyle w:val="NoSpacing"/>
        <w:jc w:val="both"/>
        <w:rPr>
          <w:rStyle w:val="Strong"/>
          <w:rFonts w:cstheme="minorHAnsi"/>
          <w:b w:val="0"/>
          <w:bCs w:val="0"/>
        </w:rPr>
      </w:pPr>
      <w:r w:rsidRPr="00EE4805">
        <w:rPr>
          <w:rFonts w:cstheme="minorHAnsi"/>
        </w:rPr>
        <w:t xml:space="preserve">While most rural Rwandans live from farming, this is difficult for the </w:t>
      </w:r>
      <w:proofErr w:type="spellStart"/>
      <w:r w:rsidRPr="00EE4805">
        <w:rPr>
          <w:rFonts w:cstheme="minorHAnsi"/>
        </w:rPr>
        <w:t>Batwa</w:t>
      </w:r>
      <w:proofErr w:type="spellEnd"/>
      <w:r w:rsidRPr="00EE4805">
        <w:rPr>
          <w:rFonts w:cstheme="minorHAnsi"/>
        </w:rPr>
        <w:t xml:space="preserve">.  According to the survey conducted by CAURWA in 2004, 78% of </w:t>
      </w:r>
      <w:proofErr w:type="spellStart"/>
      <w:r w:rsidRPr="00EE4805">
        <w:rPr>
          <w:rFonts w:cstheme="minorHAnsi"/>
        </w:rPr>
        <w:t>Batwa</w:t>
      </w:r>
      <w:proofErr w:type="spellEnd"/>
      <w:r w:rsidRPr="00EE4805">
        <w:rPr>
          <w:rFonts w:cstheme="minorHAnsi"/>
        </w:rPr>
        <w:t xml:space="preserve"> families are tenants on the land they are cultivating. As the farmers’ settlements grow and demand for land intensifies, areas occupied by tenants are </w:t>
      </w:r>
      <w:r w:rsidRPr="00EE4805">
        <w:rPr>
          <w:rFonts w:cstheme="minorHAnsi"/>
        </w:rPr>
        <w:lastRenderedPageBreak/>
        <w:t xml:space="preserve">recovered to provide for the </w:t>
      </w:r>
      <w:r w:rsidR="001C01CA">
        <w:rPr>
          <w:rFonts w:cstheme="minorHAnsi"/>
        </w:rPr>
        <w:t>needs of the landowners’ relatives</w:t>
      </w:r>
      <w:r w:rsidRPr="00EE4805">
        <w:rPr>
          <w:rFonts w:cstheme="minorHAnsi"/>
        </w:rPr>
        <w:t xml:space="preserve">. </w:t>
      </w:r>
      <w:proofErr w:type="spellStart"/>
      <w:r w:rsidRPr="00EE4805">
        <w:rPr>
          <w:rFonts w:cstheme="minorHAnsi"/>
        </w:rPr>
        <w:t>Batwa</w:t>
      </w:r>
      <w:proofErr w:type="spellEnd"/>
      <w:r w:rsidRPr="00EE4805">
        <w:rPr>
          <w:rFonts w:cstheme="minorHAnsi"/>
        </w:rPr>
        <w:t xml:space="preserve"> tenants are routinely the first to be evicted. </w:t>
      </w:r>
      <w:proofErr w:type="spellStart"/>
      <w:r w:rsidRPr="00EE4805">
        <w:rPr>
          <w:rFonts w:cstheme="minorHAnsi"/>
        </w:rPr>
        <w:t>Batwa</w:t>
      </w:r>
      <w:proofErr w:type="spellEnd"/>
      <w:r w:rsidRPr="00EE4805">
        <w:rPr>
          <w:rFonts w:cstheme="minorHAnsi"/>
        </w:rPr>
        <w:t xml:space="preserve"> often feel this is unfair especially when they have been resident</w:t>
      </w:r>
      <w:r w:rsidR="00487BCD" w:rsidRPr="00EE4805">
        <w:rPr>
          <w:rFonts w:cstheme="minorHAnsi"/>
        </w:rPr>
        <w:t>s</w:t>
      </w:r>
      <w:r w:rsidRPr="00EE4805">
        <w:rPr>
          <w:rFonts w:cstheme="minorHAnsi"/>
        </w:rPr>
        <w:t xml:space="preserve"> for many years. Many refuse to leave, provoking conflicts in which the probabilities of success are heavily weighted against them.</w:t>
      </w:r>
    </w:p>
    <w:p w:rsidR="005B6636" w:rsidRPr="00EE4805" w:rsidRDefault="005B6636" w:rsidP="005B6636">
      <w:pPr>
        <w:pStyle w:val="NoSpacing"/>
        <w:rPr>
          <w:rFonts w:cstheme="minorHAnsi"/>
        </w:rPr>
      </w:pPr>
    </w:p>
    <w:p w:rsidR="005B6636" w:rsidRPr="00EE4805" w:rsidRDefault="005B6636" w:rsidP="00487BCD">
      <w:pPr>
        <w:pStyle w:val="NoSpacing"/>
        <w:jc w:val="both"/>
        <w:rPr>
          <w:rFonts w:cstheme="minorHAnsi"/>
        </w:rPr>
      </w:pPr>
      <w:r w:rsidRPr="00EE4805">
        <w:rPr>
          <w:rFonts w:cstheme="minorHAnsi"/>
        </w:rPr>
        <w:t>In 2005 the government established the organic law n°08/2005 of land use in Rwanda</w:t>
      </w:r>
      <w:r w:rsidR="00487BCD" w:rsidRPr="00EE4805">
        <w:rPr>
          <w:rFonts w:cstheme="minorHAnsi"/>
        </w:rPr>
        <w:t xml:space="preserve"> to</w:t>
      </w:r>
      <w:r w:rsidRPr="00EE4805">
        <w:rPr>
          <w:rFonts w:cstheme="minorHAnsi"/>
        </w:rPr>
        <w:t xml:space="preserve"> </w:t>
      </w:r>
      <w:r w:rsidR="00487BCD" w:rsidRPr="00EE4805">
        <w:rPr>
          <w:rFonts w:cstheme="minorHAnsi"/>
        </w:rPr>
        <w:t>address</w:t>
      </w:r>
      <w:r w:rsidRPr="00EE4805">
        <w:rPr>
          <w:rFonts w:cstheme="minorHAnsi"/>
        </w:rPr>
        <w:t xml:space="preserve"> land disputes and modernize land management in line with </w:t>
      </w:r>
      <w:r w:rsidR="00487BCD" w:rsidRPr="00EE4805">
        <w:rPr>
          <w:rFonts w:cstheme="minorHAnsi"/>
        </w:rPr>
        <w:t xml:space="preserve">the </w:t>
      </w:r>
      <w:r w:rsidR="001C01CA">
        <w:rPr>
          <w:rFonts w:cstheme="minorHAnsi"/>
        </w:rPr>
        <w:t>open market economy.  For instance i</w:t>
      </w:r>
      <w:r w:rsidRPr="00EE4805">
        <w:rPr>
          <w:rFonts w:cstheme="minorHAnsi"/>
        </w:rPr>
        <w:t xml:space="preserve">t </w:t>
      </w:r>
      <w:r w:rsidR="001C01CA">
        <w:rPr>
          <w:rFonts w:cstheme="minorHAnsi"/>
        </w:rPr>
        <w:t xml:space="preserve">regulates </w:t>
      </w:r>
      <w:r w:rsidRPr="00EE4805">
        <w:rPr>
          <w:rFonts w:cstheme="minorHAnsi"/>
        </w:rPr>
        <w:t xml:space="preserve">the conditions for ownership of land, makes land registration </w:t>
      </w:r>
      <w:r w:rsidR="001C01CA">
        <w:rPr>
          <w:rFonts w:cstheme="minorHAnsi"/>
        </w:rPr>
        <w:t>mandatory</w:t>
      </w:r>
      <w:r w:rsidRPr="00EE4805">
        <w:rPr>
          <w:rFonts w:cstheme="minorHAnsi"/>
        </w:rPr>
        <w:t xml:space="preserve">, provides for land titling and organizes land consolidation. However, its application violates property rights, especially the right to appropriate </w:t>
      </w:r>
      <w:r w:rsidR="00F70117" w:rsidRPr="00EE4805">
        <w:rPr>
          <w:rFonts w:cstheme="minorHAnsi"/>
        </w:rPr>
        <w:t>and prior compensation for land</w:t>
      </w:r>
      <w:r w:rsidRPr="00EE4805">
        <w:rPr>
          <w:rFonts w:cstheme="minorHAnsi"/>
        </w:rPr>
        <w:t xml:space="preserve"> expropriation, especially in relation to the </w:t>
      </w:r>
      <w:proofErr w:type="spellStart"/>
      <w:r w:rsidRPr="00EE4805">
        <w:rPr>
          <w:rFonts w:cstheme="minorHAnsi"/>
        </w:rPr>
        <w:t>Batwa</w:t>
      </w:r>
      <w:proofErr w:type="spellEnd"/>
      <w:r w:rsidRPr="00EE4805">
        <w:rPr>
          <w:rFonts w:cstheme="minorHAnsi"/>
        </w:rPr>
        <w:t xml:space="preserve">. The Parliament in Rwanda has </w:t>
      </w:r>
      <w:r w:rsidR="00F70117" w:rsidRPr="00EE4805">
        <w:rPr>
          <w:rFonts w:cstheme="minorHAnsi"/>
        </w:rPr>
        <w:t>the</w:t>
      </w:r>
      <w:r w:rsidRPr="00EE4805">
        <w:rPr>
          <w:rFonts w:cstheme="minorHAnsi"/>
        </w:rPr>
        <w:t xml:space="preserve"> </w:t>
      </w:r>
      <w:r w:rsidR="00A85B52">
        <w:rPr>
          <w:rFonts w:cstheme="minorHAnsi"/>
        </w:rPr>
        <w:t>power</w:t>
      </w:r>
      <w:r w:rsidRPr="00EE4805">
        <w:rPr>
          <w:rFonts w:cstheme="minorHAnsi"/>
        </w:rPr>
        <w:t xml:space="preserve"> to pass laws and convert land from private to public use with little consultation. The </w:t>
      </w:r>
      <w:proofErr w:type="spellStart"/>
      <w:r w:rsidRPr="00EE4805">
        <w:rPr>
          <w:rFonts w:cstheme="minorHAnsi"/>
        </w:rPr>
        <w:t>Batwa</w:t>
      </w:r>
      <w:proofErr w:type="spellEnd"/>
      <w:r w:rsidRPr="00EE4805">
        <w:rPr>
          <w:rFonts w:cstheme="minorHAnsi"/>
        </w:rPr>
        <w:t xml:space="preserve"> face systemic marginali</w:t>
      </w:r>
      <w:r w:rsidR="00F70117" w:rsidRPr="00EE4805">
        <w:rPr>
          <w:rFonts w:cstheme="minorHAnsi"/>
        </w:rPr>
        <w:t>z</w:t>
      </w:r>
      <w:r w:rsidRPr="00EE4805">
        <w:rPr>
          <w:rFonts w:cstheme="minorHAnsi"/>
        </w:rPr>
        <w:t>ation in national planning processes and are not consulted on major land use polic</w:t>
      </w:r>
      <w:r w:rsidR="00F70117" w:rsidRPr="00EE4805">
        <w:rPr>
          <w:rFonts w:cstheme="minorHAnsi"/>
        </w:rPr>
        <w:t>ies</w:t>
      </w:r>
      <w:r w:rsidRPr="00EE4805">
        <w:rPr>
          <w:rFonts w:cstheme="minorHAnsi"/>
        </w:rPr>
        <w:t xml:space="preserve"> and the effects on their livelihoods. </w:t>
      </w:r>
    </w:p>
    <w:p w:rsidR="005B6636" w:rsidRPr="00EE4805" w:rsidRDefault="005B6636" w:rsidP="005B6636">
      <w:pPr>
        <w:pStyle w:val="NoSpacing"/>
        <w:rPr>
          <w:rFonts w:cstheme="minorHAnsi"/>
        </w:rPr>
      </w:pPr>
    </w:p>
    <w:p w:rsidR="005B6636" w:rsidRPr="00EE4805" w:rsidRDefault="005B6636" w:rsidP="00F70117">
      <w:pPr>
        <w:pStyle w:val="NoSpacing"/>
        <w:jc w:val="both"/>
        <w:rPr>
          <w:rFonts w:cstheme="minorHAnsi"/>
        </w:rPr>
      </w:pPr>
      <w:r w:rsidRPr="00EE4805">
        <w:rPr>
          <w:rFonts w:cstheme="minorHAnsi"/>
        </w:rPr>
        <w:t xml:space="preserve">The 2005 law, as well as previous land policies which follow mainstream views of private property, disregard cultural mapping and ignore </w:t>
      </w:r>
      <w:r w:rsidR="0085692A">
        <w:rPr>
          <w:rFonts w:cstheme="minorHAnsi"/>
        </w:rPr>
        <w:t xml:space="preserve">the </w:t>
      </w:r>
      <w:proofErr w:type="spellStart"/>
      <w:r w:rsidRPr="00EE4805">
        <w:rPr>
          <w:rFonts w:cstheme="minorHAnsi"/>
        </w:rPr>
        <w:t>Batwa’s</w:t>
      </w:r>
      <w:proofErr w:type="spellEnd"/>
      <w:r w:rsidRPr="00EE4805">
        <w:rPr>
          <w:rFonts w:cstheme="minorHAnsi"/>
        </w:rPr>
        <w:t xml:space="preserve"> customary rights to designated sites, especia</w:t>
      </w:r>
      <w:r w:rsidR="00F70117" w:rsidRPr="00EE4805">
        <w:rPr>
          <w:rFonts w:cstheme="minorHAnsi"/>
        </w:rPr>
        <w:t>lly</w:t>
      </w:r>
      <w:r w:rsidRPr="00EE4805">
        <w:rPr>
          <w:rFonts w:cstheme="minorHAnsi"/>
        </w:rPr>
        <w:t xml:space="preserve"> wetlands and forests. Traditionally</w:t>
      </w:r>
      <w:r w:rsidR="00F70117" w:rsidRPr="00EE4805">
        <w:rPr>
          <w:rFonts w:cstheme="minorHAnsi"/>
        </w:rPr>
        <w:t xml:space="preserve">, </w:t>
      </w:r>
      <w:proofErr w:type="spellStart"/>
      <w:r w:rsidR="00F70117" w:rsidRPr="00EE4805">
        <w:rPr>
          <w:rFonts w:cstheme="minorHAnsi"/>
        </w:rPr>
        <w:t>Batwa</w:t>
      </w:r>
      <w:proofErr w:type="spellEnd"/>
      <w:r w:rsidR="00F70117" w:rsidRPr="00EE4805">
        <w:rPr>
          <w:rFonts w:cstheme="minorHAnsi"/>
        </w:rPr>
        <w:t xml:space="preserve"> have a no</w:t>
      </w:r>
      <w:r w:rsidRPr="00EE4805">
        <w:rPr>
          <w:rFonts w:cstheme="minorHAnsi"/>
        </w:rPr>
        <w:t>madic lifestyle, as forest</w:t>
      </w:r>
      <w:r w:rsidR="00F70117" w:rsidRPr="00EE4805">
        <w:rPr>
          <w:rFonts w:cstheme="minorHAnsi"/>
        </w:rPr>
        <w:t xml:space="preserve"> dwellers</w:t>
      </w:r>
      <w:r w:rsidRPr="00EE4805">
        <w:rPr>
          <w:rFonts w:cstheme="minorHAnsi"/>
        </w:rPr>
        <w:t xml:space="preserve"> or as potters.</w:t>
      </w:r>
      <w:r w:rsidRPr="00EE4805">
        <w:rPr>
          <w:rStyle w:val="FootnoteReference"/>
          <w:rFonts w:cstheme="minorHAnsi"/>
        </w:rPr>
        <w:footnoteReference w:id="17"/>
      </w:r>
      <w:r w:rsidRPr="00EE4805">
        <w:rPr>
          <w:rFonts w:cstheme="minorHAnsi"/>
        </w:rPr>
        <w:t xml:space="preserve"> Many </w:t>
      </w:r>
      <w:proofErr w:type="spellStart"/>
      <w:r w:rsidRPr="00EE4805">
        <w:rPr>
          <w:rFonts w:cstheme="minorHAnsi"/>
        </w:rPr>
        <w:t>Batwa</w:t>
      </w:r>
      <w:proofErr w:type="spellEnd"/>
      <w:r w:rsidRPr="00EE4805">
        <w:rPr>
          <w:rFonts w:cstheme="minorHAnsi"/>
        </w:rPr>
        <w:t xml:space="preserve"> see their rights in terms of collective rights, however communal property rights are not recognized under the law and usually ignored. As a result</w:t>
      </w:r>
      <w:r w:rsidR="00F70117" w:rsidRPr="00EE4805">
        <w:rPr>
          <w:rFonts w:cstheme="minorHAnsi"/>
        </w:rPr>
        <w:t>,</w:t>
      </w:r>
      <w:r w:rsidRPr="00EE4805">
        <w:rPr>
          <w:rFonts w:cstheme="minorHAnsi"/>
        </w:rPr>
        <w:t xml:space="preserve"> access to forests, clay groves and swamps are often lost to farmers cl</w:t>
      </w:r>
      <w:r w:rsidR="00F70117" w:rsidRPr="00EE4805">
        <w:rPr>
          <w:rFonts w:cstheme="minorHAnsi"/>
        </w:rPr>
        <w:t>aiming the land for cultivation</w:t>
      </w:r>
      <w:r w:rsidRPr="00EE4805">
        <w:rPr>
          <w:rStyle w:val="FootnoteReference"/>
          <w:rFonts w:cstheme="minorHAnsi"/>
        </w:rPr>
        <w:footnoteReference w:id="18"/>
      </w:r>
      <w:r w:rsidRPr="00EE4805">
        <w:rPr>
          <w:rFonts w:cstheme="minorHAnsi"/>
        </w:rPr>
        <w:t xml:space="preserve">.  Without these lands many </w:t>
      </w:r>
      <w:proofErr w:type="spellStart"/>
      <w:r w:rsidRPr="00EE4805">
        <w:rPr>
          <w:rFonts w:cstheme="minorHAnsi"/>
        </w:rPr>
        <w:t>Batwa</w:t>
      </w:r>
      <w:proofErr w:type="spellEnd"/>
      <w:r w:rsidRPr="00EE4805">
        <w:rPr>
          <w:rFonts w:cstheme="minorHAnsi"/>
        </w:rPr>
        <w:t xml:space="preserve"> have been forced into slavery-like conditions and begging to make a living, often working the land of other Rwandans in exchange for food.</w:t>
      </w:r>
    </w:p>
    <w:p w:rsidR="005B6636" w:rsidRPr="00EE4805" w:rsidRDefault="005B6636" w:rsidP="005B6636">
      <w:pPr>
        <w:pStyle w:val="NoSpacing"/>
        <w:rPr>
          <w:rFonts w:cstheme="minorHAnsi"/>
        </w:rPr>
      </w:pPr>
    </w:p>
    <w:p w:rsidR="005B6636" w:rsidRPr="00EE4805" w:rsidRDefault="00F70117" w:rsidP="00F70117">
      <w:pPr>
        <w:pStyle w:val="NoSpacing"/>
        <w:jc w:val="both"/>
        <w:rPr>
          <w:rFonts w:cstheme="minorHAnsi"/>
        </w:rPr>
      </w:pPr>
      <w:r w:rsidRPr="00EE4805">
        <w:rPr>
          <w:rFonts w:cstheme="minorHAnsi"/>
        </w:rPr>
        <w:t>T</w:t>
      </w:r>
      <w:r w:rsidR="005B6636" w:rsidRPr="00EE4805">
        <w:rPr>
          <w:rFonts w:cstheme="minorHAnsi"/>
        </w:rPr>
        <w:t xml:space="preserve">he Rwandan government </w:t>
      </w:r>
      <w:r w:rsidRPr="00EE4805">
        <w:rPr>
          <w:rFonts w:cstheme="minorHAnsi"/>
        </w:rPr>
        <w:t xml:space="preserve">still </w:t>
      </w:r>
      <w:r w:rsidR="005B6636" w:rsidRPr="00EE4805">
        <w:rPr>
          <w:rFonts w:cstheme="minorHAnsi"/>
        </w:rPr>
        <w:t xml:space="preserve">refuses to recognize </w:t>
      </w:r>
      <w:r w:rsidRPr="00EE4805">
        <w:rPr>
          <w:rFonts w:cstheme="minorHAnsi"/>
        </w:rPr>
        <w:t>their</w:t>
      </w:r>
      <w:r w:rsidR="005B6636" w:rsidRPr="00EE4805">
        <w:rPr>
          <w:rFonts w:cstheme="minorHAnsi"/>
        </w:rPr>
        <w:t xml:space="preserve"> traditional indigenous activities as a viable livelihood, as reflected in </w:t>
      </w:r>
      <w:r w:rsidRPr="00EE4805">
        <w:rPr>
          <w:rFonts w:cstheme="minorHAnsi"/>
        </w:rPr>
        <w:t xml:space="preserve">the </w:t>
      </w:r>
      <w:r w:rsidR="005B6636" w:rsidRPr="00EE4805">
        <w:rPr>
          <w:rFonts w:cstheme="minorHAnsi"/>
        </w:rPr>
        <w:t xml:space="preserve">legislation adopted in 1974 prohibiting the activities upon which the </w:t>
      </w:r>
      <w:proofErr w:type="spellStart"/>
      <w:r w:rsidR="005B6636" w:rsidRPr="00EE4805">
        <w:rPr>
          <w:rFonts w:cstheme="minorHAnsi"/>
        </w:rPr>
        <w:t>Batwa</w:t>
      </w:r>
      <w:proofErr w:type="spellEnd"/>
      <w:r w:rsidR="005B6636" w:rsidRPr="00EE4805">
        <w:rPr>
          <w:rFonts w:cstheme="minorHAnsi"/>
        </w:rPr>
        <w:t xml:space="preserve"> communities survived and thrived, namely fishing, hunting and animal trapping. As a result of this legislation as well as of forests being turned into agricultural</w:t>
      </w:r>
      <w:r w:rsidR="00802052">
        <w:rPr>
          <w:rFonts w:cstheme="minorHAnsi"/>
        </w:rPr>
        <w:t xml:space="preserve"> land</w:t>
      </w:r>
      <w:r w:rsidRPr="00EE4805">
        <w:rPr>
          <w:rFonts w:cstheme="minorHAnsi"/>
        </w:rPr>
        <w:t>,</w:t>
      </w:r>
      <w:r w:rsidR="005B6636" w:rsidRPr="00EE4805">
        <w:rPr>
          <w:rFonts w:cstheme="minorHAnsi"/>
        </w:rPr>
        <w:t xml:space="preserve"> </w:t>
      </w:r>
      <w:r w:rsidR="00802052">
        <w:rPr>
          <w:rFonts w:cstheme="minorHAnsi"/>
        </w:rPr>
        <w:t xml:space="preserve">the </w:t>
      </w:r>
      <w:proofErr w:type="spellStart"/>
      <w:r w:rsidR="005B6636" w:rsidRPr="00EE4805">
        <w:rPr>
          <w:rFonts w:cstheme="minorHAnsi"/>
        </w:rPr>
        <w:t>Batwa</w:t>
      </w:r>
      <w:proofErr w:type="spellEnd"/>
      <w:r w:rsidR="005B6636" w:rsidRPr="00EE4805">
        <w:rPr>
          <w:rFonts w:cstheme="minorHAnsi"/>
        </w:rPr>
        <w:t xml:space="preserve"> have been denied their traditional sustenance activities.</w:t>
      </w:r>
      <w:r w:rsidR="005B6636" w:rsidRPr="00EE4805">
        <w:rPr>
          <w:rStyle w:val="FootnoteReference"/>
          <w:rFonts w:cstheme="minorHAnsi"/>
        </w:rPr>
        <w:footnoteReference w:id="19"/>
      </w:r>
      <w:r w:rsidR="005B6636" w:rsidRPr="00EE4805">
        <w:rPr>
          <w:rFonts w:cstheme="minorHAnsi"/>
        </w:rPr>
        <w:t xml:space="preserve"> In the early 1990s conservation projects forced the last forest-dwelling </w:t>
      </w:r>
      <w:proofErr w:type="spellStart"/>
      <w:r w:rsidR="005B6636" w:rsidRPr="00EE4805">
        <w:rPr>
          <w:rFonts w:cstheme="minorHAnsi"/>
        </w:rPr>
        <w:t>Batwa</w:t>
      </w:r>
      <w:proofErr w:type="spellEnd"/>
      <w:r w:rsidR="005B6636" w:rsidRPr="00EE4805">
        <w:rPr>
          <w:rFonts w:cstheme="minorHAnsi"/>
        </w:rPr>
        <w:t xml:space="preserve"> out of the forests, imposing a ban on hunting and collecting in the forest. This took away, without consultation or reparation, the </w:t>
      </w:r>
      <w:proofErr w:type="spellStart"/>
      <w:r w:rsidR="005B6636" w:rsidRPr="00EE4805">
        <w:rPr>
          <w:rFonts w:cstheme="minorHAnsi"/>
        </w:rPr>
        <w:t>Batwa’s</w:t>
      </w:r>
      <w:proofErr w:type="spellEnd"/>
      <w:r w:rsidR="005B6636" w:rsidRPr="00EE4805">
        <w:rPr>
          <w:rFonts w:cstheme="minorHAnsi"/>
        </w:rPr>
        <w:t xml:space="preserve"> means of subsistence.</w:t>
      </w:r>
      <w:r w:rsidR="005B6636" w:rsidRPr="00EE4805">
        <w:rPr>
          <w:rStyle w:val="FootnoteReference"/>
          <w:rFonts w:cstheme="minorHAnsi"/>
        </w:rPr>
        <w:footnoteReference w:id="20"/>
      </w:r>
      <w:r w:rsidR="005B6636" w:rsidRPr="00EE4805">
        <w:rPr>
          <w:rFonts w:cstheme="minorHAnsi"/>
        </w:rPr>
        <w:t xml:space="preserve"> In the establishment of national parks the interests of game animals are given priority over those of the </w:t>
      </w:r>
      <w:proofErr w:type="spellStart"/>
      <w:r w:rsidR="005B6636" w:rsidRPr="00EE4805">
        <w:rPr>
          <w:rFonts w:cstheme="minorHAnsi"/>
        </w:rPr>
        <w:t>Batwa</w:t>
      </w:r>
      <w:proofErr w:type="spellEnd"/>
      <w:r w:rsidR="005B6636" w:rsidRPr="00EE4805">
        <w:rPr>
          <w:rFonts w:cstheme="minorHAnsi"/>
        </w:rPr>
        <w:t xml:space="preserve">. Anyone </w:t>
      </w:r>
      <w:r w:rsidR="005B6636" w:rsidRPr="00EE4805">
        <w:rPr>
          <w:rStyle w:val="NoSpacingChar"/>
          <w:rFonts w:cstheme="minorHAnsi"/>
        </w:rPr>
        <w:t>entering th</w:t>
      </w:r>
      <w:r w:rsidR="00802052">
        <w:rPr>
          <w:rStyle w:val="NoSpacingChar"/>
          <w:rFonts w:cstheme="minorHAnsi"/>
        </w:rPr>
        <w:t>e forest without prior approval</w:t>
      </w:r>
      <w:r w:rsidR="005B6636" w:rsidRPr="00EE4805">
        <w:rPr>
          <w:rStyle w:val="NoSpacingChar"/>
          <w:rFonts w:cstheme="minorHAnsi"/>
        </w:rPr>
        <w:t xml:space="preserve"> </w:t>
      </w:r>
      <w:r w:rsidR="00802052">
        <w:rPr>
          <w:rStyle w:val="NoSpacingChar"/>
          <w:rFonts w:cstheme="minorHAnsi"/>
        </w:rPr>
        <w:t>is</w:t>
      </w:r>
      <w:r w:rsidR="005B6636" w:rsidRPr="00EE4805">
        <w:rPr>
          <w:rStyle w:val="NoSpacingChar"/>
          <w:rFonts w:cstheme="minorHAnsi"/>
        </w:rPr>
        <w:t xml:space="preserve"> regarded </w:t>
      </w:r>
      <w:r w:rsidR="00802052">
        <w:rPr>
          <w:rStyle w:val="NoSpacingChar"/>
          <w:rFonts w:cstheme="minorHAnsi"/>
        </w:rPr>
        <w:t xml:space="preserve">as </w:t>
      </w:r>
      <w:r w:rsidR="005B6636" w:rsidRPr="00EE4805">
        <w:rPr>
          <w:rStyle w:val="NoSpacingChar"/>
          <w:rFonts w:cstheme="minorHAnsi"/>
        </w:rPr>
        <w:t>a poacher and charged accordingly</w:t>
      </w:r>
      <w:r w:rsidR="00802052">
        <w:rPr>
          <w:rStyle w:val="FootnoteReference"/>
          <w:rFonts w:cstheme="minorHAnsi"/>
        </w:rPr>
        <w:footnoteReference w:id="21"/>
      </w:r>
      <w:r w:rsidR="00E76651" w:rsidRPr="00EE4805">
        <w:rPr>
          <w:rStyle w:val="NoSpacingChar"/>
          <w:rFonts w:cstheme="minorHAnsi"/>
        </w:rPr>
        <w:t>.</w:t>
      </w:r>
      <w:r w:rsidR="005B6636" w:rsidRPr="00EE4805">
        <w:rPr>
          <w:rStyle w:val="NoSpacingChar"/>
          <w:rFonts w:cstheme="minorHAnsi"/>
        </w:rPr>
        <w:t xml:space="preserve"> Although presented as an environmental protective measure, there is no obvious ecological reason for this ban. By contrast, encroaching tea plantations, the construction of roads, illegal gold mining and the frequent use of the forest as military training ground seriously threaten </w:t>
      </w:r>
      <w:r w:rsidR="005B6636" w:rsidRPr="00EE4805">
        <w:rPr>
          <w:rStyle w:val="NoSpacingChar"/>
          <w:rFonts w:cstheme="minorHAnsi"/>
        </w:rPr>
        <w:lastRenderedPageBreak/>
        <w:t xml:space="preserve">the survival of the forest, and endanger the position of the </w:t>
      </w:r>
      <w:proofErr w:type="spellStart"/>
      <w:r w:rsidR="005B6636" w:rsidRPr="00EE4805">
        <w:rPr>
          <w:rStyle w:val="NoSpacingChar"/>
          <w:rFonts w:cstheme="minorHAnsi"/>
        </w:rPr>
        <w:t>Batwa</w:t>
      </w:r>
      <w:proofErr w:type="spellEnd"/>
      <w:r w:rsidR="005B6636" w:rsidRPr="00EE4805">
        <w:rPr>
          <w:rStyle w:val="NoSpacingChar"/>
          <w:rFonts w:cstheme="minorHAnsi"/>
        </w:rPr>
        <w:t>.</w:t>
      </w:r>
      <w:r w:rsidR="00802052">
        <w:rPr>
          <w:rStyle w:val="FootnoteReference"/>
          <w:rFonts w:cstheme="minorHAnsi"/>
        </w:rPr>
        <w:footnoteReference w:id="22"/>
      </w:r>
      <w:r w:rsidR="005B6636" w:rsidRPr="00EE4805">
        <w:rPr>
          <w:rStyle w:val="NoSpacingChar"/>
          <w:rFonts w:cstheme="minorHAnsi"/>
        </w:rPr>
        <w:t xml:space="preserve"> </w:t>
      </w:r>
      <w:r w:rsidR="005B6636" w:rsidRPr="00EE4805">
        <w:rPr>
          <w:rFonts w:cstheme="minorHAnsi"/>
        </w:rPr>
        <w:t xml:space="preserve">The mountainous regions traditionally inhabited by the </w:t>
      </w:r>
      <w:proofErr w:type="spellStart"/>
      <w:r w:rsidR="005B6636" w:rsidRPr="00EE4805">
        <w:rPr>
          <w:rFonts w:cstheme="minorHAnsi"/>
        </w:rPr>
        <w:t>Batwa</w:t>
      </w:r>
      <w:proofErr w:type="spellEnd"/>
      <w:r w:rsidR="005B6636" w:rsidRPr="00EE4805">
        <w:rPr>
          <w:rFonts w:cstheme="minorHAnsi"/>
        </w:rPr>
        <w:t xml:space="preserve"> are extremely fertile. This has led to</w:t>
      </w:r>
      <w:r w:rsidR="00802052">
        <w:rPr>
          <w:rFonts w:cstheme="minorHAnsi"/>
        </w:rPr>
        <w:t xml:space="preserve"> the</w:t>
      </w:r>
      <w:r w:rsidR="005B6636" w:rsidRPr="00EE4805">
        <w:rPr>
          <w:rFonts w:cstheme="minorHAnsi"/>
        </w:rPr>
        <w:t xml:space="preserve"> migration of farmers, turning </w:t>
      </w:r>
      <w:proofErr w:type="spellStart"/>
      <w:r w:rsidR="005B6636" w:rsidRPr="00EE4805">
        <w:rPr>
          <w:rFonts w:cstheme="minorHAnsi"/>
        </w:rPr>
        <w:t>Batwa</w:t>
      </w:r>
      <w:proofErr w:type="spellEnd"/>
      <w:r w:rsidR="005B6636" w:rsidRPr="00EE4805">
        <w:rPr>
          <w:rFonts w:cstheme="minorHAnsi"/>
        </w:rPr>
        <w:t xml:space="preserve">’ s traditional lands into some of the most </w:t>
      </w:r>
      <w:r w:rsidR="00E76651" w:rsidRPr="00EE4805">
        <w:rPr>
          <w:rFonts w:cstheme="minorHAnsi"/>
        </w:rPr>
        <w:t>densely</w:t>
      </w:r>
      <w:r w:rsidR="005B6636" w:rsidRPr="00EE4805">
        <w:rPr>
          <w:rFonts w:cstheme="minorHAnsi"/>
        </w:rPr>
        <w:t xml:space="preserve"> populated areas in Africa, leaving the </w:t>
      </w:r>
      <w:proofErr w:type="spellStart"/>
      <w:r w:rsidR="005B6636" w:rsidRPr="00EE4805">
        <w:rPr>
          <w:rFonts w:cstheme="minorHAnsi"/>
        </w:rPr>
        <w:t>Batwa</w:t>
      </w:r>
      <w:proofErr w:type="spellEnd"/>
      <w:r w:rsidR="005B6636" w:rsidRPr="00EE4805">
        <w:rPr>
          <w:rFonts w:cstheme="minorHAnsi"/>
        </w:rPr>
        <w:t xml:space="preserve"> landless, homeless and devastatingly poor.</w:t>
      </w:r>
      <w:r w:rsidR="005B6636" w:rsidRPr="00EE4805">
        <w:rPr>
          <w:rStyle w:val="FootnoteReference"/>
          <w:rFonts w:cstheme="minorHAnsi"/>
        </w:rPr>
        <w:footnoteReference w:id="23"/>
      </w:r>
    </w:p>
    <w:p w:rsidR="005B6636" w:rsidRPr="00EE4805" w:rsidRDefault="005B6636" w:rsidP="005B6636">
      <w:pPr>
        <w:pStyle w:val="NoSpacing"/>
        <w:rPr>
          <w:rFonts w:cstheme="minorHAnsi"/>
        </w:rPr>
      </w:pPr>
    </w:p>
    <w:p w:rsidR="005B6636" w:rsidRPr="00EE4805" w:rsidRDefault="005B6636" w:rsidP="00E76651">
      <w:pPr>
        <w:pStyle w:val="NoSpacing"/>
        <w:jc w:val="both"/>
        <w:rPr>
          <w:rFonts w:cstheme="minorHAnsi"/>
        </w:rPr>
      </w:pPr>
      <w:r w:rsidRPr="00EE4805">
        <w:rPr>
          <w:rFonts w:cstheme="minorHAnsi"/>
        </w:rPr>
        <w:t xml:space="preserve">Justification for the disrespect for the </w:t>
      </w:r>
      <w:proofErr w:type="spellStart"/>
      <w:r w:rsidRPr="00EE4805">
        <w:rPr>
          <w:rFonts w:cstheme="minorHAnsi"/>
        </w:rPr>
        <w:t>Batwa’s</w:t>
      </w:r>
      <w:proofErr w:type="spellEnd"/>
      <w:r w:rsidRPr="00EE4805">
        <w:rPr>
          <w:rFonts w:cstheme="minorHAnsi"/>
        </w:rPr>
        <w:t xml:space="preserve"> rights comes from stereotypes of their traditional lifestyle being immoral and depraved, arguing</w:t>
      </w:r>
      <w:r w:rsidR="00E76651" w:rsidRPr="00EE4805">
        <w:rPr>
          <w:rFonts w:cstheme="minorHAnsi"/>
        </w:rPr>
        <w:t xml:space="preserve"> that</w:t>
      </w:r>
      <w:r w:rsidRPr="00EE4805">
        <w:rPr>
          <w:rFonts w:cstheme="minorHAnsi"/>
        </w:rPr>
        <w:t xml:space="preserve"> the </w:t>
      </w:r>
      <w:proofErr w:type="spellStart"/>
      <w:r w:rsidRPr="00EE4805">
        <w:rPr>
          <w:rFonts w:cstheme="minorHAnsi"/>
        </w:rPr>
        <w:t>Batwa</w:t>
      </w:r>
      <w:proofErr w:type="spellEnd"/>
      <w:r w:rsidRPr="00EE4805">
        <w:rPr>
          <w:rFonts w:cstheme="minorHAnsi"/>
        </w:rPr>
        <w:t xml:space="preserve">, especially the ones living in the forest, </w:t>
      </w:r>
      <w:r w:rsidR="00E76651" w:rsidRPr="00EE4805">
        <w:rPr>
          <w:rFonts w:cstheme="minorHAnsi"/>
        </w:rPr>
        <w:t>are</w:t>
      </w:r>
      <w:r w:rsidRPr="00EE4805">
        <w:rPr>
          <w:rFonts w:cstheme="minorHAnsi"/>
        </w:rPr>
        <w:t xml:space="preserve"> not really human</w:t>
      </w:r>
      <w:r w:rsidR="00E76651" w:rsidRPr="00EE4805">
        <w:rPr>
          <w:rFonts w:cstheme="minorHAnsi"/>
        </w:rPr>
        <w:t>s</w:t>
      </w:r>
      <w:r w:rsidRPr="00EE4805">
        <w:rPr>
          <w:rFonts w:cstheme="minorHAnsi"/>
        </w:rPr>
        <w:t xml:space="preserve">. </w:t>
      </w:r>
      <w:r w:rsidR="00E76651" w:rsidRPr="00EE4805">
        <w:rPr>
          <w:rFonts w:cstheme="minorHAnsi"/>
        </w:rPr>
        <w:t>And yet, in</w:t>
      </w:r>
      <w:r w:rsidRPr="00EE4805">
        <w:rPr>
          <w:rFonts w:cstheme="minorHAnsi"/>
        </w:rPr>
        <w:t xml:space="preserve">stead of </w:t>
      </w:r>
      <w:r w:rsidR="0039293C">
        <w:rPr>
          <w:rFonts w:cstheme="minorHAnsi"/>
        </w:rPr>
        <w:t xml:space="preserve">supporting the </w:t>
      </w:r>
      <w:proofErr w:type="spellStart"/>
      <w:r w:rsidR="0039293C">
        <w:rPr>
          <w:rFonts w:cstheme="minorHAnsi"/>
        </w:rPr>
        <w:t>Batwa</w:t>
      </w:r>
      <w:proofErr w:type="spellEnd"/>
      <w:r w:rsidRPr="00EE4805">
        <w:rPr>
          <w:rFonts w:cstheme="minorHAnsi"/>
        </w:rPr>
        <w:t xml:space="preserve">, </w:t>
      </w:r>
      <w:r w:rsidR="0039293C">
        <w:rPr>
          <w:rFonts w:cstheme="minorHAnsi"/>
        </w:rPr>
        <w:t xml:space="preserve">the international community has </w:t>
      </w:r>
      <w:r w:rsidRPr="00EE4805">
        <w:rPr>
          <w:rFonts w:cstheme="minorHAnsi"/>
        </w:rPr>
        <w:t xml:space="preserve">ethnically stereotyped the </w:t>
      </w:r>
      <w:proofErr w:type="spellStart"/>
      <w:r w:rsidRPr="00EE4805">
        <w:rPr>
          <w:rFonts w:cstheme="minorHAnsi"/>
        </w:rPr>
        <w:t>Batwa</w:t>
      </w:r>
      <w:proofErr w:type="spellEnd"/>
      <w:r w:rsidRPr="00EE4805">
        <w:rPr>
          <w:rFonts w:cstheme="minorHAnsi"/>
        </w:rPr>
        <w:t xml:space="preserve"> </w:t>
      </w:r>
      <w:r w:rsidR="00E76651" w:rsidRPr="00EE4805">
        <w:rPr>
          <w:rFonts w:cstheme="minorHAnsi"/>
        </w:rPr>
        <w:t>as well</w:t>
      </w:r>
      <w:r w:rsidRPr="00EE4805">
        <w:rPr>
          <w:rFonts w:cstheme="minorHAnsi"/>
        </w:rPr>
        <w:t>. Many European and North American animal protection</w:t>
      </w:r>
      <w:r w:rsidR="0039293C">
        <w:rPr>
          <w:rFonts w:cstheme="minorHAnsi"/>
        </w:rPr>
        <w:t>ists have forged an identity of the</w:t>
      </w:r>
      <w:r w:rsidRPr="00EE4805">
        <w:rPr>
          <w:rFonts w:cstheme="minorHAnsi"/>
        </w:rPr>
        <w:t xml:space="preserve"> </w:t>
      </w:r>
      <w:proofErr w:type="spellStart"/>
      <w:r w:rsidRPr="00EE4805">
        <w:rPr>
          <w:rFonts w:cstheme="minorHAnsi"/>
        </w:rPr>
        <w:t>Batwa</w:t>
      </w:r>
      <w:proofErr w:type="spellEnd"/>
      <w:r w:rsidRPr="00EE4805">
        <w:rPr>
          <w:rFonts w:cstheme="minorHAnsi"/>
        </w:rPr>
        <w:t xml:space="preserve"> as poachers, notably of gorillas, an image enhanced by Northern media, as in the Hollywood film “Gorillas in the Mist”. However, no known </w:t>
      </w:r>
      <w:proofErr w:type="spellStart"/>
      <w:r w:rsidRPr="00EE4805">
        <w:rPr>
          <w:rFonts w:cstheme="minorHAnsi"/>
        </w:rPr>
        <w:t>Batwa</w:t>
      </w:r>
      <w:proofErr w:type="spellEnd"/>
      <w:r w:rsidRPr="00EE4805">
        <w:rPr>
          <w:rFonts w:cstheme="minorHAnsi"/>
        </w:rPr>
        <w:t xml:space="preserve"> groups eat gorilla, and the evidence suggests that they have never done so. Nevertheless many evicted </w:t>
      </w:r>
      <w:proofErr w:type="spellStart"/>
      <w:r w:rsidRPr="00EE4805">
        <w:rPr>
          <w:rFonts w:cstheme="minorHAnsi"/>
        </w:rPr>
        <w:t>Batwa</w:t>
      </w:r>
      <w:proofErr w:type="spellEnd"/>
      <w:r w:rsidRPr="00EE4805">
        <w:rPr>
          <w:rFonts w:cstheme="minorHAnsi"/>
        </w:rPr>
        <w:t xml:space="preserve"> communities lead persecuted existences as they are constantly blamed for any evidence of hunting discovered in the parks, while those commissioning animal trophies are rarely investigated or prosecuted. The consequences of this for </w:t>
      </w:r>
      <w:proofErr w:type="spellStart"/>
      <w:r w:rsidRPr="00EE4805">
        <w:rPr>
          <w:rFonts w:cstheme="minorHAnsi"/>
        </w:rPr>
        <w:t>Batwa</w:t>
      </w:r>
      <w:proofErr w:type="spellEnd"/>
      <w:r w:rsidRPr="00EE4805">
        <w:rPr>
          <w:rFonts w:cstheme="minorHAnsi"/>
        </w:rPr>
        <w:t xml:space="preserve"> living near national parks are appalling, as park guards endlessly victimize them</w:t>
      </w:r>
      <w:r w:rsidR="00A85B52">
        <w:rPr>
          <w:rFonts w:cstheme="minorHAnsi"/>
        </w:rPr>
        <w:t>;</w:t>
      </w:r>
      <w:r w:rsidRPr="00EE4805">
        <w:rPr>
          <w:rFonts w:cstheme="minorHAnsi"/>
        </w:rPr>
        <w:t xml:space="preserve"> and despite their traditional knowledge of the forest environment, it is almost impossible for </w:t>
      </w:r>
      <w:proofErr w:type="spellStart"/>
      <w:r w:rsidRPr="00EE4805">
        <w:rPr>
          <w:rFonts w:cstheme="minorHAnsi"/>
        </w:rPr>
        <w:t>Batwa</w:t>
      </w:r>
      <w:proofErr w:type="spellEnd"/>
      <w:r w:rsidRPr="00EE4805">
        <w:rPr>
          <w:rFonts w:cstheme="minorHAnsi"/>
        </w:rPr>
        <w:t xml:space="preserve"> to get jobs in the parks, for instance as rangers or tourist guides. </w:t>
      </w:r>
      <w:r w:rsidRPr="00EE4805">
        <w:rPr>
          <w:rStyle w:val="FootnoteReference"/>
          <w:rFonts w:cstheme="minorHAnsi"/>
        </w:rPr>
        <w:footnoteReference w:id="24"/>
      </w:r>
    </w:p>
    <w:p w:rsidR="005B6636" w:rsidRPr="00EE4805" w:rsidRDefault="005B6636" w:rsidP="005B6636">
      <w:pPr>
        <w:pStyle w:val="NoSpacing"/>
        <w:rPr>
          <w:rFonts w:cstheme="minorHAnsi"/>
        </w:rPr>
      </w:pPr>
    </w:p>
    <w:p w:rsidR="00C602D5" w:rsidRDefault="005B6636" w:rsidP="00C602D5">
      <w:pPr>
        <w:pStyle w:val="NoSpacing"/>
        <w:jc w:val="both"/>
        <w:rPr>
          <w:rFonts w:cstheme="minorHAnsi"/>
        </w:rPr>
      </w:pPr>
      <w:r w:rsidRPr="00EE4805">
        <w:rPr>
          <w:rFonts w:cstheme="minorHAnsi"/>
        </w:rPr>
        <w:t xml:space="preserve">After </w:t>
      </w:r>
      <w:r w:rsidR="0039293C">
        <w:rPr>
          <w:rFonts w:cstheme="minorHAnsi"/>
        </w:rPr>
        <w:t xml:space="preserve">they were </w:t>
      </w:r>
      <w:r w:rsidRPr="00EE4805">
        <w:rPr>
          <w:rFonts w:cstheme="minorHAnsi"/>
        </w:rPr>
        <w:t xml:space="preserve">forced out of </w:t>
      </w:r>
      <w:r w:rsidR="0039293C">
        <w:rPr>
          <w:rFonts w:cstheme="minorHAnsi"/>
        </w:rPr>
        <w:t>the forest</w:t>
      </w:r>
      <w:r w:rsidRPr="00EE4805">
        <w:rPr>
          <w:rFonts w:cstheme="minorHAnsi"/>
        </w:rPr>
        <w:t xml:space="preserve"> many </w:t>
      </w:r>
      <w:proofErr w:type="spellStart"/>
      <w:r w:rsidRPr="00EE4805">
        <w:rPr>
          <w:rFonts w:cstheme="minorHAnsi"/>
        </w:rPr>
        <w:t>Batwa</w:t>
      </w:r>
      <w:proofErr w:type="spellEnd"/>
      <w:r w:rsidRPr="00EE4805">
        <w:rPr>
          <w:rFonts w:cstheme="minorHAnsi"/>
        </w:rPr>
        <w:t xml:space="preserve"> turned to pottery to sustain </w:t>
      </w:r>
      <w:proofErr w:type="gramStart"/>
      <w:r w:rsidRPr="00EE4805">
        <w:rPr>
          <w:rFonts w:cstheme="minorHAnsi"/>
        </w:rPr>
        <w:t>them</w:t>
      </w:r>
      <w:r w:rsidR="00557347" w:rsidRPr="00EE4805">
        <w:rPr>
          <w:rFonts w:cstheme="minorHAnsi"/>
        </w:rPr>
        <w:t>selves</w:t>
      </w:r>
      <w:proofErr w:type="gramEnd"/>
      <w:r w:rsidRPr="00EE4805">
        <w:rPr>
          <w:rFonts w:cstheme="minorHAnsi"/>
        </w:rPr>
        <w:t xml:space="preserve"> and a new culture </w:t>
      </w:r>
      <w:r w:rsidR="00557347" w:rsidRPr="00EE4805">
        <w:rPr>
          <w:rFonts w:cstheme="minorHAnsi"/>
        </w:rPr>
        <w:t xml:space="preserve">has </w:t>
      </w:r>
      <w:r w:rsidRPr="00EE4805">
        <w:rPr>
          <w:rFonts w:cstheme="minorHAnsi"/>
        </w:rPr>
        <w:t xml:space="preserve">developed. However, this new livelihood is recently endangered again and the </w:t>
      </w:r>
      <w:proofErr w:type="spellStart"/>
      <w:r w:rsidRPr="00EE4805">
        <w:rPr>
          <w:rFonts w:cstheme="minorHAnsi"/>
        </w:rPr>
        <w:t>Batwa</w:t>
      </w:r>
      <w:proofErr w:type="spellEnd"/>
      <w:r w:rsidRPr="00EE4805">
        <w:rPr>
          <w:rFonts w:cstheme="minorHAnsi"/>
        </w:rPr>
        <w:t xml:space="preserve"> are faced with another crisis. Reasons for this are </w:t>
      </w:r>
      <w:r w:rsidR="00557347" w:rsidRPr="00EE4805">
        <w:rPr>
          <w:rFonts w:cstheme="minorHAnsi"/>
        </w:rPr>
        <w:t xml:space="preserve">the </w:t>
      </w:r>
      <w:r w:rsidRPr="00EE4805">
        <w:rPr>
          <w:rFonts w:cstheme="minorHAnsi"/>
        </w:rPr>
        <w:t xml:space="preserve">dropping prices and pottery products being less required because </w:t>
      </w:r>
      <w:r w:rsidR="00557347" w:rsidRPr="00EE4805">
        <w:rPr>
          <w:rFonts w:cstheme="minorHAnsi"/>
        </w:rPr>
        <w:t xml:space="preserve">they have been </w:t>
      </w:r>
      <w:r w:rsidR="00A85B52">
        <w:rPr>
          <w:rFonts w:cstheme="minorHAnsi"/>
        </w:rPr>
        <w:t>replaced by cheap industrially-</w:t>
      </w:r>
      <w:r w:rsidRPr="00EE4805">
        <w:rPr>
          <w:rFonts w:cstheme="minorHAnsi"/>
        </w:rPr>
        <w:t>produced</w:t>
      </w:r>
      <w:r w:rsidR="0039293C">
        <w:rPr>
          <w:rFonts w:cstheme="minorHAnsi"/>
        </w:rPr>
        <w:t xml:space="preserve"> plastic</w:t>
      </w:r>
      <w:r w:rsidRPr="00EE4805">
        <w:rPr>
          <w:rFonts w:cstheme="minorHAnsi"/>
        </w:rPr>
        <w:t xml:space="preserve"> items. Furthermore access to clay, firewood</w:t>
      </w:r>
      <w:r w:rsidR="00557347" w:rsidRPr="00EE4805">
        <w:rPr>
          <w:rFonts w:cstheme="minorHAnsi"/>
        </w:rPr>
        <w:t xml:space="preserve"> and grasses needed to make </w:t>
      </w:r>
      <w:r w:rsidRPr="00EE4805">
        <w:rPr>
          <w:rFonts w:cstheme="minorHAnsi"/>
        </w:rPr>
        <w:t>pots is becoming increasingly difficult. Farmers are claiming marshes for cultivation and the government of Rwanda supports this. This is evidenced in sections 209 and 221 of the report submitted to the ICESCR Committee, which refer to policies turning marshland</w:t>
      </w:r>
      <w:r w:rsidR="00557347" w:rsidRPr="00EE4805">
        <w:rPr>
          <w:rFonts w:cstheme="minorHAnsi"/>
        </w:rPr>
        <w:t xml:space="preserve"> </w:t>
      </w:r>
      <w:r w:rsidRPr="00EE4805">
        <w:rPr>
          <w:rFonts w:cstheme="minorHAnsi"/>
        </w:rPr>
        <w:t>into farmland. This cont</w:t>
      </w:r>
      <w:r w:rsidR="00557347" w:rsidRPr="00EE4805">
        <w:rPr>
          <w:rFonts w:cstheme="minorHAnsi"/>
        </w:rPr>
        <w:t xml:space="preserve">radicts the </w:t>
      </w:r>
      <w:proofErr w:type="spellStart"/>
      <w:r w:rsidR="00557347" w:rsidRPr="00EE4805">
        <w:rPr>
          <w:rFonts w:cstheme="minorHAnsi"/>
        </w:rPr>
        <w:t>Batwa’s</w:t>
      </w:r>
      <w:proofErr w:type="spellEnd"/>
      <w:r w:rsidRPr="00EE4805">
        <w:rPr>
          <w:rFonts w:cstheme="minorHAnsi"/>
        </w:rPr>
        <w:t xml:space="preserve"> collective rights of using the marsh</w:t>
      </w:r>
      <w:r w:rsidR="0039293C">
        <w:rPr>
          <w:rFonts w:cstheme="minorHAnsi"/>
        </w:rPr>
        <w:t xml:space="preserve">es for gathering clay. New land </w:t>
      </w:r>
      <w:r w:rsidRPr="00EE4805">
        <w:rPr>
          <w:rFonts w:cstheme="minorHAnsi"/>
        </w:rPr>
        <w:t>policies, such as the</w:t>
      </w:r>
      <w:r w:rsidR="00557347" w:rsidRPr="00EE4805">
        <w:rPr>
          <w:rFonts w:cstheme="minorHAnsi"/>
        </w:rPr>
        <w:t xml:space="preserve"> ones mentioned</w:t>
      </w:r>
      <w:r w:rsidR="0039293C">
        <w:rPr>
          <w:rFonts w:cstheme="minorHAnsi"/>
        </w:rPr>
        <w:t xml:space="preserve"> in the State report in</w:t>
      </w:r>
      <w:r w:rsidRPr="00EE4805">
        <w:rPr>
          <w:rFonts w:cstheme="minorHAnsi"/>
        </w:rPr>
        <w:t xml:space="preserve"> section 220 led t</w:t>
      </w:r>
      <w:r w:rsidR="00557347" w:rsidRPr="00EE4805">
        <w:rPr>
          <w:rFonts w:cstheme="minorHAnsi"/>
        </w:rPr>
        <w:t>he</w:t>
      </w:r>
      <w:r w:rsidRPr="00EE4805">
        <w:rPr>
          <w:rFonts w:cstheme="minorHAnsi"/>
        </w:rPr>
        <w:t xml:space="preserve"> </w:t>
      </w:r>
      <w:proofErr w:type="spellStart"/>
      <w:r w:rsidRPr="00EE4805">
        <w:rPr>
          <w:rFonts w:cstheme="minorHAnsi"/>
        </w:rPr>
        <w:t>Batwa</w:t>
      </w:r>
      <w:proofErr w:type="spellEnd"/>
      <w:r w:rsidRPr="00EE4805">
        <w:rPr>
          <w:rFonts w:cstheme="minorHAnsi"/>
        </w:rPr>
        <w:t xml:space="preserve"> </w:t>
      </w:r>
      <w:r w:rsidR="0039293C">
        <w:rPr>
          <w:rFonts w:cstheme="minorHAnsi"/>
        </w:rPr>
        <w:t>to further l</w:t>
      </w:r>
      <w:r w:rsidR="00557347" w:rsidRPr="00EE4805">
        <w:rPr>
          <w:rFonts w:cstheme="minorHAnsi"/>
        </w:rPr>
        <w:t>ose</w:t>
      </w:r>
      <w:r w:rsidRPr="00EE4805">
        <w:rPr>
          <w:rFonts w:cstheme="minorHAnsi"/>
        </w:rPr>
        <w:t xml:space="preserve"> ac</w:t>
      </w:r>
      <w:r w:rsidR="00557347" w:rsidRPr="00EE4805">
        <w:rPr>
          <w:rFonts w:cstheme="minorHAnsi"/>
        </w:rPr>
        <w:t>cess to clay as well as</w:t>
      </w:r>
      <w:r w:rsidR="0039293C">
        <w:rPr>
          <w:rFonts w:cstheme="minorHAnsi"/>
        </w:rPr>
        <w:t xml:space="preserve"> to</w:t>
      </w:r>
      <w:r w:rsidR="00557347" w:rsidRPr="00EE4805">
        <w:rPr>
          <w:rFonts w:cstheme="minorHAnsi"/>
        </w:rPr>
        <w:t xml:space="preserve"> forests</w:t>
      </w:r>
      <w:r w:rsidRPr="00EE4805">
        <w:rPr>
          <w:rFonts w:cstheme="minorHAnsi"/>
        </w:rPr>
        <w:t xml:space="preserve">. </w:t>
      </w:r>
    </w:p>
    <w:p w:rsidR="00C602D5" w:rsidRDefault="00C602D5" w:rsidP="00B43C86">
      <w:pPr>
        <w:spacing w:after="120" w:line="240" w:lineRule="auto"/>
        <w:rPr>
          <w:rFonts w:cstheme="minorHAnsi"/>
          <w:b/>
        </w:rPr>
      </w:pPr>
    </w:p>
    <w:p w:rsidR="00C602D5" w:rsidRDefault="00C602D5" w:rsidP="00B43C86">
      <w:pPr>
        <w:spacing w:after="120" w:line="240" w:lineRule="auto"/>
        <w:rPr>
          <w:rFonts w:cstheme="minorHAnsi"/>
          <w:b/>
        </w:rPr>
      </w:pPr>
    </w:p>
    <w:p w:rsidR="00C602D5" w:rsidRPr="00EE4805" w:rsidRDefault="00C602D5" w:rsidP="00B43C86">
      <w:pPr>
        <w:spacing w:after="120" w:line="240" w:lineRule="auto"/>
        <w:rPr>
          <w:rFonts w:cstheme="minorHAnsi"/>
          <w:b/>
        </w:rPr>
      </w:pPr>
    </w:p>
    <w:p w:rsidR="00406E7A" w:rsidRPr="004D20FD" w:rsidRDefault="00B43C86" w:rsidP="00B43C86">
      <w:pPr>
        <w:spacing w:after="120" w:line="240" w:lineRule="auto"/>
        <w:rPr>
          <w:rFonts w:cstheme="minorHAnsi"/>
          <w:b/>
          <w:sz w:val="28"/>
        </w:rPr>
      </w:pPr>
      <w:r w:rsidRPr="004D20FD">
        <w:rPr>
          <w:rFonts w:cstheme="minorHAnsi"/>
          <w:b/>
          <w:sz w:val="28"/>
        </w:rPr>
        <w:t>Article 2 – Non-Discrimination</w:t>
      </w:r>
    </w:p>
    <w:p w:rsidR="00B43C86" w:rsidRPr="00EE4805" w:rsidRDefault="00A77BAA" w:rsidP="00A77BAA">
      <w:pPr>
        <w:tabs>
          <w:tab w:val="left" w:pos="2143"/>
        </w:tabs>
        <w:spacing w:before="120" w:after="120" w:line="240" w:lineRule="auto"/>
        <w:jc w:val="both"/>
        <w:rPr>
          <w:rFonts w:cstheme="minorHAnsi"/>
          <w:i/>
          <w:sz w:val="24"/>
        </w:rPr>
      </w:pPr>
      <w:r w:rsidRPr="00C602D5">
        <w:rPr>
          <w:rFonts w:cstheme="minorHAnsi"/>
          <w:b/>
          <w:i/>
          <w:sz w:val="24"/>
        </w:rPr>
        <w:t>Article 2.2</w:t>
      </w:r>
      <w:r w:rsidRPr="00EE4805">
        <w:rPr>
          <w:rFonts w:cstheme="minorHAnsi"/>
          <w:i/>
          <w:sz w:val="24"/>
        </w:rPr>
        <w:t xml:space="preserve"> requires t</w:t>
      </w:r>
      <w:r w:rsidR="00B43C86" w:rsidRPr="00EE4805">
        <w:rPr>
          <w:rFonts w:cstheme="minorHAnsi"/>
          <w:i/>
          <w:sz w:val="24"/>
        </w:rPr>
        <w:t>he States Parties to the Covenant</w:t>
      </w:r>
      <w:r w:rsidRPr="00EE4805">
        <w:rPr>
          <w:rFonts w:cstheme="minorHAnsi"/>
          <w:i/>
          <w:sz w:val="24"/>
        </w:rPr>
        <w:t xml:space="preserve"> to undertake steps to “</w:t>
      </w:r>
      <w:r w:rsidR="00B43C86" w:rsidRPr="00EE4805">
        <w:rPr>
          <w:rFonts w:cstheme="minorHAnsi"/>
          <w:i/>
          <w:sz w:val="24"/>
        </w:rPr>
        <w:t>guarantee that the rights enunciated in the present Covenant will be exercised without discrimination of any kind as to race, color, sex, language, religion, political or other opinion, national or social origin, property, birth or other status.</w:t>
      </w:r>
      <w:r w:rsidRPr="00EE4805">
        <w:rPr>
          <w:rFonts w:cstheme="minorHAnsi"/>
          <w:i/>
          <w:sz w:val="24"/>
        </w:rPr>
        <w:t>”</w:t>
      </w:r>
    </w:p>
    <w:p w:rsidR="004F69A4" w:rsidRPr="00EE4805" w:rsidRDefault="004F69A4" w:rsidP="00A77BAA">
      <w:pPr>
        <w:pStyle w:val="NoSpacing"/>
        <w:rPr>
          <w:rFonts w:cstheme="minorHAnsi"/>
        </w:rPr>
      </w:pPr>
    </w:p>
    <w:p w:rsidR="00B43C86" w:rsidRPr="005B6636" w:rsidRDefault="00B43C86" w:rsidP="00557347">
      <w:pPr>
        <w:pStyle w:val="NoSpacing"/>
        <w:jc w:val="both"/>
        <w:rPr>
          <w:rFonts w:cstheme="minorHAnsi"/>
        </w:rPr>
      </w:pPr>
      <w:r w:rsidRPr="00EE4805">
        <w:rPr>
          <w:rFonts w:cstheme="minorHAnsi"/>
        </w:rPr>
        <w:t>In its report to the ICESCR Committee</w:t>
      </w:r>
      <w:r w:rsidR="00E60731">
        <w:rPr>
          <w:rFonts w:cstheme="minorHAnsi"/>
        </w:rPr>
        <w:t>,</w:t>
      </w:r>
      <w:r w:rsidRPr="00EE4805">
        <w:rPr>
          <w:rFonts w:cstheme="minorHAnsi"/>
        </w:rPr>
        <w:t xml:space="preserve"> Rwanda </w:t>
      </w:r>
      <w:r w:rsidR="00E60731">
        <w:rPr>
          <w:rFonts w:cstheme="minorHAnsi"/>
        </w:rPr>
        <w:t>emphasizes</w:t>
      </w:r>
      <w:r w:rsidRPr="00EE4805">
        <w:rPr>
          <w:rFonts w:cstheme="minorHAnsi"/>
        </w:rPr>
        <w:t xml:space="preserve"> the steps taken to combat discriminatory practices and promote development. However, most of the</w:t>
      </w:r>
      <w:r w:rsidRPr="005B6636">
        <w:rPr>
          <w:rFonts w:cstheme="minorHAnsi"/>
        </w:rPr>
        <w:t xml:space="preserve"> programs do not benefit the </w:t>
      </w:r>
      <w:proofErr w:type="spellStart"/>
      <w:r w:rsidRPr="005B6636">
        <w:rPr>
          <w:rFonts w:cstheme="minorHAnsi"/>
        </w:rPr>
        <w:t>Batwa</w:t>
      </w:r>
      <w:proofErr w:type="spellEnd"/>
      <w:r w:rsidRPr="005B6636">
        <w:rPr>
          <w:rFonts w:cstheme="minorHAnsi"/>
        </w:rPr>
        <w:t xml:space="preserve"> who are </w:t>
      </w:r>
      <w:r w:rsidR="001F3985" w:rsidRPr="005B6636">
        <w:rPr>
          <w:rFonts w:cstheme="minorHAnsi"/>
        </w:rPr>
        <w:t xml:space="preserve">desperately </w:t>
      </w:r>
      <w:r w:rsidRPr="005B6636">
        <w:rPr>
          <w:rFonts w:cstheme="minorHAnsi"/>
        </w:rPr>
        <w:t>in need of h</w:t>
      </w:r>
      <w:r w:rsidR="00E60731">
        <w:rPr>
          <w:rFonts w:cstheme="minorHAnsi"/>
        </w:rPr>
        <w:t xml:space="preserve">elp. UNPO denounces the </w:t>
      </w:r>
      <w:r w:rsidRPr="005B6636">
        <w:rPr>
          <w:rFonts w:cstheme="minorHAnsi"/>
        </w:rPr>
        <w:t>exclusion</w:t>
      </w:r>
      <w:r w:rsidR="00E60731">
        <w:rPr>
          <w:rFonts w:cstheme="minorHAnsi"/>
        </w:rPr>
        <w:t xml:space="preserve"> of the </w:t>
      </w:r>
      <w:proofErr w:type="spellStart"/>
      <w:r w:rsidR="00E60731">
        <w:rPr>
          <w:rFonts w:cstheme="minorHAnsi"/>
        </w:rPr>
        <w:t>Batwa</w:t>
      </w:r>
      <w:proofErr w:type="spellEnd"/>
      <w:r w:rsidRPr="005B6636">
        <w:rPr>
          <w:rFonts w:cstheme="minorHAnsi"/>
        </w:rPr>
        <w:t xml:space="preserve"> from certain development programs and the detrimental effects of some of those programs on them.</w:t>
      </w:r>
    </w:p>
    <w:p w:rsidR="004F69A4" w:rsidRPr="005B6636" w:rsidRDefault="004F69A4" w:rsidP="00557347">
      <w:pPr>
        <w:pStyle w:val="NoSpacing"/>
        <w:rPr>
          <w:rFonts w:cstheme="minorHAnsi"/>
        </w:rPr>
      </w:pPr>
    </w:p>
    <w:p w:rsidR="001F3985" w:rsidRPr="005B6636" w:rsidRDefault="00B43C86" w:rsidP="00557347">
      <w:pPr>
        <w:pStyle w:val="NoSpacing"/>
        <w:jc w:val="both"/>
        <w:rPr>
          <w:rFonts w:cstheme="minorHAnsi"/>
        </w:rPr>
      </w:pPr>
      <w:r w:rsidRPr="005B6636">
        <w:rPr>
          <w:rFonts w:cstheme="minorHAnsi"/>
        </w:rPr>
        <w:lastRenderedPageBreak/>
        <w:t xml:space="preserve">Article 9 of the current Constitution of Rwanda (2003) acknowledges the rights of “marginalized and excluded groups”. However, the government refused to recognize the </w:t>
      </w:r>
      <w:proofErr w:type="spellStart"/>
      <w:r w:rsidRPr="005B6636">
        <w:rPr>
          <w:rFonts w:cstheme="minorHAnsi"/>
        </w:rPr>
        <w:t>Batwa</w:t>
      </w:r>
      <w:proofErr w:type="spellEnd"/>
      <w:r w:rsidRPr="005B6636">
        <w:rPr>
          <w:rFonts w:cstheme="minorHAnsi"/>
        </w:rPr>
        <w:t xml:space="preserve"> as a group that is marginalized and discrimina</w:t>
      </w:r>
      <w:r w:rsidR="00557347">
        <w:rPr>
          <w:rFonts w:cstheme="minorHAnsi"/>
        </w:rPr>
        <w:t>ted against, and this has led</w:t>
      </w:r>
      <w:r w:rsidRPr="005B6636">
        <w:rPr>
          <w:rFonts w:cstheme="minorHAnsi"/>
        </w:rPr>
        <w:t xml:space="preserve"> them </w:t>
      </w:r>
      <w:r w:rsidR="00557347">
        <w:rPr>
          <w:rFonts w:cstheme="minorHAnsi"/>
        </w:rPr>
        <w:t>to be</w:t>
      </w:r>
      <w:r w:rsidRPr="005B6636">
        <w:rPr>
          <w:rFonts w:cstheme="minorHAnsi"/>
        </w:rPr>
        <w:t xml:space="preserve"> ignored in government programs to provide social welfare and development services such as primary healthcare, shelter and clean water. </w:t>
      </w:r>
    </w:p>
    <w:p w:rsidR="001F3985" w:rsidRPr="005B6636" w:rsidRDefault="001F3985" w:rsidP="00A77BAA">
      <w:pPr>
        <w:pStyle w:val="NoSpacing"/>
        <w:rPr>
          <w:rFonts w:cstheme="minorHAnsi"/>
        </w:rPr>
      </w:pPr>
    </w:p>
    <w:p w:rsidR="00DF103D" w:rsidRPr="00EE4805" w:rsidRDefault="00E60731" w:rsidP="00557347">
      <w:pPr>
        <w:pStyle w:val="NoSpacing"/>
        <w:jc w:val="both"/>
        <w:rPr>
          <w:rFonts w:cstheme="minorHAnsi"/>
        </w:rPr>
      </w:pPr>
      <w:r>
        <w:rPr>
          <w:rFonts w:cstheme="minorHAnsi"/>
        </w:rPr>
        <w:t>In addition to</w:t>
      </w:r>
      <w:r w:rsidR="001F3985" w:rsidRPr="00EE4805">
        <w:rPr>
          <w:rFonts w:cstheme="minorHAnsi"/>
        </w:rPr>
        <w:t xml:space="preserve"> </w:t>
      </w:r>
      <w:r>
        <w:rPr>
          <w:rFonts w:cstheme="minorHAnsi"/>
        </w:rPr>
        <w:t>their absence in</w:t>
      </w:r>
      <w:r w:rsidR="001F3985" w:rsidRPr="00EE4805">
        <w:rPr>
          <w:rFonts w:cstheme="minorHAnsi"/>
        </w:rPr>
        <w:t xml:space="preserve"> decision-making, discrimination is the main reason for the </w:t>
      </w:r>
      <w:proofErr w:type="spellStart"/>
      <w:r w:rsidR="001F3985" w:rsidRPr="00EE4805">
        <w:rPr>
          <w:rFonts w:cstheme="minorHAnsi"/>
        </w:rPr>
        <w:t>Batwa</w:t>
      </w:r>
      <w:proofErr w:type="spellEnd"/>
      <w:r w:rsidR="001F3985" w:rsidRPr="00EE4805">
        <w:rPr>
          <w:rFonts w:cstheme="minorHAnsi"/>
        </w:rPr>
        <w:t xml:space="preserve"> not </w:t>
      </w:r>
      <w:r w:rsidR="00557347" w:rsidRPr="00EE4805">
        <w:rPr>
          <w:rFonts w:cstheme="minorHAnsi"/>
        </w:rPr>
        <w:t xml:space="preserve">to </w:t>
      </w:r>
      <w:r w:rsidR="001F3985" w:rsidRPr="00EE4805">
        <w:rPr>
          <w:rFonts w:cstheme="minorHAnsi"/>
        </w:rPr>
        <w:t>benefit</w:t>
      </w:r>
      <w:r w:rsidR="00557347" w:rsidRPr="00EE4805">
        <w:rPr>
          <w:rFonts w:cstheme="minorHAnsi"/>
        </w:rPr>
        <w:t xml:space="preserve"> </w:t>
      </w:r>
      <w:r w:rsidR="001F3985" w:rsidRPr="00EE4805">
        <w:rPr>
          <w:rFonts w:cstheme="minorHAnsi"/>
        </w:rPr>
        <w:t>from development and most aspects of modern society.</w:t>
      </w:r>
      <w:r w:rsidR="001F3985" w:rsidRPr="00EE4805">
        <w:rPr>
          <w:rStyle w:val="FootnoteReference"/>
          <w:rFonts w:cstheme="minorHAnsi"/>
        </w:rPr>
        <w:footnoteReference w:id="25"/>
      </w:r>
      <w:r w:rsidR="001F3985" w:rsidRPr="00EE4805">
        <w:rPr>
          <w:rFonts w:cstheme="minorHAnsi"/>
        </w:rPr>
        <w:t xml:space="preserve"> O</w:t>
      </w:r>
      <w:r w:rsidR="00B43C86" w:rsidRPr="00EE4805">
        <w:rPr>
          <w:rFonts w:cstheme="minorHAnsi"/>
        </w:rPr>
        <w:t>ther ethnic groups in Rwanda have traditionally looked down on the</w:t>
      </w:r>
      <w:r w:rsidR="001F3985" w:rsidRPr="00EE4805">
        <w:rPr>
          <w:rFonts w:cstheme="minorHAnsi"/>
        </w:rPr>
        <w:t xml:space="preserve"> </w:t>
      </w:r>
      <w:proofErr w:type="spellStart"/>
      <w:r w:rsidR="001F3985" w:rsidRPr="00EE4805">
        <w:rPr>
          <w:rFonts w:cstheme="minorHAnsi"/>
        </w:rPr>
        <w:t>Batwa</w:t>
      </w:r>
      <w:proofErr w:type="spellEnd"/>
      <w:r w:rsidR="001F3985" w:rsidRPr="00EE4805">
        <w:rPr>
          <w:rFonts w:cstheme="minorHAnsi"/>
        </w:rPr>
        <w:t xml:space="preserve"> as backward, unintelligent, lazy and dirty, thereby perpetuating their social exclusion. </w:t>
      </w:r>
      <w:r w:rsidR="00DF103D" w:rsidRPr="00EE4805">
        <w:rPr>
          <w:rFonts w:cstheme="minorHAnsi"/>
        </w:rPr>
        <w:t>This discrimination is</w:t>
      </w:r>
      <w:r w:rsidR="001F3985" w:rsidRPr="00EE4805">
        <w:rPr>
          <w:rFonts w:cstheme="minorHAnsi"/>
        </w:rPr>
        <w:t xml:space="preserve"> reflected in taboos surround</w:t>
      </w:r>
      <w:r w:rsidR="00557347" w:rsidRPr="00EE4805">
        <w:rPr>
          <w:rFonts w:cstheme="minorHAnsi"/>
        </w:rPr>
        <w:t>ing</w:t>
      </w:r>
      <w:r w:rsidR="001F3985" w:rsidRPr="00EE4805">
        <w:rPr>
          <w:rFonts w:cstheme="minorHAnsi"/>
        </w:rPr>
        <w:t xml:space="preserve"> eating together</w:t>
      </w:r>
      <w:r w:rsidR="00A85B52">
        <w:rPr>
          <w:rFonts w:cstheme="minorHAnsi"/>
        </w:rPr>
        <w:t xml:space="preserve"> with </w:t>
      </w:r>
      <w:proofErr w:type="spellStart"/>
      <w:r w:rsidR="00A85B52">
        <w:rPr>
          <w:rFonts w:cstheme="minorHAnsi"/>
        </w:rPr>
        <w:t>Batwa</w:t>
      </w:r>
      <w:proofErr w:type="spellEnd"/>
      <w:r w:rsidR="001F3985" w:rsidRPr="00EE4805">
        <w:rPr>
          <w:rFonts w:cstheme="minorHAnsi"/>
        </w:rPr>
        <w:t xml:space="preserve"> </w:t>
      </w:r>
      <w:r w:rsidR="00DF103D" w:rsidRPr="00EE4805">
        <w:rPr>
          <w:rFonts w:cstheme="minorHAnsi"/>
        </w:rPr>
        <w:t xml:space="preserve">or even using utensils used by </w:t>
      </w:r>
      <w:proofErr w:type="spellStart"/>
      <w:r w:rsidR="00DF103D" w:rsidRPr="00EE4805">
        <w:rPr>
          <w:rFonts w:cstheme="minorHAnsi"/>
        </w:rPr>
        <w:t>Batwa</w:t>
      </w:r>
      <w:proofErr w:type="spellEnd"/>
      <w:r w:rsidR="00DF103D" w:rsidRPr="00EE4805">
        <w:rPr>
          <w:rStyle w:val="FootnoteReference"/>
          <w:rFonts w:cstheme="minorHAnsi"/>
        </w:rPr>
        <w:footnoteReference w:id="26"/>
      </w:r>
      <w:r w:rsidR="00DF103D" w:rsidRPr="00EE4805">
        <w:rPr>
          <w:rFonts w:cstheme="minorHAnsi"/>
        </w:rPr>
        <w:t>.</w:t>
      </w:r>
    </w:p>
    <w:p w:rsidR="00DF103D" w:rsidRPr="00EE4805" w:rsidRDefault="00DF103D" w:rsidP="00A77BAA">
      <w:pPr>
        <w:pStyle w:val="NoSpacing"/>
        <w:rPr>
          <w:rFonts w:cstheme="minorHAnsi"/>
        </w:rPr>
      </w:pPr>
    </w:p>
    <w:p w:rsidR="001F3985" w:rsidRPr="00EE4805" w:rsidRDefault="00DF103D" w:rsidP="00557347">
      <w:pPr>
        <w:pStyle w:val="NoSpacing"/>
        <w:jc w:val="both"/>
        <w:rPr>
          <w:rFonts w:cstheme="minorHAnsi"/>
        </w:rPr>
      </w:pPr>
      <w:r w:rsidRPr="00EE4805">
        <w:rPr>
          <w:rFonts w:cstheme="minorHAnsi"/>
        </w:rPr>
        <w:t>However, s</w:t>
      </w:r>
      <w:r w:rsidR="001F3985" w:rsidRPr="00EE4805">
        <w:rPr>
          <w:rFonts w:cstheme="minorHAnsi"/>
        </w:rPr>
        <w:t xml:space="preserve">ince data is not disaggregated by ethnicity, </w:t>
      </w:r>
      <w:r w:rsidRPr="00EE4805">
        <w:rPr>
          <w:rFonts w:cstheme="minorHAnsi"/>
        </w:rPr>
        <w:t xml:space="preserve">the degree of discrimination is </w:t>
      </w:r>
      <w:r w:rsidR="00557347" w:rsidRPr="00EE4805">
        <w:rPr>
          <w:rFonts w:cstheme="minorHAnsi"/>
        </w:rPr>
        <w:t>not easily</w:t>
      </w:r>
      <w:r w:rsidRPr="00EE4805">
        <w:rPr>
          <w:rFonts w:cstheme="minorHAnsi"/>
        </w:rPr>
        <w:t xml:space="preserve"> estima</w:t>
      </w:r>
      <w:r w:rsidR="00557347" w:rsidRPr="00EE4805">
        <w:rPr>
          <w:rFonts w:cstheme="minorHAnsi"/>
        </w:rPr>
        <w:t>ble</w:t>
      </w:r>
      <w:r w:rsidRPr="00EE4805">
        <w:rPr>
          <w:rFonts w:cstheme="minorHAnsi"/>
        </w:rPr>
        <w:t xml:space="preserve"> and </w:t>
      </w:r>
      <w:r w:rsidR="001F3985" w:rsidRPr="00EE4805">
        <w:rPr>
          <w:rFonts w:cstheme="minorHAnsi"/>
        </w:rPr>
        <w:t xml:space="preserve">it is near impossible for Rwandan national authorities to distinguish when discrimination is </w:t>
      </w:r>
      <w:r w:rsidR="00557347" w:rsidRPr="00EE4805">
        <w:rPr>
          <w:rFonts w:cstheme="minorHAnsi"/>
        </w:rPr>
        <w:t>behind</w:t>
      </w:r>
      <w:r w:rsidR="001F3985" w:rsidRPr="00EE4805">
        <w:rPr>
          <w:rFonts w:cstheme="minorHAnsi"/>
        </w:rPr>
        <w:t xml:space="preserve"> the inappropriate implementation of their </w:t>
      </w:r>
      <w:r w:rsidR="00557347" w:rsidRPr="00EE4805">
        <w:rPr>
          <w:rFonts w:cstheme="minorHAnsi"/>
        </w:rPr>
        <w:t xml:space="preserve">policies against </w:t>
      </w:r>
      <w:r w:rsidR="001F3985" w:rsidRPr="00EE4805">
        <w:rPr>
          <w:rFonts w:cstheme="minorHAnsi"/>
        </w:rPr>
        <w:t>po</w:t>
      </w:r>
      <w:r w:rsidRPr="00EE4805">
        <w:rPr>
          <w:rFonts w:cstheme="minorHAnsi"/>
        </w:rPr>
        <w:t xml:space="preserve">verty </w:t>
      </w:r>
      <w:r w:rsidR="001F3985" w:rsidRPr="00EE4805">
        <w:rPr>
          <w:rFonts w:cstheme="minorHAnsi"/>
        </w:rPr>
        <w:t xml:space="preserve">in </w:t>
      </w:r>
      <w:proofErr w:type="spellStart"/>
      <w:r w:rsidR="001F3985" w:rsidRPr="00EE4805">
        <w:rPr>
          <w:rFonts w:cstheme="minorHAnsi"/>
        </w:rPr>
        <w:t>Batwa</w:t>
      </w:r>
      <w:proofErr w:type="spellEnd"/>
      <w:r w:rsidR="001F3985" w:rsidRPr="00EE4805">
        <w:rPr>
          <w:rFonts w:cstheme="minorHAnsi"/>
        </w:rPr>
        <w:t xml:space="preserve"> communities.</w:t>
      </w:r>
    </w:p>
    <w:p w:rsidR="00C602D5" w:rsidRDefault="00C602D5" w:rsidP="00A77BAA">
      <w:pPr>
        <w:pStyle w:val="NoSpacing"/>
        <w:rPr>
          <w:rFonts w:cstheme="minorHAnsi"/>
        </w:rPr>
      </w:pPr>
    </w:p>
    <w:p w:rsidR="00C602D5" w:rsidRDefault="00C602D5" w:rsidP="00A77BAA">
      <w:pPr>
        <w:pStyle w:val="NoSpacing"/>
        <w:rPr>
          <w:rFonts w:cstheme="minorHAnsi"/>
        </w:rPr>
      </w:pPr>
    </w:p>
    <w:p w:rsidR="00C602D5" w:rsidRPr="00EE4805" w:rsidRDefault="00C602D5" w:rsidP="00A77BAA">
      <w:pPr>
        <w:pStyle w:val="NoSpacing"/>
        <w:rPr>
          <w:rFonts w:cstheme="minorHAnsi"/>
        </w:rPr>
      </w:pPr>
    </w:p>
    <w:p w:rsidR="00B522EE" w:rsidRPr="00EE4805" w:rsidRDefault="002353C1" w:rsidP="00DA5D4C">
      <w:pPr>
        <w:tabs>
          <w:tab w:val="left" w:pos="2143"/>
        </w:tabs>
        <w:spacing w:before="120" w:after="120" w:line="240" w:lineRule="auto"/>
        <w:jc w:val="both"/>
        <w:rPr>
          <w:rFonts w:cstheme="minorHAnsi"/>
          <w:b/>
          <w:sz w:val="24"/>
        </w:rPr>
      </w:pPr>
      <w:r w:rsidRPr="004D20FD">
        <w:rPr>
          <w:rFonts w:cstheme="minorHAnsi"/>
          <w:b/>
          <w:sz w:val="28"/>
        </w:rPr>
        <w:t xml:space="preserve">Article 6 – Right to work  </w:t>
      </w:r>
    </w:p>
    <w:p w:rsidR="00A77BAA" w:rsidRPr="00EE4805" w:rsidRDefault="00A77BAA" w:rsidP="00A77BAA">
      <w:pPr>
        <w:tabs>
          <w:tab w:val="left" w:pos="2143"/>
        </w:tabs>
        <w:spacing w:after="0" w:line="240" w:lineRule="auto"/>
        <w:jc w:val="both"/>
        <w:rPr>
          <w:rFonts w:cstheme="minorHAnsi"/>
          <w:i/>
          <w:sz w:val="24"/>
        </w:rPr>
      </w:pPr>
      <w:r w:rsidRPr="004D20FD">
        <w:rPr>
          <w:rFonts w:cstheme="minorHAnsi"/>
          <w:b/>
          <w:i/>
          <w:sz w:val="24"/>
        </w:rPr>
        <w:t>Article 6.1</w:t>
      </w:r>
      <w:r w:rsidRPr="00EE4805">
        <w:rPr>
          <w:rFonts w:cstheme="minorHAnsi"/>
          <w:i/>
          <w:sz w:val="24"/>
        </w:rPr>
        <w:t xml:space="preserve"> states that “[t]he States Parties to the present Covenant recognize the right to work, which includes the right of everyone to the opportunity to gain his living by work which he freely chooses or accepts, and will take appropriate steps to safeguard this right.” </w:t>
      </w:r>
    </w:p>
    <w:p w:rsidR="00A77BAA" w:rsidRPr="00EE4805" w:rsidRDefault="00A77BAA" w:rsidP="00A77BAA">
      <w:pPr>
        <w:tabs>
          <w:tab w:val="left" w:pos="2143"/>
        </w:tabs>
        <w:spacing w:after="0" w:line="240" w:lineRule="auto"/>
        <w:jc w:val="both"/>
        <w:rPr>
          <w:rFonts w:cstheme="minorHAnsi"/>
          <w:i/>
          <w:sz w:val="24"/>
        </w:rPr>
      </w:pPr>
      <w:r w:rsidRPr="00EE4805">
        <w:rPr>
          <w:rFonts w:cstheme="minorHAnsi"/>
          <w:i/>
          <w:sz w:val="24"/>
        </w:rPr>
        <w:t xml:space="preserve"> </w:t>
      </w:r>
    </w:p>
    <w:p w:rsidR="000C71CD" w:rsidRPr="00EE4805" w:rsidRDefault="00A77BAA" w:rsidP="00DA5D4C">
      <w:pPr>
        <w:tabs>
          <w:tab w:val="left" w:pos="2143"/>
        </w:tabs>
        <w:spacing w:after="0" w:line="240" w:lineRule="auto"/>
        <w:jc w:val="both"/>
        <w:rPr>
          <w:rFonts w:cstheme="minorHAnsi"/>
          <w:i/>
          <w:sz w:val="24"/>
        </w:rPr>
      </w:pPr>
      <w:r w:rsidRPr="004D20FD">
        <w:rPr>
          <w:rFonts w:cstheme="minorHAnsi"/>
          <w:b/>
          <w:i/>
          <w:sz w:val="24"/>
        </w:rPr>
        <w:t>Article 6.2</w:t>
      </w:r>
      <w:r w:rsidRPr="00EE4805">
        <w:rPr>
          <w:rFonts w:cstheme="minorHAnsi"/>
          <w:i/>
          <w:sz w:val="24"/>
        </w:rPr>
        <w:t xml:space="preserve"> states that “[t]he steps to be taken by a State Party to the present Covenant to achieve the full realization of this right shall include technical and vocational guidance and training programs, policies and techniques to achieve steady economic, social and cultural development and full and productive employment under conditions safeguarding fundamental political and economi</w:t>
      </w:r>
      <w:r w:rsidR="008076DD" w:rsidRPr="00EE4805">
        <w:rPr>
          <w:rFonts w:cstheme="minorHAnsi"/>
          <w:i/>
          <w:sz w:val="24"/>
        </w:rPr>
        <w:t xml:space="preserve">c freedoms to the individual.” </w:t>
      </w:r>
    </w:p>
    <w:p w:rsidR="00B522EE" w:rsidRPr="00EE4805" w:rsidRDefault="00B522EE" w:rsidP="00DA5D4C">
      <w:pPr>
        <w:tabs>
          <w:tab w:val="left" w:pos="2143"/>
        </w:tabs>
        <w:spacing w:after="0" w:line="240" w:lineRule="auto"/>
        <w:jc w:val="both"/>
        <w:rPr>
          <w:rFonts w:cstheme="minorHAnsi"/>
        </w:rPr>
      </w:pPr>
    </w:p>
    <w:p w:rsidR="00B522EE" w:rsidRPr="00EE4805" w:rsidRDefault="00974C2D" w:rsidP="00DA5D4C">
      <w:pPr>
        <w:tabs>
          <w:tab w:val="left" w:pos="2143"/>
        </w:tabs>
        <w:spacing w:after="0" w:line="240" w:lineRule="auto"/>
        <w:jc w:val="both"/>
        <w:rPr>
          <w:rFonts w:cstheme="minorHAnsi"/>
        </w:rPr>
      </w:pPr>
      <w:r w:rsidRPr="00EE4805">
        <w:rPr>
          <w:rFonts w:cstheme="minorHAnsi"/>
        </w:rPr>
        <w:t>The Ministry of Justice outlines in its report to the ICESCR Committee the steps taken to encourage employment of an increased number of people</w:t>
      </w:r>
      <w:r w:rsidR="00C654E4" w:rsidRPr="00EE4805">
        <w:rPr>
          <w:rFonts w:cstheme="minorHAnsi"/>
        </w:rPr>
        <w:t xml:space="preserve"> and measures taken to increase</w:t>
      </w:r>
      <w:r w:rsidR="008B73D2" w:rsidRPr="00EE4805">
        <w:rPr>
          <w:rFonts w:cstheme="minorHAnsi"/>
        </w:rPr>
        <w:t xml:space="preserve"> productivity of the workforce. The programs and policies target vulnerable populations, in this context referring to people in certain occupations, e.g. agriculture, as well as youth and women. </w:t>
      </w:r>
      <w:r w:rsidR="00867A7A">
        <w:rPr>
          <w:rFonts w:cstheme="minorHAnsi"/>
        </w:rPr>
        <w:t>However n</w:t>
      </w:r>
      <w:r w:rsidR="008B73D2" w:rsidRPr="00EE4805">
        <w:rPr>
          <w:rFonts w:cstheme="minorHAnsi"/>
        </w:rPr>
        <w:t xml:space="preserve">o </w:t>
      </w:r>
      <w:r w:rsidR="00C654E4" w:rsidRPr="00EE4805">
        <w:rPr>
          <w:rFonts w:cstheme="minorHAnsi"/>
        </w:rPr>
        <w:t>mention</w:t>
      </w:r>
      <w:r w:rsidR="00867A7A">
        <w:rPr>
          <w:rFonts w:cstheme="minorHAnsi"/>
        </w:rPr>
        <w:t xml:space="preserve"> is made </w:t>
      </w:r>
      <w:r w:rsidR="008B73D2" w:rsidRPr="00EE4805">
        <w:rPr>
          <w:rFonts w:cstheme="minorHAnsi"/>
        </w:rPr>
        <w:t>o</w:t>
      </w:r>
      <w:r w:rsidR="00867A7A">
        <w:rPr>
          <w:rFonts w:cstheme="minorHAnsi"/>
        </w:rPr>
        <w:t>f</w:t>
      </w:r>
      <w:r w:rsidR="008B73D2" w:rsidRPr="00EE4805">
        <w:rPr>
          <w:rFonts w:cstheme="minorHAnsi"/>
        </w:rPr>
        <w:t xml:space="preserve"> the </w:t>
      </w:r>
      <w:proofErr w:type="spellStart"/>
      <w:r w:rsidR="008B73D2" w:rsidRPr="00EE4805">
        <w:rPr>
          <w:rFonts w:cstheme="minorHAnsi"/>
        </w:rPr>
        <w:t>Batwa</w:t>
      </w:r>
      <w:proofErr w:type="spellEnd"/>
      <w:r w:rsidR="008B73D2" w:rsidRPr="00EE4805">
        <w:rPr>
          <w:rFonts w:cstheme="minorHAnsi"/>
        </w:rPr>
        <w:t xml:space="preserve">. </w:t>
      </w:r>
    </w:p>
    <w:p w:rsidR="008B73D2" w:rsidRPr="00EE4805" w:rsidRDefault="008B73D2" w:rsidP="00DA5D4C">
      <w:pPr>
        <w:tabs>
          <w:tab w:val="left" w:pos="2143"/>
        </w:tabs>
        <w:spacing w:after="0" w:line="240" w:lineRule="auto"/>
        <w:jc w:val="both"/>
        <w:rPr>
          <w:rFonts w:cstheme="minorHAnsi"/>
        </w:rPr>
      </w:pPr>
    </w:p>
    <w:p w:rsidR="008B73D2" w:rsidRPr="00C654E4" w:rsidRDefault="008B73D2" w:rsidP="008716B6">
      <w:pPr>
        <w:tabs>
          <w:tab w:val="left" w:pos="2143"/>
        </w:tabs>
        <w:spacing w:after="0" w:line="240" w:lineRule="auto"/>
        <w:jc w:val="both"/>
        <w:rPr>
          <w:rFonts w:cstheme="minorHAnsi"/>
        </w:rPr>
      </w:pPr>
      <w:r w:rsidRPr="00EE4805">
        <w:rPr>
          <w:rFonts w:cstheme="minorHAnsi"/>
        </w:rPr>
        <w:t xml:space="preserve">The </w:t>
      </w:r>
      <w:proofErr w:type="spellStart"/>
      <w:r w:rsidRPr="00EE4805">
        <w:rPr>
          <w:rFonts w:cstheme="minorHAnsi"/>
        </w:rPr>
        <w:t>Batwa</w:t>
      </w:r>
      <w:proofErr w:type="spellEnd"/>
      <w:r w:rsidRPr="00EE4805">
        <w:rPr>
          <w:rFonts w:cstheme="minorHAnsi"/>
        </w:rPr>
        <w:t xml:space="preserve"> are unfortunately not merely omitt</w:t>
      </w:r>
      <w:r w:rsidR="00867A7A">
        <w:rPr>
          <w:rFonts w:cstheme="minorHAnsi"/>
        </w:rPr>
        <w:t>ed on paper but also in reality.</w:t>
      </w:r>
      <w:r w:rsidRPr="00EE4805">
        <w:rPr>
          <w:rFonts w:cstheme="minorHAnsi"/>
        </w:rPr>
        <w:t xml:space="preserve"> Most </w:t>
      </w:r>
      <w:r w:rsidR="008716B6" w:rsidRPr="00EE4805">
        <w:rPr>
          <w:rFonts w:cstheme="minorHAnsi"/>
        </w:rPr>
        <w:t xml:space="preserve">development </w:t>
      </w:r>
      <w:r w:rsidRPr="00EE4805">
        <w:rPr>
          <w:rFonts w:cstheme="minorHAnsi"/>
        </w:rPr>
        <w:t>and</w:t>
      </w:r>
      <w:r w:rsidRPr="005B6636">
        <w:rPr>
          <w:rFonts w:cstheme="minorHAnsi"/>
        </w:rPr>
        <w:t xml:space="preserve"> assistance </w:t>
      </w:r>
      <w:r w:rsidR="00243D77" w:rsidRPr="005B6636">
        <w:rPr>
          <w:rFonts w:cstheme="minorHAnsi"/>
        </w:rPr>
        <w:t>programs</w:t>
      </w:r>
      <w:r w:rsidRPr="005B6636">
        <w:rPr>
          <w:rFonts w:cstheme="minorHAnsi"/>
        </w:rPr>
        <w:t xml:space="preserve"> designed to target the neediest of Rwanda’s population do not reach the </w:t>
      </w:r>
      <w:proofErr w:type="spellStart"/>
      <w:r w:rsidRPr="005B6636">
        <w:rPr>
          <w:rFonts w:cstheme="minorHAnsi"/>
        </w:rPr>
        <w:t>Batwa</w:t>
      </w:r>
      <w:proofErr w:type="spellEnd"/>
      <w:r w:rsidRPr="005B6636">
        <w:rPr>
          <w:rFonts w:cstheme="minorHAnsi"/>
        </w:rPr>
        <w:t xml:space="preserve">, either because they do not </w:t>
      </w:r>
      <w:r w:rsidR="00B53B4E" w:rsidRPr="005B6636">
        <w:rPr>
          <w:rFonts w:cstheme="minorHAnsi"/>
        </w:rPr>
        <w:t>fulfill</w:t>
      </w:r>
      <w:r w:rsidR="008716B6" w:rsidRPr="005B6636">
        <w:rPr>
          <w:rFonts w:cstheme="minorHAnsi"/>
        </w:rPr>
        <w:t xml:space="preserve"> the minimum requirements</w:t>
      </w:r>
      <w:r w:rsidR="008716B6" w:rsidRPr="005B6636">
        <w:rPr>
          <w:rStyle w:val="FootnoteReference"/>
          <w:rFonts w:cstheme="minorHAnsi"/>
        </w:rPr>
        <w:footnoteReference w:id="27"/>
      </w:r>
      <w:r w:rsidR="00C654E4">
        <w:rPr>
          <w:rFonts w:cstheme="minorHAnsi"/>
        </w:rPr>
        <w:t>or because staff</w:t>
      </w:r>
      <w:r w:rsidRPr="005B6636">
        <w:rPr>
          <w:rFonts w:cstheme="minorHAnsi"/>
        </w:rPr>
        <w:t xml:space="preserve"> at a local level have </w:t>
      </w:r>
      <w:r w:rsidRPr="00C654E4">
        <w:rPr>
          <w:rFonts w:cstheme="minorHAnsi"/>
        </w:rPr>
        <w:t xml:space="preserve">the power and inclination to direct assistance away from </w:t>
      </w:r>
      <w:proofErr w:type="spellStart"/>
      <w:r w:rsidRPr="00C654E4">
        <w:rPr>
          <w:rFonts w:cstheme="minorHAnsi"/>
        </w:rPr>
        <w:t>Batwa</w:t>
      </w:r>
      <w:proofErr w:type="spellEnd"/>
      <w:r w:rsidRPr="00C654E4">
        <w:rPr>
          <w:rFonts w:cstheme="minorHAnsi"/>
        </w:rPr>
        <w:t xml:space="preserve"> communities</w:t>
      </w:r>
      <w:r w:rsidR="008716B6" w:rsidRPr="00C654E4">
        <w:rPr>
          <w:rStyle w:val="FootnoteReference"/>
          <w:rFonts w:cstheme="minorHAnsi"/>
        </w:rPr>
        <w:footnoteReference w:id="28"/>
      </w:r>
      <w:r w:rsidRPr="00C654E4">
        <w:rPr>
          <w:rFonts w:cstheme="minorHAnsi"/>
        </w:rPr>
        <w:t xml:space="preserve"> </w:t>
      </w:r>
      <w:r w:rsidR="008716B6" w:rsidRPr="00C654E4">
        <w:rPr>
          <w:rFonts w:cstheme="minorHAnsi"/>
        </w:rPr>
        <w:t>I</w:t>
      </w:r>
      <w:r w:rsidRPr="00C654E4">
        <w:rPr>
          <w:rFonts w:cstheme="minorHAnsi"/>
        </w:rPr>
        <w:t xml:space="preserve">nstances have been </w:t>
      </w:r>
      <w:r w:rsidRPr="00C654E4">
        <w:rPr>
          <w:rFonts w:cstheme="minorHAnsi"/>
        </w:rPr>
        <w:lastRenderedPageBreak/>
        <w:t>reported to UNPO of authorities who have tried to appropriate materials</w:t>
      </w:r>
      <w:r w:rsidR="00867A7A">
        <w:rPr>
          <w:rFonts w:cstheme="minorHAnsi"/>
        </w:rPr>
        <w:t xml:space="preserve"> </w:t>
      </w:r>
      <w:r w:rsidR="00867A7A" w:rsidRPr="00C654E4">
        <w:rPr>
          <w:rFonts w:cstheme="minorHAnsi"/>
        </w:rPr>
        <w:t>for income-generating projects</w:t>
      </w:r>
      <w:r w:rsidRPr="00C654E4">
        <w:rPr>
          <w:rFonts w:cstheme="minorHAnsi"/>
        </w:rPr>
        <w:t xml:space="preserve"> assigned to</w:t>
      </w:r>
      <w:r w:rsidR="00C654E4" w:rsidRPr="00C654E4">
        <w:rPr>
          <w:rFonts w:cstheme="minorHAnsi"/>
        </w:rPr>
        <w:t xml:space="preserve"> the</w:t>
      </w:r>
      <w:r w:rsidRPr="00C654E4">
        <w:rPr>
          <w:rFonts w:cstheme="minorHAnsi"/>
        </w:rPr>
        <w:t xml:space="preserve"> poor, largely </w:t>
      </w:r>
      <w:proofErr w:type="spellStart"/>
      <w:r w:rsidRPr="00C654E4">
        <w:rPr>
          <w:rFonts w:cstheme="minorHAnsi"/>
        </w:rPr>
        <w:t>Batwa</w:t>
      </w:r>
      <w:proofErr w:type="spellEnd"/>
      <w:r w:rsidRPr="00C654E4">
        <w:rPr>
          <w:rFonts w:cstheme="minorHAnsi"/>
        </w:rPr>
        <w:t xml:space="preserve"> communities.</w:t>
      </w:r>
    </w:p>
    <w:p w:rsidR="00FE03D0" w:rsidRPr="00C654E4" w:rsidRDefault="00FE03D0" w:rsidP="00A047F1">
      <w:pPr>
        <w:tabs>
          <w:tab w:val="left" w:pos="2143"/>
        </w:tabs>
        <w:spacing w:after="0" w:line="240" w:lineRule="auto"/>
        <w:jc w:val="both"/>
        <w:rPr>
          <w:rFonts w:cstheme="minorHAnsi"/>
        </w:rPr>
      </w:pPr>
    </w:p>
    <w:p w:rsidR="00A047F1" w:rsidRPr="00C654E4" w:rsidRDefault="00C654E4" w:rsidP="00A047F1">
      <w:pPr>
        <w:tabs>
          <w:tab w:val="left" w:pos="2143"/>
        </w:tabs>
        <w:spacing w:after="0" w:line="240" w:lineRule="auto"/>
        <w:jc w:val="both"/>
        <w:rPr>
          <w:rFonts w:cstheme="minorHAnsi"/>
        </w:rPr>
      </w:pPr>
      <w:r w:rsidRPr="00C654E4">
        <w:rPr>
          <w:rFonts w:cstheme="minorHAnsi"/>
        </w:rPr>
        <w:t xml:space="preserve">Because </w:t>
      </w:r>
      <w:proofErr w:type="spellStart"/>
      <w:r w:rsidR="0068000F" w:rsidRPr="00C654E4">
        <w:rPr>
          <w:rFonts w:cstheme="minorHAnsi"/>
        </w:rPr>
        <w:t>Batwa</w:t>
      </w:r>
      <w:proofErr w:type="spellEnd"/>
      <w:r w:rsidR="0068000F" w:rsidRPr="00C654E4">
        <w:rPr>
          <w:rFonts w:cstheme="minorHAnsi"/>
        </w:rPr>
        <w:t xml:space="preserve"> </w:t>
      </w:r>
      <w:r w:rsidRPr="00C654E4">
        <w:rPr>
          <w:rFonts w:cstheme="minorHAnsi"/>
        </w:rPr>
        <w:t xml:space="preserve">communities are stigmatized, </w:t>
      </w:r>
      <w:r w:rsidR="0068000F" w:rsidRPr="00C654E4">
        <w:rPr>
          <w:rFonts w:cstheme="minorHAnsi"/>
        </w:rPr>
        <w:t>they are</w:t>
      </w:r>
      <w:r w:rsidRPr="00C654E4">
        <w:rPr>
          <w:rFonts w:cstheme="minorHAnsi"/>
        </w:rPr>
        <w:t xml:space="preserve"> often</w:t>
      </w:r>
      <w:r w:rsidR="0068000F" w:rsidRPr="00C654E4">
        <w:rPr>
          <w:rFonts w:cstheme="minorHAnsi"/>
        </w:rPr>
        <w:t xml:space="preserve"> considered for dirty or tedious jobs. These stereotypes, implying a physiological or innate inferiority, are characteristic of racist ideologies </w:t>
      </w:r>
      <w:r w:rsidRPr="00C654E4">
        <w:rPr>
          <w:rFonts w:cstheme="minorHAnsi"/>
        </w:rPr>
        <w:t xml:space="preserve">used </w:t>
      </w:r>
      <w:r w:rsidR="00867A7A">
        <w:rPr>
          <w:rFonts w:cstheme="minorHAnsi"/>
        </w:rPr>
        <w:t>against</w:t>
      </w:r>
      <w:r w:rsidRPr="00C654E4">
        <w:rPr>
          <w:rFonts w:cstheme="minorHAnsi"/>
        </w:rPr>
        <w:t xml:space="preserve"> them. </w:t>
      </w:r>
      <w:r w:rsidR="00A047F1" w:rsidRPr="00C654E4">
        <w:rPr>
          <w:rFonts w:cstheme="minorHAnsi"/>
        </w:rPr>
        <w:t xml:space="preserve">Many </w:t>
      </w:r>
      <w:proofErr w:type="spellStart"/>
      <w:r w:rsidR="00A047F1" w:rsidRPr="00C654E4">
        <w:rPr>
          <w:rFonts w:cstheme="minorHAnsi"/>
        </w:rPr>
        <w:t>Batwa</w:t>
      </w:r>
      <w:proofErr w:type="spellEnd"/>
      <w:r w:rsidR="00A047F1" w:rsidRPr="00C654E4">
        <w:rPr>
          <w:rFonts w:cstheme="minorHAnsi"/>
        </w:rPr>
        <w:t xml:space="preserve"> have partly internalized the negative stereotypes incessantly reinforced by the discriminatory </w:t>
      </w:r>
      <w:r w:rsidR="00A12B66" w:rsidRPr="00C654E4">
        <w:rPr>
          <w:rFonts w:cstheme="minorHAnsi"/>
        </w:rPr>
        <w:t>behavior of their wealthier neighbo</w:t>
      </w:r>
      <w:r w:rsidR="00A047F1" w:rsidRPr="00C654E4">
        <w:rPr>
          <w:rFonts w:cstheme="minorHAnsi"/>
        </w:rPr>
        <w:t xml:space="preserve">rs. They seek to assimilate by adopting the outer markers of their </w:t>
      </w:r>
      <w:r w:rsidR="00A12B66" w:rsidRPr="00C654E4">
        <w:rPr>
          <w:rFonts w:cstheme="minorHAnsi"/>
        </w:rPr>
        <w:t>neighbors’</w:t>
      </w:r>
      <w:r w:rsidRPr="00C654E4">
        <w:rPr>
          <w:rFonts w:cstheme="minorHAnsi"/>
        </w:rPr>
        <w:t xml:space="preserve"> status</w:t>
      </w:r>
      <w:r w:rsidR="00A047F1" w:rsidRPr="00C654E4">
        <w:rPr>
          <w:rFonts w:cstheme="minorHAnsi"/>
        </w:rPr>
        <w:t>. However</w:t>
      </w:r>
      <w:r w:rsidR="00A12B66" w:rsidRPr="00C654E4">
        <w:rPr>
          <w:rFonts w:cstheme="minorHAnsi"/>
        </w:rPr>
        <w:t>, it is rare that their neighbo</w:t>
      </w:r>
      <w:r w:rsidR="00A047F1" w:rsidRPr="00C654E4">
        <w:rPr>
          <w:rFonts w:cstheme="minorHAnsi"/>
        </w:rPr>
        <w:t xml:space="preserve">rs accept them even when </w:t>
      </w:r>
      <w:proofErr w:type="spellStart"/>
      <w:r w:rsidR="00A047F1" w:rsidRPr="00C654E4">
        <w:rPr>
          <w:rFonts w:cstheme="minorHAnsi"/>
        </w:rPr>
        <w:t>Batwa</w:t>
      </w:r>
      <w:proofErr w:type="spellEnd"/>
      <w:r w:rsidRPr="00C654E4">
        <w:rPr>
          <w:rFonts w:cstheme="minorHAnsi"/>
        </w:rPr>
        <w:t xml:space="preserve"> are able to</w:t>
      </w:r>
      <w:r w:rsidR="00A047F1" w:rsidRPr="00C654E4">
        <w:rPr>
          <w:rFonts w:cstheme="minorHAnsi"/>
        </w:rPr>
        <w:t xml:space="preserve"> achieve this.</w:t>
      </w:r>
    </w:p>
    <w:p w:rsidR="00A047F1" w:rsidRPr="00C654E4" w:rsidRDefault="00C654E4" w:rsidP="00A047F1">
      <w:pPr>
        <w:tabs>
          <w:tab w:val="left" w:pos="2143"/>
        </w:tabs>
        <w:spacing w:after="0" w:line="240" w:lineRule="auto"/>
        <w:jc w:val="both"/>
        <w:rPr>
          <w:rFonts w:cstheme="minorHAnsi"/>
        </w:rPr>
      </w:pPr>
      <w:r w:rsidRPr="00C654E4">
        <w:rPr>
          <w:rFonts w:cstheme="minorHAnsi"/>
        </w:rPr>
        <w:t xml:space="preserve"> </w:t>
      </w:r>
    </w:p>
    <w:p w:rsidR="00A047F1" w:rsidRPr="00C654E4" w:rsidRDefault="00E16AFF" w:rsidP="00016E74">
      <w:pPr>
        <w:spacing w:after="0" w:line="240" w:lineRule="auto"/>
        <w:jc w:val="both"/>
        <w:rPr>
          <w:rFonts w:cstheme="minorHAnsi"/>
          <w:b/>
        </w:rPr>
      </w:pPr>
      <w:r w:rsidRPr="00C654E4">
        <w:rPr>
          <w:rFonts w:cstheme="minorHAnsi"/>
        </w:rPr>
        <w:t xml:space="preserve">The second factor leading to </w:t>
      </w:r>
      <w:proofErr w:type="spellStart"/>
      <w:r w:rsidRPr="00C654E4">
        <w:rPr>
          <w:rFonts w:cstheme="minorHAnsi"/>
        </w:rPr>
        <w:t>Batwa’s</w:t>
      </w:r>
      <w:proofErr w:type="spellEnd"/>
      <w:r w:rsidRPr="00C654E4">
        <w:rPr>
          <w:rFonts w:cstheme="minorHAnsi"/>
        </w:rPr>
        <w:t xml:space="preserve"> marginalization is </w:t>
      </w:r>
      <w:r w:rsidR="00C654E4" w:rsidRPr="00C654E4">
        <w:rPr>
          <w:rFonts w:cstheme="minorHAnsi"/>
        </w:rPr>
        <w:t>their</w:t>
      </w:r>
      <w:r w:rsidR="00A12B66" w:rsidRPr="00C654E4">
        <w:rPr>
          <w:rFonts w:cstheme="minorHAnsi"/>
        </w:rPr>
        <w:t xml:space="preserve"> </w:t>
      </w:r>
      <w:r w:rsidRPr="00C654E4">
        <w:rPr>
          <w:rFonts w:cstheme="minorHAnsi"/>
        </w:rPr>
        <w:t>lack of sk</w:t>
      </w:r>
      <w:r w:rsidR="00C654E4" w:rsidRPr="00C654E4">
        <w:rPr>
          <w:rFonts w:cstheme="minorHAnsi"/>
        </w:rPr>
        <w:t xml:space="preserve">ills. </w:t>
      </w:r>
      <w:r w:rsidR="00A047F1" w:rsidRPr="00C654E4">
        <w:rPr>
          <w:rFonts w:cstheme="minorHAnsi"/>
        </w:rPr>
        <w:t xml:space="preserve">91% </w:t>
      </w:r>
      <w:r w:rsidR="00016E74" w:rsidRPr="00C654E4">
        <w:rPr>
          <w:rFonts w:cstheme="minorHAnsi"/>
        </w:rPr>
        <w:t xml:space="preserve">of </w:t>
      </w:r>
      <w:proofErr w:type="spellStart"/>
      <w:r w:rsidR="00016E74" w:rsidRPr="00C654E4">
        <w:rPr>
          <w:rFonts w:cstheme="minorHAnsi"/>
        </w:rPr>
        <w:t>Batwa</w:t>
      </w:r>
      <w:proofErr w:type="spellEnd"/>
      <w:r w:rsidR="00016E74" w:rsidRPr="00C654E4">
        <w:rPr>
          <w:rFonts w:cstheme="minorHAnsi"/>
        </w:rPr>
        <w:t xml:space="preserve"> </w:t>
      </w:r>
      <w:r w:rsidR="00A047F1" w:rsidRPr="00C654E4">
        <w:rPr>
          <w:rFonts w:cstheme="minorHAnsi"/>
        </w:rPr>
        <w:t xml:space="preserve">have no formal education, as </w:t>
      </w:r>
      <w:r w:rsidR="00A12B66" w:rsidRPr="00C654E4">
        <w:rPr>
          <w:rFonts w:cstheme="minorHAnsi"/>
        </w:rPr>
        <w:t xml:space="preserve">a result of </w:t>
      </w:r>
      <w:r w:rsidR="00A047F1" w:rsidRPr="00C654E4">
        <w:rPr>
          <w:rFonts w:cstheme="minorHAnsi"/>
        </w:rPr>
        <w:t>poverty</w:t>
      </w:r>
      <w:r w:rsidR="00A12B66" w:rsidRPr="00C654E4">
        <w:rPr>
          <w:rFonts w:cstheme="minorHAnsi"/>
        </w:rPr>
        <w:t>, hunger and discrimination.</w:t>
      </w:r>
      <w:r w:rsidR="00B428BD" w:rsidRPr="00C654E4">
        <w:rPr>
          <w:rStyle w:val="FootnoteReference"/>
          <w:rFonts w:cstheme="minorHAnsi"/>
        </w:rPr>
        <w:footnoteReference w:id="29"/>
      </w:r>
      <w:r w:rsidR="00B428BD" w:rsidRPr="00C654E4">
        <w:rPr>
          <w:rFonts w:cstheme="minorHAnsi"/>
        </w:rPr>
        <w:t xml:space="preserve"> </w:t>
      </w:r>
      <w:r w:rsidR="00016E74" w:rsidRPr="00C654E4">
        <w:rPr>
          <w:rStyle w:val="apple-converted-space"/>
          <w:rFonts w:cstheme="minorHAnsi"/>
          <w:shd w:val="clear" w:color="auto" w:fill="FFFFFF"/>
        </w:rPr>
        <w:t xml:space="preserve">The lack of education makes it very difficult for </w:t>
      </w:r>
      <w:proofErr w:type="spellStart"/>
      <w:r w:rsidR="00016E74" w:rsidRPr="00C654E4">
        <w:rPr>
          <w:rStyle w:val="apple-converted-space"/>
          <w:rFonts w:cstheme="minorHAnsi"/>
          <w:shd w:val="clear" w:color="auto" w:fill="FFFFFF"/>
        </w:rPr>
        <w:t>Batwa</w:t>
      </w:r>
      <w:proofErr w:type="spellEnd"/>
      <w:r w:rsidR="00016E74" w:rsidRPr="00C654E4">
        <w:rPr>
          <w:rStyle w:val="apple-converted-space"/>
          <w:rFonts w:cstheme="minorHAnsi"/>
          <w:shd w:val="clear" w:color="auto" w:fill="FFFFFF"/>
        </w:rPr>
        <w:t xml:space="preserve"> to find work and to escape poverty. The biggest </w:t>
      </w:r>
      <w:r w:rsidR="00867A7A">
        <w:rPr>
          <w:rStyle w:val="apple-converted-space"/>
          <w:rFonts w:cstheme="minorHAnsi"/>
          <w:shd w:val="clear" w:color="auto" w:fill="FFFFFF"/>
        </w:rPr>
        <w:t>hurdle</w:t>
      </w:r>
      <w:r w:rsidR="00016E74" w:rsidRPr="00C654E4">
        <w:rPr>
          <w:rStyle w:val="apple-converted-space"/>
          <w:rFonts w:cstheme="minorHAnsi"/>
          <w:shd w:val="clear" w:color="auto" w:fill="FFFFFF"/>
        </w:rPr>
        <w:t xml:space="preserve"> is illiteracy: Only 23% of the </w:t>
      </w:r>
      <w:proofErr w:type="spellStart"/>
      <w:r w:rsidR="00016E74" w:rsidRPr="00C654E4">
        <w:rPr>
          <w:rStyle w:val="apple-converted-space"/>
          <w:rFonts w:cstheme="minorHAnsi"/>
          <w:shd w:val="clear" w:color="auto" w:fill="FFFFFF"/>
        </w:rPr>
        <w:t>Batwa</w:t>
      </w:r>
      <w:proofErr w:type="spellEnd"/>
      <w:r w:rsidR="00016E74" w:rsidRPr="00C654E4">
        <w:rPr>
          <w:rStyle w:val="apple-converted-space"/>
          <w:rFonts w:cstheme="minorHAnsi"/>
          <w:shd w:val="clear" w:color="auto" w:fill="FFFFFF"/>
        </w:rPr>
        <w:t xml:space="preserve"> can read and write compared to 52% of the general population in Rwanda.</w:t>
      </w:r>
      <w:r w:rsidR="00016E74" w:rsidRPr="00C654E4">
        <w:rPr>
          <w:rStyle w:val="FootnoteReference"/>
          <w:rFonts w:cstheme="minorHAnsi"/>
          <w:shd w:val="clear" w:color="auto" w:fill="FFFFFF"/>
        </w:rPr>
        <w:footnoteReference w:id="30"/>
      </w:r>
      <w:r w:rsidR="00016E74" w:rsidRPr="00C654E4">
        <w:rPr>
          <w:rStyle w:val="apple-converted-space"/>
          <w:rFonts w:cstheme="minorHAnsi"/>
          <w:shd w:val="clear" w:color="auto" w:fill="FFFFFF"/>
        </w:rPr>
        <w:t xml:space="preserve"> The lite</w:t>
      </w:r>
      <w:r w:rsidR="00867A7A">
        <w:rPr>
          <w:rStyle w:val="apple-converted-space"/>
          <w:rFonts w:cstheme="minorHAnsi"/>
          <w:shd w:val="clear" w:color="auto" w:fill="FFFFFF"/>
        </w:rPr>
        <w:t>racy programs mentioned in the S</w:t>
      </w:r>
      <w:r w:rsidR="00016E74" w:rsidRPr="00C654E4">
        <w:rPr>
          <w:rStyle w:val="apple-converted-space"/>
          <w:rFonts w:cstheme="minorHAnsi"/>
          <w:shd w:val="clear" w:color="auto" w:fill="FFFFFF"/>
        </w:rPr>
        <w:t xml:space="preserve">tate report do not </w:t>
      </w:r>
      <w:r w:rsidR="00C654E4" w:rsidRPr="00C654E4">
        <w:rPr>
          <w:rStyle w:val="apple-converted-space"/>
          <w:rFonts w:cstheme="minorHAnsi"/>
          <w:shd w:val="clear" w:color="auto" w:fill="FFFFFF"/>
        </w:rPr>
        <w:t xml:space="preserve">usually </w:t>
      </w:r>
      <w:r w:rsidR="00016E74" w:rsidRPr="00C654E4">
        <w:rPr>
          <w:rStyle w:val="apple-converted-space"/>
          <w:rFonts w:cstheme="minorHAnsi"/>
          <w:shd w:val="clear" w:color="auto" w:fill="FFFFFF"/>
        </w:rPr>
        <w:t xml:space="preserve">reach the </w:t>
      </w:r>
      <w:proofErr w:type="spellStart"/>
      <w:r w:rsidR="00016E74" w:rsidRPr="00C654E4">
        <w:rPr>
          <w:rStyle w:val="apple-converted-space"/>
          <w:rFonts w:cstheme="minorHAnsi"/>
          <w:shd w:val="clear" w:color="auto" w:fill="FFFFFF"/>
        </w:rPr>
        <w:t>Batwa</w:t>
      </w:r>
      <w:proofErr w:type="spellEnd"/>
      <w:r w:rsidR="00016E74" w:rsidRPr="00C654E4">
        <w:rPr>
          <w:rStyle w:val="apple-converted-space"/>
          <w:rFonts w:cstheme="minorHAnsi"/>
          <w:shd w:val="clear" w:color="auto" w:fill="FFFFFF"/>
        </w:rPr>
        <w:t xml:space="preserve">. Without mentioning the </w:t>
      </w:r>
      <w:proofErr w:type="spellStart"/>
      <w:r w:rsidR="00016E74" w:rsidRPr="00C654E4">
        <w:rPr>
          <w:rStyle w:val="apple-converted-space"/>
          <w:rFonts w:cstheme="minorHAnsi"/>
          <w:shd w:val="clear" w:color="auto" w:fill="FFFFFF"/>
        </w:rPr>
        <w:t>Batwa</w:t>
      </w:r>
      <w:proofErr w:type="spellEnd"/>
      <w:r w:rsidR="00016E74" w:rsidRPr="00C654E4">
        <w:rPr>
          <w:rStyle w:val="apple-converted-space"/>
          <w:rFonts w:cstheme="minorHAnsi"/>
          <w:shd w:val="clear" w:color="auto" w:fill="FFFFFF"/>
        </w:rPr>
        <w:t xml:space="preserve"> by name this problem is acknowledged in sec</w:t>
      </w:r>
      <w:r w:rsidR="00767528" w:rsidRPr="00C654E4">
        <w:rPr>
          <w:rStyle w:val="apple-converted-space"/>
          <w:rFonts w:cstheme="minorHAnsi"/>
          <w:shd w:val="clear" w:color="auto" w:fill="FFFFFF"/>
        </w:rPr>
        <w:t>t</w:t>
      </w:r>
      <w:r w:rsidR="00016E74" w:rsidRPr="00C654E4">
        <w:rPr>
          <w:rStyle w:val="apple-converted-space"/>
          <w:rFonts w:cstheme="minorHAnsi"/>
          <w:shd w:val="clear" w:color="auto" w:fill="FFFFFF"/>
        </w:rPr>
        <w:t xml:space="preserve">ion 289 of the report, </w:t>
      </w:r>
      <w:r w:rsidR="00C654E4" w:rsidRPr="00C654E4">
        <w:rPr>
          <w:rStyle w:val="apple-converted-space"/>
          <w:rFonts w:cstheme="minorHAnsi"/>
          <w:shd w:val="clear" w:color="auto" w:fill="FFFFFF"/>
        </w:rPr>
        <w:t>which states</w:t>
      </w:r>
      <w:r w:rsidR="00016E74" w:rsidRPr="00C654E4">
        <w:rPr>
          <w:rStyle w:val="apple-converted-space"/>
          <w:rFonts w:cstheme="minorHAnsi"/>
          <w:shd w:val="clear" w:color="auto" w:fill="FFFFFF"/>
        </w:rPr>
        <w:t xml:space="preserve"> that literacy programs are not widely spread and attitudes, stereotypes, ignorance and poverty often prevents people from </w:t>
      </w:r>
      <w:r w:rsidR="00C654E4" w:rsidRPr="00C654E4">
        <w:rPr>
          <w:rStyle w:val="apple-converted-space"/>
          <w:rFonts w:cstheme="minorHAnsi"/>
          <w:shd w:val="clear" w:color="auto" w:fill="FFFFFF"/>
        </w:rPr>
        <w:t>reaching</w:t>
      </w:r>
      <w:r w:rsidR="00016E74" w:rsidRPr="00C654E4">
        <w:rPr>
          <w:rStyle w:val="apple-converted-space"/>
          <w:rFonts w:cstheme="minorHAnsi"/>
          <w:shd w:val="clear" w:color="auto" w:fill="FFFFFF"/>
        </w:rPr>
        <w:t xml:space="preserve"> them.</w:t>
      </w:r>
    </w:p>
    <w:p w:rsidR="00FE03D0" w:rsidRPr="00C654E4" w:rsidRDefault="00FE03D0" w:rsidP="00A047F1">
      <w:pPr>
        <w:tabs>
          <w:tab w:val="left" w:pos="2143"/>
        </w:tabs>
        <w:spacing w:after="0" w:line="240" w:lineRule="auto"/>
        <w:jc w:val="both"/>
        <w:rPr>
          <w:rFonts w:cstheme="minorHAnsi"/>
          <w:b/>
        </w:rPr>
      </w:pPr>
    </w:p>
    <w:p w:rsidR="00B522EE" w:rsidRPr="005B6636" w:rsidRDefault="00752497" w:rsidP="00EE4805">
      <w:pPr>
        <w:tabs>
          <w:tab w:val="left" w:pos="2143"/>
        </w:tabs>
        <w:spacing w:after="0" w:line="240" w:lineRule="auto"/>
        <w:jc w:val="both"/>
        <w:rPr>
          <w:rFonts w:cstheme="minorHAnsi"/>
          <w:sz w:val="20"/>
          <w:szCs w:val="20"/>
        </w:rPr>
      </w:pPr>
      <w:r w:rsidRPr="00C654E4">
        <w:rPr>
          <w:rFonts w:cstheme="minorHAnsi"/>
        </w:rPr>
        <w:t>Many became des</w:t>
      </w:r>
      <w:r w:rsidR="00EE4805">
        <w:rPr>
          <w:rFonts w:cstheme="minorHAnsi"/>
        </w:rPr>
        <w:t>titute and today a large portion</w:t>
      </w:r>
      <w:r w:rsidR="00C654E4">
        <w:rPr>
          <w:rFonts w:cstheme="minorHAnsi"/>
        </w:rPr>
        <w:t xml:space="preserve"> </w:t>
      </w:r>
      <w:r w:rsidR="00EE4805">
        <w:rPr>
          <w:rFonts w:cstheme="minorHAnsi"/>
        </w:rPr>
        <w:t>is made of</w:t>
      </w:r>
      <w:r w:rsidR="00C654E4">
        <w:rPr>
          <w:rFonts w:cstheme="minorHAnsi"/>
        </w:rPr>
        <w:t xml:space="preserve"> beggars or conduct</w:t>
      </w:r>
      <w:r w:rsidR="006B15CE">
        <w:rPr>
          <w:rFonts w:cstheme="minorHAnsi"/>
        </w:rPr>
        <w:t>s</w:t>
      </w:r>
      <w:r w:rsidR="00C654E4">
        <w:rPr>
          <w:rFonts w:cstheme="minorHAnsi"/>
        </w:rPr>
        <w:t xml:space="preserve"> activities</w:t>
      </w:r>
      <w:r w:rsidRPr="00C654E4">
        <w:rPr>
          <w:rFonts w:cstheme="minorHAnsi"/>
        </w:rPr>
        <w:t xml:space="preserve"> working as porters, </w:t>
      </w:r>
      <w:r w:rsidR="00C654E4">
        <w:rPr>
          <w:rFonts w:cstheme="minorHAnsi"/>
        </w:rPr>
        <w:t xml:space="preserve">or </w:t>
      </w:r>
      <w:r w:rsidRPr="00C654E4">
        <w:rPr>
          <w:rFonts w:cstheme="minorHAnsi"/>
        </w:rPr>
        <w:t>carrying neig</w:t>
      </w:r>
      <w:r w:rsidR="00B53B4E" w:rsidRPr="00C654E4">
        <w:rPr>
          <w:rFonts w:cstheme="minorHAnsi"/>
        </w:rPr>
        <w:t>hbo</w:t>
      </w:r>
      <w:r w:rsidRPr="00C654E4">
        <w:rPr>
          <w:rFonts w:cstheme="minorHAnsi"/>
        </w:rPr>
        <w:t>r</w:t>
      </w:r>
      <w:r w:rsidR="00C654E4">
        <w:rPr>
          <w:rFonts w:cstheme="minorHAnsi"/>
        </w:rPr>
        <w:t>ing farmers’ products to markets</w:t>
      </w:r>
      <w:r w:rsidR="00767528" w:rsidRPr="00C654E4">
        <w:rPr>
          <w:rFonts w:cstheme="minorHAnsi"/>
        </w:rPr>
        <w:t xml:space="preserve">. </w:t>
      </w:r>
      <w:r w:rsidR="00FE03D0" w:rsidRPr="00C654E4">
        <w:rPr>
          <w:rFonts w:cstheme="minorHAnsi"/>
        </w:rPr>
        <w:t>Today</w:t>
      </w:r>
      <w:r w:rsidR="00EE4805">
        <w:rPr>
          <w:rFonts w:cstheme="minorHAnsi"/>
        </w:rPr>
        <w:t>,</w:t>
      </w:r>
      <w:r w:rsidR="00FE03D0" w:rsidRPr="00C654E4">
        <w:rPr>
          <w:rFonts w:cstheme="minorHAnsi"/>
        </w:rPr>
        <w:t xml:space="preserve"> most </w:t>
      </w:r>
      <w:proofErr w:type="spellStart"/>
      <w:r w:rsidR="00FE03D0" w:rsidRPr="00C654E4">
        <w:rPr>
          <w:rFonts w:cstheme="minorHAnsi"/>
        </w:rPr>
        <w:t>Batwa</w:t>
      </w:r>
      <w:proofErr w:type="spellEnd"/>
      <w:r w:rsidR="00FE03D0" w:rsidRPr="00C654E4">
        <w:rPr>
          <w:rFonts w:cstheme="minorHAnsi"/>
        </w:rPr>
        <w:t xml:space="preserve"> </w:t>
      </w:r>
      <w:r w:rsidRPr="00C654E4">
        <w:rPr>
          <w:rFonts w:cstheme="minorHAnsi"/>
        </w:rPr>
        <w:t xml:space="preserve">lead a hand-to-mouth existence, </w:t>
      </w:r>
      <w:r w:rsidR="00B53B4E" w:rsidRPr="00C654E4">
        <w:rPr>
          <w:rFonts w:cstheme="minorHAnsi"/>
        </w:rPr>
        <w:t>depending</w:t>
      </w:r>
      <w:r w:rsidR="00FE03D0" w:rsidRPr="00C654E4">
        <w:rPr>
          <w:rFonts w:cstheme="minorHAnsi"/>
        </w:rPr>
        <w:t xml:space="preserve"> on marginal subsistence strategies like</w:t>
      </w:r>
      <w:r w:rsidR="00BF3BA1">
        <w:rPr>
          <w:rFonts w:cstheme="minorHAnsi"/>
        </w:rPr>
        <w:t xml:space="preserve"> begging or</w:t>
      </w:r>
      <w:r w:rsidR="008076DD" w:rsidRPr="00C654E4">
        <w:rPr>
          <w:rFonts w:cstheme="minorHAnsi"/>
        </w:rPr>
        <w:t xml:space="preserve"> </w:t>
      </w:r>
      <w:r w:rsidR="00FE03D0" w:rsidRPr="00C654E4">
        <w:rPr>
          <w:rFonts w:cstheme="minorHAnsi"/>
        </w:rPr>
        <w:t xml:space="preserve">casual day </w:t>
      </w:r>
      <w:r w:rsidR="00B53B4E" w:rsidRPr="00C654E4">
        <w:rPr>
          <w:rFonts w:cstheme="minorHAnsi"/>
        </w:rPr>
        <w:t>labor</w:t>
      </w:r>
      <w:r w:rsidR="00EE4805">
        <w:rPr>
          <w:rFonts w:cstheme="minorHAnsi"/>
        </w:rPr>
        <w:t xml:space="preserve">. </w:t>
      </w:r>
      <w:r w:rsidR="00EA59CE" w:rsidRPr="005B6636">
        <w:rPr>
          <w:rFonts w:cstheme="minorHAnsi"/>
        </w:rPr>
        <w:t xml:space="preserve">According to the CAURWA survey (2004), the average monthly income of the </w:t>
      </w:r>
      <w:proofErr w:type="spellStart"/>
      <w:r w:rsidR="00EA59CE" w:rsidRPr="005B6636">
        <w:rPr>
          <w:rFonts w:cstheme="minorHAnsi"/>
        </w:rPr>
        <w:t>Batwa</w:t>
      </w:r>
      <w:proofErr w:type="spellEnd"/>
      <w:r w:rsidR="00EA59CE" w:rsidRPr="005B6636">
        <w:rPr>
          <w:rFonts w:cstheme="minorHAnsi"/>
        </w:rPr>
        <w:t xml:space="preserve"> is 5 426 Rwandan Francs (10 USD). This is insufficient to feed a</w:t>
      </w:r>
      <w:r w:rsidR="00BF3BA1">
        <w:rPr>
          <w:rFonts w:cstheme="minorHAnsi"/>
        </w:rPr>
        <w:t>n average</w:t>
      </w:r>
      <w:r w:rsidR="00EA59CE" w:rsidRPr="005B6636">
        <w:rPr>
          <w:rFonts w:cstheme="minorHAnsi"/>
        </w:rPr>
        <w:t xml:space="preserve"> </w:t>
      </w:r>
      <w:proofErr w:type="spellStart"/>
      <w:r w:rsidR="00EA59CE" w:rsidRPr="005B6636">
        <w:rPr>
          <w:rFonts w:cstheme="minorHAnsi"/>
        </w:rPr>
        <w:t>Batwa</w:t>
      </w:r>
      <w:proofErr w:type="spellEnd"/>
      <w:r w:rsidR="00EA59CE" w:rsidRPr="005B6636">
        <w:rPr>
          <w:rFonts w:cstheme="minorHAnsi"/>
        </w:rPr>
        <w:t xml:space="preserve"> family</w:t>
      </w:r>
      <w:r w:rsidR="00EE4805">
        <w:rPr>
          <w:rFonts w:cstheme="minorHAnsi"/>
        </w:rPr>
        <w:t>, which</w:t>
      </w:r>
      <w:r w:rsidR="00EA59CE" w:rsidRPr="005B6636">
        <w:rPr>
          <w:rFonts w:cstheme="minorHAnsi"/>
        </w:rPr>
        <w:t xml:space="preserve"> leads to begging and reinforces marginalization and exclusion. It is also important to mention that more than 30% of the </w:t>
      </w:r>
      <w:proofErr w:type="spellStart"/>
      <w:r w:rsidR="00EA59CE" w:rsidRPr="005B6636">
        <w:rPr>
          <w:rFonts w:cstheme="minorHAnsi"/>
        </w:rPr>
        <w:t>Batwa</w:t>
      </w:r>
      <w:proofErr w:type="spellEnd"/>
      <w:r w:rsidR="00EA59CE" w:rsidRPr="005B6636">
        <w:rPr>
          <w:rFonts w:cstheme="minorHAnsi"/>
        </w:rPr>
        <w:t xml:space="preserve"> were unemploy</w:t>
      </w:r>
      <w:r w:rsidR="00EE4805">
        <w:rPr>
          <w:rFonts w:cstheme="minorHAnsi"/>
        </w:rPr>
        <w:t xml:space="preserve">ed at the time of the survey. </w:t>
      </w:r>
    </w:p>
    <w:p w:rsidR="00EA59CE" w:rsidRPr="005B6636" w:rsidRDefault="00EA59CE" w:rsidP="00EA59CE">
      <w:pPr>
        <w:tabs>
          <w:tab w:val="left" w:pos="2143"/>
        </w:tabs>
        <w:spacing w:after="0" w:line="240" w:lineRule="auto"/>
        <w:jc w:val="both"/>
        <w:rPr>
          <w:rFonts w:cstheme="minorHAnsi"/>
          <w:sz w:val="24"/>
          <w:szCs w:val="24"/>
        </w:rPr>
      </w:pPr>
    </w:p>
    <w:p w:rsidR="00C602D5" w:rsidRDefault="00C602D5" w:rsidP="00EA59CE">
      <w:pPr>
        <w:tabs>
          <w:tab w:val="left" w:pos="2143"/>
        </w:tabs>
        <w:spacing w:after="0" w:line="240" w:lineRule="auto"/>
        <w:jc w:val="both"/>
        <w:rPr>
          <w:rFonts w:cstheme="minorHAnsi"/>
          <w:b/>
          <w:sz w:val="24"/>
          <w:szCs w:val="28"/>
        </w:rPr>
      </w:pPr>
    </w:p>
    <w:p w:rsidR="00C602D5" w:rsidRDefault="00C602D5" w:rsidP="00EA59CE">
      <w:pPr>
        <w:tabs>
          <w:tab w:val="left" w:pos="2143"/>
        </w:tabs>
        <w:spacing w:after="0" w:line="240" w:lineRule="auto"/>
        <w:jc w:val="both"/>
        <w:rPr>
          <w:rFonts w:cstheme="minorHAnsi"/>
          <w:b/>
          <w:sz w:val="24"/>
          <w:szCs w:val="28"/>
        </w:rPr>
      </w:pPr>
    </w:p>
    <w:p w:rsidR="00C602D5" w:rsidRDefault="00C602D5" w:rsidP="00EA59CE">
      <w:pPr>
        <w:tabs>
          <w:tab w:val="left" w:pos="2143"/>
        </w:tabs>
        <w:spacing w:after="0" w:line="240" w:lineRule="auto"/>
        <w:jc w:val="both"/>
        <w:rPr>
          <w:rFonts w:cstheme="minorHAnsi"/>
          <w:b/>
          <w:sz w:val="24"/>
          <w:szCs w:val="28"/>
        </w:rPr>
      </w:pPr>
    </w:p>
    <w:p w:rsidR="008076DD" w:rsidRPr="005B6636" w:rsidRDefault="008076DD" w:rsidP="00EA59CE">
      <w:pPr>
        <w:tabs>
          <w:tab w:val="left" w:pos="2143"/>
        </w:tabs>
        <w:spacing w:after="0" w:line="240" w:lineRule="auto"/>
        <w:jc w:val="both"/>
        <w:rPr>
          <w:rFonts w:cstheme="minorHAnsi"/>
          <w:sz w:val="24"/>
          <w:szCs w:val="24"/>
        </w:rPr>
      </w:pPr>
      <w:r w:rsidRPr="004D20FD">
        <w:rPr>
          <w:rFonts w:cstheme="minorHAnsi"/>
          <w:b/>
          <w:sz w:val="28"/>
          <w:szCs w:val="28"/>
        </w:rPr>
        <w:t>Article 11 – Right to adequate standard of living</w:t>
      </w:r>
    </w:p>
    <w:p w:rsidR="00EA59CE" w:rsidRPr="005B6636" w:rsidRDefault="006C6DAA" w:rsidP="00EA59CE">
      <w:pPr>
        <w:tabs>
          <w:tab w:val="left" w:pos="2143"/>
        </w:tabs>
        <w:spacing w:after="0" w:line="240" w:lineRule="auto"/>
        <w:jc w:val="both"/>
        <w:rPr>
          <w:rFonts w:cstheme="minorHAnsi"/>
          <w:sz w:val="24"/>
          <w:szCs w:val="24"/>
        </w:rPr>
      </w:pPr>
      <w:r w:rsidRPr="005B6636">
        <w:rPr>
          <w:rFonts w:cstheme="minorHAnsi"/>
          <w:sz w:val="24"/>
          <w:szCs w:val="24"/>
        </w:rPr>
        <w:t xml:space="preserve"> </w:t>
      </w:r>
    </w:p>
    <w:p w:rsidR="006C6DAA" w:rsidRPr="005B6636" w:rsidRDefault="006C6DAA" w:rsidP="006C6DAA">
      <w:pPr>
        <w:tabs>
          <w:tab w:val="left" w:pos="2143"/>
        </w:tabs>
        <w:spacing w:after="0" w:line="240" w:lineRule="auto"/>
        <w:jc w:val="both"/>
        <w:rPr>
          <w:rFonts w:cstheme="minorHAnsi"/>
          <w:i/>
          <w:sz w:val="24"/>
          <w:szCs w:val="24"/>
        </w:rPr>
      </w:pPr>
      <w:r w:rsidRPr="004D20FD">
        <w:rPr>
          <w:rFonts w:cstheme="minorHAnsi"/>
          <w:b/>
          <w:i/>
          <w:sz w:val="24"/>
          <w:szCs w:val="24"/>
        </w:rPr>
        <w:t>Article 11.1</w:t>
      </w:r>
      <w:r w:rsidRPr="005B6636">
        <w:rPr>
          <w:rFonts w:cstheme="minorHAnsi"/>
          <w:i/>
          <w:sz w:val="24"/>
          <w:szCs w:val="24"/>
        </w:rPr>
        <w:t xml:space="preserve"> states that “The States Parties to the present Covenant recognize the right of everyone to an adequate standard of living for himself and his family, including adequate food, clothing and housing, and to the continuous improvement of living conditions. The States Parties will take appropriate steps to ensure the realization of this right, recognizing to this effect the essential importance of international co-operation based on free consent.”</w:t>
      </w:r>
    </w:p>
    <w:p w:rsidR="006C6DAA" w:rsidRPr="005B6636" w:rsidRDefault="006C6DAA" w:rsidP="006C6DAA">
      <w:pPr>
        <w:tabs>
          <w:tab w:val="left" w:pos="2143"/>
        </w:tabs>
        <w:spacing w:after="0" w:line="240" w:lineRule="auto"/>
        <w:jc w:val="both"/>
        <w:rPr>
          <w:rFonts w:cstheme="minorHAnsi"/>
          <w:i/>
          <w:sz w:val="24"/>
          <w:szCs w:val="24"/>
        </w:rPr>
      </w:pPr>
    </w:p>
    <w:p w:rsidR="006C6DAA" w:rsidRPr="005B6636" w:rsidRDefault="006C6DAA" w:rsidP="006C6DAA">
      <w:pPr>
        <w:tabs>
          <w:tab w:val="left" w:pos="2143"/>
        </w:tabs>
        <w:spacing w:after="0" w:line="240" w:lineRule="auto"/>
        <w:jc w:val="both"/>
        <w:rPr>
          <w:rFonts w:cstheme="minorHAnsi"/>
          <w:i/>
          <w:sz w:val="24"/>
          <w:szCs w:val="24"/>
        </w:rPr>
      </w:pPr>
      <w:r w:rsidRPr="004D20FD">
        <w:rPr>
          <w:rFonts w:cstheme="minorHAnsi"/>
          <w:b/>
          <w:i/>
          <w:sz w:val="24"/>
          <w:szCs w:val="24"/>
        </w:rPr>
        <w:t>Article 11.2</w:t>
      </w:r>
      <w:r w:rsidRPr="005B6636">
        <w:rPr>
          <w:rFonts w:cstheme="minorHAnsi"/>
          <w:i/>
          <w:sz w:val="24"/>
          <w:szCs w:val="24"/>
        </w:rPr>
        <w:t xml:space="preserve"> states that “The States Parties to the present Covenant, recognizing the fundamental right of everyone to be free from hunger, shall take, individually and through international co-operation, the measures, including specific programs, which are needed: </w:t>
      </w:r>
    </w:p>
    <w:p w:rsidR="006C6DAA" w:rsidRPr="005B6636" w:rsidRDefault="006C6DAA" w:rsidP="006C6DAA">
      <w:pPr>
        <w:tabs>
          <w:tab w:val="left" w:pos="2143"/>
        </w:tabs>
        <w:spacing w:after="0" w:line="240" w:lineRule="auto"/>
        <w:jc w:val="both"/>
        <w:rPr>
          <w:rFonts w:cstheme="minorHAnsi"/>
          <w:i/>
          <w:sz w:val="24"/>
          <w:szCs w:val="24"/>
        </w:rPr>
      </w:pPr>
      <w:r w:rsidRPr="005B6636">
        <w:rPr>
          <w:rFonts w:cstheme="minorHAnsi"/>
          <w:i/>
          <w:sz w:val="24"/>
          <w:szCs w:val="24"/>
        </w:rPr>
        <w:t xml:space="preserve">   (a) To improve methods of production, conservation and distribution of food by making full use of technical and scientific knowledge, by disseminating knowledge of the principles of </w:t>
      </w:r>
      <w:r w:rsidRPr="005B6636">
        <w:rPr>
          <w:rFonts w:cstheme="minorHAnsi"/>
          <w:i/>
          <w:sz w:val="24"/>
          <w:szCs w:val="24"/>
        </w:rPr>
        <w:lastRenderedPageBreak/>
        <w:t xml:space="preserve">nutrition and by developing or reforming agrarian systems in such a way as to achieve the most efficient development and utilization of natural resources; </w:t>
      </w:r>
    </w:p>
    <w:p w:rsidR="00B522EE" w:rsidRPr="005B6636" w:rsidRDefault="006C6DAA" w:rsidP="006C6DAA">
      <w:pPr>
        <w:tabs>
          <w:tab w:val="left" w:pos="2143"/>
        </w:tabs>
        <w:spacing w:after="0" w:line="240" w:lineRule="auto"/>
        <w:jc w:val="both"/>
        <w:rPr>
          <w:rFonts w:cstheme="minorHAnsi"/>
          <w:i/>
          <w:sz w:val="24"/>
          <w:szCs w:val="24"/>
        </w:rPr>
      </w:pPr>
      <w:r w:rsidRPr="005B6636">
        <w:rPr>
          <w:rFonts w:cstheme="minorHAnsi"/>
          <w:i/>
          <w:sz w:val="24"/>
          <w:szCs w:val="24"/>
        </w:rPr>
        <w:t xml:space="preserve">   </w:t>
      </w:r>
      <w:proofErr w:type="gramStart"/>
      <w:r w:rsidRPr="005B6636">
        <w:rPr>
          <w:rFonts w:cstheme="minorHAnsi"/>
          <w:i/>
          <w:sz w:val="24"/>
          <w:szCs w:val="24"/>
        </w:rPr>
        <w:t>(b) Taking into account the problems of both food-importing and food-exporting countries, to ensure an equitable distribution of world food supplies in relation to need.”</w:t>
      </w:r>
      <w:proofErr w:type="gramEnd"/>
    </w:p>
    <w:p w:rsidR="006C6DAA" w:rsidRPr="005B6636" w:rsidRDefault="006C6DAA" w:rsidP="00DA5D4C">
      <w:pPr>
        <w:spacing w:after="0" w:line="240" w:lineRule="auto"/>
        <w:jc w:val="both"/>
        <w:rPr>
          <w:rFonts w:cstheme="minorHAnsi"/>
          <w:b/>
          <w:sz w:val="32"/>
          <w:szCs w:val="28"/>
        </w:rPr>
      </w:pPr>
    </w:p>
    <w:p w:rsidR="00C82B7C" w:rsidRPr="00EE4805" w:rsidRDefault="00D93D50" w:rsidP="00EE4805">
      <w:pPr>
        <w:spacing w:after="0" w:line="240" w:lineRule="auto"/>
        <w:jc w:val="both"/>
        <w:rPr>
          <w:rFonts w:cstheme="minorHAnsi"/>
          <w:shd w:val="clear" w:color="auto" w:fill="FFFFFF"/>
        </w:rPr>
      </w:pPr>
      <w:r w:rsidRPr="00EE4805">
        <w:rPr>
          <w:rFonts w:cstheme="minorHAnsi"/>
          <w:shd w:val="clear" w:color="auto" w:fill="FFFFFF"/>
        </w:rPr>
        <w:t>Mr</w:t>
      </w:r>
      <w:r w:rsidR="00BF3BA1">
        <w:rPr>
          <w:rFonts w:cstheme="minorHAnsi"/>
          <w:shd w:val="clear" w:color="auto" w:fill="FFFFFF"/>
        </w:rPr>
        <w:t>.</w:t>
      </w:r>
      <w:r w:rsidRPr="00EE4805">
        <w:rPr>
          <w:rFonts w:cstheme="minorHAnsi"/>
          <w:shd w:val="clear" w:color="auto" w:fill="FFFFFF"/>
        </w:rPr>
        <w:t xml:space="preserve"> </w:t>
      </w:r>
      <w:proofErr w:type="spellStart"/>
      <w:r w:rsidRPr="00EE4805">
        <w:rPr>
          <w:rFonts w:cstheme="minorHAnsi"/>
          <w:shd w:val="clear" w:color="auto" w:fill="FFFFFF"/>
        </w:rPr>
        <w:t>Karugarama</w:t>
      </w:r>
      <w:proofErr w:type="spellEnd"/>
      <w:r w:rsidRPr="00EE4805">
        <w:rPr>
          <w:rFonts w:cstheme="minorHAnsi"/>
          <w:shd w:val="clear" w:color="auto" w:fill="FFFFFF"/>
        </w:rPr>
        <w:t xml:space="preserve">, </w:t>
      </w:r>
      <w:r w:rsidR="00BF3BA1">
        <w:rPr>
          <w:rFonts w:cstheme="minorHAnsi"/>
          <w:shd w:val="clear" w:color="auto" w:fill="FFFFFF"/>
        </w:rPr>
        <w:t>the Rwandan</w:t>
      </w:r>
      <w:r w:rsidRPr="00EE4805">
        <w:rPr>
          <w:rFonts w:cstheme="minorHAnsi"/>
          <w:shd w:val="clear" w:color="auto" w:fill="FFFFFF"/>
        </w:rPr>
        <w:t xml:space="preserve"> Justice </w:t>
      </w:r>
      <w:r w:rsidR="008B1834" w:rsidRPr="00EE4805">
        <w:rPr>
          <w:rFonts w:cstheme="minorHAnsi"/>
          <w:shd w:val="clear" w:color="auto" w:fill="FFFFFF"/>
        </w:rPr>
        <w:t xml:space="preserve">Minister, stated that </w:t>
      </w:r>
      <w:r w:rsidRPr="00EE4805">
        <w:rPr>
          <w:rFonts w:cstheme="minorHAnsi"/>
          <w:shd w:val="clear" w:color="auto" w:fill="FFFFFF"/>
        </w:rPr>
        <w:t xml:space="preserve">the situation of the </w:t>
      </w:r>
      <w:proofErr w:type="spellStart"/>
      <w:r w:rsidRPr="00EE4805">
        <w:rPr>
          <w:rFonts w:cstheme="minorHAnsi"/>
          <w:shd w:val="clear" w:color="auto" w:fill="FFFFFF"/>
        </w:rPr>
        <w:t>Batwa</w:t>
      </w:r>
      <w:proofErr w:type="spellEnd"/>
      <w:r w:rsidRPr="00EE4805">
        <w:rPr>
          <w:rFonts w:cstheme="minorHAnsi"/>
          <w:shd w:val="clear" w:color="auto" w:fill="FFFFFF"/>
        </w:rPr>
        <w:t xml:space="preserve"> had been “aggres</w:t>
      </w:r>
      <w:r w:rsidR="008B1834" w:rsidRPr="00EE4805">
        <w:rPr>
          <w:rFonts w:cstheme="minorHAnsi"/>
          <w:shd w:val="clear" w:color="auto" w:fill="FFFFFF"/>
        </w:rPr>
        <w:t>sively addressed” and that they</w:t>
      </w:r>
      <w:r w:rsidRPr="00EE4805">
        <w:rPr>
          <w:rFonts w:cstheme="minorHAnsi"/>
          <w:shd w:val="clear" w:color="auto" w:fill="FFFFFF"/>
        </w:rPr>
        <w:t xml:space="preserve"> would </w:t>
      </w:r>
      <w:r w:rsidR="008B1834" w:rsidRPr="00EE4805">
        <w:rPr>
          <w:rFonts w:cstheme="minorHAnsi"/>
          <w:shd w:val="clear" w:color="auto" w:fill="FFFFFF"/>
        </w:rPr>
        <w:t>probably have</w:t>
      </w:r>
      <w:r w:rsidRPr="00EE4805">
        <w:rPr>
          <w:rFonts w:cstheme="minorHAnsi"/>
          <w:shd w:val="clear" w:color="auto" w:fill="FFFFFF"/>
        </w:rPr>
        <w:t xml:space="preserve"> the same standard of living as other Rwandans b</w:t>
      </w:r>
      <w:r w:rsidR="00663661" w:rsidRPr="00EE4805">
        <w:rPr>
          <w:rFonts w:cstheme="minorHAnsi"/>
          <w:shd w:val="clear" w:color="auto" w:fill="FFFFFF"/>
        </w:rPr>
        <w:t xml:space="preserve">y 2020. He made this assertion </w:t>
      </w:r>
      <w:r w:rsidRPr="00EE4805">
        <w:rPr>
          <w:rFonts w:cstheme="minorHAnsi"/>
          <w:shd w:val="clear" w:color="auto" w:fill="FFFFFF"/>
        </w:rPr>
        <w:t xml:space="preserve">during </w:t>
      </w:r>
      <w:r w:rsidR="008B1834" w:rsidRPr="00EE4805">
        <w:rPr>
          <w:rFonts w:cstheme="minorHAnsi"/>
          <w:shd w:val="clear" w:color="auto" w:fill="FFFFFF"/>
        </w:rPr>
        <w:t xml:space="preserve">his opening </w:t>
      </w:r>
      <w:r w:rsidRPr="00EE4805">
        <w:rPr>
          <w:rFonts w:cstheme="minorHAnsi"/>
          <w:shd w:val="clear" w:color="auto" w:fill="FFFFFF"/>
        </w:rPr>
        <w:t xml:space="preserve">remarks </w:t>
      </w:r>
      <w:r w:rsidR="008B1834" w:rsidRPr="00EE4805">
        <w:rPr>
          <w:rFonts w:cstheme="minorHAnsi"/>
          <w:shd w:val="clear" w:color="auto" w:fill="FFFFFF"/>
        </w:rPr>
        <w:t>to the UN Human Rights Council at</w:t>
      </w:r>
      <w:r w:rsidRPr="00EE4805">
        <w:rPr>
          <w:rFonts w:cstheme="minorHAnsi"/>
          <w:shd w:val="clear" w:color="auto" w:fill="FFFFFF"/>
        </w:rPr>
        <w:t xml:space="preserve"> the 10</w:t>
      </w:r>
      <w:r w:rsidRPr="00EE4805">
        <w:rPr>
          <w:rFonts w:cstheme="minorHAnsi"/>
          <w:shd w:val="clear" w:color="auto" w:fill="FFFFFF"/>
          <w:vertAlign w:val="superscript"/>
        </w:rPr>
        <w:t>th</w:t>
      </w:r>
      <w:r w:rsidRPr="00EE4805">
        <w:rPr>
          <w:rFonts w:cstheme="minorHAnsi"/>
          <w:shd w:val="clear" w:color="auto" w:fill="FFFFFF"/>
        </w:rPr>
        <w:t xml:space="preserve"> Sess</w:t>
      </w:r>
      <w:r w:rsidR="008B1834" w:rsidRPr="00EE4805">
        <w:rPr>
          <w:rFonts w:cstheme="minorHAnsi"/>
          <w:shd w:val="clear" w:color="auto" w:fill="FFFFFF"/>
        </w:rPr>
        <w:t>ion of the Working Group on the</w:t>
      </w:r>
      <w:r w:rsidRPr="00EE4805">
        <w:rPr>
          <w:rFonts w:cstheme="minorHAnsi"/>
          <w:shd w:val="clear" w:color="auto" w:fill="FFFFFF"/>
        </w:rPr>
        <w:t xml:space="preserve"> Universal Periodic Review on January 24 2011</w:t>
      </w:r>
      <w:r w:rsidR="008B1834" w:rsidRPr="00EE4805">
        <w:rPr>
          <w:rFonts w:cstheme="minorHAnsi"/>
          <w:shd w:val="clear" w:color="auto" w:fill="FFFFFF"/>
        </w:rPr>
        <w:t>, thus acknowledging not only their existence but also</w:t>
      </w:r>
      <w:r w:rsidRPr="00EE4805">
        <w:rPr>
          <w:rFonts w:cstheme="minorHAnsi"/>
          <w:shd w:val="clear" w:color="auto" w:fill="FFFFFF"/>
        </w:rPr>
        <w:t xml:space="preserve"> their devastatingly impoverished situation.</w:t>
      </w:r>
      <w:r w:rsidR="00F60E87" w:rsidRPr="00EE4805">
        <w:rPr>
          <w:rFonts w:cstheme="minorHAnsi"/>
          <w:shd w:val="clear" w:color="auto" w:fill="FFFFFF"/>
        </w:rPr>
        <w:t xml:space="preserve"> Nonetheless</w:t>
      </w:r>
      <w:r w:rsidR="00BF3BA1">
        <w:rPr>
          <w:rFonts w:cstheme="minorHAnsi"/>
          <w:shd w:val="clear" w:color="auto" w:fill="FFFFFF"/>
        </w:rPr>
        <w:t xml:space="preserve"> the</w:t>
      </w:r>
      <w:r w:rsidR="00F60E87" w:rsidRPr="00EE4805">
        <w:rPr>
          <w:rFonts w:cstheme="minorHAnsi"/>
          <w:shd w:val="clear" w:color="auto" w:fill="FFFFFF"/>
        </w:rPr>
        <w:t xml:space="preserve"> </w:t>
      </w:r>
      <w:proofErr w:type="spellStart"/>
      <w:r w:rsidR="00F60E87" w:rsidRPr="00EE4805">
        <w:rPr>
          <w:rFonts w:cstheme="minorHAnsi"/>
          <w:shd w:val="clear" w:color="auto" w:fill="FFFFFF"/>
        </w:rPr>
        <w:t>Batwa</w:t>
      </w:r>
      <w:proofErr w:type="spellEnd"/>
      <w:r w:rsidR="00F60E87" w:rsidRPr="00EE4805">
        <w:rPr>
          <w:rFonts w:cstheme="minorHAnsi"/>
          <w:shd w:val="clear" w:color="auto" w:fill="FFFFFF"/>
        </w:rPr>
        <w:t xml:space="preserve"> hardly benefit from aid and development programs and international aid rarely reaches them. According to many human rights group, most of the money donated </w:t>
      </w:r>
      <w:r w:rsidR="009E0364" w:rsidRPr="00EE4805">
        <w:rPr>
          <w:rFonts w:cstheme="minorHAnsi"/>
          <w:shd w:val="clear" w:color="auto" w:fill="FFFFFF"/>
        </w:rPr>
        <w:t>in order</w:t>
      </w:r>
      <w:r w:rsidR="00F60E87" w:rsidRPr="00EE4805">
        <w:rPr>
          <w:rFonts w:cstheme="minorHAnsi"/>
          <w:shd w:val="clear" w:color="auto" w:fill="FFFFFF"/>
        </w:rPr>
        <w:t xml:space="preserve"> the benefit the </w:t>
      </w:r>
      <w:r w:rsidR="009E0364" w:rsidRPr="00EE4805">
        <w:rPr>
          <w:rFonts w:cstheme="minorHAnsi"/>
          <w:shd w:val="clear" w:color="auto" w:fill="FFFFFF"/>
        </w:rPr>
        <w:t>neediest</w:t>
      </w:r>
      <w:r w:rsidR="00F60E87" w:rsidRPr="00EE4805">
        <w:rPr>
          <w:rFonts w:cstheme="minorHAnsi"/>
          <w:shd w:val="clear" w:color="auto" w:fill="FFFFFF"/>
        </w:rPr>
        <w:t xml:space="preserve"> people in Rwanda</w:t>
      </w:r>
      <w:r w:rsidR="009E0364" w:rsidRPr="00EE4805">
        <w:rPr>
          <w:rFonts w:cstheme="minorHAnsi"/>
          <w:shd w:val="clear" w:color="auto" w:fill="FFFFFF"/>
        </w:rPr>
        <w:t>, actually</w:t>
      </w:r>
      <w:r w:rsidR="00F60E87" w:rsidRPr="00EE4805">
        <w:rPr>
          <w:rFonts w:cstheme="minorHAnsi"/>
          <w:shd w:val="clear" w:color="auto" w:fill="FFFFFF"/>
        </w:rPr>
        <w:t xml:space="preserve"> flows into the government budget</w:t>
      </w:r>
      <w:r w:rsidR="009E0364" w:rsidRPr="00EE4805">
        <w:rPr>
          <w:rFonts w:cstheme="minorHAnsi"/>
          <w:shd w:val="clear" w:color="auto" w:fill="FFFFFF"/>
        </w:rPr>
        <w:t>, without donors being aware of this</w:t>
      </w:r>
      <w:r w:rsidR="00F60E87" w:rsidRPr="00EE4805">
        <w:rPr>
          <w:rFonts w:cstheme="minorHAnsi"/>
          <w:shd w:val="clear" w:color="auto" w:fill="FFFFFF"/>
        </w:rPr>
        <w:t>.</w:t>
      </w:r>
      <w:r w:rsidR="009E0364" w:rsidRPr="00EE4805">
        <w:rPr>
          <w:rStyle w:val="FootnoteReference"/>
          <w:rFonts w:cstheme="minorHAnsi"/>
          <w:shd w:val="clear" w:color="auto" w:fill="FFFFFF"/>
        </w:rPr>
        <w:footnoteReference w:id="31"/>
      </w:r>
    </w:p>
    <w:p w:rsidR="00C82B7C" w:rsidRPr="00EE4805" w:rsidRDefault="00C82B7C" w:rsidP="00EE4805">
      <w:pPr>
        <w:spacing w:after="0" w:line="240" w:lineRule="auto"/>
        <w:jc w:val="both"/>
        <w:rPr>
          <w:rFonts w:cstheme="minorHAnsi"/>
          <w:shd w:val="clear" w:color="auto" w:fill="FFFFFF"/>
        </w:rPr>
      </w:pPr>
    </w:p>
    <w:p w:rsidR="008B1834" w:rsidRPr="00EE4805" w:rsidRDefault="008B1834" w:rsidP="00D93D50">
      <w:pPr>
        <w:spacing w:after="0" w:line="360" w:lineRule="atLeast"/>
        <w:jc w:val="both"/>
        <w:rPr>
          <w:rFonts w:cstheme="minorHAnsi"/>
          <w:b/>
          <w:sz w:val="24"/>
          <w:szCs w:val="20"/>
          <w:shd w:val="clear" w:color="auto" w:fill="FFFFFF"/>
        </w:rPr>
      </w:pPr>
      <w:r w:rsidRPr="00EE4805">
        <w:rPr>
          <w:rFonts w:cstheme="minorHAnsi"/>
          <w:b/>
          <w:sz w:val="24"/>
          <w:szCs w:val="20"/>
          <w:shd w:val="clear" w:color="auto" w:fill="FFFFFF"/>
        </w:rPr>
        <w:t>Right to adequate housing</w:t>
      </w:r>
    </w:p>
    <w:p w:rsidR="00B67861" w:rsidRPr="00EE4805" w:rsidRDefault="00B67861" w:rsidP="00D93D50">
      <w:pPr>
        <w:spacing w:after="0" w:line="360" w:lineRule="atLeast"/>
        <w:jc w:val="both"/>
        <w:rPr>
          <w:rFonts w:cstheme="minorHAnsi"/>
          <w:sz w:val="28"/>
        </w:rPr>
      </w:pPr>
    </w:p>
    <w:p w:rsidR="00B67861" w:rsidRPr="005B6636" w:rsidRDefault="00DE3276" w:rsidP="00EE4805">
      <w:pPr>
        <w:pStyle w:val="NoSpacing"/>
        <w:jc w:val="both"/>
        <w:rPr>
          <w:rFonts w:cstheme="minorHAnsi"/>
        </w:rPr>
      </w:pPr>
      <w:r w:rsidRPr="005B6636">
        <w:rPr>
          <w:rFonts w:cstheme="minorHAnsi"/>
        </w:rPr>
        <w:t>Part V.E. Para</w:t>
      </w:r>
      <w:r w:rsidR="00EE4805">
        <w:rPr>
          <w:rFonts w:cstheme="minorHAnsi"/>
        </w:rPr>
        <w:t>graph</w:t>
      </w:r>
      <w:r w:rsidRPr="005B6636">
        <w:rPr>
          <w:rFonts w:cstheme="minorHAnsi"/>
        </w:rPr>
        <w:t xml:space="preserve"> 3 of t</w:t>
      </w:r>
      <w:r w:rsidR="00B67861" w:rsidRPr="005B6636">
        <w:rPr>
          <w:rFonts w:cstheme="minorHAnsi"/>
        </w:rPr>
        <w:t>he 8th-12th Periodic Report submitted to the Committee on the Elimination of Racial Discrimination in 1999</w:t>
      </w:r>
      <w:r w:rsidRPr="005B6636">
        <w:rPr>
          <w:rFonts w:cstheme="minorHAnsi"/>
        </w:rPr>
        <w:t xml:space="preserve"> states</w:t>
      </w:r>
      <w:r w:rsidR="00B67861" w:rsidRPr="005B6636">
        <w:rPr>
          <w:rFonts w:cstheme="minorHAnsi"/>
        </w:rPr>
        <w:t xml:space="preserve">: “Special measures have been taken on behalf of the minority </w:t>
      </w:r>
      <w:proofErr w:type="spellStart"/>
      <w:r w:rsidR="00B67861" w:rsidRPr="005B6636">
        <w:rPr>
          <w:rFonts w:cstheme="minorHAnsi"/>
        </w:rPr>
        <w:t>Twa</w:t>
      </w:r>
      <w:proofErr w:type="spellEnd"/>
      <w:r w:rsidR="00B67861" w:rsidRPr="005B6636">
        <w:rPr>
          <w:rFonts w:cstheme="minorHAnsi"/>
        </w:rPr>
        <w:t xml:space="preserve"> people, who until recently lived in cramped and rudimentary huts. As part of a general aid for the poor, the Government is providing them with subsidies to improve their living environment, notably through supplies of corrugated iron sheeting”. In </w:t>
      </w:r>
      <w:r w:rsidR="00EE4805">
        <w:rPr>
          <w:rFonts w:cstheme="minorHAnsi"/>
        </w:rPr>
        <w:t>p</w:t>
      </w:r>
      <w:r w:rsidR="00B67861" w:rsidRPr="005B6636">
        <w:rPr>
          <w:rFonts w:cstheme="minorHAnsi"/>
        </w:rPr>
        <w:t>ara</w:t>
      </w:r>
      <w:r w:rsidR="00EE4805">
        <w:rPr>
          <w:rFonts w:cstheme="minorHAnsi"/>
        </w:rPr>
        <w:t>graph</w:t>
      </w:r>
      <w:r w:rsidR="00B67861" w:rsidRPr="005B6636">
        <w:rPr>
          <w:rFonts w:cstheme="minorHAnsi"/>
        </w:rPr>
        <w:t xml:space="preserve"> 229 of the 13</w:t>
      </w:r>
      <w:r w:rsidR="00B67861" w:rsidRPr="005B6636">
        <w:rPr>
          <w:rFonts w:cstheme="minorHAnsi"/>
          <w:vertAlign w:val="superscript"/>
        </w:rPr>
        <w:t>th</w:t>
      </w:r>
      <w:r w:rsidR="005C7B8A" w:rsidRPr="005B6636">
        <w:rPr>
          <w:rFonts w:cstheme="minorHAnsi"/>
        </w:rPr>
        <w:t xml:space="preserve"> – </w:t>
      </w:r>
      <w:r w:rsidR="00B67861" w:rsidRPr="005B6636">
        <w:rPr>
          <w:rFonts w:cstheme="minorHAnsi"/>
        </w:rPr>
        <w:t>17</w:t>
      </w:r>
      <w:r w:rsidR="00B67861" w:rsidRPr="005B6636">
        <w:rPr>
          <w:rFonts w:cstheme="minorHAnsi"/>
          <w:vertAlign w:val="superscript"/>
        </w:rPr>
        <w:t>th</w:t>
      </w:r>
      <w:r w:rsidR="00B67861" w:rsidRPr="005B6636">
        <w:rPr>
          <w:rFonts w:cstheme="minorHAnsi"/>
        </w:rPr>
        <w:t xml:space="preserve"> Periodic Report submitted in 2010, the exact same wording is employed aside from the new non-ethnically aligned terminology of </w:t>
      </w:r>
      <w:r w:rsidR="006B15CE">
        <w:rPr>
          <w:rFonts w:cstheme="minorHAnsi"/>
        </w:rPr>
        <w:t>“</w:t>
      </w:r>
      <w:r w:rsidR="00B67861" w:rsidRPr="005B6636">
        <w:rPr>
          <w:rFonts w:cstheme="minorHAnsi"/>
        </w:rPr>
        <w:t xml:space="preserve">Historically </w:t>
      </w:r>
      <w:r w:rsidR="005C7B8A" w:rsidRPr="005B6636">
        <w:rPr>
          <w:rFonts w:cstheme="minorHAnsi"/>
        </w:rPr>
        <w:t>Marginalized</w:t>
      </w:r>
      <w:r w:rsidR="00B67861" w:rsidRPr="005B6636">
        <w:rPr>
          <w:rFonts w:cstheme="minorHAnsi"/>
        </w:rPr>
        <w:t xml:space="preserve"> Peoples</w:t>
      </w:r>
      <w:r w:rsidR="006B15CE">
        <w:rPr>
          <w:rFonts w:cstheme="minorHAnsi"/>
        </w:rPr>
        <w:t>”</w:t>
      </w:r>
      <w:r w:rsidR="00B67861" w:rsidRPr="005B6636">
        <w:rPr>
          <w:rFonts w:cstheme="minorHAnsi"/>
        </w:rPr>
        <w:t xml:space="preserve"> used to describe the </w:t>
      </w:r>
      <w:proofErr w:type="spellStart"/>
      <w:r w:rsidR="00B67861" w:rsidRPr="005B6636">
        <w:rPr>
          <w:rFonts w:cstheme="minorHAnsi"/>
        </w:rPr>
        <w:t>Batwa</w:t>
      </w:r>
      <w:proofErr w:type="spellEnd"/>
      <w:r w:rsidRPr="005B6636">
        <w:rPr>
          <w:rFonts w:cstheme="minorHAnsi"/>
        </w:rPr>
        <w:t>.</w:t>
      </w:r>
    </w:p>
    <w:p w:rsidR="00B67861" w:rsidRPr="005B6636" w:rsidRDefault="00B67861" w:rsidP="00B67861">
      <w:pPr>
        <w:pStyle w:val="NoSpacing"/>
        <w:rPr>
          <w:rFonts w:cstheme="minorHAnsi"/>
        </w:rPr>
      </w:pPr>
    </w:p>
    <w:p w:rsidR="00B67861" w:rsidRPr="005B6636" w:rsidRDefault="00B67861" w:rsidP="00EE4805">
      <w:pPr>
        <w:pStyle w:val="NoSpacing"/>
        <w:jc w:val="both"/>
        <w:rPr>
          <w:rFonts w:cstheme="minorHAnsi"/>
          <w:sz w:val="19"/>
          <w:szCs w:val="19"/>
          <w:shd w:val="clear" w:color="auto" w:fill="FFFFFF"/>
        </w:rPr>
      </w:pPr>
      <w:r w:rsidRPr="005B6636">
        <w:rPr>
          <w:rFonts w:cstheme="minorHAnsi"/>
        </w:rPr>
        <w:t xml:space="preserve">The reiteration of this phrase word for word in two documents submitted more than 10 years apart suggests woeful neglect of the situation of the </w:t>
      </w:r>
      <w:proofErr w:type="spellStart"/>
      <w:r w:rsidRPr="005B6636">
        <w:rPr>
          <w:rFonts w:cstheme="minorHAnsi"/>
        </w:rPr>
        <w:t>Batwa</w:t>
      </w:r>
      <w:proofErr w:type="spellEnd"/>
      <w:r w:rsidR="005C7B8A" w:rsidRPr="005B6636">
        <w:rPr>
          <w:rFonts w:cstheme="minorHAnsi"/>
        </w:rPr>
        <w:t>.</w:t>
      </w:r>
      <w:r w:rsidR="00C602D5">
        <w:rPr>
          <w:rFonts w:cstheme="minorHAnsi"/>
        </w:rPr>
        <w:t xml:space="preserve"> At the same time both of those reports suggest that </w:t>
      </w:r>
      <w:proofErr w:type="spellStart"/>
      <w:r w:rsidR="00C602D5">
        <w:rPr>
          <w:rFonts w:cstheme="minorHAnsi"/>
        </w:rPr>
        <w:t>Batwa</w:t>
      </w:r>
      <w:proofErr w:type="spellEnd"/>
      <w:r w:rsidR="00C602D5">
        <w:rPr>
          <w:rFonts w:cstheme="minorHAnsi"/>
        </w:rPr>
        <w:t xml:space="preserve"> do not live in </w:t>
      </w:r>
      <w:r w:rsidR="00C602D5" w:rsidRPr="005B6636">
        <w:rPr>
          <w:rFonts w:cstheme="minorHAnsi"/>
        </w:rPr>
        <w:t>cramped and rudimentary huts</w:t>
      </w:r>
      <w:r w:rsidR="00C602D5">
        <w:rPr>
          <w:rFonts w:cstheme="minorHAnsi"/>
        </w:rPr>
        <w:t>.</w:t>
      </w:r>
      <w:r w:rsidR="00C602D5" w:rsidRPr="005B6636">
        <w:rPr>
          <w:rFonts w:cstheme="minorHAnsi"/>
        </w:rPr>
        <w:t xml:space="preserve"> </w:t>
      </w:r>
      <w:r w:rsidRPr="005B6636">
        <w:rPr>
          <w:rFonts w:cstheme="minorHAnsi"/>
        </w:rPr>
        <w:t>In the 1987 – 2009 state report to the ICESCR Committee the government denies the problem again. In section 217 it claims:</w:t>
      </w:r>
    </w:p>
    <w:p w:rsidR="00B67861" w:rsidRPr="005B6636" w:rsidRDefault="00B67861" w:rsidP="00EE4805">
      <w:pPr>
        <w:pStyle w:val="NoSpacing"/>
        <w:jc w:val="both"/>
        <w:rPr>
          <w:rFonts w:cstheme="minorHAnsi"/>
          <w:sz w:val="19"/>
          <w:szCs w:val="19"/>
          <w:shd w:val="clear" w:color="auto" w:fill="FFFFFF"/>
        </w:rPr>
      </w:pPr>
    </w:p>
    <w:p w:rsidR="00B67861" w:rsidRPr="005B6636" w:rsidRDefault="00B67861" w:rsidP="00EE4805">
      <w:pPr>
        <w:pStyle w:val="NoSpacing"/>
        <w:jc w:val="both"/>
        <w:rPr>
          <w:rFonts w:cstheme="minorHAnsi"/>
          <w:sz w:val="19"/>
          <w:szCs w:val="19"/>
          <w:shd w:val="clear" w:color="auto" w:fill="FFFFFF"/>
        </w:rPr>
      </w:pPr>
      <w:r w:rsidRPr="005B6636">
        <w:rPr>
          <w:rFonts w:cstheme="minorHAnsi"/>
          <w:sz w:val="19"/>
          <w:szCs w:val="19"/>
          <w:shd w:val="clear" w:color="auto" w:fill="FFFFFF"/>
        </w:rPr>
        <w:t>“…there are no people living in areas of concentrated populations, or living in overcrowded or humid housing. There is basic sanitary equipment in housing, and if some houses do not meet the standards, they are very limited in number and there is no data about them"</w:t>
      </w:r>
    </w:p>
    <w:p w:rsidR="00B67861" w:rsidRPr="005B6636" w:rsidRDefault="00B67861" w:rsidP="00B67861">
      <w:pPr>
        <w:pStyle w:val="NoSpacing"/>
        <w:rPr>
          <w:rFonts w:cstheme="minorHAnsi"/>
        </w:rPr>
      </w:pPr>
    </w:p>
    <w:p w:rsidR="00B67861" w:rsidRPr="005B6636" w:rsidRDefault="00B05C97" w:rsidP="00EE4805">
      <w:pPr>
        <w:pStyle w:val="NoSpacing"/>
        <w:jc w:val="both"/>
        <w:rPr>
          <w:rFonts w:cstheme="minorHAnsi"/>
          <w:sz w:val="20"/>
          <w:szCs w:val="20"/>
          <w:shd w:val="clear" w:color="auto" w:fill="FFFFFF"/>
        </w:rPr>
      </w:pPr>
      <w:r>
        <w:rPr>
          <w:rFonts w:cstheme="minorHAnsi"/>
          <w:shd w:val="clear" w:color="auto" w:fill="FFFFFF"/>
        </w:rPr>
        <w:t>T</w:t>
      </w:r>
      <w:r w:rsidR="00B67861" w:rsidRPr="00EE4805">
        <w:rPr>
          <w:rFonts w:cstheme="minorHAnsi"/>
          <w:shd w:val="clear" w:color="auto" w:fill="FFFFFF"/>
        </w:rPr>
        <w:t>his information provided</w:t>
      </w:r>
      <w:r>
        <w:rPr>
          <w:rFonts w:cstheme="minorHAnsi"/>
          <w:shd w:val="clear" w:color="auto" w:fill="FFFFFF"/>
        </w:rPr>
        <w:t xml:space="preserve"> by the State is incorrect. The</w:t>
      </w:r>
      <w:r w:rsidR="00B67861" w:rsidRPr="00EE4805">
        <w:rPr>
          <w:rFonts w:cstheme="minorHAnsi"/>
          <w:shd w:val="clear" w:color="auto" w:fill="FFFFFF"/>
        </w:rPr>
        <w:t xml:space="preserve"> urgent need</w:t>
      </w:r>
      <w:r>
        <w:rPr>
          <w:rFonts w:cstheme="minorHAnsi"/>
          <w:shd w:val="clear" w:color="auto" w:fill="FFFFFF"/>
        </w:rPr>
        <w:t xml:space="preserve"> of the </w:t>
      </w:r>
      <w:proofErr w:type="spellStart"/>
      <w:r>
        <w:rPr>
          <w:rFonts w:cstheme="minorHAnsi"/>
          <w:shd w:val="clear" w:color="auto" w:fill="FFFFFF"/>
        </w:rPr>
        <w:t>Batwa</w:t>
      </w:r>
      <w:proofErr w:type="spellEnd"/>
      <w:r w:rsidR="00B67861" w:rsidRPr="00EE4805">
        <w:rPr>
          <w:rFonts w:cstheme="minorHAnsi"/>
          <w:shd w:val="clear" w:color="auto" w:fill="FFFFFF"/>
        </w:rPr>
        <w:t xml:space="preserve"> for adequate housing was</w:t>
      </w:r>
      <w:r w:rsidR="00EE4805">
        <w:rPr>
          <w:rFonts w:cstheme="minorHAnsi"/>
          <w:shd w:val="clear" w:color="auto" w:fill="FFFFFF"/>
        </w:rPr>
        <w:t>,</w:t>
      </w:r>
      <w:r w:rsidR="00B67861" w:rsidRPr="00EE4805">
        <w:rPr>
          <w:rFonts w:cstheme="minorHAnsi"/>
          <w:shd w:val="clear" w:color="auto" w:fill="FFFFFF"/>
        </w:rPr>
        <w:t xml:space="preserve"> for instance</w:t>
      </w:r>
      <w:r w:rsidR="00EE4805">
        <w:rPr>
          <w:rFonts w:cstheme="minorHAnsi"/>
          <w:shd w:val="clear" w:color="auto" w:fill="FFFFFF"/>
        </w:rPr>
        <w:t>,</w:t>
      </w:r>
      <w:r w:rsidR="00B67861" w:rsidRPr="00EE4805">
        <w:rPr>
          <w:rFonts w:cstheme="minorHAnsi"/>
          <w:shd w:val="clear" w:color="auto" w:fill="FFFFFF"/>
        </w:rPr>
        <w:t xml:space="preserve"> noted by Ms. Raquel </w:t>
      </w:r>
      <w:proofErr w:type="spellStart"/>
      <w:r w:rsidR="00B67861" w:rsidRPr="00EE4805">
        <w:rPr>
          <w:rFonts w:cstheme="minorHAnsi"/>
          <w:shd w:val="clear" w:color="auto" w:fill="FFFFFF"/>
        </w:rPr>
        <w:t>Rolnik</w:t>
      </w:r>
      <w:proofErr w:type="spellEnd"/>
      <w:r w:rsidR="00B67861" w:rsidRPr="00EE4805">
        <w:rPr>
          <w:rFonts w:cstheme="minorHAnsi"/>
          <w:shd w:val="clear" w:color="auto" w:fill="FFFFFF"/>
        </w:rPr>
        <w:t>, the UN Special Rapporteur on the Rights to Adequate Housing, who conducted a mission to Rwanda in 2012. UNPO field visits to Rwanda i</w:t>
      </w:r>
      <w:r w:rsidR="00B67861" w:rsidRPr="00EE4805">
        <w:rPr>
          <w:rFonts w:cstheme="minorHAnsi"/>
        </w:rPr>
        <w:t>n early December 2010 cam</w:t>
      </w:r>
      <w:r w:rsidR="00EE4805">
        <w:rPr>
          <w:rFonts w:cstheme="minorHAnsi"/>
        </w:rPr>
        <w:t xml:space="preserve">e up with the same conclusion. </w:t>
      </w:r>
      <w:r w:rsidR="00B67861" w:rsidRPr="00EE4805">
        <w:rPr>
          <w:rFonts w:cstheme="minorHAnsi"/>
        </w:rPr>
        <w:t xml:space="preserve">The critical status of </w:t>
      </w:r>
      <w:proofErr w:type="spellStart"/>
      <w:r w:rsidR="00B67861" w:rsidRPr="00EE4805">
        <w:rPr>
          <w:rFonts w:cstheme="minorHAnsi"/>
        </w:rPr>
        <w:t>Batwa</w:t>
      </w:r>
      <w:proofErr w:type="spellEnd"/>
      <w:r w:rsidR="00B67861" w:rsidRPr="00EE4805">
        <w:rPr>
          <w:rFonts w:cstheme="minorHAnsi"/>
        </w:rPr>
        <w:t xml:space="preserve"> housing </w:t>
      </w:r>
      <w:r w:rsidR="0049078C">
        <w:rPr>
          <w:rFonts w:cstheme="minorHAnsi"/>
        </w:rPr>
        <w:t>was</w:t>
      </w:r>
      <w:r w:rsidR="00B67861" w:rsidRPr="00EE4805">
        <w:rPr>
          <w:rFonts w:cstheme="minorHAnsi"/>
        </w:rPr>
        <w:t xml:space="preserve"> noted in</w:t>
      </w:r>
      <w:r w:rsidR="00B67861" w:rsidRPr="005B6636">
        <w:rPr>
          <w:rFonts w:cstheme="minorHAnsi"/>
        </w:rPr>
        <w:t xml:space="preserve"> </w:t>
      </w:r>
      <w:proofErr w:type="spellStart"/>
      <w:r w:rsidR="00B67861" w:rsidRPr="005B6636">
        <w:rPr>
          <w:rFonts w:cstheme="minorHAnsi"/>
        </w:rPr>
        <w:t>Batwa</w:t>
      </w:r>
      <w:proofErr w:type="spellEnd"/>
      <w:r w:rsidR="00B67861" w:rsidRPr="005B6636">
        <w:rPr>
          <w:rFonts w:cstheme="minorHAnsi"/>
        </w:rPr>
        <w:t xml:space="preserve"> communities living on the lower slopes of </w:t>
      </w:r>
      <w:proofErr w:type="spellStart"/>
      <w:r w:rsidR="00B67861" w:rsidRPr="005B6636">
        <w:rPr>
          <w:rFonts w:cstheme="minorHAnsi"/>
        </w:rPr>
        <w:t>Muhabura</w:t>
      </w:r>
      <w:proofErr w:type="spellEnd"/>
      <w:r w:rsidR="00B67861" w:rsidRPr="005B6636">
        <w:rPr>
          <w:rFonts w:cstheme="minorHAnsi"/>
        </w:rPr>
        <w:t xml:space="preserve"> volcano (</w:t>
      </w:r>
      <w:proofErr w:type="spellStart"/>
      <w:r w:rsidR="00B67861" w:rsidRPr="005B6636">
        <w:rPr>
          <w:rFonts w:cstheme="minorHAnsi"/>
        </w:rPr>
        <w:t>Gahunga</w:t>
      </w:r>
      <w:proofErr w:type="spellEnd"/>
      <w:r w:rsidR="00B67861" w:rsidRPr="005B6636">
        <w:rPr>
          <w:rFonts w:cstheme="minorHAnsi"/>
        </w:rPr>
        <w:t xml:space="preserve">, </w:t>
      </w:r>
      <w:proofErr w:type="spellStart"/>
      <w:r w:rsidR="00B67861" w:rsidRPr="005B6636">
        <w:rPr>
          <w:rFonts w:cstheme="minorHAnsi"/>
        </w:rPr>
        <w:t>Nyangwe</w:t>
      </w:r>
      <w:proofErr w:type="spellEnd"/>
      <w:r w:rsidR="00B67861" w:rsidRPr="005B6636">
        <w:rPr>
          <w:rFonts w:cstheme="minorHAnsi"/>
        </w:rPr>
        <w:t xml:space="preserve"> sector, </w:t>
      </w:r>
      <w:proofErr w:type="spellStart"/>
      <w:r w:rsidR="00B67861" w:rsidRPr="005B6636">
        <w:rPr>
          <w:rFonts w:cstheme="minorHAnsi"/>
        </w:rPr>
        <w:t>Musanze</w:t>
      </w:r>
      <w:proofErr w:type="spellEnd"/>
      <w:r w:rsidR="00B67861" w:rsidRPr="005B6636">
        <w:rPr>
          <w:rFonts w:cstheme="minorHAnsi"/>
        </w:rPr>
        <w:t xml:space="preserve"> District) where families of 6 or 7 continue to live in tiny cramped shacks composed of plastic sheeting and grass</w:t>
      </w:r>
      <w:r w:rsidR="0049078C">
        <w:rPr>
          <w:rFonts w:cstheme="minorHAnsi"/>
        </w:rPr>
        <w:t>,</w:t>
      </w:r>
      <w:r w:rsidR="00B67861" w:rsidRPr="005B6636">
        <w:rPr>
          <w:rFonts w:cstheme="minorHAnsi"/>
        </w:rPr>
        <w:t xml:space="preserve"> draped over sticks and wooden poles. These families were forcefully removed from their dwellings in the mid-reaches of the volcano slopes by </w:t>
      </w:r>
      <w:r w:rsidR="005C7B8A" w:rsidRPr="005B6636">
        <w:rPr>
          <w:rFonts w:cstheme="minorHAnsi"/>
        </w:rPr>
        <w:t>security officials of the ORTPN</w:t>
      </w:r>
      <w:r>
        <w:rPr>
          <w:rFonts w:cstheme="minorHAnsi"/>
        </w:rPr>
        <w:t xml:space="preserve"> – </w:t>
      </w:r>
      <w:r w:rsidR="00B67861" w:rsidRPr="005B6636">
        <w:rPr>
          <w:rFonts w:cstheme="minorHAnsi"/>
        </w:rPr>
        <w:t xml:space="preserve">the Office </w:t>
      </w:r>
      <w:proofErr w:type="spellStart"/>
      <w:r w:rsidR="00B67861" w:rsidRPr="005B6636">
        <w:rPr>
          <w:rFonts w:cstheme="minorHAnsi"/>
        </w:rPr>
        <w:t>Rwandais</w:t>
      </w:r>
      <w:proofErr w:type="spellEnd"/>
      <w:r w:rsidR="00B67861" w:rsidRPr="005B6636">
        <w:rPr>
          <w:rFonts w:cstheme="minorHAnsi"/>
        </w:rPr>
        <w:t xml:space="preserve"> du </w:t>
      </w:r>
      <w:proofErr w:type="spellStart"/>
      <w:r w:rsidR="00B67861" w:rsidRPr="005B6636">
        <w:rPr>
          <w:rFonts w:cstheme="minorHAnsi"/>
        </w:rPr>
        <w:t>Tourisme</w:t>
      </w:r>
      <w:proofErr w:type="spellEnd"/>
      <w:r w:rsidR="00B67861" w:rsidRPr="005B6636">
        <w:rPr>
          <w:rFonts w:cstheme="minorHAnsi"/>
        </w:rPr>
        <w:t xml:space="preserve"> </w:t>
      </w:r>
      <w:proofErr w:type="gramStart"/>
      <w:r w:rsidR="00B67861" w:rsidRPr="005B6636">
        <w:rPr>
          <w:rFonts w:cstheme="minorHAnsi"/>
        </w:rPr>
        <w:t>et</w:t>
      </w:r>
      <w:proofErr w:type="gramEnd"/>
      <w:r w:rsidR="00B67861" w:rsidRPr="005B6636">
        <w:rPr>
          <w:rFonts w:cstheme="minorHAnsi"/>
        </w:rPr>
        <w:t xml:space="preserve"> de </w:t>
      </w:r>
      <w:proofErr w:type="spellStart"/>
      <w:r w:rsidR="00B67861" w:rsidRPr="005B6636">
        <w:rPr>
          <w:rFonts w:cstheme="minorHAnsi"/>
        </w:rPr>
        <w:t>Parcs</w:t>
      </w:r>
      <w:proofErr w:type="spellEnd"/>
      <w:r w:rsidR="00B67861" w:rsidRPr="005B6636">
        <w:rPr>
          <w:rFonts w:cstheme="minorHAnsi"/>
        </w:rPr>
        <w:t xml:space="preserve"> </w:t>
      </w:r>
      <w:proofErr w:type="spellStart"/>
      <w:r w:rsidR="00B67861" w:rsidRPr="005B6636">
        <w:rPr>
          <w:rFonts w:cstheme="minorHAnsi"/>
        </w:rPr>
        <w:t>Nationaux</w:t>
      </w:r>
      <w:proofErr w:type="spellEnd"/>
      <w:r>
        <w:rPr>
          <w:rFonts w:cstheme="minorHAnsi"/>
        </w:rPr>
        <w:t xml:space="preserve"> – i</w:t>
      </w:r>
      <w:r w:rsidR="00B67861" w:rsidRPr="005B6636">
        <w:rPr>
          <w:rFonts w:cstheme="minorHAnsi"/>
        </w:rPr>
        <w:t>n 1994. The community had earlier been expelled from the higher reaches in 1959 without compensation.</w:t>
      </w:r>
    </w:p>
    <w:p w:rsidR="00B67861" w:rsidRPr="005B6636" w:rsidRDefault="00B67861" w:rsidP="00B67861">
      <w:pPr>
        <w:pStyle w:val="NoSpacing"/>
        <w:rPr>
          <w:rFonts w:cstheme="minorHAnsi"/>
        </w:rPr>
      </w:pPr>
    </w:p>
    <w:p w:rsidR="00B67861" w:rsidRPr="005B6636" w:rsidRDefault="00C602D5" w:rsidP="007B7A22">
      <w:pPr>
        <w:pStyle w:val="NoSpacing"/>
        <w:jc w:val="center"/>
        <w:rPr>
          <w:rFonts w:cstheme="minorHAnsi"/>
        </w:rPr>
      </w:pPr>
      <w:r>
        <w:rPr>
          <w:rFonts w:cstheme="minorHAnsi"/>
          <w:noProof/>
          <w:lang w:val="en-GB" w:eastAsia="en-GB"/>
        </w:rPr>
        <w:lastRenderedPageBreak/>
        <w:drawing>
          <wp:inline distT="0" distB="0" distL="0" distR="0">
            <wp:extent cx="4607626" cy="3338458"/>
            <wp:effectExtent l="0" t="0" r="2540" b="0"/>
            <wp:docPr id="1" name="Picture 1" descr="\\unposerver\General Folder\04 MultiMedia\00 Photos\00 UNPO Events\2010 Rwanda Visit MMurphy\Batwa community, Muhabura volcano, Dec 4 2010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poserver\General Folder\04 MultiMedia\00 Photos\00 UNPO Events\2010 Rwanda Visit MMurphy\Batwa community, Muhabura volcano, Dec 4 2010 (7).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0915" r="18057"/>
                    <a:stretch/>
                  </pic:blipFill>
                  <pic:spPr bwMode="auto">
                    <a:xfrm>
                      <a:off x="0" y="0"/>
                      <a:ext cx="4623045" cy="3349630"/>
                    </a:xfrm>
                    <a:prstGeom prst="rect">
                      <a:avLst/>
                    </a:prstGeom>
                    <a:noFill/>
                    <a:ln>
                      <a:noFill/>
                    </a:ln>
                    <a:extLst>
                      <a:ext uri="{53640926-AAD7-44D8-BBD7-CCE9431645EC}">
                        <a14:shadowObscured xmlns:a14="http://schemas.microsoft.com/office/drawing/2010/main"/>
                      </a:ext>
                    </a:extLst>
                  </pic:spPr>
                </pic:pic>
              </a:graphicData>
            </a:graphic>
          </wp:inline>
        </w:drawing>
      </w:r>
    </w:p>
    <w:p w:rsidR="007B7A22" w:rsidRPr="007B7A22" w:rsidRDefault="007B7A22" w:rsidP="007B7A22">
      <w:pPr>
        <w:pStyle w:val="NoSpacing"/>
        <w:jc w:val="center"/>
        <w:rPr>
          <w:rFonts w:cstheme="minorHAnsi"/>
          <w:i/>
        </w:rPr>
      </w:pPr>
    </w:p>
    <w:p w:rsidR="007B7A22" w:rsidRPr="007B7A22" w:rsidRDefault="007B7A22" w:rsidP="007B7A22">
      <w:pPr>
        <w:pStyle w:val="NoSpacing"/>
        <w:jc w:val="center"/>
        <w:rPr>
          <w:rFonts w:cstheme="minorHAnsi"/>
          <w:i/>
        </w:rPr>
      </w:pPr>
      <w:proofErr w:type="spellStart"/>
      <w:r w:rsidRPr="007B7A22">
        <w:rPr>
          <w:rFonts w:cstheme="minorHAnsi"/>
          <w:i/>
        </w:rPr>
        <w:t>Batwa</w:t>
      </w:r>
      <w:proofErr w:type="spellEnd"/>
      <w:r w:rsidRPr="007B7A22">
        <w:rPr>
          <w:rFonts w:cstheme="minorHAnsi"/>
          <w:i/>
        </w:rPr>
        <w:t xml:space="preserve"> housing, lower slopes of </w:t>
      </w:r>
      <w:proofErr w:type="spellStart"/>
      <w:r w:rsidRPr="007B7A22">
        <w:rPr>
          <w:rFonts w:cstheme="minorHAnsi"/>
          <w:i/>
        </w:rPr>
        <w:t>Muhabura</w:t>
      </w:r>
      <w:proofErr w:type="spellEnd"/>
      <w:r w:rsidRPr="007B7A22">
        <w:rPr>
          <w:rFonts w:cstheme="minorHAnsi"/>
          <w:i/>
        </w:rPr>
        <w:t xml:space="preserve"> volcano, </w:t>
      </w:r>
      <w:r>
        <w:rPr>
          <w:rFonts w:cstheme="minorHAnsi"/>
          <w:i/>
        </w:rPr>
        <w:t xml:space="preserve">UNPO field visit, </w:t>
      </w:r>
      <w:r w:rsidRPr="007B7A22">
        <w:rPr>
          <w:rFonts w:cstheme="minorHAnsi"/>
          <w:i/>
        </w:rPr>
        <w:t>December 4</w:t>
      </w:r>
      <w:r>
        <w:rPr>
          <w:rFonts w:cstheme="minorHAnsi"/>
          <w:i/>
        </w:rPr>
        <w:t>,</w:t>
      </w:r>
      <w:r w:rsidRPr="007B7A22">
        <w:rPr>
          <w:rFonts w:cstheme="minorHAnsi"/>
          <w:i/>
        </w:rPr>
        <w:t xml:space="preserve"> 2010</w:t>
      </w:r>
      <w:r>
        <w:rPr>
          <w:rFonts w:cstheme="minorHAnsi"/>
          <w:i/>
        </w:rPr>
        <w:t>.</w:t>
      </w:r>
    </w:p>
    <w:p w:rsidR="007B7A22" w:rsidRDefault="007B7A22" w:rsidP="00EE4805">
      <w:pPr>
        <w:pStyle w:val="NoSpacing"/>
        <w:jc w:val="both"/>
        <w:rPr>
          <w:rFonts w:cstheme="minorHAnsi"/>
        </w:rPr>
      </w:pPr>
    </w:p>
    <w:p w:rsidR="007B7A22" w:rsidRDefault="007B7A22" w:rsidP="007B7A22">
      <w:pPr>
        <w:pStyle w:val="NoSpacing"/>
        <w:jc w:val="center"/>
        <w:rPr>
          <w:rFonts w:cstheme="minorHAnsi"/>
        </w:rPr>
      </w:pPr>
      <w:r>
        <w:rPr>
          <w:rFonts w:cstheme="minorHAnsi"/>
          <w:noProof/>
          <w:lang w:val="en-GB" w:eastAsia="en-GB"/>
        </w:rPr>
        <w:drawing>
          <wp:inline distT="0" distB="0" distL="0" distR="0">
            <wp:extent cx="4607626" cy="3253221"/>
            <wp:effectExtent l="0" t="0" r="2540" b="4445"/>
            <wp:docPr id="5" name="Picture 5" descr="\\unposerver\General Folder\04 MultiMedia\00 Photos\00 UNPO Events\2010 Rwanda Visit MMurphy\Batwa community, Muhabura volcano, Dec 4 201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poserver\General Folder\04 MultiMedia\00 Photos\00 UNPO Events\2010 Rwanda Visit MMurphy\Batwa community, Muhabura volcano, Dec 4 2010 (1).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11991" b="17230"/>
                    <a:stretch/>
                  </pic:blipFill>
                  <pic:spPr bwMode="auto">
                    <a:xfrm>
                      <a:off x="0" y="0"/>
                      <a:ext cx="4611446" cy="3255918"/>
                    </a:xfrm>
                    <a:prstGeom prst="rect">
                      <a:avLst/>
                    </a:prstGeom>
                    <a:noFill/>
                    <a:ln>
                      <a:noFill/>
                    </a:ln>
                    <a:extLst>
                      <a:ext uri="{53640926-AAD7-44D8-BBD7-CCE9431645EC}">
                        <a14:shadowObscured xmlns:a14="http://schemas.microsoft.com/office/drawing/2010/main"/>
                      </a:ext>
                    </a:extLst>
                  </pic:spPr>
                </pic:pic>
              </a:graphicData>
            </a:graphic>
          </wp:inline>
        </w:drawing>
      </w:r>
    </w:p>
    <w:p w:rsidR="007B7A22" w:rsidRDefault="007B7A22" w:rsidP="007B7A22">
      <w:pPr>
        <w:pStyle w:val="NoSpacing"/>
        <w:jc w:val="center"/>
        <w:rPr>
          <w:rFonts w:cstheme="minorHAnsi"/>
        </w:rPr>
      </w:pPr>
    </w:p>
    <w:p w:rsidR="007B7A22" w:rsidRDefault="007B7A22" w:rsidP="007B7A22">
      <w:pPr>
        <w:pStyle w:val="NoSpacing"/>
        <w:rPr>
          <w:rFonts w:cstheme="minorHAnsi"/>
        </w:rPr>
      </w:pPr>
    </w:p>
    <w:p w:rsidR="00B67861" w:rsidRPr="005B6636" w:rsidRDefault="00B67861" w:rsidP="00F55255">
      <w:pPr>
        <w:pStyle w:val="NoSpacing"/>
        <w:jc w:val="both"/>
        <w:rPr>
          <w:rFonts w:cstheme="minorHAnsi"/>
        </w:rPr>
      </w:pPr>
      <w:r w:rsidRPr="005B6636">
        <w:rPr>
          <w:rFonts w:cstheme="minorHAnsi"/>
        </w:rPr>
        <w:t xml:space="preserve">Various government policies have </w:t>
      </w:r>
      <w:r w:rsidR="00EE4805">
        <w:rPr>
          <w:rFonts w:cstheme="minorHAnsi"/>
        </w:rPr>
        <w:t xml:space="preserve">emerged </w:t>
      </w:r>
      <w:r w:rsidRPr="005B6636">
        <w:rPr>
          <w:rFonts w:cstheme="minorHAnsi"/>
        </w:rPr>
        <w:t xml:space="preserve">as </w:t>
      </w:r>
      <w:r w:rsidR="00EE4805">
        <w:rPr>
          <w:rFonts w:cstheme="minorHAnsi"/>
        </w:rPr>
        <w:t xml:space="preserve">a </w:t>
      </w:r>
      <w:r w:rsidRPr="005B6636">
        <w:rPr>
          <w:rFonts w:cstheme="minorHAnsi"/>
        </w:rPr>
        <w:t>result of international pressure and the desire to meet the Mil</w:t>
      </w:r>
      <w:r w:rsidR="00F55255">
        <w:rPr>
          <w:rFonts w:cstheme="minorHAnsi"/>
        </w:rPr>
        <w:t>lennium Development G</w:t>
      </w:r>
      <w:r w:rsidR="00EE4805">
        <w:rPr>
          <w:rFonts w:cstheme="minorHAnsi"/>
        </w:rPr>
        <w:t>oals</w:t>
      </w:r>
      <w:r w:rsidRPr="005B6636">
        <w:rPr>
          <w:rFonts w:cstheme="minorHAnsi"/>
        </w:rPr>
        <w:t xml:space="preserve">. However, those have had largely negative impacts on the </w:t>
      </w:r>
      <w:proofErr w:type="spellStart"/>
      <w:r w:rsidRPr="005B6636">
        <w:rPr>
          <w:rFonts w:cstheme="minorHAnsi"/>
        </w:rPr>
        <w:t>Batwa</w:t>
      </w:r>
      <w:proofErr w:type="spellEnd"/>
      <w:r w:rsidRPr="005B6636">
        <w:rPr>
          <w:rFonts w:cstheme="minorHAnsi"/>
        </w:rPr>
        <w:t>, leaving many in worse situations than before and frequently</w:t>
      </w:r>
      <w:r w:rsidR="00EE4805">
        <w:rPr>
          <w:rFonts w:cstheme="minorHAnsi"/>
        </w:rPr>
        <w:t xml:space="preserve"> homeless. One example is the “</w:t>
      </w:r>
      <w:proofErr w:type="spellStart"/>
      <w:r w:rsidR="00EE4805">
        <w:rPr>
          <w:rFonts w:cstheme="minorHAnsi"/>
        </w:rPr>
        <w:t>U</w:t>
      </w:r>
      <w:r w:rsidRPr="005B6636">
        <w:rPr>
          <w:rFonts w:cstheme="minorHAnsi"/>
        </w:rPr>
        <w:t>mudugudu</w:t>
      </w:r>
      <w:proofErr w:type="spellEnd"/>
      <w:r w:rsidRPr="005B6636">
        <w:rPr>
          <w:rFonts w:cstheme="minorHAnsi"/>
        </w:rPr>
        <w:t>” policy, aimed at relocating people from their rural homes and into villages in order to open up their land for agricultural use and other economic activities and to give them access to infrastruct</w:t>
      </w:r>
      <w:r w:rsidR="00EE4805">
        <w:rPr>
          <w:rFonts w:cstheme="minorHAnsi"/>
        </w:rPr>
        <w:t xml:space="preserve">ure and better housing. Despite </w:t>
      </w:r>
      <w:r w:rsidR="00F61EAF">
        <w:rPr>
          <w:rFonts w:cstheme="minorHAnsi"/>
        </w:rPr>
        <w:t>the claims in section 162 of the State report that</w:t>
      </w:r>
      <w:r w:rsidRPr="005B6636">
        <w:rPr>
          <w:rFonts w:cstheme="minorHAnsi"/>
        </w:rPr>
        <w:t xml:space="preserve"> laws are in place to protect people from forced evictions,</w:t>
      </w:r>
      <w:r w:rsidR="00F61EAF">
        <w:rPr>
          <w:rFonts w:cstheme="minorHAnsi"/>
        </w:rPr>
        <w:t xml:space="preserve"> </w:t>
      </w:r>
      <w:r w:rsidRPr="005B6636">
        <w:rPr>
          <w:rFonts w:cstheme="minorHAnsi"/>
        </w:rPr>
        <w:t xml:space="preserve">many </w:t>
      </w:r>
      <w:proofErr w:type="spellStart"/>
      <w:r w:rsidRPr="005B6636">
        <w:rPr>
          <w:rFonts w:cstheme="minorHAnsi"/>
        </w:rPr>
        <w:t>Batwa</w:t>
      </w:r>
      <w:proofErr w:type="spellEnd"/>
      <w:r w:rsidRPr="005B6636">
        <w:rPr>
          <w:rFonts w:cstheme="minorHAnsi"/>
        </w:rPr>
        <w:t xml:space="preserve"> </w:t>
      </w:r>
      <w:r w:rsidR="00EE4805">
        <w:rPr>
          <w:rFonts w:cstheme="minorHAnsi"/>
        </w:rPr>
        <w:t xml:space="preserve">have </w:t>
      </w:r>
      <w:r w:rsidRPr="005B6636">
        <w:rPr>
          <w:rFonts w:cstheme="minorHAnsi"/>
        </w:rPr>
        <w:t xml:space="preserve">been forcefully removed </w:t>
      </w:r>
      <w:r w:rsidR="00EE4805">
        <w:rPr>
          <w:rFonts w:cstheme="minorHAnsi"/>
        </w:rPr>
        <w:t xml:space="preserve">from their homes </w:t>
      </w:r>
      <w:r w:rsidRPr="005B6636">
        <w:rPr>
          <w:rFonts w:cstheme="minorHAnsi"/>
        </w:rPr>
        <w:t>and their living conditions</w:t>
      </w:r>
      <w:r w:rsidR="00EE4805">
        <w:rPr>
          <w:rFonts w:cstheme="minorHAnsi"/>
        </w:rPr>
        <w:t xml:space="preserve"> have</w:t>
      </w:r>
      <w:r w:rsidRPr="005B6636">
        <w:rPr>
          <w:rFonts w:cstheme="minorHAnsi"/>
        </w:rPr>
        <w:t xml:space="preserve"> not improved after relocation.</w:t>
      </w:r>
    </w:p>
    <w:p w:rsidR="00B67861" w:rsidRPr="005B6636" w:rsidRDefault="00B67861" w:rsidP="007B7A22">
      <w:pPr>
        <w:pStyle w:val="NoSpacing"/>
        <w:rPr>
          <w:rFonts w:cstheme="minorHAnsi"/>
        </w:rPr>
      </w:pPr>
    </w:p>
    <w:p w:rsidR="00B67861" w:rsidRPr="005B6636" w:rsidRDefault="00B67861" w:rsidP="00EE4805">
      <w:pPr>
        <w:pStyle w:val="NoSpacing"/>
        <w:jc w:val="both"/>
        <w:rPr>
          <w:rFonts w:cstheme="minorHAnsi"/>
        </w:rPr>
      </w:pPr>
      <w:r w:rsidRPr="005B6636">
        <w:rPr>
          <w:rFonts w:cstheme="minorHAnsi"/>
        </w:rPr>
        <w:t>The govern</w:t>
      </w:r>
      <w:r w:rsidR="00EE4805">
        <w:rPr>
          <w:rFonts w:cstheme="minorHAnsi"/>
        </w:rPr>
        <w:t xml:space="preserve">ment policy promises </w:t>
      </w:r>
      <w:r w:rsidRPr="005B6636">
        <w:rPr>
          <w:rFonts w:cstheme="minorHAnsi"/>
        </w:rPr>
        <w:t xml:space="preserve">a better standard of living, including free land, houses and infrastructure. In reality there is a huge lack </w:t>
      </w:r>
      <w:r w:rsidR="00F86E4D">
        <w:rPr>
          <w:rFonts w:cstheme="minorHAnsi"/>
        </w:rPr>
        <w:t>of</w:t>
      </w:r>
      <w:r w:rsidRPr="005B6636">
        <w:rPr>
          <w:rFonts w:cstheme="minorHAnsi"/>
        </w:rPr>
        <w:t xml:space="preserve"> adequate sanitation, land has to be purchased and fees paid to </w:t>
      </w:r>
      <w:r w:rsidR="00EE4805">
        <w:rPr>
          <w:rFonts w:cstheme="minorHAnsi"/>
        </w:rPr>
        <w:t>have access to</w:t>
      </w:r>
      <w:r w:rsidRPr="005B6636">
        <w:rPr>
          <w:rFonts w:cstheme="minorHAnsi"/>
        </w:rPr>
        <w:t xml:space="preserve"> infrastructure.</w:t>
      </w:r>
      <w:r w:rsidRPr="005B6636">
        <w:rPr>
          <w:rStyle w:val="FootnoteReference"/>
          <w:rFonts w:cstheme="minorHAnsi"/>
        </w:rPr>
        <w:footnoteReference w:id="32"/>
      </w:r>
      <w:r w:rsidRPr="005B6636">
        <w:rPr>
          <w:rFonts w:cstheme="minorHAnsi"/>
        </w:rPr>
        <w:t xml:space="preserve"> The policy imposes further financial strains on already poor families, and relocation often takes their livelihoods away, since </w:t>
      </w:r>
      <w:r w:rsidR="00F86E4D">
        <w:rPr>
          <w:rFonts w:cstheme="minorHAnsi"/>
        </w:rPr>
        <w:t xml:space="preserve">there is often no </w:t>
      </w:r>
      <w:r w:rsidRPr="005B6636">
        <w:rPr>
          <w:rFonts w:cstheme="minorHAnsi"/>
        </w:rPr>
        <w:t xml:space="preserve">access to clay and firewood </w:t>
      </w:r>
      <w:r w:rsidR="00F86E4D">
        <w:rPr>
          <w:rFonts w:cstheme="minorHAnsi"/>
        </w:rPr>
        <w:t>for pottery</w:t>
      </w:r>
      <w:r w:rsidRPr="005B6636">
        <w:rPr>
          <w:rFonts w:cstheme="minorHAnsi"/>
        </w:rPr>
        <w:t xml:space="preserve"> in new locations.</w:t>
      </w:r>
      <w:r w:rsidRPr="005B6636">
        <w:rPr>
          <w:rStyle w:val="FootnoteReference"/>
          <w:rFonts w:cstheme="minorHAnsi"/>
        </w:rPr>
        <w:footnoteReference w:id="33"/>
      </w:r>
      <w:r w:rsidRPr="005B6636">
        <w:rPr>
          <w:rFonts w:cstheme="minorHAnsi"/>
        </w:rPr>
        <w:t xml:space="preserve"> </w:t>
      </w:r>
    </w:p>
    <w:p w:rsidR="00B67861" w:rsidRPr="005B6636" w:rsidRDefault="00B67861" w:rsidP="00B67861">
      <w:pPr>
        <w:pStyle w:val="NoSpacing"/>
        <w:rPr>
          <w:rFonts w:cstheme="minorHAnsi"/>
        </w:rPr>
      </w:pPr>
    </w:p>
    <w:p w:rsidR="0049078C" w:rsidRDefault="00B67861" w:rsidP="00EE4805">
      <w:pPr>
        <w:pStyle w:val="NoSpacing"/>
        <w:jc w:val="both"/>
        <w:rPr>
          <w:rFonts w:cstheme="minorHAnsi"/>
        </w:rPr>
      </w:pPr>
      <w:r w:rsidRPr="005B6636">
        <w:rPr>
          <w:rFonts w:cstheme="minorHAnsi"/>
        </w:rPr>
        <w:t>Forced relocations further resulted from another government policy. As of December 2010, widespread dismantling of thatched homes has taken place across Rwanda</w:t>
      </w:r>
      <w:r w:rsidR="00C41034">
        <w:rPr>
          <w:rFonts w:cstheme="minorHAnsi"/>
        </w:rPr>
        <w:t>,</w:t>
      </w:r>
      <w:r w:rsidRPr="005B6636">
        <w:rPr>
          <w:rFonts w:cstheme="minorHAnsi"/>
        </w:rPr>
        <w:t xml:space="preserve"> conducted by local au</w:t>
      </w:r>
      <w:r w:rsidR="00F86E4D">
        <w:rPr>
          <w:rFonts w:cstheme="minorHAnsi"/>
        </w:rPr>
        <w:t>thorities as part of a program</w:t>
      </w:r>
      <w:r w:rsidRPr="005B6636">
        <w:rPr>
          <w:rFonts w:cstheme="minorHAnsi"/>
        </w:rPr>
        <w:t xml:space="preserve"> entitled “Bye-Bye </w:t>
      </w:r>
      <w:proofErr w:type="spellStart"/>
      <w:r w:rsidRPr="005B6636">
        <w:rPr>
          <w:rFonts w:cstheme="minorHAnsi"/>
        </w:rPr>
        <w:t>Nyakatsi</w:t>
      </w:r>
      <w:proofErr w:type="spellEnd"/>
      <w:r w:rsidRPr="005B6636">
        <w:rPr>
          <w:rFonts w:cstheme="minorHAnsi"/>
        </w:rPr>
        <w:t>”. The argument for this policy is that all Rwandese have to live in modern houses to contribute to the success of Rwanda’s Vision 2020 strategy. The government had set May 2011 as the deadline for the elimination of all thatched homes in the country</w:t>
      </w:r>
      <w:r w:rsidR="0049078C">
        <w:rPr>
          <w:rFonts w:cstheme="minorHAnsi"/>
        </w:rPr>
        <w:t>,</w:t>
      </w:r>
      <w:r w:rsidRPr="005B6636">
        <w:rPr>
          <w:rFonts w:cstheme="minorHAnsi"/>
        </w:rPr>
        <w:t xml:space="preserve"> which number more than 78,000. In theory able-bodied poor are given iron sheets to replace the thatch and the elderly, widows and sick should be designated new homes. In praxis this is rarely the case and thousands have been left homeless. The Southern Province is said to have had 33,000 thatched huts in November 2010 but by January 21 2011, only 3000 remained.</w:t>
      </w:r>
      <w:r w:rsidRPr="005B6636">
        <w:rPr>
          <w:rStyle w:val="FootnoteReference"/>
          <w:rFonts w:cstheme="minorHAnsi"/>
        </w:rPr>
        <w:footnoteReference w:id="34"/>
      </w:r>
      <w:r w:rsidRPr="005B6636">
        <w:rPr>
          <w:rFonts w:cstheme="minorHAnsi"/>
        </w:rPr>
        <w:t xml:space="preserve"> This policy </w:t>
      </w:r>
      <w:r w:rsidR="00F86E4D">
        <w:rPr>
          <w:rFonts w:cstheme="minorHAnsi"/>
        </w:rPr>
        <w:t xml:space="preserve">disproportionately </w:t>
      </w:r>
      <w:r w:rsidRPr="005B6636">
        <w:rPr>
          <w:rFonts w:cstheme="minorHAnsi"/>
        </w:rPr>
        <w:t xml:space="preserve">affects the </w:t>
      </w:r>
      <w:proofErr w:type="spellStart"/>
      <w:r w:rsidRPr="005B6636">
        <w:rPr>
          <w:rFonts w:cstheme="minorHAnsi"/>
        </w:rPr>
        <w:t>Batwa</w:t>
      </w:r>
      <w:proofErr w:type="spellEnd"/>
      <w:r w:rsidRPr="005B6636">
        <w:rPr>
          <w:rFonts w:cstheme="minorHAnsi"/>
        </w:rPr>
        <w:t xml:space="preserve">. </w:t>
      </w:r>
    </w:p>
    <w:p w:rsidR="0049078C" w:rsidRDefault="0049078C" w:rsidP="00EE4805">
      <w:pPr>
        <w:pStyle w:val="NoSpacing"/>
        <w:jc w:val="both"/>
        <w:rPr>
          <w:rFonts w:cstheme="minorHAnsi"/>
        </w:rPr>
      </w:pPr>
    </w:p>
    <w:p w:rsidR="00B67861" w:rsidRPr="0049078C" w:rsidRDefault="00B67861" w:rsidP="00EE4805">
      <w:pPr>
        <w:pStyle w:val="NoSpacing"/>
        <w:jc w:val="both"/>
        <w:rPr>
          <w:rFonts w:cstheme="minorHAnsi"/>
          <w:szCs w:val="20"/>
        </w:rPr>
      </w:pPr>
      <w:r w:rsidRPr="005B6636">
        <w:rPr>
          <w:rFonts w:cstheme="minorHAnsi"/>
        </w:rPr>
        <w:t xml:space="preserve">Current statistics are not available but in 2004 more than 46%, i.e. around 4500 </w:t>
      </w:r>
      <w:proofErr w:type="spellStart"/>
      <w:r w:rsidRPr="005B6636">
        <w:rPr>
          <w:rFonts w:cstheme="minorHAnsi"/>
        </w:rPr>
        <w:t>Batwa</w:t>
      </w:r>
      <w:proofErr w:type="spellEnd"/>
      <w:r w:rsidRPr="005B6636">
        <w:rPr>
          <w:rFonts w:cstheme="minorHAnsi"/>
        </w:rPr>
        <w:t xml:space="preserve"> families lived in grass huts.</w:t>
      </w:r>
      <w:r w:rsidRPr="005B6636">
        <w:rPr>
          <w:rStyle w:val="FootnoteReference"/>
          <w:rFonts w:cstheme="minorHAnsi"/>
        </w:rPr>
        <w:footnoteReference w:id="35"/>
      </w:r>
      <w:r w:rsidRPr="005B6636">
        <w:rPr>
          <w:rFonts w:cstheme="minorHAnsi"/>
        </w:rPr>
        <w:t xml:space="preserve"> Musa </w:t>
      </w:r>
      <w:proofErr w:type="spellStart"/>
      <w:r w:rsidRPr="005B6636">
        <w:rPr>
          <w:rFonts w:cstheme="minorHAnsi"/>
        </w:rPr>
        <w:t>Ngary</w:t>
      </w:r>
      <w:proofErr w:type="spellEnd"/>
      <w:r w:rsidRPr="005B6636">
        <w:rPr>
          <w:rFonts w:cstheme="minorHAnsi"/>
        </w:rPr>
        <w:t xml:space="preserve"> </w:t>
      </w:r>
      <w:proofErr w:type="spellStart"/>
      <w:r w:rsidRPr="005B6636">
        <w:rPr>
          <w:rFonts w:cstheme="minorHAnsi"/>
        </w:rPr>
        <w:t>Bitaye</w:t>
      </w:r>
      <w:proofErr w:type="spellEnd"/>
      <w:r w:rsidRPr="005B6636">
        <w:rPr>
          <w:rFonts w:cstheme="minorHAnsi"/>
        </w:rPr>
        <w:t xml:space="preserve">, commissioner from the African </w:t>
      </w:r>
      <w:proofErr w:type="spellStart"/>
      <w:r w:rsidRPr="005B6636">
        <w:rPr>
          <w:rFonts w:cstheme="minorHAnsi"/>
        </w:rPr>
        <w:t>Comission</w:t>
      </w:r>
      <w:proofErr w:type="spellEnd"/>
      <w:r w:rsidRPr="005B6636">
        <w:rPr>
          <w:rFonts w:cstheme="minorHAnsi"/>
        </w:rPr>
        <w:t xml:space="preserve"> of Human and Peoples Rights </w:t>
      </w:r>
      <w:r w:rsidRPr="0049078C">
        <w:rPr>
          <w:rFonts w:cstheme="minorHAnsi"/>
          <w:szCs w:val="20"/>
        </w:rPr>
        <w:t xml:space="preserve">noted </w:t>
      </w:r>
      <w:r w:rsidRPr="0049078C">
        <w:rPr>
          <w:rFonts w:cstheme="minorHAnsi"/>
          <w:szCs w:val="20"/>
          <w:shd w:val="clear" w:color="auto" w:fill="FFFFFF"/>
        </w:rPr>
        <w:t xml:space="preserve">734 </w:t>
      </w:r>
      <w:proofErr w:type="spellStart"/>
      <w:r w:rsidRPr="0049078C">
        <w:rPr>
          <w:rFonts w:cstheme="minorHAnsi"/>
          <w:szCs w:val="20"/>
          <w:shd w:val="clear" w:color="auto" w:fill="FFFFFF"/>
        </w:rPr>
        <w:t>Batwa</w:t>
      </w:r>
      <w:proofErr w:type="spellEnd"/>
      <w:r w:rsidRPr="0049078C">
        <w:rPr>
          <w:rFonts w:cstheme="minorHAnsi"/>
          <w:szCs w:val="20"/>
          <w:shd w:val="clear" w:color="auto" w:fill="FFFFFF"/>
        </w:rPr>
        <w:t xml:space="preserve"> families; comprising 2,936 people </w:t>
      </w:r>
      <w:r w:rsidRPr="0049078C">
        <w:rPr>
          <w:rFonts w:cstheme="minorHAnsi"/>
          <w:szCs w:val="20"/>
        </w:rPr>
        <w:t>had been dislodged by mid-January 2011. The vast majority remain</w:t>
      </w:r>
      <w:r w:rsidR="0049078C">
        <w:rPr>
          <w:rFonts w:cstheme="minorHAnsi"/>
          <w:szCs w:val="20"/>
        </w:rPr>
        <w:t>s</w:t>
      </w:r>
      <w:r w:rsidRPr="0049078C">
        <w:rPr>
          <w:rFonts w:cstheme="minorHAnsi"/>
          <w:szCs w:val="20"/>
        </w:rPr>
        <w:t xml:space="preserve"> without shelter since they lack financial resources to build new houses. Musa </w:t>
      </w:r>
      <w:proofErr w:type="spellStart"/>
      <w:r w:rsidRPr="0049078C">
        <w:rPr>
          <w:rFonts w:cstheme="minorHAnsi"/>
          <w:szCs w:val="20"/>
        </w:rPr>
        <w:t>Ngary</w:t>
      </w:r>
      <w:proofErr w:type="spellEnd"/>
      <w:r w:rsidRPr="0049078C">
        <w:rPr>
          <w:rFonts w:cstheme="minorHAnsi"/>
          <w:szCs w:val="20"/>
        </w:rPr>
        <w:t xml:space="preserve"> </w:t>
      </w:r>
      <w:proofErr w:type="spellStart"/>
      <w:r w:rsidRPr="0049078C">
        <w:rPr>
          <w:rFonts w:cstheme="minorHAnsi"/>
          <w:szCs w:val="20"/>
        </w:rPr>
        <w:t>Bitaye</w:t>
      </w:r>
      <w:proofErr w:type="spellEnd"/>
      <w:r w:rsidRPr="0049078C">
        <w:rPr>
          <w:rFonts w:cstheme="minorHAnsi"/>
          <w:szCs w:val="20"/>
        </w:rPr>
        <w:t xml:space="preserve"> further un</w:t>
      </w:r>
      <w:r w:rsidR="0049078C">
        <w:rPr>
          <w:rFonts w:cstheme="minorHAnsi"/>
          <w:szCs w:val="20"/>
        </w:rPr>
        <w:t>d</w:t>
      </w:r>
      <w:r w:rsidRPr="0049078C">
        <w:rPr>
          <w:rFonts w:cstheme="minorHAnsi"/>
          <w:szCs w:val="20"/>
        </w:rPr>
        <w:t xml:space="preserve">erlined that many of those are left </w:t>
      </w:r>
      <w:r w:rsidRPr="0049078C">
        <w:rPr>
          <w:rFonts w:cstheme="minorHAnsi"/>
          <w:szCs w:val="20"/>
          <w:shd w:val="clear" w:color="auto" w:fill="FFFFFF"/>
        </w:rPr>
        <w:t>without enough food or blankets, hence exposed to multiple diseases and health problems.</w:t>
      </w:r>
      <w:r w:rsidRPr="0049078C">
        <w:rPr>
          <w:rStyle w:val="FootnoteReference"/>
          <w:rFonts w:cstheme="minorHAnsi"/>
          <w:szCs w:val="20"/>
          <w:shd w:val="clear" w:color="auto" w:fill="FFFFFF"/>
        </w:rPr>
        <w:footnoteReference w:id="36"/>
      </w:r>
      <w:r w:rsidRPr="0049078C">
        <w:rPr>
          <w:rFonts w:cstheme="minorHAnsi"/>
          <w:szCs w:val="20"/>
          <w:shd w:val="clear" w:color="auto" w:fill="FFFFFF"/>
        </w:rPr>
        <w:t xml:space="preserve"> Victims have described their situation as ca</w:t>
      </w:r>
      <w:r w:rsidR="00F86E4D">
        <w:rPr>
          <w:rFonts w:cstheme="minorHAnsi"/>
          <w:szCs w:val="20"/>
          <w:shd w:val="clear" w:color="auto" w:fill="FFFFFF"/>
        </w:rPr>
        <w:t>tastrophic, resembling that of</w:t>
      </w:r>
      <w:r w:rsidRPr="0049078C">
        <w:rPr>
          <w:rFonts w:cstheme="minorHAnsi"/>
          <w:szCs w:val="20"/>
          <w:shd w:val="clear" w:color="auto" w:fill="FFFFFF"/>
        </w:rPr>
        <w:t xml:space="preserve"> refugee</w:t>
      </w:r>
      <w:r w:rsidR="00F86E4D">
        <w:rPr>
          <w:rFonts w:cstheme="minorHAnsi"/>
          <w:szCs w:val="20"/>
          <w:shd w:val="clear" w:color="auto" w:fill="FFFFFF"/>
        </w:rPr>
        <w:t>s</w:t>
      </w:r>
      <w:r w:rsidRPr="0049078C">
        <w:rPr>
          <w:rFonts w:cstheme="minorHAnsi"/>
          <w:szCs w:val="20"/>
          <w:shd w:val="clear" w:color="auto" w:fill="FFFFFF"/>
        </w:rPr>
        <w:t>.</w:t>
      </w:r>
      <w:r w:rsidRPr="0049078C">
        <w:rPr>
          <w:rStyle w:val="FootnoteReference"/>
          <w:rFonts w:cstheme="minorHAnsi"/>
          <w:szCs w:val="20"/>
          <w:shd w:val="clear" w:color="auto" w:fill="FFFFFF"/>
        </w:rPr>
        <w:footnoteReference w:id="37"/>
      </w:r>
      <w:r w:rsidRPr="0049078C">
        <w:rPr>
          <w:rFonts w:cstheme="minorHAnsi"/>
          <w:szCs w:val="20"/>
          <w:shd w:val="clear" w:color="auto" w:fill="FFFFFF"/>
        </w:rPr>
        <w:t xml:space="preserve"> </w:t>
      </w:r>
    </w:p>
    <w:p w:rsidR="00B67861" w:rsidRPr="0049078C" w:rsidRDefault="00B67861" w:rsidP="00B67861">
      <w:pPr>
        <w:pStyle w:val="NoSpacing"/>
        <w:rPr>
          <w:rFonts w:cstheme="minorHAnsi"/>
          <w:szCs w:val="20"/>
        </w:rPr>
      </w:pPr>
    </w:p>
    <w:p w:rsidR="00B67861" w:rsidRPr="005B6636" w:rsidRDefault="00B67861" w:rsidP="0049078C">
      <w:pPr>
        <w:pStyle w:val="NoSpacing"/>
        <w:jc w:val="both"/>
        <w:rPr>
          <w:rFonts w:cstheme="minorHAnsi"/>
        </w:rPr>
      </w:pPr>
      <w:r w:rsidRPr="005B6636">
        <w:rPr>
          <w:rFonts w:cstheme="minorHAnsi"/>
        </w:rPr>
        <w:t xml:space="preserve">In </w:t>
      </w:r>
      <w:r w:rsidR="00F86E4D" w:rsidRPr="005B6636">
        <w:rPr>
          <w:rFonts w:cstheme="minorHAnsi"/>
        </w:rPr>
        <w:t>defense</w:t>
      </w:r>
      <w:r w:rsidRPr="005B6636">
        <w:rPr>
          <w:rFonts w:cstheme="minorHAnsi"/>
        </w:rPr>
        <w:t xml:space="preserve"> of this tactic Governor of the Southern Pr</w:t>
      </w:r>
      <w:r w:rsidR="00F86E4D">
        <w:rPr>
          <w:rFonts w:cstheme="minorHAnsi"/>
        </w:rPr>
        <w:t>ovince</w:t>
      </w:r>
      <w:r w:rsidRPr="005B6636">
        <w:rPr>
          <w:rFonts w:cstheme="minorHAnsi"/>
        </w:rPr>
        <w:t xml:space="preserve"> Mr. Fidel </w:t>
      </w:r>
      <w:proofErr w:type="spellStart"/>
      <w:r w:rsidRPr="005B6636">
        <w:rPr>
          <w:rFonts w:cstheme="minorHAnsi"/>
        </w:rPr>
        <w:t>Ndayisaba</w:t>
      </w:r>
      <w:proofErr w:type="spellEnd"/>
      <w:r w:rsidRPr="005B6636">
        <w:rPr>
          <w:rFonts w:cstheme="minorHAnsi"/>
        </w:rPr>
        <w:t xml:space="preserve"> </w:t>
      </w:r>
      <w:r w:rsidR="00F86E4D">
        <w:rPr>
          <w:rFonts w:cstheme="minorHAnsi"/>
        </w:rPr>
        <w:t>declared</w:t>
      </w:r>
      <w:r w:rsidRPr="005B6636">
        <w:rPr>
          <w:rFonts w:cstheme="minorHAnsi"/>
        </w:rPr>
        <w:t xml:space="preserve"> at a press conference on January 21 2011</w:t>
      </w:r>
      <w:r w:rsidR="0049078C">
        <w:rPr>
          <w:rFonts w:cstheme="minorHAnsi"/>
        </w:rPr>
        <w:t xml:space="preserve"> that residents of </w:t>
      </w:r>
      <w:proofErr w:type="spellStart"/>
      <w:r w:rsidR="0049078C">
        <w:rPr>
          <w:rFonts w:cstheme="minorHAnsi"/>
        </w:rPr>
        <w:t>N</w:t>
      </w:r>
      <w:r w:rsidRPr="005B6636">
        <w:rPr>
          <w:rFonts w:cstheme="minorHAnsi"/>
        </w:rPr>
        <w:t>yakatsi</w:t>
      </w:r>
      <w:proofErr w:type="spellEnd"/>
      <w:r w:rsidRPr="005B6636">
        <w:rPr>
          <w:rFonts w:cstheme="minorHAnsi"/>
        </w:rPr>
        <w:t xml:space="preserve"> houses required such pressure from authorities in order to take action:  “People were seemingly happy to stay in their thatched houses and showed no commitment to leave them. But when such houses are demolished, people who have means are encouraged to look for appropriate accommodation in a short period of time while those who have no means are identified and get help. It is really a good strategy of accelerating the anti-</w:t>
      </w:r>
      <w:proofErr w:type="spellStart"/>
      <w:r w:rsidRPr="005B6636">
        <w:rPr>
          <w:rFonts w:cstheme="minorHAnsi"/>
        </w:rPr>
        <w:t>Nyakatsi</w:t>
      </w:r>
      <w:proofErr w:type="spellEnd"/>
      <w:r w:rsidRPr="005B6636">
        <w:rPr>
          <w:rFonts w:cstheme="minorHAnsi"/>
        </w:rPr>
        <w:t xml:space="preserve"> </w:t>
      </w:r>
      <w:proofErr w:type="gramStart"/>
      <w:r w:rsidRPr="005B6636">
        <w:rPr>
          <w:rFonts w:cstheme="minorHAnsi"/>
        </w:rPr>
        <w:t>drive</w:t>
      </w:r>
      <w:proofErr w:type="gramEnd"/>
      <w:r w:rsidRPr="005B6636">
        <w:rPr>
          <w:rFonts w:cstheme="minorHAnsi"/>
        </w:rPr>
        <w:t xml:space="preserve"> because when people are temporary accommodated by their </w:t>
      </w:r>
      <w:r w:rsidR="00F86E4D" w:rsidRPr="005B6636">
        <w:rPr>
          <w:rFonts w:cstheme="minorHAnsi"/>
        </w:rPr>
        <w:t>neighbors</w:t>
      </w:r>
      <w:r w:rsidRPr="005B6636">
        <w:rPr>
          <w:rFonts w:cstheme="minorHAnsi"/>
        </w:rPr>
        <w:t xml:space="preserve"> or paying for rent, they quickly build their own houses”</w:t>
      </w:r>
      <w:r w:rsidRPr="005B6636">
        <w:rPr>
          <w:rStyle w:val="FootnoteReference"/>
          <w:rFonts w:cstheme="minorHAnsi"/>
        </w:rPr>
        <w:footnoteReference w:id="38"/>
      </w:r>
      <w:r w:rsidRPr="005B6636">
        <w:rPr>
          <w:rFonts w:cstheme="minorHAnsi"/>
        </w:rPr>
        <w:t xml:space="preserve">. </w:t>
      </w:r>
    </w:p>
    <w:p w:rsidR="0049078C" w:rsidRDefault="0049078C" w:rsidP="00B67861">
      <w:pPr>
        <w:pStyle w:val="NoSpacing"/>
        <w:rPr>
          <w:rFonts w:cstheme="minorHAnsi"/>
        </w:rPr>
      </w:pPr>
    </w:p>
    <w:p w:rsidR="00B67861" w:rsidRPr="005B6636" w:rsidRDefault="0049078C" w:rsidP="00F86E4D">
      <w:pPr>
        <w:pStyle w:val="NoSpacing"/>
        <w:jc w:val="both"/>
        <w:rPr>
          <w:rFonts w:cstheme="minorHAnsi"/>
        </w:rPr>
      </w:pPr>
      <w:r>
        <w:rPr>
          <w:rFonts w:cstheme="minorHAnsi"/>
        </w:rPr>
        <w:t xml:space="preserve">Although </w:t>
      </w:r>
      <w:r w:rsidR="00B67861" w:rsidRPr="005B6636">
        <w:rPr>
          <w:rFonts w:cstheme="minorHAnsi"/>
        </w:rPr>
        <w:t xml:space="preserve">the Constitution of Rwanda states that “The right to property may not be interfered with except in public interest, in circumstances and procedures determined by law and subject to fair and prior compensation,” the government of Rwanda, whether through badly implemented procedures </w:t>
      </w:r>
      <w:r w:rsidR="00B67861" w:rsidRPr="005B6636">
        <w:rPr>
          <w:rFonts w:cstheme="minorHAnsi"/>
        </w:rPr>
        <w:lastRenderedPageBreak/>
        <w:t xml:space="preserve">or rogue local authority employees, is violating the principle of fair and prior compensation for many thousands of families. </w:t>
      </w:r>
    </w:p>
    <w:p w:rsidR="00B67861" w:rsidRPr="005B6636" w:rsidRDefault="00B67861" w:rsidP="00F86E4D">
      <w:pPr>
        <w:pStyle w:val="NoSpacing"/>
        <w:jc w:val="both"/>
        <w:rPr>
          <w:rFonts w:cstheme="minorHAnsi"/>
        </w:rPr>
      </w:pPr>
    </w:p>
    <w:p w:rsidR="00B67861" w:rsidRPr="0049078C" w:rsidRDefault="00B67861" w:rsidP="00F86E4D">
      <w:pPr>
        <w:pStyle w:val="NoSpacing"/>
        <w:jc w:val="both"/>
        <w:rPr>
          <w:rFonts w:cstheme="minorHAnsi"/>
          <w:szCs w:val="20"/>
          <w:shd w:val="clear" w:color="auto" w:fill="FFFFFF"/>
        </w:rPr>
      </w:pPr>
      <w:r w:rsidRPr="0049078C">
        <w:rPr>
          <w:rFonts w:cstheme="minorHAnsi"/>
          <w:szCs w:val="20"/>
          <w:shd w:val="clear" w:color="auto" w:fill="FFFFFF"/>
        </w:rPr>
        <w:t>In order to improve those housing policies beneficiaries should be consulted and involved in policymaking. Transparency in implementation should be increased and care taken that relocations are always voluntary and human rights respected.</w:t>
      </w:r>
    </w:p>
    <w:p w:rsidR="00B67861" w:rsidRDefault="00B67861" w:rsidP="00B67861">
      <w:pPr>
        <w:pStyle w:val="NoSpacing"/>
        <w:rPr>
          <w:rFonts w:cstheme="minorHAnsi"/>
          <w:sz w:val="20"/>
          <w:szCs w:val="20"/>
          <w:shd w:val="clear" w:color="auto" w:fill="FFFFFF"/>
        </w:rPr>
      </w:pPr>
    </w:p>
    <w:p w:rsidR="007B7A22" w:rsidRDefault="007B7A22" w:rsidP="00B67861">
      <w:pPr>
        <w:pStyle w:val="NoSpacing"/>
        <w:rPr>
          <w:rFonts w:cstheme="minorHAnsi"/>
          <w:sz w:val="20"/>
          <w:szCs w:val="20"/>
          <w:shd w:val="clear" w:color="auto" w:fill="FFFFFF"/>
        </w:rPr>
      </w:pPr>
    </w:p>
    <w:p w:rsidR="007B7A22" w:rsidRPr="005B6636" w:rsidRDefault="007B7A22" w:rsidP="00B67861">
      <w:pPr>
        <w:pStyle w:val="NoSpacing"/>
        <w:rPr>
          <w:rFonts w:cstheme="minorHAnsi"/>
          <w:sz w:val="20"/>
          <w:szCs w:val="20"/>
          <w:shd w:val="clear" w:color="auto" w:fill="FFFFFF"/>
        </w:rPr>
      </w:pPr>
    </w:p>
    <w:p w:rsidR="003066E5" w:rsidRPr="007B7A22" w:rsidRDefault="003066E5" w:rsidP="003066E5">
      <w:pPr>
        <w:pStyle w:val="NoSpacing"/>
        <w:rPr>
          <w:rFonts w:cstheme="minorHAnsi"/>
          <w:b/>
          <w:sz w:val="28"/>
        </w:rPr>
      </w:pPr>
      <w:r w:rsidRPr="007B7A22">
        <w:rPr>
          <w:rFonts w:cstheme="minorHAnsi"/>
          <w:b/>
          <w:sz w:val="28"/>
        </w:rPr>
        <w:t xml:space="preserve">Article 12 </w:t>
      </w:r>
      <w:r w:rsidR="001E4C88" w:rsidRPr="007B7A22">
        <w:rPr>
          <w:rFonts w:cstheme="minorHAnsi"/>
          <w:b/>
          <w:sz w:val="28"/>
        </w:rPr>
        <w:t>Right to health</w:t>
      </w:r>
    </w:p>
    <w:p w:rsidR="001E4C88" w:rsidRPr="0049078C" w:rsidRDefault="001E4C88" w:rsidP="003066E5">
      <w:pPr>
        <w:pStyle w:val="NoSpacing"/>
        <w:rPr>
          <w:rFonts w:cstheme="minorHAnsi"/>
          <w:b/>
          <w:sz w:val="24"/>
        </w:rPr>
      </w:pPr>
    </w:p>
    <w:p w:rsidR="003066E5" w:rsidRPr="0049078C" w:rsidRDefault="003066E5" w:rsidP="0049078C">
      <w:pPr>
        <w:pStyle w:val="NoSpacing"/>
        <w:jc w:val="both"/>
        <w:rPr>
          <w:rFonts w:cstheme="minorHAnsi"/>
          <w:i/>
          <w:sz w:val="24"/>
        </w:rPr>
      </w:pPr>
      <w:r w:rsidRPr="004D20FD">
        <w:rPr>
          <w:rFonts w:cstheme="minorHAnsi"/>
          <w:b/>
          <w:i/>
          <w:sz w:val="24"/>
        </w:rPr>
        <w:t>Article 12.1</w:t>
      </w:r>
      <w:r w:rsidRPr="0049078C">
        <w:rPr>
          <w:rFonts w:cstheme="minorHAnsi"/>
          <w:i/>
          <w:sz w:val="24"/>
        </w:rPr>
        <w:t xml:space="preserve"> states that </w:t>
      </w:r>
      <w:r w:rsidR="001E4C88" w:rsidRPr="0049078C">
        <w:rPr>
          <w:rFonts w:cstheme="minorHAnsi"/>
          <w:i/>
          <w:sz w:val="24"/>
        </w:rPr>
        <w:t>“</w:t>
      </w:r>
      <w:r w:rsidRPr="0049078C">
        <w:rPr>
          <w:rFonts w:cstheme="minorHAnsi"/>
          <w:i/>
          <w:sz w:val="24"/>
        </w:rPr>
        <w:t>The States Parties to the present Covenant recognize the right of everyone to the enjoyment of the highest attainable standard</w:t>
      </w:r>
      <w:r w:rsidR="001E4C88" w:rsidRPr="0049078C">
        <w:rPr>
          <w:rFonts w:cstheme="minorHAnsi"/>
          <w:i/>
          <w:sz w:val="24"/>
        </w:rPr>
        <w:t xml:space="preserve"> of physical and mental health.”</w:t>
      </w:r>
    </w:p>
    <w:p w:rsidR="001E4C88" w:rsidRPr="0049078C" w:rsidRDefault="001E4C88" w:rsidP="0049078C">
      <w:pPr>
        <w:pStyle w:val="NoSpacing"/>
        <w:jc w:val="both"/>
        <w:rPr>
          <w:rFonts w:cstheme="minorHAnsi"/>
          <w:i/>
          <w:sz w:val="24"/>
        </w:rPr>
      </w:pPr>
    </w:p>
    <w:p w:rsidR="003066E5" w:rsidRPr="0049078C" w:rsidRDefault="001E4C88" w:rsidP="0049078C">
      <w:pPr>
        <w:pStyle w:val="NoSpacing"/>
        <w:jc w:val="both"/>
        <w:rPr>
          <w:rFonts w:cstheme="minorHAnsi"/>
          <w:i/>
          <w:sz w:val="24"/>
        </w:rPr>
      </w:pPr>
      <w:r w:rsidRPr="004D20FD">
        <w:rPr>
          <w:rFonts w:cstheme="minorHAnsi"/>
          <w:b/>
          <w:i/>
          <w:sz w:val="24"/>
        </w:rPr>
        <w:t>Article 12.2</w:t>
      </w:r>
      <w:r w:rsidRPr="0049078C">
        <w:rPr>
          <w:rFonts w:cstheme="minorHAnsi"/>
          <w:i/>
          <w:sz w:val="24"/>
        </w:rPr>
        <w:t xml:space="preserve"> states that “</w:t>
      </w:r>
      <w:r w:rsidR="003066E5" w:rsidRPr="0049078C">
        <w:rPr>
          <w:rFonts w:cstheme="minorHAnsi"/>
          <w:i/>
          <w:sz w:val="24"/>
        </w:rPr>
        <w:t>The steps to be taken by the States Parties to the present Covenant to ac</w:t>
      </w:r>
      <w:r w:rsidRPr="0049078C">
        <w:rPr>
          <w:rFonts w:cstheme="minorHAnsi"/>
          <w:i/>
          <w:sz w:val="24"/>
        </w:rPr>
        <w:t xml:space="preserve">hieve the full realization of </w:t>
      </w:r>
      <w:r w:rsidR="003066E5" w:rsidRPr="0049078C">
        <w:rPr>
          <w:rFonts w:cstheme="minorHAnsi"/>
          <w:i/>
          <w:sz w:val="24"/>
        </w:rPr>
        <w:t xml:space="preserve">this right shall include those necessary for: </w:t>
      </w:r>
    </w:p>
    <w:p w:rsidR="003066E5" w:rsidRPr="0049078C" w:rsidRDefault="003066E5" w:rsidP="0049078C">
      <w:pPr>
        <w:pStyle w:val="NoSpacing"/>
        <w:jc w:val="both"/>
        <w:rPr>
          <w:rFonts w:cstheme="minorHAnsi"/>
          <w:i/>
          <w:sz w:val="24"/>
        </w:rPr>
      </w:pPr>
      <w:r w:rsidRPr="0049078C">
        <w:rPr>
          <w:rFonts w:cstheme="minorHAnsi"/>
          <w:i/>
          <w:sz w:val="24"/>
        </w:rPr>
        <w:t>(a) The provision for the reduction of the stillbirth-rate and of infant</w:t>
      </w:r>
      <w:r w:rsidR="001E4C88" w:rsidRPr="0049078C">
        <w:rPr>
          <w:rFonts w:cstheme="minorHAnsi"/>
          <w:i/>
          <w:sz w:val="24"/>
        </w:rPr>
        <w:t xml:space="preserve"> mortality and for the healthy </w:t>
      </w:r>
      <w:r w:rsidRPr="0049078C">
        <w:rPr>
          <w:rFonts w:cstheme="minorHAnsi"/>
          <w:i/>
          <w:sz w:val="24"/>
        </w:rPr>
        <w:t xml:space="preserve">development of the child; </w:t>
      </w:r>
    </w:p>
    <w:p w:rsidR="003066E5" w:rsidRPr="0049078C" w:rsidRDefault="003066E5" w:rsidP="0049078C">
      <w:pPr>
        <w:pStyle w:val="NoSpacing"/>
        <w:jc w:val="both"/>
        <w:rPr>
          <w:rFonts w:cstheme="minorHAnsi"/>
          <w:i/>
          <w:sz w:val="24"/>
        </w:rPr>
      </w:pPr>
      <w:r w:rsidRPr="0049078C">
        <w:rPr>
          <w:rFonts w:cstheme="minorHAnsi"/>
          <w:i/>
          <w:sz w:val="24"/>
        </w:rPr>
        <w:t xml:space="preserve">(b) The improvement of all aspects of environmental and industrial hygiene; </w:t>
      </w:r>
    </w:p>
    <w:p w:rsidR="003066E5" w:rsidRPr="0049078C" w:rsidRDefault="003066E5" w:rsidP="0049078C">
      <w:pPr>
        <w:pStyle w:val="NoSpacing"/>
        <w:jc w:val="both"/>
        <w:rPr>
          <w:rFonts w:cstheme="minorHAnsi"/>
          <w:i/>
          <w:sz w:val="24"/>
        </w:rPr>
      </w:pPr>
      <w:r w:rsidRPr="0049078C">
        <w:rPr>
          <w:rFonts w:cstheme="minorHAnsi"/>
          <w:i/>
          <w:sz w:val="24"/>
        </w:rPr>
        <w:t xml:space="preserve">(c) The prevention, treatment and control of epidemic, endemic, occupational and other diseases; </w:t>
      </w:r>
    </w:p>
    <w:p w:rsidR="001E4C88" w:rsidRPr="0049078C" w:rsidRDefault="003066E5" w:rsidP="0049078C">
      <w:pPr>
        <w:pStyle w:val="NoSpacing"/>
        <w:jc w:val="both"/>
        <w:rPr>
          <w:rFonts w:cstheme="minorHAnsi"/>
          <w:i/>
          <w:sz w:val="24"/>
        </w:rPr>
      </w:pPr>
      <w:proofErr w:type="gramStart"/>
      <w:r w:rsidRPr="0049078C">
        <w:rPr>
          <w:rFonts w:cstheme="minorHAnsi"/>
          <w:i/>
          <w:sz w:val="24"/>
        </w:rPr>
        <w:t>(d) The creation of conditions which would assure to all medical servi</w:t>
      </w:r>
      <w:r w:rsidR="0049078C">
        <w:rPr>
          <w:rFonts w:cstheme="minorHAnsi"/>
          <w:i/>
          <w:sz w:val="24"/>
        </w:rPr>
        <w:t>ce and medical attention in the</w:t>
      </w:r>
      <w:r w:rsidR="001E4C88" w:rsidRPr="0049078C">
        <w:rPr>
          <w:rFonts w:cstheme="minorHAnsi"/>
          <w:i/>
          <w:sz w:val="24"/>
        </w:rPr>
        <w:t xml:space="preserve"> </w:t>
      </w:r>
      <w:r w:rsidRPr="0049078C">
        <w:rPr>
          <w:rFonts w:cstheme="minorHAnsi"/>
          <w:i/>
          <w:sz w:val="24"/>
        </w:rPr>
        <w:t>event of sickness.</w:t>
      </w:r>
      <w:r w:rsidR="001E4C88" w:rsidRPr="0049078C">
        <w:rPr>
          <w:rFonts w:cstheme="minorHAnsi"/>
          <w:i/>
          <w:sz w:val="24"/>
        </w:rPr>
        <w:t>”</w:t>
      </w:r>
      <w:proofErr w:type="gramEnd"/>
    </w:p>
    <w:p w:rsidR="001E4C88" w:rsidRPr="0049078C" w:rsidRDefault="001E4C88" w:rsidP="0049078C">
      <w:pPr>
        <w:spacing w:after="0" w:line="360" w:lineRule="atLeast"/>
        <w:jc w:val="both"/>
        <w:rPr>
          <w:rFonts w:cstheme="minorHAnsi"/>
        </w:rPr>
      </w:pPr>
    </w:p>
    <w:p w:rsidR="0059152D" w:rsidRPr="0049078C" w:rsidRDefault="003066E5" w:rsidP="0049078C">
      <w:pPr>
        <w:pStyle w:val="NoSpacing"/>
        <w:jc w:val="both"/>
        <w:rPr>
          <w:rFonts w:cstheme="minorHAnsi"/>
        </w:rPr>
      </w:pPr>
      <w:r w:rsidRPr="0049078C">
        <w:rPr>
          <w:rFonts w:cstheme="minorHAnsi"/>
        </w:rPr>
        <w:t xml:space="preserve">The </w:t>
      </w:r>
      <w:proofErr w:type="spellStart"/>
      <w:r w:rsidRPr="0049078C">
        <w:rPr>
          <w:rFonts w:cstheme="minorHAnsi"/>
        </w:rPr>
        <w:t>Batwa</w:t>
      </w:r>
      <w:proofErr w:type="spellEnd"/>
      <w:r w:rsidRPr="0049078C">
        <w:rPr>
          <w:rFonts w:cstheme="minorHAnsi"/>
        </w:rPr>
        <w:t xml:space="preserve"> have the highest incidences of poverty and lowest access to social services of all Rwandans.</w:t>
      </w:r>
      <w:r w:rsidR="0049078C">
        <w:rPr>
          <w:rFonts w:cstheme="minorHAnsi"/>
        </w:rPr>
        <w:t xml:space="preserve"> This is very much reflected o</w:t>
      </w:r>
      <w:r w:rsidR="001E4C88" w:rsidRPr="0049078C">
        <w:rPr>
          <w:rFonts w:cstheme="minorHAnsi"/>
        </w:rPr>
        <w:t xml:space="preserve">n their access to health services. </w:t>
      </w:r>
      <w:proofErr w:type="spellStart"/>
      <w:r w:rsidR="0059152D" w:rsidRPr="0049078C">
        <w:rPr>
          <w:rFonts w:cstheme="minorHAnsi"/>
        </w:rPr>
        <w:t>Batwa</w:t>
      </w:r>
      <w:proofErr w:type="spellEnd"/>
      <w:r w:rsidR="0059152D" w:rsidRPr="0049078C">
        <w:rPr>
          <w:rFonts w:cstheme="minorHAnsi"/>
        </w:rPr>
        <w:t xml:space="preserve"> communities do not </w:t>
      </w:r>
      <w:r w:rsidR="0049078C">
        <w:rPr>
          <w:rFonts w:cstheme="minorHAnsi"/>
        </w:rPr>
        <w:t xml:space="preserve">have </w:t>
      </w:r>
      <w:r w:rsidR="0059152D" w:rsidRPr="0049078C">
        <w:rPr>
          <w:rFonts w:cstheme="minorHAnsi"/>
        </w:rPr>
        <w:t>access</w:t>
      </w:r>
      <w:r w:rsidR="0049078C">
        <w:rPr>
          <w:rFonts w:cstheme="minorHAnsi"/>
        </w:rPr>
        <w:t xml:space="preserve"> to</w:t>
      </w:r>
      <w:r w:rsidR="0059152D" w:rsidRPr="0049078C">
        <w:rPr>
          <w:rFonts w:cstheme="minorHAnsi"/>
        </w:rPr>
        <w:t xml:space="preserve"> healthcare facilities for several reasons. First, even those for whom health insurance has been provided by government or NGO structures, the remaining 10% </w:t>
      </w:r>
      <w:r w:rsidR="0049078C">
        <w:rPr>
          <w:rFonts w:cstheme="minorHAnsi"/>
        </w:rPr>
        <w:t xml:space="preserve">of the </w:t>
      </w:r>
      <w:r w:rsidR="0059152D" w:rsidRPr="0049078C">
        <w:rPr>
          <w:rFonts w:cstheme="minorHAnsi"/>
        </w:rPr>
        <w:t>cost</w:t>
      </w:r>
      <w:r w:rsidR="0049078C">
        <w:rPr>
          <w:rFonts w:cstheme="minorHAnsi"/>
        </w:rPr>
        <w:t>s</w:t>
      </w:r>
      <w:r w:rsidR="0059152D" w:rsidRPr="0049078C">
        <w:rPr>
          <w:rFonts w:cstheme="minorHAnsi"/>
        </w:rPr>
        <w:t xml:space="preserve"> of healthcare or medicine sought remains beyond reach of this </w:t>
      </w:r>
      <w:r w:rsidR="005F7B60">
        <w:rPr>
          <w:rFonts w:cstheme="minorHAnsi"/>
        </w:rPr>
        <w:t>impoverished community. Second, health</w:t>
      </w:r>
      <w:r w:rsidR="0059152D" w:rsidRPr="0049078C">
        <w:rPr>
          <w:rFonts w:cstheme="minorHAnsi"/>
        </w:rPr>
        <w:t xml:space="preserve">care facilities are distributed unevenly and often far away from </w:t>
      </w:r>
      <w:proofErr w:type="spellStart"/>
      <w:r w:rsidR="0059152D" w:rsidRPr="0049078C">
        <w:rPr>
          <w:rFonts w:cstheme="minorHAnsi"/>
        </w:rPr>
        <w:t>Batwa</w:t>
      </w:r>
      <w:proofErr w:type="spellEnd"/>
      <w:r w:rsidR="0059152D" w:rsidRPr="0049078C">
        <w:rPr>
          <w:rFonts w:cstheme="minorHAnsi"/>
        </w:rPr>
        <w:t xml:space="preserve"> communities or difficult to </w:t>
      </w:r>
      <w:r w:rsidR="001230D8" w:rsidRPr="0049078C">
        <w:rPr>
          <w:rFonts w:cstheme="minorHAnsi"/>
        </w:rPr>
        <w:t>access</w:t>
      </w:r>
      <w:r w:rsidR="0059152D" w:rsidRPr="0049078C">
        <w:rPr>
          <w:rFonts w:cstheme="minorHAnsi"/>
        </w:rPr>
        <w:t xml:space="preserve"> because of the </w:t>
      </w:r>
      <w:proofErr w:type="spellStart"/>
      <w:r w:rsidR="0059152D" w:rsidRPr="0049078C">
        <w:rPr>
          <w:rFonts w:cstheme="minorHAnsi"/>
        </w:rPr>
        <w:t>Batwa</w:t>
      </w:r>
      <w:r w:rsidR="001230D8" w:rsidRPr="0049078C">
        <w:rPr>
          <w:rFonts w:cstheme="minorHAnsi"/>
        </w:rPr>
        <w:t>’</w:t>
      </w:r>
      <w:r w:rsidR="0059152D" w:rsidRPr="0049078C">
        <w:rPr>
          <w:rFonts w:cstheme="minorHAnsi"/>
        </w:rPr>
        <w:t>s</w:t>
      </w:r>
      <w:proofErr w:type="spellEnd"/>
      <w:r w:rsidR="0059152D" w:rsidRPr="0049078C">
        <w:rPr>
          <w:rFonts w:cstheme="minorHAnsi"/>
        </w:rPr>
        <w:t xml:space="preserve"> semi-</w:t>
      </w:r>
      <w:r w:rsidR="001230D8" w:rsidRPr="0049078C">
        <w:rPr>
          <w:rFonts w:cstheme="minorHAnsi"/>
        </w:rPr>
        <w:t>nomadic</w:t>
      </w:r>
      <w:r w:rsidR="0059152D" w:rsidRPr="0049078C">
        <w:rPr>
          <w:rFonts w:cstheme="minorHAnsi"/>
        </w:rPr>
        <w:t xml:space="preserve"> lifestyle. </w:t>
      </w:r>
    </w:p>
    <w:p w:rsidR="0059152D" w:rsidRPr="0049078C" w:rsidRDefault="0059152D" w:rsidP="0049078C">
      <w:pPr>
        <w:pStyle w:val="NoSpacing"/>
        <w:jc w:val="both"/>
        <w:rPr>
          <w:rFonts w:cstheme="minorHAnsi"/>
        </w:rPr>
      </w:pPr>
    </w:p>
    <w:p w:rsidR="003066E5" w:rsidRPr="005B6636" w:rsidRDefault="0059152D" w:rsidP="0049078C">
      <w:pPr>
        <w:pStyle w:val="NoSpacing"/>
        <w:jc w:val="both"/>
        <w:rPr>
          <w:rFonts w:cstheme="minorHAnsi"/>
        </w:rPr>
      </w:pPr>
      <w:r w:rsidRPr="005B6636">
        <w:rPr>
          <w:rFonts w:cstheme="minorHAnsi"/>
        </w:rPr>
        <w:t>In addition, as was noted in the report submitted to the Senate in July 2007 by a Commission in charge of Social Affairs, Human Rights and Social Issues</w:t>
      </w:r>
      <w:r w:rsidRPr="005B6636">
        <w:rPr>
          <w:rStyle w:val="FootnoteReference"/>
          <w:rFonts w:cstheme="minorHAnsi"/>
        </w:rPr>
        <w:footnoteReference w:id="39"/>
      </w:r>
      <w:r w:rsidRPr="005B6636">
        <w:rPr>
          <w:rFonts w:cstheme="minorHAnsi"/>
        </w:rPr>
        <w:t xml:space="preserve"> “government structures do not </w:t>
      </w:r>
      <w:r w:rsidR="001230D8" w:rsidRPr="005B6636">
        <w:rPr>
          <w:rFonts w:cstheme="minorHAnsi"/>
        </w:rPr>
        <w:t>sensitize</w:t>
      </w:r>
      <w:r w:rsidRPr="005B6636">
        <w:rPr>
          <w:rFonts w:cstheme="minorHAnsi"/>
        </w:rPr>
        <w:t xml:space="preserve"> [the </w:t>
      </w:r>
      <w:proofErr w:type="spellStart"/>
      <w:r w:rsidRPr="005B6636">
        <w:rPr>
          <w:rFonts w:cstheme="minorHAnsi"/>
        </w:rPr>
        <w:t>Batwa</w:t>
      </w:r>
      <w:proofErr w:type="spellEnd"/>
      <w:r w:rsidRPr="005B6636">
        <w:rPr>
          <w:rFonts w:cstheme="minorHAnsi"/>
        </w:rPr>
        <w:t>] enough about resorting to healt</w:t>
      </w:r>
      <w:r w:rsidR="0049078C">
        <w:rPr>
          <w:rFonts w:cstheme="minorHAnsi"/>
        </w:rPr>
        <w:t xml:space="preserve">hcare services”. Finally, as mentioned </w:t>
      </w:r>
      <w:r w:rsidRPr="005B6636">
        <w:rPr>
          <w:rFonts w:cstheme="minorHAnsi"/>
        </w:rPr>
        <w:t xml:space="preserve">in the report to the Senate, </w:t>
      </w:r>
      <w:proofErr w:type="spellStart"/>
      <w:r w:rsidRPr="005B6636">
        <w:rPr>
          <w:rFonts w:cstheme="minorHAnsi"/>
        </w:rPr>
        <w:t>Batwa</w:t>
      </w:r>
      <w:proofErr w:type="spellEnd"/>
      <w:r w:rsidRPr="005B6636">
        <w:rPr>
          <w:rFonts w:cstheme="minorHAnsi"/>
        </w:rPr>
        <w:t xml:space="preserve"> are often reluctant to use these public services. The report argues that this is because “they do not wash their body, and they have no clothes or shoes to put on”. It can be assumed therefore that the </w:t>
      </w:r>
      <w:proofErr w:type="spellStart"/>
      <w:r w:rsidRPr="005B6636">
        <w:rPr>
          <w:rFonts w:cstheme="minorHAnsi"/>
        </w:rPr>
        <w:t>Batwa</w:t>
      </w:r>
      <w:proofErr w:type="spellEnd"/>
      <w:r w:rsidRPr="005B6636">
        <w:rPr>
          <w:rFonts w:cstheme="minorHAnsi"/>
        </w:rPr>
        <w:t xml:space="preserve"> are not made welcome in these health facilities, regardless of their need or ability to pay. Anecdotes related to UNPO in December 2010 suggested that doctors and nurses may refuse to see </w:t>
      </w:r>
      <w:proofErr w:type="spellStart"/>
      <w:r w:rsidRPr="005B6636">
        <w:rPr>
          <w:rFonts w:cstheme="minorHAnsi"/>
        </w:rPr>
        <w:t>Batwa</w:t>
      </w:r>
      <w:proofErr w:type="spellEnd"/>
      <w:r w:rsidRPr="005B6636">
        <w:rPr>
          <w:rFonts w:cstheme="minorHAnsi"/>
        </w:rPr>
        <w:t xml:space="preserve"> patients, or make derogatory or contemptuous comments about them, their clothes or ap</w:t>
      </w:r>
      <w:r w:rsidR="005A661C" w:rsidRPr="005B6636">
        <w:rPr>
          <w:rFonts w:cstheme="minorHAnsi"/>
        </w:rPr>
        <w:t>pearance</w:t>
      </w:r>
      <w:r w:rsidR="0049078C">
        <w:rPr>
          <w:rFonts w:cstheme="minorHAnsi"/>
        </w:rPr>
        <w:t>,</w:t>
      </w:r>
      <w:r w:rsidR="005A661C" w:rsidRPr="005B6636">
        <w:rPr>
          <w:rFonts w:cstheme="minorHAnsi"/>
        </w:rPr>
        <w:t xml:space="preserve"> which goes unpunished.</w:t>
      </w:r>
    </w:p>
    <w:p w:rsidR="003066E5" w:rsidRPr="005B6636" w:rsidRDefault="003066E5" w:rsidP="003066E5">
      <w:pPr>
        <w:pStyle w:val="NoSpacing"/>
        <w:rPr>
          <w:rFonts w:cstheme="minorHAnsi"/>
        </w:rPr>
      </w:pPr>
    </w:p>
    <w:p w:rsidR="003066E5" w:rsidRPr="005B6636" w:rsidRDefault="0034048D" w:rsidP="0049078C">
      <w:pPr>
        <w:pStyle w:val="NoSpacing"/>
        <w:jc w:val="both"/>
        <w:rPr>
          <w:rFonts w:cstheme="minorHAnsi"/>
        </w:rPr>
      </w:pPr>
      <w:r w:rsidRPr="005B6636">
        <w:rPr>
          <w:rFonts w:cstheme="minorHAnsi"/>
        </w:rPr>
        <w:t>This e</w:t>
      </w:r>
      <w:r w:rsidR="005F7B60">
        <w:rPr>
          <w:rFonts w:cstheme="minorHAnsi"/>
        </w:rPr>
        <w:t>xclusion from the modern health</w:t>
      </w:r>
      <w:r w:rsidRPr="005B6636">
        <w:rPr>
          <w:rFonts w:cstheme="minorHAnsi"/>
        </w:rPr>
        <w:t>care system is reflected in statistic</w:t>
      </w:r>
      <w:r w:rsidR="005F7B60">
        <w:rPr>
          <w:rFonts w:cstheme="minorHAnsi"/>
        </w:rPr>
        <w:t>s</w:t>
      </w:r>
      <w:r w:rsidRPr="005B6636">
        <w:rPr>
          <w:rFonts w:cstheme="minorHAnsi"/>
        </w:rPr>
        <w:t xml:space="preserve"> showing that the population of the </w:t>
      </w:r>
      <w:proofErr w:type="spellStart"/>
      <w:r w:rsidRPr="005B6636">
        <w:rPr>
          <w:rFonts w:cstheme="minorHAnsi"/>
        </w:rPr>
        <w:t>Batwa</w:t>
      </w:r>
      <w:proofErr w:type="spellEnd"/>
      <w:r w:rsidRPr="005B6636">
        <w:rPr>
          <w:rFonts w:cstheme="minorHAnsi"/>
        </w:rPr>
        <w:t xml:space="preserve"> is declining</w:t>
      </w:r>
      <w:r w:rsidR="005F7B60">
        <w:rPr>
          <w:rFonts w:cstheme="minorHAnsi"/>
        </w:rPr>
        <w:t>,</w:t>
      </w:r>
      <w:r w:rsidRPr="005B6636">
        <w:rPr>
          <w:rFonts w:cstheme="minorHAnsi"/>
        </w:rPr>
        <w:t xml:space="preserve"> while the population growth rate in Rwandan society has increased dramatically in the past years.  </w:t>
      </w:r>
      <w:r w:rsidR="00D70234" w:rsidRPr="005B6636">
        <w:rPr>
          <w:rFonts w:cstheme="minorHAnsi"/>
        </w:rPr>
        <w:t xml:space="preserve">The reason for this occurrence is </w:t>
      </w:r>
      <w:r w:rsidR="005F7B60">
        <w:rPr>
          <w:rFonts w:cstheme="minorHAnsi"/>
        </w:rPr>
        <w:t>mostly due to</w:t>
      </w:r>
      <w:r w:rsidR="00D70234" w:rsidRPr="005B6636">
        <w:rPr>
          <w:rFonts w:cstheme="minorHAnsi"/>
        </w:rPr>
        <w:t xml:space="preserve"> </w:t>
      </w:r>
      <w:r w:rsidR="001230D8" w:rsidRPr="005B6636">
        <w:rPr>
          <w:rFonts w:cstheme="minorHAnsi"/>
        </w:rPr>
        <w:t>a large drop in</w:t>
      </w:r>
      <w:r w:rsidR="00D70234" w:rsidRPr="005B6636">
        <w:rPr>
          <w:rFonts w:cstheme="minorHAnsi"/>
        </w:rPr>
        <w:t xml:space="preserve"> child </w:t>
      </w:r>
      <w:r w:rsidR="001230D8" w:rsidRPr="005B6636">
        <w:rPr>
          <w:rFonts w:cstheme="minorHAnsi"/>
        </w:rPr>
        <w:t>mortality</w:t>
      </w:r>
      <w:r w:rsidR="0049078C">
        <w:rPr>
          <w:rFonts w:cstheme="minorHAnsi"/>
        </w:rPr>
        <w:t xml:space="preserve">, </w:t>
      </w:r>
      <w:r w:rsidR="005F7B60">
        <w:rPr>
          <w:rFonts w:cstheme="minorHAnsi"/>
        </w:rPr>
        <w:t>except in</w:t>
      </w:r>
      <w:r w:rsidR="001230D8" w:rsidRPr="005B6636">
        <w:rPr>
          <w:rFonts w:cstheme="minorHAnsi"/>
        </w:rPr>
        <w:t xml:space="preserve"> </w:t>
      </w:r>
      <w:r w:rsidR="0049078C">
        <w:rPr>
          <w:rFonts w:cstheme="minorHAnsi"/>
        </w:rPr>
        <w:t>t</w:t>
      </w:r>
      <w:r w:rsidR="00D70234" w:rsidRPr="005B6636">
        <w:rPr>
          <w:rFonts w:cstheme="minorHAnsi"/>
        </w:rPr>
        <w:t xml:space="preserve">he </w:t>
      </w:r>
      <w:proofErr w:type="spellStart"/>
      <w:r w:rsidR="00D70234" w:rsidRPr="005B6636">
        <w:rPr>
          <w:rFonts w:cstheme="minorHAnsi"/>
        </w:rPr>
        <w:t>Batwa</w:t>
      </w:r>
      <w:proofErr w:type="spellEnd"/>
      <w:r w:rsidR="00D70234" w:rsidRPr="005B6636">
        <w:rPr>
          <w:rFonts w:cstheme="minorHAnsi"/>
        </w:rPr>
        <w:t xml:space="preserve"> population. However, </w:t>
      </w:r>
      <w:r w:rsidR="003066E5" w:rsidRPr="005B6636">
        <w:rPr>
          <w:rFonts w:cstheme="minorHAnsi"/>
        </w:rPr>
        <w:t xml:space="preserve">the lack of disaggregated data makes </w:t>
      </w:r>
      <w:r w:rsidR="003066E5" w:rsidRPr="005B6636">
        <w:rPr>
          <w:rFonts w:cstheme="minorHAnsi"/>
        </w:rPr>
        <w:lastRenderedPageBreak/>
        <w:t xml:space="preserve">targeted measures to deal with specific cases of </w:t>
      </w:r>
      <w:proofErr w:type="spellStart"/>
      <w:r w:rsidR="003066E5" w:rsidRPr="005B6636">
        <w:rPr>
          <w:rFonts w:cstheme="minorHAnsi"/>
        </w:rPr>
        <w:t>Batwa</w:t>
      </w:r>
      <w:proofErr w:type="spellEnd"/>
      <w:r w:rsidR="003066E5" w:rsidRPr="005B6636">
        <w:rPr>
          <w:rFonts w:cstheme="minorHAnsi"/>
        </w:rPr>
        <w:t xml:space="preserve"> ill health and infant and child mortality exceptionally difficult.</w:t>
      </w:r>
    </w:p>
    <w:p w:rsidR="00D70234" w:rsidRPr="005B6636" w:rsidRDefault="00D70234" w:rsidP="003066E5">
      <w:pPr>
        <w:pStyle w:val="NoSpacing"/>
        <w:rPr>
          <w:rFonts w:cstheme="minorHAnsi"/>
        </w:rPr>
      </w:pPr>
    </w:p>
    <w:p w:rsidR="003066E5" w:rsidRPr="005B6636" w:rsidRDefault="00D70234" w:rsidP="0049078C">
      <w:pPr>
        <w:pStyle w:val="NoSpacing"/>
        <w:jc w:val="both"/>
        <w:rPr>
          <w:rFonts w:cstheme="minorHAnsi"/>
        </w:rPr>
      </w:pPr>
      <w:r w:rsidRPr="005B6636">
        <w:rPr>
          <w:rFonts w:cstheme="minorHAnsi"/>
        </w:rPr>
        <w:t>Additionally</w:t>
      </w:r>
      <w:r w:rsidR="00B2565F">
        <w:rPr>
          <w:rFonts w:cstheme="minorHAnsi"/>
        </w:rPr>
        <w:t xml:space="preserve"> </w:t>
      </w:r>
      <w:r w:rsidRPr="005B6636">
        <w:rPr>
          <w:rFonts w:cstheme="minorHAnsi"/>
        </w:rPr>
        <w:t>to this exclusion from the modern</w:t>
      </w:r>
      <w:r w:rsidR="005F7B60">
        <w:rPr>
          <w:rFonts w:cstheme="minorHAnsi"/>
        </w:rPr>
        <w:t xml:space="preserve"> health care system, the </w:t>
      </w:r>
      <w:proofErr w:type="spellStart"/>
      <w:r w:rsidR="005F7B60">
        <w:rPr>
          <w:rFonts w:cstheme="minorHAnsi"/>
        </w:rPr>
        <w:t>Batwa</w:t>
      </w:r>
      <w:proofErr w:type="spellEnd"/>
      <w:r w:rsidRPr="005B6636">
        <w:rPr>
          <w:rFonts w:cstheme="minorHAnsi"/>
        </w:rPr>
        <w:t xml:space="preserve"> situation has worsened as a result of re</w:t>
      </w:r>
      <w:r w:rsidR="00B2565F">
        <w:rPr>
          <w:rFonts w:cstheme="minorHAnsi"/>
        </w:rPr>
        <w:t>locations and land confiscation.</w:t>
      </w:r>
      <w:r w:rsidRPr="005B6636">
        <w:rPr>
          <w:rFonts w:cstheme="minorHAnsi"/>
        </w:rPr>
        <w:t xml:space="preserve"> In the past,</w:t>
      </w:r>
      <w:r w:rsidR="003066E5" w:rsidRPr="005B6636">
        <w:rPr>
          <w:rFonts w:cstheme="minorHAnsi"/>
        </w:rPr>
        <w:t xml:space="preserve"> the </w:t>
      </w:r>
      <w:proofErr w:type="spellStart"/>
      <w:r w:rsidR="003066E5" w:rsidRPr="005B6636">
        <w:rPr>
          <w:rFonts w:cstheme="minorHAnsi"/>
        </w:rPr>
        <w:t>Batwa</w:t>
      </w:r>
      <w:proofErr w:type="spellEnd"/>
      <w:r w:rsidR="003066E5" w:rsidRPr="005B6636">
        <w:rPr>
          <w:rFonts w:cstheme="minorHAnsi"/>
        </w:rPr>
        <w:t xml:space="preserve"> used their traditional knowledge to source herbs, plants and other medicinal elements that they used for everyday ailments. </w:t>
      </w:r>
      <w:r w:rsidRPr="005B6636">
        <w:rPr>
          <w:rFonts w:cstheme="minorHAnsi"/>
        </w:rPr>
        <w:t xml:space="preserve">Indigenous </w:t>
      </w:r>
      <w:r w:rsidR="003066E5" w:rsidRPr="005B6636">
        <w:rPr>
          <w:rFonts w:cstheme="minorHAnsi"/>
        </w:rPr>
        <w:t xml:space="preserve">knowledge </w:t>
      </w:r>
      <w:r w:rsidRPr="005B6636">
        <w:rPr>
          <w:rFonts w:cstheme="minorHAnsi"/>
        </w:rPr>
        <w:t xml:space="preserve">is being lost at a fast pace </w:t>
      </w:r>
      <w:r w:rsidR="003066E5" w:rsidRPr="005B6636">
        <w:rPr>
          <w:rFonts w:cstheme="minorHAnsi"/>
        </w:rPr>
        <w:t xml:space="preserve">because </w:t>
      </w:r>
      <w:r w:rsidRPr="005B6636">
        <w:rPr>
          <w:rFonts w:cstheme="minorHAnsi"/>
        </w:rPr>
        <w:t>land and environmental policies prohibit</w:t>
      </w:r>
      <w:r w:rsidR="003066E5" w:rsidRPr="005B6636">
        <w:rPr>
          <w:rFonts w:cstheme="minorHAnsi"/>
        </w:rPr>
        <w:t xml:space="preserve"> access to some of the most fertile areas </w:t>
      </w:r>
      <w:r w:rsidR="00B2565F">
        <w:rPr>
          <w:rFonts w:cstheme="minorHAnsi"/>
        </w:rPr>
        <w:t>where they gathered</w:t>
      </w:r>
      <w:r w:rsidR="003066E5" w:rsidRPr="005B6636">
        <w:rPr>
          <w:rFonts w:cstheme="minorHAnsi"/>
        </w:rPr>
        <w:t xml:space="preserve"> </w:t>
      </w:r>
      <w:r w:rsidR="00B2565F">
        <w:rPr>
          <w:rFonts w:cstheme="minorHAnsi"/>
        </w:rPr>
        <w:t xml:space="preserve">their </w:t>
      </w:r>
      <w:r w:rsidRPr="005B6636">
        <w:rPr>
          <w:rFonts w:cstheme="minorHAnsi"/>
        </w:rPr>
        <w:t>traditional medicines</w:t>
      </w:r>
      <w:r w:rsidR="003066E5" w:rsidRPr="005B6636">
        <w:rPr>
          <w:rFonts w:cstheme="minorHAnsi"/>
        </w:rPr>
        <w:t>.</w:t>
      </w:r>
      <w:r w:rsidRPr="005B6636">
        <w:rPr>
          <w:rStyle w:val="FootnoteReference"/>
          <w:rFonts w:cstheme="minorHAnsi"/>
        </w:rPr>
        <w:footnoteReference w:id="40"/>
      </w:r>
    </w:p>
    <w:p w:rsidR="00F10BD9" w:rsidRDefault="00F10BD9" w:rsidP="00D70234">
      <w:pPr>
        <w:pStyle w:val="NoSpacing"/>
        <w:rPr>
          <w:rFonts w:cstheme="minorHAnsi"/>
        </w:rPr>
      </w:pPr>
    </w:p>
    <w:p w:rsidR="007B7A22" w:rsidRPr="005B6636" w:rsidRDefault="007B7A22" w:rsidP="00D70234">
      <w:pPr>
        <w:pStyle w:val="NoSpacing"/>
        <w:rPr>
          <w:rFonts w:cstheme="minorHAnsi"/>
        </w:rPr>
      </w:pPr>
    </w:p>
    <w:p w:rsidR="00F10BD9" w:rsidRPr="0049078C" w:rsidRDefault="00F10BD9" w:rsidP="00D70234">
      <w:pPr>
        <w:pStyle w:val="NoSpacing"/>
        <w:rPr>
          <w:rFonts w:cstheme="minorHAnsi"/>
          <w:sz w:val="24"/>
        </w:rPr>
      </w:pPr>
    </w:p>
    <w:p w:rsidR="00F10BD9" w:rsidRPr="007B7A22" w:rsidRDefault="00F10BD9" w:rsidP="00F10BD9">
      <w:pPr>
        <w:pStyle w:val="NoSpacing"/>
        <w:rPr>
          <w:rFonts w:cstheme="minorHAnsi"/>
          <w:b/>
          <w:sz w:val="28"/>
        </w:rPr>
      </w:pPr>
      <w:r w:rsidRPr="007B7A22">
        <w:rPr>
          <w:rFonts w:cstheme="minorHAnsi"/>
          <w:b/>
          <w:sz w:val="28"/>
        </w:rPr>
        <w:t xml:space="preserve">Article 13 </w:t>
      </w:r>
      <w:r w:rsidR="007B7A22" w:rsidRPr="007B7A22">
        <w:rPr>
          <w:rFonts w:cstheme="minorHAnsi"/>
          <w:b/>
          <w:sz w:val="28"/>
        </w:rPr>
        <w:t>Right to education</w:t>
      </w:r>
    </w:p>
    <w:p w:rsidR="00F10BD9" w:rsidRPr="0049078C" w:rsidRDefault="00F10BD9" w:rsidP="00F10BD9">
      <w:pPr>
        <w:pStyle w:val="NoSpacing"/>
        <w:rPr>
          <w:rFonts w:cstheme="minorHAnsi"/>
          <w:sz w:val="24"/>
        </w:rPr>
      </w:pPr>
    </w:p>
    <w:p w:rsidR="00F10BD9" w:rsidRPr="0049078C" w:rsidRDefault="00F10BD9" w:rsidP="00F10BD9">
      <w:pPr>
        <w:pStyle w:val="NoSpacing"/>
        <w:rPr>
          <w:rFonts w:cstheme="minorHAnsi"/>
          <w:i/>
          <w:sz w:val="24"/>
        </w:rPr>
      </w:pPr>
      <w:r w:rsidRPr="004D20FD">
        <w:rPr>
          <w:rFonts w:cstheme="minorHAnsi"/>
          <w:b/>
          <w:i/>
          <w:sz w:val="24"/>
        </w:rPr>
        <w:t>Article 13.2</w:t>
      </w:r>
      <w:r w:rsidRPr="0049078C">
        <w:rPr>
          <w:rFonts w:cstheme="minorHAnsi"/>
          <w:i/>
          <w:sz w:val="24"/>
        </w:rPr>
        <w:t xml:space="preserve"> states that “The States Parties to the present Covenant recognize that, with a view to achieving the full realization of this right: </w:t>
      </w:r>
    </w:p>
    <w:p w:rsidR="00F10BD9" w:rsidRPr="0049078C" w:rsidRDefault="00F10BD9" w:rsidP="00F10BD9">
      <w:pPr>
        <w:pStyle w:val="NoSpacing"/>
        <w:rPr>
          <w:rFonts w:cstheme="minorHAnsi"/>
          <w:i/>
          <w:sz w:val="24"/>
        </w:rPr>
      </w:pPr>
      <w:r w:rsidRPr="0049078C">
        <w:rPr>
          <w:rFonts w:cstheme="minorHAnsi"/>
          <w:i/>
          <w:sz w:val="24"/>
        </w:rPr>
        <w:t xml:space="preserve">(a) Primary education shall be compulsory and available free to all; </w:t>
      </w:r>
    </w:p>
    <w:p w:rsidR="00F10BD9" w:rsidRPr="0049078C" w:rsidRDefault="00F10BD9" w:rsidP="00F10BD9">
      <w:pPr>
        <w:pStyle w:val="NoSpacing"/>
        <w:rPr>
          <w:rFonts w:cstheme="minorHAnsi"/>
          <w:i/>
          <w:sz w:val="24"/>
        </w:rPr>
      </w:pPr>
      <w:r w:rsidRPr="0049078C">
        <w:rPr>
          <w:rFonts w:cstheme="minorHAnsi"/>
          <w:i/>
          <w:sz w:val="24"/>
        </w:rPr>
        <w:t xml:space="preserve">(b) Secondary education in its different forms, including technical and vocational secondary education, shall be made generally available and accessible to all by every appropriate means, and in particular by the progressive introduction of free education; </w:t>
      </w:r>
    </w:p>
    <w:p w:rsidR="00F10BD9" w:rsidRPr="0049078C" w:rsidRDefault="00F10BD9" w:rsidP="00F10BD9">
      <w:pPr>
        <w:pStyle w:val="NoSpacing"/>
        <w:rPr>
          <w:rFonts w:cstheme="minorHAnsi"/>
          <w:i/>
          <w:sz w:val="24"/>
        </w:rPr>
      </w:pPr>
      <w:r w:rsidRPr="0049078C">
        <w:rPr>
          <w:rFonts w:cstheme="minorHAnsi"/>
          <w:i/>
          <w:sz w:val="24"/>
        </w:rPr>
        <w:t xml:space="preserve">(c) Higher education shall be made equally accessible to all, on the basis of capacity, by every appropriate means, and in particular by the progressive introduction of free education; </w:t>
      </w:r>
    </w:p>
    <w:p w:rsidR="00F10BD9" w:rsidRPr="0049078C" w:rsidRDefault="00F10BD9" w:rsidP="00F10BD9">
      <w:pPr>
        <w:pStyle w:val="NoSpacing"/>
        <w:rPr>
          <w:rFonts w:cstheme="minorHAnsi"/>
          <w:i/>
          <w:sz w:val="24"/>
        </w:rPr>
      </w:pPr>
      <w:r w:rsidRPr="0049078C">
        <w:rPr>
          <w:rFonts w:cstheme="minorHAnsi"/>
          <w:i/>
          <w:sz w:val="24"/>
        </w:rPr>
        <w:t xml:space="preserve">(d) Fundamental education shall be encouraged or intensified as far as possible for those persons who have not received or completed the whole period of their primary education; </w:t>
      </w:r>
    </w:p>
    <w:p w:rsidR="0034048D" w:rsidRPr="0049078C" w:rsidRDefault="00F10BD9" w:rsidP="00EB6FB4">
      <w:pPr>
        <w:pStyle w:val="NoSpacing"/>
        <w:rPr>
          <w:rFonts w:cstheme="minorHAnsi"/>
          <w:i/>
          <w:sz w:val="24"/>
        </w:rPr>
      </w:pPr>
      <w:r w:rsidRPr="0049078C">
        <w:rPr>
          <w:rFonts w:cstheme="minorHAnsi"/>
          <w:i/>
          <w:sz w:val="24"/>
        </w:rPr>
        <w:t>(e) The development of a system of schools at all levels shall be actively pursued, an adequate fellowship system shall be established, and the material conditions of teaching staff shall be continuously improved.”</w:t>
      </w:r>
    </w:p>
    <w:p w:rsidR="00EB6FB4" w:rsidRPr="0049078C" w:rsidRDefault="00EB6FB4" w:rsidP="00EB6FB4">
      <w:pPr>
        <w:pStyle w:val="NoSpacing"/>
        <w:rPr>
          <w:rFonts w:cstheme="minorHAnsi"/>
          <w:i/>
          <w:sz w:val="24"/>
        </w:rPr>
      </w:pPr>
    </w:p>
    <w:p w:rsidR="000F2664" w:rsidRPr="005B6636" w:rsidRDefault="00EB6FB4" w:rsidP="00B2565F">
      <w:pPr>
        <w:pStyle w:val="NoSpacing"/>
        <w:jc w:val="both"/>
        <w:rPr>
          <w:rFonts w:cstheme="minorHAnsi"/>
        </w:rPr>
      </w:pPr>
      <w:r w:rsidRPr="005B6636">
        <w:rPr>
          <w:rFonts w:cstheme="minorHAnsi"/>
        </w:rPr>
        <w:t>As outlined in Rwanda’s report to the ICESCR Committee, primary education</w:t>
      </w:r>
      <w:r w:rsidR="000F2664" w:rsidRPr="005B6636">
        <w:rPr>
          <w:rFonts w:cstheme="minorHAnsi"/>
        </w:rPr>
        <w:t xml:space="preserve"> in Rwanda</w:t>
      </w:r>
      <w:r w:rsidRPr="005B6636">
        <w:rPr>
          <w:rFonts w:cstheme="minorHAnsi"/>
        </w:rPr>
        <w:t xml:space="preserve"> is free of charge and secondary education partially free</w:t>
      </w:r>
      <w:r w:rsidR="000F2664" w:rsidRPr="005B6636">
        <w:rPr>
          <w:rFonts w:cstheme="minorHAnsi"/>
        </w:rPr>
        <w:t xml:space="preserve"> (sections 271-4)</w:t>
      </w:r>
      <w:r w:rsidRPr="005B6636">
        <w:rPr>
          <w:rFonts w:cstheme="minorHAnsi"/>
        </w:rPr>
        <w:t>.</w:t>
      </w:r>
      <w:r w:rsidR="000F2664" w:rsidRPr="005B6636">
        <w:rPr>
          <w:rFonts w:cstheme="minorHAnsi"/>
        </w:rPr>
        <w:t xml:space="preserve"> Furthermore the report argues in </w:t>
      </w:r>
      <w:r w:rsidRPr="005B6636">
        <w:rPr>
          <w:rFonts w:cstheme="minorHAnsi"/>
        </w:rPr>
        <w:t xml:space="preserve">section </w:t>
      </w:r>
      <w:r w:rsidR="000F2664" w:rsidRPr="005B6636">
        <w:rPr>
          <w:rFonts w:cstheme="minorHAnsi"/>
        </w:rPr>
        <w:t>297 that</w:t>
      </w:r>
      <w:r w:rsidRPr="005B6636">
        <w:rPr>
          <w:rFonts w:cstheme="minorHAnsi"/>
        </w:rPr>
        <w:t xml:space="preserve"> children of low-income families </w:t>
      </w:r>
      <w:r w:rsidR="000F2664" w:rsidRPr="005B6636">
        <w:rPr>
          <w:rFonts w:cstheme="minorHAnsi"/>
        </w:rPr>
        <w:t>are</w:t>
      </w:r>
      <w:r w:rsidRPr="005B6636">
        <w:rPr>
          <w:rFonts w:cstheme="minorHAnsi"/>
        </w:rPr>
        <w:t xml:space="preserve"> allowed to study free of charge</w:t>
      </w:r>
      <w:r w:rsidR="000F2664" w:rsidRPr="005B6636">
        <w:rPr>
          <w:rFonts w:cstheme="minorHAnsi"/>
        </w:rPr>
        <w:t xml:space="preserve"> and </w:t>
      </w:r>
      <w:r w:rsidRPr="005B6636">
        <w:rPr>
          <w:rFonts w:cstheme="minorHAnsi"/>
        </w:rPr>
        <w:t xml:space="preserve">receive further assistance from the State. In </w:t>
      </w:r>
      <w:r w:rsidR="008651B6">
        <w:rPr>
          <w:rFonts w:cstheme="minorHAnsi"/>
        </w:rPr>
        <w:t xml:space="preserve">the </w:t>
      </w:r>
      <w:r w:rsidRPr="005B6636">
        <w:rPr>
          <w:rFonts w:cstheme="minorHAnsi"/>
        </w:rPr>
        <w:t xml:space="preserve">case of the </w:t>
      </w:r>
      <w:proofErr w:type="spellStart"/>
      <w:r w:rsidRPr="005B6636">
        <w:rPr>
          <w:rFonts w:cstheme="minorHAnsi"/>
        </w:rPr>
        <w:t>Batwa</w:t>
      </w:r>
      <w:proofErr w:type="spellEnd"/>
      <w:r w:rsidRPr="005B6636">
        <w:rPr>
          <w:rFonts w:cstheme="minorHAnsi"/>
        </w:rPr>
        <w:t>, however, no evi</w:t>
      </w:r>
      <w:r w:rsidR="000F2664" w:rsidRPr="005B6636">
        <w:rPr>
          <w:rFonts w:cstheme="minorHAnsi"/>
        </w:rPr>
        <w:t xml:space="preserve">dence of such assistance exists, making it difficult for </w:t>
      </w:r>
      <w:proofErr w:type="spellStart"/>
      <w:r w:rsidR="000F2664" w:rsidRPr="005B6636">
        <w:rPr>
          <w:rFonts w:cstheme="minorHAnsi"/>
        </w:rPr>
        <w:t>Batwa</w:t>
      </w:r>
      <w:proofErr w:type="spellEnd"/>
      <w:r w:rsidR="000F2664" w:rsidRPr="005B6636">
        <w:rPr>
          <w:rFonts w:cstheme="minorHAnsi"/>
        </w:rPr>
        <w:t xml:space="preserve"> children to attend school.</w:t>
      </w:r>
      <w:r w:rsidR="000F2664" w:rsidRPr="005B6636">
        <w:rPr>
          <w:rStyle w:val="FootnoteReference"/>
          <w:rFonts w:cstheme="minorHAnsi"/>
        </w:rPr>
        <w:footnoteReference w:id="41"/>
      </w:r>
      <w:r w:rsidR="00016E74" w:rsidRPr="005B6636">
        <w:rPr>
          <w:rFonts w:cstheme="minorHAnsi"/>
        </w:rPr>
        <w:t xml:space="preserve"> </w:t>
      </w:r>
      <w:r w:rsidR="00A059EE" w:rsidRPr="005B6636">
        <w:rPr>
          <w:rFonts w:cstheme="minorHAnsi"/>
        </w:rPr>
        <w:t xml:space="preserve">Still, the </w:t>
      </w:r>
      <w:proofErr w:type="spellStart"/>
      <w:r w:rsidR="00A059EE" w:rsidRPr="005B6636">
        <w:rPr>
          <w:rFonts w:cstheme="minorHAnsi"/>
        </w:rPr>
        <w:t>Batwa’s</w:t>
      </w:r>
      <w:proofErr w:type="spellEnd"/>
      <w:r w:rsidR="00A059EE" w:rsidRPr="005B6636">
        <w:rPr>
          <w:rFonts w:cstheme="minorHAnsi"/>
        </w:rPr>
        <w:t xml:space="preserve"> educational level remains the lowest and dropout rate the highest in Rwanda. </w:t>
      </w:r>
      <w:r w:rsidR="000F2664" w:rsidRPr="005B6636">
        <w:rPr>
          <w:rFonts w:cstheme="minorHAnsi"/>
        </w:rPr>
        <w:t xml:space="preserve">According to the survey conducted by CAURWA (now COPORWA) in 2004, only 34% </w:t>
      </w:r>
      <w:proofErr w:type="spellStart"/>
      <w:r w:rsidR="000F2664" w:rsidRPr="005B6636">
        <w:rPr>
          <w:rFonts w:cstheme="minorHAnsi"/>
        </w:rPr>
        <w:t>Batwa</w:t>
      </w:r>
      <w:proofErr w:type="spellEnd"/>
      <w:r w:rsidR="000F2664" w:rsidRPr="005B6636">
        <w:rPr>
          <w:rFonts w:cstheme="minorHAnsi"/>
        </w:rPr>
        <w:t xml:space="preserve"> had attended school, less than 1% secondary school and no one had completed higher education.</w:t>
      </w:r>
      <w:r w:rsidR="000F2664" w:rsidRPr="005B6636">
        <w:rPr>
          <w:rStyle w:val="FootnoteReference"/>
          <w:rFonts w:cstheme="minorHAnsi"/>
        </w:rPr>
        <w:footnoteReference w:id="42"/>
      </w:r>
      <w:r w:rsidR="00FF718E" w:rsidRPr="005B6636">
        <w:rPr>
          <w:rFonts w:cstheme="minorHAnsi"/>
        </w:rPr>
        <w:t xml:space="preserve"> </w:t>
      </w:r>
      <w:r w:rsidR="00016E74" w:rsidRPr="005B6636">
        <w:rPr>
          <w:rFonts w:cstheme="minorHAnsi"/>
        </w:rPr>
        <w:t xml:space="preserve">Illiteracy and lack of other skills </w:t>
      </w:r>
      <w:r w:rsidR="00B2565F">
        <w:rPr>
          <w:rFonts w:cstheme="minorHAnsi"/>
        </w:rPr>
        <w:t xml:space="preserve">have </w:t>
      </w:r>
      <w:r w:rsidR="00016E74" w:rsidRPr="005B6636">
        <w:rPr>
          <w:rFonts w:cstheme="minorHAnsi"/>
        </w:rPr>
        <w:t>prevent</w:t>
      </w:r>
      <w:r w:rsidR="00B2565F">
        <w:rPr>
          <w:rFonts w:cstheme="minorHAnsi"/>
        </w:rPr>
        <w:t>ed</w:t>
      </w:r>
      <w:r w:rsidR="00016E74" w:rsidRPr="005B6636">
        <w:rPr>
          <w:rFonts w:cstheme="minorHAnsi"/>
        </w:rPr>
        <w:t xml:space="preserve"> </w:t>
      </w:r>
      <w:r w:rsidR="00B2565F">
        <w:rPr>
          <w:rFonts w:cstheme="minorHAnsi"/>
        </w:rPr>
        <w:t xml:space="preserve">the </w:t>
      </w:r>
      <w:proofErr w:type="spellStart"/>
      <w:r w:rsidR="00016E74" w:rsidRPr="005B6636">
        <w:rPr>
          <w:rFonts w:cstheme="minorHAnsi"/>
        </w:rPr>
        <w:t>Batwa</w:t>
      </w:r>
      <w:proofErr w:type="spellEnd"/>
      <w:r w:rsidR="00016E74" w:rsidRPr="005B6636">
        <w:rPr>
          <w:rFonts w:cstheme="minorHAnsi"/>
        </w:rPr>
        <w:t xml:space="preserve"> from finding work, escaping poverty and improving their situation.</w:t>
      </w:r>
    </w:p>
    <w:p w:rsidR="00016E74" w:rsidRPr="005B6636" w:rsidRDefault="00016E74" w:rsidP="00016E74">
      <w:pPr>
        <w:pStyle w:val="NoSpacing"/>
        <w:rPr>
          <w:rFonts w:cstheme="minorHAnsi"/>
        </w:rPr>
      </w:pPr>
    </w:p>
    <w:p w:rsidR="005A661C" w:rsidRPr="005B6636" w:rsidRDefault="00FF718E" w:rsidP="00B2565F">
      <w:pPr>
        <w:pStyle w:val="NoSpacing"/>
        <w:jc w:val="both"/>
        <w:rPr>
          <w:rStyle w:val="apple-converted-space"/>
          <w:rFonts w:cstheme="minorHAnsi"/>
        </w:rPr>
      </w:pPr>
      <w:r w:rsidRPr="005B6636">
        <w:rPr>
          <w:rFonts w:cstheme="minorHAnsi"/>
        </w:rPr>
        <w:t xml:space="preserve">There </w:t>
      </w:r>
      <w:r w:rsidR="008651B6">
        <w:rPr>
          <w:rFonts w:cstheme="minorHAnsi"/>
        </w:rPr>
        <w:t>are</w:t>
      </w:r>
      <w:r w:rsidRPr="005B6636">
        <w:rPr>
          <w:rFonts w:cstheme="minorHAnsi"/>
        </w:rPr>
        <w:t xml:space="preserve"> a number of reasons for</w:t>
      </w:r>
      <w:r w:rsidR="00B2565F">
        <w:rPr>
          <w:rFonts w:cstheme="minorHAnsi"/>
        </w:rPr>
        <w:t xml:space="preserve"> the</w:t>
      </w:r>
      <w:r w:rsidR="008651B6">
        <w:rPr>
          <w:rFonts w:cstheme="minorHAnsi"/>
        </w:rPr>
        <w:t xml:space="preserve"> </w:t>
      </w:r>
      <w:proofErr w:type="spellStart"/>
      <w:r w:rsidR="008651B6">
        <w:rPr>
          <w:rFonts w:cstheme="minorHAnsi"/>
        </w:rPr>
        <w:t>Batwa</w:t>
      </w:r>
      <w:proofErr w:type="spellEnd"/>
      <w:r w:rsidR="00B2565F">
        <w:rPr>
          <w:rFonts w:cstheme="minorHAnsi"/>
        </w:rPr>
        <w:t xml:space="preserve"> not</w:t>
      </w:r>
      <w:r w:rsidR="008651B6">
        <w:rPr>
          <w:rFonts w:cstheme="minorHAnsi"/>
        </w:rPr>
        <w:t xml:space="preserve"> to</w:t>
      </w:r>
      <w:r w:rsidR="00B2565F">
        <w:rPr>
          <w:rFonts w:cstheme="minorHAnsi"/>
        </w:rPr>
        <w:t xml:space="preserve"> attend</w:t>
      </w:r>
      <w:r w:rsidRPr="005B6636">
        <w:rPr>
          <w:rFonts w:cstheme="minorHAnsi"/>
        </w:rPr>
        <w:t xml:space="preserve"> or drop out of school,</w:t>
      </w:r>
      <w:r w:rsidR="008651B6">
        <w:rPr>
          <w:rFonts w:cstheme="minorHAnsi"/>
        </w:rPr>
        <w:t xml:space="preserve"> but most of them revolve</w:t>
      </w:r>
      <w:r w:rsidR="00B2565F">
        <w:rPr>
          <w:rFonts w:cstheme="minorHAnsi"/>
        </w:rPr>
        <w:t xml:space="preserve"> around </w:t>
      </w:r>
      <w:r w:rsidRPr="005B6636">
        <w:rPr>
          <w:rFonts w:cstheme="minorHAnsi"/>
        </w:rPr>
        <w:t xml:space="preserve">poverty. The waiving of </w:t>
      </w:r>
      <w:r w:rsidR="005A661C" w:rsidRPr="005B6636">
        <w:rPr>
          <w:rFonts w:cstheme="minorHAnsi"/>
        </w:rPr>
        <w:t>tuition</w:t>
      </w:r>
      <w:r w:rsidRPr="005B6636">
        <w:rPr>
          <w:rFonts w:cstheme="minorHAnsi"/>
        </w:rPr>
        <w:t xml:space="preserve"> fee by the government is insufficient </w:t>
      </w:r>
      <w:r w:rsidR="00B2565F">
        <w:rPr>
          <w:rFonts w:cstheme="minorHAnsi"/>
        </w:rPr>
        <w:t xml:space="preserve">if it does not follow </w:t>
      </w:r>
      <w:r w:rsidRPr="005B6636">
        <w:rPr>
          <w:rFonts w:cstheme="minorHAnsi"/>
        </w:rPr>
        <w:t xml:space="preserve">assistance to </w:t>
      </w:r>
      <w:proofErr w:type="spellStart"/>
      <w:r w:rsidRPr="005B6636">
        <w:rPr>
          <w:rFonts w:cstheme="minorHAnsi"/>
        </w:rPr>
        <w:t>Batwa</w:t>
      </w:r>
      <w:proofErr w:type="spellEnd"/>
      <w:r w:rsidRPr="005B6636">
        <w:rPr>
          <w:rFonts w:cstheme="minorHAnsi"/>
        </w:rPr>
        <w:t xml:space="preserve"> children, </w:t>
      </w:r>
      <w:r w:rsidR="00B2565F">
        <w:rPr>
          <w:rFonts w:cstheme="minorHAnsi"/>
        </w:rPr>
        <w:t>because</w:t>
      </w:r>
      <w:r w:rsidR="00BE2E89" w:rsidRPr="005B6636">
        <w:rPr>
          <w:rFonts w:cstheme="minorHAnsi"/>
        </w:rPr>
        <w:t xml:space="preserve"> parents usually lack</w:t>
      </w:r>
      <w:r w:rsidRPr="005B6636">
        <w:rPr>
          <w:rFonts w:cstheme="minorHAnsi"/>
        </w:rPr>
        <w:t xml:space="preserve"> money to buy school uniforms or any kind of clothes</w:t>
      </w:r>
      <w:r w:rsidR="00BE2E89" w:rsidRPr="005B6636">
        <w:rPr>
          <w:rFonts w:cstheme="minorHAnsi"/>
        </w:rPr>
        <w:t xml:space="preserve"> or school stationary for their children, or even to pack lunch for them. Many children are malnourished and in poor health, hence can hardly compete with others academically.</w:t>
      </w:r>
      <w:r w:rsidR="00BC333D" w:rsidRPr="005B6636">
        <w:rPr>
          <w:rFonts w:cstheme="minorHAnsi"/>
        </w:rPr>
        <w:t xml:space="preserve"> </w:t>
      </w:r>
      <w:r w:rsidR="005A661C" w:rsidRPr="005B6636">
        <w:rPr>
          <w:rFonts w:cstheme="minorHAnsi"/>
        </w:rPr>
        <w:t>Many children do not attend school</w:t>
      </w:r>
      <w:r w:rsidR="00B2565F">
        <w:rPr>
          <w:rFonts w:cstheme="minorHAnsi"/>
        </w:rPr>
        <w:t>s</w:t>
      </w:r>
      <w:r w:rsidR="005A661C" w:rsidRPr="005B6636">
        <w:rPr>
          <w:rFonts w:cstheme="minorHAnsi"/>
        </w:rPr>
        <w:t xml:space="preserve"> since food scarcity causes them to abandon their parents and </w:t>
      </w:r>
      <w:r w:rsidR="005A661C" w:rsidRPr="005B6636">
        <w:rPr>
          <w:rFonts w:cstheme="minorHAnsi"/>
        </w:rPr>
        <w:lastRenderedPageBreak/>
        <w:t>beg on the street. This is especially the case in urban centers where children frequently start begging at</w:t>
      </w:r>
      <w:r w:rsidR="00B2565F">
        <w:rPr>
          <w:rFonts w:cstheme="minorHAnsi"/>
        </w:rPr>
        <w:t xml:space="preserve"> the age of</w:t>
      </w:r>
      <w:r w:rsidR="005A661C" w:rsidRPr="005B6636">
        <w:rPr>
          <w:rFonts w:cstheme="minorHAnsi"/>
        </w:rPr>
        <w:t xml:space="preserve"> four o</w:t>
      </w:r>
      <w:r w:rsidR="00B2565F">
        <w:rPr>
          <w:rFonts w:cstheme="minorHAnsi"/>
        </w:rPr>
        <w:t>r</w:t>
      </w:r>
      <w:r w:rsidR="005A661C" w:rsidRPr="005B6636">
        <w:rPr>
          <w:rFonts w:cstheme="minorHAnsi"/>
        </w:rPr>
        <w:t xml:space="preserve"> five.</w:t>
      </w:r>
      <w:r w:rsidR="005A661C" w:rsidRPr="005B6636">
        <w:rPr>
          <w:rStyle w:val="FootnoteReference"/>
          <w:rFonts w:cstheme="minorHAnsi"/>
        </w:rPr>
        <w:footnoteReference w:id="43"/>
      </w:r>
      <w:r w:rsidR="005A661C" w:rsidRPr="005B6636">
        <w:rPr>
          <w:rFonts w:cstheme="minorHAnsi"/>
        </w:rPr>
        <w:t xml:space="preserve"> In rural settings access to schools is often difficult because of the remote location of </w:t>
      </w:r>
      <w:proofErr w:type="spellStart"/>
      <w:r w:rsidR="005A661C" w:rsidRPr="005B6636">
        <w:rPr>
          <w:rFonts w:cstheme="minorHAnsi"/>
        </w:rPr>
        <w:t>Batwa</w:t>
      </w:r>
      <w:proofErr w:type="spellEnd"/>
      <w:r w:rsidR="005A661C" w:rsidRPr="005B6636">
        <w:rPr>
          <w:rFonts w:cstheme="minorHAnsi"/>
        </w:rPr>
        <w:t xml:space="preserve"> communities and </w:t>
      </w:r>
      <w:r w:rsidR="00B2565F">
        <w:rPr>
          <w:rFonts w:cstheme="minorHAnsi"/>
        </w:rPr>
        <w:t xml:space="preserve">the </w:t>
      </w:r>
      <w:r w:rsidR="005A661C" w:rsidRPr="005B6636">
        <w:rPr>
          <w:rFonts w:cstheme="minorHAnsi"/>
        </w:rPr>
        <w:t>lack of transport</w:t>
      </w:r>
      <w:r w:rsidR="00B2565F">
        <w:rPr>
          <w:rFonts w:cstheme="minorHAnsi"/>
        </w:rPr>
        <w:t>ation</w:t>
      </w:r>
      <w:r w:rsidR="005A661C" w:rsidRPr="005B6636">
        <w:rPr>
          <w:rFonts w:cstheme="minorHAnsi"/>
        </w:rPr>
        <w:t xml:space="preserve"> and infrastructure. As described above however, the government’s reaction to this problem in form of resettlement </w:t>
      </w:r>
      <w:r w:rsidR="00D10E51" w:rsidRPr="005B6636">
        <w:rPr>
          <w:rFonts w:cstheme="minorHAnsi"/>
        </w:rPr>
        <w:t>schemes</w:t>
      </w:r>
      <w:r w:rsidR="005A661C" w:rsidRPr="005B6636">
        <w:rPr>
          <w:rFonts w:cstheme="minorHAnsi"/>
        </w:rPr>
        <w:t xml:space="preserve"> has had </w:t>
      </w:r>
      <w:r w:rsidR="00B2565F">
        <w:rPr>
          <w:rFonts w:cstheme="minorHAnsi"/>
        </w:rPr>
        <w:t xml:space="preserve">a </w:t>
      </w:r>
      <w:r w:rsidR="008651B6">
        <w:rPr>
          <w:rFonts w:cstheme="minorHAnsi"/>
        </w:rPr>
        <w:t xml:space="preserve">negative impact on the </w:t>
      </w:r>
      <w:proofErr w:type="spellStart"/>
      <w:r w:rsidR="008651B6">
        <w:rPr>
          <w:rFonts w:cstheme="minorHAnsi"/>
        </w:rPr>
        <w:t>Batwa</w:t>
      </w:r>
      <w:proofErr w:type="spellEnd"/>
      <w:r w:rsidR="008651B6">
        <w:rPr>
          <w:rFonts w:cstheme="minorHAnsi"/>
        </w:rPr>
        <w:t>.</w:t>
      </w:r>
    </w:p>
    <w:p w:rsidR="00EB6FB4" w:rsidRPr="005B6636" w:rsidRDefault="00EB6FB4" w:rsidP="00DA5D4C">
      <w:pPr>
        <w:spacing w:after="0" w:line="240" w:lineRule="auto"/>
        <w:jc w:val="both"/>
        <w:rPr>
          <w:rFonts w:cstheme="minorHAnsi"/>
          <w:b/>
          <w:sz w:val="32"/>
          <w:szCs w:val="28"/>
        </w:rPr>
      </w:pPr>
    </w:p>
    <w:p w:rsidR="00D3702C" w:rsidRPr="00B2565F" w:rsidRDefault="00D10E51" w:rsidP="00B2565F">
      <w:pPr>
        <w:jc w:val="both"/>
        <w:rPr>
          <w:rFonts w:cstheme="minorHAnsi"/>
          <w:shd w:val="clear" w:color="auto" w:fill="FFFFFF"/>
        </w:rPr>
      </w:pPr>
      <w:r w:rsidRPr="00B2565F">
        <w:rPr>
          <w:rStyle w:val="apple-converted-space"/>
          <w:rFonts w:cstheme="minorHAnsi"/>
          <w:shd w:val="clear" w:color="auto" w:fill="FFFFFF"/>
        </w:rPr>
        <w:t xml:space="preserve">Another factor preventing </w:t>
      </w:r>
      <w:r w:rsidR="008651B6">
        <w:rPr>
          <w:rStyle w:val="apple-converted-space"/>
          <w:rFonts w:cstheme="minorHAnsi"/>
          <w:shd w:val="clear" w:color="auto" w:fill="FFFFFF"/>
        </w:rPr>
        <w:t xml:space="preserve">the </w:t>
      </w:r>
      <w:proofErr w:type="spellStart"/>
      <w:r w:rsidRPr="00B2565F">
        <w:rPr>
          <w:rStyle w:val="apple-converted-space"/>
          <w:rFonts w:cstheme="minorHAnsi"/>
          <w:shd w:val="clear" w:color="auto" w:fill="FFFFFF"/>
        </w:rPr>
        <w:t>Batwa</w:t>
      </w:r>
      <w:proofErr w:type="spellEnd"/>
      <w:r w:rsidRPr="00B2565F">
        <w:rPr>
          <w:rStyle w:val="apple-converted-space"/>
          <w:rFonts w:cstheme="minorHAnsi"/>
          <w:shd w:val="clear" w:color="auto" w:fill="FFFFFF"/>
        </w:rPr>
        <w:t xml:space="preserve"> from completing education is </w:t>
      </w:r>
      <w:r w:rsidR="008651B6">
        <w:rPr>
          <w:rStyle w:val="apple-converted-space"/>
          <w:rFonts w:cstheme="minorHAnsi"/>
          <w:shd w:val="clear" w:color="auto" w:fill="FFFFFF"/>
        </w:rPr>
        <w:t xml:space="preserve">widespread </w:t>
      </w:r>
      <w:r w:rsidRPr="00B2565F">
        <w:rPr>
          <w:rStyle w:val="apple-converted-space"/>
          <w:rFonts w:cstheme="minorHAnsi"/>
          <w:shd w:val="clear" w:color="auto" w:fill="FFFFFF"/>
        </w:rPr>
        <w:t>discrimination</w:t>
      </w:r>
      <w:r w:rsidR="00D3702C" w:rsidRPr="00B2565F">
        <w:rPr>
          <w:rStyle w:val="apple-converted-space"/>
          <w:rFonts w:cstheme="minorHAnsi"/>
          <w:shd w:val="clear" w:color="auto" w:fill="FFFFFF"/>
        </w:rPr>
        <w:t xml:space="preserve">. </w:t>
      </w:r>
      <w:proofErr w:type="spellStart"/>
      <w:r w:rsidR="00D3702C" w:rsidRPr="00B2565F">
        <w:rPr>
          <w:rStyle w:val="apple-converted-space"/>
          <w:rFonts w:cstheme="minorHAnsi"/>
          <w:shd w:val="clear" w:color="auto" w:fill="FFFFFF"/>
        </w:rPr>
        <w:t>Batwa</w:t>
      </w:r>
      <w:proofErr w:type="spellEnd"/>
      <w:r w:rsidR="00D3702C" w:rsidRPr="00B2565F">
        <w:rPr>
          <w:rStyle w:val="apple-converted-space"/>
          <w:rFonts w:cstheme="minorHAnsi"/>
          <w:shd w:val="clear" w:color="auto" w:fill="FFFFFF"/>
        </w:rPr>
        <w:t xml:space="preserve"> school children often hide their ethnicity, for fear of harassment by fellow students and teachers. Many do not attend school as a result of harassment. Their severe state of impoverishment and status as a </w:t>
      </w:r>
      <w:proofErr w:type="spellStart"/>
      <w:r w:rsidR="00D3702C" w:rsidRPr="00B2565F">
        <w:rPr>
          <w:rStyle w:val="apple-converted-space"/>
          <w:rFonts w:cstheme="minorHAnsi"/>
          <w:shd w:val="clear" w:color="auto" w:fill="FFFFFF"/>
        </w:rPr>
        <w:t>Mutwa</w:t>
      </w:r>
      <w:proofErr w:type="spellEnd"/>
      <w:r w:rsidR="00D3702C" w:rsidRPr="00B2565F">
        <w:rPr>
          <w:rStyle w:val="apple-converted-space"/>
          <w:rFonts w:cstheme="minorHAnsi"/>
          <w:shd w:val="clear" w:color="auto" w:fill="FFFFFF"/>
        </w:rPr>
        <w:t xml:space="preserve"> means their </w:t>
      </w:r>
      <w:proofErr w:type="gramStart"/>
      <w:r w:rsidR="00D3702C" w:rsidRPr="00B2565F">
        <w:rPr>
          <w:rStyle w:val="apple-converted-space"/>
          <w:rFonts w:cstheme="minorHAnsi"/>
          <w:shd w:val="clear" w:color="auto" w:fill="FFFFFF"/>
        </w:rPr>
        <w:t>clothing,</w:t>
      </w:r>
      <w:proofErr w:type="gramEnd"/>
      <w:r w:rsidR="00D3702C" w:rsidRPr="00B2565F">
        <w:rPr>
          <w:rStyle w:val="apple-converted-space"/>
          <w:rFonts w:cstheme="minorHAnsi"/>
          <w:shd w:val="clear" w:color="auto" w:fill="FFFFFF"/>
        </w:rPr>
        <w:t xml:space="preserve"> footwear or level of hygiene is deemed insufficient or inadequate by teachers.  </w:t>
      </w:r>
      <w:proofErr w:type="spellStart"/>
      <w:r w:rsidR="00D3702C" w:rsidRPr="00B2565F">
        <w:rPr>
          <w:rStyle w:val="apple-converted-space"/>
          <w:rFonts w:cstheme="minorHAnsi"/>
          <w:shd w:val="clear" w:color="auto" w:fill="FFFFFF"/>
        </w:rPr>
        <w:t>Mutwa</w:t>
      </w:r>
      <w:proofErr w:type="spellEnd"/>
      <w:r w:rsidR="00D3702C" w:rsidRPr="00B2565F">
        <w:rPr>
          <w:rStyle w:val="apple-converted-space"/>
          <w:rFonts w:cstheme="minorHAnsi"/>
          <w:shd w:val="clear" w:color="auto" w:fill="FFFFFF"/>
        </w:rPr>
        <w:t xml:space="preserve"> or </w:t>
      </w:r>
      <w:proofErr w:type="spellStart"/>
      <w:r w:rsidR="00D3702C" w:rsidRPr="00B2565F">
        <w:rPr>
          <w:rStyle w:val="apple-converted-space"/>
          <w:rFonts w:cstheme="minorHAnsi"/>
          <w:shd w:val="clear" w:color="auto" w:fill="FFFFFF"/>
        </w:rPr>
        <w:t>Batwa</w:t>
      </w:r>
      <w:proofErr w:type="spellEnd"/>
      <w:r w:rsidR="00D3702C" w:rsidRPr="00B2565F">
        <w:rPr>
          <w:rStyle w:val="apple-converted-space"/>
          <w:rFonts w:cstheme="minorHAnsi"/>
          <w:shd w:val="clear" w:color="auto" w:fill="FFFFFF"/>
        </w:rPr>
        <w:t xml:space="preserve"> is a common insult directed at an individual who is lazy, late or unclean. </w:t>
      </w:r>
      <w:r w:rsidR="00D3702C" w:rsidRPr="00B2565F">
        <w:rPr>
          <w:rFonts w:cstheme="minorHAnsi"/>
          <w:shd w:val="clear" w:color="auto" w:fill="FFFFFF"/>
        </w:rPr>
        <w:t>Mr</w:t>
      </w:r>
      <w:r w:rsidR="001230D8" w:rsidRPr="00B2565F">
        <w:rPr>
          <w:rFonts w:cstheme="minorHAnsi"/>
          <w:shd w:val="clear" w:color="auto" w:fill="FFFFFF"/>
        </w:rPr>
        <w:t>.</w:t>
      </w:r>
      <w:r w:rsidR="00D3702C" w:rsidRPr="00B2565F">
        <w:rPr>
          <w:rFonts w:cstheme="minorHAnsi"/>
          <w:shd w:val="clear" w:color="auto" w:fill="FFFFFF"/>
        </w:rPr>
        <w:t xml:space="preserve"> Elias </w:t>
      </w:r>
      <w:proofErr w:type="spellStart"/>
      <w:r w:rsidR="00D3702C" w:rsidRPr="00B2565F">
        <w:rPr>
          <w:rFonts w:cstheme="minorHAnsi"/>
          <w:shd w:val="clear" w:color="auto" w:fill="FFFFFF"/>
        </w:rPr>
        <w:t>Hajara</w:t>
      </w:r>
      <w:proofErr w:type="spellEnd"/>
      <w:r w:rsidR="00D3702C" w:rsidRPr="00B2565F">
        <w:rPr>
          <w:rFonts w:cstheme="minorHAnsi"/>
          <w:shd w:val="clear" w:color="auto" w:fill="FFFFFF"/>
        </w:rPr>
        <w:t xml:space="preserve">, the chairman of </w:t>
      </w:r>
      <w:proofErr w:type="spellStart"/>
      <w:r w:rsidR="00D3702C" w:rsidRPr="00B2565F">
        <w:rPr>
          <w:rFonts w:cstheme="minorHAnsi"/>
          <w:shd w:val="clear" w:color="auto" w:fill="FFFFFF"/>
        </w:rPr>
        <w:t>Batwa</w:t>
      </w:r>
      <w:proofErr w:type="spellEnd"/>
      <w:r w:rsidR="00D3702C" w:rsidRPr="00B2565F">
        <w:rPr>
          <w:rFonts w:cstheme="minorHAnsi"/>
          <w:shd w:val="clear" w:color="auto" w:fill="FFFFFF"/>
        </w:rPr>
        <w:t xml:space="preserve"> Communities in </w:t>
      </w:r>
      <w:proofErr w:type="spellStart"/>
      <w:r w:rsidR="00D3702C" w:rsidRPr="00B2565F">
        <w:rPr>
          <w:rFonts w:cstheme="minorHAnsi"/>
          <w:shd w:val="clear" w:color="auto" w:fill="FFFFFF"/>
        </w:rPr>
        <w:t>Echuya</w:t>
      </w:r>
      <w:proofErr w:type="spellEnd"/>
      <w:r w:rsidR="00D3702C" w:rsidRPr="00B2565F">
        <w:rPr>
          <w:rFonts w:cstheme="minorHAnsi"/>
          <w:shd w:val="clear" w:color="auto" w:fill="FFFFFF"/>
        </w:rPr>
        <w:t xml:space="preserve"> Forest Reserve, </w:t>
      </w:r>
      <w:r w:rsidR="002D1C77" w:rsidRPr="00B2565F">
        <w:rPr>
          <w:rFonts w:cstheme="minorHAnsi"/>
          <w:shd w:val="clear" w:color="auto" w:fill="FFFFFF"/>
        </w:rPr>
        <w:t>confirmed this, stating that “</w:t>
      </w:r>
      <w:r w:rsidR="00D3702C" w:rsidRPr="00B2565F">
        <w:rPr>
          <w:rFonts w:cstheme="minorHAnsi"/>
          <w:shd w:val="clear" w:color="auto" w:fill="FFFFFF"/>
        </w:rPr>
        <w:t xml:space="preserve">although different civil society </w:t>
      </w:r>
      <w:r w:rsidR="001230D8" w:rsidRPr="00B2565F">
        <w:rPr>
          <w:rFonts w:cstheme="minorHAnsi"/>
          <w:shd w:val="clear" w:color="auto" w:fill="FFFFFF"/>
        </w:rPr>
        <w:t>organizations</w:t>
      </w:r>
      <w:r w:rsidR="00D3702C" w:rsidRPr="00B2565F">
        <w:rPr>
          <w:rFonts w:cstheme="minorHAnsi"/>
          <w:shd w:val="clear" w:color="auto" w:fill="FFFFFF"/>
        </w:rPr>
        <w:t xml:space="preserve"> have tried to empower </w:t>
      </w:r>
      <w:proofErr w:type="spellStart"/>
      <w:r w:rsidR="00D3702C" w:rsidRPr="00B2565F">
        <w:rPr>
          <w:rFonts w:cstheme="minorHAnsi"/>
          <w:shd w:val="clear" w:color="auto" w:fill="FFFFFF"/>
        </w:rPr>
        <w:t>Batwa</w:t>
      </w:r>
      <w:proofErr w:type="spellEnd"/>
      <w:r w:rsidR="00D3702C" w:rsidRPr="00B2565F">
        <w:rPr>
          <w:rFonts w:cstheme="minorHAnsi"/>
          <w:shd w:val="clear" w:color="auto" w:fill="FFFFFF"/>
        </w:rPr>
        <w:t xml:space="preserve"> children by giving them scholastic materials, discrimination and harassment has made it difficult for them to study well.</w:t>
      </w:r>
      <w:r w:rsidR="002D1C77" w:rsidRPr="00B2565F">
        <w:rPr>
          <w:rFonts w:cstheme="minorHAnsi"/>
          <w:shd w:val="clear" w:color="auto" w:fill="FFFFFF"/>
        </w:rPr>
        <w:t>”</w:t>
      </w:r>
      <w:r w:rsidR="002D1C77" w:rsidRPr="00B2565F">
        <w:rPr>
          <w:rStyle w:val="FootnoteReference"/>
          <w:rFonts w:cstheme="minorHAnsi"/>
          <w:shd w:val="clear" w:color="auto" w:fill="FFFFFF"/>
        </w:rPr>
        <w:footnoteReference w:id="44"/>
      </w:r>
      <w:r w:rsidR="00A059EE" w:rsidRPr="00B2565F">
        <w:rPr>
          <w:rFonts w:cstheme="minorHAnsi"/>
          <w:shd w:val="clear" w:color="auto" w:fill="FFFFFF"/>
        </w:rPr>
        <w:t xml:space="preserve"> Since 2003 the </w:t>
      </w:r>
      <w:r w:rsidR="00A059EE" w:rsidRPr="00B2565F">
        <w:rPr>
          <w:rFonts w:cstheme="minorHAnsi"/>
        </w:rPr>
        <w:t xml:space="preserve">Organic Law No. 20/2003 prohibits discrimination in </w:t>
      </w:r>
      <w:r w:rsidR="00B2565F" w:rsidRPr="00B2565F">
        <w:rPr>
          <w:rFonts w:cstheme="minorHAnsi"/>
        </w:rPr>
        <w:t>education;</w:t>
      </w:r>
      <w:r w:rsidR="00A059EE" w:rsidRPr="00B2565F">
        <w:rPr>
          <w:rFonts w:cstheme="minorHAnsi"/>
        </w:rPr>
        <w:t xml:space="preserve"> however</w:t>
      </w:r>
      <w:r w:rsidR="00B2565F">
        <w:rPr>
          <w:rFonts w:cstheme="minorHAnsi"/>
        </w:rPr>
        <w:t>,</w:t>
      </w:r>
      <w:r w:rsidR="00A059EE" w:rsidRPr="00B2565F">
        <w:rPr>
          <w:rFonts w:cstheme="minorHAnsi"/>
        </w:rPr>
        <w:t xml:space="preserve"> there is significant lack of enforcement of this law.</w:t>
      </w:r>
    </w:p>
    <w:p w:rsidR="00D3702C" w:rsidRPr="00B2565F" w:rsidRDefault="00D3702C" w:rsidP="00B2565F">
      <w:pPr>
        <w:pStyle w:val="NoSpacing"/>
        <w:jc w:val="both"/>
        <w:rPr>
          <w:rStyle w:val="apple-converted-space"/>
          <w:rFonts w:cstheme="minorHAnsi"/>
          <w:shd w:val="clear" w:color="auto" w:fill="FFFFFF"/>
        </w:rPr>
      </w:pPr>
    </w:p>
    <w:p w:rsidR="00EB6FB4" w:rsidRPr="005B6636" w:rsidRDefault="00EB6FB4" w:rsidP="00DA5D4C">
      <w:pPr>
        <w:spacing w:after="0" w:line="240" w:lineRule="auto"/>
        <w:jc w:val="both"/>
        <w:rPr>
          <w:rFonts w:cstheme="minorHAnsi"/>
          <w:b/>
          <w:sz w:val="32"/>
          <w:szCs w:val="28"/>
        </w:rPr>
      </w:pPr>
    </w:p>
    <w:p w:rsidR="0034048D" w:rsidRPr="005B6636" w:rsidRDefault="0034048D" w:rsidP="00DA5D4C">
      <w:pPr>
        <w:spacing w:after="0" w:line="240" w:lineRule="auto"/>
        <w:jc w:val="both"/>
        <w:rPr>
          <w:rFonts w:cstheme="minorHAnsi"/>
          <w:b/>
          <w:sz w:val="32"/>
          <w:szCs w:val="28"/>
        </w:rPr>
      </w:pPr>
    </w:p>
    <w:p w:rsidR="0034048D" w:rsidRPr="005B6636" w:rsidRDefault="0034048D" w:rsidP="00DA5D4C">
      <w:pPr>
        <w:spacing w:after="0" w:line="240" w:lineRule="auto"/>
        <w:jc w:val="both"/>
        <w:rPr>
          <w:rFonts w:cstheme="minorHAnsi"/>
          <w:b/>
          <w:sz w:val="32"/>
          <w:szCs w:val="28"/>
        </w:rPr>
      </w:pPr>
    </w:p>
    <w:p w:rsidR="00016E74" w:rsidRDefault="00016E74"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4D20FD" w:rsidRDefault="004D20FD" w:rsidP="00DA5D4C">
      <w:pPr>
        <w:spacing w:after="0" w:line="240" w:lineRule="auto"/>
        <w:jc w:val="both"/>
        <w:rPr>
          <w:rStyle w:val="apple-converted-space"/>
          <w:rFonts w:cstheme="minorHAnsi"/>
          <w:sz w:val="20"/>
          <w:szCs w:val="20"/>
          <w:shd w:val="clear" w:color="auto" w:fill="FFFFFF"/>
        </w:rPr>
      </w:pPr>
    </w:p>
    <w:p w:rsidR="008651B6" w:rsidRDefault="008651B6" w:rsidP="00DA5D4C">
      <w:pPr>
        <w:spacing w:after="0" w:line="240" w:lineRule="auto"/>
        <w:jc w:val="both"/>
        <w:rPr>
          <w:rStyle w:val="apple-converted-space"/>
          <w:rFonts w:cstheme="minorHAnsi"/>
          <w:sz w:val="20"/>
          <w:szCs w:val="20"/>
          <w:shd w:val="clear" w:color="auto" w:fill="FFFFFF"/>
        </w:rPr>
      </w:pPr>
    </w:p>
    <w:p w:rsidR="008651B6" w:rsidRDefault="008651B6" w:rsidP="00DA5D4C">
      <w:pPr>
        <w:spacing w:after="0" w:line="240" w:lineRule="auto"/>
        <w:jc w:val="both"/>
        <w:rPr>
          <w:rStyle w:val="apple-converted-space"/>
          <w:rFonts w:cstheme="minorHAnsi"/>
          <w:sz w:val="20"/>
          <w:szCs w:val="20"/>
          <w:shd w:val="clear" w:color="auto" w:fill="FFFFFF"/>
        </w:rPr>
      </w:pPr>
    </w:p>
    <w:p w:rsidR="008651B6" w:rsidRDefault="008651B6" w:rsidP="00DA5D4C">
      <w:pPr>
        <w:spacing w:after="0" w:line="240" w:lineRule="auto"/>
        <w:jc w:val="both"/>
        <w:rPr>
          <w:rStyle w:val="apple-converted-space"/>
          <w:rFonts w:cstheme="minorHAnsi"/>
          <w:sz w:val="20"/>
          <w:szCs w:val="20"/>
          <w:shd w:val="clear" w:color="auto" w:fill="FFFFFF"/>
        </w:rPr>
      </w:pPr>
    </w:p>
    <w:p w:rsidR="008651B6" w:rsidRPr="005B6636" w:rsidRDefault="008651B6" w:rsidP="00DA5D4C">
      <w:pPr>
        <w:spacing w:after="0" w:line="240" w:lineRule="auto"/>
        <w:jc w:val="both"/>
        <w:rPr>
          <w:rStyle w:val="apple-converted-space"/>
          <w:rFonts w:cstheme="minorHAnsi"/>
          <w:sz w:val="20"/>
          <w:szCs w:val="20"/>
          <w:shd w:val="clear" w:color="auto" w:fill="FFFFFF"/>
        </w:rPr>
      </w:pPr>
    </w:p>
    <w:p w:rsidR="00016E74" w:rsidRPr="005B6636" w:rsidRDefault="00016E74" w:rsidP="00DA5D4C">
      <w:pPr>
        <w:spacing w:after="0" w:line="240" w:lineRule="auto"/>
        <w:jc w:val="both"/>
        <w:rPr>
          <w:rFonts w:cstheme="minorHAnsi"/>
          <w:b/>
          <w:sz w:val="32"/>
          <w:szCs w:val="28"/>
        </w:rPr>
      </w:pPr>
    </w:p>
    <w:p w:rsidR="004D20FD" w:rsidRDefault="00FF0D81" w:rsidP="004D20FD">
      <w:pPr>
        <w:spacing w:before="120" w:after="120" w:line="240" w:lineRule="auto"/>
        <w:jc w:val="both"/>
        <w:rPr>
          <w:rFonts w:cstheme="minorHAnsi"/>
          <w:b/>
          <w:color w:val="000000" w:themeColor="text1"/>
          <w:sz w:val="40"/>
          <w:szCs w:val="40"/>
        </w:rPr>
      </w:pPr>
      <w:r w:rsidRPr="004D20FD">
        <w:rPr>
          <w:rFonts w:cstheme="minorHAnsi"/>
          <w:b/>
          <w:color w:val="000000" w:themeColor="text1"/>
          <w:sz w:val="40"/>
          <w:szCs w:val="40"/>
        </w:rPr>
        <w:t>Section D: Recommendations</w:t>
      </w:r>
    </w:p>
    <w:p w:rsidR="00CB51D8" w:rsidRPr="004D20FD" w:rsidRDefault="00CB51D8" w:rsidP="004D20FD">
      <w:pPr>
        <w:spacing w:before="120" w:after="120" w:line="240" w:lineRule="auto"/>
        <w:jc w:val="both"/>
        <w:rPr>
          <w:rFonts w:cstheme="minorHAnsi"/>
          <w:b/>
          <w:color w:val="000000" w:themeColor="text1"/>
          <w:sz w:val="40"/>
          <w:szCs w:val="40"/>
        </w:rPr>
      </w:pPr>
    </w:p>
    <w:p w:rsidR="004D20FD" w:rsidRPr="00167747" w:rsidRDefault="00686764" w:rsidP="00167747">
      <w:pPr>
        <w:pStyle w:val="ListParagraph"/>
        <w:numPr>
          <w:ilvl w:val="0"/>
          <w:numId w:val="8"/>
        </w:numPr>
        <w:spacing w:before="120" w:after="120" w:line="240" w:lineRule="auto"/>
        <w:contextualSpacing w:val="0"/>
        <w:jc w:val="both"/>
        <w:rPr>
          <w:rFonts w:cstheme="minorHAnsi"/>
          <w:i/>
        </w:rPr>
      </w:pPr>
      <w:r w:rsidRPr="00167747">
        <w:rPr>
          <w:rFonts w:cstheme="minorHAnsi"/>
          <w:i/>
        </w:rPr>
        <w:t>Ensure full</w:t>
      </w:r>
      <w:r w:rsidR="004D20FD" w:rsidRPr="00167747">
        <w:rPr>
          <w:rFonts w:cstheme="minorHAnsi"/>
          <w:i/>
        </w:rPr>
        <w:t xml:space="preserve"> representation of the </w:t>
      </w:r>
      <w:proofErr w:type="spellStart"/>
      <w:r w:rsidR="004D20FD" w:rsidRPr="00167747">
        <w:rPr>
          <w:rFonts w:cstheme="minorHAnsi"/>
          <w:i/>
        </w:rPr>
        <w:t>Batwa</w:t>
      </w:r>
      <w:proofErr w:type="spellEnd"/>
      <w:r w:rsidR="004D20FD" w:rsidRPr="00167747">
        <w:rPr>
          <w:rFonts w:cstheme="minorHAnsi"/>
          <w:i/>
        </w:rPr>
        <w:t xml:space="preserve"> in government and other public institutions.</w:t>
      </w:r>
    </w:p>
    <w:p w:rsidR="004D20FD" w:rsidRPr="00167747" w:rsidRDefault="004D20FD" w:rsidP="00167747">
      <w:pPr>
        <w:pStyle w:val="ListParagraph"/>
        <w:numPr>
          <w:ilvl w:val="0"/>
          <w:numId w:val="8"/>
        </w:numPr>
        <w:spacing w:before="120" w:after="120" w:line="240" w:lineRule="auto"/>
        <w:contextualSpacing w:val="0"/>
        <w:jc w:val="both"/>
        <w:rPr>
          <w:rFonts w:cstheme="minorHAnsi"/>
          <w:i/>
        </w:rPr>
      </w:pPr>
      <w:r w:rsidRPr="00167747">
        <w:rPr>
          <w:rFonts w:cstheme="minorHAnsi"/>
          <w:i/>
        </w:rPr>
        <w:t xml:space="preserve">Create a national institution for the protection and promotion of the </w:t>
      </w:r>
      <w:proofErr w:type="spellStart"/>
      <w:r w:rsidRPr="00167747">
        <w:rPr>
          <w:rFonts w:cstheme="minorHAnsi"/>
          <w:i/>
        </w:rPr>
        <w:t>Batwa</w:t>
      </w:r>
      <w:proofErr w:type="spellEnd"/>
      <w:r w:rsidRPr="00167747">
        <w:rPr>
          <w:rFonts w:cstheme="minorHAnsi"/>
          <w:i/>
        </w:rPr>
        <w:t xml:space="preserve">. Define the number of Senate seats specifically assigned to the </w:t>
      </w:r>
      <w:proofErr w:type="spellStart"/>
      <w:r w:rsidRPr="00167747">
        <w:rPr>
          <w:rFonts w:cstheme="minorHAnsi"/>
          <w:i/>
        </w:rPr>
        <w:t>Batwa</w:t>
      </w:r>
      <w:proofErr w:type="spellEnd"/>
      <w:r w:rsidRPr="00167747">
        <w:rPr>
          <w:rFonts w:cstheme="minorHAnsi"/>
          <w:i/>
        </w:rPr>
        <w:t xml:space="preserve">. </w:t>
      </w:r>
      <w:r w:rsidR="00167747" w:rsidRPr="00167747">
        <w:rPr>
          <w:rFonts w:cstheme="minorHAnsi"/>
          <w:i/>
        </w:rPr>
        <w:t>Allow</w:t>
      </w:r>
      <w:r w:rsidRPr="00167747">
        <w:rPr>
          <w:rFonts w:cstheme="minorHAnsi"/>
          <w:i/>
        </w:rPr>
        <w:t xml:space="preserve"> elections for this position which would be conducted by the newly created national institution.</w:t>
      </w:r>
    </w:p>
    <w:p w:rsidR="004D20FD" w:rsidRPr="00167747" w:rsidRDefault="004D20FD" w:rsidP="00167747">
      <w:pPr>
        <w:pStyle w:val="ListParagraph"/>
        <w:numPr>
          <w:ilvl w:val="0"/>
          <w:numId w:val="8"/>
        </w:numPr>
        <w:spacing w:before="120" w:after="120" w:line="240" w:lineRule="auto"/>
        <w:contextualSpacing w:val="0"/>
        <w:jc w:val="both"/>
        <w:rPr>
          <w:rFonts w:cstheme="minorHAnsi"/>
          <w:i/>
        </w:rPr>
      </w:pPr>
      <w:r w:rsidRPr="00167747">
        <w:rPr>
          <w:rFonts w:cstheme="minorHAnsi"/>
          <w:i/>
        </w:rPr>
        <w:t xml:space="preserve">Consult the </w:t>
      </w:r>
      <w:proofErr w:type="spellStart"/>
      <w:r w:rsidRPr="00167747">
        <w:rPr>
          <w:rFonts w:cstheme="minorHAnsi"/>
          <w:i/>
        </w:rPr>
        <w:t>Batwa</w:t>
      </w:r>
      <w:proofErr w:type="spellEnd"/>
      <w:r w:rsidRPr="00167747">
        <w:rPr>
          <w:rFonts w:cstheme="minorHAnsi"/>
          <w:i/>
        </w:rPr>
        <w:t xml:space="preserve"> before taking any measures that may affect their lives.</w:t>
      </w:r>
    </w:p>
    <w:p w:rsidR="004D20FD" w:rsidRPr="00167747" w:rsidRDefault="00167747" w:rsidP="00167747">
      <w:pPr>
        <w:pStyle w:val="ListParagraph"/>
        <w:numPr>
          <w:ilvl w:val="0"/>
          <w:numId w:val="8"/>
        </w:numPr>
        <w:spacing w:before="120" w:after="120" w:line="240" w:lineRule="auto"/>
        <w:contextualSpacing w:val="0"/>
        <w:jc w:val="both"/>
        <w:rPr>
          <w:rFonts w:cstheme="minorHAnsi"/>
          <w:i/>
        </w:rPr>
      </w:pPr>
      <w:r w:rsidRPr="00167747">
        <w:rPr>
          <w:rFonts w:cstheme="minorHAnsi"/>
          <w:i/>
        </w:rPr>
        <w:t>Allow the</w:t>
      </w:r>
      <w:r w:rsidR="004D20FD" w:rsidRPr="00167747">
        <w:rPr>
          <w:rFonts w:cstheme="minorHAnsi"/>
          <w:i/>
        </w:rPr>
        <w:t xml:space="preserve"> </w:t>
      </w:r>
      <w:proofErr w:type="spellStart"/>
      <w:r w:rsidR="004D20FD" w:rsidRPr="00167747">
        <w:rPr>
          <w:rFonts w:cstheme="minorHAnsi"/>
          <w:i/>
        </w:rPr>
        <w:t>Batwa</w:t>
      </w:r>
      <w:proofErr w:type="spellEnd"/>
      <w:r w:rsidR="004D20FD" w:rsidRPr="00167747">
        <w:rPr>
          <w:rFonts w:cstheme="minorHAnsi"/>
          <w:i/>
        </w:rPr>
        <w:t xml:space="preserve"> to identify as a group and form organizations using their own means of identification, which can specifically target </w:t>
      </w:r>
      <w:proofErr w:type="spellStart"/>
      <w:r w:rsidR="004D20FD" w:rsidRPr="00167747">
        <w:rPr>
          <w:rFonts w:cstheme="minorHAnsi"/>
          <w:i/>
        </w:rPr>
        <w:t>Batwa</w:t>
      </w:r>
      <w:proofErr w:type="spellEnd"/>
      <w:r w:rsidR="004D20FD" w:rsidRPr="00167747">
        <w:rPr>
          <w:rFonts w:cstheme="minorHAnsi"/>
          <w:i/>
        </w:rPr>
        <w:t xml:space="preserve"> communities for poverty reduction projects, cultural preservation initiatives and community learning scheme</w:t>
      </w:r>
      <w:r w:rsidRPr="00167747">
        <w:rPr>
          <w:rFonts w:cstheme="minorHAnsi"/>
          <w:i/>
        </w:rPr>
        <w:t>s</w:t>
      </w:r>
      <w:r w:rsidR="004D20FD" w:rsidRPr="00167747">
        <w:rPr>
          <w:rFonts w:cstheme="minorHAnsi"/>
          <w:i/>
        </w:rPr>
        <w:t>.</w:t>
      </w:r>
    </w:p>
    <w:p w:rsidR="004D20FD" w:rsidRPr="00167747" w:rsidRDefault="004D20FD" w:rsidP="00167747">
      <w:pPr>
        <w:pStyle w:val="ListParagraph"/>
        <w:numPr>
          <w:ilvl w:val="0"/>
          <w:numId w:val="8"/>
        </w:numPr>
        <w:spacing w:before="120" w:after="120" w:line="240" w:lineRule="auto"/>
        <w:jc w:val="both"/>
        <w:rPr>
          <w:rFonts w:cstheme="minorHAnsi"/>
          <w:i/>
        </w:rPr>
      </w:pPr>
      <w:r w:rsidRPr="00167747">
        <w:rPr>
          <w:rFonts w:cstheme="minorHAnsi"/>
          <w:i/>
        </w:rPr>
        <w:t xml:space="preserve">Offer training and support to </w:t>
      </w:r>
      <w:proofErr w:type="spellStart"/>
      <w:r w:rsidRPr="00167747">
        <w:rPr>
          <w:rFonts w:cstheme="minorHAnsi"/>
          <w:i/>
        </w:rPr>
        <w:t>Batwa</w:t>
      </w:r>
      <w:proofErr w:type="spellEnd"/>
      <w:r w:rsidRPr="00167747">
        <w:rPr>
          <w:rFonts w:cstheme="minorHAnsi"/>
          <w:i/>
        </w:rPr>
        <w:t xml:space="preserve"> community organizations to increase their capacity to defend their rights.</w:t>
      </w:r>
    </w:p>
    <w:p w:rsidR="004D20FD" w:rsidRPr="00167747" w:rsidRDefault="004D20FD" w:rsidP="00167747">
      <w:pPr>
        <w:pStyle w:val="NormalWeb"/>
        <w:numPr>
          <w:ilvl w:val="0"/>
          <w:numId w:val="8"/>
        </w:numPr>
        <w:shd w:val="clear" w:color="auto" w:fill="FFFFFF"/>
        <w:spacing w:before="120" w:beforeAutospacing="0" w:after="120" w:afterAutospacing="0"/>
        <w:jc w:val="both"/>
        <w:rPr>
          <w:rFonts w:asciiTheme="minorHAnsi" w:hAnsiTheme="minorHAnsi" w:cstheme="minorHAnsi"/>
          <w:i/>
          <w:sz w:val="22"/>
          <w:szCs w:val="22"/>
        </w:rPr>
      </w:pPr>
      <w:r w:rsidRPr="00167747">
        <w:rPr>
          <w:rFonts w:asciiTheme="minorHAnsi" w:hAnsiTheme="minorHAnsi" w:cstheme="minorHAnsi"/>
          <w:i/>
          <w:sz w:val="22"/>
          <w:szCs w:val="22"/>
        </w:rPr>
        <w:t xml:space="preserve">Ensure that data collected about distribution of materials and management of poverty reduction projects is disaggregated along ethnic lines to ensure that </w:t>
      </w:r>
      <w:proofErr w:type="spellStart"/>
      <w:r w:rsidRPr="00167747">
        <w:rPr>
          <w:rFonts w:asciiTheme="minorHAnsi" w:hAnsiTheme="minorHAnsi" w:cstheme="minorHAnsi"/>
          <w:i/>
          <w:sz w:val="22"/>
          <w:szCs w:val="22"/>
        </w:rPr>
        <w:t>Batwa</w:t>
      </w:r>
      <w:proofErr w:type="spellEnd"/>
      <w:r w:rsidRPr="00167747">
        <w:rPr>
          <w:rFonts w:asciiTheme="minorHAnsi" w:hAnsiTheme="minorHAnsi" w:cstheme="minorHAnsi"/>
          <w:i/>
          <w:sz w:val="22"/>
          <w:szCs w:val="22"/>
        </w:rPr>
        <w:t xml:space="preserve"> communities are not the target of racial discrimination.</w:t>
      </w:r>
    </w:p>
    <w:p w:rsidR="004D20FD" w:rsidRPr="00167747" w:rsidRDefault="004D20FD" w:rsidP="00167747">
      <w:pPr>
        <w:pStyle w:val="ListParagraph"/>
        <w:numPr>
          <w:ilvl w:val="0"/>
          <w:numId w:val="8"/>
        </w:numPr>
        <w:spacing w:before="120" w:after="120" w:line="240" w:lineRule="auto"/>
        <w:contextualSpacing w:val="0"/>
        <w:jc w:val="both"/>
        <w:rPr>
          <w:rFonts w:cstheme="minorHAnsi"/>
          <w:i/>
        </w:rPr>
      </w:pPr>
      <w:r w:rsidRPr="00167747">
        <w:rPr>
          <w:rFonts w:cstheme="minorHAnsi"/>
          <w:i/>
        </w:rPr>
        <w:t xml:space="preserve">Ensure accountability in local government to ensure the </w:t>
      </w:r>
      <w:proofErr w:type="spellStart"/>
      <w:r w:rsidRPr="00167747">
        <w:rPr>
          <w:rFonts w:cstheme="minorHAnsi"/>
          <w:i/>
        </w:rPr>
        <w:t>Batwa</w:t>
      </w:r>
      <w:proofErr w:type="spellEnd"/>
      <w:r w:rsidRPr="00167747">
        <w:rPr>
          <w:rFonts w:cstheme="minorHAnsi"/>
          <w:i/>
        </w:rPr>
        <w:t xml:space="preserve"> are not being sidelined from poverty reduction strategies intentionally or otherwise by local officials.</w:t>
      </w:r>
    </w:p>
    <w:p w:rsidR="004D20FD" w:rsidRPr="00167747" w:rsidRDefault="004D20FD" w:rsidP="00167747">
      <w:pPr>
        <w:pStyle w:val="NoSpacing"/>
        <w:numPr>
          <w:ilvl w:val="0"/>
          <w:numId w:val="8"/>
        </w:numPr>
        <w:spacing w:before="120" w:after="120"/>
        <w:jc w:val="both"/>
        <w:rPr>
          <w:rFonts w:cstheme="minorHAnsi"/>
          <w:i/>
        </w:rPr>
      </w:pPr>
      <w:r w:rsidRPr="00167747">
        <w:rPr>
          <w:rFonts w:cstheme="minorHAnsi"/>
          <w:i/>
        </w:rPr>
        <w:t xml:space="preserve">Combat discrimination against the </w:t>
      </w:r>
      <w:proofErr w:type="spellStart"/>
      <w:r w:rsidRPr="00167747">
        <w:rPr>
          <w:rFonts w:cstheme="minorHAnsi"/>
          <w:i/>
        </w:rPr>
        <w:t>Batwa</w:t>
      </w:r>
      <w:proofErr w:type="spellEnd"/>
      <w:r w:rsidRPr="00167747">
        <w:rPr>
          <w:rFonts w:cstheme="minorHAnsi"/>
          <w:i/>
        </w:rPr>
        <w:t xml:space="preserve"> in education system, media and government institutions, as well as by establishing awareness raising campaigns to combat racist stereotypes. </w:t>
      </w:r>
    </w:p>
    <w:p w:rsidR="004D20FD" w:rsidRPr="00167747" w:rsidRDefault="004D20FD" w:rsidP="00167747">
      <w:pPr>
        <w:pStyle w:val="NormalWeb"/>
        <w:numPr>
          <w:ilvl w:val="0"/>
          <w:numId w:val="8"/>
        </w:numPr>
        <w:shd w:val="clear" w:color="auto" w:fill="FFFFFF"/>
        <w:spacing w:before="120" w:beforeAutospacing="0" w:after="120" w:afterAutospacing="0"/>
        <w:jc w:val="both"/>
        <w:rPr>
          <w:rFonts w:asciiTheme="minorHAnsi" w:hAnsiTheme="minorHAnsi" w:cstheme="minorHAnsi"/>
          <w:i/>
          <w:sz w:val="22"/>
          <w:szCs w:val="22"/>
        </w:rPr>
      </w:pPr>
      <w:r w:rsidRPr="00167747">
        <w:rPr>
          <w:rFonts w:asciiTheme="minorHAnsi" w:hAnsiTheme="minorHAnsi" w:cstheme="minorHAnsi"/>
          <w:i/>
          <w:sz w:val="22"/>
          <w:szCs w:val="22"/>
        </w:rPr>
        <w:t xml:space="preserve">Cease the destruction of homes immediately until residents are consulted, compensated and </w:t>
      </w:r>
      <w:r w:rsidR="00167747">
        <w:rPr>
          <w:rFonts w:asciiTheme="minorHAnsi" w:hAnsiTheme="minorHAnsi" w:cstheme="minorHAnsi"/>
          <w:i/>
          <w:sz w:val="22"/>
          <w:szCs w:val="22"/>
        </w:rPr>
        <w:t>provided with new housing</w:t>
      </w:r>
      <w:r w:rsidRPr="00167747">
        <w:rPr>
          <w:rFonts w:asciiTheme="minorHAnsi" w:hAnsiTheme="minorHAnsi" w:cstheme="minorHAnsi"/>
          <w:i/>
          <w:sz w:val="22"/>
          <w:szCs w:val="22"/>
        </w:rPr>
        <w:t xml:space="preserve">. Allow residents to provide </w:t>
      </w:r>
      <w:r w:rsidR="00167747">
        <w:rPr>
          <w:rFonts w:asciiTheme="minorHAnsi" w:hAnsiTheme="minorHAnsi" w:cstheme="minorHAnsi"/>
          <w:i/>
          <w:sz w:val="22"/>
          <w:szCs w:val="22"/>
        </w:rPr>
        <w:t>input</w:t>
      </w:r>
      <w:r w:rsidRPr="00167747">
        <w:rPr>
          <w:rFonts w:asciiTheme="minorHAnsi" w:hAnsiTheme="minorHAnsi" w:cstheme="minorHAnsi"/>
          <w:i/>
          <w:sz w:val="22"/>
          <w:szCs w:val="22"/>
        </w:rPr>
        <w:t xml:space="preserve"> on the program, and allow them the legal recourse to challenge the decision to modify their home or </w:t>
      </w:r>
      <w:r w:rsidR="00167747">
        <w:rPr>
          <w:rFonts w:asciiTheme="minorHAnsi" w:hAnsiTheme="minorHAnsi" w:cstheme="minorHAnsi"/>
          <w:i/>
          <w:sz w:val="22"/>
          <w:szCs w:val="22"/>
        </w:rPr>
        <w:t xml:space="preserve">to </w:t>
      </w:r>
      <w:r w:rsidRPr="00167747">
        <w:rPr>
          <w:rFonts w:asciiTheme="minorHAnsi" w:hAnsiTheme="minorHAnsi" w:cstheme="minorHAnsi"/>
          <w:i/>
          <w:sz w:val="22"/>
          <w:szCs w:val="22"/>
        </w:rPr>
        <w:t>be relocated.</w:t>
      </w:r>
    </w:p>
    <w:p w:rsidR="004D20FD" w:rsidRPr="00167747" w:rsidRDefault="004D20FD" w:rsidP="00167747">
      <w:pPr>
        <w:pStyle w:val="NoSpacing"/>
        <w:numPr>
          <w:ilvl w:val="0"/>
          <w:numId w:val="8"/>
        </w:numPr>
        <w:spacing w:before="120" w:after="120"/>
        <w:jc w:val="both"/>
        <w:rPr>
          <w:rFonts w:cstheme="minorHAnsi"/>
          <w:i/>
        </w:rPr>
      </w:pPr>
      <w:r w:rsidRPr="00167747">
        <w:rPr>
          <w:rFonts w:eastAsia="Times New Roman" w:cstheme="minorHAnsi"/>
          <w:i/>
        </w:rPr>
        <w:t xml:space="preserve">Distribute land to the </w:t>
      </w:r>
      <w:proofErr w:type="spellStart"/>
      <w:r w:rsidRPr="00167747">
        <w:rPr>
          <w:rFonts w:eastAsia="Times New Roman" w:cstheme="minorHAnsi"/>
          <w:i/>
        </w:rPr>
        <w:t>Batwa</w:t>
      </w:r>
      <w:proofErr w:type="spellEnd"/>
      <w:r w:rsidRPr="00167747">
        <w:rPr>
          <w:rFonts w:eastAsia="Times New Roman" w:cstheme="minorHAnsi"/>
          <w:i/>
        </w:rPr>
        <w:t xml:space="preserve"> as a landless group under Article 87 of the Land law. The government, along with </w:t>
      </w:r>
      <w:proofErr w:type="spellStart"/>
      <w:r w:rsidRPr="00167747">
        <w:rPr>
          <w:rFonts w:eastAsia="Times New Roman" w:cstheme="minorHAnsi"/>
          <w:i/>
        </w:rPr>
        <w:t>Batwa</w:t>
      </w:r>
      <w:proofErr w:type="spellEnd"/>
      <w:r w:rsidRPr="00167747">
        <w:rPr>
          <w:rFonts w:eastAsia="Times New Roman" w:cstheme="minorHAnsi"/>
          <w:i/>
        </w:rPr>
        <w:t xml:space="preserve"> communities, should use participatory and transparent methods to comprehensively ‘map’ the historic dispossession of the </w:t>
      </w:r>
      <w:proofErr w:type="spellStart"/>
      <w:r w:rsidRPr="00167747">
        <w:rPr>
          <w:rFonts w:eastAsia="Times New Roman" w:cstheme="minorHAnsi"/>
          <w:i/>
        </w:rPr>
        <w:t>Batwa</w:t>
      </w:r>
      <w:proofErr w:type="spellEnd"/>
      <w:r w:rsidRPr="00167747">
        <w:rPr>
          <w:rFonts w:eastAsia="Times New Roman" w:cstheme="minorHAnsi"/>
          <w:i/>
        </w:rPr>
        <w:t xml:space="preserve"> from their lands and devise appropriate and equitable remedies.</w:t>
      </w:r>
    </w:p>
    <w:p w:rsidR="004D20FD" w:rsidRPr="00167747" w:rsidRDefault="00167747" w:rsidP="00167747">
      <w:pPr>
        <w:pStyle w:val="NoSpacing"/>
        <w:numPr>
          <w:ilvl w:val="0"/>
          <w:numId w:val="8"/>
        </w:numPr>
        <w:spacing w:before="120" w:after="120"/>
        <w:jc w:val="both"/>
        <w:rPr>
          <w:rFonts w:cstheme="minorHAnsi"/>
          <w:i/>
        </w:rPr>
      </w:pPr>
      <w:r>
        <w:rPr>
          <w:rFonts w:cstheme="minorHAnsi"/>
          <w:i/>
        </w:rPr>
        <w:t>Modify property laws</w:t>
      </w:r>
      <w:r w:rsidR="004D20FD" w:rsidRPr="00167747">
        <w:rPr>
          <w:rFonts w:cstheme="minorHAnsi"/>
          <w:i/>
        </w:rPr>
        <w:t xml:space="preserve"> to respect collective rights, especially access to forests and wetlands.</w:t>
      </w:r>
    </w:p>
    <w:p w:rsidR="004D20FD" w:rsidRPr="00167747" w:rsidRDefault="00167747" w:rsidP="00167747">
      <w:pPr>
        <w:pStyle w:val="NoSpacing"/>
        <w:numPr>
          <w:ilvl w:val="0"/>
          <w:numId w:val="8"/>
        </w:numPr>
        <w:spacing w:before="120" w:after="120"/>
        <w:jc w:val="both"/>
        <w:rPr>
          <w:rFonts w:cstheme="minorHAnsi"/>
          <w:i/>
        </w:rPr>
      </w:pPr>
      <w:r>
        <w:rPr>
          <w:rFonts w:cstheme="minorHAnsi"/>
          <w:i/>
        </w:rPr>
        <w:t>Clearly demarcate</w:t>
      </w:r>
      <w:r w:rsidR="003346C4">
        <w:rPr>
          <w:rFonts w:cstheme="minorHAnsi"/>
          <w:i/>
        </w:rPr>
        <w:t>, register and monitor the</w:t>
      </w:r>
      <w:r>
        <w:rPr>
          <w:rFonts w:cstheme="minorHAnsi"/>
          <w:i/>
        </w:rPr>
        <w:t xml:space="preserve"> land</w:t>
      </w:r>
      <w:r w:rsidR="004D20FD" w:rsidRPr="00167747">
        <w:rPr>
          <w:rFonts w:cstheme="minorHAnsi"/>
          <w:i/>
        </w:rPr>
        <w:t xml:space="preserve">, </w:t>
      </w:r>
      <w:r w:rsidR="003346C4">
        <w:rPr>
          <w:rFonts w:cstheme="minorHAnsi"/>
          <w:i/>
        </w:rPr>
        <w:t xml:space="preserve">to </w:t>
      </w:r>
      <w:r w:rsidR="004D20FD" w:rsidRPr="00167747">
        <w:rPr>
          <w:rFonts w:cstheme="minorHAnsi"/>
          <w:i/>
        </w:rPr>
        <w:t xml:space="preserve">ensure </w:t>
      </w:r>
      <w:r w:rsidR="003346C4">
        <w:rPr>
          <w:rFonts w:cstheme="minorHAnsi"/>
          <w:i/>
        </w:rPr>
        <w:t xml:space="preserve">that the </w:t>
      </w:r>
      <w:proofErr w:type="spellStart"/>
      <w:r w:rsidR="004D20FD" w:rsidRPr="00167747">
        <w:rPr>
          <w:rFonts w:cstheme="minorHAnsi"/>
          <w:i/>
        </w:rPr>
        <w:t>Batwa</w:t>
      </w:r>
      <w:proofErr w:type="spellEnd"/>
      <w:r w:rsidR="004D20FD" w:rsidRPr="00167747">
        <w:rPr>
          <w:rFonts w:cstheme="minorHAnsi"/>
          <w:i/>
        </w:rPr>
        <w:t xml:space="preserve"> are not dispossessed.</w:t>
      </w:r>
    </w:p>
    <w:p w:rsidR="004D20FD" w:rsidRPr="00167747" w:rsidRDefault="00644C49" w:rsidP="00167747">
      <w:pPr>
        <w:pStyle w:val="NoSpacing"/>
        <w:numPr>
          <w:ilvl w:val="0"/>
          <w:numId w:val="8"/>
        </w:numPr>
        <w:spacing w:before="120" w:after="120"/>
        <w:jc w:val="both"/>
        <w:rPr>
          <w:rFonts w:cstheme="minorHAnsi"/>
          <w:i/>
        </w:rPr>
      </w:pPr>
      <w:r>
        <w:rPr>
          <w:rFonts w:cstheme="minorHAnsi"/>
          <w:i/>
        </w:rPr>
        <w:t>Compensate adequately the</w:t>
      </w:r>
      <w:r w:rsidR="004D20FD" w:rsidRPr="00167747">
        <w:rPr>
          <w:rFonts w:cstheme="minorHAnsi"/>
          <w:i/>
        </w:rPr>
        <w:t xml:space="preserve"> victims of land evictions. Land allocated to </w:t>
      </w:r>
      <w:r>
        <w:rPr>
          <w:rFonts w:cstheme="minorHAnsi"/>
          <w:i/>
        </w:rPr>
        <w:t xml:space="preserve">the </w:t>
      </w:r>
      <w:proofErr w:type="spellStart"/>
      <w:r w:rsidR="004D20FD" w:rsidRPr="00167747">
        <w:rPr>
          <w:rFonts w:cstheme="minorHAnsi"/>
          <w:i/>
        </w:rPr>
        <w:t>Batwa</w:t>
      </w:r>
      <w:proofErr w:type="spellEnd"/>
      <w:r w:rsidR="004D20FD" w:rsidRPr="00167747">
        <w:rPr>
          <w:rFonts w:cstheme="minorHAnsi"/>
          <w:i/>
        </w:rPr>
        <w:t xml:space="preserve"> must be of good quality, with effective access to water and, where appropriate</w:t>
      </w:r>
      <w:r>
        <w:rPr>
          <w:rFonts w:cstheme="minorHAnsi"/>
          <w:i/>
        </w:rPr>
        <w:t>, to</w:t>
      </w:r>
      <w:r w:rsidR="004D20FD" w:rsidRPr="00167747">
        <w:rPr>
          <w:rFonts w:cstheme="minorHAnsi"/>
          <w:i/>
        </w:rPr>
        <w:t xml:space="preserve"> clay, forest resources or lakes.</w:t>
      </w:r>
    </w:p>
    <w:p w:rsidR="004D20FD" w:rsidRPr="00167747" w:rsidRDefault="00644C49" w:rsidP="00167747">
      <w:pPr>
        <w:pStyle w:val="ListParagraph"/>
        <w:numPr>
          <w:ilvl w:val="0"/>
          <w:numId w:val="8"/>
        </w:numPr>
        <w:spacing w:before="120" w:after="120" w:line="240" w:lineRule="auto"/>
        <w:contextualSpacing w:val="0"/>
        <w:jc w:val="both"/>
        <w:rPr>
          <w:rFonts w:cstheme="minorHAnsi"/>
          <w:i/>
        </w:rPr>
      </w:pPr>
      <w:r>
        <w:rPr>
          <w:rFonts w:cstheme="minorHAnsi"/>
          <w:i/>
        </w:rPr>
        <w:t xml:space="preserve">Involve the </w:t>
      </w:r>
      <w:proofErr w:type="spellStart"/>
      <w:r>
        <w:rPr>
          <w:rFonts w:cstheme="minorHAnsi"/>
          <w:i/>
        </w:rPr>
        <w:t>Batwa</w:t>
      </w:r>
      <w:proofErr w:type="spellEnd"/>
      <w:r>
        <w:rPr>
          <w:rFonts w:cstheme="minorHAnsi"/>
          <w:i/>
        </w:rPr>
        <w:t xml:space="preserve"> communities in f</w:t>
      </w:r>
      <w:r w:rsidR="004D20FD" w:rsidRPr="00167747">
        <w:rPr>
          <w:rFonts w:cstheme="minorHAnsi"/>
          <w:i/>
        </w:rPr>
        <w:t xml:space="preserve">orest conservation projects in traditional </w:t>
      </w:r>
      <w:proofErr w:type="spellStart"/>
      <w:r w:rsidR="004D20FD" w:rsidRPr="00167747">
        <w:rPr>
          <w:rFonts w:cstheme="minorHAnsi"/>
          <w:i/>
        </w:rPr>
        <w:t>Batwa</w:t>
      </w:r>
      <w:proofErr w:type="spellEnd"/>
      <w:r w:rsidR="004D20FD" w:rsidRPr="00167747">
        <w:rPr>
          <w:rFonts w:cstheme="minorHAnsi"/>
          <w:i/>
        </w:rPr>
        <w:t xml:space="preserve"> areas</w:t>
      </w:r>
      <w:r>
        <w:rPr>
          <w:rFonts w:cstheme="minorHAnsi"/>
          <w:i/>
        </w:rPr>
        <w:t xml:space="preserve">. </w:t>
      </w:r>
      <w:r w:rsidR="004D20FD" w:rsidRPr="00167747">
        <w:rPr>
          <w:rFonts w:cstheme="minorHAnsi"/>
          <w:i/>
        </w:rPr>
        <w:t xml:space="preserve">Consultations with each </w:t>
      </w:r>
      <w:proofErr w:type="spellStart"/>
      <w:r w:rsidR="004D20FD" w:rsidRPr="00167747">
        <w:rPr>
          <w:rFonts w:cstheme="minorHAnsi"/>
          <w:i/>
        </w:rPr>
        <w:t>Batwa</w:t>
      </w:r>
      <w:proofErr w:type="spellEnd"/>
      <w:r w:rsidR="004D20FD" w:rsidRPr="00167747">
        <w:rPr>
          <w:rFonts w:cstheme="minorHAnsi"/>
          <w:i/>
        </w:rPr>
        <w:t xml:space="preserve"> community are needed to establish their specific needs in relation to forest and land in a project area. Whenever possible measures should be taken to enable </w:t>
      </w:r>
      <w:proofErr w:type="spellStart"/>
      <w:r w:rsidR="004D20FD" w:rsidRPr="00167747">
        <w:rPr>
          <w:rFonts w:cstheme="minorHAnsi"/>
          <w:i/>
        </w:rPr>
        <w:t>Batwa</w:t>
      </w:r>
      <w:proofErr w:type="spellEnd"/>
      <w:r w:rsidR="004D20FD" w:rsidRPr="00167747">
        <w:rPr>
          <w:rFonts w:cstheme="minorHAnsi"/>
          <w:i/>
        </w:rPr>
        <w:t xml:space="preserve"> who wish to do so to maintain their traditional culture while being involved in the conservation of their traditional areas.</w:t>
      </w:r>
    </w:p>
    <w:p w:rsidR="004D20FD" w:rsidRPr="00167747" w:rsidRDefault="004D20FD" w:rsidP="00167747">
      <w:pPr>
        <w:pStyle w:val="NoSpacing"/>
        <w:numPr>
          <w:ilvl w:val="0"/>
          <w:numId w:val="8"/>
        </w:numPr>
        <w:spacing w:before="120" w:after="120"/>
        <w:jc w:val="both"/>
        <w:rPr>
          <w:rFonts w:cstheme="minorHAnsi"/>
          <w:i/>
        </w:rPr>
      </w:pPr>
      <w:r w:rsidRPr="00167747">
        <w:rPr>
          <w:rFonts w:cstheme="minorHAnsi"/>
          <w:i/>
        </w:rPr>
        <w:t xml:space="preserve">Create a fund specific to the </w:t>
      </w:r>
      <w:proofErr w:type="spellStart"/>
      <w:r w:rsidRPr="00167747">
        <w:rPr>
          <w:rFonts w:cstheme="minorHAnsi"/>
          <w:i/>
        </w:rPr>
        <w:t>Batwa</w:t>
      </w:r>
      <w:proofErr w:type="spellEnd"/>
      <w:r w:rsidRPr="00167747">
        <w:rPr>
          <w:rFonts w:cstheme="minorHAnsi"/>
          <w:i/>
        </w:rPr>
        <w:t xml:space="preserve"> </w:t>
      </w:r>
      <w:r w:rsidR="00644C49">
        <w:rPr>
          <w:rFonts w:cstheme="minorHAnsi"/>
          <w:i/>
        </w:rPr>
        <w:t xml:space="preserve">to facilitate </w:t>
      </w:r>
      <w:r w:rsidRPr="00167747">
        <w:rPr>
          <w:rFonts w:cstheme="minorHAnsi"/>
          <w:i/>
        </w:rPr>
        <w:t xml:space="preserve">access to </w:t>
      </w:r>
      <w:r w:rsidR="00644C49">
        <w:rPr>
          <w:rFonts w:cstheme="minorHAnsi"/>
          <w:i/>
        </w:rPr>
        <w:t>justice and implement community-</w:t>
      </w:r>
      <w:r w:rsidRPr="00167747">
        <w:rPr>
          <w:rFonts w:cstheme="minorHAnsi"/>
          <w:i/>
        </w:rPr>
        <w:t>based</w:t>
      </w:r>
      <w:r w:rsidR="00644C49">
        <w:rPr>
          <w:rFonts w:cstheme="minorHAnsi"/>
          <w:i/>
        </w:rPr>
        <w:t xml:space="preserve"> outreach programs to improve</w:t>
      </w:r>
      <w:r w:rsidRPr="00167747">
        <w:rPr>
          <w:rFonts w:cstheme="minorHAnsi"/>
          <w:i/>
        </w:rPr>
        <w:t xml:space="preserve"> understanding of their legal rights</w:t>
      </w:r>
      <w:r w:rsidR="00AF5B52">
        <w:rPr>
          <w:rFonts w:cstheme="minorHAnsi"/>
          <w:i/>
        </w:rPr>
        <w:t>.</w:t>
      </w:r>
    </w:p>
    <w:p w:rsidR="004D20FD" w:rsidRPr="00167747" w:rsidRDefault="004D20FD" w:rsidP="00167747">
      <w:pPr>
        <w:pStyle w:val="ListParagraph"/>
        <w:spacing w:before="120" w:after="120" w:line="240" w:lineRule="auto"/>
        <w:ind w:left="0"/>
        <w:jc w:val="both"/>
        <w:rPr>
          <w:rFonts w:cstheme="minorHAnsi"/>
          <w:i/>
        </w:rPr>
      </w:pPr>
    </w:p>
    <w:p w:rsidR="004D20FD" w:rsidRPr="00167747" w:rsidRDefault="004D20FD" w:rsidP="00167747">
      <w:pPr>
        <w:pStyle w:val="NoSpacing"/>
        <w:numPr>
          <w:ilvl w:val="0"/>
          <w:numId w:val="8"/>
        </w:numPr>
        <w:spacing w:before="120" w:after="120"/>
        <w:jc w:val="both"/>
        <w:rPr>
          <w:rFonts w:cstheme="minorHAnsi"/>
          <w:i/>
        </w:rPr>
      </w:pPr>
      <w:r w:rsidRPr="00167747">
        <w:rPr>
          <w:rFonts w:cstheme="minorHAnsi"/>
          <w:i/>
        </w:rPr>
        <w:lastRenderedPageBreak/>
        <w:t xml:space="preserve">Adopt measures to address the </w:t>
      </w:r>
      <w:r w:rsidR="00496C87">
        <w:rPr>
          <w:rFonts w:cstheme="minorHAnsi"/>
          <w:i/>
        </w:rPr>
        <w:t>severe</w:t>
      </w:r>
      <w:r w:rsidRPr="00167747">
        <w:rPr>
          <w:rFonts w:cstheme="minorHAnsi"/>
          <w:i/>
        </w:rPr>
        <w:t xml:space="preserve"> poverty of the </w:t>
      </w:r>
      <w:proofErr w:type="spellStart"/>
      <w:r w:rsidRPr="00167747">
        <w:rPr>
          <w:rFonts w:cstheme="minorHAnsi"/>
          <w:i/>
        </w:rPr>
        <w:t>Batwa</w:t>
      </w:r>
      <w:proofErr w:type="spellEnd"/>
      <w:r w:rsidRPr="00167747">
        <w:rPr>
          <w:rFonts w:cstheme="minorHAnsi"/>
          <w:i/>
        </w:rPr>
        <w:t xml:space="preserve"> caused by the government resettlement policy, including the provision of vocational tra</w:t>
      </w:r>
      <w:r w:rsidR="00AF5B52">
        <w:rPr>
          <w:rFonts w:cstheme="minorHAnsi"/>
          <w:i/>
        </w:rPr>
        <w:t>ining and micro-finance schemes.</w:t>
      </w:r>
    </w:p>
    <w:p w:rsidR="00CB51D8" w:rsidRPr="00AF5B52" w:rsidRDefault="004D20FD" w:rsidP="00AF5B52">
      <w:pPr>
        <w:pStyle w:val="NoSpacing"/>
        <w:numPr>
          <w:ilvl w:val="0"/>
          <w:numId w:val="8"/>
        </w:numPr>
        <w:spacing w:before="120" w:after="120"/>
        <w:jc w:val="both"/>
        <w:rPr>
          <w:rFonts w:cstheme="minorHAnsi"/>
          <w:i/>
        </w:rPr>
      </w:pPr>
      <w:r w:rsidRPr="00167747">
        <w:rPr>
          <w:rFonts w:cstheme="minorHAnsi"/>
          <w:i/>
        </w:rPr>
        <w:t xml:space="preserve">Offer skills trainings and literacy courses to </w:t>
      </w:r>
      <w:proofErr w:type="spellStart"/>
      <w:r w:rsidRPr="00167747">
        <w:rPr>
          <w:rFonts w:cstheme="minorHAnsi"/>
          <w:i/>
        </w:rPr>
        <w:t>Batwa</w:t>
      </w:r>
      <w:proofErr w:type="spellEnd"/>
      <w:r w:rsidRPr="00167747">
        <w:rPr>
          <w:rFonts w:cstheme="minorHAnsi"/>
          <w:i/>
        </w:rPr>
        <w:t xml:space="preserve"> and make existing programs available to them.</w:t>
      </w:r>
    </w:p>
    <w:p w:rsidR="00CB51D8" w:rsidRPr="00167747" w:rsidRDefault="00CB51D8" w:rsidP="00167747">
      <w:pPr>
        <w:pStyle w:val="ListParagraph"/>
        <w:numPr>
          <w:ilvl w:val="0"/>
          <w:numId w:val="8"/>
        </w:numPr>
        <w:spacing w:before="120" w:after="120" w:line="240" w:lineRule="auto"/>
        <w:contextualSpacing w:val="0"/>
        <w:jc w:val="both"/>
        <w:rPr>
          <w:rFonts w:cstheme="minorHAnsi"/>
          <w:i/>
        </w:rPr>
      </w:pPr>
      <w:r w:rsidRPr="00167747">
        <w:rPr>
          <w:rFonts w:cstheme="minorHAnsi"/>
          <w:i/>
        </w:rPr>
        <w:t xml:space="preserve">Increase access to health care facilities and combat discrimination against </w:t>
      </w:r>
      <w:r w:rsidR="00AF5B52">
        <w:rPr>
          <w:rFonts w:cstheme="minorHAnsi"/>
          <w:i/>
        </w:rPr>
        <w:t xml:space="preserve">the </w:t>
      </w:r>
      <w:proofErr w:type="spellStart"/>
      <w:r w:rsidRPr="00167747">
        <w:rPr>
          <w:rFonts w:cstheme="minorHAnsi"/>
          <w:i/>
        </w:rPr>
        <w:t>Batwa</w:t>
      </w:r>
      <w:proofErr w:type="spellEnd"/>
      <w:r w:rsidRPr="00167747">
        <w:rPr>
          <w:rFonts w:cstheme="minorHAnsi"/>
          <w:i/>
        </w:rPr>
        <w:t xml:space="preserve"> in social services.  </w:t>
      </w:r>
    </w:p>
    <w:p w:rsidR="004D20FD" w:rsidRPr="00AF5B52" w:rsidRDefault="00AF5B52" w:rsidP="00167747">
      <w:pPr>
        <w:pStyle w:val="ListParagraph"/>
        <w:numPr>
          <w:ilvl w:val="0"/>
          <w:numId w:val="8"/>
        </w:numPr>
        <w:spacing w:before="120" w:after="120" w:line="240" w:lineRule="auto"/>
        <w:contextualSpacing w:val="0"/>
        <w:jc w:val="both"/>
        <w:rPr>
          <w:rFonts w:cstheme="minorHAnsi"/>
          <w:i/>
        </w:rPr>
      </w:pPr>
      <w:r>
        <w:rPr>
          <w:rFonts w:cstheme="minorHAnsi"/>
          <w:i/>
        </w:rPr>
        <w:t>Make health</w:t>
      </w:r>
      <w:r w:rsidR="00CB51D8" w:rsidRPr="00167747">
        <w:rPr>
          <w:rFonts w:cstheme="minorHAnsi"/>
          <w:i/>
        </w:rPr>
        <w:t>care free of charge for</w:t>
      </w:r>
      <w:r>
        <w:rPr>
          <w:rFonts w:cstheme="minorHAnsi"/>
          <w:i/>
        </w:rPr>
        <w:t xml:space="preserve"> the most</w:t>
      </w:r>
      <w:r w:rsidR="00CB51D8" w:rsidRPr="00167747">
        <w:rPr>
          <w:rFonts w:cstheme="minorHAnsi"/>
          <w:i/>
        </w:rPr>
        <w:t xml:space="preserve"> impoverished </w:t>
      </w:r>
      <w:r>
        <w:rPr>
          <w:rFonts w:cstheme="minorHAnsi"/>
          <w:i/>
        </w:rPr>
        <w:t xml:space="preserve">and vulnerable </w:t>
      </w:r>
      <w:r w:rsidR="00CB51D8" w:rsidRPr="00167747">
        <w:rPr>
          <w:rFonts w:cstheme="minorHAnsi"/>
          <w:i/>
        </w:rPr>
        <w:t>groups. Follow hereby the strategy Burundi has taken and start by supplying free healthcare to pregnant women and young children.</w:t>
      </w:r>
    </w:p>
    <w:p w:rsidR="004D20FD" w:rsidRPr="00167747" w:rsidRDefault="004D20FD" w:rsidP="00167747">
      <w:pPr>
        <w:pStyle w:val="NoSpacing"/>
        <w:numPr>
          <w:ilvl w:val="0"/>
          <w:numId w:val="8"/>
        </w:numPr>
        <w:spacing w:before="120" w:after="120"/>
        <w:jc w:val="both"/>
        <w:rPr>
          <w:rFonts w:cstheme="minorHAnsi"/>
          <w:i/>
        </w:rPr>
      </w:pPr>
      <w:r w:rsidRPr="00167747">
        <w:rPr>
          <w:rFonts w:cstheme="minorHAnsi"/>
          <w:i/>
        </w:rPr>
        <w:t xml:space="preserve">Create a dedicated grant system for </w:t>
      </w:r>
      <w:proofErr w:type="spellStart"/>
      <w:r w:rsidRPr="00167747">
        <w:rPr>
          <w:rFonts w:cstheme="minorHAnsi"/>
          <w:i/>
        </w:rPr>
        <w:t>Batwa</w:t>
      </w:r>
      <w:proofErr w:type="spellEnd"/>
      <w:r w:rsidRPr="00167747">
        <w:rPr>
          <w:rFonts w:cstheme="minorHAnsi"/>
          <w:i/>
        </w:rPr>
        <w:t xml:space="preserve"> students, as is already in place for other vulnerable groups for primary, seco</w:t>
      </w:r>
      <w:r w:rsidR="00AF5B52">
        <w:rPr>
          <w:rFonts w:cstheme="minorHAnsi"/>
          <w:i/>
        </w:rPr>
        <w:t xml:space="preserve">ndary, tertiary and vocational </w:t>
      </w:r>
      <w:r w:rsidRPr="00167747">
        <w:rPr>
          <w:rFonts w:cstheme="minorHAnsi"/>
          <w:i/>
        </w:rPr>
        <w:t>education which will include provisions for uniforms, equipment and basic necessities.</w:t>
      </w:r>
    </w:p>
    <w:p w:rsidR="004D20FD" w:rsidRPr="00167747" w:rsidRDefault="004D20FD" w:rsidP="00167747">
      <w:pPr>
        <w:pStyle w:val="ListParagraph"/>
        <w:numPr>
          <w:ilvl w:val="0"/>
          <w:numId w:val="8"/>
        </w:numPr>
        <w:spacing w:before="120" w:after="120" w:line="240" w:lineRule="auto"/>
        <w:contextualSpacing w:val="0"/>
        <w:jc w:val="both"/>
        <w:rPr>
          <w:rFonts w:cstheme="minorHAnsi"/>
          <w:i/>
        </w:rPr>
      </w:pPr>
      <w:r w:rsidRPr="00167747">
        <w:rPr>
          <w:rFonts w:cstheme="minorHAnsi"/>
          <w:i/>
        </w:rPr>
        <w:t xml:space="preserve">Construct schools closer to the </w:t>
      </w:r>
      <w:proofErr w:type="spellStart"/>
      <w:r w:rsidRPr="00167747">
        <w:rPr>
          <w:rFonts w:cstheme="minorHAnsi"/>
          <w:i/>
        </w:rPr>
        <w:t>Batwa</w:t>
      </w:r>
      <w:proofErr w:type="spellEnd"/>
      <w:r w:rsidRPr="00167747">
        <w:rPr>
          <w:rFonts w:cstheme="minorHAnsi"/>
          <w:i/>
        </w:rPr>
        <w:t xml:space="preserve"> communities and develop</w:t>
      </w:r>
      <w:r w:rsidR="0027763A">
        <w:rPr>
          <w:rFonts w:cstheme="minorHAnsi"/>
          <w:i/>
        </w:rPr>
        <w:t xml:space="preserve"> a</w:t>
      </w:r>
      <w:r w:rsidR="0058342F">
        <w:rPr>
          <w:rFonts w:cstheme="minorHAnsi"/>
          <w:i/>
        </w:rPr>
        <w:t xml:space="preserve"> curriculum adapted</w:t>
      </w:r>
      <w:r w:rsidRPr="00167747">
        <w:rPr>
          <w:rFonts w:cstheme="minorHAnsi"/>
          <w:i/>
        </w:rPr>
        <w:t xml:space="preserve"> to their way of life. </w:t>
      </w:r>
    </w:p>
    <w:sectPr w:rsidR="004D20FD" w:rsidRPr="00167747" w:rsidSect="003B128D">
      <w:headerReference w:type="default" r:id="rId12"/>
      <w:footerReference w:type="default" r:id="rId13"/>
      <w:headerReference w:type="first" r:id="rId14"/>
      <w:footerReference w:type="firs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5CE" w:rsidRDefault="006B15CE" w:rsidP="00F5499B">
      <w:pPr>
        <w:spacing w:after="0" w:line="240" w:lineRule="auto"/>
      </w:pPr>
      <w:r>
        <w:separator/>
      </w:r>
    </w:p>
  </w:endnote>
  <w:endnote w:type="continuationSeparator" w:id="0">
    <w:p w:rsidR="006B15CE" w:rsidRDefault="006B15CE" w:rsidP="00F54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6540496"/>
      <w:docPartObj>
        <w:docPartGallery w:val="Page Numbers (Bottom of Page)"/>
        <w:docPartUnique/>
      </w:docPartObj>
    </w:sdtPr>
    <w:sdtEndPr>
      <w:rPr>
        <w:b/>
        <w:noProof/>
        <w:color w:val="FFFFFF" w:themeColor="background1"/>
        <w:sz w:val="24"/>
        <w:szCs w:val="24"/>
      </w:rPr>
    </w:sdtEndPr>
    <w:sdtContent>
      <w:p w:rsidR="006B15CE" w:rsidRPr="00966F65" w:rsidRDefault="006B15CE">
        <w:pPr>
          <w:pStyle w:val="Footer"/>
          <w:rPr>
            <w:b/>
            <w:color w:val="FFFFFF" w:themeColor="background1"/>
            <w:sz w:val="24"/>
            <w:szCs w:val="24"/>
          </w:rPr>
        </w:pPr>
        <w:r w:rsidRPr="00966F65">
          <w:rPr>
            <w:b/>
            <w:noProof/>
            <w:color w:val="FFFFFF" w:themeColor="background1"/>
            <w:sz w:val="24"/>
            <w:szCs w:val="24"/>
            <w:lang w:val="en-GB" w:eastAsia="en-GB"/>
          </w:rPr>
          <mc:AlternateContent>
            <mc:Choice Requires="wps">
              <w:drawing>
                <wp:anchor distT="0" distB="0" distL="114300" distR="114300" simplePos="0" relativeHeight="251661312" behindDoc="1" locked="0" layoutInCell="1" allowOverlap="1" wp14:anchorId="1C1430AB" wp14:editId="4D9BBE80">
                  <wp:simplePos x="0" y="0"/>
                  <wp:positionH relativeFrom="margin">
                    <wp:posOffset>-878840</wp:posOffset>
                  </wp:positionH>
                  <wp:positionV relativeFrom="page">
                    <wp:posOffset>9845675</wp:posOffset>
                  </wp:positionV>
                  <wp:extent cx="7685405" cy="435610"/>
                  <wp:effectExtent l="0" t="0" r="0" b="2540"/>
                  <wp:wrapTight wrapText="bothSides">
                    <wp:wrapPolygon edited="0">
                      <wp:start x="0" y="0"/>
                      <wp:lineTo x="0" y="20781"/>
                      <wp:lineTo x="21523" y="20781"/>
                      <wp:lineTo x="21523" y="0"/>
                      <wp:lineTo x="0" y="0"/>
                    </wp:wrapPolygon>
                  </wp:wrapTight>
                  <wp:docPr id="2" name="Rectangle 4"/>
                  <wp:cNvGraphicFramePr/>
                  <a:graphic xmlns:a="http://schemas.openxmlformats.org/drawingml/2006/main">
                    <a:graphicData uri="http://schemas.microsoft.com/office/word/2010/wordprocessingShape">
                      <wps:wsp>
                        <wps:cNvSpPr/>
                        <wps:spPr>
                          <a:xfrm>
                            <a:off x="0" y="0"/>
                            <a:ext cx="7685405" cy="435610"/>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B15CE" w:rsidRPr="00966F65" w:rsidRDefault="006B15CE" w:rsidP="00966F65">
                              <w:pPr>
                                <w:jc w:val="center"/>
                                <w:rPr>
                                  <w:rFonts w:ascii="Times New Roman" w:hAnsi="Times New Roman" w:cs="Times New Roman"/>
                                  <w:b/>
                                  <w:sz w:val="26"/>
                                  <w:szCs w:val="26"/>
                                </w:rPr>
                              </w:pPr>
                              <w:r w:rsidRPr="00966F65">
                                <w:rPr>
                                  <w:rFonts w:ascii="Times New Roman" w:hAnsi="Times New Roman" w:cs="Times New Roman"/>
                                  <w:b/>
                                  <w:sz w:val="26"/>
                                  <w:szCs w:val="26"/>
                                </w:rPr>
                                <w:t>Unrepresented Nations and Peoples Organization</w:t>
                              </w:r>
                            </w:p>
                          </w:txbxContent>
                        </wps:txbx>
                        <wps:bodyPr wrap="square" rtlCol="0" anchor="ctr">
                          <a:noAutofit/>
                        </wps:bodyPr>
                      </wps:wsp>
                    </a:graphicData>
                  </a:graphic>
                  <wp14:sizeRelH relativeFrom="margin">
                    <wp14:pctWidth>0</wp14:pctWidth>
                  </wp14:sizeRelH>
                  <wp14:sizeRelV relativeFrom="topMargin">
                    <wp14:pctHeight>0</wp14:pctHeight>
                  </wp14:sizeRelV>
                </wp:anchor>
              </w:drawing>
            </mc:Choice>
            <mc:Fallback>
              <w:pict>
                <v:rect id="_x0000_s1027" style="position:absolute;margin-left:-69.2pt;margin-top:775.25pt;width:605.15pt;height:34.3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" fillcolor="#a5a5a5 [2092]" stroked="f" strokeweight="2pt">
                  <v:textbox>
                    <w:txbxContent>
                      <w:p w:rsidR="00167747" w:rsidRPr="00966F65" w:rsidRDefault="00167747" w:rsidP="00966F65">
                        <w:pPr>
                          <w:jc w:val="center"/>
                          <w:rPr>
                            <w:rFonts w:ascii="Times New Roman" w:hAnsi="Times New Roman" w:cs="Times New Roman"/>
                            <w:b/>
                            <w:sz w:val="26"/>
                            <w:szCs w:val="26"/>
                          </w:rPr>
                        </w:pPr>
                        <w:r w:rsidRPr="00966F65">
                          <w:rPr>
                            <w:rFonts w:ascii="Times New Roman" w:hAnsi="Times New Roman" w:cs="Times New Roman"/>
                            <w:b/>
                            <w:sz w:val="26"/>
                            <w:szCs w:val="26"/>
                          </w:rPr>
                          <w:t>Unrepresented Nations and Peoples Organization</w:t>
                        </w:r>
                      </w:p>
                    </w:txbxContent>
                  </v:textbox>
                  <w10:wrap type="tight" anchorx="margin" anchory="page"/>
                </v:rect>
              </w:pict>
            </mc:Fallback>
          </mc:AlternateContent>
        </w:r>
        <w:r w:rsidRPr="00966F65">
          <w:rPr>
            <w:b/>
            <w:color w:val="FFFFFF" w:themeColor="background1"/>
            <w:sz w:val="24"/>
            <w:szCs w:val="24"/>
          </w:rPr>
          <w:fldChar w:fldCharType="begin"/>
        </w:r>
        <w:r w:rsidRPr="00966F65">
          <w:rPr>
            <w:b/>
            <w:color w:val="FFFFFF" w:themeColor="background1"/>
            <w:sz w:val="24"/>
            <w:szCs w:val="24"/>
          </w:rPr>
          <w:instrText xml:space="preserve"> PAGE   \* MERGEFORMAT </w:instrText>
        </w:r>
        <w:r w:rsidRPr="00966F65">
          <w:rPr>
            <w:b/>
            <w:color w:val="FFFFFF" w:themeColor="background1"/>
            <w:sz w:val="24"/>
            <w:szCs w:val="24"/>
          </w:rPr>
          <w:fldChar w:fldCharType="separate"/>
        </w:r>
        <w:r w:rsidR="00F264F9">
          <w:rPr>
            <w:b/>
            <w:noProof/>
            <w:color w:val="FFFFFF" w:themeColor="background1"/>
            <w:sz w:val="24"/>
            <w:szCs w:val="24"/>
          </w:rPr>
          <w:t>19</w:t>
        </w:r>
        <w:r w:rsidRPr="00966F65">
          <w:rPr>
            <w:b/>
            <w:noProof/>
            <w:color w:val="FFFFFF" w:themeColor="background1"/>
            <w:sz w:val="24"/>
            <w:szCs w:val="24"/>
          </w:rPr>
          <w:fldChar w:fldCharType="end"/>
        </w:r>
      </w:p>
    </w:sdtContent>
  </w:sdt>
  <w:p w:rsidR="006B15CE" w:rsidRDefault="006B15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5CE" w:rsidRDefault="006B15CE">
    <w:pPr>
      <w:pStyle w:val="Footer"/>
    </w:pPr>
    <w:r w:rsidRPr="00966F65">
      <w:rPr>
        <w:b/>
        <w:noProof/>
        <w:color w:val="FFFFFF" w:themeColor="background1"/>
        <w:sz w:val="24"/>
        <w:szCs w:val="24"/>
        <w:lang w:val="en-GB" w:eastAsia="en-GB"/>
      </w:rPr>
      <mc:AlternateContent>
        <mc:Choice Requires="wps">
          <w:drawing>
            <wp:anchor distT="0" distB="0" distL="114300" distR="114300" simplePos="0" relativeHeight="251663360" behindDoc="1" locked="0" layoutInCell="1" allowOverlap="1" wp14:anchorId="0DDD47E1" wp14:editId="7D1B3862">
              <wp:simplePos x="0" y="0"/>
              <wp:positionH relativeFrom="margin">
                <wp:posOffset>-917575</wp:posOffset>
              </wp:positionH>
              <wp:positionV relativeFrom="page">
                <wp:posOffset>9944735</wp:posOffset>
              </wp:positionV>
              <wp:extent cx="7685405" cy="435610"/>
              <wp:effectExtent l="0" t="0" r="0" b="2540"/>
              <wp:wrapTight wrapText="bothSides">
                <wp:wrapPolygon edited="0">
                  <wp:start x="0" y="0"/>
                  <wp:lineTo x="0" y="20781"/>
                  <wp:lineTo x="21523" y="20781"/>
                  <wp:lineTo x="21523" y="0"/>
                  <wp:lineTo x="0" y="0"/>
                </wp:wrapPolygon>
              </wp:wrapTight>
              <wp:docPr id="3" name="Rectangle 4"/>
              <wp:cNvGraphicFramePr/>
              <a:graphic xmlns:a="http://schemas.openxmlformats.org/drawingml/2006/main">
                <a:graphicData uri="http://schemas.microsoft.com/office/word/2010/wordprocessingShape">
                  <wps:wsp>
                    <wps:cNvSpPr/>
                    <wps:spPr>
                      <a:xfrm>
                        <a:off x="0" y="0"/>
                        <a:ext cx="7685405" cy="435610"/>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B15CE" w:rsidRPr="00966F65" w:rsidRDefault="006B15CE" w:rsidP="00FA23E3">
                          <w:pPr>
                            <w:jc w:val="center"/>
                            <w:rPr>
                              <w:rFonts w:ascii="Times New Roman" w:hAnsi="Times New Roman" w:cs="Times New Roman"/>
                              <w:b/>
                              <w:sz w:val="26"/>
                              <w:szCs w:val="26"/>
                            </w:rPr>
                          </w:pPr>
                          <w:r w:rsidRPr="00966F65">
                            <w:rPr>
                              <w:rFonts w:ascii="Times New Roman" w:hAnsi="Times New Roman" w:cs="Times New Roman"/>
                              <w:b/>
                              <w:sz w:val="26"/>
                              <w:szCs w:val="26"/>
                            </w:rPr>
                            <w:t>Unrepresented Nations and Peoples Organization</w:t>
                          </w:r>
                        </w:p>
                      </w:txbxContent>
                    </wps:txbx>
                    <wps:bodyPr wrap="square" rtlCol="0" anchor="ctr">
                      <a:noAutofit/>
                    </wps:bodyPr>
                  </wps:wsp>
                </a:graphicData>
              </a:graphic>
              <wp14:sizeRelH relativeFrom="margin">
                <wp14:pctWidth>0</wp14:pctWidth>
              </wp14:sizeRelH>
              <wp14:sizeRelV relativeFrom="topMargin">
                <wp14:pctHeight>0</wp14:pctHeight>
              </wp14:sizeRelV>
            </wp:anchor>
          </w:drawing>
        </mc:Choice>
        <mc:Fallback>
          <w:pict>
            <v:rect id="_x0000_s1029" style="position:absolute;margin-left:-72.25pt;margin-top:783.05pt;width:605.15pt;height:34.3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" fillcolor="#a5a5a5 [2092]" stroked="f" strokeweight="2pt">
              <v:textbox>
                <w:txbxContent>
                  <w:p w:rsidR="00167747" w:rsidRPr="00966F65" w:rsidRDefault="00167747" w:rsidP="00FA23E3">
                    <w:pPr>
                      <w:jc w:val="center"/>
                      <w:rPr>
                        <w:rFonts w:ascii="Times New Roman" w:hAnsi="Times New Roman" w:cs="Times New Roman"/>
                        <w:b/>
                        <w:sz w:val="26"/>
                        <w:szCs w:val="26"/>
                      </w:rPr>
                    </w:pPr>
                    <w:r w:rsidRPr="00966F65">
                      <w:rPr>
                        <w:rFonts w:ascii="Times New Roman" w:hAnsi="Times New Roman" w:cs="Times New Roman"/>
                        <w:b/>
                        <w:sz w:val="26"/>
                        <w:szCs w:val="26"/>
                      </w:rPr>
                      <w:t>Unrepresented Nations and Peoples Organization</w:t>
                    </w:r>
                  </w:p>
                </w:txbxContent>
              </v:textbox>
              <w10:wrap type="tight" anchorx="margin"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5CE" w:rsidRDefault="006B15CE" w:rsidP="00F5499B">
      <w:pPr>
        <w:spacing w:after="0" w:line="240" w:lineRule="auto"/>
      </w:pPr>
      <w:r>
        <w:separator/>
      </w:r>
    </w:p>
  </w:footnote>
  <w:footnote w:type="continuationSeparator" w:id="0">
    <w:p w:rsidR="006B15CE" w:rsidRDefault="006B15CE" w:rsidP="00F5499B">
      <w:pPr>
        <w:spacing w:after="0" w:line="240" w:lineRule="auto"/>
      </w:pPr>
      <w:r>
        <w:continuationSeparator/>
      </w:r>
    </w:p>
  </w:footnote>
  <w:footnote w:id="1">
    <w:p w:rsidR="006B15CE" w:rsidRDefault="006B15CE" w:rsidP="00C602D5">
      <w:pPr>
        <w:pStyle w:val="NoSpacing"/>
      </w:pPr>
      <w:r>
        <w:rPr>
          <w:rStyle w:val="FootnoteReference"/>
        </w:rPr>
        <w:footnoteRef/>
      </w:r>
      <w:r>
        <w:t xml:space="preserve"> </w:t>
      </w:r>
    </w:p>
    <w:p w:rsidR="006B15CE" w:rsidRDefault="00F264F9" w:rsidP="00C602D5">
      <w:pPr>
        <w:pStyle w:val="NoSpacing"/>
      </w:pPr>
      <w:hyperlink r:id="rId1" w:history="1">
        <w:r w:rsidR="006B15CE">
          <w:rPr>
            <w:rStyle w:val="Hyperlink"/>
          </w:rPr>
          <w:t>http://www.achpr.org/files/sessions/47th/mission-reports/rwanda/achpr47_misrep_specmec_indpop_rwanda_2008_eng.pdf</w:t>
        </w:r>
      </w:hyperlink>
    </w:p>
    <w:p w:rsidR="006B15CE" w:rsidRDefault="006B15CE" w:rsidP="00C602D5">
      <w:pPr>
        <w:pStyle w:val="FootnoteText"/>
      </w:pPr>
    </w:p>
  </w:footnote>
  <w:footnote w:id="2">
    <w:p w:rsidR="006B15CE" w:rsidRDefault="006B15CE" w:rsidP="00C602D5">
      <w:pPr>
        <w:pStyle w:val="FootnoteText"/>
      </w:pPr>
      <w:r>
        <w:rPr>
          <w:rStyle w:val="FootnoteReference"/>
        </w:rPr>
        <w:footnoteRef/>
      </w:r>
      <w:r>
        <w:t xml:space="preserve"> </w:t>
      </w:r>
      <w:hyperlink r:id="rId2" w:history="1">
        <w:r>
          <w:rPr>
            <w:rStyle w:val="Hyperlink"/>
          </w:rPr>
          <w:t>http://www.iwgia.org/images/stories/sections/regions/africa/documents/IW2011/rwanda_the_indigenous_world-2011.pdf</w:t>
        </w:r>
      </w:hyperlink>
    </w:p>
  </w:footnote>
  <w:footnote w:id="3">
    <w:p w:rsidR="006B15CE" w:rsidRPr="00F6286E" w:rsidRDefault="006B15CE" w:rsidP="00F6286E">
      <w:pPr>
        <w:pStyle w:val="FootnoteText"/>
        <w:rPr>
          <w:i/>
        </w:rPr>
      </w:pPr>
      <w:r>
        <w:rPr>
          <w:rStyle w:val="FootnoteReference"/>
        </w:rPr>
        <w:footnoteRef/>
      </w:r>
      <w:r>
        <w:t xml:space="preserve"> African Commission’s Working Group </w:t>
      </w:r>
      <w:proofErr w:type="gramStart"/>
      <w:r>
        <w:t>On</w:t>
      </w:r>
      <w:proofErr w:type="gramEnd"/>
      <w:r>
        <w:t xml:space="preserve"> Indigenous Populations/Communities (2010). </w:t>
      </w:r>
      <w:r w:rsidRPr="00F6286E">
        <w:rPr>
          <w:i/>
        </w:rPr>
        <w:t xml:space="preserve">Report </w:t>
      </w:r>
      <w:proofErr w:type="gramStart"/>
      <w:r w:rsidRPr="00F6286E">
        <w:rPr>
          <w:i/>
        </w:rPr>
        <w:t>Of The</w:t>
      </w:r>
      <w:proofErr w:type="gramEnd"/>
      <w:r w:rsidRPr="00F6286E">
        <w:rPr>
          <w:i/>
        </w:rPr>
        <w:t xml:space="preserve"> African Commission’s Working Group On Indigenous Populations/Communities</w:t>
      </w:r>
      <w:r>
        <w:rPr>
          <w:i/>
        </w:rPr>
        <w:t xml:space="preserve">: </w:t>
      </w:r>
      <w:r w:rsidRPr="00F6286E">
        <w:rPr>
          <w:i/>
        </w:rPr>
        <w:t>Mission To The Republic Of Rwanda   1 – 5 December 2008</w:t>
      </w:r>
      <w:r>
        <w:rPr>
          <w:i/>
        </w:rPr>
        <w:t>.</w:t>
      </w:r>
      <w:r>
        <w:t xml:space="preserve"> </w:t>
      </w:r>
      <w:r w:rsidRPr="00F6286E">
        <w:t xml:space="preserve">Banjul, </w:t>
      </w:r>
      <w:proofErr w:type="gramStart"/>
      <w:r w:rsidRPr="00F6286E">
        <w:t>The</w:t>
      </w:r>
      <w:proofErr w:type="gramEnd"/>
      <w:r w:rsidRPr="00F6286E">
        <w:t xml:space="preserve"> Gambia</w:t>
      </w:r>
      <w:r>
        <w:t xml:space="preserve">. </w:t>
      </w:r>
      <w:proofErr w:type="gramStart"/>
      <w:r>
        <w:t>p. 8.</w:t>
      </w:r>
      <w:proofErr w:type="gramEnd"/>
      <w:r>
        <w:rPr>
          <w:i/>
        </w:rPr>
        <w:t xml:space="preserve"> </w:t>
      </w:r>
    </w:p>
  </w:footnote>
  <w:footnote w:id="4">
    <w:p w:rsidR="006B15CE" w:rsidRDefault="006B15CE" w:rsidP="00F6286E">
      <w:pPr>
        <w:pStyle w:val="FootnoteText"/>
      </w:pPr>
      <w:r>
        <w:rPr>
          <w:rStyle w:val="FootnoteReference"/>
        </w:rPr>
        <w:footnoteRef/>
      </w:r>
      <w:r>
        <w:t xml:space="preserve"> </w:t>
      </w:r>
      <w:proofErr w:type="gramStart"/>
      <w:r>
        <w:t>International Work Group for Indigenous Affairs.</w:t>
      </w:r>
      <w:proofErr w:type="gramEnd"/>
      <w:r>
        <w:t xml:space="preserve"> </w:t>
      </w:r>
      <w:r>
        <w:rPr>
          <w:bCs/>
          <w:i/>
        </w:rPr>
        <w:t>Indigenous peoples in Rwand</w:t>
      </w:r>
      <w:r>
        <w:rPr>
          <w:bCs/>
        </w:rPr>
        <w:t xml:space="preserve">a, 2011, retrieved from: </w:t>
      </w:r>
      <w:hyperlink r:id="rId3" w:history="1">
        <w:r w:rsidRPr="00F6286E">
          <w:rPr>
            <w:rStyle w:val="NoSpacingChar"/>
          </w:rPr>
          <w:t>http://www.iwgia.org/regions/africa/rwanda</w:t>
        </w:r>
      </w:hyperlink>
      <w:r>
        <w:rPr>
          <w:rStyle w:val="NoSpacingChar"/>
        </w:rPr>
        <w:t>.</w:t>
      </w:r>
    </w:p>
  </w:footnote>
  <w:footnote w:id="5">
    <w:p w:rsidR="006B15CE" w:rsidRPr="00F6286E" w:rsidRDefault="006B15CE" w:rsidP="00F6286E">
      <w:pPr>
        <w:pStyle w:val="FootnoteText"/>
        <w:rPr>
          <w:i/>
        </w:rPr>
      </w:pPr>
      <w:r>
        <w:rPr>
          <w:rStyle w:val="FootnoteReference"/>
        </w:rPr>
        <w:footnoteRef/>
      </w:r>
      <w:r>
        <w:t xml:space="preserve"> </w:t>
      </w:r>
      <w:proofErr w:type="gramStart"/>
      <w:r w:rsidRPr="006852DE">
        <w:t>African Commissi</w:t>
      </w:r>
      <w:r>
        <w:t>on on Human and Peoples’ Rights (2005).</w:t>
      </w:r>
      <w:proofErr w:type="gramEnd"/>
      <w:r>
        <w:t xml:space="preserve"> </w:t>
      </w:r>
      <w:r w:rsidRPr="006852DE">
        <w:t xml:space="preserve"> </w:t>
      </w:r>
      <w:r w:rsidRPr="00F6286E">
        <w:rPr>
          <w:i/>
        </w:rPr>
        <w:t>Eighth Periodical Report Of Rwanda</w:t>
      </w:r>
    </w:p>
    <w:p w:rsidR="006B15CE" w:rsidRPr="00F6286E" w:rsidRDefault="006B15CE" w:rsidP="00F6286E">
      <w:pPr>
        <w:pStyle w:val="FootnoteText"/>
      </w:pPr>
      <w:r w:rsidRPr="00F6286E">
        <w:rPr>
          <w:i/>
        </w:rPr>
        <w:t>To The African Commission On Human</w:t>
      </w:r>
      <w:r>
        <w:rPr>
          <w:i/>
        </w:rPr>
        <w:t xml:space="preserve"> </w:t>
      </w:r>
      <w:r w:rsidRPr="00F6286E">
        <w:rPr>
          <w:i/>
        </w:rPr>
        <w:t>And Peoples’ Rights</w:t>
      </w:r>
      <w:r>
        <w:rPr>
          <w:i/>
        </w:rPr>
        <w:t xml:space="preserve"> </w:t>
      </w:r>
      <w:r w:rsidRPr="00F6286E">
        <w:rPr>
          <w:i/>
        </w:rPr>
        <w:t>2002-2004</w:t>
      </w:r>
      <w:r>
        <w:rPr>
          <w:i/>
        </w:rPr>
        <w:t>.</w:t>
      </w:r>
      <w:r>
        <w:t xml:space="preserve"> </w:t>
      </w:r>
      <w:proofErr w:type="gramStart"/>
      <w:r>
        <w:t>p. 42.</w:t>
      </w:r>
      <w:proofErr w:type="gramEnd"/>
    </w:p>
  </w:footnote>
  <w:footnote w:id="6">
    <w:p w:rsidR="006B15CE" w:rsidRPr="00EE4C0B" w:rsidRDefault="006B15CE" w:rsidP="00EE4C0B">
      <w:pPr>
        <w:pStyle w:val="FootnoteText"/>
        <w:jc w:val="both"/>
      </w:pPr>
      <w:r w:rsidRPr="00EE4C0B">
        <w:rPr>
          <w:rStyle w:val="FootnoteReference"/>
        </w:rPr>
        <w:footnoteRef/>
      </w:r>
      <w:r w:rsidRPr="00EE4C0B">
        <w:t xml:space="preserve"> MINALOC, National Social Protection Strategy (draft) (2010). </w:t>
      </w:r>
      <w:proofErr w:type="spellStart"/>
      <w:r w:rsidRPr="00EE4C0B">
        <w:t>Pg</w:t>
      </w:r>
      <w:proofErr w:type="spellEnd"/>
      <w:r w:rsidRPr="00EE4C0B">
        <w:t xml:space="preserve"> 12: “The challenge of high poverty levels is exacerbated by rising and high levels of inequality. Inequality as measured by the </w:t>
      </w:r>
      <w:proofErr w:type="spellStart"/>
      <w:r w:rsidRPr="00EE4C0B">
        <w:t>Gini</w:t>
      </w:r>
      <w:proofErr w:type="spellEnd"/>
      <w:r w:rsidRPr="00EE4C0B">
        <w:t xml:space="preserve"> co -efficient rose from 0.47 in 2000 to 0.51 in 2006.6 </w:t>
      </w:r>
      <w:proofErr w:type="gramStart"/>
      <w:r w:rsidRPr="00EE4C0B">
        <w:t>To</w:t>
      </w:r>
      <w:proofErr w:type="gramEnd"/>
      <w:r w:rsidRPr="00EE4C0B">
        <w:t xml:space="preserve"> put this in perspective, a </w:t>
      </w:r>
      <w:proofErr w:type="spellStart"/>
      <w:r w:rsidRPr="00EE4C0B">
        <w:t>Gini</w:t>
      </w:r>
      <w:proofErr w:type="spellEnd"/>
      <w:r w:rsidRPr="00EE4C0B">
        <w:t xml:space="preserve"> co-efficient of 0.40 is regarded as high inequality”.</w:t>
      </w:r>
    </w:p>
  </w:footnote>
  <w:footnote w:id="7">
    <w:p w:rsidR="006B15CE" w:rsidRPr="00EE4C0B" w:rsidRDefault="006B15CE" w:rsidP="00EE4C0B">
      <w:pPr>
        <w:pStyle w:val="FootnoteText"/>
        <w:jc w:val="both"/>
      </w:pPr>
      <w:r w:rsidRPr="00EE4C0B">
        <w:rPr>
          <w:rStyle w:val="FootnoteReference"/>
        </w:rPr>
        <w:footnoteRef/>
      </w:r>
      <w:r w:rsidRPr="00EE4C0B">
        <w:t xml:space="preserve"> </w:t>
      </w:r>
      <w:proofErr w:type="gramStart"/>
      <w:r w:rsidRPr="00EE4C0B">
        <w:t>UNPO (1995).</w:t>
      </w:r>
      <w:proofErr w:type="gramEnd"/>
      <w:r w:rsidRPr="00EE4C0B">
        <w:t xml:space="preserve"> </w:t>
      </w:r>
      <w:r w:rsidRPr="00EE4C0B">
        <w:rPr>
          <w:i/>
        </w:rPr>
        <w:t xml:space="preserve">UNPO Mission Report, Investigating the situation of the </w:t>
      </w:r>
      <w:proofErr w:type="spellStart"/>
      <w:r w:rsidRPr="00EE4C0B">
        <w:rPr>
          <w:i/>
        </w:rPr>
        <w:t>Batwa</w:t>
      </w:r>
      <w:proofErr w:type="spellEnd"/>
      <w:r w:rsidRPr="00EE4C0B">
        <w:rPr>
          <w:i/>
        </w:rPr>
        <w:t xml:space="preserve"> People of Rwanda.</w:t>
      </w:r>
      <w:r w:rsidRPr="00EE4C0B">
        <w:t xml:space="preserve"> The Hague, </w:t>
      </w:r>
      <w:proofErr w:type="gramStart"/>
      <w:r w:rsidRPr="00EE4C0B">
        <w:t>The</w:t>
      </w:r>
      <w:proofErr w:type="gramEnd"/>
      <w:r w:rsidRPr="00EE4C0B">
        <w:t xml:space="preserve"> Netherlands, p. 10.</w:t>
      </w:r>
    </w:p>
  </w:footnote>
  <w:footnote w:id="8">
    <w:p w:rsidR="006B15CE" w:rsidRPr="00EE4C0B" w:rsidRDefault="006B15CE" w:rsidP="00EE4C0B">
      <w:pPr>
        <w:pStyle w:val="NoSpacing"/>
        <w:jc w:val="both"/>
        <w:rPr>
          <w:sz w:val="20"/>
          <w:szCs w:val="20"/>
        </w:rPr>
      </w:pPr>
      <w:r w:rsidRPr="00EE4C0B">
        <w:rPr>
          <w:rStyle w:val="FootnoteReference"/>
          <w:sz w:val="20"/>
          <w:szCs w:val="20"/>
        </w:rPr>
        <w:footnoteRef/>
      </w:r>
      <w:r w:rsidRPr="00EE4C0B">
        <w:rPr>
          <w:sz w:val="20"/>
          <w:szCs w:val="20"/>
        </w:rPr>
        <w:t xml:space="preserve"> Republic of Rwanda, Ministry of Justice (2009). “</w:t>
      </w:r>
      <w:r w:rsidRPr="00EE4C0B">
        <w:rPr>
          <w:i/>
          <w:sz w:val="20"/>
          <w:szCs w:val="20"/>
        </w:rPr>
        <w:t>The 9</w:t>
      </w:r>
      <w:r w:rsidRPr="00EE4C0B">
        <w:rPr>
          <w:i/>
          <w:sz w:val="20"/>
          <w:szCs w:val="20"/>
          <w:vertAlign w:val="superscript"/>
        </w:rPr>
        <w:t>th</w:t>
      </w:r>
      <w:r w:rsidRPr="00EE4C0B">
        <w:rPr>
          <w:i/>
          <w:sz w:val="20"/>
          <w:szCs w:val="20"/>
        </w:rPr>
        <w:t xml:space="preserve"> &amp; 10</w:t>
      </w:r>
      <w:r w:rsidRPr="00EE4C0B">
        <w:rPr>
          <w:i/>
          <w:sz w:val="20"/>
          <w:szCs w:val="20"/>
          <w:vertAlign w:val="superscript"/>
        </w:rPr>
        <w:t>th</w:t>
      </w:r>
      <w:r w:rsidRPr="00EE4C0B">
        <w:rPr>
          <w:i/>
          <w:sz w:val="20"/>
          <w:szCs w:val="20"/>
        </w:rPr>
        <w:t xml:space="preserve"> Periodic report Of </w:t>
      </w:r>
      <w:proofErr w:type="gramStart"/>
      <w:r w:rsidRPr="00EE4C0B">
        <w:rPr>
          <w:i/>
          <w:sz w:val="20"/>
          <w:szCs w:val="20"/>
        </w:rPr>
        <w:t>The Republic Of</w:t>
      </w:r>
      <w:proofErr w:type="gramEnd"/>
      <w:r w:rsidRPr="00EE4C0B">
        <w:rPr>
          <w:i/>
          <w:sz w:val="20"/>
          <w:szCs w:val="20"/>
        </w:rPr>
        <w:t xml:space="preserve"> Rwanda Under The African Charter On Human And Peoples’ Rights”.</w:t>
      </w:r>
      <w:r w:rsidRPr="00EE4C0B">
        <w:rPr>
          <w:sz w:val="20"/>
          <w:szCs w:val="20"/>
        </w:rPr>
        <w:t xml:space="preserve"> </w:t>
      </w:r>
      <w:proofErr w:type="gramStart"/>
      <w:r w:rsidRPr="00EE4C0B">
        <w:rPr>
          <w:sz w:val="20"/>
          <w:szCs w:val="20"/>
        </w:rPr>
        <w:t>p. 14.</w:t>
      </w:r>
      <w:proofErr w:type="gramEnd"/>
    </w:p>
  </w:footnote>
  <w:footnote w:id="9">
    <w:p w:rsidR="006B15CE" w:rsidRPr="00EE4C0B" w:rsidRDefault="006B15CE" w:rsidP="00EE4C0B">
      <w:pPr>
        <w:pStyle w:val="FootnoteText"/>
        <w:jc w:val="both"/>
        <w:rPr>
          <w:i/>
        </w:rPr>
      </w:pPr>
      <w:r w:rsidRPr="00EE4C0B">
        <w:rPr>
          <w:rStyle w:val="FootnoteReference"/>
        </w:rPr>
        <w:footnoteRef/>
      </w:r>
      <w:r w:rsidRPr="00EE4C0B">
        <w:t xml:space="preserve"> African Commission’s Working Group </w:t>
      </w:r>
      <w:proofErr w:type="gramStart"/>
      <w:r w:rsidRPr="00EE4C0B">
        <w:t>On</w:t>
      </w:r>
      <w:proofErr w:type="gramEnd"/>
      <w:r w:rsidRPr="00EE4C0B">
        <w:t xml:space="preserve"> Indigenous Populations/Communities (2010). </w:t>
      </w:r>
      <w:r w:rsidRPr="00EE4C0B">
        <w:rPr>
          <w:i/>
        </w:rPr>
        <w:t xml:space="preserve">Report </w:t>
      </w:r>
      <w:proofErr w:type="gramStart"/>
      <w:r w:rsidRPr="00EE4C0B">
        <w:rPr>
          <w:i/>
        </w:rPr>
        <w:t>Of The</w:t>
      </w:r>
      <w:proofErr w:type="gramEnd"/>
      <w:r w:rsidRPr="00EE4C0B">
        <w:rPr>
          <w:i/>
        </w:rPr>
        <w:t xml:space="preserve"> African Commission’s Working Group On Indigenous Populations/Communities: Mission To The Republic Of Rwanda   1 – 5 December 2008.</w:t>
      </w:r>
      <w:r w:rsidRPr="00EE4C0B">
        <w:t xml:space="preserve"> Banjul, Gambia. </w:t>
      </w:r>
      <w:proofErr w:type="gramStart"/>
      <w:r w:rsidRPr="00EE4C0B">
        <w:t>p. 19.</w:t>
      </w:r>
      <w:proofErr w:type="gramEnd"/>
      <w:r w:rsidRPr="00EE4C0B">
        <w:rPr>
          <w:i/>
        </w:rPr>
        <w:t xml:space="preserve"> </w:t>
      </w:r>
    </w:p>
  </w:footnote>
  <w:footnote w:id="10">
    <w:p w:rsidR="006B15CE" w:rsidRPr="00EE4C0B" w:rsidRDefault="006B15CE" w:rsidP="00EE4C0B">
      <w:pPr>
        <w:pStyle w:val="NoSpacing"/>
        <w:jc w:val="both"/>
        <w:rPr>
          <w:sz w:val="20"/>
          <w:szCs w:val="20"/>
        </w:rPr>
      </w:pPr>
      <w:r w:rsidRPr="00EE4C0B">
        <w:rPr>
          <w:rStyle w:val="FootnoteReference"/>
          <w:sz w:val="20"/>
          <w:szCs w:val="20"/>
        </w:rPr>
        <w:footnoteRef/>
      </w:r>
      <w:r w:rsidRPr="00EE4C0B">
        <w:rPr>
          <w:sz w:val="20"/>
          <w:szCs w:val="20"/>
        </w:rPr>
        <w:t xml:space="preserve"> International Work Group for Indigenous Affairs</w:t>
      </w:r>
      <w:r>
        <w:rPr>
          <w:sz w:val="20"/>
          <w:szCs w:val="20"/>
        </w:rPr>
        <w:t>,</w:t>
      </w:r>
      <w:r w:rsidRPr="00EE4C0B">
        <w:rPr>
          <w:sz w:val="20"/>
          <w:szCs w:val="20"/>
        </w:rPr>
        <w:t xml:space="preserve"> </w:t>
      </w:r>
      <w:r w:rsidRPr="006938FC">
        <w:rPr>
          <w:bCs/>
          <w:i/>
          <w:sz w:val="20"/>
          <w:szCs w:val="20"/>
        </w:rPr>
        <w:t>Indigenous peoples in Rwanda</w:t>
      </w:r>
      <w:r>
        <w:rPr>
          <w:bCs/>
          <w:sz w:val="20"/>
          <w:szCs w:val="20"/>
        </w:rPr>
        <w:t xml:space="preserve">, 2011, retrieved from: </w:t>
      </w:r>
      <w:hyperlink r:id="rId4" w:history="1">
        <w:r w:rsidRPr="00BE7FF3">
          <w:rPr>
            <w:rStyle w:val="Hyperlink"/>
            <w:sz w:val="20"/>
            <w:szCs w:val="20"/>
          </w:rPr>
          <w:t>http://www.iwgia.org/regions/africa/rwanda</w:t>
        </w:r>
      </w:hyperlink>
      <w:r>
        <w:rPr>
          <w:rStyle w:val="NoSpacingChar"/>
          <w:sz w:val="20"/>
          <w:szCs w:val="20"/>
        </w:rPr>
        <w:t>.</w:t>
      </w:r>
    </w:p>
  </w:footnote>
  <w:footnote w:id="11">
    <w:p w:rsidR="006B15CE" w:rsidRPr="00EE4C0B" w:rsidRDefault="006B15CE" w:rsidP="00EE4C0B">
      <w:pPr>
        <w:pStyle w:val="FootnoteText"/>
        <w:jc w:val="both"/>
      </w:pPr>
      <w:r w:rsidRPr="00EE4C0B">
        <w:rPr>
          <w:rStyle w:val="FootnoteReference"/>
        </w:rPr>
        <w:footnoteRef/>
      </w:r>
      <w:r w:rsidRPr="00EE4C0B">
        <w:t xml:space="preserve"> </w:t>
      </w:r>
      <w:proofErr w:type="gramStart"/>
      <w:r w:rsidRPr="00EE4C0B">
        <w:t>Minority Rights Group International (2000).</w:t>
      </w:r>
      <w:proofErr w:type="gramEnd"/>
      <w:r w:rsidRPr="00EE4C0B">
        <w:t xml:space="preserve"> </w:t>
      </w:r>
      <w:proofErr w:type="gramStart"/>
      <w:r w:rsidRPr="00EE4C0B">
        <w:rPr>
          <w:i/>
        </w:rPr>
        <w:t xml:space="preserve">The </w:t>
      </w:r>
      <w:proofErr w:type="spellStart"/>
      <w:r w:rsidRPr="00EE4C0B">
        <w:rPr>
          <w:i/>
        </w:rPr>
        <w:t>Batwa</w:t>
      </w:r>
      <w:proofErr w:type="spellEnd"/>
      <w:r w:rsidRPr="00EE4C0B">
        <w:rPr>
          <w:i/>
        </w:rPr>
        <w:t xml:space="preserve"> Pygmies of the Great Lakes Region</w:t>
      </w:r>
      <w:r w:rsidRPr="00EE4C0B">
        <w:t>.</w:t>
      </w:r>
      <w:proofErr w:type="gramEnd"/>
      <w:r w:rsidRPr="00EE4C0B">
        <w:t xml:space="preserve"> London, UK. </w:t>
      </w:r>
      <w:proofErr w:type="gramStart"/>
      <w:r w:rsidRPr="00EE4C0B">
        <w:t>p. 26.</w:t>
      </w:r>
      <w:proofErr w:type="gramEnd"/>
      <w:r w:rsidRPr="00EE4C0B">
        <w:t xml:space="preserve"> </w:t>
      </w:r>
    </w:p>
  </w:footnote>
  <w:footnote w:id="12">
    <w:p w:rsidR="006B15CE" w:rsidRPr="00EE4C0B" w:rsidRDefault="006B15CE" w:rsidP="00EE4C0B">
      <w:pPr>
        <w:pStyle w:val="FootnoteText"/>
        <w:jc w:val="both"/>
      </w:pPr>
      <w:r w:rsidRPr="00EE4C0B">
        <w:rPr>
          <w:rStyle w:val="FootnoteReference"/>
        </w:rPr>
        <w:footnoteRef/>
      </w:r>
      <w:r w:rsidRPr="00EE4C0B">
        <w:t xml:space="preserve"> </w:t>
      </w:r>
      <w:proofErr w:type="gramStart"/>
      <w:r w:rsidRPr="00EE4C0B">
        <w:t>UNPO (1995).</w:t>
      </w:r>
      <w:proofErr w:type="gramEnd"/>
      <w:r w:rsidRPr="00EE4C0B">
        <w:t xml:space="preserve"> </w:t>
      </w:r>
      <w:r w:rsidRPr="00EE4C0B">
        <w:rPr>
          <w:i/>
        </w:rPr>
        <w:t xml:space="preserve">UNPO Mission Report, Investigating the situation of the </w:t>
      </w:r>
      <w:proofErr w:type="spellStart"/>
      <w:r w:rsidRPr="00EE4C0B">
        <w:rPr>
          <w:i/>
        </w:rPr>
        <w:t>Batwa</w:t>
      </w:r>
      <w:proofErr w:type="spellEnd"/>
      <w:r w:rsidRPr="00EE4C0B">
        <w:rPr>
          <w:i/>
        </w:rPr>
        <w:t xml:space="preserve"> People of Rwanda.</w:t>
      </w:r>
      <w:r w:rsidRPr="00EE4C0B">
        <w:t xml:space="preserve"> The Hague, </w:t>
      </w:r>
      <w:proofErr w:type="gramStart"/>
      <w:r w:rsidRPr="00EE4C0B">
        <w:t>The</w:t>
      </w:r>
      <w:proofErr w:type="gramEnd"/>
      <w:r w:rsidRPr="00EE4C0B">
        <w:t xml:space="preserve"> Netherlands, p. 41.</w:t>
      </w:r>
    </w:p>
  </w:footnote>
  <w:footnote w:id="13">
    <w:p w:rsidR="006B15CE" w:rsidRDefault="006B15CE" w:rsidP="00E347CD">
      <w:pPr>
        <w:pStyle w:val="FootnoteText"/>
      </w:pPr>
      <w:r>
        <w:rPr>
          <w:rStyle w:val="FootnoteReference"/>
        </w:rPr>
        <w:footnoteRef/>
      </w:r>
      <w:r>
        <w:t xml:space="preserve"> </w:t>
      </w:r>
      <w:proofErr w:type="gramStart"/>
      <w:r>
        <w:t xml:space="preserve">Society for Threatened Peoples, Written Statement on Rwanda, </w:t>
      </w:r>
      <w:r w:rsidRPr="00E76651">
        <w:rPr>
          <w:i/>
        </w:rPr>
        <w:t>Right to Adequate Housing.</w:t>
      </w:r>
      <w:proofErr w:type="gramEnd"/>
      <w:r w:rsidRPr="00E76651">
        <w:rPr>
          <w:i/>
        </w:rPr>
        <w:t xml:space="preserve"> The Destr</w:t>
      </w:r>
      <w:r>
        <w:rPr>
          <w:i/>
        </w:rPr>
        <w:t xml:space="preserve">uction of </w:t>
      </w:r>
      <w:proofErr w:type="spellStart"/>
      <w:r>
        <w:rPr>
          <w:i/>
        </w:rPr>
        <w:t>Batwa</w:t>
      </w:r>
      <w:proofErr w:type="spellEnd"/>
      <w:r>
        <w:rPr>
          <w:i/>
        </w:rPr>
        <w:t xml:space="preserve"> houses in Rwanda</w:t>
      </w:r>
      <w:r>
        <w:t xml:space="preserve">, 2011, retrieved from: </w:t>
      </w:r>
      <w:hyperlink r:id="rId5" w:history="1">
        <w:r w:rsidRPr="00BE7FF3">
          <w:rPr>
            <w:rStyle w:val="Hyperlink"/>
          </w:rPr>
          <w:t>http://www.gfbv.de/inhaltsDok.php?id=2143</w:t>
        </w:r>
      </w:hyperlink>
      <w:r>
        <w:t>.</w:t>
      </w:r>
    </w:p>
  </w:footnote>
  <w:footnote w:id="14">
    <w:p w:rsidR="006B15CE" w:rsidRDefault="006B15CE" w:rsidP="00E347CD">
      <w:pPr>
        <w:pStyle w:val="FootnoteText"/>
      </w:pPr>
      <w:r>
        <w:rPr>
          <w:rStyle w:val="FootnoteReference"/>
        </w:rPr>
        <w:footnoteRef/>
      </w:r>
      <w:r>
        <w:t xml:space="preserve"> </w:t>
      </w:r>
      <w:proofErr w:type="gramStart"/>
      <w:r w:rsidRPr="007B4EDC">
        <w:t xml:space="preserve">Minority Rights Group International </w:t>
      </w:r>
      <w:r>
        <w:t>(2000).</w:t>
      </w:r>
      <w:proofErr w:type="gramEnd"/>
      <w:r>
        <w:t xml:space="preserve"> </w:t>
      </w:r>
      <w:proofErr w:type="gramStart"/>
      <w:r w:rsidRPr="007B4EDC">
        <w:rPr>
          <w:i/>
        </w:rPr>
        <w:t xml:space="preserve">The </w:t>
      </w:r>
      <w:proofErr w:type="spellStart"/>
      <w:r w:rsidRPr="007B4EDC">
        <w:rPr>
          <w:i/>
        </w:rPr>
        <w:t>Batwa</w:t>
      </w:r>
      <w:proofErr w:type="spellEnd"/>
      <w:r w:rsidRPr="007B4EDC">
        <w:rPr>
          <w:i/>
        </w:rPr>
        <w:t xml:space="preserve"> Pygmies of the Great Lakes Region</w:t>
      </w:r>
      <w:r>
        <w:t>.</w:t>
      </w:r>
      <w:proofErr w:type="gramEnd"/>
      <w:r>
        <w:t xml:space="preserve"> London, UK. </w:t>
      </w:r>
      <w:proofErr w:type="gramStart"/>
      <w:r>
        <w:t>p. 26.</w:t>
      </w:r>
      <w:proofErr w:type="gramEnd"/>
    </w:p>
  </w:footnote>
  <w:footnote w:id="15">
    <w:p w:rsidR="006B15CE" w:rsidRDefault="006B15CE" w:rsidP="00E76651">
      <w:pPr>
        <w:pStyle w:val="FootnoteText"/>
        <w:jc w:val="both"/>
      </w:pPr>
      <w:r>
        <w:rPr>
          <w:rStyle w:val="FootnoteReference"/>
        </w:rPr>
        <w:footnoteRef/>
      </w:r>
      <w:r>
        <w:t xml:space="preserve"> </w:t>
      </w:r>
      <w:proofErr w:type="spellStart"/>
      <w:r>
        <w:t>Aleternative</w:t>
      </w:r>
      <w:proofErr w:type="spellEnd"/>
      <w:r>
        <w:t xml:space="preserve"> Report of the Civil society on the Universal Periodic Review of Rwanda, 2011, retrieved from: </w:t>
      </w:r>
      <w:hyperlink r:id="rId6" w:history="1">
        <w:r>
          <w:rPr>
            <w:rStyle w:val="Hyperlink"/>
          </w:rPr>
          <w:t>http://lib.ohchr.org/HRBodies/UPR/Documents/Session10/RW/JS1_JointSubmission1_eng.pdf</w:t>
        </w:r>
      </w:hyperlink>
    </w:p>
  </w:footnote>
  <w:footnote w:id="16">
    <w:p w:rsidR="006B15CE" w:rsidRDefault="006B15CE" w:rsidP="00F70117">
      <w:pPr>
        <w:pStyle w:val="NoSpacing"/>
        <w:jc w:val="both"/>
        <w:rPr>
          <w:sz w:val="20"/>
          <w:szCs w:val="20"/>
        </w:rPr>
      </w:pPr>
      <w:r w:rsidRPr="00F70117">
        <w:rPr>
          <w:rStyle w:val="FootnoteReference"/>
          <w:sz w:val="20"/>
          <w:szCs w:val="20"/>
        </w:rPr>
        <w:footnoteRef/>
      </w:r>
      <w:r w:rsidRPr="00F70117">
        <w:rPr>
          <w:sz w:val="20"/>
          <w:szCs w:val="20"/>
        </w:rPr>
        <w:t xml:space="preserve">  An example is a whole </w:t>
      </w:r>
      <w:proofErr w:type="spellStart"/>
      <w:r w:rsidRPr="00F70117">
        <w:rPr>
          <w:sz w:val="20"/>
          <w:szCs w:val="20"/>
        </w:rPr>
        <w:t>Batwa</w:t>
      </w:r>
      <w:proofErr w:type="spellEnd"/>
      <w:r w:rsidRPr="00F70117">
        <w:rPr>
          <w:sz w:val="20"/>
          <w:szCs w:val="20"/>
        </w:rPr>
        <w:t xml:space="preserve"> family being imprisoned for five days because of launching a complaint against being evicted from their land. </w:t>
      </w:r>
      <w:proofErr w:type="gramStart"/>
      <w:r>
        <w:rPr>
          <w:sz w:val="20"/>
          <w:szCs w:val="20"/>
        </w:rPr>
        <w:t>Forest Peoples Program.</w:t>
      </w:r>
      <w:proofErr w:type="gramEnd"/>
      <w:r>
        <w:rPr>
          <w:sz w:val="20"/>
          <w:szCs w:val="20"/>
        </w:rPr>
        <w:t xml:space="preserve"> </w:t>
      </w:r>
      <w:r w:rsidRPr="00F70117">
        <w:rPr>
          <w:i/>
          <w:sz w:val="20"/>
          <w:szCs w:val="20"/>
        </w:rPr>
        <w:t>The Rights of Indigenous Peoples in Rwanda</w:t>
      </w:r>
      <w:r>
        <w:rPr>
          <w:sz w:val="20"/>
          <w:szCs w:val="20"/>
        </w:rPr>
        <w:t xml:space="preserve">, October 2006, retrieved from: </w:t>
      </w:r>
    </w:p>
    <w:p w:rsidR="006B15CE" w:rsidRPr="00F70117" w:rsidRDefault="00F264F9" w:rsidP="00F70117">
      <w:pPr>
        <w:pStyle w:val="NoSpacing"/>
        <w:rPr>
          <w:sz w:val="20"/>
          <w:szCs w:val="20"/>
        </w:rPr>
      </w:pPr>
      <w:hyperlink r:id="rId7" w:history="1">
        <w:r w:rsidR="006B15CE" w:rsidRPr="00F70117">
          <w:rPr>
            <w:rStyle w:val="Hyperlink"/>
            <w:sz w:val="20"/>
            <w:szCs w:val="20"/>
          </w:rPr>
          <w:t>http://www.forestpeoples.org/sites/fpp/files/publication/2010/08/rwandahrcrepoct06eng.pdf</w:t>
        </w:r>
      </w:hyperlink>
      <w:r w:rsidR="006B15CE" w:rsidRPr="00F70117">
        <w:rPr>
          <w:sz w:val="20"/>
          <w:szCs w:val="20"/>
        </w:rPr>
        <w:t xml:space="preserve"> </w:t>
      </w:r>
    </w:p>
  </w:footnote>
  <w:footnote w:id="17">
    <w:p w:rsidR="006B15CE" w:rsidRPr="00F70117" w:rsidRDefault="006B15CE" w:rsidP="00F70117">
      <w:pPr>
        <w:pStyle w:val="NoSpacing"/>
        <w:jc w:val="both"/>
        <w:rPr>
          <w:sz w:val="20"/>
          <w:szCs w:val="20"/>
        </w:rPr>
      </w:pPr>
      <w:r w:rsidRPr="00F70117">
        <w:rPr>
          <w:rStyle w:val="FootnoteReference"/>
          <w:sz w:val="20"/>
          <w:szCs w:val="20"/>
        </w:rPr>
        <w:footnoteRef/>
      </w:r>
      <w:r w:rsidRPr="00F70117">
        <w:rPr>
          <w:sz w:val="20"/>
          <w:szCs w:val="20"/>
        </w:rPr>
        <w:t xml:space="preserve"> </w:t>
      </w:r>
      <w:proofErr w:type="gramStart"/>
      <w:r>
        <w:rPr>
          <w:sz w:val="20"/>
          <w:szCs w:val="20"/>
        </w:rPr>
        <w:t>UNCHR.</w:t>
      </w:r>
      <w:proofErr w:type="gramEnd"/>
      <w:r>
        <w:rPr>
          <w:sz w:val="20"/>
          <w:szCs w:val="20"/>
        </w:rPr>
        <w:t xml:space="preserve"> </w:t>
      </w:r>
      <w:r w:rsidRPr="00F70117">
        <w:rPr>
          <w:i/>
          <w:sz w:val="20"/>
          <w:szCs w:val="20"/>
        </w:rPr>
        <w:t xml:space="preserve">The </w:t>
      </w:r>
      <w:proofErr w:type="spellStart"/>
      <w:r w:rsidRPr="00F70117">
        <w:rPr>
          <w:i/>
          <w:sz w:val="20"/>
          <w:szCs w:val="20"/>
        </w:rPr>
        <w:t>Batwa</w:t>
      </w:r>
      <w:proofErr w:type="spellEnd"/>
      <w:r w:rsidRPr="00F70117">
        <w:rPr>
          <w:i/>
          <w:sz w:val="20"/>
          <w:szCs w:val="20"/>
        </w:rPr>
        <w:t xml:space="preserve"> Pygmies of</w:t>
      </w:r>
      <w:r>
        <w:rPr>
          <w:i/>
          <w:sz w:val="20"/>
          <w:szCs w:val="20"/>
        </w:rPr>
        <w:t xml:space="preserve"> </w:t>
      </w:r>
      <w:r w:rsidRPr="00F70117">
        <w:rPr>
          <w:i/>
          <w:sz w:val="20"/>
          <w:szCs w:val="20"/>
        </w:rPr>
        <w:t>the Great Lakes Region</w:t>
      </w:r>
      <w:r>
        <w:rPr>
          <w:sz w:val="20"/>
          <w:szCs w:val="20"/>
        </w:rPr>
        <w:t xml:space="preserve">, June 2000, retrieved from: </w:t>
      </w:r>
      <w:hyperlink r:id="rId8" w:history="1">
        <w:r w:rsidRPr="00F70117">
          <w:rPr>
            <w:rStyle w:val="Hyperlink"/>
            <w:sz w:val="20"/>
            <w:szCs w:val="20"/>
          </w:rPr>
          <w:t>http://www.unhcr.org/refworld/pdfid/469cbf89d.pdf</w:t>
        </w:r>
      </w:hyperlink>
      <w:r>
        <w:rPr>
          <w:rStyle w:val="Hyperlink"/>
          <w:sz w:val="20"/>
          <w:szCs w:val="20"/>
        </w:rPr>
        <w:t>.</w:t>
      </w:r>
    </w:p>
  </w:footnote>
  <w:footnote w:id="18">
    <w:p w:rsidR="006B15CE" w:rsidRPr="00F70117" w:rsidRDefault="006B15CE" w:rsidP="00F70117">
      <w:pPr>
        <w:pStyle w:val="NoSpacing"/>
        <w:rPr>
          <w:sz w:val="20"/>
          <w:szCs w:val="20"/>
        </w:rPr>
      </w:pPr>
      <w:r w:rsidRPr="00F70117">
        <w:rPr>
          <w:rStyle w:val="FootnoteReference"/>
          <w:sz w:val="20"/>
          <w:szCs w:val="20"/>
        </w:rPr>
        <w:footnoteRef/>
      </w:r>
      <w:r w:rsidRPr="00E76651">
        <w:rPr>
          <w:sz w:val="20"/>
          <w:szCs w:val="20"/>
        </w:rPr>
        <w:t>IWGIA</w:t>
      </w:r>
      <w:r>
        <w:rPr>
          <w:sz w:val="20"/>
          <w:szCs w:val="20"/>
        </w:rPr>
        <w:t xml:space="preserve"> – The Indigenous World, </w:t>
      </w:r>
      <w:r>
        <w:rPr>
          <w:i/>
          <w:sz w:val="20"/>
          <w:szCs w:val="20"/>
        </w:rPr>
        <w:t>Rwanda</w:t>
      </w:r>
      <w:r>
        <w:rPr>
          <w:sz w:val="20"/>
          <w:szCs w:val="20"/>
        </w:rPr>
        <w:t xml:space="preserve">, 2011, retrieved from: </w:t>
      </w:r>
      <w:hyperlink r:id="rId9" w:history="1">
        <w:r w:rsidRPr="00F70117">
          <w:rPr>
            <w:rStyle w:val="Hyperlink"/>
            <w:sz w:val="20"/>
            <w:szCs w:val="20"/>
          </w:rPr>
          <w:t>http://www.iwgia.org/images/stories/sections/regions/africa/documents/IW2011/rwanda_the_indigenous_world-2011.pdf</w:t>
        </w:r>
      </w:hyperlink>
      <w:r w:rsidRPr="00F70117">
        <w:rPr>
          <w:sz w:val="20"/>
          <w:szCs w:val="20"/>
        </w:rPr>
        <w:t xml:space="preserve">  </w:t>
      </w:r>
    </w:p>
  </w:footnote>
  <w:footnote w:id="19">
    <w:p w:rsidR="006B15CE" w:rsidRPr="00F70117" w:rsidRDefault="006B15CE" w:rsidP="005B6636">
      <w:pPr>
        <w:pStyle w:val="FootnoteText"/>
        <w:rPr>
          <w:i/>
          <w:lang w:val="en-GB"/>
        </w:rPr>
      </w:pPr>
      <w:r w:rsidRPr="00F70117">
        <w:rPr>
          <w:rStyle w:val="FootnoteReference"/>
        </w:rPr>
        <w:footnoteRef/>
      </w:r>
      <w:r w:rsidRPr="00F70117">
        <w:t xml:space="preserve"> African Commission’s Working Group On Indigenous Popula</w:t>
      </w:r>
      <w:r>
        <w:t xml:space="preserve">tions/Communities, </w:t>
      </w:r>
      <w:r w:rsidRPr="00F70117">
        <w:t>2010</w:t>
      </w:r>
      <w:r>
        <w:t>,</w:t>
      </w:r>
      <w:r w:rsidRPr="00F70117">
        <w:t xml:space="preserve"> </w:t>
      </w:r>
      <w:r w:rsidRPr="00F70117">
        <w:rPr>
          <w:i/>
        </w:rPr>
        <w:t>Report Of The African Commission’s Working Group On Indigenous Populations/Communities: Mis</w:t>
      </w:r>
      <w:r>
        <w:rPr>
          <w:i/>
        </w:rPr>
        <w:t xml:space="preserve">sion To The Republic Of </w:t>
      </w:r>
      <w:proofErr w:type="gramStart"/>
      <w:r>
        <w:rPr>
          <w:i/>
        </w:rPr>
        <w:t xml:space="preserve">Rwanda </w:t>
      </w:r>
      <w:r w:rsidRPr="00F70117">
        <w:rPr>
          <w:i/>
        </w:rPr>
        <w:t xml:space="preserve"> 1</w:t>
      </w:r>
      <w:proofErr w:type="gramEnd"/>
      <w:r w:rsidRPr="00F70117">
        <w:rPr>
          <w:i/>
        </w:rPr>
        <w:t xml:space="preserve"> – 5 December 2008.</w:t>
      </w:r>
      <w:r w:rsidRPr="00F70117">
        <w:t xml:space="preserve"> Banjul, Gambia. pp. 38-9.</w:t>
      </w:r>
    </w:p>
  </w:footnote>
  <w:footnote w:id="20">
    <w:p w:rsidR="006B15CE" w:rsidRPr="00F70117" w:rsidRDefault="006B15CE" w:rsidP="005B6636">
      <w:pPr>
        <w:pStyle w:val="FootnoteText"/>
      </w:pPr>
      <w:r w:rsidRPr="00F70117">
        <w:rPr>
          <w:rStyle w:val="FootnoteReference"/>
        </w:rPr>
        <w:footnoteRef/>
      </w:r>
      <w:r w:rsidRPr="00F70117">
        <w:t xml:space="preserve"> Minor</w:t>
      </w:r>
      <w:r>
        <w:t xml:space="preserve">ity Rights Group International, </w:t>
      </w:r>
      <w:r w:rsidRPr="00F70117">
        <w:t>2000</w:t>
      </w:r>
      <w:r>
        <w:t>,</w:t>
      </w:r>
      <w:r w:rsidRPr="00F70117">
        <w:t xml:space="preserve"> </w:t>
      </w:r>
      <w:proofErr w:type="gramStart"/>
      <w:r w:rsidRPr="00F70117">
        <w:rPr>
          <w:i/>
        </w:rPr>
        <w:t>The</w:t>
      </w:r>
      <w:proofErr w:type="gramEnd"/>
      <w:r w:rsidRPr="00F70117">
        <w:rPr>
          <w:i/>
        </w:rPr>
        <w:t xml:space="preserve"> </w:t>
      </w:r>
      <w:proofErr w:type="spellStart"/>
      <w:r w:rsidRPr="00F70117">
        <w:rPr>
          <w:i/>
        </w:rPr>
        <w:t>Batwa</w:t>
      </w:r>
      <w:proofErr w:type="spellEnd"/>
      <w:r w:rsidRPr="00F70117">
        <w:rPr>
          <w:i/>
        </w:rPr>
        <w:t xml:space="preserve"> Pygmies of the Great Lakes Region</w:t>
      </w:r>
      <w:r w:rsidRPr="00F70117">
        <w:t xml:space="preserve">. London, UK. </w:t>
      </w:r>
      <w:proofErr w:type="gramStart"/>
      <w:r w:rsidRPr="00F70117">
        <w:t>p. 6.</w:t>
      </w:r>
      <w:proofErr w:type="gramEnd"/>
    </w:p>
  </w:footnote>
  <w:footnote w:id="21">
    <w:p w:rsidR="006B15CE" w:rsidRPr="00802052" w:rsidRDefault="006B15CE">
      <w:pPr>
        <w:pStyle w:val="FootnoteText"/>
      </w:pPr>
      <w:r>
        <w:rPr>
          <w:rStyle w:val="FootnoteReference"/>
        </w:rPr>
        <w:footnoteRef/>
      </w:r>
      <w:r>
        <w:t xml:space="preserve"> </w:t>
      </w:r>
      <w:r w:rsidRPr="00557347">
        <w:t xml:space="preserve">African Commission’s Working Group </w:t>
      </w:r>
      <w:proofErr w:type="gramStart"/>
      <w:r w:rsidRPr="00557347">
        <w:t>On</w:t>
      </w:r>
      <w:proofErr w:type="gramEnd"/>
      <w:r w:rsidRPr="00557347">
        <w:t xml:space="preserve"> Indigenous Populations/Communities (2010). </w:t>
      </w:r>
      <w:r w:rsidRPr="00557347">
        <w:rPr>
          <w:i/>
        </w:rPr>
        <w:t xml:space="preserve">Report </w:t>
      </w:r>
      <w:proofErr w:type="gramStart"/>
      <w:r w:rsidRPr="00557347">
        <w:rPr>
          <w:i/>
        </w:rPr>
        <w:t>Of The</w:t>
      </w:r>
      <w:proofErr w:type="gramEnd"/>
      <w:r w:rsidRPr="00557347">
        <w:rPr>
          <w:i/>
        </w:rPr>
        <w:t xml:space="preserve"> African Commission’s Working Group On Indigenous Populations/</w:t>
      </w:r>
      <w:r>
        <w:rPr>
          <w:i/>
        </w:rPr>
        <w:t xml:space="preserve"> </w:t>
      </w:r>
      <w:r w:rsidRPr="00557347">
        <w:rPr>
          <w:i/>
        </w:rPr>
        <w:t>Communities: Mis</w:t>
      </w:r>
      <w:r>
        <w:rPr>
          <w:i/>
        </w:rPr>
        <w:t xml:space="preserve">sion To The Republic Of Rwanda </w:t>
      </w:r>
      <w:r w:rsidRPr="00557347">
        <w:rPr>
          <w:i/>
        </w:rPr>
        <w:t>1 – 5 December 2008.</w:t>
      </w:r>
      <w:r w:rsidRPr="00557347">
        <w:t xml:space="preserve"> Banjul, Gambia. pp. 38-9.</w:t>
      </w:r>
      <w:r>
        <w:t xml:space="preserve"> Retrieved from: </w:t>
      </w:r>
      <w:hyperlink r:id="rId10" w:history="1">
        <w:r w:rsidRPr="00BE7FF3">
          <w:rPr>
            <w:rStyle w:val="Hyperlink"/>
          </w:rPr>
          <w:t>http://www.achpr.org/files/sessions/47th/mission-reports/rwanda/achpr47_misrep_specmec_indpop_rwanda_2008_eng.pdf</w:t>
        </w:r>
      </w:hyperlink>
    </w:p>
  </w:footnote>
  <w:footnote w:id="22">
    <w:p w:rsidR="006B15CE" w:rsidRPr="003A2728" w:rsidRDefault="006B15CE">
      <w:pPr>
        <w:pStyle w:val="FootnoteText"/>
      </w:pPr>
      <w:r>
        <w:rPr>
          <w:rStyle w:val="FootnoteReference"/>
        </w:rPr>
        <w:footnoteRef/>
      </w:r>
      <w:r>
        <w:t xml:space="preserve"> </w:t>
      </w:r>
      <w:proofErr w:type="gramStart"/>
      <w:r>
        <w:t>UNPO (1995).</w:t>
      </w:r>
      <w:proofErr w:type="gramEnd"/>
      <w:r>
        <w:t xml:space="preserve"> </w:t>
      </w:r>
      <w:r>
        <w:rPr>
          <w:i/>
        </w:rPr>
        <w:t xml:space="preserve">UNPO Mission Report, Investigating the situation of the </w:t>
      </w:r>
      <w:proofErr w:type="spellStart"/>
      <w:r>
        <w:rPr>
          <w:i/>
        </w:rPr>
        <w:t>Batwa</w:t>
      </w:r>
      <w:proofErr w:type="spellEnd"/>
      <w:r>
        <w:rPr>
          <w:i/>
        </w:rPr>
        <w:t xml:space="preserve"> People of Rwanda.</w:t>
      </w:r>
      <w:r>
        <w:t xml:space="preserve"> The Hague, </w:t>
      </w:r>
      <w:proofErr w:type="gramStart"/>
      <w:r>
        <w:t>The</w:t>
      </w:r>
      <w:proofErr w:type="gramEnd"/>
      <w:r>
        <w:t xml:space="preserve"> Netherlands, pp. 8-9.</w:t>
      </w:r>
    </w:p>
  </w:footnote>
  <w:footnote w:id="23">
    <w:p w:rsidR="006B15CE" w:rsidRDefault="006B15CE" w:rsidP="005B6636">
      <w:pPr>
        <w:pStyle w:val="FootnoteText"/>
      </w:pPr>
      <w:r>
        <w:rPr>
          <w:rStyle w:val="FootnoteReference"/>
        </w:rPr>
        <w:footnoteRef/>
      </w:r>
      <w:r>
        <w:t xml:space="preserve"> </w:t>
      </w:r>
      <w:proofErr w:type="gramStart"/>
      <w:r>
        <w:t>UNCHR.</w:t>
      </w:r>
      <w:proofErr w:type="gramEnd"/>
      <w:r>
        <w:t xml:space="preserve"> </w:t>
      </w:r>
      <w:r w:rsidRPr="00F70117">
        <w:rPr>
          <w:i/>
        </w:rPr>
        <w:t xml:space="preserve">The </w:t>
      </w:r>
      <w:proofErr w:type="spellStart"/>
      <w:r w:rsidRPr="00F70117">
        <w:rPr>
          <w:i/>
        </w:rPr>
        <w:t>Batwa</w:t>
      </w:r>
      <w:proofErr w:type="spellEnd"/>
      <w:r w:rsidRPr="00F70117">
        <w:rPr>
          <w:i/>
        </w:rPr>
        <w:t xml:space="preserve"> Pygmies of</w:t>
      </w:r>
      <w:r>
        <w:rPr>
          <w:i/>
        </w:rPr>
        <w:t xml:space="preserve"> </w:t>
      </w:r>
      <w:r w:rsidRPr="00F70117">
        <w:rPr>
          <w:i/>
        </w:rPr>
        <w:t>the Great Lakes Region</w:t>
      </w:r>
      <w:r>
        <w:t xml:space="preserve">, June 2000, retrieved from: </w:t>
      </w:r>
      <w:hyperlink r:id="rId11" w:history="1">
        <w:r w:rsidRPr="00F70117">
          <w:rPr>
            <w:rStyle w:val="Hyperlink"/>
          </w:rPr>
          <w:t>http://www.unhcr.org/refworld/pdfid/469cbf89d.pdf</w:t>
        </w:r>
      </w:hyperlink>
      <w:r>
        <w:rPr>
          <w:rStyle w:val="Hyperlink"/>
        </w:rPr>
        <w:t>.</w:t>
      </w:r>
    </w:p>
  </w:footnote>
  <w:footnote w:id="24">
    <w:p w:rsidR="006B15CE" w:rsidRPr="001C2777" w:rsidRDefault="006B15CE" w:rsidP="005B6636">
      <w:pPr>
        <w:pStyle w:val="FootnoteText"/>
      </w:pPr>
      <w:r>
        <w:rPr>
          <w:rStyle w:val="FootnoteReference"/>
        </w:rPr>
        <w:footnoteRef/>
      </w:r>
      <w:r>
        <w:t xml:space="preserve"> UNPO Alternative Report - Rwanda CERD/C/RWA/13-17</w:t>
      </w:r>
    </w:p>
  </w:footnote>
  <w:footnote w:id="25">
    <w:p w:rsidR="006B15CE" w:rsidRDefault="006B15CE">
      <w:pPr>
        <w:pStyle w:val="FootnoteText"/>
      </w:pPr>
      <w:r>
        <w:rPr>
          <w:rStyle w:val="FootnoteReference"/>
        </w:rPr>
        <w:footnoteRef/>
      </w:r>
      <w:r>
        <w:t xml:space="preserve"> </w:t>
      </w:r>
      <w:proofErr w:type="gramStart"/>
      <w:r w:rsidRPr="007B4EDC">
        <w:t xml:space="preserve">Minority Rights Group International </w:t>
      </w:r>
      <w:r>
        <w:t>(2000).</w:t>
      </w:r>
      <w:proofErr w:type="gramEnd"/>
      <w:r>
        <w:t xml:space="preserve"> </w:t>
      </w:r>
      <w:proofErr w:type="gramStart"/>
      <w:r w:rsidRPr="007B4EDC">
        <w:rPr>
          <w:i/>
        </w:rPr>
        <w:t xml:space="preserve">The </w:t>
      </w:r>
      <w:proofErr w:type="spellStart"/>
      <w:r w:rsidRPr="007B4EDC">
        <w:rPr>
          <w:i/>
        </w:rPr>
        <w:t>Batwa</w:t>
      </w:r>
      <w:proofErr w:type="spellEnd"/>
      <w:r w:rsidRPr="007B4EDC">
        <w:rPr>
          <w:i/>
        </w:rPr>
        <w:t xml:space="preserve"> Pygmies of the Great Lakes Region</w:t>
      </w:r>
      <w:r>
        <w:t>.</w:t>
      </w:r>
      <w:proofErr w:type="gramEnd"/>
      <w:r>
        <w:t xml:space="preserve"> London, UK. </w:t>
      </w:r>
      <w:proofErr w:type="gramStart"/>
      <w:r>
        <w:t>p. 26.</w:t>
      </w:r>
      <w:proofErr w:type="gramEnd"/>
    </w:p>
  </w:footnote>
  <w:footnote w:id="26">
    <w:p w:rsidR="006B15CE" w:rsidRDefault="006B15CE" w:rsidP="00811301">
      <w:pPr>
        <w:pStyle w:val="FootnoteText"/>
      </w:pPr>
      <w:r>
        <w:rPr>
          <w:rStyle w:val="FootnoteReference"/>
        </w:rPr>
        <w:footnoteRef/>
      </w:r>
      <w:r>
        <w:t xml:space="preserve"> African Commission’s Working Group </w:t>
      </w:r>
      <w:proofErr w:type="gramStart"/>
      <w:r>
        <w:t>On</w:t>
      </w:r>
      <w:proofErr w:type="gramEnd"/>
      <w:r>
        <w:t xml:space="preserve"> Indigenous Populations/Communities (2010). </w:t>
      </w:r>
      <w:r w:rsidRPr="00F6286E">
        <w:rPr>
          <w:i/>
        </w:rPr>
        <w:t xml:space="preserve">Report </w:t>
      </w:r>
      <w:proofErr w:type="gramStart"/>
      <w:r w:rsidRPr="00F6286E">
        <w:rPr>
          <w:i/>
        </w:rPr>
        <w:t>Of The</w:t>
      </w:r>
      <w:proofErr w:type="gramEnd"/>
      <w:r w:rsidRPr="00F6286E">
        <w:rPr>
          <w:i/>
        </w:rPr>
        <w:t xml:space="preserve"> African Commission’s Working Group On Indigenous Populations/Communities</w:t>
      </w:r>
      <w:r>
        <w:rPr>
          <w:i/>
        </w:rPr>
        <w:t xml:space="preserve">: </w:t>
      </w:r>
      <w:r w:rsidRPr="00F6286E">
        <w:rPr>
          <w:i/>
        </w:rPr>
        <w:t>Mission To The Republic Of Rwanda   1 – 5 December 2008</w:t>
      </w:r>
      <w:r>
        <w:rPr>
          <w:i/>
        </w:rPr>
        <w:t>.</w:t>
      </w:r>
      <w:r>
        <w:t xml:space="preserve"> </w:t>
      </w:r>
      <w:r w:rsidRPr="00F6286E">
        <w:t>Banjul, Gambia</w:t>
      </w:r>
      <w:r>
        <w:t xml:space="preserve">. </w:t>
      </w:r>
      <w:proofErr w:type="gramStart"/>
      <w:r>
        <w:t>p. 31.</w:t>
      </w:r>
      <w:proofErr w:type="gramEnd"/>
      <w:r>
        <w:t xml:space="preserve"> </w:t>
      </w:r>
    </w:p>
  </w:footnote>
  <w:footnote w:id="27">
    <w:p w:rsidR="006B15CE" w:rsidRDefault="006B15CE">
      <w:pPr>
        <w:pStyle w:val="FootnoteText"/>
      </w:pPr>
      <w:r>
        <w:rPr>
          <w:rStyle w:val="FootnoteReference"/>
        </w:rPr>
        <w:footnoteRef/>
      </w:r>
      <w:r>
        <w:t xml:space="preserve"> </w:t>
      </w:r>
      <w:r w:rsidRPr="008716B6">
        <w:t xml:space="preserve">The </w:t>
      </w:r>
      <w:r>
        <w:t xml:space="preserve">one-cow-per-poor-family policy </w:t>
      </w:r>
      <w:r w:rsidRPr="008716B6">
        <w:t>requires that the receiving family have 0.7 hectare</w:t>
      </w:r>
      <w:r>
        <w:t xml:space="preserve">s of land on which to feed the cow. </w:t>
      </w:r>
      <w:r w:rsidRPr="008716B6">
        <w:t>Evidently, the poorest families lack even that provision and as</w:t>
      </w:r>
      <w:r>
        <w:t xml:space="preserve"> such are rendered ineligible. </w:t>
      </w:r>
    </w:p>
  </w:footnote>
  <w:footnote w:id="28">
    <w:p w:rsidR="006B15CE" w:rsidRDefault="006B15CE">
      <w:pPr>
        <w:pStyle w:val="FootnoteText"/>
      </w:pPr>
      <w:r>
        <w:rPr>
          <w:rStyle w:val="FootnoteReference"/>
        </w:rPr>
        <w:footnoteRef/>
      </w:r>
      <w:r>
        <w:t xml:space="preserve"> </w:t>
      </w:r>
      <w:r w:rsidRPr="008716B6">
        <w:t xml:space="preserve">Other instances reported to UNPO include cows intended for </w:t>
      </w:r>
      <w:proofErr w:type="spellStart"/>
      <w:r w:rsidRPr="008716B6">
        <w:t>Batwa</w:t>
      </w:r>
      <w:proofErr w:type="spellEnd"/>
      <w:r w:rsidRPr="008716B6">
        <w:t xml:space="preserve"> families who do have the means that h</w:t>
      </w:r>
      <w:r>
        <w:t xml:space="preserve">ave been appropriated by local </w:t>
      </w:r>
      <w:r w:rsidRPr="008716B6">
        <w:t xml:space="preserve">authority </w:t>
      </w:r>
      <w:r>
        <w:t>staff.</w:t>
      </w:r>
    </w:p>
  </w:footnote>
  <w:footnote w:id="29">
    <w:p w:rsidR="006B15CE" w:rsidRPr="00811301" w:rsidRDefault="006B15CE" w:rsidP="00BC333D">
      <w:pPr>
        <w:pStyle w:val="NoSpacing"/>
        <w:rPr>
          <w:sz w:val="20"/>
        </w:rPr>
      </w:pPr>
      <w:r w:rsidRPr="00811301">
        <w:rPr>
          <w:rStyle w:val="FootnoteReference"/>
          <w:sz w:val="20"/>
        </w:rPr>
        <w:footnoteRef/>
      </w:r>
      <w:r>
        <w:rPr>
          <w:sz w:val="20"/>
        </w:rPr>
        <w:t xml:space="preserve"> Daily Monitor, </w:t>
      </w:r>
      <w:r w:rsidRPr="00811301">
        <w:rPr>
          <w:i/>
          <w:sz w:val="20"/>
        </w:rPr>
        <w:t xml:space="preserve">Discrimination forces </w:t>
      </w:r>
      <w:proofErr w:type="spellStart"/>
      <w:r w:rsidRPr="00811301">
        <w:rPr>
          <w:i/>
          <w:sz w:val="20"/>
        </w:rPr>
        <w:t>Batwa</w:t>
      </w:r>
      <w:proofErr w:type="spellEnd"/>
      <w:r w:rsidRPr="00811301">
        <w:rPr>
          <w:i/>
          <w:sz w:val="20"/>
        </w:rPr>
        <w:t xml:space="preserve"> out of school</w:t>
      </w:r>
      <w:r>
        <w:rPr>
          <w:sz w:val="20"/>
        </w:rPr>
        <w:t xml:space="preserve">, 2010, retrieved from: </w:t>
      </w:r>
      <w:hyperlink r:id="rId12" w:history="1">
        <w:r w:rsidRPr="00BE7FF3">
          <w:rPr>
            <w:rStyle w:val="Hyperlink"/>
            <w:sz w:val="20"/>
          </w:rPr>
          <w:t>http://www.monitor.co.ug/News/National/-/688334/929040/-/x0a6cn/-/</w:t>
        </w:r>
      </w:hyperlink>
      <w:r>
        <w:rPr>
          <w:sz w:val="20"/>
        </w:rPr>
        <w:t xml:space="preserve">. </w:t>
      </w:r>
    </w:p>
  </w:footnote>
  <w:footnote w:id="30">
    <w:p w:rsidR="006B15CE" w:rsidRPr="005A661C" w:rsidRDefault="006B15CE" w:rsidP="00BC333D">
      <w:pPr>
        <w:pStyle w:val="NoSpacing"/>
        <w:rPr>
          <w:rFonts w:ascii="Trebuchet MS" w:hAnsi="Trebuchet MS"/>
          <w:color w:val="000000"/>
          <w:sz w:val="20"/>
          <w:szCs w:val="20"/>
          <w:shd w:val="clear" w:color="auto" w:fill="FFFFFF"/>
        </w:rPr>
      </w:pPr>
      <w:r w:rsidRPr="00811301">
        <w:rPr>
          <w:rStyle w:val="FootnoteReference"/>
          <w:sz w:val="20"/>
        </w:rPr>
        <w:footnoteRef/>
      </w:r>
      <w:r w:rsidRPr="00811301">
        <w:rPr>
          <w:sz w:val="20"/>
        </w:rPr>
        <w:t xml:space="preserve"> African Commission’s Working Group </w:t>
      </w:r>
      <w:proofErr w:type="gramStart"/>
      <w:r w:rsidRPr="00811301">
        <w:rPr>
          <w:sz w:val="20"/>
        </w:rPr>
        <w:t>On</w:t>
      </w:r>
      <w:proofErr w:type="gramEnd"/>
      <w:r w:rsidRPr="00811301">
        <w:rPr>
          <w:sz w:val="20"/>
        </w:rPr>
        <w:t xml:space="preserve"> Indigenous Populations/Communities (2010). </w:t>
      </w:r>
      <w:r w:rsidRPr="00811301">
        <w:rPr>
          <w:i/>
          <w:sz w:val="20"/>
        </w:rPr>
        <w:t xml:space="preserve">Report </w:t>
      </w:r>
      <w:proofErr w:type="gramStart"/>
      <w:r w:rsidRPr="00811301">
        <w:rPr>
          <w:i/>
          <w:sz w:val="20"/>
        </w:rPr>
        <w:t>Of The</w:t>
      </w:r>
      <w:proofErr w:type="gramEnd"/>
      <w:r w:rsidRPr="00811301">
        <w:rPr>
          <w:i/>
          <w:sz w:val="20"/>
        </w:rPr>
        <w:t xml:space="preserve"> African Commission’s Working Group On Indigenous Populations/Communities: Mission To The Republic Of Rwanda   1 – 5 December 2008.</w:t>
      </w:r>
      <w:r w:rsidRPr="00811301">
        <w:rPr>
          <w:sz w:val="20"/>
        </w:rPr>
        <w:t xml:space="preserve"> Banjul, Gambia. pp. 46-7.</w:t>
      </w:r>
    </w:p>
  </w:footnote>
  <w:footnote w:id="31">
    <w:p w:rsidR="006B15CE" w:rsidRDefault="006B15CE">
      <w:pPr>
        <w:pStyle w:val="FootnoteText"/>
      </w:pPr>
      <w:r>
        <w:rPr>
          <w:rStyle w:val="FootnoteReference"/>
        </w:rPr>
        <w:footnoteRef/>
      </w:r>
      <w:r>
        <w:t xml:space="preserve"> Minority Rights Group International, </w:t>
      </w:r>
      <w:r w:rsidRPr="00811301">
        <w:rPr>
          <w:bCs/>
          <w:i/>
        </w:rPr>
        <w:t>Rwanda</w:t>
      </w:r>
      <w:r w:rsidRPr="00811301">
        <w:rPr>
          <w:rFonts w:ascii="Calibri" w:hAnsi="Calibri" w:cs="Calibri"/>
          <w:bCs/>
          <w:i/>
        </w:rPr>
        <w:t>’</w:t>
      </w:r>
      <w:r w:rsidRPr="00811301">
        <w:rPr>
          <w:bCs/>
          <w:i/>
        </w:rPr>
        <w:t>s forgotten people</w:t>
      </w:r>
      <w:r>
        <w:rPr>
          <w:bCs/>
        </w:rPr>
        <w:t xml:space="preserve">, 2012, retrieved from: </w:t>
      </w:r>
      <w:hyperlink r:id="rId13" w:history="1">
        <w:r w:rsidRPr="00BE7FF3">
          <w:rPr>
            <w:rStyle w:val="Hyperlink"/>
          </w:rPr>
          <w:t>http://uk.oneworld.net/article/view/136415/1/2280</w:t>
        </w:r>
      </w:hyperlink>
      <w:r>
        <w:t>.</w:t>
      </w:r>
    </w:p>
  </w:footnote>
  <w:footnote w:id="32">
    <w:p w:rsidR="006B15CE" w:rsidRPr="00446988" w:rsidRDefault="006B15CE" w:rsidP="00B67861">
      <w:pPr>
        <w:pStyle w:val="FootnoteText"/>
      </w:pPr>
      <w:r>
        <w:rPr>
          <w:rStyle w:val="FootnoteReference"/>
        </w:rPr>
        <w:footnoteRef/>
      </w:r>
      <w:r>
        <w:t xml:space="preserve"> E.g. out of 36 families relocated to the </w:t>
      </w:r>
      <w:proofErr w:type="spellStart"/>
      <w:r w:rsidRPr="00446988">
        <w:t>Kanombe</w:t>
      </w:r>
      <w:proofErr w:type="spellEnd"/>
      <w:r w:rsidRPr="00446988">
        <w:t xml:space="preserve"> village</w:t>
      </w:r>
      <w:r>
        <w:t xml:space="preserve"> in 2007 only 7 were given government houses.</w:t>
      </w:r>
    </w:p>
  </w:footnote>
  <w:footnote w:id="33">
    <w:p w:rsidR="006B15CE" w:rsidRPr="001C2777" w:rsidRDefault="006B15CE" w:rsidP="00B67861">
      <w:pPr>
        <w:pStyle w:val="FootnoteText"/>
      </w:pPr>
      <w:r>
        <w:rPr>
          <w:rStyle w:val="FootnoteReference"/>
        </w:rPr>
        <w:footnoteRef/>
      </w:r>
      <w:r>
        <w:t xml:space="preserve"> </w:t>
      </w:r>
      <w:r w:rsidRPr="00457F9F">
        <w:t xml:space="preserve">African Commission’s Working Group </w:t>
      </w:r>
      <w:proofErr w:type="gramStart"/>
      <w:r w:rsidRPr="00457F9F">
        <w:t>On</w:t>
      </w:r>
      <w:proofErr w:type="gramEnd"/>
      <w:r w:rsidRPr="00457F9F">
        <w:t xml:space="preserve"> Indigenous Populations/Communities (2010). Report </w:t>
      </w:r>
      <w:proofErr w:type="gramStart"/>
      <w:r w:rsidRPr="00457F9F">
        <w:t>Of The</w:t>
      </w:r>
      <w:proofErr w:type="gramEnd"/>
      <w:r w:rsidRPr="00457F9F">
        <w:t xml:space="preserve"> African Commission’s Working Group On Indigenous Populations/Communities: Mission To The Republic Of Rwanda   1 – 5 December 2008. </w:t>
      </w:r>
      <w:proofErr w:type="gramStart"/>
      <w:r w:rsidRPr="00457F9F">
        <w:t>Banjul, Gambia</w:t>
      </w:r>
      <w:r>
        <w:t>,</w:t>
      </w:r>
      <w:r w:rsidRPr="00457F9F">
        <w:t xml:space="preserve"> pp.</w:t>
      </w:r>
      <w:r>
        <w:t>37-8.</w:t>
      </w:r>
      <w:proofErr w:type="gramEnd"/>
    </w:p>
  </w:footnote>
  <w:footnote w:id="34">
    <w:p w:rsidR="006B15CE" w:rsidRDefault="006B15CE" w:rsidP="00B67861">
      <w:pPr>
        <w:pStyle w:val="FootnoteText"/>
      </w:pPr>
      <w:r>
        <w:rPr>
          <w:rStyle w:val="FootnoteReference"/>
        </w:rPr>
        <w:footnoteRef/>
      </w:r>
      <w:r>
        <w:t xml:space="preserve"> The New Times, Rwanda: Eradication of </w:t>
      </w:r>
      <w:proofErr w:type="spellStart"/>
      <w:r>
        <w:t>Nyakatsi</w:t>
      </w:r>
      <w:proofErr w:type="spellEnd"/>
      <w:r>
        <w:t xml:space="preserve"> Intensifies, (January 21 2011), Web.</w:t>
      </w:r>
    </w:p>
    <w:p w:rsidR="006B15CE" w:rsidRPr="003F2FB1" w:rsidRDefault="006B15CE" w:rsidP="00B67861">
      <w:pPr>
        <w:pStyle w:val="FootnoteText"/>
      </w:pPr>
      <w:r>
        <w:t>&lt;http://www.newtimes.co.rw/index.php?issue=14512&amp;article=37623&gt;</w:t>
      </w:r>
    </w:p>
  </w:footnote>
  <w:footnote w:id="35">
    <w:p w:rsidR="006B15CE" w:rsidRPr="003F2FB1" w:rsidRDefault="006B15CE" w:rsidP="00B67861">
      <w:pPr>
        <w:pStyle w:val="FootnoteText"/>
      </w:pPr>
      <w:r>
        <w:rPr>
          <w:rStyle w:val="FootnoteReference"/>
        </w:rPr>
        <w:footnoteRef/>
      </w:r>
      <w:r>
        <w:t xml:space="preserve"> </w:t>
      </w:r>
      <w:proofErr w:type="gramStart"/>
      <w:r>
        <w:t>International Work Group for Indigenous Affairs (2011).</w:t>
      </w:r>
      <w:proofErr w:type="gramEnd"/>
      <w:r>
        <w:t xml:space="preserve"> </w:t>
      </w:r>
      <w:proofErr w:type="gramStart"/>
      <w:r w:rsidRPr="00B2565F">
        <w:rPr>
          <w:bCs/>
          <w:i/>
        </w:rPr>
        <w:t>Indigenous peoples in Rwanda</w:t>
      </w:r>
      <w:r>
        <w:rPr>
          <w:bCs/>
        </w:rPr>
        <w:t xml:space="preserve"> Web</w:t>
      </w:r>
      <w:r>
        <w:rPr>
          <w:bCs/>
          <w:i/>
        </w:rPr>
        <w:t>.</w:t>
      </w:r>
      <w:proofErr w:type="gramEnd"/>
      <w:r>
        <w:rPr>
          <w:bCs/>
        </w:rPr>
        <w:t xml:space="preserve"> &lt;</w:t>
      </w:r>
      <w:hyperlink r:id="rId14" w:history="1">
        <w:r w:rsidRPr="00F6286E">
          <w:rPr>
            <w:rStyle w:val="NoSpacingChar"/>
          </w:rPr>
          <w:t>http://www.iwgia.org/regions/africa/rwanda</w:t>
        </w:r>
      </w:hyperlink>
      <w:r>
        <w:rPr>
          <w:rStyle w:val="NoSpacingChar"/>
        </w:rPr>
        <w:t>&gt; Accessed 21</w:t>
      </w:r>
      <w:r w:rsidRPr="00F6286E">
        <w:rPr>
          <w:rStyle w:val="NoSpacingChar"/>
          <w:vertAlign w:val="superscript"/>
        </w:rPr>
        <w:t>st</w:t>
      </w:r>
      <w:r>
        <w:rPr>
          <w:rStyle w:val="NoSpacingChar"/>
        </w:rPr>
        <w:t xml:space="preserve"> September 2012.</w:t>
      </w:r>
    </w:p>
  </w:footnote>
  <w:footnote w:id="36">
    <w:p w:rsidR="006B15CE" w:rsidRPr="00B64924" w:rsidRDefault="006B15CE" w:rsidP="00B67861">
      <w:pPr>
        <w:pStyle w:val="NoSpacing"/>
        <w:rPr>
          <w:rFonts w:ascii="Arial" w:hAnsi="Arial" w:cs="Arial"/>
          <w:color w:val="000000"/>
          <w:sz w:val="20"/>
          <w:szCs w:val="20"/>
          <w:shd w:val="clear" w:color="auto" w:fill="FFFFFF"/>
        </w:rPr>
      </w:pPr>
      <w:r>
        <w:rPr>
          <w:rStyle w:val="FootnoteReference"/>
        </w:rPr>
        <w:footnoteRef/>
      </w:r>
      <w:r>
        <w:t xml:space="preserve"> </w:t>
      </w:r>
      <w:r w:rsidRPr="00457F9F">
        <w:t xml:space="preserve">Musa </w:t>
      </w:r>
      <w:proofErr w:type="spellStart"/>
      <w:r w:rsidRPr="00457F9F">
        <w:t>Ngary</w:t>
      </w:r>
      <w:proofErr w:type="spellEnd"/>
      <w:r w:rsidRPr="00457F9F">
        <w:t xml:space="preserve"> </w:t>
      </w:r>
      <w:proofErr w:type="spellStart"/>
      <w:r w:rsidRPr="00457F9F">
        <w:t>Bitaye</w:t>
      </w:r>
      <w:proofErr w:type="spellEnd"/>
      <w:r>
        <w:t xml:space="preserve">, </w:t>
      </w:r>
      <w:r w:rsidRPr="00B2565F">
        <w:rPr>
          <w:i/>
        </w:rPr>
        <w:t>Activities as Commissioner</w:t>
      </w:r>
      <w:r>
        <w:t xml:space="preserve">, May 2011, retrieved from: </w:t>
      </w:r>
      <w:hyperlink r:id="rId15" w:history="1">
        <w:r w:rsidRPr="00BE7FF3">
          <w:rPr>
            <w:rStyle w:val="Hyperlink"/>
          </w:rPr>
          <w:t>http://www.achpr.org/sessions/49th/intersession-activity-reports/musa-ngary-bitaye/</w:t>
        </w:r>
      </w:hyperlink>
      <w:r>
        <w:t xml:space="preserve"> </w:t>
      </w:r>
    </w:p>
  </w:footnote>
  <w:footnote w:id="37">
    <w:p w:rsidR="006B15CE" w:rsidRPr="00B2565F" w:rsidRDefault="006B15CE" w:rsidP="00B67861">
      <w:pPr>
        <w:pStyle w:val="NoSpacing"/>
        <w:rPr>
          <w:rFonts w:ascii="Arial" w:hAnsi="Arial" w:cs="Arial"/>
          <w:color w:val="000000"/>
          <w:sz w:val="20"/>
          <w:szCs w:val="20"/>
          <w:shd w:val="clear" w:color="auto" w:fill="FFFFFF"/>
        </w:rPr>
      </w:pPr>
      <w:r>
        <w:rPr>
          <w:rStyle w:val="FootnoteReference"/>
        </w:rPr>
        <w:footnoteRef/>
      </w:r>
      <w:r>
        <w:t xml:space="preserve"> Survival for Tribal Peoples, </w:t>
      </w:r>
      <w:r w:rsidRPr="00B2565F">
        <w:rPr>
          <w:i/>
        </w:rPr>
        <w:t>Rwanda admits force used in anti-thatch campaign</w:t>
      </w:r>
      <w:r>
        <w:rPr>
          <w:i/>
        </w:rPr>
        <w:t xml:space="preserve">, </w:t>
      </w:r>
      <w:r w:rsidRPr="00B2565F">
        <w:t>2011,</w:t>
      </w:r>
      <w:r>
        <w:t xml:space="preserve"> retrieved from </w:t>
      </w:r>
      <w:r w:rsidRPr="00B2565F">
        <w:t>http://www.survi</w:t>
      </w:r>
      <w:r>
        <w:t>valinternational.org/news/7303.</w:t>
      </w:r>
    </w:p>
  </w:footnote>
  <w:footnote w:id="38">
    <w:p w:rsidR="006B15CE" w:rsidRPr="003F2FB1" w:rsidRDefault="006B15CE" w:rsidP="00B67861">
      <w:pPr>
        <w:pStyle w:val="FootnoteText"/>
      </w:pPr>
      <w:r>
        <w:rPr>
          <w:rStyle w:val="FootnoteReference"/>
        </w:rPr>
        <w:footnoteRef/>
      </w:r>
      <w:r>
        <w:t xml:space="preserve"> 43 The New Times, </w:t>
      </w:r>
      <w:r w:rsidRPr="00B2565F">
        <w:rPr>
          <w:i/>
        </w:rPr>
        <w:t xml:space="preserve">Southern Province Intensifies </w:t>
      </w:r>
      <w:proofErr w:type="spellStart"/>
      <w:r w:rsidRPr="00B2565F">
        <w:rPr>
          <w:i/>
        </w:rPr>
        <w:t>Nyakatsi</w:t>
      </w:r>
      <w:proofErr w:type="spellEnd"/>
      <w:r w:rsidRPr="00B2565F">
        <w:rPr>
          <w:i/>
        </w:rPr>
        <w:t xml:space="preserve"> Eradication</w:t>
      </w:r>
      <w:r>
        <w:t xml:space="preserve">, January  2011, retrieved from: </w:t>
      </w:r>
      <w:hyperlink r:id="rId16" w:history="1">
        <w:r w:rsidRPr="00BE7FF3">
          <w:rPr>
            <w:rStyle w:val="Hyperlink"/>
          </w:rPr>
          <w:t>http://www.newtimes.co.rw/index.php?issue=14515&amp;article=37687</w:t>
        </w:r>
      </w:hyperlink>
      <w:r>
        <w:t xml:space="preserve"> </w:t>
      </w:r>
    </w:p>
  </w:footnote>
  <w:footnote w:id="39">
    <w:p w:rsidR="006B15CE" w:rsidRDefault="006B15CE" w:rsidP="0059152D">
      <w:pPr>
        <w:pStyle w:val="FootnoteText"/>
      </w:pPr>
      <w:r>
        <w:rPr>
          <w:rStyle w:val="FootnoteReference"/>
        </w:rPr>
        <w:footnoteRef/>
      </w:r>
      <w:r>
        <w:t xml:space="preserve"> </w:t>
      </w:r>
      <w:proofErr w:type="gramStart"/>
      <w:r>
        <w:t>Commission in charge of Social Affairs (2007).</w:t>
      </w:r>
      <w:proofErr w:type="gramEnd"/>
      <w:r>
        <w:t xml:space="preserve"> Human Rights and Social Issues:  Report on the Living Conditions of Some Rwandans Disadvantaged </w:t>
      </w:r>
      <w:proofErr w:type="gramStart"/>
      <w:r>
        <w:t>Throughout</w:t>
      </w:r>
      <w:proofErr w:type="gramEnd"/>
      <w:r>
        <w:t xml:space="preserve"> History.</w:t>
      </w:r>
    </w:p>
  </w:footnote>
  <w:footnote w:id="40">
    <w:p w:rsidR="006B15CE" w:rsidRDefault="006B15CE">
      <w:pPr>
        <w:pStyle w:val="FootnoteText"/>
      </w:pPr>
      <w:r>
        <w:rPr>
          <w:rStyle w:val="FootnoteReference"/>
        </w:rPr>
        <w:footnoteRef/>
      </w:r>
      <w:r>
        <w:t xml:space="preserve"> </w:t>
      </w:r>
      <w:r w:rsidRPr="00D70234">
        <w:t xml:space="preserve">African Commission’s Working Group </w:t>
      </w:r>
      <w:proofErr w:type="gramStart"/>
      <w:r w:rsidRPr="00D70234">
        <w:t>On</w:t>
      </w:r>
      <w:proofErr w:type="gramEnd"/>
      <w:r w:rsidRPr="00D70234">
        <w:t xml:space="preserve"> Indigenous Populations/Communities (2010). Report </w:t>
      </w:r>
      <w:proofErr w:type="gramStart"/>
      <w:r w:rsidRPr="00D70234">
        <w:t>Of The</w:t>
      </w:r>
      <w:proofErr w:type="gramEnd"/>
      <w:r w:rsidRPr="00D70234">
        <w:t xml:space="preserve"> African Commission’s Working Group On Indigenous Populations/Communities: Mission To The Republic Of Rwanda   1 – 5 December 2008. Banjul, Gambia.</w:t>
      </w:r>
      <w:r>
        <w:t xml:space="preserve"> </w:t>
      </w:r>
      <w:proofErr w:type="gramStart"/>
      <w:r>
        <w:t>p. 48.</w:t>
      </w:r>
      <w:proofErr w:type="gramEnd"/>
    </w:p>
  </w:footnote>
  <w:footnote w:id="41">
    <w:p w:rsidR="006B15CE" w:rsidRDefault="006B15CE">
      <w:pPr>
        <w:pStyle w:val="FootnoteText"/>
      </w:pPr>
      <w:r>
        <w:rPr>
          <w:rStyle w:val="FootnoteReference"/>
        </w:rPr>
        <w:footnoteRef/>
      </w:r>
      <w:r>
        <w:t xml:space="preserve"> Idem, pp. 46-7.</w:t>
      </w:r>
    </w:p>
  </w:footnote>
  <w:footnote w:id="42">
    <w:p w:rsidR="006B15CE" w:rsidRDefault="006B15CE">
      <w:pPr>
        <w:pStyle w:val="FootnoteText"/>
      </w:pPr>
      <w:r>
        <w:rPr>
          <w:rStyle w:val="FootnoteReference"/>
        </w:rPr>
        <w:footnoteRef/>
      </w:r>
      <w:r>
        <w:t xml:space="preserve"> </w:t>
      </w:r>
      <w:proofErr w:type="gramStart"/>
      <w:r>
        <w:t>International Work Group for Indigenous Affairs.</w:t>
      </w:r>
      <w:proofErr w:type="gramEnd"/>
      <w:r>
        <w:t xml:space="preserve"> </w:t>
      </w:r>
      <w:r>
        <w:rPr>
          <w:bCs/>
          <w:i/>
        </w:rPr>
        <w:t xml:space="preserve">Indigenous peoples in Rwanda, </w:t>
      </w:r>
      <w:r>
        <w:rPr>
          <w:bCs/>
        </w:rPr>
        <w:t xml:space="preserve">retrieved from: </w:t>
      </w:r>
      <w:hyperlink r:id="rId17" w:history="1">
        <w:r w:rsidRPr="00BE7FF3">
          <w:rPr>
            <w:rStyle w:val="Hyperlink"/>
          </w:rPr>
          <w:t>http://www.iwgia.org/regions/africa/rwanda</w:t>
        </w:r>
      </w:hyperlink>
      <w:r>
        <w:rPr>
          <w:rStyle w:val="NoSpacingChar"/>
        </w:rPr>
        <w:t xml:space="preserve">  </w:t>
      </w:r>
    </w:p>
  </w:footnote>
  <w:footnote w:id="43">
    <w:p w:rsidR="006B15CE" w:rsidRDefault="006B15CE" w:rsidP="00BC333D">
      <w:pPr>
        <w:pStyle w:val="FootnoteText"/>
      </w:pPr>
      <w:r>
        <w:rPr>
          <w:rStyle w:val="FootnoteReference"/>
        </w:rPr>
        <w:footnoteRef/>
      </w:r>
      <w:r>
        <w:t xml:space="preserve"> </w:t>
      </w:r>
      <w:proofErr w:type="gramStart"/>
      <w:r w:rsidRPr="007B4EDC">
        <w:t xml:space="preserve">Minority Rights Group International </w:t>
      </w:r>
      <w:r>
        <w:t>(2000).</w:t>
      </w:r>
      <w:proofErr w:type="gramEnd"/>
      <w:r>
        <w:t xml:space="preserve"> </w:t>
      </w:r>
      <w:proofErr w:type="gramStart"/>
      <w:r w:rsidRPr="007B4EDC">
        <w:rPr>
          <w:i/>
        </w:rPr>
        <w:t xml:space="preserve">The </w:t>
      </w:r>
      <w:proofErr w:type="spellStart"/>
      <w:r w:rsidRPr="007B4EDC">
        <w:rPr>
          <w:i/>
        </w:rPr>
        <w:t>Batwa</w:t>
      </w:r>
      <w:proofErr w:type="spellEnd"/>
      <w:r w:rsidRPr="007B4EDC">
        <w:rPr>
          <w:i/>
        </w:rPr>
        <w:t xml:space="preserve"> Pygmies of the Great Lakes Region</w:t>
      </w:r>
      <w:r>
        <w:t>.</w:t>
      </w:r>
      <w:proofErr w:type="gramEnd"/>
      <w:r>
        <w:t xml:space="preserve"> London, UK, p. 10.</w:t>
      </w:r>
    </w:p>
  </w:footnote>
  <w:footnote w:id="44">
    <w:p w:rsidR="006B15CE" w:rsidRPr="007B4EDC" w:rsidRDefault="006B15CE" w:rsidP="00BC333D">
      <w:pPr>
        <w:pStyle w:val="FootnoteText"/>
        <w:rPr>
          <w:i/>
        </w:rPr>
      </w:pPr>
      <w:r>
        <w:rPr>
          <w:rStyle w:val="FootnoteReference"/>
        </w:rPr>
        <w:footnoteRef/>
      </w:r>
      <w:r>
        <w:t xml:space="preserve"> </w:t>
      </w:r>
      <w:proofErr w:type="gramStart"/>
      <w:r>
        <w:t>Daily Monitor.</w:t>
      </w:r>
      <w:proofErr w:type="gramEnd"/>
      <w:r>
        <w:t xml:space="preserve"> </w:t>
      </w:r>
      <w:r w:rsidRPr="00B2565F">
        <w:rPr>
          <w:i/>
        </w:rPr>
        <w:t xml:space="preserve">Discrimination forces </w:t>
      </w:r>
      <w:proofErr w:type="spellStart"/>
      <w:r w:rsidRPr="00B2565F">
        <w:rPr>
          <w:i/>
        </w:rPr>
        <w:t>Batwa</w:t>
      </w:r>
      <w:proofErr w:type="spellEnd"/>
      <w:r w:rsidRPr="00B2565F">
        <w:rPr>
          <w:i/>
        </w:rPr>
        <w:t xml:space="preserve"> out of school</w:t>
      </w:r>
      <w:r>
        <w:t xml:space="preserve">, 2010, retrieved from: </w:t>
      </w:r>
      <w:hyperlink r:id="rId18" w:history="1">
        <w:r w:rsidRPr="00BE7FF3">
          <w:rPr>
            <w:rStyle w:val="Hyperlink"/>
          </w:rPr>
          <w:t>http://www.monitor.co.ug/News/National/-/688334/929040/-/x0a6cn/-/</w:t>
        </w:r>
      </w:hyperlink>
      <w:r>
        <w:t xml:space="preserve"> </w:t>
      </w:r>
    </w:p>
    <w:p w:rsidR="006B15CE" w:rsidRDefault="006B15CE">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5CE" w:rsidRPr="00FA23E3" w:rsidRDefault="006B15CE" w:rsidP="00B76CC6">
    <w:pPr>
      <w:pStyle w:val="Header"/>
      <w:rPr>
        <w:color w:val="4F81BD" w:themeColor="accent1"/>
      </w:rPr>
    </w:pPr>
    <w:r>
      <w:rPr>
        <w:noProof/>
        <w:color w:val="4F81BD" w:themeColor="accent1"/>
        <w:lang w:val="en-GB" w:eastAsia="en-GB"/>
      </w:rPr>
      <mc:AlternateContent>
        <mc:Choice Requires="wps">
          <w:drawing>
            <wp:anchor distT="0" distB="0" distL="114300" distR="114300" simplePos="0" relativeHeight="251659264" behindDoc="1" locked="0" layoutInCell="1" allowOverlap="1" wp14:anchorId="516BB5A8" wp14:editId="2C24D536">
              <wp:simplePos x="0" y="0"/>
              <wp:positionH relativeFrom="margin">
                <wp:align>center</wp:align>
              </wp:positionH>
              <wp:positionV relativeFrom="page">
                <wp:posOffset>233917</wp:posOffset>
              </wp:positionV>
              <wp:extent cx="7685405" cy="435610"/>
              <wp:effectExtent l="0" t="0" r="0" b="2540"/>
              <wp:wrapTight wrapText="bothSides">
                <wp:wrapPolygon edited="0">
                  <wp:start x="0" y="0"/>
                  <wp:lineTo x="0" y="20781"/>
                  <wp:lineTo x="21523" y="20781"/>
                  <wp:lineTo x="21523" y="0"/>
                  <wp:lineTo x="0" y="0"/>
                </wp:wrapPolygon>
              </wp:wrapTight>
              <wp:docPr id="59" name="Rectangle 4"/>
              <wp:cNvGraphicFramePr/>
              <a:graphic xmlns:a="http://schemas.openxmlformats.org/drawingml/2006/main">
                <a:graphicData uri="http://schemas.microsoft.com/office/word/2010/wordprocessingShape">
                  <wps:wsp>
                    <wps:cNvSpPr/>
                    <wps:spPr>
                      <a:xfrm>
                        <a:off x="0" y="0"/>
                        <a:ext cx="7685405" cy="435935"/>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B15CE" w:rsidRPr="007238B2" w:rsidRDefault="006B15CE" w:rsidP="00B76CC6">
                          <w:pPr>
                            <w:jc w:val="center"/>
                            <w:rPr>
                              <w:rFonts w:ascii="Times New Roman" w:hAnsi="Times New Roman" w:cs="Times New Roman"/>
                              <w:b/>
                              <w:color w:val="FFFFFF" w:themeColor="background1"/>
                              <w:sz w:val="36"/>
                              <w:szCs w:val="36"/>
                            </w:rPr>
                          </w:pPr>
                          <w:r w:rsidRPr="007238B2">
                            <w:rPr>
                              <w:rFonts w:ascii="Times New Roman" w:hAnsi="Times New Roman" w:cs="Times New Roman"/>
                              <w:b/>
                              <w:color w:val="FFFFFF" w:themeColor="background1"/>
                              <w:sz w:val="36"/>
                              <w:szCs w:val="36"/>
                            </w:rPr>
                            <w:t>Alternative Report to CESCR – Rwanda E/C.12/RWA/2-4</w:t>
                          </w:r>
                        </w:p>
                        <w:p w:rsidR="006B15CE" w:rsidRPr="00F5499B" w:rsidRDefault="006B15CE" w:rsidP="00F5499B">
                          <w:pPr>
                            <w:jc w:val="center"/>
                            <w:rPr>
                              <w:rFonts w:ascii="Times New Roman" w:hAnsi="Times New Roman" w:cs="Times New Roman"/>
                              <w:b/>
                              <w:sz w:val="40"/>
                              <w:szCs w:val="40"/>
                            </w:rPr>
                          </w:pPr>
                        </w:p>
                      </w:txbxContent>
                    </wps:txbx>
                    <wps:bodyPr wrap="square" rtlCol="0" anchor="ctr">
                      <a:noAutofit/>
                    </wps:bodyPr>
                  </wps:wsp>
                </a:graphicData>
              </a:graphic>
              <wp14:sizeRelH relativeFrom="margin">
                <wp14:pctWidth>0</wp14:pctWidth>
              </wp14:sizeRelH>
              <wp14:sizeRelV relativeFrom="topMargin">
                <wp14:pctHeight>0</wp14:pctHeight>
              </wp14:sizeRelV>
            </wp:anchor>
          </w:drawing>
        </mc:Choice>
        <mc:Fallback>
          <w:pict>
            <v:rect id="Rectangle 4" o:spid="_x0000_s1026" style="position:absolute;margin-left:0;margin-top:18.4pt;width:605.15pt;height:34.3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" fillcolor="#a5a5a5 [2092]" stroked="f" strokeweight="2pt">
              <v:textbox>
                <w:txbxContent>
                  <w:p w:rsidR="00167747" w:rsidRPr="007238B2" w:rsidRDefault="00167747" w:rsidP="00B76CC6">
                    <w:pPr>
                      <w:jc w:val="center"/>
                      <w:rPr>
                        <w:rFonts w:ascii="Times New Roman" w:hAnsi="Times New Roman" w:cs="Times New Roman"/>
                        <w:b/>
                        <w:color w:val="FFFFFF" w:themeColor="background1"/>
                        <w:sz w:val="36"/>
                        <w:szCs w:val="36"/>
                      </w:rPr>
                    </w:pPr>
                    <w:r w:rsidRPr="007238B2">
                      <w:rPr>
                        <w:rFonts w:ascii="Times New Roman" w:hAnsi="Times New Roman" w:cs="Times New Roman"/>
                        <w:b/>
                        <w:color w:val="FFFFFF" w:themeColor="background1"/>
                        <w:sz w:val="36"/>
                        <w:szCs w:val="36"/>
                      </w:rPr>
                      <w:t>Alternative Report to CESCR – Rwanda E/C.12/RWA/2-4</w:t>
                    </w:r>
                  </w:p>
                  <w:p w:rsidR="00167747" w:rsidRPr="00F5499B" w:rsidRDefault="00167747" w:rsidP="00F5499B">
                    <w:pPr>
                      <w:jc w:val="center"/>
                      <w:rPr>
                        <w:rFonts w:ascii="Times New Roman" w:hAnsi="Times New Roman" w:cs="Times New Roman"/>
                        <w:b/>
                        <w:sz w:val="40"/>
                        <w:szCs w:val="40"/>
                      </w:rPr>
                    </w:pPr>
                  </w:p>
                </w:txbxContent>
              </v:textbox>
              <w10:wrap type="tight"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5CE" w:rsidRDefault="006B15CE">
    <w:pPr>
      <w:pStyle w:val="Header"/>
    </w:pPr>
    <w:r>
      <w:rPr>
        <w:noProof/>
        <w:color w:val="4F81BD" w:themeColor="accent1"/>
        <w:lang w:val="en-GB" w:eastAsia="en-GB"/>
      </w:rPr>
      <mc:AlternateContent>
        <mc:Choice Requires="wps">
          <w:drawing>
            <wp:anchor distT="0" distB="0" distL="114300" distR="114300" simplePos="0" relativeHeight="251665408" behindDoc="1" locked="0" layoutInCell="1" allowOverlap="1" wp14:anchorId="6AE81F0C" wp14:editId="65FBF470">
              <wp:simplePos x="0" y="0"/>
              <wp:positionH relativeFrom="margin">
                <wp:posOffset>-925830</wp:posOffset>
              </wp:positionH>
              <wp:positionV relativeFrom="page">
                <wp:posOffset>438785</wp:posOffset>
              </wp:positionV>
              <wp:extent cx="7685405" cy="435610"/>
              <wp:effectExtent l="0" t="0" r="0" b="2540"/>
              <wp:wrapTight wrapText="bothSides">
                <wp:wrapPolygon edited="0">
                  <wp:start x="0" y="0"/>
                  <wp:lineTo x="0" y="20781"/>
                  <wp:lineTo x="21523" y="20781"/>
                  <wp:lineTo x="21523" y="0"/>
                  <wp:lineTo x="0" y="0"/>
                </wp:wrapPolygon>
              </wp:wrapTight>
              <wp:docPr id="4" name="Rectangle 4"/>
              <wp:cNvGraphicFramePr/>
              <a:graphic xmlns:a="http://schemas.openxmlformats.org/drawingml/2006/main">
                <a:graphicData uri="http://schemas.microsoft.com/office/word/2010/wordprocessingShape">
                  <wps:wsp>
                    <wps:cNvSpPr/>
                    <wps:spPr>
                      <a:xfrm>
                        <a:off x="0" y="0"/>
                        <a:ext cx="7685405" cy="435610"/>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B15CE" w:rsidRPr="00B76CC6" w:rsidRDefault="006B15CE" w:rsidP="00B76CC6">
                          <w:pPr>
                            <w:jc w:val="center"/>
                            <w:rPr>
                              <w:rFonts w:ascii="Times New Roman" w:hAnsi="Times New Roman" w:cs="Times New Roman"/>
                              <w:b/>
                              <w:sz w:val="36"/>
                              <w:szCs w:val="36"/>
                            </w:rPr>
                          </w:pPr>
                          <w:r w:rsidRPr="00B76CC6">
                            <w:rPr>
                              <w:rFonts w:ascii="Times New Roman" w:hAnsi="Times New Roman" w:cs="Times New Roman"/>
                              <w:b/>
                              <w:sz w:val="36"/>
                              <w:szCs w:val="36"/>
                            </w:rPr>
                            <w:t xml:space="preserve">Alternative Report to CESCR – </w:t>
                          </w:r>
                          <w:r w:rsidRPr="007238B2">
                            <w:rPr>
                              <w:rFonts w:ascii="Times New Roman" w:hAnsi="Times New Roman" w:cs="Times New Roman"/>
                              <w:b/>
                              <w:color w:val="FFFFFF" w:themeColor="background1"/>
                              <w:sz w:val="36"/>
                              <w:szCs w:val="36"/>
                            </w:rPr>
                            <w:t>Rwanda E/C.12/RWA/2-4</w:t>
                          </w:r>
                        </w:p>
                      </w:txbxContent>
                    </wps:txbx>
                    <wps:bodyPr wrap="square" rtlCol="0" anchor="ctr">
                      <a:noAutofit/>
                    </wps:bodyPr>
                  </wps:wsp>
                </a:graphicData>
              </a:graphic>
              <wp14:sizeRelH relativeFrom="margin">
                <wp14:pctWidth>0</wp14:pctWidth>
              </wp14:sizeRelH>
              <wp14:sizeRelV relativeFrom="topMargin">
                <wp14:pctHeight>0</wp14:pctHeight>
              </wp14:sizeRelV>
            </wp:anchor>
          </w:drawing>
        </mc:Choice>
        <mc:Fallback>
          <w:pict>
            <v:rect id="_x0000_s1028" style="position:absolute;margin-left:-72.9pt;margin-top:34.55pt;width:605.15pt;height:34.3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" fillcolor="#a5a5a5 [2092]" stroked="f" strokeweight="2pt">
              <v:textbox>
                <w:txbxContent>
                  <w:p w:rsidR="00167747" w:rsidRPr="00B76CC6" w:rsidRDefault="00167747" w:rsidP="00B76CC6">
                    <w:pPr>
                      <w:jc w:val="center"/>
                      <w:rPr>
                        <w:rFonts w:ascii="Times New Roman" w:hAnsi="Times New Roman" w:cs="Times New Roman"/>
                        <w:b/>
                        <w:sz w:val="36"/>
                        <w:szCs w:val="36"/>
                      </w:rPr>
                    </w:pPr>
                    <w:r w:rsidRPr="00B76CC6">
                      <w:rPr>
                        <w:rFonts w:ascii="Times New Roman" w:hAnsi="Times New Roman" w:cs="Times New Roman"/>
                        <w:b/>
                        <w:sz w:val="36"/>
                        <w:szCs w:val="36"/>
                      </w:rPr>
                      <w:t xml:space="preserve">Alternative Report to CESCR – </w:t>
                    </w:r>
                    <w:r w:rsidRPr="007238B2">
                      <w:rPr>
                        <w:rFonts w:ascii="Times New Roman" w:hAnsi="Times New Roman" w:cs="Times New Roman"/>
                        <w:b/>
                        <w:color w:val="FFFFFF" w:themeColor="background1"/>
                        <w:sz w:val="36"/>
                        <w:szCs w:val="36"/>
                      </w:rPr>
                      <w:t>Rwanda E/C.12/RWA/2-4</w:t>
                    </w:r>
                  </w:p>
                </w:txbxContent>
              </v:textbox>
              <w10:wrap type="tight"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C1AA69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25893F82"/>
    <w:multiLevelType w:val="hybridMultilevel"/>
    <w:tmpl w:val="41E2E256"/>
    <w:lvl w:ilvl="0" w:tplc="E8B27A60">
      <w:numFmt w:val="bullet"/>
      <w:lvlText w:val="-"/>
      <w:lvlJc w:val="left"/>
      <w:pPr>
        <w:ind w:left="720" w:hanging="360"/>
      </w:pPr>
      <w:rPr>
        <w:rFonts w:ascii="Arial Narrow" w:eastAsiaTheme="minorHAnsi"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863CAE"/>
    <w:multiLevelType w:val="hybridMultilevel"/>
    <w:tmpl w:val="5F246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436E7B"/>
    <w:multiLevelType w:val="hybridMultilevel"/>
    <w:tmpl w:val="4F8E5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0D183C"/>
    <w:multiLevelType w:val="hybridMultilevel"/>
    <w:tmpl w:val="01DCB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413DD7"/>
    <w:multiLevelType w:val="hybridMultilevel"/>
    <w:tmpl w:val="29CE2ADA"/>
    <w:lvl w:ilvl="0" w:tplc="0413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3661350"/>
    <w:multiLevelType w:val="hybridMultilevel"/>
    <w:tmpl w:val="9C945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8F82550"/>
    <w:multiLevelType w:val="hybridMultilevel"/>
    <w:tmpl w:val="DB445FF0"/>
    <w:lvl w:ilvl="0" w:tplc="2AC04D1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 w:numId="2">
    <w:abstractNumId w:val="2"/>
  </w:num>
  <w:num w:numId="3">
    <w:abstractNumId w:val="4"/>
  </w:num>
  <w:num w:numId="4">
    <w:abstractNumId w:val="7"/>
  </w:num>
  <w:num w:numId="5">
    <w:abstractNumId w:val="6"/>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5A7"/>
    <w:rsid w:val="00015984"/>
    <w:rsid w:val="00016E74"/>
    <w:rsid w:val="00023122"/>
    <w:rsid w:val="00023191"/>
    <w:rsid w:val="00027628"/>
    <w:rsid w:val="000306BC"/>
    <w:rsid w:val="00034F6E"/>
    <w:rsid w:val="00050EB4"/>
    <w:rsid w:val="000523D9"/>
    <w:rsid w:val="00055ADE"/>
    <w:rsid w:val="00063F84"/>
    <w:rsid w:val="000736FB"/>
    <w:rsid w:val="000760E5"/>
    <w:rsid w:val="00083743"/>
    <w:rsid w:val="00096A90"/>
    <w:rsid w:val="000B5B51"/>
    <w:rsid w:val="000C216E"/>
    <w:rsid w:val="000C71CD"/>
    <w:rsid w:val="000F2664"/>
    <w:rsid w:val="000F2E87"/>
    <w:rsid w:val="00101D53"/>
    <w:rsid w:val="00102369"/>
    <w:rsid w:val="00105B39"/>
    <w:rsid w:val="0010680D"/>
    <w:rsid w:val="001110B3"/>
    <w:rsid w:val="001230D8"/>
    <w:rsid w:val="00133A7D"/>
    <w:rsid w:val="00167747"/>
    <w:rsid w:val="001761A0"/>
    <w:rsid w:val="001817DF"/>
    <w:rsid w:val="001822C2"/>
    <w:rsid w:val="0018791A"/>
    <w:rsid w:val="00191632"/>
    <w:rsid w:val="0019578D"/>
    <w:rsid w:val="001A6070"/>
    <w:rsid w:val="001C01CA"/>
    <w:rsid w:val="001C2777"/>
    <w:rsid w:val="001C708B"/>
    <w:rsid w:val="001E4C88"/>
    <w:rsid w:val="001F3927"/>
    <w:rsid w:val="001F3985"/>
    <w:rsid w:val="001F454D"/>
    <w:rsid w:val="001F601E"/>
    <w:rsid w:val="00207EDE"/>
    <w:rsid w:val="00207FCC"/>
    <w:rsid w:val="00230EC2"/>
    <w:rsid w:val="00232903"/>
    <w:rsid w:val="002353C1"/>
    <w:rsid w:val="002378AE"/>
    <w:rsid w:val="002378E0"/>
    <w:rsid w:val="00240401"/>
    <w:rsid w:val="0024221E"/>
    <w:rsid w:val="00243D77"/>
    <w:rsid w:val="0025128C"/>
    <w:rsid w:val="00252094"/>
    <w:rsid w:val="002671F7"/>
    <w:rsid w:val="00274BAB"/>
    <w:rsid w:val="0027763A"/>
    <w:rsid w:val="002829A3"/>
    <w:rsid w:val="0028369E"/>
    <w:rsid w:val="00287E04"/>
    <w:rsid w:val="002927B0"/>
    <w:rsid w:val="002A6F92"/>
    <w:rsid w:val="002B0135"/>
    <w:rsid w:val="002B6F57"/>
    <w:rsid w:val="002B7691"/>
    <w:rsid w:val="002C7B37"/>
    <w:rsid w:val="002D1C77"/>
    <w:rsid w:val="002D60E6"/>
    <w:rsid w:val="002E45BA"/>
    <w:rsid w:val="003012F9"/>
    <w:rsid w:val="003066E5"/>
    <w:rsid w:val="0032114C"/>
    <w:rsid w:val="0032240E"/>
    <w:rsid w:val="003346C4"/>
    <w:rsid w:val="0034048D"/>
    <w:rsid w:val="00344D27"/>
    <w:rsid w:val="00345389"/>
    <w:rsid w:val="003647D1"/>
    <w:rsid w:val="00375351"/>
    <w:rsid w:val="003805AA"/>
    <w:rsid w:val="003827EF"/>
    <w:rsid w:val="00392301"/>
    <w:rsid w:val="0039293C"/>
    <w:rsid w:val="0039384E"/>
    <w:rsid w:val="00396D3D"/>
    <w:rsid w:val="003A0DD2"/>
    <w:rsid w:val="003A2728"/>
    <w:rsid w:val="003B128D"/>
    <w:rsid w:val="003B3301"/>
    <w:rsid w:val="003C3856"/>
    <w:rsid w:val="003D40B1"/>
    <w:rsid w:val="003D5521"/>
    <w:rsid w:val="003F459A"/>
    <w:rsid w:val="00400DC2"/>
    <w:rsid w:val="00406E7A"/>
    <w:rsid w:val="00417D01"/>
    <w:rsid w:val="00432F37"/>
    <w:rsid w:val="004424C7"/>
    <w:rsid w:val="00446783"/>
    <w:rsid w:val="0045324A"/>
    <w:rsid w:val="00455547"/>
    <w:rsid w:val="00457F9F"/>
    <w:rsid w:val="00461954"/>
    <w:rsid w:val="0046672A"/>
    <w:rsid w:val="0047033D"/>
    <w:rsid w:val="0048344D"/>
    <w:rsid w:val="00487BCD"/>
    <w:rsid w:val="0049078C"/>
    <w:rsid w:val="00496C87"/>
    <w:rsid w:val="00496E8B"/>
    <w:rsid w:val="004A2C4E"/>
    <w:rsid w:val="004A7A16"/>
    <w:rsid w:val="004B0A4F"/>
    <w:rsid w:val="004B4761"/>
    <w:rsid w:val="004C3072"/>
    <w:rsid w:val="004C4D10"/>
    <w:rsid w:val="004C795E"/>
    <w:rsid w:val="004D20FD"/>
    <w:rsid w:val="004F69A4"/>
    <w:rsid w:val="00501526"/>
    <w:rsid w:val="005136B3"/>
    <w:rsid w:val="00521649"/>
    <w:rsid w:val="00537596"/>
    <w:rsid w:val="0055432F"/>
    <w:rsid w:val="00557347"/>
    <w:rsid w:val="0058342F"/>
    <w:rsid w:val="0059152D"/>
    <w:rsid w:val="005949D5"/>
    <w:rsid w:val="00594C5A"/>
    <w:rsid w:val="005A100C"/>
    <w:rsid w:val="005A1D8A"/>
    <w:rsid w:val="005A4230"/>
    <w:rsid w:val="005A5948"/>
    <w:rsid w:val="005A60AB"/>
    <w:rsid w:val="005A661C"/>
    <w:rsid w:val="005B6636"/>
    <w:rsid w:val="005C7B8A"/>
    <w:rsid w:val="005E4726"/>
    <w:rsid w:val="005E6A6E"/>
    <w:rsid w:val="005F170F"/>
    <w:rsid w:val="005F7B60"/>
    <w:rsid w:val="00601CB7"/>
    <w:rsid w:val="00621F0E"/>
    <w:rsid w:val="00631299"/>
    <w:rsid w:val="0064161B"/>
    <w:rsid w:val="00644C49"/>
    <w:rsid w:val="00663661"/>
    <w:rsid w:val="0067038A"/>
    <w:rsid w:val="006710AF"/>
    <w:rsid w:val="00677309"/>
    <w:rsid w:val="0068000F"/>
    <w:rsid w:val="00682E7A"/>
    <w:rsid w:val="006832CA"/>
    <w:rsid w:val="006852DE"/>
    <w:rsid w:val="00686764"/>
    <w:rsid w:val="00686DEE"/>
    <w:rsid w:val="006938FC"/>
    <w:rsid w:val="00693CDB"/>
    <w:rsid w:val="00694D63"/>
    <w:rsid w:val="00694E03"/>
    <w:rsid w:val="006A2F46"/>
    <w:rsid w:val="006B0CE5"/>
    <w:rsid w:val="006B0D79"/>
    <w:rsid w:val="006B15CE"/>
    <w:rsid w:val="006B3B64"/>
    <w:rsid w:val="006C6DAA"/>
    <w:rsid w:val="006E5777"/>
    <w:rsid w:val="007025E7"/>
    <w:rsid w:val="00707477"/>
    <w:rsid w:val="0071008B"/>
    <w:rsid w:val="00714583"/>
    <w:rsid w:val="00715229"/>
    <w:rsid w:val="007238B2"/>
    <w:rsid w:val="00724477"/>
    <w:rsid w:val="00726347"/>
    <w:rsid w:val="00734676"/>
    <w:rsid w:val="007418A5"/>
    <w:rsid w:val="00746AF3"/>
    <w:rsid w:val="00747503"/>
    <w:rsid w:val="00747C16"/>
    <w:rsid w:val="00752497"/>
    <w:rsid w:val="007616FF"/>
    <w:rsid w:val="00767528"/>
    <w:rsid w:val="00776857"/>
    <w:rsid w:val="00791551"/>
    <w:rsid w:val="007A0BA0"/>
    <w:rsid w:val="007A231B"/>
    <w:rsid w:val="007B0515"/>
    <w:rsid w:val="007B20FA"/>
    <w:rsid w:val="007B4EDC"/>
    <w:rsid w:val="007B7A22"/>
    <w:rsid w:val="007C1CF0"/>
    <w:rsid w:val="007C7FF2"/>
    <w:rsid w:val="007D343F"/>
    <w:rsid w:val="007E2CE6"/>
    <w:rsid w:val="007F3BEE"/>
    <w:rsid w:val="00802052"/>
    <w:rsid w:val="008076DD"/>
    <w:rsid w:val="00811301"/>
    <w:rsid w:val="00814C89"/>
    <w:rsid w:val="00827BD7"/>
    <w:rsid w:val="00837420"/>
    <w:rsid w:val="00842142"/>
    <w:rsid w:val="0085692A"/>
    <w:rsid w:val="008651B6"/>
    <w:rsid w:val="00866F8F"/>
    <w:rsid w:val="00867A7A"/>
    <w:rsid w:val="00870021"/>
    <w:rsid w:val="008716B6"/>
    <w:rsid w:val="00877570"/>
    <w:rsid w:val="008A588D"/>
    <w:rsid w:val="008A7100"/>
    <w:rsid w:val="008B1834"/>
    <w:rsid w:val="008B73D2"/>
    <w:rsid w:val="008C1447"/>
    <w:rsid w:val="008E72CE"/>
    <w:rsid w:val="008F21C3"/>
    <w:rsid w:val="008F522D"/>
    <w:rsid w:val="008F768C"/>
    <w:rsid w:val="00917B99"/>
    <w:rsid w:val="0092449F"/>
    <w:rsid w:val="00960BCA"/>
    <w:rsid w:val="009631CD"/>
    <w:rsid w:val="00965CA6"/>
    <w:rsid w:val="00966F65"/>
    <w:rsid w:val="00971C00"/>
    <w:rsid w:val="00971F33"/>
    <w:rsid w:val="00974C2D"/>
    <w:rsid w:val="00986150"/>
    <w:rsid w:val="009903DF"/>
    <w:rsid w:val="00991F00"/>
    <w:rsid w:val="00994B86"/>
    <w:rsid w:val="00995A17"/>
    <w:rsid w:val="009A5F8B"/>
    <w:rsid w:val="009B42BE"/>
    <w:rsid w:val="009D4953"/>
    <w:rsid w:val="009E0364"/>
    <w:rsid w:val="009E5BE1"/>
    <w:rsid w:val="009E7C2C"/>
    <w:rsid w:val="009F18D3"/>
    <w:rsid w:val="009F52EA"/>
    <w:rsid w:val="009F55A3"/>
    <w:rsid w:val="00A047F1"/>
    <w:rsid w:val="00A059EE"/>
    <w:rsid w:val="00A07D23"/>
    <w:rsid w:val="00A12B66"/>
    <w:rsid w:val="00A15883"/>
    <w:rsid w:val="00A1743D"/>
    <w:rsid w:val="00A2389A"/>
    <w:rsid w:val="00A31F3E"/>
    <w:rsid w:val="00A477F5"/>
    <w:rsid w:val="00A5379A"/>
    <w:rsid w:val="00A53AEC"/>
    <w:rsid w:val="00A64025"/>
    <w:rsid w:val="00A655C3"/>
    <w:rsid w:val="00A65631"/>
    <w:rsid w:val="00A67AC5"/>
    <w:rsid w:val="00A7114A"/>
    <w:rsid w:val="00A75236"/>
    <w:rsid w:val="00A7754F"/>
    <w:rsid w:val="00A77BAA"/>
    <w:rsid w:val="00A85B52"/>
    <w:rsid w:val="00A9793B"/>
    <w:rsid w:val="00AA09A6"/>
    <w:rsid w:val="00AA43CB"/>
    <w:rsid w:val="00AC0C0D"/>
    <w:rsid w:val="00AC3AB7"/>
    <w:rsid w:val="00AD6799"/>
    <w:rsid w:val="00AF0431"/>
    <w:rsid w:val="00AF5B52"/>
    <w:rsid w:val="00B05C97"/>
    <w:rsid w:val="00B2565F"/>
    <w:rsid w:val="00B428BD"/>
    <w:rsid w:val="00B43C86"/>
    <w:rsid w:val="00B522EE"/>
    <w:rsid w:val="00B53B4E"/>
    <w:rsid w:val="00B55058"/>
    <w:rsid w:val="00B57447"/>
    <w:rsid w:val="00B60640"/>
    <w:rsid w:val="00B67861"/>
    <w:rsid w:val="00B73701"/>
    <w:rsid w:val="00B76CC6"/>
    <w:rsid w:val="00B77D21"/>
    <w:rsid w:val="00B84504"/>
    <w:rsid w:val="00B937F2"/>
    <w:rsid w:val="00B95AED"/>
    <w:rsid w:val="00BA0C06"/>
    <w:rsid w:val="00BA3A4C"/>
    <w:rsid w:val="00BA52D5"/>
    <w:rsid w:val="00BB4ACC"/>
    <w:rsid w:val="00BC09F0"/>
    <w:rsid w:val="00BC333D"/>
    <w:rsid w:val="00BE06FB"/>
    <w:rsid w:val="00BE2E89"/>
    <w:rsid w:val="00BF3BA1"/>
    <w:rsid w:val="00BF4E44"/>
    <w:rsid w:val="00C02D40"/>
    <w:rsid w:val="00C243AA"/>
    <w:rsid w:val="00C361A3"/>
    <w:rsid w:val="00C41034"/>
    <w:rsid w:val="00C44ECC"/>
    <w:rsid w:val="00C53AB1"/>
    <w:rsid w:val="00C57F96"/>
    <w:rsid w:val="00C602D5"/>
    <w:rsid w:val="00C65389"/>
    <w:rsid w:val="00C654E4"/>
    <w:rsid w:val="00C82B7C"/>
    <w:rsid w:val="00C85BF5"/>
    <w:rsid w:val="00C92606"/>
    <w:rsid w:val="00C94F67"/>
    <w:rsid w:val="00CA43C8"/>
    <w:rsid w:val="00CB3EE2"/>
    <w:rsid w:val="00CB51D8"/>
    <w:rsid w:val="00CB75A7"/>
    <w:rsid w:val="00CC1F9D"/>
    <w:rsid w:val="00CD283D"/>
    <w:rsid w:val="00CD445F"/>
    <w:rsid w:val="00CE359F"/>
    <w:rsid w:val="00D012FF"/>
    <w:rsid w:val="00D10E51"/>
    <w:rsid w:val="00D23857"/>
    <w:rsid w:val="00D31FC4"/>
    <w:rsid w:val="00D3702C"/>
    <w:rsid w:val="00D40C3A"/>
    <w:rsid w:val="00D479E7"/>
    <w:rsid w:val="00D6488B"/>
    <w:rsid w:val="00D70234"/>
    <w:rsid w:val="00D76C3E"/>
    <w:rsid w:val="00D8174C"/>
    <w:rsid w:val="00D901B4"/>
    <w:rsid w:val="00D93D50"/>
    <w:rsid w:val="00D95111"/>
    <w:rsid w:val="00DA0859"/>
    <w:rsid w:val="00DA5D4C"/>
    <w:rsid w:val="00DB25EB"/>
    <w:rsid w:val="00DB4AE3"/>
    <w:rsid w:val="00DB57FE"/>
    <w:rsid w:val="00DC1A28"/>
    <w:rsid w:val="00DE3276"/>
    <w:rsid w:val="00DF103D"/>
    <w:rsid w:val="00DF2927"/>
    <w:rsid w:val="00E07C44"/>
    <w:rsid w:val="00E113F3"/>
    <w:rsid w:val="00E1516B"/>
    <w:rsid w:val="00E16AFF"/>
    <w:rsid w:val="00E3277F"/>
    <w:rsid w:val="00E347CD"/>
    <w:rsid w:val="00E378F1"/>
    <w:rsid w:val="00E40571"/>
    <w:rsid w:val="00E41439"/>
    <w:rsid w:val="00E551F7"/>
    <w:rsid w:val="00E55879"/>
    <w:rsid w:val="00E60731"/>
    <w:rsid w:val="00E70D32"/>
    <w:rsid w:val="00E75EE5"/>
    <w:rsid w:val="00E76651"/>
    <w:rsid w:val="00E86111"/>
    <w:rsid w:val="00E87BAA"/>
    <w:rsid w:val="00E87EA4"/>
    <w:rsid w:val="00E91345"/>
    <w:rsid w:val="00EA0757"/>
    <w:rsid w:val="00EA59CE"/>
    <w:rsid w:val="00EA655D"/>
    <w:rsid w:val="00EB08A3"/>
    <w:rsid w:val="00EB6FB4"/>
    <w:rsid w:val="00EC0048"/>
    <w:rsid w:val="00EC1107"/>
    <w:rsid w:val="00ED5296"/>
    <w:rsid w:val="00EE0353"/>
    <w:rsid w:val="00EE4805"/>
    <w:rsid w:val="00EE4C0B"/>
    <w:rsid w:val="00EF1810"/>
    <w:rsid w:val="00F01310"/>
    <w:rsid w:val="00F03A64"/>
    <w:rsid w:val="00F10BD9"/>
    <w:rsid w:val="00F168A4"/>
    <w:rsid w:val="00F2301C"/>
    <w:rsid w:val="00F264F9"/>
    <w:rsid w:val="00F31D95"/>
    <w:rsid w:val="00F3220C"/>
    <w:rsid w:val="00F45C97"/>
    <w:rsid w:val="00F52AD3"/>
    <w:rsid w:val="00F5499B"/>
    <w:rsid w:val="00F55255"/>
    <w:rsid w:val="00F56F0B"/>
    <w:rsid w:val="00F606C6"/>
    <w:rsid w:val="00F60E87"/>
    <w:rsid w:val="00F61EAF"/>
    <w:rsid w:val="00F6286E"/>
    <w:rsid w:val="00F70117"/>
    <w:rsid w:val="00F86E4D"/>
    <w:rsid w:val="00FA13D2"/>
    <w:rsid w:val="00FA23E3"/>
    <w:rsid w:val="00FA713D"/>
    <w:rsid w:val="00FB0535"/>
    <w:rsid w:val="00FB1274"/>
    <w:rsid w:val="00FB6643"/>
    <w:rsid w:val="00FB71D9"/>
    <w:rsid w:val="00FC0B08"/>
    <w:rsid w:val="00FD5928"/>
    <w:rsid w:val="00FE00AA"/>
    <w:rsid w:val="00FE01D1"/>
    <w:rsid w:val="00FE03D0"/>
    <w:rsid w:val="00FE0646"/>
    <w:rsid w:val="00FE1BAD"/>
    <w:rsid w:val="00FE331A"/>
    <w:rsid w:val="00FF0D81"/>
    <w:rsid w:val="00FF2F64"/>
    <w:rsid w:val="00FF718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link w:val="Heading1Char"/>
    <w:uiPriority w:val="9"/>
    <w:qFormat/>
    <w:rsid w:val="001068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0680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74BA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96A9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96A90"/>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B75A7"/>
    <w:pPr>
      <w:spacing w:after="0" w:line="240" w:lineRule="auto"/>
    </w:pPr>
    <w:rPr>
      <w:lang w:val="en-US"/>
    </w:rPr>
  </w:style>
  <w:style w:type="character" w:styleId="Hyperlink">
    <w:name w:val="Hyperlink"/>
    <w:basedOn w:val="DefaultParagraphFont"/>
    <w:uiPriority w:val="99"/>
    <w:unhideWhenUsed/>
    <w:rsid w:val="00E07C44"/>
    <w:rPr>
      <w:color w:val="0000FF" w:themeColor="hyperlink"/>
      <w:u w:val="single"/>
    </w:rPr>
  </w:style>
  <w:style w:type="paragraph" w:styleId="Header">
    <w:name w:val="header"/>
    <w:basedOn w:val="Normal"/>
    <w:link w:val="HeaderChar"/>
    <w:uiPriority w:val="99"/>
    <w:unhideWhenUsed/>
    <w:rsid w:val="00F549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99B"/>
    <w:rPr>
      <w:lang w:val="en-US"/>
    </w:rPr>
  </w:style>
  <w:style w:type="paragraph" w:styleId="Footer">
    <w:name w:val="footer"/>
    <w:basedOn w:val="Normal"/>
    <w:link w:val="FooterChar"/>
    <w:uiPriority w:val="99"/>
    <w:unhideWhenUsed/>
    <w:rsid w:val="00F549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99B"/>
    <w:rPr>
      <w:lang w:val="en-US"/>
    </w:rPr>
  </w:style>
  <w:style w:type="character" w:customStyle="1" w:styleId="NoSpacingChar">
    <w:name w:val="No Spacing Char"/>
    <w:basedOn w:val="DefaultParagraphFont"/>
    <w:link w:val="NoSpacing"/>
    <w:uiPriority w:val="1"/>
    <w:rsid w:val="00A15883"/>
    <w:rPr>
      <w:lang w:val="en-US"/>
    </w:rPr>
  </w:style>
  <w:style w:type="paragraph" w:styleId="BalloonText">
    <w:name w:val="Balloon Text"/>
    <w:basedOn w:val="Normal"/>
    <w:link w:val="BalloonTextChar"/>
    <w:uiPriority w:val="99"/>
    <w:semiHidden/>
    <w:unhideWhenUsed/>
    <w:rsid w:val="00A158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883"/>
    <w:rPr>
      <w:rFonts w:ascii="Tahoma" w:hAnsi="Tahoma" w:cs="Tahoma"/>
      <w:sz w:val="16"/>
      <w:szCs w:val="16"/>
      <w:lang w:val="en-US"/>
    </w:rPr>
  </w:style>
  <w:style w:type="paragraph" w:styleId="Title">
    <w:name w:val="Title"/>
    <w:basedOn w:val="Normal"/>
    <w:next w:val="Normal"/>
    <w:link w:val="TitleChar"/>
    <w:uiPriority w:val="10"/>
    <w:qFormat/>
    <w:rsid w:val="00FA23E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FA23E3"/>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FA23E3"/>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FA23E3"/>
    <w:rPr>
      <w:rFonts w:asciiTheme="majorHAnsi" w:eastAsiaTheme="majorEastAsia" w:hAnsiTheme="majorHAnsi" w:cstheme="majorBidi"/>
      <w:i/>
      <w:iCs/>
      <w:color w:val="4F81BD" w:themeColor="accent1"/>
      <w:spacing w:val="15"/>
      <w:sz w:val="24"/>
      <w:szCs w:val="24"/>
      <w:lang w:val="en-US" w:eastAsia="ja-JP"/>
    </w:rPr>
  </w:style>
  <w:style w:type="paragraph" w:styleId="EndnoteText">
    <w:name w:val="endnote text"/>
    <w:basedOn w:val="Normal"/>
    <w:link w:val="EndnoteTextChar"/>
    <w:uiPriority w:val="99"/>
    <w:semiHidden/>
    <w:unhideWhenUsed/>
    <w:rsid w:val="00E70D3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70D32"/>
    <w:rPr>
      <w:sz w:val="20"/>
      <w:szCs w:val="20"/>
      <w:lang w:val="en-US"/>
    </w:rPr>
  </w:style>
  <w:style w:type="character" w:styleId="EndnoteReference">
    <w:name w:val="endnote reference"/>
    <w:basedOn w:val="DefaultParagraphFont"/>
    <w:uiPriority w:val="99"/>
    <w:semiHidden/>
    <w:unhideWhenUsed/>
    <w:rsid w:val="00E70D32"/>
    <w:rPr>
      <w:vertAlign w:val="superscript"/>
    </w:rPr>
  </w:style>
  <w:style w:type="paragraph" w:styleId="FootnoteText">
    <w:name w:val="footnote text"/>
    <w:basedOn w:val="Normal"/>
    <w:link w:val="FootnoteTextChar"/>
    <w:uiPriority w:val="99"/>
    <w:unhideWhenUsed/>
    <w:rsid w:val="00E70D32"/>
    <w:pPr>
      <w:spacing w:after="0" w:line="240" w:lineRule="auto"/>
    </w:pPr>
    <w:rPr>
      <w:sz w:val="20"/>
      <w:szCs w:val="20"/>
    </w:rPr>
  </w:style>
  <w:style w:type="character" w:customStyle="1" w:styleId="FootnoteTextChar">
    <w:name w:val="Footnote Text Char"/>
    <w:basedOn w:val="DefaultParagraphFont"/>
    <w:link w:val="FootnoteText"/>
    <w:uiPriority w:val="99"/>
    <w:rsid w:val="00E70D32"/>
    <w:rPr>
      <w:sz w:val="20"/>
      <w:szCs w:val="20"/>
      <w:lang w:val="en-US"/>
    </w:rPr>
  </w:style>
  <w:style w:type="character" w:styleId="FootnoteReference">
    <w:name w:val="footnote reference"/>
    <w:basedOn w:val="DefaultParagraphFont"/>
    <w:uiPriority w:val="99"/>
    <w:semiHidden/>
    <w:unhideWhenUsed/>
    <w:rsid w:val="00E70D32"/>
    <w:rPr>
      <w:vertAlign w:val="superscript"/>
    </w:rPr>
  </w:style>
  <w:style w:type="character" w:customStyle="1" w:styleId="Heading2Char">
    <w:name w:val="Heading 2 Char"/>
    <w:basedOn w:val="DefaultParagraphFont"/>
    <w:link w:val="Heading2"/>
    <w:uiPriority w:val="9"/>
    <w:rsid w:val="0010680D"/>
    <w:rPr>
      <w:rFonts w:asciiTheme="majorHAnsi" w:eastAsiaTheme="majorEastAsia" w:hAnsiTheme="majorHAnsi" w:cstheme="majorBidi"/>
      <w:b/>
      <w:bCs/>
      <w:color w:val="4F81BD" w:themeColor="accent1"/>
      <w:sz w:val="26"/>
      <w:szCs w:val="26"/>
      <w:lang w:val="en-US"/>
    </w:rPr>
  </w:style>
  <w:style w:type="character" w:customStyle="1" w:styleId="Heading1Char">
    <w:name w:val="Heading 1 Char"/>
    <w:basedOn w:val="DefaultParagraphFont"/>
    <w:link w:val="Heading1"/>
    <w:uiPriority w:val="9"/>
    <w:rsid w:val="0010680D"/>
    <w:rPr>
      <w:rFonts w:asciiTheme="majorHAnsi" w:eastAsiaTheme="majorEastAsia" w:hAnsiTheme="majorHAnsi" w:cstheme="majorBidi"/>
      <w:b/>
      <w:bCs/>
      <w:color w:val="365F91" w:themeColor="accent1" w:themeShade="BF"/>
      <w:sz w:val="28"/>
      <w:szCs w:val="28"/>
      <w:lang w:val="en-US"/>
    </w:rPr>
  </w:style>
  <w:style w:type="character" w:styleId="FollowedHyperlink">
    <w:name w:val="FollowedHyperlink"/>
    <w:basedOn w:val="DefaultParagraphFont"/>
    <w:uiPriority w:val="99"/>
    <w:semiHidden/>
    <w:unhideWhenUsed/>
    <w:rsid w:val="00DB57FE"/>
    <w:rPr>
      <w:color w:val="800080" w:themeColor="followedHyperlink"/>
      <w:u w:val="single"/>
    </w:rPr>
  </w:style>
  <w:style w:type="character" w:customStyle="1" w:styleId="apple-converted-space">
    <w:name w:val="apple-converted-space"/>
    <w:basedOn w:val="DefaultParagraphFont"/>
    <w:rsid w:val="00AC0C0D"/>
  </w:style>
  <w:style w:type="character" w:customStyle="1" w:styleId="Heading3Char">
    <w:name w:val="Heading 3 Char"/>
    <w:basedOn w:val="DefaultParagraphFont"/>
    <w:link w:val="Heading3"/>
    <w:uiPriority w:val="9"/>
    <w:semiHidden/>
    <w:rsid w:val="00274BAB"/>
    <w:rPr>
      <w:rFonts w:asciiTheme="majorHAnsi" w:eastAsiaTheme="majorEastAsia" w:hAnsiTheme="majorHAnsi" w:cstheme="majorBidi"/>
      <w:b/>
      <w:bCs/>
      <w:color w:val="4F81BD" w:themeColor="accent1"/>
      <w:lang w:val="en-US"/>
    </w:rPr>
  </w:style>
  <w:style w:type="paragraph" w:customStyle="1" w:styleId="SingleTxtG">
    <w:name w:val="_ Single Txt_G"/>
    <w:basedOn w:val="Normal"/>
    <w:rsid w:val="00C94F67"/>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styleId="NormalWeb">
    <w:name w:val="Normal (Web)"/>
    <w:basedOn w:val="Normal"/>
    <w:uiPriority w:val="99"/>
    <w:unhideWhenUsed/>
    <w:rsid w:val="00D76C3E"/>
    <w:pPr>
      <w:spacing w:before="100" w:beforeAutospacing="1" w:after="100" w:afterAutospacing="1" w:line="240" w:lineRule="auto"/>
    </w:pPr>
    <w:rPr>
      <w:rFonts w:ascii="Times New Roman" w:eastAsia="Times New Roman" w:hAnsi="Times New Roman" w:cs="Times New Roman"/>
      <w:sz w:val="24"/>
      <w:szCs w:val="24"/>
    </w:rPr>
  </w:style>
  <w:style w:type="paragraph" w:styleId="ListBullet">
    <w:name w:val="List Bullet"/>
    <w:basedOn w:val="Normal"/>
    <w:uiPriority w:val="99"/>
    <w:unhideWhenUsed/>
    <w:rsid w:val="00776857"/>
    <w:pPr>
      <w:numPr>
        <w:numId w:val="1"/>
      </w:numPr>
      <w:contextualSpacing/>
    </w:pPr>
  </w:style>
  <w:style w:type="character" w:styleId="Strong">
    <w:name w:val="Strong"/>
    <w:basedOn w:val="DefaultParagraphFont"/>
    <w:uiPriority w:val="22"/>
    <w:qFormat/>
    <w:rsid w:val="00B55058"/>
    <w:rPr>
      <w:b/>
      <w:bCs/>
    </w:rPr>
  </w:style>
  <w:style w:type="paragraph" w:styleId="ListParagraph">
    <w:name w:val="List Paragraph"/>
    <w:basedOn w:val="Normal"/>
    <w:uiPriority w:val="34"/>
    <w:qFormat/>
    <w:rsid w:val="00B55058"/>
    <w:pPr>
      <w:ind w:left="720"/>
      <w:contextualSpacing/>
    </w:pPr>
  </w:style>
  <w:style w:type="character" w:styleId="CommentReference">
    <w:name w:val="annotation reference"/>
    <w:basedOn w:val="DefaultParagraphFont"/>
    <w:uiPriority w:val="99"/>
    <w:semiHidden/>
    <w:unhideWhenUsed/>
    <w:rsid w:val="00917B99"/>
    <w:rPr>
      <w:sz w:val="16"/>
      <w:szCs w:val="16"/>
    </w:rPr>
  </w:style>
  <w:style w:type="paragraph" w:styleId="CommentText">
    <w:name w:val="annotation text"/>
    <w:basedOn w:val="Normal"/>
    <w:link w:val="CommentTextChar"/>
    <w:uiPriority w:val="99"/>
    <w:semiHidden/>
    <w:unhideWhenUsed/>
    <w:rsid w:val="00917B99"/>
    <w:pPr>
      <w:spacing w:line="240" w:lineRule="auto"/>
    </w:pPr>
    <w:rPr>
      <w:sz w:val="20"/>
      <w:szCs w:val="20"/>
    </w:rPr>
  </w:style>
  <w:style w:type="character" w:customStyle="1" w:styleId="CommentTextChar">
    <w:name w:val="Comment Text Char"/>
    <w:basedOn w:val="DefaultParagraphFont"/>
    <w:link w:val="CommentText"/>
    <w:uiPriority w:val="99"/>
    <w:semiHidden/>
    <w:rsid w:val="00917B99"/>
    <w:rPr>
      <w:sz w:val="20"/>
      <w:szCs w:val="20"/>
      <w:lang w:val="en-US"/>
    </w:rPr>
  </w:style>
  <w:style w:type="paragraph" w:styleId="CommentSubject">
    <w:name w:val="annotation subject"/>
    <w:basedOn w:val="CommentText"/>
    <w:next w:val="CommentText"/>
    <w:link w:val="CommentSubjectChar"/>
    <w:uiPriority w:val="99"/>
    <w:semiHidden/>
    <w:unhideWhenUsed/>
    <w:rsid w:val="00917B99"/>
    <w:rPr>
      <w:b/>
      <w:bCs/>
    </w:rPr>
  </w:style>
  <w:style w:type="character" w:customStyle="1" w:styleId="CommentSubjectChar">
    <w:name w:val="Comment Subject Char"/>
    <w:basedOn w:val="CommentTextChar"/>
    <w:link w:val="CommentSubject"/>
    <w:uiPriority w:val="99"/>
    <w:semiHidden/>
    <w:rsid w:val="00917B99"/>
    <w:rPr>
      <w:b/>
      <w:bCs/>
      <w:sz w:val="20"/>
      <w:szCs w:val="20"/>
      <w:lang w:val="en-US"/>
    </w:rPr>
  </w:style>
  <w:style w:type="character" w:customStyle="1" w:styleId="Heading4Char">
    <w:name w:val="Heading 4 Char"/>
    <w:basedOn w:val="DefaultParagraphFont"/>
    <w:link w:val="Heading4"/>
    <w:uiPriority w:val="9"/>
    <w:semiHidden/>
    <w:rsid w:val="00096A90"/>
    <w:rPr>
      <w:rFonts w:asciiTheme="majorHAnsi" w:eastAsiaTheme="majorEastAsia" w:hAnsiTheme="majorHAnsi" w:cstheme="majorBidi"/>
      <w:b/>
      <w:bCs/>
      <w:i/>
      <w:iCs/>
      <w:color w:val="4F81BD" w:themeColor="accent1"/>
      <w:lang w:val="en-US"/>
    </w:rPr>
  </w:style>
  <w:style w:type="character" w:customStyle="1" w:styleId="Heading5Char">
    <w:name w:val="Heading 5 Char"/>
    <w:basedOn w:val="DefaultParagraphFont"/>
    <w:link w:val="Heading5"/>
    <w:uiPriority w:val="9"/>
    <w:semiHidden/>
    <w:rsid w:val="00096A90"/>
    <w:rPr>
      <w:rFonts w:asciiTheme="majorHAnsi" w:eastAsiaTheme="majorEastAsia" w:hAnsiTheme="majorHAnsi" w:cstheme="majorBidi"/>
      <w:color w:val="243F60" w:themeColor="accent1" w:themeShade="7F"/>
      <w:lang w:val="en-US"/>
    </w:rPr>
  </w:style>
  <w:style w:type="character" w:customStyle="1" w:styleId="apple-style-span">
    <w:name w:val="apple-style-span"/>
    <w:basedOn w:val="DefaultParagraphFont"/>
    <w:rsid w:val="00C602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link w:val="Heading1Char"/>
    <w:uiPriority w:val="9"/>
    <w:qFormat/>
    <w:rsid w:val="001068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0680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74BA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96A9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96A90"/>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B75A7"/>
    <w:pPr>
      <w:spacing w:after="0" w:line="240" w:lineRule="auto"/>
    </w:pPr>
    <w:rPr>
      <w:lang w:val="en-US"/>
    </w:rPr>
  </w:style>
  <w:style w:type="character" w:styleId="Hyperlink">
    <w:name w:val="Hyperlink"/>
    <w:basedOn w:val="DefaultParagraphFont"/>
    <w:uiPriority w:val="99"/>
    <w:unhideWhenUsed/>
    <w:rsid w:val="00E07C44"/>
    <w:rPr>
      <w:color w:val="0000FF" w:themeColor="hyperlink"/>
      <w:u w:val="single"/>
    </w:rPr>
  </w:style>
  <w:style w:type="paragraph" w:styleId="Header">
    <w:name w:val="header"/>
    <w:basedOn w:val="Normal"/>
    <w:link w:val="HeaderChar"/>
    <w:uiPriority w:val="99"/>
    <w:unhideWhenUsed/>
    <w:rsid w:val="00F549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99B"/>
    <w:rPr>
      <w:lang w:val="en-US"/>
    </w:rPr>
  </w:style>
  <w:style w:type="paragraph" w:styleId="Footer">
    <w:name w:val="footer"/>
    <w:basedOn w:val="Normal"/>
    <w:link w:val="FooterChar"/>
    <w:uiPriority w:val="99"/>
    <w:unhideWhenUsed/>
    <w:rsid w:val="00F549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99B"/>
    <w:rPr>
      <w:lang w:val="en-US"/>
    </w:rPr>
  </w:style>
  <w:style w:type="character" w:customStyle="1" w:styleId="NoSpacingChar">
    <w:name w:val="No Spacing Char"/>
    <w:basedOn w:val="DefaultParagraphFont"/>
    <w:link w:val="NoSpacing"/>
    <w:uiPriority w:val="1"/>
    <w:rsid w:val="00A15883"/>
    <w:rPr>
      <w:lang w:val="en-US"/>
    </w:rPr>
  </w:style>
  <w:style w:type="paragraph" w:styleId="BalloonText">
    <w:name w:val="Balloon Text"/>
    <w:basedOn w:val="Normal"/>
    <w:link w:val="BalloonTextChar"/>
    <w:uiPriority w:val="99"/>
    <w:semiHidden/>
    <w:unhideWhenUsed/>
    <w:rsid w:val="00A158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883"/>
    <w:rPr>
      <w:rFonts w:ascii="Tahoma" w:hAnsi="Tahoma" w:cs="Tahoma"/>
      <w:sz w:val="16"/>
      <w:szCs w:val="16"/>
      <w:lang w:val="en-US"/>
    </w:rPr>
  </w:style>
  <w:style w:type="paragraph" w:styleId="Title">
    <w:name w:val="Title"/>
    <w:basedOn w:val="Normal"/>
    <w:next w:val="Normal"/>
    <w:link w:val="TitleChar"/>
    <w:uiPriority w:val="10"/>
    <w:qFormat/>
    <w:rsid w:val="00FA23E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FA23E3"/>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FA23E3"/>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FA23E3"/>
    <w:rPr>
      <w:rFonts w:asciiTheme="majorHAnsi" w:eastAsiaTheme="majorEastAsia" w:hAnsiTheme="majorHAnsi" w:cstheme="majorBidi"/>
      <w:i/>
      <w:iCs/>
      <w:color w:val="4F81BD" w:themeColor="accent1"/>
      <w:spacing w:val="15"/>
      <w:sz w:val="24"/>
      <w:szCs w:val="24"/>
      <w:lang w:val="en-US" w:eastAsia="ja-JP"/>
    </w:rPr>
  </w:style>
  <w:style w:type="paragraph" w:styleId="EndnoteText">
    <w:name w:val="endnote text"/>
    <w:basedOn w:val="Normal"/>
    <w:link w:val="EndnoteTextChar"/>
    <w:uiPriority w:val="99"/>
    <w:semiHidden/>
    <w:unhideWhenUsed/>
    <w:rsid w:val="00E70D3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70D32"/>
    <w:rPr>
      <w:sz w:val="20"/>
      <w:szCs w:val="20"/>
      <w:lang w:val="en-US"/>
    </w:rPr>
  </w:style>
  <w:style w:type="character" w:styleId="EndnoteReference">
    <w:name w:val="endnote reference"/>
    <w:basedOn w:val="DefaultParagraphFont"/>
    <w:uiPriority w:val="99"/>
    <w:semiHidden/>
    <w:unhideWhenUsed/>
    <w:rsid w:val="00E70D32"/>
    <w:rPr>
      <w:vertAlign w:val="superscript"/>
    </w:rPr>
  </w:style>
  <w:style w:type="paragraph" w:styleId="FootnoteText">
    <w:name w:val="footnote text"/>
    <w:basedOn w:val="Normal"/>
    <w:link w:val="FootnoteTextChar"/>
    <w:uiPriority w:val="99"/>
    <w:unhideWhenUsed/>
    <w:rsid w:val="00E70D32"/>
    <w:pPr>
      <w:spacing w:after="0" w:line="240" w:lineRule="auto"/>
    </w:pPr>
    <w:rPr>
      <w:sz w:val="20"/>
      <w:szCs w:val="20"/>
    </w:rPr>
  </w:style>
  <w:style w:type="character" w:customStyle="1" w:styleId="FootnoteTextChar">
    <w:name w:val="Footnote Text Char"/>
    <w:basedOn w:val="DefaultParagraphFont"/>
    <w:link w:val="FootnoteText"/>
    <w:uiPriority w:val="99"/>
    <w:rsid w:val="00E70D32"/>
    <w:rPr>
      <w:sz w:val="20"/>
      <w:szCs w:val="20"/>
      <w:lang w:val="en-US"/>
    </w:rPr>
  </w:style>
  <w:style w:type="character" w:styleId="FootnoteReference">
    <w:name w:val="footnote reference"/>
    <w:basedOn w:val="DefaultParagraphFont"/>
    <w:uiPriority w:val="99"/>
    <w:semiHidden/>
    <w:unhideWhenUsed/>
    <w:rsid w:val="00E70D32"/>
    <w:rPr>
      <w:vertAlign w:val="superscript"/>
    </w:rPr>
  </w:style>
  <w:style w:type="character" w:customStyle="1" w:styleId="Heading2Char">
    <w:name w:val="Heading 2 Char"/>
    <w:basedOn w:val="DefaultParagraphFont"/>
    <w:link w:val="Heading2"/>
    <w:uiPriority w:val="9"/>
    <w:rsid w:val="0010680D"/>
    <w:rPr>
      <w:rFonts w:asciiTheme="majorHAnsi" w:eastAsiaTheme="majorEastAsia" w:hAnsiTheme="majorHAnsi" w:cstheme="majorBidi"/>
      <w:b/>
      <w:bCs/>
      <w:color w:val="4F81BD" w:themeColor="accent1"/>
      <w:sz w:val="26"/>
      <w:szCs w:val="26"/>
      <w:lang w:val="en-US"/>
    </w:rPr>
  </w:style>
  <w:style w:type="character" w:customStyle="1" w:styleId="Heading1Char">
    <w:name w:val="Heading 1 Char"/>
    <w:basedOn w:val="DefaultParagraphFont"/>
    <w:link w:val="Heading1"/>
    <w:uiPriority w:val="9"/>
    <w:rsid w:val="0010680D"/>
    <w:rPr>
      <w:rFonts w:asciiTheme="majorHAnsi" w:eastAsiaTheme="majorEastAsia" w:hAnsiTheme="majorHAnsi" w:cstheme="majorBidi"/>
      <w:b/>
      <w:bCs/>
      <w:color w:val="365F91" w:themeColor="accent1" w:themeShade="BF"/>
      <w:sz w:val="28"/>
      <w:szCs w:val="28"/>
      <w:lang w:val="en-US"/>
    </w:rPr>
  </w:style>
  <w:style w:type="character" w:styleId="FollowedHyperlink">
    <w:name w:val="FollowedHyperlink"/>
    <w:basedOn w:val="DefaultParagraphFont"/>
    <w:uiPriority w:val="99"/>
    <w:semiHidden/>
    <w:unhideWhenUsed/>
    <w:rsid w:val="00DB57FE"/>
    <w:rPr>
      <w:color w:val="800080" w:themeColor="followedHyperlink"/>
      <w:u w:val="single"/>
    </w:rPr>
  </w:style>
  <w:style w:type="character" w:customStyle="1" w:styleId="apple-converted-space">
    <w:name w:val="apple-converted-space"/>
    <w:basedOn w:val="DefaultParagraphFont"/>
    <w:rsid w:val="00AC0C0D"/>
  </w:style>
  <w:style w:type="character" w:customStyle="1" w:styleId="Heading3Char">
    <w:name w:val="Heading 3 Char"/>
    <w:basedOn w:val="DefaultParagraphFont"/>
    <w:link w:val="Heading3"/>
    <w:uiPriority w:val="9"/>
    <w:semiHidden/>
    <w:rsid w:val="00274BAB"/>
    <w:rPr>
      <w:rFonts w:asciiTheme="majorHAnsi" w:eastAsiaTheme="majorEastAsia" w:hAnsiTheme="majorHAnsi" w:cstheme="majorBidi"/>
      <w:b/>
      <w:bCs/>
      <w:color w:val="4F81BD" w:themeColor="accent1"/>
      <w:lang w:val="en-US"/>
    </w:rPr>
  </w:style>
  <w:style w:type="paragraph" w:customStyle="1" w:styleId="SingleTxtG">
    <w:name w:val="_ Single Txt_G"/>
    <w:basedOn w:val="Normal"/>
    <w:rsid w:val="00C94F67"/>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styleId="NormalWeb">
    <w:name w:val="Normal (Web)"/>
    <w:basedOn w:val="Normal"/>
    <w:uiPriority w:val="99"/>
    <w:unhideWhenUsed/>
    <w:rsid w:val="00D76C3E"/>
    <w:pPr>
      <w:spacing w:before="100" w:beforeAutospacing="1" w:after="100" w:afterAutospacing="1" w:line="240" w:lineRule="auto"/>
    </w:pPr>
    <w:rPr>
      <w:rFonts w:ascii="Times New Roman" w:eastAsia="Times New Roman" w:hAnsi="Times New Roman" w:cs="Times New Roman"/>
      <w:sz w:val="24"/>
      <w:szCs w:val="24"/>
    </w:rPr>
  </w:style>
  <w:style w:type="paragraph" w:styleId="ListBullet">
    <w:name w:val="List Bullet"/>
    <w:basedOn w:val="Normal"/>
    <w:uiPriority w:val="99"/>
    <w:unhideWhenUsed/>
    <w:rsid w:val="00776857"/>
    <w:pPr>
      <w:numPr>
        <w:numId w:val="1"/>
      </w:numPr>
      <w:contextualSpacing/>
    </w:pPr>
  </w:style>
  <w:style w:type="character" w:styleId="Strong">
    <w:name w:val="Strong"/>
    <w:basedOn w:val="DefaultParagraphFont"/>
    <w:uiPriority w:val="22"/>
    <w:qFormat/>
    <w:rsid w:val="00B55058"/>
    <w:rPr>
      <w:b/>
      <w:bCs/>
    </w:rPr>
  </w:style>
  <w:style w:type="paragraph" w:styleId="ListParagraph">
    <w:name w:val="List Paragraph"/>
    <w:basedOn w:val="Normal"/>
    <w:uiPriority w:val="34"/>
    <w:qFormat/>
    <w:rsid w:val="00B55058"/>
    <w:pPr>
      <w:ind w:left="720"/>
      <w:contextualSpacing/>
    </w:pPr>
  </w:style>
  <w:style w:type="character" w:styleId="CommentReference">
    <w:name w:val="annotation reference"/>
    <w:basedOn w:val="DefaultParagraphFont"/>
    <w:uiPriority w:val="99"/>
    <w:semiHidden/>
    <w:unhideWhenUsed/>
    <w:rsid w:val="00917B99"/>
    <w:rPr>
      <w:sz w:val="16"/>
      <w:szCs w:val="16"/>
    </w:rPr>
  </w:style>
  <w:style w:type="paragraph" w:styleId="CommentText">
    <w:name w:val="annotation text"/>
    <w:basedOn w:val="Normal"/>
    <w:link w:val="CommentTextChar"/>
    <w:uiPriority w:val="99"/>
    <w:semiHidden/>
    <w:unhideWhenUsed/>
    <w:rsid w:val="00917B99"/>
    <w:pPr>
      <w:spacing w:line="240" w:lineRule="auto"/>
    </w:pPr>
    <w:rPr>
      <w:sz w:val="20"/>
      <w:szCs w:val="20"/>
    </w:rPr>
  </w:style>
  <w:style w:type="character" w:customStyle="1" w:styleId="CommentTextChar">
    <w:name w:val="Comment Text Char"/>
    <w:basedOn w:val="DefaultParagraphFont"/>
    <w:link w:val="CommentText"/>
    <w:uiPriority w:val="99"/>
    <w:semiHidden/>
    <w:rsid w:val="00917B99"/>
    <w:rPr>
      <w:sz w:val="20"/>
      <w:szCs w:val="20"/>
      <w:lang w:val="en-US"/>
    </w:rPr>
  </w:style>
  <w:style w:type="paragraph" w:styleId="CommentSubject">
    <w:name w:val="annotation subject"/>
    <w:basedOn w:val="CommentText"/>
    <w:next w:val="CommentText"/>
    <w:link w:val="CommentSubjectChar"/>
    <w:uiPriority w:val="99"/>
    <w:semiHidden/>
    <w:unhideWhenUsed/>
    <w:rsid w:val="00917B99"/>
    <w:rPr>
      <w:b/>
      <w:bCs/>
    </w:rPr>
  </w:style>
  <w:style w:type="character" w:customStyle="1" w:styleId="CommentSubjectChar">
    <w:name w:val="Comment Subject Char"/>
    <w:basedOn w:val="CommentTextChar"/>
    <w:link w:val="CommentSubject"/>
    <w:uiPriority w:val="99"/>
    <w:semiHidden/>
    <w:rsid w:val="00917B99"/>
    <w:rPr>
      <w:b/>
      <w:bCs/>
      <w:sz w:val="20"/>
      <w:szCs w:val="20"/>
      <w:lang w:val="en-US"/>
    </w:rPr>
  </w:style>
  <w:style w:type="character" w:customStyle="1" w:styleId="Heading4Char">
    <w:name w:val="Heading 4 Char"/>
    <w:basedOn w:val="DefaultParagraphFont"/>
    <w:link w:val="Heading4"/>
    <w:uiPriority w:val="9"/>
    <w:semiHidden/>
    <w:rsid w:val="00096A90"/>
    <w:rPr>
      <w:rFonts w:asciiTheme="majorHAnsi" w:eastAsiaTheme="majorEastAsia" w:hAnsiTheme="majorHAnsi" w:cstheme="majorBidi"/>
      <w:b/>
      <w:bCs/>
      <w:i/>
      <w:iCs/>
      <w:color w:val="4F81BD" w:themeColor="accent1"/>
      <w:lang w:val="en-US"/>
    </w:rPr>
  </w:style>
  <w:style w:type="character" w:customStyle="1" w:styleId="Heading5Char">
    <w:name w:val="Heading 5 Char"/>
    <w:basedOn w:val="DefaultParagraphFont"/>
    <w:link w:val="Heading5"/>
    <w:uiPriority w:val="9"/>
    <w:semiHidden/>
    <w:rsid w:val="00096A90"/>
    <w:rPr>
      <w:rFonts w:asciiTheme="majorHAnsi" w:eastAsiaTheme="majorEastAsia" w:hAnsiTheme="majorHAnsi" w:cstheme="majorBidi"/>
      <w:color w:val="243F60" w:themeColor="accent1" w:themeShade="7F"/>
      <w:lang w:val="en-US"/>
    </w:rPr>
  </w:style>
  <w:style w:type="character" w:customStyle="1" w:styleId="apple-style-span">
    <w:name w:val="apple-style-span"/>
    <w:basedOn w:val="DefaultParagraphFont"/>
    <w:rsid w:val="00C602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30457">
      <w:bodyDiv w:val="1"/>
      <w:marLeft w:val="0"/>
      <w:marRight w:val="0"/>
      <w:marTop w:val="0"/>
      <w:marBottom w:val="0"/>
      <w:divBdr>
        <w:top w:val="none" w:sz="0" w:space="0" w:color="auto"/>
        <w:left w:val="none" w:sz="0" w:space="0" w:color="auto"/>
        <w:bottom w:val="none" w:sz="0" w:space="0" w:color="auto"/>
        <w:right w:val="none" w:sz="0" w:space="0" w:color="auto"/>
      </w:divBdr>
    </w:div>
    <w:div w:id="130945230">
      <w:bodyDiv w:val="1"/>
      <w:marLeft w:val="0"/>
      <w:marRight w:val="0"/>
      <w:marTop w:val="0"/>
      <w:marBottom w:val="0"/>
      <w:divBdr>
        <w:top w:val="none" w:sz="0" w:space="0" w:color="auto"/>
        <w:left w:val="none" w:sz="0" w:space="0" w:color="auto"/>
        <w:bottom w:val="none" w:sz="0" w:space="0" w:color="auto"/>
        <w:right w:val="none" w:sz="0" w:space="0" w:color="auto"/>
      </w:divBdr>
      <w:divsChild>
        <w:div w:id="760688227">
          <w:marLeft w:val="0"/>
          <w:marRight w:val="0"/>
          <w:marTop w:val="0"/>
          <w:marBottom w:val="0"/>
          <w:divBdr>
            <w:top w:val="none" w:sz="0" w:space="0" w:color="auto"/>
            <w:left w:val="none" w:sz="0" w:space="0" w:color="auto"/>
            <w:bottom w:val="none" w:sz="0" w:space="0" w:color="auto"/>
            <w:right w:val="none" w:sz="0" w:space="0" w:color="auto"/>
          </w:divBdr>
          <w:divsChild>
            <w:div w:id="148330226">
              <w:marLeft w:val="0"/>
              <w:marRight w:val="0"/>
              <w:marTop w:val="0"/>
              <w:marBottom w:val="0"/>
              <w:divBdr>
                <w:top w:val="none" w:sz="0" w:space="0" w:color="auto"/>
                <w:left w:val="none" w:sz="0" w:space="0" w:color="auto"/>
                <w:bottom w:val="none" w:sz="0" w:space="0" w:color="auto"/>
                <w:right w:val="none" w:sz="0" w:space="0" w:color="auto"/>
              </w:divBdr>
              <w:divsChild>
                <w:div w:id="187094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05247">
      <w:bodyDiv w:val="1"/>
      <w:marLeft w:val="0"/>
      <w:marRight w:val="0"/>
      <w:marTop w:val="0"/>
      <w:marBottom w:val="0"/>
      <w:divBdr>
        <w:top w:val="none" w:sz="0" w:space="0" w:color="auto"/>
        <w:left w:val="none" w:sz="0" w:space="0" w:color="auto"/>
        <w:bottom w:val="none" w:sz="0" w:space="0" w:color="auto"/>
        <w:right w:val="none" w:sz="0" w:space="0" w:color="auto"/>
      </w:divBdr>
    </w:div>
    <w:div w:id="267129315">
      <w:bodyDiv w:val="1"/>
      <w:marLeft w:val="0"/>
      <w:marRight w:val="0"/>
      <w:marTop w:val="0"/>
      <w:marBottom w:val="0"/>
      <w:divBdr>
        <w:top w:val="none" w:sz="0" w:space="0" w:color="auto"/>
        <w:left w:val="none" w:sz="0" w:space="0" w:color="auto"/>
        <w:bottom w:val="none" w:sz="0" w:space="0" w:color="auto"/>
        <w:right w:val="none" w:sz="0" w:space="0" w:color="auto"/>
      </w:divBdr>
    </w:div>
    <w:div w:id="274334168">
      <w:bodyDiv w:val="1"/>
      <w:marLeft w:val="0"/>
      <w:marRight w:val="0"/>
      <w:marTop w:val="0"/>
      <w:marBottom w:val="0"/>
      <w:divBdr>
        <w:top w:val="none" w:sz="0" w:space="0" w:color="auto"/>
        <w:left w:val="none" w:sz="0" w:space="0" w:color="auto"/>
        <w:bottom w:val="none" w:sz="0" w:space="0" w:color="auto"/>
        <w:right w:val="none" w:sz="0" w:space="0" w:color="auto"/>
      </w:divBdr>
      <w:divsChild>
        <w:div w:id="1935433700">
          <w:marLeft w:val="0"/>
          <w:marRight w:val="0"/>
          <w:marTop w:val="0"/>
          <w:marBottom w:val="0"/>
          <w:divBdr>
            <w:top w:val="none" w:sz="0" w:space="0" w:color="auto"/>
            <w:left w:val="none" w:sz="0" w:space="0" w:color="auto"/>
            <w:bottom w:val="none" w:sz="0" w:space="0" w:color="auto"/>
            <w:right w:val="none" w:sz="0" w:space="0" w:color="auto"/>
          </w:divBdr>
          <w:divsChild>
            <w:div w:id="10879746">
              <w:marLeft w:val="0"/>
              <w:marRight w:val="0"/>
              <w:marTop w:val="0"/>
              <w:marBottom w:val="0"/>
              <w:divBdr>
                <w:top w:val="none" w:sz="0" w:space="0" w:color="auto"/>
                <w:left w:val="none" w:sz="0" w:space="0" w:color="auto"/>
                <w:bottom w:val="none" w:sz="0" w:space="0" w:color="auto"/>
                <w:right w:val="none" w:sz="0" w:space="0" w:color="auto"/>
              </w:divBdr>
              <w:divsChild>
                <w:div w:id="23212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412688">
      <w:bodyDiv w:val="1"/>
      <w:marLeft w:val="0"/>
      <w:marRight w:val="0"/>
      <w:marTop w:val="0"/>
      <w:marBottom w:val="0"/>
      <w:divBdr>
        <w:top w:val="none" w:sz="0" w:space="0" w:color="auto"/>
        <w:left w:val="none" w:sz="0" w:space="0" w:color="auto"/>
        <w:bottom w:val="none" w:sz="0" w:space="0" w:color="auto"/>
        <w:right w:val="none" w:sz="0" w:space="0" w:color="auto"/>
      </w:divBdr>
    </w:div>
    <w:div w:id="352999273">
      <w:bodyDiv w:val="1"/>
      <w:marLeft w:val="0"/>
      <w:marRight w:val="0"/>
      <w:marTop w:val="0"/>
      <w:marBottom w:val="0"/>
      <w:divBdr>
        <w:top w:val="none" w:sz="0" w:space="0" w:color="auto"/>
        <w:left w:val="none" w:sz="0" w:space="0" w:color="auto"/>
        <w:bottom w:val="none" w:sz="0" w:space="0" w:color="auto"/>
        <w:right w:val="none" w:sz="0" w:space="0" w:color="auto"/>
      </w:divBdr>
      <w:divsChild>
        <w:div w:id="1331257536">
          <w:marLeft w:val="0"/>
          <w:marRight w:val="0"/>
          <w:marTop w:val="0"/>
          <w:marBottom w:val="0"/>
          <w:divBdr>
            <w:top w:val="none" w:sz="0" w:space="0" w:color="auto"/>
            <w:left w:val="none" w:sz="0" w:space="0" w:color="auto"/>
            <w:bottom w:val="none" w:sz="0" w:space="0" w:color="auto"/>
            <w:right w:val="none" w:sz="0" w:space="0" w:color="auto"/>
          </w:divBdr>
          <w:divsChild>
            <w:div w:id="2072386817">
              <w:marLeft w:val="0"/>
              <w:marRight w:val="0"/>
              <w:marTop w:val="0"/>
              <w:marBottom w:val="0"/>
              <w:divBdr>
                <w:top w:val="none" w:sz="0" w:space="0" w:color="auto"/>
                <w:left w:val="none" w:sz="0" w:space="0" w:color="auto"/>
                <w:bottom w:val="none" w:sz="0" w:space="0" w:color="auto"/>
                <w:right w:val="none" w:sz="0" w:space="0" w:color="auto"/>
              </w:divBdr>
              <w:divsChild>
                <w:div w:id="129213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047498">
      <w:bodyDiv w:val="1"/>
      <w:marLeft w:val="0"/>
      <w:marRight w:val="0"/>
      <w:marTop w:val="0"/>
      <w:marBottom w:val="0"/>
      <w:divBdr>
        <w:top w:val="none" w:sz="0" w:space="0" w:color="auto"/>
        <w:left w:val="none" w:sz="0" w:space="0" w:color="auto"/>
        <w:bottom w:val="none" w:sz="0" w:space="0" w:color="auto"/>
        <w:right w:val="none" w:sz="0" w:space="0" w:color="auto"/>
      </w:divBdr>
    </w:div>
    <w:div w:id="478545174">
      <w:bodyDiv w:val="1"/>
      <w:marLeft w:val="0"/>
      <w:marRight w:val="0"/>
      <w:marTop w:val="0"/>
      <w:marBottom w:val="0"/>
      <w:divBdr>
        <w:top w:val="none" w:sz="0" w:space="0" w:color="auto"/>
        <w:left w:val="none" w:sz="0" w:space="0" w:color="auto"/>
        <w:bottom w:val="none" w:sz="0" w:space="0" w:color="auto"/>
        <w:right w:val="none" w:sz="0" w:space="0" w:color="auto"/>
      </w:divBdr>
    </w:div>
    <w:div w:id="519196338">
      <w:bodyDiv w:val="1"/>
      <w:marLeft w:val="0"/>
      <w:marRight w:val="0"/>
      <w:marTop w:val="0"/>
      <w:marBottom w:val="0"/>
      <w:divBdr>
        <w:top w:val="none" w:sz="0" w:space="0" w:color="auto"/>
        <w:left w:val="none" w:sz="0" w:space="0" w:color="auto"/>
        <w:bottom w:val="none" w:sz="0" w:space="0" w:color="auto"/>
        <w:right w:val="none" w:sz="0" w:space="0" w:color="auto"/>
      </w:divBdr>
    </w:div>
    <w:div w:id="603151303">
      <w:bodyDiv w:val="1"/>
      <w:marLeft w:val="0"/>
      <w:marRight w:val="0"/>
      <w:marTop w:val="0"/>
      <w:marBottom w:val="0"/>
      <w:divBdr>
        <w:top w:val="none" w:sz="0" w:space="0" w:color="auto"/>
        <w:left w:val="none" w:sz="0" w:space="0" w:color="auto"/>
        <w:bottom w:val="none" w:sz="0" w:space="0" w:color="auto"/>
        <w:right w:val="none" w:sz="0" w:space="0" w:color="auto"/>
      </w:divBdr>
    </w:div>
    <w:div w:id="791216132">
      <w:bodyDiv w:val="1"/>
      <w:marLeft w:val="0"/>
      <w:marRight w:val="0"/>
      <w:marTop w:val="0"/>
      <w:marBottom w:val="0"/>
      <w:divBdr>
        <w:top w:val="none" w:sz="0" w:space="0" w:color="auto"/>
        <w:left w:val="none" w:sz="0" w:space="0" w:color="auto"/>
        <w:bottom w:val="none" w:sz="0" w:space="0" w:color="auto"/>
        <w:right w:val="none" w:sz="0" w:space="0" w:color="auto"/>
      </w:divBdr>
    </w:div>
    <w:div w:id="968435140">
      <w:bodyDiv w:val="1"/>
      <w:marLeft w:val="0"/>
      <w:marRight w:val="0"/>
      <w:marTop w:val="0"/>
      <w:marBottom w:val="0"/>
      <w:divBdr>
        <w:top w:val="none" w:sz="0" w:space="0" w:color="auto"/>
        <w:left w:val="none" w:sz="0" w:space="0" w:color="auto"/>
        <w:bottom w:val="none" w:sz="0" w:space="0" w:color="auto"/>
        <w:right w:val="none" w:sz="0" w:space="0" w:color="auto"/>
      </w:divBdr>
    </w:div>
    <w:div w:id="1034621344">
      <w:bodyDiv w:val="1"/>
      <w:marLeft w:val="0"/>
      <w:marRight w:val="0"/>
      <w:marTop w:val="0"/>
      <w:marBottom w:val="0"/>
      <w:divBdr>
        <w:top w:val="none" w:sz="0" w:space="0" w:color="auto"/>
        <w:left w:val="none" w:sz="0" w:space="0" w:color="auto"/>
        <w:bottom w:val="none" w:sz="0" w:space="0" w:color="auto"/>
        <w:right w:val="none" w:sz="0" w:space="0" w:color="auto"/>
      </w:divBdr>
    </w:div>
    <w:div w:id="1144587650">
      <w:bodyDiv w:val="1"/>
      <w:marLeft w:val="0"/>
      <w:marRight w:val="0"/>
      <w:marTop w:val="0"/>
      <w:marBottom w:val="0"/>
      <w:divBdr>
        <w:top w:val="none" w:sz="0" w:space="0" w:color="auto"/>
        <w:left w:val="none" w:sz="0" w:space="0" w:color="auto"/>
        <w:bottom w:val="none" w:sz="0" w:space="0" w:color="auto"/>
        <w:right w:val="none" w:sz="0" w:space="0" w:color="auto"/>
      </w:divBdr>
    </w:div>
    <w:div w:id="1261793624">
      <w:bodyDiv w:val="1"/>
      <w:marLeft w:val="0"/>
      <w:marRight w:val="0"/>
      <w:marTop w:val="0"/>
      <w:marBottom w:val="0"/>
      <w:divBdr>
        <w:top w:val="none" w:sz="0" w:space="0" w:color="auto"/>
        <w:left w:val="none" w:sz="0" w:space="0" w:color="auto"/>
        <w:bottom w:val="none" w:sz="0" w:space="0" w:color="auto"/>
        <w:right w:val="none" w:sz="0" w:space="0" w:color="auto"/>
      </w:divBdr>
    </w:div>
    <w:div w:id="1265530757">
      <w:bodyDiv w:val="1"/>
      <w:marLeft w:val="0"/>
      <w:marRight w:val="0"/>
      <w:marTop w:val="0"/>
      <w:marBottom w:val="0"/>
      <w:divBdr>
        <w:top w:val="none" w:sz="0" w:space="0" w:color="auto"/>
        <w:left w:val="none" w:sz="0" w:space="0" w:color="auto"/>
        <w:bottom w:val="none" w:sz="0" w:space="0" w:color="auto"/>
        <w:right w:val="none" w:sz="0" w:space="0" w:color="auto"/>
      </w:divBdr>
    </w:div>
    <w:div w:id="1377853386">
      <w:bodyDiv w:val="1"/>
      <w:marLeft w:val="0"/>
      <w:marRight w:val="0"/>
      <w:marTop w:val="0"/>
      <w:marBottom w:val="0"/>
      <w:divBdr>
        <w:top w:val="none" w:sz="0" w:space="0" w:color="auto"/>
        <w:left w:val="none" w:sz="0" w:space="0" w:color="auto"/>
        <w:bottom w:val="none" w:sz="0" w:space="0" w:color="auto"/>
        <w:right w:val="none" w:sz="0" w:space="0" w:color="auto"/>
      </w:divBdr>
    </w:div>
    <w:div w:id="1411542243">
      <w:bodyDiv w:val="1"/>
      <w:marLeft w:val="0"/>
      <w:marRight w:val="0"/>
      <w:marTop w:val="0"/>
      <w:marBottom w:val="0"/>
      <w:divBdr>
        <w:top w:val="none" w:sz="0" w:space="0" w:color="auto"/>
        <w:left w:val="none" w:sz="0" w:space="0" w:color="auto"/>
        <w:bottom w:val="none" w:sz="0" w:space="0" w:color="auto"/>
        <w:right w:val="none" w:sz="0" w:space="0" w:color="auto"/>
      </w:divBdr>
    </w:div>
    <w:div w:id="1424182302">
      <w:bodyDiv w:val="1"/>
      <w:marLeft w:val="0"/>
      <w:marRight w:val="0"/>
      <w:marTop w:val="0"/>
      <w:marBottom w:val="0"/>
      <w:divBdr>
        <w:top w:val="none" w:sz="0" w:space="0" w:color="auto"/>
        <w:left w:val="none" w:sz="0" w:space="0" w:color="auto"/>
        <w:bottom w:val="none" w:sz="0" w:space="0" w:color="auto"/>
        <w:right w:val="none" w:sz="0" w:space="0" w:color="auto"/>
      </w:divBdr>
    </w:div>
    <w:div w:id="1444151845">
      <w:bodyDiv w:val="1"/>
      <w:marLeft w:val="0"/>
      <w:marRight w:val="0"/>
      <w:marTop w:val="0"/>
      <w:marBottom w:val="0"/>
      <w:divBdr>
        <w:top w:val="none" w:sz="0" w:space="0" w:color="auto"/>
        <w:left w:val="none" w:sz="0" w:space="0" w:color="auto"/>
        <w:bottom w:val="none" w:sz="0" w:space="0" w:color="auto"/>
        <w:right w:val="none" w:sz="0" w:space="0" w:color="auto"/>
      </w:divBdr>
    </w:div>
    <w:div w:id="1454594653">
      <w:bodyDiv w:val="1"/>
      <w:marLeft w:val="0"/>
      <w:marRight w:val="0"/>
      <w:marTop w:val="0"/>
      <w:marBottom w:val="0"/>
      <w:divBdr>
        <w:top w:val="none" w:sz="0" w:space="0" w:color="auto"/>
        <w:left w:val="none" w:sz="0" w:space="0" w:color="auto"/>
        <w:bottom w:val="none" w:sz="0" w:space="0" w:color="auto"/>
        <w:right w:val="none" w:sz="0" w:space="0" w:color="auto"/>
      </w:divBdr>
    </w:div>
    <w:div w:id="1567719398">
      <w:bodyDiv w:val="1"/>
      <w:marLeft w:val="0"/>
      <w:marRight w:val="0"/>
      <w:marTop w:val="0"/>
      <w:marBottom w:val="0"/>
      <w:divBdr>
        <w:top w:val="none" w:sz="0" w:space="0" w:color="auto"/>
        <w:left w:val="none" w:sz="0" w:space="0" w:color="auto"/>
        <w:bottom w:val="none" w:sz="0" w:space="0" w:color="auto"/>
        <w:right w:val="none" w:sz="0" w:space="0" w:color="auto"/>
      </w:divBdr>
      <w:divsChild>
        <w:div w:id="1488866419">
          <w:marLeft w:val="0"/>
          <w:marRight w:val="0"/>
          <w:marTop w:val="0"/>
          <w:marBottom w:val="0"/>
          <w:divBdr>
            <w:top w:val="none" w:sz="0" w:space="0" w:color="auto"/>
            <w:left w:val="none" w:sz="0" w:space="0" w:color="auto"/>
            <w:bottom w:val="none" w:sz="0" w:space="0" w:color="auto"/>
            <w:right w:val="none" w:sz="0" w:space="0" w:color="auto"/>
          </w:divBdr>
          <w:divsChild>
            <w:div w:id="750322250">
              <w:marLeft w:val="0"/>
              <w:marRight w:val="0"/>
              <w:marTop w:val="0"/>
              <w:marBottom w:val="0"/>
              <w:divBdr>
                <w:top w:val="none" w:sz="0" w:space="0" w:color="auto"/>
                <w:left w:val="none" w:sz="0" w:space="0" w:color="auto"/>
                <w:bottom w:val="none" w:sz="0" w:space="0" w:color="auto"/>
                <w:right w:val="none" w:sz="0" w:space="0" w:color="auto"/>
              </w:divBdr>
              <w:divsChild>
                <w:div w:id="23941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557753">
      <w:bodyDiv w:val="1"/>
      <w:marLeft w:val="0"/>
      <w:marRight w:val="0"/>
      <w:marTop w:val="0"/>
      <w:marBottom w:val="0"/>
      <w:divBdr>
        <w:top w:val="none" w:sz="0" w:space="0" w:color="auto"/>
        <w:left w:val="none" w:sz="0" w:space="0" w:color="auto"/>
        <w:bottom w:val="none" w:sz="0" w:space="0" w:color="auto"/>
        <w:right w:val="none" w:sz="0" w:space="0" w:color="auto"/>
      </w:divBdr>
    </w:div>
    <w:div w:id="1636521758">
      <w:bodyDiv w:val="1"/>
      <w:marLeft w:val="0"/>
      <w:marRight w:val="0"/>
      <w:marTop w:val="0"/>
      <w:marBottom w:val="0"/>
      <w:divBdr>
        <w:top w:val="none" w:sz="0" w:space="0" w:color="auto"/>
        <w:left w:val="none" w:sz="0" w:space="0" w:color="auto"/>
        <w:bottom w:val="none" w:sz="0" w:space="0" w:color="auto"/>
        <w:right w:val="none" w:sz="0" w:space="0" w:color="auto"/>
      </w:divBdr>
    </w:div>
    <w:div w:id="1671568174">
      <w:bodyDiv w:val="1"/>
      <w:marLeft w:val="0"/>
      <w:marRight w:val="0"/>
      <w:marTop w:val="0"/>
      <w:marBottom w:val="0"/>
      <w:divBdr>
        <w:top w:val="none" w:sz="0" w:space="0" w:color="auto"/>
        <w:left w:val="none" w:sz="0" w:space="0" w:color="auto"/>
        <w:bottom w:val="none" w:sz="0" w:space="0" w:color="auto"/>
        <w:right w:val="none" w:sz="0" w:space="0" w:color="auto"/>
      </w:divBdr>
    </w:div>
    <w:div w:id="1752848800">
      <w:bodyDiv w:val="1"/>
      <w:marLeft w:val="0"/>
      <w:marRight w:val="0"/>
      <w:marTop w:val="0"/>
      <w:marBottom w:val="0"/>
      <w:divBdr>
        <w:top w:val="none" w:sz="0" w:space="0" w:color="auto"/>
        <w:left w:val="none" w:sz="0" w:space="0" w:color="auto"/>
        <w:bottom w:val="none" w:sz="0" w:space="0" w:color="auto"/>
        <w:right w:val="none" w:sz="0" w:space="0" w:color="auto"/>
      </w:divBdr>
    </w:div>
    <w:div w:id="1880628956">
      <w:bodyDiv w:val="1"/>
      <w:marLeft w:val="0"/>
      <w:marRight w:val="0"/>
      <w:marTop w:val="0"/>
      <w:marBottom w:val="0"/>
      <w:divBdr>
        <w:top w:val="none" w:sz="0" w:space="0" w:color="auto"/>
        <w:left w:val="none" w:sz="0" w:space="0" w:color="auto"/>
        <w:bottom w:val="none" w:sz="0" w:space="0" w:color="auto"/>
        <w:right w:val="none" w:sz="0" w:space="0" w:color="auto"/>
      </w:divBdr>
    </w:div>
    <w:div w:id="1891379921">
      <w:bodyDiv w:val="1"/>
      <w:marLeft w:val="0"/>
      <w:marRight w:val="0"/>
      <w:marTop w:val="0"/>
      <w:marBottom w:val="0"/>
      <w:divBdr>
        <w:top w:val="none" w:sz="0" w:space="0" w:color="auto"/>
        <w:left w:val="none" w:sz="0" w:space="0" w:color="auto"/>
        <w:bottom w:val="none" w:sz="0" w:space="0" w:color="auto"/>
        <w:right w:val="none" w:sz="0" w:space="0" w:color="auto"/>
      </w:divBdr>
    </w:div>
    <w:div w:id="1905066741">
      <w:bodyDiv w:val="1"/>
      <w:marLeft w:val="0"/>
      <w:marRight w:val="0"/>
      <w:marTop w:val="0"/>
      <w:marBottom w:val="0"/>
      <w:divBdr>
        <w:top w:val="none" w:sz="0" w:space="0" w:color="auto"/>
        <w:left w:val="none" w:sz="0" w:space="0" w:color="auto"/>
        <w:bottom w:val="none" w:sz="0" w:space="0" w:color="auto"/>
        <w:right w:val="none" w:sz="0" w:space="0" w:color="auto"/>
      </w:divBdr>
      <w:divsChild>
        <w:div w:id="463475054">
          <w:marLeft w:val="0"/>
          <w:marRight w:val="0"/>
          <w:marTop w:val="0"/>
          <w:marBottom w:val="0"/>
          <w:divBdr>
            <w:top w:val="none" w:sz="0" w:space="0" w:color="auto"/>
            <w:left w:val="none" w:sz="0" w:space="0" w:color="auto"/>
            <w:bottom w:val="none" w:sz="0" w:space="0" w:color="auto"/>
            <w:right w:val="none" w:sz="0" w:space="0" w:color="auto"/>
          </w:divBdr>
          <w:divsChild>
            <w:div w:id="1441873258">
              <w:marLeft w:val="0"/>
              <w:marRight w:val="0"/>
              <w:marTop w:val="0"/>
              <w:marBottom w:val="0"/>
              <w:divBdr>
                <w:top w:val="none" w:sz="0" w:space="0" w:color="auto"/>
                <w:left w:val="none" w:sz="0" w:space="0" w:color="auto"/>
                <w:bottom w:val="none" w:sz="0" w:space="0" w:color="auto"/>
                <w:right w:val="none" w:sz="0" w:space="0" w:color="auto"/>
              </w:divBdr>
              <w:divsChild>
                <w:div w:id="114677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614544">
      <w:bodyDiv w:val="1"/>
      <w:marLeft w:val="0"/>
      <w:marRight w:val="0"/>
      <w:marTop w:val="0"/>
      <w:marBottom w:val="0"/>
      <w:divBdr>
        <w:top w:val="none" w:sz="0" w:space="0" w:color="auto"/>
        <w:left w:val="none" w:sz="0" w:space="0" w:color="auto"/>
        <w:bottom w:val="none" w:sz="0" w:space="0" w:color="auto"/>
        <w:right w:val="none" w:sz="0" w:space="0" w:color="auto"/>
      </w:divBdr>
    </w:div>
    <w:div w:id="2131435967">
      <w:bodyDiv w:val="1"/>
      <w:marLeft w:val="0"/>
      <w:marRight w:val="0"/>
      <w:marTop w:val="0"/>
      <w:marBottom w:val="0"/>
      <w:divBdr>
        <w:top w:val="none" w:sz="0" w:space="0" w:color="auto"/>
        <w:left w:val="none" w:sz="0" w:space="0" w:color="auto"/>
        <w:bottom w:val="none" w:sz="0" w:space="0" w:color="auto"/>
        <w:right w:val="none" w:sz="0" w:space="0" w:color="auto"/>
      </w:divBdr>
      <w:divsChild>
        <w:div w:id="2118257936">
          <w:marLeft w:val="0"/>
          <w:marRight w:val="0"/>
          <w:marTop w:val="0"/>
          <w:marBottom w:val="0"/>
          <w:divBdr>
            <w:top w:val="none" w:sz="0" w:space="0" w:color="auto"/>
            <w:left w:val="none" w:sz="0" w:space="0" w:color="auto"/>
            <w:bottom w:val="none" w:sz="0" w:space="0" w:color="auto"/>
            <w:right w:val="none" w:sz="0" w:space="0" w:color="auto"/>
          </w:divBdr>
          <w:divsChild>
            <w:div w:id="1338341304">
              <w:marLeft w:val="0"/>
              <w:marRight w:val="0"/>
              <w:marTop w:val="0"/>
              <w:marBottom w:val="0"/>
              <w:divBdr>
                <w:top w:val="none" w:sz="0" w:space="0" w:color="auto"/>
                <w:left w:val="none" w:sz="0" w:space="0" w:color="auto"/>
                <w:bottom w:val="none" w:sz="0" w:space="0" w:color="auto"/>
                <w:right w:val="none" w:sz="0" w:space="0" w:color="auto"/>
              </w:divBdr>
              <w:divsChild>
                <w:div w:id="25876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89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www.unhcr.org/refworld/pdfid/469cbf89d.pdf" TargetMode="External"/><Relationship Id="rId13" Type="http://schemas.openxmlformats.org/officeDocument/2006/relationships/hyperlink" Target="http://uk.oneworld.net/article/view/136415/1/2280" TargetMode="External"/><Relationship Id="rId18" Type="http://schemas.openxmlformats.org/officeDocument/2006/relationships/hyperlink" Target="http://www.monitor.co.ug/News/National/-/688334/929040/-/x0a6cn/-/" TargetMode="External"/><Relationship Id="rId3" Type="http://schemas.openxmlformats.org/officeDocument/2006/relationships/hyperlink" Target="http://www.iwgia.org/regions/africa/rwanda" TargetMode="External"/><Relationship Id="rId7" Type="http://schemas.openxmlformats.org/officeDocument/2006/relationships/hyperlink" Target="http://www.forestpeoples.org/sites/fpp/files/publication/2010/08/rwandahrcrepoct06eng.pdf" TargetMode="External"/><Relationship Id="rId12" Type="http://schemas.openxmlformats.org/officeDocument/2006/relationships/hyperlink" Target="http://www.monitor.co.ug/News/National/-/688334/929040/-/x0a6cn/-/" TargetMode="External"/><Relationship Id="rId17" Type="http://schemas.openxmlformats.org/officeDocument/2006/relationships/hyperlink" Target="http://www.iwgia.org/regions/africa/rwanda" TargetMode="External"/><Relationship Id="rId2" Type="http://schemas.openxmlformats.org/officeDocument/2006/relationships/hyperlink" Target="http://www.iwgia.org/images/stories/sections/regions/africa/documents/IW2011/rwanda_the_indigenous_world-2011.pdf" TargetMode="External"/><Relationship Id="rId16" Type="http://schemas.openxmlformats.org/officeDocument/2006/relationships/hyperlink" Target="http://www.newtimes.co.rw/index.php?issue=14515&amp;article=37687" TargetMode="External"/><Relationship Id="rId1" Type="http://schemas.openxmlformats.org/officeDocument/2006/relationships/hyperlink" Target="http://www.achpr.org/files/sessions/47th/mission-reports/rwanda/achpr47_misrep_specmec_indpop_rwanda_2008_eng.pdf" TargetMode="External"/><Relationship Id="rId6" Type="http://schemas.openxmlformats.org/officeDocument/2006/relationships/hyperlink" Target="http://lib.ohchr.org/HRBodies/UPR/Documents/Session10/RW/JS1_JointSubmission1_eng.pdf" TargetMode="External"/><Relationship Id="rId11" Type="http://schemas.openxmlformats.org/officeDocument/2006/relationships/hyperlink" Target="http://www.unhcr.org/refworld/pdfid/469cbf89d.pdf" TargetMode="External"/><Relationship Id="rId5" Type="http://schemas.openxmlformats.org/officeDocument/2006/relationships/hyperlink" Target="http://www.gfbv.de/inhaltsDok.php?id=2143" TargetMode="External"/><Relationship Id="rId15" Type="http://schemas.openxmlformats.org/officeDocument/2006/relationships/hyperlink" Target="http://www.achpr.org/sessions/49th/intersession-activity-reports/musa-ngary-bitaye/" TargetMode="External"/><Relationship Id="rId10" Type="http://schemas.openxmlformats.org/officeDocument/2006/relationships/hyperlink" Target="http://www.achpr.org/files/sessions/47th/mission-reports/rwanda/achpr47_misrep_specmec_indpop_rwanda_2008_eng.pdf" TargetMode="External"/><Relationship Id="rId4" Type="http://schemas.openxmlformats.org/officeDocument/2006/relationships/hyperlink" Target="http://www.iwgia.org/regions/africa/rwanda" TargetMode="External"/><Relationship Id="rId9" Type="http://schemas.openxmlformats.org/officeDocument/2006/relationships/hyperlink" Target="http://www.iwgia.org/images/stories/sections/regions/africa/documents/IW2011/rwanda_the_indigenous_world-2011.pdf" TargetMode="External"/><Relationship Id="rId14" Type="http://schemas.openxmlformats.org/officeDocument/2006/relationships/hyperlink" Target="http://www.iwgia.org/regions/africa/rwa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C9A7A-5A0E-4B11-A0B5-15CAEFB2CCDC}"/>
</file>

<file path=customXml/itemProps2.xml><?xml version="1.0" encoding="utf-8"?>
<ds:datastoreItem xmlns:ds="http://schemas.openxmlformats.org/officeDocument/2006/customXml" ds:itemID="{170880B5-2ED6-4125-A4CD-A97C8A00C04A}"/>
</file>

<file path=customXml/itemProps3.xml><?xml version="1.0" encoding="utf-8"?>
<ds:datastoreItem xmlns:ds="http://schemas.openxmlformats.org/officeDocument/2006/customXml" ds:itemID="{74AF132D-2FE2-48F0-8458-3ACC51EA70C0}"/>
</file>

<file path=customXml/itemProps4.xml><?xml version="1.0" encoding="utf-8"?>
<ds:datastoreItem xmlns:ds="http://schemas.openxmlformats.org/officeDocument/2006/customXml" ds:itemID="{9E8BCFFF-94EA-42DD-AF68-A749C801BC74}"/>
</file>

<file path=docProps/app.xml><?xml version="1.0" encoding="utf-8"?>
<Properties xmlns="http://schemas.openxmlformats.org/officeDocument/2006/extended-properties" xmlns:vt="http://schemas.openxmlformats.org/officeDocument/2006/docPropsVTypes">
  <Template>Normal</Template>
  <TotalTime>0</TotalTime>
  <Pages>19</Pages>
  <Words>6773</Words>
  <Characters>38610</Characters>
  <Application>Microsoft Office Word</Application>
  <DocSecurity>4</DocSecurity>
  <Lines>321</Lines>
  <Paragraphs>90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Unrepresented Nations &amp; Peoples Organization</Company>
  <LinksUpToDate>false</LinksUpToDate>
  <CharactersWithSpaces>45293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UNPO</dc:creator>
  <cp:lastModifiedBy>Denis D'aniello</cp:lastModifiedBy>
  <cp:revision>2</cp:revision>
  <cp:lastPrinted>2012-08-30T10:29:00Z</cp:lastPrinted>
  <dcterms:created xsi:type="dcterms:W3CDTF">2013-06-28T15:23:00Z</dcterms:created>
  <dcterms:modified xsi:type="dcterms:W3CDTF">2013-06-28T15:23:00Z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